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256" w:rsidRPr="006E0D8E" w:rsidRDefault="00DF0F78" w:rsidP="00FA2A81">
      <w:pPr>
        <w:pStyle w:val="Bezmezer"/>
        <w:spacing w:line="360" w:lineRule="auto"/>
        <w:jc w:val="center"/>
        <w:rPr>
          <w:rFonts w:ascii="Garamond" w:hAnsi="Garamond"/>
          <w:b/>
          <w:sz w:val="32"/>
          <w:szCs w:val="32"/>
        </w:rPr>
      </w:pPr>
      <w:r w:rsidRPr="006E0D8E">
        <w:rPr>
          <w:rFonts w:ascii="Garamond" w:hAnsi="Garamond"/>
          <w:b/>
          <w:sz w:val="32"/>
          <w:szCs w:val="32"/>
        </w:rPr>
        <w:t>Univerzita Palackého v Olomouci</w:t>
      </w:r>
    </w:p>
    <w:p w:rsidR="00DF0F78" w:rsidRPr="006E0D8E" w:rsidRDefault="00DF0F78" w:rsidP="00DF0F78">
      <w:pPr>
        <w:pStyle w:val="Bezmezer"/>
        <w:spacing w:line="360" w:lineRule="auto"/>
        <w:jc w:val="center"/>
        <w:rPr>
          <w:rFonts w:ascii="Garamond" w:hAnsi="Garamond"/>
          <w:b/>
          <w:sz w:val="32"/>
          <w:szCs w:val="32"/>
        </w:rPr>
      </w:pPr>
      <w:r w:rsidRPr="006E0D8E">
        <w:rPr>
          <w:rFonts w:ascii="Garamond" w:hAnsi="Garamond"/>
          <w:b/>
          <w:sz w:val="32"/>
          <w:szCs w:val="32"/>
        </w:rPr>
        <w:t xml:space="preserve">Právnická fakulta </w:t>
      </w: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291C37" w:rsidP="00DF0F78">
      <w:pPr>
        <w:pStyle w:val="Bezmezer"/>
        <w:spacing w:line="360" w:lineRule="auto"/>
        <w:jc w:val="center"/>
        <w:rPr>
          <w:rFonts w:ascii="Garamond" w:hAnsi="Garamond"/>
          <w:b/>
          <w:sz w:val="32"/>
          <w:szCs w:val="32"/>
        </w:rPr>
      </w:pPr>
      <w:r>
        <w:rPr>
          <w:rFonts w:ascii="Garamond" w:hAnsi="Garamond"/>
          <w:b/>
          <w:sz w:val="32"/>
          <w:szCs w:val="32"/>
        </w:rPr>
        <w:t>Bc.,</w:t>
      </w:r>
      <w:r w:rsidR="00452CCE">
        <w:rPr>
          <w:rFonts w:ascii="Garamond" w:hAnsi="Garamond"/>
          <w:b/>
          <w:sz w:val="32"/>
          <w:szCs w:val="32"/>
        </w:rPr>
        <w:t xml:space="preserve"> </w:t>
      </w:r>
      <w:r w:rsidR="00DF0F78" w:rsidRPr="006E0D8E">
        <w:rPr>
          <w:rFonts w:ascii="Garamond" w:hAnsi="Garamond"/>
          <w:b/>
          <w:sz w:val="32"/>
          <w:szCs w:val="32"/>
        </w:rPr>
        <w:t xml:space="preserve">Bc. Veronika Kozlovská </w:t>
      </w: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DF0F78" w:rsidP="00DF0F78">
      <w:pPr>
        <w:pStyle w:val="Bezmezer"/>
        <w:spacing w:line="360" w:lineRule="auto"/>
        <w:jc w:val="center"/>
        <w:rPr>
          <w:rFonts w:ascii="Garamond" w:hAnsi="Garamond"/>
          <w:b/>
          <w:sz w:val="32"/>
          <w:szCs w:val="32"/>
        </w:rPr>
      </w:pPr>
      <w:r w:rsidRPr="006E0D8E">
        <w:rPr>
          <w:rFonts w:ascii="Garamond" w:hAnsi="Garamond"/>
          <w:b/>
          <w:sz w:val="32"/>
          <w:szCs w:val="32"/>
        </w:rPr>
        <w:t xml:space="preserve">Stabilita stranického systému ve Velké Británii </w:t>
      </w: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DF0F78" w:rsidP="00DF0F78">
      <w:pPr>
        <w:pStyle w:val="Bezmezer"/>
        <w:spacing w:line="360" w:lineRule="auto"/>
        <w:jc w:val="center"/>
        <w:rPr>
          <w:rFonts w:ascii="Garamond" w:hAnsi="Garamond"/>
          <w:b/>
          <w:sz w:val="32"/>
          <w:szCs w:val="32"/>
        </w:rPr>
      </w:pPr>
      <w:r w:rsidRPr="006E0D8E">
        <w:rPr>
          <w:rFonts w:ascii="Garamond" w:hAnsi="Garamond"/>
          <w:b/>
          <w:sz w:val="32"/>
          <w:szCs w:val="32"/>
        </w:rPr>
        <w:t xml:space="preserve">Diplomová práce </w:t>
      </w: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DF0F78" w:rsidP="00DF0F78">
      <w:pPr>
        <w:pStyle w:val="Bezmezer"/>
        <w:spacing w:line="360" w:lineRule="auto"/>
        <w:jc w:val="center"/>
        <w:rPr>
          <w:rFonts w:ascii="Garamond" w:hAnsi="Garamond"/>
          <w:b/>
          <w:sz w:val="32"/>
          <w:szCs w:val="32"/>
        </w:rPr>
      </w:pPr>
    </w:p>
    <w:p w:rsidR="00DF0F78" w:rsidRPr="006E0D8E" w:rsidRDefault="00DF0F78" w:rsidP="00DF0F78">
      <w:pPr>
        <w:pStyle w:val="Bezmezer"/>
        <w:spacing w:line="360" w:lineRule="auto"/>
        <w:jc w:val="center"/>
        <w:rPr>
          <w:rFonts w:ascii="Garamond" w:hAnsi="Garamond"/>
          <w:b/>
          <w:sz w:val="32"/>
          <w:szCs w:val="32"/>
        </w:rPr>
      </w:pPr>
    </w:p>
    <w:p w:rsidR="00DF0F78" w:rsidRDefault="00DF0F78" w:rsidP="00DF0F78">
      <w:pPr>
        <w:pStyle w:val="Bezmezer"/>
        <w:spacing w:line="360" w:lineRule="auto"/>
        <w:rPr>
          <w:rFonts w:ascii="Garamond" w:hAnsi="Garamond"/>
          <w:b/>
          <w:sz w:val="32"/>
          <w:szCs w:val="32"/>
        </w:rPr>
      </w:pPr>
    </w:p>
    <w:p w:rsidR="00FA2A81" w:rsidRPr="006E0D8E" w:rsidRDefault="00FA2A81" w:rsidP="00DF0F78">
      <w:pPr>
        <w:pStyle w:val="Bezmezer"/>
        <w:spacing w:line="360" w:lineRule="auto"/>
        <w:rPr>
          <w:rFonts w:ascii="Garamond" w:hAnsi="Garamond"/>
          <w:b/>
          <w:sz w:val="32"/>
          <w:szCs w:val="32"/>
        </w:rPr>
      </w:pPr>
    </w:p>
    <w:p w:rsidR="00DF0F78" w:rsidRPr="00FA2A81" w:rsidRDefault="00DF0F78" w:rsidP="00FA2A81">
      <w:pPr>
        <w:pStyle w:val="Bezmezer"/>
        <w:spacing w:line="360" w:lineRule="auto"/>
        <w:jc w:val="center"/>
        <w:rPr>
          <w:rFonts w:ascii="Garamond" w:hAnsi="Garamond"/>
          <w:b/>
          <w:sz w:val="32"/>
          <w:szCs w:val="32"/>
        </w:rPr>
      </w:pPr>
      <w:r w:rsidRPr="006E0D8E">
        <w:rPr>
          <w:rFonts w:ascii="Garamond" w:hAnsi="Garamond"/>
          <w:b/>
          <w:sz w:val="32"/>
          <w:szCs w:val="32"/>
        </w:rPr>
        <w:t xml:space="preserve">Olomouc 2018 </w:t>
      </w: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p>
    <w:p w:rsidR="00DF0F78" w:rsidRDefault="00DF0F78" w:rsidP="00DF0F78">
      <w:pPr>
        <w:pStyle w:val="Bezmezer"/>
        <w:spacing w:line="360" w:lineRule="auto"/>
        <w:rPr>
          <w:rFonts w:ascii="Garamond" w:hAnsi="Garamond"/>
          <w:sz w:val="24"/>
          <w:szCs w:val="24"/>
        </w:rPr>
      </w:pPr>
      <w:r>
        <w:rPr>
          <w:rFonts w:ascii="Garamond" w:hAnsi="Garamond"/>
          <w:sz w:val="24"/>
          <w:szCs w:val="24"/>
        </w:rPr>
        <w:t xml:space="preserve">„Prohlašuji, že jsem diplomovou práci na téma Stabilita stranického systému ve Velké Británie vypracovala samostatně a citovala jsem všechny použité zdroje.“ </w:t>
      </w:r>
    </w:p>
    <w:p w:rsidR="00DF0F78" w:rsidRDefault="00DF0F78" w:rsidP="00DF0F78">
      <w:pPr>
        <w:pStyle w:val="Bezmezer"/>
        <w:spacing w:line="360" w:lineRule="auto"/>
        <w:rPr>
          <w:rFonts w:ascii="Garamond" w:hAnsi="Garamond"/>
          <w:sz w:val="24"/>
          <w:szCs w:val="24"/>
        </w:rPr>
      </w:pPr>
    </w:p>
    <w:p w:rsidR="00452CCE" w:rsidRDefault="00452CCE" w:rsidP="00DF0F78">
      <w:pPr>
        <w:pStyle w:val="Bezmezer"/>
        <w:spacing w:line="360" w:lineRule="auto"/>
        <w:rPr>
          <w:rFonts w:ascii="Garamond" w:hAnsi="Garamond"/>
          <w:sz w:val="24"/>
          <w:szCs w:val="24"/>
        </w:rPr>
      </w:pPr>
    </w:p>
    <w:p w:rsidR="006E0D8E" w:rsidRDefault="00DF0F78" w:rsidP="00DF0F78">
      <w:pPr>
        <w:pStyle w:val="Bezmezer"/>
        <w:spacing w:line="360" w:lineRule="auto"/>
        <w:rPr>
          <w:rFonts w:ascii="Garamond" w:hAnsi="Garamond"/>
          <w:sz w:val="24"/>
          <w:szCs w:val="24"/>
        </w:rPr>
      </w:pPr>
      <w:r>
        <w:rPr>
          <w:rFonts w:ascii="Garamond" w:hAnsi="Garamond"/>
          <w:sz w:val="24"/>
          <w:szCs w:val="24"/>
        </w:rPr>
        <w:t>V Olomouci dne</w:t>
      </w:r>
      <w:r w:rsidR="00452CCE">
        <w:rPr>
          <w:rFonts w:ascii="Garamond" w:hAnsi="Garamond"/>
          <w:sz w:val="24"/>
          <w:szCs w:val="24"/>
        </w:rPr>
        <w:t xml:space="preserve"> </w:t>
      </w:r>
      <w:r>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w:t>
      </w: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Pr="00E31D89" w:rsidRDefault="00E31D89" w:rsidP="00DF0F78">
      <w:pPr>
        <w:pStyle w:val="Bezmezer"/>
        <w:spacing w:line="360" w:lineRule="auto"/>
        <w:rPr>
          <w:rFonts w:ascii="Garamond" w:hAnsi="Garamond"/>
          <w:sz w:val="32"/>
          <w:szCs w:val="32"/>
        </w:rPr>
      </w:pPr>
    </w:p>
    <w:p w:rsidR="00E31D89" w:rsidRPr="00E31D89" w:rsidRDefault="00E31D89" w:rsidP="00E31D89">
      <w:pPr>
        <w:pStyle w:val="Bezmezer"/>
        <w:spacing w:line="360" w:lineRule="auto"/>
        <w:jc w:val="both"/>
        <w:rPr>
          <w:rFonts w:ascii="Garamond" w:hAnsi="Garamond"/>
          <w:b/>
          <w:sz w:val="32"/>
          <w:szCs w:val="32"/>
        </w:rPr>
      </w:pPr>
      <w:r w:rsidRPr="00E31D89">
        <w:rPr>
          <w:rFonts w:ascii="Garamond" w:hAnsi="Garamond"/>
          <w:b/>
          <w:sz w:val="32"/>
          <w:szCs w:val="32"/>
        </w:rPr>
        <w:t xml:space="preserve">Poděkování </w:t>
      </w:r>
    </w:p>
    <w:p w:rsidR="00E31D89" w:rsidRDefault="00E31D89" w:rsidP="00E31D89">
      <w:pPr>
        <w:pStyle w:val="Bezmezer"/>
        <w:spacing w:line="360" w:lineRule="auto"/>
        <w:jc w:val="both"/>
        <w:rPr>
          <w:rFonts w:ascii="Garamond" w:hAnsi="Garamond"/>
          <w:sz w:val="24"/>
          <w:szCs w:val="24"/>
        </w:rPr>
      </w:pPr>
      <w:r>
        <w:rPr>
          <w:rFonts w:ascii="Garamond" w:hAnsi="Garamond"/>
          <w:sz w:val="24"/>
          <w:szCs w:val="24"/>
        </w:rPr>
        <w:t xml:space="preserve">Poděkování na tomto místě patří Doc. PhDr. Vlastimilovi Fialovi, CSc., který mě odborně vedl a poskytoval mi cenné rady při vypracování této diplomové práce. </w:t>
      </w:r>
    </w:p>
    <w:p w:rsidR="00E31D89" w:rsidRDefault="00E31D89" w:rsidP="00E31D89">
      <w:pPr>
        <w:pStyle w:val="Bezmezer"/>
        <w:spacing w:line="360" w:lineRule="auto"/>
        <w:jc w:val="both"/>
        <w:rPr>
          <w:rFonts w:ascii="Garamond" w:hAnsi="Garamond"/>
          <w:sz w:val="24"/>
          <w:szCs w:val="24"/>
        </w:rPr>
      </w:pPr>
      <w:r>
        <w:rPr>
          <w:rFonts w:ascii="Garamond" w:hAnsi="Garamond"/>
          <w:sz w:val="24"/>
          <w:szCs w:val="24"/>
        </w:rPr>
        <w:t xml:space="preserve">Mé poděkování patří též mé rodinně a blízkým přátelům za pomoc a podporu během studia. </w:t>
      </w: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sdt>
      <w:sdtPr>
        <w:rPr>
          <w:rFonts w:ascii="Garamond" w:eastAsiaTheme="minorHAnsi" w:hAnsi="Garamond" w:cstheme="minorBidi"/>
          <w:b w:val="0"/>
          <w:bCs w:val="0"/>
          <w:color w:val="auto"/>
          <w:sz w:val="24"/>
          <w:szCs w:val="24"/>
        </w:rPr>
        <w:id w:val="88681550"/>
        <w:docPartObj>
          <w:docPartGallery w:val="Table of Contents"/>
          <w:docPartUnique/>
        </w:docPartObj>
      </w:sdtPr>
      <w:sdtContent>
        <w:p w:rsidR="00CA3A26" w:rsidRPr="00CB1917" w:rsidRDefault="00CA3A26" w:rsidP="00B34688">
          <w:pPr>
            <w:pStyle w:val="Nadpisobsahu"/>
            <w:spacing w:line="360" w:lineRule="auto"/>
            <w:jc w:val="both"/>
            <w:rPr>
              <w:rFonts w:ascii="Garamond" w:hAnsi="Garamond"/>
              <w:b w:val="0"/>
              <w:color w:val="auto"/>
              <w:szCs w:val="24"/>
            </w:rPr>
          </w:pPr>
          <w:r w:rsidRPr="00CB1917">
            <w:rPr>
              <w:rFonts w:ascii="Garamond" w:hAnsi="Garamond"/>
              <w:color w:val="auto"/>
              <w:szCs w:val="24"/>
            </w:rPr>
            <w:t>Obsah</w:t>
          </w:r>
          <w:r w:rsidR="00E31D89" w:rsidRPr="00CB1917">
            <w:rPr>
              <w:rFonts w:ascii="Garamond" w:hAnsi="Garamond"/>
              <w:color w:val="auto"/>
              <w:szCs w:val="24"/>
            </w:rPr>
            <w:t xml:space="preserve"> diplomové práce</w:t>
          </w:r>
          <w:r w:rsidR="00E31D89" w:rsidRPr="00CB1917">
            <w:rPr>
              <w:rFonts w:ascii="Garamond" w:hAnsi="Garamond"/>
              <w:b w:val="0"/>
              <w:color w:val="auto"/>
              <w:szCs w:val="24"/>
            </w:rPr>
            <w:t xml:space="preserve"> </w:t>
          </w:r>
        </w:p>
        <w:p w:rsidR="00B34688" w:rsidRPr="00B34688" w:rsidRDefault="00390C34" w:rsidP="00B34688">
          <w:pPr>
            <w:pStyle w:val="Obsah1"/>
            <w:rPr>
              <w:rFonts w:ascii="Garamond" w:eastAsiaTheme="minorEastAsia" w:hAnsi="Garamond"/>
              <w:noProof/>
              <w:sz w:val="24"/>
              <w:szCs w:val="24"/>
              <w:lang w:eastAsia="cs-CZ"/>
            </w:rPr>
          </w:pPr>
          <w:r w:rsidRPr="00B34688">
            <w:rPr>
              <w:rFonts w:ascii="Garamond" w:hAnsi="Garamond"/>
              <w:sz w:val="24"/>
              <w:szCs w:val="24"/>
            </w:rPr>
            <w:fldChar w:fldCharType="begin"/>
          </w:r>
          <w:r w:rsidR="00E31D89" w:rsidRPr="00B34688">
            <w:rPr>
              <w:rFonts w:ascii="Garamond" w:hAnsi="Garamond"/>
              <w:sz w:val="24"/>
              <w:szCs w:val="24"/>
            </w:rPr>
            <w:instrText xml:space="preserve"> TOC \o "1-4" \h \z \u </w:instrText>
          </w:r>
          <w:r w:rsidRPr="00B34688">
            <w:rPr>
              <w:rFonts w:ascii="Garamond" w:hAnsi="Garamond"/>
              <w:sz w:val="24"/>
              <w:szCs w:val="24"/>
            </w:rPr>
            <w:fldChar w:fldCharType="separate"/>
          </w:r>
          <w:hyperlink w:anchor="_Toc520790527" w:history="1">
            <w:r w:rsidR="00B34688" w:rsidRPr="00B34688">
              <w:rPr>
                <w:rStyle w:val="Hypertextovodkaz"/>
                <w:rFonts w:ascii="Garamond" w:hAnsi="Garamond"/>
                <w:noProof/>
                <w:sz w:val="24"/>
                <w:szCs w:val="24"/>
              </w:rPr>
              <w:t>Úvod</w:t>
            </w:r>
            <w:r w:rsidR="00B34688" w:rsidRPr="00B34688">
              <w:rPr>
                <w:rFonts w:ascii="Garamond" w:hAnsi="Garamond"/>
                <w:noProof/>
                <w:webHidden/>
                <w:sz w:val="24"/>
                <w:szCs w:val="24"/>
              </w:rPr>
              <w:tab/>
            </w:r>
            <w:r w:rsidR="00B34688" w:rsidRPr="00B34688">
              <w:rPr>
                <w:rFonts w:ascii="Garamond" w:hAnsi="Garamond"/>
                <w:noProof/>
                <w:webHidden/>
                <w:sz w:val="24"/>
                <w:szCs w:val="24"/>
              </w:rPr>
              <w:fldChar w:fldCharType="begin"/>
            </w:r>
            <w:r w:rsidR="00B34688" w:rsidRPr="00B34688">
              <w:rPr>
                <w:rFonts w:ascii="Garamond" w:hAnsi="Garamond"/>
                <w:noProof/>
                <w:webHidden/>
                <w:sz w:val="24"/>
                <w:szCs w:val="24"/>
              </w:rPr>
              <w:instrText xml:space="preserve"> PAGEREF _Toc520790527 \h </w:instrText>
            </w:r>
            <w:r w:rsidR="00B34688" w:rsidRPr="00B34688">
              <w:rPr>
                <w:rFonts w:ascii="Garamond" w:hAnsi="Garamond"/>
                <w:noProof/>
                <w:webHidden/>
                <w:sz w:val="24"/>
                <w:szCs w:val="24"/>
              </w:rPr>
            </w:r>
            <w:r w:rsidR="00B34688" w:rsidRPr="00B34688">
              <w:rPr>
                <w:rFonts w:ascii="Garamond" w:hAnsi="Garamond"/>
                <w:noProof/>
                <w:webHidden/>
                <w:sz w:val="24"/>
                <w:szCs w:val="24"/>
              </w:rPr>
              <w:fldChar w:fldCharType="separate"/>
            </w:r>
            <w:r w:rsidR="00CB1917">
              <w:rPr>
                <w:rFonts w:ascii="Garamond" w:hAnsi="Garamond"/>
                <w:noProof/>
                <w:webHidden/>
                <w:sz w:val="24"/>
                <w:szCs w:val="24"/>
              </w:rPr>
              <w:t>6</w:t>
            </w:r>
            <w:r w:rsidR="00B34688" w:rsidRPr="00B34688">
              <w:rPr>
                <w:rFonts w:ascii="Garamond" w:hAnsi="Garamond"/>
                <w:noProof/>
                <w:webHidden/>
                <w:sz w:val="24"/>
                <w:szCs w:val="24"/>
              </w:rPr>
              <w:fldChar w:fldCharType="end"/>
            </w:r>
          </w:hyperlink>
        </w:p>
        <w:p w:rsidR="00B34688" w:rsidRPr="00B34688" w:rsidRDefault="00B34688" w:rsidP="00B34688">
          <w:pPr>
            <w:pStyle w:val="Obsah1"/>
            <w:rPr>
              <w:rFonts w:ascii="Garamond" w:eastAsiaTheme="minorEastAsia" w:hAnsi="Garamond"/>
              <w:noProof/>
              <w:sz w:val="24"/>
              <w:szCs w:val="24"/>
              <w:lang w:eastAsia="cs-CZ"/>
            </w:rPr>
          </w:pPr>
          <w:hyperlink w:anchor="_Toc520790528" w:history="1">
            <w:r w:rsidRPr="00B34688">
              <w:rPr>
                <w:rStyle w:val="Hypertextovodkaz"/>
                <w:rFonts w:ascii="Garamond" w:hAnsi="Garamond"/>
                <w:noProof/>
                <w:sz w:val="24"/>
                <w:szCs w:val="24"/>
              </w:rPr>
              <w:t>1 Teoretické zakotvení stranického systému</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_Toc520790528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9</w:t>
            </w:r>
            <w:r w:rsidRPr="00B34688">
              <w:rPr>
                <w:rFonts w:ascii="Garamond" w:hAnsi="Garamond"/>
                <w:noProof/>
                <w:webHidden/>
                <w:sz w:val="24"/>
                <w:szCs w:val="24"/>
              </w:rPr>
              <w:fldChar w:fldCharType="end"/>
            </w:r>
          </w:hyperlink>
        </w:p>
        <w:p w:rsidR="00B34688" w:rsidRPr="00B34688" w:rsidRDefault="00B34688" w:rsidP="00B34688">
          <w:pPr>
            <w:pStyle w:val="Obsah2"/>
            <w:tabs>
              <w:tab w:val="right" w:leader="dot" w:pos="9061"/>
            </w:tabs>
            <w:spacing w:line="360" w:lineRule="auto"/>
            <w:jc w:val="both"/>
            <w:rPr>
              <w:rFonts w:ascii="Garamond" w:eastAsiaTheme="minorEastAsia" w:hAnsi="Garamond"/>
              <w:noProof/>
              <w:sz w:val="24"/>
              <w:szCs w:val="24"/>
              <w:lang w:eastAsia="cs-CZ"/>
            </w:rPr>
          </w:pPr>
          <w:hyperlink w:anchor="_Toc520790529" w:history="1">
            <w:r w:rsidRPr="00B34688">
              <w:rPr>
                <w:rStyle w:val="Hypertextovodkaz"/>
                <w:rFonts w:ascii="Garamond" w:hAnsi="Garamond"/>
                <w:noProof/>
                <w:sz w:val="24"/>
                <w:szCs w:val="24"/>
              </w:rPr>
              <w:t>1.1 Definice stranického systému</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_Toc520790529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9</w:t>
            </w:r>
            <w:r w:rsidRPr="00B34688">
              <w:rPr>
                <w:rFonts w:ascii="Garamond" w:hAnsi="Garamond"/>
                <w:noProof/>
                <w:webHidden/>
                <w:sz w:val="24"/>
                <w:szCs w:val="24"/>
              </w:rPr>
              <w:fldChar w:fldCharType="end"/>
            </w:r>
          </w:hyperlink>
        </w:p>
        <w:p w:rsidR="00B34688" w:rsidRPr="00B34688" w:rsidRDefault="00B34688" w:rsidP="00B34688">
          <w:pPr>
            <w:pStyle w:val="Obsah2"/>
            <w:tabs>
              <w:tab w:val="right" w:leader="dot" w:pos="9061"/>
            </w:tabs>
            <w:spacing w:line="360" w:lineRule="auto"/>
            <w:jc w:val="both"/>
            <w:rPr>
              <w:rFonts w:ascii="Garamond" w:eastAsiaTheme="minorEastAsia" w:hAnsi="Garamond"/>
              <w:noProof/>
              <w:sz w:val="24"/>
              <w:szCs w:val="24"/>
              <w:lang w:eastAsia="cs-CZ"/>
            </w:rPr>
          </w:pPr>
          <w:hyperlink w:anchor="_Toc520790530" w:history="1">
            <w:r w:rsidRPr="00B34688">
              <w:rPr>
                <w:rStyle w:val="Hypertextovodkaz"/>
                <w:rFonts w:ascii="Garamond" w:hAnsi="Garamond"/>
                <w:noProof/>
                <w:sz w:val="24"/>
                <w:szCs w:val="24"/>
              </w:rPr>
              <w:t>1.2 Bipartismus</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_Toc520790530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11</w:t>
            </w:r>
            <w:r w:rsidRPr="00B34688">
              <w:rPr>
                <w:rFonts w:ascii="Garamond" w:hAnsi="Garamond"/>
                <w:noProof/>
                <w:webHidden/>
                <w:sz w:val="24"/>
                <w:szCs w:val="24"/>
              </w:rPr>
              <w:fldChar w:fldCharType="end"/>
            </w:r>
          </w:hyperlink>
        </w:p>
        <w:p w:rsidR="00B34688" w:rsidRPr="00B34688" w:rsidRDefault="00B34688" w:rsidP="00B34688">
          <w:pPr>
            <w:pStyle w:val="Obsah3"/>
            <w:tabs>
              <w:tab w:val="right" w:leader="dot" w:pos="9061"/>
            </w:tabs>
            <w:spacing w:line="360" w:lineRule="auto"/>
            <w:jc w:val="both"/>
            <w:rPr>
              <w:rFonts w:ascii="Garamond" w:eastAsiaTheme="minorEastAsia" w:hAnsi="Garamond"/>
              <w:noProof/>
              <w:sz w:val="24"/>
              <w:szCs w:val="24"/>
              <w:lang w:eastAsia="cs-CZ"/>
            </w:rPr>
          </w:pPr>
          <w:hyperlink w:anchor="_Toc520790531" w:history="1">
            <w:r w:rsidRPr="00B34688">
              <w:rPr>
                <w:rStyle w:val="Hypertextovodkaz"/>
                <w:rFonts w:ascii="Garamond" w:hAnsi="Garamond"/>
                <w:noProof/>
                <w:sz w:val="24"/>
                <w:szCs w:val="24"/>
              </w:rPr>
              <w:t>1.2.1 Politická strana</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_Toc520790531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13</w:t>
            </w:r>
            <w:r w:rsidRPr="00B34688">
              <w:rPr>
                <w:rFonts w:ascii="Garamond" w:hAnsi="Garamond"/>
                <w:noProof/>
                <w:webHidden/>
                <w:sz w:val="24"/>
                <w:szCs w:val="24"/>
              </w:rPr>
              <w:fldChar w:fldCharType="end"/>
            </w:r>
          </w:hyperlink>
        </w:p>
        <w:p w:rsidR="00B34688" w:rsidRPr="00B34688" w:rsidRDefault="00B34688" w:rsidP="00B34688">
          <w:pPr>
            <w:pStyle w:val="Obsah2"/>
            <w:tabs>
              <w:tab w:val="right" w:leader="dot" w:pos="9061"/>
            </w:tabs>
            <w:spacing w:line="360" w:lineRule="auto"/>
            <w:jc w:val="both"/>
            <w:rPr>
              <w:rFonts w:ascii="Garamond" w:eastAsiaTheme="minorEastAsia" w:hAnsi="Garamond"/>
              <w:noProof/>
              <w:sz w:val="24"/>
              <w:szCs w:val="24"/>
              <w:lang w:eastAsia="cs-CZ"/>
            </w:rPr>
          </w:pPr>
          <w:hyperlink w:anchor="_Toc520790532" w:history="1">
            <w:r w:rsidRPr="00B34688">
              <w:rPr>
                <w:rStyle w:val="Hypertextovodkaz"/>
                <w:rFonts w:ascii="Garamond" w:hAnsi="Garamond"/>
                <w:noProof/>
                <w:sz w:val="24"/>
                <w:szCs w:val="24"/>
              </w:rPr>
              <w:t>1.3 Teoretický koncept institucionalizace</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_Toc520790532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14</w:t>
            </w:r>
            <w:r w:rsidRPr="00B34688">
              <w:rPr>
                <w:rFonts w:ascii="Garamond" w:hAnsi="Garamond"/>
                <w:noProof/>
                <w:webHidden/>
                <w:sz w:val="24"/>
                <w:szCs w:val="24"/>
              </w:rPr>
              <w:fldChar w:fldCharType="end"/>
            </w:r>
          </w:hyperlink>
        </w:p>
        <w:p w:rsidR="00B34688" w:rsidRPr="00B34688" w:rsidRDefault="00B34688" w:rsidP="00B34688">
          <w:pPr>
            <w:pStyle w:val="Obsah3"/>
            <w:tabs>
              <w:tab w:val="right" w:leader="dot" w:pos="9061"/>
            </w:tabs>
            <w:spacing w:line="360" w:lineRule="auto"/>
            <w:jc w:val="both"/>
            <w:rPr>
              <w:rFonts w:ascii="Garamond" w:eastAsiaTheme="minorEastAsia" w:hAnsi="Garamond"/>
              <w:noProof/>
              <w:sz w:val="24"/>
              <w:szCs w:val="24"/>
              <w:lang w:eastAsia="cs-CZ"/>
            </w:rPr>
          </w:pPr>
          <w:hyperlink w:anchor="_Toc520790533" w:history="1">
            <w:r w:rsidRPr="00B34688">
              <w:rPr>
                <w:rStyle w:val="Hypertextovodkaz"/>
                <w:rFonts w:ascii="Garamond" w:hAnsi="Garamond"/>
                <w:noProof/>
                <w:sz w:val="24"/>
                <w:szCs w:val="24"/>
              </w:rPr>
              <w:t>1.3.1 Kritéria institucionalizace stranických systémů</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_Toc520790533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15</w:t>
            </w:r>
            <w:r w:rsidRPr="00B34688">
              <w:rPr>
                <w:rFonts w:ascii="Garamond" w:hAnsi="Garamond"/>
                <w:noProof/>
                <w:webHidden/>
                <w:sz w:val="24"/>
                <w:szCs w:val="24"/>
              </w:rPr>
              <w:fldChar w:fldCharType="end"/>
            </w:r>
          </w:hyperlink>
        </w:p>
        <w:p w:rsidR="00B34688" w:rsidRPr="00B34688" w:rsidRDefault="00B34688" w:rsidP="00B34688">
          <w:pPr>
            <w:pStyle w:val="Obsah1"/>
            <w:rPr>
              <w:rFonts w:ascii="Garamond" w:eastAsiaTheme="minorEastAsia" w:hAnsi="Garamond"/>
              <w:noProof/>
              <w:sz w:val="24"/>
              <w:szCs w:val="24"/>
              <w:lang w:eastAsia="cs-CZ"/>
            </w:rPr>
          </w:pPr>
          <w:hyperlink w:anchor="_Toc520790534" w:history="1">
            <w:r w:rsidRPr="00B34688">
              <w:rPr>
                <w:rStyle w:val="Hypertextovodkaz"/>
                <w:rFonts w:ascii="Garamond" w:hAnsi="Garamond"/>
                <w:noProof/>
                <w:sz w:val="24"/>
                <w:szCs w:val="24"/>
              </w:rPr>
              <w:t>2 Základní charakteristika britského politického systému</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_Toc520790534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18</w:t>
            </w:r>
            <w:r w:rsidRPr="00B34688">
              <w:rPr>
                <w:rFonts w:ascii="Garamond" w:hAnsi="Garamond"/>
                <w:noProof/>
                <w:webHidden/>
                <w:sz w:val="24"/>
                <w:szCs w:val="24"/>
              </w:rPr>
              <w:fldChar w:fldCharType="end"/>
            </w:r>
          </w:hyperlink>
        </w:p>
        <w:p w:rsidR="00B34688" w:rsidRPr="00B34688" w:rsidRDefault="00B34688" w:rsidP="00B34688">
          <w:pPr>
            <w:pStyle w:val="Obsah2"/>
            <w:tabs>
              <w:tab w:val="right" w:leader="dot" w:pos="9061"/>
            </w:tabs>
            <w:spacing w:line="360" w:lineRule="auto"/>
            <w:jc w:val="both"/>
            <w:rPr>
              <w:rFonts w:ascii="Garamond" w:eastAsiaTheme="minorEastAsia" w:hAnsi="Garamond"/>
              <w:noProof/>
              <w:sz w:val="24"/>
              <w:szCs w:val="24"/>
              <w:lang w:eastAsia="cs-CZ"/>
            </w:rPr>
          </w:pPr>
          <w:hyperlink w:anchor="_Toc520790535" w:history="1">
            <w:r w:rsidRPr="00B34688">
              <w:rPr>
                <w:rStyle w:val="Hypertextovodkaz"/>
                <w:rFonts w:ascii="Garamond" w:hAnsi="Garamond"/>
                <w:noProof/>
                <w:sz w:val="24"/>
                <w:szCs w:val="24"/>
              </w:rPr>
              <w:t>2.1 Parlamentarismus</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_Toc520790535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20</w:t>
            </w:r>
            <w:r w:rsidRPr="00B34688">
              <w:rPr>
                <w:rFonts w:ascii="Garamond" w:hAnsi="Garamond"/>
                <w:noProof/>
                <w:webHidden/>
                <w:sz w:val="24"/>
                <w:szCs w:val="24"/>
              </w:rPr>
              <w:fldChar w:fldCharType="end"/>
            </w:r>
          </w:hyperlink>
        </w:p>
        <w:p w:rsidR="00B34688" w:rsidRPr="00B34688" w:rsidRDefault="00B34688" w:rsidP="00B34688">
          <w:pPr>
            <w:pStyle w:val="Obsah3"/>
            <w:tabs>
              <w:tab w:val="right" w:leader="dot" w:pos="9061"/>
            </w:tabs>
            <w:spacing w:line="360" w:lineRule="auto"/>
            <w:jc w:val="both"/>
            <w:rPr>
              <w:rFonts w:ascii="Garamond" w:eastAsiaTheme="minorEastAsia" w:hAnsi="Garamond"/>
              <w:noProof/>
              <w:sz w:val="24"/>
              <w:szCs w:val="24"/>
              <w:lang w:eastAsia="cs-CZ"/>
            </w:rPr>
          </w:pPr>
          <w:hyperlink w:anchor="_Toc520790536" w:history="1">
            <w:r w:rsidRPr="00B34688">
              <w:rPr>
                <w:rStyle w:val="Hypertextovodkaz"/>
                <w:rFonts w:ascii="Garamond" w:hAnsi="Garamond"/>
                <w:noProof/>
                <w:sz w:val="24"/>
                <w:szCs w:val="24"/>
              </w:rPr>
              <w:t>2.1.1 Výhody a nevýhody parlamentního systému</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_Toc520790536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21</w:t>
            </w:r>
            <w:r w:rsidRPr="00B34688">
              <w:rPr>
                <w:rFonts w:ascii="Garamond" w:hAnsi="Garamond"/>
                <w:noProof/>
                <w:webHidden/>
                <w:sz w:val="24"/>
                <w:szCs w:val="24"/>
              </w:rPr>
              <w:fldChar w:fldCharType="end"/>
            </w:r>
          </w:hyperlink>
        </w:p>
        <w:p w:rsidR="00B34688" w:rsidRPr="00B34688" w:rsidRDefault="00B34688" w:rsidP="00B34688">
          <w:pPr>
            <w:pStyle w:val="Obsah3"/>
            <w:tabs>
              <w:tab w:val="right" w:leader="dot" w:pos="9061"/>
            </w:tabs>
            <w:spacing w:line="360" w:lineRule="auto"/>
            <w:jc w:val="both"/>
            <w:rPr>
              <w:rFonts w:ascii="Garamond" w:eastAsiaTheme="minorEastAsia" w:hAnsi="Garamond"/>
              <w:noProof/>
              <w:sz w:val="24"/>
              <w:szCs w:val="24"/>
              <w:lang w:eastAsia="cs-CZ"/>
            </w:rPr>
          </w:pPr>
          <w:hyperlink w:anchor="_Toc520790537" w:history="1">
            <w:r w:rsidRPr="00B34688">
              <w:rPr>
                <w:rStyle w:val="Hypertextovodkaz"/>
                <w:rFonts w:ascii="Garamond" w:hAnsi="Garamond"/>
                <w:noProof/>
                <w:sz w:val="24"/>
                <w:szCs w:val="24"/>
              </w:rPr>
              <w:t>2.1.2 Velká Británie jako modelový příklad premiérského parlamentarismu</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_Toc520790537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22</w:t>
            </w:r>
            <w:r w:rsidRPr="00B34688">
              <w:rPr>
                <w:rFonts w:ascii="Garamond" w:hAnsi="Garamond"/>
                <w:noProof/>
                <w:webHidden/>
                <w:sz w:val="24"/>
                <w:szCs w:val="24"/>
              </w:rPr>
              <w:fldChar w:fldCharType="end"/>
            </w:r>
          </w:hyperlink>
        </w:p>
        <w:p w:rsidR="00B34688" w:rsidRPr="00B34688" w:rsidRDefault="00B34688" w:rsidP="00B34688">
          <w:pPr>
            <w:pStyle w:val="Obsah2"/>
            <w:tabs>
              <w:tab w:val="right" w:leader="dot" w:pos="9061"/>
            </w:tabs>
            <w:spacing w:line="360" w:lineRule="auto"/>
            <w:jc w:val="both"/>
            <w:rPr>
              <w:rFonts w:ascii="Garamond" w:eastAsiaTheme="minorEastAsia" w:hAnsi="Garamond"/>
              <w:noProof/>
              <w:sz w:val="24"/>
              <w:szCs w:val="24"/>
              <w:lang w:eastAsia="cs-CZ"/>
            </w:rPr>
          </w:pPr>
          <w:hyperlink w:anchor="_Toc520790538" w:history="1">
            <w:r w:rsidRPr="00B34688">
              <w:rPr>
                <w:rStyle w:val="Hypertextovodkaz"/>
                <w:rFonts w:ascii="Garamond" w:hAnsi="Garamond"/>
                <w:noProof/>
                <w:sz w:val="24"/>
                <w:szCs w:val="24"/>
              </w:rPr>
              <w:t>2.2 Zákonodárná moc ve Velké Británii</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_Toc520790538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23</w:t>
            </w:r>
            <w:r w:rsidRPr="00B34688">
              <w:rPr>
                <w:rFonts w:ascii="Garamond" w:hAnsi="Garamond"/>
                <w:noProof/>
                <w:webHidden/>
                <w:sz w:val="24"/>
                <w:szCs w:val="24"/>
              </w:rPr>
              <w:fldChar w:fldCharType="end"/>
            </w:r>
          </w:hyperlink>
        </w:p>
        <w:p w:rsidR="00B34688" w:rsidRPr="00B34688" w:rsidRDefault="00B34688" w:rsidP="00B34688">
          <w:pPr>
            <w:pStyle w:val="Obsah3"/>
            <w:tabs>
              <w:tab w:val="right" w:leader="dot" w:pos="9061"/>
            </w:tabs>
            <w:spacing w:line="360" w:lineRule="auto"/>
            <w:jc w:val="both"/>
            <w:rPr>
              <w:rFonts w:ascii="Garamond" w:eastAsiaTheme="minorEastAsia" w:hAnsi="Garamond"/>
              <w:noProof/>
              <w:sz w:val="24"/>
              <w:szCs w:val="24"/>
              <w:lang w:eastAsia="cs-CZ"/>
            </w:rPr>
          </w:pPr>
          <w:hyperlink w:anchor="_Toc520790539" w:history="1">
            <w:r w:rsidRPr="00B34688">
              <w:rPr>
                <w:rStyle w:val="Hypertextovodkaz"/>
                <w:rFonts w:ascii="Garamond" w:hAnsi="Garamond"/>
                <w:noProof/>
                <w:sz w:val="24"/>
                <w:szCs w:val="24"/>
              </w:rPr>
              <w:t>2.2.1 Struktura parlamentu a jeho pravomoci</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_Toc520790539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23</w:t>
            </w:r>
            <w:r w:rsidRPr="00B34688">
              <w:rPr>
                <w:rFonts w:ascii="Garamond" w:hAnsi="Garamond"/>
                <w:noProof/>
                <w:webHidden/>
                <w:sz w:val="24"/>
                <w:szCs w:val="24"/>
              </w:rPr>
              <w:fldChar w:fldCharType="end"/>
            </w:r>
          </w:hyperlink>
        </w:p>
        <w:p w:rsidR="00B34688" w:rsidRPr="00B34688" w:rsidRDefault="00B34688" w:rsidP="00B34688">
          <w:pPr>
            <w:pStyle w:val="Obsah2"/>
            <w:tabs>
              <w:tab w:val="right" w:leader="dot" w:pos="9061"/>
            </w:tabs>
            <w:spacing w:line="360" w:lineRule="auto"/>
            <w:jc w:val="both"/>
            <w:rPr>
              <w:rFonts w:ascii="Garamond" w:eastAsiaTheme="minorEastAsia" w:hAnsi="Garamond"/>
              <w:noProof/>
              <w:sz w:val="24"/>
              <w:szCs w:val="24"/>
              <w:lang w:eastAsia="cs-CZ"/>
            </w:rPr>
          </w:pPr>
          <w:hyperlink w:anchor="_Toc520790540" w:history="1">
            <w:r w:rsidRPr="00B34688">
              <w:rPr>
                <w:rStyle w:val="Hypertextovodkaz"/>
                <w:rFonts w:ascii="Garamond" w:hAnsi="Garamond"/>
                <w:noProof/>
                <w:sz w:val="24"/>
                <w:szCs w:val="24"/>
              </w:rPr>
              <w:t>2.3 Výkonná moc ve Velké Británii</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_Toc520790540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26</w:t>
            </w:r>
            <w:r w:rsidRPr="00B34688">
              <w:rPr>
                <w:rFonts w:ascii="Garamond" w:hAnsi="Garamond"/>
                <w:noProof/>
                <w:webHidden/>
                <w:sz w:val="24"/>
                <w:szCs w:val="24"/>
              </w:rPr>
              <w:fldChar w:fldCharType="end"/>
            </w:r>
          </w:hyperlink>
        </w:p>
        <w:p w:rsidR="00B34688" w:rsidRPr="00B34688" w:rsidRDefault="00B34688" w:rsidP="00B34688">
          <w:pPr>
            <w:pStyle w:val="Obsah3"/>
            <w:tabs>
              <w:tab w:val="right" w:leader="dot" w:pos="9061"/>
            </w:tabs>
            <w:spacing w:line="360" w:lineRule="auto"/>
            <w:jc w:val="both"/>
            <w:rPr>
              <w:rFonts w:ascii="Garamond" w:eastAsiaTheme="minorEastAsia" w:hAnsi="Garamond"/>
              <w:noProof/>
              <w:sz w:val="24"/>
              <w:szCs w:val="24"/>
              <w:lang w:eastAsia="cs-CZ"/>
            </w:rPr>
          </w:pPr>
          <w:hyperlink w:anchor="_Toc520790541" w:history="1">
            <w:r w:rsidRPr="00B34688">
              <w:rPr>
                <w:rStyle w:val="Hypertextovodkaz"/>
                <w:rFonts w:ascii="Garamond" w:hAnsi="Garamond"/>
                <w:noProof/>
                <w:sz w:val="24"/>
                <w:szCs w:val="24"/>
              </w:rPr>
              <w:t>2.3.1 Panovník</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_Toc520790541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26</w:t>
            </w:r>
            <w:r w:rsidRPr="00B34688">
              <w:rPr>
                <w:rFonts w:ascii="Garamond" w:hAnsi="Garamond"/>
                <w:noProof/>
                <w:webHidden/>
                <w:sz w:val="24"/>
                <w:szCs w:val="24"/>
              </w:rPr>
              <w:fldChar w:fldCharType="end"/>
            </w:r>
          </w:hyperlink>
        </w:p>
        <w:p w:rsidR="00B34688" w:rsidRPr="00B34688" w:rsidRDefault="00B34688" w:rsidP="00B34688">
          <w:pPr>
            <w:pStyle w:val="Obsah3"/>
            <w:tabs>
              <w:tab w:val="right" w:leader="dot" w:pos="9061"/>
            </w:tabs>
            <w:spacing w:line="360" w:lineRule="auto"/>
            <w:jc w:val="both"/>
            <w:rPr>
              <w:rFonts w:ascii="Garamond" w:eastAsiaTheme="minorEastAsia" w:hAnsi="Garamond"/>
              <w:noProof/>
              <w:sz w:val="24"/>
              <w:szCs w:val="24"/>
              <w:lang w:eastAsia="cs-CZ"/>
            </w:rPr>
          </w:pPr>
          <w:hyperlink w:anchor="_Toc520790542" w:history="1">
            <w:r w:rsidRPr="00B34688">
              <w:rPr>
                <w:rStyle w:val="Hypertextovodkaz"/>
                <w:rFonts w:ascii="Garamond" w:hAnsi="Garamond"/>
                <w:noProof/>
                <w:sz w:val="24"/>
                <w:szCs w:val="24"/>
              </w:rPr>
              <w:t>2.3.2 Vláda</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_Toc520790542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27</w:t>
            </w:r>
            <w:r w:rsidRPr="00B34688">
              <w:rPr>
                <w:rFonts w:ascii="Garamond" w:hAnsi="Garamond"/>
                <w:noProof/>
                <w:webHidden/>
                <w:sz w:val="24"/>
                <w:szCs w:val="24"/>
              </w:rPr>
              <w:fldChar w:fldCharType="end"/>
            </w:r>
          </w:hyperlink>
        </w:p>
        <w:p w:rsidR="00B34688" w:rsidRPr="00B34688" w:rsidRDefault="00B34688" w:rsidP="00B34688">
          <w:pPr>
            <w:pStyle w:val="Obsah3"/>
            <w:tabs>
              <w:tab w:val="right" w:leader="dot" w:pos="9061"/>
            </w:tabs>
            <w:spacing w:line="360" w:lineRule="auto"/>
            <w:jc w:val="both"/>
            <w:rPr>
              <w:rFonts w:ascii="Garamond" w:eastAsiaTheme="minorEastAsia" w:hAnsi="Garamond"/>
              <w:noProof/>
              <w:sz w:val="24"/>
              <w:szCs w:val="24"/>
              <w:lang w:eastAsia="cs-CZ"/>
            </w:rPr>
          </w:pPr>
          <w:hyperlink w:anchor="_Toc520790543" w:history="1">
            <w:r w:rsidRPr="00B34688">
              <w:rPr>
                <w:rStyle w:val="Hypertextovodkaz"/>
                <w:rFonts w:ascii="Garamond" w:hAnsi="Garamond"/>
                <w:noProof/>
                <w:sz w:val="24"/>
                <w:szCs w:val="24"/>
              </w:rPr>
              <w:t>2.3.3 Premiér</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_Toc520790543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30</w:t>
            </w:r>
            <w:r w:rsidRPr="00B34688">
              <w:rPr>
                <w:rFonts w:ascii="Garamond" w:hAnsi="Garamond"/>
                <w:noProof/>
                <w:webHidden/>
                <w:sz w:val="24"/>
                <w:szCs w:val="24"/>
              </w:rPr>
              <w:fldChar w:fldCharType="end"/>
            </w:r>
          </w:hyperlink>
        </w:p>
        <w:p w:rsidR="00B34688" w:rsidRPr="00B34688" w:rsidRDefault="00B34688" w:rsidP="00B34688">
          <w:pPr>
            <w:pStyle w:val="Obsah2"/>
            <w:tabs>
              <w:tab w:val="right" w:leader="dot" w:pos="9061"/>
            </w:tabs>
            <w:spacing w:line="360" w:lineRule="auto"/>
            <w:jc w:val="both"/>
            <w:rPr>
              <w:rFonts w:ascii="Garamond" w:eastAsiaTheme="minorEastAsia" w:hAnsi="Garamond"/>
              <w:noProof/>
              <w:sz w:val="24"/>
              <w:szCs w:val="24"/>
              <w:lang w:eastAsia="cs-CZ"/>
            </w:rPr>
          </w:pPr>
          <w:hyperlink w:anchor="_Toc520790544" w:history="1">
            <w:r w:rsidRPr="00B34688">
              <w:rPr>
                <w:rStyle w:val="Hypertextovodkaz"/>
                <w:rFonts w:ascii="Garamond" w:hAnsi="Garamond"/>
                <w:noProof/>
                <w:sz w:val="24"/>
                <w:szCs w:val="24"/>
              </w:rPr>
              <w:t>2.4 Soudní moc ve Velké Británii</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_Toc520790544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32</w:t>
            </w:r>
            <w:r w:rsidRPr="00B34688">
              <w:rPr>
                <w:rFonts w:ascii="Garamond" w:hAnsi="Garamond"/>
                <w:noProof/>
                <w:webHidden/>
                <w:sz w:val="24"/>
                <w:szCs w:val="24"/>
              </w:rPr>
              <w:fldChar w:fldCharType="end"/>
            </w:r>
          </w:hyperlink>
        </w:p>
        <w:p w:rsidR="00B34688" w:rsidRPr="00B34688" w:rsidRDefault="00B34688" w:rsidP="00B34688">
          <w:pPr>
            <w:pStyle w:val="Obsah1"/>
            <w:rPr>
              <w:rFonts w:ascii="Garamond" w:eastAsiaTheme="minorEastAsia" w:hAnsi="Garamond"/>
              <w:noProof/>
              <w:sz w:val="24"/>
              <w:szCs w:val="24"/>
              <w:lang w:eastAsia="cs-CZ"/>
            </w:rPr>
          </w:pPr>
          <w:hyperlink w:anchor="_Toc520790545" w:history="1">
            <w:r w:rsidRPr="00B34688">
              <w:rPr>
                <w:rStyle w:val="Hypertextovodkaz"/>
                <w:rFonts w:ascii="Garamond" w:hAnsi="Garamond"/>
                <w:noProof/>
                <w:sz w:val="24"/>
                <w:szCs w:val="24"/>
              </w:rPr>
              <w:t>3 Britský stranický systém</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_Toc520790545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33</w:t>
            </w:r>
            <w:r w:rsidRPr="00B34688">
              <w:rPr>
                <w:rFonts w:ascii="Garamond" w:hAnsi="Garamond"/>
                <w:noProof/>
                <w:webHidden/>
                <w:sz w:val="24"/>
                <w:szCs w:val="24"/>
              </w:rPr>
              <w:fldChar w:fldCharType="end"/>
            </w:r>
          </w:hyperlink>
        </w:p>
        <w:p w:rsidR="00B34688" w:rsidRPr="00B34688" w:rsidRDefault="00B34688" w:rsidP="00B34688">
          <w:pPr>
            <w:pStyle w:val="Obsah2"/>
            <w:tabs>
              <w:tab w:val="right" w:leader="dot" w:pos="9061"/>
            </w:tabs>
            <w:spacing w:line="360" w:lineRule="auto"/>
            <w:jc w:val="both"/>
            <w:rPr>
              <w:rFonts w:ascii="Garamond" w:eastAsiaTheme="minorEastAsia" w:hAnsi="Garamond"/>
              <w:noProof/>
              <w:sz w:val="24"/>
              <w:szCs w:val="24"/>
              <w:lang w:eastAsia="cs-CZ"/>
            </w:rPr>
          </w:pPr>
          <w:hyperlink w:anchor="_Toc520790546" w:history="1">
            <w:r w:rsidRPr="00B34688">
              <w:rPr>
                <w:rStyle w:val="Hypertextovodkaz"/>
                <w:rFonts w:ascii="Garamond" w:hAnsi="Garamond"/>
                <w:noProof/>
                <w:sz w:val="24"/>
                <w:szCs w:val="24"/>
              </w:rPr>
              <w:t>3.1 Relevantní strany britského stranického systému</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_Toc520790546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33</w:t>
            </w:r>
            <w:r w:rsidRPr="00B34688">
              <w:rPr>
                <w:rFonts w:ascii="Garamond" w:hAnsi="Garamond"/>
                <w:noProof/>
                <w:webHidden/>
                <w:sz w:val="24"/>
                <w:szCs w:val="24"/>
              </w:rPr>
              <w:fldChar w:fldCharType="end"/>
            </w:r>
          </w:hyperlink>
        </w:p>
        <w:p w:rsidR="00B34688" w:rsidRPr="00B34688" w:rsidRDefault="00B34688" w:rsidP="00B34688">
          <w:pPr>
            <w:pStyle w:val="Obsah3"/>
            <w:tabs>
              <w:tab w:val="right" w:leader="dot" w:pos="9061"/>
            </w:tabs>
            <w:spacing w:line="360" w:lineRule="auto"/>
            <w:jc w:val="both"/>
            <w:rPr>
              <w:rFonts w:ascii="Garamond" w:eastAsiaTheme="minorEastAsia" w:hAnsi="Garamond"/>
              <w:noProof/>
              <w:sz w:val="24"/>
              <w:szCs w:val="24"/>
              <w:lang w:eastAsia="cs-CZ"/>
            </w:rPr>
          </w:pPr>
          <w:hyperlink w:anchor="_Toc520790547" w:history="1">
            <w:r w:rsidRPr="00B34688">
              <w:rPr>
                <w:rStyle w:val="Hypertextovodkaz"/>
                <w:rFonts w:ascii="Garamond" w:hAnsi="Garamond"/>
                <w:noProof/>
                <w:sz w:val="24"/>
                <w:szCs w:val="24"/>
              </w:rPr>
              <w:t>3.1.1 Labour Party</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_Toc520790547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34</w:t>
            </w:r>
            <w:r w:rsidRPr="00B34688">
              <w:rPr>
                <w:rFonts w:ascii="Garamond" w:hAnsi="Garamond"/>
                <w:noProof/>
                <w:webHidden/>
                <w:sz w:val="24"/>
                <w:szCs w:val="24"/>
              </w:rPr>
              <w:fldChar w:fldCharType="end"/>
            </w:r>
          </w:hyperlink>
        </w:p>
        <w:p w:rsidR="00B34688" w:rsidRPr="00B34688" w:rsidRDefault="00B34688" w:rsidP="00B34688">
          <w:pPr>
            <w:pStyle w:val="Obsah3"/>
            <w:tabs>
              <w:tab w:val="right" w:leader="dot" w:pos="9061"/>
            </w:tabs>
            <w:spacing w:line="360" w:lineRule="auto"/>
            <w:jc w:val="both"/>
            <w:rPr>
              <w:rFonts w:ascii="Garamond" w:eastAsiaTheme="minorEastAsia" w:hAnsi="Garamond"/>
              <w:noProof/>
              <w:sz w:val="24"/>
              <w:szCs w:val="24"/>
              <w:lang w:eastAsia="cs-CZ"/>
            </w:rPr>
          </w:pPr>
          <w:hyperlink w:anchor="_Toc520790548" w:history="1">
            <w:r w:rsidRPr="00B34688">
              <w:rPr>
                <w:rStyle w:val="Hypertextovodkaz"/>
                <w:rFonts w:ascii="Garamond" w:hAnsi="Garamond"/>
                <w:noProof/>
                <w:sz w:val="24"/>
                <w:szCs w:val="24"/>
              </w:rPr>
              <w:t>3.1.2 Konzervativní strana</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_Toc520790548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36</w:t>
            </w:r>
            <w:r w:rsidRPr="00B34688">
              <w:rPr>
                <w:rFonts w:ascii="Garamond" w:hAnsi="Garamond"/>
                <w:noProof/>
                <w:webHidden/>
                <w:sz w:val="24"/>
                <w:szCs w:val="24"/>
              </w:rPr>
              <w:fldChar w:fldCharType="end"/>
            </w:r>
          </w:hyperlink>
        </w:p>
        <w:p w:rsidR="00B34688" w:rsidRPr="00B34688" w:rsidRDefault="00B34688" w:rsidP="00B34688">
          <w:pPr>
            <w:pStyle w:val="Obsah3"/>
            <w:tabs>
              <w:tab w:val="right" w:leader="dot" w:pos="9061"/>
            </w:tabs>
            <w:spacing w:line="360" w:lineRule="auto"/>
            <w:jc w:val="both"/>
            <w:rPr>
              <w:rFonts w:ascii="Garamond" w:eastAsiaTheme="minorEastAsia" w:hAnsi="Garamond"/>
              <w:noProof/>
              <w:sz w:val="24"/>
              <w:szCs w:val="24"/>
              <w:lang w:eastAsia="cs-CZ"/>
            </w:rPr>
          </w:pPr>
          <w:hyperlink w:anchor="_Toc520790549" w:history="1">
            <w:r w:rsidRPr="00B34688">
              <w:rPr>
                <w:rStyle w:val="Hypertextovodkaz"/>
                <w:rFonts w:ascii="Garamond" w:hAnsi="Garamond"/>
                <w:noProof/>
                <w:sz w:val="24"/>
                <w:szCs w:val="24"/>
              </w:rPr>
              <w:t>3.1.3 Liberálně demokratická strana</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_Toc520790549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38</w:t>
            </w:r>
            <w:r w:rsidRPr="00B34688">
              <w:rPr>
                <w:rFonts w:ascii="Garamond" w:hAnsi="Garamond"/>
                <w:noProof/>
                <w:webHidden/>
                <w:sz w:val="24"/>
                <w:szCs w:val="24"/>
              </w:rPr>
              <w:fldChar w:fldCharType="end"/>
            </w:r>
          </w:hyperlink>
        </w:p>
        <w:p w:rsidR="00B34688" w:rsidRPr="00B34688" w:rsidRDefault="00B34688" w:rsidP="00B34688">
          <w:pPr>
            <w:pStyle w:val="Obsah3"/>
            <w:tabs>
              <w:tab w:val="right" w:leader="dot" w:pos="9061"/>
            </w:tabs>
            <w:spacing w:line="360" w:lineRule="auto"/>
            <w:jc w:val="both"/>
            <w:rPr>
              <w:rFonts w:ascii="Garamond" w:eastAsiaTheme="minorEastAsia" w:hAnsi="Garamond"/>
              <w:noProof/>
              <w:sz w:val="24"/>
              <w:szCs w:val="24"/>
              <w:lang w:eastAsia="cs-CZ"/>
            </w:rPr>
          </w:pPr>
          <w:hyperlink w:anchor="_Toc520790550" w:history="1">
            <w:r w:rsidRPr="00B34688">
              <w:rPr>
                <w:rStyle w:val="Hypertextovodkaz"/>
                <w:rFonts w:ascii="Garamond" w:hAnsi="Garamond"/>
                <w:noProof/>
                <w:sz w:val="24"/>
                <w:szCs w:val="24"/>
              </w:rPr>
              <w:t>3.1.4 Regionální strany</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_Toc520790550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39</w:t>
            </w:r>
            <w:r w:rsidRPr="00B34688">
              <w:rPr>
                <w:rFonts w:ascii="Garamond" w:hAnsi="Garamond"/>
                <w:noProof/>
                <w:webHidden/>
                <w:sz w:val="24"/>
                <w:szCs w:val="24"/>
              </w:rPr>
              <w:fldChar w:fldCharType="end"/>
            </w:r>
          </w:hyperlink>
        </w:p>
        <w:p w:rsidR="00B34688" w:rsidRPr="00B34688" w:rsidRDefault="00B34688" w:rsidP="00B34688">
          <w:pPr>
            <w:pStyle w:val="Obsah2"/>
            <w:tabs>
              <w:tab w:val="right" w:leader="dot" w:pos="9061"/>
            </w:tabs>
            <w:spacing w:line="360" w:lineRule="auto"/>
            <w:jc w:val="both"/>
            <w:rPr>
              <w:rFonts w:ascii="Garamond" w:eastAsiaTheme="minorEastAsia" w:hAnsi="Garamond"/>
              <w:noProof/>
              <w:sz w:val="24"/>
              <w:szCs w:val="24"/>
              <w:lang w:eastAsia="cs-CZ"/>
            </w:rPr>
          </w:pPr>
          <w:hyperlink w:anchor="_Toc520790551" w:history="1">
            <w:r w:rsidRPr="00B34688">
              <w:rPr>
                <w:rStyle w:val="Hypertextovodkaz"/>
                <w:rFonts w:ascii="Garamond" w:hAnsi="Garamond"/>
                <w:noProof/>
                <w:sz w:val="24"/>
                <w:szCs w:val="24"/>
              </w:rPr>
              <w:t>3.2 Vývoj stranického systému</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_Toc520790551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40</w:t>
            </w:r>
            <w:r w:rsidRPr="00B34688">
              <w:rPr>
                <w:rFonts w:ascii="Garamond" w:hAnsi="Garamond"/>
                <w:noProof/>
                <w:webHidden/>
                <w:sz w:val="24"/>
                <w:szCs w:val="24"/>
              </w:rPr>
              <w:fldChar w:fldCharType="end"/>
            </w:r>
          </w:hyperlink>
        </w:p>
        <w:p w:rsidR="00B34688" w:rsidRPr="00B34688" w:rsidRDefault="00B34688" w:rsidP="00B34688">
          <w:pPr>
            <w:pStyle w:val="Obsah3"/>
            <w:tabs>
              <w:tab w:val="right" w:leader="dot" w:pos="9061"/>
            </w:tabs>
            <w:spacing w:line="360" w:lineRule="auto"/>
            <w:jc w:val="both"/>
            <w:rPr>
              <w:rFonts w:ascii="Garamond" w:eastAsiaTheme="minorEastAsia" w:hAnsi="Garamond"/>
              <w:noProof/>
              <w:sz w:val="24"/>
              <w:szCs w:val="24"/>
              <w:lang w:eastAsia="cs-CZ"/>
            </w:rPr>
          </w:pPr>
          <w:hyperlink w:anchor="_Toc520790552" w:history="1">
            <w:r w:rsidRPr="00B34688">
              <w:rPr>
                <w:rStyle w:val="Hypertextovodkaz"/>
                <w:rFonts w:ascii="Garamond" w:hAnsi="Garamond"/>
                <w:noProof/>
                <w:sz w:val="24"/>
                <w:szCs w:val="24"/>
              </w:rPr>
              <w:t>3.2.1 Stranický systém po druhé světové válce</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_Toc520790552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42</w:t>
            </w:r>
            <w:r w:rsidRPr="00B34688">
              <w:rPr>
                <w:rFonts w:ascii="Garamond" w:hAnsi="Garamond"/>
                <w:noProof/>
                <w:webHidden/>
                <w:sz w:val="24"/>
                <w:szCs w:val="24"/>
              </w:rPr>
              <w:fldChar w:fldCharType="end"/>
            </w:r>
          </w:hyperlink>
        </w:p>
        <w:p w:rsidR="00B34688" w:rsidRPr="00B34688" w:rsidRDefault="00B34688" w:rsidP="00B34688">
          <w:pPr>
            <w:pStyle w:val="Obsah3"/>
            <w:tabs>
              <w:tab w:val="right" w:leader="dot" w:pos="9061"/>
            </w:tabs>
            <w:spacing w:line="360" w:lineRule="auto"/>
            <w:jc w:val="both"/>
            <w:rPr>
              <w:rFonts w:ascii="Garamond" w:eastAsiaTheme="minorEastAsia" w:hAnsi="Garamond"/>
              <w:noProof/>
              <w:sz w:val="24"/>
              <w:szCs w:val="24"/>
              <w:lang w:eastAsia="cs-CZ"/>
            </w:rPr>
          </w:pPr>
          <w:hyperlink w:anchor="_Toc520790553" w:history="1">
            <w:r w:rsidRPr="00B34688">
              <w:rPr>
                <w:rStyle w:val="Hypertextovodkaz"/>
                <w:rFonts w:ascii="Garamond" w:hAnsi="Garamond"/>
                <w:noProof/>
                <w:sz w:val="24"/>
                <w:szCs w:val="24"/>
              </w:rPr>
              <w:t>3.2.2 Britský stranický systém po roce 2005</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_Toc520790553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44</w:t>
            </w:r>
            <w:r w:rsidRPr="00B34688">
              <w:rPr>
                <w:rFonts w:ascii="Garamond" w:hAnsi="Garamond"/>
                <w:noProof/>
                <w:webHidden/>
                <w:sz w:val="24"/>
                <w:szCs w:val="24"/>
              </w:rPr>
              <w:fldChar w:fldCharType="end"/>
            </w:r>
          </w:hyperlink>
        </w:p>
        <w:p w:rsidR="00B34688" w:rsidRPr="00B34688" w:rsidRDefault="00B34688" w:rsidP="00B34688">
          <w:pPr>
            <w:pStyle w:val="Obsah3"/>
            <w:tabs>
              <w:tab w:val="right" w:leader="dot" w:pos="9061"/>
            </w:tabs>
            <w:spacing w:line="360" w:lineRule="auto"/>
            <w:jc w:val="both"/>
            <w:rPr>
              <w:rFonts w:ascii="Garamond" w:eastAsiaTheme="minorEastAsia" w:hAnsi="Garamond"/>
              <w:noProof/>
              <w:sz w:val="24"/>
              <w:szCs w:val="24"/>
              <w:lang w:eastAsia="cs-CZ"/>
            </w:rPr>
          </w:pPr>
          <w:hyperlink w:anchor="_Toc520790554" w:history="1">
            <w:r w:rsidRPr="00B34688">
              <w:rPr>
                <w:rStyle w:val="Hypertextovodkaz"/>
                <w:rFonts w:ascii="Garamond" w:hAnsi="Garamond"/>
                <w:noProof/>
                <w:sz w:val="24"/>
                <w:szCs w:val="24"/>
              </w:rPr>
              <w:t>3.2.3 Propad a vzestup hlavních politických aktérů</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_Toc520790554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48</w:t>
            </w:r>
            <w:r w:rsidRPr="00B34688">
              <w:rPr>
                <w:rFonts w:ascii="Garamond" w:hAnsi="Garamond"/>
                <w:noProof/>
                <w:webHidden/>
                <w:sz w:val="24"/>
                <w:szCs w:val="24"/>
              </w:rPr>
              <w:fldChar w:fldCharType="end"/>
            </w:r>
          </w:hyperlink>
        </w:p>
        <w:p w:rsidR="00B34688" w:rsidRPr="00B34688" w:rsidRDefault="00B34688" w:rsidP="00B34688">
          <w:pPr>
            <w:pStyle w:val="Obsah1"/>
            <w:rPr>
              <w:rFonts w:ascii="Garamond" w:eastAsiaTheme="minorEastAsia" w:hAnsi="Garamond"/>
              <w:noProof/>
              <w:sz w:val="24"/>
              <w:szCs w:val="24"/>
              <w:lang w:eastAsia="cs-CZ"/>
            </w:rPr>
          </w:pPr>
          <w:hyperlink w:anchor="_Toc520790555" w:history="1">
            <w:r w:rsidRPr="00B34688">
              <w:rPr>
                <w:rStyle w:val="Hypertextovodkaz"/>
                <w:rFonts w:ascii="Garamond" w:hAnsi="Garamond"/>
                <w:noProof/>
                <w:sz w:val="24"/>
                <w:szCs w:val="24"/>
              </w:rPr>
              <w:t>4 Institucionalizace stranického systému</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_Toc520790555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52</w:t>
            </w:r>
            <w:r w:rsidRPr="00B34688">
              <w:rPr>
                <w:rFonts w:ascii="Garamond" w:hAnsi="Garamond"/>
                <w:noProof/>
                <w:webHidden/>
                <w:sz w:val="24"/>
                <w:szCs w:val="24"/>
              </w:rPr>
              <w:fldChar w:fldCharType="end"/>
            </w:r>
          </w:hyperlink>
        </w:p>
        <w:p w:rsidR="00B34688" w:rsidRPr="00B34688" w:rsidRDefault="00B34688" w:rsidP="00B34688">
          <w:pPr>
            <w:pStyle w:val="Obsah2"/>
            <w:tabs>
              <w:tab w:val="right" w:leader="dot" w:pos="9061"/>
            </w:tabs>
            <w:spacing w:line="360" w:lineRule="auto"/>
            <w:jc w:val="both"/>
            <w:rPr>
              <w:rFonts w:ascii="Garamond" w:eastAsiaTheme="minorEastAsia" w:hAnsi="Garamond"/>
              <w:noProof/>
              <w:sz w:val="24"/>
              <w:szCs w:val="24"/>
              <w:lang w:eastAsia="cs-CZ"/>
            </w:rPr>
          </w:pPr>
          <w:hyperlink w:anchor="_Toc520790556" w:history="1">
            <w:r w:rsidRPr="00B34688">
              <w:rPr>
                <w:rStyle w:val="Hypertextovodkaz"/>
                <w:rFonts w:ascii="Garamond" w:hAnsi="Garamond"/>
                <w:noProof/>
                <w:sz w:val="24"/>
                <w:szCs w:val="24"/>
              </w:rPr>
              <w:t>4.1 Faktory ovlivňující institucionalizaci stranického systému</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_Toc520790556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52</w:t>
            </w:r>
            <w:r w:rsidRPr="00B34688">
              <w:rPr>
                <w:rFonts w:ascii="Garamond" w:hAnsi="Garamond"/>
                <w:noProof/>
                <w:webHidden/>
                <w:sz w:val="24"/>
                <w:szCs w:val="24"/>
              </w:rPr>
              <w:fldChar w:fldCharType="end"/>
            </w:r>
          </w:hyperlink>
        </w:p>
        <w:p w:rsidR="00B34688" w:rsidRPr="00B34688" w:rsidRDefault="00B34688" w:rsidP="00B34688">
          <w:pPr>
            <w:pStyle w:val="Obsah2"/>
            <w:tabs>
              <w:tab w:val="right" w:leader="dot" w:pos="9061"/>
            </w:tabs>
            <w:spacing w:line="360" w:lineRule="auto"/>
            <w:jc w:val="both"/>
            <w:rPr>
              <w:rFonts w:ascii="Garamond" w:eastAsiaTheme="minorEastAsia" w:hAnsi="Garamond"/>
              <w:noProof/>
              <w:sz w:val="24"/>
              <w:szCs w:val="24"/>
              <w:lang w:eastAsia="cs-CZ"/>
            </w:rPr>
          </w:pPr>
          <w:hyperlink w:anchor="_Toc520790557" w:history="1">
            <w:r w:rsidRPr="00B34688">
              <w:rPr>
                <w:rStyle w:val="Hypertextovodkaz"/>
                <w:rFonts w:ascii="Garamond" w:hAnsi="Garamond"/>
                <w:noProof/>
                <w:sz w:val="24"/>
                <w:szCs w:val="24"/>
              </w:rPr>
              <w:t>4.2 Měření institucionalizace britského stranického systému</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_Toc520790557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52</w:t>
            </w:r>
            <w:r w:rsidRPr="00B34688">
              <w:rPr>
                <w:rFonts w:ascii="Garamond" w:hAnsi="Garamond"/>
                <w:noProof/>
                <w:webHidden/>
                <w:sz w:val="24"/>
                <w:szCs w:val="24"/>
              </w:rPr>
              <w:fldChar w:fldCharType="end"/>
            </w:r>
          </w:hyperlink>
        </w:p>
        <w:p w:rsidR="00B34688" w:rsidRPr="00B34688" w:rsidRDefault="00B34688" w:rsidP="00B34688">
          <w:pPr>
            <w:pStyle w:val="Obsah3"/>
            <w:tabs>
              <w:tab w:val="right" w:leader="dot" w:pos="9061"/>
            </w:tabs>
            <w:spacing w:line="360" w:lineRule="auto"/>
            <w:jc w:val="both"/>
            <w:rPr>
              <w:rFonts w:ascii="Garamond" w:eastAsiaTheme="minorEastAsia" w:hAnsi="Garamond"/>
              <w:noProof/>
              <w:sz w:val="24"/>
              <w:szCs w:val="24"/>
              <w:lang w:eastAsia="cs-CZ"/>
            </w:rPr>
          </w:pPr>
          <w:hyperlink w:anchor="_Toc520790558" w:history="1">
            <w:r w:rsidRPr="00B34688">
              <w:rPr>
                <w:rStyle w:val="Hypertextovodkaz"/>
                <w:rFonts w:ascii="Garamond" w:hAnsi="Garamond"/>
                <w:noProof/>
                <w:sz w:val="24"/>
                <w:szCs w:val="24"/>
              </w:rPr>
              <w:t>4.2.1 Zakotvenost politických stran ve stranickém systému</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_Toc520790558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52</w:t>
            </w:r>
            <w:r w:rsidRPr="00B34688">
              <w:rPr>
                <w:rFonts w:ascii="Garamond" w:hAnsi="Garamond"/>
                <w:noProof/>
                <w:webHidden/>
                <w:sz w:val="24"/>
                <w:szCs w:val="24"/>
              </w:rPr>
              <w:fldChar w:fldCharType="end"/>
            </w:r>
          </w:hyperlink>
        </w:p>
        <w:p w:rsidR="00B34688" w:rsidRPr="00B34688" w:rsidRDefault="00B34688" w:rsidP="00B34688">
          <w:pPr>
            <w:pStyle w:val="Obsah1"/>
            <w:rPr>
              <w:rFonts w:ascii="Garamond" w:eastAsiaTheme="minorEastAsia" w:hAnsi="Garamond"/>
              <w:noProof/>
              <w:sz w:val="24"/>
              <w:szCs w:val="24"/>
              <w:lang w:eastAsia="cs-CZ"/>
            </w:rPr>
          </w:pPr>
          <w:hyperlink w:anchor="_Toc520790559" w:history="1">
            <w:r w:rsidRPr="00B34688">
              <w:rPr>
                <w:rStyle w:val="Hypertextovodkaz"/>
                <w:rFonts w:ascii="Garamond" w:hAnsi="Garamond"/>
                <w:noProof/>
                <w:sz w:val="24"/>
                <w:szCs w:val="24"/>
              </w:rPr>
              <w:t>Závěr</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_Toc520790559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57</w:t>
            </w:r>
            <w:r w:rsidRPr="00B34688">
              <w:rPr>
                <w:rFonts w:ascii="Garamond" w:hAnsi="Garamond"/>
                <w:noProof/>
                <w:webHidden/>
                <w:sz w:val="24"/>
                <w:szCs w:val="24"/>
              </w:rPr>
              <w:fldChar w:fldCharType="end"/>
            </w:r>
          </w:hyperlink>
        </w:p>
        <w:p w:rsidR="00B34688" w:rsidRPr="00B34688" w:rsidRDefault="00B34688" w:rsidP="00B34688">
          <w:pPr>
            <w:pStyle w:val="Obsah1"/>
            <w:rPr>
              <w:rFonts w:ascii="Garamond" w:eastAsiaTheme="minorEastAsia" w:hAnsi="Garamond"/>
              <w:noProof/>
              <w:sz w:val="24"/>
              <w:szCs w:val="24"/>
              <w:lang w:eastAsia="cs-CZ"/>
            </w:rPr>
          </w:pPr>
          <w:hyperlink w:anchor="_Toc520790560" w:history="1">
            <w:r w:rsidRPr="00B34688">
              <w:rPr>
                <w:rStyle w:val="Hypertextovodkaz"/>
                <w:rFonts w:ascii="Garamond" w:hAnsi="Garamond"/>
                <w:noProof/>
                <w:sz w:val="24"/>
                <w:szCs w:val="24"/>
              </w:rPr>
              <w:t>Seznam literatury</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_Toc520790560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60</w:t>
            </w:r>
            <w:r w:rsidRPr="00B34688">
              <w:rPr>
                <w:rFonts w:ascii="Garamond" w:hAnsi="Garamond"/>
                <w:noProof/>
                <w:webHidden/>
                <w:sz w:val="24"/>
                <w:szCs w:val="24"/>
              </w:rPr>
              <w:fldChar w:fldCharType="end"/>
            </w:r>
          </w:hyperlink>
        </w:p>
        <w:p w:rsidR="00B34688" w:rsidRPr="00B34688" w:rsidRDefault="00B34688" w:rsidP="00B34688">
          <w:pPr>
            <w:pStyle w:val="Obsah1"/>
            <w:rPr>
              <w:rFonts w:ascii="Garamond" w:eastAsiaTheme="minorEastAsia" w:hAnsi="Garamond"/>
              <w:noProof/>
              <w:sz w:val="24"/>
              <w:szCs w:val="24"/>
              <w:lang w:eastAsia="cs-CZ"/>
            </w:rPr>
          </w:pPr>
          <w:hyperlink w:anchor="_Toc520790561" w:history="1">
            <w:r w:rsidRPr="00B34688">
              <w:rPr>
                <w:rStyle w:val="Hypertextovodkaz"/>
                <w:rFonts w:ascii="Garamond" w:hAnsi="Garamond"/>
                <w:noProof/>
                <w:sz w:val="24"/>
                <w:szCs w:val="24"/>
              </w:rPr>
              <w:t>Seznam zkratek a zkrácených názvů</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_Toc520790561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64</w:t>
            </w:r>
            <w:r w:rsidRPr="00B34688">
              <w:rPr>
                <w:rFonts w:ascii="Garamond" w:hAnsi="Garamond"/>
                <w:noProof/>
                <w:webHidden/>
                <w:sz w:val="24"/>
                <w:szCs w:val="24"/>
              </w:rPr>
              <w:fldChar w:fldCharType="end"/>
            </w:r>
          </w:hyperlink>
        </w:p>
        <w:p w:rsidR="00B34688" w:rsidRPr="00B34688" w:rsidRDefault="00B34688" w:rsidP="00B34688">
          <w:pPr>
            <w:pStyle w:val="Obsah1"/>
            <w:rPr>
              <w:rFonts w:ascii="Garamond" w:eastAsiaTheme="minorEastAsia" w:hAnsi="Garamond"/>
              <w:noProof/>
              <w:sz w:val="24"/>
              <w:szCs w:val="24"/>
              <w:lang w:eastAsia="cs-CZ"/>
            </w:rPr>
          </w:pPr>
          <w:hyperlink w:anchor="_Toc520790562" w:history="1">
            <w:r w:rsidRPr="00B34688">
              <w:rPr>
                <w:rStyle w:val="Hypertextovodkaz"/>
                <w:rFonts w:ascii="Garamond" w:hAnsi="Garamond"/>
                <w:noProof/>
                <w:sz w:val="24"/>
                <w:szCs w:val="24"/>
              </w:rPr>
              <w:t>Seznam tabulek</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_Toc520790562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65</w:t>
            </w:r>
            <w:r w:rsidRPr="00B34688">
              <w:rPr>
                <w:rFonts w:ascii="Garamond" w:hAnsi="Garamond"/>
                <w:noProof/>
                <w:webHidden/>
                <w:sz w:val="24"/>
                <w:szCs w:val="24"/>
              </w:rPr>
              <w:fldChar w:fldCharType="end"/>
            </w:r>
          </w:hyperlink>
        </w:p>
        <w:p w:rsidR="00B34688" w:rsidRPr="00B34688" w:rsidRDefault="00B34688" w:rsidP="00B34688">
          <w:pPr>
            <w:pStyle w:val="Obsah1"/>
            <w:rPr>
              <w:rFonts w:ascii="Garamond" w:eastAsiaTheme="minorEastAsia" w:hAnsi="Garamond"/>
              <w:noProof/>
              <w:sz w:val="24"/>
              <w:szCs w:val="24"/>
              <w:lang w:eastAsia="cs-CZ"/>
            </w:rPr>
          </w:pPr>
          <w:hyperlink w:anchor="_Toc520790563" w:history="1">
            <w:r w:rsidRPr="00B34688">
              <w:rPr>
                <w:rStyle w:val="Hypertextovodkaz"/>
                <w:rFonts w:ascii="Garamond" w:hAnsi="Garamond"/>
                <w:noProof/>
                <w:sz w:val="24"/>
                <w:szCs w:val="24"/>
              </w:rPr>
              <w:t>Seznam grafů</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_Toc520790563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65</w:t>
            </w:r>
            <w:r w:rsidRPr="00B34688">
              <w:rPr>
                <w:rFonts w:ascii="Garamond" w:hAnsi="Garamond"/>
                <w:noProof/>
                <w:webHidden/>
                <w:sz w:val="24"/>
                <w:szCs w:val="24"/>
              </w:rPr>
              <w:fldChar w:fldCharType="end"/>
            </w:r>
          </w:hyperlink>
        </w:p>
        <w:p w:rsidR="00B34688" w:rsidRPr="00B34688" w:rsidRDefault="00B34688" w:rsidP="00B34688">
          <w:pPr>
            <w:pStyle w:val="Obsah1"/>
            <w:rPr>
              <w:rFonts w:ascii="Garamond" w:eastAsiaTheme="minorEastAsia" w:hAnsi="Garamond"/>
              <w:noProof/>
              <w:sz w:val="24"/>
              <w:szCs w:val="24"/>
              <w:lang w:eastAsia="cs-CZ"/>
            </w:rPr>
          </w:pPr>
          <w:hyperlink w:anchor="_Toc520790564" w:history="1">
            <w:r w:rsidRPr="00B34688">
              <w:rPr>
                <w:rStyle w:val="Hypertextovodkaz"/>
                <w:rFonts w:ascii="Garamond" w:hAnsi="Garamond"/>
                <w:noProof/>
                <w:sz w:val="24"/>
                <w:szCs w:val="24"/>
              </w:rPr>
              <w:t>Anotace</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_Toc520790564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66</w:t>
            </w:r>
            <w:r w:rsidRPr="00B34688">
              <w:rPr>
                <w:rFonts w:ascii="Garamond" w:hAnsi="Garamond"/>
                <w:noProof/>
                <w:webHidden/>
                <w:sz w:val="24"/>
                <w:szCs w:val="24"/>
              </w:rPr>
              <w:fldChar w:fldCharType="end"/>
            </w:r>
          </w:hyperlink>
        </w:p>
        <w:p w:rsidR="00B34688" w:rsidRPr="00B34688" w:rsidRDefault="00B34688" w:rsidP="00B34688">
          <w:pPr>
            <w:pStyle w:val="Obsah1"/>
            <w:rPr>
              <w:rFonts w:ascii="Garamond" w:eastAsiaTheme="minorEastAsia" w:hAnsi="Garamond"/>
              <w:noProof/>
              <w:sz w:val="24"/>
              <w:szCs w:val="24"/>
              <w:lang w:eastAsia="cs-CZ"/>
            </w:rPr>
          </w:pPr>
          <w:hyperlink w:anchor="_Toc520790565" w:history="1">
            <w:r w:rsidRPr="00B34688">
              <w:rPr>
                <w:rStyle w:val="Hypertextovodkaz"/>
                <w:rFonts w:ascii="Garamond" w:hAnsi="Garamond"/>
                <w:noProof/>
                <w:sz w:val="24"/>
                <w:szCs w:val="24"/>
              </w:rPr>
              <w:t>Annotation</w:t>
            </w:r>
            <w:r w:rsidRPr="00B34688">
              <w:rPr>
                <w:rFonts w:ascii="Garamond" w:hAnsi="Garamond"/>
                <w:noProof/>
                <w:webHidden/>
                <w:sz w:val="24"/>
                <w:szCs w:val="24"/>
              </w:rPr>
              <w:tab/>
            </w:r>
            <w:r w:rsidRPr="00B34688">
              <w:rPr>
                <w:rFonts w:ascii="Garamond" w:hAnsi="Garamond"/>
                <w:noProof/>
                <w:webHidden/>
                <w:sz w:val="24"/>
                <w:szCs w:val="24"/>
              </w:rPr>
              <w:fldChar w:fldCharType="begin"/>
            </w:r>
            <w:r w:rsidRPr="00B34688">
              <w:rPr>
                <w:rFonts w:ascii="Garamond" w:hAnsi="Garamond"/>
                <w:noProof/>
                <w:webHidden/>
                <w:sz w:val="24"/>
                <w:szCs w:val="24"/>
              </w:rPr>
              <w:instrText xml:space="preserve"> PAGEREF _Toc520790565 \h </w:instrText>
            </w:r>
            <w:r w:rsidRPr="00B34688">
              <w:rPr>
                <w:rFonts w:ascii="Garamond" w:hAnsi="Garamond"/>
                <w:noProof/>
                <w:webHidden/>
                <w:sz w:val="24"/>
                <w:szCs w:val="24"/>
              </w:rPr>
            </w:r>
            <w:r w:rsidRPr="00B34688">
              <w:rPr>
                <w:rFonts w:ascii="Garamond" w:hAnsi="Garamond"/>
                <w:noProof/>
                <w:webHidden/>
                <w:sz w:val="24"/>
                <w:szCs w:val="24"/>
              </w:rPr>
              <w:fldChar w:fldCharType="separate"/>
            </w:r>
            <w:r w:rsidR="00CB1917">
              <w:rPr>
                <w:rFonts w:ascii="Garamond" w:hAnsi="Garamond"/>
                <w:noProof/>
                <w:webHidden/>
                <w:sz w:val="24"/>
                <w:szCs w:val="24"/>
              </w:rPr>
              <w:t>67</w:t>
            </w:r>
            <w:r w:rsidRPr="00B34688">
              <w:rPr>
                <w:rFonts w:ascii="Garamond" w:hAnsi="Garamond"/>
                <w:noProof/>
                <w:webHidden/>
                <w:sz w:val="24"/>
                <w:szCs w:val="24"/>
              </w:rPr>
              <w:fldChar w:fldCharType="end"/>
            </w:r>
          </w:hyperlink>
        </w:p>
        <w:p w:rsidR="006E0D8E" w:rsidRPr="00A2018D" w:rsidRDefault="00390C34" w:rsidP="00B34688">
          <w:pPr>
            <w:spacing w:line="360" w:lineRule="auto"/>
            <w:jc w:val="both"/>
            <w:rPr>
              <w:rFonts w:ascii="Garamond" w:hAnsi="Garamond"/>
              <w:sz w:val="24"/>
              <w:szCs w:val="24"/>
            </w:rPr>
          </w:pPr>
          <w:r w:rsidRPr="00B34688">
            <w:rPr>
              <w:rFonts w:ascii="Garamond" w:hAnsi="Garamond"/>
              <w:sz w:val="24"/>
              <w:szCs w:val="24"/>
            </w:rPr>
            <w:fldChar w:fldCharType="end"/>
          </w:r>
        </w:p>
      </w:sdtContent>
    </w:sdt>
    <w:p w:rsidR="006E0D8E" w:rsidRDefault="006E0D8E"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E31D89" w:rsidRDefault="00E31D89" w:rsidP="00DF0F78">
      <w:pPr>
        <w:pStyle w:val="Bezmezer"/>
        <w:spacing w:line="360" w:lineRule="auto"/>
        <w:rPr>
          <w:rFonts w:ascii="Garamond" w:hAnsi="Garamond"/>
          <w:sz w:val="24"/>
          <w:szCs w:val="24"/>
        </w:rPr>
      </w:pPr>
    </w:p>
    <w:p w:rsidR="009C73AF" w:rsidRDefault="009C73AF" w:rsidP="008B26E5">
      <w:pPr>
        <w:sectPr w:rsidR="009C73AF" w:rsidSect="00DF0F78">
          <w:footerReference w:type="default" r:id="rId9"/>
          <w:pgSz w:w="11906" w:h="16838"/>
          <w:pgMar w:top="1418" w:right="1134" w:bottom="1418" w:left="1701" w:header="708" w:footer="708" w:gutter="0"/>
          <w:cols w:space="708"/>
          <w:docGrid w:linePitch="360"/>
        </w:sectPr>
      </w:pPr>
    </w:p>
    <w:p w:rsidR="00220683" w:rsidRPr="008B26E5" w:rsidRDefault="006E0D8E" w:rsidP="008B26E5">
      <w:pPr>
        <w:pStyle w:val="Nadpis1"/>
        <w:spacing w:line="360" w:lineRule="auto"/>
        <w:rPr>
          <w:rFonts w:ascii="Garamond" w:hAnsi="Garamond"/>
          <w:color w:val="auto"/>
          <w:sz w:val="32"/>
          <w:szCs w:val="32"/>
        </w:rPr>
      </w:pPr>
      <w:bookmarkStart w:id="0" w:name="_Toc520790527"/>
      <w:r w:rsidRPr="009261D8">
        <w:rPr>
          <w:rFonts w:ascii="Garamond" w:hAnsi="Garamond"/>
          <w:color w:val="auto"/>
          <w:sz w:val="32"/>
          <w:szCs w:val="32"/>
        </w:rPr>
        <w:lastRenderedPageBreak/>
        <w:t>Úvod</w:t>
      </w:r>
      <w:bookmarkEnd w:id="0"/>
      <w:r w:rsidRPr="009261D8">
        <w:rPr>
          <w:rFonts w:ascii="Garamond" w:hAnsi="Garamond"/>
          <w:color w:val="auto"/>
          <w:sz w:val="32"/>
          <w:szCs w:val="32"/>
        </w:rPr>
        <w:t xml:space="preserve"> </w:t>
      </w:r>
    </w:p>
    <w:p w:rsidR="006B2465" w:rsidRDefault="006B2465" w:rsidP="00D7292A">
      <w:pPr>
        <w:pStyle w:val="Bezmezer"/>
        <w:spacing w:line="360" w:lineRule="auto"/>
        <w:ind w:firstLine="708"/>
        <w:jc w:val="both"/>
        <w:rPr>
          <w:rFonts w:ascii="Garamond" w:hAnsi="Garamond"/>
          <w:sz w:val="24"/>
          <w:szCs w:val="24"/>
        </w:rPr>
      </w:pPr>
      <w:r>
        <w:rPr>
          <w:rFonts w:ascii="Garamond" w:hAnsi="Garamond"/>
          <w:sz w:val="24"/>
          <w:szCs w:val="24"/>
        </w:rPr>
        <w:t>Téma diplomové prác</w:t>
      </w:r>
      <w:r w:rsidR="00C021D1">
        <w:rPr>
          <w:rFonts w:ascii="Garamond" w:hAnsi="Garamond"/>
          <w:sz w:val="24"/>
          <w:szCs w:val="24"/>
        </w:rPr>
        <w:t>e bylo zvoleno</w:t>
      </w:r>
      <w:r>
        <w:rPr>
          <w:rFonts w:ascii="Garamond" w:hAnsi="Garamond"/>
          <w:sz w:val="24"/>
          <w:szCs w:val="24"/>
        </w:rPr>
        <w:t xml:space="preserve"> „Stabilita stranického systému ve Velké Británii.“ </w:t>
      </w:r>
      <w:r w:rsidR="000449EC">
        <w:rPr>
          <w:rFonts w:ascii="Garamond" w:hAnsi="Garamond"/>
          <w:sz w:val="24"/>
          <w:szCs w:val="24"/>
        </w:rPr>
        <w:t>Problematika institucionalizace politických stran a stranických systémů patří k významným tématům moderní politické vědy.</w:t>
      </w:r>
      <w:r w:rsidR="00164CBD">
        <w:rPr>
          <w:rFonts w:ascii="Garamond" w:hAnsi="Garamond"/>
          <w:sz w:val="24"/>
          <w:szCs w:val="24"/>
        </w:rPr>
        <w:t xml:space="preserve"> Politické instituce jsou zkoumány </w:t>
      </w:r>
      <w:r w:rsidR="00CE363E">
        <w:rPr>
          <w:rFonts w:ascii="Garamond" w:hAnsi="Garamond"/>
          <w:sz w:val="24"/>
          <w:szCs w:val="24"/>
        </w:rPr>
        <w:t>v politické vědě, neboť umožňují sledovat fungován</w:t>
      </w:r>
      <w:r w:rsidR="00164CBD">
        <w:rPr>
          <w:rFonts w:ascii="Garamond" w:hAnsi="Garamond"/>
          <w:sz w:val="24"/>
          <w:szCs w:val="24"/>
        </w:rPr>
        <w:t xml:space="preserve">í institucí na různých úrovních, ať už na </w:t>
      </w:r>
      <w:r w:rsidR="007C7FF5">
        <w:rPr>
          <w:rFonts w:ascii="Garamond" w:hAnsi="Garamond"/>
          <w:sz w:val="24"/>
          <w:szCs w:val="24"/>
        </w:rPr>
        <w:t xml:space="preserve">celostátní či regionální. </w:t>
      </w:r>
      <w:r w:rsidR="007E012E">
        <w:rPr>
          <w:rFonts w:ascii="Garamond" w:hAnsi="Garamond"/>
          <w:sz w:val="24"/>
          <w:szCs w:val="24"/>
        </w:rPr>
        <w:t xml:space="preserve">Výběr </w:t>
      </w:r>
      <w:r w:rsidR="00164CBD">
        <w:rPr>
          <w:rFonts w:ascii="Garamond" w:hAnsi="Garamond"/>
          <w:sz w:val="24"/>
          <w:szCs w:val="24"/>
        </w:rPr>
        <w:t xml:space="preserve">země </w:t>
      </w:r>
      <w:r w:rsidR="007E012E">
        <w:rPr>
          <w:rFonts w:ascii="Garamond" w:hAnsi="Garamond"/>
          <w:sz w:val="24"/>
          <w:szCs w:val="24"/>
        </w:rPr>
        <w:t xml:space="preserve">Velké Británie má své logické odůvodnění. </w:t>
      </w:r>
      <w:r w:rsidR="001A71E9">
        <w:rPr>
          <w:rFonts w:ascii="Garamond" w:hAnsi="Garamond"/>
          <w:sz w:val="24"/>
          <w:szCs w:val="24"/>
        </w:rPr>
        <w:t>Její</w:t>
      </w:r>
      <w:r w:rsidR="00164CBD">
        <w:rPr>
          <w:rFonts w:ascii="Garamond" w:hAnsi="Garamond"/>
          <w:sz w:val="24"/>
          <w:szCs w:val="24"/>
        </w:rPr>
        <w:t xml:space="preserve"> p</w:t>
      </w:r>
      <w:r w:rsidR="007E012E">
        <w:rPr>
          <w:rFonts w:ascii="Garamond" w:hAnsi="Garamond"/>
          <w:sz w:val="24"/>
          <w:szCs w:val="24"/>
        </w:rPr>
        <w:t>olitické stranictví má hluboké kořeny, které sahají až do 17. stole</w:t>
      </w:r>
      <w:r w:rsidR="00164CBD">
        <w:rPr>
          <w:rFonts w:ascii="Garamond" w:hAnsi="Garamond"/>
          <w:sz w:val="24"/>
          <w:szCs w:val="24"/>
        </w:rPr>
        <w:t xml:space="preserve">tí a mimo jiné je </w:t>
      </w:r>
      <w:r w:rsidR="007E012E">
        <w:rPr>
          <w:rFonts w:ascii="Garamond" w:hAnsi="Garamond"/>
          <w:sz w:val="24"/>
          <w:szCs w:val="24"/>
        </w:rPr>
        <w:t xml:space="preserve">považována za jednu </w:t>
      </w:r>
      <w:r w:rsidR="001A71E9">
        <w:rPr>
          <w:rFonts w:ascii="Garamond" w:hAnsi="Garamond"/>
          <w:sz w:val="24"/>
          <w:szCs w:val="24"/>
        </w:rPr>
        <w:t xml:space="preserve">z </w:t>
      </w:r>
      <w:r w:rsidR="007E012E">
        <w:rPr>
          <w:rFonts w:ascii="Garamond" w:hAnsi="Garamond"/>
          <w:sz w:val="24"/>
          <w:szCs w:val="24"/>
        </w:rPr>
        <w:t>fungující</w:t>
      </w:r>
      <w:r w:rsidR="001A71E9">
        <w:rPr>
          <w:rFonts w:ascii="Garamond" w:hAnsi="Garamond"/>
          <w:sz w:val="24"/>
          <w:szCs w:val="24"/>
        </w:rPr>
        <w:t>ch</w:t>
      </w:r>
      <w:r w:rsidR="007E012E">
        <w:rPr>
          <w:rFonts w:ascii="Garamond" w:hAnsi="Garamond"/>
          <w:sz w:val="24"/>
          <w:szCs w:val="24"/>
        </w:rPr>
        <w:t xml:space="preserve"> parlamentní</w:t>
      </w:r>
      <w:r w:rsidR="001A71E9">
        <w:rPr>
          <w:rFonts w:ascii="Garamond" w:hAnsi="Garamond"/>
          <w:sz w:val="24"/>
          <w:szCs w:val="24"/>
        </w:rPr>
        <w:t>ch</w:t>
      </w:r>
      <w:r w:rsidR="007E012E">
        <w:rPr>
          <w:rFonts w:ascii="Garamond" w:hAnsi="Garamond"/>
          <w:sz w:val="24"/>
          <w:szCs w:val="24"/>
        </w:rPr>
        <w:t xml:space="preserve"> monarchií. </w:t>
      </w:r>
      <w:r>
        <w:rPr>
          <w:rFonts w:ascii="Garamond" w:hAnsi="Garamond"/>
          <w:sz w:val="24"/>
          <w:szCs w:val="24"/>
        </w:rPr>
        <w:t>V neposlední řadě</w:t>
      </w:r>
      <w:r w:rsidR="001A71E9">
        <w:rPr>
          <w:rFonts w:ascii="Garamond" w:hAnsi="Garamond"/>
          <w:sz w:val="24"/>
          <w:szCs w:val="24"/>
        </w:rPr>
        <w:t xml:space="preserve"> byla důvodem této práce proměna</w:t>
      </w:r>
      <w:r>
        <w:rPr>
          <w:rFonts w:ascii="Garamond" w:hAnsi="Garamond"/>
          <w:sz w:val="24"/>
          <w:szCs w:val="24"/>
        </w:rPr>
        <w:t xml:space="preserve"> politické scény ve Velké Británii s ohledem na vz</w:t>
      </w:r>
      <w:r w:rsidR="00864A96">
        <w:rPr>
          <w:rFonts w:ascii="Garamond" w:hAnsi="Garamond"/>
          <w:sz w:val="24"/>
          <w:szCs w:val="24"/>
        </w:rPr>
        <w:t>nik koaliční vlády v roce 2010.</w:t>
      </w:r>
      <w:r w:rsidR="001A71E9">
        <w:rPr>
          <w:rFonts w:ascii="Garamond" w:hAnsi="Garamond"/>
          <w:sz w:val="24"/>
          <w:szCs w:val="24"/>
        </w:rPr>
        <w:t xml:space="preserve"> N</w:t>
      </w:r>
      <w:r w:rsidR="00164CBD">
        <w:rPr>
          <w:rFonts w:ascii="Garamond" w:hAnsi="Garamond"/>
          <w:sz w:val="24"/>
          <w:szCs w:val="24"/>
        </w:rPr>
        <w:t xml:space="preserve">eméně důležitým důvodem byla </w:t>
      </w:r>
      <w:r w:rsidR="001A71E9">
        <w:rPr>
          <w:rFonts w:ascii="Garamond" w:hAnsi="Garamond"/>
          <w:sz w:val="24"/>
          <w:szCs w:val="24"/>
        </w:rPr>
        <w:t xml:space="preserve">aktuální souvislost s vystoupením Velké Británie z Evropské unie a jeho odraz na politické scéně. </w:t>
      </w:r>
    </w:p>
    <w:p w:rsidR="00142C0D" w:rsidRDefault="00874A25" w:rsidP="00D7292A">
      <w:pPr>
        <w:pStyle w:val="Bezmezer"/>
        <w:spacing w:line="360" w:lineRule="auto"/>
        <w:ind w:firstLine="708"/>
        <w:jc w:val="both"/>
        <w:rPr>
          <w:rFonts w:ascii="Garamond" w:hAnsi="Garamond"/>
          <w:sz w:val="24"/>
          <w:szCs w:val="24"/>
        </w:rPr>
      </w:pPr>
      <w:r>
        <w:rPr>
          <w:rFonts w:ascii="Garamond" w:hAnsi="Garamond"/>
          <w:sz w:val="24"/>
          <w:szCs w:val="24"/>
        </w:rPr>
        <w:t>Jak napovídá název diplomové práce, hlavním cílem je analýza instit</w:t>
      </w:r>
      <w:r w:rsidR="00164CBD">
        <w:rPr>
          <w:rFonts w:ascii="Garamond" w:hAnsi="Garamond"/>
          <w:sz w:val="24"/>
          <w:szCs w:val="24"/>
        </w:rPr>
        <w:t>u</w:t>
      </w:r>
      <w:r>
        <w:rPr>
          <w:rFonts w:ascii="Garamond" w:hAnsi="Garamond"/>
          <w:sz w:val="24"/>
          <w:szCs w:val="24"/>
        </w:rPr>
        <w:t>cionalizace</w:t>
      </w:r>
      <w:r w:rsidR="00164CBD">
        <w:rPr>
          <w:rFonts w:ascii="Garamond" w:hAnsi="Garamond"/>
          <w:sz w:val="24"/>
          <w:szCs w:val="24"/>
        </w:rPr>
        <w:t>/stabilita</w:t>
      </w:r>
      <w:r>
        <w:rPr>
          <w:rFonts w:ascii="Garamond" w:hAnsi="Garamond"/>
          <w:sz w:val="24"/>
          <w:szCs w:val="24"/>
        </w:rPr>
        <w:t xml:space="preserve"> politických stran ve Velké Británii. </w:t>
      </w:r>
      <w:r w:rsidR="00142C0D">
        <w:rPr>
          <w:rFonts w:ascii="Garamond" w:hAnsi="Garamond"/>
          <w:sz w:val="24"/>
          <w:szCs w:val="24"/>
        </w:rPr>
        <w:t xml:space="preserve">Stranický systém lze podle italského politologa Giovanniho </w:t>
      </w:r>
      <w:r w:rsidR="0017434A">
        <w:rPr>
          <w:rFonts w:ascii="Garamond" w:hAnsi="Garamond"/>
          <w:sz w:val="24"/>
          <w:szCs w:val="24"/>
        </w:rPr>
        <w:t xml:space="preserve"> </w:t>
      </w:r>
      <w:r w:rsidR="00142C0D">
        <w:rPr>
          <w:rFonts w:ascii="Garamond" w:hAnsi="Garamond"/>
          <w:sz w:val="24"/>
          <w:szCs w:val="24"/>
        </w:rPr>
        <w:t xml:space="preserve">M. Carbone zkoumat z několika přístupů. Mezi tyto přístupy patří </w:t>
      </w:r>
      <w:r w:rsidR="00175AF6">
        <w:rPr>
          <w:rFonts w:ascii="Garamond" w:hAnsi="Garamond"/>
          <w:sz w:val="24"/>
          <w:szCs w:val="24"/>
        </w:rPr>
        <w:t xml:space="preserve">zejména </w:t>
      </w:r>
      <w:r w:rsidR="00142C0D">
        <w:rPr>
          <w:rFonts w:ascii="Garamond" w:hAnsi="Garamond"/>
          <w:sz w:val="24"/>
          <w:szCs w:val="24"/>
        </w:rPr>
        <w:t>sociologický, volební, morfologický a institucionální.</w:t>
      </w:r>
      <w:r w:rsidR="00142C0D">
        <w:rPr>
          <w:rStyle w:val="Znakapoznpodarou"/>
          <w:rFonts w:ascii="Garamond" w:hAnsi="Garamond"/>
          <w:sz w:val="24"/>
          <w:szCs w:val="24"/>
        </w:rPr>
        <w:footnoteReference w:id="1"/>
      </w:r>
      <w:r w:rsidR="00142C0D">
        <w:rPr>
          <w:rFonts w:ascii="Garamond" w:hAnsi="Garamond"/>
          <w:sz w:val="24"/>
          <w:szCs w:val="24"/>
        </w:rPr>
        <w:t xml:space="preserve"> Při zjišťování stability stranického </w:t>
      </w:r>
      <w:r w:rsidR="00173F12">
        <w:rPr>
          <w:rFonts w:ascii="Garamond" w:hAnsi="Garamond"/>
          <w:sz w:val="24"/>
          <w:szCs w:val="24"/>
        </w:rPr>
        <w:t xml:space="preserve">systému ve Velké Británii bude požíván </w:t>
      </w:r>
      <w:r w:rsidR="00142C0D">
        <w:rPr>
          <w:rFonts w:ascii="Garamond" w:hAnsi="Garamond"/>
          <w:sz w:val="24"/>
          <w:szCs w:val="24"/>
        </w:rPr>
        <w:t>přístup institucionální.</w:t>
      </w:r>
    </w:p>
    <w:p w:rsidR="001A71E9" w:rsidRPr="00601EC8" w:rsidRDefault="001A71E9" w:rsidP="001A71E9">
      <w:pPr>
        <w:pStyle w:val="Bezmezer"/>
        <w:spacing w:line="360" w:lineRule="auto"/>
        <w:ind w:firstLine="708"/>
        <w:jc w:val="both"/>
        <w:rPr>
          <w:rFonts w:ascii="Garamond" w:hAnsi="Garamond"/>
          <w:b/>
          <w:sz w:val="24"/>
          <w:szCs w:val="24"/>
        </w:rPr>
      </w:pPr>
      <w:r>
        <w:rPr>
          <w:rFonts w:ascii="Garamond" w:hAnsi="Garamond"/>
          <w:sz w:val="24"/>
          <w:szCs w:val="24"/>
        </w:rPr>
        <w:t xml:space="preserve">Předkládaná práce se pokusí odpovědět na otázku, </w:t>
      </w:r>
      <w:r>
        <w:rPr>
          <w:rFonts w:ascii="Garamond" w:hAnsi="Garamond"/>
          <w:i/>
          <w:sz w:val="24"/>
          <w:szCs w:val="24"/>
        </w:rPr>
        <w:t xml:space="preserve">„zda současný britský stranický systém je stabilní?“ </w:t>
      </w:r>
      <w:r>
        <w:rPr>
          <w:rFonts w:ascii="Garamond" w:hAnsi="Garamond"/>
          <w:sz w:val="24"/>
          <w:szCs w:val="24"/>
        </w:rPr>
        <w:t>Diplomová práce zkoumá výsledky posledních třech vo</w:t>
      </w:r>
      <w:r w:rsidR="00DA262B">
        <w:rPr>
          <w:rFonts w:ascii="Garamond" w:hAnsi="Garamond"/>
          <w:sz w:val="24"/>
          <w:szCs w:val="24"/>
        </w:rPr>
        <w:t>lebních období do Dolní komory P</w:t>
      </w:r>
      <w:r>
        <w:rPr>
          <w:rFonts w:ascii="Garamond" w:hAnsi="Garamond"/>
          <w:sz w:val="24"/>
          <w:szCs w:val="24"/>
        </w:rPr>
        <w:t xml:space="preserve">arlamentu ve Velké Británii. </w:t>
      </w:r>
      <w:r w:rsidR="00DA262B">
        <w:rPr>
          <w:rFonts w:ascii="Garamond" w:hAnsi="Garamond"/>
          <w:sz w:val="24"/>
          <w:szCs w:val="24"/>
        </w:rPr>
        <w:t xml:space="preserve">Aby bylo zjištěno, </w:t>
      </w:r>
      <w:r>
        <w:rPr>
          <w:rFonts w:ascii="Garamond" w:hAnsi="Garamond"/>
          <w:sz w:val="24"/>
          <w:szCs w:val="24"/>
        </w:rPr>
        <w:t xml:space="preserve">zda </w:t>
      </w:r>
      <w:r w:rsidR="00DA262B">
        <w:rPr>
          <w:rFonts w:ascii="Garamond" w:hAnsi="Garamond"/>
          <w:sz w:val="24"/>
          <w:szCs w:val="24"/>
        </w:rPr>
        <w:t xml:space="preserve">je </w:t>
      </w:r>
      <w:r>
        <w:rPr>
          <w:rFonts w:ascii="Garamond" w:hAnsi="Garamond"/>
          <w:sz w:val="24"/>
          <w:szCs w:val="24"/>
        </w:rPr>
        <w:t>britský stranický systé</w:t>
      </w:r>
      <w:r w:rsidR="0017434A">
        <w:rPr>
          <w:rFonts w:ascii="Garamond" w:hAnsi="Garamond"/>
          <w:sz w:val="24"/>
          <w:szCs w:val="24"/>
        </w:rPr>
        <w:t>m stabilní, budou</w:t>
      </w:r>
      <w:r w:rsidR="00DA262B">
        <w:rPr>
          <w:rFonts w:ascii="Garamond" w:hAnsi="Garamond"/>
          <w:sz w:val="24"/>
          <w:szCs w:val="24"/>
        </w:rPr>
        <w:t xml:space="preserve"> se</w:t>
      </w:r>
      <w:r>
        <w:rPr>
          <w:rFonts w:ascii="Garamond" w:hAnsi="Garamond"/>
          <w:sz w:val="24"/>
          <w:szCs w:val="24"/>
        </w:rPr>
        <w:t xml:space="preserve"> porovnávat zisk</w:t>
      </w:r>
      <w:r w:rsidR="00DA262B">
        <w:rPr>
          <w:rFonts w:ascii="Garamond" w:hAnsi="Garamond"/>
          <w:sz w:val="24"/>
          <w:szCs w:val="24"/>
        </w:rPr>
        <w:t>y</w:t>
      </w:r>
      <w:r>
        <w:rPr>
          <w:rFonts w:ascii="Garamond" w:hAnsi="Garamond"/>
          <w:sz w:val="24"/>
          <w:szCs w:val="24"/>
        </w:rPr>
        <w:t xml:space="preserve"> mandátů tří hlavních politických stran, které mají dlouhodobé zasto</w:t>
      </w:r>
      <w:r w:rsidR="00DA262B">
        <w:rPr>
          <w:rFonts w:ascii="Garamond" w:hAnsi="Garamond"/>
          <w:sz w:val="24"/>
          <w:szCs w:val="24"/>
        </w:rPr>
        <w:t>upení v Parlamentu. Předpokládá se</w:t>
      </w:r>
      <w:r>
        <w:rPr>
          <w:rFonts w:ascii="Garamond" w:hAnsi="Garamond"/>
          <w:sz w:val="24"/>
          <w:szCs w:val="24"/>
        </w:rPr>
        <w:t xml:space="preserve">, že vzhledem k historii britského stranického systému, bude britský stranický systém stabilní a nebude vykazovat nestabilitu. K zodpovězení však přispěje především čtvrtá část práce. V této práci </w:t>
      </w:r>
      <w:r w:rsidR="00DA262B">
        <w:rPr>
          <w:rFonts w:ascii="Garamond" w:hAnsi="Garamond"/>
          <w:sz w:val="24"/>
          <w:szCs w:val="24"/>
        </w:rPr>
        <w:t xml:space="preserve">byly položeny </w:t>
      </w:r>
      <w:r>
        <w:rPr>
          <w:rFonts w:ascii="Garamond" w:hAnsi="Garamond"/>
          <w:sz w:val="24"/>
          <w:szCs w:val="24"/>
        </w:rPr>
        <w:t xml:space="preserve">dvě základní výzkumné otázky: </w:t>
      </w:r>
    </w:p>
    <w:p w:rsidR="001A71E9" w:rsidRDefault="001A71E9" w:rsidP="001A71E9">
      <w:pPr>
        <w:pStyle w:val="Bezmezer"/>
        <w:numPr>
          <w:ilvl w:val="0"/>
          <w:numId w:val="30"/>
        </w:numPr>
        <w:spacing w:line="360" w:lineRule="auto"/>
        <w:jc w:val="both"/>
        <w:rPr>
          <w:rFonts w:ascii="Garamond" w:hAnsi="Garamond"/>
          <w:sz w:val="24"/>
          <w:szCs w:val="24"/>
        </w:rPr>
      </w:pPr>
      <w:r w:rsidRPr="00CD320F">
        <w:rPr>
          <w:rFonts w:ascii="Garamond" w:hAnsi="Garamond"/>
          <w:sz w:val="24"/>
          <w:szCs w:val="24"/>
        </w:rPr>
        <w:t xml:space="preserve">Do jaké míry je stranický systém ve Velké Británii stabilní? </w:t>
      </w:r>
    </w:p>
    <w:p w:rsidR="001A71E9" w:rsidRPr="00CD320F" w:rsidRDefault="001A71E9" w:rsidP="001A71E9">
      <w:pPr>
        <w:pStyle w:val="Bezmezer"/>
        <w:numPr>
          <w:ilvl w:val="0"/>
          <w:numId w:val="30"/>
        </w:numPr>
        <w:spacing w:line="360" w:lineRule="auto"/>
        <w:jc w:val="both"/>
        <w:rPr>
          <w:rFonts w:ascii="Garamond" w:hAnsi="Garamond"/>
          <w:sz w:val="24"/>
          <w:szCs w:val="24"/>
        </w:rPr>
      </w:pPr>
      <w:r w:rsidRPr="00CD320F">
        <w:rPr>
          <w:rFonts w:ascii="Garamond" w:hAnsi="Garamond"/>
          <w:sz w:val="24"/>
          <w:szCs w:val="24"/>
        </w:rPr>
        <w:t xml:space="preserve">Prošel stranický systém v posledních třech volebních období proměnou? Pokud ano, jsou tyto proměny dlouhodobějšího charakteru, a jaký dopad mají na charakteristiku stranického systému ve Velké Británii? </w:t>
      </w:r>
    </w:p>
    <w:p w:rsidR="001A71E9" w:rsidRDefault="001A71E9" w:rsidP="001A71E9">
      <w:pPr>
        <w:pStyle w:val="Bezmezer"/>
        <w:spacing w:line="360" w:lineRule="auto"/>
        <w:jc w:val="both"/>
        <w:rPr>
          <w:rFonts w:ascii="Garamond" w:hAnsi="Garamond"/>
          <w:sz w:val="24"/>
          <w:szCs w:val="24"/>
        </w:rPr>
      </w:pPr>
      <w:r>
        <w:rPr>
          <w:rFonts w:ascii="Garamond" w:hAnsi="Garamond"/>
          <w:sz w:val="24"/>
          <w:szCs w:val="24"/>
        </w:rPr>
        <w:t>V rámci zvolených výzkumných otázek byly z důvodu zjištění stability zvoleny období, které začín</w:t>
      </w:r>
      <w:r w:rsidR="00DA262B">
        <w:rPr>
          <w:rFonts w:ascii="Garamond" w:hAnsi="Garamond"/>
          <w:sz w:val="24"/>
          <w:szCs w:val="24"/>
        </w:rPr>
        <w:t>a</w:t>
      </w:r>
      <w:r>
        <w:rPr>
          <w:rFonts w:ascii="Garamond" w:hAnsi="Garamond"/>
          <w:sz w:val="24"/>
          <w:szCs w:val="24"/>
        </w:rPr>
        <w:t xml:space="preserve">jí volbami v roce 2005. Na základě definovaných výzkumných otázek </w:t>
      </w:r>
      <w:r w:rsidR="00DA262B">
        <w:rPr>
          <w:rFonts w:ascii="Garamond" w:hAnsi="Garamond"/>
          <w:sz w:val="24"/>
          <w:szCs w:val="24"/>
        </w:rPr>
        <w:t xml:space="preserve">byly zvoleny </w:t>
      </w:r>
      <w:r w:rsidR="00173F12">
        <w:rPr>
          <w:rFonts w:ascii="Garamond" w:hAnsi="Garamond"/>
          <w:sz w:val="24"/>
          <w:szCs w:val="24"/>
        </w:rPr>
        <w:t xml:space="preserve">následující </w:t>
      </w:r>
      <w:r>
        <w:rPr>
          <w:rFonts w:ascii="Garamond" w:hAnsi="Garamond"/>
          <w:sz w:val="24"/>
          <w:szCs w:val="24"/>
        </w:rPr>
        <w:t xml:space="preserve">hypotézy: </w:t>
      </w:r>
    </w:p>
    <w:p w:rsidR="001A71E9" w:rsidRDefault="001A71E9" w:rsidP="001A71E9">
      <w:pPr>
        <w:pStyle w:val="Bezmezer"/>
        <w:numPr>
          <w:ilvl w:val="0"/>
          <w:numId w:val="31"/>
        </w:numPr>
        <w:spacing w:line="360" w:lineRule="auto"/>
        <w:jc w:val="both"/>
        <w:rPr>
          <w:rFonts w:ascii="Garamond" w:hAnsi="Garamond"/>
          <w:sz w:val="24"/>
          <w:szCs w:val="24"/>
        </w:rPr>
      </w:pPr>
      <w:r>
        <w:rPr>
          <w:rFonts w:ascii="Garamond" w:hAnsi="Garamond"/>
          <w:sz w:val="24"/>
          <w:szCs w:val="24"/>
        </w:rPr>
        <w:t xml:space="preserve">Stranický systém </w:t>
      </w:r>
      <w:r w:rsidR="00DA262B">
        <w:rPr>
          <w:rFonts w:ascii="Garamond" w:hAnsi="Garamond"/>
          <w:sz w:val="24"/>
          <w:szCs w:val="24"/>
        </w:rPr>
        <w:t>je ve Velké Británii</w:t>
      </w:r>
      <w:r>
        <w:rPr>
          <w:rFonts w:ascii="Garamond" w:hAnsi="Garamond"/>
          <w:sz w:val="24"/>
          <w:szCs w:val="24"/>
        </w:rPr>
        <w:t xml:space="preserve"> stabilní, protože politické strany mají stabilní voličský základ. </w:t>
      </w:r>
    </w:p>
    <w:p w:rsidR="001A71E9" w:rsidRDefault="001A71E9" w:rsidP="007A0B61">
      <w:pPr>
        <w:pStyle w:val="Bezmezer"/>
        <w:numPr>
          <w:ilvl w:val="0"/>
          <w:numId w:val="31"/>
        </w:numPr>
        <w:spacing w:line="360" w:lineRule="auto"/>
        <w:jc w:val="both"/>
        <w:rPr>
          <w:rFonts w:ascii="Garamond" w:hAnsi="Garamond"/>
          <w:sz w:val="24"/>
          <w:szCs w:val="24"/>
        </w:rPr>
      </w:pPr>
      <w:r w:rsidRPr="001A71E9">
        <w:rPr>
          <w:rFonts w:ascii="Garamond" w:hAnsi="Garamond"/>
          <w:sz w:val="24"/>
          <w:szCs w:val="24"/>
        </w:rPr>
        <w:lastRenderedPageBreak/>
        <w:t xml:space="preserve">Během </w:t>
      </w:r>
      <w:r w:rsidR="00173F12">
        <w:rPr>
          <w:rFonts w:ascii="Garamond" w:hAnsi="Garamond"/>
          <w:sz w:val="24"/>
          <w:szCs w:val="24"/>
        </w:rPr>
        <w:t xml:space="preserve">všeobecných </w:t>
      </w:r>
      <w:r w:rsidRPr="001A71E9">
        <w:rPr>
          <w:rFonts w:ascii="Garamond" w:hAnsi="Garamond"/>
          <w:sz w:val="24"/>
          <w:szCs w:val="24"/>
        </w:rPr>
        <w:t>voleb v letech 2005, 2010 a 2015 došlo oslabení principu tradičního bipartismu.</w:t>
      </w:r>
    </w:p>
    <w:p w:rsidR="001A71E9" w:rsidRDefault="001A71E9" w:rsidP="001A71E9">
      <w:pPr>
        <w:pStyle w:val="Bezmezer"/>
        <w:spacing w:line="360" w:lineRule="auto"/>
        <w:jc w:val="both"/>
        <w:rPr>
          <w:rFonts w:ascii="Garamond" w:hAnsi="Garamond"/>
          <w:sz w:val="24"/>
          <w:szCs w:val="24"/>
        </w:rPr>
      </w:pPr>
      <w:r>
        <w:rPr>
          <w:rFonts w:ascii="Garamond" w:hAnsi="Garamond"/>
          <w:sz w:val="24"/>
          <w:szCs w:val="24"/>
        </w:rPr>
        <w:t>Na základě zjištěných výsledků a následné</w:t>
      </w:r>
      <w:r w:rsidR="00DA262B">
        <w:rPr>
          <w:rFonts w:ascii="Garamond" w:hAnsi="Garamond"/>
          <w:sz w:val="24"/>
          <w:szCs w:val="24"/>
        </w:rPr>
        <w:t xml:space="preserve"> srovnání pomocí indexů bude stanoveno</w:t>
      </w:r>
      <w:r>
        <w:rPr>
          <w:rFonts w:ascii="Garamond" w:hAnsi="Garamond"/>
          <w:sz w:val="24"/>
          <w:szCs w:val="24"/>
        </w:rPr>
        <w:t xml:space="preserve">, zda stranický systém ve Velké Británii je stabilní nebo naopak </w:t>
      </w:r>
      <w:r w:rsidR="005E5A6B">
        <w:rPr>
          <w:rFonts w:ascii="Garamond" w:hAnsi="Garamond"/>
          <w:sz w:val="24"/>
          <w:szCs w:val="24"/>
        </w:rPr>
        <w:t xml:space="preserve">jestli </w:t>
      </w:r>
      <w:r>
        <w:rPr>
          <w:rFonts w:ascii="Garamond" w:hAnsi="Garamond"/>
          <w:sz w:val="24"/>
          <w:szCs w:val="24"/>
        </w:rPr>
        <w:t xml:space="preserve">dochází k oslabení tradičního bipartismu. </w:t>
      </w:r>
    </w:p>
    <w:p w:rsidR="001A71E9" w:rsidRDefault="001A71E9" w:rsidP="001A71E9">
      <w:pPr>
        <w:pStyle w:val="Bezmezer"/>
        <w:spacing w:line="360" w:lineRule="auto"/>
        <w:jc w:val="both"/>
        <w:rPr>
          <w:rFonts w:ascii="Garamond" w:hAnsi="Garamond"/>
          <w:sz w:val="24"/>
          <w:szCs w:val="24"/>
        </w:rPr>
      </w:pPr>
      <w:r>
        <w:rPr>
          <w:rFonts w:ascii="Garamond" w:hAnsi="Garamond"/>
          <w:sz w:val="24"/>
          <w:szCs w:val="24"/>
        </w:rPr>
        <w:t xml:space="preserve">Tímto výzkumem se </w:t>
      </w:r>
      <w:r w:rsidR="00DA262B">
        <w:rPr>
          <w:rFonts w:ascii="Garamond" w:hAnsi="Garamond"/>
          <w:sz w:val="24"/>
          <w:szCs w:val="24"/>
        </w:rPr>
        <w:t xml:space="preserve">aplikují </w:t>
      </w:r>
      <w:r>
        <w:rPr>
          <w:rFonts w:ascii="Garamond" w:hAnsi="Garamond"/>
          <w:sz w:val="24"/>
          <w:szCs w:val="24"/>
        </w:rPr>
        <w:t>nové koncepty výzkumu instit</w:t>
      </w:r>
      <w:r w:rsidR="005E5A6B">
        <w:rPr>
          <w:rFonts w:ascii="Garamond" w:hAnsi="Garamond"/>
          <w:sz w:val="24"/>
          <w:szCs w:val="24"/>
        </w:rPr>
        <w:t>ucionalismu a ověří</w:t>
      </w:r>
      <w:r>
        <w:rPr>
          <w:rFonts w:ascii="Garamond" w:hAnsi="Garamond"/>
          <w:sz w:val="24"/>
          <w:szCs w:val="24"/>
        </w:rPr>
        <w:t xml:space="preserve"> jejich model </w:t>
      </w:r>
      <w:r w:rsidR="0017434A">
        <w:rPr>
          <w:rFonts w:ascii="Garamond" w:hAnsi="Garamond"/>
          <w:sz w:val="24"/>
          <w:szCs w:val="24"/>
        </w:rPr>
        <w:t xml:space="preserve">      </w:t>
      </w:r>
      <w:r>
        <w:rPr>
          <w:rFonts w:ascii="Garamond" w:hAnsi="Garamond"/>
          <w:sz w:val="24"/>
          <w:szCs w:val="24"/>
        </w:rPr>
        <w:t>na výzkumu britského stranického systému s cílem zjistit, zda dochází k</w:t>
      </w:r>
      <w:r w:rsidR="002D114B">
        <w:rPr>
          <w:rFonts w:ascii="Garamond" w:hAnsi="Garamond"/>
          <w:sz w:val="24"/>
          <w:szCs w:val="24"/>
        </w:rPr>
        <w:t> </w:t>
      </w:r>
      <w:r>
        <w:rPr>
          <w:rFonts w:ascii="Garamond" w:hAnsi="Garamond"/>
          <w:sz w:val="24"/>
          <w:szCs w:val="24"/>
        </w:rPr>
        <w:t>jeho</w:t>
      </w:r>
      <w:r w:rsidR="002D114B">
        <w:rPr>
          <w:rFonts w:ascii="Garamond" w:hAnsi="Garamond"/>
          <w:sz w:val="24"/>
          <w:szCs w:val="24"/>
        </w:rPr>
        <w:t xml:space="preserve"> zásadním proměnám.</w:t>
      </w:r>
      <w:r>
        <w:rPr>
          <w:rFonts w:ascii="Garamond" w:hAnsi="Garamond"/>
          <w:sz w:val="24"/>
          <w:szCs w:val="24"/>
        </w:rPr>
        <w:t xml:space="preserve"> </w:t>
      </w:r>
    </w:p>
    <w:p w:rsidR="005E5A6B" w:rsidRDefault="00310DAE" w:rsidP="0047317C">
      <w:pPr>
        <w:pStyle w:val="Bezmezer"/>
        <w:spacing w:line="360" w:lineRule="auto"/>
        <w:ind w:firstLine="708"/>
        <w:jc w:val="both"/>
        <w:rPr>
          <w:rFonts w:ascii="Garamond" w:hAnsi="Garamond"/>
          <w:sz w:val="24"/>
          <w:szCs w:val="24"/>
        </w:rPr>
      </w:pPr>
      <w:r>
        <w:rPr>
          <w:rFonts w:ascii="Garamond" w:hAnsi="Garamond"/>
          <w:sz w:val="24"/>
          <w:szCs w:val="24"/>
        </w:rPr>
        <w:t>Země V</w:t>
      </w:r>
      <w:r w:rsidR="005E5A6B">
        <w:rPr>
          <w:rFonts w:ascii="Garamond" w:hAnsi="Garamond"/>
          <w:sz w:val="24"/>
          <w:szCs w:val="24"/>
        </w:rPr>
        <w:t>elká Británie má dlouhodobou zavedenou demokracii</w:t>
      </w:r>
      <w:r>
        <w:rPr>
          <w:rFonts w:ascii="Garamond" w:hAnsi="Garamond"/>
          <w:sz w:val="24"/>
          <w:szCs w:val="24"/>
        </w:rPr>
        <w:t xml:space="preserve">. Vzhledem k tomu, </w:t>
      </w:r>
      <w:r w:rsidR="0017434A">
        <w:rPr>
          <w:rFonts w:ascii="Garamond" w:hAnsi="Garamond"/>
          <w:sz w:val="24"/>
          <w:szCs w:val="24"/>
        </w:rPr>
        <w:t xml:space="preserve">         </w:t>
      </w:r>
      <w:r>
        <w:rPr>
          <w:rFonts w:ascii="Garamond" w:hAnsi="Garamond"/>
          <w:sz w:val="24"/>
          <w:szCs w:val="24"/>
        </w:rPr>
        <w:t xml:space="preserve">že stranické systémy procházejí určitým pozoruhodným vývojem po nastolení demokracie, </w:t>
      </w:r>
      <w:r w:rsidR="0017434A">
        <w:rPr>
          <w:rFonts w:ascii="Garamond" w:hAnsi="Garamond"/>
          <w:sz w:val="24"/>
          <w:szCs w:val="24"/>
        </w:rPr>
        <w:t xml:space="preserve">        </w:t>
      </w:r>
      <w:r>
        <w:rPr>
          <w:rFonts w:ascii="Garamond" w:hAnsi="Garamond"/>
          <w:sz w:val="24"/>
          <w:szCs w:val="24"/>
        </w:rPr>
        <w:t>je považováno téma zabývající se stabilitou britského stranického systému vhodné ke zkoumání, neboť je aktuáln</w:t>
      </w:r>
      <w:r w:rsidR="00DA4769">
        <w:rPr>
          <w:rFonts w:ascii="Garamond" w:hAnsi="Garamond"/>
          <w:sz w:val="24"/>
          <w:szCs w:val="24"/>
        </w:rPr>
        <w:t xml:space="preserve">í. Britský stranický systém je považován za tradiční britský bipartismus, </w:t>
      </w:r>
      <w:r w:rsidR="0017434A">
        <w:rPr>
          <w:rFonts w:ascii="Garamond" w:hAnsi="Garamond"/>
          <w:sz w:val="24"/>
          <w:szCs w:val="24"/>
        </w:rPr>
        <w:t xml:space="preserve">            </w:t>
      </w:r>
      <w:r w:rsidR="00DA4769">
        <w:rPr>
          <w:rFonts w:ascii="Garamond" w:hAnsi="Garamond"/>
          <w:sz w:val="24"/>
          <w:szCs w:val="24"/>
        </w:rPr>
        <w:t xml:space="preserve">ve kterém hlavní úlohu hrají politické subjekty již od počátku svého vzniku. V chápání pojetí tradičního britského bipartismu </w:t>
      </w:r>
      <w:r w:rsidR="0047317C">
        <w:rPr>
          <w:rFonts w:ascii="Garamond" w:hAnsi="Garamond"/>
          <w:sz w:val="24"/>
          <w:szCs w:val="24"/>
        </w:rPr>
        <w:t>došlo k</w:t>
      </w:r>
      <w:r w:rsidR="00DA4769">
        <w:rPr>
          <w:rFonts w:ascii="Garamond" w:hAnsi="Garamond"/>
          <w:sz w:val="24"/>
          <w:szCs w:val="24"/>
        </w:rPr>
        <w:t> jeho narušení</w:t>
      </w:r>
      <w:r w:rsidR="0047317C">
        <w:rPr>
          <w:rFonts w:ascii="Garamond" w:hAnsi="Garamond"/>
          <w:sz w:val="24"/>
          <w:szCs w:val="24"/>
        </w:rPr>
        <w:t xml:space="preserve"> po květnových volbách v roce </w:t>
      </w:r>
      <w:r w:rsidR="00DA4769">
        <w:rPr>
          <w:rFonts w:ascii="Garamond" w:hAnsi="Garamond"/>
          <w:sz w:val="24"/>
          <w:szCs w:val="24"/>
        </w:rPr>
        <w:t xml:space="preserve">2010, vzniku koaliční vlády. </w:t>
      </w:r>
      <w:r w:rsidR="0047317C">
        <w:rPr>
          <w:rFonts w:ascii="Garamond" w:hAnsi="Garamond"/>
          <w:sz w:val="24"/>
          <w:szCs w:val="24"/>
        </w:rPr>
        <w:t>Nicméně zvolené téma není vel</w:t>
      </w:r>
      <w:r w:rsidR="00DA4769">
        <w:rPr>
          <w:rFonts w:ascii="Garamond" w:hAnsi="Garamond"/>
          <w:sz w:val="24"/>
          <w:szCs w:val="24"/>
        </w:rPr>
        <w:t>ice dobře zmapováno. N</w:t>
      </w:r>
      <w:r w:rsidR="0047317C">
        <w:rPr>
          <w:rFonts w:ascii="Garamond" w:hAnsi="Garamond"/>
          <w:sz w:val="24"/>
          <w:szCs w:val="24"/>
        </w:rPr>
        <w:t>acházely se práce</w:t>
      </w:r>
      <w:r w:rsidR="00DA4769">
        <w:rPr>
          <w:rFonts w:ascii="Garamond" w:hAnsi="Garamond"/>
          <w:sz w:val="24"/>
          <w:szCs w:val="24"/>
        </w:rPr>
        <w:t xml:space="preserve">, které se zabývají </w:t>
      </w:r>
      <w:r w:rsidR="0047317C">
        <w:rPr>
          <w:rFonts w:ascii="Garamond" w:hAnsi="Garamond"/>
          <w:sz w:val="24"/>
          <w:szCs w:val="24"/>
        </w:rPr>
        <w:t xml:space="preserve">studií </w:t>
      </w:r>
      <w:r w:rsidR="00DA4769">
        <w:rPr>
          <w:rFonts w:ascii="Garamond" w:hAnsi="Garamond"/>
          <w:sz w:val="24"/>
          <w:szCs w:val="24"/>
        </w:rPr>
        <w:t xml:space="preserve">pouze </w:t>
      </w:r>
      <w:r w:rsidR="0047317C">
        <w:rPr>
          <w:rFonts w:ascii="Garamond" w:hAnsi="Garamond"/>
          <w:sz w:val="24"/>
          <w:szCs w:val="24"/>
        </w:rPr>
        <w:t>jednotlivýc</w:t>
      </w:r>
      <w:r w:rsidR="00DA4769">
        <w:rPr>
          <w:rFonts w:ascii="Garamond" w:hAnsi="Garamond"/>
          <w:sz w:val="24"/>
          <w:szCs w:val="24"/>
        </w:rPr>
        <w:t>h politických stran, nikoliv jako celku.</w:t>
      </w:r>
      <w:r w:rsidR="0047317C">
        <w:rPr>
          <w:rFonts w:ascii="Garamond" w:hAnsi="Garamond"/>
          <w:sz w:val="24"/>
          <w:szCs w:val="24"/>
        </w:rPr>
        <w:t xml:space="preserve"> </w:t>
      </w:r>
      <w:r>
        <w:rPr>
          <w:rFonts w:ascii="Garamond" w:hAnsi="Garamond"/>
          <w:sz w:val="24"/>
          <w:szCs w:val="24"/>
        </w:rPr>
        <w:t xml:space="preserve">Při zpracování diplomové práce </w:t>
      </w:r>
      <w:r w:rsidR="0047317C">
        <w:rPr>
          <w:rFonts w:ascii="Garamond" w:hAnsi="Garamond"/>
          <w:sz w:val="24"/>
          <w:szCs w:val="24"/>
        </w:rPr>
        <w:t xml:space="preserve">se vyskytovaly práce na téma </w:t>
      </w:r>
      <w:r>
        <w:rPr>
          <w:rFonts w:ascii="Garamond" w:hAnsi="Garamond"/>
          <w:sz w:val="24"/>
          <w:szCs w:val="24"/>
        </w:rPr>
        <w:t>zpracování stranických systému v různých zemí</w:t>
      </w:r>
      <w:r w:rsidR="0047317C">
        <w:rPr>
          <w:rFonts w:ascii="Garamond" w:hAnsi="Garamond"/>
          <w:sz w:val="24"/>
          <w:szCs w:val="24"/>
        </w:rPr>
        <w:t>ch</w:t>
      </w:r>
      <w:r>
        <w:rPr>
          <w:rFonts w:ascii="Garamond" w:hAnsi="Garamond"/>
          <w:sz w:val="24"/>
          <w:szCs w:val="24"/>
        </w:rPr>
        <w:t xml:space="preserve">. Je možné se setkat s několika </w:t>
      </w:r>
      <w:r w:rsidR="0047317C">
        <w:rPr>
          <w:rFonts w:ascii="Garamond" w:hAnsi="Garamond"/>
          <w:sz w:val="24"/>
          <w:szCs w:val="24"/>
        </w:rPr>
        <w:t>pracími</w:t>
      </w:r>
      <w:r>
        <w:rPr>
          <w:rFonts w:ascii="Garamond" w:hAnsi="Garamond"/>
          <w:sz w:val="24"/>
          <w:szCs w:val="24"/>
        </w:rPr>
        <w:t>, které svou pozornost zaměřují na sr</w:t>
      </w:r>
      <w:r w:rsidR="0047317C">
        <w:rPr>
          <w:rFonts w:ascii="Garamond" w:hAnsi="Garamond"/>
          <w:sz w:val="24"/>
          <w:szCs w:val="24"/>
        </w:rPr>
        <w:t xml:space="preserve">ovnání </w:t>
      </w:r>
      <w:r w:rsidR="00173F12">
        <w:rPr>
          <w:rFonts w:ascii="Garamond" w:hAnsi="Garamond"/>
          <w:sz w:val="24"/>
          <w:szCs w:val="24"/>
        </w:rPr>
        <w:t xml:space="preserve">britských </w:t>
      </w:r>
      <w:r w:rsidR="0047317C">
        <w:rPr>
          <w:rFonts w:ascii="Garamond" w:hAnsi="Garamond"/>
          <w:sz w:val="24"/>
          <w:szCs w:val="24"/>
        </w:rPr>
        <w:t>institutů, jež mají do ji</w:t>
      </w:r>
      <w:r>
        <w:rPr>
          <w:rFonts w:ascii="Garamond" w:hAnsi="Garamond"/>
          <w:sz w:val="24"/>
          <w:szCs w:val="24"/>
        </w:rPr>
        <w:t>st</w:t>
      </w:r>
      <w:r w:rsidR="0047317C">
        <w:rPr>
          <w:rFonts w:ascii="Garamond" w:hAnsi="Garamond"/>
          <w:sz w:val="24"/>
          <w:szCs w:val="24"/>
        </w:rPr>
        <w:t>é</w:t>
      </w:r>
      <w:r>
        <w:rPr>
          <w:rFonts w:ascii="Garamond" w:hAnsi="Garamond"/>
          <w:sz w:val="24"/>
          <w:szCs w:val="24"/>
        </w:rPr>
        <w:t xml:space="preserve"> míry vli</w:t>
      </w:r>
      <w:r w:rsidR="00173F12">
        <w:rPr>
          <w:rFonts w:ascii="Garamond" w:hAnsi="Garamond"/>
          <w:sz w:val="24"/>
          <w:szCs w:val="24"/>
        </w:rPr>
        <w:t>v na podobu stranického</w:t>
      </w:r>
      <w:r w:rsidR="0047317C">
        <w:rPr>
          <w:rFonts w:ascii="Garamond" w:hAnsi="Garamond"/>
          <w:sz w:val="24"/>
          <w:szCs w:val="24"/>
        </w:rPr>
        <w:t xml:space="preserve"> systému. </w:t>
      </w:r>
    </w:p>
    <w:p w:rsidR="002D114B" w:rsidRDefault="002D114B" w:rsidP="002D114B">
      <w:pPr>
        <w:pStyle w:val="Bezmezer"/>
        <w:spacing w:line="360" w:lineRule="auto"/>
        <w:ind w:firstLine="708"/>
        <w:jc w:val="both"/>
        <w:rPr>
          <w:rFonts w:ascii="Garamond" w:hAnsi="Garamond"/>
          <w:sz w:val="24"/>
          <w:szCs w:val="24"/>
        </w:rPr>
      </w:pPr>
      <w:r>
        <w:rPr>
          <w:rFonts w:ascii="Garamond" w:hAnsi="Garamond"/>
          <w:sz w:val="24"/>
          <w:szCs w:val="24"/>
        </w:rPr>
        <w:t xml:space="preserve">Z hlediska metodologie bude v diplomové práci využita hlavně metoda deskripce, analýzy a případové </w:t>
      </w:r>
      <w:r w:rsidR="0047317C">
        <w:rPr>
          <w:rFonts w:ascii="Garamond" w:hAnsi="Garamond"/>
          <w:sz w:val="24"/>
          <w:szCs w:val="24"/>
        </w:rPr>
        <w:t xml:space="preserve">studie. Nejprve bude </w:t>
      </w:r>
      <w:r w:rsidR="00DA4769">
        <w:rPr>
          <w:rFonts w:ascii="Garamond" w:hAnsi="Garamond"/>
          <w:sz w:val="24"/>
          <w:szCs w:val="24"/>
        </w:rPr>
        <w:t xml:space="preserve">první část </w:t>
      </w:r>
      <w:r w:rsidR="0047317C">
        <w:rPr>
          <w:rFonts w:ascii="Garamond" w:hAnsi="Garamond"/>
          <w:sz w:val="24"/>
          <w:szCs w:val="24"/>
        </w:rPr>
        <w:t>věnován</w:t>
      </w:r>
      <w:r w:rsidR="00DA4769">
        <w:rPr>
          <w:rFonts w:ascii="Garamond" w:hAnsi="Garamond"/>
          <w:sz w:val="24"/>
          <w:szCs w:val="24"/>
        </w:rPr>
        <w:t>a</w:t>
      </w:r>
      <w:r w:rsidR="0047317C">
        <w:rPr>
          <w:rFonts w:ascii="Garamond" w:hAnsi="Garamond"/>
          <w:sz w:val="24"/>
          <w:szCs w:val="24"/>
        </w:rPr>
        <w:t xml:space="preserve"> </w:t>
      </w:r>
      <w:r>
        <w:rPr>
          <w:rFonts w:ascii="Garamond" w:hAnsi="Garamond"/>
          <w:sz w:val="24"/>
          <w:szCs w:val="24"/>
        </w:rPr>
        <w:t xml:space="preserve">kritickému výkladu teorie s pomocí metody deskripce a následně budou popsány jednotlivé instituty, které jsou cílem výzkumu diplomové práce. V přehledu je značný prostor věnován analýze stranických systémů, základní charakteristice politického systému </w:t>
      </w:r>
      <w:r w:rsidR="00EB64B9">
        <w:rPr>
          <w:rFonts w:ascii="Garamond" w:hAnsi="Garamond"/>
          <w:sz w:val="24"/>
          <w:szCs w:val="24"/>
        </w:rPr>
        <w:t>Spojeného království Velké Británie a Severního Irska (Velké Británie)</w:t>
      </w:r>
      <w:r>
        <w:rPr>
          <w:rFonts w:ascii="Garamond" w:hAnsi="Garamond"/>
          <w:sz w:val="24"/>
          <w:szCs w:val="24"/>
        </w:rPr>
        <w:t xml:space="preserve"> a politickým stranám. Následovat bude empirická část práce, kde bude aplikována případová </w:t>
      </w:r>
      <w:r w:rsidR="00173F12">
        <w:rPr>
          <w:rFonts w:ascii="Garamond" w:hAnsi="Garamond"/>
          <w:sz w:val="24"/>
          <w:szCs w:val="24"/>
        </w:rPr>
        <w:t>studie, a metodou analýzy bude zkoumáno</w:t>
      </w:r>
      <w:r>
        <w:rPr>
          <w:rFonts w:ascii="Garamond" w:hAnsi="Garamond"/>
          <w:sz w:val="24"/>
          <w:szCs w:val="24"/>
        </w:rPr>
        <w:t xml:space="preserve"> vývoj britského stranického systémů </w:t>
      </w:r>
      <w:r w:rsidR="0017434A">
        <w:rPr>
          <w:rFonts w:ascii="Garamond" w:hAnsi="Garamond"/>
          <w:sz w:val="24"/>
          <w:szCs w:val="24"/>
        </w:rPr>
        <w:t>za posledních tří volebních</w:t>
      </w:r>
      <w:r>
        <w:rPr>
          <w:rFonts w:ascii="Garamond" w:hAnsi="Garamond"/>
          <w:sz w:val="24"/>
          <w:szCs w:val="24"/>
        </w:rPr>
        <w:t xml:space="preserve"> </w:t>
      </w:r>
      <w:r w:rsidR="00DA4769">
        <w:rPr>
          <w:rFonts w:ascii="Garamond" w:hAnsi="Garamond"/>
          <w:sz w:val="24"/>
          <w:szCs w:val="24"/>
        </w:rPr>
        <w:t>období</w:t>
      </w:r>
      <w:r w:rsidR="00173F12">
        <w:rPr>
          <w:rFonts w:ascii="Garamond" w:hAnsi="Garamond"/>
          <w:sz w:val="24"/>
          <w:szCs w:val="24"/>
        </w:rPr>
        <w:t>, které začínají všeobecnými volbami v roce 2005</w:t>
      </w:r>
      <w:r w:rsidR="00DA4769">
        <w:rPr>
          <w:rFonts w:ascii="Garamond" w:hAnsi="Garamond"/>
          <w:sz w:val="24"/>
          <w:szCs w:val="24"/>
        </w:rPr>
        <w:t>. S pomocí těchto metod bude poukázáno</w:t>
      </w:r>
      <w:r>
        <w:rPr>
          <w:rFonts w:ascii="Garamond" w:hAnsi="Garamond"/>
          <w:sz w:val="24"/>
          <w:szCs w:val="24"/>
        </w:rPr>
        <w:t xml:space="preserve">, zda britský stranický systém je stabilní či nikoliv. Na závěr </w:t>
      </w:r>
      <w:r w:rsidR="00DA4769">
        <w:rPr>
          <w:rFonts w:ascii="Garamond" w:hAnsi="Garamond"/>
          <w:sz w:val="24"/>
          <w:szCs w:val="24"/>
        </w:rPr>
        <w:t xml:space="preserve">bude obecně řečeno </w:t>
      </w:r>
      <w:r>
        <w:rPr>
          <w:rFonts w:ascii="Garamond" w:hAnsi="Garamond"/>
          <w:sz w:val="24"/>
          <w:szCs w:val="24"/>
        </w:rPr>
        <w:t>vzájemné s</w:t>
      </w:r>
      <w:r w:rsidR="00DA4769">
        <w:rPr>
          <w:rFonts w:ascii="Garamond" w:hAnsi="Garamond"/>
          <w:sz w:val="24"/>
          <w:szCs w:val="24"/>
        </w:rPr>
        <w:t xml:space="preserve">ouvislosti a s pomocí indukce zhodnoceno, jakým </w:t>
      </w:r>
      <w:r>
        <w:rPr>
          <w:rFonts w:ascii="Garamond" w:hAnsi="Garamond"/>
          <w:sz w:val="24"/>
          <w:szCs w:val="24"/>
        </w:rPr>
        <w:t xml:space="preserve">směrem </w:t>
      </w:r>
      <w:r w:rsidR="00DA4769">
        <w:rPr>
          <w:rFonts w:ascii="Garamond" w:hAnsi="Garamond"/>
          <w:sz w:val="24"/>
          <w:szCs w:val="24"/>
        </w:rPr>
        <w:t xml:space="preserve">se </w:t>
      </w:r>
      <w:r>
        <w:rPr>
          <w:rFonts w:ascii="Garamond" w:hAnsi="Garamond"/>
          <w:sz w:val="24"/>
          <w:szCs w:val="24"/>
        </w:rPr>
        <w:t xml:space="preserve">bude stabilita stranického systému ubírat. </w:t>
      </w:r>
    </w:p>
    <w:p w:rsidR="002D114B" w:rsidRDefault="002D114B" w:rsidP="002D114B">
      <w:pPr>
        <w:pStyle w:val="Bezmezer"/>
        <w:spacing w:line="360" w:lineRule="auto"/>
        <w:ind w:firstLine="708"/>
        <w:jc w:val="both"/>
        <w:rPr>
          <w:rFonts w:ascii="Garamond" w:hAnsi="Garamond"/>
          <w:sz w:val="24"/>
          <w:szCs w:val="24"/>
        </w:rPr>
      </w:pPr>
      <w:r>
        <w:rPr>
          <w:rFonts w:ascii="Garamond" w:hAnsi="Garamond"/>
          <w:sz w:val="24"/>
          <w:szCs w:val="24"/>
        </w:rPr>
        <w:t>Ke z</w:t>
      </w:r>
      <w:r w:rsidR="00EB64B9">
        <w:rPr>
          <w:rFonts w:ascii="Garamond" w:hAnsi="Garamond"/>
          <w:sz w:val="24"/>
          <w:szCs w:val="24"/>
        </w:rPr>
        <w:t>pracování diplomové práce bude používána především odborná literatura česká</w:t>
      </w:r>
      <w:r w:rsidR="00452CCE">
        <w:rPr>
          <w:rFonts w:ascii="Garamond" w:hAnsi="Garamond"/>
          <w:sz w:val="24"/>
          <w:szCs w:val="24"/>
        </w:rPr>
        <w:t xml:space="preserve">        </w:t>
      </w:r>
      <w:r w:rsidR="00EB64B9">
        <w:rPr>
          <w:rFonts w:ascii="Garamond" w:hAnsi="Garamond"/>
          <w:sz w:val="24"/>
          <w:szCs w:val="24"/>
        </w:rPr>
        <w:t xml:space="preserve"> a anglická, které se zabývají</w:t>
      </w:r>
      <w:r>
        <w:rPr>
          <w:rFonts w:ascii="Garamond" w:hAnsi="Garamond"/>
          <w:sz w:val="24"/>
          <w:szCs w:val="24"/>
        </w:rPr>
        <w:t xml:space="preserve"> politickými stranami a stranickými systémy. V teoretické část</w:t>
      </w:r>
      <w:r w:rsidR="007C7FF5">
        <w:rPr>
          <w:rFonts w:ascii="Garamond" w:hAnsi="Garamond"/>
          <w:sz w:val="24"/>
          <w:szCs w:val="24"/>
        </w:rPr>
        <w:t>i bude diplomová práce vycházet</w:t>
      </w:r>
      <w:r>
        <w:rPr>
          <w:rFonts w:ascii="Garamond" w:hAnsi="Garamond"/>
          <w:sz w:val="24"/>
          <w:szCs w:val="24"/>
        </w:rPr>
        <w:t xml:space="preserve"> zejména z literatury týkající se stranických systémů, zejména práce italského politologa Giovanni Sartoriho </w:t>
      </w:r>
      <w:r>
        <w:rPr>
          <w:rFonts w:ascii="Garamond" w:hAnsi="Garamond"/>
          <w:i/>
          <w:sz w:val="24"/>
          <w:szCs w:val="24"/>
        </w:rPr>
        <w:t>Srovnávací ústavní inženýrství,</w:t>
      </w:r>
      <w:r>
        <w:rPr>
          <w:rStyle w:val="Znakapoznpodarou"/>
          <w:rFonts w:ascii="Garamond" w:hAnsi="Garamond"/>
          <w:i/>
          <w:sz w:val="24"/>
          <w:szCs w:val="24"/>
        </w:rPr>
        <w:footnoteReference w:id="2"/>
      </w:r>
      <w:r>
        <w:rPr>
          <w:rFonts w:ascii="Garamond" w:hAnsi="Garamond"/>
          <w:sz w:val="24"/>
          <w:szCs w:val="24"/>
        </w:rPr>
        <w:t xml:space="preserve"> dále </w:t>
      </w:r>
      <w:r>
        <w:rPr>
          <w:rFonts w:ascii="Garamond" w:hAnsi="Garamond"/>
          <w:i/>
          <w:sz w:val="24"/>
          <w:szCs w:val="24"/>
        </w:rPr>
        <w:t xml:space="preserve">Strany a stranické systémy: </w:t>
      </w:r>
      <w:r>
        <w:rPr>
          <w:rFonts w:ascii="Garamond" w:hAnsi="Garamond"/>
          <w:i/>
          <w:sz w:val="24"/>
          <w:szCs w:val="24"/>
        </w:rPr>
        <w:lastRenderedPageBreak/>
        <w:t>Schéma pro analýzu,</w:t>
      </w:r>
      <w:r>
        <w:rPr>
          <w:rStyle w:val="Znakapoznpodarou"/>
          <w:rFonts w:ascii="Garamond" w:hAnsi="Garamond"/>
          <w:i/>
          <w:sz w:val="24"/>
          <w:szCs w:val="24"/>
        </w:rPr>
        <w:footnoteReference w:id="3"/>
      </w:r>
      <w:r>
        <w:rPr>
          <w:rFonts w:ascii="Garamond" w:hAnsi="Garamond"/>
          <w:i/>
          <w:sz w:val="24"/>
          <w:szCs w:val="24"/>
        </w:rPr>
        <w:t xml:space="preserve"> </w:t>
      </w:r>
      <w:r w:rsidR="00EB64B9">
        <w:rPr>
          <w:rFonts w:ascii="Garamond" w:hAnsi="Garamond"/>
          <w:sz w:val="24"/>
          <w:szCs w:val="24"/>
        </w:rPr>
        <w:t>která byly</w:t>
      </w:r>
      <w:r>
        <w:rPr>
          <w:rFonts w:ascii="Garamond" w:hAnsi="Garamond"/>
          <w:sz w:val="24"/>
          <w:szCs w:val="24"/>
        </w:rPr>
        <w:t xml:space="preserve"> přeloženy do češtiny. Diplomová práce se dále opírá o řadu publikací zabývající se s problematikou britského stranického systému jako např. publikace Paula Webba </w:t>
      </w:r>
      <w:r w:rsidRPr="00CC689C">
        <w:rPr>
          <w:rFonts w:ascii="Garamond" w:hAnsi="Garamond"/>
          <w:i/>
          <w:sz w:val="24"/>
          <w:szCs w:val="24"/>
        </w:rPr>
        <w:t xml:space="preserve">The Modern British Party </w:t>
      </w:r>
      <w:r>
        <w:rPr>
          <w:rFonts w:ascii="Garamond" w:hAnsi="Garamond"/>
          <w:i/>
          <w:sz w:val="24"/>
          <w:szCs w:val="24"/>
        </w:rPr>
        <w:t>System</w:t>
      </w:r>
      <w:r>
        <w:rPr>
          <w:rStyle w:val="Znakapoznpodarou"/>
          <w:rFonts w:ascii="Garamond" w:hAnsi="Garamond"/>
          <w:sz w:val="24"/>
          <w:szCs w:val="24"/>
        </w:rPr>
        <w:footnoteReference w:id="4"/>
      </w:r>
      <w:r>
        <w:rPr>
          <w:rFonts w:ascii="Garamond" w:hAnsi="Garamond"/>
          <w:i/>
          <w:sz w:val="24"/>
          <w:szCs w:val="24"/>
        </w:rPr>
        <w:t>a</w:t>
      </w:r>
      <w:r>
        <w:rPr>
          <w:rFonts w:ascii="Garamond" w:hAnsi="Garamond"/>
          <w:sz w:val="24"/>
          <w:szCs w:val="24"/>
        </w:rPr>
        <w:t xml:space="preserve"> či české práce Lenky Rovné </w:t>
      </w:r>
      <w:r>
        <w:rPr>
          <w:rFonts w:ascii="Garamond" w:hAnsi="Garamond"/>
          <w:i/>
          <w:sz w:val="24"/>
          <w:szCs w:val="24"/>
        </w:rPr>
        <w:t xml:space="preserve">Kdo vládne </w:t>
      </w:r>
      <w:r w:rsidRPr="009A67E3">
        <w:rPr>
          <w:rFonts w:ascii="Garamond" w:hAnsi="Garamond"/>
          <w:i/>
          <w:sz w:val="24"/>
          <w:szCs w:val="24"/>
        </w:rPr>
        <w:t>Británii</w:t>
      </w:r>
      <w:r>
        <w:rPr>
          <w:rStyle w:val="Znakapoznpodarou"/>
          <w:rFonts w:ascii="Garamond" w:hAnsi="Garamond"/>
          <w:sz w:val="24"/>
          <w:szCs w:val="24"/>
        </w:rPr>
        <w:footnoteReference w:id="5"/>
      </w:r>
      <w:r>
        <w:rPr>
          <w:rFonts w:ascii="Garamond" w:hAnsi="Garamond"/>
          <w:sz w:val="24"/>
          <w:szCs w:val="24"/>
        </w:rPr>
        <w:t xml:space="preserve"> a další.  </w:t>
      </w:r>
    </w:p>
    <w:p w:rsidR="002D114B" w:rsidRPr="001A71E9" w:rsidRDefault="008B26E5" w:rsidP="008B26E5">
      <w:pPr>
        <w:pStyle w:val="Bezmezer"/>
        <w:spacing w:line="360" w:lineRule="auto"/>
        <w:ind w:firstLine="708"/>
        <w:jc w:val="both"/>
        <w:rPr>
          <w:rFonts w:ascii="Garamond" w:hAnsi="Garamond"/>
          <w:sz w:val="24"/>
          <w:szCs w:val="24"/>
        </w:rPr>
      </w:pPr>
      <w:r>
        <w:rPr>
          <w:rFonts w:ascii="Garamond" w:hAnsi="Garamond"/>
          <w:sz w:val="24"/>
          <w:szCs w:val="24"/>
        </w:rPr>
        <w:t xml:space="preserve">Diplomová práce se opře o analýzu odborných zdrojů </w:t>
      </w:r>
      <w:r w:rsidR="002D114B">
        <w:rPr>
          <w:rFonts w:ascii="Garamond" w:hAnsi="Garamond"/>
          <w:sz w:val="24"/>
          <w:szCs w:val="24"/>
        </w:rPr>
        <w:t xml:space="preserve">v českém a anglickém jazyce, </w:t>
      </w:r>
      <w:r>
        <w:rPr>
          <w:rFonts w:ascii="Garamond" w:hAnsi="Garamond"/>
          <w:sz w:val="24"/>
          <w:szCs w:val="24"/>
        </w:rPr>
        <w:t>zejména odborných časopiseckých a novinových článků. Taktéž bude vycházet z int</w:t>
      </w:r>
      <w:r w:rsidR="00DA4769">
        <w:rPr>
          <w:rFonts w:ascii="Garamond" w:hAnsi="Garamond"/>
          <w:sz w:val="24"/>
          <w:szCs w:val="24"/>
        </w:rPr>
        <w:t>ernetových zdrojů, z nichž budou především čerpány</w:t>
      </w:r>
      <w:r>
        <w:rPr>
          <w:rFonts w:ascii="Garamond" w:hAnsi="Garamond"/>
          <w:sz w:val="24"/>
          <w:szCs w:val="24"/>
        </w:rPr>
        <w:t xml:space="preserve"> informace o výsledcích voleb a komentáře volebních výsledků.  </w:t>
      </w:r>
    </w:p>
    <w:p w:rsidR="00E07581" w:rsidRDefault="007E012E" w:rsidP="007A0B61">
      <w:pPr>
        <w:pStyle w:val="Bezmezer"/>
        <w:spacing w:line="360" w:lineRule="auto"/>
        <w:ind w:firstLine="708"/>
        <w:jc w:val="both"/>
        <w:rPr>
          <w:rFonts w:ascii="Garamond" w:hAnsi="Garamond"/>
          <w:sz w:val="24"/>
          <w:szCs w:val="24"/>
        </w:rPr>
      </w:pPr>
      <w:r>
        <w:rPr>
          <w:rFonts w:ascii="Garamond" w:hAnsi="Garamond"/>
          <w:sz w:val="24"/>
          <w:szCs w:val="24"/>
        </w:rPr>
        <w:t>Diplomová práce je r</w:t>
      </w:r>
      <w:r w:rsidR="00142C0D">
        <w:rPr>
          <w:rFonts w:ascii="Garamond" w:hAnsi="Garamond"/>
          <w:sz w:val="24"/>
          <w:szCs w:val="24"/>
        </w:rPr>
        <w:t>ozdělena do dvou hlavních částí</w:t>
      </w:r>
      <w:r w:rsidR="008B26E5">
        <w:rPr>
          <w:rFonts w:ascii="Garamond" w:hAnsi="Garamond"/>
          <w:sz w:val="24"/>
          <w:szCs w:val="24"/>
        </w:rPr>
        <w:t xml:space="preserve">ch, teoretické a praktické. </w:t>
      </w:r>
      <w:r>
        <w:rPr>
          <w:rFonts w:ascii="Garamond" w:hAnsi="Garamond"/>
          <w:sz w:val="24"/>
          <w:szCs w:val="24"/>
        </w:rPr>
        <w:t>Tyto hlavní části jsou pak členěny</w:t>
      </w:r>
      <w:r w:rsidR="00E50EB7">
        <w:rPr>
          <w:rFonts w:ascii="Garamond" w:hAnsi="Garamond"/>
          <w:sz w:val="24"/>
          <w:szCs w:val="24"/>
        </w:rPr>
        <w:t xml:space="preserve"> do několika kapitol, které jsou dále systematicky rozčleněny </w:t>
      </w:r>
      <w:r w:rsidR="00452CCE">
        <w:rPr>
          <w:rFonts w:ascii="Garamond" w:hAnsi="Garamond"/>
          <w:sz w:val="24"/>
          <w:szCs w:val="24"/>
        </w:rPr>
        <w:t xml:space="preserve">           </w:t>
      </w:r>
      <w:r w:rsidR="00E50EB7">
        <w:rPr>
          <w:rFonts w:ascii="Garamond" w:hAnsi="Garamond"/>
          <w:sz w:val="24"/>
          <w:szCs w:val="24"/>
        </w:rPr>
        <w:t>do</w:t>
      </w:r>
      <w:r>
        <w:rPr>
          <w:rFonts w:ascii="Garamond" w:hAnsi="Garamond"/>
          <w:sz w:val="24"/>
          <w:szCs w:val="24"/>
        </w:rPr>
        <w:t xml:space="preserve"> podkapitol, případně do oddílů, které na sebe logicky navazují. </w:t>
      </w:r>
    </w:p>
    <w:p w:rsidR="00E50EB7" w:rsidRDefault="007E012E" w:rsidP="00E07581">
      <w:pPr>
        <w:pStyle w:val="Bezmezer"/>
        <w:spacing w:line="360" w:lineRule="auto"/>
        <w:ind w:firstLine="708"/>
        <w:jc w:val="both"/>
        <w:rPr>
          <w:rFonts w:ascii="Garamond" w:hAnsi="Garamond"/>
          <w:sz w:val="24"/>
          <w:szCs w:val="24"/>
        </w:rPr>
      </w:pPr>
      <w:r>
        <w:rPr>
          <w:rFonts w:ascii="Garamond" w:hAnsi="Garamond"/>
          <w:sz w:val="24"/>
          <w:szCs w:val="24"/>
        </w:rPr>
        <w:t>První část se věnuje především otázkám teoretického vymezení výzkumného rámce, kdy jednotlivé kapitoly přiblíží teoretickou koncepci výzkumu. V rámci té</w:t>
      </w:r>
      <w:r w:rsidR="008B26E5">
        <w:rPr>
          <w:rFonts w:ascii="Garamond" w:hAnsi="Garamond"/>
          <w:sz w:val="24"/>
          <w:szCs w:val="24"/>
        </w:rPr>
        <w:t>to</w:t>
      </w:r>
      <w:r>
        <w:rPr>
          <w:rFonts w:ascii="Garamond" w:hAnsi="Garamond"/>
          <w:sz w:val="24"/>
          <w:szCs w:val="24"/>
        </w:rPr>
        <w:t xml:space="preserve"> části se zaměříme </w:t>
      </w:r>
      <w:r w:rsidR="00452CCE">
        <w:rPr>
          <w:rFonts w:ascii="Garamond" w:hAnsi="Garamond"/>
          <w:sz w:val="24"/>
          <w:szCs w:val="24"/>
        </w:rPr>
        <w:t xml:space="preserve">         </w:t>
      </w:r>
      <w:r>
        <w:rPr>
          <w:rFonts w:ascii="Garamond" w:hAnsi="Garamond"/>
          <w:sz w:val="24"/>
          <w:szCs w:val="24"/>
        </w:rPr>
        <w:t>na teoretick</w:t>
      </w:r>
      <w:r w:rsidR="006B08B0">
        <w:rPr>
          <w:rFonts w:ascii="Garamond" w:hAnsi="Garamond"/>
          <w:sz w:val="24"/>
          <w:szCs w:val="24"/>
        </w:rPr>
        <w:t>é zakotvení stranického systému a</w:t>
      </w:r>
      <w:r>
        <w:rPr>
          <w:rFonts w:ascii="Garamond" w:hAnsi="Garamond"/>
          <w:sz w:val="24"/>
          <w:szCs w:val="24"/>
        </w:rPr>
        <w:t xml:space="preserve"> politických st</w:t>
      </w:r>
      <w:r w:rsidR="008B26E5">
        <w:rPr>
          <w:rFonts w:ascii="Garamond" w:hAnsi="Garamond"/>
          <w:sz w:val="24"/>
          <w:szCs w:val="24"/>
        </w:rPr>
        <w:t>ran. Je zde rozpracována</w:t>
      </w:r>
      <w:r w:rsidR="009E1E9A">
        <w:rPr>
          <w:rFonts w:ascii="Garamond" w:hAnsi="Garamond"/>
          <w:sz w:val="24"/>
          <w:szCs w:val="24"/>
        </w:rPr>
        <w:t xml:space="preserve"> základní teorie stranických systémů.</w:t>
      </w:r>
      <w:r w:rsidR="006B08B0">
        <w:rPr>
          <w:rFonts w:ascii="Garamond" w:hAnsi="Garamond"/>
          <w:sz w:val="24"/>
          <w:szCs w:val="24"/>
        </w:rPr>
        <w:t xml:space="preserve"> </w:t>
      </w:r>
      <w:r w:rsidR="008B26E5">
        <w:rPr>
          <w:rFonts w:ascii="Garamond" w:hAnsi="Garamond"/>
          <w:sz w:val="24"/>
          <w:szCs w:val="24"/>
        </w:rPr>
        <w:t xml:space="preserve">Vzhledem k hlavnímu cíli </w:t>
      </w:r>
      <w:r w:rsidR="00DA4769">
        <w:rPr>
          <w:rFonts w:ascii="Garamond" w:hAnsi="Garamond"/>
          <w:sz w:val="24"/>
          <w:szCs w:val="24"/>
        </w:rPr>
        <w:t>bude věnována</w:t>
      </w:r>
      <w:r>
        <w:rPr>
          <w:rFonts w:ascii="Garamond" w:hAnsi="Garamond"/>
          <w:sz w:val="24"/>
          <w:szCs w:val="24"/>
        </w:rPr>
        <w:t xml:space="preserve"> pozornost vymezení obecného </w:t>
      </w:r>
      <w:r w:rsidR="006B08B0">
        <w:rPr>
          <w:rFonts w:ascii="Garamond" w:hAnsi="Garamond"/>
          <w:sz w:val="24"/>
          <w:szCs w:val="24"/>
        </w:rPr>
        <w:t>koncep</w:t>
      </w:r>
      <w:r>
        <w:rPr>
          <w:rFonts w:ascii="Garamond" w:hAnsi="Garamond"/>
          <w:sz w:val="24"/>
          <w:szCs w:val="24"/>
        </w:rPr>
        <w:t>tu institucionalizace</w:t>
      </w:r>
      <w:r w:rsidR="006B08B0">
        <w:rPr>
          <w:rFonts w:ascii="Garamond" w:hAnsi="Garamond"/>
          <w:sz w:val="24"/>
          <w:szCs w:val="24"/>
        </w:rPr>
        <w:t>. Součástí této teoretické části je</w:t>
      </w:r>
      <w:r w:rsidR="00452CCE">
        <w:rPr>
          <w:rFonts w:ascii="Garamond" w:hAnsi="Garamond"/>
          <w:sz w:val="24"/>
          <w:szCs w:val="24"/>
        </w:rPr>
        <w:t xml:space="preserve"> i vymezení základních kritérií </w:t>
      </w:r>
      <w:r w:rsidR="006B08B0">
        <w:rPr>
          <w:rFonts w:ascii="Garamond" w:hAnsi="Garamond"/>
          <w:sz w:val="24"/>
          <w:szCs w:val="24"/>
        </w:rPr>
        <w:t>a metodologie měření institucionalizace/stability</w:t>
      </w:r>
      <w:r w:rsidR="00175AF6">
        <w:rPr>
          <w:rFonts w:ascii="Garamond" w:hAnsi="Garamond"/>
          <w:sz w:val="24"/>
          <w:szCs w:val="24"/>
        </w:rPr>
        <w:t xml:space="preserve"> </w:t>
      </w:r>
      <w:r w:rsidR="00220683">
        <w:rPr>
          <w:rFonts w:ascii="Garamond" w:hAnsi="Garamond"/>
          <w:sz w:val="24"/>
          <w:szCs w:val="24"/>
        </w:rPr>
        <w:t>stranického systému</w:t>
      </w:r>
      <w:r w:rsidR="006B08B0">
        <w:rPr>
          <w:rFonts w:ascii="Garamond" w:hAnsi="Garamond"/>
          <w:sz w:val="24"/>
          <w:szCs w:val="24"/>
        </w:rPr>
        <w:t xml:space="preserve">. </w:t>
      </w:r>
      <w:r w:rsidR="00E50EB7">
        <w:rPr>
          <w:rFonts w:ascii="Garamond" w:hAnsi="Garamond"/>
          <w:sz w:val="24"/>
          <w:szCs w:val="24"/>
        </w:rPr>
        <w:t xml:space="preserve"> </w:t>
      </w:r>
    </w:p>
    <w:p w:rsidR="006B2465" w:rsidRDefault="006B08B0" w:rsidP="006B2465">
      <w:pPr>
        <w:pStyle w:val="Bezmezer"/>
        <w:spacing w:line="360" w:lineRule="auto"/>
        <w:ind w:firstLine="708"/>
        <w:jc w:val="both"/>
        <w:rPr>
          <w:rFonts w:ascii="Garamond" w:hAnsi="Garamond"/>
          <w:sz w:val="24"/>
          <w:szCs w:val="24"/>
        </w:rPr>
      </w:pPr>
      <w:r>
        <w:rPr>
          <w:rFonts w:ascii="Garamond" w:hAnsi="Garamond"/>
          <w:sz w:val="24"/>
          <w:szCs w:val="24"/>
        </w:rPr>
        <w:t>Následující část</w:t>
      </w:r>
      <w:r w:rsidR="00175AF6">
        <w:rPr>
          <w:rFonts w:ascii="Garamond" w:hAnsi="Garamond"/>
          <w:sz w:val="24"/>
          <w:szCs w:val="24"/>
        </w:rPr>
        <w:t xml:space="preserve"> práce </w:t>
      </w:r>
      <w:r w:rsidR="008B26E5">
        <w:rPr>
          <w:rFonts w:ascii="Garamond" w:hAnsi="Garamond"/>
          <w:sz w:val="24"/>
          <w:szCs w:val="24"/>
        </w:rPr>
        <w:t xml:space="preserve">představí </w:t>
      </w:r>
      <w:r w:rsidR="00392982">
        <w:rPr>
          <w:rFonts w:ascii="Garamond" w:hAnsi="Garamond"/>
          <w:sz w:val="24"/>
          <w:szCs w:val="24"/>
        </w:rPr>
        <w:t>teoretický koncept</w:t>
      </w:r>
      <w:r w:rsidR="008B26E5">
        <w:rPr>
          <w:rFonts w:ascii="Garamond" w:hAnsi="Garamond"/>
          <w:sz w:val="24"/>
          <w:szCs w:val="24"/>
        </w:rPr>
        <w:t xml:space="preserve"> politického systému Spojeného království Ve</w:t>
      </w:r>
      <w:r w:rsidR="00EB64B9">
        <w:rPr>
          <w:rFonts w:ascii="Garamond" w:hAnsi="Garamond"/>
          <w:sz w:val="24"/>
          <w:szCs w:val="24"/>
        </w:rPr>
        <w:t xml:space="preserve">lké Británie a Severního Irska. </w:t>
      </w:r>
      <w:r w:rsidR="008B26E5">
        <w:rPr>
          <w:rFonts w:ascii="Garamond" w:hAnsi="Garamond"/>
          <w:sz w:val="24"/>
          <w:szCs w:val="24"/>
        </w:rPr>
        <w:t>Subkapitoly v této části jsou rozděleny podle klíčových elementů politického systému Velké Británie.</w:t>
      </w:r>
    </w:p>
    <w:p w:rsidR="008E7450" w:rsidRDefault="006B08B0" w:rsidP="006B2465">
      <w:pPr>
        <w:pStyle w:val="Bezmezer"/>
        <w:spacing w:line="360" w:lineRule="auto"/>
        <w:ind w:firstLine="708"/>
        <w:jc w:val="both"/>
        <w:rPr>
          <w:rFonts w:ascii="Garamond" w:hAnsi="Garamond"/>
          <w:sz w:val="24"/>
          <w:szCs w:val="24"/>
        </w:rPr>
      </w:pPr>
      <w:r>
        <w:rPr>
          <w:rFonts w:ascii="Garamond" w:hAnsi="Garamond"/>
          <w:sz w:val="24"/>
          <w:szCs w:val="24"/>
        </w:rPr>
        <w:t xml:space="preserve">Třetí část popisuje </w:t>
      </w:r>
      <w:r w:rsidR="00864A96">
        <w:rPr>
          <w:rFonts w:ascii="Garamond" w:hAnsi="Garamond"/>
          <w:sz w:val="24"/>
          <w:szCs w:val="24"/>
        </w:rPr>
        <w:t>britský stranický systém a seznamuje</w:t>
      </w:r>
      <w:r w:rsidR="008E7450">
        <w:rPr>
          <w:rFonts w:ascii="Garamond" w:hAnsi="Garamond"/>
          <w:sz w:val="24"/>
          <w:szCs w:val="24"/>
        </w:rPr>
        <w:t xml:space="preserve"> čtenáře s</w:t>
      </w:r>
      <w:r>
        <w:rPr>
          <w:rFonts w:ascii="Garamond" w:hAnsi="Garamond"/>
          <w:sz w:val="24"/>
          <w:szCs w:val="24"/>
        </w:rPr>
        <w:t xml:space="preserve"> hlavními politickými</w:t>
      </w:r>
      <w:r w:rsidR="008E7450">
        <w:rPr>
          <w:rFonts w:ascii="Garamond" w:hAnsi="Garamond"/>
          <w:sz w:val="24"/>
          <w:szCs w:val="24"/>
        </w:rPr>
        <w:t xml:space="preserve"> stran</w:t>
      </w:r>
      <w:r>
        <w:rPr>
          <w:rFonts w:ascii="Garamond" w:hAnsi="Garamond"/>
          <w:sz w:val="24"/>
          <w:szCs w:val="24"/>
        </w:rPr>
        <w:t>ami</w:t>
      </w:r>
      <w:r w:rsidR="008E7450">
        <w:rPr>
          <w:rFonts w:ascii="Garamond" w:hAnsi="Garamond"/>
          <w:sz w:val="24"/>
          <w:szCs w:val="24"/>
        </w:rPr>
        <w:t xml:space="preserve"> ve Velké Británii.</w:t>
      </w:r>
      <w:r>
        <w:rPr>
          <w:rFonts w:ascii="Garamond" w:hAnsi="Garamond"/>
          <w:sz w:val="24"/>
          <w:szCs w:val="24"/>
        </w:rPr>
        <w:t xml:space="preserve"> Mimo jiné je</w:t>
      </w:r>
      <w:r w:rsidR="00A37684">
        <w:rPr>
          <w:rFonts w:ascii="Garamond" w:hAnsi="Garamond"/>
          <w:sz w:val="24"/>
          <w:szCs w:val="24"/>
        </w:rPr>
        <w:t xml:space="preserve"> zde </w:t>
      </w:r>
      <w:r>
        <w:rPr>
          <w:rFonts w:ascii="Garamond" w:hAnsi="Garamond"/>
          <w:sz w:val="24"/>
          <w:szCs w:val="24"/>
        </w:rPr>
        <w:t>pozornost věnována vývoji</w:t>
      </w:r>
      <w:r w:rsidR="00A37684">
        <w:rPr>
          <w:rFonts w:ascii="Garamond" w:hAnsi="Garamond"/>
          <w:sz w:val="24"/>
          <w:szCs w:val="24"/>
        </w:rPr>
        <w:t xml:space="preserve"> britského</w:t>
      </w:r>
      <w:r>
        <w:rPr>
          <w:rFonts w:ascii="Garamond" w:hAnsi="Garamond"/>
          <w:sz w:val="24"/>
          <w:szCs w:val="24"/>
        </w:rPr>
        <w:t xml:space="preserve"> stranického systému</w:t>
      </w:r>
      <w:r w:rsidR="00175AF6">
        <w:rPr>
          <w:rFonts w:ascii="Garamond" w:hAnsi="Garamond"/>
          <w:sz w:val="24"/>
          <w:szCs w:val="24"/>
        </w:rPr>
        <w:t xml:space="preserve">.  </w:t>
      </w:r>
      <w:r w:rsidR="00A37684">
        <w:rPr>
          <w:rFonts w:ascii="Garamond" w:hAnsi="Garamond"/>
          <w:sz w:val="24"/>
          <w:szCs w:val="24"/>
        </w:rPr>
        <w:t xml:space="preserve">Tato kapitola bude zaměřena </w:t>
      </w:r>
      <w:r w:rsidR="00175AF6">
        <w:rPr>
          <w:rFonts w:ascii="Garamond" w:hAnsi="Garamond"/>
          <w:sz w:val="24"/>
          <w:szCs w:val="24"/>
        </w:rPr>
        <w:t xml:space="preserve">na statistické údaje </w:t>
      </w:r>
      <w:r w:rsidR="00A37684">
        <w:rPr>
          <w:rFonts w:ascii="Garamond" w:hAnsi="Garamond"/>
          <w:sz w:val="24"/>
          <w:szCs w:val="24"/>
        </w:rPr>
        <w:t>za poslední</w:t>
      </w:r>
      <w:r w:rsidR="00175AF6">
        <w:rPr>
          <w:rFonts w:ascii="Garamond" w:hAnsi="Garamond"/>
          <w:sz w:val="24"/>
          <w:szCs w:val="24"/>
        </w:rPr>
        <w:t xml:space="preserve"> třech volebních období</w:t>
      </w:r>
      <w:r w:rsidR="00220683">
        <w:rPr>
          <w:rFonts w:ascii="Garamond" w:hAnsi="Garamond"/>
          <w:sz w:val="24"/>
          <w:szCs w:val="24"/>
        </w:rPr>
        <w:t xml:space="preserve">, jež měly dopad na podobu </w:t>
      </w:r>
      <w:r w:rsidR="00A37684">
        <w:rPr>
          <w:rFonts w:ascii="Garamond" w:hAnsi="Garamond"/>
          <w:sz w:val="24"/>
          <w:szCs w:val="24"/>
        </w:rPr>
        <w:t xml:space="preserve">britského </w:t>
      </w:r>
      <w:r w:rsidR="00220683">
        <w:rPr>
          <w:rFonts w:ascii="Garamond" w:hAnsi="Garamond"/>
          <w:sz w:val="24"/>
          <w:szCs w:val="24"/>
        </w:rPr>
        <w:t>stranického systému.</w:t>
      </w:r>
      <w:r>
        <w:rPr>
          <w:rFonts w:ascii="Garamond" w:hAnsi="Garamond"/>
          <w:sz w:val="24"/>
          <w:szCs w:val="24"/>
        </w:rPr>
        <w:t xml:space="preserve"> </w:t>
      </w:r>
      <w:r w:rsidR="008E7450">
        <w:rPr>
          <w:rFonts w:ascii="Garamond" w:hAnsi="Garamond"/>
          <w:sz w:val="24"/>
          <w:szCs w:val="24"/>
        </w:rPr>
        <w:t xml:space="preserve"> </w:t>
      </w:r>
    </w:p>
    <w:p w:rsidR="008E7450" w:rsidRDefault="008C78A1" w:rsidP="006B2465">
      <w:pPr>
        <w:pStyle w:val="Bezmezer"/>
        <w:spacing w:line="360" w:lineRule="auto"/>
        <w:ind w:firstLine="708"/>
        <w:jc w:val="both"/>
        <w:rPr>
          <w:rFonts w:ascii="Garamond" w:hAnsi="Garamond"/>
          <w:sz w:val="24"/>
          <w:szCs w:val="24"/>
        </w:rPr>
      </w:pPr>
      <w:r>
        <w:rPr>
          <w:rFonts w:ascii="Garamond" w:hAnsi="Garamond"/>
          <w:sz w:val="24"/>
          <w:szCs w:val="24"/>
        </w:rPr>
        <w:t>Těžiště</w:t>
      </w:r>
      <w:r w:rsidR="00864A96">
        <w:rPr>
          <w:rFonts w:ascii="Garamond" w:hAnsi="Garamond"/>
          <w:sz w:val="24"/>
          <w:szCs w:val="24"/>
        </w:rPr>
        <w:t xml:space="preserve"> práce spočívá ve čtvrté</w:t>
      </w:r>
      <w:r w:rsidR="00A37684">
        <w:rPr>
          <w:rFonts w:ascii="Garamond" w:hAnsi="Garamond"/>
          <w:sz w:val="24"/>
          <w:szCs w:val="24"/>
        </w:rPr>
        <w:t xml:space="preserve">, </w:t>
      </w:r>
      <w:r w:rsidR="008B26E5">
        <w:rPr>
          <w:rFonts w:ascii="Garamond" w:hAnsi="Garamond"/>
          <w:sz w:val="24"/>
          <w:szCs w:val="24"/>
        </w:rPr>
        <w:t>analytické</w:t>
      </w:r>
      <w:r w:rsidR="008E7450">
        <w:rPr>
          <w:rFonts w:ascii="Garamond" w:hAnsi="Garamond"/>
          <w:sz w:val="24"/>
          <w:szCs w:val="24"/>
        </w:rPr>
        <w:t xml:space="preserve"> části,</w:t>
      </w:r>
      <w:r>
        <w:rPr>
          <w:rFonts w:ascii="Garamond" w:hAnsi="Garamond"/>
          <w:sz w:val="24"/>
          <w:szCs w:val="24"/>
        </w:rPr>
        <w:t xml:space="preserve"> která se věnuje institucionalizaci stranického systému. Z</w:t>
      </w:r>
      <w:r w:rsidR="008E7450">
        <w:rPr>
          <w:rFonts w:ascii="Garamond" w:hAnsi="Garamond"/>
          <w:sz w:val="24"/>
          <w:szCs w:val="24"/>
        </w:rPr>
        <w:t>aměřuje</w:t>
      </w:r>
      <w:r>
        <w:rPr>
          <w:rFonts w:ascii="Garamond" w:hAnsi="Garamond"/>
          <w:sz w:val="24"/>
          <w:szCs w:val="24"/>
        </w:rPr>
        <w:t xml:space="preserve"> se na volební období</w:t>
      </w:r>
      <w:r w:rsidR="00220683">
        <w:rPr>
          <w:rFonts w:ascii="Garamond" w:hAnsi="Garamond"/>
          <w:sz w:val="24"/>
          <w:szCs w:val="24"/>
        </w:rPr>
        <w:t xml:space="preserve"> a měření míry stability na základě vybraných indikátorů</w:t>
      </w:r>
      <w:r>
        <w:rPr>
          <w:rFonts w:ascii="Garamond" w:hAnsi="Garamond"/>
          <w:sz w:val="24"/>
          <w:szCs w:val="24"/>
        </w:rPr>
        <w:t>.</w:t>
      </w:r>
      <w:r w:rsidR="008B26E5">
        <w:rPr>
          <w:rFonts w:ascii="Garamond" w:hAnsi="Garamond"/>
          <w:sz w:val="24"/>
          <w:szCs w:val="24"/>
        </w:rPr>
        <w:t xml:space="preserve"> Všemi činiteli</w:t>
      </w:r>
      <w:r w:rsidR="00220683">
        <w:rPr>
          <w:rFonts w:ascii="Garamond" w:hAnsi="Garamond"/>
          <w:sz w:val="24"/>
          <w:szCs w:val="24"/>
        </w:rPr>
        <w:t>, které nějak</w:t>
      </w:r>
      <w:r w:rsidR="008B26E5">
        <w:rPr>
          <w:rFonts w:ascii="Garamond" w:hAnsi="Garamond"/>
          <w:sz w:val="24"/>
          <w:szCs w:val="24"/>
        </w:rPr>
        <w:t xml:space="preserve">ým způsobem ovlivňují stabilitu, </w:t>
      </w:r>
      <w:r w:rsidR="00220683">
        <w:rPr>
          <w:rFonts w:ascii="Garamond" w:hAnsi="Garamond"/>
          <w:sz w:val="24"/>
          <w:szCs w:val="24"/>
        </w:rPr>
        <w:t>například ekonomická krize, politi</w:t>
      </w:r>
      <w:r w:rsidR="008B26E5">
        <w:rPr>
          <w:rFonts w:ascii="Garamond" w:hAnsi="Garamond"/>
          <w:sz w:val="24"/>
          <w:szCs w:val="24"/>
        </w:rPr>
        <w:t xml:space="preserve">cké skandály, aktuální problémy, </w:t>
      </w:r>
      <w:r w:rsidR="00D17B2A">
        <w:rPr>
          <w:rFonts w:ascii="Garamond" w:hAnsi="Garamond"/>
          <w:sz w:val="24"/>
          <w:szCs w:val="24"/>
        </w:rPr>
        <w:t xml:space="preserve">nebudou </w:t>
      </w:r>
      <w:r w:rsidR="00220683">
        <w:rPr>
          <w:rFonts w:ascii="Garamond" w:hAnsi="Garamond"/>
          <w:sz w:val="24"/>
          <w:szCs w:val="24"/>
        </w:rPr>
        <w:t>v textu detailněji</w:t>
      </w:r>
      <w:r w:rsidR="00D17B2A">
        <w:rPr>
          <w:rFonts w:ascii="Garamond" w:hAnsi="Garamond"/>
          <w:sz w:val="24"/>
          <w:szCs w:val="24"/>
        </w:rPr>
        <w:t xml:space="preserve"> rozebírány</w:t>
      </w:r>
      <w:r w:rsidR="00220683">
        <w:rPr>
          <w:rFonts w:ascii="Garamond" w:hAnsi="Garamond"/>
          <w:sz w:val="24"/>
          <w:szCs w:val="24"/>
        </w:rPr>
        <w:t>, budou zohledněny jen obecně.</w:t>
      </w:r>
      <w:r w:rsidR="00D17B2A">
        <w:rPr>
          <w:rFonts w:ascii="Garamond" w:hAnsi="Garamond"/>
          <w:sz w:val="24"/>
          <w:szCs w:val="24"/>
        </w:rPr>
        <w:t xml:space="preserve"> V analytické části budou ná</w:t>
      </w:r>
      <w:r w:rsidR="00A37684">
        <w:rPr>
          <w:rFonts w:ascii="Garamond" w:hAnsi="Garamond"/>
          <w:sz w:val="24"/>
          <w:szCs w:val="24"/>
        </w:rPr>
        <w:t>zorně aplikována</w:t>
      </w:r>
      <w:r w:rsidR="00220683">
        <w:rPr>
          <w:rFonts w:ascii="Garamond" w:hAnsi="Garamond"/>
          <w:sz w:val="24"/>
          <w:szCs w:val="24"/>
        </w:rPr>
        <w:t xml:space="preserve"> základní kritéria. </w:t>
      </w:r>
      <w:r w:rsidR="0069617A">
        <w:rPr>
          <w:rFonts w:ascii="Garamond" w:hAnsi="Garamond"/>
          <w:sz w:val="24"/>
          <w:szCs w:val="24"/>
        </w:rPr>
        <w:t xml:space="preserve"> </w:t>
      </w:r>
    </w:p>
    <w:p w:rsidR="00EB64B9" w:rsidRPr="002313C0" w:rsidRDefault="008E7450" w:rsidP="00C85CF2">
      <w:pPr>
        <w:pStyle w:val="Bezmezer"/>
        <w:spacing w:line="360" w:lineRule="auto"/>
        <w:jc w:val="both"/>
        <w:rPr>
          <w:rFonts w:ascii="Garamond" w:hAnsi="Garamond"/>
          <w:sz w:val="24"/>
          <w:szCs w:val="24"/>
        </w:rPr>
      </w:pPr>
      <w:r>
        <w:rPr>
          <w:rFonts w:ascii="Garamond" w:hAnsi="Garamond"/>
          <w:sz w:val="24"/>
          <w:szCs w:val="24"/>
        </w:rPr>
        <w:t xml:space="preserve"> </w:t>
      </w:r>
    </w:p>
    <w:p w:rsidR="001F203B" w:rsidRDefault="001F203B" w:rsidP="001F203B">
      <w:pPr>
        <w:pStyle w:val="Nadpis1"/>
        <w:spacing w:line="360" w:lineRule="auto"/>
        <w:rPr>
          <w:rFonts w:ascii="Garamond" w:hAnsi="Garamond"/>
          <w:color w:val="auto"/>
          <w:sz w:val="32"/>
          <w:szCs w:val="32"/>
        </w:rPr>
      </w:pPr>
      <w:bookmarkStart w:id="1" w:name="_Toc520790528"/>
      <w:r>
        <w:rPr>
          <w:rFonts w:ascii="Garamond" w:hAnsi="Garamond"/>
          <w:color w:val="auto"/>
          <w:sz w:val="32"/>
          <w:szCs w:val="32"/>
        </w:rPr>
        <w:lastRenderedPageBreak/>
        <w:t>1</w:t>
      </w:r>
      <w:r w:rsidRPr="003579F8">
        <w:rPr>
          <w:rFonts w:ascii="Garamond" w:hAnsi="Garamond"/>
          <w:color w:val="auto"/>
          <w:sz w:val="32"/>
          <w:szCs w:val="32"/>
        </w:rPr>
        <w:t xml:space="preserve"> </w:t>
      </w:r>
      <w:r>
        <w:rPr>
          <w:rFonts w:ascii="Garamond" w:hAnsi="Garamond"/>
          <w:color w:val="auto"/>
          <w:sz w:val="32"/>
          <w:szCs w:val="32"/>
        </w:rPr>
        <w:t>Teoretické zakotvení stranického systému</w:t>
      </w:r>
      <w:bookmarkEnd w:id="1"/>
      <w:r>
        <w:rPr>
          <w:rFonts w:ascii="Garamond" w:hAnsi="Garamond"/>
          <w:color w:val="auto"/>
          <w:sz w:val="32"/>
          <w:szCs w:val="32"/>
        </w:rPr>
        <w:t xml:space="preserve"> </w:t>
      </w:r>
    </w:p>
    <w:p w:rsidR="001F203B" w:rsidRPr="003579F8" w:rsidRDefault="001F203B" w:rsidP="001F203B">
      <w:pPr>
        <w:pStyle w:val="Bezmezer"/>
        <w:spacing w:line="360" w:lineRule="auto"/>
        <w:ind w:firstLine="708"/>
        <w:jc w:val="both"/>
        <w:rPr>
          <w:rFonts w:ascii="Garamond" w:hAnsi="Garamond"/>
          <w:sz w:val="24"/>
          <w:szCs w:val="24"/>
        </w:rPr>
      </w:pPr>
      <w:r>
        <w:rPr>
          <w:rFonts w:ascii="Garamond" w:hAnsi="Garamond"/>
          <w:sz w:val="24"/>
          <w:szCs w:val="24"/>
        </w:rPr>
        <w:t>Výzkum politických stran a stranických systémů se stal významným elementem politické vědy.</w:t>
      </w:r>
      <w:r w:rsidR="00210B8E">
        <w:rPr>
          <w:rFonts w:ascii="Garamond" w:hAnsi="Garamond"/>
          <w:sz w:val="24"/>
          <w:szCs w:val="24"/>
        </w:rPr>
        <w:t xml:space="preserve"> Téma stranických systémů zaujímá v politologii zvláštní postavení. </w:t>
      </w:r>
      <w:r>
        <w:rPr>
          <w:rFonts w:ascii="Garamond" w:hAnsi="Garamond"/>
          <w:sz w:val="24"/>
          <w:szCs w:val="24"/>
        </w:rPr>
        <w:t>Stranické systémy lze zkoumat z několika me</w:t>
      </w:r>
      <w:r w:rsidR="00C021D1">
        <w:rPr>
          <w:rFonts w:ascii="Garamond" w:hAnsi="Garamond"/>
          <w:sz w:val="24"/>
          <w:szCs w:val="24"/>
        </w:rPr>
        <w:t>todologických přístupů. T</w:t>
      </w:r>
      <w:r>
        <w:rPr>
          <w:rFonts w:ascii="Garamond" w:hAnsi="Garamond"/>
          <w:sz w:val="24"/>
          <w:szCs w:val="24"/>
        </w:rPr>
        <w:t>ato práce</w:t>
      </w:r>
      <w:r w:rsidR="00C021D1">
        <w:rPr>
          <w:rFonts w:ascii="Garamond" w:hAnsi="Garamond"/>
          <w:sz w:val="24"/>
          <w:szCs w:val="24"/>
        </w:rPr>
        <w:t xml:space="preserve"> se bude zabývat</w:t>
      </w:r>
      <w:r>
        <w:rPr>
          <w:rFonts w:ascii="Garamond" w:hAnsi="Garamond"/>
          <w:sz w:val="24"/>
          <w:szCs w:val="24"/>
        </w:rPr>
        <w:t xml:space="preserve"> stabilitou stranick</w:t>
      </w:r>
      <w:r w:rsidR="00C021D1">
        <w:rPr>
          <w:rFonts w:ascii="Garamond" w:hAnsi="Garamond"/>
          <w:sz w:val="24"/>
          <w:szCs w:val="24"/>
        </w:rPr>
        <w:t>ého systému ve Velké Británii, bude v práci kladen důraz</w:t>
      </w:r>
      <w:r>
        <w:rPr>
          <w:rFonts w:ascii="Garamond" w:hAnsi="Garamond"/>
          <w:sz w:val="24"/>
          <w:szCs w:val="24"/>
        </w:rPr>
        <w:t xml:space="preserve"> </w:t>
      </w:r>
      <w:r w:rsidR="00EB64B9">
        <w:rPr>
          <w:rFonts w:ascii="Garamond" w:hAnsi="Garamond"/>
          <w:sz w:val="24"/>
          <w:szCs w:val="24"/>
        </w:rPr>
        <w:t>na institucionální přístup. N</w:t>
      </w:r>
      <w:r>
        <w:rPr>
          <w:rFonts w:ascii="Garamond" w:hAnsi="Garamond"/>
          <w:sz w:val="24"/>
          <w:szCs w:val="24"/>
        </w:rPr>
        <w:t xml:space="preserve">ejdříve </w:t>
      </w:r>
      <w:r w:rsidR="00225BF2">
        <w:rPr>
          <w:rFonts w:ascii="Garamond" w:hAnsi="Garamond"/>
          <w:sz w:val="24"/>
          <w:szCs w:val="24"/>
        </w:rPr>
        <w:t xml:space="preserve">             </w:t>
      </w:r>
      <w:r>
        <w:rPr>
          <w:rFonts w:ascii="Garamond" w:hAnsi="Garamond"/>
          <w:sz w:val="24"/>
          <w:szCs w:val="24"/>
        </w:rPr>
        <w:t>se</w:t>
      </w:r>
      <w:r w:rsidR="00225BF2">
        <w:rPr>
          <w:rFonts w:ascii="Garamond" w:hAnsi="Garamond"/>
          <w:sz w:val="24"/>
          <w:szCs w:val="24"/>
        </w:rPr>
        <w:t xml:space="preserve"> diplomová</w:t>
      </w:r>
      <w:r>
        <w:rPr>
          <w:rFonts w:ascii="Garamond" w:hAnsi="Garamond"/>
          <w:sz w:val="24"/>
          <w:szCs w:val="24"/>
        </w:rPr>
        <w:t xml:space="preserve"> </w:t>
      </w:r>
      <w:r w:rsidR="00225BF2">
        <w:rPr>
          <w:rFonts w:ascii="Garamond" w:hAnsi="Garamond"/>
          <w:sz w:val="24"/>
          <w:szCs w:val="24"/>
        </w:rPr>
        <w:t xml:space="preserve">práce </w:t>
      </w:r>
      <w:r w:rsidR="00A37684">
        <w:rPr>
          <w:rFonts w:ascii="Garamond" w:hAnsi="Garamond"/>
          <w:sz w:val="24"/>
          <w:szCs w:val="24"/>
        </w:rPr>
        <w:t xml:space="preserve">zaměří </w:t>
      </w:r>
      <w:r>
        <w:rPr>
          <w:rFonts w:ascii="Garamond" w:hAnsi="Garamond"/>
          <w:sz w:val="24"/>
          <w:szCs w:val="24"/>
        </w:rPr>
        <w:t>na skutečnost, jakým způsobem lze stranick</w:t>
      </w:r>
      <w:r w:rsidR="00EC6ACF">
        <w:rPr>
          <w:rFonts w:ascii="Garamond" w:hAnsi="Garamond"/>
          <w:sz w:val="24"/>
          <w:szCs w:val="24"/>
        </w:rPr>
        <w:t>ý systém chápat</w:t>
      </w:r>
      <w:r w:rsidR="00225BF2">
        <w:rPr>
          <w:rFonts w:ascii="Garamond" w:hAnsi="Garamond"/>
          <w:sz w:val="24"/>
          <w:szCs w:val="24"/>
        </w:rPr>
        <w:t xml:space="preserve">               </w:t>
      </w:r>
      <w:r w:rsidR="00EC6ACF">
        <w:rPr>
          <w:rFonts w:ascii="Garamond" w:hAnsi="Garamond"/>
          <w:sz w:val="24"/>
          <w:szCs w:val="24"/>
        </w:rPr>
        <w:t xml:space="preserve"> a definovat jej.</w:t>
      </w:r>
      <w:r w:rsidR="00210B8E">
        <w:rPr>
          <w:rFonts w:ascii="Garamond" w:hAnsi="Garamond"/>
          <w:sz w:val="24"/>
          <w:szCs w:val="24"/>
        </w:rPr>
        <w:t xml:space="preserve"> Zmíněny budou i přístupy několika znám</w:t>
      </w:r>
      <w:r w:rsidR="004E3EE7">
        <w:rPr>
          <w:rFonts w:ascii="Garamond" w:hAnsi="Garamond"/>
          <w:sz w:val="24"/>
          <w:szCs w:val="24"/>
        </w:rPr>
        <w:t xml:space="preserve">ých </w:t>
      </w:r>
      <w:r w:rsidR="00210B8E">
        <w:rPr>
          <w:rFonts w:ascii="Garamond" w:hAnsi="Garamond"/>
          <w:sz w:val="24"/>
          <w:szCs w:val="24"/>
        </w:rPr>
        <w:t>autorů, konkrétně typologie Maurice Duvergera, Jeana Blondela, Giovanni Sartoriho, Mirosla</w:t>
      </w:r>
      <w:r w:rsidR="004E3EE7">
        <w:rPr>
          <w:rFonts w:ascii="Garamond" w:hAnsi="Garamond"/>
          <w:sz w:val="24"/>
          <w:szCs w:val="24"/>
        </w:rPr>
        <w:t xml:space="preserve">va Nováka a Carbone M. Giovanniho. </w:t>
      </w:r>
    </w:p>
    <w:p w:rsidR="001F203B" w:rsidRDefault="001F203B" w:rsidP="001F203B">
      <w:pPr>
        <w:pStyle w:val="Nadpis2"/>
        <w:spacing w:line="360" w:lineRule="auto"/>
        <w:rPr>
          <w:rFonts w:ascii="Garamond" w:hAnsi="Garamond"/>
          <w:color w:val="auto"/>
          <w:sz w:val="28"/>
          <w:szCs w:val="28"/>
        </w:rPr>
      </w:pPr>
      <w:bookmarkStart w:id="2" w:name="_Toc520790529"/>
      <w:r>
        <w:rPr>
          <w:rFonts w:ascii="Garamond" w:hAnsi="Garamond"/>
          <w:color w:val="auto"/>
          <w:sz w:val="28"/>
          <w:szCs w:val="28"/>
        </w:rPr>
        <w:t>1.1 Definice stranického systému</w:t>
      </w:r>
      <w:bookmarkEnd w:id="2"/>
    </w:p>
    <w:p w:rsidR="004E3EE7" w:rsidRDefault="00C021D1" w:rsidP="001F203B">
      <w:pPr>
        <w:pStyle w:val="Bezmezer"/>
        <w:spacing w:line="360" w:lineRule="auto"/>
        <w:ind w:firstLine="708"/>
        <w:jc w:val="both"/>
        <w:rPr>
          <w:rFonts w:ascii="Garamond" w:hAnsi="Garamond"/>
          <w:sz w:val="24"/>
          <w:szCs w:val="24"/>
        </w:rPr>
      </w:pPr>
      <w:r>
        <w:rPr>
          <w:rFonts w:ascii="Garamond" w:hAnsi="Garamond"/>
          <w:sz w:val="24"/>
          <w:szCs w:val="24"/>
        </w:rPr>
        <w:t>K</w:t>
      </w:r>
      <w:r w:rsidR="00A67CDA">
        <w:rPr>
          <w:rFonts w:ascii="Garamond" w:hAnsi="Garamond"/>
          <w:sz w:val="24"/>
          <w:szCs w:val="24"/>
        </w:rPr>
        <w:t>oncepcí stranických systémů se zabýva</w:t>
      </w:r>
      <w:r>
        <w:rPr>
          <w:rFonts w:ascii="Garamond" w:hAnsi="Garamond"/>
          <w:sz w:val="24"/>
          <w:szCs w:val="24"/>
        </w:rPr>
        <w:t xml:space="preserve">la celá řada politologů, z čehož vyplývá, </w:t>
      </w:r>
      <w:r w:rsidR="00225BF2">
        <w:rPr>
          <w:rFonts w:ascii="Garamond" w:hAnsi="Garamond"/>
          <w:sz w:val="24"/>
          <w:szCs w:val="24"/>
        </w:rPr>
        <w:t xml:space="preserve">            </w:t>
      </w:r>
      <w:r>
        <w:rPr>
          <w:rFonts w:ascii="Garamond" w:hAnsi="Garamond"/>
          <w:sz w:val="24"/>
          <w:szCs w:val="24"/>
        </w:rPr>
        <w:t xml:space="preserve">že neexistuje </w:t>
      </w:r>
      <w:r w:rsidR="00A37684">
        <w:rPr>
          <w:rFonts w:ascii="Garamond" w:hAnsi="Garamond"/>
          <w:sz w:val="24"/>
          <w:szCs w:val="24"/>
        </w:rPr>
        <w:t xml:space="preserve">jeho </w:t>
      </w:r>
      <w:r w:rsidR="00A67CDA">
        <w:rPr>
          <w:rFonts w:ascii="Garamond" w:hAnsi="Garamond"/>
          <w:sz w:val="24"/>
          <w:szCs w:val="24"/>
        </w:rPr>
        <w:t>jednotná definice. Mezi nejznámější politology, kteří svou pozornost zaměřili na koncepci stranických systému je Maurice Duverger, Jean Blonde nebo Giovanni Sartori.</w:t>
      </w:r>
      <w:r>
        <w:rPr>
          <w:rFonts w:ascii="Garamond" w:hAnsi="Garamond"/>
          <w:sz w:val="24"/>
          <w:szCs w:val="24"/>
        </w:rPr>
        <w:t xml:space="preserve"> </w:t>
      </w:r>
      <w:r w:rsidR="00A67CDA">
        <w:rPr>
          <w:rFonts w:ascii="Garamond" w:hAnsi="Garamond"/>
          <w:sz w:val="24"/>
          <w:szCs w:val="24"/>
        </w:rPr>
        <w:t>Stranický systém je utvářen něk</w:t>
      </w:r>
      <w:r w:rsidR="00EB64B9">
        <w:rPr>
          <w:rFonts w:ascii="Garamond" w:hAnsi="Garamond"/>
          <w:sz w:val="24"/>
          <w:szCs w:val="24"/>
        </w:rPr>
        <w:t>olika faktory, obecně je řečeno že</w:t>
      </w:r>
      <w:r w:rsidR="00A67CDA">
        <w:rPr>
          <w:rFonts w:ascii="Garamond" w:hAnsi="Garamond"/>
          <w:sz w:val="24"/>
          <w:szCs w:val="24"/>
        </w:rPr>
        <w:t xml:space="preserve"> </w:t>
      </w:r>
      <w:r w:rsidR="00A67CDA">
        <w:rPr>
          <w:rFonts w:ascii="Garamond" w:hAnsi="Garamond"/>
          <w:i/>
          <w:sz w:val="24"/>
          <w:szCs w:val="24"/>
        </w:rPr>
        <w:t>„Stranický systém je souhrnem všech stran ve vzájemné inter</w:t>
      </w:r>
      <w:r w:rsidR="005C571B">
        <w:rPr>
          <w:rFonts w:ascii="Garamond" w:hAnsi="Garamond"/>
          <w:i/>
          <w:sz w:val="24"/>
          <w:szCs w:val="24"/>
        </w:rPr>
        <w:t xml:space="preserve">akci v daném politickém systému nebo konstelace utvořená v rámci daného politického režimu souhrnem vzájemně závislých prvků, vyplývajících především z počtu a velikosti </w:t>
      </w:r>
      <w:r w:rsidR="00225BF2">
        <w:rPr>
          <w:rFonts w:ascii="Garamond" w:hAnsi="Garamond"/>
          <w:i/>
          <w:sz w:val="24"/>
          <w:szCs w:val="24"/>
        </w:rPr>
        <w:t>existujících politických stran.“</w:t>
      </w:r>
      <w:r w:rsidR="005C571B">
        <w:rPr>
          <w:rFonts w:ascii="Garamond" w:hAnsi="Garamond"/>
          <w:i/>
          <w:sz w:val="24"/>
          <w:szCs w:val="24"/>
        </w:rPr>
        <w:t xml:space="preserve"> </w:t>
      </w:r>
      <w:r w:rsidR="00A67CDA">
        <w:rPr>
          <w:rStyle w:val="Znakapoznpodarou"/>
          <w:rFonts w:ascii="Garamond" w:hAnsi="Garamond"/>
          <w:i/>
          <w:sz w:val="24"/>
          <w:szCs w:val="24"/>
        </w:rPr>
        <w:footnoteReference w:id="6"/>
      </w:r>
      <w:r w:rsidR="004E3EE7">
        <w:rPr>
          <w:rFonts w:ascii="Garamond" w:hAnsi="Garamond"/>
          <w:sz w:val="24"/>
          <w:szCs w:val="24"/>
        </w:rPr>
        <w:t xml:space="preserve"> </w:t>
      </w:r>
      <w:r>
        <w:rPr>
          <w:rFonts w:ascii="Garamond" w:hAnsi="Garamond"/>
          <w:sz w:val="24"/>
          <w:szCs w:val="24"/>
        </w:rPr>
        <w:t xml:space="preserve">Mezi nejznámější faktory </w:t>
      </w:r>
      <w:r w:rsidR="00225BF2">
        <w:rPr>
          <w:rFonts w:ascii="Garamond" w:hAnsi="Garamond"/>
          <w:sz w:val="24"/>
          <w:szCs w:val="24"/>
        </w:rPr>
        <w:t>jsou zařazovány</w:t>
      </w:r>
      <w:r w:rsidR="00D17B2A">
        <w:rPr>
          <w:rFonts w:ascii="Garamond" w:hAnsi="Garamond"/>
          <w:sz w:val="24"/>
          <w:szCs w:val="24"/>
        </w:rPr>
        <w:t xml:space="preserve"> </w:t>
      </w:r>
      <w:r>
        <w:rPr>
          <w:rFonts w:ascii="Garamond" w:hAnsi="Garamond"/>
          <w:sz w:val="24"/>
          <w:szCs w:val="24"/>
        </w:rPr>
        <w:t xml:space="preserve">počet stran, vnitřní struktura, ideologické zařazení, voličská podpora a styl vedení. </w:t>
      </w:r>
      <w:r w:rsidR="00A96E74">
        <w:rPr>
          <w:rFonts w:ascii="Garamond" w:hAnsi="Garamond"/>
          <w:sz w:val="24"/>
          <w:szCs w:val="24"/>
        </w:rPr>
        <w:t>Stranický systém je rozhodující pro poch</w:t>
      </w:r>
      <w:r w:rsidR="00225BF2">
        <w:rPr>
          <w:rFonts w:ascii="Garamond" w:hAnsi="Garamond"/>
          <w:sz w:val="24"/>
          <w:szCs w:val="24"/>
        </w:rPr>
        <w:t>opení politických systémů a jejich</w:t>
      </w:r>
      <w:r w:rsidR="00A96E74">
        <w:rPr>
          <w:rFonts w:ascii="Garamond" w:hAnsi="Garamond"/>
          <w:sz w:val="24"/>
          <w:szCs w:val="24"/>
        </w:rPr>
        <w:t xml:space="preserve"> fungování. Systémy str</w:t>
      </w:r>
      <w:r w:rsidR="00D17B2A">
        <w:rPr>
          <w:rFonts w:ascii="Garamond" w:hAnsi="Garamond"/>
          <w:sz w:val="24"/>
          <w:szCs w:val="24"/>
        </w:rPr>
        <w:t xml:space="preserve">an jsou </w:t>
      </w:r>
      <w:r w:rsidR="00A37684">
        <w:rPr>
          <w:rFonts w:ascii="Garamond" w:hAnsi="Garamond"/>
          <w:sz w:val="24"/>
          <w:szCs w:val="24"/>
        </w:rPr>
        <w:t xml:space="preserve">reprezentovány </w:t>
      </w:r>
      <w:r w:rsidR="00D17B2A">
        <w:rPr>
          <w:rFonts w:ascii="Garamond" w:hAnsi="Garamond"/>
          <w:sz w:val="24"/>
          <w:szCs w:val="24"/>
        </w:rPr>
        <w:t xml:space="preserve">různými faktory, </w:t>
      </w:r>
      <w:r w:rsidR="00A96E74">
        <w:rPr>
          <w:rFonts w:ascii="Garamond" w:hAnsi="Garamond"/>
          <w:sz w:val="24"/>
          <w:szCs w:val="24"/>
        </w:rPr>
        <w:t xml:space="preserve">například národní tradice, dějiny, náboženství, etnické složení státu a další.  </w:t>
      </w:r>
      <w:r w:rsidR="004E3EE7">
        <w:rPr>
          <w:rFonts w:ascii="Garamond" w:hAnsi="Garamond"/>
          <w:sz w:val="24"/>
          <w:szCs w:val="24"/>
        </w:rPr>
        <w:t xml:space="preserve"> </w:t>
      </w:r>
    </w:p>
    <w:p w:rsidR="002F4C65" w:rsidRDefault="00D17B2A" w:rsidP="001F203B">
      <w:pPr>
        <w:pStyle w:val="Bezmezer"/>
        <w:spacing w:line="360" w:lineRule="auto"/>
        <w:ind w:firstLine="708"/>
        <w:jc w:val="both"/>
        <w:rPr>
          <w:rFonts w:ascii="Garamond" w:hAnsi="Garamond"/>
          <w:sz w:val="24"/>
          <w:szCs w:val="24"/>
        </w:rPr>
      </w:pPr>
      <w:r>
        <w:rPr>
          <w:rFonts w:ascii="Garamond" w:hAnsi="Garamond"/>
          <w:sz w:val="24"/>
          <w:szCs w:val="24"/>
        </w:rPr>
        <w:t>J</w:t>
      </w:r>
      <w:r w:rsidR="002F4C65">
        <w:rPr>
          <w:rFonts w:ascii="Garamond" w:hAnsi="Garamond"/>
          <w:sz w:val="24"/>
          <w:szCs w:val="24"/>
        </w:rPr>
        <w:t>eden z prvních autorů, který se zabýval stranickými systémy, byl francouzský politolog Maurice Duverger. Zkoumal</w:t>
      </w:r>
      <w:r>
        <w:rPr>
          <w:rFonts w:ascii="Garamond" w:hAnsi="Garamond"/>
          <w:sz w:val="24"/>
          <w:szCs w:val="24"/>
        </w:rPr>
        <w:t xml:space="preserve"> nejen stranické systémy, ale </w:t>
      </w:r>
      <w:r w:rsidR="002F4C65">
        <w:rPr>
          <w:rFonts w:ascii="Garamond" w:hAnsi="Garamond"/>
          <w:sz w:val="24"/>
          <w:szCs w:val="24"/>
        </w:rPr>
        <w:t>jejich vzájemné vztahy volebního</w:t>
      </w:r>
      <w:r w:rsidR="00225BF2">
        <w:rPr>
          <w:rFonts w:ascii="Garamond" w:hAnsi="Garamond"/>
          <w:sz w:val="24"/>
          <w:szCs w:val="24"/>
        </w:rPr>
        <w:t xml:space="preserve">  </w:t>
      </w:r>
      <w:r w:rsidR="002F4C65">
        <w:rPr>
          <w:rFonts w:ascii="Garamond" w:hAnsi="Garamond"/>
          <w:sz w:val="24"/>
          <w:szCs w:val="24"/>
        </w:rPr>
        <w:t xml:space="preserve"> </w:t>
      </w:r>
      <w:r w:rsidR="00225BF2">
        <w:rPr>
          <w:rFonts w:ascii="Garamond" w:hAnsi="Garamond"/>
          <w:sz w:val="24"/>
          <w:szCs w:val="24"/>
        </w:rPr>
        <w:t xml:space="preserve">       </w:t>
      </w:r>
      <w:r w:rsidR="002F4C65">
        <w:rPr>
          <w:rFonts w:ascii="Garamond" w:hAnsi="Garamond"/>
          <w:sz w:val="24"/>
          <w:szCs w:val="24"/>
        </w:rPr>
        <w:t>a stranického systému, a ustanovil tzv. Duvergerovy zákony</w:t>
      </w:r>
      <w:r w:rsidR="00A37684">
        <w:rPr>
          <w:rStyle w:val="Znakapoznpodarou"/>
          <w:rFonts w:ascii="Garamond" w:hAnsi="Garamond"/>
          <w:sz w:val="24"/>
          <w:szCs w:val="24"/>
        </w:rPr>
        <w:footnoteReference w:id="7"/>
      </w:r>
      <w:r w:rsidR="002F4C65">
        <w:rPr>
          <w:rFonts w:ascii="Garamond" w:hAnsi="Garamond"/>
          <w:sz w:val="24"/>
          <w:szCs w:val="24"/>
        </w:rPr>
        <w:t xml:space="preserve">. Dělil stranické systémy </w:t>
      </w:r>
      <w:r w:rsidR="00A67CDA">
        <w:rPr>
          <w:rFonts w:ascii="Garamond" w:hAnsi="Garamond"/>
          <w:sz w:val="24"/>
          <w:szCs w:val="24"/>
        </w:rPr>
        <w:t>po</w:t>
      </w:r>
      <w:r w:rsidR="002F4C65">
        <w:rPr>
          <w:rFonts w:ascii="Garamond" w:hAnsi="Garamond"/>
          <w:sz w:val="24"/>
          <w:szCs w:val="24"/>
        </w:rPr>
        <w:t>d</w:t>
      </w:r>
      <w:r w:rsidR="00A67CDA">
        <w:rPr>
          <w:rFonts w:ascii="Garamond" w:hAnsi="Garamond"/>
          <w:sz w:val="24"/>
          <w:szCs w:val="24"/>
        </w:rPr>
        <w:t xml:space="preserve">le základního kritéria a to </w:t>
      </w:r>
      <w:r>
        <w:rPr>
          <w:rFonts w:ascii="Garamond" w:hAnsi="Garamond"/>
          <w:sz w:val="24"/>
          <w:szCs w:val="24"/>
        </w:rPr>
        <w:t>po</w:t>
      </w:r>
      <w:r w:rsidR="00EB64B9">
        <w:rPr>
          <w:rFonts w:ascii="Garamond" w:hAnsi="Garamond"/>
          <w:sz w:val="24"/>
          <w:szCs w:val="24"/>
        </w:rPr>
        <w:t xml:space="preserve">dle </w:t>
      </w:r>
      <w:r w:rsidR="002F4C65">
        <w:rPr>
          <w:rFonts w:ascii="Garamond" w:hAnsi="Garamond"/>
          <w:sz w:val="24"/>
          <w:szCs w:val="24"/>
        </w:rPr>
        <w:t>počtu stran</w:t>
      </w:r>
      <w:r w:rsidR="00B31AB8">
        <w:rPr>
          <w:rFonts w:ascii="Garamond" w:hAnsi="Garamond"/>
          <w:sz w:val="24"/>
          <w:szCs w:val="24"/>
        </w:rPr>
        <w:t>:</w:t>
      </w:r>
      <w:r w:rsidR="002F4C65">
        <w:rPr>
          <w:rFonts w:ascii="Garamond" w:hAnsi="Garamond"/>
          <w:sz w:val="24"/>
          <w:szCs w:val="24"/>
        </w:rPr>
        <w:t xml:space="preserve"> na systémy s jednou stran</w:t>
      </w:r>
      <w:r w:rsidR="00C021D1">
        <w:rPr>
          <w:rFonts w:ascii="Garamond" w:hAnsi="Garamond"/>
          <w:sz w:val="24"/>
          <w:szCs w:val="24"/>
        </w:rPr>
        <w:t>ou</w:t>
      </w:r>
      <w:r w:rsidR="002F4C65">
        <w:rPr>
          <w:rFonts w:ascii="Garamond" w:hAnsi="Garamond"/>
          <w:sz w:val="24"/>
          <w:szCs w:val="24"/>
        </w:rPr>
        <w:t>, systémy dvou stran</w:t>
      </w:r>
      <w:r w:rsidR="00452CCE">
        <w:rPr>
          <w:rFonts w:ascii="Garamond" w:hAnsi="Garamond"/>
          <w:sz w:val="24"/>
          <w:szCs w:val="24"/>
        </w:rPr>
        <w:t xml:space="preserve">         </w:t>
      </w:r>
      <w:r w:rsidR="002F4C65">
        <w:rPr>
          <w:rFonts w:ascii="Garamond" w:hAnsi="Garamond"/>
          <w:sz w:val="24"/>
          <w:szCs w:val="24"/>
        </w:rPr>
        <w:t xml:space="preserve"> a systémy s několika stranami. Systémy s jednou stranou jsou ty</w:t>
      </w:r>
      <w:r w:rsidR="00C021D1">
        <w:rPr>
          <w:rFonts w:ascii="Garamond" w:hAnsi="Garamond"/>
          <w:sz w:val="24"/>
          <w:szCs w:val="24"/>
        </w:rPr>
        <w:t>pické pro nedemokratické režimy. Na</w:t>
      </w:r>
      <w:r w:rsidR="002F4C65">
        <w:rPr>
          <w:rFonts w:ascii="Garamond" w:hAnsi="Garamond"/>
          <w:sz w:val="24"/>
          <w:szCs w:val="24"/>
        </w:rPr>
        <w:t>opak</w:t>
      </w:r>
      <w:r w:rsidR="00C021D1">
        <w:rPr>
          <w:rFonts w:ascii="Garamond" w:hAnsi="Garamond"/>
          <w:sz w:val="24"/>
          <w:szCs w:val="24"/>
        </w:rPr>
        <w:t xml:space="preserve"> pro</w:t>
      </w:r>
      <w:r w:rsidR="002F4C65">
        <w:rPr>
          <w:rFonts w:ascii="Garamond" w:hAnsi="Garamond"/>
          <w:sz w:val="24"/>
          <w:szCs w:val="24"/>
        </w:rPr>
        <w:t xml:space="preserve"> systémy dvou stran</w:t>
      </w:r>
      <w:r w:rsidR="00C021D1">
        <w:rPr>
          <w:rFonts w:ascii="Garamond" w:hAnsi="Garamond"/>
          <w:sz w:val="24"/>
          <w:szCs w:val="24"/>
        </w:rPr>
        <w:t xml:space="preserve"> a s několika stranami je </w:t>
      </w:r>
      <w:r w:rsidR="00A67CDA">
        <w:rPr>
          <w:rFonts w:ascii="Garamond" w:hAnsi="Garamond"/>
          <w:sz w:val="24"/>
          <w:szCs w:val="24"/>
        </w:rPr>
        <w:t>charakteristická</w:t>
      </w:r>
      <w:r w:rsidR="002F4C65">
        <w:rPr>
          <w:rFonts w:ascii="Garamond" w:hAnsi="Garamond"/>
          <w:sz w:val="24"/>
          <w:szCs w:val="24"/>
        </w:rPr>
        <w:t xml:space="preserve"> politická s</w:t>
      </w:r>
      <w:r w:rsidR="00BC5010">
        <w:rPr>
          <w:rFonts w:ascii="Garamond" w:hAnsi="Garamond"/>
          <w:sz w:val="24"/>
          <w:szCs w:val="24"/>
        </w:rPr>
        <w:t xml:space="preserve">outěž dvou </w:t>
      </w:r>
      <w:r w:rsidR="00452CCE">
        <w:rPr>
          <w:rFonts w:ascii="Garamond" w:hAnsi="Garamond"/>
          <w:sz w:val="24"/>
          <w:szCs w:val="24"/>
        </w:rPr>
        <w:t xml:space="preserve">      </w:t>
      </w:r>
      <w:r w:rsidR="00BC5010">
        <w:rPr>
          <w:rFonts w:ascii="Garamond" w:hAnsi="Garamond"/>
          <w:sz w:val="24"/>
          <w:szCs w:val="24"/>
        </w:rPr>
        <w:t xml:space="preserve">i více stran, které se pak </w:t>
      </w:r>
      <w:r w:rsidR="002F4C65">
        <w:rPr>
          <w:rFonts w:ascii="Garamond" w:hAnsi="Garamond"/>
          <w:sz w:val="24"/>
          <w:szCs w:val="24"/>
        </w:rPr>
        <w:t xml:space="preserve">střídají u </w:t>
      </w:r>
      <w:r w:rsidR="00BC5010">
        <w:rPr>
          <w:rFonts w:ascii="Garamond" w:hAnsi="Garamond"/>
          <w:sz w:val="24"/>
          <w:szCs w:val="24"/>
        </w:rPr>
        <w:t xml:space="preserve">politické </w:t>
      </w:r>
      <w:r w:rsidR="002F4C65">
        <w:rPr>
          <w:rFonts w:ascii="Garamond" w:hAnsi="Garamond"/>
          <w:sz w:val="24"/>
          <w:szCs w:val="24"/>
        </w:rPr>
        <w:t>moci.</w:t>
      </w:r>
      <w:r w:rsidR="002F4C65">
        <w:rPr>
          <w:rStyle w:val="Znakapoznpodarou"/>
          <w:rFonts w:ascii="Garamond" w:hAnsi="Garamond"/>
          <w:sz w:val="24"/>
          <w:szCs w:val="24"/>
        </w:rPr>
        <w:footnoteReference w:id="8"/>
      </w:r>
      <w:r w:rsidR="002F4C65">
        <w:rPr>
          <w:rFonts w:ascii="Garamond" w:hAnsi="Garamond"/>
          <w:sz w:val="24"/>
          <w:szCs w:val="24"/>
        </w:rPr>
        <w:t xml:space="preserve">  </w:t>
      </w:r>
    </w:p>
    <w:p w:rsidR="00504031" w:rsidRDefault="00B31AB8" w:rsidP="00504031">
      <w:pPr>
        <w:pStyle w:val="Bezmezer"/>
        <w:spacing w:line="360" w:lineRule="auto"/>
        <w:ind w:firstLine="708"/>
        <w:jc w:val="both"/>
        <w:rPr>
          <w:rFonts w:ascii="Garamond" w:hAnsi="Garamond"/>
          <w:sz w:val="24"/>
          <w:szCs w:val="24"/>
        </w:rPr>
      </w:pPr>
      <w:r>
        <w:rPr>
          <w:rFonts w:ascii="Garamond" w:hAnsi="Garamond"/>
          <w:sz w:val="24"/>
          <w:szCs w:val="24"/>
        </w:rPr>
        <w:lastRenderedPageBreak/>
        <w:t>Dalším významným francouzským politologem, který se zabýval</w:t>
      </w:r>
      <w:r w:rsidR="00EB64B9">
        <w:rPr>
          <w:rFonts w:ascii="Garamond" w:hAnsi="Garamond"/>
          <w:sz w:val="24"/>
          <w:szCs w:val="24"/>
        </w:rPr>
        <w:t xml:space="preserve"> touto problematikou</w:t>
      </w:r>
      <w:r>
        <w:rPr>
          <w:rFonts w:ascii="Garamond" w:hAnsi="Garamond"/>
          <w:sz w:val="24"/>
          <w:szCs w:val="24"/>
        </w:rPr>
        <w:t>, byl Jean Blondel. Tento polito</w:t>
      </w:r>
      <w:r w:rsidR="00D5239F">
        <w:rPr>
          <w:rFonts w:ascii="Garamond" w:hAnsi="Garamond"/>
          <w:sz w:val="24"/>
          <w:szCs w:val="24"/>
        </w:rPr>
        <w:t>log stranické systémy nedělil</w:t>
      </w:r>
      <w:r w:rsidR="00504031">
        <w:rPr>
          <w:rFonts w:ascii="Garamond" w:hAnsi="Garamond"/>
          <w:sz w:val="24"/>
          <w:szCs w:val="24"/>
        </w:rPr>
        <w:t xml:space="preserve"> pouze podle počtu stran, ale mimo jiné </w:t>
      </w:r>
      <w:r w:rsidR="00225BF2">
        <w:rPr>
          <w:rFonts w:ascii="Garamond" w:hAnsi="Garamond"/>
          <w:sz w:val="24"/>
          <w:szCs w:val="24"/>
        </w:rPr>
        <w:t xml:space="preserve">    </w:t>
      </w:r>
      <w:r w:rsidR="00504031">
        <w:rPr>
          <w:rFonts w:ascii="Garamond" w:hAnsi="Garamond"/>
          <w:sz w:val="24"/>
          <w:szCs w:val="24"/>
        </w:rPr>
        <w:t>i</w:t>
      </w:r>
      <w:r>
        <w:rPr>
          <w:rFonts w:ascii="Garamond" w:hAnsi="Garamond"/>
          <w:sz w:val="24"/>
          <w:szCs w:val="24"/>
        </w:rPr>
        <w:t xml:space="preserve"> p</w:t>
      </w:r>
      <w:r w:rsidR="00504031">
        <w:rPr>
          <w:rFonts w:ascii="Garamond" w:hAnsi="Garamond"/>
          <w:sz w:val="24"/>
          <w:szCs w:val="24"/>
        </w:rPr>
        <w:t xml:space="preserve">odle </w:t>
      </w:r>
      <w:r>
        <w:rPr>
          <w:rFonts w:ascii="Garamond" w:hAnsi="Garamond"/>
          <w:sz w:val="24"/>
          <w:szCs w:val="24"/>
        </w:rPr>
        <w:t>ideologické</w:t>
      </w:r>
      <w:r w:rsidR="00504031">
        <w:rPr>
          <w:rFonts w:ascii="Garamond" w:hAnsi="Garamond"/>
          <w:sz w:val="24"/>
          <w:szCs w:val="24"/>
        </w:rPr>
        <w:t>ho</w:t>
      </w:r>
      <w:r>
        <w:rPr>
          <w:rFonts w:ascii="Garamond" w:hAnsi="Garamond"/>
          <w:sz w:val="24"/>
          <w:szCs w:val="24"/>
        </w:rPr>
        <w:t xml:space="preserve"> zaměření. Vytvořil novou typologii stranických systémů, která je právě založená na těchto aspektech. Systémy dělí na bipartismus, systémy dvou a půl st</w:t>
      </w:r>
      <w:r w:rsidR="00035EA6">
        <w:rPr>
          <w:rFonts w:ascii="Garamond" w:hAnsi="Garamond"/>
          <w:sz w:val="24"/>
          <w:szCs w:val="24"/>
        </w:rPr>
        <w:t xml:space="preserve">rany, multipartismus </w:t>
      </w:r>
      <w:r w:rsidR="00EB64B9">
        <w:rPr>
          <w:rFonts w:ascii="Garamond" w:hAnsi="Garamond"/>
          <w:sz w:val="24"/>
          <w:szCs w:val="24"/>
        </w:rPr>
        <w:t xml:space="preserve">s </w:t>
      </w:r>
      <w:r w:rsidR="00035EA6">
        <w:rPr>
          <w:rFonts w:ascii="Garamond" w:hAnsi="Garamond"/>
          <w:sz w:val="24"/>
          <w:szCs w:val="24"/>
        </w:rPr>
        <w:t xml:space="preserve">dominantní </w:t>
      </w:r>
      <w:r>
        <w:rPr>
          <w:rFonts w:ascii="Garamond" w:hAnsi="Garamond"/>
          <w:sz w:val="24"/>
          <w:szCs w:val="24"/>
        </w:rPr>
        <w:t>stranou a multipartismus bez dominantní strany.</w:t>
      </w:r>
      <w:r w:rsidR="00504031">
        <w:rPr>
          <w:rFonts w:ascii="Garamond" w:hAnsi="Garamond"/>
          <w:sz w:val="24"/>
          <w:szCs w:val="24"/>
        </w:rPr>
        <w:t xml:space="preserve"> </w:t>
      </w:r>
    </w:p>
    <w:p w:rsidR="00504031" w:rsidRDefault="00504031" w:rsidP="00504031">
      <w:pPr>
        <w:pStyle w:val="Bezmezer"/>
        <w:numPr>
          <w:ilvl w:val="0"/>
          <w:numId w:val="22"/>
        </w:numPr>
        <w:spacing w:line="360" w:lineRule="auto"/>
        <w:jc w:val="both"/>
        <w:rPr>
          <w:rFonts w:ascii="Garamond" w:hAnsi="Garamond"/>
          <w:sz w:val="24"/>
          <w:szCs w:val="24"/>
        </w:rPr>
      </w:pPr>
      <w:r>
        <w:rPr>
          <w:rFonts w:ascii="Garamond" w:hAnsi="Garamond"/>
          <w:sz w:val="24"/>
          <w:szCs w:val="24"/>
        </w:rPr>
        <w:t>Bipartismus - označuje domina</w:t>
      </w:r>
      <w:r w:rsidR="00035EA6">
        <w:rPr>
          <w:rFonts w:ascii="Garamond" w:hAnsi="Garamond"/>
          <w:sz w:val="24"/>
          <w:szCs w:val="24"/>
        </w:rPr>
        <w:t>n</w:t>
      </w:r>
      <w:r>
        <w:rPr>
          <w:rFonts w:ascii="Garamond" w:hAnsi="Garamond"/>
          <w:sz w:val="24"/>
          <w:szCs w:val="24"/>
        </w:rPr>
        <w:t>ce dvou hlavních stran, které si mezi sebo</w:t>
      </w:r>
      <w:r w:rsidR="00BC5010">
        <w:rPr>
          <w:rFonts w:ascii="Garamond" w:hAnsi="Garamond"/>
          <w:sz w:val="24"/>
          <w:szCs w:val="24"/>
        </w:rPr>
        <w:t xml:space="preserve">u rozdělí většinu všech hlasů, </w:t>
      </w:r>
      <w:r>
        <w:rPr>
          <w:rFonts w:ascii="Garamond" w:hAnsi="Garamond"/>
          <w:sz w:val="24"/>
          <w:szCs w:val="24"/>
        </w:rPr>
        <w:t>jsou silně vyvá</w:t>
      </w:r>
      <w:r w:rsidR="00721973">
        <w:rPr>
          <w:rFonts w:ascii="Garamond" w:hAnsi="Garamond"/>
          <w:sz w:val="24"/>
          <w:szCs w:val="24"/>
        </w:rPr>
        <w:t>žené, t</w:t>
      </w:r>
      <w:r>
        <w:rPr>
          <w:rFonts w:ascii="Garamond" w:hAnsi="Garamond"/>
          <w:sz w:val="24"/>
          <w:szCs w:val="24"/>
        </w:rPr>
        <w:t>ento systém je typické pro země Velká Británie, USA či Rakousko,</w:t>
      </w:r>
    </w:p>
    <w:p w:rsidR="00504031" w:rsidRDefault="00721973" w:rsidP="00504031">
      <w:pPr>
        <w:pStyle w:val="Bezmezer"/>
        <w:numPr>
          <w:ilvl w:val="0"/>
          <w:numId w:val="22"/>
        </w:numPr>
        <w:spacing w:line="360" w:lineRule="auto"/>
        <w:jc w:val="both"/>
        <w:rPr>
          <w:rFonts w:ascii="Garamond" w:hAnsi="Garamond"/>
          <w:sz w:val="24"/>
          <w:szCs w:val="24"/>
        </w:rPr>
      </w:pPr>
      <w:r>
        <w:rPr>
          <w:rFonts w:ascii="Garamond" w:hAnsi="Garamond"/>
          <w:sz w:val="24"/>
          <w:szCs w:val="24"/>
        </w:rPr>
        <w:t>s</w:t>
      </w:r>
      <w:r w:rsidR="00504031">
        <w:rPr>
          <w:rFonts w:ascii="Garamond" w:hAnsi="Garamond"/>
          <w:sz w:val="24"/>
          <w:szCs w:val="24"/>
        </w:rPr>
        <w:t>ystém dvou a půl strany – dvě strany se střídají u moci, ale nejs</w:t>
      </w:r>
      <w:r>
        <w:rPr>
          <w:rFonts w:ascii="Garamond" w:hAnsi="Garamond"/>
          <w:sz w:val="24"/>
          <w:szCs w:val="24"/>
        </w:rPr>
        <w:t>ou schopny vládnout samostatně, k</w:t>
      </w:r>
      <w:r w:rsidR="00504031">
        <w:rPr>
          <w:rFonts w:ascii="Garamond" w:hAnsi="Garamond"/>
          <w:sz w:val="24"/>
          <w:szCs w:val="24"/>
        </w:rPr>
        <w:t> vládnutí potřebují m</w:t>
      </w:r>
      <w:r>
        <w:rPr>
          <w:rFonts w:ascii="Garamond" w:hAnsi="Garamond"/>
          <w:sz w:val="24"/>
          <w:szCs w:val="24"/>
        </w:rPr>
        <w:t>enší (často středovou) stranu, t</w:t>
      </w:r>
      <w:r w:rsidR="00504031">
        <w:rPr>
          <w:rFonts w:ascii="Garamond" w:hAnsi="Garamond"/>
          <w:sz w:val="24"/>
          <w:szCs w:val="24"/>
        </w:rPr>
        <w:t xml:space="preserve">ypické pro země Německo, Belgie </w:t>
      </w:r>
      <w:r>
        <w:rPr>
          <w:rFonts w:ascii="Garamond" w:hAnsi="Garamond"/>
          <w:sz w:val="24"/>
          <w:szCs w:val="24"/>
        </w:rPr>
        <w:t>či Lucembursko,</w:t>
      </w:r>
    </w:p>
    <w:p w:rsidR="00504031" w:rsidRDefault="00721973" w:rsidP="00504031">
      <w:pPr>
        <w:pStyle w:val="Bezmezer"/>
        <w:numPr>
          <w:ilvl w:val="0"/>
          <w:numId w:val="22"/>
        </w:numPr>
        <w:spacing w:line="360" w:lineRule="auto"/>
        <w:jc w:val="both"/>
        <w:rPr>
          <w:rFonts w:ascii="Garamond" w:hAnsi="Garamond"/>
          <w:sz w:val="24"/>
          <w:szCs w:val="24"/>
        </w:rPr>
      </w:pPr>
      <w:r>
        <w:rPr>
          <w:rFonts w:ascii="Garamond" w:hAnsi="Garamond"/>
          <w:sz w:val="24"/>
          <w:szCs w:val="24"/>
        </w:rPr>
        <w:t>m</w:t>
      </w:r>
      <w:r w:rsidR="00504031">
        <w:rPr>
          <w:rFonts w:ascii="Garamond" w:hAnsi="Garamond"/>
          <w:sz w:val="24"/>
          <w:szCs w:val="24"/>
        </w:rPr>
        <w:t>ultipartismus s dominantní stranou – jedna z více stran má dominantní postavení např. s dominantní sociální, konzerv</w:t>
      </w:r>
      <w:r>
        <w:rPr>
          <w:rFonts w:ascii="Garamond" w:hAnsi="Garamond"/>
          <w:sz w:val="24"/>
          <w:szCs w:val="24"/>
        </w:rPr>
        <w:t>ativní či křesťanskou stranou, t</w:t>
      </w:r>
      <w:r w:rsidR="00504031">
        <w:rPr>
          <w:rFonts w:ascii="Garamond" w:hAnsi="Garamond"/>
          <w:sz w:val="24"/>
          <w:szCs w:val="24"/>
        </w:rPr>
        <w:t>ypické p</w:t>
      </w:r>
      <w:r>
        <w:rPr>
          <w:rFonts w:ascii="Garamond" w:hAnsi="Garamond"/>
          <w:sz w:val="24"/>
          <w:szCs w:val="24"/>
        </w:rPr>
        <w:t>ro země Dánsko, Norsko, Švédsko,</w:t>
      </w:r>
    </w:p>
    <w:p w:rsidR="00B31AB8" w:rsidRDefault="00721973" w:rsidP="00504031">
      <w:pPr>
        <w:pStyle w:val="Bezmezer"/>
        <w:numPr>
          <w:ilvl w:val="0"/>
          <w:numId w:val="22"/>
        </w:numPr>
        <w:spacing w:line="360" w:lineRule="auto"/>
        <w:jc w:val="both"/>
        <w:rPr>
          <w:rFonts w:ascii="Garamond" w:hAnsi="Garamond"/>
          <w:sz w:val="24"/>
          <w:szCs w:val="24"/>
        </w:rPr>
      </w:pPr>
      <w:r>
        <w:rPr>
          <w:rFonts w:ascii="Garamond" w:hAnsi="Garamond"/>
          <w:sz w:val="24"/>
          <w:szCs w:val="24"/>
        </w:rPr>
        <w:t>m</w:t>
      </w:r>
      <w:r w:rsidR="00504031">
        <w:rPr>
          <w:rFonts w:ascii="Garamond" w:hAnsi="Garamond"/>
          <w:sz w:val="24"/>
          <w:szCs w:val="24"/>
        </w:rPr>
        <w:t>ultipartismus bez dominantní strany – skupina více stran, kde žá</w:t>
      </w:r>
      <w:r w:rsidR="00630619">
        <w:rPr>
          <w:rFonts w:ascii="Garamond" w:hAnsi="Garamond"/>
          <w:sz w:val="24"/>
          <w:szCs w:val="24"/>
        </w:rPr>
        <w:t xml:space="preserve">dná </w:t>
      </w:r>
      <w:r w:rsidR="00225BF2">
        <w:rPr>
          <w:rFonts w:ascii="Garamond" w:hAnsi="Garamond"/>
          <w:sz w:val="24"/>
          <w:szCs w:val="24"/>
        </w:rPr>
        <w:t xml:space="preserve">strana </w:t>
      </w:r>
      <w:r w:rsidR="00630619">
        <w:rPr>
          <w:rFonts w:ascii="Garamond" w:hAnsi="Garamond"/>
          <w:sz w:val="24"/>
          <w:szCs w:val="24"/>
        </w:rPr>
        <w:t>nemá dominantní postavení, s</w:t>
      </w:r>
      <w:r w:rsidR="00504031">
        <w:rPr>
          <w:rFonts w:ascii="Garamond" w:hAnsi="Garamond"/>
          <w:sz w:val="24"/>
          <w:szCs w:val="24"/>
        </w:rPr>
        <w:t>íla stra</w:t>
      </w:r>
      <w:r w:rsidR="00630619">
        <w:rPr>
          <w:rFonts w:ascii="Garamond" w:hAnsi="Garamond"/>
          <w:sz w:val="24"/>
          <w:szCs w:val="24"/>
        </w:rPr>
        <w:t>n je rovnoměrně rozprostřena, ty</w:t>
      </w:r>
      <w:r w:rsidR="00504031">
        <w:rPr>
          <w:rFonts w:ascii="Garamond" w:hAnsi="Garamond"/>
          <w:sz w:val="24"/>
          <w:szCs w:val="24"/>
        </w:rPr>
        <w:t>pické pro země Nizozemí, Švýcarsko.</w:t>
      </w:r>
      <w:r w:rsidR="00504031">
        <w:rPr>
          <w:rStyle w:val="Znakapoznpodarou"/>
          <w:rFonts w:ascii="Garamond" w:hAnsi="Garamond"/>
          <w:sz w:val="24"/>
          <w:szCs w:val="24"/>
        </w:rPr>
        <w:footnoteReference w:id="9"/>
      </w:r>
      <w:r w:rsidR="00504031">
        <w:rPr>
          <w:rFonts w:ascii="Garamond" w:hAnsi="Garamond"/>
          <w:sz w:val="24"/>
          <w:szCs w:val="24"/>
        </w:rPr>
        <w:t xml:space="preserve"> </w:t>
      </w:r>
      <w:r w:rsidR="00B31AB8">
        <w:rPr>
          <w:rFonts w:ascii="Garamond" w:hAnsi="Garamond"/>
          <w:sz w:val="24"/>
          <w:szCs w:val="24"/>
        </w:rPr>
        <w:t xml:space="preserve"> </w:t>
      </w:r>
    </w:p>
    <w:p w:rsidR="00C35404" w:rsidRDefault="004E3EE7" w:rsidP="00C35404">
      <w:pPr>
        <w:pStyle w:val="Bezmezer"/>
        <w:spacing w:line="360" w:lineRule="auto"/>
        <w:ind w:firstLine="708"/>
        <w:jc w:val="both"/>
        <w:rPr>
          <w:rFonts w:ascii="Garamond" w:hAnsi="Garamond"/>
          <w:sz w:val="24"/>
          <w:szCs w:val="24"/>
        </w:rPr>
      </w:pPr>
      <w:r>
        <w:rPr>
          <w:rFonts w:ascii="Garamond" w:hAnsi="Garamond"/>
          <w:sz w:val="24"/>
          <w:szCs w:val="24"/>
        </w:rPr>
        <w:t>S</w:t>
      </w:r>
      <w:r w:rsidR="001F203B">
        <w:rPr>
          <w:rFonts w:ascii="Garamond" w:hAnsi="Garamond"/>
          <w:sz w:val="24"/>
          <w:szCs w:val="24"/>
        </w:rPr>
        <w:t xml:space="preserve">artori </w:t>
      </w:r>
      <w:r w:rsidR="00BC5010">
        <w:rPr>
          <w:rFonts w:ascii="Garamond" w:hAnsi="Garamond"/>
          <w:sz w:val="24"/>
          <w:szCs w:val="24"/>
        </w:rPr>
        <w:t xml:space="preserve">se </w:t>
      </w:r>
      <w:r w:rsidR="001F203B">
        <w:rPr>
          <w:rFonts w:ascii="Garamond" w:hAnsi="Garamond"/>
          <w:sz w:val="24"/>
          <w:szCs w:val="24"/>
        </w:rPr>
        <w:t>ve své knize</w:t>
      </w:r>
      <w:r w:rsidR="004D28B8">
        <w:rPr>
          <w:rFonts w:ascii="Garamond" w:hAnsi="Garamond"/>
          <w:sz w:val="24"/>
          <w:szCs w:val="24"/>
        </w:rPr>
        <w:t xml:space="preserve"> Parties and Party Systems</w:t>
      </w:r>
      <w:r w:rsidR="00BC5010">
        <w:rPr>
          <w:rFonts w:ascii="Garamond" w:hAnsi="Garamond"/>
          <w:sz w:val="24"/>
          <w:szCs w:val="24"/>
        </w:rPr>
        <w:t xml:space="preserve"> zabývá</w:t>
      </w:r>
      <w:r w:rsidR="003412F1">
        <w:rPr>
          <w:rFonts w:ascii="Garamond" w:hAnsi="Garamond"/>
          <w:sz w:val="24"/>
          <w:szCs w:val="24"/>
        </w:rPr>
        <w:t xml:space="preserve">, že stranický </w:t>
      </w:r>
      <w:r w:rsidR="00D5239F">
        <w:rPr>
          <w:rFonts w:ascii="Garamond" w:hAnsi="Garamond"/>
          <w:sz w:val="24"/>
          <w:szCs w:val="24"/>
        </w:rPr>
        <w:t xml:space="preserve">systém je </w:t>
      </w:r>
      <w:r w:rsidR="001F203B">
        <w:rPr>
          <w:rFonts w:ascii="Garamond" w:hAnsi="Garamond"/>
          <w:i/>
          <w:sz w:val="24"/>
          <w:szCs w:val="24"/>
        </w:rPr>
        <w:t>„systémem interakcí vyplývajícím z mezistranické soutěže. To znamená, že systém, o kterém hovoříme, souvisí se vzájemným vztahem stran, s tím, jak je každá strana funkcí (v matematickém smyslu) ostatních stran a reaguje, soutěživě nebo jinak, na ostatní strany.“</w:t>
      </w:r>
      <w:r w:rsidR="001F203B" w:rsidRPr="009E42C0">
        <w:rPr>
          <w:rStyle w:val="Znakapoznpodarou"/>
          <w:rFonts w:ascii="Garamond" w:hAnsi="Garamond"/>
          <w:sz w:val="24"/>
          <w:szCs w:val="24"/>
        </w:rPr>
        <w:footnoteReference w:id="10"/>
      </w:r>
      <w:r w:rsidR="001F203B">
        <w:rPr>
          <w:rFonts w:ascii="Garamond" w:hAnsi="Garamond"/>
          <w:sz w:val="24"/>
          <w:szCs w:val="24"/>
        </w:rPr>
        <w:t xml:space="preserve"> </w:t>
      </w:r>
      <w:r w:rsidR="00D5239F">
        <w:rPr>
          <w:rFonts w:ascii="Garamond" w:hAnsi="Garamond"/>
          <w:sz w:val="24"/>
          <w:szCs w:val="24"/>
        </w:rPr>
        <w:t xml:space="preserve">Lze </w:t>
      </w:r>
      <w:r w:rsidR="001F203B">
        <w:rPr>
          <w:rFonts w:ascii="Garamond" w:hAnsi="Garamond"/>
          <w:sz w:val="24"/>
          <w:szCs w:val="24"/>
        </w:rPr>
        <w:t xml:space="preserve">říci, že Sartoriho definice v sobě zahrnuje dvě </w:t>
      </w:r>
      <w:r w:rsidR="00BC5010">
        <w:rPr>
          <w:rFonts w:ascii="Garamond" w:hAnsi="Garamond"/>
          <w:sz w:val="24"/>
          <w:szCs w:val="24"/>
        </w:rPr>
        <w:t xml:space="preserve">podstatná </w:t>
      </w:r>
      <w:r w:rsidR="001F203B">
        <w:rPr>
          <w:rFonts w:ascii="Garamond" w:hAnsi="Garamond"/>
          <w:sz w:val="24"/>
          <w:szCs w:val="24"/>
        </w:rPr>
        <w:t>kritéria. Prvním z nich je interakce mezi jednotlivými politickými stranami a druhým kritériem je soutěživ</w:t>
      </w:r>
      <w:r w:rsidR="00630619">
        <w:rPr>
          <w:rFonts w:ascii="Garamond" w:hAnsi="Garamond"/>
          <w:sz w:val="24"/>
          <w:szCs w:val="24"/>
        </w:rPr>
        <w:t>ost politických stran na politické scéně</w:t>
      </w:r>
      <w:r w:rsidR="001F203B">
        <w:rPr>
          <w:rFonts w:ascii="Garamond" w:hAnsi="Garamond"/>
          <w:sz w:val="24"/>
          <w:szCs w:val="24"/>
        </w:rPr>
        <w:t xml:space="preserve">. Mimo jiné z této definice lze vyvodit, že </w:t>
      </w:r>
      <w:r w:rsidR="00C1429C">
        <w:rPr>
          <w:rFonts w:ascii="Garamond" w:hAnsi="Garamond"/>
          <w:sz w:val="24"/>
          <w:szCs w:val="24"/>
        </w:rPr>
        <w:t xml:space="preserve">            </w:t>
      </w:r>
      <w:r w:rsidR="001F203B">
        <w:rPr>
          <w:rFonts w:ascii="Garamond" w:hAnsi="Garamond"/>
          <w:sz w:val="24"/>
          <w:szCs w:val="24"/>
        </w:rPr>
        <w:t xml:space="preserve">se stranický systém musí skládat nejméně ze dvou politických stran, jinak by nebyla možná interakce a </w:t>
      </w:r>
      <w:r w:rsidR="00A96E74">
        <w:rPr>
          <w:rFonts w:ascii="Garamond" w:hAnsi="Garamond"/>
          <w:sz w:val="24"/>
          <w:szCs w:val="24"/>
        </w:rPr>
        <w:t xml:space="preserve">tedy ani </w:t>
      </w:r>
      <w:r w:rsidR="00630619">
        <w:rPr>
          <w:rFonts w:ascii="Garamond" w:hAnsi="Garamond"/>
          <w:sz w:val="24"/>
          <w:szCs w:val="24"/>
        </w:rPr>
        <w:t xml:space="preserve">politická </w:t>
      </w:r>
      <w:r w:rsidR="00A96E74">
        <w:rPr>
          <w:rFonts w:ascii="Garamond" w:hAnsi="Garamond"/>
          <w:sz w:val="24"/>
          <w:szCs w:val="24"/>
        </w:rPr>
        <w:t xml:space="preserve">soutěž mezi </w:t>
      </w:r>
      <w:r w:rsidR="001F203B">
        <w:rPr>
          <w:rFonts w:ascii="Garamond" w:hAnsi="Garamond"/>
          <w:sz w:val="24"/>
          <w:szCs w:val="24"/>
        </w:rPr>
        <w:t>nimi. Otázkou ale zůstává, které politické strany tvoří stranický systém. Podle proamerického modelu, stranický systém tvoří pouze strany s dlouhodobým parlamentním zastoupením</w:t>
      </w:r>
      <w:r w:rsidR="002A6DA7">
        <w:rPr>
          <w:rFonts w:ascii="Garamond" w:hAnsi="Garamond"/>
          <w:sz w:val="24"/>
          <w:szCs w:val="24"/>
        </w:rPr>
        <w:t>.</w:t>
      </w:r>
      <w:r w:rsidR="001F203B">
        <w:rPr>
          <w:rStyle w:val="Znakapoznpodarou"/>
          <w:rFonts w:ascii="Garamond" w:hAnsi="Garamond"/>
          <w:sz w:val="24"/>
          <w:szCs w:val="24"/>
        </w:rPr>
        <w:footnoteReference w:id="11"/>
      </w:r>
      <w:r w:rsidR="003E1348">
        <w:rPr>
          <w:rFonts w:ascii="Garamond" w:hAnsi="Garamond"/>
          <w:sz w:val="24"/>
          <w:szCs w:val="24"/>
        </w:rPr>
        <w:t xml:space="preserve"> J</w:t>
      </w:r>
      <w:r w:rsidR="00630619">
        <w:rPr>
          <w:rFonts w:ascii="Garamond" w:hAnsi="Garamond"/>
          <w:sz w:val="24"/>
          <w:szCs w:val="24"/>
        </w:rPr>
        <w:t>sou</w:t>
      </w:r>
      <w:r w:rsidR="003E1348">
        <w:rPr>
          <w:rFonts w:ascii="Garamond" w:hAnsi="Garamond"/>
          <w:sz w:val="24"/>
          <w:szCs w:val="24"/>
        </w:rPr>
        <w:t xml:space="preserve"> to</w:t>
      </w:r>
      <w:r w:rsidR="004E15C3">
        <w:rPr>
          <w:rFonts w:ascii="Garamond" w:hAnsi="Garamond"/>
          <w:sz w:val="24"/>
          <w:szCs w:val="24"/>
        </w:rPr>
        <w:t xml:space="preserve"> </w:t>
      </w:r>
      <w:r w:rsidR="00630619">
        <w:rPr>
          <w:rFonts w:ascii="Garamond" w:hAnsi="Garamond"/>
          <w:sz w:val="24"/>
          <w:szCs w:val="24"/>
        </w:rPr>
        <w:t>strany, kter</w:t>
      </w:r>
      <w:r w:rsidR="003E1348">
        <w:rPr>
          <w:rFonts w:ascii="Garamond" w:hAnsi="Garamond"/>
          <w:sz w:val="24"/>
          <w:szCs w:val="24"/>
        </w:rPr>
        <w:t>é dlouhodobě drží své zastoupení</w:t>
      </w:r>
      <w:r w:rsidR="00630619">
        <w:rPr>
          <w:rFonts w:ascii="Garamond" w:hAnsi="Garamond"/>
          <w:sz w:val="24"/>
          <w:szCs w:val="24"/>
        </w:rPr>
        <w:t xml:space="preserve"> v parlamentu. </w:t>
      </w:r>
      <w:r w:rsidR="00C35404">
        <w:rPr>
          <w:rFonts w:ascii="Garamond" w:hAnsi="Garamond"/>
          <w:sz w:val="24"/>
          <w:szCs w:val="24"/>
        </w:rPr>
        <w:t xml:space="preserve">Při měření míry institucionalizace </w:t>
      </w:r>
      <w:r w:rsidR="00D5239F">
        <w:rPr>
          <w:rFonts w:ascii="Garamond" w:hAnsi="Garamond"/>
          <w:sz w:val="24"/>
          <w:szCs w:val="24"/>
        </w:rPr>
        <w:t xml:space="preserve">se práce bude řídit touto definicí </w:t>
      </w:r>
      <w:r w:rsidR="00C1429C">
        <w:rPr>
          <w:rFonts w:ascii="Garamond" w:hAnsi="Garamond"/>
          <w:sz w:val="24"/>
          <w:szCs w:val="24"/>
        </w:rPr>
        <w:t xml:space="preserve">       </w:t>
      </w:r>
      <w:r w:rsidR="00D5239F">
        <w:rPr>
          <w:rFonts w:ascii="Garamond" w:hAnsi="Garamond"/>
          <w:sz w:val="24"/>
          <w:szCs w:val="24"/>
        </w:rPr>
        <w:t>a bude</w:t>
      </w:r>
      <w:r w:rsidR="00C35404">
        <w:rPr>
          <w:rFonts w:ascii="Garamond" w:hAnsi="Garamond"/>
          <w:sz w:val="24"/>
          <w:szCs w:val="24"/>
        </w:rPr>
        <w:t xml:space="preserve"> zohledňovat pouze parlamentní politické strany</w:t>
      </w:r>
      <w:r w:rsidR="004E15C3">
        <w:rPr>
          <w:rFonts w:ascii="Garamond" w:hAnsi="Garamond"/>
          <w:sz w:val="24"/>
          <w:szCs w:val="24"/>
        </w:rPr>
        <w:t xml:space="preserve"> s dlouhodobým zastoupením v</w:t>
      </w:r>
      <w:r w:rsidR="00225BF2">
        <w:rPr>
          <w:rFonts w:ascii="Garamond" w:hAnsi="Garamond"/>
          <w:sz w:val="24"/>
          <w:szCs w:val="24"/>
        </w:rPr>
        <w:t> britském P</w:t>
      </w:r>
      <w:r w:rsidR="004E15C3">
        <w:rPr>
          <w:rFonts w:ascii="Garamond" w:hAnsi="Garamond"/>
          <w:sz w:val="24"/>
          <w:szCs w:val="24"/>
        </w:rPr>
        <w:t>arlamentu</w:t>
      </w:r>
      <w:r w:rsidR="00D5239F">
        <w:rPr>
          <w:rFonts w:ascii="Garamond" w:hAnsi="Garamond"/>
          <w:sz w:val="24"/>
          <w:szCs w:val="24"/>
        </w:rPr>
        <w:t xml:space="preserve"> (Konzervativní strana</w:t>
      </w:r>
      <w:r w:rsidR="00C35404">
        <w:rPr>
          <w:rFonts w:ascii="Garamond" w:hAnsi="Garamond"/>
          <w:sz w:val="24"/>
          <w:szCs w:val="24"/>
        </w:rPr>
        <w:t>,</w:t>
      </w:r>
      <w:r w:rsidR="00D5239F">
        <w:rPr>
          <w:rFonts w:ascii="Garamond" w:hAnsi="Garamond"/>
          <w:sz w:val="24"/>
          <w:szCs w:val="24"/>
        </w:rPr>
        <w:t xml:space="preserve"> Liberální strana a Labouristická strana),</w:t>
      </w:r>
      <w:r w:rsidR="00C35404">
        <w:rPr>
          <w:rFonts w:ascii="Garamond" w:hAnsi="Garamond"/>
          <w:sz w:val="24"/>
          <w:szCs w:val="24"/>
        </w:rPr>
        <w:t xml:space="preserve"> které mají </w:t>
      </w:r>
      <w:r w:rsidR="004E15C3">
        <w:rPr>
          <w:rFonts w:ascii="Garamond" w:hAnsi="Garamond"/>
          <w:sz w:val="24"/>
          <w:szCs w:val="24"/>
        </w:rPr>
        <w:t xml:space="preserve">významný </w:t>
      </w:r>
      <w:r w:rsidR="00C35404">
        <w:rPr>
          <w:rFonts w:ascii="Garamond" w:hAnsi="Garamond"/>
          <w:sz w:val="24"/>
          <w:szCs w:val="24"/>
        </w:rPr>
        <w:t>vliv na podobu a</w:t>
      </w:r>
      <w:r w:rsidR="003E1348">
        <w:rPr>
          <w:rFonts w:ascii="Garamond" w:hAnsi="Garamond"/>
          <w:sz w:val="24"/>
          <w:szCs w:val="24"/>
        </w:rPr>
        <w:t xml:space="preserve"> stabilitu stranického systému ve Velké Británii. </w:t>
      </w:r>
    </w:p>
    <w:p w:rsidR="002A6DA7" w:rsidRDefault="004E15C3" w:rsidP="001F203B">
      <w:pPr>
        <w:pStyle w:val="Bezmezer"/>
        <w:spacing w:line="360" w:lineRule="auto"/>
        <w:ind w:firstLine="708"/>
        <w:jc w:val="both"/>
        <w:rPr>
          <w:rFonts w:ascii="Garamond" w:hAnsi="Garamond"/>
          <w:sz w:val="24"/>
          <w:szCs w:val="24"/>
        </w:rPr>
      </w:pPr>
      <w:r>
        <w:rPr>
          <w:rFonts w:ascii="Garamond" w:hAnsi="Garamond"/>
          <w:sz w:val="24"/>
          <w:szCs w:val="24"/>
        </w:rPr>
        <w:lastRenderedPageBreak/>
        <w:t xml:space="preserve">Obecně lze říci, </w:t>
      </w:r>
      <w:r w:rsidR="00035EA6">
        <w:rPr>
          <w:rFonts w:ascii="Garamond" w:hAnsi="Garamond"/>
          <w:sz w:val="24"/>
          <w:szCs w:val="24"/>
        </w:rPr>
        <w:t>čím větší je počet stran</w:t>
      </w:r>
      <w:r w:rsidR="002A6DA7">
        <w:rPr>
          <w:rFonts w:ascii="Garamond" w:hAnsi="Garamond"/>
          <w:sz w:val="24"/>
          <w:szCs w:val="24"/>
        </w:rPr>
        <w:t xml:space="preserve">, tím složitější bude celý systém. G. Sartori </w:t>
      </w:r>
      <w:r w:rsidR="00D5239F">
        <w:rPr>
          <w:rFonts w:ascii="Garamond" w:hAnsi="Garamond"/>
          <w:sz w:val="24"/>
          <w:szCs w:val="24"/>
        </w:rPr>
        <w:t xml:space="preserve">ve své práci </w:t>
      </w:r>
      <w:r w:rsidR="002A6DA7">
        <w:rPr>
          <w:rFonts w:ascii="Garamond" w:hAnsi="Garamond"/>
          <w:sz w:val="24"/>
          <w:szCs w:val="24"/>
        </w:rPr>
        <w:t>ustanovuje sedm typů stranických systémů:</w:t>
      </w:r>
    </w:p>
    <w:p w:rsidR="002A6DA7" w:rsidRDefault="002A6DA7" w:rsidP="002A6DA7">
      <w:pPr>
        <w:pStyle w:val="Bezmezer"/>
        <w:numPr>
          <w:ilvl w:val="0"/>
          <w:numId w:val="25"/>
        </w:numPr>
        <w:spacing w:line="360" w:lineRule="auto"/>
        <w:jc w:val="both"/>
        <w:rPr>
          <w:rFonts w:ascii="Garamond" w:hAnsi="Garamond"/>
          <w:sz w:val="24"/>
          <w:szCs w:val="24"/>
        </w:rPr>
      </w:pPr>
      <w:r>
        <w:rPr>
          <w:rFonts w:ascii="Garamond" w:hAnsi="Garamond"/>
          <w:sz w:val="24"/>
          <w:szCs w:val="24"/>
        </w:rPr>
        <w:t>tří</w:t>
      </w:r>
      <w:r w:rsidR="004B1B04">
        <w:rPr>
          <w:rFonts w:ascii="Garamond" w:hAnsi="Garamond"/>
          <w:sz w:val="24"/>
          <w:szCs w:val="24"/>
        </w:rPr>
        <w:t>da jedné strany – systémy s je</w:t>
      </w:r>
      <w:r w:rsidR="004E15C3">
        <w:rPr>
          <w:rFonts w:ascii="Garamond" w:hAnsi="Garamond"/>
          <w:sz w:val="24"/>
          <w:szCs w:val="24"/>
        </w:rPr>
        <w:t>dnou stranou, která má monopol,</w:t>
      </w:r>
      <w:r w:rsidR="004B1B04">
        <w:rPr>
          <w:rFonts w:ascii="Garamond" w:hAnsi="Garamond"/>
          <w:sz w:val="24"/>
          <w:szCs w:val="24"/>
        </w:rPr>
        <w:t xml:space="preserve"> žádné další strany zde nemohou existovat, tento systém je většinou považován za nesoutěživý</w:t>
      </w:r>
      <w:r w:rsidR="00C35404">
        <w:rPr>
          <w:rFonts w:ascii="Garamond" w:hAnsi="Garamond"/>
          <w:sz w:val="24"/>
          <w:szCs w:val="24"/>
        </w:rPr>
        <w:t xml:space="preserve"> a řadí se k nedemokratickým státům,</w:t>
      </w:r>
    </w:p>
    <w:p w:rsidR="002A6DA7" w:rsidRDefault="002A6DA7" w:rsidP="002A6DA7">
      <w:pPr>
        <w:pStyle w:val="Bezmezer"/>
        <w:numPr>
          <w:ilvl w:val="0"/>
          <w:numId w:val="25"/>
        </w:numPr>
        <w:spacing w:line="360" w:lineRule="auto"/>
        <w:jc w:val="both"/>
        <w:rPr>
          <w:rFonts w:ascii="Garamond" w:hAnsi="Garamond"/>
          <w:sz w:val="24"/>
          <w:szCs w:val="24"/>
        </w:rPr>
      </w:pPr>
      <w:r>
        <w:rPr>
          <w:rFonts w:ascii="Garamond" w:hAnsi="Garamond"/>
          <w:sz w:val="24"/>
          <w:szCs w:val="24"/>
        </w:rPr>
        <w:t>třída</w:t>
      </w:r>
      <w:r w:rsidR="00C35404">
        <w:rPr>
          <w:rFonts w:ascii="Garamond" w:hAnsi="Garamond"/>
          <w:sz w:val="24"/>
          <w:szCs w:val="24"/>
        </w:rPr>
        <w:t xml:space="preserve"> hegemonní strany – v tomto systému existuje jedna hlavn</w:t>
      </w:r>
      <w:r w:rsidR="004E15C3">
        <w:rPr>
          <w:rFonts w:ascii="Garamond" w:hAnsi="Garamond"/>
          <w:sz w:val="24"/>
          <w:szCs w:val="24"/>
        </w:rPr>
        <w:t>í strana, ale i jiné strany</w:t>
      </w:r>
      <w:r w:rsidR="00C35404">
        <w:rPr>
          <w:rFonts w:ascii="Garamond" w:hAnsi="Garamond"/>
          <w:sz w:val="24"/>
          <w:szCs w:val="24"/>
        </w:rPr>
        <w:t xml:space="preserve"> pouze jako podřízené pro zachování statutu výsadního postavení strany,</w:t>
      </w:r>
    </w:p>
    <w:p w:rsidR="002A6DA7" w:rsidRDefault="002A6DA7" w:rsidP="002A6DA7">
      <w:pPr>
        <w:pStyle w:val="Bezmezer"/>
        <w:numPr>
          <w:ilvl w:val="0"/>
          <w:numId w:val="25"/>
        </w:numPr>
        <w:spacing w:line="360" w:lineRule="auto"/>
        <w:jc w:val="both"/>
        <w:rPr>
          <w:rFonts w:ascii="Garamond" w:hAnsi="Garamond"/>
          <w:sz w:val="24"/>
          <w:szCs w:val="24"/>
        </w:rPr>
      </w:pPr>
      <w:r>
        <w:rPr>
          <w:rFonts w:ascii="Garamond" w:hAnsi="Garamond"/>
          <w:sz w:val="24"/>
          <w:szCs w:val="24"/>
        </w:rPr>
        <w:t>třída</w:t>
      </w:r>
      <w:r w:rsidR="00C35404">
        <w:rPr>
          <w:rFonts w:ascii="Garamond" w:hAnsi="Garamond"/>
          <w:sz w:val="24"/>
          <w:szCs w:val="24"/>
        </w:rPr>
        <w:t xml:space="preserve"> predominantní strany – hlavní politická strana získá</w:t>
      </w:r>
      <w:r w:rsidR="004E15C3">
        <w:rPr>
          <w:rFonts w:ascii="Garamond" w:hAnsi="Garamond"/>
          <w:sz w:val="24"/>
          <w:szCs w:val="24"/>
        </w:rPr>
        <w:t xml:space="preserve">vá většinovou volební podporu, </w:t>
      </w:r>
      <w:r w:rsidR="00C35404">
        <w:rPr>
          <w:rFonts w:ascii="Garamond" w:hAnsi="Garamond"/>
          <w:sz w:val="24"/>
          <w:szCs w:val="24"/>
        </w:rPr>
        <w:t>u moci se nestřídá s žádnou jinou politickou stranou, i když existence jiných stran není</w:t>
      </w:r>
      <w:r w:rsidR="004E15C3">
        <w:rPr>
          <w:rFonts w:ascii="Garamond" w:hAnsi="Garamond"/>
          <w:sz w:val="24"/>
          <w:szCs w:val="24"/>
        </w:rPr>
        <w:t xml:space="preserve"> vyloučena</w:t>
      </w:r>
      <w:r w:rsidR="00C35404">
        <w:rPr>
          <w:rFonts w:ascii="Garamond" w:hAnsi="Garamond"/>
          <w:sz w:val="24"/>
          <w:szCs w:val="24"/>
        </w:rPr>
        <w:t>,</w:t>
      </w:r>
      <w:r>
        <w:rPr>
          <w:rFonts w:ascii="Garamond" w:hAnsi="Garamond"/>
          <w:sz w:val="24"/>
          <w:szCs w:val="24"/>
        </w:rPr>
        <w:t xml:space="preserve"> </w:t>
      </w:r>
    </w:p>
    <w:p w:rsidR="002A6DA7" w:rsidRDefault="00C35404" w:rsidP="002A6DA7">
      <w:pPr>
        <w:pStyle w:val="Bezmezer"/>
        <w:numPr>
          <w:ilvl w:val="0"/>
          <w:numId w:val="25"/>
        </w:numPr>
        <w:spacing w:line="360" w:lineRule="auto"/>
        <w:jc w:val="both"/>
        <w:rPr>
          <w:rFonts w:ascii="Garamond" w:hAnsi="Garamond"/>
          <w:sz w:val="24"/>
          <w:szCs w:val="24"/>
        </w:rPr>
      </w:pPr>
      <w:r>
        <w:rPr>
          <w:rFonts w:ascii="Garamond" w:hAnsi="Garamond"/>
          <w:sz w:val="24"/>
          <w:szCs w:val="24"/>
        </w:rPr>
        <w:t>třída dvou stran – hlavní dvě politické strany mezi sebou soupeří o získání politické moci,</w:t>
      </w:r>
      <w:r w:rsidR="002A6DA7">
        <w:rPr>
          <w:rFonts w:ascii="Garamond" w:hAnsi="Garamond"/>
          <w:sz w:val="24"/>
          <w:szCs w:val="24"/>
        </w:rPr>
        <w:t xml:space="preserve"> </w:t>
      </w:r>
    </w:p>
    <w:p w:rsidR="002A6DA7" w:rsidRDefault="00C35404" w:rsidP="002A6DA7">
      <w:pPr>
        <w:pStyle w:val="Bezmezer"/>
        <w:numPr>
          <w:ilvl w:val="0"/>
          <w:numId w:val="25"/>
        </w:numPr>
        <w:spacing w:line="360" w:lineRule="auto"/>
        <w:jc w:val="both"/>
        <w:rPr>
          <w:rFonts w:ascii="Garamond" w:hAnsi="Garamond"/>
          <w:sz w:val="24"/>
          <w:szCs w:val="24"/>
        </w:rPr>
      </w:pPr>
      <w:r>
        <w:rPr>
          <w:rFonts w:ascii="Garamond" w:hAnsi="Garamond"/>
          <w:sz w:val="24"/>
          <w:szCs w:val="24"/>
        </w:rPr>
        <w:t>třída omezeného pluralismu – existence více politických stran, systém se vyznačuje svou neschopností získat alespoň jedné ze stran absolutní většinu, většinou vznikají koaliční vlády,</w:t>
      </w:r>
    </w:p>
    <w:p w:rsidR="002A6DA7" w:rsidRDefault="00C35404" w:rsidP="002A6DA7">
      <w:pPr>
        <w:pStyle w:val="Bezmezer"/>
        <w:numPr>
          <w:ilvl w:val="0"/>
          <w:numId w:val="25"/>
        </w:numPr>
        <w:spacing w:line="360" w:lineRule="auto"/>
        <w:jc w:val="both"/>
        <w:rPr>
          <w:rFonts w:ascii="Garamond" w:hAnsi="Garamond"/>
          <w:sz w:val="24"/>
          <w:szCs w:val="24"/>
        </w:rPr>
      </w:pPr>
      <w:r>
        <w:rPr>
          <w:rFonts w:ascii="Garamond" w:hAnsi="Garamond"/>
          <w:sz w:val="24"/>
          <w:szCs w:val="24"/>
        </w:rPr>
        <w:t>třída extrémního pluralismu – existence relevantních antisystémových stran, zejména komunistického či fašistického typu, jejich existence spočívá s odcizením nebo s jinou formou protestu nejen vůči politickým stranám, ale i režimu, které narušují dosavadní legitimitu,</w:t>
      </w:r>
      <w:r w:rsidR="002A6DA7">
        <w:rPr>
          <w:rFonts w:ascii="Garamond" w:hAnsi="Garamond"/>
          <w:sz w:val="24"/>
          <w:szCs w:val="24"/>
        </w:rPr>
        <w:t xml:space="preserve"> </w:t>
      </w:r>
    </w:p>
    <w:p w:rsidR="002A6DA7" w:rsidRDefault="004E15C3" w:rsidP="002A6DA7">
      <w:pPr>
        <w:pStyle w:val="Bezmezer"/>
        <w:numPr>
          <w:ilvl w:val="0"/>
          <w:numId w:val="25"/>
        </w:numPr>
        <w:spacing w:line="360" w:lineRule="auto"/>
        <w:jc w:val="both"/>
        <w:rPr>
          <w:rFonts w:ascii="Garamond" w:hAnsi="Garamond"/>
          <w:sz w:val="24"/>
          <w:szCs w:val="24"/>
        </w:rPr>
      </w:pPr>
      <w:r>
        <w:rPr>
          <w:rFonts w:ascii="Garamond" w:hAnsi="Garamond"/>
          <w:sz w:val="24"/>
          <w:szCs w:val="24"/>
        </w:rPr>
        <w:t>třída atomizovaná</w:t>
      </w:r>
      <w:r w:rsidR="007B2C2B">
        <w:rPr>
          <w:rFonts w:ascii="Garamond" w:hAnsi="Garamond"/>
          <w:sz w:val="24"/>
          <w:szCs w:val="24"/>
        </w:rPr>
        <w:t xml:space="preserve"> –</w:t>
      </w:r>
      <w:r>
        <w:rPr>
          <w:rFonts w:ascii="Garamond" w:hAnsi="Garamond"/>
          <w:sz w:val="24"/>
          <w:szCs w:val="24"/>
        </w:rPr>
        <w:t xml:space="preserve"> označuje se</w:t>
      </w:r>
      <w:r w:rsidR="00C05F9C">
        <w:rPr>
          <w:rFonts w:ascii="Garamond" w:hAnsi="Garamond"/>
          <w:sz w:val="24"/>
          <w:szCs w:val="24"/>
        </w:rPr>
        <w:t xml:space="preserve"> jako z</w:t>
      </w:r>
      <w:r>
        <w:rPr>
          <w:rFonts w:ascii="Garamond" w:hAnsi="Garamond"/>
          <w:sz w:val="24"/>
          <w:szCs w:val="24"/>
        </w:rPr>
        <w:t>bytková třída, ve které existují</w:t>
      </w:r>
      <w:r w:rsidR="00C05F9C">
        <w:rPr>
          <w:rFonts w:ascii="Garamond" w:hAnsi="Garamond"/>
          <w:sz w:val="24"/>
          <w:szCs w:val="24"/>
        </w:rPr>
        <w:t xml:space="preserve"> více stran a nehrají téměř žádnou roli na sebe ani na politický systém. </w:t>
      </w:r>
    </w:p>
    <w:p w:rsidR="004B1B04" w:rsidRDefault="004B1B04" w:rsidP="004E15C3">
      <w:pPr>
        <w:pStyle w:val="Bezmezer"/>
        <w:spacing w:line="360" w:lineRule="auto"/>
        <w:jc w:val="both"/>
        <w:rPr>
          <w:rFonts w:ascii="Garamond" w:hAnsi="Garamond"/>
          <w:sz w:val="24"/>
          <w:szCs w:val="24"/>
        </w:rPr>
      </w:pPr>
      <w:r>
        <w:rPr>
          <w:rFonts w:ascii="Garamond" w:hAnsi="Garamond"/>
          <w:sz w:val="24"/>
          <w:szCs w:val="24"/>
        </w:rPr>
        <w:t>S </w:t>
      </w:r>
      <w:r w:rsidR="004E15C3">
        <w:rPr>
          <w:rFonts w:ascii="Garamond" w:hAnsi="Garamond"/>
          <w:sz w:val="24"/>
          <w:szCs w:val="24"/>
        </w:rPr>
        <w:t xml:space="preserve">kritériem počtu stran souvisí </w:t>
      </w:r>
      <w:r>
        <w:rPr>
          <w:rFonts w:ascii="Garamond" w:hAnsi="Garamond"/>
          <w:sz w:val="24"/>
          <w:szCs w:val="24"/>
        </w:rPr>
        <w:t>jejich adaptace v zákonodárném sboru. G. Sartori nepočítá všechny strany v zákonodárném sboru, nýbrž pouze ty které určují stranický systém a podobu vlády. Čím více má stra</w:t>
      </w:r>
      <w:r w:rsidR="004E15C3">
        <w:rPr>
          <w:rFonts w:ascii="Garamond" w:hAnsi="Garamond"/>
          <w:sz w:val="24"/>
          <w:szCs w:val="24"/>
        </w:rPr>
        <w:t xml:space="preserve">nický systém stran, tím roste </w:t>
      </w:r>
      <w:r>
        <w:rPr>
          <w:rFonts w:ascii="Garamond" w:hAnsi="Garamond"/>
          <w:sz w:val="24"/>
          <w:szCs w:val="24"/>
        </w:rPr>
        <w:t xml:space="preserve">jeho úloha vládního potencionálu. Síla strany je </w:t>
      </w:r>
      <w:r w:rsidR="003412F1">
        <w:rPr>
          <w:rFonts w:ascii="Garamond" w:hAnsi="Garamond"/>
          <w:sz w:val="24"/>
          <w:szCs w:val="24"/>
        </w:rPr>
        <w:t>dána zejména volební podporou.</w:t>
      </w:r>
      <w:r w:rsidR="0094624A">
        <w:rPr>
          <w:rStyle w:val="Znakapoznpodarou"/>
          <w:rFonts w:ascii="Garamond" w:hAnsi="Garamond"/>
          <w:sz w:val="24"/>
          <w:szCs w:val="24"/>
        </w:rPr>
        <w:footnoteReference w:id="12"/>
      </w:r>
    </w:p>
    <w:p w:rsidR="0013622B" w:rsidRPr="009261D8" w:rsidRDefault="0013622B" w:rsidP="0013622B">
      <w:pPr>
        <w:pStyle w:val="Nadpis2"/>
        <w:spacing w:line="360" w:lineRule="auto"/>
        <w:rPr>
          <w:rFonts w:ascii="Garamond" w:hAnsi="Garamond"/>
          <w:color w:val="auto"/>
          <w:sz w:val="28"/>
          <w:szCs w:val="28"/>
        </w:rPr>
      </w:pPr>
      <w:bookmarkStart w:id="3" w:name="_Toc520790530"/>
      <w:r>
        <w:rPr>
          <w:rFonts w:ascii="Garamond" w:hAnsi="Garamond"/>
          <w:color w:val="auto"/>
          <w:sz w:val="28"/>
          <w:szCs w:val="28"/>
        </w:rPr>
        <w:t>1.2</w:t>
      </w:r>
      <w:r w:rsidRPr="009261D8">
        <w:rPr>
          <w:rFonts w:ascii="Garamond" w:hAnsi="Garamond"/>
          <w:color w:val="auto"/>
          <w:sz w:val="28"/>
          <w:szCs w:val="28"/>
        </w:rPr>
        <w:t xml:space="preserve"> Bipartismus</w:t>
      </w:r>
      <w:bookmarkEnd w:id="3"/>
    </w:p>
    <w:p w:rsidR="0013622B" w:rsidRDefault="0013622B" w:rsidP="0013622B">
      <w:pPr>
        <w:pStyle w:val="Bezmezer"/>
        <w:spacing w:line="360" w:lineRule="auto"/>
        <w:jc w:val="both"/>
        <w:rPr>
          <w:rFonts w:ascii="Garamond" w:hAnsi="Garamond"/>
          <w:sz w:val="24"/>
          <w:szCs w:val="24"/>
        </w:rPr>
      </w:pPr>
      <w:r>
        <w:rPr>
          <w:rFonts w:ascii="Garamond" w:hAnsi="Garamond"/>
          <w:sz w:val="24"/>
          <w:szCs w:val="24"/>
        </w:rPr>
        <w:tab/>
        <w:t>Bipartismus</w:t>
      </w:r>
      <w:r>
        <w:rPr>
          <w:rStyle w:val="Znakapoznpodarou"/>
          <w:rFonts w:ascii="Garamond" w:hAnsi="Garamond"/>
          <w:sz w:val="24"/>
          <w:szCs w:val="24"/>
        </w:rPr>
        <w:footnoteReference w:id="13"/>
      </w:r>
      <w:r w:rsidR="004E15C3">
        <w:rPr>
          <w:rFonts w:ascii="Garamond" w:hAnsi="Garamond"/>
          <w:sz w:val="24"/>
          <w:szCs w:val="24"/>
        </w:rPr>
        <w:t xml:space="preserve"> </w:t>
      </w:r>
      <w:r>
        <w:rPr>
          <w:rFonts w:ascii="Garamond" w:hAnsi="Garamond"/>
          <w:sz w:val="24"/>
          <w:szCs w:val="24"/>
        </w:rPr>
        <w:t>(</w:t>
      </w:r>
      <w:r w:rsidRPr="00225BF2">
        <w:rPr>
          <w:rFonts w:ascii="Garamond" w:hAnsi="Garamond"/>
          <w:i/>
          <w:sz w:val="24"/>
          <w:szCs w:val="24"/>
        </w:rPr>
        <w:t>anglicky two – partism</w:t>
      </w:r>
      <w:r>
        <w:rPr>
          <w:rFonts w:ascii="Garamond" w:hAnsi="Garamond"/>
          <w:sz w:val="24"/>
          <w:szCs w:val="24"/>
        </w:rPr>
        <w:t>) označuje systém vládnutí, kdy o po</w:t>
      </w:r>
      <w:r w:rsidR="00D5239F">
        <w:rPr>
          <w:rFonts w:ascii="Garamond" w:hAnsi="Garamond"/>
          <w:sz w:val="24"/>
          <w:szCs w:val="24"/>
        </w:rPr>
        <w:t xml:space="preserve">litickou moc usilují dvě </w:t>
      </w:r>
      <w:r w:rsidR="004E15C3">
        <w:rPr>
          <w:rFonts w:ascii="Garamond" w:hAnsi="Garamond"/>
          <w:sz w:val="24"/>
          <w:szCs w:val="24"/>
        </w:rPr>
        <w:t xml:space="preserve">hlavní </w:t>
      </w:r>
      <w:r w:rsidR="00D5239F">
        <w:rPr>
          <w:rFonts w:ascii="Garamond" w:hAnsi="Garamond"/>
          <w:sz w:val="24"/>
          <w:szCs w:val="24"/>
        </w:rPr>
        <w:t xml:space="preserve">strany, které se pravidelně </w:t>
      </w:r>
      <w:r>
        <w:rPr>
          <w:rFonts w:ascii="Garamond" w:hAnsi="Garamond"/>
          <w:sz w:val="24"/>
          <w:szCs w:val="24"/>
        </w:rPr>
        <w:t>střídají</w:t>
      </w:r>
      <w:r w:rsidR="00D5239F">
        <w:rPr>
          <w:rFonts w:ascii="Garamond" w:hAnsi="Garamond"/>
          <w:sz w:val="24"/>
          <w:szCs w:val="24"/>
        </w:rPr>
        <w:t xml:space="preserve"> u</w:t>
      </w:r>
      <w:r w:rsidR="004E15C3">
        <w:rPr>
          <w:rFonts w:ascii="Garamond" w:hAnsi="Garamond"/>
          <w:sz w:val="24"/>
          <w:szCs w:val="24"/>
        </w:rPr>
        <w:t xml:space="preserve"> politické</w:t>
      </w:r>
      <w:r w:rsidR="00D5239F">
        <w:rPr>
          <w:rFonts w:ascii="Garamond" w:hAnsi="Garamond"/>
          <w:sz w:val="24"/>
          <w:szCs w:val="24"/>
        </w:rPr>
        <w:t xml:space="preserve"> moci</w:t>
      </w:r>
      <w:r w:rsidR="004E15C3">
        <w:rPr>
          <w:rFonts w:ascii="Garamond" w:hAnsi="Garamond"/>
          <w:sz w:val="24"/>
          <w:szCs w:val="24"/>
        </w:rPr>
        <w:t>. J</w:t>
      </w:r>
      <w:r w:rsidR="00C05F9C">
        <w:rPr>
          <w:rFonts w:ascii="Garamond" w:hAnsi="Garamond"/>
          <w:sz w:val="24"/>
          <w:szCs w:val="24"/>
        </w:rPr>
        <w:t xml:space="preserve">e velmi dobře identifikovatelný </w:t>
      </w:r>
      <w:r w:rsidR="00225BF2">
        <w:rPr>
          <w:rFonts w:ascii="Garamond" w:hAnsi="Garamond"/>
          <w:sz w:val="24"/>
          <w:szCs w:val="24"/>
        </w:rPr>
        <w:t xml:space="preserve">     </w:t>
      </w:r>
      <w:r w:rsidR="00C05F9C">
        <w:rPr>
          <w:rFonts w:ascii="Garamond" w:hAnsi="Garamond"/>
          <w:sz w:val="24"/>
          <w:szCs w:val="24"/>
        </w:rPr>
        <w:t>a vyskytuje se zejména v anglosaských zemích</w:t>
      </w:r>
      <w:r>
        <w:rPr>
          <w:rFonts w:ascii="Garamond" w:hAnsi="Garamond"/>
          <w:sz w:val="24"/>
          <w:szCs w:val="24"/>
        </w:rPr>
        <w:t>. Je to jeden z modelů stranického systému, který v sobě zahrnuje politickou soutěž, kdy o politickou mo</w:t>
      </w:r>
      <w:r w:rsidR="00D5239F">
        <w:rPr>
          <w:rFonts w:ascii="Garamond" w:hAnsi="Garamond"/>
          <w:sz w:val="24"/>
          <w:szCs w:val="24"/>
        </w:rPr>
        <w:t xml:space="preserve">c usilují nejen dvě strany, </w:t>
      </w:r>
      <w:r>
        <w:rPr>
          <w:rFonts w:ascii="Garamond" w:hAnsi="Garamond"/>
          <w:sz w:val="24"/>
          <w:szCs w:val="24"/>
        </w:rPr>
        <w:t xml:space="preserve">naopak o tuto </w:t>
      </w:r>
      <w:r w:rsidR="00D5239F">
        <w:rPr>
          <w:rFonts w:ascii="Garamond" w:hAnsi="Garamond"/>
          <w:sz w:val="24"/>
          <w:szCs w:val="24"/>
        </w:rPr>
        <w:lastRenderedPageBreak/>
        <w:t xml:space="preserve">politickou </w:t>
      </w:r>
      <w:r>
        <w:rPr>
          <w:rFonts w:ascii="Garamond" w:hAnsi="Garamond"/>
          <w:sz w:val="24"/>
          <w:szCs w:val="24"/>
        </w:rPr>
        <w:t>moc usi</w:t>
      </w:r>
      <w:r w:rsidR="00D5239F">
        <w:rPr>
          <w:rFonts w:ascii="Garamond" w:hAnsi="Garamond"/>
          <w:sz w:val="24"/>
          <w:szCs w:val="24"/>
        </w:rPr>
        <w:t xml:space="preserve">lují </w:t>
      </w:r>
      <w:r w:rsidR="00225BF2">
        <w:rPr>
          <w:rFonts w:ascii="Garamond" w:hAnsi="Garamond"/>
          <w:sz w:val="24"/>
          <w:szCs w:val="24"/>
        </w:rPr>
        <w:t xml:space="preserve">desítek </w:t>
      </w:r>
      <w:r w:rsidR="00D5239F">
        <w:rPr>
          <w:rFonts w:ascii="Garamond" w:hAnsi="Garamond"/>
          <w:sz w:val="24"/>
          <w:szCs w:val="24"/>
        </w:rPr>
        <w:t>stran. L</w:t>
      </w:r>
      <w:r w:rsidR="003E1348">
        <w:rPr>
          <w:rFonts w:ascii="Garamond" w:hAnsi="Garamond"/>
          <w:sz w:val="24"/>
          <w:szCs w:val="24"/>
        </w:rPr>
        <w:t>ze obecně říci</w:t>
      </w:r>
      <w:r>
        <w:rPr>
          <w:rFonts w:ascii="Garamond" w:hAnsi="Garamond"/>
          <w:sz w:val="24"/>
          <w:szCs w:val="24"/>
        </w:rPr>
        <w:t xml:space="preserve">, že </w:t>
      </w:r>
      <w:r w:rsidR="003E1348">
        <w:rPr>
          <w:rFonts w:ascii="Garamond" w:hAnsi="Garamond"/>
          <w:sz w:val="24"/>
          <w:szCs w:val="24"/>
        </w:rPr>
        <w:t>se prakticky</w:t>
      </w:r>
      <w:r w:rsidR="00035EA6">
        <w:rPr>
          <w:rFonts w:ascii="Garamond" w:hAnsi="Garamond"/>
          <w:sz w:val="24"/>
          <w:szCs w:val="24"/>
        </w:rPr>
        <w:t xml:space="preserve"> </w:t>
      </w:r>
      <w:r>
        <w:rPr>
          <w:rFonts w:ascii="Garamond" w:hAnsi="Garamond"/>
          <w:sz w:val="24"/>
          <w:szCs w:val="24"/>
        </w:rPr>
        <w:t xml:space="preserve">u moci se </w:t>
      </w:r>
      <w:r w:rsidR="005C0925">
        <w:rPr>
          <w:rFonts w:ascii="Garamond" w:hAnsi="Garamond"/>
          <w:sz w:val="24"/>
          <w:szCs w:val="24"/>
        </w:rPr>
        <w:t xml:space="preserve">střídají dvě nejsilnější strany. </w:t>
      </w:r>
      <w:r w:rsidR="00C05F9C">
        <w:rPr>
          <w:rFonts w:ascii="Garamond" w:hAnsi="Garamond"/>
          <w:sz w:val="24"/>
          <w:szCs w:val="24"/>
        </w:rPr>
        <w:t>Bipartismus lze obecně definovat jako soustavu</w:t>
      </w:r>
      <w:r w:rsidR="007875C7">
        <w:rPr>
          <w:rFonts w:ascii="Garamond" w:hAnsi="Garamond"/>
          <w:sz w:val="24"/>
          <w:szCs w:val="24"/>
        </w:rPr>
        <w:t xml:space="preserve"> dvou relevantních stran, které jsou navzájem odlišné a soutěží mezi sebou o politickou moc. </w:t>
      </w:r>
      <w:r>
        <w:rPr>
          <w:rFonts w:ascii="Garamond" w:hAnsi="Garamond"/>
          <w:sz w:val="24"/>
          <w:szCs w:val="24"/>
        </w:rPr>
        <w:t>Kdyby nedocházelo ke střídání dvou stran u moci, nejednalo by se o tento systém.</w:t>
      </w:r>
      <w:r w:rsidR="000B4DCA">
        <w:rPr>
          <w:rFonts w:ascii="Garamond" w:hAnsi="Garamond"/>
          <w:sz w:val="24"/>
          <w:szCs w:val="24"/>
        </w:rPr>
        <w:t xml:space="preserve"> </w:t>
      </w:r>
      <w:r w:rsidR="00035EA6">
        <w:rPr>
          <w:rFonts w:ascii="Garamond" w:hAnsi="Garamond"/>
          <w:sz w:val="24"/>
          <w:szCs w:val="24"/>
        </w:rPr>
        <w:t xml:space="preserve">U </w:t>
      </w:r>
      <w:r>
        <w:rPr>
          <w:rFonts w:ascii="Garamond" w:hAnsi="Garamond"/>
          <w:sz w:val="24"/>
          <w:szCs w:val="24"/>
        </w:rPr>
        <w:t>moci se střídají dvě nejsilnější strany,</w:t>
      </w:r>
      <w:r w:rsidR="00035EA6">
        <w:rPr>
          <w:rFonts w:ascii="Garamond" w:hAnsi="Garamond"/>
          <w:sz w:val="24"/>
          <w:szCs w:val="24"/>
        </w:rPr>
        <w:t xml:space="preserve"> které</w:t>
      </w:r>
      <w:r>
        <w:rPr>
          <w:rFonts w:ascii="Garamond" w:hAnsi="Garamond"/>
          <w:sz w:val="24"/>
          <w:szCs w:val="24"/>
        </w:rPr>
        <w:t xml:space="preserve"> hrají klí</w:t>
      </w:r>
      <w:r w:rsidR="004E15C3">
        <w:rPr>
          <w:rFonts w:ascii="Garamond" w:hAnsi="Garamond"/>
          <w:sz w:val="24"/>
          <w:szCs w:val="24"/>
        </w:rPr>
        <w:t xml:space="preserve">čovou roli na politické scéně, </w:t>
      </w:r>
      <w:r>
        <w:rPr>
          <w:rFonts w:ascii="Garamond" w:hAnsi="Garamond"/>
          <w:sz w:val="24"/>
          <w:szCs w:val="24"/>
        </w:rPr>
        <w:t>jsou schopny ovládnout sněmovnu</w:t>
      </w:r>
      <w:r w:rsidR="00035EA6">
        <w:rPr>
          <w:rFonts w:ascii="Garamond" w:hAnsi="Garamond"/>
          <w:sz w:val="24"/>
          <w:szCs w:val="24"/>
        </w:rPr>
        <w:t xml:space="preserve"> a mají</w:t>
      </w:r>
      <w:r w:rsidR="005C0925">
        <w:rPr>
          <w:rFonts w:ascii="Garamond" w:hAnsi="Garamond"/>
          <w:sz w:val="24"/>
          <w:szCs w:val="24"/>
        </w:rPr>
        <w:t xml:space="preserve"> kontrolu nad celou vládní politikou</w:t>
      </w:r>
      <w:r w:rsidR="004C1681">
        <w:rPr>
          <w:rFonts w:ascii="Garamond" w:hAnsi="Garamond"/>
          <w:sz w:val="24"/>
          <w:szCs w:val="24"/>
        </w:rPr>
        <w:t>.</w:t>
      </w:r>
      <w:r w:rsidR="000B4DCA">
        <w:rPr>
          <w:rFonts w:ascii="Garamond" w:hAnsi="Garamond"/>
          <w:sz w:val="24"/>
          <w:szCs w:val="24"/>
        </w:rPr>
        <w:t xml:space="preserve"> Mezi nejsilnějšími </w:t>
      </w:r>
      <w:r w:rsidR="004E15C3">
        <w:rPr>
          <w:rFonts w:ascii="Garamond" w:hAnsi="Garamond"/>
          <w:sz w:val="24"/>
          <w:szCs w:val="24"/>
        </w:rPr>
        <w:t xml:space="preserve">a hlavními </w:t>
      </w:r>
      <w:r w:rsidR="000B4DCA">
        <w:rPr>
          <w:rFonts w:ascii="Garamond" w:hAnsi="Garamond"/>
          <w:sz w:val="24"/>
          <w:szCs w:val="24"/>
        </w:rPr>
        <w:t xml:space="preserve">stranami ve Velké Británii byly Konzervativní a Liberální strana, ale od </w:t>
      </w:r>
      <w:r w:rsidR="004E15C3">
        <w:rPr>
          <w:rFonts w:ascii="Garamond" w:hAnsi="Garamond"/>
          <w:sz w:val="24"/>
          <w:szCs w:val="24"/>
        </w:rPr>
        <w:t xml:space="preserve">20. let 20. </w:t>
      </w:r>
      <w:r w:rsidR="003E1348">
        <w:rPr>
          <w:rFonts w:ascii="Garamond" w:hAnsi="Garamond"/>
          <w:sz w:val="24"/>
          <w:szCs w:val="24"/>
        </w:rPr>
        <w:t>století se do popředí dostala</w:t>
      </w:r>
      <w:r w:rsidR="000B4DCA">
        <w:rPr>
          <w:rFonts w:ascii="Garamond" w:hAnsi="Garamond"/>
          <w:sz w:val="24"/>
          <w:szCs w:val="24"/>
        </w:rPr>
        <w:t xml:space="preserve"> na politickou scénu Labouristická strana.</w:t>
      </w:r>
      <w:r>
        <w:rPr>
          <w:rStyle w:val="Znakapoznpodarou"/>
          <w:rFonts w:ascii="Garamond" w:hAnsi="Garamond"/>
          <w:sz w:val="24"/>
          <w:szCs w:val="24"/>
        </w:rPr>
        <w:footnoteReference w:id="14"/>
      </w:r>
    </w:p>
    <w:p w:rsidR="0013622B" w:rsidRDefault="004E15C3" w:rsidP="0008583E">
      <w:pPr>
        <w:pStyle w:val="Bezmezer"/>
        <w:spacing w:line="360" w:lineRule="auto"/>
        <w:jc w:val="both"/>
        <w:rPr>
          <w:rFonts w:ascii="Garamond" w:hAnsi="Garamond"/>
          <w:sz w:val="24"/>
          <w:szCs w:val="24"/>
        </w:rPr>
      </w:pPr>
      <w:r>
        <w:rPr>
          <w:rFonts w:ascii="Garamond" w:hAnsi="Garamond"/>
          <w:sz w:val="24"/>
          <w:szCs w:val="24"/>
        </w:rPr>
        <w:tab/>
        <w:t xml:space="preserve">Sartoriovo bipartismus, </w:t>
      </w:r>
      <w:r w:rsidR="00EF1AFA">
        <w:rPr>
          <w:rFonts w:ascii="Garamond" w:hAnsi="Garamond"/>
          <w:sz w:val="24"/>
          <w:szCs w:val="24"/>
        </w:rPr>
        <w:t>dvoustranický systém, je nejznámější ka</w:t>
      </w:r>
      <w:r>
        <w:rPr>
          <w:rFonts w:ascii="Garamond" w:hAnsi="Garamond"/>
          <w:sz w:val="24"/>
          <w:szCs w:val="24"/>
        </w:rPr>
        <w:t>tegorie ze soutěživých systémů a vystupuje jako</w:t>
      </w:r>
      <w:r w:rsidR="00EF1AFA">
        <w:rPr>
          <w:rFonts w:ascii="Garamond" w:hAnsi="Garamond"/>
          <w:sz w:val="24"/>
          <w:szCs w:val="24"/>
        </w:rPr>
        <w:t xml:space="preserve"> jednouchý systém. B</w:t>
      </w:r>
      <w:r w:rsidR="005C0925">
        <w:rPr>
          <w:rFonts w:ascii="Garamond" w:hAnsi="Garamond"/>
          <w:sz w:val="24"/>
          <w:szCs w:val="24"/>
        </w:rPr>
        <w:t xml:space="preserve">ipartismus nastává v případě, že </w:t>
      </w:r>
      <w:r w:rsidR="005C0925">
        <w:rPr>
          <w:rFonts w:ascii="Garamond" w:hAnsi="Garamond"/>
          <w:i/>
          <w:sz w:val="24"/>
          <w:szCs w:val="24"/>
        </w:rPr>
        <w:t xml:space="preserve">„dvoustranický systém existuje jen tehdy, když existence třetích stran nezabraňuje dvěma hlavním stranám vládnout samostatně, </w:t>
      </w:r>
      <w:r w:rsidR="00225BF2">
        <w:rPr>
          <w:rFonts w:ascii="Garamond" w:hAnsi="Garamond"/>
          <w:i/>
          <w:sz w:val="24"/>
          <w:szCs w:val="24"/>
        </w:rPr>
        <w:t xml:space="preserve">        </w:t>
      </w:r>
      <w:r w:rsidR="005C0925">
        <w:rPr>
          <w:rFonts w:ascii="Garamond" w:hAnsi="Garamond"/>
          <w:i/>
          <w:sz w:val="24"/>
          <w:szCs w:val="24"/>
        </w:rPr>
        <w:t>což znamená, že vytváření koalic je v tomto případě zbytečné.“</w:t>
      </w:r>
      <w:r w:rsidR="005C0925">
        <w:rPr>
          <w:rStyle w:val="Znakapoznpodarou"/>
          <w:rFonts w:ascii="Garamond" w:hAnsi="Garamond"/>
          <w:i/>
          <w:sz w:val="24"/>
          <w:szCs w:val="24"/>
        </w:rPr>
        <w:footnoteReference w:id="15"/>
      </w:r>
      <w:r w:rsidR="005C0925">
        <w:rPr>
          <w:rFonts w:ascii="Garamond" w:hAnsi="Garamond"/>
          <w:i/>
          <w:sz w:val="24"/>
          <w:szCs w:val="24"/>
        </w:rPr>
        <w:t xml:space="preserve"> </w:t>
      </w:r>
      <w:r w:rsidR="003E1348">
        <w:rPr>
          <w:rFonts w:ascii="Garamond" w:hAnsi="Garamond"/>
          <w:sz w:val="24"/>
          <w:szCs w:val="24"/>
        </w:rPr>
        <w:t>C</w:t>
      </w:r>
      <w:r w:rsidR="0013622B">
        <w:rPr>
          <w:rFonts w:ascii="Garamond" w:hAnsi="Garamond"/>
          <w:sz w:val="24"/>
          <w:szCs w:val="24"/>
        </w:rPr>
        <w:t>harakterizoval bi</w:t>
      </w:r>
      <w:r w:rsidR="003E1348">
        <w:rPr>
          <w:rFonts w:ascii="Garamond" w:hAnsi="Garamond"/>
          <w:sz w:val="24"/>
          <w:szCs w:val="24"/>
        </w:rPr>
        <w:t xml:space="preserve">partismus třemi typickými rysy, které se týkají </w:t>
      </w:r>
      <w:r w:rsidR="007B6953">
        <w:rPr>
          <w:rFonts w:ascii="Garamond" w:hAnsi="Garamond"/>
          <w:sz w:val="24"/>
          <w:szCs w:val="24"/>
        </w:rPr>
        <w:t xml:space="preserve">zejména </w:t>
      </w:r>
      <w:r w:rsidR="0013622B">
        <w:rPr>
          <w:rFonts w:ascii="Garamond" w:hAnsi="Garamond"/>
          <w:sz w:val="24"/>
          <w:szCs w:val="24"/>
        </w:rPr>
        <w:t>exekutivy a legislativy. První kritérium je v rámci politické soutěže o</w:t>
      </w:r>
      <w:r w:rsidR="003E1348">
        <w:rPr>
          <w:rFonts w:ascii="Garamond" w:hAnsi="Garamond"/>
          <w:sz w:val="24"/>
          <w:szCs w:val="24"/>
        </w:rPr>
        <w:t xml:space="preserve"> získání voličských hlasů</w:t>
      </w:r>
      <w:r w:rsidR="0013622B">
        <w:rPr>
          <w:rFonts w:ascii="Garamond" w:hAnsi="Garamond"/>
          <w:sz w:val="24"/>
          <w:szCs w:val="24"/>
        </w:rPr>
        <w:t>. Jde o situaci, kdy</w:t>
      </w:r>
      <w:r w:rsidR="00035EA6">
        <w:rPr>
          <w:rFonts w:ascii="Garamond" w:hAnsi="Garamond"/>
          <w:sz w:val="24"/>
          <w:szCs w:val="24"/>
        </w:rPr>
        <w:t xml:space="preserve"> se v bipartismu</w:t>
      </w:r>
      <w:r w:rsidR="0013622B">
        <w:rPr>
          <w:rFonts w:ascii="Garamond" w:hAnsi="Garamond"/>
          <w:sz w:val="24"/>
          <w:szCs w:val="24"/>
        </w:rPr>
        <w:t xml:space="preserve"> politické strany snaží získat, co nejvíce hlasů od voličů. Soustředí</w:t>
      </w:r>
      <w:r w:rsidR="003E1348">
        <w:rPr>
          <w:rFonts w:ascii="Garamond" w:hAnsi="Garamond"/>
          <w:sz w:val="24"/>
          <w:szCs w:val="24"/>
        </w:rPr>
        <w:t xml:space="preserve"> </w:t>
      </w:r>
      <w:r w:rsidR="00C86D9C">
        <w:rPr>
          <w:rFonts w:ascii="Garamond" w:hAnsi="Garamond"/>
          <w:sz w:val="24"/>
          <w:szCs w:val="24"/>
        </w:rPr>
        <w:t xml:space="preserve">se zejména na voliče ze středu s cílem jej přesvědčit. </w:t>
      </w:r>
      <w:r w:rsidR="00035EA6">
        <w:rPr>
          <w:rFonts w:ascii="Garamond" w:hAnsi="Garamond"/>
          <w:sz w:val="24"/>
          <w:szCs w:val="24"/>
        </w:rPr>
        <w:t>Druhé kritérium je zaměřeno</w:t>
      </w:r>
      <w:r w:rsidR="0013622B">
        <w:rPr>
          <w:rFonts w:ascii="Garamond" w:hAnsi="Garamond"/>
          <w:sz w:val="24"/>
          <w:szCs w:val="24"/>
        </w:rPr>
        <w:t xml:space="preserve"> na schopnost vítězné strany sestavit většinovou vládu a vládnout. Tuto situaci </w:t>
      </w:r>
      <w:r w:rsidR="007B6953">
        <w:rPr>
          <w:rFonts w:ascii="Garamond" w:hAnsi="Garamond"/>
          <w:sz w:val="24"/>
          <w:szCs w:val="24"/>
        </w:rPr>
        <w:t>lze</w:t>
      </w:r>
      <w:r w:rsidR="00C86D9C">
        <w:rPr>
          <w:rFonts w:ascii="Garamond" w:hAnsi="Garamond"/>
          <w:sz w:val="24"/>
          <w:szCs w:val="24"/>
        </w:rPr>
        <w:t xml:space="preserve"> nazvat, </w:t>
      </w:r>
      <w:r w:rsidR="0013622B">
        <w:rPr>
          <w:rFonts w:ascii="Garamond" w:hAnsi="Garamond"/>
          <w:sz w:val="24"/>
          <w:szCs w:val="24"/>
        </w:rPr>
        <w:t>kdy jedna strana získá vše a druhá naopak</w:t>
      </w:r>
      <w:r w:rsidR="00C86D9C">
        <w:rPr>
          <w:rFonts w:ascii="Garamond" w:hAnsi="Garamond"/>
          <w:sz w:val="24"/>
          <w:szCs w:val="24"/>
        </w:rPr>
        <w:t>, vše ztratí. Poslední kritériu</w:t>
      </w:r>
      <w:r w:rsidR="0013622B">
        <w:rPr>
          <w:rFonts w:ascii="Garamond" w:hAnsi="Garamond"/>
          <w:sz w:val="24"/>
          <w:szCs w:val="24"/>
        </w:rPr>
        <w:t xml:space="preserve">m </w:t>
      </w:r>
      <w:r w:rsidR="00872201">
        <w:rPr>
          <w:rFonts w:ascii="Garamond" w:hAnsi="Garamond"/>
          <w:sz w:val="24"/>
          <w:szCs w:val="24"/>
        </w:rPr>
        <w:t xml:space="preserve">           </w:t>
      </w:r>
      <w:r w:rsidR="0013622B">
        <w:rPr>
          <w:rFonts w:ascii="Garamond" w:hAnsi="Garamond"/>
          <w:sz w:val="24"/>
          <w:szCs w:val="24"/>
        </w:rPr>
        <w:t>je</w:t>
      </w:r>
      <w:r w:rsidR="007B6953">
        <w:rPr>
          <w:rFonts w:ascii="Garamond" w:hAnsi="Garamond"/>
          <w:sz w:val="24"/>
          <w:szCs w:val="24"/>
        </w:rPr>
        <w:t xml:space="preserve"> takové</w:t>
      </w:r>
      <w:r w:rsidR="0013622B">
        <w:rPr>
          <w:rFonts w:ascii="Garamond" w:hAnsi="Garamond"/>
          <w:sz w:val="24"/>
          <w:szCs w:val="24"/>
        </w:rPr>
        <w:t>, že</w:t>
      </w:r>
      <w:r w:rsidR="00035EA6">
        <w:rPr>
          <w:rFonts w:ascii="Garamond" w:hAnsi="Garamond"/>
          <w:sz w:val="24"/>
          <w:szCs w:val="24"/>
        </w:rPr>
        <w:t xml:space="preserve"> se u politické moci </w:t>
      </w:r>
      <w:r w:rsidR="0013622B">
        <w:rPr>
          <w:rFonts w:ascii="Garamond" w:hAnsi="Garamond"/>
          <w:sz w:val="24"/>
          <w:szCs w:val="24"/>
        </w:rPr>
        <w:t xml:space="preserve">střídají dvě hlavní strany, zejména </w:t>
      </w:r>
      <w:r w:rsidR="007B6953">
        <w:rPr>
          <w:rFonts w:ascii="Garamond" w:hAnsi="Garamond"/>
          <w:sz w:val="24"/>
          <w:szCs w:val="24"/>
        </w:rPr>
        <w:t>ve Velké Británii K</w:t>
      </w:r>
      <w:r w:rsidR="005C0925">
        <w:rPr>
          <w:rFonts w:ascii="Garamond" w:hAnsi="Garamond"/>
          <w:sz w:val="24"/>
          <w:szCs w:val="24"/>
        </w:rPr>
        <w:t>o</w:t>
      </w:r>
      <w:r w:rsidR="007B6953">
        <w:rPr>
          <w:rFonts w:ascii="Garamond" w:hAnsi="Garamond"/>
          <w:sz w:val="24"/>
          <w:szCs w:val="24"/>
        </w:rPr>
        <w:t>nzervativní strana a L</w:t>
      </w:r>
      <w:r w:rsidR="0013622B">
        <w:rPr>
          <w:rFonts w:ascii="Garamond" w:hAnsi="Garamond"/>
          <w:sz w:val="24"/>
          <w:szCs w:val="24"/>
        </w:rPr>
        <w:t>iberální strana</w:t>
      </w:r>
      <w:r w:rsidR="0008583E">
        <w:rPr>
          <w:rFonts w:ascii="Garamond" w:hAnsi="Garamond"/>
          <w:sz w:val="24"/>
          <w:szCs w:val="24"/>
        </w:rPr>
        <w:t>.</w:t>
      </w:r>
      <w:r w:rsidR="008B57CD">
        <w:rPr>
          <w:rStyle w:val="Znakapoznpodarou"/>
          <w:rFonts w:ascii="Garamond" w:hAnsi="Garamond"/>
          <w:sz w:val="24"/>
          <w:szCs w:val="24"/>
        </w:rPr>
        <w:footnoteReference w:id="16"/>
      </w:r>
      <w:r w:rsidR="0008583E">
        <w:rPr>
          <w:rFonts w:ascii="Garamond" w:hAnsi="Garamond"/>
          <w:sz w:val="24"/>
          <w:szCs w:val="24"/>
        </w:rPr>
        <w:t xml:space="preserve"> </w:t>
      </w:r>
      <w:r w:rsidR="00770E5C">
        <w:rPr>
          <w:rFonts w:ascii="Garamond" w:hAnsi="Garamond"/>
          <w:sz w:val="24"/>
          <w:szCs w:val="24"/>
        </w:rPr>
        <w:t>Podmínky pr</w:t>
      </w:r>
      <w:r w:rsidR="00035EA6">
        <w:rPr>
          <w:rFonts w:ascii="Garamond" w:hAnsi="Garamond"/>
          <w:sz w:val="24"/>
          <w:szCs w:val="24"/>
        </w:rPr>
        <w:t>o vymezení bipartismu by se daly</w:t>
      </w:r>
      <w:r w:rsidR="00770E5C">
        <w:rPr>
          <w:rFonts w:ascii="Garamond" w:hAnsi="Garamond"/>
          <w:sz w:val="24"/>
          <w:szCs w:val="24"/>
        </w:rPr>
        <w:t xml:space="preserve"> shrnout</w:t>
      </w:r>
      <w:r w:rsidR="0013622B">
        <w:rPr>
          <w:rFonts w:ascii="Garamond" w:hAnsi="Garamond"/>
          <w:sz w:val="24"/>
          <w:szCs w:val="24"/>
        </w:rPr>
        <w:t xml:space="preserve"> </w:t>
      </w:r>
      <w:r w:rsidR="00035EA6">
        <w:rPr>
          <w:rFonts w:ascii="Garamond" w:hAnsi="Garamond"/>
          <w:sz w:val="24"/>
          <w:szCs w:val="24"/>
        </w:rPr>
        <w:t xml:space="preserve">jako </w:t>
      </w:r>
      <w:r w:rsidR="0013622B">
        <w:rPr>
          <w:rFonts w:ascii="Garamond" w:hAnsi="Garamond"/>
          <w:sz w:val="24"/>
          <w:szCs w:val="24"/>
        </w:rPr>
        <w:t>za systém, ve kterém se střídají dvě nejsilnější pol</w:t>
      </w:r>
      <w:r w:rsidR="008B57CD">
        <w:rPr>
          <w:rFonts w:ascii="Garamond" w:hAnsi="Garamond"/>
          <w:sz w:val="24"/>
          <w:szCs w:val="24"/>
        </w:rPr>
        <w:t xml:space="preserve">itické strany s cílem vládnout, </w:t>
      </w:r>
      <w:r w:rsidR="0013622B">
        <w:rPr>
          <w:rFonts w:ascii="Garamond" w:hAnsi="Garamond"/>
          <w:sz w:val="24"/>
          <w:szCs w:val="24"/>
        </w:rPr>
        <w:t>usilují</w:t>
      </w:r>
      <w:r w:rsidR="00872201">
        <w:rPr>
          <w:rFonts w:ascii="Garamond" w:hAnsi="Garamond"/>
          <w:sz w:val="24"/>
          <w:szCs w:val="24"/>
        </w:rPr>
        <w:t xml:space="preserve">           </w:t>
      </w:r>
      <w:r w:rsidR="0013622B">
        <w:rPr>
          <w:rFonts w:ascii="Garamond" w:hAnsi="Garamond"/>
          <w:sz w:val="24"/>
          <w:szCs w:val="24"/>
        </w:rPr>
        <w:t>o získání nadpoloviční většiny poslaneckých křesel, jsou schopny sestav</w:t>
      </w:r>
      <w:r w:rsidR="00C86D9C">
        <w:rPr>
          <w:rFonts w:ascii="Garamond" w:hAnsi="Garamond"/>
          <w:sz w:val="24"/>
          <w:szCs w:val="24"/>
        </w:rPr>
        <w:t xml:space="preserve">it vládu samostatně a jsou </w:t>
      </w:r>
      <w:r w:rsidR="0013622B">
        <w:rPr>
          <w:rFonts w:ascii="Garamond" w:hAnsi="Garamond"/>
          <w:sz w:val="24"/>
          <w:szCs w:val="24"/>
        </w:rPr>
        <w:t>zod</w:t>
      </w:r>
      <w:r w:rsidR="00770E5C">
        <w:rPr>
          <w:rFonts w:ascii="Garamond" w:hAnsi="Garamond"/>
          <w:sz w:val="24"/>
          <w:szCs w:val="24"/>
        </w:rPr>
        <w:t xml:space="preserve">povědné po celou dobu vládnutí. Tento systém si zaslouží zvláštní pozornost, jelikož bipartijní systém je charakteristický výjimečnými vlastnostmi. Vzácnost vyplývá zejména z jejich funkčnosti, která je daná dvěma stranami v systému, které usilují o získání voličské podpory. </w:t>
      </w:r>
    </w:p>
    <w:p w:rsidR="005A58D8" w:rsidRDefault="00770E5C" w:rsidP="002313C0">
      <w:pPr>
        <w:pStyle w:val="Bezmezer"/>
        <w:spacing w:line="360" w:lineRule="auto"/>
        <w:ind w:firstLine="708"/>
        <w:jc w:val="both"/>
        <w:rPr>
          <w:rFonts w:ascii="Garamond" w:hAnsi="Garamond"/>
          <w:sz w:val="24"/>
          <w:szCs w:val="24"/>
        </w:rPr>
      </w:pPr>
      <w:r>
        <w:rPr>
          <w:rFonts w:ascii="Garamond" w:hAnsi="Garamond"/>
          <w:sz w:val="24"/>
          <w:szCs w:val="24"/>
        </w:rPr>
        <w:t>Z českých autorů, kteří se věnují stranickým systémům, jsou například Jiří Kunc, Maxmilián Strmiska, Lubomír Brok</w:t>
      </w:r>
      <w:r w:rsidR="00035EA6">
        <w:rPr>
          <w:rFonts w:ascii="Garamond" w:hAnsi="Garamond"/>
          <w:sz w:val="24"/>
          <w:szCs w:val="24"/>
        </w:rPr>
        <w:t>l nebo Miroslav Nová</w:t>
      </w:r>
      <w:r>
        <w:rPr>
          <w:rFonts w:ascii="Garamond" w:hAnsi="Garamond"/>
          <w:sz w:val="24"/>
          <w:szCs w:val="24"/>
        </w:rPr>
        <w:t>k, inspirují</w:t>
      </w:r>
      <w:r w:rsidR="007B6953">
        <w:rPr>
          <w:rFonts w:ascii="Garamond" w:hAnsi="Garamond"/>
          <w:sz w:val="24"/>
          <w:szCs w:val="24"/>
        </w:rPr>
        <w:t>cí</w:t>
      </w:r>
      <w:r>
        <w:rPr>
          <w:rFonts w:ascii="Garamond" w:hAnsi="Garamond"/>
          <w:sz w:val="24"/>
          <w:szCs w:val="24"/>
        </w:rPr>
        <w:t xml:space="preserve"> se teorií Steina Rokkana. </w:t>
      </w:r>
      <w:r>
        <w:rPr>
          <w:rFonts w:ascii="Garamond" w:hAnsi="Garamond"/>
          <w:i/>
          <w:sz w:val="24"/>
          <w:szCs w:val="24"/>
        </w:rPr>
        <w:t>„O jiné syntetizující pojetí se pokusil Miroslav Novák ve své knize Systémy politických stran. Pro Nováka</w:t>
      </w:r>
      <w:r w:rsidR="00872201">
        <w:rPr>
          <w:rFonts w:ascii="Garamond" w:hAnsi="Garamond"/>
          <w:i/>
          <w:sz w:val="24"/>
          <w:szCs w:val="24"/>
        </w:rPr>
        <w:t xml:space="preserve">       </w:t>
      </w:r>
      <w:r>
        <w:rPr>
          <w:rFonts w:ascii="Garamond" w:hAnsi="Garamond"/>
          <w:i/>
          <w:sz w:val="24"/>
          <w:szCs w:val="24"/>
        </w:rPr>
        <w:t xml:space="preserve"> je v tomto srovnávacím pohledu charakteristické, že volí jako primární východisko typy stranických systémů </w:t>
      </w:r>
      <w:r w:rsidR="00872201">
        <w:rPr>
          <w:rFonts w:ascii="Garamond" w:hAnsi="Garamond"/>
          <w:i/>
          <w:sz w:val="24"/>
          <w:szCs w:val="24"/>
        </w:rPr>
        <w:t xml:space="preserve">        </w:t>
      </w:r>
      <w:r>
        <w:rPr>
          <w:rFonts w:ascii="Garamond" w:hAnsi="Garamond"/>
          <w:i/>
          <w:sz w:val="24"/>
          <w:szCs w:val="24"/>
        </w:rPr>
        <w:t>a následně zkoumá, jaké vlivy se u nich uplatňují.</w:t>
      </w:r>
      <w:r w:rsidR="00782392">
        <w:rPr>
          <w:rFonts w:ascii="Garamond" w:hAnsi="Garamond"/>
          <w:i/>
          <w:sz w:val="24"/>
          <w:szCs w:val="24"/>
        </w:rPr>
        <w:t>“</w:t>
      </w:r>
      <w:r w:rsidR="00782392">
        <w:rPr>
          <w:rStyle w:val="Znakapoznpodarou"/>
          <w:rFonts w:ascii="Garamond" w:hAnsi="Garamond"/>
          <w:i/>
          <w:sz w:val="24"/>
          <w:szCs w:val="24"/>
        </w:rPr>
        <w:footnoteReference w:id="17"/>
      </w:r>
      <w:r w:rsidR="00782392">
        <w:rPr>
          <w:rFonts w:ascii="Garamond" w:hAnsi="Garamond"/>
          <w:sz w:val="24"/>
          <w:szCs w:val="24"/>
        </w:rPr>
        <w:t xml:space="preserve"> Novák dělí systémy stran podle počtu stran </w:t>
      </w:r>
      <w:r w:rsidR="00872201">
        <w:rPr>
          <w:rFonts w:ascii="Garamond" w:hAnsi="Garamond"/>
          <w:sz w:val="24"/>
          <w:szCs w:val="24"/>
        </w:rPr>
        <w:t xml:space="preserve">         </w:t>
      </w:r>
      <w:r w:rsidR="00782392">
        <w:rPr>
          <w:rFonts w:ascii="Garamond" w:hAnsi="Garamond"/>
          <w:sz w:val="24"/>
          <w:szCs w:val="24"/>
        </w:rPr>
        <w:lastRenderedPageBreak/>
        <w:t>na monopartismy, bipartismy a multipartismy, přičemž zkoumá velikost stran, koalice vztahy stran ke vládě.</w:t>
      </w:r>
      <w:r w:rsidR="00782392">
        <w:rPr>
          <w:rStyle w:val="Znakapoznpodarou"/>
          <w:rFonts w:ascii="Garamond" w:hAnsi="Garamond"/>
          <w:sz w:val="24"/>
          <w:szCs w:val="24"/>
        </w:rPr>
        <w:footnoteReference w:id="18"/>
      </w:r>
    </w:p>
    <w:p w:rsidR="005A58D8" w:rsidRPr="008F39DE" w:rsidRDefault="005A58D8" w:rsidP="005A58D8">
      <w:pPr>
        <w:pStyle w:val="Nadpis3"/>
        <w:spacing w:line="360" w:lineRule="auto"/>
        <w:rPr>
          <w:rFonts w:ascii="Garamond" w:hAnsi="Garamond"/>
          <w:color w:val="auto"/>
          <w:sz w:val="24"/>
          <w:szCs w:val="24"/>
        </w:rPr>
      </w:pPr>
      <w:bookmarkStart w:id="4" w:name="_Toc520790531"/>
      <w:r>
        <w:rPr>
          <w:rFonts w:ascii="Garamond" w:hAnsi="Garamond"/>
          <w:color w:val="auto"/>
          <w:sz w:val="24"/>
          <w:szCs w:val="24"/>
        </w:rPr>
        <w:t>1.2</w:t>
      </w:r>
      <w:r w:rsidRPr="008F39DE">
        <w:rPr>
          <w:rFonts w:ascii="Garamond" w:hAnsi="Garamond"/>
          <w:color w:val="auto"/>
          <w:sz w:val="24"/>
          <w:szCs w:val="24"/>
        </w:rPr>
        <w:t>.1 Politická strana</w:t>
      </w:r>
      <w:bookmarkEnd w:id="4"/>
      <w:r w:rsidRPr="008F39DE">
        <w:rPr>
          <w:rFonts w:ascii="Garamond" w:hAnsi="Garamond"/>
          <w:color w:val="auto"/>
          <w:sz w:val="24"/>
          <w:szCs w:val="24"/>
        </w:rPr>
        <w:t xml:space="preserve"> </w:t>
      </w:r>
    </w:p>
    <w:p w:rsidR="005A58D8" w:rsidRDefault="005A58D8" w:rsidP="005A58D8">
      <w:pPr>
        <w:pStyle w:val="Bezmezer"/>
        <w:spacing w:line="360" w:lineRule="auto"/>
        <w:ind w:firstLine="708"/>
        <w:jc w:val="both"/>
        <w:rPr>
          <w:rFonts w:ascii="Garamond" w:hAnsi="Garamond"/>
          <w:i/>
          <w:sz w:val="24"/>
          <w:szCs w:val="24"/>
        </w:rPr>
      </w:pPr>
      <w:r>
        <w:rPr>
          <w:rFonts w:ascii="Garamond" w:hAnsi="Garamond"/>
          <w:sz w:val="24"/>
          <w:szCs w:val="24"/>
        </w:rPr>
        <w:t>Politické strany v moderní politice hr</w:t>
      </w:r>
      <w:r w:rsidR="007B6953">
        <w:rPr>
          <w:rFonts w:ascii="Garamond" w:hAnsi="Garamond"/>
          <w:sz w:val="24"/>
          <w:szCs w:val="24"/>
        </w:rPr>
        <w:t>ají klíčovou</w:t>
      </w:r>
      <w:r w:rsidR="002313C0">
        <w:rPr>
          <w:rFonts w:ascii="Garamond" w:hAnsi="Garamond"/>
          <w:sz w:val="24"/>
          <w:szCs w:val="24"/>
        </w:rPr>
        <w:t xml:space="preserve"> roli, </w:t>
      </w:r>
      <w:r w:rsidR="007B6953">
        <w:rPr>
          <w:rFonts w:ascii="Garamond" w:hAnsi="Garamond"/>
          <w:sz w:val="24"/>
          <w:szCs w:val="24"/>
        </w:rPr>
        <w:t xml:space="preserve">i přesto že </w:t>
      </w:r>
      <w:r w:rsidR="002313C0">
        <w:rPr>
          <w:rFonts w:ascii="Garamond" w:hAnsi="Garamond"/>
          <w:sz w:val="24"/>
          <w:szCs w:val="24"/>
        </w:rPr>
        <w:t xml:space="preserve">bývají </w:t>
      </w:r>
      <w:r>
        <w:rPr>
          <w:rFonts w:ascii="Garamond" w:hAnsi="Garamond"/>
          <w:sz w:val="24"/>
          <w:szCs w:val="24"/>
        </w:rPr>
        <w:t>často terčem kritiky. Zejména v demokratických reži</w:t>
      </w:r>
      <w:r w:rsidR="005652B5">
        <w:rPr>
          <w:rFonts w:ascii="Garamond" w:hAnsi="Garamond"/>
          <w:sz w:val="24"/>
          <w:szCs w:val="24"/>
        </w:rPr>
        <w:t xml:space="preserve">mech jsou součástí společnosti a </w:t>
      </w:r>
      <w:r>
        <w:rPr>
          <w:rFonts w:ascii="Garamond" w:hAnsi="Garamond"/>
          <w:sz w:val="24"/>
          <w:szCs w:val="24"/>
        </w:rPr>
        <w:t xml:space="preserve">soutěží </w:t>
      </w:r>
      <w:r w:rsidR="005652B5">
        <w:rPr>
          <w:rFonts w:ascii="Garamond" w:hAnsi="Garamond"/>
          <w:sz w:val="24"/>
          <w:szCs w:val="24"/>
        </w:rPr>
        <w:t xml:space="preserve">mezi sebou </w:t>
      </w:r>
      <w:r w:rsidR="00872201">
        <w:rPr>
          <w:rFonts w:ascii="Garamond" w:hAnsi="Garamond"/>
          <w:sz w:val="24"/>
          <w:szCs w:val="24"/>
        </w:rPr>
        <w:t xml:space="preserve">         </w:t>
      </w:r>
      <w:r>
        <w:rPr>
          <w:rFonts w:ascii="Garamond" w:hAnsi="Garamond"/>
          <w:sz w:val="24"/>
          <w:szCs w:val="24"/>
        </w:rPr>
        <w:t>o přízeň voličů. Hlavním elementem demokratického režimu je volná soutěž</w:t>
      </w:r>
      <w:r w:rsidR="008B57CD">
        <w:rPr>
          <w:rFonts w:ascii="Garamond" w:hAnsi="Garamond"/>
          <w:sz w:val="24"/>
          <w:szCs w:val="24"/>
        </w:rPr>
        <w:t xml:space="preserve"> politických </w:t>
      </w:r>
      <w:r>
        <w:rPr>
          <w:rFonts w:ascii="Garamond" w:hAnsi="Garamond"/>
          <w:sz w:val="24"/>
          <w:szCs w:val="24"/>
        </w:rPr>
        <w:t>stran.</w:t>
      </w:r>
      <w:r w:rsidR="00035EA6">
        <w:rPr>
          <w:rFonts w:ascii="Garamond" w:hAnsi="Garamond"/>
          <w:sz w:val="24"/>
          <w:szCs w:val="24"/>
        </w:rPr>
        <w:t xml:space="preserve"> Podle</w:t>
      </w:r>
      <w:r>
        <w:rPr>
          <w:rFonts w:ascii="Garamond" w:hAnsi="Garamond"/>
          <w:sz w:val="24"/>
          <w:szCs w:val="24"/>
        </w:rPr>
        <w:t xml:space="preserve"> autora Kopečka</w:t>
      </w:r>
      <w:r w:rsidR="00035EA6">
        <w:rPr>
          <w:rFonts w:ascii="Garamond" w:hAnsi="Garamond"/>
          <w:sz w:val="24"/>
          <w:szCs w:val="24"/>
        </w:rPr>
        <w:t xml:space="preserve"> se jedná o </w:t>
      </w:r>
      <w:r>
        <w:rPr>
          <w:rFonts w:ascii="Garamond" w:hAnsi="Garamond"/>
          <w:i/>
          <w:sz w:val="24"/>
          <w:szCs w:val="24"/>
        </w:rPr>
        <w:t xml:space="preserve">„demokracie ve své podstatě není nic jiného než soutěž mezi jednotlivci </w:t>
      </w:r>
      <w:r w:rsidR="00872201">
        <w:rPr>
          <w:rFonts w:ascii="Garamond" w:hAnsi="Garamond"/>
          <w:i/>
          <w:sz w:val="24"/>
          <w:szCs w:val="24"/>
        </w:rPr>
        <w:t xml:space="preserve">      </w:t>
      </w:r>
      <w:r>
        <w:rPr>
          <w:rFonts w:ascii="Garamond" w:hAnsi="Garamond"/>
          <w:i/>
          <w:sz w:val="24"/>
          <w:szCs w:val="24"/>
        </w:rPr>
        <w:t xml:space="preserve">a zorganizovanými skupinami (primárně politickými stranami) o klíčové pozice v systému vládnutí, </w:t>
      </w:r>
      <w:r w:rsidR="00872201">
        <w:rPr>
          <w:rFonts w:ascii="Garamond" w:hAnsi="Garamond"/>
          <w:i/>
          <w:sz w:val="24"/>
          <w:szCs w:val="24"/>
        </w:rPr>
        <w:t xml:space="preserve">                  </w:t>
      </w:r>
      <w:r>
        <w:rPr>
          <w:rFonts w:ascii="Garamond" w:hAnsi="Garamond"/>
          <w:i/>
          <w:sz w:val="24"/>
          <w:szCs w:val="24"/>
        </w:rPr>
        <w:t>a to prostřednictvím regulérních voleb a s vyloučením použití násilí“.</w:t>
      </w:r>
      <w:r w:rsidRPr="005652B5">
        <w:rPr>
          <w:rStyle w:val="Znakapoznpodarou"/>
          <w:rFonts w:ascii="Garamond" w:hAnsi="Garamond"/>
          <w:sz w:val="24"/>
          <w:szCs w:val="24"/>
        </w:rPr>
        <w:footnoteReference w:id="19"/>
      </w:r>
      <w:r w:rsidRPr="005652B5">
        <w:rPr>
          <w:rFonts w:ascii="Garamond" w:hAnsi="Garamond"/>
          <w:sz w:val="24"/>
          <w:szCs w:val="24"/>
        </w:rPr>
        <w:t xml:space="preserve"> </w:t>
      </w:r>
    </w:p>
    <w:p w:rsidR="005A58D8" w:rsidRDefault="000F24FF" w:rsidP="005A58D8">
      <w:pPr>
        <w:pStyle w:val="Bezmezer"/>
        <w:spacing w:line="360" w:lineRule="auto"/>
        <w:ind w:firstLine="708"/>
        <w:jc w:val="both"/>
        <w:rPr>
          <w:rFonts w:ascii="Garamond" w:hAnsi="Garamond"/>
          <w:sz w:val="24"/>
          <w:szCs w:val="24"/>
        </w:rPr>
      </w:pPr>
      <w:r>
        <w:rPr>
          <w:rFonts w:ascii="Garamond" w:hAnsi="Garamond"/>
          <w:sz w:val="24"/>
          <w:szCs w:val="24"/>
        </w:rPr>
        <w:t>O</w:t>
      </w:r>
      <w:r w:rsidR="005A58D8">
        <w:rPr>
          <w:rFonts w:ascii="Garamond" w:hAnsi="Garamond"/>
          <w:sz w:val="24"/>
          <w:szCs w:val="24"/>
        </w:rPr>
        <w:t xml:space="preserve">značení pojmu </w:t>
      </w:r>
      <w:r w:rsidR="005A58D8" w:rsidRPr="00872201">
        <w:rPr>
          <w:rFonts w:ascii="Garamond" w:hAnsi="Garamond"/>
          <w:i/>
          <w:sz w:val="24"/>
          <w:szCs w:val="24"/>
        </w:rPr>
        <w:t>„politická s</w:t>
      </w:r>
      <w:r w:rsidR="007B6953" w:rsidRPr="00872201">
        <w:rPr>
          <w:rFonts w:ascii="Garamond" w:hAnsi="Garamond"/>
          <w:i/>
          <w:sz w:val="24"/>
          <w:szCs w:val="24"/>
        </w:rPr>
        <w:t>trana</w:t>
      </w:r>
      <w:r w:rsidR="007B6953">
        <w:rPr>
          <w:rFonts w:ascii="Garamond" w:hAnsi="Garamond"/>
          <w:sz w:val="24"/>
          <w:szCs w:val="24"/>
        </w:rPr>
        <w:t>“ se politologové nedokáží</w:t>
      </w:r>
      <w:r w:rsidR="005A58D8">
        <w:rPr>
          <w:rFonts w:ascii="Garamond" w:hAnsi="Garamond"/>
          <w:sz w:val="24"/>
          <w:szCs w:val="24"/>
        </w:rPr>
        <w:t xml:space="preserve"> shodnout na jednotné definici a</w:t>
      </w:r>
      <w:r w:rsidR="007B6953">
        <w:rPr>
          <w:rFonts w:ascii="Garamond" w:hAnsi="Garamond"/>
          <w:sz w:val="24"/>
          <w:szCs w:val="24"/>
        </w:rPr>
        <w:t xml:space="preserve"> </w:t>
      </w:r>
      <w:r w:rsidR="005652B5">
        <w:rPr>
          <w:rFonts w:ascii="Garamond" w:hAnsi="Garamond"/>
          <w:sz w:val="24"/>
          <w:szCs w:val="24"/>
        </w:rPr>
        <w:t xml:space="preserve">jejími </w:t>
      </w:r>
      <w:r w:rsidR="007B6953">
        <w:rPr>
          <w:rFonts w:ascii="Garamond" w:hAnsi="Garamond"/>
          <w:sz w:val="24"/>
          <w:szCs w:val="24"/>
        </w:rPr>
        <w:t>určující</w:t>
      </w:r>
      <w:r w:rsidR="005652B5">
        <w:rPr>
          <w:rFonts w:ascii="Garamond" w:hAnsi="Garamond"/>
          <w:sz w:val="24"/>
          <w:szCs w:val="24"/>
        </w:rPr>
        <w:t>mi</w:t>
      </w:r>
      <w:r w:rsidR="007B6953">
        <w:rPr>
          <w:rFonts w:ascii="Garamond" w:hAnsi="Garamond"/>
          <w:sz w:val="24"/>
          <w:szCs w:val="24"/>
        </w:rPr>
        <w:t xml:space="preserve"> znaky. N</w:t>
      </w:r>
      <w:r w:rsidR="005A58D8">
        <w:rPr>
          <w:rFonts w:ascii="Garamond" w:hAnsi="Garamond"/>
          <w:sz w:val="24"/>
          <w:szCs w:val="24"/>
        </w:rPr>
        <w:t xml:space="preserve">apříklad Edmund Burke definoval stranu jako </w:t>
      </w:r>
      <w:r w:rsidR="005A58D8">
        <w:rPr>
          <w:rFonts w:ascii="Garamond" w:hAnsi="Garamond"/>
          <w:i/>
          <w:sz w:val="24"/>
          <w:szCs w:val="24"/>
        </w:rPr>
        <w:t>„organizovaný celek lidí, kteří se sdružují k společnému dílu v národním zájmu podle zvláštního principu, na němž se shodli“.</w:t>
      </w:r>
      <w:r w:rsidR="005A58D8" w:rsidRPr="005652B5">
        <w:rPr>
          <w:rStyle w:val="Znakapoznpodarou"/>
          <w:rFonts w:ascii="Garamond" w:hAnsi="Garamond"/>
          <w:sz w:val="24"/>
          <w:szCs w:val="24"/>
        </w:rPr>
        <w:footnoteReference w:id="20"/>
      </w:r>
      <w:r w:rsidR="005A58D8" w:rsidRPr="005652B5">
        <w:rPr>
          <w:rFonts w:ascii="Garamond" w:hAnsi="Garamond"/>
          <w:sz w:val="24"/>
          <w:szCs w:val="24"/>
        </w:rPr>
        <w:t xml:space="preserve"> </w:t>
      </w:r>
      <w:r w:rsidR="005A58D8" w:rsidRPr="00914256">
        <w:rPr>
          <w:rFonts w:ascii="Garamond" w:hAnsi="Garamond"/>
          <w:sz w:val="24"/>
          <w:szCs w:val="24"/>
        </w:rPr>
        <w:t>Autor Raymond Aron v 60. letech definoval politickou stranu jako</w:t>
      </w:r>
      <w:r w:rsidR="005A58D8">
        <w:rPr>
          <w:rFonts w:ascii="Garamond" w:hAnsi="Garamond"/>
          <w:i/>
          <w:sz w:val="24"/>
          <w:szCs w:val="24"/>
        </w:rPr>
        <w:t xml:space="preserve"> „organizovaná dobrovolná seskupení, která vyvíjí víceméně stálou činnost a ve jménu jistého pojetí obecného společného zájmu se ucházejí o to, aby samy nebo v koalici převzaly funkce vlády“.</w:t>
      </w:r>
      <w:r w:rsidR="005A58D8" w:rsidRPr="005652B5">
        <w:rPr>
          <w:rStyle w:val="Znakapoznpodarou"/>
          <w:rFonts w:ascii="Garamond" w:hAnsi="Garamond"/>
          <w:sz w:val="24"/>
          <w:szCs w:val="24"/>
        </w:rPr>
        <w:footnoteReference w:id="21"/>
      </w:r>
      <w:r w:rsidR="005A58D8">
        <w:rPr>
          <w:rFonts w:ascii="Garamond" w:hAnsi="Garamond"/>
          <w:i/>
          <w:sz w:val="24"/>
          <w:szCs w:val="24"/>
        </w:rPr>
        <w:t xml:space="preserve"> </w:t>
      </w:r>
      <w:r w:rsidR="005A58D8">
        <w:rPr>
          <w:rFonts w:ascii="Garamond" w:hAnsi="Garamond"/>
          <w:sz w:val="24"/>
          <w:szCs w:val="24"/>
        </w:rPr>
        <w:t xml:space="preserve">V té době se objevil nový typ politické strany tzv. </w:t>
      </w:r>
      <w:r w:rsidR="008B57CD">
        <w:rPr>
          <w:rFonts w:ascii="Garamond" w:hAnsi="Garamond"/>
          <w:sz w:val="24"/>
          <w:szCs w:val="24"/>
        </w:rPr>
        <w:t>„</w:t>
      </w:r>
      <w:r w:rsidR="005A58D8">
        <w:rPr>
          <w:rFonts w:ascii="Garamond" w:hAnsi="Garamond"/>
          <w:i/>
          <w:sz w:val="24"/>
          <w:szCs w:val="24"/>
        </w:rPr>
        <w:t>catch–</w:t>
      </w:r>
      <w:r w:rsidR="005A58D8" w:rsidRPr="00CA3A26">
        <w:rPr>
          <w:rFonts w:ascii="Garamond" w:hAnsi="Garamond"/>
          <w:i/>
          <w:sz w:val="24"/>
          <w:szCs w:val="24"/>
        </w:rPr>
        <w:t>all party</w:t>
      </w:r>
      <w:r w:rsidR="005652B5">
        <w:rPr>
          <w:rStyle w:val="Znakapoznpodarou"/>
          <w:rFonts w:ascii="Garamond" w:hAnsi="Garamond"/>
          <w:i/>
          <w:sz w:val="24"/>
          <w:szCs w:val="24"/>
        </w:rPr>
        <w:footnoteReference w:id="22"/>
      </w:r>
      <w:r w:rsidR="008B57CD">
        <w:rPr>
          <w:rFonts w:ascii="Garamond" w:hAnsi="Garamond"/>
          <w:i/>
          <w:sz w:val="24"/>
          <w:szCs w:val="24"/>
        </w:rPr>
        <w:t>“</w:t>
      </w:r>
      <w:r w:rsidR="008B57CD">
        <w:rPr>
          <w:rFonts w:ascii="Garamond" w:hAnsi="Garamond"/>
          <w:sz w:val="24"/>
          <w:szCs w:val="24"/>
        </w:rPr>
        <w:t>, který se</w:t>
      </w:r>
      <w:r w:rsidR="005A58D8">
        <w:rPr>
          <w:rFonts w:ascii="Garamond" w:hAnsi="Garamond"/>
          <w:sz w:val="24"/>
          <w:szCs w:val="24"/>
        </w:rPr>
        <w:t xml:space="preserve"> v českém jazyce označuje </w:t>
      </w:r>
      <w:r w:rsidR="008B57CD">
        <w:rPr>
          <w:rFonts w:ascii="Garamond" w:hAnsi="Garamond"/>
          <w:sz w:val="24"/>
          <w:szCs w:val="24"/>
        </w:rPr>
        <w:t xml:space="preserve">jako </w:t>
      </w:r>
      <w:r w:rsidR="007B6953">
        <w:rPr>
          <w:rFonts w:ascii="Garamond" w:hAnsi="Garamond"/>
          <w:sz w:val="24"/>
          <w:szCs w:val="24"/>
        </w:rPr>
        <w:t>univerzální strana</w:t>
      </w:r>
      <w:r w:rsidR="005A58D8">
        <w:rPr>
          <w:rFonts w:ascii="Garamond" w:hAnsi="Garamond"/>
          <w:sz w:val="24"/>
          <w:szCs w:val="24"/>
        </w:rPr>
        <w:t xml:space="preserve">. Za obecnou definici politické strany </w:t>
      </w:r>
      <w:r w:rsidR="00872201">
        <w:rPr>
          <w:rFonts w:ascii="Garamond" w:hAnsi="Garamond"/>
          <w:sz w:val="24"/>
          <w:szCs w:val="24"/>
        </w:rPr>
        <w:t xml:space="preserve">  </w:t>
      </w:r>
      <w:r w:rsidR="005A58D8">
        <w:rPr>
          <w:rFonts w:ascii="Garamond" w:hAnsi="Garamond"/>
          <w:sz w:val="24"/>
          <w:szCs w:val="24"/>
        </w:rPr>
        <w:t xml:space="preserve">se </w:t>
      </w:r>
      <w:r w:rsidR="005652B5">
        <w:rPr>
          <w:rFonts w:ascii="Garamond" w:hAnsi="Garamond"/>
          <w:sz w:val="24"/>
          <w:szCs w:val="24"/>
        </w:rPr>
        <w:t xml:space="preserve">považuje od politologa </w:t>
      </w:r>
      <w:r w:rsidR="005A58D8">
        <w:rPr>
          <w:rFonts w:ascii="Garamond" w:hAnsi="Garamond"/>
          <w:sz w:val="24"/>
          <w:szCs w:val="24"/>
        </w:rPr>
        <w:t xml:space="preserve">M. Webera </w:t>
      </w:r>
      <w:r w:rsidR="005A58D8">
        <w:rPr>
          <w:rFonts w:ascii="Garamond" w:hAnsi="Garamond"/>
          <w:i/>
          <w:sz w:val="24"/>
          <w:szCs w:val="24"/>
        </w:rPr>
        <w:t>„dobrovolně vzniklými sdruženími osob se společnými zájmy“.</w:t>
      </w:r>
      <w:r w:rsidR="005A58D8">
        <w:rPr>
          <w:rStyle w:val="Znakapoznpodarou"/>
          <w:rFonts w:ascii="Garamond" w:hAnsi="Garamond"/>
          <w:i/>
          <w:sz w:val="24"/>
          <w:szCs w:val="24"/>
        </w:rPr>
        <w:footnoteReference w:id="23"/>
      </w:r>
      <w:r w:rsidR="005A58D8">
        <w:rPr>
          <w:rFonts w:ascii="Garamond" w:hAnsi="Garamond"/>
          <w:sz w:val="24"/>
          <w:szCs w:val="24"/>
        </w:rPr>
        <w:t xml:space="preserve"> Dalším </w:t>
      </w:r>
      <w:r w:rsidR="00035EA6">
        <w:rPr>
          <w:rFonts w:ascii="Garamond" w:hAnsi="Garamond"/>
          <w:sz w:val="24"/>
          <w:szCs w:val="24"/>
        </w:rPr>
        <w:t xml:space="preserve">významným politologem, který </w:t>
      </w:r>
      <w:r w:rsidR="005A58D8">
        <w:rPr>
          <w:rFonts w:ascii="Garamond" w:hAnsi="Garamond"/>
          <w:sz w:val="24"/>
          <w:szCs w:val="24"/>
        </w:rPr>
        <w:t>přišel s minimální definicí je Sartori G</w:t>
      </w:r>
      <w:r w:rsidR="005652B5">
        <w:rPr>
          <w:rFonts w:ascii="Garamond" w:hAnsi="Garamond"/>
          <w:sz w:val="24"/>
          <w:szCs w:val="24"/>
        </w:rPr>
        <w:t>. Podle něho</w:t>
      </w:r>
      <w:r w:rsidR="005A58D8">
        <w:rPr>
          <w:rFonts w:ascii="Garamond" w:hAnsi="Garamond"/>
          <w:sz w:val="24"/>
          <w:szCs w:val="24"/>
        </w:rPr>
        <w:t xml:space="preserve"> </w:t>
      </w:r>
      <w:r w:rsidR="00872201">
        <w:rPr>
          <w:rFonts w:ascii="Garamond" w:hAnsi="Garamond"/>
          <w:sz w:val="24"/>
          <w:szCs w:val="24"/>
        </w:rPr>
        <w:t xml:space="preserve">         </w:t>
      </w:r>
      <w:r w:rsidR="005A58D8">
        <w:rPr>
          <w:rFonts w:ascii="Garamond" w:hAnsi="Garamond"/>
          <w:sz w:val="24"/>
          <w:szCs w:val="24"/>
        </w:rPr>
        <w:t xml:space="preserve">je </w:t>
      </w:r>
      <w:r w:rsidR="005A58D8">
        <w:rPr>
          <w:rFonts w:ascii="Garamond" w:hAnsi="Garamond"/>
          <w:i/>
          <w:sz w:val="24"/>
          <w:szCs w:val="24"/>
        </w:rPr>
        <w:t xml:space="preserve">„politická skupina, jež se představuje ve volbách a je schopna prostřednictvím voleb umístit kandidáty </w:t>
      </w:r>
      <w:r w:rsidR="00872201">
        <w:rPr>
          <w:rFonts w:ascii="Garamond" w:hAnsi="Garamond"/>
          <w:i/>
          <w:sz w:val="24"/>
          <w:szCs w:val="24"/>
        </w:rPr>
        <w:t xml:space="preserve">           </w:t>
      </w:r>
      <w:r w:rsidR="005A58D8">
        <w:rPr>
          <w:rFonts w:ascii="Garamond" w:hAnsi="Garamond"/>
          <w:i/>
          <w:sz w:val="24"/>
          <w:szCs w:val="24"/>
        </w:rPr>
        <w:t>do veřejných úřadů“.</w:t>
      </w:r>
      <w:r w:rsidR="005A58D8" w:rsidRPr="005652B5">
        <w:rPr>
          <w:rStyle w:val="Znakapoznpodarou"/>
          <w:rFonts w:ascii="Garamond" w:hAnsi="Garamond"/>
          <w:sz w:val="24"/>
          <w:szCs w:val="24"/>
        </w:rPr>
        <w:footnoteReference w:id="24"/>
      </w:r>
      <w:r w:rsidR="005652B5">
        <w:rPr>
          <w:rFonts w:ascii="Garamond" w:hAnsi="Garamond"/>
          <w:i/>
          <w:sz w:val="24"/>
          <w:szCs w:val="24"/>
        </w:rPr>
        <w:t xml:space="preserve"> </w:t>
      </w:r>
      <w:r w:rsidR="005A58D8">
        <w:rPr>
          <w:rFonts w:ascii="Garamond" w:hAnsi="Garamond"/>
          <w:sz w:val="24"/>
          <w:szCs w:val="24"/>
        </w:rPr>
        <w:t xml:space="preserve">Autorka </w:t>
      </w:r>
      <w:r w:rsidR="008B57CD">
        <w:rPr>
          <w:rFonts w:ascii="Garamond" w:hAnsi="Garamond"/>
          <w:sz w:val="24"/>
          <w:szCs w:val="24"/>
        </w:rPr>
        <w:t xml:space="preserve">Blanka </w:t>
      </w:r>
      <w:r w:rsidR="005A58D8">
        <w:rPr>
          <w:rFonts w:ascii="Garamond" w:hAnsi="Garamond"/>
          <w:sz w:val="24"/>
          <w:szCs w:val="24"/>
        </w:rPr>
        <w:t xml:space="preserve">Říchová poukazuje důležitost na charakteristiku politických stran, kde politické strany jsou: </w:t>
      </w:r>
    </w:p>
    <w:p w:rsidR="005A58D8" w:rsidRPr="009115D1" w:rsidRDefault="005A58D8" w:rsidP="005A58D8">
      <w:pPr>
        <w:pStyle w:val="Bezmezer"/>
        <w:numPr>
          <w:ilvl w:val="0"/>
          <w:numId w:val="3"/>
        </w:numPr>
        <w:spacing w:line="360" w:lineRule="auto"/>
        <w:jc w:val="both"/>
        <w:rPr>
          <w:rFonts w:ascii="Garamond" w:hAnsi="Garamond"/>
          <w:i/>
          <w:sz w:val="24"/>
          <w:szCs w:val="24"/>
        </w:rPr>
      </w:pPr>
      <w:r>
        <w:rPr>
          <w:rFonts w:ascii="Garamond" w:hAnsi="Garamond"/>
          <w:i/>
          <w:sz w:val="24"/>
          <w:szCs w:val="24"/>
        </w:rPr>
        <w:t>„</w:t>
      </w:r>
      <w:r w:rsidRPr="009115D1">
        <w:rPr>
          <w:rFonts w:ascii="Garamond" w:hAnsi="Garamond"/>
          <w:i/>
          <w:sz w:val="24"/>
          <w:szCs w:val="24"/>
        </w:rPr>
        <w:t>dobrovolné, trvalé, otevřené organizace, jejichž členové mají společné představy a zájmy;</w:t>
      </w:r>
    </w:p>
    <w:p w:rsidR="005A58D8" w:rsidRPr="009115D1" w:rsidRDefault="005A58D8" w:rsidP="005A58D8">
      <w:pPr>
        <w:pStyle w:val="Bezmezer"/>
        <w:numPr>
          <w:ilvl w:val="0"/>
          <w:numId w:val="3"/>
        </w:numPr>
        <w:spacing w:line="360" w:lineRule="auto"/>
        <w:jc w:val="both"/>
        <w:rPr>
          <w:rFonts w:ascii="Garamond" w:hAnsi="Garamond"/>
          <w:i/>
          <w:sz w:val="24"/>
          <w:szCs w:val="24"/>
        </w:rPr>
      </w:pPr>
      <w:r w:rsidRPr="009115D1">
        <w:rPr>
          <w:rFonts w:ascii="Garamond" w:hAnsi="Garamond"/>
          <w:i/>
          <w:sz w:val="24"/>
          <w:szCs w:val="24"/>
        </w:rPr>
        <w:t>usilují o politickou moc;</w:t>
      </w:r>
    </w:p>
    <w:p w:rsidR="005A58D8" w:rsidRDefault="005A58D8" w:rsidP="005A58D8">
      <w:pPr>
        <w:pStyle w:val="Bezmezer"/>
        <w:numPr>
          <w:ilvl w:val="0"/>
          <w:numId w:val="3"/>
        </w:numPr>
        <w:spacing w:line="360" w:lineRule="auto"/>
        <w:jc w:val="both"/>
        <w:rPr>
          <w:rFonts w:ascii="Garamond" w:hAnsi="Garamond"/>
          <w:i/>
          <w:sz w:val="24"/>
          <w:szCs w:val="24"/>
        </w:rPr>
      </w:pPr>
      <w:r w:rsidRPr="009115D1">
        <w:rPr>
          <w:rFonts w:ascii="Garamond" w:hAnsi="Garamond"/>
          <w:i/>
          <w:sz w:val="24"/>
          <w:szCs w:val="24"/>
        </w:rPr>
        <w:t>této moci se snaží dosáhnout prostřednictvím voleb</w:t>
      </w:r>
      <w:r>
        <w:rPr>
          <w:rFonts w:ascii="Garamond" w:hAnsi="Garamond"/>
          <w:i/>
          <w:sz w:val="24"/>
          <w:szCs w:val="24"/>
        </w:rPr>
        <w:t>“</w:t>
      </w:r>
      <w:r w:rsidRPr="009115D1">
        <w:rPr>
          <w:rFonts w:ascii="Garamond" w:hAnsi="Garamond"/>
          <w:i/>
          <w:sz w:val="24"/>
          <w:szCs w:val="24"/>
        </w:rPr>
        <w:t>.</w:t>
      </w:r>
      <w:r w:rsidRPr="005652B5">
        <w:rPr>
          <w:rStyle w:val="Znakapoznpodarou"/>
          <w:rFonts w:ascii="Garamond" w:hAnsi="Garamond"/>
          <w:sz w:val="24"/>
          <w:szCs w:val="24"/>
        </w:rPr>
        <w:footnoteReference w:id="25"/>
      </w:r>
    </w:p>
    <w:p w:rsidR="0013622B" w:rsidRPr="0013622B" w:rsidRDefault="005A58D8" w:rsidP="0013622B">
      <w:pPr>
        <w:pStyle w:val="Bezmezer"/>
        <w:spacing w:line="360" w:lineRule="auto"/>
        <w:jc w:val="both"/>
        <w:rPr>
          <w:rFonts w:ascii="Garamond" w:hAnsi="Garamond"/>
          <w:sz w:val="24"/>
          <w:szCs w:val="24"/>
        </w:rPr>
      </w:pPr>
      <w:r>
        <w:rPr>
          <w:rFonts w:ascii="Garamond" w:hAnsi="Garamond"/>
          <w:sz w:val="24"/>
          <w:szCs w:val="24"/>
        </w:rPr>
        <w:t>Podle mého názoru bych</w:t>
      </w:r>
      <w:r w:rsidR="007B6953">
        <w:rPr>
          <w:rFonts w:ascii="Garamond" w:hAnsi="Garamond"/>
          <w:sz w:val="24"/>
          <w:szCs w:val="24"/>
        </w:rPr>
        <w:t xml:space="preserve"> politické strany označila </w:t>
      </w:r>
      <w:r w:rsidR="005652B5">
        <w:rPr>
          <w:rFonts w:ascii="Garamond" w:hAnsi="Garamond"/>
          <w:sz w:val="24"/>
          <w:szCs w:val="24"/>
        </w:rPr>
        <w:t xml:space="preserve">za </w:t>
      </w:r>
      <w:r>
        <w:rPr>
          <w:rFonts w:ascii="Garamond" w:hAnsi="Garamond"/>
          <w:sz w:val="24"/>
          <w:szCs w:val="24"/>
        </w:rPr>
        <w:t xml:space="preserve">sdružení lidí, jejichž hlavním politickým cílem je získat </w:t>
      </w:r>
      <w:r w:rsidR="008B57CD">
        <w:rPr>
          <w:rFonts w:ascii="Garamond" w:hAnsi="Garamond"/>
          <w:sz w:val="24"/>
          <w:szCs w:val="24"/>
        </w:rPr>
        <w:t xml:space="preserve">politickou </w:t>
      </w:r>
      <w:r>
        <w:rPr>
          <w:rFonts w:ascii="Garamond" w:hAnsi="Garamond"/>
          <w:sz w:val="24"/>
          <w:szCs w:val="24"/>
        </w:rPr>
        <w:t>moc prostřednict</w:t>
      </w:r>
      <w:r w:rsidR="005652B5">
        <w:rPr>
          <w:rFonts w:ascii="Garamond" w:hAnsi="Garamond"/>
          <w:sz w:val="24"/>
          <w:szCs w:val="24"/>
        </w:rPr>
        <w:t xml:space="preserve">vím podpory občanů </w:t>
      </w:r>
      <w:r w:rsidR="007B6953">
        <w:rPr>
          <w:rFonts w:ascii="Garamond" w:hAnsi="Garamond"/>
          <w:sz w:val="24"/>
          <w:szCs w:val="24"/>
        </w:rPr>
        <w:t>v politické soutěži</w:t>
      </w:r>
      <w:r w:rsidR="008B57CD">
        <w:rPr>
          <w:rFonts w:ascii="Garamond" w:hAnsi="Garamond"/>
          <w:sz w:val="24"/>
          <w:szCs w:val="24"/>
        </w:rPr>
        <w:t xml:space="preserve">, </w:t>
      </w:r>
      <w:r>
        <w:rPr>
          <w:rFonts w:ascii="Garamond" w:hAnsi="Garamond"/>
          <w:sz w:val="24"/>
          <w:szCs w:val="24"/>
        </w:rPr>
        <w:t>mají</w:t>
      </w:r>
      <w:r w:rsidR="008B57CD">
        <w:rPr>
          <w:rFonts w:ascii="Garamond" w:hAnsi="Garamond"/>
          <w:sz w:val="24"/>
          <w:szCs w:val="24"/>
        </w:rPr>
        <w:t>cí</w:t>
      </w:r>
      <w:r>
        <w:rPr>
          <w:rFonts w:ascii="Garamond" w:hAnsi="Garamond"/>
          <w:sz w:val="24"/>
          <w:szCs w:val="24"/>
        </w:rPr>
        <w:t xml:space="preserve"> stejné ideály a názor</w:t>
      </w:r>
      <w:r w:rsidR="008B57CD">
        <w:rPr>
          <w:rFonts w:ascii="Garamond" w:hAnsi="Garamond"/>
          <w:sz w:val="24"/>
          <w:szCs w:val="24"/>
        </w:rPr>
        <w:t>y</w:t>
      </w:r>
      <w:r>
        <w:rPr>
          <w:rFonts w:ascii="Garamond" w:hAnsi="Garamond"/>
          <w:sz w:val="24"/>
          <w:szCs w:val="24"/>
        </w:rPr>
        <w:t xml:space="preserve">. </w:t>
      </w:r>
      <w:r w:rsidR="0013622B">
        <w:rPr>
          <w:rFonts w:ascii="Garamond" w:hAnsi="Garamond"/>
          <w:sz w:val="24"/>
          <w:szCs w:val="24"/>
        </w:rPr>
        <w:t xml:space="preserve">   </w:t>
      </w:r>
      <w:r w:rsidR="0013622B">
        <w:rPr>
          <w:rFonts w:ascii="Garamond" w:hAnsi="Garamond"/>
          <w:sz w:val="24"/>
          <w:szCs w:val="24"/>
        </w:rPr>
        <w:tab/>
      </w:r>
    </w:p>
    <w:p w:rsidR="001F203B" w:rsidRDefault="0013622B" w:rsidP="001F203B">
      <w:pPr>
        <w:pStyle w:val="Nadpis2"/>
        <w:spacing w:line="360" w:lineRule="auto"/>
        <w:rPr>
          <w:rFonts w:ascii="Garamond" w:hAnsi="Garamond"/>
          <w:color w:val="auto"/>
          <w:sz w:val="28"/>
          <w:szCs w:val="28"/>
        </w:rPr>
      </w:pPr>
      <w:bookmarkStart w:id="5" w:name="_Toc520790532"/>
      <w:r>
        <w:rPr>
          <w:rFonts w:ascii="Garamond" w:hAnsi="Garamond"/>
          <w:color w:val="auto"/>
          <w:sz w:val="28"/>
          <w:szCs w:val="28"/>
        </w:rPr>
        <w:lastRenderedPageBreak/>
        <w:t>1.3</w:t>
      </w:r>
      <w:r w:rsidR="001F203B" w:rsidRPr="00BF7533">
        <w:rPr>
          <w:rFonts w:ascii="Garamond" w:hAnsi="Garamond"/>
          <w:color w:val="auto"/>
          <w:sz w:val="28"/>
          <w:szCs w:val="28"/>
        </w:rPr>
        <w:t xml:space="preserve"> Teoretický koncept institucionalizace</w:t>
      </w:r>
      <w:bookmarkEnd w:id="5"/>
    </w:p>
    <w:p w:rsidR="000F24FF" w:rsidRDefault="001A7BC3" w:rsidP="001A7BC3">
      <w:pPr>
        <w:pStyle w:val="Bezmezer"/>
        <w:spacing w:line="360" w:lineRule="auto"/>
        <w:ind w:firstLine="708"/>
        <w:jc w:val="both"/>
        <w:rPr>
          <w:rFonts w:ascii="Garamond" w:hAnsi="Garamond"/>
          <w:sz w:val="24"/>
          <w:szCs w:val="24"/>
        </w:rPr>
      </w:pPr>
      <w:r>
        <w:rPr>
          <w:rFonts w:ascii="Garamond" w:hAnsi="Garamond"/>
          <w:sz w:val="24"/>
          <w:szCs w:val="24"/>
        </w:rPr>
        <w:t xml:space="preserve">Stranický systém lze podle italského politologa Giovanniho M. Carbone zkoumat z několika přístupů. Mezi tyto přístupy patří sociologický, volební, morfologický a institucionální. Institucionální přístup je jeden z přístupů, který se zaměřuje na stabilní strany a </w:t>
      </w:r>
      <w:r w:rsidR="000F24FF">
        <w:rPr>
          <w:rFonts w:ascii="Garamond" w:hAnsi="Garamond"/>
          <w:sz w:val="24"/>
          <w:szCs w:val="24"/>
        </w:rPr>
        <w:t xml:space="preserve">následně </w:t>
      </w:r>
      <w:r>
        <w:rPr>
          <w:rFonts w:ascii="Garamond" w:hAnsi="Garamond"/>
          <w:sz w:val="24"/>
          <w:szCs w:val="24"/>
        </w:rPr>
        <w:t xml:space="preserve">jak tyto strany </w:t>
      </w:r>
      <w:r w:rsidR="008B57CD">
        <w:rPr>
          <w:rFonts w:ascii="Garamond" w:hAnsi="Garamond"/>
          <w:sz w:val="24"/>
          <w:szCs w:val="24"/>
        </w:rPr>
        <w:t xml:space="preserve">ovlivňují </w:t>
      </w:r>
      <w:r>
        <w:rPr>
          <w:rFonts w:ascii="Garamond" w:hAnsi="Garamond"/>
          <w:sz w:val="24"/>
          <w:szCs w:val="24"/>
        </w:rPr>
        <w:t>stranický systém. Institucionalizace stranického systému definuje Mainwaring jako čtyřrozmě</w:t>
      </w:r>
      <w:r w:rsidR="000F24FF">
        <w:rPr>
          <w:rFonts w:ascii="Garamond" w:hAnsi="Garamond"/>
          <w:sz w:val="24"/>
          <w:szCs w:val="24"/>
        </w:rPr>
        <w:t>rný proces, který je založený na</w:t>
      </w:r>
      <w:r>
        <w:rPr>
          <w:rFonts w:ascii="Garamond" w:hAnsi="Garamond"/>
          <w:sz w:val="24"/>
          <w:szCs w:val="24"/>
        </w:rPr>
        <w:t xml:space="preserve">: </w:t>
      </w:r>
    </w:p>
    <w:p w:rsidR="000F24FF" w:rsidRDefault="001A7BC3" w:rsidP="000F24FF">
      <w:pPr>
        <w:pStyle w:val="Bezmezer"/>
        <w:numPr>
          <w:ilvl w:val="0"/>
          <w:numId w:val="35"/>
        </w:numPr>
        <w:spacing w:line="360" w:lineRule="auto"/>
        <w:jc w:val="both"/>
        <w:rPr>
          <w:rFonts w:ascii="Garamond" w:hAnsi="Garamond"/>
          <w:sz w:val="24"/>
          <w:szCs w:val="24"/>
        </w:rPr>
      </w:pPr>
      <w:r>
        <w:rPr>
          <w:rFonts w:ascii="Garamond" w:hAnsi="Garamond"/>
          <w:sz w:val="24"/>
          <w:szCs w:val="24"/>
        </w:rPr>
        <w:t xml:space="preserve">stabilitě v soutěži mezi stranami, </w:t>
      </w:r>
    </w:p>
    <w:p w:rsidR="000F24FF" w:rsidRDefault="001A7BC3" w:rsidP="000F24FF">
      <w:pPr>
        <w:pStyle w:val="Bezmezer"/>
        <w:numPr>
          <w:ilvl w:val="0"/>
          <w:numId w:val="35"/>
        </w:numPr>
        <w:spacing w:line="360" w:lineRule="auto"/>
        <w:jc w:val="both"/>
        <w:rPr>
          <w:rFonts w:ascii="Garamond" w:hAnsi="Garamond"/>
          <w:sz w:val="24"/>
          <w:szCs w:val="24"/>
        </w:rPr>
      </w:pPr>
      <w:r>
        <w:rPr>
          <w:rFonts w:ascii="Garamond" w:hAnsi="Garamond"/>
          <w:sz w:val="24"/>
          <w:szCs w:val="24"/>
        </w:rPr>
        <w:t xml:space="preserve">existence stran, které mají poměrně stabilní kořeny ve společnosti, </w:t>
      </w:r>
    </w:p>
    <w:p w:rsidR="000F24FF" w:rsidRDefault="001A7BC3" w:rsidP="000F24FF">
      <w:pPr>
        <w:pStyle w:val="Bezmezer"/>
        <w:numPr>
          <w:ilvl w:val="0"/>
          <w:numId w:val="35"/>
        </w:numPr>
        <w:spacing w:line="360" w:lineRule="auto"/>
        <w:jc w:val="both"/>
        <w:rPr>
          <w:rFonts w:ascii="Garamond" w:hAnsi="Garamond"/>
          <w:sz w:val="24"/>
          <w:szCs w:val="24"/>
        </w:rPr>
      </w:pPr>
      <w:r>
        <w:rPr>
          <w:rFonts w:ascii="Garamond" w:hAnsi="Garamond"/>
          <w:sz w:val="24"/>
          <w:szCs w:val="24"/>
        </w:rPr>
        <w:t>přijetí stran a voleb jako legitimních inst</w:t>
      </w:r>
      <w:r w:rsidR="000F24FF">
        <w:rPr>
          <w:rFonts w:ascii="Garamond" w:hAnsi="Garamond"/>
          <w:sz w:val="24"/>
          <w:szCs w:val="24"/>
        </w:rPr>
        <w:t xml:space="preserve">itucí, které určují, kdo řídí, </w:t>
      </w:r>
    </w:p>
    <w:p w:rsidR="000F24FF" w:rsidRDefault="001A7BC3" w:rsidP="000F24FF">
      <w:pPr>
        <w:pStyle w:val="Bezmezer"/>
        <w:numPr>
          <w:ilvl w:val="0"/>
          <w:numId w:val="35"/>
        </w:numPr>
        <w:spacing w:line="360" w:lineRule="auto"/>
        <w:jc w:val="both"/>
        <w:rPr>
          <w:rFonts w:ascii="Garamond" w:hAnsi="Garamond"/>
          <w:sz w:val="24"/>
          <w:szCs w:val="24"/>
        </w:rPr>
      </w:pPr>
      <w:r>
        <w:rPr>
          <w:rFonts w:ascii="Garamond" w:hAnsi="Garamond"/>
          <w:sz w:val="24"/>
          <w:szCs w:val="24"/>
        </w:rPr>
        <w:t>organizací stran s relativně st</w:t>
      </w:r>
      <w:r w:rsidR="005D4940">
        <w:rPr>
          <w:rFonts w:ascii="Garamond" w:hAnsi="Garamond"/>
          <w:sz w:val="24"/>
          <w:szCs w:val="24"/>
        </w:rPr>
        <w:t xml:space="preserve">abilními pravidly a strukturami. </w:t>
      </w:r>
    </w:p>
    <w:p w:rsidR="005D4940" w:rsidRDefault="005D4940" w:rsidP="000F24FF">
      <w:pPr>
        <w:pStyle w:val="Bezmezer"/>
        <w:spacing w:line="360" w:lineRule="auto"/>
        <w:jc w:val="both"/>
        <w:rPr>
          <w:rFonts w:ascii="Garamond" w:hAnsi="Garamond"/>
          <w:sz w:val="24"/>
          <w:szCs w:val="24"/>
        </w:rPr>
      </w:pPr>
      <w:r>
        <w:rPr>
          <w:rFonts w:ascii="Garamond" w:hAnsi="Garamond"/>
          <w:sz w:val="24"/>
          <w:szCs w:val="24"/>
        </w:rPr>
        <w:t xml:space="preserve">Institucionalizovaný systém je </w:t>
      </w:r>
      <w:r w:rsidR="008B57CD">
        <w:rPr>
          <w:rFonts w:ascii="Garamond" w:hAnsi="Garamond"/>
          <w:sz w:val="24"/>
          <w:szCs w:val="24"/>
        </w:rPr>
        <w:t xml:space="preserve">považován za </w:t>
      </w:r>
      <w:r>
        <w:rPr>
          <w:rFonts w:ascii="Garamond" w:hAnsi="Garamond"/>
          <w:sz w:val="24"/>
          <w:szCs w:val="24"/>
        </w:rPr>
        <w:t>systém, ve kterém existuje stabilita</w:t>
      </w:r>
      <w:r w:rsidR="008B57CD">
        <w:rPr>
          <w:rFonts w:ascii="Garamond" w:hAnsi="Garamond"/>
          <w:sz w:val="24"/>
          <w:szCs w:val="24"/>
        </w:rPr>
        <w:t xml:space="preserve">, jak se chovají </w:t>
      </w:r>
      <w:r>
        <w:rPr>
          <w:rFonts w:ascii="Garamond" w:hAnsi="Garamond"/>
          <w:sz w:val="24"/>
          <w:szCs w:val="24"/>
        </w:rPr>
        <w:t>hlavní stran</w:t>
      </w:r>
      <w:r w:rsidR="008B57CD">
        <w:rPr>
          <w:rFonts w:ascii="Garamond" w:hAnsi="Garamond"/>
          <w:sz w:val="24"/>
          <w:szCs w:val="24"/>
        </w:rPr>
        <w:t>y</w:t>
      </w:r>
      <w:r>
        <w:rPr>
          <w:rFonts w:ascii="Garamond" w:hAnsi="Garamond"/>
          <w:sz w:val="24"/>
          <w:szCs w:val="24"/>
        </w:rPr>
        <w:t>, přičemž změna v chování politických stran není zcela vyloučena.</w:t>
      </w:r>
      <w:r>
        <w:rPr>
          <w:rStyle w:val="Znakapoznpodarou"/>
          <w:rFonts w:ascii="Garamond" w:hAnsi="Garamond"/>
          <w:sz w:val="24"/>
          <w:szCs w:val="24"/>
        </w:rPr>
        <w:footnoteReference w:id="26"/>
      </w:r>
      <w:r>
        <w:rPr>
          <w:rFonts w:ascii="Garamond" w:hAnsi="Garamond"/>
          <w:sz w:val="24"/>
          <w:szCs w:val="24"/>
        </w:rPr>
        <w:t xml:space="preserve"> </w:t>
      </w:r>
      <w:r w:rsidR="001A7BC3" w:rsidRPr="00BF7533">
        <w:rPr>
          <w:rFonts w:ascii="Garamond" w:hAnsi="Garamond"/>
          <w:sz w:val="24"/>
          <w:szCs w:val="24"/>
        </w:rPr>
        <w:t xml:space="preserve"> </w:t>
      </w:r>
    </w:p>
    <w:p w:rsidR="001F203B" w:rsidRPr="001A7BC3" w:rsidRDefault="001F203B" w:rsidP="001A7BC3">
      <w:pPr>
        <w:pStyle w:val="Bezmezer"/>
        <w:spacing w:line="360" w:lineRule="auto"/>
        <w:ind w:firstLine="708"/>
        <w:jc w:val="both"/>
        <w:rPr>
          <w:rFonts w:ascii="Garamond" w:hAnsi="Garamond"/>
          <w:sz w:val="24"/>
          <w:szCs w:val="24"/>
        </w:rPr>
      </w:pPr>
      <w:r w:rsidRPr="00BF7533">
        <w:rPr>
          <w:rFonts w:ascii="Garamond" w:hAnsi="Garamond"/>
          <w:sz w:val="24"/>
          <w:szCs w:val="24"/>
        </w:rPr>
        <w:t xml:space="preserve">Lze obecně říci, že problematika </w:t>
      </w:r>
      <w:r w:rsidR="00035EA6">
        <w:rPr>
          <w:rFonts w:ascii="Garamond" w:hAnsi="Garamond"/>
          <w:sz w:val="24"/>
          <w:szCs w:val="24"/>
        </w:rPr>
        <w:t>institucionalizace je považována za jednu</w:t>
      </w:r>
      <w:r>
        <w:rPr>
          <w:rFonts w:ascii="Garamond" w:hAnsi="Garamond"/>
          <w:sz w:val="24"/>
          <w:szCs w:val="24"/>
        </w:rPr>
        <w:t xml:space="preserve"> klíčových</w:t>
      </w:r>
      <w:r w:rsidRPr="00BF7533">
        <w:rPr>
          <w:rFonts w:ascii="Garamond" w:hAnsi="Garamond"/>
          <w:sz w:val="24"/>
          <w:szCs w:val="24"/>
        </w:rPr>
        <w:t xml:space="preserve"> téma</w:t>
      </w:r>
      <w:r>
        <w:rPr>
          <w:rFonts w:ascii="Garamond" w:hAnsi="Garamond"/>
          <w:sz w:val="24"/>
          <w:szCs w:val="24"/>
        </w:rPr>
        <w:t>t</w:t>
      </w:r>
      <w:r w:rsidRPr="00BF7533">
        <w:rPr>
          <w:rFonts w:ascii="Garamond" w:hAnsi="Garamond"/>
          <w:sz w:val="24"/>
          <w:szCs w:val="24"/>
        </w:rPr>
        <w:t xml:space="preserve"> výzkumu politických stran. </w:t>
      </w:r>
      <w:r>
        <w:rPr>
          <w:rFonts w:ascii="Garamond" w:hAnsi="Garamond"/>
          <w:sz w:val="24"/>
          <w:szCs w:val="24"/>
        </w:rPr>
        <w:t xml:space="preserve">Kořeny problematiky </w:t>
      </w:r>
      <w:r w:rsidRPr="00BF7533">
        <w:rPr>
          <w:rFonts w:ascii="Garamond" w:hAnsi="Garamond"/>
          <w:sz w:val="24"/>
          <w:szCs w:val="24"/>
        </w:rPr>
        <w:t>sahaj</w:t>
      </w:r>
      <w:r>
        <w:rPr>
          <w:rFonts w:ascii="Garamond" w:hAnsi="Garamond"/>
          <w:sz w:val="24"/>
          <w:szCs w:val="24"/>
        </w:rPr>
        <w:t>í hluboko do minulosti, prakticky již od vzniku lidské společnosti byl</w:t>
      </w:r>
      <w:r w:rsidR="00955B7E">
        <w:rPr>
          <w:rFonts w:ascii="Garamond" w:hAnsi="Garamond"/>
          <w:sz w:val="24"/>
          <w:szCs w:val="24"/>
        </w:rPr>
        <w:t xml:space="preserve"> výzkum institucí středem zájmu. Politické strany jsou od svého </w:t>
      </w:r>
      <w:r w:rsidR="008B57CD">
        <w:rPr>
          <w:rFonts w:ascii="Garamond" w:hAnsi="Garamond"/>
          <w:sz w:val="24"/>
          <w:szCs w:val="24"/>
        </w:rPr>
        <w:t xml:space="preserve">počátku </w:t>
      </w:r>
      <w:r w:rsidR="00B41E24">
        <w:rPr>
          <w:rFonts w:ascii="Garamond" w:hAnsi="Garamond"/>
          <w:sz w:val="24"/>
          <w:szCs w:val="24"/>
        </w:rPr>
        <w:t>součástí politických dějin, j</w:t>
      </w:r>
      <w:r w:rsidR="00955B7E">
        <w:rPr>
          <w:rFonts w:ascii="Garamond" w:hAnsi="Garamond"/>
          <w:sz w:val="24"/>
          <w:szCs w:val="24"/>
        </w:rPr>
        <w:t>ejich tradice má velký význam na jejich chování v p</w:t>
      </w:r>
      <w:r w:rsidR="008B57CD">
        <w:rPr>
          <w:rFonts w:ascii="Garamond" w:hAnsi="Garamond"/>
          <w:sz w:val="24"/>
          <w:szCs w:val="24"/>
        </w:rPr>
        <w:t>olitické soutěži a jsou nositeli</w:t>
      </w:r>
      <w:r w:rsidR="00955B7E">
        <w:rPr>
          <w:rFonts w:ascii="Garamond" w:hAnsi="Garamond"/>
          <w:sz w:val="24"/>
          <w:szCs w:val="24"/>
        </w:rPr>
        <w:t xml:space="preserve"> zakotvených ideologických platforem.</w:t>
      </w:r>
      <w:r w:rsidR="00955B7E">
        <w:rPr>
          <w:rStyle w:val="Znakapoznpodarou"/>
          <w:rFonts w:ascii="Garamond" w:hAnsi="Garamond"/>
          <w:sz w:val="24"/>
          <w:szCs w:val="24"/>
        </w:rPr>
        <w:footnoteReference w:id="27"/>
      </w:r>
      <w:r w:rsidRPr="00BF7533">
        <w:rPr>
          <w:rFonts w:ascii="Garamond" w:hAnsi="Garamond"/>
          <w:sz w:val="24"/>
          <w:szCs w:val="24"/>
        </w:rPr>
        <w:t xml:space="preserve"> Teorie institucionalizace </w:t>
      </w:r>
      <w:r w:rsidR="00A96E94">
        <w:rPr>
          <w:rFonts w:ascii="Garamond" w:hAnsi="Garamond"/>
          <w:sz w:val="24"/>
          <w:szCs w:val="24"/>
        </w:rPr>
        <w:t>byl</w:t>
      </w:r>
      <w:r w:rsidR="008153C7">
        <w:rPr>
          <w:rFonts w:ascii="Garamond" w:hAnsi="Garamond"/>
          <w:sz w:val="24"/>
          <w:szCs w:val="24"/>
        </w:rPr>
        <w:t xml:space="preserve">a </w:t>
      </w:r>
      <w:r w:rsidRPr="00BF7533">
        <w:rPr>
          <w:rFonts w:ascii="Garamond" w:hAnsi="Garamond"/>
          <w:sz w:val="24"/>
          <w:szCs w:val="24"/>
        </w:rPr>
        <w:t>politolo</w:t>
      </w:r>
      <w:r w:rsidR="008153C7">
        <w:rPr>
          <w:rFonts w:ascii="Garamond" w:hAnsi="Garamond"/>
          <w:sz w:val="24"/>
          <w:szCs w:val="24"/>
        </w:rPr>
        <w:t xml:space="preserve">gií </w:t>
      </w:r>
      <w:r>
        <w:rPr>
          <w:rFonts w:ascii="Garamond" w:hAnsi="Garamond"/>
          <w:sz w:val="24"/>
          <w:szCs w:val="24"/>
        </w:rPr>
        <w:t>přejata ze sociologie</w:t>
      </w:r>
      <w:r w:rsidR="00B852E0">
        <w:rPr>
          <w:rFonts w:ascii="Garamond" w:hAnsi="Garamond"/>
          <w:sz w:val="24"/>
          <w:szCs w:val="24"/>
        </w:rPr>
        <w:t>.</w:t>
      </w:r>
      <w:r w:rsidR="008153C7">
        <w:rPr>
          <w:rFonts w:ascii="Garamond" w:hAnsi="Garamond"/>
          <w:sz w:val="24"/>
          <w:szCs w:val="24"/>
        </w:rPr>
        <w:t xml:space="preserve"> Autor odkazuje na nejznámějšího sociologa,</w:t>
      </w:r>
      <w:r w:rsidR="008B57CD">
        <w:rPr>
          <w:rFonts w:ascii="Garamond" w:hAnsi="Garamond"/>
          <w:sz w:val="24"/>
          <w:szCs w:val="24"/>
        </w:rPr>
        <w:t xml:space="preserve"> který se touto teorií zabýval, </w:t>
      </w:r>
      <w:r w:rsidR="005652B5">
        <w:rPr>
          <w:rFonts w:ascii="Garamond" w:hAnsi="Garamond"/>
          <w:sz w:val="24"/>
          <w:szCs w:val="24"/>
        </w:rPr>
        <w:t xml:space="preserve">byl </w:t>
      </w:r>
      <w:r w:rsidR="008153C7">
        <w:rPr>
          <w:rFonts w:ascii="Garamond" w:hAnsi="Garamond"/>
          <w:sz w:val="24"/>
          <w:szCs w:val="24"/>
        </w:rPr>
        <w:t>Philip Selzinick.</w:t>
      </w:r>
      <w:r w:rsidR="00CE5BFB" w:rsidRPr="00CE5BFB">
        <w:rPr>
          <w:rFonts w:ascii="Garamond" w:hAnsi="Garamond"/>
          <w:sz w:val="24"/>
          <w:szCs w:val="24"/>
        </w:rPr>
        <w:t xml:space="preserve"> </w:t>
      </w:r>
      <w:r w:rsidR="00CE5BFB">
        <w:rPr>
          <w:rFonts w:ascii="Garamond" w:hAnsi="Garamond"/>
          <w:sz w:val="24"/>
          <w:szCs w:val="24"/>
        </w:rPr>
        <w:t>Dále poukazuje na amerického politického teoretika Samuela Philipse Huntingtona, který institucionalizaci definuje jako „</w:t>
      </w:r>
      <w:r w:rsidR="00CE5BFB" w:rsidRPr="00CE5BFB">
        <w:rPr>
          <w:rFonts w:ascii="Garamond" w:hAnsi="Garamond"/>
          <w:i/>
          <w:sz w:val="24"/>
          <w:szCs w:val="24"/>
        </w:rPr>
        <w:t>proces, jímž organizace a procedury získávají hodnotu a stabilitu</w:t>
      </w:r>
      <w:r w:rsidR="00CE5BFB">
        <w:rPr>
          <w:rFonts w:ascii="Garamond" w:hAnsi="Garamond"/>
          <w:i/>
          <w:sz w:val="24"/>
          <w:szCs w:val="24"/>
        </w:rPr>
        <w:t>“</w:t>
      </w:r>
      <w:r w:rsidR="00CE5BFB">
        <w:rPr>
          <w:rFonts w:ascii="Garamond" w:hAnsi="Garamond"/>
          <w:sz w:val="24"/>
          <w:szCs w:val="24"/>
        </w:rPr>
        <w:t>. Podle něho se instituce vyznačují různ</w:t>
      </w:r>
      <w:r w:rsidR="00E63B02">
        <w:rPr>
          <w:rFonts w:ascii="Garamond" w:hAnsi="Garamond"/>
          <w:sz w:val="24"/>
          <w:szCs w:val="24"/>
        </w:rPr>
        <w:t>ými úrovni, které lze definovat následujícími</w:t>
      </w:r>
      <w:r w:rsidR="00CE5BFB">
        <w:rPr>
          <w:rFonts w:ascii="Garamond" w:hAnsi="Garamond"/>
          <w:sz w:val="24"/>
          <w:szCs w:val="24"/>
        </w:rPr>
        <w:t xml:space="preserve"> čtyř</w:t>
      </w:r>
      <w:r w:rsidR="005652B5">
        <w:rPr>
          <w:rFonts w:ascii="Garamond" w:hAnsi="Garamond"/>
          <w:sz w:val="24"/>
          <w:szCs w:val="24"/>
        </w:rPr>
        <w:t>mi kritérii</w:t>
      </w:r>
      <w:r w:rsidR="00B41E24">
        <w:rPr>
          <w:rFonts w:ascii="Garamond" w:hAnsi="Garamond"/>
          <w:sz w:val="24"/>
          <w:szCs w:val="24"/>
        </w:rPr>
        <w:t>. Těmi kritériemi</w:t>
      </w:r>
      <w:r w:rsidR="00CE5BFB">
        <w:rPr>
          <w:rFonts w:ascii="Garamond" w:hAnsi="Garamond"/>
          <w:sz w:val="24"/>
          <w:szCs w:val="24"/>
        </w:rPr>
        <w:t xml:space="preserve"> jsou adaptabilita, komplexnost, autonomie </w:t>
      </w:r>
      <w:r w:rsidR="00872201">
        <w:rPr>
          <w:rFonts w:ascii="Garamond" w:hAnsi="Garamond"/>
          <w:sz w:val="24"/>
          <w:szCs w:val="24"/>
        </w:rPr>
        <w:t xml:space="preserve">               </w:t>
      </w:r>
      <w:r w:rsidR="00CE5BFB">
        <w:rPr>
          <w:rFonts w:ascii="Garamond" w:hAnsi="Garamond"/>
          <w:sz w:val="24"/>
          <w:szCs w:val="24"/>
        </w:rPr>
        <w:t xml:space="preserve">a soudržnost. Na politické strany je zapotřebí pohlížet jako na organizace, které procházejí určitým vývojem a </w:t>
      </w:r>
      <w:r w:rsidR="00B41E24">
        <w:rPr>
          <w:rFonts w:ascii="Garamond" w:hAnsi="Garamond"/>
          <w:sz w:val="24"/>
          <w:szCs w:val="24"/>
        </w:rPr>
        <w:t xml:space="preserve">jsou nuceny reagovat </w:t>
      </w:r>
      <w:r w:rsidR="00CE5BFB">
        <w:rPr>
          <w:rFonts w:ascii="Garamond" w:hAnsi="Garamond"/>
          <w:sz w:val="24"/>
          <w:szCs w:val="24"/>
        </w:rPr>
        <w:t>na změny.</w:t>
      </w:r>
      <w:r>
        <w:rPr>
          <w:rStyle w:val="Znakapoznpodarou"/>
          <w:rFonts w:ascii="Garamond" w:hAnsi="Garamond"/>
          <w:sz w:val="24"/>
          <w:szCs w:val="24"/>
        </w:rPr>
        <w:footnoteReference w:id="28"/>
      </w:r>
      <w:r>
        <w:rPr>
          <w:rFonts w:ascii="Garamond" w:hAnsi="Garamond"/>
          <w:sz w:val="24"/>
          <w:szCs w:val="24"/>
        </w:rPr>
        <w:t xml:space="preserve"> Max Weber jako jeden ze zakladatelů moderní sociologie, chápe institucionalizaci jako </w:t>
      </w:r>
      <w:r>
        <w:rPr>
          <w:rFonts w:ascii="Garamond" w:hAnsi="Garamond"/>
          <w:i/>
          <w:sz w:val="24"/>
          <w:szCs w:val="24"/>
        </w:rPr>
        <w:t>„proces vytváření právně-racionálního systému institucí.“</w:t>
      </w:r>
      <w:r>
        <w:rPr>
          <w:rStyle w:val="Znakapoznpodarou"/>
          <w:rFonts w:ascii="Garamond" w:hAnsi="Garamond"/>
          <w:i/>
          <w:sz w:val="24"/>
          <w:szCs w:val="24"/>
        </w:rPr>
        <w:footnoteReference w:id="29"/>
      </w:r>
      <w:r>
        <w:rPr>
          <w:rFonts w:ascii="Garamond" w:hAnsi="Garamond"/>
          <w:i/>
          <w:sz w:val="24"/>
          <w:szCs w:val="24"/>
        </w:rPr>
        <w:t xml:space="preserve"> </w:t>
      </w:r>
    </w:p>
    <w:p w:rsidR="00D35B8E" w:rsidRDefault="001F203B" w:rsidP="005652B5">
      <w:pPr>
        <w:pStyle w:val="Bezmezer"/>
        <w:spacing w:line="360" w:lineRule="auto"/>
        <w:ind w:firstLine="708"/>
        <w:jc w:val="both"/>
        <w:rPr>
          <w:rFonts w:ascii="Garamond" w:hAnsi="Garamond"/>
          <w:sz w:val="24"/>
          <w:szCs w:val="24"/>
        </w:rPr>
      </w:pPr>
      <w:r>
        <w:rPr>
          <w:rFonts w:ascii="Garamond" w:hAnsi="Garamond"/>
          <w:sz w:val="24"/>
          <w:szCs w:val="24"/>
        </w:rPr>
        <w:t>Základy současných výzkumů institucionalismu</w:t>
      </w:r>
      <w:r w:rsidR="005652B5">
        <w:rPr>
          <w:rFonts w:ascii="Garamond" w:hAnsi="Garamond"/>
          <w:sz w:val="24"/>
          <w:szCs w:val="24"/>
        </w:rPr>
        <w:t>s</w:t>
      </w:r>
      <w:r w:rsidR="00A96E94">
        <w:rPr>
          <w:rFonts w:ascii="Garamond" w:hAnsi="Garamond"/>
          <w:sz w:val="24"/>
          <w:szCs w:val="24"/>
        </w:rPr>
        <w:t xml:space="preserve"> </w:t>
      </w:r>
      <w:r w:rsidR="005652B5">
        <w:rPr>
          <w:rFonts w:ascii="Garamond" w:hAnsi="Garamond"/>
          <w:sz w:val="24"/>
          <w:szCs w:val="24"/>
        </w:rPr>
        <w:t xml:space="preserve">určili </w:t>
      </w:r>
      <w:r w:rsidR="00A96E94">
        <w:rPr>
          <w:rFonts w:ascii="Garamond" w:hAnsi="Garamond"/>
          <w:sz w:val="24"/>
          <w:szCs w:val="24"/>
        </w:rPr>
        <w:t xml:space="preserve">američtí politologové </w:t>
      </w:r>
      <w:r>
        <w:rPr>
          <w:rFonts w:ascii="Garamond" w:hAnsi="Garamond"/>
          <w:sz w:val="24"/>
          <w:szCs w:val="24"/>
        </w:rPr>
        <w:t>Scott Mainwaring a Timothy R. Scully. Ve své práci se zaměřili na institucionalizaci stranický</w:t>
      </w:r>
      <w:r w:rsidR="00E63B02">
        <w:rPr>
          <w:rFonts w:ascii="Garamond" w:hAnsi="Garamond"/>
          <w:sz w:val="24"/>
          <w:szCs w:val="24"/>
        </w:rPr>
        <w:t xml:space="preserve">ch latinskoamerických systémů, </w:t>
      </w:r>
      <w:r>
        <w:rPr>
          <w:rFonts w:ascii="Garamond" w:hAnsi="Garamond"/>
          <w:sz w:val="24"/>
          <w:szCs w:val="24"/>
        </w:rPr>
        <w:t xml:space="preserve">položili rámec pro analýzu míry </w:t>
      </w:r>
      <w:r w:rsidR="005652B5">
        <w:rPr>
          <w:rFonts w:ascii="Garamond" w:hAnsi="Garamond"/>
          <w:sz w:val="24"/>
          <w:szCs w:val="24"/>
        </w:rPr>
        <w:t>po</w:t>
      </w:r>
      <w:r>
        <w:rPr>
          <w:rFonts w:ascii="Garamond" w:hAnsi="Garamond"/>
          <w:sz w:val="24"/>
          <w:szCs w:val="24"/>
        </w:rPr>
        <w:t>d</w:t>
      </w:r>
      <w:r w:rsidR="00B41E24">
        <w:rPr>
          <w:rFonts w:ascii="Garamond" w:hAnsi="Garamond"/>
          <w:sz w:val="24"/>
          <w:szCs w:val="24"/>
        </w:rPr>
        <w:t xml:space="preserve">le čtyř kritérií. Těmi kritériím </w:t>
      </w:r>
      <w:r>
        <w:rPr>
          <w:rFonts w:ascii="Garamond" w:hAnsi="Garamond"/>
          <w:sz w:val="24"/>
          <w:szCs w:val="24"/>
        </w:rPr>
        <w:t xml:space="preserve">jsou voličská základna, stupeň sociálního zakořenění politických stran ve společnosti, akceptace </w:t>
      </w:r>
      <w:r>
        <w:rPr>
          <w:rFonts w:ascii="Garamond" w:hAnsi="Garamond"/>
          <w:sz w:val="24"/>
          <w:szCs w:val="24"/>
        </w:rPr>
        <w:lastRenderedPageBreak/>
        <w:t>voleb jako legitimního zdroje politické moci a stupeň organizace.</w:t>
      </w:r>
      <w:r>
        <w:rPr>
          <w:rStyle w:val="Znakapoznpodarou"/>
          <w:rFonts w:ascii="Garamond" w:hAnsi="Garamond"/>
          <w:sz w:val="24"/>
          <w:szCs w:val="24"/>
        </w:rPr>
        <w:footnoteReference w:id="30"/>
      </w:r>
      <w:r>
        <w:rPr>
          <w:rFonts w:ascii="Garamond" w:hAnsi="Garamond"/>
          <w:sz w:val="24"/>
          <w:szCs w:val="24"/>
        </w:rPr>
        <w:t xml:space="preserve"> Při měření stability stranického systému budeme vychá</w:t>
      </w:r>
      <w:r w:rsidR="00CE5BFB">
        <w:rPr>
          <w:rFonts w:ascii="Garamond" w:hAnsi="Garamond"/>
          <w:sz w:val="24"/>
          <w:szCs w:val="24"/>
        </w:rPr>
        <w:t xml:space="preserve">zet </w:t>
      </w:r>
      <w:r w:rsidR="00B41E24">
        <w:rPr>
          <w:rFonts w:ascii="Garamond" w:hAnsi="Garamond"/>
          <w:sz w:val="24"/>
          <w:szCs w:val="24"/>
        </w:rPr>
        <w:t xml:space="preserve">především </w:t>
      </w:r>
      <w:r w:rsidR="00CE5BFB">
        <w:rPr>
          <w:rFonts w:ascii="Garamond" w:hAnsi="Garamond"/>
          <w:sz w:val="24"/>
          <w:szCs w:val="24"/>
        </w:rPr>
        <w:t>z práce Vlastimila Fialy o I</w:t>
      </w:r>
      <w:r>
        <w:rPr>
          <w:rFonts w:ascii="Garamond" w:hAnsi="Garamond"/>
          <w:sz w:val="24"/>
          <w:szCs w:val="24"/>
        </w:rPr>
        <w:t>nstitucionalizaci mosambických politických stran a stranického systému, ve které</w:t>
      </w:r>
      <w:r w:rsidR="00B41E24">
        <w:rPr>
          <w:rFonts w:ascii="Garamond" w:hAnsi="Garamond"/>
          <w:sz w:val="24"/>
          <w:szCs w:val="24"/>
        </w:rPr>
        <w:t>m</w:t>
      </w:r>
      <w:r>
        <w:rPr>
          <w:rFonts w:ascii="Garamond" w:hAnsi="Garamond"/>
          <w:sz w:val="24"/>
          <w:szCs w:val="24"/>
        </w:rPr>
        <w:t xml:space="preserve"> </w:t>
      </w:r>
      <w:r w:rsidR="00CE5BFB">
        <w:rPr>
          <w:rFonts w:ascii="Garamond" w:hAnsi="Garamond"/>
          <w:sz w:val="24"/>
          <w:szCs w:val="24"/>
        </w:rPr>
        <w:t>autor pracuje s indikátory uvedenými níže</w:t>
      </w:r>
      <w:r w:rsidR="005652B5">
        <w:rPr>
          <w:rFonts w:ascii="Garamond" w:hAnsi="Garamond"/>
          <w:sz w:val="24"/>
          <w:szCs w:val="24"/>
        </w:rPr>
        <w:t>.</w:t>
      </w:r>
    </w:p>
    <w:p w:rsidR="001F203B" w:rsidRDefault="00D35A5F" w:rsidP="00A96E94">
      <w:pPr>
        <w:pStyle w:val="Nadpis3"/>
        <w:spacing w:line="360" w:lineRule="auto"/>
        <w:rPr>
          <w:rFonts w:ascii="Garamond" w:hAnsi="Garamond"/>
          <w:color w:val="auto"/>
          <w:sz w:val="24"/>
          <w:szCs w:val="24"/>
        </w:rPr>
      </w:pPr>
      <w:bookmarkStart w:id="6" w:name="_Toc520790533"/>
      <w:r>
        <w:rPr>
          <w:rFonts w:ascii="Garamond" w:hAnsi="Garamond"/>
          <w:color w:val="auto"/>
          <w:sz w:val="24"/>
          <w:szCs w:val="24"/>
        </w:rPr>
        <w:t>1</w:t>
      </w:r>
      <w:r w:rsidR="0013622B">
        <w:rPr>
          <w:rFonts w:ascii="Garamond" w:hAnsi="Garamond"/>
          <w:color w:val="auto"/>
          <w:sz w:val="24"/>
          <w:szCs w:val="24"/>
        </w:rPr>
        <w:t>.3</w:t>
      </w:r>
      <w:r w:rsidR="001F203B" w:rsidRPr="00B26E44">
        <w:rPr>
          <w:rFonts w:ascii="Garamond" w:hAnsi="Garamond"/>
          <w:color w:val="auto"/>
          <w:sz w:val="24"/>
          <w:szCs w:val="24"/>
        </w:rPr>
        <w:t>.1 Kritéria institucionalizace stranických systémů</w:t>
      </w:r>
      <w:bookmarkEnd w:id="6"/>
    </w:p>
    <w:p w:rsidR="001F203B" w:rsidRDefault="001F203B" w:rsidP="00A96E94">
      <w:pPr>
        <w:pStyle w:val="Bezmezer"/>
        <w:spacing w:line="360" w:lineRule="auto"/>
        <w:ind w:firstLine="708"/>
        <w:jc w:val="both"/>
        <w:rPr>
          <w:rFonts w:ascii="Garamond" w:hAnsi="Garamond"/>
          <w:sz w:val="24"/>
          <w:szCs w:val="24"/>
        </w:rPr>
      </w:pPr>
      <w:r>
        <w:rPr>
          <w:rFonts w:ascii="Garamond" w:hAnsi="Garamond"/>
          <w:sz w:val="24"/>
          <w:szCs w:val="24"/>
        </w:rPr>
        <w:t xml:space="preserve">Institucionalizace stranických systémů se </w:t>
      </w:r>
      <w:r w:rsidR="005652B5">
        <w:rPr>
          <w:rFonts w:ascii="Garamond" w:hAnsi="Garamond"/>
          <w:sz w:val="24"/>
          <w:szCs w:val="24"/>
        </w:rPr>
        <w:t xml:space="preserve">připouští </w:t>
      </w:r>
      <w:r>
        <w:rPr>
          <w:rFonts w:ascii="Garamond" w:hAnsi="Garamond"/>
          <w:sz w:val="24"/>
          <w:szCs w:val="24"/>
        </w:rPr>
        <w:t>měřit</w:t>
      </w:r>
      <w:r w:rsidR="00E63B02">
        <w:rPr>
          <w:rFonts w:ascii="Garamond" w:hAnsi="Garamond"/>
          <w:sz w:val="24"/>
          <w:szCs w:val="24"/>
        </w:rPr>
        <w:t xml:space="preserve"> několik nejrůznějšími kritérii</w:t>
      </w:r>
      <w:r>
        <w:rPr>
          <w:rFonts w:ascii="Garamond" w:hAnsi="Garamond"/>
          <w:sz w:val="24"/>
          <w:szCs w:val="24"/>
        </w:rPr>
        <w:t xml:space="preserve">. </w:t>
      </w:r>
      <w:r w:rsidR="00E3414B">
        <w:rPr>
          <w:rFonts w:ascii="Garamond" w:hAnsi="Garamond"/>
          <w:sz w:val="24"/>
          <w:szCs w:val="24"/>
        </w:rPr>
        <w:t xml:space="preserve">Pro analýzu, tedy </w:t>
      </w:r>
      <w:r>
        <w:rPr>
          <w:rFonts w:ascii="Garamond" w:hAnsi="Garamond"/>
          <w:sz w:val="24"/>
          <w:szCs w:val="24"/>
        </w:rPr>
        <w:t xml:space="preserve">posouzení míry stability stranického </w:t>
      </w:r>
      <w:r w:rsidR="00E63B02">
        <w:rPr>
          <w:rFonts w:ascii="Garamond" w:hAnsi="Garamond"/>
          <w:sz w:val="24"/>
          <w:szCs w:val="24"/>
        </w:rPr>
        <w:t xml:space="preserve">systému ve Velké Británii budou aplikována níže </w:t>
      </w:r>
      <w:r w:rsidR="00B41E24">
        <w:rPr>
          <w:rFonts w:ascii="Garamond" w:hAnsi="Garamond"/>
          <w:sz w:val="24"/>
          <w:szCs w:val="24"/>
        </w:rPr>
        <w:t>uvedená kritéria, která budou v další části definována a poté aplikována</w:t>
      </w:r>
      <w:r>
        <w:rPr>
          <w:rFonts w:ascii="Garamond" w:hAnsi="Garamond"/>
          <w:sz w:val="24"/>
          <w:szCs w:val="24"/>
        </w:rPr>
        <w:t xml:space="preserve">. </w:t>
      </w:r>
    </w:p>
    <w:p w:rsidR="001F203B" w:rsidRPr="00BF7A53" w:rsidRDefault="001F203B" w:rsidP="001F203B">
      <w:pPr>
        <w:pStyle w:val="Bezmezer"/>
        <w:spacing w:line="360" w:lineRule="auto"/>
        <w:jc w:val="both"/>
        <w:rPr>
          <w:rFonts w:ascii="Garamond" w:hAnsi="Garamond"/>
          <w:b/>
          <w:sz w:val="24"/>
          <w:szCs w:val="24"/>
        </w:rPr>
      </w:pPr>
      <w:r w:rsidRPr="00BF7A53">
        <w:rPr>
          <w:rFonts w:ascii="Garamond" w:hAnsi="Garamond"/>
          <w:b/>
          <w:sz w:val="24"/>
          <w:szCs w:val="24"/>
        </w:rPr>
        <w:t>Tabulka</w:t>
      </w:r>
      <w:r w:rsidR="00170615">
        <w:rPr>
          <w:rFonts w:ascii="Garamond" w:hAnsi="Garamond"/>
          <w:b/>
          <w:sz w:val="24"/>
          <w:szCs w:val="24"/>
        </w:rPr>
        <w:t xml:space="preserve"> č.</w:t>
      </w:r>
      <w:r w:rsidRPr="00BF7A53">
        <w:rPr>
          <w:rFonts w:ascii="Garamond" w:hAnsi="Garamond"/>
          <w:b/>
          <w:sz w:val="24"/>
          <w:szCs w:val="24"/>
        </w:rPr>
        <w:t xml:space="preserve"> 1: Hlavní a vedlejší kritéria institucionalizace stranických systémů </w:t>
      </w:r>
    </w:p>
    <w:tbl>
      <w:tblPr>
        <w:tblStyle w:val="Mkatabulky"/>
        <w:tblW w:w="0" w:type="auto"/>
        <w:tblLook w:val="04A0" w:firstRow="1" w:lastRow="0" w:firstColumn="1" w:lastColumn="0" w:noHBand="0" w:noVBand="1"/>
      </w:tblPr>
      <w:tblGrid>
        <w:gridCol w:w="4605"/>
        <w:gridCol w:w="4606"/>
      </w:tblGrid>
      <w:tr w:rsidR="001F203B" w:rsidTr="00D35A5F">
        <w:tc>
          <w:tcPr>
            <w:tcW w:w="4605" w:type="dxa"/>
            <w:tcBorders>
              <w:top w:val="single" w:sz="18" w:space="0" w:color="auto"/>
              <w:left w:val="single" w:sz="18" w:space="0" w:color="auto"/>
              <w:bottom w:val="single" w:sz="18" w:space="0" w:color="auto"/>
              <w:right w:val="single" w:sz="18" w:space="0" w:color="auto"/>
            </w:tcBorders>
          </w:tcPr>
          <w:p w:rsidR="001F203B" w:rsidRPr="002E04CF" w:rsidRDefault="001F203B" w:rsidP="00D35A5F">
            <w:pPr>
              <w:pStyle w:val="Bezmezer"/>
              <w:spacing w:line="360" w:lineRule="auto"/>
              <w:jc w:val="center"/>
              <w:rPr>
                <w:rFonts w:ascii="Garamond" w:hAnsi="Garamond"/>
                <w:b/>
              </w:rPr>
            </w:pPr>
            <w:r w:rsidRPr="002E04CF">
              <w:rPr>
                <w:rFonts w:ascii="Garamond" w:hAnsi="Garamond"/>
                <w:b/>
              </w:rPr>
              <w:t xml:space="preserve">Hlavní kritéria </w:t>
            </w:r>
          </w:p>
        </w:tc>
        <w:tc>
          <w:tcPr>
            <w:tcW w:w="4606" w:type="dxa"/>
            <w:tcBorders>
              <w:top w:val="single" w:sz="18" w:space="0" w:color="auto"/>
              <w:left w:val="single" w:sz="18" w:space="0" w:color="auto"/>
              <w:bottom w:val="single" w:sz="18" w:space="0" w:color="auto"/>
              <w:right w:val="single" w:sz="18" w:space="0" w:color="auto"/>
            </w:tcBorders>
          </w:tcPr>
          <w:p w:rsidR="001F203B" w:rsidRPr="002E04CF" w:rsidRDefault="001F203B" w:rsidP="00D35A5F">
            <w:pPr>
              <w:pStyle w:val="Bezmezer"/>
              <w:tabs>
                <w:tab w:val="left" w:pos="1410"/>
                <w:tab w:val="center" w:pos="2195"/>
              </w:tabs>
              <w:spacing w:line="360" w:lineRule="auto"/>
              <w:rPr>
                <w:rFonts w:ascii="Garamond" w:hAnsi="Garamond"/>
                <w:b/>
              </w:rPr>
            </w:pPr>
            <w:r w:rsidRPr="002E04CF">
              <w:rPr>
                <w:rFonts w:ascii="Garamond" w:hAnsi="Garamond"/>
                <w:b/>
              </w:rPr>
              <w:tab/>
            </w:r>
            <w:r w:rsidRPr="002E04CF">
              <w:rPr>
                <w:rFonts w:ascii="Garamond" w:hAnsi="Garamond"/>
                <w:b/>
              </w:rPr>
              <w:tab/>
              <w:t xml:space="preserve">Vedlejší kritéria </w:t>
            </w:r>
          </w:p>
        </w:tc>
      </w:tr>
      <w:tr w:rsidR="001F203B" w:rsidTr="00D35A5F">
        <w:tc>
          <w:tcPr>
            <w:tcW w:w="4605" w:type="dxa"/>
            <w:vMerge w:val="restart"/>
            <w:tcBorders>
              <w:top w:val="single" w:sz="18" w:space="0" w:color="auto"/>
              <w:left w:val="single" w:sz="18" w:space="0" w:color="auto"/>
              <w:right w:val="single" w:sz="18" w:space="0" w:color="auto"/>
            </w:tcBorders>
          </w:tcPr>
          <w:p w:rsidR="001F203B" w:rsidRPr="002E04CF" w:rsidRDefault="001F203B" w:rsidP="00A96E94">
            <w:pPr>
              <w:pStyle w:val="Bezmezer"/>
              <w:spacing w:line="360" w:lineRule="auto"/>
              <w:rPr>
                <w:rFonts w:ascii="Garamond" w:hAnsi="Garamond"/>
                <w:b/>
              </w:rPr>
            </w:pPr>
            <w:r w:rsidRPr="002E04CF">
              <w:rPr>
                <w:rFonts w:ascii="Garamond" w:hAnsi="Garamond"/>
                <w:b/>
              </w:rPr>
              <w:t xml:space="preserve">Zakotvenost politických stran ve stranickém systému </w:t>
            </w:r>
          </w:p>
        </w:tc>
        <w:tc>
          <w:tcPr>
            <w:tcW w:w="4606" w:type="dxa"/>
            <w:tcBorders>
              <w:top w:val="single" w:sz="18" w:space="0" w:color="auto"/>
              <w:left w:val="single" w:sz="18" w:space="0" w:color="auto"/>
              <w:bottom w:val="single" w:sz="18" w:space="0" w:color="auto"/>
              <w:right w:val="single" w:sz="18" w:space="0" w:color="auto"/>
            </w:tcBorders>
          </w:tcPr>
          <w:p w:rsidR="001F203B" w:rsidRPr="002E04CF" w:rsidRDefault="001F203B" w:rsidP="00E63B02">
            <w:pPr>
              <w:pStyle w:val="Bezmezer"/>
              <w:spacing w:line="360" w:lineRule="auto"/>
              <w:rPr>
                <w:rFonts w:ascii="Garamond" w:hAnsi="Garamond"/>
              </w:rPr>
            </w:pPr>
            <w:r w:rsidRPr="002E04CF">
              <w:rPr>
                <w:rFonts w:ascii="Garamond" w:hAnsi="Garamond"/>
              </w:rPr>
              <w:t>Dlouhodobá podpora parlamentních politických stran</w:t>
            </w:r>
          </w:p>
        </w:tc>
      </w:tr>
      <w:tr w:rsidR="001F203B" w:rsidTr="00D35A5F">
        <w:tc>
          <w:tcPr>
            <w:tcW w:w="4605" w:type="dxa"/>
            <w:vMerge/>
            <w:tcBorders>
              <w:left w:val="single" w:sz="18" w:space="0" w:color="auto"/>
              <w:bottom w:val="single" w:sz="18" w:space="0" w:color="auto"/>
              <w:right w:val="single" w:sz="18" w:space="0" w:color="auto"/>
            </w:tcBorders>
          </w:tcPr>
          <w:p w:rsidR="001F203B" w:rsidRPr="002E04CF" w:rsidRDefault="001F203B" w:rsidP="00A96E94">
            <w:pPr>
              <w:pStyle w:val="Bezmezer"/>
              <w:spacing w:line="360" w:lineRule="auto"/>
              <w:rPr>
                <w:rFonts w:ascii="Garamond" w:hAnsi="Garamond"/>
                <w:b/>
              </w:rPr>
            </w:pPr>
          </w:p>
        </w:tc>
        <w:tc>
          <w:tcPr>
            <w:tcW w:w="4606" w:type="dxa"/>
            <w:tcBorders>
              <w:top w:val="single" w:sz="18" w:space="0" w:color="auto"/>
              <w:left w:val="single" w:sz="18" w:space="0" w:color="auto"/>
              <w:bottom w:val="single" w:sz="18" w:space="0" w:color="auto"/>
              <w:right w:val="single" w:sz="18" w:space="0" w:color="auto"/>
            </w:tcBorders>
          </w:tcPr>
          <w:p w:rsidR="001F203B" w:rsidRPr="002E04CF" w:rsidRDefault="004F2E4B" w:rsidP="00E63B02">
            <w:pPr>
              <w:pStyle w:val="Bezmezer"/>
              <w:spacing w:line="360" w:lineRule="auto"/>
              <w:rPr>
                <w:rFonts w:ascii="Garamond" w:hAnsi="Garamond"/>
              </w:rPr>
            </w:pPr>
            <w:r w:rsidRPr="002E04CF">
              <w:rPr>
                <w:rFonts w:ascii="Garamond" w:hAnsi="Garamond"/>
              </w:rPr>
              <w:t xml:space="preserve">Prostý věk politických stran </w:t>
            </w:r>
          </w:p>
        </w:tc>
      </w:tr>
      <w:tr w:rsidR="001F203B" w:rsidTr="00D35A5F">
        <w:tc>
          <w:tcPr>
            <w:tcW w:w="4605" w:type="dxa"/>
            <w:tcBorders>
              <w:top w:val="single" w:sz="18" w:space="0" w:color="auto"/>
              <w:left w:val="single" w:sz="18" w:space="0" w:color="auto"/>
              <w:bottom w:val="single" w:sz="18" w:space="0" w:color="auto"/>
              <w:right w:val="single" w:sz="18" w:space="0" w:color="auto"/>
            </w:tcBorders>
          </w:tcPr>
          <w:p w:rsidR="001F203B" w:rsidRPr="002E04CF" w:rsidRDefault="001F203B" w:rsidP="00A96E94">
            <w:pPr>
              <w:pStyle w:val="Bezmezer"/>
              <w:spacing w:line="360" w:lineRule="auto"/>
              <w:rPr>
                <w:rFonts w:ascii="Garamond" w:hAnsi="Garamond"/>
                <w:b/>
              </w:rPr>
            </w:pPr>
            <w:r w:rsidRPr="002E04CF">
              <w:rPr>
                <w:rFonts w:ascii="Garamond" w:hAnsi="Garamond"/>
                <w:b/>
              </w:rPr>
              <w:t>Stabilita stranického soutěžení</w:t>
            </w:r>
          </w:p>
        </w:tc>
        <w:tc>
          <w:tcPr>
            <w:tcW w:w="4606" w:type="dxa"/>
            <w:tcBorders>
              <w:top w:val="single" w:sz="18" w:space="0" w:color="auto"/>
              <w:left w:val="single" w:sz="18" w:space="0" w:color="auto"/>
              <w:bottom w:val="single" w:sz="18" w:space="0" w:color="auto"/>
              <w:right w:val="single" w:sz="18" w:space="0" w:color="auto"/>
            </w:tcBorders>
          </w:tcPr>
          <w:p w:rsidR="001F203B" w:rsidRPr="002E04CF" w:rsidRDefault="001F203B" w:rsidP="00E63B02">
            <w:pPr>
              <w:pStyle w:val="Bezmezer"/>
              <w:spacing w:line="360" w:lineRule="auto"/>
              <w:rPr>
                <w:rFonts w:ascii="Garamond" w:hAnsi="Garamond"/>
              </w:rPr>
            </w:pPr>
            <w:r w:rsidRPr="002E04CF">
              <w:rPr>
                <w:rFonts w:ascii="Garamond" w:hAnsi="Garamond"/>
              </w:rPr>
              <w:t>Dlouhodobá volatilita politických stran v parlamentních volbách</w:t>
            </w:r>
          </w:p>
        </w:tc>
      </w:tr>
      <w:tr w:rsidR="001F203B" w:rsidTr="00D35A5F">
        <w:tc>
          <w:tcPr>
            <w:tcW w:w="4605" w:type="dxa"/>
            <w:tcBorders>
              <w:top w:val="single" w:sz="18" w:space="0" w:color="auto"/>
              <w:left w:val="single" w:sz="18" w:space="0" w:color="auto"/>
              <w:bottom w:val="single" w:sz="18" w:space="0" w:color="auto"/>
              <w:right w:val="single" w:sz="18" w:space="0" w:color="auto"/>
            </w:tcBorders>
          </w:tcPr>
          <w:p w:rsidR="001F203B" w:rsidRPr="002E04CF" w:rsidRDefault="001F203B" w:rsidP="00A96E94">
            <w:pPr>
              <w:pStyle w:val="Bezmezer"/>
              <w:spacing w:line="360" w:lineRule="auto"/>
              <w:rPr>
                <w:rFonts w:ascii="Garamond" w:hAnsi="Garamond"/>
                <w:b/>
              </w:rPr>
            </w:pPr>
            <w:r w:rsidRPr="002E04CF">
              <w:rPr>
                <w:rFonts w:ascii="Garamond" w:hAnsi="Garamond"/>
                <w:b/>
              </w:rPr>
              <w:t xml:space="preserve">Kvalita stranického soutěžení </w:t>
            </w:r>
          </w:p>
        </w:tc>
        <w:tc>
          <w:tcPr>
            <w:tcW w:w="4606" w:type="dxa"/>
            <w:tcBorders>
              <w:top w:val="single" w:sz="18" w:space="0" w:color="auto"/>
              <w:left w:val="single" w:sz="18" w:space="0" w:color="auto"/>
              <w:bottom w:val="single" w:sz="18" w:space="0" w:color="auto"/>
              <w:right w:val="single" w:sz="18" w:space="0" w:color="auto"/>
            </w:tcBorders>
          </w:tcPr>
          <w:p w:rsidR="001F203B" w:rsidRPr="002E04CF" w:rsidRDefault="001F203B" w:rsidP="00E63B02">
            <w:pPr>
              <w:pStyle w:val="Bezmezer"/>
              <w:spacing w:line="360" w:lineRule="auto"/>
              <w:rPr>
                <w:rFonts w:ascii="Garamond" w:hAnsi="Garamond"/>
              </w:rPr>
            </w:pPr>
            <w:r w:rsidRPr="002E04CF">
              <w:rPr>
                <w:rFonts w:ascii="Garamond" w:hAnsi="Garamond"/>
              </w:rPr>
              <w:t>Pravidelnost soutěžního cyklu</w:t>
            </w:r>
          </w:p>
        </w:tc>
      </w:tr>
    </w:tbl>
    <w:p w:rsidR="001F203B" w:rsidRPr="00E3414B" w:rsidRDefault="001F203B" w:rsidP="00E3414B">
      <w:pPr>
        <w:pStyle w:val="Bezmezer"/>
        <w:jc w:val="both"/>
        <w:rPr>
          <w:rFonts w:ascii="Garamond" w:hAnsi="Garamond"/>
          <w:sz w:val="20"/>
          <w:szCs w:val="20"/>
        </w:rPr>
      </w:pPr>
      <w:r w:rsidRPr="00CE5BFB">
        <w:rPr>
          <w:rFonts w:ascii="Garamond" w:hAnsi="Garamond"/>
          <w:sz w:val="20"/>
          <w:szCs w:val="20"/>
        </w:rPr>
        <w:t xml:space="preserve">Zdroj: FIALA, Vlastimil. </w:t>
      </w:r>
      <w:r w:rsidRPr="00A96E94">
        <w:rPr>
          <w:rFonts w:ascii="Garamond" w:hAnsi="Garamond"/>
          <w:sz w:val="20"/>
          <w:szCs w:val="20"/>
        </w:rPr>
        <w:t>Institucionalizace mosambických politických stran a stranického systému</w:t>
      </w:r>
      <w:r w:rsidRPr="00CE5BFB">
        <w:rPr>
          <w:rFonts w:ascii="Garamond" w:hAnsi="Garamond"/>
          <w:i/>
          <w:sz w:val="20"/>
          <w:szCs w:val="20"/>
        </w:rPr>
        <w:t xml:space="preserve">. </w:t>
      </w:r>
      <w:r w:rsidRPr="00CE5BFB">
        <w:rPr>
          <w:rFonts w:ascii="Garamond" w:hAnsi="Garamond"/>
          <w:sz w:val="20"/>
          <w:szCs w:val="20"/>
        </w:rPr>
        <w:t>Olomouc: Iuridi</w:t>
      </w:r>
      <w:r w:rsidR="00E3414B">
        <w:rPr>
          <w:rFonts w:ascii="Garamond" w:hAnsi="Garamond"/>
          <w:sz w:val="20"/>
          <w:szCs w:val="20"/>
        </w:rPr>
        <w:t xml:space="preserve">cum Olomoucense, 2015, s. 248. </w:t>
      </w:r>
    </w:p>
    <w:p w:rsidR="00C06AF4" w:rsidRDefault="00B41E24" w:rsidP="001F203B">
      <w:pPr>
        <w:pStyle w:val="Bezmezer"/>
        <w:spacing w:line="360" w:lineRule="auto"/>
        <w:ind w:firstLine="360"/>
        <w:jc w:val="both"/>
        <w:rPr>
          <w:rFonts w:ascii="Garamond" w:hAnsi="Garamond"/>
          <w:sz w:val="24"/>
          <w:szCs w:val="24"/>
        </w:rPr>
      </w:pPr>
      <w:r>
        <w:rPr>
          <w:rFonts w:ascii="Garamond" w:hAnsi="Garamond"/>
          <w:sz w:val="24"/>
          <w:szCs w:val="24"/>
        </w:rPr>
        <w:t xml:space="preserve"> První kritérium se zaměří </w:t>
      </w:r>
      <w:r w:rsidR="004F2E4B">
        <w:rPr>
          <w:rFonts w:ascii="Garamond" w:hAnsi="Garamond"/>
          <w:sz w:val="24"/>
          <w:szCs w:val="24"/>
        </w:rPr>
        <w:t xml:space="preserve">na indikátor z hlediska zakotvenosti politických stran </w:t>
      </w:r>
      <w:r w:rsidR="00872201">
        <w:rPr>
          <w:rFonts w:ascii="Garamond" w:hAnsi="Garamond"/>
          <w:sz w:val="24"/>
          <w:szCs w:val="24"/>
        </w:rPr>
        <w:t xml:space="preserve">                   </w:t>
      </w:r>
      <w:r w:rsidR="004F2E4B">
        <w:rPr>
          <w:rFonts w:ascii="Garamond" w:hAnsi="Garamond"/>
          <w:sz w:val="24"/>
          <w:szCs w:val="24"/>
        </w:rPr>
        <w:t xml:space="preserve">ve společnosti a to zejména na věk politických stran. Přestože se autoři shodují na významu </w:t>
      </w:r>
      <w:r w:rsidR="00256B48">
        <w:rPr>
          <w:rFonts w:ascii="Garamond" w:hAnsi="Garamond"/>
          <w:sz w:val="24"/>
          <w:szCs w:val="24"/>
        </w:rPr>
        <w:t>v</w:t>
      </w:r>
      <w:r w:rsidR="00E3414B">
        <w:rPr>
          <w:rFonts w:ascii="Garamond" w:hAnsi="Garamond"/>
          <w:sz w:val="24"/>
          <w:szCs w:val="24"/>
        </w:rPr>
        <w:t xml:space="preserve">ěku politických stran, </w:t>
      </w:r>
      <w:r w:rsidR="00C06AF4">
        <w:rPr>
          <w:rFonts w:ascii="Garamond" w:hAnsi="Garamond"/>
          <w:sz w:val="24"/>
          <w:szCs w:val="24"/>
        </w:rPr>
        <w:t xml:space="preserve">hraje důležitou roli při jejich </w:t>
      </w:r>
      <w:r w:rsidR="00E63B02">
        <w:rPr>
          <w:rFonts w:ascii="Garamond" w:hAnsi="Garamond"/>
          <w:sz w:val="24"/>
          <w:szCs w:val="24"/>
        </w:rPr>
        <w:t xml:space="preserve">stabilitě. </w:t>
      </w:r>
      <w:r w:rsidR="00C06AF4">
        <w:rPr>
          <w:rFonts w:ascii="Garamond" w:hAnsi="Garamond"/>
          <w:sz w:val="24"/>
          <w:szCs w:val="24"/>
        </w:rPr>
        <w:t>Někteří autoři přichází s tezí, že čím je politická str</w:t>
      </w:r>
      <w:r w:rsidR="00244EEE">
        <w:rPr>
          <w:rFonts w:ascii="Garamond" w:hAnsi="Garamond"/>
          <w:sz w:val="24"/>
          <w:szCs w:val="24"/>
        </w:rPr>
        <w:t>ana starší, tím je stabilnější. Vzhledem k indikátoru</w:t>
      </w:r>
      <w:r>
        <w:rPr>
          <w:rFonts w:ascii="Garamond" w:hAnsi="Garamond"/>
          <w:sz w:val="24"/>
          <w:szCs w:val="24"/>
        </w:rPr>
        <w:t xml:space="preserve"> věku politických stran se začíná</w:t>
      </w:r>
      <w:r w:rsidR="00244EEE">
        <w:rPr>
          <w:rFonts w:ascii="Garamond" w:hAnsi="Garamond"/>
          <w:sz w:val="24"/>
          <w:szCs w:val="24"/>
        </w:rPr>
        <w:t xml:space="preserve"> počítat od jejich účasti na politické scéně. V rámci tohoto výzkumu se podíváme pouze </w:t>
      </w:r>
      <w:r w:rsidR="00872201">
        <w:rPr>
          <w:rFonts w:ascii="Garamond" w:hAnsi="Garamond"/>
          <w:sz w:val="24"/>
          <w:szCs w:val="24"/>
        </w:rPr>
        <w:t xml:space="preserve">             </w:t>
      </w:r>
      <w:r w:rsidR="00244EEE">
        <w:rPr>
          <w:rFonts w:ascii="Garamond" w:hAnsi="Garamond"/>
          <w:sz w:val="24"/>
          <w:szCs w:val="24"/>
        </w:rPr>
        <w:t>na parlamentní strany</w:t>
      </w:r>
      <w:r w:rsidR="00E63B02">
        <w:rPr>
          <w:rFonts w:ascii="Garamond" w:hAnsi="Garamond"/>
          <w:sz w:val="24"/>
          <w:szCs w:val="24"/>
        </w:rPr>
        <w:t xml:space="preserve"> s dlouhodobým zas</w:t>
      </w:r>
      <w:r>
        <w:rPr>
          <w:rFonts w:ascii="Garamond" w:hAnsi="Garamond"/>
          <w:sz w:val="24"/>
          <w:szCs w:val="24"/>
        </w:rPr>
        <w:t>toupením v Parlamentu, a to na Konzervativní stranu, Liberální stranu a L</w:t>
      </w:r>
      <w:r w:rsidR="00244EEE">
        <w:rPr>
          <w:rFonts w:ascii="Garamond" w:hAnsi="Garamond"/>
          <w:sz w:val="24"/>
          <w:szCs w:val="24"/>
        </w:rPr>
        <w:t>abouristickou stranu.</w:t>
      </w:r>
    </w:p>
    <w:p w:rsidR="004F2E4B" w:rsidRDefault="00C06AF4" w:rsidP="00C06AF4">
      <w:pPr>
        <w:pStyle w:val="Bezmezer"/>
        <w:numPr>
          <w:ilvl w:val="0"/>
          <w:numId w:val="28"/>
        </w:numPr>
        <w:spacing w:line="360" w:lineRule="auto"/>
        <w:jc w:val="both"/>
        <w:rPr>
          <w:rFonts w:ascii="Garamond" w:hAnsi="Garamond"/>
          <w:sz w:val="24"/>
          <w:szCs w:val="24"/>
        </w:rPr>
      </w:pPr>
      <w:r>
        <w:rPr>
          <w:rFonts w:ascii="Garamond" w:hAnsi="Garamond"/>
          <w:sz w:val="24"/>
          <w:szCs w:val="24"/>
        </w:rPr>
        <w:t xml:space="preserve">3,0 = více jak 30 let, </w:t>
      </w:r>
    </w:p>
    <w:p w:rsidR="00C06AF4" w:rsidRDefault="00C06AF4" w:rsidP="00C06AF4">
      <w:pPr>
        <w:pStyle w:val="Bezmezer"/>
        <w:numPr>
          <w:ilvl w:val="0"/>
          <w:numId w:val="28"/>
        </w:numPr>
        <w:spacing w:line="360" w:lineRule="auto"/>
        <w:jc w:val="both"/>
        <w:rPr>
          <w:rFonts w:ascii="Garamond" w:hAnsi="Garamond"/>
          <w:sz w:val="24"/>
          <w:szCs w:val="24"/>
        </w:rPr>
      </w:pPr>
      <w:r>
        <w:rPr>
          <w:rFonts w:ascii="Garamond" w:hAnsi="Garamond"/>
          <w:sz w:val="24"/>
          <w:szCs w:val="24"/>
        </w:rPr>
        <w:t xml:space="preserve">2,5 = 25 – 30 let, </w:t>
      </w:r>
    </w:p>
    <w:p w:rsidR="00C06AF4" w:rsidRDefault="00C06AF4" w:rsidP="00C06AF4">
      <w:pPr>
        <w:pStyle w:val="Bezmezer"/>
        <w:numPr>
          <w:ilvl w:val="0"/>
          <w:numId w:val="28"/>
        </w:numPr>
        <w:spacing w:line="360" w:lineRule="auto"/>
        <w:jc w:val="both"/>
        <w:rPr>
          <w:rFonts w:ascii="Garamond" w:hAnsi="Garamond"/>
          <w:sz w:val="24"/>
          <w:szCs w:val="24"/>
        </w:rPr>
      </w:pPr>
      <w:r>
        <w:rPr>
          <w:rFonts w:ascii="Garamond" w:hAnsi="Garamond"/>
          <w:sz w:val="24"/>
          <w:szCs w:val="24"/>
        </w:rPr>
        <w:t xml:space="preserve">2,0 = 19 – 24 let, </w:t>
      </w:r>
    </w:p>
    <w:p w:rsidR="00C06AF4" w:rsidRDefault="00C06AF4" w:rsidP="00C06AF4">
      <w:pPr>
        <w:pStyle w:val="Bezmezer"/>
        <w:numPr>
          <w:ilvl w:val="0"/>
          <w:numId w:val="28"/>
        </w:numPr>
        <w:spacing w:line="360" w:lineRule="auto"/>
        <w:jc w:val="both"/>
        <w:rPr>
          <w:rFonts w:ascii="Garamond" w:hAnsi="Garamond"/>
          <w:sz w:val="24"/>
          <w:szCs w:val="24"/>
        </w:rPr>
      </w:pPr>
      <w:r>
        <w:rPr>
          <w:rFonts w:ascii="Garamond" w:hAnsi="Garamond"/>
          <w:sz w:val="24"/>
          <w:szCs w:val="24"/>
        </w:rPr>
        <w:t xml:space="preserve">1,5 = 13 – 18 let, </w:t>
      </w:r>
    </w:p>
    <w:p w:rsidR="00E63B02" w:rsidRPr="00E63B02" w:rsidRDefault="00C06AF4" w:rsidP="00E63B02">
      <w:pPr>
        <w:pStyle w:val="Bezmezer"/>
        <w:numPr>
          <w:ilvl w:val="0"/>
          <w:numId w:val="28"/>
        </w:numPr>
        <w:spacing w:line="360" w:lineRule="auto"/>
        <w:jc w:val="both"/>
        <w:rPr>
          <w:rFonts w:ascii="Garamond" w:hAnsi="Garamond"/>
          <w:sz w:val="24"/>
          <w:szCs w:val="24"/>
        </w:rPr>
      </w:pPr>
      <w:r>
        <w:rPr>
          <w:rFonts w:ascii="Garamond" w:hAnsi="Garamond"/>
          <w:sz w:val="24"/>
          <w:szCs w:val="24"/>
        </w:rPr>
        <w:t>1,0 = méně jak 13 let.</w:t>
      </w:r>
      <w:r w:rsidR="00244EEE">
        <w:rPr>
          <w:rStyle w:val="Znakapoznpodarou"/>
          <w:rFonts w:ascii="Garamond" w:hAnsi="Garamond"/>
          <w:sz w:val="24"/>
          <w:szCs w:val="24"/>
        </w:rPr>
        <w:footnoteReference w:id="31"/>
      </w:r>
    </w:p>
    <w:p w:rsidR="001F203B" w:rsidRDefault="004F2E4B" w:rsidP="001F203B">
      <w:pPr>
        <w:pStyle w:val="Bezmezer"/>
        <w:spacing w:line="360" w:lineRule="auto"/>
        <w:ind w:firstLine="360"/>
        <w:jc w:val="both"/>
        <w:rPr>
          <w:rFonts w:ascii="Garamond" w:hAnsi="Garamond"/>
          <w:sz w:val="24"/>
          <w:szCs w:val="24"/>
        </w:rPr>
      </w:pPr>
      <w:r>
        <w:rPr>
          <w:rFonts w:ascii="Garamond" w:hAnsi="Garamond"/>
          <w:sz w:val="24"/>
          <w:szCs w:val="24"/>
        </w:rPr>
        <w:t>Dru</w:t>
      </w:r>
      <w:r w:rsidR="00B41E24">
        <w:rPr>
          <w:rFonts w:ascii="Garamond" w:hAnsi="Garamond"/>
          <w:sz w:val="24"/>
          <w:szCs w:val="24"/>
        </w:rPr>
        <w:t xml:space="preserve">hé kritérium poukazuje na </w:t>
      </w:r>
      <w:r w:rsidR="001F203B">
        <w:rPr>
          <w:rFonts w:ascii="Garamond" w:hAnsi="Garamond"/>
          <w:sz w:val="24"/>
          <w:szCs w:val="24"/>
        </w:rPr>
        <w:t>zakotvenost politických stran ve stranické</w:t>
      </w:r>
      <w:r w:rsidR="00B41E24">
        <w:rPr>
          <w:rFonts w:ascii="Garamond" w:hAnsi="Garamond"/>
          <w:sz w:val="24"/>
          <w:szCs w:val="24"/>
        </w:rPr>
        <w:t xml:space="preserve">m systému. Toto kritérium se </w:t>
      </w:r>
      <w:r w:rsidR="001F203B">
        <w:rPr>
          <w:rFonts w:ascii="Garamond" w:hAnsi="Garamond"/>
          <w:sz w:val="24"/>
          <w:szCs w:val="24"/>
        </w:rPr>
        <w:t xml:space="preserve">bude zajímat </w:t>
      </w:r>
      <w:r w:rsidR="00B41E24">
        <w:rPr>
          <w:rFonts w:ascii="Garamond" w:hAnsi="Garamond"/>
          <w:sz w:val="24"/>
          <w:szCs w:val="24"/>
        </w:rPr>
        <w:t>o volební podporu</w:t>
      </w:r>
      <w:r w:rsidR="001F203B">
        <w:rPr>
          <w:rFonts w:ascii="Garamond" w:hAnsi="Garamond"/>
          <w:sz w:val="24"/>
          <w:szCs w:val="24"/>
        </w:rPr>
        <w:t xml:space="preserve"> parlamentních stran, </w:t>
      </w:r>
      <w:r w:rsidR="00E63B02">
        <w:rPr>
          <w:rFonts w:ascii="Garamond" w:hAnsi="Garamond"/>
          <w:sz w:val="24"/>
          <w:szCs w:val="24"/>
        </w:rPr>
        <w:t>těmi jsou</w:t>
      </w:r>
      <w:r w:rsidR="00B41E24">
        <w:rPr>
          <w:rFonts w:ascii="Garamond" w:hAnsi="Garamond"/>
          <w:sz w:val="24"/>
          <w:szCs w:val="24"/>
        </w:rPr>
        <w:t xml:space="preserve"> opět Konzervativní strana, Liberální strana a L</w:t>
      </w:r>
      <w:r w:rsidR="00A96E94">
        <w:rPr>
          <w:rFonts w:ascii="Garamond" w:hAnsi="Garamond"/>
          <w:sz w:val="24"/>
          <w:szCs w:val="24"/>
        </w:rPr>
        <w:t>abouristická strana</w:t>
      </w:r>
      <w:r w:rsidR="001F203B">
        <w:rPr>
          <w:rFonts w:ascii="Garamond" w:hAnsi="Garamond"/>
          <w:sz w:val="24"/>
          <w:szCs w:val="24"/>
        </w:rPr>
        <w:t>. Na tomto mí</w:t>
      </w:r>
      <w:r w:rsidR="00B41E24">
        <w:rPr>
          <w:rFonts w:ascii="Garamond" w:hAnsi="Garamond"/>
          <w:sz w:val="24"/>
          <w:szCs w:val="24"/>
        </w:rPr>
        <w:t xml:space="preserve">stě bude zejména cílem posoudit </w:t>
      </w:r>
      <w:r w:rsidR="00B41E24">
        <w:rPr>
          <w:rFonts w:ascii="Garamond" w:hAnsi="Garamond"/>
          <w:sz w:val="24"/>
          <w:szCs w:val="24"/>
        </w:rPr>
        <w:lastRenderedPageBreak/>
        <w:t>stabilitu</w:t>
      </w:r>
      <w:r w:rsidR="001F203B">
        <w:rPr>
          <w:rFonts w:ascii="Garamond" w:hAnsi="Garamond"/>
          <w:sz w:val="24"/>
          <w:szCs w:val="24"/>
        </w:rPr>
        <w:t xml:space="preserve"> průměrné volební podpory politických stran s dlouhodobým parlamentním zastoupením, neboť </w:t>
      </w:r>
      <w:r w:rsidR="00B41E24">
        <w:rPr>
          <w:rFonts w:ascii="Garamond" w:hAnsi="Garamond"/>
          <w:sz w:val="24"/>
          <w:szCs w:val="24"/>
        </w:rPr>
        <w:t>se vychází</w:t>
      </w:r>
      <w:r w:rsidR="001F203B">
        <w:rPr>
          <w:rFonts w:ascii="Garamond" w:hAnsi="Garamond"/>
          <w:sz w:val="24"/>
          <w:szCs w:val="24"/>
        </w:rPr>
        <w:t xml:space="preserve"> z předpokladu, že stranický systém ve Velké Británii vyznačuje větší stabilitu, </w:t>
      </w:r>
      <w:r w:rsidR="00E3414B">
        <w:rPr>
          <w:rFonts w:ascii="Garamond" w:hAnsi="Garamond"/>
          <w:sz w:val="24"/>
          <w:szCs w:val="24"/>
        </w:rPr>
        <w:t xml:space="preserve">poněvadž </w:t>
      </w:r>
      <w:r w:rsidR="001F203B">
        <w:rPr>
          <w:rFonts w:ascii="Garamond" w:hAnsi="Garamond"/>
          <w:sz w:val="24"/>
          <w:szCs w:val="24"/>
        </w:rPr>
        <w:t xml:space="preserve">politické strany jsou schopny </w:t>
      </w:r>
      <w:r w:rsidR="00E3414B">
        <w:rPr>
          <w:rFonts w:ascii="Garamond" w:hAnsi="Garamond"/>
          <w:sz w:val="24"/>
          <w:szCs w:val="24"/>
        </w:rPr>
        <w:t xml:space="preserve">si </w:t>
      </w:r>
      <w:r w:rsidR="001F203B">
        <w:rPr>
          <w:rFonts w:ascii="Garamond" w:hAnsi="Garamond"/>
          <w:sz w:val="24"/>
          <w:szCs w:val="24"/>
        </w:rPr>
        <w:t>udržet dlouhodobou p</w:t>
      </w:r>
      <w:r w:rsidR="00E3414B">
        <w:rPr>
          <w:rFonts w:ascii="Garamond" w:hAnsi="Garamond"/>
          <w:sz w:val="24"/>
          <w:szCs w:val="24"/>
        </w:rPr>
        <w:t>odporu svých voličů. Dlouhodobá volební podpora</w:t>
      </w:r>
      <w:r w:rsidR="001F203B">
        <w:rPr>
          <w:rFonts w:ascii="Garamond" w:hAnsi="Garamond"/>
          <w:sz w:val="24"/>
          <w:szCs w:val="24"/>
        </w:rPr>
        <w:t xml:space="preserve"> </w:t>
      </w:r>
      <w:r w:rsidR="00B41E24">
        <w:rPr>
          <w:rFonts w:ascii="Garamond" w:hAnsi="Garamond"/>
          <w:sz w:val="24"/>
          <w:szCs w:val="24"/>
        </w:rPr>
        <w:t>se vypočítá</w:t>
      </w:r>
      <w:r w:rsidR="001F203B">
        <w:rPr>
          <w:rFonts w:ascii="Garamond" w:hAnsi="Garamond"/>
          <w:sz w:val="24"/>
          <w:szCs w:val="24"/>
        </w:rPr>
        <w:t xml:space="preserve"> způsobem, že </w:t>
      </w:r>
      <w:r w:rsidR="00B41E24">
        <w:rPr>
          <w:rFonts w:ascii="Garamond" w:hAnsi="Garamond"/>
          <w:sz w:val="24"/>
          <w:szCs w:val="24"/>
        </w:rPr>
        <w:t>se sečtou</w:t>
      </w:r>
      <w:r w:rsidR="001F203B">
        <w:rPr>
          <w:rFonts w:ascii="Garamond" w:hAnsi="Garamond"/>
          <w:sz w:val="24"/>
          <w:szCs w:val="24"/>
        </w:rPr>
        <w:t xml:space="preserve"> volební výsledky pa</w:t>
      </w:r>
      <w:r w:rsidR="00A96E94">
        <w:rPr>
          <w:rFonts w:ascii="Garamond" w:hAnsi="Garamond"/>
          <w:sz w:val="24"/>
          <w:szCs w:val="24"/>
        </w:rPr>
        <w:t xml:space="preserve">rlamentních </w:t>
      </w:r>
      <w:r w:rsidR="00B41E24">
        <w:rPr>
          <w:rFonts w:ascii="Garamond" w:hAnsi="Garamond"/>
          <w:sz w:val="24"/>
          <w:szCs w:val="24"/>
        </w:rPr>
        <w:t>stran a následně se zprůměrují</w:t>
      </w:r>
      <w:r w:rsidR="001F203B">
        <w:rPr>
          <w:rFonts w:ascii="Garamond" w:hAnsi="Garamond"/>
          <w:sz w:val="24"/>
          <w:szCs w:val="24"/>
        </w:rPr>
        <w:t xml:space="preserve">. Pro bodové hodnocení volební podpory </w:t>
      </w:r>
      <w:r w:rsidR="00B41E24">
        <w:rPr>
          <w:rFonts w:ascii="Garamond" w:hAnsi="Garamond"/>
          <w:sz w:val="24"/>
          <w:szCs w:val="24"/>
        </w:rPr>
        <w:t>se využije model</w:t>
      </w:r>
      <w:r w:rsidR="001F203B">
        <w:rPr>
          <w:rFonts w:ascii="Garamond" w:hAnsi="Garamond"/>
          <w:sz w:val="24"/>
          <w:szCs w:val="24"/>
        </w:rPr>
        <w:t xml:space="preserve">, který sestavil V. Fiala: </w:t>
      </w:r>
    </w:p>
    <w:p w:rsidR="001F203B" w:rsidRDefault="001F203B" w:rsidP="001F203B">
      <w:pPr>
        <w:pStyle w:val="Bezmezer"/>
        <w:numPr>
          <w:ilvl w:val="0"/>
          <w:numId w:val="14"/>
        </w:numPr>
        <w:spacing w:line="360" w:lineRule="auto"/>
        <w:jc w:val="both"/>
        <w:rPr>
          <w:rFonts w:ascii="Garamond" w:hAnsi="Garamond"/>
          <w:sz w:val="24"/>
          <w:szCs w:val="24"/>
        </w:rPr>
      </w:pPr>
      <w:r>
        <w:rPr>
          <w:rFonts w:ascii="Garamond" w:hAnsi="Garamond"/>
          <w:sz w:val="24"/>
          <w:szCs w:val="24"/>
        </w:rPr>
        <w:t>3,0 = více jak 80% hlasů,</w:t>
      </w:r>
    </w:p>
    <w:p w:rsidR="001F203B" w:rsidRDefault="001F203B" w:rsidP="001F203B">
      <w:pPr>
        <w:pStyle w:val="Bezmezer"/>
        <w:numPr>
          <w:ilvl w:val="0"/>
          <w:numId w:val="14"/>
        </w:numPr>
        <w:spacing w:line="360" w:lineRule="auto"/>
        <w:jc w:val="both"/>
        <w:rPr>
          <w:rFonts w:ascii="Garamond" w:hAnsi="Garamond"/>
          <w:sz w:val="24"/>
          <w:szCs w:val="24"/>
        </w:rPr>
      </w:pPr>
      <w:r>
        <w:rPr>
          <w:rFonts w:ascii="Garamond" w:hAnsi="Garamond"/>
          <w:sz w:val="24"/>
          <w:szCs w:val="24"/>
        </w:rPr>
        <w:t>2,5 = 79 – 70% hlasů,</w:t>
      </w:r>
    </w:p>
    <w:p w:rsidR="001F203B" w:rsidRDefault="001F203B" w:rsidP="001F203B">
      <w:pPr>
        <w:pStyle w:val="Bezmezer"/>
        <w:numPr>
          <w:ilvl w:val="0"/>
          <w:numId w:val="14"/>
        </w:numPr>
        <w:spacing w:line="360" w:lineRule="auto"/>
        <w:jc w:val="both"/>
        <w:rPr>
          <w:rFonts w:ascii="Garamond" w:hAnsi="Garamond"/>
          <w:sz w:val="24"/>
          <w:szCs w:val="24"/>
        </w:rPr>
      </w:pPr>
      <w:r>
        <w:rPr>
          <w:rFonts w:ascii="Garamond" w:hAnsi="Garamond"/>
          <w:sz w:val="24"/>
          <w:szCs w:val="24"/>
        </w:rPr>
        <w:t xml:space="preserve">2,0 = 69 – 60% hlasů, </w:t>
      </w:r>
    </w:p>
    <w:p w:rsidR="001F203B" w:rsidRDefault="001F203B" w:rsidP="001F203B">
      <w:pPr>
        <w:pStyle w:val="Bezmezer"/>
        <w:numPr>
          <w:ilvl w:val="0"/>
          <w:numId w:val="14"/>
        </w:numPr>
        <w:spacing w:line="360" w:lineRule="auto"/>
        <w:jc w:val="both"/>
        <w:rPr>
          <w:rFonts w:ascii="Garamond" w:hAnsi="Garamond"/>
          <w:sz w:val="24"/>
          <w:szCs w:val="24"/>
        </w:rPr>
      </w:pPr>
      <w:r>
        <w:rPr>
          <w:rFonts w:ascii="Garamond" w:hAnsi="Garamond"/>
          <w:sz w:val="24"/>
          <w:szCs w:val="24"/>
        </w:rPr>
        <w:t>1,5 = 59 – 50% hlasů,</w:t>
      </w:r>
    </w:p>
    <w:p w:rsidR="00256B48" w:rsidRPr="00E63B02" w:rsidRDefault="001F203B" w:rsidP="00E63B02">
      <w:pPr>
        <w:pStyle w:val="Bezmezer"/>
        <w:numPr>
          <w:ilvl w:val="0"/>
          <w:numId w:val="14"/>
        </w:numPr>
        <w:spacing w:line="360" w:lineRule="auto"/>
        <w:jc w:val="both"/>
        <w:rPr>
          <w:rFonts w:ascii="Garamond" w:hAnsi="Garamond"/>
          <w:sz w:val="24"/>
          <w:szCs w:val="24"/>
        </w:rPr>
      </w:pPr>
      <w:r>
        <w:rPr>
          <w:rFonts w:ascii="Garamond" w:hAnsi="Garamond"/>
          <w:sz w:val="24"/>
          <w:szCs w:val="24"/>
        </w:rPr>
        <w:t>1,0 = méně jak 50% hlasů.</w:t>
      </w:r>
      <w:r>
        <w:rPr>
          <w:rStyle w:val="Znakapoznpodarou"/>
          <w:rFonts w:ascii="Garamond" w:hAnsi="Garamond"/>
          <w:sz w:val="24"/>
          <w:szCs w:val="24"/>
        </w:rPr>
        <w:footnoteReference w:id="32"/>
      </w:r>
    </w:p>
    <w:p w:rsidR="001F203B" w:rsidRDefault="001F203B" w:rsidP="001F203B">
      <w:pPr>
        <w:pStyle w:val="Bezmezer"/>
        <w:spacing w:line="360" w:lineRule="auto"/>
        <w:ind w:firstLine="360"/>
        <w:jc w:val="both"/>
        <w:rPr>
          <w:rFonts w:ascii="Garamond" w:hAnsi="Garamond"/>
          <w:sz w:val="24"/>
          <w:szCs w:val="24"/>
        </w:rPr>
      </w:pPr>
      <w:r>
        <w:rPr>
          <w:rFonts w:ascii="Garamond" w:hAnsi="Garamond"/>
          <w:sz w:val="24"/>
          <w:szCs w:val="24"/>
        </w:rPr>
        <w:t>V rámci výzkumu s</w:t>
      </w:r>
      <w:r w:rsidR="00D35B8E">
        <w:rPr>
          <w:rFonts w:ascii="Garamond" w:hAnsi="Garamond"/>
          <w:sz w:val="24"/>
          <w:szCs w:val="24"/>
        </w:rPr>
        <w:t>tability stranického systému nebude pozornost zaměřena</w:t>
      </w:r>
      <w:r>
        <w:rPr>
          <w:rFonts w:ascii="Garamond" w:hAnsi="Garamond"/>
          <w:sz w:val="24"/>
          <w:szCs w:val="24"/>
        </w:rPr>
        <w:t xml:space="preserve"> pouze na měření z</w:t>
      </w:r>
      <w:r w:rsidR="00D35B8E">
        <w:rPr>
          <w:rFonts w:ascii="Garamond" w:hAnsi="Garamond"/>
          <w:sz w:val="24"/>
          <w:szCs w:val="24"/>
        </w:rPr>
        <w:t>měny volební podpory v</w:t>
      </w:r>
      <w:r w:rsidR="00E3414B">
        <w:rPr>
          <w:rFonts w:ascii="Garamond" w:hAnsi="Garamond"/>
          <w:sz w:val="24"/>
          <w:szCs w:val="24"/>
        </w:rPr>
        <w:t>e volební období</w:t>
      </w:r>
      <w:r w:rsidR="00E63B02">
        <w:rPr>
          <w:rFonts w:ascii="Garamond" w:hAnsi="Garamond"/>
          <w:sz w:val="24"/>
          <w:szCs w:val="24"/>
        </w:rPr>
        <w:t>, ale bude vypočítána průměrná dlouhodobá</w:t>
      </w:r>
      <w:r>
        <w:rPr>
          <w:rFonts w:ascii="Garamond" w:hAnsi="Garamond"/>
          <w:sz w:val="24"/>
          <w:szCs w:val="24"/>
        </w:rPr>
        <w:t xml:space="preserve"> volat</w:t>
      </w:r>
      <w:r w:rsidR="00E63B02">
        <w:rPr>
          <w:rFonts w:ascii="Garamond" w:hAnsi="Garamond"/>
          <w:sz w:val="24"/>
          <w:szCs w:val="24"/>
        </w:rPr>
        <w:t>ilita</w:t>
      </w:r>
      <w:r w:rsidR="00D35B8E">
        <w:rPr>
          <w:rFonts w:ascii="Garamond" w:hAnsi="Garamond"/>
          <w:sz w:val="24"/>
          <w:szCs w:val="24"/>
        </w:rPr>
        <w:t xml:space="preserve">.  Opět bude pozornost věnována </w:t>
      </w:r>
      <w:r>
        <w:rPr>
          <w:rFonts w:ascii="Garamond" w:hAnsi="Garamond"/>
          <w:sz w:val="24"/>
          <w:szCs w:val="24"/>
        </w:rPr>
        <w:t>parlamentní</w:t>
      </w:r>
      <w:r w:rsidR="00D35B8E">
        <w:rPr>
          <w:rFonts w:ascii="Garamond" w:hAnsi="Garamond"/>
          <w:sz w:val="24"/>
          <w:szCs w:val="24"/>
        </w:rPr>
        <w:t>m stranám</w:t>
      </w:r>
      <w:r w:rsidR="00E63B02">
        <w:rPr>
          <w:rFonts w:ascii="Garamond" w:hAnsi="Garamond"/>
          <w:sz w:val="24"/>
          <w:szCs w:val="24"/>
        </w:rPr>
        <w:t xml:space="preserve"> s dlouhodobým zastoupením</w:t>
      </w:r>
      <w:r w:rsidR="00D35B8E">
        <w:rPr>
          <w:rFonts w:ascii="Garamond" w:hAnsi="Garamond"/>
          <w:sz w:val="24"/>
          <w:szCs w:val="24"/>
        </w:rPr>
        <w:t>. Práce nejdříve představí</w:t>
      </w:r>
      <w:r>
        <w:rPr>
          <w:rFonts w:ascii="Garamond" w:hAnsi="Garamond"/>
          <w:sz w:val="24"/>
          <w:szCs w:val="24"/>
        </w:rPr>
        <w:t xml:space="preserve"> výpočty volatility jednotlivých</w:t>
      </w:r>
      <w:r w:rsidR="00D35B8E">
        <w:rPr>
          <w:rFonts w:ascii="Garamond" w:hAnsi="Garamond"/>
          <w:sz w:val="24"/>
          <w:szCs w:val="24"/>
        </w:rPr>
        <w:t xml:space="preserve"> politických stran, přičemž hlavním elementem bude </w:t>
      </w:r>
      <w:r>
        <w:rPr>
          <w:rFonts w:ascii="Garamond" w:hAnsi="Garamond"/>
          <w:sz w:val="24"/>
          <w:szCs w:val="24"/>
        </w:rPr>
        <w:t xml:space="preserve">průměrná dlouhodobá volatilita. K získání bodového hodnocení </w:t>
      </w:r>
      <w:r w:rsidR="00D35B8E">
        <w:rPr>
          <w:rFonts w:ascii="Garamond" w:hAnsi="Garamond"/>
          <w:sz w:val="24"/>
          <w:szCs w:val="24"/>
        </w:rPr>
        <w:t xml:space="preserve">volatility se bude </w:t>
      </w:r>
      <w:r>
        <w:rPr>
          <w:rFonts w:ascii="Garamond" w:hAnsi="Garamond"/>
          <w:sz w:val="24"/>
          <w:szCs w:val="24"/>
        </w:rPr>
        <w:t xml:space="preserve">řídit podle následujícího modelu: </w:t>
      </w:r>
    </w:p>
    <w:p w:rsidR="001F203B" w:rsidRDefault="001F203B" w:rsidP="001F203B">
      <w:pPr>
        <w:pStyle w:val="Bezmezer"/>
        <w:numPr>
          <w:ilvl w:val="0"/>
          <w:numId w:val="15"/>
        </w:numPr>
        <w:spacing w:line="360" w:lineRule="auto"/>
        <w:jc w:val="both"/>
        <w:rPr>
          <w:rFonts w:ascii="Garamond" w:hAnsi="Garamond"/>
          <w:sz w:val="24"/>
          <w:szCs w:val="24"/>
        </w:rPr>
      </w:pPr>
      <w:r>
        <w:rPr>
          <w:rFonts w:ascii="Garamond" w:hAnsi="Garamond"/>
          <w:sz w:val="24"/>
          <w:szCs w:val="24"/>
        </w:rPr>
        <w:t xml:space="preserve">3,0 = 0 – 5%, </w:t>
      </w:r>
    </w:p>
    <w:p w:rsidR="001F203B" w:rsidRDefault="001F203B" w:rsidP="001F203B">
      <w:pPr>
        <w:pStyle w:val="Bezmezer"/>
        <w:numPr>
          <w:ilvl w:val="0"/>
          <w:numId w:val="15"/>
        </w:numPr>
        <w:spacing w:line="360" w:lineRule="auto"/>
        <w:jc w:val="both"/>
        <w:rPr>
          <w:rFonts w:ascii="Garamond" w:hAnsi="Garamond"/>
          <w:sz w:val="24"/>
          <w:szCs w:val="24"/>
        </w:rPr>
      </w:pPr>
      <w:r>
        <w:rPr>
          <w:rFonts w:ascii="Garamond" w:hAnsi="Garamond"/>
          <w:sz w:val="24"/>
          <w:szCs w:val="24"/>
        </w:rPr>
        <w:t xml:space="preserve">2,0 = 6 – 10%, </w:t>
      </w:r>
    </w:p>
    <w:p w:rsidR="00256B48" w:rsidRPr="00E63B02" w:rsidRDefault="001F203B" w:rsidP="00E63B02">
      <w:pPr>
        <w:pStyle w:val="Bezmezer"/>
        <w:numPr>
          <w:ilvl w:val="0"/>
          <w:numId w:val="15"/>
        </w:numPr>
        <w:spacing w:line="360" w:lineRule="auto"/>
        <w:jc w:val="both"/>
        <w:rPr>
          <w:rFonts w:ascii="Garamond" w:hAnsi="Garamond"/>
          <w:sz w:val="24"/>
          <w:szCs w:val="24"/>
        </w:rPr>
      </w:pPr>
      <w:r>
        <w:rPr>
          <w:rFonts w:ascii="Garamond" w:hAnsi="Garamond"/>
          <w:sz w:val="24"/>
          <w:szCs w:val="24"/>
        </w:rPr>
        <w:t>1,0 = více jak 11%.</w:t>
      </w:r>
      <w:r>
        <w:rPr>
          <w:rStyle w:val="Znakapoznpodarou"/>
          <w:rFonts w:ascii="Garamond" w:hAnsi="Garamond"/>
          <w:sz w:val="24"/>
          <w:szCs w:val="24"/>
        </w:rPr>
        <w:footnoteReference w:id="33"/>
      </w:r>
    </w:p>
    <w:p w:rsidR="001F203B" w:rsidRDefault="001F203B" w:rsidP="00A96E94">
      <w:pPr>
        <w:pStyle w:val="Bezmezer"/>
        <w:spacing w:line="360" w:lineRule="auto"/>
        <w:ind w:firstLine="360"/>
        <w:jc w:val="both"/>
        <w:rPr>
          <w:rFonts w:ascii="Garamond" w:hAnsi="Garamond"/>
          <w:sz w:val="24"/>
          <w:szCs w:val="24"/>
        </w:rPr>
      </w:pPr>
      <w:r>
        <w:rPr>
          <w:rFonts w:ascii="Garamond" w:hAnsi="Garamond"/>
          <w:sz w:val="24"/>
          <w:szCs w:val="24"/>
        </w:rPr>
        <w:t>Na tomto místě</w:t>
      </w:r>
      <w:r w:rsidR="00E63B02">
        <w:rPr>
          <w:rFonts w:ascii="Garamond" w:hAnsi="Garamond"/>
          <w:sz w:val="24"/>
          <w:szCs w:val="24"/>
        </w:rPr>
        <w:t xml:space="preserve"> je zapotřebí zdůraznit</w:t>
      </w:r>
      <w:r>
        <w:rPr>
          <w:rFonts w:ascii="Garamond" w:hAnsi="Garamond"/>
          <w:sz w:val="24"/>
          <w:szCs w:val="24"/>
        </w:rPr>
        <w:t>, že při stanovení konečného indikátoru stabilit</w:t>
      </w:r>
      <w:r w:rsidR="00E3414B">
        <w:rPr>
          <w:rFonts w:ascii="Garamond" w:hAnsi="Garamond"/>
          <w:sz w:val="24"/>
          <w:szCs w:val="24"/>
        </w:rPr>
        <w:t>y stranického bylo vzato v úvahu</w:t>
      </w:r>
      <w:r>
        <w:rPr>
          <w:rFonts w:ascii="Garamond" w:hAnsi="Garamond"/>
          <w:sz w:val="24"/>
          <w:szCs w:val="24"/>
        </w:rPr>
        <w:t xml:space="preserve"> i </w:t>
      </w:r>
      <w:r w:rsidR="00D35B8E">
        <w:rPr>
          <w:rFonts w:ascii="Garamond" w:hAnsi="Garamond"/>
          <w:sz w:val="24"/>
          <w:szCs w:val="24"/>
        </w:rPr>
        <w:t xml:space="preserve">vnější </w:t>
      </w:r>
      <w:r w:rsidR="00E3414B">
        <w:rPr>
          <w:rFonts w:ascii="Garamond" w:hAnsi="Garamond"/>
          <w:sz w:val="24"/>
          <w:szCs w:val="24"/>
        </w:rPr>
        <w:t xml:space="preserve">kritérium, </w:t>
      </w:r>
      <w:r>
        <w:rPr>
          <w:rFonts w:ascii="Garamond" w:hAnsi="Garamond"/>
          <w:sz w:val="24"/>
          <w:szCs w:val="24"/>
        </w:rPr>
        <w:t xml:space="preserve">kvalita stranického soutěžení. Kvalita stranického soutěžení umožní posoudit </w:t>
      </w:r>
      <w:r w:rsidR="00E63B02">
        <w:rPr>
          <w:rFonts w:ascii="Garamond" w:hAnsi="Garamond"/>
          <w:sz w:val="24"/>
          <w:szCs w:val="24"/>
        </w:rPr>
        <w:t>st</w:t>
      </w:r>
      <w:r w:rsidR="00D35B8E">
        <w:rPr>
          <w:rFonts w:ascii="Garamond" w:hAnsi="Garamond"/>
          <w:sz w:val="24"/>
          <w:szCs w:val="24"/>
        </w:rPr>
        <w:t xml:space="preserve">abilitu stranického systému, který se zaměří </w:t>
      </w:r>
      <w:r>
        <w:rPr>
          <w:rFonts w:ascii="Garamond" w:hAnsi="Garamond"/>
          <w:sz w:val="24"/>
          <w:szCs w:val="24"/>
        </w:rPr>
        <w:t>na indikátor pravidelnosti vole</w:t>
      </w:r>
      <w:r w:rsidR="00D35B8E">
        <w:rPr>
          <w:rFonts w:ascii="Garamond" w:hAnsi="Garamond"/>
          <w:sz w:val="24"/>
          <w:szCs w:val="24"/>
        </w:rPr>
        <w:t xml:space="preserve">b. Podobně jako V. Fiala se bude </w:t>
      </w:r>
      <w:r>
        <w:rPr>
          <w:rFonts w:ascii="Garamond" w:hAnsi="Garamond"/>
          <w:sz w:val="24"/>
          <w:szCs w:val="24"/>
        </w:rPr>
        <w:t>vycházet z hypotézy, že pokud se v zemi nekonají volby v pr</w:t>
      </w:r>
      <w:r w:rsidR="00D35B8E">
        <w:rPr>
          <w:rFonts w:ascii="Garamond" w:hAnsi="Garamond"/>
          <w:sz w:val="24"/>
          <w:szCs w:val="24"/>
        </w:rPr>
        <w:t>avidelných intervalech, může</w:t>
      </w:r>
      <w:r>
        <w:rPr>
          <w:rFonts w:ascii="Garamond" w:hAnsi="Garamond"/>
          <w:sz w:val="24"/>
          <w:szCs w:val="24"/>
        </w:rPr>
        <w:t xml:space="preserve"> stranický systém </w:t>
      </w:r>
      <w:r w:rsidR="00D35B8E">
        <w:rPr>
          <w:rFonts w:ascii="Garamond" w:hAnsi="Garamond"/>
          <w:sz w:val="24"/>
          <w:szCs w:val="24"/>
        </w:rPr>
        <w:t>být považován</w:t>
      </w:r>
      <w:r>
        <w:rPr>
          <w:rFonts w:ascii="Garamond" w:hAnsi="Garamond"/>
          <w:sz w:val="24"/>
          <w:szCs w:val="24"/>
        </w:rPr>
        <w:t xml:space="preserve"> za méně stabilní. Nepravidelná volební soutěž může mít negativní dopad nejen na politické strany, a</w:t>
      </w:r>
      <w:r w:rsidR="00E3414B">
        <w:rPr>
          <w:rFonts w:ascii="Garamond" w:hAnsi="Garamond"/>
          <w:sz w:val="24"/>
          <w:szCs w:val="24"/>
        </w:rPr>
        <w:t>le také na přesvědčování voličů a na stabilitu stranického systému.</w:t>
      </w:r>
      <w:r>
        <w:rPr>
          <w:rFonts w:ascii="Garamond" w:hAnsi="Garamond"/>
          <w:sz w:val="24"/>
          <w:szCs w:val="24"/>
        </w:rPr>
        <w:t xml:space="preserve"> </w:t>
      </w:r>
    </w:p>
    <w:p w:rsidR="001F203B" w:rsidRDefault="001F203B" w:rsidP="00256B48">
      <w:pPr>
        <w:pStyle w:val="Bezmezer"/>
        <w:numPr>
          <w:ilvl w:val="0"/>
          <w:numId w:val="16"/>
        </w:numPr>
        <w:spacing w:line="360" w:lineRule="auto"/>
        <w:jc w:val="both"/>
        <w:rPr>
          <w:rFonts w:ascii="Garamond" w:hAnsi="Garamond"/>
          <w:sz w:val="24"/>
          <w:szCs w:val="24"/>
        </w:rPr>
      </w:pPr>
      <w:r>
        <w:rPr>
          <w:rFonts w:ascii="Garamond" w:hAnsi="Garamond"/>
          <w:sz w:val="24"/>
          <w:szCs w:val="24"/>
        </w:rPr>
        <w:t xml:space="preserve">3,0 = 100 – 90% pravidelnost voleb, </w:t>
      </w:r>
    </w:p>
    <w:p w:rsidR="001F203B" w:rsidRDefault="001F203B" w:rsidP="001F203B">
      <w:pPr>
        <w:pStyle w:val="Bezmezer"/>
        <w:numPr>
          <w:ilvl w:val="0"/>
          <w:numId w:val="16"/>
        </w:numPr>
        <w:spacing w:line="360" w:lineRule="auto"/>
        <w:jc w:val="both"/>
        <w:rPr>
          <w:rFonts w:ascii="Garamond" w:hAnsi="Garamond"/>
          <w:sz w:val="24"/>
          <w:szCs w:val="24"/>
        </w:rPr>
      </w:pPr>
      <w:r>
        <w:rPr>
          <w:rFonts w:ascii="Garamond" w:hAnsi="Garamond"/>
          <w:sz w:val="24"/>
          <w:szCs w:val="24"/>
        </w:rPr>
        <w:t xml:space="preserve">2,0 = 89 – 60% pravidelnost voleb, </w:t>
      </w:r>
    </w:p>
    <w:p w:rsidR="00A96E94" w:rsidRPr="00E63B02" w:rsidRDefault="001F203B" w:rsidP="00E63B02">
      <w:pPr>
        <w:pStyle w:val="Bezmezer"/>
        <w:numPr>
          <w:ilvl w:val="0"/>
          <w:numId w:val="16"/>
        </w:numPr>
        <w:spacing w:line="360" w:lineRule="auto"/>
        <w:jc w:val="both"/>
        <w:rPr>
          <w:rFonts w:ascii="Garamond" w:hAnsi="Garamond"/>
          <w:sz w:val="24"/>
          <w:szCs w:val="24"/>
        </w:rPr>
      </w:pPr>
      <w:r>
        <w:rPr>
          <w:rFonts w:ascii="Garamond" w:hAnsi="Garamond"/>
          <w:sz w:val="24"/>
          <w:szCs w:val="24"/>
        </w:rPr>
        <w:t>1,0 = méně jak 60% pravidelnost voleb.</w:t>
      </w:r>
      <w:r>
        <w:rPr>
          <w:rStyle w:val="Znakapoznpodarou"/>
          <w:rFonts w:ascii="Garamond" w:hAnsi="Garamond"/>
          <w:sz w:val="24"/>
          <w:szCs w:val="24"/>
        </w:rPr>
        <w:footnoteReference w:id="34"/>
      </w:r>
    </w:p>
    <w:p w:rsidR="001F203B" w:rsidRDefault="001F203B" w:rsidP="001F203B">
      <w:pPr>
        <w:pStyle w:val="Bezmezer"/>
        <w:spacing w:line="360" w:lineRule="auto"/>
        <w:ind w:firstLine="360"/>
        <w:jc w:val="both"/>
        <w:rPr>
          <w:rFonts w:ascii="Garamond" w:hAnsi="Garamond"/>
          <w:sz w:val="24"/>
          <w:szCs w:val="24"/>
        </w:rPr>
      </w:pPr>
      <w:r>
        <w:rPr>
          <w:rFonts w:ascii="Garamond" w:hAnsi="Garamond"/>
          <w:sz w:val="24"/>
          <w:szCs w:val="24"/>
        </w:rPr>
        <w:lastRenderedPageBreak/>
        <w:t xml:space="preserve">Na základě zprůměrování všech uvedených dílčích indikátorů </w:t>
      </w:r>
      <w:r w:rsidR="00D35B8E">
        <w:rPr>
          <w:rFonts w:ascii="Garamond" w:hAnsi="Garamond"/>
          <w:sz w:val="24"/>
          <w:szCs w:val="24"/>
        </w:rPr>
        <w:t>se získá</w:t>
      </w:r>
      <w:r>
        <w:rPr>
          <w:rFonts w:ascii="Garamond" w:hAnsi="Garamond"/>
          <w:sz w:val="24"/>
          <w:szCs w:val="24"/>
        </w:rPr>
        <w:t xml:space="preserve"> odpověď</w:t>
      </w:r>
      <w:r w:rsidR="00E63B02">
        <w:rPr>
          <w:rFonts w:ascii="Garamond" w:hAnsi="Garamond"/>
          <w:sz w:val="24"/>
          <w:szCs w:val="24"/>
        </w:rPr>
        <w:t xml:space="preserve"> </w:t>
      </w:r>
      <w:r w:rsidR="00C1429C">
        <w:rPr>
          <w:rFonts w:ascii="Garamond" w:hAnsi="Garamond"/>
          <w:sz w:val="24"/>
          <w:szCs w:val="24"/>
        </w:rPr>
        <w:t xml:space="preserve">                   </w:t>
      </w:r>
      <w:r w:rsidR="00E63B02">
        <w:rPr>
          <w:rFonts w:ascii="Garamond" w:hAnsi="Garamond"/>
          <w:sz w:val="24"/>
          <w:szCs w:val="24"/>
        </w:rPr>
        <w:t>na stanovenou otázku</w:t>
      </w:r>
      <w:r>
        <w:rPr>
          <w:rFonts w:ascii="Garamond" w:hAnsi="Garamond"/>
          <w:sz w:val="24"/>
          <w:szCs w:val="24"/>
        </w:rPr>
        <w:t xml:space="preserve">, do jaké míry je stranický systém ve Velké Británii stabilní. Pro určení celkové úrovně stability </w:t>
      </w:r>
      <w:r w:rsidR="00E63B02">
        <w:rPr>
          <w:rFonts w:ascii="Garamond" w:hAnsi="Garamond"/>
          <w:sz w:val="24"/>
          <w:szCs w:val="24"/>
        </w:rPr>
        <w:t>se použije</w:t>
      </w:r>
      <w:r>
        <w:rPr>
          <w:rFonts w:ascii="Garamond" w:hAnsi="Garamond"/>
          <w:sz w:val="24"/>
          <w:szCs w:val="24"/>
        </w:rPr>
        <w:t xml:space="preserve"> model, který byl vytvořený autory S. Mainwaringem </w:t>
      </w:r>
      <w:r w:rsidR="00C1429C">
        <w:rPr>
          <w:rFonts w:ascii="Garamond" w:hAnsi="Garamond"/>
          <w:sz w:val="24"/>
          <w:szCs w:val="24"/>
        </w:rPr>
        <w:t xml:space="preserve">                </w:t>
      </w:r>
      <w:r>
        <w:rPr>
          <w:rFonts w:ascii="Garamond" w:hAnsi="Garamond"/>
          <w:sz w:val="24"/>
          <w:szCs w:val="24"/>
        </w:rPr>
        <w:t>a T. Scullym:</w:t>
      </w:r>
    </w:p>
    <w:p w:rsidR="001F203B" w:rsidRDefault="001F203B" w:rsidP="001F203B">
      <w:pPr>
        <w:pStyle w:val="Bezmezer"/>
        <w:numPr>
          <w:ilvl w:val="0"/>
          <w:numId w:val="17"/>
        </w:numPr>
        <w:spacing w:line="360" w:lineRule="auto"/>
        <w:jc w:val="both"/>
        <w:rPr>
          <w:rFonts w:ascii="Garamond" w:hAnsi="Garamond"/>
          <w:sz w:val="24"/>
          <w:szCs w:val="24"/>
        </w:rPr>
      </w:pPr>
      <w:r>
        <w:rPr>
          <w:rFonts w:ascii="Garamond" w:hAnsi="Garamond"/>
          <w:sz w:val="24"/>
          <w:szCs w:val="24"/>
        </w:rPr>
        <w:t xml:space="preserve">3,0 = vysoká úroveň stability, </w:t>
      </w:r>
    </w:p>
    <w:p w:rsidR="001F203B" w:rsidRDefault="001F203B" w:rsidP="001F203B">
      <w:pPr>
        <w:pStyle w:val="Bezmezer"/>
        <w:numPr>
          <w:ilvl w:val="0"/>
          <w:numId w:val="17"/>
        </w:numPr>
        <w:spacing w:line="360" w:lineRule="auto"/>
        <w:jc w:val="both"/>
        <w:rPr>
          <w:rFonts w:ascii="Garamond" w:hAnsi="Garamond"/>
          <w:sz w:val="24"/>
          <w:szCs w:val="24"/>
        </w:rPr>
      </w:pPr>
      <w:r>
        <w:rPr>
          <w:rFonts w:ascii="Garamond" w:hAnsi="Garamond"/>
          <w:sz w:val="24"/>
          <w:szCs w:val="24"/>
        </w:rPr>
        <w:t xml:space="preserve">2,5 = středně vysoká úroveň stability, </w:t>
      </w:r>
    </w:p>
    <w:p w:rsidR="001F203B" w:rsidRDefault="001F203B" w:rsidP="001F203B">
      <w:pPr>
        <w:pStyle w:val="Bezmezer"/>
        <w:numPr>
          <w:ilvl w:val="0"/>
          <w:numId w:val="17"/>
        </w:numPr>
        <w:spacing w:line="360" w:lineRule="auto"/>
        <w:jc w:val="both"/>
        <w:rPr>
          <w:rFonts w:ascii="Garamond" w:hAnsi="Garamond"/>
          <w:sz w:val="24"/>
          <w:szCs w:val="24"/>
        </w:rPr>
      </w:pPr>
      <w:r>
        <w:rPr>
          <w:rFonts w:ascii="Garamond" w:hAnsi="Garamond"/>
          <w:sz w:val="24"/>
          <w:szCs w:val="24"/>
        </w:rPr>
        <w:t xml:space="preserve">2,0 = střední úroveň stability, </w:t>
      </w:r>
    </w:p>
    <w:p w:rsidR="001F203B" w:rsidRDefault="001F203B" w:rsidP="001F203B">
      <w:pPr>
        <w:pStyle w:val="Bezmezer"/>
        <w:numPr>
          <w:ilvl w:val="0"/>
          <w:numId w:val="17"/>
        </w:numPr>
        <w:spacing w:line="360" w:lineRule="auto"/>
        <w:jc w:val="both"/>
        <w:rPr>
          <w:rFonts w:ascii="Garamond" w:hAnsi="Garamond"/>
          <w:sz w:val="24"/>
          <w:szCs w:val="24"/>
        </w:rPr>
      </w:pPr>
      <w:r>
        <w:rPr>
          <w:rFonts w:ascii="Garamond" w:hAnsi="Garamond"/>
          <w:sz w:val="24"/>
          <w:szCs w:val="24"/>
        </w:rPr>
        <w:t>1,5 = středně nízká úroveň stability,</w:t>
      </w:r>
    </w:p>
    <w:p w:rsidR="00D35B8E" w:rsidRDefault="001F203B" w:rsidP="00D35B8E">
      <w:pPr>
        <w:pStyle w:val="Bezmezer"/>
        <w:numPr>
          <w:ilvl w:val="0"/>
          <w:numId w:val="17"/>
        </w:numPr>
        <w:spacing w:line="360" w:lineRule="auto"/>
        <w:jc w:val="both"/>
        <w:rPr>
          <w:rFonts w:ascii="Garamond" w:hAnsi="Garamond"/>
          <w:sz w:val="24"/>
          <w:szCs w:val="24"/>
        </w:rPr>
      </w:pPr>
      <w:r>
        <w:rPr>
          <w:rFonts w:ascii="Garamond" w:hAnsi="Garamond"/>
          <w:sz w:val="24"/>
          <w:szCs w:val="24"/>
        </w:rPr>
        <w:t>1,0 = nízká úroveň stability.</w:t>
      </w:r>
      <w:r>
        <w:rPr>
          <w:rStyle w:val="Znakapoznpodarou"/>
          <w:rFonts w:ascii="Garamond" w:hAnsi="Garamond"/>
          <w:sz w:val="24"/>
          <w:szCs w:val="24"/>
        </w:rPr>
        <w:footnoteReference w:id="35"/>
      </w: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Default="00E804AA" w:rsidP="00E804AA">
      <w:pPr>
        <w:pStyle w:val="Bezmezer"/>
        <w:spacing w:line="360" w:lineRule="auto"/>
        <w:jc w:val="both"/>
        <w:rPr>
          <w:rFonts w:ascii="Garamond" w:hAnsi="Garamond"/>
          <w:sz w:val="24"/>
          <w:szCs w:val="24"/>
        </w:rPr>
      </w:pPr>
    </w:p>
    <w:p w:rsidR="00E804AA" w:rsidRPr="00E3414B" w:rsidRDefault="00E804AA" w:rsidP="00E804AA">
      <w:pPr>
        <w:pStyle w:val="Bezmezer"/>
        <w:spacing w:line="360" w:lineRule="auto"/>
        <w:jc w:val="both"/>
        <w:rPr>
          <w:rFonts w:ascii="Garamond" w:hAnsi="Garamond"/>
          <w:sz w:val="24"/>
          <w:szCs w:val="24"/>
        </w:rPr>
      </w:pPr>
    </w:p>
    <w:p w:rsidR="00A77B6D" w:rsidRPr="003579F8" w:rsidRDefault="00D35A5F" w:rsidP="003579F8">
      <w:pPr>
        <w:pStyle w:val="Nadpis1"/>
        <w:spacing w:line="360" w:lineRule="auto"/>
        <w:jc w:val="both"/>
        <w:rPr>
          <w:rFonts w:ascii="Garamond" w:hAnsi="Garamond"/>
          <w:color w:val="auto"/>
          <w:sz w:val="32"/>
          <w:szCs w:val="32"/>
        </w:rPr>
      </w:pPr>
      <w:bookmarkStart w:id="7" w:name="_Toc520790534"/>
      <w:r>
        <w:rPr>
          <w:rFonts w:ascii="Garamond" w:hAnsi="Garamond"/>
          <w:color w:val="auto"/>
          <w:sz w:val="32"/>
          <w:szCs w:val="32"/>
        </w:rPr>
        <w:lastRenderedPageBreak/>
        <w:t>2</w:t>
      </w:r>
      <w:r w:rsidR="003579F8">
        <w:rPr>
          <w:rFonts w:ascii="Garamond" w:hAnsi="Garamond"/>
          <w:color w:val="auto"/>
          <w:sz w:val="32"/>
          <w:szCs w:val="32"/>
        </w:rPr>
        <w:t xml:space="preserve"> </w:t>
      </w:r>
      <w:r w:rsidR="00A77B6D" w:rsidRPr="003579F8">
        <w:rPr>
          <w:rFonts w:ascii="Garamond" w:hAnsi="Garamond"/>
          <w:color w:val="auto"/>
          <w:sz w:val="32"/>
          <w:szCs w:val="32"/>
        </w:rPr>
        <w:t>Základní charakteristika britského politického systému</w:t>
      </w:r>
      <w:bookmarkEnd w:id="7"/>
      <w:r w:rsidR="00A77B6D" w:rsidRPr="003579F8">
        <w:rPr>
          <w:rFonts w:ascii="Garamond" w:hAnsi="Garamond"/>
          <w:color w:val="auto"/>
          <w:sz w:val="32"/>
          <w:szCs w:val="32"/>
        </w:rPr>
        <w:t xml:space="preserve"> </w:t>
      </w:r>
    </w:p>
    <w:p w:rsidR="00B24991" w:rsidRDefault="00322EF5" w:rsidP="00B24991">
      <w:pPr>
        <w:pStyle w:val="Bezmezer"/>
        <w:spacing w:line="360" w:lineRule="auto"/>
        <w:ind w:firstLine="708"/>
        <w:jc w:val="both"/>
        <w:rPr>
          <w:rFonts w:ascii="Garamond" w:hAnsi="Garamond"/>
          <w:sz w:val="24"/>
          <w:szCs w:val="24"/>
        </w:rPr>
      </w:pPr>
      <w:r>
        <w:rPr>
          <w:rFonts w:ascii="Garamond" w:hAnsi="Garamond"/>
          <w:sz w:val="24"/>
          <w:szCs w:val="24"/>
        </w:rPr>
        <w:t xml:space="preserve">Oficiální název země je </w:t>
      </w:r>
      <w:r w:rsidR="00522268">
        <w:rPr>
          <w:rFonts w:ascii="Garamond" w:hAnsi="Garamond"/>
          <w:sz w:val="24"/>
          <w:szCs w:val="24"/>
        </w:rPr>
        <w:t>Spojené království V</w:t>
      </w:r>
      <w:r>
        <w:rPr>
          <w:rFonts w:ascii="Garamond" w:hAnsi="Garamond"/>
          <w:sz w:val="24"/>
          <w:szCs w:val="24"/>
        </w:rPr>
        <w:t>elké Británie a Severního Irska</w:t>
      </w:r>
      <w:r w:rsidR="00864A96">
        <w:rPr>
          <w:rStyle w:val="Znakapoznpodarou"/>
          <w:rFonts w:ascii="Garamond" w:hAnsi="Garamond"/>
          <w:sz w:val="24"/>
          <w:szCs w:val="24"/>
        </w:rPr>
        <w:footnoteReference w:id="36"/>
      </w:r>
      <w:r w:rsidR="00D13B15">
        <w:rPr>
          <w:rFonts w:ascii="Garamond" w:hAnsi="Garamond"/>
          <w:sz w:val="24"/>
          <w:szCs w:val="24"/>
        </w:rPr>
        <w:t xml:space="preserve"> </w:t>
      </w:r>
      <w:r w:rsidR="00D13B15" w:rsidRPr="00D13B15">
        <w:rPr>
          <w:rFonts w:ascii="Garamond" w:hAnsi="Garamond"/>
          <w:i/>
          <w:sz w:val="24"/>
          <w:szCs w:val="24"/>
        </w:rPr>
        <w:t>(</w:t>
      </w:r>
      <w:r w:rsidR="00B41E06">
        <w:rPr>
          <w:rFonts w:ascii="Garamond" w:hAnsi="Garamond"/>
          <w:i/>
          <w:sz w:val="24"/>
          <w:szCs w:val="24"/>
        </w:rPr>
        <w:t>„</w:t>
      </w:r>
      <w:r w:rsidR="00D13B15" w:rsidRPr="00D13B15">
        <w:rPr>
          <w:rFonts w:ascii="Garamond" w:hAnsi="Garamond"/>
          <w:i/>
          <w:sz w:val="24"/>
          <w:szCs w:val="24"/>
        </w:rPr>
        <w:t>United Kingdom of Great Britain nad Northern Ireland</w:t>
      </w:r>
      <w:r w:rsidR="00B41E06">
        <w:rPr>
          <w:rFonts w:ascii="Garamond" w:hAnsi="Garamond"/>
          <w:i/>
          <w:sz w:val="24"/>
          <w:szCs w:val="24"/>
        </w:rPr>
        <w:t>“</w:t>
      </w:r>
      <w:r w:rsidR="00D13B15" w:rsidRPr="00D13B15">
        <w:rPr>
          <w:rFonts w:ascii="Garamond" w:hAnsi="Garamond"/>
          <w:i/>
          <w:sz w:val="24"/>
          <w:szCs w:val="24"/>
        </w:rPr>
        <w:t>)</w:t>
      </w:r>
      <w:r w:rsidR="00D13B15">
        <w:rPr>
          <w:rFonts w:ascii="Garamond" w:hAnsi="Garamond"/>
          <w:sz w:val="24"/>
          <w:szCs w:val="24"/>
        </w:rPr>
        <w:t xml:space="preserve">, </w:t>
      </w:r>
      <w:r w:rsidR="00522268">
        <w:rPr>
          <w:rFonts w:ascii="Garamond" w:hAnsi="Garamond"/>
          <w:sz w:val="24"/>
          <w:szCs w:val="24"/>
        </w:rPr>
        <w:t xml:space="preserve">je někdy </w:t>
      </w:r>
      <w:r w:rsidR="00B41E06">
        <w:rPr>
          <w:rFonts w:ascii="Garamond" w:hAnsi="Garamond"/>
          <w:sz w:val="24"/>
          <w:szCs w:val="24"/>
        </w:rPr>
        <w:t>označována</w:t>
      </w:r>
      <w:r w:rsidR="00082B30">
        <w:rPr>
          <w:rFonts w:ascii="Garamond" w:hAnsi="Garamond"/>
          <w:sz w:val="24"/>
          <w:szCs w:val="24"/>
        </w:rPr>
        <w:t xml:space="preserve"> různými</w:t>
      </w:r>
      <w:r w:rsidR="00522268">
        <w:rPr>
          <w:rFonts w:ascii="Garamond" w:hAnsi="Garamond"/>
          <w:sz w:val="24"/>
          <w:szCs w:val="24"/>
        </w:rPr>
        <w:t xml:space="preserve"> pojmy: konstituční monarchie, parlamentní monarchie nebo i unitární stát</w:t>
      </w:r>
      <w:r w:rsidR="00522268">
        <w:rPr>
          <w:rStyle w:val="Znakapoznpodarou"/>
          <w:rFonts w:ascii="Garamond" w:hAnsi="Garamond"/>
          <w:sz w:val="24"/>
          <w:szCs w:val="24"/>
        </w:rPr>
        <w:footnoteReference w:id="37"/>
      </w:r>
      <w:r w:rsidR="002C1E87">
        <w:rPr>
          <w:rFonts w:ascii="Garamond" w:hAnsi="Garamond"/>
          <w:sz w:val="24"/>
          <w:szCs w:val="24"/>
        </w:rPr>
        <w:t xml:space="preserve">. </w:t>
      </w:r>
      <w:r>
        <w:rPr>
          <w:rFonts w:ascii="Garamond" w:hAnsi="Garamond"/>
          <w:sz w:val="24"/>
          <w:szCs w:val="24"/>
        </w:rPr>
        <w:t>To znamená, že je řízen</w:t>
      </w:r>
      <w:r w:rsidR="00C90354">
        <w:rPr>
          <w:rFonts w:ascii="Garamond" w:hAnsi="Garamond"/>
          <w:sz w:val="24"/>
          <w:szCs w:val="24"/>
        </w:rPr>
        <w:t>a</w:t>
      </w:r>
      <w:r>
        <w:rPr>
          <w:rFonts w:ascii="Garamond" w:hAnsi="Garamond"/>
          <w:sz w:val="24"/>
          <w:szCs w:val="24"/>
        </w:rPr>
        <w:t xml:space="preserve"> reprezentanty lidu a parlamentem. Hlavní město je Londýn. Oficiálním jazykem je angličtina. Mimo jiné jako úřední jazyk se používá </w:t>
      </w:r>
      <w:r w:rsidR="00872201">
        <w:rPr>
          <w:rFonts w:ascii="Garamond" w:hAnsi="Garamond"/>
          <w:sz w:val="24"/>
          <w:szCs w:val="24"/>
        </w:rPr>
        <w:t xml:space="preserve">i </w:t>
      </w:r>
      <w:r>
        <w:rPr>
          <w:rFonts w:ascii="Garamond" w:hAnsi="Garamond"/>
          <w:sz w:val="24"/>
          <w:szCs w:val="24"/>
        </w:rPr>
        <w:t>velština. Hlavou státu je král</w:t>
      </w:r>
      <w:r w:rsidR="0069617A">
        <w:rPr>
          <w:rFonts w:ascii="Garamond" w:hAnsi="Garamond"/>
          <w:sz w:val="24"/>
          <w:szCs w:val="24"/>
        </w:rPr>
        <w:t xml:space="preserve"> nebo královna, která vykonává spíše jen reprezentativní úlohu. </w:t>
      </w:r>
      <w:r>
        <w:rPr>
          <w:rFonts w:ascii="Garamond" w:hAnsi="Garamond"/>
          <w:sz w:val="24"/>
          <w:szCs w:val="24"/>
        </w:rPr>
        <w:t>Je zároveň hlavou exekutivy, vrchním velitelem ozbrojených sil a má nejvyšší postavení v anglikánské církvi. Toto území se skládá ze 4 hlavních historických částí: Anglie, Wales, Skotsko a Severní Irsko, dále 54 hrabství, zámořské dependence a zámořská území.</w:t>
      </w:r>
      <w:r>
        <w:rPr>
          <w:rStyle w:val="Znakapoznpodarou"/>
          <w:rFonts w:ascii="Garamond" w:hAnsi="Garamond"/>
          <w:sz w:val="24"/>
          <w:szCs w:val="24"/>
        </w:rPr>
        <w:footnoteReference w:id="38"/>
      </w:r>
      <w:r>
        <w:rPr>
          <w:rFonts w:ascii="Garamond" w:hAnsi="Garamond"/>
          <w:sz w:val="24"/>
          <w:szCs w:val="24"/>
        </w:rPr>
        <w:t xml:space="preserve"> </w:t>
      </w:r>
    </w:p>
    <w:p w:rsidR="002C1E87" w:rsidRDefault="00DD0FE2" w:rsidP="0004421C">
      <w:pPr>
        <w:pStyle w:val="Bezmezer"/>
        <w:spacing w:line="360" w:lineRule="auto"/>
        <w:ind w:firstLine="708"/>
        <w:jc w:val="both"/>
        <w:rPr>
          <w:rFonts w:ascii="Garamond" w:hAnsi="Garamond"/>
          <w:sz w:val="24"/>
          <w:szCs w:val="24"/>
        </w:rPr>
      </w:pPr>
      <w:r>
        <w:rPr>
          <w:rFonts w:ascii="Garamond" w:hAnsi="Garamond"/>
          <w:sz w:val="24"/>
          <w:szCs w:val="24"/>
        </w:rPr>
        <w:t xml:space="preserve">Velká Británie je </w:t>
      </w:r>
      <w:r w:rsidR="00586EAF">
        <w:rPr>
          <w:rFonts w:ascii="Garamond" w:hAnsi="Garamond"/>
          <w:sz w:val="24"/>
          <w:szCs w:val="24"/>
        </w:rPr>
        <w:t>tedy kon</w:t>
      </w:r>
      <w:r w:rsidR="00A96E94">
        <w:rPr>
          <w:rFonts w:ascii="Garamond" w:hAnsi="Garamond"/>
          <w:sz w:val="24"/>
          <w:szCs w:val="24"/>
        </w:rPr>
        <w:t>stituční monarchie, v níž dominuje</w:t>
      </w:r>
      <w:r w:rsidR="00586EAF">
        <w:rPr>
          <w:rFonts w:ascii="Garamond" w:hAnsi="Garamond"/>
          <w:sz w:val="24"/>
          <w:szCs w:val="24"/>
        </w:rPr>
        <w:t xml:space="preserve"> parlamentní demokracie, avšak bez psané ústavy. </w:t>
      </w:r>
      <w:r w:rsidR="005F5A21">
        <w:rPr>
          <w:rFonts w:ascii="Garamond" w:hAnsi="Garamond"/>
          <w:sz w:val="24"/>
          <w:szCs w:val="24"/>
        </w:rPr>
        <w:t xml:space="preserve">De facto ústavu tvoří soubor </w:t>
      </w:r>
      <w:r w:rsidR="00B24991">
        <w:rPr>
          <w:rFonts w:ascii="Garamond" w:hAnsi="Garamond"/>
          <w:sz w:val="24"/>
          <w:szCs w:val="24"/>
        </w:rPr>
        <w:t xml:space="preserve">nejrůznějších právních nařízení, zvykového práva a konvencí. </w:t>
      </w:r>
      <w:r w:rsidR="00082B30">
        <w:rPr>
          <w:rFonts w:ascii="Garamond" w:hAnsi="Garamond"/>
          <w:sz w:val="24"/>
          <w:szCs w:val="24"/>
        </w:rPr>
        <w:t>Tento politický systém je všeobecně pokládán za nejstarší funkčně demokratický politický systém. V průběhu vývoje došlo k výrazným změnám od pojetí tradiční monarchie k moderní, jehož nejvýraznějším reprezentantem je v současné době premiér (předseda vlády). Velká Británie p</w:t>
      </w:r>
      <w:r w:rsidR="00586EAF">
        <w:rPr>
          <w:rFonts w:ascii="Garamond" w:hAnsi="Garamond"/>
          <w:sz w:val="24"/>
          <w:szCs w:val="24"/>
        </w:rPr>
        <w:t>atří mezi země, kde neexistuje psaná ústava.</w:t>
      </w:r>
      <w:r w:rsidR="00082B30">
        <w:rPr>
          <w:rFonts w:ascii="Garamond" w:hAnsi="Garamond"/>
          <w:sz w:val="24"/>
          <w:szCs w:val="24"/>
        </w:rPr>
        <w:t xml:space="preserve"> Tento systém </w:t>
      </w:r>
      <w:r w:rsidR="00872201">
        <w:rPr>
          <w:rFonts w:ascii="Garamond" w:hAnsi="Garamond"/>
          <w:sz w:val="24"/>
          <w:szCs w:val="24"/>
        </w:rPr>
        <w:t xml:space="preserve">          </w:t>
      </w:r>
      <w:r w:rsidR="00082B30">
        <w:rPr>
          <w:rFonts w:ascii="Garamond" w:hAnsi="Garamond"/>
          <w:sz w:val="24"/>
          <w:szCs w:val="24"/>
        </w:rPr>
        <w:t>je charakterizován historickou kon</w:t>
      </w:r>
      <w:r w:rsidR="00C90354">
        <w:rPr>
          <w:rFonts w:ascii="Garamond" w:hAnsi="Garamond"/>
          <w:sz w:val="24"/>
          <w:szCs w:val="24"/>
        </w:rPr>
        <w:t>tinuitou s důrazností na tradice</w:t>
      </w:r>
      <w:r w:rsidR="00082B30">
        <w:rPr>
          <w:rFonts w:ascii="Garamond" w:hAnsi="Garamond"/>
          <w:sz w:val="24"/>
          <w:szCs w:val="24"/>
        </w:rPr>
        <w:t>.</w:t>
      </w:r>
      <w:r w:rsidR="00586EAF">
        <w:rPr>
          <w:rFonts w:ascii="Garamond" w:hAnsi="Garamond"/>
          <w:sz w:val="24"/>
          <w:szCs w:val="24"/>
        </w:rPr>
        <w:t xml:space="preserve"> Spol</w:t>
      </w:r>
      <w:r w:rsidR="00A96E94">
        <w:rPr>
          <w:rFonts w:ascii="Garamond" w:hAnsi="Garamond"/>
          <w:sz w:val="24"/>
          <w:szCs w:val="24"/>
        </w:rPr>
        <w:t xml:space="preserve">éhá na tradiční právní systém, </w:t>
      </w:r>
      <w:r w:rsidR="00586EAF">
        <w:rPr>
          <w:rFonts w:ascii="Garamond" w:hAnsi="Garamond"/>
          <w:sz w:val="24"/>
          <w:szCs w:val="24"/>
        </w:rPr>
        <w:t>zvyky a oddělené ústavní právo.</w:t>
      </w:r>
      <w:r w:rsidR="00082B30">
        <w:rPr>
          <w:rFonts w:ascii="Garamond" w:hAnsi="Garamond"/>
          <w:sz w:val="24"/>
          <w:szCs w:val="24"/>
        </w:rPr>
        <w:t xml:space="preserve"> Hovoří se tedy o tzv. nepsané ústavě, kdy tato ústava zahrnuje soubor pr</w:t>
      </w:r>
      <w:r w:rsidR="00B41E06">
        <w:rPr>
          <w:rFonts w:ascii="Garamond" w:hAnsi="Garamond"/>
          <w:sz w:val="24"/>
          <w:szCs w:val="24"/>
        </w:rPr>
        <w:t>ávních úprav a ustanovení, které</w:t>
      </w:r>
      <w:r w:rsidR="00082B30">
        <w:rPr>
          <w:rFonts w:ascii="Garamond" w:hAnsi="Garamond"/>
          <w:sz w:val="24"/>
          <w:szCs w:val="24"/>
        </w:rPr>
        <w:t xml:space="preserve"> kodifikují vztahy mezi zákonodárnou, výkonnou a soudní</w:t>
      </w:r>
      <w:r w:rsidR="00256B48">
        <w:rPr>
          <w:rFonts w:ascii="Garamond" w:hAnsi="Garamond"/>
          <w:sz w:val="24"/>
          <w:szCs w:val="24"/>
        </w:rPr>
        <w:t xml:space="preserve"> mocí</w:t>
      </w:r>
      <w:r w:rsidR="00082B30">
        <w:rPr>
          <w:rFonts w:ascii="Garamond" w:hAnsi="Garamond"/>
          <w:sz w:val="24"/>
          <w:szCs w:val="24"/>
        </w:rPr>
        <w:t xml:space="preserve"> na jedné straně a na straně druhé vymezuje jej</w:t>
      </w:r>
      <w:r>
        <w:rPr>
          <w:rFonts w:ascii="Garamond" w:hAnsi="Garamond"/>
          <w:sz w:val="24"/>
          <w:szCs w:val="24"/>
        </w:rPr>
        <w:t xml:space="preserve">ich vztahy, </w:t>
      </w:r>
      <w:r w:rsidR="0004421C">
        <w:rPr>
          <w:rFonts w:ascii="Garamond" w:hAnsi="Garamond"/>
          <w:sz w:val="24"/>
          <w:szCs w:val="24"/>
        </w:rPr>
        <w:t>např. vztah panovníka ke kabinetu, vzáje</w:t>
      </w:r>
      <w:r>
        <w:rPr>
          <w:rFonts w:ascii="Garamond" w:hAnsi="Garamond"/>
          <w:sz w:val="24"/>
          <w:szCs w:val="24"/>
        </w:rPr>
        <w:t>mné vztahy Dolní a H</w:t>
      </w:r>
      <w:r w:rsidR="0004421C">
        <w:rPr>
          <w:rFonts w:ascii="Garamond" w:hAnsi="Garamond"/>
          <w:sz w:val="24"/>
          <w:szCs w:val="24"/>
        </w:rPr>
        <w:t>orní komory aj.</w:t>
      </w:r>
      <w:r w:rsidR="00082B30">
        <w:rPr>
          <w:rFonts w:ascii="Garamond" w:hAnsi="Garamond"/>
          <w:sz w:val="24"/>
          <w:szCs w:val="24"/>
        </w:rPr>
        <w:t xml:space="preserve"> </w:t>
      </w:r>
      <w:r w:rsidR="00586EAF">
        <w:rPr>
          <w:rFonts w:ascii="Garamond" w:hAnsi="Garamond"/>
          <w:sz w:val="24"/>
          <w:szCs w:val="24"/>
        </w:rPr>
        <w:t>Existuje zákon o nástupnictví, podle kterého mohou na britský trůn nastoupit pouze potomci Žofie Falcké, jež jsou vyznání ang</w:t>
      </w:r>
      <w:r w:rsidR="00872201">
        <w:rPr>
          <w:rFonts w:ascii="Garamond" w:hAnsi="Garamond"/>
          <w:sz w:val="24"/>
          <w:szCs w:val="24"/>
        </w:rPr>
        <w:t xml:space="preserve">likánského nebo protestantského, </w:t>
      </w:r>
      <w:r>
        <w:rPr>
          <w:rFonts w:ascii="Garamond" w:hAnsi="Garamond"/>
          <w:sz w:val="24"/>
          <w:szCs w:val="24"/>
        </w:rPr>
        <w:t>a</w:t>
      </w:r>
      <w:r w:rsidR="00586EAF">
        <w:rPr>
          <w:rFonts w:ascii="Garamond" w:hAnsi="Garamond"/>
          <w:sz w:val="24"/>
          <w:szCs w:val="24"/>
        </w:rPr>
        <w:t xml:space="preserve"> nejsou ve svazku s osobou římskokatolického vyznání. Velká Británie má v celosvětovém měřítk</w:t>
      </w:r>
      <w:r w:rsidR="00B41E06">
        <w:rPr>
          <w:rFonts w:ascii="Garamond" w:hAnsi="Garamond"/>
          <w:sz w:val="24"/>
          <w:szCs w:val="24"/>
        </w:rPr>
        <w:t xml:space="preserve">u významnou roli. Je členem G8 a </w:t>
      </w:r>
      <w:r w:rsidR="00586EAF">
        <w:rPr>
          <w:rFonts w:ascii="Garamond" w:hAnsi="Garamond"/>
          <w:sz w:val="24"/>
          <w:szCs w:val="24"/>
        </w:rPr>
        <w:t xml:space="preserve">Rady bezpečnosti OSN. Byla jednou ze zakládajících členů Severoatlantické aliance (NATO), Rady Evropy </w:t>
      </w:r>
      <w:r w:rsidR="00872201">
        <w:rPr>
          <w:rFonts w:ascii="Garamond" w:hAnsi="Garamond"/>
          <w:sz w:val="24"/>
          <w:szCs w:val="24"/>
        </w:rPr>
        <w:t xml:space="preserve">            </w:t>
      </w:r>
      <w:r w:rsidR="00872201">
        <w:rPr>
          <w:rFonts w:ascii="Garamond" w:hAnsi="Garamond"/>
          <w:sz w:val="24"/>
          <w:szCs w:val="24"/>
        </w:rPr>
        <w:lastRenderedPageBreak/>
        <w:t xml:space="preserve">a </w:t>
      </w:r>
      <w:r w:rsidR="00586EAF">
        <w:rPr>
          <w:rFonts w:ascii="Garamond" w:hAnsi="Garamond"/>
          <w:sz w:val="24"/>
          <w:szCs w:val="24"/>
        </w:rPr>
        <w:t>v roce 1973 se stala součástí současné Evropské unie.</w:t>
      </w:r>
      <w:r w:rsidR="00DA3731">
        <w:rPr>
          <w:rStyle w:val="Znakapoznpodarou"/>
          <w:rFonts w:ascii="Garamond" w:hAnsi="Garamond"/>
          <w:sz w:val="24"/>
          <w:szCs w:val="24"/>
        </w:rPr>
        <w:footnoteReference w:id="39"/>
      </w:r>
      <w:r w:rsidR="00586EAF">
        <w:rPr>
          <w:rFonts w:ascii="Garamond" w:hAnsi="Garamond"/>
          <w:sz w:val="24"/>
          <w:szCs w:val="24"/>
        </w:rPr>
        <w:t xml:space="preserve"> </w:t>
      </w:r>
      <w:r w:rsidR="00C90354">
        <w:rPr>
          <w:rFonts w:ascii="Garamond" w:hAnsi="Garamond"/>
          <w:sz w:val="24"/>
          <w:szCs w:val="24"/>
        </w:rPr>
        <w:t xml:space="preserve">Lze obecně </w:t>
      </w:r>
      <w:r w:rsidR="00586EAF">
        <w:rPr>
          <w:rFonts w:ascii="Garamond" w:hAnsi="Garamond"/>
          <w:sz w:val="24"/>
          <w:szCs w:val="24"/>
        </w:rPr>
        <w:t>říci, že je důležitou politickou, vojenskou a ekonomickou si</w:t>
      </w:r>
      <w:r w:rsidR="00C90354">
        <w:rPr>
          <w:rFonts w:ascii="Garamond" w:hAnsi="Garamond"/>
          <w:sz w:val="24"/>
          <w:szCs w:val="24"/>
        </w:rPr>
        <w:t>lou na světě.</w:t>
      </w:r>
    </w:p>
    <w:p w:rsidR="00DD0FE2" w:rsidRDefault="002C1E87" w:rsidP="00AA319F">
      <w:pPr>
        <w:pStyle w:val="Bezmezer"/>
        <w:spacing w:line="360" w:lineRule="auto"/>
        <w:ind w:firstLine="708"/>
        <w:jc w:val="both"/>
        <w:rPr>
          <w:rFonts w:ascii="Garamond" w:hAnsi="Garamond"/>
          <w:sz w:val="24"/>
          <w:szCs w:val="24"/>
        </w:rPr>
      </w:pPr>
      <w:r>
        <w:rPr>
          <w:rFonts w:ascii="Garamond" w:hAnsi="Garamond"/>
          <w:sz w:val="24"/>
          <w:szCs w:val="24"/>
        </w:rPr>
        <w:t>Britský stranický systém je jeden z nejstarších fungující</w:t>
      </w:r>
      <w:r w:rsidR="00C90354">
        <w:rPr>
          <w:rFonts w:ascii="Garamond" w:hAnsi="Garamond"/>
          <w:sz w:val="24"/>
          <w:szCs w:val="24"/>
        </w:rPr>
        <w:t>ch</w:t>
      </w:r>
      <w:r>
        <w:rPr>
          <w:rFonts w:ascii="Garamond" w:hAnsi="Garamond"/>
          <w:sz w:val="24"/>
          <w:szCs w:val="24"/>
        </w:rPr>
        <w:t xml:space="preserve"> demokratický politický systém, který představuje klasický příklad vývoje monarchie v moderní pol</w:t>
      </w:r>
      <w:r w:rsidR="00C90354">
        <w:rPr>
          <w:rFonts w:ascii="Garamond" w:hAnsi="Garamond"/>
          <w:sz w:val="24"/>
          <w:szCs w:val="24"/>
        </w:rPr>
        <w:t>i</w:t>
      </w:r>
      <w:r>
        <w:rPr>
          <w:rFonts w:ascii="Garamond" w:hAnsi="Garamond"/>
          <w:sz w:val="24"/>
          <w:szCs w:val="24"/>
        </w:rPr>
        <w:t>tický systém.</w:t>
      </w:r>
      <w:r w:rsidR="00586EAF">
        <w:rPr>
          <w:rFonts w:ascii="Garamond" w:hAnsi="Garamond"/>
          <w:sz w:val="24"/>
          <w:szCs w:val="24"/>
        </w:rPr>
        <w:t xml:space="preserve"> V současné době je veličenstvo královna Alžběta II. (</w:t>
      </w:r>
      <w:r w:rsidR="00586EAF" w:rsidRPr="00B41E06">
        <w:rPr>
          <w:rFonts w:ascii="Garamond" w:hAnsi="Garamond"/>
          <w:i/>
          <w:sz w:val="24"/>
          <w:szCs w:val="24"/>
        </w:rPr>
        <w:t>Elizabeth Alexandra Mary Wilsona</w:t>
      </w:r>
      <w:r w:rsidR="0069617A">
        <w:rPr>
          <w:rFonts w:ascii="Garamond" w:hAnsi="Garamond"/>
          <w:sz w:val="24"/>
          <w:szCs w:val="24"/>
        </w:rPr>
        <w:t>), která vládne od roku 1952.</w:t>
      </w:r>
      <w:r w:rsidR="00586EAF">
        <w:rPr>
          <w:rFonts w:ascii="Garamond" w:hAnsi="Garamond"/>
          <w:sz w:val="24"/>
          <w:szCs w:val="24"/>
        </w:rPr>
        <w:t xml:space="preserve"> </w:t>
      </w:r>
      <w:r w:rsidR="00B41E06">
        <w:rPr>
          <w:rFonts w:ascii="Garamond" w:hAnsi="Garamond"/>
          <w:sz w:val="24"/>
          <w:szCs w:val="24"/>
        </w:rPr>
        <w:t>P</w:t>
      </w:r>
      <w:r w:rsidR="00586EAF">
        <w:rPr>
          <w:rFonts w:ascii="Garamond" w:hAnsi="Garamond"/>
          <w:sz w:val="24"/>
          <w:szCs w:val="24"/>
        </w:rPr>
        <w:t>o přijetí zákona o deklaraci práv,</w:t>
      </w:r>
      <w:r w:rsidR="00C90354">
        <w:rPr>
          <w:rFonts w:ascii="Garamond" w:hAnsi="Garamond"/>
          <w:sz w:val="24"/>
          <w:szCs w:val="24"/>
        </w:rPr>
        <w:t xml:space="preserve"> která definovala svrchovanost P</w:t>
      </w:r>
      <w:r w:rsidR="00586EAF">
        <w:rPr>
          <w:rFonts w:ascii="Garamond" w:hAnsi="Garamond"/>
          <w:sz w:val="24"/>
          <w:szCs w:val="24"/>
        </w:rPr>
        <w:t>arlament</w:t>
      </w:r>
      <w:r w:rsidR="0069617A">
        <w:rPr>
          <w:rFonts w:ascii="Garamond" w:hAnsi="Garamond"/>
          <w:sz w:val="24"/>
          <w:szCs w:val="24"/>
        </w:rPr>
        <w:t>u, jsou její pravomoci omezené.</w:t>
      </w:r>
      <w:r w:rsidR="00AE4106">
        <w:rPr>
          <w:rFonts w:ascii="Garamond" w:hAnsi="Garamond"/>
          <w:sz w:val="24"/>
          <w:szCs w:val="24"/>
        </w:rPr>
        <w:t xml:space="preserve"> </w:t>
      </w:r>
      <w:r w:rsidR="00586EAF">
        <w:rPr>
          <w:rFonts w:ascii="Garamond" w:hAnsi="Garamond"/>
          <w:sz w:val="24"/>
          <w:szCs w:val="24"/>
        </w:rPr>
        <w:t>Nicméně panovník je stále</w:t>
      </w:r>
      <w:r w:rsidR="0069617A">
        <w:rPr>
          <w:rFonts w:ascii="Garamond" w:hAnsi="Garamond"/>
          <w:sz w:val="24"/>
          <w:szCs w:val="24"/>
        </w:rPr>
        <w:t xml:space="preserve"> považ</w:t>
      </w:r>
      <w:r w:rsidR="00B41E06">
        <w:rPr>
          <w:rFonts w:ascii="Garamond" w:hAnsi="Garamond"/>
          <w:sz w:val="24"/>
          <w:szCs w:val="24"/>
        </w:rPr>
        <w:t xml:space="preserve">ován za svrchovanou osobu a </w:t>
      </w:r>
      <w:r w:rsidR="00C90354">
        <w:rPr>
          <w:rFonts w:ascii="Garamond" w:hAnsi="Garamond"/>
          <w:sz w:val="24"/>
          <w:szCs w:val="24"/>
        </w:rPr>
        <w:t>za integrálním elementem P</w:t>
      </w:r>
      <w:r w:rsidR="0069617A">
        <w:rPr>
          <w:rFonts w:ascii="Garamond" w:hAnsi="Garamond"/>
          <w:sz w:val="24"/>
          <w:szCs w:val="24"/>
        </w:rPr>
        <w:t>arlamentu, neboť mu dává pravom</w:t>
      </w:r>
      <w:r w:rsidR="00DD0FE2">
        <w:rPr>
          <w:rFonts w:ascii="Garamond" w:hAnsi="Garamond"/>
          <w:sz w:val="24"/>
          <w:szCs w:val="24"/>
        </w:rPr>
        <w:t>oc se scházet a vytvářet zákony.</w:t>
      </w:r>
      <w:r w:rsidR="00DD0FE2">
        <w:rPr>
          <w:rStyle w:val="Znakapoznpodarou"/>
          <w:rFonts w:ascii="Garamond" w:hAnsi="Garamond"/>
          <w:sz w:val="24"/>
          <w:szCs w:val="24"/>
        </w:rPr>
        <w:footnoteReference w:id="40"/>
      </w:r>
      <w:r w:rsidR="00586EAF">
        <w:rPr>
          <w:rFonts w:ascii="Garamond" w:hAnsi="Garamond"/>
          <w:sz w:val="24"/>
          <w:szCs w:val="24"/>
        </w:rPr>
        <w:t xml:space="preserve"> </w:t>
      </w:r>
    </w:p>
    <w:p w:rsidR="00B24991" w:rsidRDefault="002C1E87" w:rsidP="00AA319F">
      <w:pPr>
        <w:pStyle w:val="Bezmezer"/>
        <w:spacing w:line="360" w:lineRule="auto"/>
        <w:ind w:firstLine="708"/>
        <w:jc w:val="both"/>
        <w:rPr>
          <w:rFonts w:ascii="Garamond" w:hAnsi="Garamond"/>
          <w:sz w:val="24"/>
          <w:szCs w:val="24"/>
        </w:rPr>
      </w:pPr>
      <w:r>
        <w:rPr>
          <w:rFonts w:ascii="Garamond" w:hAnsi="Garamond"/>
          <w:sz w:val="24"/>
          <w:szCs w:val="24"/>
        </w:rPr>
        <w:t>Základní charakteristikou</w:t>
      </w:r>
      <w:r w:rsidR="00DD0FE2">
        <w:rPr>
          <w:rFonts w:ascii="Garamond" w:hAnsi="Garamond"/>
          <w:sz w:val="24"/>
          <w:szCs w:val="24"/>
        </w:rPr>
        <w:t xml:space="preserve"> Velké Británie</w:t>
      </w:r>
      <w:r>
        <w:rPr>
          <w:rFonts w:ascii="Garamond" w:hAnsi="Garamond"/>
          <w:sz w:val="24"/>
          <w:szCs w:val="24"/>
        </w:rPr>
        <w:t xml:space="preserve"> je parlamentní demokracie, označená jako </w:t>
      </w:r>
      <w:r w:rsidR="00B41E06">
        <w:rPr>
          <w:rFonts w:ascii="Garamond" w:hAnsi="Garamond"/>
          <w:i/>
          <w:sz w:val="24"/>
          <w:szCs w:val="24"/>
        </w:rPr>
        <w:t>„sui generis</w:t>
      </w:r>
      <w:r w:rsidRPr="00B41E06">
        <w:rPr>
          <w:rFonts w:ascii="Garamond" w:hAnsi="Garamond"/>
          <w:i/>
          <w:sz w:val="24"/>
          <w:szCs w:val="24"/>
        </w:rPr>
        <w:t>“</w:t>
      </w:r>
      <w:r w:rsidR="00B41E06">
        <w:rPr>
          <w:rFonts w:ascii="Garamond" w:hAnsi="Garamond"/>
          <w:sz w:val="24"/>
          <w:szCs w:val="24"/>
        </w:rPr>
        <w:t>,</w:t>
      </w:r>
      <w:r>
        <w:rPr>
          <w:rFonts w:ascii="Garamond" w:hAnsi="Garamond"/>
          <w:sz w:val="24"/>
          <w:szCs w:val="24"/>
        </w:rPr>
        <w:t xml:space="preserve"> v němž má silné postavení ministerský předseda. </w:t>
      </w:r>
      <w:r w:rsidR="00B41E06">
        <w:rPr>
          <w:rFonts w:ascii="Garamond" w:hAnsi="Garamond"/>
          <w:sz w:val="24"/>
          <w:szCs w:val="24"/>
        </w:rPr>
        <w:t>T</w:t>
      </w:r>
      <w:r w:rsidR="00A96E94">
        <w:rPr>
          <w:rFonts w:ascii="Garamond" w:hAnsi="Garamond"/>
          <w:sz w:val="24"/>
          <w:szCs w:val="24"/>
        </w:rPr>
        <w:t>ento systém</w:t>
      </w:r>
      <w:r w:rsidR="00B41E06">
        <w:rPr>
          <w:rFonts w:ascii="Garamond" w:hAnsi="Garamond"/>
          <w:sz w:val="24"/>
          <w:szCs w:val="24"/>
        </w:rPr>
        <w:t xml:space="preserve"> byl</w:t>
      </w:r>
      <w:r w:rsidR="00A96E94">
        <w:rPr>
          <w:rFonts w:ascii="Garamond" w:hAnsi="Garamond"/>
          <w:sz w:val="24"/>
          <w:szCs w:val="24"/>
        </w:rPr>
        <w:t xml:space="preserve"> </w:t>
      </w:r>
      <w:r>
        <w:rPr>
          <w:rFonts w:ascii="Garamond" w:hAnsi="Garamond"/>
          <w:sz w:val="24"/>
          <w:szCs w:val="24"/>
        </w:rPr>
        <w:t>založen na</w:t>
      </w:r>
      <w:r w:rsidR="00B41E06">
        <w:rPr>
          <w:rFonts w:ascii="Garamond" w:hAnsi="Garamond"/>
          <w:sz w:val="24"/>
          <w:szCs w:val="24"/>
        </w:rPr>
        <w:t xml:space="preserve"> spojení tradice s pragmatickou a</w:t>
      </w:r>
      <w:r>
        <w:rPr>
          <w:rFonts w:ascii="Garamond" w:hAnsi="Garamond"/>
          <w:sz w:val="24"/>
          <w:szCs w:val="24"/>
        </w:rPr>
        <w:t xml:space="preserve"> neideologickou politickou kulturou. </w:t>
      </w:r>
      <w:r w:rsidR="00B41E06">
        <w:rPr>
          <w:rFonts w:ascii="Garamond" w:hAnsi="Garamond"/>
          <w:sz w:val="24"/>
          <w:szCs w:val="24"/>
        </w:rPr>
        <w:t>S</w:t>
      </w:r>
      <w:r>
        <w:rPr>
          <w:rFonts w:ascii="Garamond" w:hAnsi="Garamond"/>
          <w:sz w:val="24"/>
          <w:szCs w:val="24"/>
        </w:rPr>
        <w:t xml:space="preserve">pecifický rys uvádí, </w:t>
      </w:r>
      <w:r w:rsidR="00C1429C">
        <w:rPr>
          <w:rFonts w:ascii="Garamond" w:hAnsi="Garamond"/>
          <w:sz w:val="24"/>
          <w:szCs w:val="24"/>
        </w:rPr>
        <w:t xml:space="preserve">                      že </w:t>
      </w:r>
      <w:r w:rsidR="00872201">
        <w:rPr>
          <w:rFonts w:ascii="Garamond" w:hAnsi="Garamond"/>
          <w:sz w:val="24"/>
          <w:szCs w:val="24"/>
        </w:rPr>
        <w:t xml:space="preserve">se </w:t>
      </w:r>
      <w:r>
        <w:rPr>
          <w:rFonts w:ascii="Garamond" w:hAnsi="Garamond"/>
          <w:sz w:val="24"/>
          <w:szCs w:val="24"/>
        </w:rPr>
        <w:t>parla</w:t>
      </w:r>
      <w:r w:rsidR="00A96E94">
        <w:rPr>
          <w:rFonts w:ascii="Garamond" w:hAnsi="Garamond"/>
          <w:sz w:val="24"/>
          <w:szCs w:val="24"/>
        </w:rPr>
        <w:t>mentní demokratická monarchie</w:t>
      </w:r>
      <w:r>
        <w:rPr>
          <w:rFonts w:ascii="Garamond" w:hAnsi="Garamond"/>
          <w:sz w:val="24"/>
          <w:szCs w:val="24"/>
        </w:rPr>
        <w:t xml:space="preserve"> opírá o n</w:t>
      </w:r>
      <w:r w:rsidR="005D3CE8">
        <w:rPr>
          <w:rFonts w:ascii="Garamond" w:hAnsi="Garamond"/>
          <w:sz w:val="24"/>
          <w:szCs w:val="24"/>
        </w:rPr>
        <w:t xml:space="preserve">epsanou ústavu, tak i fungování. </w:t>
      </w:r>
      <w:r w:rsidR="00A96E94">
        <w:rPr>
          <w:rFonts w:ascii="Garamond" w:hAnsi="Garamond"/>
          <w:sz w:val="24"/>
          <w:szCs w:val="24"/>
        </w:rPr>
        <w:t xml:space="preserve">Jak bylo zmíněno výše, </w:t>
      </w:r>
      <w:r w:rsidR="005D3CE8">
        <w:rPr>
          <w:rFonts w:ascii="Garamond" w:hAnsi="Garamond"/>
          <w:sz w:val="24"/>
          <w:szCs w:val="24"/>
        </w:rPr>
        <w:t>specifický</w:t>
      </w:r>
      <w:r w:rsidR="00A96E94">
        <w:rPr>
          <w:rFonts w:ascii="Garamond" w:hAnsi="Garamond"/>
          <w:sz w:val="24"/>
          <w:szCs w:val="24"/>
        </w:rPr>
        <w:t>m rysem tohoto systému je neexistence psané ústavy</w:t>
      </w:r>
      <w:r w:rsidR="00982CF0">
        <w:rPr>
          <w:rFonts w:ascii="Garamond" w:hAnsi="Garamond"/>
          <w:sz w:val="24"/>
          <w:szCs w:val="24"/>
        </w:rPr>
        <w:t>.</w:t>
      </w:r>
      <w:r w:rsidR="00A96E94">
        <w:rPr>
          <w:rFonts w:ascii="Garamond" w:hAnsi="Garamond"/>
          <w:sz w:val="24"/>
          <w:szCs w:val="24"/>
        </w:rPr>
        <w:t xml:space="preserve"> N</w:t>
      </w:r>
      <w:r w:rsidR="005D3CE8">
        <w:rPr>
          <w:rFonts w:ascii="Garamond" w:hAnsi="Garamond"/>
          <w:sz w:val="24"/>
          <w:szCs w:val="24"/>
        </w:rPr>
        <w:t>espočívá v tom, že na tomto území neexistují žádná pravidla či principy politického života a vlády, nikoliv naopak. Principy politického života a vlád</w:t>
      </w:r>
      <w:r w:rsidR="00872201">
        <w:rPr>
          <w:rFonts w:ascii="Garamond" w:hAnsi="Garamond"/>
          <w:sz w:val="24"/>
          <w:szCs w:val="24"/>
        </w:rPr>
        <w:t xml:space="preserve">y jsou obsaženy v dokumentech, v </w:t>
      </w:r>
      <w:r w:rsidR="005D3CE8">
        <w:rPr>
          <w:rFonts w:ascii="Garamond" w:hAnsi="Garamond"/>
          <w:sz w:val="24"/>
          <w:szCs w:val="24"/>
        </w:rPr>
        <w:t xml:space="preserve">rozhodnutích zákonodárné </w:t>
      </w:r>
      <w:r w:rsidR="00872201">
        <w:rPr>
          <w:rFonts w:ascii="Garamond" w:hAnsi="Garamond"/>
          <w:sz w:val="24"/>
          <w:szCs w:val="24"/>
        </w:rPr>
        <w:t xml:space="preserve">  </w:t>
      </w:r>
      <w:r w:rsidR="005D3CE8">
        <w:rPr>
          <w:rFonts w:ascii="Garamond" w:hAnsi="Garamond"/>
          <w:sz w:val="24"/>
          <w:szCs w:val="24"/>
        </w:rPr>
        <w:t xml:space="preserve">a výkonné moci. Mezi nejznámější patří </w:t>
      </w:r>
      <w:r w:rsidR="005D3CE8" w:rsidRPr="009261D8">
        <w:rPr>
          <w:rFonts w:ascii="Garamond" w:hAnsi="Garamond"/>
          <w:i/>
          <w:sz w:val="24"/>
          <w:szCs w:val="24"/>
        </w:rPr>
        <w:t>Magna Charta Libertatum (</w:t>
      </w:r>
      <w:r w:rsidR="005D3CE8" w:rsidRPr="009261D8">
        <w:rPr>
          <w:rFonts w:ascii="Garamond" w:hAnsi="Garamond"/>
          <w:sz w:val="24"/>
          <w:szCs w:val="24"/>
        </w:rPr>
        <w:t xml:space="preserve">Velká listina svobod z roku 1215), </w:t>
      </w:r>
      <w:r w:rsidR="005D3CE8" w:rsidRPr="009261D8">
        <w:rPr>
          <w:rFonts w:ascii="Garamond" w:hAnsi="Garamond"/>
          <w:i/>
          <w:sz w:val="24"/>
          <w:szCs w:val="24"/>
        </w:rPr>
        <w:t>Petition of Rights, Habeas Corpus Act, Bill</w:t>
      </w:r>
      <w:r w:rsidR="005D3CE8">
        <w:rPr>
          <w:rFonts w:ascii="Garamond" w:hAnsi="Garamond"/>
          <w:i/>
          <w:sz w:val="24"/>
          <w:szCs w:val="24"/>
        </w:rPr>
        <w:t xml:space="preserve"> of Rights, Act of Settlement, Act of Union with Scotland </w:t>
      </w:r>
      <w:r w:rsidR="00872201">
        <w:rPr>
          <w:rFonts w:ascii="Garamond" w:hAnsi="Garamond"/>
          <w:i/>
          <w:sz w:val="24"/>
          <w:szCs w:val="24"/>
        </w:rPr>
        <w:t xml:space="preserve">     </w:t>
      </w:r>
      <w:r w:rsidR="005D3CE8">
        <w:rPr>
          <w:rFonts w:ascii="Garamond" w:hAnsi="Garamond"/>
          <w:i/>
          <w:sz w:val="24"/>
          <w:szCs w:val="24"/>
        </w:rPr>
        <w:t xml:space="preserve">a Place Acts. </w:t>
      </w:r>
      <w:r w:rsidR="00982CF0">
        <w:rPr>
          <w:rFonts w:ascii="Garamond" w:hAnsi="Garamond"/>
          <w:sz w:val="24"/>
          <w:szCs w:val="24"/>
        </w:rPr>
        <w:t xml:space="preserve">Jde tedy o zvláštní charakter podoby ústavy, která je nepsaná, flexibilní a umožňuje, aby se ústavní skutečnost vyvíjela. </w:t>
      </w:r>
      <w:r w:rsidR="005D3CE8">
        <w:rPr>
          <w:rFonts w:ascii="Garamond" w:hAnsi="Garamond"/>
          <w:sz w:val="24"/>
          <w:szCs w:val="24"/>
        </w:rPr>
        <w:t>Celá řada základn</w:t>
      </w:r>
      <w:r w:rsidR="00A96E94">
        <w:rPr>
          <w:rFonts w:ascii="Garamond" w:hAnsi="Garamond"/>
          <w:sz w:val="24"/>
          <w:szCs w:val="24"/>
        </w:rPr>
        <w:t xml:space="preserve">ích principů politického života, </w:t>
      </w:r>
      <w:r w:rsidR="00872201">
        <w:rPr>
          <w:rFonts w:ascii="Garamond" w:hAnsi="Garamond"/>
          <w:sz w:val="24"/>
          <w:szCs w:val="24"/>
        </w:rPr>
        <w:t xml:space="preserve">               </w:t>
      </w:r>
      <w:r w:rsidR="00A96E94">
        <w:rPr>
          <w:rFonts w:ascii="Garamond" w:hAnsi="Garamond"/>
          <w:sz w:val="24"/>
          <w:szCs w:val="24"/>
        </w:rPr>
        <w:t>např.</w:t>
      </w:r>
      <w:r w:rsidR="005D3CE8">
        <w:rPr>
          <w:rFonts w:ascii="Garamond" w:hAnsi="Garamond"/>
          <w:sz w:val="24"/>
          <w:szCs w:val="24"/>
        </w:rPr>
        <w:t xml:space="preserve"> odpovědnost vlády, postavení opozice, postavení panovníka a další, se vytvořila přeměnou reálně používaných postupů ve všeobecně akceptovatelné principy</w:t>
      </w:r>
      <w:r w:rsidR="00B41E06">
        <w:rPr>
          <w:rFonts w:ascii="Garamond" w:hAnsi="Garamond"/>
          <w:sz w:val="24"/>
          <w:szCs w:val="24"/>
        </w:rPr>
        <w:t xml:space="preserve">, které </w:t>
      </w:r>
      <w:r w:rsidR="00982CF0">
        <w:rPr>
          <w:rFonts w:ascii="Garamond" w:hAnsi="Garamond"/>
          <w:sz w:val="24"/>
          <w:szCs w:val="24"/>
        </w:rPr>
        <w:t>nejsou nikde systematicky a přehledně zakotveny</w:t>
      </w:r>
      <w:r w:rsidR="005D3CE8">
        <w:rPr>
          <w:rFonts w:ascii="Garamond" w:hAnsi="Garamond"/>
          <w:sz w:val="24"/>
          <w:szCs w:val="24"/>
        </w:rPr>
        <w:t xml:space="preserve">. </w:t>
      </w:r>
      <w:r w:rsidR="0050778F">
        <w:rPr>
          <w:rFonts w:ascii="Garamond" w:hAnsi="Garamond"/>
          <w:sz w:val="24"/>
          <w:szCs w:val="24"/>
        </w:rPr>
        <w:t>Mezi základní principy fungování britského politického systému patří, že</w:t>
      </w:r>
      <w:r w:rsidR="00A96E94">
        <w:rPr>
          <w:rFonts w:ascii="Garamond" w:hAnsi="Garamond"/>
          <w:sz w:val="24"/>
          <w:szCs w:val="24"/>
        </w:rPr>
        <w:t xml:space="preserve"> se panovník </w:t>
      </w:r>
      <w:r w:rsidR="0050778F">
        <w:rPr>
          <w:rFonts w:ascii="Garamond" w:hAnsi="Garamond"/>
          <w:sz w:val="24"/>
          <w:szCs w:val="24"/>
        </w:rPr>
        <w:t xml:space="preserve">nezúčastňuje zasedání kabinetu, </w:t>
      </w:r>
      <w:r w:rsidR="00C90354">
        <w:rPr>
          <w:rFonts w:ascii="Garamond" w:hAnsi="Garamond"/>
          <w:sz w:val="24"/>
          <w:szCs w:val="24"/>
        </w:rPr>
        <w:t xml:space="preserve">avšak </w:t>
      </w:r>
      <w:r w:rsidR="0050778F">
        <w:rPr>
          <w:rFonts w:ascii="Garamond" w:hAnsi="Garamond"/>
          <w:sz w:val="24"/>
          <w:szCs w:val="24"/>
        </w:rPr>
        <w:t>r</w:t>
      </w:r>
      <w:r w:rsidR="00B41E06">
        <w:rPr>
          <w:rFonts w:ascii="Garamond" w:hAnsi="Garamond"/>
          <w:sz w:val="24"/>
          <w:szCs w:val="24"/>
        </w:rPr>
        <w:t xml:space="preserve">espektuje rozhodnutí své vlády, </w:t>
      </w:r>
      <w:r w:rsidR="0050778F">
        <w:rPr>
          <w:rFonts w:ascii="Garamond" w:hAnsi="Garamond"/>
          <w:sz w:val="24"/>
          <w:szCs w:val="24"/>
        </w:rPr>
        <w:t>skutečnou hlavou vlády je ministerský předseda, který</w:t>
      </w:r>
      <w:r w:rsidR="00B41E06">
        <w:rPr>
          <w:rFonts w:ascii="Garamond" w:hAnsi="Garamond"/>
          <w:sz w:val="24"/>
          <w:szCs w:val="24"/>
        </w:rPr>
        <w:t xml:space="preserve"> je vždy členem Dolní sněmovny P</w:t>
      </w:r>
      <w:r w:rsidR="00C90354">
        <w:rPr>
          <w:rFonts w:ascii="Garamond" w:hAnsi="Garamond"/>
          <w:sz w:val="24"/>
          <w:szCs w:val="24"/>
        </w:rPr>
        <w:t>arlamentu, v</w:t>
      </w:r>
      <w:r w:rsidR="0050778F">
        <w:rPr>
          <w:rFonts w:ascii="Garamond" w:hAnsi="Garamond"/>
          <w:sz w:val="24"/>
          <w:szCs w:val="24"/>
        </w:rPr>
        <w:t xml:space="preserve">ládu tvoří členové strany, která </w:t>
      </w:r>
      <w:r w:rsidR="00B41E06">
        <w:rPr>
          <w:rFonts w:ascii="Garamond" w:hAnsi="Garamond"/>
          <w:sz w:val="24"/>
          <w:szCs w:val="24"/>
        </w:rPr>
        <w:t>získala většinu v P</w:t>
      </w:r>
      <w:r w:rsidR="0050778F">
        <w:rPr>
          <w:rFonts w:ascii="Garamond" w:hAnsi="Garamond"/>
          <w:sz w:val="24"/>
          <w:szCs w:val="24"/>
        </w:rPr>
        <w:t>arlamentu. Tyto pravid</w:t>
      </w:r>
      <w:r w:rsidR="00B41E06">
        <w:rPr>
          <w:rFonts w:ascii="Garamond" w:hAnsi="Garamond"/>
          <w:sz w:val="24"/>
          <w:szCs w:val="24"/>
        </w:rPr>
        <w:t>la nemají obecnou povahu zákona, ale</w:t>
      </w:r>
      <w:r w:rsidR="0050778F">
        <w:rPr>
          <w:rFonts w:ascii="Garamond" w:hAnsi="Garamond"/>
          <w:sz w:val="24"/>
          <w:szCs w:val="24"/>
        </w:rPr>
        <w:t xml:space="preserve"> představují funkční prvek britského politického systému.</w:t>
      </w:r>
      <w:r w:rsidR="00AC5EF3" w:rsidRPr="00AC5EF3">
        <w:rPr>
          <w:rFonts w:ascii="Garamond" w:hAnsi="Garamond"/>
          <w:sz w:val="24"/>
          <w:szCs w:val="24"/>
        </w:rPr>
        <w:t xml:space="preserve"> </w:t>
      </w:r>
      <w:r w:rsidR="00AC5EF3">
        <w:rPr>
          <w:rFonts w:ascii="Garamond" w:hAnsi="Garamond"/>
          <w:sz w:val="24"/>
          <w:szCs w:val="24"/>
        </w:rPr>
        <w:t xml:space="preserve">Zvláštní charakter má britská ústava. Britská ústava oproti jiným netvoří jednu společnou listinu, </w:t>
      </w:r>
      <w:r w:rsidR="00252C8A">
        <w:rPr>
          <w:rFonts w:ascii="Garamond" w:hAnsi="Garamond"/>
          <w:sz w:val="24"/>
          <w:szCs w:val="24"/>
        </w:rPr>
        <w:t xml:space="preserve">            ale </w:t>
      </w:r>
      <w:r w:rsidR="00AC5EF3">
        <w:rPr>
          <w:rFonts w:ascii="Garamond" w:hAnsi="Garamond"/>
          <w:sz w:val="24"/>
          <w:szCs w:val="24"/>
        </w:rPr>
        <w:t>na tomto území je ústavou nepsanou, flexi</w:t>
      </w:r>
      <w:r w:rsidR="00252C8A">
        <w:rPr>
          <w:rFonts w:ascii="Garamond" w:hAnsi="Garamond"/>
          <w:sz w:val="24"/>
          <w:szCs w:val="24"/>
        </w:rPr>
        <w:t>bilní a vyvíjející se. Následek</w:t>
      </w:r>
      <w:r w:rsidR="00AC5EF3">
        <w:rPr>
          <w:rFonts w:ascii="Garamond" w:hAnsi="Garamond"/>
          <w:sz w:val="24"/>
          <w:szCs w:val="24"/>
        </w:rPr>
        <w:t xml:space="preserve"> této nepsané ústavy </w:t>
      </w:r>
      <w:r w:rsidR="00252C8A">
        <w:rPr>
          <w:rFonts w:ascii="Garamond" w:hAnsi="Garamond"/>
          <w:sz w:val="24"/>
          <w:szCs w:val="24"/>
        </w:rPr>
        <w:t xml:space="preserve">    </w:t>
      </w:r>
      <w:r w:rsidR="00AC5EF3">
        <w:rPr>
          <w:rFonts w:ascii="Garamond" w:hAnsi="Garamond"/>
          <w:sz w:val="24"/>
          <w:szCs w:val="24"/>
        </w:rPr>
        <w:t>je</w:t>
      </w:r>
      <w:r w:rsidR="00252C8A">
        <w:rPr>
          <w:rFonts w:ascii="Garamond" w:hAnsi="Garamond"/>
          <w:sz w:val="24"/>
          <w:szCs w:val="24"/>
        </w:rPr>
        <w:t xml:space="preserve"> takový</w:t>
      </w:r>
      <w:r w:rsidR="00AC5EF3">
        <w:rPr>
          <w:rFonts w:ascii="Garamond" w:hAnsi="Garamond"/>
          <w:sz w:val="24"/>
          <w:szCs w:val="24"/>
        </w:rPr>
        <w:t>, že ani základní práva nejsou nikde systematicky zakotvena.</w:t>
      </w:r>
      <w:r w:rsidR="00F62CFA">
        <w:rPr>
          <w:rStyle w:val="Znakapoznpodarou"/>
          <w:rFonts w:ascii="Garamond" w:hAnsi="Garamond"/>
          <w:sz w:val="24"/>
          <w:szCs w:val="24"/>
        </w:rPr>
        <w:footnoteReference w:id="41"/>
      </w:r>
    </w:p>
    <w:p w:rsidR="00B24991" w:rsidRDefault="00B24991" w:rsidP="00AA319F">
      <w:pPr>
        <w:pStyle w:val="Bezmezer"/>
        <w:spacing w:line="360" w:lineRule="auto"/>
        <w:ind w:firstLine="708"/>
        <w:jc w:val="both"/>
        <w:rPr>
          <w:rFonts w:ascii="Garamond" w:hAnsi="Garamond"/>
          <w:sz w:val="24"/>
          <w:szCs w:val="24"/>
        </w:rPr>
      </w:pPr>
      <w:r>
        <w:rPr>
          <w:rFonts w:ascii="Garamond" w:hAnsi="Garamond"/>
          <w:sz w:val="24"/>
          <w:szCs w:val="24"/>
        </w:rPr>
        <w:lastRenderedPageBreak/>
        <w:t xml:space="preserve">Britský systém vychází z westminsterského modelu tedy z principu fúze legislativy </w:t>
      </w:r>
      <w:r w:rsidR="00252C8A">
        <w:rPr>
          <w:rFonts w:ascii="Garamond" w:hAnsi="Garamond"/>
          <w:sz w:val="24"/>
          <w:szCs w:val="24"/>
        </w:rPr>
        <w:t xml:space="preserve">           </w:t>
      </w:r>
      <w:r>
        <w:rPr>
          <w:rFonts w:ascii="Garamond" w:hAnsi="Garamond"/>
          <w:sz w:val="24"/>
          <w:szCs w:val="24"/>
        </w:rPr>
        <w:t xml:space="preserve">a exekutivy. Na rozdíl od modelu politických systémů upřednostňuje akceschopnou vládu před </w:t>
      </w:r>
      <w:r w:rsidR="00B41E06">
        <w:rPr>
          <w:rFonts w:ascii="Garamond" w:hAnsi="Garamond"/>
          <w:sz w:val="24"/>
          <w:szCs w:val="24"/>
        </w:rPr>
        <w:t>reprezentativ</w:t>
      </w:r>
      <w:r w:rsidR="00C90354">
        <w:rPr>
          <w:rFonts w:ascii="Garamond" w:hAnsi="Garamond"/>
          <w:sz w:val="24"/>
          <w:szCs w:val="24"/>
        </w:rPr>
        <w:t>ou. Suverenita P</w:t>
      </w:r>
      <w:r>
        <w:rPr>
          <w:rFonts w:ascii="Garamond" w:hAnsi="Garamond"/>
          <w:sz w:val="24"/>
          <w:szCs w:val="24"/>
        </w:rPr>
        <w:t xml:space="preserve">arlamentu je v dnešní době spíše synonymem pro suverenitu britské vlády. Akceschopnost je zajištěna následujícími elementy: </w:t>
      </w:r>
    </w:p>
    <w:p w:rsidR="0031299D" w:rsidRDefault="00B24991" w:rsidP="00B24991">
      <w:pPr>
        <w:pStyle w:val="Bezmezer"/>
        <w:numPr>
          <w:ilvl w:val="0"/>
          <w:numId w:val="20"/>
        </w:numPr>
        <w:spacing w:line="360" w:lineRule="auto"/>
        <w:jc w:val="both"/>
        <w:rPr>
          <w:rFonts w:ascii="Garamond" w:hAnsi="Garamond"/>
          <w:sz w:val="24"/>
          <w:szCs w:val="24"/>
        </w:rPr>
      </w:pPr>
      <w:r>
        <w:rPr>
          <w:rFonts w:ascii="Garamond" w:hAnsi="Garamond"/>
          <w:sz w:val="24"/>
          <w:szCs w:val="24"/>
        </w:rPr>
        <w:t>volební systém „prvního v cíli“, který má silnou tendenci produkovat jednobarevné parlamentní většiny, a tedy i jednobarevné vlády,</w:t>
      </w:r>
    </w:p>
    <w:p w:rsidR="00B24991" w:rsidRDefault="00B24991" w:rsidP="00B24991">
      <w:pPr>
        <w:pStyle w:val="Bezmezer"/>
        <w:numPr>
          <w:ilvl w:val="0"/>
          <w:numId w:val="20"/>
        </w:numPr>
        <w:spacing w:line="360" w:lineRule="auto"/>
        <w:jc w:val="both"/>
        <w:rPr>
          <w:rFonts w:ascii="Garamond" w:hAnsi="Garamond"/>
          <w:sz w:val="24"/>
          <w:szCs w:val="24"/>
        </w:rPr>
      </w:pPr>
      <w:r>
        <w:rPr>
          <w:rFonts w:ascii="Garamond" w:hAnsi="Garamond"/>
          <w:sz w:val="24"/>
          <w:szCs w:val="24"/>
        </w:rPr>
        <w:t>neexistence vyvažujících institucí,</w:t>
      </w:r>
    </w:p>
    <w:p w:rsidR="00B24991" w:rsidRDefault="00B24991" w:rsidP="00B24991">
      <w:pPr>
        <w:pStyle w:val="Bezmezer"/>
        <w:numPr>
          <w:ilvl w:val="0"/>
          <w:numId w:val="20"/>
        </w:numPr>
        <w:spacing w:line="360" w:lineRule="auto"/>
        <w:jc w:val="both"/>
        <w:rPr>
          <w:rFonts w:ascii="Garamond" w:hAnsi="Garamond"/>
          <w:sz w:val="24"/>
          <w:szCs w:val="24"/>
        </w:rPr>
      </w:pPr>
      <w:r>
        <w:rPr>
          <w:rFonts w:ascii="Garamond" w:hAnsi="Garamond"/>
          <w:sz w:val="24"/>
          <w:szCs w:val="24"/>
        </w:rPr>
        <w:t>odbour</w:t>
      </w:r>
      <w:r w:rsidR="00C90354">
        <w:rPr>
          <w:rFonts w:ascii="Garamond" w:hAnsi="Garamond"/>
          <w:sz w:val="24"/>
          <w:szCs w:val="24"/>
        </w:rPr>
        <w:t>ávání pravomocí Horní sněmovně P</w:t>
      </w:r>
      <w:r>
        <w:rPr>
          <w:rFonts w:ascii="Garamond" w:hAnsi="Garamond"/>
          <w:sz w:val="24"/>
          <w:szCs w:val="24"/>
        </w:rPr>
        <w:t>arlamentu,</w:t>
      </w:r>
    </w:p>
    <w:p w:rsidR="00B24991" w:rsidRDefault="00B24991" w:rsidP="00B24991">
      <w:pPr>
        <w:pStyle w:val="Bezmezer"/>
        <w:numPr>
          <w:ilvl w:val="0"/>
          <w:numId w:val="20"/>
        </w:numPr>
        <w:spacing w:line="360" w:lineRule="auto"/>
        <w:jc w:val="both"/>
        <w:rPr>
          <w:rFonts w:ascii="Garamond" w:hAnsi="Garamond"/>
          <w:sz w:val="24"/>
          <w:szCs w:val="24"/>
        </w:rPr>
      </w:pPr>
      <w:r>
        <w:rPr>
          <w:rFonts w:ascii="Garamond" w:hAnsi="Garamond"/>
          <w:sz w:val="24"/>
          <w:szCs w:val="24"/>
        </w:rPr>
        <w:t xml:space="preserve">neexistence klasického ústavního soudnictví, </w:t>
      </w:r>
    </w:p>
    <w:p w:rsidR="00B24991" w:rsidRPr="00AA319F" w:rsidRDefault="00B24991" w:rsidP="00B24991">
      <w:pPr>
        <w:pStyle w:val="Bezmezer"/>
        <w:numPr>
          <w:ilvl w:val="0"/>
          <w:numId w:val="20"/>
        </w:numPr>
        <w:spacing w:line="360" w:lineRule="auto"/>
        <w:jc w:val="both"/>
        <w:rPr>
          <w:rFonts w:ascii="Garamond" w:hAnsi="Garamond"/>
          <w:sz w:val="24"/>
          <w:szCs w:val="24"/>
        </w:rPr>
      </w:pPr>
      <w:r>
        <w:rPr>
          <w:rFonts w:ascii="Garamond" w:hAnsi="Garamond"/>
          <w:sz w:val="24"/>
          <w:szCs w:val="24"/>
        </w:rPr>
        <w:t xml:space="preserve">striktní personální fúzí členů vlády a </w:t>
      </w:r>
      <w:r w:rsidR="00C90354">
        <w:rPr>
          <w:rFonts w:ascii="Garamond" w:hAnsi="Garamond"/>
          <w:sz w:val="24"/>
          <w:szCs w:val="24"/>
        </w:rPr>
        <w:t>P</w:t>
      </w:r>
      <w:r>
        <w:rPr>
          <w:rFonts w:ascii="Garamond" w:hAnsi="Garamond"/>
          <w:sz w:val="24"/>
          <w:szCs w:val="24"/>
        </w:rPr>
        <w:t>arlamentu, která usnadňuje kontrolu Dolní sněmovny.</w:t>
      </w:r>
      <w:r>
        <w:rPr>
          <w:rStyle w:val="Znakapoznpodarou"/>
          <w:rFonts w:ascii="Garamond" w:hAnsi="Garamond"/>
          <w:sz w:val="24"/>
          <w:szCs w:val="24"/>
        </w:rPr>
        <w:footnoteReference w:id="42"/>
      </w:r>
    </w:p>
    <w:p w:rsidR="00D35A5F" w:rsidRPr="009261D8" w:rsidRDefault="00D35A5F" w:rsidP="00D35A5F">
      <w:pPr>
        <w:pStyle w:val="Nadpis2"/>
        <w:spacing w:line="360" w:lineRule="auto"/>
        <w:rPr>
          <w:rFonts w:ascii="Garamond" w:hAnsi="Garamond"/>
          <w:color w:val="auto"/>
          <w:sz w:val="28"/>
          <w:szCs w:val="28"/>
        </w:rPr>
      </w:pPr>
      <w:bookmarkStart w:id="8" w:name="_Toc520790535"/>
      <w:r>
        <w:rPr>
          <w:rFonts w:ascii="Garamond" w:hAnsi="Garamond"/>
          <w:color w:val="auto"/>
          <w:sz w:val="28"/>
          <w:szCs w:val="28"/>
        </w:rPr>
        <w:t>2.1</w:t>
      </w:r>
      <w:r w:rsidRPr="009261D8">
        <w:rPr>
          <w:rFonts w:ascii="Garamond" w:hAnsi="Garamond"/>
          <w:color w:val="auto"/>
          <w:sz w:val="28"/>
          <w:szCs w:val="28"/>
        </w:rPr>
        <w:t xml:space="preserve"> Parlamentarismus</w:t>
      </w:r>
      <w:bookmarkEnd w:id="8"/>
      <w:r w:rsidRPr="009261D8">
        <w:rPr>
          <w:rFonts w:ascii="Garamond" w:hAnsi="Garamond"/>
          <w:color w:val="auto"/>
          <w:sz w:val="28"/>
          <w:szCs w:val="28"/>
        </w:rPr>
        <w:t xml:space="preserve"> </w:t>
      </w:r>
    </w:p>
    <w:p w:rsidR="00D35A5F" w:rsidRPr="00AC6AD0" w:rsidRDefault="00D35A5F" w:rsidP="00D35A5F">
      <w:pPr>
        <w:pStyle w:val="Bezmezer"/>
        <w:spacing w:line="360" w:lineRule="auto"/>
        <w:ind w:firstLine="708"/>
        <w:jc w:val="both"/>
        <w:rPr>
          <w:rFonts w:ascii="Garamond" w:hAnsi="Garamond"/>
          <w:sz w:val="24"/>
          <w:szCs w:val="24"/>
        </w:rPr>
      </w:pPr>
      <w:r>
        <w:rPr>
          <w:rFonts w:ascii="Garamond" w:hAnsi="Garamond"/>
          <w:sz w:val="24"/>
          <w:szCs w:val="24"/>
        </w:rPr>
        <w:t>Východiskem britského parlamentního systému spočívá v teorii dělby moc a její rozdělení na zákonodá</w:t>
      </w:r>
      <w:r w:rsidR="00B979DE">
        <w:rPr>
          <w:rFonts w:ascii="Garamond" w:hAnsi="Garamond"/>
          <w:sz w:val="24"/>
          <w:szCs w:val="24"/>
        </w:rPr>
        <w:t>rnou, výkonnou a soudn</w:t>
      </w:r>
      <w:r w:rsidR="00E336D2">
        <w:rPr>
          <w:rFonts w:ascii="Garamond" w:hAnsi="Garamond"/>
          <w:sz w:val="24"/>
          <w:szCs w:val="24"/>
        </w:rPr>
        <w:t>í</w:t>
      </w:r>
      <w:r w:rsidR="00B979DE">
        <w:rPr>
          <w:rFonts w:ascii="Garamond" w:hAnsi="Garamond"/>
          <w:sz w:val="24"/>
          <w:szCs w:val="24"/>
        </w:rPr>
        <w:t>. Je postavena na pri</w:t>
      </w:r>
      <w:r w:rsidR="00E336D2">
        <w:rPr>
          <w:rFonts w:ascii="Garamond" w:hAnsi="Garamond"/>
          <w:sz w:val="24"/>
          <w:szCs w:val="24"/>
        </w:rPr>
        <w:t>ncipu sdílené moci, zakotvení silné</w:t>
      </w:r>
      <w:r>
        <w:rPr>
          <w:rFonts w:ascii="Garamond" w:hAnsi="Garamond"/>
          <w:sz w:val="24"/>
          <w:szCs w:val="24"/>
        </w:rPr>
        <w:t xml:space="preserve"> v</w:t>
      </w:r>
      <w:r w:rsidR="00E336D2">
        <w:rPr>
          <w:rFonts w:ascii="Garamond" w:hAnsi="Garamond"/>
          <w:sz w:val="24"/>
          <w:szCs w:val="24"/>
        </w:rPr>
        <w:t>azby</w:t>
      </w:r>
      <w:r w:rsidR="00C90354">
        <w:rPr>
          <w:rFonts w:ascii="Garamond" w:hAnsi="Garamond"/>
          <w:sz w:val="24"/>
          <w:szCs w:val="24"/>
        </w:rPr>
        <w:t xml:space="preserve"> vlády na P</w:t>
      </w:r>
      <w:r w:rsidR="00B41E06">
        <w:rPr>
          <w:rFonts w:ascii="Garamond" w:hAnsi="Garamond"/>
          <w:sz w:val="24"/>
          <w:szCs w:val="24"/>
        </w:rPr>
        <w:t xml:space="preserve">arlamentu a tím provázené personální vazby na </w:t>
      </w:r>
      <w:r w:rsidR="00C90354">
        <w:rPr>
          <w:rFonts w:ascii="Garamond" w:hAnsi="Garamond"/>
          <w:sz w:val="24"/>
          <w:szCs w:val="24"/>
        </w:rPr>
        <w:t>jeho členství</w:t>
      </w:r>
      <w:r>
        <w:rPr>
          <w:rFonts w:ascii="Garamond" w:hAnsi="Garamond"/>
          <w:sz w:val="24"/>
          <w:szCs w:val="24"/>
        </w:rPr>
        <w:t>.</w:t>
      </w:r>
      <w:r w:rsidR="00B979DE">
        <w:rPr>
          <w:rFonts w:ascii="Garamond" w:hAnsi="Garamond"/>
          <w:sz w:val="24"/>
          <w:szCs w:val="24"/>
        </w:rPr>
        <w:t xml:space="preserve"> </w:t>
      </w:r>
      <w:r>
        <w:rPr>
          <w:rFonts w:ascii="Garamond" w:hAnsi="Garamond"/>
          <w:sz w:val="24"/>
          <w:szCs w:val="24"/>
        </w:rPr>
        <w:t xml:space="preserve">V parlamentním systému je tedy exekutiva odpovědná legislativě prostřednictvím vylovení důvěry a funkční období vlády může </w:t>
      </w:r>
      <w:r w:rsidR="0094624A">
        <w:rPr>
          <w:rFonts w:ascii="Garamond" w:hAnsi="Garamond"/>
          <w:sz w:val="24"/>
          <w:szCs w:val="24"/>
        </w:rPr>
        <w:t xml:space="preserve">být </w:t>
      </w:r>
      <w:r>
        <w:rPr>
          <w:rFonts w:ascii="Garamond" w:hAnsi="Garamond"/>
          <w:sz w:val="24"/>
          <w:szCs w:val="24"/>
        </w:rPr>
        <w:t>kdykoliv předčasně ukončeno vyslovení</w:t>
      </w:r>
      <w:r w:rsidR="00A96E94">
        <w:rPr>
          <w:rFonts w:ascii="Garamond" w:hAnsi="Garamond"/>
          <w:sz w:val="24"/>
          <w:szCs w:val="24"/>
        </w:rPr>
        <w:t>m</w:t>
      </w:r>
      <w:r>
        <w:rPr>
          <w:rFonts w:ascii="Garamond" w:hAnsi="Garamond"/>
          <w:sz w:val="24"/>
          <w:szCs w:val="24"/>
        </w:rPr>
        <w:t xml:space="preserve"> nedůvěry. </w:t>
      </w:r>
      <w:r w:rsidR="00B41E06">
        <w:rPr>
          <w:rFonts w:ascii="Garamond" w:hAnsi="Garamond"/>
          <w:sz w:val="24"/>
          <w:szCs w:val="24"/>
        </w:rPr>
        <w:t>V</w:t>
      </w:r>
      <w:r>
        <w:rPr>
          <w:rFonts w:ascii="Garamond" w:hAnsi="Garamond"/>
          <w:sz w:val="24"/>
          <w:szCs w:val="24"/>
        </w:rPr>
        <w:t xml:space="preserve"> tomto systému </w:t>
      </w:r>
      <w:r w:rsidR="00252C8A">
        <w:rPr>
          <w:rFonts w:ascii="Garamond" w:hAnsi="Garamond"/>
          <w:sz w:val="24"/>
          <w:szCs w:val="24"/>
        </w:rPr>
        <w:t xml:space="preserve">     </w:t>
      </w:r>
      <w:r>
        <w:rPr>
          <w:rFonts w:ascii="Garamond" w:hAnsi="Garamond"/>
          <w:sz w:val="24"/>
          <w:szCs w:val="24"/>
        </w:rPr>
        <w:t>je zdrojem legitimity pro legislativu občané, legitimita exekutivy pak vychází z legislativy.</w:t>
      </w:r>
      <w:r w:rsidR="00B41E06">
        <w:rPr>
          <w:rStyle w:val="Znakapoznpodarou"/>
          <w:rFonts w:ascii="Garamond" w:hAnsi="Garamond"/>
          <w:sz w:val="24"/>
          <w:szCs w:val="24"/>
        </w:rPr>
        <w:footnoteReference w:id="43"/>
      </w:r>
      <w:r>
        <w:rPr>
          <w:rFonts w:ascii="Garamond" w:hAnsi="Garamond"/>
          <w:sz w:val="24"/>
          <w:szCs w:val="24"/>
        </w:rPr>
        <w:t xml:space="preserve"> </w:t>
      </w:r>
      <w:r w:rsidR="00252C8A">
        <w:rPr>
          <w:rFonts w:ascii="Garamond" w:hAnsi="Garamond"/>
          <w:sz w:val="24"/>
          <w:szCs w:val="24"/>
        </w:rPr>
        <w:t xml:space="preserve">        </w:t>
      </w:r>
      <w:r w:rsidR="00B41E06">
        <w:rPr>
          <w:rFonts w:ascii="Garamond" w:hAnsi="Garamond"/>
          <w:sz w:val="24"/>
          <w:szCs w:val="24"/>
        </w:rPr>
        <w:t xml:space="preserve">To znamená, že </w:t>
      </w:r>
      <w:r>
        <w:rPr>
          <w:rFonts w:ascii="Garamond" w:hAnsi="Garamond"/>
          <w:sz w:val="24"/>
          <w:szCs w:val="24"/>
        </w:rPr>
        <w:t>občané rozhodnou o složení zákonodárné moci</w:t>
      </w:r>
      <w:r w:rsidR="00AE7B20">
        <w:rPr>
          <w:rFonts w:ascii="Garamond" w:hAnsi="Garamond"/>
          <w:sz w:val="24"/>
          <w:szCs w:val="24"/>
        </w:rPr>
        <w:t xml:space="preserve"> prostřednictvím </w:t>
      </w:r>
      <w:r w:rsidR="00E336D2">
        <w:rPr>
          <w:rFonts w:ascii="Garamond" w:hAnsi="Garamond"/>
          <w:sz w:val="24"/>
          <w:szCs w:val="24"/>
        </w:rPr>
        <w:t xml:space="preserve">všeobecných </w:t>
      </w:r>
      <w:r w:rsidR="00AE7B20">
        <w:rPr>
          <w:rFonts w:ascii="Garamond" w:hAnsi="Garamond"/>
          <w:sz w:val="24"/>
          <w:szCs w:val="24"/>
        </w:rPr>
        <w:t>voleb</w:t>
      </w:r>
      <w:r>
        <w:rPr>
          <w:rFonts w:ascii="Garamond" w:hAnsi="Garamond"/>
          <w:sz w:val="24"/>
          <w:szCs w:val="24"/>
        </w:rPr>
        <w:t>, ze které později v</w:t>
      </w:r>
      <w:r w:rsidR="00A96E94">
        <w:rPr>
          <w:rFonts w:ascii="Garamond" w:hAnsi="Garamond"/>
          <w:sz w:val="24"/>
          <w:szCs w:val="24"/>
        </w:rPr>
        <w:t>ychází</w:t>
      </w:r>
      <w:r w:rsidR="00B979DE">
        <w:rPr>
          <w:rFonts w:ascii="Garamond" w:hAnsi="Garamond"/>
          <w:sz w:val="24"/>
          <w:szCs w:val="24"/>
        </w:rPr>
        <w:t xml:space="preserve"> výkonná moc.</w:t>
      </w:r>
      <w:r>
        <w:rPr>
          <w:rFonts w:ascii="Garamond" w:hAnsi="Garamond"/>
          <w:sz w:val="24"/>
          <w:szCs w:val="24"/>
        </w:rPr>
        <w:t xml:space="preserve"> </w:t>
      </w:r>
    </w:p>
    <w:p w:rsidR="00D35A5F" w:rsidRDefault="00D35A5F" w:rsidP="00D35A5F">
      <w:pPr>
        <w:pStyle w:val="Bezmezer"/>
        <w:spacing w:line="360" w:lineRule="auto"/>
        <w:ind w:firstLine="708"/>
        <w:jc w:val="both"/>
        <w:rPr>
          <w:rFonts w:ascii="Garamond" w:hAnsi="Garamond"/>
          <w:sz w:val="24"/>
          <w:szCs w:val="24"/>
        </w:rPr>
      </w:pPr>
      <w:r>
        <w:rPr>
          <w:rFonts w:ascii="Garamond" w:hAnsi="Garamond"/>
          <w:sz w:val="24"/>
          <w:szCs w:val="24"/>
        </w:rPr>
        <w:t xml:space="preserve">Velká Británie je parlamentní monarchie. Základním elementem stranického systému </w:t>
      </w:r>
      <w:r w:rsidR="00252C8A">
        <w:rPr>
          <w:rFonts w:ascii="Garamond" w:hAnsi="Garamond"/>
          <w:sz w:val="24"/>
          <w:szCs w:val="24"/>
        </w:rPr>
        <w:t xml:space="preserve">      </w:t>
      </w:r>
      <w:r>
        <w:rPr>
          <w:rFonts w:ascii="Garamond" w:hAnsi="Garamond"/>
          <w:sz w:val="24"/>
          <w:szCs w:val="24"/>
        </w:rPr>
        <w:t>je parlamentarismus. Je</w:t>
      </w:r>
      <w:r w:rsidR="00A96E94">
        <w:rPr>
          <w:rFonts w:ascii="Garamond" w:hAnsi="Garamond"/>
          <w:sz w:val="24"/>
          <w:szCs w:val="24"/>
        </w:rPr>
        <w:t>dná se o formu</w:t>
      </w:r>
      <w:r>
        <w:rPr>
          <w:rFonts w:ascii="Garamond" w:hAnsi="Garamond"/>
          <w:sz w:val="24"/>
          <w:szCs w:val="24"/>
        </w:rPr>
        <w:t xml:space="preserve"> vlády, kde nejen zákonodárná moc j</w:t>
      </w:r>
      <w:r w:rsidR="0094624A">
        <w:rPr>
          <w:rFonts w:ascii="Garamond" w:hAnsi="Garamond"/>
          <w:sz w:val="24"/>
          <w:szCs w:val="24"/>
        </w:rPr>
        <w:t xml:space="preserve">e nadřazena moci výkonné, ale </w:t>
      </w:r>
      <w:r w:rsidR="00AE7B20">
        <w:rPr>
          <w:rFonts w:ascii="Garamond" w:hAnsi="Garamond"/>
          <w:sz w:val="24"/>
          <w:szCs w:val="24"/>
        </w:rPr>
        <w:t xml:space="preserve">určujícím prvkem je </w:t>
      </w:r>
      <w:r>
        <w:rPr>
          <w:rFonts w:ascii="Garamond" w:hAnsi="Garamond"/>
          <w:sz w:val="24"/>
          <w:szCs w:val="24"/>
        </w:rPr>
        <w:t>vztah mezi</w:t>
      </w:r>
      <w:r w:rsidR="0093127D">
        <w:rPr>
          <w:rFonts w:ascii="Garamond" w:hAnsi="Garamond"/>
          <w:sz w:val="24"/>
          <w:szCs w:val="24"/>
        </w:rPr>
        <w:t xml:space="preserve"> nimi</w:t>
      </w:r>
      <w:r>
        <w:rPr>
          <w:rFonts w:ascii="Garamond" w:hAnsi="Garamond"/>
          <w:sz w:val="24"/>
          <w:szCs w:val="24"/>
        </w:rPr>
        <w:t xml:space="preserve">. </w:t>
      </w:r>
      <w:r w:rsidR="00AE7B20">
        <w:rPr>
          <w:rFonts w:ascii="Garamond" w:hAnsi="Garamond"/>
          <w:sz w:val="24"/>
          <w:szCs w:val="24"/>
        </w:rPr>
        <w:t>V</w:t>
      </w:r>
      <w:r>
        <w:rPr>
          <w:rFonts w:ascii="Garamond" w:hAnsi="Garamond"/>
          <w:sz w:val="24"/>
          <w:szCs w:val="24"/>
        </w:rPr>
        <w:t xml:space="preserve">láda </w:t>
      </w:r>
      <w:r w:rsidR="00AE7B20">
        <w:rPr>
          <w:rFonts w:ascii="Garamond" w:hAnsi="Garamond"/>
          <w:sz w:val="24"/>
          <w:szCs w:val="24"/>
        </w:rPr>
        <w:t xml:space="preserve">je </w:t>
      </w:r>
      <w:r w:rsidR="0093127D">
        <w:rPr>
          <w:rFonts w:ascii="Garamond" w:hAnsi="Garamond"/>
          <w:sz w:val="24"/>
          <w:szCs w:val="24"/>
        </w:rPr>
        <w:t>odpovědná P</w:t>
      </w:r>
      <w:r>
        <w:rPr>
          <w:rFonts w:ascii="Garamond" w:hAnsi="Garamond"/>
          <w:sz w:val="24"/>
          <w:szCs w:val="24"/>
        </w:rPr>
        <w:t xml:space="preserve">arlamentu, který má právo kdykoliv jí odvolat. Hodnoty, kterými by se měla parlamentní forma vlády řídit, </w:t>
      </w:r>
      <w:r w:rsidR="00252C8A">
        <w:rPr>
          <w:rFonts w:ascii="Garamond" w:hAnsi="Garamond"/>
          <w:sz w:val="24"/>
          <w:szCs w:val="24"/>
        </w:rPr>
        <w:t xml:space="preserve">             </w:t>
      </w:r>
      <w:r>
        <w:rPr>
          <w:rFonts w:ascii="Garamond" w:hAnsi="Garamond"/>
          <w:sz w:val="24"/>
          <w:szCs w:val="24"/>
        </w:rPr>
        <w:t>jsou především princip většiny a ochrany menšiny, uznání plurality ve společnosti, existence politických stran a volební soutěže.</w:t>
      </w:r>
      <w:r>
        <w:rPr>
          <w:rStyle w:val="Znakapoznpodarou"/>
          <w:rFonts w:ascii="Garamond" w:hAnsi="Garamond"/>
          <w:sz w:val="24"/>
          <w:szCs w:val="24"/>
        </w:rPr>
        <w:footnoteReference w:id="44"/>
      </w:r>
      <w:r>
        <w:rPr>
          <w:rFonts w:ascii="Garamond" w:hAnsi="Garamond"/>
          <w:sz w:val="24"/>
          <w:szCs w:val="24"/>
        </w:rPr>
        <w:t xml:space="preserve">  </w:t>
      </w:r>
    </w:p>
    <w:p w:rsidR="00D35A5F" w:rsidRDefault="00D35A5F" w:rsidP="00D35A5F">
      <w:pPr>
        <w:pStyle w:val="Bezmezer"/>
        <w:spacing w:line="360" w:lineRule="auto"/>
        <w:ind w:firstLine="708"/>
        <w:jc w:val="both"/>
        <w:rPr>
          <w:rFonts w:ascii="Garamond" w:hAnsi="Garamond"/>
          <w:sz w:val="24"/>
          <w:szCs w:val="24"/>
        </w:rPr>
      </w:pPr>
      <w:r>
        <w:rPr>
          <w:rFonts w:ascii="Garamond" w:hAnsi="Garamond"/>
          <w:sz w:val="24"/>
          <w:szCs w:val="24"/>
        </w:rPr>
        <w:t>Parlamentarismus má několik podob, koncepcí a</w:t>
      </w:r>
      <w:r w:rsidR="00E336D2">
        <w:rPr>
          <w:rFonts w:ascii="Garamond" w:hAnsi="Garamond"/>
          <w:sz w:val="24"/>
          <w:szCs w:val="24"/>
        </w:rPr>
        <w:t xml:space="preserve"> pojetí. Mezi základní elementy </w:t>
      </w:r>
      <w:r>
        <w:rPr>
          <w:rFonts w:ascii="Garamond" w:hAnsi="Garamond"/>
          <w:sz w:val="24"/>
          <w:szCs w:val="24"/>
        </w:rPr>
        <w:t>tvoří</w:t>
      </w:r>
      <w:r w:rsidR="00E336D2">
        <w:rPr>
          <w:rFonts w:ascii="Garamond" w:hAnsi="Garamond"/>
          <w:sz w:val="24"/>
          <w:szCs w:val="24"/>
        </w:rPr>
        <w:t xml:space="preserve">cí </w:t>
      </w:r>
      <w:r w:rsidR="0093127D">
        <w:rPr>
          <w:rFonts w:ascii="Garamond" w:hAnsi="Garamond"/>
          <w:sz w:val="24"/>
          <w:szCs w:val="24"/>
        </w:rPr>
        <w:t xml:space="preserve">jeho </w:t>
      </w:r>
      <w:r>
        <w:rPr>
          <w:rFonts w:ascii="Garamond" w:hAnsi="Garamond"/>
          <w:sz w:val="24"/>
          <w:szCs w:val="24"/>
        </w:rPr>
        <w:t xml:space="preserve">základ, patří: </w:t>
      </w:r>
    </w:p>
    <w:p w:rsidR="00D35A5F" w:rsidRDefault="00D35A5F" w:rsidP="00D35A5F">
      <w:pPr>
        <w:pStyle w:val="Bezmezer"/>
        <w:numPr>
          <w:ilvl w:val="0"/>
          <w:numId w:val="4"/>
        </w:numPr>
        <w:spacing w:line="360" w:lineRule="auto"/>
        <w:jc w:val="both"/>
        <w:rPr>
          <w:rFonts w:ascii="Garamond" w:hAnsi="Garamond"/>
          <w:sz w:val="24"/>
          <w:szCs w:val="24"/>
        </w:rPr>
      </w:pPr>
      <w:r>
        <w:rPr>
          <w:rFonts w:ascii="Garamond" w:hAnsi="Garamond"/>
          <w:sz w:val="24"/>
          <w:szCs w:val="24"/>
        </w:rPr>
        <w:t>existence všeobecně a přímo voleného kolegiálního orgánu,</w:t>
      </w:r>
    </w:p>
    <w:p w:rsidR="00D35A5F" w:rsidRDefault="00D35A5F" w:rsidP="00D35A5F">
      <w:pPr>
        <w:pStyle w:val="Bezmezer"/>
        <w:numPr>
          <w:ilvl w:val="0"/>
          <w:numId w:val="4"/>
        </w:numPr>
        <w:spacing w:line="360" w:lineRule="auto"/>
        <w:jc w:val="both"/>
        <w:rPr>
          <w:rFonts w:ascii="Garamond" w:hAnsi="Garamond"/>
          <w:sz w:val="24"/>
          <w:szCs w:val="24"/>
        </w:rPr>
      </w:pPr>
      <w:r>
        <w:rPr>
          <w:rFonts w:ascii="Garamond" w:hAnsi="Garamond"/>
          <w:sz w:val="24"/>
          <w:szCs w:val="24"/>
        </w:rPr>
        <w:t>e</w:t>
      </w:r>
      <w:r w:rsidRPr="004A623E">
        <w:rPr>
          <w:rFonts w:ascii="Garamond" w:hAnsi="Garamond"/>
          <w:sz w:val="24"/>
          <w:szCs w:val="24"/>
        </w:rPr>
        <w:t>xistence zvláštních vztahů</w:t>
      </w:r>
      <w:r w:rsidR="0093127D">
        <w:rPr>
          <w:rFonts w:ascii="Garamond" w:hAnsi="Garamond"/>
          <w:sz w:val="24"/>
          <w:szCs w:val="24"/>
        </w:rPr>
        <w:t xml:space="preserve"> p</w:t>
      </w:r>
      <w:r>
        <w:rPr>
          <w:rFonts w:ascii="Garamond" w:hAnsi="Garamond"/>
          <w:sz w:val="24"/>
          <w:szCs w:val="24"/>
        </w:rPr>
        <w:t xml:space="preserve">arlamentu, vlády a hlavy států, </w:t>
      </w:r>
    </w:p>
    <w:p w:rsidR="00D35A5F" w:rsidRDefault="00D35A5F" w:rsidP="00D35A5F">
      <w:pPr>
        <w:pStyle w:val="Bezmezer"/>
        <w:numPr>
          <w:ilvl w:val="0"/>
          <w:numId w:val="4"/>
        </w:numPr>
        <w:spacing w:line="360" w:lineRule="auto"/>
        <w:jc w:val="both"/>
        <w:rPr>
          <w:rFonts w:ascii="Garamond" w:hAnsi="Garamond"/>
          <w:sz w:val="24"/>
          <w:szCs w:val="24"/>
        </w:rPr>
      </w:pPr>
      <w:r>
        <w:rPr>
          <w:rFonts w:ascii="Garamond" w:hAnsi="Garamond"/>
          <w:sz w:val="24"/>
          <w:szCs w:val="24"/>
        </w:rPr>
        <w:lastRenderedPageBreak/>
        <w:t>vykoná moc nezalo</w:t>
      </w:r>
      <w:r w:rsidR="00E336D2">
        <w:rPr>
          <w:rFonts w:ascii="Garamond" w:hAnsi="Garamond"/>
          <w:sz w:val="24"/>
          <w:szCs w:val="24"/>
        </w:rPr>
        <w:t>žena na dualistické struktuře, hlavy</w:t>
      </w:r>
      <w:r>
        <w:rPr>
          <w:rFonts w:ascii="Garamond" w:hAnsi="Garamond"/>
          <w:sz w:val="24"/>
          <w:szCs w:val="24"/>
        </w:rPr>
        <w:t xml:space="preserve"> státu a vláda, </w:t>
      </w:r>
    </w:p>
    <w:p w:rsidR="00D35A5F" w:rsidRDefault="00D35A5F" w:rsidP="00D35A5F">
      <w:pPr>
        <w:pStyle w:val="Bezmezer"/>
        <w:numPr>
          <w:ilvl w:val="0"/>
          <w:numId w:val="4"/>
        </w:numPr>
        <w:spacing w:line="360" w:lineRule="auto"/>
        <w:jc w:val="both"/>
        <w:rPr>
          <w:rFonts w:ascii="Garamond" w:hAnsi="Garamond"/>
          <w:sz w:val="24"/>
          <w:szCs w:val="24"/>
        </w:rPr>
      </w:pPr>
      <w:r>
        <w:rPr>
          <w:rFonts w:ascii="Garamond" w:hAnsi="Garamond"/>
          <w:sz w:val="24"/>
          <w:szCs w:val="24"/>
        </w:rPr>
        <w:t>rozdělení pravomocí mezi výkonnou a zákonodárnou mocí.</w:t>
      </w:r>
      <w:r>
        <w:rPr>
          <w:rStyle w:val="Znakapoznpodarou"/>
          <w:rFonts w:ascii="Garamond" w:hAnsi="Garamond"/>
          <w:sz w:val="24"/>
          <w:szCs w:val="24"/>
        </w:rPr>
        <w:footnoteReference w:id="45"/>
      </w:r>
      <w:r>
        <w:rPr>
          <w:rFonts w:ascii="Garamond" w:hAnsi="Garamond"/>
          <w:sz w:val="24"/>
          <w:szCs w:val="24"/>
        </w:rPr>
        <w:t xml:space="preserve"> </w:t>
      </w:r>
    </w:p>
    <w:p w:rsidR="00D35A5F" w:rsidRDefault="00D35A5F" w:rsidP="00D35A5F">
      <w:pPr>
        <w:pStyle w:val="Bezmezer"/>
        <w:spacing w:line="360" w:lineRule="auto"/>
        <w:ind w:firstLine="708"/>
        <w:jc w:val="both"/>
        <w:rPr>
          <w:rFonts w:ascii="Garamond" w:hAnsi="Garamond"/>
          <w:sz w:val="24"/>
          <w:szCs w:val="24"/>
        </w:rPr>
      </w:pPr>
      <w:r>
        <w:rPr>
          <w:rFonts w:ascii="Garamond" w:hAnsi="Garamond"/>
          <w:sz w:val="24"/>
          <w:szCs w:val="24"/>
        </w:rPr>
        <w:t>Základním rysem britského parl</w:t>
      </w:r>
      <w:r w:rsidR="00A96E94">
        <w:rPr>
          <w:rFonts w:ascii="Garamond" w:hAnsi="Garamond"/>
          <w:sz w:val="24"/>
          <w:szCs w:val="24"/>
        </w:rPr>
        <w:t>amentního systému jsou zakotvená</w:t>
      </w:r>
      <w:r>
        <w:rPr>
          <w:rFonts w:ascii="Garamond" w:hAnsi="Garamond"/>
          <w:sz w:val="24"/>
          <w:szCs w:val="24"/>
        </w:rPr>
        <w:t xml:space="preserve"> institu</w:t>
      </w:r>
      <w:r w:rsidR="005136CE">
        <w:rPr>
          <w:rFonts w:ascii="Garamond" w:hAnsi="Garamond"/>
          <w:sz w:val="24"/>
          <w:szCs w:val="24"/>
        </w:rPr>
        <w:t xml:space="preserve">cionální kritéria, </w:t>
      </w:r>
      <w:r w:rsidR="00AE7B20">
        <w:rPr>
          <w:rFonts w:ascii="Garamond" w:hAnsi="Garamond"/>
          <w:sz w:val="24"/>
          <w:szCs w:val="24"/>
        </w:rPr>
        <w:t>kte</w:t>
      </w:r>
      <w:r w:rsidR="00E336D2">
        <w:rPr>
          <w:rFonts w:ascii="Garamond" w:hAnsi="Garamond"/>
          <w:sz w:val="24"/>
          <w:szCs w:val="24"/>
        </w:rPr>
        <w:t>rá</w:t>
      </w:r>
      <w:r w:rsidR="00A96E94">
        <w:rPr>
          <w:rFonts w:ascii="Garamond" w:hAnsi="Garamond"/>
          <w:sz w:val="24"/>
          <w:szCs w:val="24"/>
        </w:rPr>
        <w:t xml:space="preserve"> </w:t>
      </w:r>
      <w:r w:rsidR="00E336D2">
        <w:rPr>
          <w:rFonts w:ascii="Garamond" w:hAnsi="Garamond"/>
          <w:sz w:val="24"/>
          <w:szCs w:val="24"/>
        </w:rPr>
        <w:t xml:space="preserve">se vztahují </w:t>
      </w:r>
      <w:r w:rsidR="00A96E94">
        <w:rPr>
          <w:rFonts w:ascii="Garamond" w:hAnsi="Garamond"/>
          <w:sz w:val="24"/>
          <w:szCs w:val="24"/>
        </w:rPr>
        <w:t xml:space="preserve">především </w:t>
      </w:r>
      <w:r w:rsidR="00E336D2">
        <w:rPr>
          <w:rFonts w:ascii="Garamond" w:hAnsi="Garamond"/>
          <w:sz w:val="24"/>
          <w:szCs w:val="24"/>
        </w:rPr>
        <w:t xml:space="preserve">na </w:t>
      </w:r>
      <w:r>
        <w:rPr>
          <w:rFonts w:ascii="Garamond" w:hAnsi="Garamond"/>
          <w:sz w:val="24"/>
          <w:szCs w:val="24"/>
        </w:rPr>
        <w:t>slučitelnost ministerského úřadu s poslaneckým mandátem, výběr ministrů především</w:t>
      </w:r>
      <w:r w:rsidR="0093127D">
        <w:rPr>
          <w:rFonts w:ascii="Garamond" w:hAnsi="Garamond"/>
          <w:sz w:val="24"/>
          <w:szCs w:val="24"/>
        </w:rPr>
        <w:t xml:space="preserve"> z poslanců, odpovědnost vlády P</w:t>
      </w:r>
      <w:r>
        <w:rPr>
          <w:rFonts w:ascii="Garamond" w:hAnsi="Garamond"/>
          <w:sz w:val="24"/>
          <w:szCs w:val="24"/>
        </w:rPr>
        <w:t xml:space="preserve">arlamentu, kolektivní odpovědnost vlády </w:t>
      </w:r>
      <w:r w:rsidR="0093127D">
        <w:rPr>
          <w:rFonts w:ascii="Garamond" w:hAnsi="Garamond"/>
          <w:sz w:val="24"/>
          <w:szCs w:val="24"/>
        </w:rPr>
        <w:t>P</w:t>
      </w:r>
      <w:r>
        <w:rPr>
          <w:rFonts w:ascii="Garamond" w:hAnsi="Garamond"/>
          <w:sz w:val="24"/>
          <w:szCs w:val="24"/>
        </w:rPr>
        <w:t xml:space="preserve">arlamentu, parlamentní kontrola a </w:t>
      </w:r>
      <w:r w:rsidR="0093127D">
        <w:rPr>
          <w:rFonts w:ascii="Garamond" w:hAnsi="Garamond"/>
          <w:sz w:val="24"/>
          <w:szCs w:val="24"/>
        </w:rPr>
        <w:t xml:space="preserve">jeho </w:t>
      </w:r>
      <w:r>
        <w:rPr>
          <w:rFonts w:ascii="Garamond" w:hAnsi="Garamond"/>
          <w:sz w:val="24"/>
          <w:szCs w:val="24"/>
        </w:rPr>
        <w:t>rozpustitelnost</w:t>
      </w:r>
      <w:r w:rsidR="0093127D">
        <w:rPr>
          <w:rFonts w:ascii="Garamond" w:hAnsi="Garamond"/>
          <w:sz w:val="24"/>
          <w:szCs w:val="24"/>
        </w:rPr>
        <w:t>.</w:t>
      </w:r>
      <w:r>
        <w:rPr>
          <w:rFonts w:ascii="Garamond" w:hAnsi="Garamond"/>
          <w:sz w:val="24"/>
          <w:szCs w:val="24"/>
        </w:rPr>
        <w:t xml:space="preserve"> </w:t>
      </w:r>
    </w:p>
    <w:p w:rsidR="00D35A5F" w:rsidRDefault="00D35A5F" w:rsidP="00AC5EF3">
      <w:pPr>
        <w:pStyle w:val="Bezmezer"/>
        <w:spacing w:line="360" w:lineRule="auto"/>
        <w:ind w:firstLine="708"/>
        <w:jc w:val="both"/>
        <w:rPr>
          <w:rFonts w:ascii="Garamond" w:hAnsi="Garamond"/>
          <w:sz w:val="24"/>
          <w:szCs w:val="24"/>
        </w:rPr>
      </w:pPr>
      <w:r>
        <w:rPr>
          <w:rFonts w:ascii="Garamond" w:hAnsi="Garamond"/>
          <w:sz w:val="24"/>
          <w:szCs w:val="24"/>
        </w:rPr>
        <w:t xml:space="preserve">Parlamentní systém ve Velké Británii je považován za nejstarší ústavní systém západoevropského konstitucionalismu. Začal se vyvíjet na tomto území a postupně se rozvíjel </w:t>
      </w:r>
      <w:r w:rsidR="00252C8A">
        <w:rPr>
          <w:rFonts w:ascii="Garamond" w:hAnsi="Garamond"/>
          <w:sz w:val="24"/>
          <w:szCs w:val="24"/>
        </w:rPr>
        <w:t xml:space="preserve">     </w:t>
      </w:r>
      <w:r>
        <w:rPr>
          <w:rFonts w:ascii="Garamond" w:hAnsi="Garamond"/>
          <w:sz w:val="24"/>
          <w:szCs w:val="24"/>
        </w:rPr>
        <w:t>i v mnoha ostatních zemích, např. Belgie a Lucembursko</w:t>
      </w:r>
      <w:r w:rsidR="00AC5EF3">
        <w:rPr>
          <w:rFonts w:ascii="Garamond" w:hAnsi="Garamond"/>
          <w:sz w:val="24"/>
          <w:szCs w:val="24"/>
        </w:rPr>
        <w:t xml:space="preserve">. </w:t>
      </w:r>
      <w:r>
        <w:rPr>
          <w:rFonts w:ascii="Garamond" w:hAnsi="Garamond"/>
          <w:sz w:val="24"/>
          <w:szCs w:val="24"/>
        </w:rPr>
        <w:t>Historický vývoj tohoto systému byl poznamenán tendencí panovníka k absolutistické vládě, ale nikdy se zde absolutismus neprosadil. Moc ve státě byla</w:t>
      </w:r>
      <w:r w:rsidR="00252C8A">
        <w:rPr>
          <w:rFonts w:ascii="Garamond" w:hAnsi="Garamond"/>
          <w:sz w:val="24"/>
          <w:szCs w:val="24"/>
        </w:rPr>
        <w:t xml:space="preserve"> rozdělena mezi krále, soudce, Horní a D</w:t>
      </w:r>
      <w:r>
        <w:rPr>
          <w:rFonts w:ascii="Garamond" w:hAnsi="Garamond"/>
          <w:sz w:val="24"/>
          <w:szCs w:val="24"/>
        </w:rPr>
        <w:t>olní komoru. Mezi těmito institucemi vyústil boj, který skončil prosazení</w:t>
      </w:r>
      <w:r w:rsidR="005136CE">
        <w:rPr>
          <w:rFonts w:ascii="Garamond" w:hAnsi="Garamond"/>
          <w:sz w:val="24"/>
          <w:szCs w:val="24"/>
        </w:rPr>
        <w:t>m</w:t>
      </w:r>
      <w:r>
        <w:rPr>
          <w:rFonts w:ascii="Garamond" w:hAnsi="Garamond"/>
          <w:sz w:val="24"/>
          <w:szCs w:val="24"/>
        </w:rPr>
        <w:t xml:space="preserve"> principu svrchovanosti Parlamentu. Na základě toho </w:t>
      </w:r>
      <w:r w:rsidR="00252C8A">
        <w:rPr>
          <w:rFonts w:ascii="Garamond" w:hAnsi="Garamond"/>
          <w:sz w:val="24"/>
          <w:szCs w:val="24"/>
        </w:rPr>
        <w:t xml:space="preserve">         </w:t>
      </w:r>
      <w:r>
        <w:rPr>
          <w:rFonts w:ascii="Garamond" w:hAnsi="Garamond"/>
          <w:sz w:val="24"/>
          <w:szCs w:val="24"/>
        </w:rPr>
        <w:t>se Velká Británie přeměnila v konstituční monarchii, kde panovník se stal pouze formálním představitelem exekutivní moci.</w:t>
      </w:r>
      <w:r w:rsidR="00AC5EF3">
        <w:rPr>
          <w:rStyle w:val="Znakapoznpodarou"/>
          <w:rFonts w:ascii="Garamond" w:hAnsi="Garamond"/>
          <w:sz w:val="24"/>
          <w:szCs w:val="24"/>
        </w:rPr>
        <w:footnoteReference w:id="46"/>
      </w:r>
      <w:r>
        <w:rPr>
          <w:rFonts w:ascii="Garamond" w:hAnsi="Garamond"/>
          <w:sz w:val="24"/>
          <w:szCs w:val="24"/>
        </w:rPr>
        <w:t xml:space="preserve">  </w:t>
      </w:r>
    </w:p>
    <w:p w:rsidR="0057652C" w:rsidRPr="0057652C" w:rsidRDefault="0057652C" w:rsidP="0057652C">
      <w:pPr>
        <w:pStyle w:val="Bezmezer"/>
        <w:spacing w:line="360" w:lineRule="auto"/>
        <w:jc w:val="both"/>
        <w:rPr>
          <w:rFonts w:ascii="Garamond" w:hAnsi="Garamond"/>
          <w:b/>
          <w:sz w:val="24"/>
          <w:szCs w:val="24"/>
        </w:rPr>
      </w:pPr>
      <w:r w:rsidRPr="0057652C">
        <w:rPr>
          <w:rFonts w:ascii="Garamond" w:hAnsi="Garamond"/>
          <w:b/>
          <w:sz w:val="24"/>
          <w:szCs w:val="24"/>
        </w:rPr>
        <w:t>Graf č.</w:t>
      </w:r>
      <w:r w:rsidR="000C2EF8">
        <w:rPr>
          <w:rFonts w:ascii="Garamond" w:hAnsi="Garamond"/>
          <w:b/>
          <w:sz w:val="24"/>
          <w:szCs w:val="24"/>
        </w:rPr>
        <w:t xml:space="preserve"> </w:t>
      </w:r>
      <w:r w:rsidRPr="0057652C">
        <w:rPr>
          <w:rFonts w:ascii="Garamond" w:hAnsi="Garamond"/>
          <w:b/>
          <w:sz w:val="24"/>
          <w:szCs w:val="24"/>
        </w:rPr>
        <w:t xml:space="preserve">1: Dělba moci v britském politickém systému </w:t>
      </w:r>
    </w:p>
    <w:p w:rsidR="0057652C" w:rsidRDefault="0057652C" w:rsidP="0057652C">
      <w:pPr>
        <w:pStyle w:val="Bezmezer"/>
        <w:spacing w:line="360" w:lineRule="auto"/>
        <w:jc w:val="both"/>
        <w:rPr>
          <w:rFonts w:ascii="Garamond" w:hAnsi="Garamond"/>
          <w:sz w:val="24"/>
          <w:szCs w:val="24"/>
        </w:rPr>
      </w:pPr>
      <w:r>
        <w:rPr>
          <w:rFonts w:ascii="Garamond" w:hAnsi="Garamond"/>
          <w:noProof/>
          <w:sz w:val="24"/>
          <w:szCs w:val="24"/>
          <w:lang w:eastAsia="cs-CZ"/>
        </w:rPr>
        <w:drawing>
          <wp:inline distT="0" distB="0" distL="0" distR="0">
            <wp:extent cx="5743575" cy="2247900"/>
            <wp:effectExtent l="76200" t="38100" r="9525"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7652C" w:rsidRPr="0057652C" w:rsidRDefault="00C1429C" w:rsidP="0057652C">
      <w:pPr>
        <w:pStyle w:val="Bezmezer"/>
        <w:spacing w:line="360" w:lineRule="auto"/>
        <w:jc w:val="both"/>
        <w:rPr>
          <w:rFonts w:ascii="Garamond" w:hAnsi="Garamond"/>
          <w:sz w:val="20"/>
          <w:szCs w:val="20"/>
        </w:rPr>
      </w:pPr>
      <w:r>
        <w:rPr>
          <w:rFonts w:ascii="Garamond" w:hAnsi="Garamond"/>
          <w:sz w:val="20"/>
          <w:szCs w:val="20"/>
        </w:rPr>
        <w:t xml:space="preserve">Zdroj: vlastní graf na základě textu </w:t>
      </w:r>
    </w:p>
    <w:p w:rsidR="00D35A5F" w:rsidRPr="00B07855" w:rsidRDefault="00D35A5F" w:rsidP="00D35A5F">
      <w:pPr>
        <w:pStyle w:val="Nadpis3"/>
        <w:spacing w:line="360" w:lineRule="auto"/>
        <w:rPr>
          <w:rFonts w:ascii="Garamond" w:hAnsi="Garamond"/>
          <w:color w:val="auto"/>
          <w:sz w:val="24"/>
          <w:szCs w:val="24"/>
        </w:rPr>
      </w:pPr>
      <w:bookmarkStart w:id="9" w:name="_Toc520790536"/>
      <w:r>
        <w:rPr>
          <w:rFonts w:ascii="Garamond" w:hAnsi="Garamond"/>
          <w:color w:val="auto"/>
          <w:sz w:val="24"/>
          <w:szCs w:val="24"/>
        </w:rPr>
        <w:t>2.1</w:t>
      </w:r>
      <w:r w:rsidRPr="00B07855">
        <w:rPr>
          <w:rFonts w:ascii="Garamond" w:hAnsi="Garamond"/>
          <w:color w:val="auto"/>
          <w:sz w:val="24"/>
          <w:szCs w:val="24"/>
        </w:rPr>
        <w:t>.1 Výhody a nevýhody parlamentního systému</w:t>
      </w:r>
      <w:bookmarkEnd w:id="9"/>
      <w:r w:rsidRPr="00B07855">
        <w:rPr>
          <w:rFonts w:ascii="Garamond" w:hAnsi="Garamond"/>
          <w:color w:val="auto"/>
          <w:sz w:val="24"/>
          <w:szCs w:val="24"/>
        </w:rPr>
        <w:t xml:space="preserve"> </w:t>
      </w:r>
    </w:p>
    <w:p w:rsidR="00D35A5F" w:rsidRDefault="00AE7B20" w:rsidP="00D35A5F">
      <w:pPr>
        <w:pStyle w:val="Bezmezer"/>
        <w:spacing w:line="360" w:lineRule="auto"/>
        <w:ind w:firstLine="708"/>
        <w:jc w:val="both"/>
        <w:rPr>
          <w:rFonts w:ascii="Garamond" w:hAnsi="Garamond"/>
          <w:sz w:val="24"/>
          <w:szCs w:val="24"/>
        </w:rPr>
      </w:pPr>
      <w:r>
        <w:rPr>
          <w:rFonts w:ascii="Garamond" w:hAnsi="Garamond"/>
          <w:sz w:val="24"/>
          <w:szCs w:val="24"/>
        </w:rPr>
        <w:t>Jednou z častějších</w:t>
      </w:r>
      <w:r w:rsidR="00D35A5F">
        <w:rPr>
          <w:rFonts w:ascii="Garamond" w:hAnsi="Garamond"/>
          <w:sz w:val="24"/>
          <w:szCs w:val="24"/>
        </w:rPr>
        <w:t xml:space="preserve"> zmiňovaných výho</w:t>
      </w:r>
      <w:r>
        <w:rPr>
          <w:rFonts w:ascii="Garamond" w:hAnsi="Garamond"/>
          <w:sz w:val="24"/>
          <w:szCs w:val="24"/>
        </w:rPr>
        <w:t xml:space="preserve">d tohoto systému je snadnější, </w:t>
      </w:r>
      <w:r w:rsidR="00D35A5F">
        <w:rPr>
          <w:rFonts w:ascii="Garamond" w:hAnsi="Garamond"/>
          <w:sz w:val="24"/>
          <w:szCs w:val="24"/>
        </w:rPr>
        <w:t xml:space="preserve">rychlejší přístup </w:t>
      </w:r>
      <w:r w:rsidR="00252C8A">
        <w:rPr>
          <w:rFonts w:ascii="Garamond" w:hAnsi="Garamond"/>
          <w:sz w:val="24"/>
          <w:szCs w:val="24"/>
        </w:rPr>
        <w:t xml:space="preserve">       </w:t>
      </w:r>
      <w:r w:rsidR="00D35A5F">
        <w:rPr>
          <w:rFonts w:ascii="Garamond" w:hAnsi="Garamond"/>
          <w:sz w:val="24"/>
          <w:szCs w:val="24"/>
        </w:rPr>
        <w:t>a postup v otázce přijím</w:t>
      </w:r>
      <w:r w:rsidR="00E336D2">
        <w:rPr>
          <w:rFonts w:ascii="Garamond" w:hAnsi="Garamond"/>
          <w:sz w:val="24"/>
          <w:szCs w:val="24"/>
        </w:rPr>
        <w:t>ání zákonů. Další důvod</w:t>
      </w:r>
      <w:r>
        <w:rPr>
          <w:rFonts w:ascii="Garamond" w:hAnsi="Garamond"/>
          <w:sz w:val="24"/>
          <w:szCs w:val="24"/>
        </w:rPr>
        <w:t xml:space="preserve"> je</w:t>
      </w:r>
      <w:r w:rsidR="00E336D2">
        <w:rPr>
          <w:rFonts w:ascii="Garamond" w:hAnsi="Garamond"/>
          <w:sz w:val="24"/>
          <w:szCs w:val="24"/>
        </w:rPr>
        <w:t xml:space="preserve"> takový</w:t>
      </w:r>
      <w:r w:rsidR="00D35A5F">
        <w:rPr>
          <w:rFonts w:ascii="Garamond" w:hAnsi="Garamond"/>
          <w:sz w:val="24"/>
          <w:szCs w:val="24"/>
        </w:rPr>
        <w:t>, že členové vlády jsou současně i členy legislativy a tím disponují více hlasy v otázce přijímání zákonů. Vedle rychlejší legislativní činnosti mají strany mnohem užší spolupráci, která vede ke sjednocené vládě a stanovení hranic</w:t>
      </w:r>
      <w:r>
        <w:rPr>
          <w:rFonts w:ascii="Garamond" w:hAnsi="Garamond"/>
          <w:sz w:val="24"/>
          <w:szCs w:val="24"/>
        </w:rPr>
        <w:t>e</w:t>
      </w:r>
      <w:r w:rsidR="00D35A5F">
        <w:rPr>
          <w:rFonts w:ascii="Garamond" w:hAnsi="Garamond"/>
          <w:sz w:val="24"/>
          <w:szCs w:val="24"/>
        </w:rPr>
        <w:t xml:space="preserve"> </w:t>
      </w:r>
      <w:r w:rsidR="00D35A5F">
        <w:rPr>
          <w:rFonts w:ascii="Garamond" w:hAnsi="Garamond"/>
          <w:sz w:val="24"/>
          <w:szCs w:val="24"/>
        </w:rPr>
        <w:lastRenderedPageBreak/>
        <w:t>odpovědnosti. U to</w:t>
      </w:r>
      <w:r w:rsidR="00E336D2">
        <w:rPr>
          <w:rFonts w:ascii="Garamond" w:hAnsi="Garamond"/>
          <w:sz w:val="24"/>
          <w:szCs w:val="24"/>
        </w:rPr>
        <w:t>hoto systému existuje i opozice. J</w:t>
      </w:r>
      <w:r w:rsidR="000356F2">
        <w:rPr>
          <w:rFonts w:ascii="Garamond" w:hAnsi="Garamond"/>
          <w:sz w:val="24"/>
          <w:szCs w:val="24"/>
        </w:rPr>
        <w:t xml:space="preserve">e to strana, která nezískala absolutní většinu a </w:t>
      </w:r>
      <w:r w:rsidR="00D35A5F">
        <w:rPr>
          <w:rFonts w:ascii="Garamond" w:hAnsi="Garamond"/>
          <w:sz w:val="24"/>
          <w:szCs w:val="24"/>
        </w:rPr>
        <w:t>dohlíží na vládní politiku.</w:t>
      </w:r>
    </w:p>
    <w:p w:rsidR="00D35A5F" w:rsidRDefault="00D35A5F" w:rsidP="00D35A5F">
      <w:pPr>
        <w:pStyle w:val="Bezmezer"/>
        <w:spacing w:line="360" w:lineRule="auto"/>
        <w:ind w:firstLine="708"/>
        <w:jc w:val="both"/>
        <w:rPr>
          <w:rFonts w:ascii="Garamond" w:hAnsi="Garamond"/>
          <w:sz w:val="24"/>
          <w:szCs w:val="24"/>
        </w:rPr>
      </w:pPr>
      <w:r>
        <w:rPr>
          <w:rFonts w:ascii="Garamond" w:hAnsi="Garamond"/>
          <w:sz w:val="24"/>
          <w:szCs w:val="24"/>
        </w:rPr>
        <w:t>Velkou výhodou britského parlamentního systému je, že umožňuje vznik homogenní stabilní</w:t>
      </w:r>
      <w:r w:rsidR="000356F2">
        <w:rPr>
          <w:rFonts w:ascii="Garamond" w:hAnsi="Garamond"/>
          <w:sz w:val="24"/>
          <w:szCs w:val="24"/>
        </w:rPr>
        <w:t xml:space="preserve"> vlády s absolutní</w:t>
      </w:r>
      <w:r w:rsidR="00AE7B20">
        <w:rPr>
          <w:rFonts w:ascii="Garamond" w:hAnsi="Garamond"/>
          <w:sz w:val="24"/>
          <w:szCs w:val="24"/>
        </w:rPr>
        <w:t xml:space="preserve"> podporou v P</w:t>
      </w:r>
      <w:r>
        <w:rPr>
          <w:rFonts w:ascii="Garamond" w:hAnsi="Garamond"/>
          <w:sz w:val="24"/>
          <w:szCs w:val="24"/>
        </w:rPr>
        <w:t xml:space="preserve">arlamentu. Většinou tato vláda vydrží bez problémů </w:t>
      </w:r>
      <w:r w:rsidR="00252C8A">
        <w:rPr>
          <w:rFonts w:ascii="Garamond" w:hAnsi="Garamond"/>
          <w:sz w:val="24"/>
          <w:szCs w:val="24"/>
        </w:rPr>
        <w:t xml:space="preserve">       </w:t>
      </w:r>
      <w:r>
        <w:rPr>
          <w:rFonts w:ascii="Garamond" w:hAnsi="Garamond"/>
          <w:sz w:val="24"/>
          <w:szCs w:val="24"/>
        </w:rPr>
        <w:t>po celé volební období. Tento systém výrazně tlumí extremistické strany a umožňuje vládě dělat kroky bez</w:t>
      </w:r>
      <w:r w:rsidR="00E336D2">
        <w:rPr>
          <w:rFonts w:ascii="Garamond" w:hAnsi="Garamond"/>
          <w:sz w:val="24"/>
          <w:szCs w:val="24"/>
        </w:rPr>
        <w:t xml:space="preserve"> starostí. Dále se spatřuje</w:t>
      </w:r>
      <w:r>
        <w:rPr>
          <w:rFonts w:ascii="Garamond" w:hAnsi="Garamond"/>
          <w:sz w:val="24"/>
          <w:szCs w:val="24"/>
        </w:rPr>
        <w:t xml:space="preserve"> v redukci fragmentaci stran, pomáhá utvořit dvoustranický model (tj. bipartismu), možnost utvoření akceschopné a stabilní vlády, pevná vazba poslance </w:t>
      </w:r>
      <w:r w:rsidR="00252C8A">
        <w:rPr>
          <w:rFonts w:ascii="Garamond" w:hAnsi="Garamond"/>
          <w:sz w:val="24"/>
          <w:szCs w:val="24"/>
        </w:rPr>
        <w:t xml:space="preserve">     </w:t>
      </w:r>
      <w:r>
        <w:rPr>
          <w:rFonts w:ascii="Garamond" w:hAnsi="Garamond"/>
          <w:sz w:val="24"/>
          <w:szCs w:val="24"/>
        </w:rPr>
        <w:t xml:space="preserve">na daný obvod, jednoduchost a zlikvidování extrémistických stran. </w:t>
      </w:r>
    </w:p>
    <w:p w:rsidR="00D35A5F" w:rsidRDefault="00D35A5F" w:rsidP="00D35A5F">
      <w:pPr>
        <w:pStyle w:val="Bezmezer"/>
        <w:spacing w:line="360" w:lineRule="auto"/>
        <w:ind w:firstLine="708"/>
        <w:jc w:val="both"/>
        <w:rPr>
          <w:rFonts w:ascii="Garamond" w:hAnsi="Garamond"/>
          <w:sz w:val="24"/>
          <w:szCs w:val="24"/>
        </w:rPr>
      </w:pPr>
      <w:r>
        <w:rPr>
          <w:rFonts w:ascii="Garamond" w:hAnsi="Garamond"/>
          <w:sz w:val="24"/>
          <w:szCs w:val="24"/>
        </w:rPr>
        <w:t>Nevýhodou britského parlamen</w:t>
      </w:r>
      <w:r w:rsidR="00252C8A">
        <w:rPr>
          <w:rFonts w:ascii="Garamond" w:hAnsi="Garamond"/>
          <w:sz w:val="24"/>
          <w:szCs w:val="24"/>
        </w:rPr>
        <w:t>tního systému spočívá</w:t>
      </w:r>
      <w:r>
        <w:rPr>
          <w:rFonts w:ascii="Garamond" w:hAnsi="Garamond"/>
          <w:sz w:val="24"/>
          <w:szCs w:val="24"/>
        </w:rPr>
        <w:t xml:space="preserve">, že předseda vlády disponuje </w:t>
      </w:r>
      <w:r w:rsidR="00252C8A">
        <w:rPr>
          <w:rFonts w:ascii="Garamond" w:hAnsi="Garamond"/>
          <w:sz w:val="24"/>
          <w:szCs w:val="24"/>
        </w:rPr>
        <w:t xml:space="preserve">        </w:t>
      </w:r>
      <w:r>
        <w:rPr>
          <w:rFonts w:ascii="Garamond" w:hAnsi="Garamond"/>
          <w:sz w:val="24"/>
          <w:szCs w:val="24"/>
        </w:rPr>
        <w:t>až příliš velkou pravomocí. Při volbě premiéra jsou znevýhodněné osoby, kte</w:t>
      </w:r>
      <w:r w:rsidR="00E336D2">
        <w:rPr>
          <w:rFonts w:ascii="Garamond" w:hAnsi="Garamond"/>
          <w:sz w:val="24"/>
          <w:szCs w:val="24"/>
        </w:rPr>
        <w:t xml:space="preserve">ré nejsou členy Dolní sněmovny. </w:t>
      </w:r>
      <w:r>
        <w:rPr>
          <w:rFonts w:ascii="Garamond" w:hAnsi="Garamond"/>
          <w:sz w:val="24"/>
          <w:szCs w:val="24"/>
        </w:rPr>
        <w:t>Premiér ztrácí svůj úřad ihned po</w:t>
      </w:r>
      <w:r w:rsidR="00AE7B20">
        <w:rPr>
          <w:rFonts w:ascii="Garamond" w:hAnsi="Garamond"/>
          <w:sz w:val="24"/>
          <w:szCs w:val="24"/>
        </w:rPr>
        <w:t>té, co zanikne jeho členství v P</w:t>
      </w:r>
      <w:r>
        <w:rPr>
          <w:rFonts w:ascii="Garamond" w:hAnsi="Garamond"/>
          <w:sz w:val="24"/>
          <w:szCs w:val="24"/>
        </w:rPr>
        <w:t>arlamentu. Systém zvýhodňuje v</w:t>
      </w:r>
      <w:r w:rsidR="00E336D2">
        <w:rPr>
          <w:rFonts w:ascii="Garamond" w:hAnsi="Garamond"/>
          <w:sz w:val="24"/>
          <w:szCs w:val="24"/>
        </w:rPr>
        <w:t xml:space="preserve">elké strany, </w:t>
      </w:r>
      <w:r w:rsidR="000356F2">
        <w:rPr>
          <w:rFonts w:ascii="Garamond" w:hAnsi="Garamond"/>
          <w:sz w:val="24"/>
          <w:szCs w:val="24"/>
        </w:rPr>
        <w:t xml:space="preserve">naopak </w:t>
      </w:r>
      <w:r>
        <w:rPr>
          <w:rFonts w:ascii="Garamond" w:hAnsi="Garamond"/>
          <w:sz w:val="24"/>
          <w:szCs w:val="24"/>
        </w:rPr>
        <w:t>malé stra</w:t>
      </w:r>
      <w:r w:rsidR="00AE7B20">
        <w:rPr>
          <w:rFonts w:ascii="Garamond" w:hAnsi="Garamond"/>
          <w:sz w:val="24"/>
          <w:szCs w:val="24"/>
        </w:rPr>
        <w:t xml:space="preserve">ny nemají možnost </w:t>
      </w:r>
      <w:r w:rsidR="000356F2">
        <w:rPr>
          <w:rFonts w:ascii="Garamond" w:hAnsi="Garamond"/>
          <w:sz w:val="24"/>
          <w:szCs w:val="24"/>
        </w:rPr>
        <w:t xml:space="preserve">získat větší voličskou podporu a </w:t>
      </w:r>
      <w:r w:rsidR="00AE7B20">
        <w:rPr>
          <w:rFonts w:ascii="Garamond" w:hAnsi="Garamond"/>
          <w:sz w:val="24"/>
          <w:szCs w:val="24"/>
        </w:rPr>
        <w:t>dostat</w:t>
      </w:r>
      <w:r w:rsidR="000356F2">
        <w:rPr>
          <w:rFonts w:ascii="Garamond" w:hAnsi="Garamond"/>
          <w:sz w:val="24"/>
          <w:szCs w:val="24"/>
        </w:rPr>
        <w:t xml:space="preserve"> se</w:t>
      </w:r>
      <w:r w:rsidR="00AE7B20">
        <w:rPr>
          <w:rFonts w:ascii="Garamond" w:hAnsi="Garamond"/>
          <w:sz w:val="24"/>
          <w:szCs w:val="24"/>
        </w:rPr>
        <w:t xml:space="preserve"> do P</w:t>
      </w:r>
      <w:r>
        <w:rPr>
          <w:rFonts w:ascii="Garamond" w:hAnsi="Garamond"/>
          <w:sz w:val="24"/>
          <w:szCs w:val="24"/>
        </w:rPr>
        <w:t xml:space="preserve">arlamentu, </w:t>
      </w:r>
      <w:r w:rsidR="000356F2">
        <w:rPr>
          <w:rFonts w:ascii="Garamond" w:hAnsi="Garamond"/>
          <w:sz w:val="24"/>
          <w:szCs w:val="24"/>
        </w:rPr>
        <w:t xml:space="preserve">tím </w:t>
      </w:r>
      <w:r>
        <w:rPr>
          <w:rFonts w:ascii="Garamond" w:hAnsi="Garamond"/>
          <w:sz w:val="24"/>
          <w:szCs w:val="24"/>
        </w:rPr>
        <w:t>dochází k vysokému procentu ztrátě hlasů. Velkou nevýhodou je neexistence skutečného nezávislého orgánu, který by stál v opoz</w:t>
      </w:r>
      <w:r w:rsidR="000356F2">
        <w:rPr>
          <w:rFonts w:ascii="Garamond" w:hAnsi="Garamond"/>
          <w:sz w:val="24"/>
          <w:szCs w:val="24"/>
        </w:rPr>
        <w:t>ici a vetoval zákony schválené P</w:t>
      </w:r>
      <w:r>
        <w:rPr>
          <w:rFonts w:ascii="Garamond" w:hAnsi="Garamond"/>
          <w:sz w:val="24"/>
          <w:szCs w:val="24"/>
        </w:rPr>
        <w:t>arlamentem. Chybí tedy instituce, která by dohlížela na kontrolu činnosti zákonodárné moci.</w:t>
      </w:r>
      <w:r>
        <w:rPr>
          <w:rStyle w:val="Znakapoznpodarou"/>
          <w:rFonts w:ascii="Garamond" w:hAnsi="Garamond"/>
          <w:sz w:val="24"/>
          <w:szCs w:val="24"/>
        </w:rPr>
        <w:footnoteReference w:id="47"/>
      </w:r>
      <w:r>
        <w:rPr>
          <w:rFonts w:ascii="Garamond" w:hAnsi="Garamond"/>
          <w:sz w:val="24"/>
          <w:szCs w:val="24"/>
        </w:rPr>
        <w:t xml:space="preserve">  </w:t>
      </w:r>
    </w:p>
    <w:p w:rsidR="00D35A5F" w:rsidRPr="003579F8" w:rsidRDefault="00D35A5F" w:rsidP="00D35A5F">
      <w:pPr>
        <w:pStyle w:val="Nadpis3"/>
        <w:spacing w:line="360" w:lineRule="auto"/>
        <w:jc w:val="both"/>
        <w:rPr>
          <w:rFonts w:ascii="Garamond" w:hAnsi="Garamond"/>
          <w:color w:val="auto"/>
          <w:sz w:val="24"/>
          <w:szCs w:val="24"/>
        </w:rPr>
      </w:pPr>
      <w:bookmarkStart w:id="10" w:name="_Toc520790537"/>
      <w:r>
        <w:rPr>
          <w:rFonts w:ascii="Garamond" w:hAnsi="Garamond"/>
          <w:color w:val="auto"/>
          <w:sz w:val="24"/>
          <w:szCs w:val="24"/>
        </w:rPr>
        <w:t>2.1</w:t>
      </w:r>
      <w:r w:rsidRPr="003579F8">
        <w:rPr>
          <w:rFonts w:ascii="Garamond" w:hAnsi="Garamond"/>
          <w:color w:val="auto"/>
          <w:sz w:val="24"/>
          <w:szCs w:val="24"/>
        </w:rPr>
        <w:t>.2 Velká Británie jako modelový příklad premiérského parlamentarismu</w:t>
      </w:r>
      <w:bookmarkEnd w:id="10"/>
      <w:r w:rsidRPr="003579F8">
        <w:rPr>
          <w:rFonts w:ascii="Garamond" w:hAnsi="Garamond"/>
          <w:color w:val="auto"/>
          <w:sz w:val="24"/>
          <w:szCs w:val="24"/>
        </w:rPr>
        <w:t xml:space="preserve"> </w:t>
      </w:r>
    </w:p>
    <w:p w:rsidR="00D35A5F" w:rsidRDefault="00D35A5F" w:rsidP="00D35A5F">
      <w:pPr>
        <w:pStyle w:val="Bezmezer"/>
        <w:spacing w:line="360" w:lineRule="auto"/>
        <w:ind w:firstLine="708"/>
        <w:jc w:val="both"/>
        <w:rPr>
          <w:rFonts w:ascii="Garamond" w:hAnsi="Garamond"/>
          <w:sz w:val="24"/>
          <w:szCs w:val="24"/>
        </w:rPr>
      </w:pPr>
      <w:r>
        <w:rPr>
          <w:rFonts w:ascii="Garamond" w:hAnsi="Garamond"/>
          <w:sz w:val="24"/>
          <w:szCs w:val="24"/>
        </w:rPr>
        <w:t xml:space="preserve">Velká Británie je v některých odborných literaturách označována jako premiérský parlamentarismu. V tomto pojetí hovoříme o převahu vlády, </w:t>
      </w:r>
      <w:r w:rsidR="00AE7B20">
        <w:rPr>
          <w:rFonts w:ascii="Garamond" w:hAnsi="Garamond"/>
          <w:sz w:val="24"/>
          <w:szCs w:val="24"/>
        </w:rPr>
        <w:t xml:space="preserve">respektive jejího předsedy </w:t>
      </w:r>
      <w:r w:rsidR="00252C8A">
        <w:rPr>
          <w:rFonts w:ascii="Garamond" w:hAnsi="Garamond"/>
          <w:sz w:val="24"/>
          <w:szCs w:val="24"/>
        </w:rPr>
        <w:t xml:space="preserve">            </w:t>
      </w:r>
      <w:r w:rsidR="00AE7B20">
        <w:rPr>
          <w:rFonts w:ascii="Garamond" w:hAnsi="Garamond"/>
          <w:sz w:val="24"/>
          <w:szCs w:val="24"/>
        </w:rPr>
        <w:t>nad P</w:t>
      </w:r>
      <w:r>
        <w:rPr>
          <w:rFonts w:ascii="Garamond" w:hAnsi="Garamond"/>
          <w:sz w:val="24"/>
          <w:szCs w:val="24"/>
        </w:rPr>
        <w:t>arlamente</w:t>
      </w:r>
      <w:r w:rsidR="00AE7B20">
        <w:rPr>
          <w:rFonts w:ascii="Garamond" w:hAnsi="Garamond"/>
          <w:sz w:val="24"/>
          <w:szCs w:val="24"/>
        </w:rPr>
        <w:t>m a oslabení role Horní komory P</w:t>
      </w:r>
      <w:r>
        <w:rPr>
          <w:rFonts w:ascii="Garamond" w:hAnsi="Garamond"/>
          <w:sz w:val="24"/>
          <w:szCs w:val="24"/>
        </w:rPr>
        <w:t xml:space="preserve">arlamentu. </w:t>
      </w:r>
      <w:r w:rsidR="00E336D2">
        <w:rPr>
          <w:rFonts w:ascii="Garamond" w:hAnsi="Garamond"/>
          <w:sz w:val="24"/>
          <w:szCs w:val="24"/>
        </w:rPr>
        <w:t>N</w:t>
      </w:r>
      <w:r>
        <w:rPr>
          <w:rFonts w:ascii="Garamond" w:hAnsi="Garamond"/>
          <w:sz w:val="24"/>
          <w:szCs w:val="24"/>
        </w:rPr>
        <w:t>ejsil</w:t>
      </w:r>
      <w:r w:rsidR="00AE7B20">
        <w:rPr>
          <w:rFonts w:ascii="Garamond" w:hAnsi="Garamond"/>
          <w:sz w:val="24"/>
          <w:szCs w:val="24"/>
        </w:rPr>
        <w:t>nějším aktérem je Dolní komora P</w:t>
      </w:r>
      <w:r>
        <w:rPr>
          <w:rFonts w:ascii="Garamond" w:hAnsi="Garamond"/>
          <w:sz w:val="24"/>
          <w:szCs w:val="24"/>
        </w:rPr>
        <w:t>arlamentu, neboť</w:t>
      </w:r>
      <w:r w:rsidR="00AE7B20">
        <w:rPr>
          <w:rFonts w:ascii="Garamond" w:hAnsi="Garamond"/>
          <w:sz w:val="24"/>
          <w:szCs w:val="24"/>
        </w:rPr>
        <w:t xml:space="preserve"> z ní vychází </w:t>
      </w:r>
      <w:r>
        <w:rPr>
          <w:rFonts w:ascii="Garamond" w:hAnsi="Garamond"/>
          <w:sz w:val="24"/>
          <w:szCs w:val="24"/>
        </w:rPr>
        <w:t>vládní důvěra a schopnost vlády prosazovat legislativní</w:t>
      </w:r>
      <w:r w:rsidR="005136CE">
        <w:rPr>
          <w:rFonts w:ascii="Garamond" w:hAnsi="Garamond"/>
          <w:sz w:val="24"/>
          <w:szCs w:val="24"/>
        </w:rPr>
        <w:t xml:space="preserve"> návrhy zákonů. Parlament</w:t>
      </w:r>
      <w:r>
        <w:rPr>
          <w:rFonts w:ascii="Garamond" w:hAnsi="Garamond"/>
          <w:sz w:val="24"/>
          <w:szCs w:val="24"/>
        </w:rPr>
        <w:t xml:space="preserve"> není omezován existencí ps</w:t>
      </w:r>
      <w:r w:rsidR="00AE7B20">
        <w:rPr>
          <w:rFonts w:ascii="Garamond" w:hAnsi="Garamond"/>
          <w:sz w:val="24"/>
          <w:szCs w:val="24"/>
        </w:rPr>
        <w:t xml:space="preserve">ané ústavy, může kdykoli měnit a </w:t>
      </w:r>
      <w:r>
        <w:rPr>
          <w:rFonts w:ascii="Garamond" w:hAnsi="Garamond"/>
          <w:sz w:val="24"/>
          <w:szCs w:val="24"/>
        </w:rPr>
        <w:t>přijímat jakýkoliv zákon. Důležité je se podívat na instituci předsedy vlády.  Předseda vlády j</w:t>
      </w:r>
      <w:r w:rsidR="00AE7B20">
        <w:rPr>
          <w:rFonts w:ascii="Garamond" w:hAnsi="Garamond"/>
          <w:sz w:val="24"/>
          <w:szCs w:val="24"/>
        </w:rPr>
        <w:t xml:space="preserve">e jmenován panovníkem, který </w:t>
      </w:r>
      <w:r>
        <w:rPr>
          <w:rFonts w:ascii="Garamond" w:hAnsi="Garamond"/>
          <w:sz w:val="24"/>
          <w:szCs w:val="24"/>
        </w:rPr>
        <w:t>je povinen sestavit vládu</w:t>
      </w:r>
      <w:r w:rsidR="00E336D2">
        <w:rPr>
          <w:rFonts w:ascii="Garamond" w:hAnsi="Garamond"/>
          <w:sz w:val="24"/>
          <w:szCs w:val="24"/>
        </w:rPr>
        <w:t xml:space="preserve"> a získat důvěru</w:t>
      </w:r>
      <w:r>
        <w:rPr>
          <w:rFonts w:ascii="Garamond" w:hAnsi="Garamond"/>
          <w:sz w:val="24"/>
          <w:szCs w:val="24"/>
        </w:rPr>
        <w:t xml:space="preserve">. </w:t>
      </w:r>
      <w:r w:rsidR="000356F2">
        <w:rPr>
          <w:rFonts w:ascii="Garamond" w:hAnsi="Garamond"/>
          <w:sz w:val="24"/>
          <w:szCs w:val="24"/>
        </w:rPr>
        <w:t>P</w:t>
      </w:r>
      <w:r>
        <w:rPr>
          <w:rFonts w:ascii="Garamond" w:hAnsi="Garamond"/>
          <w:sz w:val="24"/>
          <w:szCs w:val="24"/>
        </w:rPr>
        <w:t xml:space="preserve">ři svých funkcí disponuje celou řadou formálních, ale i neformálních nástrojů, jejichž pomocí zajišťuje loajalitu poslanců. </w:t>
      </w:r>
    </w:p>
    <w:p w:rsidR="00D35A5F" w:rsidRPr="00D35A5F" w:rsidRDefault="00D35A5F" w:rsidP="00D35A5F">
      <w:pPr>
        <w:pStyle w:val="Bezmezer"/>
        <w:spacing w:line="360" w:lineRule="auto"/>
        <w:ind w:firstLine="708"/>
        <w:jc w:val="both"/>
        <w:rPr>
          <w:rFonts w:ascii="Garamond" w:hAnsi="Garamond"/>
          <w:sz w:val="24"/>
          <w:szCs w:val="24"/>
        </w:rPr>
      </w:pPr>
      <w:r>
        <w:rPr>
          <w:rFonts w:ascii="Garamond" w:hAnsi="Garamond"/>
          <w:sz w:val="24"/>
          <w:szCs w:val="24"/>
        </w:rPr>
        <w:t>Nezbytným znakem premiérského parlamentarismu je legitimita vlády. Tato le</w:t>
      </w:r>
      <w:r w:rsidR="000356F2">
        <w:rPr>
          <w:rFonts w:ascii="Garamond" w:hAnsi="Garamond"/>
          <w:sz w:val="24"/>
          <w:szCs w:val="24"/>
        </w:rPr>
        <w:t xml:space="preserve">gitimita </w:t>
      </w:r>
      <w:r w:rsidR="00252C8A">
        <w:rPr>
          <w:rFonts w:ascii="Garamond" w:hAnsi="Garamond"/>
          <w:sz w:val="24"/>
          <w:szCs w:val="24"/>
        </w:rPr>
        <w:t xml:space="preserve">     je</w:t>
      </w:r>
      <w:r w:rsidR="000356F2">
        <w:rPr>
          <w:rFonts w:ascii="Garamond" w:hAnsi="Garamond"/>
          <w:sz w:val="24"/>
          <w:szCs w:val="24"/>
        </w:rPr>
        <w:t xml:space="preserve"> založena na důvěře P</w:t>
      </w:r>
      <w:r>
        <w:rPr>
          <w:rFonts w:ascii="Garamond" w:hAnsi="Garamond"/>
          <w:sz w:val="24"/>
          <w:szCs w:val="24"/>
        </w:rPr>
        <w:t>arlamentu. Vláda v</w:t>
      </w:r>
      <w:r w:rsidR="000356F2">
        <w:rPr>
          <w:rFonts w:ascii="Garamond" w:hAnsi="Garamond"/>
          <w:sz w:val="24"/>
          <w:szCs w:val="24"/>
        </w:rPr>
        <w:t>ychází nejen ze získání důvěry P</w:t>
      </w:r>
      <w:r>
        <w:rPr>
          <w:rFonts w:ascii="Garamond" w:hAnsi="Garamond"/>
          <w:sz w:val="24"/>
          <w:szCs w:val="24"/>
        </w:rPr>
        <w:t xml:space="preserve">arlamentu, </w:t>
      </w:r>
      <w:r w:rsidR="00252C8A">
        <w:rPr>
          <w:rFonts w:ascii="Garamond" w:hAnsi="Garamond"/>
          <w:sz w:val="24"/>
          <w:szCs w:val="24"/>
        </w:rPr>
        <w:t xml:space="preserve">                </w:t>
      </w:r>
      <w:r>
        <w:rPr>
          <w:rFonts w:ascii="Garamond" w:hAnsi="Garamond"/>
          <w:sz w:val="24"/>
          <w:szCs w:val="24"/>
        </w:rPr>
        <w:t>ale i z personálního hlediska. Role hlavy státu je především symbolická. Tento model zaují</w:t>
      </w:r>
      <w:r w:rsidR="00AE7B20">
        <w:rPr>
          <w:rFonts w:ascii="Garamond" w:hAnsi="Garamond"/>
          <w:sz w:val="24"/>
          <w:szCs w:val="24"/>
        </w:rPr>
        <w:t>má možnost předčasně rozpustit P</w:t>
      </w:r>
      <w:r>
        <w:rPr>
          <w:rFonts w:ascii="Garamond" w:hAnsi="Garamond"/>
          <w:sz w:val="24"/>
          <w:szCs w:val="24"/>
        </w:rPr>
        <w:t xml:space="preserve">arlament, o kterém rozhoduje </w:t>
      </w:r>
      <w:r w:rsidR="000356F2">
        <w:rPr>
          <w:rFonts w:ascii="Garamond" w:hAnsi="Garamond"/>
          <w:sz w:val="24"/>
          <w:szCs w:val="24"/>
        </w:rPr>
        <w:t xml:space="preserve">opět </w:t>
      </w:r>
      <w:r>
        <w:rPr>
          <w:rFonts w:ascii="Garamond" w:hAnsi="Garamond"/>
          <w:sz w:val="24"/>
          <w:szCs w:val="24"/>
        </w:rPr>
        <w:t>předseda vlády. Př</w:t>
      </w:r>
      <w:r w:rsidR="00AE7B20">
        <w:rPr>
          <w:rFonts w:ascii="Garamond" w:hAnsi="Garamond"/>
          <w:sz w:val="24"/>
          <w:szCs w:val="24"/>
        </w:rPr>
        <w:t>es formální závislost vlády na Dolní komoře P</w:t>
      </w:r>
      <w:r>
        <w:rPr>
          <w:rFonts w:ascii="Garamond" w:hAnsi="Garamond"/>
          <w:sz w:val="24"/>
          <w:szCs w:val="24"/>
        </w:rPr>
        <w:t xml:space="preserve">arlamentu, je právě vykoná moc, přesněji předseda vlády </w:t>
      </w:r>
      <w:r w:rsidR="00E336D2">
        <w:rPr>
          <w:rFonts w:ascii="Garamond" w:hAnsi="Garamond"/>
          <w:sz w:val="24"/>
          <w:szCs w:val="24"/>
        </w:rPr>
        <w:t xml:space="preserve">je </w:t>
      </w:r>
      <w:r>
        <w:rPr>
          <w:rFonts w:ascii="Garamond" w:hAnsi="Garamond"/>
          <w:sz w:val="24"/>
          <w:szCs w:val="24"/>
        </w:rPr>
        <w:t>klíčovou institucí v tomto systému.</w:t>
      </w:r>
      <w:r>
        <w:rPr>
          <w:rStyle w:val="Znakapoznpodarou"/>
          <w:rFonts w:ascii="Garamond" w:hAnsi="Garamond"/>
          <w:sz w:val="24"/>
          <w:szCs w:val="24"/>
        </w:rPr>
        <w:footnoteReference w:id="48"/>
      </w:r>
      <w:r>
        <w:rPr>
          <w:rFonts w:ascii="Garamond" w:hAnsi="Garamond"/>
          <w:sz w:val="24"/>
          <w:szCs w:val="24"/>
        </w:rPr>
        <w:t xml:space="preserve"> </w:t>
      </w:r>
    </w:p>
    <w:p w:rsidR="00982CF0" w:rsidRPr="009261D8" w:rsidRDefault="00D35A5F" w:rsidP="00D7292A">
      <w:pPr>
        <w:pStyle w:val="Nadpis2"/>
        <w:spacing w:line="360" w:lineRule="auto"/>
        <w:rPr>
          <w:rFonts w:ascii="Garamond" w:hAnsi="Garamond"/>
          <w:color w:val="auto"/>
          <w:sz w:val="28"/>
          <w:szCs w:val="28"/>
        </w:rPr>
      </w:pPr>
      <w:bookmarkStart w:id="11" w:name="_Toc520790538"/>
      <w:r>
        <w:rPr>
          <w:rFonts w:ascii="Garamond" w:hAnsi="Garamond"/>
          <w:color w:val="auto"/>
          <w:sz w:val="28"/>
          <w:szCs w:val="28"/>
        </w:rPr>
        <w:lastRenderedPageBreak/>
        <w:t>2.2</w:t>
      </w:r>
      <w:r w:rsidR="009261D8" w:rsidRPr="009261D8">
        <w:rPr>
          <w:rFonts w:ascii="Garamond" w:hAnsi="Garamond"/>
          <w:color w:val="auto"/>
          <w:sz w:val="28"/>
          <w:szCs w:val="28"/>
        </w:rPr>
        <w:t xml:space="preserve"> </w:t>
      </w:r>
      <w:r w:rsidR="003C3CDD" w:rsidRPr="009261D8">
        <w:rPr>
          <w:rFonts w:ascii="Garamond" w:hAnsi="Garamond"/>
          <w:color w:val="auto"/>
          <w:sz w:val="28"/>
          <w:szCs w:val="28"/>
        </w:rPr>
        <w:t>Zákonodárná moc ve Velké Británii</w:t>
      </w:r>
      <w:bookmarkEnd w:id="11"/>
      <w:r w:rsidR="009C7A71" w:rsidRPr="009261D8">
        <w:rPr>
          <w:rFonts w:ascii="Garamond" w:hAnsi="Garamond"/>
          <w:color w:val="auto"/>
          <w:sz w:val="28"/>
          <w:szCs w:val="28"/>
        </w:rPr>
        <w:t xml:space="preserve"> </w:t>
      </w:r>
      <w:r w:rsidR="003C3CDD" w:rsidRPr="009261D8">
        <w:rPr>
          <w:rFonts w:ascii="Garamond" w:hAnsi="Garamond"/>
          <w:color w:val="auto"/>
          <w:sz w:val="28"/>
          <w:szCs w:val="28"/>
        </w:rPr>
        <w:t xml:space="preserve"> </w:t>
      </w:r>
    </w:p>
    <w:p w:rsidR="00B92F14" w:rsidRDefault="00B92F14" w:rsidP="00B92F14">
      <w:pPr>
        <w:pStyle w:val="Bezmezer"/>
        <w:spacing w:line="360" w:lineRule="auto"/>
        <w:ind w:firstLine="708"/>
        <w:jc w:val="both"/>
        <w:rPr>
          <w:rFonts w:ascii="Garamond" w:hAnsi="Garamond"/>
          <w:sz w:val="24"/>
          <w:szCs w:val="24"/>
        </w:rPr>
      </w:pPr>
      <w:r>
        <w:rPr>
          <w:rFonts w:ascii="Garamond" w:hAnsi="Garamond"/>
          <w:sz w:val="24"/>
          <w:szCs w:val="24"/>
        </w:rPr>
        <w:t>Zákonodárnou moc ve Velk</w:t>
      </w:r>
      <w:r w:rsidR="00E65487">
        <w:rPr>
          <w:rFonts w:ascii="Garamond" w:hAnsi="Garamond"/>
          <w:sz w:val="24"/>
          <w:szCs w:val="24"/>
        </w:rPr>
        <w:t xml:space="preserve">é Británii mají tři instituce, </w:t>
      </w:r>
      <w:r>
        <w:rPr>
          <w:rFonts w:ascii="Garamond" w:hAnsi="Garamond"/>
          <w:sz w:val="24"/>
          <w:szCs w:val="24"/>
        </w:rPr>
        <w:t xml:space="preserve">panovník (v současné době královna Alžběta II.), Sněmovna Lordů a Dolní sněmovna. </w:t>
      </w:r>
      <w:r w:rsidRPr="008B5FA0">
        <w:rPr>
          <w:rFonts w:ascii="Garamond" w:hAnsi="Garamond"/>
          <w:sz w:val="24"/>
          <w:szCs w:val="24"/>
        </w:rPr>
        <w:t xml:space="preserve">Parlament Velké Británie </w:t>
      </w:r>
      <w:r w:rsidR="00252C8A">
        <w:rPr>
          <w:rFonts w:ascii="Garamond" w:hAnsi="Garamond"/>
          <w:sz w:val="24"/>
          <w:szCs w:val="24"/>
        </w:rPr>
        <w:t xml:space="preserve">                  </w:t>
      </w:r>
      <w:r w:rsidRPr="008B5FA0">
        <w:rPr>
          <w:rFonts w:ascii="Garamond" w:hAnsi="Garamond"/>
          <w:sz w:val="24"/>
          <w:szCs w:val="24"/>
        </w:rPr>
        <w:t>je dvoukomor</w:t>
      </w:r>
      <w:r w:rsidR="008C7D5F">
        <w:rPr>
          <w:rFonts w:ascii="Garamond" w:hAnsi="Garamond"/>
          <w:sz w:val="24"/>
          <w:szCs w:val="24"/>
        </w:rPr>
        <w:t>ový, označován</w:t>
      </w:r>
      <w:r w:rsidR="005136CE">
        <w:rPr>
          <w:rFonts w:ascii="Garamond" w:hAnsi="Garamond"/>
          <w:sz w:val="24"/>
          <w:szCs w:val="24"/>
        </w:rPr>
        <w:t xml:space="preserve"> jako </w:t>
      </w:r>
      <w:r>
        <w:rPr>
          <w:rFonts w:ascii="Garamond" w:hAnsi="Garamond"/>
          <w:sz w:val="24"/>
          <w:szCs w:val="24"/>
        </w:rPr>
        <w:t>bikamer</w:t>
      </w:r>
      <w:r w:rsidR="000356F2">
        <w:rPr>
          <w:rFonts w:ascii="Garamond" w:hAnsi="Garamond"/>
          <w:sz w:val="24"/>
          <w:szCs w:val="24"/>
        </w:rPr>
        <w:t>ální. V souvislosti s britským P</w:t>
      </w:r>
      <w:r>
        <w:rPr>
          <w:rFonts w:ascii="Garamond" w:hAnsi="Garamond"/>
          <w:sz w:val="24"/>
          <w:szCs w:val="24"/>
        </w:rPr>
        <w:t>arlamentem hovoříme o t</w:t>
      </w:r>
      <w:r w:rsidR="000356F2">
        <w:rPr>
          <w:rFonts w:ascii="Garamond" w:hAnsi="Garamond"/>
          <w:sz w:val="24"/>
          <w:szCs w:val="24"/>
        </w:rPr>
        <w:t>zv. principu suverenity P</w:t>
      </w:r>
      <w:r w:rsidR="00B05B68">
        <w:rPr>
          <w:rFonts w:ascii="Garamond" w:hAnsi="Garamond"/>
          <w:sz w:val="24"/>
          <w:szCs w:val="24"/>
        </w:rPr>
        <w:t>arlamentu</w:t>
      </w:r>
      <w:r>
        <w:rPr>
          <w:rFonts w:ascii="Garamond" w:hAnsi="Garamond"/>
          <w:sz w:val="24"/>
          <w:szCs w:val="24"/>
        </w:rPr>
        <w:t xml:space="preserve">, který utváří z Parlamentu Velké Británie nejvyšší právní autoritu v zemi. Tato právní autorita spočívá </w:t>
      </w:r>
      <w:r w:rsidR="000356F2">
        <w:rPr>
          <w:rFonts w:ascii="Garamond" w:hAnsi="Garamond"/>
          <w:sz w:val="24"/>
          <w:szCs w:val="24"/>
        </w:rPr>
        <w:t xml:space="preserve">v </w:t>
      </w:r>
      <w:r w:rsidR="005136CE">
        <w:rPr>
          <w:rFonts w:ascii="Garamond" w:hAnsi="Garamond"/>
          <w:sz w:val="24"/>
          <w:szCs w:val="24"/>
        </w:rPr>
        <w:t xml:space="preserve">možnosti </w:t>
      </w:r>
      <w:r>
        <w:rPr>
          <w:rFonts w:ascii="Garamond" w:hAnsi="Garamond"/>
          <w:sz w:val="24"/>
          <w:szCs w:val="24"/>
        </w:rPr>
        <w:t>vy</w:t>
      </w:r>
      <w:r w:rsidR="000356F2">
        <w:rPr>
          <w:rFonts w:ascii="Garamond" w:hAnsi="Garamond"/>
          <w:sz w:val="24"/>
          <w:szCs w:val="24"/>
        </w:rPr>
        <w:t>tvoření nebo naopak zrušení jakýkoliv zákon. Právní suverenitu P</w:t>
      </w:r>
      <w:r>
        <w:rPr>
          <w:rFonts w:ascii="Garamond" w:hAnsi="Garamond"/>
          <w:sz w:val="24"/>
          <w:szCs w:val="24"/>
        </w:rPr>
        <w:t>arlamentu definuje Karl Loewenstein jako nejvyšší normotvornou kompetenci.</w:t>
      </w:r>
      <w:r>
        <w:rPr>
          <w:rStyle w:val="Znakapoznpodarou"/>
          <w:rFonts w:ascii="Garamond" w:hAnsi="Garamond"/>
          <w:sz w:val="24"/>
          <w:szCs w:val="24"/>
        </w:rPr>
        <w:footnoteReference w:id="49"/>
      </w:r>
    </w:p>
    <w:p w:rsidR="008B28E1" w:rsidRDefault="00881E5D" w:rsidP="00D7292A">
      <w:pPr>
        <w:pStyle w:val="Bezmezer"/>
        <w:spacing w:line="360" w:lineRule="auto"/>
        <w:ind w:firstLine="708"/>
        <w:jc w:val="both"/>
        <w:rPr>
          <w:rFonts w:ascii="Garamond" w:hAnsi="Garamond"/>
          <w:sz w:val="24"/>
          <w:szCs w:val="24"/>
        </w:rPr>
      </w:pPr>
      <w:r>
        <w:rPr>
          <w:rFonts w:ascii="Garamond" w:hAnsi="Garamond"/>
          <w:sz w:val="24"/>
          <w:szCs w:val="24"/>
        </w:rPr>
        <w:t>Zákonodárná moc náleží Parlamentu Spojeného království a je tedy nej</w:t>
      </w:r>
      <w:r w:rsidR="008B5FA0">
        <w:rPr>
          <w:rFonts w:ascii="Garamond" w:hAnsi="Garamond"/>
          <w:sz w:val="24"/>
          <w:szCs w:val="24"/>
        </w:rPr>
        <w:t>vy</w:t>
      </w:r>
      <w:r w:rsidR="000356F2">
        <w:rPr>
          <w:rFonts w:ascii="Garamond" w:hAnsi="Garamond"/>
          <w:sz w:val="24"/>
          <w:szCs w:val="24"/>
        </w:rPr>
        <w:t>šším orgánem moci zákonodárné a j</w:t>
      </w:r>
      <w:r w:rsidR="008B5FA0">
        <w:rPr>
          <w:rFonts w:ascii="Garamond" w:hAnsi="Garamond"/>
          <w:sz w:val="24"/>
          <w:szCs w:val="24"/>
        </w:rPr>
        <w:t>e jediným svrchovaným orgánem</w:t>
      </w:r>
      <w:r>
        <w:rPr>
          <w:rFonts w:ascii="Garamond" w:hAnsi="Garamond"/>
          <w:sz w:val="24"/>
          <w:szCs w:val="24"/>
        </w:rPr>
        <w:t xml:space="preserve">. </w:t>
      </w:r>
      <w:r w:rsidR="008B5FA0">
        <w:rPr>
          <w:rFonts w:ascii="Garamond" w:hAnsi="Garamond"/>
          <w:sz w:val="24"/>
          <w:szCs w:val="24"/>
        </w:rPr>
        <w:t xml:space="preserve">Vznikl v souvislosti sjednocením </w:t>
      </w:r>
      <w:r w:rsidR="00252C8A">
        <w:rPr>
          <w:rFonts w:ascii="Garamond" w:hAnsi="Garamond"/>
          <w:sz w:val="24"/>
          <w:szCs w:val="24"/>
        </w:rPr>
        <w:t xml:space="preserve">     </w:t>
      </w:r>
      <w:r w:rsidR="008B5FA0">
        <w:rPr>
          <w:rFonts w:ascii="Garamond" w:hAnsi="Garamond"/>
          <w:sz w:val="24"/>
          <w:szCs w:val="24"/>
        </w:rPr>
        <w:t>z roku 1707, kdy došlo ke spojení samostatných parlamentů Anglie a Skotsko, o něco později v roce 1800 se připojil irský parlament a vznikl tedy Parlament Spojeného království a Severního Irska.</w:t>
      </w:r>
    </w:p>
    <w:p w:rsidR="00DC362C" w:rsidRPr="00AA319F" w:rsidRDefault="000356F2" w:rsidP="00AA319F">
      <w:pPr>
        <w:pStyle w:val="Bezmezer"/>
        <w:spacing w:line="360" w:lineRule="auto"/>
        <w:ind w:firstLine="708"/>
        <w:jc w:val="both"/>
        <w:rPr>
          <w:rFonts w:ascii="Garamond" w:hAnsi="Garamond"/>
          <w:sz w:val="24"/>
          <w:szCs w:val="24"/>
        </w:rPr>
      </w:pPr>
      <w:r>
        <w:rPr>
          <w:rFonts w:ascii="Garamond" w:hAnsi="Garamond"/>
          <w:sz w:val="24"/>
          <w:szCs w:val="24"/>
        </w:rPr>
        <w:t>Britský P</w:t>
      </w:r>
      <w:r w:rsidR="00FB588E">
        <w:rPr>
          <w:rFonts w:ascii="Garamond" w:hAnsi="Garamond"/>
          <w:sz w:val="24"/>
          <w:szCs w:val="24"/>
        </w:rPr>
        <w:t>arlament je složen</w:t>
      </w:r>
      <w:r w:rsidR="00881E5D" w:rsidRPr="008B5FA0">
        <w:rPr>
          <w:rFonts w:ascii="Garamond" w:hAnsi="Garamond"/>
          <w:sz w:val="24"/>
          <w:szCs w:val="24"/>
        </w:rPr>
        <w:t xml:space="preserve"> z Dolní sněmovny (</w:t>
      </w:r>
      <w:r w:rsidR="00881E5D" w:rsidRPr="008C7D5F">
        <w:rPr>
          <w:rFonts w:ascii="Garamond" w:hAnsi="Garamond"/>
          <w:i/>
          <w:sz w:val="24"/>
          <w:szCs w:val="24"/>
        </w:rPr>
        <w:t>House of Commons</w:t>
      </w:r>
      <w:r w:rsidR="00881E5D" w:rsidRPr="008B5FA0">
        <w:rPr>
          <w:rFonts w:ascii="Garamond" w:hAnsi="Garamond"/>
          <w:sz w:val="24"/>
          <w:szCs w:val="24"/>
        </w:rPr>
        <w:t>) a Sněmovny</w:t>
      </w:r>
      <w:r w:rsidR="00FB588E">
        <w:rPr>
          <w:rFonts w:ascii="Garamond" w:hAnsi="Garamond"/>
          <w:sz w:val="24"/>
          <w:szCs w:val="24"/>
        </w:rPr>
        <w:t xml:space="preserve"> lordů (</w:t>
      </w:r>
      <w:r w:rsidR="00FB588E" w:rsidRPr="008C7D5F">
        <w:rPr>
          <w:rFonts w:ascii="Garamond" w:hAnsi="Garamond"/>
          <w:i/>
          <w:sz w:val="24"/>
          <w:szCs w:val="24"/>
        </w:rPr>
        <w:t>House of Lords</w:t>
      </w:r>
      <w:r w:rsidR="00FB588E">
        <w:rPr>
          <w:rFonts w:ascii="Garamond" w:hAnsi="Garamond"/>
          <w:sz w:val="24"/>
          <w:szCs w:val="24"/>
        </w:rPr>
        <w:t>), v jehož rámci má dominantní pozici Sněmovna poslanců.</w:t>
      </w:r>
      <w:r w:rsidR="008C7D5F">
        <w:rPr>
          <w:rFonts w:ascii="Garamond" w:hAnsi="Garamond"/>
          <w:sz w:val="24"/>
          <w:szCs w:val="24"/>
        </w:rPr>
        <w:t xml:space="preserve"> Vztah mezi těmito komorami P</w:t>
      </w:r>
      <w:r w:rsidR="00881E5D" w:rsidRPr="008B5FA0">
        <w:rPr>
          <w:rFonts w:ascii="Garamond" w:hAnsi="Garamond"/>
          <w:sz w:val="24"/>
          <w:szCs w:val="24"/>
        </w:rPr>
        <w:t>arlamentu spočívá v</w:t>
      </w:r>
      <w:r>
        <w:rPr>
          <w:rFonts w:ascii="Garamond" w:hAnsi="Garamond"/>
          <w:sz w:val="24"/>
          <w:szCs w:val="24"/>
        </w:rPr>
        <w:t xml:space="preserve"> principu</w:t>
      </w:r>
      <w:r w:rsidR="00881E5D" w:rsidRPr="008B5FA0">
        <w:rPr>
          <w:rFonts w:ascii="Garamond" w:hAnsi="Garamond"/>
          <w:sz w:val="24"/>
          <w:szCs w:val="24"/>
        </w:rPr>
        <w:t> nadřazenosti Dolní sněmovny</w:t>
      </w:r>
      <w:r w:rsidR="008C7D5F">
        <w:rPr>
          <w:rFonts w:ascii="Garamond" w:hAnsi="Garamond"/>
          <w:sz w:val="24"/>
          <w:szCs w:val="24"/>
        </w:rPr>
        <w:t>, která své postavení postupem času</w:t>
      </w:r>
      <w:r w:rsidR="00252C8A">
        <w:rPr>
          <w:rFonts w:ascii="Garamond" w:hAnsi="Garamond"/>
          <w:sz w:val="24"/>
          <w:szCs w:val="24"/>
        </w:rPr>
        <w:t xml:space="preserve"> upevňovala</w:t>
      </w:r>
      <w:r w:rsidR="008C7D5F">
        <w:rPr>
          <w:rFonts w:ascii="Garamond" w:hAnsi="Garamond"/>
          <w:sz w:val="24"/>
          <w:szCs w:val="24"/>
        </w:rPr>
        <w:t xml:space="preserve">. </w:t>
      </w:r>
      <w:r w:rsidR="00881E5D" w:rsidRPr="008B5FA0">
        <w:rPr>
          <w:rFonts w:ascii="Garamond" w:hAnsi="Garamond"/>
          <w:sz w:val="24"/>
          <w:szCs w:val="24"/>
        </w:rPr>
        <w:t>Hlavním pře</w:t>
      </w:r>
      <w:r w:rsidR="00E65487">
        <w:rPr>
          <w:rFonts w:ascii="Garamond" w:hAnsi="Garamond"/>
          <w:sz w:val="24"/>
          <w:szCs w:val="24"/>
        </w:rPr>
        <w:t>dstavitelem je britský panovník.</w:t>
      </w:r>
      <w:r w:rsidR="00881E5D" w:rsidRPr="008B5FA0">
        <w:rPr>
          <w:rFonts w:ascii="Garamond" w:hAnsi="Garamond"/>
          <w:sz w:val="24"/>
          <w:szCs w:val="24"/>
        </w:rPr>
        <w:t xml:space="preserve"> </w:t>
      </w:r>
      <w:r w:rsidR="00C02F13" w:rsidRPr="008B5FA0">
        <w:rPr>
          <w:rFonts w:ascii="Garamond" w:hAnsi="Garamond"/>
          <w:sz w:val="24"/>
          <w:szCs w:val="24"/>
        </w:rPr>
        <w:t xml:space="preserve">Pravomoci panovníka jsou formální, například je zapotřebí jeho souhlasu u </w:t>
      </w:r>
      <w:r w:rsidR="005136CE">
        <w:rPr>
          <w:rFonts w:ascii="Garamond" w:hAnsi="Garamond"/>
          <w:sz w:val="24"/>
          <w:szCs w:val="24"/>
        </w:rPr>
        <w:t>přijetí každého zákona, při jmenování</w:t>
      </w:r>
      <w:r w:rsidR="00C02F13" w:rsidRPr="008B5FA0">
        <w:rPr>
          <w:rFonts w:ascii="Garamond" w:hAnsi="Garamond"/>
          <w:sz w:val="24"/>
          <w:szCs w:val="24"/>
        </w:rPr>
        <w:t xml:space="preserve"> př</w:t>
      </w:r>
      <w:r w:rsidR="001F1FA0">
        <w:rPr>
          <w:rFonts w:ascii="Garamond" w:hAnsi="Garamond"/>
          <w:sz w:val="24"/>
          <w:szCs w:val="24"/>
        </w:rPr>
        <w:t>edsedy vlády a při rozpouštění P</w:t>
      </w:r>
      <w:r w:rsidR="00C02F13" w:rsidRPr="008B5FA0">
        <w:rPr>
          <w:rFonts w:ascii="Garamond" w:hAnsi="Garamond"/>
          <w:sz w:val="24"/>
          <w:szCs w:val="24"/>
        </w:rPr>
        <w:t xml:space="preserve">arlamentu. </w:t>
      </w:r>
      <w:r w:rsidR="00881E5D" w:rsidRPr="008B5FA0">
        <w:rPr>
          <w:rFonts w:ascii="Garamond" w:hAnsi="Garamond"/>
          <w:sz w:val="24"/>
          <w:szCs w:val="24"/>
        </w:rPr>
        <w:t>Funkční období</w:t>
      </w:r>
      <w:r w:rsidR="008C7D5F">
        <w:rPr>
          <w:rFonts w:ascii="Garamond" w:hAnsi="Garamond"/>
          <w:sz w:val="24"/>
          <w:szCs w:val="24"/>
        </w:rPr>
        <w:t xml:space="preserve"> poslanců v Dolní komoře Parlamentu </w:t>
      </w:r>
      <w:r w:rsidR="00881E5D" w:rsidRPr="008B5FA0">
        <w:rPr>
          <w:rFonts w:ascii="Garamond" w:hAnsi="Garamond"/>
          <w:sz w:val="24"/>
          <w:szCs w:val="24"/>
        </w:rPr>
        <w:t>je pětileté.</w:t>
      </w:r>
      <w:r w:rsidR="008C7D5F">
        <w:rPr>
          <w:rFonts w:ascii="Garamond" w:hAnsi="Garamond"/>
          <w:sz w:val="24"/>
          <w:szCs w:val="24"/>
        </w:rPr>
        <w:t xml:space="preserve"> Činnost P</w:t>
      </w:r>
      <w:r w:rsidR="0031299D" w:rsidRPr="008B5FA0">
        <w:rPr>
          <w:rFonts w:ascii="Garamond" w:hAnsi="Garamond"/>
          <w:sz w:val="24"/>
          <w:szCs w:val="24"/>
        </w:rPr>
        <w:t xml:space="preserve">arlamentu ovlivňují nejen zájmové skupiny, ale největší vliv </w:t>
      </w:r>
      <w:r w:rsidR="00252C8A">
        <w:rPr>
          <w:rFonts w:ascii="Garamond" w:hAnsi="Garamond"/>
          <w:sz w:val="24"/>
          <w:szCs w:val="24"/>
        </w:rPr>
        <w:t xml:space="preserve">     </w:t>
      </w:r>
      <w:r w:rsidR="0031299D" w:rsidRPr="008B5FA0">
        <w:rPr>
          <w:rFonts w:ascii="Garamond" w:hAnsi="Garamond"/>
          <w:sz w:val="24"/>
          <w:szCs w:val="24"/>
        </w:rPr>
        <w:t>má vláda, která je iniciátorem většiny zákonů a je tvořena převážně nejsilnější p</w:t>
      </w:r>
      <w:r w:rsidR="008B5FA0">
        <w:rPr>
          <w:rFonts w:ascii="Garamond" w:hAnsi="Garamond"/>
          <w:sz w:val="24"/>
          <w:szCs w:val="24"/>
        </w:rPr>
        <w:t>arlamentní politickou stranou</w:t>
      </w:r>
      <w:r w:rsidR="008C7D5F">
        <w:rPr>
          <w:rFonts w:ascii="Garamond" w:hAnsi="Garamond"/>
          <w:sz w:val="24"/>
          <w:szCs w:val="24"/>
        </w:rPr>
        <w:t>, která vyhrála volby</w:t>
      </w:r>
      <w:r w:rsidR="008B5FA0">
        <w:rPr>
          <w:rFonts w:ascii="Garamond" w:hAnsi="Garamond"/>
          <w:sz w:val="24"/>
          <w:szCs w:val="24"/>
        </w:rPr>
        <w:t>. Parlament může bez jakýchkoliv omezení schvalovat, měnit nebo zrušit jakékoli zákony</w:t>
      </w:r>
      <w:r w:rsidR="00506C0B">
        <w:rPr>
          <w:rFonts w:ascii="Garamond" w:hAnsi="Garamond"/>
          <w:sz w:val="24"/>
          <w:szCs w:val="24"/>
        </w:rPr>
        <w:t>.</w:t>
      </w:r>
      <w:r w:rsidR="00506C0B">
        <w:rPr>
          <w:rStyle w:val="Znakapoznpodarou"/>
          <w:rFonts w:ascii="Garamond" w:hAnsi="Garamond"/>
          <w:sz w:val="24"/>
          <w:szCs w:val="24"/>
        </w:rPr>
        <w:footnoteReference w:id="50"/>
      </w:r>
    </w:p>
    <w:p w:rsidR="008B5FA0" w:rsidRPr="009261D8" w:rsidRDefault="00D35A5F" w:rsidP="00D7292A">
      <w:pPr>
        <w:pStyle w:val="Nadpis3"/>
        <w:spacing w:line="360" w:lineRule="auto"/>
        <w:rPr>
          <w:rFonts w:ascii="Garamond" w:hAnsi="Garamond"/>
          <w:color w:val="auto"/>
          <w:sz w:val="24"/>
          <w:szCs w:val="24"/>
        </w:rPr>
      </w:pPr>
      <w:bookmarkStart w:id="12" w:name="_Toc520790539"/>
      <w:r>
        <w:rPr>
          <w:rFonts w:ascii="Garamond" w:hAnsi="Garamond"/>
          <w:color w:val="auto"/>
          <w:sz w:val="24"/>
          <w:szCs w:val="24"/>
        </w:rPr>
        <w:t>2.2</w:t>
      </w:r>
      <w:r w:rsidR="009261D8">
        <w:rPr>
          <w:rFonts w:ascii="Garamond" w:hAnsi="Garamond"/>
          <w:color w:val="auto"/>
          <w:sz w:val="24"/>
          <w:szCs w:val="24"/>
        </w:rPr>
        <w:t xml:space="preserve">.1 </w:t>
      </w:r>
      <w:r w:rsidR="008B5FA0" w:rsidRPr="009261D8">
        <w:rPr>
          <w:rFonts w:ascii="Garamond" w:hAnsi="Garamond"/>
          <w:color w:val="auto"/>
          <w:sz w:val="24"/>
          <w:szCs w:val="24"/>
        </w:rPr>
        <w:t>Struk</w:t>
      </w:r>
      <w:r w:rsidR="003923CB" w:rsidRPr="009261D8">
        <w:rPr>
          <w:rFonts w:ascii="Garamond" w:hAnsi="Garamond"/>
          <w:color w:val="auto"/>
          <w:sz w:val="24"/>
          <w:szCs w:val="24"/>
        </w:rPr>
        <w:t>tura parlamentu a jeho pravomoci</w:t>
      </w:r>
      <w:bookmarkEnd w:id="12"/>
      <w:r w:rsidR="008B5FA0" w:rsidRPr="009261D8">
        <w:rPr>
          <w:rFonts w:ascii="Garamond" w:hAnsi="Garamond"/>
          <w:color w:val="auto"/>
          <w:sz w:val="24"/>
          <w:szCs w:val="24"/>
        </w:rPr>
        <w:t xml:space="preserve"> </w:t>
      </w:r>
    </w:p>
    <w:p w:rsidR="00DC362C" w:rsidRDefault="008B5FA0" w:rsidP="00D7292A">
      <w:pPr>
        <w:pStyle w:val="Bezmezer"/>
        <w:spacing w:line="360" w:lineRule="auto"/>
        <w:ind w:firstLine="708"/>
        <w:jc w:val="both"/>
        <w:rPr>
          <w:rFonts w:ascii="Garamond" w:hAnsi="Garamond"/>
          <w:sz w:val="24"/>
          <w:szCs w:val="24"/>
        </w:rPr>
      </w:pPr>
      <w:r>
        <w:rPr>
          <w:rFonts w:ascii="Garamond" w:hAnsi="Garamond"/>
          <w:sz w:val="24"/>
          <w:szCs w:val="24"/>
        </w:rPr>
        <w:t>Parlament Spojeného království je dvoukomor</w:t>
      </w:r>
      <w:r w:rsidR="003923CB">
        <w:rPr>
          <w:rFonts w:ascii="Garamond" w:hAnsi="Garamond"/>
          <w:sz w:val="24"/>
          <w:szCs w:val="24"/>
        </w:rPr>
        <w:t>ový. Skládá se z Ho</w:t>
      </w:r>
      <w:r w:rsidR="005136CE">
        <w:rPr>
          <w:rFonts w:ascii="Garamond" w:hAnsi="Garamond"/>
          <w:sz w:val="24"/>
          <w:szCs w:val="24"/>
        </w:rPr>
        <w:t>rní sněmovny</w:t>
      </w:r>
      <w:r w:rsidR="008C7D5F">
        <w:rPr>
          <w:rFonts w:ascii="Garamond" w:hAnsi="Garamond"/>
          <w:sz w:val="24"/>
          <w:szCs w:val="24"/>
        </w:rPr>
        <w:t xml:space="preserve"> </w:t>
      </w:r>
      <w:r w:rsidR="003923CB">
        <w:rPr>
          <w:rFonts w:ascii="Garamond" w:hAnsi="Garamond"/>
          <w:sz w:val="24"/>
          <w:szCs w:val="24"/>
        </w:rPr>
        <w:t xml:space="preserve">a Dolní sněmovny. </w:t>
      </w:r>
      <w:r w:rsidR="00547B77">
        <w:rPr>
          <w:rFonts w:ascii="Garamond" w:hAnsi="Garamond"/>
          <w:sz w:val="24"/>
          <w:szCs w:val="24"/>
        </w:rPr>
        <w:t>Obě komory zasedají ve Westminsterském paláci. Mají podobnou strukturu. V Dolní sněmovně je v</w:t>
      </w:r>
      <w:r w:rsidR="005136CE">
        <w:rPr>
          <w:rFonts w:ascii="Garamond" w:hAnsi="Garamond"/>
          <w:sz w:val="24"/>
          <w:szCs w:val="24"/>
        </w:rPr>
        <w:t xml:space="preserve"> </w:t>
      </w:r>
      <w:r w:rsidR="00547B77">
        <w:rPr>
          <w:rFonts w:ascii="Garamond" w:hAnsi="Garamond"/>
          <w:sz w:val="24"/>
          <w:szCs w:val="24"/>
        </w:rPr>
        <w:t xml:space="preserve">čele křeslo předsedy. Po jeho pravici </w:t>
      </w:r>
      <w:r w:rsidR="008C7D5F">
        <w:rPr>
          <w:rFonts w:ascii="Garamond" w:hAnsi="Garamond"/>
          <w:sz w:val="24"/>
          <w:szCs w:val="24"/>
        </w:rPr>
        <w:t xml:space="preserve">zasedají </w:t>
      </w:r>
      <w:r w:rsidR="00547B77">
        <w:rPr>
          <w:rFonts w:ascii="Garamond" w:hAnsi="Garamond"/>
          <w:sz w:val="24"/>
          <w:szCs w:val="24"/>
        </w:rPr>
        <w:t xml:space="preserve">poslanci vládnoucí strany a po levé straně opoziční strana. Uspořádání v Horní sněmovně se malinko liší. V jejím čele je trůn, </w:t>
      </w:r>
      <w:r w:rsidR="00252C8A">
        <w:rPr>
          <w:rFonts w:ascii="Garamond" w:hAnsi="Garamond"/>
          <w:sz w:val="24"/>
          <w:szCs w:val="24"/>
        </w:rPr>
        <w:t xml:space="preserve">        </w:t>
      </w:r>
      <w:r w:rsidR="00547B77">
        <w:rPr>
          <w:rFonts w:ascii="Garamond" w:hAnsi="Garamond"/>
          <w:sz w:val="24"/>
          <w:szCs w:val="24"/>
        </w:rPr>
        <w:t xml:space="preserve">kde usedá </w:t>
      </w:r>
      <w:r w:rsidR="00BF07FF">
        <w:rPr>
          <w:rFonts w:ascii="Garamond" w:hAnsi="Garamond"/>
          <w:sz w:val="24"/>
          <w:szCs w:val="24"/>
        </w:rPr>
        <w:t xml:space="preserve">v současné době </w:t>
      </w:r>
      <w:r w:rsidR="00547B77">
        <w:rPr>
          <w:rFonts w:ascii="Garamond" w:hAnsi="Garamond"/>
          <w:sz w:val="24"/>
          <w:szCs w:val="24"/>
        </w:rPr>
        <w:t>královna.</w:t>
      </w:r>
    </w:p>
    <w:p w:rsidR="00252C8A" w:rsidRDefault="00252C8A" w:rsidP="00D7292A">
      <w:pPr>
        <w:pStyle w:val="Bezmezer"/>
        <w:spacing w:line="360" w:lineRule="auto"/>
        <w:ind w:firstLine="708"/>
        <w:jc w:val="both"/>
        <w:rPr>
          <w:rFonts w:ascii="Garamond" w:hAnsi="Garamond"/>
          <w:sz w:val="24"/>
          <w:szCs w:val="24"/>
        </w:rPr>
      </w:pPr>
    </w:p>
    <w:p w:rsidR="00252C8A" w:rsidRPr="00AA319F" w:rsidRDefault="00252C8A" w:rsidP="00D7292A">
      <w:pPr>
        <w:pStyle w:val="Bezmezer"/>
        <w:spacing w:line="360" w:lineRule="auto"/>
        <w:ind w:firstLine="708"/>
        <w:jc w:val="both"/>
        <w:rPr>
          <w:rFonts w:ascii="Garamond" w:hAnsi="Garamond"/>
          <w:sz w:val="24"/>
          <w:szCs w:val="24"/>
        </w:rPr>
      </w:pPr>
    </w:p>
    <w:p w:rsidR="0055325A" w:rsidRPr="00D35A5F" w:rsidRDefault="0055325A" w:rsidP="00D35A5F">
      <w:pPr>
        <w:pStyle w:val="Bezmezer"/>
        <w:spacing w:line="360" w:lineRule="auto"/>
        <w:jc w:val="both"/>
        <w:rPr>
          <w:rFonts w:ascii="Garamond" w:hAnsi="Garamond"/>
          <w:b/>
          <w:sz w:val="24"/>
          <w:szCs w:val="24"/>
        </w:rPr>
      </w:pPr>
      <w:r w:rsidRPr="00D35A5F">
        <w:rPr>
          <w:rFonts w:ascii="Garamond" w:hAnsi="Garamond"/>
          <w:b/>
          <w:sz w:val="24"/>
          <w:szCs w:val="24"/>
        </w:rPr>
        <w:lastRenderedPageBreak/>
        <w:t xml:space="preserve">Dolní sněmovna Parlamentu </w:t>
      </w:r>
    </w:p>
    <w:p w:rsidR="0055325A" w:rsidRPr="00D35A5F" w:rsidRDefault="00F268B2" w:rsidP="00D35A5F">
      <w:pPr>
        <w:pStyle w:val="Bezmezer"/>
        <w:spacing w:line="360" w:lineRule="auto"/>
        <w:ind w:firstLine="708"/>
        <w:jc w:val="both"/>
        <w:rPr>
          <w:rFonts w:ascii="Garamond" w:hAnsi="Garamond"/>
          <w:sz w:val="24"/>
          <w:szCs w:val="24"/>
        </w:rPr>
      </w:pPr>
      <w:r w:rsidRPr="00D35A5F">
        <w:rPr>
          <w:rFonts w:ascii="Garamond" w:hAnsi="Garamond"/>
          <w:sz w:val="24"/>
          <w:szCs w:val="24"/>
        </w:rPr>
        <w:t>První zmíněnou komorou Parlamentu Velké Británie je D</w:t>
      </w:r>
      <w:r w:rsidR="005E3483" w:rsidRPr="00D35A5F">
        <w:rPr>
          <w:rFonts w:ascii="Garamond" w:hAnsi="Garamond"/>
          <w:sz w:val="24"/>
          <w:szCs w:val="24"/>
        </w:rPr>
        <w:t>o</w:t>
      </w:r>
      <w:r w:rsidR="003923CB" w:rsidRPr="00D35A5F">
        <w:rPr>
          <w:rFonts w:ascii="Garamond" w:hAnsi="Garamond"/>
          <w:sz w:val="24"/>
          <w:szCs w:val="24"/>
        </w:rPr>
        <w:t xml:space="preserve">lní sněmovna </w:t>
      </w:r>
      <w:r w:rsidR="00BF07FF">
        <w:rPr>
          <w:rFonts w:ascii="Garamond" w:hAnsi="Garamond"/>
          <w:sz w:val="24"/>
          <w:szCs w:val="24"/>
        </w:rPr>
        <w:t>(</w:t>
      </w:r>
      <w:r w:rsidR="003923CB" w:rsidRPr="00BF07FF">
        <w:rPr>
          <w:rFonts w:ascii="Garamond" w:hAnsi="Garamond"/>
          <w:i/>
          <w:sz w:val="24"/>
          <w:szCs w:val="24"/>
        </w:rPr>
        <w:t>House of Common</w:t>
      </w:r>
      <w:r w:rsidR="003923CB" w:rsidRPr="00D35A5F">
        <w:rPr>
          <w:rFonts w:ascii="Garamond" w:hAnsi="Garamond"/>
          <w:sz w:val="24"/>
          <w:szCs w:val="24"/>
        </w:rPr>
        <w:t>), která tvoří základ Parlamentu a je volena na základě většinového volebního práv</w:t>
      </w:r>
      <w:r w:rsidR="00B0707E" w:rsidRPr="00D35A5F">
        <w:rPr>
          <w:rFonts w:ascii="Garamond" w:hAnsi="Garamond"/>
          <w:sz w:val="24"/>
          <w:szCs w:val="24"/>
        </w:rPr>
        <w:t xml:space="preserve">a </w:t>
      </w:r>
      <w:r w:rsidR="00252C8A">
        <w:rPr>
          <w:rFonts w:ascii="Garamond" w:hAnsi="Garamond"/>
          <w:sz w:val="24"/>
          <w:szCs w:val="24"/>
        </w:rPr>
        <w:t xml:space="preserve">         </w:t>
      </w:r>
      <w:r w:rsidR="00B0707E" w:rsidRPr="00D35A5F">
        <w:rPr>
          <w:rFonts w:ascii="Garamond" w:hAnsi="Garamond"/>
          <w:sz w:val="24"/>
          <w:szCs w:val="24"/>
        </w:rPr>
        <w:t>a jednomandátových obvodů.</w:t>
      </w:r>
      <w:r w:rsidR="00FB588E" w:rsidRPr="00D35A5F">
        <w:rPr>
          <w:rFonts w:ascii="Garamond" w:hAnsi="Garamond"/>
          <w:sz w:val="24"/>
          <w:szCs w:val="24"/>
        </w:rPr>
        <w:t xml:space="preserve"> Tato komora je orgánem voleným v přímých volbách</w:t>
      </w:r>
      <w:r w:rsidR="00F8555D" w:rsidRPr="00D35A5F">
        <w:rPr>
          <w:rStyle w:val="Znakapoznpodarou"/>
          <w:rFonts w:ascii="Garamond" w:hAnsi="Garamond"/>
          <w:sz w:val="24"/>
          <w:szCs w:val="24"/>
        </w:rPr>
        <w:footnoteReference w:id="51"/>
      </w:r>
      <w:r w:rsidR="00E65487">
        <w:rPr>
          <w:rFonts w:ascii="Garamond" w:hAnsi="Garamond"/>
          <w:sz w:val="24"/>
          <w:szCs w:val="24"/>
        </w:rPr>
        <w:t>.</w:t>
      </w:r>
      <w:r w:rsidR="00FB588E" w:rsidRPr="00D35A5F">
        <w:rPr>
          <w:rFonts w:ascii="Garamond" w:hAnsi="Garamond"/>
          <w:sz w:val="24"/>
          <w:szCs w:val="24"/>
        </w:rPr>
        <w:t xml:space="preserve"> Funkční období n</w:t>
      </w:r>
      <w:r w:rsidR="001F1FA0">
        <w:rPr>
          <w:rFonts w:ascii="Garamond" w:hAnsi="Garamond"/>
          <w:sz w:val="24"/>
          <w:szCs w:val="24"/>
        </w:rPr>
        <w:t xml:space="preserve">ebylo </w:t>
      </w:r>
      <w:r w:rsidR="00FB588E" w:rsidRPr="00D35A5F">
        <w:rPr>
          <w:rFonts w:ascii="Garamond" w:hAnsi="Garamond"/>
          <w:sz w:val="24"/>
          <w:szCs w:val="24"/>
        </w:rPr>
        <w:t>d</w:t>
      </w:r>
      <w:r w:rsidR="001F1FA0">
        <w:rPr>
          <w:rFonts w:ascii="Garamond" w:hAnsi="Garamond"/>
          <w:sz w:val="24"/>
          <w:szCs w:val="24"/>
        </w:rPr>
        <w:t xml:space="preserve">louho </w:t>
      </w:r>
      <w:r w:rsidR="00FB588E" w:rsidRPr="00D35A5F">
        <w:rPr>
          <w:rFonts w:ascii="Garamond" w:hAnsi="Garamond"/>
          <w:sz w:val="24"/>
          <w:szCs w:val="24"/>
        </w:rPr>
        <w:t>s</w:t>
      </w:r>
      <w:r w:rsidR="00E65487">
        <w:rPr>
          <w:rFonts w:ascii="Garamond" w:hAnsi="Garamond"/>
          <w:sz w:val="24"/>
          <w:szCs w:val="24"/>
        </w:rPr>
        <w:t xml:space="preserve">tanoveno, </w:t>
      </w:r>
      <w:r w:rsidR="001F1FA0">
        <w:rPr>
          <w:rFonts w:ascii="Garamond" w:hAnsi="Garamond"/>
          <w:sz w:val="24"/>
          <w:szCs w:val="24"/>
        </w:rPr>
        <w:t>bylo</w:t>
      </w:r>
      <w:r w:rsidR="00BF07FF">
        <w:rPr>
          <w:rFonts w:ascii="Garamond" w:hAnsi="Garamond"/>
          <w:sz w:val="24"/>
          <w:szCs w:val="24"/>
        </w:rPr>
        <w:t xml:space="preserve"> ohraničeno a </w:t>
      </w:r>
      <w:r w:rsidR="001F1FA0">
        <w:rPr>
          <w:rFonts w:ascii="Garamond" w:hAnsi="Garamond"/>
          <w:sz w:val="24"/>
          <w:szCs w:val="24"/>
        </w:rPr>
        <w:t xml:space="preserve">mandát byl </w:t>
      </w:r>
      <w:r w:rsidR="00FB588E" w:rsidRPr="00D35A5F">
        <w:rPr>
          <w:rFonts w:ascii="Garamond" w:hAnsi="Garamond"/>
          <w:sz w:val="24"/>
          <w:szCs w:val="24"/>
        </w:rPr>
        <w:t>vykonatelný maximálně délkou pěti let. Volby byly formálně vypisovány panovníkem prostřednictvím dekretu, ale o termínu konání voleb rozhodoval ministerský předseda.</w:t>
      </w:r>
      <w:r w:rsidR="00983BDE">
        <w:rPr>
          <w:rStyle w:val="Znakapoznpodarou"/>
          <w:rFonts w:ascii="Garamond" w:hAnsi="Garamond"/>
          <w:sz w:val="24"/>
          <w:szCs w:val="24"/>
        </w:rPr>
        <w:footnoteReference w:id="52"/>
      </w:r>
      <w:r w:rsidR="00FB588E" w:rsidRPr="00D35A5F">
        <w:rPr>
          <w:rFonts w:ascii="Garamond" w:hAnsi="Garamond"/>
          <w:sz w:val="24"/>
          <w:szCs w:val="24"/>
        </w:rPr>
        <w:t xml:space="preserve"> Již od roku 2011 tuto možnost </w:t>
      </w:r>
      <w:r w:rsidR="006C6014" w:rsidRPr="00D35A5F">
        <w:rPr>
          <w:rFonts w:ascii="Garamond" w:hAnsi="Garamond"/>
          <w:sz w:val="24"/>
          <w:szCs w:val="24"/>
        </w:rPr>
        <w:t xml:space="preserve">ministerský předseda ztratil, jelikož byl přijat </w:t>
      </w:r>
      <w:r w:rsidR="00BF07FF">
        <w:rPr>
          <w:rFonts w:ascii="Garamond" w:hAnsi="Garamond"/>
          <w:sz w:val="24"/>
          <w:szCs w:val="24"/>
        </w:rPr>
        <w:t xml:space="preserve">zákon </w:t>
      </w:r>
      <w:r w:rsidR="00184F35">
        <w:rPr>
          <w:rFonts w:ascii="Garamond" w:hAnsi="Garamond"/>
          <w:sz w:val="24"/>
          <w:szCs w:val="24"/>
        </w:rPr>
        <w:t>„</w:t>
      </w:r>
      <w:r w:rsidR="006C6014" w:rsidRPr="00D35A5F">
        <w:rPr>
          <w:rFonts w:ascii="Garamond" w:hAnsi="Garamond"/>
          <w:i/>
          <w:sz w:val="24"/>
          <w:szCs w:val="24"/>
        </w:rPr>
        <w:t>Fixed Term Parliament Act</w:t>
      </w:r>
      <w:r w:rsidR="00184F35">
        <w:rPr>
          <w:rFonts w:ascii="Garamond" w:hAnsi="Garamond"/>
          <w:i/>
          <w:sz w:val="24"/>
          <w:szCs w:val="24"/>
        </w:rPr>
        <w:t>“</w:t>
      </w:r>
      <w:r w:rsidR="006C6014" w:rsidRPr="00D35A5F">
        <w:rPr>
          <w:rFonts w:ascii="Garamond" w:hAnsi="Garamond"/>
          <w:sz w:val="24"/>
          <w:szCs w:val="24"/>
        </w:rPr>
        <w:t>, který zakotvuje fixně pětileté volební období.</w:t>
      </w:r>
      <w:r w:rsidR="00FB588E" w:rsidRPr="00D35A5F">
        <w:rPr>
          <w:rStyle w:val="Znakapoznpodarou"/>
          <w:rFonts w:ascii="Garamond" w:hAnsi="Garamond"/>
          <w:sz w:val="24"/>
          <w:szCs w:val="24"/>
        </w:rPr>
        <w:footnoteReference w:id="53"/>
      </w:r>
      <w:r w:rsidR="00B0707E" w:rsidRPr="00D35A5F">
        <w:rPr>
          <w:rFonts w:ascii="Garamond" w:hAnsi="Garamond"/>
          <w:sz w:val="24"/>
          <w:szCs w:val="24"/>
        </w:rPr>
        <w:t xml:space="preserve"> Volby se konají</w:t>
      </w:r>
      <w:r w:rsidR="00C8383C" w:rsidRPr="00D35A5F">
        <w:rPr>
          <w:rFonts w:ascii="Garamond" w:hAnsi="Garamond"/>
          <w:sz w:val="24"/>
          <w:szCs w:val="24"/>
        </w:rPr>
        <w:t xml:space="preserve"> minimálně</w:t>
      </w:r>
      <w:r w:rsidR="00B0707E" w:rsidRPr="00D35A5F">
        <w:rPr>
          <w:rFonts w:ascii="Garamond" w:hAnsi="Garamond"/>
          <w:sz w:val="24"/>
          <w:szCs w:val="24"/>
        </w:rPr>
        <w:t xml:space="preserve"> jednou za 5 let a volí se 650 poslanců</w:t>
      </w:r>
      <w:r w:rsidR="00BF07FF">
        <w:rPr>
          <w:rFonts w:ascii="Garamond" w:hAnsi="Garamond"/>
          <w:sz w:val="24"/>
          <w:szCs w:val="24"/>
        </w:rPr>
        <w:t>. T</w:t>
      </w:r>
      <w:r w:rsidR="00C8383C" w:rsidRPr="00D35A5F">
        <w:rPr>
          <w:rFonts w:ascii="Garamond" w:hAnsi="Garamond"/>
          <w:sz w:val="24"/>
          <w:szCs w:val="24"/>
        </w:rPr>
        <w:t xml:space="preserve">ento počet je daný a neměnný. </w:t>
      </w:r>
      <w:r w:rsidR="00E65487">
        <w:rPr>
          <w:rFonts w:ascii="Garamond" w:hAnsi="Garamond"/>
          <w:sz w:val="24"/>
          <w:szCs w:val="24"/>
        </w:rPr>
        <w:t>K</w:t>
      </w:r>
      <w:r w:rsidR="00C8383C" w:rsidRPr="00D35A5F">
        <w:rPr>
          <w:rFonts w:ascii="Garamond" w:hAnsi="Garamond"/>
          <w:sz w:val="24"/>
          <w:szCs w:val="24"/>
        </w:rPr>
        <w:t>omora je orgán</w:t>
      </w:r>
      <w:r w:rsidR="00BF07FF">
        <w:rPr>
          <w:rFonts w:ascii="Garamond" w:hAnsi="Garamond"/>
          <w:sz w:val="24"/>
          <w:szCs w:val="24"/>
        </w:rPr>
        <w:t>em</w:t>
      </w:r>
      <w:r w:rsidR="00E65487">
        <w:rPr>
          <w:rFonts w:ascii="Garamond" w:hAnsi="Garamond"/>
          <w:sz w:val="24"/>
          <w:szCs w:val="24"/>
        </w:rPr>
        <w:t>, ve kterém</w:t>
      </w:r>
      <w:r w:rsidR="00C8383C" w:rsidRPr="00D35A5F">
        <w:rPr>
          <w:rFonts w:ascii="Garamond" w:hAnsi="Garamond"/>
          <w:sz w:val="24"/>
          <w:szCs w:val="24"/>
        </w:rPr>
        <w:t xml:space="preserve"> jsou členové </w:t>
      </w:r>
      <w:r w:rsidR="00E65487">
        <w:rPr>
          <w:rFonts w:ascii="Garamond" w:hAnsi="Garamond"/>
          <w:sz w:val="24"/>
          <w:szCs w:val="24"/>
        </w:rPr>
        <w:t xml:space="preserve">nominováni </w:t>
      </w:r>
      <w:r w:rsidR="00C8383C" w:rsidRPr="00D35A5F">
        <w:rPr>
          <w:rFonts w:ascii="Garamond" w:hAnsi="Garamond"/>
          <w:sz w:val="24"/>
          <w:szCs w:val="24"/>
        </w:rPr>
        <w:t xml:space="preserve">do své funkce </w:t>
      </w:r>
      <w:r w:rsidR="00252C8A">
        <w:rPr>
          <w:rFonts w:ascii="Garamond" w:hAnsi="Garamond"/>
          <w:sz w:val="24"/>
          <w:szCs w:val="24"/>
        </w:rPr>
        <w:t xml:space="preserve">       </w:t>
      </w:r>
      <w:r w:rsidR="00C8383C" w:rsidRPr="00D35A5F">
        <w:rPr>
          <w:rFonts w:ascii="Garamond" w:hAnsi="Garamond"/>
          <w:sz w:val="24"/>
          <w:szCs w:val="24"/>
        </w:rPr>
        <w:t>na základě většinového volebního práva a jednomandátových obvodů. Pasivní a aktivní legitimace do Dolní sněmovny byla stano</w:t>
      </w:r>
      <w:r w:rsidR="001F1FA0">
        <w:rPr>
          <w:rFonts w:ascii="Garamond" w:hAnsi="Garamond"/>
          <w:sz w:val="24"/>
          <w:szCs w:val="24"/>
        </w:rPr>
        <w:t>vena na 21 let pro pasivní</w:t>
      </w:r>
      <w:r w:rsidR="00C8383C" w:rsidRPr="00D35A5F">
        <w:rPr>
          <w:rFonts w:ascii="Garamond" w:hAnsi="Garamond"/>
          <w:sz w:val="24"/>
          <w:szCs w:val="24"/>
        </w:rPr>
        <w:t xml:space="preserve"> a 18 let pro aktivní právo.</w:t>
      </w:r>
      <w:r w:rsidR="00B0707E" w:rsidRPr="00D35A5F">
        <w:rPr>
          <w:rFonts w:ascii="Garamond" w:hAnsi="Garamond"/>
          <w:sz w:val="24"/>
          <w:szCs w:val="24"/>
        </w:rPr>
        <w:t xml:space="preserve"> Svou koncepcí patří ke sboru, který převážně schvaluje zákony navržené vládou. Zákony </w:t>
      </w:r>
      <w:r w:rsidR="00252C8A">
        <w:rPr>
          <w:rFonts w:ascii="Garamond" w:hAnsi="Garamond"/>
          <w:sz w:val="24"/>
          <w:szCs w:val="24"/>
        </w:rPr>
        <w:t xml:space="preserve">            </w:t>
      </w:r>
      <w:r w:rsidR="00B0707E" w:rsidRPr="00D35A5F">
        <w:rPr>
          <w:rFonts w:ascii="Garamond" w:hAnsi="Garamond"/>
          <w:sz w:val="24"/>
          <w:szCs w:val="24"/>
        </w:rPr>
        <w:t>se stanou</w:t>
      </w:r>
      <w:r w:rsidR="00BF07FF">
        <w:rPr>
          <w:rFonts w:ascii="Garamond" w:hAnsi="Garamond"/>
          <w:sz w:val="24"/>
          <w:szCs w:val="24"/>
        </w:rPr>
        <w:t xml:space="preserve"> platnými tehdy, pokud projdou Dolní komorou P</w:t>
      </w:r>
      <w:r w:rsidR="00B0707E" w:rsidRPr="00D35A5F">
        <w:rPr>
          <w:rFonts w:ascii="Garamond" w:hAnsi="Garamond"/>
          <w:sz w:val="24"/>
          <w:szCs w:val="24"/>
        </w:rPr>
        <w:t>arlamentu, která jako jediný orgán schvaluje daňové zákony a státní rozpočet.</w:t>
      </w:r>
      <w:r w:rsidR="003923CB" w:rsidRPr="00D35A5F">
        <w:rPr>
          <w:rFonts w:ascii="Garamond" w:hAnsi="Garamond"/>
          <w:sz w:val="24"/>
          <w:szCs w:val="24"/>
        </w:rPr>
        <w:t xml:space="preserve"> </w:t>
      </w:r>
      <w:r w:rsidR="00B0707E" w:rsidRPr="00D35A5F">
        <w:rPr>
          <w:rFonts w:ascii="Garamond" w:hAnsi="Garamond"/>
          <w:sz w:val="24"/>
          <w:szCs w:val="24"/>
        </w:rPr>
        <w:t>Dále k</w:t>
      </w:r>
      <w:r w:rsidR="005E3483" w:rsidRPr="00D35A5F">
        <w:rPr>
          <w:rFonts w:ascii="Garamond" w:hAnsi="Garamond"/>
          <w:sz w:val="24"/>
          <w:szCs w:val="24"/>
        </w:rPr>
        <w:t xml:space="preserve">omora má </w:t>
      </w:r>
      <w:r w:rsidR="00B0707E" w:rsidRPr="00D35A5F">
        <w:rPr>
          <w:rFonts w:ascii="Garamond" w:hAnsi="Garamond"/>
          <w:sz w:val="24"/>
          <w:szCs w:val="24"/>
        </w:rPr>
        <w:t>další</w:t>
      </w:r>
      <w:r w:rsidR="005E3483" w:rsidRPr="00D35A5F">
        <w:rPr>
          <w:rFonts w:ascii="Garamond" w:hAnsi="Garamond"/>
          <w:sz w:val="24"/>
          <w:szCs w:val="24"/>
        </w:rPr>
        <w:t xml:space="preserve"> základní úkoly: podporovat v</w:t>
      </w:r>
      <w:r w:rsidR="00B0707E" w:rsidRPr="00D35A5F">
        <w:rPr>
          <w:rFonts w:ascii="Garamond" w:hAnsi="Garamond"/>
          <w:sz w:val="24"/>
          <w:szCs w:val="24"/>
        </w:rPr>
        <w:t>ládu a následně ji interpelovat</w:t>
      </w:r>
      <w:r w:rsidR="008B28E1" w:rsidRPr="00D35A5F">
        <w:rPr>
          <w:rFonts w:ascii="Garamond" w:hAnsi="Garamond"/>
          <w:sz w:val="24"/>
          <w:szCs w:val="24"/>
        </w:rPr>
        <w:t>.</w:t>
      </w:r>
      <w:r w:rsidR="00B0707E" w:rsidRPr="00D35A5F">
        <w:rPr>
          <w:rStyle w:val="Znakapoznpodarou"/>
          <w:rFonts w:ascii="Garamond" w:hAnsi="Garamond"/>
          <w:sz w:val="24"/>
          <w:szCs w:val="24"/>
        </w:rPr>
        <w:footnoteReference w:id="54"/>
      </w:r>
    </w:p>
    <w:p w:rsidR="008F4BB8" w:rsidRDefault="008F4BB8" w:rsidP="0055325A">
      <w:pPr>
        <w:pStyle w:val="Bezmezer"/>
        <w:spacing w:line="360" w:lineRule="auto"/>
        <w:ind w:firstLine="708"/>
        <w:jc w:val="both"/>
        <w:rPr>
          <w:rFonts w:ascii="Garamond" w:hAnsi="Garamond"/>
          <w:sz w:val="24"/>
          <w:szCs w:val="24"/>
        </w:rPr>
      </w:pPr>
      <w:r>
        <w:rPr>
          <w:rFonts w:ascii="Garamond" w:hAnsi="Garamond"/>
          <w:sz w:val="24"/>
          <w:szCs w:val="24"/>
        </w:rPr>
        <w:t xml:space="preserve">Jednou z nejvýznamnějších funkcí je tvorba zákonů. Schvaluje zákony, které jsou </w:t>
      </w:r>
      <w:r w:rsidR="00252C8A">
        <w:rPr>
          <w:rFonts w:ascii="Garamond" w:hAnsi="Garamond"/>
          <w:sz w:val="24"/>
          <w:szCs w:val="24"/>
        </w:rPr>
        <w:t xml:space="preserve">           </w:t>
      </w:r>
      <w:r>
        <w:rPr>
          <w:rFonts w:ascii="Garamond" w:hAnsi="Garamond"/>
          <w:sz w:val="24"/>
          <w:szCs w:val="24"/>
        </w:rPr>
        <w:t>ve většině případů navrhovány</w:t>
      </w:r>
      <w:r w:rsidR="001F1FA0">
        <w:rPr>
          <w:rFonts w:ascii="Garamond" w:hAnsi="Garamond"/>
          <w:sz w:val="24"/>
          <w:szCs w:val="24"/>
        </w:rPr>
        <w:t xml:space="preserve"> vládou a </w:t>
      </w:r>
      <w:r>
        <w:rPr>
          <w:rFonts w:ascii="Garamond" w:hAnsi="Garamond"/>
          <w:sz w:val="24"/>
          <w:szCs w:val="24"/>
        </w:rPr>
        <w:t xml:space="preserve">soukromé návrhy od skupiny poslanců. Návrh zákona přichází z příslušného </w:t>
      </w:r>
      <w:r w:rsidR="009C7A71">
        <w:rPr>
          <w:rFonts w:ascii="Garamond" w:hAnsi="Garamond"/>
          <w:sz w:val="24"/>
          <w:szCs w:val="24"/>
        </w:rPr>
        <w:t>ministerstva, prochází vládou a posléz</w:t>
      </w:r>
      <w:r w:rsidR="00BF07FF">
        <w:rPr>
          <w:rFonts w:ascii="Garamond" w:hAnsi="Garamond"/>
          <w:sz w:val="24"/>
          <w:szCs w:val="24"/>
        </w:rPr>
        <w:t xml:space="preserve">e se dostává do </w:t>
      </w:r>
      <w:r w:rsidR="00E65487">
        <w:rPr>
          <w:rFonts w:ascii="Garamond" w:hAnsi="Garamond"/>
          <w:sz w:val="24"/>
          <w:szCs w:val="24"/>
        </w:rPr>
        <w:t xml:space="preserve">Dolní sněmovny. </w:t>
      </w:r>
      <w:r w:rsidR="009C7A71">
        <w:rPr>
          <w:rFonts w:ascii="Garamond" w:hAnsi="Garamond"/>
          <w:sz w:val="24"/>
          <w:szCs w:val="24"/>
        </w:rPr>
        <w:t>Návrh zákona se st</w:t>
      </w:r>
      <w:r w:rsidR="001F1FA0">
        <w:rPr>
          <w:rFonts w:ascii="Garamond" w:hAnsi="Garamond"/>
          <w:sz w:val="24"/>
          <w:szCs w:val="24"/>
        </w:rPr>
        <w:t>ává platným zákonem tehdy, až jej Dolní sněmovna přijme</w:t>
      </w:r>
      <w:r w:rsidR="009C7A71">
        <w:rPr>
          <w:rFonts w:ascii="Garamond" w:hAnsi="Garamond"/>
          <w:sz w:val="24"/>
          <w:szCs w:val="24"/>
        </w:rPr>
        <w:t xml:space="preserve"> a panovník </w:t>
      </w:r>
      <w:r w:rsidR="00252C8A">
        <w:rPr>
          <w:rFonts w:ascii="Garamond" w:hAnsi="Garamond"/>
          <w:sz w:val="24"/>
          <w:szCs w:val="24"/>
        </w:rPr>
        <w:t xml:space="preserve">        </w:t>
      </w:r>
      <w:r w:rsidR="009C7A71">
        <w:rPr>
          <w:rFonts w:ascii="Garamond" w:hAnsi="Garamond"/>
          <w:sz w:val="24"/>
          <w:szCs w:val="24"/>
        </w:rPr>
        <w:t>ho opatří královskou pečetí. Zákony mohou mít platnost na celém území Spojeného království nebo jen na některé jeho části.</w:t>
      </w:r>
      <w:r w:rsidR="009C7A71">
        <w:rPr>
          <w:rStyle w:val="Znakapoznpodarou"/>
          <w:rFonts w:ascii="Garamond" w:hAnsi="Garamond"/>
          <w:sz w:val="24"/>
          <w:szCs w:val="24"/>
        </w:rPr>
        <w:footnoteReference w:id="55"/>
      </w:r>
      <w:r w:rsidR="009C7A71">
        <w:rPr>
          <w:rFonts w:ascii="Garamond" w:hAnsi="Garamond"/>
          <w:sz w:val="24"/>
          <w:szCs w:val="24"/>
        </w:rPr>
        <w:t xml:space="preserve"> </w:t>
      </w:r>
      <w:r>
        <w:rPr>
          <w:rFonts w:ascii="Garamond" w:hAnsi="Garamond"/>
          <w:sz w:val="24"/>
          <w:szCs w:val="24"/>
        </w:rPr>
        <w:t xml:space="preserve">  </w:t>
      </w:r>
    </w:p>
    <w:p w:rsidR="0055325A" w:rsidRDefault="00C8383C" w:rsidP="0055325A">
      <w:pPr>
        <w:pStyle w:val="Bezmezer"/>
        <w:spacing w:line="360" w:lineRule="auto"/>
        <w:ind w:firstLine="708"/>
        <w:jc w:val="both"/>
        <w:rPr>
          <w:rFonts w:ascii="Garamond" w:hAnsi="Garamond"/>
          <w:sz w:val="24"/>
          <w:szCs w:val="24"/>
        </w:rPr>
      </w:pPr>
      <w:r>
        <w:rPr>
          <w:rFonts w:ascii="Garamond" w:hAnsi="Garamond"/>
          <w:sz w:val="24"/>
          <w:szCs w:val="24"/>
        </w:rPr>
        <w:t>Na počátku každého funkčního období si Dolní sněmovna volí jednoho ze svých</w:t>
      </w:r>
      <w:r w:rsidR="006C6014">
        <w:rPr>
          <w:rFonts w:ascii="Garamond" w:hAnsi="Garamond"/>
          <w:sz w:val="24"/>
          <w:szCs w:val="24"/>
        </w:rPr>
        <w:t xml:space="preserve"> členů do funkce předsedajícího tzv. </w:t>
      </w:r>
      <w:r w:rsidR="006C6014" w:rsidRPr="001F1FA0">
        <w:rPr>
          <w:rFonts w:ascii="Garamond" w:hAnsi="Garamond"/>
          <w:i/>
          <w:sz w:val="24"/>
          <w:szCs w:val="24"/>
        </w:rPr>
        <w:t>speaker</w:t>
      </w:r>
      <w:r w:rsidR="006C6014">
        <w:rPr>
          <w:rFonts w:ascii="Garamond" w:hAnsi="Garamond"/>
          <w:sz w:val="24"/>
          <w:szCs w:val="24"/>
        </w:rPr>
        <w:t>.</w:t>
      </w:r>
      <w:r>
        <w:rPr>
          <w:rFonts w:ascii="Garamond" w:hAnsi="Garamond"/>
          <w:sz w:val="24"/>
          <w:szCs w:val="24"/>
        </w:rPr>
        <w:t xml:space="preserve"> Předsedou se stává </w:t>
      </w:r>
      <w:r w:rsidR="000C2EF8">
        <w:rPr>
          <w:rFonts w:ascii="Garamond" w:hAnsi="Garamond"/>
          <w:sz w:val="24"/>
          <w:szCs w:val="24"/>
        </w:rPr>
        <w:t xml:space="preserve">osoba, která </w:t>
      </w:r>
      <w:r>
        <w:rPr>
          <w:rFonts w:ascii="Garamond" w:hAnsi="Garamond"/>
          <w:sz w:val="24"/>
          <w:szCs w:val="24"/>
        </w:rPr>
        <w:t xml:space="preserve">získá u voleb více než </w:t>
      </w:r>
      <w:r w:rsidR="00252C8A">
        <w:rPr>
          <w:rFonts w:ascii="Garamond" w:hAnsi="Garamond"/>
          <w:sz w:val="24"/>
          <w:szCs w:val="24"/>
        </w:rPr>
        <w:t xml:space="preserve">      </w:t>
      </w:r>
      <w:r w:rsidR="007A0D74">
        <w:rPr>
          <w:rFonts w:ascii="Garamond" w:hAnsi="Garamond"/>
          <w:sz w:val="24"/>
          <w:szCs w:val="24"/>
        </w:rPr>
        <w:t xml:space="preserve">50 </w:t>
      </w:r>
      <w:r>
        <w:rPr>
          <w:rFonts w:ascii="Garamond" w:hAnsi="Garamond"/>
          <w:sz w:val="24"/>
          <w:szCs w:val="24"/>
        </w:rPr>
        <w:t xml:space="preserve">procent hlasů. Po </w:t>
      </w:r>
      <w:r w:rsidR="006C6014">
        <w:rPr>
          <w:rFonts w:ascii="Garamond" w:hAnsi="Garamond"/>
          <w:sz w:val="24"/>
          <w:szCs w:val="24"/>
        </w:rPr>
        <w:t xml:space="preserve">svém </w:t>
      </w:r>
      <w:r>
        <w:rPr>
          <w:rFonts w:ascii="Garamond" w:hAnsi="Garamond"/>
          <w:sz w:val="24"/>
          <w:szCs w:val="24"/>
        </w:rPr>
        <w:t>zvolení v</w:t>
      </w:r>
      <w:r w:rsidR="006C6014">
        <w:rPr>
          <w:rFonts w:ascii="Garamond" w:hAnsi="Garamond"/>
          <w:sz w:val="24"/>
          <w:szCs w:val="24"/>
        </w:rPr>
        <w:t>ystup</w:t>
      </w:r>
      <w:r w:rsidR="00E65487">
        <w:rPr>
          <w:rFonts w:ascii="Garamond" w:hAnsi="Garamond"/>
          <w:sz w:val="24"/>
          <w:szCs w:val="24"/>
        </w:rPr>
        <w:t>uje jako nestranická osoba,</w:t>
      </w:r>
      <w:r w:rsidR="006C6014">
        <w:rPr>
          <w:rFonts w:ascii="Garamond" w:hAnsi="Garamond"/>
          <w:sz w:val="24"/>
          <w:szCs w:val="24"/>
        </w:rPr>
        <w:t xml:space="preserve"> neutrální osoba, jejímž úkolem je nestranně řídit jednání a dohlížet na dodržování sněmovních procesních pravidel.</w:t>
      </w:r>
      <w:r>
        <w:rPr>
          <w:rFonts w:ascii="Garamond" w:hAnsi="Garamond"/>
          <w:sz w:val="24"/>
          <w:szCs w:val="24"/>
        </w:rPr>
        <w:t xml:space="preserve"> </w:t>
      </w:r>
      <w:r w:rsidR="00252C8A">
        <w:rPr>
          <w:rFonts w:ascii="Garamond" w:hAnsi="Garamond"/>
          <w:sz w:val="24"/>
          <w:szCs w:val="24"/>
        </w:rPr>
        <w:t xml:space="preserve">       </w:t>
      </w:r>
      <w:r w:rsidR="00BF07FF">
        <w:rPr>
          <w:rFonts w:ascii="Garamond" w:hAnsi="Garamond"/>
          <w:sz w:val="24"/>
          <w:szCs w:val="24"/>
        </w:rPr>
        <w:t>J</w:t>
      </w:r>
      <w:r>
        <w:rPr>
          <w:rFonts w:ascii="Garamond" w:hAnsi="Garamond"/>
          <w:sz w:val="24"/>
          <w:szCs w:val="24"/>
        </w:rPr>
        <w:t>e vedoucím úředníkem a nejvyšší autoritou Dolní sněmovny.</w:t>
      </w:r>
      <w:r w:rsidR="005B0176">
        <w:rPr>
          <w:rFonts w:ascii="Garamond" w:hAnsi="Garamond"/>
          <w:sz w:val="24"/>
          <w:szCs w:val="24"/>
        </w:rPr>
        <w:t xml:space="preserve"> Mezi jeho nejčastější povinnosti</w:t>
      </w:r>
      <w:r w:rsidR="0055325A">
        <w:rPr>
          <w:rFonts w:ascii="Garamond" w:hAnsi="Garamond"/>
          <w:sz w:val="24"/>
          <w:szCs w:val="24"/>
        </w:rPr>
        <w:t xml:space="preserve"> patří:</w:t>
      </w:r>
    </w:p>
    <w:p w:rsidR="0055325A" w:rsidRDefault="0055325A" w:rsidP="0055325A">
      <w:pPr>
        <w:pStyle w:val="Bezmezer"/>
        <w:numPr>
          <w:ilvl w:val="0"/>
          <w:numId w:val="8"/>
        </w:numPr>
        <w:spacing w:line="360" w:lineRule="auto"/>
        <w:jc w:val="both"/>
        <w:rPr>
          <w:rFonts w:ascii="Garamond" w:hAnsi="Garamond"/>
          <w:sz w:val="24"/>
          <w:szCs w:val="24"/>
        </w:rPr>
      </w:pPr>
      <w:r>
        <w:rPr>
          <w:rFonts w:ascii="Garamond" w:hAnsi="Garamond"/>
          <w:sz w:val="24"/>
          <w:szCs w:val="24"/>
        </w:rPr>
        <w:t xml:space="preserve">řídí jednání komory, </w:t>
      </w:r>
    </w:p>
    <w:p w:rsidR="0055325A" w:rsidRDefault="0055325A" w:rsidP="0055325A">
      <w:pPr>
        <w:pStyle w:val="Bezmezer"/>
        <w:numPr>
          <w:ilvl w:val="0"/>
          <w:numId w:val="8"/>
        </w:numPr>
        <w:spacing w:line="360" w:lineRule="auto"/>
        <w:jc w:val="both"/>
        <w:rPr>
          <w:rFonts w:ascii="Garamond" w:hAnsi="Garamond"/>
          <w:sz w:val="24"/>
          <w:szCs w:val="24"/>
        </w:rPr>
      </w:pPr>
      <w:r>
        <w:rPr>
          <w:rFonts w:ascii="Garamond" w:hAnsi="Garamond"/>
          <w:sz w:val="24"/>
          <w:szCs w:val="24"/>
        </w:rPr>
        <w:t xml:space="preserve">uděluje práva promluvit jednotlivým poslancům, předseda sněmovně, </w:t>
      </w:r>
    </w:p>
    <w:p w:rsidR="0055325A" w:rsidRDefault="0055325A" w:rsidP="0055325A">
      <w:pPr>
        <w:pStyle w:val="Bezmezer"/>
        <w:numPr>
          <w:ilvl w:val="0"/>
          <w:numId w:val="8"/>
        </w:numPr>
        <w:spacing w:line="360" w:lineRule="auto"/>
        <w:jc w:val="both"/>
        <w:rPr>
          <w:rFonts w:ascii="Garamond" w:hAnsi="Garamond"/>
          <w:sz w:val="24"/>
          <w:szCs w:val="24"/>
        </w:rPr>
      </w:pPr>
      <w:r>
        <w:rPr>
          <w:rFonts w:ascii="Garamond" w:hAnsi="Garamond"/>
          <w:sz w:val="24"/>
          <w:szCs w:val="24"/>
        </w:rPr>
        <w:lastRenderedPageBreak/>
        <w:t xml:space="preserve">dohlíží na dodržování programu a s přijímání jednotlivých zákonů, </w:t>
      </w:r>
    </w:p>
    <w:p w:rsidR="005B0176" w:rsidRPr="005B0176" w:rsidRDefault="0055325A" w:rsidP="005B0176">
      <w:pPr>
        <w:pStyle w:val="Bezmezer"/>
        <w:numPr>
          <w:ilvl w:val="0"/>
          <w:numId w:val="8"/>
        </w:numPr>
        <w:spacing w:line="360" w:lineRule="auto"/>
        <w:jc w:val="both"/>
        <w:rPr>
          <w:rFonts w:ascii="Garamond" w:hAnsi="Garamond"/>
          <w:sz w:val="24"/>
          <w:szCs w:val="24"/>
        </w:rPr>
      </w:pPr>
      <w:r>
        <w:rPr>
          <w:rFonts w:ascii="Garamond" w:hAnsi="Garamond"/>
          <w:sz w:val="24"/>
          <w:szCs w:val="24"/>
        </w:rPr>
        <w:t xml:space="preserve">pokládá doplňující otázky, </w:t>
      </w:r>
    </w:p>
    <w:p w:rsidR="0055325A" w:rsidRDefault="0055325A" w:rsidP="0055325A">
      <w:pPr>
        <w:pStyle w:val="Bezmezer"/>
        <w:numPr>
          <w:ilvl w:val="0"/>
          <w:numId w:val="8"/>
        </w:numPr>
        <w:spacing w:line="360" w:lineRule="auto"/>
        <w:jc w:val="both"/>
        <w:rPr>
          <w:rFonts w:ascii="Garamond" w:hAnsi="Garamond"/>
          <w:sz w:val="24"/>
          <w:szCs w:val="24"/>
        </w:rPr>
      </w:pPr>
      <w:r>
        <w:rPr>
          <w:rFonts w:ascii="Garamond" w:hAnsi="Garamond"/>
          <w:sz w:val="24"/>
          <w:szCs w:val="24"/>
        </w:rPr>
        <w:t>oznamuje přípravu doplňovacích voleb,</w:t>
      </w:r>
    </w:p>
    <w:p w:rsidR="005B0176" w:rsidRPr="005B0176" w:rsidRDefault="005B0176" w:rsidP="005B0176">
      <w:pPr>
        <w:pStyle w:val="Bezmezer"/>
        <w:numPr>
          <w:ilvl w:val="0"/>
          <w:numId w:val="8"/>
        </w:numPr>
        <w:spacing w:line="360" w:lineRule="auto"/>
        <w:jc w:val="both"/>
        <w:rPr>
          <w:rFonts w:ascii="Garamond" w:hAnsi="Garamond"/>
          <w:sz w:val="24"/>
          <w:szCs w:val="24"/>
        </w:rPr>
      </w:pPr>
      <w:r>
        <w:rPr>
          <w:rFonts w:ascii="Garamond" w:hAnsi="Garamond"/>
          <w:sz w:val="24"/>
          <w:szCs w:val="24"/>
        </w:rPr>
        <w:t>v případě rovného počtu hlasů může hlasovat sám,</w:t>
      </w:r>
    </w:p>
    <w:p w:rsidR="0055325A" w:rsidRDefault="0055325A" w:rsidP="005B0176">
      <w:pPr>
        <w:pStyle w:val="Bezmezer"/>
        <w:numPr>
          <w:ilvl w:val="0"/>
          <w:numId w:val="8"/>
        </w:numPr>
        <w:spacing w:line="360" w:lineRule="auto"/>
        <w:jc w:val="both"/>
        <w:rPr>
          <w:rFonts w:ascii="Garamond" w:hAnsi="Garamond"/>
          <w:sz w:val="24"/>
          <w:szCs w:val="24"/>
        </w:rPr>
      </w:pPr>
      <w:r w:rsidRPr="005B0176">
        <w:rPr>
          <w:rFonts w:ascii="Garamond" w:hAnsi="Garamond"/>
          <w:sz w:val="24"/>
          <w:szCs w:val="24"/>
        </w:rPr>
        <w:t>reprezentuje parlament navenek.</w:t>
      </w:r>
      <w:r w:rsidR="00F531D8" w:rsidRPr="00F531D8">
        <w:rPr>
          <w:rStyle w:val="Znakapoznpodarou"/>
          <w:rFonts w:ascii="Garamond" w:hAnsi="Garamond"/>
          <w:sz w:val="24"/>
          <w:szCs w:val="24"/>
        </w:rPr>
        <w:t xml:space="preserve"> </w:t>
      </w:r>
      <w:r w:rsidR="00F531D8">
        <w:rPr>
          <w:rStyle w:val="Znakapoznpodarou"/>
          <w:rFonts w:ascii="Garamond" w:hAnsi="Garamond"/>
          <w:sz w:val="24"/>
          <w:szCs w:val="24"/>
        </w:rPr>
        <w:footnoteReference w:id="56"/>
      </w:r>
    </w:p>
    <w:p w:rsidR="00BF07FF" w:rsidRPr="009261D8" w:rsidRDefault="00BF07FF" w:rsidP="00BF07FF">
      <w:pPr>
        <w:pStyle w:val="Bezmezer"/>
        <w:spacing w:line="360" w:lineRule="auto"/>
        <w:jc w:val="both"/>
        <w:rPr>
          <w:rFonts w:ascii="Garamond" w:hAnsi="Garamond"/>
          <w:sz w:val="24"/>
          <w:szCs w:val="24"/>
        </w:rPr>
      </w:pPr>
      <w:r>
        <w:rPr>
          <w:rFonts w:ascii="Garamond" w:hAnsi="Garamond"/>
          <w:sz w:val="24"/>
          <w:szCs w:val="24"/>
        </w:rPr>
        <w:t>Z</w:t>
      </w:r>
      <w:r w:rsidR="008F4BB8">
        <w:rPr>
          <w:rFonts w:ascii="Garamond" w:hAnsi="Garamond"/>
          <w:sz w:val="24"/>
          <w:szCs w:val="24"/>
        </w:rPr>
        <w:t>ásadní</w:t>
      </w:r>
      <w:r w:rsidR="005B0176">
        <w:rPr>
          <w:rFonts w:ascii="Garamond" w:hAnsi="Garamond"/>
          <w:sz w:val="24"/>
          <w:szCs w:val="24"/>
        </w:rPr>
        <w:t xml:space="preserve"> záležitosti </w:t>
      </w:r>
      <w:r w:rsidR="001F1FA0">
        <w:rPr>
          <w:rFonts w:ascii="Garamond" w:hAnsi="Garamond"/>
          <w:sz w:val="24"/>
          <w:szCs w:val="24"/>
        </w:rPr>
        <w:t xml:space="preserve">návrhu zákona </w:t>
      </w:r>
      <w:r w:rsidR="005B0176">
        <w:rPr>
          <w:rFonts w:ascii="Garamond" w:hAnsi="Garamond"/>
          <w:sz w:val="24"/>
          <w:szCs w:val="24"/>
        </w:rPr>
        <w:t>se řeší buď v</w:t>
      </w:r>
      <w:r w:rsidR="009C7A71">
        <w:rPr>
          <w:rFonts w:ascii="Garamond" w:hAnsi="Garamond"/>
          <w:sz w:val="24"/>
          <w:szCs w:val="24"/>
        </w:rPr>
        <w:t xml:space="preserve"> plénu, </w:t>
      </w:r>
      <w:r w:rsidR="005B0176">
        <w:rPr>
          <w:rFonts w:ascii="Garamond" w:hAnsi="Garamond"/>
          <w:sz w:val="24"/>
          <w:szCs w:val="24"/>
        </w:rPr>
        <w:t>nebo u některých otázek je v</w:t>
      </w:r>
      <w:r>
        <w:rPr>
          <w:rFonts w:ascii="Garamond" w:hAnsi="Garamond"/>
          <w:sz w:val="24"/>
          <w:szCs w:val="24"/>
        </w:rPr>
        <w:t>ý</w:t>
      </w:r>
      <w:r w:rsidR="005B0176">
        <w:rPr>
          <w:rFonts w:ascii="Garamond" w:hAnsi="Garamond"/>
          <w:sz w:val="24"/>
          <w:szCs w:val="24"/>
        </w:rPr>
        <w:t>hodnější využití výborů. Výbory dělíme na stále (</w:t>
      </w:r>
      <w:r w:rsidR="005B0176" w:rsidRPr="00BF07FF">
        <w:rPr>
          <w:rFonts w:ascii="Garamond" w:hAnsi="Garamond"/>
          <w:i/>
          <w:sz w:val="24"/>
          <w:szCs w:val="24"/>
        </w:rPr>
        <w:t>standing</w:t>
      </w:r>
      <w:r w:rsidR="005B0176">
        <w:rPr>
          <w:rFonts w:ascii="Garamond" w:hAnsi="Garamond"/>
          <w:sz w:val="24"/>
          <w:szCs w:val="24"/>
        </w:rPr>
        <w:t>) a výběrové (</w:t>
      </w:r>
      <w:r w:rsidR="005B0176" w:rsidRPr="00BF07FF">
        <w:rPr>
          <w:rFonts w:ascii="Garamond" w:hAnsi="Garamond"/>
          <w:i/>
          <w:sz w:val="24"/>
          <w:szCs w:val="24"/>
        </w:rPr>
        <w:t>select</w:t>
      </w:r>
      <w:r w:rsidR="005B0176">
        <w:rPr>
          <w:rFonts w:ascii="Garamond" w:hAnsi="Garamond"/>
          <w:sz w:val="24"/>
          <w:szCs w:val="24"/>
        </w:rPr>
        <w:t xml:space="preserve">). Stálé výbory se využívají k posouzení technických detailů návrhů zákonů. </w:t>
      </w:r>
      <w:r>
        <w:rPr>
          <w:rFonts w:ascii="Garamond" w:hAnsi="Garamond"/>
          <w:sz w:val="24"/>
          <w:szCs w:val="24"/>
        </w:rPr>
        <w:t>S</w:t>
      </w:r>
      <w:r w:rsidR="008F4BB8">
        <w:rPr>
          <w:rFonts w:ascii="Garamond" w:hAnsi="Garamond"/>
          <w:sz w:val="24"/>
          <w:szCs w:val="24"/>
        </w:rPr>
        <w:t>kládají</w:t>
      </w:r>
      <w:r>
        <w:rPr>
          <w:rFonts w:ascii="Garamond" w:hAnsi="Garamond"/>
          <w:sz w:val="24"/>
          <w:szCs w:val="24"/>
        </w:rPr>
        <w:t xml:space="preserve"> se</w:t>
      </w:r>
      <w:r w:rsidR="008F4BB8">
        <w:rPr>
          <w:rFonts w:ascii="Garamond" w:hAnsi="Garamond"/>
          <w:sz w:val="24"/>
          <w:szCs w:val="24"/>
        </w:rPr>
        <w:t xml:space="preserve"> z</w:t>
      </w:r>
      <w:r>
        <w:rPr>
          <w:rFonts w:ascii="Garamond" w:hAnsi="Garamond"/>
          <w:sz w:val="24"/>
          <w:szCs w:val="24"/>
        </w:rPr>
        <w:t>e čtyřiceti až devadesáti členů. H</w:t>
      </w:r>
      <w:r w:rsidR="008F4BB8">
        <w:rPr>
          <w:rFonts w:ascii="Garamond" w:hAnsi="Garamond"/>
          <w:sz w:val="24"/>
          <w:szCs w:val="24"/>
        </w:rPr>
        <w:t>lavní činností je posuzování návrhů zákonů článek po článku a mohou k nim přijí</w:t>
      </w:r>
      <w:r w:rsidR="001F1FA0">
        <w:rPr>
          <w:rFonts w:ascii="Garamond" w:hAnsi="Garamond"/>
          <w:sz w:val="24"/>
          <w:szCs w:val="24"/>
        </w:rPr>
        <w:t xml:space="preserve">mat dodatky </w:t>
      </w:r>
      <w:r w:rsidR="007A0D74">
        <w:rPr>
          <w:rFonts w:ascii="Garamond" w:hAnsi="Garamond"/>
          <w:sz w:val="24"/>
          <w:szCs w:val="24"/>
        </w:rPr>
        <w:t xml:space="preserve">  </w:t>
      </w:r>
      <w:r w:rsidR="001F1FA0">
        <w:rPr>
          <w:rFonts w:ascii="Garamond" w:hAnsi="Garamond"/>
          <w:sz w:val="24"/>
          <w:szCs w:val="24"/>
        </w:rPr>
        <w:t xml:space="preserve">a změny, které </w:t>
      </w:r>
      <w:r w:rsidR="008F4BB8">
        <w:rPr>
          <w:rFonts w:ascii="Garamond" w:hAnsi="Garamond"/>
          <w:sz w:val="24"/>
          <w:szCs w:val="24"/>
        </w:rPr>
        <w:t xml:space="preserve">později musí přijmout celá komora. Naopak výběrové výbory se specializují </w:t>
      </w:r>
      <w:r w:rsidR="007A0D74">
        <w:rPr>
          <w:rFonts w:ascii="Garamond" w:hAnsi="Garamond"/>
          <w:sz w:val="24"/>
          <w:szCs w:val="24"/>
        </w:rPr>
        <w:t xml:space="preserve">        </w:t>
      </w:r>
      <w:r w:rsidR="008F4BB8">
        <w:rPr>
          <w:rFonts w:ascii="Garamond" w:hAnsi="Garamond"/>
          <w:sz w:val="24"/>
          <w:szCs w:val="24"/>
        </w:rPr>
        <w:t xml:space="preserve">na určité oblasti a členové jsou vybíráni dle jejich znalostí a schopností. Zaměřují se především </w:t>
      </w:r>
      <w:r w:rsidR="007A0D74">
        <w:rPr>
          <w:rFonts w:ascii="Garamond" w:hAnsi="Garamond"/>
          <w:sz w:val="24"/>
          <w:szCs w:val="24"/>
        </w:rPr>
        <w:t xml:space="preserve">  </w:t>
      </w:r>
      <w:r w:rsidR="008F4BB8">
        <w:rPr>
          <w:rFonts w:ascii="Garamond" w:hAnsi="Garamond"/>
          <w:sz w:val="24"/>
          <w:szCs w:val="24"/>
        </w:rPr>
        <w:t>na otázky finanční, regionální n</w:t>
      </w:r>
      <w:r w:rsidR="001F1FA0">
        <w:rPr>
          <w:rFonts w:ascii="Garamond" w:hAnsi="Garamond"/>
          <w:sz w:val="24"/>
          <w:szCs w:val="24"/>
        </w:rPr>
        <w:t xml:space="preserve">ebo na odvětví, ke kterým </w:t>
      </w:r>
      <w:r w:rsidR="008F4BB8">
        <w:rPr>
          <w:rFonts w:ascii="Garamond" w:hAnsi="Garamond"/>
          <w:sz w:val="24"/>
          <w:szCs w:val="24"/>
        </w:rPr>
        <w:t xml:space="preserve">poskytují nestrannou odbornou analýzu k určitým </w:t>
      </w:r>
      <w:r>
        <w:rPr>
          <w:rFonts w:ascii="Garamond" w:hAnsi="Garamond"/>
          <w:sz w:val="24"/>
          <w:szCs w:val="24"/>
        </w:rPr>
        <w:t xml:space="preserve">specifickým </w:t>
      </w:r>
      <w:r w:rsidR="008F4BB8">
        <w:rPr>
          <w:rFonts w:ascii="Garamond" w:hAnsi="Garamond"/>
          <w:sz w:val="24"/>
          <w:szCs w:val="24"/>
        </w:rPr>
        <w:t>otázkám.</w:t>
      </w:r>
      <w:r w:rsidR="008F4BB8">
        <w:rPr>
          <w:rStyle w:val="Znakapoznpodarou"/>
          <w:rFonts w:ascii="Garamond" w:hAnsi="Garamond"/>
          <w:sz w:val="24"/>
          <w:szCs w:val="24"/>
        </w:rPr>
        <w:footnoteReference w:id="57"/>
      </w:r>
    </w:p>
    <w:p w:rsidR="0055325A" w:rsidRPr="00D35A5F" w:rsidRDefault="0055325A" w:rsidP="00D35A5F">
      <w:pPr>
        <w:pStyle w:val="Bezmezer"/>
        <w:spacing w:line="360" w:lineRule="auto"/>
        <w:jc w:val="both"/>
        <w:rPr>
          <w:rFonts w:ascii="Garamond" w:hAnsi="Garamond"/>
          <w:b/>
          <w:sz w:val="24"/>
          <w:szCs w:val="24"/>
        </w:rPr>
      </w:pPr>
      <w:r w:rsidRPr="00D35A5F">
        <w:rPr>
          <w:rFonts w:ascii="Garamond" w:hAnsi="Garamond"/>
          <w:b/>
          <w:sz w:val="24"/>
          <w:szCs w:val="24"/>
        </w:rPr>
        <w:t xml:space="preserve">Horní sněmovna Parlamentu </w:t>
      </w:r>
    </w:p>
    <w:p w:rsidR="00FD55A1" w:rsidRPr="00D35A5F" w:rsidRDefault="00D13B15" w:rsidP="00D35A5F">
      <w:pPr>
        <w:pStyle w:val="Bezmezer"/>
        <w:spacing w:line="360" w:lineRule="auto"/>
        <w:ind w:firstLine="708"/>
        <w:jc w:val="both"/>
        <w:rPr>
          <w:rFonts w:ascii="Garamond" w:hAnsi="Garamond"/>
          <w:sz w:val="24"/>
          <w:szCs w:val="24"/>
        </w:rPr>
      </w:pPr>
      <w:r w:rsidRPr="00D35A5F">
        <w:rPr>
          <w:rFonts w:ascii="Garamond" w:hAnsi="Garamond"/>
          <w:sz w:val="24"/>
          <w:szCs w:val="24"/>
        </w:rPr>
        <w:t>Horní sněmovna (</w:t>
      </w:r>
      <w:r w:rsidRPr="00BF07FF">
        <w:rPr>
          <w:rFonts w:ascii="Garamond" w:hAnsi="Garamond"/>
          <w:i/>
          <w:sz w:val="24"/>
          <w:szCs w:val="24"/>
        </w:rPr>
        <w:t>Sněmovna Lordů</w:t>
      </w:r>
      <w:r w:rsidR="00BF07FF">
        <w:rPr>
          <w:rFonts w:ascii="Garamond" w:hAnsi="Garamond"/>
          <w:sz w:val="24"/>
          <w:szCs w:val="24"/>
        </w:rPr>
        <w:t>) patří k tradičním institucím. O</w:t>
      </w:r>
      <w:r w:rsidRPr="00D35A5F">
        <w:rPr>
          <w:rFonts w:ascii="Garamond" w:hAnsi="Garamond"/>
          <w:sz w:val="24"/>
          <w:szCs w:val="24"/>
        </w:rPr>
        <w:t xml:space="preserve">d svého vzniku </w:t>
      </w:r>
      <w:r w:rsidR="007A0D74">
        <w:rPr>
          <w:rFonts w:ascii="Garamond" w:hAnsi="Garamond"/>
          <w:sz w:val="24"/>
          <w:szCs w:val="24"/>
        </w:rPr>
        <w:t xml:space="preserve">             </w:t>
      </w:r>
      <w:r w:rsidRPr="00D35A5F">
        <w:rPr>
          <w:rFonts w:ascii="Garamond" w:hAnsi="Garamond"/>
          <w:sz w:val="24"/>
          <w:szCs w:val="24"/>
        </w:rPr>
        <w:t>je komorou aristokra</w:t>
      </w:r>
      <w:r w:rsidR="00BF07FF">
        <w:rPr>
          <w:rFonts w:ascii="Garamond" w:hAnsi="Garamond"/>
          <w:sz w:val="24"/>
          <w:szCs w:val="24"/>
        </w:rPr>
        <w:t>tické reprezentace a je založena</w:t>
      </w:r>
      <w:r w:rsidRPr="00D35A5F">
        <w:rPr>
          <w:rFonts w:ascii="Garamond" w:hAnsi="Garamond"/>
          <w:sz w:val="24"/>
          <w:szCs w:val="24"/>
        </w:rPr>
        <w:t xml:space="preserve"> na dědičném právu šlechtický</w:t>
      </w:r>
      <w:r w:rsidR="00BF07FF">
        <w:rPr>
          <w:rFonts w:ascii="Garamond" w:hAnsi="Garamond"/>
          <w:sz w:val="24"/>
          <w:szCs w:val="24"/>
        </w:rPr>
        <w:t xml:space="preserve">ch rodů účastnit se na zasedání. </w:t>
      </w:r>
      <w:r w:rsidR="00FD55A1" w:rsidRPr="00D35A5F">
        <w:rPr>
          <w:rFonts w:ascii="Garamond" w:hAnsi="Garamond"/>
          <w:sz w:val="24"/>
          <w:szCs w:val="24"/>
        </w:rPr>
        <w:t>Je to nevolený zákonodárný orgán, který</w:t>
      </w:r>
      <w:r w:rsidR="00B0707E" w:rsidRPr="00D35A5F">
        <w:rPr>
          <w:rFonts w:ascii="Garamond" w:hAnsi="Garamond"/>
          <w:sz w:val="24"/>
          <w:szCs w:val="24"/>
        </w:rPr>
        <w:t xml:space="preserve"> se skládá z osob, které</w:t>
      </w:r>
      <w:r w:rsidR="00BF07FF">
        <w:rPr>
          <w:rFonts w:ascii="Garamond" w:hAnsi="Garamond"/>
          <w:sz w:val="24"/>
          <w:szCs w:val="24"/>
        </w:rPr>
        <w:t xml:space="preserve"> svůj mandát dědí nebo jej mohli</w:t>
      </w:r>
      <w:r w:rsidR="00B0707E" w:rsidRPr="00D35A5F">
        <w:rPr>
          <w:rFonts w:ascii="Garamond" w:hAnsi="Garamond"/>
          <w:sz w:val="24"/>
          <w:szCs w:val="24"/>
        </w:rPr>
        <w:t xml:space="preserve"> získat od panovník</w:t>
      </w:r>
      <w:r w:rsidR="006C6014" w:rsidRPr="00D35A5F">
        <w:rPr>
          <w:rFonts w:ascii="Garamond" w:hAnsi="Garamond"/>
          <w:sz w:val="24"/>
          <w:szCs w:val="24"/>
        </w:rPr>
        <w:t xml:space="preserve">a, </w:t>
      </w:r>
      <w:r w:rsidR="00FD55A1" w:rsidRPr="00D35A5F">
        <w:rPr>
          <w:rFonts w:ascii="Garamond" w:hAnsi="Garamond"/>
          <w:sz w:val="24"/>
          <w:szCs w:val="24"/>
        </w:rPr>
        <w:t>jako odměnu za jejich zásluhy</w:t>
      </w:r>
      <w:r w:rsidR="006C6014" w:rsidRPr="00D35A5F">
        <w:rPr>
          <w:rFonts w:ascii="Garamond" w:hAnsi="Garamond"/>
          <w:sz w:val="24"/>
          <w:szCs w:val="24"/>
        </w:rPr>
        <w:t xml:space="preserve"> Tyto člen</w:t>
      </w:r>
      <w:r w:rsidR="001F1FA0">
        <w:rPr>
          <w:rFonts w:ascii="Garamond" w:hAnsi="Garamond"/>
          <w:sz w:val="24"/>
          <w:szCs w:val="24"/>
        </w:rPr>
        <w:t xml:space="preserve">y nenazýváme poslance, ale </w:t>
      </w:r>
      <w:r w:rsidR="006C6014" w:rsidRPr="00D35A5F">
        <w:rPr>
          <w:rFonts w:ascii="Garamond" w:hAnsi="Garamond"/>
          <w:sz w:val="24"/>
          <w:szCs w:val="24"/>
        </w:rPr>
        <w:t>šlechtice</w:t>
      </w:r>
      <w:r w:rsidR="00B0707E" w:rsidRPr="00D35A5F">
        <w:rPr>
          <w:rFonts w:ascii="Garamond" w:hAnsi="Garamond"/>
          <w:sz w:val="24"/>
          <w:szCs w:val="24"/>
        </w:rPr>
        <w:t xml:space="preserve">. Počet členů není konkrétně daný, mění se každým rokem. Mezi nimi jsou </w:t>
      </w:r>
      <w:r w:rsidR="00547B77" w:rsidRPr="00D35A5F">
        <w:rPr>
          <w:rFonts w:ascii="Garamond" w:hAnsi="Garamond"/>
          <w:sz w:val="24"/>
          <w:szCs w:val="24"/>
        </w:rPr>
        <w:t>např.</w:t>
      </w:r>
      <w:r w:rsidR="00B0707E" w:rsidRPr="00D35A5F">
        <w:rPr>
          <w:rFonts w:ascii="Garamond" w:hAnsi="Garamond"/>
          <w:sz w:val="24"/>
          <w:szCs w:val="24"/>
        </w:rPr>
        <w:t xml:space="preserve"> </w:t>
      </w:r>
      <w:r w:rsidR="00547B77" w:rsidRPr="00D35A5F">
        <w:rPr>
          <w:rFonts w:ascii="Garamond" w:hAnsi="Garamond"/>
          <w:sz w:val="24"/>
          <w:szCs w:val="24"/>
        </w:rPr>
        <w:t xml:space="preserve">i </w:t>
      </w:r>
      <w:r w:rsidR="00B0707E" w:rsidRPr="00D35A5F">
        <w:rPr>
          <w:rFonts w:ascii="Garamond" w:hAnsi="Garamond"/>
          <w:sz w:val="24"/>
          <w:szCs w:val="24"/>
        </w:rPr>
        <w:t>zá</w:t>
      </w:r>
      <w:r w:rsidR="000C2EF8">
        <w:rPr>
          <w:rFonts w:ascii="Garamond" w:hAnsi="Garamond"/>
          <w:sz w:val="24"/>
          <w:szCs w:val="24"/>
        </w:rPr>
        <w:t xml:space="preserve">stupci anglikánské církve, </w:t>
      </w:r>
      <w:r w:rsidR="00B0707E" w:rsidRPr="00D35A5F">
        <w:rPr>
          <w:rFonts w:ascii="Garamond" w:hAnsi="Garamond"/>
          <w:sz w:val="24"/>
          <w:szCs w:val="24"/>
        </w:rPr>
        <w:t>biskupové a arcibiskupové.</w:t>
      </w:r>
      <w:r w:rsidR="00547B77" w:rsidRPr="00D35A5F">
        <w:rPr>
          <w:rFonts w:ascii="Garamond" w:hAnsi="Garamond"/>
          <w:sz w:val="24"/>
          <w:szCs w:val="24"/>
        </w:rPr>
        <w:t xml:space="preserve"> </w:t>
      </w:r>
    </w:p>
    <w:p w:rsidR="002D79BE" w:rsidRPr="002D79BE" w:rsidRDefault="00FD55A1" w:rsidP="00AA319F">
      <w:pPr>
        <w:pStyle w:val="Bezmezer"/>
        <w:spacing w:line="360" w:lineRule="auto"/>
        <w:ind w:firstLine="708"/>
        <w:jc w:val="both"/>
        <w:rPr>
          <w:rFonts w:ascii="Garamond" w:hAnsi="Garamond"/>
          <w:sz w:val="24"/>
          <w:szCs w:val="24"/>
        </w:rPr>
      </w:pPr>
      <w:r>
        <w:rPr>
          <w:rFonts w:ascii="Garamond" w:hAnsi="Garamond"/>
          <w:sz w:val="24"/>
          <w:szCs w:val="24"/>
        </w:rPr>
        <w:t>Sněmovna Lordů</w:t>
      </w:r>
      <w:r w:rsidR="00547B77">
        <w:rPr>
          <w:rFonts w:ascii="Garamond" w:hAnsi="Garamond"/>
          <w:sz w:val="24"/>
          <w:szCs w:val="24"/>
        </w:rPr>
        <w:t xml:space="preserve"> má omezenější pravomoce než Dolní sněmovna.</w:t>
      </w:r>
      <w:r>
        <w:rPr>
          <w:rFonts w:ascii="Garamond" w:hAnsi="Garamond"/>
          <w:sz w:val="24"/>
          <w:szCs w:val="24"/>
        </w:rPr>
        <w:t xml:space="preserve"> Jednou z funkcí </w:t>
      </w:r>
      <w:r w:rsidR="007A0D74">
        <w:rPr>
          <w:rFonts w:ascii="Garamond" w:hAnsi="Garamond"/>
          <w:sz w:val="24"/>
          <w:szCs w:val="24"/>
        </w:rPr>
        <w:t xml:space="preserve">         </w:t>
      </w:r>
      <w:r>
        <w:rPr>
          <w:rFonts w:ascii="Garamond" w:hAnsi="Garamond"/>
          <w:sz w:val="24"/>
          <w:szCs w:val="24"/>
        </w:rPr>
        <w:t>je legislativní.</w:t>
      </w:r>
      <w:r w:rsidR="00547B77">
        <w:rPr>
          <w:rFonts w:ascii="Garamond" w:hAnsi="Garamond"/>
          <w:sz w:val="24"/>
          <w:szCs w:val="24"/>
        </w:rPr>
        <w:t xml:space="preserve"> </w:t>
      </w:r>
      <w:r>
        <w:rPr>
          <w:rFonts w:ascii="Garamond" w:hAnsi="Garamond"/>
          <w:sz w:val="24"/>
          <w:szCs w:val="24"/>
        </w:rPr>
        <w:t>Jde o významnou č</w:t>
      </w:r>
      <w:r w:rsidR="001F1FA0">
        <w:rPr>
          <w:rFonts w:ascii="Garamond" w:hAnsi="Garamond"/>
          <w:sz w:val="24"/>
          <w:szCs w:val="24"/>
        </w:rPr>
        <w:t xml:space="preserve">ást legislativního procesu, </w:t>
      </w:r>
      <w:r>
        <w:rPr>
          <w:rFonts w:ascii="Garamond" w:hAnsi="Garamond"/>
          <w:sz w:val="24"/>
          <w:szCs w:val="24"/>
        </w:rPr>
        <w:t>z</w:t>
      </w:r>
      <w:r w:rsidR="001F1FA0">
        <w:rPr>
          <w:rFonts w:ascii="Garamond" w:hAnsi="Garamond"/>
          <w:sz w:val="24"/>
          <w:szCs w:val="24"/>
        </w:rPr>
        <w:t>ákony</w:t>
      </w:r>
      <w:r w:rsidR="00547B77">
        <w:rPr>
          <w:rFonts w:ascii="Garamond" w:hAnsi="Garamond"/>
          <w:sz w:val="24"/>
          <w:szCs w:val="24"/>
        </w:rPr>
        <w:t xml:space="preserve"> s výjimkou daňových </w:t>
      </w:r>
      <w:r w:rsidR="007A0D74">
        <w:rPr>
          <w:rFonts w:ascii="Garamond" w:hAnsi="Garamond"/>
          <w:sz w:val="24"/>
          <w:szCs w:val="24"/>
        </w:rPr>
        <w:t xml:space="preserve">             </w:t>
      </w:r>
      <w:r w:rsidR="00547B77">
        <w:rPr>
          <w:rFonts w:ascii="Garamond" w:hAnsi="Garamond"/>
          <w:sz w:val="24"/>
          <w:szCs w:val="24"/>
        </w:rPr>
        <w:t>a státních ro</w:t>
      </w:r>
      <w:r w:rsidR="001F1FA0">
        <w:rPr>
          <w:rFonts w:ascii="Garamond" w:hAnsi="Garamond"/>
          <w:sz w:val="24"/>
          <w:szCs w:val="24"/>
        </w:rPr>
        <w:t>zpočtů</w:t>
      </w:r>
      <w:r w:rsidR="00E32C82">
        <w:rPr>
          <w:rFonts w:ascii="Garamond" w:hAnsi="Garamond"/>
          <w:sz w:val="24"/>
          <w:szCs w:val="24"/>
        </w:rPr>
        <w:t xml:space="preserve"> jsou na této půdě </w:t>
      </w:r>
      <w:r w:rsidR="001F1FA0">
        <w:rPr>
          <w:rFonts w:ascii="Garamond" w:hAnsi="Garamond"/>
          <w:sz w:val="24"/>
          <w:szCs w:val="24"/>
        </w:rPr>
        <w:t xml:space="preserve">projednávány </w:t>
      </w:r>
      <w:r w:rsidR="00547B77">
        <w:rPr>
          <w:rFonts w:ascii="Garamond" w:hAnsi="Garamond"/>
          <w:sz w:val="24"/>
          <w:szCs w:val="24"/>
        </w:rPr>
        <w:t xml:space="preserve">s možností navrhnout změny nebo odmítnout jejich přijetí. </w:t>
      </w:r>
      <w:r w:rsidR="00E32C82">
        <w:rPr>
          <w:rFonts w:ascii="Garamond" w:hAnsi="Garamond"/>
          <w:sz w:val="24"/>
          <w:szCs w:val="24"/>
        </w:rPr>
        <w:t xml:space="preserve">Druhou </w:t>
      </w:r>
      <w:r w:rsidR="00447626">
        <w:rPr>
          <w:rFonts w:ascii="Garamond" w:hAnsi="Garamond"/>
          <w:sz w:val="24"/>
          <w:szCs w:val="24"/>
        </w:rPr>
        <w:t xml:space="preserve">důležitější </w:t>
      </w:r>
      <w:r w:rsidR="00E32C82">
        <w:rPr>
          <w:rFonts w:ascii="Garamond" w:hAnsi="Garamond"/>
          <w:sz w:val="24"/>
          <w:szCs w:val="24"/>
        </w:rPr>
        <w:t xml:space="preserve">funkcí byla </w:t>
      </w:r>
      <w:r w:rsidR="00E65487">
        <w:rPr>
          <w:rFonts w:ascii="Garamond" w:hAnsi="Garamond"/>
          <w:sz w:val="24"/>
          <w:szCs w:val="24"/>
        </w:rPr>
        <w:t xml:space="preserve">dříve </w:t>
      </w:r>
      <w:r w:rsidR="00E32C82">
        <w:rPr>
          <w:rFonts w:ascii="Garamond" w:hAnsi="Garamond"/>
          <w:sz w:val="24"/>
          <w:szCs w:val="24"/>
        </w:rPr>
        <w:t xml:space="preserve">justiční činnosti. Tato </w:t>
      </w:r>
      <w:r w:rsidR="00447626">
        <w:rPr>
          <w:rFonts w:ascii="Garamond" w:hAnsi="Garamond"/>
          <w:sz w:val="24"/>
          <w:szCs w:val="24"/>
        </w:rPr>
        <w:t>justiční činnosti působila jako</w:t>
      </w:r>
      <w:r w:rsidR="00E32C82">
        <w:rPr>
          <w:rFonts w:ascii="Garamond" w:hAnsi="Garamond"/>
          <w:sz w:val="24"/>
          <w:szCs w:val="24"/>
        </w:rPr>
        <w:t xml:space="preserve"> poslední odvolací instance pro občanské spory na území celého Spojeného království</w:t>
      </w:r>
      <w:r w:rsidR="00447626">
        <w:rPr>
          <w:rFonts w:ascii="Garamond" w:hAnsi="Garamond"/>
          <w:sz w:val="24"/>
          <w:szCs w:val="24"/>
        </w:rPr>
        <w:t xml:space="preserve"> Velké Británie</w:t>
      </w:r>
      <w:r w:rsidR="00E32C82">
        <w:rPr>
          <w:rFonts w:ascii="Garamond" w:hAnsi="Garamond"/>
          <w:sz w:val="24"/>
          <w:szCs w:val="24"/>
        </w:rPr>
        <w:t xml:space="preserve"> a v trest</w:t>
      </w:r>
      <w:r w:rsidR="00447626">
        <w:rPr>
          <w:rFonts w:ascii="Garamond" w:hAnsi="Garamond"/>
          <w:sz w:val="24"/>
          <w:szCs w:val="24"/>
        </w:rPr>
        <w:t xml:space="preserve">ních věcech opět pro celé území, </w:t>
      </w:r>
      <w:r w:rsidR="00E32C82">
        <w:rPr>
          <w:rFonts w:ascii="Garamond" w:hAnsi="Garamond"/>
          <w:sz w:val="24"/>
          <w:szCs w:val="24"/>
        </w:rPr>
        <w:t xml:space="preserve">kromě na území Skotska. Tuto činnost vykonávala skupina lordů, kteří byli označováni jako justiční lordi a působili </w:t>
      </w:r>
      <w:proofErr w:type="gramStart"/>
      <w:r w:rsidR="00E32C82">
        <w:rPr>
          <w:rFonts w:ascii="Garamond" w:hAnsi="Garamond"/>
          <w:sz w:val="24"/>
          <w:szCs w:val="24"/>
        </w:rPr>
        <w:t xml:space="preserve">zde </w:t>
      </w:r>
      <w:r w:rsidR="005135A2">
        <w:rPr>
          <w:rFonts w:ascii="Garamond" w:hAnsi="Garamond"/>
          <w:sz w:val="24"/>
          <w:szCs w:val="24"/>
        </w:rPr>
        <w:t xml:space="preserve">             </w:t>
      </w:r>
      <w:r w:rsidR="00B34688">
        <w:rPr>
          <w:rFonts w:ascii="Garamond" w:hAnsi="Garamond"/>
          <w:sz w:val="24"/>
          <w:szCs w:val="24"/>
        </w:rPr>
        <w:t>až</w:t>
      </w:r>
      <w:proofErr w:type="gramEnd"/>
      <w:r w:rsidR="00B34688">
        <w:rPr>
          <w:rFonts w:ascii="Garamond" w:hAnsi="Garamond"/>
          <w:sz w:val="24"/>
          <w:szCs w:val="24"/>
        </w:rPr>
        <w:t xml:space="preserve"> </w:t>
      </w:r>
      <w:r w:rsidR="00E32C82">
        <w:rPr>
          <w:rFonts w:ascii="Garamond" w:hAnsi="Garamond"/>
          <w:sz w:val="24"/>
          <w:szCs w:val="24"/>
        </w:rPr>
        <w:t xml:space="preserve">do roku 2009. V tomto roce byla schválena reforma a </w:t>
      </w:r>
      <w:r w:rsidR="00447626">
        <w:rPr>
          <w:rFonts w:ascii="Garamond" w:hAnsi="Garamond"/>
          <w:sz w:val="24"/>
          <w:szCs w:val="24"/>
        </w:rPr>
        <w:t xml:space="preserve">pomocí </w:t>
      </w:r>
      <w:r w:rsidR="00E32C82">
        <w:rPr>
          <w:rFonts w:ascii="Garamond" w:hAnsi="Garamond"/>
          <w:sz w:val="24"/>
          <w:szCs w:val="24"/>
        </w:rPr>
        <w:t xml:space="preserve">ní byl zřízen Nejvyšší soud Spojeného království, který </w:t>
      </w:r>
      <w:r w:rsidR="00447626">
        <w:rPr>
          <w:rFonts w:ascii="Garamond" w:hAnsi="Garamond"/>
          <w:sz w:val="24"/>
          <w:szCs w:val="24"/>
        </w:rPr>
        <w:t xml:space="preserve">v současné době </w:t>
      </w:r>
      <w:r w:rsidR="00E32C82">
        <w:rPr>
          <w:rFonts w:ascii="Garamond" w:hAnsi="Garamond"/>
          <w:sz w:val="24"/>
          <w:szCs w:val="24"/>
        </w:rPr>
        <w:t xml:space="preserve">slouží jako poslední odvolací instance. </w:t>
      </w:r>
      <w:r w:rsidR="00447626">
        <w:rPr>
          <w:rFonts w:ascii="Garamond" w:hAnsi="Garamond"/>
          <w:sz w:val="24"/>
          <w:szCs w:val="24"/>
        </w:rPr>
        <w:t xml:space="preserve">Jako </w:t>
      </w:r>
      <w:r w:rsidR="00547B77">
        <w:rPr>
          <w:rFonts w:ascii="Garamond" w:hAnsi="Garamond"/>
          <w:sz w:val="24"/>
          <w:szCs w:val="24"/>
        </w:rPr>
        <w:t xml:space="preserve">Dolní sněmovna </w:t>
      </w:r>
      <w:r w:rsidR="00E65487">
        <w:rPr>
          <w:rFonts w:ascii="Garamond" w:hAnsi="Garamond"/>
          <w:sz w:val="24"/>
          <w:szCs w:val="24"/>
        </w:rPr>
        <w:t xml:space="preserve">má </w:t>
      </w:r>
      <w:r w:rsidR="00547B77">
        <w:rPr>
          <w:rFonts w:ascii="Garamond" w:hAnsi="Garamond"/>
          <w:sz w:val="24"/>
          <w:szCs w:val="24"/>
        </w:rPr>
        <w:t>právo interpelovat vládu.</w:t>
      </w:r>
      <w:r w:rsidR="007F67F1">
        <w:rPr>
          <w:rStyle w:val="Znakapoznpodarou"/>
          <w:rFonts w:ascii="Garamond" w:hAnsi="Garamond"/>
          <w:sz w:val="24"/>
          <w:szCs w:val="24"/>
        </w:rPr>
        <w:footnoteReference w:id="58"/>
      </w:r>
      <w:r w:rsidR="00547B77">
        <w:rPr>
          <w:rFonts w:ascii="Garamond" w:hAnsi="Garamond"/>
          <w:sz w:val="24"/>
          <w:szCs w:val="24"/>
        </w:rPr>
        <w:t xml:space="preserve"> </w:t>
      </w:r>
    </w:p>
    <w:p w:rsidR="00586EAF" w:rsidRPr="009261D8" w:rsidRDefault="00D35A5F" w:rsidP="00D7292A">
      <w:pPr>
        <w:pStyle w:val="Nadpis2"/>
        <w:spacing w:line="360" w:lineRule="auto"/>
        <w:rPr>
          <w:rFonts w:ascii="Garamond" w:hAnsi="Garamond"/>
          <w:color w:val="auto"/>
          <w:sz w:val="28"/>
          <w:szCs w:val="28"/>
        </w:rPr>
      </w:pPr>
      <w:bookmarkStart w:id="13" w:name="_Toc520790540"/>
      <w:r>
        <w:rPr>
          <w:rFonts w:ascii="Garamond" w:hAnsi="Garamond"/>
          <w:color w:val="auto"/>
          <w:sz w:val="28"/>
          <w:szCs w:val="28"/>
        </w:rPr>
        <w:lastRenderedPageBreak/>
        <w:t>2.3</w:t>
      </w:r>
      <w:r w:rsidR="009261D8" w:rsidRPr="009261D8">
        <w:rPr>
          <w:rFonts w:ascii="Garamond" w:hAnsi="Garamond"/>
          <w:color w:val="auto"/>
          <w:sz w:val="28"/>
          <w:szCs w:val="28"/>
        </w:rPr>
        <w:t xml:space="preserve"> </w:t>
      </w:r>
      <w:r w:rsidR="00586EAF" w:rsidRPr="009261D8">
        <w:rPr>
          <w:rFonts w:ascii="Garamond" w:hAnsi="Garamond"/>
          <w:color w:val="auto"/>
          <w:sz w:val="28"/>
          <w:szCs w:val="28"/>
        </w:rPr>
        <w:t>Výkonná moc ve Velké Británii</w:t>
      </w:r>
      <w:bookmarkEnd w:id="13"/>
      <w:r w:rsidR="00586EAF" w:rsidRPr="009261D8">
        <w:rPr>
          <w:rFonts w:ascii="Garamond" w:hAnsi="Garamond"/>
          <w:color w:val="auto"/>
          <w:sz w:val="28"/>
          <w:szCs w:val="28"/>
        </w:rPr>
        <w:t xml:space="preserve"> </w:t>
      </w:r>
    </w:p>
    <w:p w:rsidR="002D79BE" w:rsidRPr="00AA319F" w:rsidRDefault="00A831AB" w:rsidP="00D7292A">
      <w:pPr>
        <w:pStyle w:val="Bezmezer"/>
        <w:spacing w:line="360" w:lineRule="auto"/>
        <w:ind w:firstLine="708"/>
        <w:jc w:val="both"/>
        <w:rPr>
          <w:rFonts w:ascii="Garamond" w:hAnsi="Garamond"/>
          <w:sz w:val="24"/>
          <w:szCs w:val="24"/>
        </w:rPr>
      </w:pPr>
      <w:r>
        <w:rPr>
          <w:rFonts w:ascii="Garamond" w:hAnsi="Garamond"/>
          <w:sz w:val="24"/>
          <w:szCs w:val="24"/>
        </w:rPr>
        <w:t>Výkonná moc neboli exekutiva se skládá z těchto hlavních složek</w:t>
      </w:r>
      <w:r w:rsidR="00447626">
        <w:rPr>
          <w:rFonts w:ascii="Garamond" w:hAnsi="Garamond"/>
          <w:sz w:val="24"/>
          <w:szCs w:val="24"/>
        </w:rPr>
        <w:t>, kterými jsou</w:t>
      </w:r>
      <w:r>
        <w:rPr>
          <w:rFonts w:ascii="Garamond" w:hAnsi="Garamond"/>
          <w:sz w:val="24"/>
          <w:szCs w:val="24"/>
        </w:rPr>
        <w:t xml:space="preserve"> panovník, ministerský předseda (premiér), kabinet, vláda a státní správa. Panovník je </w:t>
      </w:r>
      <w:r w:rsidR="005136CE">
        <w:rPr>
          <w:rFonts w:ascii="Garamond" w:hAnsi="Garamond"/>
          <w:sz w:val="24"/>
          <w:szCs w:val="24"/>
        </w:rPr>
        <w:t>považován za oficiální hlav</w:t>
      </w:r>
      <w:r w:rsidR="004F3F92">
        <w:rPr>
          <w:rFonts w:ascii="Garamond" w:hAnsi="Garamond"/>
          <w:sz w:val="24"/>
          <w:szCs w:val="24"/>
        </w:rPr>
        <w:t xml:space="preserve">u státu, zatímco v rukou premiéra a kabinetu se soustřeďuje politická moc. </w:t>
      </w:r>
      <w:r>
        <w:rPr>
          <w:rFonts w:ascii="Garamond" w:hAnsi="Garamond"/>
          <w:sz w:val="24"/>
          <w:szCs w:val="24"/>
        </w:rPr>
        <w:t xml:space="preserve">Výkonná moc </w:t>
      </w:r>
      <w:r w:rsidR="007A0D74">
        <w:rPr>
          <w:rFonts w:ascii="Garamond" w:hAnsi="Garamond"/>
          <w:sz w:val="24"/>
          <w:szCs w:val="24"/>
        </w:rPr>
        <w:t xml:space="preserve">     </w:t>
      </w:r>
      <w:r>
        <w:rPr>
          <w:rFonts w:ascii="Garamond" w:hAnsi="Garamond"/>
          <w:sz w:val="24"/>
          <w:szCs w:val="24"/>
        </w:rPr>
        <w:t>je realizovaná vládou Spojeného království a část pravomocí je přenesena na vlády Skotska, vládní úř</w:t>
      </w:r>
      <w:r w:rsidR="004F3F92">
        <w:rPr>
          <w:rFonts w:ascii="Garamond" w:hAnsi="Garamond"/>
          <w:sz w:val="24"/>
          <w:szCs w:val="24"/>
        </w:rPr>
        <w:t>ady ve Walesu a Severním Irsku. Právě kabinet je kolektivní orgán, který vede exekutivu.</w:t>
      </w:r>
      <w:r w:rsidR="004F3F92">
        <w:rPr>
          <w:rStyle w:val="Znakapoznpodarou"/>
          <w:rFonts w:ascii="Garamond" w:hAnsi="Garamond"/>
          <w:sz w:val="24"/>
          <w:szCs w:val="24"/>
        </w:rPr>
        <w:footnoteReference w:id="59"/>
      </w:r>
      <w:r w:rsidR="004F3F92">
        <w:rPr>
          <w:rFonts w:ascii="Garamond" w:hAnsi="Garamond"/>
          <w:sz w:val="24"/>
          <w:szCs w:val="24"/>
        </w:rPr>
        <w:t xml:space="preserve"> </w:t>
      </w:r>
    </w:p>
    <w:p w:rsidR="00AA40E8" w:rsidRPr="009261D8" w:rsidRDefault="00D35A5F" w:rsidP="00D7292A">
      <w:pPr>
        <w:pStyle w:val="Nadpis3"/>
        <w:spacing w:line="360" w:lineRule="auto"/>
        <w:rPr>
          <w:rFonts w:ascii="Garamond" w:hAnsi="Garamond"/>
          <w:color w:val="auto"/>
          <w:sz w:val="24"/>
          <w:szCs w:val="24"/>
        </w:rPr>
      </w:pPr>
      <w:bookmarkStart w:id="14" w:name="_Toc520790541"/>
      <w:r>
        <w:rPr>
          <w:rFonts w:ascii="Garamond" w:hAnsi="Garamond"/>
          <w:color w:val="auto"/>
          <w:sz w:val="24"/>
          <w:szCs w:val="24"/>
        </w:rPr>
        <w:t>2.3</w:t>
      </w:r>
      <w:r w:rsidR="009261D8">
        <w:rPr>
          <w:rFonts w:ascii="Garamond" w:hAnsi="Garamond"/>
          <w:color w:val="auto"/>
          <w:sz w:val="24"/>
          <w:szCs w:val="24"/>
        </w:rPr>
        <w:t xml:space="preserve">.1 </w:t>
      </w:r>
      <w:r w:rsidR="00A831AB" w:rsidRPr="009261D8">
        <w:rPr>
          <w:rFonts w:ascii="Garamond" w:hAnsi="Garamond"/>
          <w:color w:val="auto"/>
          <w:sz w:val="24"/>
          <w:szCs w:val="24"/>
        </w:rPr>
        <w:t>Panovník</w:t>
      </w:r>
      <w:bookmarkEnd w:id="14"/>
      <w:r w:rsidR="00A831AB" w:rsidRPr="009261D8">
        <w:rPr>
          <w:rFonts w:ascii="Garamond" w:hAnsi="Garamond"/>
          <w:color w:val="auto"/>
          <w:sz w:val="24"/>
          <w:szCs w:val="24"/>
        </w:rPr>
        <w:t xml:space="preserve"> </w:t>
      </w:r>
    </w:p>
    <w:p w:rsidR="00031A94" w:rsidRDefault="00D24415" w:rsidP="00D7292A">
      <w:pPr>
        <w:pStyle w:val="Bezmezer"/>
        <w:spacing w:line="360" w:lineRule="auto"/>
        <w:ind w:firstLine="708"/>
        <w:jc w:val="both"/>
        <w:rPr>
          <w:rFonts w:ascii="Garamond" w:hAnsi="Garamond"/>
          <w:sz w:val="24"/>
          <w:szCs w:val="24"/>
        </w:rPr>
      </w:pPr>
      <w:r>
        <w:rPr>
          <w:rFonts w:ascii="Garamond" w:hAnsi="Garamond"/>
          <w:sz w:val="24"/>
          <w:szCs w:val="24"/>
        </w:rPr>
        <w:t>Hlavním představitelem státu je král či královna</w:t>
      </w:r>
      <w:r w:rsidR="00AA40E8">
        <w:rPr>
          <w:rFonts w:ascii="Garamond" w:hAnsi="Garamond"/>
          <w:sz w:val="24"/>
          <w:szCs w:val="24"/>
        </w:rPr>
        <w:t xml:space="preserve"> Spojeného království</w:t>
      </w:r>
      <w:r w:rsidR="00031A94">
        <w:rPr>
          <w:rFonts w:ascii="Garamond" w:hAnsi="Garamond"/>
          <w:sz w:val="24"/>
          <w:szCs w:val="24"/>
        </w:rPr>
        <w:t>, někdy označován jako panovník nebo monarcha</w:t>
      </w:r>
      <w:r>
        <w:rPr>
          <w:rFonts w:ascii="Garamond" w:hAnsi="Garamond"/>
          <w:sz w:val="24"/>
          <w:szCs w:val="24"/>
        </w:rPr>
        <w:t>.</w:t>
      </w:r>
      <w:r w:rsidR="004A62B6">
        <w:rPr>
          <w:rStyle w:val="Znakapoznpodarou"/>
          <w:rFonts w:ascii="Garamond" w:hAnsi="Garamond"/>
          <w:sz w:val="24"/>
          <w:szCs w:val="24"/>
        </w:rPr>
        <w:footnoteReference w:id="60"/>
      </w:r>
      <w:r w:rsidR="00E21B2F">
        <w:rPr>
          <w:rFonts w:ascii="Garamond" w:hAnsi="Garamond"/>
          <w:sz w:val="24"/>
          <w:szCs w:val="24"/>
        </w:rPr>
        <w:t xml:space="preserve"> Je významným s</w:t>
      </w:r>
      <w:r w:rsidR="009E2AAE">
        <w:rPr>
          <w:rFonts w:ascii="Garamond" w:hAnsi="Garamond"/>
          <w:sz w:val="24"/>
          <w:szCs w:val="24"/>
        </w:rPr>
        <w:t>ymbolem politického, ale i veřej</w:t>
      </w:r>
      <w:r w:rsidR="00E21B2F">
        <w:rPr>
          <w:rFonts w:ascii="Garamond" w:hAnsi="Garamond"/>
          <w:sz w:val="24"/>
          <w:szCs w:val="24"/>
        </w:rPr>
        <w:t xml:space="preserve">ného života </w:t>
      </w:r>
      <w:r w:rsidR="007A0D74">
        <w:rPr>
          <w:rFonts w:ascii="Garamond" w:hAnsi="Garamond"/>
          <w:sz w:val="24"/>
          <w:szCs w:val="24"/>
        </w:rPr>
        <w:t xml:space="preserve">      </w:t>
      </w:r>
      <w:r w:rsidR="00E21B2F">
        <w:rPr>
          <w:rFonts w:ascii="Garamond" w:hAnsi="Garamond"/>
          <w:sz w:val="24"/>
          <w:szCs w:val="24"/>
        </w:rPr>
        <w:t xml:space="preserve">a objevuje </w:t>
      </w:r>
      <w:r w:rsidR="00513AF1">
        <w:rPr>
          <w:rFonts w:ascii="Garamond" w:hAnsi="Garamond"/>
          <w:sz w:val="24"/>
          <w:szCs w:val="24"/>
        </w:rPr>
        <w:t xml:space="preserve">se </w:t>
      </w:r>
      <w:r w:rsidR="00E21B2F">
        <w:rPr>
          <w:rFonts w:ascii="Garamond" w:hAnsi="Garamond"/>
          <w:sz w:val="24"/>
          <w:szCs w:val="24"/>
        </w:rPr>
        <w:t>při různých ceremoniálních příležitostech a událostech.</w:t>
      </w:r>
      <w:r w:rsidR="00B92F14">
        <w:rPr>
          <w:rStyle w:val="Znakapoznpodarou"/>
          <w:rFonts w:ascii="Garamond" w:hAnsi="Garamond"/>
          <w:sz w:val="24"/>
          <w:szCs w:val="24"/>
        </w:rPr>
        <w:footnoteReference w:id="61"/>
      </w:r>
      <w:r>
        <w:rPr>
          <w:rFonts w:ascii="Garamond" w:hAnsi="Garamond"/>
          <w:sz w:val="24"/>
          <w:szCs w:val="24"/>
        </w:rPr>
        <w:t xml:space="preserve"> V současné </w:t>
      </w:r>
      <w:r w:rsidR="00E21B2F">
        <w:rPr>
          <w:rFonts w:ascii="Garamond" w:hAnsi="Garamond"/>
          <w:sz w:val="24"/>
          <w:szCs w:val="24"/>
        </w:rPr>
        <w:t>době kraluje Alžběta II.</w:t>
      </w:r>
      <w:r w:rsidR="004A62B6">
        <w:rPr>
          <w:rStyle w:val="Znakapoznpodarou"/>
          <w:rFonts w:ascii="Garamond" w:hAnsi="Garamond"/>
          <w:sz w:val="24"/>
          <w:szCs w:val="24"/>
        </w:rPr>
        <w:footnoteReference w:id="62"/>
      </w:r>
      <w:r w:rsidR="00E21B2F">
        <w:rPr>
          <w:rFonts w:ascii="Garamond" w:hAnsi="Garamond"/>
          <w:sz w:val="24"/>
          <w:szCs w:val="24"/>
        </w:rPr>
        <w:t xml:space="preserve"> Panovník </w:t>
      </w:r>
      <w:r>
        <w:rPr>
          <w:rFonts w:ascii="Garamond" w:hAnsi="Garamond"/>
          <w:sz w:val="24"/>
          <w:szCs w:val="24"/>
        </w:rPr>
        <w:t>j</w:t>
      </w:r>
      <w:r w:rsidR="00513AF1">
        <w:rPr>
          <w:rFonts w:ascii="Garamond" w:hAnsi="Garamond"/>
          <w:sz w:val="24"/>
          <w:szCs w:val="24"/>
        </w:rPr>
        <w:t xml:space="preserve">e zdrojem výkonné, zákonodárné, </w:t>
      </w:r>
      <w:r>
        <w:rPr>
          <w:rFonts w:ascii="Garamond" w:hAnsi="Garamond"/>
          <w:sz w:val="24"/>
          <w:szCs w:val="24"/>
        </w:rPr>
        <w:t>soudní moci</w:t>
      </w:r>
      <w:r w:rsidR="00513AF1">
        <w:rPr>
          <w:rFonts w:ascii="Garamond" w:hAnsi="Garamond"/>
          <w:sz w:val="24"/>
          <w:szCs w:val="24"/>
        </w:rPr>
        <w:t xml:space="preserve"> </w:t>
      </w:r>
      <w:r w:rsidR="00031A94">
        <w:rPr>
          <w:rFonts w:ascii="Garamond" w:hAnsi="Garamond"/>
          <w:sz w:val="24"/>
          <w:szCs w:val="24"/>
        </w:rPr>
        <w:t>a nejvyšším představitelem anglikánské církve.</w:t>
      </w:r>
      <w:r w:rsidR="00E21B2F">
        <w:rPr>
          <w:rFonts w:ascii="Garamond" w:hAnsi="Garamond"/>
          <w:sz w:val="24"/>
          <w:szCs w:val="24"/>
        </w:rPr>
        <w:t xml:space="preserve"> Je to veřejná osoba, která reprezentuje národ a stát</w:t>
      </w:r>
      <w:r w:rsidR="000C2EF8">
        <w:rPr>
          <w:rFonts w:ascii="Garamond" w:hAnsi="Garamond"/>
          <w:sz w:val="24"/>
          <w:szCs w:val="24"/>
        </w:rPr>
        <w:t>.</w:t>
      </w:r>
      <w:r w:rsidR="00E21B2F">
        <w:rPr>
          <w:rFonts w:ascii="Garamond" w:hAnsi="Garamond"/>
          <w:sz w:val="24"/>
          <w:szCs w:val="24"/>
        </w:rPr>
        <w:t xml:space="preserve"> </w:t>
      </w:r>
      <w:r w:rsidR="00031A94">
        <w:rPr>
          <w:rFonts w:ascii="Garamond" w:hAnsi="Garamond"/>
          <w:sz w:val="24"/>
          <w:szCs w:val="24"/>
        </w:rPr>
        <w:t xml:space="preserve">Přesto, že panovník </w:t>
      </w:r>
      <w:r w:rsidR="007A0D74">
        <w:rPr>
          <w:rFonts w:ascii="Garamond" w:hAnsi="Garamond"/>
          <w:sz w:val="24"/>
          <w:szCs w:val="24"/>
        </w:rPr>
        <w:t xml:space="preserve">       </w:t>
      </w:r>
      <w:r w:rsidR="00031A94">
        <w:rPr>
          <w:rFonts w:ascii="Garamond" w:hAnsi="Garamond"/>
          <w:sz w:val="24"/>
          <w:szCs w:val="24"/>
        </w:rPr>
        <w:t xml:space="preserve">je hlavní představitel výkonné moci, jeho pravomoci jsou omezené. </w:t>
      </w:r>
      <w:r w:rsidR="000C2EF8">
        <w:rPr>
          <w:rFonts w:ascii="Garamond" w:hAnsi="Garamond"/>
          <w:sz w:val="24"/>
          <w:szCs w:val="24"/>
        </w:rPr>
        <w:t xml:space="preserve">Lze </w:t>
      </w:r>
      <w:r>
        <w:rPr>
          <w:rFonts w:ascii="Garamond" w:hAnsi="Garamond"/>
          <w:sz w:val="24"/>
          <w:szCs w:val="24"/>
        </w:rPr>
        <w:t>konstatovat</w:t>
      </w:r>
      <w:r w:rsidR="00031A94">
        <w:rPr>
          <w:rFonts w:ascii="Garamond" w:hAnsi="Garamond"/>
          <w:sz w:val="24"/>
          <w:szCs w:val="24"/>
        </w:rPr>
        <w:t>, že postavení hlavy státu je obecně velmi oslabeno</w:t>
      </w:r>
      <w:r>
        <w:rPr>
          <w:rFonts w:ascii="Garamond" w:hAnsi="Garamond"/>
          <w:sz w:val="24"/>
          <w:szCs w:val="24"/>
        </w:rPr>
        <w:t>.</w:t>
      </w:r>
    </w:p>
    <w:p w:rsidR="00513AF1" w:rsidRDefault="00AA40E8" w:rsidP="0003773A">
      <w:pPr>
        <w:pStyle w:val="Bezmezer"/>
        <w:spacing w:line="360" w:lineRule="auto"/>
        <w:ind w:firstLine="708"/>
        <w:jc w:val="both"/>
        <w:rPr>
          <w:rFonts w:ascii="Garamond" w:hAnsi="Garamond"/>
          <w:sz w:val="24"/>
          <w:szCs w:val="24"/>
        </w:rPr>
      </w:pPr>
      <w:r>
        <w:rPr>
          <w:rFonts w:ascii="Garamond" w:hAnsi="Garamond"/>
          <w:sz w:val="24"/>
          <w:szCs w:val="24"/>
        </w:rPr>
        <w:t>Panovník disponuje celou řadou exekutivních, ale i legislativních pravomocí.</w:t>
      </w:r>
      <w:r w:rsidR="00447626">
        <w:rPr>
          <w:rFonts w:ascii="Garamond" w:hAnsi="Garamond"/>
          <w:sz w:val="24"/>
          <w:szCs w:val="24"/>
        </w:rPr>
        <w:t xml:space="preserve"> Jeho funkce má</w:t>
      </w:r>
      <w:r w:rsidR="00031A94">
        <w:rPr>
          <w:rFonts w:ascii="Garamond" w:hAnsi="Garamond"/>
          <w:sz w:val="24"/>
          <w:szCs w:val="24"/>
        </w:rPr>
        <w:t xml:space="preserve"> spíše charakteristiku formální, reprezentativní a konzult</w:t>
      </w:r>
      <w:r w:rsidR="00513AF1">
        <w:rPr>
          <w:rFonts w:ascii="Garamond" w:hAnsi="Garamond"/>
          <w:sz w:val="24"/>
          <w:szCs w:val="24"/>
        </w:rPr>
        <w:t>ativní. P</w:t>
      </w:r>
      <w:r w:rsidR="002D79BE">
        <w:rPr>
          <w:rFonts w:ascii="Garamond" w:hAnsi="Garamond"/>
          <w:sz w:val="24"/>
          <w:szCs w:val="24"/>
        </w:rPr>
        <w:t xml:space="preserve">odle níž královna panuje, </w:t>
      </w:r>
      <w:r w:rsidR="007A0D74">
        <w:rPr>
          <w:rFonts w:ascii="Garamond" w:hAnsi="Garamond"/>
          <w:sz w:val="24"/>
          <w:szCs w:val="24"/>
        </w:rPr>
        <w:t xml:space="preserve">     </w:t>
      </w:r>
      <w:r w:rsidR="002D79BE">
        <w:rPr>
          <w:rFonts w:ascii="Garamond" w:hAnsi="Garamond"/>
          <w:sz w:val="24"/>
          <w:szCs w:val="24"/>
        </w:rPr>
        <w:t>ale nevládne.</w:t>
      </w:r>
      <w:r w:rsidR="00C56007">
        <w:rPr>
          <w:rFonts w:ascii="Garamond" w:hAnsi="Garamond"/>
          <w:sz w:val="24"/>
          <w:szCs w:val="24"/>
        </w:rPr>
        <w:t xml:space="preserve"> </w:t>
      </w:r>
      <w:r w:rsidR="009E2AAE">
        <w:rPr>
          <w:rFonts w:ascii="Garamond" w:hAnsi="Garamond"/>
          <w:sz w:val="24"/>
          <w:szCs w:val="24"/>
        </w:rPr>
        <w:t>Již od podpisu</w:t>
      </w:r>
      <w:r w:rsidR="00513AF1">
        <w:rPr>
          <w:rFonts w:ascii="Garamond" w:hAnsi="Garamond"/>
          <w:sz w:val="24"/>
          <w:szCs w:val="24"/>
        </w:rPr>
        <w:t xml:space="preserve"> zákona </w:t>
      </w:r>
      <w:r w:rsidR="0026414B">
        <w:rPr>
          <w:rFonts w:ascii="Garamond" w:hAnsi="Garamond"/>
          <w:sz w:val="24"/>
          <w:szCs w:val="24"/>
        </w:rPr>
        <w:t>„</w:t>
      </w:r>
      <w:r w:rsidR="009E2AAE" w:rsidRPr="00513AF1">
        <w:rPr>
          <w:rFonts w:ascii="Garamond" w:hAnsi="Garamond"/>
          <w:i/>
          <w:sz w:val="24"/>
          <w:szCs w:val="24"/>
        </w:rPr>
        <w:t>Magny Charty Libertatum</w:t>
      </w:r>
      <w:r w:rsidR="0026414B">
        <w:rPr>
          <w:rFonts w:ascii="Garamond" w:hAnsi="Garamond"/>
          <w:i/>
          <w:sz w:val="24"/>
          <w:szCs w:val="24"/>
        </w:rPr>
        <w:t>“</w:t>
      </w:r>
      <w:r w:rsidR="009E2AAE">
        <w:rPr>
          <w:rFonts w:ascii="Garamond" w:hAnsi="Garamond"/>
          <w:sz w:val="24"/>
          <w:szCs w:val="24"/>
        </w:rPr>
        <w:t xml:space="preserve"> v roce 1215 zač</w:t>
      </w:r>
      <w:r w:rsidR="00447626">
        <w:rPr>
          <w:rFonts w:ascii="Garamond" w:hAnsi="Garamond"/>
          <w:sz w:val="24"/>
          <w:szCs w:val="24"/>
        </w:rPr>
        <w:t xml:space="preserve">al dlouhý proces omezování role </w:t>
      </w:r>
      <w:r w:rsidR="009E2AAE">
        <w:rPr>
          <w:rFonts w:ascii="Garamond" w:hAnsi="Garamond"/>
          <w:sz w:val="24"/>
          <w:szCs w:val="24"/>
        </w:rPr>
        <w:t>panovníka.</w:t>
      </w:r>
      <w:r w:rsidR="00513AF1" w:rsidRPr="00513AF1">
        <w:rPr>
          <w:rFonts w:ascii="Garamond" w:hAnsi="Garamond"/>
          <w:sz w:val="24"/>
          <w:szCs w:val="24"/>
        </w:rPr>
        <w:t xml:space="preserve"> </w:t>
      </w:r>
      <w:r w:rsidR="0026414B">
        <w:rPr>
          <w:rFonts w:ascii="Garamond" w:hAnsi="Garamond"/>
          <w:sz w:val="24"/>
          <w:szCs w:val="24"/>
        </w:rPr>
        <w:t>P</w:t>
      </w:r>
      <w:r w:rsidR="00513AF1">
        <w:rPr>
          <w:rFonts w:ascii="Garamond" w:hAnsi="Garamond"/>
          <w:sz w:val="24"/>
          <w:szCs w:val="24"/>
        </w:rPr>
        <w:t xml:space="preserve">anovník </w:t>
      </w:r>
      <w:r w:rsidR="0026414B">
        <w:rPr>
          <w:rFonts w:ascii="Garamond" w:hAnsi="Garamond"/>
          <w:sz w:val="24"/>
          <w:szCs w:val="24"/>
        </w:rPr>
        <w:t xml:space="preserve">disponuje </w:t>
      </w:r>
      <w:r w:rsidR="00513AF1">
        <w:rPr>
          <w:rFonts w:ascii="Garamond" w:hAnsi="Garamond"/>
          <w:sz w:val="24"/>
          <w:szCs w:val="24"/>
        </w:rPr>
        <w:t>při zasahování do politiky</w:t>
      </w:r>
      <w:r w:rsidR="0026414B">
        <w:rPr>
          <w:rFonts w:ascii="Garamond" w:hAnsi="Garamond"/>
          <w:sz w:val="24"/>
          <w:szCs w:val="24"/>
        </w:rPr>
        <w:t xml:space="preserve"> nástroji</w:t>
      </w:r>
      <w:r w:rsidR="00513AF1">
        <w:rPr>
          <w:rFonts w:ascii="Garamond" w:hAnsi="Garamond"/>
          <w:sz w:val="24"/>
          <w:szCs w:val="24"/>
        </w:rPr>
        <w:t>,</w:t>
      </w:r>
      <w:r w:rsidR="0026414B">
        <w:rPr>
          <w:rFonts w:ascii="Garamond" w:hAnsi="Garamond"/>
          <w:sz w:val="24"/>
          <w:szCs w:val="24"/>
        </w:rPr>
        <w:t xml:space="preserve"> mezi které</w:t>
      </w:r>
      <w:r w:rsidR="00513AF1">
        <w:rPr>
          <w:rFonts w:ascii="Garamond" w:hAnsi="Garamond"/>
          <w:sz w:val="24"/>
          <w:szCs w:val="24"/>
        </w:rPr>
        <w:t xml:space="preserve"> patří: právo být informován, právo podpořit a právo varovat. To znamená, že ministerský předseda, ostatní ministři a další ústavní činitelé jednají jménem panovníka, ale všechny své kroky musí s panovníkem předem prodiskutovat nebo ho</w:t>
      </w:r>
      <w:r w:rsidR="00447626">
        <w:rPr>
          <w:rFonts w:ascii="Garamond" w:hAnsi="Garamond"/>
          <w:sz w:val="24"/>
          <w:szCs w:val="24"/>
        </w:rPr>
        <w:t xml:space="preserve"> alespoň</w:t>
      </w:r>
      <w:r w:rsidR="00513AF1">
        <w:rPr>
          <w:rFonts w:ascii="Garamond" w:hAnsi="Garamond"/>
          <w:sz w:val="24"/>
          <w:szCs w:val="24"/>
        </w:rPr>
        <w:t xml:space="preserve"> s nimi seznámit. Panovník je osoba, která má z titulu funkce hlavy Commonwealthu přehled o veškerých událostech ve světě. </w:t>
      </w:r>
      <w:r w:rsidR="00513AF1">
        <w:rPr>
          <w:rStyle w:val="Znakapoznpodarou"/>
          <w:rFonts w:ascii="Garamond" w:hAnsi="Garamond"/>
          <w:sz w:val="24"/>
          <w:szCs w:val="24"/>
        </w:rPr>
        <w:footnoteReference w:id="63"/>
      </w:r>
      <w:r w:rsidR="00513AF1">
        <w:rPr>
          <w:rFonts w:ascii="Garamond" w:hAnsi="Garamond"/>
          <w:sz w:val="24"/>
          <w:szCs w:val="24"/>
        </w:rPr>
        <w:t xml:space="preserve"> Dalo by se říci</w:t>
      </w:r>
      <w:r w:rsidR="009E2AAE">
        <w:rPr>
          <w:rFonts w:ascii="Garamond" w:hAnsi="Garamond"/>
          <w:sz w:val="24"/>
          <w:szCs w:val="24"/>
        </w:rPr>
        <w:t>, že panovník nedisponuje žádnými významnějšími politickými pravomocemi, s výjimkou pověř</w:t>
      </w:r>
      <w:r w:rsidR="00447626">
        <w:rPr>
          <w:rFonts w:ascii="Garamond" w:hAnsi="Garamond"/>
          <w:sz w:val="24"/>
          <w:szCs w:val="24"/>
        </w:rPr>
        <w:t xml:space="preserve">ení sestavení kabinetu předsedu </w:t>
      </w:r>
      <w:r w:rsidR="009E2AAE">
        <w:rPr>
          <w:rFonts w:ascii="Garamond" w:hAnsi="Garamond"/>
          <w:sz w:val="24"/>
          <w:szCs w:val="24"/>
        </w:rPr>
        <w:t>strany</w:t>
      </w:r>
      <w:r w:rsidR="00447626">
        <w:rPr>
          <w:rFonts w:ascii="Garamond" w:hAnsi="Garamond"/>
          <w:sz w:val="24"/>
          <w:szCs w:val="24"/>
        </w:rPr>
        <w:t>, která vyhrála volby.</w:t>
      </w:r>
      <w:r w:rsidR="005F754E">
        <w:rPr>
          <w:rFonts w:ascii="Garamond" w:hAnsi="Garamond"/>
          <w:sz w:val="24"/>
          <w:szCs w:val="24"/>
        </w:rPr>
        <w:t xml:space="preserve"> </w:t>
      </w:r>
    </w:p>
    <w:p w:rsidR="00D24415" w:rsidRDefault="00AA40E8" w:rsidP="0003773A">
      <w:pPr>
        <w:pStyle w:val="Bezmezer"/>
        <w:spacing w:line="360" w:lineRule="auto"/>
        <w:ind w:firstLine="708"/>
        <w:jc w:val="both"/>
        <w:rPr>
          <w:rFonts w:ascii="Garamond" w:hAnsi="Garamond"/>
          <w:sz w:val="24"/>
          <w:szCs w:val="24"/>
        </w:rPr>
      </w:pPr>
      <w:r>
        <w:rPr>
          <w:rFonts w:ascii="Garamond" w:hAnsi="Garamond"/>
          <w:sz w:val="24"/>
          <w:szCs w:val="24"/>
        </w:rPr>
        <w:t>Jednou z nejznámějších pravomocí je</w:t>
      </w:r>
      <w:r w:rsidR="0026414B">
        <w:rPr>
          <w:rFonts w:ascii="Garamond" w:hAnsi="Garamond"/>
          <w:sz w:val="24"/>
          <w:szCs w:val="24"/>
        </w:rPr>
        <w:t xml:space="preserve"> taková</w:t>
      </w:r>
      <w:r>
        <w:rPr>
          <w:rFonts w:ascii="Garamond" w:hAnsi="Garamond"/>
          <w:sz w:val="24"/>
          <w:szCs w:val="24"/>
        </w:rPr>
        <w:t xml:space="preserve">, že </w:t>
      </w:r>
      <w:r w:rsidR="009E2AAE">
        <w:rPr>
          <w:rFonts w:ascii="Garamond" w:hAnsi="Garamond"/>
          <w:sz w:val="24"/>
          <w:szCs w:val="24"/>
        </w:rPr>
        <w:t xml:space="preserve">panovník </w:t>
      </w:r>
      <w:r>
        <w:rPr>
          <w:rFonts w:ascii="Garamond" w:hAnsi="Garamond"/>
          <w:sz w:val="24"/>
          <w:szCs w:val="24"/>
        </w:rPr>
        <w:t>pověří sestavení</w:t>
      </w:r>
      <w:r w:rsidR="0026414B">
        <w:rPr>
          <w:rFonts w:ascii="Garamond" w:hAnsi="Garamond"/>
          <w:sz w:val="24"/>
          <w:szCs w:val="24"/>
        </w:rPr>
        <w:t xml:space="preserve">m kabinetu předsedu vítězné </w:t>
      </w:r>
      <w:r>
        <w:rPr>
          <w:rFonts w:ascii="Garamond" w:hAnsi="Garamond"/>
          <w:sz w:val="24"/>
          <w:szCs w:val="24"/>
        </w:rPr>
        <w:t>strany v Dolní komoře Parlamentu.</w:t>
      </w:r>
      <w:r w:rsidR="00031A94">
        <w:rPr>
          <w:rFonts w:ascii="Garamond" w:hAnsi="Garamond"/>
          <w:sz w:val="24"/>
          <w:szCs w:val="24"/>
        </w:rPr>
        <w:t xml:space="preserve"> </w:t>
      </w:r>
      <w:r w:rsidR="00513AF1">
        <w:rPr>
          <w:rFonts w:ascii="Garamond" w:hAnsi="Garamond"/>
          <w:sz w:val="24"/>
          <w:szCs w:val="24"/>
        </w:rPr>
        <w:t>V</w:t>
      </w:r>
      <w:r w:rsidR="00031A94">
        <w:rPr>
          <w:rFonts w:ascii="Garamond" w:hAnsi="Garamond"/>
          <w:sz w:val="24"/>
          <w:szCs w:val="24"/>
        </w:rPr>
        <w:t> roce 201</w:t>
      </w:r>
      <w:r w:rsidR="00447626">
        <w:rPr>
          <w:rFonts w:ascii="Garamond" w:hAnsi="Garamond"/>
          <w:sz w:val="24"/>
          <w:szCs w:val="24"/>
        </w:rPr>
        <w:t>0 nastala situace, kdy ani jedné straně</w:t>
      </w:r>
      <w:r w:rsidR="00031A94">
        <w:rPr>
          <w:rFonts w:ascii="Garamond" w:hAnsi="Garamond"/>
          <w:sz w:val="24"/>
          <w:szCs w:val="24"/>
        </w:rPr>
        <w:t xml:space="preserve"> </w:t>
      </w:r>
      <w:r w:rsidR="00447626">
        <w:rPr>
          <w:rFonts w:ascii="Garamond" w:hAnsi="Garamond"/>
          <w:sz w:val="24"/>
          <w:szCs w:val="24"/>
        </w:rPr>
        <w:t>se nepodařilo získat</w:t>
      </w:r>
      <w:r w:rsidR="00031A94">
        <w:rPr>
          <w:rFonts w:ascii="Garamond" w:hAnsi="Garamond"/>
          <w:sz w:val="24"/>
          <w:szCs w:val="24"/>
        </w:rPr>
        <w:t xml:space="preserve"> absolutní většinu</w:t>
      </w:r>
      <w:r w:rsidR="00E21B2F">
        <w:rPr>
          <w:rFonts w:ascii="Garamond" w:hAnsi="Garamond"/>
          <w:sz w:val="24"/>
          <w:szCs w:val="24"/>
        </w:rPr>
        <w:t xml:space="preserve"> v</w:t>
      </w:r>
      <w:r w:rsidR="0026414B">
        <w:rPr>
          <w:rFonts w:ascii="Garamond" w:hAnsi="Garamond"/>
          <w:sz w:val="24"/>
          <w:szCs w:val="24"/>
        </w:rPr>
        <w:t> </w:t>
      </w:r>
      <w:r w:rsidR="00E21B2F">
        <w:rPr>
          <w:rFonts w:ascii="Garamond" w:hAnsi="Garamond"/>
          <w:sz w:val="24"/>
          <w:szCs w:val="24"/>
        </w:rPr>
        <w:t>parlamentních</w:t>
      </w:r>
      <w:r w:rsidR="0026414B">
        <w:rPr>
          <w:rFonts w:ascii="Garamond" w:hAnsi="Garamond"/>
          <w:sz w:val="24"/>
          <w:szCs w:val="24"/>
        </w:rPr>
        <w:t xml:space="preserve"> všeobecných</w:t>
      </w:r>
      <w:r w:rsidR="00E21B2F">
        <w:rPr>
          <w:rFonts w:ascii="Garamond" w:hAnsi="Garamond"/>
          <w:sz w:val="24"/>
          <w:szCs w:val="24"/>
        </w:rPr>
        <w:t xml:space="preserve"> volbách</w:t>
      </w:r>
      <w:r w:rsidR="00031A94">
        <w:rPr>
          <w:rFonts w:ascii="Garamond" w:hAnsi="Garamond"/>
          <w:sz w:val="24"/>
          <w:szCs w:val="24"/>
        </w:rPr>
        <w:t xml:space="preserve"> a</w:t>
      </w:r>
      <w:r w:rsidR="008E15F8">
        <w:rPr>
          <w:rFonts w:ascii="Garamond" w:hAnsi="Garamond"/>
          <w:sz w:val="24"/>
          <w:szCs w:val="24"/>
        </w:rPr>
        <w:t xml:space="preserve"> panovník </w:t>
      </w:r>
      <w:r w:rsidR="007A0D74">
        <w:rPr>
          <w:rFonts w:ascii="Garamond" w:hAnsi="Garamond"/>
          <w:sz w:val="24"/>
          <w:szCs w:val="24"/>
        </w:rPr>
        <w:t xml:space="preserve">   </w:t>
      </w:r>
      <w:r w:rsidR="00513AF1">
        <w:rPr>
          <w:rFonts w:ascii="Garamond" w:hAnsi="Garamond"/>
          <w:sz w:val="24"/>
          <w:szCs w:val="24"/>
        </w:rPr>
        <w:t xml:space="preserve">se musel rozhodnout, </w:t>
      </w:r>
      <w:r w:rsidR="00447626">
        <w:rPr>
          <w:rFonts w:ascii="Garamond" w:hAnsi="Garamond"/>
          <w:sz w:val="24"/>
          <w:szCs w:val="24"/>
        </w:rPr>
        <w:t xml:space="preserve">koho </w:t>
      </w:r>
      <w:r w:rsidR="00513AF1">
        <w:rPr>
          <w:rFonts w:ascii="Garamond" w:hAnsi="Garamond"/>
          <w:sz w:val="24"/>
          <w:szCs w:val="24"/>
        </w:rPr>
        <w:t xml:space="preserve">v té </w:t>
      </w:r>
      <w:r w:rsidR="00447626">
        <w:rPr>
          <w:rFonts w:ascii="Garamond" w:hAnsi="Garamond"/>
          <w:sz w:val="24"/>
          <w:szCs w:val="24"/>
        </w:rPr>
        <w:t>době pověří</w:t>
      </w:r>
      <w:r w:rsidR="00513AF1">
        <w:rPr>
          <w:rFonts w:ascii="Garamond" w:hAnsi="Garamond"/>
          <w:sz w:val="24"/>
          <w:szCs w:val="24"/>
        </w:rPr>
        <w:t xml:space="preserve"> </w:t>
      </w:r>
      <w:r w:rsidR="00031A94">
        <w:rPr>
          <w:rFonts w:ascii="Garamond" w:hAnsi="Garamond"/>
          <w:sz w:val="24"/>
          <w:szCs w:val="24"/>
        </w:rPr>
        <w:t>k sestavení vlády.</w:t>
      </w:r>
      <w:r w:rsidR="0026414B">
        <w:rPr>
          <w:rFonts w:ascii="Garamond" w:hAnsi="Garamond"/>
          <w:sz w:val="24"/>
          <w:szCs w:val="24"/>
        </w:rPr>
        <w:t xml:space="preserve"> Panovník má právo jmenovat, </w:t>
      </w:r>
      <w:r>
        <w:rPr>
          <w:rFonts w:ascii="Garamond" w:hAnsi="Garamond"/>
          <w:sz w:val="24"/>
          <w:szCs w:val="24"/>
        </w:rPr>
        <w:t xml:space="preserve">odvolat všechny státní a vojenské úřady včetně premiéra, právo formulovat </w:t>
      </w:r>
      <w:r w:rsidR="00D24415">
        <w:rPr>
          <w:rFonts w:ascii="Garamond" w:hAnsi="Garamond"/>
          <w:sz w:val="24"/>
          <w:szCs w:val="24"/>
        </w:rPr>
        <w:t xml:space="preserve">nástroje v otázkách </w:t>
      </w:r>
      <w:r w:rsidR="00D24415">
        <w:rPr>
          <w:rFonts w:ascii="Garamond" w:hAnsi="Garamond"/>
          <w:sz w:val="24"/>
          <w:szCs w:val="24"/>
        </w:rPr>
        <w:lastRenderedPageBreak/>
        <w:t>týkající se zahraniční a obranné politiky.</w:t>
      </w:r>
      <w:r w:rsidR="0087783B">
        <w:rPr>
          <w:rFonts w:ascii="Garamond" w:hAnsi="Garamond"/>
          <w:sz w:val="24"/>
          <w:szCs w:val="24"/>
        </w:rPr>
        <w:t xml:space="preserve"> Má pravomoc udělovat vyznamenání, uskutečňování státních návš</w:t>
      </w:r>
      <w:r w:rsidR="0026414B">
        <w:rPr>
          <w:rFonts w:ascii="Garamond" w:hAnsi="Garamond"/>
          <w:sz w:val="24"/>
          <w:szCs w:val="24"/>
        </w:rPr>
        <w:t xml:space="preserve">těv v zahraničí, </w:t>
      </w:r>
      <w:r w:rsidR="0087783B">
        <w:rPr>
          <w:rFonts w:ascii="Garamond" w:hAnsi="Garamond"/>
          <w:sz w:val="24"/>
          <w:szCs w:val="24"/>
        </w:rPr>
        <w:t>přijímání státních hostů nebo vyslanců.</w:t>
      </w:r>
      <w:r w:rsidR="008E15F8">
        <w:rPr>
          <w:rStyle w:val="Znakapoznpodarou"/>
          <w:rFonts w:ascii="Garamond" w:hAnsi="Garamond"/>
          <w:sz w:val="24"/>
          <w:szCs w:val="24"/>
        </w:rPr>
        <w:footnoteReference w:id="64"/>
      </w:r>
    </w:p>
    <w:p w:rsidR="002D79BE" w:rsidRDefault="0087783B" w:rsidP="0050080B">
      <w:pPr>
        <w:pStyle w:val="Bezmezer"/>
        <w:spacing w:line="360" w:lineRule="auto"/>
        <w:ind w:firstLine="708"/>
        <w:jc w:val="both"/>
        <w:rPr>
          <w:rFonts w:ascii="Garamond" w:hAnsi="Garamond"/>
          <w:sz w:val="24"/>
          <w:szCs w:val="24"/>
        </w:rPr>
      </w:pPr>
      <w:r>
        <w:rPr>
          <w:rFonts w:ascii="Garamond" w:hAnsi="Garamond"/>
          <w:sz w:val="24"/>
          <w:szCs w:val="24"/>
        </w:rPr>
        <w:t xml:space="preserve">Jak </w:t>
      </w:r>
      <w:r w:rsidR="000D59EB">
        <w:rPr>
          <w:rFonts w:ascii="Garamond" w:hAnsi="Garamond"/>
          <w:sz w:val="24"/>
          <w:szCs w:val="24"/>
        </w:rPr>
        <w:t xml:space="preserve">je výše uvedeno, jednou </w:t>
      </w:r>
      <w:r w:rsidR="0026414B">
        <w:rPr>
          <w:rFonts w:ascii="Garamond" w:hAnsi="Garamond"/>
          <w:sz w:val="24"/>
          <w:szCs w:val="24"/>
        </w:rPr>
        <w:t xml:space="preserve">z </w:t>
      </w:r>
      <w:r w:rsidR="000D59EB">
        <w:rPr>
          <w:rFonts w:ascii="Garamond" w:hAnsi="Garamond"/>
          <w:sz w:val="24"/>
          <w:szCs w:val="24"/>
        </w:rPr>
        <w:t>n</w:t>
      </w:r>
      <w:r w:rsidR="00447626">
        <w:rPr>
          <w:rFonts w:ascii="Garamond" w:hAnsi="Garamond"/>
          <w:sz w:val="24"/>
          <w:szCs w:val="24"/>
        </w:rPr>
        <w:t>ejdůležitější</w:t>
      </w:r>
      <w:r w:rsidR="0026414B">
        <w:rPr>
          <w:rFonts w:ascii="Garamond" w:hAnsi="Garamond"/>
          <w:sz w:val="24"/>
          <w:szCs w:val="24"/>
        </w:rPr>
        <w:t>ch</w:t>
      </w:r>
      <w:r w:rsidR="000D59EB">
        <w:rPr>
          <w:rFonts w:ascii="Garamond" w:hAnsi="Garamond"/>
          <w:sz w:val="24"/>
          <w:szCs w:val="24"/>
        </w:rPr>
        <w:t xml:space="preserve"> funkcí panovníka je </w:t>
      </w:r>
      <w:r>
        <w:rPr>
          <w:rFonts w:ascii="Garamond" w:hAnsi="Garamond"/>
          <w:sz w:val="24"/>
          <w:szCs w:val="24"/>
        </w:rPr>
        <w:t>j</w:t>
      </w:r>
      <w:r w:rsidR="00513AF1">
        <w:rPr>
          <w:rFonts w:ascii="Garamond" w:hAnsi="Garamond"/>
          <w:sz w:val="24"/>
          <w:szCs w:val="24"/>
        </w:rPr>
        <w:t>menování ministerského předsedy</w:t>
      </w:r>
      <w:r w:rsidR="0004421C">
        <w:rPr>
          <w:rFonts w:ascii="Garamond" w:hAnsi="Garamond"/>
          <w:sz w:val="24"/>
          <w:szCs w:val="24"/>
        </w:rPr>
        <w:t xml:space="preserve">. </w:t>
      </w:r>
      <w:r w:rsidR="000D59EB">
        <w:rPr>
          <w:rFonts w:ascii="Garamond" w:hAnsi="Garamond"/>
          <w:sz w:val="24"/>
          <w:szCs w:val="24"/>
        </w:rPr>
        <w:t>Do postu ministerského předsedy je jmeno</w:t>
      </w:r>
      <w:r w:rsidR="0026414B">
        <w:rPr>
          <w:rFonts w:ascii="Garamond" w:hAnsi="Garamond"/>
          <w:sz w:val="24"/>
          <w:szCs w:val="24"/>
        </w:rPr>
        <w:t>vána osoba, která disponuje absolutní</w:t>
      </w:r>
      <w:r w:rsidR="00AA319F">
        <w:rPr>
          <w:rFonts w:ascii="Garamond" w:hAnsi="Garamond"/>
          <w:sz w:val="24"/>
          <w:szCs w:val="24"/>
        </w:rPr>
        <w:t xml:space="preserve"> podpor</w:t>
      </w:r>
      <w:r w:rsidR="00447626">
        <w:rPr>
          <w:rFonts w:ascii="Garamond" w:hAnsi="Garamond"/>
          <w:sz w:val="24"/>
          <w:szCs w:val="24"/>
        </w:rPr>
        <w:t>o</w:t>
      </w:r>
      <w:r w:rsidR="00AA319F">
        <w:rPr>
          <w:rFonts w:ascii="Garamond" w:hAnsi="Garamond"/>
          <w:sz w:val="24"/>
          <w:szCs w:val="24"/>
        </w:rPr>
        <w:t>u v Dolní sněmovně.</w:t>
      </w:r>
      <w:r w:rsidR="000D59EB">
        <w:rPr>
          <w:rFonts w:ascii="Garamond" w:hAnsi="Garamond"/>
          <w:sz w:val="24"/>
          <w:szCs w:val="24"/>
        </w:rPr>
        <w:t xml:space="preserve"> </w:t>
      </w:r>
      <w:r w:rsidR="00513AF1">
        <w:rPr>
          <w:rFonts w:ascii="Garamond" w:hAnsi="Garamond"/>
          <w:sz w:val="24"/>
          <w:szCs w:val="24"/>
        </w:rPr>
        <w:t xml:space="preserve">Tohoto </w:t>
      </w:r>
      <w:r w:rsidR="000D59EB">
        <w:rPr>
          <w:rFonts w:ascii="Garamond" w:hAnsi="Garamond"/>
          <w:sz w:val="24"/>
          <w:szCs w:val="24"/>
        </w:rPr>
        <w:t>postu se ujím</w:t>
      </w:r>
      <w:r w:rsidR="00093E8E">
        <w:rPr>
          <w:rFonts w:ascii="Garamond" w:hAnsi="Garamond"/>
          <w:sz w:val="24"/>
          <w:szCs w:val="24"/>
        </w:rPr>
        <w:t xml:space="preserve">á </w:t>
      </w:r>
      <w:r w:rsidR="000E5742">
        <w:rPr>
          <w:rFonts w:ascii="Garamond" w:hAnsi="Garamond"/>
          <w:sz w:val="24"/>
          <w:szCs w:val="24"/>
        </w:rPr>
        <w:t xml:space="preserve">předseda </w:t>
      </w:r>
      <w:r w:rsidR="00513AF1">
        <w:rPr>
          <w:rFonts w:ascii="Garamond" w:hAnsi="Garamond"/>
          <w:sz w:val="24"/>
          <w:szCs w:val="24"/>
        </w:rPr>
        <w:t xml:space="preserve">vítězné </w:t>
      </w:r>
      <w:r w:rsidR="0026414B">
        <w:rPr>
          <w:rFonts w:ascii="Garamond" w:hAnsi="Garamond"/>
          <w:sz w:val="24"/>
          <w:szCs w:val="24"/>
        </w:rPr>
        <w:t xml:space="preserve">strany. </w:t>
      </w:r>
      <w:r w:rsidR="00447626">
        <w:rPr>
          <w:rFonts w:ascii="Garamond" w:hAnsi="Garamond"/>
          <w:sz w:val="24"/>
          <w:szCs w:val="24"/>
        </w:rPr>
        <w:t>J</w:t>
      </w:r>
      <w:r w:rsidR="000E5742">
        <w:rPr>
          <w:rFonts w:ascii="Garamond" w:hAnsi="Garamond"/>
          <w:sz w:val="24"/>
          <w:szCs w:val="24"/>
        </w:rPr>
        <w:t xml:space="preserve">menuje </w:t>
      </w:r>
      <w:r w:rsidR="007A0D74">
        <w:rPr>
          <w:rFonts w:ascii="Garamond" w:hAnsi="Garamond"/>
          <w:sz w:val="24"/>
          <w:szCs w:val="24"/>
        </w:rPr>
        <w:t xml:space="preserve">  </w:t>
      </w:r>
      <w:r w:rsidR="000E5742">
        <w:rPr>
          <w:rFonts w:ascii="Garamond" w:hAnsi="Garamond"/>
          <w:sz w:val="24"/>
          <w:szCs w:val="24"/>
        </w:rPr>
        <w:t xml:space="preserve">i ostatní ministry, kteří jsou vybíráni </w:t>
      </w:r>
      <w:r w:rsidR="00513AF1">
        <w:rPr>
          <w:rFonts w:ascii="Garamond" w:hAnsi="Garamond"/>
          <w:sz w:val="24"/>
          <w:szCs w:val="24"/>
        </w:rPr>
        <w:t xml:space="preserve">a představeni </w:t>
      </w:r>
      <w:r w:rsidR="000E5742">
        <w:rPr>
          <w:rFonts w:ascii="Garamond" w:hAnsi="Garamond"/>
          <w:sz w:val="24"/>
          <w:szCs w:val="24"/>
        </w:rPr>
        <w:t>premiérem. Dále svolává, ukončuje</w:t>
      </w:r>
      <w:r w:rsidR="00513AF1">
        <w:rPr>
          <w:rFonts w:ascii="Garamond" w:hAnsi="Garamond"/>
          <w:sz w:val="24"/>
          <w:szCs w:val="24"/>
        </w:rPr>
        <w:t xml:space="preserve"> zasedání </w:t>
      </w:r>
      <w:r w:rsidR="007A0D74">
        <w:rPr>
          <w:rFonts w:ascii="Garamond" w:hAnsi="Garamond"/>
          <w:sz w:val="24"/>
          <w:szCs w:val="24"/>
        </w:rPr>
        <w:t xml:space="preserve">    </w:t>
      </w:r>
      <w:r w:rsidR="00513AF1">
        <w:rPr>
          <w:rFonts w:ascii="Garamond" w:hAnsi="Garamond"/>
          <w:sz w:val="24"/>
          <w:szCs w:val="24"/>
        </w:rPr>
        <w:t>a rozpouští Parlament. U</w:t>
      </w:r>
      <w:r w:rsidR="000E5742">
        <w:rPr>
          <w:rFonts w:ascii="Garamond" w:hAnsi="Garamond"/>
          <w:sz w:val="24"/>
          <w:szCs w:val="24"/>
        </w:rPr>
        <w:t xml:space="preserve">děluje královský souhlas </w:t>
      </w:r>
      <w:r w:rsidR="0050080B">
        <w:rPr>
          <w:rFonts w:ascii="Garamond" w:hAnsi="Garamond"/>
          <w:sz w:val="24"/>
          <w:szCs w:val="24"/>
        </w:rPr>
        <w:t>při návrhů zákonů za platný, pořádá oficiální setkání, uděluje vyznamená</w:t>
      </w:r>
      <w:r w:rsidR="00447626">
        <w:rPr>
          <w:rFonts w:ascii="Garamond" w:hAnsi="Garamond"/>
          <w:sz w:val="24"/>
          <w:szCs w:val="24"/>
        </w:rPr>
        <w:t xml:space="preserve">ní, má právo vyhlašovat válku, </w:t>
      </w:r>
      <w:r w:rsidR="0050080B">
        <w:rPr>
          <w:rFonts w:ascii="Garamond" w:hAnsi="Garamond"/>
          <w:sz w:val="24"/>
          <w:szCs w:val="24"/>
        </w:rPr>
        <w:t>uzavírat mír a nakonec působí jako hlava Commonwealthu.</w:t>
      </w:r>
      <w:r w:rsidR="0050080B">
        <w:rPr>
          <w:rStyle w:val="Znakapoznpodarou"/>
          <w:rFonts w:ascii="Garamond" w:hAnsi="Garamond"/>
          <w:sz w:val="24"/>
          <w:szCs w:val="24"/>
        </w:rPr>
        <w:footnoteReference w:id="65"/>
      </w:r>
      <w:r w:rsidR="0050080B">
        <w:rPr>
          <w:rFonts w:ascii="Garamond" w:hAnsi="Garamond"/>
          <w:sz w:val="24"/>
          <w:szCs w:val="24"/>
        </w:rPr>
        <w:t xml:space="preserve"> </w:t>
      </w:r>
    </w:p>
    <w:p w:rsidR="0050080B" w:rsidRDefault="0050080B" w:rsidP="0050080B">
      <w:pPr>
        <w:pStyle w:val="Bezmezer"/>
        <w:spacing w:line="360" w:lineRule="auto"/>
        <w:ind w:firstLine="708"/>
        <w:jc w:val="both"/>
        <w:rPr>
          <w:rFonts w:ascii="Garamond" w:hAnsi="Garamond"/>
          <w:sz w:val="24"/>
          <w:szCs w:val="24"/>
        </w:rPr>
      </w:pPr>
      <w:r>
        <w:rPr>
          <w:rFonts w:ascii="Garamond" w:hAnsi="Garamond"/>
          <w:sz w:val="24"/>
          <w:szCs w:val="24"/>
        </w:rPr>
        <w:t xml:space="preserve">Panovník je nejvyšším představitelem anglikánské církve. </w:t>
      </w:r>
      <w:r w:rsidR="00513AF1">
        <w:rPr>
          <w:rFonts w:ascii="Garamond" w:hAnsi="Garamond"/>
          <w:sz w:val="24"/>
          <w:szCs w:val="24"/>
        </w:rPr>
        <w:t>J</w:t>
      </w:r>
      <w:r>
        <w:rPr>
          <w:rFonts w:ascii="Garamond" w:hAnsi="Garamond"/>
          <w:sz w:val="24"/>
          <w:szCs w:val="24"/>
        </w:rPr>
        <w:t xml:space="preserve">menuje na základě rady ministerského předsedy arcibiskupy a biskupy ze seznamu kandidátů. Panovník </w:t>
      </w:r>
      <w:r w:rsidR="005136CE">
        <w:rPr>
          <w:rFonts w:ascii="Garamond" w:hAnsi="Garamond"/>
          <w:sz w:val="24"/>
          <w:szCs w:val="24"/>
        </w:rPr>
        <w:t>skládá</w:t>
      </w:r>
      <w:r>
        <w:rPr>
          <w:rFonts w:ascii="Garamond" w:hAnsi="Garamond"/>
          <w:sz w:val="24"/>
          <w:szCs w:val="24"/>
        </w:rPr>
        <w:t xml:space="preserve"> přísahu </w:t>
      </w:r>
      <w:r w:rsidR="007A0D74">
        <w:rPr>
          <w:rFonts w:ascii="Garamond" w:hAnsi="Garamond"/>
          <w:sz w:val="24"/>
          <w:szCs w:val="24"/>
        </w:rPr>
        <w:t xml:space="preserve">   </w:t>
      </w:r>
      <w:r>
        <w:rPr>
          <w:rFonts w:ascii="Garamond" w:hAnsi="Garamond"/>
          <w:sz w:val="24"/>
          <w:szCs w:val="24"/>
        </w:rPr>
        <w:t xml:space="preserve">na zachování církve na celém území Spojeného království. </w:t>
      </w:r>
    </w:p>
    <w:p w:rsidR="00DC362C" w:rsidRPr="00AA319F" w:rsidRDefault="0050080B" w:rsidP="00AA319F">
      <w:pPr>
        <w:pStyle w:val="Bezmezer"/>
        <w:spacing w:line="360" w:lineRule="auto"/>
        <w:ind w:firstLine="708"/>
        <w:jc w:val="both"/>
        <w:rPr>
          <w:rFonts w:ascii="Garamond" w:hAnsi="Garamond"/>
          <w:sz w:val="24"/>
          <w:szCs w:val="24"/>
        </w:rPr>
      </w:pPr>
      <w:r>
        <w:rPr>
          <w:rFonts w:ascii="Garamond" w:hAnsi="Garamond"/>
          <w:sz w:val="24"/>
          <w:szCs w:val="24"/>
        </w:rPr>
        <w:t>Podle zákona o nástupnictví mohou nastoupit na trůn pouze potomci Žofie Falcké, kteří jsou anglikánské nebo protestantské víry a nesmí být ve svazku s osobou římskokatolické církve. Po smrti panovníka nastupuje na britský trůn bezprostřední dědic. Při této situaci se používá fráze</w:t>
      </w:r>
      <w:r w:rsidR="009E2AAE">
        <w:rPr>
          <w:rFonts w:ascii="Garamond" w:hAnsi="Garamond"/>
          <w:sz w:val="24"/>
          <w:szCs w:val="24"/>
        </w:rPr>
        <w:t xml:space="preserve"> </w:t>
      </w:r>
      <w:r w:rsidR="009E2AAE" w:rsidRPr="009E2AAE">
        <w:rPr>
          <w:rFonts w:ascii="Garamond" w:hAnsi="Garamond"/>
          <w:i/>
          <w:sz w:val="24"/>
          <w:szCs w:val="24"/>
        </w:rPr>
        <w:t>„ král je mrtev. Ať žije král“</w:t>
      </w:r>
      <w:r w:rsidRPr="009E2AAE">
        <w:rPr>
          <w:rFonts w:ascii="Garamond" w:hAnsi="Garamond"/>
          <w:i/>
          <w:sz w:val="24"/>
          <w:szCs w:val="24"/>
        </w:rPr>
        <w:t>.</w:t>
      </w:r>
      <w:r>
        <w:rPr>
          <w:rFonts w:ascii="Garamond" w:hAnsi="Garamond"/>
          <w:sz w:val="24"/>
          <w:szCs w:val="24"/>
        </w:rPr>
        <w:t xml:space="preserve"> V anglickém originále tato fráze zní: </w:t>
      </w:r>
      <w:r w:rsidRPr="000A2723">
        <w:rPr>
          <w:rFonts w:ascii="Garamond" w:hAnsi="Garamond"/>
          <w:i/>
          <w:sz w:val="24"/>
          <w:szCs w:val="24"/>
        </w:rPr>
        <w:t>„The King is dead. Long live the King!“</w:t>
      </w:r>
      <w:r w:rsidR="000A2723">
        <w:rPr>
          <w:rFonts w:ascii="Garamond" w:hAnsi="Garamond"/>
          <w:sz w:val="24"/>
          <w:szCs w:val="24"/>
        </w:rPr>
        <w:t xml:space="preserve"> Nový panovník je veřejně vyhlášen radou o nástupnictví, která zasedá v paláci sv. Jakuba. Posloupnost v nástupnictví se řídí principem primogenitury</w:t>
      </w:r>
      <w:r w:rsidR="005338E4">
        <w:rPr>
          <w:rStyle w:val="Znakapoznpodarou"/>
          <w:rFonts w:ascii="Garamond" w:hAnsi="Garamond"/>
          <w:sz w:val="24"/>
          <w:szCs w:val="24"/>
        </w:rPr>
        <w:footnoteReference w:id="66"/>
      </w:r>
      <w:r w:rsidR="000A2723">
        <w:rPr>
          <w:rFonts w:ascii="Garamond" w:hAnsi="Garamond"/>
          <w:sz w:val="24"/>
          <w:szCs w:val="24"/>
        </w:rPr>
        <w:t xml:space="preserve">, kde syn má přednost před dcerou </w:t>
      </w:r>
      <w:r w:rsidR="007A0D74">
        <w:rPr>
          <w:rFonts w:ascii="Garamond" w:hAnsi="Garamond"/>
          <w:sz w:val="24"/>
          <w:szCs w:val="24"/>
        </w:rPr>
        <w:t xml:space="preserve">   </w:t>
      </w:r>
      <w:r w:rsidR="000A2723">
        <w:rPr>
          <w:rFonts w:ascii="Garamond" w:hAnsi="Garamond"/>
          <w:sz w:val="24"/>
          <w:szCs w:val="24"/>
        </w:rPr>
        <w:t>a nako</w:t>
      </w:r>
      <w:r w:rsidR="005338E4">
        <w:rPr>
          <w:rFonts w:ascii="Garamond" w:hAnsi="Garamond"/>
          <w:sz w:val="24"/>
          <w:szCs w:val="24"/>
        </w:rPr>
        <w:t>nec i starší dědic před mladším.</w:t>
      </w:r>
      <w:r w:rsidR="005338E4">
        <w:rPr>
          <w:rStyle w:val="Znakapoznpodarou"/>
          <w:rFonts w:ascii="Garamond" w:hAnsi="Garamond"/>
          <w:sz w:val="24"/>
          <w:szCs w:val="24"/>
        </w:rPr>
        <w:footnoteReference w:id="67"/>
      </w:r>
      <w:r w:rsidR="000A2723">
        <w:rPr>
          <w:rFonts w:ascii="Garamond" w:hAnsi="Garamond"/>
          <w:sz w:val="24"/>
          <w:szCs w:val="24"/>
        </w:rPr>
        <w:t xml:space="preserve"> </w:t>
      </w:r>
    </w:p>
    <w:p w:rsidR="00A831AB" w:rsidRPr="009261D8" w:rsidRDefault="00D35A5F" w:rsidP="00D7292A">
      <w:pPr>
        <w:pStyle w:val="Nadpis3"/>
        <w:spacing w:line="360" w:lineRule="auto"/>
        <w:rPr>
          <w:rFonts w:ascii="Garamond" w:hAnsi="Garamond"/>
          <w:color w:val="auto"/>
          <w:sz w:val="24"/>
          <w:szCs w:val="24"/>
        </w:rPr>
      </w:pPr>
      <w:bookmarkStart w:id="15" w:name="_Toc520790542"/>
      <w:r>
        <w:rPr>
          <w:rFonts w:ascii="Garamond" w:hAnsi="Garamond"/>
          <w:color w:val="auto"/>
          <w:sz w:val="24"/>
          <w:szCs w:val="24"/>
        </w:rPr>
        <w:t>2.3</w:t>
      </w:r>
      <w:r w:rsidR="009261D8">
        <w:rPr>
          <w:rFonts w:ascii="Garamond" w:hAnsi="Garamond"/>
          <w:color w:val="auto"/>
          <w:sz w:val="24"/>
          <w:szCs w:val="24"/>
        </w:rPr>
        <w:t>.2</w:t>
      </w:r>
      <w:r w:rsidR="009261D8" w:rsidRPr="009261D8">
        <w:rPr>
          <w:rFonts w:ascii="Garamond" w:hAnsi="Garamond"/>
          <w:color w:val="auto"/>
          <w:sz w:val="24"/>
          <w:szCs w:val="24"/>
        </w:rPr>
        <w:t xml:space="preserve"> </w:t>
      </w:r>
      <w:r w:rsidR="00A831AB" w:rsidRPr="009261D8">
        <w:rPr>
          <w:rFonts w:ascii="Garamond" w:hAnsi="Garamond"/>
          <w:color w:val="auto"/>
          <w:sz w:val="24"/>
          <w:szCs w:val="24"/>
        </w:rPr>
        <w:t>Vláda</w:t>
      </w:r>
      <w:bookmarkEnd w:id="15"/>
      <w:r w:rsidR="00A831AB" w:rsidRPr="009261D8">
        <w:rPr>
          <w:rFonts w:ascii="Garamond" w:hAnsi="Garamond"/>
          <w:color w:val="auto"/>
          <w:sz w:val="24"/>
          <w:szCs w:val="24"/>
        </w:rPr>
        <w:t xml:space="preserve"> </w:t>
      </w:r>
    </w:p>
    <w:p w:rsidR="00A831AB" w:rsidRDefault="005338E4" w:rsidP="00D7292A">
      <w:pPr>
        <w:pStyle w:val="Bezmezer"/>
        <w:spacing w:line="360" w:lineRule="auto"/>
        <w:ind w:firstLine="708"/>
        <w:jc w:val="both"/>
        <w:rPr>
          <w:rFonts w:ascii="Garamond" w:hAnsi="Garamond"/>
          <w:sz w:val="24"/>
          <w:szCs w:val="24"/>
        </w:rPr>
      </w:pPr>
      <w:r>
        <w:rPr>
          <w:rFonts w:ascii="Garamond" w:hAnsi="Garamond"/>
          <w:sz w:val="24"/>
          <w:szCs w:val="24"/>
        </w:rPr>
        <w:t xml:space="preserve">Vrcholným orgánem moci výkonné je vláda, která </w:t>
      </w:r>
      <w:r w:rsidR="00586EAF">
        <w:rPr>
          <w:rFonts w:ascii="Garamond" w:hAnsi="Garamond"/>
          <w:sz w:val="24"/>
          <w:szCs w:val="24"/>
        </w:rPr>
        <w:t>je realizovaná vládou Spojeného království a část pravomocí je přenesena na vlády Skotska, vládní úř</w:t>
      </w:r>
      <w:r w:rsidR="00D24415">
        <w:rPr>
          <w:rFonts w:ascii="Garamond" w:hAnsi="Garamond"/>
          <w:sz w:val="24"/>
          <w:szCs w:val="24"/>
        </w:rPr>
        <w:t>ady ve Walesu a Severním Irsku.</w:t>
      </w:r>
      <w:r>
        <w:rPr>
          <w:rFonts w:ascii="Garamond" w:hAnsi="Garamond"/>
          <w:sz w:val="24"/>
          <w:szCs w:val="24"/>
        </w:rPr>
        <w:t xml:space="preserve"> </w:t>
      </w:r>
      <w:r w:rsidR="00D24415">
        <w:rPr>
          <w:rFonts w:ascii="Garamond" w:hAnsi="Garamond"/>
          <w:sz w:val="24"/>
          <w:szCs w:val="24"/>
        </w:rPr>
        <w:t>Čle</w:t>
      </w:r>
      <w:r w:rsidR="004D3CFD">
        <w:rPr>
          <w:rFonts w:ascii="Garamond" w:hAnsi="Garamond"/>
          <w:sz w:val="24"/>
          <w:szCs w:val="24"/>
        </w:rPr>
        <w:t>nové vlády jsou vybíráni</w:t>
      </w:r>
      <w:r w:rsidR="00EA674A">
        <w:rPr>
          <w:rFonts w:ascii="Garamond" w:hAnsi="Garamond"/>
          <w:sz w:val="24"/>
          <w:szCs w:val="24"/>
        </w:rPr>
        <w:t xml:space="preserve"> z členů P</w:t>
      </w:r>
      <w:r w:rsidR="00D24415">
        <w:rPr>
          <w:rFonts w:ascii="Garamond" w:hAnsi="Garamond"/>
          <w:sz w:val="24"/>
          <w:szCs w:val="24"/>
        </w:rPr>
        <w:t>arlamentu, kterému je vláda odpovědná prostřednictvím vyjádření nedůvěry v hlasování. Vláda je tvořena ministerstvy, která js</w:t>
      </w:r>
      <w:r w:rsidR="00172474">
        <w:rPr>
          <w:rFonts w:ascii="Garamond" w:hAnsi="Garamond"/>
          <w:sz w:val="24"/>
          <w:szCs w:val="24"/>
        </w:rPr>
        <w:t>o</w:t>
      </w:r>
      <w:r w:rsidR="004D3CFD">
        <w:rPr>
          <w:rFonts w:ascii="Garamond" w:hAnsi="Garamond"/>
          <w:sz w:val="24"/>
          <w:szCs w:val="24"/>
        </w:rPr>
        <w:t xml:space="preserve">u vedena jednotlivými ministry </w:t>
      </w:r>
      <w:r w:rsidR="00172474">
        <w:rPr>
          <w:rFonts w:ascii="Garamond" w:hAnsi="Garamond"/>
          <w:sz w:val="24"/>
          <w:szCs w:val="24"/>
        </w:rPr>
        <w:t>a zároveň</w:t>
      </w:r>
      <w:r w:rsidR="005F754E">
        <w:rPr>
          <w:rFonts w:ascii="Garamond" w:hAnsi="Garamond"/>
          <w:sz w:val="24"/>
          <w:szCs w:val="24"/>
        </w:rPr>
        <w:t xml:space="preserve"> ministři</w:t>
      </w:r>
      <w:r w:rsidR="00172474">
        <w:rPr>
          <w:rFonts w:ascii="Garamond" w:hAnsi="Garamond"/>
          <w:sz w:val="24"/>
          <w:szCs w:val="24"/>
        </w:rPr>
        <w:t xml:space="preserve"> musí být členy Dolní sněmovny nebo Sněmovny Lordů.</w:t>
      </w:r>
    </w:p>
    <w:p w:rsidR="00172474" w:rsidRDefault="00172474" w:rsidP="00A831AB">
      <w:pPr>
        <w:pStyle w:val="Bezmezer"/>
        <w:spacing w:line="360" w:lineRule="auto"/>
        <w:ind w:firstLine="708"/>
        <w:jc w:val="both"/>
        <w:rPr>
          <w:rFonts w:ascii="Garamond" w:hAnsi="Garamond"/>
          <w:sz w:val="24"/>
          <w:szCs w:val="24"/>
        </w:rPr>
      </w:pPr>
      <w:r>
        <w:rPr>
          <w:rFonts w:ascii="Garamond" w:hAnsi="Garamond"/>
          <w:sz w:val="24"/>
          <w:szCs w:val="24"/>
        </w:rPr>
        <w:t xml:space="preserve">Právo sestavit vládu </w:t>
      </w:r>
      <w:r w:rsidR="004D3CFD">
        <w:rPr>
          <w:rFonts w:ascii="Garamond" w:hAnsi="Garamond"/>
          <w:sz w:val="24"/>
          <w:szCs w:val="24"/>
        </w:rPr>
        <w:t>je pověřen ministerský</w:t>
      </w:r>
      <w:r>
        <w:rPr>
          <w:rFonts w:ascii="Garamond" w:hAnsi="Garamond"/>
          <w:sz w:val="24"/>
          <w:szCs w:val="24"/>
        </w:rPr>
        <w:t xml:space="preserve"> p</w:t>
      </w:r>
      <w:r w:rsidR="004D3CFD">
        <w:rPr>
          <w:rFonts w:ascii="Garamond" w:hAnsi="Garamond"/>
          <w:sz w:val="24"/>
          <w:szCs w:val="24"/>
        </w:rPr>
        <w:t xml:space="preserve">ředseda. </w:t>
      </w:r>
      <w:r w:rsidR="005F204C">
        <w:rPr>
          <w:rFonts w:ascii="Garamond" w:hAnsi="Garamond"/>
          <w:sz w:val="24"/>
          <w:szCs w:val="24"/>
        </w:rPr>
        <w:t>Podle z</w:t>
      </w:r>
      <w:r w:rsidR="004D3CFD">
        <w:rPr>
          <w:rFonts w:ascii="Garamond" w:hAnsi="Garamond"/>
          <w:sz w:val="24"/>
          <w:szCs w:val="24"/>
        </w:rPr>
        <w:t xml:space="preserve">vyklostí jím bývá předseda </w:t>
      </w:r>
      <w:r w:rsidR="005F204C">
        <w:rPr>
          <w:rFonts w:ascii="Garamond" w:hAnsi="Garamond"/>
          <w:sz w:val="24"/>
          <w:szCs w:val="24"/>
        </w:rPr>
        <w:t>politické strany</w:t>
      </w:r>
      <w:r w:rsidR="004D3CFD">
        <w:rPr>
          <w:rFonts w:ascii="Garamond" w:hAnsi="Garamond"/>
          <w:sz w:val="24"/>
          <w:szCs w:val="24"/>
        </w:rPr>
        <w:t>, kte</w:t>
      </w:r>
      <w:r w:rsidR="00593C5A">
        <w:rPr>
          <w:rFonts w:ascii="Garamond" w:hAnsi="Garamond"/>
          <w:sz w:val="24"/>
          <w:szCs w:val="24"/>
        </w:rPr>
        <w:t xml:space="preserve">rá zvítězila a </w:t>
      </w:r>
      <w:r w:rsidR="004D3CFD">
        <w:rPr>
          <w:rFonts w:ascii="Garamond" w:hAnsi="Garamond"/>
          <w:sz w:val="24"/>
          <w:szCs w:val="24"/>
        </w:rPr>
        <w:t>získala absolutní většinu</w:t>
      </w:r>
      <w:r w:rsidR="00593C5A">
        <w:rPr>
          <w:rFonts w:ascii="Garamond" w:hAnsi="Garamond"/>
          <w:sz w:val="24"/>
          <w:szCs w:val="24"/>
        </w:rPr>
        <w:t xml:space="preserve"> ve všeobecných volbách</w:t>
      </w:r>
      <w:r w:rsidR="005F204C">
        <w:rPr>
          <w:rFonts w:ascii="Garamond" w:hAnsi="Garamond"/>
          <w:sz w:val="24"/>
          <w:szCs w:val="24"/>
        </w:rPr>
        <w:t xml:space="preserve"> a </w:t>
      </w:r>
      <w:r w:rsidR="00EA674A">
        <w:rPr>
          <w:rFonts w:ascii="Garamond" w:hAnsi="Garamond"/>
          <w:sz w:val="24"/>
          <w:szCs w:val="24"/>
        </w:rPr>
        <w:t xml:space="preserve">členové vlády </w:t>
      </w:r>
      <w:r w:rsidR="00EA674A">
        <w:rPr>
          <w:rFonts w:ascii="Garamond" w:hAnsi="Garamond"/>
          <w:sz w:val="24"/>
          <w:szCs w:val="24"/>
        </w:rPr>
        <w:lastRenderedPageBreak/>
        <w:t xml:space="preserve">jsou poslanci </w:t>
      </w:r>
      <w:r>
        <w:rPr>
          <w:rFonts w:ascii="Garamond" w:hAnsi="Garamond"/>
          <w:sz w:val="24"/>
          <w:szCs w:val="24"/>
        </w:rPr>
        <w:t>Parlamentu. Vláda je odpovědná za předkládání a o</w:t>
      </w:r>
      <w:r w:rsidR="00C3127D">
        <w:rPr>
          <w:rFonts w:ascii="Garamond" w:hAnsi="Garamond"/>
          <w:sz w:val="24"/>
          <w:szCs w:val="24"/>
        </w:rPr>
        <w:t>bhajobou vládních návrhů zákonů.</w:t>
      </w:r>
      <w:r>
        <w:rPr>
          <w:rFonts w:ascii="Garamond" w:hAnsi="Garamond"/>
          <w:sz w:val="24"/>
          <w:szCs w:val="24"/>
        </w:rPr>
        <w:t xml:space="preserve"> </w:t>
      </w:r>
    </w:p>
    <w:p w:rsidR="00DF406C" w:rsidRDefault="00172474" w:rsidP="00C869A8">
      <w:pPr>
        <w:pStyle w:val="Bezmezer"/>
        <w:spacing w:line="360" w:lineRule="auto"/>
        <w:ind w:firstLine="708"/>
        <w:jc w:val="both"/>
        <w:rPr>
          <w:rFonts w:ascii="Garamond" w:hAnsi="Garamond"/>
          <w:sz w:val="24"/>
          <w:szCs w:val="24"/>
        </w:rPr>
      </w:pPr>
      <w:r>
        <w:rPr>
          <w:rFonts w:ascii="Garamond" w:hAnsi="Garamond"/>
          <w:sz w:val="24"/>
          <w:szCs w:val="24"/>
        </w:rPr>
        <w:t>Ve vztahu k Parlamentu se up</w:t>
      </w:r>
      <w:r w:rsidR="00EA674A">
        <w:rPr>
          <w:rFonts w:ascii="Garamond" w:hAnsi="Garamond"/>
          <w:sz w:val="24"/>
          <w:szCs w:val="24"/>
        </w:rPr>
        <w:t xml:space="preserve">latňuje kolektivní odpovědnost a </w:t>
      </w:r>
      <w:r>
        <w:rPr>
          <w:rFonts w:ascii="Garamond" w:hAnsi="Garamond"/>
          <w:sz w:val="24"/>
          <w:szCs w:val="24"/>
        </w:rPr>
        <w:t xml:space="preserve">odpovědnost jednotlivého ministra. Kolektivní odpovědnost vychází z principu, že rozhodnutí </w:t>
      </w:r>
      <w:r w:rsidR="00C932BF">
        <w:rPr>
          <w:rFonts w:ascii="Garamond" w:hAnsi="Garamond"/>
          <w:sz w:val="24"/>
          <w:szCs w:val="24"/>
        </w:rPr>
        <w:t>vlády jsou přijímána kolektivně</w:t>
      </w:r>
      <w:r>
        <w:rPr>
          <w:rFonts w:ascii="Garamond" w:hAnsi="Garamond"/>
          <w:sz w:val="24"/>
          <w:szCs w:val="24"/>
        </w:rPr>
        <w:t xml:space="preserve">. </w:t>
      </w:r>
      <w:r w:rsidR="00707575">
        <w:rPr>
          <w:rFonts w:ascii="Garamond" w:hAnsi="Garamond"/>
          <w:sz w:val="24"/>
          <w:szCs w:val="24"/>
        </w:rPr>
        <w:t>Vláda musí získat důvěru, pokud neuspěje, předpokládá se</w:t>
      </w:r>
      <w:r w:rsidR="00C3127D">
        <w:rPr>
          <w:rFonts w:ascii="Garamond" w:hAnsi="Garamond"/>
          <w:sz w:val="24"/>
          <w:szCs w:val="24"/>
        </w:rPr>
        <w:t>, že ministři budou rezignovat</w:t>
      </w:r>
      <w:r w:rsidR="00AC6AD0">
        <w:rPr>
          <w:rFonts w:ascii="Garamond" w:hAnsi="Garamond"/>
          <w:sz w:val="24"/>
          <w:szCs w:val="24"/>
        </w:rPr>
        <w:t xml:space="preserve"> na svou vládní pozici</w:t>
      </w:r>
      <w:r w:rsidR="00C3127D">
        <w:rPr>
          <w:rFonts w:ascii="Garamond" w:hAnsi="Garamond"/>
          <w:sz w:val="24"/>
          <w:szCs w:val="24"/>
        </w:rPr>
        <w:t xml:space="preserve">. </w:t>
      </w:r>
      <w:r w:rsidR="00C932BF">
        <w:rPr>
          <w:rFonts w:ascii="Garamond" w:hAnsi="Garamond"/>
          <w:sz w:val="24"/>
          <w:szCs w:val="24"/>
        </w:rPr>
        <w:t>Zakotvená</w:t>
      </w:r>
      <w:r w:rsidR="00DF406C">
        <w:rPr>
          <w:rFonts w:ascii="Garamond" w:hAnsi="Garamond"/>
          <w:sz w:val="24"/>
          <w:szCs w:val="24"/>
        </w:rPr>
        <w:t xml:space="preserve"> pravidla pro kolektivní odpovědnost vlády</w:t>
      </w:r>
      <w:r w:rsidR="00C932BF">
        <w:rPr>
          <w:rFonts w:ascii="Garamond" w:hAnsi="Garamond"/>
          <w:sz w:val="24"/>
          <w:szCs w:val="24"/>
        </w:rPr>
        <w:t xml:space="preserve"> spočívají</w:t>
      </w:r>
      <w:r w:rsidR="00DF406C">
        <w:rPr>
          <w:rFonts w:ascii="Garamond" w:hAnsi="Garamond"/>
          <w:sz w:val="24"/>
          <w:szCs w:val="24"/>
        </w:rPr>
        <w:t xml:space="preserve"> v tom, že všichni ministři podporují vládní politiku, ministři jsou povinni uchovávat v tajnos</w:t>
      </w:r>
      <w:r w:rsidR="00C932BF">
        <w:rPr>
          <w:rFonts w:ascii="Garamond" w:hAnsi="Garamond"/>
          <w:sz w:val="24"/>
          <w:szCs w:val="24"/>
        </w:rPr>
        <w:t xml:space="preserve">ti obsah ministerských jednání a </w:t>
      </w:r>
      <w:r w:rsidR="00DF406C">
        <w:rPr>
          <w:rFonts w:ascii="Garamond" w:hAnsi="Garamond"/>
          <w:sz w:val="24"/>
          <w:szCs w:val="24"/>
        </w:rPr>
        <w:t>pokud by neuspěli v hlasování o získání důvěry v Dolní sněmovně, musí vláda rezignovat.</w:t>
      </w:r>
      <w:r w:rsidR="00DF406C">
        <w:rPr>
          <w:rStyle w:val="Znakapoznpodarou"/>
          <w:rFonts w:ascii="Garamond" w:hAnsi="Garamond"/>
          <w:sz w:val="24"/>
          <w:szCs w:val="24"/>
        </w:rPr>
        <w:footnoteReference w:id="68"/>
      </w:r>
      <w:r w:rsidR="00DF406C">
        <w:rPr>
          <w:rFonts w:ascii="Garamond" w:hAnsi="Garamond"/>
          <w:sz w:val="24"/>
          <w:szCs w:val="24"/>
        </w:rPr>
        <w:t xml:space="preserve"> Vedle kolektivní odpovědnosti stojí i tzv. odpovědnost jednotlivého ministra. Tato odpovědnost spočívá v odpovědnosti člena vlády za chod vlastního ministerského resortu. </w:t>
      </w:r>
      <w:r w:rsidR="004D3CFD">
        <w:rPr>
          <w:rFonts w:ascii="Garamond" w:hAnsi="Garamond"/>
          <w:sz w:val="24"/>
          <w:szCs w:val="24"/>
        </w:rPr>
        <w:t>N</w:t>
      </w:r>
      <w:r w:rsidR="00DF406C">
        <w:rPr>
          <w:rFonts w:ascii="Garamond" w:hAnsi="Garamond"/>
          <w:sz w:val="24"/>
          <w:szCs w:val="24"/>
        </w:rPr>
        <w:t>emělo</w:t>
      </w:r>
      <w:r w:rsidR="004D3CFD">
        <w:rPr>
          <w:rFonts w:ascii="Garamond" w:hAnsi="Garamond"/>
          <w:sz w:val="24"/>
          <w:szCs w:val="24"/>
        </w:rPr>
        <w:t xml:space="preserve"> by</w:t>
      </w:r>
      <w:r w:rsidR="00C932BF">
        <w:rPr>
          <w:rFonts w:ascii="Garamond" w:hAnsi="Garamond"/>
          <w:sz w:val="24"/>
          <w:szCs w:val="24"/>
        </w:rPr>
        <w:t xml:space="preserve"> dojít k pochybení, </w:t>
      </w:r>
      <w:r w:rsidR="00DF406C">
        <w:rPr>
          <w:rFonts w:ascii="Garamond" w:hAnsi="Garamond"/>
          <w:sz w:val="24"/>
          <w:szCs w:val="24"/>
        </w:rPr>
        <w:t>dop</w:t>
      </w:r>
      <w:r w:rsidR="004D3CFD">
        <w:rPr>
          <w:rFonts w:ascii="Garamond" w:hAnsi="Garamond"/>
          <w:sz w:val="24"/>
          <w:szCs w:val="24"/>
        </w:rPr>
        <w:t>ouštění chyb</w:t>
      </w:r>
      <w:r w:rsidR="00DF406C">
        <w:rPr>
          <w:rFonts w:ascii="Garamond" w:hAnsi="Garamond"/>
          <w:sz w:val="24"/>
          <w:szCs w:val="24"/>
        </w:rPr>
        <w:t xml:space="preserve"> při plnění f</w:t>
      </w:r>
      <w:r w:rsidR="004D3CFD">
        <w:rPr>
          <w:rFonts w:ascii="Garamond" w:hAnsi="Garamond"/>
          <w:sz w:val="24"/>
          <w:szCs w:val="24"/>
        </w:rPr>
        <w:t>unkcí, úkolů či řešení problémů. P</w:t>
      </w:r>
      <w:r w:rsidR="00DF406C">
        <w:rPr>
          <w:rFonts w:ascii="Garamond" w:hAnsi="Garamond"/>
          <w:sz w:val="24"/>
          <w:szCs w:val="24"/>
        </w:rPr>
        <w:t>okud by se ministr dopustil hrubé chyby, očekává se od něj, že ze své funkce odstoupí. Ministři se řídí</w:t>
      </w:r>
      <w:r w:rsidR="00C932BF">
        <w:rPr>
          <w:rFonts w:ascii="Garamond" w:hAnsi="Garamond"/>
          <w:sz w:val="24"/>
          <w:szCs w:val="24"/>
        </w:rPr>
        <w:t xml:space="preserve"> ministerskými zásady:</w:t>
      </w:r>
    </w:p>
    <w:p w:rsidR="00DF406C" w:rsidRDefault="00DF406C" w:rsidP="00DF406C">
      <w:pPr>
        <w:pStyle w:val="Bezmezer"/>
        <w:numPr>
          <w:ilvl w:val="0"/>
          <w:numId w:val="11"/>
        </w:numPr>
        <w:spacing w:line="360" w:lineRule="auto"/>
        <w:jc w:val="both"/>
        <w:rPr>
          <w:rFonts w:ascii="Garamond" w:hAnsi="Garamond"/>
          <w:sz w:val="24"/>
          <w:szCs w:val="24"/>
        </w:rPr>
      </w:pPr>
      <w:r>
        <w:rPr>
          <w:rFonts w:ascii="Garamond" w:hAnsi="Garamond"/>
          <w:sz w:val="24"/>
          <w:szCs w:val="24"/>
        </w:rPr>
        <w:t xml:space="preserve">musí dodržovat zásadu kolektivní odpovědnosti, </w:t>
      </w:r>
    </w:p>
    <w:p w:rsidR="00DF406C" w:rsidRDefault="00DF406C" w:rsidP="00DF406C">
      <w:pPr>
        <w:pStyle w:val="Bezmezer"/>
        <w:numPr>
          <w:ilvl w:val="0"/>
          <w:numId w:val="11"/>
        </w:numPr>
        <w:spacing w:line="360" w:lineRule="auto"/>
        <w:jc w:val="both"/>
        <w:rPr>
          <w:rFonts w:ascii="Garamond" w:hAnsi="Garamond"/>
          <w:sz w:val="24"/>
          <w:szCs w:val="24"/>
        </w:rPr>
      </w:pPr>
      <w:r>
        <w:rPr>
          <w:rFonts w:ascii="Garamond" w:hAnsi="Garamond"/>
          <w:sz w:val="24"/>
          <w:szCs w:val="24"/>
        </w:rPr>
        <w:t>jsou odpovědni Parlamentu a za své rozhodnutí nesou odpovědnost,</w:t>
      </w:r>
    </w:p>
    <w:p w:rsidR="00DF406C" w:rsidRDefault="00DF406C" w:rsidP="00DF406C">
      <w:pPr>
        <w:pStyle w:val="Bezmezer"/>
        <w:numPr>
          <w:ilvl w:val="0"/>
          <w:numId w:val="11"/>
        </w:numPr>
        <w:spacing w:line="360" w:lineRule="auto"/>
        <w:jc w:val="both"/>
        <w:rPr>
          <w:rFonts w:ascii="Garamond" w:hAnsi="Garamond"/>
          <w:sz w:val="24"/>
          <w:szCs w:val="24"/>
        </w:rPr>
      </w:pPr>
      <w:r>
        <w:rPr>
          <w:rFonts w:ascii="Garamond" w:hAnsi="Garamond"/>
          <w:sz w:val="24"/>
          <w:szCs w:val="24"/>
        </w:rPr>
        <w:t>m</w:t>
      </w:r>
      <w:r w:rsidR="00C932BF">
        <w:rPr>
          <w:rFonts w:ascii="Garamond" w:hAnsi="Garamond"/>
          <w:sz w:val="24"/>
          <w:szCs w:val="24"/>
        </w:rPr>
        <w:t>usí poskytovat Parlamentu přesné</w:t>
      </w:r>
      <w:r>
        <w:rPr>
          <w:rFonts w:ascii="Garamond" w:hAnsi="Garamond"/>
          <w:sz w:val="24"/>
          <w:szCs w:val="24"/>
        </w:rPr>
        <w:t xml:space="preserve">, pravdivé a včas informace, </w:t>
      </w:r>
    </w:p>
    <w:p w:rsidR="00DF406C" w:rsidRDefault="00DF406C" w:rsidP="00DF406C">
      <w:pPr>
        <w:pStyle w:val="Bezmezer"/>
        <w:numPr>
          <w:ilvl w:val="0"/>
          <w:numId w:val="11"/>
        </w:numPr>
        <w:spacing w:line="360" w:lineRule="auto"/>
        <w:jc w:val="both"/>
        <w:rPr>
          <w:rFonts w:ascii="Garamond" w:hAnsi="Garamond"/>
          <w:sz w:val="24"/>
          <w:szCs w:val="24"/>
        </w:rPr>
      </w:pPr>
      <w:r>
        <w:rPr>
          <w:rFonts w:ascii="Garamond" w:hAnsi="Garamond"/>
          <w:sz w:val="24"/>
          <w:szCs w:val="24"/>
        </w:rPr>
        <w:t xml:space="preserve">odepření poskytnutí informací je v rozporu s veřejným zájmem, </w:t>
      </w:r>
    </w:p>
    <w:p w:rsidR="00DF406C" w:rsidRDefault="00DF406C" w:rsidP="00DF406C">
      <w:pPr>
        <w:pStyle w:val="Bezmezer"/>
        <w:numPr>
          <w:ilvl w:val="0"/>
          <w:numId w:val="11"/>
        </w:numPr>
        <w:spacing w:line="360" w:lineRule="auto"/>
        <w:jc w:val="both"/>
        <w:rPr>
          <w:rFonts w:ascii="Garamond" w:hAnsi="Garamond"/>
          <w:sz w:val="24"/>
          <w:szCs w:val="24"/>
        </w:rPr>
      </w:pPr>
      <w:r>
        <w:rPr>
          <w:rFonts w:ascii="Garamond" w:hAnsi="Garamond"/>
          <w:sz w:val="24"/>
          <w:szCs w:val="24"/>
        </w:rPr>
        <w:t xml:space="preserve">dotazy na jednotlivé ministry mohou vznášet obě komory Parlamentu, ať už v ústní </w:t>
      </w:r>
      <w:r w:rsidR="007A0D74">
        <w:rPr>
          <w:rFonts w:ascii="Garamond" w:hAnsi="Garamond"/>
          <w:sz w:val="24"/>
          <w:szCs w:val="24"/>
        </w:rPr>
        <w:t xml:space="preserve">        </w:t>
      </w:r>
      <w:r>
        <w:rPr>
          <w:rFonts w:ascii="Garamond" w:hAnsi="Garamond"/>
          <w:sz w:val="24"/>
          <w:szCs w:val="24"/>
        </w:rPr>
        <w:t>či písemné formě, a ministři jsou povinni na něj odpovědět</w:t>
      </w:r>
      <w:r>
        <w:rPr>
          <w:rStyle w:val="Znakapoznpodarou"/>
          <w:rFonts w:ascii="Garamond" w:hAnsi="Garamond"/>
          <w:sz w:val="24"/>
          <w:szCs w:val="24"/>
        </w:rPr>
        <w:footnoteReference w:id="69"/>
      </w:r>
      <w:r>
        <w:rPr>
          <w:rFonts w:ascii="Garamond" w:hAnsi="Garamond"/>
          <w:sz w:val="24"/>
          <w:szCs w:val="24"/>
        </w:rPr>
        <w:t xml:space="preserve">. </w:t>
      </w:r>
    </w:p>
    <w:p w:rsidR="00E56223" w:rsidRPr="004D3CFD" w:rsidRDefault="00FE0E41" w:rsidP="00D35A5F">
      <w:pPr>
        <w:pStyle w:val="Bezmezer"/>
        <w:spacing w:line="360" w:lineRule="auto"/>
        <w:jc w:val="both"/>
        <w:rPr>
          <w:rFonts w:ascii="Garamond" w:hAnsi="Garamond"/>
          <w:sz w:val="24"/>
          <w:szCs w:val="24"/>
        </w:rPr>
      </w:pPr>
      <w:r>
        <w:rPr>
          <w:rFonts w:ascii="Garamond" w:hAnsi="Garamond"/>
          <w:sz w:val="24"/>
          <w:szCs w:val="24"/>
        </w:rPr>
        <w:t>Parlament má právo interpelov</w:t>
      </w:r>
      <w:r w:rsidR="00C932BF">
        <w:rPr>
          <w:rFonts w:ascii="Garamond" w:hAnsi="Garamond"/>
          <w:sz w:val="24"/>
          <w:szCs w:val="24"/>
        </w:rPr>
        <w:t xml:space="preserve">at, </w:t>
      </w:r>
      <w:r w:rsidR="00EA674A">
        <w:rPr>
          <w:rFonts w:ascii="Garamond" w:hAnsi="Garamond"/>
          <w:sz w:val="24"/>
          <w:szCs w:val="24"/>
        </w:rPr>
        <w:t>vznášet dotazy na vládu, které</w:t>
      </w:r>
      <w:r>
        <w:rPr>
          <w:rFonts w:ascii="Garamond" w:hAnsi="Garamond"/>
          <w:sz w:val="24"/>
          <w:szCs w:val="24"/>
        </w:rPr>
        <w:t xml:space="preserve"> mohou být v</w:t>
      </w:r>
      <w:r w:rsidR="004D3CFD">
        <w:rPr>
          <w:rFonts w:ascii="Garamond" w:hAnsi="Garamond"/>
          <w:sz w:val="24"/>
          <w:szCs w:val="24"/>
        </w:rPr>
        <w:t xml:space="preserve">e formě ústní nebo písemné, </w:t>
      </w:r>
      <w:r>
        <w:rPr>
          <w:rFonts w:ascii="Garamond" w:hAnsi="Garamond"/>
          <w:sz w:val="24"/>
          <w:szCs w:val="24"/>
        </w:rPr>
        <w:t>a ministr je povinen na ně zodpovědět.</w:t>
      </w:r>
      <w:r w:rsidR="00457390">
        <w:rPr>
          <w:rFonts w:ascii="Garamond" w:hAnsi="Garamond"/>
          <w:sz w:val="24"/>
          <w:szCs w:val="24"/>
        </w:rPr>
        <w:t xml:space="preserve"> Mezi vládou a Parlamentem je </w:t>
      </w:r>
      <w:r w:rsidR="00C932BF">
        <w:rPr>
          <w:rFonts w:ascii="Garamond" w:hAnsi="Garamond"/>
          <w:sz w:val="24"/>
          <w:szCs w:val="24"/>
        </w:rPr>
        <w:t xml:space="preserve">pevná </w:t>
      </w:r>
      <w:r w:rsidR="00457390">
        <w:rPr>
          <w:rFonts w:ascii="Garamond" w:hAnsi="Garamond"/>
          <w:sz w:val="24"/>
          <w:szCs w:val="24"/>
        </w:rPr>
        <w:t>vazba</w:t>
      </w:r>
      <w:r w:rsidR="00EA674A">
        <w:rPr>
          <w:rFonts w:ascii="Garamond" w:hAnsi="Garamond"/>
          <w:sz w:val="24"/>
          <w:szCs w:val="24"/>
        </w:rPr>
        <w:t>. Vláda odvozuje legitimitu od P</w:t>
      </w:r>
      <w:r w:rsidR="00457390">
        <w:rPr>
          <w:rFonts w:ascii="Garamond" w:hAnsi="Garamond"/>
          <w:sz w:val="24"/>
          <w:szCs w:val="24"/>
        </w:rPr>
        <w:t xml:space="preserve">arlamentu, který se stává nejen zákonodárným orgánem, </w:t>
      </w:r>
      <w:r w:rsidR="007A0D74">
        <w:rPr>
          <w:rFonts w:ascii="Garamond" w:hAnsi="Garamond"/>
          <w:sz w:val="24"/>
          <w:szCs w:val="24"/>
        </w:rPr>
        <w:t xml:space="preserve">             </w:t>
      </w:r>
      <w:r w:rsidR="00457390">
        <w:rPr>
          <w:rFonts w:ascii="Garamond" w:hAnsi="Garamond"/>
          <w:sz w:val="24"/>
          <w:szCs w:val="24"/>
        </w:rPr>
        <w:t>ale i orgánem, k</w:t>
      </w:r>
      <w:r w:rsidR="00EA674A">
        <w:rPr>
          <w:rFonts w:ascii="Garamond" w:hAnsi="Garamond"/>
          <w:sz w:val="24"/>
          <w:szCs w:val="24"/>
        </w:rPr>
        <w:t xml:space="preserve">terý legitimuje vládu a ta je </w:t>
      </w:r>
      <w:r w:rsidR="00457390">
        <w:rPr>
          <w:rFonts w:ascii="Garamond" w:hAnsi="Garamond"/>
          <w:sz w:val="24"/>
          <w:szCs w:val="24"/>
        </w:rPr>
        <w:t>mu odpovědná.</w:t>
      </w:r>
      <w:r w:rsidR="00457390">
        <w:rPr>
          <w:rStyle w:val="Znakapoznpodarou"/>
          <w:rFonts w:ascii="Garamond" w:hAnsi="Garamond"/>
          <w:sz w:val="24"/>
          <w:szCs w:val="24"/>
        </w:rPr>
        <w:footnoteReference w:id="70"/>
      </w:r>
    </w:p>
    <w:p w:rsidR="00C3127D" w:rsidRPr="00D35A5F" w:rsidRDefault="00C3127D" w:rsidP="00D35A5F">
      <w:pPr>
        <w:pStyle w:val="Bezmezer"/>
        <w:spacing w:line="360" w:lineRule="auto"/>
        <w:jc w:val="both"/>
        <w:rPr>
          <w:rFonts w:ascii="Garamond" w:hAnsi="Garamond"/>
          <w:b/>
          <w:sz w:val="24"/>
          <w:szCs w:val="24"/>
        </w:rPr>
      </w:pPr>
      <w:r w:rsidRPr="00D35A5F">
        <w:rPr>
          <w:rFonts w:ascii="Garamond" w:hAnsi="Garamond"/>
          <w:b/>
          <w:sz w:val="24"/>
          <w:szCs w:val="24"/>
        </w:rPr>
        <w:t xml:space="preserve">Vláda – Kabinet a Premiér </w:t>
      </w:r>
    </w:p>
    <w:p w:rsidR="0078635C" w:rsidRPr="00D35A5F" w:rsidRDefault="00C3127D" w:rsidP="00D35A5F">
      <w:pPr>
        <w:pStyle w:val="Bezmezer"/>
        <w:spacing w:line="360" w:lineRule="auto"/>
        <w:ind w:firstLine="708"/>
        <w:jc w:val="both"/>
        <w:rPr>
          <w:rFonts w:ascii="Garamond" w:hAnsi="Garamond"/>
          <w:sz w:val="24"/>
          <w:szCs w:val="24"/>
        </w:rPr>
      </w:pPr>
      <w:r w:rsidRPr="00D35A5F">
        <w:rPr>
          <w:rFonts w:ascii="Garamond" w:hAnsi="Garamond"/>
          <w:sz w:val="24"/>
          <w:szCs w:val="24"/>
        </w:rPr>
        <w:t xml:space="preserve">Vláda v označení Kabinet a Premiér je chápana jako vláda v užším smyslu. V čele této vlády stojí ministerský předseda </w:t>
      </w:r>
      <w:r w:rsidR="004D3CFD">
        <w:rPr>
          <w:rFonts w:ascii="Garamond" w:hAnsi="Garamond"/>
          <w:sz w:val="24"/>
          <w:szCs w:val="24"/>
        </w:rPr>
        <w:t xml:space="preserve">tj. premiér, který je pověřen </w:t>
      </w:r>
      <w:r w:rsidR="00EA674A">
        <w:rPr>
          <w:rFonts w:ascii="Garamond" w:hAnsi="Garamond"/>
          <w:sz w:val="24"/>
          <w:szCs w:val="24"/>
        </w:rPr>
        <w:t>sestavení</w:t>
      </w:r>
      <w:r w:rsidRPr="00D35A5F">
        <w:rPr>
          <w:rFonts w:ascii="Garamond" w:hAnsi="Garamond"/>
          <w:sz w:val="24"/>
          <w:szCs w:val="24"/>
        </w:rPr>
        <w:t xml:space="preserve"> svého kabinetu. </w:t>
      </w:r>
      <w:r w:rsidR="004D3CFD">
        <w:rPr>
          <w:rFonts w:ascii="Garamond" w:hAnsi="Garamond"/>
          <w:sz w:val="24"/>
          <w:szCs w:val="24"/>
        </w:rPr>
        <w:t xml:space="preserve">Kabinet </w:t>
      </w:r>
      <w:r w:rsidR="007A0D74">
        <w:rPr>
          <w:rFonts w:ascii="Garamond" w:hAnsi="Garamond"/>
          <w:sz w:val="24"/>
          <w:szCs w:val="24"/>
        </w:rPr>
        <w:t xml:space="preserve">     </w:t>
      </w:r>
      <w:r w:rsidR="004D3CFD">
        <w:rPr>
          <w:rFonts w:ascii="Garamond" w:hAnsi="Garamond"/>
          <w:sz w:val="24"/>
          <w:szCs w:val="24"/>
        </w:rPr>
        <w:t xml:space="preserve">je </w:t>
      </w:r>
      <w:r w:rsidRPr="00D35A5F">
        <w:rPr>
          <w:rFonts w:ascii="Garamond" w:hAnsi="Garamond"/>
          <w:sz w:val="24"/>
          <w:szCs w:val="24"/>
        </w:rPr>
        <w:t>těleso s kolek</w:t>
      </w:r>
      <w:r w:rsidR="004D3CFD">
        <w:rPr>
          <w:rFonts w:ascii="Garamond" w:hAnsi="Garamond"/>
          <w:sz w:val="24"/>
          <w:szCs w:val="24"/>
        </w:rPr>
        <w:t>tivní odpovědností a klíčovým</w:t>
      </w:r>
      <w:r w:rsidRPr="00D35A5F">
        <w:rPr>
          <w:rFonts w:ascii="Garamond" w:hAnsi="Garamond"/>
          <w:sz w:val="24"/>
          <w:szCs w:val="24"/>
        </w:rPr>
        <w:t xml:space="preserve"> kolektivní</w:t>
      </w:r>
      <w:r w:rsidR="004D3CFD">
        <w:rPr>
          <w:rFonts w:ascii="Garamond" w:hAnsi="Garamond"/>
          <w:sz w:val="24"/>
          <w:szCs w:val="24"/>
        </w:rPr>
        <w:t>m</w:t>
      </w:r>
      <w:r w:rsidRPr="00D35A5F">
        <w:rPr>
          <w:rFonts w:ascii="Garamond" w:hAnsi="Garamond"/>
          <w:sz w:val="24"/>
          <w:szCs w:val="24"/>
        </w:rPr>
        <w:t xml:space="preserve"> rozhodovací</w:t>
      </w:r>
      <w:r w:rsidR="004D3CFD">
        <w:rPr>
          <w:rFonts w:ascii="Garamond" w:hAnsi="Garamond"/>
          <w:sz w:val="24"/>
          <w:szCs w:val="24"/>
        </w:rPr>
        <w:t>m</w:t>
      </w:r>
      <w:r w:rsidRPr="00D35A5F">
        <w:rPr>
          <w:rFonts w:ascii="Garamond" w:hAnsi="Garamond"/>
          <w:sz w:val="24"/>
          <w:szCs w:val="24"/>
        </w:rPr>
        <w:t xml:space="preserve"> orgán</w:t>
      </w:r>
      <w:r w:rsidR="004D3CFD">
        <w:rPr>
          <w:rFonts w:ascii="Garamond" w:hAnsi="Garamond"/>
          <w:sz w:val="24"/>
          <w:szCs w:val="24"/>
        </w:rPr>
        <w:t>em</w:t>
      </w:r>
      <w:r w:rsidRPr="00D35A5F">
        <w:rPr>
          <w:rFonts w:ascii="Garamond" w:hAnsi="Garamond"/>
          <w:sz w:val="24"/>
          <w:szCs w:val="24"/>
        </w:rPr>
        <w:t xml:space="preserve"> v rámci </w:t>
      </w:r>
      <w:r w:rsidR="00C306F1" w:rsidRPr="00D35A5F">
        <w:rPr>
          <w:rFonts w:ascii="Garamond" w:hAnsi="Garamond"/>
          <w:sz w:val="24"/>
          <w:szCs w:val="24"/>
        </w:rPr>
        <w:t>britské exekutivy</w:t>
      </w:r>
      <w:r w:rsidRPr="00D35A5F">
        <w:rPr>
          <w:rFonts w:ascii="Garamond" w:hAnsi="Garamond"/>
          <w:sz w:val="24"/>
          <w:szCs w:val="24"/>
        </w:rPr>
        <w:t>.</w:t>
      </w:r>
      <w:r w:rsidR="00C306F1" w:rsidRPr="00D35A5F">
        <w:rPr>
          <w:rFonts w:ascii="Garamond" w:hAnsi="Garamond"/>
          <w:sz w:val="24"/>
          <w:szCs w:val="24"/>
        </w:rPr>
        <w:t xml:space="preserve"> </w:t>
      </w:r>
      <w:r w:rsidR="00C932BF">
        <w:rPr>
          <w:rFonts w:ascii="Garamond" w:hAnsi="Garamond"/>
          <w:sz w:val="24"/>
          <w:szCs w:val="24"/>
        </w:rPr>
        <w:t xml:space="preserve">Kabinet je </w:t>
      </w:r>
      <w:r w:rsidR="004E2786" w:rsidRPr="00D35A5F">
        <w:rPr>
          <w:rFonts w:ascii="Garamond" w:hAnsi="Garamond"/>
          <w:sz w:val="24"/>
          <w:szCs w:val="24"/>
        </w:rPr>
        <w:t xml:space="preserve">politická instituce, ale není zakotvena v psaném právu. </w:t>
      </w:r>
      <w:r w:rsidR="00C306F1" w:rsidRPr="00D35A5F">
        <w:rPr>
          <w:rFonts w:ascii="Garamond" w:hAnsi="Garamond"/>
          <w:sz w:val="24"/>
          <w:szCs w:val="24"/>
        </w:rPr>
        <w:t>Její existe</w:t>
      </w:r>
      <w:r w:rsidR="00EA674A">
        <w:rPr>
          <w:rFonts w:ascii="Garamond" w:hAnsi="Garamond"/>
          <w:sz w:val="24"/>
          <w:szCs w:val="24"/>
        </w:rPr>
        <w:t xml:space="preserve">nce </w:t>
      </w:r>
      <w:r w:rsidR="007A0D74">
        <w:rPr>
          <w:rFonts w:ascii="Garamond" w:hAnsi="Garamond"/>
          <w:sz w:val="24"/>
          <w:szCs w:val="24"/>
        </w:rPr>
        <w:t xml:space="preserve">            </w:t>
      </w:r>
      <w:r w:rsidR="00EA674A">
        <w:rPr>
          <w:rFonts w:ascii="Garamond" w:hAnsi="Garamond"/>
          <w:sz w:val="24"/>
          <w:szCs w:val="24"/>
        </w:rPr>
        <w:t xml:space="preserve">a principy fungování </w:t>
      </w:r>
      <w:r w:rsidR="00C932BF">
        <w:rPr>
          <w:rFonts w:ascii="Garamond" w:hAnsi="Garamond"/>
          <w:sz w:val="24"/>
          <w:szCs w:val="24"/>
        </w:rPr>
        <w:t xml:space="preserve">se opírají </w:t>
      </w:r>
      <w:r w:rsidR="00EA674A">
        <w:rPr>
          <w:rFonts w:ascii="Garamond" w:hAnsi="Garamond"/>
          <w:sz w:val="24"/>
          <w:szCs w:val="24"/>
        </w:rPr>
        <w:t xml:space="preserve">ve zvyklostech, </w:t>
      </w:r>
      <w:r w:rsidR="00C306F1" w:rsidRPr="00D35A5F">
        <w:rPr>
          <w:rFonts w:ascii="Garamond" w:hAnsi="Garamond"/>
          <w:sz w:val="24"/>
          <w:szCs w:val="24"/>
        </w:rPr>
        <w:t>jejichž hlavní úlohu má ministerský předseda. Skládá se z předsedy vlády a nejvýznamnějších ministrů. Ministři jsou vybíráni</w:t>
      </w:r>
      <w:r w:rsidR="00C932BF">
        <w:rPr>
          <w:rFonts w:ascii="Garamond" w:hAnsi="Garamond"/>
          <w:sz w:val="24"/>
          <w:szCs w:val="24"/>
        </w:rPr>
        <w:t xml:space="preserve"> předsedou vlády z řad členů Dolní sněmovny a S</w:t>
      </w:r>
      <w:r w:rsidR="00C306F1" w:rsidRPr="00D35A5F">
        <w:rPr>
          <w:rFonts w:ascii="Garamond" w:hAnsi="Garamond"/>
          <w:sz w:val="24"/>
          <w:szCs w:val="24"/>
        </w:rPr>
        <w:t xml:space="preserve">němovny lordů. O vnitřním fungování, obsahu i průběhu jednání </w:t>
      </w:r>
      <w:r w:rsidR="00C306F1" w:rsidRPr="00D35A5F">
        <w:rPr>
          <w:rFonts w:ascii="Garamond" w:hAnsi="Garamond"/>
          <w:sz w:val="24"/>
          <w:szCs w:val="24"/>
        </w:rPr>
        <w:lastRenderedPageBreak/>
        <w:t>se veřejnost mnoho nedozví, protože jednání jsou neveřejná a všichni členové přijímají závazek mlčenlivosti, který platí po dobu dvaceti let.</w:t>
      </w:r>
    </w:p>
    <w:p w:rsidR="00C306F1" w:rsidRDefault="00C306F1" w:rsidP="00C306F1">
      <w:pPr>
        <w:pStyle w:val="Bezmezer"/>
        <w:spacing w:line="360" w:lineRule="auto"/>
        <w:ind w:firstLine="708"/>
        <w:jc w:val="both"/>
        <w:rPr>
          <w:rFonts w:ascii="Garamond" w:hAnsi="Garamond"/>
          <w:sz w:val="24"/>
          <w:szCs w:val="24"/>
        </w:rPr>
      </w:pPr>
      <w:r>
        <w:rPr>
          <w:rFonts w:ascii="Garamond" w:hAnsi="Garamond"/>
          <w:sz w:val="24"/>
          <w:szCs w:val="24"/>
        </w:rPr>
        <w:t xml:space="preserve">Kabinet často bývá označen jako výkonný výbor tajné rady Jejího Veličenstva. </w:t>
      </w:r>
      <w:r w:rsidR="007A0D74">
        <w:rPr>
          <w:rFonts w:ascii="Garamond" w:hAnsi="Garamond"/>
          <w:sz w:val="24"/>
          <w:szCs w:val="24"/>
        </w:rPr>
        <w:t xml:space="preserve">                </w:t>
      </w:r>
      <w:r>
        <w:rPr>
          <w:rFonts w:ascii="Garamond" w:hAnsi="Garamond"/>
          <w:sz w:val="24"/>
          <w:szCs w:val="24"/>
        </w:rPr>
        <w:t xml:space="preserve">Je spojovacím článkem mezi </w:t>
      </w:r>
      <w:r w:rsidR="00EA674A">
        <w:rPr>
          <w:rFonts w:ascii="Garamond" w:hAnsi="Garamond"/>
          <w:sz w:val="24"/>
          <w:szCs w:val="24"/>
        </w:rPr>
        <w:t>mocí zákonodárnou a výkonnou</w:t>
      </w:r>
      <w:r>
        <w:rPr>
          <w:rFonts w:ascii="Garamond" w:hAnsi="Garamond"/>
          <w:sz w:val="24"/>
          <w:szCs w:val="24"/>
        </w:rPr>
        <w:t>. Výsadní postavení má ministerský předseda, který přijímá různá politická opatření a má rozhodující vliv. K</w:t>
      </w:r>
      <w:r w:rsidR="007A0D74">
        <w:rPr>
          <w:rFonts w:ascii="Garamond" w:hAnsi="Garamond"/>
          <w:sz w:val="24"/>
          <w:szCs w:val="24"/>
        </w:rPr>
        <w:t>olektivní a koordinační činnost</w:t>
      </w:r>
      <w:r>
        <w:rPr>
          <w:rFonts w:ascii="Garamond" w:hAnsi="Garamond"/>
          <w:sz w:val="24"/>
          <w:szCs w:val="24"/>
        </w:rPr>
        <w:t xml:space="preserve"> kabinetu disponuje tím, že všechny resorty mají funkce i pravomoce poměrně stejné. Pokud hovoříme o vládě, máme na mysli vládu ministerského předsedy než samotnou vládu kabinetu.</w:t>
      </w:r>
    </w:p>
    <w:p w:rsidR="008D561C" w:rsidRDefault="0080021A" w:rsidP="008D561C">
      <w:pPr>
        <w:pStyle w:val="Bezmezer"/>
        <w:spacing w:line="360" w:lineRule="auto"/>
        <w:ind w:firstLine="708"/>
        <w:jc w:val="both"/>
        <w:rPr>
          <w:rFonts w:ascii="Garamond" w:hAnsi="Garamond"/>
          <w:sz w:val="24"/>
          <w:szCs w:val="24"/>
        </w:rPr>
      </w:pPr>
      <w:r>
        <w:rPr>
          <w:rFonts w:ascii="Garamond" w:hAnsi="Garamond"/>
          <w:sz w:val="24"/>
          <w:szCs w:val="24"/>
        </w:rPr>
        <w:t>Jak už je výše napsáno, kabinet se skládá z ministerského předsedy a</w:t>
      </w:r>
      <w:r w:rsidR="004D3CFD">
        <w:rPr>
          <w:rFonts w:ascii="Garamond" w:hAnsi="Garamond"/>
          <w:sz w:val="24"/>
          <w:szCs w:val="24"/>
        </w:rPr>
        <w:t xml:space="preserve"> členů kabinetu. J</w:t>
      </w:r>
      <w:r>
        <w:rPr>
          <w:rFonts w:ascii="Garamond" w:hAnsi="Garamond"/>
          <w:sz w:val="24"/>
          <w:szCs w:val="24"/>
        </w:rPr>
        <w:t xml:space="preserve">sou do své funkce jmenováni a mohou být i odvolání panovníkem na základě doporučení předsedy vlády. Rozdělení kompetencí mezi jednotlivé ministry a jejich resorty je na obecném uvážení samotného ministerského předsedy. Většinové zastoupení v kabinetu tvoří členové z Dolní sněmovny a Sněmovny Lordů. Členové ze Sněmovny Lordů většinou obsazují resorty jako ministerstvo spravedlnosti a ministerstvo financí. Kabinet má k dispozici četné výbory </w:t>
      </w:r>
      <w:r w:rsidR="007D3753">
        <w:rPr>
          <w:rFonts w:ascii="Garamond" w:hAnsi="Garamond"/>
          <w:sz w:val="24"/>
          <w:szCs w:val="24"/>
        </w:rPr>
        <w:t xml:space="preserve">                  </w:t>
      </w:r>
      <w:r>
        <w:rPr>
          <w:rFonts w:ascii="Garamond" w:hAnsi="Garamond"/>
          <w:sz w:val="24"/>
          <w:szCs w:val="24"/>
        </w:rPr>
        <w:t>a podvýbory, které se zaměřují na konkrétní oblasti</w:t>
      </w:r>
      <w:r w:rsidR="00DC362C">
        <w:rPr>
          <w:rFonts w:ascii="Garamond" w:hAnsi="Garamond"/>
          <w:sz w:val="24"/>
          <w:szCs w:val="24"/>
        </w:rPr>
        <w:t xml:space="preserve"> politiky</w:t>
      </w:r>
      <w:r>
        <w:rPr>
          <w:rFonts w:ascii="Garamond" w:hAnsi="Garamond"/>
          <w:sz w:val="24"/>
          <w:szCs w:val="24"/>
        </w:rPr>
        <w:t>. Tyto výbory a podvýbory jsou</w:t>
      </w:r>
      <w:r w:rsidR="00DC362C">
        <w:rPr>
          <w:rFonts w:ascii="Garamond" w:hAnsi="Garamond"/>
          <w:sz w:val="24"/>
          <w:szCs w:val="24"/>
        </w:rPr>
        <w:t xml:space="preserve"> </w:t>
      </w:r>
      <w:r w:rsidR="007D3753">
        <w:rPr>
          <w:rFonts w:ascii="Garamond" w:hAnsi="Garamond"/>
          <w:sz w:val="24"/>
          <w:szCs w:val="24"/>
        </w:rPr>
        <w:t xml:space="preserve">     </w:t>
      </w:r>
      <w:r w:rsidR="00DC362C">
        <w:rPr>
          <w:rFonts w:ascii="Garamond" w:hAnsi="Garamond"/>
          <w:sz w:val="24"/>
          <w:szCs w:val="24"/>
        </w:rPr>
        <w:t>buď trvale zřízené nebo zřízené</w:t>
      </w:r>
      <w:r>
        <w:rPr>
          <w:rFonts w:ascii="Garamond" w:hAnsi="Garamond"/>
          <w:sz w:val="24"/>
          <w:szCs w:val="24"/>
        </w:rPr>
        <w:t xml:space="preserve"> ad hoc, tedy na dobu určitou a slouží k nalezení, odstranění </w:t>
      </w:r>
      <w:r w:rsidR="007D3753">
        <w:rPr>
          <w:rFonts w:ascii="Garamond" w:hAnsi="Garamond"/>
          <w:sz w:val="24"/>
          <w:szCs w:val="24"/>
        </w:rPr>
        <w:t xml:space="preserve">        </w:t>
      </w:r>
      <w:r>
        <w:rPr>
          <w:rFonts w:ascii="Garamond" w:hAnsi="Garamond"/>
          <w:sz w:val="24"/>
          <w:szCs w:val="24"/>
        </w:rPr>
        <w:t>a vyřešení konkrétních problémů.</w:t>
      </w:r>
      <w:r w:rsidR="008D561C">
        <w:rPr>
          <w:rFonts w:ascii="Garamond" w:hAnsi="Garamond"/>
          <w:sz w:val="24"/>
          <w:szCs w:val="24"/>
        </w:rPr>
        <w:t xml:space="preserve"> </w:t>
      </w:r>
    </w:p>
    <w:p w:rsidR="00DC362C" w:rsidRPr="00AA319F" w:rsidRDefault="00DC362C" w:rsidP="008D561C">
      <w:pPr>
        <w:pStyle w:val="Bezmezer"/>
        <w:spacing w:line="360" w:lineRule="auto"/>
        <w:ind w:firstLine="708"/>
        <w:jc w:val="both"/>
        <w:rPr>
          <w:rFonts w:ascii="Garamond" w:hAnsi="Garamond"/>
          <w:sz w:val="24"/>
          <w:szCs w:val="24"/>
        </w:rPr>
      </w:pPr>
      <w:r>
        <w:rPr>
          <w:rFonts w:ascii="Garamond" w:hAnsi="Garamond"/>
          <w:sz w:val="24"/>
          <w:szCs w:val="24"/>
        </w:rPr>
        <w:t xml:space="preserve">Hlavní činností vlády je kontrola, definování základních priorit zákonodárné činnosti, které </w:t>
      </w:r>
      <w:r w:rsidR="00EA674A">
        <w:rPr>
          <w:rFonts w:ascii="Garamond" w:hAnsi="Garamond"/>
          <w:sz w:val="24"/>
          <w:szCs w:val="24"/>
        </w:rPr>
        <w:t xml:space="preserve">jsou většinou </w:t>
      </w:r>
      <w:r>
        <w:rPr>
          <w:rFonts w:ascii="Garamond" w:hAnsi="Garamond"/>
          <w:sz w:val="24"/>
          <w:szCs w:val="24"/>
        </w:rPr>
        <w:t>spojené se schvalováním návrhů zákonů. Na začátku každoročního zasedání vláda sděluje své priority, kterými by se měl zákonodárný orgán v následujícím roce zabývat</w:t>
      </w:r>
      <w:r w:rsidR="00F81B54">
        <w:rPr>
          <w:rFonts w:ascii="Garamond" w:hAnsi="Garamond"/>
          <w:sz w:val="24"/>
          <w:szCs w:val="24"/>
        </w:rPr>
        <w:t>.</w:t>
      </w:r>
      <w:r w:rsidR="008D561C">
        <w:rPr>
          <w:rStyle w:val="Znakapoznpodarou"/>
          <w:rFonts w:ascii="Garamond" w:hAnsi="Garamond"/>
          <w:sz w:val="24"/>
          <w:szCs w:val="24"/>
        </w:rPr>
        <w:footnoteReference w:id="71"/>
      </w:r>
    </w:p>
    <w:p w:rsidR="00F81B54" w:rsidRPr="00D35A5F" w:rsidRDefault="00F81B54" w:rsidP="00D35A5F">
      <w:pPr>
        <w:pStyle w:val="Bezmezer"/>
        <w:spacing w:line="360" w:lineRule="auto"/>
        <w:jc w:val="both"/>
        <w:rPr>
          <w:rFonts w:ascii="Garamond" w:hAnsi="Garamond"/>
          <w:b/>
          <w:sz w:val="24"/>
          <w:szCs w:val="24"/>
        </w:rPr>
      </w:pPr>
      <w:r w:rsidRPr="00D35A5F">
        <w:rPr>
          <w:rFonts w:ascii="Garamond" w:hAnsi="Garamond"/>
          <w:b/>
          <w:sz w:val="24"/>
          <w:szCs w:val="24"/>
        </w:rPr>
        <w:t xml:space="preserve">Vláda v širším smyslu </w:t>
      </w:r>
    </w:p>
    <w:p w:rsidR="00E263CD" w:rsidRPr="00D35A5F" w:rsidRDefault="00A31BA5" w:rsidP="00D35A5F">
      <w:pPr>
        <w:pStyle w:val="Bezmezer"/>
        <w:spacing w:line="360" w:lineRule="auto"/>
        <w:ind w:firstLine="708"/>
        <w:jc w:val="both"/>
        <w:rPr>
          <w:rFonts w:ascii="Garamond" w:hAnsi="Garamond"/>
          <w:sz w:val="24"/>
          <w:szCs w:val="24"/>
        </w:rPr>
      </w:pPr>
      <w:r w:rsidRPr="00D35A5F">
        <w:rPr>
          <w:rFonts w:ascii="Garamond" w:hAnsi="Garamond"/>
          <w:sz w:val="24"/>
          <w:szCs w:val="24"/>
        </w:rPr>
        <w:t>Vláda</w:t>
      </w:r>
      <w:r w:rsidR="00F81B54" w:rsidRPr="00D35A5F">
        <w:rPr>
          <w:rFonts w:ascii="Garamond" w:hAnsi="Garamond"/>
          <w:sz w:val="24"/>
          <w:szCs w:val="24"/>
        </w:rPr>
        <w:t xml:space="preserve"> v širším smyslu </w:t>
      </w:r>
      <w:r w:rsidRPr="00D35A5F">
        <w:rPr>
          <w:rFonts w:ascii="Garamond" w:hAnsi="Garamond"/>
          <w:sz w:val="24"/>
          <w:szCs w:val="24"/>
        </w:rPr>
        <w:t>označuje Ministerstva a její resorty, která zahrnuje velký okruh osob. Mezi tyto osoby patří kromě ministrů, vládních a</w:t>
      </w:r>
      <w:r w:rsidR="004D3CFD">
        <w:rPr>
          <w:rFonts w:ascii="Garamond" w:hAnsi="Garamond"/>
          <w:sz w:val="24"/>
          <w:szCs w:val="24"/>
        </w:rPr>
        <w:t xml:space="preserve"> parlamentních sekretářů, </w:t>
      </w:r>
      <w:r w:rsidRPr="00D35A5F">
        <w:rPr>
          <w:rFonts w:ascii="Garamond" w:hAnsi="Garamond"/>
          <w:sz w:val="24"/>
          <w:szCs w:val="24"/>
        </w:rPr>
        <w:t>celá řada představitelů institucí a úřadů. Jednotlivé vládní resorty jsou tvořeny ministerskými</w:t>
      </w:r>
      <w:r w:rsidRPr="00D35A5F">
        <w:rPr>
          <w:rStyle w:val="Znakapoznpodarou"/>
          <w:rFonts w:ascii="Garamond" w:hAnsi="Garamond"/>
          <w:sz w:val="24"/>
          <w:szCs w:val="24"/>
        </w:rPr>
        <w:footnoteReference w:id="72"/>
      </w:r>
      <w:r w:rsidRPr="00D35A5F">
        <w:rPr>
          <w:rFonts w:ascii="Garamond" w:hAnsi="Garamond"/>
          <w:sz w:val="24"/>
          <w:szCs w:val="24"/>
        </w:rPr>
        <w:t xml:space="preserve">  a mimo ministerskými orgány</w:t>
      </w:r>
      <w:r w:rsidRPr="00D35A5F">
        <w:rPr>
          <w:rStyle w:val="Znakapoznpodarou"/>
          <w:rFonts w:ascii="Garamond" w:hAnsi="Garamond"/>
          <w:sz w:val="24"/>
          <w:szCs w:val="24"/>
        </w:rPr>
        <w:footnoteReference w:id="73"/>
      </w:r>
      <w:r w:rsidRPr="00D35A5F">
        <w:rPr>
          <w:rFonts w:ascii="Garamond" w:hAnsi="Garamond"/>
          <w:sz w:val="24"/>
          <w:szCs w:val="24"/>
        </w:rPr>
        <w:t>. Ministerské resorty</w:t>
      </w:r>
      <w:r w:rsidR="00E263CD" w:rsidRPr="00D35A5F">
        <w:rPr>
          <w:rFonts w:ascii="Garamond" w:hAnsi="Garamond"/>
          <w:sz w:val="24"/>
          <w:szCs w:val="24"/>
        </w:rPr>
        <w:t xml:space="preserve"> </w:t>
      </w:r>
      <w:r w:rsidR="00C932BF">
        <w:rPr>
          <w:rFonts w:ascii="Garamond" w:hAnsi="Garamond"/>
          <w:sz w:val="24"/>
          <w:szCs w:val="24"/>
        </w:rPr>
        <w:t>jsou vedeny vládními ministři</w:t>
      </w:r>
      <w:r w:rsidRPr="00D35A5F">
        <w:rPr>
          <w:rFonts w:ascii="Garamond" w:hAnsi="Garamond"/>
          <w:sz w:val="24"/>
          <w:szCs w:val="24"/>
        </w:rPr>
        <w:t>, jsou to zpravidla členové kabinetu a jejich role se vztahuje na oblasti, které vyžadují politický dohled.</w:t>
      </w:r>
      <w:r w:rsidR="00E263CD" w:rsidRPr="00D35A5F">
        <w:rPr>
          <w:rFonts w:ascii="Garamond" w:hAnsi="Garamond"/>
          <w:sz w:val="24"/>
          <w:szCs w:val="24"/>
        </w:rPr>
        <w:t xml:space="preserve"> Vládní ministři jsou členové kabinetu a jsou označování jako státní tajemníci. Tito úředníci stojí v čele </w:t>
      </w:r>
      <w:r w:rsidR="00E263CD" w:rsidRPr="00D35A5F">
        <w:rPr>
          <w:rFonts w:ascii="Garamond" w:hAnsi="Garamond"/>
          <w:sz w:val="24"/>
          <w:szCs w:val="24"/>
        </w:rPr>
        <w:lastRenderedPageBreak/>
        <w:t xml:space="preserve">správního řízení odboru. Pod těmito ministerstvy jsou výkonné agentury, které vykonávají provozní funkci a podávají </w:t>
      </w:r>
      <w:r w:rsidR="004D3CFD">
        <w:rPr>
          <w:rFonts w:ascii="Garamond" w:hAnsi="Garamond"/>
          <w:sz w:val="24"/>
          <w:szCs w:val="24"/>
        </w:rPr>
        <w:t xml:space="preserve">informace </w:t>
      </w:r>
      <w:r w:rsidR="00E263CD" w:rsidRPr="00D35A5F">
        <w:rPr>
          <w:rFonts w:ascii="Garamond" w:hAnsi="Garamond"/>
          <w:sz w:val="24"/>
          <w:szCs w:val="24"/>
        </w:rPr>
        <w:t xml:space="preserve">v rámci jednoho nebo i </w:t>
      </w:r>
      <w:r w:rsidR="00EA674A">
        <w:rPr>
          <w:rFonts w:ascii="Garamond" w:hAnsi="Garamond"/>
          <w:sz w:val="24"/>
          <w:szCs w:val="24"/>
        </w:rPr>
        <w:t>více ministerstev. Jejich náplň</w:t>
      </w:r>
      <w:r w:rsidR="00E263CD" w:rsidRPr="00D35A5F">
        <w:rPr>
          <w:rFonts w:ascii="Garamond" w:hAnsi="Garamond"/>
          <w:sz w:val="24"/>
          <w:szCs w:val="24"/>
        </w:rPr>
        <w:t xml:space="preserve"> spočívá ve stanovení fi</w:t>
      </w:r>
      <w:r w:rsidR="00EA674A">
        <w:rPr>
          <w:rFonts w:ascii="Garamond" w:hAnsi="Garamond"/>
          <w:sz w:val="24"/>
          <w:szCs w:val="24"/>
        </w:rPr>
        <w:t>nancování a vymezení strategických plánů</w:t>
      </w:r>
      <w:r w:rsidR="00E263CD" w:rsidRPr="00D35A5F">
        <w:rPr>
          <w:rFonts w:ascii="Garamond" w:hAnsi="Garamond"/>
          <w:sz w:val="24"/>
          <w:szCs w:val="24"/>
        </w:rPr>
        <w:t xml:space="preserve"> jednotlivých politik </w:t>
      </w:r>
      <w:r w:rsidR="007D3753">
        <w:rPr>
          <w:rFonts w:ascii="Garamond" w:hAnsi="Garamond"/>
          <w:sz w:val="24"/>
          <w:szCs w:val="24"/>
        </w:rPr>
        <w:t xml:space="preserve">               </w:t>
      </w:r>
      <w:r w:rsidR="00E263CD" w:rsidRPr="00D35A5F">
        <w:rPr>
          <w:rFonts w:ascii="Garamond" w:hAnsi="Garamond"/>
          <w:sz w:val="24"/>
          <w:szCs w:val="24"/>
        </w:rPr>
        <w:t xml:space="preserve">pro jednotlivé agentury. Mimo ministerské orgány obecně působí v záležitostech, které nevyžadují politický dohled. Jsou vedeny vyššími státními úředníky a jejich náplní je kontrola </w:t>
      </w:r>
      <w:r w:rsidR="007D3753">
        <w:rPr>
          <w:rFonts w:ascii="Garamond" w:hAnsi="Garamond"/>
          <w:sz w:val="24"/>
          <w:szCs w:val="24"/>
        </w:rPr>
        <w:t xml:space="preserve">       </w:t>
      </w:r>
      <w:r w:rsidR="00E263CD" w:rsidRPr="00D35A5F">
        <w:rPr>
          <w:rFonts w:ascii="Garamond" w:hAnsi="Garamond"/>
          <w:sz w:val="24"/>
          <w:szCs w:val="24"/>
        </w:rPr>
        <w:t>a regulace proti politickým zásahům. V jejich čele jsou stálí tajemníci.</w:t>
      </w:r>
      <w:r w:rsidR="004A62B6" w:rsidRPr="00D35A5F">
        <w:rPr>
          <w:rStyle w:val="Znakapoznpodarou"/>
          <w:rFonts w:ascii="Garamond" w:hAnsi="Garamond"/>
          <w:sz w:val="24"/>
          <w:szCs w:val="24"/>
        </w:rPr>
        <w:footnoteReference w:id="74"/>
      </w:r>
      <w:r w:rsidRPr="00D35A5F">
        <w:rPr>
          <w:rFonts w:ascii="Garamond" w:hAnsi="Garamond"/>
          <w:sz w:val="24"/>
          <w:szCs w:val="24"/>
        </w:rPr>
        <w:t xml:space="preserve">  </w:t>
      </w:r>
    </w:p>
    <w:p w:rsidR="00A831AB" w:rsidRPr="009261D8" w:rsidRDefault="0013622B" w:rsidP="00D7292A">
      <w:pPr>
        <w:pStyle w:val="Nadpis3"/>
        <w:spacing w:line="360" w:lineRule="auto"/>
        <w:rPr>
          <w:rFonts w:ascii="Garamond" w:hAnsi="Garamond"/>
          <w:color w:val="auto"/>
          <w:sz w:val="24"/>
          <w:szCs w:val="24"/>
        </w:rPr>
      </w:pPr>
      <w:bookmarkStart w:id="16" w:name="_Toc520790543"/>
      <w:r>
        <w:rPr>
          <w:rFonts w:ascii="Garamond" w:hAnsi="Garamond"/>
          <w:color w:val="auto"/>
          <w:sz w:val="24"/>
          <w:szCs w:val="24"/>
        </w:rPr>
        <w:t xml:space="preserve">2.3.3 </w:t>
      </w:r>
      <w:r w:rsidR="00A831AB" w:rsidRPr="009261D8">
        <w:rPr>
          <w:rFonts w:ascii="Garamond" w:hAnsi="Garamond"/>
          <w:color w:val="auto"/>
          <w:sz w:val="24"/>
          <w:szCs w:val="24"/>
        </w:rPr>
        <w:t>Premiér</w:t>
      </w:r>
      <w:bookmarkEnd w:id="16"/>
      <w:r w:rsidR="00A831AB" w:rsidRPr="009261D8">
        <w:rPr>
          <w:rFonts w:ascii="Garamond" w:hAnsi="Garamond"/>
          <w:color w:val="auto"/>
          <w:sz w:val="24"/>
          <w:szCs w:val="24"/>
        </w:rPr>
        <w:t xml:space="preserve"> </w:t>
      </w:r>
    </w:p>
    <w:p w:rsidR="005136CE" w:rsidRDefault="00586EAF" w:rsidP="00D7292A">
      <w:pPr>
        <w:pStyle w:val="Bezmezer"/>
        <w:spacing w:line="360" w:lineRule="auto"/>
        <w:ind w:firstLine="708"/>
        <w:jc w:val="both"/>
        <w:rPr>
          <w:rFonts w:ascii="Garamond" w:hAnsi="Garamond"/>
          <w:sz w:val="24"/>
          <w:szCs w:val="24"/>
        </w:rPr>
      </w:pPr>
      <w:r>
        <w:rPr>
          <w:rFonts w:ascii="Garamond" w:hAnsi="Garamond"/>
          <w:sz w:val="24"/>
          <w:szCs w:val="24"/>
        </w:rPr>
        <w:t xml:space="preserve">V čele vlády </w:t>
      </w:r>
      <w:r w:rsidR="00EA674A">
        <w:rPr>
          <w:rFonts w:ascii="Garamond" w:hAnsi="Garamond"/>
          <w:sz w:val="24"/>
          <w:szCs w:val="24"/>
        </w:rPr>
        <w:t xml:space="preserve">stojí </w:t>
      </w:r>
      <w:r w:rsidR="00667F2A">
        <w:rPr>
          <w:rFonts w:ascii="Garamond" w:hAnsi="Garamond"/>
          <w:sz w:val="24"/>
          <w:szCs w:val="24"/>
        </w:rPr>
        <w:t xml:space="preserve">premiér, </w:t>
      </w:r>
      <w:r>
        <w:rPr>
          <w:rFonts w:ascii="Garamond" w:hAnsi="Garamond"/>
          <w:sz w:val="24"/>
          <w:szCs w:val="24"/>
        </w:rPr>
        <w:t xml:space="preserve">označován jako </w:t>
      </w:r>
      <w:r w:rsidR="00322EF5">
        <w:rPr>
          <w:rFonts w:ascii="Garamond" w:hAnsi="Garamond"/>
          <w:sz w:val="24"/>
          <w:szCs w:val="24"/>
        </w:rPr>
        <w:t>„</w:t>
      </w:r>
      <w:r w:rsidRPr="00EA674A">
        <w:rPr>
          <w:rFonts w:ascii="Garamond" w:hAnsi="Garamond"/>
          <w:i/>
          <w:sz w:val="24"/>
          <w:szCs w:val="24"/>
        </w:rPr>
        <w:t>The Premier Minister</w:t>
      </w:r>
      <w:r w:rsidR="00667F2A">
        <w:rPr>
          <w:rFonts w:ascii="Garamond" w:hAnsi="Garamond"/>
          <w:sz w:val="24"/>
          <w:szCs w:val="24"/>
        </w:rPr>
        <w:t xml:space="preserve">“, </w:t>
      </w:r>
      <w:r w:rsidR="00AA319F">
        <w:rPr>
          <w:rFonts w:ascii="Garamond" w:hAnsi="Garamond"/>
          <w:sz w:val="24"/>
          <w:szCs w:val="24"/>
        </w:rPr>
        <w:t xml:space="preserve">je v britské kultuře chápán jako </w:t>
      </w:r>
      <w:r w:rsidR="00667F2A">
        <w:rPr>
          <w:rFonts w:ascii="Garamond" w:hAnsi="Garamond"/>
          <w:sz w:val="24"/>
          <w:szCs w:val="24"/>
        </w:rPr>
        <w:t>„</w:t>
      </w:r>
      <w:r w:rsidR="00AA319F" w:rsidRPr="002D2DEC">
        <w:rPr>
          <w:rFonts w:ascii="Garamond" w:hAnsi="Garamond"/>
          <w:i/>
          <w:sz w:val="24"/>
          <w:szCs w:val="24"/>
        </w:rPr>
        <w:t>primus inter pares</w:t>
      </w:r>
      <w:r w:rsidR="00667F2A">
        <w:rPr>
          <w:rFonts w:ascii="Garamond" w:hAnsi="Garamond"/>
          <w:i/>
          <w:sz w:val="24"/>
          <w:szCs w:val="24"/>
        </w:rPr>
        <w:t>“</w:t>
      </w:r>
      <w:r w:rsidR="00AA319F">
        <w:rPr>
          <w:rFonts w:ascii="Garamond" w:hAnsi="Garamond"/>
          <w:sz w:val="24"/>
          <w:szCs w:val="24"/>
        </w:rPr>
        <w:t xml:space="preserve"> (první mezi rovnými). </w:t>
      </w:r>
      <w:r w:rsidR="001F7BC0">
        <w:rPr>
          <w:rFonts w:ascii="Garamond" w:hAnsi="Garamond"/>
          <w:sz w:val="24"/>
          <w:szCs w:val="24"/>
        </w:rPr>
        <w:t>Tato instituce nebyla vytvořena na základě zákona, vznikla a vyvinula se postupně.</w:t>
      </w:r>
      <w:r w:rsidR="00AA319F">
        <w:rPr>
          <w:rFonts w:ascii="Garamond" w:hAnsi="Garamond"/>
          <w:sz w:val="24"/>
          <w:szCs w:val="24"/>
        </w:rPr>
        <w:t xml:space="preserve"> Úřad premiéra existuje již několik desítek let, přesto </w:t>
      </w:r>
      <w:r w:rsidR="007D3753">
        <w:rPr>
          <w:rFonts w:ascii="Garamond" w:hAnsi="Garamond"/>
          <w:sz w:val="24"/>
          <w:szCs w:val="24"/>
        </w:rPr>
        <w:t xml:space="preserve">      </w:t>
      </w:r>
      <w:r w:rsidR="00AA319F">
        <w:rPr>
          <w:rFonts w:ascii="Garamond" w:hAnsi="Garamond"/>
          <w:sz w:val="24"/>
          <w:szCs w:val="24"/>
        </w:rPr>
        <w:t>je většina jeho pravomocí založena spíše na zvyklostech.</w:t>
      </w:r>
      <w:r w:rsidR="001F7BC0">
        <w:rPr>
          <w:rFonts w:ascii="Garamond" w:hAnsi="Garamond"/>
          <w:sz w:val="24"/>
          <w:szCs w:val="24"/>
        </w:rPr>
        <w:t xml:space="preserve"> Její počátky sahají až do konce </w:t>
      </w:r>
      <w:r w:rsidR="007D3753">
        <w:rPr>
          <w:rFonts w:ascii="Garamond" w:hAnsi="Garamond"/>
          <w:sz w:val="24"/>
          <w:szCs w:val="24"/>
        </w:rPr>
        <w:t xml:space="preserve">           </w:t>
      </w:r>
      <w:r w:rsidR="001F7BC0">
        <w:rPr>
          <w:rFonts w:ascii="Garamond" w:hAnsi="Garamond"/>
          <w:sz w:val="24"/>
          <w:szCs w:val="24"/>
        </w:rPr>
        <w:t xml:space="preserve">17. století. </w:t>
      </w:r>
    </w:p>
    <w:p w:rsidR="001F7BC0" w:rsidRDefault="008E4455" w:rsidP="00D7292A">
      <w:pPr>
        <w:pStyle w:val="Bezmezer"/>
        <w:spacing w:line="360" w:lineRule="auto"/>
        <w:ind w:firstLine="708"/>
        <w:jc w:val="both"/>
        <w:rPr>
          <w:rFonts w:ascii="Garamond" w:hAnsi="Garamond"/>
          <w:sz w:val="24"/>
          <w:szCs w:val="24"/>
        </w:rPr>
      </w:pPr>
      <w:r>
        <w:rPr>
          <w:rFonts w:ascii="Garamond" w:hAnsi="Garamond"/>
          <w:sz w:val="24"/>
          <w:szCs w:val="24"/>
        </w:rPr>
        <w:t>V průběhu 18. století je poprvé tato instituce nazvána</w:t>
      </w:r>
      <w:r w:rsidR="00AA319F">
        <w:rPr>
          <w:rFonts w:ascii="Garamond" w:hAnsi="Garamond"/>
          <w:sz w:val="24"/>
          <w:szCs w:val="24"/>
        </w:rPr>
        <w:t xml:space="preserve"> </w:t>
      </w:r>
      <w:r w:rsidR="00AA319F" w:rsidRPr="008E4455">
        <w:rPr>
          <w:rFonts w:ascii="Garamond" w:hAnsi="Garamond"/>
          <w:i/>
          <w:sz w:val="24"/>
          <w:szCs w:val="24"/>
        </w:rPr>
        <w:t>„p</w:t>
      </w:r>
      <w:r w:rsidR="001F7BC0" w:rsidRPr="008E4455">
        <w:rPr>
          <w:rFonts w:ascii="Garamond" w:hAnsi="Garamond"/>
          <w:i/>
          <w:sz w:val="24"/>
          <w:szCs w:val="24"/>
        </w:rPr>
        <w:t>remiér</w:t>
      </w:r>
      <w:r w:rsidR="00AA319F" w:rsidRPr="008E4455">
        <w:rPr>
          <w:rFonts w:ascii="Garamond" w:hAnsi="Garamond"/>
          <w:i/>
          <w:sz w:val="24"/>
          <w:szCs w:val="24"/>
        </w:rPr>
        <w:t>“</w:t>
      </w:r>
      <w:r w:rsidR="001F7BC0" w:rsidRPr="008E4455">
        <w:rPr>
          <w:rFonts w:ascii="Garamond" w:hAnsi="Garamond"/>
          <w:i/>
          <w:sz w:val="24"/>
          <w:szCs w:val="24"/>
        </w:rPr>
        <w:t>.</w:t>
      </w:r>
      <w:r w:rsidR="001F7BC0">
        <w:rPr>
          <w:rFonts w:ascii="Garamond" w:hAnsi="Garamond"/>
          <w:sz w:val="24"/>
          <w:szCs w:val="24"/>
        </w:rPr>
        <w:t xml:space="preserve"> </w:t>
      </w:r>
      <w:r w:rsidR="00AE122A">
        <w:rPr>
          <w:rFonts w:ascii="Garamond" w:hAnsi="Garamond"/>
          <w:sz w:val="24"/>
          <w:szCs w:val="24"/>
        </w:rPr>
        <w:t>U zrodu funkce ministerského předsedy jako autonomního reprezentanta exekutivní moci byl Sir Robert Warpole</w:t>
      </w:r>
      <w:r w:rsidR="00AE122A">
        <w:rPr>
          <w:rStyle w:val="Znakapoznpodarou"/>
          <w:rFonts w:ascii="Garamond" w:hAnsi="Garamond"/>
          <w:sz w:val="24"/>
          <w:szCs w:val="24"/>
        </w:rPr>
        <w:footnoteReference w:id="75"/>
      </w:r>
      <w:r w:rsidR="00AE122A">
        <w:rPr>
          <w:rFonts w:ascii="Garamond" w:hAnsi="Garamond"/>
          <w:sz w:val="24"/>
          <w:szCs w:val="24"/>
        </w:rPr>
        <w:t xml:space="preserve"> a jeho následovníci si roli v následujících letech udrželi.</w:t>
      </w:r>
      <w:r w:rsidR="00AE122A">
        <w:rPr>
          <w:rStyle w:val="Znakapoznpodarou"/>
          <w:rFonts w:ascii="Garamond" w:hAnsi="Garamond"/>
          <w:sz w:val="24"/>
          <w:szCs w:val="24"/>
        </w:rPr>
        <w:footnoteReference w:id="76"/>
      </w:r>
      <w:r w:rsidR="00AE122A">
        <w:rPr>
          <w:rFonts w:ascii="Garamond" w:hAnsi="Garamond"/>
          <w:sz w:val="24"/>
          <w:szCs w:val="24"/>
        </w:rPr>
        <w:t xml:space="preserve"> </w:t>
      </w:r>
      <w:r w:rsidR="001F7BC0">
        <w:rPr>
          <w:rFonts w:ascii="Garamond" w:hAnsi="Garamond"/>
          <w:sz w:val="24"/>
          <w:szCs w:val="24"/>
        </w:rPr>
        <w:t>Roku 1889, lord Morley uvedl, že předseda vlády je z</w:t>
      </w:r>
      <w:r w:rsidR="00EA674A">
        <w:rPr>
          <w:rFonts w:ascii="Garamond" w:hAnsi="Garamond"/>
          <w:sz w:val="24"/>
          <w:szCs w:val="24"/>
        </w:rPr>
        <w:t xml:space="preserve">ákladním elementem výkonné moci, </w:t>
      </w:r>
      <w:r w:rsidR="001F7BC0">
        <w:rPr>
          <w:rFonts w:ascii="Garamond" w:hAnsi="Garamond"/>
          <w:sz w:val="24"/>
          <w:szCs w:val="24"/>
        </w:rPr>
        <w:t>tedy kabinetu. Členové kabinetu jsou si rovni, stojí na s</w:t>
      </w:r>
      <w:r w:rsidR="00667F2A">
        <w:rPr>
          <w:rFonts w:ascii="Garamond" w:hAnsi="Garamond"/>
          <w:sz w:val="24"/>
          <w:szCs w:val="24"/>
        </w:rPr>
        <w:t>tejné úrovni a při hlasování uplatňují</w:t>
      </w:r>
      <w:r w:rsidR="001F7BC0">
        <w:rPr>
          <w:rFonts w:ascii="Garamond" w:hAnsi="Garamond"/>
          <w:sz w:val="24"/>
          <w:szCs w:val="24"/>
        </w:rPr>
        <w:t xml:space="preserve"> princip jeden hlas, jeden muž. Premiér je tedy vedoucím úřadu a své postavení si ponechává do konce jeho trvání.</w:t>
      </w:r>
      <w:r w:rsidR="001F7BC0">
        <w:rPr>
          <w:rStyle w:val="Znakapoznpodarou"/>
          <w:rFonts w:ascii="Garamond" w:hAnsi="Garamond"/>
          <w:sz w:val="24"/>
          <w:szCs w:val="24"/>
        </w:rPr>
        <w:footnoteReference w:id="77"/>
      </w:r>
      <w:r w:rsidR="001F7BC0">
        <w:rPr>
          <w:rFonts w:ascii="Garamond" w:hAnsi="Garamond"/>
          <w:sz w:val="24"/>
          <w:szCs w:val="24"/>
        </w:rPr>
        <w:t xml:space="preserve"> </w:t>
      </w:r>
    </w:p>
    <w:p w:rsidR="001F7BC0" w:rsidRDefault="0069617A" w:rsidP="001F7BC0">
      <w:pPr>
        <w:pStyle w:val="Bezmezer"/>
        <w:spacing w:line="360" w:lineRule="auto"/>
        <w:ind w:firstLine="708"/>
        <w:jc w:val="both"/>
        <w:rPr>
          <w:rFonts w:ascii="Garamond" w:hAnsi="Garamond"/>
          <w:sz w:val="24"/>
          <w:szCs w:val="24"/>
        </w:rPr>
      </w:pPr>
      <w:r>
        <w:rPr>
          <w:rFonts w:ascii="Garamond" w:hAnsi="Garamond"/>
          <w:sz w:val="24"/>
          <w:szCs w:val="24"/>
        </w:rPr>
        <w:t>Premiér představuje výkonnou moc společně s vládním kabinetem a zastupuje panovníka.</w:t>
      </w:r>
      <w:r w:rsidR="00C869A8">
        <w:rPr>
          <w:rFonts w:ascii="Garamond" w:hAnsi="Garamond"/>
          <w:sz w:val="24"/>
          <w:szCs w:val="24"/>
        </w:rPr>
        <w:t xml:space="preserve"> Je považován za politicky nejmocnější osobu v britském politickém systému. </w:t>
      </w:r>
      <w:r w:rsidR="00322EF5">
        <w:rPr>
          <w:rFonts w:ascii="Garamond" w:hAnsi="Garamond"/>
          <w:sz w:val="24"/>
          <w:szCs w:val="24"/>
        </w:rPr>
        <w:t>Současným premiérem je Theresa May</w:t>
      </w:r>
      <w:r w:rsidR="00586EAF">
        <w:rPr>
          <w:rFonts w:ascii="Garamond" w:hAnsi="Garamond"/>
          <w:sz w:val="24"/>
          <w:szCs w:val="24"/>
        </w:rPr>
        <w:t>, představitel</w:t>
      </w:r>
      <w:r w:rsidR="00322EF5">
        <w:rPr>
          <w:rFonts w:ascii="Garamond" w:hAnsi="Garamond"/>
          <w:sz w:val="24"/>
          <w:szCs w:val="24"/>
        </w:rPr>
        <w:t>ka</w:t>
      </w:r>
      <w:r w:rsidR="00586EAF">
        <w:rPr>
          <w:rFonts w:ascii="Garamond" w:hAnsi="Garamond"/>
          <w:sz w:val="24"/>
          <w:szCs w:val="24"/>
        </w:rPr>
        <w:t xml:space="preserve"> Konzervativní strany.</w:t>
      </w:r>
      <w:r w:rsidR="005C407F">
        <w:rPr>
          <w:rFonts w:ascii="Garamond" w:hAnsi="Garamond"/>
          <w:sz w:val="24"/>
          <w:szCs w:val="24"/>
        </w:rPr>
        <w:t xml:space="preserve"> Svůj úřad zastává od roku 2016, která nastoupila po rezignaci Davida Camerona</w:t>
      </w:r>
      <w:r w:rsidR="00D12828">
        <w:rPr>
          <w:rFonts w:ascii="Garamond" w:hAnsi="Garamond"/>
          <w:sz w:val="24"/>
          <w:szCs w:val="24"/>
        </w:rPr>
        <w:t>.</w:t>
      </w:r>
    </w:p>
    <w:p w:rsidR="002E07D7" w:rsidRDefault="001F7BC0" w:rsidP="001F7BC0">
      <w:pPr>
        <w:pStyle w:val="Bezmezer"/>
        <w:spacing w:line="360" w:lineRule="auto"/>
        <w:ind w:firstLine="708"/>
        <w:jc w:val="both"/>
        <w:rPr>
          <w:rFonts w:ascii="Garamond" w:hAnsi="Garamond"/>
          <w:sz w:val="24"/>
          <w:szCs w:val="24"/>
        </w:rPr>
      </w:pPr>
      <w:r>
        <w:rPr>
          <w:rFonts w:ascii="Garamond" w:hAnsi="Garamond"/>
          <w:sz w:val="24"/>
          <w:szCs w:val="24"/>
        </w:rPr>
        <w:t xml:space="preserve">Ministerský předseda, tedy premiér, je do své funkce jmenován panovníkem. </w:t>
      </w:r>
      <w:r w:rsidR="00FF59D4">
        <w:rPr>
          <w:rFonts w:ascii="Garamond" w:hAnsi="Garamond"/>
          <w:sz w:val="24"/>
          <w:szCs w:val="24"/>
        </w:rPr>
        <w:t>Panovník disponuje touto pravomocí a je pouze na jeho uvážení, k</w:t>
      </w:r>
      <w:r w:rsidR="00EA674A">
        <w:rPr>
          <w:rFonts w:ascii="Garamond" w:hAnsi="Garamond"/>
          <w:sz w:val="24"/>
          <w:szCs w:val="24"/>
        </w:rPr>
        <w:t>oho do této pozice jmenuje</w:t>
      </w:r>
      <w:r w:rsidR="00FF59D4">
        <w:rPr>
          <w:rFonts w:ascii="Garamond" w:hAnsi="Garamond"/>
          <w:sz w:val="24"/>
          <w:szCs w:val="24"/>
        </w:rPr>
        <w:t>. Podle zvyklostí se touto osobou stává předseda politické strany, který získá v Doln</w:t>
      </w:r>
      <w:r w:rsidR="00AE122A">
        <w:rPr>
          <w:rFonts w:ascii="Garamond" w:hAnsi="Garamond"/>
          <w:sz w:val="24"/>
          <w:szCs w:val="24"/>
        </w:rPr>
        <w:t xml:space="preserve">í sněmovně </w:t>
      </w:r>
      <w:r w:rsidR="008E4455">
        <w:rPr>
          <w:rFonts w:ascii="Garamond" w:hAnsi="Garamond"/>
          <w:sz w:val="24"/>
          <w:szCs w:val="24"/>
        </w:rPr>
        <w:t>největší zastoupení a je schopen</w:t>
      </w:r>
      <w:r w:rsidR="00AE122A">
        <w:rPr>
          <w:rFonts w:ascii="Garamond" w:hAnsi="Garamond"/>
          <w:sz w:val="24"/>
          <w:szCs w:val="24"/>
        </w:rPr>
        <w:t xml:space="preserve"> sestavit vládu. Ministerský předseda je poli</w:t>
      </w:r>
      <w:r w:rsidR="003B2D0F">
        <w:rPr>
          <w:rFonts w:ascii="Garamond" w:hAnsi="Garamond"/>
          <w:sz w:val="24"/>
          <w:szCs w:val="24"/>
        </w:rPr>
        <w:t>tik s dlouholetými zkušenostmi z P</w:t>
      </w:r>
      <w:r w:rsidR="00AE122A">
        <w:rPr>
          <w:rFonts w:ascii="Garamond" w:hAnsi="Garamond"/>
          <w:sz w:val="24"/>
          <w:szCs w:val="24"/>
        </w:rPr>
        <w:t xml:space="preserve">arlamentu. </w:t>
      </w:r>
      <w:r w:rsidR="00FF59D4">
        <w:rPr>
          <w:rFonts w:ascii="Garamond" w:hAnsi="Garamond"/>
          <w:sz w:val="24"/>
          <w:szCs w:val="24"/>
        </w:rPr>
        <w:t xml:space="preserve">Podle tradice premiér skládá slib do rukou panovníka a políbí </w:t>
      </w:r>
      <w:r w:rsidR="007D3753">
        <w:rPr>
          <w:rFonts w:ascii="Garamond" w:hAnsi="Garamond"/>
          <w:sz w:val="24"/>
          <w:szCs w:val="24"/>
        </w:rPr>
        <w:t xml:space="preserve">         </w:t>
      </w:r>
      <w:r w:rsidR="00667F2A">
        <w:rPr>
          <w:rFonts w:ascii="Garamond" w:hAnsi="Garamond"/>
          <w:sz w:val="24"/>
          <w:szCs w:val="24"/>
        </w:rPr>
        <w:lastRenderedPageBreak/>
        <w:t xml:space="preserve">mu </w:t>
      </w:r>
      <w:r w:rsidR="00FF59D4">
        <w:rPr>
          <w:rFonts w:ascii="Garamond" w:hAnsi="Garamond"/>
          <w:sz w:val="24"/>
          <w:szCs w:val="24"/>
        </w:rPr>
        <w:t xml:space="preserve">ruku. Tento slib zní: </w:t>
      </w:r>
      <w:r w:rsidR="00FF59D4" w:rsidRPr="003B2D0F">
        <w:rPr>
          <w:rFonts w:ascii="Garamond" w:hAnsi="Garamond"/>
          <w:i/>
          <w:sz w:val="24"/>
          <w:szCs w:val="24"/>
        </w:rPr>
        <w:t>„Její Veličenstvo královna mě požádala, abych sestavil vládu a já její žádost přijal.“</w:t>
      </w:r>
      <w:r w:rsidR="00FF59D4">
        <w:rPr>
          <w:rStyle w:val="Znakapoznpodarou"/>
          <w:rFonts w:ascii="Garamond" w:hAnsi="Garamond"/>
          <w:sz w:val="24"/>
          <w:szCs w:val="24"/>
        </w:rPr>
        <w:footnoteReference w:id="78"/>
      </w:r>
      <w:r w:rsidR="00FF59D4">
        <w:rPr>
          <w:rFonts w:ascii="Garamond" w:hAnsi="Garamond"/>
          <w:sz w:val="24"/>
          <w:szCs w:val="24"/>
        </w:rPr>
        <w:t xml:space="preserve"> </w:t>
      </w:r>
    </w:p>
    <w:p w:rsidR="002E07D7" w:rsidRDefault="002E07D7" w:rsidP="001F7BC0">
      <w:pPr>
        <w:pStyle w:val="Bezmezer"/>
        <w:spacing w:line="360" w:lineRule="auto"/>
        <w:ind w:firstLine="708"/>
        <w:jc w:val="both"/>
        <w:rPr>
          <w:rFonts w:ascii="Garamond" w:hAnsi="Garamond"/>
          <w:sz w:val="24"/>
          <w:szCs w:val="24"/>
        </w:rPr>
      </w:pPr>
      <w:r>
        <w:rPr>
          <w:rFonts w:ascii="Garamond" w:hAnsi="Garamond"/>
          <w:sz w:val="24"/>
          <w:szCs w:val="24"/>
        </w:rPr>
        <w:t>Role a</w:t>
      </w:r>
      <w:r w:rsidR="009B5096">
        <w:rPr>
          <w:rFonts w:ascii="Garamond" w:hAnsi="Garamond"/>
          <w:sz w:val="24"/>
          <w:szCs w:val="24"/>
        </w:rPr>
        <w:t xml:space="preserve"> pravomoce premiéra vycházejí spíše ze</w:t>
      </w:r>
      <w:r>
        <w:rPr>
          <w:rFonts w:ascii="Garamond" w:hAnsi="Garamond"/>
          <w:sz w:val="24"/>
          <w:szCs w:val="24"/>
        </w:rPr>
        <w:t xml:space="preserve"> zvyklostí</w:t>
      </w:r>
      <w:r w:rsidR="009B5096">
        <w:rPr>
          <w:rFonts w:ascii="Garamond" w:hAnsi="Garamond"/>
          <w:sz w:val="24"/>
          <w:szCs w:val="24"/>
        </w:rPr>
        <w:t xml:space="preserve">, než ze zákona. </w:t>
      </w:r>
      <w:r w:rsidR="00AE122A">
        <w:rPr>
          <w:rFonts w:ascii="Garamond" w:hAnsi="Garamond"/>
          <w:sz w:val="24"/>
          <w:szCs w:val="24"/>
        </w:rPr>
        <w:t>Pravomoce premiéra jsou omezeny principem k</w:t>
      </w:r>
      <w:r w:rsidR="003B2D0F">
        <w:rPr>
          <w:rFonts w:ascii="Garamond" w:hAnsi="Garamond"/>
          <w:sz w:val="24"/>
          <w:szCs w:val="24"/>
        </w:rPr>
        <w:t xml:space="preserve">olektivní odpovědnosti kabinetu, s </w:t>
      </w:r>
      <w:r w:rsidR="00AE122A">
        <w:rPr>
          <w:rFonts w:ascii="Garamond" w:hAnsi="Garamond"/>
          <w:sz w:val="24"/>
          <w:szCs w:val="24"/>
        </w:rPr>
        <w:t xml:space="preserve">tím i jeho </w:t>
      </w:r>
      <w:r w:rsidR="007D3753">
        <w:rPr>
          <w:rFonts w:ascii="Garamond" w:hAnsi="Garamond"/>
          <w:sz w:val="24"/>
          <w:szCs w:val="24"/>
        </w:rPr>
        <w:t xml:space="preserve">moc </w:t>
      </w:r>
      <w:r w:rsidR="00AE122A">
        <w:rPr>
          <w:rFonts w:ascii="Garamond" w:hAnsi="Garamond"/>
          <w:sz w:val="24"/>
          <w:szCs w:val="24"/>
        </w:rPr>
        <w:t>je podmíněna právě jeho vedoucím postavením</w:t>
      </w:r>
      <w:r w:rsidR="00F8555D">
        <w:rPr>
          <w:rFonts w:ascii="Garamond" w:hAnsi="Garamond"/>
          <w:sz w:val="24"/>
          <w:szCs w:val="24"/>
        </w:rPr>
        <w:t xml:space="preserve">. </w:t>
      </w:r>
      <w:r>
        <w:rPr>
          <w:rFonts w:ascii="Garamond" w:hAnsi="Garamond"/>
          <w:sz w:val="24"/>
          <w:szCs w:val="24"/>
        </w:rPr>
        <w:t xml:space="preserve">Mezi jeho funkce patří: </w:t>
      </w:r>
    </w:p>
    <w:p w:rsidR="002E07D7" w:rsidRDefault="002E07D7" w:rsidP="002E07D7">
      <w:pPr>
        <w:pStyle w:val="Bezmezer"/>
        <w:numPr>
          <w:ilvl w:val="0"/>
          <w:numId w:val="9"/>
        </w:numPr>
        <w:spacing w:line="360" w:lineRule="auto"/>
        <w:jc w:val="both"/>
        <w:rPr>
          <w:rFonts w:ascii="Garamond" w:hAnsi="Garamond"/>
          <w:sz w:val="24"/>
          <w:szCs w:val="24"/>
        </w:rPr>
      </w:pPr>
      <w:r>
        <w:rPr>
          <w:rFonts w:ascii="Garamond" w:hAnsi="Garamond"/>
          <w:sz w:val="24"/>
          <w:szCs w:val="24"/>
        </w:rPr>
        <w:t xml:space="preserve">zastává funkce premiéra a prvního lorda pokladnice, </w:t>
      </w:r>
    </w:p>
    <w:p w:rsidR="002E07D7" w:rsidRPr="002E07D7" w:rsidRDefault="002E07D7" w:rsidP="002E07D7">
      <w:pPr>
        <w:pStyle w:val="Bezmezer"/>
        <w:numPr>
          <w:ilvl w:val="0"/>
          <w:numId w:val="9"/>
        </w:numPr>
        <w:spacing w:line="360" w:lineRule="auto"/>
        <w:jc w:val="both"/>
        <w:rPr>
          <w:rFonts w:ascii="Garamond" w:hAnsi="Garamond"/>
          <w:sz w:val="24"/>
          <w:szCs w:val="24"/>
        </w:rPr>
      </w:pPr>
      <w:r>
        <w:rPr>
          <w:rFonts w:ascii="Garamond" w:hAnsi="Garamond"/>
          <w:sz w:val="24"/>
          <w:szCs w:val="24"/>
        </w:rPr>
        <w:t>podle zvyklosti musí být členem Dolní sněmovny,</w:t>
      </w:r>
    </w:p>
    <w:p w:rsidR="00586EAF" w:rsidRDefault="002E07D7" w:rsidP="002E07D7">
      <w:pPr>
        <w:pStyle w:val="Bezmezer"/>
        <w:numPr>
          <w:ilvl w:val="0"/>
          <w:numId w:val="9"/>
        </w:numPr>
        <w:spacing w:line="360" w:lineRule="auto"/>
        <w:jc w:val="both"/>
        <w:rPr>
          <w:rFonts w:ascii="Garamond" w:hAnsi="Garamond"/>
          <w:sz w:val="24"/>
          <w:szCs w:val="24"/>
        </w:rPr>
      </w:pPr>
      <w:r>
        <w:rPr>
          <w:rFonts w:ascii="Garamond" w:hAnsi="Garamond"/>
          <w:sz w:val="24"/>
          <w:szCs w:val="24"/>
        </w:rPr>
        <w:t xml:space="preserve">má </w:t>
      </w:r>
      <w:r w:rsidR="00322EF5">
        <w:rPr>
          <w:rFonts w:ascii="Garamond" w:hAnsi="Garamond"/>
          <w:sz w:val="24"/>
          <w:szCs w:val="24"/>
        </w:rPr>
        <w:t>pravomoc vy</w:t>
      </w:r>
      <w:r>
        <w:rPr>
          <w:rFonts w:ascii="Garamond" w:hAnsi="Garamond"/>
          <w:sz w:val="24"/>
          <w:szCs w:val="24"/>
        </w:rPr>
        <w:t>brat všechny zbývající ministry, k</w:t>
      </w:r>
      <w:r w:rsidR="00322EF5">
        <w:rPr>
          <w:rFonts w:ascii="Garamond" w:hAnsi="Garamond"/>
          <w:sz w:val="24"/>
          <w:szCs w:val="24"/>
        </w:rPr>
        <w:t xml:space="preserve">aždý z nich však musí patřit do Dolní </w:t>
      </w:r>
      <w:r>
        <w:rPr>
          <w:rFonts w:ascii="Garamond" w:hAnsi="Garamond"/>
          <w:sz w:val="24"/>
          <w:szCs w:val="24"/>
        </w:rPr>
        <w:t>sněmovny nebo do Sněmovny Lordů, tedy jmenovat</w:t>
      </w:r>
    </w:p>
    <w:p w:rsidR="002E07D7" w:rsidRDefault="002E07D7" w:rsidP="002E07D7">
      <w:pPr>
        <w:pStyle w:val="Bezmezer"/>
        <w:numPr>
          <w:ilvl w:val="0"/>
          <w:numId w:val="9"/>
        </w:numPr>
        <w:spacing w:line="360" w:lineRule="auto"/>
        <w:jc w:val="both"/>
        <w:rPr>
          <w:rFonts w:ascii="Garamond" w:hAnsi="Garamond"/>
          <w:sz w:val="24"/>
          <w:szCs w:val="24"/>
        </w:rPr>
      </w:pPr>
      <w:r>
        <w:rPr>
          <w:rFonts w:ascii="Garamond" w:hAnsi="Garamond"/>
          <w:sz w:val="24"/>
          <w:szCs w:val="24"/>
        </w:rPr>
        <w:t>má pravomoc nejen jmenovat, ale i odvolat ministry,</w:t>
      </w:r>
    </w:p>
    <w:p w:rsidR="002E07D7" w:rsidRDefault="002E07D7" w:rsidP="002E07D7">
      <w:pPr>
        <w:pStyle w:val="Bezmezer"/>
        <w:numPr>
          <w:ilvl w:val="0"/>
          <w:numId w:val="9"/>
        </w:numPr>
        <w:spacing w:line="360" w:lineRule="auto"/>
        <w:jc w:val="both"/>
        <w:rPr>
          <w:rFonts w:ascii="Garamond" w:hAnsi="Garamond"/>
          <w:sz w:val="24"/>
          <w:szCs w:val="24"/>
        </w:rPr>
      </w:pPr>
      <w:r>
        <w:rPr>
          <w:rFonts w:ascii="Garamond" w:hAnsi="Garamond"/>
          <w:sz w:val="24"/>
          <w:szCs w:val="24"/>
        </w:rPr>
        <w:t xml:space="preserve">premiér dohlíží nad načasováním všeobecných voleb a žádá královnu o vyhlášení všeobecných voleb, </w:t>
      </w:r>
    </w:p>
    <w:p w:rsidR="002E07D7" w:rsidRDefault="002E07D7" w:rsidP="002E07D7">
      <w:pPr>
        <w:pStyle w:val="Bezmezer"/>
        <w:numPr>
          <w:ilvl w:val="0"/>
          <w:numId w:val="9"/>
        </w:numPr>
        <w:spacing w:line="360" w:lineRule="auto"/>
        <w:jc w:val="both"/>
        <w:rPr>
          <w:rFonts w:ascii="Garamond" w:hAnsi="Garamond"/>
          <w:sz w:val="24"/>
          <w:szCs w:val="24"/>
        </w:rPr>
      </w:pPr>
      <w:r>
        <w:rPr>
          <w:rFonts w:ascii="Garamond" w:hAnsi="Garamond"/>
          <w:sz w:val="24"/>
          <w:szCs w:val="24"/>
        </w:rPr>
        <w:t>určuje počet členů v kabinetu,</w:t>
      </w:r>
    </w:p>
    <w:p w:rsidR="002E07D7" w:rsidRDefault="002E07D7" w:rsidP="002E07D7">
      <w:pPr>
        <w:pStyle w:val="Bezmezer"/>
        <w:numPr>
          <w:ilvl w:val="0"/>
          <w:numId w:val="9"/>
        </w:numPr>
        <w:spacing w:line="360" w:lineRule="auto"/>
        <w:jc w:val="both"/>
        <w:rPr>
          <w:rFonts w:ascii="Garamond" w:hAnsi="Garamond"/>
          <w:sz w:val="24"/>
          <w:szCs w:val="24"/>
        </w:rPr>
      </w:pPr>
      <w:r>
        <w:rPr>
          <w:rFonts w:ascii="Garamond" w:hAnsi="Garamond"/>
          <w:sz w:val="24"/>
          <w:szCs w:val="24"/>
        </w:rPr>
        <w:t xml:space="preserve">kontroluje vládní program, </w:t>
      </w:r>
    </w:p>
    <w:p w:rsidR="002E07D7" w:rsidRDefault="002E07D7" w:rsidP="002E07D7">
      <w:pPr>
        <w:pStyle w:val="Bezmezer"/>
        <w:numPr>
          <w:ilvl w:val="0"/>
          <w:numId w:val="9"/>
        </w:numPr>
        <w:spacing w:line="360" w:lineRule="auto"/>
        <w:jc w:val="both"/>
        <w:rPr>
          <w:rFonts w:ascii="Garamond" w:hAnsi="Garamond"/>
          <w:sz w:val="24"/>
          <w:szCs w:val="24"/>
        </w:rPr>
      </w:pPr>
      <w:r>
        <w:rPr>
          <w:rFonts w:ascii="Garamond" w:hAnsi="Garamond"/>
          <w:sz w:val="24"/>
          <w:szCs w:val="24"/>
        </w:rPr>
        <w:t xml:space="preserve">má zvláštní odpovědnost za bezpečnost státu, </w:t>
      </w:r>
    </w:p>
    <w:p w:rsidR="002E07D7" w:rsidRDefault="002E07D7" w:rsidP="002E07D7">
      <w:pPr>
        <w:pStyle w:val="Bezmezer"/>
        <w:numPr>
          <w:ilvl w:val="0"/>
          <w:numId w:val="9"/>
        </w:numPr>
        <w:spacing w:line="360" w:lineRule="auto"/>
        <w:jc w:val="both"/>
        <w:rPr>
          <w:rFonts w:ascii="Garamond" w:hAnsi="Garamond"/>
          <w:sz w:val="24"/>
          <w:szCs w:val="24"/>
        </w:rPr>
      </w:pPr>
      <w:r>
        <w:rPr>
          <w:rFonts w:ascii="Garamond" w:hAnsi="Garamond"/>
          <w:sz w:val="24"/>
          <w:szCs w:val="24"/>
        </w:rPr>
        <w:t>má pravomoc vyhlásit válku, mír a poslat vojáky do války,</w:t>
      </w:r>
    </w:p>
    <w:p w:rsidR="002E07D7" w:rsidRDefault="002E07D7" w:rsidP="002E07D7">
      <w:pPr>
        <w:pStyle w:val="Bezmezer"/>
        <w:numPr>
          <w:ilvl w:val="0"/>
          <w:numId w:val="9"/>
        </w:numPr>
        <w:spacing w:line="360" w:lineRule="auto"/>
        <w:jc w:val="both"/>
        <w:rPr>
          <w:rFonts w:ascii="Garamond" w:hAnsi="Garamond"/>
          <w:sz w:val="24"/>
          <w:szCs w:val="24"/>
        </w:rPr>
      </w:pPr>
      <w:r>
        <w:rPr>
          <w:rFonts w:ascii="Garamond" w:hAnsi="Garamond"/>
          <w:sz w:val="24"/>
          <w:szCs w:val="24"/>
        </w:rPr>
        <w:t xml:space="preserve">reprezentuje stát v zahraničních záležitostech, </w:t>
      </w:r>
    </w:p>
    <w:p w:rsidR="002E07D7" w:rsidRDefault="002E07D7" w:rsidP="002E07D7">
      <w:pPr>
        <w:pStyle w:val="Bezmezer"/>
        <w:numPr>
          <w:ilvl w:val="0"/>
          <w:numId w:val="9"/>
        </w:numPr>
        <w:spacing w:line="360" w:lineRule="auto"/>
        <w:jc w:val="both"/>
        <w:rPr>
          <w:rFonts w:ascii="Garamond" w:hAnsi="Garamond"/>
          <w:sz w:val="24"/>
          <w:szCs w:val="24"/>
        </w:rPr>
      </w:pPr>
      <w:r>
        <w:rPr>
          <w:rFonts w:ascii="Garamond" w:hAnsi="Garamond"/>
          <w:sz w:val="24"/>
          <w:szCs w:val="24"/>
        </w:rPr>
        <w:t>je odpovědný parlamentu,</w:t>
      </w:r>
    </w:p>
    <w:p w:rsidR="002E07D7" w:rsidRDefault="002E07D7" w:rsidP="002E07D7">
      <w:pPr>
        <w:pStyle w:val="Bezmezer"/>
        <w:numPr>
          <w:ilvl w:val="0"/>
          <w:numId w:val="9"/>
        </w:numPr>
        <w:spacing w:line="360" w:lineRule="auto"/>
        <w:jc w:val="both"/>
        <w:rPr>
          <w:rFonts w:ascii="Garamond" w:hAnsi="Garamond"/>
          <w:sz w:val="24"/>
          <w:szCs w:val="24"/>
        </w:rPr>
      </w:pPr>
      <w:r>
        <w:rPr>
          <w:rFonts w:ascii="Garamond" w:hAnsi="Garamond"/>
          <w:sz w:val="24"/>
          <w:szCs w:val="24"/>
        </w:rPr>
        <w:t xml:space="preserve">odpovídá za uchování důvěr vlády v Dolní sněmovně, </w:t>
      </w:r>
    </w:p>
    <w:p w:rsidR="007D3753" w:rsidRPr="007D3753" w:rsidRDefault="002E07D7" w:rsidP="007D3753">
      <w:pPr>
        <w:pStyle w:val="Bezmezer"/>
        <w:numPr>
          <w:ilvl w:val="0"/>
          <w:numId w:val="9"/>
        </w:numPr>
        <w:spacing w:line="360" w:lineRule="auto"/>
        <w:jc w:val="both"/>
        <w:rPr>
          <w:rFonts w:ascii="Garamond" w:hAnsi="Garamond"/>
          <w:sz w:val="24"/>
          <w:szCs w:val="24"/>
        </w:rPr>
      </w:pPr>
      <w:r>
        <w:rPr>
          <w:rFonts w:ascii="Garamond" w:hAnsi="Garamond"/>
          <w:sz w:val="24"/>
          <w:szCs w:val="24"/>
        </w:rPr>
        <w:t xml:space="preserve">v případě </w:t>
      </w:r>
      <w:r w:rsidR="009B5096">
        <w:rPr>
          <w:rFonts w:ascii="Garamond" w:hAnsi="Garamond"/>
          <w:sz w:val="24"/>
          <w:szCs w:val="24"/>
        </w:rPr>
        <w:t>vyslovení nedůvěry, žádá královnu o rozpuštění parlamentu.</w:t>
      </w:r>
      <w:r w:rsidR="009B5096">
        <w:rPr>
          <w:rStyle w:val="Znakapoznpodarou"/>
          <w:rFonts w:ascii="Garamond" w:hAnsi="Garamond"/>
          <w:sz w:val="24"/>
          <w:szCs w:val="24"/>
        </w:rPr>
        <w:footnoteReference w:id="79"/>
      </w:r>
      <w:r w:rsidR="009B5096">
        <w:rPr>
          <w:rFonts w:ascii="Garamond" w:hAnsi="Garamond"/>
          <w:sz w:val="24"/>
          <w:szCs w:val="24"/>
        </w:rPr>
        <w:t xml:space="preserve"> </w:t>
      </w:r>
    </w:p>
    <w:p w:rsidR="00D16B1B" w:rsidRPr="007D3753" w:rsidRDefault="00D16B1B" w:rsidP="00D16B1B">
      <w:pPr>
        <w:pStyle w:val="Bezmezer"/>
        <w:spacing w:line="360" w:lineRule="auto"/>
        <w:jc w:val="both"/>
        <w:rPr>
          <w:rFonts w:ascii="Garamond" w:hAnsi="Garamond"/>
          <w:b/>
          <w:sz w:val="24"/>
          <w:szCs w:val="24"/>
        </w:rPr>
      </w:pPr>
      <w:r w:rsidRPr="009037A4">
        <w:rPr>
          <w:rFonts w:ascii="Garamond" w:hAnsi="Garamond"/>
          <w:b/>
          <w:sz w:val="24"/>
          <w:szCs w:val="24"/>
        </w:rPr>
        <w:t>Tabulka č.</w:t>
      </w:r>
      <w:r w:rsidR="00170615">
        <w:rPr>
          <w:rFonts w:ascii="Garamond" w:hAnsi="Garamond"/>
          <w:b/>
          <w:sz w:val="24"/>
          <w:szCs w:val="24"/>
        </w:rPr>
        <w:t xml:space="preserve"> 2: </w:t>
      </w:r>
      <w:r w:rsidRPr="009037A4">
        <w:rPr>
          <w:rFonts w:ascii="Garamond" w:hAnsi="Garamond"/>
          <w:b/>
          <w:sz w:val="24"/>
          <w:szCs w:val="24"/>
        </w:rPr>
        <w:t>Přehled br</w:t>
      </w:r>
      <w:r w:rsidR="00170615">
        <w:rPr>
          <w:rFonts w:ascii="Garamond" w:hAnsi="Garamond"/>
          <w:b/>
          <w:sz w:val="24"/>
          <w:szCs w:val="24"/>
        </w:rPr>
        <w:t xml:space="preserve">itských </w:t>
      </w:r>
      <w:r w:rsidR="00170615" w:rsidRPr="007D3753">
        <w:rPr>
          <w:rFonts w:ascii="Garamond" w:hAnsi="Garamond"/>
          <w:b/>
          <w:sz w:val="24"/>
          <w:szCs w:val="24"/>
        </w:rPr>
        <w:t xml:space="preserve">premiérů </w:t>
      </w:r>
      <w:r w:rsidRPr="007D3753">
        <w:rPr>
          <w:rFonts w:ascii="Garamond" w:hAnsi="Garamond"/>
          <w:b/>
          <w:sz w:val="24"/>
          <w:szCs w:val="24"/>
        </w:rPr>
        <w:t>od roku 1970</w:t>
      </w:r>
    </w:p>
    <w:tbl>
      <w:tblPr>
        <w:tblStyle w:val="Mkatabulky"/>
        <w:tblW w:w="0" w:type="auto"/>
        <w:tblLook w:val="04A0" w:firstRow="1" w:lastRow="0" w:firstColumn="1" w:lastColumn="0" w:noHBand="0" w:noVBand="1"/>
      </w:tblPr>
      <w:tblGrid>
        <w:gridCol w:w="3070"/>
        <w:gridCol w:w="3070"/>
        <w:gridCol w:w="3071"/>
      </w:tblGrid>
      <w:tr w:rsidR="00D16B1B" w:rsidRPr="007D3753" w:rsidTr="00D16B1B">
        <w:tc>
          <w:tcPr>
            <w:tcW w:w="3070" w:type="dxa"/>
          </w:tcPr>
          <w:p w:rsidR="00D16B1B" w:rsidRPr="007D3753" w:rsidRDefault="00D16B1B" w:rsidP="007D3753">
            <w:pPr>
              <w:pStyle w:val="Bezmezer"/>
              <w:spacing w:line="360" w:lineRule="auto"/>
              <w:rPr>
                <w:rFonts w:ascii="Garamond" w:hAnsi="Garamond"/>
                <w:b/>
              </w:rPr>
            </w:pPr>
            <w:r w:rsidRPr="007D3753">
              <w:rPr>
                <w:rFonts w:ascii="Garamond" w:hAnsi="Garamond"/>
                <w:b/>
              </w:rPr>
              <w:t>Jméno</w:t>
            </w:r>
          </w:p>
        </w:tc>
        <w:tc>
          <w:tcPr>
            <w:tcW w:w="3070" w:type="dxa"/>
          </w:tcPr>
          <w:p w:rsidR="00D16B1B" w:rsidRPr="007D3753" w:rsidRDefault="007D3753" w:rsidP="007D3753">
            <w:pPr>
              <w:pStyle w:val="Bezmezer"/>
              <w:spacing w:line="360" w:lineRule="auto"/>
              <w:jc w:val="both"/>
              <w:rPr>
                <w:rFonts w:ascii="Garamond" w:hAnsi="Garamond"/>
                <w:b/>
              </w:rPr>
            </w:pPr>
            <w:r>
              <w:rPr>
                <w:rFonts w:ascii="Garamond" w:hAnsi="Garamond"/>
                <w:b/>
              </w:rPr>
              <w:t>Politická s</w:t>
            </w:r>
            <w:r w:rsidR="00D16B1B" w:rsidRPr="007D3753">
              <w:rPr>
                <w:rFonts w:ascii="Garamond" w:hAnsi="Garamond"/>
                <w:b/>
              </w:rPr>
              <w:t>trana</w:t>
            </w:r>
          </w:p>
        </w:tc>
        <w:tc>
          <w:tcPr>
            <w:tcW w:w="3071" w:type="dxa"/>
          </w:tcPr>
          <w:p w:rsidR="00D16B1B" w:rsidRPr="007D3753" w:rsidRDefault="00D16B1B" w:rsidP="002E04CF">
            <w:pPr>
              <w:pStyle w:val="Bezmezer"/>
              <w:spacing w:line="360" w:lineRule="auto"/>
              <w:rPr>
                <w:rFonts w:ascii="Garamond" w:hAnsi="Garamond"/>
                <w:b/>
              </w:rPr>
            </w:pPr>
            <w:r w:rsidRPr="007D3753">
              <w:rPr>
                <w:rFonts w:ascii="Garamond" w:hAnsi="Garamond"/>
                <w:b/>
              </w:rPr>
              <w:t>Datum nástupu do úřadu</w:t>
            </w:r>
          </w:p>
        </w:tc>
      </w:tr>
      <w:tr w:rsidR="00D16B1B" w:rsidTr="00D16B1B">
        <w:tc>
          <w:tcPr>
            <w:tcW w:w="3070" w:type="dxa"/>
          </w:tcPr>
          <w:p w:rsidR="00D16B1B" w:rsidRPr="007D3753" w:rsidRDefault="00D16B1B" w:rsidP="007D3753">
            <w:pPr>
              <w:pStyle w:val="Bezmezer"/>
              <w:spacing w:line="360" w:lineRule="auto"/>
              <w:rPr>
                <w:rFonts w:ascii="Garamond" w:hAnsi="Garamond"/>
              </w:rPr>
            </w:pPr>
            <w:r w:rsidRPr="007D3753">
              <w:rPr>
                <w:rFonts w:ascii="Garamond" w:hAnsi="Garamond"/>
              </w:rPr>
              <w:t>Edward Heath</w:t>
            </w:r>
          </w:p>
        </w:tc>
        <w:tc>
          <w:tcPr>
            <w:tcW w:w="3070" w:type="dxa"/>
          </w:tcPr>
          <w:p w:rsidR="00D16B1B" w:rsidRPr="007D3753" w:rsidRDefault="009037A4" w:rsidP="007D3753">
            <w:pPr>
              <w:pStyle w:val="Bezmezer"/>
              <w:spacing w:line="360" w:lineRule="auto"/>
              <w:rPr>
                <w:rFonts w:ascii="Garamond" w:hAnsi="Garamond"/>
              </w:rPr>
            </w:pPr>
            <w:r w:rsidRPr="007D3753">
              <w:rPr>
                <w:rFonts w:ascii="Garamond" w:hAnsi="Garamond"/>
              </w:rPr>
              <w:t>Konzervativní strana</w:t>
            </w:r>
          </w:p>
        </w:tc>
        <w:tc>
          <w:tcPr>
            <w:tcW w:w="3071" w:type="dxa"/>
          </w:tcPr>
          <w:p w:rsidR="00D16B1B" w:rsidRPr="007D3753" w:rsidRDefault="009037A4" w:rsidP="007D3753">
            <w:pPr>
              <w:pStyle w:val="Bezmezer"/>
              <w:spacing w:line="360" w:lineRule="auto"/>
              <w:rPr>
                <w:rFonts w:ascii="Garamond" w:hAnsi="Garamond"/>
              </w:rPr>
            </w:pPr>
            <w:r w:rsidRPr="007D3753">
              <w:rPr>
                <w:rFonts w:ascii="Garamond" w:hAnsi="Garamond"/>
              </w:rPr>
              <w:t>19.</w:t>
            </w:r>
            <w:r w:rsidR="007D3753">
              <w:rPr>
                <w:rFonts w:ascii="Garamond" w:hAnsi="Garamond"/>
              </w:rPr>
              <w:t xml:space="preserve"> </w:t>
            </w:r>
            <w:r w:rsidRPr="007D3753">
              <w:rPr>
                <w:rFonts w:ascii="Garamond" w:hAnsi="Garamond"/>
              </w:rPr>
              <w:t>6.</w:t>
            </w:r>
            <w:r w:rsidR="007D3753">
              <w:rPr>
                <w:rFonts w:ascii="Garamond" w:hAnsi="Garamond"/>
              </w:rPr>
              <w:t xml:space="preserve"> </w:t>
            </w:r>
            <w:r w:rsidRPr="007D3753">
              <w:rPr>
                <w:rFonts w:ascii="Garamond" w:hAnsi="Garamond"/>
              </w:rPr>
              <w:t>1970</w:t>
            </w:r>
          </w:p>
        </w:tc>
      </w:tr>
      <w:tr w:rsidR="00D16B1B" w:rsidTr="00D16B1B">
        <w:tc>
          <w:tcPr>
            <w:tcW w:w="3070" w:type="dxa"/>
          </w:tcPr>
          <w:p w:rsidR="00D16B1B" w:rsidRPr="007D3753" w:rsidRDefault="00D16B1B" w:rsidP="007D3753">
            <w:pPr>
              <w:pStyle w:val="Bezmezer"/>
              <w:spacing w:line="360" w:lineRule="auto"/>
              <w:rPr>
                <w:rFonts w:ascii="Garamond" w:hAnsi="Garamond"/>
              </w:rPr>
            </w:pPr>
            <w:r w:rsidRPr="007D3753">
              <w:rPr>
                <w:rFonts w:ascii="Garamond" w:hAnsi="Garamond"/>
              </w:rPr>
              <w:t>Harold Wilson</w:t>
            </w:r>
          </w:p>
        </w:tc>
        <w:tc>
          <w:tcPr>
            <w:tcW w:w="3070" w:type="dxa"/>
          </w:tcPr>
          <w:p w:rsidR="00D16B1B" w:rsidRPr="007D3753" w:rsidRDefault="009037A4" w:rsidP="007D3753">
            <w:pPr>
              <w:pStyle w:val="Bezmezer"/>
              <w:spacing w:line="360" w:lineRule="auto"/>
              <w:rPr>
                <w:rFonts w:ascii="Garamond" w:hAnsi="Garamond"/>
              </w:rPr>
            </w:pPr>
            <w:r w:rsidRPr="007D3753">
              <w:rPr>
                <w:rFonts w:ascii="Garamond" w:hAnsi="Garamond"/>
              </w:rPr>
              <w:t>Labouristická strana</w:t>
            </w:r>
          </w:p>
        </w:tc>
        <w:tc>
          <w:tcPr>
            <w:tcW w:w="3071" w:type="dxa"/>
          </w:tcPr>
          <w:p w:rsidR="00D16B1B" w:rsidRPr="007D3753" w:rsidRDefault="009037A4" w:rsidP="007D3753">
            <w:pPr>
              <w:pStyle w:val="Bezmezer"/>
              <w:spacing w:line="360" w:lineRule="auto"/>
              <w:rPr>
                <w:rFonts w:ascii="Garamond" w:hAnsi="Garamond"/>
              </w:rPr>
            </w:pPr>
            <w:r w:rsidRPr="007D3753">
              <w:rPr>
                <w:rFonts w:ascii="Garamond" w:hAnsi="Garamond"/>
              </w:rPr>
              <w:t>4.</w:t>
            </w:r>
            <w:r w:rsidR="007D3753">
              <w:rPr>
                <w:rFonts w:ascii="Garamond" w:hAnsi="Garamond"/>
              </w:rPr>
              <w:t xml:space="preserve"> </w:t>
            </w:r>
            <w:r w:rsidRPr="007D3753">
              <w:rPr>
                <w:rFonts w:ascii="Garamond" w:hAnsi="Garamond"/>
              </w:rPr>
              <w:t>3.</w:t>
            </w:r>
            <w:r w:rsidR="007D3753">
              <w:rPr>
                <w:rFonts w:ascii="Garamond" w:hAnsi="Garamond"/>
              </w:rPr>
              <w:t xml:space="preserve"> </w:t>
            </w:r>
            <w:r w:rsidRPr="007D3753">
              <w:rPr>
                <w:rFonts w:ascii="Garamond" w:hAnsi="Garamond"/>
              </w:rPr>
              <w:t>1974</w:t>
            </w:r>
          </w:p>
        </w:tc>
      </w:tr>
      <w:tr w:rsidR="00D16B1B" w:rsidTr="00D16B1B">
        <w:tc>
          <w:tcPr>
            <w:tcW w:w="3070" w:type="dxa"/>
          </w:tcPr>
          <w:p w:rsidR="00D16B1B" w:rsidRPr="007D3753" w:rsidRDefault="00D16B1B" w:rsidP="007D3753">
            <w:pPr>
              <w:pStyle w:val="Bezmezer"/>
              <w:spacing w:line="360" w:lineRule="auto"/>
              <w:rPr>
                <w:rFonts w:ascii="Garamond" w:hAnsi="Garamond"/>
              </w:rPr>
            </w:pPr>
            <w:r w:rsidRPr="007D3753">
              <w:rPr>
                <w:rFonts w:ascii="Garamond" w:hAnsi="Garamond"/>
              </w:rPr>
              <w:t>L. James Callanghan</w:t>
            </w:r>
          </w:p>
        </w:tc>
        <w:tc>
          <w:tcPr>
            <w:tcW w:w="3070" w:type="dxa"/>
          </w:tcPr>
          <w:p w:rsidR="00D16B1B" w:rsidRPr="007D3753" w:rsidRDefault="009037A4" w:rsidP="007D3753">
            <w:pPr>
              <w:pStyle w:val="Bezmezer"/>
              <w:spacing w:line="360" w:lineRule="auto"/>
              <w:rPr>
                <w:rFonts w:ascii="Garamond" w:hAnsi="Garamond"/>
              </w:rPr>
            </w:pPr>
            <w:r w:rsidRPr="007D3753">
              <w:rPr>
                <w:rFonts w:ascii="Garamond" w:hAnsi="Garamond"/>
              </w:rPr>
              <w:t>Labouristická strana</w:t>
            </w:r>
          </w:p>
        </w:tc>
        <w:tc>
          <w:tcPr>
            <w:tcW w:w="3071" w:type="dxa"/>
          </w:tcPr>
          <w:p w:rsidR="00D16B1B" w:rsidRPr="007D3753" w:rsidRDefault="009037A4" w:rsidP="007D3753">
            <w:pPr>
              <w:pStyle w:val="Bezmezer"/>
              <w:spacing w:line="360" w:lineRule="auto"/>
              <w:rPr>
                <w:rFonts w:ascii="Garamond" w:hAnsi="Garamond"/>
              </w:rPr>
            </w:pPr>
            <w:r w:rsidRPr="007D3753">
              <w:rPr>
                <w:rFonts w:ascii="Garamond" w:hAnsi="Garamond"/>
              </w:rPr>
              <w:t>5.</w:t>
            </w:r>
            <w:r w:rsidR="007D3753">
              <w:rPr>
                <w:rFonts w:ascii="Garamond" w:hAnsi="Garamond"/>
              </w:rPr>
              <w:t xml:space="preserve"> </w:t>
            </w:r>
            <w:r w:rsidRPr="007D3753">
              <w:rPr>
                <w:rFonts w:ascii="Garamond" w:hAnsi="Garamond"/>
              </w:rPr>
              <w:t>4.</w:t>
            </w:r>
            <w:r w:rsidR="007D3753">
              <w:rPr>
                <w:rFonts w:ascii="Garamond" w:hAnsi="Garamond"/>
              </w:rPr>
              <w:t xml:space="preserve"> </w:t>
            </w:r>
            <w:r w:rsidRPr="007D3753">
              <w:rPr>
                <w:rFonts w:ascii="Garamond" w:hAnsi="Garamond"/>
              </w:rPr>
              <w:t>1976</w:t>
            </w:r>
          </w:p>
        </w:tc>
      </w:tr>
      <w:tr w:rsidR="00D16B1B" w:rsidTr="00D16B1B">
        <w:tc>
          <w:tcPr>
            <w:tcW w:w="3070" w:type="dxa"/>
          </w:tcPr>
          <w:p w:rsidR="00D16B1B" w:rsidRPr="007D3753" w:rsidRDefault="00D16B1B" w:rsidP="007D3753">
            <w:pPr>
              <w:pStyle w:val="Bezmezer"/>
              <w:spacing w:line="360" w:lineRule="auto"/>
              <w:rPr>
                <w:rFonts w:ascii="Garamond" w:hAnsi="Garamond"/>
              </w:rPr>
            </w:pPr>
            <w:r w:rsidRPr="007D3753">
              <w:rPr>
                <w:rFonts w:ascii="Garamond" w:hAnsi="Garamond"/>
              </w:rPr>
              <w:t>Margaret Thatcher</w:t>
            </w:r>
          </w:p>
        </w:tc>
        <w:tc>
          <w:tcPr>
            <w:tcW w:w="3070" w:type="dxa"/>
          </w:tcPr>
          <w:p w:rsidR="00D16B1B" w:rsidRPr="007D3753" w:rsidRDefault="009037A4" w:rsidP="007D3753">
            <w:pPr>
              <w:pStyle w:val="Bezmezer"/>
              <w:spacing w:line="360" w:lineRule="auto"/>
              <w:rPr>
                <w:rFonts w:ascii="Garamond" w:hAnsi="Garamond"/>
              </w:rPr>
            </w:pPr>
            <w:r w:rsidRPr="007D3753">
              <w:rPr>
                <w:rFonts w:ascii="Garamond" w:hAnsi="Garamond"/>
              </w:rPr>
              <w:t>Konzervativní strana</w:t>
            </w:r>
          </w:p>
        </w:tc>
        <w:tc>
          <w:tcPr>
            <w:tcW w:w="3071" w:type="dxa"/>
          </w:tcPr>
          <w:p w:rsidR="00D16B1B" w:rsidRPr="007D3753" w:rsidRDefault="009037A4" w:rsidP="007D3753">
            <w:pPr>
              <w:pStyle w:val="Bezmezer"/>
              <w:spacing w:line="360" w:lineRule="auto"/>
              <w:rPr>
                <w:rFonts w:ascii="Garamond" w:hAnsi="Garamond"/>
              </w:rPr>
            </w:pPr>
            <w:r w:rsidRPr="007D3753">
              <w:rPr>
                <w:rFonts w:ascii="Garamond" w:hAnsi="Garamond"/>
              </w:rPr>
              <w:t>4.</w:t>
            </w:r>
            <w:r w:rsidR="007D3753">
              <w:rPr>
                <w:rFonts w:ascii="Garamond" w:hAnsi="Garamond"/>
              </w:rPr>
              <w:t xml:space="preserve"> </w:t>
            </w:r>
            <w:r w:rsidRPr="007D3753">
              <w:rPr>
                <w:rFonts w:ascii="Garamond" w:hAnsi="Garamond"/>
              </w:rPr>
              <w:t>5.</w:t>
            </w:r>
            <w:r w:rsidR="007D3753">
              <w:rPr>
                <w:rFonts w:ascii="Garamond" w:hAnsi="Garamond"/>
              </w:rPr>
              <w:t xml:space="preserve"> </w:t>
            </w:r>
            <w:r w:rsidRPr="007D3753">
              <w:rPr>
                <w:rFonts w:ascii="Garamond" w:hAnsi="Garamond"/>
              </w:rPr>
              <w:t>1979</w:t>
            </w:r>
          </w:p>
        </w:tc>
      </w:tr>
      <w:tr w:rsidR="00D16B1B" w:rsidTr="00D16B1B">
        <w:tc>
          <w:tcPr>
            <w:tcW w:w="3070" w:type="dxa"/>
          </w:tcPr>
          <w:p w:rsidR="00D16B1B" w:rsidRPr="007D3753" w:rsidRDefault="00D16B1B" w:rsidP="007D3753">
            <w:pPr>
              <w:pStyle w:val="Bezmezer"/>
              <w:spacing w:line="360" w:lineRule="auto"/>
              <w:rPr>
                <w:rFonts w:ascii="Garamond" w:hAnsi="Garamond"/>
              </w:rPr>
            </w:pPr>
            <w:r w:rsidRPr="007D3753">
              <w:rPr>
                <w:rFonts w:ascii="Garamond" w:hAnsi="Garamond"/>
              </w:rPr>
              <w:t>John Major</w:t>
            </w:r>
          </w:p>
        </w:tc>
        <w:tc>
          <w:tcPr>
            <w:tcW w:w="3070" w:type="dxa"/>
          </w:tcPr>
          <w:p w:rsidR="00D16B1B" w:rsidRPr="007D3753" w:rsidRDefault="009037A4" w:rsidP="007D3753">
            <w:pPr>
              <w:pStyle w:val="Bezmezer"/>
              <w:spacing w:line="360" w:lineRule="auto"/>
              <w:rPr>
                <w:rFonts w:ascii="Garamond" w:hAnsi="Garamond"/>
              </w:rPr>
            </w:pPr>
            <w:r w:rsidRPr="007D3753">
              <w:rPr>
                <w:rFonts w:ascii="Garamond" w:hAnsi="Garamond"/>
              </w:rPr>
              <w:t>Konzervativní strana</w:t>
            </w:r>
          </w:p>
        </w:tc>
        <w:tc>
          <w:tcPr>
            <w:tcW w:w="3071" w:type="dxa"/>
          </w:tcPr>
          <w:p w:rsidR="00D16B1B" w:rsidRPr="007D3753" w:rsidRDefault="009037A4" w:rsidP="007D3753">
            <w:pPr>
              <w:pStyle w:val="Bezmezer"/>
              <w:spacing w:line="360" w:lineRule="auto"/>
              <w:rPr>
                <w:rFonts w:ascii="Garamond" w:hAnsi="Garamond"/>
              </w:rPr>
            </w:pPr>
            <w:r w:rsidRPr="007D3753">
              <w:rPr>
                <w:rFonts w:ascii="Garamond" w:hAnsi="Garamond"/>
              </w:rPr>
              <w:t>28.</w:t>
            </w:r>
            <w:r w:rsidR="007D3753">
              <w:rPr>
                <w:rFonts w:ascii="Garamond" w:hAnsi="Garamond"/>
              </w:rPr>
              <w:t xml:space="preserve"> </w:t>
            </w:r>
            <w:r w:rsidRPr="007D3753">
              <w:rPr>
                <w:rFonts w:ascii="Garamond" w:hAnsi="Garamond"/>
              </w:rPr>
              <w:t>11.</w:t>
            </w:r>
            <w:r w:rsidR="007D3753">
              <w:rPr>
                <w:rFonts w:ascii="Garamond" w:hAnsi="Garamond"/>
              </w:rPr>
              <w:t xml:space="preserve"> </w:t>
            </w:r>
            <w:r w:rsidRPr="007D3753">
              <w:rPr>
                <w:rFonts w:ascii="Garamond" w:hAnsi="Garamond"/>
              </w:rPr>
              <w:t>1990</w:t>
            </w:r>
          </w:p>
        </w:tc>
      </w:tr>
      <w:tr w:rsidR="00D16B1B" w:rsidTr="00D16B1B">
        <w:tc>
          <w:tcPr>
            <w:tcW w:w="3070" w:type="dxa"/>
          </w:tcPr>
          <w:p w:rsidR="00D16B1B" w:rsidRPr="007D3753" w:rsidRDefault="00D16B1B" w:rsidP="007D3753">
            <w:pPr>
              <w:pStyle w:val="Bezmezer"/>
              <w:spacing w:line="360" w:lineRule="auto"/>
              <w:rPr>
                <w:rFonts w:ascii="Garamond" w:hAnsi="Garamond"/>
              </w:rPr>
            </w:pPr>
            <w:r w:rsidRPr="007D3753">
              <w:rPr>
                <w:rFonts w:ascii="Garamond" w:hAnsi="Garamond"/>
              </w:rPr>
              <w:t>Tony Blair</w:t>
            </w:r>
          </w:p>
        </w:tc>
        <w:tc>
          <w:tcPr>
            <w:tcW w:w="3070" w:type="dxa"/>
          </w:tcPr>
          <w:p w:rsidR="00D16B1B" w:rsidRPr="007D3753" w:rsidRDefault="009037A4" w:rsidP="007D3753">
            <w:pPr>
              <w:pStyle w:val="Bezmezer"/>
              <w:spacing w:line="360" w:lineRule="auto"/>
              <w:rPr>
                <w:rFonts w:ascii="Garamond" w:hAnsi="Garamond"/>
              </w:rPr>
            </w:pPr>
            <w:r w:rsidRPr="007D3753">
              <w:rPr>
                <w:rFonts w:ascii="Garamond" w:hAnsi="Garamond"/>
              </w:rPr>
              <w:t>Labouristická strana</w:t>
            </w:r>
          </w:p>
        </w:tc>
        <w:tc>
          <w:tcPr>
            <w:tcW w:w="3071" w:type="dxa"/>
          </w:tcPr>
          <w:p w:rsidR="00D16B1B" w:rsidRPr="007D3753" w:rsidRDefault="009037A4" w:rsidP="007D3753">
            <w:pPr>
              <w:pStyle w:val="Bezmezer"/>
              <w:spacing w:line="360" w:lineRule="auto"/>
              <w:rPr>
                <w:rFonts w:ascii="Garamond" w:hAnsi="Garamond"/>
              </w:rPr>
            </w:pPr>
            <w:r w:rsidRPr="007D3753">
              <w:rPr>
                <w:rFonts w:ascii="Garamond" w:hAnsi="Garamond"/>
              </w:rPr>
              <w:t>2.</w:t>
            </w:r>
            <w:r w:rsidR="007D3753">
              <w:rPr>
                <w:rFonts w:ascii="Garamond" w:hAnsi="Garamond"/>
              </w:rPr>
              <w:t xml:space="preserve"> </w:t>
            </w:r>
            <w:r w:rsidRPr="007D3753">
              <w:rPr>
                <w:rFonts w:ascii="Garamond" w:hAnsi="Garamond"/>
              </w:rPr>
              <w:t>5.</w:t>
            </w:r>
            <w:r w:rsidR="007D3753">
              <w:rPr>
                <w:rFonts w:ascii="Garamond" w:hAnsi="Garamond"/>
              </w:rPr>
              <w:t xml:space="preserve"> </w:t>
            </w:r>
            <w:r w:rsidRPr="007D3753">
              <w:rPr>
                <w:rFonts w:ascii="Garamond" w:hAnsi="Garamond"/>
              </w:rPr>
              <w:t>1990</w:t>
            </w:r>
          </w:p>
        </w:tc>
      </w:tr>
      <w:tr w:rsidR="00D16B1B" w:rsidTr="00D16B1B">
        <w:tc>
          <w:tcPr>
            <w:tcW w:w="3070" w:type="dxa"/>
          </w:tcPr>
          <w:p w:rsidR="00D16B1B" w:rsidRPr="007D3753" w:rsidRDefault="00D16B1B" w:rsidP="007D3753">
            <w:pPr>
              <w:pStyle w:val="Bezmezer"/>
              <w:spacing w:line="360" w:lineRule="auto"/>
              <w:rPr>
                <w:rFonts w:ascii="Garamond" w:hAnsi="Garamond"/>
              </w:rPr>
            </w:pPr>
            <w:r w:rsidRPr="007D3753">
              <w:rPr>
                <w:rFonts w:ascii="Garamond" w:hAnsi="Garamond"/>
              </w:rPr>
              <w:t>Gordon Brown</w:t>
            </w:r>
          </w:p>
        </w:tc>
        <w:tc>
          <w:tcPr>
            <w:tcW w:w="3070" w:type="dxa"/>
          </w:tcPr>
          <w:p w:rsidR="00D16B1B" w:rsidRPr="007D3753" w:rsidRDefault="009037A4" w:rsidP="007D3753">
            <w:pPr>
              <w:pStyle w:val="Bezmezer"/>
              <w:spacing w:line="360" w:lineRule="auto"/>
              <w:rPr>
                <w:rFonts w:ascii="Garamond" w:hAnsi="Garamond"/>
              </w:rPr>
            </w:pPr>
            <w:r w:rsidRPr="007D3753">
              <w:rPr>
                <w:rFonts w:ascii="Garamond" w:hAnsi="Garamond"/>
              </w:rPr>
              <w:t>Labouristická strana</w:t>
            </w:r>
          </w:p>
        </w:tc>
        <w:tc>
          <w:tcPr>
            <w:tcW w:w="3071" w:type="dxa"/>
          </w:tcPr>
          <w:p w:rsidR="00D16B1B" w:rsidRPr="007D3753" w:rsidRDefault="009037A4" w:rsidP="007D3753">
            <w:pPr>
              <w:pStyle w:val="Bezmezer"/>
              <w:spacing w:line="360" w:lineRule="auto"/>
              <w:rPr>
                <w:rFonts w:ascii="Garamond" w:hAnsi="Garamond"/>
              </w:rPr>
            </w:pPr>
            <w:r w:rsidRPr="007D3753">
              <w:rPr>
                <w:rFonts w:ascii="Garamond" w:hAnsi="Garamond"/>
              </w:rPr>
              <w:t>27.</w:t>
            </w:r>
            <w:r w:rsidR="007D3753">
              <w:rPr>
                <w:rFonts w:ascii="Garamond" w:hAnsi="Garamond"/>
              </w:rPr>
              <w:t xml:space="preserve"> </w:t>
            </w:r>
            <w:r w:rsidRPr="007D3753">
              <w:rPr>
                <w:rFonts w:ascii="Garamond" w:hAnsi="Garamond"/>
              </w:rPr>
              <w:t>6.</w:t>
            </w:r>
            <w:r w:rsidR="007D3753">
              <w:rPr>
                <w:rFonts w:ascii="Garamond" w:hAnsi="Garamond"/>
              </w:rPr>
              <w:t xml:space="preserve"> </w:t>
            </w:r>
            <w:r w:rsidRPr="007D3753">
              <w:rPr>
                <w:rFonts w:ascii="Garamond" w:hAnsi="Garamond"/>
              </w:rPr>
              <w:t>2007</w:t>
            </w:r>
          </w:p>
        </w:tc>
      </w:tr>
      <w:tr w:rsidR="00D16B1B" w:rsidTr="00D16B1B">
        <w:tc>
          <w:tcPr>
            <w:tcW w:w="3070" w:type="dxa"/>
          </w:tcPr>
          <w:p w:rsidR="00D16B1B" w:rsidRPr="007D3753" w:rsidRDefault="00D16B1B" w:rsidP="007D3753">
            <w:pPr>
              <w:pStyle w:val="Bezmezer"/>
              <w:spacing w:line="360" w:lineRule="auto"/>
              <w:rPr>
                <w:rFonts w:ascii="Garamond" w:hAnsi="Garamond"/>
              </w:rPr>
            </w:pPr>
            <w:r w:rsidRPr="007D3753">
              <w:rPr>
                <w:rFonts w:ascii="Garamond" w:hAnsi="Garamond"/>
              </w:rPr>
              <w:t>David Cameron</w:t>
            </w:r>
          </w:p>
        </w:tc>
        <w:tc>
          <w:tcPr>
            <w:tcW w:w="3070" w:type="dxa"/>
          </w:tcPr>
          <w:p w:rsidR="00D16B1B" w:rsidRPr="007D3753" w:rsidRDefault="009037A4" w:rsidP="007D3753">
            <w:pPr>
              <w:pStyle w:val="Bezmezer"/>
              <w:spacing w:line="360" w:lineRule="auto"/>
              <w:rPr>
                <w:rFonts w:ascii="Garamond" w:hAnsi="Garamond"/>
              </w:rPr>
            </w:pPr>
            <w:r w:rsidRPr="007D3753">
              <w:rPr>
                <w:rFonts w:ascii="Garamond" w:hAnsi="Garamond"/>
              </w:rPr>
              <w:t>Konzervativní strana</w:t>
            </w:r>
          </w:p>
        </w:tc>
        <w:tc>
          <w:tcPr>
            <w:tcW w:w="3071" w:type="dxa"/>
          </w:tcPr>
          <w:p w:rsidR="00D16B1B" w:rsidRPr="007D3753" w:rsidRDefault="009037A4" w:rsidP="007D3753">
            <w:pPr>
              <w:pStyle w:val="Bezmezer"/>
              <w:spacing w:line="360" w:lineRule="auto"/>
              <w:rPr>
                <w:rFonts w:ascii="Garamond" w:hAnsi="Garamond"/>
              </w:rPr>
            </w:pPr>
            <w:r w:rsidRPr="007D3753">
              <w:rPr>
                <w:rFonts w:ascii="Garamond" w:hAnsi="Garamond"/>
              </w:rPr>
              <w:t>11.</w:t>
            </w:r>
            <w:r w:rsidR="007D3753">
              <w:rPr>
                <w:rFonts w:ascii="Garamond" w:hAnsi="Garamond"/>
              </w:rPr>
              <w:t xml:space="preserve"> </w:t>
            </w:r>
            <w:r w:rsidRPr="007D3753">
              <w:rPr>
                <w:rFonts w:ascii="Garamond" w:hAnsi="Garamond"/>
              </w:rPr>
              <w:t>5.</w:t>
            </w:r>
            <w:r w:rsidR="007D3753">
              <w:rPr>
                <w:rFonts w:ascii="Garamond" w:hAnsi="Garamond"/>
              </w:rPr>
              <w:t xml:space="preserve"> </w:t>
            </w:r>
            <w:r w:rsidRPr="007D3753">
              <w:rPr>
                <w:rFonts w:ascii="Garamond" w:hAnsi="Garamond"/>
              </w:rPr>
              <w:t>2010</w:t>
            </w:r>
          </w:p>
        </w:tc>
      </w:tr>
      <w:tr w:rsidR="00D16B1B" w:rsidTr="00D16B1B">
        <w:tc>
          <w:tcPr>
            <w:tcW w:w="3070" w:type="dxa"/>
          </w:tcPr>
          <w:p w:rsidR="00D16B1B" w:rsidRPr="007D3753" w:rsidRDefault="00D16B1B" w:rsidP="007D3753">
            <w:pPr>
              <w:pStyle w:val="Bezmezer"/>
              <w:spacing w:line="360" w:lineRule="auto"/>
              <w:rPr>
                <w:rFonts w:ascii="Garamond" w:hAnsi="Garamond"/>
              </w:rPr>
            </w:pPr>
            <w:r w:rsidRPr="007D3753">
              <w:rPr>
                <w:rFonts w:ascii="Garamond" w:hAnsi="Garamond"/>
              </w:rPr>
              <w:t>Theresa Mayová</w:t>
            </w:r>
          </w:p>
        </w:tc>
        <w:tc>
          <w:tcPr>
            <w:tcW w:w="3070" w:type="dxa"/>
          </w:tcPr>
          <w:p w:rsidR="00D16B1B" w:rsidRPr="007D3753" w:rsidRDefault="009037A4" w:rsidP="007D3753">
            <w:pPr>
              <w:pStyle w:val="Bezmezer"/>
              <w:spacing w:line="360" w:lineRule="auto"/>
              <w:rPr>
                <w:rFonts w:ascii="Garamond" w:hAnsi="Garamond"/>
              </w:rPr>
            </w:pPr>
            <w:r w:rsidRPr="007D3753">
              <w:rPr>
                <w:rFonts w:ascii="Garamond" w:hAnsi="Garamond"/>
              </w:rPr>
              <w:t>Konzervativní strana</w:t>
            </w:r>
          </w:p>
        </w:tc>
        <w:tc>
          <w:tcPr>
            <w:tcW w:w="3071" w:type="dxa"/>
          </w:tcPr>
          <w:p w:rsidR="00D16B1B" w:rsidRPr="007D3753" w:rsidRDefault="009037A4" w:rsidP="007D3753">
            <w:pPr>
              <w:pStyle w:val="Bezmezer"/>
              <w:spacing w:line="360" w:lineRule="auto"/>
              <w:rPr>
                <w:rFonts w:ascii="Garamond" w:hAnsi="Garamond"/>
              </w:rPr>
            </w:pPr>
            <w:r w:rsidRPr="007D3753">
              <w:rPr>
                <w:rFonts w:ascii="Garamond" w:hAnsi="Garamond"/>
              </w:rPr>
              <w:t>13.</w:t>
            </w:r>
            <w:r w:rsidR="007D3753">
              <w:rPr>
                <w:rFonts w:ascii="Garamond" w:hAnsi="Garamond"/>
              </w:rPr>
              <w:t xml:space="preserve"> </w:t>
            </w:r>
            <w:r w:rsidRPr="007D3753">
              <w:rPr>
                <w:rFonts w:ascii="Garamond" w:hAnsi="Garamond"/>
              </w:rPr>
              <w:t>6.</w:t>
            </w:r>
            <w:r w:rsidR="007D3753">
              <w:rPr>
                <w:rFonts w:ascii="Garamond" w:hAnsi="Garamond"/>
              </w:rPr>
              <w:t xml:space="preserve"> </w:t>
            </w:r>
            <w:r w:rsidRPr="007D3753">
              <w:rPr>
                <w:rFonts w:ascii="Garamond" w:hAnsi="Garamond"/>
              </w:rPr>
              <w:t>2016</w:t>
            </w:r>
          </w:p>
        </w:tc>
      </w:tr>
    </w:tbl>
    <w:p w:rsidR="00D16B1B" w:rsidRPr="009037A4" w:rsidRDefault="009037A4" w:rsidP="00D16B1B">
      <w:pPr>
        <w:pStyle w:val="Bezmezer"/>
        <w:spacing w:line="360" w:lineRule="auto"/>
        <w:jc w:val="both"/>
        <w:rPr>
          <w:rFonts w:ascii="Garamond" w:hAnsi="Garamond"/>
          <w:sz w:val="20"/>
          <w:szCs w:val="20"/>
        </w:rPr>
      </w:pPr>
      <w:r w:rsidRPr="009037A4">
        <w:rPr>
          <w:rFonts w:ascii="Garamond" w:hAnsi="Garamond"/>
          <w:sz w:val="20"/>
          <w:szCs w:val="20"/>
        </w:rPr>
        <w:t>Zdroj: DVOŘÁKOVÁ, V. Základní modely…</w:t>
      </w:r>
      <w:r>
        <w:rPr>
          <w:rFonts w:ascii="Garamond" w:hAnsi="Garamond"/>
          <w:sz w:val="20"/>
          <w:szCs w:val="20"/>
        </w:rPr>
        <w:t>,</w:t>
      </w:r>
      <w:r w:rsidRPr="009037A4">
        <w:rPr>
          <w:rFonts w:ascii="Garamond" w:hAnsi="Garamond"/>
          <w:sz w:val="20"/>
          <w:szCs w:val="20"/>
        </w:rPr>
        <w:t xml:space="preserve"> s. 104.</w:t>
      </w:r>
    </w:p>
    <w:p w:rsidR="00AA319F" w:rsidRPr="009261D8" w:rsidRDefault="0013622B" w:rsidP="00D7292A">
      <w:pPr>
        <w:pStyle w:val="Nadpis2"/>
        <w:spacing w:line="360" w:lineRule="auto"/>
        <w:rPr>
          <w:rFonts w:ascii="Garamond" w:hAnsi="Garamond"/>
          <w:color w:val="auto"/>
          <w:sz w:val="28"/>
          <w:szCs w:val="28"/>
        </w:rPr>
      </w:pPr>
      <w:bookmarkStart w:id="17" w:name="_Toc520790544"/>
      <w:r>
        <w:rPr>
          <w:rFonts w:ascii="Garamond" w:hAnsi="Garamond"/>
          <w:color w:val="auto"/>
          <w:sz w:val="28"/>
          <w:szCs w:val="28"/>
        </w:rPr>
        <w:lastRenderedPageBreak/>
        <w:t>2.4</w:t>
      </w:r>
      <w:r w:rsidR="009261D8">
        <w:rPr>
          <w:rFonts w:ascii="Garamond" w:hAnsi="Garamond"/>
          <w:color w:val="auto"/>
          <w:sz w:val="28"/>
          <w:szCs w:val="28"/>
        </w:rPr>
        <w:t xml:space="preserve"> </w:t>
      </w:r>
      <w:r w:rsidR="00556B62" w:rsidRPr="009261D8">
        <w:rPr>
          <w:rFonts w:ascii="Garamond" w:hAnsi="Garamond"/>
          <w:color w:val="auto"/>
          <w:sz w:val="28"/>
          <w:szCs w:val="28"/>
        </w:rPr>
        <w:t xml:space="preserve">Soudní moc </w:t>
      </w:r>
      <w:r w:rsidR="00D7292A">
        <w:rPr>
          <w:rFonts w:ascii="Garamond" w:hAnsi="Garamond"/>
          <w:color w:val="auto"/>
          <w:sz w:val="28"/>
          <w:szCs w:val="28"/>
        </w:rPr>
        <w:t>ve Velké Británii</w:t>
      </w:r>
      <w:bookmarkEnd w:id="17"/>
      <w:r w:rsidR="00D7292A">
        <w:rPr>
          <w:rFonts w:ascii="Garamond" w:hAnsi="Garamond"/>
          <w:color w:val="auto"/>
          <w:sz w:val="28"/>
          <w:szCs w:val="28"/>
        </w:rPr>
        <w:t xml:space="preserve"> </w:t>
      </w:r>
    </w:p>
    <w:p w:rsidR="007C0B18" w:rsidRDefault="00C47786" w:rsidP="00D7292A">
      <w:pPr>
        <w:pStyle w:val="Bezmezer"/>
        <w:spacing w:line="360" w:lineRule="auto"/>
        <w:ind w:firstLine="708"/>
        <w:jc w:val="both"/>
        <w:rPr>
          <w:rFonts w:ascii="Garamond" w:hAnsi="Garamond"/>
          <w:sz w:val="24"/>
          <w:szCs w:val="24"/>
        </w:rPr>
      </w:pPr>
      <w:r>
        <w:rPr>
          <w:rFonts w:ascii="Garamond" w:hAnsi="Garamond"/>
          <w:sz w:val="24"/>
          <w:szCs w:val="24"/>
        </w:rPr>
        <w:t>Vedle legislativní, exekutivní stojí moc soudní, která tvoří třetí pilíř demokratické společnosti. Úkolem moci soudní je udr</w:t>
      </w:r>
      <w:r w:rsidR="005136CE">
        <w:rPr>
          <w:rFonts w:ascii="Garamond" w:hAnsi="Garamond"/>
          <w:sz w:val="24"/>
          <w:szCs w:val="24"/>
        </w:rPr>
        <w:t xml:space="preserve">žovat řád a pořádek, a být </w:t>
      </w:r>
      <w:r>
        <w:rPr>
          <w:rFonts w:ascii="Garamond" w:hAnsi="Garamond"/>
          <w:sz w:val="24"/>
          <w:szCs w:val="24"/>
        </w:rPr>
        <w:t xml:space="preserve">arbitrem v jednání mezi občanem a státem. </w:t>
      </w:r>
      <w:r w:rsidR="00B07855">
        <w:rPr>
          <w:rFonts w:ascii="Garamond" w:hAnsi="Garamond"/>
          <w:sz w:val="24"/>
          <w:szCs w:val="24"/>
        </w:rPr>
        <w:t xml:space="preserve">Soudy jsou orgánem, který má za úkol především chránit před potencionálním zásahem státu. </w:t>
      </w:r>
      <w:r w:rsidR="007C0B18">
        <w:rPr>
          <w:rFonts w:ascii="Garamond" w:hAnsi="Garamond"/>
          <w:sz w:val="24"/>
          <w:szCs w:val="24"/>
        </w:rPr>
        <w:t xml:space="preserve">Základním rysem britského soudního systému je flexibilita ústavy. Vzhledem k celkovému charakteru britské ústavy neexistuje žádná zvláštní procedura, která by měla za úkol sledovat dodržování parlamentem schválené legislativní akty. </w:t>
      </w:r>
      <w:r w:rsidR="006A59AF">
        <w:rPr>
          <w:rFonts w:ascii="Garamond" w:hAnsi="Garamond"/>
          <w:sz w:val="24"/>
          <w:szCs w:val="24"/>
        </w:rPr>
        <w:t xml:space="preserve">Parlament </w:t>
      </w:r>
      <w:r w:rsidR="005136CE">
        <w:rPr>
          <w:rFonts w:ascii="Garamond" w:hAnsi="Garamond"/>
          <w:sz w:val="24"/>
          <w:szCs w:val="24"/>
        </w:rPr>
        <w:t xml:space="preserve">je </w:t>
      </w:r>
      <w:r w:rsidR="006A59AF">
        <w:rPr>
          <w:rFonts w:ascii="Garamond" w:hAnsi="Garamond"/>
          <w:sz w:val="24"/>
          <w:szCs w:val="24"/>
        </w:rPr>
        <w:t xml:space="preserve">ve Velké Británii suverén moci a proto nelze jeho rozhodnutí jakkoli přezkoumat. I když od roku 2009 byl zřízen </w:t>
      </w:r>
      <w:r w:rsidR="007D3753">
        <w:rPr>
          <w:rFonts w:ascii="Garamond" w:hAnsi="Garamond"/>
          <w:sz w:val="24"/>
          <w:szCs w:val="24"/>
        </w:rPr>
        <w:t xml:space="preserve">  </w:t>
      </w:r>
      <w:r w:rsidR="006A59AF">
        <w:rPr>
          <w:rFonts w:ascii="Garamond" w:hAnsi="Garamond"/>
          <w:sz w:val="24"/>
          <w:szCs w:val="24"/>
        </w:rPr>
        <w:t>a funguje Nejvyšší soud Spojeného království, nezískal v oblasti soudní kontroly žádné pravomoce.</w:t>
      </w:r>
      <w:r w:rsidR="006A59AF">
        <w:rPr>
          <w:rStyle w:val="Znakapoznpodarou"/>
          <w:rFonts w:ascii="Garamond" w:hAnsi="Garamond"/>
          <w:sz w:val="24"/>
          <w:szCs w:val="24"/>
        </w:rPr>
        <w:footnoteReference w:id="80"/>
      </w:r>
      <w:r w:rsidR="007C0B18">
        <w:rPr>
          <w:rFonts w:ascii="Garamond" w:hAnsi="Garamond"/>
          <w:sz w:val="24"/>
          <w:szCs w:val="24"/>
        </w:rPr>
        <w:t xml:space="preserve"> </w:t>
      </w:r>
    </w:p>
    <w:p w:rsidR="007C0B18" w:rsidRDefault="00556B62" w:rsidP="009261D8">
      <w:pPr>
        <w:pStyle w:val="Bezmezer"/>
        <w:spacing w:line="360" w:lineRule="auto"/>
        <w:ind w:firstLine="708"/>
        <w:jc w:val="both"/>
        <w:rPr>
          <w:rFonts w:ascii="Garamond" w:hAnsi="Garamond"/>
          <w:sz w:val="24"/>
          <w:szCs w:val="24"/>
        </w:rPr>
      </w:pPr>
      <w:r>
        <w:rPr>
          <w:rFonts w:ascii="Garamond" w:hAnsi="Garamond"/>
          <w:sz w:val="24"/>
          <w:szCs w:val="24"/>
        </w:rPr>
        <w:t xml:space="preserve">Soudní moc ve Velké Británii </w:t>
      </w:r>
      <w:r w:rsidR="007C0B18">
        <w:rPr>
          <w:rFonts w:ascii="Garamond" w:hAnsi="Garamond"/>
          <w:sz w:val="24"/>
          <w:szCs w:val="24"/>
        </w:rPr>
        <w:t xml:space="preserve">vykonávají soudy. Mají za úkol aplikovat zákony </w:t>
      </w:r>
      <w:r w:rsidR="007D3753">
        <w:rPr>
          <w:rFonts w:ascii="Garamond" w:hAnsi="Garamond"/>
          <w:sz w:val="24"/>
          <w:szCs w:val="24"/>
        </w:rPr>
        <w:t xml:space="preserve">               </w:t>
      </w:r>
      <w:r w:rsidR="007C0B18">
        <w:rPr>
          <w:rFonts w:ascii="Garamond" w:hAnsi="Garamond"/>
          <w:sz w:val="24"/>
          <w:szCs w:val="24"/>
        </w:rPr>
        <w:t>na jednotlivé konkrétní případy.</w:t>
      </w:r>
      <w:r w:rsidR="00667F2A">
        <w:rPr>
          <w:rFonts w:ascii="Garamond" w:hAnsi="Garamond"/>
          <w:sz w:val="24"/>
          <w:szCs w:val="24"/>
        </w:rPr>
        <w:t xml:space="preserve"> Lze obecně</w:t>
      </w:r>
      <w:r w:rsidR="007C0B18">
        <w:rPr>
          <w:rFonts w:ascii="Garamond" w:hAnsi="Garamond"/>
          <w:sz w:val="24"/>
          <w:szCs w:val="24"/>
        </w:rPr>
        <w:t xml:space="preserve"> říci, že realizují zákony. Případně </w:t>
      </w:r>
      <w:r w:rsidR="00667F2A">
        <w:rPr>
          <w:rFonts w:ascii="Garamond" w:hAnsi="Garamond"/>
          <w:sz w:val="24"/>
          <w:szCs w:val="24"/>
        </w:rPr>
        <w:t xml:space="preserve">změny </w:t>
      </w:r>
      <w:r w:rsidR="007D3753">
        <w:rPr>
          <w:rFonts w:ascii="Garamond" w:hAnsi="Garamond"/>
          <w:sz w:val="24"/>
          <w:szCs w:val="24"/>
        </w:rPr>
        <w:t xml:space="preserve">                  </w:t>
      </w:r>
      <w:r w:rsidR="00667F2A">
        <w:rPr>
          <w:rFonts w:ascii="Garamond" w:hAnsi="Garamond"/>
          <w:sz w:val="24"/>
          <w:szCs w:val="24"/>
        </w:rPr>
        <w:t>a interpretace jsou věcí P</w:t>
      </w:r>
      <w:r w:rsidR="007C0B18">
        <w:rPr>
          <w:rFonts w:ascii="Garamond" w:hAnsi="Garamond"/>
          <w:sz w:val="24"/>
          <w:szCs w:val="24"/>
        </w:rPr>
        <w:t>arlamentu, nikoliv soudů. Soudci jsou jmenováni do svých funkcí doživotně panovníkem a to na základě doporučení lorda kanceláře a kabinetu. Soudci mohou být i odvoláni a to pouze na základě rozhodnutí obou komor parlamentu.</w:t>
      </w:r>
      <w:r w:rsidR="007C0B18">
        <w:rPr>
          <w:rStyle w:val="Znakapoznpodarou"/>
          <w:rFonts w:ascii="Garamond" w:hAnsi="Garamond"/>
          <w:sz w:val="24"/>
          <w:szCs w:val="24"/>
        </w:rPr>
        <w:footnoteReference w:id="81"/>
      </w:r>
      <w:r w:rsidR="007C0B18">
        <w:rPr>
          <w:rFonts w:ascii="Garamond" w:hAnsi="Garamond"/>
          <w:sz w:val="24"/>
          <w:szCs w:val="24"/>
        </w:rPr>
        <w:t xml:space="preserve">    </w:t>
      </w:r>
    </w:p>
    <w:p w:rsidR="009261D8" w:rsidRDefault="009261D8" w:rsidP="009261D8">
      <w:pPr>
        <w:pStyle w:val="Bezmezer"/>
        <w:spacing w:line="360" w:lineRule="auto"/>
        <w:ind w:firstLine="708"/>
        <w:jc w:val="both"/>
        <w:rPr>
          <w:rFonts w:ascii="Garamond" w:hAnsi="Garamond"/>
          <w:sz w:val="24"/>
          <w:szCs w:val="24"/>
        </w:rPr>
      </w:pPr>
    </w:p>
    <w:p w:rsidR="00D7292A" w:rsidRDefault="00D7292A" w:rsidP="003A6F6A">
      <w:pPr>
        <w:pStyle w:val="Bezmezer"/>
        <w:spacing w:line="360" w:lineRule="auto"/>
        <w:jc w:val="both"/>
        <w:rPr>
          <w:rFonts w:ascii="Garamond" w:hAnsi="Garamond"/>
          <w:sz w:val="24"/>
          <w:szCs w:val="24"/>
        </w:rPr>
      </w:pPr>
    </w:p>
    <w:p w:rsidR="003579F8" w:rsidRDefault="003579F8" w:rsidP="003A6F6A">
      <w:pPr>
        <w:pStyle w:val="Bezmezer"/>
        <w:spacing w:line="360" w:lineRule="auto"/>
        <w:jc w:val="both"/>
        <w:rPr>
          <w:rFonts w:ascii="Garamond" w:hAnsi="Garamond"/>
          <w:sz w:val="24"/>
          <w:szCs w:val="24"/>
        </w:rPr>
      </w:pPr>
    </w:p>
    <w:p w:rsidR="003579F8" w:rsidRDefault="003579F8" w:rsidP="003A6F6A">
      <w:pPr>
        <w:pStyle w:val="Bezmezer"/>
        <w:spacing w:line="360" w:lineRule="auto"/>
        <w:jc w:val="both"/>
        <w:rPr>
          <w:rFonts w:ascii="Garamond" w:hAnsi="Garamond"/>
          <w:sz w:val="24"/>
          <w:szCs w:val="24"/>
        </w:rPr>
      </w:pPr>
    </w:p>
    <w:p w:rsidR="003579F8" w:rsidRDefault="003579F8" w:rsidP="003A6F6A">
      <w:pPr>
        <w:pStyle w:val="Bezmezer"/>
        <w:spacing w:line="360" w:lineRule="auto"/>
        <w:jc w:val="both"/>
        <w:rPr>
          <w:rFonts w:ascii="Garamond" w:hAnsi="Garamond"/>
          <w:sz w:val="24"/>
          <w:szCs w:val="24"/>
        </w:rPr>
      </w:pPr>
    </w:p>
    <w:p w:rsidR="003579F8" w:rsidRDefault="003579F8" w:rsidP="003A6F6A">
      <w:pPr>
        <w:pStyle w:val="Bezmezer"/>
        <w:spacing w:line="360" w:lineRule="auto"/>
        <w:jc w:val="both"/>
        <w:rPr>
          <w:rFonts w:ascii="Garamond" w:hAnsi="Garamond"/>
          <w:sz w:val="24"/>
          <w:szCs w:val="24"/>
        </w:rPr>
      </w:pPr>
    </w:p>
    <w:p w:rsidR="0013622B" w:rsidRDefault="0013622B" w:rsidP="003A6F6A">
      <w:pPr>
        <w:pStyle w:val="Bezmezer"/>
        <w:spacing w:line="360" w:lineRule="auto"/>
        <w:jc w:val="both"/>
        <w:rPr>
          <w:rFonts w:ascii="Garamond" w:hAnsi="Garamond"/>
          <w:sz w:val="24"/>
          <w:szCs w:val="24"/>
        </w:rPr>
      </w:pPr>
    </w:p>
    <w:p w:rsidR="0013622B" w:rsidRDefault="0013622B" w:rsidP="003A6F6A">
      <w:pPr>
        <w:pStyle w:val="Bezmezer"/>
        <w:spacing w:line="360" w:lineRule="auto"/>
        <w:jc w:val="both"/>
        <w:rPr>
          <w:rFonts w:ascii="Garamond" w:hAnsi="Garamond"/>
          <w:sz w:val="24"/>
          <w:szCs w:val="24"/>
        </w:rPr>
      </w:pPr>
    </w:p>
    <w:p w:rsidR="0013622B" w:rsidRDefault="0013622B" w:rsidP="003A6F6A">
      <w:pPr>
        <w:pStyle w:val="Bezmezer"/>
        <w:spacing w:line="360" w:lineRule="auto"/>
        <w:jc w:val="both"/>
        <w:rPr>
          <w:rFonts w:ascii="Garamond" w:hAnsi="Garamond"/>
          <w:sz w:val="24"/>
          <w:szCs w:val="24"/>
        </w:rPr>
      </w:pPr>
    </w:p>
    <w:p w:rsidR="0013622B" w:rsidRDefault="0013622B" w:rsidP="003A6F6A">
      <w:pPr>
        <w:pStyle w:val="Bezmezer"/>
        <w:spacing w:line="360" w:lineRule="auto"/>
        <w:jc w:val="both"/>
        <w:rPr>
          <w:rFonts w:ascii="Garamond" w:hAnsi="Garamond"/>
          <w:sz w:val="24"/>
          <w:szCs w:val="24"/>
        </w:rPr>
      </w:pPr>
    </w:p>
    <w:p w:rsidR="00012045" w:rsidRDefault="00012045" w:rsidP="003A6F6A">
      <w:pPr>
        <w:pStyle w:val="Bezmezer"/>
        <w:spacing w:line="360" w:lineRule="auto"/>
        <w:jc w:val="both"/>
        <w:rPr>
          <w:rFonts w:ascii="Garamond" w:hAnsi="Garamond"/>
          <w:sz w:val="24"/>
          <w:szCs w:val="24"/>
        </w:rPr>
      </w:pPr>
    </w:p>
    <w:p w:rsidR="007C7FF5" w:rsidRDefault="007C7FF5" w:rsidP="003A6F6A">
      <w:pPr>
        <w:pStyle w:val="Bezmezer"/>
        <w:spacing w:line="360" w:lineRule="auto"/>
        <w:jc w:val="both"/>
        <w:rPr>
          <w:rFonts w:ascii="Garamond" w:hAnsi="Garamond"/>
          <w:sz w:val="24"/>
          <w:szCs w:val="24"/>
        </w:rPr>
      </w:pPr>
    </w:p>
    <w:p w:rsidR="007D3753" w:rsidRDefault="007D3753" w:rsidP="003A6F6A">
      <w:pPr>
        <w:pStyle w:val="Bezmezer"/>
        <w:spacing w:line="360" w:lineRule="auto"/>
        <w:jc w:val="both"/>
        <w:rPr>
          <w:rFonts w:ascii="Garamond" w:hAnsi="Garamond"/>
          <w:sz w:val="24"/>
          <w:szCs w:val="24"/>
        </w:rPr>
      </w:pPr>
    </w:p>
    <w:p w:rsidR="007D3753" w:rsidRDefault="007D3753" w:rsidP="003A6F6A">
      <w:pPr>
        <w:pStyle w:val="Bezmezer"/>
        <w:spacing w:line="360" w:lineRule="auto"/>
        <w:jc w:val="both"/>
        <w:rPr>
          <w:rFonts w:ascii="Garamond" w:hAnsi="Garamond"/>
          <w:sz w:val="24"/>
          <w:szCs w:val="24"/>
        </w:rPr>
      </w:pPr>
    </w:p>
    <w:p w:rsidR="009037A4" w:rsidRDefault="009037A4" w:rsidP="003A6F6A">
      <w:pPr>
        <w:pStyle w:val="Bezmezer"/>
        <w:spacing w:line="360" w:lineRule="auto"/>
        <w:jc w:val="both"/>
        <w:rPr>
          <w:rFonts w:ascii="Garamond" w:hAnsi="Garamond"/>
          <w:sz w:val="24"/>
          <w:szCs w:val="24"/>
        </w:rPr>
      </w:pPr>
    </w:p>
    <w:p w:rsidR="001B7C45" w:rsidRDefault="0013622B" w:rsidP="00AD6535">
      <w:pPr>
        <w:pStyle w:val="Nadpis1"/>
        <w:spacing w:line="360" w:lineRule="auto"/>
        <w:rPr>
          <w:rFonts w:ascii="Garamond" w:hAnsi="Garamond"/>
          <w:color w:val="auto"/>
          <w:sz w:val="32"/>
          <w:szCs w:val="32"/>
        </w:rPr>
      </w:pPr>
      <w:bookmarkStart w:id="18" w:name="_Toc520790545"/>
      <w:r>
        <w:rPr>
          <w:rFonts w:ascii="Garamond" w:hAnsi="Garamond"/>
          <w:color w:val="auto"/>
          <w:sz w:val="32"/>
          <w:szCs w:val="32"/>
        </w:rPr>
        <w:lastRenderedPageBreak/>
        <w:t>3</w:t>
      </w:r>
      <w:r w:rsidR="001B7C45" w:rsidRPr="007323BB">
        <w:rPr>
          <w:rFonts w:ascii="Garamond" w:hAnsi="Garamond"/>
          <w:color w:val="auto"/>
          <w:sz w:val="32"/>
          <w:szCs w:val="32"/>
        </w:rPr>
        <w:t xml:space="preserve"> Britský stranický systém</w:t>
      </w:r>
      <w:bookmarkEnd w:id="18"/>
      <w:r w:rsidR="001B7C45" w:rsidRPr="007323BB">
        <w:rPr>
          <w:rFonts w:ascii="Garamond" w:hAnsi="Garamond"/>
          <w:color w:val="auto"/>
          <w:sz w:val="32"/>
          <w:szCs w:val="32"/>
        </w:rPr>
        <w:t xml:space="preserve"> </w:t>
      </w:r>
    </w:p>
    <w:p w:rsidR="00AD6535" w:rsidRDefault="00AD6535" w:rsidP="00AD6535">
      <w:pPr>
        <w:pStyle w:val="Bezmezer"/>
        <w:spacing w:line="360" w:lineRule="auto"/>
        <w:jc w:val="both"/>
        <w:rPr>
          <w:rFonts w:ascii="Garamond" w:hAnsi="Garamond"/>
          <w:i/>
          <w:sz w:val="24"/>
          <w:szCs w:val="24"/>
        </w:rPr>
      </w:pPr>
      <w:r>
        <w:rPr>
          <w:rFonts w:ascii="Garamond" w:hAnsi="Garamond"/>
          <w:i/>
          <w:sz w:val="24"/>
          <w:szCs w:val="24"/>
        </w:rPr>
        <w:t>„Dobrý politik má mít schopnost předvídat to, co se stane v budoucnosti, a vysvětlit proč se tak nestalo.“</w:t>
      </w:r>
    </w:p>
    <w:p w:rsidR="00AD6535" w:rsidRPr="00AD6535" w:rsidRDefault="00AD6535" w:rsidP="00AD6535">
      <w:pPr>
        <w:pStyle w:val="Bezmezer"/>
        <w:spacing w:line="360" w:lineRule="auto"/>
        <w:jc w:val="right"/>
        <w:rPr>
          <w:rFonts w:ascii="Garamond" w:hAnsi="Garamond"/>
          <w:i/>
          <w:sz w:val="24"/>
          <w:szCs w:val="24"/>
        </w:rPr>
      </w:pPr>
      <w:r>
        <w:rPr>
          <w:rFonts w:ascii="Garamond" w:hAnsi="Garamond"/>
          <w:i/>
          <w:sz w:val="24"/>
          <w:szCs w:val="24"/>
        </w:rPr>
        <w:t xml:space="preserve">Winston Churchill </w:t>
      </w:r>
    </w:p>
    <w:p w:rsidR="001B7C45" w:rsidRDefault="001B7C45" w:rsidP="00AD6535">
      <w:pPr>
        <w:pStyle w:val="Bezmezer"/>
        <w:spacing w:line="360" w:lineRule="auto"/>
        <w:ind w:firstLine="708"/>
        <w:jc w:val="both"/>
        <w:rPr>
          <w:rFonts w:ascii="Garamond" w:hAnsi="Garamond"/>
          <w:sz w:val="24"/>
          <w:szCs w:val="24"/>
        </w:rPr>
      </w:pPr>
      <w:r>
        <w:rPr>
          <w:rFonts w:ascii="Garamond" w:hAnsi="Garamond"/>
          <w:sz w:val="24"/>
          <w:szCs w:val="24"/>
        </w:rPr>
        <w:t xml:space="preserve">Britský stranický systém </w:t>
      </w:r>
      <w:r w:rsidR="0048579F">
        <w:rPr>
          <w:rFonts w:ascii="Garamond" w:hAnsi="Garamond"/>
          <w:sz w:val="24"/>
          <w:szCs w:val="24"/>
        </w:rPr>
        <w:t>se vyvíjel postupně a to v</w:t>
      </w:r>
      <w:r w:rsidR="009037A4">
        <w:rPr>
          <w:rFonts w:ascii="Garamond" w:hAnsi="Garamond"/>
          <w:sz w:val="24"/>
          <w:szCs w:val="24"/>
        </w:rPr>
        <w:t> </w:t>
      </w:r>
      <w:r w:rsidR="0048579F">
        <w:rPr>
          <w:rFonts w:ascii="Garamond" w:hAnsi="Garamond"/>
          <w:sz w:val="24"/>
          <w:szCs w:val="24"/>
        </w:rPr>
        <w:t>souvislosti</w:t>
      </w:r>
      <w:r w:rsidR="009037A4">
        <w:rPr>
          <w:rFonts w:ascii="Garamond" w:hAnsi="Garamond"/>
          <w:sz w:val="24"/>
          <w:szCs w:val="24"/>
        </w:rPr>
        <w:t xml:space="preserve"> s </w:t>
      </w:r>
      <w:r>
        <w:rPr>
          <w:rFonts w:ascii="Garamond" w:hAnsi="Garamond"/>
          <w:sz w:val="24"/>
          <w:szCs w:val="24"/>
        </w:rPr>
        <w:t>rozš</w:t>
      </w:r>
      <w:r w:rsidR="0048579F">
        <w:rPr>
          <w:rFonts w:ascii="Garamond" w:hAnsi="Garamond"/>
          <w:sz w:val="24"/>
          <w:szCs w:val="24"/>
        </w:rPr>
        <w:t>iřující</w:t>
      </w:r>
      <w:r w:rsidR="009037A4">
        <w:rPr>
          <w:rFonts w:ascii="Garamond" w:hAnsi="Garamond"/>
          <w:sz w:val="24"/>
          <w:szCs w:val="24"/>
        </w:rPr>
        <w:t>m</w:t>
      </w:r>
      <w:r w:rsidR="0048579F">
        <w:rPr>
          <w:rFonts w:ascii="Garamond" w:hAnsi="Garamond"/>
          <w:sz w:val="24"/>
          <w:szCs w:val="24"/>
        </w:rPr>
        <w:t xml:space="preserve"> se volební</w:t>
      </w:r>
      <w:r w:rsidR="009037A4">
        <w:rPr>
          <w:rFonts w:ascii="Garamond" w:hAnsi="Garamond"/>
          <w:sz w:val="24"/>
          <w:szCs w:val="24"/>
        </w:rPr>
        <w:t>m právem</w:t>
      </w:r>
      <w:r w:rsidR="0048579F">
        <w:rPr>
          <w:rFonts w:ascii="Garamond" w:hAnsi="Garamond"/>
          <w:sz w:val="24"/>
          <w:szCs w:val="24"/>
        </w:rPr>
        <w:t>. Podobu</w:t>
      </w:r>
      <w:r>
        <w:rPr>
          <w:rFonts w:ascii="Garamond" w:hAnsi="Garamond"/>
          <w:sz w:val="24"/>
          <w:szCs w:val="24"/>
        </w:rPr>
        <w:t xml:space="preserve"> strani</w:t>
      </w:r>
      <w:r w:rsidR="0048579F">
        <w:rPr>
          <w:rFonts w:ascii="Garamond" w:hAnsi="Garamond"/>
          <w:sz w:val="24"/>
          <w:szCs w:val="24"/>
        </w:rPr>
        <w:t>ckého systému ovlivňuje dynamika</w:t>
      </w:r>
      <w:r>
        <w:rPr>
          <w:rFonts w:ascii="Garamond" w:hAnsi="Garamond"/>
          <w:sz w:val="24"/>
          <w:szCs w:val="24"/>
        </w:rPr>
        <w:t xml:space="preserve"> legislativních a exekutivních politických institucí. </w:t>
      </w:r>
      <w:r w:rsidR="007C7FF5">
        <w:rPr>
          <w:rFonts w:ascii="Garamond" w:hAnsi="Garamond"/>
          <w:sz w:val="24"/>
          <w:szCs w:val="24"/>
        </w:rPr>
        <w:t xml:space="preserve">Britský </w:t>
      </w:r>
      <w:r>
        <w:rPr>
          <w:rFonts w:ascii="Garamond" w:hAnsi="Garamond"/>
          <w:sz w:val="24"/>
          <w:szCs w:val="24"/>
        </w:rPr>
        <w:t>model politického systému je spojován s</w:t>
      </w:r>
      <w:r w:rsidR="007C7FF5">
        <w:rPr>
          <w:rFonts w:ascii="Garamond" w:hAnsi="Garamond"/>
          <w:sz w:val="24"/>
          <w:szCs w:val="24"/>
        </w:rPr>
        <w:t> </w:t>
      </w:r>
      <w:r>
        <w:rPr>
          <w:rFonts w:ascii="Garamond" w:hAnsi="Garamond"/>
          <w:sz w:val="24"/>
          <w:szCs w:val="24"/>
        </w:rPr>
        <w:t>bip</w:t>
      </w:r>
      <w:r w:rsidR="007C7FF5">
        <w:rPr>
          <w:rFonts w:ascii="Garamond" w:hAnsi="Garamond"/>
          <w:sz w:val="24"/>
          <w:szCs w:val="24"/>
        </w:rPr>
        <w:t>artismem, tedy existenci dvou hlavních</w:t>
      </w:r>
      <w:r>
        <w:rPr>
          <w:rFonts w:ascii="Garamond" w:hAnsi="Garamond"/>
          <w:sz w:val="24"/>
          <w:szCs w:val="24"/>
        </w:rPr>
        <w:t xml:space="preserve"> politických stran, které mezi sebou </w:t>
      </w:r>
      <w:r w:rsidR="0048579F">
        <w:rPr>
          <w:rFonts w:ascii="Garamond" w:hAnsi="Garamond"/>
          <w:sz w:val="24"/>
          <w:szCs w:val="24"/>
        </w:rPr>
        <w:t xml:space="preserve">soutěží </w:t>
      </w:r>
      <w:r>
        <w:rPr>
          <w:rFonts w:ascii="Garamond" w:hAnsi="Garamond"/>
          <w:sz w:val="24"/>
          <w:szCs w:val="24"/>
        </w:rPr>
        <w:t xml:space="preserve">o </w:t>
      </w:r>
      <w:r w:rsidR="007C7FF5">
        <w:rPr>
          <w:rFonts w:ascii="Garamond" w:hAnsi="Garamond"/>
          <w:sz w:val="24"/>
          <w:szCs w:val="24"/>
        </w:rPr>
        <w:t xml:space="preserve">politické </w:t>
      </w:r>
      <w:r>
        <w:rPr>
          <w:rFonts w:ascii="Garamond" w:hAnsi="Garamond"/>
          <w:sz w:val="24"/>
          <w:szCs w:val="24"/>
        </w:rPr>
        <w:t xml:space="preserve">vítězství ve volbách </w:t>
      </w:r>
      <w:r w:rsidR="007D3753">
        <w:rPr>
          <w:rFonts w:ascii="Garamond" w:hAnsi="Garamond"/>
          <w:sz w:val="24"/>
          <w:szCs w:val="24"/>
        </w:rPr>
        <w:t xml:space="preserve">            </w:t>
      </w:r>
      <w:r>
        <w:rPr>
          <w:rFonts w:ascii="Garamond" w:hAnsi="Garamond"/>
          <w:sz w:val="24"/>
          <w:szCs w:val="24"/>
        </w:rPr>
        <w:t>a následně zajišťují obsazení postů v exekutivě. Sám Sartori uvedl, že přístup k vymezení bipartismu nevylučuje existenci dalších politických stran.</w:t>
      </w:r>
      <w:r>
        <w:rPr>
          <w:rStyle w:val="Znakapoznpodarou"/>
          <w:rFonts w:ascii="Garamond" w:hAnsi="Garamond"/>
          <w:sz w:val="24"/>
          <w:szCs w:val="24"/>
        </w:rPr>
        <w:footnoteReference w:id="82"/>
      </w:r>
      <w:r>
        <w:rPr>
          <w:rFonts w:ascii="Garamond" w:hAnsi="Garamond"/>
          <w:sz w:val="24"/>
          <w:szCs w:val="24"/>
        </w:rPr>
        <w:t xml:space="preserve"> </w:t>
      </w:r>
    </w:p>
    <w:p w:rsidR="001B7C45" w:rsidRDefault="001B7C45" w:rsidP="001B7C45">
      <w:pPr>
        <w:pStyle w:val="Bezmezer"/>
        <w:spacing w:line="360" w:lineRule="auto"/>
        <w:ind w:firstLine="708"/>
        <w:jc w:val="both"/>
        <w:rPr>
          <w:rFonts w:ascii="Garamond" w:hAnsi="Garamond"/>
          <w:sz w:val="24"/>
          <w:szCs w:val="24"/>
        </w:rPr>
      </w:pPr>
      <w:r>
        <w:rPr>
          <w:rFonts w:ascii="Garamond" w:hAnsi="Garamond"/>
          <w:sz w:val="24"/>
          <w:szCs w:val="24"/>
        </w:rPr>
        <w:t>Britský stranický systém je sice založen na dvou dominujících</w:t>
      </w:r>
      <w:r w:rsidR="003C5CA2">
        <w:rPr>
          <w:rFonts w:ascii="Garamond" w:hAnsi="Garamond"/>
          <w:sz w:val="24"/>
          <w:szCs w:val="24"/>
        </w:rPr>
        <w:t xml:space="preserve"> hlavních </w:t>
      </w:r>
      <w:r>
        <w:rPr>
          <w:rFonts w:ascii="Garamond" w:hAnsi="Garamond"/>
          <w:sz w:val="24"/>
          <w:szCs w:val="24"/>
        </w:rPr>
        <w:t>stranách, Konzervativní straně (</w:t>
      </w:r>
      <w:r w:rsidRPr="00B607F7">
        <w:rPr>
          <w:rFonts w:ascii="Garamond" w:hAnsi="Garamond"/>
          <w:i/>
          <w:sz w:val="24"/>
          <w:szCs w:val="24"/>
        </w:rPr>
        <w:t>The Conservative Party</w:t>
      </w:r>
      <w:r>
        <w:rPr>
          <w:rFonts w:ascii="Garamond" w:hAnsi="Garamond"/>
          <w:sz w:val="24"/>
          <w:szCs w:val="24"/>
        </w:rPr>
        <w:t>) a Straně práce (</w:t>
      </w:r>
      <w:r w:rsidRPr="00B607F7">
        <w:rPr>
          <w:rFonts w:ascii="Garamond" w:hAnsi="Garamond"/>
          <w:i/>
          <w:sz w:val="24"/>
          <w:szCs w:val="24"/>
        </w:rPr>
        <w:t>The Labour Party</w:t>
      </w:r>
      <w:r>
        <w:rPr>
          <w:rFonts w:ascii="Garamond" w:hAnsi="Garamond"/>
          <w:sz w:val="24"/>
          <w:szCs w:val="24"/>
        </w:rPr>
        <w:t>), ačkoliv svou roli zastává i Liberální strana</w:t>
      </w:r>
      <w:r w:rsidR="009037A4">
        <w:rPr>
          <w:rFonts w:ascii="Garamond" w:hAnsi="Garamond"/>
          <w:sz w:val="24"/>
          <w:szCs w:val="24"/>
        </w:rPr>
        <w:t xml:space="preserve"> (</w:t>
      </w:r>
      <w:r w:rsidR="009037A4" w:rsidRPr="009037A4">
        <w:rPr>
          <w:rFonts w:ascii="Garamond" w:hAnsi="Garamond"/>
          <w:i/>
          <w:sz w:val="24"/>
          <w:szCs w:val="24"/>
        </w:rPr>
        <w:t>Liberal Party</w:t>
      </w:r>
      <w:r w:rsidR="009037A4">
        <w:rPr>
          <w:rFonts w:ascii="Garamond" w:hAnsi="Garamond"/>
          <w:sz w:val="24"/>
          <w:szCs w:val="24"/>
        </w:rPr>
        <w:t>)</w:t>
      </w:r>
      <w:r>
        <w:rPr>
          <w:rFonts w:ascii="Garamond" w:hAnsi="Garamond"/>
          <w:sz w:val="24"/>
          <w:szCs w:val="24"/>
        </w:rPr>
        <w:t>. Domina</w:t>
      </w:r>
      <w:r w:rsidR="007C7FF5">
        <w:rPr>
          <w:rFonts w:ascii="Garamond" w:hAnsi="Garamond"/>
          <w:sz w:val="24"/>
          <w:szCs w:val="24"/>
        </w:rPr>
        <w:t>n</w:t>
      </w:r>
      <w:r>
        <w:rPr>
          <w:rFonts w:ascii="Garamond" w:hAnsi="Garamond"/>
          <w:sz w:val="24"/>
          <w:szCs w:val="24"/>
        </w:rPr>
        <w:t xml:space="preserve">ce dvou </w:t>
      </w:r>
      <w:r w:rsidR="007C7FF5">
        <w:rPr>
          <w:rFonts w:ascii="Garamond" w:hAnsi="Garamond"/>
          <w:sz w:val="24"/>
          <w:szCs w:val="24"/>
        </w:rPr>
        <w:t xml:space="preserve">hlavních </w:t>
      </w:r>
      <w:r>
        <w:rPr>
          <w:rFonts w:ascii="Garamond" w:hAnsi="Garamond"/>
          <w:sz w:val="24"/>
          <w:szCs w:val="24"/>
        </w:rPr>
        <w:t>stran hraje na politické scéně již od roku 1922 významnou roli. V tomto systému</w:t>
      </w:r>
      <w:r w:rsidR="007C7FF5">
        <w:rPr>
          <w:rFonts w:ascii="Garamond" w:hAnsi="Garamond"/>
          <w:sz w:val="24"/>
          <w:szCs w:val="24"/>
        </w:rPr>
        <w:t xml:space="preserve"> nesoutěží o politickou moc hlavní politické strany, ale politických </w:t>
      </w:r>
      <w:r>
        <w:rPr>
          <w:rFonts w:ascii="Garamond" w:hAnsi="Garamond"/>
          <w:sz w:val="24"/>
          <w:szCs w:val="24"/>
        </w:rPr>
        <w:t>stran</w:t>
      </w:r>
      <w:r w:rsidR="007C7FF5">
        <w:rPr>
          <w:rFonts w:ascii="Garamond" w:hAnsi="Garamond"/>
          <w:sz w:val="24"/>
          <w:szCs w:val="24"/>
        </w:rPr>
        <w:t xml:space="preserve"> je několik</w:t>
      </w:r>
      <w:r w:rsidR="0048579F">
        <w:rPr>
          <w:rFonts w:ascii="Garamond" w:hAnsi="Garamond"/>
          <w:sz w:val="24"/>
          <w:szCs w:val="24"/>
        </w:rPr>
        <w:t xml:space="preserve"> desítek</w:t>
      </w:r>
      <w:r>
        <w:rPr>
          <w:rFonts w:ascii="Garamond" w:hAnsi="Garamond"/>
          <w:sz w:val="24"/>
          <w:szCs w:val="24"/>
        </w:rPr>
        <w:t xml:space="preserve">, které </w:t>
      </w:r>
      <w:r w:rsidR="007C7FF5">
        <w:rPr>
          <w:rFonts w:ascii="Garamond" w:hAnsi="Garamond"/>
          <w:sz w:val="24"/>
          <w:szCs w:val="24"/>
        </w:rPr>
        <w:t xml:space="preserve">se účastní parlamentních voleb, </w:t>
      </w:r>
      <w:r>
        <w:rPr>
          <w:rFonts w:ascii="Garamond" w:hAnsi="Garamond"/>
          <w:sz w:val="24"/>
          <w:szCs w:val="24"/>
        </w:rPr>
        <w:t>včetně regionálních stran mající nacionalistický charakter</w:t>
      </w:r>
      <w:r w:rsidR="008602AE">
        <w:rPr>
          <w:rFonts w:ascii="Garamond" w:hAnsi="Garamond"/>
          <w:sz w:val="24"/>
          <w:szCs w:val="24"/>
        </w:rPr>
        <w:t xml:space="preserve">. Lze </w:t>
      </w:r>
      <w:r>
        <w:rPr>
          <w:rFonts w:ascii="Garamond" w:hAnsi="Garamond"/>
          <w:sz w:val="24"/>
          <w:szCs w:val="24"/>
        </w:rPr>
        <w:t>říci, že existence jiných stran není v tomto systému vyloučena, ale vzhledem k jejich nízkým volebním výsledkům nehrají žádnou roli.</w:t>
      </w:r>
    </w:p>
    <w:p w:rsidR="001B7C45" w:rsidRPr="001B7C45" w:rsidRDefault="001B7C45" w:rsidP="001B7C45">
      <w:pPr>
        <w:pStyle w:val="Bezmezer"/>
        <w:spacing w:line="360" w:lineRule="auto"/>
        <w:ind w:firstLine="708"/>
        <w:jc w:val="both"/>
        <w:rPr>
          <w:rFonts w:ascii="Garamond" w:hAnsi="Garamond"/>
          <w:sz w:val="24"/>
          <w:szCs w:val="24"/>
        </w:rPr>
      </w:pPr>
      <w:r>
        <w:rPr>
          <w:rFonts w:ascii="Garamond" w:hAnsi="Garamond"/>
          <w:sz w:val="24"/>
          <w:szCs w:val="24"/>
        </w:rPr>
        <w:t xml:space="preserve">Strana, která získá v posledních všeobecných volbách nejvíce mandátů, </w:t>
      </w:r>
      <w:r w:rsidR="0048579F">
        <w:rPr>
          <w:rFonts w:ascii="Garamond" w:hAnsi="Garamond"/>
          <w:sz w:val="24"/>
          <w:szCs w:val="24"/>
        </w:rPr>
        <w:t xml:space="preserve">sestavuje </w:t>
      </w:r>
      <w:r>
        <w:rPr>
          <w:rFonts w:ascii="Garamond" w:hAnsi="Garamond"/>
          <w:sz w:val="24"/>
          <w:szCs w:val="24"/>
        </w:rPr>
        <w:t xml:space="preserve">vládu </w:t>
      </w:r>
      <w:r w:rsidR="007D3753">
        <w:rPr>
          <w:rFonts w:ascii="Garamond" w:hAnsi="Garamond"/>
          <w:sz w:val="24"/>
          <w:szCs w:val="24"/>
        </w:rPr>
        <w:t xml:space="preserve">    </w:t>
      </w:r>
      <w:r>
        <w:rPr>
          <w:rFonts w:ascii="Garamond" w:hAnsi="Garamond"/>
          <w:sz w:val="24"/>
          <w:szCs w:val="24"/>
        </w:rPr>
        <w:t xml:space="preserve">a naopak strana, která skončí na druhém místě, tvoří oficiální opozici. Rozdělením stran </w:t>
      </w:r>
      <w:r w:rsidR="007D3753">
        <w:rPr>
          <w:rFonts w:ascii="Garamond" w:hAnsi="Garamond"/>
          <w:sz w:val="24"/>
          <w:szCs w:val="24"/>
        </w:rPr>
        <w:t xml:space="preserve">            </w:t>
      </w:r>
      <w:r>
        <w:rPr>
          <w:rFonts w:ascii="Garamond" w:hAnsi="Garamond"/>
          <w:sz w:val="24"/>
          <w:szCs w:val="24"/>
        </w:rPr>
        <w:t>na vítězné a poražené je umocněno i zase</w:t>
      </w:r>
      <w:r w:rsidR="009037A4">
        <w:rPr>
          <w:rFonts w:ascii="Garamond" w:hAnsi="Garamond"/>
          <w:sz w:val="24"/>
          <w:szCs w:val="24"/>
        </w:rPr>
        <w:t xml:space="preserve">dacím pořádkem ve sněmovně, kde </w:t>
      </w:r>
      <w:r w:rsidR="003C5CA2">
        <w:rPr>
          <w:rFonts w:ascii="Garamond" w:hAnsi="Garamond"/>
          <w:sz w:val="24"/>
          <w:szCs w:val="24"/>
        </w:rPr>
        <w:t xml:space="preserve">vládní strana </w:t>
      </w:r>
      <w:r w:rsidR="009037A4">
        <w:rPr>
          <w:rFonts w:ascii="Garamond" w:hAnsi="Garamond"/>
          <w:sz w:val="24"/>
          <w:szCs w:val="24"/>
        </w:rPr>
        <w:t xml:space="preserve">zasedá </w:t>
      </w:r>
      <w:r>
        <w:rPr>
          <w:rFonts w:ascii="Garamond" w:hAnsi="Garamond"/>
          <w:sz w:val="24"/>
          <w:szCs w:val="24"/>
        </w:rPr>
        <w:t>po pravé straně, strana opoziční naopak na straně levé.</w:t>
      </w:r>
      <w:r w:rsidR="008602AE">
        <w:rPr>
          <w:rStyle w:val="Znakapoznpodarou"/>
          <w:rFonts w:ascii="Garamond" w:hAnsi="Garamond"/>
          <w:sz w:val="24"/>
          <w:szCs w:val="24"/>
        </w:rPr>
        <w:footnoteReference w:id="83"/>
      </w:r>
    </w:p>
    <w:p w:rsidR="005A58D8" w:rsidRDefault="005A58D8" w:rsidP="005A58D8">
      <w:pPr>
        <w:pStyle w:val="Nadpis2"/>
        <w:spacing w:line="360" w:lineRule="auto"/>
        <w:jc w:val="both"/>
        <w:rPr>
          <w:rFonts w:ascii="Garamond" w:hAnsi="Garamond"/>
          <w:color w:val="auto"/>
          <w:sz w:val="28"/>
          <w:szCs w:val="28"/>
        </w:rPr>
      </w:pPr>
      <w:bookmarkStart w:id="19" w:name="_Toc520790546"/>
      <w:r>
        <w:rPr>
          <w:rFonts w:ascii="Garamond" w:hAnsi="Garamond"/>
          <w:color w:val="auto"/>
          <w:sz w:val="28"/>
          <w:szCs w:val="28"/>
        </w:rPr>
        <w:t>3.1</w:t>
      </w:r>
      <w:r w:rsidRPr="007323BB">
        <w:rPr>
          <w:rFonts w:ascii="Garamond" w:hAnsi="Garamond"/>
          <w:color w:val="auto"/>
          <w:sz w:val="28"/>
          <w:szCs w:val="28"/>
        </w:rPr>
        <w:t xml:space="preserve"> Relevantní strany britského stranického systému</w:t>
      </w:r>
      <w:bookmarkEnd w:id="19"/>
    </w:p>
    <w:p w:rsidR="005A58D8" w:rsidRDefault="005A58D8" w:rsidP="005A58D8">
      <w:pPr>
        <w:pStyle w:val="Bezmezer"/>
        <w:spacing w:line="360" w:lineRule="auto"/>
        <w:ind w:firstLine="708"/>
        <w:jc w:val="both"/>
        <w:rPr>
          <w:rFonts w:ascii="Garamond" w:hAnsi="Garamond"/>
          <w:sz w:val="24"/>
          <w:szCs w:val="24"/>
        </w:rPr>
      </w:pPr>
      <w:r>
        <w:rPr>
          <w:rFonts w:ascii="Garamond" w:hAnsi="Garamond"/>
          <w:sz w:val="24"/>
          <w:szCs w:val="24"/>
        </w:rPr>
        <w:t>Z hlediska zastoupení stranických rodin představuje vývoj b</w:t>
      </w:r>
      <w:r w:rsidR="0048579F">
        <w:rPr>
          <w:rFonts w:ascii="Garamond" w:hAnsi="Garamond"/>
          <w:sz w:val="24"/>
          <w:szCs w:val="24"/>
        </w:rPr>
        <w:t>ritského politického stranictví zvláštní postavení.</w:t>
      </w:r>
      <w:r>
        <w:rPr>
          <w:rFonts w:ascii="Garamond" w:hAnsi="Garamond"/>
          <w:sz w:val="24"/>
          <w:szCs w:val="24"/>
        </w:rPr>
        <w:t xml:space="preserve"> Byly vytvořeny základy stranického systému, v němž se</w:t>
      </w:r>
      <w:r w:rsidR="0048579F">
        <w:rPr>
          <w:rFonts w:ascii="Garamond" w:hAnsi="Garamond"/>
          <w:sz w:val="24"/>
          <w:szCs w:val="24"/>
        </w:rPr>
        <w:t xml:space="preserve"> střetávají zástupci ideologií </w:t>
      </w:r>
      <w:r>
        <w:rPr>
          <w:rFonts w:ascii="Garamond" w:hAnsi="Garamond"/>
          <w:sz w:val="24"/>
          <w:szCs w:val="24"/>
        </w:rPr>
        <w:t xml:space="preserve">tzv. ideologický trojúhelník – socialismus, konzervatismus a liberalismus. S ohledem </w:t>
      </w:r>
      <w:r w:rsidR="007D3753">
        <w:rPr>
          <w:rFonts w:ascii="Garamond" w:hAnsi="Garamond"/>
          <w:sz w:val="24"/>
          <w:szCs w:val="24"/>
        </w:rPr>
        <w:t xml:space="preserve">    </w:t>
      </w:r>
      <w:r>
        <w:rPr>
          <w:rFonts w:ascii="Garamond" w:hAnsi="Garamond"/>
          <w:sz w:val="24"/>
          <w:szCs w:val="24"/>
        </w:rPr>
        <w:t>na tyto ideologie sám</w:t>
      </w:r>
      <w:r w:rsidR="0048579F">
        <w:rPr>
          <w:rFonts w:ascii="Garamond" w:hAnsi="Garamond"/>
          <w:sz w:val="24"/>
          <w:szCs w:val="24"/>
        </w:rPr>
        <w:t xml:space="preserve"> Klaus </w:t>
      </w:r>
      <w:r>
        <w:rPr>
          <w:rFonts w:ascii="Garamond" w:hAnsi="Garamond"/>
          <w:sz w:val="24"/>
          <w:szCs w:val="24"/>
        </w:rPr>
        <w:t xml:space="preserve">von Boyeme všechny tři britské strany zařazuje do výčtu příkladů liberálních a radikálních stran (Liberální demokraté), konzervativních stran (Konzervativní strana) a socialistických a sociálnědemokratických stran (Strana práce). S tím souvisí i proměna vnímání tradičního rozdělení politických stran na levice a pravice. Levice byla dříve spojována s reformami a změnami, aktivnější roli státu při správě veřejných záležitostí, akceptací vyšších daní, státní podnikání a s důrazem na rovnost. Naopak pravice byla pro zachování a podporování </w:t>
      </w:r>
      <w:r>
        <w:rPr>
          <w:rFonts w:ascii="Garamond" w:hAnsi="Garamond"/>
          <w:sz w:val="24"/>
          <w:szCs w:val="24"/>
        </w:rPr>
        <w:lastRenderedPageBreak/>
        <w:t>soukromého vlastnictví s nižšími daněmi, menš</w:t>
      </w:r>
      <w:r w:rsidR="0048579F">
        <w:rPr>
          <w:rFonts w:ascii="Garamond" w:hAnsi="Garamond"/>
          <w:sz w:val="24"/>
          <w:szCs w:val="24"/>
        </w:rPr>
        <w:t>í role státu v ekonomice, klade</w:t>
      </w:r>
      <w:r>
        <w:rPr>
          <w:rFonts w:ascii="Garamond" w:hAnsi="Garamond"/>
          <w:sz w:val="24"/>
          <w:szCs w:val="24"/>
        </w:rPr>
        <w:t xml:space="preserve"> důraz na autoritu </w:t>
      </w:r>
      <w:r w:rsidR="007D3753">
        <w:rPr>
          <w:rFonts w:ascii="Garamond" w:hAnsi="Garamond"/>
          <w:sz w:val="24"/>
          <w:szCs w:val="24"/>
        </w:rPr>
        <w:t xml:space="preserve">  </w:t>
      </w:r>
      <w:r>
        <w:rPr>
          <w:rFonts w:ascii="Garamond" w:hAnsi="Garamond"/>
          <w:sz w:val="24"/>
          <w:szCs w:val="24"/>
        </w:rPr>
        <w:t>a řád. V posledních letech došlo ke smazávání rozdílů vnímání ideologie stran.</w:t>
      </w:r>
      <w:r>
        <w:rPr>
          <w:rStyle w:val="Znakapoznpodarou"/>
          <w:rFonts w:ascii="Garamond" w:hAnsi="Garamond"/>
          <w:sz w:val="24"/>
          <w:szCs w:val="24"/>
        </w:rPr>
        <w:footnoteReference w:id="84"/>
      </w:r>
      <w:r>
        <w:rPr>
          <w:rFonts w:ascii="Garamond" w:hAnsi="Garamond"/>
          <w:sz w:val="24"/>
          <w:szCs w:val="24"/>
        </w:rPr>
        <w:t xml:space="preserve">  </w:t>
      </w:r>
    </w:p>
    <w:p w:rsidR="005A58D8" w:rsidRDefault="005A58D8" w:rsidP="005A58D8">
      <w:pPr>
        <w:pStyle w:val="Bezmezer"/>
        <w:spacing w:line="360" w:lineRule="auto"/>
        <w:ind w:firstLine="708"/>
        <w:jc w:val="both"/>
        <w:rPr>
          <w:rFonts w:ascii="Garamond" w:hAnsi="Garamond"/>
          <w:sz w:val="24"/>
          <w:szCs w:val="24"/>
        </w:rPr>
      </w:pPr>
      <w:r>
        <w:rPr>
          <w:rFonts w:ascii="Garamond" w:hAnsi="Garamond"/>
          <w:sz w:val="24"/>
          <w:szCs w:val="24"/>
        </w:rPr>
        <w:t>Britské politické strany hrají důležitou roli. Představují široký rozměr názorů a pomáhají transformovat zájmy občanů do rozhodovacího procesu. Strany formulují své programy, identifikují politiky a připravují je na politický život. Každá strana má své prostředí, svou historii a kulturu.</w:t>
      </w:r>
    </w:p>
    <w:p w:rsidR="00AE73F0" w:rsidRPr="00AE73F0" w:rsidRDefault="00AE73F0" w:rsidP="00AE73F0">
      <w:pPr>
        <w:pStyle w:val="Bezmezer"/>
        <w:spacing w:line="360" w:lineRule="auto"/>
        <w:jc w:val="both"/>
        <w:rPr>
          <w:rFonts w:ascii="Garamond" w:hAnsi="Garamond"/>
          <w:b/>
          <w:sz w:val="24"/>
          <w:szCs w:val="24"/>
        </w:rPr>
      </w:pPr>
      <w:r w:rsidRPr="00AE73F0">
        <w:rPr>
          <w:rFonts w:ascii="Garamond" w:hAnsi="Garamond"/>
          <w:b/>
          <w:sz w:val="24"/>
          <w:szCs w:val="24"/>
        </w:rPr>
        <w:t xml:space="preserve">Graf č. 2: Přehled ideologie hlavních britských stran </w:t>
      </w:r>
    </w:p>
    <w:p w:rsidR="00AE73F0" w:rsidRDefault="00AE73F0" w:rsidP="00AE73F0">
      <w:pPr>
        <w:pStyle w:val="Bezmezer"/>
        <w:spacing w:line="360" w:lineRule="auto"/>
        <w:jc w:val="both"/>
        <w:rPr>
          <w:rFonts w:ascii="Garamond" w:hAnsi="Garamond"/>
          <w:sz w:val="24"/>
          <w:szCs w:val="24"/>
        </w:rPr>
      </w:pPr>
      <w:r>
        <w:rPr>
          <w:rFonts w:ascii="Garamond" w:hAnsi="Garamond"/>
          <w:noProof/>
          <w:sz w:val="24"/>
          <w:szCs w:val="24"/>
          <w:lang w:eastAsia="cs-CZ"/>
        </w:rPr>
        <w:drawing>
          <wp:inline distT="0" distB="0" distL="0" distR="0">
            <wp:extent cx="5564038" cy="2232444"/>
            <wp:effectExtent l="0" t="5715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E73F0" w:rsidRPr="00AE73F0" w:rsidRDefault="00452CCE" w:rsidP="00AE73F0">
      <w:pPr>
        <w:pStyle w:val="Bezmezer"/>
        <w:spacing w:line="360" w:lineRule="auto"/>
        <w:jc w:val="both"/>
        <w:rPr>
          <w:rFonts w:ascii="Garamond" w:hAnsi="Garamond"/>
          <w:sz w:val="20"/>
          <w:szCs w:val="20"/>
        </w:rPr>
      </w:pPr>
      <w:r>
        <w:rPr>
          <w:rFonts w:ascii="Garamond" w:hAnsi="Garamond"/>
          <w:sz w:val="20"/>
          <w:szCs w:val="20"/>
        </w:rPr>
        <w:t xml:space="preserve">Zdroj: vlastní graf na základě výše uvedeného textu </w:t>
      </w:r>
    </w:p>
    <w:p w:rsidR="005A58D8" w:rsidRPr="007323BB" w:rsidRDefault="005A58D8" w:rsidP="005A58D8">
      <w:pPr>
        <w:pStyle w:val="Nadpis3"/>
        <w:spacing w:line="360" w:lineRule="auto"/>
        <w:rPr>
          <w:rFonts w:ascii="Garamond" w:hAnsi="Garamond"/>
          <w:color w:val="auto"/>
          <w:sz w:val="24"/>
          <w:szCs w:val="24"/>
        </w:rPr>
      </w:pPr>
      <w:bookmarkStart w:id="20" w:name="_Toc520790547"/>
      <w:r>
        <w:rPr>
          <w:rFonts w:ascii="Garamond" w:hAnsi="Garamond"/>
          <w:color w:val="auto"/>
          <w:sz w:val="24"/>
          <w:szCs w:val="24"/>
        </w:rPr>
        <w:t xml:space="preserve">3.1.1 </w:t>
      </w:r>
      <w:r w:rsidRPr="007323BB">
        <w:rPr>
          <w:rFonts w:ascii="Garamond" w:hAnsi="Garamond"/>
          <w:color w:val="auto"/>
          <w:sz w:val="24"/>
          <w:szCs w:val="24"/>
        </w:rPr>
        <w:t>Labour Party</w:t>
      </w:r>
      <w:bookmarkEnd w:id="20"/>
      <w:r w:rsidRPr="007323BB">
        <w:rPr>
          <w:rFonts w:ascii="Garamond" w:hAnsi="Garamond"/>
          <w:color w:val="auto"/>
          <w:sz w:val="24"/>
          <w:szCs w:val="24"/>
        </w:rPr>
        <w:t xml:space="preserve"> </w:t>
      </w:r>
    </w:p>
    <w:p w:rsidR="005A58D8" w:rsidRDefault="003C5CA2" w:rsidP="005A58D8">
      <w:pPr>
        <w:pStyle w:val="Bezmezer"/>
        <w:spacing w:line="360" w:lineRule="auto"/>
        <w:jc w:val="both"/>
        <w:rPr>
          <w:rFonts w:ascii="Garamond" w:hAnsi="Garamond"/>
          <w:sz w:val="24"/>
          <w:szCs w:val="24"/>
        </w:rPr>
      </w:pPr>
      <w:r>
        <w:rPr>
          <w:rFonts w:ascii="Garamond" w:hAnsi="Garamond"/>
          <w:sz w:val="24"/>
          <w:szCs w:val="24"/>
        </w:rPr>
        <w:tab/>
        <w:t>Labouristická strana je jedna</w:t>
      </w:r>
      <w:r w:rsidR="005A58D8">
        <w:rPr>
          <w:rFonts w:ascii="Garamond" w:hAnsi="Garamond"/>
          <w:sz w:val="24"/>
          <w:szCs w:val="24"/>
        </w:rPr>
        <w:t xml:space="preserve"> ze dvou hlavních a nejsilnějších politických stran, která hraje významnou roli na politické scéně Spojeného království Velké Británie a Severního Irska. </w:t>
      </w:r>
      <w:r w:rsidR="0048579F">
        <w:rPr>
          <w:rFonts w:ascii="Garamond" w:hAnsi="Garamond"/>
          <w:sz w:val="24"/>
          <w:szCs w:val="24"/>
        </w:rPr>
        <w:t>S</w:t>
      </w:r>
      <w:r w:rsidR="005A58D8">
        <w:rPr>
          <w:rFonts w:ascii="Garamond" w:hAnsi="Garamond"/>
          <w:sz w:val="24"/>
          <w:szCs w:val="24"/>
        </w:rPr>
        <w:t>trana se vyskytuje na levém kří</w:t>
      </w:r>
      <w:r w:rsidR="009F5A6B">
        <w:rPr>
          <w:rFonts w:ascii="Garamond" w:hAnsi="Garamond"/>
          <w:sz w:val="24"/>
          <w:szCs w:val="24"/>
        </w:rPr>
        <w:t>dle od 20. let 20. Století. P</w:t>
      </w:r>
      <w:r w:rsidR="005A58D8">
        <w:rPr>
          <w:rFonts w:ascii="Garamond" w:hAnsi="Garamond"/>
          <w:sz w:val="24"/>
          <w:szCs w:val="24"/>
        </w:rPr>
        <w:t xml:space="preserve">oprvé v roce 1922 se stala opoziční stranou v Dolní komoře a </w:t>
      </w:r>
      <w:r w:rsidR="0048579F">
        <w:rPr>
          <w:rFonts w:ascii="Garamond" w:hAnsi="Garamond"/>
          <w:sz w:val="24"/>
          <w:szCs w:val="24"/>
        </w:rPr>
        <w:t xml:space="preserve">nahradila </w:t>
      </w:r>
      <w:r w:rsidR="005A58D8">
        <w:rPr>
          <w:rFonts w:ascii="Garamond" w:hAnsi="Garamond"/>
          <w:sz w:val="24"/>
          <w:szCs w:val="24"/>
        </w:rPr>
        <w:t>t</w:t>
      </w:r>
      <w:r>
        <w:rPr>
          <w:rFonts w:ascii="Garamond" w:hAnsi="Garamond"/>
          <w:sz w:val="24"/>
          <w:szCs w:val="24"/>
        </w:rPr>
        <w:t>ak Liberální stranu.</w:t>
      </w:r>
      <w:r>
        <w:rPr>
          <w:rStyle w:val="Znakapoznpodarou"/>
          <w:rFonts w:ascii="Garamond" w:hAnsi="Garamond"/>
          <w:sz w:val="24"/>
          <w:szCs w:val="24"/>
        </w:rPr>
        <w:footnoteReference w:id="85"/>
      </w:r>
      <w:r>
        <w:rPr>
          <w:rFonts w:ascii="Garamond" w:hAnsi="Garamond"/>
          <w:sz w:val="24"/>
          <w:szCs w:val="24"/>
        </w:rPr>
        <w:t xml:space="preserve"> Vznikla </w:t>
      </w:r>
      <w:r w:rsidR="005A58D8">
        <w:rPr>
          <w:rFonts w:ascii="Garamond" w:hAnsi="Garamond"/>
          <w:sz w:val="24"/>
          <w:szCs w:val="24"/>
        </w:rPr>
        <w:t xml:space="preserve">spojením různých socialistických skupin – Sociálně demokratická federace, Fabiánská společnost a Nezávislá labouristická strana. Ve svých volebních programech se strana popisuje jako demokratická sociální strana, </w:t>
      </w:r>
      <w:r w:rsidR="007D3753">
        <w:rPr>
          <w:rFonts w:ascii="Garamond" w:hAnsi="Garamond"/>
          <w:sz w:val="24"/>
          <w:szCs w:val="24"/>
        </w:rPr>
        <w:t xml:space="preserve">               </w:t>
      </w:r>
      <w:r w:rsidR="005A58D8">
        <w:rPr>
          <w:rFonts w:ascii="Garamond" w:hAnsi="Garamond"/>
          <w:sz w:val="24"/>
          <w:szCs w:val="24"/>
        </w:rPr>
        <w:t xml:space="preserve">než výhradně sociální. Vznikla z odborového hnutí v roce 1890 s cílem umožnit </w:t>
      </w:r>
      <w:r w:rsidR="009F5A6B">
        <w:rPr>
          <w:rFonts w:ascii="Garamond" w:hAnsi="Garamond"/>
          <w:sz w:val="24"/>
          <w:szCs w:val="24"/>
        </w:rPr>
        <w:t>pracující třídě, aby se mohla zapoji</w:t>
      </w:r>
      <w:r w:rsidR="005A58D8">
        <w:rPr>
          <w:rFonts w:ascii="Garamond" w:hAnsi="Garamond"/>
          <w:sz w:val="24"/>
          <w:szCs w:val="24"/>
        </w:rPr>
        <w:t>t do politic</w:t>
      </w:r>
      <w:r w:rsidR="009F5A6B">
        <w:rPr>
          <w:rFonts w:ascii="Garamond" w:hAnsi="Garamond"/>
          <w:sz w:val="24"/>
          <w:szCs w:val="24"/>
        </w:rPr>
        <w:t xml:space="preserve">kého života a zaměřila se </w:t>
      </w:r>
      <w:r w:rsidR="005A58D8">
        <w:rPr>
          <w:rFonts w:ascii="Garamond" w:hAnsi="Garamond"/>
          <w:sz w:val="24"/>
          <w:szCs w:val="24"/>
        </w:rPr>
        <w:t xml:space="preserve">na obhajobu zájmu dělníků. Oficiální ideologií </w:t>
      </w:r>
      <w:r w:rsidR="00ED7305">
        <w:rPr>
          <w:rFonts w:ascii="Garamond" w:hAnsi="Garamond"/>
          <w:sz w:val="24"/>
          <w:szCs w:val="24"/>
        </w:rPr>
        <w:t xml:space="preserve">byl strany </w:t>
      </w:r>
      <w:r w:rsidR="005A58D8">
        <w:rPr>
          <w:rFonts w:ascii="Garamond" w:hAnsi="Garamond"/>
          <w:sz w:val="24"/>
          <w:szCs w:val="24"/>
        </w:rPr>
        <w:t>soc</w:t>
      </w:r>
      <w:r w:rsidR="009F5A6B">
        <w:rPr>
          <w:rFonts w:ascii="Garamond" w:hAnsi="Garamond"/>
          <w:sz w:val="24"/>
          <w:szCs w:val="24"/>
        </w:rPr>
        <w:t xml:space="preserve">ialismus. V programu se orientovala </w:t>
      </w:r>
      <w:r w:rsidR="005A58D8">
        <w:rPr>
          <w:rFonts w:ascii="Garamond" w:hAnsi="Garamond"/>
          <w:sz w:val="24"/>
          <w:szCs w:val="24"/>
        </w:rPr>
        <w:t>zejména na společné vlastnictví výrobních prostředků, zaměstnanost, finanční a ekonomickou politiku. Během světových vál</w:t>
      </w:r>
      <w:r>
        <w:rPr>
          <w:rFonts w:ascii="Garamond" w:hAnsi="Garamond"/>
          <w:sz w:val="24"/>
          <w:szCs w:val="24"/>
        </w:rPr>
        <w:t>ek poklesla moc liberálů a stala</w:t>
      </w:r>
      <w:r w:rsidR="005A58D8">
        <w:rPr>
          <w:rFonts w:ascii="Garamond" w:hAnsi="Garamond"/>
          <w:sz w:val="24"/>
          <w:szCs w:val="24"/>
        </w:rPr>
        <w:t xml:space="preserve"> se spíše hlavní opoziční stranou. </w:t>
      </w:r>
    </w:p>
    <w:p w:rsidR="005A58D8" w:rsidRDefault="005A58D8" w:rsidP="005A58D8">
      <w:pPr>
        <w:pStyle w:val="Bezmezer"/>
        <w:spacing w:line="360" w:lineRule="auto"/>
        <w:ind w:firstLine="708"/>
        <w:jc w:val="both"/>
        <w:rPr>
          <w:rFonts w:ascii="Garamond" w:hAnsi="Garamond"/>
          <w:sz w:val="24"/>
          <w:szCs w:val="24"/>
        </w:rPr>
      </w:pPr>
      <w:r>
        <w:rPr>
          <w:rFonts w:ascii="Garamond" w:hAnsi="Garamond"/>
          <w:sz w:val="24"/>
          <w:szCs w:val="24"/>
        </w:rPr>
        <w:t>Důležitým momentem této strany byly volby v roce 1945, kdy zvítězila pod vedením Ramsaye M</w:t>
      </w:r>
      <w:r w:rsidR="003C5CA2">
        <w:rPr>
          <w:rFonts w:ascii="Garamond" w:hAnsi="Garamond"/>
          <w:sz w:val="24"/>
          <w:szCs w:val="24"/>
        </w:rPr>
        <w:t>cDonalda. Cílem této strany byla</w:t>
      </w:r>
      <w:r>
        <w:rPr>
          <w:rFonts w:ascii="Garamond" w:hAnsi="Garamond"/>
          <w:sz w:val="24"/>
          <w:szCs w:val="24"/>
        </w:rPr>
        <w:t xml:space="preserve"> restrukturalizace mnoha aspektů britské společnosti, ale i ekonomiky – z</w:t>
      </w:r>
      <w:r w:rsidR="009F5A6B">
        <w:rPr>
          <w:rFonts w:ascii="Garamond" w:hAnsi="Garamond"/>
          <w:sz w:val="24"/>
          <w:szCs w:val="24"/>
        </w:rPr>
        <w:t>měna v sociální politice. Chtěla</w:t>
      </w:r>
      <w:r>
        <w:rPr>
          <w:rFonts w:ascii="Garamond" w:hAnsi="Garamond"/>
          <w:sz w:val="24"/>
          <w:szCs w:val="24"/>
        </w:rPr>
        <w:t xml:space="preserve"> vytvořit </w:t>
      </w:r>
      <w:r w:rsidR="003C5CA2" w:rsidRPr="00ED7305">
        <w:rPr>
          <w:rFonts w:ascii="Garamond" w:hAnsi="Garamond"/>
          <w:i/>
          <w:sz w:val="24"/>
          <w:szCs w:val="24"/>
        </w:rPr>
        <w:t>„</w:t>
      </w:r>
      <w:r w:rsidRPr="00ED7305">
        <w:rPr>
          <w:rFonts w:ascii="Garamond" w:hAnsi="Garamond"/>
          <w:i/>
          <w:sz w:val="24"/>
          <w:szCs w:val="24"/>
        </w:rPr>
        <w:t>welfare state</w:t>
      </w:r>
      <w:r w:rsidR="003C5CA2" w:rsidRPr="00ED7305">
        <w:rPr>
          <w:rFonts w:ascii="Garamond" w:hAnsi="Garamond"/>
          <w:i/>
          <w:sz w:val="24"/>
          <w:szCs w:val="24"/>
        </w:rPr>
        <w:t>“</w:t>
      </w:r>
      <w:r w:rsidRPr="00ED7305">
        <w:rPr>
          <w:rFonts w:ascii="Garamond" w:hAnsi="Garamond"/>
          <w:i/>
          <w:sz w:val="24"/>
          <w:szCs w:val="24"/>
        </w:rPr>
        <w:t>,</w:t>
      </w:r>
      <w:r>
        <w:rPr>
          <w:rFonts w:ascii="Garamond" w:hAnsi="Garamond"/>
          <w:sz w:val="24"/>
          <w:szCs w:val="24"/>
        </w:rPr>
        <w:t xml:space="preserve"> stát blahobytu, j</w:t>
      </w:r>
      <w:r w:rsidR="00ED7305">
        <w:rPr>
          <w:rFonts w:ascii="Garamond" w:hAnsi="Garamond"/>
          <w:sz w:val="24"/>
          <w:szCs w:val="24"/>
        </w:rPr>
        <w:t xml:space="preserve">ehož síť </w:t>
      </w:r>
      <w:r w:rsidR="00ED7305">
        <w:rPr>
          <w:rFonts w:ascii="Garamond" w:hAnsi="Garamond"/>
          <w:sz w:val="24"/>
          <w:szCs w:val="24"/>
        </w:rPr>
        <w:lastRenderedPageBreak/>
        <w:t xml:space="preserve">by nenechala nikoho </w:t>
      </w:r>
      <w:r w:rsidR="009F5A6B">
        <w:rPr>
          <w:rFonts w:ascii="Garamond" w:hAnsi="Garamond"/>
          <w:sz w:val="24"/>
          <w:szCs w:val="24"/>
        </w:rPr>
        <w:t xml:space="preserve">klesnout </w:t>
      </w:r>
      <w:r>
        <w:rPr>
          <w:rFonts w:ascii="Garamond" w:hAnsi="Garamond"/>
          <w:sz w:val="24"/>
          <w:szCs w:val="24"/>
        </w:rPr>
        <w:t xml:space="preserve">na samé dno. </w:t>
      </w:r>
      <w:r w:rsidR="00ED7305">
        <w:rPr>
          <w:rFonts w:ascii="Garamond" w:hAnsi="Garamond"/>
          <w:sz w:val="24"/>
          <w:szCs w:val="24"/>
        </w:rPr>
        <w:t xml:space="preserve">Podle této strany by stát </w:t>
      </w:r>
      <w:r>
        <w:rPr>
          <w:rFonts w:ascii="Garamond" w:hAnsi="Garamond"/>
          <w:sz w:val="24"/>
          <w:szCs w:val="24"/>
        </w:rPr>
        <w:t>měl regulovat hospodářskou politiku, zajišťovat velký růst a zaměstnanost.</w:t>
      </w:r>
      <w:r>
        <w:rPr>
          <w:rStyle w:val="Znakapoznpodarou"/>
          <w:rFonts w:ascii="Garamond" w:hAnsi="Garamond"/>
          <w:sz w:val="24"/>
          <w:szCs w:val="24"/>
        </w:rPr>
        <w:footnoteReference w:id="86"/>
      </w:r>
      <w:r>
        <w:rPr>
          <w:rFonts w:ascii="Garamond" w:hAnsi="Garamond"/>
          <w:sz w:val="24"/>
          <w:szCs w:val="24"/>
        </w:rPr>
        <w:t xml:space="preserve"> U moci Labouristická strana nebyla příliš dlouho, protože ve</w:t>
      </w:r>
      <w:r w:rsidR="009F5A6B">
        <w:rPr>
          <w:rFonts w:ascii="Garamond" w:hAnsi="Garamond"/>
          <w:sz w:val="24"/>
          <w:szCs w:val="24"/>
        </w:rPr>
        <w:t xml:space="preserve"> volbách v roce 1951 vyhrála </w:t>
      </w:r>
      <w:r>
        <w:rPr>
          <w:rFonts w:ascii="Garamond" w:hAnsi="Garamond"/>
          <w:sz w:val="24"/>
          <w:szCs w:val="24"/>
        </w:rPr>
        <w:t>Konzervativní strana a strana opět přešla do opozice.</w:t>
      </w:r>
      <w:r w:rsidR="00ED7305">
        <w:rPr>
          <w:rFonts w:ascii="Garamond" w:hAnsi="Garamond"/>
          <w:sz w:val="24"/>
          <w:szCs w:val="24"/>
        </w:rPr>
        <w:t xml:space="preserve"> Zlomovým okamžikem strany byly volby v roce 1997, kdy </w:t>
      </w:r>
      <w:r>
        <w:rPr>
          <w:rFonts w:ascii="Garamond" w:hAnsi="Garamond"/>
          <w:sz w:val="24"/>
          <w:szCs w:val="24"/>
        </w:rPr>
        <w:t>strana zvít</w:t>
      </w:r>
      <w:r w:rsidR="003C5CA2">
        <w:rPr>
          <w:rFonts w:ascii="Garamond" w:hAnsi="Garamond"/>
          <w:sz w:val="24"/>
          <w:szCs w:val="24"/>
        </w:rPr>
        <w:t xml:space="preserve">ězila pod vedením </w:t>
      </w:r>
      <w:r w:rsidR="00ED7305">
        <w:rPr>
          <w:rFonts w:ascii="Garamond" w:hAnsi="Garamond"/>
          <w:sz w:val="24"/>
          <w:szCs w:val="24"/>
        </w:rPr>
        <w:t>Anth</w:t>
      </w:r>
      <w:r w:rsidR="003C5CA2">
        <w:rPr>
          <w:rFonts w:ascii="Garamond" w:hAnsi="Garamond"/>
          <w:sz w:val="24"/>
          <w:szCs w:val="24"/>
        </w:rPr>
        <w:t>onyho</w:t>
      </w:r>
      <w:r w:rsidR="00ED7305">
        <w:rPr>
          <w:rFonts w:ascii="Garamond" w:hAnsi="Garamond"/>
          <w:sz w:val="24"/>
          <w:szCs w:val="24"/>
        </w:rPr>
        <w:t xml:space="preserve"> Charlese Lyntona</w:t>
      </w:r>
      <w:r w:rsidR="003C5CA2">
        <w:rPr>
          <w:rFonts w:ascii="Garamond" w:hAnsi="Garamond"/>
          <w:sz w:val="24"/>
          <w:szCs w:val="24"/>
        </w:rPr>
        <w:t xml:space="preserve"> Blaira</w:t>
      </w:r>
      <w:r w:rsidR="00ED7305">
        <w:rPr>
          <w:rFonts w:ascii="Garamond" w:hAnsi="Garamond"/>
          <w:sz w:val="24"/>
          <w:szCs w:val="24"/>
        </w:rPr>
        <w:t xml:space="preserve"> (dále jen „Tony Blair“)</w:t>
      </w:r>
      <w:r w:rsidR="003C5CA2">
        <w:rPr>
          <w:rFonts w:ascii="Garamond" w:hAnsi="Garamond"/>
          <w:sz w:val="24"/>
          <w:szCs w:val="24"/>
        </w:rPr>
        <w:t xml:space="preserve">, kdy se </w:t>
      </w:r>
      <w:r>
        <w:rPr>
          <w:rFonts w:ascii="Garamond" w:hAnsi="Garamond"/>
          <w:sz w:val="24"/>
          <w:szCs w:val="24"/>
        </w:rPr>
        <w:t>jí podařilo porazit Konzervat</w:t>
      </w:r>
      <w:r w:rsidR="00ED7305">
        <w:rPr>
          <w:rFonts w:ascii="Garamond" w:hAnsi="Garamond"/>
          <w:sz w:val="24"/>
          <w:szCs w:val="24"/>
        </w:rPr>
        <w:t xml:space="preserve">ivní stranu. U moci byla až do květnových všeobecných </w:t>
      </w:r>
      <w:r>
        <w:rPr>
          <w:rFonts w:ascii="Garamond" w:hAnsi="Garamond"/>
          <w:sz w:val="24"/>
          <w:szCs w:val="24"/>
        </w:rPr>
        <w:t xml:space="preserve">voleb </w:t>
      </w:r>
      <w:r w:rsidR="00ED7305">
        <w:rPr>
          <w:rFonts w:ascii="Garamond" w:hAnsi="Garamond"/>
          <w:sz w:val="24"/>
          <w:szCs w:val="24"/>
        </w:rPr>
        <w:t xml:space="preserve">roku </w:t>
      </w:r>
      <w:r>
        <w:rPr>
          <w:rFonts w:ascii="Garamond" w:hAnsi="Garamond"/>
          <w:sz w:val="24"/>
          <w:szCs w:val="24"/>
        </w:rPr>
        <w:t>2010.</w:t>
      </w:r>
      <w:r>
        <w:rPr>
          <w:rStyle w:val="Znakapoznpodarou"/>
          <w:rFonts w:ascii="Garamond" w:hAnsi="Garamond"/>
          <w:sz w:val="24"/>
          <w:szCs w:val="24"/>
        </w:rPr>
        <w:footnoteReference w:id="87"/>
      </w:r>
      <w:r w:rsidR="00ED7305">
        <w:rPr>
          <w:rFonts w:ascii="Garamond" w:hAnsi="Garamond"/>
          <w:sz w:val="24"/>
          <w:szCs w:val="24"/>
        </w:rPr>
        <w:t xml:space="preserve"> Tony Blair byl nejmladší představitel </w:t>
      </w:r>
      <w:r>
        <w:rPr>
          <w:rFonts w:ascii="Garamond" w:hAnsi="Garamond"/>
          <w:sz w:val="24"/>
          <w:szCs w:val="24"/>
        </w:rPr>
        <w:t> historii strany. Charak</w:t>
      </w:r>
      <w:r w:rsidR="00ED7305">
        <w:rPr>
          <w:rFonts w:ascii="Garamond" w:hAnsi="Garamond"/>
          <w:sz w:val="24"/>
          <w:szCs w:val="24"/>
        </w:rPr>
        <w:t>terizoval</w:t>
      </w:r>
      <w:r>
        <w:rPr>
          <w:rFonts w:ascii="Garamond" w:hAnsi="Garamond"/>
          <w:sz w:val="24"/>
          <w:szCs w:val="24"/>
        </w:rPr>
        <w:t xml:space="preserve"> stranu jako New Labour a přijal zásady jako volný trh, podpora konkurence a odstranění nedostatků trhu prostřednictvím rekvalifikace, rozvoj vědy a výzkumu, flexibilní pracovní síla, duch podnikatelského kapitalismu </w:t>
      </w:r>
      <w:r w:rsidR="007D3753">
        <w:rPr>
          <w:rFonts w:ascii="Garamond" w:hAnsi="Garamond"/>
          <w:sz w:val="24"/>
          <w:szCs w:val="24"/>
        </w:rPr>
        <w:t xml:space="preserve">                        </w:t>
      </w:r>
      <w:r>
        <w:rPr>
          <w:rFonts w:ascii="Garamond" w:hAnsi="Garamond"/>
          <w:sz w:val="24"/>
          <w:szCs w:val="24"/>
        </w:rPr>
        <w:t xml:space="preserve">a individualistické svépomoci. O ideologii strany hovořil čl. 4 stanov, kde </w:t>
      </w:r>
      <w:r>
        <w:rPr>
          <w:rFonts w:ascii="Garamond" w:hAnsi="Garamond"/>
          <w:i/>
          <w:sz w:val="24"/>
          <w:szCs w:val="24"/>
        </w:rPr>
        <w:t>„strana za svůj cíl označovala společné vlastnictví výrobních prostředků, jinými slovy hlásil znárodnění“.</w:t>
      </w:r>
      <w:r w:rsidRPr="009F5A6B">
        <w:rPr>
          <w:rStyle w:val="Znakapoznpodarou"/>
          <w:rFonts w:ascii="Garamond" w:hAnsi="Garamond"/>
          <w:sz w:val="24"/>
          <w:szCs w:val="24"/>
        </w:rPr>
        <w:footnoteReference w:id="88"/>
      </w:r>
      <w:r>
        <w:rPr>
          <w:rFonts w:ascii="Garamond" w:hAnsi="Garamond"/>
          <w:sz w:val="24"/>
          <w:szCs w:val="24"/>
        </w:rPr>
        <w:t xml:space="preserve"> K jeho změně došlo v rámci přijeté nové koncepce New Labour, tedy po nástupu Tonyho Blaira. V současnosti obsahuje závazek k obhajobě hodnot rovnosti, tolerance, respektu atd. Strana se více zaměř</w:t>
      </w:r>
      <w:r w:rsidR="00ED7305">
        <w:rPr>
          <w:rFonts w:ascii="Garamond" w:hAnsi="Garamond"/>
          <w:sz w:val="24"/>
          <w:szCs w:val="24"/>
        </w:rPr>
        <w:t>uje</w:t>
      </w:r>
      <w:r>
        <w:rPr>
          <w:rFonts w:ascii="Garamond" w:hAnsi="Garamond"/>
          <w:sz w:val="24"/>
          <w:szCs w:val="24"/>
        </w:rPr>
        <w:t xml:space="preserve"> </w:t>
      </w:r>
      <w:r w:rsidR="007D3753">
        <w:rPr>
          <w:rFonts w:ascii="Garamond" w:hAnsi="Garamond"/>
          <w:sz w:val="24"/>
          <w:szCs w:val="24"/>
        </w:rPr>
        <w:t xml:space="preserve">   </w:t>
      </w:r>
      <w:r>
        <w:rPr>
          <w:rFonts w:ascii="Garamond" w:hAnsi="Garamond"/>
          <w:sz w:val="24"/>
          <w:szCs w:val="24"/>
        </w:rPr>
        <w:t>na skupiny obyvatelstva s nízkými příjmy, ale své programy otevírala širšímu spektru voličů.</w:t>
      </w:r>
      <w:r>
        <w:rPr>
          <w:rStyle w:val="Znakapoznpodarou"/>
          <w:rFonts w:ascii="Garamond" w:hAnsi="Garamond"/>
          <w:sz w:val="24"/>
          <w:szCs w:val="24"/>
        </w:rPr>
        <w:footnoteReference w:id="89"/>
      </w:r>
      <w:r>
        <w:rPr>
          <w:rFonts w:ascii="Garamond" w:hAnsi="Garamond"/>
          <w:sz w:val="24"/>
          <w:szCs w:val="24"/>
        </w:rPr>
        <w:t xml:space="preserve">  </w:t>
      </w:r>
    </w:p>
    <w:p w:rsidR="005A58D8" w:rsidRDefault="005A58D8" w:rsidP="005A58D8">
      <w:pPr>
        <w:pStyle w:val="Bezmezer"/>
        <w:spacing w:line="360" w:lineRule="auto"/>
        <w:ind w:firstLine="708"/>
        <w:jc w:val="both"/>
        <w:rPr>
          <w:rFonts w:ascii="Garamond" w:hAnsi="Garamond"/>
          <w:sz w:val="24"/>
          <w:szCs w:val="24"/>
        </w:rPr>
      </w:pPr>
      <w:r>
        <w:rPr>
          <w:rFonts w:ascii="Garamond" w:hAnsi="Garamond"/>
          <w:sz w:val="24"/>
          <w:szCs w:val="24"/>
        </w:rPr>
        <w:t xml:space="preserve">V roce 1996 vyšla publikace </w:t>
      </w:r>
      <w:r w:rsidRPr="00ED7305">
        <w:rPr>
          <w:rFonts w:ascii="Garamond" w:hAnsi="Garamond"/>
          <w:i/>
          <w:sz w:val="24"/>
          <w:szCs w:val="24"/>
        </w:rPr>
        <w:t>New Labour, New Life for Britain</w:t>
      </w:r>
      <w:r>
        <w:rPr>
          <w:rFonts w:ascii="Garamond" w:hAnsi="Garamond"/>
          <w:sz w:val="24"/>
          <w:szCs w:val="24"/>
        </w:rPr>
        <w:t xml:space="preserve">. Jednalo se o návrh stranického programu, který stál na pěti závazcích – vzdělání, kriminalita, zdraví, zaměstnanost </w:t>
      </w:r>
      <w:r w:rsidR="007D3753">
        <w:rPr>
          <w:rFonts w:ascii="Garamond" w:hAnsi="Garamond"/>
          <w:sz w:val="24"/>
          <w:szCs w:val="24"/>
        </w:rPr>
        <w:t xml:space="preserve">    </w:t>
      </w:r>
      <w:r>
        <w:rPr>
          <w:rFonts w:ascii="Garamond" w:hAnsi="Garamond"/>
          <w:sz w:val="24"/>
          <w:szCs w:val="24"/>
        </w:rPr>
        <w:t xml:space="preserve">a ekonomická stabilita. Proto ve všeobecných volbách v roce 1997 zvítězili Labouristé a Tony Blair se stal ministerským předsedou. Jeho éra dala </w:t>
      </w:r>
      <w:r w:rsidR="00ED7305">
        <w:rPr>
          <w:rFonts w:ascii="Garamond" w:hAnsi="Garamond"/>
          <w:sz w:val="24"/>
          <w:szCs w:val="24"/>
        </w:rPr>
        <w:t xml:space="preserve">Velké Británii nový směr a byly zavedeny tyto změny: </w:t>
      </w:r>
      <w:r>
        <w:rPr>
          <w:rFonts w:ascii="Garamond" w:hAnsi="Garamond"/>
          <w:sz w:val="24"/>
          <w:szCs w:val="24"/>
        </w:rPr>
        <w:t xml:space="preserve">vytvořena národní minimální mzda, nová pracovní místa, zavedení menších tříd </w:t>
      </w:r>
      <w:r w:rsidR="007D3753">
        <w:rPr>
          <w:rFonts w:ascii="Garamond" w:hAnsi="Garamond"/>
          <w:sz w:val="24"/>
          <w:szCs w:val="24"/>
        </w:rPr>
        <w:t xml:space="preserve">            </w:t>
      </w:r>
      <w:r>
        <w:rPr>
          <w:rFonts w:ascii="Garamond" w:hAnsi="Garamond"/>
          <w:sz w:val="24"/>
          <w:szCs w:val="24"/>
        </w:rPr>
        <w:t>na základních školách a do národního zdravotního systému se mu</w:t>
      </w:r>
      <w:r w:rsidR="009F5A6B">
        <w:rPr>
          <w:rFonts w:ascii="Garamond" w:hAnsi="Garamond"/>
          <w:sz w:val="24"/>
          <w:szCs w:val="24"/>
        </w:rPr>
        <w:t xml:space="preserve"> podařilo dostat nejvíce finančních prostředků</w:t>
      </w:r>
      <w:r>
        <w:rPr>
          <w:rFonts w:ascii="Garamond" w:hAnsi="Garamond"/>
          <w:sz w:val="24"/>
          <w:szCs w:val="24"/>
        </w:rPr>
        <w:t xml:space="preserve"> v historii. Labouristická strana měla velice blízko k pracující třídě, </w:t>
      </w:r>
      <w:r w:rsidR="007D3753">
        <w:rPr>
          <w:rFonts w:ascii="Garamond" w:hAnsi="Garamond"/>
          <w:sz w:val="24"/>
          <w:szCs w:val="24"/>
        </w:rPr>
        <w:t xml:space="preserve">           </w:t>
      </w:r>
      <w:r>
        <w:rPr>
          <w:rFonts w:ascii="Garamond" w:hAnsi="Garamond"/>
          <w:sz w:val="24"/>
          <w:szCs w:val="24"/>
        </w:rPr>
        <w:t>ale i k odborům. Strana chtěla zvyšovat daně finančně vyšším vrstvám veřejných výdajů, zavázala se zajistit plnou zaměstnanost a rovnost výdajů. Často používala výrazy jako solidarita, sociální spravedlnost, rovnost a péče. Na druhou stranu strana prošla proměnami, kdy v současné době není natolik napojená na odbory, a její zájem je především udržet veřejné výdaje, směrovat zdanění dolů, rovnost možností a je proevropská.</w:t>
      </w:r>
      <w:r>
        <w:rPr>
          <w:rStyle w:val="Znakapoznpodarou"/>
          <w:rFonts w:ascii="Garamond" w:hAnsi="Garamond"/>
          <w:sz w:val="24"/>
          <w:szCs w:val="24"/>
        </w:rPr>
        <w:footnoteReference w:id="90"/>
      </w:r>
      <w:r>
        <w:rPr>
          <w:rFonts w:ascii="Garamond" w:hAnsi="Garamond"/>
          <w:sz w:val="24"/>
          <w:szCs w:val="24"/>
        </w:rPr>
        <w:t xml:space="preserve">  </w:t>
      </w:r>
    </w:p>
    <w:p w:rsidR="009F5A6B" w:rsidRDefault="005A58D8" w:rsidP="005A58D8">
      <w:pPr>
        <w:pStyle w:val="Bezmezer"/>
        <w:spacing w:line="360" w:lineRule="auto"/>
        <w:ind w:firstLine="708"/>
        <w:jc w:val="both"/>
        <w:rPr>
          <w:rFonts w:ascii="Garamond" w:hAnsi="Garamond"/>
          <w:sz w:val="24"/>
          <w:szCs w:val="24"/>
        </w:rPr>
      </w:pPr>
      <w:r>
        <w:rPr>
          <w:rFonts w:ascii="Garamond" w:hAnsi="Garamond"/>
          <w:sz w:val="24"/>
          <w:szCs w:val="24"/>
        </w:rPr>
        <w:t xml:space="preserve">Základnu tvoří nižší příjmové kategorie a mládež. Nejsilnější zastoupení má ve velkých městech a v oblastech s velkou koncentrací katolického obyvatelstva, </w:t>
      </w:r>
      <w:r w:rsidR="003C5CA2">
        <w:rPr>
          <w:rFonts w:ascii="Garamond" w:hAnsi="Garamond"/>
          <w:sz w:val="24"/>
          <w:szCs w:val="24"/>
        </w:rPr>
        <w:t xml:space="preserve">naopak </w:t>
      </w:r>
      <w:r>
        <w:rPr>
          <w:rFonts w:ascii="Garamond" w:hAnsi="Garamond"/>
          <w:sz w:val="24"/>
          <w:szCs w:val="24"/>
        </w:rPr>
        <w:t xml:space="preserve">nejslabší </w:t>
      </w:r>
      <w:r w:rsidR="007D3753">
        <w:rPr>
          <w:rFonts w:ascii="Garamond" w:hAnsi="Garamond"/>
          <w:sz w:val="24"/>
          <w:szCs w:val="24"/>
        </w:rPr>
        <w:t xml:space="preserve">               </w:t>
      </w:r>
      <w:r>
        <w:rPr>
          <w:rFonts w:ascii="Garamond" w:hAnsi="Garamond"/>
          <w:sz w:val="24"/>
          <w:szCs w:val="24"/>
        </w:rPr>
        <w:t>na venkově. Program Labouristů je postaven na pilíři diverzity. Na svých strán</w:t>
      </w:r>
      <w:r w:rsidR="001B034F">
        <w:rPr>
          <w:rFonts w:ascii="Garamond" w:hAnsi="Garamond"/>
          <w:sz w:val="24"/>
          <w:szCs w:val="24"/>
        </w:rPr>
        <w:t xml:space="preserve">kách zveřejňují kolik členů je </w:t>
      </w:r>
      <w:r>
        <w:rPr>
          <w:rFonts w:ascii="Garamond" w:hAnsi="Garamond"/>
          <w:sz w:val="24"/>
          <w:szCs w:val="24"/>
        </w:rPr>
        <w:t>národnost</w:t>
      </w:r>
      <w:r w:rsidR="001B034F">
        <w:rPr>
          <w:rFonts w:ascii="Garamond" w:hAnsi="Garamond"/>
          <w:sz w:val="24"/>
          <w:szCs w:val="24"/>
        </w:rPr>
        <w:t>ní</w:t>
      </w:r>
      <w:r>
        <w:rPr>
          <w:rFonts w:ascii="Garamond" w:hAnsi="Garamond"/>
          <w:sz w:val="24"/>
          <w:szCs w:val="24"/>
        </w:rPr>
        <w:t xml:space="preserve"> menšiny a kolik členů tvoří ženy. Přitom se snaží tyto národnostní </w:t>
      </w:r>
      <w:r>
        <w:rPr>
          <w:rFonts w:ascii="Garamond" w:hAnsi="Garamond"/>
          <w:sz w:val="24"/>
          <w:szCs w:val="24"/>
        </w:rPr>
        <w:lastRenderedPageBreak/>
        <w:t>menšiny podporovat. Obecně slibují, že budou poctivě tvrdě pracovat</w:t>
      </w:r>
      <w:r w:rsidR="001B034F">
        <w:rPr>
          <w:rFonts w:ascii="Garamond" w:hAnsi="Garamond"/>
          <w:sz w:val="24"/>
          <w:szCs w:val="24"/>
        </w:rPr>
        <w:t xml:space="preserve"> na změnách</w:t>
      </w:r>
      <w:r>
        <w:rPr>
          <w:rFonts w:ascii="Garamond" w:hAnsi="Garamond"/>
          <w:sz w:val="24"/>
          <w:szCs w:val="24"/>
        </w:rPr>
        <w:t xml:space="preserve">. Zejména </w:t>
      </w:r>
      <w:r w:rsidR="007D3753">
        <w:rPr>
          <w:rFonts w:ascii="Garamond" w:hAnsi="Garamond"/>
          <w:sz w:val="24"/>
          <w:szCs w:val="24"/>
        </w:rPr>
        <w:t xml:space="preserve">      </w:t>
      </w:r>
      <w:r>
        <w:rPr>
          <w:rFonts w:ascii="Garamond" w:hAnsi="Garamond"/>
          <w:sz w:val="24"/>
          <w:szCs w:val="24"/>
        </w:rPr>
        <w:t xml:space="preserve">se zaměřují na mladé lidi, </w:t>
      </w:r>
      <w:r w:rsidR="003C5CA2">
        <w:rPr>
          <w:rFonts w:ascii="Garamond" w:hAnsi="Garamond"/>
          <w:sz w:val="24"/>
          <w:szCs w:val="24"/>
        </w:rPr>
        <w:t xml:space="preserve">pro které </w:t>
      </w:r>
      <w:r>
        <w:rPr>
          <w:rFonts w:ascii="Garamond" w:hAnsi="Garamond"/>
          <w:sz w:val="24"/>
          <w:szCs w:val="24"/>
        </w:rPr>
        <w:t>chtějí vytvořit kvalifikovaná pracovní místa, dobrou budoucnost, vzdělání na světové úrovni a přístup k dostupnému vyššímu vzdělávání. Slibují stejné podmínky pro všechny, ale i také stejná pravidla ve společnosti. Labouristé směřují k budování společnosti s dynamickou ekonomikou, spravedlivým a demokratickým zříz</w:t>
      </w:r>
      <w:r w:rsidR="001B034F">
        <w:rPr>
          <w:rFonts w:ascii="Garamond" w:hAnsi="Garamond"/>
          <w:sz w:val="24"/>
          <w:szCs w:val="24"/>
        </w:rPr>
        <w:t xml:space="preserve">ením </w:t>
      </w:r>
      <w:r w:rsidR="007D3753">
        <w:rPr>
          <w:rFonts w:ascii="Garamond" w:hAnsi="Garamond"/>
          <w:sz w:val="24"/>
          <w:szCs w:val="24"/>
        </w:rPr>
        <w:t xml:space="preserve">       </w:t>
      </w:r>
      <w:r w:rsidR="001B034F">
        <w:rPr>
          <w:rFonts w:ascii="Garamond" w:hAnsi="Garamond"/>
          <w:sz w:val="24"/>
          <w:szCs w:val="24"/>
        </w:rPr>
        <w:t>a zdravý</w:t>
      </w:r>
      <w:r>
        <w:rPr>
          <w:rFonts w:ascii="Garamond" w:hAnsi="Garamond"/>
          <w:sz w:val="24"/>
          <w:szCs w:val="24"/>
        </w:rPr>
        <w:t>m životním prostředí. Chtějí vybudovat zemi, která tu je a bude pro lidi.</w:t>
      </w:r>
      <w:r>
        <w:rPr>
          <w:rStyle w:val="Znakapoznpodarou"/>
          <w:rFonts w:ascii="Garamond" w:hAnsi="Garamond"/>
          <w:sz w:val="24"/>
          <w:szCs w:val="24"/>
        </w:rPr>
        <w:footnoteReference w:id="91"/>
      </w:r>
      <w:r>
        <w:rPr>
          <w:rFonts w:ascii="Garamond" w:hAnsi="Garamond"/>
          <w:sz w:val="24"/>
          <w:szCs w:val="24"/>
        </w:rPr>
        <w:t xml:space="preserve"> </w:t>
      </w:r>
    </w:p>
    <w:p w:rsidR="009F5A6B" w:rsidRPr="002376F3" w:rsidRDefault="002376F3" w:rsidP="009F5A6B">
      <w:pPr>
        <w:pStyle w:val="Bezmezer"/>
        <w:spacing w:line="360" w:lineRule="auto"/>
        <w:jc w:val="both"/>
        <w:rPr>
          <w:rFonts w:ascii="Garamond" w:hAnsi="Garamond"/>
          <w:b/>
          <w:sz w:val="24"/>
          <w:szCs w:val="24"/>
        </w:rPr>
      </w:pPr>
      <w:r>
        <w:rPr>
          <w:rFonts w:ascii="Garamond" w:hAnsi="Garamond"/>
          <w:b/>
          <w:sz w:val="24"/>
          <w:szCs w:val="24"/>
        </w:rPr>
        <w:t>Tabulka č.</w:t>
      </w:r>
      <w:r w:rsidR="00170615">
        <w:rPr>
          <w:rFonts w:ascii="Garamond" w:hAnsi="Garamond"/>
          <w:b/>
          <w:sz w:val="24"/>
          <w:szCs w:val="24"/>
        </w:rPr>
        <w:t xml:space="preserve"> 3</w:t>
      </w:r>
      <w:r>
        <w:rPr>
          <w:rFonts w:ascii="Garamond" w:hAnsi="Garamond"/>
          <w:b/>
          <w:sz w:val="24"/>
          <w:szCs w:val="24"/>
        </w:rPr>
        <w:t>:</w:t>
      </w:r>
      <w:r w:rsidR="00170615">
        <w:rPr>
          <w:rFonts w:ascii="Garamond" w:hAnsi="Garamond"/>
          <w:b/>
          <w:sz w:val="24"/>
          <w:szCs w:val="24"/>
        </w:rPr>
        <w:t xml:space="preserve"> </w:t>
      </w:r>
      <w:r w:rsidR="009F5A6B" w:rsidRPr="002376F3">
        <w:rPr>
          <w:rFonts w:ascii="Garamond" w:hAnsi="Garamond"/>
          <w:b/>
          <w:sz w:val="24"/>
          <w:szCs w:val="24"/>
        </w:rPr>
        <w:t xml:space="preserve">Přehled předsedů vlády Labouristické strany </w:t>
      </w:r>
    </w:p>
    <w:tbl>
      <w:tblPr>
        <w:tblStyle w:val="Mkatabulky"/>
        <w:tblW w:w="0" w:type="auto"/>
        <w:tblLook w:val="04A0" w:firstRow="1" w:lastRow="0" w:firstColumn="1" w:lastColumn="0" w:noHBand="0" w:noVBand="1"/>
      </w:tblPr>
      <w:tblGrid>
        <w:gridCol w:w="3085"/>
        <w:gridCol w:w="6126"/>
      </w:tblGrid>
      <w:tr w:rsidR="009F5A6B" w:rsidTr="002376F3">
        <w:tc>
          <w:tcPr>
            <w:tcW w:w="3085" w:type="dxa"/>
          </w:tcPr>
          <w:p w:rsidR="009F5A6B" w:rsidRPr="007D3753" w:rsidRDefault="009F5A6B" w:rsidP="009F5A6B">
            <w:pPr>
              <w:pStyle w:val="Bezmezer"/>
              <w:spacing w:line="360" w:lineRule="auto"/>
              <w:jc w:val="both"/>
              <w:rPr>
                <w:rFonts w:ascii="Garamond" w:hAnsi="Garamond"/>
                <w:b/>
              </w:rPr>
            </w:pPr>
            <w:r w:rsidRPr="007D3753">
              <w:rPr>
                <w:rFonts w:ascii="Garamond" w:hAnsi="Garamond"/>
                <w:b/>
              </w:rPr>
              <w:t>Jméno</w:t>
            </w:r>
          </w:p>
        </w:tc>
        <w:tc>
          <w:tcPr>
            <w:tcW w:w="6126" w:type="dxa"/>
          </w:tcPr>
          <w:p w:rsidR="009F5A6B" w:rsidRPr="007D3753" w:rsidRDefault="009F5A6B" w:rsidP="009F5A6B">
            <w:pPr>
              <w:pStyle w:val="Bezmezer"/>
              <w:spacing w:line="360" w:lineRule="auto"/>
              <w:jc w:val="both"/>
              <w:rPr>
                <w:rFonts w:ascii="Garamond" w:hAnsi="Garamond"/>
                <w:b/>
              </w:rPr>
            </w:pPr>
            <w:r w:rsidRPr="007D3753">
              <w:rPr>
                <w:rFonts w:ascii="Garamond" w:hAnsi="Garamond"/>
                <w:b/>
              </w:rPr>
              <w:t xml:space="preserve">Volební období </w:t>
            </w:r>
          </w:p>
        </w:tc>
      </w:tr>
      <w:tr w:rsidR="009F5A6B" w:rsidTr="002376F3">
        <w:tc>
          <w:tcPr>
            <w:tcW w:w="3085" w:type="dxa"/>
          </w:tcPr>
          <w:p w:rsidR="009F5A6B" w:rsidRPr="007D3753" w:rsidRDefault="009F5A6B" w:rsidP="002376F3">
            <w:pPr>
              <w:pStyle w:val="Bezmezer"/>
              <w:spacing w:line="360" w:lineRule="auto"/>
              <w:rPr>
                <w:rFonts w:ascii="Garamond" w:hAnsi="Garamond"/>
              </w:rPr>
            </w:pPr>
            <w:r w:rsidRPr="007D3753">
              <w:rPr>
                <w:rFonts w:ascii="Garamond" w:hAnsi="Garamond"/>
              </w:rPr>
              <w:t>Clement Attlee</w:t>
            </w:r>
          </w:p>
        </w:tc>
        <w:tc>
          <w:tcPr>
            <w:tcW w:w="6126" w:type="dxa"/>
          </w:tcPr>
          <w:p w:rsidR="009F5A6B" w:rsidRPr="007D3753" w:rsidRDefault="002376F3" w:rsidP="009F5A6B">
            <w:pPr>
              <w:pStyle w:val="Bezmezer"/>
              <w:spacing w:line="360" w:lineRule="auto"/>
              <w:jc w:val="both"/>
              <w:rPr>
                <w:rFonts w:ascii="Garamond" w:hAnsi="Garamond"/>
              </w:rPr>
            </w:pPr>
            <w:r w:rsidRPr="007D3753">
              <w:rPr>
                <w:rFonts w:ascii="Garamond" w:hAnsi="Garamond"/>
              </w:rPr>
              <w:t>1945 – 1955</w:t>
            </w:r>
          </w:p>
        </w:tc>
      </w:tr>
      <w:tr w:rsidR="009F5A6B" w:rsidTr="002376F3">
        <w:tc>
          <w:tcPr>
            <w:tcW w:w="3085" w:type="dxa"/>
          </w:tcPr>
          <w:p w:rsidR="009F5A6B" w:rsidRPr="007D3753" w:rsidRDefault="009F5A6B" w:rsidP="002376F3">
            <w:pPr>
              <w:pStyle w:val="Bezmezer"/>
              <w:spacing w:line="360" w:lineRule="auto"/>
              <w:rPr>
                <w:rFonts w:ascii="Garamond" w:hAnsi="Garamond"/>
              </w:rPr>
            </w:pPr>
            <w:r w:rsidRPr="007D3753">
              <w:rPr>
                <w:rFonts w:ascii="Garamond" w:hAnsi="Garamond"/>
              </w:rPr>
              <w:t xml:space="preserve">Hugh </w:t>
            </w:r>
            <w:r w:rsidR="002376F3" w:rsidRPr="007D3753">
              <w:rPr>
                <w:rFonts w:ascii="Garamond" w:hAnsi="Garamond"/>
              </w:rPr>
              <w:t>Gaitskell</w:t>
            </w:r>
          </w:p>
        </w:tc>
        <w:tc>
          <w:tcPr>
            <w:tcW w:w="6126" w:type="dxa"/>
          </w:tcPr>
          <w:p w:rsidR="009F5A6B" w:rsidRPr="007D3753" w:rsidRDefault="002376F3" w:rsidP="009F5A6B">
            <w:pPr>
              <w:pStyle w:val="Bezmezer"/>
              <w:spacing w:line="360" w:lineRule="auto"/>
              <w:jc w:val="both"/>
              <w:rPr>
                <w:rFonts w:ascii="Garamond" w:hAnsi="Garamond"/>
              </w:rPr>
            </w:pPr>
            <w:r w:rsidRPr="007D3753">
              <w:rPr>
                <w:rFonts w:ascii="Garamond" w:hAnsi="Garamond"/>
              </w:rPr>
              <w:t>1955 – 1963</w:t>
            </w:r>
          </w:p>
        </w:tc>
      </w:tr>
      <w:tr w:rsidR="009F5A6B" w:rsidTr="002376F3">
        <w:tc>
          <w:tcPr>
            <w:tcW w:w="3085" w:type="dxa"/>
          </w:tcPr>
          <w:p w:rsidR="009F5A6B" w:rsidRPr="007D3753" w:rsidRDefault="002376F3" w:rsidP="002376F3">
            <w:pPr>
              <w:pStyle w:val="Bezmezer"/>
              <w:spacing w:line="360" w:lineRule="auto"/>
              <w:rPr>
                <w:rFonts w:ascii="Garamond" w:hAnsi="Garamond"/>
              </w:rPr>
            </w:pPr>
            <w:r w:rsidRPr="007D3753">
              <w:rPr>
                <w:rFonts w:ascii="Garamond" w:hAnsi="Garamond"/>
              </w:rPr>
              <w:t>Harold Wilson</w:t>
            </w:r>
          </w:p>
        </w:tc>
        <w:tc>
          <w:tcPr>
            <w:tcW w:w="6126" w:type="dxa"/>
          </w:tcPr>
          <w:p w:rsidR="009F5A6B" w:rsidRPr="007D3753" w:rsidRDefault="002376F3" w:rsidP="009F5A6B">
            <w:pPr>
              <w:pStyle w:val="Bezmezer"/>
              <w:spacing w:line="360" w:lineRule="auto"/>
              <w:jc w:val="both"/>
              <w:rPr>
                <w:rFonts w:ascii="Garamond" w:hAnsi="Garamond"/>
              </w:rPr>
            </w:pPr>
            <w:r w:rsidRPr="007D3753">
              <w:rPr>
                <w:rFonts w:ascii="Garamond" w:hAnsi="Garamond"/>
              </w:rPr>
              <w:t>1964 – 1970</w:t>
            </w:r>
          </w:p>
        </w:tc>
      </w:tr>
      <w:tr w:rsidR="009F5A6B" w:rsidTr="002376F3">
        <w:tc>
          <w:tcPr>
            <w:tcW w:w="3085" w:type="dxa"/>
          </w:tcPr>
          <w:p w:rsidR="009F5A6B" w:rsidRPr="007D3753" w:rsidRDefault="002376F3" w:rsidP="002376F3">
            <w:pPr>
              <w:pStyle w:val="Bezmezer"/>
              <w:spacing w:line="360" w:lineRule="auto"/>
              <w:rPr>
                <w:rFonts w:ascii="Garamond" w:hAnsi="Garamond"/>
              </w:rPr>
            </w:pPr>
            <w:r w:rsidRPr="007D3753">
              <w:rPr>
                <w:rFonts w:ascii="Garamond" w:hAnsi="Garamond"/>
              </w:rPr>
              <w:t>Harold Wilson</w:t>
            </w:r>
          </w:p>
        </w:tc>
        <w:tc>
          <w:tcPr>
            <w:tcW w:w="6126" w:type="dxa"/>
          </w:tcPr>
          <w:p w:rsidR="009F5A6B" w:rsidRPr="007D3753" w:rsidRDefault="002376F3" w:rsidP="009F5A6B">
            <w:pPr>
              <w:pStyle w:val="Bezmezer"/>
              <w:spacing w:line="360" w:lineRule="auto"/>
              <w:jc w:val="both"/>
              <w:rPr>
                <w:rFonts w:ascii="Garamond" w:hAnsi="Garamond"/>
              </w:rPr>
            </w:pPr>
            <w:r w:rsidRPr="007D3753">
              <w:rPr>
                <w:rFonts w:ascii="Garamond" w:hAnsi="Garamond"/>
              </w:rPr>
              <w:t>1974 – 1976</w:t>
            </w:r>
          </w:p>
        </w:tc>
      </w:tr>
      <w:tr w:rsidR="009F5A6B" w:rsidTr="002376F3">
        <w:tc>
          <w:tcPr>
            <w:tcW w:w="3085" w:type="dxa"/>
          </w:tcPr>
          <w:p w:rsidR="009F5A6B" w:rsidRPr="007D3753" w:rsidRDefault="002376F3" w:rsidP="002376F3">
            <w:pPr>
              <w:pStyle w:val="Bezmezer"/>
              <w:spacing w:line="360" w:lineRule="auto"/>
              <w:rPr>
                <w:rFonts w:ascii="Garamond" w:hAnsi="Garamond"/>
              </w:rPr>
            </w:pPr>
            <w:r w:rsidRPr="007D3753">
              <w:rPr>
                <w:rFonts w:ascii="Garamond" w:hAnsi="Garamond"/>
              </w:rPr>
              <w:t>Anthony Charlese Blair</w:t>
            </w:r>
          </w:p>
        </w:tc>
        <w:tc>
          <w:tcPr>
            <w:tcW w:w="6126" w:type="dxa"/>
          </w:tcPr>
          <w:p w:rsidR="009F5A6B" w:rsidRPr="007D3753" w:rsidRDefault="002376F3" w:rsidP="009F5A6B">
            <w:pPr>
              <w:pStyle w:val="Bezmezer"/>
              <w:spacing w:line="360" w:lineRule="auto"/>
              <w:jc w:val="both"/>
              <w:rPr>
                <w:rFonts w:ascii="Garamond" w:hAnsi="Garamond"/>
              </w:rPr>
            </w:pPr>
            <w:r w:rsidRPr="007D3753">
              <w:rPr>
                <w:rFonts w:ascii="Garamond" w:hAnsi="Garamond"/>
              </w:rPr>
              <w:t>1997 -2007</w:t>
            </w:r>
          </w:p>
        </w:tc>
      </w:tr>
      <w:tr w:rsidR="009F5A6B" w:rsidTr="002376F3">
        <w:tc>
          <w:tcPr>
            <w:tcW w:w="3085" w:type="dxa"/>
          </w:tcPr>
          <w:p w:rsidR="009F5A6B" w:rsidRPr="007D3753" w:rsidRDefault="002376F3" w:rsidP="002376F3">
            <w:pPr>
              <w:pStyle w:val="Bezmezer"/>
              <w:spacing w:line="360" w:lineRule="auto"/>
              <w:rPr>
                <w:rFonts w:ascii="Garamond" w:hAnsi="Garamond"/>
              </w:rPr>
            </w:pPr>
            <w:r w:rsidRPr="007D3753">
              <w:rPr>
                <w:rFonts w:ascii="Garamond" w:hAnsi="Garamond"/>
              </w:rPr>
              <w:t xml:space="preserve">Gordon Brown </w:t>
            </w:r>
          </w:p>
        </w:tc>
        <w:tc>
          <w:tcPr>
            <w:tcW w:w="6126" w:type="dxa"/>
          </w:tcPr>
          <w:p w:rsidR="009F5A6B" w:rsidRPr="007D3753" w:rsidRDefault="002376F3" w:rsidP="009F5A6B">
            <w:pPr>
              <w:pStyle w:val="Bezmezer"/>
              <w:spacing w:line="360" w:lineRule="auto"/>
              <w:jc w:val="both"/>
              <w:rPr>
                <w:rFonts w:ascii="Garamond" w:hAnsi="Garamond"/>
              </w:rPr>
            </w:pPr>
            <w:r w:rsidRPr="007D3753">
              <w:rPr>
                <w:rFonts w:ascii="Garamond" w:hAnsi="Garamond"/>
              </w:rPr>
              <w:t xml:space="preserve">2007 </w:t>
            </w:r>
            <w:r w:rsidR="00C1429C">
              <w:rPr>
                <w:rFonts w:ascii="Garamond" w:hAnsi="Garamond"/>
              </w:rPr>
              <w:t>–</w:t>
            </w:r>
            <w:r w:rsidRPr="007D3753">
              <w:rPr>
                <w:rFonts w:ascii="Garamond" w:hAnsi="Garamond"/>
              </w:rPr>
              <w:t xml:space="preserve"> 2010</w:t>
            </w:r>
          </w:p>
        </w:tc>
      </w:tr>
    </w:tbl>
    <w:p w:rsidR="005A58D8" w:rsidRPr="002376F3" w:rsidRDefault="002376F3" w:rsidP="009F5A6B">
      <w:pPr>
        <w:pStyle w:val="Bezmezer"/>
        <w:spacing w:line="360" w:lineRule="auto"/>
        <w:jc w:val="both"/>
        <w:rPr>
          <w:rFonts w:ascii="Garamond" w:hAnsi="Garamond"/>
          <w:sz w:val="20"/>
          <w:szCs w:val="20"/>
        </w:rPr>
      </w:pPr>
      <w:r w:rsidRPr="002376F3">
        <w:rPr>
          <w:rFonts w:ascii="Garamond" w:hAnsi="Garamond"/>
          <w:sz w:val="20"/>
          <w:szCs w:val="20"/>
        </w:rPr>
        <w:t xml:space="preserve">Zdroj: vlastní tabulka </w:t>
      </w:r>
    </w:p>
    <w:p w:rsidR="005A58D8" w:rsidRPr="007323BB" w:rsidRDefault="005A58D8" w:rsidP="005A58D8">
      <w:pPr>
        <w:pStyle w:val="Nadpis3"/>
        <w:spacing w:line="360" w:lineRule="auto"/>
        <w:rPr>
          <w:rFonts w:ascii="Garamond" w:hAnsi="Garamond"/>
          <w:color w:val="auto"/>
          <w:sz w:val="24"/>
          <w:szCs w:val="24"/>
        </w:rPr>
      </w:pPr>
      <w:bookmarkStart w:id="21" w:name="_Toc520790548"/>
      <w:r>
        <w:rPr>
          <w:rFonts w:ascii="Garamond" w:hAnsi="Garamond"/>
          <w:color w:val="auto"/>
          <w:sz w:val="24"/>
          <w:szCs w:val="24"/>
        </w:rPr>
        <w:t xml:space="preserve">3.1.2 </w:t>
      </w:r>
      <w:r w:rsidRPr="007323BB">
        <w:rPr>
          <w:rFonts w:ascii="Garamond" w:hAnsi="Garamond"/>
          <w:color w:val="auto"/>
          <w:sz w:val="24"/>
          <w:szCs w:val="24"/>
        </w:rPr>
        <w:t>Konzervativní strana</w:t>
      </w:r>
      <w:bookmarkEnd w:id="21"/>
      <w:r w:rsidRPr="007323BB">
        <w:rPr>
          <w:rFonts w:ascii="Garamond" w:hAnsi="Garamond"/>
          <w:color w:val="auto"/>
          <w:sz w:val="24"/>
          <w:szCs w:val="24"/>
        </w:rPr>
        <w:t xml:space="preserve"> </w:t>
      </w:r>
    </w:p>
    <w:p w:rsidR="005A58D8" w:rsidRDefault="005A58D8" w:rsidP="005A58D8">
      <w:pPr>
        <w:pStyle w:val="Bezmezer"/>
        <w:spacing w:line="360" w:lineRule="auto"/>
        <w:jc w:val="both"/>
        <w:rPr>
          <w:rFonts w:ascii="Garamond" w:hAnsi="Garamond"/>
          <w:sz w:val="24"/>
          <w:szCs w:val="24"/>
        </w:rPr>
      </w:pPr>
      <w:r>
        <w:rPr>
          <w:rFonts w:ascii="Garamond" w:hAnsi="Garamond"/>
          <w:b/>
          <w:sz w:val="24"/>
          <w:szCs w:val="24"/>
        </w:rPr>
        <w:tab/>
      </w:r>
      <w:r>
        <w:rPr>
          <w:rFonts w:ascii="Garamond" w:hAnsi="Garamond"/>
          <w:sz w:val="24"/>
          <w:szCs w:val="24"/>
        </w:rPr>
        <w:t>Konzervativní strana je jednou z nejsilnější a jednoznačně nejstarší politickou stranou Spojeného království Velké Británie a Severního Irska. Její ideo</w:t>
      </w:r>
      <w:r w:rsidR="003C5CA2">
        <w:rPr>
          <w:rFonts w:ascii="Garamond" w:hAnsi="Garamond"/>
          <w:sz w:val="24"/>
          <w:szCs w:val="24"/>
        </w:rPr>
        <w:t xml:space="preserve">logické kořeny sahají </w:t>
      </w:r>
      <w:r w:rsidR="007D3753">
        <w:rPr>
          <w:rFonts w:ascii="Garamond" w:hAnsi="Garamond"/>
          <w:sz w:val="24"/>
          <w:szCs w:val="24"/>
        </w:rPr>
        <w:t xml:space="preserve">                   </w:t>
      </w:r>
      <w:r w:rsidR="003C5CA2">
        <w:rPr>
          <w:rFonts w:ascii="Garamond" w:hAnsi="Garamond"/>
          <w:sz w:val="24"/>
          <w:szCs w:val="24"/>
        </w:rPr>
        <w:t xml:space="preserve">až               do 17. </w:t>
      </w:r>
      <w:r>
        <w:rPr>
          <w:rFonts w:ascii="Garamond" w:hAnsi="Garamond"/>
          <w:sz w:val="24"/>
          <w:szCs w:val="24"/>
        </w:rPr>
        <w:t>století a je úzce spjata se stranou Toryů, která podporovala panovníka pro zachování jeho pravomocí, a dlouhodobě podporuje soukromé vlastnictví a rozvoj podnikání.</w:t>
      </w:r>
      <w:r>
        <w:rPr>
          <w:rStyle w:val="Znakapoznpodarou"/>
          <w:rFonts w:ascii="Garamond" w:hAnsi="Garamond"/>
          <w:sz w:val="24"/>
          <w:szCs w:val="24"/>
        </w:rPr>
        <w:footnoteReference w:id="92"/>
      </w:r>
      <w:r>
        <w:rPr>
          <w:rFonts w:ascii="Garamond" w:hAnsi="Garamond"/>
          <w:sz w:val="24"/>
          <w:szCs w:val="24"/>
        </w:rPr>
        <w:t xml:space="preserve"> </w:t>
      </w:r>
    </w:p>
    <w:p w:rsidR="005A58D8" w:rsidRDefault="005A58D8" w:rsidP="005A58D8">
      <w:pPr>
        <w:pStyle w:val="Bezmezer"/>
        <w:spacing w:line="360" w:lineRule="auto"/>
        <w:ind w:firstLine="708"/>
        <w:jc w:val="both"/>
        <w:rPr>
          <w:rFonts w:ascii="Garamond" w:hAnsi="Garamond"/>
          <w:sz w:val="24"/>
          <w:szCs w:val="24"/>
        </w:rPr>
      </w:pPr>
      <w:r>
        <w:rPr>
          <w:rFonts w:ascii="Garamond" w:hAnsi="Garamond"/>
          <w:sz w:val="24"/>
          <w:szCs w:val="24"/>
        </w:rPr>
        <w:t xml:space="preserve">Za dobu své existence prošla výraznějšími ideologickými proměnami. </w:t>
      </w:r>
      <w:r w:rsidR="003C5CA2">
        <w:rPr>
          <w:rFonts w:ascii="Garamond" w:hAnsi="Garamond"/>
          <w:sz w:val="24"/>
          <w:szCs w:val="24"/>
        </w:rPr>
        <w:t xml:space="preserve">Strana </w:t>
      </w:r>
      <w:r w:rsidR="001B034F">
        <w:rPr>
          <w:rFonts w:ascii="Garamond" w:hAnsi="Garamond"/>
          <w:sz w:val="24"/>
          <w:szCs w:val="24"/>
        </w:rPr>
        <w:t xml:space="preserve">je spojována s tématy, např. </w:t>
      </w:r>
      <w:r>
        <w:rPr>
          <w:rFonts w:ascii="Garamond" w:hAnsi="Garamond"/>
          <w:sz w:val="24"/>
          <w:szCs w:val="24"/>
        </w:rPr>
        <w:t>monarchie, tradice, euroskepticismus, pragmatismus nebo liberální ekonomie. Strana se dostala do povědomí</w:t>
      </w:r>
      <w:r w:rsidR="001B034F">
        <w:rPr>
          <w:rFonts w:ascii="Garamond" w:hAnsi="Garamond"/>
          <w:sz w:val="24"/>
          <w:szCs w:val="24"/>
        </w:rPr>
        <w:t xml:space="preserve"> prostřednictvím</w:t>
      </w:r>
      <w:r>
        <w:rPr>
          <w:rFonts w:ascii="Garamond" w:hAnsi="Garamond"/>
          <w:sz w:val="24"/>
          <w:szCs w:val="24"/>
        </w:rPr>
        <w:t xml:space="preserve"> svých vůdčích osobností,</w:t>
      </w:r>
      <w:r w:rsidR="002376F3">
        <w:rPr>
          <w:rFonts w:ascii="Garamond" w:hAnsi="Garamond"/>
          <w:sz w:val="24"/>
          <w:szCs w:val="24"/>
        </w:rPr>
        <w:t xml:space="preserve"> kteří pomáha</w:t>
      </w:r>
      <w:r w:rsidR="001B034F">
        <w:rPr>
          <w:rFonts w:ascii="Garamond" w:hAnsi="Garamond"/>
          <w:sz w:val="24"/>
          <w:szCs w:val="24"/>
        </w:rPr>
        <w:t xml:space="preserve">li </w:t>
      </w:r>
      <w:r>
        <w:rPr>
          <w:rFonts w:ascii="Garamond" w:hAnsi="Garamond"/>
          <w:sz w:val="24"/>
          <w:szCs w:val="24"/>
        </w:rPr>
        <w:t xml:space="preserve">tuto stranu </w:t>
      </w:r>
      <w:r w:rsidR="001B034F">
        <w:rPr>
          <w:rFonts w:ascii="Garamond" w:hAnsi="Garamond"/>
          <w:sz w:val="24"/>
          <w:szCs w:val="24"/>
        </w:rPr>
        <w:t>posunout potřebám svým</w:t>
      </w:r>
      <w:r>
        <w:rPr>
          <w:rFonts w:ascii="Garamond" w:hAnsi="Garamond"/>
          <w:sz w:val="24"/>
          <w:szCs w:val="24"/>
        </w:rPr>
        <w:t xml:space="preserve"> občanů</w:t>
      </w:r>
      <w:r w:rsidR="001B034F">
        <w:rPr>
          <w:rFonts w:ascii="Garamond" w:hAnsi="Garamond"/>
          <w:sz w:val="24"/>
          <w:szCs w:val="24"/>
        </w:rPr>
        <w:t>m</w:t>
      </w:r>
      <w:r>
        <w:rPr>
          <w:rFonts w:ascii="Garamond" w:hAnsi="Garamond"/>
          <w:sz w:val="24"/>
          <w:szCs w:val="24"/>
        </w:rPr>
        <w:t xml:space="preserve">, ale ovlivňovaly </w:t>
      </w:r>
      <w:r w:rsidR="001B034F">
        <w:rPr>
          <w:rFonts w:ascii="Garamond" w:hAnsi="Garamond"/>
          <w:sz w:val="24"/>
          <w:szCs w:val="24"/>
        </w:rPr>
        <w:t xml:space="preserve">i </w:t>
      </w:r>
      <w:r>
        <w:rPr>
          <w:rFonts w:ascii="Garamond" w:hAnsi="Garamond"/>
          <w:sz w:val="24"/>
          <w:szCs w:val="24"/>
        </w:rPr>
        <w:t>politické, ekonomické i spole</w:t>
      </w:r>
      <w:r w:rsidR="003C5CA2">
        <w:rPr>
          <w:rFonts w:ascii="Garamond" w:hAnsi="Garamond"/>
          <w:sz w:val="24"/>
          <w:szCs w:val="24"/>
        </w:rPr>
        <w:t>čenské směřování země. Z původní</w:t>
      </w:r>
      <w:r>
        <w:rPr>
          <w:rFonts w:ascii="Garamond" w:hAnsi="Garamond"/>
          <w:sz w:val="24"/>
          <w:szCs w:val="24"/>
        </w:rPr>
        <w:t xml:space="preserve"> strany, která odmítala liberalismus, je dnes stranou, která nezpochybňuje liberální a pluralitní charakter britské politiky. Stala se stranou</w:t>
      </w:r>
      <w:r w:rsidR="003C5CA2">
        <w:rPr>
          <w:rFonts w:ascii="Garamond" w:hAnsi="Garamond"/>
          <w:sz w:val="24"/>
          <w:szCs w:val="24"/>
        </w:rPr>
        <w:t xml:space="preserve"> otevřenou</w:t>
      </w:r>
      <w:r>
        <w:rPr>
          <w:rFonts w:ascii="Garamond" w:hAnsi="Garamond"/>
          <w:sz w:val="24"/>
          <w:szCs w:val="24"/>
        </w:rPr>
        <w:t xml:space="preserve"> jakémukoli voliči bez ohledu na jeho socioekonomický či jiný status, a začínala naplňovat rysy tzv. </w:t>
      </w:r>
      <w:r w:rsidR="00B6797E">
        <w:rPr>
          <w:rFonts w:ascii="Garamond" w:hAnsi="Garamond"/>
          <w:sz w:val="24"/>
          <w:szCs w:val="24"/>
        </w:rPr>
        <w:t>„</w:t>
      </w:r>
      <w:r w:rsidRPr="00392982">
        <w:rPr>
          <w:rFonts w:ascii="Garamond" w:hAnsi="Garamond"/>
          <w:i/>
          <w:sz w:val="24"/>
          <w:szCs w:val="24"/>
        </w:rPr>
        <w:t>catch-all strany</w:t>
      </w:r>
      <w:r w:rsidR="00B6797E">
        <w:rPr>
          <w:rFonts w:ascii="Garamond" w:hAnsi="Garamond"/>
          <w:i/>
          <w:sz w:val="24"/>
          <w:szCs w:val="24"/>
        </w:rPr>
        <w:t>“</w:t>
      </w:r>
      <w:r>
        <w:rPr>
          <w:rFonts w:ascii="Garamond" w:hAnsi="Garamond"/>
          <w:sz w:val="24"/>
          <w:szCs w:val="24"/>
        </w:rPr>
        <w:t xml:space="preserve">.        </w:t>
      </w:r>
    </w:p>
    <w:p w:rsidR="005A58D8" w:rsidRDefault="003C5CA2" w:rsidP="005A58D8">
      <w:pPr>
        <w:pStyle w:val="Bezmezer"/>
        <w:spacing w:line="360" w:lineRule="auto"/>
        <w:ind w:firstLine="708"/>
        <w:jc w:val="both"/>
        <w:rPr>
          <w:rFonts w:ascii="Garamond" w:hAnsi="Garamond"/>
          <w:sz w:val="24"/>
          <w:szCs w:val="24"/>
        </w:rPr>
      </w:pPr>
      <w:r>
        <w:rPr>
          <w:rFonts w:ascii="Garamond" w:hAnsi="Garamond"/>
          <w:sz w:val="24"/>
          <w:szCs w:val="24"/>
        </w:rPr>
        <w:t>Konzervativní</w:t>
      </w:r>
      <w:r w:rsidR="005A58D8">
        <w:rPr>
          <w:rFonts w:ascii="Garamond" w:hAnsi="Garamond"/>
          <w:sz w:val="24"/>
          <w:szCs w:val="24"/>
        </w:rPr>
        <w:t xml:space="preserve"> strana je nejvíce spjata s tématem konzervatismus,</w:t>
      </w:r>
      <w:r>
        <w:rPr>
          <w:rFonts w:ascii="Garamond" w:hAnsi="Garamond"/>
          <w:sz w:val="24"/>
          <w:szCs w:val="24"/>
        </w:rPr>
        <w:t xml:space="preserve"> který zahrnuje mnoho elementů, </w:t>
      </w:r>
      <w:r w:rsidR="005A58D8">
        <w:rPr>
          <w:rFonts w:ascii="Garamond" w:hAnsi="Garamond"/>
          <w:sz w:val="24"/>
          <w:szCs w:val="24"/>
        </w:rPr>
        <w:t>zahrnují</w:t>
      </w:r>
      <w:r>
        <w:rPr>
          <w:rFonts w:ascii="Garamond" w:hAnsi="Garamond"/>
          <w:sz w:val="24"/>
          <w:szCs w:val="24"/>
        </w:rPr>
        <w:t>cí povahu člověka, společnosti</w:t>
      </w:r>
      <w:r w:rsidR="005A58D8">
        <w:rPr>
          <w:rFonts w:ascii="Garamond" w:hAnsi="Garamond"/>
          <w:sz w:val="24"/>
          <w:szCs w:val="24"/>
        </w:rPr>
        <w:t xml:space="preserve"> a změny. Je to ideologie, která zapadá </w:t>
      </w:r>
      <w:r w:rsidR="007D3753">
        <w:rPr>
          <w:rFonts w:ascii="Garamond" w:hAnsi="Garamond"/>
          <w:sz w:val="24"/>
          <w:szCs w:val="24"/>
        </w:rPr>
        <w:t xml:space="preserve">             </w:t>
      </w:r>
      <w:r w:rsidR="005A58D8">
        <w:rPr>
          <w:rFonts w:ascii="Garamond" w:hAnsi="Garamond"/>
          <w:sz w:val="24"/>
          <w:szCs w:val="24"/>
        </w:rPr>
        <w:t xml:space="preserve">do pravicového uspořádání stran a velice zdůrazňuje tradice. Strana má </w:t>
      </w:r>
      <w:r w:rsidR="001B034F">
        <w:rPr>
          <w:rFonts w:ascii="Garamond" w:hAnsi="Garamond"/>
          <w:sz w:val="24"/>
          <w:szCs w:val="24"/>
        </w:rPr>
        <w:t xml:space="preserve">početnou </w:t>
      </w:r>
      <w:r w:rsidR="005A58D8">
        <w:rPr>
          <w:rFonts w:ascii="Garamond" w:hAnsi="Garamond"/>
          <w:sz w:val="24"/>
          <w:szCs w:val="24"/>
        </w:rPr>
        <w:t xml:space="preserve">voličskou základnu a její podporu. Základnu tvoří příslušníci všech sociálních skupin s převahou středních </w:t>
      </w:r>
      <w:r w:rsidR="007D3753">
        <w:rPr>
          <w:rFonts w:ascii="Garamond" w:hAnsi="Garamond"/>
          <w:sz w:val="24"/>
          <w:szCs w:val="24"/>
        </w:rPr>
        <w:t xml:space="preserve">  </w:t>
      </w:r>
      <w:r w:rsidR="005A58D8">
        <w:rPr>
          <w:rFonts w:ascii="Garamond" w:hAnsi="Garamond"/>
          <w:sz w:val="24"/>
          <w:szCs w:val="24"/>
        </w:rPr>
        <w:lastRenderedPageBreak/>
        <w:t xml:space="preserve">a vyšších tříd. Je úzce spojena se zájmovými skupinami z oblasti podnikání, obchodu </w:t>
      </w:r>
      <w:r w:rsidR="007D3753">
        <w:rPr>
          <w:rFonts w:ascii="Garamond" w:hAnsi="Garamond"/>
          <w:sz w:val="24"/>
          <w:szCs w:val="24"/>
        </w:rPr>
        <w:t xml:space="preserve">                   </w:t>
      </w:r>
      <w:r w:rsidR="005A58D8">
        <w:rPr>
          <w:rFonts w:ascii="Garamond" w:hAnsi="Garamond"/>
          <w:sz w:val="24"/>
          <w:szCs w:val="24"/>
        </w:rPr>
        <w:t>a zemědělství. Tato strana je velmi úspěšná při dosahování politické moci prostřednictvím</w:t>
      </w:r>
      <w:r w:rsidR="001B034F">
        <w:rPr>
          <w:rFonts w:ascii="Garamond" w:hAnsi="Garamond"/>
          <w:sz w:val="24"/>
          <w:szCs w:val="24"/>
        </w:rPr>
        <w:t xml:space="preserve"> politické soutěži</w:t>
      </w:r>
      <w:r w:rsidR="005A58D8">
        <w:rPr>
          <w:rFonts w:ascii="Garamond" w:hAnsi="Garamond"/>
          <w:sz w:val="24"/>
          <w:szCs w:val="24"/>
        </w:rPr>
        <w:t xml:space="preserve">. </w:t>
      </w:r>
      <w:r w:rsidR="00253D1D">
        <w:rPr>
          <w:rFonts w:ascii="Garamond" w:hAnsi="Garamond"/>
          <w:sz w:val="24"/>
          <w:szCs w:val="24"/>
        </w:rPr>
        <w:t>K</w:t>
      </w:r>
      <w:r w:rsidR="005A58D8">
        <w:rPr>
          <w:rFonts w:ascii="Garamond" w:hAnsi="Garamond"/>
          <w:sz w:val="24"/>
          <w:szCs w:val="24"/>
        </w:rPr>
        <w:t>lade důraz na hodnotové pilíře, zejména na právo a pořádek (</w:t>
      </w:r>
      <w:r w:rsidR="00253D1D">
        <w:rPr>
          <w:rFonts w:ascii="Garamond" w:hAnsi="Garamond"/>
          <w:sz w:val="24"/>
          <w:szCs w:val="24"/>
        </w:rPr>
        <w:t>„</w:t>
      </w:r>
      <w:r w:rsidR="005A58D8" w:rsidRPr="00392982">
        <w:rPr>
          <w:rFonts w:ascii="Garamond" w:hAnsi="Garamond"/>
          <w:i/>
          <w:sz w:val="24"/>
          <w:szCs w:val="24"/>
        </w:rPr>
        <w:t>law and order</w:t>
      </w:r>
      <w:r w:rsidR="00253D1D">
        <w:rPr>
          <w:rFonts w:ascii="Garamond" w:hAnsi="Garamond"/>
          <w:i/>
          <w:sz w:val="24"/>
          <w:szCs w:val="24"/>
        </w:rPr>
        <w:t>“</w:t>
      </w:r>
      <w:r w:rsidR="005A58D8" w:rsidRPr="00392982">
        <w:rPr>
          <w:rFonts w:ascii="Garamond" w:hAnsi="Garamond"/>
          <w:i/>
          <w:sz w:val="24"/>
          <w:szCs w:val="24"/>
        </w:rPr>
        <w:t>)</w:t>
      </w:r>
      <w:r w:rsidR="007D3753">
        <w:rPr>
          <w:rFonts w:ascii="Garamond" w:hAnsi="Garamond"/>
          <w:i/>
          <w:sz w:val="24"/>
          <w:szCs w:val="24"/>
        </w:rPr>
        <w:t xml:space="preserve">   </w:t>
      </w:r>
      <w:r w:rsidR="005A58D8" w:rsidRPr="00392982">
        <w:rPr>
          <w:rFonts w:ascii="Garamond" w:hAnsi="Garamond"/>
          <w:i/>
          <w:sz w:val="24"/>
          <w:szCs w:val="24"/>
        </w:rPr>
        <w:t xml:space="preserve"> </w:t>
      </w:r>
      <w:r w:rsidR="005A58D8">
        <w:rPr>
          <w:rFonts w:ascii="Garamond" w:hAnsi="Garamond"/>
          <w:sz w:val="24"/>
          <w:szCs w:val="24"/>
        </w:rPr>
        <w:t>a je opatrná k jakéko</w:t>
      </w:r>
      <w:r w:rsidR="00253D1D">
        <w:rPr>
          <w:rFonts w:ascii="Garamond" w:hAnsi="Garamond"/>
          <w:sz w:val="24"/>
          <w:szCs w:val="24"/>
        </w:rPr>
        <w:t>liv změně, která by mohla její</w:t>
      </w:r>
      <w:r w:rsidR="005A58D8">
        <w:rPr>
          <w:rFonts w:ascii="Garamond" w:hAnsi="Garamond"/>
          <w:sz w:val="24"/>
          <w:szCs w:val="24"/>
        </w:rPr>
        <w:t xml:space="preserve"> postavení oslabit. S velkým důrazem chrání tradiční britské instituce, soukromé podnikání, nikoliv státní podniky, národní příslušnost</w:t>
      </w:r>
      <w:r w:rsidR="007D3753">
        <w:rPr>
          <w:rFonts w:ascii="Garamond" w:hAnsi="Garamond"/>
          <w:sz w:val="24"/>
          <w:szCs w:val="24"/>
        </w:rPr>
        <w:t xml:space="preserve">            </w:t>
      </w:r>
      <w:r w:rsidR="005A58D8">
        <w:rPr>
          <w:rFonts w:ascii="Garamond" w:hAnsi="Garamond"/>
          <w:sz w:val="24"/>
          <w:szCs w:val="24"/>
        </w:rPr>
        <w:t xml:space="preserve"> a svobody občanů.</w:t>
      </w:r>
      <w:r w:rsidR="005A58D8">
        <w:rPr>
          <w:rStyle w:val="Znakapoznpodarou"/>
          <w:rFonts w:ascii="Garamond" w:hAnsi="Garamond"/>
          <w:sz w:val="24"/>
          <w:szCs w:val="24"/>
        </w:rPr>
        <w:footnoteReference w:id="93"/>
      </w:r>
      <w:r w:rsidR="005A58D8">
        <w:rPr>
          <w:rFonts w:ascii="Garamond" w:hAnsi="Garamond"/>
          <w:sz w:val="24"/>
          <w:szCs w:val="24"/>
        </w:rPr>
        <w:t xml:space="preserve"> </w:t>
      </w:r>
    </w:p>
    <w:p w:rsidR="005A58D8" w:rsidRDefault="00253D1D" w:rsidP="005A58D8">
      <w:pPr>
        <w:pStyle w:val="Bezmezer"/>
        <w:spacing w:line="360" w:lineRule="auto"/>
        <w:ind w:firstLine="708"/>
        <w:jc w:val="both"/>
        <w:rPr>
          <w:rFonts w:ascii="Garamond" w:hAnsi="Garamond"/>
          <w:sz w:val="24"/>
          <w:szCs w:val="24"/>
        </w:rPr>
      </w:pPr>
      <w:r>
        <w:rPr>
          <w:rFonts w:ascii="Garamond" w:hAnsi="Garamond"/>
          <w:sz w:val="24"/>
          <w:szCs w:val="24"/>
        </w:rPr>
        <w:t>S</w:t>
      </w:r>
      <w:r w:rsidR="005A58D8">
        <w:rPr>
          <w:rFonts w:ascii="Garamond" w:hAnsi="Garamond"/>
          <w:sz w:val="24"/>
          <w:szCs w:val="24"/>
        </w:rPr>
        <w:t xml:space="preserve">trana byla nejúspěšnější v období mezi dvěma světovými válkami a po ukončení války </w:t>
      </w:r>
      <w:r w:rsidR="007D3753">
        <w:rPr>
          <w:rFonts w:ascii="Garamond" w:hAnsi="Garamond"/>
          <w:sz w:val="24"/>
          <w:szCs w:val="24"/>
        </w:rPr>
        <w:t xml:space="preserve">   </w:t>
      </w:r>
      <w:r w:rsidR="005A58D8">
        <w:rPr>
          <w:rFonts w:ascii="Garamond" w:hAnsi="Garamond"/>
          <w:sz w:val="24"/>
          <w:szCs w:val="24"/>
        </w:rPr>
        <w:t>až do nástupu M</w:t>
      </w:r>
      <w:r w:rsidR="001B034F">
        <w:rPr>
          <w:rFonts w:ascii="Garamond" w:hAnsi="Garamond"/>
          <w:sz w:val="24"/>
          <w:szCs w:val="24"/>
        </w:rPr>
        <w:t>argaret</w:t>
      </w:r>
      <w:r w:rsidR="005A58D8">
        <w:rPr>
          <w:rFonts w:ascii="Garamond" w:hAnsi="Garamond"/>
          <w:sz w:val="24"/>
          <w:szCs w:val="24"/>
        </w:rPr>
        <w:t xml:space="preserve"> Thatcherové se střídala ve vládě s labouristy. </w:t>
      </w:r>
      <w:r>
        <w:rPr>
          <w:rFonts w:ascii="Garamond" w:hAnsi="Garamond"/>
          <w:sz w:val="24"/>
          <w:szCs w:val="24"/>
        </w:rPr>
        <w:t>M</w:t>
      </w:r>
      <w:r w:rsidR="005A58D8">
        <w:rPr>
          <w:rFonts w:ascii="Garamond" w:hAnsi="Garamond"/>
          <w:sz w:val="24"/>
          <w:szCs w:val="24"/>
        </w:rPr>
        <w:t xml:space="preserve">ěla nejsilnější postavení v druhé </w:t>
      </w:r>
      <w:r w:rsidR="001B034F">
        <w:rPr>
          <w:rFonts w:ascii="Garamond" w:hAnsi="Garamond"/>
          <w:sz w:val="24"/>
          <w:szCs w:val="24"/>
        </w:rPr>
        <w:t>polovině 20. století, tedy v</w:t>
      </w:r>
      <w:r w:rsidR="005A58D8">
        <w:rPr>
          <w:rFonts w:ascii="Garamond" w:hAnsi="Garamond"/>
          <w:sz w:val="24"/>
          <w:szCs w:val="24"/>
        </w:rPr>
        <w:t xml:space="preserve"> 80. a 90. let. V té</w:t>
      </w:r>
      <w:r w:rsidR="001B034F">
        <w:rPr>
          <w:rFonts w:ascii="Garamond" w:hAnsi="Garamond"/>
          <w:sz w:val="24"/>
          <w:szCs w:val="24"/>
        </w:rPr>
        <w:t>to</w:t>
      </w:r>
      <w:r w:rsidR="005A58D8">
        <w:rPr>
          <w:rFonts w:ascii="Garamond" w:hAnsi="Garamond"/>
          <w:sz w:val="24"/>
          <w:szCs w:val="24"/>
        </w:rPr>
        <w:t xml:space="preserve"> době byla pod vedením Margaret Thatcherové. Za její </w:t>
      </w:r>
      <w:r w:rsidR="001B034F">
        <w:rPr>
          <w:rFonts w:ascii="Garamond" w:hAnsi="Garamond"/>
          <w:sz w:val="24"/>
          <w:szCs w:val="24"/>
        </w:rPr>
        <w:t xml:space="preserve">období </w:t>
      </w:r>
      <w:r w:rsidR="005A58D8">
        <w:rPr>
          <w:rFonts w:ascii="Garamond" w:hAnsi="Garamond"/>
          <w:sz w:val="24"/>
          <w:szCs w:val="24"/>
        </w:rPr>
        <w:t>došlo k restrukturalizaci tradičního odvětví britského průmyslu, nastartovala zavádění</w:t>
      </w:r>
      <w:r w:rsidR="00A134FC">
        <w:rPr>
          <w:rFonts w:ascii="Garamond" w:hAnsi="Garamond"/>
          <w:sz w:val="24"/>
          <w:szCs w:val="24"/>
        </w:rPr>
        <w:t xml:space="preserve"> moderních technologií, přeměna</w:t>
      </w:r>
      <w:r w:rsidR="005A58D8">
        <w:rPr>
          <w:rFonts w:ascii="Garamond" w:hAnsi="Garamond"/>
          <w:sz w:val="24"/>
          <w:szCs w:val="24"/>
        </w:rPr>
        <w:t xml:space="preserve"> ekonomické a sociální struktury země, rozrůstání kvalifikované pracovní síly a středních vrstev, snížení daní a omezení mocí odborů.</w:t>
      </w:r>
      <w:r w:rsidR="005A58D8">
        <w:rPr>
          <w:rStyle w:val="Znakapoznpodarou"/>
          <w:rFonts w:ascii="Garamond" w:hAnsi="Garamond"/>
          <w:sz w:val="24"/>
          <w:szCs w:val="24"/>
        </w:rPr>
        <w:footnoteReference w:id="94"/>
      </w:r>
      <w:r w:rsidR="005A58D8">
        <w:rPr>
          <w:rFonts w:ascii="Garamond" w:hAnsi="Garamond"/>
          <w:sz w:val="24"/>
          <w:szCs w:val="24"/>
        </w:rPr>
        <w:t xml:space="preserve"> </w:t>
      </w:r>
    </w:p>
    <w:p w:rsidR="005A58D8" w:rsidRDefault="00253D1D" w:rsidP="005A58D8">
      <w:pPr>
        <w:pStyle w:val="Bezmezer"/>
        <w:spacing w:line="360" w:lineRule="auto"/>
        <w:ind w:firstLine="708"/>
        <w:jc w:val="both"/>
        <w:rPr>
          <w:rFonts w:ascii="Garamond" w:hAnsi="Garamond"/>
          <w:sz w:val="24"/>
          <w:szCs w:val="24"/>
        </w:rPr>
      </w:pPr>
      <w:r>
        <w:rPr>
          <w:rFonts w:ascii="Garamond" w:hAnsi="Garamond"/>
          <w:sz w:val="24"/>
          <w:szCs w:val="24"/>
        </w:rPr>
        <w:t xml:space="preserve">Od svého vzniku byla </w:t>
      </w:r>
      <w:r w:rsidR="00A134FC">
        <w:rPr>
          <w:rFonts w:ascii="Garamond" w:hAnsi="Garamond"/>
          <w:sz w:val="24"/>
          <w:szCs w:val="24"/>
        </w:rPr>
        <w:t xml:space="preserve">vždy </w:t>
      </w:r>
      <w:r w:rsidR="002376F3">
        <w:rPr>
          <w:rFonts w:ascii="Garamond" w:hAnsi="Garamond"/>
          <w:sz w:val="24"/>
          <w:szCs w:val="24"/>
        </w:rPr>
        <w:t xml:space="preserve">součástí Parlamentu. Její </w:t>
      </w:r>
      <w:r w:rsidR="005A58D8">
        <w:rPr>
          <w:rFonts w:ascii="Garamond" w:hAnsi="Garamond"/>
          <w:sz w:val="24"/>
          <w:szCs w:val="24"/>
        </w:rPr>
        <w:t xml:space="preserve">předsedové stran byli často vnímáni jako efektivní, jednotní a po celou dobu prokazovali schopnost vládnout. I když na konci </w:t>
      </w:r>
      <w:r w:rsidR="007D3753">
        <w:rPr>
          <w:rFonts w:ascii="Garamond" w:hAnsi="Garamond"/>
          <w:sz w:val="24"/>
          <w:szCs w:val="24"/>
        </w:rPr>
        <w:t xml:space="preserve">         </w:t>
      </w:r>
      <w:r w:rsidR="005A58D8">
        <w:rPr>
          <w:rFonts w:ascii="Garamond" w:hAnsi="Garamond"/>
          <w:sz w:val="24"/>
          <w:szCs w:val="24"/>
        </w:rPr>
        <w:t xml:space="preserve">20. století, se strana dostala do krizové situace. Chyběl </w:t>
      </w:r>
      <w:r>
        <w:rPr>
          <w:rFonts w:ascii="Garamond" w:hAnsi="Garamond"/>
          <w:sz w:val="24"/>
          <w:szCs w:val="24"/>
        </w:rPr>
        <w:t xml:space="preserve">jí </w:t>
      </w:r>
      <w:r w:rsidR="005A58D8">
        <w:rPr>
          <w:rFonts w:ascii="Garamond" w:hAnsi="Garamond"/>
          <w:sz w:val="24"/>
          <w:szCs w:val="24"/>
        </w:rPr>
        <w:t xml:space="preserve">charismatický vůdce a </w:t>
      </w:r>
      <w:r>
        <w:rPr>
          <w:rFonts w:ascii="Garamond" w:hAnsi="Garamond"/>
          <w:sz w:val="24"/>
          <w:szCs w:val="24"/>
        </w:rPr>
        <w:t xml:space="preserve">spolu </w:t>
      </w:r>
      <w:r w:rsidR="007D3753">
        <w:rPr>
          <w:rFonts w:ascii="Garamond" w:hAnsi="Garamond"/>
          <w:sz w:val="24"/>
          <w:szCs w:val="24"/>
        </w:rPr>
        <w:t xml:space="preserve">                   </w:t>
      </w:r>
      <w:r>
        <w:rPr>
          <w:rFonts w:ascii="Garamond" w:hAnsi="Garamond"/>
          <w:sz w:val="24"/>
          <w:szCs w:val="24"/>
        </w:rPr>
        <w:t xml:space="preserve">s </w:t>
      </w:r>
      <w:r w:rsidR="005A58D8">
        <w:rPr>
          <w:rFonts w:ascii="Garamond" w:hAnsi="Garamond"/>
          <w:sz w:val="24"/>
          <w:szCs w:val="24"/>
        </w:rPr>
        <w:t>rozdělení</w:t>
      </w:r>
      <w:r>
        <w:rPr>
          <w:rFonts w:ascii="Garamond" w:hAnsi="Garamond"/>
          <w:sz w:val="24"/>
          <w:szCs w:val="24"/>
        </w:rPr>
        <w:t>m</w:t>
      </w:r>
      <w:r w:rsidR="00A134FC">
        <w:rPr>
          <w:rFonts w:ascii="Garamond" w:hAnsi="Garamond"/>
          <w:sz w:val="24"/>
          <w:szCs w:val="24"/>
        </w:rPr>
        <w:t xml:space="preserve"> strany, </w:t>
      </w:r>
      <w:r>
        <w:rPr>
          <w:rFonts w:ascii="Garamond" w:hAnsi="Garamond"/>
          <w:sz w:val="24"/>
          <w:szCs w:val="24"/>
        </w:rPr>
        <w:t>absencí nov</w:t>
      </w:r>
      <w:r w:rsidR="00A134FC">
        <w:rPr>
          <w:rFonts w:ascii="Garamond" w:hAnsi="Garamond"/>
          <w:sz w:val="24"/>
          <w:szCs w:val="24"/>
        </w:rPr>
        <w:t>ých témata a vizí došlo k velké porážce</w:t>
      </w:r>
      <w:r>
        <w:rPr>
          <w:rFonts w:ascii="Garamond" w:hAnsi="Garamond"/>
          <w:sz w:val="24"/>
          <w:szCs w:val="24"/>
        </w:rPr>
        <w:t xml:space="preserve"> strany</w:t>
      </w:r>
      <w:r w:rsidR="005A58D8">
        <w:rPr>
          <w:rFonts w:ascii="Garamond" w:hAnsi="Garamond"/>
          <w:sz w:val="24"/>
          <w:szCs w:val="24"/>
        </w:rPr>
        <w:t xml:space="preserve">. </w:t>
      </w:r>
      <w:r w:rsidR="00A134FC">
        <w:rPr>
          <w:rFonts w:ascii="Garamond" w:hAnsi="Garamond"/>
          <w:sz w:val="24"/>
          <w:szCs w:val="24"/>
        </w:rPr>
        <w:t xml:space="preserve">Ve volbách v roce 1997 přešla do opozice, kde setrvávala až do květnových všeobecných voleb konané v roce </w:t>
      </w:r>
      <w:r w:rsidR="0068386C">
        <w:rPr>
          <w:rFonts w:ascii="Garamond" w:hAnsi="Garamond"/>
          <w:sz w:val="24"/>
          <w:szCs w:val="24"/>
        </w:rPr>
        <w:t>2010. K</w:t>
      </w:r>
      <w:r w:rsidR="00A134FC">
        <w:rPr>
          <w:rFonts w:ascii="Garamond" w:hAnsi="Garamond"/>
          <w:sz w:val="24"/>
          <w:szCs w:val="24"/>
        </w:rPr>
        <w:t>vůli skandálům tehdejšího jejího předsedy Johna Majora</w:t>
      </w:r>
      <w:r w:rsidR="0068386C">
        <w:rPr>
          <w:rFonts w:ascii="Garamond" w:hAnsi="Garamond"/>
          <w:sz w:val="24"/>
          <w:szCs w:val="24"/>
        </w:rPr>
        <w:t>,</w:t>
      </w:r>
      <w:r w:rsidR="00A134FC">
        <w:rPr>
          <w:rFonts w:ascii="Garamond" w:hAnsi="Garamond"/>
          <w:sz w:val="24"/>
          <w:szCs w:val="24"/>
        </w:rPr>
        <w:t xml:space="preserve"> začala být vnímána jako nepopulární kvůli pokračujícímu poklesu hospodářství a zvýšené nezaměstnanosti. Strana </w:t>
      </w:r>
      <w:r w:rsidR="005A58D8">
        <w:rPr>
          <w:rFonts w:ascii="Garamond" w:hAnsi="Garamond"/>
          <w:sz w:val="24"/>
          <w:szCs w:val="24"/>
        </w:rPr>
        <w:t>se dostala</w:t>
      </w:r>
      <w:r>
        <w:rPr>
          <w:rFonts w:ascii="Garamond" w:hAnsi="Garamond"/>
          <w:sz w:val="24"/>
          <w:szCs w:val="24"/>
        </w:rPr>
        <w:t xml:space="preserve"> opět </w:t>
      </w:r>
      <w:r w:rsidR="007D3753">
        <w:rPr>
          <w:rFonts w:ascii="Garamond" w:hAnsi="Garamond"/>
          <w:sz w:val="24"/>
          <w:szCs w:val="24"/>
        </w:rPr>
        <w:t xml:space="preserve">      </w:t>
      </w:r>
      <w:r>
        <w:rPr>
          <w:rFonts w:ascii="Garamond" w:hAnsi="Garamond"/>
          <w:sz w:val="24"/>
          <w:szCs w:val="24"/>
        </w:rPr>
        <w:t>do povědomí,</w:t>
      </w:r>
      <w:r w:rsidR="00A134FC">
        <w:rPr>
          <w:rFonts w:ascii="Garamond" w:hAnsi="Garamond"/>
          <w:sz w:val="24"/>
          <w:szCs w:val="24"/>
        </w:rPr>
        <w:t xml:space="preserve"> za tehdejšího předsedy</w:t>
      </w:r>
      <w:r>
        <w:rPr>
          <w:rFonts w:ascii="Garamond" w:hAnsi="Garamond"/>
          <w:sz w:val="24"/>
          <w:szCs w:val="24"/>
        </w:rPr>
        <w:t xml:space="preserve"> strany </w:t>
      </w:r>
      <w:r w:rsidR="005A58D8">
        <w:rPr>
          <w:rFonts w:ascii="Garamond" w:hAnsi="Garamond"/>
          <w:sz w:val="24"/>
          <w:szCs w:val="24"/>
        </w:rPr>
        <w:t>David</w:t>
      </w:r>
      <w:r w:rsidR="00A134FC">
        <w:rPr>
          <w:rFonts w:ascii="Garamond" w:hAnsi="Garamond"/>
          <w:sz w:val="24"/>
          <w:szCs w:val="24"/>
        </w:rPr>
        <w:t>a</w:t>
      </w:r>
      <w:r w:rsidR="005A58D8">
        <w:rPr>
          <w:rFonts w:ascii="Garamond" w:hAnsi="Garamond"/>
          <w:sz w:val="24"/>
          <w:szCs w:val="24"/>
        </w:rPr>
        <w:t xml:space="preserve"> Cameron</w:t>
      </w:r>
      <w:r w:rsidR="00A134FC">
        <w:rPr>
          <w:rFonts w:ascii="Garamond" w:hAnsi="Garamond"/>
          <w:sz w:val="24"/>
          <w:szCs w:val="24"/>
        </w:rPr>
        <w:t>a</w:t>
      </w:r>
      <w:r w:rsidR="0068386C">
        <w:rPr>
          <w:rFonts w:ascii="Garamond" w:hAnsi="Garamond"/>
          <w:sz w:val="24"/>
          <w:szCs w:val="24"/>
        </w:rPr>
        <w:t>. Po jeho zvolení se politika strany zaměřila na sociální problematiku a kvalitu</w:t>
      </w:r>
      <w:r w:rsidR="00426973">
        <w:rPr>
          <w:rFonts w:ascii="Garamond" w:hAnsi="Garamond"/>
          <w:sz w:val="24"/>
          <w:szCs w:val="24"/>
        </w:rPr>
        <w:t xml:space="preserve"> života. Do popředí se dostávala i</w:t>
      </w:r>
      <w:r w:rsidR="0068386C">
        <w:rPr>
          <w:rFonts w:ascii="Garamond" w:hAnsi="Garamond"/>
          <w:sz w:val="24"/>
          <w:szCs w:val="24"/>
        </w:rPr>
        <w:t xml:space="preserve"> témata jako ochrana životního prostředí, zdravotnictví, migrace a školství. D. Cameron dovedl Konzervativní stranu k vítězství ve volbách v roce 2010 a následně v </w:t>
      </w:r>
      <w:r w:rsidR="005A58D8">
        <w:rPr>
          <w:rFonts w:ascii="Garamond" w:hAnsi="Garamond"/>
          <w:sz w:val="24"/>
          <w:szCs w:val="24"/>
        </w:rPr>
        <w:t>roce 2015 k prvnímu jasnému vítězství po třech porážkách</w:t>
      </w:r>
    </w:p>
    <w:p w:rsidR="005A58D8" w:rsidRDefault="005A58D8" w:rsidP="005A58D8">
      <w:pPr>
        <w:pStyle w:val="Bezmezer"/>
        <w:spacing w:line="360" w:lineRule="auto"/>
        <w:ind w:firstLine="708"/>
        <w:jc w:val="both"/>
        <w:rPr>
          <w:rFonts w:ascii="Garamond" w:hAnsi="Garamond"/>
          <w:sz w:val="24"/>
          <w:szCs w:val="24"/>
        </w:rPr>
      </w:pPr>
      <w:r>
        <w:rPr>
          <w:rFonts w:ascii="Garamond" w:hAnsi="Garamond"/>
          <w:sz w:val="24"/>
          <w:szCs w:val="24"/>
        </w:rPr>
        <w:t xml:space="preserve">Program Konzervativní strany je především zaměřený na silnou a rostoucí ekonomiku, růst investic, ochrana veřejných služeb (zejména zdravotnictví a školství), podpora růstu zaměstnanosti, ochrana životní prostředí a v ekonomické oblasti vystupovala ostře proti přijetí eura, je tedy pro zachování národní měny. Je pro zachování jednotného státu a nesouhlasí se zvětšováním skotské nezávislosti. V rámci zahraničních vztahů strana podporuje pokračování ve vztazích </w:t>
      </w:r>
      <w:r w:rsidR="00253D1D">
        <w:rPr>
          <w:rFonts w:ascii="Garamond" w:hAnsi="Garamond"/>
          <w:sz w:val="24"/>
          <w:szCs w:val="24"/>
        </w:rPr>
        <w:t>se Spojenými státy americkými</w:t>
      </w:r>
      <w:r>
        <w:rPr>
          <w:rFonts w:ascii="Garamond" w:hAnsi="Garamond"/>
          <w:sz w:val="24"/>
          <w:szCs w:val="24"/>
        </w:rPr>
        <w:t xml:space="preserve">, aktivní zapojení mezinárodních seskupení NATO </w:t>
      </w:r>
      <w:r w:rsidR="007D3753">
        <w:rPr>
          <w:rFonts w:ascii="Garamond" w:hAnsi="Garamond"/>
          <w:sz w:val="24"/>
          <w:szCs w:val="24"/>
        </w:rPr>
        <w:t xml:space="preserve">     </w:t>
      </w:r>
      <w:r>
        <w:rPr>
          <w:rFonts w:ascii="Garamond" w:hAnsi="Garamond"/>
          <w:sz w:val="24"/>
          <w:szCs w:val="24"/>
        </w:rPr>
        <w:t>a Commonwealth a podporuje volný mezinárodní obchod.</w:t>
      </w:r>
      <w:r w:rsidR="00987B65" w:rsidRPr="00987B65">
        <w:rPr>
          <w:rStyle w:val="Znakapoznpodarou"/>
          <w:rFonts w:ascii="Garamond" w:hAnsi="Garamond"/>
          <w:sz w:val="24"/>
          <w:szCs w:val="24"/>
        </w:rPr>
        <w:t xml:space="preserve"> </w:t>
      </w:r>
      <w:r w:rsidR="00987B65">
        <w:rPr>
          <w:rStyle w:val="Znakapoznpodarou"/>
          <w:rFonts w:ascii="Garamond" w:hAnsi="Garamond"/>
          <w:sz w:val="24"/>
          <w:szCs w:val="24"/>
        </w:rPr>
        <w:footnoteReference w:id="95"/>
      </w:r>
    </w:p>
    <w:p w:rsidR="005A58D8" w:rsidRDefault="005A58D8" w:rsidP="005A58D8">
      <w:pPr>
        <w:pStyle w:val="Bezmezer"/>
        <w:spacing w:line="360" w:lineRule="auto"/>
        <w:ind w:firstLine="708"/>
        <w:jc w:val="both"/>
        <w:rPr>
          <w:rFonts w:ascii="Garamond" w:hAnsi="Garamond"/>
          <w:sz w:val="24"/>
          <w:szCs w:val="24"/>
        </w:rPr>
      </w:pPr>
      <w:r>
        <w:rPr>
          <w:rFonts w:ascii="Garamond" w:hAnsi="Garamond"/>
          <w:sz w:val="24"/>
          <w:szCs w:val="24"/>
        </w:rPr>
        <w:lastRenderedPageBreak/>
        <w:t>Její struktura je tvořena každoroční stranickou konferencí, parlamentní frakcí, ústřední radou a výkonný výborem, regionální organizací a sdružení voličů. Formálně strana nemá stálý program. Důležitou úlohu plní předvolení manifesty, v nichž jsou vyloženy strategie postupu v případě dalších voleb.</w:t>
      </w:r>
      <w:r>
        <w:rPr>
          <w:rStyle w:val="Znakapoznpodarou"/>
          <w:rFonts w:ascii="Garamond" w:hAnsi="Garamond"/>
          <w:sz w:val="24"/>
          <w:szCs w:val="24"/>
        </w:rPr>
        <w:footnoteReference w:id="96"/>
      </w:r>
      <w:r>
        <w:rPr>
          <w:rFonts w:ascii="Garamond" w:hAnsi="Garamond"/>
          <w:sz w:val="24"/>
          <w:szCs w:val="24"/>
        </w:rPr>
        <w:t xml:space="preserve">   </w:t>
      </w:r>
    </w:p>
    <w:p w:rsidR="00426973" w:rsidRPr="00426973" w:rsidRDefault="00426973" w:rsidP="00426973">
      <w:pPr>
        <w:pStyle w:val="Bezmezer"/>
        <w:spacing w:line="360" w:lineRule="auto"/>
        <w:jc w:val="both"/>
        <w:rPr>
          <w:rFonts w:ascii="Garamond" w:hAnsi="Garamond"/>
          <w:b/>
          <w:sz w:val="24"/>
          <w:szCs w:val="24"/>
        </w:rPr>
      </w:pPr>
      <w:r w:rsidRPr="00426973">
        <w:rPr>
          <w:rFonts w:ascii="Garamond" w:hAnsi="Garamond"/>
          <w:b/>
          <w:sz w:val="24"/>
          <w:szCs w:val="24"/>
        </w:rPr>
        <w:t>Tabulka č.</w:t>
      </w:r>
      <w:r w:rsidR="00170615">
        <w:rPr>
          <w:rFonts w:ascii="Garamond" w:hAnsi="Garamond"/>
          <w:b/>
          <w:sz w:val="24"/>
          <w:szCs w:val="24"/>
        </w:rPr>
        <w:t xml:space="preserve"> 4</w:t>
      </w:r>
      <w:r w:rsidRPr="00426973">
        <w:rPr>
          <w:rFonts w:ascii="Garamond" w:hAnsi="Garamond"/>
          <w:b/>
          <w:sz w:val="24"/>
          <w:szCs w:val="24"/>
        </w:rPr>
        <w:t>: Přehled předsedů vlád Konzervativní strany</w:t>
      </w:r>
    </w:p>
    <w:tbl>
      <w:tblPr>
        <w:tblStyle w:val="Mkatabulky"/>
        <w:tblW w:w="0" w:type="auto"/>
        <w:tblLook w:val="04A0" w:firstRow="1" w:lastRow="0" w:firstColumn="1" w:lastColumn="0" w:noHBand="0" w:noVBand="1"/>
      </w:tblPr>
      <w:tblGrid>
        <w:gridCol w:w="3227"/>
        <w:gridCol w:w="5984"/>
      </w:tblGrid>
      <w:tr w:rsidR="00426973" w:rsidTr="00426973">
        <w:tc>
          <w:tcPr>
            <w:tcW w:w="3227" w:type="dxa"/>
          </w:tcPr>
          <w:p w:rsidR="00426973" w:rsidRPr="007D3753" w:rsidRDefault="00426973" w:rsidP="00426973">
            <w:pPr>
              <w:pStyle w:val="Bezmezer"/>
              <w:spacing w:line="360" w:lineRule="auto"/>
              <w:jc w:val="both"/>
              <w:rPr>
                <w:rFonts w:ascii="Garamond" w:hAnsi="Garamond"/>
                <w:b/>
              </w:rPr>
            </w:pPr>
            <w:r w:rsidRPr="007D3753">
              <w:rPr>
                <w:rFonts w:ascii="Garamond" w:hAnsi="Garamond"/>
                <w:b/>
              </w:rPr>
              <w:t>Jméno</w:t>
            </w:r>
          </w:p>
        </w:tc>
        <w:tc>
          <w:tcPr>
            <w:tcW w:w="5984" w:type="dxa"/>
          </w:tcPr>
          <w:p w:rsidR="00426973" w:rsidRPr="007D3753" w:rsidRDefault="00426973" w:rsidP="00426973">
            <w:pPr>
              <w:pStyle w:val="Bezmezer"/>
              <w:spacing w:line="360" w:lineRule="auto"/>
              <w:jc w:val="both"/>
              <w:rPr>
                <w:rFonts w:ascii="Garamond" w:hAnsi="Garamond"/>
                <w:b/>
              </w:rPr>
            </w:pPr>
            <w:r w:rsidRPr="007D3753">
              <w:rPr>
                <w:rFonts w:ascii="Garamond" w:hAnsi="Garamond"/>
                <w:b/>
              </w:rPr>
              <w:t>Volební období</w:t>
            </w:r>
          </w:p>
        </w:tc>
      </w:tr>
      <w:tr w:rsidR="00426973" w:rsidTr="00426973">
        <w:tc>
          <w:tcPr>
            <w:tcW w:w="3227"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Winston Churchil</w:t>
            </w:r>
          </w:p>
        </w:tc>
        <w:tc>
          <w:tcPr>
            <w:tcW w:w="5984"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1951 – 1955</w:t>
            </w:r>
          </w:p>
        </w:tc>
      </w:tr>
      <w:tr w:rsidR="00426973" w:rsidTr="00426973">
        <w:tc>
          <w:tcPr>
            <w:tcW w:w="3227"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Anthony Eden</w:t>
            </w:r>
          </w:p>
        </w:tc>
        <w:tc>
          <w:tcPr>
            <w:tcW w:w="5984"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1955 – 1957</w:t>
            </w:r>
          </w:p>
        </w:tc>
      </w:tr>
      <w:tr w:rsidR="00426973" w:rsidTr="00426973">
        <w:tc>
          <w:tcPr>
            <w:tcW w:w="3227"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Harold Macmillian</w:t>
            </w:r>
          </w:p>
        </w:tc>
        <w:tc>
          <w:tcPr>
            <w:tcW w:w="5984"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1957 – 1963</w:t>
            </w:r>
          </w:p>
        </w:tc>
      </w:tr>
      <w:tr w:rsidR="00426973" w:rsidTr="00426973">
        <w:tc>
          <w:tcPr>
            <w:tcW w:w="3227"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Alec Douglas – Home</w:t>
            </w:r>
          </w:p>
        </w:tc>
        <w:tc>
          <w:tcPr>
            <w:tcW w:w="5984"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 xml:space="preserve">1963 </w:t>
            </w:r>
            <w:r w:rsidR="00170615" w:rsidRPr="007D3753">
              <w:rPr>
                <w:rFonts w:ascii="Garamond" w:hAnsi="Garamond"/>
              </w:rPr>
              <w:t>–</w:t>
            </w:r>
            <w:r w:rsidRPr="007D3753">
              <w:rPr>
                <w:rFonts w:ascii="Garamond" w:hAnsi="Garamond"/>
              </w:rPr>
              <w:t xml:space="preserve"> 1964</w:t>
            </w:r>
          </w:p>
        </w:tc>
      </w:tr>
      <w:tr w:rsidR="00426973" w:rsidTr="00426973">
        <w:tc>
          <w:tcPr>
            <w:tcW w:w="3227"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Edward Heath</w:t>
            </w:r>
          </w:p>
        </w:tc>
        <w:tc>
          <w:tcPr>
            <w:tcW w:w="5984"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1970 – 1974</w:t>
            </w:r>
          </w:p>
        </w:tc>
      </w:tr>
      <w:tr w:rsidR="00426973" w:rsidTr="00426973">
        <w:tc>
          <w:tcPr>
            <w:tcW w:w="3227"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Margaret Thatcher</w:t>
            </w:r>
          </w:p>
        </w:tc>
        <w:tc>
          <w:tcPr>
            <w:tcW w:w="5984"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1979 – 1990</w:t>
            </w:r>
          </w:p>
        </w:tc>
      </w:tr>
      <w:tr w:rsidR="00426973" w:rsidTr="00426973">
        <w:tc>
          <w:tcPr>
            <w:tcW w:w="3227"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John Major</w:t>
            </w:r>
          </w:p>
        </w:tc>
        <w:tc>
          <w:tcPr>
            <w:tcW w:w="5984"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1990 – 1997</w:t>
            </w:r>
          </w:p>
        </w:tc>
      </w:tr>
      <w:tr w:rsidR="00426973" w:rsidTr="00426973">
        <w:tc>
          <w:tcPr>
            <w:tcW w:w="3227"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David Cameron</w:t>
            </w:r>
          </w:p>
        </w:tc>
        <w:tc>
          <w:tcPr>
            <w:tcW w:w="5984"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2010 – 2016</w:t>
            </w:r>
          </w:p>
        </w:tc>
      </w:tr>
      <w:tr w:rsidR="00426973" w:rsidTr="00426973">
        <w:tc>
          <w:tcPr>
            <w:tcW w:w="3227"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Theresa Mayová</w:t>
            </w:r>
          </w:p>
        </w:tc>
        <w:tc>
          <w:tcPr>
            <w:tcW w:w="5984" w:type="dxa"/>
          </w:tcPr>
          <w:p w:rsidR="00426973" w:rsidRPr="007D3753" w:rsidRDefault="00426973" w:rsidP="00426973">
            <w:pPr>
              <w:pStyle w:val="Bezmezer"/>
              <w:spacing w:line="360" w:lineRule="auto"/>
              <w:jc w:val="both"/>
              <w:rPr>
                <w:rFonts w:ascii="Garamond" w:hAnsi="Garamond"/>
              </w:rPr>
            </w:pPr>
            <w:r w:rsidRPr="007D3753">
              <w:rPr>
                <w:rFonts w:ascii="Garamond" w:hAnsi="Garamond"/>
              </w:rPr>
              <w:t xml:space="preserve">2016 – současnost </w:t>
            </w:r>
          </w:p>
        </w:tc>
      </w:tr>
    </w:tbl>
    <w:p w:rsidR="00426973" w:rsidRPr="00E64391" w:rsidRDefault="00426973" w:rsidP="00426973">
      <w:pPr>
        <w:pStyle w:val="Bezmezer"/>
        <w:spacing w:line="360" w:lineRule="auto"/>
        <w:jc w:val="both"/>
        <w:rPr>
          <w:rFonts w:ascii="Garamond" w:hAnsi="Garamond"/>
          <w:sz w:val="20"/>
          <w:szCs w:val="20"/>
        </w:rPr>
      </w:pPr>
      <w:r w:rsidRPr="00E64391">
        <w:rPr>
          <w:rFonts w:ascii="Garamond" w:hAnsi="Garamond"/>
          <w:sz w:val="20"/>
          <w:szCs w:val="20"/>
        </w:rPr>
        <w:t xml:space="preserve">Zdroj: vlastní tabulka </w:t>
      </w:r>
    </w:p>
    <w:p w:rsidR="005A58D8" w:rsidRDefault="005A58D8" w:rsidP="005A58D8">
      <w:pPr>
        <w:pStyle w:val="Nadpis3"/>
        <w:spacing w:line="360" w:lineRule="auto"/>
        <w:rPr>
          <w:rFonts w:ascii="Garamond" w:hAnsi="Garamond"/>
          <w:color w:val="auto"/>
          <w:sz w:val="24"/>
          <w:szCs w:val="24"/>
        </w:rPr>
      </w:pPr>
      <w:bookmarkStart w:id="22" w:name="_Toc520790549"/>
      <w:r>
        <w:rPr>
          <w:rFonts w:ascii="Garamond" w:hAnsi="Garamond"/>
          <w:color w:val="auto"/>
          <w:sz w:val="24"/>
          <w:szCs w:val="24"/>
        </w:rPr>
        <w:t xml:space="preserve">3.1.3 </w:t>
      </w:r>
      <w:r w:rsidRPr="000C54EB">
        <w:rPr>
          <w:rFonts w:ascii="Garamond" w:hAnsi="Garamond"/>
          <w:color w:val="auto"/>
          <w:sz w:val="24"/>
          <w:szCs w:val="24"/>
        </w:rPr>
        <w:t>Liberálně demokratická strana</w:t>
      </w:r>
      <w:bookmarkEnd w:id="22"/>
      <w:r w:rsidRPr="000C54EB">
        <w:rPr>
          <w:rFonts w:ascii="Garamond" w:hAnsi="Garamond"/>
          <w:color w:val="auto"/>
          <w:sz w:val="24"/>
          <w:szCs w:val="24"/>
        </w:rPr>
        <w:t xml:space="preserve"> </w:t>
      </w:r>
    </w:p>
    <w:p w:rsidR="005A58D8" w:rsidRDefault="005A58D8" w:rsidP="005A58D8">
      <w:pPr>
        <w:pStyle w:val="Bezmezer"/>
        <w:spacing w:line="360" w:lineRule="auto"/>
        <w:ind w:firstLine="708"/>
        <w:jc w:val="both"/>
        <w:rPr>
          <w:rFonts w:ascii="Garamond" w:hAnsi="Garamond"/>
          <w:sz w:val="24"/>
          <w:szCs w:val="24"/>
        </w:rPr>
      </w:pPr>
      <w:r>
        <w:rPr>
          <w:rFonts w:ascii="Garamond" w:hAnsi="Garamond"/>
          <w:sz w:val="24"/>
          <w:szCs w:val="24"/>
        </w:rPr>
        <w:t>Liberální demokratická strana vznikla v 80. letech 20. století a to spojením Liberální strany a Sociální demokratické strany, která měla pouze krátkou</w:t>
      </w:r>
      <w:r w:rsidR="00253D1D">
        <w:rPr>
          <w:rFonts w:ascii="Garamond" w:hAnsi="Garamond"/>
          <w:sz w:val="24"/>
          <w:szCs w:val="24"/>
        </w:rPr>
        <w:t xml:space="preserve"> existenci v b</w:t>
      </w:r>
      <w:r>
        <w:rPr>
          <w:rFonts w:ascii="Garamond" w:hAnsi="Garamond"/>
          <w:sz w:val="24"/>
          <w:szCs w:val="24"/>
        </w:rPr>
        <w:t>ritském politickém životě. Hlásí se k tradičním liberálním</w:t>
      </w:r>
      <w:r w:rsidR="00253D1D">
        <w:rPr>
          <w:rFonts w:ascii="Garamond" w:hAnsi="Garamond"/>
          <w:sz w:val="24"/>
          <w:szCs w:val="24"/>
        </w:rPr>
        <w:t xml:space="preserve"> hodnotám a je více proevropská. </w:t>
      </w:r>
      <w:r>
        <w:rPr>
          <w:rFonts w:ascii="Garamond" w:hAnsi="Garamond"/>
          <w:sz w:val="24"/>
          <w:szCs w:val="24"/>
        </w:rPr>
        <w:t xml:space="preserve">V roce 1995 </w:t>
      </w:r>
      <w:r w:rsidR="007D3753">
        <w:rPr>
          <w:rFonts w:ascii="Garamond" w:hAnsi="Garamond"/>
          <w:sz w:val="24"/>
          <w:szCs w:val="24"/>
        </w:rPr>
        <w:t xml:space="preserve">                  se od </w:t>
      </w:r>
      <w:r>
        <w:rPr>
          <w:rFonts w:ascii="Garamond" w:hAnsi="Garamond"/>
          <w:sz w:val="24"/>
          <w:szCs w:val="24"/>
        </w:rPr>
        <w:t xml:space="preserve">ní odklonila nejradikálnější část. </w:t>
      </w:r>
    </w:p>
    <w:p w:rsidR="005A58D8" w:rsidRDefault="005A58D8" w:rsidP="005A58D8">
      <w:pPr>
        <w:pStyle w:val="Bezmezer"/>
        <w:spacing w:line="360" w:lineRule="auto"/>
        <w:ind w:firstLine="708"/>
        <w:jc w:val="both"/>
        <w:rPr>
          <w:rFonts w:ascii="Garamond" w:hAnsi="Garamond"/>
          <w:sz w:val="24"/>
          <w:szCs w:val="24"/>
        </w:rPr>
      </w:pPr>
      <w:r>
        <w:rPr>
          <w:rFonts w:ascii="Garamond" w:hAnsi="Garamond"/>
          <w:sz w:val="24"/>
          <w:szCs w:val="24"/>
        </w:rPr>
        <w:t xml:space="preserve">Původní Liberální strana tvořila jednu ze dvou hlavních stran stranického systému, </w:t>
      </w:r>
      <w:r w:rsidR="007D3753">
        <w:rPr>
          <w:rFonts w:ascii="Garamond" w:hAnsi="Garamond"/>
          <w:sz w:val="24"/>
          <w:szCs w:val="24"/>
        </w:rPr>
        <w:t xml:space="preserve">       </w:t>
      </w:r>
      <w:r>
        <w:rPr>
          <w:rFonts w:ascii="Garamond" w:hAnsi="Garamond"/>
          <w:sz w:val="24"/>
          <w:szCs w:val="24"/>
        </w:rPr>
        <w:t xml:space="preserve">kdy poslední liberální předseda vlády </w:t>
      </w:r>
      <w:r w:rsidR="0068386C">
        <w:rPr>
          <w:rFonts w:ascii="Garamond" w:hAnsi="Garamond"/>
          <w:sz w:val="24"/>
          <w:szCs w:val="24"/>
        </w:rPr>
        <w:t xml:space="preserve">Davida </w:t>
      </w:r>
      <w:r>
        <w:rPr>
          <w:rFonts w:ascii="Garamond" w:hAnsi="Garamond"/>
          <w:sz w:val="24"/>
          <w:szCs w:val="24"/>
        </w:rPr>
        <w:t>Lloyd</w:t>
      </w:r>
      <w:r w:rsidR="0068386C">
        <w:rPr>
          <w:rFonts w:ascii="Garamond" w:hAnsi="Garamond"/>
          <w:sz w:val="24"/>
          <w:szCs w:val="24"/>
        </w:rPr>
        <w:t>a</w:t>
      </w:r>
      <w:r>
        <w:rPr>
          <w:rFonts w:ascii="Garamond" w:hAnsi="Garamond"/>
          <w:sz w:val="24"/>
          <w:szCs w:val="24"/>
        </w:rPr>
        <w:t xml:space="preserve"> George opustil své křeslo v roce 1922, protože </w:t>
      </w:r>
      <w:r w:rsidR="0068386C">
        <w:rPr>
          <w:rFonts w:ascii="Garamond" w:hAnsi="Garamond"/>
          <w:sz w:val="24"/>
          <w:szCs w:val="24"/>
        </w:rPr>
        <w:t xml:space="preserve">strana </w:t>
      </w:r>
      <w:r>
        <w:rPr>
          <w:rFonts w:ascii="Garamond" w:hAnsi="Garamond"/>
          <w:sz w:val="24"/>
          <w:szCs w:val="24"/>
        </w:rPr>
        <w:t>nedokázala reagovat na vznik a nástup Strany práce. Liberály vystřídali labouristé</w:t>
      </w:r>
      <w:r w:rsidR="007D3753">
        <w:rPr>
          <w:rFonts w:ascii="Garamond" w:hAnsi="Garamond"/>
          <w:sz w:val="24"/>
          <w:szCs w:val="24"/>
        </w:rPr>
        <w:t xml:space="preserve">  </w:t>
      </w:r>
      <w:r>
        <w:rPr>
          <w:rFonts w:ascii="Garamond" w:hAnsi="Garamond"/>
          <w:sz w:val="24"/>
          <w:szCs w:val="24"/>
        </w:rPr>
        <w:t xml:space="preserve"> a strana se ocitla na periferii britského politického života.</w:t>
      </w:r>
      <w:r>
        <w:rPr>
          <w:rStyle w:val="Znakapoznpodarou"/>
          <w:rFonts w:ascii="Garamond" w:hAnsi="Garamond"/>
          <w:sz w:val="24"/>
          <w:szCs w:val="24"/>
        </w:rPr>
        <w:footnoteReference w:id="97"/>
      </w:r>
      <w:r>
        <w:rPr>
          <w:rFonts w:ascii="Garamond" w:hAnsi="Garamond"/>
          <w:sz w:val="24"/>
          <w:szCs w:val="24"/>
        </w:rPr>
        <w:t xml:space="preserve">  </w:t>
      </w:r>
    </w:p>
    <w:p w:rsidR="005A58D8" w:rsidRDefault="005A58D8" w:rsidP="005A58D8">
      <w:pPr>
        <w:pStyle w:val="Bezmezer"/>
        <w:spacing w:line="360" w:lineRule="auto"/>
        <w:ind w:firstLine="708"/>
        <w:jc w:val="both"/>
        <w:rPr>
          <w:rFonts w:ascii="Garamond" w:hAnsi="Garamond"/>
          <w:sz w:val="24"/>
          <w:szCs w:val="24"/>
        </w:rPr>
      </w:pPr>
      <w:r>
        <w:rPr>
          <w:rFonts w:ascii="Garamond" w:hAnsi="Garamond"/>
          <w:sz w:val="24"/>
          <w:szCs w:val="24"/>
        </w:rPr>
        <w:t>Prosazovala pluralismus a otevření politického systému prostřednictvím zavedení všeobecného volebního práva, později se soustředila na obhajobu liberálních hodnot</w:t>
      </w:r>
      <w:r w:rsidR="00A70367">
        <w:rPr>
          <w:rFonts w:ascii="Garamond" w:hAnsi="Garamond"/>
          <w:sz w:val="24"/>
          <w:szCs w:val="24"/>
        </w:rPr>
        <w:t xml:space="preserve">, </w:t>
      </w:r>
      <w:r w:rsidR="0068386C">
        <w:rPr>
          <w:rFonts w:ascii="Garamond" w:hAnsi="Garamond"/>
          <w:sz w:val="24"/>
          <w:szCs w:val="24"/>
        </w:rPr>
        <w:t>jsou</w:t>
      </w:r>
      <w:r w:rsidR="00A70367">
        <w:rPr>
          <w:rFonts w:ascii="Garamond" w:hAnsi="Garamond"/>
          <w:sz w:val="24"/>
          <w:szCs w:val="24"/>
        </w:rPr>
        <w:t xml:space="preserve"> jimi</w:t>
      </w:r>
      <w:r w:rsidR="0068386C">
        <w:rPr>
          <w:rFonts w:ascii="Garamond" w:hAnsi="Garamond"/>
          <w:sz w:val="24"/>
          <w:szCs w:val="24"/>
        </w:rPr>
        <w:t xml:space="preserve"> svoboda, tolerance a </w:t>
      </w:r>
      <w:r>
        <w:rPr>
          <w:rFonts w:ascii="Garamond" w:hAnsi="Garamond"/>
          <w:sz w:val="24"/>
          <w:szCs w:val="24"/>
        </w:rPr>
        <w:t>důraz na volný trh. Ideologie strany pojímá občanství jako možnost daného individua účastnit se prostřednictvím jednotlivých občanských práv politického procesu.</w:t>
      </w:r>
      <w:r w:rsidR="008234FA">
        <w:rPr>
          <w:rStyle w:val="Znakapoznpodarou"/>
          <w:rFonts w:ascii="Garamond" w:hAnsi="Garamond"/>
          <w:sz w:val="24"/>
          <w:szCs w:val="24"/>
        </w:rPr>
        <w:footnoteReference w:id="98"/>
      </w:r>
      <w:r w:rsidR="008234FA">
        <w:rPr>
          <w:rFonts w:ascii="Garamond" w:hAnsi="Garamond"/>
          <w:sz w:val="24"/>
          <w:szCs w:val="24"/>
        </w:rPr>
        <w:t xml:space="preserve"> </w:t>
      </w:r>
      <w:r w:rsidR="007D3753">
        <w:rPr>
          <w:rFonts w:ascii="Garamond" w:hAnsi="Garamond"/>
          <w:sz w:val="24"/>
          <w:szCs w:val="24"/>
        </w:rPr>
        <w:t xml:space="preserve">      </w:t>
      </w:r>
      <w:r>
        <w:rPr>
          <w:rFonts w:ascii="Garamond" w:hAnsi="Garamond"/>
          <w:sz w:val="24"/>
          <w:szCs w:val="24"/>
        </w:rPr>
        <w:t>Jsou odpůrci koncentrace moci, usilují o decentralizaci moci z parlamentu a provedení volebních a parlamentních reforem. Strana usiluje o zavedení systému poměrného zastoupen</w:t>
      </w:r>
      <w:r w:rsidR="004042CA">
        <w:rPr>
          <w:rFonts w:ascii="Garamond" w:hAnsi="Garamond"/>
          <w:sz w:val="24"/>
          <w:szCs w:val="24"/>
        </w:rPr>
        <w:t>í</w:t>
      </w:r>
      <w:r>
        <w:rPr>
          <w:rFonts w:ascii="Garamond" w:hAnsi="Garamond"/>
          <w:sz w:val="24"/>
          <w:szCs w:val="24"/>
        </w:rPr>
        <w:t xml:space="preserve">, účast pracujících na řízení podniků, zrušení Sněmovny lordů, pevné termíny voleb a větší ochranu </w:t>
      </w:r>
      <w:r>
        <w:rPr>
          <w:rFonts w:ascii="Garamond" w:hAnsi="Garamond"/>
          <w:sz w:val="24"/>
          <w:szCs w:val="24"/>
        </w:rPr>
        <w:lastRenderedPageBreak/>
        <w:t xml:space="preserve">menšin a životního prostředí. Jsou zastánci sociálního liberalismu a chtějí minimalizovat zásahy států do soukromí občana. Na druhou stranu preferují sociální stát, který by zajišťoval základní potřeby společnosti. Jsou velmi opatrní ohledně moci státu nad občanem a jsou kritičtí vůči tomu, jak vláda přistupuje k problémům týkající se občanské svobody. Zdůrazňují tradiční liberální hodnoty jako lidská práva a zahraniční politiku založenou na mezinárodním právu. Voličská základna je velmi nestálá, většinou získávají voliče, kteří protestují proti dvěma hlavním politickým stranám. </w:t>
      </w:r>
    </w:p>
    <w:p w:rsidR="00426973" w:rsidRDefault="005A58D8" w:rsidP="00426973">
      <w:pPr>
        <w:pStyle w:val="Bezmezer"/>
        <w:spacing w:line="360" w:lineRule="auto"/>
        <w:ind w:firstLine="708"/>
        <w:jc w:val="both"/>
        <w:rPr>
          <w:rFonts w:ascii="Garamond" w:hAnsi="Garamond"/>
          <w:sz w:val="24"/>
          <w:szCs w:val="24"/>
        </w:rPr>
      </w:pPr>
      <w:r>
        <w:rPr>
          <w:rFonts w:ascii="Garamond" w:hAnsi="Garamond"/>
          <w:sz w:val="24"/>
          <w:szCs w:val="24"/>
        </w:rPr>
        <w:t>Členskou základu tvoří zejména příslušníci nižší střední třídy. Politika se nachází mezi politickou orientaci Konzervativní strany a Labour Party. Prvním předsedou strany byl Paddy Ashdown. Liberální strana je po Konzervativní a Labouristické straně třetí největ</w:t>
      </w:r>
      <w:r w:rsidR="00E90FF4">
        <w:rPr>
          <w:rFonts w:ascii="Garamond" w:hAnsi="Garamond"/>
          <w:sz w:val="24"/>
          <w:szCs w:val="24"/>
        </w:rPr>
        <w:t>ší stranou v britském P</w:t>
      </w:r>
      <w:r>
        <w:rPr>
          <w:rFonts w:ascii="Garamond" w:hAnsi="Garamond"/>
          <w:sz w:val="24"/>
          <w:szCs w:val="24"/>
        </w:rPr>
        <w:t>arlamentu.</w:t>
      </w:r>
      <w:r w:rsidR="00CE372E">
        <w:rPr>
          <w:rStyle w:val="Znakapoznpodarou"/>
          <w:rFonts w:ascii="Garamond" w:hAnsi="Garamond"/>
          <w:sz w:val="24"/>
          <w:szCs w:val="24"/>
        </w:rPr>
        <w:footnoteReference w:id="99"/>
      </w:r>
    </w:p>
    <w:p w:rsidR="005A58D8" w:rsidRDefault="005A58D8" w:rsidP="005A58D8">
      <w:pPr>
        <w:pStyle w:val="Nadpis3"/>
        <w:spacing w:line="360" w:lineRule="auto"/>
        <w:rPr>
          <w:rFonts w:ascii="Garamond" w:hAnsi="Garamond"/>
          <w:color w:val="auto"/>
          <w:sz w:val="24"/>
          <w:szCs w:val="24"/>
        </w:rPr>
      </w:pPr>
      <w:bookmarkStart w:id="23" w:name="_Toc520790550"/>
      <w:r>
        <w:rPr>
          <w:rFonts w:ascii="Garamond" w:hAnsi="Garamond"/>
          <w:color w:val="auto"/>
          <w:sz w:val="24"/>
          <w:szCs w:val="24"/>
        </w:rPr>
        <w:t xml:space="preserve">3.1.4 </w:t>
      </w:r>
      <w:r w:rsidRPr="000C54EB">
        <w:rPr>
          <w:rFonts w:ascii="Garamond" w:hAnsi="Garamond"/>
          <w:color w:val="auto"/>
          <w:sz w:val="24"/>
          <w:szCs w:val="24"/>
        </w:rPr>
        <w:t>Regionální strany</w:t>
      </w:r>
      <w:bookmarkEnd w:id="23"/>
      <w:r w:rsidRPr="000C54EB">
        <w:rPr>
          <w:rFonts w:ascii="Garamond" w:hAnsi="Garamond"/>
          <w:color w:val="auto"/>
          <w:sz w:val="24"/>
          <w:szCs w:val="24"/>
        </w:rPr>
        <w:t xml:space="preserve"> </w:t>
      </w:r>
    </w:p>
    <w:p w:rsidR="005A58D8" w:rsidRDefault="005A58D8" w:rsidP="005A58D8">
      <w:pPr>
        <w:pStyle w:val="Bezmezer"/>
        <w:spacing w:line="360" w:lineRule="auto"/>
        <w:ind w:firstLine="708"/>
        <w:jc w:val="both"/>
        <w:rPr>
          <w:rFonts w:ascii="Garamond" w:hAnsi="Garamond"/>
          <w:sz w:val="24"/>
          <w:szCs w:val="24"/>
        </w:rPr>
      </w:pPr>
      <w:r>
        <w:rPr>
          <w:rFonts w:ascii="Garamond" w:hAnsi="Garamond"/>
          <w:sz w:val="24"/>
          <w:szCs w:val="24"/>
        </w:rPr>
        <w:t>N</w:t>
      </w:r>
      <w:r w:rsidR="00A70367">
        <w:rPr>
          <w:rFonts w:ascii="Garamond" w:hAnsi="Garamond"/>
          <w:sz w:val="24"/>
          <w:szCs w:val="24"/>
        </w:rPr>
        <w:t>ejvětší politické strany se nacházejí</w:t>
      </w:r>
      <w:r>
        <w:rPr>
          <w:rFonts w:ascii="Garamond" w:hAnsi="Garamond"/>
          <w:sz w:val="24"/>
          <w:szCs w:val="24"/>
        </w:rPr>
        <w:t xml:space="preserve"> na území celého Spojeného království</w:t>
      </w:r>
      <w:r w:rsidR="004042CA">
        <w:rPr>
          <w:rFonts w:ascii="Garamond" w:hAnsi="Garamond"/>
          <w:sz w:val="24"/>
          <w:szCs w:val="24"/>
        </w:rPr>
        <w:t xml:space="preserve"> Velké Británie a severního Irska</w:t>
      </w:r>
      <w:r w:rsidR="00A70367">
        <w:rPr>
          <w:rFonts w:ascii="Garamond" w:hAnsi="Garamond"/>
          <w:sz w:val="24"/>
          <w:szCs w:val="24"/>
        </w:rPr>
        <w:t>. E</w:t>
      </w:r>
      <w:r>
        <w:rPr>
          <w:rFonts w:ascii="Garamond" w:hAnsi="Garamond"/>
          <w:sz w:val="24"/>
          <w:szCs w:val="24"/>
        </w:rPr>
        <w:t>xistují a získávají stále</w:t>
      </w:r>
      <w:r w:rsidR="00A70367">
        <w:rPr>
          <w:rFonts w:ascii="Garamond" w:hAnsi="Garamond"/>
          <w:sz w:val="24"/>
          <w:szCs w:val="24"/>
        </w:rPr>
        <w:t xml:space="preserve"> větší podporu, jejíž</w:t>
      </w:r>
      <w:r>
        <w:rPr>
          <w:rFonts w:ascii="Garamond" w:hAnsi="Garamond"/>
          <w:sz w:val="24"/>
          <w:szCs w:val="24"/>
        </w:rPr>
        <w:t xml:space="preserve"> působnost je výrazně zakotvena v historicko-geografickém </w:t>
      </w:r>
      <w:r w:rsidR="0068386C">
        <w:rPr>
          <w:rFonts w:ascii="Garamond" w:hAnsi="Garamond"/>
          <w:sz w:val="24"/>
          <w:szCs w:val="24"/>
        </w:rPr>
        <w:t>regionu. A</w:t>
      </w:r>
      <w:r>
        <w:rPr>
          <w:rFonts w:ascii="Garamond" w:hAnsi="Garamond"/>
          <w:sz w:val="24"/>
          <w:szCs w:val="24"/>
        </w:rPr>
        <w:t xml:space="preserve">čkoliv tyto strany působí i na celobritské úrovni. Jedná </w:t>
      </w:r>
      <w:r w:rsidR="005135A2">
        <w:rPr>
          <w:rFonts w:ascii="Garamond" w:hAnsi="Garamond"/>
          <w:sz w:val="24"/>
          <w:szCs w:val="24"/>
        </w:rPr>
        <w:t xml:space="preserve">  </w:t>
      </w:r>
      <w:r>
        <w:rPr>
          <w:rFonts w:ascii="Garamond" w:hAnsi="Garamond"/>
          <w:sz w:val="24"/>
          <w:szCs w:val="24"/>
        </w:rPr>
        <w:t xml:space="preserve"> </w:t>
      </w:r>
      <w:r w:rsidR="007D3753">
        <w:rPr>
          <w:rFonts w:ascii="Garamond" w:hAnsi="Garamond"/>
          <w:sz w:val="24"/>
          <w:szCs w:val="24"/>
        </w:rPr>
        <w:t xml:space="preserve">    </w:t>
      </w:r>
      <w:r>
        <w:rPr>
          <w:rFonts w:ascii="Garamond" w:hAnsi="Garamond"/>
          <w:sz w:val="24"/>
          <w:szCs w:val="24"/>
        </w:rPr>
        <w:t>o politické strany, jejichž váha spočívá v daném regionu a projevuje se výrazněji na místní úrovni. Jejich existence je spojená s etnickým dělením a prosazují zájmy Skotů, Velšanů a Irů.</w:t>
      </w:r>
    </w:p>
    <w:p w:rsidR="005A58D8" w:rsidRPr="005A58D8" w:rsidRDefault="005A58D8" w:rsidP="005A58D8">
      <w:pPr>
        <w:pStyle w:val="Bezmezer"/>
        <w:spacing w:line="360" w:lineRule="auto"/>
        <w:jc w:val="both"/>
        <w:rPr>
          <w:rFonts w:ascii="Garamond" w:hAnsi="Garamond"/>
          <w:b/>
          <w:sz w:val="24"/>
          <w:szCs w:val="24"/>
        </w:rPr>
      </w:pPr>
      <w:r w:rsidRPr="005A58D8">
        <w:rPr>
          <w:rFonts w:ascii="Garamond" w:hAnsi="Garamond"/>
          <w:b/>
          <w:i/>
          <w:sz w:val="24"/>
          <w:szCs w:val="24"/>
        </w:rPr>
        <w:t xml:space="preserve">Skotská národní strana </w:t>
      </w:r>
    </w:p>
    <w:p w:rsidR="00AD6535" w:rsidRPr="00CE372E" w:rsidRDefault="005A58D8" w:rsidP="00CE372E">
      <w:pPr>
        <w:pStyle w:val="Bezmezer"/>
        <w:spacing w:line="360" w:lineRule="auto"/>
        <w:ind w:firstLine="708"/>
        <w:jc w:val="both"/>
        <w:rPr>
          <w:rFonts w:ascii="Garamond" w:hAnsi="Garamond"/>
          <w:sz w:val="24"/>
          <w:szCs w:val="24"/>
        </w:rPr>
      </w:pPr>
      <w:r>
        <w:rPr>
          <w:rFonts w:ascii="Garamond" w:hAnsi="Garamond"/>
          <w:sz w:val="24"/>
          <w:szCs w:val="24"/>
        </w:rPr>
        <w:t xml:space="preserve">Skotská národní strana byla založena v roce 1934. Vznikla po sloučení středopravé Skotské strany a levicovější Národní strany. Byla původně označována za stranu, která </w:t>
      </w:r>
      <w:r w:rsidR="007D3753">
        <w:rPr>
          <w:rFonts w:ascii="Garamond" w:hAnsi="Garamond"/>
          <w:sz w:val="24"/>
          <w:szCs w:val="24"/>
        </w:rPr>
        <w:t xml:space="preserve">               </w:t>
      </w:r>
      <w:r>
        <w:rPr>
          <w:rFonts w:ascii="Garamond" w:hAnsi="Garamond"/>
          <w:sz w:val="24"/>
          <w:szCs w:val="24"/>
        </w:rPr>
        <w:t xml:space="preserve">se orientovala především na tradici a symboliku skotské samostatnosti. Strana po celou dobu své existence usilovala o větší autonomii, ustanovení samostatného skotského parlamentu </w:t>
      </w:r>
      <w:r w:rsidR="007D3753">
        <w:rPr>
          <w:rFonts w:ascii="Garamond" w:hAnsi="Garamond"/>
          <w:sz w:val="24"/>
          <w:szCs w:val="24"/>
        </w:rPr>
        <w:t xml:space="preserve">                 </w:t>
      </w:r>
      <w:r>
        <w:rPr>
          <w:rFonts w:ascii="Garamond" w:hAnsi="Garamond"/>
          <w:sz w:val="24"/>
          <w:szCs w:val="24"/>
        </w:rPr>
        <w:t xml:space="preserve">a jeho vztah k Parlamentu. Pozice strany se přiklání spíše k levému křídlu, je více kolektivistická </w:t>
      </w:r>
      <w:r w:rsidR="007D3753">
        <w:rPr>
          <w:rFonts w:ascii="Garamond" w:hAnsi="Garamond"/>
          <w:sz w:val="24"/>
          <w:szCs w:val="24"/>
        </w:rPr>
        <w:t xml:space="preserve">            </w:t>
      </w:r>
      <w:r>
        <w:rPr>
          <w:rFonts w:ascii="Garamond" w:hAnsi="Garamond"/>
          <w:sz w:val="24"/>
          <w:szCs w:val="24"/>
        </w:rPr>
        <w:t xml:space="preserve">a proevropská. Strana získává podporu </w:t>
      </w:r>
      <w:r w:rsidR="00A70367">
        <w:rPr>
          <w:rFonts w:ascii="Garamond" w:hAnsi="Garamond"/>
          <w:sz w:val="24"/>
          <w:szCs w:val="24"/>
        </w:rPr>
        <w:t xml:space="preserve">u </w:t>
      </w:r>
      <w:r>
        <w:rPr>
          <w:rFonts w:ascii="Garamond" w:hAnsi="Garamond"/>
          <w:sz w:val="24"/>
          <w:szCs w:val="24"/>
        </w:rPr>
        <w:t>všech vrstev obyvatel nezávisle na jejich politické orientaci se zaměřením na větší samostatnost Skotska.</w:t>
      </w:r>
      <w:r>
        <w:rPr>
          <w:rStyle w:val="Znakapoznpodarou"/>
          <w:rFonts w:ascii="Garamond" w:hAnsi="Garamond"/>
          <w:sz w:val="24"/>
          <w:szCs w:val="24"/>
        </w:rPr>
        <w:footnoteReference w:id="100"/>
      </w:r>
      <w:r>
        <w:rPr>
          <w:rFonts w:ascii="Garamond" w:hAnsi="Garamond"/>
          <w:sz w:val="24"/>
          <w:szCs w:val="24"/>
        </w:rPr>
        <w:t xml:space="preserve"> </w:t>
      </w:r>
    </w:p>
    <w:p w:rsidR="005A58D8" w:rsidRPr="005A58D8" w:rsidRDefault="005A58D8" w:rsidP="005A58D8">
      <w:pPr>
        <w:pStyle w:val="Bezmezer"/>
        <w:spacing w:line="360" w:lineRule="auto"/>
        <w:jc w:val="both"/>
        <w:rPr>
          <w:rFonts w:ascii="Garamond" w:hAnsi="Garamond"/>
          <w:b/>
          <w:i/>
          <w:sz w:val="24"/>
          <w:szCs w:val="24"/>
        </w:rPr>
      </w:pPr>
      <w:r w:rsidRPr="005A58D8">
        <w:rPr>
          <w:rFonts w:ascii="Garamond" w:hAnsi="Garamond"/>
          <w:b/>
          <w:i/>
          <w:sz w:val="24"/>
          <w:szCs w:val="24"/>
        </w:rPr>
        <w:t>Velšská Labour Party</w:t>
      </w:r>
    </w:p>
    <w:p w:rsidR="005A58D8" w:rsidRDefault="005A58D8" w:rsidP="005A58D8">
      <w:pPr>
        <w:pStyle w:val="Bezmezer"/>
        <w:spacing w:line="360" w:lineRule="auto"/>
        <w:ind w:firstLine="708"/>
        <w:jc w:val="both"/>
        <w:rPr>
          <w:sz w:val="24"/>
          <w:szCs w:val="24"/>
        </w:rPr>
      </w:pPr>
      <w:r w:rsidRPr="00AB36FF">
        <w:rPr>
          <w:rFonts w:ascii="Garamond" w:hAnsi="Garamond"/>
          <w:sz w:val="24"/>
          <w:szCs w:val="24"/>
        </w:rPr>
        <w:t>Velšská národní strana byla založena v roce 1925. V meziválečném období představovala kulturní a intelektuální hnutí</w:t>
      </w:r>
      <w:r w:rsidR="0068386C">
        <w:rPr>
          <w:rFonts w:ascii="Garamond" w:hAnsi="Garamond"/>
          <w:sz w:val="24"/>
          <w:szCs w:val="24"/>
        </w:rPr>
        <w:t xml:space="preserve"> </w:t>
      </w:r>
      <w:r w:rsidRPr="00AB36FF">
        <w:rPr>
          <w:rFonts w:ascii="Garamond" w:hAnsi="Garamond"/>
          <w:sz w:val="24"/>
          <w:szCs w:val="24"/>
        </w:rPr>
        <w:t>z</w:t>
      </w:r>
      <w:r w:rsidR="0068386C">
        <w:rPr>
          <w:rFonts w:ascii="Garamond" w:hAnsi="Garamond"/>
          <w:sz w:val="24"/>
          <w:szCs w:val="24"/>
        </w:rPr>
        <w:t>aměřující se</w:t>
      </w:r>
      <w:r w:rsidRPr="00AB36FF">
        <w:rPr>
          <w:rFonts w:ascii="Garamond" w:hAnsi="Garamond"/>
          <w:sz w:val="24"/>
          <w:szCs w:val="24"/>
        </w:rPr>
        <w:t xml:space="preserve"> na záchranu velšského jazyka. V 60. letech se z hnutí vyvinula politická strana. Cíle této strany byly obdobné jako u Skotské </w:t>
      </w:r>
      <w:r w:rsidR="00A70367">
        <w:rPr>
          <w:rFonts w:ascii="Garamond" w:hAnsi="Garamond"/>
          <w:sz w:val="24"/>
          <w:szCs w:val="24"/>
        </w:rPr>
        <w:t xml:space="preserve">národní strany. Především chtěly větší autonomii </w:t>
      </w:r>
      <w:r w:rsidRPr="00AB36FF">
        <w:rPr>
          <w:rFonts w:ascii="Garamond" w:hAnsi="Garamond"/>
          <w:sz w:val="24"/>
          <w:szCs w:val="24"/>
        </w:rPr>
        <w:t xml:space="preserve">pro </w:t>
      </w:r>
      <w:r w:rsidR="00CB2BAD">
        <w:rPr>
          <w:rFonts w:ascii="Garamond" w:hAnsi="Garamond"/>
          <w:sz w:val="24"/>
          <w:szCs w:val="24"/>
        </w:rPr>
        <w:t xml:space="preserve">území </w:t>
      </w:r>
      <w:r w:rsidRPr="00AB36FF">
        <w:rPr>
          <w:rFonts w:ascii="Garamond" w:hAnsi="Garamond"/>
          <w:sz w:val="24"/>
          <w:szCs w:val="24"/>
        </w:rPr>
        <w:t>Wales</w:t>
      </w:r>
      <w:r w:rsidR="00CB2BAD">
        <w:rPr>
          <w:rFonts w:ascii="Garamond" w:hAnsi="Garamond"/>
          <w:sz w:val="24"/>
          <w:szCs w:val="24"/>
        </w:rPr>
        <w:t>u</w:t>
      </w:r>
      <w:r w:rsidRPr="00AB36FF">
        <w:rPr>
          <w:rFonts w:ascii="Garamond" w:hAnsi="Garamond"/>
          <w:sz w:val="24"/>
          <w:szCs w:val="24"/>
        </w:rPr>
        <w:t>. Z</w:t>
      </w:r>
      <w:r w:rsidR="00A70367">
        <w:rPr>
          <w:rFonts w:ascii="Garamond" w:hAnsi="Garamond"/>
          <w:sz w:val="24"/>
          <w:szCs w:val="24"/>
        </w:rPr>
        <w:t xml:space="preserve">abývají se i jinými tématy, např. </w:t>
      </w:r>
      <w:r w:rsidRPr="00AB36FF">
        <w:rPr>
          <w:rFonts w:ascii="Garamond" w:hAnsi="Garamond"/>
          <w:sz w:val="24"/>
          <w:szCs w:val="24"/>
        </w:rPr>
        <w:t>ekologická témata, k</w:t>
      </w:r>
      <w:r w:rsidR="00A70367">
        <w:rPr>
          <w:rFonts w:ascii="Garamond" w:hAnsi="Garamond"/>
          <w:sz w:val="24"/>
          <w:szCs w:val="24"/>
        </w:rPr>
        <w:t>terá</w:t>
      </w:r>
      <w:r w:rsidRPr="00AB36FF">
        <w:rPr>
          <w:rFonts w:ascii="Garamond" w:hAnsi="Garamond"/>
          <w:sz w:val="24"/>
          <w:szCs w:val="24"/>
        </w:rPr>
        <w:t xml:space="preserve"> jsou reprezentovaná decentralizací, podpo</w:t>
      </w:r>
      <w:r w:rsidR="00CB2BAD">
        <w:rPr>
          <w:rFonts w:ascii="Garamond" w:hAnsi="Garamond"/>
          <w:sz w:val="24"/>
          <w:szCs w:val="24"/>
        </w:rPr>
        <w:t>rou malých ekonomických aktivit a</w:t>
      </w:r>
      <w:r w:rsidRPr="00AB36FF">
        <w:rPr>
          <w:rFonts w:ascii="Garamond" w:hAnsi="Garamond"/>
          <w:sz w:val="24"/>
          <w:szCs w:val="24"/>
        </w:rPr>
        <w:t xml:space="preserve"> posilování </w:t>
      </w:r>
      <w:r w:rsidRPr="00AB36FF">
        <w:rPr>
          <w:rFonts w:ascii="Garamond" w:hAnsi="Garamond"/>
          <w:sz w:val="24"/>
          <w:szCs w:val="24"/>
        </w:rPr>
        <w:lastRenderedPageBreak/>
        <w:t xml:space="preserve">úlohy místních </w:t>
      </w:r>
      <w:r w:rsidR="00A70367">
        <w:rPr>
          <w:rFonts w:ascii="Garamond" w:hAnsi="Garamond"/>
          <w:sz w:val="24"/>
          <w:szCs w:val="24"/>
        </w:rPr>
        <w:t xml:space="preserve">správy.  Strana získává podporu </w:t>
      </w:r>
      <w:r w:rsidRPr="00AB36FF">
        <w:rPr>
          <w:rFonts w:ascii="Garamond" w:hAnsi="Garamond"/>
          <w:sz w:val="24"/>
          <w:szCs w:val="24"/>
        </w:rPr>
        <w:t xml:space="preserve">od voličů, kteří žijí ve venkovských oblastech </w:t>
      </w:r>
      <w:r w:rsidR="007D3753">
        <w:rPr>
          <w:rFonts w:ascii="Garamond" w:hAnsi="Garamond"/>
          <w:sz w:val="24"/>
          <w:szCs w:val="24"/>
        </w:rPr>
        <w:t xml:space="preserve">      </w:t>
      </w:r>
      <w:r w:rsidRPr="00AB36FF">
        <w:rPr>
          <w:rFonts w:ascii="Garamond" w:hAnsi="Garamond"/>
          <w:sz w:val="24"/>
          <w:szCs w:val="24"/>
        </w:rPr>
        <w:t>a hovoří velšským jazykem</w:t>
      </w:r>
      <w:r w:rsidR="00A70367">
        <w:rPr>
          <w:rFonts w:ascii="Garamond" w:hAnsi="Garamond"/>
          <w:sz w:val="24"/>
          <w:szCs w:val="24"/>
        </w:rPr>
        <w:t>.</w:t>
      </w:r>
      <w:r>
        <w:rPr>
          <w:rStyle w:val="Znakapoznpodarou"/>
          <w:rFonts w:ascii="Garamond" w:hAnsi="Garamond"/>
          <w:sz w:val="24"/>
          <w:szCs w:val="24"/>
        </w:rPr>
        <w:footnoteReference w:id="101"/>
      </w:r>
    </w:p>
    <w:p w:rsidR="005A58D8" w:rsidRPr="005A58D8" w:rsidRDefault="005A58D8" w:rsidP="005A58D8">
      <w:pPr>
        <w:pStyle w:val="Bezmezer"/>
        <w:spacing w:line="360" w:lineRule="auto"/>
        <w:jc w:val="both"/>
        <w:rPr>
          <w:sz w:val="24"/>
          <w:szCs w:val="24"/>
        </w:rPr>
      </w:pPr>
      <w:r w:rsidRPr="005A58D8">
        <w:rPr>
          <w:rFonts w:ascii="Garamond" w:hAnsi="Garamond"/>
          <w:b/>
          <w:i/>
          <w:sz w:val="24"/>
          <w:szCs w:val="24"/>
        </w:rPr>
        <w:t xml:space="preserve">Ulsterská unionistická strana a Sinn Féin </w:t>
      </w:r>
    </w:p>
    <w:p w:rsidR="005A58D8" w:rsidRDefault="005A58D8" w:rsidP="005A58D8">
      <w:pPr>
        <w:pStyle w:val="Bezmezer"/>
        <w:spacing w:line="360" w:lineRule="auto"/>
        <w:ind w:firstLine="708"/>
        <w:jc w:val="both"/>
        <w:rPr>
          <w:rFonts w:ascii="Garamond" w:hAnsi="Garamond"/>
          <w:sz w:val="24"/>
          <w:szCs w:val="24"/>
        </w:rPr>
      </w:pPr>
      <w:r>
        <w:rPr>
          <w:rFonts w:ascii="Garamond" w:hAnsi="Garamond"/>
          <w:sz w:val="24"/>
          <w:szCs w:val="24"/>
        </w:rPr>
        <w:t xml:space="preserve">Ulsterská unionistická strana a Sinn Féin jsou strany </w:t>
      </w:r>
      <w:r w:rsidR="00CB2BAD">
        <w:rPr>
          <w:rFonts w:ascii="Garamond" w:hAnsi="Garamond"/>
          <w:sz w:val="24"/>
          <w:szCs w:val="24"/>
        </w:rPr>
        <w:t xml:space="preserve">nacházející se </w:t>
      </w:r>
      <w:r>
        <w:rPr>
          <w:rFonts w:ascii="Garamond" w:hAnsi="Garamond"/>
          <w:sz w:val="24"/>
          <w:szCs w:val="24"/>
        </w:rPr>
        <w:t xml:space="preserve">na území Severního Irska, které vznikly až </w:t>
      </w:r>
      <w:r w:rsidR="00CB2BAD">
        <w:rPr>
          <w:rFonts w:ascii="Garamond" w:hAnsi="Garamond"/>
          <w:sz w:val="24"/>
          <w:szCs w:val="24"/>
        </w:rPr>
        <w:t xml:space="preserve">v </w:t>
      </w:r>
      <w:r>
        <w:rPr>
          <w:rFonts w:ascii="Garamond" w:hAnsi="Garamond"/>
          <w:sz w:val="24"/>
          <w:szCs w:val="24"/>
        </w:rPr>
        <w:t>60. letech 20. století. Fungu</w:t>
      </w:r>
      <w:r w:rsidR="00A70367">
        <w:rPr>
          <w:rFonts w:ascii="Garamond" w:hAnsi="Garamond"/>
          <w:sz w:val="24"/>
          <w:szCs w:val="24"/>
        </w:rPr>
        <w:t>jí na jiných principech než ostatní</w:t>
      </w:r>
      <w:r w:rsidR="00963A2B">
        <w:rPr>
          <w:rFonts w:ascii="Garamond" w:hAnsi="Garamond"/>
          <w:sz w:val="24"/>
          <w:szCs w:val="24"/>
        </w:rPr>
        <w:t xml:space="preserve"> regionální strany. Jsou spojeny</w:t>
      </w:r>
      <w:r>
        <w:rPr>
          <w:rFonts w:ascii="Garamond" w:hAnsi="Garamond"/>
          <w:sz w:val="24"/>
          <w:szCs w:val="24"/>
        </w:rPr>
        <w:t xml:space="preserve"> s nábože</w:t>
      </w:r>
      <w:r w:rsidR="00963A2B">
        <w:rPr>
          <w:rFonts w:ascii="Garamond" w:hAnsi="Garamond"/>
          <w:sz w:val="24"/>
          <w:szCs w:val="24"/>
        </w:rPr>
        <w:t>nskou a národní identitou, které se projevují</w:t>
      </w:r>
      <w:r>
        <w:rPr>
          <w:rFonts w:ascii="Garamond" w:hAnsi="Garamond"/>
          <w:sz w:val="24"/>
          <w:szCs w:val="24"/>
        </w:rPr>
        <w:t xml:space="preserve"> ve vztahu </w:t>
      </w:r>
      <w:r w:rsidR="007D3753">
        <w:rPr>
          <w:rFonts w:ascii="Garamond" w:hAnsi="Garamond"/>
          <w:sz w:val="24"/>
          <w:szCs w:val="24"/>
        </w:rPr>
        <w:t xml:space="preserve">                   </w:t>
      </w:r>
      <w:r>
        <w:rPr>
          <w:rFonts w:ascii="Garamond" w:hAnsi="Garamond"/>
          <w:sz w:val="24"/>
          <w:szCs w:val="24"/>
        </w:rPr>
        <w:t xml:space="preserve">ke </w:t>
      </w:r>
      <w:r w:rsidR="00963A2B">
        <w:rPr>
          <w:rFonts w:ascii="Garamond" w:hAnsi="Garamond"/>
          <w:sz w:val="24"/>
          <w:szCs w:val="24"/>
        </w:rPr>
        <w:t>konstitučnímu uspořádání země a v</w:t>
      </w:r>
      <w:r>
        <w:rPr>
          <w:rFonts w:ascii="Garamond" w:hAnsi="Garamond"/>
          <w:sz w:val="24"/>
          <w:szCs w:val="24"/>
        </w:rPr>
        <w:t>yznačují se velmi vysokou politickou aktivitou na místní úrovni</w:t>
      </w:r>
      <w:r w:rsidR="00A70367">
        <w:rPr>
          <w:rFonts w:ascii="Garamond" w:hAnsi="Garamond"/>
          <w:sz w:val="24"/>
          <w:szCs w:val="24"/>
        </w:rPr>
        <w:t>.</w:t>
      </w:r>
      <w:r>
        <w:rPr>
          <w:rFonts w:ascii="Garamond" w:hAnsi="Garamond"/>
          <w:sz w:val="24"/>
          <w:szCs w:val="24"/>
        </w:rPr>
        <w:t xml:space="preserve"> </w:t>
      </w:r>
    </w:p>
    <w:p w:rsidR="005A58D8" w:rsidRDefault="005A58D8" w:rsidP="005A58D8">
      <w:pPr>
        <w:pStyle w:val="Bezmezer"/>
        <w:spacing w:line="360" w:lineRule="auto"/>
        <w:ind w:firstLine="708"/>
        <w:jc w:val="both"/>
        <w:rPr>
          <w:rFonts w:ascii="Garamond" w:hAnsi="Garamond"/>
          <w:sz w:val="24"/>
          <w:szCs w:val="24"/>
        </w:rPr>
      </w:pPr>
      <w:r w:rsidRPr="005A58D8">
        <w:rPr>
          <w:rFonts w:ascii="Garamond" w:hAnsi="Garamond"/>
          <w:b/>
          <w:i/>
          <w:sz w:val="24"/>
          <w:szCs w:val="24"/>
        </w:rPr>
        <w:t>Uslterská unionistická strana</w:t>
      </w:r>
      <w:r>
        <w:rPr>
          <w:rFonts w:ascii="Garamond" w:hAnsi="Garamond"/>
          <w:sz w:val="24"/>
          <w:szCs w:val="24"/>
        </w:rPr>
        <w:t xml:space="preserve"> byla jedinou stranou až do zavedení přímé správy. </w:t>
      </w:r>
      <w:r w:rsidR="007D3753">
        <w:rPr>
          <w:rFonts w:ascii="Garamond" w:hAnsi="Garamond"/>
          <w:sz w:val="24"/>
          <w:szCs w:val="24"/>
        </w:rPr>
        <w:t xml:space="preserve">        </w:t>
      </w:r>
      <w:r>
        <w:rPr>
          <w:rFonts w:ascii="Garamond" w:hAnsi="Garamond"/>
          <w:sz w:val="24"/>
          <w:szCs w:val="24"/>
        </w:rPr>
        <w:t xml:space="preserve">Její počátky </w:t>
      </w:r>
      <w:r w:rsidR="00963A2B">
        <w:rPr>
          <w:rFonts w:ascii="Garamond" w:hAnsi="Garamond"/>
          <w:sz w:val="24"/>
          <w:szCs w:val="24"/>
        </w:rPr>
        <w:t xml:space="preserve">sahají </w:t>
      </w:r>
      <w:r w:rsidR="00A70367">
        <w:rPr>
          <w:rFonts w:ascii="Garamond" w:hAnsi="Garamond"/>
          <w:sz w:val="24"/>
          <w:szCs w:val="24"/>
        </w:rPr>
        <w:t xml:space="preserve">až </w:t>
      </w:r>
      <w:r w:rsidR="00963A2B">
        <w:rPr>
          <w:rFonts w:ascii="Garamond" w:hAnsi="Garamond"/>
          <w:sz w:val="24"/>
          <w:szCs w:val="24"/>
        </w:rPr>
        <w:t xml:space="preserve">do roku 1905 a je </w:t>
      </w:r>
      <w:r>
        <w:rPr>
          <w:rFonts w:ascii="Garamond" w:hAnsi="Garamond"/>
          <w:sz w:val="24"/>
          <w:szCs w:val="24"/>
        </w:rPr>
        <w:t xml:space="preserve">považována za historicky nejstarší politickou stranou </w:t>
      </w:r>
      <w:r w:rsidR="007D3753">
        <w:rPr>
          <w:rFonts w:ascii="Garamond" w:hAnsi="Garamond"/>
          <w:sz w:val="24"/>
          <w:szCs w:val="24"/>
        </w:rPr>
        <w:t xml:space="preserve">      </w:t>
      </w:r>
      <w:r>
        <w:rPr>
          <w:rFonts w:ascii="Garamond" w:hAnsi="Garamond"/>
          <w:sz w:val="24"/>
          <w:szCs w:val="24"/>
        </w:rPr>
        <w:t>na území dnešního Severního Irska. O</w:t>
      </w:r>
      <w:r w:rsidR="00963A2B">
        <w:rPr>
          <w:rFonts w:ascii="Garamond" w:hAnsi="Garamond"/>
          <w:sz w:val="24"/>
          <w:szCs w:val="24"/>
        </w:rPr>
        <w:t>dmítá spojení s Irskem a je</w:t>
      </w:r>
      <w:r>
        <w:rPr>
          <w:rFonts w:ascii="Garamond" w:hAnsi="Garamond"/>
          <w:sz w:val="24"/>
          <w:szCs w:val="24"/>
        </w:rPr>
        <w:t xml:space="preserve"> pro zachování Spojeného království v dosavadní</w:t>
      </w:r>
      <w:r w:rsidR="00CB2BAD">
        <w:rPr>
          <w:rFonts w:ascii="Garamond" w:hAnsi="Garamond"/>
          <w:sz w:val="24"/>
          <w:szCs w:val="24"/>
        </w:rPr>
        <w:t xml:space="preserve"> podobě. Je zastáncem devoluce a </w:t>
      </w:r>
      <w:r>
        <w:rPr>
          <w:rFonts w:ascii="Garamond" w:hAnsi="Garamond"/>
          <w:sz w:val="24"/>
          <w:szCs w:val="24"/>
        </w:rPr>
        <w:t>věří více v posilování pravomocí místní</w:t>
      </w:r>
      <w:r w:rsidR="00963A2B">
        <w:rPr>
          <w:rFonts w:ascii="Garamond" w:hAnsi="Garamond"/>
          <w:sz w:val="24"/>
          <w:szCs w:val="24"/>
        </w:rPr>
        <w:t>ch</w:t>
      </w:r>
      <w:r>
        <w:rPr>
          <w:rFonts w:ascii="Garamond" w:hAnsi="Garamond"/>
          <w:sz w:val="24"/>
          <w:szCs w:val="24"/>
        </w:rPr>
        <w:t xml:space="preserve"> institucí. Členové strany jsou většinou protestanti z řad státních zaměstnanců, úředníků a podnikatelů. Podporu získávají od eko</w:t>
      </w:r>
      <w:r w:rsidR="00A70367">
        <w:rPr>
          <w:rFonts w:ascii="Garamond" w:hAnsi="Garamond"/>
          <w:sz w:val="24"/>
          <w:szCs w:val="24"/>
        </w:rPr>
        <w:t xml:space="preserve">nomicky aktivních protestantů, </w:t>
      </w:r>
      <w:r>
        <w:rPr>
          <w:rFonts w:ascii="Garamond" w:hAnsi="Garamond"/>
          <w:sz w:val="24"/>
          <w:szCs w:val="24"/>
        </w:rPr>
        <w:t>mají svou sociální základnu ve starších občanech.</w:t>
      </w:r>
    </w:p>
    <w:p w:rsidR="005A58D8" w:rsidRPr="005A58D8" w:rsidRDefault="005A58D8" w:rsidP="005A58D8">
      <w:pPr>
        <w:pStyle w:val="Bezmezer"/>
        <w:spacing w:line="360" w:lineRule="auto"/>
        <w:ind w:firstLine="708"/>
        <w:jc w:val="both"/>
        <w:rPr>
          <w:rFonts w:ascii="Garamond" w:hAnsi="Garamond"/>
          <w:sz w:val="24"/>
          <w:szCs w:val="24"/>
        </w:rPr>
      </w:pPr>
      <w:r w:rsidRPr="005A58D8">
        <w:rPr>
          <w:rFonts w:ascii="Garamond" w:hAnsi="Garamond"/>
          <w:b/>
          <w:i/>
          <w:sz w:val="24"/>
          <w:szCs w:val="24"/>
        </w:rPr>
        <w:t>Strana Sinn Fein</w:t>
      </w:r>
      <w:r w:rsidR="00963A2B">
        <w:rPr>
          <w:rFonts w:ascii="Garamond" w:hAnsi="Garamond"/>
          <w:sz w:val="24"/>
          <w:szCs w:val="24"/>
        </w:rPr>
        <w:t xml:space="preserve"> byla </w:t>
      </w:r>
      <w:r>
        <w:rPr>
          <w:rFonts w:ascii="Garamond" w:hAnsi="Garamond"/>
          <w:sz w:val="24"/>
          <w:szCs w:val="24"/>
        </w:rPr>
        <w:t>založena už v roce 1905 a bojovala za irskou nezávislost. Strana</w:t>
      </w:r>
      <w:r w:rsidR="007D3753">
        <w:rPr>
          <w:rFonts w:ascii="Garamond" w:hAnsi="Garamond"/>
          <w:sz w:val="24"/>
          <w:szCs w:val="24"/>
        </w:rPr>
        <w:t xml:space="preserve">   </w:t>
      </w:r>
      <w:r>
        <w:rPr>
          <w:rFonts w:ascii="Garamond" w:hAnsi="Garamond"/>
          <w:sz w:val="24"/>
          <w:szCs w:val="24"/>
        </w:rPr>
        <w:t xml:space="preserve"> je oficiálně výsledkem štěpení Irské republikánské armády. Její historické kořeny jsou spojeny s Prozatímní Irskou republikánskou armádou. Na politickou scénu vstoupila až v roce 1982. Uznává právo na násilné akce a vystupovala radikálně proti spojení Severního Irska </w:t>
      </w:r>
      <w:r w:rsidR="007D3753">
        <w:rPr>
          <w:rFonts w:ascii="Garamond" w:hAnsi="Garamond"/>
          <w:sz w:val="24"/>
          <w:szCs w:val="24"/>
        </w:rPr>
        <w:t xml:space="preserve">                      </w:t>
      </w:r>
      <w:r>
        <w:rPr>
          <w:rFonts w:ascii="Garamond" w:hAnsi="Garamond"/>
          <w:sz w:val="24"/>
          <w:szCs w:val="24"/>
        </w:rPr>
        <w:t>s</w:t>
      </w:r>
      <w:r w:rsidR="00963A2B">
        <w:rPr>
          <w:rFonts w:ascii="Garamond" w:hAnsi="Garamond"/>
          <w:sz w:val="24"/>
          <w:szCs w:val="24"/>
        </w:rPr>
        <w:t xml:space="preserve"> Velkou</w:t>
      </w:r>
      <w:r>
        <w:rPr>
          <w:rFonts w:ascii="Garamond" w:hAnsi="Garamond"/>
          <w:sz w:val="24"/>
          <w:szCs w:val="24"/>
        </w:rPr>
        <w:t> Británií. Změna postoje st</w:t>
      </w:r>
      <w:r w:rsidR="00CB2BAD">
        <w:rPr>
          <w:rFonts w:ascii="Garamond" w:hAnsi="Garamond"/>
          <w:sz w:val="24"/>
          <w:szCs w:val="24"/>
        </w:rPr>
        <w:t>rany je spojována s příchodem Gerry</w:t>
      </w:r>
      <w:r>
        <w:rPr>
          <w:rFonts w:ascii="Garamond" w:hAnsi="Garamond"/>
          <w:sz w:val="24"/>
          <w:szCs w:val="24"/>
        </w:rPr>
        <w:t xml:space="preserve"> Adamse do jejího čela. Strana má podporu mezi mladými katolíky ve městech a mezi ekonomicky znevýhodněnými občany.</w:t>
      </w:r>
      <w:r>
        <w:rPr>
          <w:rStyle w:val="Znakapoznpodarou"/>
          <w:rFonts w:ascii="Garamond" w:hAnsi="Garamond"/>
          <w:sz w:val="24"/>
          <w:szCs w:val="24"/>
        </w:rPr>
        <w:footnoteReference w:id="102"/>
      </w:r>
    </w:p>
    <w:p w:rsidR="0013622B" w:rsidRPr="002A0B04" w:rsidRDefault="0013622B" w:rsidP="0013622B">
      <w:pPr>
        <w:pStyle w:val="Nadpis2"/>
        <w:spacing w:line="360" w:lineRule="auto"/>
        <w:jc w:val="both"/>
        <w:rPr>
          <w:rFonts w:ascii="Garamond" w:hAnsi="Garamond"/>
          <w:color w:val="auto"/>
          <w:sz w:val="28"/>
          <w:szCs w:val="28"/>
        </w:rPr>
      </w:pPr>
      <w:bookmarkStart w:id="24" w:name="_Toc520790551"/>
      <w:r>
        <w:rPr>
          <w:rFonts w:ascii="Garamond" w:hAnsi="Garamond"/>
          <w:color w:val="auto"/>
          <w:sz w:val="28"/>
          <w:szCs w:val="28"/>
        </w:rPr>
        <w:t>3</w:t>
      </w:r>
      <w:r w:rsidR="005A58D8">
        <w:rPr>
          <w:rFonts w:ascii="Garamond" w:hAnsi="Garamond"/>
          <w:color w:val="auto"/>
          <w:sz w:val="28"/>
          <w:szCs w:val="28"/>
        </w:rPr>
        <w:t>.2</w:t>
      </w:r>
      <w:r w:rsidRPr="002A0B04">
        <w:rPr>
          <w:rFonts w:ascii="Garamond" w:hAnsi="Garamond"/>
          <w:color w:val="auto"/>
          <w:sz w:val="28"/>
          <w:szCs w:val="28"/>
        </w:rPr>
        <w:t xml:space="preserve"> Vývoj stranického systému</w:t>
      </w:r>
      <w:bookmarkEnd w:id="24"/>
      <w:r w:rsidRPr="002A0B04">
        <w:rPr>
          <w:rFonts w:ascii="Garamond" w:hAnsi="Garamond"/>
          <w:color w:val="auto"/>
          <w:sz w:val="28"/>
          <w:szCs w:val="28"/>
        </w:rPr>
        <w:t xml:space="preserve"> </w:t>
      </w:r>
    </w:p>
    <w:p w:rsidR="0013622B" w:rsidRDefault="0013622B" w:rsidP="0013622B">
      <w:pPr>
        <w:pStyle w:val="Bezmezer"/>
        <w:spacing w:line="360" w:lineRule="auto"/>
        <w:ind w:firstLine="708"/>
        <w:jc w:val="both"/>
        <w:rPr>
          <w:rFonts w:ascii="Garamond" w:hAnsi="Garamond"/>
          <w:sz w:val="24"/>
          <w:szCs w:val="24"/>
        </w:rPr>
      </w:pPr>
      <w:r>
        <w:rPr>
          <w:rFonts w:ascii="Garamond" w:hAnsi="Garamond"/>
          <w:sz w:val="24"/>
          <w:szCs w:val="24"/>
        </w:rPr>
        <w:t xml:space="preserve">Hned na úvod </w:t>
      </w:r>
      <w:r w:rsidR="00CB2BAD">
        <w:rPr>
          <w:rFonts w:ascii="Garamond" w:hAnsi="Garamond"/>
          <w:sz w:val="24"/>
          <w:szCs w:val="24"/>
        </w:rPr>
        <w:t>je nutné podotknout</w:t>
      </w:r>
      <w:r>
        <w:rPr>
          <w:rFonts w:ascii="Garamond" w:hAnsi="Garamond"/>
          <w:sz w:val="24"/>
          <w:szCs w:val="24"/>
        </w:rPr>
        <w:t xml:space="preserve">, že </w:t>
      </w:r>
      <w:r w:rsidR="00963A2B">
        <w:rPr>
          <w:rFonts w:ascii="Garamond" w:hAnsi="Garamond"/>
          <w:sz w:val="24"/>
          <w:szCs w:val="24"/>
        </w:rPr>
        <w:t xml:space="preserve">britský stranický systém </w:t>
      </w:r>
      <w:r>
        <w:rPr>
          <w:rFonts w:ascii="Garamond" w:hAnsi="Garamond"/>
          <w:sz w:val="24"/>
          <w:szCs w:val="24"/>
        </w:rPr>
        <w:t xml:space="preserve">procházel v průběhu </w:t>
      </w:r>
      <w:r w:rsidR="007D3753">
        <w:rPr>
          <w:rFonts w:ascii="Garamond" w:hAnsi="Garamond"/>
          <w:sz w:val="24"/>
          <w:szCs w:val="24"/>
        </w:rPr>
        <w:t xml:space="preserve">         </w:t>
      </w:r>
      <w:r>
        <w:rPr>
          <w:rFonts w:ascii="Garamond" w:hAnsi="Garamond"/>
          <w:sz w:val="24"/>
          <w:szCs w:val="24"/>
        </w:rPr>
        <w:t>19. a 20. století vývojem a jeho formování lze různými způsobem periodizovat.</w:t>
      </w:r>
    </w:p>
    <w:p w:rsidR="0013622B" w:rsidRDefault="0013622B" w:rsidP="0013622B">
      <w:pPr>
        <w:pStyle w:val="Bezmezer"/>
        <w:spacing w:line="360" w:lineRule="auto"/>
        <w:ind w:firstLine="708"/>
        <w:jc w:val="both"/>
        <w:rPr>
          <w:rFonts w:ascii="Garamond" w:hAnsi="Garamond"/>
          <w:sz w:val="24"/>
          <w:szCs w:val="24"/>
        </w:rPr>
      </w:pPr>
      <w:r>
        <w:rPr>
          <w:rFonts w:ascii="Garamond" w:hAnsi="Garamond"/>
          <w:sz w:val="24"/>
          <w:szCs w:val="24"/>
        </w:rPr>
        <w:t xml:space="preserve">Období mezi 1945 – 1970 se v literatuře označuje jako období klasického bipartismu. </w:t>
      </w:r>
      <w:r w:rsidR="007D3753">
        <w:rPr>
          <w:rFonts w:ascii="Garamond" w:hAnsi="Garamond"/>
          <w:sz w:val="24"/>
          <w:szCs w:val="24"/>
        </w:rPr>
        <w:t xml:space="preserve">     </w:t>
      </w:r>
      <w:r>
        <w:rPr>
          <w:rFonts w:ascii="Garamond" w:hAnsi="Garamond"/>
          <w:sz w:val="24"/>
          <w:szCs w:val="24"/>
        </w:rPr>
        <w:t>Je ale nutné</w:t>
      </w:r>
      <w:r w:rsidR="00CB2BAD">
        <w:rPr>
          <w:rFonts w:ascii="Garamond" w:hAnsi="Garamond"/>
          <w:sz w:val="24"/>
          <w:szCs w:val="24"/>
        </w:rPr>
        <w:t xml:space="preserve"> zdůraznit</w:t>
      </w:r>
      <w:r>
        <w:rPr>
          <w:rFonts w:ascii="Garamond" w:hAnsi="Garamond"/>
          <w:sz w:val="24"/>
          <w:szCs w:val="24"/>
        </w:rPr>
        <w:t xml:space="preserve">, že ani </w:t>
      </w:r>
      <w:r w:rsidR="002F40E9">
        <w:rPr>
          <w:rFonts w:ascii="Garamond" w:hAnsi="Garamond"/>
          <w:sz w:val="24"/>
          <w:szCs w:val="24"/>
        </w:rPr>
        <w:t>v klasickém bipartismu neprobíhala</w:t>
      </w:r>
      <w:r>
        <w:rPr>
          <w:rFonts w:ascii="Garamond" w:hAnsi="Garamond"/>
          <w:sz w:val="24"/>
          <w:szCs w:val="24"/>
        </w:rPr>
        <w:t xml:space="preserve"> po</w:t>
      </w:r>
      <w:r w:rsidR="00963A2B">
        <w:rPr>
          <w:rFonts w:ascii="Garamond" w:hAnsi="Garamond"/>
          <w:sz w:val="24"/>
          <w:szCs w:val="24"/>
        </w:rPr>
        <w:t>litická soutěž mezi dvěma stranami</w:t>
      </w:r>
      <w:r>
        <w:rPr>
          <w:rFonts w:ascii="Garamond" w:hAnsi="Garamond"/>
          <w:sz w:val="24"/>
          <w:szCs w:val="24"/>
        </w:rPr>
        <w:t xml:space="preserve">, ale </w:t>
      </w:r>
      <w:r w:rsidR="00CB2BAD">
        <w:rPr>
          <w:rFonts w:ascii="Garamond" w:hAnsi="Garamond"/>
          <w:sz w:val="24"/>
          <w:szCs w:val="24"/>
        </w:rPr>
        <w:t xml:space="preserve">naopak </w:t>
      </w:r>
      <w:r>
        <w:rPr>
          <w:rFonts w:ascii="Garamond" w:hAnsi="Garamond"/>
          <w:sz w:val="24"/>
          <w:szCs w:val="24"/>
        </w:rPr>
        <w:t>o politickou moc so</w:t>
      </w:r>
      <w:r w:rsidR="002F40E9">
        <w:rPr>
          <w:rFonts w:ascii="Garamond" w:hAnsi="Garamond"/>
          <w:sz w:val="24"/>
          <w:szCs w:val="24"/>
        </w:rPr>
        <w:t xml:space="preserve">utěžilo </w:t>
      </w:r>
      <w:r w:rsidR="00CB2BAD">
        <w:rPr>
          <w:rFonts w:ascii="Garamond" w:hAnsi="Garamond"/>
          <w:sz w:val="24"/>
          <w:szCs w:val="24"/>
        </w:rPr>
        <w:t>desítek politických</w:t>
      </w:r>
      <w:r w:rsidR="00963A2B">
        <w:rPr>
          <w:rFonts w:ascii="Garamond" w:hAnsi="Garamond"/>
          <w:sz w:val="24"/>
          <w:szCs w:val="24"/>
        </w:rPr>
        <w:t xml:space="preserve"> stran</w:t>
      </w:r>
      <w:r w:rsidR="00CB2BAD">
        <w:rPr>
          <w:rFonts w:ascii="Garamond" w:hAnsi="Garamond"/>
          <w:sz w:val="24"/>
          <w:szCs w:val="24"/>
        </w:rPr>
        <w:t xml:space="preserve"> nebo hnutí. Přičemž j</w:t>
      </w:r>
      <w:r>
        <w:rPr>
          <w:rFonts w:ascii="Garamond" w:hAnsi="Garamond"/>
          <w:sz w:val="24"/>
          <w:szCs w:val="24"/>
        </w:rPr>
        <w:t xml:space="preserve">edna ze </w:t>
      </w:r>
      <w:r w:rsidR="00CB2BAD">
        <w:rPr>
          <w:rFonts w:ascii="Garamond" w:hAnsi="Garamond"/>
          <w:sz w:val="24"/>
          <w:szCs w:val="24"/>
        </w:rPr>
        <w:t xml:space="preserve">zúčastněných </w:t>
      </w:r>
      <w:r w:rsidR="002F40E9">
        <w:rPr>
          <w:rFonts w:ascii="Garamond" w:hAnsi="Garamond"/>
          <w:sz w:val="24"/>
          <w:szCs w:val="24"/>
        </w:rPr>
        <w:t>stran musela</w:t>
      </w:r>
      <w:r>
        <w:rPr>
          <w:rFonts w:ascii="Garamond" w:hAnsi="Garamond"/>
          <w:sz w:val="24"/>
          <w:szCs w:val="24"/>
        </w:rPr>
        <w:t xml:space="preserve"> získat potřebný počet křesel v Dolní sněmovně, aby byla sch</w:t>
      </w:r>
      <w:r w:rsidR="002F40E9">
        <w:rPr>
          <w:rFonts w:ascii="Garamond" w:hAnsi="Garamond"/>
          <w:sz w:val="24"/>
          <w:szCs w:val="24"/>
        </w:rPr>
        <w:t xml:space="preserve">opna sestavit většinovou vládu. </w:t>
      </w:r>
      <w:r>
        <w:rPr>
          <w:rFonts w:ascii="Garamond" w:hAnsi="Garamond"/>
          <w:sz w:val="24"/>
          <w:szCs w:val="24"/>
        </w:rPr>
        <w:t>Těmito stranami do 20. let 20. století byla nejprve Liberální</w:t>
      </w:r>
      <w:r w:rsidR="007D3753">
        <w:rPr>
          <w:rFonts w:ascii="Garamond" w:hAnsi="Garamond"/>
          <w:sz w:val="24"/>
          <w:szCs w:val="24"/>
        </w:rPr>
        <w:t xml:space="preserve">    </w:t>
      </w:r>
      <w:r>
        <w:rPr>
          <w:rFonts w:ascii="Garamond" w:hAnsi="Garamond"/>
          <w:sz w:val="24"/>
          <w:szCs w:val="24"/>
        </w:rPr>
        <w:t xml:space="preserve"> a Konzervativní strana, než </w:t>
      </w:r>
      <w:r w:rsidR="00CB2BAD">
        <w:rPr>
          <w:rFonts w:ascii="Garamond" w:hAnsi="Garamond"/>
          <w:sz w:val="24"/>
          <w:szCs w:val="24"/>
        </w:rPr>
        <w:t xml:space="preserve">Liberální stranu vystřídala </w:t>
      </w:r>
      <w:r>
        <w:rPr>
          <w:rFonts w:ascii="Garamond" w:hAnsi="Garamond"/>
          <w:sz w:val="24"/>
          <w:szCs w:val="24"/>
        </w:rPr>
        <w:t xml:space="preserve">Labouristická strana, která postupně </w:t>
      </w:r>
      <w:r>
        <w:rPr>
          <w:rFonts w:ascii="Garamond" w:hAnsi="Garamond"/>
          <w:sz w:val="24"/>
          <w:szCs w:val="24"/>
        </w:rPr>
        <w:lastRenderedPageBreak/>
        <w:t xml:space="preserve">získávala </w:t>
      </w:r>
      <w:r w:rsidR="002F40E9">
        <w:rPr>
          <w:rFonts w:ascii="Garamond" w:hAnsi="Garamond"/>
          <w:sz w:val="24"/>
          <w:szCs w:val="24"/>
        </w:rPr>
        <w:t xml:space="preserve">mocnější </w:t>
      </w:r>
      <w:r w:rsidR="00CB2BAD">
        <w:rPr>
          <w:rFonts w:ascii="Garamond" w:hAnsi="Garamond"/>
          <w:sz w:val="24"/>
          <w:szCs w:val="24"/>
        </w:rPr>
        <w:t>politický vliv</w:t>
      </w:r>
      <w:r>
        <w:rPr>
          <w:rFonts w:ascii="Garamond" w:hAnsi="Garamond"/>
          <w:sz w:val="24"/>
          <w:szCs w:val="24"/>
        </w:rPr>
        <w:t>. Až do dnešní doby j</w:t>
      </w:r>
      <w:r w:rsidR="00963A2B">
        <w:rPr>
          <w:rFonts w:ascii="Garamond" w:hAnsi="Garamond"/>
          <w:sz w:val="24"/>
          <w:szCs w:val="24"/>
        </w:rPr>
        <w:t xml:space="preserve">sou tyto dvě strany </w:t>
      </w:r>
      <w:r w:rsidR="00CB2BAD">
        <w:rPr>
          <w:rFonts w:ascii="Garamond" w:hAnsi="Garamond"/>
          <w:sz w:val="24"/>
          <w:szCs w:val="24"/>
        </w:rPr>
        <w:t xml:space="preserve">považovány </w:t>
      </w:r>
      <w:r w:rsidR="007D3753">
        <w:rPr>
          <w:rFonts w:ascii="Garamond" w:hAnsi="Garamond"/>
          <w:sz w:val="24"/>
          <w:szCs w:val="24"/>
        </w:rPr>
        <w:t xml:space="preserve">                 </w:t>
      </w:r>
      <w:r w:rsidR="00CB2BAD">
        <w:rPr>
          <w:rFonts w:ascii="Garamond" w:hAnsi="Garamond"/>
          <w:sz w:val="24"/>
          <w:szCs w:val="24"/>
        </w:rPr>
        <w:t xml:space="preserve">za </w:t>
      </w:r>
      <w:r w:rsidR="00963A2B">
        <w:rPr>
          <w:rFonts w:ascii="Garamond" w:hAnsi="Garamond"/>
          <w:sz w:val="24"/>
          <w:szCs w:val="24"/>
        </w:rPr>
        <w:t>nejsilnější</w:t>
      </w:r>
      <w:r w:rsidR="00CB2BAD">
        <w:rPr>
          <w:rFonts w:ascii="Garamond" w:hAnsi="Garamond"/>
          <w:sz w:val="24"/>
          <w:szCs w:val="24"/>
        </w:rPr>
        <w:t xml:space="preserve"> a nejschopnější.</w:t>
      </w:r>
      <w:r>
        <w:rPr>
          <w:rStyle w:val="Znakapoznpodarou"/>
          <w:rFonts w:ascii="Garamond" w:hAnsi="Garamond"/>
          <w:sz w:val="24"/>
          <w:szCs w:val="24"/>
        </w:rPr>
        <w:footnoteReference w:id="103"/>
      </w:r>
      <w:r>
        <w:rPr>
          <w:rFonts w:ascii="Garamond" w:hAnsi="Garamond"/>
          <w:sz w:val="24"/>
          <w:szCs w:val="24"/>
        </w:rPr>
        <w:t xml:space="preserve">   </w:t>
      </w:r>
    </w:p>
    <w:p w:rsidR="0013622B" w:rsidRDefault="0013622B" w:rsidP="0013622B">
      <w:pPr>
        <w:pStyle w:val="Bezmezer"/>
        <w:spacing w:line="360" w:lineRule="auto"/>
        <w:ind w:firstLine="708"/>
        <w:jc w:val="both"/>
        <w:rPr>
          <w:rFonts w:ascii="Garamond" w:hAnsi="Garamond"/>
          <w:sz w:val="24"/>
          <w:szCs w:val="24"/>
        </w:rPr>
      </w:pPr>
      <w:r>
        <w:rPr>
          <w:rFonts w:ascii="Garamond" w:hAnsi="Garamond"/>
          <w:sz w:val="24"/>
          <w:szCs w:val="24"/>
        </w:rPr>
        <w:t xml:space="preserve">Britský stranický systém bývá někdy označován jako westminsterský systém, který </w:t>
      </w:r>
      <w:r w:rsidR="00CB2BAD">
        <w:rPr>
          <w:rFonts w:ascii="Garamond" w:hAnsi="Garamond"/>
          <w:sz w:val="24"/>
          <w:szCs w:val="24"/>
        </w:rPr>
        <w:t xml:space="preserve">utrpěl </w:t>
      </w:r>
      <w:r w:rsidR="00FD254F">
        <w:rPr>
          <w:rFonts w:ascii="Garamond" w:hAnsi="Garamond"/>
          <w:sz w:val="24"/>
          <w:szCs w:val="24"/>
        </w:rPr>
        <w:t>mnoho změn a j</w:t>
      </w:r>
      <w:r>
        <w:rPr>
          <w:rFonts w:ascii="Garamond" w:hAnsi="Garamond"/>
          <w:sz w:val="24"/>
          <w:szCs w:val="24"/>
        </w:rPr>
        <w:t xml:space="preserve">eho vývoj </w:t>
      </w:r>
      <w:r w:rsidR="00FD254F">
        <w:rPr>
          <w:rFonts w:ascii="Garamond" w:hAnsi="Garamond"/>
          <w:sz w:val="24"/>
          <w:szCs w:val="24"/>
        </w:rPr>
        <w:t xml:space="preserve">lze </w:t>
      </w:r>
      <w:r>
        <w:rPr>
          <w:rFonts w:ascii="Garamond" w:hAnsi="Garamond"/>
          <w:sz w:val="24"/>
          <w:szCs w:val="24"/>
        </w:rPr>
        <w:t xml:space="preserve">rozdělit do několika období. První období je ohraničeno lety </w:t>
      </w:r>
      <w:r w:rsidR="007D3753">
        <w:rPr>
          <w:rFonts w:ascii="Garamond" w:hAnsi="Garamond"/>
          <w:sz w:val="24"/>
          <w:szCs w:val="24"/>
        </w:rPr>
        <w:t xml:space="preserve">     </w:t>
      </w:r>
      <w:r>
        <w:rPr>
          <w:rFonts w:ascii="Garamond" w:hAnsi="Garamond"/>
          <w:sz w:val="24"/>
          <w:szCs w:val="24"/>
        </w:rPr>
        <w:t>1688 – 1832 a Slavnou revolucí, jejímž výsledkem byly položeny základy politického pluralismu. Druhé období 1832 – 1918 se vyznačovalo rozšířením volebního práva a rozvojem stranických organizací. Třetí období 1918 – 1945, je pro ně</w:t>
      </w:r>
      <w:r w:rsidR="00963A2B">
        <w:rPr>
          <w:rFonts w:ascii="Garamond" w:hAnsi="Garamond"/>
          <w:sz w:val="24"/>
          <w:szCs w:val="24"/>
        </w:rPr>
        <w:t>j charakteristická</w:t>
      </w:r>
      <w:r>
        <w:rPr>
          <w:rFonts w:ascii="Garamond" w:hAnsi="Garamond"/>
          <w:sz w:val="24"/>
          <w:szCs w:val="24"/>
        </w:rPr>
        <w:t xml:space="preserve"> rozmanitost a velká rozdílnost jednotlivých prvků systémů. Čtvrté období, tzv. poválečné, se vyznačovalo velkou podobností jednotlivých stran.</w:t>
      </w:r>
      <w:r>
        <w:rPr>
          <w:rStyle w:val="Znakapoznpodarou"/>
          <w:rFonts w:ascii="Garamond" w:hAnsi="Garamond"/>
          <w:sz w:val="24"/>
          <w:szCs w:val="24"/>
        </w:rPr>
        <w:footnoteReference w:id="104"/>
      </w:r>
    </w:p>
    <w:p w:rsidR="0013622B" w:rsidRDefault="00FD254F" w:rsidP="0013622B">
      <w:pPr>
        <w:pStyle w:val="Bezmezer"/>
        <w:spacing w:line="360" w:lineRule="auto"/>
        <w:ind w:firstLine="708"/>
        <w:jc w:val="both"/>
        <w:rPr>
          <w:rFonts w:ascii="Garamond" w:hAnsi="Garamond"/>
          <w:sz w:val="24"/>
          <w:szCs w:val="24"/>
        </w:rPr>
      </w:pPr>
      <w:r>
        <w:rPr>
          <w:rFonts w:ascii="Garamond" w:hAnsi="Garamond"/>
          <w:sz w:val="24"/>
          <w:szCs w:val="24"/>
        </w:rPr>
        <w:t>V prvním období se v britském P</w:t>
      </w:r>
      <w:r w:rsidR="002F40E9">
        <w:rPr>
          <w:rFonts w:ascii="Garamond" w:hAnsi="Garamond"/>
          <w:sz w:val="24"/>
          <w:szCs w:val="24"/>
        </w:rPr>
        <w:t xml:space="preserve">arlamentu vznikaly </w:t>
      </w:r>
      <w:r w:rsidR="0013622B">
        <w:rPr>
          <w:rFonts w:ascii="Garamond" w:hAnsi="Garamond"/>
          <w:sz w:val="24"/>
          <w:szCs w:val="24"/>
        </w:rPr>
        <w:t>politické skupiny, které měly souvislost s otázkou nástupnictví Jakuba II. Jakub II. vyznával římskokatolické nábož</w:t>
      </w:r>
      <w:r>
        <w:rPr>
          <w:rFonts w:ascii="Garamond" w:hAnsi="Garamond"/>
          <w:sz w:val="24"/>
          <w:szCs w:val="24"/>
        </w:rPr>
        <w:t>enství, s čímž někteří členové P</w:t>
      </w:r>
      <w:r w:rsidR="002F40E9">
        <w:rPr>
          <w:rFonts w:ascii="Garamond" w:hAnsi="Garamond"/>
          <w:sz w:val="24"/>
          <w:szCs w:val="24"/>
        </w:rPr>
        <w:t>arlamentu nesouhlasili. H</w:t>
      </w:r>
      <w:r w:rsidR="0013622B">
        <w:rPr>
          <w:rFonts w:ascii="Garamond" w:hAnsi="Garamond"/>
          <w:sz w:val="24"/>
          <w:szCs w:val="24"/>
        </w:rPr>
        <w:t>lásili</w:t>
      </w:r>
      <w:r w:rsidR="002F40E9">
        <w:rPr>
          <w:rFonts w:ascii="Garamond" w:hAnsi="Garamond"/>
          <w:sz w:val="24"/>
          <w:szCs w:val="24"/>
        </w:rPr>
        <w:t xml:space="preserve"> se</w:t>
      </w:r>
      <w:r w:rsidR="0013622B">
        <w:rPr>
          <w:rFonts w:ascii="Garamond" w:hAnsi="Garamond"/>
          <w:sz w:val="24"/>
          <w:szCs w:val="24"/>
        </w:rPr>
        <w:t xml:space="preserve"> k protestantismu a získali název whigové. Zatímco druhá skupina, která obhajovala nástupnictví Jakuba II. na trůn, dostali označení toryové. Whigové reprezentovali progresivní proud, naopak toryové konzervativní proud. Te</w:t>
      </w:r>
      <w:r>
        <w:rPr>
          <w:rFonts w:ascii="Garamond" w:hAnsi="Garamond"/>
          <w:sz w:val="24"/>
          <w:szCs w:val="24"/>
        </w:rPr>
        <w:t>nto rozkol netrval dlouho dobu. O</w:t>
      </w:r>
      <w:r w:rsidR="008C4B38">
        <w:rPr>
          <w:rFonts w:ascii="Garamond" w:hAnsi="Garamond"/>
          <w:sz w:val="24"/>
          <w:szCs w:val="24"/>
        </w:rPr>
        <w:t xml:space="preserve">bě skupiny se </w:t>
      </w:r>
      <w:r w:rsidR="0013622B">
        <w:rPr>
          <w:rFonts w:ascii="Garamond" w:hAnsi="Garamond"/>
          <w:sz w:val="24"/>
          <w:szCs w:val="24"/>
        </w:rPr>
        <w:t>shodli v otázce nástupnictví Viléma Oranžského v období Slavné revoluce. Až do roku 1711 se střídaly vlády whigů a toryů. B</w:t>
      </w:r>
      <w:r w:rsidR="008C4B38">
        <w:rPr>
          <w:rFonts w:ascii="Garamond" w:hAnsi="Garamond"/>
          <w:sz w:val="24"/>
          <w:szCs w:val="24"/>
        </w:rPr>
        <w:t xml:space="preserve">ěhem prvního období se </w:t>
      </w:r>
      <w:r w:rsidR="0013622B">
        <w:rPr>
          <w:rFonts w:ascii="Garamond" w:hAnsi="Garamond"/>
          <w:sz w:val="24"/>
          <w:szCs w:val="24"/>
        </w:rPr>
        <w:t xml:space="preserve">postupně začínala etablovat pozice prvního ministra, i když </w:t>
      </w:r>
      <w:r w:rsidR="00963A2B">
        <w:rPr>
          <w:rFonts w:ascii="Garamond" w:hAnsi="Garamond"/>
          <w:sz w:val="24"/>
          <w:szCs w:val="24"/>
        </w:rPr>
        <w:t>byl</w:t>
      </w:r>
      <w:r w:rsidR="008C4B38">
        <w:rPr>
          <w:rFonts w:ascii="Garamond" w:hAnsi="Garamond"/>
          <w:sz w:val="24"/>
          <w:szCs w:val="24"/>
        </w:rPr>
        <w:t xml:space="preserve"> tento</w:t>
      </w:r>
      <w:r w:rsidR="00963A2B">
        <w:rPr>
          <w:rFonts w:ascii="Garamond" w:hAnsi="Garamond"/>
          <w:sz w:val="24"/>
          <w:szCs w:val="24"/>
        </w:rPr>
        <w:t xml:space="preserve"> institut předsedy vlády </w:t>
      </w:r>
      <w:r w:rsidR="0013622B">
        <w:rPr>
          <w:rFonts w:ascii="Garamond" w:hAnsi="Garamond"/>
          <w:sz w:val="24"/>
          <w:szCs w:val="24"/>
        </w:rPr>
        <w:t>politicky omezen. Stále docházelo ke střídání vlád</w:t>
      </w:r>
      <w:r>
        <w:rPr>
          <w:rFonts w:ascii="Garamond" w:hAnsi="Garamond"/>
          <w:sz w:val="24"/>
          <w:szCs w:val="24"/>
        </w:rPr>
        <w:t xml:space="preserve">, </w:t>
      </w:r>
      <w:r w:rsidR="008C4B38">
        <w:rPr>
          <w:rFonts w:ascii="Garamond" w:hAnsi="Garamond"/>
          <w:sz w:val="24"/>
          <w:szCs w:val="24"/>
        </w:rPr>
        <w:t xml:space="preserve">ale postupem </w:t>
      </w:r>
      <w:r w:rsidR="0013622B">
        <w:rPr>
          <w:rFonts w:ascii="Garamond" w:hAnsi="Garamond"/>
          <w:sz w:val="24"/>
          <w:szCs w:val="24"/>
        </w:rPr>
        <w:t>čas</w:t>
      </w:r>
      <w:r w:rsidR="008C4B38">
        <w:rPr>
          <w:rFonts w:ascii="Garamond" w:hAnsi="Garamond"/>
          <w:sz w:val="24"/>
          <w:szCs w:val="24"/>
        </w:rPr>
        <w:t>u</w:t>
      </w:r>
      <w:r w:rsidR="0013622B">
        <w:rPr>
          <w:rFonts w:ascii="Garamond" w:hAnsi="Garamond"/>
          <w:sz w:val="24"/>
          <w:szCs w:val="24"/>
        </w:rPr>
        <w:t xml:space="preserve"> došlo k situaci, kdy ve vládě byly zastoupeny obě politické skupiny.</w:t>
      </w:r>
      <w:r w:rsidR="0013622B">
        <w:rPr>
          <w:rStyle w:val="Znakapoznpodarou"/>
          <w:rFonts w:ascii="Garamond" w:hAnsi="Garamond"/>
          <w:sz w:val="24"/>
          <w:szCs w:val="24"/>
        </w:rPr>
        <w:footnoteReference w:id="105"/>
      </w:r>
    </w:p>
    <w:p w:rsidR="0013622B" w:rsidRDefault="0013622B" w:rsidP="0013622B">
      <w:pPr>
        <w:pStyle w:val="Bezmezer"/>
        <w:spacing w:line="360" w:lineRule="auto"/>
        <w:ind w:firstLine="708"/>
        <w:jc w:val="both"/>
        <w:rPr>
          <w:rFonts w:ascii="Garamond" w:hAnsi="Garamond"/>
          <w:sz w:val="24"/>
          <w:szCs w:val="24"/>
        </w:rPr>
      </w:pPr>
      <w:r>
        <w:rPr>
          <w:rFonts w:ascii="Garamond" w:hAnsi="Garamond"/>
          <w:sz w:val="24"/>
          <w:szCs w:val="24"/>
        </w:rPr>
        <w:t>Druhé období vývoje v letech 1832 – 1918 lze charakterizovat jako proces rozvoj stranické organizace. Došlo k přijetí reformního zákona, který odstartoval m</w:t>
      </w:r>
      <w:r w:rsidR="003A4235">
        <w:rPr>
          <w:rFonts w:ascii="Garamond" w:hAnsi="Garamond"/>
          <w:sz w:val="24"/>
          <w:szCs w:val="24"/>
        </w:rPr>
        <w:t xml:space="preserve">noho změn </w:t>
      </w:r>
      <w:r w:rsidR="007D3753">
        <w:rPr>
          <w:rFonts w:ascii="Garamond" w:hAnsi="Garamond"/>
          <w:sz w:val="24"/>
          <w:szCs w:val="24"/>
        </w:rPr>
        <w:t xml:space="preserve">              </w:t>
      </w:r>
      <w:r w:rsidR="003A4235">
        <w:rPr>
          <w:rFonts w:ascii="Garamond" w:hAnsi="Garamond"/>
          <w:sz w:val="24"/>
          <w:szCs w:val="24"/>
        </w:rPr>
        <w:t>a procesů, jímž musely</w:t>
      </w:r>
      <w:r>
        <w:rPr>
          <w:rFonts w:ascii="Garamond" w:hAnsi="Garamond"/>
          <w:sz w:val="24"/>
          <w:szCs w:val="24"/>
        </w:rPr>
        <w:t xml:space="preserve"> čelit politické skupiny, zejména toryové, kteří se v roce 1830 přejmenovali na Konzervativní stranu. Obě skupiny tak musely čelit neočekávaným změnám, který </w:t>
      </w:r>
      <w:r w:rsidR="005135A2">
        <w:rPr>
          <w:rFonts w:ascii="Garamond" w:hAnsi="Garamond"/>
          <w:sz w:val="24"/>
          <w:szCs w:val="24"/>
        </w:rPr>
        <w:t xml:space="preserve">               </w:t>
      </w:r>
      <w:r w:rsidR="002E04CF">
        <w:rPr>
          <w:rFonts w:ascii="Garamond" w:hAnsi="Garamond"/>
          <w:sz w:val="24"/>
          <w:szCs w:val="24"/>
        </w:rPr>
        <w:t xml:space="preserve">pro </w:t>
      </w:r>
      <w:r>
        <w:rPr>
          <w:rFonts w:ascii="Garamond" w:hAnsi="Garamond"/>
          <w:sz w:val="24"/>
          <w:szCs w:val="24"/>
        </w:rPr>
        <w:t xml:space="preserve">ně přinesl právě přijatý reformní zákon. Na druhou stranu </w:t>
      </w:r>
      <w:r w:rsidR="003A4235">
        <w:rPr>
          <w:rFonts w:ascii="Garamond" w:hAnsi="Garamond"/>
          <w:sz w:val="24"/>
          <w:szCs w:val="24"/>
        </w:rPr>
        <w:t xml:space="preserve">se strany </w:t>
      </w:r>
      <w:r>
        <w:rPr>
          <w:rFonts w:ascii="Garamond" w:hAnsi="Garamond"/>
          <w:sz w:val="24"/>
          <w:szCs w:val="24"/>
        </w:rPr>
        <w:t xml:space="preserve">později začaly zapojovat </w:t>
      </w:r>
      <w:r w:rsidR="007D3753">
        <w:rPr>
          <w:rFonts w:ascii="Garamond" w:hAnsi="Garamond"/>
          <w:sz w:val="24"/>
          <w:szCs w:val="24"/>
        </w:rPr>
        <w:t xml:space="preserve">        </w:t>
      </w:r>
      <w:r>
        <w:rPr>
          <w:rFonts w:ascii="Garamond" w:hAnsi="Garamond"/>
          <w:sz w:val="24"/>
          <w:szCs w:val="24"/>
        </w:rPr>
        <w:t xml:space="preserve">i do volebního boje zejména ve městech, kde voličstvo se přesouvalo z venkova do města. </w:t>
      </w:r>
      <w:r w:rsidR="007D3753">
        <w:rPr>
          <w:rFonts w:ascii="Garamond" w:hAnsi="Garamond"/>
          <w:sz w:val="24"/>
          <w:szCs w:val="24"/>
        </w:rPr>
        <w:t xml:space="preserve">    </w:t>
      </w:r>
      <w:r>
        <w:rPr>
          <w:rFonts w:ascii="Garamond" w:hAnsi="Garamond"/>
          <w:sz w:val="24"/>
          <w:szCs w:val="24"/>
        </w:rPr>
        <w:t xml:space="preserve">V 60. letech </w:t>
      </w:r>
      <w:r w:rsidR="00963A2B">
        <w:rPr>
          <w:rFonts w:ascii="Garamond" w:hAnsi="Garamond"/>
          <w:sz w:val="24"/>
          <w:szCs w:val="24"/>
        </w:rPr>
        <w:t>1</w:t>
      </w:r>
      <w:r>
        <w:rPr>
          <w:rFonts w:ascii="Garamond" w:hAnsi="Garamond"/>
          <w:sz w:val="24"/>
          <w:szCs w:val="24"/>
        </w:rPr>
        <w:t>9. století se poprvé objevil dua</w:t>
      </w:r>
      <w:r w:rsidR="002E04CF">
        <w:rPr>
          <w:rFonts w:ascii="Garamond" w:hAnsi="Garamond"/>
          <w:sz w:val="24"/>
          <w:szCs w:val="24"/>
        </w:rPr>
        <w:t xml:space="preserve">lismus konzervativců a liberálů. </w:t>
      </w:r>
      <w:r>
        <w:rPr>
          <w:rFonts w:ascii="Garamond" w:hAnsi="Garamond"/>
          <w:sz w:val="24"/>
          <w:szCs w:val="24"/>
        </w:rPr>
        <w:t>Byl přijat další reformní zákon, který rozšířil volební právo i mezi dělnictvo. Druhé období dalo možnost vzniknout dalším politickým stranám. Strana, která vznikla díky okolnos</w:t>
      </w:r>
      <w:r w:rsidR="003A4235">
        <w:rPr>
          <w:rFonts w:ascii="Garamond" w:hAnsi="Garamond"/>
          <w:sz w:val="24"/>
          <w:szCs w:val="24"/>
        </w:rPr>
        <w:t>tem druhého období, byla právě Labouristická strana. N</w:t>
      </w:r>
      <w:r>
        <w:rPr>
          <w:rFonts w:ascii="Garamond" w:hAnsi="Garamond"/>
          <w:sz w:val="24"/>
          <w:szCs w:val="24"/>
        </w:rPr>
        <w:t xml:space="preserve">a konci 19. století vzniklo </w:t>
      </w:r>
      <w:r w:rsidR="003A4235">
        <w:rPr>
          <w:rFonts w:ascii="Garamond" w:hAnsi="Garamond"/>
          <w:sz w:val="24"/>
          <w:szCs w:val="24"/>
        </w:rPr>
        <w:t xml:space="preserve">také </w:t>
      </w:r>
      <w:r>
        <w:rPr>
          <w:rFonts w:ascii="Garamond" w:hAnsi="Garamond"/>
          <w:sz w:val="24"/>
          <w:szCs w:val="24"/>
        </w:rPr>
        <w:t>Chartistické hnutí, které mělo kandid</w:t>
      </w:r>
      <w:r w:rsidR="00963A2B">
        <w:rPr>
          <w:rFonts w:ascii="Garamond" w:hAnsi="Garamond"/>
          <w:sz w:val="24"/>
          <w:szCs w:val="24"/>
        </w:rPr>
        <w:t>áty z řad dělnictva</w:t>
      </w:r>
      <w:r w:rsidR="003A4235">
        <w:rPr>
          <w:rFonts w:ascii="Garamond" w:hAnsi="Garamond"/>
          <w:sz w:val="24"/>
          <w:szCs w:val="24"/>
        </w:rPr>
        <w:t xml:space="preserve">. Posléze </w:t>
      </w:r>
      <w:r>
        <w:rPr>
          <w:rFonts w:ascii="Garamond" w:hAnsi="Garamond"/>
          <w:sz w:val="24"/>
          <w:szCs w:val="24"/>
        </w:rPr>
        <w:t>byla umožněna existence odborového hnutí, d</w:t>
      </w:r>
      <w:r w:rsidR="002E04CF">
        <w:rPr>
          <w:rFonts w:ascii="Garamond" w:hAnsi="Garamond"/>
          <w:sz w:val="24"/>
          <w:szCs w:val="24"/>
        </w:rPr>
        <w:t xml:space="preserve">ohodli </w:t>
      </w:r>
      <w:r>
        <w:rPr>
          <w:rFonts w:ascii="Garamond" w:hAnsi="Garamond"/>
          <w:sz w:val="24"/>
          <w:szCs w:val="24"/>
        </w:rPr>
        <w:t>se dělničtí funkcionáři s liberály na tom, že budou mít společného kandidáta, který by kandidoval s liberálně dělnickou nálepkou. V roce 1884 byl přijat další reformní zákon, který více rozšířil vol</w:t>
      </w:r>
      <w:r w:rsidR="003A4235">
        <w:rPr>
          <w:rFonts w:ascii="Garamond" w:hAnsi="Garamond"/>
          <w:sz w:val="24"/>
          <w:szCs w:val="24"/>
        </w:rPr>
        <w:t xml:space="preserve">ební právo. </w:t>
      </w:r>
      <w:r w:rsidR="003A4235">
        <w:rPr>
          <w:rFonts w:ascii="Garamond" w:hAnsi="Garamond"/>
          <w:sz w:val="24"/>
          <w:szCs w:val="24"/>
        </w:rPr>
        <w:lastRenderedPageBreak/>
        <w:t>Právě nově vzniklá L</w:t>
      </w:r>
      <w:r>
        <w:rPr>
          <w:rFonts w:ascii="Garamond" w:hAnsi="Garamond"/>
          <w:sz w:val="24"/>
          <w:szCs w:val="24"/>
        </w:rPr>
        <w:t>a</w:t>
      </w:r>
      <w:r w:rsidR="003A4235">
        <w:rPr>
          <w:rFonts w:ascii="Garamond" w:hAnsi="Garamond"/>
          <w:sz w:val="24"/>
          <w:szCs w:val="24"/>
        </w:rPr>
        <w:t xml:space="preserve">bouristická strana se stala </w:t>
      </w:r>
      <w:r>
        <w:rPr>
          <w:rFonts w:ascii="Garamond" w:hAnsi="Garamond"/>
          <w:sz w:val="24"/>
          <w:szCs w:val="24"/>
        </w:rPr>
        <w:t>třetí celostátní stranou, která zásadním způsobem ovlivnila další vývoj britského systému.</w:t>
      </w:r>
      <w:r>
        <w:rPr>
          <w:rStyle w:val="Znakapoznpodarou"/>
          <w:rFonts w:ascii="Garamond" w:hAnsi="Garamond"/>
          <w:sz w:val="24"/>
          <w:szCs w:val="24"/>
        </w:rPr>
        <w:footnoteReference w:id="106"/>
      </w:r>
      <w:r>
        <w:rPr>
          <w:rFonts w:ascii="Garamond" w:hAnsi="Garamond"/>
          <w:sz w:val="24"/>
          <w:szCs w:val="24"/>
        </w:rPr>
        <w:t xml:space="preserve"> </w:t>
      </w:r>
    </w:p>
    <w:p w:rsidR="0013622B" w:rsidRDefault="0013622B" w:rsidP="0013622B">
      <w:pPr>
        <w:pStyle w:val="Bezmezer"/>
        <w:spacing w:line="360" w:lineRule="auto"/>
        <w:ind w:firstLine="708"/>
        <w:jc w:val="both"/>
        <w:rPr>
          <w:rFonts w:ascii="Garamond" w:hAnsi="Garamond"/>
          <w:sz w:val="24"/>
          <w:szCs w:val="24"/>
        </w:rPr>
      </w:pPr>
      <w:r>
        <w:rPr>
          <w:rFonts w:ascii="Garamond" w:hAnsi="Garamond"/>
          <w:sz w:val="24"/>
          <w:szCs w:val="24"/>
        </w:rPr>
        <w:t>Třetí období trvalo od roku 1918 – 1945. Lze toto období charakterizovat</w:t>
      </w:r>
      <w:r w:rsidR="00E92D0C">
        <w:rPr>
          <w:rFonts w:ascii="Garamond" w:hAnsi="Garamond"/>
          <w:sz w:val="24"/>
          <w:szCs w:val="24"/>
        </w:rPr>
        <w:t xml:space="preserve">                   </w:t>
      </w:r>
      <w:r>
        <w:rPr>
          <w:rFonts w:ascii="Garamond" w:hAnsi="Garamond"/>
          <w:sz w:val="24"/>
          <w:szCs w:val="24"/>
        </w:rPr>
        <w:t xml:space="preserve"> jako rekonstrukce</w:t>
      </w:r>
      <w:r w:rsidR="008C4B38">
        <w:rPr>
          <w:rFonts w:ascii="Garamond" w:hAnsi="Garamond"/>
          <w:sz w:val="24"/>
          <w:szCs w:val="24"/>
        </w:rPr>
        <w:t xml:space="preserve"> stranického systému</w:t>
      </w:r>
      <w:r>
        <w:rPr>
          <w:rFonts w:ascii="Garamond" w:hAnsi="Garamond"/>
          <w:sz w:val="24"/>
          <w:szCs w:val="24"/>
        </w:rPr>
        <w:t>. V tomto období se poprvé v dějinách Velké Británie ujal vlády první menšinový kabinet. Právě v tomto menšinovém kabinetě se moci ujali labouristé s podpor</w:t>
      </w:r>
      <w:r w:rsidR="008C4B38">
        <w:rPr>
          <w:rFonts w:ascii="Garamond" w:hAnsi="Garamond"/>
          <w:sz w:val="24"/>
          <w:szCs w:val="24"/>
        </w:rPr>
        <w:t>o</w:t>
      </w:r>
      <w:r>
        <w:rPr>
          <w:rFonts w:ascii="Garamond" w:hAnsi="Garamond"/>
          <w:sz w:val="24"/>
          <w:szCs w:val="24"/>
        </w:rPr>
        <w:t>u liberálů, nicméně za rok tato vláda padla. Další zajímavou situací byly také výsledky z roku 1931. Sice zvítězil</w:t>
      </w:r>
      <w:r w:rsidR="008C4B38">
        <w:rPr>
          <w:rFonts w:ascii="Garamond" w:hAnsi="Garamond"/>
          <w:sz w:val="24"/>
          <w:szCs w:val="24"/>
        </w:rPr>
        <w:t>i labouristé a systém, který po volbách nastal, lze nazvat systém</w:t>
      </w:r>
      <w:r>
        <w:rPr>
          <w:rFonts w:ascii="Garamond" w:hAnsi="Garamond"/>
          <w:sz w:val="24"/>
          <w:szCs w:val="24"/>
        </w:rPr>
        <w:t xml:space="preserve"> dvou </w:t>
      </w:r>
      <w:r w:rsidR="00E92D0C">
        <w:rPr>
          <w:rFonts w:ascii="Garamond" w:hAnsi="Garamond"/>
          <w:sz w:val="24"/>
          <w:szCs w:val="24"/>
        </w:rPr>
        <w:t xml:space="preserve">     a</w:t>
      </w:r>
      <w:r>
        <w:rPr>
          <w:rFonts w:ascii="Garamond" w:hAnsi="Garamond"/>
          <w:sz w:val="24"/>
          <w:szCs w:val="24"/>
        </w:rPr>
        <w:t xml:space="preserve"> půl strany. Menšinová labouristická vláda byla opět podporována liberály v Dolní sněmovně </w:t>
      </w:r>
      <w:r w:rsidR="00E92D0C">
        <w:rPr>
          <w:rFonts w:ascii="Garamond" w:hAnsi="Garamond"/>
          <w:sz w:val="24"/>
          <w:szCs w:val="24"/>
        </w:rPr>
        <w:t xml:space="preserve">    </w:t>
      </w:r>
      <w:r>
        <w:rPr>
          <w:rFonts w:ascii="Garamond" w:hAnsi="Garamond"/>
          <w:sz w:val="24"/>
          <w:szCs w:val="24"/>
        </w:rPr>
        <w:t>a v Horní sněmovně byli konzervativci.</w:t>
      </w:r>
      <w:r>
        <w:rPr>
          <w:rStyle w:val="Znakapoznpodarou"/>
          <w:rFonts w:ascii="Garamond" w:hAnsi="Garamond"/>
          <w:sz w:val="24"/>
          <w:szCs w:val="24"/>
        </w:rPr>
        <w:footnoteReference w:id="107"/>
      </w:r>
      <w:r>
        <w:rPr>
          <w:rFonts w:ascii="Garamond" w:hAnsi="Garamond"/>
          <w:sz w:val="24"/>
          <w:szCs w:val="24"/>
        </w:rPr>
        <w:t xml:space="preserve"> </w:t>
      </w:r>
    </w:p>
    <w:p w:rsidR="0013622B" w:rsidRPr="0013622B" w:rsidRDefault="005A58D8" w:rsidP="0013622B">
      <w:pPr>
        <w:pStyle w:val="Nadpis3"/>
        <w:spacing w:line="360" w:lineRule="auto"/>
        <w:jc w:val="both"/>
        <w:rPr>
          <w:rFonts w:ascii="Garamond" w:hAnsi="Garamond"/>
          <w:color w:val="auto"/>
          <w:sz w:val="24"/>
          <w:szCs w:val="24"/>
        </w:rPr>
      </w:pPr>
      <w:bookmarkStart w:id="25" w:name="_Toc520790552"/>
      <w:r>
        <w:rPr>
          <w:rFonts w:ascii="Garamond" w:hAnsi="Garamond"/>
          <w:color w:val="auto"/>
          <w:sz w:val="24"/>
          <w:szCs w:val="24"/>
        </w:rPr>
        <w:t>3.2</w:t>
      </w:r>
      <w:r w:rsidR="0013622B">
        <w:rPr>
          <w:rFonts w:ascii="Garamond" w:hAnsi="Garamond"/>
          <w:color w:val="auto"/>
          <w:sz w:val="24"/>
          <w:szCs w:val="24"/>
        </w:rPr>
        <w:t>.1</w:t>
      </w:r>
      <w:r w:rsidR="0013622B" w:rsidRPr="0013622B">
        <w:rPr>
          <w:rFonts w:ascii="Garamond" w:hAnsi="Garamond"/>
          <w:color w:val="auto"/>
          <w:sz w:val="24"/>
          <w:szCs w:val="24"/>
        </w:rPr>
        <w:t xml:space="preserve"> Stranický systém po druhé světové válce</w:t>
      </w:r>
      <w:bookmarkEnd w:id="25"/>
      <w:r w:rsidR="0013622B" w:rsidRPr="0013622B">
        <w:rPr>
          <w:rFonts w:ascii="Garamond" w:hAnsi="Garamond"/>
          <w:color w:val="auto"/>
          <w:sz w:val="24"/>
          <w:szCs w:val="24"/>
        </w:rPr>
        <w:t xml:space="preserve"> </w:t>
      </w:r>
    </w:p>
    <w:p w:rsidR="0013622B" w:rsidRDefault="0013622B" w:rsidP="0013622B">
      <w:pPr>
        <w:pStyle w:val="Bezmezer"/>
        <w:spacing w:line="360" w:lineRule="auto"/>
        <w:ind w:firstLine="708"/>
        <w:jc w:val="both"/>
        <w:rPr>
          <w:rFonts w:ascii="Garamond" w:hAnsi="Garamond"/>
          <w:sz w:val="24"/>
          <w:szCs w:val="24"/>
        </w:rPr>
      </w:pPr>
      <w:r>
        <w:rPr>
          <w:rFonts w:ascii="Garamond" w:hAnsi="Garamond"/>
          <w:sz w:val="24"/>
          <w:szCs w:val="24"/>
        </w:rPr>
        <w:t xml:space="preserve">Britský stranický systém po druhé světové válce </w:t>
      </w:r>
      <w:r w:rsidR="00476192">
        <w:rPr>
          <w:rFonts w:ascii="Garamond" w:hAnsi="Garamond"/>
          <w:sz w:val="24"/>
          <w:szCs w:val="24"/>
        </w:rPr>
        <w:t xml:space="preserve">lze </w:t>
      </w:r>
      <w:r>
        <w:rPr>
          <w:rFonts w:ascii="Garamond" w:hAnsi="Garamond"/>
          <w:sz w:val="24"/>
          <w:szCs w:val="24"/>
        </w:rPr>
        <w:t xml:space="preserve">rozdělit na dvě hlavní období. První období tedy od roku 1945 do poloviny sedmdesátých let a druhé období od roku 1970 do roku 2005 (vlastní dělení autorky).  </w:t>
      </w:r>
    </w:p>
    <w:p w:rsidR="0013622B" w:rsidRDefault="0013622B" w:rsidP="0013622B">
      <w:pPr>
        <w:pStyle w:val="Bezmezer"/>
        <w:spacing w:line="360" w:lineRule="auto"/>
        <w:ind w:firstLine="708"/>
        <w:jc w:val="both"/>
        <w:rPr>
          <w:rFonts w:ascii="Garamond" w:hAnsi="Garamond"/>
          <w:sz w:val="24"/>
          <w:szCs w:val="24"/>
        </w:rPr>
      </w:pPr>
      <w:r>
        <w:rPr>
          <w:rFonts w:ascii="Garamond" w:hAnsi="Garamond"/>
          <w:sz w:val="24"/>
          <w:szCs w:val="24"/>
        </w:rPr>
        <w:t>V první</w:t>
      </w:r>
      <w:r w:rsidR="00476192">
        <w:rPr>
          <w:rFonts w:ascii="Garamond" w:hAnsi="Garamond"/>
          <w:sz w:val="24"/>
          <w:szCs w:val="24"/>
        </w:rPr>
        <w:t>m období vykazoval b</w:t>
      </w:r>
      <w:r>
        <w:rPr>
          <w:rFonts w:ascii="Garamond" w:hAnsi="Garamond"/>
          <w:sz w:val="24"/>
          <w:szCs w:val="24"/>
        </w:rPr>
        <w:t>ritský systém znaky čistého bipartismu. Bylo velmi vysoké procento hlasů absorbováno mezi dvěma politickými stranami na politické scéně, což spolehlivě fungovalo až do červnových voleb roku 1970. Šlo průměrně až o 90,3% voličských hlasů. Volební výsledky dvou nejsilnějších stran byly vždy velmi vyvážené, naopak rozdíl se pohyboval v počtu získaných hlasů kolem 3,9%.</w:t>
      </w:r>
      <w:r w:rsidR="00434032">
        <w:rPr>
          <w:rStyle w:val="Znakapoznpodarou"/>
          <w:rFonts w:ascii="Garamond" w:hAnsi="Garamond"/>
          <w:sz w:val="24"/>
          <w:szCs w:val="24"/>
        </w:rPr>
        <w:footnoteReference w:id="108"/>
      </w:r>
      <w:r>
        <w:rPr>
          <w:rFonts w:ascii="Garamond" w:hAnsi="Garamond"/>
          <w:sz w:val="24"/>
          <w:szCs w:val="24"/>
        </w:rPr>
        <w:t xml:space="preserve"> Tyto dva znaky v tomto systému naznačují, že volby v tomto období byly omezeny téměř výhradně konfrontací dvou stran a ostatní strany do jejich soupeření zasáhly jen zřídka. V poválečném období se typicky projevoval</w:t>
      </w:r>
      <w:r w:rsidR="005A2D93">
        <w:rPr>
          <w:rFonts w:ascii="Garamond" w:hAnsi="Garamond"/>
          <w:sz w:val="24"/>
          <w:szCs w:val="24"/>
        </w:rPr>
        <w:t>a</w:t>
      </w:r>
      <w:r>
        <w:rPr>
          <w:rFonts w:ascii="Garamond" w:hAnsi="Garamond"/>
          <w:sz w:val="24"/>
          <w:szCs w:val="24"/>
        </w:rPr>
        <w:t xml:space="preserve"> charakter</w:t>
      </w:r>
      <w:r w:rsidR="005A2D93">
        <w:rPr>
          <w:rFonts w:ascii="Garamond" w:hAnsi="Garamond"/>
          <w:sz w:val="24"/>
          <w:szCs w:val="24"/>
        </w:rPr>
        <w:t>istika</w:t>
      </w:r>
      <w:r>
        <w:rPr>
          <w:rFonts w:ascii="Garamond" w:hAnsi="Garamond"/>
          <w:sz w:val="24"/>
          <w:szCs w:val="24"/>
        </w:rPr>
        <w:t xml:space="preserve"> stran, kdy </w:t>
      </w:r>
      <w:r w:rsidR="00434032">
        <w:rPr>
          <w:rFonts w:ascii="Garamond" w:hAnsi="Garamond"/>
          <w:sz w:val="24"/>
          <w:szCs w:val="24"/>
        </w:rPr>
        <w:t xml:space="preserve">se strany pravice a levice </w:t>
      </w:r>
      <w:r>
        <w:rPr>
          <w:rFonts w:ascii="Garamond" w:hAnsi="Garamond"/>
          <w:sz w:val="24"/>
          <w:szCs w:val="24"/>
        </w:rPr>
        <w:t xml:space="preserve">snažily získat, co nejvíce </w:t>
      </w:r>
      <w:r w:rsidR="002B75AC">
        <w:rPr>
          <w:rFonts w:ascii="Garamond" w:hAnsi="Garamond"/>
          <w:sz w:val="24"/>
          <w:szCs w:val="24"/>
        </w:rPr>
        <w:t xml:space="preserve">voličů ze středu. </w:t>
      </w:r>
      <w:r w:rsidR="005A2D93">
        <w:rPr>
          <w:rFonts w:ascii="Garamond" w:hAnsi="Garamond"/>
          <w:sz w:val="24"/>
          <w:szCs w:val="24"/>
        </w:rPr>
        <w:t>Dále b</w:t>
      </w:r>
      <w:r>
        <w:rPr>
          <w:rFonts w:ascii="Garamond" w:hAnsi="Garamond"/>
          <w:sz w:val="24"/>
          <w:szCs w:val="24"/>
        </w:rPr>
        <w:t>yla naplněna podmínka čistého sartoriovského bipartismu – tedy reálná schopnost vítězné strany vládnout sama. Obě strany prosazovaly neoch</w:t>
      </w:r>
      <w:r w:rsidR="002B75AC">
        <w:rPr>
          <w:rFonts w:ascii="Garamond" w:hAnsi="Garamond"/>
          <w:sz w:val="24"/>
          <w:szCs w:val="24"/>
        </w:rPr>
        <w:t>otu sdílet vládu se svým soupeřem</w:t>
      </w:r>
      <w:r>
        <w:rPr>
          <w:rFonts w:ascii="Garamond" w:hAnsi="Garamond"/>
          <w:sz w:val="24"/>
          <w:szCs w:val="24"/>
        </w:rPr>
        <w:t xml:space="preserve">. </w:t>
      </w:r>
      <w:r w:rsidR="005A2D93">
        <w:rPr>
          <w:rFonts w:ascii="Garamond" w:hAnsi="Garamond"/>
          <w:sz w:val="24"/>
          <w:szCs w:val="24"/>
        </w:rPr>
        <w:t>Politické s</w:t>
      </w:r>
      <w:r>
        <w:rPr>
          <w:rFonts w:ascii="Garamond" w:hAnsi="Garamond"/>
          <w:sz w:val="24"/>
          <w:szCs w:val="24"/>
        </w:rPr>
        <w:t xml:space="preserve">trany </w:t>
      </w:r>
      <w:r w:rsidR="005135A2">
        <w:rPr>
          <w:rFonts w:ascii="Garamond" w:hAnsi="Garamond"/>
          <w:sz w:val="24"/>
          <w:szCs w:val="24"/>
        </w:rPr>
        <w:t xml:space="preserve">             </w:t>
      </w:r>
      <w:r>
        <w:rPr>
          <w:rFonts w:ascii="Garamond" w:hAnsi="Garamond"/>
          <w:sz w:val="24"/>
          <w:szCs w:val="24"/>
        </w:rPr>
        <w:t>se chovaly podle svých strategií, jelikož neexistovala vůle sestavovat koali</w:t>
      </w:r>
      <w:r w:rsidR="00434032">
        <w:rPr>
          <w:rFonts w:ascii="Garamond" w:hAnsi="Garamond"/>
          <w:sz w:val="24"/>
          <w:szCs w:val="24"/>
        </w:rPr>
        <w:t>ci,</w:t>
      </w:r>
      <w:r>
        <w:rPr>
          <w:rFonts w:ascii="Garamond" w:hAnsi="Garamond"/>
          <w:sz w:val="24"/>
          <w:szCs w:val="24"/>
        </w:rPr>
        <w:t xml:space="preserve"> platilo pravidlo, </w:t>
      </w:r>
      <w:r w:rsidR="005135A2">
        <w:rPr>
          <w:rFonts w:ascii="Garamond" w:hAnsi="Garamond"/>
          <w:sz w:val="24"/>
          <w:szCs w:val="24"/>
        </w:rPr>
        <w:t xml:space="preserve">       </w:t>
      </w:r>
      <w:r>
        <w:rPr>
          <w:rFonts w:ascii="Garamond" w:hAnsi="Garamond"/>
          <w:sz w:val="24"/>
          <w:szCs w:val="24"/>
        </w:rPr>
        <w:t>že vítěz bere vše.</w:t>
      </w:r>
      <w:r>
        <w:rPr>
          <w:rStyle w:val="Znakapoznpodarou"/>
          <w:rFonts w:ascii="Garamond" w:hAnsi="Garamond"/>
          <w:sz w:val="24"/>
          <w:szCs w:val="24"/>
        </w:rPr>
        <w:footnoteReference w:id="109"/>
      </w:r>
      <w:r>
        <w:rPr>
          <w:rFonts w:ascii="Garamond" w:hAnsi="Garamond"/>
          <w:sz w:val="24"/>
          <w:szCs w:val="24"/>
        </w:rPr>
        <w:t xml:space="preserve"> </w:t>
      </w:r>
    </w:p>
    <w:p w:rsidR="0013622B" w:rsidRDefault="002B75AC" w:rsidP="0013622B">
      <w:pPr>
        <w:pStyle w:val="Bezmezer"/>
        <w:spacing w:line="360" w:lineRule="auto"/>
        <w:ind w:firstLine="708"/>
        <w:jc w:val="both"/>
        <w:rPr>
          <w:rFonts w:ascii="Garamond" w:hAnsi="Garamond"/>
          <w:sz w:val="24"/>
          <w:szCs w:val="24"/>
        </w:rPr>
      </w:pPr>
      <w:r>
        <w:rPr>
          <w:rFonts w:ascii="Garamond" w:hAnsi="Garamond"/>
          <w:sz w:val="24"/>
          <w:szCs w:val="24"/>
        </w:rPr>
        <w:t>Druhé</w:t>
      </w:r>
      <w:r w:rsidR="0013622B">
        <w:rPr>
          <w:rFonts w:ascii="Garamond" w:hAnsi="Garamond"/>
          <w:sz w:val="24"/>
          <w:szCs w:val="24"/>
        </w:rPr>
        <w:t xml:space="preserve"> období</w:t>
      </w:r>
      <w:r>
        <w:rPr>
          <w:rFonts w:ascii="Garamond" w:hAnsi="Garamond"/>
          <w:sz w:val="24"/>
          <w:szCs w:val="24"/>
        </w:rPr>
        <w:t xml:space="preserve"> nasvědčuje</w:t>
      </w:r>
      <w:r w:rsidR="0013622B">
        <w:rPr>
          <w:rFonts w:ascii="Garamond" w:hAnsi="Garamond"/>
          <w:sz w:val="24"/>
          <w:szCs w:val="24"/>
        </w:rPr>
        <w:t xml:space="preserve"> o</w:t>
      </w:r>
      <w:r w:rsidR="005A2D93">
        <w:rPr>
          <w:rFonts w:ascii="Garamond" w:hAnsi="Garamond"/>
          <w:sz w:val="24"/>
          <w:szCs w:val="24"/>
        </w:rPr>
        <w:t xml:space="preserve"> systému</w:t>
      </w:r>
      <w:r w:rsidR="0013622B">
        <w:rPr>
          <w:rFonts w:ascii="Garamond" w:hAnsi="Garamond"/>
          <w:sz w:val="24"/>
          <w:szCs w:val="24"/>
        </w:rPr>
        <w:t xml:space="preserve"> umírněném pluralismu</w:t>
      </w:r>
      <w:r w:rsidR="005A2D93">
        <w:rPr>
          <w:rFonts w:ascii="Garamond" w:hAnsi="Garamond"/>
          <w:sz w:val="24"/>
          <w:szCs w:val="24"/>
        </w:rPr>
        <w:t>s</w:t>
      </w:r>
      <w:r w:rsidR="0013622B">
        <w:rPr>
          <w:rFonts w:ascii="Garamond" w:hAnsi="Garamond"/>
          <w:sz w:val="24"/>
          <w:szCs w:val="24"/>
        </w:rPr>
        <w:t xml:space="preserve">. V polovině 70. letech </w:t>
      </w:r>
      <w:r w:rsidR="005135A2">
        <w:rPr>
          <w:rFonts w:ascii="Garamond" w:hAnsi="Garamond"/>
          <w:sz w:val="24"/>
          <w:szCs w:val="24"/>
        </w:rPr>
        <w:t xml:space="preserve">        </w:t>
      </w:r>
      <w:r w:rsidR="0013622B">
        <w:rPr>
          <w:rFonts w:ascii="Garamond" w:hAnsi="Garamond"/>
          <w:sz w:val="24"/>
          <w:szCs w:val="24"/>
        </w:rPr>
        <w:t>se začaly proj</w:t>
      </w:r>
      <w:r>
        <w:rPr>
          <w:rFonts w:ascii="Garamond" w:hAnsi="Garamond"/>
          <w:sz w:val="24"/>
          <w:szCs w:val="24"/>
        </w:rPr>
        <w:t xml:space="preserve">evovat společenské změny, které </w:t>
      </w:r>
      <w:r w:rsidR="0013622B">
        <w:rPr>
          <w:rFonts w:ascii="Garamond" w:hAnsi="Garamond"/>
          <w:sz w:val="24"/>
          <w:szCs w:val="24"/>
        </w:rPr>
        <w:t xml:space="preserve">přímo či nepřímo </w:t>
      </w:r>
      <w:r w:rsidR="00434032">
        <w:rPr>
          <w:rFonts w:ascii="Garamond" w:hAnsi="Garamond"/>
          <w:sz w:val="24"/>
          <w:szCs w:val="24"/>
        </w:rPr>
        <w:t xml:space="preserve">ovlivnily </w:t>
      </w:r>
      <w:r w:rsidR="0013622B">
        <w:rPr>
          <w:rFonts w:ascii="Garamond" w:hAnsi="Garamond"/>
          <w:sz w:val="24"/>
          <w:szCs w:val="24"/>
        </w:rPr>
        <w:t>hlavní politické strany. Po</w:t>
      </w:r>
      <w:r>
        <w:rPr>
          <w:rFonts w:ascii="Garamond" w:hAnsi="Garamond"/>
          <w:sz w:val="24"/>
          <w:szCs w:val="24"/>
        </w:rPr>
        <w:t>čet politických stran se zvýšily a výsledky byl</w:t>
      </w:r>
      <w:r w:rsidR="005A2D93">
        <w:rPr>
          <w:rFonts w:ascii="Garamond" w:hAnsi="Garamond"/>
          <w:sz w:val="24"/>
          <w:szCs w:val="24"/>
        </w:rPr>
        <w:t>y</w:t>
      </w:r>
      <w:r>
        <w:rPr>
          <w:rFonts w:ascii="Garamond" w:hAnsi="Garamond"/>
          <w:sz w:val="24"/>
          <w:szCs w:val="24"/>
        </w:rPr>
        <w:t xml:space="preserve"> takové</w:t>
      </w:r>
      <w:r w:rsidR="0013622B">
        <w:rPr>
          <w:rFonts w:ascii="Garamond" w:hAnsi="Garamond"/>
          <w:sz w:val="24"/>
          <w:szCs w:val="24"/>
        </w:rPr>
        <w:t xml:space="preserve">, že </w:t>
      </w:r>
      <w:r>
        <w:rPr>
          <w:rFonts w:ascii="Garamond" w:hAnsi="Garamond"/>
          <w:sz w:val="24"/>
          <w:szCs w:val="24"/>
        </w:rPr>
        <w:t>hlavní politické strany ztrácely</w:t>
      </w:r>
      <w:r w:rsidR="0013622B">
        <w:rPr>
          <w:rFonts w:ascii="Garamond" w:hAnsi="Garamond"/>
          <w:sz w:val="24"/>
          <w:szCs w:val="24"/>
        </w:rPr>
        <w:t xml:space="preserve"> desítky pro</w:t>
      </w:r>
      <w:r>
        <w:rPr>
          <w:rFonts w:ascii="Garamond" w:hAnsi="Garamond"/>
          <w:sz w:val="24"/>
          <w:szCs w:val="24"/>
        </w:rPr>
        <w:t xml:space="preserve">cent </w:t>
      </w:r>
      <w:r w:rsidR="0013622B">
        <w:rPr>
          <w:rFonts w:ascii="Garamond" w:hAnsi="Garamond"/>
          <w:sz w:val="24"/>
          <w:szCs w:val="24"/>
        </w:rPr>
        <w:t>voličských hlasů.</w:t>
      </w:r>
      <w:r w:rsidR="00CE372E">
        <w:rPr>
          <w:rFonts w:ascii="Garamond" w:hAnsi="Garamond"/>
          <w:sz w:val="24"/>
          <w:szCs w:val="24"/>
        </w:rPr>
        <w:t xml:space="preserve"> </w:t>
      </w:r>
      <w:r w:rsidR="0013622B">
        <w:rPr>
          <w:rFonts w:ascii="Garamond" w:hAnsi="Garamond"/>
          <w:sz w:val="24"/>
          <w:szCs w:val="24"/>
        </w:rPr>
        <w:t xml:space="preserve">V důsledku objevování množství </w:t>
      </w:r>
      <w:r>
        <w:rPr>
          <w:rFonts w:ascii="Garamond" w:hAnsi="Garamond"/>
          <w:sz w:val="24"/>
          <w:szCs w:val="24"/>
        </w:rPr>
        <w:t xml:space="preserve">desítek </w:t>
      </w:r>
      <w:r w:rsidR="0013622B">
        <w:rPr>
          <w:rFonts w:ascii="Garamond" w:hAnsi="Garamond"/>
          <w:sz w:val="24"/>
          <w:szCs w:val="24"/>
        </w:rPr>
        <w:t xml:space="preserve">menších stran </w:t>
      </w:r>
      <w:r w:rsidR="005A2D93">
        <w:rPr>
          <w:rFonts w:ascii="Garamond" w:hAnsi="Garamond"/>
          <w:sz w:val="24"/>
          <w:szCs w:val="24"/>
        </w:rPr>
        <w:t xml:space="preserve">nebyl volební boj </w:t>
      </w:r>
      <w:r w:rsidR="0013622B">
        <w:rPr>
          <w:rFonts w:ascii="Garamond" w:hAnsi="Garamond"/>
          <w:sz w:val="24"/>
          <w:szCs w:val="24"/>
        </w:rPr>
        <w:t>už doménou dvou hlavních politických stran. Británie se tedy posunula od čistého bipartismu nejspíše k systému dvou a půl stran</w:t>
      </w:r>
      <w:r w:rsidR="005A2D93">
        <w:rPr>
          <w:rFonts w:ascii="Garamond" w:hAnsi="Garamond"/>
          <w:sz w:val="24"/>
          <w:szCs w:val="24"/>
        </w:rPr>
        <w:t>y. H</w:t>
      </w:r>
      <w:r w:rsidR="0013622B">
        <w:rPr>
          <w:rFonts w:ascii="Garamond" w:hAnsi="Garamond"/>
          <w:sz w:val="24"/>
          <w:szCs w:val="24"/>
        </w:rPr>
        <w:t xml:space="preserve">lavní uchazeči usilovali o získání většiny křesel v Dolní </w:t>
      </w:r>
      <w:r w:rsidR="0013622B">
        <w:rPr>
          <w:rFonts w:ascii="Garamond" w:hAnsi="Garamond"/>
          <w:sz w:val="24"/>
          <w:szCs w:val="24"/>
        </w:rPr>
        <w:lastRenderedPageBreak/>
        <w:t>sněmovně a jedna menší</w:t>
      </w:r>
      <w:r>
        <w:rPr>
          <w:rFonts w:ascii="Garamond" w:hAnsi="Garamond"/>
          <w:sz w:val="24"/>
          <w:szCs w:val="24"/>
        </w:rPr>
        <w:t xml:space="preserve"> strana</w:t>
      </w:r>
      <w:r w:rsidR="0013622B">
        <w:rPr>
          <w:rFonts w:ascii="Garamond" w:hAnsi="Garamond"/>
          <w:sz w:val="24"/>
          <w:szCs w:val="24"/>
        </w:rPr>
        <w:t xml:space="preserve">. Další společenskou změnou byl dominantním důvodem rozkol stran v mezích socialismu – kapitalismus. </w:t>
      </w:r>
      <w:r w:rsidR="005A2D93">
        <w:rPr>
          <w:rFonts w:ascii="Garamond" w:hAnsi="Garamond"/>
          <w:sz w:val="24"/>
          <w:szCs w:val="24"/>
        </w:rPr>
        <w:t>Politické s</w:t>
      </w:r>
      <w:r w:rsidR="0013622B">
        <w:rPr>
          <w:rFonts w:ascii="Garamond" w:hAnsi="Garamond"/>
          <w:sz w:val="24"/>
          <w:szCs w:val="24"/>
        </w:rPr>
        <w:t>trany se stále častěji nechávaly strhnout rozkoly, které se týkaly různých problémů mo</w:t>
      </w:r>
      <w:r w:rsidR="005A2D93">
        <w:rPr>
          <w:rFonts w:ascii="Garamond" w:hAnsi="Garamond"/>
          <w:sz w:val="24"/>
          <w:szCs w:val="24"/>
        </w:rPr>
        <w:t>rálky společnosti než ideologie. S</w:t>
      </w:r>
      <w:r w:rsidR="0013622B">
        <w:rPr>
          <w:rFonts w:ascii="Garamond" w:hAnsi="Garamond"/>
          <w:sz w:val="24"/>
          <w:szCs w:val="24"/>
        </w:rPr>
        <w:t xml:space="preserve">trany, které </w:t>
      </w:r>
      <w:r w:rsidR="005135A2">
        <w:rPr>
          <w:rFonts w:ascii="Garamond" w:hAnsi="Garamond"/>
          <w:sz w:val="24"/>
          <w:szCs w:val="24"/>
        </w:rPr>
        <w:t xml:space="preserve">          </w:t>
      </w:r>
      <w:r w:rsidR="0013622B">
        <w:rPr>
          <w:rFonts w:ascii="Garamond" w:hAnsi="Garamond"/>
          <w:sz w:val="24"/>
          <w:szCs w:val="24"/>
        </w:rPr>
        <w:t xml:space="preserve">se orientovaly na politický střed, se těmito problémy zabývaly více, než strany, které </w:t>
      </w:r>
      <w:r w:rsidR="005135A2">
        <w:rPr>
          <w:rFonts w:ascii="Garamond" w:hAnsi="Garamond"/>
          <w:sz w:val="24"/>
          <w:szCs w:val="24"/>
        </w:rPr>
        <w:t xml:space="preserve">                   </w:t>
      </w:r>
      <w:r w:rsidR="0013622B">
        <w:rPr>
          <w:rFonts w:ascii="Garamond" w:hAnsi="Garamond"/>
          <w:sz w:val="24"/>
          <w:szCs w:val="24"/>
        </w:rPr>
        <w:t xml:space="preserve">se orientovaly na levice či pravice. Od té doby strany </w:t>
      </w:r>
      <w:r>
        <w:rPr>
          <w:rFonts w:ascii="Garamond" w:hAnsi="Garamond"/>
          <w:sz w:val="24"/>
          <w:szCs w:val="24"/>
        </w:rPr>
        <w:t xml:space="preserve">vzdorují </w:t>
      </w:r>
      <w:r w:rsidR="0013622B">
        <w:rPr>
          <w:rFonts w:ascii="Garamond" w:hAnsi="Garamond"/>
          <w:sz w:val="24"/>
          <w:szCs w:val="24"/>
        </w:rPr>
        <w:t>více problémům multidi</w:t>
      </w:r>
      <w:r w:rsidR="005A2D93">
        <w:rPr>
          <w:rFonts w:ascii="Garamond" w:hAnsi="Garamond"/>
          <w:sz w:val="24"/>
          <w:szCs w:val="24"/>
        </w:rPr>
        <w:t>menzionálního charakteru. P</w:t>
      </w:r>
      <w:r w:rsidR="0013622B">
        <w:rPr>
          <w:rFonts w:ascii="Garamond" w:hAnsi="Garamond"/>
          <w:sz w:val="24"/>
          <w:szCs w:val="24"/>
        </w:rPr>
        <w:t xml:space="preserve">roblémy se </w:t>
      </w:r>
      <w:r w:rsidR="00AB385B">
        <w:rPr>
          <w:rFonts w:ascii="Garamond" w:hAnsi="Garamond"/>
          <w:sz w:val="24"/>
          <w:szCs w:val="24"/>
        </w:rPr>
        <w:t>vztahovaly na různá</w:t>
      </w:r>
      <w:r w:rsidR="0013622B">
        <w:rPr>
          <w:rFonts w:ascii="Garamond" w:hAnsi="Garamond"/>
          <w:sz w:val="24"/>
          <w:szCs w:val="24"/>
        </w:rPr>
        <w:t xml:space="preserve"> témat</w:t>
      </w:r>
      <w:r w:rsidR="00AB385B">
        <w:rPr>
          <w:rFonts w:ascii="Garamond" w:hAnsi="Garamond"/>
          <w:sz w:val="24"/>
          <w:szCs w:val="24"/>
        </w:rPr>
        <w:t>a</w:t>
      </w:r>
      <w:r w:rsidR="0013622B">
        <w:rPr>
          <w:rFonts w:ascii="Garamond" w:hAnsi="Garamond"/>
          <w:sz w:val="24"/>
          <w:szCs w:val="24"/>
        </w:rPr>
        <w:t xml:space="preserve">, například ženská práva, práva etnických a pohlavních menšin, práva zvířat, ochrana životního prostředí, reforma školství, otázka zahraniční politiky aj. </w:t>
      </w:r>
    </w:p>
    <w:p w:rsidR="0013622B" w:rsidRPr="00031538" w:rsidRDefault="00434032" w:rsidP="0013622B">
      <w:pPr>
        <w:pStyle w:val="Bezmezer"/>
        <w:spacing w:line="360" w:lineRule="auto"/>
        <w:ind w:firstLine="708"/>
        <w:jc w:val="both"/>
        <w:rPr>
          <w:rFonts w:ascii="Garamond" w:hAnsi="Garamond"/>
          <w:sz w:val="24"/>
          <w:szCs w:val="24"/>
        </w:rPr>
      </w:pPr>
      <w:r>
        <w:rPr>
          <w:rFonts w:ascii="Garamond" w:hAnsi="Garamond"/>
          <w:sz w:val="24"/>
          <w:szCs w:val="24"/>
        </w:rPr>
        <w:t>K přerušení čistého biparti</w:t>
      </w:r>
      <w:r w:rsidR="0013622B">
        <w:rPr>
          <w:rFonts w:ascii="Garamond" w:hAnsi="Garamond"/>
          <w:sz w:val="24"/>
          <w:szCs w:val="24"/>
        </w:rPr>
        <w:t>smu došlo v první polovině sedmdesátých let. Ve volbách v roce 1974 se nepodaři</w:t>
      </w:r>
      <w:r w:rsidR="002B75AC">
        <w:rPr>
          <w:rFonts w:ascii="Garamond" w:hAnsi="Garamond"/>
          <w:sz w:val="24"/>
          <w:szCs w:val="24"/>
        </w:rPr>
        <w:t>lo sestavit jednobarevnou vládu. N</w:t>
      </w:r>
      <w:r w:rsidR="0013622B">
        <w:rPr>
          <w:rFonts w:ascii="Garamond" w:hAnsi="Garamond"/>
          <w:sz w:val="24"/>
          <w:szCs w:val="24"/>
        </w:rPr>
        <w:t xml:space="preserve">akonec </w:t>
      </w:r>
      <w:r w:rsidR="002B75AC">
        <w:rPr>
          <w:rFonts w:ascii="Garamond" w:hAnsi="Garamond"/>
          <w:sz w:val="24"/>
          <w:szCs w:val="24"/>
        </w:rPr>
        <w:t xml:space="preserve">se </w:t>
      </w:r>
      <w:r w:rsidR="0013622B">
        <w:rPr>
          <w:rFonts w:ascii="Garamond" w:hAnsi="Garamond"/>
          <w:sz w:val="24"/>
          <w:szCs w:val="24"/>
        </w:rPr>
        <w:t>podařilo sestavit labouristickou většinu</w:t>
      </w:r>
      <w:r w:rsidR="002B75AC">
        <w:rPr>
          <w:rFonts w:ascii="Garamond" w:hAnsi="Garamond"/>
          <w:sz w:val="24"/>
          <w:szCs w:val="24"/>
        </w:rPr>
        <w:t xml:space="preserve">. </w:t>
      </w:r>
      <w:r w:rsidR="0013622B">
        <w:rPr>
          <w:rFonts w:ascii="Garamond" w:hAnsi="Garamond"/>
          <w:sz w:val="24"/>
          <w:szCs w:val="24"/>
        </w:rPr>
        <w:t>Konze</w:t>
      </w:r>
      <w:r w:rsidR="002B75AC">
        <w:rPr>
          <w:rFonts w:ascii="Garamond" w:hAnsi="Garamond"/>
          <w:sz w:val="24"/>
          <w:szCs w:val="24"/>
        </w:rPr>
        <w:t>rvati</w:t>
      </w:r>
      <w:r w:rsidR="00325381">
        <w:rPr>
          <w:rFonts w:ascii="Garamond" w:hAnsi="Garamond"/>
          <w:sz w:val="24"/>
          <w:szCs w:val="24"/>
        </w:rPr>
        <w:t xml:space="preserve">vní strana se moci ujala až po volbách </w:t>
      </w:r>
      <w:r w:rsidR="00AB385B">
        <w:rPr>
          <w:rFonts w:ascii="Garamond" w:hAnsi="Garamond"/>
          <w:sz w:val="24"/>
          <w:szCs w:val="24"/>
        </w:rPr>
        <w:t xml:space="preserve">v </w:t>
      </w:r>
      <w:r w:rsidR="0013622B">
        <w:rPr>
          <w:rFonts w:ascii="Garamond" w:hAnsi="Garamond"/>
          <w:sz w:val="24"/>
          <w:szCs w:val="24"/>
        </w:rPr>
        <w:t>roce 1979 s</w:t>
      </w:r>
      <w:r>
        <w:rPr>
          <w:rFonts w:ascii="Garamond" w:hAnsi="Garamond"/>
          <w:sz w:val="24"/>
          <w:szCs w:val="24"/>
        </w:rPr>
        <w:t> p</w:t>
      </w:r>
      <w:r w:rsidR="00325381">
        <w:rPr>
          <w:rFonts w:ascii="Garamond" w:hAnsi="Garamond"/>
          <w:sz w:val="24"/>
          <w:szCs w:val="24"/>
        </w:rPr>
        <w:t>ředsedkyní</w:t>
      </w:r>
      <w:r>
        <w:rPr>
          <w:rFonts w:ascii="Garamond" w:hAnsi="Garamond"/>
          <w:sz w:val="24"/>
          <w:szCs w:val="24"/>
        </w:rPr>
        <w:t xml:space="preserve"> strany Margaret Thatcherovou</w:t>
      </w:r>
      <w:r w:rsidR="0013622B">
        <w:rPr>
          <w:rFonts w:ascii="Garamond" w:hAnsi="Garamond"/>
          <w:sz w:val="24"/>
          <w:szCs w:val="24"/>
        </w:rPr>
        <w:t>, která se po sestavení jednobarevné vlády konzervativců stala první premiérkou v dějinách Velké Británie. Labouristé se posunuli více doleva na politickém spektru a navázali intenzivnější spolupráci s odbory, což způsobilo odchod pravého křídla ze strany a založení Sociálnědemokratické strany. Další kolo voleb v roce 1983 opět jednoznačně vyhráli konzervativci</w:t>
      </w:r>
      <w:r w:rsidR="00AB385B">
        <w:rPr>
          <w:rFonts w:ascii="Garamond" w:hAnsi="Garamond"/>
          <w:sz w:val="24"/>
          <w:szCs w:val="24"/>
        </w:rPr>
        <w:t>.</w:t>
      </w:r>
      <w:r>
        <w:rPr>
          <w:rFonts w:ascii="Garamond" w:hAnsi="Garamond"/>
          <w:sz w:val="24"/>
          <w:szCs w:val="24"/>
        </w:rPr>
        <w:t xml:space="preserve"> </w:t>
      </w:r>
      <w:r w:rsidR="00AB385B">
        <w:rPr>
          <w:rFonts w:ascii="Garamond" w:hAnsi="Garamond"/>
          <w:sz w:val="24"/>
          <w:szCs w:val="24"/>
        </w:rPr>
        <w:t>J</w:t>
      </w:r>
      <w:r w:rsidR="0013622B">
        <w:rPr>
          <w:rFonts w:ascii="Garamond" w:hAnsi="Garamond"/>
          <w:sz w:val="24"/>
          <w:szCs w:val="24"/>
        </w:rPr>
        <w:t>ejími soupeři se stali labouristé a volebn</w:t>
      </w:r>
      <w:r w:rsidR="00AB385B">
        <w:rPr>
          <w:rFonts w:ascii="Garamond" w:hAnsi="Garamond"/>
          <w:sz w:val="24"/>
          <w:szCs w:val="24"/>
        </w:rPr>
        <w:t xml:space="preserve">í spojenectví liberálů </w:t>
      </w:r>
      <w:r>
        <w:rPr>
          <w:rFonts w:ascii="Garamond" w:hAnsi="Garamond"/>
          <w:sz w:val="24"/>
          <w:szCs w:val="24"/>
        </w:rPr>
        <w:t xml:space="preserve">se </w:t>
      </w:r>
      <w:r w:rsidR="0013622B">
        <w:rPr>
          <w:rFonts w:ascii="Garamond" w:hAnsi="Garamond"/>
          <w:sz w:val="24"/>
          <w:szCs w:val="24"/>
        </w:rPr>
        <w:t>stranou sociálněde</w:t>
      </w:r>
      <w:r w:rsidR="00AB385B">
        <w:rPr>
          <w:rFonts w:ascii="Garamond" w:hAnsi="Garamond"/>
          <w:sz w:val="24"/>
          <w:szCs w:val="24"/>
        </w:rPr>
        <w:t xml:space="preserve">mokratickou. Toto období nasvědčuje přechodu od </w:t>
      </w:r>
      <w:r w:rsidR="0013622B">
        <w:rPr>
          <w:rFonts w:ascii="Garamond" w:hAnsi="Garamond"/>
          <w:sz w:val="24"/>
          <w:szCs w:val="24"/>
        </w:rPr>
        <w:t>tradičního britského bipartismu k umírněnému pluralismu nebo systému dvou a půl strany. Vítězství konzervativců ve volbác</w:t>
      </w:r>
      <w:r>
        <w:rPr>
          <w:rFonts w:ascii="Garamond" w:hAnsi="Garamond"/>
          <w:sz w:val="24"/>
          <w:szCs w:val="24"/>
        </w:rPr>
        <w:t>h v</w:t>
      </w:r>
      <w:r w:rsidR="00325381">
        <w:rPr>
          <w:rFonts w:ascii="Garamond" w:hAnsi="Garamond"/>
          <w:sz w:val="24"/>
          <w:szCs w:val="24"/>
        </w:rPr>
        <w:t xml:space="preserve"> roce 1987 bylo předem jasné.  </w:t>
      </w:r>
      <w:r w:rsidR="00AB385B">
        <w:rPr>
          <w:rFonts w:ascii="Garamond" w:hAnsi="Garamond"/>
          <w:sz w:val="24"/>
          <w:szCs w:val="24"/>
        </w:rPr>
        <w:t xml:space="preserve">Nastala zajímavá </w:t>
      </w:r>
      <w:r w:rsidR="0013622B">
        <w:rPr>
          <w:rFonts w:ascii="Garamond" w:hAnsi="Garamond"/>
          <w:sz w:val="24"/>
          <w:szCs w:val="24"/>
        </w:rPr>
        <w:t xml:space="preserve">situace, která </w:t>
      </w:r>
      <w:r w:rsidR="005135A2">
        <w:rPr>
          <w:rFonts w:ascii="Garamond" w:hAnsi="Garamond"/>
          <w:sz w:val="24"/>
          <w:szCs w:val="24"/>
        </w:rPr>
        <w:t xml:space="preserve">           se</w:t>
      </w:r>
      <w:r w:rsidR="0013622B">
        <w:rPr>
          <w:rFonts w:ascii="Garamond" w:hAnsi="Garamond"/>
          <w:sz w:val="24"/>
          <w:szCs w:val="24"/>
        </w:rPr>
        <w:t xml:space="preserve"> odehrála na </w:t>
      </w:r>
      <w:r>
        <w:rPr>
          <w:rFonts w:ascii="Garamond" w:hAnsi="Garamond"/>
          <w:sz w:val="24"/>
          <w:szCs w:val="24"/>
        </w:rPr>
        <w:t xml:space="preserve">politickém </w:t>
      </w:r>
      <w:r w:rsidR="0013622B">
        <w:rPr>
          <w:rFonts w:ascii="Garamond" w:hAnsi="Garamond"/>
          <w:sz w:val="24"/>
          <w:szCs w:val="24"/>
        </w:rPr>
        <w:t xml:space="preserve">poli o </w:t>
      </w:r>
      <w:r w:rsidR="00AB385B">
        <w:rPr>
          <w:rFonts w:ascii="Garamond" w:hAnsi="Garamond"/>
          <w:sz w:val="24"/>
          <w:szCs w:val="24"/>
        </w:rPr>
        <w:t>místo oficiální opozici</w:t>
      </w:r>
      <w:r>
        <w:rPr>
          <w:rFonts w:ascii="Garamond" w:hAnsi="Garamond"/>
          <w:sz w:val="24"/>
          <w:szCs w:val="24"/>
        </w:rPr>
        <w:t>. Zvítězili labouristé</w:t>
      </w:r>
      <w:r w:rsidR="00AB385B">
        <w:rPr>
          <w:rFonts w:ascii="Garamond" w:hAnsi="Garamond"/>
          <w:sz w:val="24"/>
          <w:szCs w:val="24"/>
        </w:rPr>
        <w:t xml:space="preserve">, ale </w:t>
      </w:r>
      <w:r w:rsidR="00325381">
        <w:rPr>
          <w:rFonts w:ascii="Garamond" w:hAnsi="Garamond"/>
          <w:sz w:val="24"/>
          <w:szCs w:val="24"/>
        </w:rPr>
        <w:t xml:space="preserve">v té době </w:t>
      </w:r>
      <w:r w:rsidR="0013622B">
        <w:rPr>
          <w:rFonts w:ascii="Garamond" w:hAnsi="Garamond"/>
          <w:sz w:val="24"/>
          <w:szCs w:val="24"/>
        </w:rPr>
        <w:t xml:space="preserve">došlo </w:t>
      </w:r>
      <w:r w:rsidR="005135A2">
        <w:rPr>
          <w:rFonts w:ascii="Garamond" w:hAnsi="Garamond"/>
          <w:sz w:val="24"/>
          <w:szCs w:val="24"/>
        </w:rPr>
        <w:t xml:space="preserve">  </w:t>
      </w:r>
      <w:r w:rsidR="0013622B">
        <w:rPr>
          <w:rFonts w:ascii="Garamond" w:hAnsi="Garamond"/>
          <w:sz w:val="24"/>
          <w:szCs w:val="24"/>
        </w:rPr>
        <w:t>ke sloučení subjektů Aliance v jednu stranu – Liberální demokraté, tedy dříve Sociální a liberální demokraté. První předsedkyně</w:t>
      </w:r>
      <w:r>
        <w:rPr>
          <w:rFonts w:ascii="Garamond" w:hAnsi="Garamond"/>
          <w:sz w:val="24"/>
          <w:szCs w:val="24"/>
        </w:rPr>
        <w:t xml:space="preserve"> M. Thatcherová</w:t>
      </w:r>
      <w:r w:rsidR="0013622B">
        <w:rPr>
          <w:rFonts w:ascii="Garamond" w:hAnsi="Garamond"/>
          <w:sz w:val="24"/>
          <w:szCs w:val="24"/>
        </w:rPr>
        <w:t xml:space="preserve"> byla na</w:t>
      </w:r>
      <w:r>
        <w:rPr>
          <w:rFonts w:ascii="Garamond" w:hAnsi="Garamond"/>
          <w:sz w:val="24"/>
          <w:szCs w:val="24"/>
        </w:rPr>
        <w:t>hrazena předsedou Johnem Majorem.</w:t>
      </w:r>
      <w:r w:rsidR="0013622B">
        <w:rPr>
          <w:rFonts w:ascii="Garamond" w:hAnsi="Garamond"/>
          <w:sz w:val="24"/>
          <w:szCs w:val="24"/>
        </w:rPr>
        <w:t xml:space="preserve"> Volby </w:t>
      </w:r>
      <w:r>
        <w:rPr>
          <w:rFonts w:ascii="Garamond" w:hAnsi="Garamond"/>
          <w:sz w:val="24"/>
          <w:szCs w:val="24"/>
        </w:rPr>
        <w:t xml:space="preserve">konané v roce </w:t>
      </w:r>
      <w:r w:rsidR="0013622B">
        <w:rPr>
          <w:rFonts w:ascii="Garamond" w:hAnsi="Garamond"/>
          <w:sz w:val="24"/>
          <w:szCs w:val="24"/>
        </w:rPr>
        <w:t>1997 přinesly</w:t>
      </w:r>
      <w:r w:rsidR="00AB385B">
        <w:rPr>
          <w:rFonts w:ascii="Garamond" w:hAnsi="Garamond"/>
          <w:sz w:val="24"/>
          <w:szCs w:val="24"/>
        </w:rPr>
        <w:t xml:space="preserve"> po dlouhé době</w:t>
      </w:r>
      <w:r w:rsidR="0013622B">
        <w:rPr>
          <w:rFonts w:ascii="Garamond" w:hAnsi="Garamond"/>
          <w:sz w:val="24"/>
          <w:szCs w:val="24"/>
        </w:rPr>
        <w:t xml:space="preserve"> prvn</w:t>
      </w:r>
      <w:r w:rsidR="00165157">
        <w:rPr>
          <w:rFonts w:ascii="Garamond" w:hAnsi="Garamond"/>
          <w:sz w:val="24"/>
          <w:szCs w:val="24"/>
        </w:rPr>
        <w:t>í vítězství l</w:t>
      </w:r>
      <w:r w:rsidR="00325381">
        <w:rPr>
          <w:rFonts w:ascii="Garamond" w:hAnsi="Garamond"/>
          <w:sz w:val="24"/>
          <w:szCs w:val="24"/>
        </w:rPr>
        <w:t xml:space="preserve">abouristů. Předsedou strany byl Tony </w:t>
      </w:r>
      <w:r w:rsidR="00EA51DA">
        <w:rPr>
          <w:rFonts w:ascii="Garamond" w:hAnsi="Garamond"/>
          <w:sz w:val="24"/>
          <w:szCs w:val="24"/>
        </w:rPr>
        <w:t>Blair</w:t>
      </w:r>
      <w:r w:rsidR="00165157">
        <w:rPr>
          <w:rFonts w:ascii="Garamond" w:hAnsi="Garamond"/>
          <w:sz w:val="24"/>
          <w:szCs w:val="24"/>
        </w:rPr>
        <w:t xml:space="preserve">, který </w:t>
      </w:r>
      <w:r w:rsidR="00325381">
        <w:rPr>
          <w:rFonts w:ascii="Garamond" w:hAnsi="Garamond"/>
          <w:sz w:val="24"/>
          <w:szCs w:val="24"/>
        </w:rPr>
        <w:t xml:space="preserve">započal </w:t>
      </w:r>
      <w:r w:rsidR="00AB385B">
        <w:rPr>
          <w:rFonts w:ascii="Garamond" w:hAnsi="Garamond"/>
          <w:sz w:val="24"/>
          <w:szCs w:val="24"/>
        </w:rPr>
        <w:t>reformní politiku</w:t>
      </w:r>
      <w:r w:rsidR="00165157">
        <w:rPr>
          <w:rFonts w:ascii="Garamond" w:hAnsi="Garamond"/>
          <w:sz w:val="24"/>
          <w:szCs w:val="24"/>
        </w:rPr>
        <w:t xml:space="preserve"> strany, která </w:t>
      </w:r>
      <w:r w:rsidR="0013622B">
        <w:rPr>
          <w:rFonts w:ascii="Garamond" w:hAnsi="Garamond"/>
          <w:sz w:val="24"/>
          <w:szCs w:val="24"/>
        </w:rPr>
        <w:t xml:space="preserve">získala název </w:t>
      </w:r>
      <w:r w:rsidR="0013622B" w:rsidRPr="00EA51DA">
        <w:rPr>
          <w:rFonts w:ascii="Garamond" w:hAnsi="Garamond"/>
          <w:i/>
          <w:sz w:val="24"/>
          <w:szCs w:val="24"/>
        </w:rPr>
        <w:t>New Labour.</w:t>
      </w:r>
      <w:r w:rsidR="0013622B">
        <w:rPr>
          <w:rFonts w:ascii="Garamond" w:hAnsi="Garamond"/>
          <w:sz w:val="24"/>
          <w:szCs w:val="24"/>
        </w:rPr>
        <w:t xml:space="preserve"> Labouri</w:t>
      </w:r>
      <w:r w:rsidR="00325381">
        <w:rPr>
          <w:rFonts w:ascii="Garamond" w:hAnsi="Garamond"/>
          <w:sz w:val="24"/>
          <w:szCs w:val="24"/>
        </w:rPr>
        <w:t>stická strana vyhrála následně</w:t>
      </w:r>
      <w:r w:rsidR="0013622B">
        <w:rPr>
          <w:rFonts w:ascii="Garamond" w:hAnsi="Garamond"/>
          <w:sz w:val="24"/>
          <w:szCs w:val="24"/>
        </w:rPr>
        <w:t xml:space="preserve"> volby v roce 2001 a 2005. Konzervativní strana </w:t>
      </w:r>
      <w:r w:rsidR="00AB385B">
        <w:rPr>
          <w:rFonts w:ascii="Garamond" w:hAnsi="Garamond"/>
          <w:sz w:val="24"/>
          <w:szCs w:val="24"/>
        </w:rPr>
        <w:t xml:space="preserve">se musela smířit s </w:t>
      </w:r>
      <w:r w:rsidR="00325381">
        <w:rPr>
          <w:rFonts w:ascii="Garamond" w:hAnsi="Garamond"/>
          <w:sz w:val="24"/>
          <w:szCs w:val="24"/>
        </w:rPr>
        <w:t>post</w:t>
      </w:r>
      <w:r w:rsidR="00AB385B">
        <w:rPr>
          <w:rFonts w:ascii="Garamond" w:hAnsi="Garamond"/>
          <w:sz w:val="24"/>
          <w:szCs w:val="24"/>
        </w:rPr>
        <w:t>em</w:t>
      </w:r>
      <w:r w:rsidR="00325381">
        <w:rPr>
          <w:rFonts w:ascii="Garamond" w:hAnsi="Garamond"/>
          <w:sz w:val="24"/>
          <w:szCs w:val="24"/>
        </w:rPr>
        <w:t xml:space="preserve"> opoziční strany</w:t>
      </w:r>
      <w:r w:rsidR="0013622B">
        <w:rPr>
          <w:rFonts w:ascii="Garamond" w:hAnsi="Garamond"/>
          <w:sz w:val="24"/>
          <w:szCs w:val="24"/>
        </w:rPr>
        <w:t>. Těmito vítězstvími v řadě za sebou se strana vrát</w:t>
      </w:r>
      <w:r>
        <w:rPr>
          <w:rFonts w:ascii="Garamond" w:hAnsi="Garamond"/>
          <w:sz w:val="24"/>
          <w:szCs w:val="24"/>
        </w:rPr>
        <w:t>ila opět k systému predominance</w:t>
      </w:r>
      <w:r w:rsidR="0013622B">
        <w:rPr>
          <w:rFonts w:ascii="Garamond" w:hAnsi="Garamond"/>
          <w:sz w:val="24"/>
          <w:szCs w:val="24"/>
        </w:rPr>
        <w:t xml:space="preserve"> strany.</w:t>
      </w:r>
      <w:r w:rsidR="0013622B">
        <w:rPr>
          <w:rStyle w:val="Znakapoznpodarou"/>
          <w:rFonts w:ascii="Garamond" w:hAnsi="Garamond"/>
          <w:sz w:val="24"/>
          <w:szCs w:val="24"/>
        </w:rPr>
        <w:footnoteReference w:id="110"/>
      </w:r>
      <w:r w:rsidR="0013622B">
        <w:rPr>
          <w:rFonts w:ascii="Garamond" w:hAnsi="Garamond"/>
          <w:sz w:val="24"/>
          <w:szCs w:val="24"/>
        </w:rPr>
        <w:t xml:space="preserve"> </w:t>
      </w:r>
    </w:p>
    <w:p w:rsidR="0013622B" w:rsidRDefault="0013622B" w:rsidP="0013622B">
      <w:pPr>
        <w:pStyle w:val="Bezmezer"/>
        <w:spacing w:line="360" w:lineRule="auto"/>
        <w:ind w:firstLine="708"/>
        <w:jc w:val="both"/>
        <w:rPr>
          <w:rFonts w:ascii="Garamond" w:hAnsi="Garamond"/>
          <w:sz w:val="24"/>
          <w:szCs w:val="24"/>
        </w:rPr>
      </w:pPr>
      <w:r>
        <w:rPr>
          <w:rFonts w:ascii="Garamond" w:hAnsi="Garamond"/>
          <w:sz w:val="24"/>
          <w:szCs w:val="24"/>
        </w:rPr>
        <w:t xml:space="preserve">Stranicko-politický systém úzce souvisí s typem volebního systému, který je někdy označován jako volební systém prvního v cíli </w:t>
      </w:r>
      <w:r>
        <w:rPr>
          <w:rFonts w:ascii="Garamond" w:hAnsi="Garamond"/>
          <w:i/>
          <w:sz w:val="24"/>
          <w:szCs w:val="24"/>
        </w:rPr>
        <w:t>(</w:t>
      </w:r>
      <w:r w:rsidR="00165157">
        <w:rPr>
          <w:rFonts w:ascii="Garamond" w:hAnsi="Garamond"/>
          <w:i/>
          <w:sz w:val="24"/>
          <w:szCs w:val="24"/>
        </w:rPr>
        <w:t>„f</w:t>
      </w:r>
      <w:r>
        <w:rPr>
          <w:rFonts w:ascii="Garamond" w:hAnsi="Garamond"/>
          <w:i/>
          <w:sz w:val="24"/>
          <w:szCs w:val="24"/>
        </w:rPr>
        <w:t>irst past the post</w:t>
      </w:r>
      <w:r w:rsidR="00165157">
        <w:rPr>
          <w:rFonts w:ascii="Garamond" w:hAnsi="Garamond"/>
          <w:i/>
          <w:sz w:val="24"/>
          <w:szCs w:val="24"/>
        </w:rPr>
        <w:t>“</w:t>
      </w:r>
      <w:r w:rsidR="00AB385B" w:rsidRPr="00AB385B">
        <w:rPr>
          <w:rStyle w:val="Znakapoznpodarou"/>
          <w:rFonts w:ascii="Garamond" w:hAnsi="Garamond"/>
          <w:sz w:val="24"/>
          <w:szCs w:val="24"/>
        </w:rPr>
        <w:footnoteReference w:id="111"/>
      </w:r>
      <w:r>
        <w:rPr>
          <w:rFonts w:ascii="Garamond" w:hAnsi="Garamond"/>
          <w:i/>
          <w:sz w:val="24"/>
          <w:szCs w:val="24"/>
        </w:rPr>
        <w:t xml:space="preserve">). </w:t>
      </w:r>
      <w:r>
        <w:rPr>
          <w:rFonts w:ascii="Garamond" w:hAnsi="Garamond"/>
          <w:sz w:val="24"/>
          <w:szCs w:val="24"/>
        </w:rPr>
        <w:t xml:space="preserve">Tento systém může být ovlivňován vnějšími okolnostmi, které </w:t>
      </w:r>
      <w:r w:rsidR="00325381">
        <w:rPr>
          <w:rFonts w:ascii="Garamond" w:hAnsi="Garamond"/>
          <w:sz w:val="24"/>
          <w:szCs w:val="24"/>
        </w:rPr>
        <w:t xml:space="preserve">ho </w:t>
      </w:r>
      <w:r>
        <w:rPr>
          <w:rFonts w:ascii="Garamond" w:hAnsi="Garamond"/>
          <w:sz w:val="24"/>
          <w:szCs w:val="24"/>
        </w:rPr>
        <w:t xml:space="preserve">mohou buď napomáhat </w:t>
      </w:r>
      <w:r w:rsidR="00AB385B">
        <w:rPr>
          <w:rFonts w:ascii="Garamond" w:hAnsi="Garamond"/>
          <w:sz w:val="24"/>
          <w:szCs w:val="24"/>
        </w:rPr>
        <w:t xml:space="preserve">ke stabilitě </w:t>
      </w:r>
      <w:r>
        <w:rPr>
          <w:rFonts w:ascii="Garamond" w:hAnsi="Garamond"/>
          <w:sz w:val="24"/>
          <w:szCs w:val="24"/>
        </w:rPr>
        <w:t xml:space="preserve">nebo zpomalovat, či brzdit </w:t>
      </w:r>
      <w:r w:rsidR="00165157">
        <w:rPr>
          <w:rFonts w:ascii="Garamond" w:hAnsi="Garamond"/>
          <w:sz w:val="24"/>
          <w:szCs w:val="24"/>
        </w:rPr>
        <w:t>tradiční bipar</w:t>
      </w:r>
      <w:r>
        <w:rPr>
          <w:rFonts w:ascii="Garamond" w:hAnsi="Garamond"/>
          <w:sz w:val="24"/>
          <w:szCs w:val="24"/>
        </w:rPr>
        <w:t>t</w:t>
      </w:r>
      <w:r w:rsidR="00165157">
        <w:rPr>
          <w:rFonts w:ascii="Garamond" w:hAnsi="Garamond"/>
          <w:sz w:val="24"/>
          <w:szCs w:val="24"/>
        </w:rPr>
        <w:t>i</w:t>
      </w:r>
      <w:r>
        <w:rPr>
          <w:rFonts w:ascii="Garamond" w:hAnsi="Garamond"/>
          <w:sz w:val="24"/>
          <w:szCs w:val="24"/>
        </w:rPr>
        <w:t>smu</w:t>
      </w:r>
      <w:r w:rsidR="00165157">
        <w:rPr>
          <w:rFonts w:ascii="Garamond" w:hAnsi="Garamond"/>
          <w:sz w:val="24"/>
          <w:szCs w:val="24"/>
        </w:rPr>
        <w:t>s</w:t>
      </w:r>
      <w:r>
        <w:rPr>
          <w:rFonts w:ascii="Garamond" w:hAnsi="Garamond"/>
          <w:sz w:val="24"/>
          <w:szCs w:val="24"/>
        </w:rPr>
        <w:t>. Napřík</w:t>
      </w:r>
      <w:r w:rsidR="00165157">
        <w:rPr>
          <w:rFonts w:ascii="Garamond" w:hAnsi="Garamond"/>
          <w:sz w:val="24"/>
          <w:szCs w:val="24"/>
        </w:rPr>
        <w:t xml:space="preserve">lad po první světové válce, </w:t>
      </w:r>
      <w:r>
        <w:rPr>
          <w:rFonts w:ascii="Garamond" w:hAnsi="Garamond"/>
          <w:sz w:val="24"/>
          <w:szCs w:val="24"/>
        </w:rPr>
        <w:t xml:space="preserve">žádná strana nebyla schopna získat ve volbách většinu a nastala tedy první historická situace. Po druhé světové válce naopak </w:t>
      </w:r>
      <w:r>
        <w:rPr>
          <w:rFonts w:ascii="Garamond" w:hAnsi="Garamond"/>
          <w:sz w:val="24"/>
          <w:szCs w:val="24"/>
        </w:rPr>
        <w:lastRenderedPageBreak/>
        <w:t xml:space="preserve">začal britský systém táhnout k tvorbě bipartismu a vytvářely se jednobarevné vlády. V současné </w:t>
      </w:r>
      <w:r w:rsidR="00AB385B">
        <w:rPr>
          <w:rFonts w:ascii="Garamond" w:hAnsi="Garamond"/>
          <w:sz w:val="24"/>
          <w:szCs w:val="24"/>
        </w:rPr>
        <w:t>době se projevuje křehkost britského stranického systému</w:t>
      </w:r>
      <w:r w:rsidRPr="0013622B">
        <w:rPr>
          <w:rFonts w:ascii="Garamond" w:hAnsi="Garamond"/>
          <w:sz w:val="24"/>
          <w:szCs w:val="24"/>
        </w:rPr>
        <w:t>. To znamená,</w:t>
      </w:r>
      <w:r w:rsidR="00AB385B">
        <w:rPr>
          <w:rFonts w:ascii="Garamond" w:hAnsi="Garamond"/>
          <w:sz w:val="24"/>
          <w:szCs w:val="24"/>
        </w:rPr>
        <w:t xml:space="preserve"> že se vyskytují prvky, které </w:t>
      </w:r>
      <w:r w:rsidRPr="0013622B">
        <w:rPr>
          <w:rFonts w:ascii="Garamond" w:hAnsi="Garamond"/>
          <w:sz w:val="24"/>
          <w:szCs w:val="24"/>
        </w:rPr>
        <w:t>pomáhají brzdit</w:t>
      </w:r>
      <w:r>
        <w:rPr>
          <w:rFonts w:ascii="Garamond" w:hAnsi="Garamond"/>
          <w:sz w:val="24"/>
          <w:szCs w:val="24"/>
        </w:rPr>
        <w:t xml:space="preserve"> </w:t>
      </w:r>
      <w:r w:rsidR="00165157">
        <w:rPr>
          <w:rFonts w:ascii="Garamond" w:hAnsi="Garamond"/>
          <w:sz w:val="24"/>
          <w:szCs w:val="24"/>
        </w:rPr>
        <w:t xml:space="preserve">tradiční </w:t>
      </w:r>
      <w:r>
        <w:rPr>
          <w:rFonts w:ascii="Garamond" w:hAnsi="Garamond"/>
          <w:sz w:val="24"/>
          <w:szCs w:val="24"/>
        </w:rPr>
        <w:t>bipartismu</w:t>
      </w:r>
      <w:r w:rsidR="00165157">
        <w:rPr>
          <w:rFonts w:ascii="Garamond" w:hAnsi="Garamond"/>
          <w:sz w:val="24"/>
          <w:szCs w:val="24"/>
        </w:rPr>
        <w:t>s. N</w:t>
      </w:r>
      <w:r>
        <w:rPr>
          <w:rFonts w:ascii="Garamond" w:hAnsi="Garamond"/>
          <w:sz w:val="24"/>
          <w:szCs w:val="24"/>
        </w:rPr>
        <w:t xml:space="preserve">ěkteří hovoří o úpadku tradičního bipartismu </w:t>
      </w:r>
      <w:r>
        <w:rPr>
          <w:rFonts w:ascii="Garamond" w:hAnsi="Garamond"/>
          <w:i/>
          <w:sz w:val="24"/>
          <w:szCs w:val="24"/>
        </w:rPr>
        <w:t>(</w:t>
      </w:r>
      <w:r w:rsidR="00165157">
        <w:rPr>
          <w:rFonts w:ascii="Garamond" w:hAnsi="Garamond"/>
          <w:i/>
          <w:sz w:val="24"/>
          <w:szCs w:val="24"/>
        </w:rPr>
        <w:t>„</w:t>
      </w:r>
      <w:r>
        <w:rPr>
          <w:rFonts w:ascii="Garamond" w:hAnsi="Garamond"/>
          <w:i/>
          <w:sz w:val="24"/>
          <w:szCs w:val="24"/>
        </w:rPr>
        <w:t xml:space="preserve">decling two-party </w:t>
      </w:r>
      <w:r w:rsidR="00165157">
        <w:rPr>
          <w:rFonts w:ascii="Garamond" w:hAnsi="Garamond"/>
          <w:i/>
          <w:sz w:val="24"/>
          <w:szCs w:val="24"/>
        </w:rPr>
        <w:t>systém“</w:t>
      </w:r>
      <w:r>
        <w:rPr>
          <w:rFonts w:ascii="Garamond" w:hAnsi="Garamond"/>
          <w:i/>
          <w:sz w:val="24"/>
          <w:szCs w:val="24"/>
        </w:rPr>
        <w:t>)</w:t>
      </w:r>
      <w:r w:rsidR="00A70367">
        <w:rPr>
          <w:rFonts w:ascii="Garamond" w:hAnsi="Garamond"/>
          <w:i/>
          <w:sz w:val="24"/>
          <w:szCs w:val="24"/>
        </w:rPr>
        <w:t>.</w:t>
      </w:r>
      <w:r w:rsidRPr="00851871">
        <w:rPr>
          <w:rStyle w:val="Znakapoznpodarou"/>
          <w:rFonts w:ascii="Garamond" w:hAnsi="Garamond"/>
          <w:sz w:val="24"/>
          <w:szCs w:val="24"/>
        </w:rPr>
        <w:footnoteReference w:id="112"/>
      </w:r>
      <w:r w:rsidRPr="00851871">
        <w:rPr>
          <w:rFonts w:ascii="Garamond" w:hAnsi="Garamond"/>
          <w:sz w:val="24"/>
          <w:szCs w:val="24"/>
        </w:rPr>
        <w:t xml:space="preserve"> </w:t>
      </w:r>
    </w:p>
    <w:p w:rsidR="0013622B" w:rsidRPr="0013622B" w:rsidRDefault="005A58D8" w:rsidP="0013622B">
      <w:pPr>
        <w:pStyle w:val="Nadpis3"/>
        <w:spacing w:line="360" w:lineRule="auto"/>
        <w:jc w:val="both"/>
        <w:rPr>
          <w:rFonts w:ascii="Garamond" w:hAnsi="Garamond"/>
          <w:color w:val="auto"/>
          <w:sz w:val="24"/>
          <w:szCs w:val="24"/>
        </w:rPr>
      </w:pPr>
      <w:bookmarkStart w:id="26" w:name="_Toc520790553"/>
      <w:r>
        <w:rPr>
          <w:rFonts w:ascii="Garamond" w:hAnsi="Garamond"/>
          <w:color w:val="auto"/>
          <w:sz w:val="24"/>
          <w:szCs w:val="24"/>
        </w:rPr>
        <w:t>3.2</w:t>
      </w:r>
      <w:r w:rsidR="0013622B" w:rsidRPr="0013622B">
        <w:rPr>
          <w:rFonts w:ascii="Garamond" w:hAnsi="Garamond"/>
          <w:color w:val="auto"/>
          <w:sz w:val="24"/>
          <w:szCs w:val="24"/>
        </w:rPr>
        <w:t>.2 Britský stranický systém po roce 2005</w:t>
      </w:r>
      <w:bookmarkEnd w:id="26"/>
      <w:r w:rsidR="0013622B" w:rsidRPr="0013622B">
        <w:rPr>
          <w:rFonts w:ascii="Garamond" w:hAnsi="Garamond"/>
          <w:color w:val="auto"/>
          <w:sz w:val="24"/>
          <w:szCs w:val="24"/>
        </w:rPr>
        <w:t xml:space="preserve"> </w:t>
      </w:r>
    </w:p>
    <w:p w:rsidR="0013622B" w:rsidRPr="00C405A9" w:rsidRDefault="0013622B" w:rsidP="0013622B">
      <w:pPr>
        <w:pStyle w:val="Bezmezer"/>
        <w:spacing w:line="360" w:lineRule="auto"/>
        <w:ind w:firstLine="708"/>
        <w:jc w:val="both"/>
        <w:rPr>
          <w:rFonts w:ascii="Garamond" w:hAnsi="Garamond"/>
          <w:sz w:val="24"/>
          <w:szCs w:val="24"/>
        </w:rPr>
      </w:pPr>
      <w:r>
        <w:rPr>
          <w:rFonts w:ascii="Garamond" w:hAnsi="Garamond"/>
          <w:sz w:val="24"/>
          <w:szCs w:val="24"/>
        </w:rPr>
        <w:t xml:space="preserve">Parlamentní volby se konají ve Velké Británii podle principu relativní většiny. Volí </w:t>
      </w:r>
      <w:r w:rsidR="005135A2">
        <w:rPr>
          <w:rFonts w:ascii="Garamond" w:hAnsi="Garamond"/>
          <w:sz w:val="24"/>
          <w:szCs w:val="24"/>
        </w:rPr>
        <w:t xml:space="preserve">          </w:t>
      </w:r>
      <w:r w:rsidR="00E91963">
        <w:rPr>
          <w:rFonts w:ascii="Garamond" w:hAnsi="Garamond"/>
          <w:sz w:val="24"/>
          <w:szCs w:val="24"/>
        </w:rPr>
        <w:t>s</w:t>
      </w:r>
      <w:r w:rsidR="00165157">
        <w:rPr>
          <w:rFonts w:ascii="Garamond" w:hAnsi="Garamond"/>
          <w:sz w:val="24"/>
          <w:szCs w:val="24"/>
        </w:rPr>
        <w:t xml:space="preserve">e v jednomandátních </w:t>
      </w:r>
      <w:r w:rsidR="00325381">
        <w:rPr>
          <w:rFonts w:ascii="Garamond" w:hAnsi="Garamond"/>
          <w:sz w:val="24"/>
          <w:szCs w:val="24"/>
        </w:rPr>
        <w:t>okreskách</w:t>
      </w:r>
      <w:r w:rsidR="00165157">
        <w:rPr>
          <w:rFonts w:ascii="Garamond" w:hAnsi="Garamond"/>
          <w:sz w:val="24"/>
          <w:szCs w:val="24"/>
        </w:rPr>
        <w:t xml:space="preserve"> a </w:t>
      </w:r>
      <w:r>
        <w:rPr>
          <w:rFonts w:ascii="Garamond" w:hAnsi="Garamond"/>
          <w:sz w:val="24"/>
          <w:szCs w:val="24"/>
        </w:rPr>
        <w:t>jsou jednokolové. Rozhoduje se o pozi</w:t>
      </w:r>
      <w:r w:rsidR="00165157">
        <w:rPr>
          <w:rFonts w:ascii="Garamond" w:hAnsi="Garamond"/>
          <w:sz w:val="24"/>
          <w:szCs w:val="24"/>
        </w:rPr>
        <w:t>cích 650 křesel v Dolní komoře P</w:t>
      </w:r>
      <w:r>
        <w:rPr>
          <w:rFonts w:ascii="Garamond" w:hAnsi="Garamond"/>
          <w:sz w:val="24"/>
          <w:szCs w:val="24"/>
        </w:rPr>
        <w:t>arlamentu.</w:t>
      </w:r>
      <w:r w:rsidR="00325381">
        <w:rPr>
          <w:rFonts w:ascii="Garamond" w:hAnsi="Garamond"/>
          <w:sz w:val="24"/>
          <w:szCs w:val="24"/>
        </w:rPr>
        <w:t xml:space="preserve"> Při sestavení většinové vlády je zapotřebí, </w:t>
      </w:r>
      <w:r w:rsidR="00165157">
        <w:rPr>
          <w:rFonts w:ascii="Garamond" w:hAnsi="Garamond"/>
          <w:sz w:val="24"/>
          <w:szCs w:val="24"/>
        </w:rPr>
        <w:t>aby strana získala</w:t>
      </w:r>
      <w:r>
        <w:rPr>
          <w:rFonts w:ascii="Garamond" w:hAnsi="Garamond"/>
          <w:sz w:val="24"/>
          <w:szCs w:val="24"/>
        </w:rPr>
        <w:t xml:space="preserve"> více než </w:t>
      </w:r>
      <w:r w:rsidR="002E04CF">
        <w:rPr>
          <w:rFonts w:ascii="Garamond" w:hAnsi="Garamond"/>
          <w:sz w:val="24"/>
          <w:szCs w:val="24"/>
        </w:rPr>
        <w:t xml:space="preserve">        </w:t>
      </w:r>
      <w:r>
        <w:rPr>
          <w:rFonts w:ascii="Garamond" w:hAnsi="Garamond"/>
          <w:sz w:val="24"/>
          <w:szCs w:val="24"/>
        </w:rPr>
        <w:t xml:space="preserve">326 křesel. </w:t>
      </w:r>
      <w:r w:rsidR="00325381">
        <w:rPr>
          <w:rFonts w:ascii="Garamond" w:hAnsi="Garamond"/>
          <w:sz w:val="24"/>
          <w:szCs w:val="24"/>
        </w:rPr>
        <w:t>Politická s</w:t>
      </w:r>
      <w:r>
        <w:rPr>
          <w:rFonts w:ascii="Garamond" w:hAnsi="Garamond"/>
          <w:sz w:val="24"/>
          <w:szCs w:val="24"/>
        </w:rPr>
        <w:t>tr</w:t>
      </w:r>
      <w:r w:rsidR="00165157">
        <w:rPr>
          <w:rFonts w:ascii="Garamond" w:hAnsi="Garamond"/>
          <w:sz w:val="24"/>
          <w:szCs w:val="24"/>
        </w:rPr>
        <w:t>ana, která získá většinu, sestavuje</w:t>
      </w:r>
      <w:r w:rsidR="00AB385B">
        <w:rPr>
          <w:rFonts w:ascii="Garamond" w:hAnsi="Garamond"/>
          <w:sz w:val="24"/>
          <w:szCs w:val="24"/>
        </w:rPr>
        <w:t xml:space="preserve"> vládu a p</w:t>
      </w:r>
      <w:r>
        <w:rPr>
          <w:rFonts w:ascii="Garamond" w:hAnsi="Garamond"/>
          <w:sz w:val="24"/>
          <w:szCs w:val="24"/>
        </w:rPr>
        <w:t>ředseda vítězné strany je pověřen jejím sestavením.</w:t>
      </w:r>
      <w:r>
        <w:rPr>
          <w:rStyle w:val="Znakapoznpodarou"/>
          <w:rFonts w:ascii="Garamond" w:hAnsi="Garamond"/>
          <w:sz w:val="24"/>
          <w:szCs w:val="24"/>
        </w:rPr>
        <w:footnoteReference w:id="113"/>
      </w:r>
      <w:r>
        <w:rPr>
          <w:rFonts w:ascii="Garamond" w:hAnsi="Garamond"/>
          <w:sz w:val="24"/>
          <w:szCs w:val="24"/>
        </w:rPr>
        <w:t xml:space="preserve">   </w:t>
      </w:r>
    </w:p>
    <w:p w:rsidR="002E04CF" w:rsidRDefault="0013622B" w:rsidP="00C1429C">
      <w:pPr>
        <w:pStyle w:val="Bezmezer"/>
        <w:spacing w:line="360" w:lineRule="auto"/>
        <w:ind w:firstLine="708"/>
        <w:jc w:val="both"/>
        <w:rPr>
          <w:rFonts w:ascii="Garamond" w:hAnsi="Garamond"/>
          <w:sz w:val="24"/>
          <w:szCs w:val="24"/>
        </w:rPr>
      </w:pPr>
      <w:r>
        <w:rPr>
          <w:rFonts w:ascii="Garamond" w:hAnsi="Garamond"/>
          <w:sz w:val="24"/>
          <w:szCs w:val="24"/>
        </w:rPr>
        <w:t xml:space="preserve">Všeobecné parlamentní volby ve </w:t>
      </w:r>
      <w:r w:rsidR="00E91963">
        <w:rPr>
          <w:rFonts w:ascii="Garamond" w:hAnsi="Garamond"/>
          <w:sz w:val="24"/>
          <w:szCs w:val="24"/>
        </w:rPr>
        <w:t>Velké Británii se konaly</w:t>
      </w:r>
      <w:r>
        <w:rPr>
          <w:rFonts w:ascii="Garamond" w:hAnsi="Garamond"/>
          <w:sz w:val="24"/>
          <w:szCs w:val="24"/>
        </w:rPr>
        <w:t xml:space="preserve"> 5. května 2005. Krátce </w:t>
      </w:r>
      <w:r w:rsidR="005135A2">
        <w:rPr>
          <w:rFonts w:ascii="Garamond" w:hAnsi="Garamond"/>
          <w:sz w:val="24"/>
          <w:szCs w:val="24"/>
        </w:rPr>
        <w:t xml:space="preserve">         </w:t>
      </w:r>
      <w:r>
        <w:rPr>
          <w:rFonts w:ascii="Garamond" w:hAnsi="Garamond"/>
          <w:sz w:val="24"/>
          <w:szCs w:val="24"/>
        </w:rPr>
        <w:t>před parlam</w:t>
      </w:r>
      <w:r w:rsidR="00560380">
        <w:rPr>
          <w:rFonts w:ascii="Garamond" w:hAnsi="Garamond"/>
          <w:sz w:val="24"/>
          <w:szCs w:val="24"/>
        </w:rPr>
        <w:t>entními volbami bylo jednoznačně určeno</w:t>
      </w:r>
      <w:r>
        <w:rPr>
          <w:rFonts w:ascii="Garamond" w:hAnsi="Garamond"/>
          <w:sz w:val="24"/>
          <w:szCs w:val="24"/>
        </w:rPr>
        <w:t>, která strana se bude ucházet o pozici sestavení vlády. Z průzkumů vyplývalo, ž</w:t>
      </w:r>
      <w:r w:rsidR="00560380">
        <w:rPr>
          <w:rFonts w:ascii="Garamond" w:hAnsi="Garamond"/>
          <w:sz w:val="24"/>
          <w:szCs w:val="24"/>
        </w:rPr>
        <w:t xml:space="preserve">e </w:t>
      </w:r>
      <w:r>
        <w:rPr>
          <w:rFonts w:ascii="Garamond" w:hAnsi="Garamond"/>
          <w:sz w:val="24"/>
          <w:szCs w:val="24"/>
        </w:rPr>
        <w:t xml:space="preserve">podporu získávali labouristé s tehdejším premiérem Tonym Blairem a opoziční konzervativci naopak ztráceli. Tři největší politické strany se snažily </w:t>
      </w:r>
      <w:r w:rsidR="005135A2">
        <w:rPr>
          <w:rFonts w:ascii="Garamond" w:hAnsi="Garamond"/>
          <w:sz w:val="24"/>
          <w:szCs w:val="24"/>
        </w:rPr>
        <w:t xml:space="preserve">   </w:t>
      </w:r>
      <w:r>
        <w:rPr>
          <w:rFonts w:ascii="Garamond" w:hAnsi="Garamond"/>
          <w:sz w:val="24"/>
          <w:szCs w:val="24"/>
        </w:rPr>
        <w:t>ve volbách bojovat o voličskou podporu. Hlavními tématy byly u všech stran obdobné – otázka postoje k evropské integraci, reformy v oblasti zdravotnictv</w:t>
      </w:r>
      <w:r w:rsidR="00313FE6">
        <w:rPr>
          <w:rFonts w:ascii="Garamond" w:hAnsi="Garamond"/>
          <w:sz w:val="24"/>
          <w:szCs w:val="24"/>
        </w:rPr>
        <w:t>í a vzdělávání, rozvoj ekonomiky</w:t>
      </w:r>
      <w:r>
        <w:rPr>
          <w:rFonts w:ascii="Garamond" w:hAnsi="Garamond"/>
          <w:sz w:val="24"/>
          <w:szCs w:val="24"/>
        </w:rPr>
        <w:t xml:space="preserve"> </w:t>
      </w:r>
      <w:r w:rsidR="005135A2">
        <w:rPr>
          <w:rFonts w:ascii="Garamond" w:hAnsi="Garamond"/>
          <w:sz w:val="24"/>
          <w:szCs w:val="24"/>
        </w:rPr>
        <w:t xml:space="preserve">       </w:t>
      </w:r>
      <w:r>
        <w:rPr>
          <w:rFonts w:ascii="Garamond" w:hAnsi="Garamond"/>
          <w:sz w:val="24"/>
          <w:szCs w:val="24"/>
        </w:rPr>
        <w:t>a zastavení či podpora válečného konfliktu v Iráku.</w:t>
      </w:r>
      <w:r w:rsidR="00801553">
        <w:rPr>
          <w:rFonts w:ascii="Garamond" w:hAnsi="Garamond"/>
          <w:sz w:val="24"/>
          <w:szCs w:val="24"/>
        </w:rPr>
        <w:t xml:space="preserve"> Nicméně v parlamentních volbách již po třetí za sebou vyhráli l</w:t>
      </w:r>
      <w:r w:rsidR="00325381">
        <w:rPr>
          <w:rFonts w:ascii="Garamond" w:hAnsi="Garamond"/>
          <w:sz w:val="24"/>
          <w:szCs w:val="24"/>
        </w:rPr>
        <w:t>abouristé včele s Tonym Blairem.</w:t>
      </w:r>
    </w:p>
    <w:p w:rsidR="00C1429C" w:rsidRDefault="00C1429C" w:rsidP="00C1429C">
      <w:pPr>
        <w:pStyle w:val="Bezmezer"/>
        <w:spacing w:line="360" w:lineRule="auto"/>
        <w:ind w:firstLine="708"/>
        <w:jc w:val="both"/>
        <w:rPr>
          <w:rFonts w:ascii="Garamond" w:hAnsi="Garamond"/>
          <w:sz w:val="24"/>
          <w:szCs w:val="24"/>
        </w:rPr>
      </w:pPr>
    </w:p>
    <w:p w:rsidR="0013622B" w:rsidRPr="00D87098" w:rsidRDefault="0013622B" w:rsidP="0013622B">
      <w:pPr>
        <w:pStyle w:val="Bezmezer"/>
        <w:spacing w:line="360" w:lineRule="auto"/>
        <w:jc w:val="both"/>
        <w:rPr>
          <w:rFonts w:ascii="Garamond" w:hAnsi="Garamond"/>
          <w:b/>
          <w:sz w:val="24"/>
          <w:szCs w:val="24"/>
        </w:rPr>
      </w:pPr>
      <w:r w:rsidRPr="00D87098">
        <w:rPr>
          <w:rFonts w:ascii="Garamond" w:hAnsi="Garamond"/>
          <w:b/>
          <w:sz w:val="24"/>
          <w:szCs w:val="24"/>
        </w:rPr>
        <w:t>Tabulka</w:t>
      </w:r>
      <w:r w:rsidR="00170615">
        <w:rPr>
          <w:rFonts w:ascii="Garamond" w:hAnsi="Garamond"/>
          <w:b/>
          <w:sz w:val="24"/>
          <w:szCs w:val="24"/>
        </w:rPr>
        <w:t xml:space="preserve"> č. 5</w:t>
      </w:r>
      <w:r w:rsidRPr="00D87098">
        <w:rPr>
          <w:rFonts w:ascii="Garamond" w:hAnsi="Garamond"/>
          <w:b/>
          <w:sz w:val="24"/>
          <w:szCs w:val="24"/>
        </w:rPr>
        <w:t xml:space="preserve">: </w:t>
      </w:r>
      <w:r w:rsidR="00AD6535">
        <w:rPr>
          <w:rFonts w:ascii="Garamond" w:hAnsi="Garamond"/>
          <w:b/>
          <w:sz w:val="24"/>
          <w:szCs w:val="24"/>
        </w:rPr>
        <w:t>Výsledky voleb do Dolní komory P</w:t>
      </w:r>
      <w:r w:rsidRPr="00D87098">
        <w:rPr>
          <w:rFonts w:ascii="Garamond" w:hAnsi="Garamond"/>
          <w:b/>
          <w:sz w:val="24"/>
          <w:szCs w:val="24"/>
        </w:rPr>
        <w:t xml:space="preserve">arlamentu v roce 2005 </w:t>
      </w:r>
    </w:p>
    <w:tbl>
      <w:tblPr>
        <w:tblStyle w:val="Mkatabulky"/>
        <w:tblW w:w="0" w:type="auto"/>
        <w:tblLook w:val="04A0" w:firstRow="1" w:lastRow="0" w:firstColumn="1" w:lastColumn="0" w:noHBand="0" w:noVBand="1"/>
      </w:tblPr>
      <w:tblGrid>
        <w:gridCol w:w="2302"/>
        <w:gridCol w:w="2303"/>
        <w:gridCol w:w="2303"/>
        <w:gridCol w:w="2303"/>
      </w:tblGrid>
      <w:tr w:rsidR="0013622B" w:rsidTr="006D192E">
        <w:tc>
          <w:tcPr>
            <w:tcW w:w="2302" w:type="dxa"/>
          </w:tcPr>
          <w:p w:rsidR="0013622B" w:rsidRPr="000A6E83" w:rsidRDefault="0013622B" w:rsidP="00313FE6">
            <w:pPr>
              <w:pStyle w:val="Bezmezer"/>
              <w:spacing w:line="360" w:lineRule="auto"/>
              <w:rPr>
                <w:rFonts w:ascii="Garamond" w:hAnsi="Garamond"/>
                <w:b/>
              </w:rPr>
            </w:pPr>
            <w:r w:rsidRPr="000A6E83">
              <w:rPr>
                <w:rFonts w:ascii="Garamond" w:hAnsi="Garamond"/>
                <w:b/>
              </w:rPr>
              <w:t>PARTY</w:t>
            </w:r>
          </w:p>
        </w:tc>
        <w:tc>
          <w:tcPr>
            <w:tcW w:w="2303" w:type="dxa"/>
          </w:tcPr>
          <w:p w:rsidR="0013622B" w:rsidRPr="000A6E83" w:rsidRDefault="0013622B" w:rsidP="006D192E">
            <w:pPr>
              <w:pStyle w:val="Bezmezer"/>
              <w:spacing w:line="360" w:lineRule="auto"/>
              <w:jc w:val="center"/>
              <w:rPr>
                <w:rFonts w:ascii="Garamond" w:hAnsi="Garamond"/>
                <w:b/>
              </w:rPr>
            </w:pPr>
            <w:r w:rsidRPr="000A6E83">
              <w:rPr>
                <w:rFonts w:ascii="Garamond" w:hAnsi="Garamond"/>
                <w:b/>
              </w:rPr>
              <w:t>SEATS</w:t>
            </w:r>
          </w:p>
        </w:tc>
        <w:tc>
          <w:tcPr>
            <w:tcW w:w="2303" w:type="dxa"/>
          </w:tcPr>
          <w:p w:rsidR="0013622B" w:rsidRPr="000A6E83" w:rsidRDefault="0013622B" w:rsidP="006D192E">
            <w:pPr>
              <w:pStyle w:val="Bezmezer"/>
              <w:spacing w:line="360" w:lineRule="auto"/>
              <w:jc w:val="center"/>
              <w:rPr>
                <w:rFonts w:ascii="Garamond" w:hAnsi="Garamond"/>
                <w:b/>
              </w:rPr>
            </w:pPr>
            <w:r w:rsidRPr="000A6E83">
              <w:rPr>
                <w:rFonts w:ascii="Garamond" w:hAnsi="Garamond"/>
                <w:b/>
              </w:rPr>
              <w:t>VOTE SHARE %</w:t>
            </w:r>
          </w:p>
        </w:tc>
        <w:tc>
          <w:tcPr>
            <w:tcW w:w="2303" w:type="dxa"/>
          </w:tcPr>
          <w:p w:rsidR="0013622B" w:rsidRPr="000A6E83" w:rsidRDefault="0013622B" w:rsidP="006D192E">
            <w:pPr>
              <w:pStyle w:val="Bezmezer"/>
              <w:spacing w:line="360" w:lineRule="auto"/>
              <w:jc w:val="center"/>
              <w:rPr>
                <w:rFonts w:ascii="Garamond" w:hAnsi="Garamond"/>
                <w:b/>
              </w:rPr>
            </w:pPr>
            <w:r w:rsidRPr="000A6E83">
              <w:rPr>
                <w:rFonts w:ascii="Garamond" w:hAnsi="Garamond"/>
                <w:b/>
              </w:rPr>
              <w:t>+/-%</w:t>
            </w:r>
          </w:p>
        </w:tc>
      </w:tr>
      <w:tr w:rsidR="0013622B" w:rsidTr="006D192E">
        <w:tc>
          <w:tcPr>
            <w:tcW w:w="2302" w:type="dxa"/>
          </w:tcPr>
          <w:p w:rsidR="0013622B" w:rsidRPr="000A6E83" w:rsidRDefault="00D87098" w:rsidP="00313FE6">
            <w:pPr>
              <w:pStyle w:val="Bezmezer"/>
              <w:spacing w:line="360" w:lineRule="auto"/>
              <w:rPr>
                <w:rFonts w:ascii="Garamond" w:hAnsi="Garamond"/>
              </w:rPr>
            </w:pPr>
            <w:r>
              <w:rPr>
                <w:rFonts w:ascii="Garamond" w:hAnsi="Garamond"/>
                <w:b/>
              </w:rPr>
              <w:t>Conservative</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198</w:t>
            </w:r>
          </w:p>
        </w:tc>
        <w:tc>
          <w:tcPr>
            <w:tcW w:w="2303" w:type="dxa"/>
          </w:tcPr>
          <w:p w:rsidR="0013622B" w:rsidRPr="000A6E83" w:rsidRDefault="0013622B" w:rsidP="00D87098">
            <w:pPr>
              <w:pStyle w:val="Bezmezer"/>
              <w:spacing w:line="360" w:lineRule="auto"/>
              <w:jc w:val="center"/>
              <w:rPr>
                <w:rFonts w:ascii="Garamond" w:hAnsi="Garamond"/>
              </w:rPr>
            </w:pPr>
            <w:r>
              <w:rPr>
                <w:rFonts w:ascii="Garamond" w:hAnsi="Garamond"/>
              </w:rPr>
              <w:t>32</w:t>
            </w:r>
            <w:r w:rsidRPr="000A6E83">
              <w:rPr>
                <w:rFonts w:ascii="Garamond" w:hAnsi="Garamond"/>
              </w:rPr>
              <w:t>,</w:t>
            </w:r>
            <w:r>
              <w:rPr>
                <w:rFonts w:ascii="Garamond" w:hAnsi="Garamond"/>
              </w:rPr>
              <w:t>3</w:t>
            </w:r>
          </w:p>
        </w:tc>
        <w:tc>
          <w:tcPr>
            <w:tcW w:w="2303" w:type="dxa"/>
          </w:tcPr>
          <w:p w:rsidR="0013622B" w:rsidRPr="000A6E83" w:rsidRDefault="00D87098" w:rsidP="00D87098">
            <w:pPr>
              <w:pStyle w:val="Bezmezer"/>
              <w:spacing w:line="360" w:lineRule="auto"/>
              <w:ind w:left="720"/>
              <w:rPr>
                <w:rFonts w:ascii="Garamond" w:hAnsi="Garamond"/>
              </w:rPr>
            </w:pPr>
            <w:r>
              <w:rPr>
                <w:rFonts w:ascii="Garamond" w:hAnsi="Garamond"/>
              </w:rPr>
              <w:t xml:space="preserve">  +0,7</w:t>
            </w:r>
          </w:p>
        </w:tc>
      </w:tr>
      <w:tr w:rsidR="0013622B" w:rsidTr="006D192E">
        <w:tc>
          <w:tcPr>
            <w:tcW w:w="2302" w:type="dxa"/>
          </w:tcPr>
          <w:p w:rsidR="0013622B" w:rsidRPr="000A6E83" w:rsidRDefault="0013622B" w:rsidP="00313FE6">
            <w:pPr>
              <w:pStyle w:val="Bezmezer"/>
              <w:spacing w:line="360" w:lineRule="auto"/>
              <w:rPr>
                <w:rFonts w:ascii="Garamond" w:hAnsi="Garamond"/>
                <w:b/>
              </w:rPr>
            </w:pPr>
            <w:r w:rsidRPr="000A6E83">
              <w:rPr>
                <w:rFonts w:ascii="Garamond" w:hAnsi="Garamond"/>
                <w:b/>
              </w:rPr>
              <w:t>Labour</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355</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35,</w:t>
            </w:r>
            <w:r>
              <w:rPr>
                <w:rFonts w:ascii="Garamond" w:hAnsi="Garamond"/>
              </w:rPr>
              <w:t>2</w:t>
            </w:r>
          </w:p>
        </w:tc>
        <w:tc>
          <w:tcPr>
            <w:tcW w:w="2303" w:type="dxa"/>
          </w:tcPr>
          <w:p w:rsidR="0013622B" w:rsidRPr="000A6E83" w:rsidRDefault="00D87098" w:rsidP="00D87098">
            <w:pPr>
              <w:pStyle w:val="Bezmezer"/>
              <w:spacing w:line="360" w:lineRule="auto"/>
              <w:jc w:val="center"/>
              <w:rPr>
                <w:rFonts w:ascii="Garamond" w:hAnsi="Garamond"/>
              </w:rPr>
            </w:pPr>
            <w:r>
              <w:rPr>
                <w:rFonts w:ascii="Garamond" w:hAnsi="Garamond"/>
              </w:rPr>
              <w:t>-5,5</w:t>
            </w:r>
          </w:p>
        </w:tc>
      </w:tr>
      <w:tr w:rsidR="0013622B" w:rsidTr="006D192E">
        <w:tc>
          <w:tcPr>
            <w:tcW w:w="2302" w:type="dxa"/>
          </w:tcPr>
          <w:p w:rsidR="0013622B" w:rsidRPr="000A6E83" w:rsidRDefault="0013622B" w:rsidP="00313FE6">
            <w:pPr>
              <w:pStyle w:val="Bezmezer"/>
              <w:spacing w:line="360" w:lineRule="auto"/>
              <w:rPr>
                <w:rFonts w:ascii="Garamond" w:hAnsi="Garamond"/>
                <w:b/>
              </w:rPr>
            </w:pPr>
            <w:r w:rsidRPr="000A6E83">
              <w:rPr>
                <w:rFonts w:ascii="Garamond" w:hAnsi="Garamond"/>
                <w:b/>
              </w:rPr>
              <w:t>Liberal Democrat</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62</w:t>
            </w:r>
          </w:p>
        </w:tc>
        <w:tc>
          <w:tcPr>
            <w:tcW w:w="2303" w:type="dxa"/>
          </w:tcPr>
          <w:p w:rsidR="0013622B" w:rsidRPr="000A6E83" w:rsidRDefault="00D87098" w:rsidP="00D87098">
            <w:pPr>
              <w:pStyle w:val="Bezmezer"/>
              <w:spacing w:line="360" w:lineRule="auto"/>
              <w:jc w:val="center"/>
              <w:rPr>
                <w:rFonts w:ascii="Garamond" w:hAnsi="Garamond"/>
              </w:rPr>
            </w:pPr>
            <w:r>
              <w:rPr>
                <w:rFonts w:ascii="Garamond" w:hAnsi="Garamond"/>
              </w:rPr>
              <w:t>22,0</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+3,8</w:t>
            </w:r>
          </w:p>
        </w:tc>
      </w:tr>
      <w:tr w:rsidR="0013622B" w:rsidTr="006D192E">
        <w:tc>
          <w:tcPr>
            <w:tcW w:w="2302" w:type="dxa"/>
          </w:tcPr>
          <w:p w:rsidR="0013622B" w:rsidRPr="000A6E83" w:rsidRDefault="0013622B" w:rsidP="00313FE6">
            <w:pPr>
              <w:pStyle w:val="Bezmezer"/>
              <w:spacing w:line="360" w:lineRule="auto"/>
              <w:rPr>
                <w:rFonts w:ascii="Garamond" w:hAnsi="Garamond"/>
                <w:b/>
              </w:rPr>
            </w:pPr>
            <w:r w:rsidRPr="000A6E83">
              <w:rPr>
                <w:rFonts w:ascii="Garamond" w:hAnsi="Garamond"/>
                <w:b/>
              </w:rPr>
              <w:t>Democratic Unionist Party</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9</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0,9</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+0,2</w:t>
            </w:r>
          </w:p>
        </w:tc>
      </w:tr>
      <w:tr w:rsidR="0013622B" w:rsidTr="006D192E">
        <w:tc>
          <w:tcPr>
            <w:tcW w:w="2302" w:type="dxa"/>
          </w:tcPr>
          <w:p w:rsidR="0013622B" w:rsidRPr="000A6E83" w:rsidRDefault="0013622B" w:rsidP="00313FE6">
            <w:pPr>
              <w:pStyle w:val="Bezmezer"/>
              <w:spacing w:line="360" w:lineRule="auto"/>
              <w:rPr>
                <w:rFonts w:ascii="Garamond" w:hAnsi="Garamond"/>
                <w:b/>
              </w:rPr>
            </w:pPr>
            <w:r w:rsidRPr="000A6E83">
              <w:rPr>
                <w:rFonts w:ascii="Garamond" w:hAnsi="Garamond"/>
                <w:b/>
              </w:rPr>
              <w:t>Scottish National Party</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6</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1,5</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-0,3</w:t>
            </w:r>
          </w:p>
        </w:tc>
      </w:tr>
      <w:tr w:rsidR="0013622B" w:rsidTr="006D192E">
        <w:tc>
          <w:tcPr>
            <w:tcW w:w="2302" w:type="dxa"/>
          </w:tcPr>
          <w:p w:rsidR="0013622B" w:rsidRPr="000A6E83" w:rsidRDefault="0013622B" w:rsidP="00313FE6">
            <w:pPr>
              <w:pStyle w:val="Bezmezer"/>
              <w:spacing w:line="360" w:lineRule="auto"/>
              <w:rPr>
                <w:rFonts w:ascii="Garamond" w:hAnsi="Garamond"/>
                <w:b/>
              </w:rPr>
            </w:pPr>
            <w:r w:rsidRPr="000A6E83">
              <w:rPr>
                <w:rFonts w:ascii="Garamond" w:hAnsi="Garamond"/>
                <w:b/>
              </w:rPr>
              <w:t>Sinn Fein</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5</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0,6</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-0,1</w:t>
            </w:r>
          </w:p>
        </w:tc>
      </w:tr>
      <w:tr w:rsidR="0013622B" w:rsidTr="006D192E">
        <w:tc>
          <w:tcPr>
            <w:tcW w:w="2302" w:type="dxa"/>
          </w:tcPr>
          <w:p w:rsidR="0013622B" w:rsidRPr="000A6E83" w:rsidRDefault="0013622B" w:rsidP="00313FE6">
            <w:pPr>
              <w:pStyle w:val="Bezmezer"/>
              <w:spacing w:line="360" w:lineRule="auto"/>
              <w:rPr>
                <w:rFonts w:ascii="Garamond" w:hAnsi="Garamond"/>
                <w:b/>
              </w:rPr>
            </w:pPr>
            <w:r w:rsidRPr="000A6E83">
              <w:rPr>
                <w:rFonts w:ascii="Garamond" w:hAnsi="Garamond"/>
                <w:b/>
              </w:rPr>
              <w:t>Social Democratic &amp; Labour Party</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3</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0,5</w:t>
            </w:r>
          </w:p>
        </w:tc>
        <w:tc>
          <w:tcPr>
            <w:tcW w:w="2303" w:type="dxa"/>
          </w:tcPr>
          <w:p w:rsidR="0013622B" w:rsidRPr="000A6E83" w:rsidRDefault="0013622B" w:rsidP="00D87098">
            <w:pPr>
              <w:pStyle w:val="Bezmezer"/>
              <w:spacing w:line="360" w:lineRule="auto"/>
              <w:jc w:val="center"/>
              <w:rPr>
                <w:rFonts w:ascii="Garamond" w:hAnsi="Garamond"/>
              </w:rPr>
            </w:pPr>
            <w:r w:rsidRPr="000A6E83">
              <w:rPr>
                <w:rFonts w:ascii="Garamond" w:hAnsi="Garamond"/>
              </w:rPr>
              <w:t>-0,1</w:t>
            </w:r>
          </w:p>
        </w:tc>
      </w:tr>
      <w:tr w:rsidR="0013622B" w:rsidTr="006D192E">
        <w:tc>
          <w:tcPr>
            <w:tcW w:w="2302" w:type="dxa"/>
          </w:tcPr>
          <w:p w:rsidR="0013622B" w:rsidRPr="000A6E83" w:rsidRDefault="0013622B" w:rsidP="00313FE6">
            <w:pPr>
              <w:pStyle w:val="Bezmezer"/>
              <w:spacing w:line="360" w:lineRule="auto"/>
              <w:rPr>
                <w:rFonts w:ascii="Garamond" w:hAnsi="Garamond"/>
                <w:b/>
              </w:rPr>
            </w:pPr>
            <w:r w:rsidRPr="000A6E83">
              <w:rPr>
                <w:rFonts w:ascii="Garamond" w:hAnsi="Garamond"/>
                <w:b/>
              </w:rPr>
              <w:lastRenderedPageBreak/>
              <w:t>Green</w:t>
            </w:r>
          </w:p>
        </w:tc>
        <w:tc>
          <w:tcPr>
            <w:tcW w:w="2303" w:type="dxa"/>
          </w:tcPr>
          <w:p w:rsidR="0013622B" w:rsidRPr="000A6E83" w:rsidRDefault="00D87098" w:rsidP="00D87098">
            <w:pPr>
              <w:pStyle w:val="Bezmezer"/>
              <w:spacing w:line="360" w:lineRule="auto"/>
              <w:jc w:val="center"/>
              <w:rPr>
                <w:rFonts w:ascii="Garamond" w:hAnsi="Garamond"/>
              </w:rPr>
            </w:pPr>
            <w:r>
              <w:rPr>
                <w:rFonts w:ascii="Garamond" w:hAnsi="Garamond"/>
              </w:rPr>
              <w:t>-</w:t>
            </w:r>
          </w:p>
        </w:tc>
        <w:tc>
          <w:tcPr>
            <w:tcW w:w="2303" w:type="dxa"/>
          </w:tcPr>
          <w:p w:rsidR="0013622B" w:rsidRPr="000A6E83" w:rsidRDefault="00D87098" w:rsidP="00D87098">
            <w:pPr>
              <w:pStyle w:val="Bezmezer"/>
              <w:spacing w:line="360" w:lineRule="auto"/>
              <w:jc w:val="center"/>
              <w:rPr>
                <w:rFonts w:ascii="Garamond" w:hAnsi="Garamond"/>
              </w:rPr>
            </w:pPr>
            <w:r>
              <w:rPr>
                <w:rFonts w:ascii="Garamond" w:hAnsi="Garamond"/>
              </w:rPr>
              <w:t>-</w:t>
            </w:r>
          </w:p>
        </w:tc>
        <w:tc>
          <w:tcPr>
            <w:tcW w:w="2303" w:type="dxa"/>
          </w:tcPr>
          <w:p w:rsidR="0013622B" w:rsidRPr="000A6E83" w:rsidRDefault="00D87098" w:rsidP="00D87098">
            <w:pPr>
              <w:pStyle w:val="Bezmezer"/>
              <w:spacing w:line="360" w:lineRule="auto"/>
              <w:jc w:val="center"/>
              <w:rPr>
                <w:rFonts w:ascii="Garamond" w:hAnsi="Garamond"/>
              </w:rPr>
            </w:pPr>
            <w:r>
              <w:rPr>
                <w:rFonts w:ascii="Garamond" w:hAnsi="Garamond"/>
              </w:rPr>
              <w:t>-</w:t>
            </w:r>
          </w:p>
        </w:tc>
      </w:tr>
      <w:tr w:rsidR="0013622B" w:rsidTr="006D192E">
        <w:tc>
          <w:tcPr>
            <w:tcW w:w="2302" w:type="dxa"/>
          </w:tcPr>
          <w:p w:rsidR="0013622B" w:rsidRPr="000A6E83" w:rsidRDefault="0013622B" w:rsidP="00313FE6">
            <w:pPr>
              <w:pStyle w:val="Bezmezer"/>
              <w:spacing w:line="360" w:lineRule="auto"/>
              <w:rPr>
                <w:rFonts w:ascii="Garamond" w:hAnsi="Garamond"/>
                <w:b/>
              </w:rPr>
            </w:pPr>
            <w:r w:rsidRPr="000A6E83">
              <w:rPr>
                <w:rFonts w:ascii="Garamond" w:hAnsi="Garamond"/>
                <w:b/>
              </w:rPr>
              <w:t>Alliance Party</w:t>
            </w:r>
          </w:p>
        </w:tc>
        <w:tc>
          <w:tcPr>
            <w:tcW w:w="2303" w:type="dxa"/>
          </w:tcPr>
          <w:p w:rsidR="0013622B" w:rsidRPr="000A6E83" w:rsidRDefault="00D87098" w:rsidP="00D87098">
            <w:pPr>
              <w:pStyle w:val="Bezmezer"/>
              <w:spacing w:line="360" w:lineRule="auto"/>
              <w:jc w:val="center"/>
              <w:rPr>
                <w:rFonts w:ascii="Garamond" w:hAnsi="Garamond"/>
              </w:rPr>
            </w:pPr>
            <w:r>
              <w:rPr>
                <w:rFonts w:ascii="Garamond" w:hAnsi="Garamond"/>
              </w:rPr>
              <w:t>-</w:t>
            </w:r>
          </w:p>
        </w:tc>
        <w:tc>
          <w:tcPr>
            <w:tcW w:w="2303" w:type="dxa"/>
          </w:tcPr>
          <w:p w:rsidR="0013622B" w:rsidRPr="000A6E83" w:rsidRDefault="00D87098" w:rsidP="00D87098">
            <w:pPr>
              <w:pStyle w:val="Bezmezer"/>
              <w:spacing w:line="360" w:lineRule="auto"/>
              <w:jc w:val="center"/>
              <w:rPr>
                <w:rFonts w:ascii="Garamond" w:hAnsi="Garamond"/>
              </w:rPr>
            </w:pPr>
            <w:r>
              <w:rPr>
                <w:rFonts w:ascii="Garamond" w:hAnsi="Garamond"/>
              </w:rPr>
              <w:t>-</w:t>
            </w:r>
          </w:p>
        </w:tc>
        <w:tc>
          <w:tcPr>
            <w:tcW w:w="2303" w:type="dxa"/>
          </w:tcPr>
          <w:p w:rsidR="0013622B" w:rsidRPr="000A6E83" w:rsidRDefault="00D87098" w:rsidP="00D87098">
            <w:pPr>
              <w:pStyle w:val="Bezmezer"/>
              <w:spacing w:line="360" w:lineRule="auto"/>
              <w:jc w:val="center"/>
              <w:rPr>
                <w:rFonts w:ascii="Garamond" w:hAnsi="Garamond"/>
              </w:rPr>
            </w:pPr>
            <w:r>
              <w:rPr>
                <w:rFonts w:ascii="Garamond" w:hAnsi="Garamond"/>
              </w:rPr>
              <w:t>-</w:t>
            </w:r>
          </w:p>
        </w:tc>
      </w:tr>
    </w:tbl>
    <w:p w:rsidR="00A70367" w:rsidRDefault="0013622B" w:rsidP="0013622B">
      <w:pPr>
        <w:pStyle w:val="Bezmezer"/>
        <w:spacing w:line="360" w:lineRule="auto"/>
        <w:jc w:val="both"/>
        <w:rPr>
          <w:rFonts w:ascii="Garamond" w:hAnsi="Garamond"/>
          <w:sz w:val="20"/>
        </w:rPr>
      </w:pPr>
      <w:r w:rsidRPr="00170615">
        <w:rPr>
          <w:rFonts w:ascii="Garamond" w:hAnsi="Garamond"/>
          <w:sz w:val="20"/>
        </w:rPr>
        <w:t xml:space="preserve">Zdroj: vlastní tabulka na základě oficiálních volebních výsledků </w:t>
      </w:r>
    </w:p>
    <w:p w:rsidR="005135A2" w:rsidRPr="00170615" w:rsidRDefault="005135A2" w:rsidP="0013622B">
      <w:pPr>
        <w:pStyle w:val="Bezmezer"/>
        <w:spacing w:line="360" w:lineRule="auto"/>
        <w:jc w:val="both"/>
        <w:rPr>
          <w:rFonts w:ascii="Garamond" w:hAnsi="Garamond"/>
          <w:sz w:val="20"/>
        </w:rPr>
      </w:pPr>
    </w:p>
    <w:p w:rsidR="00430E4F" w:rsidRPr="00430E4F" w:rsidRDefault="00430E4F" w:rsidP="0013622B">
      <w:pPr>
        <w:pStyle w:val="Bezmezer"/>
        <w:spacing w:line="360" w:lineRule="auto"/>
        <w:jc w:val="both"/>
        <w:rPr>
          <w:rFonts w:ascii="Garamond" w:hAnsi="Garamond"/>
          <w:sz w:val="24"/>
          <w:szCs w:val="24"/>
        </w:rPr>
      </w:pPr>
      <w:r w:rsidRPr="00430E4F">
        <w:rPr>
          <w:rFonts w:ascii="Garamond" w:hAnsi="Garamond"/>
          <w:b/>
          <w:sz w:val="24"/>
          <w:szCs w:val="24"/>
        </w:rPr>
        <w:t xml:space="preserve">Graf č. </w:t>
      </w:r>
      <w:r w:rsidR="00170615">
        <w:rPr>
          <w:rFonts w:ascii="Garamond" w:hAnsi="Garamond"/>
          <w:b/>
          <w:sz w:val="24"/>
          <w:szCs w:val="24"/>
        </w:rPr>
        <w:t>3</w:t>
      </w:r>
      <w:r w:rsidRPr="00430E4F">
        <w:rPr>
          <w:rFonts w:ascii="Garamond" w:hAnsi="Garamond"/>
          <w:sz w:val="24"/>
          <w:szCs w:val="24"/>
        </w:rPr>
        <w:t xml:space="preserve">: </w:t>
      </w:r>
      <w:r w:rsidRPr="00430E4F">
        <w:rPr>
          <w:rFonts w:ascii="Garamond" w:hAnsi="Garamond"/>
          <w:b/>
          <w:sz w:val="24"/>
          <w:szCs w:val="24"/>
        </w:rPr>
        <w:t>Výsledky voleb v roce 2005</w:t>
      </w:r>
      <w:r>
        <w:rPr>
          <w:rFonts w:ascii="Garamond" w:hAnsi="Garamond"/>
          <w:sz w:val="24"/>
          <w:szCs w:val="24"/>
        </w:rPr>
        <w:tab/>
      </w:r>
      <w:r w:rsidRPr="00430E4F">
        <w:rPr>
          <w:rFonts w:ascii="Garamond" w:hAnsi="Garamond"/>
          <w:sz w:val="24"/>
          <w:szCs w:val="24"/>
        </w:rPr>
        <w:tab/>
      </w:r>
      <w:r w:rsidR="00170615">
        <w:rPr>
          <w:rFonts w:ascii="Garamond" w:hAnsi="Garamond"/>
          <w:b/>
          <w:sz w:val="24"/>
          <w:szCs w:val="24"/>
        </w:rPr>
        <w:t>Graf č. 4</w:t>
      </w:r>
      <w:r w:rsidRPr="00430E4F">
        <w:rPr>
          <w:rFonts w:ascii="Garamond" w:hAnsi="Garamond"/>
          <w:b/>
          <w:sz w:val="24"/>
          <w:szCs w:val="24"/>
        </w:rPr>
        <w:t>: Výsledky voleb v roce 2005</w:t>
      </w:r>
      <w:r w:rsidRPr="00430E4F">
        <w:rPr>
          <w:rFonts w:ascii="Garamond" w:hAnsi="Garamond"/>
          <w:sz w:val="24"/>
          <w:szCs w:val="24"/>
        </w:rPr>
        <w:t xml:space="preserve"> </w:t>
      </w:r>
    </w:p>
    <w:p w:rsidR="00682FDE" w:rsidRDefault="00682FDE" w:rsidP="0013622B">
      <w:pPr>
        <w:pStyle w:val="Bezmezer"/>
        <w:spacing w:line="360" w:lineRule="auto"/>
        <w:jc w:val="both"/>
        <w:rPr>
          <w:rFonts w:ascii="Garamond" w:hAnsi="Garamond"/>
        </w:rPr>
      </w:pPr>
      <w:r w:rsidRPr="00682FDE">
        <w:rPr>
          <w:rFonts w:ascii="Garamond" w:hAnsi="Garamond"/>
          <w:noProof/>
          <w:color w:val="95B3D7" w:themeColor="accent1" w:themeTint="99"/>
          <w:lang w:eastAsia="cs-CZ"/>
        </w:rPr>
        <w:drawing>
          <wp:inline distT="0" distB="0" distL="0" distR="0">
            <wp:extent cx="2790908" cy="1741336"/>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Garamond" w:hAnsi="Garamond"/>
        </w:rPr>
        <w:t xml:space="preserve"> </w:t>
      </w:r>
      <w:r w:rsidR="00585359">
        <w:rPr>
          <w:rFonts w:ascii="Garamond" w:hAnsi="Garamond"/>
        </w:rPr>
        <w:t xml:space="preserve">    </w:t>
      </w:r>
      <w:r w:rsidR="00952CD9">
        <w:rPr>
          <w:rFonts w:ascii="Garamond" w:hAnsi="Garamond"/>
        </w:rPr>
        <w:t xml:space="preserve"> </w:t>
      </w:r>
      <w:r w:rsidR="00952CD9">
        <w:rPr>
          <w:rFonts w:ascii="Garamond" w:hAnsi="Garamond"/>
          <w:noProof/>
          <w:lang w:eastAsia="cs-CZ"/>
        </w:rPr>
        <w:drawing>
          <wp:inline distT="0" distB="0" distL="0" distR="0">
            <wp:extent cx="2728570" cy="1741017"/>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66633" w:rsidRPr="00666633" w:rsidRDefault="00666633" w:rsidP="0013622B">
      <w:pPr>
        <w:pStyle w:val="Bezmezer"/>
        <w:spacing w:line="360" w:lineRule="auto"/>
        <w:jc w:val="both"/>
        <w:rPr>
          <w:rFonts w:ascii="Garamond" w:hAnsi="Garamond"/>
          <w:sz w:val="20"/>
          <w:szCs w:val="20"/>
        </w:rPr>
      </w:pPr>
      <w:r w:rsidRPr="00666633">
        <w:rPr>
          <w:rFonts w:ascii="Garamond" w:hAnsi="Garamond"/>
          <w:sz w:val="20"/>
          <w:szCs w:val="20"/>
        </w:rPr>
        <w:t>Zdroj: General Election 2005</w:t>
      </w:r>
    </w:p>
    <w:p w:rsidR="0013622B" w:rsidRDefault="0013622B" w:rsidP="00CB1917">
      <w:pPr>
        <w:pStyle w:val="Bezmezer"/>
        <w:spacing w:line="360" w:lineRule="auto"/>
        <w:ind w:firstLine="708"/>
        <w:jc w:val="both"/>
        <w:rPr>
          <w:rFonts w:ascii="Garamond" w:hAnsi="Garamond"/>
          <w:sz w:val="24"/>
          <w:szCs w:val="24"/>
        </w:rPr>
      </w:pPr>
      <w:r>
        <w:rPr>
          <w:rFonts w:ascii="Garamond" w:hAnsi="Garamond"/>
          <w:sz w:val="24"/>
          <w:szCs w:val="24"/>
        </w:rPr>
        <w:t xml:space="preserve">Parlamentních voleb se zúčastnilo 61,4% oprávněných voličů. </w:t>
      </w:r>
      <w:r w:rsidR="00313FE6">
        <w:rPr>
          <w:rFonts w:ascii="Garamond" w:hAnsi="Garamond"/>
          <w:sz w:val="24"/>
          <w:szCs w:val="24"/>
        </w:rPr>
        <w:t xml:space="preserve">Z </w:t>
      </w:r>
      <w:r>
        <w:rPr>
          <w:rFonts w:ascii="Garamond" w:hAnsi="Garamond"/>
          <w:sz w:val="24"/>
          <w:szCs w:val="24"/>
        </w:rPr>
        <w:t>předvolební</w:t>
      </w:r>
      <w:r w:rsidR="00313FE6">
        <w:rPr>
          <w:rFonts w:ascii="Garamond" w:hAnsi="Garamond"/>
          <w:sz w:val="24"/>
          <w:szCs w:val="24"/>
        </w:rPr>
        <w:t>c</w:t>
      </w:r>
      <w:r w:rsidR="00DA62FD">
        <w:rPr>
          <w:rFonts w:ascii="Garamond" w:hAnsi="Garamond"/>
          <w:sz w:val="24"/>
          <w:szCs w:val="24"/>
        </w:rPr>
        <w:t>h průzkumů vyplývalo vítězství L</w:t>
      </w:r>
      <w:r w:rsidR="00313FE6">
        <w:rPr>
          <w:rFonts w:ascii="Garamond" w:hAnsi="Garamond"/>
          <w:sz w:val="24"/>
          <w:szCs w:val="24"/>
        </w:rPr>
        <w:t>abouristické strany</w:t>
      </w:r>
      <w:r>
        <w:rPr>
          <w:rFonts w:ascii="Garamond" w:hAnsi="Garamond"/>
          <w:sz w:val="24"/>
          <w:szCs w:val="24"/>
        </w:rPr>
        <w:t xml:space="preserve">, která </w:t>
      </w:r>
      <w:r w:rsidR="00DA62FD">
        <w:rPr>
          <w:rFonts w:ascii="Garamond" w:hAnsi="Garamond"/>
          <w:sz w:val="24"/>
          <w:szCs w:val="24"/>
        </w:rPr>
        <w:t xml:space="preserve">celkem </w:t>
      </w:r>
      <w:r>
        <w:rPr>
          <w:rFonts w:ascii="Garamond" w:hAnsi="Garamond"/>
          <w:sz w:val="24"/>
          <w:szCs w:val="24"/>
        </w:rPr>
        <w:t>získala 356 křesel s podporou 35,3%. Oproti předcházejícím parlamentním volbám z roku 2001 zaznamenala</w:t>
      </w:r>
      <w:r w:rsidR="00DA62FD">
        <w:rPr>
          <w:rFonts w:ascii="Garamond" w:hAnsi="Garamond"/>
          <w:sz w:val="24"/>
          <w:szCs w:val="24"/>
        </w:rPr>
        <w:t xml:space="preserve"> pokles</w:t>
      </w:r>
      <w:r w:rsidR="00560380">
        <w:rPr>
          <w:rFonts w:ascii="Garamond" w:hAnsi="Garamond"/>
          <w:sz w:val="24"/>
          <w:szCs w:val="24"/>
        </w:rPr>
        <w:t xml:space="preserve"> voličské podpory</w:t>
      </w:r>
      <w:r>
        <w:rPr>
          <w:rFonts w:ascii="Garamond" w:hAnsi="Garamond"/>
          <w:sz w:val="24"/>
          <w:szCs w:val="24"/>
        </w:rPr>
        <w:t xml:space="preserve">. </w:t>
      </w:r>
      <w:r w:rsidR="00560380">
        <w:rPr>
          <w:rFonts w:ascii="Garamond" w:hAnsi="Garamond"/>
          <w:sz w:val="24"/>
          <w:szCs w:val="24"/>
        </w:rPr>
        <w:t>Pro Konzervativní stranu hlasovalo</w:t>
      </w:r>
      <w:r>
        <w:rPr>
          <w:rFonts w:ascii="Garamond" w:hAnsi="Garamond"/>
          <w:sz w:val="24"/>
          <w:szCs w:val="24"/>
        </w:rPr>
        <w:t xml:space="preserve"> 32,4% </w:t>
      </w:r>
      <w:r w:rsidR="00801553">
        <w:rPr>
          <w:rFonts w:ascii="Garamond" w:hAnsi="Garamond"/>
          <w:sz w:val="24"/>
          <w:szCs w:val="24"/>
        </w:rPr>
        <w:t>voličů a získali 198 křesel.</w:t>
      </w:r>
      <w:r w:rsidR="00313FE6">
        <w:rPr>
          <w:rFonts w:ascii="Garamond" w:hAnsi="Garamond"/>
          <w:sz w:val="24"/>
          <w:szCs w:val="24"/>
        </w:rPr>
        <w:t xml:space="preserve"> Konzervativní strana </w:t>
      </w:r>
      <w:r w:rsidR="00801553">
        <w:rPr>
          <w:rFonts w:ascii="Garamond" w:hAnsi="Garamond"/>
          <w:sz w:val="24"/>
          <w:szCs w:val="24"/>
        </w:rPr>
        <w:t xml:space="preserve">získala více křesel než v předchozím </w:t>
      </w:r>
      <w:r w:rsidR="00313FE6">
        <w:rPr>
          <w:rFonts w:ascii="Garamond" w:hAnsi="Garamond"/>
          <w:sz w:val="24"/>
          <w:szCs w:val="24"/>
        </w:rPr>
        <w:t xml:space="preserve">volebním </w:t>
      </w:r>
      <w:r w:rsidR="00801553">
        <w:rPr>
          <w:rFonts w:ascii="Garamond" w:hAnsi="Garamond"/>
          <w:sz w:val="24"/>
          <w:szCs w:val="24"/>
        </w:rPr>
        <w:t>období, ale nedos</w:t>
      </w:r>
      <w:r w:rsidR="00560380">
        <w:rPr>
          <w:rFonts w:ascii="Garamond" w:hAnsi="Garamond"/>
          <w:sz w:val="24"/>
          <w:szCs w:val="24"/>
        </w:rPr>
        <w:t>áhla svého cíle, tedy zvítězit, ale</w:t>
      </w:r>
      <w:r w:rsidR="00313FE6">
        <w:rPr>
          <w:rFonts w:ascii="Garamond" w:hAnsi="Garamond"/>
          <w:sz w:val="24"/>
          <w:szCs w:val="24"/>
        </w:rPr>
        <w:t xml:space="preserve"> </w:t>
      </w:r>
      <w:r w:rsidR="00560380">
        <w:rPr>
          <w:rFonts w:ascii="Garamond" w:hAnsi="Garamond"/>
          <w:sz w:val="24"/>
          <w:szCs w:val="24"/>
        </w:rPr>
        <w:t xml:space="preserve">zaznamenala </w:t>
      </w:r>
      <w:r w:rsidR="00DA62FD">
        <w:rPr>
          <w:rFonts w:ascii="Garamond" w:hAnsi="Garamond"/>
          <w:sz w:val="24"/>
          <w:szCs w:val="24"/>
        </w:rPr>
        <w:t>zlepšení oproti volbám z roku 2001. Z</w:t>
      </w:r>
      <w:r w:rsidR="00666633">
        <w:rPr>
          <w:rFonts w:ascii="Garamond" w:hAnsi="Garamond"/>
          <w:sz w:val="24"/>
          <w:szCs w:val="24"/>
        </w:rPr>
        <w:t xml:space="preserve">isk </w:t>
      </w:r>
      <w:r w:rsidR="00DA62FD">
        <w:rPr>
          <w:rFonts w:ascii="Garamond" w:hAnsi="Garamond"/>
          <w:sz w:val="24"/>
          <w:szCs w:val="24"/>
        </w:rPr>
        <w:t xml:space="preserve">stačil </w:t>
      </w:r>
      <w:r>
        <w:rPr>
          <w:rFonts w:ascii="Garamond" w:hAnsi="Garamond"/>
          <w:sz w:val="24"/>
          <w:szCs w:val="24"/>
        </w:rPr>
        <w:t>pouze na celkové druhé místo. Třetí místo obsadili Liberální demokraté s podporou 10,4% voličů a získali 62 mandátů.</w:t>
      </w:r>
      <w:r w:rsidR="00EA51DA">
        <w:rPr>
          <w:rStyle w:val="Znakapoznpodarou"/>
          <w:rFonts w:ascii="Garamond" w:hAnsi="Garamond"/>
          <w:sz w:val="24"/>
          <w:szCs w:val="24"/>
        </w:rPr>
        <w:footnoteReference w:id="114"/>
      </w:r>
    </w:p>
    <w:p w:rsidR="005135A2" w:rsidRDefault="0013622B" w:rsidP="002E04CF">
      <w:pPr>
        <w:pStyle w:val="Bezmezer"/>
        <w:spacing w:line="360" w:lineRule="auto"/>
        <w:ind w:firstLine="708"/>
        <w:jc w:val="both"/>
        <w:rPr>
          <w:rFonts w:ascii="Garamond" w:hAnsi="Garamond"/>
          <w:sz w:val="24"/>
          <w:szCs w:val="24"/>
        </w:rPr>
      </w:pPr>
      <w:r>
        <w:rPr>
          <w:rFonts w:ascii="Garamond" w:hAnsi="Garamond"/>
          <w:sz w:val="24"/>
          <w:szCs w:val="24"/>
        </w:rPr>
        <w:t>Ve všeobecných parlamentních volbách ve Spojeném království a Severního Irska, které se konaly 6. května 2010, se opět rozhodovalo o pozicí</w:t>
      </w:r>
      <w:r w:rsidR="00313FE6">
        <w:rPr>
          <w:rFonts w:ascii="Garamond" w:hAnsi="Garamond"/>
          <w:sz w:val="24"/>
          <w:szCs w:val="24"/>
        </w:rPr>
        <w:t>ch 650 poslanců Dolní sněmovny P</w:t>
      </w:r>
      <w:r>
        <w:rPr>
          <w:rFonts w:ascii="Garamond" w:hAnsi="Garamond"/>
          <w:sz w:val="24"/>
          <w:szCs w:val="24"/>
        </w:rPr>
        <w:t xml:space="preserve">arlamentu. Tyto volby byly </w:t>
      </w:r>
      <w:r w:rsidR="00DA62FD">
        <w:rPr>
          <w:rFonts w:ascii="Garamond" w:hAnsi="Garamond"/>
          <w:sz w:val="24"/>
          <w:szCs w:val="24"/>
        </w:rPr>
        <w:t>o</w:t>
      </w:r>
      <w:r>
        <w:rPr>
          <w:rFonts w:ascii="Garamond" w:hAnsi="Garamond"/>
          <w:sz w:val="24"/>
          <w:szCs w:val="24"/>
        </w:rPr>
        <w:t>značovány za jedny nejn</w:t>
      </w:r>
      <w:r w:rsidR="00DA62FD">
        <w:rPr>
          <w:rFonts w:ascii="Garamond" w:hAnsi="Garamond"/>
          <w:sz w:val="24"/>
          <w:szCs w:val="24"/>
        </w:rPr>
        <w:t xml:space="preserve">apínavější volby za dvacet let a </w:t>
      </w:r>
      <w:r>
        <w:rPr>
          <w:rFonts w:ascii="Garamond" w:hAnsi="Garamond"/>
          <w:sz w:val="24"/>
          <w:szCs w:val="24"/>
        </w:rPr>
        <w:t>přinesly</w:t>
      </w:r>
      <w:r w:rsidR="005135A2">
        <w:rPr>
          <w:rFonts w:ascii="Garamond" w:hAnsi="Garamond"/>
          <w:sz w:val="24"/>
          <w:szCs w:val="24"/>
        </w:rPr>
        <w:t xml:space="preserve">   </w:t>
      </w:r>
      <w:r>
        <w:rPr>
          <w:rFonts w:ascii="Garamond" w:hAnsi="Garamond"/>
          <w:sz w:val="24"/>
          <w:szCs w:val="24"/>
        </w:rPr>
        <w:t xml:space="preserve"> po třinácti letech konec labouristické vlády. Hlavním tématem voleb byla ekonomická krize, někdy oz</w:t>
      </w:r>
      <w:r w:rsidR="002E04CF">
        <w:rPr>
          <w:rFonts w:ascii="Garamond" w:hAnsi="Garamond"/>
          <w:sz w:val="24"/>
          <w:szCs w:val="24"/>
        </w:rPr>
        <w:t>načená jako hospodářská krize.</w:t>
      </w:r>
      <w:r w:rsidR="003856FB">
        <w:rPr>
          <w:rStyle w:val="Znakapoznpodarou"/>
          <w:rFonts w:ascii="Garamond" w:hAnsi="Garamond"/>
          <w:sz w:val="24"/>
          <w:szCs w:val="24"/>
        </w:rPr>
        <w:footnoteReference w:id="115"/>
      </w:r>
      <w:r w:rsidR="002E04CF">
        <w:rPr>
          <w:rFonts w:ascii="Garamond" w:hAnsi="Garamond"/>
          <w:sz w:val="24"/>
          <w:szCs w:val="24"/>
        </w:rPr>
        <w:t xml:space="preserve"> </w:t>
      </w:r>
    </w:p>
    <w:p w:rsidR="0013622B" w:rsidRPr="00884AF6" w:rsidRDefault="0013622B" w:rsidP="0013622B">
      <w:pPr>
        <w:pStyle w:val="Bezmezer"/>
        <w:spacing w:line="360" w:lineRule="auto"/>
        <w:jc w:val="both"/>
        <w:rPr>
          <w:rFonts w:ascii="Garamond" w:hAnsi="Garamond"/>
          <w:b/>
          <w:sz w:val="24"/>
          <w:szCs w:val="24"/>
        </w:rPr>
      </w:pPr>
      <w:r w:rsidRPr="00884AF6">
        <w:rPr>
          <w:rFonts w:ascii="Garamond" w:hAnsi="Garamond"/>
          <w:b/>
          <w:sz w:val="24"/>
          <w:szCs w:val="24"/>
        </w:rPr>
        <w:t>Tabulka</w:t>
      </w:r>
      <w:r w:rsidR="00453805">
        <w:rPr>
          <w:rFonts w:ascii="Garamond" w:hAnsi="Garamond"/>
          <w:b/>
          <w:sz w:val="24"/>
          <w:szCs w:val="24"/>
        </w:rPr>
        <w:t xml:space="preserve"> č. 6</w:t>
      </w:r>
      <w:r w:rsidRPr="00884AF6">
        <w:rPr>
          <w:rFonts w:ascii="Garamond" w:hAnsi="Garamond"/>
          <w:b/>
          <w:sz w:val="24"/>
          <w:szCs w:val="24"/>
        </w:rPr>
        <w:t xml:space="preserve">: </w:t>
      </w:r>
      <w:r w:rsidR="00453805">
        <w:rPr>
          <w:rFonts w:ascii="Garamond" w:hAnsi="Garamond"/>
          <w:b/>
          <w:sz w:val="24"/>
          <w:szCs w:val="24"/>
        </w:rPr>
        <w:t>Výsledky voleb do Dolní komory P</w:t>
      </w:r>
      <w:r w:rsidRPr="00884AF6">
        <w:rPr>
          <w:rFonts w:ascii="Garamond" w:hAnsi="Garamond"/>
          <w:b/>
          <w:sz w:val="24"/>
          <w:szCs w:val="24"/>
        </w:rPr>
        <w:t>arlamentu v roce 2010</w:t>
      </w:r>
    </w:p>
    <w:tbl>
      <w:tblPr>
        <w:tblStyle w:val="Mkatabulky"/>
        <w:tblW w:w="0" w:type="auto"/>
        <w:tblLook w:val="04A0" w:firstRow="1" w:lastRow="0" w:firstColumn="1" w:lastColumn="0" w:noHBand="0" w:noVBand="1"/>
      </w:tblPr>
      <w:tblGrid>
        <w:gridCol w:w="2255"/>
        <w:gridCol w:w="2255"/>
        <w:gridCol w:w="2255"/>
        <w:gridCol w:w="2257"/>
      </w:tblGrid>
      <w:tr w:rsidR="0013622B" w:rsidTr="006D192E">
        <w:trPr>
          <w:trHeight w:val="394"/>
        </w:trPr>
        <w:tc>
          <w:tcPr>
            <w:tcW w:w="2255" w:type="dxa"/>
          </w:tcPr>
          <w:p w:rsidR="0013622B" w:rsidRPr="009C650B" w:rsidRDefault="0013622B" w:rsidP="00313FE6">
            <w:pPr>
              <w:pStyle w:val="Bezmezer"/>
              <w:spacing w:line="360" w:lineRule="auto"/>
              <w:rPr>
                <w:rFonts w:ascii="Garamond" w:hAnsi="Garamond"/>
                <w:b/>
              </w:rPr>
            </w:pPr>
            <w:r w:rsidRPr="009C650B">
              <w:rPr>
                <w:rFonts w:ascii="Garamond" w:hAnsi="Garamond"/>
                <w:b/>
              </w:rPr>
              <w:t xml:space="preserve">PARTY </w:t>
            </w:r>
          </w:p>
        </w:tc>
        <w:tc>
          <w:tcPr>
            <w:tcW w:w="2255" w:type="dxa"/>
          </w:tcPr>
          <w:p w:rsidR="0013622B" w:rsidRPr="009C650B" w:rsidRDefault="0013622B" w:rsidP="006D192E">
            <w:pPr>
              <w:pStyle w:val="Bezmezer"/>
              <w:spacing w:line="360" w:lineRule="auto"/>
              <w:jc w:val="center"/>
              <w:rPr>
                <w:rFonts w:ascii="Garamond" w:hAnsi="Garamond"/>
                <w:b/>
              </w:rPr>
            </w:pPr>
            <w:r w:rsidRPr="009C650B">
              <w:rPr>
                <w:rFonts w:ascii="Garamond" w:hAnsi="Garamond"/>
                <w:b/>
              </w:rPr>
              <w:t>SEATS</w:t>
            </w:r>
          </w:p>
        </w:tc>
        <w:tc>
          <w:tcPr>
            <w:tcW w:w="2255" w:type="dxa"/>
          </w:tcPr>
          <w:p w:rsidR="0013622B" w:rsidRPr="009C650B" w:rsidRDefault="0013622B" w:rsidP="006D192E">
            <w:pPr>
              <w:pStyle w:val="Bezmezer"/>
              <w:spacing w:line="360" w:lineRule="auto"/>
              <w:jc w:val="center"/>
              <w:rPr>
                <w:rFonts w:ascii="Garamond" w:hAnsi="Garamond"/>
                <w:b/>
              </w:rPr>
            </w:pPr>
            <w:r>
              <w:rPr>
                <w:rFonts w:ascii="Garamond" w:hAnsi="Garamond"/>
                <w:b/>
              </w:rPr>
              <w:t xml:space="preserve">VOTE SHARE </w:t>
            </w:r>
            <w:r w:rsidRPr="009C650B">
              <w:rPr>
                <w:rFonts w:ascii="Garamond" w:hAnsi="Garamond"/>
                <w:b/>
              </w:rPr>
              <w:t>%</w:t>
            </w:r>
          </w:p>
        </w:tc>
        <w:tc>
          <w:tcPr>
            <w:tcW w:w="2257" w:type="dxa"/>
          </w:tcPr>
          <w:p w:rsidR="0013622B" w:rsidRPr="009C650B" w:rsidRDefault="0013622B" w:rsidP="006D192E">
            <w:pPr>
              <w:pStyle w:val="Bezmezer"/>
              <w:spacing w:line="360" w:lineRule="auto"/>
              <w:jc w:val="center"/>
              <w:rPr>
                <w:rFonts w:ascii="Garamond" w:hAnsi="Garamond"/>
                <w:b/>
              </w:rPr>
            </w:pPr>
            <w:r w:rsidRPr="009C650B">
              <w:rPr>
                <w:rFonts w:ascii="Garamond" w:hAnsi="Garamond"/>
                <w:b/>
              </w:rPr>
              <w:t>+/- %</w:t>
            </w:r>
          </w:p>
        </w:tc>
      </w:tr>
      <w:tr w:rsidR="0013622B" w:rsidTr="006D192E">
        <w:trPr>
          <w:trHeight w:val="409"/>
        </w:trPr>
        <w:tc>
          <w:tcPr>
            <w:tcW w:w="2255" w:type="dxa"/>
          </w:tcPr>
          <w:p w:rsidR="0013622B" w:rsidRPr="009C650B" w:rsidRDefault="0013622B" w:rsidP="00313FE6">
            <w:pPr>
              <w:pStyle w:val="Bezmezer"/>
              <w:spacing w:line="360" w:lineRule="auto"/>
              <w:rPr>
                <w:rFonts w:ascii="Garamond" w:hAnsi="Garamond"/>
                <w:b/>
              </w:rPr>
            </w:pPr>
            <w:r w:rsidRPr="009C650B">
              <w:rPr>
                <w:rFonts w:ascii="Garamond" w:hAnsi="Garamond"/>
                <w:b/>
              </w:rPr>
              <w:t>Conservative</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307</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36,1</w:t>
            </w:r>
          </w:p>
        </w:tc>
        <w:tc>
          <w:tcPr>
            <w:tcW w:w="2257"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+3,8</w:t>
            </w:r>
          </w:p>
        </w:tc>
      </w:tr>
      <w:tr w:rsidR="0013622B" w:rsidTr="006D192E">
        <w:trPr>
          <w:trHeight w:val="409"/>
        </w:trPr>
        <w:tc>
          <w:tcPr>
            <w:tcW w:w="2255" w:type="dxa"/>
          </w:tcPr>
          <w:p w:rsidR="0013622B" w:rsidRPr="009C650B" w:rsidRDefault="0013622B" w:rsidP="00313FE6">
            <w:pPr>
              <w:pStyle w:val="Bezmezer"/>
              <w:spacing w:line="360" w:lineRule="auto"/>
              <w:rPr>
                <w:rFonts w:ascii="Garamond" w:hAnsi="Garamond"/>
                <w:b/>
              </w:rPr>
            </w:pPr>
            <w:r w:rsidRPr="009C650B">
              <w:rPr>
                <w:rFonts w:ascii="Garamond" w:hAnsi="Garamond"/>
                <w:b/>
              </w:rPr>
              <w:t>Labour</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258</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29,0</w:t>
            </w:r>
          </w:p>
        </w:tc>
        <w:tc>
          <w:tcPr>
            <w:tcW w:w="2257"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-6,2</w:t>
            </w:r>
          </w:p>
        </w:tc>
      </w:tr>
      <w:tr w:rsidR="0013622B" w:rsidTr="006D192E">
        <w:trPr>
          <w:trHeight w:val="818"/>
        </w:trPr>
        <w:tc>
          <w:tcPr>
            <w:tcW w:w="2255" w:type="dxa"/>
          </w:tcPr>
          <w:p w:rsidR="0013622B" w:rsidRPr="009C650B" w:rsidRDefault="0013622B" w:rsidP="00313FE6">
            <w:pPr>
              <w:pStyle w:val="Bezmezer"/>
              <w:spacing w:line="360" w:lineRule="auto"/>
              <w:rPr>
                <w:rFonts w:ascii="Garamond" w:hAnsi="Garamond"/>
                <w:b/>
              </w:rPr>
            </w:pPr>
            <w:r w:rsidRPr="009C650B">
              <w:rPr>
                <w:rFonts w:ascii="Garamond" w:hAnsi="Garamond"/>
                <w:b/>
              </w:rPr>
              <w:lastRenderedPageBreak/>
              <w:t>Liberal Democrat</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57</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23,0</w:t>
            </w:r>
          </w:p>
        </w:tc>
        <w:tc>
          <w:tcPr>
            <w:tcW w:w="2257"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+1,0</w:t>
            </w:r>
          </w:p>
        </w:tc>
      </w:tr>
      <w:tr w:rsidR="0013622B" w:rsidTr="006D192E">
        <w:trPr>
          <w:trHeight w:val="818"/>
        </w:trPr>
        <w:tc>
          <w:tcPr>
            <w:tcW w:w="2255" w:type="dxa"/>
          </w:tcPr>
          <w:p w:rsidR="0013622B" w:rsidRPr="009C650B" w:rsidRDefault="0013622B" w:rsidP="00313FE6">
            <w:pPr>
              <w:pStyle w:val="Bezmezer"/>
              <w:spacing w:line="360" w:lineRule="auto"/>
              <w:rPr>
                <w:rFonts w:ascii="Garamond" w:hAnsi="Garamond"/>
                <w:b/>
              </w:rPr>
            </w:pPr>
            <w:r w:rsidRPr="009C650B">
              <w:rPr>
                <w:rFonts w:ascii="Garamond" w:hAnsi="Garamond"/>
                <w:b/>
              </w:rPr>
              <w:t>Democratic Unionist Party</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8</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0,6</w:t>
            </w:r>
          </w:p>
        </w:tc>
        <w:tc>
          <w:tcPr>
            <w:tcW w:w="2257"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-0,3</w:t>
            </w:r>
          </w:p>
        </w:tc>
      </w:tr>
      <w:tr w:rsidR="0013622B" w:rsidTr="006D192E">
        <w:trPr>
          <w:trHeight w:val="818"/>
        </w:trPr>
        <w:tc>
          <w:tcPr>
            <w:tcW w:w="2255" w:type="dxa"/>
          </w:tcPr>
          <w:p w:rsidR="0013622B" w:rsidRPr="009C650B" w:rsidRDefault="0013622B" w:rsidP="00313FE6">
            <w:pPr>
              <w:pStyle w:val="Bezmezer"/>
              <w:spacing w:line="360" w:lineRule="auto"/>
              <w:rPr>
                <w:rFonts w:ascii="Garamond" w:hAnsi="Garamond"/>
                <w:b/>
              </w:rPr>
            </w:pPr>
            <w:r w:rsidRPr="009C650B">
              <w:rPr>
                <w:rFonts w:ascii="Garamond" w:hAnsi="Garamond"/>
                <w:b/>
              </w:rPr>
              <w:t>Scottish National Party</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6</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1,7</w:t>
            </w:r>
          </w:p>
        </w:tc>
        <w:tc>
          <w:tcPr>
            <w:tcW w:w="2257"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+0,1</w:t>
            </w:r>
          </w:p>
        </w:tc>
      </w:tr>
      <w:tr w:rsidR="0013622B" w:rsidTr="006D192E">
        <w:trPr>
          <w:trHeight w:val="394"/>
        </w:trPr>
        <w:tc>
          <w:tcPr>
            <w:tcW w:w="2255" w:type="dxa"/>
          </w:tcPr>
          <w:p w:rsidR="0013622B" w:rsidRPr="009C650B" w:rsidRDefault="0013622B" w:rsidP="00313FE6">
            <w:pPr>
              <w:pStyle w:val="Bezmezer"/>
              <w:spacing w:line="360" w:lineRule="auto"/>
              <w:rPr>
                <w:rFonts w:ascii="Garamond" w:hAnsi="Garamond"/>
                <w:b/>
              </w:rPr>
            </w:pPr>
            <w:r w:rsidRPr="009C650B">
              <w:rPr>
                <w:rFonts w:ascii="Garamond" w:hAnsi="Garamond"/>
                <w:b/>
              </w:rPr>
              <w:t>Sinn Fein</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5</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0,6</w:t>
            </w:r>
          </w:p>
        </w:tc>
        <w:tc>
          <w:tcPr>
            <w:tcW w:w="2257"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-0,1</w:t>
            </w:r>
          </w:p>
        </w:tc>
      </w:tr>
      <w:tr w:rsidR="0013622B" w:rsidTr="006D192E">
        <w:trPr>
          <w:trHeight w:val="1227"/>
        </w:trPr>
        <w:tc>
          <w:tcPr>
            <w:tcW w:w="2255" w:type="dxa"/>
          </w:tcPr>
          <w:p w:rsidR="0013622B" w:rsidRPr="009C650B" w:rsidRDefault="0013622B" w:rsidP="00313FE6">
            <w:pPr>
              <w:pStyle w:val="Bezmezer"/>
              <w:spacing w:line="360" w:lineRule="auto"/>
              <w:rPr>
                <w:rFonts w:ascii="Garamond" w:hAnsi="Garamond"/>
                <w:b/>
              </w:rPr>
            </w:pPr>
            <w:r w:rsidRPr="009C650B">
              <w:rPr>
                <w:rFonts w:ascii="Garamond" w:hAnsi="Garamond"/>
                <w:b/>
              </w:rPr>
              <w:t>Social Democratic &amp; Labour Party</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3</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0,4</w:t>
            </w:r>
          </w:p>
        </w:tc>
        <w:tc>
          <w:tcPr>
            <w:tcW w:w="2257"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-0,1</w:t>
            </w:r>
          </w:p>
        </w:tc>
      </w:tr>
      <w:tr w:rsidR="00F45F5F" w:rsidTr="006D192E">
        <w:trPr>
          <w:trHeight w:val="394"/>
        </w:trPr>
        <w:tc>
          <w:tcPr>
            <w:tcW w:w="2255" w:type="dxa"/>
          </w:tcPr>
          <w:p w:rsidR="00F45F5F" w:rsidRPr="009C650B" w:rsidRDefault="00F45F5F" w:rsidP="00313FE6">
            <w:pPr>
              <w:pStyle w:val="Bezmezer"/>
              <w:spacing w:line="360" w:lineRule="auto"/>
              <w:rPr>
                <w:rFonts w:ascii="Garamond" w:hAnsi="Garamond"/>
                <w:b/>
              </w:rPr>
            </w:pPr>
            <w:r>
              <w:rPr>
                <w:rFonts w:ascii="Garamond" w:hAnsi="Garamond"/>
                <w:b/>
              </w:rPr>
              <w:t>Plaid Cymru</w:t>
            </w:r>
          </w:p>
        </w:tc>
        <w:tc>
          <w:tcPr>
            <w:tcW w:w="2255" w:type="dxa"/>
          </w:tcPr>
          <w:p w:rsidR="00F45F5F" w:rsidRPr="009C650B" w:rsidRDefault="00F45F5F" w:rsidP="006D192E">
            <w:pPr>
              <w:pStyle w:val="Bezmezer"/>
              <w:spacing w:line="360" w:lineRule="auto"/>
              <w:jc w:val="center"/>
              <w:rPr>
                <w:rFonts w:ascii="Garamond" w:hAnsi="Garamond"/>
              </w:rPr>
            </w:pPr>
            <w:r>
              <w:rPr>
                <w:rFonts w:ascii="Garamond" w:hAnsi="Garamond"/>
              </w:rPr>
              <w:t>3</w:t>
            </w:r>
          </w:p>
        </w:tc>
        <w:tc>
          <w:tcPr>
            <w:tcW w:w="2255" w:type="dxa"/>
          </w:tcPr>
          <w:p w:rsidR="00F45F5F" w:rsidRPr="009C650B" w:rsidRDefault="00F45F5F" w:rsidP="006D192E">
            <w:pPr>
              <w:pStyle w:val="Bezmezer"/>
              <w:spacing w:line="360" w:lineRule="auto"/>
              <w:jc w:val="center"/>
              <w:rPr>
                <w:rFonts w:ascii="Garamond" w:hAnsi="Garamond"/>
              </w:rPr>
            </w:pPr>
            <w:r>
              <w:rPr>
                <w:rFonts w:ascii="Garamond" w:hAnsi="Garamond"/>
              </w:rPr>
              <w:t>0,6</w:t>
            </w:r>
          </w:p>
        </w:tc>
        <w:tc>
          <w:tcPr>
            <w:tcW w:w="2257" w:type="dxa"/>
          </w:tcPr>
          <w:p w:rsidR="00F45F5F" w:rsidRPr="009C650B" w:rsidRDefault="00F45F5F" w:rsidP="006D192E">
            <w:pPr>
              <w:pStyle w:val="Bezmezer"/>
              <w:spacing w:line="360" w:lineRule="auto"/>
              <w:jc w:val="center"/>
              <w:rPr>
                <w:rFonts w:ascii="Garamond" w:hAnsi="Garamond"/>
              </w:rPr>
            </w:pPr>
            <w:r>
              <w:rPr>
                <w:rFonts w:ascii="Garamond" w:hAnsi="Garamond"/>
              </w:rPr>
              <w:t>-0,1</w:t>
            </w:r>
          </w:p>
        </w:tc>
      </w:tr>
      <w:tr w:rsidR="0013622B" w:rsidTr="006D192E">
        <w:trPr>
          <w:trHeight w:val="394"/>
        </w:trPr>
        <w:tc>
          <w:tcPr>
            <w:tcW w:w="2255" w:type="dxa"/>
          </w:tcPr>
          <w:p w:rsidR="0013622B" w:rsidRPr="009C650B" w:rsidRDefault="0013622B" w:rsidP="00313FE6">
            <w:pPr>
              <w:pStyle w:val="Bezmezer"/>
              <w:spacing w:line="360" w:lineRule="auto"/>
              <w:rPr>
                <w:rFonts w:ascii="Garamond" w:hAnsi="Garamond"/>
                <w:b/>
              </w:rPr>
            </w:pPr>
            <w:r w:rsidRPr="009C650B">
              <w:rPr>
                <w:rFonts w:ascii="Garamond" w:hAnsi="Garamond"/>
                <w:b/>
              </w:rPr>
              <w:t>Green</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1</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1,0</w:t>
            </w:r>
          </w:p>
        </w:tc>
        <w:tc>
          <w:tcPr>
            <w:tcW w:w="2257"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-0,1</w:t>
            </w:r>
          </w:p>
        </w:tc>
      </w:tr>
      <w:tr w:rsidR="0013622B" w:rsidTr="006D192E">
        <w:trPr>
          <w:trHeight w:val="424"/>
        </w:trPr>
        <w:tc>
          <w:tcPr>
            <w:tcW w:w="2255" w:type="dxa"/>
          </w:tcPr>
          <w:p w:rsidR="0013622B" w:rsidRPr="009C650B" w:rsidRDefault="0013622B" w:rsidP="00313FE6">
            <w:pPr>
              <w:pStyle w:val="Bezmezer"/>
              <w:spacing w:line="360" w:lineRule="auto"/>
              <w:rPr>
                <w:rFonts w:ascii="Garamond" w:hAnsi="Garamond"/>
                <w:b/>
              </w:rPr>
            </w:pPr>
            <w:r w:rsidRPr="009C650B">
              <w:rPr>
                <w:rFonts w:ascii="Garamond" w:hAnsi="Garamond"/>
                <w:b/>
              </w:rPr>
              <w:t>Alliance Party</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1</w:t>
            </w:r>
          </w:p>
        </w:tc>
        <w:tc>
          <w:tcPr>
            <w:tcW w:w="2255"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0,1</w:t>
            </w:r>
          </w:p>
        </w:tc>
        <w:tc>
          <w:tcPr>
            <w:tcW w:w="2257" w:type="dxa"/>
          </w:tcPr>
          <w:p w:rsidR="0013622B" w:rsidRPr="009C650B" w:rsidRDefault="0013622B" w:rsidP="006D192E">
            <w:pPr>
              <w:pStyle w:val="Bezmezer"/>
              <w:spacing w:line="360" w:lineRule="auto"/>
              <w:jc w:val="center"/>
              <w:rPr>
                <w:rFonts w:ascii="Garamond" w:hAnsi="Garamond"/>
              </w:rPr>
            </w:pPr>
            <w:r w:rsidRPr="009C650B">
              <w:rPr>
                <w:rFonts w:ascii="Garamond" w:hAnsi="Garamond"/>
              </w:rPr>
              <w:t>+0,0</w:t>
            </w:r>
          </w:p>
        </w:tc>
      </w:tr>
    </w:tbl>
    <w:p w:rsidR="005135A2" w:rsidRDefault="0013622B" w:rsidP="0013622B">
      <w:pPr>
        <w:pStyle w:val="Bezmezer"/>
        <w:spacing w:line="360" w:lineRule="auto"/>
        <w:jc w:val="both"/>
        <w:rPr>
          <w:rFonts w:ascii="Garamond" w:hAnsi="Garamond"/>
          <w:sz w:val="20"/>
          <w:szCs w:val="24"/>
        </w:rPr>
      </w:pPr>
      <w:r w:rsidRPr="00170615">
        <w:rPr>
          <w:rFonts w:ascii="Garamond" w:hAnsi="Garamond"/>
          <w:sz w:val="20"/>
          <w:szCs w:val="24"/>
        </w:rPr>
        <w:t xml:space="preserve">Zdroj: vlastní tabulka na základě oficiálních volebních výsledků </w:t>
      </w:r>
    </w:p>
    <w:p w:rsidR="00452CCE" w:rsidRPr="00170615" w:rsidRDefault="00452CCE" w:rsidP="0013622B">
      <w:pPr>
        <w:pStyle w:val="Bezmezer"/>
        <w:spacing w:line="360" w:lineRule="auto"/>
        <w:jc w:val="both"/>
        <w:rPr>
          <w:rFonts w:ascii="Garamond" w:hAnsi="Garamond"/>
          <w:sz w:val="20"/>
          <w:szCs w:val="24"/>
        </w:rPr>
      </w:pPr>
    </w:p>
    <w:p w:rsidR="00430E4F" w:rsidRPr="00430E4F" w:rsidRDefault="00453805" w:rsidP="0013622B">
      <w:pPr>
        <w:pStyle w:val="Bezmezer"/>
        <w:spacing w:line="360" w:lineRule="auto"/>
        <w:jc w:val="both"/>
        <w:rPr>
          <w:rFonts w:ascii="Garamond" w:hAnsi="Garamond"/>
          <w:b/>
          <w:sz w:val="24"/>
          <w:szCs w:val="24"/>
        </w:rPr>
      </w:pPr>
      <w:r>
        <w:rPr>
          <w:rFonts w:ascii="Garamond" w:hAnsi="Garamond"/>
          <w:b/>
          <w:sz w:val="24"/>
          <w:szCs w:val="24"/>
        </w:rPr>
        <w:t>Graf č. 5</w:t>
      </w:r>
      <w:r w:rsidR="00430E4F" w:rsidRPr="00430E4F">
        <w:rPr>
          <w:rFonts w:ascii="Garamond" w:hAnsi="Garamond"/>
          <w:b/>
          <w:sz w:val="24"/>
          <w:szCs w:val="24"/>
        </w:rPr>
        <w:t>: Vý</w:t>
      </w:r>
      <w:r w:rsidR="00AD6535">
        <w:rPr>
          <w:rFonts w:ascii="Garamond" w:hAnsi="Garamond"/>
          <w:b/>
          <w:sz w:val="24"/>
          <w:szCs w:val="24"/>
        </w:rPr>
        <w:t xml:space="preserve">sledky voleb v roce 2010             </w:t>
      </w:r>
      <w:r>
        <w:rPr>
          <w:rFonts w:ascii="Garamond" w:hAnsi="Garamond"/>
          <w:b/>
          <w:sz w:val="24"/>
          <w:szCs w:val="24"/>
        </w:rPr>
        <w:t xml:space="preserve"> Graf č. 6</w:t>
      </w:r>
      <w:r w:rsidR="00430E4F" w:rsidRPr="00430E4F">
        <w:rPr>
          <w:rFonts w:ascii="Garamond" w:hAnsi="Garamond"/>
          <w:b/>
          <w:sz w:val="24"/>
          <w:szCs w:val="24"/>
        </w:rPr>
        <w:t>: Výsledky voleb v roce 2010</w:t>
      </w:r>
    </w:p>
    <w:p w:rsidR="00666633" w:rsidRDefault="00666633" w:rsidP="0013622B">
      <w:pPr>
        <w:pStyle w:val="Bezmezer"/>
        <w:spacing w:line="360" w:lineRule="auto"/>
        <w:jc w:val="both"/>
        <w:rPr>
          <w:rFonts w:ascii="Garamond" w:hAnsi="Garamond"/>
          <w:sz w:val="24"/>
          <w:szCs w:val="24"/>
        </w:rPr>
      </w:pPr>
      <w:r>
        <w:rPr>
          <w:rFonts w:ascii="Garamond" w:hAnsi="Garamond"/>
          <w:noProof/>
          <w:sz w:val="24"/>
          <w:szCs w:val="24"/>
          <w:lang w:eastAsia="cs-CZ"/>
        </w:rPr>
        <w:drawing>
          <wp:inline distT="0" distB="0" distL="0" distR="0">
            <wp:extent cx="2720975" cy="1876425"/>
            <wp:effectExtent l="19050" t="0" r="22225"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D81E25">
        <w:rPr>
          <w:rFonts w:ascii="Garamond" w:hAnsi="Garamond"/>
          <w:sz w:val="24"/>
          <w:szCs w:val="24"/>
        </w:rPr>
        <w:t xml:space="preserve">    </w:t>
      </w:r>
      <w:r>
        <w:rPr>
          <w:rFonts w:ascii="Garamond" w:hAnsi="Garamond"/>
          <w:noProof/>
          <w:sz w:val="24"/>
          <w:szCs w:val="24"/>
          <w:lang w:eastAsia="cs-CZ"/>
        </w:rPr>
        <w:drawing>
          <wp:inline distT="0" distB="0" distL="0" distR="0">
            <wp:extent cx="2772410" cy="1867535"/>
            <wp:effectExtent l="19050" t="0" r="2794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30E4F" w:rsidRPr="00430E4F" w:rsidRDefault="00430E4F" w:rsidP="0013622B">
      <w:pPr>
        <w:pStyle w:val="Bezmezer"/>
        <w:spacing w:line="360" w:lineRule="auto"/>
        <w:jc w:val="both"/>
        <w:rPr>
          <w:rFonts w:ascii="Garamond" w:hAnsi="Garamond"/>
          <w:sz w:val="20"/>
          <w:szCs w:val="20"/>
        </w:rPr>
      </w:pPr>
      <w:r w:rsidRPr="00430E4F">
        <w:rPr>
          <w:rFonts w:ascii="Garamond" w:hAnsi="Garamond"/>
          <w:sz w:val="20"/>
          <w:szCs w:val="20"/>
        </w:rPr>
        <w:t xml:space="preserve">Zdroj: General Election 2010 </w:t>
      </w:r>
    </w:p>
    <w:p w:rsidR="0013622B" w:rsidRDefault="0013622B" w:rsidP="00CB1917">
      <w:pPr>
        <w:pStyle w:val="Bezmezer"/>
        <w:spacing w:line="360" w:lineRule="auto"/>
        <w:ind w:firstLine="708"/>
        <w:jc w:val="both"/>
        <w:rPr>
          <w:rFonts w:ascii="Garamond" w:hAnsi="Garamond"/>
          <w:sz w:val="24"/>
          <w:szCs w:val="24"/>
        </w:rPr>
      </w:pPr>
      <w:r>
        <w:rPr>
          <w:rFonts w:ascii="Garamond" w:hAnsi="Garamond"/>
          <w:sz w:val="24"/>
          <w:szCs w:val="24"/>
        </w:rPr>
        <w:t>Vítězem voleb se stala Konzervativní strana vedená předsedou strany Dav</w:t>
      </w:r>
      <w:r w:rsidR="00F45F5F">
        <w:rPr>
          <w:rFonts w:ascii="Garamond" w:hAnsi="Garamond"/>
          <w:sz w:val="24"/>
          <w:szCs w:val="24"/>
        </w:rPr>
        <w:t xml:space="preserve">ida </w:t>
      </w:r>
      <w:proofErr w:type="gramStart"/>
      <w:r w:rsidR="00F45F5F">
        <w:rPr>
          <w:rFonts w:ascii="Garamond" w:hAnsi="Garamond"/>
          <w:sz w:val="24"/>
          <w:szCs w:val="24"/>
        </w:rPr>
        <w:t>Cameronem</w:t>
      </w:r>
      <w:r w:rsidR="00DA62FD">
        <w:rPr>
          <w:rFonts w:ascii="Garamond" w:hAnsi="Garamond"/>
          <w:sz w:val="24"/>
          <w:szCs w:val="24"/>
        </w:rPr>
        <w:t xml:space="preserve"> </w:t>
      </w:r>
      <w:r w:rsidR="005135A2">
        <w:rPr>
          <w:rFonts w:ascii="Garamond" w:hAnsi="Garamond"/>
          <w:sz w:val="24"/>
          <w:szCs w:val="24"/>
        </w:rPr>
        <w:t xml:space="preserve">           </w:t>
      </w:r>
      <w:r w:rsidR="00DA62FD">
        <w:rPr>
          <w:rFonts w:ascii="Garamond" w:hAnsi="Garamond"/>
          <w:sz w:val="24"/>
          <w:szCs w:val="24"/>
        </w:rPr>
        <w:t>a</w:t>
      </w:r>
      <w:r w:rsidR="00F45F5F">
        <w:rPr>
          <w:rFonts w:ascii="Garamond" w:hAnsi="Garamond"/>
          <w:sz w:val="24"/>
          <w:szCs w:val="24"/>
        </w:rPr>
        <w:t xml:space="preserve"> získala</w:t>
      </w:r>
      <w:proofErr w:type="gramEnd"/>
      <w:r w:rsidR="00F45F5F">
        <w:rPr>
          <w:rFonts w:ascii="Garamond" w:hAnsi="Garamond"/>
          <w:sz w:val="24"/>
          <w:szCs w:val="24"/>
        </w:rPr>
        <w:t xml:space="preserve"> 307</w:t>
      </w:r>
      <w:r>
        <w:rPr>
          <w:rFonts w:ascii="Garamond" w:hAnsi="Garamond"/>
          <w:sz w:val="24"/>
          <w:szCs w:val="24"/>
        </w:rPr>
        <w:t xml:space="preserve"> křesel. Druhá skončila Labouristická st</w:t>
      </w:r>
      <w:r w:rsidR="00F45F5F">
        <w:rPr>
          <w:rFonts w:ascii="Garamond" w:hAnsi="Garamond"/>
          <w:sz w:val="24"/>
          <w:szCs w:val="24"/>
        </w:rPr>
        <w:t>rana včele Gordnem Brownem s 258</w:t>
      </w:r>
      <w:r w:rsidR="00DA62FD">
        <w:rPr>
          <w:rFonts w:ascii="Garamond" w:hAnsi="Garamond"/>
          <w:sz w:val="24"/>
          <w:szCs w:val="24"/>
        </w:rPr>
        <w:t xml:space="preserve"> křesly, nakonec</w:t>
      </w:r>
      <w:r w:rsidR="00313FE6">
        <w:rPr>
          <w:rFonts w:ascii="Garamond" w:hAnsi="Garamond"/>
          <w:sz w:val="24"/>
          <w:szCs w:val="24"/>
        </w:rPr>
        <w:t xml:space="preserve"> třetí místo obsadili</w:t>
      </w:r>
      <w:r>
        <w:rPr>
          <w:rFonts w:ascii="Garamond" w:hAnsi="Garamond"/>
          <w:sz w:val="24"/>
          <w:szCs w:val="24"/>
        </w:rPr>
        <w:t xml:space="preserve"> Liberální dem</w:t>
      </w:r>
      <w:r w:rsidR="00F45F5F">
        <w:rPr>
          <w:rFonts w:ascii="Garamond" w:hAnsi="Garamond"/>
          <w:sz w:val="24"/>
          <w:szCs w:val="24"/>
        </w:rPr>
        <w:t>okraté včele Nickem Cleggem s 57</w:t>
      </w:r>
      <w:r>
        <w:rPr>
          <w:rFonts w:ascii="Garamond" w:hAnsi="Garamond"/>
          <w:sz w:val="24"/>
          <w:szCs w:val="24"/>
        </w:rPr>
        <w:t xml:space="preserve"> křesly. </w:t>
      </w:r>
      <w:r w:rsidR="00313FE6">
        <w:rPr>
          <w:rFonts w:ascii="Garamond" w:hAnsi="Garamond"/>
          <w:sz w:val="24"/>
          <w:szCs w:val="24"/>
        </w:rPr>
        <w:t xml:space="preserve">Regionální </w:t>
      </w:r>
      <w:r>
        <w:rPr>
          <w:rFonts w:ascii="Garamond" w:hAnsi="Garamond"/>
          <w:sz w:val="24"/>
          <w:szCs w:val="24"/>
        </w:rPr>
        <w:t>s</w:t>
      </w:r>
      <w:r w:rsidR="00313FE6">
        <w:rPr>
          <w:rFonts w:ascii="Garamond" w:hAnsi="Garamond"/>
          <w:sz w:val="24"/>
          <w:szCs w:val="24"/>
        </w:rPr>
        <w:t xml:space="preserve">trany získaly už výrazně méně. </w:t>
      </w:r>
      <w:r>
        <w:rPr>
          <w:rFonts w:ascii="Garamond" w:hAnsi="Garamond"/>
          <w:sz w:val="24"/>
          <w:szCs w:val="24"/>
        </w:rPr>
        <w:t xml:space="preserve">Volby dopadly přibližně tak, jak předpovídaly předvolební průzkumy. Došlo k situaci, </w:t>
      </w:r>
      <w:r w:rsidR="00DA62FD">
        <w:rPr>
          <w:rFonts w:ascii="Garamond" w:hAnsi="Garamond"/>
          <w:sz w:val="24"/>
          <w:szCs w:val="24"/>
        </w:rPr>
        <w:t>že volby však nepřinesly zřetelného</w:t>
      </w:r>
      <w:r>
        <w:rPr>
          <w:rFonts w:ascii="Garamond" w:hAnsi="Garamond"/>
          <w:sz w:val="24"/>
          <w:szCs w:val="24"/>
        </w:rPr>
        <w:t xml:space="preserve"> vítěze, což </w:t>
      </w:r>
      <w:r w:rsidR="00313FE6">
        <w:rPr>
          <w:rFonts w:ascii="Garamond" w:hAnsi="Garamond"/>
          <w:sz w:val="24"/>
          <w:szCs w:val="24"/>
        </w:rPr>
        <w:t xml:space="preserve">se naposledy </w:t>
      </w:r>
      <w:r>
        <w:rPr>
          <w:rFonts w:ascii="Garamond" w:hAnsi="Garamond"/>
          <w:sz w:val="24"/>
          <w:szCs w:val="24"/>
        </w:rPr>
        <w:t>odehrálo v roce 1974. To znamená, že ani jedna strana nezísk</w:t>
      </w:r>
      <w:r w:rsidR="00313FE6">
        <w:rPr>
          <w:rFonts w:ascii="Garamond" w:hAnsi="Garamond"/>
          <w:sz w:val="24"/>
          <w:szCs w:val="24"/>
        </w:rPr>
        <w:t>ala sama o sobě prostou většinu. Z</w:t>
      </w:r>
      <w:r w:rsidR="00DA62FD">
        <w:rPr>
          <w:rFonts w:ascii="Garamond" w:hAnsi="Garamond"/>
          <w:sz w:val="24"/>
          <w:szCs w:val="24"/>
        </w:rPr>
        <w:t>vítězila K</w:t>
      </w:r>
      <w:r>
        <w:rPr>
          <w:rFonts w:ascii="Garamond" w:hAnsi="Garamond"/>
          <w:sz w:val="24"/>
          <w:szCs w:val="24"/>
        </w:rPr>
        <w:t xml:space="preserve">onzervativní strana, avšak ne </w:t>
      </w:r>
      <w:r w:rsidR="00313FE6">
        <w:rPr>
          <w:rFonts w:ascii="Garamond" w:hAnsi="Garamond"/>
          <w:sz w:val="24"/>
          <w:szCs w:val="24"/>
        </w:rPr>
        <w:t xml:space="preserve">s </w:t>
      </w:r>
      <w:r>
        <w:rPr>
          <w:rFonts w:ascii="Garamond" w:hAnsi="Garamond"/>
          <w:sz w:val="24"/>
          <w:szCs w:val="24"/>
        </w:rPr>
        <w:t>takovým výsledkem, aby b</w:t>
      </w:r>
      <w:r w:rsidR="00313FE6">
        <w:rPr>
          <w:rFonts w:ascii="Garamond" w:hAnsi="Garamond"/>
          <w:sz w:val="24"/>
          <w:szCs w:val="24"/>
        </w:rPr>
        <w:t>yla schopna sestavit vládu.</w:t>
      </w:r>
      <w:r>
        <w:rPr>
          <w:rFonts w:ascii="Garamond" w:hAnsi="Garamond"/>
          <w:sz w:val="24"/>
          <w:szCs w:val="24"/>
        </w:rPr>
        <w:t xml:space="preserve"> </w:t>
      </w:r>
      <w:r w:rsidR="005135A2">
        <w:rPr>
          <w:rFonts w:ascii="Garamond" w:hAnsi="Garamond"/>
          <w:sz w:val="24"/>
          <w:szCs w:val="24"/>
        </w:rPr>
        <w:t xml:space="preserve">               </w:t>
      </w:r>
      <w:r>
        <w:rPr>
          <w:rFonts w:ascii="Garamond" w:hAnsi="Garamond"/>
          <w:sz w:val="24"/>
          <w:szCs w:val="24"/>
        </w:rPr>
        <w:t xml:space="preserve">Na potřebných 326 křesel nedosáhla ani dopředu domluvená koalice labouristů s liberálními demokraty. Velká Británie </w:t>
      </w:r>
      <w:r w:rsidR="00DA62FD">
        <w:rPr>
          <w:rFonts w:ascii="Garamond" w:hAnsi="Garamond"/>
          <w:sz w:val="24"/>
          <w:szCs w:val="24"/>
        </w:rPr>
        <w:t xml:space="preserve">v té době </w:t>
      </w:r>
      <w:r>
        <w:rPr>
          <w:rFonts w:ascii="Garamond" w:hAnsi="Garamond"/>
          <w:sz w:val="24"/>
          <w:szCs w:val="24"/>
        </w:rPr>
        <w:t xml:space="preserve">zažívala nevídanou věc, kdy den po volbách Britové nevěděli, kdo </w:t>
      </w:r>
      <w:r w:rsidR="00313FE6">
        <w:rPr>
          <w:rFonts w:ascii="Garamond" w:hAnsi="Garamond"/>
          <w:sz w:val="24"/>
          <w:szCs w:val="24"/>
        </w:rPr>
        <w:t xml:space="preserve">se stane </w:t>
      </w:r>
      <w:r w:rsidR="00DA62FD">
        <w:rPr>
          <w:rFonts w:ascii="Garamond" w:hAnsi="Garamond"/>
          <w:sz w:val="24"/>
          <w:szCs w:val="24"/>
        </w:rPr>
        <w:t xml:space="preserve">jejich </w:t>
      </w:r>
      <w:r w:rsidR="00313FE6">
        <w:rPr>
          <w:rFonts w:ascii="Garamond" w:hAnsi="Garamond"/>
          <w:sz w:val="24"/>
          <w:szCs w:val="24"/>
        </w:rPr>
        <w:t xml:space="preserve">novým </w:t>
      </w:r>
      <w:r>
        <w:rPr>
          <w:rFonts w:ascii="Garamond" w:hAnsi="Garamond"/>
          <w:sz w:val="24"/>
          <w:szCs w:val="24"/>
        </w:rPr>
        <w:t xml:space="preserve">premiérem. Dle ústavního právníka z velšského Cardifuu </w:t>
      </w:r>
      <w:r>
        <w:rPr>
          <w:rFonts w:ascii="Garamond" w:hAnsi="Garamond"/>
          <w:sz w:val="24"/>
          <w:szCs w:val="24"/>
        </w:rPr>
        <w:lastRenderedPageBreak/>
        <w:t xml:space="preserve">Jiřího Přibáně, ztratili úplně všichni: </w:t>
      </w:r>
      <w:r>
        <w:rPr>
          <w:rFonts w:ascii="Garamond" w:hAnsi="Garamond"/>
          <w:i/>
          <w:sz w:val="24"/>
          <w:szCs w:val="24"/>
        </w:rPr>
        <w:t>„Konzervativci nepřesvědčili voliče o tom, že právě oni jsou stranou, která má vyvést zemi z ekonomické krize. Labouristé ztratili svoji většinovou vlá</w:t>
      </w:r>
      <w:r w:rsidR="00DA62FD">
        <w:rPr>
          <w:rFonts w:ascii="Garamond" w:hAnsi="Garamond"/>
          <w:i/>
          <w:sz w:val="24"/>
          <w:szCs w:val="24"/>
        </w:rPr>
        <w:t>du a Liberálové nezískali nic.“</w:t>
      </w:r>
      <w:r w:rsidRPr="000B56D7">
        <w:rPr>
          <w:rStyle w:val="Znakapoznpodarou"/>
          <w:rFonts w:ascii="Garamond" w:hAnsi="Garamond"/>
          <w:sz w:val="24"/>
          <w:szCs w:val="24"/>
        </w:rPr>
        <w:footnoteReference w:id="116"/>
      </w:r>
      <w:r w:rsidRPr="000B56D7">
        <w:rPr>
          <w:rFonts w:ascii="Garamond" w:hAnsi="Garamond"/>
          <w:sz w:val="24"/>
          <w:szCs w:val="24"/>
        </w:rPr>
        <w:t xml:space="preserve"> </w:t>
      </w:r>
      <w:r>
        <w:rPr>
          <w:rFonts w:ascii="Garamond" w:hAnsi="Garamond"/>
          <w:sz w:val="24"/>
          <w:szCs w:val="24"/>
        </w:rPr>
        <w:t>V rámci povolebních vyjednávání se podařilo vytvořit koalic, tedy menšinovou vládu konzervativců společně s liberálními demokraty, kt</w:t>
      </w:r>
      <w:r w:rsidR="00313FE6">
        <w:rPr>
          <w:rFonts w:ascii="Garamond" w:hAnsi="Garamond"/>
          <w:sz w:val="24"/>
          <w:szCs w:val="24"/>
        </w:rPr>
        <w:t xml:space="preserve">eří tím získali pozici ve vládě </w:t>
      </w:r>
      <w:r>
        <w:rPr>
          <w:rFonts w:ascii="Garamond" w:hAnsi="Garamond"/>
          <w:sz w:val="24"/>
          <w:szCs w:val="24"/>
        </w:rPr>
        <w:t>s předsedou vlády Davidem Cameronem. Jedná se tedy o první koaliční vládu ve Velké Británii od ukončení druhé světové války.</w:t>
      </w:r>
      <w:r>
        <w:rPr>
          <w:rStyle w:val="Znakapoznpodarou"/>
          <w:rFonts w:ascii="Garamond" w:hAnsi="Garamond"/>
          <w:sz w:val="24"/>
          <w:szCs w:val="24"/>
        </w:rPr>
        <w:footnoteReference w:id="117"/>
      </w:r>
      <w:r>
        <w:rPr>
          <w:rFonts w:ascii="Garamond" w:hAnsi="Garamond"/>
          <w:sz w:val="24"/>
          <w:szCs w:val="24"/>
        </w:rPr>
        <w:t xml:space="preserve">  </w:t>
      </w:r>
    </w:p>
    <w:p w:rsidR="005135A2" w:rsidRDefault="00DA62FD" w:rsidP="002E04CF">
      <w:pPr>
        <w:pStyle w:val="Bezmezer"/>
        <w:spacing w:line="360" w:lineRule="auto"/>
        <w:ind w:firstLine="708"/>
        <w:jc w:val="both"/>
        <w:rPr>
          <w:rFonts w:ascii="Garamond" w:hAnsi="Garamond"/>
          <w:sz w:val="24"/>
          <w:szCs w:val="24"/>
        </w:rPr>
      </w:pPr>
      <w:r>
        <w:rPr>
          <w:rFonts w:ascii="Garamond" w:hAnsi="Garamond"/>
          <w:sz w:val="24"/>
          <w:szCs w:val="24"/>
        </w:rPr>
        <w:t>Poslední volby, kterými se diplomová práce zabývá</w:t>
      </w:r>
      <w:r w:rsidR="0013622B">
        <w:rPr>
          <w:rFonts w:ascii="Garamond" w:hAnsi="Garamond"/>
          <w:sz w:val="24"/>
          <w:szCs w:val="24"/>
        </w:rPr>
        <w:t xml:space="preserve">, se konaly 7. května 2015. V těchto všeobecných parlamentních volbách se opět rozhodovalo o pozicích 650 křesel v Dolní komoře. Volby jsou někde označovány jako volby, které budou rozhodovat o dalším osudu Velké Británie v Evropské unii. Již před volbami průzkumy naznačovaly, že nepůjde o pouhý souboj mezi hlavními politickými stranami. Podle </w:t>
      </w:r>
      <w:r w:rsidR="00560380">
        <w:rPr>
          <w:rFonts w:ascii="Garamond" w:hAnsi="Garamond"/>
          <w:sz w:val="24"/>
          <w:szCs w:val="24"/>
        </w:rPr>
        <w:t xml:space="preserve">průzkumu vyhraje Konzervativní strana </w:t>
      </w:r>
      <w:r w:rsidR="00313FE6">
        <w:rPr>
          <w:rFonts w:ascii="Garamond" w:hAnsi="Garamond"/>
          <w:sz w:val="24"/>
          <w:szCs w:val="24"/>
        </w:rPr>
        <w:t>s předsedou strany Da</w:t>
      </w:r>
      <w:r w:rsidR="00560380">
        <w:rPr>
          <w:rFonts w:ascii="Garamond" w:hAnsi="Garamond"/>
          <w:sz w:val="24"/>
          <w:szCs w:val="24"/>
        </w:rPr>
        <w:t>videm Cameronem a druhá skončí L</w:t>
      </w:r>
      <w:r w:rsidR="00313FE6">
        <w:rPr>
          <w:rFonts w:ascii="Garamond" w:hAnsi="Garamond"/>
          <w:sz w:val="24"/>
          <w:szCs w:val="24"/>
        </w:rPr>
        <w:t xml:space="preserve">abouristická strana </w:t>
      </w:r>
      <w:r w:rsidR="0013622B">
        <w:rPr>
          <w:rFonts w:ascii="Garamond" w:hAnsi="Garamond"/>
          <w:sz w:val="24"/>
          <w:szCs w:val="24"/>
        </w:rPr>
        <w:t>s</w:t>
      </w:r>
      <w:r w:rsidR="00313FE6">
        <w:rPr>
          <w:rFonts w:ascii="Garamond" w:hAnsi="Garamond"/>
          <w:sz w:val="24"/>
          <w:szCs w:val="24"/>
        </w:rPr>
        <w:t xml:space="preserve"> předsedou strany </w:t>
      </w:r>
      <w:r w:rsidR="0013622B">
        <w:rPr>
          <w:rFonts w:ascii="Garamond" w:hAnsi="Garamond"/>
          <w:sz w:val="24"/>
          <w:szCs w:val="24"/>
        </w:rPr>
        <w:t xml:space="preserve"> Edem Milibandem. </w:t>
      </w:r>
      <w:r w:rsidR="001E0D7F">
        <w:rPr>
          <w:rFonts w:ascii="Garamond" w:hAnsi="Garamond"/>
          <w:sz w:val="24"/>
          <w:szCs w:val="24"/>
        </w:rPr>
        <w:t>Podle prů</w:t>
      </w:r>
      <w:r w:rsidR="00560380">
        <w:rPr>
          <w:rFonts w:ascii="Garamond" w:hAnsi="Garamond"/>
          <w:sz w:val="24"/>
          <w:szCs w:val="24"/>
        </w:rPr>
        <w:t>zkumu obě největší strany získávaly</w:t>
      </w:r>
      <w:r w:rsidR="001E0D7F">
        <w:rPr>
          <w:rFonts w:ascii="Garamond" w:hAnsi="Garamond"/>
          <w:sz w:val="24"/>
          <w:szCs w:val="24"/>
        </w:rPr>
        <w:t xml:space="preserve"> okolo 35%. Konzervativci doufali</w:t>
      </w:r>
      <w:r w:rsidR="00313FE6">
        <w:rPr>
          <w:rFonts w:ascii="Garamond" w:hAnsi="Garamond"/>
          <w:sz w:val="24"/>
          <w:szCs w:val="24"/>
        </w:rPr>
        <w:t xml:space="preserve">, </w:t>
      </w:r>
      <w:r w:rsidR="005135A2">
        <w:rPr>
          <w:rFonts w:ascii="Garamond" w:hAnsi="Garamond"/>
          <w:sz w:val="24"/>
          <w:szCs w:val="24"/>
        </w:rPr>
        <w:t xml:space="preserve">     </w:t>
      </w:r>
      <w:r w:rsidR="00313FE6">
        <w:rPr>
          <w:rFonts w:ascii="Garamond" w:hAnsi="Garamond"/>
          <w:sz w:val="24"/>
          <w:szCs w:val="24"/>
        </w:rPr>
        <w:t xml:space="preserve">že voliči zejména ocení </w:t>
      </w:r>
      <w:r w:rsidR="001E0D7F">
        <w:rPr>
          <w:rFonts w:ascii="Garamond" w:hAnsi="Garamond"/>
          <w:sz w:val="24"/>
          <w:szCs w:val="24"/>
        </w:rPr>
        <w:t>ekonomickou bilanci státu a nově počet vytvořených pracovních míst. Nicméně Labouri</w:t>
      </w:r>
      <w:r w:rsidR="00EA51DA">
        <w:rPr>
          <w:rFonts w:ascii="Garamond" w:hAnsi="Garamond"/>
          <w:sz w:val="24"/>
          <w:szCs w:val="24"/>
        </w:rPr>
        <w:t>s</w:t>
      </w:r>
      <w:r w:rsidR="001E0D7F">
        <w:rPr>
          <w:rFonts w:ascii="Garamond" w:hAnsi="Garamond"/>
          <w:sz w:val="24"/>
          <w:szCs w:val="24"/>
        </w:rPr>
        <w:t xml:space="preserve">té preferovali spíše zdravotní péči a sociální spravedlnost. </w:t>
      </w:r>
      <w:r w:rsidR="0013622B">
        <w:rPr>
          <w:rFonts w:ascii="Garamond" w:hAnsi="Garamond"/>
          <w:sz w:val="24"/>
          <w:szCs w:val="24"/>
        </w:rPr>
        <w:t>Nicméně i ostatní</w:t>
      </w:r>
      <w:r w:rsidR="006C45DA">
        <w:rPr>
          <w:rFonts w:ascii="Garamond" w:hAnsi="Garamond"/>
          <w:sz w:val="24"/>
          <w:szCs w:val="24"/>
        </w:rPr>
        <w:t xml:space="preserve"> strany nezůstaly o moc pozadu. Boj o obsazení třetího místa zaujaly </w:t>
      </w:r>
      <w:r w:rsidR="0013622B">
        <w:rPr>
          <w:rFonts w:ascii="Garamond" w:hAnsi="Garamond"/>
          <w:sz w:val="24"/>
          <w:szCs w:val="24"/>
        </w:rPr>
        <w:t xml:space="preserve">Demokratická unionistická strana </w:t>
      </w:r>
      <w:r w:rsidR="00084E8A">
        <w:rPr>
          <w:rFonts w:ascii="Garamond" w:hAnsi="Garamond"/>
          <w:sz w:val="24"/>
          <w:szCs w:val="24"/>
        </w:rPr>
        <w:t xml:space="preserve">s předsedou strany </w:t>
      </w:r>
      <w:r w:rsidR="0013622B">
        <w:rPr>
          <w:rFonts w:ascii="Garamond" w:hAnsi="Garamond"/>
          <w:sz w:val="24"/>
          <w:szCs w:val="24"/>
        </w:rPr>
        <w:t>Nigelem Faragem a Skotská národní strana s</w:t>
      </w:r>
      <w:r w:rsidR="006C45DA">
        <w:rPr>
          <w:rFonts w:ascii="Garamond" w:hAnsi="Garamond"/>
          <w:sz w:val="24"/>
          <w:szCs w:val="24"/>
        </w:rPr>
        <w:t xml:space="preserve"> předsedkyní </w:t>
      </w:r>
      <w:r w:rsidR="00084E8A">
        <w:rPr>
          <w:rFonts w:ascii="Garamond" w:hAnsi="Garamond"/>
          <w:sz w:val="24"/>
          <w:szCs w:val="24"/>
        </w:rPr>
        <w:t>strany</w:t>
      </w:r>
      <w:r w:rsidR="0013622B">
        <w:rPr>
          <w:rFonts w:ascii="Garamond" w:hAnsi="Garamond"/>
          <w:sz w:val="24"/>
          <w:szCs w:val="24"/>
        </w:rPr>
        <w:t> Nicolou Sturgenovou. Hlavními tématy volebních kampaní politických stran byly otázka vystoupení Velké Británie z Evropské unie, přijetí eura, migrace a školství.</w:t>
      </w:r>
      <w:r w:rsidR="0013622B">
        <w:rPr>
          <w:rStyle w:val="Znakapoznpodarou"/>
          <w:rFonts w:ascii="Garamond" w:hAnsi="Garamond"/>
          <w:sz w:val="24"/>
          <w:szCs w:val="24"/>
        </w:rPr>
        <w:footnoteReference w:id="118"/>
      </w:r>
      <w:r w:rsidR="00585359">
        <w:rPr>
          <w:rFonts w:ascii="Garamond" w:hAnsi="Garamond"/>
          <w:sz w:val="24"/>
          <w:szCs w:val="24"/>
        </w:rPr>
        <w:t xml:space="preserve"> </w:t>
      </w:r>
    </w:p>
    <w:p w:rsidR="0013622B" w:rsidRPr="00755AEC" w:rsidRDefault="0013622B" w:rsidP="0013622B">
      <w:pPr>
        <w:pStyle w:val="Bezmezer"/>
        <w:spacing w:line="360" w:lineRule="auto"/>
        <w:jc w:val="both"/>
        <w:rPr>
          <w:rFonts w:ascii="Garamond" w:hAnsi="Garamond"/>
          <w:b/>
          <w:sz w:val="24"/>
          <w:szCs w:val="24"/>
        </w:rPr>
      </w:pPr>
      <w:r w:rsidRPr="00755AEC">
        <w:rPr>
          <w:rFonts w:ascii="Garamond" w:hAnsi="Garamond"/>
          <w:b/>
          <w:sz w:val="24"/>
          <w:szCs w:val="24"/>
        </w:rPr>
        <w:t>Tabulka</w:t>
      </w:r>
      <w:r w:rsidR="00453805">
        <w:rPr>
          <w:rFonts w:ascii="Garamond" w:hAnsi="Garamond"/>
          <w:b/>
          <w:sz w:val="24"/>
          <w:szCs w:val="24"/>
        </w:rPr>
        <w:t xml:space="preserve"> č. 7</w:t>
      </w:r>
      <w:r w:rsidRPr="00755AEC">
        <w:rPr>
          <w:rFonts w:ascii="Garamond" w:hAnsi="Garamond"/>
          <w:b/>
          <w:sz w:val="24"/>
          <w:szCs w:val="24"/>
        </w:rPr>
        <w:t xml:space="preserve">: </w:t>
      </w:r>
      <w:r w:rsidR="00453805">
        <w:rPr>
          <w:rFonts w:ascii="Garamond" w:hAnsi="Garamond"/>
          <w:b/>
          <w:sz w:val="24"/>
          <w:szCs w:val="24"/>
        </w:rPr>
        <w:t>Výsledky voleb do Dolní komory P</w:t>
      </w:r>
      <w:r w:rsidRPr="00755AEC">
        <w:rPr>
          <w:rFonts w:ascii="Garamond" w:hAnsi="Garamond"/>
          <w:b/>
          <w:sz w:val="24"/>
          <w:szCs w:val="24"/>
        </w:rPr>
        <w:t xml:space="preserve">arlamentu v roce 2015 </w:t>
      </w:r>
    </w:p>
    <w:tbl>
      <w:tblPr>
        <w:tblStyle w:val="Mkatabulky"/>
        <w:tblW w:w="0" w:type="auto"/>
        <w:tblLook w:val="04A0" w:firstRow="1" w:lastRow="0" w:firstColumn="1" w:lastColumn="0" w:noHBand="0" w:noVBand="1"/>
      </w:tblPr>
      <w:tblGrid>
        <w:gridCol w:w="2302"/>
        <w:gridCol w:w="2303"/>
        <w:gridCol w:w="2303"/>
        <w:gridCol w:w="2303"/>
      </w:tblGrid>
      <w:tr w:rsidR="0013622B" w:rsidTr="006D192E">
        <w:tc>
          <w:tcPr>
            <w:tcW w:w="2302" w:type="dxa"/>
          </w:tcPr>
          <w:p w:rsidR="0013622B" w:rsidRPr="00755AEC" w:rsidRDefault="0013622B" w:rsidP="00084E8A">
            <w:pPr>
              <w:pStyle w:val="Bezmezer"/>
              <w:spacing w:line="360" w:lineRule="auto"/>
              <w:rPr>
                <w:rFonts w:ascii="Garamond" w:hAnsi="Garamond"/>
                <w:b/>
              </w:rPr>
            </w:pPr>
            <w:r w:rsidRPr="00755AEC">
              <w:rPr>
                <w:rFonts w:ascii="Garamond" w:hAnsi="Garamond"/>
                <w:b/>
              </w:rPr>
              <w:t>PARTY</w:t>
            </w:r>
          </w:p>
        </w:tc>
        <w:tc>
          <w:tcPr>
            <w:tcW w:w="2303" w:type="dxa"/>
          </w:tcPr>
          <w:p w:rsidR="0013622B" w:rsidRPr="00755AEC" w:rsidRDefault="0013622B" w:rsidP="006D192E">
            <w:pPr>
              <w:pStyle w:val="Bezmezer"/>
              <w:spacing w:line="360" w:lineRule="auto"/>
              <w:jc w:val="center"/>
              <w:rPr>
                <w:rFonts w:ascii="Garamond" w:hAnsi="Garamond"/>
                <w:b/>
              </w:rPr>
            </w:pPr>
            <w:r w:rsidRPr="00755AEC">
              <w:rPr>
                <w:rFonts w:ascii="Garamond" w:hAnsi="Garamond"/>
                <w:b/>
              </w:rPr>
              <w:t>SEATS</w:t>
            </w:r>
          </w:p>
        </w:tc>
        <w:tc>
          <w:tcPr>
            <w:tcW w:w="2303" w:type="dxa"/>
          </w:tcPr>
          <w:p w:rsidR="0013622B" w:rsidRPr="00755AEC" w:rsidRDefault="0013622B" w:rsidP="006D192E">
            <w:pPr>
              <w:pStyle w:val="Bezmezer"/>
              <w:spacing w:line="360" w:lineRule="auto"/>
              <w:jc w:val="center"/>
              <w:rPr>
                <w:rFonts w:ascii="Garamond" w:hAnsi="Garamond"/>
                <w:b/>
              </w:rPr>
            </w:pPr>
            <w:r w:rsidRPr="00755AEC">
              <w:rPr>
                <w:rFonts w:ascii="Garamond" w:hAnsi="Garamond"/>
                <w:b/>
              </w:rPr>
              <w:t>VOTE SHARE %</w:t>
            </w:r>
          </w:p>
        </w:tc>
        <w:tc>
          <w:tcPr>
            <w:tcW w:w="2303" w:type="dxa"/>
          </w:tcPr>
          <w:p w:rsidR="0013622B" w:rsidRPr="00755AEC" w:rsidRDefault="0013622B" w:rsidP="006D192E">
            <w:pPr>
              <w:pStyle w:val="Bezmezer"/>
              <w:spacing w:line="360" w:lineRule="auto"/>
              <w:jc w:val="center"/>
              <w:rPr>
                <w:rFonts w:ascii="Garamond" w:hAnsi="Garamond"/>
                <w:b/>
              </w:rPr>
            </w:pPr>
            <w:r w:rsidRPr="00755AEC">
              <w:rPr>
                <w:rFonts w:ascii="Garamond" w:hAnsi="Garamond"/>
                <w:b/>
              </w:rPr>
              <w:t>+/- %</w:t>
            </w:r>
          </w:p>
        </w:tc>
      </w:tr>
      <w:tr w:rsidR="0013622B" w:rsidTr="006D192E">
        <w:tc>
          <w:tcPr>
            <w:tcW w:w="2302" w:type="dxa"/>
          </w:tcPr>
          <w:p w:rsidR="0013622B" w:rsidRPr="00755AEC" w:rsidRDefault="0013622B" w:rsidP="00084E8A">
            <w:pPr>
              <w:pStyle w:val="Bezmezer"/>
              <w:spacing w:line="360" w:lineRule="auto"/>
              <w:rPr>
                <w:rFonts w:ascii="Garamond" w:hAnsi="Garamond"/>
                <w:b/>
              </w:rPr>
            </w:pPr>
            <w:r w:rsidRPr="00755AEC">
              <w:rPr>
                <w:rFonts w:ascii="Garamond" w:hAnsi="Garamond"/>
                <w:b/>
              </w:rPr>
              <w:t>Conservative</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331</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36,9</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+0,8</w:t>
            </w:r>
          </w:p>
        </w:tc>
      </w:tr>
      <w:tr w:rsidR="0013622B" w:rsidTr="006D192E">
        <w:tc>
          <w:tcPr>
            <w:tcW w:w="2302" w:type="dxa"/>
          </w:tcPr>
          <w:p w:rsidR="0013622B" w:rsidRPr="00755AEC" w:rsidRDefault="0013622B" w:rsidP="00084E8A">
            <w:pPr>
              <w:pStyle w:val="Bezmezer"/>
              <w:spacing w:line="360" w:lineRule="auto"/>
              <w:rPr>
                <w:rFonts w:ascii="Garamond" w:hAnsi="Garamond"/>
                <w:b/>
              </w:rPr>
            </w:pPr>
            <w:r w:rsidRPr="00755AEC">
              <w:rPr>
                <w:rFonts w:ascii="Garamond" w:hAnsi="Garamond"/>
                <w:b/>
              </w:rPr>
              <w:t>Labour</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232</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30,4</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+1,5</w:t>
            </w:r>
          </w:p>
        </w:tc>
      </w:tr>
      <w:tr w:rsidR="0013622B" w:rsidTr="006D192E">
        <w:tc>
          <w:tcPr>
            <w:tcW w:w="2302" w:type="dxa"/>
          </w:tcPr>
          <w:p w:rsidR="0013622B" w:rsidRPr="00755AEC" w:rsidRDefault="0013622B" w:rsidP="00084E8A">
            <w:pPr>
              <w:pStyle w:val="Bezmezer"/>
              <w:spacing w:line="360" w:lineRule="auto"/>
              <w:rPr>
                <w:rFonts w:ascii="Garamond" w:hAnsi="Garamond"/>
                <w:b/>
              </w:rPr>
            </w:pPr>
            <w:r w:rsidRPr="00755AEC">
              <w:rPr>
                <w:rFonts w:ascii="Garamond" w:hAnsi="Garamond"/>
                <w:b/>
              </w:rPr>
              <w:t>Scottish National Party</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56</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4,7</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+3,1</w:t>
            </w:r>
          </w:p>
        </w:tc>
      </w:tr>
      <w:tr w:rsidR="0013622B" w:rsidTr="006D192E">
        <w:tc>
          <w:tcPr>
            <w:tcW w:w="2302" w:type="dxa"/>
          </w:tcPr>
          <w:p w:rsidR="0013622B" w:rsidRPr="00755AEC" w:rsidRDefault="0013622B" w:rsidP="00084E8A">
            <w:pPr>
              <w:pStyle w:val="Bezmezer"/>
              <w:spacing w:line="360" w:lineRule="auto"/>
              <w:rPr>
                <w:rFonts w:ascii="Garamond" w:hAnsi="Garamond"/>
                <w:b/>
              </w:rPr>
            </w:pPr>
            <w:r w:rsidRPr="00755AEC">
              <w:rPr>
                <w:rFonts w:ascii="Garamond" w:hAnsi="Garamond"/>
                <w:b/>
              </w:rPr>
              <w:t>Liberal Democrat</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8</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7,9</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-15,2</w:t>
            </w:r>
          </w:p>
        </w:tc>
      </w:tr>
      <w:tr w:rsidR="0013622B" w:rsidTr="006D192E">
        <w:tc>
          <w:tcPr>
            <w:tcW w:w="2302" w:type="dxa"/>
          </w:tcPr>
          <w:p w:rsidR="0013622B" w:rsidRPr="00755AEC" w:rsidRDefault="0013622B" w:rsidP="00084E8A">
            <w:pPr>
              <w:pStyle w:val="Bezmezer"/>
              <w:spacing w:line="360" w:lineRule="auto"/>
              <w:rPr>
                <w:rFonts w:ascii="Garamond" w:hAnsi="Garamond"/>
                <w:b/>
              </w:rPr>
            </w:pPr>
            <w:r w:rsidRPr="00755AEC">
              <w:rPr>
                <w:rFonts w:ascii="Garamond" w:hAnsi="Garamond"/>
                <w:b/>
              </w:rPr>
              <w:t>Democratic Unionist Party</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8</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0,6</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0,0</w:t>
            </w:r>
          </w:p>
        </w:tc>
      </w:tr>
      <w:tr w:rsidR="0013622B" w:rsidTr="006D192E">
        <w:tc>
          <w:tcPr>
            <w:tcW w:w="2302" w:type="dxa"/>
          </w:tcPr>
          <w:p w:rsidR="0013622B" w:rsidRPr="00755AEC" w:rsidRDefault="0013622B" w:rsidP="00084E8A">
            <w:pPr>
              <w:pStyle w:val="Bezmezer"/>
              <w:spacing w:line="360" w:lineRule="auto"/>
              <w:rPr>
                <w:rFonts w:ascii="Garamond" w:hAnsi="Garamond"/>
                <w:b/>
              </w:rPr>
            </w:pPr>
            <w:r w:rsidRPr="00755AEC">
              <w:rPr>
                <w:rFonts w:ascii="Garamond" w:hAnsi="Garamond"/>
                <w:b/>
              </w:rPr>
              <w:t>Sinn Fein</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4</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0,6</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0,0</w:t>
            </w:r>
          </w:p>
        </w:tc>
      </w:tr>
      <w:tr w:rsidR="00F45F5F" w:rsidTr="006D192E">
        <w:tc>
          <w:tcPr>
            <w:tcW w:w="2302" w:type="dxa"/>
          </w:tcPr>
          <w:p w:rsidR="00F45F5F" w:rsidRPr="00755AEC" w:rsidRDefault="00F45F5F" w:rsidP="00084E8A">
            <w:pPr>
              <w:pStyle w:val="Bezmezer"/>
              <w:spacing w:line="360" w:lineRule="auto"/>
              <w:rPr>
                <w:rFonts w:ascii="Garamond" w:hAnsi="Garamond"/>
                <w:b/>
              </w:rPr>
            </w:pPr>
            <w:r>
              <w:rPr>
                <w:rFonts w:ascii="Garamond" w:hAnsi="Garamond"/>
                <w:b/>
              </w:rPr>
              <w:lastRenderedPageBreak/>
              <w:t>Plaid Cymru</w:t>
            </w:r>
          </w:p>
        </w:tc>
        <w:tc>
          <w:tcPr>
            <w:tcW w:w="2303" w:type="dxa"/>
          </w:tcPr>
          <w:p w:rsidR="00F45F5F" w:rsidRPr="00755AEC" w:rsidRDefault="00F45F5F" w:rsidP="006D192E">
            <w:pPr>
              <w:pStyle w:val="Bezmezer"/>
              <w:spacing w:line="360" w:lineRule="auto"/>
              <w:jc w:val="center"/>
              <w:rPr>
                <w:rFonts w:ascii="Garamond" w:hAnsi="Garamond"/>
              </w:rPr>
            </w:pPr>
            <w:r>
              <w:rPr>
                <w:rFonts w:ascii="Garamond" w:hAnsi="Garamond"/>
              </w:rPr>
              <w:t>3</w:t>
            </w:r>
          </w:p>
        </w:tc>
        <w:tc>
          <w:tcPr>
            <w:tcW w:w="2303" w:type="dxa"/>
          </w:tcPr>
          <w:p w:rsidR="00F45F5F" w:rsidRPr="00755AEC" w:rsidRDefault="00F45F5F" w:rsidP="006D192E">
            <w:pPr>
              <w:pStyle w:val="Bezmezer"/>
              <w:spacing w:line="360" w:lineRule="auto"/>
              <w:jc w:val="center"/>
              <w:rPr>
                <w:rFonts w:ascii="Garamond" w:hAnsi="Garamond"/>
              </w:rPr>
            </w:pPr>
            <w:r>
              <w:rPr>
                <w:rFonts w:ascii="Garamond" w:hAnsi="Garamond"/>
              </w:rPr>
              <w:t>0,6</w:t>
            </w:r>
          </w:p>
        </w:tc>
        <w:tc>
          <w:tcPr>
            <w:tcW w:w="2303" w:type="dxa"/>
          </w:tcPr>
          <w:p w:rsidR="00F45F5F" w:rsidRPr="00755AEC" w:rsidRDefault="00F45F5F" w:rsidP="006D192E">
            <w:pPr>
              <w:pStyle w:val="Bezmezer"/>
              <w:spacing w:line="360" w:lineRule="auto"/>
              <w:jc w:val="center"/>
              <w:rPr>
                <w:rFonts w:ascii="Garamond" w:hAnsi="Garamond"/>
              </w:rPr>
            </w:pPr>
            <w:r>
              <w:rPr>
                <w:rFonts w:ascii="Garamond" w:hAnsi="Garamond"/>
              </w:rPr>
              <w:t>0,0</w:t>
            </w:r>
          </w:p>
        </w:tc>
      </w:tr>
      <w:tr w:rsidR="0013622B" w:rsidTr="006D192E">
        <w:tc>
          <w:tcPr>
            <w:tcW w:w="2302" w:type="dxa"/>
          </w:tcPr>
          <w:p w:rsidR="0013622B" w:rsidRPr="00755AEC" w:rsidRDefault="0013622B" w:rsidP="00084E8A">
            <w:pPr>
              <w:pStyle w:val="Bezmezer"/>
              <w:spacing w:line="360" w:lineRule="auto"/>
              <w:rPr>
                <w:rFonts w:ascii="Garamond" w:hAnsi="Garamond"/>
                <w:b/>
              </w:rPr>
            </w:pPr>
            <w:r w:rsidRPr="00755AEC">
              <w:rPr>
                <w:rFonts w:ascii="Garamond" w:hAnsi="Garamond"/>
                <w:b/>
              </w:rPr>
              <w:t>Social Democratic &amp; Labour Party</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3</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0,3</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0,0</w:t>
            </w:r>
          </w:p>
        </w:tc>
      </w:tr>
      <w:tr w:rsidR="0013622B" w:rsidTr="006D192E">
        <w:tc>
          <w:tcPr>
            <w:tcW w:w="2302" w:type="dxa"/>
          </w:tcPr>
          <w:p w:rsidR="0013622B" w:rsidRPr="00755AEC" w:rsidRDefault="0013622B" w:rsidP="00084E8A">
            <w:pPr>
              <w:pStyle w:val="Bezmezer"/>
              <w:spacing w:line="360" w:lineRule="auto"/>
              <w:rPr>
                <w:rFonts w:ascii="Garamond" w:hAnsi="Garamond"/>
                <w:b/>
              </w:rPr>
            </w:pPr>
            <w:r w:rsidRPr="00755AEC">
              <w:rPr>
                <w:rFonts w:ascii="Garamond" w:hAnsi="Garamond"/>
                <w:b/>
              </w:rPr>
              <w:t>Green Party</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1</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3,8</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+2,8</w:t>
            </w:r>
          </w:p>
        </w:tc>
      </w:tr>
      <w:tr w:rsidR="0013622B" w:rsidTr="006D192E">
        <w:tc>
          <w:tcPr>
            <w:tcW w:w="2302" w:type="dxa"/>
          </w:tcPr>
          <w:p w:rsidR="0013622B" w:rsidRPr="00755AEC" w:rsidRDefault="0013622B" w:rsidP="00084E8A">
            <w:pPr>
              <w:pStyle w:val="Bezmezer"/>
              <w:spacing w:line="360" w:lineRule="auto"/>
              <w:rPr>
                <w:rFonts w:ascii="Garamond" w:hAnsi="Garamond"/>
                <w:b/>
              </w:rPr>
            </w:pPr>
            <w:r w:rsidRPr="00755AEC">
              <w:rPr>
                <w:rFonts w:ascii="Garamond" w:hAnsi="Garamond"/>
                <w:b/>
              </w:rPr>
              <w:t>Alliance Party</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0</w:t>
            </w:r>
          </w:p>
        </w:tc>
        <w:tc>
          <w:tcPr>
            <w:tcW w:w="2303" w:type="dxa"/>
          </w:tcPr>
          <w:p w:rsidR="0013622B" w:rsidRPr="00755AEC" w:rsidRDefault="0013622B" w:rsidP="006D192E">
            <w:pPr>
              <w:pStyle w:val="Bezmezer"/>
              <w:spacing w:line="360" w:lineRule="auto"/>
              <w:jc w:val="center"/>
              <w:rPr>
                <w:rFonts w:ascii="Garamond" w:hAnsi="Garamond"/>
              </w:rPr>
            </w:pPr>
            <w:r w:rsidRPr="00755AEC">
              <w:rPr>
                <w:rFonts w:ascii="Garamond" w:hAnsi="Garamond"/>
              </w:rPr>
              <w:t>0,</w:t>
            </w:r>
            <w:r w:rsidR="006C47B4">
              <w:rPr>
                <w:rFonts w:ascii="Garamond" w:hAnsi="Garamond"/>
              </w:rPr>
              <w:t>5</w:t>
            </w:r>
          </w:p>
        </w:tc>
        <w:tc>
          <w:tcPr>
            <w:tcW w:w="2303" w:type="dxa"/>
          </w:tcPr>
          <w:p w:rsidR="0013622B" w:rsidRPr="00755AEC" w:rsidRDefault="006C47B4" w:rsidP="006D192E">
            <w:pPr>
              <w:pStyle w:val="Bezmezer"/>
              <w:spacing w:line="360" w:lineRule="auto"/>
              <w:jc w:val="center"/>
              <w:rPr>
                <w:rFonts w:ascii="Garamond" w:hAnsi="Garamond"/>
              </w:rPr>
            </w:pPr>
            <w:r>
              <w:rPr>
                <w:rFonts w:ascii="Garamond" w:hAnsi="Garamond"/>
              </w:rPr>
              <w:t>-</w:t>
            </w:r>
            <w:r w:rsidR="0013622B" w:rsidRPr="00755AEC">
              <w:rPr>
                <w:rFonts w:ascii="Garamond" w:hAnsi="Garamond"/>
              </w:rPr>
              <w:t>0,</w:t>
            </w:r>
            <w:r>
              <w:rPr>
                <w:rFonts w:ascii="Garamond" w:hAnsi="Garamond"/>
              </w:rPr>
              <w:t>3</w:t>
            </w:r>
          </w:p>
        </w:tc>
      </w:tr>
    </w:tbl>
    <w:p w:rsidR="00560380" w:rsidRDefault="0013622B" w:rsidP="0013622B">
      <w:pPr>
        <w:pStyle w:val="Bezmezer"/>
        <w:spacing w:line="360" w:lineRule="auto"/>
        <w:jc w:val="both"/>
        <w:rPr>
          <w:rFonts w:ascii="Garamond" w:hAnsi="Garamond"/>
          <w:sz w:val="20"/>
          <w:szCs w:val="20"/>
        </w:rPr>
      </w:pPr>
      <w:r w:rsidRPr="00DC57E4">
        <w:rPr>
          <w:rFonts w:ascii="Garamond" w:hAnsi="Garamond"/>
          <w:sz w:val="20"/>
          <w:szCs w:val="20"/>
        </w:rPr>
        <w:t xml:space="preserve">Zdroj: vlastní tabulka </w:t>
      </w:r>
      <w:r w:rsidR="00015BDA" w:rsidRPr="00DC57E4">
        <w:rPr>
          <w:rFonts w:ascii="Garamond" w:hAnsi="Garamond"/>
          <w:sz w:val="20"/>
          <w:szCs w:val="20"/>
        </w:rPr>
        <w:t>na základě oficiálních výsledků</w:t>
      </w:r>
    </w:p>
    <w:p w:rsidR="007144B9" w:rsidRPr="00453805" w:rsidRDefault="007144B9" w:rsidP="0013622B">
      <w:pPr>
        <w:pStyle w:val="Bezmezer"/>
        <w:spacing w:line="360" w:lineRule="auto"/>
        <w:jc w:val="both"/>
        <w:rPr>
          <w:rFonts w:ascii="Garamond" w:hAnsi="Garamond"/>
          <w:sz w:val="20"/>
          <w:szCs w:val="20"/>
        </w:rPr>
      </w:pPr>
    </w:p>
    <w:p w:rsidR="00585359" w:rsidRPr="00585359" w:rsidRDefault="00453805" w:rsidP="0013622B">
      <w:pPr>
        <w:pStyle w:val="Bezmezer"/>
        <w:spacing w:line="360" w:lineRule="auto"/>
        <w:jc w:val="both"/>
        <w:rPr>
          <w:rFonts w:ascii="Garamond" w:hAnsi="Garamond"/>
          <w:b/>
          <w:sz w:val="24"/>
          <w:szCs w:val="24"/>
        </w:rPr>
      </w:pPr>
      <w:r>
        <w:rPr>
          <w:rFonts w:ascii="Garamond" w:hAnsi="Garamond"/>
          <w:b/>
          <w:sz w:val="24"/>
          <w:szCs w:val="24"/>
        </w:rPr>
        <w:t>Graf č. 7</w:t>
      </w:r>
      <w:r w:rsidR="00585359" w:rsidRPr="00585359">
        <w:rPr>
          <w:rFonts w:ascii="Garamond" w:hAnsi="Garamond"/>
          <w:b/>
          <w:sz w:val="24"/>
          <w:szCs w:val="24"/>
        </w:rPr>
        <w:t>: Výsledky voleb v roce 2015</w:t>
      </w:r>
      <w:r>
        <w:rPr>
          <w:rFonts w:ascii="Garamond" w:hAnsi="Garamond"/>
          <w:b/>
          <w:sz w:val="24"/>
          <w:szCs w:val="24"/>
        </w:rPr>
        <w:tab/>
        <w:t xml:space="preserve">      Graf č. 8</w:t>
      </w:r>
      <w:r w:rsidR="00585359">
        <w:rPr>
          <w:rFonts w:ascii="Garamond" w:hAnsi="Garamond"/>
          <w:b/>
          <w:sz w:val="24"/>
          <w:szCs w:val="24"/>
        </w:rPr>
        <w:t>: Výsledky voleb v roce 2015</w:t>
      </w:r>
    </w:p>
    <w:p w:rsidR="00585359" w:rsidRDefault="00585359" w:rsidP="0013622B">
      <w:pPr>
        <w:pStyle w:val="Bezmezer"/>
        <w:spacing w:line="360" w:lineRule="auto"/>
        <w:jc w:val="both"/>
        <w:rPr>
          <w:rFonts w:ascii="Garamond" w:hAnsi="Garamond"/>
          <w:sz w:val="24"/>
          <w:szCs w:val="24"/>
        </w:rPr>
      </w:pPr>
      <w:r>
        <w:rPr>
          <w:rFonts w:ascii="Garamond" w:hAnsi="Garamond"/>
          <w:noProof/>
          <w:sz w:val="24"/>
          <w:szCs w:val="24"/>
          <w:lang w:eastAsia="cs-CZ"/>
        </w:rPr>
        <w:drawing>
          <wp:inline distT="0" distB="0" distL="0" distR="0">
            <wp:extent cx="2790825" cy="2257425"/>
            <wp:effectExtent l="19050" t="0" r="9525"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ascii="Garamond" w:hAnsi="Garamond"/>
          <w:sz w:val="24"/>
          <w:szCs w:val="24"/>
        </w:rPr>
        <w:t xml:space="preserve">    </w:t>
      </w:r>
      <w:r>
        <w:rPr>
          <w:rFonts w:ascii="Garamond" w:hAnsi="Garamond"/>
          <w:noProof/>
          <w:sz w:val="24"/>
          <w:szCs w:val="24"/>
          <w:lang w:eastAsia="cs-CZ"/>
        </w:rPr>
        <w:drawing>
          <wp:inline distT="0" distB="0" distL="0" distR="0">
            <wp:extent cx="2752725" cy="2247900"/>
            <wp:effectExtent l="19050" t="0" r="9525"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85359" w:rsidRPr="00585359" w:rsidRDefault="00585359" w:rsidP="0013622B">
      <w:pPr>
        <w:pStyle w:val="Bezmezer"/>
        <w:spacing w:line="360" w:lineRule="auto"/>
        <w:jc w:val="both"/>
        <w:rPr>
          <w:rFonts w:ascii="Garamond" w:hAnsi="Garamond"/>
          <w:sz w:val="20"/>
          <w:szCs w:val="24"/>
        </w:rPr>
      </w:pPr>
      <w:r w:rsidRPr="00585359">
        <w:rPr>
          <w:rFonts w:ascii="Garamond" w:hAnsi="Garamond"/>
          <w:sz w:val="20"/>
          <w:szCs w:val="24"/>
        </w:rPr>
        <w:t>Zdroj: General Election 2015</w:t>
      </w:r>
    </w:p>
    <w:p w:rsidR="0013622B" w:rsidRDefault="0013622B" w:rsidP="0013622B">
      <w:pPr>
        <w:pStyle w:val="Bezmezer"/>
        <w:spacing w:line="360" w:lineRule="auto"/>
        <w:ind w:firstLine="708"/>
        <w:jc w:val="both"/>
        <w:rPr>
          <w:rFonts w:ascii="Garamond" w:hAnsi="Garamond"/>
          <w:sz w:val="24"/>
          <w:szCs w:val="24"/>
        </w:rPr>
      </w:pPr>
      <w:r>
        <w:rPr>
          <w:rFonts w:ascii="Garamond" w:hAnsi="Garamond"/>
          <w:sz w:val="24"/>
          <w:szCs w:val="24"/>
        </w:rPr>
        <w:t>Konzervativní strana získala 331 křesel,</w:t>
      </w:r>
      <w:r w:rsidR="006C45DA">
        <w:rPr>
          <w:rFonts w:ascii="Garamond" w:hAnsi="Garamond"/>
          <w:sz w:val="24"/>
          <w:szCs w:val="24"/>
        </w:rPr>
        <w:t xml:space="preserve"> tedy absolutní většinu,</w:t>
      </w:r>
      <w:r>
        <w:rPr>
          <w:rFonts w:ascii="Garamond" w:hAnsi="Garamond"/>
          <w:sz w:val="24"/>
          <w:szCs w:val="24"/>
        </w:rPr>
        <w:t xml:space="preserve"> na druhém místě </w:t>
      </w:r>
      <w:r w:rsidR="005135A2">
        <w:rPr>
          <w:rFonts w:ascii="Garamond" w:hAnsi="Garamond"/>
          <w:sz w:val="24"/>
          <w:szCs w:val="24"/>
        </w:rPr>
        <w:t xml:space="preserve">            </w:t>
      </w:r>
      <w:r>
        <w:rPr>
          <w:rFonts w:ascii="Garamond" w:hAnsi="Garamond"/>
          <w:sz w:val="24"/>
          <w:szCs w:val="24"/>
        </w:rPr>
        <w:t>se umíst</w:t>
      </w:r>
      <w:r w:rsidR="00560380">
        <w:rPr>
          <w:rFonts w:ascii="Garamond" w:hAnsi="Garamond"/>
          <w:sz w:val="24"/>
          <w:szCs w:val="24"/>
        </w:rPr>
        <w:t>ila S</w:t>
      </w:r>
      <w:r>
        <w:rPr>
          <w:rFonts w:ascii="Garamond" w:hAnsi="Garamond"/>
          <w:sz w:val="24"/>
          <w:szCs w:val="24"/>
        </w:rPr>
        <w:t>trana labouristická s 232 křesly. Naopak velké ztráty zaznamenali liberální demokrat</w:t>
      </w:r>
      <w:r w:rsidR="006C45DA">
        <w:rPr>
          <w:rFonts w:ascii="Garamond" w:hAnsi="Garamond"/>
          <w:sz w:val="24"/>
          <w:szCs w:val="24"/>
        </w:rPr>
        <w:t xml:space="preserve">é, kteří získali pouze 8 křesel a </w:t>
      </w:r>
      <w:r>
        <w:rPr>
          <w:rFonts w:ascii="Garamond" w:hAnsi="Garamond"/>
          <w:sz w:val="24"/>
          <w:szCs w:val="24"/>
        </w:rPr>
        <w:t xml:space="preserve">třetí nejsilnější stranou v těchto volbách uspěla </w:t>
      </w:r>
      <w:r w:rsidR="00084E8A">
        <w:rPr>
          <w:rFonts w:ascii="Garamond" w:hAnsi="Garamond"/>
          <w:sz w:val="24"/>
          <w:szCs w:val="24"/>
        </w:rPr>
        <w:t xml:space="preserve">regionální strana, </w:t>
      </w:r>
      <w:r>
        <w:rPr>
          <w:rFonts w:ascii="Garamond" w:hAnsi="Garamond"/>
          <w:sz w:val="24"/>
          <w:szCs w:val="24"/>
        </w:rPr>
        <w:t xml:space="preserve">Skotská národní strana, která získala 56 křesel. Konzervativní strana na základě těchto výsledků získala potřebný počet křesel a </w:t>
      </w:r>
      <w:r w:rsidR="00084E8A">
        <w:rPr>
          <w:rFonts w:ascii="Garamond" w:hAnsi="Garamond"/>
          <w:sz w:val="24"/>
          <w:szCs w:val="24"/>
        </w:rPr>
        <w:t xml:space="preserve">v tomto období </w:t>
      </w:r>
      <w:r w:rsidR="006C45DA">
        <w:rPr>
          <w:rFonts w:ascii="Garamond" w:hAnsi="Garamond"/>
          <w:sz w:val="24"/>
          <w:szCs w:val="24"/>
        </w:rPr>
        <w:t>nebylo zapotřebí sestavení koaliční vlády</w:t>
      </w:r>
      <w:r>
        <w:rPr>
          <w:rFonts w:ascii="Garamond" w:hAnsi="Garamond"/>
          <w:sz w:val="24"/>
          <w:szCs w:val="24"/>
        </w:rPr>
        <w:t xml:space="preserve">. </w:t>
      </w:r>
      <w:r w:rsidR="005135A2">
        <w:rPr>
          <w:rFonts w:ascii="Garamond" w:hAnsi="Garamond"/>
          <w:sz w:val="24"/>
          <w:szCs w:val="24"/>
        </w:rPr>
        <w:t xml:space="preserve">      </w:t>
      </w:r>
      <w:r>
        <w:rPr>
          <w:rFonts w:ascii="Garamond" w:hAnsi="Garamond"/>
          <w:sz w:val="24"/>
          <w:szCs w:val="24"/>
        </w:rPr>
        <w:t>Podle zveřejněných výsledků volilo konzervativce 36,9% voličů, labouristy 30,5% a liberální demokraty pouze 7,8% voličů. Vzhledem k většinovému systému volební účast byla 66,1%, která byla o 1,1% vyšší než ve volbách v roce 2010.</w:t>
      </w:r>
      <w:r>
        <w:rPr>
          <w:rStyle w:val="Znakapoznpodarou"/>
          <w:rFonts w:ascii="Garamond" w:hAnsi="Garamond"/>
          <w:sz w:val="24"/>
          <w:szCs w:val="24"/>
        </w:rPr>
        <w:footnoteReference w:id="119"/>
      </w:r>
      <w:r>
        <w:rPr>
          <w:rFonts w:ascii="Garamond" w:hAnsi="Garamond"/>
          <w:sz w:val="24"/>
          <w:szCs w:val="24"/>
        </w:rPr>
        <w:t xml:space="preserve">   </w:t>
      </w:r>
    </w:p>
    <w:p w:rsidR="0013622B" w:rsidRPr="0013622B" w:rsidRDefault="005A58D8" w:rsidP="0013622B">
      <w:pPr>
        <w:pStyle w:val="Nadpis3"/>
        <w:spacing w:line="360" w:lineRule="auto"/>
        <w:jc w:val="both"/>
        <w:rPr>
          <w:rFonts w:ascii="Garamond" w:hAnsi="Garamond"/>
          <w:color w:val="auto"/>
          <w:sz w:val="24"/>
          <w:szCs w:val="24"/>
        </w:rPr>
      </w:pPr>
      <w:bookmarkStart w:id="27" w:name="_Toc520790554"/>
      <w:r>
        <w:rPr>
          <w:rFonts w:ascii="Garamond" w:hAnsi="Garamond"/>
          <w:color w:val="auto"/>
          <w:sz w:val="24"/>
          <w:szCs w:val="24"/>
        </w:rPr>
        <w:t>3.2</w:t>
      </w:r>
      <w:r w:rsidR="0013622B" w:rsidRPr="0013622B">
        <w:rPr>
          <w:rFonts w:ascii="Garamond" w:hAnsi="Garamond"/>
          <w:color w:val="auto"/>
          <w:sz w:val="24"/>
          <w:szCs w:val="24"/>
        </w:rPr>
        <w:t>.3 Propad a vzestup hlavních politických aktérů</w:t>
      </w:r>
      <w:bookmarkEnd w:id="27"/>
      <w:r w:rsidR="0013622B" w:rsidRPr="0013622B">
        <w:rPr>
          <w:rFonts w:ascii="Garamond" w:hAnsi="Garamond"/>
          <w:color w:val="auto"/>
          <w:sz w:val="24"/>
          <w:szCs w:val="24"/>
        </w:rPr>
        <w:t xml:space="preserve"> </w:t>
      </w:r>
    </w:p>
    <w:p w:rsidR="0013622B" w:rsidRPr="00453805" w:rsidRDefault="00453805" w:rsidP="0013622B">
      <w:pPr>
        <w:pStyle w:val="Bezmezer"/>
        <w:spacing w:line="360" w:lineRule="auto"/>
        <w:jc w:val="both"/>
        <w:rPr>
          <w:rFonts w:ascii="Garamond" w:hAnsi="Garamond"/>
          <w:b/>
          <w:sz w:val="24"/>
          <w:szCs w:val="24"/>
        </w:rPr>
      </w:pPr>
      <w:r w:rsidRPr="00453805">
        <w:rPr>
          <w:rFonts w:ascii="Garamond" w:hAnsi="Garamond"/>
          <w:b/>
          <w:sz w:val="24"/>
          <w:szCs w:val="24"/>
        </w:rPr>
        <w:t>Tabulka č. 8</w:t>
      </w:r>
      <w:r w:rsidR="0013622B" w:rsidRPr="00453805">
        <w:rPr>
          <w:rFonts w:ascii="Garamond" w:hAnsi="Garamond"/>
          <w:b/>
          <w:sz w:val="24"/>
          <w:szCs w:val="24"/>
        </w:rPr>
        <w:t>: Výsle</w:t>
      </w:r>
      <w:r>
        <w:rPr>
          <w:rFonts w:ascii="Garamond" w:hAnsi="Garamond"/>
          <w:b/>
          <w:sz w:val="24"/>
          <w:szCs w:val="24"/>
        </w:rPr>
        <w:t>dky voleb do Dolní komory P</w:t>
      </w:r>
      <w:r w:rsidR="0013622B" w:rsidRPr="00453805">
        <w:rPr>
          <w:rFonts w:ascii="Garamond" w:hAnsi="Garamond"/>
          <w:b/>
          <w:sz w:val="24"/>
          <w:szCs w:val="24"/>
        </w:rPr>
        <w:t xml:space="preserve">arlamentu v letech 2005 – 2015 </w:t>
      </w:r>
      <w:r w:rsidR="006C45DA" w:rsidRPr="00453805">
        <w:rPr>
          <w:rFonts w:ascii="Garamond" w:hAnsi="Garamond"/>
          <w:b/>
          <w:sz w:val="24"/>
          <w:szCs w:val="24"/>
        </w:rPr>
        <w:t>v %</w:t>
      </w:r>
    </w:p>
    <w:tbl>
      <w:tblPr>
        <w:tblStyle w:val="Mkatabulky"/>
        <w:tblW w:w="0" w:type="auto"/>
        <w:tblLook w:val="04A0" w:firstRow="1" w:lastRow="0" w:firstColumn="1" w:lastColumn="0" w:noHBand="0" w:noVBand="1"/>
      </w:tblPr>
      <w:tblGrid>
        <w:gridCol w:w="2302"/>
        <w:gridCol w:w="2303"/>
        <w:gridCol w:w="2303"/>
        <w:gridCol w:w="2303"/>
      </w:tblGrid>
      <w:tr w:rsidR="0013622B" w:rsidTr="006D192E">
        <w:tc>
          <w:tcPr>
            <w:tcW w:w="2302" w:type="dxa"/>
          </w:tcPr>
          <w:p w:rsidR="0013622B" w:rsidRPr="002E04CF" w:rsidRDefault="0013622B" w:rsidP="00084E8A">
            <w:pPr>
              <w:pStyle w:val="Bezmezer"/>
              <w:spacing w:line="360" w:lineRule="auto"/>
              <w:rPr>
                <w:rFonts w:ascii="Garamond" w:hAnsi="Garamond"/>
                <w:b/>
              </w:rPr>
            </w:pPr>
            <w:r w:rsidRPr="002E04CF">
              <w:rPr>
                <w:rFonts w:ascii="Garamond" w:hAnsi="Garamond"/>
                <w:b/>
              </w:rPr>
              <w:t>PARTY</w:t>
            </w:r>
          </w:p>
        </w:tc>
        <w:tc>
          <w:tcPr>
            <w:tcW w:w="2303" w:type="dxa"/>
          </w:tcPr>
          <w:p w:rsidR="0013622B" w:rsidRPr="002E04CF" w:rsidRDefault="0013622B" w:rsidP="006D192E">
            <w:pPr>
              <w:pStyle w:val="Bezmezer"/>
              <w:spacing w:line="360" w:lineRule="auto"/>
              <w:jc w:val="center"/>
              <w:rPr>
                <w:rFonts w:ascii="Garamond" w:hAnsi="Garamond"/>
                <w:b/>
              </w:rPr>
            </w:pPr>
            <w:r w:rsidRPr="002E04CF">
              <w:rPr>
                <w:rFonts w:ascii="Garamond" w:hAnsi="Garamond"/>
                <w:b/>
              </w:rPr>
              <w:t>2005</w:t>
            </w:r>
          </w:p>
        </w:tc>
        <w:tc>
          <w:tcPr>
            <w:tcW w:w="2303" w:type="dxa"/>
          </w:tcPr>
          <w:p w:rsidR="0013622B" w:rsidRPr="002E04CF" w:rsidRDefault="0013622B" w:rsidP="006D192E">
            <w:pPr>
              <w:pStyle w:val="Bezmezer"/>
              <w:spacing w:line="360" w:lineRule="auto"/>
              <w:jc w:val="center"/>
              <w:rPr>
                <w:rFonts w:ascii="Garamond" w:hAnsi="Garamond"/>
                <w:b/>
              </w:rPr>
            </w:pPr>
            <w:r w:rsidRPr="002E04CF">
              <w:rPr>
                <w:rFonts w:ascii="Garamond" w:hAnsi="Garamond"/>
                <w:b/>
              </w:rPr>
              <w:t>2010</w:t>
            </w:r>
          </w:p>
        </w:tc>
        <w:tc>
          <w:tcPr>
            <w:tcW w:w="2303" w:type="dxa"/>
          </w:tcPr>
          <w:p w:rsidR="0013622B" w:rsidRPr="002E04CF" w:rsidRDefault="0013622B" w:rsidP="006D192E">
            <w:pPr>
              <w:pStyle w:val="Bezmezer"/>
              <w:spacing w:line="360" w:lineRule="auto"/>
              <w:jc w:val="center"/>
              <w:rPr>
                <w:rFonts w:ascii="Garamond" w:hAnsi="Garamond"/>
                <w:b/>
              </w:rPr>
            </w:pPr>
            <w:r w:rsidRPr="002E04CF">
              <w:rPr>
                <w:rFonts w:ascii="Garamond" w:hAnsi="Garamond"/>
                <w:b/>
              </w:rPr>
              <w:t>2015</w:t>
            </w:r>
          </w:p>
        </w:tc>
      </w:tr>
      <w:tr w:rsidR="0013622B" w:rsidTr="006D192E">
        <w:tc>
          <w:tcPr>
            <w:tcW w:w="2302" w:type="dxa"/>
          </w:tcPr>
          <w:p w:rsidR="0013622B" w:rsidRPr="002E04CF" w:rsidRDefault="0013622B" w:rsidP="00084E8A">
            <w:pPr>
              <w:pStyle w:val="Bezmezer"/>
              <w:spacing w:line="360" w:lineRule="auto"/>
              <w:rPr>
                <w:rFonts w:ascii="Garamond" w:hAnsi="Garamond"/>
                <w:b/>
              </w:rPr>
            </w:pPr>
            <w:r w:rsidRPr="002E04CF">
              <w:rPr>
                <w:rFonts w:ascii="Garamond" w:hAnsi="Garamond"/>
                <w:b/>
              </w:rPr>
              <w:t>Conservative</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32,4</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36,1</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36,9</w:t>
            </w:r>
          </w:p>
        </w:tc>
      </w:tr>
      <w:tr w:rsidR="0013622B" w:rsidTr="006D192E">
        <w:tc>
          <w:tcPr>
            <w:tcW w:w="2302" w:type="dxa"/>
          </w:tcPr>
          <w:p w:rsidR="0013622B" w:rsidRPr="002E04CF" w:rsidRDefault="0013622B" w:rsidP="00084E8A">
            <w:pPr>
              <w:pStyle w:val="Bezmezer"/>
              <w:spacing w:line="360" w:lineRule="auto"/>
              <w:rPr>
                <w:rFonts w:ascii="Garamond" w:hAnsi="Garamond"/>
                <w:b/>
              </w:rPr>
            </w:pPr>
            <w:r w:rsidRPr="002E04CF">
              <w:rPr>
                <w:rFonts w:ascii="Garamond" w:hAnsi="Garamond"/>
                <w:b/>
              </w:rPr>
              <w:t>Labour</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35,3</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29,0</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30,4</w:t>
            </w:r>
          </w:p>
        </w:tc>
      </w:tr>
      <w:tr w:rsidR="0013622B" w:rsidTr="006D192E">
        <w:tc>
          <w:tcPr>
            <w:tcW w:w="2302" w:type="dxa"/>
          </w:tcPr>
          <w:p w:rsidR="0013622B" w:rsidRPr="002E04CF" w:rsidRDefault="00751F65" w:rsidP="00084E8A">
            <w:pPr>
              <w:pStyle w:val="Bezmezer"/>
              <w:spacing w:line="360" w:lineRule="auto"/>
              <w:rPr>
                <w:rFonts w:ascii="Garamond" w:hAnsi="Garamond"/>
                <w:b/>
              </w:rPr>
            </w:pPr>
            <w:r w:rsidRPr="002E04CF">
              <w:rPr>
                <w:rFonts w:ascii="Garamond" w:hAnsi="Garamond"/>
                <w:b/>
              </w:rPr>
              <w:t>Liberal Democrat</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10,4</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23,0</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4,7</w:t>
            </w:r>
          </w:p>
        </w:tc>
      </w:tr>
      <w:tr w:rsidR="0013622B" w:rsidTr="006D192E">
        <w:tc>
          <w:tcPr>
            <w:tcW w:w="2302" w:type="dxa"/>
          </w:tcPr>
          <w:p w:rsidR="0013622B" w:rsidRPr="002E04CF" w:rsidRDefault="00751F65" w:rsidP="00084E8A">
            <w:pPr>
              <w:pStyle w:val="Bezmezer"/>
              <w:spacing w:line="360" w:lineRule="auto"/>
              <w:rPr>
                <w:rFonts w:ascii="Garamond" w:hAnsi="Garamond"/>
                <w:b/>
              </w:rPr>
            </w:pPr>
            <w:r w:rsidRPr="002E04CF">
              <w:rPr>
                <w:rFonts w:ascii="Garamond" w:hAnsi="Garamond"/>
                <w:b/>
              </w:rPr>
              <w:t xml:space="preserve">Scottish National </w:t>
            </w:r>
            <w:r w:rsidRPr="002E04CF">
              <w:rPr>
                <w:rFonts w:ascii="Garamond" w:hAnsi="Garamond"/>
                <w:b/>
              </w:rPr>
              <w:lastRenderedPageBreak/>
              <w:t>Party</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lastRenderedPageBreak/>
              <w:t>0,9</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0,6</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7,9</w:t>
            </w:r>
          </w:p>
        </w:tc>
      </w:tr>
      <w:tr w:rsidR="0013622B" w:rsidTr="006D192E">
        <w:tc>
          <w:tcPr>
            <w:tcW w:w="2302" w:type="dxa"/>
          </w:tcPr>
          <w:p w:rsidR="0013622B" w:rsidRPr="002E04CF" w:rsidRDefault="0013622B" w:rsidP="00084E8A">
            <w:pPr>
              <w:pStyle w:val="Bezmezer"/>
              <w:spacing w:line="360" w:lineRule="auto"/>
              <w:rPr>
                <w:rFonts w:ascii="Garamond" w:hAnsi="Garamond"/>
                <w:b/>
              </w:rPr>
            </w:pPr>
            <w:r w:rsidRPr="002E04CF">
              <w:rPr>
                <w:rFonts w:ascii="Garamond" w:hAnsi="Garamond"/>
                <w:b/>
              </w:rPr>
              <w:lastRenderedPageBreak/>
              <w:t>Democratic Unionist Party</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1,5</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1,7</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0,6</w:t>
            </w:r>
          </w:p>
        </w:tc>
      </w:tr>
      <w:tr w:rsidR="0013622B" w:rsidTr="006D192E">
        <w:tc>
          <w:tcPr>
            <w:tcW w:w="2302" w:type="dxa"/>
          </w:tcPr>
          <w:p w:rsidR="0013622B" w:rsidRPr="002E04CF" w:rsidRDefault="0013622B" w:rsidP="00084E8A">
            <w:pPr>
              <w:pStyle w:val="Bezmezer"/>
              <w:spacing w:line="360" w:lineRule="auto"/>
              <w:rPr>
                <w:rFonts w:ascii="Garamond" w:hAnsi="Garamond"/>
                <w:b/>
              </w:rPr>
            </w:pPr>
            <w:r w:rsidRPr="002E04CF">
              <w:rPr>
                <w:rFonts w:ascii="Garamond" w:hAnsi="Garamond"/>
                <w:b/>
              </w:rPr>
              <w:t>Sinn Fein</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0,6</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0,6</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0,6</w:t>
            </w:r>
          </w:p>
        </w:tc>
      </w:tr>
      <w:tr w:rsidR="0013622B" w:rsidTr="006D192E">
        <w:tc>
          <w:tcPr>
            <w:tcW w:w="2302" w:type="dxa"/>
          </w:tcPr>
          <w:p w:rsidR="0013622B" w:rsidRPr="002E04CF" w:rsidRDefault="0013622B" w:rsidP="00084E8A">
            <w:pPr>
              <w:pStyle w:val="Bezmezer"/>
              <w:spacing w:line="360" w:lineRule="auto"/>
              <w:rPr>
                <w:rFonts w:ascii="Garamond" w:hAnsi="Garamond"/>
                <w:b/>
              </w:rPr>
            </w:pPr>
            <w:r w:rsidRPr="002E04CF">
              <w:rPr>
                <w:rFonts w:ascii="Garamond" w:hAnsi="Garamond"/>
                <w:b/>
              </w:rPr>
              <w:t>Social Democratic &amp; Labour Party</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0,5</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0,4</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0,3</w:t>
            </w:r>
          </w:p>
        </w:tc>
      </w:tr>
      <w:tr w:rsidR="0013622B" w:rsidTr="006D192E">
        <w:tc>
          <w:tcPr>
            <w:tcW w:w="2302" w:type="dxa"/>
          </w:tcPr>
          <w:p w:rsidR="0013622B" w:rsidRPr="002E04CF" w:rsidRDefault="0013622B" w:rsidP="00084E8A">
            <w:pPr>
              <w:pStyle w:val="Bezmezer"/>
              <w:spacing w:line="360" w:lineRule="auto"/>
              <w:rPr>
                <w:rFonts w:ascii="Garamond" w:hAnsi="Garamond"/>
                <w:b/>
              </w:rPr>
            </w:pPr>
            <w:r w:rsidRPr="002E04CF">
              <w:rPr>
                <w:rFonts w:ascii="Garamond" w:hAnsi="Garamond"/>
                <w:b/>
              </w:rPr>
              <w:t>Green Party</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1,0</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3,8</w:t>
            </w:r>
          </w:p>
        </w:tc>
      </w:tr>
      <w:tr w:rsidR="0013622B" w:rsidTr="006D192E">
        <w:tc>
          <w:tcPr>
            <w:tcW w:w="2302" w:type="dxa"/>
          </w:tcPr>
          <w:p w:rsidR="0013622B" w:rsidRPr="002E04CF" w:rsidRDefault="0013622B" w:rsidP="00084E8A">
            <w:pPr>
              <w:pStyle w:val="Bezmezer"/>
              <w:spacing w:line="360" w:lineRule="auto"/>
              <w:rPr>
                <w:rFonts w:ascii="Garamond" w:hAnsi="Garamond"/>
                <w:b/>
              </w:rPr>
            </w:pPr>
            <w:r w:rsidRPr="002E04CF">
              <w:rPr>
                <w:rFonts w:ascii="Garamond" w:hAnsi="Garamond"/>
                <w:b/>
              </w:rPr>
              <w:t>Alliance Party</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0,1</w:t>
            </w:r>
          </w:p>
        </w:tc>
        <w:tc>
          <w:tcPr>
            <w:tcW w:w="2303" w:type="dxa"/>
          </w:tcPr>
          <w:p w:rsidR="0013622B" w:rsidRPr="002E04CF" w:rsidRDefault="0013622B" w:rsidP="006D192E">
            <w:pPr>
              <w:pStyle w:val="Bezmezer"/>
              <w:spacing w:line="360" w:lineRule="auto"/>
              <w:jc w:val="center"/>
              <w:rPr>
                <w:rFonts w:ascii="Garamond" w:hAnsi="Garamond"/>
              </w:rPr>
            </w:pPr>
            <w:r w:rsidRPr="002E04CF">
              <w:rPr>
                <w:rFonts w:ascii="Garamond" w:hAnsi="Garamond"/>
              </w:rPr>
              <w:t>0,2</w:t>
            </w:r>
          </w:p>
        </w:tc>
      </w:tr>
    </w:tbl>
    <w:p w:rsidR="005135A2" w:rsidRPr="00453805" w:rsidRDefault="0013622B" w:rsidP="0013622B">
      <w:pPr>
        <w:pStyle w:val="Bezmezer"/>
        <w:spacing w:line="360" w:lineRule="auto"/>
        <w:jc w:val="both"/>
        <w:rPr>
          <w:rFonts w:ascii="Garamond" w:hAnsi="Garamond"/>
          <w:sz w:val="20"/>
          <w:szCs w:val="20"/>
        </w:rPr>
      </w:pPr>
      <w:r w:rsidRPr="00453805">
        <w:rPr>
          <w:rFonts w:ascii="Garamond" w:hAnsi="Garamond"/>
          <w:sz w:val="20"/>
          <w:szCs w:val="20"/>
        </w:rPr>
        <w:t>Zdroj: vlastní tabulka na základě oficiálních volebních výsledků</w:t>
      </w:r>
    </w:p>
    <w:p w:rsidR="00751F65" w:rsidRPr="00751F65" w:rsidRDefault="00453805" w:rsidP="0013622B">
      <w:pPr>
        <w:pStyle w:val="Bezmezer"/>
        <w:spacing w:line="360" w:lineRule="auto"/>
        <w:jc w:val="both"/>
        <w:rPr>
          <w:rFonts w:ascii="Garamond" w:hAnsi="Garamond"/>
          <w:sz w:val="24"/>
          <w:szCs w:val="24"/>
        </w:rPr>
      </w:pPr>
      <w:r>
        <w:rPr>
          <w:rFonts w:ascii="Garamond" w:hAnsi="Garamond"/>
          <w:b/>
          <w:sz w:val="24"/>
          <w:szCs w:val="24"/>
        </w:rPr>
        <w:t>Graf č. 9</w:t>
      </w:r>
      <w:r w:rsidR="00751F65" w:rsidRPr="00751F65">
        <w:rPr>
          <w:rFonts w:ascii="Garamond" w:hAnsi="Garamond"/>
          <w:b/>
          <w:sz w:val="24"/>
          <w:szCs w:val="24"/>
        </w:rPr>
        <w:t xml:space="preserve">: Porovnání výsledků </w:t>
      </w:r>
      <w:r w:rsidR="00751F65">
        <w:rPr>
          <w:rFonts w:ascii="Garamond" w:hAnsi="Garamond"/>
          <w:b/>
          <w:sz w:val="24"/>
          <w:szCs w:val="24"/>
        </w:rPr>
        <w:t>volatility politických stran ve</w:t>
      </w:r>
      <w:r w:rsidR="00AD6535">
        <w:rPr>
          <w:rFonts w:ascii="Garamond" w:hAnsi="Garamond"/>
          <w:b/>
          <w:sz w:val="24"/>
          <w:szCs w:val="24"/>
        </w:rPr>
        <w:t xml:space="preserve"> všeobecných</w:t>
      </w:r>
      <w:r w:rsidR="00751F65">
        <w:rPr>
          <w:rFonts w:ascii="Garamond" w:hAnsi="Garamond"/>
          <w:b/>
          <w:sz w:val="24"/>
          <w:szCs w:val="24"/>
        </w:rPr>
        <w:t xml:space="preserve"> volbách</w:t>
      </w:r>
    </w:p>
    <w:p w:rsidR="00D21121" w:rsidRDefault="00D21121" w:rsidP="006C45DA">
      <w:pPr>
        <w:pStyle w:val="Bezmezer"/>
        <w:spacing w:line="360" w:lineRule="auto"/>
        <w:jc w:val="both"/>
        <w:rPr>
          <w:rFonts w:ascii="Garamond" w:hAnsi="Garamond"/>
          <w:sz w:val="24"/>
          <w:szCs w:val="24"/>
        </w:rPr>
      </w:pPr>
      <w:r>
        <w:rPr>
          <w:rFonts w:ascii="Garamond" w:hAnsi="Garamond"/>
          <w:noProof/>
          <w:sz w:val="24"/>
          <w:szCs w:val="24"/>
          <w:lang w:eastAsia="cs-CZ"/>
        </w:rPr>
        <w:drawing>
          <wp:inline distT="0" distB="0" distL="0" distR="0">
            <wp:extent cx="5793475" cy="2654489"/>
            <wp:effectExtent l="19050" t="0" r="16775"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135A2" w:rsidRDefault="00751F65" w:rsidP="006C45DA">
      <w:pPr>
        <w:pStyle w:val="Bezmezer"/>
        <w:spacing w:line="360" w:lineRule="auto"/>
        <w:jc w:val="both"/>
        <w:rPr>
          <w:rFonts w:ascii="Garamond" w:hAnsi="Garamond"/>
          <w:sz w:val="20"/>
          <w:szCs w:val="20"/>
        </w:rPr>
      </w:pPr>
      <w:r>
        <w:rPr>
          <w:rFonts w:ascii="Garamond" w:hAnsi="Garamond"/>
          <w:sz w:val="20"/>
          <w:szCs w:val="20"/>
        </w:rPr>
        <w:t>Z</w:t>
      </w:r>
      <w:r w:rsidR="00453805">
        <w:rPr>
          <w:rFonts w:ascii="Garamond" w:hAnsi="Garamond"/>
          <w:sz w:val="20"/>
          <w:szCs w:val="20"/>
        </w:rPr>
        <w:t>droj: vlastní graf</w:t>
      </w:r>
      <w:r w:rsidRPr="00751F65">
        <w:rPr>
          <w:rFonts w:ascii="Garamond" w:hAnsi="Garamond"/>
          <w:sz w:val="20"/>
          <w:szCs w:val="20"/>
        </w:rPr>
        <w:t xml:space="preserve"> autora </w:t>
      </w:r>
    </w:p>
    <w:p w:rsidR="00751F65" w:rsidRPr="00751F65" w:rsidRDefault="00453805" w:rsidP="006C45DA">
      <w:pPr>
        <w:pStyle w:val="Bezmezer"/>
        <w:spacing w:line="360" w:lineRule="auto"/>
        <w:jc w:val="both"/>
        <w:rPr>
          <w:rFonts w:ascii="Garamond" w:hAnsi="Garamond"/>
          <w:b/>
          <w:sz w:val="24"/>
          <w:szCs w:val="24"/>
        </w:rPr>
      </w:pPr>
      <w:r>
        <w:rPr>
          <w:rFonts w:ascii="Garamond" w:hAnsi="Garamond"/>
          <w:b/>
          <w:sz w:val="24"/>
          <w:szCs w:val="24"/>
        </w:rPr>
        <w:t>Graf č. 10</w:t>
      </w:r>
      <w:r w:rsidR="00751F65" w:rsidRPr="00751F65">
        <w:rPr>
          <w:rFonts w:ascii="Garamond" w:hAnsi="Garamond"/>
          <w:b/>
          <w:sz w:val="24"/>
          <w:szCs w:val="24"/>
        </w:rPr>
        <w:t xml:space="preserve">: Porovnání získaných křesel do Dolní sněmovny Parlamentu ve </w:t>
      </w:r>
      <w:r w:rsidR="00AD6535">
        <w:rPr>
          <w:rFonts w:ascii="Garamond" w:hAnsi="Garamond"/>
          <w:b/>
          <w:sz w:val="24"/>
          <w:szCs w:val="24"/>
        </w:rPr>
        <w:t xml:space="preserve">všeobecných </w:t>
      </w:r>
      <w:r w:rsidR="00751F65" w:rsidRPr="00751F65">
        <w:rPr>
          <w:rFonts w:ascii="Garamond" w:hAnsi="Garamond"/>
          <w:b/>
          <w:sz w:val="24"/>
          <w:szCs w:val="24"/>
        </w:rPr>
        <w:t xml:space="preserve">volbách </w:t>
      </w:r>
    </w:p>
    <w:p w:rsidR="00751F65" w:rsidRDefault="00751F65" w:rsidP="006C45DA">
      <w:pPr>
        <w:pStyle w:val="Bezmezer"/>
        <w:spacing w:line="360" w:lineRule="auto"/>
        <w:jc w:val="both"/>
        <w:rPr>
          <w:rFonts w:ascii="Garamond" w:hAnsi="Garamond"/>
          <w:sz w:val="20"/>
          <w:szCs w:val="20"/>
        </w:rPr>
      </w:pPr>
      <w:r>
        <w:rPr>
          <w:rFonts w:ascii="Garamond" w:hAnsi="Garamond"/>
          <w:noProof/>
          <w:sz w:val="20"/>
          <w:szCs w:val="20"/>
          <w:lang w:eastAsia="cs-CZ"/>
        </w:rPr>
        <w:drawing>
          <wp:inline distT="0" distB="0" distL="0" distR="0">
            <wp:extent cx="5757062" cy="2406701"/>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51F65" w:rsidRPr="00751F65" w:rsidRDefault="00453805" w:rsidP="006C45DA">
      <w:pPr>
        <w:pStyle w:val="Bezmezer"/>
        <w:spacing w:line="360" w:lineRule="auto"/>
        <w:jc w:val="both"/>
        <w:rPr>
          <w:rFonts w:ascii="Garamond" w:hAnsi="Garamond"/>
          <w:sz w:val="20"/>
          <w:szCs w:val="20"/>
        </w:rPr>
      </w:pPr>
      <w:r>
        <w:rPr>
          <w:rFonts w:ascii="Garamond" w:hAnsi="Garamond"/>
          <w:sz w:val="20"/>
          <w:szCs w:val="20"/>
        </w:rPr>
        <w:t>Zdroj: vlastní graf</w:t>
      </w:r>
      <w:r w:rsidR="00751F65">
        <w:rPr>
          <w:rFonts w:ascii="Garamond" w:hAnsi="Garamond"/>
          <w:sz w:val="20"/>
          <w:szCs w:val="20"/>
        </w:rPr>
        <w:t xml:space="preserve"> autora </w:t>
      </w:r>
    </w:p>
    <w:p w:rsidR="0013622B" w:rsidRDefault="00452CCE" w:rsidP="006C45DA">
      <w:pPr>
        <w:pStyle w:val="Bezmezer"/>
        <w:spacing w:line="360" w:lineRule="auto"/>
        <w:jc w:val="both"/>
        <w:rPr>
          <w:rFonts w:ascii="Garamond" w:hAnsi="Garamond"/>
          <w:sz w:val="24"/>
          <w:szCs w:val="24"/>
        </w:rPr>
      </w:pPr>
      <w:r>
        <w:rPr>
          <w:rFonts w:ascii="Garamond" w:hAnsi="Garamond"/>
          <w:sz w:val="24"/>
          <w:szCs w:val="24"/>
        </w:rPr>
        <w:lastRenderedPageBreak/>
        <w:t xml:space="preserve">Při pohledu na výše uvedenou </w:t>
      </w:r>
      <w:r w:rsidR="0013622B">
        <w:rPr>
          <w:rFonts w:ascii="Garamond" w:hAnsi="Garamond"/>
          <w:sz w:val="24"/>
          <w:szCs w:val="24"/>
        </w:rPr>
        <w:t>tabulku</w:t>
      </w:r>
      <w:r>
        <w:rPr>
          <w:rFonts w:ascii="Garamond" w:hAnsi="Garamond"/>
          <w:sz w:val="24"/>
          <w:szCs w:val="24"/>
        </w:rPr>
        <w:t xml:space="preserve"> a grafy</w:t>
      </w:r>
      <w:r w:rsidR="0013622B">
        <w:rPr>
          <w:rFonts w:ascii="Garamond" w:hAnsi="Garamond"/>
          <w:sz w:val="24"/>
          <w:szCs w:val="24"/>
        </w:rPr>
        <w:t xml:space="preserve"> </w:t>
      </w:r>
      <w:r w:rsidR="006C45DA">
        <w:rPr>
          <w:rFonts w:ascii="Garamond" w:hAnsi="Garamond"/>
          <w:sz w:val="24"/>
          <w:szCs w:val="24"/>
        </w:rPr>
        <w:t xml:space="preserve">lze </w:t>
      </w:r>
      <w:r w:rsidR="0013622B">
        <w:rPr>
          <w:rFonts w:ascii="Garamond" w:hAnsi="Garamond"/>
          <w:sz w:val="24"/>
          <w:szCs w:val="24"/>
        </w:rPr>
        <w:t xml:space="preserve">konstatovat, že ve volebních obdobích </w:t>
      </w:r>
      <w:r w:rsidR="00C1429C">
        <w:rPr>
          <w:rFonts w:ascii="Garamond" w:hAnsi="Garamond"/>
          <w:sz w:val="24"/>
          <w:szCs w:val="24"/>
        </w:rPr>
        <w:t xml:space="preserve">        </w:t>
      </w:r>
      <w:r w:rsidR="0013622B">
        <w:rPr>
          <w:rFonts w:ascii="Garamond" w:hAnsi="Garamond"/>
          <w:sz w:val="24"/>
          <w:szCs w:val="24"/>
        </w:rPr>
        <w:t xml:space="preserve">2005 – 2015 došlo k výraznému zlomu z hlediska relativně stabilního vývoje britského stranického systému. </w:t>
      </w:r>
      <w:r w:rsidR="006C45DA">
        <w:rPr>
          <w:rFonts w:ascii="Garamond" w:hAnsi="Garamond"/>
          <w:sz w:val="24"/>
          <w:szCs w:val="24"/>
        </w:rPr>
        <w:t>V</w:t>
      </w:r>
      <w:r w:rsidR="0013622B">
        <w:rPr>
          <w:rFonts w:ascii="Garamond" w:hAnsi="Garamond"/>
          <w:sz w:val="24"/>
          <w:szCs w:val="24"/>
        </w:rPr>
        <w:t>olby v letech 2005, 2010 a 2015 přinesly určité</w:t>
      </w:r>
      <w:r w:rsidR="006C45DA">
        <w:rPr>
          <w:rFonts w:ascii="Garamond" w:hAnsi="Garamond"/>
          <w:sz w:val="24"/>
          <w:szCs w:val="24"/>
        </w:rPr>
        <w:t xml:space="preserve"> zvraty, které budou nastíněny</w:t>
      </w:r>
      <w:r w:rsidR="0013622B">
        <w:rPr>
          <w:rFonts w:ascii="Garamond" w:hAnsi="Garamond"/>
          <w:sz w:val="24"/>
          <w:szCs w:val="24"/>
        </w:rPr>
        <w:t xml:space="preserve"> v další části prác</w:t>
      </w:r>
      <w:r w:rsidR="006C45DA">
        <w:rPr>
          <w:rFonts w:ascii="Garamond" w:hAnsi="Garamond"/>
          <w:sz w:val="24"/>
          <w:szCs w:val="24"/>
        </w:rPr>
        <w:t>e. Na prvním místě je nutné podotknout</w:t>
      </w:r>
      <w:r w:rsidR="0013622B">
        <w:rPr>
          <w:rFonts w:ascii="Garamond" w:hAnsi="Garamond"/>
          <w:sz w:val="24"/>
          <w:szCs w:val="24"/>
        </w:rPr>
        <w:t xml:space="preserve">, že tyto změny jsou podmíněny volební podporou dvou doposud nejsilnějších politických aktérů. </w:t>
      </w:r>
    </w:p>
    <w:p w:rsidR="0013622B" w:rsidRDefault="00084E8A" w:rsidP="0013622B">
      <w:pPr>
        <w:pStyle w:val="Bezmezer"/>
        <w:spacing w:line="360" w:lineRule="auto"/>
        <w:ind w:firstLine="708"/>
        <w:jc w:val="both"/>
        <w:rPr>
          <w:rFonts w:ascii="Garamond" w:hAnsi="Garamond"/>
          <w:sz w:val="24"/>
          <w:szCs w:val="24"/>
        </w:rPr>
      </w:pPr>
      <w:r>
        <w:rPr>
          <w:rFonts w:ascii="Garamond" w:hAnsi="Garamond"/>
          <w:sz w:val="24"/>
          <w:szCs w:val="24"/>
        </w:rPr>
        <w:t>Volby do Dolní komory P</w:t>
      </w:r>
      <w:r w:rsidR="0013622B">
        <w:rPr>
          <w:rFonts w:ascii="Garamond" w:hAnsi="Garamond"/>
          <w:sz w:val="24"/>
          <w:szCs w:val="24"/>
        </w:rPr>
        <w:t xml:space="preserve">arlamentu se konaly v letech 2005, 2010 a 2015. </w:t>
      </w:r>
      <w:r>
        <w:rPr>
          <w:rFonts w:ascii="Garamond" w:hAnsi="Garamond"/>
          <w:sz w:val="24"/>
          <w:szCs w:val="24"/>
        </w:rPr>
        <w:t>V</w:t>
      </w:r>
      <w:r w:rsidR="006C45DA">
        <w:rPr>
          <w:rFonts w:ascii="Garamond" w:hAnsi="Garamond"/>
          <w:sz w:val="24"/>
          <w:szCs w:val="24"/>
        </w:rPr>
        <w:t xml:space="preserve"> roce 2005 </w:t>
      </w:r>
      <w:r w:rsidR="005135A2">
        <w:rPr>
          <w:rFonts w:ascii="Garamond" w:hAnsi="Garamond"/>
          <w:sz w:val="24"/>
          <w:szCs w:val="24"/>
        </w:rPr>
        <w:t xml:space="preserve">   </w:t>
      </w:r>
      <w:r w:rsidR="006C45DA">
        <w:rPr>
          <w:rFonts w:ascii="Garamond" w:hAnsi="Garamond"/>
          <w:sz w:val="24"/>
          <w:szCs w:val="24"/>
        </w:rPr>
        <w:t>se moci chopila S</w:t>
      </w:r>
      <w:r w:rsidR="0013622B">
        <w:rPr>
          <w:rFonts w:ascii="Garamond" w:hAnsi="Garamond"/>
          <w:sz w:val="24"/>
          <w:szCs w:val="24"/>
        </w:rPr>
        <w:t>trana práce a v dalších volebních obdobích v roce 2010 a 2015</w:t>
      </w:r>
      <w:r w:rsidR="006C45DA">
        <w:rPr>
          <w:rFonts w:ascii="Garamond" w:hAnsi="Garamond"/>
          <w:sz w:val="24"/>
          <w:szCs w:val="24"/>
        </w:rPr>
        <w:t xml:space="preserve"> vyhrála K</w:t>
      </w:r>
      <w:r w:rsidR="0013622B">
        <w:rPr>
          <w:rFonts w:ascii="Garamond" w:hAnsi="Garamond"/>
          <w:sz w:val="24"/>
          <w:szCs w:val="24"/>
        </w:rPr>
        <w:t>onzervativní strana. Charakteristickým znakem voleb je propad, ale i vzestup dlouhodobě nejsilnějších stan britské politické scény. Ve volbách v roce 2010 byl výsledek pro strany</w:t>
      </w:r>
      <w:r w:rsidR="006C45DA">
        <w:rPr>
          <w:rFonts w:ascii="Garamond" w:hAnsi="Garamond"/>
          <w:sz w:val="24"/>
          <w:szCs w:val="24"/>
        </w:rPr>
        <w:t xml:space="preserve"> zdrcující porážkou. Z pohledu K</w:t>
      </w:r>
      <w:r w:rsidR="0013622B">
        <w:rPr>
          <w:rFonts w:ascii="Garamond" w:hAnsi="Garamond"/>
          <w:sz w:val="24"/>
          <w:szCs w:val="24"/>
        </w:rPr>
        <w:t>onzervativní strany se jednalo o vzestup,</w:t>
      </w:r>
      <w:r>
        <w:rPr>
          <w:rFonts w:ascii="Garamond" w:hAnsi="Garamond"/>
          <w:sz w:val="24"/>
          <w:szCs w:val="24"/>
        </w:rPr>
        <w:t xml:space="preserve"> naopak</w:t>
      </w:r>
      <w:r w:rsidR="006C45DA">
        <w:rPr>
          <w:rFonts w:ascii="Garamond" w:hAnsi="Garamond"/>
          <w:sz w:val="24"/>
          <w:szCs w:val="24"/>
        </w:rPr>
        <w:t xml:space="preserve"> L</w:t>
      </w:r>
      <w:r w:rsidR="0013622B">
        <w:rPr>
          <w:rFonts w:ascii="Garamond" w:hAnsi="Garamond"/>
          <w:sz w:val="24"/>
          <w:szCs w:val="24"/>
        </w:rPr>
        <w:t>abouristická strana jakož to vítězná strana v předchozích volebních obdobích zaznamenala ústup. Konzervativní strana získala</w:t>
      </w:r>
      <w:r w:rsidR="006C45DA">
        <w:rPr>
          <w:rFonts w:ascii="Garamond" w:hAnsi="Garamond"/>
          <w:sz w:val="24"/>
          <w:szCs w:val="24"/>
        </w:rPr>
        <w:t xml:space="preserve"> </w:t>
      </w:r>
      <w:r w:rsidR="0013622B">
        <w:rPr>
          <w:rFonts w:ascii="Garamond" w:hAnsi="Garamond"/>
          <w:sz w:val="24"/>
          <w:szCs w:val="24"/>
        </w:rPr>
        <w:t xml:space="preserve">36,1 % oprávněných hlasů, ale nezískala </w:t>
      </w:r>
      <w:r w:rsidR="006C45DA">
        <w:rPr>
          <w:rFonts w:ascii="Garamond" w:hAnsi="Garamond"/>
          <w:sz w:val="24"/>
          <w:szCs w:val="24"/>
        </w:rPr>
        <w:t xml:space="preserve">potřebnou </w:t>
      </w:r>
      <w:r w:rsidR="0013622B">
        <w:rPr>
          <w:rFonts w:ascii="Garamond" w:hAnsi="Garamond"/>
          <w:sz w:val="24"/>
          <w:szCs w:val="24"/>
        </w:rPr>
        <w:t>prostou většinu a</w:t>
      </w:r>
      <w:r>
        <w:rPr>
          <w:rFonts w:ascii="Garamond" w:hAnsi="Garamond"/>
          <w:sz w:val="24"/>
          <w:szCs w:val="24"/>
        </w:rPr>
        <w:t xml:space="preserve"> proto byla nucena přistoupit ke koaliční vládě</w:t>
      </w:r>
      <w:r w:rsidR="0013622B">
        <w:rPr>
          <w:rFonts w:ascii="Garamond" w:hAnsi="Garamond"/>
          <w:sz w:val="24"/>
          <w:szCs w:val="24"/>
        </w:rPr>
        <w:t xml:space="preserve"> s</w:t>
      </w:r>
      <w:r w:rsidR="006C45DA">
        <w:rPr>
          <w:rFonts w:ascii="Garamond" w:hAnsi="Garamond"/>
          <w:sz w:val="24"/>
          <w:szCs w:val="24"/>
        </w:rPr>
        <w:t>polečně s</w:t>
      </w:r>
      <w:r w:rsidR="0013622B">
        <w:rPr>
          <w:rFonts w:ascii="Garamond" w:hAnsi="Garamond"/>
          <w:sz w:val="24"/>
          <w:szCs w:val="24"/>
        </w:rPr>
        <w:t xml:space="preserve"> liberály. </w:t>
      </w:r>
      <w:r w:rsidR="006C45DA">
        <w:rPr>
          <w:rFonts w:ascii="Garamond" w:hAnsi="Garamond"/>
          <w:sz w:val="24"/>
          <w:szCs w:val="24"/>
        </w:rPr>
        <w:t xml:space="preserve">V rámci </w:t>
      </w:r>
      <w:r w:rsidR="0013622B">
        <w:rPr>
          <w:rFonts w:ascii="Garamond" w:hAnsi="Garamond"/>
          <w:sz w:val="24"/>
          <w:szCs w:val="24"/>
        </w:rPr>
        <w:t>této skutečnost</w:t>
      </w:r>
      <w:r w:rsidR="0018379C">
        <w:rPr>
          <w:rFonts w:ascii="Garamond" w:hAnsi="Garamond"/>
          <w:sz w:val="24"/>
          <w:szCs w:val="24"/>
        </w:rPr>
        <w:t>i a vzniku koaliční vlády lze</w:t>
      </w:r>
      <w:r w:rsidR="0013622B">
        <w:rPr>
          <w:rFonts w:ascii="Garamond" w:hAnsi="Garamond"/>
          <w:sz w:val="24"/>
          <w:szCs w:val="24"/>
        </w:rPr>
        <w:t xml:space="preserve"> dospět k závěru, že volby v roce 2010 narušily dosavadní vývoj stability </w:t>
      </w:r>
      <w:r w:rsidR="006C45DA">
        <w:rPr>
          <w:rFonts w:ascii="Garamond" w:hAnsi="Garamond"/>
          <w:sz w:val="24"/>
          <w:szCs w:val="24"/>
        </w:rPr>
        <w:t xml:space="preserve">britského </w:t>
      </w:r>
      <w:r w:rsidR="0013622B">
        <w:rPr>
          <w:rFonts w:ascii="Garamond" w:hAnsi="Garamond"/>
          <w:sz w:val="24"/>
          <w:szCs w:val="24"/>
        </w:rPr>
        <w:t xml:space="preserve">stranického systému. </w:t>
      </w:r>
    </w:p>
    <w:p w:rsidR="008A00AA" w:rsidRDefault="00084E8A" w:rsidP="00F222FC">
      <w:pPr>
        <w:pStyle w:val="Bezmezer"/>
        <w:spacing w:line="360" w:lineRule="auto"/>
        <w:ind w:firstLine="708"/>
        <w:jc w:val="both"/>
        <w:rPr>
          <w:rFonts w:ascii="Garamond" w:hAnsi="Garamond"/>
          <w:sz w:val="24"/>
          <w:szCs w:val="24"/>
        </w:rPr>
      </w:pPr>
      <w:r>
        <w:rPr>
          <w:rFonts w:ascii="Garamond" w:hAnsi="Garamond"/>
          <w:sz w:val="24"/>
          <w:szCs w:val="24"/>
        </w:rPr>
        <w:t xml:space="preserve">Volby konané v roce 2015 zaznamenaly </w:t>
      </w:r>
      <w:r w:rsidR="0013622B">
        <w:rPr>
          <w:rFonts w:ascii="Garamond" w:hAnsi="Garamond"/>
          <w:sz w:val="24"/>
          <w:szCs w:val="24"/>
        </w:rPr>
        <w:t>stabilizaci britského stranického systému. Podobně jak</w:t>
      </w:r>
      <w:r w:rsidR="006C45DA">
        <w:rPr>
          <w:rFonts w:ascii="Garamond" w:hAnsi="Garamond"/>
          <w:sz w:val="24"/>
          <w:szCs w:val="24"/>
        </w:rPr>
        <w:t>o v roce 2010 se stala vítězem K</w:t>
      </w:r>
      <w:r w:rsidR="0013622B">
        <w:rPr>
          <w:rFonts w:ascii="Garamond" w:hAnsi="Garamond"/>
          <w:sz w:val="24"/>
          <w:szCs w:val="24"/>
        </w:rPr>
        <w:t xml:space="preserve">onzervativní strana vedená </w:t>
      </w:r>
      <w:r>
        <w:rPr>
          <w:rFonts w:ascii="Garamond" w:hAnsi="Garamond"/>
          <w:sz w:val="24"/>
          <w:szCs w:val="24"/>
        </w:rPr>
        <w:t xml:space="preserve">tehdejším premiérem </w:t>
      </w:r>
      <w:r w:rsidR="005135A2">
        <w:rPr>
          <w:rFonts w:ascii="Garamond" w:hAnsi="Garamond"/>
          <w:sz w:val="24"/>
          <w:szCs w:val="24"/>
        </w:rPr>
        <w:t xml:space="preserve">   </w:t>
      </w:r>
      <w:r w:rsidR="006C45DA">
        <w:rPr>
          <w:rFonts w:ascii="Garamond" w:hAnsi="Garamond"/>
          <w:sz w:val="24"/>
          <w:szCs w:val="24"/>
        </w:rPr>
        <w:t xml:space="preserve">D. </w:t>
      </w:r>
      <w:r w:rsidR="0013622B">
        <w:rPr>
          <w:rFonts w:ascii="Garamond" w:hAnsi="Garamond"/>
          <w:sz w:val="24"/>
          <w:szCs w:val="24"/>
        </w:rPr>
        <w:t xml:space="preserve">Cameronem, která dosáhla lepšího volebního výsledku, než </w:t>
      </w:r>
      <w:r>
        <w:rPr>
          <w:rFonts w:ascii="Garamond" w:hAnsi="Garamond"/>
          <w:sz w:val="24"/>
          <w:szCs w:val="24"/>
        </w:rPr>
        <w:t>v předchozích volbách</w:t>
      </w:r>
      <w:r w:rsidR="00F222FC">
        <w:rPr>
          <w:rFonts w:ascii="Garamond" w:hAnsi="Garamond"/>
          <w:sz w:val="24"/>
          <w:szCs w:val="24"/>
        </w:rPr>
        <w:t xml:space="preserve"> v roce 2010</w:t>
      </w:r>
      <w:r>
        <w:rPr>
          <w:rFonts w:ascii="Garamond" w:hAnsi="Garamond"/>
          <w:sz w:val="24"/>
          <w:szCs w:val="24"/>
        </w:rPr>
        <w:t xml:space="preserve">. </w:t>
      </w:r>
      <w:r w:rsidR="0013622B">
        <w:rPr>
          <w:rFonts w:ascii="Garamond" w:hAnsi="Garamond"/>
          <w:sz w:val="24"/>
          <w:szCs w:val="24"/>
        </w:rPr>
        <w:t xml:space="preserve">Získala </w:t>
      </w:r>
      <w:r w:rsidR="00F222FC">
        <w:rPr>
          <w:rFonts w:ascii="Garamond" w:hAnsi="Garamond"/>
          <w:sz w:val="24"/>
          <w:szCs w:val="24"/>
        </w:rPr>
        <w:t xml:space="preserve">absolutní </w:t>
      </w:r>
      <w:r w:rsidR="0013622B">
        <w:rPr>
          <w:rFonts w:ascii="Garamond" w:hAnsi="Garamond"/>
          <w:sz w:val="24"/>
          <w:szCs w:val="24"/>
        </w:rPr>
        <w:t xml:space="preserve">většinu a nebylo </w:t>
      </w:r>
      <w:r>
        <w:rPr>
          <w:rFonts w:ascii="Garamond" w:hAnsi="Garamond"/>
          <w:sz w:val="24"/>
          <w:szCs w:val="24"/>
        </w:rPr>
        <w:t xml:space="preserve">potřeba </w:t>
      </w:r>
      <w:r w:rsidR="0013622B">
        <w:rPr>
          <w:rFonts w:ascii="Garamond" w:hAnsi="Garamond"/>
          <w:sz w:val="24"/>
          <w:szCs w:val="24"/>
        </w:rPr>
        <w:t xml:space="preserve">sestavit koaliční vládu. </w:t>
      </w:r>
      <w:r>
        <w:rPr>
          <w:rFonts w:ascii="Garamond" w:hAnsi="Garamond"/>
          <w:sz w:val="24"/>
          <w:szCs w:val="24"/>
        </w:rPr>
        <w:t xml:space="preserve">Druhá </w:t>
      </w:r>
      <w:r w:rsidR="00F222FC">
        <w:rPr>
          <w:rFonts w:ascii="Garamond" w:hAnsi="Garamond"/>
          <w:sz w:val="24"/>
          <w:szCs w:val="24"/>
        </w:rPr>
        <w:t>skončila L</w:t>
      </w:r>
      <w:r w:rsidR="0013622B">
        <w:rPr>
          <w:rFonts w:ascii="Garamond" w:hAnsi="Garamond"/>
          <w:sz w:val="24"/>
          <w:szCs w:val="24"/>
        </w:rPr>
        <w:t>abouristická</w:t>
      </w:r>
      <w:r w:rsidR="00F222FC">
        <w:rPr>
          <w:rFonts w:ascii="Garamond" w:hAnsi="Garamond"/>
          <w:sz w:val="24"/>
          <w:szCs w:val="24"/>
        </w:rPr>
        <w:t xml:space="preserve"> strana, která </w:t>
      </w:r>
      <w:r w:rsidR="0013622B">
        <w:rPr>
          <w:rFonts w:ascii="Garamond" w:hAnsi="Garamond"/>
          <w:sz w:val="24"/>
          <w:szCs w:val="24"/>
        </w:rPr>
        <w:t>by</w:t>
      </w:r>
      <w:r>
        <w:rPr>
          <w:rFonts w:ascii="Garamond" w:hAnsi="Garamond"/>
          <w:sz w:val="24"/>
          <w:szCs w:val="24"/>
        </w:rPr>
        <w:t xml:space="preserve">la </w:t>
      </w:r>
      <w:r w:rsidR="00F222FC">
        <w:rPr>
          <w:rFonts w:ascii="Garamond" w:hAnsi="Garamond"/>
          <w:sz w:val="24"/>
          <w:szCs w:val="24"/>
        </w:rPr>
        <w:t xml:space="preserve">stanovena </w:t>
      </w:r>
      <w:r>
        <w:rPr>
          <w:rFonts w:ascii="Garamond" w:hAnsi="Garamond"/>
          <w:sz w:val="24"/>
          <w:szCs w:val="24"/>
        </w:rPr>
        <w:t>jako opoziční stranou</w:t>
      </w:r>
      <w:r w:rsidR="0013622B">
        <w:rPr>
          <w:rFonts w:ascii="Garamond" w:hAnsi="Garamond"/>
          <w:sz w:val="24"/>
          <w:szCs w:val="24"/>
        </w:rPr>
        <w:t>. Již před volbami průzkumy naz</w:t>
      </w:r>
      <w:r w:rsidR="00F222FC">
        <w:rPr>
          <w:rFonts w:ascii="Garamond" w:hAnsi="Garamond"/>
          <w:sz w:val="24"/>
          <w:szCs w:val="24"/>
        </w:rPr>
        <w:t>načovaly, že nepůjde o pouhou politickou soutěž</w:t>
      </w:r>
      <w:r w:rsidR="0013622B">
        <w:rPr>
          <w:rFonts w:ascii="Garamond" w:hAnsi="Garamond"/>
          <w:sz w:val="24"/>
          <w:szCs w:val="24"/>
        </w:rPr>
        <w:t xml:space="preserve"> mezi hlavními politickými stranami.  </w:t>
      </w:r>
      <w:r w:rsidR="0018379C">
        <w:rPr>
          <w:rFonts w:ascii="Garamond" w:hAnsi="Garamond"/>
          <w:sz w:val="24"/>
          <w:szCs w:val="24"/>
        </w:rPr>
        <w:t xml:space="preserve">Druhým specifikem těchto voleb byl dramatický volební posun Skotské národní strany, která svým výsledkem zaujala tětí místo. </w:t>
      </w:r>
      <w:r w:rsidR="0013622B">
        <w:rPr>
          <w:rFonts w:ascii="Garamond" w:hAnsi="Garamond"/>
          <w:sz w:val="24"/>
          <w:szCs w:val="24"/>
        </w:rPr>
        <w:t xml:space="preserve">Důvod jejího úspěchu </w:t>
      </w:r>
      <w:r w:rsidR="00F222FC">
        <w:rPr>
          <w:rFonts w:ascii="Garamond" w:hAnsi="Garamond"/>
          <w:sz w:val="24"/>
          <w:szCs w:val="24"/>
        </w:rPr>
        <w:t xml:space="preserve">lze zpozorovat </w:t>
      </w:r>
      <w:r w:rsidR="0013622B">
        <w:rPr>
          <w:rFonts w:ascii="Garamond" w:hAnsi="Garamond"/>
          <w:sz w:val="24"/>
          <w:szCs w:val="24"/>
        </w:rPr>
        <w:t>v efektivnějším využití občanské společnosti v</w:t>
      </w:r>
      <w:r w:rsidR="00F222FC">
        <w:rPr>
          <w:rFonts w:ascii="Garamond" w:hAnsi="Garamond"/>
          <w:sz w:val="24"/>
          <w:szCs w:val="24"/>
        </w:rPr>
        <w:t> její prospěch. Další zajímavá situace</w:t>
      </w:r>
      <w:r w:rsidR="0013622B">
        <w:rPr>
          <w:rFonts w:ascii="Garamond" w:hAnsi="Garamond"/>
          <w:sz w:val="24"/>
          <w:szCs w:val="24"/>
        </w:rPr>
        <w:t xml:space="preserve">, která nastala v těchto volbách, poprvé své </w:t>
      </w:r>
      <w:r w:rsidR="00F222FC">
        <w:rPr>
          <w:rFonts w:ascii="Garamond" w:hAnsi="Garamond"/>
          <w:sz w:val="24"/>
          <w:szCs w:val="24"/>
        </w:rPr>
        <w:t>poslanecké křeslo získala Strana zelená</w:t>
      </w:r>
      <w:r w:rsidR="0013622B">
        <w:rPr>
          <w:rFonts w:ascii="Garamond" w:hAnsi="Garamond"/>
          <w:sz w:val="24"/>
          <w:szCs w:val="24"/>
        </w:rPr>
        <w:t xml:space="preserve">.         </w:t>
      </w:r>
    </w:p>
    <w:p w:rsidR="0013622B" w:rsidRPr="004379D7" w:rsidRDefault="0013622B" w:rsidP="008A00AA">
      <w:pPr>
        <w:pStyle w:val="Bezmezer"/>
        <w:spacing w:line="360" w:lineRule="auto"/>
        <w:jc w:val="both"/>
        <w:rPr>
          <w:rFonts w:ascii="Garamond" w:hAnsi="Garamond"/>
          <w:sz w:val="24"/>
          <w:szCs w:val="24"/>
        </w:rPr>
      </w:pPr>
      <w:r w:rsidRPr="0013622B">
        <w:rPr>
          <w:rFonts w:ascii="Garamond" w:hAnsi="Garamond"/>
          <w:b/>
          <w:sz w:val="24"/>
          <w:szCs w:val="24"/>
        </w:rPr>
        <w:t xml:space="preserve">Shrnutí </w:t>
      </w:r>
    </w:p>
    <w:p w:rsidR="0013622B" w:rsidRDefault="0013622B" w:rsidP="0013622B">
      <w:pPr>
        <w:pStyle w:val="Bezmezer"/>
        <w:spacing w:line="360" w:lineRule="auto"/>
        <w:ind w:firstLine="708"/>
        <w:jc w:val="both"/>
        <w:rPr>
          <w:rFonts w:ascii="Garamond" w:hAnsi="Garamond"/>
          <w:sz w:val="24"/>
          <w:szCs w:val="24"/>
        </w:rPr>
      </w:pPr>
      <w:r>
        <w:rPr>
          <w:rFonts w:ascii="Garamond" w:hAnsi="Garamond"/>
          <w:sz w:val="24"/>
          <w:szCs w:val="24"/>
        </w:rPr>
        <w:t xml:space="preserve">Aktuálně jsou ve Velké Británii dvě dominantní politické strany, </w:t>
      </w:r>
      <w:r w:rsidR="00F222FC">
        <w:rPr>
          <w:rFonts w:ascii="Garamond" w:hAnsi="Garamond"/>
          <w:sz w:val="24"/>
          <w:szCs w:val="24"/>
        </w:rPr>
        <w:t xml:space="preserve">Konzervativní </w:t>
      </w:r>
      <w:r>
        <w:rPr>
          <w:rFonts w:ascii="Garamond" w:hAnsi="Garamond"/>
          <w:sz w:val="24"/>
          <w:szCs w:val="24"/>
        </w:rPr>
        <w:t xml:space="preserve">strana </w:t>
      </w:r>
      <w:r w:rsidR="005135A2">
        <w:rPr>
          <w:rFonts w:ascii="Garamond" w:hAnsi="Garamond"/>
          <w:sz w:val="24"/>
          <w:szCs w:val="24"/>
        </w:rPr>
        <w:t xml:space="preserve">      </w:t>
      </w:r>
      <w:r w:rsidR="00F222FC">
        <w:rPr>
          <w:rFonts w:ascii="Garamond" w:hAnsi="Garamond"/>
          <w:sz w:val="24"/>
          <w:szCs w:val="24"/>
        </w:rPr>
        <w:t>a Labouristická strana. Tyto strany mezi sebou soutěží a přehazují politickou moc již desítky let.</w:t>
      </w:r>
      <w:r>
        <w:rPr>
          <w:rFonts w:ascii="Garamond" w:hAnsi="Garamond"/>
          <w:sz w:val="24"/>
          <w:szCs w:val="24"/>
        </w:rPr>
        <w:t xml:space="preserve"> Historie nám ukazuje převahu politických subjektů pro obě strany. </w:t>
      </w:r>
    </w:p>
    <w:p w:rsidR="0013622B" w:rsidRPr="00C837B4" w:rsidRDefault="0013622B" w:rsidP="0013622B">
      <w:pPr>
        <w:pStyle w:val="Bezmezer"/>
        <w:numPr>
          <w:ilvl w:val="0"/>
          <w:numId w:val="18"/>
        </w:numPr>
        <w:spacing w:line="360" w:lineRule="auto"/>
        <w:jc w:val="both"/>
        <w:rPr>
          <w:rFonts w:ascii="Garamond" w:hAnsi="Garamond"/>
          <w:i/>
          <w:sz w:val="24"/>
          <w:szCs w:val="24"/>
        </w:rPr>
      </w:pPr>
      <w:r>
        <w:rPr>
          <w:rFonts w:ascii="Garamond" w:hAnsi="Garamond"/>
          <w:sz w:val="24"/>
          <w:szCs w:val="24"/>
        </w:rPr>
        <w:t>1979 – 1997 – převaha</w:t>
      </w:r>
      <w:r w:rsidR="00F222FC">
        <w:rPr>
          <w:rFonts w:ascii="Garamond" w:hAnsi="Garamond"/>
          <w:sz w:val="24"/>
          <w:szCs w:val="24"/>
        </w:rPr>
        <w:t xml:space="preserve"> v moci strany</w:t>
      </w:r>
      <w:r>
        <w:rPr>
          <w:rFonts w:ascii="Garamond" w:hAnsi="Garamond"/>
          <w:sz w:val="24"/>
          <w:szCs w:val="24"/>
        </w:rPr>
        <w:t xml:space="preserve"> konzervativců. Toto období je známé tím, že se skládalo z třech za se</w:t>
      </w:r>
      <w:r w:rsidR="00084E8A">
        <w:rPr>
          <w:rFonts w:ascii="Garamond" w:hAnsi="Garamond"/>
          <w:sz w:val="24"/>
          <w:szCs w:val="24"/>
        </w:rPr>
        <w:t xml:space="preserve">bou jdoucích vítězství Margaret Thatcherové jako </w:t>
      </w:r>
      <w:r w:rsidRPr="00084E8A">
        <w:rPr>
          <w:rFonts w:ascii="Garamond" w:hAnsi="Garamond"/>
          <w:i/>
          <w:sz w:val="24"/>
          <w:szCs w:val="24"/>
        </w:rPr>
        <w:t>„železné lady“</w:t>
      </w:r>
      <w:r w:rsidR="00084E8A">
        <w:rPr>
          <w:rFonts w:ascii="Garamond" w:hAnsi="Garamond"/>
          <w:sz w:val="24"/>
          <w:szCs w:val="24"/>
        </w:rPr>
        <w:t>.</w:t>
      </w:r>
      <w:r>
        <w:rPr>
          <w:rFonts w:ascii="Garamond" w:hAnsi="Garamond"/>
          <w:sz w:val="24"/>
          <w:szCs w:val="24"/>
        </w:rPr>
        <w:t xml:space="preserve"> </w:t>
      </w:r>
    </w:p>
    <w:p w:rsidR="0013622B" w:rsidRPr="00C837B4" w:rsidRDefault="00F222FC" w:rsidP="0013622B">
      <w:pPr>
        <w:pStyle w:val="Bezmezer"/>
        <w:numPr>
          <w:ilvl w:val="0"/>
          <w:numId w:val="18"/>
        </w:numPr>
        <w:spacing w:line="360" w:lineRule="auto"/>
        <w:jc w:val="both"/>
        <w:rPr>
          <w:rFonts w:ascii="Garamond" w:hAnsi="Garamond"/>
          <w:i/>
          <w:sz w:val="24"/>
          <w:szCs w:val="24"/>
        </w:rPr>
      </w:pPr>
      <w:r>
        <w:rPr>
          <w:rFonts w:ascii="Garamond" w:hAnsi="Garamond"/>
          <w:sz w:val="24"/>
          <w:szCs w:val="24"/>
        </w:rPr>
        <w:lastRenderedPageBreak/>
        <w:t>1997 – 2010 – převaha v moci strany labouristů</w:t>
      </w:r>
      <w:r w:rsidR="0013622B">
        <w:rPr>
          <w:rFonts w:ascii="Garamond" w:hAnsi="Garamond"/>
          <w:sz w:val="24"/>
          <w:szCs w:val="24"/>
        </w:rPr>
        <w:t xml:space="preserve">. Pochod </w:t>
      </w:r>
      <w:r>
        <w:rPr>
          <w:rFonts w:ascii="Garamond" w:hAnsi="Garamond"/>
          <w:sz w:val="24"/>
          <w:szCs w:val="24"/>
        </w:rPr>
        <w:t xml:space="preserve">Tonyho </w:t>
      </w:r>
      <w:r w:rsidR="0013622B">
        <w:rPr>
          <w:rFonts w:ascii="Garamond" w:hAnsi="Garamond"/>
          <w:sz w:val="24"/>
          <w:szCs w:val="24"/>
        </w:rPr>
        <w:t>Blaira k vítězství v roce 1997 začal jeho dlouhé období domina</w:t>
      </w:r>
      <w:r w:rsidR="00084E8A">
        <w:rPr>
          <w:rFonts w:ascii="Garamond" w:hAnsi="Garamond"/>
          <w:sz w:val="24"/>
          <w:szCs w:val="24"/>
        </w:rPr>
        <w:t>n</w:t>
      </w:r>
      <w:r w:rsidR="0013622B">
        <w:rPr>
          <w:rFonts w:ascii="Garamond" w:hAnsi="Garamond"/>
          <w:sz w:val="24"/>
          <w:szCs w:val="24"/>
        </w:rPr>
        <w:t>ce. Tato strana zůstala u</w:t>
      </w:r>
      <w:r w:rsidR="00084E8A">
        <w:rPr>
          <w:rFonts w:ascii="Garamond" w:hAnsi="Garamond"/>
          <w:sz w:val="24"/>
          <w:szCs w:val="24"/>
        </w:rPr>
        <w:t xml:space="preserve"> moci až do všeobecných voleb</w:t>
      </w:r>
      <w:r w:rsidR="0013622B">
        <w:rPr>
          <w:rFonts w:ascii="Garamond" w:hAnsi="Garamond"/>
          <w:sz w:val="24"/>
          <w:szCs w:val="24"/>
        </w:rPr>
        <w:t xml:space="preserve"> roku 2010.</w:t>
      </w:r>
    </w:p>
    <w:p w:rsidR="0013622B" w:rsidRPr="00421A3E" w:rsidRDefault="0013622B" w:rsidP="0013622B">
      <w:pPr>
        <w:pStyle w:val="Bezmezer"/>
        <w:numPr>
          <w:ilvl w:val="0"/>
          <w:numId w:val="18"/>
        </w:numPr>
        <w:spacing w:line="360" w:lineRule="auto"/>
        <w:jc w:val="both"/>
        <w:rPr>
          <w:rFonts w:ascii="Garamond" w:hAnsi="Garamond"/>
          <w:i/>
          <w:sz w:val="24"/>
          <w:szCs w:val="24"/>
        </w:rPr>
      </w:pPr>
      <w:r>
        <w:rPr>
          <w:rFonts w:ascii="Garamond" w:hAnsi="Garamond"/>
          <w:sz w:val="24"/>
          <w:szCs w:val="24"/>
        </w:rPr>
        <w:t xml:space="preserve">2010 – 2015 – převaha v moci </w:t>
      </w:r>
      <w:r w:rsidR="00F222FC">
        <w:rPr>
          <w:rFonts w:ascii="Garamond" w:hAnsi="Garamond"/>
          <w:sz w:val="24"/>
          <w:szCs w:val="24"/>
        </w:rPr>
        <w:t xml:space="preserve">strany </w:t>
      </w:r>
      <w:r>
        <w:rPr>
          <w:rFonts w:ascii="Garamond" w:hAnsi="Garamond"/>
          <w:sz w:val="24"/>
          <w:szCs w:val="24"/>
        </w:rPr>
        <w:t xml:space="preserve">konzervativců. Politická houpačka </w:t>
      </w:r>
      <w:r w:rsidR="005135A2">
        <w:rPr>
          <w:rFonts w:ascii="Garamond" w:hAnsi="Garamond"/>
          <w:sz w:val="24"/>
          <w:szCs w:val="24"/>
        </w:rPr>
        <w:t xml:space="preserve">             </w:t>
      </w:r>
      <w:r>
        <w:rPr>
          <w:rFonts w:ascii="Garamond" w:hAnsi="Garamond"/>
          <w:sz w:val="24"/>
          <w:szCs w:val="24"/>
        </w:rPr>
        <w:t>se přehoupla zpátky ke konzervativcům v roce 2010, kdy zvítězil David Cameron a spojil se s leaderem liberálních demokratů Nickem Cleggem.</w:t>
      </w:r>
      <w:r>
        <w:rPr>
          <w:rStyle w:val="Znakapoznpodarou"/>
          <w:rFonts w:ascii="Garamond" w:hAnsi="Garamond"/>
          <w:sz w:val="24"/>
          <w:szCs w:val="24"/>
        </w:rPr>
        <w:footnoteReference w:id="120"/>
      </w:r>
      <w:r>
        <w:rPr>
          <w:rFonts w:ascii="Garamond" w:hAnsi="Garamond"/>
          <w:sz w:val="24"/>
          <w:szCs w:val="24"/>
        </w:rPr>
        <w:t xml:space="preserve">   </w:t>
      </w:r>
    </w:p>
    <w:p w:rsidR="0013622B" w:rsidRPr="005A58D8" w:rsidRDefault="0013622B" w:rsidP="00F222FC">
      <w:pPr>
        <w:pStyle w:val="Bezmezer"/>
        <w:spacing w:line="360" w:lineRule="auto"/>
        <w:jc w:val="both"/>
        <w:rPr>
          <w:rFonts w:ascii="Garamond" w:hAnsi="Garamond"/>
          <w:sz w:val="24"/>
          <w:szCs w:val="24"/>
        </w:rPr>
      </w:pPr>
      <w:r>
        <w:rPr>
          <w:rFonts w:ascii="Garamond" w:hAnsi="Garamond"/>
          <w:sz w:val="24"/>
          <w:szCs w:val="24"/>
        </w:rPr>
        <w:t>Britský politický systém se někdy označuje jako efek</w:t>
      </w:r>
      <w:r w:rsidR="00F2269D">
        <w:rPr>
          <w:rFonts w:ascii="Garamond" w:hAnsi="Garamond"/>
          <w:sz w:val="24"/>
          <w:szCs w:val="24"/>
        </w:rPr>
        <w:t xml:space="preserve">tivní dvoustranický systém, kde se u </w:t>
      </w:r>
      <w:r w:rsidR="0018379C">
        <w:rPr>
          <w:rFonts w:ascii="Garamond" w:hAnsi="Garamond"/>
          <w:sz w:val="24"/>
          <w:szCs w:val="24"/>
        </w:rPr>
        <w:t xml:space="preserve">politické </w:t>
      </w:r>
      <w:r w:rsidR="00F2269D">
        <w:rPr>
          <w:rFonts w:ascii="Garamond" w:hAnsi="Garamond"/>
          <w:sz w:val="24"/>
          <w:szCs w:val="24"/>
        </w:rPr>
        <w:t>moci</w:t>
      </w:r>
      <w:r>
        <w:rPr>
          <w:rFonts w:ascii="Garamond" w:hAnsi="Garamond"/>
          <w:sz w:val="24"/>
          <w:szCs w:val="24"/>
        </w:rPr>
        <w:t xml:space="preserve"> střídají dvě hlavní strany, přičemž existence ji</w:t>
      </w:r>
      <w:r w:rsidR="0018379C">
        <w:rPr>
          <w:rFonts w:ascii="Garamond" w:hAnsi="Garamond"/>
          <w:sz w:val="24"/>
          <w:szCs w:val="24"/>
        </w:rPr>
        <w:t>ných stran není zcela vyloučena. N</w:t>
      </w:r>
      <w:r>
        <w:rPr>
          <w:rFonts w:ascii="Garamond" w:hAnsi="Garamond"/>
          <w:sz w:val="24"/>
          <w:szCs w:val="24"/>
        </w:rPr>
        <w:t>icméně vzhledem k jejich nízkým volebním výsledkům nehrají téměř žádnou roli při sestavování vlády. Období před první světovou válkou se vyznačuje jako dominace dvou stran – strany Konzervativní a Liberální, která s nástupem Labouristické strany je postupně vytlačována. Nicméně po volbách, které se konaly v roce 2010, s</w:t>
      </w:r>
      <w:r w:rsidR="00CC5006">
        <w:rPr>
          <w:rFonts w:ascii="Garamond" w:hAnsi="Garamond"/>
          <w:sz w:val="24"/>
          <w:szCs w:val="24"/>
        </w:rPr>
        <w:t>e liberalismus dočkal vzestupu. Tyto volb</w:t>
      </w:r>
      <w:r w:rsidR="00084E8A">
        <w:rPr>
          <w:rFonts w:ascii="Garamond" w:hAnsi="Garamond"/>
          <w:sz w:val="24"/>
          <w:szCs w:val="24"/>
        </w:rPr>
        <w:t>y vedly k nepříliš známé situaci</w:t>
      </w:r>
      <w:r w:rsidR="00CC5006">
        <w:rPr>
          <w:rFonts w:ascii="Garamond" w:hAnsi="Garamond"/>
          <w:sz w:val="24"/>
          <w:szCs w:val="24"/>
        </w:rPr>
        <w:t xml:space="preserve"> v zemi. Pro politický systém tyhle výsledky voleb znamenaly vzácné povolební vyjednávání a</w:t>
      </w:r>
      <w:r w:rsidR="00084E8A">
        <w:rPr>
          <w:rFonts w:ascii="Garamond" w:hAnsi="Garamond"/>
          <w:sz w:val="24"/>
          <w:szCs w:val="24"/>
        </w:rPr>
        <w:t xml:space="preserve"> ustanovení koaliční vlády, kdy </w:t>
      </w:r>
      <w:r w:rsidR="00CC5006">
        <w:rPr>
          <w:rFonts w:ascii="Garamond" w:hAnsi="Garamond"/>
          <w:sz w:val="24"/>
          <w:szCs w:val="24"/>
        </w:rPr>
        <w:t xml:space="preserve">volební systém </w:t>
      </w:r>
      <w:r w:rsidR="00084E8A">
        <w:rPr>
          <w:rFonts w:ascii="Garamond" w:hAnsi="Garamond"/>
          <w:sz w:val="24"/>
          <w:szCs w:val="24"/>
        </w:rPr>
        <w:t xml:space="preserve">doposud </w:t>
      </w:r>
      <w:r w:rsidR="00CC5006">
        <w:rPr>
          <w:rFonts w:ascii="Garamond" w:hAnsi="Garamond"/>
          <w:sz w:val="24"/>
          <w:szCs w:val="24"/>
        </w:rPr>
        <w:t xml:space="preserve">spolehlivě produkoval vlády jednobarevné. </w:t>
      </w:r>
      <w:r>
        <w:rPr>
          <w:rFonts w:ascii="Garamond" w:hAnsi="Garamond"/>
          <w:sz w:val="24"/>
          <w:szCs w:val="24"/>
        </w:rPr>
        <w:t>Konzervativní strana byla nucena přistoup</w:t>
      </w:r>
      <w:r w:rsidR="0018379C">
        <w:rPr>
          <w:rFonts w:ascii="Garamond" w:hAnsi="Garamond"/>
          <w:sz w:val="24"/>
          <w:szCs w:val="24"/>
        </w:rPr>
        <w:t xml:space="preserve">it na koaliční vládu s liberály. </w:t>
      </w:r>
      <w:r>
        <w:rPr>
          <w:rFonts w:ascii="Garamond" w:hAnsi="Garamond"/>
          <w:sz w:val="24"/>
          <w:szCs w:val="24"/>
        </w:rPr>
        <w:t xml:space="preserve">Nicméně po volbách v roce 2010 došlo opět k mírnému odklonu od čistého bipartismu, jelikož nebylo možné sestavit jednobarevnou vládu. Na úrovni politického spektra </w:t>
      </w:r>
      <w:r w:rsidR="005135A2">
        <w:rPr>
          <w:rFonts w:ascii="Garamond" w:hAnsi="Garamond"/>
          <w:sz w:val="24"/>
          <w:szCs w:val="24"/>
        </w:rPr>
        <w:t xml:space="preserve">    </w:t>
      </w:r>
      <w:r>
        <w:rPr>
          <w:rFonts w:ascii="Garamond" w:hAnsi="Garamond"/>
          <w:sz w:val="24"/>
          <w:szCs w:val="24"/>
        </w:rPr>
        <w:t>se stala další významná změna, kdy došlo k vzestupu regionálních stran, kdy poprv</w:t>
      </w:r>
      <w:r w:rsidR="00084E8A">
        <w:rPr>
          <w:rFonts w:ascii="Garamond" w:hAnsi="Garamond"/>
          <w:sz w:val="24"/>
          <w:szCs w:val="24"/>
        </w:rPr>
        <w:t>é v</w:t>
      </w:r>
      <w:r w:rsidR="005135A2">
        <w:rPr>
          <w:rFonts w:ascii="Garamond" w:hAnsi="Garamond"/>
          <w:sz w:val="24"/>
          <w:szCs w:val="24"/>
        </w:rPr>
        <w:t> </w:t>
      </w:r>
      <w:r w:rsidR="00084E8A">
        <w:rPr>
          <w:rFonts w:ascii="Garamond" w:hAnsi="Garamond"/>
          <w:sz w:val="24"/>
          <w:szCs w:val="24"/>
        </w:rPr>
        <w:t>historii</w:t>
      </w:r>
      <w:r w:rsidR="005135A2">
        <w:rPr>
          <w:rFonts w:ascii="Garamond" w:hAnsi="Garamond"/>
          <w:sz w:val="24"/>
          <w:szCs w:val="24"/>
        </w:rPr>
        <w:t xml:space="preserve">    </w:t>
      </w:r>
      <w:r w:rsidR="00084E8A">
        <w:rPr>
          <w:rFonts w:ascii="Garamond" w:hAnsi="Garamond"/>
          <w:sz w:val="24"/>
          <w:szCs w:val="24"/>
        </w:rPr>
        <w:t xml:space="preserve"> do Dolní sněmovny P</w:t>
      </w:r>
      <w:r>
        <w:rPr>
          <w:rFonts w:ascii="Garamond" w:hAnsi="Garamond"/>
          <w:sz w:val="24"/>
          <w:szCs w:val="24"/>
        </w:rPr>
        <w:t xml:space="preserve">arlamentu se dostala Strana zelených. </w:t>
      </w:r>
    </w:p>
    <w:p w:rsidR="00AB36FF" w:rsidRPr="00AB36FF" w:rsidRDefault="00AB36FF" w:rsidP="00AB36FF">
      <w:pPr>
        <w:pStyle w:val="Bezmezer"/>
        <w:spacing w:line="360" w:lineRule="auto"/>
        <w:ind w:firstLine="708"/>
        <w:jc w:val="both"/>
        <w:rPr>
          <w:rFonts w:ascii="Garamond" w:hAnsi="Garamond"/>
          <w:sz w:val="24"/>
          <w:szCs w:val="24"/>
        </w:rPr>
      </w:pPr>
      <w:r>
        <w:rPr>
          <w:rFonts w:ascii="Garamond" w:hAnsi="Garamond"/>
          <w:sz w:val="24"/>
          <w:szCs w:val="24"/>
        </w:rPr>
        <w:t xml:space="preserve"> </w:t>
      </w:r>
    </w:p>
    <w:p w:rsidR="00E46052" w:rsidRDefault="00E46052" w:rsidP="00804B9D"/>
    <w:p w:rsidR="001B7C45" w:rsidRDefault="001B7C45" w:rsidP="00804B9D"/>
    <w:p w:rsidR="00C512EF" w:rsidRDefault="00C512EF" w:rsidP="00395309">
      <w:pPr>
        <w:pStyle w:val="Bezmezer"/>
        <w:spacing w:line="360" w:lineRule="auto"/>
        <w:jc w:val="both"/>
        <w:rPr>
          <w:rFonts w:ascii="Garamond" w:hAnsi="Garamond"/>
          <w:sz w:val="24"/>
          <w:szCs w:val="24"/>
        </w:rPr>
      </w:pPr>
    </w:p>
    <w:p w:rsidR="00D21121" w:rsidRDefault="00D21121" w:rsidP="00395309">
      <w:pPr>
        <w:pStyle w:val="Bezmezer"/>
        <w:spacing w:line="360" w:lineRule="auto"/>
        <w:jc w:val="both"/>
        <w:rPr>
          <w:rFonts w:ascii="Garamond" w:hAnsi="Garamond"/>
          <w:sz w:val="24"/>
          <w:szCs w:val="24"/>
        </w:rPr>
      </w:pPr>
    </w:p>
    <w:p w:rsidR="00D21121" w:rsidRDefault="00D21121" w:rsidP="00395309">
      <w:pPr>
        <w:pStyle w:val="Bezmezer"/>
        <w:spacing w:line="360" w:lineRule="auto"/>
        <w:jc w:val="both"/>
        <w:rPr>
          <w:rFonts w:ascii="Garamond" w:hAnsi="Garamond"/>
          <w:sz w:val="24"/>
          <w:szCs w:val="24"/>
        </w:rPr>
      </w:pPr>
    </w:p>
    <w:p w:rsidR="00751F65" w:rsidRDefault="00751F65" w:rsidP="00395309">
      <w:pPr>
        <w:pStyle w:val="Bezmezer"/>
        <w:spacing w:line="360" w:lineRule="auto"/>
        <w:jc w:val="both"/>
        <w:rPr>
          <w:rFonts w:ascii="Garamond" w:hAnsi="Garamond"/>
          <w:sz w:val="24"/>
          <w:szCs w:val="24"/>
        </w:rPr>
      </w:pPr>
    </w:p>
    <w:p w:rsidR="00751F65" w:rsidRDefault="00751F65" w:rsidP="00395309">
      <w:pPr>
        <w:pStyle w:val="Bezmezer"/>
        <w:spacing w:line="360" w:lineRule="auto"/>
        <w:jc w:val="both"/>
        <w:rPr>
          <w:rFonts w:ascii="Garamond" w:hAnsi="Garamond"/>
          <w:sz w:val="24"/>
          <w:szCs w:val="24"/>
        </w:rPr>
      </w:pPr>
    </w:p>
    <w:p w:rsidR="00751F65" w:rsidRDefault="00751F65" w:rsidP="00395309">
      <w:pPr>
        <w:pStyle w:val="Bezmezer"/>
        <w:spacing w:line="360" w:lineRule="auto"/>
        <w:jc w:val="both"/>
        <w:rPr>
          <w:rFonts w:ascii="Garamond" w:hAnsi="Garamond"/>
          <w:sz w:val="24"/>
          <w:szCs w:val="24"/>
        </w:rPr>
      </w:pPr>
    </w:p>
    <w:p w:rsidR="00751F65" w:rsidRDefault="00751F65" w:rsidP="00395309">
      <w:pPr>
        <w:pStyle w:val="Bezmezer"/>
        <w:spacing w:line="360" w:lineRule="auto"/>
        <w:jc w:val="both"/>
        <w:rPr>
          <w:rFonts w:ascii="Garamond" w:hAnsi="Garamond"/>
          <w:sz w:val="24"/>
          <w:szCs w:val="24"/>
        </w:rPr>
      </w:pPr>
    </w:p>
    <w:p w:rsidR="00751F65" w:rsidRDefault="00751F65" w:rsidP="00395309">
      <w:pPr>
        <w:pStyle w:val="Bezmezer"/>
        <w:spacing w:line="360" w:lineRule="auto"/>
        <w:jc w:val="both"/>
        <w:rPr>
          <w:rFonts w:ascii="Garamond" w:hAnsi="Garamond"/>
          <w:sz w:val="24"/>
          <w:szCs w:val="24"/>
        </w:rPr>
      </w:pPr>
    </w:p>
    <w:p w:rsidR="007144B9" w:rsidRDefault="007144B9" w:rsidP="00395309">
      <w:pPr>
        <w:pStyle w:val="Bezmezer"/>
        <w:spacing w:line="360" w:lineRule="auto"/>
        <w:jc w:val="both"/>
        <w:rPr>
          <w:rFonts w:ascii="Garamond" w:hAnsi="Garamond"/>
          <w:sz w:val="24"/>
          <w:szCs w:val="24"/>
        </w:rPr>
      </w:pPr>
    </w:p>
    <w:p w:rsidR="00A70367" w:rsidRPr="00A70367" w:rsidRDefault="005A58D8" w:rsidP="00A70367">
      <w:pPr>
        <w:pStyle w:val="Nadpis1"/>
        <w:spacing w:line="360" w:lineRule="auto"/>
        <w:jc w:val="both"/>
        <w:rPr>
          <w:rFonts w:ascii="Garamond" w:hAnsi="Garamond"/>
          <w:color w:val="auto"/>
          <w:sz w:val="32"/>
          <w:szCs w:val="32"/>
        </w:rPr>
      </w:pPr>
      <w:bookmarkStart w:id="28" w:name="_Toc520790555"/>
      <w:r w:rsidRPr="00737325">
        <w:rPr>
          <w:rFonts w:ascii="Garamond" w:hAnsi="Garamond"/>
          <w:color w:val="auto"/>
          <w:sz w:val="32"/>
          <w:szCs w:val="32"/>
        </w:rPr>
        <w:lastRenderedPageBreak/>
        <w:t>4</w:t>
      </w:r>
      <w:r w:rsidR="004379D7" w:rsidRPr="00737325">
        <w:rPr>
          <w:rFonts w:ascii="Garamond" w:hAnsi="Garamond"/>
          <w:color w:val="auto"/>
          <w:sz w:val="32"/>
          <w:szCs w:val="32"/>
        </w:rPr>
        <w:t xml:space="preserve"> Institucionalizace stranického systému</w:t>
      </w:r>
      <w:bookmarkEnd w:id="28"/>
      <w:r w:rsidR="004379D7" w:rsidRPr="00737325">
        <w:rPr>
          <w:rFonts w:ascii="Garamond" w:hAnsi="Garamond"/>
          <w:color w:val="auto"/>
          <w:sz w:val="32"/>
          <w:szCs w:val="32"/>
        </w:rPr>
        <w:t xml:space="preserve"> </w:t>
      </w:r>
    </w:p>
    <w:p w:rsidR="00015BDA" w:rsidRDefault="00015BDA" w:rsidP="00015BDA">
      <w:pPr>
        <w:pStyle w:val="Bezmezer"/>
        <w:spacing w:line="360" w:lineRule="auto"/>
        <w:jc w:val="both"/>
        <w:rPr>
          <w:rFonts w:ascii="Garamond" w:hAnsi="Garamond"/>
          <w:i/>
          <w:sz w:val="24"/>
          <w:szCs w:val="24"/>
        </w:rPr>
      </w:pPr>
      <w:r>
        <w:rPr>
          <w:rFonts w:ascii="Garamond" w:hAnsi="Garamond"/>
          <w:i/>
          <w:sz w:val="24"/>
          <w:szCs w:val="24"/>
        </w:rPr>
        <w:t>„Politika v demokracii by byla celkem jednoduchou záležitostí, kdyby nebylo třeba stále znovu vyhrávat volby.“</w:t>
      </w:r>
    </w:p>
    <w:p w:rsidR="00015BDA" w:rsidRPr="00015BDA" w:rsidRDefault="00015BDA" w:rsidP="00015BDA">
      <w:pPr>
        <w:pStyle w:val="Bezmezer"/>
        <w:spacing w:line="360" w:lineRule="auto"/>
        <w:jc w:val="right"/>
        <w:rPr>
          <w:rFonts w:ascii="Garamond" w:hAnsi="Garamond"/>
          <w:i/>
          <w:sz w:val="24"/>
          <w:szCs w:val="24"/>
        </w:rPr>
      </w:pPr>
      <w:r>
        <w:rPr>
          <w:rFonts w:ascii="Garamond" w:hAnsi="Garamond"/>
          <w:i/>
          <w:sz w:val="24"/>
          <w:szCs w:val="24"/>
        </w:rPr>
        <w:t xml:space="preserve">Dean Acheson </w:t>
      </w:r>
    </w:p>
    <w:p w:rsidR="004379D7" w:rsidRDefault="0018379C" w:rsidP="00015BDA">
      <w:pPr>
        <w:pStyle w:val="Bezmezer"/>
        <w:spacing w:line="360" w:lineRule="auto"/>
        <w:ind w:firstLine="708"/>
        <w:jc w:val="both"/>
        <w:rPr>
          <w:rFonts w:ascii="Garamond" w:hAnsi="Garamond"/>
          <w:sz w:val="24"/>
          <w:szCs w:val="24"/>
        </w:rPr>
      </w:pPr>
      <w:r>
        <w:rPr>
          <w:rFonts w:ascii="Garamond" w:hAnsi="Garamond"/>
          <w:sz w:val="24"/>
          <w:szCs w:val="24"/>
        </w:rPr>
        <w:t>V předchozí kapitole</w:t>
      </w:r>
      <w:r w:rsidR="004379D7">
        <w:rPr>
          <w:rFonts w:ascii="Garamond" w:hAnsi="Garamond"/>
          <w:sz w:val="24"/>
          <w:szCs w:val="24"/>
        </w:rPr>
        <w:t xml:space="preserve"> diplomové práce </w:t>
      </w:r>
      <w:r w:rsidR="00B766F3">
        <w:rPr>
          <w:rFonts w:ascii="Garamond" w:hAnsi="Garamond"/>
          <w:sz w:val="24"/>
          <w:szCs w:val="24"/>
        </w:rPr>
        <w:t xml:space="preserve">byl představen </w:t>
      </w:r>
      <w:r w:rsidR="004379D7">
        <w:rPr>
          <w:rFonts w:ascii="Garamond" w:hAnsi="Garamond"/>
          <w:sz w:val="24"/>
          <w:szCs w:val="24"/>
        </w:rPr>
        <w:t xml:space="preserve">vývoj britského stranického systému a podpory jednotlivých </w:t>
      </w:r>
      <w:r>
        <w:rPr>
          <w:rFonts w:ascii="Garamond" w:hAnsi="Garamond"/>
          <w:sz w:val="24"/>
          <w:szCs w:val="24"/>
        </w:rPr>
        <w:t xml:space="preserve">politických </w:t>
      </w:r>
      <w:r w:rsidR="004379D7">
        <w:rPr>
          <w:rFonts w:ascii="Garamond" w:hAnsi="Garamond"/>
          <w:sz w:val="24"/>
          <w:szCs w:val="24"/>
        </w:rPr>
        <w:t xml:space="preserve">stran. </w:t>
      </w:r>
      <w:r w:rsidR="00E441A4">
        <w:rPr>
          <w:rFonts w:ascii="Garamond" w:hAnsi="Garamond"/>
          <w:sz w:val="24"/>
          <w:szCs w:val="24"/>
        </w:rPr>
        <w:t xml:space="preserve">V prvé řadě </w:t>
      </w:r>
      <w:r w:rsidR="00B766F3">
        <w:rPr>
          <w:rFonts w:ascii="Garamond" w:hAnsi="Garamond"/>
          <w:sz w:val="24"/>
          <w:szCs w:val="24"/>
        </w:rPr>
        <w:t xml:space="preserve">se musí </w:t>
      </w:r>
      <w:r w:rsidR="00E441A4">
        <w:rPr>
          <w:rFonts w:ascii="Garamond" w:hAnsi="Garamond"/>
          <w:sz w:val="24"/>
          <w:szCs w:val="24"/>
        </w:rPr>
        <w:t>vyzdvihnout, že stranický systém dlouho dobu vyznačoval poměrně slušnou stabilitu</w:t>
      </w:r>
      <w:r w:rsidR="004379D7">
        <w:rPr>
          <w:rFonts w:ascii="Garamond" w:hAnsi="Garamond"/>
          <w:sz w:val="24"/>
          <w:szCs w:val="24"/>
        </w:rPr>
        <w:t xml:space="preserve">. I když ve </w:t>
      </w:r>
      <w:r w:rsidR="004E0427">
        <w:rPr>
          <w:rFonts w:ascii="Garamond" w:hAnsi="Garamond"/>
          <w:sz w:val="24"/>
          <w:szCs w:val="24"/>
        </w:rPr>
        <w:t xml:space="preserve">všeobecných </w:t>
      </w:r>
      <w:r w:rsidR="004379D7">
        <w:rPr>
          <w:rFonts w:ascii="Garamond" w:hAnsi="Garamond"/>
          <w:sz w:val="24"/>
          <w:szCs w:val="24"/>
        </w:rPr>
        <w:t xml:space="preserve">volbách </w:t>
      </w:r>
      <w:r w:rsidR="005135A2">
        <w:rPr>
          <w:rFonts w:ascii="Garamond" w:hAnsi="Garamond"/>
          <w:sz w:val="24"/>
          <w:szCs w:val="24"/>
        </w:rPr>
        <w:t xml:space="preserve">       </w:t>
      </w:r>
      <w:r w:rsidR="004379D7">
        <w:rPr>
          <w:rFonts w:ascii="Garamond" w:hAnsi="Garamond"/>
          <w:sz w:val="24"/>
          <w:szCs w:val="24"/>
        </w:rPr>
        <w:t>do Dolní komor</w:t>
      </w:r>
      <w:r w:rsidR="004E0427">
        <w:rPr>
          <w:rFonts w:ascii="Garamond" w:hAnsi="Garamond"/>
          <w:sz w:val="24"/>
          <w:szCs w:val="24"/>
        </w:rPr>
        <w:t>y P</w:t>
      </w:r>
      <w:r w:rsidR="004379D7">
        <w:rPr>
          <w:rFonts w:ascii="Garamond" w:hAnsi="Garamond"/>
          <w:sz w:val="24"/>
          <w:szCs w:val="24"/>
        </w:rPr>
        <w:t>arlamentu v roce 2010 nastal</w:t>
      </w:r>
      <w:r w:rsidR="004E0427">
        <w:rPr>
          <w:rFonts w:ascii="Garamond" w:hAnsi="Garamond"/>
          <w:sz w:val="24"/>
          <w:szCs w:val="24"/>
        </w:rPr>
        <w:t>a</w:t>
      </w:r>
      <w:r w:rsidR="004379D7">
        <w:rPr>
          <w:rFonts w:ascii="Garamond" w:hAnsi="Garamond"/>
          <w:sz w:val="24"/>
          <w:szCs w:val="24"/>
        </w:rPr>
        <w:t xml:space="preserve"> zlom</w:t>
      </w:r>
      <w:r w:rsidR="004E0427">
        <w:rPr>
          <w:rFonts w:ascii="Garamond" w:hAnsi="Garamond"/>
          <w:sz w:val="24"/>
          <w:szCs w:val="24"/>
        </w:rPr>
        <w:t>ová situace, která</w:t>
      </w:r>
      <w:r w:rsidR="004379D7">
        <w:rPr>
          <w:rFonts w:ascii="Garamond" w:hAnsi="Garamond"/>
          <w:sz w:val="24"/>
          <w:szCs w:val="24"/>
        </w:rPr>
        <w:t xml:space="preserve"> přinesl</w:t>
      </w:r>
      <w:r w:rsidR="004E0427">
        <w:rPr>
          <w:rFonts w:ascii="Garamond" w:hAnsi="Garamond"/>
          <w:sz w:val="24"/>
          <w:szCs w:val="24"/>
        </w:rPr>
        <w:t>a</w:t>
      </w:r>
      <w:r w:rsidR="004379D7">
        <w:rPr>
          <w:rFonts w:ascii="Garamond" w:hAnsi="Garamond"/>
          <w:sz w:val="24"/>
          <w:szCs w:val="24"/>
        </w:rPr>
        <w:t xml:space="preserve"> </w:t>
      </w:r>
      <w:r w:rsidR="00E441A4">
        <w:rPr>
          <w:rFonts w:ascii="Garamond" w:hAnsi="Garamond"/>
          <w:sz w:val="24"/>
          <w:szCs w:val="24"/>
        </w:rPr>
        <w:t xml:space="preserve">výraznou proměnu stranického systému vedoucí k jeho </w:t>
      </w:r>
      <w:r w:rsidR="004E0427">
        <w:rPr>
          <w:rFonts w:ascii="Garamond" w:hAnsi="Garamond"/>
          <w:sz w:val="24"/>
          <w:szCs w:val="24"/>
        </w:rPr>
        <w:t xml:space="preserve">částečné </w:t>
      </w:r>
      <w:r w:rsidR="00E441A4">
        <w:rPr>
          <w:rFonts w:ascii="Garamond" w:hAnsi="Garamond"/>
          <w:sz w:val="24"/>
          <w:szCs w:val="24"/>
        </w:rPr>
        <w:t>nestabili</w:t>
      </w:r>
      <w:r w:rsidR="004E0427">
        <w:rPr>
          <w:rFonts w:ascii="Garamond" w:hAnsi="Garamond"/>
          <w:sz w:val="24"/>
          <w:szCs w:val="24"/>
        </w:rPr>
        <w:t>tě. V následující části práce bude zodpovězeno na</w:t>
      </w:r>
      <w:r w:rsidR="00E441A4">
        <w:rPr>
          <w:rFonts w:ascii="Garamond" w:hAnsi="Garamond"/>
          <w:sz w:val="24"/>
          <w:szCs w:val="24"/>
        </w:rPr>
        <w:t xml:space="preserve"> </w:t>
      </w:r>
      <w:r w:rsidR="00B766F3">
        <w:rPr>
          <w:rFonts w:ascii="Garamond" w:hAnsi="Garamond"/>
          <w:sz w:val="24"/>
          <w:szCs w:val="24"/>
        </w:rPr>
        <w:t xml:space="preserve">stanovené </w:t>
      </w:r>
      <w:r w:rsidR="00E441A4">
        <w:rPr>
          <w:rFonts w:ascii="Garamond" w:hAnsi="Garamond"/>
          <w:sz w:val="24"/>
          <w:szCs w:val="24"/>
        </w:rPr>
        <w:t>výzkumné otázky.</w:t>
      </w:r>
    </w:p>
    <w:p w:rsidR="00E441A4" w:rsidRPr="00737325" w:rsidRDefault="005A58D8" w:rsidP="00E441A4">
      <w:pPr>
        <w:pStyle w:val="Nadpis2"/>
        <w:spacing w:line="360" w:lineRule="auto"/>
        <w:jc w:val="both"/>
        <w:rPr>
          <w:rFonts w:ascii="Garamond" w:hAnsi="Garamond"/>
          <w:color w:val="auto"/>
          <w:sz w:val="28"/>
          <w:szCs w:val="28"/>
        </w:rPr>
      </w:pPr>
      <w:bookmarkStart w:id="29" w:name="_Toc520790556"/>
      <w:r w:rsidRPr="00737325">
        <w:rPr>
          <w:rFonts w:ascii="Garamond" w:hAnsi="Garamond"/>
          <w:color w:val="auto"/>
          <w:sz w:val="28"/>
          <w:szCs w:val="28"/>
        </w:rPr>
        <w:t>4</w:t>
      </w:r>
      <w:r w:rsidR="00E441A4" w:rsidRPr="00737325">
        <w:rPr>
          <w:rFonts w:ascii="Garamond" w:hAnsi="Garamond"/>
          <w:color w:val="auto"/>
          <w:sz w:val="28"/>
          <w:szCs w:val="28"/>
        </w:rPr>
        <w:t>.1 Faktory ovlivňující institucionalizaci stranického systému</w:t>
      </w:r>
      <w:bookmarkEnd w:id="29"/>
    </w:p>
    <w:p w:rsidR="00AF451B" w:rsidRDefault="00E441A4" w:rsidP="00AF451B">
      <w:pPr>
        <w:pStyle w:val="Bezmezer"/>
        <w:spacing w:line="360" w:lineRule="auto"/>
        <w:ind w:firstLine="708"/>
        <w:jc w:val="both"/>
        <w:rPr>
          <w:rFonts w:ascii="Garamond" w:hAnsi="Garamond"/>
          <w:sz w:val="24"/>
          <w:szCs w:val="24"/>
        </w:rPr>
      </w:pPr>
      <w:r>
        <w:rPr>
          <w:rFonts w:ascii="Garamond" w:hAnsi="Garamond"/>
          <w:sz w:val="24"/>
          <w:szCs w:val="24"/>
        </w:rPr>
        <w:t xml:space="preserve">V diplomové práci </w:t>
      </w:r>
      <w:r w:rsidR="00B766F3">
        <w:rPr>
          <w:rFonts w:ascii="Garamond" w:hAnsi="Garamond"/>
          <w:sz w:val="24"/>
          <w:szCs w:val="24"/>
        </w:rPr>
        <w:t>byla zmíněna skutečnost</w:t>
      </w:r>
      <w:r w:rsidR="00321C8B">
        <w:rPr>
          <w:rFonts w:ascii="Garamond" w:hAnsi="Garamond"/>
          <w:sz w:val="24"/>
          <w:szCs w:val="24"/>
        </w:rPr>
        <w:t xml:space="preserve">, že důvěra společnosti v politické strany </w:t>
      </w:r>
      <w:r w:rsidR="005135A2">
        <w:rPr>
          <w:rFonts w:ascii="Garamond" w:hAnsi="Garamond"/>
          <w:sz w:val="24"/>
          <w:szCs w:val="24"/>
        </w:rPr>
        <w:t xml:space="preserve">        </w:t>
      </w:r>
      <w:r w:rsidR="00321C8B">
        <w:rPr>
          <w:rFonts w:ascii="Garamond" w:hAnsi="Garamond"/>
          <w:sz w:val="24"/>
          <w:szCs w:val="24"/>
        </w:rPr>
        <w:t>a stranickou politiku jako takovou byla jedním z důvodu zlomu, který nastal ve vývoji britského stranického systému. Na základě tohoto faktu</w:t>
      </w:r>
      <w:r>
        <w:rPr>
          <w:rFonts w:ascii="Garamond" w:hAnsi="Garamond"/>
          <w:sz w:val="24"/>
          <w:szCs w:val="24"/>
        </w:rPr>
        <w:t xml:space="preserve"> </w:t>
      </w:r>
      <w:r w:rsidR="00B766F3">
        <w:rPr>
          <w:rFonts w:ascii="Garamond" w:hAnsi="Garamond"/>
          <w:sz w:val="24"/>
          <w:szCs w:val="24"/>
        </w:rPr>
        <w:t xml:space="preserve">by se dalo říci, </w:t>
      </w:r>
      <w:r w:rsidR="00321C8B">
        <w:rPr>
          <w:rFonts w:ascii="Garamond" w:hAnsi="Garamond"/>
          <w:sz w:val="24"/>
          <w:szCs w:val="24"/>
        </w:rPr>
        <w:t>že právě důvěra je primárním zdrojem stabilizace stranick</w:t>
      </w:r>
      <w:r w:rsidR="004E0427">
        <w:rPr>
          <w:rFonts w:ascii="Garamond" w:hAnsi="Garamond"/>
          <w:sz w:val="24"/>
          <w:szCs w:val="24"/>
        </w:rPr>
        <w:t xml:space="preserve">ého systému. Ať už spokojenost či </w:t>
      </w:r>
      <w:r w:rsidR="00321C8B">
        <w:rPr>
          <w:rFonts w:ascii="Garamond" w:hAnsi="Garamond"/>
          <w:sz w:val="24"/>
          <w:szCs w:val="24"/>
        </w:rPr>
        <w:t xml:space="preserve">nespokojenost s politickou situací pramení z přesvědčování občanů, což </w:t>
      </w:r>
      <w:r w:rsidR="00B766F3">
        <w:rPr>
          <w:rFonts w:ascii="Garamond" w:hAnsi="Garamond"/>
          <w:sz w:val="24"/>
          <w:szCs w:val="24"/>
        </w:rPr>
        <w:t xml:space="preserve">se může považovat </w:t>
      </w:r>
      <w:r w:rsidR="00321C8B">
        <w:rPr>
          <w:rFonts w:ascii="Garamond" w:hAnsi="Garamond"/>
          <w:sz w:val="24"/>
          <w:szCs w:val="24"/>
        </w:rPr>
        <w:t>za hlavní důvody změny volebního chování u velké části voličů, kteří s</w:t>
      </w:r>
      <w:r w:rsidR="00AF451B">
        <w:rPr>
          <w:rFonts w:ascii="Garamond" w:hAnsi="Garamond"/>
          <w:sz w:val="24"/>
          <w:szCs w:val="24"/>
        </w:rPr>
        <w:t xml:space="preserve">e rozhodují </w:t>
      </w:r>
      <w:r w:rsidR="00CB2845">
        <w:rPr>
          <w:rFonts w:ascii="Garamond" w:hAnsi="Garamond"/>
          <w:sz w:val="24"/>
          <w:szCs w:val="24"/>
        </w:rPr>
        <w:t xml:space="preserve">odevzdat své </w:t>
      </w:r>
      <w:r w:rsidR="004E0427">
        <w:rPr>
          <w:rFonts w:ascii="Garamond" w:hAnsi="Garamond"/>
          <w:sz w:val="24"/>
          <w:szCs w:val="24"/>
        </w:rPr>
        <w:t xml:space="preserve">hlasy </w:t>
      </w:r>
      <w:r w:rsidR="00AF451B">
        <w:rPr>
          <w:rFonts w:ascii="Garamond" w:hAnsi="Garamond"/>
          <w:sz w:val="24"/>
          <w:szCs w:val="24"/>
        </w:rPr>
        <w:t>hlavním, nebo novým politickým subjektům. N</w:t>
      </w:r>
      <w:r w:rsidR="00B766F3">
        <w:rPr>
          <w:rFonts w:ascii="Garamond" w:hAnsi="Garamond"/>
          <w:sz w:val="24"/>
          <w:szCs w:val="24"/>
        </w:rPr>
        <w:t xml:space="preserve">elze </w:t>
      </w:r>
      <w:r w:rsidR="00AF451B">
        <w:rPr>
          <w:rFonts w:ascii="Garamond" w:hAnsi="Garamond"/>
          <w:sz w:val="24"/>
          <w:szCs w:val="24"/>
        </w:rPr>
        <w:t>opomenout</w:t>
      </w:r>
      <w:r w:rsidR="00B766F3">
        <w:rPr>
          <w:rFonts w:ascii="Garamond" w:hAnsi="Garamond"/>
          <w:sz w:val="24"/>
          <w:szCs w:val="24"/>
        </w:rPr>
        <w:t xml:space="preserve"> na situaci, že při </w:t>
      </w:r>
      <w:r w:rsidR="00AF451B">
        <w:rPr>
          <w:rFonts w:ascii="Garamond" w:hAnsi="Garamond"/>
          <w:sz w:val="24"/>
          <w:szCs w:val="24"/>
        </w:rPr>
        <w:t>rozhodování</w:t>
      </w:r>
      <w:r w:rsidR="00B766F3">
        <w:rPr>
          <w:rFonts w:ascii="Garamond" w:hAnsi="Garamond"/>
          <w:sz w:val="24"/>
          <w:szCs w:val="24"/>
        </w:rPr>
        <w:t xml:space="preserve"> voličů měl podstatný vliv </w:t>
      </w:r>
      <w:r w:rsidR="00CB2845">
        <w:rPr>
          <w:rFonts w:ascii="Garamond" w:hAnsi="Garamond"/>
          <w:sz w:val="24"/>
          <w:szCs w:val="24"/>
        </w:rPr>
        <w:t>příchod globální hospodářské</w:t>
      </w:r>
      <w:r w:rsidR="00AF451B">
        <w:rPr>
          <w:rFonts w:ascii="Garamond" w:hAnsi="Garamond"/>
          <w:sz w:val="24"/>
          <w:szCs w:val="24"/>
        </w:rPr>
        <w:t xml:space="preserve"> krize v roce 2008.</w:t>
      </w:r>
    </w:p>
    <w:p w:rsidR="00621C22" w:rsidRDefault="00AF451B" w:rsidP="00AF451B">
      <w:pPr>
        <w:pStyle w:val="Bezmezer"/>
        <w:spacing w:line="360" w:lineRule="auto"/>
        <w:ind w:firstLine="708"/>
        <w:jc w:val="both"/>
        <w:rPr>
          <w:rFonts w:ascii="Garamond" w:hAnsi="Garamond"/>
          <w:sz w:val="24"/>
          <w:szCs w:val="24"/>
        </w:rPr>
      </w:pPr>
      <w:r>
        <w:rPr>
          <w:rFonts w:ascii="Garamond" w:hAnsi="Garamond"/>
          <w:sz w:val="24"/>
          <w:szCs w:val="24"/>
        </w:rPr>
        <w:t>Z</w:t>
      </w:r>
      <w:r w:rsidR="00CB2845">
        <w:rPr>
          <w:rFonts w:ascii="Garamond" w:hAnsi="Garamond"/>
          <w:sz w:val="24"/>
          <w:szCs w:val="24"/>
        </w:rPr>
        <w:t xml:space="preserve">aměří se </w:t>
      </w:r>
      <w:r>
        <w:rPr>
          <w:rFonts w:ascii="Garamond" w:hAnsi="Garamond"/>
          <w:sz w:val="24"/>
          <w:szCs w:val="24"/>
        </w:rPr>
        <w:t xml:space="preserve">pozornost právě na rok 2010, </w:t>
      </w:r>
      <w:r w:rsidR="00CB2845">
        <w:rPr>
          <w:rFonts w:ascii="Garamond" w:hAnsi="Garamond"/>
          <w:sz w:val="24"/>
          <w:szCs w:val="24"/>
        </w:rPr>
        <w:t xml:space="preserve">lze </w:t>
      </w:r>
      <w:r>
        <w:rPr>
          <w:rFonts w:ascii="Garamond" w:hAnsi="Garamond"/>
          <w:sz w:val="24"/>
          <w:szCs w:val="24"/>
        </w:rPr>
        <w:t xml:space="preserve">obecně říci, že začal britský stranický systém ztrácet svou stabilitu právě v době, kdy se v Evropě </w:t>
      </w:r>
      <w:r w:rsidR="00AC6B11">
        <w:rPr>
          <w:rFonts w:ascii="Garamond" w:hAnsi="Garamond"/>
          <w:sz w:val="24"/>
          <w:szCs w:val="24"/>
        </w:rPr>
        <w:t xml:space="preserve">úplně </w:t>
      </w:r>
      <w:r>
        <w:rPr>
          <w:rFonts w:ascii="Garamond" w:hAnsi="Garamond"/>
          <w:sz w:val="24"/>
          <w:szCs w:val="24"/>
        </w:rPr>
        <w:t>projevila hospodářská krize.</w:t>
      </w:r>
      <w:r w:rsidR="00621C22">
        <w:rPr>
          <w:rFonts w:ascii="Garamond" w:hAnsi="Garamond"/>
          <w:sz w:val="24"/>
          <w:szCs w:val="24"/>
        </w:rPr>
        <w:t xml:space="preserve"> Tyto okolnosti proto </w:t>
      </w:r>
      <w:r w:rsidR="00CB2845">
        <w:rPr>
          <w:rFonts w:ascii="Garamond" w:hAnsi="Garamond"/>
          <w:sz w:val="24"/>
          <w:szCs w:val="24"/>
        </w:rPr>
        <w:t xml:space="preserve">lze </w:t>
      </w:r>
      <w:r w:rsidR="00621C22">
        <w:rPr>
          <w:rFonts w:ascii="Garamond" w:hAnsi="Garamond"/>
          <w:sz w:val="24"/>
          <w:szCs w:val="24"/>
        </w:rPr>
        <w:t>chápat jako důvod odklonu voličů o</w:t>
      </w:r>
      <w:r w:rsidR="005E7076">
        <w:rPr>
          <w:rFonts w:ascii="Garamond" w:hAnsi="Garamond"/>
          <w:sz w:val="24"/>
          <w:szCs w:val="24"/>
        </w:rPr>
        <w:t>d klasických politických stran</w:t>
      </w:r>
      <w:r w:rsidR="00621C22">
        <w:rPr>
          <w:rFonts w:ascii="Garamond" w:hAnsi="Garamond"/>
          <w:sz w:val="24"/>
          <w:szCs w:val="24"/>
        </w:rPr>
        <w:t xml:space="preserve">. Celkově </w:t>
      </w:r>
      <w:r w:rsidR="005135A2">
        <w:rPr>
          <w:rFonts w:ascii="Garamond" w:hAnsi="Garamond"/>
          <w:sz w:val="24"/>
          <w:szCs w:val="24"/>
        </w:rPr>
        <w:t xml:space="preserve">  </w:t>
      </w:r>
      <w:r w:rsidR="00621C22">
        <w:rPr>
          <w:rFonts w:ascii="Garamond" w:hAnsi="Garamond"/>
          <w:sz w:val="24"/>
          <w:szCs w:val="24"/>
        </w:rPr>
        <w:t>lze konstatovat, že je úspěch stran spojen s výrazn</w:t>
      </w:r>
      <w:r w:rsidR="00CB2845">
        <w:rPr>
          <w:rFonts w:ascii="Garamond" w:hAnsi="Garamond"/>
          <w:sz w:val="24"/>
          <w:szCs w:val="24"/>
        </w:rPr>
        <w:t>ými poltickými osobnostmi, kteří</w:t>
      </w:r>
      <w:r w:rsidR="00621C22">
        <w:rPr>
          <w:rFonts w:ascii="Garamond" w:hAnsi="Garamond"/>
          <w:sz w:val="24"/>
          <w:szCs w:val="24"/>
        </w:rPr>
        <w:t xml:space="preserve"> umějí využít situace a </w:t>
      </w:r>
      <w:r w:rsidR="00AC6B11">
        <w:rPr>
          <w:rFonts w:ascii="Garamond" w:hAnsi="Garamond"/>
          <w:sz w:val="24"/>
          <w:szCs w:val="24"/>
        </w:rPr>
        <w:t xml:space="preserve">přitáhnout </w:t>
      </w:r>
      <w:r w:rsidR="00621C22">
        <w:rPr>
          <w:rFonts w:ascii="Garamond" w:hAnsi="Garamond"/>
          <w:sz w:val="24"/>
          <w:szCs w:val="24"/>
        </w:rPr>
        <w:t>svou správně nastavenou předvolební kampaní</w:t>
      </w:r>
      <w:r>
        <w:rPr>
          <w:rFonts w:ascii="Garamond" w:hAnsi="Garamond"/>
          <w:sz w:val="24"/>
          <w:szCs w:val="24"/>
        </w:rPr>
        <w:t xml:space="preserve"> </w:t>
      </w:r>
      <w:r w:rsidR="00621C22">
        <w:rPr>
          <w:rFonts w:ascii="Garamond" w:hAnsi="Garamond"/>
          <w:sz w:val="24"/>
          <w:szCs w:val="24"/>
        </w:rPr>
        <w:t>množství</w:t>
      </w:r>
      <w:r w:rsidR="00B766F3">
        <w:rPr>
          <w:rFonts w:ascii="Garamond" w:hAnsi="Garamond"/>
          <w:sz w:val="24"/>
          <w:szCs w:val="24"/>
        </w:rPr>
        <w:t xml:space="preserve"> voličů</w:t>
      </w:r>
      <w:r w:rsidR="00621C22">
        <w:rPr>
          <w:rFonts w:ascii="Garamond" w:hAnsi="Garamond"/>
          <w:sz w:val="24"/>
          <w:szCs w:val="24"/>
        </w:rPr>
        <w:t>.</w:t>
      </w:r>
    </w:p>
    <w:p w:rsidR="00621C22" w:rsidRPr="00621C22" w:rsidRDefault="005A58D8" w:rsidP="00621C22">
      <w:pPr>
        <w:pStyle w:val="Nadpis2"/>
        <w:spacing w:line="360" w:lineRule="auto"/>
        <w:jc w:val="both"/>
        <w:rPr>
          <w:rFonts w:ascii="Garamond" w:hAnsi="Garamond"/>
          <w:color w:val="auto"/>
          <w:sz w:val="28"/>
          <w:szCs w:val="28"/>
        </w:rPr>
      </w:pPr>
      <w:bookmarkStart w:id="30" w:name="_Toc520790557"/>
      <w:r>
        <w:rPr>
          <w:rFonts w:ascii="Garamond" w:hAnsi="Garamond"/>
          <w:color w:val="auto"/>
          <w:sz w:val="28"/>
          <w:szCs w:val="28"/>
        </w:rPr>
        <w:t>4</w:t>
      </w:r>
      <w:r w:rsidR="00621C22" w:rsidRPr="00621C22">
        <w:rPr>
          <w:rFonts w:ascii="Garamond" w:hAnsi="Garamond"/>
          <w:color w:val="auto"/>
          <w:sz w:val="28"/>
          <w:szCs w:val="28"/>
        </w:rPr>
        <w:t>.2 Měření institucionalizace britského stranického systému</w:t>
      </w:r>
      <w:bookmarkEnd w:id="30"/>
    </w:p>
    <w:p w:rsidR="005A3C7B" w:rsidRDefault="00621C22" w:rsidP="00621C22">
      <w:pPr>
        <w:pStyle w:val="Bezmezer"/>
        <w:spacing w:line="360" w:lineRule="auto"/>
        <w:ind w:firstLine="708"/>
        <w:jc w:val="both"/>
        <w:rPr>
          <w:rFonts w:ascii="Garamond" w:hAnsi="Garamond"/>
          <w:sz w:val="24"/>
          <w:szCs w:val="24"/>
        </w:rPr>
      </w:pPr>
      <w:r>
        <w:rPr>
          <w:rFonts w:ascii="Garamond" w:hAnsi="Garamond"/>
          <w:sz w:val="24"/>
          <w:szCs w:val="24"/>
        </w:rPr>
        <w:t xml:space="preserve">V teoretické části práce </w:t>
      </w:r>
      <w:r w:rsidR="00B766F3">
        <w:rPr>
          <w:rFonts w:ascii="Garamond" w:hAnsi="Garamond"/>
          <w:sz w:val="24"/>
          <w:szCs w:val="24"/>
        </w:rPr>
        <w:t xml:space="preserve">bylo zvoleno </w:t>
      </w:r>
      <w:r>
        <w:rPr>
          <w:rFonts w:ascii="Garamond" w:hAnsi="Garamond"/>
          <w:sz w:val="24"/>
          <w:szCs w:val="24"/>
        </w:rPr>
        <w:t xml:space="preserve">několik indikátorů, které </w:t>
      </w:r>
      <w:r w:rsidR="00B766F3">
        <w:rPr>
          <w:rFonts w:ascii="Garamond" w:hAnsi="Garamond"/>
          <w:sz w:val="24"/>
          <w:szCs w:val="24"/>
        </w:rPr>
        <w:t>budou aplikovány</w:t>
      </w:r>
      <w:r>
        <w:rPr>
          <w:rFonts w:ascii="Garamond" w:hAnsi="Garamond"/>
          <w:sz w:val="24"/>
          <w:szCs w:val="24"/>
        </w:rPr>
        <w:t xml:space="preserve"> </w:t>
      </w:r>
      <w:r w:rsidR="005135A2">
        <w:rPr>
          <w:rFonts w:ascii="Garamond" w:hAnsi="Garamond"/>
          <w:sz w:val="24"/>
          <w:szCs w:val="24"/>
        </w:rPr>
        <w:t xml:space="preserve">           </w:t>
      </w:r>
      <w:r w:rsidR="005A3C7B">
        <w:rPr>
          <w:rFonts w:ascii="Garamond" w:hAnsi="Garamond"/>
          <w:sz w:val="24"/>
          <w:szCs w:val="24"/>
        </w:rPr>
        <w:t>n</w:t>
      </w:r>
      <w:r>
        <w:rPr>
          <w:rFonts w:ascii="Garamond" w:hAnsi="Garamond"/>
          <w:sz w:val="24"/>
          <w:szCs w:val="24"/>
        </w:rPr>
        <w:t xml:space="preserve">a případ britského stranického systému a zároveň </w:t>
      </w:r>
      <w:r w:rsidR="00B766F3">
        <w:rPr>
          <w:rFonts w:ascii="Garamond" w:hAnsi="Garamond"/>
          <w:sz w:val="24"/>
          <w:szCs w:val="24"/>
        </w:rPr>
        <w:t xml:space="preserve">zodpoví </w:t>
      </w:r>
      <w:r w:rsidR="00CB2845">
        <w:rPr>
          <w:rFonts w:ascii="Garamond" w:hAnsi="Garamond"/>
          <w:sz w:val="24"/>
          <w:szCs w:val="24"/>
        </w:rPr>
        <w:t xml:space="preserve">na </w:t>
      </w:r>
      <w:r w:rsidR="005E7076">
        <w:rPr>
          <w:rFonts w:ascii="Garamond" w:hAnsi="Garamond"/>
          <w:sz w:val="24"/>
          <w:szCs w:val="24"/>
        </w:rPr>
        <w:t xml:space="preserve">stanovenou </w:t>
      </w:r>
      <w:r>
        <w:rPr>
          <w:rFonts w:ascii="Garamond" w:hAnsi="Garamond"/>
          <w:sz w:val="24"/>
          <w:szCs w:val="24"/>
        </w:rPr>
        <w:t xml:space="preserve">otázku, zda </w:t>
      </w:r>
      <w:r w:rsidR="005135A2">
        <w:rPr>
          <w:rFonts w:ascii="Garamond" w:hAnsi="Garamond"/>
          <w:sz w:val="24"/>
          <w:szCs w:val="24"/>
        </w:rPr>
        <w:t xml:space="preserve">               </w:t>
      </w:r>
      <w:r>
        <w:rPr>
          <w:rFonts w:ascii="Garamond" w:hAnsi="Garamond"/>
          <w:sz w:val="24"/>
          <w:szCs w:val="24"/>
        </w:rPr>
        <w:t>je stranický systém stabilizovaný.</w:t>
      </w:r>
    </w:p>
    <w:p w:rsidR="00E441A4" w:rsidRPr="00737325" w:rsidRDefault="00621C22" w:rsidP="005A3C7B">
      <w:pPr>
        <w:pStyle w:val="Nadpis3"/>
        <w:spacing w:line="360" w:lineRule="auto"/>
        <w:rPr>
          <w:rFonts w:ascii="Garamond" w:hAnsi="Garamond"/>
          <w:color w:val="auto"/>
          <w:sz w:val="24"/>
          <w:szCs w:val="24"/>
        </w:rPr>
      </w:pPr>
      <w:r w:rsidRPr="00737325">
        <w:rPr>
          <w:rFonts w:ascii="Garamond" w:hAnsi="Garamond"/>
          <w:color w:val="auto"/>
          <w:sz w:val="24"/>
          <w:szCs w:val="24"/>
        </w:rPr>
        <w:t xml:space="preserve"> </w:t>
      </w:r>
      <w:bookmarkStart w:id="31" w:name="_Toc520790558"/>
      <w:r w:rsidR="005A58D8" w:rsidRPr="00737325">
        <w:rPr>
          <w:rFonts w:ascii="Garamond" w:hAnsi="Garamond"/>
          <w:color w:val="auto"/>
          <w:sz w:val="24"/>
          <w:szCs w:val="24"/>
        </w:rPr>
        <w:t>4</w:t>
      </w:r>
      <w:r w:rsidR="005A3C7B" w:rsidRPr="00737325">
        <w:rPr>
          <w:rFonts w:ascii="Garamond" w:hAnsi="Garamond"/>
          <w:color w:val="auto"/>
          <w:sz w:val="24"/>
          <w:szCs w:val="24"/>
        </w:rPr>
        <w:t>.2.1 Zakotvenost politických stran ve stranickém systému</w:t>
      </w:r>
      <w:bookmarkEnd w:id="31"/>
      <w:r w:rsidR="005A3C7B" w:rsidRPr="00737325">
        <w:rPr>
          <w:rFonts w:ascii="Garamond" w:hAnsi="Garamond"/>
          <w:color w:val="auto"/>
          <w:sz w:val="24"/>
          <w:szCs w:val="24"/>
        </w:rPr>
        <w:t xml:space="preserve"> </w:t>
      </w:r>
    </w:p>
    <w:p w:rsidR="005135A2" w:rsidRDefault="005A3C7B" w:rsidP="00452CCE">
      <w:pPr>
        <w:pStyle w:val="Bezmezer"/>
        <w:spacing w:line="360" w:lineRule="auto"/>
        <w:ind w:firstLine="708"/>
        <w:jc w:val="both"/>
        <w:rPr>
          <w:rFonts w:ascii="Garamond" w:hAnsi="Garamond"/>
          <w:sz w:val="24"/>
          <w:szCs w:val="24"/>
        </w:rPr>
      </w:pPr>
      <w:r>
        <w:rPr>
          <w:rFonts w:ascii="Garamond" w:hAnsi="Garamond"/>
          <w:sz w:val="24"/>
          <w:szCs w:val="24"/>
        </w:rPr>
        <w:t xml:space="preserve">V následující části diplomové práce </w:t>
      </w:r>
      <w:r w:rsidR="00B766F3">
        <w:rPr>
          <w:rFonts w:ascii="Garamond" w:hAnsi="Garamond"/>
          <w:sz w:val="24"/>
          <w:szCs w:val="24"/>
        </w:rPr>
        <w:t xml:space="preserve">bude pozornost zaměřena </w:t>
      </w:r>
      <w:r>
        <w:rPr>
          <w:rFonts w:ascii="Garamond" w:hAnsi="Garamond"/>
          <w:sz w:val="24"/>
          <w:szCs w:val="24"/>
        </w:rPr>
        <w:t xml:space="preserve">na dva hlavní indikátory, které zkoumají institucionalizaci stranického systému z hlediska dimenze jejich zakotvenosti </w:t>
      </w:r>
      <w:r w:rsidR="005135A2">
        <w:rPr>
          <w:rFonts w:ascii="Garamond" w:hAnsi="Garamond"/>
          <w:sz w:val="24"/>
          <w:szCs w:val="24"/>
        </w:rPr>
        <w:t xml:space="preserve">      </w:t>
      </w:r>
      <w:r>
        <w:rPr>
          <w:rFonts w:ascii="Garamond" w:hAnsi="Garamond"/>
          <w:sz w:val="24"/>
          <w:szCs w:val="24"/>
        </w:rPr>
        <w:t xml:space="preserve">ve společnosti. </w:t>
      </w:r>
      <w:r w:rsidR="00AC6B11">
        <w:rPr>
          <w:rFonts w:ascii="Garamond" w:hAnsi="Garamond"/>
          <w:sz w:val="24"/>
          <w:szCs w:val="24"/>
        </w:rPr>
        <w:t xml:space="preserve">Nejprve se tato část zaměří na </w:t>
      </w:r>
      <w:r>
        <w:rPr>
          <w:rFonts w:ascii="Garamond" w:hAnsi="Garamond"/>
          <w:sz w:val="24"/>
          <w:szCs w:val="24"/>
        </w:rPr>
        <w:t>volební podporu politických stran v</w:t>
      </w:r>
      <w:r w:rsidR="00C512EF">
        <w:rPr>
          <w:rFonts w:ascii="Garamond" w:hAnsi="Garamond"/>
          <w:sz w:val="24"/>
          <w:szCs w:val="24"/>
        </w:rPr>
        <w:t xml:space="preserve">e volbách </w:t>
      </w:r>
      <w:r w:rsidR="005135A2">
        <w:rPr>
          <w:rFonts w:ascii="Garamond" w:hAnsi="Garamond"/>
          <w:sz w:val="24"/>
          <w:szCs w:val="24"/>
        </w:rPr>
        <w:t xml:space="preserve">        </w:t>
      </w:r>
      <w:r w:rsidR="00C512EF">
        <w:rPr>
          <w:rFonts w:ascii="Garamond" w:hAnsi="Garamond"/>
          <w:sz w:val="24"/>
          <w:szCs w:val="24"/>
        </w:rPr>
        <w:t xml:space="preserve">a na věk politických stran. </w:t>
      </w:r>
      <w:r w:rsidR="0013534C">
        <w:rPr>
          <w:rFonts w:ascii="Garamond" w:hAnsi="Garamond"/>
          <w:sz w:val="24"/>
          <w:szCs w:val="24"/>
        </w:rPr>
        <w:t>Na základě uvedených dat v</w:t>
      </w:r>
      <w:r w:rsidR="000A7D54">
        <w:rPr>
          <w:rFonts w:ascii="Garamond" w:hAnsi="Garamond"/>
          <w:sz w:val="24"/>
          <w:szCs w:val="24"/>
        </w:rPr>
        <w:t xml:space="preserve"> tabulkách </w:t>
      </w:r>
      <w:r w:rsidR="00B766F3">
        <w:rPr>
          <w:rFonts w:ascii="Garamond" w:hAnsi="Garamond"/>
          <w:sz w:val="24"/>
          <w:szCs w:val="24"/>
        </w:rPr>
        <w:t>byla spočítána volební podpora</w:t>
      </w:r>
      <w:r w:rsidR="000A7D54">
        <w:rPr>
          <w:rFonts w:ascii="Garamond" w:hAnsi="Garamond"/>
          <w:sz w:val="24"/>
          <w:szCs w:val="24"/>
        </w:rPr>
        <w:t xml:space="preserve"> </w:t>
      </w:r>
      <w:r w:rsidR="000A7D54">
        <w:rPr>
          <w:rFonts w:ascii="Garamond" w:hAnsi="Garamond"/>
          <w:sz w:val="24"/>
          <w:szCs w:val="24"/>
        </w:rPr>
        <w:lastRenderedPageBreak/>
        <w:t xml:space="preserve">pouze </w:t>
      </w:r>
      <w:r w:rsidR="00AC6B11">
        <w:rPr>
          <w:rFonts w:ascii="Garamond" w:hAnsi="Garamond"/>
          <w:sz w:val="24"/>
          <w:szCs w:val="24"/>
        </w:rPr>
        <w:t>hlavních politických stran stálou</w:t>
      </w:r>
      <w:r w:rsidR="000A7D54">
        <w:rPr>
          <w:rFonts w:ascii="Garamond" w:hAnsi="Garamond"/>
          <w:sz w:val="24"/>
          <w:szCs w:val="24"/>
        </w:rPr>
        <w:t xml:space="preserve"> přítomností v </w:t>
      </w:r>
      <w:r w:rsidR="00B766F3">
        <w:rPr>
          <w:rFonts w:ascii="Garamond" w:hAnsi="Garamond"/>
          <w:sz w:val="24"/>
          <w:szCs w:val="24"/>
        </w:rPr>
        <w:t>Dolní komoře P</w:t>
      </w:r>
      <w:r w:rsidR="000A7D54">
        <w:rPr>
          <w:rFonts w:ascii="Garamond" w:hAnsi="Garamond"/>
          <w:sz w:val="24"/>
          <w:szCs w:val="24"/>
        </w:rPr>
        <w:t>arlamentu. V pří</w:t>
      </w:r>
      <w:r w:rsidR="00AC6B11">
        <w:rPr>
          <w:rFonts w:ascii="Garamond" w:hAnsi="Garamond"/>
          <w:sz w:val="24"/>
          <w:szCs w:val="24"/>
        </w:rPr>
        <w:t>padě Velké Británie se jedná o Konzervativní stranu, Labouristickou s</w:t>
      </w:r>
      <w:r w:rsidR="000A7D54">
        <w:rPr>
          <w:rFonts w:ascii="Garamond" w:hAnsi="Garamond"/>
          <w:sz w:val="24"/>
          <w:szCs w:val="24"/>
        </w:rPr>
        <w:t>t</w:t>
      </w:r>
      <w:r w:rsidR="00AC6B11">
        <w:rPr>
          <w:rFonts w:ascii="Garamond" w:hAnsi="Garamond"/>
          <w:sz w:val="24"/>
          <w:szCs w:val="24"/>
        </w:rPr>
        <w:t>ranu a L</w:t>
      </w:r>
      <w:r w:rsidR="000A7D54">
        <w:rPr>
          <w:rFonts w:ascii="Garamond" w:hAnsi="Garamond"/>
          <w:sz w:val="24"/>
          <w:szCs w:val="24"/>
        </w:rPr>
        <w:t xml:space="preserve">iberální stranu. </w:t>
      </w:r>
    </w:p>
    <w:p w:rsidR="00C512EF" w:rsidRPr="00C512EF" w:rsidRDefault="00453805" w:rsidP="00C512EF">
      <w:pPr>
        <w:pStyle w:val="Bezmezer"/>
        <w:spacing w:line="360" w:lineRule="auto"/>
        <w:jc w:val="both"/>
        <w:rPr>
          <w:rFonts w:ascii="Garamond" w:hAnsi="Garamond"/>
          <w:b/>
          <w:sz w:val="24"/>
          <w:szCs w:val="24"/>
        </w:rPr>
      </w:pPr>
      <w:r>
        <w:rPr>
          <w:rFonts w:ascii="Garamond" w:hAnsi="Garamond"/>
          <w:b/>
          <w:sz w:val="24"/>
          <w:szCs w:val="24"/>
        </w:rPr>
        <w:t>Tabulka č. 9</w:t>
      </w:r>
      <w:r w:rsidR="00C512EF" w:rsidRPr="00C512EF">
        <w:rPr>
          <w:rFonts w:ascii="Garamond" w:hAnsi="Garamond"/>
          <w:b/>
          <w:sz w:val="24"/>
          <w:szCs w:val="24"/>
        </w:rPr>
        <w:t xml:space="preserve">: Věk </w:t>
      </w:r>
      <w:r w:rsidR="004D56F6">
        <w:rPr>
          <w:rFonts w:ascii="Garamond" w:hAnsi="Garamond"/>
          <w:b/>
          <w:sz w:val="24"/>
          <w:szCs w:val="24"/>
        </w:rPr>
        <w:t xml:space="preserve">hlavních </w:t>
      </w:r>
      <w:r w:rsidR="00C512EF" w:rsidRPr="00C512EF">
        <w:rPr>
          <w:rFonts w:ascii="Garamond" w:hAnsi="Garamond"/>
          <w:b/>
          <w:sz w:val="24"/>
          <w:szCs w:val="24"/>
        </w:rPr>
        <w:t xml:space="preserve">politických stran </w:t>
      </w:r>
    </w:p>
    <w:tbl>
      <w:tblPr>
        <w:tblStyle w:val="Mkatabulky"/>
        <w:tblW w:w="9322" w:type="dxa"/>
        <w:tblLook w:val="04A0" w:firstRow="1" w:lastRow="0" w:firstColumn="1" w:lastColumn="0" w:noHBand="0" w:noVBand="1"/>
      </w:tblPr>
      <w:tblGrid>
        <w:gridCol w:w="3085"/>
        <w:gridCol w:w="1276"/>
        <w:gridCol w:w="1276"/>
        <w:gridCol w:w="1275"/>
        <w:gridCol w:w="1276"/>
        <w:gridCol w:w="1134"/>
      </w:tblGrid>
      <w:tr w:rsidR="0059459F" w:rsidTr="0059459F">
        <w:tc>
          <w:tcPr>
            <w:tcW w:w="3085" w:type="dxa"/>
          </w:tcPr>
          <w:p w:rsidR="0059459F" w:rsidRPr="002F7C69" w:rsidRDefault="0059459F" w:rsidP="00B766F3">
            <w:pPr>
              <w:pStyle w:val="Bezmezer"/>
              <w:spacing w:line="360" w:lineRule="auto"/>
              <w:rPr>
                <w:rFonts w:ascii="Garamond" w:hAnsi="Garamond"/>
                <w:b/>
                <w:szCs w:val="24"/>
              </w:rPr>
            </w:pPr>
            <w:r w:rsidRPr="002F7C69">
              <w:rPr>
                <w:rFonts w:ascii="Garamond" w:hAnsi="Garamond"/>
                <w:b/>
                <w:szCs w:val="24"/>
              </w:rPr>
              <w:t>Indikátor</w:t>
            </w:r>
          </w:p>
        </w:tc>
        <w:tc>
          <w:tcPr>
            <w:tcW w:w="1276" w:type="dxa"/>
          </w:tcPr>
          <w:p w:rsidR="0059459F" w:rsidRPr="002F7C69" w:rsidRDefault="0059459F" w:rsidP="002F7C69">
            <w:pPr>
              <w:pStyle w:val="Bezmezer"/>
              <w:spacing w:line="360" w:lineRule="auto"/>
              <w:jc w:val="center"/>
              <w:rPr>
                <w:rFonts w:ascii="Garamond" w:hAnsi="Garamond"/>
                <w:b/>
                <w:szCs w:val="24"/>
              </w:rPr>
            </w:pPr>
            <w:r w:rsidRPr="002F7C69">
              <w:rPr>
                <w:rFonts w:ascii="Garamond" w:hAnsi="Garamond"/>
                <w:b/>
                <w:szCs w:val="24"/>
              </w:rPr>
              <w:t>3,0</w:t>
            </w:r>
          </w:p>
        </w:tc>
        <w:tc>
          <w:tcPr>
            <w:tcW w:w="1276" w:type="dxa"/>
          </w:tcPr>
          <w:p w:rsidR="0059459F" w:rsidRPr="002F7C69" w:rsidRDefault="0059459F" w:rsidP="002F7C69">
            <w:pPr>
              <w:pStyle w:val="Bezmezer"/>
              <w:spacing w:line="360" w:lineRule="auto"/>
              <w:jc w:val="center"/>
              <w:rPr>
                <w:rFonts w:ascii="Garamond" w:hAnsi="Garamond"/>
                <w:b/>
                <w:szCs w:val="24"/>
              </w:rPr>
            </w:pPr>
            <w:r w:rsidRPr="002F7C69">
              <w:rPr>
                <w:rFonts w:ascii="Garamond" w:hAnsi="Garamond"/>
                <w:b/>
                <w:szCs w:val="24"/>
              </w:rPr>
              <w:t>2,5</w:t>
            </w:r>
          </w:p>
        </w:tc>
        <w:tc>
          <w:tcPr>
            <w:tcW w:w="1275" w:type="dxa"/>
          </w:tcPr>
          <w:p w:rsidR="0059459F" w:rsidRPr="002F7C69" w:rsidRDefault="0059459F" w:rsidP="002F7C69">
            <w:pPr>
              <w:pStyle w:val="Bezmezer"/>
              <w:spacing w:line="360" w:lineRule="auto"/>
              <w:jc w:val="center"/>
              <w:rPr>
                <w:rFonts w:ascii="Garamond" w:hAnsi="Garamond"/>
                <w:b/>
                <w:szCs w:val="24"/>
              </w:rPr>
            </w:pPr>
            <w:r w:rsidRPr="002F7C69">
              <w:rPr>
                <w:rFonts w:ascii="Garamond" w:hAnsi="Garamond"/>
                <w:b/>
                <w:szCs w:val="24"/>
              </w:rPr>
              <w:t>2,0</w:t>
            </w:r>
          </w:p>
        </w:tc>
        <w:tc>
          <w:tcPr>
            <w:tcW w:w="1276" w:type="dxa"/>
          </w:tcPr>
          <w:p w:rsidR="0059459F" w:rsidRPr="002F7C69" w:rsidRDefault="0059459F" w:rsidP="002F7C69">
            <w:pPr>
              <w:pStyle w:val="Bezmezer"/>
              <w:spacing w:line="360" w:lineRule="auto"/>
              <w:jc w:val="center"/>
              <w:rPr>
                <w:rFonts w:ascii="Garamond" w:hAnsi="Garamond"/>
                <w:b/>
                <w:szCs w:val="24"/>
              </w:rPr>
            </w:pPr>
            <w:r w:rsidRPr="002F7C69">
              <w:rPr>
                <w:rFonts w:ascii="Garamond" w:hAnsi="Garamond"/>
                <w:b/>
                <w:szCs w:val="24"/>
              </w:rPr>
              <w:t>1,5</w:t>
            </w:r>
          </w:p>
        </w:tc>
        <w:tc>
          <w:tcPr>
            <w:tcW w:w="1134" w:type="dxa"/>
          </w:tcPr>
          <w:p w:rsidR="0059459F" w:rsidRPr="002F7C69" w:rsidRDefault="0059459F" w:rsidP="002F7C69">
            <w:pPr>
              <w:pStyle w:val="Bezmezer"/>
              <w:spacing w:line="360" w:lineRule="auto"/>
              <w:jc w:val="center"/>
              <w:rPr>
                <w:rFonts w:ascii="Garamond" w:hAnsi="Garamond"/>
                <w:b/>
                <w:szCs w:val="24"/>
              </w:rPr>
            </w:pPr>
            <w:r w:rsidRPr="002F7C69">
              <w:rPr>
                <w:rFonts w:ascii="Garamond" w:hAnsi="Garamond"/>
                <w:b/>
                <w:szCs w:val="24"/>
              </w:rPr>
              <w:t>1,0</w:t>
            </w:r>
          </w:p>
        </w:tc>
      </w:tr>
      <w:tr w:rsidR="0059459F" w:rsidTr="0059459F">
        <w:tc>
          <w:tcPr>
            <w:tcW w:w="3085" w:type="dxa"/>
          </w:tcPr>
          <w:p w:rsidR="0059459F" w:rsidRPr="002F7C69" w:rsidRDefault="0059459F" w:rsidP="00B766F3">
            <w:pPr>
              <w:pStyle w:val="Bezmezer"/>
              <w:spacing w:line="360" w:lineRule="auto"/>
              <w:rPr>
                <w:rFonts w:ascii="Garamond" w:hAnsi="Garamond"/>
                <w:b/>
                <w:szCs w:val="24"/>
              </w:rPr>
            </w:pPr>
            <w:r w:rsidRPr="002F7C69">
              <w:rPr>
                <w:rFonts w:ascii="Garamond" w:hAnsi="Garamond"/>
                <w:b/>
                <w:szCs w:val="24"/>
              </w:rPr>
              <w:t xml:space="preserve">Věk politických stran </w:t>
            </w:r>
          </w:p>
        </w:tc>
        <w:tc>
          <w:tcPr>
            <w:tcW w:w="1276" w:type="dxa"/>
          </w:tcPr>
          <w:p w:rsidR="0059459F" w:rsidRPr="002F7C69" w:rsidRDefault="0059459F" w:rsidP="002F7C69">
            <w:pPr>
              <w:pStyle w:val="Bezmezer"/>
              <w:spacing w:line="360" w:lineRule="auto"/>
              <w:jc w:val="center"/>
              <w:rPr>
                <w:rFonts w:ascii="Garamond" w:hAnsi="Garamond"/>
                <w:b/>
                <w:szCs w:val="24"/>
              </w:rPr>
            </w:pPr>
            <w:r w:rsidRPr="002F7C69">
              <w:rPr>
                <w:rFonts w:ascii="Garamond" w:hAnsi="Garamond"/>
                <w:b/>
                <w:szCs w:val="24"/>
              </w:rPr>
              <w:t>+ 30 let</w:t>
            </w:r>
          </w:p>
        </w:tc>
        <w:tc>
          <w:tcPr>
            <w:tcW w:w="1276" w:type="dxa"/>
          </w:tcPr>
          <w:p w:rsidR="0059459F" w:rsidRPr="002F7C69" w:rsidRDefault="0059459F" w:rsidP="002F7C69">
            <w:pPr>
              <w:pStyle w:val="Bezmezer"/>
              <w:spacing w:line="360" w:lineRule="auto"/>
              <w:jc w:val="center"/>
              <w:rPr>
                <w:rFonts w:ascii="Garamond" w:hAnsi="Garamond"/>
                <w:b/>
                <w:szCs w:val="24"/>
              </w:rPr>
            </w:pPr>
            <w:r w:rsidRPr="002F7C69">
              <w:rPr>
                <w:rFonts w:ascii="Garamond" w:hAnsi="Garamond"/>
                <w:b/>
                <w:szCs w:val="24"/>
              </w:rPr>
              <w:t>25 – 30 let</w:t>
            </w:r>
          </w:p>
        </w:tc>
        <w:tc>
          <w:tcPr>
            <w:tcW w:w="1275" w:type="dxa"/>
          </w:tcPr>
          <w:p w:rsidR="0059459F" w:rsidRPr="002F7C69" w:rsidRDefault="0059459F" w:rsidP="002F7C69">
            <w:pPr>
              <w:pStyle w:val="Bezmezer"/>
              <w:spacing w:line="360" w:lineRule="auto"/>
              <w:jc w:val="center"/>
              <w:rPr>
                <w:rFonts w:ascii="Garamond" w:hAnsi="Garamond"/>
                <w:b/>
                <w:szCs w:val="24"/>
              </w:rPr>
            </w:pPr>
            <w:r w:rsidRPr="002F7C69">
              <w:rPr>
                <w:rFonts w:ascii="Garamond" w:hAnsi="Garamond"/>
                <w:b/>
                <w:szCs w:val="24"/>
              </w:rPr>
              <w:t>19 – 24 let</w:t>
            </w:r>
          </w:p>
        </w:tc>
        <w:tc>
          <w:tcPr>
            <w:tcW w:w="1276" w:type="dxa"/>
          </w:tcPr>
          <w:p w:rsidR="0059459F" w:rsidRPr="002F7C69" w:rsidRDefault="0059459F" w:rsidP="002F7C69">
            <w:pPr>
              <w:pStyle w:val="Bezmezer"/>
              <w:spacing w:line="360" w:lineRule="auto"/>
              <w:jc w:val="center"/>
              <w:rPr>
                <w:rFonts w:ascii="Garamond" w:hAnsi="Garamond"/>
                <w:b/>
                <w:szCs w:val="24"/>
              </w:rPr>
            </w:pPr>
            <w:r w:rsidRPr="002F7C69">
              <w:rPr>
                <w:rFonts w:ascii="Garamond" w:hAnsi="Garamond"/>
                <w:b/>
                <w:szCs w:val="24"/>
              </w:rPr>
              <w:t>13 – 18 let</w:t>
            </w:r>
          </w:p>
        </w:tc>
        <w:tc>
          <w:tcPr>
            <w:tcW w:w="1134" w:type="dxa"/>
          </w:tcPr>
          <w:p w:rsidR="0059459F" w:rsidRPr="002F7C69" w:rsidRDefault="0059459F" w:rsidP="002F7C69">
            <w:pPr>
              <w:pStyle w:val="Bezmezer"/>
              <w:spacing w:line="360" w:lineRule="auto"/>
              <w:jc w:val="center"/>
              <w:rPr>
                <w:rFonts w:ascii="Garamond" w:hAnsi="Garamond"/>
                <w:b/>
                <w:szCs w:val="24"/>
              </w:rPr>
            </w:pPr>
            <w:r w:rsidRPr="002F7C69">
              <w:rPr>
                <w:rFonts w:ascii="Garamond" w:hAnsi="Garamond"/>
                <w:b/>
                <w:szCs w:val="24"/>
              </w:rPr>
              <w:t>12 – 0 let</w:t>
            </w:r>
          </w:p>
        </w:tc>
      </w:tr>
      <w:tr w:rsidR="0059459F" w:rsidTr="0059459F">
        <w:tc>
          <w:tcPr>
            <w:tcW w:w="3085" w:type="dxa"/>
          </w:tcPr>
          <w:p w:rsidR="0059459F" w:rsidRPr="002F7C69" w:rsidRDefault="0059459F" w:rsidP="00B766F3">
            <w:pPr>
              <w:pStyle w:val="Bezmezer"/>
              <w:spacing w:line="360" w:lineRule="auto"/>
              <w:rPr>
                <w:rFonts w:ascii="Garamond" w:hAnsi="Garamond"/>
                <w:b/>
                <w:szCs w:val="24"/>
              </w:rPr>
            </w:pPr>
            <w:r w:rsidRPr="002F7C69">
              <w:rPr>
                <w:rFonts w:ascii="Garamond" w:hAnsi="Garamond"/>
                <w:b/>
                <w:szCs w:val="24"/>
              </w:rPr>
              <w:t xml:space="preserve">Konzervativní strana </w:t>
            </w:r>
          </w:p>
        </w:tc>
        <w:tc>
          <w:tcPr>
            <w:tcW w:w="1276" w:type="dxa"/>
          </w:tcPr>
          <w:p w:rsidR="0059459F" w:rsidRPr="002F7C69" w:rsidRDefault="0059459F" w:rsidP="002F7C69">
            <w:pPr>
              <w:pStyle w:val="Bezmezer"/>
              <w:spacing w:line="360" w:lineRule="auto"/>
              <w:jc w:val="center"/>
              <w:rPr>
                <w:rFonts w:ascii="Garamond" w:hAnsi="Garamond"/>
                <w:szCs w:val="24"/>
              </w:rPr>
            </w:pPr>
            <w:r w:rsidRPr="002F7C69">
              <w:rPr>
                <w:rFonts w:ascii="Garamond" w:hAnsi="Garamond"/>
                <w:szCs w:val="24"/>
              </w:rPr>
              <w:t>X</w:t>
            </w:r>
          </w:p>
        </w:tc>
        <w:tc>
          <w:tcPr>
            <w:tcW w:w="1276" w:type="dxa"/>
          </w:tcPr>
          <w:p w:rsidR="0059459F" w:rsidRPr="002F7C69" w:rsidRDefault="0059459F" w:rsidP="002F7C69">
            <w:pPr>
              <w:pStyle w:val="Bezmezer"/>
              <w:spacing w:line="360" w:lineRule="auto"/>
              <w:jc w:val="center"/>
              <w:rPr>
                <w:rFonts w:ascii="Garamond" w:hAnsi="Garamond"/>
                <w:szCs w:val="24"/>
              </w:rPr>
            </w:pPr>
          </w:p>
        </w:tc>
        <w:tc>
          <w:tcPr>
            <w:tcW w:w="1275" w:type="dxa"/>
          </w:tcPr>
          <w:p w:rsidR="0059459F" w:rsidRPr="002F7C69" w:rsidRDefault="0059459F" w:rsidP="002F7C69">
            <w:pPr>
              <w:pStyle w:val="Bezmezer"/>
              <w:spacing w:line="360" w:lineRule="auto"/>
              <w:jc w:val="center"/>
              <w:rPr>
                <w:rFonts w:ascii="Garamond" w:hAnsi="Garamond"/>
                <w:szCs w:val="24"/>
              </w:rPr>
            </w:pPr>
          </w:p>
        </w:tc>
        <w:tc>
          <w:tcPr>
            <w:tcW w:w="1276" w:type="dxa"/>
          </w:tcPr>
          <w:p w:rsidR="0059459F" w:rsidRPr="002F7C69" w:rsidRDefault="0059459F" w:rsidP="002F7C69">
            <w:pPr>
              <w:pStyle w:val="Bezmezer"/>
              <w:spacing w:line="360" w:lineRule="auto"/>
              <w:jc w:val="center"/>
              <w:rPr>
                <w:rFonts w:ascii="Garamond" w:hAnsi="Garamond"/>
                <w:szCs w:val="24"/>
              </w:rPr>
            </w:pPr>
          </w:p>
        </w:tc>
        <w:tc>
          <w:tcPr>
            <w:tcW w:w="1134" w:type="dxa"/>
          </w:tcPr>
          <w:p w:rsidR="0059459F" w:rsidRPr="002F7C69" w:rsidRDefault="0059459F" w:rsidP="002F7C69">
            <w:pPr>
              <w:pStyle w:val="Bezmezer"/>
              <w:spacing w:line="360" w:lineRule="auto"/>
              <w:jc w:val="center"/>
              <w:rPr>
                <w:rFonts w:ascii="Garamond" w:hAnsi="Garamond"/>
                <w:szCs w:val="24"/>
              </w:rPr>
            </w:pPr>
          </w:p>
        </w:tc>
      </w:tr>
      <w:tr w:rsidR="0059459F" w:rsidTr="0059459F">
        <w:tc>
          <w:tcPr>
            <w:tcW w:w="3085" w:type="dxa"/>
          </w:tcPr>
          <w:p w:rsidR="0059459F" w:rsidRPr="002F7C69" w:rsidRDefault="0059459F" w:rsidP="00B766F3">
            <w:pPr>
              <w:pStyle w:val="Bezmezer"/>
              <w:spacing w:line="360" w:lineRule="auto"/>
              <w:rPr>
                <w:rFonts w:ascii="Garamond" w:hAnsi="Garamond"/>
                <w:b/>
                <w:szCs w:val="24"/>
              </w:rPr>
            </w:pPr>
            <w:r w:rsidRPr="002F7C69">
              <w:rPr>
                <w:rFonts w:ascii="Garamond" w:hAnsi="Garamond"/>
                <w:b/>
                <w:szCs w:val="24"/>
              </w:rPr>
              <w:t xml:space="preserve">Labouristé </w:t>
            </w:r>
          </w:p>
        </w:tc>
        <w:tc>
          <w:tcPr>
            <w:tcW w:w="1276" w:type="dxa"/>
          </w:tcPr>
          <w:p w:rsidR="0059459F" w:rsidRPr="002F7C69" w:rsidRDefault="00945646" w:rsidP="002F7C69">
            <w:pPr>
              <w:pStyle w:val="Bezmezer"/>
              <w:spacing w:line="360" w:lineRule="auto"/>
              <w:jc w:val="center"/>
              <w:rPr>
                <w:rFonts w:ascii="Garamond" w:hAnsi="Garamond"/>
                <w:szCs w:val="24"/>
              </w:rPr>
            </w:pPr>
            <w:r w:rsidRPr="002F7C69">
              <w:rPr>
                <w:rFonts w:ascii="Garamond" w:hAnsi="Garamond"/>
                <w:szCs w:val="24"/>
              </w:rPr>
              <w:t>X</w:t>
            </w:r>
          </w:p>
        </w:tc>
        <w:tc>
          <w:tcPr>
            <w:tcW w:w="1276" w:type="dxa"/>
          </w:tcPr>
          <w:p w:rsidR="0059459F" w:rsidRPr="002F7C69" w:rsidRDefault="0059459F" w:rsidP="002F7C69">
            <w:pPr>
              <w:pStyle w:val="Bezmezer"/>
              <w:spacing w:line="360" w:lineRule="auto"/>
              <w:jc w:val="center"/>
              <w:rPr>
                <w:rFonts w:ascii="Garamond" w:hAnsi="Garamond"/>
                <w:szCs w:val="24"/>
              </w:rPr>
            </w:pPr>
          </w:p>
        </w:tc>
        <w:tc>
          <w:tcPr>
            <w:tcW w:w="1275" w:type="dxa"/>
          </w:tcPr>
          <w:p w:rsidR="0059459F" w:rsidRPr="002F7C69" w:rsidRDefault="0059459F" w:rsidP="002F7C69">
            <w:pPr>
              <w:pStyle w:val="Bezmezer"/>
              <w:spacing w:line="360" w:lineRule="auto"/>
              <w:jc w:val="center"/>
              <w:rPr>
                <w:rFonts w:ascii="Garamond" w:hAnsi="Garamond"/>
                <w:szCs w:val="24"/>
              </w:rPr>
            </w:pPr>
          </w:p>
        </w:tc>
        <w:tc>
          <w:tcPr>
            <w:tcW w:w="1276" w:type="dxa"/>
          </w:tcPr>
          <w:p w:rsidR="0059459F" w:rsidRPr="002F7C69" w:rsidRDefault="0059459F" w:rsidP="002F7C69">
            <w:pPr>
              <w:pStyle w:val="Bezmezer"/>
              <w:spacing w:line="360" w:lineRule="auto"/>
              <w:jc w:val="center"/>
              <w:rPr>
                <w:rFonts w:ascii="Garamond" w:hAnsi="Garamond"/>
                <w:szCs w:val="24"/>
              </w:rPr>
            </w:pPr>
          </w:p>
        </w:tc>
        <w:tc>
          <w:tcPr>
            <w:tcW w:w="1134" w:type="dxa"/>
          </w:tcPr>
          <w:p w:rsidR="0059459F" w:rsidRPr="002F7C69" w:rsidRDefault="0059459F" w:rsidP="002F7C69">
            <w:pPr>
              <w:pStyle w:val="Bezmezer"/>
              <w:spacing w:line="360" w:lineRule="auto"/>
              <w:jc w:val="center"/>
              <w:rPr>
                <w:rFonts w:ascii="Garamond" w:hAnsi="Garamond"/>
                <w:szCs w:val="24"/>
              </w:rPr>
            </w:pPr>
          </w:p>
        </w:tc>
      </w:tr>
      <w:tr w:rsidR="0059459F" w:rsidTr="0059459F">
        <w:tc>
          <w:tcPr>
            <w:tcW w:w="3085" w:type="dxa"/>
          </w:tcPr>
          <w:p w:rsidR="0059459F" w:rsidRPr="002F7C69" w:rsidRDefault="0059459F" w:rsidP="00B766F3">
            <w:pPr>
              <w:pStyle w:val="Bezmezer"/>
              <w:spacing w:line="360" w:lineRule="auto"/>
              <w:rPr>
                <w:rFonts w:ascii="Garamond" w:hAnsi="Garamond"/>
                <w:b/>
                <w:szCs w:val="24"/>
              </w:rPr>
            </w:pPr>
            <w:r w:rsidRPr="002F7C69">
              <w:rPr>
                <w:rFonts w:ascii="Garamond" w:hAnsi="Garamond"/>
                <w:b/>
                <w:szCs w:val="24"/>
              </w:rPr>
              <w:t xml:space="preserve">Liberální strana </w:t>
            </w:r>
          </w:p>
        </w:tc>
        <w:tc>
          <w:tcPr>
            <w:tcW w:w="1276" w:type="dxa"/>
          </w:tcPr>
          <w:p w:rsidR="0059459F" w:rsidRPr="002F7C69" w:rsidRDefault="0059459F" w:rsidP="002F7C69">
            <w:pPr>
              <w:pStyle w:val="Bezmezer"/>
              <w:spacing w:line="360" w:lineRule="auto"/>
              <w:jc w:val="center"/>
              <w:rPr>
                <w:rFonts w:ascii="Garamond" w:hAnsi="Garamond"/>
                <w:szCs w:val="24"/>
              </w:rPr>
            </w:pPr>
          </w:p>
        </w:tc>
        <w:tc>
          <w:tcPr>
            <w:tcW w:w="1276" w:type="dxa"/>
          </w:tcPr>
          <w:p w:rsidR="0059459F" w:rsidRPr="002F7C69" w:rsidRDefault="00945646" w:rsidP="002F7C69">
            <w:pPr>
              <w:pStyle w:val="Bezmezer"/>
              <w:spacing w:line="360" w:lineRule="auto"/>
              <w:jc w:val="center"/>
              <w:rPr>
                <w:rFonts w:ascii="Garamond" w:hAnsi="Garamond"/>
                <w:szCs w:val="24"/>
              </w:rPr>
            </w:pPr>
            <w:r w:rsidRPr="002F7C69">
              <w:rPr>
                <w:rFonts w:ascii="Garamond" w:hAnsi="Garamond"/>
                <w:szCs w:val="24"/>
              </w:rPr>
              <w:t>X</w:t>
            </w:r>
          </w:p>
        </w:tc>
        <w:tc>
          <w:tcPr>
            <w:tcW w:w="1275" w:type="dxa"/>
          </w:tcPr>
          <w:p w:rsidR="0059459F" w:rsidRPr="002F7C69" w:rsidRDefault="0059459F" w:rsidP="002F7C69">
            <w:pPr>
              <w:pStyle w:val="Bezmezer"/>
              <w:spacing w:line="360" w:lineRule="auto"/>
              <w:jc w:val="center"/>
              <w:rPr>
                <w:rFonts w:ascii="Garamond" w:hAnsi="Garamond"/>
                <w:szCs w:val="24"/>
              </w:rPr>
            </w:pPr>
          </w:p>
        </w:tc>
        <w:tc>
          <w:tcPr>
            <w:tcW w:w="1276" w:type="dxa"/>
          </w:tcPr>
          <w:p w:rsidR="0059459F" w:rsidRPr="002F7C69" w:rsidRDefault="0059459F" w:rsidP="002F7C69">
            <w:pPr>
              <w:pStyle w:val="Bezmezer"/>
              <w:spacing w:line="360" w:lineRule="auto"/>
              <w:jc w:val="center"/>
              <w:rPr>
                <w:rFonts w:ascii="Garamond" w:hAnsi="Garamond"/>
                <w:szCs w:val="24"/>
              </w:rPr>
            </w:pPr>
          </w:p>
        </w:tc>
        <w:tc>
          <w:tcPr>
            <w:tcW w:w="1134" w:type="dxa"/>
          </w:tcPr>
          <w:p w:rsidR="0059459F" w:rsidRPr="002F7C69" w:rsidRDefault="0059459F" w:rsidP="002F7C69">
            <w:pPr>
              <w:pStyle w:val="Bezmezer"/>
              <w:spacing w:line="360" w:lineRule="auto"/>
              <w:jc w:val="center"/>
              <w:rPr>
                <w:rFonts w:ascii="Garamond" w:hAnsi="Garamond"/>
                <w:szCs w:val="24"/>
              </w:rPr>
            </w:pPr>
          </w:p>
        </w:tc>
      </w:tr>
      <w:tr w:rsidR="00BC51D9" w:rsidTr="00164CBD">
        <w:tc>
          <w:tcPr>
            <w:tcW w:w="3085" w:type="dxa"/>
          </w:tcPr>
          <w:p w:rsidR="00BC51D9" w:rsidRPr="002F7C69" w:rsidRDefault="00BC51D9" w:rsidP="00B766F3">
            <w:pPr>
              <w:pStyle w:val="Bezmezer"/>
              <w:spacing w:line="360" w:lineRule="auto"/>
              <w:rPr>
                <w:rFonts w:ascii="Garamond" w:hAnsi="Garamond"/>
                <w:b/>
                <w:szCs w:val="24"/>
              </w:rPr>
            </w:pPr>
            <w:r w:rsidRPr="002F7C69">
              <w:rPr>
                <w:rFonts w:ascii="Garamond" w:hAnsi="Garamond"/>
                <w:b/>
                <w:szCs w:val="24"/>
              </w:rPr>
              <w:t xml:space="preserve">Průměr </w:t>
            </w:r>
          </w:p>
        </w:tc>
        <w:tc>
          <w:tcPr>
            <w:tcW w:w="6237" w:type="dxa"/>
            <w:gridSpan w:val="5"/>
          </w:tcPr>
          <w:p w:rsidR="00BC51D9" w:rsidRPr="002F7C69" w:rsidRDefault="00BC51D9" w:rsidP="002F7C69">
            <w:pPr>
              <w:pStyle w:val="Bezmezer"/>
              <w:spacing w:line="360" w:lineRule="auto"/>
              <w:jc w:val="center"/>
              <w:rPr>
                <w:rFonts w:ascii="Garamond" w:hAnsi="Garamond"/>
                <w:b/>
                <w:szCs w:val="24"/>
              </w:rPr>
            </w:pPr>
            <w:r w:rsidRPr="002F7C69">
              <w:rPr>
                <w:rFonts w:ascii="Garamond" w:hAnsi="Garamond"/>
                <w:b/>
                <w:szCs w:val="24"/>
              </w:rPr>
              <w:t>2,83</w:t>
            </w:r>
          </w:p>
        </w:tc>
      </w:tr>
    </w:tbl>
    <w:p w:rsidR="005135A2" w:rsidRPr="002F7C69" w:rsidRDefault="00F16256" w:rsidP="00C512EF">
      <w:pPr>
        <w:pStyle w:val="Bezmezer"/>
        <w:spacing w:line="360" w:lineRule="auto"/>
        <w:jc w:val="both"/>
        <w:rPr>
          <w:rFonts w:ascii="Garamond" w:hAnsi="Garamond"/>
          <w:sz w:val="20"/>
          <w:szCs w:val="20"/>
        </w:rPr>
      </w:pPr>
      <w:r w:rsidRPr="002F7C69">
        <w:rPr>
          <w:rFonts w:ascii="Garamond" w:hAnsi="Garamond"/>
          <w:sz w:val="20"/>
          <w:szCs w:val="20"/>
        </w:rPr>
        <w:t xml:space="preserve">Zdroj: </w:t>
      </w:r>
      <w:r w:rsidR="002F7C69" w:rsidRPr="002F7C69">
        <w:rPr>
          <w:rFonts w:ascii="Garamond" w:hAnsi="Garamond"/>
          <w:sz w:val="20"/>
          <w:szCs w:val="20"/>
        </w:rPr>
        <w:t xml:space="preserve">vlastní tabulka </w:t>
      </w:r>
      <w:r w:rsidRPr="002F7C69">
        <w:rPr>
          <w:rFonts w:ascii="Garamond" w:hAnsi="Garamond"/>
          <w:sz w:val="20"/>
          <w:szCs w:val="20"/>
        </w:rPr>
        <w:t xml:space="preserve"> </w:t>
      </w:r>
    </w:p>
    <w:p w:rsidR="005135A2" w:rsidRDefault="00F16256" w:rsidP="00A037CC">
      <w:pPr>
        <w:pStyle w:val="Bezmezer"/>
        <w:spacing w:line="360" w:lineRule="auto"/>
        <w:ind w:firstLine="708"/>
        <w:jc w:val="both"/>
        <w:rPr>
          <w:rFonts w:ascii="Garamond" w:hAnsi="Garamond"/>
          <w:sz w:val="24"/>
          <w:szCs w:val="24"/>
        </w:rPr>
      </w:pPr>
      <w:r>
        <w:rPr>
          <w:rFonts w:ascii="Garamond" w:hAnsi="Garamond"/>
          <w:sz w:val="24"/>
          <w:szCs w:val="24"/>
        </w:rPr>
        <w:t xml:space="preserve">Při pohledu </w:t>
      </w:r>
      <w:r w:rsidR="00B766F3">
        <w:rPr>
          <w:rFonts w:ascii="Garamond" w:hAnsi="Garamond"/>
          <w:sz w:val="24"/>
          <w:szCs w:val="24"/>
        </w:rPr>
        <w:t xml:space="preserve">na výše uvedenou tabulku lze </w:t>
      </w:r>
      <w:r>
        <w:rPr>
          <w:rFonts w:ascii="Garamond" w:hAnsi="Garamond"/>
          <w:sz w:val="24"/>
          <w:szCs w:val="24"/>
        </w:rPr>
        <w:t>konstatovat, že politické strany zejména Konzervativní a Labouristická strana hrají důležitou roli</w:t>
      </w:r>
      <w:r w:rsidR="000C6863">
        <w:rPr>
          <w:rFonts w:ascii="Garamond" w:hAnsi="Garamond"/>
          <w:sz w:val="24"/>
          <w:szCs w:val="24"/>
        </w:rPr>
        <w:t xml:space="preserve"> na politické scéně již</w:t>
      </w:r>
      <w:r>
        <w:rPr>
          <w:rFonts w:ascii="Garamond" w:hAnsi="Garamond"/>
          <w:sz w:val="24"/>
          <w:szCs w:val="24"/>
        </w:rPr>
        <w:t xml:space="preserve"> více jak 30 let. Z</w:t>
      </w:r>
      <w:r w:rsidR="00AC6B11">
        <w:rPr>
          <w:rFonts w:ascii="Garamond" w:hAnsi="Garamond"/>
          <w:sz w:val="24"/>
          <w:szCs w:val="24"/>
        </w:rPr>
        <w:t> </w:t>
      </w:r>
      <w:r>
        <w:rPr>
          <w:rFonts w:ascii="Garamond" w:hAnsi="Garamond"/>
          <w:sz w:val="24"/>
          <w:szCs w:val="24"/>
        </w:rPr>
        <w:t>textu</w:t>
      </w:r>
      <w:r w:rsidR="00AC6B11">
        <w:rPr>
          <w:rFonts w:ascii="Garamond" w:hAnsi="Garamond"/>
          <w:sz w:val="24"/>
          <w:szCs w:val="24"/>
        </w:rPr>
        <w:t xml:space="preserve"> se lze dozvědět</w:t>
      </w:r>
      <w:r>
        <w:rPr>
          <w:rFonts w:ascii="Garamond" w:hAnsi="Garamond"/>
          <w:sz w:val="24"/>
          <w:szCs w:val="24"/>
        </w:rPr>
        <w:t>, že jejich historie sahá až do 19. a na začátku 20. století. Proto zde ne</w:t>
      </w:r>
      <w:r w:rsidR="000C6863">
        <w:rPr>
          <w:rFonts w:ascii="Garamond" w:hAnsi="Garamond"/>
          <w:sz w:val="24"/>
          <w:szCs w:val="24"/>
        </w:rPr>
        <w:t xml:space="preserve">bylo složité </w:t>
      </w:r>
      <w:r w:rsidR="00AC6B11">
        <w:rPr>
          <w:rFonts w:ascii="Garamond" w:hAnsi="Garamond"/>
          <w:sz w:val="24"/>
          <w:szCs w:val="24"/>
        </w:rPr>
        <w:t xml:space="preserve">určit </w:t>
      </w:r>
      <w:r w:rsidR="000C6863">
        <w:rPr>
          <w:rFonts w:ascii="Garamond" w:hAnsi="Garamond"/>
          <w:sz w:val="24"/>
          <w:szCs w:val="24"/>
        </w:rPr>
        <w:t>jejich věk. Naopak Liberální strana je stranou, která se pohybovala na politické scéně již v minulosti, ale současná Liberální strana vznikla o něco málo později až v roce 1988 a to sloučením Liberální strany a Sociálně</w:t>
      </w:r>
      <w:r w:rsidR="005E7076">
        <w:rPr>
          <w:rFonts w:ascii="Garamond" w:hAnsi="Garamond"/>
          <w:sz w:val="24"/>
          <w:szCs w:val="24"/>
        </w:rPr>
        <w:t xml:space="preserve"> demokratické strany. Proto bylo rozhodnuto</w:t>
      </w:r>
      <w:r w:rsidR="000C6863">
        <w:rPr>
          <w:rFonts w:ascii="Garamond" w:hAnsi="Garamond"/>
          <w:sz w:val="24"/>
          <w:szCs w:val="24"/>
        </w:rPr>
        <w:t xml:space="preserve"> jí dát do rozmezí 25 – 30 let, jelikož </w:t>
      </w:r>
      <w:r w:rsidR="00B766F3">
        <w:rPr>
          <w:rFonts w:ascii="Garamond" w:hAnsi="Garamond"/>
          <w:sz w:val="24"/>
          <w:szCs w:val="24"/>
        </w:rPr>
        <w:t xml:space="preserve">diplomová práce se zabývala </w:t>
      </w:r>
      <w:r w:rsidR="000C6863">
        <w:rPr>
          <w:rFonts w:ascii="Garamond" w:hAnsi="Garamond"/>
          <w:sz w:val="24"/>
          <w:szCs w:val="24"/>
        </w:rPr>
        <w:t xml:space="preserve">posledními volbami v roce 2015. Všechny tři britské politické strany mají velmi podobný výsledek, což vypovídá o silné stabilitě zakotvenosti politických stran ve společnosti.  </w:t>
      </w:r>
    </w:p>
    <w:p w:rsidR="000A7D54" w:rsidRPr="004053D6" w:rsidRDefault="00453805" w:rsidP="000A7D54">
      <w:pPr>
        <w:pStyle w:val="Bezmezer"/>
        <w:spacing w:line="360" w:lineRule="auto"/>
        <w:jc w:val="both"/>
        <w:rPr>
          <w:rFonts w:ascii="Garamond" w:hAnsi="Garamond"/>
          <w:b/>
          <w:sz w:val="24"/>
          <w:szCs w:val="24"/>
        </w:rPr>
      </w:pPr>
      <w:r>
        <w:rPr>
          <w:rFonts w:ascii="Garamond" w:hAnsi="Garamond"/>
          <w:b/>
          <w:sz w:val="24"/>
          <w:szCs w:val="24"/>
        </w:rPr>
        <w:t>Tabulka č. 10</w:t>
      </w:r>
      <w:r w:rsidR="000A7D54" w:rsidRPr="004053D6">
        <w:rPr>
          <w:rFonts w:ascii="Garamond" w:hAnsi="Garamond"/>
          <w:b/>
          <w:sz w:val="24"/>
          <w:szCs w:val="24"/>
        </w:rPr>
        <w:t xml:space="preserve">: Volební podpora politických stran v parlamentních volbách </w:t>
      </w:r>
    </w:p>
    <w:tbl>
      <w:tblPr>
        <w:tblStyle w:val="Mkatabulky"/>
        <w:tblW w:w="0" w:type="auto"/>
        <w:tblLook w:val="04A0" w:firstRow="1" w:lastRow="0" w:firstColumn="1" w:lastColumn="0" w:noHBand="0" w:noVBand="1"/>
      </w:tblPr>
      <w:tblGrid>
        <w:gridCol w:w="1851"/>
        <w:gridCol w:w="1750"/>
        <w:gridCol w:w="1750"/>
        <w:gridCol w:w="1750"/>
        <w:gridCol w:w="1751"/>
      </w:tblGrid>
      <w:tr w:rsidR="000A7D54" w:rsidTr="000A7D54">
        <w:trPr>
          <w:trHeight w:val="791"/>
        </w:trPr>
        <w:tc>
          <w:tcPr>
            <w:tcW w:w="1851" w:type="dxa"/>
          </w:tcPr>
          <w:p w:rsidR="000A7D54" w:rsidRPr="004053D6" w:rsidRDefault="000A7D54" w:rsidP="002F7C69">
            <w:pPr>
              <w:pStyle w:val="Bezmezer"/>
              <w:spacing w:line="360" w:lineRule="auto"/>
              <w:rPr>
                <w:rFonts w:ascii="Garamond" w:hAnsi="Garamond"/>
                <w:b/>
              </w:rPr>
            </w:pPr>
            <w:r w:rsidRPr="004053D6">
              <w:rPr>
                <w:rFonts w:ascii="Garamond" w:hAnsi="Garamond"/>
                <w:b/>
              </w:rPr>
              <w:t>Politické strany</w:t>
            </w:r>
          </w:p>
        </w:tc>
        <w:tc>
          <w:tcPr>
            <w:tcW w:w="1750" w:type="dxa"/>
          </w:tcPr>
          <w:p w:rsidR="000A7D54" w:rsidRPr="004053D6" w:rsidRDefault="000A7D54" w:rsidP="002F7C69">
            <w:pPr>
              <w:pStyle w:val="Bezmezer"/>
              <w:spacing w:line="360" w:lineRule="auto"/>
              <w:jc w:val="center"/>
              <w:rPr>
                <w:rFonts w:ascii="Garamond" w:hAnsi="Garamond"/>
                <w:b/>
              </w:rPr>
            </w:pPr>
            <w:r w:rsidRPr="004053D6">
              <w:rPr>
                <w:rFonts w:ascii="Garamond" w:hAnsi="Garamond"/>
                <w:b/>
              </w:rPr>
              <w:t>2005</w:t>
            </w:r>
          </w:p>
        </w:tc>
        <w:tc>
          <w:tcPr>
            <w:tcW w:w="1750" w:type="dxa"/>
          </w:tcPr>
          <w:p w:rsidR="000A7D54" w:rsidRPr="004053D6" w:rsidRDefault="000A7D54" w:rsidP="002F7C69">
            <w:pPr>
              <w:pStyle w:val="Bezmezer"/>
              <w:spacing w:line="360" w:lineRule="auto"/>
              <w:jc w:val="center"/>
              <w:rPr>
                <w:rFonts w:ascii="Garamond" w:hAnsi="Garamond"/>
                <w:b/>
              </w:rPr>
            </w:pPr>
            <w:r w:rsidRPr="004053D6">
              <w:rPr>
                <w:rFonts w:ascii="Garamond" w:hAnsi="Garamond"/>
                <w:b/>
              </w:rPr>
              <w:t>2010</w:t>
            </w:r>
          </w:p>
        </w:tc>
        <w:tc>
          <w:tcPr>
            <w:tcW w:w="1750" w:type="dxa"/>
          </w:tcPr>
          <w:p w:rsidR="000A7D54" w:rsidRPr="004053D6" w:rsidRDefault="000A7D54" w:rsidP="002F7C69">
            <w:pPr>
              <w:pStyle w:val="Bezmezer"/>
              <w:spacing w:line="360" w:lineRule="auto"/>
              <w:jc w:val="center"/>
              <w:rPr>
                <w:rFonts w:ascii="Garamond" w:hAnsi="Garamond"/>
                <w:b/>
              </w:rPr>
            </w:pPr>
            <w:r w:rsidRPr="004053D6">
              <w:rPr>
                <w:rFonts w:ascii="Garamond" w:hAnsi="Garamond"/>
                <w:b/>
              </w:rPr>
              <w:t>2015</w:t>
            </w:r>
          </w:p>
        </w:tc>
        <w:tc>
          <w:tcPr>
            <w:tcW w:w="1751" w:type="dxa"/>
          </w:tcPr>
          <w:p w:rsidR="000A7D54" w:rsidRPr="004053D6" w:rsidRDefault="000A7D54" w:rsidP="002F7C69">
            <w:pPr>
              <w:pStyle w:val="Bezmezer"/>
              <w:spacing w:line="360" w:lineRule="auto"/>
              <w:jc w:val="center"/>
              <w:rPr>
                <w:rFonts w:ascii="Garamond" w:hAnsi="Garamond"/>
                <w:b/>
              </w:rPr>
            </w:pPr>
            <w:r w:rsidRPr="004053D6">
              <w:rPr>
                <w:rFonts w:ascii="Garamond" w:hAnsi="Garamond"/>
                <w:b/>
              </w:rPr>
              <w:t>Průměr</w:t>
            </w:r>
          </w:p>
        </w:tc>
      </w:tr>
      <w:tr w:rsidR="000A7D54" w:rsidTr="000A7D54">
        <w:trPr>
          <w:trHeight w:val="806"/>
        </w:trPr>
        <w:tc>
          <w:tcPr>
            <w:tcW w:w="1851" w:type="dxa"/>
          </w:tcPr>
          <w:p w:rsidR="000A7D54" w:rsidRPr="004053D6" w:rsidRDefault="000A7D54" w:rsidP="002F7C69">
            <w:pPr>
              <w:pStyle w:val="Bezmezer"/>
              <w:spacing w:line="360" w:lineRule="auto"/>
              <w:rPr>
                <w:rFonts w:ascii="Garamond" w:hAnsi="Garamond"/>
                <w:b/>
              </w:rPr>
            </w:pPr>
            <w:r w:rsidRPr="004053D6">
              <w:rPr>
                <w:rFonts w:ascii="Garamond" w:hAnsi="Garamond"/>
                <w:b/>
              </w:rPr>
              <w:t>Konzervativní strana</w:t>
            </w:r>
          </w:p>
        </w:tc>
        <w:tc>
          <w:tcPr>
            <w:tcW w:w="1750" w:type="dxa"/>
          </w:tcPr>
          <w:p w:rsidR="000A7D54" w:rsidRPr="004053D6" w:rsidRDefault="000A7D54" w:rsidP="002F7C69">
            <w:pPr>
              <w:pStyle w:val="Bezmezer"/>
              <w:spacing w:line="360" w:lineRule="auto"/>
              <w:jc w:val="center"/>
              <w:rPr>
                <w:rFonts w:ascii="Garamond" w:hAnsi="Garamond"/>
              </w:rPr>
            </w:pPr>
            <w:r w:rsidRPr="004053D6">
              <w:rPr>
                <w:rFonts w:ascii="Garamond" w:hAnsi="Garamond"/>
              </w:rPr>
              <w:t>32,4</w:t>
            </w:r>
          </w:p>
        </w:tc>
        <w:tc>
          <w:tcPr>
            <w:tcW w:w="1750" w:type="dxa"/>
          </w:tcPr>
          <w:p w:rsidR="000A7D54" w:rsidRPr="004053D6" w:rsidRDefault="000A7D54" w:rsidP="002F7C69">
            <w:pPr>
              <w:pStyle w:val="Bezmezer"/>
              <w:spacing w:line="360" w:lineRule="auto"/>
              <w:jc w:val="center"/>
              <w:rPr>
                <w:rFonts w:ascii="Garamond" w:hAnsi="Garamond"/>
              </w:rPr>
            </w:pPr>
            <w:r w:rsidRPr="004053D6">
              <w:rPr>
                <w:rFonts w:ascii="Garamond" w:hAnsi="Garamond"/>
              </w:rPr>
              <w:t>36,1</w:t>
            </w:r>
          </w:p>
        </w:tc>
        <w:tc>
          <w:tcPr>
            <w:tcW w:w="1750" w:type="dxa"/>
          </w:tcPr>
          <w:p w:rsidR="000A7D54" w:rsidRPr="004053D6" w:rsidRDefault="000A7D54" w:rsidP="002F7C69">
            <w:pPr>
              <w:pStyle w:val="Bezmezer"/>
              <w:spacing w:line="360" w:lineRule="auto"/>
              <w:jc w:val="center"/>
              <w:rPr>
                <w:rFonts w:ascii="Garamond" w:hAnsi="Garamond"/>
              </w:rPr>
            </w:pPr>
            <w:r w:rsidRPr="004053D6">
              <w:rPr>
                <w:rFonts w:ascii="Garamond" w:hAnsi="Garamond"/>
              </w:rPr>
              <w:t>36,9</w:t>
            </w:r>
          </w:p>
        </w:tc>
        <w:tc>
          <w:tcPr>
            <w:tcW w:w="1751" w:type="dxa"/>
          </w:tcPr>
          <w:p w:rsidR="000A7D54" w:rsidRPr="004053D6" w:rsidRDefault="000A7D54" w:rsidP="002F7C69">
            <w:pPr>
              <w:pStyle w:val="Bezmezer"/>
              <w:spacing w:line="360" w:lineRule="auto"/>
              <w:jc w:val="center"/>
              <w:rPr>
                <w:rFonts w:ascii="Garamond" w:hAnsi="Garamond"/>
              </w:rPr>
            </w:pPr>
          </w:p>
        </w:tc>
      </w:tr>
      <w:tr w:rsidR="000A7D54" w:rsidTr="000A7D54">
        <w:trPr>
          <w:trHeight w:val="388"/>
        </w:trPr>
        <w:tc>
          <w:tcPr>
            <w:tcW w:w="1851" w:type="dxa"/>
          </w:tcPr>
          <w:p w:rsidR="000A7D54" w:rsidRPr="004053D6" w:rsidRDefault="000A7D54" w:rsidP="002F7C69">
            <w:pPr>
              <w:pStyle w:val="Bezmezer"/>
              <w:spacing w:line="360" w:lineRule="auto"/>
              <w:rPr>
                <w:rFonts w:ascii="Garamond" w:hAnsi="Garamond"/>
                <w:b/>
              </w:rPr>
            </w:pPr>
            <w:r w:rsidRPr="004053D6">
              <w:rPr>
                <w:rFonts w:ascii="Garamond" w:hAnsi="Garamond"/>
                <w:b/>
              </w:rPr>
              <w:t xml:space="preserve">Labouristé </w:t>
            </w:r>
          </w:p>
        </w:tc>
        <w:tc>
          <w:tcPr>
            <w:tcW w:w="1750" w:type="dxa"/>
          </w:tcPr>
          <w:p w:rsidR="000A7D54" w:rsidRPr="004053D6" w:rsidRDefault="000A7D54" w:rsidP="002F7C69">
            <w:pPr>
              <w:pStyle w:val="Bezmezer"/>
              <w:spacing w:line="360" w:lineRule="auto"/>
              <w:jc w:val="center"/>
              <w:rPr>
                <w:rFonts w:ascii="Garamond" w:hAnsi="Garamond"/>
              </w:rPr>
            </w:pPr>
            <w:r w:rsidRPr="004053D6">
              <w:rPr>
                <w:rFonts w:ascii="Garamond" w:hAnsi="Garamond"/>
              </w:rPr>
              <w:t>35,3</w:t>
            </w:r>
          </w:p>
        </w:tc>
        <w:tc>
          <w:tcPr>
            <w:tcW w:w="1750" w:type="dxa"/>
          </w:tcPr>
          <w:p w:rsidR="000A7D54" w:rsidRPr="004053D6" w:rsidRDefault="000A7D54" w:rsidP="002F7C69">
            <w:pPr>
              <w:pStyle w:val="Bezmezer"/>
              <w:spacing w:line="360" w:lineRule="auto"/>
              <w:jc w:val="center"/>
              <w:rPr>
                <w:rFonts w:ascii="Garamond" w:hAnsi="Garamond"/>
              </w:rPr>
            </w:pPr>
            <w:r w:rsidRPr="004053D6">
              <w:rPr>
                <w:rFonts w:ascii="Garamond" w:hAnsi="Garamond"/>
              </w:rPr>
              <w:t>29,0</w:t>
            </w:r>
          </w:p>
        </w:tc>
        <w:tc>
          <w:tcPr>
            <w:tcW w:w="1750" w:type="dxa"/>
          </w:tcPr>
          <w:p w:rsidR="000A7D54" w:rsidRPr="004053D6" w:rsidRDefault="000A7D54" w:rsidP="002F7C69">
            <w:pPr>
              <w:pStyle w:val="Bezmezer"/>
              <w:spacing w:line="360" w:lineRule="auto"/>
              <w:jc w:val="center"/>
              <w:rPr>
                <w:rFonts w:ascii="Garamond" w:hAnsi="Garamond"/>
              </w:rPr>
            </w:pPr>
            <w:r w:rsidRPr="004053D6">
              <w:rPr>
                <w:rFonts w:ascii="Garamond" w:hAnsi="Garamond"/>
              </w:rPr>
              <w:t>30,4</w:t>
            </w:r>
          </w:p>
        </w:tc>
        <w:tc>
          <w:tcPr>
            <w:tcW w:w="1751" w:type="dxa"/>
          </w:tcPr>
          <w:p w:rsidR="000A7D54" w:rsidRPr="004053D6" w:rsidRDefault="000A7D54" w:rsidP="002F7C69">
            <w:pPr>
              <w:pStyle w:val="Bezmezer"/>
              <w:spacing w:line="360" w:lineRule="auto"/>
              <w:jc w:val="center"/>
              <w:rPr>
                <w:rFonts w:ascii="Garamond" w:hAnsi="Garamond"/>
              </w:rPr>
            </w:pPr>
          </w:p>
        </w:tc>
      </w:tr>
      <w:tr w:rsidR="000A7D54" w:rsidTr="00B766F3">
        <w:trPr>
          <w:trHeight w:val="469"/>
        </w:trPr>
        <w:tc>
          <w:tcPr>
            <w:tcW w:w="1851" w:type="dxa"/>
          </w:tcPr>
          <w:p w:rsidR="000A7D54" w:rsidRPr="004053D6" w:rsidRDefault="000A7D54" w:rsidP="002F7C69">
            <w:pPr>
              <w:pStyle w:val="Bezmezer"/>
              <w:spacing w:line="360" w:lineRule="auto"/>
              <w:rPr>
                <w:rFonts w:ascii="Garamond" w:hAnsi="Garamond"/>
                <w:b/>
              </w:rPr>
            </w:pPr>
            <w:r w:rsidRPr="004053D6">
              <w:rPr>
                <w:rFonts w:ascii="Garamond" w:hAnsi="Garamond"/>
                <w:b/>
              </w:rPr>
              <w:t>Liberální strana</w:t>
            </w:r>
          </w:p>
        </w:tc>
        <w:tc>
          <w:tcPr>
            <w:tcW w:w="1750" w:type="dxa"/>
          </w:tcPr>
          <w:p w:rsidR="000A7D54" w:rsidRPr="004053D6" w:rsidRDefault="006C47B4" w:rsidP="002F7C69">
            <w:pPr>
              <w:pStyle w:val="Bezmezer"/>
              <w:spacing w:line="360" w:lineRule="auto"/>
              <w:jc w:val="center"/>
              <w:rPr>
                <w:rFonts w:ascii="Garamond" w:hAnsi="Garamond"/>
              </w:rPr>
            </w:pPr>
            <w:r>
              <w:rPr>
                <w:rFonts w:ascii="Garamond" w:hAnsi="Garamond"/>
              </w:rPr>
              <w:t>10,4</w:t>
            </w:r>
          </w:p>
        </w:tc>
        <w:tc>
          <w:tcPr>
            <w:tcW w:w="1750" w:type="dxa"/>
          </w:tcPr>
          <w:p w:rsidR="000A7D54" w:rsidRPr="004053D6" w:rsidRDefault="000A7D54" w:rsidP="002F7C69">
            <w:pPr>
              <w:pStyle w:val="Bezmezer"/>
              <w:spacing w:line="360" w:lineRule="auto"/>
              <w:jc w:val="center"/>
              <w:rPr>
                <w:rFonts w:ascii="Garamond" w:hAnsi="Garamond"/>
              </w:rPr>
            </w:pPr>
            <w:r w:rsidRPr="004053D6">
              <w:rPr>
                <w:rFonts w:ascii="Garamond" w:hAnsi="Garamond"/>
              </w:rPr>
              <w:t>0,6</w:t>
            </w:r>
          </w:p>
        </w:tc>
        <w:tc>
          <w:tcPr>
            <w:tcW w:w="1750" w:type="dxa"/>
          </w:tcPr>
          <w:p w:rsidR="000A7D54" w:rsidRPr="004053D6" w:rsidRDefault="000A7D54" w:rsidP="002F7C69">
            <w:pPr>
              <w:pStyle w:val="Bezmezer"/>
              <w:spacing w:line="360" w:lineRule="auto"/>
              <w:jc w:val="center"/>
              <w:rPr>
                <w:rFonts w:ascii="Garamond" w:hAnsi="Garamond"/>
              </w:rPr>
            </w:pPr>
            <w:r w:rsidRPr="004053D6">
              <w:rPr>
                <w:rFonts w:ascii="Garamond" w:hAnsi="Garamond"/>
              </w:rPr>
              <w:t>7,9</w:t>
            </w:r>
          </w:p>
        </w:tc>
        <w:tc>
          <w:tcPr>
            <w:tcW w:w="1751" w:type="dxa"/>
          </w:tcPr>
          <w:p w:rsidR="000A7D54" w:rsidRPr="004053D6" w:rsidRDefault="000A7D54" w:rsidP="002F7C69">
            <w:pPr>
              <w:pStyle w:val="Bezmezer"/>
              <w:spacing w:line="360" w:lineRule="auto"/>
              <w:jc w:val="center"/>
              <w:rPr>
                <w:rFonts w:ascii="Garamond" w:hAnsi="Garamond"/>
              </w:rPr>
            </w:pPr>
          </w:p>
        </w:tc>
      </w:tr>
      <w:tr w:rsidR="007601E6" w:rsidTr="000A7D54">
        <w:trPr>
          <w:trHeight w:val="403"/>
        </w:trPr>
        <w:tc>
          <w:tcPr>
            <w:tcW w:w="1851" w:type="dxa"/>
          </w:tcPr>
          <w:p w:rsidR="007601E6" w:rsidRPr="004053D6" w:rsidRDefault="007601E6" w:rsidP="002F7C69">
            <w:pPr>
              <w:pStyle w:val="Bezmezer"/>
              <w:spacing w:line="360" w:lineRule="auto"/>
              <w:rPr>
                <w:rFonts w:ascii="Garamond" w:hAnsi="Garamond"/>
                <w:b/>
              </w:rPr>
            </w:pPr>
            <w:r w:rsidRPr="004053D6">
              <w:rPr>
                <w:rFonts w:ascii="Garamond" w:hAnsi="Garamond"/>
                <w:b/>
              </w:rPr>
              <w:t xml:space="preserve">Součet </w:t>
            </w:r>
          </w:p>
        </w:tc>
        <w:tc>
          <w:tcPr>
            <w:tcW w:w="1750" w:type="dxa"/>
          </w:tcPr>
          <w:p w:rsidR="007601E6" w:rsidRPr="002F7C69" w:rsidRDefault="00773971" w:rsidP="002F7C69">
            <w:pPr>
              <w:pStyle w:val="Bezmezer"/>
              <w:spacing w:line="360" w:lineRule="auto"/>
              <w:jc w:val="center"/>
              <w:rPr>
                <w:rFonts w:ascii="Garamond" w:hAnsi="Garamond"/>
                <w:b/>
              </w:rPr>
            </w:pPr>
            <w:r w:rsidRPr="002F7C69">
              <w:rPr>
                <w:rFonts w:ascii="Garamond" w:hAnsi="Garamond"/>
                <w:b/>
              </w:rPr>
              <w:t>78</w:t>
            </w:r>
            <w:r w:rsidR="007601E6" w:rsidRPr="002F7C69">
              <w:rPr>
                <w:rFonts w:ascii="Garamond" w:hAnsi="Garamond"/>
                <w:b/>
              </w:rPr>
              <w:t>,</w:t>
            </w:r>
            <w:r w:rsidRPr="002F7C69">
              <w:rPr>
                <w:rFonts w:ascii="Garamond" w:hAnsi="Garamond"/>
                <w:b/>
              </w:rPr>
              <w:t>1</w:t>
            </w:r>
          </w:p>
        </w:tc>
        <w:tc>
          <w:tcPr>
            <w:tcW w:w="1750" w:type="dxa"/>
          </w:tcPr>
          <w:p w:rsidR="007601E6" w:rsidRPr="002F7C69" w:rsidRDefault="00773971" w:rsidP="002F7C69">
            <w:pPr>
              <w:pStyle w:val="Bezmezer"/>
              <w:spacing w:line="360" w:lineRule="auto"/>
              <w:jc w:val="center"/>
              <w:rPr>
                <w:rFonts w:ascii="Garamond" w:hAnsi="Garamond"/>
                <w:b/>
              </w:rPr>
            </w:pPr>
            <w:r w:rsidRPr="002F7C69">
              <w:rPr>
                <w:rFonts w:ascii="Garamond" w:hAnsi="Garamond"/>
                <w:b/>
              </w:rPr>
              <w:t>65,7</w:t>
            </w:r>
          </w:p>
        </w:tc>
        <w:tc>
          <w:tcPr>
            <w:tcW w:w="1750" w:type="dxa"/>
          </w:tcPr>
          <w:p w:rsidR="007601E6" w:rsidRPr="002F7C69" w:rsidRDefault="00773971" w:rsidP="002F7C69">
            <w:pPr>
              <w:pStyle w:val="Bezmezer"/>
              <w:spacing w:line="360" w:lineRule="auto"/>
              <w:jc w:val="center"/>
              <w:rPr>
                <w:rFonts w:ascii="Garamond" w:hAnsi="Garamond"/>
                <w:b/>
              </w:rPr>
            </w:pPr>
            <w:r w:rsidRPr="002F7C69">
              <w:rPr>
                <w:rFonts w:ascii="Garamond" w:hAnsi="Garamond"/>
                <w:b/>
              </w:rPr>
              <w:t>75,2</w:t>
            </w:r>
          </w:p>
        </w:tc>
        <w:tc>
          <w:tcPr>
            <w:tcW w:w="1751" w:type="dxa"/>
          </w:tcPr>
          <w:p w:rsidR="007601E6" w:rsidRPr="004053D6" w:rsidRDefault="00773971" w:rsidP="002F7C69">
            <w:pPr>
              <w:pStyle w:val="Bezmezer"/>
              <w:spacing w:line="360" w:lineRule="auto"/>
              <w:jc w:val="center"/>
              <w:rPr>
                <w:rFonts w:ascii="Garamond" w:hAnsi="Garamond"/>
                <w:b/>
              </w:rPr>
            </w:pPr>
            <w:r>
              <w:rPr>
                <w:rFonts w:ascii="Garamond" w:hAnsi="Garamond"/>
                <w:b/>
              </w:rPr>
              <w:t>73%</w:t>
            </w:r>
          </w:p>
        </w:tc>
      </w:tr>
    </w:tbl>
    <w:p w:rsidR="005A3C7B" w:rsidRPr="008132CE" w:rsidRDefault="000A7D54" w:rsidP="000A7D54">
      <w:pPr>
        <w:pStyle w:val="Bezmezer"/>
        <w:spacing w:line="360" w:lineRule="auto"/>
        <w:jc w:val="both"/>
        <w:rPr>
          <w:rFonts w:ascii="Garamond" w:hAnsi="Garamond"/>
          <w:sz w:val="20"/>
          <w:szCs w:val="20"/>
        </w:rPr>
      </w:pPr>
      <w:r w:rsidRPr="008132CE">
        <w:rPr>
          <w:rFonts w:ascii="Garamond" w:hAnsi="Garamond"/>
          <w:sz w:val="20"/>
          <w:szCs w:val="20"/>
        </w:rPr>
        <w:t xml:space="preserve"> </w:t>
      </w:r>
      <w:r w:rsidR="004053D6" w:rsidRPr="008132CE">
        <w:rPr>
          <w:rFonts w:ascii="Garamond" w:hAnsi="Garamond"/>
          <w:sz w:val="20"/>
          <w:szCs w:val="20"/>
        </w:rPr>
        <w:t>Zdroj: vlastní tabulka na základě oficiálních volebních výsledků</w:t>
      </w:r>
    </w:p>
    <w:p w:rsidR="004053D6" w:rsidRDefault="00AC6B11" w:rsidP="00B857F4">
      <w:pPr>
        <w:pStyle w:val="Bezmezer"/>
        <w:spacing w:line="360" w:lineRule="auto"/>
        <w:ind w:firstLine="708"/>
        <w:jc w:val="both"/>
        <w:rPr>
          <w:rFonts w:ascii="Garamond" w:hAnsi="Garamond"/>
          <w:sz w:val="24"/>
          <w:szCs w:val="24"/>
        </w:rPr>
      </w:pPr>
      <w:r>
        <w:rPr>
          <w:rFonts w:ascii="Garamond" w:hAnsi="Garamond"/>
          <w:sz w:val="24"/>
          <w:szCs w:val="24"/>
        </w:rPr>
        <w:t xml:space="preserve">Při pohledu na </w:t>
      </w:r>
      <w:r w:rsidR="005E7076">
        <w:rPr>
          <w:rFonts w:ascii="Garamond" w:hAnsi="Garamond"/>
          <w:sz w:val="24"/>
          <w:szCs w:val="24"/>
        </w:rPr>
        <w:t xml:space="preserve">tuto </w:t>
      </w:r>
      <w:r w:rsidR="00082889">
        <w:rPr>
          <w:rFonts w:ascii="Garamond" w:hAnsi="Garamond"/>
          <w:sz w:val="24"/>
          <w:szCs w:val="24"/>
        </w:rPr>
        <w:t>uvedenou tabulku</w:t>
      </w:r>
      <w:r w:rsidR="00B766F3">
        <w:rPr>
          <w:rFonts w:ascii="Garamond" w:hAnsi="Garamond"/>
          <w:sz w:val="24"/>
          <w:szCs w:val="24"/>
        </w:rPr>
        <w:t xml:space="preserve"> lze</w:t>
      </w:r>
      <w:r>
        <w:rPr>
          <w:rFonts w:ascii="Garamond" w:hAnsi="Garamond"/>
          <w:sz w:val="24"/>
          <w:szCs w:val="24"/>
        </w:rPr>
        <w:t xml:space="preserve"> pozorovat</w:t>
      </w:r>
      <w:r w:rsidR="00082889">
        <w:rPr>
          <w:rFonts w:ascii="Garamond" w:hAnsi="Garamond"/>
          <w:sz w:val="24"/>
          <w:szCs w:val="24"/>
        </w:rPr>
        <w:t xml:space="preserve">, že </w:t>
      </w:r>
      <w:r w:rsidR="00B766F3">
        <w:rPr>
          <w:rFonts w:ascii="Garamond" w:hAnsi="Garamond"/>
          <w:sz w:val="24"/>
          <w:szCs w:val="24"/>
        </w:rPr>
        <w:t>hlavní politické stran</w:t>
      </w:r>
      <w:r w:rsidR="005E7076">
        <w:rPr>
          <w:rFonts w:ascii="Garamond" w:hAnsi="Garamond"/>
          <w:sz w:val="24"/>
          <w:szCs w:val="24"/>
        </w:rPr>
        <w:t>y</w:t>
      </w:r>
      <w:r w:rsidR="00B766F3">
        <w:rPr>
          <w:rFonts w:ascii="Garamond" w:hAnsi="Garamond"/>
          <w:sz w:val="24"/>
          <w:szCs w:val="24"/>
        </w:rPr>
        <w:t xml:space="preserve"> dosahují </w:t>
      </w:r>
      <w:r w:rsidR="00082889">
        <w:rPr>
          <w:rFonts w:ascii="Garamond" w:hAnsi="Garamond"/>
          <w:sz w:val="24"/>
          <w:szCs w:val="24"/>
        </w:rPr>
        <w:t xml:space="preserve">ve volebních období 2005 - 2015 </w:t>
      </w:r>
      <w:r w:rsidR="004B2265">
        <w:rPr>
          <w:rFonts w:ascii="Garamond" w:hAnsi="Garamond"/>
          <w:sz w:val="24"/>
          <w:szCs w:val="24"/>
        </w:rPr>
        <w:t> </w:t>
      </w:r>
      <w:r w:rsidR="00082889">
        <w:rPr>
          <w:rFonts w:ascii="Garamond" w:hAnsi="Garamond"/>
          <w:sz w:val="24"/>
          <w:szCs w:val="24"/>
        </w:rPr>
        <w:t>průměrného volebního zisku</w:t>
      </w:r>
      <w:r>
        <w:rPr>
          <w:rFonts w:ascii="Garamond" w:hAnsi="Garamond"/>
          <w:sz w:val="24"/>
          <w:szCs w:val="24"/>
        </w:rPr>
        <w:t xml:space="preserve">, který se pohybuje okolo </w:t>
      </w:r>
      <w:r w:rsidR="005135A2">
        <w:rPr>
          <w:rFonts w:ascii="Garamond" w:hAnsi="Garamond"/>
          <w:sz w:val="24"/>
          <w:szCs w:val="24"/>
        </w:rPr>
        <w:t xml:space="preserve">        65</w:t>
      </w:r>
      <w:r w:rsidR="00773971">
        <w:rPr>
          <w:rFonts w:ascii="Garamond" w:hAnsi="Garamond"/>
          <w:sz w:val="24"/>
          <w:szCs w:val="24"/>
        </w:rPr>
        <w:t>,7 – 78,1</w:t>
      </w:r>
      <w:r w:rsidR="00082889">
        <w:rPr>
          <w:rFonts w:ascii="Garamond" w:hAnsi="Garamond"/>
          <w:sz w:val="24"/>
          <w:szCs w:val="24"/>
        </w:rPr>
        <w:t xml:space="preserve">%, </w:t>
      </w:r>
      <w:r w:rsidR="004B2265">
        <w:rPr>
          <w:rFonts w:ascii="Garamond" w:hAnsi="Garamond"/>
          <w:sz w:val="24"/>
          <w:szCs w:val="24"/>
        </w:rPr>
        <w:t>přič</w:t>
      </w:r>
      <w:r w:rsidR="00082889">
        <w:rPr>
          <w:rFonts w:ascii="Garamond" w:hAnsi="Garamond"/>
          <w:sz w:val="24"/>
          <w:szCs w:val="24"/>
        </w:rPr>
        <w:t>emž nejvyšší hodnoty byly zaznamenány</w:t>
      </w:r>
      <w:r w:rsidR="004B2265">
        <w:rPr>
          <w:rFonts w:ascii="Garamond" w:hAnsi="Garamond"/>
          <w:sz w:val="24"/>
          <w:szCs w:val="24"/>
        </w:rPr>
        <w:t xml:space="preserve"> v roce </w:t>
      </w:r>
      <w:r w:rsidR="00773971">
        <w:rPr>
          <w:rFonts w:ascii="Garamond" w:hAnsi="Garamond"/>
          <w:sz w:val="24"/>
          <w:szCs w:val="24"/>
        </w:rPr>
        <w:t>2005</w:t>
      </w:r>
      <w:r w:rsidR="00B857F4">
        <w:rPr>
          <w:rFonts w:ascii="Garamond" w:hAnsi="Garamond"/>
          <w:sz w:val="24"/>
          <w:szCs w:val="24"/>
        </w:rPr>
        <w:t>.</w:t>
      </w:r>
      <w:r w:rsidR="00082889">
        <w:rPr>
          <w:rFonts w:ascii="Garamond" w:hAnsi="Garamond"/>
          <w:sz w:val="24"/>
          <w:szCs w:val="24"/>
        </w:rPr>
        <w:t xml:space="preserve"> Je zajíma</w:t>
      </w:r>
      <w:r w:rsidR="00773971">
        <w:rPr>
          <w:rFonts w:ascii="Garamond" w:hAnsi="Garamond"/>
          <w:sz w:val="24"/>
          <w:szCs w:val="24"/>
        </w:rPr>
        <w:t xml:space="preserve">vé, že hodnoty jsou </w:t>
      </w:r>
      <w:r>
        <w:rPr>
          <w:rFonts w:ascii="Garamond" w:hAnsi="Garamond"/>
          <w:sz w:val="24"/>
          <w:szCs w:val="24"/>
        </w:rPr>
        <w:t xml:space="preserve">takřka obdobné a </w:t>
      </w:r>
      <w:r w:rsidR="00773971">
        <w:rPr>
          <w:rFonts w:ascii="Garamond" w:hAnsi="Garamond"/>
          <w:sz w:val="24"/>
          <w:szCs w:val="24"/>
        </w:rPr>
        <w:t>pohybují</w:t>
      </w:r>
      <w:r>
        <w:rPr>
          <w:rFonts w:ascii="Garamond" w:hAnsi="Garamond"/>
          <w:sz w:val="24"/>
          <w:szCs w:val="24"/>
        </w:rPr>
        <w:t xml:space="preserve"> se</w:t>
      </w:r>
      <w:r w:rsidR="00773971">
        <w:rPr>
          <w:rFonts w:ascii="Garamond" w:hAnsi="Garamond"/>
          <w:sz w:val="24"/>
          <w:szCs w:val="24"/>
        </w:rPr>
        <w:t xml:space="preserve"> v určitém rozmezí</w:t>
      </w:r>
      <w:r w:rsidR="00082889">
        <w:rPr>
          <w:rFonts w:ascii="Garamond" w:hAnsi="Garamond"/>
          <w:sz w:val="24"/>
          <w:szCs w:val="24"/>
        </w:rPr>
        <w:t>.</w:t>
      </w:r>
      <w:r>
        <w:rPr>
          <w:rFonts w:ascii="Garamond" w:hAnsi="Garamond"/>
          <w:sz w:val="24"/>
          <w:szCs w:val="24"/>
        </w:rPr>
        <w:t xml:space="preserve"> Pokles voličské podpory </w:t>
      </w:r>
      <w:r w:rsidR="00773971">
        <w:rPr>
          <w:rFonts w:ascii="Garamond" w:hAnsi="Garamond"/>
          <w:sz w:val="24"/>
          <w:szCs w:val="24"/>
        </w:rPr>
        <w:t xml:space="preserve">dosáhly politické strany ve </w:t>
      </w:r>
      <w:r>
        <w:rPr>
          <w:rFonts w:ascii="Garamond" w:hAnsi="Garamond"/>
          <w:sz w:val="24"/>
          <w:szCs w:val="24"/>
        </w:rPr>
        <w:t xml:space="preserve">všeobecných </w:t>
      </w:r>
      <w:r w:rsidR="00773971">
        <w:rPr>
          <w:rFonts w:ascii="Garamond" w:hAnsi="Garamond"/>
          <w:sz w:val="24"/>
          <w:szCs w:val="24"/>
        </w:rPr>
        <w:t xml:space="preserve">volbách v roce 2010. </w:t>
      </w:r>
      <w:r w:rsidR="00B766F3">
        <w:rPr>
          <w:rFonts w:ascii="Garamond" w:hAnsi="Garamond"/>
          <w:sz w:val="24"/>
          <w:szCs w:val="24"/>
        </w:rPr>
        <w:t xml:space="preserve">Lze </w:t>
      </w:r>
      <w:r w:rsidR="00B857F4">
        <w:rPr>
          <w:rFonts w:ascii="Garamond" w:hAnsi="Garamond"/>
          <w:sz w:val="24"/>
          <w:szCs w:val="24"/>
        </w:rPr>
        <w:t>obecně říci,</w:t>
      </w:r>
      <w:r w:rsidR="00773971">
        <w:rPr>
          <w:rFonts w:ascii="Garamond" w:hAnsi="Garamond"/>
          <w:sz w:val="24"/>
          <w:szCs w:val="24"/>
        </w:rPr>
        <w:t xml:space="preserve"> že</w:t>
      </w:r>
      <w:r w:rsidR="00B857F4">
        <w:rPr>
          <w:rFonts w:ascii="Garamond" w:hAnsi="Garamond"/>
          <w:sz w:val="24"/>
          <w:szCs w:val="24"/>
        </w:rPr>
        <w:t xml:space="preserve"> voličská podpora j</w:t>
      </w:r>
      <w:r w:rsidR="00773971">
        <w:rPr>
          <w:rFonts w:ascii="Garamond" w:hAnsi="Garamond"/>
          <w:sz w:val="24"/>
          <w:szCs w:val="24"/>
        </w:rPr>
        <w:t xml:space="preserve">e </w:t>
      </w:r>
      <w:r w:rsidR="00B857F4">
        <w:rPr>
          <w:rFonts w:ascii="Garamond" w:hAnsi="Garamond"/>
          <w:sz w:val="24"/>
          <w:szCs w:val="24"/>
        </w:rPr>
        <w:t>vysoká.</w:t>
      </w:r>
      <w:r w:rsidR="00082889">
        <w:rPr>
          <w:rFonts w:ascii="Garamond" w:hAnsi="Garamond"/>
          <w:sz w:val="24"/>
          <w:szCs w:val="24"/>
        </w:rPr>
        <w:t xml:space="preserve"> V průměru dosahu</w:t>
      </w:r>
      <w:r w:rsidR="00773971">
        <w:rPr>
          <w:rFonts w:ascii="Garamond" w:hAnsi="Garamond"/>
          <w:sz w:val="24"/>
          <w:szCs w:val="24"/>
        </w:rPr>
        <w:t>jí hlavní politické strany 73</w:t>
      </w:r>
      <w:r w:rsidR="00082889">
        <w:rPr>
          <w:rFonts w:ascii="Garamond" w:hAnsi="Garamond"/>
          <w:sz w:val="24"/>
          <w:szCs w:val="24"/>
        </w:rPr>
        <w:t xml:space="preserve">%. </w:t>
      </w:r>
      <w:r w:rsidR="00B857F4">
        <w:rPr>
          <w:rFonts w:ascii="Garamond" w:hAnsi="Garamond"/>
          <w:sz w:val="24"/>
          <w:szCs w:val="24"/>
        </w:rPr>
        <w:t xml:space="preserve">Při porovnání </w:t>
      </w:r>
      <w:r w:rsidR="00EE37AC">
        <w:rPr>
          <w:rFonts w:ascii="Garamond" w:hAnsi="Garamond"/>
          <w:sz w:val="24"/>
          <w:szCs w:val="24"/>
        </w:rPr>
        <w:t xml:space="preserve">s </w:t>
      </w:r>
      <w:r w:rsidR="00B857F4">
        <w:rPr>
          <w:rFonts w:ascii="Garamond" w:hAnsi="Garamond"/>
          <w:sz w:val="24"/>
          <w:szCs w:val="24"/>
        </w:rPr>
        <w:t>tabulkou indikátoru</w:t>
      </w:r>
      <w:r w:rsidR="00EE37AC">
        <w:rPr>
          <w:rFonts w:ascii="Garamond" w:hAnsi="Garamond"/>
          <w:sz w:val="24"/>
          <w:szCs w:val="24"/>
        </w:rPr>
        <w:t xml:space="preserve"> volební podpory politických stran</w:t>
      </w:r>
      <w:r w:rsidR="00082889">
        <w:rPr>
          <w:rFonts w:ascii="Garamond" w:hAnsi="Garamond"/>
          <w:sz w:val="24"/>
          <w:szCs w:val="24"/>
        </w:rPr>
        <w:t xml:space="preserve">, </w:t>
      </w:r>
      <w:r w:rsidR="00B766F3">
        <w:rPr>
          <w:rFonts w:ascii="Garamond" w:hAnsi="Garamond"/>
          <w:sz w:val="24"/>
          <w:szCs w:val="24"/>
        </w:rPr>
        <w:t xml:space="preserve">lze </w:t>
      </w:r>
      <w:r w:rsidR="00773971">
        <w:rPr>
          <w:rFonts w:ascii="Garamond" w:hAnsi="Garamond"/>
          <w:sz w:val="24"/>
          <w:szCs w:val="24"/>
        </w:rPr>
        <w:t>započítat hodnotu 2,5</w:t>
      </w:r>
      <w:r w:rsidR="00B857F4">
        <w:rPr>
          <w:rFonts w:ascii="Garamond" w:hAnsi="Garamond"/>
          <w:sz w:val="24"/>
          <w:szCs w:val="24"/>
        </w:rPr>
        <w:t xml:space="preserve">. </w:t>
      </w:r>
    </w:p>
    <w:p w:rsidR="00BC2A80" w:rsidRDefault="009D7734" w:rsidP="00BC2A80">
      <w:pPr>
        <w:pStyle w:val="Bezmezer"/>
        <w:spacing w:line="360" w:lineRule="auto"/>
        <w:jc w:val="both"/>
        <w:rPr>
          <w:rFonts w:ascii="Garamond" w:hAnsi="Garamond"/>
          <w:b/>
          <w:sz w:val="24"/>
          <w:szCs w:val="24"/>
        </w:rPr>
      </w:pPr>
      <w:r w:rsidRPr="009D7734">
        <w:rPr>
          <w:rFonts w:ascii="Garamond" w:hAnsi="Garamond"/>
          <w:b/>
          <w:sz w:val="24"/>
          <w:szCs w:val="24"/>
        </w:rPr>
        <w:lastRenderedPageBreak/>
        <w:t xml:space="preserve">Stabilita stranického soutěžení </w:t>
      </w:r>
    </w:p>
    <w:p w:rsidR="009D7734" w:rsidRDefault="009D7734" w:rsidP="007A039B">
      <w:pPr>
        <w:pStyle w:val="Bezmezer"/>
        <w:spacing w:line="360" w:lineRule="auto"/>
        <w:ind w:firstLine="708"/>
        <w:jc w:val="both"/>
        <w:rPr>
          <w:rFonts w:ascii="Garamond" w:hAnsi="Garamond"/>
          <w:sz w:val="24"/>
          <w:szCs w:val="24"/>
        </w:rPr>
      </w:pPr>
      <w:r>
        <w:rPr>
          <w:rFonts w:ascii="Garamond" w:hAnsi="Garamond"/>
          <w:sz w:val="24"/>
          <w:szCs w:val="24"/>
        </w:rPr>
        <w:t>V násled</w:t>
      </w:r>
      <w:r w:rsidR="00EE37AC">
        <w:rPr>
          <w:rFonts w:ascii="Garamond" w:hAnsi="Garamond"/>
          <w:sz w:val="24"/>
          <w:szCs w:val="24"/>
        </w:rPr>
        <w:t xml:space="preserve">ující části pozornost je </w:t>
      </w:r>
      <w:r w:rsidR="00B766F3">
        <w:rPr>
          <w:rFonts w:ascii="Garamond" w:hAnsi="Garamond"/>
          <w:sz w:val="24"/>
          <w:szCs w:val="24"/>
        </w:rPr>
        <w:t xml:space="preserve">zaměřena </w:t>
      </w:r>
      <w:r w:rsidR="00D03680">
        <w:rPr>
          <w:rFonts w:ascii="Garamond" w:hAnsi="Garamond"/>
          <w:sz w:val="24"/>
          <w:szCs w:val="24"/>
        </w:rPr>
        <w:t>na nejčastější</w:t>
      </w:r>
      <w:r w:rsidR="00B766F3">
        <w:rPr>
          <w:rFonts w:ascii="Garamond" w:hAnsi="Garamond"/>
          <w:sz w:val="24"/>
          <w:szCs w:val="24"/>
        </w:rPr>
        <w:t xml:space="preserve"> vyskytující se</w:t>
      </w:r>
      <w:r w:rsidR="00D03680">
        <w:rPr>
          <w:rFonts w:ascii="Garamond" w:hAnsi="Garamond"/>
          <w:sz w:val="24"/>
          <w:szCs w:val="24"/>
        </w:rPr>
        <w:t xml:space="preserve"> indikátor </w:t>
      </w:r>
      <w:r>
        <w:rPr>
          <w:rFonts w:ascii="Garamond" w:hAnsi="Garamond"/>
          <w:sz w:val="24"/>
          <w:szCs w:val="24"/>
        </w:rPr>
        <w:t>institucional</w:t>
      </w:r>
      <w:r w:rsidR="007A039B">
        <w:rPr>
          <w:rFonts w:ascii="Garamond" w:hAnsi="Garamond"/>
          <w:sz w:val="24"/>
          <w:szCs w:val="24"/>
        </w:rPr>
        <w:t>izace stranického systému, který</w:t>
      </w:r>
      <w:r>
        <w:rPr>
          <w:rFonts w:ascii="Garamond" w:hAnsi="Garamond"/>
          <w:sz w:val="24"/>
          <w:szCs w:val="24"/>
        </w:rPr>
        <w:t xml:space="preserve"> představuje</w:t>
      </w:r>
      <w:r w:rsidR="007A039B">
        <w:rPr>
          <w:rFonts w:ascii="Garamond" w:hAnsi="Garamond"/>
          <w:sz w:val="24"/>
          <w:szCs w:val="24"/>
        </w:rPr>
        <w:t xml:space="preserve"> stabilitu</w:t>
      </w:r>
      <w:r w:rsidR="00D03680">
        <w:rPr>
          <w:rFonts w:ascii="Garamond" w:hAnsi="Garamond"/>
          <w:sz w:val="24"/>
          <w:szCs w:val="24"/>
        </w:rPr>
        <w:t xml:space="preserve"> stranického</w:t>
      </w:r>
      <w:r w:rsidR="00B02403">
        <w:rPr>
          <w:rFonts w:ascii="Garamond" w:hAnsi="Garamond"/>
          <w:sz w:val="24"/>
          <w:szCs w:val="24"/>
        </w:rPr>
        <w:t xml:space="preserve"> soutěžení, </w:t>
      </w:r>
      <w:r w:rsidR="005135A2">
        <w:rPr>
          <w:rFonts w:ascii="Garamond" w:hAnsi="Garamond"/>
          <w:sz w:val="24"/>
          <w:szCs w:val="24"/>
        </w:rPr>
        <w:t xml:space="preserve">               </w:t>
      </w:r>
      <w:r w:rsidR="00B02403">
        <w:rPr>
          <w:rFonts w:ascii="Garamond" w:hAnsi="Garamond"/>
          <w:sz w:val="24"/>
          <w:szCs w:val="24"/>
        </w:rPr>
        <w:t xml:space="preserve">a to na volatilitu, tzn. výpočet změny volební podpory politických stran mezi posledními </w:t>
      </w:r>
      <w:r w:rsidR="005135A2">
        <w:rPr>
          <w:rFonts w:ascii="Garamond" w:hAnsi="Garamond"/>
          <w:sz w:val="24"/>
          <w:szCs w:val="24"/>
        </w:rPr>
        <w:t xml:space="preserve">             </w:t>
      </w:r>
      <w:r w:rsidR="00B02403">
        <w:rPr>
          <w:rFonts w:ascii="Garamond" w:hAnsi="Garamond"/>
          <w:sz w:val="24"/>
          <w:szCs w:val="24"/>
        </w:rPr>
        <w:t xml:space="preserve">a předposledními volbami. </w:t>
      </w:r>
      <w:r w:rsidR="007A039B">
        <w:rPr>
          <w:rFonts w:ascii="Garamond" w:hAnsi="Garamond"/>
          <w:sz w:val="24"/>
          <w:szCs w:val="24"/>
        </w:rPr>
        <w:t xml:space="preserve">V rámci této podkapitoly se bude </w:t>
      </w:r>
      <w:r>
        <w:rPr>
          <w:rFonts w:ascii="Garamond" w:hAnsi="Garamond"/>
          <w:sz w:val="24"/>
          <w:szCs w:val="24"/>
        </w:rPr>
        <w:t>pracovat s Pedersenov</w:t>
      </w:r>
      <w:r w:rsidR="007A039B">
        <w:rPr>
          <w:rFonts w:ascii="Garamond" w:hAnsi="Garamond"/>
          <w:sz w:val="24"/>
          <w:szCs w:val="24"/>
        </w:rPr>
        <w:t xml:space="preserve">ým indexem voličské volatility. </w:t>
      </w:r>
      <w:r w:rsidR="00B02403">
        <w:rPr>
          <w:rFonts w:ascii="Garamond" w:hAnsi="Garamond"/>
          <w:sz w:val="24"/>
          <w:szCs w:val="24"/>
        </w:rPr>
        <w:t>Pedersenův index přin</w:t>
      </w:r>
      <w:r w:rsidR="00EE37AC">
        <w:rPr>
          <w:rFonts w:ascii="Garamond" w:hAnsi="Garamond"/>
          <w:sz w:val="24"/>
          <w:szCs w:val="24"/>
        </w:rPr>
        <w:t>áší informaci o tom, jak roste či</w:t>
      </w:r>
      <w:r w:rsidR="00B02403">
        <w:rPr>
          <w:rFonts w:ascii="Garamond" w:hAnsi="Garamond"/>
          <w:sz w:val="24"/>
          <w:szCs w:val="24"/>
        </w:rPr>
        <w:t xml:space="preserve"> klesá volební podpora politických stran.</w:t>
      </w:r>
      <w:r w:rsidR="007A039B">
        <w:rPr>
          <w:rFonts w:ascii="Garamond" w:hAnsi="Garamond"/>
          <w:sz w:val="24"/>
          <w:szCs w:val="24"/>
        </w:rPr>
        <w:t xml:space="preserve"> P</w:t>
      </w:r>
      <w:r w:rsidR="005661FD">
        <w:rPr>
          <w:rFonts w:ascii="Garamond" w:hAnsi="Garamond"/>
          <w:sz w:val="24"/>
          <w:szCs w:val="24"/>
        </w:rPr>
        <w:t xml:space="preserve">ozornost </w:t>
      </w:r>
      <w:r w:rsidR="007A039B">
        <w:rPr>
          <w:rFonts w:ascii="Garamond" w:hAnsi="Garamond"/>
          <w:sz w:val="24"/>
          <w:szCs w:val="24"/>
        </w:rPr>
        <w:t>nebude věnována</w:t>
      </w:r>
      <w:r w:rsidR="005661FD">
        <w:rPr>
          <w:rFonts w:ascii="Garamond" w:hAnsi="Garamond"/>
          <w:sz w:val="24"/>
          <w:szCs w:val="24"/>
        </w:rPr>
        <w:t xml:space="preserve"> pou</w:t>
      </w:r>
      <w:r w:rsidR="007A039B">
        <w:rPr>
          <w:rFonts w:ascii="Garamond" w:hAnsi="Garamond"/>
          <w:sz w:val="24"/>
          <w:szCs w:val="24"/>
        </w:rPr>
        <w:t>ze volbami, které jsou</w:t>
      </w:r>
      <w:r w:rsidR="00EE37AC">
        <w:rPr>
          <w:rFonts w:ascii="Garamond" w:hAnsi="Garamond"/>
          <w:sz w:val="24"/>
          <w:szCs w:val="24"/>
        </w:rPr>
        <w:t xml:space="preserve"> pro diplomovou</w:t>
      </w:r>
      <w:r w:rsidR="007A039B">
        <w:rPr>
          <w:rFonts w:ascii="Garamond" w:hAnsi="Garamond"/>
          <w:sz w:val="24"/>
          <w:szCs w:val="24"/>
        </w:rPr>
        <w:t xml:space="preserve"> práci</w:t>
      </w:r>
      <w:r w:rsidR="00EE37AC">
        <w:rPr>
          <w:rFonts w:ascii="Garamond" w:hAnsi="Garamond"/>
          <w:sz w:val="24"/>
          <w:szCs w:val="24"/>
        </w:rPr>
        <w:t xml:space="preserve"> podstatné</w:t>
      </w:r>
      <w:r w:rsidR="007A039B">
        <w:rPr>
          <w:rFonts w:ascii="Garamond" w:hAnsi="Garamond"/>
          <w:sz w:val="24"/>
          <w:szCs w:val="24"/>
        </w:rPr>
        <w:t xml:space="preserve">, </w:t>
      </w:r>
      <w:r w:rsidR="005661FD">
        <w:rPr>
          <w:rFonts w:ascii="Garamond" w:hAnsi="Garamond"/>
          <w:sz w:val="24"/>
          <w:szCs w:val="24"/>
        </w:rPr>
        <w:t>nýbrž jednotlivým po sobě jdoucím volbám s cílem zanalyzovat změny, kterými stranický systé</w:t>
      </w:r>
      <w:r w:rsidR="007A039B">
        <w:rPr>
          <w:rFonts w:ascii="Garamond" w:hAnsi="Garamond"/>
          <w:sz w:val="24"/>
          <w:szCs w:val="24"/>
        </w:rPr>
        <w:t>m v posledních letech procházel</w:t>
      </w:r>
      <w:r w:rsidR="005661FD">
        <w:rPr>
          <w:rFonts w:ascii="Garamond" w:hAnsi="Garamond"/>
          <w:sz w:val="24"/>
          <w:szCs w:val="24"/>
        </w:rPr>
        <w:t xml:space="preserve">. </w:t>
      </w:r>
      <w:r w:rsidR="007A039B">
        <w:rPr>
          <w:rFonts w:ascii="Garamond" w:hAnsi="Garamond"/>
          <w:sz w:val="24"/>
          <w:szCs w:val="24"/>
        </w:rPr>
        <w:t xml:space="preserve">Jak bylo uvedeno </w:t>
      </w:r>
      <w:r w:rsidR="005661FD">
        <w:rPr>
          <w:rFonts w:ascii="Garamond" w:hAnsi="Garamond"/>
          <w:sz w:val="24"/>
          <w:szCs w:val="24"/>
        </w:rPr>
        <w:t xml:space="preserve">v teoretické části práce, </w:t>
      </w:r>
      <w:r w:rsidR="005135A2">
        <w:rPr>
          <w:rFonts w:ascii="Garamond" w:hAnsi="Garamond"/>
          <w:sz w:val="24"/>
          <w:szCs w:val="24"/>
        </w:rPr>
        <w:t xml:space="preserve">         </w:t>
      </w:r>
      <w:r w:rsidR="005661FD">
        <w:rPr>
          <w:rFonts w:ascii="Garamond" w:hAnsi="Garamond"/>
          <w:sz w:val="24"/>
          <w:szCs w:val="24"/>
        </w:rPr>
        <w:t>do výpočtu</w:t>
      </w:r>
      <w:r w:rsidR="007A039B">
        <w:rPr>
          <w:rFonts w:ascii="Garamond" w:hAnsi="Garamond"/>
          <w:sz w:val="24"/>
          <w:szCs w:val="24"/>
        </w:rPr>
        <w:t xml:space="preserve"> se zahrne</w:t>
      </w:r>
      <w:r w:rsidR="005661FD">
        <w:rPr>
          <w:rFonts w:ascii="Garamond" w:hAnsi="Garamond"/>
          <w:sz w:val="24"/>
          <w:szCs w:val="24"/>
        </w:rPr>
        <w:t xml:space="preserve"> pouze politické strany, které si své </w:t>
      </w:r>
      <w:r w:rsidR="007A039B">
        <w:rPr>
          <w:rFonts w:ascii="Garamond" w:hAnsi="Garamond"/>
          <w:sz w:val="24"/>
          <w:szCs w:val="24"/>
        </w:rPr>
        <w:t xml:space="preserve">parlamentní zastoupení </w:t>
      </w:r>
      <w:r w:rsidR="00EE37AC">
        <w:rPr>
          <w:rFonts w:ascii="Garamond" w:hAnsi="Garamond"/>
          <w:sz w:val="24"/>
          <w:szCs w:val="24"/>
        </w:rPr>
        <w:t xml:space="preserve">neustále </w:t>
      </w:r>
      <w:r w:rsidR="007A039B">
        <w:rPr>
          <w:rFonts w:ascii="Garamond" w:hAnsi="Garamond"/>
          <w:sz w:val="24"/>
          <w:szCs w:val="24"/>
        </w:rPr>
        <w:t>udržují</w:t>
      </w:r>
      <w:r w:rsidR="00D03680">
        <w:rPr>
          <w:rFonts w:ascii="Garamond" w:hAnsi="Garamond"/>
          <w:sz w:val="24"/>
          <w:szCs w:val="24"/>
        </w:rPr>
        <w:t>.</w:t>
      </w:r>
    </w:p>
    <w:p w:rsidR="005661FD" w:rsidRPr="00BE644E" w:rsidRDefault="005661FD" w:rsidP="005661FD">
      <w:pPr>
        <w:pStyle w:val="Bezmezer"/>
        <w:spacing w:line="360" w:lineRule="auto"/>
        <w:jc w:val="both"/>
        <w:rPr>
          <w:rFonts w:ascii="Garamond" w:hAnsi="Garamond"/>
          <w:b/>
          <w:sz w:val="24"/>
          <w:szCs w:val="24"/>
        </w:rPr>
      </w:pPr>
      <w:r w:rsidRPr="00BE644E">
        <w:rPr>
          <w:rFonts w:ascii="Garamond" w:hAnsi="Garamond"/>
          <w:b/>
          <w:sz w:val="24"/>
          <w:szCs w:val="24"/>
        </w:rPr>
        <w:t xml:space="preserve">Tabulka </w:t>
      </w:r>
      <w:r w:rsidR="00453805">
        <w:rPr>
          <w:rFonts w:ascii="Garamond" w:hAnsi="Garamond"/>
          <w:b/>
          <w:sz w:val="24"/>
          <w:szCs w:val="24"/>
        </w:rPr>
        <w:t>č. 11</w:t>
      </w:r>
      <w:r w:rsidRPr="00BE644E">
        <w:rPr>
          <w:rFonts w:ascii="Garamond" w:hAnsi="Garamond"/>
          <w:b/>
          <w:sz w:val="24"/>
          <w:szCs w:val="24"/>
        </w:rPr>
        <w:t xml:space="preserve">: Volatilita britských politických stran </w:t>
      </w:r>
    </w:p>
    <w:tbl>
      <w:tblPr>
        <w:tblStyle w:val="Mkatabulky"/>
        <w:tblW w:w="0" w:type="auto"/>
        <w:tblLook w:val="04A0" w:firstRow="1" w:lastRow="0" w:firstColumn="1" w:lastColumn="0" w:noHBand="0" w:noVBand="1"/>
      </w:tblPr>
      <w:tblGrid>
        <w:gridCol w:w="1315"/>
        <w:gridCol w:w="1316"/>
        <w:gridCol w:w="1316"/>
        <w:gridCol w:w="1316"/>
        <w:gridCol w:w="1316"/>
        <w:gridCol w:w="1316"/>
        <w:gridCol w:w="1316"/>
      </w:tblGrid>
      <w:tr w:rsidR="005661FD" w:rsidTr="005661FD">
        <w:tc>
          <w:tcPr>
            <w:tcW w:w="1315" w:type="dxa"/>
          </w:tcPr>
          <w:p w:rsidR="005661FD" w:rsidRPr="00EE37AC" w:rsidRDefault="000E55B1" w:rsidP="00B766F3">
            <w:pPr>
              <w:pStyle w:val="Bezmezer"/>
              <w:spacing w:line="360" w:lineRule="auto"/>
              <w:jc w:val="both"/>
              <w:rPr>
                <w:rFonts w:ascii="Garamond" w:hAnsi="Garamond"/>
                <w:b/>
              </w:rPr>
            </w:pPr>
            <w:r w:rsidRPr="00EE37AC">
              <w:rPr>
                <w:rFonts w:ascii="Garamond" w:hAnsi="Garamond"/>
                <w:b/>
              </w:rPr>
              <w:t>PARTY</w:t>
            </w:r>
          </w:p>
        </w:tc>
        <w:tc>
          <w:tcPr>
            <w:tcW w:w="1316" w:type="dxa"/>
          </w:tcPr>
          <w:p w:rsidR="005661FD" w:rsidRPr="00EE37AC" w:rsidRDefault="005661FD" w:rsidP="008132CE">
            <w:pPr>
              <w:pStyle w:val="Bezmezer"/>
              <w:spacing w:line="360" w:lineRule="auto"/>
              <w:jc w:val="center"/>
              <w:rPr>
                <w:rFonts w:ascii="Garamond" w:hAnsi="Garamond"/>
                <w:b/>
              </w:rPr>
            </w:pPr>
            <w:r w:rsidRPr="00EE37AC">
              <w:rPr>
                <w:rFonts w:ascii="Garamond" w:hAnsi="Garamond"/>
                <w:b/>
              </w:rPr>
              <w:t>1997</w:t>
            </w:r>
          </w:p>
        </w:tc>
        <w:tc>
          <w:tcPr>
            <w:tcW w:w="1316" w:type="dxa"/>
          </w:tcPr>
          <w:p w:rsidR="005661FD" w:rsidRPr="00EE37AC" w:rsidRDefault="005661FD" w:rsidP="008132CE">
            <w:pPr>
              <w:pStyle w:val="Bezmezer"/>
              <w:spacing w:line="360" w:lineRule="auto"/>
              <w:jc w:val="center"/>
              <w:rPr>
                <w:rFonts w:ascii="Garamond" w:hAnsi="Garamond"/>
                <w:b/>
              </w:rPr>
            </w:pPr>
            <w:r w:rsidRPr="00EE37AC">
              <w:rPr>
                <w:rFonts w:ascii="Garamond" w:hAnsi="Garamond"/>
                <w:b/>
              </w:rPr>
              <w:t>2001</w:t>
            </w:r>
          </w:p>
        </w:tc>
        <w:tc>
          <w:tcPr>
            <w:tcW w:w="1316" w:type="dxa"/>
          </w:tcPr>
          <w:p w:rsidR="005661FD" w:rsidRPr="00EE37AC" w:rsidRDefault="005661FD" w:rsidP="008132CE">
            <w:pPr>
              <w:pStyle w:val="Bezmezer"/>
              <w:spacing w:line="360" w:lineRule="auto"/>
              <w:jc w:val="center"/>
              <w:rPr>
                <w:rFonts w:ascii="Garamond" w:hAnsi="Garamond"/>
                <w:b/>
              </w:rPr>
            </w:pPr>
            <w:r w:rsidRPr="00EE37AC">
              <w:rPr>
                <w:rFonts w:ascii="Garamond" w:hAnsi="Garamond"/>
                <w:b/>
              </w:rPr>
              <w:t>2005</w:t>
            </w:r>
          </w:p>
        </w:tc>
        <w:tc>
          <w:tcPr>
            <w:tcW w:w="1316" w:type="dxa"/>
          </w:tcPr>
          <w:p w:rsidR="005661FD" w:rsidRPr="00EE37AC" w:rsidRDefault="005661FD" w:rsidP="008132CE">
            <w:pPr>
              <w:pStyle w:val="Bezmezer"/>
              <w:spacing w:line="360" w:lineRule="auto"/>
              <w:jc w:val="center"/>
              <w:rPr>
                <w:rFonts w:ascii="Garamond" w:hAnsi="Garamond"/>
                <w:b/>
              </w:rPr>
            </w:pPr>
            <w:r w:rsidRPr="00EE37AC">
              <w:rPr>
                <w:rFonts w:ascii="Garamond" w:hAnsi="Garamond"/>
                <w:b/>
              </w:rPr>
              <w:t>2010</w:t>
            </w:r>
          </w:p>
        </w:tc>
        <w:tc>
          <w:tcPr>
            <w:tcW w:w="1316" w:type="dxa"/>
          </w:tcPr>
          <w:p w:rsidR="005661FD" w:rsidRPr="00EE37AC" w:rsidRDefault="005661FD" w:rsidP="008132CE">
            <w:pPr>
              <w:pStyle w:val="Bezmezer"/>
              <w:spacing w:line="360" w:lineRule="auto"/>
              <w:jc w:val="center"/>
              <w:rPr>
                <w:rFonts w:ascii="Garamond" w:hAnsi="Garamond"/>
                <w:b/>
              </w:rPr>
            </w:pPr>
            <w:r w:rsidRPr="00EE37AC">
              <w:rPr>
                <w:rFonts w:ascii="Garamond" w:hAnsi="Garamond"/>
                <w:b/>
              </w:rPr>
              <w:t>2015</w:t>
            </w:r>
          </w:p>
        </w:tc>
        <w:tc>
          <w:tcPr>
            <w:tcW w:w="1316" w:type="dxa"/>
          </w:tcPr>
          <w:p w:rsidR="005661FD" w:rsidRPr="00EE37AC" w:rsidRDefault="00BE644E" w:rsidP="008132CE">
            <w:pPr>
              <w:pStyle w:val="Bezmezer"/>
              <w:spacing w:line="360" w:lineRule="auto"/>
              <w:jc w:val="center"/>
              <w:rPr>
                <w:rFonts w:ascii="Garamond" w:hAnsi="Garamond"/>
                <w:b/>
              </w:rPr>
            </w:pPr>
            <w:r w:rsidRPr="00EE37AC">
              <w:rPr>
                <w:rFonts w:ascii="Garamond" w:hAnsi="Garamond"/>
                <w:b/>
              </w:rPr>
              <w:t>Průměr</w:t>
            </w:r>
          </w:p>
        </w:tc>
      </w:tr>
      <w:tr w:rsidR="005661FD" w:rsidTr="005661FD">
        <w:tc>
          <w:tcPr>
            <w:tcW w:w="1315" w:type="dxa"/>
          </w:tcPr>
          <w:p w:rsidR="005661FD" w:rsidRPr="00EE37AC" w:rsidRDefault="00DC5AC3" w:rsidP="00B766F3">
            <w:pPr>
              <w:pStyle w:val="Bezmezer"/>
              <w:spacing w:line="360" w:lineRule="auto"/>
              <w:jc w:val="both"/>
              <w:rPr>
                <w:rFonts w:ascii="Garamond" w:hAnsi="Garamond"/>
                <w:b/>
              </w:rPr>
            </w:pPr>
            <w:r>
              <w:rPr>
                <w:rFonts w:ascii="Garamond" w:hAnsi="Garamond"/>
                <w:b/>
              </w:rPr>
              <w:t>CON</w:t>
            </w:r>
          </w:p>
        </w:tc>
        <w:tc>
          <w:tcPr>
            <w:tcW w:w="1316" w:type="dxa"/>
          </w:tcPr>
          <w:p w:rsidR="005661FD" w:rsidRPr="00EE37AC" w:rsidRDefault="005661FD" w:rsidP="008132CE">
            <w:pPr>
              <w:pStyle w:val="Bezmezer"/>
              <w:spacing w:line="360" w:lineRule="auto"/>
              <w:jc w:val="center"/>
              <w:rPr>
                <w:rFonts w:ascii="Garamond" w:hAnsi="Garamond"/>
              </w:rPr>
            </w:pPr>
            <w:r w:rsidRPr="00EE37AC">
              <w:rPr>
                <w:rFonts w:ascii="Garamond" w:hAnsi="Garamond"/>
              </w:rPr>
              <w:t>(-) 11,</w:t>
            </w:r>
            <w:r w:rsidR="00773971" w:rsidRPr="00EE37AC">
              <w:rPr>
                <w:rFonts w:ascii="Garamond" w:hAnsi="Garamond"/>
              </w:rPr>
              <w:t>2</w:t>
            </w:r>
          </w:p>
        </w:tc>
        <w:tc>
          <w:tcPr>
            <w:tcW w:w="1316" w:type="dxa"/>
          </w:tcPr>
          <w:p w:rsidR="005661FD" w:rsidRPr="00EE37AC" w:rsidRDefault="005661FD" w:rsidP="008132CE">
            <w:pPr>
              <w:pStyle w:val="Bezmezer"/>
              <w:spacing w:line="360" w:lineRule="auto"/>
              <w:jc w:val="center"/>
              <w:rPr>
                <w:rFonts w:ascii="Garamond" w:hAnsi="Garamond"/>
              </w:rPr>
            </w:pPr>
            <w:r w:rsidRPr="00EE37AC">
              <w:rPr>
                <w:rFonts w:ascii="Garamond" w:hAnsi="Garamond"/>
              </w:rPr>
              <w:t>(+) 1,</w:t>
            </w:r>
            <w:r w:rsidR="00773971" w:rsidRPr="00EE37AC">
              <w:rPr>
                <w:rFonts w:ascii="Garamond" w:hAnsi="Garamond"/>
              </w:rPr>
              <w:t>0</w:t>
            </w:r>
          </w:p>
        </w:tc>
        <w:tc>
          <w:tcPr>
            <w:tcW w:w="1316" w:type="dxa"/>
          </w:tcPr>
          <w:p w:rsidR="005661FD" w:rsidRPr="00EE37AC" w:rsidRDefault="00773971" w:rsidP="008132CE">
            <w:pPr>
              <w:pStyle w:val="Bezmezer"/>
              <w:spacing w:line="360" w:lineRule="auto"/>
              <w:jc w:val="center"/>
              <w:rPr>
                <w:rFonts w:ascii="Garamond" w:hAnsi="Garamond"/>
              </w:rPr>
            </w:pPr>
            <w:r w:rsidRPr="00EE37AC">
              <w:rPr>
                <w:rFonts w:ascii="Garamond" w:hAnsi="Garamond"/>
              </w:rPr>
              <w:t>(+) 0,7</w:t>
            </w:r>
          </w:p>
        </w:tc>
        <w:tc>
          <w:tcPr>
            <w:tcW w:w="1316" w:type="dxa"/>
          </w:tcPr>
          <w:p w:rsidR="005661FD" w:rsidRPr="00EE37AC" w:rsidRDefault="00773971" w:rsidP="008132CE">
            <w:pPr>
              <w:pStyle w:val="Bezmezer"/>
              <w:spacing w:line="360" w:lineRule="auto"/>
              <w:jc w:val="center"/>
              <w:rPr>
                <w:rFonts w:ascii="Garamond" w:hAnsi="Garamond"/>
              </w:rPr>
            </w:pPr>
            <w:r w:rsidRPr="00EE37AC">
              <w:rPr>
                <w:rFonts w:ascii="Garamond" w:hAnsi="Garamond"/>
              </w:rPr>
              <w:t>(+) 3,7</w:t>
            </w:r>
          </w:p>
        </w:tc>
        <w:tc>
          <w:tcPr>
            <w:tcW w:w="1316" w:type="dxa"/>
          </w:tcPr>
          <w:p w:rsidR="005661FD" w:rsidRPr="00EE37AC" w:rsidRDefault="00773971" w:rsidP="008132CE">
            <w:pPr>
              <w:pStyle w:val="Bezmezer"/>
              <w:spacing w:line="360" w:lineRule="auto"/>
              <w:jc w:val="center"/>
              <w:rPr>
                <w:rFonts w:ascii="Garamond" w:hAnsi="Garamond"/>
              </w:rPr>
            </w:pPr>
            <w:r w:rsidRPr="00EE37AC">
              <w:rPr>
                <w:rFonts w:ascii="Garamond" w:hAnsi="Garamond"/>
              </w:rPr>
              <w:t>(+) 0,8</w:t>
            </w:r>
          </w:p>
        </w:tc>
        <w:tc>
          <w:tcPr>
            <w:tcW w:w="1316" w:type="dxa"/>
          </w:tcPr>
          <w:p w:rsidR="005661FD" w:rsidRPr="00EE37AC" w:rsidRDefault="00BE644E" w:rsidP="008132CE">
            <w:pPr>
              <w:pStyle w:val="Bezmezer"/>
              <w:spacing w:line="360" w:lineRule="auto"/>
              <w:jc w:val="center"/>
              <w:rPr>
                <w:rFonts w:ascii="Garamond" w:hAnsi="Garamond"/>
              </w:rPr>
            </w:pPr>
            <w:r w:rsidRPr="00EE37AC">
              <w:rPr>
                <w:rFonts w:ascii="Garamond" w:hAnsi="Garamond"/>
              </w:rPr>
              <w:t>3,354</w:t>
            </w:r>
          </w:p>
        </w:tc>
      </w:tr>
      <w:tr w:rsidR="005661FD" w:rsidTr="005661FD">
        <w:tc>
          <w:tcPr>
            <w:tcW w:w="1315" w:type="dxa"/>
          </w:tcPr>
          <w:p w:rsidR="005661FD" w:rsidRPr="00EE37AC" w:rsidRDefault="000E55B1" w:rsidP="00B766F3">
            <w:pPr>
              <w:pStyle w:val="Bezmezer"/>
              <w:spacing w:line="360" w:lineRule="auto"/>
              <w:jc w:val="both"/>
              <w:rPr>
                <w:rFonts w:ascii="Garamond" w:hAnsi="Garamond"/>
                <w:b/>
              </w:rPr>
            </w:pPr>
            <w:r w:rsidRPr="00EE37AC">
              <w:rPr>
                <w:rFonts w:ascii="Garamond" w:hAnsi="Garamond"/>
                <w:b/>
              </w:rPr>
              <w:t>LAB</w:t>
            </w:r>
          </w:p>
        </w:tc>
        <w:tc>
          <w:tcPr>
            <w:tcW w:w="1316" w:type="dxa"/>
          </w:tcPr>
          <w:p w:rsidR="005661FD" w:rsidRPr="00EE37AC" w:rsidRDefault="000E55B1" w:rsidP="008132CE">
            <w:pPr>
              <w:pStyle w:val="Bezmezer"/>
              <w:spacing w:line="360" w:lineRule="auto"/>
              <w:jc w:val="center"/>
              <w:rPr>
                <w:rFonts w:ascii="Garamond" w:hAnsi="Garamond"/>
              </w:rPr>
            </w:pPr>
            <w:r w:rsidRPr="00EE37AC">
              <w:rPr>
                <w:rFonts w:ascii="Garamond" w:hAnsi="Garamond"/>
              </w:rPr>
              <w:t>(+) 8,8</w:t>
            </w:r>
          </w:p>
        </w:tc>
        <w:tc>
          <w:tcPr>
            <w:tcW w:w="1316" w:type="dxa"/>
          </w:tcPr>
          <w:p w:rsidR="005661FD" w:rsidRPr="00EE37AC" w:rsidRDefault="000E55B1" w:rsidP="008132CE">
            <w:pPr>
              <w:pStyle w:val="Bezmezer"/>
              <w:spacing w:line="360" w:lineRule="auto"/>
              <w:jc w:val="center"/>
              <w:rPr>
                <w:rFonts w:ascii="Garamond" w:hAnsi="Garamond"/>
              </w:rPr>
            </w:pPr>
            <w:r w:rsidRPr="00EE37AC">
              <w:rPr>
                <w:rFonts w:ascii="Garamond" w:hAnsi="Garamond"/>
              </w:rPr>
              <w:t>(-) 2,5</w:t>
            </w:r>
          </w:p>
        </w:tc>
        <w:tc>
          <w:tcPr>
            <w:tcW w:w="1316" w:type="dxa"/>
          </w:tcPr>
          <w:p w:rsidR="005661FD" w:rsidRPr="00EE37AC" w:rsidRDefault="000E55B1" w:rsidP="008132CE">
            <w:pPr>
              <w:pStyle w:val="Bezmezer"/>
              <w:spacing w:line="360" w:lineRule="auto"/>
              <w:jc w:val="center"/>
              <w:rPr>
                <w:rFonts w:ascii="Garamond" w:hAnsi="Garamond"/>
              </w:rPr>
            </w:pPr>
            <w:r w:rsidRPr="00EE37AC">
              <w:rPr>
                <w:rFonts w:ascii="Garamond" w:hAnsi="Garamond"/>
              </w:rPr>
              <w:t>(-) 5,5</w:t>
            </w:r>
          </w:p>
        </w:tc>
        <w:tc>
          <w:tcPr>
            <w:tcW w:w="1316" w:type="dxa"/>
          </w:tcPr>
          <w:p w:rsidR="005661FD" w:rsidRPr="00EE37AC" w:rsidRDefault="00773971" w:rsidP="008132CE">
            <w:pPr>
              <w:pStyle w:val="Bezmezer"/>
              <w:spacing w:line="360" w:lineRule="auto"/>
              <w:jc w:val="center"/>
              <w:rPr>
                <w:rFonts w:ascii="Garamond" w:hAnsi="Garamond"/>
              </w:rPr>
            </w:pPr>
            <w:r w:rsidRPr="00EE37AC">
              <w:rPr>
                <w:rFonts w:ascii="Garamond" w:hAnsi="Garamond"/>
              </w:rPr>
              <w:t>(-) 6,2</w:t>
            </w:r>
          </w:p>
        </w:tc>
        <w:tc>
          <w:tcPr>
            <w:tcW w:w="1316" w:type="dxa"/>
          </w:tcPr>
          <w:p w:rsidR="005661FD" w:rsidRPr="00EE37AC" w:rsidRDefault="00773971" w:rsidP="008132CE">
            <w:pPr>
              <w:pStyle w:val="Bezmezer"/>
              <w:spacing w:line="360" w:lineRule="auto"/>
              <w:jc w:val="center"/>
              <w:rPr>
                <w:rFonts w:ascii="Garamond" w:hAnsi="Garamond"/>
              </w:rPr>
            </w:pPr>
            <w:r w:rsidRPr="00EE37AC">
              <w:rPr>
                <w:rFonts w:ascii="Garamond" w:hAnsi="Garamond"/>
              </w:rPr>
              <w:t>(+) 1,5</w:t>
            </w:r>
          </w:p>
        </w:tc>
        <w:tc>
          <w:tcPr>
            <w:tcW w:w="1316" w:type="dxa"/>
          </w:tcPr>
          <w:p w:rsidR="005661FD" w:rsidRPr="00EE37AC" w:rsidRDefault="00BE644E" w:rsidP="008132CE">
            <w:pPr>
              <w:pStyle w:val="Bezmezer"/>
              <w:spacing w:line="360" w:lineRule="auto"/>
              <w:jc w:val="center"/>
              <w:rPr>
                <w:rFonts w:ascii="Garamond" w:hAnsi="Garamond"/>
              </w:rPr>
            </w:pPr>
            <w:r w:rsidRPr="00EE37AC">
              <w:rPr>
                <w:rFonts w:ascii="Garamond" w:hAnsi="Garamond"/>
              </w:rPr>
              <w:t>4,9</w:t>
            </w:r>
          </w:p>
        </w:tc>
      </w:tr>
      <w:tr w:rsidR="005661FD" w:rsidTr="005661FD">
        <w:tc>
          <w:tcPr>
            <w:tcW w:w="1315" w:type="dxa"/>
          </w:tcPr>
          <w:p w:rsidR="005661FD" w:rsidRPr="00EE37AC" w:rsidRDefault="000E55B1" w:rsidP="00B766F3">
            <w:pPr>
              <w:pStyle w:val="Bezmezer"/>
              <w:spacing w:line="360" w:lineRule="auto"/>
              <w:jc w:val="both"/>
              <w:rPr>
                <w:rFonts w:ascii="Garamond" w:hAnsi="Garamond"/>
                <w:b/>
              </w:rPr>
            </w:pPr>
            <w:r w:rsidRPr="00EE37AC">
              <w:rPr>
                <w:rFonts w:ascii="Garamond" w:hAnsi="Garamond"/>
                <w:b/>
              </w:rPr>
              <w:t>LIB</w:t>
            </w:r>
            <w:r w:rsidR="005661FD" w:rsidRPr="00EE37AC">
              <w:rPr>
                <w:rFonts w:ascii="Garamond" w:hAnsi="Garamond"/>
                <w:b/>
              </w:rPr>
              <w:t xml:space="preserve"> </w:t>
            </w:r>
          </w:p>
        </w:tc>
        <w:tc>
          <w:tcPr>
            <w:tcW w:w="1316" w:type="dxa"/>
          </w:tcPr>
          <w:p w:rsidR="005661FD" w:rsidRPr="00EE37AC" w:rsidRDefault="000E55B1" w:rsidP="008132CE">
            <w:pPr>
              <w:pStyle w:val="Bezmezer"/>
              <w:spacing w:line="360" w:lineRule="auto"/>
              <w:jc w:val="center"/>
              <w:rPr>
                <w:rFonts w:ascii="Garamond" w:hAnsi="Garamond"/>
              </w:rPr>
            </w:pPr>
            <w:r w:rsidRPr="00EE37AC">
              <w:rPr>
                <w:rFonts w:ascii="Garamond" w:hAnsi="Garamond"/>
              </w:rPr>
              <w:t>(-) 1,</w:t>
            </w:r>
            <w:r w:rsidR="00773971" w:rsidRPr="00EE37AC">
              <w:rPr>
                <w:rFonts w:ascii="Garamond" w:hAnsi="Garamond"/>
              </w:rPr>
              <w:t>0</w:t>
            </w:r>
          </w:p>
        </w:tc>
        <w:tc>
          <w:tcPr>
            <w:tcW w:w="1316" w:type="dxa"/>
          </w:tcPr>
          <w:p w:rsidR="005661FD" w:rsidRPr="00EE37AC" w:rsidRDefault="000E55B1" w:rsidP="008132CE">
            <w:pPr>
              <w:pStyle w:val="Bezmezer"/>
              <w:spacing w:line="360" w:lineRule="auto"/>
              <w:jc w:val="center"/>
              <w:rPr>
                <w:rFonts w:ascii="Garamond" w:hAnsi="Garamond"/>
              </w:rPr>
            </w:pPr>
            <w:r w:rsidRPr="00EE37AC">
              <w:rPr>
                <w:rFonts w:ascii="Garamond" w:hAnsi="Garamond"/>
              </w:rPr>
              <w:t>(+) 1,</w:t>
            </w:r>
            <w:r w:rsidR="00773971" w:rsidRPr="00EE37AC">
              <w:rPr>
                <w:rFonts w:ascii="Garamond" w:hAnsi="Garamond"/>
              </w:rPr>
              <w:t>5</w:t>
            </w:r>
          </w:p>
        </w:tc>
        <w:tc>
          <w:tcPr>
            <w:tcW w:w="1316" w:type="dxa"/>
          </w:tcPr>
          <w:p w:rsidR="005661FD" w:rsidRPr="00EE37AC" w:rsidRDefault="00773971" w:rsidP="008132CE">
            <w:pPr>
              <w:pStyle w:val="Bezmezer"/>
              <w:spacing w:line="360" w:lineRule="auto"/>
              <w:jc w:val="center"/>
              <w:rPr>
                <w:rFonts w:ascii="Garamond" w:hAnsi="Garamond"/>
              </w:rPr>
            </w:pPr>
            <w:r w:rsidRPr="00EE37AC">
              <w:rPr>
                <w:rFonts w:ascii="Garamond" w:hAnsi="Garamond"/>
              </w:rPr>
              <w:t>(+) 3,8</w:t>
            </w:r>
          </w:p>
        </w:tc>
        <w:tc>
          <w:tcPr>
            <w:tcW w:w="1316" w:type="dxa"/>
          </w:tcPr>
          <w:p w:rsidR="005661FD" w:rsidRPr="00EE37AC" w:rsidRDefault="00773971" w:rsidP="008132CE">
            <w:pPr>
              <w:pStyle w:val="Bezmezer"/>
              <w:spacing w:line="360" w:lineRule="auto"/>
              <w:jc w:val="center"/>
              <w:rPr>
                <w:rFonts w:ascii="Garamond" w:hAnsi="Garamond"/>
              </w:rPr>
            </w:pPr>
            <w:r w:rsidRPr="00EE37AC">
              <w:rPr>
                <w:rFonts w:ascii="Garamond" w:hAnsi="Garamond"/>
              </w:rPr>
              <w:t xml:space="preserve">(+) </w:t>
            </w:r>
            <w:r w:rsidR="00EF04EF" w:rsidRPr="00EE37AC">
              <w:rPr>
                <w:rFonts w:ascii="Garamond" w:hAnsi="Garamond"/>
              </w:rPr>
              <w:t>1,0</w:t>
            </w:r>
          </w:p>
        </w:tc>
        <w:tc>
          <w:tcPr>
            <w:tcW w:w="1316" w:type="dxa"/>
          </w:tcPr>
          <w:p w:rsidR="005661FD" w:rsidRPr="00EE37AC" w:rsidRDefault="00773971" w:rsidP="008132CE">
            <w:pPr>
              <w:pStyle w:val="Bezmezer"/>
              <w:spacing w:line="360" w:lineRule="auto"/>
              <w:jc w:val="center"/>
              <w:rPr>
                <w:rFonts w:ascii="Garamond" w:hAnsi="Garamond"/>
              </w:rPr>
            </w:pPr>
            <w:r w:rsidRPr="00EE37AC">
              <w:rPr>
                <w:rFonts w:ascii="Garamond" w:hAnsi="Garamond"/>
              </w:rPr>
              <w:t>(+) 3,1</w:t>
            </w:r>
          </w:p>
        </w:tc>
        <w:tc>
          <w:tcPr>
            <w:tcW w:w="1316" w:type="dxa"/>
          </w:tcPr>
          <w:p w:rsidR="005661FD" w:rsidRPr="00EE37AC" w:rsidRDefault="00BE644E" w:rsidP="008132CE">
            <w:pPr>
              <w:pStyle w:val="Bezmezer"/>
              <w:spacing w:line="360" w:lineRule="auto"/>
              <w:jc w:val="center"/>
              <w:rPr>
                <w:rFonts w:ascii="Garamond" w:hAnsi="Garamond"/>
              </w:rPr>
            </w:pPr>
            <w:r w:rsidRPr="00EE37AC">
              <w:rPr>
                <w:rFonts w:ascii="Garamond" w:hAnsi="Garamond"/>
              </w:rPr>
              <w:t>2,08</w:t>
            </w:r>
          </w:p>
        </w:tc>
      </w:tr>
      <w:tr w:rsidR="005661FD" w:rsidTr="005661FD">
        <w:tc>
          <w:tcPr>
            <w:tcW w:w="1315" w:type="dxa"/>
          </w:tcPr>
          <w:p w:rsidR="005661FD" w:rsidRPr="00EE37AC" w:rsidRDefault="000E55B1" w:rsidP="00B766F3">
            <w:pPr>
              <w:pStyle w:val="Bezmezer"/>
              <w:spacing w:line="360" w:lineRule="auto"/>
              <w:jc w:val="both"/>
              <w:rPr>
                <w:rFonts w:ascii="Garamond" w:hAnsi="Garamond"/>
                <w:b/>
              </w:rPr>
            </w:pPr>
            <w:r w:rsidRPr="00EE37AC">
              <w:rPr>
                <w:rFonts w:ascii="Garamond" w:hAnsi="Garamond"/>
                <w:b/>
              </w:rPr>
              <w:t>Celková volatilita</w:t>
            </w:r>
          </w:p>
        </w:tc>
        <w:tc>
          <w:tcPr>
            <w:tcW w:w="1316" w:type="dxa"/>
          </w:tcPr>
          <w:p w:rsidR="008132CE" w:rsidRDefault="008132CE" w:rsidP="008132CE">
            <w:pPr>
              <w:pStyle w:val="Bezmezer"/>
              <w:spacing w:line="360" w:lineRule="auto"/>
              <w:jc w:val="center"/>
              <w:rPr>
                <w:rFonts w:ascii="Garamond" w:hAnsi="Garamond"/>
                <w:b/>
              </w:rPr>
            </w:pPr>
          </w:p>
          <w:p w:rsidR="005661FD" w:rsidRPr="00EE37AC" w:rsidRDefault="00BE644E" w:rsidP="008132CE">
            <w:pPr>
              <w:pStyle w:val="Bezmezer"/>
              <w:spacing w:line="360" w:lineRule="auto"/>
              <w:jc w:val="center"/>
              <w:rPr>
                <w:rFonts w:ascii="Garamond" w:hAnsi="Garamond"/>
                <w:b/>
              </w:rPr>
            </w:pPr>
            <w:r w:rsidRPr="00EE37AC">
              <w:rPr>
                <w:rFonts w:ascii="Garamond" w:hAnsi="Garamond"/>
                <w:b/>
              </w:rPr>
              <w:t>7</w:t>
            </w:r>
          </w:p>
        </w:tc>
        <w:tc>
          <w:tcPr>
            <w:tcW w:w="1316" w:type="dxa"/>
          </w:tcPr>
          <w:p w:rsidR="008132CE" w:rsidRDefault="008132CE" w:rsidP="008132CE">
            <w:pPr>
              <w:pStyle w:val="Bezmezer"/>
              <w:spacing w:line="360" w:lineRule="auto"/>
              <w:jc w:val="center"/>
              <w:rPr>
                <w:rFonts w:ascii="Garamond" w:hAnsi="Garamond"/>
                <w:b/>
              </w:rPr>
            </w:pPr>
          </w:p>
          <w:p w:rsidR="005661FD" w:rsidRPr="00EE37AC" w:rsidRDefault="00BE644E" w:rsidP="008132CE">
            <w:pPr>
              <w:pStyle w:val="Bezmezer"/>
              <w:spacing w:line="360" w:lineRule="auto"/>
              <w:jc w:val="center"/>
              <w:rPr>
                <w:rFonts w:ascii="Garamond" w:hAnsi="Garamond"/>
                <w:b/>
              </w:rPr>
            </w:pPr>
            <w:r w:rsidRPr="00EE37AC">
              <w:rPr>
                <w:rFonts w:ascii="Garamond" w:hAnsi="Garamond"/>
                <w:b/>
              </w:rPr>
              <w:t>1,66</w:t>
            </w:r>
          </w:p>
        </w:tc>
        <w:tc>
          <w:tcPr>
            <w:tcW w:w="1316" w:type="dxa"/>
          </w:tcPr>
          <w:p w:rsidR="008132CE" w:rsidRDefault="008132CE" w:rsidP="008132CE">
            <w:pPr>
              <w:pStyle w:val="Bezmezer"/>
              <w:spacing w:line="360" w:lineRule="auto"/>
              <w:jc w:val="center"/>
              <w:rPr>
                <w:rFonts w:ascii="Garamond" w:hAnsi="Garamond"/>
                <w:b/>
              </w:rPr>
            </w:pPr>
          </w:p>
          <w:p w:rsidR="005661FD" w:rsidRPr="00EE37AC" w:rsidRDefault="00BE644E" w:rsidP="008132CE">
            <w:pPr>
              <w:pStyle w:val="Bezmezer"/>
              <w:spacing w:line="360" w:lineRule="auto"/>
              <w:jc w:val="center"/>
              <w:rPr>
                <w:rFonts w:ascii="Garamond" w:hAnsi="Garamond"/>
                <w:b/>
              </w:rPr>
            </w:pPr>
            <w:r w:rsidRPr="00EE37AC">
              <w:rPr>
                <w:rFonts w:ascii="Garamond" w:hAnsi="Garamond"/>
                <w:b/>
              </w:rPr>
              <w:t>3,33</w:t>
            </w:r>
          </w:p>
        </w:tc>
        <w:tc>
          <w:tcPr>
            <w:tcW w:w="1316" w:type="dxa"/>
          </w:tcPr>
          <w:p w:rsidR="008132CE" w:rsidRDefault="008132CE" w:rsidP="008132CE">
            <w:pPr>
              <w:pStyle w:val="Bezmezer"/>
              <w:spacing w:line="360" w:lineRule="auto"/>
              <w:jc w:val="center"/>
              <w:rPr>
                <w:rFonts w:ascii="Garamond" w:hAnsi="Garamond"/>
                <w:b/>
              </w:rPr>
            </w:pPr>
          </w:p>
          <w:p w:rsidR="005661FD" w:rsidRPr="00EE37AC" w:rsidRDefault="00BE644E" w:rsidP="008132CE">
            <w:pPr>
              <w:pStyle w:val="Bezmezer"/>
              <w:spacing w:line="360" w:lineRule="auto"/>
              <w:jc w:val="center"/>
              <w:rPr>
                <w:rFonts w:ascii="Garamond" w:hAnsi="Garamond"/>
                <w:b/>
              </w:rPr>
            </w:pPr>
            <w:r w:rsidRPr="00EE37AC">
              <w:rPr>
                <w:rFonts w:ascii="Garamond" w:hAnsi="Garamond"/>
                <w:b/>
              </w:rPr>
              <w:t>3,63</w:t>
            </w:r>
          </w:p>
        </w:tc>
        <w:tc>
          <w:tcPr>
            <w:tcW w:w="1316" w:type="dxa"/>
          </w:tcPr>
          <w:p w:rsidR="008132CE" w:rsidRDefault="008132CE" w:rsidP="008132CE">
            <w:pPr>
              <w:pStyle w:val="Bezmezer"/>
              <w:spacing w:line="360" w:lineRule="auto"/>
              <w:jc w:val="center"/>
              <w:rPr>
                <w:rFonts w:ascii="Garamond" w:hAnsi="Garamond"/>
                <w:b/>
              </w:rPr>
            </w:pPr>
          </w:p>
          <w:p w:rsidR="005661FD" w:rsidRPr="00EE37AC" w:rsidRDefault="00BE644E" w:rsidP="008132CE">
            <w:pPr>
              <w:pStyle w:val="Bezmezer"/>
              <w:spacing w:line="360" w:lineRule="auto"/>
              <w:jc w:val="center"/>
              <w:rPr>
                <w:rFonts w:ascii="Garamond" w:hAnsi="Garamond"/>
                <w:b/>
              </w:rPr>
            </w:pPr>
            <w:r w:rsidRPr="00EE37AC">
              <w:rPr>
                <w:rFonts w:ascii="Garamond" w:hAnsi="Garamond"/>
                <w:b/>
              </w:rPr>
              <w:t>1,8</w:t>
            </w:r>
          </w:p>
        </w:tc>
        <w:tc>
          <w:tcPr>
            <w:tcW w:w="1316" w:type="dxa"/>
          </w:tcPr>
          <w:p w:rsidR="008132CE" w:rsidRDefault="008132CE" w:rsidP="008132CE">
            <w:pPr>
              <w:pStyle w:val="Bezmezer"/>
              <w:spacing w:line="360" w:lineRule="auto"/>
              <w:jc w:val="center"/>
              <w:rPr>
                <w:rFonts w:ascii="Garamond" w:hAnsi="Garamond"/>
                <w:b/>
              </w:rPr>
            </w:pPr>
          </w:p>
          <w:p w:rsidR="005661FD" w:rsidRPr="00EE37AC" w:rsidRDefault="00BE644E" w:rsidP="008132CE">
            <w:pPr>
              <w:pStyle w:val="Bezmezer"/>
              <w:spacing w:line="360" w:lineRule="auto"/>
              <w:jc w:val="center"/>
              <w:rPr>
                <w:rFonts w:ascii="Garamond" w:hAnsi="Garamond"/>
                <w:b/>
              </w:rPr>
            </w:pPr>
            <w:r w:rsidRPr="00EE37AC">
              <w:rPr>
                <w:rFonts w:ascii="Garamond" w:hAnsi="Garamond"/>
                <w:b/>
              </w:rPr>
              <w:t>3,484</w:t>
            </w:r>
          </w:p>
        </w:tc>
      </w:tr>
    </w:tbl>
    <w:p w:rsidR="000E55B1" w:rsidRPr="008132CE" w:rsidRDefault="000E55B1" w:rsidP="00BC2A80">
      <w:pPr>
        <w:pStyle w:val="Bezmezer"/>
        <w:spacing w:line="360" w:lineRule="auto"/>
        <w:jc w:val="both"/>
        <w:rPr>
          <w:rFonts w:ascii="Garamond" w:hAnsi="Garamond"/>
          <w:sz w:val="20"/>
          <w:szCs w:val="20"/>
        </w:rPr>
      </w:pPr>
      <w:r w:rsidRPr="008132CE">
        <w:rPr>
          <w:rFonts w:ascii="Garamond" w:hAnsi="Garamond"/>
          <w:sz w:val="20"/>
          <w:szCs w:val="20"/>
        </w:rPr>
        <w:t>Zdroj: vlastní výpočet na základ</w:t>
      </w:r>
      <w:r w:rsidR="00453805">
        <w:rPr>
          <w:rFonts w:ascii="Garamond" w:hAnsi="Garamond"/>
          <w:sz w:val="20"/>
          <w:szCs w:val="20"/>
        </w:rPr>
        <w:t>ě</w:t>
      </w:r>
      <w:r w:rsidRPr="008132CE">
        <w:rPr>
          <w:rFonts w:ascii="Garamond" w:hAnsi="Garamond"/>
          <w:sz w:val="20"/>
          <w:szCs w:val="20"/>
        </w:rPr>
        <w:t xml:space="preserve"> oficiálních výsledků </w:t>
      </w:r>
    </w:p>
    <w:p w:rsidR="00950500" w:rsidRDefault="000E55B1" w:rsidP="00950500">
      <w:pPr>
        <w:pStyle w:val="Bezmezer"/>
        <w:spacing w:line="360" w:lineRule="auto"/>
        <w:ind w:firstLine="708"/>
        <w:jc w:val="both"/>
        <w:rPr>
          <w:rFonts w:ascii="Garamond" w:hAnsi="Garamond"/>
          <w:sz w:val="24"/>
          <w:szCs w:val="24"/>
        </w:rPr>
      </w:pPr>
      <w:r>
        <w:rPr>
          <w:rFonts w:ascii="Garamond" w:hAnsi="Garamond"/>
          <w:sz w:val="24"/>
          <w:szCs w:val="24"/>
        </w:rPr>
        <w:t xml:space="preserve">Při pohledu na </w:t>
      </w:r>
      <w:r w:rsidR="00EE37AC">
        <w:rPr>
          <w:rFonts w:ascii="Garamond" w:hAnsi="Garamond"/>
          <w:sz w:val="24"/>
          <w:szCs w:val="24"/>
        </w:rPr>
        <w:t xml:space="preserve">tuto tabulku </w:t>
      </w:r>
      <w:r w:rsidR="00950500">
        <w:rPr>
          <w:rFonts w:ascii="Garamond" w:hAnsi="Garamond"/>
          <w:sz w:val="24"/>
          <w:szCs w:val="24"/>
        </w:rPr>
        <w:t>lze konstatovat, že sledované</w:t>
      </w:r>
      <w:r>
        <w:rPr>
          <w:rFonts w:ascii="Garamond" w:hAnsi="Garamond"/>
          <w:sz w:val="24"/>
          <w:szCs w:val="24"/>
        </w:rPr>
        <w:t xml:space="preserve"> politické strany dosahují poměrně zásadní</w:t>
      </w:r>
      <w:r w:rsidR="00950500">
        <w:rPr>
          <w:rFonts w:ascii="Garamond" w:hAnsi="Garamond"/>
          <w:sz w:val="24"/>
          <w:szCs w:val="24"/>
        </w:rPr>
        <w:t>ch</w:t>
      </w:r>
      <w:r>
        <w:rPr>
          <w:rFonts w:ascii="Garamond" w:hAnsi="Garamond"/>
          <w:sz w:val="24"/>
          <w:szCs w:val="24"/>
        </w:rPr>
        <w:t xml:space="preserve"> výky</w:t>
      </w:r>
      <w:r w:rsidR="00950500">
        <w:rPr>
          <w:rFonts w:ascii="Garamond" w:hAnsi="Garamond"/>
          <w:sz w:val="24"/>
          <w:szCs w:val="24"/>
        </w:rPr>
        <w:t>vů</w:t>
      </w:r>
      <w:r>
        <w:rPr>
          <w:rFonts w:ascii="Garamond" w:hAnsi="Garamond"/>
          <w:sz w:val="24"/>
          <w:szCs w:val="24"/>
        </w:rPr>
        <w:t xml:space="preserve">. </w:t>
      </w:r>
    </w:p>
    <w:p w:rsidR="000E55B1" w:rsidRPr="000E55B1" w:rsidRDefault="00EE37AC" w:rsidP="00950500">
      <w:pPr>
        <w:pStyle w:val="Bezmezer"/>
        <w:spacing w:line="360" w:lineRule="auto"/>
        <w:ind w:firstLine="708"/>
        <w:jc w:val="both"/>
        <w:rPr>
          <w:rFonts w:ascii="Garamond" w:hAnsi="Garamond"/>
          <w:sz w:val="24"/>
          <w:szCs w:val="24"/>
        </w:rPr>
      </w:pPr>
      <w:r>
        <w:rPr>
          <w:rFonts w:ascii="Garamond" w:hAnsi="Garamond"/>
          <w:sz w:val="24"/>
          <w:szCs w:val="24"/>
        </w:rPr>
        <w:t>N</w:t>
      </w:r>
      <w:r w:rsidR="000E55B1">
        <w:rPr>
          <w:rFonts w:ascii="Garamond" w:hAnsi="Garamond"/>
          <w:sz w:val="24"/>
          <w:szCs w:val="24"/>
        </w:rPr>
        <w:t>ejstabilnější volební podpora</w:t>
      </w:r>
      <w:r>
        <w:rPr>
          <w:rFonts w:ascii="Garamond" w:hAnsi="Garamond"/>
          <w:sz w:val="24"/>
          <w:szCs w:val="24"/>
        </w:rPr>
        <w:t xml:space="preserve"> Konzervativní strany </w:t>
      </w:r>
      <w:r w:rsidR="000E55B1">
        <w:rPr>
          <w:rFonts w:ascii="Garamond" w:hAnsi="Garamond"/>
          <w:sz w:val="24"/>
          <w:szCs w:val="24"/>
        </w:rPr>
        <w:t>byla v letech 2010, o čemž vyp</w:t>
      </w:r>
      <w:r w:rsidR="00BE644E">
        <w:rPr>
          <w:rFonts w:ascii="Garamond" w:hAnsi="Garamond"/>
          <w:sz w:val="24"/>
          <w:szCs w:val="24"/>
        </w:rPr>
        <w:t>ovídá</w:t>
      </w:r>
      <w:r>
        <w:rPr>
          <w:rFonts w:ascii="Garamond" w:hAnsi="Garamond"/>
          <w:sz w:val="24"/>
          <w:szCs w:val="24"/>
        </w:rPr>
        <w:t xml:space="preserve"> její </w:t>
      </w:r>
      <w:r w:rsidR="00950500">
        <w:rPr>
          <w:rFonts w:ascii="Garamond" w:hAnsi="Garamond"/>
          <w:sz w:val="24"/>
          <w:szCs w:val="24"/>
        </w:rPr>
        <w:t>volební volatilita. Volební podpora t</w:t>
      </w:r>
      <w:r>
        <w:rPr>
          <w:rFonts w:ascii="Garamond" w:hAnsi="Garamond"/>
          <w:sz w:val="24"/>
          <w:szCs w:val="24"/>
        </w:rPr>
        <w:t xml:space="preserve">éto strany razantně vzrostla nebo </w:t>
      </w:r>
      <w:r w:rsidR="00950500">
        <w:rPr>
          <w:rFonts w:ascii="Garamond" w:hAnsi="Garamond"/>
          <w:sz w:val="24"/>
          <w:szCs w:val="24"/>
        </w:rPr>
        <w:t>kles</w:t>
      </w:r>
      <w:r>
        <w:rPr>
          <w:rFonts w:ascii="Garamond" w:hAnsi="Garamond"/>
          <w:sz w:val="24"/>
          <w:szCs w:val="24"/>
        </w:rPr>
        <w:t>a</w:t>
      </w:r>
      <w:r w:rsidR="00950500">
        <w:rPr>
          <w:rFonts w:ascii="Garamond" w:hAnsi="Garamond"/>
          <w:sz w:val="24"/>
          <w:szCs w:val="24"/>
        </w:rPr>
        <w:t>la, což se nepříliš pro</w:t>
      </w:r>
      <w:r w:rsidR="00336A2D">
        <w:rPr>
          <w:rFonts w:ascii="Garamond" w:hAnsi="Garamond"/>
          <w:sz w:val="24"/>
          <w:szCs w:val="24"/>
        </w:rPr>
        <w:t>jevilo na volatilitě hodnot od 0,7% do 11,2</w:t>
      </w:r>
      <w:r w:rsidR="00950500">
        <w:rPr>
          <w:rFonts w:ascii="Garamond" w:hAnsi="Garamond"/>
          <w:sz w:val="24"/>
          <w:szCs w:val="24"/>
        </w:rPr>
        <w:t>%. Strana labouristická měla naopak největší volatilitu ve volbách v roce 1997, od té doby volební podpora této</w:t>
      </w:r>
      <w:r w:rsidR="00336A2D">
        <w:rPr>
          <w:rFonts w:ascii="Garamond" w:hAnsi="Garamond"/>
          <w:sz w:val="24"/>
          <w:szCs w:val="24"/>
        </w:rPr>
        <w:t xml:space="preserve"> </w:t>
      </w:r>
      <w:r w:rsidR="005E7076">
        <w:rPr>
          <w:rFonts w:ascii="Garamond" w:hAnsi="Garamond"/>
          <w:sz w:val="24"/>
          <w:szCs w:val="24"/>
        </w:rPr>
        <w:t>strany spíše klesá</w:t>
      </w:r>
      <w:r w:rsidR="00950500">
        <w:rPr>
          <w:rFonts w:ascii="Garamond" w:hAnsi="Garamond"/>
          <w:sz w:val="24"/>
          <w:szCs w:val="24"/>
        </w:rPr>
        <w:t xml:space="preserve">, což </w:t>
      </w:r>
      <w:r w:rsidR="005135A2">
        <w:rPr>
          <w:rFonts w:ascii="Garamond" w:hAnsi="Garamond"/>
          <w:sz w:val="24"/>
          <w:szCs w:val="24"/>
        </w:rPr>
        <w:t xml:space="preserve">           </w:t>
      </w:r>
      <w:r w:rsidR="00950500">
        <w:rPr>
          <w:rFonts w:ascii="Garamond" w:hAnsi="Garamond"/>
          <w:sz w:val="24"/>
          <w:szCs w:val="24"/>
        </w:rPr>
        <w:t xml:space="preserve">se projevilo i na </w:t>
      </w:r>
      <w:r>
        <w:rPr>
          <w:rFonts w:ascii="Garamond" w:hAnsi="Garamond"/>
          <w:sz w:val="24"/>
          <w:szCs w:val="24"/>
        </w:rPr>
        <w:t xml:space="preserve">její </w:t>
      </w:r>
      <w:r w:rsidR="00950500">
        <w:rPr>
          <w:rFonts w:ascii="Garamond" w:hAnsi="Garamond"/>
          <w:sz w:val="24"/>
          <w:szCs w:val="24"/>
        </w:rPr>
        <w:t xml:space="preserve">volatilitě, která dosahovala hodnot od </w:t>
      </w:r>
      <w:r w:rsidR="007A039B">
        <w:rPr>
          <w:rFonts w:ascii="Garamond" w:hAnsi="Garamond"/>
          <w:sz w:val="24"/>
          <w:szCs w:val="24"/>
        </w:rPr>
        <w:t>1,5</w:t>
      </w:r>
      <w:r w:rsidR="00950500">
        <w:rPr>
          <w:rFonts w:ascii="Garamond" w:hAnsi="Garamond"/>
          <w:sz w:val="24"/>
          <w:szCs w:val="24"/>
        </w:rPr>
        <w:t>% do</w:t>
      </w:r>
      <w:r w:rsidR="00336A2D">
        <w:rPr>
          <w:rFonts w:ascii="Garamond" w:hAnsi="Garamond"/>
          <w:sz w:val="24"/>
          <w:szCs w:val="24"/>
        </w:rPr>
        <w:t xml:space="preserve"> 8,8</w:t>
      </w:r>
      <w:r w:rsidR="00950500">
        <w:rPr>
          <w:rFonts w:ascii="Garamond" w:hAnsi="Garamond"/>
          <w:sz w:val="24"/>
          <w:szCs w:val="24"/>
        </w:rPr>
        <w:t>%.</w:t>
      </w:r>
      <w:r>
        <w:rPr>
          <w:rFonts w:ascii="Garamond" w:hAnsi="Garamond"/>
          <w:sz w:val="24"/>
          <w:szCs w:val="24"/>
        </w:rPr>
        <w:t xml:space="preserve"> Největší zisk volatility získala právě strana za jejího předsedy strany T. Blaira. </w:t>
      </w:r>
      <w:r w:rsidR="00950500">
        <w:rPr>
          <w:rFonts w:ascii="Garamond" w:hAnsi="Garamond"/>
          <w:sz w:val="24"/>
          <w:szCs w:val="24"/>
        </w:rPr>
        <w:t xml:space="preserve"> V </w:t>
      </w:r>
      <w:r w:rsidR="005E7076">
        <w:rPr>
          <w:rFonts w:ascii="Garamond" w:hAnsi="Garamond"/>
          <w:sz w:val="24"/>
          <w:szCs w:val="24"/>
        </w:rPr>
        <w:t>případě S</w:t>
      </w:r>
      <w:r w:rsidR="007A039B">
        <w:rPr>
          <w:rFonts w:ascii="Garamond" w:hAnsi="Garamond"/>
          <w:sz w:val="24"/>
          <w:szCs w:val="24"/>
        </w:rPr>
        <w:t>trany liberální lze porovnat</w:t>
      </w:r>
      <w:r w:rsidR="00950500">
        <w:rPr>
          <w:rFonts w:ascii="Garamond" w:hAnsi="Garamond"/>
          <w:sz w:val="24"/>
          <w:szCs w:val="24"/>
        </w:rPr>
        <w:t xml:space="preserve">, </w:t>
      </w:r>
      <w:r w:rsidR="005135A2">
        <w:rPr>
          <w:rFonts w:ascii="Garamond" w:hAnsi="Garamond"/>
          <w:sz w:val="24"/>
          <w:szCs w:val="24"/>
        </w:rPr>
        <w:t xml:space="preserve"> ž</w:t>
      </w:r>
      <w:r w:rsidR="00950500">
        <w:rPr>
          <w:rFonts w:ascii="Garamond" w:hAnsi="Garamond"/>
          <w:sz w:val="24"/>
          <w:szCs w:val="24"/>
        </w:rPr>
        <w:t xml:space="preserve">e k největším změnám volební podpory došlo ve volbách v roce </w:t>
      </w:r>
      <w:r w:rsidR="00336A2D">
        <w:rPr>
          <w:rFonts w:ascii="Garamond" w:hAnsi="Garamond"/>
          <w:sz w:val="24"/>
          <w:szCs w:val="24"/>
        </w:rPr>
        <w:t>2005 a 2010</w:t>
      </w:r>
      <w:r w:rsidR="00B517E4">
        <w:rPr>
          <w:rFonts w:ascii="Garamond" w:hAnsi="Garamond"/>
          <w:sz w:val="24"/>
          <w:szCs w:val="24"/>
        </w:rPr>
        <w:t xml:space="preserve">. Je </w:t>
      </w:r>
      <w:r>
        <w:rPr>
          <w:rFonts w:ascii="Garamond" w:hAnsi="Garamond"/>
          <w:sz w:val="24"/>
          <w:szCs w:val="24"/>
        </w:rPr>
        <w:t xml:space="preserve">třeba zdůraznit, že ve volbách v roce </w:t>
      </w:r>
      <w:r w:rsidR="00336A2D">
        <w:rPr>
          <w:rFonts w:ascii="Garamond" w:hAnsi="Garamond"/>
          <w:sz w:val="24"/>
          <w:szCs w:val="24"/>
        </w:rPr>
        <w:t xml:space="preserve">2010 </w:t>
      </w:r>
      <w:r w:rsidR="00B517E4">
        <w:rPr>
          <w:rFonts w:ascii="Garamond" w:hAnsi="Garamond"/>
          <w:sz w:val="24"/>
          <w:szCs w:val="24"/>
        </w:rPr>
        <w:t xml:space="preserve">dosáhla strana </w:t>
      </w:r>
      <w:r w:rsidR="00336A2D">
        <w:rPr>
          <w:rFonts w:ascii="Garamond" w:hAnsi="Garamond"/>
          <w:sz w:val="24"/>
          <w:szCs w:val="24"/>
        </w:rPr>
        <w:t>o 1,0% h</w:t>
      </w:r>
      <w:r w:rsidR="00B517E4">
        <w:rPr>
          <w:rFonts w:ascii="Garamond" w:hAnsi="Garamond"/>
          <w:sz w:val="24"/>
          <w:szCs w:val="24"/>
        </w:rPr>
        <w:t>lasů</w:t>
      </w:r>
      <w:r w:rsidR="00336A2D">
        <w:rPr>
          <w:rFonts w:ascii="Garamond" w:hAnsi="Garamond"/>
          <w:sz w:val="24"/>
          <w:szCs w:val="24"/>
        </w:rPr>
        <w:t xml:space="preserve"> více než ve volbách v roce 2005</w:t>
      </w:r>
      <w:r>
        <w:rPr>
          <w:rFonts w:ascii="Garamond" w:hAnsi="Garamond"/>
          <w:sz w:val="24"/>
          <w:szCs w:val="24"/>
        </w:rPr>
        <w:t xml:space="preserve">. </w:t>
      </w:r>
      <w:r w:rsidR="005135A2">
        <w:rPr>
          <w:rFonts w:ascii="Garamond" w:hAnsi="Garamond"/>
          <w:sz w:val="24"/>
          <w:szCs w:val="24"/>
        </w:rPr>
        <w:t xml:space="preserve">        </w:t>
      </w:r>
      <w:r>
        <w:rPr>
          <w:rFonts w:ascii="Garamond" w:hAnsi="Garamond"/>
          <w:sz w:val="24"/>
          <w:szCs w:val="24"/>
        </w:rPr>
        <w:t xml:space="preserve">Právě </w:t>
      </w:r>
      <w:r w:rsidR="005E7076">
        <w:rPr>
          <w:rFonts w:ascii="Garamond" w:hAnsi="Garamond"/>
          <w:sz w:val="24"/>
          <w:szCs w:val="24"/>
        </w:rPr>
        <w:t>volby v roce 2010 jsou pro tuto stranu významné</w:t>
      </w:r>
      <w:r>
        <w:rPr>
          <w:rFonts w:ascii="Garamond" w:hAnsi="Garamond"/>
          <w:sz w:val="24"/>
          <w:szCs w:val="24"/>
        </w:rPr>
        <w:t xml:space="preserve">, protože podporovala koaliční vládu. </w:t>
      </w:r>
      <w:r w:rsidR="00B517E4">
        <w:rPr>
          <w:rFonts w:ascii="Garamond" w:hAnsi="Garamond"/>
          <w:sz w:val="24"/>
          <w:szCs w:val="24"/>
        </w:rPr>
        <w:t xml:space="preserve"> Mimo jiné z hlediska </w:t>
      </w:r>
      <w:r w:rsidR="005E7076">
        <w:rPr>
          <w:rFonts w:ascii="Garamond" w:hAnsi="Garamond"/>
          <w:sz w:val="24"/>
          <w:szCs w:val="24"/>
        </w:rPr>
        <w:t>indexu volatility S</w:t>
      </w:r>
      <w:r w:rsidR="00B517E4">
        <w:rPr>
          <w:rFonts w:ascii="Garamond" w:hAnsi="Garamond"/>
          <w:sz w:val="24"/>
          <w:szCs w:val="24"/>
        </w:rPr>
        <w:t>tra</w:t>
      </w:r>
      <w:r>
        <w:rPr>
          <w:rFonts w:ascii="Garamond" w:hAnsi="Garamond"/>
          <w:sz w:val="24"/>
          <w:szCs w:val="24"/>
        </w:rPr>
        <w:t>ny konzervativní a labouristické</w:t>
      </w:r>
      <w:r w:rsidR="00B517E4">
        <w:rPr>
          <w:rFonts w:ascii="Garamond" w:hAnsi="Garamond"/>
          <w:sz w:val="24"/>
          <w:szCs w:val="24"/>
        </w:rPr>
        <w:t xml:space="preserve"> přichází v posledních letech o voličskou podporu, která </w:t>
      </w:r>
      <w:r>
        <w:rPr>
          <w:rFonts w:ascii="Garamond" w:hAnsi="Garamond"/>
          <w:sz w:val="24"/>
          <w:szCs w:val="24"/>
        </w:rPr>
        <w:t xml:space="preserve">přebíhá </w:t>
      </w:r>
      <w:r w:rsidR="00B517E4">
        <w:rPr>
          <w:rFonts w:ascii="Garamond" w:hAnsi="Garamond"/>
          <w:sz w:val="24"/>
          <w:szCs w:val="24"/>
        </w:rPr>
        <w:t>na jin</w:t>
      </w:r>
      <w:r w:rsidR="007A039B">
        <w:rPr>
          <w:rFonts w:ascii="Garamond" w:hAnsi="Garamond"/>
          <w:sz w:val="24"/>
          <w:szCs w:val="24"/>
        </w:rPr>
        <w:t>é poltické strany. Shrne</w:t>
      </w:r>
      <w:r>
        <w:rPr>
          <w:rFonts w:ascii="Garamond" w:hAnsi="Garamond"/>
          <w:sz w:val="24"/>
          <w:szCs w:val="24"/>
        </w:rPr>
        <w:t>-li</w:t>
      </w:r>
      <w:r w:rsidR="007A039B">
        <w:rPr>
          <w:rFonts w:ascii="Garamond" w:hAnsi="Garamond"/>
          <w:sz w:val="24"/>
          <w:szCs w:val="24"/>
        </w:rPr>
        <w:t xml:space="preserve"> se </w:t>
      </w:r>
      <w:r w:rsidR="00B517E4">
        <w:rPr>
          <w:rFonts w:ascii="Garamond" w:hAnsi="Garamond"/>
          <w:sz w:val="24"/>
          <w:szCs w:val="24"/>
        </w:rPr>
        <w:t xml:space="preserve">výše uvedené, </w:t>
      </w:r>
      <w:r w:rsidR="005135A2">
        <w:rPr>
          <w:rFonts w:ascii="Garamond" w:hAnsi="Garamond"/>
          <w:sz w:val="24"/>
          <w:szCs w:val="24"/>
        </w:rPr>
        <w:t xml:space="preserve">        </w:t>
      </w:r>
      <w:r w:rsidR="007A039B">
        <w:rPr>
          <w:rFonts w:ascii="Garamond" w:hAnsi="Garamond"/>
          <w:sz w:val="24"/>
          <w:szCs w:val="24"/>
        </w:rPr>
        <w:t xml:space="preserve">lze </w:t>
      </w:r>
      <w:r w:rsidR="00B517E4">
        <w:rPr>
          <w:rFonts w:ascii="Garamond" w:hAnsi="Garamond"/>
          <w:sz w:val="24"/>
          <w:szCs w:val="24"/>
        </w:rPr>
        <w:t xml:space="preserve">konstatovat, že nejméně institucionalizovanou politickou stranou je </w:t>
      </w:r>
      <w:r w:rsidR="00336A2D">
        <w:rPr>
          <w:rFonts w:ascii="Garamond" w:hAnsi="Garamond"/>
          <w:sz w:val="24"/>
          <w:szCs w:val="24"/>
        </w:rPr>
        <w:t>labouristická strana</w:t>
      </w:r>
      <w:r w:rsidR="00B517E4">
        <w:rPr>
          <w:rFonts w:ascii="Garamond" w:hAnsi="Garamond"/>
          <w:sz w:val="24"/>
          <w:szCs w:val="24"/>
        </w:rPr>
        <w:t xml:space="preserve">, </w:t>
      </w:r>
      <w:r w:rsidR="005135A2">
        <w:rPr>
          <w:rFonts w:ascii="Garamond" w:hAnsi="Garamond"/>
          <w:sz w:val="24"/>
          <w:szCs w:val="24"/>
        </w:rPr>
        <w:t xml:space="preserve">    </w:t>
      </w:r>
      <w:r w:rsidR="00B517E4">
        <w:rPr>
          <w:rFonts w:ascii="Garamond" w:hAnsi="Garamond"/>
          <w:sz w:val="24"/>
          <w:szCs w:val="24"/>
        </w:rPr>
        <w:t>jejíž volatili</w:t>
      </w:r>
      <w:r w:rsidR="00CC037C">
        <w:rPr>
          <w:rFonts w:ascii="Garamond" w:hAnsi="Garamond"/>
          <w:sz w:val="24"/>
          <w:szCs w:val="24"/>
        </w:rPr>
        <w:t>ta v letech 1997 – 2015 vzrostla</w:t>
      </w:r>
      <w:r w:rsidR="00B517E4">
        <w:rPr>
          <w:rFonts w:ascii="Garamond" w:hAnsi="Garamond"/>
          <w:sz w:val="24"/>
          <w:szCs w:val="24"/>
        </w:rPr>
        <w:t xml:space="preserve"> z</w:t>
      </w:r>
      <w:r w:rsidR="007A039B">
        <w:rPr>
          <w:rFonts w:ascii="Garamond" w:hAnsi="Garamond"/>
          <w:sz w:val="24"/>
          <w:szCs w:val="24"/>
        </w:rPr>
        <w:t>e 1,5</w:t>
      </w:r>
      <w:r w:rsidR="00B517E4">
        <w:rPr>
          <w:rFonts w:ascii="Garamond" w:hAnsi="Garamond"/>
          <w:sz w:val="24"/>
          <w:szCs w:val="24"/>
        </w:rPr>
        <w:t>% na</w:t>
      </w:r>
      <w:r w:rsidR="00CC037C">
        <w:rPr>
          <w:rFonts w:ascii="Garamond" w:hAnsi="Garamond"/>
          <w:sz w:val="24"/>
          <w:szCs w:val="24"/>
        </w:rPr>
        <w:t xml:space="preserve"> 8,8</w:t>
      </w:r>
      <w:r w:rsidR="00B517E4">
        <w:rPr>
          <w:rFonts w:ascii="Garamond" w:hAnsi="Garamond"/>
          <w:sz w:val="24"/>
          <w:szCs w:val="24"/>
        </w:rPr>
        <w:t xml:space="preserve">% a v průměru dosahuje hodnoty </w:t>
      </w:r>
      <w:r w:rsidR="00CC037C">
        <w:rPr>
          <w:rFonts w:ascii="Garamond" w:hAnsi="Garamond"/>
          <w:sz w:val="24"/>
          <w:szCs w:val="24"/>
        </w:rPr>
        <w:t>4,9</w:t>
      </w:r>
      <w:r w:rsidR="007A039B">
        <w:rPr>
          <w:rFonts w:ascii="Garamond" w:hAnsi="Garamond"/>
          <w:sz w:val="24"/>
          <w:szCs w:val="24"/>
        </w:rPr>
        <w:t xml:space="preserve">%. Podle výsledků </w:t>
      </w:r>
      <w:r w:rsidR="00B517E4">
        <w:rPr>
          <w:rFonts w:ascii="Garamond" w:hAnsi="Garamond"/>
          <w:sz w:val="24"/>
          <w:szCs w:val="24"/>
        </w:rPr>
        <w:t>nejpevnější inst</w:t>
      </w:r>
      <w:r w:rsidR="00CC037C">
        <w:rPr>
          <w:rFonts w:ascii="Garamond" w:hAnsi="Garamond"/>
          <w:sz w:val="24"/>
          <w:szCs w:val="24"/>
        </w:rPr>
        <w:t xml:space="preserve">itucionalizovanou stranou je liberální strana s </w:t>
      </w:r>
      <w:r w:rsidR="00B517E4">
        <w:rPr>
          <w:rFonts w:ascii="Garamond" w:hAnsi="Garamond"/>
          <w:sz w:val="24"/>
          <w:szCs w:val="24"/>
        </w:rPr>
        <w:t xml:space="preserve">průměrnou volební volatilitou </w:t>
      </w:r>
      <w:r w:rsidR="00CC037C">
        <w:rPr>
          <w:rFonts w:ascii="Garamond" w:hAnsi="Garamond"/>
          <w:sz w:val="24"/>
          <w:szCs w:val="24"/>
        </w:rPr>
        <w:t>2,08</w:t>
      </w:r>
      <w:r w:rsidR="00B517E4">
        <w:rPr>
          <w:rFonts w:ascii="Garamond" w:hAnsi="Garamond"/>
          <w:sz w:val="24"/>
          <w:szCs w:val="24"/>
        </w:rPr>
        <w:t>%. A podle výpočtů dlouhodobé volatility</w:t>
      </w:r>
      <w:r w:rsidR="005135A2">
        <w:rPr>
          <w:rFonts w:ascii="Garamond" w:hAnsi="Garamond"/>
          <w:sz w:val="24"/>
          <w:szCs w:val="24"/>
        </w:rPr>
        <w:t xml:space="preserve"> tří hlavních politických stran   </w:t>
      </w:r>
      <w:r w:rsidR="005135A2">
        <w:rPr>
          <w:rFonts w:ascii="Garamond" w:hAnsi="Garamond"/>
          <w:sz w:val="24"/>
          <w:szCs w:val="24"/>
        </w:rPr>
        <w:lastRenderedPageBreak/>
        <w:t xml:space="preserve">se </w:t>
      </w:r>
      <w:r w:rsidR="007A039B">
        <w:rPr>
          <w:rFonts w:ascii="Garamond" w:hAnsi="Garamond"/>
          <w:sz w:val="24"/>
          <w:szCs w:val="24"/>
        </w:rPr>
        <w:t xml:space="preserve">dosáhlo </w:t>
      </w:r>
      <w:r w:rsidR="00B517E4">
        <w:rPr>
          <w:rFonts w:ascii="Garamond" w:hAnsi="Garamond"/>
          <w:sz w:val="24"/>
          <w:szCs w:val="24"/>
        </w:rPr>
        <w:t xml:space="preserve">průměru </w:t>
      </w:r>
      <w:r w:rsidR="00CC037C">
        <w:rPr>
          <w:rFonts w:ascii="Garamond" w:hAnsi="Garamond"/>
          <w:sz w:val="24"/>
          <w:szCs w:val="24"/>
        </w:rPr>
        <w:t>3,484</w:t>
      </w:r>
      <w:r w:rsidR="00B517E4">
        <w:rPr>
          <w:rFonts w:ascii="Garamond" w:hAnsi="Garamond"/>
          <w:sz w:val="24"/>
          <w:szCs w:val="24"/>
        </w:rPr>
        <w:t xml:space="preserve">%, který podle uvedené tabulky indikátoru stability stranického soutěžení </w:t>
      </w:r>
      <w:r>
        <w:rPr>
          <w:rFonts w:ascii="Garamond" w:hAnsi="Garamond"/>
          <w:sz w:val="24"/>
          <w:szCs w:val="24"/>
        </w:rPr>
        <w:t xml:space="preserve">dosahuje </w:t>
      </w:r>
      <w:r w:rsidR="00B517E4">
        <w:rPr>
          <w:rFonts w:ascii="Garamond" w:hAnsi="Garamond"/>
          <w:sz w:val="24"/>
          <w:szCs w:val="24"/>
        </w:rPr>
        <w:t xml:space="preserve">k bodovému hodnocení 3. Z pohledu volatility </w:t>
      </w:r>
      <w:r w:rsidR="007A039B">
        <w:rPr>
          <w:rFonts w:ascii="Garamond" w:hAnsi="Garamond"/>
          <w:sz w:val="24"/>
          <w:szCs w:val="24"/>
        </w:rPr>
        <w:t xml:space="preserve">je britský stranický systém </w:t>
      </w:r>
      <w:r w:rsidR="00B517E4">
        <w:rPr>
          <w:rFonts w:ascii="Garamond" w:hAnsi="Garamond"/>
          <w:sz w:val="24"/>
          <w:szCs w:val="24"/>
        </w:rPr>
        <w:t xml:space="preserve">plně institucionalizovaný.  </w:t>
      </w:r>
    </w:p>
    <w:p w:rsidR="00950500" w:rsidRDefault="00E97398" w:rsidP="00BC2A80">
      <w:pPr>
        <w:pStyle w:val="Bezmezer"/>
        <w:spacing w:line="360" w:lineRule="auto"/>
        <w:jc w:val="both"/>
        <w:rPr>
          <w:rFonts w:ascii="Garamond" w:hAnsi="Garamond"/>
          <w:b/>
          <w:sz w:val="24"/>
          <w:szCs w:val="24"/>
        </w:rPr>
      </w:pPr>
      <w:r w:rsidRPr="00E97398">
        <w:rPr>
          <w:rFonts w:ascii="Garamond" w:hAnsi="Garamond"/>
          <w:b/>
          <w:sz w:val="24"/>
          <w:szCs w:val="24"/>
        </w:rPr>
        <w:t xml:space="preserve">Kvalita stranického soutěžení </w:t>
      </w:r>
    </w:p>
    <w:p w:rsidR="00E97398" w:rsidRDefault="00E97398" w:rsidP="00E97398">
      <w:pPr>
        <w:pStyle w:val="Bezmezer"/>
        <w:spacing w:line="360" w:lineRule="auto"/>
        <w:ind w:firstLine="708"/>
        <w:jc w:val="both"/>
        <w:rPr>
          <w:rFonts w:ascii="Garamond" w:hAnsi="Garamond"/>
          <w:sz w:val="24"/>
          <w:szCs w:val="24"/>
        </w:rPr>
      </w:pPr>
      <w:r>
        <w:rPr>
          <w:rFonts w:ascii="Garamond" w:hAnsi="Garamond"/>
          <w:sz w:val="24"/>
          <w:szCs w:val="24"/>
        </w:rPr>
        <w:t>Při stanovení úrovně instituci</w:t>
      </w:r>
      <w:r w:rsidR="008132CE">
        <w:rPr>
          <w:rFonts w:ascii="Garamond" w:hAnsi="Garamond"/>
          <w:sz w:val="24"/>
          <w:szCs w:val="24"/>
        </w:rPr>
        <w:t>o</w:t>
      </w:r>
      <w:r>
        <w:rPr>
          <w:rFonts w:ascii="Garamond" w:hAnsi="Garamond"/>
          <w:sz w:val="24"/>
          <w:szCs w:val="24"/>
        </w:rPr>
        <w:t xml:space="preserve">nalizace stranického systému </w:t>
      </w:r>
      <w:r w:rsidR="008132CE">
        <w:rPr>
          <w:rFonts w:ascii="Garamond" w:hAnsi="Garamond"/>
          <w:sz w:val="24"/>
          <w:szCs w:val="24"/>
        </w:rPr>
        <w:t xml:space="preserve">se dá </w:t>
      </w:r>
      <w:r>
        <w:rPr>
          <w:rFonts w:ascii="Garamond" w:hAnsi="Garamond"/>
          <w:sz w:val="24"/>
          <w:szCs w:val="24"/>
        </w:rPr>
        <w:t>v úvahu kromě výše</w:t>
      </w:r>
      <w:r w:rsidR="008132CE">
        <w:rPr>
          <w:rFonts w:ascii="Garamond" w:hAnsi="Garamond"/>
          <w:sz w:val="24"/>
          <w:szCs w:val="24"/>
        </w:rPr>
        <w:t xml:space="preserve"> uvedených kritérií také kvalita</w:t>
      </w:r>
      <w:r>
        <w:rPr>
          <w:rFonts w:ascii="Garamond" w:hAnsi="Garamond"/>
          <w:sz w:val="24"/>
          <w:szCs w:val="24"/>
        </w:rPr>
        <w:t xml:space="preserve"> stranického soutěžení. Toto kritérium </w:t>
      </w:r>
      <w:r w:rsidR="008132CE">
        <w:rPr>
          <w:rFonts w:ascii="Garamond" w:hAnsi="Garamond"/>
          <w:sz w:val="24"/>
          <w:szCs w:val="24"/>
        </w:rPr>
        <w:t xml:space="preserve">patří </w:t>
      </w:r>
      <w:r>
        <w:rPr>
          <w:rFonts w:ascii="Garamond" w:hAnsi="Garamond"/>
          <w:sz w:val="24"/>
          <w:szCs w:val="24"/>
        </w:rPr>
        <w:t xml:space="preserve">mezi vnější kritéria </w:t>
      </w:r>
      <w:r w:rsidR="005135A2">
        <w:rPr>
          <w:rFonts w:ascii="Garamond" w:hAnsi="Garamond"/>
          <w:sz w:val="24"/>
          <w:szCs w:val="24"/>
        </w:rPr>
        <w:t xml:space="preserve">       </w:t>
      </w:r>
      <w:r>
        <w:rPr>
          <w:rFonts w:ascii="Garamond" w:hAnsi="Garamond"/>
          <w:sz w:val="24"/>
          <w:szCs w:val="24"/>
        </w:rPr>
        <w:t xml:space="preserve">a </w:t>
      </w:r>
      <w:r w:rsidR="008132CE">
        <w:rPr>
          <w:rFonts w:ascii="Garamond" w:hAnsi="Garamond"/>
          <w:sz w:val="24"/>
          <w:szCs w:val="24"/>
        </w:rPr>
        <w:t xml:space="preserve">je podstatná </w:t>
      </w:r>
      <w:r>
        <w:rPr>
          <w:rFonts w:ascii="Garamond" w:hAnsi="Garamond"/>
          <w:sz w:val="24"/>
          <w:szCs w:val="24"/>
        </w:rPr>
        <w:t xml:space="preserve">pro institucionalizaci stranického systému ve Velké Británii. V rámci tohoto kritéria </w:t>
      </w:r>
      <w:r w:rsidR="008132CE">
        <w:rPr>
          <w:rFonts w:ascii="Garamond" w:hAnsi="Garamond"/>
          <w:sz w:val="24"/>
          <w:szCs w:val="24"/>
        </w:rPr>
        <w:t>se zohlední</w:t>
      </w:r>
      <w:r>
        <w:rPr>
          <w:rFonts w:ascii="Garamond" w:hAnsi="Garamond"/>
          <w:sz w:val="24"/>
          <w:szCs w:val="24"/>
        </w:rPr>
        <w:t xml:space="preserve"> pravidelnost </w:t>
      </w:r>
      <w:r w:rsidR="008132CE">
        <w:rPr>
          <w:rFonts w:ascii="Garamond" w:hAnsi="Garamond"/>
          <w:sz w:val="24"/>
          <w:szCs w:val="24"/>
        </w:rPr>
        <w:t xml:space="preserve">konání </w:t>
      </w:r>
      <w:r>
        <w:rPr>
          <w:rFonts w:ascii="Garamond" w:hAnsi="Garamond"/>
          <w:sz w:val="24"/>
          <w:szCs w:val="24"/>
        </w:rPr>
        <w:t xml:space="preserve">voleb. </w:t>
      </w:r>
    </w:p>
    <w:p w:rsidR="00CC3EB0" w:rsidRPr="000C6863" w:rsidRDefault="00E97398" w:rsidP="000C6863">
      <w:pPr>
        <w:pStyle w:val="Bezmezer"/>
        <w:spacing w:line="360" w:lineRule="auto"/>
        <w:ind w:firstLine="708"/>
        <w:jc w:val="both"/>
        <w:rPr>
          <w:rFonts w:ascii="Garamond" w:hAnsi="Garamond"/>
          <w:sz w:val="24"/>
          <w:szCs w:val="24"/>
        </w:rPr>
      </w:pPr>
      <w:r>
        <w:rPr>
          <w:rFonts w:ascii="Garamond" w:hAnsi="Garamond"/>
          <w:sz w:val="24"/>
          <w:szCs w:val="24"/>
        </w:rPr>
        <w:t>Ve Velk</w:t>
      </w:r>
      <w:r w:rsidR="008132CE">
        <w:rPr>
          <w:rFonts w:ascii="Garamond" w:hAnsi="Garamond"/>
          <w:sz w:val="24"/>
          <w:szCs w:val="24"/>
        </w:rPr>
        <w:t>é Británii od roku 1997 proběhly do Dolní sněmovny P</w:t>
      </w:r>
      <w:r>
        <w:rPr>
          <w:rFonts w:ascii="Garamond" w:hAnsi="Garamond"/>
          <w:sz w:val="24"/>
          <w:szCs w:val="24"/>
        </w:rPr>
        <w:t xml:space="preserve">arlamentu celkem </w:t>
      </w:r>
      <w:r w:rsidR="005135A2">
        <w:rPr>
          <w:rFonts w:ascii="Garamond" w:hAnsi="Garamond"/>
          <w:sz w:val="24"/>
          <w:szCs w:val="24"/>
        </w:rPr>
        <w:t xml:space="preserve">         </w:t>
      </w:r>
      <w:r>
        <w:rPr>
          <w:rFonts w:ascii="Garamond" w:hAnsi="Garamond"/>
          <w:sz w:val="24"/>
          <w:szCs w:val="24"/>
        </w:rPr>
        <w:t>še</w:t>
      </w:r>
      <w:r w:rsidR="008132CE">
        <w:rPr>
          <w:rFonts w:ascii="Garamond" w:hAnsi="Garamond"/>
          <w:sz w:val="24"/>
          <w:szCs w:val="24"/>
        </w:rPr>
        <w:t>st parlamentních voleb.  Zaměří-li se</w:t>
      </w:r>
      <w:r w:rsidR="005E7076">
        <w:rPr>
          <w:rFonts w:ascii="Garamond" w:hAnsi="Garamond"/>
          <w:sz w:val="24"/>
          <w:szCs w:val="24"/>
        </w:rPr>
        <w:t xml:space="preserve"> pozornost</w:t>
      </w:r>
      <w:r w:rsidR="008132CE">
        <w:rPr>
          <w:rFonts w:ascii="Garamond" w:hAnsi="Garamond"/>
          <w:sz w:val="24"/>
          <w:szCs w:val="24"/>
        </w:rPr>
        <w:t xml:space="preserve"> na pravidelnost voleb, lze konstatovat, </w:t>
      </w:r>
      <w:r w:rsidR="005135A2">
        <w:rPr>
          <w:rFonts w:ascii="Garamond" w:hAnsi="Garamond"/>
          <w:sz w:val="24"/>
          <w:szCs w:val="24"/>
        </w:rPr>
        <w:t xml:space="preserve">           </w:t>
      </w:r>
      <w:r>
        <w:rPr>
          <w:rFonts w:ascii="Garamond" w:hAnsi="Garamond"/>
          <w:sz w:val="24"/>
          <w:szCs w:val="24"/>
        </w:rPr>
        <w:t xml:space="preserve">že v tomto </w:t>
      </w:r>
      <w:r w:rsidR="008132CE">
        <w:rPr>
          <w:rFonts w:ascii="Garamond" w:hAnsi="Garamond"/>
          <w:sz w:val="24"/>
          <w:szCs w:val="24"/>
        </w:rPr>
        <w:t xml:space="preserve">bodě </w:t>
      </w:r>
      <w:r>
        <w:rPr>
          <w:rFonts w:ascii="Garamond" w:hAnsi="Garamond"/>
          <w:sz w:val="24"/>
          <w:szCs w:val="24"/>
        </w:rPr>
        <w:t xml:space="preserve">vykazuje nejvyšší bodové hodnocení. Při porovnání s tabulkou indikátoru pravidelnosti voleb vykazuje Velká Británie zisk 3 body. Na základě takového výsledku </w:t>
      </w:r>
      <w:r w:rsidR="005135A2">
        <w:rPr>
          <w:rFonts w:ascii="Garamond" w:hAnsi="Garamond"/>
          <w:sz w:val="24"/>
          <w:szCs w:val="24"/>
        </w:rPr>
        <w:t xml:space="preserve">             </w:t>
      </w:r>
      <w:r w:rsidR="008132CE">
        <w:rPr>
          <w:rFonts w:ascii="Garamond" w:hAnsi="Garamond"/>
          <w:sz w:val="24"/>
          <w:szCs w:val="24"/>
        </w:rPr>
        <w:t xml:space="preserve">lze shledat, </w:t>
      </w:r>
      <w:r>
        <w:rPr>
          <w:rFonts w:ascii="Garamond" w:hAnsi="Garamond"/>
          <w:sz w:val="24"/>
          <w:szCs w:val="24"/>
        </w:rPr>
        <w:t xml:space="preserve">že </w:t>
      </w:r>
      <w:r w:rsidR="008132CE">
        <w:rPr>
          <w:rFonts w:ascii="Garamond" w:hAnsi="Garamond"/>
          <w:sz w:val="24"/>
          <w:szCs w:val="24"/>
        </w:rPr>
        <w:t xml:space="preserve">britský stranický systém dosahuje </w:t>
      </w:r>
      <w:r>
        <w:rPr>
          <w:rFonts w:ascii="Garamond" w:hAnsi="Garamond"/>
          <w:sz w:val="24"/>
          <w:szCs w:val="24"/>
        </w:rPr>
        <w:t>podle celkového stranického soutěžení</w:t>
      </w:r>
      <w:r w:rsidR="00CC3EB0">
        <w:rPr>
          <w:rFonts w:ascii="Garamond" w:hAnsi="Garamond"/>
          <w:sz w:val="24"/>
          <w:szCs w:val="24"/>
        </w:rPr>
        <w:t xml:space="preserve"> vysokou úroveň institucionalizace. </w:t>
      </w:r>
    </w:p>
    <w:p w:rsidR="00CC3EB0" w:rsidRPr="00CC3EB0" w:rsidRDefault="00CC3EB0" w:rsidP="00CC3EB0">
      <w:pPr>
        <w:pStyle w:val="Bezmezer"/>
        <w:spacing w:line="360" w:lineRule="auto"/>
        <w:jc w:val="both"/>
        <w:rPr>
          <w:rFonts w:ascii="Garamond" w:hAnsi="Garamond"/>
          <w:b/>
          <w:sz w:val="24"/>
          <w:szCs w:val="24"/>
        </w:rPr>
      </w:pPr>
      <w:r w:rsidRPr="00CC3EB0">
        <w:rPr>
          <w:rFonts w:ascii="Garamond" w:hAnsi="Garamond"/>
          <w:b/>
          <w:sz w:val="24"/>
          <w:szCs w:val="24"/>
        </w:rPr>
        <w:t xml:space="preserve">Shrnutí a zhodnocení z hlediska institucionalizace </w:t>
      </w:r>
      <w:r w:rsidR="00CC037C">
        <w:rPr>
          <w:rFonts w:ascii="Garamond" w:hAnsi="Garamond"/>
          <w:b/>
          <w:sz w:val="24"/>
          <w:szCs w:val="24"/>
        </w:rPr>
        <w:t xml:space="preserve">britského </w:t>
      </w:r>
      <w:r w:rsidRPr="00CC3EB0">
        <w:rPr>
          <w:rFonts w:ascii="Garamond" w:hAnsi="Garamond"/>
          <w:b/>
          <w:sz w:val="24"/>
          <w:szCs w:val="24"/>
        </w:rPr>
        <w:t>stranického systému</w:t>
      </w:r>
    </w:p>
    <w:p w:rsidR="000A14E9" w:rsidRPr="00BC51D9" w:rsidRDefault="00CC3EB0" w:rsidP="00BC51D9">
      <w:pPr>
        <w:pStyle w:val="Bezmezer"/>
        <w:spacing w:line="360" w:lineRule="auto"/>
        <w:ind w:firstLine="708"/>
        <w:jc w:val="both"/>
        <w:rPr>
          <w:rFonts w:ascii="Garamond" w:hAnsi="Garamond"/>
          <w:sz w:val="24"/>
          <w:szCs w:val="24"/>
        </w:rPr>
      </w:pPr>
      <w:r>
        <w:rPr>
          <w:rFonts w:ascii="Garamond" w:hAnsi="Garamond"/>
          <w:sz w:val="24"/>
          <w:szCs w:val="24"/>
        </w:rPr>
        <w:t xml:space="preserve"> </w:t>
      </w:r>
      <w:r w:rsidR="000C6863">
        <w:rPr>
          <w:rFonts w:ascii="Garamond" w:hAnsi="Garamond"/>
          <w:sz w:val="24"/>
          <w:szCs w:val="24"/>
        </w:rPr>
        <w:t>Vzhledem k tom</w:t>
      </w:r>
      <w:r w:rsidR="008132CE">
        <w:rPr>
          <w:rFonts w:ascii="Garamond" w:hAnsi="Garamond"/>
          <w:sz w:val="24"/>
          <w:szCs w:val="24"/>
        </w:rPr>
        <w:t xml:space="preserve">u, že cílem </w:t>
      </w:r>
      <w:r w:rsidR="007A039B">
        <w:rPr>
          <w:rFonts w:ascii="Garamond" w:hAnsi="Garamond"/>
          <w:sz w:val="24"/>
          <w:szCs w:val="24"/>
        </w:rPr>
        <w:t>tohoto výzkumu</w:t>
      </w:r>
      <w:r w:rsidR="008132CE">
        <w:rPr>
          <w:rFonts w:ascii="Garamond" w:hAnsi="Garamond"/>
          <w:sz w:val="24"/>
          <w:szCs w:val="24"/>
        </w:rPr>
        <w:t xml:space="preserve"> je </w:t>
      </w:r>
      <w:r w:rsidR="000C6863">
        <w:rPr>
          <w:rFonts w:ascii="Garamond" w:hAnsi="Garamond"/>
          <w:sz w:val="24"/>
          <w:szCs w:val="24"/>
        </w:rPr>
        <w:t xml:space="preserve">zjistit stabilitu </w:t>
      </w:r>
      <w:r w:rsidR="005E7076">
        <w:rPr>
          <w:rFonts w:ascii="Garamond" w:hAnsi="Garamond"/>
          <w:sz w:val="24"/>
          <w:szCs w:val="24"/>
        </w:rPr>
        <w:t>britsk</w:t>
      </w:r>
      <w:r w:rsidR="008132CE">
        <w:rPr>
          <w:rFonts w:ascii="Garamond" w:hAnsi="Garamond"/>
          <w:sz w:val="24"/>
          <w:szCs w:val="24"/>
        </w:rPr>
        <w:t xml:space="preserve">ého </w:t>
      </w:r>
      <w:r w:rsidR="000C6863">
        <w:rPr>
          <w:rFonts w:ascii="Garamond" w:hAnsi="Garamond"/>
          <w:sz w:val="24"/>
          <w:szCs w:val="24"/>
        </w:rPr>
        <w:t>strani</w:t>
      </w:r>
      <w:r w:rsidR="008132CE">
        <w:rPr>
          <w:rFonts w:ascii="Garamond" w:hAnsi="Garamond"/>
          <w:sz w:val="24"/>
          <w:szCs w:val="24"/>
        </w:rPr>
        <w:t>ckého systému ve Velké Británii. O</w:t>
      </w:r>
      <w:r w:rsidR="000C6863">
        <w:rPr>
          <w:rFonts w:ascii="Garamond" w:hAnsi="Garamond"/>
          <w:sz w:val="24"/>
          <w:szCs w:val="24"/>
        </w:rPr>
        <w:t>dra</w:t>
      </w:r>
      <w:r w:rsidR="007A039B">
        <w:rPr>
          <w:rFonts w:ascii="Garamond" w:hAnsi="Garamond"/>
          <w:sz w:val="24"/>
          <w:szCs w:val="24"/>
        </w:rPr>
        <w:t>zovým můstkem byly</w:t>
      </w:r>
      <w:r w:rsidR="008132CE">
        <w:rPr>
          <w:rFonts w:ascii="Garamond" w:hAnsi="Garamond"/>
          <w:sz w:val="24"/>
          <w:szCs w:val="24"/>
        </w:rPr>
        <w:t xml:space="preserve"> všeobecné </w:t>
      </w:r>
      <w:r w:rsidR="007A039B">
        <w:rPr>
          <w:rFonts w:ascii="Garamond" w:hAnsi="Garamond"/>
          <w:sz w:val="24"/>
          <w:szCs w:val="24"/>
        </w:rPr>
        <w:t xml:space="preserve">volby konané v roce </w:t>
      </w:r>
      <w:r w:rsidR="000C6863">
        <w:rPr>
          <w:rFonts w:ascii="Garamond" w:hAnsi="Garamond"/>
          <w:sz w:val="24"/>
          <w:szCs w:val="24"/>
        </w:rPr>
        <w:t xml:space="preserve">2005, 2010 a 2015. </w:t>
      </w:r>
      <w:r>
        <w:rPr>
          <w:rFonts w:ascii="Garamond" w:hAnsi="Garamond"/>
          <w:sz w:val="24"/>
          <w:szCs w:val="24"/>
        </w:rPr>
        <w:t xml:space="preserve">V předešlých kapitolách diplomové práce </w:t>
      </w:r>
      <w:r w:rsidR="00FD1CD3">
        <w:rPr>
          <w:rFonts w:ascii="Garamond" w:hAnsi="Garamond"/>
          <w:sz w:val="24"/>
          <w:szCs w:val="24"/>
        </w:rPr>
        <w:t xml:space="preserve">byly aplikovány </w:t>
      </w:r>
      <w:r>
        <w:rPr>
          <w:rFonts w:ascii="Garamond" w:hAnsi="Garamond"/>
          <w:sz w:val="24"/>
          <w:szCs w:val="24"/>
        </w:rPr>
        <w:t xml:space="preserve">vybrané dílčí indikátory měření institucionalizace britských parlamentních politických stran. Na základě </w:t>
      </w:r>
      <w:r w:rsidR="00FD1CD3">
        <w:rPr>
          <w:rFonts w:ascii="Garamond" w:hAnsi="Garamond"/>
          <w:sz w:val="24"/>
          <w:szCs w:val="24"/>
        </w:rPr>
        <w:t xml:space="preserve">provedeného výzkumu </w:t>
      </w:r>
      <w:r w:rsidR="005135A2">
        <w:rPr>
          <w:rFonts w:ascii="Garamond" w:hAnsi="Garamond"/>
          <w:sz w:val="24"/>
          <w:szCs w:val="24"/>
        </w:rPr>
        <w:t xml:space="preserve">   </w:t>
      </w:r>
      <w:r w:rsidR="00FD1CD3">
        <w:rPr>
          <w:rFonts w:ascii="Garamond" w:hAnsi="Garamond"/>
          <w:sz w:val="24"/>
          <w:szCs w:val="24"/>
        </w:rPr>
        <w:t>se získaly</w:t>
      </w:r>
      <w:r>
        <w:rPr>
          <w:rFonts w:ascii="Garamond" w:hAnsi="Garamond"/>
          <w:sz w:val="24"/>
          <w:szCs w:val="24"/>
        </w:rPr>
        <w:t xml:space="preserve"> následující výsledky.</w:t>
      </w:r>
    </w:p>
    <w:p w:rsidR="005135A2" w:rsidRPr="00D03680" w:rsidRDefault="00D03680" w:rsidP="005135A2">
      <w:pPr>
        <w:pStyle w:val="Bezmezer"/>
        <w:spacing w:line="360" w:lineRule="auto"/>
        <w:ind w:firstLine="708"/>
        <w:jc w:val="both"/>
        <w:rPr>
          <w:rFonts w:ascii="Garamond" w:hAnsi="Garamond"/>
          <w:sz w:val="24"/>
          <w:szCs w:val="24"/>
        </w:rPr>
      </w:pPr>
      <w:r>
        <w:rPr>
          <w:rFonts w:ascii="Garamond" w:hAnsi="Garamond"/>
          <w:sz w:val="24"/>
          <w:szCs w:val="24"/>
        </w:rPr>
        <w:t xml:space="preserve">V následující tabulce </w:t>
      </w:r>
      <w:r w:rsidR="00FD1CD3">
        <w:rPr>
          <w:rFonts w:ascii="Garamond" w:hAnsi="Garamond"/>
          <w:sz w:val="24"/>
          <w:szCs w:val="24"/>
        </w:rPr>
        <w:t>se sumarizovaly</w:t>
      </w:r>
      <w:r w:rsidR="005E7076">
        <w:rPr>
          <w:rFonts w:ascii="Garamond" w:hAnsi="Garamond"/>
          <w:sz w:val="24"/>
          <w:szCs w:val="24"/>
        </w:rPr>
        <w:t xml:space="preserve"> dílčí indikátory</w:t>
      </w:r>
      <w:r w:rsidR="00FD1CD3">
        <w:rPr>
          <w:rFonts w:ascii="Garamond" w:hAnsi="Garamond"/>
          <w:sz w:val="24"/>
          <w:szCs w:val="24"/>
        </w:rPr>
        <w:t xml:space="preserve">, aby se vypočítalo prostým zprůměrněním </w:t>
      </w:r>
      <w:r>
        <w:rPr>
          <w:rFonts w:ascii="Garamond" w:hAnsi="Garamond"/>
          <w:sz w:val="24"/>
          <w:szCs w:val="24"/>
        </w:rPr>
        <w:t xml:space="preserve">celkový index zakotvení stranického systému ve Velké Británii. </w:t>
      </w:r>
    </w:p>
    <w:p w:rsidR="00CC3EB0" w:rsidRPr="00CC037C" w:rsidRDefault="00CC3EB0" w:rsidP="00CC3EB0">
      <w:pPr>
        <w:pStyle w:val="Bezmezer"/>
        <w:spacing w:line="360" w:lineRule="auto"/>
        <w:jc w:val="both"/>
        <w:rPr>
          <w:rFonts w:ascii="Garamond" w:hAnsi="Garamond"/>
          <w:b/>
          <w:sz w:val="24"/>
          <w:szCs w:val="24"/>
        </w:rPr>
      </w:pPr>
      <w:r w:rsidRPr="00CC037C">
        <w:rPr>
          <w:rFonts w:ascii="Garamond" w:hAnsi="Garamond"/>
          <w:b/>
          <w:sz w:val="24"/>
          <w:szCs w:val="24"/>
        </w:rPr>
        <w:t xml:space="preserve">Tabulka </w:t>
      </w:r>
      <w:r w:rsidR="00453805">
        <w:rPr>
          <w:rFonts w:ascii="Garamond" w:hAnsi="Garamond"/>
          <w:b/>
          <w:sz w:val="24"/>
          <w:szCs w:val="24"/>
        </w:rPr>
        <w:t>č. 12</w:t>
      </w:r>
      <w:r w:rsidRPr="00CC037C">
        <w:rPr>
          <w:rFonts w:ascii="Garamond" w:hAnsi="Garamond"/>
          <w:b/>
          <w:sz w:val="24"/>
          <w:szCs w:val="24"/>
        </w:rPr>
        <w:t xml:space="preserve">: Celková úroveň institucionalizace britského stranického systému </w:t>
      </w:r>
    </w:p>
    <w:tbl>
      <w:tblPr>
        <w:tblStyle w:val="Mkatabulky"/>
        <w:tblW w:w="0" w:type="auto"/>
        <w:tblLook w:val="04A0" w:firstRow="1" w:lastRow="0" w:firstColumn="1" w:lastColumn="0" w:noHBand="0" w:noVBand="1"/>
      </w:tblPr>
      <w:tblGrid>
        <w:gridCol w:w="1639"/>
        <w:gridCol w:w="1579"/>
        <w:gridCol w:w="1710"/>
        <w:gridCol w:w="1559"/>
        <w:gridCol w:w="1559"/>
        <w:gridCol w:w="1241"/>
      </w:tblGrid>
      <w:tr w:rsidR="00BC51D9" w:rsidTr="00BC51D9">
        <w:tc>
          <w:tcPr>
            <w:tcW w:w="1639" w:type="dxa"/>
          </w:tcPr>
          <w:p w:rsidR="00BC51D9" w:rsidRPr="008132CE" w:rsidRDefault="00BC51D9" w:rsidP="00CC3EB0">
            <w:pPr>
              <w:pStyle w:val="Bezmezer"/>
              <w:spacing w:line="360" w:lineRule="auto"/>
              <w:jc w:val="both"/>
              <w:rPr>
                <w:rFonts w:ascii="Garamond" w:hAnsi="Garamond"/>
              </w:rPr>
            </w:pPr>
          </w:p>
        </w:tc>
        <w:tc>
          <w:tcPr>
            <w:tcW w:w="1579" w:type="dxa"/>
          </w:tcPr>
          <w:p w:rsidR="00BC51D9" w:rsidRPr="008132CE" w:rsidRDefault="00BC51D9" w:rsidP="008132CE">
            <w:pPr>
              <w:pStyle w:val="Bezmezer"/>
              <w:spacing w:line="360" w:lineRule="auto"/>
              <w:rPr>
                <w:rFonts w:ascii="Garamond" w:hAnsi="Garamond"/>
                <w:b/>
              </w:rPr>
            </w:pPr>
            <w:r w:rsidRPr="008132CE">
              <w:rPr>
                <w:rFonts w:ascii="Garamond" w:hAnsi="Garamond"/>
                <w:b/>
              </w:rPr>
              <w:t>Věk politických stran</w:t>
            </w:r>
          </w:p>
        </w:tc>
        <w:tc>
          <w:tcPr>
            <w:tcW w:w="1710" w:type="dxa"/>
          </w:tcPr>
          <w:p w:rsidR="00BC51D9" w:rsidRPr="008132CE" w:rsidRDefault="00BC51D9" w:rsidP="008132CE">
            <w:pPr>
              <w:pStyle w:val="Bezmezer"/>
              <w:spacing w:line="360" w:lineRule="auto"/>
              <w:rPr>
                <w:rFonts w:ascii="Garamond" w:hAnsi="Garamond"/>
                <w:b/>
              </w:rPr>
            </w:pPr>
            <w:r w:rsidRPr="008132CE">
              <w:rPr>
                <w:rFonts w:ascii="Garamond" w:hAnsi="Garamond"/>
                <w:b/>
              </w:rPr>
              <w:t>Zakotvenost</w:t>
            </w:r>
          </w:p>
        </w:tc>
        <w:tc>
          <w:tcPr>
            <w:tcW w:w="1559" w:type="dxa"/>
          </w:tcPr>
          <w:p w:rsidR="00BC51D9" w:rsidRPr="008132CE" w:rsidRDefault="00BC51D9" w:rsidP="008132CE">
            <w:pPr>
              <w:pStyle w:val="Bezmezer"/>
              <w:spacing w:line="360" w:lineRule="auto"/>
              <w:rPr>
                <w:rFonts w:ascii="Garamond" w:hAnsi="Garamond"/>
                <w:b/>
              </w:rPr>
            </w:pPr>
            <w:r w:rsidRPr="008132CE">
              <w:rPr>
                <w:rFonts w:ascii="Garamond" w:hAnsi="Garamond"/>
                <w:b/>
              </w:rPr>
              <w:t>Stabilita</w:t>
            </w:r>
          </w:p>
        </w:tc>
        <w:tc>
          <w:tcPr>
            <w:tcW w:w="1559" w:type="dxa"/>
          </w:tcPr>
          <w:p w:rsidR="00BC51D9" w:rsidRPr="008132CE" w:rsidRDefault="00BC51D9" w:rsidP="008132CE">
            <w:pPr>
              <w:pStyle w:val="Bezmezer"/>
              <w:spacing w:line="360" w:lineRule="auto"/>
              <w:rPr>
                <w:rFonts w:ascii="Garamond" w:hAnsi="Garamond"/>
                <w:b/>
              </w:rPr>
            </w:pPr>
            <w:r w:rsidRPr="008132CE">
              <w:rPr>
                <w:rFonts w:ascii="Garamond" w:hAnsi="Garamond"/>
                <w:b/>
              </w:rPr>
              <w:t>Kvalita</w:t>
            </w:r>
          </w:p>
        </w:tc>
        <w:tc>
          <w:tcPr>
            <w:tcW w:w="1241" w:type="dxa"/>
          </w:tcPr>
          <w:p w:rsidR="00BC51D9" w:rsidRPr="008132CE" w:rsidRDefault="00BC51D9" w:rsidP="008132CE">
            <w:pPr>
              <w:pStyle w:val="Bezmezer"/>
              <w:spacing w:line="360" w:lineRule="auto"/>
              <w:rPr>
                <w:rFonts w:ascii="Garamond" w:hAnsi="Garamond"/>
                <w:b/>
              </w:rPr>
            </w:pPr>
            <w:r w:rsidRPr="008132CE">
              <w:rPr>
                <w:rFonts w:ascii="Garamond" w:hAnsi="Garamond"/>
                <w:b/>
              </w:rPr>
              <w:t>Průměr</w:t>
            </w:r>
          </w:p>
        </w:tc>
      </w:tr>
      <w:tr w:rsidR="00BC51D9" w:rsidTr="00BC51D9">
        <w:tc>
          <w:tcPr>
            <w:tcW w:w="1639" w:type="dxa"/>
          </w:tcPr>
          <w:p w:rsidR="00BC51D9" w:rsidRPr="008132CE" w:rsidRDefault="00BC51D9" w:rsidP="008132CE">
            <w:pPr>
              <w:pStyle w:val="Bezmezer"/>
              <w:spacing w:line="360" w:lineRule="auto"/>
              <w:jc w:val="both"/>
              <w:rPr>
                <w:rFonts w:ascii="Garamond" w:hAnsi="Garamond"/>
                <w:b/>
              </w:rPr>
            </w:pPr>
            <w:r w:rsidRPr="008132CE">
              <w:rPr>
                <w:rFonts w:ascii="Garamond" w:hAnsi="Garamond"/>
                <w:b/>
              </w:rPr>
              <w:t>Indikátory</w:t>
            </w:r>
          </w:p>
        </w:tc>
        <w:tc>
          <w:tcPr>
            <w:tcW w:w="1579" w:type="dxa"/>
          </w:tcPr>
          <w:p w:rsidR="00BC51D9" w:rsidRPr="008132CE" w:rsidRDefault="00BC51D9" w:rsidP="008132CE">
            <w:pPr>
              <w:pStyle w:val="Bezmezer"/>
              <w:spacing w:line="360" w:lineRule="auto"/>
              <w:jc w:val="center"/>
              <w:rPr>
                <w:rFonts w:ascii="Garamond" w:hAnsi="Garamond"/>
              </w:rPr>
            </w:pPr>
            <w:r w:rsidRPr="008132CE">
              <w:rPr>
                <w:rFonts w:ascii="Garamond" w:hAnsi="Garamond"/>
              </w:rPr>
              <w:t>2,83</w:t>
            </w:r>
          </w:p>
        </w:tc>
        <w:tc>
          <w:tcPr>
            <w:tcW w:w="1710" w:type="dxa"/>
          </w:tcPr>
          <w:p w:rsidR="00BC51D9" w:rsidRPr="008132CE" w:rsidRDefault="00BC51D9" w:rsidP="008132CE">
            <w:pPr>
              <w:pStyle w:val="Bezmezer"/>
              <w:spacing w:line="360" w:lineRule="auto"/>
              <w:jc w:val="center"/>
              <w:rPr>
                <w:rFonts w:ascii="Garamond" w:hAnsi="Garamond"/>
              </w:rPr>
            </w:pPr>
            <w:r w:rsidRPr="008132CE">
              <w:rPr>
                <w:rFonts w:ascii="Garamond" w:hAnsi="Garamond"/>
              </w:rPr>
              <w:t>2,5</w:t>
            </w:r>
          </w:p>
        </w:tc>
        <w:tc>
          <w:tcPr>
            <w:tcW w:w="1559" w:type="dxa"/>
          </w:tcPr>
          <w:p w:rsidR="00BC51D9" w:rsidRPr="008132CE" w:rsidRDefault="00BC51D9" w:rsidP="008132CE">
            <w:pPr>
              <w:pStyle w:val="Bezmezer"/>
              <w:spacing w:line="360" w:lineRule="auto"/>
              <w:jc w:val="center"/>
              <w:rPr>
                <w:rFonts w:ascii="Garamond" w:hAnsi="Garamond"/>
              </w:rPr>
            </w:pPr>
            <w:r w:rsidRPr="008132CE">
              <w:rPr>
                <w:rFonts w:ascii="Garamond" w:hAnsi="Garamond"/>
              </w:rPr>
              <w:t>3</w:t>
            </w:r>
          </w:p>
        </w:tc>
        <w:tc>
          <w:tcPr>
            <w:tcW w:w="1559" w:type="dxa"/>
          </w:tcPr>
          <w:p w:rsidR="00BC51D9" w:rsidRPr="008132CE" w:rsidRDefault="00BC51D9" w:rsidP="008132CE">
            <w:pPr>
              <w:pStyle w:val="Bezmezer"/>
              <w:spacing w:line="360" w:lineRule="auto"/>
              <w:jc w:val="center"/>
              <w:rPr>
                <w:rFonts w:ascii="Garamond" w:hAnsi="Garamond"/>
              </w:rPr>
            </w:pPr>
            <w:r w:rsidRPr="008132CE">
              <w:rPr>
                <w:rFonts w:ascii="Garamond" w:hAnsi="Garamond"/>
              </w:rPr>
              <w:t>3</w:t>
            </w:r>
          </w:p>
        </w:tc>
        <w:tc>
          <w:tcPr>
            <w:tcW w:w="1241" w:type="dxa"/>
          </w:tcPr>
          <w:p w:rsidR="00BC51D9" w:rsidRPr="008132CE" w:rsidRDefault="00BC51D9" w:rsidP="008132CE">
            <w:pPr>
              <w:pStyle w:val="Bezmezer"/>
              <w:spacing w:line="360" w:lineRule="auto"/>
              <w:jc w:val="center"/>
              <w:rPr>
                <w:rFonts w:ascii="Garamond" w:hAnsi="Garamond"/>
                <w:b/>
              </w:rPr>
            </w:pPr>
            <w:r w:rsidRPr="008132CE">
              <w:rPr>
                <w:rFonts w:ascii="Garamond" w:hAnsi="Garamond"/>
                <w:b/>
              </w:rPr>
              <w:t>2,83</w:t>
            </w:r>
          </w:p>
        </w:tc>
      </w:tr>
    </w:tbl>
    <w:p w:rsidR="00E97398" w:rsidRPr="008132CE" w:rsidRDefault="00CC3EB0" w:rsidP="00CC3EB0">
      <w:pPr>
        <w:pStyle w:val="Bezmezer"/>
        <w:spacing w:line="360" w:lineRule="auto"/>
        <w:jc w:val="both"/>
        <w:rPr>
          <w:rFonts w:ascii="Garamond" w:hAnsi="Garamond"/>
          <w:sz w:val="20"/>
          <w:szCs w:val="20"/>
        </w:rPr>
      </w:pPr>
      <w:r w:rsidRPr="008132CE">
        <w:rPr>
          <w:rFonts w:ascii="Garamond" w:hAnsi="Garamond"/>
          <w:sz w:val="20"/>
          <w:szCs w:val="20"/>
        </w:rPr>
        <w:t xml:space="preserve">Zdroj: vlastní výpočet </w:t>
      </w:r>
    </w:p>
    <w:p w:rsidR="001E6795" w:rsidRDefault="002F7C69" w:rsidP="001E6795">
      <w:pPr>
        <w:pStyle w:val="Bezmezer"/>
        <w:spacing w:line="360" w:lineRule="auto"/>
        <w:ind w:firstLine="708"/>
        <w:jc w:val="both"/>
        <w:rPr>
          <w:rFonts w:ascii="Garamond" w:hAnsi="Garamond"/>
          <w:sz w:val="24"/>
          <w:szCs w:val="24"/>
        </w:rPr>
      </w:pPr>
      <w:r>
        <w:rPr>
          <w:rFonts w:ascii="Garamond" w:hAnsi="Garamond"/>
          <w:sz w:val="24"/>
          <w:szCs w:val="24"/>
        </w:rPr>
        <w:t xml:space="preserve">Z </w:t>
      </w:r>
      <w:r w:rsidR="005E7076">
        <w:rPr>
          <w:rFonts w:ascii="Garamond" w:hAnsi="Garamond"/>
          <w:sz w:val="24"/>
          <w:szCs w:val="24"/>
        </w:rPr>
        <w:t>výše uvedeného měření se získal</w:t>
      </w:r>
      <w:r>
        <w:rPr>
          <w:rFonts w:ascii="Garamond" w:hAnsi="Garamond"/>
          <w:sz w:val="24"/>
          <w:szCs w:val="24"/>
        </w:rPr>
        <w:t xml:space="preserve"> průměr 2,83, který </w:t>
      </w:r>
      <w:r w:rsidR="00D03680">
        <w:rPr>
          <w:rFonts w:ascii="Garamond" w:hAnsi="Garamond"/>
          <w:sz w:val="24"/>
          <w:szCs w:val="24"/>
        </w:rPr>
        <w:t xml:space="preserve">vykazuje vysokou úroveň. </w:t>
      </w:r>
      <w:r w:rsidR="005135A2">
        <w:rPr>
          <w:rFonts w:ascii="Garamond" w:hAnsi="Garamond"/>
          <w:sz w:val="24"/>
          <w:szCs w:val="24"/>
        </w:rPr>
        <w:t xml:space="preserve">          </w:t>
      </w:r>
      <w:r w:rsidR="00E91963">
        <w:rPr>
          <w:rFonts w:ascii="Garamond" w:hAnsi="Garamond"/>
          <w:sz w:val="24"/>
          <w:szCs w:val="24"/>
        </w:rPr>
        <w:t>Na základě tohoto průměru</w:t>
      </w:r>
      <w:r>
        <w:rPr>
          <w:rFonts w:ascii="Garamond" w:hAnsi="Garamond"/>
          <w:sz w:val="24"/>
          <w:szCs w:val="24"/>
        </w:rPr>
        <w:t xml:space="preserve"> lze konstatovat</w:t>
      </w:r>
      <w:r w:rsidR="00E91963">
        <w:rPr>
          <w:rFonts w:ascii="Garamond" w:hAnsi="Garamond"/>
          <w:sz w:val="24"/>
          <w:szCs w:val="24"/>
        </w:rPr>
        <w:t>, že jde o vysoko</w:t>
      </w:r>
      <w:r w:rsidR="00FD1CD3">
        <w:rPr>
          <w:rFonts w:ascii="Garamond" w:hAnsi="Garamond"/>
          <w:sz w:val="24"/>
          <w:szCs w:val="24"/>
        </w:rPr>
        <w:t>u</w:t>
      </w:r>
      <w:r w:rsidR="00E91963">
        <w:rPr>
          <w:rFonts w:ascii="Garamond" w:hAnsi="Garamond"/>
          <w:sz w:val="24"/>
          <w:szCs w:val="24"/>
        </w:rPr>
        <w:t xml:space="preserve"> st</w:t>
      </w:r>
      <w:r>
        <w:rPr>
          <w:rFonts w:ascii="Garamond" w:hAnsi="Garamond"/>
          <w:sz w:val="24"/>
          <w:szCs w:val="24"/>
        </w:rPr>
        <w:t>řední úroveň</w:t>
      </w:r>
      <w:r w:rsidR="00E91963">
        <w:rPr>
          <w:rFonts w:ascii="Garamond" w:hAnsi="Garamond"/>
          <w:sz w:val="24"/>
          <w:szCs w:val="24"/>
        </w:rPr>
        <w:t xml:space="preserve"> institucionalizace britského stranického systému. Lze obecně </w:t>
      </w:r>
      <w:r>
        <w:rPr>
          <w:rFonts w:ascii="Garamond" w:hAnsi="Garamond"/>
          <w:sz w:val="24"/>
          <w:szCs w:val="24"/>
        </w:rPr>
        <w:t>říci, že volby do Dolní komory P</w:t>
      </w:r>
      <w:r w:rsidR="00E91963">
        <w:rPr>
          <w:rFonts w:ascii="Garamond" w:hAnsi="Garamond"/>
          <w:sz w:val="24"/>
          <w:szCs w:val="24"/>
        </w:rPr>
        <w:t xml:space="preserve">arlamentu se konají v pravidelných intervalech, tudíž britský stranický systém se vyznačuje stabilitou. </w:t>
      </w:r>
      <w:r w:rsidR="001E6795">
        <w:rPr>
          <w:rFonts w:ascii="Garamond" w:hAnsi="Garamond"/>
          <w:sz w:val="24"/>
          <w:szCs w:val="24"/>
        </w:rPr>
        <w:t xml:space="preserve">Zde se rovněž naskýtá prostor pro verifikaci stanovených hypotéz: </w:t>
      </w:r>
    </w:p>
    <w:p w:rsidR="001E6795" w:rsidRDefault="001E6795" w:rsidP="001E6795">
      <w:pPr>
        <w:pStyle w:val="Bezmezer"/>
        <w:numPr>
          <w:ilvl w:val="0"/>
          <w:numId w:val="36"/>
        </w:numPr>
        <w:spacing w:line="360" w:lineRule="auto"/>
        <w:jc w:val="both"/>
        <w:rPr>
          <w:rFonts w:ascii="Garamond" w:hAnsi="Garamond"/>
          <w:i/>
          <w:sz w:val="24"/>
          <w:szCs w:val="24"/>
        </w:rPr>
      </w:pPr>
      <w:r w:rsidRPr="001E6795">
        <w:rPr>
          <w:rFonts w:ascii="Garamond" w:hAnsi="Garamond"/>
          <w:i/>
          <w:sz w:val="24"/>
          <w:szCs w:val="24"/>
        </w:rPr>
        <w:t>Stranický systém ve Velké Británii je stabilní, protože politické strany</w:t>
      </w:r>
      <w:r>
        <w:rPr>
          <w:rFonts w:ascii="Garamond" w:hAnsi="Garamond"/>
          <w:i/>
          <w:sz w:val="24"/>
          <w:szCs w:val="24"/>
        </w:rPr>
        <w:t xml:space="preserve"> mají stabil</w:t>
      </w:r>
      <w:r w:rsidRPr="001E6795">
        <w:rPr>
          <w:rFonts w:ascii="Garamond" w:hAnsi="Garamond"/>
          <w:i/>
          <w:sz w:val="24"/>
          <w:szCs w:val="24"/>
        </w:rPr>
        <w:t xml:space="preserve">ní voličský základ. </w:t>
      </w:r>
    </w:p>
    <w:p w:rsidR="001E6795" w:rsidRPr="001E6795" w:rsidRDefault="001E6795" w:rsidP="001E6795">
      <w:pPr>
        <w:pStyle w:val="Bezmezer"/>
        <w:spacing w:line="360" w:lineRule="auto"/>
        <w:ind w:firstLine="708"/>
        <w:jc w:val="both"/>
        <w:rPr>
          <w:rFonts w:ascii="Garamond" w:hAnsi="Garamond"/>
          <w:sz w:val="24"/>
          <w:szCs w:val="24"/>
        </w:rPr>
      </w:pPr>
      <w:r>
        <w:rPr>
          <w:rFonts w:ascii="Garamond" w:hAnsi="Garamond"/>
          <w:sz w:val="24"/>
          <w:szCs w:val="24"/>
        </w:rPr>
        <w:lastRenderedPageBreak/>
        <w:t>Při pohledu na uvedenou tabulku, která vykazuje dílčí indikátory, dosahují stab</w:t>
      </w:r>
      <w:r w:rsidR="00FD1CD3">
        <w:rPr>
          <w:rFonts w:ascii="Garamond" w:hAnsi="Garamond"/>
          <w:sz w:val="24"/>
          <w:szCs w:val="24"/>
        </w:rPr>
        <w:t xml:space="preserve">ilita </w:t>
      </w:r>
      <w:r w:rsidR="005135A2">
        <w:rPr>
          <w:rFonts w:ascii="Garamond" w:hAnsi="Garamond"/>
          <w:sz w:val="24"/>
          <w:szCs w:val="24"/>
        </w:rPr>
        <w:t xml:space="preserve">          </w:t>
      </w:r>
      <w:r w:rsidR="00FD1CD3">
        <w:rPr>
          <w:rFonts w:ascii="Garamond" w:hAnsi="Garamond"/>
          <w:sz w:val="24"/>
          <w:szCs w:val="24"/>
        </w:rPr>
        <w:t>a kvalita stejné hodnoty. N</w:t>
      </w:r>
      <w:r>
        <w:rPr>
          <w:rFonts w:ascii="Garamond" w:hAnsi="Garamond"/>
          <w:sz w:val="24"/>
          <w:szCs w:val="24"/>
        </w:rPr>
        <w:t xml:space="preserve">aopak analýza volební </w:t>
      </w:r>
      <w:r w:rsidR="00FD1CD3">
        <w:rPr>
          <w:rFonts w:ascii="Garamond" w:hAnsi="Garamond"/>
          <w:sz w:val="24"/>
          <w:szCs w:val="24"/>
        </w:rPr>
        <w:t xml:space="preserve">podpory parlamentních stran ukázala, </w:t>
      </w:r>
      <w:r w:rsidR="005135A2">
        <w:rPr>
          <w:rFonts w:ascii="Garamond" w:hAnsi="Garamond"/>
          <w:sz w:val="24"/>
          <w:szCs w:val="24"/>
        </w:rPr>
        <w:t xml:space="preserve">              že</w:t>
      </w:r>
      <w:r>
        <w:rPr>
          <w:rFonts w:ascii="Garamond" w:hAnsi="Garamond"/>
          <w:sz w:val="24"/>
          <w:szCs w:val="24"/>
        </w:rPr>
        <w:t xml:space="preserve"> zakotvenost politických stran ve stranické</w:t>
      </w:r>
      <w:r w:rsidR="00FD1CD3">
        <w:rPr>
          <w:rFonts w:ascii="Garamond" w:hAnsi="Garamond"/>
          <w:sz w:val="24"/>
          <w:szCs w:val="24"/>
        </w:rPr>
        <w:t>m systému dosahuje nižší hodnoty</w:t>
      </w:r>
      <w:r>
        <w:rPr>
          <w:rFonts w:ascii="Garamond" w:hAnsi="Garamond"/>
          <w:sz w:val="24"/>
          <w:szCs w:val="24"/>
        </w:rPr>
        <w:t xml:space="preserve">. Důvod této skutečnosti lze </w:t>
      </w:r>
      <w:r w:rsidR="002F7C69">
        <w:rPr>
          <w:rFonts w:ascii="Garamond" w:hAnsi="Garamond"/>
          <w:sz w:val="24"/>
          <w:szCs w:val="24"/>
        </w:rPr>
        <w:t xml:space="preserve">spatřit </w:t>
      </w:r>
      <w:r>
        <w:rPr>
          <w:rFonts w:ascii="Garamond" w:hAnsi="Garamond"/>
          <w:sz w:val="24"/>
          <w:szCs w:val="24"/>
        </w:rPr>
        <w:t>v </w:t>
      </w:r>
      <w:r w:rsidR="002F7C69">
        <w:rPr>
          <w:rFonts w:ascii="Garamond" w:hAnsi="Garamond"/>
          <w:sz w:val="24"/>
          <w:szCs w:val="24"/>
        </w:rPr>
        <w:t xml:space="preserve">situaci podpory parlamentních stran </w:t>
      </w:r>
      <w:r>
        <w:rPr>
          <w:rFonts w:ascii="Garamond" w:hAnsi="Garamond"/>
          <w:sz w:val="24"/>
          <w:szCs w:val="24"/>
        </w:rPr>
        <w:t>ve výsledcích regionálních stran, které se na politické scéně začaly objevovat</w:t>
      </w:r>
      <w:r w:rsidR="002F7C69">
        <w:rPr>
          <w:rFonts w:ascii="Garamond" w:hAnsi="Garamond"/>
          <w:sz w:val="24"/>
          <w:szCs w:val="24"/>
        </w:rPr>
        <w:t xml:space="preserve"> a postupn</w:t>
      </w:r>
      <w:r w:rsidR="005E7076">
        <w:rPr>
          <w:rFonts w:ascii="Garamond" w:hAnsi="Garamond"/>
          <w:sz w:val="24"/>
          <w:szCs w:val="24"/>
        </w:rPr>
        <w:t>ě získávají větší podporu</w:t>
      </w:r>
      <w:r>
        <w:rPr>
          <w:rFonts w:ascii="Garamond" w:hAnsi="Garamond"/>
          <w:sz w:val="24"/>
          <w:szCs w:val="24"/>
        </w:rPr>
        <w:t>.</w:t>
      </w:r>
      <w:r w:rsidR="00AD47AB">
        <w:rPr>
          <w:rFonts w:ascii="Garamond" w:hAnsi="Garamond"/>
          <w:sz w:val="24"/>
          <w:szCs w:val="24"/>
        </w:rPr>
        <w:t xml:space="preserve"> Tuto hypotézu </w:t>
      </w:r>
      <w:r w:rsidR="002F7C69">
        <w:rPr>
          <w:rFonts w:ascii="Garamond" w:hAnsi="Garamond"/>
          <w:sz w:val="24"/>
          <w:szCs w:val="24"/>
        </w:rPr>
        <w:t>lze potvrdit, jelikož n</w:t>
      </w:r>
      <w:r w:rsidR="00AD47AB">
        <w:rPr>
          <w:rFonts w:ascii="Garamond" w:hAnsi="Garamond"/>
          <w:sz w:val="24"/>
          <w:szCs w:val="24"/>
        </w:rPr>
        <w:t>evykazuj</w:t>
      </w:r>
      <w:r w:rsidR="002F7C69">
        <w:rPr>
          <w:rFonts w:ascii="Garamond" w:hAnsi="Garamond"/>
          <w:sz w:val="24"/>
          <w:szCs w:val="24"/>
        </w:rPr>
        <w:t>e nestabilitu politických stran a</w:t>
      </w:r>
      <w:r w:rsidR="00AD47AB">
        <w:rPr>
          <w:rFonts w:ascii="Garamond" w:hAnsi="Garamond"/>
          <w:sz w:val="24"/>
          <w:szCs w:val="24"/>
        </w:rPr>
        <w:t xml:space="preserve"> strany mají stabilní procentuální voličský základ.</w:t>
      </w:r>
    </w:p>
    <w:p w:rsidR="001E6795" w:rsidRPr="001E6795" w:rsidRDefault="001E6795" w:rsidP="001E6795">
      <w:pPr>
        <w:pStyle w:val="Bezmezer"/>
        <w:numPr>
          <w:ilvl w:val="0"/>
          <w:numId w:val="36"/>
        </w:numPr>
        <w:spacing w:line="360" w:lineRule="auto"/>
        <w:jc w:val="both"/>
        <w:rPr>
          <w:rFonts w:ascii="Garamond" w:hAnsi="Garamond"/>
          <w:i/>
          <w:sz w:val="24"/>
          <w:szCs w:val="24"/>
        </w:rPr>
      </w:pPr>
      <w:r w:rsidRPr="001E6795">
        <w:rPr>
          <w:rFonts w:ascii="Garamond" w:hAnsi="Garamond"/>
          <w:i/>
          <w:sz w:val="24"/>
          <w:szCs w:val="24"/>
        </w:rPr>
        <w:t>Během voleb v letech 2005, 201</w:t>
      </w:r>
      <w:r w:rsidR="002F7C69">
        <w:rPr>
          <w:rFonts w:ascii="Garamond" w:hAnsi="Garamond"/>
          <w:i/>
          <w:sz w:val="24"/>
          <w:szCs w:val="24"/>
        </w:rPr>
        <w:t>0 a 2015 došlo oslabení principu</w:t>
      </w:r>
      <w:r w:rsidRPr="001E6795">
        <w:rPr>
          <w:rFonts w:ascii="Garamond" w:hAnsi="Garamond"/>
          <w:i/>
          <w:sz w:val="24"/>
          <w:szCs w:val="24"/>
        </w:rPr>
        <w:t xml:space="preserve"> tradičního bipartismu.</w:t>
      </w:r>
    </w:p>
    <w:p w:rsidR="00CB7440" w:rsidRPr="00AD47AB" w:rsidRDefault="00AD47AB" w:rsidP="00AD47AB">
      <w:pPr>
        <w:pStyle w:val="Bezmezer"/>
        <w:spacing w:line="360" w:lineRule="auto"/>
        <w:ind w:firstLine="708"/>
        <w:jc w:val="both"/>
        <w:rPr>
          <w:rFonts w:ascii="Garamond" w:hAnsi="Garamond"/>
          <w:sz w:val="24"/>
          <w:szCs w:val="24"/>
        </w:rPr>
      </w:pPr>
      <w:r>
        <w:rPr>
          <w:rFonts w:ascii="Garamond" w:hAnsi="Garamond"/>
          <w:sz w:val="24"/>
          <w:szCs w:val="24"/>
        </w:rPr>
        <w:t xml:space="preserve">Okolnosti, které ovlivňují tradiční stranický systém ve Velké Británii, </w:t>
      </w:r>
      <w:r w:rsidR="002F7C69">
        <w:rPr>
          <w:rFonts w:ascii="Garamond" w:hAnsi="Garamond"/>
          <w:sz w:val="24"/>
          <w:szCs w:val="24"/>
        </w:rPr>
        <w:t xml:space="preserve">ho mohou </w:t>
      </w:r>
      <w:r w:rsidR="005135A2">
        <w:rPr>
          <w:rFonts w:ascii="Garamond" w:hAnsi="Garamond"/>
          <w:sz w:val="24"/>
          <w:szCs w:val="24"/>
        </w:rPr>
        <w:t xml:space="preserve">          </w:t>
      </w:r>
      <w:r w:rsidR="005E7076">
        <w:rPr>
          <w:rFonts w:ascii="Garamond" w:hAnsi="Garamond"/>
          <w:sz w:val="24"/>
          <w:szCs w:val="24"/>
        </w:rPr>
        <w:t>buď brzdit</w:t>
      </w:r>
      <w:r>
        <w:rPr>
          <w:rFonts w:ascii="Garamond" w:hAnsi="Garamond"/>
          <w:sz w:val="24"/>
          <w:szCs w:val="24"/>
        </w:rPr>
        <w:t xml:space="preserve">, nebo naopak </w:t>
      </w:r>
      <w:r w:rsidR="002F7C69">
        <w:rPr>
          <w:rFonts w:ascii="Garamond" w:hAnsi="Garamond"/>
          <w:sz w:val="24"/>
          <w:szCs w:val="24"/>
        </w:rPr>
        <w:t>na</w:t>
      </w:r>
      <w:r>
        <w:rPr>
          <w:rFonts w:ascii="Garamond" w:hAnsi="Garamond"/>
          <w:sz w:val="24"/>
          <w:szCs w:val="24"/>
        </w:rPr>
        <w:t>pomáhat k</w:t>
      </w:r>
      <w:r w:rsidR="002F7C69">
        <w:rPr>
          <w:rFonts w:ascii="Garamond" w:hAnsi="Garamond"/>
          <w:sz w:val="24"/>
          <w:szCs w:val="24"/>
        </w:rPr>
        <w:t> jeho upevnění</w:t>
      </w:r>
      <w:r>
        <w:rPr>
          <w:rFonts w:ascii="Garamond" w:hAnsi="Garamond"/>
          <w:sz w:val="24"/>
          <w:szCs w:val="24"/>
        </w:rPr>
        <w:t xml:space="preserve">. V současné době </w:t>
      </w:r>
      <w:r w:rsidR="002F7C69">
        <w:rPr>
          <w:rFonts w:ascii="Garamond" w:hAnsi="Garamond"/>
          <w:sz w:val="24"/>
          <w:szCs w:val="24"/>
        </w:rPr>
        <w:t>lze diskutova</w:t>
      </w:r>
      <w:r>
        <w:rPr>
          <w:rFonts w:ascii="Garamond" w:hAnsi="Garamond"/>
          <w:sz w:val="24"/>
          <w:szCs w:val="24"/>
        </w:rPr>
        <w:t>t o úpadku tradičního bipar</w:t>
      </w:r>
      <w:r w:rsidR="002F7C69">
        <w:rPr>
          <w:rFonts w:ascii="Garamond" w:hAnsi="Garamond"/>
          <w:sz w:val="24"/>
          <w:szCs w:val="24"/>
        </w:rPr>
        <w:t xml:space="preserve">tismu, který se projevuje </w:t>
      </w:r>
      <w:r>
        <w:rPr>
          <w:rFonts w:ascii="Garamond" w:hAnsi="Garamond"/>
          <w:sz w:val="24"/>
          <w:szCs w:val="24"/>
        </w:rPr>
        <w:t>v křehkosti systému</w:t>
      </w:r>
      <w:r w:rsidR="00E64833">
        <w:rPr>
          <w:rFonts w:ascii="Garamond" w:hAnsi="Garamond"/>
          <w:sz w:val="24"/>
          <w:szCs w:val="24"/>
        </w:rPr>
        <w:t>.</w:t>
      </w:r>
      <w:r>
        <w:rPr>
          <w:rFonts w:ascii="Garamond" w:hAnsi="Garamond"/>
          <w:sz w:val="24"/>
          <w:szCs w:val="24"/>
        </w:rPr>
        <w:t xml:space="preserve"> I když existence jiných stran není vyloučena, nehrají na politické scéně tak </w:t>
      </w:r>
      <w:r w:rsidR="00FD1CD3">
        <w:rPr>
          <w:rFonts w:ascii="Garamond" w:hAnsi="Garamond"/>
          <w:sz w:val="24"/>
          <w:szCs w:val="24"/>
        </w:rPr>
        <w:t xml:space="preserve">významnou </w:t>
      </w:r>
      <w:r w:rsidR="002F7C69">
        <w:rPr>
          <w:rFonts w:ascii="Garamond" w:hAnsi="Garamond"/>
          <w:sz w:val="24"/>
          <w:szCs w:val="24"/>
        </w:rPr>
        <w:t xml:space="preserve">roli jako hlavní politické strany, které </w:t>
      </w:r>
      <w:r w:rsidR="005135A2">
        <w:rPr>
          <w:rFonts w:ascii="Garamond" w:hAnsi="Garamond"/>
          <w:sz w:val="24"/>
          <w:szCs w:val="24"/>
        </w:rPr>
        <w:t xml:space="preserve">         </w:t>
      </w:r>
      <w:r w:rsidR="002F7C69">
        <w:rPr>
          <w:rFonts w:ascii="Garamond" w:hAnsi="Garamond"/>
          <w:sz w:val="24"/>
          <w:szCs w:val="24"/>
        </w:rPr>
        <w:t>ve všeobecných volbách získávají a upevňují své parlamentní zastoupení.</w:t>
      </w:r>
      <w:r>
        <w:rPr>
          <w:rFonts w:ascii="Garamond" w:hAnsi="Garamond"/>
          <w:sz w:val="24"/>
          <w:szCs w:val="24"/>
        </w:rPr>
        <w:t xml:space="preserve"> Nicméně </w:t>
      </w:r>
      <w:r w:rsidR="005135A2">
        <w:rPr>
          <w:rFonts w:ascii="Garamond" w:hAnsi="Garamond"/>
          <w:sz w:val="24"/>
          <w:szCs w:val="24"/>
        </w:rPr>
        <w:t xml:space="preserve">                    </w:t>
      </w:r>
      <w:r>
        <w:rPr>
          <w:rFonts w:ascii="Garamond" w:hAnsi="Garamond"/>
          <w:sz w:val="24"/>
          <w:szCs w:val="24"/>
        </w:rPr>
        <w:t xml:space="preserve">po </w:t>
      </w:r>
      <w:r w:rsidR="002F7C69">
        <w:rPr>
          <w:rFonts w:ascii="Garamond" w:hAnsi="Garamond"/>
          <w:sz w:val="24"/>
          <w:szCs w:val="24"/>
        </w:rPr>
        <w:t xml:space="preserve">všeobecných </w:t>
      </w:r>
      <w:r>
        <w:rPr>
          <w:rFonts w:ascii="Garamond" w:hAnsi="Garamond"/>
          <w:sz w:val="24"/>
          <w:szCs w:val="24"/>
        </w:rPr>
        <w:t>volbách v roce 2010</w:t>
      </w:r>
      <w:r w:rsidR="002F7C69">
        <w:rPr>
          <w:rFonts w:ascii="Garamond" w:hAnsi="Garamond"/>
          <w:sz w:val="24"/>
          <w:szCs w:val="24"/>
        </w:rPr>
        <w:t xml:space="preserve"> nastal určitý zlom ve stabilitě britského stranického systému</w:t>
      </w:r>
      <w:r>
        <w:rPr>
          <w:rFonts w:ascii="Garamond" w:hAnsi="Garamond"/>
          <w:sz w:val="24"/>
          <w:szCs w:val="24"/>
        </w:rPr>
        <w:t>, kdy</w:t>
      </w:r>
      <w:r w:rsidR="00FD1CD3">
        <w:rPr>
          <w:rFonts w:ascii="Garamond" w:hAnsi="Garamond"/>
          <w:sz w:val="24"/>
          <w:szCs w:val="24"/>
        </w:rPr>
        <w:t xml:space="preserve"> se</w:t>
      </w:r>
      <w:r>
        <w:rPr>
          <w:rFonts w:ascii="Garamond" w:hAnsi="Garamond"/>
          <w:sz w:val="24"/>
          <w:szCs w:val="24"/>
        </w:rPr>
        <w:t xml:space="preserve"> </w:t>
      </w:r>
      <w:r w:rsidR="00FD1CD3">
        <w:rPr>
          <w:rFonts w:ascii="Garamond" w:hAnsi="Garamond"/>
          <w:sz w:val="24"/>
          <w:szCs w:val="24"/>
        </w:rPr>
        <w:t>Liberálně demokratická strana</w:t>
      </w:r>
      <w:r>
        <w:rPr>
          <w:rFonts w:ascii="Garamond" w:hAnsi="Garamond"/>
          <w:sz w:val="24"/>
          <w:szCs w:val="24"/>
        </w:rPr>
        <w:t xml:space="preserve"> stala jednou ze tří hlavních stran a podílela </w:t>
      </w:r>
      <w:r w:rsidR="005135A2">
        <w:rPr>
          <w:rFonts w:ascii="Garamond" w:hAnsi="Garamond"/>
          <w:sz w:val="24"/>
          <w:szCs w:val="24"/>
        </w:rPr>
        <w:t xml:space="preserve">          </w:t>
      </w:r>
      <w:r>
        <w:rPr>
          <w:rFonts w:ascii="Garamond" w:hAnsi="Garamond"/>
          <w:sz w:val="24"/>
          <w:szCs w:val="24"/>
        </w:rPr>
        <w:t>se na sestavení vlády s nejsilnější politickou stranou</w:t>
      </w:r>
      <w:r w:rsidR="00FD1CD3">
        <w:rPr>
          <w:rFonts w:ascii="Garamond" w:hAnsi="Garamond"/>
          <w:sz w:val="24"/>
          <w:szCs w:val="24"/>
        </w:rPr>
        <w:t>, Konzervativní stranou</w:t>
      </w:r>
      <w:r w:rsidR="00700470">
        <w:rPr>
          <w:rFonts w:ascii="Garamond" w:hAnsi="Garamond"/>
          <w:sz w:val="24"/>
          <w:szCs w:val="24"/>
        </w:rPr>
        <w:t>, která vyhrála volby, ale nezískala absolutní většinu potřebnou k sestavení vlády</w:t>
      </w:r>
      <w:r>
        <w:rPr>
          <w:rFonts w:ascii="Garamond" w:hAnsi="Garamond"/>
          <w:sz w:val="24"/>
          <w:szCs w:val="24"/>
        </w:rPr>
        <w:t xml:space="preserve">. </w:t>
      </w:r>
      <w:r w:rsidR="00FD1CD3">
        <w:rPr>
          <w:rFonts w:ascii="Garamond" w:hAnsi="Garamond"/>
          <w:sz w:val="24"/>
          <w:szCs w:val="24"/>
        </w:rPr>
        <w:t xml:space="preserve">Tyto volby lze </w:t>
      </w:r>
      <w:r>
        <w:rPr>
          <w:rFonts w:ascii="Garamond" w:hAnsi="Garamond"/>
          <w:sz w:val="24"/>
          <w:szCs w:val="24"/>
        </w:rPr>
        <w:t xml:space="preserve">označit za odklon </w:t>
      </w:r>
      <w:r w:rsidR="005135A2">
        <w:rPr>
          <w:rFonts w:ascii="Garamond" w:hAnsi="Garamond"/>
          <w:sz w:val="24"/>
          <w:szCs w:val="24"/>
        </w:rPr>
        <w:t xml:space="preserve">      od</w:t>
      </w:r>
      <w:r>
        <w:rPr>
          <w:rFonts w:ascii="Garamond" w:hAnsi="Garamond"/>
          <w:sz w:val="24"/>
          <w:szCs w:val="24"/>
        </w:rPr>
        <w:t xml:space="preserve"> klasického bipartismu, </w:t>
      </w:r>
      <w:r w:rsidR="00700470">
        <w:rPr>
          <w:rFonts w:ascii="Garamond" w:hAnsi="Garamond"/>
          <w:sz w:val="24"/>
          <w:szCs w:val="24"/>
        </w:rPr>
        <w:t xml:space="preserve">protože </w:t>
      </w:r>
      <w:r>
        <w:rPr>
          <w:rFonts w:ascii="Garamond" w:hAnsi="Garamond"/>
          <w:sz w:val="24"/>
          <w:szCs w:val="24"/>
        </w:rPr>
        <w:t>nebylo možné sestavit</w:t>
      </w:r>
      <w:r w:rsidR="00700470">
        <w:rPr>
          <w:rFonts w:ascii="Garamond" w:hAnsi="Garamond"/>
          <w:sz w:val="24"/>
          <w:szCs w:val="24"/>
        </w:rPr>
        <w:t xml:space="preserve"> vládu s jednou vítěznou stranu a </w:t>
      </w:r>
      <w:r>
        <w:rPr>
          <w:rFonts w:ascii="Garamond" w:hAnsi="Garamond"/>
          <w:sz w:val="24"/>
          <w:szCs w:val="24"/>
        </w:rPr>
        <w:t>bylo zapotřebí sestavit koaliční vládu. Mimo jiné došlo i k vzestupu ostatníc</w:t>
      </w:r>
      <w:r w:rsidR="00700470">
        <w:rPr>
          <w:rFonts w:ascii="Garamond" w:hAnsi="Garamond"/>
          <w:sz w:val="24"/>
          <w:szCs w:val="24"/>
        </w:rPr>
        <w:t>h malých regionálních stran.</w:t>
      </w:r>
      <w:r w:rsidR="00E64833">
        <w:rPr>
          <w:rFonts w:ascii="Garamond" w:hAnsi="Garamond"/>
          <w:sz w:val="24"/>
          <w:szCs w:val="24"/>
        </w:rPr>
        <w:t xml:space="preserve"> </w:t>
      </w:r>
      <w:r w:rsidR="0025176B">
        <w:rPr>
          <w:rFonts w:ascii="Garamond" w:hAnsi="Garamond"/>
          <w:sz w:val="24"/>
          <w:szCs w:val="24"/>
        </w:rPr>
        <w:t xml:space="preserve">Podrobnějším zkoumáním volebních výsledků </w:t>
      </w:r>
      <w:r w:rsidR="00FD1CD3">
        <w:rPr>
          <w:rFonts w:ascii="Garamond" w:hAnsi="Garamond"/>
          <w:sz w:val="24"/>
          <w:szCs w:val="24"/>
        </w:rPr>
        <w:t xml:space="preserve">bylo zjištěno, </w:t>
      </w:r>
      <w:r w:rsidR="0025176B">
        <w:rPr>
          <w:rFonts w:ascii="Garamond" w:hAnsi="Garamond"/>
          <w:sz w:val="24"/>
          <w:szCs w:val="24"/>
        </w:rPr>
        <w:t xml:space="preserve">že klesla volební podpora hlavních politických stran v roce 2010, proto volby konané v roce 2010 mají celkově vliv </w:t>
      </w:r>
      <w:r w:rsidR="005135A2">
        <w:rPr>
          <w:rFonts w:ascii="Garamond" w:hAnsi="Garamond"/>
          <w:sz w:val="24"/>
          <w:szCs w:val="24"/>
        </w:rPr>
        <w:t xml:space="preserve">           na</w:t>
      </w:r>
      <w:r w:rsidR="0025176B">
        <w:rPr>
          <w:rFonts w:ascii="Garamond" w:hAnsi="Garamond"/>
          <w:sz w:val="24"/>
          <w:szCs w:val="24"/>
        </w:rPr>
        <w:t xml:space="preserve"> indikátor zakotvenosti hlavních politických stran. Nejvyšší bodové hodnocení zaznamenaly indikátor</w:t>
      </w:r>
      <w:r w:rsidR="00700470">
        <w:rPr>
          <w:rFonts w:ascii="Garamond" w:hAnsi="Garamond"/>
          <w:sz w:val="24"/>
          <w:szCs w:val="24"/>
        </w:rPr>
        <w:t xml:space="preserve">y stabilita a kvalita. Celkově lze </w:t>
      </w:r>
      <w:r w:rsidR="0025176B">
        <w:rPr>
          <w:rFonts w:ascii="Garamond" w:hAnsi="Garamond"/>
          <w:sz w:val="24"/>
          <w:szCs w:val="24"/>
        </w:rPr>
        <w:t xml:space="preserve">konstatovat, že </w:t>
      </w:r>
      <w:r w:rsidR="00FD1CD3">
        <w:rPr>
          <w:rFonts w:ascii="Garamond" w:hAnsi="Garamond"/>
          <w:sz w:val="24"/>
          <w:szCs w:val="24"/>
        </w:rPr>
        <w:t xml:space="preserve">je britský stranický systém </w:t>
      </w:r>
      <w:r w:rsidR="0025176B">
        <w:rPr>
          <w:rFonts w:ascii="Garamond" w:hAnsi="Garamond"/>
          <w:sz w:val="24"/>
          <w:szCs w:val="24"/>
        </w:rPr>
        <w:t xml:space="preserve">stabilizovaný. I zde můžeme uvést, že stabilita britského stranického systému </w:t>
      </w:r>
      <w:r w:rsidR="0081739E">
        <w:rPr>
          <w:rFonts w:ascii="Garamond" w:hAnsi="Garamond"/>
          <w:sz w:val="24"/>
          <w:szCs w:val="24"/>
        </w:rPr>
        <w:t>není nějakým způsobem narušena.</w:t>
      </w:r>
      <w:r>
        <w:rPr>
          <w:rFonts w:ascii="Garamond" w:hAnsi="Garamond"/>
          <w:sz w:val="24"/>
          <w:szCs w:val="24"/>
        </w:rPr>
        <w:t xml:space="preserve"> </w:t>
      </w:r>
    </w:p>
    <w:p w:rsidR="00CB7440" w:rsidRDefault="00CB7440" w:rsidP="00BC2A80">
      <w:pPr>
        <w:pStyle w:val="Bezmezer"/>
        <w:spacing w:line="360" w:lineRule="auto"/>
        <w:jc w:val="both"/>
        <w:rPr>
          <w:rFonts w:ascii="Garamond" w:hAnsi="Garamond"/>
          <w:b/>
          <w:sz w:val="24"/>
          <w:szCs w:val="24"/>
        </w:rPr>
      </w:pPr>
    </w:p>
    <w:p w:rsidR="0042145A" w:rsidRDefault="0042145A" w:rsidP="00BC2A80">
      <w:pPr>
        <w:pStyle w:val="Bezmezer"/>
        <w:spacing w:line="360" w:lineRule="auto"/>
        <w:jc w:val="both"/>
        <w:rPr>
          <w:rFonts w:ascii="Garamond" w:hAnsi="Garamond"/>
          <w:b/>
          <w:sz w:val="24"/>
          <w:szCs w:val="24"/>
        </w:rPr>
      </w:pPr>
    </w:p>
    <w:p w:rsidR="002F7C69" w:rsidRDefault="002F7C69" w:rsidP="00C5579F"/>
    <w:p w:rsidR="00E64833" w:rsidRDefault="00E64833" w:rsidP="00C5579F"/>
    <w:p w:rsidR="00E64833" w:rsidRDefault="00E64833" w:rsidP="00C5579F"/>
    <w:p w:rsidR="00E64833" w:rsidRPr="00C5579F" w:rsidRDefault="00E64833" w:rsidP="00C5579F"/>
    <w:p w:rsidR="00892CB6" w:rsidRPr="00700470" w:rsidRDefault="00CC3EB0" w:rsidP="00700470">
      <w:pPr>
        <w:pStyle w:val="Nadpis1"/>
        <w:spacing w:line="360" w:lineRule="auto"/>
        <w:rPr>
          <w:rFonts w:ascii="Garamond" w:eastAsiaTheme="minorHAnsi" w:hAnsi="Garamond" w:cstheme="minorBidi"/>
          <w:bCs w:val="0"/>
          <w:color w:val="auto"/>
          <w:sz w:val="24"/>
          <w:szCs w:val="24"/>
        </w:rPr>
      </w:pPr>
      <w:bookmarkStart w:id="32" w:name="_Toc520790559"/>
      <w:r w:rsidRPr="00CB7440">
        <w:rPr>
          <w:rFonts w:ascii="Garamond" w:hAnsi="Garamond"/>
          <w:color w:val="auto"/>
          <w:sz w:val="32"/>
          <w:szCs w:val="32"/>
        </w:rPr>
        <w:lastRenderedPageBreak/>
        <w:t>Závěr</w:t>
      </w:r>
      <w:bookmarkEnd w:id="32"/>
    </w:p>
    <w:p w:rsidR="008D6567" w:rsidRDefault="00AD47AB" w:rsidP="004A4281">
      <w:pPr>
        <w:pStyle w:val="Bezmezer"/>
        <w:spacing w:line="360" w:lineRule="auto"/>
        <w:ind w:firstLine="708"/>
        <w:jc w:val="both"/>
        <w:rPr>
          <w:rFonts w:ascii="Garamond" w:hAnsi="Garamond"/>
          <w:sz w:val="24"/>
          <w:szCs w:val="24"/>
        </w:rPr>
      </w:pPr>
      <w:r>
        <w:rPr>
          <w:rFonts w:ascii="Garamond" w:hAnsi="Garamond"/>
          <w:sz w:val="24"/>
          <w:szCs w:val="24"/>
        </w:rPr>
        <w:t>Tato práce se</w:t>
      </w:r>
      <w:r w:rsidR="00BE7795">
        <w:rPr>
          <w:rFonts w:ascii="Garamond" w:hAnsi="Garamond"/>
          <w:sz w:val="24"/>
          <w:szCs w:val="24"/>
        </w:rPr>
        <w:t xml:space="preserve"> zabývá</w:t>
      </w:r>
      <w:r>
        <w:rPr>
          <w:rFonts w:ascii="Garamond" w:hAnsi="Garamond"/>
          <w:sz w:val="24"/>
          <w:szCs w:val="24"/>
        </w:rPr>
        <w:t xml:space="preserve"> stranickým systémem ve Velké Británii, přičemž </w:t>
      </w:r>
      <w:r w:rsidR="00FD1CD3">
        <w:rPr>
          <w:rFonts w:ascii="Garamond" w:hAnsi="Garamond"/>
          <w:sz w:val="24"/>
          <w:szCs w:val="24"/>
        </w:rPr>
        <w:t xml:space="preserve">byl hlavní důraz </w:t>
      </w:r>
      <w:r>
        <w:rPr>
          <w:rFonts w:ascii="Garamond" w:hAnsi="Garamond"/>
          <w:sz w:val="24"/>
          <w:szCs w:val="24"/>
        </w:rPr>
        <w:t xml:space="preserve">kladen na </w:t>
      </w:r>
      <w:r w:rsidR="00700470">
        <w:rPr>
          <w:rFonts w:ascii="Garamond" w:hAnsi="Garamond"/>
          <w:sz w:val="24"/>
          <w:szCs w:val="24"/>
        </w:rPr>
        <w:t xml:space="preserve">všeobecné </w:t>
      </w:r>
      <w:r>
        <w:rPr>
          <w:rFonts w:ascii="Garamond" w:hAnsi="Garamond"/>
          <w:sz w:val="24"/>
          <w:szCs w:val="24"/>
        </w:rPr>
        <w:t xml:space="preserve">volby </w:t>
      </w:r>
      <w:r w:rsidR="00BE7795">
        <w:rPr>
          <w:rFonts w:ascii="Garamond" w:hAnsi="Garamond"/>
          <w:sz w:val="24"/>
          <w:szCs w:val="24"/>
        </w:rPr>
        <w:t xml:space="preserve">konané v roce </w:t>
      </w:r>
      <w:r>
        <w:rPr>
          <w:rFonts w:ascii="Garamond" w:hAnsi="Garamond"/>
          <w:sz w:val="24"/>
          <w:szCs w:val="24"/>
        </w:rPr>
        <w:t xml:space="preserve">2005, 2010 a 2015. </w:t>
      </w:r>
      <w:r w:rsidR="008D6567">
        <w:rPr>
          <w:rFonts w:ascii="Garamond" w:hAnsi="Garamond"/>
          <w:sz w:val="24"/>
          <w:szCs w:val="24"/>
        </w:rPr>
        <w:t>Hlavním cílem této diplomové práce bylo</w:t>
      </w:r>
      <w:r w:rsidR="00FD1CD3">
        <w:rPr>
          <w:rFonts w:ascii="Garamond" w:hAnsi="Garamond"/>
          <w:sz w:val="24"/>
          <w:szCs w:val="24"/>
        </w:rPr>
        <w:t xml:space="preserve"> pomocí analýzy vyhodnotit</w:t>
      </w:r>
      <w:r w:rsidR="008D6567">
        <w:rPr>
          <w:rFonts w:ascii="Garamond" w:hAnsi="Garamond"/>
          <w:sz w:val="24"/>
          <w:szCs w:val="24"/>
        </w:rPr>
        <w:t>, zda britský stranický systém je stabil</w:t>
      </w:r>
      <w:r w:rsidR="004A4281">
        <w:rPr>
          <w:rFonts w:ascii="Garamond" w:hAnsi="Garamond"/>
          <w:sz w:val="24"/>
          <w:szCs w:val="24"/>
        </w:rPr>
        <w:t xml:space="preserve">ní nebo dochází k jeho oslabení. </w:t>
      </w:r>
      <w:r w:rsidR="008D6567">
        <w:rPr>
          <w:rFonts w:ascii="Garamond" w:hAnsi="Garamond"/>
          <w:sz w:val="24"/>
          <w:szCs w:val="24"/>
        </w:rPr>
        <w:t>Brits</w:t>
      </w:r>
      <w:r w:rsidR="00FD1CD3">
        <w:rPr>
          <w:rFonts w:ascii="Garamond" w:hAnsi="Garamond"/>
          <w:sz w:val="24"/>
          <w:szCs w:val="24"/>
        </w:rPr>
        <w:t xml:space="preserve">ký stranický systém </w:t>
      </w:r>
      <w:r w:rsidR="00700470">
        <w:rPr>
          <w:rFonts w:ascii="Garamond" w:hAnsi="Garamond"/>
          <w:sz w:val="24"/>
          <w:szCs w:val="24"/>
        </w:rPr>
        <w:t xml:space="preserve">prošel postupným, </w:t>
      </w:r>
      <w:r w:rsidR="008D6567">
        <w:rPr>
          <w:rFonts w:ascii="Garamond" w:hAnsi="Garamond"/>
          <w:sz w:val="24"/>
          <w:szCs w:val="24"/>
        </w:rPr>
        <w:t>dlouhodobým vývojem a svou podobou se stal modelem</w:t>
      </w:r>
      <w:r w:rsidR="00E55BE1">
        <w:rPr>
          <w:rFonts w:ascii="Garamond" w:hAnsi="Garamond"/>
          <w:sz w:val="24"/>
          <w:szCs w:val="24"/>
        </w:rPr>
        <w:t xml:space="preserve"> pro systém dvou stran</w:t>
      </w:r>
      <w:r w:rsidR="008D6567">
        <w:rPr>
          <w:rFonts w:ascii="Garamond" w:hAnsi="Garamond"/>
          <w:sz w:val="24"/>
          <w:szCs w:val="24"/>
        </w:rPr>
        <w:t>. Již po staletí si britský stranický systém zejména jeho čistý bipartismus udržuje svou jedinečnost a odlišnost, která je dána</w:t>
      </w:r>
      <w:r w:rsidR="00700470">
        <w:rPr>
          <w:rFonts w:ascii="Garamond" w:hAnsi="Garamond"/>
          <w:sz w:val="24"/>
          <w:szCs w:val="24"/>
        </w:rPr>
        <w:t xml:space="preserve"> zejména</w:t>
      </w:r>
      <w:r w:rsidR="00796B4E">
        <w:rPr>
          <w:rFonts w:ascii="Garamond" w:hAnsi="Garamond"/>
          <w:sz w:val="24"/>
          <w:szCs w:val="24"/>
        </w:rPr>
        <w:t xml:space="preserve"> jeho</w:t>
      </w:r>
      <w:r w:rsidR="008D6567">
        <w:rPr>
          <w:rFonts w:ascii="Garamond" w:hAnsi="Garamond"/>
          <w:sz w:val="24"/>
          <w:szCs w:val="24"/>
        </w:rPr>
        <w:t xml:space="preserve"> tradicí. </w:t>
      </w:r>
    </w:p>
    <w:p w:rsidR="00DC5AC3" w:rsidRDefault="00FD1CD3" w:rsidP="00DC5AC3">
      <w:pPr>
        <w:pStyle w:val="Bezmezer"/>
        <w:spacing w:line="360" w:lineRule="auto"/>
        <w:ind w:firstLine="708"/>
        <w:jc w:val="both"/>
        <w:rPr>
          <w:rFonts w:ascii="Garamond" w:hAnsi="Garamond"/>
          <w:sz w:val="24"/>
          <w:szCs w:val="24"/>
        </w:rPr>
      </w:pPr>
      <w:r>
        <w:rPr>
          <w:rFonts w:ascii="Garamond" w:hAnsi="Garamond"/>
          <w:sz w:val="24"/>
          <w:szCs w:val="24"/>
        </w:rPr>
        <w:t xml:space="preserve">Diplomová práce je </w:t>
      </w:r>
      <w:r w:rsidR="00E55BE1">
        <w:rPr>
          <w:rFonts w:ascii="Garamond" w:hAnsi="Garamond"/>
          <w:sz w:val="24"/>
          <w:szCs w:val="24"/>
        </w:rPr>
        <w:t>rozčleněna do čtyř hlavních kapitol. První část se věnuje teoretickému zakotvení, vymezuje základní pojmy a podstatu britského stranického systému. Druhá část popisuje britský p</w:t>
      </w:r>
      <w:r w:rsidR="00700470">
        <w:rPr>
          <w:rFonts w:ascii="Garamond" w:hAnsi="Garamond"/>
          <w:sz w:val="24"/>
          <w:szCs w:val="24"/>
        </w:rPr>
        <w:t xml:space="preserve">arlamentní systém, který objasňuje </w:t>
      </w:r>
      <w:r w:rsidR="00BE7795">
        <w:rPr>
          <w:rFonts w:ascii="Garamond" w:hAnsi="Garamond"/>
          <w:sz w:val="24"/>
          <w:szCs w:val="24"/>
        </w:rPr>
        <w:t>systém parlamentní vlády, s</w:t>
      </w:r>
      <w:r w:rsidR="00E55BE1">
        <w:rPr>
          <w:rFonts w:ascii="Garamond" w:hAnsi="Garamond"/>
          <w:sz w:val="24"/>
          <w:szCs w:val="24"/>
        </w:rPr>
        <w:t>il</w:t>
      </w:r>
      <w:r w:rsidR="00E64833">
        <w:rPr>
          <w:rFonts w:ascii="Garamond" w:hAnsi="Garamond"/>
          <w:sz w:val="24"/>
          <w:szCs w:val="24"/>
        </w:rPr>
        <w:t>né</w:t>
      </w:r>
      <w:r w:rsidR="005135A2">
        <w:rPr>
          <w:rFonts w:ascii="Garamond" w:hAnsi="Garamond"/>
          <w:sz w:val="24"/>
          <w:szCs w:val="24"/>
        </w:rPr>
        <w:t xml:space="preserve">  </w:t>
      </w:r>
      <w:r w:rsidR="00E64833">
        <w:rPr>
          <w:rFonts w:ascii="Garamond" w:hAnsi="Garamond"/>
          <w:sz w:val="24"/>
          <w:szCs w:val="24"/>
        </w:rPr>
        <w:t xml:space="preserve"> a slabší postavení některých </w:t>
      </w:r>
      <w:r w:rsidR="00E55BE1">
        <w:rPr>
          <w:rFonts w:ascii="Garamond" w:hAnsi="Garamond"/>
          <w:sz w:val="24"/>
          <w:szCs w:val="24"/>
        </w:rPr>
        <w:t>orgánů zákonodárné, výkonné a soudní moci. Třetí část se věnuje britskému s</w:t>
      </w:r>
      <w:r w:rsidR="00700470">
        <w:rPr>
          <w:rFonts w:ascii="Garamond" w:hAnsi="Garamond"/>
          <w:sz w:val="24"/>
          <w:szCs w:val="24"/>
        </w:rPr>
        <w:t>tranickému systému a politickým</w:t>
      </w:r>
      <w:r w:rsidR="00E55BE1">
        <w:rPr>
          <w:rFonts w:ascii="Garamond" w:hAnsi="Garamond"/>
          <w:sz w:val="24"/>
          <w:szCs w:val="24"/>
        </w:rPr>
        <w:t xml:space="preserve"> stran</w:t>
      </w:r>
      <w:r w:rsidR="00700470">
        <w:rPr>
          <w:rFonts w:ascii="Garamond" w:hAnsi="Garamond"/>
          <w:sz w:val="24"/>
          <w:szCs w:val="24"/>
        </w:rPr>
        <w:t>ám</w:t>
      </w:r>
      <w:r w:rsidR="00E55BE1">
        <w:rPr>
          <w:rFonts w:ascii="Garamond" w:hAnsi="Garamond"/>
          <w:sz w:val="24"/>
          <w:szCs w:val="24"/>
        </w:rPr>
        <w:t xml:space="preserve"> ve Velké Británii. </w:t>
      </w:r>
      <w:r w:rsidR="00AD47AB">
        <w:rPr>
          <w:rFonts w:ascii="Garamond" w:hAnsi="Garamond"/>
          <w:sz w:val="24"/>
          <w:szCs w:val="24"/>
        </w:rPr>
        <w:t xml:space="preserve">Politické strany </w:t>
      </w:r>
      <w:r w:rsidR="005135A2">
        <w:rPr>
          <w:rFonts w:ascii="Garamond" w:hAnsi="Garamond"/>
          <w:sz w:val="24"/>
          <w:szCs w:val="24"/>
        </w:rPr>
        <w:t xml:space="preserve">           </w:t>
      </w:r>
      <w:r w:rsidR="00AD47AB">
        <w:rPr>
          <w:rFonts w:ascii="Garamond" w:hAnsi="Garamond"/>
          <w:sz w:val="24"/>
          <w:szCs w:val="24"/>
        </w:rPr>
        <w:t>jsou jedním ze základních prostředků k zajištění demokratické vlády. Umožňují formování názorů občanů, jejich agreg</w:t>
      </w:r>
      <w:r w:rsidR="00700470">
        <w:rPr>
          <w:rFonts w:ascii="Garamond" w:hAnsi="Garamond"/>
          <w:sz w:val="24"/>
          <w:szCs w:val="24"/>
        </w:rPr>
        <w:t xml:space="preserve">aci a vyjadřování ve volbách. Fungování nebo naopak nestabilita </w:t>
      </w:r>
      <w:r w:rsidR="005135A2">
        <w:rPr>
          <w:rFonts w:ascii="Garamond" w:hAnsi="Garamond"/>
          <w:sz w:val="24"/>
          <w:szCs w:val="24"/>
        </w:rPr>
        <w:t xml:space="preserve">       se</w:t>
      </w:r>
      <w:r w:rsidR="00AD47AB">
        <w:rPr>
          <w:rFonts w:ascii="Garamond" w:hAnsi="Garamond"/>
          <w:sz w:val="24"/>
          <w:szCs w:val="24"/>
        </w:rPr>
        <w:t xml:space="preserve"> projevuje </w:t>
      </w:r>
      <w:r w:rsidR="00700470">
        <w:rPr>
          <w:rFonts w:ascii="Garamond" w:hAnsi="Garamond"/>
          <w:sz w:val="24"/>
          <w:szCs w:val="24"/>
        </w:rPr>
        <w:t>v</w:t>
      </w:r>
      <w:r w:rsidR="00E64833">
        <w:rPr>
          <w:rFonts w:ascii="Garamond" w:hAnsi="Garamond"/>
          <w:sz w:val="24"/>
          <w:szCs w:val="24"/>
        </w:rPr>
        <w:t>e</w:t>
      </w:r>
      <w:r w:rsidR="00700470">
        <w:rPr>
          <w:rFonts w:ascii="Garamond" w:hAnsi="Garamond"/>
          <w:sz w:val="24"/>
          <w:szCs w:val="24"/>
        </w:rPr>
        <w:t xml:space="preserve"> kvalitě celého politického systému</w:t>
      </w:r>
      <w:r w:rsidR="00AD47AB">
        <w:rPr>
          <w:rFonts w:ascii="Garamond" w:hAnsi="Garamond"/>
          <w:sz w:val="24"/>
          <w:szCs w:val="24"/>
        </w:rPr>
        <w:t>.</w:t>
      </w:r>
      <w:r w:rsidR="00C42934">
        <w:rPr>
          <w:rFonts w:ascii="Garamond" w:hAnsi="Garamond"/>
          <w:sz w:val="24"/>
          <w:szCs w:val="24"/>
        </w:rPr>
        <w:t xml:space="preserve"> </w:t>
      </w:r>
      <w:r w:rsidR="00700470">
        <w:rPr>
          <w:rFonts w:ascii="Garamond" w:hAnsi="Garamond"/>
          <w:sz w:val="24"/>
          <w:szCs w:val="24"/>
        </w:rPr>
        <w:t xml:space="preserve">V této části </w:t>
      </w:r>
      <w:r w:rsidR="00E55BE1">
        <w:rPr>
          <w:rFonts w:ascii="Garamond" w:hAnsi="Garamond"/>
          <w:sz w:val="24"/>
          <w:szCs w:val="24"/>
        </w:rPr>
        <w:t xml:space="preserve">dochází k seznámení nejen </w:t>
      </w:r>
      <w:r w:rsidR="005135A2">
        <w:rPr>
          <w:rFonts w:ascii="Garamond" w:hAnsi="Garamond"/>
          <w:sz w:val="24"/>
          <w:szCs w:val="24"/>
        </w:rPr>
        <w:t xml:space="preserve">           </w:t>
      </w:r>
      <w:r>
        <w:rPr>
          <w:rFonts w:ascii="Garamond" w:hAnsi="Garamond"/>
          <w:sz w:val="24"/>
          <w:szCs w:val="24"/>
        </w:rPr>
        <w:t>s hlavními, ale i regionálními</w:t>
      </w:r>
      <w:r w:rsidR="00E55BE1">
        <w:rPr>
          <w:rFonts w:ascii="Garamond" w:hAnsi="Garamond"/>
          <w:sz w:val="24"/>
          <w:szCs w:val="24"/>
        </w:rPr>
        <w:t xml:space="preserve"> stran</w:t>
      </w:r>
      <w:r>
        <w:rPr>
          <w:rFonts w:ascii="Garamond" w:hAnsi="Garamond"/>
          <w:sz w:val="24"/>
          <w:szCs w:val="24"/>
        </w:rPr>
        <w:t>ami</w:t>
      </w:r>
      <w:r w:rsidR="00E55BE1">
        <w:rPr>
          <w:rFonts w:ascii="Garamond" w:hAnsi="Garamond"/>
          <w:sz w:val="24"/>
          <w:szCs w:val="24"/>
        </w:rPr>
        <w:t>, které se vyskytují na politické scé</w:t>
      </w:r>
      <w:r w:rsidR="00C42934">
        <w:rPr>
          <w:rFonts w:ascii="Garamond" w:hAnsi="Garamond"/>
          <w:sz w:val="24"/>
          <w:szCs w:val="24"/>
        </w:rPr>
        <w:t xml:space="preserve">ně a </w:t>
      </w:r>
      <w:r w:rsidR="00700470">
        <w:rPr>
          <w:rFonts w:ascii="Garamond" w:hAnsi="Garamond"/>
          <w:sz w:val="24"/>
          <w:szCs w:val="24"/>
        </w:rPr>
        <w:t>v polit</w:t>
      </w:r>
      <w:r w:rsidR="00E64833">
        <w:rPr>
          <w:rFonts w:ascii="Garamond" w:hAnsi="Garamond"/>
          <w:sz w:val="24"/>
          <w:szCs w:val="24"/>
        </w:rPr>
        <w:t xml:space="preserve">ické soutěži soupeří </w:t>
      </w:r>
      <w:r w:rsidR="00796B4E">
        <w:rPr>
          <w:rFonts w:ascii="Garamond" w:hAnsi="Garamond"/>
          <w:sz w:val="24"/>
          <w:szCs w:val="24"/>
        </w:rPr>
        <w:t>o politickou moc</w:t>
      </w:r>
      <w:r w:rsidR="00C42934">
        <w:rPr>
          <w:rFonts w:ascii="Garamond" w:hAnsi="Garamond"/>
          <w:sz w:val="24"/>
          <w:szCs w:val="24"/>
        </w:rPr>
        <w:t xml:space="preserve">. </w:t>
      </w:r>
      <w:r w:rsidR="00BE7795">
        <w:rPr>
          <w:rFonts w:ascii="Garamond" w:hAnsi="Garamond"/>
          <w:sz w:val="24"/>
          <w:szCs w:val="24"/>
        </w:rPr>
        <w:t xml:space="preserve">Voličskou základnu tvoří </w:t>
      </w:r>
      <w:r w:rsidR="00700470">
        <w:rPr>
          <w:rFonts w:ascii="Garamond" w:hAnsi="Garamond"/>
          <w:sz w:val="24"/>
          <w:szCs w:val="24"/>
        </w:rPr>
        <w:t xml:space="preserve">zejména </w:t>
      </w:r>
      <w:r w:rsidR="00BE7795">
        <w:rPr>
          <w:rFonts w:ascii="Garamond" w:hAnsi="Garamond"/>
          <w:sz w:val="24"/>
          <w:szCs w:val="24"/>
        </w:rPr>
        <w:t xml:space="preserve">tradiční strany, které podporují principy liberalismu, konzervatismu, demokracii a </w:t>
      </w:r>
      <w:r w:rsidR="00700470">
        <w:rPr>
          <w:rFonts w:ascii="Garamond" w:hAnsi="Garamond"/>
          <w:sz w:val="24"/>
          <w:szCs w:val="24"/>
        </w:rPr>
        <w:t xml:space="preserve">principy </w:t>
      </w:r>
      <w:r w:rsidR="00BE7795">
        <w:rPr>
          <w:rFonts w:ascii="Garamond" w:hAnsi="Garamond"/>
          <w:sz w:val="24"/>
          <w:szCs w:val="24"/>
        </w:rPr>
        <w:t xml:space="preserve">občanských svobod.  </w:t>
      </w:r>
      <w:r w:rsidR="00C42934">
        <w:rPr>
          <w:rFonts w:ascii="Garamond" w:hAnsi="Garamond"/>
          <w:sz w:val="24"/>
          <w:szCs w:val="24"/>
        </w:rPr>
        <w:t>Kon</w:t>
      </w:r>
      <w:r w:rsidR="009F23F6">
        <w:rPr>
          <w:rFonts w:ascii="Garamond" w:hAnsi="Garamond"/>
          <w:sz w:val="24"/>
          <w:szCs w:val="24"/>
        </w:rPr>
        <w:t>zervativní strana reprezentuje</w:t>
      </w:r>
      <w:r w:rsidR="00C42934">
        <w:rPr>
          <w:rFonts w:ascii="Garamond" w:hAnsi="Garamond"/>
          <w:sz w:val="24"/>
          <w:szCs w:val="24"/>
        </w:rPr>
        <w:t xml:space="preserve"> pravici a Labouristická strana levici britského politického ko</w:t>
      </w:r>
      <w:r w:rsidR="009F23F6">
        <w:rPr>
          <w:rFonts w:ascii="Garamond" w:hAnsi="Garamond"/>
          <w:sz w:val="24"/>
          <w:szCs w:val="24"/>
        </w:rPr>
        <w:t xml:space="preserve">ntinua. S ohledem na Sartoriovu </w:t>
      </w:r>
      <w:r w:rsidR="00C42934">
        <w:rPr>
          <w:rFonts w:ascii="Garamond" w:hAnsi="Garamond"/>
          <w:sz w:val="24"/>
          <w:szCs w:val="24"/>
        </w:rPr>
        <w:t>charakteristiku bipart</w:t>
      </w:r>
      <w:r w:rsidR="009F23F6">
        <w:rPr>
          <w:rFonts w:ascii="Garamond" w:hAnsi="Garamond"/>
          <w:sz w:val="24"/>
          <w:szCs w:val="24"/>
        </w:rPr>
        <w:t xml:space="preserve">ismu, jehož </w:t>
      </w:r>
      <w:r>
        <w:rPr>
          <w:rFonts w:ascii="Garamond" w:hAnsi="Garamond"/>
          <w:sz w:val="24"/>
          <w:szCs w:val="24"/>
        </w:rPr>
        <w:t>rysem je, že rivalit</w:t>
      </w:r>
      <w:r w:rsidR="00C42934">
        <w:rPr>
          <w:rFonts w:ascii="Garamond" w:hAnsi="Garamond"/>
          <w:sz w:val="24"/>
          <w:szCs w:val="24"/>
        </w:rPr>
        <w:t>ní strany mají tendenci p</w:t>
      </w:r>
      <w:r w:rsidR="009F23F6">
        <w:rPr>
          <w:rFonts w:ascii="Garamond" w:hAnsi="Garamond"/>
          <w:sz w:val="24"/>
          <w:szCs w:val="24"/>
        </w:rPr>
        <w:t>řibližovat se ke středu a získávat</w:t>
      </w:r>
      <w:r w:rsidR="00C42934">
        <w:rPr>
          <w:rFonts w:ascii="Garamond" w:hAnsi="Garamond"/>
          <w:sz w:val="24"/>
          <w:szCs w:val="24"/>
        </w:rPr>
        <w:t xml:space="preserve"> z něho, co největší voličskou podporu. </w:t>
      </w:r>
      <w:r w:rsidR="00E55BE1">
        <w:rPr>
          <w:rFonts w:ascii="Garamond" w:hAnsi="Garamond"/>
          <w:sz w:val="24"/>
          <w:szCs w:val="24"/>
        </w:rPr>
        <w:t>Těžiště práce spočívá ve čtvrt</w:t>
      </w:r>
      <w:r w:rsidR="009F23F6">
        <w:rPr>
          <w:rFonts w:ascii="Garamond" w:hAnsi="Garamond"/>
          <w:sz w:val="24"/>
          <w:szCs w:val="24"/>
        </w:rPr>
        <w:t xml:space="preserve">é části, která se </w:t>
      </w:r>
      <w:r>
        <w:rPr>
          <w:rFonts w:ascii="Garamond" w:hAnsi="Garamond"/>
          <w:sz w:val="24"/>
          <w:szCs w:val="24"/>
        </w:rPr>
        <w:t xml:space="preserve">zaměřuje na dílčí indikátory, </w:t>
      </w:r>
      <w:r w:rsidR="00C712FB">
        <w:rPr>
          <w:rFonts w:ascii="Garamond" w:hAnsi="Garamond"/>
          <w:sz w:val="24"/>
          <w:szCs w:val="24"/>
        </w:rPr>
        <w:t>pomocí nichž</w:t>
      </w:r>
      <w:r w:rsidR="00C42934">
        <w:rPr>
          <w:rFonts w:ascii="Garamond" w:hAnsi="Garamond"/>
          <w:sz w:val="24"/>
          <w:szCs w:val="24"/>
        </w:rPr>
        <w:t xml:space="preserve"> </w:t>
      </w:r>
      <w:r w:rsidR="00796B4E">
        <w:rPr>
          <w:rFonts w:ascii="Garamond" w:hAnsi="Garamond"/>
          <w:sz w:val="24"/>
          <w:szCs w:val="24"/>
        </w:rPr>
        <w:t>se dostaly</w:t>
      </w:r>
      <w:r>
        <w:rPr>
          <w:rFonts w:ascii="Garamond" w:hAnsi="Garamond"/>
          <w:sz w:val="24"/>
          <w:szCs w:val="24"/>
        </w:rPr>
        <w:t xml:space="preserve"> </w:t>
      </w:r>
      <w:r w:rsidR="00E64833">
        <w:rPr>
          <w:rFonts w:ascii="Garamond" w:hAnsi="Garamond"/>
          <w:sz w:val="24"/>
          <w:szCs w:val="24"/>
        </w:rPr>
        <w:t>odpovědi</w:t>
      </w:r>
      <w:r w:rsidR="00C42934">
        <w:rPr>
          <w:rFonts w:ascii="Garamond" w:hAnsi="Garamond"/>
          <w:sz w:val="24"/>
          <w:szCs w:val="24"/>
        </w:rPr>
        <w:t xml:space="preserve"> </w:t>
      </w:r>
      <w:r w:rsidR="005135A2">
        <w:rPr>
          <w:rFonts w:ascii="Garamond" w:hAnsi="Garamond"/>
          <w:sz w:val="24"/>
          <w:szCs w:val="24"/>
        </w:rPr>
        <w:t xml:space="preserve">   </w:t>
      </w:r>
      <w:r w:rsidR="00C42934">
        <w:rPr>
          <w:rFonts w:ascii="Garamond" w:hAnsi="Garamond"/>
          <w:sz w:val="24"/>
          <w:szCs w:val="24"/>
        </w:rPr>
        <w:t>na stanovené výzkumné otázky.</w:t>
      </w:r>
    </w:p>
    <w:p w:rsidR="0081739E" w:rsidRDefault="00C42934" w:rsidP="00DC5AC3">
      <w:pPr>
        <w:pStyle w:val="Bezmezer"/>
        <w:spacing w:line="360" w:lineRule="auto"/>
        <w:ind w:firstLine="708"/>
        <w:jc w:val="both"/>
        <w:rPr>
          <w:rFonts w:ascii="Garamond" w:hAnsi="Garamond"/>
          <w:sz w:val="24"/>
          <w:szCs w:val="24"/>
        </w:rPr>
      </w:pPr>
      <w:r>
        <w:rPr>
          <w:rFonts w:ascii="Garamond" w:hAnsi="Garamond"/>
          <w:sz w:val="24"/>
          <w:szCs w:val="24"/>
        </w:rPr>
        <w:t xml:space="preserve">V práci jsou zkoumány odpovědi na </w:t>
      </w:r>
      <w:r w:rsidR="00FD1CD3">
        <w:rPr>
          <w:rFonts w:ascii="Garamond" w:hAnsi="Garamond"/>
          <w:sz w:val="24"/>
          <w:szCs w:val="24"/>
        </w:rPr>
        <w:t xml:space="preserve">stanovené </w:t>
      </w:r>
      <w:r>
        <w:rPr>
          <w:rFonts w:ascii="Garamond" w:hAnsi="Garamond"/>
          <w:sz w:val="24"/>
          <w:szCs w:val="24"/>
        </w:rPr>
        <w:t xml:space="preserve">výzkumné otázky. První z nich byla, </w:t>
      </w:r>
      <w:r w:rsidR="005135A2">
        <w:rPr>
          <w:rFonts w:ascii="Garamond" w:hAnsi="Garamond"/>
          <w:sz w:val="24"/>
          <w:szCs w:val="24"/>
        </w:rPr>
        <w:t xml:space="preserve">       </w:t>
      </w:r>
      <w:r>
        <w:rPr>
          <w:rFonts w:ascii="Garamond" w:hAnsi="Garamond"/>
          <w:sz w:val="24"/>
          <w:szCs w:val="24"/>
        </w:rPr>
        <w:t xml:space="preserve">do jaké míry je stranický systém ve Velké Británii stabilní? V britském stranickém systému </w:t>
      </w:r>
      <w:r w:rsidR="0081739E">
        <w:rPr>
          <w:rFonts w:ascii="Garamond" w:hAnsi="Garamond"/>
          <w:sz w:val="24"/>
          <w:szCs w:val="24"/>
        </w:rPr>
        <w:t xml:space="preserve">byly volby vždy ve znamení souboje mezi dvěma hlavními </w:t>
      </w:r>
      <w:r>
        <w:rPr>
          <w:rFonts w:ascii="Garamond" w:hAnsi="Garamond"/>
          <w:sz w:val="24"/>
          <w:szCs w:val="24"/>
        </w:rPr>
        <w:t xml:space="preserve">politickými </w:t>
      </w:r>
      <w:r w:rsidR="009F23F6">
        <w:rPr>
          <w:rFonts w:ascii="Garamond" w:hAnsi="Garamond"/>
          <w:sz w:val="24"/>
          <w:szCs w:val="24"/>
        </w:rPr>
        <w:t xml:space="preserve">subjekty, </w:t>
      </w:r>
      <w:r w:rsidR="0081739E">
        <w:rPr>
          <w:rFonts w:ascii="Garamond" w:hAnsi="Garamond"/>
          <w:sz w:val="24"/>
          <w:szCs w:val="24"/>
        </w:rPr>
        <w:t>Lab</w:t>
      </w:r>
      <w:r w:rsidR="00E64833">
        <w:rPr>
          <w:rFonts w:ascii="Garamond" w:hAnsi="Garamond"/>
          <w:sz w:val="24"/>
          <w:szCs w:val="24"/>
        </w:rPr>
        <w:t>o</w:t>
      </w:r>
      <w:r w:rsidR="0081739E">
        <w:rPr>
          <w:rFonts w:ascii="Garamond" w:hAnsi="Garamond"/>
          <w:sz w:val="24"/>
          <w:szCs w:val="24"/>
        </w:rPr>
        <w:t>uri</w:t>
      </w:r>
      <w:r w:rsidR="00CD320F">
        <w:rPr>
          <w:rFonts w:ascii="Garamond" w:hAnsi="Garamond"/>
          <w:sz w:val="24"/>
          <w:szCs w:val="24"/>
        </w:rPr>
        <w:t xml:space="preserve">stickou </w:t>
      </w:r>
      <w:r w:rsidR="005135A2">
        <w:rPr>
          <w:rFonts w:ascii="Garamond" w:hAnsi="Garamond"/>
          <w:sz w:val="24"/>
          <w:szCs w:val="24"/>
        </w:rPr>
        <w:t xml:space="preserve">          a</w:t>
      </w:r>
      <w:r w:rsidR="00CD320F">
        <w:rPr>
          <w:rFonts w:ascii="Garamond" w:hAnsi="Garamond"/>
          <w:sz w:val="24"/>
          <w:szCs w:val="24"/>
        </w:rPr>
        <w:t xml:space="preserve"> Konzervativní stranou, ale v posledních </w:t>
      </w:r>
      <w:r w:rsidR="00E64833">
        <w:rPr>
          <w:rFonts w:ascii="Garamond" w:hAnsi="Garamond"/>
          <w:sz w:val="24"/>
          <w:szCs w:val="24"/>
        </w:rPr>
        <w:t>letech se do popředí dost</w:t>
      </w:r>
      <w:r w:rsidR="00796B4E">
        <w:rPr>
          <w:rFonts w:ascii="Garamond" w:hAnsi="Garamond"/>
          <w:sz w:val="24"/>
          <w:szCs w:val="24"/>
        </w:rPr>
        <w:t>ávají</w:t>
      </w:r>
      <w:r w:rsidR="009F23F6">
        <w:rPr>
          <w:rFonts w:ascii="Garamond" w:hAnsi="Garamond"/>
          <w:sz w:val="24"/>
          <w:szCs w:val="24"/>
        </w:rPr>
        <w:t xml:space="preserve"> </w:t>
      </w:r>
      <w:r w:rsidR="00CD320F">
        <w:rPr>
          <w:rFonts w:ascii="Garamond" w:hAnsi="Garamond"/>
          <w:sz w:val="24"/>
          <w:szCs w:val="24"/>
        </w:rPr>
        <w:t>regionální strany</w:t>
      </w:r>
      <w:r w:rsidR="00FD1CD3">
        <w:rPr>
          <w:rFonts w:ascii="Garamond" w:hAnsi="Garamond"/>
          <w:sz w:val="24"/>
          <w:szCs w:val="24"/>
        </w:rPr>
        <w:t>.</w:t>
      </w:r>
      <w:r>
        <w:rPr>
          <w:rFonts w:ascii="Garamond" w:hAnsi="Garamond"/>
          <w:sz w:val="24"/>
          <w:szCs w:val="24"/>
        </w:rPr>
        <w:t xml:space="preserve"> Zde </w:t>
      </w:r>
      <w:r w:rsidR="009F23F6">
        <w:rPr>
          <w:rFonts w:ascii="Garamond" w:hAnsi="Garamond"/>
          <w:sz w:val="24"/>
          <w:szCs w:val="24"/>
        </w:rPr>
        <w:t xml:space="preserve">lze </w:t>
      </w:r>
      <w:r>
        <w:rPr>
          <w:rFonts w:ascii="Garamond" w:hAnsi="Garamond"/>
          <w:sz w:val="24"/>
          <w:szCs w:val="24"/>
        </w:rPr>
        <w:t xml:space="preserve">konstatovat, že britský stranický systém </w:t>
      </w:r>
      <w:r w:rsidR="009F23F6">
        <w:rPr>
          <w:rFonts w:ascii="Garamond" w:hAnsi="Garamond"/>
          <w:sz w:val="24"/>
          <w:szCs w:val="24"/>
        </w:rPr>
        <w:t xml:space="preserve">je </w:t>
      </w:r>
      <w:r>
        <w:rPr>
          <w:rFonts w:ascii="Garamond" w:hAnsi="Garamond"/>
          <w:sz w:val="24"/>
          <w:szCs w:val="24"/>
        </w:rPr>
        <w:t>ve sledovaném období</w:t>
      </w:r>
      <w:r w:rsidR="00FD1CD3">
        <w:rPr>
          <w:rFonts w:ascii="Garamond" w:hAnsi="Garamond"/>
          <w:sz w:val="24"/>
          <w:szCs w:val="24"/>
        </w:rPr>
        <w:t xml:space="preserve"> </w:t>
      </w:r>
      <w:r>
        <w:rPr>
          <w:rFonts w:ascii="Garamond" w:hAnsi="Garamond"/>
          <w:sz w:val="24"/>
          <w:szCs w:val="24"/>
        </w:rPr>
        <w:t xml:space="preserve">stabilní. </w:t>
      </w:r>
      <w:r w:rsidR="009F23F6">
        <w:rPr>
          <w:rFonts w:ascii="Garamond" w:hAnsi="Garamond"/>
          <w:sz w:val="24"/>
          <w:szCs w:val="24"/>
        </w:rPr>
        <w:t xml:space="preserve">Zůstává zde položená otázka </w:t>
      </w:r>
      <w:r>
        <w:rPr>
          <w:rFonts w:ascii="Garamond" w:hAnsi="Garamond"/>
          <w:sz w:val="24"/>
          <w:szCs w:val="24"/>
        </w:rPr>
        <w:t xml:space="preserve">do jaké míry. Tato otázka je zodpovězena převážně </w:t>
      </w:r>
      <w:r w:rsidR="009F23F6">
        <w:rPr>
          <w:rFonts w:ascii="Garamond" w:hAnsi="Garamond"/>
          <w:sz w:val="24"/>
          <w:szCs w:val="24"/>
        </w:rPr>
        <w:t xml:space="preserve">prostřednictvím </w:t>
      </w:r>
      <w:r>
        <w:rPr>
          <w:rFonts w:ascii="Garamond" w:hAnsi="Garamond"/>
          <w:sz w:val="24"/>
          <w:szCs w:val="24"/>
        </w:rPr>
        <w:t xml:space="preserve">modelování výsledků </w:t>
      </w:r>
      <w:r w:rsidR="009F23F6">
        <w:rPr>
          <w:rFonts w:ascii="Garamond" w:hAnsi="Garamond"/>
          <w:sz w:val="24"/>
          <w:szCs w:val="24"/>
        </w:rPr>
        <w:t xml:space="preserve">všeobecných </w:t>
      </w:r>
      <w:r>
        <w:rPr>
          <w:rFonts w:ascii="Garamond" w:hAnsi="Garamond"/>
          <w:sz w:val="24"/>
          <w:szCs w:val="24"/>
        </w:rPr>
        <w:t xml:space="preserve">voleb </w:t>
      </w:r>
      <w:r w:rsidR="009F23F6">
        <w:rPr>
          <w:rFonts w:ascii="Garamond" w:hAnsi="Garamond"/>
          <w:sz w:val="24"/>
          <w:szCs w:val="24"/>
        </w:rPr>
        <w:t xml:space="preserve">konané v letech 2005, 2010 a 2015. Podle </w:t>
      </w:r>
      <w:r w:rsidR="00CD320F">
        <w:rPr>
          <w:rFonts w:ascii="Garamond" w:hAnsi="Garamond"/>
          <w:sz w:val="24"/>
          <w:szCs w:val="24"/>
        </w:rPr>
        <w:t xml:space="preserve">výše </w:t>
      </w:r>
      <w:r w:rsidR="00BE7795">
        <w:rPr>
          <w:rFonts w:ascii="Garamond" w:hAnsi="Garamond"/>
          <w:sz w:val="24"/>
          <w:szCs w:val="24"/>
        </w:rPr>
        <w:t xml:space="preserve">uvedených </w:t>
      </w:r>
      <w:r>
        <w:rPr>
          <w:rFonts w:ascii="Garamond" w:hAnsi="Garamond"/>
          <w:sz w:val="24"/>
          <w:szCs w:val="24"/>
        </w:rPr>
        <w:t>výsledků</w:t>
      </w:r>
      <w:r w:rsidR="00BE7795">
        <w:rPr>
          <w:rFonts w:ascii="Garamond" w:hAnsi="Garamond"/>
          <w:sz w:val="24"/>
          <w:szCs w:val="24"/>
        </w:rPr>
        <w:t xml:space="preserve"> právě</w:t>
      </w:r>
      <w:r w:rsidR="005135A2">
        <w:rPr>
          <w:rFonts w:ascii="Garamond" w:hAnsi="Garamond"/>
          <w:sz w:val="24"/>
          <w:szCs w:val="24"/>
        </w:rPr>
        <w:t xml:space="preserve">     </w:t>
      </w:r>
      <w:r w:rsidR="00BE7795">
        <w:rPr>
          <w:rFonts w:ascii="Garamond" w:hAnsi="Garamond"/>
          <w:sz w:val="24"/>
          <w:szCs w:val="24"/>
        </w:rPr>
        <w:t xml:space="preserve"> ve čtvrté části</w:t>
      </w:r>
      <w:r>
        <w:rPr>
          <w:rFonts w:ascii="Garamond" w:hAnsi="Garamond"/>
          <w:sz w:val="24"/>
          <w:szCs w:val="24"/>
        </w:rPr>
        <w:t xml:space="preserve"> britský stranický systém vykazuje střední úroveň stability. Střední úroveň stability </w:t>
      </w:r>
      <w:r w:rsidR="005135A2">
        <w:rPr>
          <w:rFonts w:ascii="Garamond" w:hAnsi="Garamond"/>
          <w:sz w:val="24"/>
          <w:szCs w:val="24"/>
        </w:rPr>
        <w:t xml:space="preserve">   </w:t>
      </w:r>
      <w:r>
        <w:rPr>
          <w:rFonts w:ascii="Garamond" w:hAnsi="Garamond"/>
          <w:sz w:val="24"/>
          <w:szCs w:val="24"/>
        </w:rPr>
        <w:t xml:space="preserve">je </w:t>
      </w:r>
      <w:r w:rsidR="00CD320F">
        <w:rPr>
          <w:rFonts w:ascii="Garamond" w:hAnsi="Garamond"/>
          <w:sz w:val="24"/>
          <w:szCs w:val="24"/>
        </w:rPr>
        <w:t xml:space="preserve">právě </w:t>
      </w:r>
      <w:r>
        <w:rPr>
          <w:rFonts w:ascii="Garamond" w:hAnsi="Garamond"/>
          <w:sz w:val="24"/>
          <w:szCs w:val="24"/>
        </w:rPr>
        <w:t xml:space="preserve">v důsledky </w:t>
      </w:r>
      <w:r w:rsidR="009344E6">
        <w:rPr>
          <w:rFonts w:ascii="Garamond" w:hAnsi="Garamond"/>
          <w:sz w:val="24"/>
          <w:szCs w:val="24"/>
        </w:rPr>
        <w:t xml:space="preserve">všeobecných </w:t>
      </w:r>
      <w:r>
        <w:rPr>
          <w:rFonts w:ascii="Garamond" w:hAnsi="Garamond"/>
          <w:sz w:val="24"/>
          <w:szCs w:val="24"/>
        </w:rPr>
        <w:t>voleb v roce 2010, kdy vítězná</w:t>
      </w:r>
      <w:r w:rsidR="009344E6">
        <w:rPr>
          <w:rFonts w:ascii="Garamond" w:hAnsi="Garamond"/>
          <w:sz w:val="24"/>
          <w:szCs w:val="24"/>
        </w:rPr>
        <w:t xml:space="preserve"> Konzervativní</w:t>
      </w:r>
      <w:r>
        <w:rPr>
          <w:rFonts w:ascii="Garamond" w:hAnsi="Garamond"/>
          <w:sz w:val="24"/>
          <w:szCs w:val="24"/>
        </w:rPr>
        <w:t xml:space="preserve"> strana nezískala absolu</w:t>
      </w:r>
      <w:r w:rsidR="009344E6">
        <w:rPr>
          <w:rFonts w:ascii="Garamond" w:hAnsi="Garamond"/>
          <w:sz w:val="24"/>
          <w:szCs w:val="24"/>
        </w:rPr>
        <w:t xml:space="preserve">tní většinu poslaneckých křesel, </w:t>
      </w:r>
      <w:r>
        <w:rPr>
          <w:rFonts w:ascii="Garamond" w:hAnsi="Garamond"/>
          <w:sz w:val="24"/>
          <w:szCs w:val="24"/>
        </w:rPr>
        <w:t>nebyla schopna sestavi</w:t>
      </w:r>
      <w:r w:rsidR="00E64833">
        <w:rPr>
          <w:rFonts w:ascii="Garamond" w:hAnsi="Garamond"/>
          <w:sz w:val="24"/>
          <w:szCs w:val="24"/>
        </w:rPr>
        <w:t>t jednobarevnou vládu a vládnou</w:t>
      </w:r>
      <w:r w:rsidR="00796B4E">
        <w:rPr>
          <w:rFonts w:ascii="Garamond" w:hAnsi="Garamond"/>
          <w:sz w:val="24"/>
          <w:szCs w:val="24"/>
        </w:rPr>
        <w:t>t</w:t>
      </w:r>
      <w:r>
        <w:rPr>
          <w:rFonts w:ascii="Garamond" w:hAnsi="Garamond"/>
          <w:sz w:val="24"/>
          <w:szCs w:val="24"/>
        </w:rPr>
        <w:t xml:space="preserve"> sama. Právě v tomto ob</w:t>
      </w:r>
      <w:r w:rsidR="009344E6">
        <w:rPr>
          <w:rFonts w:ascii="Garamond" w:hAnsi="Garamond"/>
          <w:sz w:val="24"/>
          <w:szCs w:val="24"/>
        </w:rPr>
        <w:t>dobí vznikla koaliční vláda, která</w:t>
      </w:r>
      <w:r>
        <w:rPr>
          <w:rFonts w:ascii="Garamond" w:hAnsi="Garamond"/>
          <w:sz w:val="24"/>
          <w:szCs w:val="24"/>
        </w:rPr>
        <w:t xml:space="preserve"> má za důsledek oslabení tradi</w:t>
      </w:r>
      <w:r w:rsidR="00CD320F">
        <w:rPr>
          <w:rFonts w:ascii="Garamond" w:hAnsi="Garamond"/>
          <w:sz w:val="24"/>
          <w:szCs w:val="24"/>
        </w:rPr>
        <w:t xml:space="preserve">čního </w:t>
      </w:r>
      <w:r w:rsidR="00CD320F">
        <w:rPr>
          <w:rFonts w:ascii="Garamond" w:hAnsi="Garamond"/>
          <w:sz w:val="24"/>
          <w:szCs w:val="24"/>
        </w:rPr>
        <w:lastRenderedPageBreak/>
        <w:t>bipartismu.</w:t>
      </w:r>
      <w:r w:rsidR="00E64833">
        <w:rPr>
          <w:rFonts w:ascii="Garamond" w:hAnsi="Garamond"/>
          <w:sz w:val="24"/>
          <w:szCs w:val="24"/>
        </w:rPr>
        <w:t xml:space="preserve"> Nicméně volby konané v roce 2015 opět přinesly stabilitu tradičního bipartismu, jelikož nebylo zapotřebí sestavit koaliční vládu, ale byla sestavena jednobarevná vláda s vládnoucí Konzervativní stranou.</w:t>
      </w:r>
      <w:r w:rsidR="00BE7795">
        <w:rPr>
          <w:rFonts w:ascii="Garamond" w:hAnsi="Garamond"/>
          <w:sz w:val="24"/>
          <w:szCs w:val="24"/>
        </w:rPr>
        <w:t xml:space="preserve"> </w:t>
      </w:r>
    </w:p>
    <w:p w:rsidR="00CD320F" w:rsidRDefault="00CD320F" w:rsidP="00BE7795">
      <w:pPr>
        <w:pStyle w:val="Bezmezer"/>
        <w:spacing w:line="360" w:lineRule="auto"/>
        <w:ind w:firstLine="708"/>
        <w:jc w:val="both"/>
        <w:rPr>
          <w:rFonts w:ascii="Garamond" w:hAnsi="Garamond"/>
          <w:sz w:val="24"/>
          <w:szCs w:val="24"/>
        </w:rPr>
      </w:pPr>
      <w:r>
        <w:rPr>
          <w:rFonts w:ascii="Garamond" w:hAnsi="Garamond"/>
          <w:sz w:val="24"/>
          <w:szCs w:val="24"/>
        </w:rPr>
        <w:t>Druhá otázka zní</w:t>
      </w:r>
      <w:r w:rsidR="009344E6">
        <w:rPr>
          <w:rFonts w:ascii="Garamond" w:hAnsi="Garamond"/>
          <w:sz w:val="24"/>
          <w:szCs w:val="24"/>
        </w:rPr>
        <w:t>, zda</w:t>
      </w:r>
      <w:r>
        <w:rPr>
          <w:rFonts w:ascii="Garamond" w:hAnsi="Garamond"/>
          <w:sz w:val="24"/>
          <w:szCs w:val="24"/>
        </w:rPr>
        <w:t xml:space="preserve"> prošel s</w:t>
      </w:r>
      <w:r w:rsidR="001C04C6">
        <w:rPr>
          <w:rFonts w:ascii="Garamond" w:hAnsi="Garamond"/>
          <w:sz w:val="24"/>
          <w:szCs w:val="24"/>
        </w:rPr>
        <w:t>tranický systém v posledních třech</w:t>
      </w:r>
      <w:r>
        <w:rPr>
          <w:rFonts w:ascii="Garamond" w:hAnsi="Garamond"/>
          <w:sz w:val="24"/>
          <w:szCs w:val="24"/>
        </w:rPr>
        <w:t xml:space="preserve"> volebních období proměnou? Pokud ano, jsou tyto proměny dlouhodobějšího charakteru, a jaký dopad mají </w:t>
      </w:r>
      <w:r w:rsidR="005135A2">
        <w:rPr>
          <w:rFonts w:ascii="Garamond" w:hAnsi="Garamond"/>
          <w:sz w:val="24"/>
          <w:szCs w:val="24"/>
        </w:rPr>
        <w:t xml:space="preserve">         </w:t>
      </w:r>
      <w:r>
        <w:rPr>
          <w:rFonts w:ascii="Garamond" w:hAnsi="Garamond"/>
          <w:sz w:val="24"/>
          <w:szCs w:val="24"/>
        </w:rPr>
        <w:t>na charakteristiku stranic</w:t>
      </w:r>
      <w:r w:rsidR="0008581E">
        <w:rPr>
          <w:rFonts w:ascii="Garamond" w:hAnsi="Garamond"/>
          <w:sz w:val="24"/>
          <w:szCs w:val="24"/>
        </w:rPr>
        <w:t>kého systému ve Velké Británii?</w:t>
      </w:r>
      <w:r w:rsidR="001C04C6">
        <w:rPr>
          <w:rFonts w:ascii="Garamond" w:hAnsi="Garamond"/>
          <w:sz w:val="24"/>
          <w:szCs w:val="24"/>
        </w:rPr>
        <w:t xml:space="preserve"> O </w:t>
      </w:r>
      <w:r w:rsidR="0008581E">
        <w:rPr>
          <w:rFonts w:ascii="Garamond" w:hAnsi="Garamond"/>
          <w:sz w:val="24"/>
          <w:szCs w:val="24"/>
        </w:rPr>
        <w:t>absolutní vět</w:t>
      </w:r>
      <w:r w:rsidR="009344E6">
        <w:rPr>
          <w:rFonts w:ascii="Garamond" w:hAnsi="Garamond"/>
          <w:sz w:val="24"/>
          <w:szCs w:val="24"/>
        </w:rPr>
        <w:t xml:space="preserve">šinu poslaneckých křesel soupeří zejména </w:t>
      </w:r>
      <w:r w:rsidR="0008581E">
        <w:rPr>
          <w:rFonts w:ascii="Garamond" w:hAnsi="Garamond"/>
          <w:sz w:val="24"/>
          <w:szCs w:val="24"/>
        </w:rPr>
        <w:t>dvě</w:t>
      </w:r>
      <w:r w:rsidR="009344E6">
        <w:rPr>
          <w:rFonts w:ascii="Garamond" w:hAnsi="Garamond"/>
          <w:sz w:val="24"/>
          <w:szCs w:val="24"/>
        </w:rPr>
        <w:t xml:space="preserve"> nejsilnější politické strany, Konzervativní</w:t>
      </w:r>
      <w:r w:rsidR="0008581E">
        <w:rPr>
          <w:rFonts w:ascii="Garamond" w:hAnsi="Garamond"/>
          <w:sz w:val="24"/>
          <w:szCs w:val="24"/>
        </w:rPr>
        <w:t xml:space="preserve"> a Labouristi</w:t>
      </w:r>
      <w:r w:rsidR="009344E6">
        <w:rPr>
          <w:rFonts w:ascii="Garamond" w:hAnsi="Garamond"/>
          <w:sz w:val="24"/>
          <w:szCs w:val="24"/>
        </w:rPr>
        <w:t>cká</w:t>
      </w:r>
      <w:r w:rsidR="0008581E">
        <w:rPr>
          <w:rFonts w:ascii="Garamond" w:hAnsi="Garamond"/>
          <w:sz w:val="24"/>
          <w:szCs w:val="24"/>
        </w:rPr>
        <w:t xml:space="preserve">, které </w:t>
      </w:r>
      <w:r w:rsidR="005135A2">
        <w:rPr>
          <w:rFonts w:ascii="Garamond" w:hAnsi="Garamond"/>
          <w:sz w:val="24"/>
          <w:szCs w:val="24"/>
        </w:rPr>
        <w:t xml:space="preserve">                  se </w:t>
      </w:r>
      <w:r w:rsidR="0008581E">
        <w:rPr>
          <w:rFonts w:ascii="Garamond" w:hAnsi="Garamond"/>
          <w:sz w:val="24"/>
          <w:szCs w:val="24"/>
        </w:rPr>
        <w:t>u</w:t>
      </w:r>
      <w:r w:rsidR="00E64833">
        <w:rPr>
          <w:rFonts w:ascii="Garamond" w:hAnsi="Garamond"/>
          <w:sz w:val="24"/>
          <w:szCs w:val="24"/>
        </w:rPr>
        <w:t xml:space="preserve"> politické</w:t>
      </w:r>
      <w:r w:rsidR="0008581E">
        <w:rPr>
          <w:rFonts w:ascii="Garamond" w:hAnsi="Garamond"/>
          <w:sz w:val="24"/>
          <w:szCs w:val="24"/>
        </w:rPr>
        <w:t xml:space="preserve"> mo</w:t>
      </w:r>
      <w:r w:rsidR="009344E6">
        <w:rPr>
          <w:rFonts w:ascii="Garamond" w:hAnsi="Garamond"/>
          <w:sz w:val="24"/>
          <w:szCs w:val="24"/>
        </w:rPr>
        <w:t xml:space="preserve">ci střídají a bojují o získání </w:t>
      </w:r>
      <w:r w:rsidR="0008581E">
        <w:rPr>
          <w:rFonts w:ascii="Garamond" w:hAnsi="Garamond"/>
          <w:sz w:val="24"/>
          <w:szCs w:val="24"/>
        </w:rPr>
        <w:t xml:space="preserve">voličské podpory. Jejich ideologie je </w:t>
      </w:r>
      <w:r w:rsidR="001C04C6">
        <w:rPr>
          <w:rFonts w:ascii="Garamond" w:hAnsi="Garamond"/>
          <w:sz w:val="24"/>
          <w:szCs w:val="24"/>
        </w:rPr>
        <w:t xml:space="preserve">neměnná, téměř identická </w:t>
      </w:r>
      <w:r w:rsidR="00BE7795">
        <w:rPr>
          <w:rFonts w:ascii="Garamond" w:hAnsi="Garamond"/>
          <w:sz w:val="24"/>
          <w:szCs w:val="24"/>
        </w:rPr>
        <w:t xml:space="preserve">od svého vzniku </w:t>
      </w:r>
      <w:r w:rsidR="0008581E">
        <w:rPr>
          <w:rFonts w:ascii="Garamond" w:hAnsi="Garamond"/>
          <w:sz w:val="24"/>
          <w:szCs w:val="24"/>
        </w:rPr>
        <w:t>a</w:t>
      </w:r>
      <w:r w:rsidR="00E64833">
        <w:rPr>
          <w:rFonts w:ascii="Garamond" w:hAnsi="Garamond"/>
          <w:sz w:val="24"/>
          <w:szCs w:val="24"/>
        </w:rPr>
        <w:t xml:space="preserve"> ve volbách se zabývají </w:t>
      </w:r>
      <w:r w:rsidR="0008581E">
        <w:rPr>
          <w:rFonts w:ascii="Garamond" w:hAnsi="Garamond"/>
          <w:sz w:val="24"/>
          <w:szCs w:val="24"/>
        </w:rPr>
        <w:t xml:space="preserve">aktuálními otázkami. </w:t>
      </w:r>
      <w:r w:rsidR="00BE7795">
        <w:rPr>
          <w:rFonts w:ascii="Garamond" w:hAnsi="Garamond"/>
          <w:sz w:val="24"/>
          <w:szCs w:val="24"/>
        </w:rPr>
        <w:t>Jednoko</w:t>
      </w:r>
      <w:r w:rsidR="001C04C6">
        <w:rPr>
          <w:rFonts w:ascii="Garamond" w:hAnsi="Garamond"/>
          <w:sz w:val="24"/>
          <w:szCs w:val="24"/>
        </w:rPr>
        <w:t xml:space="preserve">lový většinový systém, který je </w:t>
      </w:r>
      <w:r w:rsidR="00BE7795">
        <w:rPr>
          <w:rFonts w:ascii="Garamond" w:hAnsi="Garamond"/>
          <w:sz w:val="24"/>
          <w:szCs w:val="24"/>
        </w:rPr>
        <w:t>využíván</w:t>
      </w:r>
      <w:r w:rsidR="001C04C6">
        <w:rPr>
          <w:rFonts w:ascii="Garamond" w:hAnsi="Garamond"/>
          <w:sz w:val="24"/>
          <w:szCs w:val="24"/>
        </w:rPr>
        <w:t xml:space="preserve"> zejména</w:t>
      </w:r>
      <w:r w:rsidR="00BE7795">
        <w:rPr>
          <w:rFonts w:ascii="Garamond" w:hAnsi="Garamond"/>
          <w:sz w:val="24"/>
          <w:szCs w:val="24"/>
        </w:rPr>
        <w:t xml:space="preserve"> ve Velké Brit</w:t>
      </w:r>
      <w:r w:rsidR="001C04C6">
        <w:rPr>
          <w:rFonts w:ascii="Garamond" w:hAnsi="Garamond"/>
          <w:sz w:val="24"/>
          <w:szCs w:val="24"/>
        </w:rPr>
        <w:t>ánii pro volby do Dolní komory P</w:t>
      </w:r>
      <w:r w:rsidR="00BE7795">
        <w:rPr>
          <w:rFonts w:ascii="Garamond" w:hAnsi="Garamond"/>
          <w:sz w:val="24"/>
          <w:szCs w:val="24"/>
        </w:rPr>
        <w:t>arlamentu, měl po dlouhodobou tendenci produkovat jednobarevné vlády. Ale po květnových</w:t>
      </w:r>
      <w:r w:rsidR="009344E6">
        <w:rPr>
          <w:rFonts w:ascii="Garamond" w:hAnsi="Garamond"/>
          <w:sz w:val="24"/>
          <w:szCs w:val="24"/>
        </w:rPr>
        <w:t xml:space="preserve"> všeobecných </w:t>
      </w:r>
      <w:r w:rsidR="00BE7795">
        <w:rPr>
          <w:rFonts w:ascii="Garamond" w:hAnsi="Garamond"/>
          <w:sz w:val="24"/>
          <w:szCs w:val="24"/>
        </w:rPr>
        <w:t xml:space="preserve">volbách v roce 2010 představoval výrazný zlom z hlediska dosavadního stabilního </w:t>
      </w:r>
      <w:r w:rsidR="001C04C6">
        <w:rPr>
          <w:rFonts w:ascii="Garamond" w:hAnsi="Garamond"/>
          <w:sz w:val="24"/>
          <w:szCs w:val="24"/>
        </w:rPr>
        <w:t>vývoje stranického systému a při</w:t>
      </w:r>
      <w:r w:rsidR="00BE7795">
        <w:rPr>
          <w:rFonts w:ascii="Garamond" w:hAnsi="Garamond"/>
          <w:sz w:val="24"/>
          <w:szCs w:val="24"/>
        </w:rPr>
        <w:t xml:space="preserve">nesl zcela novou situaci na politickou scénu. Na základě volebních výsledků do politického dění se dostaly nejen hlavní politické strany, ale i regionální. </w:t>
      </w:r>
      <w:r w:rsidR="005135A2">
        <w:rPr>
          <w:rFonts w:ascii="Garamond" w:hAnsi="Garamond"/>
          <w:sz w:val="24"/>
          <w:szCs w:val="24"/>
        </w:rPr>
        <w:t xml:space="preserve">                </w:t>
      </w:r>
      <w:r w:rsidR="001C04C6">
        <w:rPr>
          <w:rFonts w:ascii="Garamond" w:hAnsi="Garamond"/>
          <w:sz w:val="24"/>
          <w:szCs w:val="24"/>
        </w:rPr>
        <w:t xml:space="preserve">Lze </w:t>
      </w:r>
      <w:r w:rsidR="00BE7795">
        <w:rPr>
          <w:rFonts w:ascii="Garamond" w:hAnsi="Garamond"/>
          <w:sz w:val="24"/>
          <w:szCs w:val="24"/>
        </w:rPr>
        <w:t>vypozorovat pokles podpory dvou ne</w:t>
      </w:r>
      <w:r w:rsidR="009344E6">
        <w:rPr>
          <w:rFonts w:ascii="Garamond" w:hAnsi="Garamond"/>
          <w:sz w:val="24"/>
          <w:szCs w:val="24"/>
        </w:rPr>
        <w:t xml:space="preserve">jsilnějších politických aktérů, </w:t>
      </w:r>
      <w:r w:rsidR="00BE7795">
        <w:rPr>
          <w:rFonts w:ascii="Garamond" w:hAnsi="Garamond"/>
          <w:sz w:val="24"/>
          <w:szCs w:val="24"/>
        </w:rPr>
        <w:t xml:space="preserve">Konzervativní </w:t>
      </w:r>
      <w:r w:rsidR="005135A2">
        <w:rPr>
          <w:rFonts w:ascii="Garamond" w:hAnsi="Garamond"/>
          <w:sz w:val="24"/>
          <w:szCs w:val="24"/>
        </w:rPr>
        <w:t xml:space="preserve">                  </w:t>
      </w:r>
      <w:r w:rsidR="00BE7795">
        <w:rPr>
          <w:rFonts w:ascii="Garamond" w:hAnsi="Garamond"/>
          <w:sz w:val="24"/>
          <w:szCs w:val="24"/>
        </w:rPr>
        <w:t xml:space="preserve">a Labouristické strany. Regionální strany zaznamenaly </w:t>
      </w:r>
      <w:r w:rsidR="009344E6">
        <w:rPr>
          <w:rFonts w:ascii="Garamond" w:hAnsi="Garamond"/>
          <w:sz w:val="24"/>
          <w:szCs w:val="24"/>
        </w:rPr>
        <w:t xml:space="preserve">neobvyklý </w:t>
      </w:r>
      <w:r w:rsidR="00BE7795">
        <w:rPr>
          <w:rFonts w:ascii="Garamond" w:hAnsi="Garamond"/>
          <w:sz w:val="24"/>
          <w:szCs w:val="24"/>
        </w:rPr>
        <w:t>úspěch, který měl</w:t>
      </w:r>
      <w:r w:rsidR="009344E6">
        <w:rPr>
          <w:rFonts w:ascii="Garamond" w:hAnsi="Garamond"/>
          <w:sz w:val="24"/>
          <w:szCs w:val="24"/>
        </w:rPr>
        <w:t xml:space="preserve"> podstatný </w:t>
      </w:r>
      <w:r w:rsidR="00BE7795">
        <w:rPr>
          <w:rFonts w:ascii="Garamond" w:hAnsi="Garamond"/>
          <w:sz w:val="24"/>
          <w:szCs w:val="24"/>
        </w:rPr>
        <w:t>vliv na propad volební podpory dvou nejsi</w:t>
      </w:r>
      <w:r w:rsidR="009344E6">
        <w:rPr>
          <w:rFonts w:ascii="Garamond" w:hAnsi="Garamond"/>
          <w:sz w:val="24"/>
          <w:szCs w:val="24"/>
        </w:rPr>
        <w:t xml:space="preserve">lnějších politických stran. </w:t>
      </w:r>
      <w:r w:rsidR="00BE7795">
        <w:rPr>
          <w:rFonts w:ascii="Garamond" w:hAnsi="Garamond"/>
          <w:sz w:val="24"/>
          <w:szCs w:val="24"/>
        </w:rPr>
        <w:t>Na základě volebních výsl</w:t>
      </w:r>
      <w:r w:rsidR="009344E6">
        <w:rPr>
          <w:rFonts w:ascii="Garamond" w:hAnsi="Garamond"/>
          <w:sz w:val="24"/>
          <w:szCs w:val="24"/>
        </w:rPr>
        <w:t>edků nebylo možné, aby vítězná K</w:t>
      </w:r>
      <w:r w:rsidR="00BE7795">
        <w:rPr>
          <w:rFonts w:ascii="Garamond" w:hAnsi="Garamond"/>
          <w:sz w:val="24"/>
          <w:szCs w:val="24"/>
        </w:rPr>
        <w:t xml:space="preserve">onzervativní strana sestavila většinovou vládu s ohledem </w:t>
      </w:r>
      <w:r w:rsidR="005135A2">
        <w:rPr>
          <w:rFonts w:ascii="Garamond" w:hAnsi="Garamond"/>
          <w:sz w:val="24"/>
          <w:szCs w:val="24"/>
        </w:rPr>
        <w:t xml:space="preserve">               </w:t>
      </w:r>
      <w:r w:rsidR="00BE7795">
        <w:rPr>
          <w:rFonts w:ascii="Garamond" w:hAnsi="Garamond"/>
          <w:sz w:val="24"/>
          <w:szCs w:val="24"/>
        </w:rPr>
        <w:t>na charakteristický rys bipartismu</w:t>
      </w:r>
      <w:r w:rsidR="00796B4E">
        <w:rPr>
          <w:rFonts w:ascii="Garamond" w:hAnsi="Garamond"/>
          <w:sz w:val="24"/>
          <w:szCs w:val="24"/>
        </w:rPr>
        <w:t>s</w:t>
      </w:r>
      <w:r w:rsidR="00BE7795">
        <w:rPr>
          <w:rFonts w:ascii="Garamond" w:hAnsi="Garamond"/>
          <w:sz w:val="24"/>
          <w:szCs w:val="24"/>
        </w:rPr>
        <w:t>. Právě v těchto volbách se třetí nejsilnější politickou stranou stala Liberálně demokratická. Přestože tyto volby byly výjimečné svými výsledky a vznik</w:t>
      </w:r>
      <w:r w:rsidR="001C04C6">
        <w:rPr>
          <w:rFonts w:ascii="Garamond" w:hAnsi="Garamond"/>
          <w:sz w:val="24"/>
          <w:szCs w:val="24"/>
        </w:rPr>
        <w:t>em</w:t>
      </w:r>
      <w:r w:rsidR="00BE7795">
        <w:rPr>
          <w:rFonts w:ascii="Garamond" w:hAnsi="Garamond"/>
          <w:sz w:val="24"/>
          <w:szCs w:val="24"/>
        </w:rPr>
        <w:t xml:space="preserve"> koaliční vlády,</w:t>
      </w:r>
      <w:r w:rsidR="001C04C6">
        <w:rPr>
          <w:rFonts w:ascii="Garamond" w:hAnsi="Garamond"/>
          <w:sz w:val="24"/>
          <w:szCs w:val="24"/>
        </w:rPr>
        <w:t xml:space="preserve"> lze</w:t>
      </w:r>
      <w:r w:rsidR="00BE7795">
        <w:rPr>
          <w:rFonts w:ascii="Garamond" w:hAnsi="Garamond"/>
          <w:sz w:val="24"/>
          <w:szCs w:val="24"/>
        </w:rPr>
        <w:t xml:space="preserve"> konstatovat, že došlo k oslabení tradičního bipartismu</w:t>
      </w:r>
      <w:r w:rsidR="009344E6">
        <w:rPr>
          <w:rFonts w:ascii="Garamond" w:hAnsi="Garamond"/>
          <w:sz w:val="24"/>
          <w:szCs w:val="24"/>
        </w:rPr>
        <w:t xml:space="preserve">. Hlavní </w:t>
      </w:r>
      <w:r w:rsidR="00BE7795">
        <w:rPr>
          <w:rFonts w:ascii="Garamond" w:hAnsi="Garamond"/>
          <w:sz w:val="24"/>
          <w:szCs w:val="24"/>
        </w:rPr>
        <w:t>politické strany od prvopočátku uhájily své postavení, i když ne tak s velkou voličskou podporou. Nicméně tato situa</w:t>
      </w:r>
      <w:r w:rsidR="00796B4E">
        <w:rPr>
          <w:rFonts w:ascii="Garamond" w:hAnsi="Garamond"/>
          <w:sz w:val="24"/>
          <w:szCs w:val="24"/>
        </w:rPr>
        <w:t xml:space="preserve">ce je právě patrná pro rok 2010. Nicméně všeobecné </w:t>
      </w:r>
      <w:r w:rsidR="00BE7795">
        <w:rPr>
          <w:rFonts w:ascii="Garamond" w:hAnsi="Garamond"/>
          <w:sz w:val="24"/>
          <w:szCs w:val="24"/>
        </w:rPr>
        <w:t>volby konané v roce 2005 a 2015 za</w:t>
      </w:r>
      <w:r w:rsidR="009344E6">
        <w:rPr>
          <w:rFonts w:ascii="Garamond" w:hAnsi="Garamond"/>
          <w:sz w:val="24"/>
          <w:szCs w:val="24"/>
        </w:rPr>
        <w:t>znamenávají klasický bipartismu, kdy vítězné strany byly schopny sestavit jednob</w:t>
      </w:r>
      <w:r w:rsidR="00796B4E">
        <w:rPr>
          <w:rFonts w:ascii="Garamond" w:hAnsi="Garamond"/>
          <w:sz w:val="24"/>
          <w:szCs w:val="24"/>
        </w:rPr>
        <w:t>arevnou vládu, která je typická právě pro britský stranický systém.</w:t>
      </w:r>
      <w:r w:rsidR="0008581E">
        <w:rPr>
          <w:rFonts w:ascii="Garamond" w:hAnsi="Garamond"/>
          <w:sz w:val="24"/>
          <w:szCs w:val="24"/>
        </w:rPr>
        <w:t xml:space="preserve">    </w:t>
      </w:r>
    </w:p>
    <w:p w:rsidR="0042145A" w:rsidRDefault="0042145A" w:rsidP="00CC3EB0">
      <w:pPr>
        <w:pStyle w:val="Bezmezer"/>
        <w:spacing w:line="360" w:lineRule="auto"/>
        <w:ind w:firstLine="708"/>
        <w:jc w:val="both"/>
        <w:rPr>
          <w:rFonts w:ascii="Garamond" w:hAnsi="Garamond"/>
          <w:sz w:val="24"/>
          <w:szCs w:val="24"/>
        </w:rPr>
      </w:pPr>
      <w:r>
        <w:rPr>
          <w:rFonts w:ascii="Garamond" w:hAnsi="Garamond"/>
          <w:sz w:val="24"/>
          <w:szCs w:val="24"/>
        </w:rPr>
        <w:t xml:space="preserve">V analytické části </w:t>
      </w:r>
      <w:r w:rsidR="001C04C6">
        <w:rPr>
          <w:rFonts w:ascii="Garamond" w:hAnsi="Garamond"/>
          <w:sz w:val="24"/>
          <w:szCs w:val="24"/>
        </w:rPr>
        <w:t xml:space="preserve">se aplikovali </w:t>
      </w:r>
      <w:r>
        <w:rPr>
          <w:rFonts w:ascii="Garamond" w:hAnsi="Garamond"/>
          <w:sz w:val="24"/>
          <w:szCs w:val="24"/>
        </w:rPr>
        <w:t>dílčí indikátory měření instituci</w:t>
      </w:r>
      <w:r w:rsidR="009F23F6">
        <w:rPr>
          <w:rFonts w:ascii="Garamond" w:hAnsi="Garamond"/>
          <w:sz w:val="24"/>
          <w:szCs w:val="24"/>
        </w:rPr>
        <w:t>o</w:t>
      </w:r>
      <w:r>
        <w:rPr>
          <w:rFonts w:ascii="Garamond" w:hAnsi="Garamond"/>
          <w:sz w:val="24"/>
          <w:szCs w:val="24"/>
        </w:rPr>
        <w:t xml:space="preserve">nalizace politického systému. </w:t>
      </w:r>
      <w:r w:rsidR="00945646">
        <w:rPr>
          <w:rFonts w:ascii="Garamond" w:hAnsi="Garamond"/>
          <w:sz w:val="24"/>
          <w:szCs w:val="24"/>
        </w:rPr>
        <w:t>V</w:t>
      </w:r>
      <w:r>
        <w:rPr>
          <w:rFonts w:ascii="Garamond" w:hAnsi="Garamond"/>
          <w:sz w:val="24"/>
          <w:szCs w:val="24"/>
        </w:rPr>
        <w:t xml:space="preserve"> této</w:t>
      </w:r>
      <w:r w:rsidR="00945646">
        <w:rPr>
          <w:rFonts w:ascii="Garamond" w:hAnsi="Garamond"/>
          <w:sz w:val="24"/>
          <w:szCs w:val="24"/>
        </w:rPr>
        <w:t xml:space="preserve"> diplomové práce </w:t>
      </w:r>
      <w:r w:rsidR="001C04C6">
        <w:rPr>
          <w:rFonts w:ascii="Garamond" w:hAnsi="Garamond"/>
          <w:sz w:val="24"/>
          <w:szCs w:val="24"/>
        </w:rPr>
        <w:t xml:space="preserve">byla pozornost zaměřena </w:t>
      </w:r>
      <w:r w:rsidR="00945646">
        <w:rPr>
          <w:rFonts w:ascii="Garamond" w:hAnsi="Garamond"/>
          <w:sz w:val="24"/>
          <w:szCs w:val="24"/>
        </w:rPr>
        <w:t xml:space="preserve">na </w:t>
      </w:r>
      <w:r w:rsidR="001C04C6">
        <w:rPr>
          <w:rFonts w:ascii="Garamond" w:hAnsi="Garamond"/>
          <w:sz w:val="24"/>
          <w:szCs w:val="24"/>
        </w:rPr>
        <w:t xml:space="preserve">hlavní </w:t>
      </w:r>
      <w:r w:rsidR="00945646">
        <w:rPr>
          <w:rFonts w:ascii="Garamond" w:hAnsi="Garamond"/>
          <w:sz w:val="24"/>
          <w:szCs w:val="24"/>
        </w:rPr>
        <w:t>politické strany</w:t>
      </w:r>
      <w:r w:rsidR="004A4281">
        <w:rPr>
          <w:rFonts w:ascii="Garamond" w:hAnsi="Garamond"/>
          <w:sz w:val="24"/>
          <w:szCs w:val="24"/>
        </w:rPr>
        <w:t xml:space="preserve"> ve Velké Británii</w:t>
      </w:r>
      <w:r w:rsidR="00945646">
        <w:rPr>
          <w:rFonts w:ascii="Garamond" w:hAnsi="Garamond"/>
          <w:sz w:val="24"/>
          <w:szCs w:val="24"/>
        </w:rPr>
        <w:t>, které opakovaně na základě získaných volebních zisků</w:t>
      </w:r>
      <w:r w:rsidR="00A922D6">
        <w:rPr>
          <w:rFonts w:ascii="Garamond" w:hAnsi="Garamond"/>
          <w:sz w:val="24"/>
          <w:szCs w:val="24"/>
        </w:rPr>
        <w:t xml:space="preserve"> překročily hranici a pravidelně </w:t>
      </w:r>
      <w:r w:rsidR="005135A2">
        <w:rPr>
          <w:rFonts w:ascii="Garamond" w:hAnsi="Garamond"/>
          <w:sz w:val="24"/>
          <w:szCs w:val="24"/>
        </w:rPr>
        <w:t xml:space="preserve">     </w:t>
      </w:r>
      <w:r w:rsidR="00A922D6">
        <w:rPr>
          <w:rFonts w:ascii="Garamond" w:hAnsi="Garamond"/>
          <w:sz w:val="24"/>
          <w:szCs w:val="24"/>
        </w:rPr>
        <w:t>se do</w:t>
      </w:r>
      <w:r w:rsidR="00E64833">
        <w:rPr>
          <w:rFonts w:ascii="Garamond" w:hAnsi="Garamond"/>
          <w:sz w:val="24"/>
          <w:szCs w:val="24"/>
        </w:rPr>
        <w:t>stávaly do Parlamentu, hovoříme o politických stranách s dlouhodobým zastoupením v Parlamentu.</w:t>
      </w:r>
      <w:r w:rsidR="009344E6">
        <w:rPr>
          <w:rFonts w:ascii="Garamond" w:hAnsi="Garamond"/>
          <w:sz w:val="24"/>
          <w:szCs w:val="24"/>
        </w:rPr>
        <w:t xml:space="preserve"> </w:t>
      </w:r>
      <w:r w:rsidR="00945646">
        <w:rPr>
          <w:rFonts w:ascii="Garamond" w:hAnsi="Garamond"/>
          <w:sz w:val="24"/>
          <w:szCs w:val="24"/>
        </w:rPr>
        <w:t xml:space="preserve"> </w:t>
      </w:r>
      <w:r w:rsidR="009344E6">
        <w:rPr>
          <w:rFonts w:ascii="Garamond" w:hAnsi="Garamond"/>
          <w:sz w:val="24"/>
          <w:szCs w:val="24"/>
        </w:rPr>
        <w:t>Zkoumaly se tří hlavní politické</w:t>
      </w:r>
      <w:r w:rsidR="00945646">
        <w:rPr>
          <w:rFonts w:ascii="Garamond" w:hAnsi="Garamond"/>
          <w:sz w:val="24"/>
          <w:szCs w:val="24"/>
        </w:rPr>
        <w:t xml:space="preserve"> stran</w:t>
      </w:r>
      <w:r w:rsidR="009344E6">
        <w:rPr>
          <w:rFonts w:ascii="Garamond" w:hAnsi="Garamond"/>
          <w:sz w:val="24"/>
          <w:szCs w:val="24"/>
        </w:rPr>
        <w:t>y, Konzervativní, Labouristická a Liberální strana</w:t>
      </w:r>
      <w:r>
        <w:rPr>
          <w:rFonts w:ascii="Garamond" w:hAnsi="Garamond"/>
          <w:sz w:val="24"/>
          <w:szCs w:val="24"/>
        </w:rPr>
        <w:t>.</w:t>
      </w:r>
      <w:r w:rsidR="00D03680">
        <w:rPr>
          <w:rFonts w:ascii="Garamond" w:hAnsi="Garamond"/>
          <w:sz w:val="24"/>
          <w:szCs w:val="24"/>
        </w:rPr>
        <w:t xml:space="preserve"> Všechny tři hlavní zkoumané politické strany vykazují dlouhodobě p</w:t>
      </w:r>
      <w:r>
        <w:rPr>
          <w:rFonts w:ascii="Garamond" w:hAnsi="Garamond"/>
          <w:sz w:val="24"/>
          <w:szCs w:val="24"/>
        </w:rPr>
        <w:t xml:space="preserve">oměrně stabilní volební podporu. </w:t>
      </w:r>
    </w:p>
    <w:p w:rsidR="0081739E" w:rsidRDefault="0042145A" w:rsidP="00CC3EB0">
      <w:pPr>
        <w:pStyle w:val="Bezmezer"/>
        <w:spacing w:line="360" w:lineRule="auto"/>
        <w:ind w:firstLine="708"/>
        <w:jc w:val="both"/>
        <w:rPr>
          <w:rFonts w:ascii="Garamond" w:hAnsi="Garamond"/>
          <w:sz w:val="24"/>
          <w:szCs w:val="24"/>
        </w:rPr>
      </w:pPr>
      <w:r>
        <w:rPr>
          <w:rFonts w:ascii="Garamond" w:hAnsi="Garamond"/>
          <w:sz w:val="24"/>
          <w:szCs w:val="24"/>
        </w:rPr>
        <w:t>U měření institucion</w:t>
      </w:r>
      <w:r w:rsidR="009F23F6">
        <w:rPr>
          <w:rFonts w:ascii="Garamond" w:hAnsi="Garamond"/>
          <w:sz w:val="24"/>
          <w:szCs w:val="24"/>
        </w:rPr>
        <w:t>a</w:t>
      </w:r>
      <w:r>
        <w:rPr>
          <w:rFonts w:ascii="Garamond" w:hAnsi="Garamond"/>
          <w:sz w:val="24"/>
          <w:szCs w:val="24"/>
        </w:rPr>
        <w:t>lizace britského stranického systému se ukázalo, že dílčí indikátory jsou při výzkumu významné a mají jasno</w:t>
      </w:r>
      <w:r w:rsidR="00796B4E">
        <w:rPr>
          <w:rFonts w:ascii="Garamond" w:hAnsi="Garamond"/>
          <w:sz w:val="24"/>
          <w:szCs w:val="24"/>
        </w:rPr>
        <w:t>u vypovídající hodnotu. Celkově</w:t>
      </w:r>
      <w:r>
        <w:rPr>
          <w:rFonts w:ascii="Garamond" w:hAnsi="Garamond"/>
          <w:sz w:val="24"/>
          <w:szCs w:val="24"/>
        </w:rPr>
        <w:t xml:space="preserve"> výsledky výzkumu </w:t>
      </w:r>
      <w:r>
        <w:rPr>
          <w:rFonts w:ascii="Garamond" w:hAnsi="Garamond"/>
          <w:sz w:val="24"/>
          <w:szCs w:val="24"/>
        </w:rPr>
        <w:lastRenderedPageBreak/>
        <w:t>stability stranického systému ve Velké Británii potvrdily</w:t>
      </w:r>
      <w:r w:rsidR="009344E6">
        <w:rPr>
          <w:rFonts w:ascii="Garamond" w:hAnsi="Garamond"/>
          <w:sz w:val="24"/>
          <w:szCs w:val="24"/>
        </w:rPr>
        <w:t xml:space="preserve"> výše uvedené hypotézy</w:t>
      </w:r>
      <w:r w:rsidR="00890929">
        <w:rPr>
          <w:rFonts w:ascii="Garamond" w:hAnsi="Garamond"/>
          <w:sz w:val="24"/>
          <w:szCs w:val="24"/>
        </w:rPr>
        <w:t xml:space="preserve">. </w:t>
      </w:r>
      <w:r w:rsidR="0081739E">
        <w:rPr>
          <w:rFonts w:ascii="Garamond" w:hAnsi="Garamond"/>
          <w:sz w:val="24"/>
          <w:szCs w:val="24"/>
        </w:rPr>
        <w:t>Na základě analýzy britskéh</w:t>
      </w:r>
      <w:r w:rsidR="00E64833">
        <w:rPr>
          <w:rFonts w:ascii="Garamond" w:hAnsi="Garamond"/>
          <w:sz w:val="24"/>
          <w:szCs w:val="24"/>
        </w:rPr>
        <w:t>o stranického systému se dospělo</w:t>
      </w:r>
      <w:r w:rsidR="009344E6">
        <w:rPr>
          <w:rFonts w:ascii="Garamond" w:hAnsi="Garamond"/>
          <w:sz w:val="24"/>
          <w:szCs w:val="24"/>
        </w:rPr>
        <w:t xml:space="preserve"> </w:t>
      </w:r>
      <w:r w:rsidR="0081739E">
        <w:rPr>
          <w:rFonts w:ascii="Garamond" w:hAnsi="Garamond"/>
          <w:sz w:val="24"/>
          <w:szCs w:val="24"/>
        </w:rPr>
        <w:t xml:space="preserve">k závěru, že </w:t>
      </w:r>
      <w:r w:rsidR="009344E6">
        <w:rPr>
          <w:rFonts w:ascii="Garamond" w:hAnsi="Garamond"/>
          <w:sz w:val="24"/>
          <w:szCs w:val="24"/>
        </w:rPr>
        <w:t xml:space="preserve">všeobecné </w:t>
      </w:r>
      <w:r w:rsidR="0081739E">
        <w:rPr>
          <w:rFonts w:ascii="Garamond" w:hAnsi="Garamond"/>
          <w:sz w:val="24"/>
          <w:szCs w:val="24"/>
        </w:rPr>
        <w:t>volby ve Velké Británii jsou spojeny s úspěchem hlavních politic</w:t>
      </w:r>
      <w:r w:rsidR="00C651F5">
        <w:rPr>
          <w:rFonts w:ascii="Garamond" w:hAnsi="Garamond"/>
          <w:sz w:val="24"/>
          <w:szCs w:val="24"/>
        </w:rPr>
        <w:t>kých stran, ale i regionálních. N</w:t>
      </w:r>
      <w:r w:rsidR="0081739E">
        <w:rPr>
          <w:rFonts w:ascii="Garamond" w:hAnsi="Garamond"/>
          <w:sz w:val="24"/>
          <w:szCs w:val="24"/>
        </w:rPr>
        <w:t>elze tvrdit, že by došlo k narušení</w:t>
      </w:r>
      <w:r w:rsidR="00DF38B4">
        <w:rPr>
          <w:rFonts w:ascii="Garamond" w:hAnsi="Garamond"/>
          <w:sz w:val="24"/>
          <w:szCs w:val="24"/>
        </w:rPr>
        <w:t xml:space="preserve"> </w:t>
      </w:r>
      <w:r w:rsidR="00C651F5">
        <w:rPr>
          <w:rFonts w:ascii="Garamond" w:hAnsi="Garamond"/>
          <w:sz w:val="24"/>
          <w:szCs w:val="24"/>
        </w:rPr>
        <w:t>stability stranického systému, jelikož d</w:t>
      </w:r>
      <w:r w:rsidR="00DF38B4">
        <w:rPr>
          <w:rFonts w:ascii="Garamond" w:hAnsi="Garamond"/>
          <w:sz w:val="24"/>
          <w:szCs w:val="24"/>
        </w:rPr>
        <w:t xml:space="preserve">osavadní hlavní politické strany tvoří stranický systém a obhajují své </w:t>
      </w:r>
      <w:r w:rsidR="00E64833">
        <w:rPr>
          <w:rFonts w:ascii="Garamond" w:hAnsi="Garamond"/>
          <w:sz w:val="24"/>
          <w:szCs w:val="24"/>
        </w:rPr>
        <w:t xml:space="preserve">dlouhodobé </w:t>
      </w:r>
      <w:r w:rsidR="00DF38B4">
        <w:rPr>
          <w:rFonts w:ascii="Garamond" w:hAnsi="Garamond"/>
          <w:sz w:val="24"/>
          <w:szCs w:val="24"/>
        </w:rPr>
        <w:t xml:space="preserve">parlamentní zastoupení. </w:t>
      </w:r>
      <w:r w:rsidR="00BE5435">
        <w:rPr>
          <w:rFonts w:ascii="Garamond" w:hAnsi="Garamond"/>
          <w:sz w:val="24"/>
          <w:szCs w:val="24"/>
        </w:rPr>
        <w:t xml:space="preserve"> </w:t>
      </w:r>
    </w:p>
    <w:p w:rsidR="00DF38B4" w:rsidRDefault="00892CB6" w:rsidP="00892CB6">
      <w:pPr>
        <w:pStyle w:val="Bezmezer"/>
        <w:spacing w:line="360" w:lineRule="auto"/>
        <w:ind w:firstLine="708"/>
        <w:jc w:val="both"/>
        <w:rPr>
          <w:rFonts w:ascii="Garamond" w:hAnsi="Garamond"/>
          <w:sz w:val="24"/>
          <w:szCs w:val="24"/>
        </w:rPr>
      </w:pPr>
      <w:r>
        <w:rPr>
          <w:rFonts w:ascii="Garamond" w:hAnsi="Garamond"/>
          <w:sz w:val="24"/>
          <w:szCs w:val="24"/>
        </w:rPr>
        <w:t>Na modelu Velké Británie je působení relativně většinového volebního systému, který svými elementy vede k bipartismu, či přesněji řečeno</w:t>
      </w:r>
      <w:r w:rsidR="00737325">
        <w:rPr>
          <w:rFonts w:ascii="Garamond" w:hAnsi="Garamond"/>
          <w:sz w:val="24"/>
          <w:szCs w:val="24"/>
        </w:rPr>
        <w:t xml:space="preserve"> k vytváření systému dvou stran. Dochází tedy k nadreprezentaci vítězné strany, která je většinou pověřena sestavení</w:t>
      </w:r>
      <w:r w:rsidR="00C651F5">
        <w:rPr>
          <w:rFonts w:ascii="Garamond" w:hAnsi="Garamond"/>
          <w:sz w:val="24"/>
          <w:szCs w:val="24"/>
        </w:rPr>
        <w:t xml:space="preserve"> jednobarevné</w:t>
      </w:r>
      <w:r w:rsidR="00737325">
        <w:rPr>
          <w:rFonts w:ascii="Garamond" w:hAnsi="Garamond"/>
          <w:sz w:val="24"/>
          <w:szCs w:val="24"/>
        </w:rPr>
        <w:t xml:space="preserve"> vlády. Politické strany rozhodují o po</w:t>
      </w:r>
      <w:r w:rsidR="001C04C6">
        <w:rPr>
          <w:rFonts w:ascii="Garamond" w:hAnsi="Garamond"/>
          <w:sz w:val="24"/>
          <w:szCs w:val="24"/>
        </w:rPr>
        <w:t xml:space="preserve">době volebního systému, přičemž hlavní slovo náleží </w:t>
      </w:r>
      <w:r w:rsidR="00737325">
        <w:rPr>
          <w:rFonts w:ascii="Garamond" w:hAnsi="Garamond"/>
          <w:sz w:val="24"/>
          <w:szCs w:val="24"/>
        </w:rPr>
        <w:t xml:space="preserve">voličům, kteří </w:t>
      </w:r>
      <w:r w:rsidR="001C04C6">
        <w:rPr>
          <w:rFonts w:ascii="Garamond" w:hAnsi="Garamond"/>
          <w:sz w:val="24"/>
          <w:szCs w:val="24"/>
        </w:rPr>
        <w:t>ovlivňují složení Dolní komory P</w:t>
      </w:r>
      <w:r w:rsidR="00737325">
        <w:rPr>
          <w:rFonts w:ascii="Garamond" w:hAnsi="Garamond"/>
          <w:sz w:val="24"/>
          <w:szCs w:val="24"/>
        </w:rPr>
        <w:t xml:space="preserve">arlamentu. </w:t>
      </w:r>
      <w:r w:rsidR="00DF38B4">
        <w:rPr>
          <w:rFonts w:ascii="Garamond" w:hAnsi="Garamond"/>
          <w:sz w:val="24"/>
          <w:szCs w:val="24"/>
        </w:rPr>
        <w:t>Do budoucna je dle mého názoru ohledně stranických systémů zajímavé zkoumat, zda menš</w:t>
      </w:r>
      <w:r w:rsidR="001C04C6">
        <w:rPr>
          <w:rFonts w:ascii="Garamond" w:hAnsi="Garamond"/>
          <w:sz w:val="24"/>
          <w:szCs w:val="24"/>
        </w:rPr>
        <w:t>í politické strany budou schopny</w:t>
      </w:r>
      <w:r w:rsidR="00DF38B4">
        <w:rPr>
          <w:rFonts w:ascii="Garamond" w:hAnsi="Garamond"/>
          <w:sz w:val="24"/>
          <w:szCs w:val="24"/>
        </w:rPr>
        <w:t xml:space="preserve"> bojovat </w:t>
      </w:r>
      <w:r w:rsidR="002E04CF">
        <w:rPr>
          <w:rFonts w:ascii="Garamond" w:hAnsi="Garamond"/>
          <w:sz w:val="24"/>
          <w:szCs w:val="24"/>
        </w:rPr>
        <w:t xml:space="preserve">          </w:t>
      </w:r>
      <w:r w:rsidR="00DF38B4">
        <w:rPr>
          <w:rFonts w:ascii="Garamond" w:hAnsi="Garamond"/>
          <w:sz w:val="24"/>
          <w:szCs w:val="24"/>
        </w:rPr>
        <w:t>o získání větší</w:t>
      </w:r>
      <w:r w:rsidR="00C651F5">
        <w:rPr>
          <w:rFonts w:ascii="Garamond" w:hAnsi="Garamond"/>
          <w:sz w:val="24"/>
          <w:szCs w:val="24"/>
        </w:rPr>
        <w:t xml:space="preserve"> voličs</w:t>
      </w:r>
      <w:r w:rsidR="00E64833">
        <w:rPr>
          <w:rFonts w:ascii="Garamond" w:hAnsi="Garamond"/>
          <w:sz w:val="24"/>
          <w:szCs w:val="24"/>
        </w:rPr>
        <w:t xml:space="preserve">ké podpory a zda </w:t>
      </w:r>
      <w:r w:rsidR="00C651F5">
        <w:rPr>
          <w:rFonts w:ascii="Garamond" w:hAnsi="Garamond"/>
          <w:sz w:val="24"/>
          <w:szCs w:val="24"/>
        </w:rPr>
        <w:t xml:space="preserve">ocitnou </w:t>
      </w:r>
      <w:r w:rsidR="00DF38B4">
        <w:rPr>
          <w:rFonts w:ascii="Garamond" w:hAnsi="Garamond"/>
          <w:sz w:val="24"/>
          <w:szCs w:val="24"/>
        </w:rPr>
        <w:t xml:space="preserve">součástí institucionalizovaného britského stranického systému. </w:t>
      </w:r>
    </w:p>
    <w:p w:rsidR="003229BD" w:rsidRDefault="003229BD" w:rsidP="003229BD">
      <w:pPr>
        <w:pStyle w:val="Bezmezer"/>
        <w:spacing w:line="360" w:lineRule="auto"/>
        <w:jc w:val="both"/>
        <w:rPr>
          <w:rFonts w:ascii="Garamond" w:hAnsi="Garamond"/>
          <w:sz w:val="24"/>
          <w:szCs w:val="24"/>
        </w:rPr>
      </w:pPr>
    </w:p>
    <w:p w:rsidR="00BE5435" w:rsidRDefault="00BE5435" w:rsidP="003229BD">
      <w:pPr>
        <w:pStyle w:val="Bezmezer"/>
        <w:spacing w:line="360" w:lineRule="auto"/>
        <w:jc w:val="both"/>
        <w:rPr>
          <w:rFonts w:ascii="Garamond" w:hAnsi="Garamond"/>
          <w:b/>
          <w:sz w:val="24"/>
          <w:szCs w:val="24"/>
        </w:rPr>
      </w:pPr>
    </w:p>
    <w:p w:rsidR="00BE5435" w:rsidRDefault="00BE5435" w:rsidP="003229BD">
      <w:pPr>
        <w:pStyle w:val="Bezmezer"/>
        <w:spacing w:line="360" w:lineRule="auto"/>
        <w:jc w:val="both"/>
        <w:rPr>
          <w:rFonts w:ascii="Garamond" w:hAnsi="Garamond"/>
          <w:b/>
          <w:sz w:val="24"/>
          <w:szCs w:val="24"/>
        </w:rPr>
      </w:pPr>
    </w:p>
    <w:p w:rsidR="00BE5435" w:rsidRDefault="00BE5435" w:rsidP="003229BD">
      <w:pPr>
        <w:pStyle w:val="Bezmezer"/>
        <w:spacing w:line="360" w:lineRule="auto"/>
        <w:jc w:val="both"/>
        <w:rPr>
          <w:rFonts w:ascii="Garamond" w:hAnsi="Garamond"/>
          <w:b/>
          <w:sz w:val="24"/>
          <w:szCs w:val="24"/>
        </w:rPr>
      </w:pPr>
    </w:p>
    <w:p w:rsidR="00BE5435" w:rsidRDefault="00BE5435" w:rsidP="003229BD">
      <w:pPr>
        <w:pStyle w:val="Bezmezer"/>
        <w:spacing w:line="360" w:lineRule="auto"/>
        <w:jc w:val="both"/>
        <w:rPr>
          <w:rFonts w:ascii="Garamond" w:hAnsi="Garamond"/>
          <w:b/>
          <w:sz w:val="24"/>
          <w:szCs w:val="24"/>
        </w:rPr>
      </w:pPr>
    </w:p>
    <w:p w:rsidR="00BE5435" w:rsidRDefault="00BE5435" w:rsidP="003229BD">
      <w:pPr>
        <w:pStyle w:val="Bezmezer"/>
        <w:spacing w:line="360" w:lineRule="auto"/>
        <w:jc w:val="both"/>
        <w:rPr>
          <w:rFonts w:ascii="Garamond" w:hAnsi="Garamond"/>
          <w:b/>
          <w:sz w:val="24"/>
          <w:szCs w:val="24"/>
        </w:rPr>
      </w:pPr>
    </w:p>
    <w:p w:rsidR="00BE5435" w:rsidRDefault="00BE5435" w:rsidP="003229BD">
      <w:pPr>
        <w:pStyle w:val="Bezmezer"/>
        <w:spacing w:line="360" w:lineRule="auto"/>
        <w:jc w:val="both"/>
        <w:rPr>
          <w:rFonts w:ascii="Garamond" w:hAnsi="Garamond"/>
          <w:b/>
          <w:sz w:val="24"/>
          <w:szCs w:val="24"/>
        </w:rPr>
      </w:pPr>
    </w:p>
    <w:p w:rsidR="00BE5435" w:rsidRDefault="00BE5435" w:rsidP="003229BD">
      <w:pPr>
        <w:pStyle w:val="Bezmezer"/>
        <w:spacing w:line="360" w:lineRule="auto"/>
        <w:jc w:val="both"/>
        <w:rPr>
          <w:rFonts w:ascii="Garamond" w:hAnsi="Garamond"/>
          <w:b/>
          <w:sz w:val="24"/>
          <w:szCs w:val="24"/>
        </w:rPr>
      </w:pPr>
    </w:p>
    <w:p w:rsidR="00BE5435" w:rsidRDefault="00BE5435" w:rsidP="003229BD">
      <w:pPr>
        <w:pStyle w:val="Bezmezer"/>
        <w:spacing w:line="360" w:lineRule="auto"/>
        <w:jc w:val="both"/>
        <w:rPr>
          <w:rFonts w:ascii="Garamond" w:hAnsi="Garamond"/>
          <w:b/>
          <w:sz w:val="24"/>
          <w:szCs w:val="24"/>
        </w:rPr>
      </w:pPr>
    </w:p>
    <w:p w:rsidR="00BE5435" w:rsidRDefault="00BE5435" w:rsidP="003229BD">
      <w:pPr>
        <w:pStyle w:val="Bezmezer"/>
        <w:spacing w:line="360" w:lineRule="auto"/>
        <w:jc w:val="both"/>
        <w:rPr>
          <w:rFonts w:ascii="Garamond" w:hAnsi="Garamond"/>
          <w:b/>
          <w:sz w:val="24"/>
          <w:szCs w:val="24"/>
        </w:rPr>
      </w:pPr>
    </w:p>
    <w:p w:rsidR="00737325" w:rsidRDefault="00737325" w:rsidP="003229BD">
      <w:pPr>
        <w:pStyle w:val="Bezmezer"/>
        <w:spacing w:line="360" w:lineRule="auto"/>
        <w:jc w:val="both"/>
        <w:rPr>
          <w:rFonts w:ascii="Garamond" w:hAnsi="Garamond"/>
          <w:b/>
          <w:sz w:val="24"/>
          <w:szCs w:val="24"/>
        </w:rPr>
      </w:pPr>
    </w:p>
    <w:p w:rsidR="00737325" w:rsidRDefault="00737325" w:rsidP="003229BD">
      <w:pPr>
        <w:pStyle w:val="Bezmezer"/>
        <w:spacing w:line="360" w:lineRule="auto"/>
        <w:jc w:val="both"/>
        <w:rPr>
          <w:rFonts w:ascii="Garamond" w:hAnsi="Garamond"/>
          <w:b/>
          <w:sz w:val="24"/>
          <w:szCs w:val="24"/>
        </w:rPr>
      </w:pPr>
    </w:p>
    <w:p w:rsidR="00737325" w:rsidRDefault="00737325" w:rsidP="003229BD">
      <w:pPr>
        <w:pStyle w:val="Bezmezer"/>
        <w:spacing w:line="360" w:lineRule="auto"/>
        <w:jc w:val="both"/>
        <w:rPr>
          <w:rFonts w:ascii="Garamond" w:hAnsi="Garamond"/>
          <w:b/>
          <w:sz w:val="24"/>
          <w:szCs w:val="24"/>
        </w:rPr>
      </w:pPr>
    </w:p>
    <w:p w:rsidR="00737325" w:rsidRDefault="00737325" w:rsidP="003229BD">
      <w:pPr>
        <w:pStyle w:val="Bezmezer"/>
        <w:spacing w:line="360" w:lineRule="auto"/>
        <w:jc w:val="both"/>
        <w:rPr>
          <w:rFonts w:ascii="Garamond" w:hAnsi="Garamond"/>
          <w:b/>
          <w:sz w:val="24"/>
          <w:szCs w:val="24"/>
        </w:rPr>
      </w:pPr>
    </w:p>
    <w:p w:rsidR="00737325" w:rsidRDefault="00737325" w:rsidP="003229BD">
      <w:pPr>
        <w:pStyle w:val="Bezmezer"/>
        <w:spacing w:line="360" w:lineRule="auto"/>
        <w:jc w:val="both"/>
        <w:rPr>
          <w:rFonts w:ascii="Garamond" w:hAnsi="Garamond"/>
          <w:b/>
          <w:sz w:val="24"/>
          <w:szCs w:val="24"/>
        </w:rPr>
      </w:pPr>
    </w:p>
    <w:p w:rsidR="00737325" w:rsidRDefault="00737325" w:rsidP="003229BD">
      <w:pPr>
        <w:pStyle w:val="Bezmezer"/>
        <w:spacing w:line="360" w:lineRule="auto"/>
        <w:jc w:val="both"/>
        <w:rPr>
          <w:rFonts w:ascii="Garamond" w:hAnsi="Garamond"/>
          <w:b/>
          <w:sz w:val="24"/>
          <w:szCs w:val="24"/>
        </w:rPr>
      </w:pPr>
    </w:p>
    <w:p w:rsidR="00737325" w:rsidRDefault="00737325" w:rsidP="003229BD">
      <w:pPr>
        <w:pStyle w:val="Bezmezer"/>
        <w:spacing w:line="360" w:lineRule="auto"/>
        <w:jc w:val="both"/>
        <w:rPr>
          <w:rFonts w:ascii="Garamond" w:hAnsi="Garamond"/>
          <w:b/>
          <w:sz w:val="24"/>
          <w:szCs w:val="24"/>
        </w:rPr>
      </w:pPr>
    </w:p>
    <w:p w:rsidR="00737325" w:rsidRDefault="00737325" w:rsidP="003229BD">
      <w:pPr>
        <w:pStyle w:val="Bezmezer"/>
        <w:spacing w:line="360" w:lineRule="auto"/>
        <w:jc w:val="both"/>
        <w:rPr>
          <w:rFonts w:ascii="Garamond" w:hAnsi="Garamond"/>
          <w:b/>
          <w:sz w:val="24"/>
          <w:szCs w:val="24"/>
        </w:rPr>
      </w:pPr>
    </w:p>
    <w:p w:rsidR="00737325" w:rsidRDefault="00737325" w:rsidP="003229BD">
      <w:pPr>
        <w:pStyle w:val="Bezmezer"/>
        <w:spacing w:line="360" w:lineRule="auto"/>
        <w:jc w:val="both"/>
        <w:rPr>
          <w:rFonts w:ascii="Garamond" w:hAnsi="Garamond"/>
          <w:b/>
          <w:sz w:val="24"/>
          <w:szCs w:val="24"/>
        </w:rPr>
      </w:pPr>
    </w:p>
    <w:p w:rsidR="00737325" w:rsidRDefault="00737325" w:rsidP="003229BD">
      <w:pPr>
        <w:pStyle w:val="Bezmezer"/>
        <w:spacing w:line="360" w:lineRule="auto"/>
        <w:jc w:val="both"/>
        <w:rPr>
          <w:rFonts w:ascii="Garamond" w:hAnsi="Garamond"/>
          <w:b/>
          <w:sz w:val="24"/>
          <w:szCs w:val="24"/>
        </w:rPr>
      </w:pPr>
    </w:p>
    <w:p w:rsidR="00254A3F" w:rsidRDefault="00B34688" w:rsidP="00254A3F">
      <w:pPr>
        <w:pStyle w:val="Nadpis1"/>
        <w:spacing w:line="360" w:lineRule="auto"/>
        <w:jc w:val="both"/>
        <w:rPr>
          <w:rFonts w:ascii="Garamond" w:hAnsi="Garamond"/>
          <w:color w:val="000000" w:themeColor="text1"/>
          <w:sz w:val="32"/>
          <w:szCs w:val="32"/>
        </w:rPr>
      </w:pPr>
      <w:bookmarkStart w:id="33" w:name="_Toc520790560"/>
      <w:r>
        <w:rPr>
          <w:rFonts w:ascii="Garamond" w:hAnsi="Garamond"/>
          <w:color w:val="000000" w:themeColor="text1"/>
          <w:sz w:val="32"/>
          <w:szCs w:val="32"/>
        </w:rPr>
        <w:lastRenderedPageBreak/>
        <w:t>Seznam literatury</w:t>
      </w:r>
      <w:bookmarkEnd w:id="33"/>
      <w:r>
        <w:rPr>
          <w:rFonts w:ascii="Garamond" w:hAnsi="Garamond"/>
          <w:color w:val="000000" w:themeColor="text1"/>
          <w:sz w:val="32"/>
          <w:szCs w:val="32"/>
        </w:rPr>
        <w:t xml:space="preserve"> </w:t>
      </w:r>
    </w:p>
    <w:p w:rsidR="003856FB" w:rsidRDefault="00BE4AB0" w:rsidP="003856FB">
      <w:pPr>
        <w:pStyle w:val="Bezmezer"/>
        <w:spacing w:line="360" w:lineRule="auto"/>
        <w:jc w:val="both"/>
        <w:rPr>
          <w:rFonts w:ascii="Garamond" w:hAnsi="Garamond"/>
          <w:sz w:val="24"/>
          <w:szCs w:val="24"/>
        </w:rPr>
      </w:pPr>
      <w:r w:rsidRPr="000840F0">
        <w:rPr>
          <w:rFonts w:ascii="Garamond" w:hAnsi="Garamond"/>
          <w:sz w:val="24"/>
          <w:szCs w:val="24"/>
        </w:rPr>
        <w:t xml:space="preserve">BALAŠ, V., BLAHOŽ, J., KLÍMA K. </w:t>
      </w:r>
      <w:r w:rsidRPr="006128E1">
        <w:rPr>
          <w:rFonts w:ascii="Garamond" w:hAnsi="Garamond"/>
          <w:i/>
          <w:sz w:val="24"/>
          <w:szCs w:val="24"/>
        </w:rPr>
        <w:t>Srovnávací ústavní právo</w:t>
      </w:r>
      <w:r w:rsidRPr="000840F0">
        <w:rPr>
          <w:rFonts w:ascii="Garamond" w:hAnsi="Garamond"/>
          <w:sz w:val="24"/>
          <w:szCs w:val="24"/>
        </w:rPr>
        <w:t xml:space="preserve">. 5 přepracované a doplněné vydání, Nakladatel: Wolters Kluwer, 2015, 520 s. </w:t>
      </w:r>
    </w:p>
    <w:p w:rsidR="003856FB" w:rsidRDefault="003856FB" w:rsidP="003856FB">
      <w:pPr>
        <w:pStyle w:val="Bezmezer"/>
        <w:spacing w:line="360" w:lineRule="auto"/>
        <w:jc w:val="both"/>
        <w:rPr>
          <w:rFonts w:ascii="Garamond" w:hAnsi="Garamond"/>
          <w:sz w:val="24"/>
          <w:szCs w:val="24"/>
        </w:rPr>
      </w:pPr>
    </w:p>
    <w:p w:rsidR="006128E1" w:rsidRDefault="006128E1" w:rsidP="003856FB">
      <w:pPr>
        <w:pStyle w:val="Bezmezer"/>
        <w:spacing w:line="360" w:lineRule="auto"/>
        <w:jc w:val="both"/>
        <w:rPr>
          <w:rFonts w:ascii="Garamond" w:hAnsi="Garamond"/>
          <w:sz w:val="24"/>
          <w:szCs w:val="24"/>
        </w:rPr>
      </w:pPr>
      <w:r w:rsidRPr="003856FB">
        <w:rPr>
          <w:rFonts w:ascii="Garamond" w:hAnsi="Garamond"/>
          <w:sz w:val="24"/>
          <w:szCs w:val="24"/>
        </w:rPr>
        <w:t xml:space="preserve">BARNETT, Hilaire. </w:t>
      </w:r>
      <w:r w:rsidRPr="003856FB">
        <w:rPr>
          <w:rFonts w:ascii="Garamond" w:hAnsi="Garamond"/>
          <w:i/>
          <w:sz w:val="24"/>
          <w:szCs w:val="24"/>
        </w:rPr>
        <w:t xml:space="preserve">Constitutional and administrative law. </w:t>
      </w:r>
      <w:r w:rsidRPr="003856FB">
        <w:rPr>
          <w:rFonts w:ascii="Garamond" w:hAnsi="Garamond"/>
          <w:sz w:val="24"/>
          <w:szCs w:val="24"/>
        </w:rPr>
        <w:t xml:space="preserve">7th ed., Oxon: 2009, 1117 s.  </w:t>
      </w:r>
    </w:p>
    <w:p w:rsidR="003856FB" w:rsidRPr="003856FB" w:rsidRDefault="003856FB" w:rsidP="003856FB">
      <w:pPr>
        <w:pStyle w:val="Bezmezer"/>
        <w:spacing w:line="360" w:lineRule="auto"/>
        <w:jc w:val="both"/>
        <w:rPr>
          <w:rFonts w:ascii="Garamond" w:hAnsi="Garamond"/>
          <w:sz w:val="24"/>
          <w:szCs w:val="24"/>
        </w:rPr>
      </w:pPr>
    </w:p>
    <w:p w:rsidR="005D7757" w:rsidRPr="000840F0" w:rsidRDefault="005D7757" w:rsidP="000840F0">
      <w:pPr>
        <w:pStyle w:val="Bezmezer"/>
        <w:spacing w:line="360" w:lineRule="auto"/>
        <w:jc w:val="both"/>
        <w:rPr>
          <w:rFonts w:ascii="Garamond" w:hAnsi="Garamond"/>
          <w:sz w:val="24"/>
          <w:szCs w:val="24"/>
        </w:rPr>
      </w:pPr>
      <w:r w:rsidRPr="000840F0">
        <w:rPr>
          <w:rFonts w:ascii="Garamond" w:hAnsi="Garamond"/>
          <w:sz w:val="24"/>
          <w:szCs w:val="24"/>
        </w:rPr>
        <w:t xml:space="preserve">BUDGE, I., MCKAY, D., NEWTON, K., BARTLE, J. </w:t>
      </w:r>
      <w:r w:rsidRPr="006128E1">
        <w:rPr>
          <w:rFonts w:ascii="Garamond" w:hAnsi="Garamond"/>
          <w:i/>
          <w:sz w:val="24"/>
          <w:szCs w:val="24"/>
        </w:rPr>
        <w:t>The new british politics</w:t>
      </w:r>
      <w:r w:rsidRPr="000840F0">
        <w:rPr>
          <w:rFonts w:ascii="Garamond" w:hAnsi="Garamond"/>
          <w:sz w:val="24"/>
          <w:szCs w:val="24"/>
        </w:rPr>
        <w:t xml:space="preserve">. 4 ed., London, Pearson, 2007, s. 682. </w:t>
      </w:r>
    </w:p>
    <w:p w:rsidR="005D7757" w:rsidRPr="000840F0" w:rsidRDefault="005D7757" w:rsidP="000840F0">
      <w:pPr>
        <w:pStyle w:val="Bezmezer"/>
        <w:spacing w:line="360" w:lineRule="auto"/>
        <w:jc w:val="both"/>
        <w:rPr>
          <w:rFonts w:ascii="Garamond" w:hAnsi="Garamond"/>
          <w:sz w:val="24"/>
          <w:szCs w:val="24"/>
        </w:rPr>
      </w:pPr>
    </w:p>
    <w:p w:rsidR="00254A3F" w:rsidRPr="000840F0" w:rsidRDefault="00254A3F" w:rsidP="000840F0">
      <w:pPr>
        <w:pStyle w:val="Bezmezer"/>
        <w:spacing w:line="360" w:lineRule="auto"/>
        <w:jc w:val="both"/>
        <w:rPr>
          <w:rFonts w:ascii="Garamond" w:hAnsi="Garamond"/>
          <w:sz w:val="24"/>
          <w:szCs w:val="24"/>
        </w:rPr>
      </w:pPr>
      <w:r w:rsidRPr="000840F0">
        <w:rPr>
          <w:rFonts w:ascii="Garamond" w:hAnsi="Garamond"/>
          <w:sz w:val="24"/>
          <w:szCs w:val="24"/>
        </w:rPr>
        <w:t xml:space="preserve">CARBONE, Giovanni M. Political Parties and Party Systems in Africa: Themes and Research Perspectives. </w:t>
      </w:r>
      <w:r w:rsidRPr="00F40243">
        <w:rPr>
          <w:rFonts w:ascii="Garamond" w:hAnsi="Garamond"/>
          <w:i/>
          <w:sz w:val="24"/>
          <w:szCs w:val="24"/>
        </w:rPr>
        <w:t>World. Political Science Review</w:t>
      </w:r>
      <w:r w:rsidRPr="000840F0">
        <w:rPr>
          <w:rFonts w:ascii="Garamond" w:hAnsi="Garamond"/>
          <w:sz w:val="24"/>
          <w:szCs w:val="24"/>
        </w:rPr>
        <w:t xml:space="preserve">, 2007, roč. 2., č. 3, s. 11 – 16. </w:t>
      </w:r>
    </w:p>
    <w:p w:rsidR="00254A3F" w:rsidRPr="000840F0" w:rsidRDefault="00254A3F" w:rsidP="000840F0">
      <w:pPr>
        <w:pStyle w:val="Bezmezer"/>
        <w:spacing w:line="360" w:lineRule="auto"/>
        <w:jc w:val="both"/>
        <w:rPr>
          <w:rFonts w:ascii="Garamond" w:hAnsi="Garamond"/>
          <w:sz w:val="24"/>
          <w:szCs w:val="24"/>
        </w:rPr>
      </w:pPr>
    </w:p>
    <w:p w:rsidR="00D62883" w:rsidRPr="000840F0" w:rsidRDefault="00D62883" w:rsidP="000840F0">
      <w:pPr>
        <w:pStyle w:val="Bezmezer"/>
        <w:spacing w:line="360" w:lineRule="auto"/>
        <w:jc w:val="both"/>
        <w:rPr>
          <w:rFonts w:ascii="Garamond" w:hAnsi="Garamond"/>
          <w:sz w:val="24"/>
          <w:szCs w:val="24"/>
        </w:rPr>
      </w:pPr>
      <w:r w:rsidRPr="000840F0">
        <w:rPr>
          <w:rFonts w:ascii="Garamond" w:hAnsi="Garamond"/>
          <w:sz w:val="24"/>
          <w:szCs w:val="24"/>
        </w:rPr>
        <w:t xml:space="preserve">DVOŘÁKOVÁ, V. a kol. </w:t>
      </w:r>
      <w:r w:rsidRPr="00E31018">
        <w:rPr>
          <w:rFonts w:ascii="Garamond" w:hAnsi="Garamond"/>
          <w:i/>
          <w:sz w:val="24"/>
          <w:szCs w:val="24"/>
        </w:rPr>
        <w:t>Základní modely demokratických systémů: komparace politických systémů</w:t>
      </w:r>
      <w:r w:rsidRPr="000840F0">
        <w:rPr>
          <w:rFonts w:ascii="Garamond" w:hAnsi="Garamond"/>
          <w:sz w:val="24"/>
          <w:szCs w:val="24"/>
        </w:rPr>
        <w:t>. Praha: Oexonomica, 2008, 255 s.</w:t>
      </w:r>
    </w:p>
    <w:p w:rsidR="00D62883" w:rsidRPr="000840F0" w:rsidRDefault="00D62883" w:rsidP="000840F0">
      <w:pPr>
        <w:pStyle w:val="Bezmezer"/>
        <w:spacing w:line="360" w:lineRule="auto"/>
        <w:jc w:val="both"/>
        <w:rPr>
          <w:rFonts w:ascii="Garamond" w:hAnsi="Garamond"/>
          <w:sz w:val="24"/>
          <w:szCs w:val="24"/>
        </w:rPr>
      </w:pPr>
    </w:p>
    <w:p w:rsidR="00E879ED" w:rsidRPr="000840F0" w:rsidRDefault="00E879ED" w:rsidP="000840F0">
      <w:pPr>
        <w:pStyle w:val="Bezmezer"/>
        <w:spacing w:line="360" w:lineRule="auto"/>
        <w:jc w:val="both"/>
        <w:rPr>
          <w:rFonts w:ascii="Garamond" w:hAnsi="Garamond"/>
          <w:sz w:val="24"/>
          <w:szCs w:val="24"/>
        </w:rPr>
      </w:pPr>
      <w:r w:rsidRPr="000840F0">
        <w:rPr>
          <w:rFonts w:ascii="Garamond" w:hAnsi="Garamond"/>
          <w:sz w:val="24"/>
          <w:szCs w:val="24"/>
        </w:rPr>
        <w:t xml:space="preserve">FIALA, V., PEŠKOVÁM A., STRMISKA M., KOUBA K., </w:t>
      </w:r>
      <w:r w:rsidRPr="00E31018">
        <w:rPr>
          <w:rFonts w:ascii="Garamond" w:hAnsi="Garamond"/>
          <w:i/>
          <w:sz w:val="24"/>
          <w:szCs w:val="24"/>
        </w:rPr>
        <w:t>Politické strany Afriky, Asie a Latinské Ameriky. Rysy politického stranictví</w:t>
      </w:r>
      <w:r w:rsidRPr="000840F0">
        <w:rPr>
          <w:rFonts w:ascii="Garamond" w:hAnsi="Garamond"/>
          <w:sz w:val="24"/>
          <w:szCs w:val="24"/>
        </w:rPr>
        <w:t xml:space="preserve">. Brno: Centrum pro studium demokracie a kultury, 2012, 390 s. </w:t>
      </w:r>
    </w:p>
    <w:p w:rsidR="00E879ED" w:rsidRPr="000840F0" w:rsidRDefault="00E879ED" w:rsidP="000840F0">
      <w:pPr>
        <w:pStyle w:val="Bezmezer"/>
        <w:spacing w:line="360" w:lineRule="auto"/>
        <w:jc w:val="both"/>
        <w:rPr>
          <w:rFonts w:ascii="Garamond" w:hAnsi="Garamond"/>
          <w:sz w:val="24"/>
          <w:szCs w:val="24"/>
        </w:rPr>
      </w:pPr>
    </w:p>
    <w:p w:rsidR="00780CF4" w:rsidRPr="000840F0" w:rsidRDefault="00E879ED" w:rsidP="000840F0">
      <w:pPr>
        <w:pStyle w:val="Bezmezer"/>
        <w:spacing w:line="360" w:lineRule="auto"/>
        <w:jc w:val="both"/>
        <w:rPr>
          <w:rFonts w:ascii="Garamond" w:hAnsi="Garamond"/>
          <w:sz w:val="24"/>
          <w:szCs w:val="24"/>
        </w:rPr>
      </w:pPr>
      <w:r w:rsidRPr="000840F0">
        <w:rPr>
          <w:rFonts w:ascii="Garamond" w:hAnsi="Garamond"/>
          <w:sz w:val="24"/>
          <w:szCs w:val="24"/>
        </w:rPr>
        <w:t>FIALA, Vlastimil</w:t>
      </w:r>
      <w:r w:rsidR="00780CF4" w:rsidRPr="000840F0">
        <w:rPr>
          <w:rFonts w:ascii="Garamond" w:hAnsi="Garamond"/>
          <w:sz w:val="24"/>
          <w:szCs w:val="24"/>
        </w:rPr>
        <w:t xml:space="preserve">. </w:t>
      </w:r>
      <w:r w:rsidR="00780CF4" w:rsidRPr="00F40243">
        <w:rPr>
          <w:rFonts w:ascii="Garamond" w:hAnsi="Garamond"/>
          <w:i/>
          <w:sz w:val="24"/>
          <w:szCs w:val="24"/>
        </w:rPr>
        <w:t>Institucionalizace mosambických politických stran a stranického systému</w:t>
      </w:r>
      <w:r w:rsidR="00780CF4" w:rsidRPr="000840F0">
        <w:rPr>
          <w:rFonts w:ascii="Garamond" w:hAnsi="Garamond"/>
          <w:sz w:val="24"/>
          <w:szCs w:val="24"/>
        </w:rPr>
        <w:t xml:space="preserve">. Olomouc: Iuridium Olomoucense, 2015, 288 s. </w:t>
      </w:r>
    </w:p>
    <w:p w:rsidR="00BE4AB0" w:rsidRPr="000840F0" w:rsidRDefault="00BE4AB0" w:rsidP="000840F0">
      <w:pPr>
        <w:pStyle w:val="Bezmezer"/>
        <w:spacing w:line="360" w:lineRule="auto"/>
        <w:jc w:val="both"/>
        <w:rPr>
          <w:rFonts w:ascii="Garamond" w:hAnsi="Garamond"/>
          <w:sz w:val="24"/>
          <w:szCs w:val="24"/>
        </w:rPr>
      </w:pPr>
    </w:p>
    <w:p w:rsidR="005D7757" w:rsidRPr="000840F0" w:rsidRDefault="005D7757" w:rsidP="000840F0">
      <w:pPr>
        <w:pStyle w:val="Bezmezer"/>
        <w:spacing w:line="360" w:lineRule="auto"/>
        <w:jc w:val="both"/>
        <w:rPr>
          <w:rFonts w:ascii="Garamond" w:hAnsi="Garamond"/>
          <w:sz w:val="24"/>
          <w:szCs w:val="24"/>
        </w:rPr>
      </w:pPr>
      <w:r w:rsidRPr="000840F0">
        <w:rPr>
          <w:rFonts w:ascii="Garamond" w:hAnsi="Garamond"/>
          <w:sz w:val="24"/>
          <w:szCs w:val="24"/>
        </w:rPr>
        <w:t xml:space="preserve">HLAVÁČEK, P., JUREK, P. </w:t>
      </w:r>
      <w:r w:rsidRPr="00FF574F">
        <w:rPr>
          <w:rFonts w:ascii="Garamond" w:hAnsi="Garamond"/>
          <w:i/>
          <w:sz w:val="24"/>
          <w:szCs w:val="24"/>
        </w:rPr>
        <w:t>Politické systémy anglosaských zemí</w:t>
      </w:r>
      <w:r w:rsidRPr="000840F0">
        <w:rPr>
          <w:rFonts w:ascii="Garamond" w:hAnsi="Garamond"/>
          <w:sz w:val="24"/>
          <w:szCs w:val="24"/>
        </w:rPr>
        <w:t>. 1. vydání, Praha: Dokořán, 2014, 247 s.</w:t>
      </w:r>
    </w:p>
    <w:p w:rsidR="005D7757" w:rsidRPr="000840F0" w:rsidRDefault="005D7757" w:rsidP="000840F0">
      <w:pPr>
        <w:pStyle w:val="Bezmezer"/>
        <w:spacing w:line="360" w:lineRule="auto"/>
        <w:jc w:val="both"/>
        <w:rPr>
          <w:rFonts w:ascii="Garamond" w:hAnsi="Garamond"/>
          <w:sz w:val="24"/>
          <w:szCs w:val="24"/>
        </w:rPr>
      </w:pPr>
    </w:p>
    <w:p w:rsidR="00254A3F" w:rsidRDefault="008A00AA" w:rsidP="000840F0">
      <w:pPr>
        <w:pStyle w:val="Bezmezer"/>
        <w:spacing w:line="360" w:lineRule="auto"/>
        <w:jc w:val="both"/>
        <w:rPr>
          <w:rFonts w:ascii="Garamond" w:hAnsi="Garamond"/>
          <w:sz w:val="24"/>
          <w:szCs w:val="24"/>
        </w:rPr>
      </w:pPr>
      <w:r>
        <w:rPr>
          <w:rFonts w:ascii="Garamond" w:hAnsi="Garamond"/>
          <w:sz w:val="24"/>
          <w:szCs w:val="24"/>
        </w:rPr>
        <w:t>HLOUŠEK, V., KOP</w:t>
      </w:r>
      <w:r>
        <w:rPr>
          <w:rFonts w:ascii="Garamond" w:hAnsi="Garamond"/>
          <w:sz w:val="24"/>
          <w:szCs w:val="24"/>
        </w:rPr>
        <w:tab/>
        <w:t>E</w:t>
      </w:r>
      <w:r w:rsidR="00BE4AB0" w:rsidRPr="000840F0">
        <w:rPr>
          <w:rFonts w:ascii="Garamond" w:hAnsi="Garamond"/>
          <w:sz w:val="24"/>
          <w:szCs w:val="24"/>
        </w:rPr>
        <w:t xml:space="preserve">ČEK L., ŠEDO J. </w:t>
      </w:r>
      <w:r w:rsidR="00BE4AB0" w:rsidRPr="006128E1">
        <w:rPr>
          <w:rFonts w:ascii="Garamond" w:hAnsi="Garamond"/>
          <w:i/>
          <w:sz w:val="24"/>
          <w:szCs w:val="24"/>
        </w:rPr>
        <w:t>Politické systémy</w:t>
      </w:r>
      <w:r w:rsidR="00BE4AB0" w:rsidRPr="000840F0">
        <w:rPr>
          <w:rFonts w:ascii="Garamond" w:hAnsi="Garamond"/>
          <w:sz w:val="24"/>
          <w:szCs w:val="24"/>
        </w:rPr>
        <w:t xml:space="preserve">. 1. vydání. Nakladatel: Barrister &amp; Principal, 2011, 296 s.  </w:t>
      </w:r>
    </w:p>
    <w:p w:rsidR="008A00AA" w:rsidRPr="000840F0" w:rsidRDefault="008A00AA" w:rsidP="000840F0">
      <w:pPr>
        <w:pStyle w:val="Bezmezer"/>
        <w:spacing w:line="360" w:lineRule="auto"/>
        <w:jc w:val="both"/>
        <w:rPr>
          <w:rFonts w:ascii="Garamond" w:hAnsi="Garamond"/>
          <w:sz w:val="24"/>
          <w:szCs w:val="24"/>
        </w:rPr>
      </w:pPr>
    </w:p>
    <w:p w:rsidR="00254A3F" w:rsidRPr="000840F0" w:rsidRDefault="00254A3F" w:rsidP="000840F0">
      <w:pPr>
        <w:pStyle w:val="Bezmezer"/>
        <w:spacing w:line="360" w:lineRule="auto"/>
        <w:jc w:val="both"/>
        <w:rPr>
          <w:rFonts w:ascii="Garamond" w:hAnsi="Garamond"/>
          <w:sz w:val="24"/>
          <w:szCs w:val="24"/>
        </w:rPr>
      </w:pPr>
      <w:r w:rsidRPr="000840F0">
        <w:rPr>
          <w:rFonts w:ascii="Garamond" w:hAnsi="Garamond"/>
          <w:sz w:val="24"/>
          <w:szCs w:val="24"/>
        </w:rPr>
        <w:t xml:space="preserve">CHYTILEK, R. Spojené království Velké Británie a Severního Irska, In: STRMISKA, M. – HLOUŠEK, V., KOPEČEK, L., CHYTILEK, R. Politické strany moderní Evropy. Praha, Portál, 2005, 329 s. </w:t>
      </w:r>
    </w:p>
    <w:p w:rsidR="00254A3F" w:rsidRPr="000840F0" w:rsidRDefault="00254A3F" w:rsidP="000840F0">
      <w:pPr>
        <w:pStyle w:val="Bezmezer"/>
        <w:spacing w:line="360" w:lineRule="auto"/>
        <w:jc w:val="both"/>
        <w:rPr>
          <w:rFonts w:ascii="Garamond" w:hAnsi="Garamond"/>
          <w:sz w:val="24"/>
          <w:szCs w:val="24"/>
        </w:rPr>
      </w:pPr>
    </w:p>
    <w:p w:rsidR="00FF574F" w:rsidRPr="0069413C" w:rsidRDefault="00FF574F" w:rsidP="000840F0">
      <w:pPr>
        <w:pStyle w:val="Bezmezer"/>
        <w:spacing w:line="360" w:lineRule="auto"/>
        <w:jc w:val="both"/>
        <w:rPr>
          <w:rFonts w:ascii="Garamond" w:hAnsi="Garamond"/>
          <w:sz w:val="24"/>
          <w:szCs w:val="24"/>
        </w:rPr>
      </w:pPr>
      <w:r>
        <w:rPr>
          <w:rFonts w:ascii="Garamond" w:hAnsi="Garamond"/>
          <w:sz w:val="24"/>
          <w:szCs w:val="24"/>
        </w:rPr>
        <w:t xml:space="preserve">INGLE, Stephen. </w:t>
      </w:r>
      <w:r>
        <w:rPr>
          <w:rFonts w:ascii="Garamond" w:hAnsi="Garamond"/>
          <w:i/>
          <w:sz w:val="24"/>
          <w:szCs w:val="24"/>
        </w:rPr>
        <w:t xml:space="preserve">The British Party </w:t>
      </w:r>
      <w:r w:rsidR="0069413C">
        <w:rPr>
          <w:rFonts w:ascii="Garamond" w:hAnsi="Garamond"/>
          <w:i/>
          <w:sz w:val="24"/>
          <w:szCs w:val="24"/>
        </w:rPr>
        <w:t xml:space="preserve">System. </w:t>
      </w:r>
      <w:r w:rsidR="0069413C">
        <w:rPr>
          <w:rFonts w:ascii="Garamond" w:hAnsi="Garamond"/>
          <w:sz w:val="24"/>
          <w:szCs w:val="24"/>
        </w:rPr>
        <w:t xml:space="preserve">3rd ed. London: Printer, 2000, 239 s.  </w:t>
      </w:r>
    </w:p>
    <w:p w:rsidR="00FF574F" w:rsidRDefault="00FF574F" w:rsidP="000840F0">
      <w:pPr>
        <w:pStyle w:val="Bezmezer"/>
        <w:spacing w:line="360" w:lineRule="auto"/>
        <w:jc w:val="both"/>
        <w:rPr>
          <w:rFonts w:ascii="Garamond" w:hAnsi="Garamond"/>
          <w:sz w:val="24"/>
          <w:szCs w:val="24"/>
        </w:rPr>
      </w:pPr>
    </w:p>
    <w:p w:rsidR="009B73B6" w:rsidRPr="000840F0" w:rsidRDefault="009B73B6" w:rsidP="000840F0">
      <w:pPr>
        <w:pStyle w:val="Bezmezer"/>
        <w:spacing w:line="360" w:lineRule="auto"/>
        <w:jc w:val="both"/>
        <w:rPr>
          <w:rFonts w:ascii="Garamond" w:hAnsi="Garamond"/>
          <w:sz w:val="24"/>
          <w:szCs w:val="24"/>
        </w:rPr>
      </w:pPr>
      <w:r w:rsidRPr="000840F0">
        <w:rPr>
          <w:rFonts w:ascii="Garamond" w:hAnsi="Garamond"/>
          <w:sz w:val="24"/>
          <w:szCs w:val="24"/>
        </w:rPr>
        <w:lastRenderedPageBreak/>
        <w:t xml:space="preserve">KLOKOČKA, Vladimír. </w:t>
      </w:r>
      <w:r w:rsidRPr="006128E1">
        <w:rPr>
          <w:rFonts w:ascii="Garamond" w:hAnsi="Garamond"/>
          <w:i/>
          <w:sz w:val="24"/>
          <w:szCs w:val="24"/>
        </w:rPr>
        <w:t>Ústavní systémy evropských států</w:t>
      </w:r>
      <w:r w:rsidRPr="000840F0">
        <w:rPr>
          <w:rFonts w:ascii="Garamond" w:hAnsi="Garamond"/>
          <w:sz w:val="24"/>
          <w:szCs w:val="24"/>
        </w:rPr>
        <w:t xml:space="preserve">. 2. aktualizované a doplňující vydání. Praha: Linde, 2006, 424 s.  </w:t>
      </w:r>
    </w:p>
    <w:p w:rsidR="00E31018" w:rsidRDefault="00E31018" w:rsidP="000840F0">
      <w:pPr>
        <w:pStyle w:val="Bezmezer"/>
        <w:spacing w:line="360" w:lineRule="auto"/>
        <w:jc w:val="both"/>
        <w:rPr>
          <w:rFonts w:ascii="Garamond" w:hAnsi="Garamond"/>
          <w:sz w:val="24"/>
          <w:szCs w:val="24"/>
        </w:rPr>
      </w:pPr>
    </w:p>
    <w:p w:rsidR="009B73B6" w:rsidRPr="00E31018" w:rsidRDefault="00E31018" w:rsidP="000840F0">
      <w:pPr>
        <w:pStyle w:val="Bezmezer"/>
        <w:spacing w:line="360" w:lineRule="auto"/>
        <w:jc w:val="both"/>
        <w:rPr>
          <w:rFonts w:ascii="Garamond" w:hAnsi="Garamond"/>
          <w:sz w:val="24"/>
          <w:szCs w:val="24"/>
        </w:rPr>
      </w:pPr>
      <w:r>
        <w:rPr>
          <w:rFonts w:ascii="Garamond" w:hAnsi="Garamond"/>
          <w:sz w:val="24"/>
          <w:szCs w:val="24"/>
        </w:rPr>
        <w:t xml:space="preserve">KUENZI, M., LAMBRIGHT,G. Party System Instutionalization in 30 African Countries. </w:t>
      </w:r>
      <w:r>
        <w:rPr>
          <w:rFonts w:ascii="Garamond" w:hAnsi="Garamond"/>
          <w:i/>
          <w:sz w:val="24"/>
          <w:szCs w:val="24"/>
        </w:rPr>
        <w:t xml:space="preserve">Party Politics, </w:t>
      </w:r>
      <w:r>
        <w:rPr>
          <w:rFonts w:ascii="Garamond" w:hAnsi="Garamond"/>
          <w:sz w:val="24"/>
          <w:szCs w:val="24"/>
        </w:rPr>
        <w:t xml:space="preserve">2001, roč. 7, č. 4, 443 s. </w:t>
      </w:r>
    </w:p>
    <w:p w:rsidR="00785CD9" w:rsidRPr="000840F0" w:rsidRDefault="00785CD9" w:rsidP="000840F0">
      <w:pPr>
        <w:pStyle w:val="Bezmezer"/>
        <w:spacing w:line="360" w:lineRule="auto"/>
        <w:jc w:val="both"/>
        <w:rPr>
          <w:rFonts w:ascii="Garamond" w:hAnsi="Garamond"/>
          <w:sz w:val="24"/>
          <w:szCs w:val="24"/>
        </w:rPr>
      </w:pPr>
    </w:p>
    <w:p w:rsidR="00D62883" w:rsidRPr="000840F0" w:rsidRDefault="00D62883" w:rsidP="000840F0">
      <w:pPr>
        <w:pStyle w:val="Bezmezer"/>
        <w:spacing w:line="360" w:lineRule="auto"/>
        <w:jc w:val="both"/>
        <w:rPr>
          <w:rFonts w:ascii="Garamond" w:hAnsi="Garamond"/>
          <w:sz w:val="24"/>
          <w:szCs w:val="24"/>
        </w:rPr>
      </w:pPr>
      <w:r w:rsidRPr="000840F0">
        <w:rPr>
          <w:rFonts w:ascii="Garamond" w:hAnsi="Garamond"/>
          <w:sz w:val="24"/>
          <w:szCs w:val="24"/>
        </w:rPr>
        <w:t xml:space="preserve">NOVÁK, Miroslav. </w:t>
      </w:r>
      <w:r w:rsidRPr="00F40243">
        <w:rPr>
          <w:rFonts w:ascii="Garamond" w:hAnsi="Garamond"/>
          <w:i/>
          <w:sz w:val="24"/>
          <w:szCs w:val="24"/>
        </w:rPr>
        <w:t>Systémy politických stran. Úvod do jejich srovnávacího studia</w:t>
      </w:r>
      <w:r w:rsidRPr="000840F0">
        <w:rPr>
          <w:rFonts w:ascii="Garamond" w:hAnsi="Garamond"/>
          <w:sz w:val="24"/>
          <w:szCs w:val="24"/>
        </w:rPr>
        <w:t xml:space="preserve">. 1. vydání. Praha: SLON, 1997, 275 s. </w:t>
      </w:r>
    </w:p>
    <w:p w:rsidR="00D62883" w:rsidRPr="000840F0" w:rsidRDefault="00D62883" w:rsidP="000840F0">
      <w:pPr>
        <w:pStyle w:val="Bezmezer"/>
        <w:spacing w:line="360" w:lineRule="auto"/>
        <w:jc w:val="both"/>
        <w:rPr>
          <w:rFonts w:ascii="Garamond" w:hAnsi="Garamond"/>
          <w:sz w:val="24"/>
          <w:szCs w:val="24"/>
        </w:rPr>
      </w:pPr>
    </w:p>
    <w:p w:rsidR="00780CF4" w:rsidRPr="000840F0" w:rsidRDefault="00F40243" w:rsidP="000840F0">
      <w:pPr>
        <w:pStyle w:val="Bezmezer"/>
        <w:spacing w:line="360" w:lineRule="auto"/>
        <w:jc w:val="both"/>
        <w:rPr>
          <w:rFonts w:ascii="Garamond" w:hAnsi="Garamond"/>
          <w:sz w:val="24"/>
          <w:szCs w:val="24"/>
        </w:rPr>
      </w:pPr>
      <w:r>
        <w:rPr>
          <w:rFonts w:ascii="Garamond" w:hAnsi="Garamond"/>
          <w:sz w:val="24"/>
          <w:szCs w:val="24"/>
        </w:rPr>
        <w:t>PŠEJA, Pavel.</w:t>
      </w:r>
      <w:r w:rsidR="00780CF4" w:rsidRPr="000840F0">
        <w:rPr>
          <w:rFonts w:ascii="Garamond" w:hAnsi="Garamond"/>
          <w:sz w:val="24"/>
          <w:szCs w:val="24"/>
        </w:rPr>
        <w:t xml:space="preserve"> </w:t>
      </w:r>
      <w:r w:rsidR="00780CF4" w:rsidRPr="00F40243">
        <w:rPr>
          <w:rFonts w:ascii="Garamond" w:hAnsi="Garamond"/>
          <w:i/>
          <w:sz w:val="24"/>
          <w:szCs w:val="24"/>
        </w:rPr>
        <w:t>Stranický systém České republiky. Politické strany a jejich vývoj 1989 – 1998</w:t>
      </w:r>
      <w:r w:rsidR="00780CF4" w:rsidRPr="000840F0">
        <w:rPr>
          <w:rFonts w:ascii="Garamond" w:hAnsi="Garamond"/>
          <w:sz w:val="24"/>
          <w:szCs w:val="24"/>
        </w:rPr>
        <w:t xml:space="preserve">. Brno: CDK, 2005, 202 s. </w:t>
      </w:r>
    </w:p>
    <w:p w:rsidR="00780CF4" w:rsidRPr="000840F0" w:rsidRDefault="00780CF4" w:rsidP="000840F0">
      <w:pPr>
        <w:pStyle w:val="Bezmezer"/>
        <w:spacing w:line="360" w:lineRule="auto"/>
        <w:jc w:val="both"/>
        <w:rPr>
          <w:rFonts w:ascii="Garamond" w:hAnsi="Garamond"/>
          <w:sz w:val="24"/>
          <w:szCs w:val="24"/>
        </w:rPr>
      </w:pPr>
    </w:p>
    <w:p w:rsidR="005D7757" w:rsidRPr="000840F0" w:rsidRDefault="005D7757" w:rsidP="000840F0">
      <w:pPr>
        <w:pStyle w:val="Bezmezer"/>
        <w:spacing w:line="360" w:lineRule="auto"/>
        <w:jc w:val="both"/>
        <w:rPr>
          <w:rFonts w:ascii="Garamond" w:hAnsi="Garamond"/>
          <w:sz w:val="24"/>
          <w:szCs w:val="24"/>
        </w:rPr>
      </w:pPr>
      <w:r w:rsidRPr="000840F0">
        <w:rPr>
          <w:rFonts w:ascii="Garamond" w:hAnsi="Garamond"/>
          <w:sz w:val="24"/>
          <w:szCs w:val="24"/>
        </w:rPr>
        <w:t xml:space="preserve">ROVNÁ, LENKA. </w:t>
      </w:r>
      <w:r w:rsidRPr="00F40243">
        <w:rPr>
          <w:rFonts w:ascii="Garamond" w:hAnsi="Garamond"/>
          <w:i/>
          <w:sz w:val="24"/>
          <w:szCs w:val="24"/>
        </w:rPr>
        <w:t>Kdo vládne Británii?.</w:t>
      </w:r>
      <w:r w:rsidRPr="000840F0">
        <w:rPr>
          <w:rFonts w:ascii="Garamond" w:hAnsi="Garamond"/>
          <w:sz w:val="24"/>
          <w:szCs w:val="24"/>
        </w:rPr>
        <w:t xml:space="preserve"> 1. </w:t>
      </w:r>
      <w:r w:rsidR="00EA2D95" w:rsidRPr="000840F0">
        <w:rPr>
          <w:rFonts w:ascii="Garamond" w:hAnsi="Garamond"/>
          <w:sz w:val="24"/>
          <w:szCs w:val="24"/>
        </w:rPr>
        <w:t>v</w:t>
      </w:r>
      <w:r w:rsidRPr="000840F0">
        <w:rPr>
          <w:rFonts w:ascii="Garamond" w:hAnsi="Garamond"/>
          <w:sz w:val="24"/>
          <w:szCs w:val="24"/>
        </w:rPr>
        <w:t>ydání.</w:t>
      </w:r>
      <w:r w:rsidR="00EA2D95" w:rsidRPr="000840F0">
        <w:rPr>
          <w:rFonts w:ascii="Garamond" w:hAnsi="Garamond"/>
          <w:sz w:val="24"/>
          <w:szCs w:val="24"/>
        </w:rPr>
        <w:t xml:space="preserve"> Praha: SLON, 2004, 280 s. </w:t>
      </w:r>
    </w:p>
    <w:p w:rsidR="005D7757" w:rsidRPr="000840F0" w:rsidRDefault="005D7757" w:rsidP="000840F0">
      <w:pPr>
        <w:pStyle w:val="Bezmezer"/>
        <w:spacing w:line="360" w:lineRule="auto"/>
        <w:jc w:val="both"/>
        <w:rPr>
          <w:rFonts w:ascii="Garamond" w:hAnsi="Garamond"/>
          <w:sz w:val="24"/>
          <w:szCs w:val="24"/>
        </w:rPr>
      </w:pPr>
    </w:p>
    <w:p w:rsidR="00B112D9" w:rsidRPr="000840F0" w:rsidRDefault="00D62883" w:rsidP="000840F0">
      <w:pPr>
        <w:pStyle w:val="Bezmezer"/>
        <w:spacing w:line="360" w:lineRule="auto"/>
        <w:jc w:val="both"/>
        <w:rPr>
          <w:rFonts w:ascii="Garamond" w:hAnsi="Garamond"/>
          <w:sz w:val="24"/>
          <w:szCs w:val="24"/>
        </w:rPr>
      </w:pPr>
      <w:r w:rsidRPr="000840F0">
        <w:rPr>
          <w:rFonts w:ascii="Garamond" w:hAnsi="Garamond"/>
          <w:sz w:val="24"/>
          <w:szCs w:val="24"/>
        </w:rPr>
        <w:t xml:space="preserve">ŘÍCHOVÁ, BLANKA. </w:t>
      </w:r>
      <w:r w:rsidRPr="00F40243">
        <w:rPr>
          <w:rFonts w:ascii="Garamond" w:hAnsi="Garamond"/>
          <w:i/>
          <w:sz w:val="24"/>
          <w:szCs w:val="24"/>
        </w:rPr>
        <w:t>Úvod do současné politologie: Srovnávací analýza demokratických politických systémů</w:t>
      </w:r>
      <w:r w:rsidRPr="000840F0">
        <w:rPr>
          <w:rFonts w:ascii="Garamond" w:hAnsi="Garamond"/>
          <w:sz w:val="24"/>
          <w:szCs w:val="24"/>
        </w:rPr>
        <w:t xml:space="preserve">. 1. vydání. Praha: Portál, 2002, 208 s. </w:t>
      </w:r>
    </w:p>
    <w:p w:rsidR="00D62883" w:rsidRPr="000840F0" w:rsidRDefault="00D62883" w:rsidP="000840F0">
      <w:pPr>
        <w:pStyle w:val="Bezmezer"/>
        <w:spacing w:line="360" w:lineRule="auto"/>
        <w:jc w:val="both"/>
        <w:rPr>
          <w:rFonts w:ascii="Garamond" w:hAnsi="Garamond"/>
          <w:sz w:val="24"/>
          <w:szCs w:val="24"/>
        </w:rPr>
      </w:pPr>
    </w:p>
    <w:p w:rsidR="00D62883" w:rsidRPr="000840F0" w:rsidRDefault="00D62883" w:rsidP="000840F0">
      <w:pPr>
        <w:pStyle w:val="Bezmezer"/>
        <w:spacing w:line="360" w:lineRule="auto"/>
        <w:jc w:val="both"/>
        <w:rPr>
          <w:rFonts w:ascii="Garamond" w:hAnsi="Garamond"/>
          <w:sz w:val="24"/>
          <w:szCs w:val="24"/>
        </w:rPr>
      </w:pPr>
      <w:r w:rsidRPr="000840F0">
        <w:rPr>
          <w:rFonts w:ascii="Garamond" w:hAnsi="Garamond"/>
          <w:sz w:val="24"/>
          <w:szCs w:val="24"/>
        </w:rPr>
        <w:t xml:space="preserve">ŘÍCHOVÁ, Blanka. Spojené království Velké Británie a Severního Irska. In: DVOŘÁKOVÁ, V. a kol. </w:t>
      </w:r>
      <w:r w:rsidRPr="00E31018">
        <w:rPr>
          <w:rFonts w:ascii="Garamond" w:hAnsi="Garamond"/>
          <w:i/>
          <w:sz w:val="24"/>
          <w:szCs w:val="24"/>
        </w:rPr>
        <w:t>Komparace politických systémů I</w:t>
      </w:r>
      <w:r w:rsidRPr="000840F0">
        <w:rPr>
          <w:rFonts w:ascii="Garamond" w:hAnsi="Garamond"/>
          <w:sz w:val="24"/>
          <w:szCs w:val="24"/>
        </w:rPr>
        <w:t>. 1. vydání. Praha: VŠE</w:t>
      </w:r>
      <w:r w:rsidR="009B73B6" w:rsidRPr="000840F0">
        <w:rPr>
          <w:rFonts w:ascii="Garamond" w:hAnsi="Garamond"/>
          <w:sz w:val="24"/>
          <w:szCs w:val="24"/>
        </w:rPr>
        <w:t xml:space="preserve">, 2005, 342 s. </w:t>
      </w:r>
    </w:p>
    <w:p w:rsidR="00D62883" w:rsidRPr="000840F0" w:rsidRDefault="00D62883" w:rsidP="000840F0">
      <w:pPr>
        <w:pStyle w:val="Bezmezer"/>
        <w:spacing w:line="360" w:lineRule="auto"/>
        <w:jc w:val="both"/>
        <w:rPr>
          <w:rFonts w:ascii="Garamond" w:hAnsi="Garamond"/>
          <w:sz w:val="24"/>
          <w:szCs w:val="24"/>
        </w:rPr>
      </w:pPr>
    </w:p>
    <w:p w:rsidR="00780CF4" w:rsidRPr="000840F0" w:rsidRDefault="00254A3F" w:rsidP="000840F0">
      <w:pPr>
        <w:pStyle w:val="Bezmezer"/>
        <w:spacing w:line="360" w:lineRule="auto"/>
        <w:jc w:val="both"/>
        <w:rPr>
          <w:rFonts w:ascii="Garamond" w:hAnsi="Garamond"/>
          <w:sz w:val="24"/>
          <w:szCs w:val="24"/>
        </w:rPr>
      </w:pPr>
      <w:r w:rsidRPr="000840F0">
        <w:rPr>
          <w:rFonts w:ascii="Garamond" w:hAnsi="Garamond"/>
          <w:sz w:val="24"/>
          <w:szCs w:val="24"/>
        </w:rPr>
        <w:t xml:space="preserve">SARTORI, Giovani. </w:t>
      </w:r>
      <w:r w:rsidRPr="00F40243">
        <w:rPr>
          <w:rFonts w:ascii="Garamond" w:hAnsi="Garamond"/>
          <w:i/>
          <w:sz w:val="24"/>
          <w:szCs w:val="24"/>
        </w:rPr>
        <w:t>Strany a stranick</w:t>
      </w:r>
      <w:r w:rsidR="00780CF4" w:rsidRPr="00F40243">
        <w:rPr>
          <w:rFonts w:ascii="Garamond" w:hAnsi="Garamond"/>
          <w:i/>
          <w:sz w:val="24"/>
          <w:szCs w:val="24"/>
        </w:rPr>
        <w:t>é systémy: schémata pro analýzu</w:t>
      </w:r>
      <w:r w:rsidR="00780CF4" w:rsidRPr="000840F0">
        <w:rPr>
          <w:rFonts w:ascii="Garamond" w:hAnsi="Garamond"/>
          <w:sz w:val="24"/>
          <w:szCs w:val="24"/>
        </w:rPr>
        <w:t>/ Giovanni Sartori; [z anglického originálu … přeložili Jiří Kohoutek, Petr Tomáš].</w:t>
      </w:r>
      <w:r w:rsidRPr="000840F0">
        <w:rPr>
          <w:rFonts w:ascii="Garamond" w:hAnsi="Garamond"/>
          <w:sz w:val="24"/>
          <w:szCs w:val="24"/>
        </w:rPr>
        <w:t xml:space="preserve"> Brno: Centrum pro studium demokracie a kultury, 2005, </w:t>
      </w:r>
      <w:r w:rsidR="00780CF4" w:rsidRPr="000840F0">
        <w:rPr>
          <w:rFonts w:ascii="Garamond" w:hAnsi="Garamond"/>
          <w:sz w:val="24"/>
          <w:szCs w:val="24"/>
        </w:rPr>
        <w:t xml:space="preserve">466 </w:t>
      </w:r>
      <w:r w:rsidRPr="000840F0">
        <w:rPr>
          <w:rFonts w:ascii="Garamond" w:hAnsi="Garamond"/>
          <w:sz w:val="24"/>
          <w:szCs w:val="24"/>
        </w:rPr>
        <w:t>s.</w:t>
      </w:r>
    </w:p>
    <w:p w:rsidR="00254A3F" w:rsidRPr="000840F0" w:rsidRDefault="00254A3F" w:rsidP="000840F0">
      <w:pPr>
        <w:pStyle w:val="Bezmezer"/>
        <w:spacing w:line="360" w:lineRule="auto"/>
        <w:jc w:val="both"/>
        <w:rPr>
          <w:rFonts w:ascii="Garamond" w:hAnsi="Garamond"/>
          <w:sz w:val="24"/>
          <w:szCs w:val="24"/>
        </w:rPr>
      </w:pPr>
      <w:r w:rsidRPr="000840F0">
        <w:rPr>
          <w:rFonts w:ascii="Garamond" w:hAnsi="Garamond"/>
          <w:sz w:val="24"/>
          <w:szCs w:val="24"/>
        </w:rPr>
        <w:t xml:space="preserve"> </w:t>
      </w:r>
    </w:p>
    <w:p w:rsidR="00E879ED" w:rsidRPr="000840F0" w:rsidRDefault="00E879ED" w:rsidP="000840F0">
      <w:pPr>
        <w:pStyle w:val="Bezmezer"/>
        <w:spacing w:line="360" w:lineRule="auto"/>
        <w:jc w:val="both"/>
        <w:rPr>
          <w:rFonts w:ascii="Garamond" w:hAnsi="Garamond"/>
          <w:sz w:val="24"/>
          <w:szCs w:val="24"/>
        </w:rPr>
      </w:pPr>
      <w:r w:rsidRPr="000840F0">
        <w:rPr>
          <w:rFonts w:ascii="Garamond" w:hAnsi="Garamond"/>
          <w:sz w:val="24"/>
          <w:szCs w:val="24"/>
        </w:rPr>
        <w:t xml:space="preserve">STAUBER, Jakub. Organizační vývoj nových politických stran v České republice pohledem teorie institucionalizace. </w:t>
      </w:r>
      <w:r w:rsidRPr="00F40243">
        <w:rPr>
          <w:rFonts w:ascii="Garamond" w:hAnsi="Garamond"/>
          <w:i/>
          <w:sz w:val="24"/>
          <w:szCs w:val="24"/>
        </w:rPr>
        <w:t>Acta Politologica</w:t>
      </w:r>
      <w:r w:rsidRPr="000840F0">
        <w:rPr>
          <w:rFonts w:ascii="Garamond" w:hAnsi="Garamond"/>
          <w:sz w:val="24"/>
          <w:szCs w:val="24"/>
        </w:rPr>
        <w:t xml:space="preserve">, 2015, roč. 7, č. 2, s. 133 – 155. </w:t>
      </w:r>
    </w:p>
    <w:p w:rsidR="00E879ED" w:rsidRPr="000840F0" w:rsidRDefault="00E879ED" w:rsidP="000840F0">
      <w:pPr>
        <w:pStyle w:val="Bezmezer"/>
        <w:spacing w:line="360" w:lineRule="auto"/>
        <w:jc w:val="both"/>
        <w:rPr>
          <w:rFonts w:ascii="Garamond" w:hAnsi="Garamond"/>
          <w:sz w:val="24"/>
          <w:szCs w:val="24"/>
        </w:rPr>
      </w:pPr>
    </w:p>
    <w:p w:rsidR="00780CF4" w:rsidRPr="000840F0" w:rsidRDefault="00780CF4" w:rsidP="000840F0">
      <w:pPr>
        <w:pStyle w:val="Bezmezer"/>
        <w:spacing w:line="360" w:lineRule="auto"/>
        <w:jc w:val="both"/>
        <w:rPr>
          <w:rFonts w:ascii="Garamond" w:hAnsi="Garamond"/>
          <w:sz w:val="24"/>
          <w:szCs w:val="24"/>
        </w:rPr>
      </w:pPr>
      <w:r w:rsidRPr="000840F0">
        <w:rPr>
          <w:rFonts w:ascii="Garamond" w:hAnsi="Garamond"/>
          <w:sz w:val="24"/>
          <w:szCs w:val="24"/>
        </w:rPr>
        <w:t xml:space="preserve">STRMISKA, M., HLOUŠEK, V., KOPEČEK, L., CHYTILEK, R., </w:t>
      </w:r>
      <w:r w:rsidRPr="00F40243">
        <w:rPr>
          <w:rFonts w:ascii="Garamond" w:hAnsi="Garamond"/>
          <w:i/>
          <w:sz w:val="24"/>
          <w:szCs w:val="24"/>
        </w:rPr>
        <w:t>Politické strany moderní Evropy: analýza stranicko – politických systémů</w:t>
      </w:r>
      <w:r w:rsidRPr="000840F0">
        <w:rPr>
          <w:rFonts w:ascii="Garamond" w:hAnsi="Garamond"/>
          <w:sz w:val="24"/>
          <w:szCs w:val="24"/>
        </w:rPr>
        <w:t xml:space="preserve">. Praha: Portál, 2005, 727 s. </w:t>
      </w:r>
    </w:p>
    <w:p w:rsidR="00780CF4" w:rsidRPr="000840F0" w:rsidRDefault="00780CF4" w:rsidP="000840F0">
      <w:pPr>
        <w:pStyle w:val="Bezmezer"/>
        <w:spacing w:line="360" w:lineRule="auto"/>
        <w:jc w:val="both"/>
        <w:rPr>
          <w:rFonts w:ascii="Garamond" w:hAnsi="Garamond"/>
          <w:sz w:val="24"/>
          <w:szCs w:val="24"/>
        </w:rPr>
      </w:pPr>
    </w:p>
    <w:p w:rsidR="009B73B6" w:rsidRPr="000840F0" w:rsidRDefault="009B73B6" w:rsidP="000840F0">
      <w:pPr>
        <w:pStyle w:val="Bezmezer"/>
        <w:spacing w:line="360" w:lineRule="auto"/>
        <w:jc w:val="both"/>
        <w:rPr>
          <w:rFonts w:ascii="Garamond" w:hAnsi="Garamond"/>
          <w:sz w:val="24"/>
          <w:szCs w:val="24"/>
        </w:rPr>
      </w:pPr>
      <w:r w:rsidRPr="000840F0">
        <w:rPr>
          <w:rFonts w:ascii="Garamond" w:hAnsi="Garamond"/>
          <w:sz w:val="24"/>
          <w:szCs w:val="24"/>
        </w:rPr>
        <w:t>ŠEDOVÁ, Pavlína. Rozdíl mezi parlamentní a semiprezidentskou formou vlády z hlediska tradičního instituci</w:t>
      </w:r>
      <w:r w:rsidR="006128E1">
        <w:rPr>
          <w:rFonts w:ascii="Garamond" w:hAnsi="Garamond"/>
          <w:sz w:val="24"/>
          <w:szCs w:val="24"/>
        </w:rPr>
        <w:t>onalismu a neoinstitucionalismu,</w:t>
      </w:r>
      <w:r w:rsidR="006128E1">
        <w:rPr>
          <w:rFonts w:ascii="Garamond" w:hAnsi="Garamond"/>
          <w:i/>
          <w:sz w:val="24"/>
          <w:szCs w:val="24"/>
        </w:rPr>
        <w:t xml:space="preserve"> Sloval Journal of Political Science</w:t>
      </w:r>
      <w:r w:rsidRPr="000840F0">
        <w:rPr>
          <w:rFonts w:ascii="Garamond" w:hAnsi="Garamond"/>
          <w:sz w:val="24"/>
          <w:szCs w:val="24"/>
        </w:rPr>
        <w:t xml:space="preserve">, </w:t>
      </w:r>
      <w:r w:rsidR="00E31018">
        <w:rPr>
          <w:rFonts w:ascii="Garamond" w:hAnsi="Garamond"/>
          <w:sz w:val="24"/>
          <w:szCs w:val="24"/>
        </w:rPr>
        <w:t>Volume 12, 2012, No. 4.,</w:t>
      </w:r>
      <w:r w:rsidRPr="000840F0">
        <w:rPr>
          <w:rFonts w:ascii="Garamond" w:hAnsi="Garamond"/>
          <w:sz w:val="24"/>
          <w:szCs w:val="24"/>
        </w:rPr>
        <w:t xml:space="preserve"> s. 336 – 353. </w:t>
      </w:r>
    </w:p>
    <w:p w:rsidR="00785CD9" w:rsidRPr="000840F0" w:rsidRDefault="00785CD9" w:rsidP="000840F0">
      <w:pPr>
        <w:pStyle w:val="Bezmezer"/>
        <w:spacing w:line="360" w:lineRule="auto"/>
        <w:jc w:val="both"/>
        <w:rPr>
          <w:rFonts w:ascii="Garamond" w:hAnsi="Garamond"/>
          <w:sz w:val="24"/>
          <w:szCs w:val="24"/>
        </w:rPr>
      </w:pPr>
    </w:p>
    <w:p w:rsidR="00780CF4" w:rsidRDefault="00780CF4" w:rsidP="000840F0">
      <w:pPr>
        <w:pStyle w:val="Bezmezer"/>
        <w:spacing w:line="360" w:lineRule="auto"/>
        <w:jc w:val="both"/>
        <w:rPr>
          <w:rFonts w:ascii="Garamond" w:hAnsi="Garamond"/>
          <w:sz w:val="24"/>
          <w:szCs w:val="24"/>
        </w:rPr>
      </w:pPr>
      <w:r w:rsidRPr="000840F0">
        <w:rPr>
          <w:rFonts w:ascii="Garamond" w:hAnsi="Garamond"/>
          <w:sz w:val="24"/>
          <w:szCs w:val="24"/>
        </w:rPr>
        <w:lastRenderedPageBreak/>
        <w:t xml:space="preserve">WEBB, Paul. </w:t>
      </w:r>
      <w:r w:rsidRPr="00F40243">
        <w:rPr>
          <w:rFonts w:ascii="Garamond" w:hAnsi="Garamond"/>
          <w:i/>
          <w:sz w:val="24"/>
          <w:szCs w:val="24"/>
        </w:rPr>
        <w:t>The Modern British Party System</w:t>
      </w:r>
      <w:r w:rsidRPr="000840F0">
        <w:rPr>
          <w:rFonts w:ascii="Garamond" w:hAnsi="Garamond"/>
          <w:sz w:val="24"/>
          <w:szCs w:val="24"/>
        </w:rPr>
        <w:t xml:space="preserve">, London: Sage Publiciations – University of Sussex, UK, 2000, 320 s. </w:t>
      </w:r>
    </w:p>
    <w:p w:rsidR="00147F7F" w:rsidRPr="000840F0" w:rsidRDefault="00147F7F" w:rsidP="000840F0">
      <w:pPr>
        <w:pStyle w:val="Bezmezer"/>
        <w:spacing w:line="360" w:lineRule="auto"/>
        <w:jc w:val="both"/>
        <w:rPr>
          <w:rFonts w:ascii="Garamond" w:hAnsi="Garamond"/>
          <w:sz w:val="24"/>
          <w:szCs w:val="24"/>
        </w:rPr>
      </w:pPr>
    </w:p>
    <w:p w:rsidR="00F5358F" w:rsidRDefault="00B34688" w:rsidP="00147F7F">
      <w:pPr>
        <w:pStyle w:val="Bezmezer"/>
        <w:spacing w:line="360" w:lineRule="auto"/>
        <w:jc w:val="both"/>
        <w:rPr>
          <w:rFonts w:ascii="Garamond" w:hAnsi="Garamond"/>
          <w:sz w:val="24"/>
          <w:szCs w:val="24"/>
        </w:rPr>
      </w:pPr>
      <w:r>
        <w:rPr>
          <w:rFonts w:ascii="Garamond" w:hAnsi="Garamond"/>
          <w:b/>
          <w:sz w:val="24"/>
          <w:szCs w:val="24"/>
        </w:rPr>
        <w:t xml:space="preserve">Elektronické zdroje </w:t>
      </w:r>
    </w:p>
    <w:p w:rsidR="001A0119" w:rsidRPr="00147F7F" w:rsidRDefault="00147F7F" w:rsidP="00147F7F">
      <w:pPr>
        <w:pStyle w:val="Bezmezer"/>
        <w:spacing w:line="360" w:lineRule="auto"/>
        <w:jc w:val="both"/>
        <w:rPr>
          <w:rFonts w:ascii="Garamond" w:hAnsi="Garamond"/>
          <w:sz w:val="24"/>
          <w:szCs w:val="24"/>
        </w:rPr>
      </w:pPr>
      <w:proofErr w:type="gramStart"/>
      <w:r w:rsidRPr="00147F7F">
        <w:rPr>
          <w:rFonts w:ascii="Garamond" w:hAnsi="Garamond"/>
          <w:sz w:val="24"/>
          <w:szCs w:val="24"/>
        </w:rPr>
        <w:t>!ARGUMENT</w:t>
      </w:r>
      <w:proofErr w:type="gramEnd"/>
      <w:r w:rsidRPr="00147F7F">
        <w:rPr>
          <w:rFonts w:ascii="Garamond" w:hAnsi="Garamond"/>
          <w:sz w:val="24"/>
          <w:szCs w:val="24"/>
        </w:rPr>
        <w:t xml:space="preserve">. </w:t>
      </w:r>
      <w:r w:rsidRPr="00147F7F">
        <w:rPr>
          <w:rFonts w:ascii="Garamond" w:hAnsi="Garamond"/>
          <w:i/>
          <w:sz w:val="24"/>
          <w:szCs w:val="24"/>
        </w:rPr>
        <w:t>Rychlý průvodce volbami ve Velké Británii. Systém, strany, témata a odhady</w:t>
      </w:r>
      <w:r w:rsidRPr="00147F7F">
        <w:rPr>
          <w:rFonts w:ascii="Garamond" w:hAnsi="Garamond"/>
          <w:sz w:val="24"/>
          <w:szCs w:val="24"/>
        </w:rPr>
        <w:t xml:space="preserve"> </w:t>
      </w:r>
      <w:r w:rsidRPr="00147F7F">
        <w:rPr>
          <w:rFonts w:ascii="Garamond" w:hAnsi="Garamond" w:cstheme="minorHAnsi"/>
          <w:sz w:val="24"/>
          <w:szCs w:val="24"/>
        </w:rPr>
        <w:t>[online]. !argument.cz, 5. června 2017 [cit. 25. února 2018]</w:t>
      </w:r>
      <w:r w:rsidRPr="00147F7F">
        <w:rPr>
          <w:rFonts w:ascii="Garamond" w:hAnsi="Garamond"/>
          <w:sz w:val="24"/>
          <w:szCs w:val="24"/>
        </w:rPr>
        <w:t>.</w:t>
      </w:r>
      <w:r>
        <w:rPr>
          <w:rFonts w:ascii="Garamond" w:hAnsi="Garamond"/>
          <w:sz w:val="24"/>
          <w:szCs w:val="24"/>
        </w:rPr>
        <w:t xml:space="preserve"> </w:t>
      </w:r>
      <w:r w:rsidRPr="00147F7F">
        <w:rPr>
          <w:rFonts w:ascii="Garamond" w:hAnsi="Garamond"/>
          <w:sz w:val="24"/>
          <w:szCs w:val="24"/>
        </w:rPr>
        <w:t xml:space="preserve">Dostupné na &lt; </w:t>
      </w:r>
      <w:r w:rsidRPr="0069413C">
        <w:rPr>
          <w:rFonts w:ascii="Garamond" w:hAnsi="Garamond"/>
          <w:sz w:val="24"/>
          <w:szCs w:val="24"/>
          <w:u w:val="single"/>
        </w:rPr>
        <w:t>http://casopisargument.cz/2017/06/05/rychly-pruvodce-volbami-ve-velke-britanii-system-strany-temata-a-odhady/</w:t>
      </w:r>
      <w:r w:rsidRPr="0069413C">
        <w:rPr>
          <w:rFonts w:ascii="Garamond" w:hAnsi="Garamond"/>
          <w:sz w:val="24"/>
          <w:szCs w:val="24"/>
        </w:rPr>
        <w:t>&gt;.</w:t>
      </w:r>
    </w:p>
    <w:p w:rsidR="00147F7F" w:rsidRDefault="00147F7F" w:rsidP="000840F0">
      <w:pPr>
        <w:pStyle w:val="Bezmezer"/>
        <w:spacing w:line="360" w:lineRule="auto"/>
        <w:jc w:val="both"/>
        <w:rPr>
          <w:rFonts w:ascii="Garamond" w:hAnsi="Garamond"/>
        </w:rPr>
      </w:pPr>
    </w:p>
    <w:p w:rsidR="000D69FF" w:rsidRDefault="000D69FF" w:rsidP="000840F0">
      <w:pPr>
        <w:pStyle w:val="Bezmezer"/>
        <w:spacing w:line="360" w:lineRule="auto"/>
        <w:jc w:val="both"/>
        <w:rPr>
          <w:rFonts w:ascii="Garamond" w:hAnsi="Garamond"/>
        </w:rPr>
      </w:pPr>
      <w:r>
        <w:rPr>
          <w:rFonts w:ascii="Garamond" w:hAnsi="Garamond"/>
        </w:rPr>
        <w:t xml:space="preserve">BBCCzech.com. </w:t>
      </w:r>
      <w:r w:rsidRPr="000D69FF">
        <w:rPr>
          <w:rFonts w:ascii="Garamond" w:hAnsi="Garamond"/>
          <w:i/>
        </w:rPr>
        <w:t>Konzervativní strana</w:t>
      </w:r>
      <w:r>
        <w:rPr>
          <w:rFonts w:ascii="Garamond" w:hAnsi="Garamond"/>
        </w:rPr>
        <w:t xml:space="preserve"> [online]. BBCCzech.com, [cit. 18. prosince 2017]. Dostupné na &lt;</w:t>
      </w:r>
      <w:r w:rsidRPr="00F5358F">
        <w:rPr>
          <w:rFonts w:ascii="Garamond" w:hAnsi="Garamond"/>
          <w:u w:val="single"/>
        </w:rPr>
        <w:t>www.bbc.co.uk/czech/specials/1857_elections_parti/index.shtml</w:t>
      </w:r>
      <w:r>
        <w:rPr>
          <w:rFonts w:ascii="Garamond" w:hAnsi="Garamond"/>
        </w:rPr>
        <w:t>&gt;.</w:t>
      </w:r>
    </w:p>
    <w:p w:rsidR="008A00AA" w:rsidRDefault="008A00AA" w:rsidP="000840F0">
      <w:pPr>
        <w:pStyle w:val="Bezmezer"/>
        <w:spacing w:line="360" w:lineRule="auto"/>
        <w:jc w:val="both"/>
        <w:rPr>
          <w:rFonts w:ascii="Garamond" w:hAnsi="Garamond"/>
        </w:rPr>
      </w:pPr>
    </w:p>
    <w:p w:rsidR="00FF574F" w:rsidRDefault="008A00AA" w:rsidP="00FF574F">
      <w:pPr>
        <w:pStyle w:val="Bezmezer"/>
        <w:spacing w:line="360" w:lineRule="auto"/>
        <w:jc w:val="both"/>
        <w:rPr>
          <w:rFonts w:ascii="Garamond" w:hAnsi="Garamond"/>
          <w:sz w:val="24"/>
          <w:szCs w:val="24"/>
        </w:rPr>
      </w:pPr>
      <w:r>
        <w:rPr>
          <w:rFonts w:ascii="Garamond" w:hAnsi="Garamond"/>
        </w:rPr>
        <w:t xml:space="preserve">BBC.com. </w:t>
      </w:r>
      <w:r w:rsidRPr="00A21EA0">
        <w:rPr>
          <w:rFonts w:ascii="Garamond" w:hAnsi="Garamond"/>
          <w:i/>
        </w:rPr>
        <w:t>Election results: Conservative win majority</w:t>
      </w:r>
      <w:r>
        <w:rPr>
          <w:rFonts w:ascii="Garamond" w:hAnsi="Garamond"/>
        </w:rPr>
        <w:t xml:space="preserve"> [online]. BBC. com, 8. května 2015 [cit. 13. března </w:t>
      </w:r>
      <w:r w:rsidRPr="00FF574F">
        <w:rPr>
          <w:rFonts w:ascii="Garamond" w:hAnsi="Garamond"/>
          <w:sz w:val="24"/>
          <w:szCs w:val="24"/>
        </w:rPr>
        <w:t>2018]Dostupné na &lt;</w:t>
      </w:r>
      <w:r w:rsidRPr="00FF574F">
        <w:rPr>
          <w:sz w:val="24"/>
          <w:szCs w:val="24"/>
        </w:rPr>
        <w:t xml:space="preserve"> </w:t>
      </w:r>
      <w:hyperlink r:id="rId28" w:history="1">
        <w:r w:rsidR="00FF574F" w:rsidRPr="00FF574F">
          <w:rPr>
            <w:rStyle w:val="Hypertextovodkaz"/>
            <w:rFonts w:ascii="Garamond" w:hAnsi="Garamond"/>
            <w:color w:val="auto"/>
            <w:sz w:val="24"/>
            <w:szCs w:val="24"/>
          </w:rPr>
          <w:t>https://www.bbc.com/news/election-2015-32633099</w:t>
        </w:r>
      </w:hyperlink>
      <w:r w:rsidRPr="00FF574F">
        <w:rPr>
          <w:rFonts w:ascii="Garamond" w:hAnsi="Garamond"/>
          <w:sz w:val="24"/>
          <w:szCs w:val="24"/>
        </w:rPr>
        <w:t>&gt;.</w:t>
      </w:r>
    </w:p>
    <w:p w:rsidR="00FF574F" w:rsidRPr="00FF574F" w:rsidRDefault="00FF574F" w:rsidP="00FF574F">
      <w:pPr>
        <w:pStyle w:val="Bezmezer"/>
        <w:spacing w:line="360" w:lineRule="auto"/>
        <w:jc w:val="both"/>
        <w:rPr>
          <w:rFonts w:ascii="Garamond" w:hAnsi="Garamond"/>
          <w:b/>
          <w:sz w:val="24"/>
          <w:szCs w:val="24"/>
        </w:rPr>
      </w:pPr>
    </w:p>
    <w:p w:rsidR="00FF574F" w:rsidRPr="00FF574F" w:rsidRDefault="00FF574F" w:rsidP="00FF574F">
      <w:pPr>
        <w:pStyle w:val="Textpoznpodarou"/>
        <w:spacing w:line="360" w:lineRule="auto"/>
        <w:jc w:val="both"/>
        <w:rPr>
          <w:rFonts w:ascii="Garamond" w:hAnsi="Garamond"/>
          <w:sz w:val="24"/>
          <w:szCs w:val="24"/>
        </w:rPr>
      </w:pPr>
      <w:r w:rsidRPr="00FF574F">
        <w:rPr>
          <w:rFonts w:ascii="Garamond" w:hAnsi="Garamond"/>
          <w:sz w:val="24"/>
          <w:szCs w:val="24"/>
        </w:rPr>
        <w:t>BBC.en. The Queen and a hung Parliament [online]. BBC.en, 7. may 2010 [cit. 28. prosince 2017]. Dostupné na &lt;</w:t>
      </w:r>
      <w:r w:rsidRPr="00FF574F">
        <w:rPr>
          <w:rFonts w:ascii="Garamond" w:hAnsi="Garamond"/>
          <w:sz w:val="24"/>
          <w:szCs w:val="24"/>
          <w:u w:val="single"/>
        </w:rPr>
        <w:t>http://news.bbc.co.uk/2/hi/uk_news/politics/election_2010/8667820.stm</w:t>
      </w:r>
      <w:r>
        <w:rPr>
          <w:rFonts w:ascii="Garamond" w:hAnsi="Garamond"/>
          <w:sz w:val="24"/>
          <w:szCs w:val="24"/>
        </w:rPr>
        <w:t>&gt;.</w:t>
      </w:r>
      <w:r w:rsidRPr="00FF574F">
        <w:rPr>
          <w:rFonts w:ascii="Garamond" w:hAnsi="Garamond"/>
          <w:sz w:val="24"/>
          <w:szCs w:val="24"/>
        </w:rPr>
        <w:t xml:space="preserve"> </w:t>
      </w:r>
    </w:p>
    <w:p w:rsidR="00FF574F" w:rsidRPr="00FF574F" w:rsidRDefault="00FF574F" w:rsidP="00FF574F">
      <w:pPr>
        <w:pStyle w:val="Bezmezer"/>
        <w:spacing w:line="360" w:lineRule="auto"/>
        <w:jc w:val="both"/>
        <w:rPr>
          <w:rFonts w:ascii="Garamond" w:hAnsi="Garamond"/>
          <w:sz w:val="24"/>
          <w:szCs w:val="24"/>
        </w:rPr>
      </w:pPr>
    </w:p>
    <w:p w:rsidR="0069413C" w:rsidRDefault="0069413C" w:rsidP="00FF574F">
      <w:pPr>
        <w:pStyle w:val="Bezmezer"/>
        <w:spacing w:line="360" w:lineRule="auto"/>
        <w:jc w:val="both"/>
        <w:rPr>
          <w:rFonts w:ascii="Garamond" w:hAnsi="Garamond" w:cstheme="minorHAnsi"/>
          <w:sz w:val="24"/>
          <w:szCs w:val="24"/>
        </w:rPr>
      </w:pPr>
      <w:r>
        <w:rPr>
          <w:rFonts w:ascii="Garamond" w:hAnsi="Garamond"/>
        </w:rPr>
        <w:t xml:space="preserve">CRACKNELL, R., McGUINNESS F., RHODES, CH. General Election 2010 [online]. </w:t>
      </w:r>
      <w:r>
        <w:rPr>
          <w:rFonts w:ascii="Garamond" w:hAnsi="Garamond"/>
          <w:i/>
        </w:rPr>
        <w:t xml:space="preserve">Research paper, </w:t>
      </w:r>
      <w:r>
        <w:rPr>
          <w:rFonts w:ascii="Garamond" w:hAnsi="Garamond"/>
        </w:rPr>
        <w:t>10/36. 2 February 2011 [cit. 29. dubna 2018]. Dostupné na &lt;</w:t>
      </w:r>
      <w:r w:rsidRPr="00A9317F">
        <w:t xml:space="preserve"> </w:t>
      </w:r>
      <w:r w:rsidRPr="007144B9">
        <w:rPr>
          <w:rFonts w:ascii="Garamond" w:hAnsi="Garamond"/>
          <w:u w:val="single"/>
        </w:rPr>
        <w:t>http://researchbriefings.files.parliament.uk/documents/RP10-36/RP10-36.pdf</w:t>
      </w:r>
      <w:r>
        <w:rPr>
          <w:rFonts w:ascii="Garamond" w:hAnsi="Garamond"/>
        </w:rPr>
        <w:t>&gt;.</w:t>
      </w:r>
    </w:p>
    <w:p w:rsidR="00801553" w:rsidRDefault="00801553" w:rsidP="000840F0">
      <w:pPr>
        <w:pStyle w:val="Bezmezer"/>
        <w:spacing w:line="360" w:lineRule="auto"/>
        <w:jc w:val="both"/>
        <w:rPr>
          <w:rFonts w:ascii="Garamond" w:hAnsi="Garamond"/>
        </w:rPr>
      </w:pPr>
    </w:p>
    <w:p w:rsidR="003856FB" w:rsidRPr="000840F0" w:rsidRDefault="003856FB" w:rsidP="003856FB">
      <w:pPr>
        <w:pStyle w:val="Bezmezer"/>
        <w:spacing w:line="360" w:lineRule="auto"/>
        <w:jc w:val="both"/>
        <w:rPr>
          <w:rFonts w:ascii="Garamond" w:hAnsi="Garamond"/>
          <w:sz w:val="24"/>
          <w:szCs w:val="24"/>
        </w:rPr>
      </w:pPr>
      <w:r w:rsidRPr="000840F0">
        <w:rPr>
          <w:rFonts w:ascii="Garamond" w:hAnsi="Garamond"/>
          <w:sz w:val="24"/>
          <w:szCs w:val="24"/>
        </w:rPr>
        <w:t>FXstreet.cz. SVORCIK, Chris. Volby do parlamentu ve Velké Británii 2017: Přehled posledních volebn</w:t>
      </w:r>
      <w:r>
        <w:rPr>
          <w:rFonts w:ascii="Garamond" w:hAnsi="Garamond"/>
          <w:sz w:val="24"/>
          <w:szCs w:val="24"/>
        </w:rPr>
        <w:t>ích výsledků. [online]. [cit. 25. března</w:t>
      </w:r>
      <w:r w:rsidRPr="000840F0">
        <w:rPr>
          <w:rFonts w:ascii="Garamond" w:hAnsi="Garamond"/>
          <w:sz w:val="24"/>
          <w:szCs w:val="24"/>
        </w:rPr>
        <w:t xml:space="preserve"> 2018]. Dostupné na &lt; </w:t>
      </w:r>
      <w:r w:rsidRPr="00F5358F">
        <w:rPr>
          <w:rFonts w:ascii="Garamond" w:hAnsi="Garamond"/>
          <w:sz w:val="24"/>
          <w:szCs w:val="24"/>
          <w:u w:val="single"/>
        </w:rPr>
        <w:t>https://www.fxstreet.cz/zpravodajstvi-89933.html</w:t>
      </w:r>
      <w:r w:rsidRPr="000840F0">
        <w:rPr>
          <w:rFonts w:ascii="Garamond" w:hAnsi="Garamond"/>
          <w:sz w:val="24"/>
          <w:szCs w:val="24"/>
        </w:rPr>
        <w:t xml:space="preserve">&gt;.  </w:t>
      </w:r>
    </w:p>
    <w:p w:rsidR="003856FB" w:rsidRDefault="003856FB" w:rsidP="000840F0">
      <w:pPr>
        <w:pStyle w:val="Bezmezer"/>
        <w:spacing w:line="360" w:lineRule="auto"/>
        <w:jc w:val="both"/>
        <w:rPr>
          <w:rFonts w:ascii="Garamond" w:hAnsi="Garamond"/>
        </w:rPr>
      </w:pPr>
    </w:p>
    <w:p w:rsidR="003856FB" w:rsidRDefault="003856FB" w:rsidP="000840F0">
      <w:pPr>
        <w:pStyle w:val="Bezmezer"/>
        <w:spacing w:line="360" w:lineRule="auto"/>
        <w:jc w:val="both"/>
        <w:rPr>
          <w:rFonts w:ascii="Garamond" w:hAnsi="Garamond"/>
          <w:sz w:val="24"/>
          <w:szCs w:val="24"/>
        </w:rPr>
      </w:pPr>
      <w:r w:rsidRPr="000840F0">
        <w:rPr>
          <w:rFonts w:ascii="Garamond" w:hAnsi="Garamond"/>
          <w:sz w:val="24"/>
          <w:szCs w:val="24"/>
        </w:rPr>
        <w:t>History of British Political Parties. Politics of the United Kingdom [online].</w:t>
      </w:r>
      <w:r>
        <w:rPr>
          <w:rFonts w:ascii="Garamond" w:hAnsi="Garamond"/>
          <w:sz w:val="24"/>
          <w:szCs w:val="24"/>
        </w:rPr>
        <w:t xml:space="preserve"> </w:t>
      </w:r>
      <w:r w:rsidRPr="00FF574F">
        <w:rPr>
          <w:rFonts w:ascii="Garamond" w:hAnsi="Garamond"/>
          <w:i/>
          <w:sz w:val="24"/>
          <w:szCs w:val="24"/>
        </w:rPr>
        <w:t xml:space="preserve">revolvy </w:t>
      </w:r>
      <w:r w:rsidRPr="000840F0">
        <w:rPr>
          <w:rFonts w:ascii="Garamond" w:hAnsi="Garamond"/>
          <w:sz w:val="24"/>
          <w:szCs w:val="24"/>
        </w:rPr>
        <w:t>[cit. 22 března 2018]. Dostupné na &lt;</w:t>
      </w:r>
      <w:r w:rsidRPr="00FF574F">
        <w:rPr>
          <w:rFonts w:ascii="Garamond" w:hAnsi="Garamond"/>
          <w:sz w:val="24"/>
          <w:szCs w:val="24"/>
          <w:u w:val="single"/>
        </w:rPr>
        <w:t>http:www.revolvy.com/main/index.php?s=Politics+of+United+Kingdom</w:t>
      </w:r>
      <w:r w:rsidRPr="000840F0">
        <w:rPr>
          <w:rFonts w:ascii="Garamond" w:hAnsi="Garamond"/>
          <w:sz w:val="24"/>
          <w:szCs w:val="24"/>
        </w:rPr>
        <w:t>&gt;.</w:t>
      </w:r>
    </w:p>
    <w:p w:rsidR="003856FB" w:rsidRPr="003856FB" w:rsidRDefault="003856FB" w:rsidP="000840F0">
      <w:pPr>
        <w:pStyle w:val="Bezmezer"/>
        <w:spacing w:line="360" w:lineRule="auto"/>
        <w:jc w:val="both"/>
        <w:rPr>
          <w:rFonts w:ascii="Garamond" w:hAnsi="Garamond"/>
          <w:sz w:val="24"/>
          <w:szCs w:val="24"/>
        </w:rPr>
      </w:pPr>
    </w:p>
    <w:p w:rsidR="003856FB" w:rsidRPr="003856FB" w:rsidRDefault="003856FB" w:rsidP="003856FB">
      <w:pPr>
        <w:pStyle w:val="Bezmezer"/>
        <w:spacing w:line="360" w:lineRule="auto"/>
        <w:jc w:val="both"/>
        <w:rPr>
          <w:rFonts w:ascii="Garamond" w:hAnsi="Garamond"/>
          <w:sz w:val="24"/>
          <w:szCs w:val="24"/>
        </w:rPr>
      </w:pPr>
      <w:r w:rsidRPr="000840F0">
        <w:rPr>
          <w:rFonts w:ascii="Garamond" w:hAnsi="Garamond"/>
          <w:sz w:val="24"/>
          <w:szCs w:val="24"/>
        </w:rPr>
        <w:t xml:space="preserve">iRozhlas. MAŇOUR, I., PAVLÍČEK, T. BUMBA, J. Britští konzervativci volby vyhráli, sami ale vládu nesestaví. iRozhlas.cz [online]. [cit. 18. dubna 2018]. Dostupné na &lt; </w:t>
      </w:r>
      <w:r w:rsidRPr="003856FB">
        <w:rPr>
          <w:rFonts w:ascii="Garamond" w:hAnsi="Garamond"/>
          <w:sz w:val="24"/>
          <w:szCs w:val="24"/>
          <w:u w:val="single"/>
        </w:rPr>
        <w:t>https://www.irozhlas.cz/zpravy-svet/britsti-konzervativci-volby-vyhrali-sami-ale-vladu-nesestavi_201005071303_imanour</w:t>
      </w:r>
      <w:r w:rsidRPr="000840F0">
        <w:rPr>
          <w:rFonts w:ascii="Garamond" w:hAnsi="Garamond"/>
          <w:sz w:val="24"/>
          <w:szCs w:val="24"/>
        </w:rPr>
        <w:t xml:space="preserve">&gt;.  </w:t>
      </w:r>
    </w:p>
    <w:p w:rsidR="003856FB" w:rsidRDefault="003856FB" w:rsidP="000840F0">
      <w:pPr>
        <w:pStyle w:val="Bezmezer"/>
        <w:spacing w:line="360" w:lineRule="auto"/>
        <w:jc w:val="both"/>
        <w:rPr>
          <w:rFonts w:ascii="Garamond" w:hAnsi="Garamond"/>
        </w:rPr>
      </w:pPr>
    </w:p>
    <w:p w:rsidR="003856FB" w:rsidRPr="003856FB" w:rsidRDefault="003856FB" w:rsidP="000840F0">
      <w:pPr>
        <w:pStyle w:val="Bezmezer"/>
        <w:spacing w:line="360" w:lineRule="auto"/>
        <w:jc w:val="both"/>
        <w:rPr>
          <w:rFonts w:ascii="Garamond" w:hAnsi="Garamond"/>
          <w:sz w:val="24"/>
          <w:szCs w:val="24"/>
        </w:rPr>
      </w:pPr>
      <w:r>
        <w:rPr>
          <w:rFonts w:ascii="Garamond" w:hAnsi="Garamond"/>
        </w:rPr>
        <w:t xml:space="preserve">KUDRNOVÁ, J. Postavení Alžběty II. v současném britském politickém systému. </w:t>
      </w:r>
      <w:r w:rsidRPr="004E78D1">
        <w:rPr>
          <w:rFonts w:ascii="Garamond" w:hAnsi="Garamond"/>
          <w:i/>
        </w:rPr>
        <w:t>Mezinárodní politika</w:t>
      </w:r>
      <w:r>
        <w:rPr>
          <w:rFonts w:ascii="Garamond" w:hAnsi="Garamond"/>
        </w:rPr>
        <w:t>, 1/2015,  12. ledna 2015 [cit. 26. prosince 2018]. Dostupné na &lt;</w:t>
      </w:r>
      <w:r w:rsidRPr="004E78D1">
        <w:rPr>
          <w:rFonts w:ascii="Garamond" w:hAnsi="Garamond"/>
          <w:u w:val="single"/>
        </w:rPr>
        <w:t>http://www.iir.cz/en/article/postaveni-alzbety-ii-v-soucasnem-britskem-politickem-systemu</w:t>
      </w:r>
      <w:r>
        <w:rPr>
          <w:rFonts w:ascii="Garamond" w:hAnsi="Garamond"/>
        </w:rPr>
        <w:t>&gt;.</w:t>
      </w:r>
    </w:p>
    <w:p w:rsidR="003856FB" w:rsidRDefault="003856FB" w:rsidP="000840F0">
      <w:pPr>
        <w:pStyle w:val="Bezmezer"/>
        <w:spacing w:line="360" w:lineRule="auto"/>
        <w:jc w:val="both"/>
        <w:rPr>
          <w:rFonts w:ascii="Garamond" w:hAnsi="Garamond"/>
        </w:rPr>
      </w:pPr>
    </w:p>
    <w:p w:rsidR="001A0119" w:rsidRDefault="00FF574F" w:rsidP="000840F0">
      <w:pPr>
        <w:pStyle w:val="Bezmezer"/>
        <w:spacing w:line="360" w:lineRule="auto"/>
        <w:jc w:val="both"/>
        <w:rPr>
          <w:rFonts w:ascii="Garamond" w:hAnsi="Garamond" w:cstheme="minorHAnsi"/>
        </w:rPr>
      </w:pPr>
      <w:r w:rsidRPr="001A0119">
        <w:rPr>
          <w:rFonts w:ascii="Garamond" w:hAnsi="Garamond"/>
        </w:rPr>
        <w:t xml:space="preserve">LABOUR PARTY. </w:t>
      </w:r>
      <w:r w:rsidRPr="001A0119">
        <w:rPr>
          <w:rFonts w:ascii="Garamond" w:hAnsi="Garamond"/>
          <w:i/>
        </w:rPr>
        <w:t>History of the Labour Party</w:t>
      </w:r>
      <w:r w:rsidRPr="001A0119">
        <w:rPr>
          <w:rFonts w:ascii="Garamond" w:hAnsi="Garamond"/>
        </w:rPr>
        <w:t>. Labour Party</w:t>
      </w:r>
      <w:r w:rsidRPr="001A0119">
        <w:rPr>
          <w:rFonts w:ascii="Garamond" w:hAnsi="Garamond"/>
          <w:i/>
        </w:rPr>
        <w:t xml:space="preserve"> </w:t>
      </w:r>
      <w:r w:rsidRPr="001A0119">
        <w:rPr>
          <w:rFonts w:ascii="Garamond" w:hAnsi="Garamond" w:cstheme="minorHAnsi"/>
        </w:rPr>
        <w:t xml:space="preserve">[online]. </w:t>
      </w:r>
      <w:r w:rsidRPr="0035621B">
        <w:rPr>
          <w:rFonts w:ascii="Garamond" w:hAnsi="Garamond" w:cstheme="minorHAnsi"/>
        </w:rPr>
        <w:t>Newcastle</w:t>
      </w:r>
      <w:r>
        <w:rPr>
          <w:rFonts w:ascii="Garamond" w:hAnsi="Garamond" w:cstheme="minorHAnsi"/>
        </w:rPr>
        <w:t>, 2015 [cit. 18. ledna 2018</w:t>
      </w:r>
      <w:r w:rsidRPr="001A0119">
        <w:rPr>
          <w:rFonts w:ascii="Garamond" w:hAnsi="Garamond" w:cstheme="minorHAnsi"/>
        </w:rPr>
        <w:t>]. Dostupné na &lt;</w:t>
      </w:r>
      <w:r w:rsidRPr="001A0119">
        <w:rPr>
          <w:rFonts w:ascii="Garamond" w:hAnsi="Garamond"/>
        </w:rPr>
        <w:t xml:space="preserve"> </w:t>
      </w:r>
      <w:hyperlink r:id="rId29" w:history="1">
        <w:r w:rsidRPr="00FF574F">
          <w:rPr>
            <w:rStyle w:val="Hypertextovodkaz"/>
            <w:rFonts w:ascii="Garamond" w:hAnsi="Garamond" w:cstheme="minorHAnsi"/>
            <w:color w:val="auto"/>
          </w:rPr>
          <w:t>https://labour.org.uk/about/labours-legacy/</w:t>
        </w:r>
      </w:hyperlink>
      <w:r w:rsidRPr="00FF574F">
        <w:rPr>
          <w:rFonts w:ascii="Garamond" w:hAnsi="Garamond" w:cstheme="minorHAnsi"/>
        </w:rPr>
        <w:t>&gt;.</w:t>
      </w:r>
    </w:p>
    <w:p w:rsidR="00FF574F" w:rsidRDefault="00FF574F" w:rsidP="000840F0">
      <w:pPr>
        <w:pStyle w:val="Bezmezer"/>
        <w:spacing w:line="360" w:lineRule="auto"/>
        <w:jc w:val="both"/>
        <w:rPr>
          <w:rFonts w:ascii="Garamond" w:hAnsi="Garamond"/>
          <w:sz w:val="24"/>
          <w:szCs w:val="24"/>
        </w:rPr>
      </w:pPr>
    </w:p>
    <w:p w:rsidR="00A21EA0" w:rsidRDefault="00A21EA0" w:rsidP="000840F0">
      <w:pPr>
        <w:pStyle w:val="Bezmezer"/>
        <w:spacing w:line="360" w:lineRule="auto"/>
        <w:jc w:val="both"/>
        <w:rPr>
          <w:rFonts w:ascii="Garamond" w:hAnsi="Garamond"/>
          <w:sz w:val="24"/>
          <w:szCs w:val="24"/>
        </w:rPr>
      </w:pPr>
      <w:r w:rsidRPr="00A21EA0">
        <w:rPr>
          <w:rFonts w:ascii="Garamond" w:hAnsi="Garamond"/>
          <w:sz w:val="24"/>
          <w:szCs w:val="24"/>
        </w:rPr>
        <w:t xml:space="preserve">MAŇOUR, I. PAVLÍČEK T., BUMBA J. </w:t>
      </w:r>
      <w:r w:rsidRPr="00A21EA0">
        <w:rPr>
          <w:rFonts w:ascii="Garamond" w:hAnsi="Garamond"/>
          <w:i/>
          <w:sz w:val="24"/>
          <w:szCs w:val="24"/>
        </w:rPr>
        <w:t>Britští konzervativci volby nevyhráli, sami ale vládu nesestaví</w:t>
      </w:r>
      <w:r w:rsidRPr="00A21EA0">
        <w:rPr>
          <w:rFonts w:ascii="Garamond" w:hAnsi="Garamond"/>
          <w:sz w:val="24"/>
          <w:szCs w:val="24"/>
        </w:rPr>
        <w:t xml:space="preserve"> </w:t>
      </w:r>
      <w:r w:rsidRPr="00A21EA0">
        <w:rPr>
          <w:rFonts w:ascii="Garamond" w:hAnsi="Garamond" w:cstheme="minorHAnsi"/>
          <w:sz w:val="24"/>
          <w:szCs w:val="24"/>
        </w:rPr>
        <w:t>[online]. iROZHLAS.cz, 7. května 2010 [cit. 13. března 2018]. Dostupné na &lt;</w:t>
      </w:r>
      <w:r w:rsidRPr="00A21EA0">
        <w:rPr>
          <w:rFonts w:ascii="Garamond" w:hAnsi="Garamond"/>
          <w:sz w:val="24"/>
          <w:szCs w:val="24"/>
        </w:rPr>
        <w:t xml:space="preserve"> </w:t>
      </w:r>
      <w:r w:rsidRPr="00F5358F">
        <w:rPr>
          <w:rFonts w:ascii="Garamond" w:hAnsi="Garamond" w:cstheme="minorHAnsi"/>
          <w:sz w:val="24"/>
          <w:szCs w:val="24"/>
          <w:u w:val="single"/>
        </w:rPr>
        <w:t>https://www.irozhlas.cz/zpravy-svet/britsti-konzervativci-volby-vyhrali-sami-ale-vladu-nesestavi_201005071303_imanour?_ga=2.79865554.470512799.1530177281-1913096128.1529652137</w:t>
      </w:r>
      <w:r w:rsidRPr="00A21EA0">
        <w:rPr>
          <w:rFonts w:ascii="Garamond" w:hAnsi="Garamond" w:cstheme="minorHAnsi"/>
          <w:sz w:val="24"/>
          <w:szCs w:val="24"/>
        </w:rPr>
        <w:t xml:space="preserve">&gt;.  </w:t>
      </w:r>
      <w:r w:rsidRPr="00A21EA0">
        <w:rPr>
          <w:rFonts w:ascii="Garamond" w:hAnsi="Garamond"/>
          <w:sz w:val="24"/>
          <w:szCs w:val="24"/>
        </w:rPr>
        <w:t xml:space="preserve"> </w:t>
      </w:r>
    </w:p>
    <w:p w:rsidR="0069413C" w:rsidRPr="00A21EA0" w:rsidRDefault="0069413C" w:rsidP="000840F0">
      <w:pPr>
        <w:pStyle w:val="Bezmezer"/>
        <w:spacing w:line="360" w:lineRule="auto"/>
        <w:jc w:val="both"/>
        <w:rPr>
          <w:rFonts w:ascii="Garamond" w:hAnsi="Garamond"/>
          <w:sz w:val="24"/>
          <w:szCs w:val="24"/>
        </w:rPr>
      </w:pPr>
    </w:p>
    <w:p w:rsidR="00A21EA0" w:rsidRDefault="0069413C" w:rsidP="000840F0">
      <w:pPr>
        <w:pStyle w:val="Bezmezer"/>
        <w:spacing w:line="360" w:lineRule="auto"/>
        <w:jc w:val="both"/>
        <w:rPr>
          <w:rFonts w:ascii="Garamond" w:hAnsi="Garamond"/>
          <w:sz w:val="24"/>
          <w:szCs w:val="24"/>
        </w:rPr>
      </w:pPr>
      <w:r>
        <w:rPr>
          <w:rFonts w:ascii="Garamond" w:hAnsi="Garamond"/>
        </w:rPr>
        <w:t xml:space="preserve">MELLOWS </w:t>
      </w:r>
      <w:r w:rsidRPr="00DF5D09">
        <w:rPr>
          <w:rFonts w:ascii="Garamond" w:hAnsi="Garamond"/>
        </w:rPr>
        <w:t>-</w:t>
      </w:r>
      <w:r>
        <w:rPr>
          <w:rFonts w:ascii="Garamond" w:hAnsi="Garamond"/>
        </w:rPr>
        <w:t xml:space="preserve"> FACER</w:t>
      </w:r>
      <w:r w:rsidRPr="00DF5D09">
        <w:rPr>
          <w:rFonts w:ascii="Garamond" w:hAnsi="Garamond"/>
        </w:rPr>
        <w:t xml:space="preserve">, Adam. General Election 2005 [online]. </w:t>
      </w:r>
      <w:r w:rsidRPr="00DF5D09">
        <w:rPr>
          <w:rFonts w:ascii="Garamond" w:hAnsi="Garamond"/>
          <w:i/>
        </w:rPr>
        <w:t>Research paper</w:t>
      </w:r>
      <w:r>
        <w:rPr>
          <w:rFonts w:ascii="Garamond" w:hAnsi="Garamond"/>
        </w:rPr>
        <w:t xml:space="preserve">, 05/33. </w:t>
      </w:r>
      <w:r w:rsidRPr="00DF5D09">
        <w:rPr>
          <w:rFonts w:ascii="Garamond" w:hAnsi="Garamond"/>
        </w:rPr>
        <w:t>17 May 2005 [cit. 28. dubna 2018]. Dostupné na &lt;</w:t>
      </w:r>
      <w:r w:rsidRPr="00A9317F">
        <w:t xml:space="preserve"> </w:t>
      </w:r>
      <w:r w:rsidRPr="0069413C">
        <w:rPr>
          <w:rFonts w:ascii="Garamond" w:hAnsi="Garamond"/>
          <w:u w:val="single"/>
        </w:rPr>
        <w:t>http://researchbriefings.files.parliament.uk/documents/RP05-33/RP05-33.pdf</w:t>
      </w:r>
      <w:r w:rsidRPr="00DF5D09">
        <w:rPr>
          <w:rFonts w:ascii="Garamond" w:hAnsi="Garamond"/>
        </w:rPr>
        <w:t>&gt;.</w:t>
      </w:r>
    </w:p>
    <w:p w:rsidR="00FF574F" w:rsidRDefault="00FF574F" w:rsidP="000840F0">
      <w:pPr>
        <w:pStyle w:val="Bezmezer"/>
        <w:spacing w:line="360" w:lineRule="auto"/>
        <w:jc w:val="both"/>
        <w:rPr>
          <w:rFonts w:ascii="Garamond" w:hAnsi="Garamond"/>
          <w:sz w:val="24"/>
          <w:szCs w:val="24"/>
        </w:rPr>
      </w:pPr>
    </w:p>
    <w:p w:rsidR="00FF574F" w:rsidRDefault="00FF574F" w:rsidP="000840F0">
      <w:pPr>
        <w:pStyle w:val="Bezmezer"/>
        <w:spacing w:line="360" w:lineRule="auto"/>
        <w:jc w:val="both"/>
        <w:rPr>
          <w:rFonts w:ascii="Garamond" w:hAnsi="Garamond"/>
        </w:rPr>
      </w:pPr>
      <w:r>
        <w:rPr>
          <w:rFonts w:ascii="Garamond" w:hAnsi="Garamond"/>
        </w:rPr>
        <w:t xml:space="preserve">News.bbc.co.uk. </w:t>
      </w:r>
      <w:r w:rsidRPr="0035621B">
        <w:rPr>
          <w:rFonts w:ascii="Garamond" w:hAnsi="Garamond" w:cstheme="minorHAnsi"/>
          <w:i/>
        </w:rPr>
        <w:t>UK Election 2010</w:t>
      </w:r>
      <w:r>
        <w:rPr>
          <w:rFonts w:ascii="Garamond" w:hAnsi="Garamond" w:cstheme="minorHAnsi"/>
        </w:rPr>
        <w:t xml:space="preserve"> [online]. bbc.uk, [cit. 12. ledna 2018]. Dostupný na &lt;</w:t>
      </w:r>
      <w:r w:rsidRPr="00E64391">
        <w:t xml:space="preserve"> </w:t>
      </w:r>
      <w:r w:rsidRPr="0035621B">
        <w:rPr>
          <w:rFonts w:ascii="Garamond" w:hAnsi="Garamond" w:cstheme="minorHAnsi"/>
          <w:u w:val="single"/>
        </w:rPr>
        <w:t>https://www.bbc.com/news/uk</w:t>
      </w:r>
      <w:r>
        <w:rPr>
          <w:rFonts w:ascii="Garamond" w:hAnsi="Garamond" w:cstheme="minorHAnsi"/>
        </w:rPr>
        <w:t>&gt;.</w:t>
      </w:r>
    </w:p>
    <w:p w:rsidR="00FF574F" w:rsidRDefault="00FF574F" w:rsidP="000840F0">
      <w:pPr>
        <w:pStyle w:val="Bezmezer"/>
        <w:spacing w:line="360" w:lineRule="auto"/>
        <w:jc w:val="both"/>
        <w:rPr>
          <w:rFonts w:ascii="Garamond" w:hAnsi="Garamond"/>
        </w:rPr>
      </w:pPr>
    </w:p>
    <w:p w:rsidR="00FF574F" w:rsidRDefault="00FF574F" w:rsidP="000840F0">
      <w:pPr>
        <w:pStyle w:val="Bezmezer"/>
        <w:spacing w:line="360" w:lineRule="auto"/>
        <w:jc w:val="both"/>
        <w:rPr>
          <w:rFonts w:ascii="Garamond" w:hAnsi="Garamond"/>
        </w:rPr>
      </w:pPr>
      <w:r w:rsidRPr="004E78D1">
        <w:rPr>
          <w:rFonts w:ascii="Garamond" w:hAnsi="Garamond"/>
        </w:rPr>
        <w:t>Office and Role of Speaker [online].</w:t>
      </w:r>
      <w:r>
        <w:rPr>
          <w:rFonts w:ascii="Garamond" w:hAnsi="Garamond"/>
        </w:rPr>
        <w:t xml:space="preserve"> parliament.uk, [cit. 15. ledna 2018]. </w:t>
      </w:r>
      <w:r w:rsidRPr="004E78D1">
        <w:rPr>
          <w:rFonts w:ascii="Garamond" w:hAnsi="Garamond"/>
        </w:rPr>
        <w:t>Dostupné na &lt;</w:t>
      </w:r>
      <w:hyperlink r:id="rId30" w:history="1">
        <w:r w:rsidRPr="004E78D1">
          <w:rPr>
            <w:rStyle w:val="Hypertextovodkaz"/>
            <w:rFonts w:ascii="Garamond" w:hAnsi="Garamond"/>
            <w:color w:val="auto"/>
          </w:rPr>
          <w:t>https://www.parliament.uk/business/commons/the-speaker/the-role-of-the-speaker/role-of-the-speaker/</w:t>
        </w:r>
      </w:hyperlink>
      <w:r w:rsidRPr="004E78D1">
        <w:rPr>
          <w:rFonts w:ascii="Garamond" w:hAnsi="Garamond"/>
        </w:rPr>
        <w:t>&gt;.</w:t>
      </w:r>
    </w:p>
    <w:p w:rsidR="003856FB" w:rsidRDefault="003856FB" w:rsidP="000840F0">
      <w:pPr>
        <w:pStyle w:val="Bezmezer"/>
        <w:spacing w:line="360" w:lineRule="auto"/>
        <w:jc w:val="both"/>
        <w:rPr>
          <w:rFonts w:ascii="Garamond" w:hAnsi="Garamond"/>
        </w:rPr>
      </w:pPr>
    </w:p>
    <w:p w:rsidR="003856FB" w:rsidRPr="000840F0" w:rsidRDefault="003856FB" w:rsidP="000840F0">
      <w:pPr>
        <w:pStyle w:val="Bezmezer"/>
        <w:spacing w:line="360" w:lineRule="auto"/>
        <w:jc w:val="both"/>
        <w:rPr>
          <w:rFonts w:ascii="Garamond" w:hAnsi="Garamond"/>
          <w:i/>
          <w:sz w:val="24"/>
          <w:szCs w:val="24"/>
        </w:rPr>
      </w:pPr>
      <w:r w:rsidRPr="00E64391">
        <w:rPr>
          <w:rFonts w:ascii="Garamond" w:hAnsi="Garamond" w:cstheme="minorHAnsi"/>
        </w:rPr>
        <w:t>Parliament of United Kingdom, Search, Documents, Commons</w:t>
      </w:r>
      <w:r>
        <w:rPr>
          <w:rFonts w:ascii="Garamond" w:hAnsi="Garamond" w:cstheme="minorHAnsi"/>
        </w:rPr>
        <w:t xml:space="preserve"> [online].</w:t>
      </w:r>
      <w:r>
        <w:rPr>
          <w:rFonts w:ascii="Garamond" w:hAnsi="Garamond"/>
        </w:rPr>
        <w:t xml:space="preserve"> parliament.uk, </w:t>
      </w:r>
      <w:r>
        <w:rPr>
          <w:rFonts w:ascii="Garamond" w:hAnsi="Garamond" w:cstheme="minorHAnsi"/>
        </w:rPr>
        <w:t xml:space="preserve">1. july. 2011 [cit. 30. prosince 2017]. </w:t>
      </w:r>
      <w:r w:rsidRPr="00E64391">
        <w:rPr>
          <w:rFonts w:ascii="Garamond" w:hAnsi="Garamond" w:cstheme="minorHAnsi"/>
        </w:rPr>
        <w:t>Dostupné na &lt;</w:t>
      </w:r>
      <w:r w:rsidRPr="00E64391">
        <w:rPr>
          <w:rFonts w:ascii="Garamond" w:hAnsi="Garamond"/>
        </w:rPr>
        <w:t xml:space="preserve"> </w:t>
      </w:r>
      <w:r w:rsidRPr="0035621B">
        <w:rPr>
          <w:rFonts w:ascii="Garamond" w:hAnsi="Garamond" w:cstheme="minorHAnsi"/>
          <w:u w:val="single"/>
        </w:rPr>
        <w:t>https://www.parliament.uk/about</w:t>
      </w:r>
      <w:r w:rsidRPr="00E64391">
        <w:rPr>
          <w:rFonts w:ascii="Garamond" w:hAnsi="Garamond" w:cstheme="minorHAnsi"/>
        </w:rPr>
        <w:t>/&gt;.</w:t>
      </w:r>
    </w:p>
    <w:p w:rsidR="005D7757" w:rsidRPr="000840F0" w:rsidRDefault="005D7757" w:rsidP="000840F0">
      <w:pPr>
        <w:pStyle w:val="Bezmezer"/>
        <w:spacing w:line="360" w:lineRule="auto"/>
        <w:jc w:val="both"/>
        <w:rPr>
          <w:rFonts w:ascii="Garamond" w:hAnsi="Garamond"/>
          <w:sz w:val="24"/>
          <w:szCs w:val="24"/>
        </w:rPr>
      </w:pPr>
    </w:p>
    <w:p w:rsidR="00FF574F" w:rsidRDefault="00FF574F" w:rsidP="000840F0">
      <w:pPr>
        <w:pStyle w:val="Bezmezer"/>
        <w:spacing w:line="360" w:lineRule="auto"/>
        <w:jc w:val="both"/>
        <w:rPr>
          <w:rFonts w:ascii="Garamond" w:hAnsi="Garamond"/>
        </w:rPr>
      </w:pPr>
      <w:r w:rsidRPr="00983BDE">
        <w:rPr>
          <w:rFonts w:ascii="Garamond" w:hAnsi="Garamond" w:cstheme="minorHAnsi"/>
        </w:rPr>
        <w:t>Q&amp;A: The UK political system explained [online]</w:t>
      </w:r>
      <w:r>
        <w:rPr>
          <w:rFonts w:ascii="Garamond" w:hAnsi="Garamond"/>
        </w:rPr>
        <w:t>. 26. a</w:t>
      </w:r>
      <w:r w:rsidRPr="00983BDE">
        <w:rPr>
          <w:rFonts w:ascii="Garamond" w:hAnsi="Garamond"/>
        </w:rPr>
        <w:t xml:space="preserve">pril 2010 </w:t>
      </w:r>
      <w:r w:rsidRPr="00983BDE">
        <w:rPr>
          <w:rFonts w:ascii="Garamond" w:hAnsi="Garamond" w:cstheme="minorHAnsi"/>
        </w:rPr>
        <w:t>[cit. 28. listopadu 2017].</w:t>
      </w:r>
      <w:r w:rsidRPr="00983BDE">
        <w:rPr>
          <w:rFonts w:ascii="Garamond" w:hAnsi="Garamond"/>
        </w:rPr>
        <w:t xml:space="preserve"> Dostupné na &lt;</w:t>
      </w:r>
      <w:r w:rsidRPr="00FF574F">
        <w:rPr>
          <w:rFonts w:ascii="Garamond" w:hAnsi="Garamond"/>
          <w:u w:val="single"/>
        </w:rPr>
        <w:t>http://edition.cnn.com/2010/WORLD/europe/04/26/uk.parliament.explainer/index.html</w:t>
      </w:r>
      <w:r w:rsidRPr="00983BDE">
        <w:rPr>
          <w:rFonts w:ascii="Garamond" w:hAnsi="Garamond"/>
        </w:rPr>
        <w:t>&gt;.</w:t>
      </w:r>
    </w:p>
    <w:p w:rsidR="00FF574F" w:rsidRDefault="00FF574F" w:rsidP="000840F0">
      <w:pPr>
        <w:pStyle w:val="Bezmezer"/>
        <w:spacing w:line="360" w:lineRule="auto"/>
        <w:jc w:val="both"/>
        <w:rPr>
          <w:rFonts w:ascii="Garamond" w:hAnsi="Garamond"/>
        </w:rPr>
      </w:pPr>
    </w:p>
    <w:p w:rsidR="00E31018" w:rsidRDefault="00E31018" w:rsidP="000840F0">
      <w:pPr>
        <w:pStyle w:val="Bezmezer"/>
        <w:spacing w:line="360" w:lineRule="auto"/>
        <w:jc w:val="both"/>
        <w:rPr>
          <w:rFonts w:ascii="Garamond" w:hAnsi="Garamond"/>
          <w:sz w:val="24"/>
          <w:szCs w:val="24"/>
        </w:rPr>
      </w:pPr>
      <w:r>
        <w:rPr>
          <w:rFonts w:ascii="Garamond" w:hAnsi="Garamond"/>
        </w:rPr>
        <w:t xml:space="preserve">The royal Household. </w:t>
      </w:r>
      <w:r w:rsidRPr="004E78D1">
        <w:rPr>
          <w:rFonts w:ascii="Garamond" w:hAnsi="Garamond"/>
        </w:rPr>
        <w:t>Her Majesty Queen</w:t>
      </w:r>
      <w:r>
        <w:rPr>
          <w:rFonts w:ascii="Garamond" w:hAnsi="Garamond"/>
        </w:rPr>
        <w:t xml:space="preserve"> </w:t>
      </w:r>
      <w:r w:rsidRPr="004E78D1">
        <w:rPr>
          <w:rFonts w:ascii="Garamond" w:hAnsi="Garamond"/>
        </w:rPr>
        <w:t xml:space="preserve">[online]. </w:t>
      </w:r>
      <w:r>
        <w:rPr>
          <w:rFonts w:ascii="Garamond" w:hAnsi="Garamond"/>
        </w:rPr>
        <w:t xml:space="preserve"> </w:t>
      </w:r>
      <w:r w:rsidRPr="004E78D1">
        <w:rPr>
          <w:rFonts w:ascii="Garamond" w:hAnsi="Garamond"/>
          <w:i/>
        </w:rPr>
        <w:t>The official website of The British Monarchy</w:t>
      </w:r>
      <w:r w:rsidR="003856FB">
        <w:rPr>
          <w:rFonts w:ascii="Garamond" w:hAnsi="Garamond"/>
        </w:rPr>
        <w:t xml:space="preserve"> [cit. 27</w:t>
      </w:r>
      <w:r w:rsidRPr="004E78D1">
        <w:rPr>
          <w:rFonts w:ascii="Garamond" w:hAnsi="Garamond"/>
        </w:rPr>
        <w:t>. prosince 2017]. Dostupné na &lt;</w:t>
      </w:r>
      <w:r w:rsidRPr="00FF574F">
        <w:rPr>
          <w:rFonts w:ascii="Garamond" w:hAnsi="Garamond"/>
          <w:u w:val="single"/>
        </w:rPr>
        <w:t>https://www.royal.uk/her-majesty-the-queen</w:t>
      </w:r>
      <w:r w:rsidRPr="00E31018">
        <w:rPr>
          <w:rFonts w:ascii="Garamond" w:hAnsi="Garamond"/>
        </w:rPr>
        <w:t>&gt;.</w:t>
      </w:r>
    </w:p>
    <w:p w:rsidR="00785CD9" w:rsidRDefault="00785CD9" w:rsidP="005D7757">
      <w:pPr>
        <w:pStyle w:val="Bezmezer"/>
        <w:rPr>
          <w:rFonts w:ascii="Garamond" w:hAnsi="Garamond"/>
        </w:rPr>
      </w:pPr>
    </w:p>
    <w:p w:rsidR="003856FB" w:rsidRPr="000840F0" w:rsidRDefault="003856FB" w:rsidP="003856FB">
      <w:pPr>
        <w:pStyle w:val="Bezmezer"/>
        <w:spacing w:line="360" w:lineRule="auto"/>
        <w:jc w:val="both"/>
        <w:rPr>
          <w:rFonts w:ascii="Garamond" w:hAnsi="Garamond"/>
          <w:sz w:val="24"/>
          <w:szCs w:val="24"/>
        </w:rPr>
      </w:pPr>
      <w:r w:rsidRPr="000840F0">
        <w:rPr>
          <w:rFonts w:ascii="Garamond" w:hAnsi="Garamond"/>
          <w:sz w:val="24"/>
          <w:szCs w:val="24"/>
        </w:rPr>
        <w:t>Zenknder</w:t>
      </w:r>
      <w:r>
        <w:rPr>
          <w:rFonts w:ascii="Garamond" w:hAnsi="Garamond"/>
          <w:sz w:val="24"/>
          <w:szCs w:val="24"/>
        </w:rPr>
        <w:t xml:space="preserve"> Petr. </w:t>
      </w:r>
      <w:r>
        <w:rPr>
          <w:rFonts w:ascii="Garamond" w:hAnsi="Garamond"/>
          <w:i/>
          <w:sz w:val="24"/>
          <w:szCs w:val="24"/>
        </w:rPr>
        <w:t xml:space="preserve">Velká Británie </w:t>
      </w:r>
      <w:r w:rsidRPr="000840F0">
        <w:rPr>
          <w:rFonts w:ascii="Garamond" w:hAnsi="Garamond"/>
          <w:sz w:val="24"/>
          <w:szCs w:val="24"/>
        </w:rPr>
        <w:t>[online</w:t>
      </w:r>
      <w:r>
        <w:rPr>
          <w:rFonts w:ascii="Garamond" w:hAnsi="Garamond"/>
          <w:sz w:val="24"/>
          <w:szCs w:val="24"/>
        </w:rPr>
        <w:t>].</w:t>
      </w:r>
      <w:r>
        <w:rPr>
          <w:rFonts w:ascii="Garamond" w:hAnsi="Garamond"/>
          <w:i/>
          <w:sz w:val="24"/>
          <w:szCs w:val="24"/>
        </w:rPr>
        <w:t xml:space="preserve"> </w:t>
      </w:r>
      <w:r>
        <w:rPr>
          <w:rFonts w:ascii="Garamond" w:hAnsi="Garamond"/>
          <w:sz w:val="24"/>
          <w:szCs w:val="24"/>
        </w:rPr>
        <w:t>e</w:t>
      </w:r>
      <w:r w:rsidRPr="000840F0">
        <w:rPr>
          <w:rFonts w:ascii="Garamond" w:hAnsi="Garamond"/>
          <w:sz w:val="24"/>
          <w:szCs w:val="24"/>
        </w:rPr>
        <w:t>uroskop.cz</w:t>
      </w:r>
      <w:r>
        <w:rPr>
          <w:rFonts w:ascii="Garamond" w:hAnsi="Garamond"/>
          <w:sz w:val="24"/>
          <w:szCs w:val="24"/>
        </w:rPr>
        <w:t>. [cit. 3. listopadu 2017]. Dostupné  na &lt;</w:t>
      </w:r>
      <w:r w:rsidRPr="00FF574F">
        <w:rPr>
          <w:rFonts w:ascii="Garamond" w:hAnsi="Garamond"/>
          <w:sz w:val="24"/>
          <w:szCs w:val="24"/>
          <w:u w:val="single"/>
        </w:rPr>
        <w:t>http:www.euroskop.cz/397/sekce/velka-britanie/</w:t>
      </w:r>
      <w:r w:rsidRPr="00FF574F">
        <w:rPr>
          <w:rFonts w:ascii="Garamond" w:hAnsi="Garamond"/>
          <w:sz w:val="24"/>
          <w:szCs w:val="24"/>
        </w:rPr>
        <w:t>&gt;.</w:t>
      </w:r>
    </w:p>
    <w:p w:rsidR="00B34688" w:rsidRDefault="00CB1917" w:rsidP="005D7757">
      <w:pPr>
        <w:pStyle w:val="Bezmezer"/>
        <w:rPr>
          <w:rFonts w:ascii="Garamond" w:hAnsi="Garamond"/>
          <w:sz w:val="24"/>
          <w:szCs w:val="24"/>
        </w:rPr>
      </w:pPr>
      <w:r>
        <w:rPr>
          <w:rFonts w:ascii="Garamond" w:hAnsi="Garamond"/>
          <w:sz w:val="24"/>
          <w:szCs w:val="24"/>
        </w:rPr>
        <w:t xml:space="preserve">  </w:t>
      </w:r>
    </w:p>
    <w:p w:rsidR="00B34688" w:rsidRPr="00B34688" w:rsidRDefault="00A037CC" w:rsidP="00B34688">
      <w:pPr>
        <w:pStyle w:val="Nadpis1"/>
        <w:spacing w:line="360" w:lineRule="auto"/>
        <w:rPr>
          <w:rFonts w:ascii="Garamond" w:hAnsi="Garamond"/>
          <w:color w:val="auto"/>
          <w:sz w:val="32"/>
          <w:szCs w:val="32"/>
        </w:rPr>
      </w:pPr>
      <w:bookmarkStart w:id="34" w:name="_Toc520790561"/>
      <w:r>
        <w:rPr>
          <w:rFonts w:ascii="Garamond" w:hAnsi="Garamond"/>
          <w:color w:val="auto"/>
          <w:sz w:val="32"/>
          <w:szCs w:val="32"/>
        </w:rPr>
        <w:lastRenderedPageBreak/>
        <w:t>Sezn</w:t>
      </w:r>
      <w:r w:rsidR="00B34688">
        <w:rPr>
          <w:rFonts w:ascii="Garamond" w:hAnsi="Garamond"/>
          <w:color w:val="auto"/>
          <w:sz w:val="32"/>
          <w:szCs w:val="32"/>
        </w:rPr>
        <w:t>am zkratek a zkrácených názvů</w:t>
      </w:r>
      <w:bookmarkEnd w:id="34"/>
      <w:r w:rsidR="00B34688">
        <w:rPr>
          <w:rFonts w:ascii="Garamond" w:hAnsi="Garamond"/>
          <w:color w:val="auto"/>
          <w:sz w:val="32"/>
          <w:szCs w:val="32"/>
        </w:rPr>
        <w:t xml:space="preserve">  </w:t>
      </w:r>
    </w:p>
    <w:p w:rsidR="00B34688" w:rsidRDefault="00B34688" w:rsidP="00B34688">
      <w:pPr>
        <w:pStyle w:val="Bezmezer"/>
        <w:spacing w:line="360" w:lineRule="auto"/>
        <w:jc w:val="both"/>
        <w:rPr>
          <w:rFonts w:ascii="Garamond" w:hAnsi="Garamond"/>
          <w:sz w:val="24"/>
          <w:szCs w:val="24"/>
        </w:rPr>
      </w:pPr>
      <w:r>
        <w:rPr>
          <w:rFonts w:ascii="Garamond" w:hAnsi="Garamond"/>
          <w:sz w:val="24"/>
          <w:szCs w:val="24"/>
        </w:rPr>
        <w:t xml:space="preserve">KON = CON </w:t>
      </w:r>
      <w:r>
        <w:rPr>
          <w:rFonts w:ascii="Garamond" w:hAnsi="Garamond"/>
          <w:sz w:val="24"/>
          <w:szCs w:val="24"/>
        </w:rPr>
        <w:tab/>
      </w:r>
      <w:r>
        <w:rPr>
          <w:rFonts w:ascii="Garamond" w:hAnsi="Garamond"/>
          <w:sz w:val="24"/>
          <w:szCs w:val="24"/>
        </w:rPr>
        <w:tab/>
        <w:t>Konzervativní strana</w:t>
      </w:r>
    </w:p>
    <w:p w:rsidR="00B34688" w:rsidRPr="00B34688" w:rsidRDefault="00B34688" w:rsidP="00B34688">
      <w:pPr>
        <w:pStyle w:val="Bezmezer"/>
        <w:spacing w:line="360" w:lineRule="auto"/>
        <w:jc w:val="both"/>
        <w:rPr>
          <w:rFonts w:ascii="Garamond" w:hAnsi="Garamond"/>
          <w:sz w:val="24"/>
          <w:szCs w:val="24"/>
        </w:rPr>
      </w:pPr>
      <w:r>
        <w:rPr>
          <w:rFonts w:ascii="Garamond" w:hAnsi="Garamond"/>
          <w:sz w:val="24"/>
          <w:szCs w:val="24"/>
        </w:rPr>
        <w:t xml:space="preserve">LAB </w:t>
      </w:r>
      <w:r>
        <w:rPr>
          <w:rFonts w:ascii="Garamond" w:hAnsi="Garamond"/>
          <w:sz w:val="24"/>
          <w:szCs w:val="24"/>
        </w:rPr>
        <w:tab/>
      </w:r>
      <w:r>
        <w:rPr>
          <w:rFonts w:ascii="Garamond" w:hAnsi="Garamond"/>
          <w:sz w:val="24"/>
          <w:szCs w:val="24"/>
        </w:rPr>
        <w:tab/>
      </w:r>
      <w:r>
        <w:rPr>
          <w:rFonts w:ascii="Garamond" w:hAnsi="Garamond"/>
          <w:sz w:val="24"/>
          <w:szCs w:val="24"/>
        </w:rPr>
        <w:tab/>
        <w:t>Labour</w:t>
      </w:r>
      <w:r>
        <w:rPr>
          <w:rFonts w:ascii="Garamond" w:hAnsi="Garamond"/>
          <w:sz w:val="24"/>
          <w:szCs w:val="24"/>
        </w:rPr>
        <w:t>istická strana (Strana práce)</w:t>
      </w:r>
    </w:p>
    <w:p w:rsidR="00B34688" w:rsidRDefault="00B34688" w:rsidP="00B34688">
      <w:pPr>
        <w:pStyle w:val="Bezmezer"/>
        <w:spacing w:line="360" w:lineRule="auto"/>
        <w:jc w:val="both"/>
        <w:rPr>
          <w:rFonts w:ascii="Garamond" w:hAnsi="Garamond"/>
          <w:sz w:val="24"/>
          <w:szCs w:val="24"/>
        </w:rPr>
      </w:pPr>
      <w:r>
        <w:rPr>
          <w:rFonts w:ascii="Garamond" w:hAnsi="Garamond"/>
          <w:sz w:val="24"/>
          <w:szCs w:val="24"/>
        </w:rPr>
        <w:t>LIB = LD</w:t>
      </w:r>
      <w:r>
        <w:rPr>
          <w:rFonts w:ascii="Garamond" w:hAnsi="Garamond"/>
          <w:sz w:val="24"/>
          <w:szCs w:val="24"/>
        </w:rPr>
        <w:tab/>
      </w:r>
      <w:r>
        <w:rPr>
          <w:rFonts w:ascii="Garamond" w:hAnsi="Garamond"/>
          <w:sz w:val="24"/>
          <w:szCs w:val="24"/>
        </w:rPr>
        <w:tab/>
        <w:t>Liberální strana</w:t>
      </w:r>
    </w:p>
    <w:p w:rsidR="00B34688" w:rsidRDefault="00B34688" w:rsidP="00B34688">
      <w:pPr>
        <w:pStyle w:val="Bezmezer"/>
        <w:spacing w:line="360" w:lineRule="auto"/>
        <w:jc w:val="both"/>
        <w:rPr>
          <w:rFonts w:ascii="Garamond" w:hAnsi="Garamond"/>
          <w:sz w:val="24"/>
          <w:szCs w:val="24"/>
        </w:rPr>
      </w:pPr>
      <w:r>
        <w:rPr>
          <w:rFonts w:ascii="Garamond" w:hAnsi="Garamond"/>
          <w:sz w:val="24"/>
          <w:szCs w:val="24"/>
        </w:rPr>
        <w:t>PARTY</w:t>
      </w:r>
      <w:r>
        <w:rPr>
          <w:rFonts w:ascii="Garamond" w:hAnsi="Garamond"/>
          <w:sz w:val="24"/>
          <w:szCs w:val="24"/>
        </w:rPr>
        <w:tab/>
      </w:r>
      <w:r>
        <w:rPr>
          <w:rFonts w:ascii="Garamond" w:hAnsi="Garamond"/>
          <w:sz w:val="24"/>
          <w:szCs w:val="24"/>
        </w:rPr>
        <w:tab/>
        <w:t>Politická strana</w:t>
      </w:r>
    </w:p>
    <w:p w:rsidR="00B34688" w:rsidRDefault="00B34688" w:rsidP="00B34688">
      <w:pPr>
        <w:pStyle w:val="Bezmezer"/>
        <w:spacing w:line="360" w:lineRule="auto"/>
        <w:jc w:val="both"/>
        <w:rPr>
          <w:rFonts w:ascii="Garamond" w:hAnsi="Garamond"/>
          <w:sz w:val="24"/>
          <w:szCs w:val="24"/>
        </w:rPr>
      </w:pPr>
      <w:r>
        <w:rPr>
          <w:rFonts w:ascii="Garamond" w:hAnsi="Garamond"/>
          <w:sz w:val="24"/>
          <w:szCs w:val="24"/>
        </w:rPr>
        <w:t>Tony Blair</w:t>
      </w:r>
      <w:r>
        <w:rPr>
          <w:rFonts w:ascii="Garamond" w:hAnsi="Garamond"/>
          <w:sz w:val="24"/>
          <w:szCs w:val="24"/>
        </w:rPr>
        <w:tab/>
      </w:r>
      <w:r>
        <w:rPr>
          <w:rFonts w:ascii="Garamond" w:hAnsi="Garamond"/>
          <w:sz w:val="24"/>
          <w:szCs w:val="24"/>
        </w:rPr>
        <w:tab/>
        <w:t>Anthony Blaire</w:t>
      </w:r>
    </w:p>
    <w:p w:rsidR="00B34688" w:rsidRDefault="00B34688" w:rsidP="00B34688">
      <w:pPr>
        <w:pStyle w:val="Bezmezer"/>
        <w:spacing w:line="360" w:lineRule="auto"/>
        <w:jc w:val="both"/>
        <w:rPr>
          <w:rFonts w:ascii="Garamond" w:hAnsi="Garamond"/>
          <w:sz w:val="24"/>
          <w:szCs w:val="24"/>
        </w:rPr>
      </w:pPr>
      <w:r>
        <w:rPr>
          <w:rFonts w:ascii="Garamond" w:hAnsi="Garamond"/>
          <w:sz w:val="24"/>
          <w:szCs w:val="24"/>
        </w:rPr>
        <w:t>Velká Británie</w:t>
      </w:r>
      <w:r>
        <w:rPr>
          <w:rFonts w:ascii="Garamond" w:hAnsi="Garamond"/>
          <w:sz w:val="24"/>
          <w:szCs w:val="24"/>
        </w:rPr>
        <w:tab/>
      </w:r>
      <w:r>
        <w:rPr>
          <w:rFonts w:ascii="Garamond" w:hAnsi="Garamond"/>
          <w:sz w:val="24"/>
          <w:szCs w:val="24"/>
        </w:rPr>
        <w:tab/>
        <w:t xml:space="preserve">Spojené království Velké Británie a Severního Irska </w:t>
      </w: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Default="00B34688" w:rsidP="00B34688">
      <w:pPr>
        <w:pStyle w:val="Bezmezer"/>
        <w:spacing w:line="360" w:lineRule="auto"/>
        <w:jc w:val="both"/>
        <w:rPr>
          <w:rFonts w:ascii="Garamond" w:hAnsi="Garamond"/>
          <w:sz w:val="24"/>
          <w:szCs w:val="24"/>
        </w:rPr>
      </w:pPr>
    </w:p>
    <w:p w:rsidR="00B34688" w:rsidRPr="00B34688" w:rsidRDefault="00B34688" w:rsidP="00B34688">
      <w:pPr>
        <w:pStyle w:val="Bezmezer"/>
        <w:spacing w:line="360" w:lineRule="auto"/>
        <w:jc w:val="both"/>
        <w:rPr>
          <w:rFonts w:ascii="Garamond" w:hAnsi="Garamond"/>
          <w:sz w:val="24"/>
          <w:szCs w:val="24"/>
        </w:rPr>
      </w:pPr>
    </w:p>
    <w:p w:rsidR="00160321" w:rsidRPr="00160321" w:rsidRDefault="00A037CC" w:rsidP="00160321">
      <w:pPr>
        <w:pStyle w:val="Nadpis1"/>
        <w:spacing w:line="360" w:lineRule="auto"/>
        <w:rPr>
          <w:rFonts w:ascii="Garamond" w:hAnsi="Garamond"/>
          <w:color w:val="auto"/>
          <w:sz w:val="32"/>
          <w:szCs w:val="32"/>
        </w:rPr>
      </w:pPr>
      <w:bookmarkStart w:id="35" w:name="_Toc520790562"/>
      <w:r>
        <w:rPr>
          <w:rFonts w:ascii="Garamond" w:hAnsi="Garamond"/>
          <w:color w:val="auto"/>
          <w:sz w:val="32"/>
          <w:szCs w:val="32"/>
        </w:rPr>
        <w:lastRenderedPageBreak/>
        <w:t>Seznam t</w:t>
      </w:r>
      <w:r w:rsidRPr="00160321">
        <w:rPr>
          <w:rFonts w:ascii="Garamond" w:hAnsi="Garamond"/>
          <w:color w:val="auto"/>
          <w:sz w:val="32"/>
          <w:szCs w:val="32"/>
        </w:rPr>
        <w:t>abulek</w:t>
      </w:r>
      <w:bookmarkEnd w:id="35"/>
      <w:r w:rsidRPr="00160321">
        <w:rPr>
          <w:rFonts w:ascii="Garamond" w:hAnsi="Garamond"/>
          <w:color w:val="auto"/>
          <w:sz w:val="32"/>
          <w:szCs w:val="32"/>
        </w:rPr>
        <w:t xml:space="preserve"> </w:t>
      </w:r>
    </w:p>
    <w:p w:rsidR="00160321" w:rsidRDefault="00453805" w:rsidP="00160321">
      <w:pPr>
        <w:pStyle w:val="Bezmezer"/>
        <w:spacing w:line="360" w:lineRule="auto"/>
        <w:jc w:val="both"/>
        <w:rPr>
          <w:rFonts w:ascii="Garamond" w:hAnsi="Garamond"/>
          <w:sz w:val="24"/>
          <w:szCs w:val="24"/>
        </w:rPr>
      </w:pPr>
      <w:r>
        <w:rPr>
          <w:rFonts w:ascii="Garamond" w:hAnsi="Garamond"/>
          <w:sz w:val="24"/>
          <w:szCs w:val="24"/>
        </w:rPr>
        <w:t>Tabulka č. 1</w:t>
      </w:r>
      <w:r w:rsidR="00160321">
        <w:rPr>
          <w:rFonts w:ascii="Garamond" w:hAnsi="Garamond"/>
          <w:sz w:val="24"/>
          <w:szCs w:val="24"/>
        </w:rPr>
        <w:t xml:space="preserve">: Hlavní a vedlejší kritéria institucionalizace stranických systémů </w:t>
      </w:r>
    </w:p>
    <w:p w:rsidR="0077279F" w:rsidRDefault="0077279F" w:rsidP="00160321">
      <w:pPr>
        <w:pStyle w:val="Bezmezer"/>
        <w:spacing w:line="360" w:lineRule="auto"/>
        <w:jc w:val="both"/>
        <w:rPr>
          <w:rFonts w:ascii="Garamond" w:hAnsi="Garamond"/>
          <w:sz w:val="24"/>
          <w:szCs w:val="24"/>
        </w:rPr>
      </w:pPr>
      <w:r>
        <w:rPr>
          <w:rFonts w:ascii="Garamond" w:hAnsi="Garamond"/>
          <w:sz w:val="24"/>
          <w:szCs w:val="24"/>
        </w:rPr>
        <w:t xml:space="preserve">Tabulka č. 2: Přehled britských premiérů od roku 1970 </w:t>
      </w:r>
    </w:p>
    <w:p w:rsidR="0077279F" w:rsidRDefault="0077279F" w:rsidP="00160321">
      <w:pPr>
        <w:pStyle w:val="Bezmezer"/>
        <w:spacing w:line="360" w:lineRule="auto"/>
        <w:jc w:val="both"/>
        <w:rPr>
          <w:rFonts w:ascii="Garamond" w:hAnsi="Garamond"/>
          <w:sz w:val="24"/>
          <w:szCs w:val="24"/>
        </w:rPr>
      </w:pPr>
      <w:r>
        <w:rPr>
          <w:rFonts w:ascii="Garamond" w:hAnsi="Garamond"/>
          <w:sz w:val="24"/>
          <w:szCs w:val="24"/>
        </w:rPr>
        <w:t xml:space="preserve">Tabulka č. 3: Přehled předsedů vlád Labouristické strany od roku 1945 </w:t>
      </w:r>
    </w:p>
    <w:p w:rsidR="0077279F" w:rsidRDefault="0077279F" w:rsidP="00160321">
      <w:pPr>
        <w:pStyle w:val="Bezmezer"/>
        <w:spacing w:line="360" w:lineRule="auto"/>
        <w:jc w:val="both"/>
        <w:rPr>
          <w:rFonts w:ascii="Garamond" w:hAnsi="Garamond"/>
          <w:sz w:val="24"/>
          <w:szCs w:val="24"/>
        </w:rPr>
      </w:pPr>
      <w:r>
        <w:rPr>
          <w:rFonts w:ascii="Garamond" w:hAnsi="Garamond"/>
          <w:sz w:val="24"/>
          <w:szCs w:val="24"/>
        </w:rPr>
        <w:t xml:space="preserve">Tabulka č. 4: Přehled předsedů vlád Konzervativní strany od roku 1951 </w:t>
      </w:r>
    </w:p>
    <w:p w:rsidR="00160321" w:rsidRDefault="0077279F" w:rsidP="00160321">
      <w:pPr>
        <w:pStyle w:val="Bezmezer"/>
        <w:spacing w:line="360" w:lineRule="auto"/>
        <w:jc w:val="both"/>
        <w:rPr>
          <w:rFonts w:ascii="Garamond" w:hAnsi="Garamond"/>
          <w:sz w:val="24"/>
          <w:szCs w:val="24"/>
        </w:rPr>
      </w:pPr>
      <w:r>
        <w:rPr>
          <w:rFonts w:ascii="Garamond" w:hAnsi="Garamond"/>
          <w:sz w:val="24"/>
          <w:szCs w:val="24"/>
        </w:rPr>
        <w:t>Tabulka č. 5</w:t>
      </w:r>
      <w:r w:rsidR="00160321">
        <w:rPr>
          <w:rFonts w:ascii="Garamond" w:hAnsi="Garamond"/>
          <w:sz w:val="24"/>
          <w:szCs w:val="24"/>
        </w:rPr>
        <w:t xml:space="preserve">: </w:t>
      </w:r>
      <w:r w:rsidR="00453805">
        <w:rPr>
          <w:rFonts w:ascii="Garamond" w:hAnsi="Garamond"/>
          <w:sz w:val="24"/>
          <w:szCs w:val="24"/>
        </w:rPr>
        <w:t>Výsledky voleb do Dolní komory P</w:t>
      </w:r>
      <w:r w:rsidR="00160321">
        <w:rPr>
          <w:rFonts w:ascii="Garamond" w:hAnsi="Garamond"/>
          <w:sz w:val="24"/>
          <w:szCs w:val="24"/>
        </w:rPr>
        <w:t xml:space="preserve">arlamentu v roce 2005 </w:t>
      </w:r>
    </w:p>
    <w:p w:rsidR="00160321" w:rsidRDefault="00453805" w:rsidP="00160321">
      <w:pPr>
        <w:pStyle w:val="Bezmezer"/>
        <w:spacing w:line="360" w:lineRule="auto"/>
        <w:jc w:val="both"/>
        <w:rPr>
          <w:rFonts w:ascii="Garamond" w:hAnsi="Garamond"/>
          <w:sz w:val="24"/>
          <w:szCs w:val="24"/>
        </w:rPr>
      </w:pPr>
      <w:r>
        <w:rPr>
          <w:rFonts w:ascii="Garamond" w:hAnsi="Garamond"/>
          <w:sz w:val="24"/>
          <w:szCs w:val="24"/>
        </w:rPr>
        <w:t>Tabulka č. 6</w:t>
      </w:r>
      <w:r w:rsidR="0077279F">
        <w:rPr>
          <w:rFonts w:ascii="Garamond" w:hAnsi="Garamond"/>
          <w:sz w:val="24"/>
          <w:szCs w:val="24"/>
        </w:rPr>
        <w:t xml:space="preserve">: </w:t>
      </w:r>
      <w:r>
        <w:rPr>
          <w:rFonts w:ascii="Garamond" w:hAnsi="Garamond"/>
          <w:sz w:val="24"/>
          <w:szCs w:val="24"/>
        </w:rPr>
        <w:t>Výsledky voleb do Dolní komory P</w:t>
      </w:r>
      <w:r w:rsidR="00160321">
        <w:rPr>
          <w:rFonts w:ascii="Garamond" w:hAnsi="Garamond"/>
          <w:sz w:val="24"/>
          <w:szCs w:val="24"/>
        </w:rPr>
        <w:t xml:space="preserve">arlamentu v roce 2010 </w:t>
      </w:r>
    </w:p>
    <w:p w:rsidR="00160321" w:rsidRDefault="00453805" w:rsidP="00160321">
      <w:pPr>
        <w:pStyle w:val="Bezmezer"/>
        <w:spacing w:line="360" w:lineRule="auto"/>
        <w:jc w:val="both"/>
        <w:rPr>
          <w:rFonts w:ascii="Garamond" w:hAnsi="Garamond"/>
          <w:sz w:val="24"/>
          <w:szCs w:val="24"/>
        </w:rPr>
      </w:pPr>
      <w:r>
        <w:rPr>
          <w:rFonts w:ascii="Garamond" w:hAnsi="Garamond"/>
          <w:sz w:val="24"/>
          <w:szCs w:val="24"/>
        </w:rPr>
        <w:t>Tabulka č. 7</w:t>
      </w:r>
      <w:r w:rsidR="00160321">
        <w:rPr>
          <w:rFonts w:ascii="Garamond" w:hAnsi="Garamond"/>
          <w:sz w:val="24"/>
          <w:szCs w:val="24"/>
        </w:rPr>
        <w:t xml:space="preserve">: </w:t>
      </w:r>
      <w:r>
        <w:rPr>
          <w:rFonts w:ascii="Garamond" w:hAnsi="Garamond"/>
          <w:sz w:val="24"/>
          <w:szCs w:val="24"/>
        </w:rPr>
        <w:t>Výsledky voleb do Dolní komory P</w:t>
      </w:r>
      <w:r w:rsidR="00160321">
        <w:rPr>
          <w:rFonts w:ascii="Garamond" w:hAnsi="Garamond"/>
          <w:sz w:val="24"/>
          <w:szCs w:val="24"/>
        </w:rPr>
        <w:t xml:space="preserve">arlamentu v roce 2015 </w:t>
      </w:r>
    </w:p>
    <w:p w:rsidR="00160321" w:rsidRDefault="00160321" w:rsidP="00160321">
      <w:pPr>
        <w:pStyle w:val="Bezmezer"/>
        <w:spacing w:line="360" w:lineRule="auto"/>
        <w:jc w:val="both"/>
        <w:rPr>
          <w:rFonts w:ascii="Garamond" w:hAnsi="Garamond"/>
          <w:sz w:val="24"/>
          <w:szCs w:val="24"/>
        </w:rPr>
      </w:pPr>
      <w:r>
        <w:rPr>
          <w:rFonts w:ascii="Garamond" w:hAnsi="Garamond"/>
          <w:sz w:val="24"/>
          <w:szCs w:val="24"/>
        </w:rPr>
        <w:t xml:space="preserve">Tabulka č. </w:t>
      </w:r>
      <w:r w:rsidR="00453805">
        <w:rPr>
          <w:rFonts w:ascii="Garamond" w:hAnsi="Garamond"/>
          <w:sz w:val="24"/>
          <w:szCs w:val="24"/>
        </w:rPr>
        <w:t>8</w:t>
      </w:r>
      <w:r>
        <w:rPr>
          <w:rFonts w:ascii="Garamond" w:hAnsi="Garamond"/>
          <w:sz w:val="24"/>
          <w:szCs w:val="24"/>
        </w:rPr>
        <w:t xml:space="preserve">: </w:t>
      </w:r>
      <w:r w:rsidR="00453805">
        <w:rPr>
          <w:rFonts w:ascii="Garamond" w:hAnsi="Garamond"/>
          <w:sz w:val="24"/>
          <w:szCs w:val="24"/>
        </w:rPr>
        <w:t>Výsledky voleb do Dolní komory P</w:t>
      </w:r>
      <w:r>
        <w:rPr>
          <w:rFonts w:ascii="Garamond" w:hAnsi="Garamond"/>
          <w:sz w:val="24"/>
          <w:szCs w:val="24"/>
        </w:rPr>
        <w:t xml:space="preserve">arlamentu v letech 2005 – 2015 </w:t>
      </w:r>
      <w:r w:rsidR="00453805">
        <w:rPr>
          <w:rFonts w:ascii="Garamond" w:hAnsi="Garamond"/>
          <w:sz w:val="24"/>
          <w:szCs w:val="24"/>
        </w:rPr>
        <w:t>v %</w:t>
      </w:r>
    </w:p>
    <w:p w:rsidR="00160321" w:rsidRDefault="00453805" w:rsidP="00160321">
      <w:pPr>
        <w:pStyle w:val="Bezmezer"/>
        <w:spacing w:line="360" w:lineRule="auto"/>
        <w:jc w:val="both"/>
        <w:rPr>
          <w:rFonts w:ascii="Garamond" w:hAnsi="Garamond"/>
          <w:sz w:val="24"/>
          <w:szCs w:val="24"/>
        </w:rPr>
      </w:pPr>
      <w:r>
        <w:rPr>
          <w:rFonts w:ascii="Garamond" w:hAnsi="Garamond"/>
          <w:sz w:val="24"/>
          <w:szCs w:val="24"/>
        </w:rPr>
        <w:t>Tabulka č. 9</w:t>
      </w:r>
      <w:r w:rsidR="00160321">
        <w:rPr>
          <w:rFonts w:ascii="Garamond" w:hAnsi="Garamond"/>
          <w:sz w:val="24"/>
          <w:szCs w:val="24"/>
        </w:rPr>
        <w:t xml:space="preserve">: Věk politických stran </w:t>
      </w:r>
    </w:p>
    <w:p w:rsidR="00160321" w:rsidRDefault="00453805" w:rsidP="00160321">
      <w:pPr>
        <w:pStyle w:val="Bezmezer"/>
        <w:spacing w:line="360" w:lineRule="auto"/>
        <w:jc w:val="both"/>
        <w:rPr>
          <w:rFonts w:ascii="Garamond" w:hAnsi="Garamond"/>
          <w:sz w:val="24"/>
          <w:szCs w:val="24"/>
        </w:rPr>
      </w:pPr>
      <w:r>
        <w:rPr>
          <w:rFonts w:ascii="Garamond" w:hAnsi="Garamond"/>
          <w:sz w:val="24"/>
          <w:szCs w:val="24"/>
        </w:rPr>
        <w:t>Tabulka č. 10</w:t>
      </w:r>
      <w:r w:rsidR="00160321">
        <w:rPr>
          <w:rFonts w:ascii="Garamond" w:hAnsi="Garamond"/>
          <w:sz w:val="24"/>
          <w:szCs w:val="24"/>
        </w:rPr>
        <w:t xml:space="preserve">: Volební podpora politických stran v parlamentních volbách </w:t>
      </w:r>
    </w:p>
    <w:p w:rsidR="00160321" w:rsidRDefault="00453805" w:rsidP="00160321">
      <w:pPr>
        <w:pStyle w:val="Bezmezer"/>
        <w:spacing w:line="360" w:lineRule="auto"/>
        <w:jc w:val="both"/>
        <w:rPr>
          <w:rFonts w:ascii="Garamond" w:hAnsi="Garamond"/>
          <w:sz w:val="24"/>
          <w:szCs w:val="24"/>
        </w:rPr>
      </w:pPr>
      <w:r>
        <w:rPr>
          <w:rFonts w:ascii="Garamond" w:hAnsi="Garamond"/>
          <w:sz w:val="24"/>
          <w:szCs w:val="24"/>
        </w:rPr>
        <w:t>Tabulka č. 11</w:t>
      </w:r>
      <w:r w:rsidR="00431709">
        <w:rPr>
          <w:rFonts w:ascii="Garamond" w:hAnsi="Garamond"/>
          <w:sz w:val="24"/>
          <w:szCs w:val="24"/>
        </w:rPr>
        <w:t xml:space="preserve">: </w:t>
      </w:r>
      <w:r w:rsidR="00160321">
        <w:rPr>
          <w:rFonts w:ascii="Garamond" w:hAnsi="Garamond"/>
          <w:sz w:val="24"/>
          <w:szCs w:val="24"/>
        </w:rPr>
        <w:t xml:space="preserve">Volatilita britských politických stran </w:t>
      </w:r>
    </w:p>
    <w:p w:rsidR="00160321" w:rsidRDefault="00453805" w:rsidP="00160321">
      <w:pPr>
        <w:pStyle w:val="Bezmezer"/>
        <w:spacing w:line="360" w:lineRule="auto"/>
        <w:jc w:val="both"/>
        <w:rPr>
          <w:rFonts w:ascii="Garamond" w:hAnsi="Garamond"/>
          <w:sz w:val="24"/>
          <w:szCs w:val="24"/>
        </w:rPr>
      </w:pPr>
      <w:r>
        <w:rPr>
          <w:rFonts w:ascii="Garamond" w:hAnsi="Garamond"/>
          <w:sz w:val="24"/>
          <w:szCs w:val="24"/>
        </w:rPr>
        <w:t>Tabulka č. 12</w:t>
      </w:r>
      <w:r w:rsidR="00431709">
        <w:rPr>
          <w:rFonts w:ascii="Garamond" w:hAnsi="Garamond"/>
          <w:sz w:val="24"/>
          <w:szCs w:val="24"/>
        </w:rPr>
        <w:t xml:space="preserve">: </w:t>
      </w:r>
      <w:r w:rsidR="00160321">
        <w:rPr>
          <w:rFonts w:ascii="Garamond" w:hAnsi="Garamond"/>
          <w:sz w:val="24"/>
          <w:szCs w:val="24"/>
        </w:rPr>
        <w:t xml:space="preserve">Celková úroveň institucionalizace britského stranického systému </w:t>
      </w:r>
    </w:p>
    <w:p w:rsidR="00D21121" w:rsidRDefault="00A037CC" w:rsidP="00D21121">
      <w:pPr>
        <w:pStyle w:val="Nadpis1"/>
        <w:spacing w:line="360" w:lineRule="auto"/>
        <w:jc w:val="both"/>
        <w:rPr>
          <w:rFonts w:ascii="Garamond" w:hAnsi="Garamond"/>
          <w:color w:val="auto"/>
          <w:sz w:val="32"/>
          <w:szCs w:val="32"/>
        </w:rPr>
      </w:pPr>
      <w:bookmarkStart w:id="36" w:name="_Toc520790563"/>
      <w:r w:rsidRPr="00D21121">
        <w:rPr>
          <w:rFonts w:ascii="Garamond" w:hAnsi="Garamond"/>
          <w:color w:val="auto"/>
          <w:sz w:val="32"/>
          <w:szCs w:val="32"/>
        </w:rPr>
        <w:t>Seznam grafů</w:t>
      </w:r>
      <w:bookmarkEnd w:id="36"/>
      <w:r w:rsidRPr="00D21121">
        <w:rPr>
          <w:rFonts w:ascii="Garamond" w:hAnsi="Garamond"/>
          <w:color w:val="auto"/>
          <w:sz w:val="32"/>
          <w:szCs w:val="32"/>
        </w:rPr>
        <w:t xml:space="preserve"> </w:t>
      </w:r>
    </w:p>
    <w:p w:rsidR="0077279F" w:rsidRDefault="0077279F" w:rsidP="00D21121">
      <w:pPr>
        <w:pStyle w:val="Bezmezer"/>
        <w:spacing w:line="360" w:lineRule="auto"/>
        <w:jc w:val="both"/>
        <w:rPr>
          <w:rFonts w:ascii="Garamond" w:hAnsi="Garamond"/>
          <w:sz w:val="24"/>
          <w:szCs w:val="24"/>
        </w:rPr>
      </w:pPr>
      <w:r>
        <w:rPr>
          <w:rFonts w:ascii="Garamond" w:hAnsi="Garamond"/>
          <w:sz w:val="24"/>
          <w:szCs w:val="24"/>
        </w:rPr>
        <w:t xml:space="preserve">Graf č. 1: Dělba moci v britském politickém systému </w:t>
      </w:r>
    </w:p>
    <w:p w:rsidR="0077279F" w:rsidRDefault="0077279F" w:rsidP="00D21121">
      <w:pPr>
        <w:pStyle w:val="Bezmezer"/>
        <w:spacing w:line="360" w:lineRule="auto"/>
        <w:jc w:val="both"/>
        <w:rPr>
          <w:rFonts w:ascii="Garamond" w:hAnsi="Garamond"/>
          <w:sz w:val="24"/>
          <w:szCs w:val="24"/>
        </w:rPr>
      </w:pPr>
      <w:r>
        <w:rPr>
          <w:rFonts w:ascii="Garamond" w:hAnsi="Garamond"/>
          <w:sz w:val="24"/>
          <w:szCs w:val="24"/>
        </w:rPr>
        <w:t xml:space="preserve">Graf č. 2: Přehled ideologie hlavních britských stran </w:t>
      </w:r>
    </w:p>
    <w:p w:rsidR="00D21121" w:rsidRDefault="00453805" w:rsidP="00D21121">
      <w:pPr>
        <w:pStyle w:val="Bezmezer"/>
        <w:spacing w:line="360" w:lineRule="auto"/>
        <w:jc w:val="both"/>
        <w:rPr>
          <w:rFonts w:ascii="Garamond" w:hAnsi="Garamond"/>
          <w:sz w:val="24"/>
          <w:szCs w:val="24"/>
        </w:rPr>
      </w:pPr>
      <w:r>
        <w:rPr>
          <w:rFonts w:ascii="Garamond" w:hAnsi="Garamond"/>
          <w:sz w:val="24"/>
          <w:szCs w:val="24"/>
        </w:rPr>
        <w:t>Graf č. 3</w:t>
      </w:r>
      <w:r w:rsidR="00D21121">
        <w:rPr>
          <w:rFonts w:ascii="Garamond" w:hAnsi="Garamond"/>
          <w:sz w:val="24"/>
          <w:szCs w:val="24"/>
        </w:rPr>
        <w:t xml:space="preserve">: Výsledky voleb v roce 2005 </w:t>
      </w:r>
    </w:p>
    <w:p w:rsidR="00D21121" w:rsidRDefault="00453805" w:rsidP="00D21121">
      <w:pPr>
        <w:pStyle w:val="Bezmezer"/>
        <w:spacing w:line="360" w:lineRule="auto"/>
        <w:jc w:val="both"/>
        <w:rPr>
          <w:rFonts w:ascii="Garamond" w:hAnsi="Garamond"/>
          <w:sz w:val="24"/>
          <w:szCs w:val="24"/>
        </w:rPr>
      </w:pPr>
      <w:r>
        <w:rPr>
          <w:rFonts w:ascii="Garamond" w:hAnsi="Garamond"/>
          <w:sz w:val="24"/>
          <w:szCs w:val="24"/>
        </w:rPr>
        <w:t>Graf č. 4</w:t>
      </w:r>
      <w:r w:rsidR="00D21121">
        <w:rPr>
          <w:rFonts w:ascii="Garamond" w:hAnsi="Garamond"/>
          <w:sz w:val="24"/>
          <w:szCs w:val="24"/>
        </w:rPr>
        <w:t xml:space="preserve">: Výsledky voleb v roce 2005 </w:t>
      </w:r>
    </w:p>
    <w:p w:rsidR="00D21121" w:rsidRDefault="00453805" w:rsidP="00D21121">
      <w:pPr>
        <w:pStyle w:val="Bezmezer"/>
        <w:spacing w:line="360" w:lineRule="auto"/>
        <w:jc w:val="both"/>
        <w:rPr>
          <w:rFonts w:ascii="Garamond" w:hAnsi="Garamond"/>
          <w:sz w:val="24"/>
          <w:szCs w:val="24"/>
        </w:rPr>
      </w:pPr>
      <w:r>
        <w:rPr>
          <w:rFonts w:ascii="Garamond" w:hAnsi="Garamond"/>
          <w:sz w:val="24"/>
          <w:szCs w:val="24"/>
        </w:rPr>
        <w:t>Graf č. 5</w:t>
      </w:r>
      <w:r w:rsidR="00D21121">
        <w:rPr>
          <w:rFonts w:ascii="Garamond" w:hAnsi="Garamond"/>
          <w:sz w:val="24"/>
          <w:szCs w:val="24"/>
        </w:rPr>
        <w:t>: Výsledky voleb v roce 2010</w:t>
      </w:r>
    </w:p>
    <w:p w:rsidR="00D21121" w:rsidRDefault="00453805" w:rsidP="00D21121">
      <w:pPr>
        <w:pStyle w:val="Bezmezer"/>
        <w:spacing w:line="360" w:lineRule="auto"/>
        <w:jc w:val="both"/>
        <w:rPr>
          <w:rFonts w:ascii="Garamond" w:hAnsi="Garamond"/>
          <w:sz w:val="24"/>
          <w:szCs w:val="24"/>
        </w:rPr>
      </w:pPr>
      <w:r>
        <w:rPr>
          <w:rFonts w:ascii="Garamond" w:hAnsi="Garamond"/>
          <w:sz w:val="24"/>
          <w:szCs w:val="24"/>
        </w:rPr>
        <w:t>Graf č. 6</w:t>
      </w:r>
      <w:r w:rsidR="00D21121">
        <w:rPr>
          <w:rFonts w:ascii="Garamond" w:hAnsi="Garamond"/>
          <w:sz w:val="24"/>
          <w:szCs w:val="24"/>
        </w:rPr>
        <w:t xml:space="preserve">: Výsledky voleb v roce 2010 </w:t>
      </w:r>
    </w:p>
    <w:p w:rsidR="00D21121" w:rsidRDefault="00453805" w:rsidP="00D21121">
      <w:pPr>
        <w:pStyle w:val="Bezmezer"/>
        <w:spacing w:line="360" w:lineRule="auto"/>
        <w:jc w:val="both"/>
        <w:rPr>
          <w:rFonts w:ascii="Garamond" w:hAnsi="Garamond"/>
          <w:sz w:val="24"/>
          <w:szCs w:val="24"/>
        </w:rPr>
      </w:pPr>
      <w:r>
        <w:rPr>
          <w:rFonts w:ascii="Garamond" w:hAnsi="Garamond"/>
          <w:sz w:val="24"/>
          <w:szCs w:val="24"/>
        </w:rPr>
        <w:t>Graf č. 7</w:t>
      </w:r>
      <w:r w:rsidR="00D21121">
        <w:rPr>
          <w:rFonts w:ascii="Garamond" w:hAnsi="Garamond"/>
          <w:sz w:val="24"/>
          <w:szCs w:val="24"/>
        </w:rPr>
        <w:t xml:space="preserve">: Výsledky voleb v roce 2015 </w:t>
      </w:r>
    </w:p>
    <w:p w:rsidR="00D21121" w:rsidRDefault="00453805" w:rsidP="00D21121">
      <w:pPr>
        <w:pStyle w:val="Bezmezer"/>
        <w:spacing w:line="360" w:lineRule="auto"/>
        <w:jc w:val="both"/>
        <w:rPr>
          <w:rFonts w:ascii="Garamond" w:hAnsi="Garamond"/>
          <w:sz w:val="24"/>
          <w:szCs w:val="24"/>
        </w:rPr>
      </w:pPr>
      <w:r>
        <w:rPr>
          <w:rFonts w:ascii="Garamond" w:hAnsi="Garamond"/>
          <w:sz w:val="24"/>
          <w:szCs w:val="24"/>
        </w:rPr>
        <w:t>Graf č. 8</w:t>
      </w:r>
      <w:r w:rsidR="00D21121">
        <w:rPr>
          <w:rFonts w:ascii="Garamond" w:hAnsi="Garamond"/>
          <w:sz w:val="24"/>
          <w:szCs w:val="24"/>
        </w:rPr>
        <w:t xml:space="preserve">: Výsledky voleb v roce 2015 </w:t>
      </w:r>
    </w:p>
    <w:p w:rsidR="00751F65" w:rsidRPr="00751F65" w:rsidRDefault="00453805" w:rsidP="00D21121">
      <w:pPr>
        <w:pStyle w:val="Bezmezer"/>
        <w:spacing w:line="360" w:lineRule="auto"/>
        <w:jc w:val="both"/>
        <w:rPr>
          <w:rFonts w:ascii="Garamond" w:hAnsi="Garamond"/>
          <w:sz w:val="24"/>
          <w:szCs w:val="24"/>
        </w:rPr>
      </w:pPr>
      <w:r>
        <w:rPr>
          <w:rFonts w:ascii="Garamond" w:hAnsi="Garamond"/>
          <w:sz w:val="24"/>
          <w:szCs w:val="24"/>
        </w:rPr>
        <w:t>Graf č. 9</w:t>
      </w:r>
      <w:r w:rsidR="00751F65" w:rsidRPr="00751F65">
        <w:rPr>
          <w:rFonts w:ascii="Garamond" w:hAnsi="Garamond"/>
          <w:sz w:val="24"/>
          <w:szCs w:val="24"/>
        </w:rPr>
        <w:t>: Porovnání výsledků volatility politických stran ve volbách</w:t>
      </w:r>
    </w:p>
    <w:p w:rsidR="00751F65" w:rsidRPr="00751F65" w:rsidRDefault="00453805" w:rsidP="00751F65">
      <w:pPr>
        <w:pStyle w:val="Bezmezer"/>
        <w:spacing w:line="360" w:lineRule="auto"/>
        <w:jc w:val="both"/>
        <w:rPr>
          <w:rFonts w:ascii="Garamond" w:hAnsi="Garamond"/>
          <w:sz w:val="24"/>
          <w:szCs w:val="24"/>
        </w:rPr>
      </w:pPr>
      <w:r>
        <w:rPr>
          <w:rFonts w:ascii="Garamond" w:hAnsi="Garamond"/>
          <w:sz w:val="24"/>
          <w:szCs w:val="24"/>
        </w:rPr>
        <w:t>Graf č. 10</w:t>
      </w:r>
      <w:r w:rsidR="00751F65" w:rsidRPr="00751F65">
        <w:rPr>
          <w:rFonts w:ascii="Garamond" w:hAnsi="Garamond"/>
          <w:sz w:val="24"/>
          <w:szCs w:val="24"/>
        </w:rPr>
        <w:t xml:space="preserve">: Porovnání získaných křesel do Dolní sněmovny Parlamentu ve </w:t>
      </w:r>
      <w:r>
        <w:rPr>
          <w:rFonts w:ascii="Garamond" w:hAnsi="Garamond"/>
          <w:sz w:val="24"/>
          <w:szCs w:val="24"/>
        </w:rPr>
        <w:t xml:space="preserve">všeobecných </w:t>
      </w:r>
      <w:r w:rsidR="00751F65" w:rsidRPr="00751F65">
        <w:rPr>
          <w:rFonts w:ascii="Garamond" w:hAnsi="Garamond"/>
          <w:sz w:val="24"/>
          <w:szCs w:val="24"/>
        </w:rPr>
        <w:t xml:space="preserve">volbách </w:t>
      </w:r>
    </w:p>
    <w:p w:rsidR="00751F65" w:rsidRPr="00D21121" w:rsidRDefault="00751F65" w:rsidP="00D21121">
      <w:pPr>
        <w:pStyle w:val="Bezmezer"/>
        <w:spacing w:line="360" w:lineRule="auto"/>
        <w:jc w:val="both"/>
        <w:rPr>
          <w:rFonts w:ascii="Garamond" w:hAnsi="Garamond"/>
          <w:sz w:val="24"/>
          <w:szCs w:val="24"/>
        </w:rPr>
      </w:pPr>
    </w:p>
    <w:p w:rsidR="00767149" w:rsidRDefault="00767149" w:rsidP="00254A3F">
      <w:pPr>
        <w:pStyle w:val="Nadpis1"/>
        <w:spacing w:line="360" w:lineRule="auto"/>
        <w:jc w:val="both"/>
        <w:rPr>
          <w:rFonts w:ascii="Garamond" w:eastAsiaTheme="minorHAnsi" w:hAnsi="Garamond" w:cstheme="minorBidi"/>
          <w:b w:val="0"/>
          <w:bCs w:val="0"/>
          <w:color w:val="auto"/>
          <w:sz w:val="24"/>
          <w:szCs w:val="24"/>
        </w:rPr>
      </w:pPr>
    </w:p>
    <w:p w:rsidR="00B34688" w:rsidRDefault="00B34688" w:rsidP="00B34688"/>
    <w:p w:rsidR="00B34688" w:rsidRPr="00B34688" w:rsidRDefault="00B34688" w:rsidP="00B34688"/>
    <w:p w:rsidR="003229BD" w:rsidRPr="00254A3F" w:rsidRDefault="00A037CC" w:rsidP="00254A3F">
      <w:pPr>
        <w:pStyle w:val="Nadpis1"/>
        <w:spacing w:line="360" w:lineRule="auto"/>
        <w:jc w:val="both"/>
        <w:rPr>
          <w:rFonts w:ascii="Garamond" w:hAnsi="Garamond"/>
          <w:color w:val="000000" w:themeColor="text1"/>
          <w:sz w:val="32"/>
          <w:szCs w:val="32"/>
        </w:rPr>
      </w:pPr>
      <w:bookmarkStart w:id="37" w:name="_Toc520790564"/>
      <w:r>
        <w:rPr>
          <w:rFonts w:ascii="Garamond" w:hAnsi="Garamond"/>
          <w:color w:val="000000" w:themeColor="text1"/>
          <w:sz w:val="32"/>
          <w:szCs w:val="32"/>
        </w:rPr>
        <w:lastRenderedPageBreak/>
        <w:t>Anotace</w:t>
      </w:r>
      <w:bookmarkEnd w:id="37"/>
      <w:r>
        <w:rPr>
          <w:rFonts w:ascii="Garamond" w:hAnsi="Garamond"/>
          <w:color w:val="000000" w:themeColor="text1"/>
          <w:sz w:val="32"/>
          <w:szCs w:val="32"/>
        </w:rPr>
        <w:t xml:space="preserve"> </w:t>
      </w:r>
      <w:r w:rsidR="003229BD" w:rsidRPr="00254A3F">
        <w:rPr>
          <w:rFonts w:ascii="Garamond" w:hAnsi="Garamond"/>
          <w:color w:val="000000" w:themeColor="text1"/>
          <w:sz w:val="32"/>
          <w:szCs w:val="32"/>
        </w:rPr>
        <w:t xml:space="preserve"> </w:t>
      </w:r>
    </w:p>
    <w:p w:rsidR="003229BD" w:rsidRDefault="003229BD" w:rsidP="00254A3F">
      <w:pPr>
        <w:pStyle w:val="Bezmezer"/>
        <w:spacing w:line="360" w:lineRule="auto"/>
        <w:jc w:val="both"/>
        <w:rPr>
          <w:rFonts w:ascii="Garamond" w:hAnsi="Garamond"/>
          <w:sz w:val="24"/>
          <w:szCs w:val="24"/>
        </w:rPr>
      </w:pPr>
      <w:r>
        <w:rPr>
          <w:rFonts w:ascii="Garamond" w:hAnsi="Garamond"/>
          <w:sz w:val="24"/>
          <w:szCs w:val="24"/>
        </w:rPr>
        <w:t xml:space="preserve">Diplomová práce se zabývá stabilitou britského stranického systému se zaměřením na hlavní politické strany ve Velké Británii. </w:t>
      </w:r>
      <w:r w:rsidR="00BE5435">
        <w:rPr>
          <w:rFonts w:ascii="Garamond" w:hAnsi="Garamond"/>
          <w:sz w:val="24"/>
          <w:szCs w:val="24"/>
        </w:rPr>
        <w:t>Tato práce si klade za cíl</w:t>
      </w:r>
      <w:r w:rsidR="00160321">
        <w:rPr>
          <w:rFonts w:ascii="Garamond" w:hAnsi="Garamond"/>
          <w:sz w:val="24"/>
          <w:szCs w:val="24"/>
        </w:rPr>
        <w:t xml:space="preserve"> zjistit, zda</w:t>
      </w:r>
      <w:r w:rsidR="00BE5435">
        <w:rPr>
          <w:rFonts w:ascii="Garamond" w:hAnsi="Garamond"/>
          <w:sz w:val="24"/>
          <w:szCs w:val="24"/>
        </w:rPr>
        <w:t xml:space="preserve"> brits</w:t>
      </w:r>
      <w:r w:rsidR="00160321">
        <w:rPr>
          <w:rFonts w:ascii="Garamond" w:hAnsi="Garamond"/>
          <w:sz w:val="24"/>
          <w:szCs w:val="24"/>
        </w:rPr>
        <w:t>ký stranický systém je stabilní.</w:t>
      </w:r>
      <w:r w:rsidR="00BE5435">
        <w:rPr>
          <w:rFonts w:ascii="Garamond" w:hAnsi="Garamond"/>
          <w:sz w:val="24"/>
          <w:szCs w:val="24"/>
        </w:rPr>
        <w:t xml:space="preserve"> </w:t>
      </w:r>
      <w:r>
        <w:rPr>
          <w:rFonts w:ascii="Garamond" w:hAnsi="Garamond"/>
          <w:sz w:val="24"/>
          <w:szCs w:val="24"/>
        </w:rPr>
        <w:t>Práce využívá metody analýzy odborných zdrojů, časopisů, novin a statistických údajů nejen v anglickém,</w:t>
      </w:r>
      <w:r w:rsidR="00BE5435">
        <w:rPr>
          <w:rFonts w:ascii="Garamond" w:hAnsi="Garamond"/>
          <w:sz w:val="24"/>
          <w:szCs w:val="24"/>
        </w:rPr>
        <w:t xml:space="preserve"> ale i českém jazyce. </w:t>
      </w:r>
      <w:r>
        <w:rPr>
          <w:rFonts w:ascii="Garamond" w:hAnsi="Garamond"/>
          <w:sz w:val="24"/>
          <w:szCs w:val="24"/>
        </w:rPr>
        <w:t>Cílem první části je poskytnout teoretickou základnu pro další část diplomové práce.</w:t>
      </w:r>
      <w:r w:rsidR="00BE5435">
        <w:rPr>
          <w:rFonts w:ascii="Garamond" w:hAnsi="Garamond"/>
          <w:sz w:val="24"/>
          <w:szCs w:val="24"/>
        </w:rPr>
        <w:t xml:space="preserve"> V textu práce je pojednáno o samotné definici stranického systému </w:t>
      </w:r>
      <w:r w:rsidR="00431709">
        <w:rPr>
          <w:rFonts w:ascii="Garamond" w:hAnsi="Garamond"/>
          <w:sz w:val="24"/>
          <w:szCs w:val="24"/>
        </w:rPr>
        <w:t xml:space="preserve">    </w:t>
      </w:r>
      <w:r w:rsidR="00BE5435">
        <w:rPr>
          <w:rFonts w:ascii="Garamond" w:hAnsi="Garamond"/>
          <w:sz w:val="24"/>
          <w:szCs w:val="24"/>
        </w:rPr>
        <w:t xml:space="preserve">a teoretickém konceptu institucionalizace a její indikátory. </w:t>
      </w:r>
      <w:r>
        <w:rPr>
          <w:rFonts w:ascii="Garamond" w:hAnsi="Garamond"/>
          <w:sz w:val="24"/>
          <w:szCs w:val="24"/>
        </w:rPr>
        <w:t>Druhá část popisuje základní charakteristiku Spojeného království Velké Británie a Severního Irska. Čtenáře seznamuje se základními informacemi. Třetí část se zaměřuje na britský stranický systém a na hlavní politické strany, jejich</w:t>
      </w:r>
      <w:r w:rsidR="00160321">
        <w:rPr>
          <w:rFonts w:ascii="Garamond" w:hAnsi="Garamond"/>
          <w:sz w:val="24"/>
          <w:szCs w:val="24"/>
        </w:rPr>
        <w:t xml:space="preserve"> vývoj a postavení ve stranickém systému.</w:t>
      </w:r>
      <w:r w:rsidR="00BE5435">
        <w:rPr>
          <w:rFonts w:ascii="Garamond" w:hAnsi="Garamond"/>
          <w:sz w:val="24"/>
          <w:szCs w:val="24"/>
        </w:rPr>
        <w:t xml:space="preserve"> Ústřední část práce</w:t>
      </w:r>
      <w:r>
        <w:rPr>
          <w:rFonts w:ascii="Garamond" w:hAnsi="Garamond"/>
          <w:sz w:val="24"/>
          <w:szCs w:val="24"/>
        </w:rPr>
        <w:t xml:space="preserve"> spočívá ve čtvrté části, která se zabývá analýzou </w:t>
      </w:r>
      <w:r w:rsidR="00BE5435">
        <w:rPr>
          <w:rFonts w:ascii="Garamond" w:hAnsi="Garamond"/>
          <w:sz w:val="24"/>
          <w:szCs w:val="24"/>
        </w:rPr>
        <w:t xml:space="preserve">britského stranického </w:t>
      </w:r>
      <w:r w:rsidR="00796B4E">
        <w:rPr>
          <w:rFonts w:ascii="Garamond" w:hAnsi="Garamond"/>
          <w:sz w:val="24"/>
          <w:szCs w:val="24"/>
        </w:rPr>
        <w:t xml:space="preserve">systému. </w:t>
      </w:r>
      <w:r w:rsidR="00431709">
        <w:rPr>
          <w:rFonts w:ascii="Garamond" w:hAnsi="Garamond"/>
          <w:sz w:val="24"/>
          <w:szCs w:val="24"/>
        </w:rPr>
        <w:t>Diplomová práce</w:t>
      </w:r>
      <w:r w:rsidR="00796B4E">
        <w:rPr>
          <w:rFonts w:ascii="Garamond" w:hAnsi="Garamond"/>
          <w:sz w:val="24"/>
          <w:szCs w:val="24"/>
        </w:rPr>
        <w:t xml:space="preserve"> dospě</w:t>
      </w:r>
      <w:r w:rsidR="00BE5435">
        <w:rPr>
          <w:rFonts w:ascii="Garamond" w:hAnsi="Garamond"/>
          <w:sz w:val="24"/>
          <w:szCs w:val="24"/>
        </w:rPr>
        <w:t>je k </w:t>
      </w:r>
      <w:r w:rsidR="00F3578D">
        <w:rPr>
          <w:rFonts w:ascii="Garamond" w:hAnsi="Garamond"/>
          <w:sz w:val="24"/>
          <w:szCs w:val="24"/>
        </w:rPr>
        <w:t>závěru</w:t>
      </w:r>
      <w:r w:rsidR="00160321">
        <w:rPr>
          <w:rFonts w:ascii="Garamond" w:hAnsi="Garamond"/>
          <w:sz w:val="24"/>
          <w:szCs w:val="24"/>
        </w:rPr>
        <w:t xml:space="preserve">, zda </w:t>
      </w:r>
      <w:r w:rsidR="00BE5435">
        <w:rPr>
          <w:rFonts w:ascii="Garamond" w:hAnsi="Garamond"/>
          <w:sz w:val="24"/>
          <w:szCs w:val="24"/>
        </w:rPr>
        <w:t xml:space="preserve">britský stranický systém </w:t>
      </w:r>
      <w:r w:rsidR="00431709">
        <w:rPr>
          <w:rFonts w:ascii="Garamond" w:hAnsi="Garamond"/>
          <w:sz w:val="24"/>
          <w:szCs w:val="24"/>
        </w:rPr>
        <w:t xml:space="preserve">je stabilní či nikoliv. </w:t>
      </w:r>
    </w:p>
    <w:p w:rsidR="003229BD" w:rsidRPr="00890929" w:rsidRDefault="003229BD" w:rsidP="003229BD">
      <w:pPr>
        <w:pStyle w:val="Bezmezer"/>
        <w:spacing w:line="360" w:lineRule="auto"/>
        <w:jc w:val="both"/>
        <w:rPr>
          <w:rFonts w:ascii="Garamond" w:hAnsi="Garamond"/>
          <w:b/>
          <w:sz w:val="24"/>
          <w:szCs w:val="24"/>
        </w:rPr>
      </w:pPr>
    </w:p>
    <w:p w:rsidR="003229BD" w:rsidRPr="00890929" w:rsidRDefault="00A037CC" w:rsidP="003229BD">
      <w:pPr>
        <w:pStyle w:val="Bezmezer"/>
        <w:spacing w:line="360" w:lineRule="auto"/>
        <w:jc w:val="both"/>
        <w:rPr>
          <w:rFonts w:ascii="Garamond" w:hAnsi="Garamond"/>
          <w:b/>
          <w:sz w:val="24"/>
          <w:szCs w:val="24"/>
        </w:rPr>
      </w:pPr>
      <w:bookmarkStart w:id="38" w:name="_GoBack"/>
      <w:r w:rsidRPr="00890929">
        <w:rPr>
          <w:rFonts w:ascii="Garamond" w:hAnsi="Garamond"/>
          <w:b/>
          <w:sz w:val="24"/>
          <w:szCs w:val="24"/>
        </w:rPr>
        <w:t xml:space="preserve">Klíčová slova </w:t>
      </w:r>
    </w:p>
    <w:p w:rsidR="003229BD" w:rsidRDefault="003229BD" w:rsidP="003229BD">
      <w:pPr>
        <w:pStyle w:val="Bezmezer"/>
        <w:spacing w:line="360" w:lineRule="auto"/>
        <w:jc w:val="both"/>
        <w:rPr>
          <w:rFonts w:ascii="Garamond" w:hAnsi="Garamond"/>
          <w:sz w:val="24"/>
          <w:szCs w:val="24"/>
        </w:rPr>
      </w:pPr>
      <w:r>
        <w:rPr>
          <w:rFonts w:ascii="Garamond" w:hAnsi="Garamond"/>
          <w:sz w:val="24"/>
          <w:szCs w:val="24"/>
        </w:rPr>
        <w:t xml:space="preserve">Velká Británie, </w:t>
      </w:r>
      <w:r w:rsidR="00160321">
        <w:rPr>
          <w:rFonts w:ascii="Garamond" w:hAnsi="Garamond"/>
          <w:sz w:val="24"/>
          <w:szCs w:val="24"/>
        </w:rPr>
        <w:t xml:space="preserve">konstituční </w:t>
      </w:r>
      <w:bookmarkEnd w:id="38"/>
      <w:r w:rsidR="00160321">
        <w:rPr>
          <w:rFonts w:ascii="Garamond" w:hAnsi="Garamond"/>
          <w:sz w:val="24"/>
          <w:szCs w:val="24"/>
        </w:rPr>
        <w:t xml:space="preserve">monarchie, bipartismus, </w:t>
      </w:r>
      <w:r>
        <w:rPr>
          <w:rFonts w:ascii="Garamond" w:hAnsi="Garamond"/>
          <w:sz w:val="24"/>
          <w:szCs w:val="24"/>
        </w:rPr>
        <w:t>politické strany, konzervativní strana, liberální strana, labouristická strana,</w:t>
      </w:r>
      <w:r w:rsidR="00890929">
        <w:rPr>
          <w:rFonts w:ascii="Garamond" w:hAnsi="Garamond"/>
          <w:sz w:val="24"/>
          <w:szCs w:val="24"/>
        </w:rPr>
        <w:t xml:space="preserve"> stranicko-politické systémy,</w:t>
      </w:r>
      <w:r>
        <w:rPr>
          <w:rFonts w:ascii="Garamond" w:hAnsi="Garamond"/>
          <w:sz w:val="24"/>
          <w:szCs w:val="24"/>
        </w:rPr>
        <w:t xml:space="preserve"> britský</w:t>
      </w:r>
      <w:r w:rsidR="00160321">
        <w:rPr>
          <w:rFonts w:ascii="Garamond" w:hAnsi="Garamond"/>
          <w:sz w:val="24"/>
          <w:szCs w:val="24"/>
        </w:rPr>
        <w:t xml:space="preserve"> stranický systém, </w:t>
      </w:r>
      <w:r>
        <w:rPr>
          <w:rFonts w:ascii="Garamond" w:hAnsi="Garamond"/>
          <w:sz w:val="24"/>
          <w:szCs w:val="24"/>
        </w:rPr>
        <w:t>volby 2005, volby 2010, volby 2015,</w:t>
      </w:r>
      <w:r w:rsidR="00890929">
        <w:rPr>
          <w:rFonts w:ascii="Garamond" w:hAnsi="Garamond"/>
          <w:sz w:val="24"/>
          <w:szCs w:val="24"/>
        </w:rPr>
        <w:t xml:space="preserve"> </w:t>
      </w:r>
      <w:r w:rsidR="00160321">
        <w:rPr>
          <w:rFonts w:ascii="Garamond" w:hAnsi="Garamond"/>
          <w:sz w:val="24"/>
          <w:szCs w:val="24"/>
        </w:rPr>
        <w:t>institucion</w:t>
      </w:r>
      <w:r w:rsidR="00C651F5">
        <w:rPr>
          <w:rFonts w:ascii="Garamond" w:hAnsi="Garamond"/>
          <w:sz w:val="24"/>
          <w:szCs w:val="24"/>
        </w:rPr>
        <w:t>a</w:t>
      </w:r>
      <w:r w:rsidR="00160321">
        <w:rPr>
          <w:rFonts w:ascii="Garamond" w:hAnsi="Garamond"/>
          <w:sz w:val="24"/>
          <w:szCs w:val="24"/>
        </w:rPr>
        <w:t xml:space="preserve">lizace/stabilita , </w:t>
      </w:r>
      <w:r w:rsidR="00BE5435">
        <w:rPr>
          <w:rFonts w:ascii="Garamond" w:hAnsi="Garamond"/>
          <w:sz w:val="24"/>
          <w:szCs w:val="24"/>
        </w:rPr>
        <w:t xml:space="preserve">indikátory </w:t>
      </w:r>
      <w:r w:rsidR="00160321">
        <w:rPr>
          <w:rFonts w:ascii="Garamond" w:hAnsi="Garamond"/>
          <w:sz w:val="24"/>
          <w:szCs w:val="24"/>
        </w:rPr>
        <w:t>měření míry institucionalizace</w:t>
      </w:r>
      <w:r w:rsidR="00BE5435">
        <w:rPr>
          <w:rFonts w:ascii="Garamond" w:hAnsi="Garamond"/>
          <w:sz w:val="24"/>
          <w:szCs w:val="24"/>
        </w:rPr>
        <w:t xml:space="preserve">, míra institucionalizace stranického systému. </w:t>
      </w:r>
      <w:r w:rsidR="00890929">
        <w:rPr>
          <w:rFonts w:ascii="Garamond" w:hAnsi="Garamond"/>
          <w:sz w:val="24"/>
          <w:szCs w:val="24"/>
        </w:rPr>
        <w:t xml:space="preserve"> </w:t>
      </w:r>
      <w:r>
        <w:rPr>
          <w:rFonts w:ascii="Garamond" w:hAnsi="Garamond"/>
          <w:sz w:val="24"/>
          <w:szCs w:val="24"/>
        </w:rPr>
        <w:t xml:space="preserve">  </w:t>
      </w:r>
    </w:p>
    <w:p w:rsidR="00160321" w:rsidRDefault="00160321" w:rsidP="003229BD">
      <w:pPr>
        <w:pStyle w:val="Bezmezer"/>
        <w:spacing w:line="360" w:lineRule="auto"/>
        <w:jc w:val="both"/>
        <w:rPr>
          <w:rFonts w:ascii="Garamond" w:hAnsi="Garamond"/>
          <w:sz w:val="24"/>
          <w:szCs w:val="24"/>
        </w:rPr>
      </w:pPr>
    </w:p>
    <w:p w:rsidR="00160321" w:rsidRDefault="00160321" w:rsidP="003229BD">
      <w:pPr>
        <w:pStyle w:val="Bezmezer"/>
        <w:spacing w:line="360" w:lineRule="auto"/>
        <w:jc w:val="both"/>
        <w:rPr>
          <w:rFonts w:ascii="Garamond" w:hAnsi="Garamond"/>
          <w:sz w:val="24"/>
          <w:szCs w:val="24"/>
        </w:rPr>
      </w:pPr>
    </w:p>
    <w:p w:rsidR="00160321" w:rsidRDefault="00160321" w:rsidP="003229BD">
      <w:pPr>
        <w:pStyle w:val="Bezmezer"/>
        <w:spacing w:line="360" w:lineRule="auto"/>
        <w:jc w:val="both"/>
        <w:rPr>
          <w:rFonts w:ascii="Garamond" w:hAnsi="Garamond"/>
          <w:sz w:val="24"/>
          <w:szCs w:val="24"/>
        </w:rPr>
      </w:pPr>
    </w:p>
    <w:p w:rsidR="00160321" w:rsidRDefault="00160321" w:rsidP="003229BD">
      <w:pPr>
        <w:pStyle w:val="Bezmezer"/>
        <w:spacing w:line="360" w:lineRule="auto"/>
        <w:jc w:val="both"/>
        <w:rPr>
          <w:rFonts w:ascii="Garamond" w:hAnsi="Garamond"/>
          <w:sz w:val="24"/>
          <w:szCs w:val="24"/>
        </w:rPr>
      </w:pPr>
    </w:p>
    <w:p w:rsidR="00160321" w:rsidRDefault="00160321" w:rsidP="003229BD">
      <w:pPr>
        <w:pStyle w:val="Bezmezer"/>
        <w:spacing w:line="360" w:lineRule="auto"/>
        <w:jc w:val="both"/>
        <w:rPr>
          <w:rFonts w:ascii="Garamond" w:hAnsi="Garamond"/>
          <w:sz w:val="24"/>
          <w:szCs w:val="24"/>
        </w:rPr>
      </w:pPr>
    </w:p>
    <w:p w:rsidR="00160321" w:rsidRDefault="00160321" w:rsidP="003229BD">
      <w:pPr>
        <w:pStyle w:val="Bezmezer"/>
        <w:spacing w:line="360" w:lineRule="auto"/>
        <w:jc w:val="both"/>
        <w:rPr>
          <w:rFonts w:ascii="Garamond" w:hAnsi="Garamond"/>
          <w:sz w:val="24"/>
          <w:szCs w:val="24"/>
        </w:rPr>
      </w:pPr>
    </w:p>
    <w:p w:rsidR="00160321" w:rsidRDefault="00160321" w:rsidP="003229BD">
      <w:pPr>
        <w:pStyle w:val="Bezmezer"/>
        <w:spacing w:line="360" w:lineRule="auto"/>
        <w:jc w:val="both"/>
        <w:rPr>
          <w:rFonts w:ascii="Garamond" w:hAnsi="Garamond"/>
          <w:sz w:val="24"/>
          <w:szCs w:val="24"/>
        </w:rPr>
      </w:pPr>
    </w:p>
    <w:p w:rsidR="00160321" w:rsidRDefault="00160321" w:rsidP="003229BD">
      <w:pPr>
        <w:pStyle w:val="Bezmezer"/>
        <w:spacing w:line="360" w:lineRule="auto"/>
        <w:jc w:val="both"/>
        <w:rPr>
          <w:rFonts w:ascii="Garamond" w:hAnsi="Garamond"/>
          <w:sz w:val="24"/>
          <w:szCs w:val="24"/>
        </w:rPr>
      </w:pPr>
    </w:p>
    <w:p w:rsidR="00160321" w:rsidRDefault="00160321" w:rsidP="003229BD">
      <w:pPr>
        <w:pStyle w:val="Bezmezer"/>
        <w:spacing w:line="360" w:lineRule="auto"/>
        <w:jc w:val="both"/>
        <w:rPr>
          <w:rFonts w:ascii="Garamond" w:hAnsi="Garamond"/>
          <w:sz w:val="24"/>
          <w:szCs w:val="24"/>
        </w:rPr>
      </w:pPr>
    </w:p>
    <w:p w:rsidR="00160321" w:rsidRDefault="00160321" w:rsidP="003229BD">
      <w:pPr>
        <w:pStyle w:val="Bezmezer"/>
        <w:spacing w:line="360" w:lineRule="auto"/>
        <w:jc w:val="both"/>
        <w:rPr>
          <w:rFonts w:ascii="Garamond" w:hAnsi="Garamond"/>
          <w:sz w:val="24"/>
          <w:szCs w:val="24"/>
        </w:rPr>
      </w:pPr>
    </w:p>
    <w:p w:rsidR="00160321" w:rsidRDefault="00160321" w:rsidP="003229BD">
      <w:pPr>
        <w:pStyle w:val="Bezmezer"/>
        <w:spacing w:line="360" w:lineRule="auto"/>
        <w:jc w:val="both"/>
        <w:rPr>
          <w:rFonts w:ascii="Garamond" w:hAnsi="Garamond"/>
          <w:sz w:val="24"/>
          <w:szCs w:val="24"/>
        </w:rPr>
      </w:pPr>
    </w:p>
    <w:p w:rsidR="00160321" w:rsidRDefault="00160321" w:rsidP="003229BD">
      <w:pPr>
        <w:pStyle w:val="Bezmezer"/>
        <w:spacing w:line="360" w:lineRule="auto"/>
        <w:jc w:val="both"/>
        <w:rPr>
          <w:rFonts w:ascii="Garamond" w:hAnsi="Garamond"/>
          <w:sz w:val="24"/>
          <w:szCs w:val="24"/>
        </w:rPr>
      </w:pPr>
    </w:p>
    <w:p w:rsidR="00160321" w:rsidRDefault="00160321" w:rsidP="003229BD">
      <w:pPr>
        <w:pStyle w:val="Bezmezer"/>
        <w:spacing w:line="360" w:lineRule="auto"/>
        <w:jc w:val="both"/>
        <w:rPr>
          <w:rFonts w:ascii="Garamond" w:hAnsi="Garamond"/>
          <w:sz w:val="24"/>
          <w:szCs w:val="24"/>
        </w:rPr>
      </w:pPr>
    </w:p>
    <w:p w:rsidR="00160321" w:rsidRDefault="00160321" w:rsidP="003229BD">
      <w:pPr>
        <w:pStyle w:val="Bezmezer"/>
        <w:spacing w:line="360" w:lineRule="auto"/>
        <w:jc w:val="both"/>
        <w:rPr>
          <w:rFonts w:ascii="Garamond" w:hAnsi="Garamond"/>
          <w:sz w:val="24"/>
          <w:szCs w:val="24"/>
        </w:rPr>
      </w:pPr>
    </w:p>
    <w:p w:rsidR="00160321" w:rsidRDefault="00160321" w:rsidP="003229BD">
      <w:pPr>
        <w:pStyle w:val="Bezmezer"/>
        <w:spacing w:line="360" w:lineRule="auto"/>
        <w:jc w:val="both"/>
        <w:rPr>
          <w:rFonts w:ascii="Garamond" w:hAnsi="Garamond"/>
          <w:sz w:val="24"/>
          <w:szCs w:val="24"/>
        </w:rPr>
      </w:pPr>
    </w:p>
    <w:p w:rsidR="00160321" w:rsidRDefault="00160321" w:rsidP="003229BD">
      <w:pPr>
        <w:pStyle w:val="Bezmezer"/>
        <w:spacing w:line="360" w:lineRule="auto"/>
        <w:jc w:val="both"/>
        <w:rPr>
          <w:rFonts w:ascii="Garamond" w:hAnsi="Garamond"/>
          <w:sz w:val="24"/>
          <w:szCs w:val="24"/>
        </w:rPr>
      </w:pPr>
    </w:p>
    <w:p w:rsidR="00160321" w:rsidRPr="00160321" w:rsidRDefault="00A037CC" w:rsidP="00160321">
      <w:pPr>
        <w:pStyle w:val="Nadpis1"/>
        <w:spacing w:line="360" w:lineRule="auto"/>
        <w:jc w:val="both"/>
        <w:rPr>
          <w:rFonts w:ascii="Garamond" w:hAnsi="Garamond"/>
          <w:color w:val="auto"/>
          <w:sz w:val="32"/>
          <w:szCs w:val="32"/>
        </w:rPr>
      </w:pPr>
      <w:bookmarkStart w:id="39" w:name="_Toc520790565"/>
      <w:r>
        <w:rPr>
          <w:rFonts w:ascii="Garamond" w:hAnsi="Garamond"/>
          <w:color w:val="auto"/>
          <w:sz w:val="32"/>
          <w:szCs w:val="32"/>
        </w:rPr>
        <w:lastRenderedPageBreak/>
        <w:t>Annotation</w:t>
      </w:r>
      <w:bookmarkEnd w:id="39"/>
      <w:r>
        <w:rPr>
          <w:rFonts w:ascii="Garamond" w:hAnsi="Garamond"/>
          <w:color w:val="auto"/>
          <w:sz w:val="32"/>
          <w:szCs w:val="32"/>
        </w:rPr>
        <w:t xml:space="preserve"> </w:t>
      </w:r>
    </w:p>
    <w:p w:rsidR="00160321" w:rsidRDefault="00160321" w:rsidP="00160321">
      <w:pPr>
        <w:pStyle w:val="Bezmezer"/>
        <w:spacing w:line="360" w:lineRule="auto"/>
        <w:jc w:val="both"/>
        <w:rPr>
          <w:rFonts w:ascii="Garamond" w:hAnsi="Garamond"/>
          <w:sz w:val="24"/>
          <w:szCs w:val="24"/>
        </w:rPr>
      </w:pPr>
      <w:r>
        <w:rPr>
          <w:rFonts w:ascii="Garamond" w:hAnsi="Garamond"/>
          <w:sz w:val="24"/>
          <w:szCs w:val="24"/>
        </w:rPr>
        <w:t xml:space="preserve">This diploma thesis deals with the stability of the British party system focusing on the main political parties in Great Britain. This paper aims to determine whether the British party system is stable. The thesis uses methods of analysis of sources, magazines, newspapers and statistical data not only in English but also in Czech. The aim of the first part is to provide a theoretical basis for the next part of the diploma thesis. The text of the thesis discusses the very definition of the party system and the theoretical concept of institutionalization and its indicators. The second part describes the basic characteristics of the United Kingdom of Great Britain and Northern Ireland. The reader acquaints you with the basic information. The third part focues on the British party system and the main political parties, their development and theis status in the party system. The central part of the thesis is the fourth part, which deals with analysis of the British party system. </w:t>
      </w:r>
      <w:r w:rsidR="00A037CC" w:rsidRPr="00A037CC">
        <w:rPr>
          <w:rFonts w:ascii="Garamond" w:hAnsi="Garamond"/>
          <w:sz w:val="24"/>
          <w:szCs w:val="24"/>
        </w:rPr>
        <w:t>The diploma thesis concludes whether the British party system is stable or not.</w:t>
      </w:r>
    </w:p>
    <w:p w:rsidR="00160321" w:rsidRDefault="00160321" w:rsidP="00160321">
      <w:pPr>
        <w:pStyle w:val="Bezmezer"/>
        <w:spacing w:line="360" w:lineRule="auto"/>
        <w:jc w:val="both"/>
        <w:rPr>
          <w:rFonts w:ascii="Garamond" w:hAnsi="Garamond"/>
          <w:sz w:val="24"/>
          <w:szCs w:val="24"/>
        </w:rPr>
      </w:pPr>
    </w:p>
    <w:p w:rsidR="00160321" w:rsidRPr="00160321" w:rsidRDefault="00A037CC" w:rsidP="00160321">
      <w:pPr>
        <w:pStyle w:val="Bezmezer"/>
        <w:spacing w:line="360" w:lineRule="auto"/>
        <w:jc w:val="both"/>
        <w:rPr>
          <w:rFonts w:ascii="Garamond" w:hAnsi="Garamond"/>
          <w:b/>
          <w:sz w:val="24"/>
          <w:szCs w:val="24"/>
        </w:rPr>
      </w:pPr>
      <w:r w:rsidRPr="00160321">
        <w:rPr>
          <w:rFonts w:ascii="Garamond" w:hAnsi="Garamond"/>
          <w:b/>
          <w:sz w:val="24"/>
          <w:szCs w:val="24"/>
        </w:rPr>
        <w:t xml:space="preserve">Key words </w:t>
      </w:r>
    </w:p>
    <w:p w:rsidR="00160321" w:rsidRPr="005A3C7B" w:rsidRDefault="00160321" w:rsidP="00160321">
      <w:pPr>
        <w:pStyle w:val="Bezmezer"/>
        <w:spacing w:line="360" w:lineRule="auto"/>
        <w:jc w:val="both"/>
        <w:rPr>
          <w:rFonts w:ascii="Garamond" w:hAnsi="Garamond"/>
          <w:sz w:val="24"/>
          <w:szCs w:val="24"/>
        </w:rPr>
      </w:pPr>
      <w:r>
        <w:rPr>
          <w:rFonts w:ascii="Garamond" w:hAnsi="Garamond"/>
          <w:sz w:val="24"/>
          <w:szCs w:val="24"/>
        </w:rPr>
        <w:t xml:space="preserve">United Kingdom, constitutional monarchy, bipartism, political parties, conservative party, liberal party, labour part, party – political system, british party system, elections 2005, elections 2010, elections 2015, instituonalization/stability, indicators measuring of institutionalization, institutionalization of the party system. </w:t>
      </w:r>
    </w:p>
    <w:sectPr w:rsidR="00160321" w:rsidRPr="005A3C7B" w:rsidSect="00CB1917">
      <w:footerReference w:type="default" r:id="rId3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7CC" w:rsidRDefault="00A037CC" w:rsidP="00861763">
      <w:pPr>
        <w:spacing w:after="0" w:line="240" w:lineRule="auto"/>
      </w:pPr>
      <w:r>
        <w:separator/>
      </w:r>
    </w:p>
  </w:endnote>
  <w:endnote w:type="continuationSeparator" w:id="0">
    <w:p w:rsidR="00A037CC" w:rsidRDefault="00A037CC" w:rsidP="0086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7CC" w:rsidRDefault="00A037CC">
    <w:pPr>
      <w:pStyle w:val="Zpat"/>
      <w:jc w:val="center"/>
    </w:pPr>
  </w:p>
  <w:p w:rsidR="00A037CC" w:rsidRDefault="00A037C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4"/>
        <w:szCs w:val="24"/>
      </w:rPr>
      <w:id w:val="1594278078"/>
      <w:docPartObj>
        <w:docPartGallery w:val="Page Numbers (Bottom of Page)"/>
        <w:docPartUnique/>
      </w:docPartObj>
    </w:sdtPr>
    <w:sdtContent>
      <w:p w:rsidR="00A037CC" w:rsidRPr="009C73AF" w:rsidRDefault="00A037CC">
        <w:pPr>
          <w:pStyle w:val="Zpat"/>
          <w:jc w:val="center"/>
          <w:rPr>
            <w:rFonts w:ascii="Garamond" w:hAnsi="Garamond"/>
            <w:sz w:val="24"/>
            <w:szCs w:val="24"/>
          </w:rPr>
        </w:pPr>
        <w:r w:rsidRPr="009C73AF">
          <w:rPr>
            <w:rFonts w:ascii="Garamond" w:hAnsi="Garamond"/>
            <w:sz w:val="24"/>
            <w:szCs w:val="24"/>
          </w:rPr>
          <w:fldChar w:fldCharType="begin"/>
        </w:r>
        <w:r w:rsidRPr="009C73AF">
          <w:rPr>
            <w:rFonts w:ascii="Garamond" w:hAnsi="Garamond"/>
            <w:sz w:val="24"/>
            <w:szCs w:val="24"/>
          </w:rPr>
          <w:instrText xml:space="preserve"> PAGE   \* MERGEFORMAT </w:instrText>
        </w:r>
        <w:r w:rsidRPr="009C73AF">
          <w:rPr>
            <w:rFonts w:ascii="Garamond" w:hAnsi="Garamond"/>
            <w:sz w:val="24"/>
            <w:szCs w:val="24"/>
          </w:rPr>
          <w:fldChar w:fldCharType="separate"/>
        </w:r>
        <w:r w:rsidR="00CB1917">
          <w:rPr>
            <w:rFonts w:ascii="Garamond" w:hAnsi="Garamond"/>
            <w:noProof/>
            <w:sz w:val="24"/>
            <w:szCs w:val="24"/>
          </w:rPr>
          <w:t>67</w:t>
        </w:r>
        <w:r w:rsidRPr="009C73AF">
          <w:rPr>
            <w:rFonts w:ascii="Garamond" w:hAnsi="Garamond"/>
            <w:sz w:val="24"/>
            <w:szCs w:val="24"/>
          </w:rPr>
          <w:fldChar w:fldCharType="end"/>
        </w:r>
      </w:p>
    </w:sdtContent>
  </w:sdt>
  <w:p w:rsidR="00A037CC" w:rsidRDefault="00A037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7CC" w:rsidRDefault="00A037CC" w:rsidP="00861763">
      <w:pPr>
        <w:spacing w:after="0" w:line="240" w:lineRule="auto"/>
      </w:pPr>
      <w:r>
        <w:separator/>
      </w:r>
    </w:p>
  </w:footnote>
  <w:footnote w:type="continuationSeparator" w:id="0">
    <w:p w:rsidR="00A037CC" w:rsidRDefault="00A037CC" w:rsidP="00861763">
      <w:pPr>
        <w:spacing w:after="0" w:line="240" w:lineRule="auto"/>
      </w:pPr>
      <w:r>
        <w:continuationSeparator/>
      </w:r>
    </w:p>
  </w:footnote>
  <w:footnote w:id="1">
    <w:p w:rsidR="00A037CC" w:rsidRPr="008153C7" w:rsidRDefault="00A037CC" w:rsidP="008153C7">
      <w:pPr>
        <w:pStyle w:val="Textpoznpodarou"/>
        <w:jc w:val="both"/>
        <w:rPr>
          <w:rFonts w:ascii="Garamond" w:hAnsi="Garamond"/>
        </w:rPr>
      </w:pPr>
      <w:r w:rsidRPr="008153C7">
        <w:rPr>
          <w:rStyle w:val="Znakapoznpodarou"/>
          <w:rFonts w:ascii="Garamond" w:hAnsi="Garamond"/>
        </w:rPr>
        <w:footnoteRef/>
      </w:r>
      <w:r>
        <w:rPr>
          <w:rFonts w:ascii="Garamond" w:hAnsi="Garamond"/>
        </w:rPr>
        <w:t xml:space="preserve"> </w:t>
      </w:r>
      <w:r w:rsidRPr="008153C7">
        <w:rPr>
          <w:rFonts w:ascii="Garamond" w:hAnsi="Garamond"/>
        </w:rPr>
        <w:t xml:space="preserve">CARBONE, Giovanni M. Political Parties and Party Systems in Africa: Themes and Research Perspectives. </w:t>
      </w:r>
      <w:r w:rsidRPr="001A71E9">
        <w:rPr>
          <w:rFonts w:ascii="Garamond" w:hAnsi="Garamond"/>
          <w:i/>
        </w:rPr>
        <w:t>World. Political Science Review</w:t>
      </w:r>
      <w:r w:rsidRPr="008153C7">
        <w:rPr>
          <w:rFonts w:ascii="Garamond" w:hAnsi="Garamond"/>
        </w:rPr>
        <w:t xml:space="preserve">, 2007, roč. 2, č. 3, s. 11 – 16. </w:t>
      </w:r>
    </w:p>
  </w:footnote>
  <w:footnote w:id="2">
    <w:p w:rsidR="00A037CC" w:rsidRPr="009A67E3" w:rsidRDefault="00A037CC" w:rsidP="00A37684">
      <w:pPr>
        <w:pStyle w:val="Textpoznpodarou"/>
        <w:jc w:val="both"/>
        <w:rPr>
          <w:rFonts w:ascii="Garamond" w:hAnsi="Garamond"/>
        </w:rPr>
      </w:pPr>
      <w:r w:rsidRPr="009A67E3">
        <w:rPr>
          <w:rStyle w:val="Znakapoznpodarou"/>
          <w:rFonts w:ascii="Garamond" w:hAnsi="Garamond"/>
        </w:rPr>
        <w:footnoteRef/>
      </w:r>
      <w:r w:rsidRPr="009A67E3">
        <w:rPr>
          <w:rFonts w:ascii="Garamond" w:hAnsi="Garamond"/>
        </w:rPr>
        <w:t xml:space="preserve"> SARTORI, Giovanni. </w:t>
      </w:r>
      <w:r w:rsidRPr="009A67E3">
        <w:rPr>
          <w:rFonts w:ascii="Garamond" w:hAnsi="Garamond"/>
          <w:i/>
        </w:rPr>
        <w:t>Srovnávací ústavní inženýrství</w:t>
      </w:r>
      <w:r w:rsidRPr="009A67E3">
        <w:rPr>
          <w:rFonts w:ascii="Garamond" w:hAnsi="Garamond"/>
        </w:rPr>
        <w:t xml:space="preserve">. Praha: SLON, 2001. </w:t>
      </w:r>
    </w:p>
  </w:footnote>
  <w:footnote w:id="3">
    <w:p w:rsidR="00A037CC" w:rsidRPr="00A37684" w:rsidRDefault="00A037CC" w:rsidP="00A37684">
      <w:pPr>
        <w:pStyle w:val="Textpoznpodarou"/>
        <w:jc w:val="both"/>
        <w:rPr>
          <w:rFonts w:ascii="Garamond" w:hAnsi="Garamond"/>
        </w:rPr>
      </w:pPr>
      <w:r w:rsidRPr="00A37684">
        <w:rPr>
          <w:rStyle w:val="Znakapoznpodarou"/>
          <w:rFonts w:ascii="Garamond" w:hAnsi="Garamond"/>
        </w:rPr>
        <w:footnoteRef/>
      </w:r>
      <w:r w:rsidRPr="00A37684">
        <w:rPr>
          <w:rFonts w:ascii="Garamond" w:hAnsi="Garamond"/>
        </w:rPr>
        <w:t xml:space="preserve"> SAROTRI, Giovanni. </w:t>
      </w:r>
      <w:r w:rsidRPr="00A37684">
        <w:rPr>
          <w:rFonts w:ascii="Garamond" w:hAnsi="Garamond"/>
          <w:i/>
        </w:rPr>
        <w:t>Strany a stranické systémy: Schéma pro analýzu.</w:t>
      </w:r>
      <w:r w:rsidRPr="00A37684">
        <w:rPr>
          <w:rFonts w:ascii="Garamond" w:hAnsi="Garamond"/>
        </w:rPr>
        <w:t xml:space="preserve"> Brno: Centrum pro studium Demokracii a kultury, 2005. </w:t>
      </w:r>
    </w:p>
  </w:footnote>
  <w:footnote w:id="4">
    <w:p w:rsidR="00A037CC" w:rsidRPr="00A37684" w:rsidRDefault="00A037CC" w:rsidP="00A37684">
      <w:pPr>
        <w:pStyle w:val="Textpoznpodarou"/>
        <w:jc w:val="both"/>
        <w:rPr>
          <w:rFonts w:ascii="Garamond" w:hAnsi="Garamond"/>
        </w:rPr>
      </w:pPr>
      <w:r w:rsidRPr="00A37684">
        <w:rPr>
          <w:rStyle w:val="Znakapoznpodarou"/>
          <w:rFonts w:ascii="Garamond" w:hAnsi="Garamond"/>
        </w:rPr>
        <w:footnoteRef/>
      </w:r>
      <w:r w:rsidRPr="00A37684">
        <w:rPr>
          <w:rFonts w:ascii="Garamond" w:hAnsi="Garamond"/>
        </w:rPr>
        <w:t xml:space="preserve"> WEBB, Paul. </w:t>
      </w:r>
      <w:r w:rsidRPr="00A37684">
        <w:rPr>
          <w:rFonts w:ascii="Garamond" w:hAnsi="Garamond"/>
          <w:i/>
        </w:rPr>
        <w:t>The Modern British Party System</w:t>
      </w:r>
      <w:r w:rsidRPr="00A37684">
        <w:rPr>
          <w:rFonts w:ascii="Garamond" w:hAnsi="Garamond"/>
        </w:rPr>
        <w:t>. London: Sage Publications – University od Sussex, UK, 2000.</w:t>
      </w:r>
    </w:p>
  </w:footnote>
  <w:footnote w:id="5">
    <w:p w:rsidR="00A037CC" w:rsidRDefault="00A037CC" w:rsidP="00A37684">
      <w:pPr>
        <w:pStyle w:val="Textpoznpodarou"/>
        <w:jc w:val="both"/>
      </w:pPr>
      <w:r w:rsidRPr="00A37684">
        <w:rPr>
          <w:rStyle w:val="Znakapoznpodarou"/>
          <w:rFonts w:ascii="Garamond" w:hAnsi="Garamond"/>
        </w:rPr>
        <w:footnoteRef/>
      </w:r>
      <w:r w:rsidRPr="00A37684">
        <w:rPr>
          <w:rFonts w:ascii="Garamond" w:hAnsi="Garamond"/>
        </w:rPr>
        <w:t xml:space="preserve"> ROVNÁ, Lenka. </w:t>
      </w:r>
      <w:r w:rsidRPr="00A37684">
        <w:rPr>
          <w:rFonts w:ascii="Garamond" w:hAnsi="Garamond"/>
          <w:i/>
        </w:rPr>
        <w:t>Kdo vládne Británii?</w:t>
      </w:r>
      <w:r w:rsidRPr="00A37684">
        <w:rPr>
          <w:rFonts w:ascii="Garamond" w:hAnsi="Garamond"/>
        </w:rPr>
        <w:t xml:space="preserve"> Praha: SLON, 2004.</w:t>
      </w:r>
      <w:r>
        <w:t xml:space="preserve"> </w:t>
      </w:r>
    </w:p>
  </w:footnote>
  <w:footnote w:id="6">
    <w:p w:rsidR="00A037CC" w:rsidRPr="00BC5010" w:rsidRDefault="00A037CC" w:rsidP="00BC5010">
      <w:pPr>
        <w:pStyle w:val="Textpoznpodarou"/>
        <w:jc w:val="both"/>
        <w:rPr>
          <w:rFonts w:ascii="Garamond" w:hAnsi="Garamond"/>
        </w:rPr>
      </w:pPr>
      <w:r w:rsidRPr="00BC5010">
        <w:rPr>
          <w:rStyle w:val="Znakapoznpodarou"/>
          <w:rFonts w:ascii="Garamond" w:hAnsi="Garamond"/>
        </w:rPr>
        <w:footnoteRef/>
      </w:r>
      <w:r w:rsidRPr="00BC5010">
        <w:rPr>
          <w:rFonts w:ascii="Garamond" w:hAnsi="Garamond"/>
        </w:rPr>
        <w:t xml:space="preserve"> NOVÁK, Miroslav. </w:t>
      </w:r>
      <w:r w:rsidRPr="00BC5010">
        <w:rPr>
          <w:rFonts w:ascii="Garamond" w:hAnsi="Garamond"/>
          <w:i/>
        </w:rPr>
        <w:t>Systémy politických stran</w:t>
      </w:r>
      <w:r w:rsidRPr="00BC5010">
        <w:rPr>
          <w:rFonts w:ascii="Garamond" w:hAnsi="Garamond"/>
        </w:rPr>
        <w:t xml:space="preserve">. </w:t>
      </w:r>
      <w:r w:rsidRPr="00BC5010">
        <w:rPr>
          <w:rFonts w:ascii="Garamond" w:hAnsi="Garamond"/>
          <w:i/>
        </w:rPr>
        <w:t>Úvod do jejich srovnávacího studia</w:t>
      </w:r>
      <w:r w:rsidRPr="00BC5010">
        <w:rPr>
          <w:rFonts w:ascii="Garamond" w:hAnsi="Garamond"/>
        </w:rPr>
        <w:t xml:space="preserve">. 1. vydání. Praha: SLON, 1997, s. 45. </w:t>
      </w:r>
    </w:p>
  </w:footnote>
  <w:footnote w:id="7">
    <w:p w:rsidR="00A037CC" w:rsidRPr="000A4D1C" w:rsidRDefault="00A037CC" w:rsidP="00BC5010">
      <w:pPr>
        <w:pStyle w:val="Textpoznpodarou"/>
        <w:jc w:val="both"/>
        <w:rPr>
          <w:rFonts w:ascii="Garamond" w:hAnsi="Garamond"/>
        </w:rPr>
      </w:pPr>
      <w:r w:rsidRPr="000A4D1C">
        <w:rPr>
          <w:rStyle w:val="Znakapoznpodarou"/>
          <w:rFonts w:ascii="Garamond" w:hAnsi="Garamond"/>
        </w:rPr>
        <w:footnoteRef/>
      </w:r>
      <w:r>
        <w:rPr>
          <w:rFonts w:ascii="Garamond" w:hAnsi="Garamond"/>
        </w:rPr>
        <w:t xml:space="preserve"> </w:t>
      </w:r>
      <w:r w:rsidRPr="000A4D1C">
        <w:rPr>
          <w:rFonts w:ascii="Garamond" w:hAnsi="Garamond"/>
        </w:rPr>
        <w:t>Duvergerovy zákony vysvětlují vztah mezi volebními a stranickými systémy. Znění Duvergerových zákonů:</w:t>
      </w:r>
    </w:p>
    <w:p w:rsidR="00A037CC" w:rsidRPr="000A4D1C" w:rsidRDefault="00A037CC" w:rsidP="000A4D1C">
      <w:pPr>
        <w:pStyle w:val="Textpoznpodarou"/>
        <w:numPr>
          <w:ilvl w:val="0"/>
          <w:numId w:val="37"/>
        </w:numPr>
        <w:jc w:val="both"/>
        <w:rPr>
          <w:rFonts w:ascii="Garamond" w:hAnsi="Garamond"/>
        </w:rPr>
      </w:pPr>
      <w:r w:rsidRPr="000A4D1C">
        <w:rPr>
          <w:rFonts w:ascii="Garamond" w:hAnsi="Garamond"/>
        </w:rPr>
        <w:t>Proporční systém usnadňuje zavedení a udržení mnoha disciplinovaných a obvykle stabilních stran (multipartismus),</w:t>
      </w:r>
    </w:p>
    <w:p w:rsidR="00A037CC" w:rsidRPr="000A4D1C" w:rsidRDefault="00A037CC" w:rsidP="000A4D1C">
      <w:pPr>
        <w:pStyle w:val="Textpoznpodarou"/>
        <w:numPr>
          <w:ilvl w:val="0"/>
          <w:numId w:val="37"/>
        </w:numPr>
        <w:jc w:val="both"/>
        <w:rPr>
          <w:rFonts w:ascii="Garamond" w:hAnsi="Garamond"/>
        </w:rPr>
      </w:pPr>
      <w:r w:rsidRPr="000A4D1C">
        <w:rPr>
          <w:rFonts w:ascii="Garamond" w:hAnsi="Garamond"/>
        </w:rPr>
        <w:t xml:space="preserve">Dvoukolový většinový systém tíhne k systému více než dvou nedisciplinovaných a relativně stabilních stran (umírněný multipartismus), </w:t>
      </w:r>
    </w:p>
    <w:p w:rsidR="00A037CC" w:rsidRPr="000A4D1C" w:rsidRDefault="00A037CC" w:rsidP="000A4D1C">
      <w:pPr>
        <w:pStyle w:val="Textpoznpodarou"/>
        <w:numPr>
          <w:ilvl w:val="0"/>
          <w:numId w:val="37"/>
        </w:numPr>
        <w:jc w:val="both"/>
        <w:rPr>
          <w:rFonts w:ascii="Garamond" w:hAnsi="Garamond"/>
        </w:rPr>
      </w:pPr>
      <w:r w:rsidRPr="000A4D1C">
        <w:rPr>
          <w:rFonts w:ascii="Garamond" w:hAnsi="Garamond"/>
        </w:rPr>
        <w:t>Jednokolový většin</w:t>
      </w:r>
      <w:r>
        <w:rPr>
          <w:rFonts w:ascii="Garamond" w:hAnsi="Garamond"/>
        </w:rPr>
        <w:t>ový systém napomáhá bipar</w:t>
      </w:r>
      <w:r w:rsidRPr="000A4D1C">
        <w:rPr>
          <w:rFonts w:ascii="Garamond" w:hAnsi="Garamond"/>
        </w:rPr>
        <w:t>t</w:t>
      </w:r>
      <w:r>
        <w:rPr>
          <w:rFonts w:ascii="Garamond" w:hAnsi="Garamond"/>
        </w:rPr>
        <w:t>is</w:t>
      </w:r>
      <w:r w:rsidRPr="000A4D1C">
        <w:rPr>
          <w:rFonts w:ascii="Garamond" w:hAnsi="Garamond"/>
        </w:rPr>
        <w:t>mu, tedy střídání dvou velkých stran.</w:t>
      </w:r>
    </w:p>
    <w:p w:rsidR="00A037CC" w:rsidRPr="00BC5010" w:rsidRDefault="00A037CC" w:rsidP="000A4D1C">
      <w:pPr>
        <w:pStyle w:val="Textpoznpodarou"/>
        <w:jc w:val="both"/>
        <w:rPr>
          <w:rFonts w:ascii="Garamond" w:hAnsi="Garamond"/>
        </w:rPr>
      </w:pPr>
      <w:r>
        <w:rPr>
          <w:rFonts w:ascii="Garamond" w:hAnsi="Garamond"/>
        </w:rPr>
        <w:t xml:space="preserve">Institut politického marketingu [online]. </w:t>
      </w:r>
      <w:r w:rsidRPr="000A4D1C">
        <w:rPr>
          <w:rFonts w:ascii="Garamond" w:hAnsi="Garamond"/>
        </w:rPr>
        <w:t>Slovník politické</w:t>
      </w:r>
      <w:r>
        <w:rPr>
          <w:rFonts w:ascii="Garamond" w:hAnsi="Garamond"/>
        </w:rPr>
        <w:t>ho marketingu: Duverger Maurice,2015 [cit. 30. dubna 2018].</w:t>
      </w:r>
      <w:r w:rsidRPr="000A4D1C">
        <w:rPr>
          <w:rFonts w:ascii="Garamond" w:hAnsi="Garamond"/>
        </w:rPr>
        <w:t xml:space="preserve"> Dostupné na &lt;</w:t>
      </w:r>
      <w:r w:rsidRPr="00E804AA">
        <w:rPr>
          <w:rFonts w:ascii="Garamond" w:hAnsi="Garamond"/>
          <w:u w:val="single"/>
        </w:rPr>
        <w:t>http://politickymarketing.com/glossary/maurice-duverger</w:t>
      </w:r>
      <w:r w:rsidRPr="000A4D1C">
        <w:rPr>
          <w:rFonts w:ascii="Garamond" w:hAnsi="Garamond"/>
        </w:rPr>
        <w:t>&gt;.</w:t>
      </w:r>
      <w:r>
        <w:rPr>
          <w:rFonts w:ascii="Garamond" w:hAnsi="Garamond"/>
        </w:rPr>
        <w:t xml:space="preserve">   </w:t>
      </w:r>
      <w:r w:rsidRPr="00BC5010">
        <w:rPr>
          <w:rFonts w:ascii="Garamond" w:hAnsi="Garamond"/>
        </w:rPr>
        <w:t xml:space="preserve"> </w:t>
      </w:r>
    </w:p>
  </w:footnote>
  <w:footnote w:id="8">
    <w:p w:rsidR="00A037CC" w:rsidRDefault="00A037CC" w:rsidP="00BC5010">
      <w:pPr>
        <w:pStyle w:val="Textpoznpodarou"/>
        <w:jc w:val="both"/>
      </w:pPr>
      <w:r w:rsidRPr="00BC5010">
        <w:rPr>
          <w:rStyle w:val="Znakapoznpodarou"/>
          <w:rFonts w:ascii="Garamond" w:hAnsi="Garamond"/>
        </w:rPr>
        <w:footnoteRef/>
      </w:r>
      <w:r w:rsidRPr="00BC5010">
        <w:rPr>
          <w:rFonts w:ascii="Garamond" w:hAnsi="Garamond"/>
        </w:rPr>
        <w:t xml:space="preserve"> STRMISKA, M., HLOUŠEK, V., KOPEČEK, L., CHYTILEK, R., </w:t>
      </w:r>
      <w:r w:rsidRPr="00BC5010">
        <w:rPr>
          <w:rFonts w:ascii="Garamond" w:hAnsi="Garamond"/>
          <w:i/>
        </w:rPr>
        <w:t xml:space="preserve">Politické strany moderní Evropy: analýza stranicko – politických systémů. </w:t>
      </w:r>
      <w:r w:rsidRPr="00BC5010">
        <w:rPr>
          <w:rFonts w:ascii="Garamond" w:hAnsi="Garamond"/>
        </w:rPr>
        <w:t>Praha: Portál, 2005, s. 40.</w:t>
      </w:r>
      <w:r>
        <w:t xml:space="preserve"> </w:t>
      </w:r>
    </w:p>
  </w:footnote>
  <w:footnote w:id="9">
    <w:p w:rsidR="00A037CC" w:rsidRPr="00CE5BFB" w:rsidRDefault="00A037CC" w:rsidP="00AD388F">
      <w:pPr>
        <w:pStyle w:val="Textpoznpodarou"/>
        <w:jc w:val="both"/>
        <w:rPr>
          <w:rFonts w:ascii="Garamond" w:hAnsi="Garamond"/>
        </w:rPr>
      </w:pPr>
      <w:r w:rsidRPr="00CE5BFB">
        <w:rPr>
          <w:rStyle w:val="Znakapoznpodarou"/>
          <w:rFonts w:ascii="Garamond" w:hAnsi="Garamond"/>
        </w:rPr>
        <w:footnoteRef/>
      </w:r>
      <w:r>
        <w:rPr>
          <w:rFonts w:ascii="Garamond" w:hAnsi="Garamond"/>
        </w:rPr>
        <w:t xml:space="preserve"> NOVÁK, Miroslav. </w:t>
      </w:r>
      <w:r>
        <w:rPr>
          <w:rFonts w:ascii="Garamond" w:hAnsi="Garamond"/>
          <w:i/>
        </w:rPr>
        <w:t>Systémy politických stran</w:t>
      </w:r>
      <w:r>
        <w:rPr>
          <w:rFonts w:ascii="Garamond" w:hAnsi="Garamond"/>
        </w:rPr>
        <w:t xml:space="preserve">…, s. 167 – 173. </w:t>
      </w:r>
      <w:r w:rsidRPr="00CE5BFB">
        <w:rPr>
          <w:rFonts w:ascii="Garamond" w:hAnsi="Garamond"/>
        </w:rPr>
        <w:t xml:space="preserve"> </w:t>
      </w:r>
    </w:p>
  </w:footnote>
  <w:footnote w:id="10">
    <w:p w:rsidR="00A037CC" w:rsidRPr="00CE5BFB" w:rsidRDefault="00A037CC" w:rsidP="00AD388F">
      <w:pPr>
        <w:pStyle w:val="Textpoznpodarou"/>
        <w:jc w:val="both"/>
        <w:rPr>
          <w:rFonts w:ascii="Garamond" w:hAnsi="Garamond"/>
        </w:rPr>
      </w:pPr>
      <w:r w:rsidRPr="00CE5BFB">
        <w:rPr>
          <w:rStyle w:val="Znakapoznpodarou"/>
          <w:rFonts w:ascii="Garamond" w:hAnsi="Garamond"/>
        </w:rPr>
        <w:footnoteRef/>
      </w:r>
      <w:r>
        <w:rPr>
          <w:rFonts w:ascii="Garamond" w:hAnsi="Garamond"/>
        </w:rPr>
        <w:t xml:space="preserve"> SARTORI, G</w:t>
      </w:r>
      <w:r w:rsidRPr="00CE5BFB">
        <w:rPr>
          <w:rFonts w:ascii="Garamond" w:hAnsi="Garamond"/>
        </w:rPr>
        <w:t xml:space="preserve">. </w:t>
      </w:r>
      <w:r w:rsidRPr="00CE5BFB">
        <w:rPr>
          <w:rFonts w:ascii="Garamond" w:hAnsi="Garamond"/>
          <w:i/>
        </w:rPr>
        <w:t xml:space="preserve">Strany a stranické systémy: schémata pro analýzu. </w:t>
      </w:r>
      <w:r w:rsidRPr="00CE5BFB">
        <w:rPr>
          <w:rFonts w:ascii="Garamond" w:hAnsi="Garamond"/>
        </w:rPr>
        <w:t>Brno: Centrum pro studium demokracie a kultury, 2005, s. 55.</w:t>
      </w:r>
    </w:p>
  </w:footnote>
  <w:footnote w:id="11">
    <w:p w:rsidR="00A037CC" w:rsidRPr="002D2DEC" w:rsidRDefault="00A037CC" w:rsidP="00AD388F">
      <w:pPr>
        <w:pStyle w:val="Textpoznpodarou"/>
        <w:jc w:val="both"/>
      </w:pPr>
      <w:r w:rsidRPr="00CE5BFB">
        <w:rPr>
          <w:rStyle w:val="Znakapoznpodarou"/>
          <w:rFonts w:ascii="Garamond" w:hAnsi="Garamond"/>
        </w:rPr>
        <w:footnoteRef/>
      </w:r>
      <w:r>
        <w:rPr>
          <w:rFonts w:ascii="Garamond" w:hAnsi="Garamond"/>
        </w:rPr>
        <w:t xml:space="preserve"> </w:t>
      </w:r>
      <w:r w:rsidRPr="00CE5BFB">
        <w:rPr>
          <w:rFonts w:ascii="Garamond" w:hAnsi="Garamond"/>
        </w:rPr>
        <w:t xml:space="preserve">FIALA, Vlastimil. </w:t>
      </w:r>
      <w:r w:rsidRPr="00CE5BFB">
        <w:rPr>
          <w:rFonts w:ascii="Garamond" w:hAnsi="Garamond"/>
          <w:i/>
        </w:rPr>
        <w:t xml:space="preserve">Institucionalizace mosambických politických stran a stranického systému. </w:t>
      </w:r>
      <w:r w:rsidRPr="00CE5BFB">
        <w:rPr>
          <w:rFonts w:ascii="Garamond" w:hAnsi="Garamond"/>
        </w:rPr>
        <w:t>Olomouc: Iuridicum Olomoucense, 2015, s. 65.</w:t>
      </w:r>
      <w:r>
        <w:t xml:space="preserve"> </w:t>
      </w:r>
    </w:p>
  </w:footnote>
  <w:footnote w:id="12">
    <w:p w:rsidR="00A037CC" w:rsidRPr="00E804AA" w:rsidRDefault="00A037CC" w:rsidP="0094624A">
      <w:pPr>
        <w:pStyle w:val="Textpoznpodarou"/>
        <w:jc w:val="both"/>
        <w:rPr>
          <w:rFonts w:ascii="Garamond" w:hAnsi="Garamond"/>
        </w:rPr>
      </w:pPr>
      <w:r w:rsidRPr="00E804AA">
        <w:rPr>
          <w:rStyle w:val="Znakapoznpodarou"/>
          <w:rFonts w:ascii="Garamond" w:hAnsi="Garamond"/>
        </w:rPr>
        <w:footnoteRef/>
      </w:r>
      <w:r>
        <w:rPr>
          <w:rFonts w:ascii="Garamond" w:hAnsi="Garamond"/>
        </w:rPr>
        <w:t xml:space="preserve"> </w:t>
      </w:r>
      <w:r w:rsidRPr="00E804AA">
        <w:rPr>
          <w:rFonts w:ascii="Garamond" w:hAnsi="Garamond"/>
        </w:rPr>
        <w:t xml:space="preserve">SARTORI, G. </w:t>
      </w:r>
      <w:r w:rsidRPr="00E804AA">
        <w:rPr>
          <w:rFonts w:ascii="Garamond" w:hAnsi="Garamond"/>
          <w:i/>
        </w:rPr>
        <w:t>Strany a stranické systémy: schémata pro analýzu</w:t>
      </w:r>
      <w:r w:rsidRPr="00E804AA">
        <w:rPr>
          <w:rFonts w:ascii="Garamond" w:hAnsi="Garamond"/>
        </w:rPr>
        <w:t>…,</w:t>
      </w:r>
      <w:r w:rsidRPr="00E804AA">
        <w:rPr>
          <w:rFonts w:ascii="Garamond" w:hAnsi="Garamond"/>
          <w:i/>
        </w:rPr>
        <w:t xml:space="preserve"> </w:t>
      </w:r>
      <w:r w:rsidRPr="00E804AA">
        <w:rPr>
          <w:rFonts w:ascii="Garamond" w:hAnsi="Garamond"/>
        </w:rPr>
        <w:t xml:space="preserve">s. 123 – 134.   </w:t>
      </w:r>
    </w:p>
  </w:footnote>
  <w:footnote w:id="13">
    <w:p w:rsidR="00A037CC" w:rsidRPr="007323BB" w:rsidRDefault="00A037CC" w:rsidP="003412F1">
      <w:pPr>
        <w:pStyle w:val="Textpoznpodarou"/>
        <w:jc w:val="both"/>
        <w:rPr>
          <w:rFonts w:ascii="Garamond" w:hAnsi="Garamond"/>
        </w:rPr>
      </w:pPr>
      <w:r w:rsidRPr="00E804AA">
        <w:rPr>
          <w:rStyle w:val="Znakapoznpodarou"/>
          <w:rFonts w:ascii="Garamond" w:hAnsi="Garamond"/>
        </w:rPr>
        <w:footnoteRef/>
      </w:r>
      <w:r>
        <w:rPr>
          <w:rFonts w:ascii="Garamond" w:hAnsi="Garamond"/>
        </w:rPr>
        <w:t xml:space="preserve"> </w:t>
      </w:r>
      <w:r w:rsidRPr="00E804AA">
        <w:rPr>
          <w:rFonts w:ascii="Garamond" w:hAnsi="Garamond"/>
        </w:rPr>
        <w:t>Směřování k bipartismu prospělo oddělení Irska po první světové válce, která z parlamentu eliminovala většinu zástupců irských katolíků, a postupná marginalizace Liberální strany. Od druhé světové války byla jedna ze dvou politických stran, labouristé nebo konzervativci, schopná získat jednobarevnou většinu v Parlamentu. Další strany měly sice v Parlamentu zastoupení, ale nebyly relevantní, tj. nebyly potřebné ani jako koaliční partner, ani neblokovaly možnost vzniku vládní většiny.</w:t>
      </w:r>
      <w:r w:rsidRPr="007323BB">
        <w:rPr>
          <w:rFonts w:ascii="Garamond" w:hAnsi="Garamond"/>
        </w:rPr>
        <w:t xml:space="preserve"> </w:t>
      </w:r>
    </w:p>
  </w:footnote>
  <w:footnote w:id="14">
    <w:p w:rsidR="00A037CC" w:rsidRPr="002313C0" w:rsidRDefault="00A037CC" w:rsidP="00C86D9C">
      <w:pPr>
        <w:pStyle w:val="Textpoznpodarou"/>
        <w:jc w:val="both"/>
        <w:rPr>
          <w:rFonts w:ascii="Garamond" w:hAnsi="Garamond"/>
          <w:i/>
        </w:rPr>
      </w:pPr>
      <w:r w:rsidRPr="002313C0">
        <w:rPr>
          <w:rStyle w:val="Znakapoznpodarou"/>
          <w:rFonts w:ascii="Garamond" w:hAnsi="Garamond"/>
        </w:rPr>
        <w:footnoteRef/>
      </w:r>
      <w:r>
        <w:rPr>
          <w:rFonts w:ascii="Garamond" w:hAnsi="Garamond"/>
        </w:rPr>
        <w:t xml:space="preserve"> </w:t>
      </w:r>
      <w:r w:rsidRPr="002313C0">
        <w:rPr>
          <w:rFonts w:ascii="Garamond" w:hAnsi="Garamond"/>
        </w:rPr>
        <w:t xml:space="preserve">WEBB, P. </w:t>
      </w:r>
      <w:r>
        <w:rPr>
          <w:rFonts w:ascii="Garamond" w:hAnsi="Garamond"/>
          <w:i/>
        </w:rPr>
        <w:t>The Modern British Party System</w:t>
      </w:r>
      <w:r w:rsidRPr="002313C0">
        <w:rPr>
          <w:rFonts w:ascii="Garamond" w:hAnsi="Garamond" w:cstheme="minorHAnsi"/>
        </w:rPr>
        <w:t xml:space="preserve">. London: Sage Publications, 2000 [cit. 22. února 2018]. </w:t>
      </w:r>
      <w:r>
        <w:rPr>
          <w:rFonts w:ascii="Garamond" w:hAnsi="Garamond"/>
        </w:rPr>
        <w:t>s. 1 - 4. v</w:t>
      </w:r>
      <w:r w:rsidRPr="002313C0">
        <w:rPr>
          <w:rFonts w:ascii="Garamond" w:hAnsi="Garamond"/>
        </w:rPr>
        <w:t xml:space="preserve">lastní překlad. </w:t>
      </w:r>
    </w:p>
  </w:footnote>
  <w:footnote w:id="15">
    <w:p w:rsidR="00A037CC" w:rsidRPr="002313C0" w:rsidRDefault="00A037CC" w:rsidP="00C86D9C">
      <w:pPr>
        <w:pStyle w:val="Textpoznpodarou"/>
        <w:jc w:val="both"/>
        <w:rPr>
          <w:rFonts w:ascii="Garamond" w:hAnsi="Garamond"/>
        </w:rPr>
      </w:pPr>
      <w:r w:rsidRPr="002313C0">
        <w:rPr>
          <w:rStyle w:val="Znakapoznpodarou"/>
          <w:rFonts w:ascii="Garamond" w:hAnsi="Garamond"/>
        </w:rPr>
        <w:footnoteRef/>
      </w:r>
      <w:r>
        <w:rPr>
          <w:rFonts w:ascii="Garamond" w:hAnsi="Garamond"/>
        </w:rPr>
        <w:t xml:space="preserve"> SARTORI, G.: </w:t>
      </w:r>
      <w:r w:rsidRPr="0071335D">
        <w:rPr>
          <w:rFonts w:ascii="Garamond" w:hAnsi="Garamond"/>
          <w:i/>
        </w:rPr>
        <w:t>Strany a stranické systémy</w:t>
      </w:r>
      <w:r>
        <w:rPr>
          <w:rFonts w:ascii="Garamond" w:hAnsi="Garamond"/>
        </w:rPr>
        <w:t xml:space="preserve">…, </w:t>
      </w:r>
      <w:r w:rsidRPr="002313C0">
        <w:rPr>
          <w:rFonts w:ascii="Garamond" w:hAnsi="Garamond"/>
        </w:rPr>
        <w:t xml:space="preserve">s. 200. </w:t>
      </w:r>
    </w:p>
  </w:footnote>
  <w:footnote w:id="16">
    <w:p w:rsidR="00A037CC" w:rsidRPr="002313C0" w:rsidRDefault="00A037CC" w:rsidP="00C86D9C">
      <w:pPr>
        <w:pStyle w:val="Textpoznpodarou"/>
        <w:jc w:val="both"/>
        <w:rPr>
          <w:rFonts w:ascii="Garamond" w:hAnsi="Garamond"/>
        </w:rPr>
      </w:pPr>
      <w:r w:rsidRPr="002313C0">
        <w:rPr>
          <w:rStyle w:val="Znakapoznpodarou"/>
          <w:rFonts w:ascii="Garamond" w:hAnsi="Garamond"/>
        </w:rPr>
        <w:footnoteRef/>
      </w:r>
      <w:r>
        <w:rPr>
          <w:rFonts w:ascii="Garamond" w:hAnsi="Garamond"/>
        </w:rPr>
        <w:t xml:space="preserve"> </w:t>
      </w:r>
      <w:r w:rsidRPr="002313C0">
        <w:rPr>
          <w:rFonts w:ascii="Garamond" w:hAnsi="Garamond"/>
        </w:rPr>
        <w:t xml:space="preserve">Tamtéž s. 202 – 208. </w:t>
      </w:r>
    </w:p>
  </w:footnote>
  <w:footnote w:id="17">
    <w:p w:rsidR="00A037CC" w:rsidRPr="002313C0" w:rsidRDefault="00A037CC" w:rsidP="00C86D9C">
      <w:pPr>
        <w:pStyle w:val="Textpoznpodarou"/>
        <w:jc w:val="both"/>
        <w:rPr>
          <w:rFonts w:ascii="Garamond" w:hAnsi="Garamond"/>
        </w:rPr>
      </w:pPr>
      <w:r w:rsidRPr="002313C0">
        <w:rPr>
          <w:rStyle w:val="Znakapoznpodarou"/>
          <w:rFonts w:ascii="Garamond" w:hAnsi="Garamond"/>
        </w:rPr>
        <w:footnoteRef/>
      </w:r>
      <w:r>
        <w:rPr>
          <w:rFonts w:ascii="Garamond" w:hAnsi="Garamond"/>
        </w:rPr>
        <w:t xml:space="preserve"> PŠEJA, Pavel. </w:t>
      </w:r>
      <w:r>
        <w:rPr>
          <w:rFonts w:ascii="Garamond" w:hAnsi="Garamond"/>
          <w:i/>
        </w:rPr>
        <w:t xml:space="preserve">Stranický systém České republiky. Politické stran a jejich vývoj 1989 – 1998. </w:t>
      </w:r>
      <w:r>
        <w:rPr>
          <w:rFonts w:ascii="Garamond" w:hAnsi="Garamond"/>
        </w:rPr>
        <w:t xml:space="preserve">Brno: CDK, 2005, s. 14 - </w:t>
      </w:r>
      <w:r w:rsidRPr="002313C0">
        <w:rPr>
          <w:rFonts w:ascii="Garamond" w:hAnsi="Garamond"/>
        </w:rPr>
        <w:t xml:space="preserve">17. </w:t>
      </w:r>
    </w:p>
  </w:footnote>
  <w:footnote w:id="18">
    <w:p w:rsidR="00A037CC" w:rsidRDefault="00A037CC" w:rsidP="00D83455">
      <w:pPr>
        <w:pStyle w:val="Textpoznpodarou"/>
        <w:jc w:val="both"/>
      </w:pPr>
      <w:r w:rsidRPr="002313C0">
        <w:rPr>
          <w:rStyle w:val="Znakapoznpodarou"/>
          <w:rFonts w:ascii="Garamond" w:hAnsi="Garamond"/>
        </w:rPr>
        <w:footnoteRef/>
      </w:r>
      <w:r>
        <w:rPr>
          <w:rFonts w:ascii="Garamond" w:hAnsi="Garamond"/>
        </w:rPr>
        <w:t xml:space="preserve"> </w:t>
      </w:r>
      <w:r w:rsidRPr="002313C0">
        <w:rPr>
          <w:rFonts w:ascii="Garamond" w:hAnsi="Garamond"/>
        </w:rPr>
        <w:t>NOVÁK</w:t>
      </w:r>
      <w:r>
        <w:rPr>
          <w:rFonts w:ascii="Garamond" w:hAnsi="Garamond"/>
        </w:rPr>
        <w:t xml:space="preserve">, M. </w:t>
      </w:r>
      <w:r w:rsidRPr="00E804AA">
        <w:rPr>
          <w:rFonts w:ascii="Garamond" w:hAnsi="Garamond"/>
          <w:i/>
        </w:rPr>
        <w:t>Systémy politických stran</w:t>
      </w:r>
      <w:r>
        <w:rPr>
          <w:rFonts w:ascii="Garamond" w:hAnsi="Garamond"/>
        </w:rPr>
        <w:t xml:space="preserve">…, s. 19 – 20. </w:t>
      </w:r>
      <w:r>
        <w:t xml:space="preserve">  </w:t>
      </w:r>
    </w:p>
  </w:footnote>
  <w:footnote w:id="19">
    <w:p w:rsidR="00A037CC" w:rsidRPr="005652B5" w:rsidRDefault="00A037CC" w:rsidP="00D83455">
      <w:pPr>
        <w:pStyle w:val="Textpoznpodarou"/>
        <w:jc w:val="both"/>
        <w:rPr>
          <w:rFonts w:ascii="Garamond" w:hAnsi="Garamond"/>
        </w:rPr>
      </w:pPr>
      <w:r w:rsidRPr="005652B5">
        <w:rPr>
          <w:rStyle w:val="Znakapoznpodarou"/>
          <w:rFonts w:ascii="Garamond" w:hAnsi="Garamond"/>
        </w:rPr>
        <w:footnoteRef/>
      </w:r>
      <w:r w:rsidRPr="005652B5">
        <w:rPr>
          <w:rFonts w:ascii="Garamond" w:hAnsi="Garamond"/>
        </w:rPr>
        <w:t xml:space="preserve"> STRMISKA, M. a kol., </w:t>
      </w:r>
      <w:r w:rsidRPr="005652B5">
        <w:rPr>
          <w:rFonts w:ascii="Garamond" w:hAnsi="Garamond"/>
          <w:i/>
        </w:rPr>
        <w:t>Politické strany moderní Evropy</w:t>
      </w:r>
      <w:r w:rsidRPr="005652B5">
        <w:rPr>
          <w:rFonts w:ascii="Garamond" w:hAnsi="Garamond"/>
        </w:rPr>
        <w:t>…, s. 7.</w:t>
      </w:r>
    </w:p>
  </w:footnote>
  <w:footnote w:id="20">
    <w:p w:rsidR="00A037CC" w:rsidRPr="005652B5" w:rsidRDefault="00A037CC" w:rsidP="00D83455">
      <w:pPr>
        <w:pStyle w:val="Textpoznpodarou"/>
        <w:jc w:val="both"/>
        <w:rPr>
          <w:rFonts w:ascii="Garamond" w:hAnsi="Garamond"/>
        </w:rPr>
      </w:pPr>
      <w:r w:rsidRPr="005652B5">
        <w:rPr>
          <w:rStyle w:val="Znakapoznpodarou"/>
          <w:rFonts w:ascii="Garamond" w:hAnsi="Garamond"/>
        </w:rPr>
        <w:footnoteRef/>
      </w:r>
      <w:r w:rsidRPr="005652B5">
        <w:rPr>
          <w:rFonts w:ascii="Garamond" w:hAnsi="Garamond"/>
        </w:rPr>
        <w:t xml:space="preserve"> NOVÁK, M. </w:t>
      </w:r>
      <w:r w:rsidRPr="005652B5">
        <w:rPr>
          <w:rFonts w:ascii="Garamond" w:hAnsi="Garamond"/>
          <w:i/>
        </w:rPr>
        <w:t>Systémy politických stran</w:t>
      </w:r>
      <w:r w:rsidRPr="005652B5">
        <w:rPr>
          <w:rFonts w:ascii="Garamond" w:hAnsi="Garamond"/>
        </w:rPr>
        <w:t xml:space="preserve">…, s. 23. </w:t>
      </w:r>
    </w:p>
  </w:footnote>
  <w:footnote w:id="21">
    <w:p w:rsidR="00A037CC" w:rsidRPr="005652B5" w:rsidRDefault="00A037CC" w:rsidP="00D83455">
      <w:pPr>
        <w:pStyle w:val="Textpoznpodarou"/>
        <w:jc w:val="both"/>
        <w:rPr>
          <w:rFonts w:ascii="Garamond" w:hAnsi="Garamond"/>
        </w:rPr>
      </w:pPr>
      <w:r w:rsidRPr="005652B5">
        <w:rPr>
          <w:rStyle w:val="Znakapoznpodarou"/>
          <w:rFonts w:ascii="Garamond" w:hAnsi="Garamond"/>
        </w:rPr>
        <w:footnoteRef/>
      </w:r>
      <w:r w:rsidRPr="005652B5">
        <w:rPr>
          <w:rFonts w:ascii="Garamond" w:hAnsi="Garamond"/>
        </w:rPr>
        <w:t xml:space="preserve"> Tamtéž, s. 22. </w:t>
      </w:r>
    </w:p>
  </w:footnote>
  <w:footnote w:id="22">
    <w:p w:rsidR="00A037CC" w:rsidRPr="005652B5" w:rsidRDefault="00A037CC" w:rsidP="00D83455">
      <w:pPr>
        <w:pStyle w:val="Textpoznpodarou"/>
        <w:jc w:val="both"/>
        <w:rPr>
          <w:rFonts w:ascii="Garamond" w:hAnsi="Garamond"/>
        </w:rPr>
      </w:pPr>
      <w:r w:rsidRPr="005652B5">
        <w:rPr>
          <w:rStyle w:val="Znakapoznpodarou"/>
          <w:rFonts w:ascii="Garamond" w:hAnsi="Garamond"/>
        </w:rPr>
        <w:footnoteRef/>
      </w:r>
      <w:r>
        <w:rPr>
          <w:rFonts w:ascii="Garamond" w:hAnsi="Garamond"/>
        </w:rPr>
        <w:t xml:space="preserve"> </w:t>
      </w:r>
      <w:r w:rsidRPr="000D69FF">
        <w:rPr>
          <w:rFonts w:ascii="Garamond" w:hAnsi="Garamond"/>
        </w:rPr>
        <w:t>Jedná se o typ politické strany, která zmirňuje roli ideologie ve svém programu v zájmu oslovení co nejširšího spektra voličů. Geneze těchto stran se datuje v západoevropském prostředí do období o</w:t>
      </w:r>
      <w:r>
        <w:rPr>
          <w:rFonts w:ascii="Garamond" w:hAnsi="Garamond"/>
        </w:rPr>
        <w:t>d druhé světové války</w:t>
      </w:r>
      <w:r w:rsidRPr="000D69FF">
        <w:rPr>
          <w:rFonts w:ascii="Garamond" w:hAnsi="Garamond"/>
        </w:rPr>
        <w:t>.</w:t>
      </w:r>
    </w:p>
  </w:footnote>
  <w:footnote w:id="23">
    <w:p w:rsidR="00A037CC" w:rsidRPr="005652B5" w:rsidRDefault="00A037CC" w:rsidP="00D83455">
      <w:pPr>
        <w:pStyle w:val="Textpoznpodarou"/>
        <w:jc w:val="both"/>
        <w:rPr>
          <w:rFonts w:ascii="Garamond" w:hAnsi="Garamond"/>
          <w:i/>
        </w:rPr>
      </w:pPr>
      <w:r w:rsidRPr="005652B5">
        <w:rPr>
          <w:rStyle w:val="Znakapoznpodarou"/>
          <w:rFonts w:ascii="Garamond" w:hAnsi="Garamond"/>
        </w:rPr>
        <w:footnoteRef/>
      </w:r>
      <w:r w:rsidRPr="005652B5">
        <w:rPr>
          <w:rFonts w:ascii="Garamond" w:hAnsi="Garamond"/>
        </w:rPr>
        <w:t xml:space="preserve"> ŘÍCHOVÁ, B. </w:t>
      </w:r>
      <w:r w:rsidRPr="005652B5">
        <w:rPr>
          <w:rFonts w:ascii="Garamond" w:hAnsi="Garamond"/>
          <w:i/>
        </w:rPr>
        <w:t xml:space="preserve">Úvod do současné politologie: Srovnávací analýza demokratických politických systémů. </w:t>
      </w:r>
      <w:r w:rsidRPr="005652B5">
        <w:rPr>
          <w:rFonts w:ascii="Garamond" w:hAnsi="Garamond"/>
        </w:rPr>
        <w:t>1. vydání. Praha: Portál, 2002, s. 88</w:t>
      </w:r>
      <w:r w:rsidRPr="005652B5">
        <w:rPr>
          <w:rFonts w:ascii="Garamond" w:hAnsi="Garamond"/>
          <w:i/>
        </w:rPr>
        <w:t xml:space="preserve">.  </w:t>
      </w:r>
    </w:p>
  </w:footnote>
  <w:footnote w:id="24">
    <w:p w:rsidR="00A037CC" w:rsidRPr="005652B5" w:rsidRDefault="00A037CC" w:rsidP="00D83455">
      <w:pPr>
        <w:pStyle w:val="Textpoznpodarou"/>
        <w:jc w:val="both"/>
        <w:rPr>
          <w:rFonts w:ascii="Garamond" w:hAnsi="Garamond"/>
        </w:rPr>
      </w:pPr>
      <w:r w:rsidRPr="005652B5">
        <w:rPr>
          <w:rStyle w:val="Znakapoznpodarou"/>
          <w:rFonts w:ascii="Garamond" w:hAnsi="Garamond"/>
        </w:rPr>
        <w:footnoteRef/>
      </w:r>
      <w:r w:rsidRPr="005652B5">
        <w:rPr>
          <w:rFonts w:ascii="Garamond" w:hAnsi="Garamond"/>
        </w:rPr>
        <w:t xml:space="preserve"> SARTORI</w:t>
      </w:r>
      <w:r>
        <w:rPr>
          <w:rFonts w:ascii="Garamond" w:hAnsi="Garamond"/>
        </w:rPr>
        <w:t xml:space="preserve">. G. </w:t>
      </w:r>
      <w:r w:rsidRPr="00E804AA">
        <w:rPr>
          <w:rFonts w:ascii="Garamond" w:hAnsi="Garamond"/>
          <w:i/>
        </w:rPr>
        <w:t>Strany a stranické systémy</w:t>
      </w:r>
      <w:r w:rsidRPr="005652B5">
        <w:rPr>
          <w:rFonts w:ascii="Garamond" w:hAnsi="Garamond"/>
        </w:rPr>
        <w:t>…</w:t>
      </w:r>
      <w:r>
        <w:rPr>
          <w:rFonts w:ascii="Garamond" w:hAnsi="Garamond"/>
        </w:rPr>
        <w:t>,</w:t>
      </w:r>
      <w:r w:rsidRPr="005652B5">
        <w:rPr>
          <w:rFonts w:ascii="Garamond" w:hAnsi="Garamond"/>
        </w:rPr>
        <w:t xml:space="preserve"> s. 74. </w:t>
      </w:r>
    </w:p>
  </w:footnote>
  <w:footnote w:id="25">
    <w:p w:rsidR="00A037CC" w:rsidRPr="00011FB9" w:rsidRDefault="00A037CC" w:rsidP="00D83455">
      <w:pPr>
        <w:pStyle w:val="Textpoznpodarou"/>
        <w:jc w:val="both"/>
        <w:rPr>
          <w:rFonts w:ascii="Garamond" w:hAnsi="Garamond"/>
        </w:rPr>
      </w:pPr>
      <w:r w:rsidRPr="005652B5">
        <w:rPr>
          <w:rStyle w:val="Znakapoznpodarou"/>
          <w:rFonts w:ascii="Garamond" w:hAnsi="Garamond"/>
        </w:rPr>
        <w:footnoteRef/>
      </w:r>
      <w:r w:rsidRPr="005652B5">
        <w:rPr>
          <w:rFonts w:ascii="Garamond" w:hAnsi="Garamond"/>
        </w:rPr>
        <w:t xml:space="preserve"> ŘÍCHOVÁ B. </w:t>
      </w:r>
      <w:r w:rsidRPr="005652B5">
        <w:rPr>
          <w:rFonts w:ascii="Garamond" w:hAnsi="Garamond"/>
          <w:i/>
        </w:rPr>
        <w:t>Úvod do současné politologie</w:t>
      </w:r>
      <w:r w:rsidRPr="005652B5">
        <w:rPr>
          <w:rFonts w:ascii="Garamond" w:hAnsi="Garamond"/>
        </w:rPr>
        <w:t>…, s. 89.</w:t>
      </w:r>
    </w:p>
  </w:footnote>
  <w:footnote w:id="26">
    <w:p w:rsidR="00A037CC" w:rsidRPr="00CE5BFB" w:rsidRDefault="00A037CC" w:rsidP="0071335D">
      <w:pPr>
        <w:pStyle w:val="Textpoznpodarou"/>
        <w:jc w:val="both"/>
        <w:rPr>
          <w:rFonts w:ascii="Garamond" w:hAnsi="Garamond"/>
        </w:rPr>
      </w:pPr>
      <w:r w:rsidRPr="00CE5BFB">
        <w:rPr>
          <w:rStyle w:val="Znakapoznpodarou"/>
          <w:rFonts w:ascii="Garamond" w:hAnsi="Garamond"/>
        </w:rPr>
        <w:footnoteRef/>
      </w:r>
      <w:r>
        <w:rPr>
          <w:rFonts w:ascii="Garamond" w:hAnsi="Garamond"/>
        </w:rPr>
        <w:t xml:space="preserve"> </w:t>
      </w:r>
      <w:r w:rsidRPr="00CE5BFB">
        <w:rPr>
          <w:rFonts w:ascii="Garamond" w:hAnsi="Garamond"/>
        </w:rPr>
        <w:t>CARBONNE</w:t>
      </w:r>
      <w:r>
        <w:rPr>
          <w:rFonts w:ascii="Garamond" w:hAnsi="Garamond"/>
        </w:rPr>
        <w:t xml:space="preserve">, G. M. </w:t>
      </w:r>
      <w:r w:rsidRPr="00E804AA">
        <w:rPr>
          <w:rFonts w:ascii="Garamond" w:hAnsi="Garamond"/>
        </w:rPr>
        <w:t>Political Parties and Party System</w:t>
      </w:r>
      <w:r w:rsidRPr="00CE5BFB">
        <w:rPr>
          <w:rFonts w:ascii="Garamond" w:hAnsi="Garamond"/>
        </w:rPr>
        <w:t>…</w:t>
      </w:r>
      <w:r>
        <w:rPr>
          <w:rFonts w:ascii="Garamond" w:hAnsi="Garamond"/>
        </w:rPr>
        <w:t>,</w:t>
      </w:r>
      <w:r w:rsidRPr="00CE5BFB">
        <w:rPr>
          <w:rFonts w:ascii="Garamond" w:hAnsi="Garamond"/>
        </w:rPr>
        <w:t xml:space="preserve"> s. 14 – 16. </w:t>
      </w:r>
      <w:r>
        <w:rPr>
          <w:rFonts w:ascii="Garamond" w:hAnsi="Garamond"/>
        </w:rPr>
        <w:t>Vlastní překlad.</w:t>
      </w:r>
    </w:p>
  </w:footnote>
  <w:footnote w:id="27">
    <w:p w:rsidR="00A037CC" w:rsidRPr="00CE5BFB" w:rsidRDefault="00A037CC" w:rsidP="0071335D">
      <w:pPr>
        <w:pStyle w:val="Textpoznpodarou"/>
        <w:jc w:val="both"/>
        <w:rPr>
          <w:rFonts w:ascii="Garamond" w:hAnsi="Garamond"/>
        </w:rPr>
      </w:pPr>
      <w:r w:rsidRPr="00CE5BFB">
        <w:rPr>
          <w:rStyle w:val="Znakapoznpodarou"/>
          <w:rFonts w:ascii="Garamond" w:hAnsi="Garamond"/>
        </w:rPr>
        <w:footnoteRef/>
      </w:r>
      <w:r>
        <w:rPr>
          <w:rFonts w:ascii="Garamond" w:hAnsi="Garamond"/>
        </w:rPr>
        <w:t xml:space="preserve"> </w:t>
      </w:r>
      <w:r w:rsidRPr="00CE5BFB">
        <w:rPr>
          <w:rFonts w:ascii="Garamond" w:hAnsi="Garamond"/>
        </w:rPr>
        <w:t xml:space="preserve">FIALA, V., </w:t>
      </w:r>
      <w:r w:rsidRPr="00E804AA">
        <w:rPr>
          <w:rFonts w:ascii="Garamond" w:hAnsi="Garamond"/>
          <w:i/>
        </w:rPr>
        <w:t>Institucionalizace</w:t>
      </w:r>
      <w:r w:rsidRPr="00CE5BFB">
        <w:rPr>
          <w:rFonts w:ascii="Garamond" w:hAnsi="Garamond"/>
        </w:rPr>
        <w:t>…</w:t>
      </w:r>
      <w:r>
        <w:rPr>
          <w:rFonts w:ascii="Garamond" w:hAnsi="Garamond"/>
        </w:rPr>
        <w:t>,</w:t>
      </w:r>
      <w:r w:rsidRPr="00CE5BFB">
        <w:rPr>
          <w:rFonts w:ascii="Garamond" w:hAnsi="Garamond"/>
        </w:rPr>
        <w:t xml:space="preserve"> s. 34. </w:t>
      </w:r>
    </w:p>
  </w:footnote>
  <w:footnote w:id="28">
    <w:p w:rsidR="00A037CC" w:rsidRPr="00CE5BFB" w:rsidRDefault="00A037CC" w:rsidP="0071335D">
      <w:pPr>
        <w:pStyle w:val="Textpoznpodarou"/>
        <w:jc w:val="both"/>
        <w:rPr>
          <w:rFonts w:ascii="Garamond" w:hAnsi="Garamond"/>
        </w:rPr>
      </w:pPr>
      <w:r w:rsidRPr="00CE5BFB">
        <w:rPr>
          <w:rStyle w:val="Znakapoznpodarou"/>
          <w:rFonts w:ascii="Garamond" w:hAnsi="Garamond"/>
        </w:rPr>
        <w:footnoteRef/>
      </w:r>
      <w:r>
        <w:rPr>
          <w:rFonts w:ascii="Garamond" w:hAnsi="Garamond"/>
        </w:rPr>
        <w:t xml:space="preserve"> </w:t>
      </w:r>
      <w:r w:rsidRPr="00CE5BFB">
        <w:rPr>
          <w:rFonts w:ascii="Garamond" w:hAnsi="Garamond"/>
        </w:rPr>
        <w:t xml:space="preserve">STAUBER, Jakub. Organizační vývoj nových politických stran v České republice pohledem teorie institucionalizace. </w:t>
      </w:r>
      <w:r w:rsidRPr="00CE5BFB">
        <w:rPr>
          <w:rFonts w:ascii="Garamond" w:hAnsi="Garamond"/>
          <w:i/>
        </w:rPr>
        <w:t>Acta Politologica</w:t>
      </w:r>
      <w:r w:rsidRPr="00CE5BFB">
        <w:rPr>
          <w:rFonts w:ascii="Garamond" w:hAnsi="Garamond"/>
        </w:rPr>
        <w:t xml:space="preserve">, 2015, roč. 7, č. 2, s. 135. </w:t>
      </w:r>
    </w:p>
  </w:footnote>
  <w:footnote w:id="29">
    <w:p w:rsidR="00A037CC" w:rsidRPr="00CE5BFB" w:rsidRDefault="00A037CC" w:rsidP="0071335D">
      <w:pPr>
        <w:pStyle w:val="Textpoznpodarou"/>
        <w:jc w:val="both"/>
        <w:rPr>
          <w:rFonts w:ascii="Garamond" w:hAnsi="Garamond"/>
        </w:rPr>
      </w:pPr>
      <w:r w:rsidRPr="00CE5BFB">
        <w:rPr>
          <w:rStyle w:val="Znakapoznpodarou"/>
          <w:rFonts w:ascii="Garamond" w:hAnsi="Garamond"/>
        </w:rPr>
        <w:footnoteRef/>
      </w:r>
      <w:r>
        <w:rPr>
          <w:rFonts w:ascii="Garamond" w:hAnsi="Garamond"/>
        </w:rPr>
        <w:t xml:space="preserve"> </w:t>
      </w:r>
      <w:r w:rsidRPr="00CE5BFB">
        <w:rPr>
          <w:rFonts w:ascii="Garamond" w:hAnsi="Garamond"/>
        </w:rPr>
        <w:t xml:space="preserve">FIALA, Vlastimil a kol. Politické strany Afriky, Asie a Latinské Ameriky: rysy politického stranictví. Brno: Centrum pro studium demokracie a kultury, 2012, s. 67.  </w:t>
      </w:r>
    </w:p>
  </w:footnote>
  <w:footnote w:id="30">
    <w:p w:rsidR="00A037CC" w:rsidRDefault="00A037CC" w:rsidP="0071335D">
      <w:pPr>
        <w:pStyle w:val="Textpoznpodarou"/>
        <w:jc w:val="both"/>
      </w:pPr>
      <w:r w:rsidRPr="00CE5BFB">
        <w:rPr>
          <w:rStyle w:val="Znakapoznpodarou"/>
          <w:rFonts w:ascii="Garamond" w:hAnsi="Garamond"/>
        </w:rPr>
        <w:footnoteRef/>
      </w:r>
      <w:r>
        <w:rPr>
          <w:rFonts w:ascii="Garamond" w:hAnsi="Garamond"/>
        </w:rPr>
        <w:t xml:space="preserve"> FIALAM, V.</w:t>
      </w:r>
      <w:r w:rsidRPr="00CE5BFB">
        <w:rPr>
          <w:rFonts w:ascii="Garamond" w:hAnsi="Garamond"/>
        </w:rPr>
        <w:t xml:space="preserve"> </w:t>
      </w:r>
      <w:r w:rsidRPr="0094624A">
        <w:rPr>
          <w:rFonts w:ascii="Garamond" w:hAnsi="Garamond"/>
          <w:i/>
        </w:rPr>
        <w:t xml:space="preserve">Institucionalizace mosambických </w:t>
      </w:r>
      <w:r>
        <w:rPr>
          <w:rFonts w:ascii="Garamond" w:hAnsi="Garamond"/>
          <w:i/>
        </w:rPr>
        <w:t xml:space="preserve">politických </w:t>
      </w:r>
      <w:r w:rsidRPr="0094624A">
        <w:rPr>
          <w:rFonts w:ascii="Garamond" w:hAnsi="Garamond"/>
          <w:i/>
        </w:rPr>
        <w:t>stran</w:t>
      </w:r>
      <w:r w:rsidRPr="00CE5BFB">
        <w:rPr>
          <w:rFonts w:ascii="Garamond" w:hAnsi="Garamond"/>
        </w:rPr>
        <w:t>…</w:t>
      </w:r>
      <w:r>
        <w:rPr>
          <w:rFonts w:ascii="Garamond" w:hAnsi="Garamond"/>
        </w:rPr>
        <w:t>,</w:t>
      </w:r>
      <w:r w:rsidRPr="00CE5BFB">
        <w:rPr>
          <w:rFonts w:ascii="Garamond" w:hAnsi="Garamond"/>
        </w:rPr>
        <w:t xml:space="preserve"> s. 68.</w:t>
      </w:r>
    </w:p>
  </w:footnote>
  <w:footnote w:id="31">
    <w:p w:rsidR="00A037CC" w:rsidRPr="00256B48" w:rsidRDefault="00A037CC" w:rsidP="00256B48">
      <w:pPr>
        <w:pStyle w:val="Textpoznpodarou"/>
        <w:jc w:val="both"/>
        <w:rPr>
          <w:rFonts w:ascii="Garamond" w:hAnsi="Garamond"/>
        </w:rPr>
      </w:pPr>
      <w:r w:rsidRPr="00256B48">
        <w:rPr>
          <w:rStyle w:val="Znakapoznpodarou"/>
          <w:rFonts w:ascii="Garamond" w:hAnsi="Garamond"/>
        </w:rPr>
        <w:footnoteRef/>
      </w:r>
      <w:r>
        <w:rPr>
          <w:rFonts w:ascii="Garamond" w:hAnsi="Garamond"/>
        </w:rPr>
        <w:t xml:space="preserve"> Tamtéž </w:t>
      </w:r>
      <w:r w:rsidRPr="00256B48">
        <w:rPr>
          <w:rFonts w:ascii="Garamond" w:hAnsi="Garamond"/>
        </w:rPr>
        <w:t xml:space="preserve">s. 42 – 46. </w:t>
      </w:r>
    </w:p>
  </w:footnote>
  <w:footnote w:id="32">
    <w:p w:rsidR="00A037CC" w:rsidRPr="00256B48" w:rsidRDefault="00A037CC" w:rsidP="00DD0FE2">
      <w:pPr>
        <w:pStyle w:val="Textpoznpodarou"/>
        <w:jc w:val="both"/>
        <w:rPr>
          <w:rFonts w:ascii="Garamond" w:hAnsi="Garamond"/>
        </w:rPr>
      </w:pPr>
      <w:r w:rsidRPr="00256B48">
        <w:rPr>
          <w:rStyle w:val="Znakapoznpodarou"/>
          <w:rFonts w:ascii="Garamond" w:hAnsi="Garamond"/>
        </w:rPr>
        <w:footnoteRef/>
      </w:r>
      <w:r w:rsidRPr="00256B48">
        <w:rPr>
          <w:rFonts w:ascii="Garamond" w:hAnsi="Garamond"/>
        </w:rPr>
        <w:t xml:space="preserve"> FIALA, V. </w:t>
      </w:r>
      <w:r w:rsidRPr="00256B48">
        <w:rPr>
          <w:rFonts w:ascii="Garamond" w:hAnsi="Garamond"/>
          <w:i/>
        </w:rPr>
        <w:t>Institucionalizace</w:t>
      </w:r>
      <w:r>
        <w:rPr>
          <w:rFonts w:ascii="Garamond" w:hAnsi="Garamond"/>
          <w:i/>
        </w:rPr>
        <w:t xml:space="preserve"> mosambických politických stran</w:t>
      </w:r>
      <w:r w:rsidRPr="00256B48">
        <w:rPr>
          <w:rFonts w:ascii="Garamond" w:hAnsi="Garamond"/>
        </w:rPr>
        <w:t xml:space="preserve"> …</w:t>
      </w:r>
      <w:r>
        <w:rPr>
          <w:rFonts w:ascii="Garamond" w:hAnsi="Garamond"/>
        </w:rPr>
        <w:t>,</w:t>
      </w:r>
      <w:r w:rsidRPr="00256B48">
        <w:rPr>
          <w:rFonts w:ascii="Garamond" w:hAnsi="Garamond"/>
        </w:rPr>
        <w:t xml:space="preserve"> s. 74. </w:t>
      </w:r>
    </w:p>
  </w:footnote>
  <w:footnote w:id="33">
    <w:p w:rsidR="00A037CC" w:rsidRPr="00256B48" w:rsidRDefault="00A037CC" w:rsidP="00DD0FE2">
      <w:pPr>
        <w:pStyle w:val="Textpoznpodarou"/>
        <w:jc w:val="both"/>
        <w:rPr>
          <w:rFonts w:ascii="Garamond" w:hAnsi="Garamond"/>
        </w:rPr>
      </w:pPr>
      <w:r w:rsidRPr="00256B48">
        <w:rPr>
          <w:rStyle w:val="Znakapoznpodarou"/>
          <w:rFonts w:ascii="Garamond" w:hAnsi="Garamond"/>
        </w:rPr>
        <w:footnoteRef/>
      </w:r>
      <w:r w:rsidRPr="00256B48">
        <w:rPr>
          <w:rFonts w:ascii="Garamond" w:hAnsi="Garamond"/>
        </w:rPr>
        <w:t xml:space="preserve"> Tamtéž s. 228. </w:t>
      </w:r>
    </w:p>
  </w:footnote>
  <w:footnote w:id="34">
    <w:p w:rsidR="00A037CC" w:rsidRDefault="00A037CC" w:rsidP="00DD0FE2">
      <w:pPr>
        <w:pStyle w:val="Textpoznpodarou"/>
        <w:jc w:val="both"/>
      </w:pPr>
      <w:r w:rsidRPr="00256B48">
        <w:rPr>
          <w:rStyle w:val="Znakapoznpodarou"/>
          <w:rFonts w:ascii="Garamond" w:hAnsi="Garamond"/>
        </w:rPr>
        <w:footnoteRef/>
      </w:r>
      <w:r>
        <w:rPr>
          <w:rFonts w:ascii="Garamond" w:hAnsi="Garamond"/>
        </w:rPr>
        <w:t xml:space="preserve"> Tamtéž </w:t>
      </w:r>
      <w:r w:rsidRPr="00256B48">
        <w:rPr>
          <w:rFonts w:ascii="Garamond" w:hAnsi="Garamond"/>
        </w:rPr>
        <w:t>s. 260.</w:t>
      </w:r>
      <w:r>
        <w:t xml:space="preserve"> </w:t>
      </w:r>
    </w:p>
  </w:footnote>
  <w:footnote w:id="35">
    <w:p w:rsidR="00A037CC" w:rsidRPr="00256B48" w:rsidRDefault="00A037CC" w:rsidP="00256B48">
      <w:pPr>
        <w:pStyle w:val="Textpoznpodarou"/>
        <w:jc w:val="both"/>
        <w:rPr>
          <w:rFonts w:ascii="Garamond" w:hAnsi="Garamond"/>
        </w:rPr>
      </w:pPr>
      <w:r w:rsidRPr="00256B48">
        <w:rPr>
          <w:rStyle w:val="Znakapoznpodarou"/>
          <w:rFonts w:ascii="Garamond" w:hAnsi="Garamond"/>
        </w:rPr>
        <w:footnoteRef/>
      </w:r>
      <w:r>
        <w:rPr>
          <w:rFonts w:ascii="Garamond" w:hAnsi="Garamond"/>
        </w:rPr>
        <w:t xml:space="preserve"> KUENZI, M., LAMBRIGHT, G</w:t>
      </w:r>
      <w:r w:rsidRPr="00256B48">
        <w:rPr>
          <w:rFonts w:ascii="Garamond" w:hAnsi="Garamond"/>
        </w:rPr>
        <w:t xml:space="preserve">. Party System Institutionalization in 30 African Countries. </w:t>
      </w:r>
      <w:r w:rsidRPr="00256B48">
        <w:rPr>
          <w:rFonts w:ascii="Garamond" w:hAnsi="Garamond"/>
          <w:i/>
        </w:rPr>
        <w:t>Party Politics,</w:t>
      </w:r>
      <w:r w:rsidRPr="00256B48">
        <w:rPr>
          <w:rFonts w:ascii="Garamond" w:hAnsi="Garamond"/>
        </w:rPr>
        <w:t xml:space="preserve"> 2001, roč. 7, č. 4, s. 443</w:t>
      </w:r>
      <w:r>
        <w:rPr>
          <w:rFonts w:ascii="Garamond" w:hAnsi="Garamond"/>
        </w:rPr>
        <w:t>.</w:t>
      </w:r>
    </w:p>
  </w:footnote>
  <w:footnote w:id="36">
    <w:p w:rsidR="00A037CC" w:rsidRPr="00352236" w:rsidRDefault="00A037CC" w:rsidP="00AE4106">
      <w:pPr>
        <w:pStyle w:val="Textpoznpodarou"/>
        <w:jc w:val="both"/>
        <w:rPr>
          <w:rFonts w:ascii="Garamond" w:hAnsi="Garamond"/>
        </w:rPr>
      </w:pPr>
      <w:r w:rsidRPr="00352236">
        <w:rPr>
          <w:rStyle w:val="Znakapoznpodarou"/>
          <w:rFonts w:ascii="Garamond" w:hAnsi="Garamond"/>
        </w:rPr>
        <w:footnoteRef/>
      </w:r>
      <w:r>
        <w:rPr>
          <w:rFonts w:ascii="Garamond" w:hAnsi="Garamond"/>
        </w:rPr>
        <w:t xml:space="preserve"> </w:t>
      </w:r>
      <w:r w:rsidRPr="00352236">
        <w:rPr>
          <w:rFonts w:ascii="Garamond" w:hAnsi="Garamond"/>
        </w:rPr>
        <w:t xml:space="preserve">V tomto textu jsou synonymicky k úplnému názvu státu používána sousloví Spojeného království a Velké Británie. V této souvislosti je třeba si uvědomit, že označování státního celku je v případě Spojeného království podmíněno tím, v jakém historickém kontextu se nachází. Do roku 1707 lze hovořit o Anglickém království, od absorbování Skotska v uvedeném roce pak o Království Velké Británie. Od přičlenění Irska v roce 1800 nesl státní celek název Spojeného království Velké Británie a Irska a až v roce 1927 získala země svůj současný název. </w:t>
      </w:r>
    </w:p>
  </w:footnote>
  <w:footnote w:id="37">
    <w:p w:rsidR="00A037CC" w:rsidRPr="00D7292A" w:rsidRDefault="00A037CC" w:rsidP="00AE4106">
      <w:pPr>
        <w:pStyle w:val="Textpoznpodarou"/>
        <w:jc w:val="both"/>
        <w:rPr>
          <w:rFonts w:ascii="Garamond" w:hAnsi="Garamond"/>
        </w:rPr>
      </w:pPr>
      <w:r w:rsidRPr="00352236">
        <w:rPr>
          <w:rStyle w:val="Znakapoznpodarou"/>
          <w:rFonts w:ascii="Garamond" w:hAnsi="Garamond"/>
        </w:rPr>
        <w:footnoteRef/>
      </w:r>
      <w:r>
        <w:rPr>
          <w:rFonts w:ascii="Garamond" w:hAnsi="Garamond"/>
        </w:rPr>
        <w:t xml:space="preserve"> V</w:t>
      </w:r>
      <w:r w:rsidRPr="00352236">
        <w:rPr>
          <w:rFonts w:ascii="Garamond" w:hAnsi="Garamond"/>
        </w:rPr>
        <w:t>yjadřuje vnitřní propojenost všech územních částí státního celku a jejich řízení prostřednictvím</w:t>
      </w:r>
      <w:r w:rsidRPr="00D7292A">
        <w:rPr>
          <w:rFonts w:ascii="Garamond" w:hAnsi="Garamond"/>
        </w:rPr>
        <w:t xml:space="preserve"> jediné vlády a poslanců, kteří se scházejí v pravidelných jednáních ve </w:t>
      </w:r>
      <w:r>
        <w:rPr>
          <w:rFonts w:ascii="Garamond" w:hAnsi="Garamond"/>
        </w:rPr>
        <w:t>Westminsteru. Ale na konci 20. s</w:t>
      </w:r>
      <w:r w:rsidRPr="00D7292A">
        <w:rPr>
          <w:rFonts w:ascii="Garamond" w:hAnsi="Garamond"/>
        </w:rPr>
        <w:t xml:space="preserve">toletí však došlo ke změně, tedy k zásadnímu posunu označené s pojmem devoluce. Devoluce se vztahuje k vytvoření autonomních parlamentů ve Skotsku a Walesu. Jedná se tedy o jednu z nejvýraznějších změn, k nimž v systému došlo. </w:t>
      </w:r>
    </w:p>
  </w:footnote>
  <w:footnote w:id="38">
    <w:p w:rsidR="00A037CC" w:rsidRPr="00D7292A" w:rsidRDefault="00A037CC" w:rsidP="00AE4106">
      <w:pPr>
        <w:pStyle w:val="Textpoznpodarou"/>
        <w:jc w:val="both"/>
        <w:rPr>
          <w:rFonts w:ascii="Garamond" w:hAnsi="Garamond"/>
        </w:rPr>
      </w:pPr>
      <w:r w:rsidRPr="00D7292A">
        <w:rPr>
          <w:rStyle w:val="Znakapoznpodarou"/>
          <w:rFonts w:ascii="Garamond" w:hAnsi="Garamond"/>
        </w:rPr>
        <w:footnoteRef/>
      </w:r>
      <w:r>
        <w:rPr>
          <w:rFonts w:ascii="Garamond" w:hAnsi="Garamond"/>
        </w:rPr>
        <w:t xml:space="preserve"> Petr Zenkner. </w:t>
      </w:r>
      <w:r w:rsidRPr="00233C70">
        <w:rPr>
          <w:rFonts w:ascii="Garamond" w:hAnsi="Garamond"/>
          <w:i/>
        </w:rPr>
        <w:t>Velká Británie</w:t>
      </w:r>
      <w:r>
        <w:rPr>
          <w:rFonts w:ascii="Garamond" w:hAnsi="Garamond"/>
        </w:rPr>
        <w:t xml:space="preserve"> [online]. euroskop.cz, [cit. 3. listopadu 2017]. Dostupné na &lt;</w:t>
      </w:r>
      <w:r w:rsidRPr="00E804AA">
        <w:rPr>
          <w:rFonts w:ascii="Garamond" w:hAnsi="Garamond"/>
          <w:u w:val="single"/>
        </w:rPr>
        <w:t>http:www.euroskp.cz/397/sekce/velka-britanie/</w:t>
      </w:r>
      <w:r w:rsidRPr="00E804AA">
        <w:rPr>
          <w:rFonts w:ascii="Garamond" w:hAnsi="Garamond"/>
        </w:rPr>
        <w:t xml:space="preserve">&gt;. </w:t>
      </w:r>
    </w:p>
  </w:footnote>
  <w:footnote w:id="39">
    <w:p w:rsidR="00A037CC" w:rsidRPr="004E78D1" w:rsidRDefault="00A037CC" w:rsidP="004E78D1">
      <w:pPr>
        <w:pStyle w:val="Textpoznpodarou"/>
        <w:jc w:val="both"/>
        <w:rPr>
          <w:rFonts w:ascii="Garamond" w:hAnsi="Garamond"/>
        </w:rPr>
      </w:pPr>
      <w:r w:rsidRPr="004E78D1">
        <w:rPr>
          <w:rStyle w:val="Znakapoznpodarou"/>
          <w:rFonts w:ascii="Garamond" w:hAnsi="Garamond"/>
        </w:rPr>
        <w:footnoteRef/>
      </w:r>
      <w:r w:rsidRPr="004E78D1">
        <w:rPr>
          <w:rFonts w:ascii="Garamond" w:hAnsi="Garamond"/>
        </w:rPr>
        <w:t xml:space="preserve"> DVOŘÁKOVÁ, V. a kol. </w:t>
      </w:r>
      <w:r w:rsidRPr="004E78D1">
        <w:rPr>
          <w:rFonts w:ascii="Garamond" w:hAnsi="Garamond"/>
          <w:i/>
        </w:rPr>
        <w:t>Základní modely demokratických systémů: komparace politických systémů</w:t>
      </w:r>
      <w:r w:rsidRPr="004E78D1">
        <w:rPr>
          <w:rFonts w:ascii="Garamond" w:hAnsi="Garamond"/>
        </w:rPr>
        <w:t xml:space="preserve">. Praha: Oeconomica, 2008, s. 98. </w:t>
      </w:r>
    </w:p>
  </w:footnote>
  <w:footnote w:id="40">
    <w:p w:rsidR="00A037CC" w:rsidRPr="004E78D1" w:rsidRDefault="00A037CC" w:rsidP="004E78D1">
      <w:pPr>
        <w:pStyle w:val="Textpoznpodarou"/>
        <w:jc w:val="both"/>
        <w:rPr>
          <w:rFonts w:ascii="Garamond" w:hAnsi="Garamond"/>
        </w:rPr>
      </w:pPr>
      <w:r w:rsidRPr="004E78D1">
        <w:rPr>
          <w:rStyle w:val="Znakapoznpodarou"/>
          <w:rFonts w:ascii="Garamond" w:hAnsi="Garamond"/>
        </w:rPr>
        <w:footnoteRef/>
      </w:r>
      <w:r>
        <w:rPr>
          <w:rFonts w:ascii="Garamond" w:hAnsi="Garamond"/>
        </w:rPr>
        <w:t xml:space="preserve"> The royal Household. </w:t>
      </w:r>
      <w:r w:rsidRPr="004E78D1">
        <w:rPr>
          <w:rFonts w:ascii="Garamond" w:hAnsi="Garamond"/>
        </w:rPr>
        <w:t>Her Majesty Queen</w:t>
      </w:r>
      <w:r>
        <w:rPr>
          <w:rFonts w:ascii="Garamond" w:hAnsi="Garamond"/>
        </w:rPr>
        <w:t xml:space="preserve"> </w:t>
      </w:r>
      <w:r w:rsidRPr="004E78D1">
        <w:rPr>
          <w:rFonts w:ascii="Garamond" w:hAnsi="Garamond"/>
        </w:rPr>
        <w:t xml:space="preserve">[online]. </w:t>
      </w:r>
      <w:r>
        <w:rPr>
          <w:rFonts w:ascii="Garamond" w:hAnsi="Garamond"/>
        </w:rPr>
        <w:t xml:space="preserve"> </w:t>
      </w:r>
      <w:r w:rsidRPr="004E78D1">
        <w:rPr>
          <w:rFonts w:ascii="Garamond" w:hAnsi="Garamond"/>
          <w:i/>
        </w:rPr>
        <w:t>The official website of The British Monarchy</w:t>
      </w:r>
      <w:r w:rsidRPr="004E78D1">
        <w:rPr>
          <w:rFonts w:ascii="Garamond" w:hAnsi="Garamond"/>
        </w:rPr>
        <w:t xml:space="preserve"> [cit. 12. prosince 2017]. Dostupné na &lt;</w:t>
      </w:r>
      <w:r w:rsidRPr="004E78D1">
        <w:rPr>
          <w:rFonts w:ascii="Garamond" w:hAnsi="Garamond"/>
          <w:u w:val="single"/>
        </w:rPr>
        <w:t>https://www.royal.uk/her-majesty-the-queen</w:t>
      </w:r>
      <w:r w:rsidRPr="004E78D1">
        <w:rPr>
          <w:rFonts w:ascii="Garamond" w:hAnsi="Garamond"/>
        </w:rPr>
        <w:t>&gt;. Vlastní překlad.</w:t>
      </w:r>
    </w:p>
  </w:footnote>
  <w:footnote w:id="41">
    <w:p w:rsidR="00A037CC" w:rsidRPr="004E78D1" w:rsidRDefault="00A037CC" w:rsidP="004E78D1">
      <w:pPr>
        <w:pStyle w:val="Textpoznpodarou"/>
        <w:jc w:val="both"/>
      </w:pPr>
      <w:r w:rsidRPr="004E78D1">
        <w:rPr>
          <w:rStyle w:val="Znakapoznpodarou"/>
          <w:rFonts w:ascii="Garamond" w:hAnsi="Garamond"/>
        </w:rPr>
        <w:footnoteRef/>
      </w:r>
      <w:r w:rsidRPr="004E78D1">
        <w:rPr>
          <w:rFonts w:ascii="Garamond" w:hAnsi="Garamond"/>
        </w:rPr>
        <w:t xml:space="preserve"> ŘÍCHOVÁ, B. Spojené království Velké Británie a Severního Irska. In: DVOŘÁKOVÁ, V. a kol. </w:t>
      </w:r>
      <w:r w:rsidRPr="004E78D1">
        <w:rPr>
          <w:rFonts w:ascii="Garamond" w:hAnsi="Garamond"/>
          <w:i/>
        </w:rPr>
        <w:t>Komparace politických systému I.</w:t>
      </w:r>
      <w:r>
        <w:rPr>
          <w:rFonts w:ascii="Garamond" w:hAnsi="Garamond"/>
        </w:rPr>
        <w:t xml:space="preserve"> </w:t>
      </w:r>
      <w:r w:rsidRPr="004E78D1">
        <w:rPr>
          <w:rFonts w:ascii="Garamond" w:hAnsi="Garamond"/>
        </w:rPr>
        <w:t>1. vydání. Praha: Vysoká škola ekonomická, 2005, s. 111 – 117.</w:t>
      </w:r>
      <w:r>
        <w:rPr>
          <w:i/>
        </w:rPr>
        <w:t xml:space="preserve"> </w:t>
      </w:r>
    </w:p>
  </w:footnote>
  <w:footnote w:id="42">
    <w:p w:rsidR="00A037CC" w:rsidRPr="00AC5EF3" w:rsidRDefault="00A037CC" w:rsidP="00784F35">
      <w:pPr>
        <w:pStyle w:val="Textpoznpodarou"/>
        <w:jc w:val="both"/>
        <w:rPr>
          <w:rFonts w:ascii="Garamond" w:hAnsi="Garamond"/>
        </w:rPr>
      </w:pPr>
      <w:r w:rsidRPr="00AC5EF3">
        <w:rPr>
          <w:rStyle w:val="Znakapoznpodarou"/>
          <w:rFonts w:ascii="Garamond" w:hAnsi="Garamond"/>
        </w:rPr>
        <w:footnoteRef/>
      </w:r>
      <w:r>
        <w:rPr>
          <w:rFonts w:ascii="Garamond" w:hAnsi="Garamond"/>
        </w:rPr>
        <w:t xml:space="preserve"> STRMISKA. M. a kol. </w:t>
      </w:r>
      <w:r>
        <w:rPr>
          <w:rFonts w:ascii="Garamond" w:hAnsi="Garamond"/>
          <w:i/>
        </w:rPr>
        <w:t>Politické strany moderní Evropy</w:t>
      </w:r>
      <w:r>
        <w:rPr>
          <w:rFonts w:ascii="Garamond" w:hAnsi="Garamond"/>
        </w:rPr>
        <w:t>…,</w:t>
      </w:r>
      <w:r w:rsidRPr="00AC5EF3">
        <w:rPr>
          <w:rFonts w:ascii="Garamond" w:hAnsi="Garamond"/>
        </w:rPr>
        <w:t xml:space="preserve"> s. 58.</w:t>
      </w:r>
    </w:p>
  </w:footnote>
  <w:footnote w:id="43">
    <w:p w:rsidR="00A037CC" w:rsidRPr="00AC5EF3" w:rsidRDefault="00A037CC" w:rsidP="00B41E06">
      <w:pPr>
        <w:pStyle w:val="Textpoznpodarou"/>
        <w:jc w:val="both"/>
        <w:rPr>
          <w:rFonts w:ascii="Garamond" w:hAnsi="Garamond"/>
        </w:rPr>
      </w:pPr>
      <w:r w:rsidRPr="00AC5EF3">
        <w:rPr>
          <w:rStyle w:val="Znakapoznpodarou"/>
          <w:rFonts w:ascii="Garamond" w:hAnsi="Garamond"/>
        </w:rPr>
        <w:footnoteRef/>
      </w:r>
      <w:r>
        <w:rPr>
          <w:rFonts w:ascii="Garamond" w:hAnsi="Garamond"/>
        </w:rPr>
        <w:t xml:space="preserve"> </w:t>
      </w:r>
      <w:r w:rsidRPr="00AC5EF3">
        <w:rPr>
          <w:rFonts w:ascii="Garamond" w:hAnsi="Garamond"/>
        </w:rPr>
        <w:t>ŠEDOVÁ, Pavlína.</w:t>
      </w:r>
      <w:r>
        <w:rPr>
          <w:rFonts w:ascii="Garamond" w:hAnsi="Garamond"/>
        </w:rPr>
        <w:t xml:space="preserve"> </w:t>
      </w:r>
      <w:r w:rsidRPr="00AC5EF3">
        <w:rPr>
          <w:rFonts w:ascii="Garamond" w:hAnsi="Garamond"/>
        </w:rPr>
        <w:t>Rozdíl mezi parlamentní a semiprezidentskou formou vlády z hlediska tradičního institucionli</w:t>
      </w:r>
      <w:r>
        <w:rPr>
          <w:rFonts w:ascii="Garamond" w:hAnsi="Garamond"/>
        </w:rPr>
        <w:t xml:space="preserve">asmu a neoinstitucionalismu, </w:t>
      </w:r>
      <w:r>
        <w:rPr>
          <w:rFonts w:ascii="Garamond" w:hAnsi="Garamond"/>
          <w:i/>
        </w:rPr>
        <w:t>Sl</w:t>
      </w:r>
      <w:r w:rsidRPr="00784F35">
        <w:rPr>
          <w:rFonts w:ascii="Garamond" w:hAnsi="Garamond"/>
          <w:i/>
        </w:rPr>
        <w:t>ovak Journal of Political Sicence,</w:t>
      </w:r>
      <w:r w:rsidRPr="00AC5EF3">
        <w:rPr>
          <w:rFonts w:ascii="Garamond" w:hAnsi="Garamond"/>
        </w:rPr>
        <w:t xml:space="preserve"> Volume 12, 2012, No. 4.</w:t>
      </w:r>
      <w:r>
        <w:rPr>
          <w:rFonts w:ascii="Garamond" w:hAnsi="Garamond"/>
        </w:rPr>
        <w:t xml:space="preserve">, s. 340 – 399. </w:t>
      </w:r>
      <w:r w:rsidRPr="00AC5EF3">
        <w:rPr>
          <w:rFonts w:ascii="Garamond" w:hAnsi="Garamond"/>
        </w:rPr>
        <w:t xml:space="preserve"> </w:t>
      </w:r>
    </w:p>
  </w:footnote>
  <w:footnote w:id="44">
    <w:p w:rsidR="00A037CC" w:rsidRPr="00AC5EF3" w:rsidRDefault="00A037CC" w:rsidP="00784F35">
      <w:pPr>
        <w:pStyle w:val="Textpoznpodarou"/>
        <w:jc w:val="both"/>
        <w:rPr>
          <w:rFonts w:ascii="Garamond" w:hAnsi="Garamond"/>
        </w:rPr>
      </w:pPr>
      <w:r w:rsidRPr="00AC5EF3">
        <w:rPr>
          <w:rStyle w:val="Znakapoznpodarou"/>
          <w:rFonts w:ascii="Garamond" w:hAnsi="Garamond"/>
        </w:rPr>
        <w:footnoteRef/>
      </w:r>
      <w:r>
        <w:rPr>
          <w:rFonts w:ascii="Garamond" w:hAnsi="Garamond"/>
        </w:rPr>
        <w:t xml:space="preserve"> </w:t>
      </w:r>
      <w:r w:rsidRPr="00AC5EF3">
        <w:rPr>
          <w:rFonts w:ascii="Garamond" w:hAnsi="Garamond"/>
        </w:rPr>
        <w:t xml:space="preserve">KLOKOČKA, Vladimír. </w:t>
      </w:r>
      <w:r w:rsidRPr="00784F35">
        <w:rPr>
          <w:rFonts w:ascii="Garamond" w:hAnsi="Garamond"/>
          <w:i/>
        </w:rPr>
        <w:t>Ústavní systémy evropských států</w:t>
      </w:r>
      <w:r w:rsidRPr="00AC5EF3">
        <w:rPr>
          <w:rFonts w:ascii="Garamond" w:hAnsi="Garamond"/>
        </w:rPr>
        <w:t>. 2. aktualizované a doplňující vydání. Praha: Linde, 2006, s. 168.</w:t>
      </w:r>
    </w:p>
  </w:footnote>
  <w:footnote w:id="45">
    <w:p w:rsidR="00A037CC" w:rsidRDefault="00A037CC" w:rsidP="00784F35">
      <w:pPr>
        <w:pStyle w:val="Textpoznpodarou"/>
        <w:jc w:val="both"/>
      </w:pPr>
      <w:r w:rsidRPr="00AC5EF3">
        <w:rPr>
          <w:rStyle w:val="Znakapoznpodarou"/>
          <w:rFonts w:ascii="Garamond" w:hAnsi="Garamond"/>
        </w:rPr>
        <w:footnoteRef/>
      </w:r>
      <w:r>
        <w:rPr>
          <w:rFonts w:ascii="Garamond" w:hAnsi="Garamond"/>
        </w:rPr>
        <w:t xml:space="preserve"> KLOKOČKA, V.</w:t>
      </w:r>
      <w:r w:rsidRPr="00AC5EF3">
        <w:rPr>
          <w:rFonts w:ascii="Garamond" w:hAnsi="Garamond"/>
        </w:rPr>
        <w:t xml:space="preserve"> </w:t>
      </w:r>
      <w:r w:rsidRPr="00784F35">
        <w:rPr>
          <w:rFonts w:ascii="Garamond" w:hAnsi="Garamond"/>
          <w:i/>
        </w:rPr>
        <w:t>Ústavní systémy evropských států</w:t>
      </w:r>
      <w:r>
        <w:rPr>
          <w:rFonts w:ascii="Garamond" w:hAnsi="Garamond"/>
        </w:rPr>
        <w:t xml:space="preserve">…, </w:t>
      </w:r>
      <w:r w:rsidRPr="00AC5EF3">
        <w:rPr>
          <w:rFonts w:ascii="Garamond" w:hAnsi="Garamond"/>
        </w:rPr>
        <w:t>s. 169.</w:t>
      </w:r>
      <w:r>
        <w:t xml:space="preserve"> </w:t>
      </w:r>
    </w:p>
  </w:footnote>
  <w:footnote w:id="46">
    <w:p w:rsidR="00A037CC" w:rsidRPr="00AC5EF3" w:rsidRDefault="00A037CC" w:rsidP="00AC5EF3">
      <w:pPr>
        <w:pStyle w:val="Textpoznpodarou"/>
        <w:jc w:val="both"/>
        <w:rPr>
          <w:rFonts w:ascii="Garamond" w:hAnsi="Garamond"/>
        </w:rPr>
      </w:pPr>
      <w:r w:rsidRPr="00AC5EF3">
        <w:rPr>
          <w:rStyle w:val="Znakapoznpodarou"/>
          <w:rFonts w:ascii="Garamond" w:hAnsi="Garamond"/>
        </w:rPr>
        <w:footnoteRef/>
      </w:r>
      <w:r>
        <w:rPr>
          <w:rFonts w:ascii="Garamond" w:hAnsi="Garamond"/>
        </w:rPr>
        <w:t xml:space="preserve"> BALAŠ, V., </w:t>
      </w:r>
      <w:r w:rsidRPr="00AC5EF3">
        <w:rPr>
          <w:rFonts w:ascii="Garamond" w:hAnsi="Garamond"/>
        </w:rPr>
        <w:t>BLAHOŽ, J., KLÍMA,</w:t>
      </w:r>
      <w:r>
        <w:rPr>
          <w:rFonts w:ascii="Garamond" w:hAnsi="Garamond"/>
        </w:rPr>
        <w:t xml:space="preserve"> K., </w:t>
      </w:r>
      <w:r w:rsidRPr="004E78D1">
        <w:rPr>
          <w:rFonts w:ascii="Garamond" w:hAnsi="Garamond"/>
          <w:i/>
        </w:rPr>
        <w:t>Srovnávací ústavní právo</w:t>
      </w:r>
      <w:r>
        <w:rPr>
          <w:rFonts w:ascii="Garamond" w:hAnsi="Garamond"/>
        </w:rPr>
        <w:t>. 5</w:t>
      </w:r>
      <w:r w:rsidRPr="00AC5EF3">
        <w:rPr>
          <w:rFonts w:ascii="Garamond" w:hAnsi="Garamond"/>
        </w:rPr>
        <w:t xml:space="preserve">. přepracované </w:t>
      </w:r>
      <w:r>
        <w:rPr>
          <w:rFonts w:ascii="Garamond" w:hAnsi="Garamond"/>
        </w:rPr>
        <w:t>a doplněné vydání, Praha: Wolters Kluwer, 2015</w:t>
      </w:r>
      <w:r w:rsidRPr="00AC5EF3">
        <w:rPr>
          <w:rFonts w:ascii="Garamond" w:hAnsi="Garamond"/>
        </w:rPr>
        <w:t xml:space="preserve">, s. 98. </w:t>
      </w:r>
    </w:p>
  </w:footnote>
  <w:footnote w:id="47">
    <w:p w:rsidR="00A037CC" w:rsidRPr="00E336D2" w:rsidRDefault="00A037CC" w:rsidP="00E336D2">
      <w:pPr>
        <w:pStyle w:val="Textpoznpodarou"/>
        <w:jc w:val="both"/>
        <w:rPr>
          <w:rFonts w:ascii="Garamond" w:hAnsi="Garamond"/>
        </w:rPr>
      </w:pPr>
      <w:r w:rsidRPr="00E336D2">
        <w:rPr>
          <w:rStyle w:val="Znakapoznpodarou"/>
          <w:rFonts w:ascii="Garamond" w:hAnsi="Garamond"/>
        </w:rPr>
        <w:footnoteRef/>
      </w:r>
      <w:r>
        <w:rPr>
          <w:rFonts w:ascii="Garamond" w:hAnsi="Garamond"/>
        </w:rPr>
        <w:t xml:space="preserve"> BARNETT, H</w:t>
      </w:r>
      <w:r w:rsidRPr="00E336D2">
        <w:rPr>
          <w:rFonts w:ascii="Garamond" w:hAnsi="Garamond"/>
        </w:rPr>
        <w:t xml:space="preserve">. </w:t>
      </w:r>
      <w:r w:rsidRPr="004E78D1">
        <w:rPr>
          <w:rFonts w:ascii="Garamond" w:hAnsi="Garamond"/>
          <w:i/>
        </w:rPr>
        <w:t>Constitutional and administrative law</w:t>
      </w:r>
      <w:r>
        <w:rPr>
          <w:rFonts w:ascii="Garamond" w:hAnsi="Garamond"/>
        </w:rPr>
        <w:t>. 7th ed., Oxon: 2009, s. 339. Vlastní překlad.</w:t>
      </w:r>
      <w:r w:rsidRPr="00E336D2">
        <w:rPr>
          <w:rFonts w:ascii="Garamond" w:hAnsi="Garamond"/>
        </w:rPr>
        <w:t xml:space="preserve"> </w:t>
      </w:r>
    </w:p>
  </w:footnote>
  <w:footnote w:id="48">
    <w:p w:rsidR="00A037CC" w:rsidRPr="00E336D2" w:rsidRDefault="00A037CC" w:rsidP="00E336D2">
      <w:pPr>
        <w:pStyle w:val="Textpoznpodarou"/>
        <w:jc w:val="both"/>
        <w:rPr>
          <w:rFonts w:ascii="Garamond" w:hAnsi="Garamond"/>
        </w:rPr>
      </w:pPr>
      <w:r w:rsidRPr="00E336D2">
        <w:rPr>
          <w:rStyle w:val="Znakapoznpodarou"/>
          <w:rFonts w:ascii="Garamond" w:hAnsi="Garamond"/>
        </w:rPr>
        <w:footnoteRef/>
      </w:r>
      <w:r w:rsidRPr="00E336D2">
        <w:rPr>
          <w:rFonts w:ascii="Garamond" w:hAnsi="Garamond"/>
        </w:rPr>
        <w:t xml:space="preserve"> HLOUŠEK, V. a kol. </w:t>
      </w:r>
      <w:r w:rsidRPr="00E336D2">
        <w:rPr>
          <w:rFonts w:ascii="Garamond" w:hAnsi="Garamond"/>
          <w:i/>
        </w:rPr>
        <w:t>Politické systémy</w:t>
      </w:r>
      <w:r w:rsidRPr="00E336D2">
        <w:rPr>
          <w:rFonts w:ascii="Garamond" w:hAnsi="Garamond"/>
        </w:rPr>
        <w:t>…, s. 85 - 87.</w:t>
      </w:r>
    </w:p>
  </w:footnote>
  <w:footnote w:id="49">
    <w:p w:rsidR="00A037CC" w:rsidRDefault="00A037CC" w:rsidP="00E336D2">
      <w:pPr>
        <w:pStyle w:val="Textpoznpodarou"/>
        <w:jc w:val="both"/>
      </w:pPr>
      <w:r w:rsidRPr="00E336D2">
        <w:rPr>
          <w:rStyle w:val="Znakapoznpodarou"/>
          <w:rFonts w:ascii="Garamond" w:hAnsi="Garamond"/>
        </w:rPr>
        <w:footnoteRef/>
      </w:r>
      <w:r w:rsidRPr="00E336D2">
        <w:rPr>
          <w:rFonts w:ascii="Garamond" w:hAnsi="Garamond"/>
        </w:rPr>
        <w:t xml:space="preserve"> BUDGE, I., MCKAY, D., NEWTON, K., BARTLE, J. </w:t>
      </w:r>
      <w:r w:rsidRPr="00E336D2">
        <w:rPr>
          <w:rFonts w:ascii="Garamond" w:hAnsi="Garamond"/>
          <w:i/>
        </w:rPr>
        <w:t>The new british politics</w:t>
      </w:r>
      <w:r w:rsidRPr="00E336D2">
        <w:rPr>
          <w:rFonts w:ascii="Garamond" w:hAnsi="Garamond"/>
        </w:rPr>
        <w:t>. 4. ed., London: Pearson, 2007, s. 79. Vlastní překlad.</w:t>
      </w:r>
      <w:r>
        <w:rPr>
          <w:rFonts w:ascii="Garamond" w:hAnsi="Garamond"/>
        </w:rPr>
        <w:t xml:space="preserve"> </w:t>
      </w:r>
    </w:p>
  </w:footnote>
  <w:footnote w:id="50">
    <w:p w:rsidR="00A037CC" w:rsidRPr="00004189" w:rsidRDefault="00A037CC" w:rsidP="00004189">
      <w:pPr>
        <w:pStyle w:val="Textpoznpodarou"/>
        <w:jc w:val="both"/>
        <w:rPr>
          <w:rFonts w:ascii="Garamond" w:hAnsi="Garamond"/>
        </w:rPr>
      </w:pPr>
      <w:r w:rsidRPr="00004189">
        <w:rPr>
          <w:rStyle w:val="Znakapoznpodarou"/>
          <w:rFonts w:ascii="Garamond" w:hAnsi="Garamond"/>
        </w:rPr>
        <w:footnoteRef/>
      </w:r>
      <w:r w:rsidRPr="00004189">
        <w:rPr>
          <w:rFonts w:ascii="Garamond" w:hAnsi="Garamond"/>
        </w:rPr>
        <w:t xml:space="preserve"> History of British Political Parties. Politics of the United Kingdom </w:t>
      </w:r>
      <w:r w:rsidRPr="00004189">
        <w:rPr>
          <w:rFonts w:ascii="Garamond" w:hAnsi="Garamond" w:cstheme="minorHAnsi"/>
        </w:rPr>
        <w:t>[</w:t>
      </w:r>
      <w:r w:rsidRPr="00004189">
        <w:rPr>
          <w:rFonts w:ascii="Garamond" w:hAnsi="Garamond"/>
        </w:rPr>
        <w:t>online</w:t>
      </w:r>
      <w:r w:rsidRPr="00004189">
        <w:rPr>
          <w:rFonts w:ascii="Garamond" w:hAnsi="Garamond" w:cstheme="minorHAnsi"/>
        </w:rPr>
        <w:t>]</w:t>
      </w:r>
      <w:r w:rsidRPr="00004189">
        <w:rPr>
          <w:rFonts w:ascii="Garamond" w:hAnsi="Garamond"/>
        </w:rPr>
        <w:t xml:space="preserve">. </w:t>
      </w:r>
      <w:r>
        <w:rPr>
          <w:rFonts w:ascii="Garamond" w:hAnsi="Garamond"/>
          <w:i/>
        </w:rPr>
        <w:t>R</w:t>
      </w:r>
      <w:r w:rsidRPr="00184F35">
        <w:rPr>
          <w:rFonts w:ascii="Garamond" w:hAnsi="Garamond"/>
          <w:i/>
        </w:rPr>
        <w:t>evolvy</w:t>
      </w:r>
      <w:r w:rsidRPr="00004189">
        <w:rPr>
          <w:rFonts w:ascii="Garamond" w:hAnsi="Garamond"/>
        </w:rPr>
        <w:t xml:space="preserve"> </w:t>
      </w:r>
      <w:r w:rsidRPr="00004189">
        <w:rPr>
          <w:rFonts w:ascii="Garamond" w:hAnsi="Garamond" w:cstheme="minorHAnsi"/>
        </w:rPr>
        <w:t>[</w:t>
      </w:r>
      <w:r w:rsidRPr="00004189">
        <w:rPr>
          <w:rFonts w:ascii="Garamond" w:hAnsi="Garamond"/>
        </w:rPr>
        <w:t>cit. 22. března 2018</w:t>
      </w:r>
      <w:r w:rsidRPr="00004189">
        <w:rPr>
          <w:rFonts w:ascii="Garamond" w:hAnsi="Garamond" w:cstheme="minorHAnsi"/>
        </w:rPr>
        <w:t>]</w:t>
      </w:r>
      <w:r w:rsidRPr="00004189">
        <w:rPr>
          <w:rFonts w:ascii="Garamond" w:hAnsi="Garamond"/>
        </w:rPr>
        <w:t>. Dostupné na &lt;</w:t>
      </w:r>
      <w:r w:rsidRPr="004E78D1">
        <w:rPr>
          <w:rFonts w:ascii="Garamond" w:hAnsi="Garamond"/>
          <w:u w:val="single"/>
        </w:rPr>
        <w:t>http://www.revolvy.com/main/index.php?s=Politics+of+the+United+Kingdom</w:t>
      </w:r>
      <w:r>
        <w:rPr>
          <w:rFonts w:ascii="Garamond" w:hAnsi="Garamond"/>
        </w:rPr>
        <w:t>&gt;. Vlastní překlad.</w:t>
      </w:r>
    </w:p>
  </w:footnote>
  <w:footnote w:id="51">
    <w:p w:rsidR="00A037CC" w:rsidRPr="00004189" w:rsidRDefault="00A037CC" w:rsidP="00004189">
      <w:pPr>
        <w:pStyle w:val="Textpoznpodarou"/>
        <w:jc w:val="both"/>
        <w:rPr>
          <w:rFonts w:ascii="Garamond" w:hAnsi="Garamond"/>
        </w:rPr>
      </w:pPr>
      <w:r w:rsidRPr="00004189">
        <w:rPr>
          <w:rStyle w:val="Znakapoznpodarou"/>
          <w:rFonts w:ascii="Garamond" w:hAnsi="Garamond"/>
        </w:rPr>
        <w:footnoteRef/>
      </w:r>
      <w:r w:rsidRPr="00004189">
        <w:rPr>
          <w:rFonts w:ascii="Garamond" w:hAnsi="Garamond"/>
        </w:rPr>
        <w:t xml:space="preserve"> Zákonem z roku 1911 je </w:t>
      </w:r>
      <w:r>
        <w:rPr>
          <w:rFonts w:ascii="Garamond" w:hAnsi="Garamond"/>
        </w:rPr>
        <w:t>Dolní komora P</w:t>
      </w:r>
      <w:r w:rsidRPr="00004189">
        <w:rPr>
          <w:rFonts w:ascii="Garamond" w:hAnsi="Garamond"/>
        </w:rPr>
        <w:t>arlamentu volena na období pěti let, může však být rozpuštěna kdykoli v této době, případně po jejím uplynutí, jak tomu bylo například v průběhu obou světových válek.</w:t>
      </w:r>
    </w:p>
  </w:footnote>
  <w:footnote w:id="52">
    <w:p w:rsidR="00A037CC" w:rsidRPr="00983BDE" w:rsidRDefault="00A037CC" w:rsidP="00983BDE">
      <w:pPr>
        <w:pStyle w:val="Textpoznpodarou"/>
        <w:jc w:val="both"/>
        <w:rPr>
          <w:rFonts w:ascii="Garamond" w:hAnsi="Garamond"/>
        </w:rPr>
      </w:pPr>
      <w:r w:rsidRPr="00983BDE">
        <w:rPr>
          <w:rStyle w:val="Znakapoznpodarou"/>
          <w:rFonts w:ascii="Garamond" w:hAnsi="Garamond"/>
        </w:rPr>
        <w:footnoteRef/>
      </w:r>
      <w:r w:rsidRPr="00983BDE">
        <w:rPr>
          <w:rFonts w:ascii="Garamond" w:hAnsi="Garamond" w:cstheme="minorHAnsi"/>
        </w:rPr>
        <w:t xml:space="preserve"> Q&amp;A: The UK political system explained [online]</w:t>
      </w:r>
      <w:r>
        <w:rPr>
          <w:rFonts w:ascii="Garamond" w:hAnsi="Garamond"/>
        </w:rPr>
        <w:t>. 26. a</w:t>
      </w:r>
      <w:r w:rsidRPr="00983BDE">
        <w:rPr>
          <w:rFonts w:ascii="Garamond" w:hAnsi="Garamond"/>
        </w:rPr>
        <w:t xml:space="preserve">pril 2010 </w:t>
      </w:r>
      <w:r w:rsidRPr="00983BDE">
        <w:rPr>
          <w:rFonts w:ascii="Garamond" w:hAnsi="Garamond" w:cstheme="minorHAnsi"/>
        </w:rPr>
        <w:t>[cit. 28. listopadu 2017].</w:t>
      </w:r>
      <w:r w:rsidRPr="00983BDE">
        <w:rPr>
          <w:rFonts w:ascii="Garamond" w:hAnsi="Garamond"/>
        </w:rPr>
        <w:t xml:space="preserve"> Dostupné na &lt;</w:t>
      </w:r>
      <w:r w:rsidRPr="004E78D1">
        <w:rPr>
          <w:rFonts w:ascii="Garamond" w:hAnsi="Garamond"/>
          <w:u w:val="single"/>
        </w:rPr>
        <w:t>http://edition.cnn.com/2010/WORLD/europe/04/26/uk.parliament.explainer/index.html</w:t>
      </w:r>
      <w:r w:rsidRPr="00983BDE">
        <w:rPr>
          <w:rFonts w:ascii="Garamond" w:hAnsi="Garamond"/>
        </w:rPr>
        <w:t xml:space="preserve">&gt;. </w:t>
      </w:r>
    </w:p>
  </w:footnote>
  <w:footnote w:id="53">
    <w:p w:rsidR="00A037CC" w:rsidRPr="00004189" w:rsidRDefault="00A037CC" w:rsidP="00004189">
      <w:pPr>
        <w:pStyle w:val="Textpoznpodarou"/>
        <w:jc w:val="both"/>
        <w:rPr>
          <w:rFonts w:ascii="Garamond" w:hAnsi="Garamond"/>
        </w:rPr>
      </w:pPr>
      <w:r w:rsidRPr="00004189">
        <w:rPr>
          <w:rStyle w:val="Znakapoznpodarou"/>
          <w:rFonts w:ascii="Garamond" w:hAnsi="Garamond"/>
        </w:rPr>
        <w:footnoteRef/>
      </w:r>
      <w:r>
        <w:rPr>
          <w:rFonts w:ascii="Garamond" w:hAnsi="Garamond"/>
        </w:rPr>
        <w:t xml:space="preserve"> HLAVÁČEK, P., JUREK, P.</w:t>
      </w:r>
      <w:r w:rsidRPr="00004189">
        <w:rPr>
          <w:rFonts w:ascii="Garamond" w:hAnsi="Garamond"/>
        </w:rPr>
        <w:t xml:space="preserve"> </w:t>
      </w:r>
      <w:r w:rsidRPr="00004189">
        <w:rPr>
          <w:rFonts w:ascii="Garamond" w:hAnsi="Garamond"/>
          <w:i/>
        </w:rPr>
        <w:t>Politické systémy anglosaských zemí</w:t>
      </w:r>
      <w:r w:rsidRPr="00004189">
        <w:rPr>
          <w:rFonts w:ascii="Garamond" w:hAnsi="Garamond"/>
        </w:rPr>
        <w:t>. Praha: Dokořán, s.r.o., 2014, s. 25.</w:t>
      </w:r>
    </w:p>
  </w:footnote>
  <w:footnote w:id="54">
    <w:p w:rsidR="00A037CC" w:rsidRPr="00D7292A" w:rsidRDefault="00A037CC" w:rsidP="00004189">
      <w:pPr>
        <w:pStyle w:val="Textpoznpodarou"/>
        <w:jc w:val="both"/>
        <w:rPr>
          <w:rFonts w:ascii="Garamond" w:hAnsi="Garamond"/>
        </w:rPr>
      </w:pPr>
      <w:r w:rsidRPr="00004189">
        <w:rPr>
          <w:rStyle w:val="Znakapoznpodarou"/>
          <w:rFonts w:ascii="Garamond" w:hAnsi="Garamond"/>
        </w:rPr>
        <w:footnoteRef/>
      </w:r>
      <w:r w:rsidRPr="00004189">
        <w:rPr>
          <w:rFonts w:ascii="Garamond" w:hAnsi="Garamond"/>
        </w:rPr>
        <w:t xml:space="preserve"> KLOKOČKA, V. </w:t>
      </w:r>
      <w:r w:rsidRPr="00004189">
        <w:rPr>
          <w:rFonts w:ascii="Garamond" w:hAnsi="Garamond"/>
          <w:i/>
        </w:rPr>
        <w:t>Ústavní systémy evropských států</w:t>
      </w:r>
      <w:r w:rsidRPr="00004189">
        <w:rPr>
          <w:rFonts w:ascii="Garamond" w:hAnsi="Garamond"/>
        </w:rPr>
        <w:t>…, s. 112 – 113.</w:t>
      </w:r>
      <w:r w:rsidRPr="00D7292A">
        <w:rPr>
          <w:rFonts w:ascii="Garamond" w:hAnsi="Garamond"/>
        </w:rPr>
        <w:t xml:space="preserve"> </w:t>
      </w:r>
    </w:p>
  </w:footnote>
  <w:footnote w:id="55">
    <w:p w:rsidR="00A037CC" w:rsidRPr="00004189" w:rsidRDefault="00A037CC" w:rsidP="00004189">
      <w:pPr>
        <w:pStyle w:val="Textpoznpodarou"/>
        <w:jc w:val="both"/>
        <w:rPr>
          <w:rFonts w:ascii="Garamond" w:hAnsi="Garamond"/>
        </w:rPr>
      </w:pPr>
      <w:r w:rsidRPr="00004189">
        <w:rPr>
          <w:rStyle w:val="Znakapoznpodarou"/>
          <w:rFonts w:ascii="Garamond" w:hAnsi="Garamond"/>
        </w:rPr>
        <w:footnoteRef/>
      </w:r>
      <w:r>
        <w:rPr>
          <w:rFonts w:ascii="Garamond" w:hAnsi="Garamond"/>
        </w:rPr>
        <w:t xml:space="preserve"> ROVNÁ, L</w:t>
      </w:r>
      <w:r w:rsidRPr="00004189">
        <w:rPr>
          <w:rFonts w:ascii="Garamond" w:hAnsi="Garamond"/>
        </w:rPr>
        <w:t xml:space="preserve">. </w:t>
      </w:r>
      <w:r w:rsidRPr="00004189">
        <w:rPr>
          <w:rFonts w:ascii="Garamond" w:hAnsi="Garamond"/>
          <w:i/>
        </w:rPr>
        <w:t>Kdo vládne Británii?</w:t>
      </w:r>
      <w:r w:rsidRPr="00004189">
        <w:rPr>
          <w:rFonts w:ascii="Garamond" w:hAnsi="Garamond"/>
        </w:rPr>
        <w:t xml:space="preserve"> 1. vydání. Praha: Sociologické nakladatelství (SLON), 2004, s. 138 – 140. </w:t>
      </w:r>
    </w:p>
  </w:footnote>
  <w:footnote w:id="56">
    <w:p w:rsidR="00A037CC" w:rsidRPr="004E78D1" w:rsidRDefault="00A037CC" w:rsidP="004E78D1">
      <w:pPr>
        <w:pStyle w:val="Textpoznpodarou"/>
        <w:jc w:val="both"/>
        <w:rPr>
          <w:rFonts w:ascii="Garamond" w:hAnsi="Garamond"/>
        </w:rPr>
      </w:pPr>
      <w:r w:rsidRPr="004E78D1">
        <w:rPr>
          <w:rStyle w:val="Znakapoznpodarou"/>
          <w:rFonts w:ascii="Garamond" w:hAnsi="Garamond"/>
        </w:rPr>
        <w:footnoteRef/>
      </w:r>
      <w:r>
        <w:rPr>
          <w:rFonts w:ascii="Garamond" w:hAnsi="Garamond"/>
        </w:rPr>
        <w:t xml:space="preserve"> </w:t>
      </w:r>
      <w:r w:rsidRPr="004E78D1">
        <w:rPr>
          <w:rFonts w:ascii="Garamond" w:hAnsi="Garamond"/>
        </w:rPr>
        <w:t>Office and Role of Speaker [online].</w:t>
      </w:r>
      <w:r>
        <w:rPr>
          <w:rFonts w:ascii="Garamond" w:hAnsi="Garamond"/>
        </w:rPr>
        <w:t xml:space="preserve"> parliament.uk, [cit. 15. ledna 2018]. </w:t>
      </w:r>
      <w:r w:rsidRPr="004E78D1">
        <w:rPr>
          <w:rFonts w:ascii="Garamond" w:hAnsi="Garamond"/>
        </w:rPr>
        <w:t>Dostupné na &lt;</w:t>
      </w:r>
      <w:hyperlink r:id="rId1" w:history="1">
        <w:r w:rsidRPr="004E78D1">
          <w:rPr>
            <w:rStyle w:val="Hypertextovodkaz"/>
            <w:rFonts w:ascii="Garamond" w:hAnsi="Garamond"/>
            <w:color w:val="auto"/>
          </w:rPr>
          <w:t>https://www.parliament.uk/business/commons/the-speaker/the-role-of-the-speaker/role-of-the-speaker/</w:t>
        </w:r>
      </w:hyperlink>
      <w:r w:rsidRPr="004E78D1">
        <w:rPr>
          <w:rFonts w:ascii="Garamond" w:hAnsi="Garamond"/>
        </w:rPr>
        <w:t xml:space="preserve">&gt;. Vlastní překlad. </w:t>
      </w:r>
    </w:p>
  </w:footnote>
  <w:footnote w:id="57">
    <w:p w:rsidR="00A037CC" w:rsidRPr="004E78D1" w:rsidRDefault="00A037CC" w:rsidP="004E78D1">
      <w:pPr>
        <w:pStyle w:val="Textpoznpodarou"/>
        <w:jc w:val="both"/>
        <w:rPr>
          <w:rFonts w:ascii="Garamond" w:hAnsi="Garamond"/>
        </w:rPr>
      </w:pPr>
      <w:r w:rsidRPr="004E78D1">
        <w:rPr>
          <w:rStyle w:val="Znakapoznpodarou"/>
          <w:rFonts w:ascii="Garamond" w:hAnsi="Garamond"/>
        </w:rPr>
        <w:footnoteRef/>
      </w:r>
      <w:r w:rsidRPr="004E78D1">
        <w:rPr>
          <w:rFonts w:ascii="Garamond" w:hAnsi="Garamond"/>
        </w:rPr>
        <w:t xml:space="preserve"> ROVNÁ, L. </w:t>
      </w:r>
      <w:r w:rsidRPr="004E78D1">
        <w:rPr>
          <w:rFonts w:ascii="Garamond" w:hAnsi="Garamond"/>
          <w:i/>
        </w:rPr>
        <w:t>Kdo vládne Británii?</w:t>
      </w:r>
      <w:r w:rsidRPr="004E78D1">
        <w:rPr>
          <w:rFonts w:ascii="Garamond" w:hAnsi="Garamond"/>
        </w:rPr>
        <w:t>…, s. 135 - 136.</w:t>
      </w:r>
    </w:p>
  </w:footnote>
  <w:footnote w:id="58">
    <w:p w:rsidR="00A037CC" w:rsidRPr="004E78D1" w:rsidRDefault="00A037CC" w:rsidP="004E78D1">
      <w:pPr>
        <w:pStyle w:val="Textpoznpodarou"/>
        <w:jc w:val="both"/>
        <w:rPr>
          <w:rFonts w:ascii="Garamond" w:hAnsi="Garamond"/>
        </w:rPr>
      </w:pPr>
      <w:r w:rsidRPr="004E78D1">
        <w:rPr>
          <w:rStyle w:val="Znakapoznpodarou"/>
          <w:rFonts w:ascii="Garamond" w:hAnsi="Garamond"/>
        </w:rPr>
        <w:footnoteRef/>
      </w:r>
      <w:r w:rsidRPr="004E78D1">
        <w:rPr>
          <w:rFonts w:ascii="Garamond" w:hAnsi="Garamond"/>
        </w:rPr>
        <w:t xml:space="preserve"> ROVNÁ, L. </w:t>
      </w:r>
      <w:r w:rsidRPr="004E78D1">
        <w:rPr>
          <w:rFonts w:ascii="Garamond" w:hAnsi="Garamond"/>
          <w:i/>
        </w:rPr>
        <w:t>Kdo vládne Británii?</w:t>
      </w:r>
      <w:r w:rsidRPr="004E78D1">
        <w:rPr>
          <w:rFonts w:ascii="Garamond" w:hAnsi="Garamond"/>
        </w:rPr>
        <w:t xml:space="preserve">…, s. 129 – 131. </w:t>
      </w:r>
    </w:p>
  </w:footnote>
  <w:footnote w:id="59">
    <w:p w:rsidR="00A037CC" w:rsidRPr="00E65487" w:rsidRDefault="00A037CC" w:rsidP="00E65487">
      <w:pPr>
        <w:pStyle w:val="Textpoznpodarou"/>
        <w:jc w:val="both"/>
        <w:rPr>
          <w:rFonts w:ascii="Garamond" w:hAnsi="Garamond"/>
        </w:rPr>
      </w:pPr>
      <w:r w:rsidRPr="00E65487">
        <w:rPr>
          <w:rStyle w:val="Znakapoznpodarou"/>
          <w:rFonts w:ascii="Garamond" w:hAnsi="Garamond"/>
        </w:rPr>
        <w:footnoteRef/>
      </w:r>
      <w:r w:rsidRPr="00E65487">
        <w:rPr>
          <w:rFonts w:ascii="Garamond" w:hAnsi="Garamond"/>
        </w:rPr>
        <w:t xml:space="preserve"> DVOŘÁKOVÁ, V. a kol. </w:t>
      </w:r>
      <w:r w:rsidRPr="00E65487">
        <w:rPr>
          <w:rFonts w:ascii="Garamond" w:hAnsi="Garamond"/>
          <w:i/>
        </w:rPr>
        <w:t>Základní modely demokratických zemí</w:t>
      </w:r>
      <w:r w:rsidRPr="00E65487">
        <w:rPr>
          <w:rFonts w:ascii="Garamond" w:hAnsi="Garamond"/>
        </w:rPr>
        <w:t xml:space="preserve">…, s. 101. </w:t>
      </w:r>
    </w:p>
  </w:footnote>
  <w:footnote w:id="60">
    <w:p w:rsidR="00A037CC" w:rsidRPr="00E65487" w:rsidRDefault="00A037CC" w:rsidP="00E65487">
      <w:pPr>
        <w:pStyle w:val="Textpoznpodarou"/>
        <w:jc w:val="both"/>
        <w:rPr>
          <w:rFonts w:ascii="Garamond" w:hAnsi="Garamond"/>
        </w:rPr>
      </w:pPr>
      <w:r w:rsidRPr="00E65487">
        <w:rPr>
          <w:rStyle w:val="Znakapoznpodarou"/>
          <w:rFonts w:ascii="Garamond" w:hAnsi="Garamond"/>
        </w:rPr>
        <w:footnoteRef/>
      </w:r>
      <w:r w:rsidRPr="00E65487">
        <w:rPr>
          <w:rFonts w:ascii="Garamond" w:hAnsi="Garamond"/>
        </w:rPr>
        <w:t xml:space="preserve"> Někdy se lze setkat s označením „HM“, které je zkratkou pro HER/HIS Majesty (jeho/její výsost)</w:t>
      </w:r>
    </w:p>
  </w:footnote>
  <w:footnote w:id="61">
    <w:p w:rsidR="00A037CC" w:rsidRPr="00E65487" w:rsidRDefault="00A037CC" w:rsidP="00E65487">
      <w:pPr>
        <w:pStyle w:val="Textpoznpodarou"/>
        <w:jc w:val="both"/>
        <w:rPr>
          <w:rFonts w:ascii="Garamond" w:hAnsi="Garamond"/>
        </w:rPr>
      </w:pPr>
      <w:r w:rsidRPr="00E65487">
        <w:rPr>
          <w:rStyle w:val="Znakapoznpodarou"/>
          <w:rFonts w:ascii="Garamond" w:hAnsi="Garamond"/>
        </w:rPr>
        <w:footnoteRef/>
      </w:r>
      <w:r>
        <w:rPr>
          <w:rFonts w:ascii="Garamond" w:hAnsi="Garamond"/>
        </w:rPr>
        <w:t xml:space="preserve"> The royal Household. </w:t>
      </w:r>
      <w:r w:rsidRPr="00E65487">
        <w:rPr>
          <w:rFonts w:ascii="Garamond" w:hAnsi="Garamond"/>
        </w:rPr>
        <w:t>Her Majesty Queen</w:t>
      </w:r>
      <w:r>
        <w:rPr>
          <w:rFonts w:ascii="Garamond" w:hAnsi="Garamond"/>
        </w:rPr>
        <w:t xml:space="preserve"> </w:t>
      </w:r>
      <w:r w:rsidRPr="00E65487">
        <w:rPr>
          <w:rFonts w:ascii="Garamond" w:hAnsi="Garamond"/>
        </w:rPr>
        <w:t xml:space="preserve">[online]. </w:t>
      </w:r>
      <w:r w:rsidRPr="004E78D1">
        <w:rPr>
          <w:rFonts w:ascii="Garamond" w:hAnsi="Garamond"/>
          <w:i/>
        </w:rPr>
        <w:t>The official website of The British</w:t>
      </w:r>
      <w:r w:rsidRPr="00E65487">
        <w:rPr>
          <w:rFonts w:ascii="Garamond" w:hAnsi="Garamond"/>
        </w:rPr>
        <w:t xml:space="preserve"> </w:t>
      </w:r>
      <w:r w:rsidRPr="004E78D1">
        <w:rPr>
          <w:rFonts w:ascii="Garamond" w:hAnsi="Garamond"/>
          <w:i/>
        </w:rPr>
        <w:t>Monarchy</w:t>
      </w:r>
      <w:r w:rsidRPr="00E65487">
        <w:rPr>
          <w:rFonts w:ascii="Garamond" w:hAnsi="Garamond"/>
        </w:rPr>
        <w:t xml:space="preserve"> [cit. 27. prosince 2017]. Dostupné na &lt;</w:t>
      </w:r>
      <w:r w:rsidRPr="004E78D1">
        <w:rPr>
          <w:rFonts w:ascii="Garamond" w:hAnsi="Garamond"/>
          <w:u w:val="single"/>
        </w:rPr>
        <w:t>https://www.royal.uk/her-majesty-the-queen</w:t>
      </w:r>
      <w:r w:rsidRPr="00E65487">
        <w:rPr>
          <w:rFonts w:ascii="Garamond" w:hAnsi="Garamond"/>
        </w:rPr>
        <w:t>&gt;. Vlastní překlad.</w:t>
      </w:r>
    </w:p>
  </w:footnote>
  <w:footnote w:id="62">
    <w:p w:rsidR="00A037CC" w:rsidRPr="004A62B6" w:rsidRDefault="00A037CC" w:rsidP="00E65487">
      <w:pPr>
        <w:pStyle w:val="Textpoznpodarou"/>
        <w:jc w:val="both"/>
        <w:rPr>
          <w:rFonts w:ascii="Garamond" w:hAnsi="Garamond"/>
        </w:rPr>
      </w:pPr>
      <w:r w:rsidRPr="00E65487">
        <w:rPr>
          <w:rStyle w:val="Znakapoznpodarou"/>
          <w:rFonts w:ascii="Garamond" w:hAnsi="Garamond"/>
        </w:rPr>
        <w:footnoteRef/>
      </w:r>
      <w:r w:rsidRPr="00E65487">
        <w:rPr>
          <w:rFonts w:ascii="Garamond" w:hAnsi="Garamond"/>
        </w:rPr>
        <w:t xml:space="preserve"> Svoji funkci započala 6. února 1952, po smrti svého otce Jiřího IV.</w:t>
      </w:r>
      <w:r w:rsidRPr="004A62B6">
        <w:rPr>
          <w:rFonts w:ascii="Garamond" w:hAnsi="Garamond"/>
        </w:rPr>
        <w:t xml:space="preserve"> </w:t>
      </w:r>
    </w:p>
  </w:footnote>
  <w:footnote w:id="63">
    <w:p w:rsidR="00A037CC" w:rsidRPr="00D7292A" w:rsidRDefault="00A037CC" w:rsidP="00513AF1">
      <w:pPr>
        <w:pStyle w:val="Textpoznpodarou"/>
        <w:jc w:val="both"/>
        <w:rPr>
          <w:rFonts w:ascii="Garamond" w:hAnsi="Garamond"/>
        </w:rPr>
      </w:pPr>
      <w:r w:rsidRPr="00D7292A">
        <w:rPr>
          <w:rStyle w:val="Znakapoznpodarou"/>
          <w:rFonts w:ascii="Garamond" w:hAnsi="Garamond"/>
        </w:rPr>
        <w:footnoteRef/>
      </w:r>
      <w:r w:rsidRPr="00D7292A">
        <w:rPr>
          <w:rFonts w:ascii="Garamond" w:hAnsi="Garamond"/>
        </w:rPr>
        <w:t xml:space="preserve"> </w:t>
      </w:r>
      <w:r>
        <w:rPr>
          <w:rFonts w:ascii="Garamond" w:hAnsi="Garamond"/>
        </w:rPr>
        <w:t xml:space="preserve">KUDRNOVÁ, J. Postavení Alžběty II. v současném britském politickém systému. </w:t>
      </w:r>
      <w:r w:rsidRPr="004E78D1">
        <w:rPr>
          <w:rFonts w:ascii="Garamond" w:hAnsi="Garamond"/>
          <w:i/>
        </w:rPr>
        <w:t>Mezinárodní politika</w:t>
      </w:r>
      <w:r>
        <w:rPr>
          <w:rFonts w:ascii="Garamond" w:hAnsi="Garamond"/>
        </w:rPr>
        <w:t>, 1/2015,  12. ledna 2015 [cit. 26. prosince 2018]. Dostupné na &lt;</w:t>
      </w:r>
      <w:r w:rsidRPr="004E78D1">
        <w:rPr>
          <w:rFonts w:ascii="Garamond" w:hAnsi="Garamond"/>
          <w:u w:val="single"/>
        </w:rPr>
        <w:t>http://www.iir.cz/en/article/postaveni-alzbety-ii-v-soucasnem-britskem-politickem-systemu</w:t>
      </w:r>
      <w:r>
        <w:rPr>
          <w:rFonts w:ascii="Garamond" w:hAnsi="Garamond"/>
        </w:rPr>
        <w:t>&gt;.</w:t>
      </w:r>
    </w:p>
  </w:footnote>
  <w:footnote w:id="64">
    <w:p w:rsidR="00A037CC" w:rsidRPr="00E64391" w:rsidRDefault="00A037CC" w:rsidP="00C932BF">
      <w:pPr>
        <w:pStyle w:val="Textpoznpodarou"/>
        <w:jc w:val="both"/>
        <w:rPr>
          <w:rFonts w:ascii="Garamond" w:hAnsi="Garamond"/>
        </w:rPr>
      </w:pPr>
      <w:r w:rsidRPr="00E64391">
        <w:rPr>
          <w:rStyle w:val="Znakapoznpodarou"/>
          <w:rFonts w:ascii="Garamond" w:hAnsi="Garamond"/>
        </w:rPr>
        <w:footnoteRef/>
      </w:r>
      <w:r w:rsidRPr="00E64391">
        <w:rPr>
          <w:rFonts w:ascii="Garamond" w:hAnsi="Garamond"/>
        </w:rPr>
        <w:t xml:space="preserve"> BBC.en. The Queen and a hung Parliament [online].</w:t>
      </w:r>
      <w:r>
        <w:rPr>
          <w:rFonts w:ascii="Garamond" w:hAnsi="Garamond"/>
        </w:rPr>
        <w:t xml:space="preserve"> BBC.en, 7. m</w:t>
      </w:r>
      <w:r w:rsidRPr="00E64391">
        <w:rPr>
          <w:rFonts w:ascii="Garamond" w:hAnsi="Garamond"/>
        </w:rPr>
        <w:t xml:space="preserve">ay 2010 [cit. </w:t>
      </w:r>
      <w:r>
        <w:rPr>
          <w:rFonts w:ascii="Garamond" w:hAnsi="Garamond"/>
        </w:rPr>
        <w:t>28. prosince 2017]. Dostupné na &lt;</w:t>
      </w:r>
      <w:r w:rsidRPr="0035621B">
        <w:rPr>
          <w:rFonts w:ascii="Garamond" w:hAnsi="Garamond"/>
          <w:u w:val="single"/>
        </w:rPr>
        <w:t>http://news.bbc.co.uk/2/hi/uk_news/politics/election_2010/8667820.stm</w:t>
      </w:r>
      <w:r w:rsidRPr="00E64391">
        <w:rPr>
          <w:rFonts w:ascii="Garamond" w:hAnsi="Garamond"/>
        </w:rPr>
        <w:t xml:space="preserve">&gt;. Vlastní překlad. </w:t>
      </w:r>
    </w:p>
  </w:footnote>
  <w:footnote w:id="65">
    <w:p w:rsidR="00A037CC" w:rsidRPr="00E64391" w:rsidRDefault="00A037CC" w:rsidP="00C932BF">
      <w:pPr>
        <w:pStyle w:val="Textpoznpodarou"/>
        <w:jc w:val="both"/>
        <w:rPr>
          <w:rFonts w:ascii="Garamond" w:hAnsi="Garamond"/>
        </w:rPr>
      </w:pPr>
      <w:r w:rsidRPr="00E64391">
        <w:rPr>
          <w:rStyle w:val="Znakapoznpodarou"/>
          <w:rFonts w:ascii="Garamond" w:hAnsi="Garamond"/>
        </w:rPr>
        <w:footnoteRef/>
      </w:r>
      <w:r w:rsidRPr="00E64391">
        <w:rPr>
          <w:rFonts w:ascii="Garamond" w:hAnsi="Garamond"/>
        </w:rPr>
        <w:t xml:space="preserve"> </w:t>
      </w:r>
      <w:r w:rsidRPr="00E64391">
        <w:rPr>
          <w:rFonts w:ascii="Garamond" w:hAnsi="Garamond" w:cstheme="minorHAnsi"/>
        </w:rPr>
        <w:t>Parliament of United Kingdom, Search, Documents, Commons</w:t>
      </w:r>
      <w:r>
        <w:rPr>
          <w:rFonts w:ascii="Garamond" w:hAnsi="Garamond" w:cstheme="minorHAnsi"/>
        </w:rPr>
        <w:t xml:space="preserve"> [online].</w:t>
      </w:r>
      <w:r>
        <w:rPr>
          <w:rFonts w:ascii="Garamond" w:hAnsi="Garamond"/>
        </w:rPr>
        <w:t xml:space="preserve"> parliament.uk, </w:t>
      </w:r>
      <w:r>
        <w:rPr>
          <w:rFonts w:ascii="Garamond" w:hAnsi="Garamond" w:cstheme="minorHAnsi"/>
        </w:rPr>
        <w:t xml:space="preserve">1. july. 2011 [cit. 30. prosince 2017]. </w:t>
      </w:r>
      <w:r w:rsidRPr="00E64391">
        <w:rPr>
          <w:rFonts w:ascii="Garamond" w:hAnsi="Garamond" w:cstheme="minorHAnsi"/>
        </w:rPr>
        <w:t>Dostupné na &lt;</w:t>
      </w:r>
      <w:r w:rsidRPr="00E64391">
        <w:rPr>
          <w:rFonts w:ascii="Garamond" w:hAnsi="Garamond"/>
        </w:rPr>
        <w:t xml:space="preserve"> </w:t>
      </w:r>
      <w:r w:rsidRPr="0035621B">
        <w:rPr>
          <w:rFonts w:ascii="Garamond" w:hAnsi="Garamond" w:cstheme="minorHAnsi"/>
          <w:u w:val="single"/>
        </w:rPr>
        <w:t>https://www.parliament.uk/about</w:t>
      </w:r>
      <w:r w:rsidRPr="00E64391">
        <w:rPr>
          <w:rFonts w:ascii="Garamond" w:hAnsi="Garamond" w:cstheme="minorHAnsi"/>
        </w:rPr>
        <w:t xml:space="preserve">/&gt;. </w:t>
      </w:r>
      <w:r>
        <w:rPr>
          <w:rFonts w:ascii="Garamond" w:hAnsi="Garamond" w:cstheme="minorHAnsi"/>
        </w:rPr>
        <w:t>Vlastní překlad.</w:t>
      </w:r>
    </w:p>
  </w:footnote>
  <w:footnote w:id="66">
    <w:p w:rsidR="00A037CC" w:rsidRPr="00D7292A" w:rsidRDefault="00A037CC" w:rsidP="00C932BF">
      <w:pPr>
        <w:pStyle w:val="Textpoznpodarou"/>
        <w:jc w:val="both"/>
        <w:rPr>
          <w:rFonts w:ascii="Garamond" w:hAnsi="Garamond"/>
        </w:rPr>
      </w:pPr>
      <w:r w:rsidRPr="00E64391">
        <w:rPr>
          <w:rStyle w:val="Znakapoznpodarou"/>
          <w:rFonts w:ascii="Garamond" w:hAnsi="Garamond"/>
        </w:rPr>
        <w:footnoteRef/>
      </w:r>
      <w:r w:rsidRPr="00E64391">
        <w:rPr>
          <w:rFonts w:ascii="Garamond" w:hAnsi="Garamond"/>
        </w:rPr>
        <w:t xml:space="preserve"> Primogenitura je dědický řád zajišťující</w:t>
      </w:r>
      <w:r w:rsidRPr="00D7292A">
        <w:rPr>
          <w:rFonts w:ascii="Garamond" w:hAnsi="Garamond"/>
        </w:rPr>
        <w:t xml:space="preserve"> přednostní právo prvorozeného při dědické posloupnosti. V tomto principu mají přednost muži před ženami, prvorozený syn před druhorozeným, prvorozená dcera před druhorozenou, ale nejmladší syn před nejstarší dcerou. </w:t>
      </w:r>
    </w:p>
  </w:footnote>
  <w:footnote w:id="67">
    <w:p w:rsidR="00A037CC" w:rsidRPr="00D7292A" w:rsidRDefault="00A037CC" w:rsidP="00C932BF">
      <w:pPr>
        <w:pStyle w:val="Textpoznpodarou"/>
        <w:jc w:val="both"/>
        <w:rPr>
          <w:rFonts w:ascii="Garamond" w:hAnsi="Garamond"/>
        </w:rPr>
      </w:pPr>
      <w:r w:rsidRPr="00D7292A">
        <w:rPr>
          <w:rStyle w:val="Znakapoznpodarou"/>
          <w:rFonts w:ascii="Garamond" w:hAnsi="Garamond"/>
        </w:rPr>
        <w:footnoteRef/>
      </w:r>
      <w:r>
        <w:rPr>
          <w:rFonts w:ascii="Garamond" w:hAnsi="Garamond"/>
        </w:rPr>
        <w:t xml:space="preserve"> The royal Household. Her Majesty Queen </w:t>
      </w:r>
      <w:r w:rsidRPr="00E65487">
        <w:rPr>
          <w:rFonts w:ascii="Garamond" w:hAnsi="Garamond"/>
        </w:rPr>
        <w:t>[onli</w:t>
      </w:r>
      <w:r>
        <w:rPr>
          <w:rFonts w:ascii="Garamond" w:hAnsi="Garamond"/>
        </w:rPr>
        <w:t xml:space="preserve">ne]. </w:t>
      </w:r>
      <w:r w:rsidRPr="00767149">
        <w:rPr>
          <w:rFonts w:ascii="Garamond" w:hAnsi="Garamond"/>
          <w:i/>
        </w:rPr>
        <w:t>The official website of The British Monarchy</w:t>
      </w:r>
      <w:r>
        <w:rPr>
          <w:rFonts w:ascii="Garamond" w:hAnsi="Garamond"/>
        </w:rPr>
        <w:t xml:space="preserve"> [cit. 29.</w:t>
      </w:r>
      <w:r w:rsidRPr="00E65487">
        <w:rPr>
          <w:rFonts w:ascii="Garamond" w:hAnsi="Garamond"/>
        </w:rPr>
        <w:t xml:space="preserve"> prosince 2017]. Dostupné na &lt;</w:t>
      </w:r>
      <w:r w:rsidRPr="0035621B">
        <w:rPr>
          <w:rFonts w:ascii="Garamond" w:hAnsi="Garamond"/>
          <w:u w:val="single"/>
        </w:rPr>
        <w:t>https://www.royal.uk/her-majesty-the-queen</w:t>
      </w:r>
      <w:r w:rsidRPr="00E65487">
        <w:rPr>
          <w:rFonts w:ascii="Garamond" w:hAnsi="Garamond"/>
        </w:rPr>
        <w:t>&gt;. Vlastní překlad.</w:t>
      </w:r>
    </w:p>
  </w:footnote>
  <w:footnote w:id="68">
    <w:p w:rsidR="00A037CC" w:rsidRDefault="00A037CC" w:rsidP="0035621B">
      <w:pPr>
        <w:pStyle w:val="Textpoznpodarou"/>
        <w:jc w:val="both"/>
      </w:pPr>
      <w:r w:rsidRPr="00D7292A">
        <w:rPr>
          <w:rStyle w:val="Znakapoznpodarou"/>
          <w:rFonts w:ascii="Garamond" w:hAnsi="Garamond"/>
        </w:rPr>
        <w:footnoteRef/>
      </w:r>
      <w:r>
        <w:rPr>
          <w:rFonts w:ascii="Garamond" w:hAnsi="Garamond"/>
        </w:rPr>
        <w:t xml:space="preserve"> BARNETT, H. Constitutional </w:t>
      </w:r>
      <w:r w:rsidRPr="00D7292A">
        <w:rPr>
          <w:rFonts w:ascii="Garamond" w:hAnsi="Garamond"/>
        </w:rPr>
        <w:t>a</w:t>
      </w:r>
      <w:r>
        <w:rPr>
          <w:rFonts w:ascii="Garamond" w:hAnsi="Garamond"/>
        </w:rPr>
        <w:t>n</w:t>
      </w:r>
      <w:r w:rsidRPr="00D7292A">
        <w:rPr>
          <w:rFonts w:ascii="Garamond" w:hAnsi="Garamond"/>
        </w:rPr>
        <w:t>d aministrative law. 7th ed. Oxon: 2009</w:t>
      </w:r>
      <w:r>
        <w:rPr>
          <w:rFonts w:ascii="Garamond" w:hAnsi="Garamond"/>
        </w:rPr>
        <w:t xml:space="preserve">, s. 27 – 30. </w:t>
      </w:r>
      <w:r>
        <w:t xml:space="preserve"> </w:t>
      </w:r>
    </w:p>
  </w:footnote>
  <w:footnote w:id="69">
    <w:p w:rsidR="00A037CC" w:rsidRPr="00D7292A" w:rsidRDefault="00A037CC" w:rsidP="0035621B">
      <w:pPr>
        <w:pStyle w:val="Textpoznpodarou"/>
        <w:jc w:val="both"/>
        <w:rPr>
          <w:rFonts w:ascii="Garamond" w:hAnsi="Garamond"/>
        </w:rPr>
      </w:pPr>
      <w:r w:rsidRPr="00D7292A">
        <w:rPr>
          <w:rStyle w:val="Znakapoznpodarou"/>
          <w:rFonts w:ascii="Garamond" w:hAnsi="Garamond"/>
        </w:rPr>
        <w:footnoteRef/>
      </w:r>
      <w:r>
        <w:rPr>
          <w:rFonts w:ascii="Garamond" w:hAnsi="Garamond"/>
        </w:rPr>
        <w:t xml:space="preserve"> Tamtéž</w:t>
      </w:r>
      <w:r w:rsidRPr="00D7292A">
        <w:rPr>
          <w:rFonts w:ascii="Garamond" w:hAnsi="Garamond"/>
        </w:rPr>
        <w:t xml:space="preserve">, s. 270. </w:t>
      </w:r>
    </w:p>
  </w:footnote>
  <w:footnote w:id="70">
    <w:p w:rsidR="00A037CC" w:rsidRPr="00D7292A" w:rsidRDefault="00A037CC" w:rsidP="0035621B">
      <w:pPr>
        <w:pStyle w:val="Textpoznpodarou"/>
        <w:jc w:val="both"/>
        <w:rPr>
          <w:rFonts w:ascii="Garamond" w:hAnsi="Garamond"/>
        </w:rPr>
      </w:pPr>
      <w:r w:rsidRPr="00D7292A">
        <w:rPr>
          <w:rStyle w:val="Znakapoznpodarou"/>
          <w:rFonts w:ascii="Garamond" w:hAnsi="Garamond"/>
        </w:rPr>
        <w:footnoteRef/>
      </w:r>
      <w:r w:rsidRPr="00D7292A">
        <w:rPr>
          <w:rFonts w:ascii="Garamond" w:hAnsi="Garamond"/>
        </w:rPr>
        <w:t xml:space="preserve"> KLOKOČKA,</w:t>
      </w:r>
      <w:r>
        <w:rPr>
          <w:rFonts w:ascii="Garamond" w:hAnsi="Garamond"/>
        </w:rPr>
        <w:t xml:space="preserve"> V. </w:t>
      </w:r>
      <w:r>
        <w:rPr>
          <w:rFonts w:ascii="Garamond" w:hAnsi="Garamond"/>
          <w:i/>
        </w:rPr>
        <w:t>Ústavní systémy evropských států</w:t>
      </w:r>
      <w:r>
        <w:rPr>
          <w:rFonts w:ascii="Garamond" w:hAnsi="Garamond"/>
        </w:rPr>
        <w:t>…,</w:t>
      </w:r>
      <w:r w:rsidRPr="00D7292A">
        <w:rPr>
          <w:rFonts w:ascii="Garamond" w:hAnsi="Garamond"/>
        </w:rPr>
        <w:t xml:space="preserve"> s. 171 – 172. </w:t>
      </w:r>
    </w:p>
  </w:footnote>
  <w:footnote w:id="71">
    <w:p w:rsidR="00A037CC" w:rsidRPr="00602B6C" w:rsidRDefault="00A037CC" w:rsidP="00602B6C">
      <w:pPr>
        <w:pStyle w:val="Textpoznpodarou"/>
        <w:jc w:val="both"/>
        <w:rPr>
          <w:rFonts w:ascii="Garamond" w:hAnsi="Garamond"/>
        </w:rPr>
      </w:pPr>
      <w:r w:rsidRPr="00602B6C">
        <w:rPr>
          <w:rStyle w:val="Znakapoznpodarou"/>
          <w:rFonts w:ascii="Garamond" w:hAnsi="Garamond"/>
        </w:rPr>
        <w:footnoteRef/>
      </w:r>
      <w:r w:rsidRPr="00602B6C">
        <w:rPr>
          <w:rFonts w:ascii="Garamond" w:hAnsi="Garamond"/>
        </w:rPr>
        <w:t xml:space="preserve"> BUDGE, I. </w:t>
      </w:r>
      <w:r w:rsidRPr="00602B6C">
        <w:rPr>
          <w:rFonts w:ascii="Garamond" w:hAnsi="Garamond"/>
          <w:i/>
        </w:rPr>
        <w:t>The new british politics…,</w:t>
      </w:r>
      <w:r w:rsidRPr="00602B6C">
        <w:rPr>
          <w:rFonts w:ascii="Garamond" w:hAnsi="Garamond"/>
        </w:rPr>
        <w:t xml:space="preserve"> s. 104 – 108. Vlastní překlad. </w:t>
      </w:r>
    </w:p>
  </w:footnote>
  <w:footnote w:id="72">
    <w:p w:rsidR="00A037CC" w:rsidRPr="00602B6C" w:rsidRDefault="00A037CC" w:rsidP="00602B6C">
      <w:pPr>
        <w:pStyle w:val="Textpoznpodarou"/>
        <w:jc w:val="both"/>
        <w:rPr>
          <w:rFonts w:ascii="Garamond" w:hAnsi="Garamond"/>
        </w:rPr>
      </w:pPr>
      <w:r w:rsidRPr="00602B6C">
        <w:rPr>
          <w:rStyle w:val="Znakapoznpodarou"/>
          <w:rFonts w:ascii="Garamond" w:hAnsi="Garamond"/>
        </w:rPr>
        <w:footnoteRef/>
      </w:r>
      <w:r w:rsidRPr="00602B6C">
        <w:rPr>
          <w:rFonts w:ascii="Garamond" w:hAnsi="Garamond"/>
        </w:rPr>
        <w:t xml:space="preserve"> Ministerské resorty je celkem 25. Zahrnující vedle úřadu vlády např. ministerstvo školství, ministerstvo kultury, médií a sportu, ministerstvo energetiky a změny klimatu, ministerstvo životní prostředí, výživy a záležitosti venkova, ministerstvo pro místní rozvoj, odbor dopravy, ministerstvo práce a důchodů, ministerstvo zdravotnictví, vývozní úvěry a záruční oddělení, zahraniční úřad a úřad Commonwealthu, vládní úřad pro rovnoprávnost Jejího Veličenstva, ministerstvo financí, ministerstvo vnitra, ministerstvo obrany, ministerstvo spravedlnosti, Úřad pro Severní Irsko, Úřad generálního advokáta pro Skotsko, Úřad leadera Dolní sněmovny, Kancelář Leader sněmovny, Úřad pro Skotsko a Úřadu Walesu. </w:t>
      </w:r>
    </w:p>
  </w:footnote>
  <w:footnote w:id="73">
    <w:p w:rsidR="00A037CC" w:rsidRPr="00602B6C" w:rsidRDefault="00A037CC" w:rsidP="00602B6C">
      <w:pPr>
        <w:pStyle w:val="Textpoznpodarou"/>
        <w:jc w:val="both"/>
        <w:rPr>
          <w:rFonts w:ascii="Garamond" w:hAnsi="Garamond"/>
        </w:rPr>
      </w:pPr>
      <w:r w:rsidRPr="00602B6C">
        <w:rPr>
          <w:rStyle w:val="Znakapoznpodarou"/>
          <w:rFonts w:ascii="Garamond" w:hAnsi="Garamond"/>
        </w:rPr>
        <w:footnoteRef/>
      </w:r>
      <w:r w:rsidRPr="00602B6C">
        <w:rPr>
          <w:rFonts w:ascii="Garamond" w:hAnsi="Garamond"/>
        </w:rPr>
        <w:t xml:space="preserve"> Mimo ministerskými orgány patří: Ústřední informační úřad, Komise pro charitu pro Anglii a Wales, Komisařství pro snižování státního dluhu, Státní zastupitelství Komise pro lesnictví, Úřad pro vzdělávání dětí a kvalifikace, Úřad parlamentního poradce, Komise pro poštovní služby, Národní archiv, Statistický úřad. Úřad vodohospodářských služeb a regulační úřad.</w:t>
      </w:r>
    </w:p>
  </w:footnote>
  <w:footnote w:id="74">
    <w:p w:rsidR="00A037CC" w:rsidRPr="00602B6C" w:rsidRDefault="00A037CC" w:rsidP="004A62B6">
      <w:pPr>
        <w:pStyle w:val="Textpoznpodarou"/>
        <w:jc w:val="both"/>
        <w:rPr>
          <w:rFonts w:ascii="Garamond" w:hAnsi="Garamond"/>
        </w:rPr>
      </w:pPr>
      <w:r w:rsidRPr="00602B6C">
        <w:rPr>
          <w:rStyle w:val="Znakapoznpodarou"/>
          <w:rFonts w:ascii="Garamond" w:hAnsi="Garamond"/>
        </w:rPr>
        <w:footnoteRef/>
      </w:r>
      <w:r w:rsidRPr="00602B6C">
        <w:rPr>
          <w:rFonts w:ascii="Garamond" w:hAnsi="Garamond"/>
        </w:rPr>
        <w:t xml:space="preserve"> BUDGE, I. </w:t>
      </w:r>
      <w:r w:rsidRPr="00602B6C">
        <w:rPr>
          <w:rFonts w:ascii="Garamond" w:hAnsi="Garamond"/>
          <w:i/>
        </w:rPr>
        <w:t>The new british politics…,</w:t>
      </w:r>
      <w:r>
        <w:rPr>
          <w:rFonts w:ascii="Garamond" w:hAnsi="Garamond"/>
        </w:rPr>
        <w:t xml:space="preserve"> s. 106</w:t>
      </w:r>
      <w:r w:rsidRPr="00602B6C">
        <w:rPr>
          <w:rFonts w:ascii="Garamond" w:hAnsi="Garamond"/>
        </w:rPr>
        <w:t xml:space="preserve"> – 108. Vlastní překlad. </w:t>
      </w:r>
    </w:p>
  </w:footnote>
  <w:footnote w:id="75">
    <w:p w:rsidR="00A037CC" w:rsidRPr="00D7292A" w:rsidRDefault="00A037CC" w:rsidP="00602B6C">
      <w:pPr>
        <w:pStyle w:val="Textpoznpodarou"/>
        <w:jc w:val="both"/>
        <w:rPr>
          <w:rFonts w:ascii="Garamond" w:hAnsi="Garamond"/>
        </w:rPr>
      </w:pPr>
      <w:r w:rsidRPr="00602B6C">
        <w:rPr>
          <w:rStyle w:val="Znakapoznpodarou"/>
          <w:rFonts w:ascii="Garamond" w:hAnsi="Garamond"/>
        </w:rPr>
        <w:footnoteRef/>
      </w:r>
      <w:r>
        <w:rPr>
          <w:rFonts w:ascii="Garamond" w:hAnsi="Garamond"/>
        </w:rPr>
        <w:t xml:space="preserve"> </w:t>
      </w:r>
      <w:r w:rsidRPr="00602B6C">
        <w:rPr>
          <w:rFonts w:ascii="Garamond" w:hAnsi="Garamond"/>
        </w:rPr>
        <w:t>Od jeho působení se začal titul premiéra používat k označení králova prvního ministra. Moc, kterou měl Walpole v letech 1729-1742, úzce souvisela s jeho osobním vlivem na monarchu, ale stejně tak byla vázána na skutečnost, že</w:t>
      </w:r>
      <w:r w:rsidRPr="00D7292A">
        <w:rPr>
          <w:rFonts w:ascii="Garamond" w:hAnsi="Garamond"/>
        </w:rPr>
        <w:t xml:space="preserve"> jako první lord pokladu měl plnou kontrolu nad státními financemi, takže jich mohl dle svého uvážení používat ve prospěch krále při parlamentních volbách, tedy k prosazení králových kandidátů. Jeho vliv se postupně zvýšil i díky tomu, že panovníci hannoverské dynastie po roce 1717 stále méně často svolávali zasedání kabinetu a spokojili se s neformálními konzultacemi se svými ministry.  </w:t>
      </w:r>
    </w:p>
  </w:footnote>
  <w:footnote w:id="76">
    <w:p w:rsidR="00A037CC" w:rsidRPr="00D7292A" w:rsidRDefault="00A037CC" w:rsidP="00602B6C">
      <w:pPr>
        <w:pStyle w:val="Textpoznpodarou"/>
        <w:jc w:val="both"/>
        <w:rPr>
          <w:rFonts w:ascii="Garamond" w:hAnsi="Garamond"/>
        </w:rPr>
      </w:pPr>
      <w:r w:rsidRPr="00D7292A">
        <w:rPr>
          <w:rStyle w:val="Znakapoznpodarou"/>
          <w:rFonts w:ascii="Garamond" w:hAnsi="Garamond"/>
        </w:rPr>
        <w:footnoteRef/>
      </w:r>
      <w:r w:rsidRPr="00D7292A">
        <w:rPr>
          <w:rFonts w:ascii="Garamond" w:hAnsi="Garamond"/>
        </w:rPr>
        <w:t xml:space="preserve"> </w:t>
      </w:r>
      <w:r>
        <w:rPr>
          <w:rFonts w:ascii="Garamond" w:hAnsi="Garamond"/>
        </w:rPr>
        <w:t xml:space="preserve">DVOŘÁKOVÁ, V. a kol. </w:t>
      </w:r>
      <w:r w:rsidRPr="00602B6C">
        <w:rPr>
          <w:rFonts w:ascii="Garamond" w:hAnsi="Garamond"/>
          <w:i/>
        </w:rPr>
        <w:t>Základní modely demokratických zem</w:t>
      </w:r>
      <w:r>
        <w:rPr>
          <w:rFonts w:ascii="Garamond" w:hAnsi="Garamond"/>
          <w:i/>
        </w:rPr>
        <w:t>í</w:t>
      </w:r>
      <w:r>
        <w:rPr>
          <w:rFonts w:ascii="Garamond" w:hAnsi="Garamond"/>
        </w:rPr>
        <w:t>…,</w:t>
      </w:r>
      <w:r w:rsidRPr="00D7292A">
        <w:rPr>
          <w:rFonts w:ascii="Garamond" w:hAnsi="Garamond"/>
        </w:rPr>
        <w:t xml:space="preserve"> s. 102.</w:t>
      </w:r>
    </w:p>
  </w:footnote>
  <w:footnote w:id="77">
    <w:p w:rsidR="00A037CC" w:rsidRPr="00D7292A" w:rsidRDefault="00A037CC" w:rsidP="00602B6C">
      <w:pPr>
        <w:pStyle w:val="Textpoznpodarou"/>
        <w:jc w:val="both"/>
        <w:rPr>
          <w:rFonts w:ascii="Garamond" w:hAnsi="Garamond"/>
        </w:rPr>
      </w:pPr>
      <w:r w:rsidRPr="00D7292A">
        <w:rPr>
          <w:rStyle w:val="Znakapoznpodarou"/>
          <w:rFonts w:ascii="Garamond" w:hAnsi="Garamond"/>
        </w:rPr>
        <w:footnoteRef/>
      </w:r>
      <w:r>
        <w:rPr>
          <w:rFonts w:ascii="Garamond" w:hAnsi="Garamond"/>
        </w:rPr>
        <w:t xml:space="preserve"> BARNETT, H</w:t>
      </w:r>
      <w:r w:rsidRPr="00D7292A">
        <w:rPr>
          <w:rFonts w:ascii="Garamond" w:hAnsi="Garamond"/>
        </w:rPr>
        <w:t xml:space="preserve">. </w:t>
      </w:r>
      <w:r w:rsidRPr="008E4455">
        <w:rPr>
          <w:rFonts w:ascii="Garamond" w:hAnsi="Garamond"/>
          <w:i/>
        </w:rPr>
        <w:t>Constitutional and administrative law…</w:t>
      </w:r>
      <w:r>
        <w:rPr>
          <w:rFonts w:ascii="Garamond" w:hAnsi="Garamond"/>
        </w:rPr>
        <w:t xml:space="preserve">, </w:t>
      </w:r>
      <w:r w:rsidRPr="00D7292A">
        <w:rPr>
          <w:rFonts w:ascii="Garamond" w:hAnsi="Garamond"/>
        </w:rPr>
        <w:t xml:space="preserve">s. 245. </w:t>
      </w:r>
      <w:r>
        <w:rPr>
          <w:rFonts w:ascii="Garamond" w:hAnsi="Garamond"/>
        </w:rPr>
        <w:t>Vlastní překlad.</w:t>
      </w:r>
    </w:p>
  </w:footnote>
  <w:footnote w:id="78">
    <w:p w:rsidR="00A037CC" w:rsidRPr="000C2E21" w:rsidRDefault="00A037CC" w:rsidP="00602B6C">
      <w:pPr>
        <w:pStyle w:val="Textpoznpodarou"/>
        <w:jc w:val="both"/>
        <w:rPr>
          <w:rFonts w:ascii="Garamond" w:hAnsi="Garamond"/>
        </w:rPr>
      </w:pPr>
      <w:r w:rsidRPr="000C2E21">
        <w:rPr>
          <w:rStyle w:val="Znakapoznpodarou"/>
          <w:rFonts w:ascii="Garamond" w:hAnsi="Garamond"/>
        </w:rPr>
        <w:footnoteRef/>
      </w:r>
      <w:r>
        <w:rPr>
          <w:rFonts w:ascii="Garamond" w:hAnsi="Garamond"/>
        </w:rPr>
        <w:t xml:space="preserve"> News.bbc.co.uk. </w:t>
      </w:r>
      <w:r w:rsidRPr="0035621B">
        <w:rPr>
          <w:rFonts w:ascii="Garamond" w:hAnsi="Garamond" w:cstheme="minorHAnsi"/>
          <w:i/>
        </w:rPr>
        <w:t>UK Election 2010</w:t>
      </w:r>
      <w:r>
        <w:rPr>
          <w:rFonts w:ascii="Garamond" w:hAnsi="Garamond" w:cstheme="minorHAnsi"/>
        </w:rPr>
        <w:t xml:space="preserve"> [online]. bbc.uk, [cit. 12. ledna 2018]. Dostupný na &lt;</w:t>
      </w:r>
      <w:r w:rsidRPr="00E64391">
        <w:t xml:space="preserve"> </w:t>
      </w:r>
      <w:r w:rsidRPr="0035621B">
        <w:rPr>
          <w:rFonts w:ascii="Garamond" w:hAnsi="Garamond" w:cstheme="minorHAnsi"/>
          <w:u w:val="single"/>
        </w:rPr>
        <w:t>https://www.bbc.com/news/uk</w:t>
      </w:r>
      <w:r>
        <w:rPr>
          <w:rFonts w:ascii="Garamond" w:hAnsi="Garamond" w:cstheme="minorHAnsi"/>
        </w:rPr>
        <w:t>&gt;. Vlastní překlad.</w:t>
      </w:r>
    </w:p>
  </w:footnote>
  <w:footnote w:id="79">
    <w:p w:rsidR="00A037CC" w:rsidRPr="00F10A03" w:rsidRDefault="00A037CC" w:rsidP="00F10A03">
      <w:pPr>
        <w:pStyle w:val="Textpoznpodarou"/>
        <w:jc w:val="both"/>
        <w:rPr>
          <w:rFonts w:ascii="Garamond" w:hAnsi="Garamond"/>
        </w:rPr>
      </w:pPr>
      <w:r w:rsidRPr="00F10A03">
        <w:rPr>
          <w:rStyle w:val="Znakapoznpodarou"/>
          <w:rFonts w:ascii="Garamond" w:hAnsi="Garamond"/>
        </w:rPr>
        <w:footnoteRef/>
      </w:r>
      <w:r w:rsidRPr="00F10A03">
        <w:rPr>
          <w:rFonts w:ascii="Garamond" w:hAnsi="Garamond"/>
        </w:rPr>
        <w:t xml:space="preserve"> BUDGE, I. </w:t>
      </w:r>
      <w:r w:rsidRPr="00F10A03">
        <w:rPr>
          <w:rFonts w:ascii="Garamond" w:hAnsi="Garamond"/>
          <w:i/>
        </w:rPr>
        <w:t>The new british politics</w:t>
      </w:r>
      <w:r w:rsidRPr="00F10A03">
        <w:rPr>
          <w:rFonts w:ascii="Garamond" w:hAnsi="Garamond"/>
        </w:rPr>
        <w:t xml:space="preserve">…, s. 99 - 115. Vlastní překlad.  </w:t>
      </w:r>
    </w:p>
  </w:footnote>
  <w:footnote w:id="80">
    <w:p w:rsidR="00A037CC" w:rsidRPr="00F10A03" w:rsidRDefault="00A037CC" w:rsidP="00F10A03">
      <w:pPr>
        <w:pStyle w:val="Textpoznpodarou"/>
        <w:jc w:val="both"/>
        <w:rPr>
          <w:rFonts w:ascii="Garamond" w:hAnsi="Garamond"/>
        </w:rPr>
      </w:pPr>
      <w:r w:rsidRPr="00F10A03">
        <w:rPr>
          <w:rStyle w:val="Znakapoznpodarou"/>
          <w:rFonts w:ascii="Garamond" w:hAnsi="Garamond"/>
        </w:rPr>
        <w:footnoteRef/>
      </w:r>
      <w:r w:rsidRPr="00F10A03">
        <w:rPr>
          <w:rFonts w:ascii="Garamond" w:hAnsi="Garamond"/>
        </w:rPr>
        <w:t xml:space="preserve"> HLAVÁČEK, P. </w:t>
      </w:r>
      <w:r w:rsidRPr="00F10A03">
        <w:rPr>
          <w:rFonts w:ascii="Garamond" w:hAnsi="Garamond"/>
          <w:i/>
        </w:rPr>
        <w:t>Politické systémy anglosaských zemí</w:t>
      </w:r>
      <w:r w:rsidRPr="00F10A03">
        <w:rPr>
          <w:rFonts w:ascii="Garamond" w:hAnsi="Garamond"/>
        </w:rPr>
        <w:t>…, s. 29</w:t>
      </w:r>
    </w:p>
  </w:footnote>
  <w:footnote w:id="81">
    <w:p w:rsidR="00A037CC" w:rsidRDefault="00A037CC" w:rsidP="00F10A03">
      <w:pPr>
        <w:pStyle w:val="Textpoznpodarou"/>
        <w:jc w:val="both"/>
      </w:pPr>
      <w:r w:rsidRPr="00F10A03">
        <w:rPr>
          <w:rStyle w:val="Znakapoznpodarou"/>
          <w:rFonts w:ascii="Garamond" w:hAnsi="Garamond"/>
        </w:rPr>
        <w:footnoteRef/>
      </w:r>
      <w:r w:rsidRPr="00F10A03">
        <w:rPr>
          <w:rFonts w:ascii="Garamond" w:hAnsi="Garamond"/>
        </w:rPr>
        <w:t xml:space="preserve"> DVOŘÁKOVÁ</w:t>
      </w:r>
      <w:r>
        <w:rPr>
          <w:rFonts w:ascii="Garamond" w:hAnsi="Garamond"/>
        </w:rPr>
        <w:t>, V.</w:t>
      </w:r>
      <w:r w:rsidRPr="00F10A03">
        <w:rPr>
          <w:rFonts w:ascii="Garamond" w:hAnsi="Garamond"/>
        </w:rPr>
        <w:t xml:space="preserve"> a kol. </w:t>
      </w:r>
      <w:r w:rsidRPr="00F10A03">
        <w:rPr>
          <w:rFonts w:ascii="Garamond" w:hAnsi="Garamond"/>
          <w:i/>
        </w:rPr>
        <w:t>Základní modely demokratických systémů</w:t>
      </w:r>
      <w:r w:rsidRPr="00F10A03">
        <w:rPr>
          <w:rFonts w:ascii="Garamond" w:hAnsi="Garamond"/>
        </w:rPr>
        <w:t>…, s. 116.</w:t>
      </w:r>
    </w:p>
  </w:footnote>
  <w:footnote w:id="82">
    <w:p w:rsidR="00A037CC" w:rsidRPr="001A0119" w:rsidRDefault="00A037CC" w:rsidP="001A0119">
      <w:pPr>
        <w:pStyle w:val="Textpoznpodarou"/>
        <w:jc w:val="both"/>
        <w:rPr>
          <w:rFonts w:ascii="Garamond" w:hAnsi="Garamond"/>
        </w:rPr>
      </w:pPr>
      <w:r w:rsidRPr="001A0119">
        <w:rPr>
          <w:rStyle w:val="Znakapoznpodarou"/>
          <w:rFonts w:ascii="Garamond" w:hAnsi="Garamond"/>
        </w:rPr>
        <w:footnoteRef/>
      </w:r>
      <w:r>
        <w:rPr>
          <w:rFonts w:ascii="Garamond" w:hAnsi="Garamond"/>
        </w:rPr>
        <w:t xml:space="preserve"> HLAVÁČEK, P.,</w:t>
      </w:r>
      <w:r w:rsidRPr="001A0119">
        <w:rPr>
          <w:rFonts w:ascii="Garamond" w:hAnsi="Garamond"/>
        </w:rPr>
        <w:t xml:space="preserve"> </w:t>
      </w:r>
      <w:r w:rsidRPr="001A0119">
        <w:rPr>
          <w:rFonts w:ascii="Garamond" w:hAnsi="Garamond"/>
          <w:i/>
        </w:rPr>
        <w:t>Politické systémy anglosaských zemí</w:t>
      </w:r>
      <w:r w:rsidRPr="001A0119">
        <w:rPr>
          <w:rFonts w:ascii="Garamond" w:hAnsi="Garamond"/>
        </w:rPr>
        <w:t>…, s. 30</w:t>
      </w:r>
      <w:r>
        <w:rPr>
          <w:rFonts w:ascii="Garamond" w:hAnsi="Garamond"/>
        </w:rPr>
        <w:t xml:space="preserve"> </w:t>
      </w:r>
      <w:r w:rsidRPr="001A0119">
        <w:rPr>
          <w:rFonts w:ascii="Garamond" w:hAnsi="Garamond"/>
        </w:rPr>
        <w:t>-</w:t>
      </w:r>
      <w:r>
        <w:rPr>
          <w:rFonts w:ascii="Garamond" w:hAnsi="Garamond"/>
        </w:rPr>
        <w:t xml:space="preserve"> </w:t>
      </w:r>
      <w:r w:rsidRPr="001A0119">
        <w:rPr>
          <w:rFonts w:ascii="Garamond" w:hAnsi="Garamond"/>
        </w:rPr>
        <w:t xml:space="preserve">31. </w:t>
      </w:r>
    </w:p>
  </w:footnote>
  <w:footnote w:id="83">
    <w:p w:rsidR="00A037CC" w:rsidRPr="001A0119" w:rsidRDefault="00A037CC" w:rsidP="008602AE">
      <w:pPr>
        <w:pStyle w:val="Textpoznpodarou"/>
        <w:jc w:val="both"/>
        <w:rPr>
          <w:rFonts w:ascii="Garamond" w:hAnsi="Garamond"/>
        </w:rPr>
      </w:pPr>
      <w:r w:rsidRPr="001A0119">
        <w:rPr>
          <w:rStyle w:val="Znakapoznpodarou"/>
          <w:rFonts w:ascii="Garamond" w:hAnsi="Garamond"/>
        </w:rPr>
        <w:footnoteRef/>
      </w:r>
      <w:r>
        <w:rPr>
          <w:rFonts w:ascii="Garamond" w:hAnsi="Garamond"/>
        </w:rPr>
        <w:t xml:space="preserve"> BARNETT, H</w:t>
      </w:r>
      <w:r w:rsidRPr="001A0119">
        <w:rPr>
          <w:rFonts w:ascii="Garamond" w:hAnsi="Garamond"/>
        </w:rPr>
        <w:t xml:space="preserve">. </w:t>
      </w:r>
      <w:r w:rsidRPr="001A0119">
        <w:rPr>
          <w:rFonts w:ascii="Garamond" w:hAnsi="Garamond"/>
          <w:i/>
        </w:rPr>
        <w:t>Constituional and administrative law</w:t>
      </w:r>
      <w:r w:rsidRPr="001A0119">
        <w:rPr>
          <w:rFonts w:ascii="Garamond" w:hAnsi="Garamond"/>
        </w:rPr>
        <w:t xml:space="preserve">…, s. 242. </w:t>
      </w:r>
      <w:r>
        <w:rPr>
          <w:rFonts w:ascii="Garamond" w:hAnsi="Garamond"/>
        </w:rPr>
        <w:t xml:space="preserve">Vlastní překlad. </w:t>
      </w:r>
    </w:p>
  </w:footnote>
  <w:footnote w:id="84">
    <w:p w:rsidR="00A037CC" w:rsidRDefault="00A037CC" w:rsidP="001A0119">
      <w:pPr>
        <w:pStyle w:val="Textpoznpodarou"/>
        <w:jc w:val="both"/>
      </w:pPr>
      <w:r w:rsidRPr="001A0119">
        <w:rPr>
          <w:rStyle w:val="Znakapoznpodarou"/>
          <w:rFonts w:ascii="Garamond" w:hAnsi="Garamond"/>
        </w:rPr>
        <w:footnoteRef/>
      </w:r>
      <w:r w:rsidRPr="001A0119">
        <w:rPr>
          <w:rFonts w:ascii="Garamond" w:hAnsi="Garamond"/>
        </w:rPr>
        <w:t xml:space="preserve"> HLAVÁČEK, P., </w:t>
      </w:r>
      <w:r w:rsidRPr="001A0119">
        <w:rPr>
          <w:rFonts w:ascii="Garamond" w:hAnsi="Garamond"/>
          <w:i/>
        </w:rPr>
        <w:t>Politické systémy anglosaských zemí</w:t>
      </w:r>
      <w:r w:rsidRPr="001A0119">
        <w:rPr>
          <w:rFonts w:ascii="Garamond" w:hAnsi="Garamond"/>
        </w:rPr>
        <w:t>…, s. 32 – 33.</w:t>
      </w:r>
      <w:r>
        <w:t xml:space="preserve"> </w:t>
      </w:r>
    </w:p>
  </w:footnote>
  <w:footnote w:id="85">
    <w:p w:rsidR="00A037CC" w:rsidRPr="00B6797E" w:rsidRDefault="00A037CC" w:rsidP="00B6797E">
      <w:pPr>
        <w:pStyle w:val="Textpoznpodarou"/>
        <w:jc w:val="both"/>
        <w:rPr>
          <w:rFonts w:ascii="Garamond" w:hAnsi="Garamond"/>
          <w:i/>
        </w:rPr>
      </w:pPr>
      <w:r w:rsidRPr="00B6797E">
        <w:rPr>
          <w:rStyle w:val="Znakapoznpodarou"/>
          <w:rFonts w:ascii="Garamond" w:hAnsi="Garamond"/>
        </w:rPr>
        <w:footnoteRef/>
      </w:r>
      <w:r w:rsidRPr="00B6797E">
        <w:rPr>
          <w:rFonts w:ascii="Garamond" w:hAnsi="Garamond"/>
        </w:rPr>
        <w:t xml:space="preserve"> </w:t>
      </w:r>
      <w:r w:rsidRPr="001A0119">
        <w:rPr>
          <w:rFonts w:ascii="Garamond" w:hAnsi="Garamond"/>
        </w:rPr>
        <w:t xml:space="preserve">LABOUR PARTY. </w:t>
      </w:r>
      <w:r w:rsidRPr="001A0119">
        <w:rPr>
          <w:rFonts w:ascii="Garamond" w:hAnsi="Garamond"/>
          <w:i/>
        </w:rPr>
        <w:t>History of the Labour Party</w:t>
      </w:r>
      <w:r w:rsidRPr="001A0119">
        <w:rPr>
          <w:rFonts w:ascii="Garamond" w:hAnsi="Garamond"/>
        </w:rPr>
        <w:t>. Labour Party</w:t>
      </w:r>
      <w:r w:rsidRPr="001A0119">
        <w:rPr>
          <w:rFonts w:ascii="Garamond" w:hAnsi="Garamond"/>
          <w:i/>
        </w:rPr>
        <w:t xml:space="preserve"> </w:t>
      </w:r>
      <w:r w:rsidRPr="001A0119">
        <w:rPr>
          <w:rFonts w:ascii="Garamond" w:hAnsi="Garamond" w:cstheme="minorHAnsi"/>
        </w:rPr>
        <w:t xml:space="preserve">[online]. </w:t>
      </w:r>
      <w:r w:rsidRPr="0035621B">
        <w:rPr>
          <w:rFonts w:ascii="Garamond" w:hAnsi="Garamond" w:cstheme="minorHAnsi"/>
        </w:rPr>
        <w:t>Newcastle</w:t>
      </w:r>
      <w:r>
        <w:rPr>
          <w:rFonts w:ascii="Garamond" w:hAnsi="Garamond" w:cstheme="minorHAnsi"/>
        </w:rPr>
        <w:t>, 2015 [cit. 18. ledna 2018</w:t>
      </w:r>
      <w:r w:rsidRPr="001A0119">
        <w:rPr>
          <w:rFonts w:ascii="Garamond" w:hAnsi="Garamond" w:cstheme="minorHAnsi"/>
        </w:rPr>
        <w:t>]. Dostupné na &lt;</w:t>
      </w:r>
      <w:r w:rsidRPr="001A0119">
        <w:rPr>
          <w:rFonts w:ascii="Garamond" w:hAnsi="Garamond"/>
        </w:rPr>
        <w:t xml:space="preserve"> </w:t>
      </w:r>
      <w:r w:rsidRPr="0035621B">
        <w:rPr>
          <w:rFonts w:ascii="Garamond" w:hAnsi="Garamond" w:cstheme="minorHAnsi"/>
          <w:u w:val="single"/>
        </w:rPr>
        <w:t>https://labour.org.uk/about/labours-legacy/</w:t>
      </w:r>
      <w:r w:rsidRPr="0035621B">
        <w:rPr>
          <w:rFonts w:ascii="Garamond" w:hAnsi="Garamond" w:cstheme="minorHAnsi"/>
        </w:rPr>
        <w:t>&gt;.</w:t>
      </w:r>
    </w:p>
  </w:footnote>
  <w:footnote w:id="86">
    <w:p w:rsidR="00A037CC" w:rsidRPr="001A0119" w:rsidRDefault="00A037CC" w:rsidP="001A0119">
      <w:pPr>
        <w:pStyle w:val="Textpoznpodarou"/>
        <w:jc w:val="both"/>
        <w:rPr>
          <w:rFonts w:ascii="Garamond" w:hAnsi="Garamond"/>
        </w:rPr>
      </w:pPr>
      <w:r w:rsidRPr="001A0119">
        <w:rPr>
          <w:rStyle w:val="Znakapoznpodarou"/>
          <w:rFonts w:ascii="Garamond" w:hAnsi="Garamond"/>
        </w:rPr>
        <w:footnoteRef/>
      </w:r>
      <w:r w:rsidRPr="001A0119">
        <w:rPr>
          <w:rFonts w:ascii="Garamond" w:hAnsi="Garamond"/>
        </w:rPr>
        <w:t xml:space="preserve"> ROVNÁ L. </w:t>
      </w:r>
      <w:r w:rsidRPr="001A0119">
        <w:rPr>
          <w:rFonts w:ascii="Garamond" w:hAnsi="Garamond"/>
          <w:i/>
        </w:rPr>
        <w:t>Kdo vládne Británii?...,</w:t>
      </w:r>
      <w:r w:rsidRPr="001A0119">
        <w:rPr>
          <w:rFonts w:ascii="Garamond" w:hAnsi="Garamond"/>
        </w:rPr>
        <w:t xml:space="preserve"> s. 165-167.</w:t>
      </w:r>
    </w:p>
  </w:footnote>
  <w:footnote w:id="87">
    <w:p w:rsidR="00A037CC" w:rsidRPr="001A0119" w:rsidRDefault="00A037CC" w:rsidP="001A0119">
      <w:pPr>
        <w:pStyle w:val="Textpoznpodarou"/>
        <w:jc w:val="both"/>
        <w:rPr>
          <w:rFonts w:ascii="Garamond" w:hAnsi="Garamond"/>
        </w:rPr>
      </w:pPr>
      <w:r w:rsidRPr="001A0119">
        <w:rPr>
          <w:rStyle w:val="Znakapoznpodarou"/>
          <w:rFonts w:ascii="Garamond" w:hAnsi="Garamond"/>
        </w:rPr>
        <w:footnoteRef/>
      </w:r>
      <w:r w:rsidRPr="001A0119">
        <w:rPr>
          <w:rFonts w:ascii="Garamond" w:hAnsi="Garamond"/>
        </w:rPr>
        <w:t xml:space="preserve"> LABOUR PARTY. </w:t>
      </w:r>
      <w:r w:rsidRPr="001A0119">
        <w:rPr>
          <w:rFonts w:ascii="Garamond" w:hAnsi="Garamond"/>
          <w:i/>
        </w:rPr>
        <w:t>History of the Labour Party</w:t>
      </w:r>
      <w:r w:rsidRPr="001A0119">
        <w:rPr>
          <w:rFonts w:ascii="Garamond" w:hAnsi="Garamond"/>
        </w:rPr>
        <w:t>. Labour Party</w:t>
      </w:r>
      <w:r w:rsidRPr="001A0119">
        <w:rPr>
          <w:rFonts w:ascii="Garamond" w:hAnsi="Garamond"/>
          <w:i/>
        </w:rPr>
        <w:t xml:space="preserve"> </w:t>
      </w:r>
      <w:r w:rsidRPr="001A0119">
        <w:rPr>
          <w:rFonts w:ascii="Garamond" w:hAnsi="Garamond" w:cstheme="minorHAnsi"/>
        </w:rPr>
        <w:t xml:space="preserve">[online]. </w:t>
      </w:r>
      <w:r w:rsidRPr="0035621B">
        <w:rPr>
          <w:rFonts w:ascii="Garamond" w:hAnsi="Garamond" w:cstheme="minorHAnsi"/>
        </w:rPr>
        <w:t>Newcastle</w:t>
      </w:r>
      <w:r>
        <w:rPr>
          <w:rFonts w:ascii="Garamond" w:hAnsi="Garamond" w:cstheme="minorHAnsi"/>
        </w:rPr>
        <w:t>, 2015 [cit. 18. ledna 2018</w:t>
      </w:r>
      <w:r w:rsidRPr="001A0119">
        <w:rPr>
          <w:rFonts w:ascii="Garamond" w:hAnsi="Garamond" w:cstheme="minorHAnsi"/>
        </w:rPr>
        <w:t>]. Dostupné na &lt;</w:t>
      </w:r>
      <w:r w:rsidRPr="001A0119">
        <w:rPr>
          <w:rFonts w:ascii="Garamond" w:hAnsi="Garamond"/>
        </w:rPr>
        <w:t xml:space="preserve"> </w:t>
      </w:r>
      <w:r w:rsidRPr="0035621B">
        <w:rPr>
          <w:rFonts w:ascii="Garamond" w:hAnsi="Garamond" w:cstheme="minorHAnsi"/>
          <w:u w:val="single"/>
        </w:rPr>
        <w:t>https://labour.org.uk/about/labours-legacy/</w:t>
      </w:r>
      <w:r w:rsidRPr="0035621B">
        <w:rPr>
          <w:rFonts w:ascii="Garamond" w:hAnsi="Garamond" w:cstheme="minorHAnsi"/>
        </w:rPr>
        <w:t>&gt;.</w:t>
      </w:r>
    </w:p>
  </w:footnote>
  <w:footnote w:id="88">
    <w:p w:rsidR="00A037CC" w:rsidRDefault="00A037CC" w:rsidP="001A0119">
      <w:pPr>
        <w:pStyle w:val="Textpoznpodarou"/>
        <w:jc w:val="both"/>
      </w:pPr>
      <w:r w:rsidRPr="001A0119">
        <w:rPr>
          <w:rStyle w:val="Znakapoznpodarou"/>
          <w:rFonts w:ascii="Garamond" w:hAnsi="Garamond"/>
        </w:rPr>
        <w:footnoteRef/>
      </w:r>
      <w:r w:rsidRPr="001A0119">
        <w:rPr>
          <w:rFonts w:ascii="Garamond" w:hAnsi="Garamond"/>
        </w:rPr>
        <w:t xml:space="preserve"> HLAVÁČEK, P., </w:t>
      </w:r>
      <w:r w:rsidRPr="001A0119">
        <w:rPr>
          <w:rFonts w:ascii="Garamond" w:hAnsi="Garamond"/>
          <w:i/>
        </w:rPr>
        <w:t>Politické systémy anglosaských zemí</w:t>
      </w:r>
      <w:r>
        <w:rPr>
          <w:rFonts w:ascii="Garamond" w:hAnsi="Garamond"/>
        </w:rPr>
        <w:t>…,</w:t>
      </w:r>
      <w:r w:rsidRPr="001A0119">
        <w:rPr>
          <w:rFonts w:ascii="Garamond" w:hAnsi="Garamond"/>
        </w:rPr>
        <w:t xml:space="preserve"> s. 34</w:t>
      </w:r>
      <w:r>
        <w:rPr>
          <w:rFonts w:ascii="Garamond" w:hAnsi="Garamond"/>
        </w:rPr>
        <w:t xml:space="preserve">. </w:t>
      </w:r>
    </w:p>
  </w:footnote>
  <w:footnote w:id="89">
    <w:p w:rsidR="00A037CC" w:rsidRPr="000D69FF" w:rsidRDefault="00A037CC" w:rsidP="000D69FF">
      <w:pPr>
        <w:pStyle w:val="Textpoznpodarou"/>
        <w:jc w:val="both"/>
        <w:rPr>
          <w:rFonts w:ascii="Garamond" w:hAnsi="Garamond"/>
        </w:rPr>
      </w:pPr>
      <w:r w:rsidRPr="000D69FF">
        <w:rPr>
          <w:rStyle w:val="Znakapoznpodarou"/>
          <w:rFonts w:ascii="Garamond" w:hAnsi="Garamond"/>
        </w:rPr>
        <w:footnoteRef/>
      </w:r>
      <w:r w:rsidRPr="000D69FF">
        <w:rPr>
          <w:rFonts w:ascii="Garamond" w:hAnsi="Garamond"/>
        </w:rPr>
        <w:t xml:space="preserve"> </w:t>
      </w:r>
      <w:r>
        <w:rPr>
          <w:rFonts w:ascii="Garamond" w:hAnsi="Garamond"/>
        </w:rPr>
        <w:t xml:space="preserve"> </w:t>
      </w:r>
      <w:r w:rsidRPr="000D69FF">
        <w:rPr>
          <w:rFonts w:ascii="Garamond" w:hAnsi="Garamond"/>
        </w:rPr>
        <w:t>Tamtéž. 34</w:t>
      </w:r>
    </w:p>
  </w:footnote>
  <w:footnote w:id="90">
    <w:p w:rsidR="00A037CC" w:rsidRPr="000D69FF" w:rsidRDefault="00A037CC" w:rsidP="000D69FF">
      <w:pPr>
        <w:pStyle w:val="Textpoznpodarou"/>
        <w:jc w:val="both"/>
        <w:rPr>
          <w:rFonts w:ascii="Garamond" w:hAnsi="Garamond"/>
        </w:rPr>
      </w:pPr>
      <w:r w:rsidRPr="000D69FF">
        <w:rPr>
          <w:rStyle w:val="Znakapoznpodarou"/>
          <w:rFonts w:ascii="Garamond" w:hAnsi="Garamond"/>
        </w:rPr>
        <w:footnoteRef/>
      </w:r>
      <w:r w:rsidRPr="000D69FF">
        <w:rPr>
          <w:rFonts w:ascii="Garamond" w:hAnsi="Garamond"/>
        </w:rPr>
        <w:t xml:space="preserve"> LABOUR PARTY. </w:t>
      </w:r>
      <w:r w:rsidRPr="000D69FF">
        <w:rPr>
          <w:rFonts w:ascii="Garamond" w:hAnsi="Garamond"/>
          <w:i/>
        </w:rPr>
        <w:t>History of the Labour Party</w:t>
      </w:r>
      <w:r w:rsidRPr="000D69FF">
        <w:rPr>
          <w:rFonts w:ascii="Garamond" w:hAnsi="Garamond"/>
        </w:rPr>
        <w:t>. Labour Party</w:t>
      </w:r>
      <w:r w:rsidRPr="000D69FF">
        <w:rPr>
          <w:rFonts w:ascii="Garamond" w:hAnsi="Garamond"/>
          <w:i/>
        </w:rPr>
        <w:t xml:space="preserve"> </w:t>
      </w:r>
      <w:r w:rsidRPr="000D69FF">
        <w:rPr>
          <w:rFonts w:ascii="Garamond" w:hAnsi="Garamond" w:cstheme="minorHAnsi"/>
        </w:rPr>
        <w:t>[on</w:t>
      </w:r>
      <w:r>
        <w:rPr>
          <w:rFonts w:ascii="Garamond" w:hAnsi="Garamond" w:cstheme="minorHAnsi"/>
        </w:rPr>
        <w:t>line]. Newcastle, 2015. [cit. 20. ledna 2018</w:t>
      </w:r>
      <w:r w:rsidRPr="000D69FF">
        <w:rPr>
          <w:rFonts w:ascii="Garamond" w:hAnsi="Garamond" w:cstheme="minorHAnsi"/>
        </w:rPr>
        <w:t>]. Dostupné na &lt;</w:t>
      </w:r>
      <w:r w:rsidRPr="000D69FF">
        <w:rPr>
          <w:rFonts w:ascii="Garamond" w:hAnsi="Garamond"/>
        </w:rPr>
        <w:t xml:space="preserve"> </w:t>
      </w:r>
      <w:r w:rsidRPr="0035621B">
        <w:rPr>
          <w:rFonts w:ascii="Garamond" w:hAnsi="Garamond" w:cstheme="minorHAnsi"/>
          <w:u w:val="single"/>
        </w:rPr>
        <w:t>https://labour.org.uk/about/labours-legacy</w:t>
      </w:r>
      <w:r w:rsidRPr="0035621B">
        <w:rPr>
          <w:rFonts w:ascii="Garamond" w:hAnsi="Garamond" w:cstheme="minorHAnsi"/>
        </w:rPr>
        <w:t xml:space="preserve">/&gt;. </w:t>
      </w:r>
    </w:p>
  </w:footnote>
  <w:footnote w:id="91">
    <w:p w:rsidR="00A037CC" w:rsidRPr="000D69FF" w:rsidRDefault="00A037CC" w:rsidP="000D69FF">
      <w:pPr>
        <w:pStyle w:val="Textpoznpodarou"/>
        <w:jc w:val="both"/>
        <w:rPr>
          <w:rFonts w:ascii="Garamond" w:hAnsi="Garamond"/>
        </w:rPr>
      </w:pPr>
      <w:r w:rsidRPr="000D69FF">
        <w:rPr>
          <w:rStyle w:val="Znakapoznpodarou"/>
          <w:rFonts w:ascii="Garamond" w:hAnsi="Garamond"/>
        </w:rPr>
        <w:footnoteRef/>
      </w:r>
      <w:r w:rsidRPr="000D69FF">
        <w:rPr>
          <w:rFonts w:ascii="Garamond" w:hAnsi="Garamond"/>
        </w:rPr>
        <w:t xml:space="preserve"> </w:t>
      </w:r>
      <w:r>
        <w:rPr>
          <w:rFonts w:ascii="Garamond" w:hAnsi="Garamond"/>
        </w:rPr>
        <w:t xml:space="preserve"> </w:t>
      </w:r>
      <w:r w:rsidRPr="001A0119">
        <w:rPr>
          <w:rFonts w:ascii="Garamond" w:hAnsi="Garamond"/>
        </w:rPr>
        <w:t xml:space="preserve">LABOUR PARTY. </w:t>
      </w:r>
      <w:r w:rsidRPr="001A0119">
        <w:rPr>
          <w:rFonts w:ascii="Garamond" w:hAnsi="Garamond"/>
          <w:i/>
        </w:rPr>
        <w:t>History of the Labour Party</w:t>
      </w:r>
      <w:r w:rsidRPr="001A0119">
        <w:rPr>
          <w:rFonts w:ascii="Garamond" w:hAnsi="Garamond"/>
        </w:rPr>
        <w:t>. Labour Party</w:t>
      </w:r>
      <w:r w:rsidRPr="001A0119">
        <w:rPr>
          <w:rFonts w:ascii="Garamond" w:hAnsi="Garamond"/>
          <w:i/>
        </w:rPr>
        <w:t xml:space="preserve"> </w:t>
      </w:r>
      <w:r w:rsidRPr="001A0119">
        <w:rPr>
          <w:rFonts w:ascii="Garamond" w:hAnsi="Garamond" w:cstheme="minorHAnsi"/>
        </w:rPr>
        <w:t xml:space="preserve">[online]. </w:t>
      </w:r>
      <w:r w:rsidRPr="0035621B">
        <w:rPr>
          <w:rFonts w:ascii="Garamond" w:hAnsi="Garamond" w:cstheme="minorHAnsi"/>
        </w:rPr>
        <w:t>Newcastle</w:t>
      </w:r>
      <w:r>
        <w:rPr>
          <w:rFonts w:ascii="Garamond" w:hAnsi="Garamond" w:cstheme="minorHAnsi"/>
        </w:rPr>
        <w:t>, 2015 [cit. 20. ledna 2018</w:t>
      </w:r>
      <w:r w:rsidRPr="001A0119">
        <w:rPr>
          <w:rFonts w:ascii="Garamond" w:hAnsi="Garamond" w:cstheme="minorHAnsi"/>
        </w:rPr>
        <w:t>]. Dostupné na &lt;</w:t>
      </w:r>
      <w:r w:rsidRPr="001A0119">
        <w:rPr>
          <w:rFonts w:ascii="Garamond" w:hAnsi="Garamond"/>
        </w:rPr>
        <w:t xml:space="preserve"> </w:t>
      </w:r>
      <w:r w:rsidRPr="0035621B">
        <w:rPr>
          <w:rFonts w:ascii="Garamond" w:hAnsi="Garamond" w:cstheme="minorHAnsi"/>
          <w:u w:val="single"/>
        </w:rPr>
        <w:t>https://labour.org.uk/about/labours-legacy/</w:t>
      </w:r>
      <w:r w:rsidRPr="0035621B">
        <w:rPr>
          <w:rFonts w:ascii="Garamond" w:hAnsi="Garamond" w:cstheme="minorHAnsi"/>
        </w:rPr>
        <w:t>&gt;.</w:t>
      </w:r>
    </w:p>
  </w:footnote>
  <w:footnote w:id="92">
    <w:p w:rsidR="00A037CC" w:rsidRDefault="00A037CC" w:rsidP="000D69FF">
      <w:pPr>
        <w:pStyle w:val="Textpoznpodarou"/>
        <w:jc w:val="both"/>
      </w:pPr>
      <w:r w:rsidRPr="000D69FF">
        <w:rPr>
          <w:rStyle w:val="Znakapoznpodarou"/>
          <w:rFonts w:ascii="Garamond" w:hAnsi="Garamond"/>
        </w:rPr>
        <w:footnoteRef/>
      </w:r>
      <w:r>
        <w:rPr>
          <w:rFonts w:ascii="Garamond" w:hAnsi="Garamond"/>
        </w:rPr>
        <w:t xml:space="preserve"> </w:t>
      </w:r>
      <w:r w:rsidRPr="000D69FF">
        <w:rPr>
          <w:rFonts w:ascii="Garamond" w:hAnsi="Garamond"/>
        </w:rPr>
        <w:t xml:space="preserve">BBCCzech.com. </w:t>
      </w:r>
      <w:r w:rsidRPr="000D69FF">
        <w:rPr>
          <w:rFonts w:ascii="Garamond" w:hAnsi="Garamond"/>
          <w:i/>
        </w:rPr>
        <w:t>Konzervativní strana</w:t>
      </w:r>
      <w:r w:rsidRPr="000D69FF">
        <w:rPr>
          <w:rFonts w:ascii="Garamond" w:hAnsi="Garamond"/>
        </w:rPr>
        <w:t xml:space="preserve"> [online]. BBCCzech.com, [cit. 18. prosince 2017]. Dostupné na &lt;</w:t>
      </w:r>
      <w:r w:rsidRPr="007144B9">
        <w:rPr>
          <w:rFonts w:ascii="Garamond" w:hAnsi="Garamond"/>
          <w:u w:val="single"/>
        </w:rPr>
        <w:t>www.bbc.co.uk/czech/specials/1857_elections_parti/index.shtml</w:t>
      </w:r>
      <w:r w:rsidRPr="000D69FF">
        <w:rPr>
          <w:rFonts w:ascii="Garamond" w:hAnsi="Garamond"/>
        </w:rPr>
        <w:t>&gt;.</w:t>
      </w:r>
    </w:p>
  </w:footnote>
  <w:footnote w:id="93">
    <w:p w:rsidR="00A037CC" w:rsidRPr="000D69FF" w:rsidRDefault="00A037CC" w:rsidP="000D69FF">
      <w:pPr>
        <w:pStyle w:val="Textpoznpodarou"/>
        <w:jc w:val="both"/>
        <w:rPr>
          <w:rFonts w:ascii="Garamond" w:hAnsi="Garamond"/>
        </w:rPr>
      </w:pPr>
      <w:r w:rsidRPr="000D69FF">
        <w:rPr>
          <w:rStyle w:val="Znakapoznpodarou"/>
          <w:rFonts w:ascii="Garamond" w:hAnsi="Garamond"/>
        </w:rPr>
        <w:footnoteRef/>
      </w:r>
      <w:r>
        <w:rPr>
          <w:rFonts w:ascii="Garamond" w:hAnsi="Garamond"/>
        </w:rPr>
        <w:t xml:space="preserve"> INGLE, S. </w:t>
      </w:r>
      <w:r w:rsidRPr="00B6797E">
        <w:rPr>
          <w:rFonts w:ascii="Garamond" w:hAnsi="Garamond"/>
          <w:i/>
        </w:rPr>
        <w:t>The British Party System…</w:t>
      </w:r>
      <w:r>
        <w:rPr>
          <w:rFonts w:ascii="Garamond" w:hAnsi="Garamond"/>
        </w:rPr>
        <w:t>, s</w:t>
      </w:r>
      <w:r w:rsidRPr="000D69FF">
        <w:rPr>
          <w:rFonts w:ascii="Garamond" w:hAnsi="Garamond"/>
        </w:rPr>
        <w:t>.</w:t>
      </w:r>
      <w:r>
        <w:rPr>
          <w:rFonts w:ascii="Garamond" w:hAnsi="Garamond"/>
        </w:rPr>
        <w:t xml:space="preserve"> 22 – 27.</w:t>
      </w:r>
      <w:r w:rsidRPr="000D69FF">
        <w:rPr>
          <w:rFonts w:ascii="Garamond" w:hAnsi="Garamond"/>
        </w:rPr>
        <w:t xml:space="preserve"> Vlastní překlad. </w:t>
      </w:r>
    </w:p>
  </w:footnote>
  <w:footnote w:id="94">
    <w:p w:rsidR="00A037CC" w:rsidRDefault="00A037CC" w:rsidP="000D69FF">
      <w:pPr>
        <w:pStyle w:val="Textpoznpodarou"/>
        <w:jc w:val="both"/>
      </w:pPr>
      <w:r w:rsidRPr="000D69FF">
        <w:rPr>
          <w:rStyle w:val="Znakapoznpodarou"/>
          <w:rFonts w:ascii="Garamond" w:hAnsi="Garamond"/>
        </w:rPr>
        <w:footnoteRef/>
      </w:r>
      <w:r w:rsidRPr="000D69FF">
        <w:rPr>
          <w:rFonts w:ascii="Garamond" w:hAnsi="Garamond"/>
        </w:rPr>
        <w:t xml:space="preserve"> ROVNÁ, L. </w:t>
      </w:r>
      <w:r w:rsidRPr="000D69FF">
        <w:rPr>
          <w:rFonts w:ascii="Garamond" w:hAnsi="Garamond"/>
          <w:i/>
        </w:rPr>
        <w:t>Kdo vládne Británii?…,</w:t>
      </w:r>
      <w:r w:rsidRPr="000D69FF">
        <w:rPr>
          <w:rFonts w:ascii="Garamond" w:hAnsi="Garamond"/>
        </w:rPr>
        <w:t xml:space="preserve"> s. 164.</w:t>
      </w:r>
    </w:p>
  </w:footnote>
  <w:footnote w:id="95">
    <w:p w:rsidR="00A037CC" w:rsidRPr="00987B65" w:rsidRDefault="00A037CC" w:rsidP="00987B65">
      <w:pPr>
        <w:pStyle w:val="Textpoznpodarou"/>
        <w:jc w:val="both"/>
        <w:rPr>
          <w:rFonts w:ascii="Garamond" w:hAnsi="Garamond"/>
        </w:rPr>
      </w:pPr>
      <w:r w:rsidRPr="00987B65">
        <w:rPr>
          <w:rStyle w:val="Znakapoznpodarou"/>
          <w:rFonts w:ascii="Garamond" w:hAnsi="Garamond"/>
        </w:rPr>
        <w:footnoteRef/>
      </w:r>
      <w:r>
        <w:rPr>
          <w:rFonts w:ascii="Garamond" w:hAnsi="Garamond"/>
        </w:rPr>
        <w:t xml:space="preserve"> INGLE, S.. </w:t>
      </w:r>
      <w:r w:rsidRPr="00B6797E">
        <w:rPr>
          <w:rFonts w:ascii="Garamond" w:hAnsi="Garamond"/>
          <w:i/>
        </w:rPr>
        <w:t>The British Party System…</w:t>
      </w:r>
      <w:r>
        <w:rPr>
          <w:rFonts w:ascii="Garamond" w:hAnsi="Garamond"/>
        </w:rPr>
        <w:t>, s</w:t>
      </w:r>
      <w:r w:rsidRPr="000D69FF">
        <w:rPr>
          <w:rFonts w:ascii="Garamond" w:hAnsi="Garamond"/>
        </w:rPr>
        <w:t>.</w:t>
      </w:r>
      <w:r>
        <w:rPr>
          <w:rFonts w:ascii="Garamond" w:hAnsi="Garamond"/>
        </w:rPr>
        <w:t xml:space="preserve"> 22 – 27.</w:t>
      </w:r>
      <w:r w:rsidRPr="000D69FF">
        <w:rPr>
          <w:rFonts w:ascii="Garamond" w:hAnsi="Garamond"/>
        </w:rPr>
        <w:t xml:space="preserve"> Vlastní překlad.</w:t>
      </w:r>
    </w:p>
  </w:footnote>
  <w:footnote w:id="96">
    <w:p w:rsidR="00A037CC" w:rsidRPr="00987B65" w:rsidRDefault="00A037CC" w:rsidP="00987B65">
      <w:pPr>
        <w:pStyle w:val="Textpoznpodarou"/>
        <w:jc w:val="both"/>
        <w:rPr>
          <w:rFonts w:ascii="Garamond" w:hAnsi="Garamond"/>
        </w:rPr>
      </w:pPr>
      <w:r w:rsidRPr="00987B65">
        <w:rPr>
          <w:rStyle w:val="Znakapoznpodarou"/>
          <w:rFonts w:ascii="Garamond" w:hAnsi="Garamond"/>
        </w:rPr>
        <w:footnoteRef/>
      </w:r>
      <w:r w:rsidRPr="00987B65">
        <w:rPr>
          <w:rFonts w:ascii="Garamond" w:hAnsi="Garamond"/>
        </w:rPr>
        <w:t xml:space="preserve"> ŘÍCHOVÁ, B. </w:t>
      </w:r>
      <w:r w:rsidRPr="00987B65">
        <w:rPr>
          <w:rFonts w:ascii="Garamond" w:hAnsi="Garamond"/>
          <w:i/>
        </w:rPr>
        <w:t>Spojené království Velké Británie a Severního Irska…,</w:t>
      </w:r>
      <w:r w:rsidRPr="00987B65">
        <w:rPr>
          <w:rFonts w:ascii="Garamond" w:hAnsi="Garamond"/>
        </w:rPr>
        <w:t xml:space="preserve"> s. 145 - 146. </w:t>
      </w:r>
    </w:p>
  </w:footnote>
  <w:footnote w:id="97">
    <w:p w:rsidR="00A037CC" w:rsidRDefault="00A037CC" w:rsidP="00987B65">
      <w:pPr>
        <w:pStyle w:val="Textpoznpodarou"/>
        <w:jc w:val="both"/>
      </w:pPr>
      <w:r w:rsidRPr="00987B65">
        <w:rPr>
          <w:rStyle w:val="Znakapoznpodarou"/>
          <w:rFonts w:ascii="Garamond" w:hAnsi="Garamond"/>
        </w:rPr>
        <w:footnoteRef/>
      </w:r>
      <w:r w:rsidRPr="00987B65">
        <w:rPr>
          <w:rFonts w:ascii="Garamond" w:hAnsi="Garamond"/>
        </w:rPr>
        <w:t xml:space="preserve"> ROVNÁ, L. </w:t>
      </w:r>
      <w:r w:rsidRPr="00987B65">
        <w:rPr>
          <w:rFonts w:ascii="Garamond" w:hAnsi="Garamond"/>
          <w:i/>
        </w:rPr>
        <w:t>Kdo vládne Británii?</w:t>
      </w:r>
      <w:r w:rsidRPr="007144B9">
        <w:rPr>
          <w:rFonts w:ascii="Garamond" w:hAnsi="Garamond"/>
          <w:i/>
        </w:rPr>
        <w:t>...</w:t>
      </w:r>
      <w:r w:rsidRPr="00987B65">
        <w:rPr>
          <w:rFonts w:ascii="Garamond" w:hAnsi="Garamond"/>
          <w:i/>
        </w:rPr>
        <w:t>,</w:t>
      </w:r>
      <w:r>
        <w:rPr>
          <w:rFonts w:ascii="Garamond" w:hAnsi="Garamond"/>
          <w:i/>
        </w:rPr>
        <w:t xml:space="preserve"> </w:t>
      </w:r>
      <w:r w:rsidRPr="00987B65">
        <w:rPr>
          <w:rFonts w:ascii="Garamond" w:hAnsi="Garamond"/>
        </w:rPr>
        <w:t>s. 171 – 174.</w:t>
      </w:r>
      <w:r>
        <w:t xml:space="preserve"> </w:t>
      </w:r>
    </w:p>
  </w:footnote>
  <w:footnote w:id="98">
    <w:p w:rsidR="00A037CC" w:rsidRPr="008234FA" w:rsidRDefault="00A037CC" w:rsidP="008234FA">
      <w:pPr>
        <w:pStyle w:val="Textpoznpodarou"/>
        <w:jc w:val="both"/>
        <w:rPr>
          <w:rFonts w:ascii="Garamond" w:hAnsi="Garamond"/>
        </w:rPr>
      </w:pPr>
      <w:r w:rsidRPr="008234FA">
        <w:rPr>
          <w:rStyle w:val="Znakapoznpodarou"/>
          <w:rFonts w:ascii="Garamond" w:hAnsi="Garamond"/>
        </w:rPr>
        <w:footnoteRef/>
      </w:r>
      <w:r w:rsidRPr="008234FA">
        <w:rPr>
          <w:rFonts w:ascii="Garamond" w:hAnsi="Garamond"/>
        </w:rPr>
        <w:t xml:space="preserve"> ROVNÁ, L. </w:t>
      </w:r>
      <w:r w:rsidRPr="008234FA">
        <w:rPr>
          <w:rFonts w:ascii="Garamond" w:hAnsi="Garamond"/>
          <w:i/>
        </w:rPr>
        <w:t>Kdo vládne Británii?</w:t>
      </w:r>
      <w:r w:rsidRPr="007144B9">
        <w:rPr>
          <w:rFonts w:ascii="Garamond" w:hAnsi="Garamond"/>
        </w:rPr>
        <w:t>...</w:t>
      </w:r>
      <w:r>
        <w:rPr>
          <w:rFonts w:ascii="Garamond" w:hAnsi="Garamond"/>
          <w:i/>
        </w:rPr>
        <w:t xml:space="preserve">, </w:t>
      </w:r>
      <w:r>
        <w:rPr>
          <w:rFonts w:ascii="Garamond" w:hAnsi="Garamond"/>
        </w:rPr>
        <w:t xml:space="preserve">s. </w:t>
      </w:r>
      <w:r w:rsidRPr="008234FA">
        <w:rPr>
          <w:rFonts w:ascii="Garamond" w:hAnsi="Garamond"/>
        </w:rPr>
        <w:t>171 – 175.</w:t>
      </w:r>
    </w:p>
  </w:footnote>
  <w:footnote w:id="99">
    <w:p w:rsidR="00A037CC" w:rsidRDefault="00A037CC" w:rsidP="008234FA">
      <w:pPr>
        <w:pStyle w:val="Textpoznpodarou"/>
        <w:jc w:val="both"/>
      </w:pPr>
      <w:r w:rsidRPr="008234FA">
        <w:rPr>
          <w:rStyle w:val="Znakapoznpodarou"/>
          <w:rFonts w:ascii="Garamond" w:hAnsi="Garamond"/>
        </w:rPr>
        <w:footnoteRef/>
      </w:r>
      <w:r w:rsidRPr="008234FA">
        <w:rPr>
          <w:rFonts w:ascii="Garamond" w:hAnsi="Garamond"/>
        </w:rPr>
        <w:t xml:space="preserve"> ŘÍCHOVÁ, B. </w:t>
      </w:r>
      <w:r w:rsidRPr="008234FA">
        <w:rPr>
          <w:rFonts w:ascii="Garamond" w:hAnsi="Garamond"/>
          <w:i/>
        </w:rPr>
        <w:t>Komparace pol. Systémů…,</w:t>
      </w:r>
      <w:r w:rsidRPr="008234FA">
        <w:rPr>
          <w:rFonts w:ascii="Garamond" w:hAnsi="Garamond"/>
        </w:rPr>
        <w:t xml:space="preserve"> s.</w:t>
      </w:r>
      <w:r>
        <w:rPr>
          <w:rFonts w:ascii="Garamond" w:hAnsi="Garamond"/>
        </w:rPr>
        <w:t xml:space="preserve"> </w:t>
      </w:r>
      <w:r w:rsidRPr="008234FA">
        <w:rPr>
          <w:rFonts w:ascii="Garamond" w:hAnsi="Garamond"/>
        </w:rPr>
        <w:t>150 – 151.</w:t>
      </w:r>
      <w:r>
        <w:t xml:space="preserve"> </w:t>
      </w:r>
    </w:p>
  </w:footnote>
  <w:footnote w:id="100">
    <w:p w:rsidR="00A037CC" w:rsidRDefault="00A037CC" w:rsidP="00987B65">
      <w:pPr>
        <w:pStyle w:val="Textpoznpodarou"/>
        <w:jc w:val="both"/>
      </w:pPr>
      <w:r w:rsidRPr="00987B65">
        <w:rPr>
          <w:rStyle w:val="Znakapoznpodarou"/>
          <w:rFonts w:ascii="Garamond" w:hAnsi="Garamond"/>
        </w:rPr>
        <w:footnoteRef/>
      </w:r>
      <w:r w:rsidRPr="00987B65">
        <w:rPr>
          <w:rFonts w:ascii="Garamond" w:hAnsi="Garamond"/>
        </w:rPr>
        <w:t xml:space="preserve"> ROVNÁ. L. </w:t>
      </w:r>
      <w:r w:rsidRPr="00987B65">
        <w:rPr>
          <w:rFonts w:ascii="Garamond" w:hAnsi="Garamond"/>
          <w:i/>
        </w:rPr>
        <w:t>Kdo vládne Británii?...,</w:t>
      </w:r>
      <w:r w:rsidRPr="00987B65">
        <w:rPr>
          <w:rFonts w:ascii="Garamond" w:hAnsi="Garamond"/>
        </w:rPr>
        <w:t xml:space="preserve">  s. 177 - 179.</w:t>
      </w:r>
    </w:p>
  </w:footnote>
  <w:footnote w:id="101">
    <w:p w:rsidR="00A037CC" w:rsidRPr="00987B65" w:rsidRDefault="00A037CC" w:rsidP="00987B65">
      <w:pPr>
        <w:pStyle w:val="Textpoznpodarou"/>
        <w:jc w:val="both"/>
        <w:rPr>
          <w:rFonts w:ascii="Garamond" w:hAnsi="Garamond"/>
        </w:rPr>
      </w:pPr>
      <w:r w:rsidRPr="00987B65">
        <w:rPr>
          <w:rStyle w:val="Znakapoznpodarou"/>
          <w:rFonts w:ascii="Garamond" w:hAnsi="Garamond"/>
        </w:rPr>
        <w:footnoteRef/>
      </w:r>
      <w:r w:rsidRPr="00987B65">
        <w:rPr>
          <w:rFonts w:ascii="Garamond" w:hAnsi="Garamond"/>
        </w:rPr>
        <w:t xml:space="preserve"> ROVNÁ, L. </w:t>
      </w:r>
      <w:r w:rsidRPr="00987B65">
        <w:rPr>
          <w:rFonts w:ascii="Garamond" w:hAnsi="Garamond"/>
          <w:i/>
        </w:rPr>
        <w:t>Kdo vládne Británii?...,</w:t>
      </w:r>
      <w:r w:rsidRPr="00987B65">
        <w:rPr>
          <w:rFonts w:ascii="Garamond" w:hAnsi="Garamond"/>
        </w:rPr>
        <w:t xml:space="preserve"> s. 181 - 183.</w:t>
      </w:r>
    </w:p>
  </w:footnote>
  <w:footnote w:id="102">
    <w:p w:rsidR="00A037CC" w:rsidRPr="00A70367" w:rsidRDefault="00A037CC" w:rsidP="00987B65">
      <w:pPr>
        <w:pStyle w:val="Textpoznpodarou"/>
        <w:jc w:val="both"/>
        <w:rPr>
          <w:rFonts w:ascii="Garamond" w:hAnsi="Garamond"/>
        </w:rPr>
      </w:pPr>
      <w:r w:rsidRPr="00A70367">
        <w:rPr>
          <w:rStyle w:val="Znakapoznpodarou"/>
          <w:rFonts w:ascii="Garamond" w:hAnsi="Garamond"/>
        </w:rPr>
        <w:footnoteRef/>
      </w:r>
      <w:r w:rsidRPr="00A70367">
        <w:rPr>
          <w:rFonts w:ascii="Garamond" w:hAnsi="Garamond"/>
        </w:rPr>
        <w:t xml:space="preserve"> Tamtéž s. 184 - 185. </w:t>
      </w:r>
    </w:p>
  </w:footnote>
  <w:footnote w:id="103">
    <w:p w:rsidR="00A037CC" w:rsidRPr="00987B65" w:rsidRDefault="00A037CC" w:rsidP="00987B65">
      <w:pPr>
        <w:pStyle w:val="Textpoznpodarou"/>
        <w:jc w:val="both"/>
        <w:rPr>
          <w:rFonts w:ascii="Garamond" w:hAnsi="Garamond"/>
        </w:rPr>
      </w:pPr>
      <w:r w:rsidRPr="00987B65">
        <w:rPr>
          <w:rStyle w:val="Znakapoznpodarou"/>
          <w:rFonts w:ascii="Garamond" w:hAnsi="Garamond"/>
        </w:rPr>
        <w:footnoteRef/>
      </w:r>
      <w:r w:rsidRPr="00987B65">
        <w:rPr>
          <w:rFonts w:ascii="Garamond" w:hAnsi="Garamond"/>
        </w:rPr>
        <w:t xml:space="preserve"> WEBB, Paul. </w:t>
      </w:r>
      <w:r w:rsidRPr="00987B65">
        <w:rPr>
          <w:rFonts w:ascii="Garamond" w:hAnsi="Garamond"/>
          <w:i/>
        </w:rPr>
        <w:t>The Modern British Party System…</w:t>
      </w:r>
      <w:r w:rsidRPr="00987B65">
        <w:rPr>
          <w:rFonts w:ascii="Garamond" w:hAnsi="Garamond" w:cstheme="minorHAnsi"/>
          <w:i/>
        </w:rPr>
        <w:t>,</w:t>
      </w:r>
      <w:r w:rsidRPr="00987B65">
        <w:rPr>
          <w:rFonts w:ascii="Garamond" w:hAnsi="Garamond" w:cstheme="minorHAnsi"/>
        </w:rPr>
        <w:t xml:space="preserve"> s. 4.</w:t>
      </w:r>
      <w:r>
        <w:rPr>
          <w:rFonts w:ascii="Garamond" w:hAnsi="Garamond" w:cstheme="minorHAnsi"/>
        </w:rPr>
        <w:t xml:space="preserve"> Vlastní překlad.</w:t>
      </w:r>
    </w:p>
  </w:footnote>
  <w:footnote w:id="104">
    <w:p w:rsidR="00A037CC" w:rsidRPr="00987B65" w:rsidRDefault="00A037CC" w:rsidP="00987B65">
      <w:pPr>
        <w:pStyle w:val="Textpoznpodarou"/>
        <w:jc w:val="both"/>
        <w:rPr>
          <w:rFonts w:ascii="Garamond" w:hAnsi="Garamond"/>
        </w:rPr>
      </w:pPr>
      <w:r w:rsidRPr="00987B65">
        <w:rPr>
          <w:rStyle w:val="Znakapoznpodarou"/>
          <w:rFonts w:ascii="Garamond" w:hAnsi="Garamond"/>
        </w:rPr>
        <w:footnoteRef/>
      </w:r>
      <w:r w:rsidRPr="00987B65">
        <w:rPr>
          <w:rFonts w:ascii="Garamond" w:hAnsi="Garamond"/>
        </w:rPr>
        <w:t xml:space="preserve"> Tamtéž s. 8. </w:t>
      </w:r>
      <w:r>
        <w:rPr>
          <w:rFonts w:ascii="Garamond" w:hAnsi="Garamond"/>
        </w:rPr>
        <w:t xml:space="preserve">Vlastní překlad. </w:t>
      </w:r>
    </w:p>
  </w:footnote>
  <w:footnote w:id="105">
    <w:p w:rsidR="00A037CC" w:rsidRPr="00F40A3A" w:rsidRDefault="00A037CC" w:rsidP="00987B65">
      <w:pPr>
        <w:pStyle w:val="Textpoznpodarou"/>
        <w:jc w:val="both"/>
      </w:pPr>
      <w:r w:rsidRPr="00987B65">
        <w:rPr>
          <w:rStyle w:val="Znakapoznpodarou"/>
          <w:rFonts w:ascii="Garamond" w:hAnsi="Garamond"/>
        </w:rPr>
        <w:footnoteRef/>
      </w:r>
      <w:r w:rsidRPr="00987B65">
        <w:rPr>
          <w:rFonts w:ascii="Garamond" w:hAnsi="Garamond"/>
        </w:rPr>
        <w:t xml:space="preserve"> STRMISKA, M. a kol. </w:t>
      </w:r>
      <w:r w:rsidRPr="00987B65">
        <w:rPr>
          <w:rFonts w:ascii="Garamond" w:hAnsi="Garamond"/>
          <w:i/>
        </w:rPr>
        <w:t>Politické strany moderní Evropy…</w:t>
      </w:r>
      <w:r w:rsidRPr="00987B65">
        <w:rPr>
          <w:rFonts w:ascii="Garamond" w:hAnsi="Garamond"/>
        </w:rPr>
        <w:t>, s. 60.</w:t>
      </w:r>
      <w:r>
        <w:t xml:space="preserve"> </w:t>
      </w:r>
    </w:p>
  </w:footnote>
  <w:footnote w:id="106">
    <w:p w:rsidR="00A037CC" w:rsidRPr="00987B65" w:rsidRDefault="00A037CC" w:rsidP="00987B65">
      <w:pPr>
        <w:pStyle w:val="Textpoznpodarou"/>
        <w:jc w:val="both"/>
        <w:rPr>
          <w:rFonts w:ascii="Garamond" w:hAnsi="Garamond"/>
        </w:rPr>
      </w:pPr>
      <w:r w:rsidRPr="00987B65">
        <w:rPr>
          <w:rStyle w:val="Znakapoznpodarou"/>
          <w:rFonts w:ascii="Garamond" w:hAnsi="Garamond"/>
        </w:rPr>
        <w:footnoteRef/>
      </w:r>
      <w:r w:rsidRPr="00987B65">
        <w:rPr>
          <w:rFonts w:ascii="Garamond" w:hAnsi="Garamond"/>
        </w:rPr>
        <w:t xml:space="preserve"> STRMISKA, M. a kol. </w:t>
      </w:r>
      <w:r w:rsidRPr="00987B65">
        <w:rPr>
          <w:rFonts w:ascii="Garamond" w:hAnsi="Garamond"/>
          <w:i/>
        </w:rPr>
        <w:t>Politické strany moderní Evropy…</w:t>
      </w:r>
      <w:r w:rsidRPr="00987B65">
        <w:rPr>
          <w:rFonts w:ascii="Garamond" w:hAnsi="Garamond"/>
        </w:rPr>
        <w:t xml:space="preserve">, s. 62 - 64. </w:t>
      </w:r>
    </w:p>
  </w:footnote>
  <w:footnote w:id="107">
    <w:p w:rsidR="00A037CC" w:rsidRPr="00EA51DA" w:rsidRDefault="00A037CC" w:rsidP="00EA51DA">
      <w:pPr>
        <w:pStyle w:val="Textpoznpodarou"/>
        <w:jc w:val="both"/>
        <w:rPr>
          <w:rFonts w:ascii="Garamond" w:hAnsi="Garamond"/>
        </w:rPr>
      </w:pPr>
      <w:r w:rsidRPr="00EA51DA">
        <w:rPr>
          <w:rStyle w:val="Znakapoznpodarou"/>
          <w:rFonts w:ascii="Garamond" w:hAnsi="Garamond"/>
        </w:rPr>
        <w:footnoteRef/>
      </w:r>
      <w:r w:rsidRPr="00EA51DA">
        <w:rPr>
          <w:rFonts w:ascii="Garamond" w:hAnsi="Garamond"/>
        </w:rPr>
        <w:t xml:space="preserve"> Tamtéž s. 67. </w:t>
      </w:r>
    </w:p>
  </w:footnote>
  <w:footnote w:id="108">
    <w:p w:rsidR="00A037CC" w:rsidRPr="00EA51DA" w:rsidRDefault="00A037CC" w:rsidP="00EA51DA">
      <w:pPr>
        <w:pStyle w:val="Textpoznpodarou"/>
        <w:jc w:val="both"/>
        <w:rPr>
          <w:rFonts w:ascii="Garamond" w:hAnsi="Garamond"/>
        </w:rPr>
      </w:pPr>
      <w:r w:rsidRPr="00EA51DA">
        <w:rPr>
          <w:rStyle w:val="Znakapoznpodarou"/>
          <w:rFonts w:ascii="Garamond" w:hAnsi="Garamond"/>
        </w:rPr>
        <w:footnoteRef/>
      </w:r>
      <w:r w:rsidRPr="00EA51DA">
        <w:rPr>
          <w:rFonts w:ascii="Garamond" w:hAnsi="Garamond"/>
        </w:rPr>
        <w:t xml:space="preserve"> </w:t>
      </w:r>
      <w:r>
        <w:rPr>
          <w:rFonts w:ascii="Garamond" w:hAnsi="Garamond"/>
        </w:rPr>
        <w:t xml:space="preserve">DVOŘÁKOVÁ, V. </w:t>
      </w:r>
      <w:r w:rsidRPr="005A2D93">
        <w:rPr>
          <w:rFonts w:ascii="Garamond" w:hAnsi="Garamond"/>
          <w:i/>
        </w:rPr>
        <w:t>Základní modely demokratických systémů…</w:t>
      </w:r>
      <w:r w:rsidRPr="005A2D93">
        <w:rPr>
          <w:rFonts w:ascii="Garamond" w:hAnsi="Garamond"/>
        </w:rPr>
        <w:t>,</w:t>
      </w:r>
      <w:r>
        <w:rPr>
          <w:rFonts w:ascii="Garamond" w:hAnsi="Garamond"/>
        </w:rPr>
        <w:t xml:space="preserve"> s. 130. </w:t>
      </w:r>
    </w:p>
  </w:footnote>
  <w:footnote w:id="109">
    <w:p w:rsidR="00A037CC" w:rsidRDefault="00A037CC" w:rsidP="00EA51DA">
      <w:pPr>
        <w:pStyle w:val="Textpoznpodarou"/>
        <w:jc w:val="both"/>
      </w:pPr>
      <w:r w:rsidRPr="00EA51DA">
        <w:rPr>
          <w:rStyle w:val="Znakapoznpodarou"/>
          <w:rFonts w:ascii="Garamond" w:hAnsi="Garamond"/>
        </w:rPr>
        <w:footnoteRef/>
      </w:r>
      <w:r w:rsidRPr="00EA51DA">
        <w:rPr>
          <w:rFonts w:ascii="Garamond" w:hAnsi="Garamond"/>
        </w:rPr>
        <w:t xml:space="preserve"> WEBB, Paul. </w:t>
      </w:r>
      <w:r w:rsidRPr="00987B65">
        <w:rPr>
          <w:rFonts w:ascii="Garamond" w:hAnsi="Garamond"/>
          <w:i/>
        </w:rPr>
        <w:t xml:space="preserve">The Modern British Party </w:t>
      </w:r>
      <w:r>
        <w:rPr>
          <w:rFonts w:ascii="Garamond" w:hAnsi="Garamond"/>
          <w:i/>
        </w:rPr>
        <w:t xml:space="preserve">System, </w:t>
      </w:r>
      <w:r w:rsidRPr="007144B9">
        <w:rPr>
          <w:rFonts w:ascii="Garamond" w:hAnsi="Garamond"/>
        </w:rPr>
        <w:t>s. 4 – 5.</w:t>
      </w:r>
      <w:r>
        <w:rPr>
          <w:rFonts w:ascii="Garamond" w:hAnsi="Garamond"/>
          <w:i/>
        </w:rPr>
        <w:t xml:space="preserve"> </w:t>
      </w:r>
      <w:r w:rsidRPr="00767149">
        <w:rPr>
          <w:rFonts w:ascii="Garamond" w:hAnsi="Garamond"/>
        </w:rPr>
        <w:t>Vlastí předklad.</w:t>
      </w:r>
    </w:p>
  </w:footnote>
  <w:footnote w:id="110">
    <w:p w:rsidR="00A037CC" w:rsidRPr="007144B9" w:rsidRDefault="00A037CC" w:rsidP="00987B65">
      <w:pPr>
        <w:pStyle w:val="Textpoznpodarou"/>
        <w:jc w:val="both"/>
        <w:rPr>
          <w:rFonts w:ascii="Garamond" w:hAnsi="Garamond"/>
        </w:rPr>
      </w:pPr>
      <w:r w:rsidRPr="007144B9">
        <w:rPr>
          <w:rStyle w:val="Znakapoznpodarou"/>
          <w:rFonts w:ascii="Garamond" w:hAnsi="Garamond"/>
        </w:rPr>
        <w:footnoteRef/>
      </w:r>
      <w:r w:rsidRPr="007144B9">
        <w:rPr>
          <w:rFonts w:ascii="Garamond" w:hAnsi="Garamond"/>
        </w:rPr>
        <w:t xml:space="preserve"> STRMISKA, M. </w:t>
      </w:r>
      <w:r w:rsidRPr="007144B9">
        <w:rPr>
          <w:rFonts w:ascii="Garamond" w:hAnsi="Garamond"/>
          <w:i/>
        </w:rPr>
        <w:t>Politické strany moderní Evropy…,</w:t>
      </w:r>
      <w:r w:rsidRPr="007144B9">
        <w:rPr>
          <w:rFonts w:ascii="Garamond" w:hAnsi="Garamond"/>
        </w:rPr>
        <w:t xml:space="preserve"> s. 65 - 70. </w:t>
      </w:r>
    </w:p>
  </w:footnote>
  <w:footnote w:id="111">
    <w:p w:rsidR="00A037CC" w:rsidRDefault="00A037CC" w:rsidP="00A05CBD">
      <w:pPr>
        <w:pStyle w:val="Textpoznpodarou"/>
        <w:jc w:val="both"/>
      </w:pPr>
      <w:r w:rsidRPr="007144B9">
        <w:rPr>
          <w:rStyle w:val="Znakapoznpodarou"/>
          <w:rFonts w:ascii="Garamond" w:hAnsi="Garamond"/>
        </w:rPr>
        <w:footnoteRef/>
      </w:r>
      <w:r w:rsidRPr="007144B9">
        <w:rPr>
          <w:rFonts w:ascii="Garamond" w:hAnsi="Garamond"/>
        </w:rPr>
        <w:t xml:space="preserve"> Systém prvního cíli – metoda, při níž voliči uvedou na kandidátce kandidáta podle svého výběru a kandidát, který obdrží nejvíce hlasů, vyhrává.</w:t>
      </w:r>
      <w:r>
        <w:t xml:space="preserve"> </w:t>
      </w:r>
    </w:p>
  </w:footnote>
  <w:footnote w:id="112">
    <w:p w:rsidR="00A037CC" w:rsidRPr="00147F7F" w:rsidRDefault="00A037CC" w:rsidP="00147F7F">
      <w:pPr>
        <w:pStyle w:val="Textpoznpodarou"/>
        <w:jc w:val="both"/>
        <w:rPr>
          <w:rFonts w:ascii="Garamond" w:hAnsi="Garamond"/>
        </w:rPr>
      </w:pPr>
      <w:r w:rsidRPr="00147F7F">
        <w:rPr>
          <w:rStyle w:val="Znakapoznpodarou"/>
          <w:rFonts w:ascii="Garamond" w:hAnsi="Garamond"/>
        </w:rPr>
        <w:footnoteRef/>
      </w:r>
      <w:r w:rsidRPr="00147F7F">
        <w:rPr>
          <w:rFonts w:ascii="Garamond" w:hAnsi="Garamond"/>
        </w:rPr>
        <w:t xml:space="preserve"> STRMISKA, M. </w:t>
      </w:r>
      <w:r w:rsidRPr="00147F7F">
        <w:rPr>
          <w:rFonts w:ascii="Garamond" w:hAnsi="Garamond"/>
          <w:i/>
        </w:rPr>
        <w:t>Politické strany moderní Evropy…,</w:t>
      </w:r>
      <w:r w:rsidRPr="00147F7F">
        <w:rPr>
          <w:rFonts w:ascii="Garamond" w:hAnsi="Garamond"/>
        </w:rPr>
        <w:t xml:space="preserve"> s. 70.</w:t>
      </w:r>
    </w:p>
  </w:footnote>
  <w:footnote w:id="113">
    <w:p w:rsidR="00A037CC" w:rsidRDefault="00A037CC" w:rsidP="00147F7F">
      <w:pPr>
        <w:pStyle w:val="Textpoznpodarou"/>
        <w:jc w:val="both"/>
      </w:pPr>
      <w:r w:rsidRPr="00147F7F">
        <w:rPr>
          <w:rStyle w:val="Znakapoznpodarou"/>
          <w:rFonts w:ascii="Garamond" w:hAnsi="Garamond"/>
        </w:rPr>
        <w:footnoteRef/>
      </w:r>
      <w:r w:rsidRPr="00147F7F">
        <w:rPr>
          <w:rFonts w:ascii="Garamond" w:hAnsi="Garamond"/>
        </w:rPr>
        <w:t xml:space="preserve"> !ARGUMENT. </w:t>
      </w:r>
      <w:r w:rsidRPr="00147F7F">
        <w:rPr>
          <w:rFonts w:ascii="Garamond" w:hAnsi="Garamond"/>
          <w:i/>
        </w:rPr>
        <w:t>Rychlý průvodce volbami ve Velké Británii. Systém, strany, témata a odhady</w:t>
      </w:r>
      <w:r w:rsidRPr="00147F7F">
        <w:rPr>
          <w:rFonts w:ascii="Garamond" w:hAnsi="Garamond"/>
        </w:rPr>
        <w:t xml:space="preserve"> </w:t>
      </w:r>
      <w:r>
        <w:rPr>
          <w:rFonts w:ascii="Garamond" w:hAnsi="Garamond" w:cstheme="minorHAnsi"/>
        </w:rPr>
        <w:t>[online]</w:t>
      </w:r>
      <w:r w:rsidRPr="00147F7F">
        <w:rPr>
          <w:rFonts w:ascii="Garamond" w:hAnsi="Garamond" w:cstheme="minorHAnsi"/>
        </w:rPr>
        <w:t xml:space="preserve"> !argument.cz, 5. června 2017 [cit. 25. února 2018]</w:t>
      </w:r>
      <w:r w:rsidRPr="00147F7F">
        <w:rPr>
          <w:rFonts w:ascii="Garamond" w:hAnsi="Garamond"/>
        </w:rPr>
        <w:t>.</w:t>
      </w:r>
      <w:r>
        <w:rPr>
          <w:rFonts w:ascii="Garamond" w:hAnsi="Garamond"/>
        </w:rPr>
        <w:t xml:space="preserve"> </w:t>
      </w:r>
      <w:r w:rsidRPr="00147F7F">
        <w:rPr>
          <w:rFonts w:ascii="Garamond" w:hAnsi="Garamond"/>
        </w:rPr>
        <w:t xml:space="preserve">Dostupné na &lt; </w:t>
      </w:r>
      <w:r w:rsidRPr="007144B9">
        <w:rPr>
          <w:rFonts w:ascii="Garamond" w:hAnsi="Garamond"/>
          <w:u w:val="single"/>
        </w:rPr>
        <w:t>http://casopisargument.cz/2017/06/05/rychly-pruvodce-volbami-ve-velke-britanii-system-strany-temata-a-odhady/</w:t>
      </w:r>
      <w:r w:rsidRPr="007144B9">
        <w:rPr>
          <w:rFonts w:ascii="Garamond" w:hAnsi="Garamond"/>
        </w:rPr>
        <w:t>&gt;.</w:t>
      </w:r>
    </w:p>
  </w:footnote>
  <w:footnote w:id="114">
    <w:p w:rsidR="00A037CC" w:rsidRPr="00DF5D09" w:rsidRDefault="00A037CC" w:rsidP="00EA51DA">
      <w:pPr>
        <w:pStyle w:val="Textpoznpodarou"/>
        <w:jc w:val="both"/>
        <w:rPr>
          <w:rFonts w:ascii="Garamond" w:hAnsi="Garamond"/>
        </w:rPr>
      </w:pPr>
      <w:r w:rsidRPr="00DF5D09">
        <w:rPr>
          <w:rStyle w:val="Znakapoznpodarou"/>
          <w:rFonts w:ascii="Garamond" w:hAnsi="Garamond"/>
        </w:rPr>
        <w:footnoteRef/>
      </w:r>
      <w:r w:rsidRPr="00DF5D09">
        <w:rPr>
          <w:rFonts w:ascii="Garamond" w:hAnsi="Garamond"/>
        </w:rPr>
        <w:t xml:space="preserve"> </w:t>
      </w:r>
      <w:r>
        <w:rPr>
          <w:rFonts w:ascii="Garamond" w:hAnsi="Garamond"/>
        </w:rPr>
        <w:t xml:space="preserve">MELLOWS </w:t>
      </w:r>
      <w:r w:rsidRPr="00DF5D09">
        <w:rPr>
          <w:rFonts w:ascii="Garamond" w:hAnsi="Garamond"/>
        </w:rPr>
        <w:t>-</w:t>
      </w:r>
      <w:r>
        <w:rPr>
          <w:rFonts w:ascii="Garamond" w:hAnsi="Garamond"/>
        </w:rPr>
        <w:t xml:space="preserve"> FACER</w:t>
      </w:r>
      <w:r w:rsidRPr="00DF5D09">
        <w:rPr>
          <w:rFonts w:ascii="Garamond" w:hAnsi="Garamond"/>
        </w:rPr>
        <w:t xml:space="preserve">, Adam. General Election 2005 [online]. </w:t>
      </w:r>
      <w:r w:rsidRPr="00DF5D09">
        <w:rPr>
          <w:rFonts w:ascii="Garamond" w:hAnsi="Garamond"/>
          <w:i/>
        </w:rPr>
        <w:t>Research paper</w:t>
      </w:r>
      <w:r>
        <w:rPr>
          <w:rFonts w:ascii="Garamond" w:hAnsi="Garamond"/>
        </w:rPr>
        <w:t xml:space="preserve">, 05/33. </w:t>
      </w:r>
      <w:r w:rsidRPr="00DF5D09">
        <w:rPr>
          <w:rFonts w:ascii="Garamond" w:hAnsi="Garamond"/>
        </w:rPr>
        <w:t>17 May 2005 [cit. 28. dubna 2018]. Dostupné na &lt;</w:t>
      </w:r>
      <w:r w:rsidRPr="00A9317F">
        <w:t xml:space="preserve"> </w:t>
      </w:r>
      <w:r w:rsidRPr="00A9317F">
        <w:rPr>
          <w:rFonts w:ascii="Garamond" w:hAnsi="Garamond"/>
        </w:rPr>
        <w:t>http://researchbriefings.files.parliament.uk/documents/RP05-33/RP05-33.pdf</w:t>
      </w:r>
      <w:r w:rsidRPr="00DF5D09">
        <w:rPr>
          <w:rFonts w:ascii="Garamond" w:hAnsi="Garamond"/>
        </w:rPr>
        <w:t xml:space="preserve">&gt;. </w:t>
      </w:r>
    </w:p>
  </w:footnote>
  <w:footnote w:id="115">
    <w:p w:rsidR="00A037CC" w:rsidRPr="000840F0" w:rsidRDefault="00A037CC" w:rsidP="003856FB">
      <w:pPr>
        <w:pStyle w:val="Bezmezer"/>
        <w:jc w:val="both"/>
        <w:rPr>
          <w:rFonts w:ascii="Garamond" w:hAnsi="Garamond"/>
          <w:sz w:val="24"/>
          <w:szCs w:val="24"/>
        </w:rPr>
      </w:pPr>
      <w:r>
        <w:rPr>
          <w:rStyle w:val="Znakapoznpodarou"/>
        </w:rPr>
        <w:footnoteRef/>
      </w:r>
      <w:r>
        <w:t xml:space="preserve"> </w:t>
      </w:r>
      <w:r w:rsidRPr="003856FB">
        <w:rPr>
          <w:rFonts w:ascii="Garamond" w:hAnsi="Garamond"/>
          <w:sz w:val="20"/>
          <w:szCs w:val="20"/>
        </w:rPr>
        <w:t xml:space="preserve">iRozhlas. MAŇOUR, I., PAVLÍČEK, T. BUMBA, J. Britští konzervativci volby vyhráli, sami ale vládu nesestaví. iRozhlas.cz [online]. [cit. 18. dubna 2018]. Dostupné na &lt; </w:t>
      </w:r>
      <w:r w:rsidRPr="003856FB">
        <w:rPr>
          <w:rFonts w:ascii="Garamond" w:hAnsi="Garamond"/>
          <w:sz w:val="20"/>
          <w:szCs w:val="20"/>
          <w:u w:val="single"/>
        </w:rPr>
        <w:t>https://www.irozhlas.cz/zpravy-svet/britsti-konzervativci-volby-vyhrali-sami-ale-vladu-nesestavi_201005071303_imanour</w:t>
      </w:r>
      <w:r w:rsidRPr="003856FB">
        <w:rPr>
          <w:rFonts w:ascii="Garamond" w:hAnsi="Garamond"/>
          <w:sz w:val="20"/>
          <w:szCs w:val="20"/>
        </w:rPr>
        <w:t>&gt;.</w:t>
      </w:r>
      <w:r w:rsidRPr="000840F0">
        <w:rPr>
          <w:rFonts w:ascii="Garamond" w:hAnsi="Garamond"/>
          <w:sz w:val="24"/>
          <w:szCs w:val="24"/>
        </w:rPr>
        <w:t xml:space="preserve">  </w:t>
      </w:r>
    </w:p>
    <w:p w:rsidR="00A037CC" w:rsidRDefault="00A037CC">
      <w:pPr>
        <w:pStyle w:val="Textpoznpodarou"/>
      </w:pPr>
    </w:p>
  </w:footnote>
  <w:footnote w:id="116">
    <w:p w:rsidR="00A037CC" w:rsidRPr="00A21EA0" w:rsidRDefault="00A037CC" w:rsidP="00A21EA0">
      <w:pPr>
        <w:pStyle w:val="Textpoznpodarou"/>
        <w:jc w:val="both"/>
        <w:rPr>
          <w:rFonts w:ascii="Garamond" w:hAnsi="Garamond"/>
        </w:rPr>
      </w:pPr>
      <w:r w:rsidRPr="00A21EA0">
        <w:rPr>
          <w:rStyle w:val="Znakapoznpodarou"/>
          <w:rFonts w:ascii="Garamond" w:hAnsi="Garamond"/>
        </w:rPr>
        <w:footnoteRef/>
      </w:r>
      <w:r w:rsidRPr="00A21EA0">
        <w:rPr>
          <w:rFonts w:ascii="Garamond" w:hAnsi="Garamond"/>
        </w:rPr>
        <w:t xml:space="preserve"> MAŇOUR, I. PAVLÍČEK T., BUMBA J. </w:t>
      </w:r>
      <w:r w:rsidRPr="00A21EA0">
        <w:rPr>
          <w:rFonts w:ascii="Garamond" w:hAnsi="Garamond"/>
          <w:i/>
        </w:rPr>
        <w:t>Britští konzervativci volby nevyhráli, sami ale vládu nesestaví</w:t>
      </w:r>
      <w:r w:rsidRPr="00A21EA0">
        <w:rPr>
          <w:rFonts w:ascii="Garamond" w:hAnsi="Garamond"/>
        </w:rPr>
        <w:t xml:space="preserve"> </w:t>
      </w:r>
      <w:r w:rsidRPr="00A21EA0">
        <w:rPr>
          <w:rFonts w:ascii="Garamond" w:hAnsi="Garamond" w:cstheme="minorHAnsi"/>
        </w:rPr>
        <w:t>[online]. iROZHLAS.cz, 7. května 2010 [cit. 13. března 2018]. Dostupné na &lt;</w:t>
      </w:r>
      <w:r w:rsidRPr="00A21EA0">
        <w:rPr>
          <w:rFonts w:ascii="Garamond" w:hAnsi="Garamond"/>
        </w:rPr>
        <w:t xml:space="preserve"> </w:t>
      </w:r>
      <w:r w:rsidRPr="007144B9">
        <w:rPr>
          <w:rFonts w:ascii="Garamond" w:hAnsi="Garamond" w:cstheme="minorHAnsi"/>
          <w:u w:val="single"/>
        </w:rPr>
        <w:t>https://www.irozhlas.cz/zpravy-svet/britsti-konzervativci-volby-vyhrali-sami-ale-vladu-nesestavi_201005071303_imanour?_ga=2.79865554.470512799.1530177281-1913096128.1529652137</w:t>
      </w:r>
      <w:r w:rsidRPr="00A21EA0">
        <w:rPr>
          <w:rFonts w:ascii="Garamond" w:hAnsi="Garamond" w:cstheme="minorHAnsi"/>
        </w:rPr>
        <w:t xml:space="preserve">&gt;.  </w:t>
      </w:r>
      <w:r w:rsidRPr="00A21EA0">
        <w:rPr>
          <w:rFonts w:ascii="Garamond" w:hAnsi="Garamond"/>
        </w:rPr>
        <w:t xml:space="preserve"> </w:t>
      </w:r>
    </w:p>
  </w:footnote>
  <w:footnote w:id="117">
    <w:p w:rsidR="00A037CC" w:rsidRPr="00EA51DA" w:rsidRDefault="00A037CC" w:rsidP="00A21EA0">
      <w:pPr>
        <w:pStyle w:val="Textpoznpodarou"/>
        <w:jc w:val="both"/>
        <w:rPr>
          <w:rFonts w:ascii="Garamond" w:hAnsi="Garamond"/>
        </w:rPr>
      </w:pPr>
      <w:r w:rsidRPr="00A21EA0">
        <w:rPr>
          <w:rStyle w:val="Znakapoznpodarou"/>
          <w:rFonts w:ascii="Garamond" w:hAnsi="Garamond"/>
        </w:rPr>
        <w:footnoteRef/>
      </w:r>
      <w:r>
        <w:rPr>
          <w:rFonts w:ascii="Garamond" w:hAnsi="Garamond"/>
        </w:rPr>
        <w:t xml:space="preserve"> CRACKNELL, R., McGUINNESS F., RHODES, CH. General Election 2010 [online]. </w:t>
      </w:r>
      <w:r>
        <w:rPr>
          <w:rFonts w:ascii="Garamond" w:hAnsi="Garamond"/>
          <w:i/>
        </w:rPr>
        <w:t xml:space="preserve">Research paper, </w:t>
      </w:r>
      <w:r>
        <w:rPr>
          <w:rFonts w:ascii="Garamond" w:hAnsi="Garamond"/>
        </w:rPr>
        <w:t>10/36. 2 February 2011 [cit. 29. dubna 2018]. Dostupné na &lt;</w:t>
      </w:r>
      <w:r w:rsidRPr="00A9317F">
        <w:t xml:space="preserve"> </w:t>
      </w:r>
      <w:r w:rsidRPr="007144B9">
        <w:rPr>
          <w:rFonts w:ascii="Garamond" w:hAnsi="Garamond"/>
          <w:u w:val="single"/>
        </w:rPr>
        <w:t>http://researchbriefings.files.parliament.uk/documents/RP10-36/RP10-36.pdf</w:t>
      </w:r>
      <w:r>
        <w:rPr>
          <w:rFonts w:ascii="Garamond" w:hAnsi="Garamond"/>
        </w:rPr>
        <w:t xml:space="preserve">&gt;. </w:t>
      </w:r>
    </w:p>
  </w:footnote>
  <w:footnote w:id="118">
    <w:p w:rsidR="00A037CC" w:rsidRDefault="00A037CC" w:rsidP="00A21EA0">
      <w:pPr>
        <w:pStyle w:val="Textpoznpodarou"/>
        <w:jc w:val="both"/>
      </w:pPr>
      <w:r w:rsidRPr="00A21EA0">
        <w:rPr>
          <w:rStyle w:val="Znakapoznpodarou"/>
          <w:rFonts w:ascii="Garamond" w:hAnsi="Garamond"/>
        </w:rPr>
        <w:footnoteRef/>
      </w:r>
      <w:r>
        <w:rPr>
          <w:rFonts w:ascii="Garamond" w:hAnsi="Garamond"/>
        </w:rPr>
        <w:t xml:space="preserve"> BBC.com. </w:t>
      </w:r>
      <w:r w:rsidRPr="00A21EA0">
        <w:rPr>
          <w:rFonts w:ascii="Garamond" w:hAnsi="Garamond"/>
          <w:i/>
        </w:rPr>
        <w:t>Election results: Conservative win majority</w:t>
      </w:r>
      <w:r>
        <w:rPr>
          <w:rFonts w:ascii="Garamond" w:hAnsi="Garamond"/>
        </w:rPr>
        <w:t xml:space="preserve"> [online]. BBC. com, 8. května 2015 [cit. 13. března 2018]. Dostupné na &lt;</w:t>
      </w:r>
      <w:r w:rsidRPr="007144B9">
        <w:rPr>
          <w:u w:val="single"/>
        </w:rPr>
        <w:t xml:space="preserve"> </w:t>
      </w:r>
      <w:r w:rsidRPr="007144B9">
        <w:rPr>
          <w:rFonts w:ascii="Garamond" w:hAnsi="Garamond"/>
          <w:u w:val="single"/>
        </w:rPr>
        <w:t>https://www.bbc.com/news/election-2015-32633099</w:t>
      </w:r>
      <w:r>
        <w:rPr>
          <w:rFonts w:ascii="Garamond" w:hAnsi="Garamond"/>
        </w:rPr>
        <w:t xml:space="preserve">&gt;. </w:t>
      </w:r>
    </w:p>
  </w:footnote>
  <w:footnote w:id="119">
    <w:p w:rsidR="00A037CC" w:rsidRPr="00DC57E4" w:rsidRDefault="00A037CC" w:rsidP="00DC57E4">
      <w:pPr>
        <w:pStyle w:val="Textpoznpodarou"/>
        <w:jc w:val="both"/>
        <w:rPr>
          <w:rFonts w:ascii="Garamond" w:hAnsi="Garamond"/>
        </w:rPr>
      </w:pPr>
      <w:r w:rsidRPr="00DC57E4">
        <w:rPr>
          <w:rStyle w:val="Znakapoznpodarou"/>
          <w:rFonts w:ascii="Garamond" w:hAnsi="Garamond"/>
        </w:rPr>
        <w:footnoteRef/>
      </w:r>
      <w:r w:rsidRPr="00DC57E4">
        <w:rPr>
          <w:rFonts w:ascii="Garamond" w:hAnsi="Garamond"/>
        </w:rPr>
        <w:t xml:space="preserve"> BBC.com. </w:t>
      </w:r>
      <w:r w:rsidRPr="00DC57E4">
        <w:rPr>
          <w:rFonts w:ascii="Garamond" w:hAnsi="Garamond"/>
          <w:i/>
        </w:rPr>
        <w:t>Election results: Conservative win majority</w:t>
      </w:r>
      <w:r w:rsidRPr="00DC57E4">
        <w:rPr>
          <w:rFonts w:ascii="Garamond" w:hAnsi="Garamond"/>
        </w:rPr>
        <w:t xml:space="preserve"> [online]. BBC. com, 8. května 2015 [cit. 13. března 2018]. Dostupné na &lt; </w:t>
      </w:r>
      <w:r w:rsidRPr="007144B9">
        <w:rPr>
          <w:rFonts w:ascii="Garamond" w:hAnsi="Garamond"/>
          <w:u w:val="single"/>
        </w:rPr>
        <w:t>https://www.bbc.com/news/election-2015-32633099</w:t>
      </w:r>
      <w:r w:rsidRPr="00DC57E4">
        <w:rPr>
          <w:rFonts w:ascii="Garamond" w:hAnsi="Garamond"/>
        </w:rPr>
        <w:t>&gt;.</w:t>
      </w:r>
    </w:p>
  </w:footnote>
  <w:footnote w:id="120">
    <w:p w:rsidR="00A037CC" w:rsidRPr="00F222FC" w:rsidRDefault="00A037CC" w:rsidP="00F222FC">
      <w:pPr>
        <w:pStyle w:val="Bezmezer"/>
        <w:jc w:val="both"/>
        <w:rPr>
          <w:rFonts w:ascii="Garamond" w:hAnsi="Garamond"/>
          <w:sz w:val="20"/>
          <w:szCs w:val="20"/>
        </w:rPr>
      </w:pPr>
      <w:r w:rsidRPr="00F222FC">
        <w:rPr>
          <w:rStyle w:val="Znakapoznpodarou"/>
          <w:rFonts w:ascii="Garamond" w:hAnsi="Garamond"/>
          <w:sz w:val="20"/>
          <w:szCs w:val="20"/>
        </w:rPr>
        <w:footnoteRef/>
      </w:r>
      <w:r w:rsidRPr="00F222FC">
        <w:rPr>
          <w:rFonts w:ascii="Garamond" w:hAnsi="Garamond"/>
          <w:sz w:val="20"/>
          <w:szCs w:val="20"/>
        </w:rPr>
        <w:t xml:space="preserve"> FXstreet.cz. SVORCIK, Chris. </w:t>
      </w:r>
      <w:r w:rsidRPr="007144B9">
        <w:rPr>
          <w:rFonts w:ascii="Garamond" w:hAnsi="Garamond"/>
          <w:i/>
          <w:sz w:val="20"/>
          <w:szCs w:val="20"/>
        </w:rPr>
        <w:t>Volby do parlamentu ve Velké Británii 2017: Přehled posledních volebních výsledků</w:t>
      </w:r>
      <w:r w:rsidRPr="00F222FC">
        <w:rPr>
          <w:rFonts w:ascii="Garamond" w:hAnsi="Garamond"/>
          <w:sz w:val="20"/>
          <w:szCs w:val="20"/>
        </w:rPr>
        <w:t xml:space="preserve"> [online]. [cit. 20. dubna 2018]. Dostupné na &lt; https://www.fxstreet.cz/zpravodajstvi-89933.html&gt;.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A41456"/>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0560547"/>
    <w:multiLevelType w:val="hybridMultilevel"/>
    <w:tmpl w:val="57224806"/>
    <w:lvl w:ilvl="0" w:tplc="FA64980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01BE0912"/>
    <w:multiLevelType w:val="hybridMultilevel"/>
    <w:tmpl w:val="79DC79EC"/>
    <w:lvl w:ilvl="0" w:tplc="125EEAB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nsid w:val="032A0A4F"/>
    <w:multiLevelType w:val="hybridMultilevel"/>
    <w:tmpl w:val="6502718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0B9A542A"/>
    <w:multiLevelType w:val="hybridMultilevel"/>
    <w:tmpl w:val="25EC319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6F432B"/>
    <w:multiLevelType w:val="hybridMultilevel"/>
    <w:tmpl w:val="4ED6F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A25CB7"/>
    <w:multiLevelType w:val="hybridMultilevel"/>
    <w:tmpl w:val="342AAB8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nsid w:val="1A310403"/>
    <w:multiLevelType w:val="hybridMultilevel"/>
    <w:tmpl w:val="4268053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8">
    <w:nsid w:val="1F8A3166"/>
    <w:multiLevelType w:val="hybridMultilevel"/>
    <w:tmpl w:val="EB84B86A"/>
    <w:lvl w:ilvl="0" w:tplc="D8DACF0E">
      <w:start w:val="13"/>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8347E52"/>
    <w:multiLevelType w:val="hybridMultilevel"/>
    <w:tmpl w:val="B1361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6F874F5"/>
    <w:multiLevelType w:val="hybridMultilevel"/>
    <w:tmpl w:val="251AB6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BE6325A"/>
    <w:multiLevelType w:val="hybridMultilevel"/>
    <w:tmpl w:val="AA9A6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D022519"/>
    <w:multiLevelType w:val="hybridMultilevel"/>
    <w:tmpl w:val="E6BC4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D6E69AF"/>
    <w:multiLevelType w:val="multilevel"/>
    <w:tmpl w:val="6FE2AB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DAF2FF3"/>
    <w:multiLevelType w:val="hybridMultilevel"/>
    <w:tmpl w:val="54C0A0B2"/>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nsid w:val="48633961"/>
    <w:multiLevelType w:val="hybridMultilevel"/>
    <w:tmpl w:val="75B87F78"/>
    <w:lvl w:ilvl="0" w:tplc="E1341E0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4BAB1FD7"/>
    <w:multiLevelType w:val="hybridMultilevel"/>
    <w:tmpl w:val="6AE8B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E0736F4"/>
    <w:multiLevelType w:val="hybridMultilevel"/>
    <w:tmpl w:val="71C03078"/>
    <w:lvl w:ilvl="0" w:tplc="671864FC">
      <w:start w:val="2"/>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CC2FC3"/>
    <w:multiLevelType w:val="hybridMultilevel"/>
    <w:tmpl w:val="ECEA7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280364E"/>
    <w:multiLevelType w:val="hybridMultilevel"/>
    <w:tmpl w:val="F710B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2FA0B3A"/>
    <w:multiLevelType w:val="hybridMultilevel"/>
    <w:tmpl w:val="CDE6695E"/>
    <w:lvl w:ilvl="0" w:tplc="04050001">
      <w:start w:val="1"/>
      <w:numFmt w:val="bullet"/>
      <w:lvlText w:val=""/>
      <w:lvlJc w:val="left"/>
      <w:pPr>
        <w:ind w:left="1496" w:hanging="360"/>
      </w:pPr>
      <w:rPr>
        <w:rFonts w:ascii="Symbol" w:hAnsi="Symbol" w:hint="default"/>
      </w:rPr>
    </w:lvl>
    <w:lvl w:ilvl="1" w:tplc="04050003" w:tentative="1">
      <w:start w:val="1"/>
      <w:numFmt w:val="bullet"/>
      <w:lvlText w:val="o"/>
      <w:lvlJc w:val="left"/>
      <w:pPr>
        <w:ind w:left="2216" w:hanging="360"/>
      </w:pPr>
      <w:rPr>
        <w:rFonts w:ascii="Courier New" w:hAnsi="Courier New" w:cs="Courier New" w:hint="default"/>
      </w:rPr>
    </w:lvl>
    <w:lvl w:ilvl="2" w:tplc="04050005" w:tentative="1">
      <w:start w:val="1"/>
      <w:numFmt w:val="bullet"/>
      <w:lvlText w:val=""/>
      <w:lvlJc w:val="left"/>
      <w:pPr>
        <w:ind w:left="2936" w:hanging="360"/>
      </w:pPr>
      <w:rPr>
        <w:rFonts w:ascii="Wingdings" w:hAnsi="Wingdings" w:hint="default"/>
      </w:rPr>
    </w:lvl>
    <w:lvl w:ilvl="3" w:tplc="04050001" w:tentative="1">
      <w:start w:val="1"/>
      <w:numFmt w:val="bullet"/>
      <w:lvlText w:val=""/>
      <w:lvlJc w:val="left"/>
      <w:pPr>
        <w:ind w:left="3656" w:hanging="360"/>
      </w:pPr>
      <w:rPr>
        <w:rFonts w:ascii="Symbol" w:hAnsi="Symbol" w:hint="default"/>
      </w:rPr>
    </w:lvl>
    <w:lvl w:ilvl="4" w:tplc="04050003" w:tentative="1">
      <w:start w:val="1"/>
      <w:numFmt w:val="bullet"/>
      <w:lvlText w:val="o"/>
      <w:lvlJc w:val="left"/>
      <w:pPr>
        <w:ind w:left="4376" w:hanging="360"/>
      </w:pPr>
      <w:rPr>
        <w:rFonts w:ascii="Courier New" w:hAnsi="Courier New" w:cs="Courier New" w:hint="default"/>
      </w:rPr>
    </w:lvl>
    <w:lvl w:ilvl="5" w:tplc="04050005" w:tentative="1">
      <w:start w:val="1"/>
      <w:numFmt w:val="bullet"/>
      <w:lvlText w:val=""/>
      <w:lvlJc w:val="left"/>
      <w:pPr>
        <w:ind w:left="5096" w:hanging="360"/>
      </w:pPr>
      <w:rPr>
        <w:rFonts w:ascii="Wingdings" w:hAnsi="Wingdings" w:hint="default"/>
      </w:rPr>
    </w:lvl>
    <w:lvl w:ilvl="6" w:tplc="04050001" w:tentative="1">
      <w:start w:val="1"/>
      <w:numFmt w:val="bullet"/>
      <w:lvlText w:val=""/>
      <w:lvlJc w:val="left"/>
      <w:pPr>
        <w:ind w:left="5816" w:hanging="360"/>
      </w:pPr>
      <w:rPr>
        <w:rFonts w:ascii="Symbol" w:hAnsi="Symbol" w:hint="default"/>
      </w:rPr>
    </w:lvl>
    <w:lvl w:ilvl="7" w:tplc="04050003" w:tentative="1">
      <w:start w:val="1"/>
      <w:numFmt w:val="bullet"/>
      <w:lvlText w:val="o"/>
      <w:lvlJc w:val="left"/>
      <w:pPr>
        <w:ind w:left="6536" w:hanging="360"/>
      </w:pPr>
      <w:rPr>
        <w:rFonts w:ascii="Courier New" w:hAnsi="Courier New" w:cs="Courier New" w:hint="default"/>
      </w:rPr>
    </w:lvl>
    <w:lvl w:ilvl="8" w:tplc="04050005" w:tentative="1">
      <w:start w:val="1"/>
      <w:numFmt w:val="bullet"/>
      <w:lvlText w:val=""/>
      <w:lvlJc w:val="left"/>
      <w:pPr>
        <w:ind w:left="7256" w:hanging="360"/>
      </w:pPr>
      <w:rPr>
        <w:rFonts w:ascii="Wingdings" w:hAnsi="Wingdings" w:hint="default"/>
      </w:rPr>
    </w:lvl>
  </w:abstractNum>
  <w:abstractNum w:abstractNumId="21">
    <w:nsid w:val="54417D36"/>
    <w:multiLevelType w:val="hybridMultilevel"/>
    <w:tmpl w:val="4B7644E6"/>
    <w:lvl w:ilvl="0" w:tplc="20F0FB9C">
      <w:start w:val="4"/>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6013D05"/>
    <w:multiLevelType w:val="hybridMultilevel"/>
    <w:tmpl w:val="56D6B8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75235DE"/>
    <w:multiLevelType w:val="hybridMultilevel"/>
    <w:tmpl w:val="E53027FC"/>
    <w:lvl w:ilvl="0" w:tplc="2C6EE8F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578D01A7"/>
    <w:multiLevelType w:val="hybridMultilevel"/>
    <w:tmpl w:val="22463A7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5">
    <w:nsid w:val="57E5298F"/>
    <w:multiLevelType w:val="hybridMultilevel"/>
    <w:tmpl w:val="EAAA43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A134F69"/>
    <w:multiLevelType w:val="hybridMultilevel"/>
    <w:tmpl w:val="6E7052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A3204BF"/>
    <w:multiLevelType w:val="hybridMultilevel"/>
    <w:tmpl w:val="8D92A154"/>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8">
    <w:nsid w:val="606A7B42"/>
    <w:multiLevelType w:val="hybridMultilevel"/>
    <w:tmpl w:val="5BF096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1083553"/>
    <w:multiLevelType w:val="hybridMultilevel"/>
    <w:tmpl w:val="D87831F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nsid w:val="629E1A2E"/>
    <w:multiLevelType w:val="multilevel"/>
    <w:tmpl w:val="F948030A"/>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4E856E3"/>
    <w:multiLevelType w:val="hybridMultilevel"/>
    <w:tmpl w:val="8F8C56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81E1844"/>
    <w:multiLevelType w:val="hybridMultilevel"/>
    <w:tmpl w:val="5E460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B920B19"/>
    <w:multiLevelType w:val="hybridMultilevel"/>
    <w:tmpl w:val="F7D667C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nsid w:val="6EBB5195"/>
    <w:multiLevelType w:val="hybridMultilevel"/>
    <w:tmpl w:val="0CAEBD2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5">
    <w:nsid w:val="71047822"/>
    <w:multiLevelType w:val="hybridMultilevel"/>
    <w:tmpl w:val="0A781DD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6">
    <w:nsid w:val="78DD1AE4"/>
    <w:multiLevelType w:val="hybridMultilevel"/>
    <w:tmpl w:val="8758E0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C092C0E"/>
    <w:multiLevelType w:val="hybridMultilevel"/>
    <w:tmpl w:val="ACC213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28"/>
  </w:num>
  <w:num w:numId="4">
    <w:abstractNumId w:val="3"/>
  </w:num>
  <w:num w:numId="5">
    <w:abstractNumId w:val="29"/>
  </w:num>
  <w:num w:numId="6">
    <w:abstractNumId w:val="33"/>
  </w:num>
  <w:num w:numId="7">
    <w:abstractNumId w:val="14"/>
  </w:num>
  <w:num w:numId="8">
    <w:abstractNumId w:val="11"/>
  </w:num>
  <w:num w:numId="9">
    <w:abstractNumId w:val="32"/>
  </w:num>
  <w:num w:numId="10">
    <w:abstractNumId w:val="20"/>
  </w:num>
  <w:num w:numId="11">
    <w:abstractNumId w:val="16"/>
  </w:num>
  <w:num w:numId="12">
    <w:abstractNumId w:val="5"/>
  </w:num>
  <w:num w:numId="13">
    <w:abstractNumId w:val="30"/>
  </w:num>
  <w:num w:numId="14">
    <w:abstractNumId w:val="19"/>
  </w:num>
  <w:num w:numId="15">
    <w:abstractNumId w:val="18"/>
  </w:num>
  <w:num w:numId="16">
    <w:abstractNumId w:val="12"/>
  </w:num>
  <w:num w:numId="17">
    <w:abstractNumId w:val="26"/>
  </w:num>
  <w:num w:numId="18">
    <w:abstractNumId w:val="7"/>
  </w:num>
  <w:num w:numId="19">
    <w:abstractNumId w:val="21"/>
  </w:num>
  <w:num w:numId="20">
    <w:abstractNumId w:val="35"/>
  </w:num>
  <w:num w:numId="21">
    <w:abstractNumId w:val="24"/>
  </w:num>
  <w:num w:numId="22">
    <w:abstractNumId w:val="6"/>
  </w:num>
  <w:num w:numId="23">
    <w:abstractNumId w:val="34"/>
  </w:num>
  <w:num w:numId="24">
    <w:abstractNumId w:val="9"/>
  </w:num>
  <w:num w:numId="25">
    <w:abstractNumId w:val="4"/>
  </w:num>
  <w:num w:numId="26">
    <w:abstractNumId w:val="17"/>
  </w:num>
  <w:num w:numId="27">
    <w:abstractNumId w:val="27"/>
  </w:num>
  <w:num w:numId="28">
    <w:abstractNumId w:val="22"/>
  </w:num>
  <w:num w:numId="29">
    <w:abstractNumId w:val="8"/>
  </w:num>
  <w:num w:numId="30">
    <w:abstractNumId w:val="23"/>
  </w:num>
  <w:num w:numId="31">
    <w:abstractNumId w:val="10"/>
  </w:num>
  <w:num w:numId="32">
    <w:abstractNumId w:val="36"/>
  </w:num>
  <w:num w:numId="33">
    <w:abstractNumId w:val="1"/>
  </w:num>
  <w:num w:numId="34">
    <w:abstractNumId w:val="15"/>
  </w:num>
  <w:num w:numId="35">
    <w:abstractNumId w:val="25"/>
  </w:num>
  <w:num w:numId="36">
    <w:abstractNumId w:val="2"/>
  </w:num>
  <w:num w:numId="37">
    <w:abstractNumId w:val="31"/>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F0F78"/>
    <w:rsid w:val="000034E8"/>
    <w:rsid w:val="00004189"/>
    <w:rsid w:val="00011FB9"/>
    <w:rsid w:val="00012045"/>
    <w:rsid w:val="00015603"/>
    <w:rsid w:val="00015BDA"/>
    <w:rsid w:val="00031393"/>
    <w:rsid w:val="00031538"/>
    <w:rsid w:val="00031A94"/>
    <w:rsid w:val="000356F2"/>
    <w:rsid w:val="00035D00"/>
    <w:rsid w:val="00035EA6"/>
    <w:rsid w:val="0003773A"/>
    <w:rsid w:val="00037AB6"/>
    <w:rsid w:val="00043F8D"/>
    <w:rsid w:val="0004421C"/>
    <w:rsid w:val="000449EC"/>
    <w:rsid w:val="0006049E"/>
    <w:rsid w:val="00061BE8"/>
    <w:rsid w:val="00075A49"/>
    <w:rsid w:val="000826C4"/>
    <w:rsid w:val="00082889"/>
    <w:rsid w:val="00082B30"/>
    <w:rsid w:val="000840F0"/>
    <w:rsid w:val="00084E8A"/>
    <w:rsid w:val="0008581E"/>
    <w:rsid w:val="0008583E"/>
    <w:rsid w:val="00092A20"/>
    <w:rsid w:val="000930AB"/>
    <w:rsid w:val="00093E8E"/>
    <w:rsid w:val="000A1489"/>
    <w:rsid w:val="000A14E9"/>
    <w:rsid w:val="000A2723"/>
    <w:rsid w:val="000A3258"/>
    <w:rsid w:val="000A4D1C"/>
    <w:rsid w:val="000A6E83"/>
    <w:rsid w:val="000A7D54"/>
    <w:rsid w:val="000B1660"/>
    <w:rsid w:val="000B4DCA"/>
    <w:rsid w:val="000B5674"/>
    <w:rsid w:val="000B56D7"/>
    <w:rsid w:val="000B5EA8"/>
    <w:rsid w:val="000C1176"/>
    <w:rsid w:val="000C1D2C"/>
    <w:rsid w:val="000C2E21"/>
    <w:rsid w:val="000C2EF8"/>
    <w:rsid w:val="000C54EB"/>
    <w:rsid w:val="000C6863"/>
    <w:rsid w:val="000D59EB"/>
    <w:rsid w:val="000D69FF"/>
    <w:rsid w:val="000E386A"/>
    <w:rsid w:val="000E55B1"/>
    <w:rsid w:val="000E5742"/>
    <w:rsid w:val="000F1EC8"/>
    <w:rsid w:val="000F24FF"/>
    <w:rsid w:val="000F256E"/>
    <w:rsid w:val="001100BC"/>
    <w:rsid w:val="0011463A"/>
    <w:rsid w:val="00126726"/>
    <w:rsid w:val="0013168E"/>
    <w:rsid w:val="00132791"/>
    <w:rsid w:val="0013457E"/>
    <w:rsid w:val="0013534C"/>
    <w:rsid w:val="0013622B"/>
    <w:rsid w:val="00136375"/>
    <w:rsid w:val="00142C0D"/>
    <w:rsid w:val="00147F7F"/>
    <w:rsid w:val="001548DA"/>
    <w:rsid w:val="00154B97"/>
    <w:rsid w:val="00160321"/>
    <w:rsid w:val="00164CBD"/>
    <w:rsid w:val="00165157"/>
    <w:rsid w:val="00170615"/>
    <w:rsid w:val="00172474"/>
    <w:rsid w:val="00173F12"/>
    <w:rsid w:val="0017434A"/>
    <w:rsid w:val="00175AF6"/>
    <w:rsid w:val="001774C1"/>
    <w:rsid w:val="00183520"/>
    <w:rsid w:val="0018379C"/>
    <w:rsid w:val="00184F35"/>
    <w:rsid w:val="001878E5"/>
    <w:rsid w:val="001976B0"/>
    <w:rsid w:val="0019771C"/>
    <w:rsid w:val="001A0119"/>
    <w:rsid w:val="001A3EA5"/>
    <w:rsid w:val="001A71E9"/>
    <w:rsid w:val="001A7BC3"/>
    <w:rsid w:val="001B034F"/>
    <w:rsid w:val="001B0EC1"/>
    <w:rsid w:val="001B2E22"/>
    <w:rsid w:val="001B450D"/>
    <w:rsid w:val="001B6900"/>
    <w:rsid w:val="001B75A8"/>
    <w:rsid w:val="001B7C45"/>
    <w:rsid w:val="001C04C6"/>
    <w:rsid w:val="001C2912"/>
    <w:rsid w:val="001C2A35"/>
    <w:rsid w:val="001D427A"/>
    <w:rsid w:val="001E0D7F"/>
    <w:rsid w:val="001E2DBF"/>
    <w:rsid w:val="001E6795"/>
    <w:rsid w:val="001F1FA0"/>
    <w:rsid w:val="001F203B"/>
    <w:rsid w:val="001F7BC0"/>
    <w:rsid w:val="00202E24"/>
    <w:rsid w:val="002072C2"/>
    <w:rsid w:val="00210B8E"/>
    <w:rsid w:val="00220683"/>
    <w:rsid w:val="00221E83"/>
    <w:rsid w:val="00225BF2"/>
    <w:rsid w:val="002313C0"/>
    <w:rsid w:val="00233C70"/>
    <w:rsid w:val="00234B8E"/>
    <w:rsid w:val="00234D6F"/>
    <w:rsid w:val="002376F3"/>
    <w:rsid w:val="00244EEE"/>
    <w:rsid w:val="00251105"/>
    <w:rsid w:val="0025176B"/>
    <w:rsid w:val="00252C8A"/>
    <w:rsid w:val="00253D1D"/>
    <w:rsid w:val="00254114"/>
    <w:rsid w:val="00254A3F"/>
    <w:rsid w:val="00256B48"/>
    <w:rsid w:val="0026414B"/>
    <w:rsid w:val="002646DA"/>
    <w:rsid w:val="0027323A"/>
    <w:rsid w:val="00291C37"/>
    <w:rsid w:val="00296A46"/>
    <w:rsid w:val="00297E05"/>
    <w:rsid w:val="002A0B04"/>
    <w:rsid w:val="002A6DA7"/>
    <w:rsid w:val="002B4816"/>
    <w:rsid w:val="002B75AC"/>
    <w:rsid w:val="002C056E"/>
    <w:rsid w:val="002C1E87"/>
    <w:rsid w:val="002C6A07"/>
    <w:rsid w:val="002C7A5A"/>
    <w:rsid w:val="002D114B"/>
    <w:rsid w:val="002D2DEC"/>
    <w:rsid w:val="002D4641"/>
    <w:rsid w:val="002D77D0"/>
    <w:rsid w:val="002D79BE"/>
    <w:rsid w:val="002E04CF"/>
    <w:rsid w:val="002E07D7"/>
    <w:rsid w:val="002E4E29"/>
    <w:rsid w:val="002F39FA"/>
    <w:rsid w:val="002F40E9"/>
    <w:rsid w:val="002F4C65"/>
    <w:rsid w:val="002F7C69"/>
    <w:rsid w:val="00310DAE"/>
    <w:rsid w:val="0031299D"/>
    <w:rsid w:val="00313FE6"/>
    <w:rsid w:val="00321C8B"/>
    <w:rsid w:val="003229BD"/>
    <w:rsid w:val="00322EF5"/>
    <w:rsid w:val="00325381"/>
    <w:rsid w:val="00326DE7"/>
    <w:rsid w:val="00336A2D"/>
    <w:rsid w:val="003412F1"/>
    <w:rsid w:val="00352236"/>
    <w:rsid w:val="003524FB"/>
    <w:rsid w:val="0035621B"/>
    <w:rsid w:val="0035733B"/>
    <w:rsid w:val="003579F8"/>
    <w:rsid w:val="0036316E"/>
    <w:rsid w:val="003668B9"/>
    <w:rsid w:val="00366DD2"/>
    <w:rsid w:val="00370DAA"/>
    <w:rsid w:val="00372063"/>
    <w:rsid w:val="003856FB"/>
    <w:rsid w:val="00390C34"/>
    <w:rsid w:val="003923CB"/>
    <w:rsid w:val="00392982"/>
    <w:rsid w:val="00395309"/>
    <w:rsid w:val="003A4235"/>
    <w:rsid w:val="003A6F6A"/>
    <w:rsid w:val="003B1D7A"/>
    <w:rsid w:val="003B2D0F"/>
    <w:rsid w:val="003C3CDD"/>
    <w:rsid w:val="003C3F95"/>
    <w:rsid w:val="003C5CA2"/>
    <w:rsid w:val="003D6907"/>
    <w:rsid w:val="003E1348"/>
    <w:rsid w:val="00401FCE"/>
    <w:rsid w:val="004042CA"/>
    <w:rsid w:val="004053D6"/>
    <w:rsid w:val="00420149"/>
    <w:rsid w:val="0042145A"/>
    <w:rsid w:val="00421A3E"/>
    <w:rsid w:val="00426973"/>
    <w:rsid w:val="00430E4F"/>
    <w:rsid w:val="00431709"/>
    <w:rsid w:val="00434032"/>
    <w:rsid w:val="00434E1A"/>
    <w:rsid w:val="004379D7"/>
    <w:rsid w:val="00440973"/>
    <w:rsid w:val="00447626"/>
    <w:rsid w:val="00452CCE"/>
    <w:rsid w:val="00453805"/>
    <w:rsid w:val="00455A8D"/>
    <w:rsid w:val="00457390"/>
    <w:rsid w:val="00464DCB"/>
    <w:rsid w:val="0047317C"/>
    <w:rsid w:val="00473EA1"/>
    <w:rsid w:val="00476192"/>
    <w:rsid w:val="0048579F"/>
    <w:rsid w:val="004A19FC"/>
    <w:rsid w:val="004A28BD"/>
    <w:rsid w:val="004A4281"/>
    <w:rsid w:val="004A623E"/>
    <w:rsid w:val="004A62B6"/>
    <w:rsid w:val="004B1B04"/>
    <w:rsid w:val="004B2265"/>
    <w:rsid w:val="004B513C"/>
    <w:rsid w:val="004C1681"/>
    <w:rsid w:val="004C2829"/>
    <w:rsid w:val="004C3471"/>
    <w:rsid w:val="004D14EB"/>
    <w:rsid w:val="004D28B8"/>
    <w:rsid w:val="004D3CFD"/>
    <w:rsid w:val="004D56F6"/>
    <w:rsid w:val="004E0427"/>
    <w:rsid w:val="004E15C3"/>
    <w:rsid w:val="004E2786"/>
    <w:rsid w:val="004E3EE7"/>
    <w:rsid w:val="004E78D1"/>
    <w:rsid w:val="004F2E4B"/>
    <w:rsid w:val="004F3F92"/>
    <w:rsid w:val="004F58EC"/>
    <w:rsid w:val="0050080B"/>
    <w:rsid w:val="00504031"/>
    <w:rsid w:val="00506C0B"/>
    <w:rsid w:val="0050778F"/>
    <w:rsid w:val="005135A2"/>
    <w:rsid w:val="005136CE"/>
    <w:rsid w:val="00513AF1"/>
    <w:rsid w:val="00513FD6"/>
    <w:rsid w:val="00522268"/>
    <w:rsid w:val="00531AB6"/>
    <w:rsid w:val="005338E4"/>
    <w:rsid w:val="005354DB"/>
    <w:rsid w:val="00546D60"/>
    <w:rsid w:val="00547B77"/>
    <w:rsid w:val="005531DF"/>
    <w:rsid w:val="0055325A"/>
    <w:rsid w:val="005535DC"/>
    <w:rsid w:val="00556B62"/>
    <w:rsid w:val="00560380"/>
    <w:rsid w:val="00561800"/>
    <w:rsid w:val="00561B9C"/>
    <w:rsid w:val="005652B5"/>
    <w:rsid w:val="005661FD"/>
    <w:rsid w:val="0057652C"/>
    <w:rsid w:val="00576A2E"/>
    <w:rsid w:val="00581C1B"/>
    <w:rsid w:val="005840D6"/>
    <w:rsid w:val="00585359"/>
    <w:rsid w:val="00585A6C"/>
    <w:rsid w:val="00586D4B"/>
    <w:rsid w:val="00586EAF"/>
    <w:rsid w:val="005924E8"/>
    <w:rsid w:val="00593C5A"/>
    <w:rsid w:val="0059459F"/>
    <w:rsid w:val="00594751"/>
    <w:rsid w:val="00594CF8"/>
    <w:rsid w:val="005A1465"/>
    <w:rsid w:val="005A2CC9"/>
    <w:rsid w:val="005A2D93"/>
    <w:rsid w:val="005A3C7B"/>
    <w:rsid w:val="005A58D8"/>
    <w:rsid w:val="005B0176"/>
    <w:rsid w:val="005B5522"/>
    <w:rsid w:val="005C0925"/>
    <w:rsid w:val="005C0E22"/>
    <w:rsid w:val="005C291D"/>
    <w:rsid w:val="005C407F"/>
    <w:rsid w:val="005C571B"/>
    <w:rsid w:val="005D1236"/>
    <w:rsid w:val="005D3CE8"/>
    <w:rsid w:val="005D4940"/>
    <w:rsid w:val="005D7757"/>
    <w:rsid w:val="005E0D93"/>
    <w:rsid w:val="005E20AC"/>
    <w:rsid w:val="005E3483"/>
    <w:rsid w:val="005E4968"/>
    <w:rsid w:val="005E5066"/>
    <w:rsid w:val="005E5A6B"/>
    <w:rsid w:val="005E5E89"/>
    <w:rsid w:val="005E7076"/>
    <w:rsid w:val="005F204C"/>
    <w:rsid w:val="005F5A21"/>
    <w:rsid w:val="005F754E"/>
    <w:rsid w:val="00601EC8"/>
    <w:rsid w:val="00602B6C"/>
    <w:rsid w:val="006104D9"/>
    <w:rsid w:val="006128E1"/>
    <w:rsid w:val="00621C22"/>
    <w:rsid w:val="00623A84"/>
    <w:rsid w:val="00630619"/>
    <w:rsid w:val="00634750"/>
    <w:rsid w:val="00653900"/>
    <w:rsid w:val="0065447A"/>
    <w:rsid w:val="00666633"/>
    <w:rsid w:val="00667753"/>
    <w:rsid w:val="006679EE"/>
    <w:rsid w:val="00667F2A"/>
    <w:rsid w:val="0067201B"/>
    <w:rsid w:val="006743C9"/>
    <w:rsid w:val="00682FDE"/>
    <w:rsid w:val="0068386C"/>
    <w:rsid w:val="0069413C"/>
    <w:rsid w:val="0069617A"/>
    <w:rsid w:val="006A20BA"/>
    <w:rsid w:val="006A59AF"/>
    <w:rsid w:val="006B08B0"/>
    <w:rsid w:val="006B2465"/>
    <w:rsid w:val="006B55B1"/>
    <w:rsid w:val="006B744F"/>
    <w:rsid w:val="006C45DA"/>
    <w:rsid w:val="006C47B4"/>
    <w:rsid w:val="006C6014"/>
    <w:rsid w:val="006D192E"/>
    <w:rsid w:val="006E0D8E"/>
    <w:rsid w:val="006E3258"/>
    <w:rsid w:val="006E3374"/>
    <w:rsid w:val="006F1D4F"/>
    <w:rsid w:val="006F3FED"/>
    <w:rsid w:val="00700470"/>
    <w:rsid w:val="007021DF"/>
    <w:rsid w:val="00707575"/>
    <w:rsid w:val="00711984"/>
    <w:rsid w:val="0071335D"/>
    <w:rsid w:val="007144B9"/>
    <w:rsid w:val="0072081D"/>
    <w:rsid w:val="00721973"/>
    <w:rsid w:val="00723A13"/>
    <w:rsid w:val="00731FB7"/>
    <w:rsid w:val="007323BB"/>
    <w:rsid w:val="0073350F"/>
    <w:rsid w:val="00737325"/>
    <w:rsid w:val="007401D5"/>
    <w:rsid w:val="00751F65"/>
    <w:rsid w:val="00755AEC"/>
    <w:rsid w:val="00755E8F"/>
    <w:rsid w:val="007601E6"/>
    <w:rsid w:val="00761715"/>
    <w:rsid w:val="00762015"/>
    <w:rsid w:val="00767149"/>
    <w:rsid w:val="00770E5C"/>
    <w:rsid w:val="0077279F"/>
    <w:rsid w:val="00773971"/>
    <w:rsid w:val="00780CF4"/>
    <w:rsid w:val="00782392"/>
    <w:rsid w:val="0078274E"/>
    <w:rsid w:val="00784F35"/>
    <w:rsid w:val="00785CD9"/>
    <w:rsid w:val="0078635C"/>
    <w:rsid w:val="007875C7"/>
    <w:rsid w:val="00796B4E"/>
    <w:rsid w:val="007A01B5"/>
    <w:rsid w:val="007A039B"/>
    <w:rsid w:val="007A0B61"/>
    <w:rsid w:val="007A0D74"/>
    <w:rsid w:val="007A3C05"/>
    <w:rsid w:val="007B29E0"/>
    <w:rsid w:val="007B2C2B"/>
    <w:rsid w:val="007B6953"/>
    <w:rsid w:val="007C0B18"/>
    <w:rsid w:val="007C1FD7"/>
    <w:rsid w:val="007C7369"/>
    <w:rsid w:val="007C7FF5"/>
    <w:rsid w:val="007D3753"/>
    <w:rsid w:val="007D3E05"/>
    <w:rsid w:val="007E012E"/>
    <w:rsid w:val="007E3509"/>
    <w:rsid w:val="007E55D1"/>
    <w:rsid w:val="007F5252"/>
    <w:rsid w:val="007F57C4"/>
    <w:rsid w:val="007F67F1"/>
    <w:rsid w:val="0080021A"/>
    <w:rsid w:val="00801553"/>
    <w:rsid w:val="00804B9D"/>
    <w:rsid w:val="008132CE"/>
    <w:rsid w:val="00813F94"/>
    <w:rsid w:val="008153C7"/>
    <w:rsid w:val="0081739E"/>
    <w:rsid w:val="008234FA"/>
    <w:rsid w:val="00825E12"/>
    <w:rsid w:val="0082648C"/>
    <w:rsid w:val="00835C43"/>
    <w:rsid w:val="0084087A"/>
    <w:rsid w:val="00847A97"/>
    <w:rsid w:val="00847F92"/>
    <w:rsid w:val="00851871"/>
    <w:rsid w:val="008544EC"/>
    <w:rsid w:val="00854E5C"/>
    <w:rsid w:val="00855F9B"/>
    <w:rsid w:val="008602AE"/>
    <w:rsid w:val="00861763"/>
    <w:rsid w:val="00864A96"/>
    <w:rsid w:val="00872201"/>
    <w:rsid w:val="00874A25"/>
    <w:rsid w:val="00874C61"/>
    <w:rsid w:val="0087783B"/>
    <w:rsid w:val="00881E5D"/>
    <w:rsid w:val="00884AF6"/>
    <w:rsid w:val="00890929"/>
    <w:rsid w:val="00892CB6"/>
    <w:rsid w:val="00894C64"/>
    <w:rsid w:val="0089676A"/>
    <w:rsid w:val="00897E4E"/>
    <w:rsid w:val="008A00AA"/>
    <w:rsid w:val="008A04BD"/>
    <w:rsid w:val="008B26E5"/>
    <w:rsid w:val="008B28E1"/>
    <w:rsid w:val="008B57CD"/>
    <w:rsid w:val="008B5FA0"/>
    <w:rsid w:val="008C4B38"/>
    <w:rsid w:val="008C78A1"/>
    <w:rsid w:val="008C7D5F"/>
    <w:rsid w:val="008D4AB9"/>
    <w:rsid w:val="008D561C"/>
    <w:rsid w:val="008D6567"/>
    <w:rsid w:val="008E15F8"/>
    <w:rsid w:val="008E1C12"/>
    <w:rsid w:val="008E4455"/>
    <w:rsid w:val="008E7450"/>
    <w:rsid w:val="008F39DE"/>
    <w:rsid w:val="008F48FB"/>
    <w:rsid w:val="008F4BB8"/>
    <w:rsid w:val="009037A4"/>
    <w:rsid w:val="00904211"/>
    <w:rsid w:val="009115D1"/>
    <w:rsid w:val="00911D1F"/>
    <w:rsid w:val="00914256"/>
    <w:rsid w:val="009242F3"/>
    <w:rsid w:val="009261D8"/>
    <w:rsid w:val="0093056A"/>
    <w:rsid w:val="0093127D"/>
    <w:rsid w:val="00932C31"/>
    <w:rsid w:val="00932D36"/>
    <w:rsid w:val="009344E6"/>
    <w:rsid w:val="00943A29"/>
    <w:rsid w:val="00945646"/>
    <w:rsid w:val="009458D1"/>
    <w:rsid w:val="0094624A"/>
    <w:rsid w:val="00950500"/>
    <w:rsid w:val="00952CD9"/>
    <w:rsid w:val="00955B7E"/>
    <w:rsid w:val="00962537"/>
    <w:rsid w:val="00963A2B"/>
    <w:rsid w:val="00981161"/>
    <w:rsid w:val="0098199C"/>
    <w:rsid w:val="00982CF0"/>
    <w:rsid w:val="00983BDE"/>
    <w:rsid w:val="00987B65"/>
    <w:rsid w:val="00987F72"/>
    <w:rsid w:val="009974B7"/>
    <w:rsid w:val="009A2647"/>
    <w:rsid w:val="009A2ACC"/>
    <w:rsid w:val="009A2BC7"/>
    <w:rsid w:val="009A3AE6"/>
    <w:rsid w:val="009A67E3"/>
    <w:rsid w:val="009B5096"/>
    <w:rsid w:val="009B73B6"/>
    <w:rsid w:val="009C650B"/>
    <w:rsid w:val="009C73AF"/>
    <w:rsid w:val="009C7A71"/>
    <w:rsid w:val="009D1484"/>
    <w:rsid w:val="009D7734"/>
    <w:rsid w:val="009E0E2A"/>
    <w:rsid w:val="009E1E9A"/>
    <w:rsid w:val="009E2AAE"/>
    <w:rsid w:val="009E3E4F"/>
    <w:rsid w:val="009E42C0"/>
    <w:rsid w:val="009E7510"/>
    <w:rsid w:val="009F23F6"/>
    <w:rsid w:val="009F5A6B"/>
    <w:rsid w:val="00A01F79"/>
    <w:rsid w:val="00A037CC"/>
    <w:rsid w:val="00A05CBD"/>
    <w:rsid w:val="00A12429"/>
    <w:rsid w:val="00A134FC"/>
    <w:rsid w:val="00A166B6"/>
    <w:rsid w:val="00A2018D"/>
    <w:rsid w:val="00A2054F"/>
    <w:rsid w:val="00A21EA0"/>
    <w:rsid w:val="00A26B65"/>
    <w:rsid w:val="00A31BA5"/>
    <w:rsid w:val="00A37684"/>
    <w:rsid w:val="00A43D09"/>
    <w:rsid w:val="00A64012"/>
    <w:rsid w:val="00A65419"/>
    <w:rsid w:val="00A67CDA"/>
    <w:rsid w:val="00A70367"/>
    <w:rsid w:val="00A77B6D"/>
    <w:rsid w:val="00A820F5"/>
    <w:rsid w:val="00A831AB"/>
    <w:rsid w:val="00A85808"/>
    <w:rsid w:val="00A922D6"/>
    <w:rsid w:val="00A9317F"/>
    <w:rsid w:val="00A96E74"/>
    <w:rsid w:val="00A96E94"/>
    <w:rsid w:val="00AA0FAD"/>
    <w:rsid w:val="00AA319F"/>
    <w:rsid w:val="00AA40E8"/>
    <w:rsid w:val="00AA7A4C"/>
    <w:rsid w:val="00AA7DBC"/>
    <w:rsid w:val="00AB36FF"/>
    <w:rsid w:val="00AB385B"/>
    <w:rsid w:val="00AC5EF3"/>
    <w:rsid w:val="00AC6AD0"/>
    <w:rsid w:val="00AC6B11"/>
    <w:rsid w:val="00AD0713"/>
    <w:rsid w:val="00AD32EE"/>
    <w:rsid w:val="00AD388F"/>
    <w:rsid w:val="00AD47AB"/>
    <w:rsid w:val="00AD6535"/>
    <w:rsid w:val="00AE122A"/>
    <w:rsid w:val="00AE4106"/>
    <w:rsid w:val="00AE73F0"/>
    <w:rsid w:val="00AE7B20"/>
    <w:rsid w:val="00AF451B"/>
    <w:rsid w:val="00AF7338"/>
    <w:rsid w:val="00B02403"/>
    <w:rsid w:val="00B05B68"/>
    <w:rsid w:val="00B0707E"/>
    <w:rsid w:val="00B07855"/>
    <w:rsid w:val="00B101E9"/>
    <w:rsid w:val="00B10929"/>
    <w:rsid w:val="00B112D9"/>
    <w:rsid w:val="00B1744A"/>
    <w:rsid w:val="00B24991"/>
    <w:rsid w:val="00B26E44"/>
    <w:rsid w:val="00B31AB8"/>
    <w:rsid w:val="00B343F1"/>
    <w:rsid w:val="00B34688"/>
    <w:rsid w:val="00B41E06"/>
    <w:rsid w:val="00B41E24"/>
    <w:rsid w:val="00B5001F"/>
    <w:rsid w:val="00B50020"/>
    <w:rsid w:val="00B513F4"/>
    <w:rsid w:val="00B517E4"/>
    <w:rsid w:val="00B607F7"/>
    <w:rsid w:val="00B6797E"/>
    <w:rsid w:val="00B710C4"/>
    <w:rsid w:val="00B766F3"/>
    <w:rsid w:val="00B852E0"/>
    <w:rsid w:val="00B857F4"/>
    <w:rsid w:val="00B92F14"/>
    <w:rsid w:val="00B9478B"/>
    <w:rsid w:val="00B979DE"/>
    <w:rsid w:val="00BA57EA"/>
    <w:rsid w:val="00BC151D"/>
    <w:rsid w:val="00BC1FC0"/>
    <w:rsid w:val="00BC2A80"/>
    <w:rsid w:val="00BC3CFE"/>
    <w:rsid w:val="00BC5010"/>
    <w:rsid w:val="00BC51D9"/>
    <w:rsid w:val="00BC51EF"/>
    <w:rsid w:val="00BC72B7"/>
    <w:rsid w:val="00BD592F"/>
    <w:rsid w:val="00BE4AB0"/>
    <w:rsid w:val="00BE5435"/>
    <w:rsid w:val="00BE644E"/>
    <w:rsid w:val="00BE7795"/>
    <w:rsid w:val="00BF07FF"/>
    <w:rsid w:val="00BF205B"/>
    <w:rsid w:val="00BF7533"/>
    <w:rsid w:val="00BF7A53"/>
    <w:rsid w:val="00C021D1"/>
    <w:rsid w:val="00C02F13"/>
    <w:rsid w:val="00C05F9C"/>
    <w:rsid w:val="00C06AF4"/>
    <w:rsid w:val="00C12442"/>
    <w:rsid w:val="00C1429C"/>
    <w:rsid w:val="00C14BA6"/>
    <w:rsid w:val="00C1595B"/>
    <w:rsid w:val="00C306F1"/>
    <w:rsid w:val="00C3127D"/>
    <w:rsid w:val="00C31BB4"/>
    <w:rsid w:val="00C35404"/>
    <w:rsid w:val="00C405A9"/>
    <w:rsid w:val="00C42934"/>
    <w:rsid w:val="00C4405C"/>
    <w:rsid w:val="00C44BB0"/>
    <w:rsid w:val="00C452F4"/>
    <w:rsid w:val="00C47786"/>
    <w:rsid w:val="00C512EF"/>
    <w:rsid w:val="00C52F2E"/>
    <w:rsid w:val="00C5579F"/>
    <w:rsid w:val="00C56007"/>
    <w:rsid w:val="00C64E9C"/>
    <w:rsid w:val="00C651F5"/>
    <w:rsid w:val="00C661F3"/>
    <w:rsid w:val="00C712FB"/>
    <w:rsid w:val="00C837B4"/>
    <w:rsid w:val="00C8383C"/>
    <w:rsid w:val="00C8537C"/>
    <w:rsid w:val="00C85CF2"/>
    <w:rsid w:val="00C869A8"/>
    <w:rsid w:val="00C86D9C"/>
    <w:rsid w:val="00C90354"/>
    <w:rsid w:val="00C932BF"/>
    <w:rsid w:val="00C96590"/>
    <w:rsid w:val="00CA3A26"/>
    <w:rsid w:val="00CA68DD"/>
    <w:rsid w:val="00CA79CF"/>
    <w:rsid w:val="00CB11F9"/>
    <w:rsid w:val="00CB1917"/>
    <w:rsid w:val="00CB2845"/>
    <w:rsid w:val="00CB2BAD"/>
    <w:rsid w:val="00CB4FD7"/>
    <w:rsid w:val="00CB7440"/>
    <w:rsid w:val="00CC037C"/>
    <w:rsid w:val="00CC0A4D"/>
    <w:rsid w:val="00CC1891"/>
    <w:rsid w:val="00CC3EB0"/>
    <w:rsid w:val="00CC5006"/>
    <w:rsid w:val="00CC5C68"/>
    <w:rsid w:val="00CC689C"/>
    <w:rsid w:val="00CC75F0"/>
    <w:rsid w:val="00CD320F"/>
    <w:rsid w:val="00CE363E"/>
    <w:rsid w:val="00CE372E"/>
    <w:rsid w:val="00CE5BFB"/>
    <w:rsid w:val="00CF1571"/>
    <w:rsid w:val="00CF2107"/>
    <w:rsid w:val="00D03680"/>
    <w:rsid w:val="00D12828"/>
    <w:rsid w:val="00D13B15"/>
    <w:rsid w:val="00D15790"/>
    <w:rsid w:val="00D16B1B"/>
    <w:rsid w:val="00D17B2A"/>
    <w:rsid w:val="00D21121"/>
    <w:rsid w:val="00D24415"/>
    <w:rsid w:val="00D33901"/>
    <w:rsid w:val="00D35A5F"/>
    <w:rsid w:val="00D35B8E"/>
    <w:rsid w:val="00D47E5C"/>
    <w:rsid w:val="00D5239F"/>
    <w:rsid w:val="00D60FD5"/>
    <w:rsid w:val="00D62883"/>
    <w:rsid w:val="00D7292A"/>
    <w:rsid w:val="00D755B7"/>
    <w:rsid w:val="00D81E25"/>
    <w:rsid w:val="00D83455"/>
    <w:rsid w:val="00D83DFE"/>
    <w:rsid w:val="00D87098"/>
    <w:rsid w:val="00D916AF"/>
    <w:rsid w:val="00D929C9"/>
    <w:rsid w:val="00DA262B"/>
    <w:rsid w:val="00DA3731"/>
    <w:rsid w:val="00DA4769"/>
    <w:rsid w:val="00DA62FD"/>
    <w:rsid w:val="00DC362C"/>
    <w:rsid w:val="00DC3F7D"/>
    <w:rsid w:val="00DC57E4"/>
    <w:rsid w:val="00DC5AC3"/>
    <w:rsid w:val="00DD0FE2"/>
    <w:rsid w:val="00DD4E1B"/>
    <w:rsid w:val="00DE2256"/>
    <w:rsid w:val="00DF0F78"/>
    <w:rsid w:val="00DF38B4"/>
    <w:rsid w:val="00DF406C"/>
    <w:rsid w:val="00DF5D09"/>
    <w:rsid w:val="00E063E8"/>
    <w:rsid w:val="00E07581"/>
    <w:rsid w:val="00E130E5"/>
    <w:rsid w:val="00E21B2F"/>
    <w:rsid w:val="00E23A43"/>
    <w:rsid w:val="00E263CD"/>
    <w:rsid w:val="00E31018"/>
    <w:rsid w:val="00E31D89"/>
    <w:rsid w:val="00E32C82"/>
    <w:rsid w:val="00E336D2"/>
    <w:rsid w:val="00E3414B"/>
    <w:rsid w:val="00E441A4"/>
    <w:rsid w:val="00E442A8"/>
    <w:rsid w:val="00E46052"/>
    <w:rsid w:val="00E50EB7"/>
    <w:rsid w:val="00E55BE1"/>
    <w:rsid w:val="00E56223"/>
    <w:rsid w:val="00E63B02"/>
    <w:rsid w:val="00E63EBD"/>
    <w:rsid w:val="00E64391"/>
    <w:rsid w:val="00E64833"/>
    <w:rsid w:val="00E65487"/>
    <w:rsid w:val="00E71661"/>
    <w:rsid w:val="00E71EA6"/>
    <w:rsid w:val="00E804AA"/>
    <w:rsid w:val="00E879ED"/>
    <w:rsid w:val="00E90FF4"/>
    <w:rsid w:val="00E91963"/>
    <w:rsid w:val="00E92D0C"/>
    <w:rsid w:val="00E936B7"/>
    <w:rsid w:val="00E97398"/>
    <w:rsid w:val="00EA1A04"/>
    <w:rsid w:val="00EA2D95"/>
    <w:rsid w:val="00EA3D4E"/>
    <w:rsid w:val="00EA51DA"/>
    <w:rsid w:val="00EA674A"/>
    <w:rsid w:val="00EA7034"/>
    <w:rsid w:val="00EB39D1"/>
    <w:rsid w:val="00EB64B9"/>
    <w:rsid w:val="00EC0243"/>
    <w:rsid w:val="00EC6ACF"/>
    <w:rsid w:val="00ED2407"/>
    <w:rsid w:val="00ED40E1"/>
    <w:rsid w:val="00ED7305"/>
    <w:rsid w:val="00EE37AC"/>
    <w:rsid w:val="00EF04EF"/>
    <w:rsid w:val="00EF1AFA"/>
    <w:rsid w:val="00EF3288"/>
    <w:rsid w:val="00EF74AF"/>
    <w:rsid w:val="00F01FAE"/>
    <w:rsid w:val="00F10A03"/>
    <w:rsid w:val="00F16256"/>
    <w:rsid w:val="00F222FC"/>
    <w:rsid w:val="00F2269D"/>
    <w:rsid w:val="00F268B2"/>
    <w:rsid w:val="00F33D12"/>
    <w:rsid w:val="00F3578D"/>
    <w:rsid w:val="00F36542"/>
    <w:rsid w:val="00F40243"/>
    <w:rsid w:val="00F40A3A"/>
    <w:rsid w:val="00F45F5F"/>
    <w:rsid w:val="00F531D8"/>
    <w:rsid w:val="00F5358F"/>
    <w:rsid w:val="00F555F4"/>
    <w:rsid w:val="00F57B76"/>
    <w:rsid w:val="00F62CFA"/>
    <w:rsid w:val="00F66148"/>
    <w:rsid w:val="00F81B54"/>
    <w:rsid w:val="00F830FA"/>
    <w:rsid w:val="00F8555D"/>
    <w:rsid w:val="00FA2A81"/>
    <w:rsid w:val="00FA5396"/>
    <w:rsid w:val="00FA7663"/>
    <w:rsid w:val="00FB588E"/>
    <w:rsid w:val="00FC3DC5"/>
    <w:rsid w:val="00FC4832"/>
    <w:rsid w:val="00FD1CD3"/>
    <w:rsid w:val="00FD254F"/>
    <w:rsid w:val="00FD435E"/>
    <w:rsid w:val="00FD55A1"/>
    <w:rsid w:val="00FE0E41"/>
    <w:rsid w:val="00FE2308"/>
    <w:rsid w:val="00FE3DBE"/>
    <w:rsid w:val="00FE571B"/>
    <w:rsid w:val="00FF4FAA"/>
    <w:rsid w:val="00FF574F"/>
    <w:rsid w:val="00FF59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2256"/>
  </w:style>
  <w:style w:type="paragraph" w:styleId="Nadpis1">
    <w:name w:val="heading 1"/>
    <w:basedOn w:val="Normln"/>
    <w:next w:val="Normln"/>
    <w:link w:val="Nadpis1Char"/>
    <w:uiPriority w:val="9"/>
    <w:qFormat/>
    <w:rsid w:val="006E0D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E0D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6E0D8E"/>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CA3A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F0F78"/>
    <w:pPr>
      <w:spacing w:after="0" w:line="240" w:lineRule="auto"/>
    </w:pPr>
  </w:style>
  <w:style w:type="character" w:customStyle="1" w:styleId="Nadpis1Char">
    <w:name w:val="Nadpis 1 Char"/>
    <w:basedOn w:val="Standardnpsmoodstavce"/>
    <w:link w:val="Nadpis1"/>
    <w:uiPriority w:val="9"/>
    <w:rsid w:val="006E0D8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E0D8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6E0D8E"/>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6E0D8E"/>
    <w:pPr>
      <w:ind w:left="720"/>
      <w:contextualSpacing/>
    </w:pPr>
  </w:style>
  <w:style w:type="paragraph" w:styleId="Seznamsodrkami">
    <w:name w:val="List Bullet"/>
    <w:basedOn w:val="Normln"/>
    <w:uiPriority w:val="99"/>
    <w:unhideWhenUsed/>
    <w:rsid w:val="006E0D8E"/>
    <w:pPr>
      <w:numPr>
        <w:numId w:val="2"/>
      </w:numPr>
      <w:contextualSpacing/>
    </w:pPr>
  </w:style>
  <w:style w:type="paragraph" w:styleId="Textpoznpodarou">
    <w:name w:val="footnote text"/>
    <w:basedOn w:val="Normln"/>
    <w:link w:val="TextpoznpodarouChar"/>
    <w:uiPriority w:val="99"/>
    <w:semiHidden/>
    <w:unhideWhenUsed/>
    <w:rsid w:val="0086176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61763"/>
    <w:rPr>
      <w:sz w:val="20"/>
      <w:szCs w:val="20"/>
    </w:rPr>
  </w:style>
  <w:style w:type="character" w:styleId="Znakapoznpodarou">
    <w:name w:val="footnote reference"/>
    <w:basedOn w:val="Standardnpsmoodstavce"/>
    <w:uiPriority w:val="99"/>
    <w:semiHidden/>
    <w:unhideWhenUsed/>
    <w:rsid w:val="00861763"/>
    <w:rPr>
      <w:vertAlign w:val="superscript"/>
    </w:rPr>
  </w:style>
  <w:style w:type="character" w:styleId="Hypertextovodkaz">
    <w:name w:val="Hyperlink"/>
    <w:basedOn w:val="Standardnpsmoodstavce"/>
    <w:uiPriority w:val="99"/>
    <w:unhideWhenUsed/>
    <w:rsid w:val="0069617A"/>
    <w:rPr>
      <w:color w:val="0000FF" w:themeColor="hyperlink"/>
      <w:u w:val="single"/>
    </w:rPr>
  </w:style>
  <w:style w:type="paragraph" w:styleId="Zhlav">
    <w:name w:val="header"/>
    <w:basedOn w:val="Normln"/>
    <w:link w:val="ZhlavChar"/>
    <w:uiPriority w:val="99"/>
    <w:unhideWhenUsed/>
    <w:rsid w:val="00E21B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1B2F"/>
  </w:style>
  <w:style w:type="paragraph" w:styleId="Zpat">
    <w:name w:val="footer"/>
    <w:basedOn w:val="Normln"/>
    <w:link w:val="ZpatChar"/>
    <w:uiPriority w:val="99"/>
    <w:unhideWhenUsed/>
    <w:rsid w:val="00E21B2F"/>
    <w:pPr>
      <w:tabs>
        <w:tab w:val="center" w:pos="4536"/>
        <w:tab w:val="right" w:pos="9072"/>
      </w:tabs>
      <w:spacing w:after="0" w:line="240" w:lineRule="auto"/>
    </w:pPr>
  </w:style>
  <w:style w:type="character" w:customStyle="1" w:styleId="ZpatChar">
    <w:name w:val="Zápatí Char"/>
    <w:basedOn w:val="Standardnpsmoodstavce"/>
    <w:link w:val="Zpat"/>
    <w:uiPriority w:val="99"/>
    <w:rsid w:val="00E21B2F"/>
  </w:style>
  <w:style w:type="paragraph" w:styleId="Nadpisobsahu">
    <w:name w:val="TOC Heading"/>
    <w:basedOn w:val="Nadpis1"/>
    <w:next w:val="Normln"/>
    <w:uiPriority w:val="39"/>
    <w:semiHidden/>
    <w:unhideWhenUsed/>
    <w:qFormat/>
    <w:rsid w:val="00D7292A"/>
    <w:pPr>
      <w:outlineLvl w:val="9"/>
    </w:pPr>
  </w:style>
  <w:style w:type="paragraph" w:styleId="Obsah1">
    <w:name w:val="toc 1"/>
    <w:basedOn w:val="Normln"/>
    <w:next w:val="Normln"/>
    <w:autoRedefine/>
    <w:uiPriority w:val="39"/>
    <w:unhideWhenUsed/>
    <w:rsid w:val="00A2018D"/>
    <w:pPr>
      <w:tabs>
        <w:tab w:val="right" w:leader="dot" w:pos="9061"/>
      </w:tabs>
      <w:spacing w:after="100" w:line="360" w:lineRule="auto"/>
      <w:jc w:val="both"/>
    </w:pPr>
  </w:style>
  <w:style w:type="paragraph" w:styleId="Obsah2">
    <w:name w:val="toc 2"/>
    <w:basedOn w:val="Normln"/>
    <w:next w:val="Normln"/>
    <w:autoRedefine/>
    <w:uiPriority w:val="39"/>
    <w:unhideWhenUsed/>
    <w:rsid w:val="00D7292A"/>
    <w:pPr>
      <w:spacing w:after="100"/>
      <w:ind w:left="220"/>
    </w:pPr>
  </w:style>
  <w:style w:type="paragraph" w:styleId="Obsah3">
    <w:name w:val="toc 3"/>
    <w:basedOn w:val="Normln"/>
    <w:next w:val="Normln"/>
    <w:autoRedefine/>
    <w:uiPriority w:val="39"/>
    <w:unhideWhenUsed/>
    <w:rsid w:val="00D7292A"/>
    <w:pPr>
      <w:spacing w:after="100"/>
      <w:ind w:left="440"/>
    </w:pPr>
  </w:style>
  <w:style w:type="paragraph" w:styleId="Textbubliny">
    <w:name w:val="Balloon Text"/>
    <w:basedOn w:val="Normln"/>
    <w:link w:val="TextbublinyChar"/>
    <w:uiPriority w:val="99"/>
    <w:semiHidden/>
    <w:unhideWhenUsed/>
    <w:rsid w:val="00D729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7292A"/>
    <w:rPr>
      <w:rFonts w:ascii="Tahoma" w:hAnsi="Tahoma" w:cs="Tahoma"/>
      <w:sz w:val="16"/>
      <w:szCs w:val="16"/>
    </w:rPr>
  </w:style>
  <w:style w:type="character" w:styleId="Sledovanodkaz">
    <w:name w:val="FollowedHyperlink"/>
    <w:basedOn w:val="Standardnpsmoodstavce"/>
    <w:uiPriority w:val="99"/>
    <w:semiHidden/>
    <w:unhideWhenUsed/>
    <w:rsid w:val="00AE4106"/>
    <w:rPr>
      <w:color w:val="800080" w:themeColor="followedHyperlink"/>
      <w:u w:val="single"/>
    </w:rPr>
  </w:style>
  <w:style w:type="character" w:customStyle="1" w:styleId="Nadpis4Char">
    <w:name w:val="Nadpis 4 Char"/>
    <w:basedOn w:val="Standardnpsmoodstavce"/>
    <w:link w:val="Nadpis4"/>
    <w:uiPriority w:val="9"/>
    <w:rsid w:val="00CA3A26"/>
    <w:rPr>
      <w:rFonts w:asciiTheme="majorHAnsi" w:eastAsiaTheme="majorEastAsia" w:hAnsiTheme="majorHAnsi" w:cstheme="majorBidi"/>
      <w:b/>
      <w:bCs/>
      <w:i/>
      <w:iCs/>
      <w:color w:val="4F81BD" w:themeColor="accent1"/>
    </w:rPr>
  </w:style>
  <w:style w:type="paragraph" w:styleId="Obsah4">
    <w:name w:val="toc 4"/>
    <w:basedOn w:val="Normln"/>
    <w:next w:val="Normln"/>
    <w:autoRedefine/>
    <w:uiPriority w:val="39"/>
    <w:unhideWhenUsed/>
    <w:rsid w:val="00E31D89"/>
    <w:pPr>
      <w:spacing w:after="100"/>
      <w:ind w:left="660"/>
    </w:pPr>
  </w:style>
  <w:style w:type="table" w:styleId="Mkatabulky">
    <w:name w:val="Table Grid"/>
    <w:basedOn w:val="Normlntabulka"/>
    <w:uiPriority w:val="59"/>
    <w:rsid w:val="00BF7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983BD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chart" Target="charts/chart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1.xml"/><Relationship Id="rId29" Type="http://schemas.openxmlformats.org/officeDocument/2006/relationships/hyperlink" Target="https://labour.org.uk/about/labours-lega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chart" Target="charts/chart5.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chart" Target="charts/chart4.xml"/><Relationship Id="rId28" Type="http://schemas.openxmlformats.org/officeDocument/2006/relationships/hyperlink" Target="https://www.bbc.com/news/election-2015-32633099"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hyperlink" Target="https://www.parliament.uk/business/commons/the-speaker/the-role-of-the-speaker/role-of-the-speak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arliament.uk/business/commons/the-speaker/the-role-of-the-speaker/role-of-the-speak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latin typeface="Garamond" panose="02020404030301010803" pitchFamily="18" charset="0"/>
              </a:rPr>
              <a:t>Podíl</a:t>
            </a:r>
            <a:r>
              <a:rPr lang="cs-CZ" sz="1200" baseline="0">
                <a:latin typeface="Garamond" panose="02020404030301010803" pitchFamily="18" charset="0"/>
              </a:rPr>
              <a:t> hlasování dle politických stran</a:t>
            </a:r>
            <a:r>
              <a:rPr lang="en-US" sz="1200">
                <a:latin typeface="Garamond" panose="02020404030301010803" pitchFamily="18" charset="0"/>
              </a:rPr>
              <a:t> </a:t>
            </a:r>
          </a:p>
        </c:rich>
      </c:tx>
      <c:layout>
        <c:manualLayout>
          <c:xMode val="edge"/>
          <c:yMode val="edge"/>
          <c:x val="0.13619205289337374"/>
          <c:y val="2.9199642638614038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Share of the vote by party </c:v>
                </c:pt>
              </c:strCache>
            </c:strRef>
          </c:tx>
          <c:dPt>
            <c:idx val="0"/>
            <c:bubble3D val="0"/>
            <c:spPr>
              <a:solidFill>
                <a:srgbClr val="00B0F0"/>
              </a:solidFill>
            </c:spPr>
          </c:dPt>
          <c:dPt>
            <c:idx val="1"/>
            <c:bubble3D val="0"/>
            <c:spPr>
              <a:solidFill>
                <a:srgbClr val="FF0000"/>
              </a:solidFill>
              <a:ln>
                <a:solidFill>
                  <a:schemeClr val="accent1"/>
                </a:solidFill>
              </a:ln>
            </c:spPr>
          </c:dPt>
          <c:dPt>
            <c:idx val="2"/>
            <c:bubble3D val="0"/>
            <c:spPr>
              <a:solidFill>
                <a:srgbClr val="FFFF00"/>
              </a:solidFill>
            </c:spPr>
          </c:dPt>
          <c:dPt>
            <c:idx val="3"/>
            <c:bubble3D val="0"/>
            <c:spPr>
              <a:solidFill>
                <a:schemeClr val="tx1">
                  <a:lumMod val="65000"/>
                  <a:lumOff val="35000"/>
                </a:schemeClr>
              </a:solidFill>
              <a:effectLst>
                <a:outerShdw blurRad="50800" dist="50800" dir="5400000" algn="ctr" rotWithShape="0">
                  <a:schemeClr val="bg1"/>
                </a:outerShdw>
              </a:effectLst>
            </c:spPr>
          </c:dPt>
          <c:dLbls>
            <c:spPr>
              <a:effectLst>
                <a:glow rad="127000">
                  <a:srgbClr val="FFC000"/>
                </a:glow>
              </a:effectLst>
            </c:spPr>
            <c:txPr>
              <a:bodyPr/>
              <a:lstStyle/>
              <a:p>
                <a:pPr>
                  <a:defRPr sz="1000">
                    <a:latin typeface="Garamond" panose="02020404030301010803" pitchFamily="18" charset="0"/>
                  </a:defRPr>
                </a:pPr>
                <a:endParaRPr lang="cs-CZ"/>
              </a:p>
            </c:txPr>
            <c:dLblPos val="outEnd"/>
            <c:showLegendKey val="0"/>
            <c:showVal val="0"/>
            <c:showCatName val="0"/>
            <c:showSerName val="0"/>
            <c:showPercent val="1"/>
            <c:showBubbleSize val="0"/>
            <c:showLeaderLines val="1"/>
          </c:dLbls>
          <c:cat>
            <c:strRef>
              <c:f>List1!$A$2:$A$6</c:f>
              <c:strCache>
                <c:ptCount val="4"/>
                <c:pt idx="0">
                  <c:v>CON  </c:v>
                </c:pt>
                <c:pt idx="1">
                  <c:v>LAB</c:v>
                </c:pt>
                <c:pt idx="2">
                  <c:v>LD</c:v>
                </c:pt>
                <c:pt idx="3">
                  <c:v>Ostatní strany</c:v>
                </c:pt>
              </c:strCache>
            </c:strRef>
          </c:cat>
          <c:val>
            <c:numRef>
              <c:f>List1!$B$2:$B$6</c:f>
              <c:numCache>
                <c:formatCode>0.00%</c:formatCode>
                <c:ptCount val="5"/>
                <c:pt idx="0">
                  <c:v>0.32400000000000051</c:v>
                </c:pt>
                <c:pt idx="1">
                  <c:v>0.35200000000000031</c:v>
                </c:pt>
                <c:pt idx="2">
                  <c:v>0.22200000000000025</c:v>
                </c:pt>
                <c:pt idx="3">
                  <c:v>0.10400000000000002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9923887893285364"/>
          <c:y val="0.20093083525318822"/>
          <c:w val="0.25972035411833427"/>
          <c:h val="0.72632322820282269"/>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Garamond" panose="02020404030301010803" pitchFamily="18" charset="0"/>
              </a:defRPr>
            </a:pPr>
            <a:r>
              <a:rPr lang="cs-CZ" sz="1200">
                <a:latin typeface="Garamond" panose="02020404030301010803" pitchFamily="18" charset="0"/>
              </a:rPr>
              <a:t>Podíl</a:t>
            </a:r>
            <a:r>
              <a:rPr lang="cs-CZ" sz="1200" baseline="0">
                <a:latin typeface="Garamond" panose="02020404030301010803" pitchFamily="18" charset="0"/>
              </a:rPr>
              <a:t> obsazenosti míst dle politických stran </a:t>
            </a:r>
            <a:endParaRPr lang="en-US" sz="1200">
              <a:latin typeface="Garamond" panose="02020404030301010803" pitchFamily="18" charset="0"/>
            </a:endParaRP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Share of seats won by party </c:v>
                </c:pt>
              </c:strCache>
            </c:strRef>
          </c:tx>
          <c:dPt>
            <c:idx val="0"/>
            <c:bubble3D val="0"/>
            <c:spPr>
              <a:solidFill>
                <a:srgbClr val="00B0F0"/>
              </a:solidFill>
            </c:spPr>
          </c:dPt>
          <c:dPt>
            <c:idx val="1"/>
            <c:bubble3D val="0"/>
            <c:spPr>
              <a:solidFill>
                <a:srgbClr val="FF0000"/>
              </a:solidFill>
            </c:spPr>
          </c:dPt>
          <c:dPt>
            <c:idx val="2"/>
            <c:bubble3D val="0"/>
            <c:spPr>
              <a:solidFill>
                <a:srgbClr val="FFFF00"/>
              </a:solidFill>
            </c:spPr>
          </c:dPt>
          <c:dPt>
            <c:idx val="3"/>
            <c:bubble3D val="0"/>
            <c:spPr>
              <a:solidFill>
                <a:schemeClr val="tx1">
                  <a:lumMod val="65000"/>
                  <a:lumOff val="35000"/>
                </a:schemeClr>
              </a:solidFill>
            </c:spPr>
          </c:dPt>
          <c:dLbls>
            <c:txPr>
              <a:bodyPr/>
              <a:lstStyle/>
              <a:p>
                <a:pPr>
                  <a:defRPr>
                    <a:latin typeface="Garamond" panose="02020404030301010803" pitchFamily="18" charset="0"/>
                  </a:defRPr>
                </a:pPr>
                <a:endParaRPr lang="cs-CZ"/>
              </a:p>
            </c:txPr>
            <c:dLblPos val="outEnd"/>
            <c:showLegendKey val="0"/>
            <c:showVal val="0"/>
            <c:showCatName val="0"/>
            <c:showSerName val="0"/>
            <c:showPercent val="1"/>
            <c:showBubbleSize val="0"/>
            <c:showLeaderLines val="1"/>
          </c:dLbls>
          <c:cat>
            <c:strRef>
              <c:f>List1!$A$2:$A$5</c:f>
              <c:strCache>
                <c:ptCount val="4"/>
                <c:pt idx="0">
                  <c:v>CON</c:v>
                </c:pt>
                <c:pt idx="1">
                  <c:v>LAB</c:v>
                </c:pt>
                <c:pt idx="2">
                  <c:v>LD</c:v>
                </c:pt>
                <c:pt idx="3">
                  <c:v>Ostatní strany</c:v>
                </c:pt>
              </c:strCache>
            </c:strRef>
          </c:cat>
          <c:val>
            <c:numRef>
              <c:f>List1!$B$2:$B$5</c:f>
              <c:numCache>
                <c:formatCode>0.00%</c:formatCode>
                <c:ptCount val="4"/>
                <c:pt idx="0">
                  <c:v>0.30700000000000038</c:v>
                </c:pt>
                <c:pt idx="1">
                  <c:v>0.55000000000000004</c:v>
                </c:pt>
                <c:pt idx="2">
                  <c:v>9.6000000000000002E-2</c:v>
                </c:pt>
                <c:pt idx="3">
                  <c:v>4.8000000000000001E-2</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latin typeface="Garamond" panose="02020404030301010803" pitchFamily="18" charset="0"/>
              </a:rPr>
              <a:t>Podíl hlasování dle politických stran</a:t>
            </a:r>
            <a:r>
              <a:rPr lang="en-US" sz="1200">
                <a:latin typeface="Garamond" panose="02020404030301010803" pitchFamily="18" charset="0"/>
              </a:rPr>
              <a:t>  </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Share of the vote by party  </c:v>
                </c:pt>
              </c:strCache>
            </c:strRef>
          </c:tx>
          <c:dPt>
            <c:idx val="0"/>
            <c:bubble3D val="0"/>
            <c:spPr>
              <a:solidFill>
                <a:srgbClr val="00B0F0"/>
              </a:solidFill>
            </c:spPr>
          </c:dPt>
          <c:dPt>
            <c:idx val="1"/>
            <c:bubble3D val="0"/>
            <c:spPr>
              <a:solidFill>
                <a:srgbClr val="FF0000"/>
              </a:solidFill>
            </c:spPr>
          </c:dPt>
          <c:dPt>
            <c:idx val="2"/>
            <c:bubble3D val="0"/>
            <c:spPr>
              <a:solidFill>
                <a:srgbClr val="FFFF00"/>
              </a:solidFill>
            </c:spPr>
          </c:dPt>
          <c:dPt>
            <c:idx val="3"/>
            <c:bubble3D val="0"/>
            <c:spPr>
              <a:solidFill>
                <a:schemeClr val="tx1">
                  <a:lumMod val="65000"/>
                  <a:lumOff val="35000"/>
                </a:schemeClr>
              </a:solidFill>
            </c:spPr>
          </c:dPt>
          <c:dLbls>
            <c:txPr>
              <a:bodyPr/>
              <a:lstStyle/>
              <a:p>
                <a:pPr>
                  <a:defRPr>
                    <a:latin typeface="Garamond" panose="02020404030301010803" pitchFamily="18" charset="0"/>
                  </a:defRPr>
                </a:pPr>
                <a:endParaRPr lang="cs-CZ"/>
              </a:p>
            </c:txPr>
            <c:dLblPos val="outEnd"/>
            <c:showLegendKey val="0"/>
            <c:showVal val="0"/>
            <c:showCatName val="0"/>
            <c:showSerName val="0"/>
            <c:showPercent val="1"/>
            <c:showBubbleSize val="0"/>
            <c:showLeaderLines val="1"/>
          </c:dLbls>
          <c:cat>
            <c:strRef>
              <c:f>List1!$A$2:$A$5</c:f>
              <c:strCache>
                <c:ptCount val="4"/>
                <c:pt idx="0">
                  <c:v>CON</c:v>
                </c:pt>
                <c:pt idx="1">
                  <c:v>LAB</c:v>
                </c:pt>
                <c:pt idx="2">
                  <c:v>LD</c:v>
                </c:pt>
                <c:pt idx="3">
                  <c:v>Ostatní strany</c:v>
                </c:pt>
              </c:strCache>
            </c:strRef>
          </c:cat>
          <c:val>
            <c:numRef>
              <c:f>List1!$B$2:$B$5</c:f>
              <c:numCache>
                <c:formatCode>0.00%</c:formatCode>
                <c:ptCount val="4"/>
                <c:pt idx="0">
                  <c:v>0.36100000000000032</c:v>
                </c:pt>
                <c:pt idx="1">
                  <c:v>0.29000000000000031</c:v>
                </c:pt>
                <c:pt idx="2">
                  <c:v>0.23</c:v>
                </c:pt>
                <c:pt idx="3">
                  <c:v>0.11899999999999998</c:v>
                </c:pt>
              </c:numCache>
            </c:numRef>
          </c:val>
        </c:ser>
        <c:dLbls>
          <c:showLegendKey val="0"/>
          <c:showVal val="0"/>
          <c:showCatName val="0"/>
          <c:showSerName val="0"/>
          <c:showPercent val="1"/>
          <c:showBubbleSize val="0"/>
          <c:showLeaderLines val="1"/>
        </c:dLbls>
      </c:pie3DChart>
    </c:plotArea>
    <c:legend>
      <c:legendPos val="r"/>
      <c:layout/>
      <c:overlay val="0"/>
      <c:txPr>
        <a:bodyPr/>
        <a:lstStyle/>
        <a:p>
          <a:pPr>
            <a:defRPr>
              <a:latin typeface="Garamond" panose="02020404030301010803" pitchFamily="18" charset="0"/>
            </a:defRPr>
          </a:pPr>
          <a:endParaRPr lang="cs-CZ"/>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Garamond" panose="02020404030301010803" pitchFamily="18" charset="0"/>
              </a:defRPr>
            </a:pPr>
            <a:r>
              <a:rPr lang="cs-CZ" sz="1200">
                <a:latin typeface="Garamond" panose="02020404030301010803" pitchFamily="18" charset="0"/>
              </a:rPr>
              <a:t>Podíl</a:t>
            </a:r>
            <a:r>
              <a:rPr lang="cs-CZ" sz="1200" baseline="0">
                <a:latin typeface="Garamond" panose="02020404030301010803" pitchFamily="18" charset="0"/>
              </a:rPr>
              <a:t> obsazenosti míst dle politických stran</a:t>
            </a:r>
            <a:endParaRPr lang="en-US" sz="1200">
              <a:latin typeface="Garamond" panose="02020404030301010803" pitchFamily="18" charset="0"/>
            </a:endParaRP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Share of seat by party</c:v>
                </c:pt>
              </c:strCache>
            </c:strRef>
          </c:tx>
          <c:dPt>
            <c:idx val="0"/>
            <c:bubble3D val="0"/>
            <c:spPr>
              <a:solidFill>
                <a:srgbClr val="00B0F0"/>
              </a:solidFill>
            </c:spPr>
          </c:dPt>
          <c:dPt>
            <c:idx val="1"/>
            <c:bubble3D val="0"/>
            <c:spPr>
              <a:solidFill>
                <a:srgbClr val="FF0000"/>
              </a:solidFill>
            </c:spPr>
          </c:dPt>
          <c:dPt>
            <c:idx val="2"/>
            <c:bubble3D val="0"/>
            <c:spPr>
              <a:solidFill>
                <a:srgbClr val="FFFF00"/>
              </a:solidFill>
            </c:spPr>
          </c:dPt>
          <c:dPt>
            <c:idx val="3"/>
            <c:bubble3D val="0"/>
            <c:spPr>
              <a:solidFill>
                <a:schemeClr val="tx1">
                  <a:lumMod val="65000"/>
                  <a:lumOff val="35000"/>
                </a:schemeClr>
              </a:solidFill>
            </c:spPr>
          </c:dPt>
          <c:dLbls>
            <c:txPr>
              <a:bodyPr/>
              <a:lstStyle/>
              <a:p>
                <a:pPr>
                  <a:defRPr>
                    <a:latin typeface="Garamond" panose="02020404030301010803" pitchFamily="18" charset="0"/>
                  </a:defRPr>
                </a:pPr>
                <a:endParaRPr lang="cs-CZ"/>
              </a:p>
            </c:txPr>
            <c:dLblPos val="outEnd"/>
            <c:showLegendKey val="0"/>
            <c:showVal val="0"/>
            <c:showCatName val="0"/>
            <c:showSerName val="0"/>
            <c:showPercent val="1"/>
            <c:showBubbleSize val="0"/>
            <c:showLeaderLines val="1"/>
          </c:dLbls>
          <c:cat>
            <c:strRef>
              <c:f>List1!$A$2:$A$5</c:f>
              <c:strCache>
                <c:ptCount val="4"/>
                <c:pt idx="0">
                  <c:v>CON</c:v>
                </c:pt>
                <c:pt idx="1">
                  <c:v>LAB</c:v>
                </c:pt>
                <c:pt idx="2">
                  <c:v>LD</c:v>
                </c:pt>
                <c:pt idx="3">
                  <c:v>Ostatní strany</c:v>
                </c:pt>
              </c:strCache>
            </c:strRef>
          </c:cat>
          <c:val>
            <c:numRef>
              <c:f>List1!$B$2:$B$5</c:f>
              <c:numCache>
                <c:formatCode>0.00%</c:formatCode>
                <c:ptCount val="4"/>
                <c:pt idx="0">
                  <c:v>0.47000000000000008</c:v>
                </c:pt>
                <c:pt idx="1">
                  <c:v>0.39800000000000058</c:v>
                </c:pt>
                <c:pt idx="2">
                  <c:v>8.8000000000000064E-2</c:v>
                </c:pt>
                <c:pt idx="3" formatCode="0%">
                  <c:v>4.0000000000000022E-2</c:v>
                </c:pt>
              </c:numCache>
            </c:numRef>
          </c:val>
        </c:ser>
        <c:dLbls>
          <c:showLegendKey val="0"/>
          <c:showVal val="0"/>
          <c:showCatName val="0"/>
          <c:showSerName val="0"/>
          <c:showPercent val="1"/>
          <c:showBubbleSize val="0"/>
          <c:showLeaderLines val="1"/>
        </c:dLbls>
      </c:pie3DChart>
    </c:plotArea>
    <c:legend>
      <c:legendPos val="r"/>
      <c:layout/>
      <c:overlay val="0"/>
      <c:txPr>
        <a:bodyPr/>
        <a:lstStyle/>
        <a:p>
          <a:pPr>
            <a:defRPr>
              <a:latin typeface="Garamond" panose="02020404030301010803" pitchFamily="18" charset="0"/>
            </a:defRPr>
          </a:pPr>
          <a:endParaRPr lang="cs-CZ"/>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Garamond" panose="02020404030301010803" pitchFamily="18" charset="0"/>
              </a:defRPr>
            </a:pPr>
            <a:r>
              <a:rPr lang="cs-CZ"/>
              <a:t>Podíl</a:t>
            </a:r>
            <a:r>
              <a:rPr lang="cs-CZ" baseline="0"/>
              <a:t> hlasování dle politických stran</a:t>
            </a:r>
            <a:endParaRPr lang="cs-CZ"/>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Share of vote by party</c:v>
                </c:pt>
              </c:strCache>
            </c:strRef>
          </c:tx>
          <c:dPt>
            <c:idx val="0"/>
            <c:bubble3D val="0"/>
            <c:spPr>
              <a:solidFill>
                <a:srgbClr val="00B0F0"/>
              </a:solidFill>
            </c:spPr>
          </c:dPt>
          <c:dPt>
            <c:idx val="1"/>
            <c:bubble3D val="0"/>
            <c:spPr>
              <a:solidFill>
                <a:srgbClr val="FF0000"/>
              </a:solidFill>
            </c:spPr>
          </c:dPt>
          <c:dPt>
            <c:idx val="2"/>
            <c:bubble3D val="0"/>
            <c:spPr>
              <a:solidFill>
                <a:srgbClr val="FFFF00"/>
              </a:solidFill>
            </c:spPr>
          </c:dPt>
          <c:dPt>
            <c:idx val="3"/>
            <c:bubble3D val="0"/>
            <c:spPr>
              <a:solidFill>
                <a:schemeClr val="tx1">
                  <a:lumMod val="65000"/>
                  <a:lumOff val="35000"/>
                </a:schemeClr>
              </a:solidFill>
            </c:spPr>
          </c:dPt>
          <c:dLbls>
            <c:dLblPos val="outEnd"/>
            <c:showLegendKey val="0"/>
            <c:showVal val="0"/>
            <c:showCatName val="0"/>
            <c:showSerName val="0"/>
            <c:showPercent val="1"/>
            <c:showBubbleSize val="0"/>
            <c:showLeaderLines val="1"/>
          </c:dLbls>
          <c:cat>
            <c:strRef>
              <c:f>List1!$A$2:$A$5</c:f>
              <c:strCache>
                <c:ptCount val="4"/>
                <c:pt idx="0">
                  <c:v>CON</c:v>
                </c:pt>
                <c:pt idx="1">
                  <c:v>LAB</c:v>
                </c:pt>
                <c:pt idx="2">
                  <c:v>LD</c:v>
                </c:pt>
                <c:pt idx="3">
                  <c:v>ostatní strany </c:v>
                </c:pt>
              </c:strCache>
            </c:strRef>
          </c:cat>
          <c:val>
            <c:numRef>
              <c:f>List1!$B$2:$B$5</c:f>
              <c:numCache>
                <c:formatCode>0.00%</c:formatCode>
                <c:ptCount val="4"/>
                <c:pt idx="0">
                  <c:v>0.36900000000000038</c:v>
                </c:pt>
                <c:pt idx="1">
                  <c:v>0.30400000000000038</c:v>
                </c:pt>
                <c:pt idx="2">
                  <c:v>7.9000000000000112E-2</c:v>
                </c:pt>
                <c:pt idx="3">
                  <c:v>0.24800000000000022</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Garamond" panose="02020404030301010803" pitchFamily="18" charset="0"/>
              </a:defRPr>
            </a:pPr>
            <a:r>
              <a:rPr lang="cs-CZ"/>
              <a:t>Podíl</a:t>
            </a:r>
            <a:r>
              <a:rPr lang="cs-CZ" baseline="0"/>
              <a:t> obsazenosti míst dle politických stran</a:t>
            </a:r>
            <a:endParaRPr lang="cs-CZ"/>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List1!$B$1</c:f>
              <c:strCache>
                <c:ptCount val="1"/>
                <c:pt idx="0">
                  <c:v>Share of seat won by party</c:v>
                </c:pt>
              </c:strCache>
            </c:strRef>
          </c:tx>
          <c:dPt>
            <c:idx val="0"/>
            <c:bubble3D val="0"/>
            <c:spPr>
              <a:solidFill>
                <a:srgbClr val="00B0F0"/>
              </a:solidFill>
            </c:spPr>
          </c:dPt>
          <c:dPt>
            <c:idx val="1"/>
            <c:bubble3D val="0"/>
            <c:spPr>
              <a:solidFill>
                <a:srgbClr val="FF0000"/>
              </a:solidFill>
            </c:spPr>
          </c:dPt>
          <c:dPt>
            <c:idx val="2"/>
            <c:bubble3D val="0"/>
            <c:spPr>
              <a:solidFill>
                <a:srgbClr val="FFFF00"/>
              </a:solidFill>
            </c:spPr>
          </c:dPt>
          <c:dPt>
            <c:idx val="3"/>
            <c:bubble3D val="0"/>
            <c:spPr>
              <a:solidFill>
                <a:schemeClr val="tx1">
                  <a:lumMod val="65000"/>
                  <a:lumOff val="35000"/>
                </a:schemeClr>
              </a:solidFill>
            </c:spPr>
          </c:dPt>
          <c:dLbls>
            <c:dLblPos val="outEnd"/>
            <c:showLegendKey val="0"/>
            <c:showVal val="0"/>
            <c:showCatName val="0"/>
            <c:showSerName val="0"/>
            <c:showPercent val="1"/>
            <c:showBubbleSize val="0"/>
            <c:showLeaderLines val="1"/>
          </c:dLbls>
          <c:cat>
            <c:strRef>
              <c:f>List1!$A$2:$A$5</c:f>
              <c:strCache>
                <c:ptCount val="4"/>
                <c:pt idx="0">
                  <c:v>CON</c:v>
                </c:pt>
                <c:pt idx="1">
                  <c:v>LAB</c:v>
                </c:pt>
                <c:pt idx="2">
                  <c:v>LD</c:v>
                </c:pt>
                <c:pt idx="3">
                  <c:v>Ostatní strany </c:v>
                </c:pt>
              </c:strCache>
            </c:strRef>
          </c:cat>
          <c:val>
            <c:numRef>
              <c:f>List1!$B$2:$B$5</c:f>
              <c:numCache>
                <c:formatCode>General</c:formatCode>
                <c:ptCount val="4"/>
                <c:pt idx="0">
                  <c:v>331</c:v>
                </c:pt>
                <c:pt idx="1">
                  <c:v>232</c:v>
                </c:pt>
                <c:pt idx="2">
                  <c:v>8</c:v>
                </c:pt>
                <c:pt idx="3">
                  <c:v>79</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List1!$B$1</c:f>
              <c:strCache>
                <c:ptCount val="1"/>
                <c:pt idx="0">
                  <c:v>Volby 2005</c:v>
                </c:pt>
              </c:strCache>
            </c:strRef>
          </c:tx>
          <c:invertIfNegative val="0"/>
          <c:cat>
            <c:strRef>
              <c:f>List1!$A$2:$A$5</c:f>
              <c:strCache>
                <c:ptCount val="3"/>
                <c:pt idx="0">
                  <c:v>CON</c:v>
                </c:pt>
                <c:pt idx="1">
                  <c:v>LAB</c:v>
                </c:pt>
                <c:pt idx="2">
                  <c:v>LD</c:v>
                </c:pt>
              </c:strCache>
            </c:strRef>
          </c:cat>
          <c:val>
            <c:numRef>
              <c:f>List1!$B$2:$B$5</c:f>
              <c:numCache>
                <c:formatCode>0.00%</c:formatCode>
                <c:ptCount val="4"/>
                <c:pt idx="0">
                  <c:v>0.32400000000000051</c:v>
                </c:pt>
                <c:pt idx="1">
                  <c:v>0.35300000000000031</c:v>
                </c:pt>
                <c:pt idx="2">
                  <c:v>0.10400000000000002</c:v>
                </c:pt>
              </c:numCache>
            </c:numRef>
          </c:val>
        </c:ser>
        <c:ser>
          <c:idx val="1"/>
          <c:order val="1"/>
          <c:tx>
            <c:strRef>
              <c:f>List1!$C$1</c:f>
              <c:strCache>
                <c:ptCount val="1"/>
                <c:pt idx="0">
                  <c:v>Volby 2010</c:v>
                </c:pt>
              </c:strCache>
            </c:strRef>
          </c:tx>
          <c:invertIfNegative val="0"/>
          <c:cat>
            <c:strRef>
              <c:f>List1!$A$2:$A$5</c:f>
              <c:strCache>
                <c:ptCount val="3"/>
                <c:pt idx="0">
                  <c:v>CON</c:v>
                </c:pt>
                <c:pt idx="1">
                  <c:v>LAB</c:v>
                </c:pt>
                <c:pt idx="2">
                  <c:v>LD</c:v>
                </c:pt>
              </c:strCache>
            </c:strRef>
          </c:cat>
          <c:val>
            <c:numRef>
              <c:f>List1!$C$2:$C$5</c:f>
              <c:numCache>
                <c:formatCode>0.00%</c:formatCode>
                <c:ptCount val="4"/>
                <c:pt idx="0">
                  <c:v>0.36100000000000032</c:v>
                </c:pt>
                <c:pt idx="1">
                  <c:v>0.29000000000000031</c:v>
                </c:pt>
                <c:pt idx="2">
                  <c:v>0.23</c:v>
                </c:pt>
              </c:numCache>
            </c:numRef>
          </c:val>
        </c:ser>
        <c:ser>
          <c:idx val="2"/>
          <c:order val="2"/>
          <c:tx>
            <c:strRef>
              <c:f>List1!$D$1</c:f>
              <c:strCache>
                <c:ptCount val="1"/>
                <c:pt idx="0">
                  <c:v>Volby 2015</c:v>
                </c:pt>
              </c:strCache>
            </c:strRef>
          </c:tx>
          <c:invertIfNegative val="0"/>
          <c:cat>
            <c:strRef>
              <c:f>List1!$A$2:$A$5</c:f>
              <c:strCache>
                <c:ptCount val="3"/>
                <c:pt idx="0">
                  <c:v>CON</c:v>
                </c:pt>
                <c:pt idx="1">
                  <c:v>LAB</c:v>
                </c:pt>
                <c:pt idx="2">
                  <c:v>LD</c:v>
                </c:pt>
              </c:strCache>
            </c:strRef>
          </c:cat>
          <c:val>
            <c:numRef>
              <c:f>List1!$D$2:$D$5</c:f>
              <c:numCache>
                <c:formatCode>0.00%</c:formatCode>
                <c:ptCount val="4"/>
                <c:pt idx="0">
                  <c:v>0.36900000000000038</c:v>
                </c:pt>
                <c:pt idx="1">
                  <c:v>0.30400000000000038</c:v>
                </c:pt>
                <c:pt idx="2">
                  <c:v>4.7000000000000014E-2</c:v>
                </c:pt>
              </c:numCache>
            </c:numRef>
          </c:val>
        </c:ser>
        <c:dLbls>
          <c:showLegendKey val="0"/>
          <c:showVal val="0"/>
          <c:showCatName val="0"/>
          <c:showSerName val="0"/>
          <c:showPercent val="0"/>
          <c:showBubbleSize val="0"/>
        </c:dLbls>
        <c:gapWidth val="150"/>
        <c:shape val="box"/>
        <c:axId val="110148608"/>
        <c:axId val="110158592"/>
        <c:axId val="0"/>
      </c:bar3DChart>
      <c:catAx>
        <c:axId val="110148608"/>
        <c:scaling>
          <c:orientation val="minMax"/>
        </c:scaling>
        <c:delete val="0"/>
        <c:axPos val="b"/>
        <c:majorTickMark val="out"/>
        <c:minorTickMark val="none"/>
        <c:tickLblPos val="nextTo"/>
        <c:crossAx val="110158592"/>
        <c:crosses val="autoZero"/>
        <c:auto val="1"/>
        <c:lblAlgn val="ctr"/>
        <c:lblOffset val="100"/>
        <c:noMultiLvlLbl val="0"/>
      </c:catAx>
      <c:valAx>
        <c:axId val="110158592"/>
        <c:scaling>
          <c:orientation val="minMax"/>
        </c:scaling>
        <c:delete val="0"/>
        <c:axPos val="l"/>
        <c:majorGridlines/>
        <c:numFmt formatCode="0.00%" sourceLinked="1"/>
        <c:majorTickMark val="out"/>
        <c:minorTickMark val="none"/>
        <c:tickLblPos val="nextTo"/>
        <c:crossAx val="1101486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List1!$B$1</c:f>
              <c:strCache>
                <c:ptCount val="1"/>
                <c:pt idx="0">
                  <c:v>Volby 2005</c:v>
                </c:pt>
              </c:strCache>
            </c:strRef>
          </c:tx>
          <c:invertIfNegative val="0"/>
          <c:cat>
            <c:strRef>
              <c:f>List1!$A$2:$A$5</c:f>
              <c:strCache>
                <c:ptCount val="3"/>
                <c:pt idx="0">
                  <c:v>CON</c:v>
                </c:pt>
                <c:pt idx="1">
                  <c:v>LAB</c:v>
                </c:pt>
                <c:pt idx="2">
                  <c:v>LD</c:v>
                </c:pt>
              </c:strCache>
            </c:strRef>
          </c:cat>
          <c:val>
            <c:numRef>
              <c:f>List1!$B$2:$B$5</c:f>
              <c:numCache>
                <c:formatCode>General</c:formatCode>
                <c:ptCount val="4"/>
                <c:pt idx="0">
                  <c:v>198</c:v>
                </c:pt>
                <c:pt idx="1">
                  <c:v>355</c:v>
                </c:pt>
                <c:pt idx="2">
                  <c:v>62</c:v>
                </c:pt>
              </c:numCache>
            </c:numRef>
          </c:val>
        </c:ser>
        <c:ser>
          <c:idx val="1"/>
          <c:order val="1"/>
          <c:tx>
            <c:strRef>
              <c:f>List1!$C$1</c:f>
              <c:strCache>
                <c:ptCount val="1"/>
                <c:pt idx="0">
                  <c:v>Volby 2010</c:v>
                </c:pt>
              </c:strCache>
            </c:strRef>
          </c:tx>
          <c:invertIfNegative val="0"/>
          <c:cat>
            <c:strRef>
              <c:f>List1!$A$2:$A$5</c:f>
              <c:strCache>
                <c:ptCount val="3"/>
                <c:pt idx="0">
                  <c:v>CON</c:v>
                </c:pt>
                <c:pt idx="1">
                  <c:v>LAB</c:v>
                </c:pt>
                <c:pt idx="2">
                  <c:v>LD</c:v>
                </c:pt>
              </c:strCache>
            </c:strRef>
          </c:cat>
          <c:val>
            <c:numRef>
              <c:f>List1!$C$2:$C$5</c:f>
              <c:numCache>
                <c:formatCode>General</c:formatCode>
                <c:ptCount val="4"/>
                <c:pt idx="0">
                  <c:v>307</c:v>
                </c:pt>
                <c:pt idx="1">
                  <c:v>258</c:v>
                </c:pt>
                <c:pt idx="2">
                  <c:v>57</c:v>
                </c:pt>
              </c:numCache>
            </c:numRef>
          </c:val>
        </c:ser>
        <c:ser>
          <c:idx val="2"/>
          <c:order val="2"/>
          <c:tx>
            <c:strRef>
              <c:f>List1!$D$1</c:f>
              <c:strCache>
                <c:ptCount val="1"/>
                <c:pt idx="0">
                  <c:v>Volby 2015</c:v>
                </c:pt>
              </c:strCache>
            </c:strRef>
          </c:tx>
          <c:invertIfNegative val="0"/>
          <c:cat>
            <c:strRef>
              <c:f>List1!$A$2:$A$5</c:f>
              <c:strCache>
                <c:ptCount val="3"/>
                <c:pt idx="0">
                  <c:v>CON</c:v>
                </c:pt>
                <c:pt idx="1">
                  <c:v>LAB</c:v>
                </c:pt>
                <c:pt idx="2">
                  <c:v>LD</c:v>
                </c:pt>
              </c:strCache>
            </c:strRef>
          </c:cat>
          <c:val>
            <c:numRef>
              <c:f>List1!$D$2:$D$5</c:f>
              <c:numCache>
                <c:formatCode>General</c:formatCode>
                <c:ptCount val="4"/>
                <c:pt idx="0">
                  <c:v>331</c:v>
                </c:pt>
                <c:pt idx="1">
                  <c:v>232</c:v>
                </c:pt>
                <c:pt idx="2">
                  <c:v>56</c:v>
                </c:pt>
              </c:numCache>
            </c:numRef>
          </c:val>
        </c:ser>
        <c:dLbls>
          <c:showLegendKey val="0"/>
          <c:showVal val="0"/>
          <c:showCatName val="0"/>
          <c:showSerName val="0"/>
          <c:showPercent val="0"/>
          <c:showBubbleSize val="0"/>
        </c:dLbls>
        <c:gapWidth val="150"/>
        <c:shape val="box"/>
        <c:axId val="110226816"/>
        <c:axId val="110232704"/>
        <c:axId val="0"/>
      </c:bar3DChart>
      <c:catAx>
        <c:axId val="110226816"/>
        <c:scaling>
          <c:orientation val="minMax"/>
        </c:scaling>
        <c:delete val="0"/>
        <c:axPos val="b"/>
        <c:majorTickMark val="out"/>
        <c:minorTickMark val="none"/>
        <c:tickLblPos val="nextTo"/>
        <c:crossAx val="110232704"/>
        <c:crosses val="autoZero"/>
        <c:auto val="1"/>
        <c:lblAlgn val="ctr"/>
        <c:lblOffset val="100"/>
        <c:noMultiLvlLbl val="0"/>
      </c:catAx>
      <c:valAx>
        <c:axId val="110232704"/>
        <c:scaling>
          <c:orientation val="minMax"/>
        </c:scaling>
        <c:delete val="0"/>
        <c:axPos val="l"/>
        <c:majorGridlines/>
        <c:numFmt formatCode="General" sourceLinked="1"/>
        <c:majorTickMark val="out"/>
        <c:minorTickMark val="none"/>
        <c:tickLblPos val="nextTo"/>
        <c:crossAx val="110226816"/>
        <c:crosses val="autoZero"/>
        <c:crossBetween val="between"/>
      </c:valAx>
    </c:plotArea>
    <c:legend>
      <c:legendPos val="r"/>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13BC0D-5DE3-417A-9F31-CE0154D451EB}" type="doc">
      <dgm:prSet loTypeId="urn:microsoft.com/office/officeart/2005/8/layout/hierarchy1" loCatId="hierarchy" qsTypeId="urn:microsoft.com/office/officeart/2005/8/quickstyle/simple3" qsCatId="simple" csTypeId="urn:microsoft.com/office/officeart/2005/8/colors/accent2_2" csCatId="accent2" phldr="1"/>
      <dgm:spPr/>
      <dgm:t>
        <a:bodyPr/>
        <a:lstStyle/>
        <a:p>
          <a:endParaRPr lang="cs-CZ"/>
        </a:p>
      </dgm:t>
    </dgm:pt>
    <dgm:pt modelId="{429EA8A3-C195-482E-8AF6-5881F0726285}">
      <dgm:prSet phldrT="[Text]" custT="1"/>
      <dgm:spPr/>
      <dgm:t>
        <a:bodyPr/>
        <a:lstStyle/>
        <a:p>
          <a:r>
            <a:rPr lang="cs-CZ" sz="1200">
              <a:latin typeface="Garamond" pitchFamily="18" charset="0"/>
            </a:rPr>
            <a:t>Dělba moci ve Velké Británii </a:t>
          </a:r>
        </a:p>
      </dgm:t>
    </dgm:pt>
    <dgm:pt modelId="{1CDFBB2E-211C-493F-8973-D2D9693EF87D}" type="parTrans" cxnId="{BB0D0FA9-CD5D-4318-8C18-709249A397EE}">
      <dgm:prSet/>
      <dgm:spPr/>
      <dgm:t>
        <a:bodyPr/>
        <a:lstStyle/>
        <a:p>
          <a:endParaRPr lang="cs-CZ"/>
        </a:p>
      </dgm:t>
    </dgm:pt>
    <dgm:pt modelId="{0DDC8C15-6A09-4B2E-851D-85FA1303F07B}" type="sibTrans" cxnId="{BB0D0FA9-CD5D-4318-8C18-709249A397EE}">
      <dgm:prSet/>
      <dgm:spPr/>
      <dgm:t>
        <a:bodyPr/>
        <a:lstStyle/>
        <a:p>
          <a:endParaRPr lang="cs-CZ"/>
        </a:p>
      </dgm:t>
    </dgm:pt>
    <dgm:pt modelId="{316FCDAF-395D-4D64-A603-B48CC5C9072A}">
      <dgm:prSet phldrT="[Text]" custT="1"/>
      <dgm:spPr/>
      <dgm:t>
        <a:bodyPr/>
        <a:lstStyle/>
        <a:p>
          <a:r>
            <a:rPr lang="cs-CZ" sz="1200">
              <a:latin typeface="Garamond" pitchFamily="18" charset="0"/>
            </a:rPr>
            <a:t>Zákonodárná moc</a:t>
          </a:r>
        </a:p>
      </dgm:t>
    </dgm:pt>
    <dgm:pt modelId="{AE9E81D2-3D5D-4C68-82D6-D8D6F648FAA0}" type="parTrans" cxnId="{348A32A6-7BDC-4290-9FC7-6FEED5287EDD}">
      <dgm:prSet/>
      <dgm:spPr/>
      <dgm:t>
        <a:bodyPr/>
        <a:lstStyle/>
        <a:p>
          <a:endParaRPr lang="cs-CZ"/>
        </a:p>
      </dgm:t>
    </dgm:pt>
    <dgm:pt modelId="{D2DEF29A-0983-49CB-9C31-98F22D3D0281}" type="sibTrans" cxnId="{348A32A6-7BDC-4290-9FC7-6FEED5287EDD}">
      <dgm:prSet/>
      <dgm:spPr/>
      <dgm:t>
        <a:bodyPr/>
        <a:lstStyle/>
        <a:p>
          <a:endParaRPr lang="cs-CZ"/>
        </a:p>
      </dgm:t>
    </dgm:pt>
    <dgm:pt modelId="{DC5CB7AC-06A3-4513-9910-7ABD5C9A9365}">
      <dgm:prSet phldrT="[Text]" custT="1"/>
      <dgm:spPr/>
      <dgm:t>
        <a:bodyPr/>
        <a:lstStyle/>
        <a:p>
          <a:r>
            <a:rPr lang="cs-CZ" sz="1200">
              <a:latin typeface="Garamond" pitchFamily="18" charset="0"/>
            </a:rPr>
            <a:t>Hlava státu</a:t>
          </a:r>
        </a:p>
      </dgm:t>
    </dgm:pt>
    <dgm:pt modelId="{44293A17-3031-49A7-AC84-5C433229C925}" type="parTrans" cxnId="{0220E996-A64B-4647-8087-C844BC070E4B}">
      <dgm:prSet/>
      <dgm:spPr/>
      <dgm:t>
        <a:bodyPr/>
        <a:lstStyle/>
        <a:p>
          <a:endParaRPr lang="cs-CZ"/>
        </a:p>
      </dgm:t>
    </dgm:pt>
    <dgm:pt modelId="{D6A7CCC1-D149-42DA-B12B-B1675B4D5B5D}" type="sibTrans" cxnId="{0220E996-A64B-4647-8087-C844BC070E4B}">
      <dgm:prSet/>
      <dgm:spPr/>
      <dgm:t>
        <a:bodyPr/>
        <a:lstStyle/>
        <a:p>
          <a:endParaRPr lang="cs-CZ"/>
        </a:p>
      </dgm:t>
    </dgm:pt>
    <dgm:pt modelId="{69533815-6469-47CE-AF8C-D5F8D9058491}">
      <dgm:prSet phldrT="[Text]" custT="1"/>
      <dgm:spPr/>
      <dgm:t>
        <a:bodyPr/>
        <a:lstStyle/>
        <a:p>
          <a:r>
            <a:rPr lang="cs-CZ" sz="1400">
              <a:latin typeface="Garamond" pitchFamily="18" charset="0"/>
            </a:rPr>
            <a:t>Parlament</a:t>
          </a:r>
          <a:r>
            <a:rPr lang="cs-CZ" sz="1500"/>
            <a:t> </a:t>
          </a:r>
        </a:p>
      </dgm:t>
    </dgm:pt>
    <dgm:pt modelId="{E6B5C9A1-D043-4D34-A64E-6C445325CA41}" type="parTrans" cxnId="{1DB72B25-1FE1-4DE6-8876-C1E2094F8EDF}">
      <dgm:prSet/>
      <dgm:spPr/>
      <dgm:t>
        <a:bodyPr/>
        <a:lstStyle/>
        <a:p>
          <a:endParaRPr lang="cs-CZ"/>
        </a:p>
      </dgm:t>
    </dgm:pt>
    <dgm:pt modelId="{D8060FE5-7863-433F-9524-051962C42781}" type="sibTrans" cxnId="{1DB72B25-1FE1-4DE6-8876-C1E2094F8EDF}">
      <dgm:prSet/>
      <dgm:spPr/>
      <dgm:t>
        <a:bodyPr/>
        <a:lstStyle/>
        <a:p>
          <a:endParaRPr lang="cs-CZ"/>
        </a:p>
      </dgm:t>
    </dgm:pt>
    <dgm:pt modelId="{D962FC6C-C0FC-45F7-B926-F2251B341C64}">
      <dgm:prSet phldrT="[Text]" custT="1"/>
      <dgm:spPr/>
      <dgm:t>
        <a:bodyPr/>
        <a:lstStyle/>
        <a:p>
          <a:r>
            <a:rPr lang="cs-CZ" sz="1200">
              <a:latin typeface="Garamond" pitchFamily="18" charset="0"/>
            </a:rPr>
            <a:t>Výkonná moc </a:t>
          </a:r>
        </a:p>
      </dgm:t>
    </dgm:pt>
    <dgm:pt modelId="{7F14E598-7ADC-4372-B170-8767AD9F7C46}" type="parTrans" cxnId="{5F196704-4ACF-47CD-AE02-200847D0F92F}">
      <dgm:prSet/>
      <dgm:spPr/>
      <dgm:t>
        <a:bodyPr/>
        <a:lstStyle/>
        <a:p>
          <a:endParaRPr lang="cs-CZ"/>
        </a:p>
      </dgm:t>
    </dgm:pt>
    <dgm:pt modelId="{77D46CBE-384B-446D-8383-BED675A0413C}" type="sibTrans" cxnId="{5F196704-4ACF-47CD-AE02-200847D0F92F}">
      <dgm:prSet/>
      <dgm:spPr/>
      <dgm:t>
        <a:bodyPr/>
        <a:lstStyle/>
        <a:p>
          <a:endParaRPr lang="cs-CZ"/>
        </a:p>
      </dgm:t>
    </dgm:pt>
    <dgm:pt modelId="{96122A2C-0FB3-45A5-BD97-C229A53753AE}">
      <dgm:prSet phldrT="[Text]" custT="1"/>
      <dgm:spPr/>
      <dgm:t>
        <a:bodyPr/>
        <a:lstStyle/>
        <a:p>
          <a:r>
            <a:rPr lang="cs-CZ" sz="1200">
              <a:latin typeface="Garamond" pitchFamily="18" charset="0"/>
            </a:rPr>
            <a:t>Předseda vlády </a:t>
          </a:r>
        </a:p>
      </dgm:t>
    </dgm:pt>
    <dgm:pt modelId="{E27739AA-F1AF-4938-966D-9DE6A80B3B52}" type="parTrans" cxnId="{1A7022D1-907F-460E-8A2B-39B2D2A90570}">
      <dgm:prSet/>
      <dgm:spPr/>
      <dgm:t>
        <a:bodyPr/>
        <a:lstStyle/>
        <a:p>
          <a:endParaRPr lang="cs-CZ"/>
        </a:p>
      </dgm:t>
    </dgm:pt>
    <dgm:pt modelId="{65666EB4-A8FD-4281-953D-68D261095684}" type="sibTrans" cxnId="{1A7022D1-907F-460E-8A2B-39B2D2A90570}">
      <dgm:prSet/>
      <dgm:spPr/>
      <dgm:t>
        <a:bodyPr/>
        <a:lstStyle/>
        <a:p>
          <a:endParaRPr lang="cs-CZ"/>
        </a:p>
      </dgm:t>
    </dgm:pt>
    <dgm:pt modelId="{C012CD5D-1BEB-46A1-AC91-F91B76C63540}">
      <dgm:prSet phldrT="[Text]" custT="1"/>
      <dgm:spPr/>
      <dgm:t>
        <a:bodyPr/>
        <a:lstStyle/>
        <a:p>
          <a:r>
            <a:rPr lang="cs-CZ" sz="1200">
              <a:latin typeface="Garamond" pitchFamily="18" charset="0"/>
            </a:rPr>
            <a:t>Horní komora</a:t>
          </a:r>
        </a:p>
      </dgm:t>
    </dgm:pt>
    <dgm:pt modelId="{C0C7DAAC-F71A-4C36-B164-2C580918DD00}" type="parTrans" cxnId="{D81838E0-AA7F-4733-891F-191F5147F403}">
      <dgm:prSet/>
      <dgm:spPr/>
      <dgm:t>
        <a:bodyPr/>
        <a:lstStyle/>
        <a:p>
          <a:endParaRPr lang="cs-CZ"/>
        </a:p>
      </dgm:t>
    </dgm:pt>
    <dgm:pt modelId="{95377057-7BC7-440A-AB56-13031B5A7FA5}" type="sibTrans" cxnId="{D81838E0-AA7F-4733-891F-191F5147F403}">
      <dgm:prSet/>
      <dgm:spPr/>
      <dgm:t>
        <a:bodyPr/>
        <a:lstStyle/>
        <a:p>
          <a:endParaRPr lang="cs-CZ"/>
        </a:p>
      </dgm:t>
    </dgm:pt>
    <dgm:pt modelId="{5994AEAA-EB79-436E-B326-92E4DAA7FE82}">
      <dgm:prSet phldrT="[Text]" custT="1"/>
      <dgm:spPr/>
      <dgm:t>
        <a:bodyPr/>
        <a:lstStyle/>
        <a:p>
          <a:r>
            <a:rPr lang="cs-CZ" sz="1200">
              <a:latin typeface="Garamond" pitchFamily="18" charset="0"/>
            </a:rPr>
            <a:t>Dolní komora</a:t>
          </a:r>
        </a:p>
      </dgm:t>
    </dgm:pt>
    <dgm:pt modelId="{285BB7E9-C099-4F7E-A462-770FF2231AA7}" type="parTrans" cxnId="{0117EA82-7CF8-4E55-8E95-5BD40651C85B}">
      <dgm:prSet/>
      <dgm:spPr/>
      <dgm:t>
        <a:bodyPr/>
        <a:lstStyle/>
        <a:p>
          <a:endParaRPr lang="cs-CZ"/>
        </a:p>
      </dgm:t>
    </dgm:pt>
    <dgm:pt modelId="{5D1EC37A-5E36-41DD-AFA9-C8CFEF753508}" type="sibTrans" cxnId="{0117EA82-7CF8-4E55-8E95-5BD40651C85B}">
      <dgm:prSet/>
      <dgm:spPr/>
      <dgm:t>
        <a:bodyPr/>
        <a:lstStyle/>
        <a:p>
          <a:endParaRPr lang="cs-CZ"/>
        </a:p>
      </dgm:t>
    </dgm:pt>
    <dgm:pt modelId="{C522EAE2-BB28-485F-89D5-329BD65461A1}">
      <dgm:prSet phldrT="[Text]" custT="1"/>
      <dgm:spPr/>
      <dgm:t>
        <a:bodyPr/>
        <a:lstStyle/>
        <a:p>
          <a:r>
            <a:rPr lang="cs-CZ" sz="1200">
              <a:latin typeface="Garamond" pitchFamily="18" charset="0"/>
            </a:rPr>
            <a:t>Vláda</a:t>
          </a:r>
          <a:r>
            <a:rPr lang="cs-CZ" sz="1500"/>
            <a:t> </a:t>
          </a:r>
        </a:p>
      </dgm:t>
    </dgm:pt>
    <dgm:pt modelId="{7DE84F48-B57E-40E2-A7F2-04EA54CB5000}" type="parTrans" cxnId="{02531653-B3B0-4F80-B681-A8BEB8ABAA18}">
      <dgm:prSet/>
      <dgm:spPr/>
      <dgm:t>
        <a:bodyPr/>
        <a:lstStyle/>
        <a:p>
          <a:endParaRPr lang="cs-CZ"/>
        </a:p>
      </dgm:t>
    </dgm:pt>
    <dgm:pt modelId="{7CF620F5-A567-4B1E-B440-4767D94F4012}" type="sibTrans" cxnId="{02531653-B3B0-4F80-B681-A8BEB8ABAA18}">
      <dgm:prSet/>
      <dgm:spPr/>
      <dgm:t>
        <a:bodyPr/>
        <a:lstStyle/>
        <a:p>
          <a:endParaRPr lang="cs-CZ"/>
        </a:p>
      </dgm:t>
    </dgm:pt>
    <dgm:pt modelId="{AEC560FA-4124-4C5C-B84F-63BB72708B5B}">
      <dgm:prSet phldrT="[Text]" custT="1"/>
      <dgm:spPr/>
      <dgm:t>
        <a:bodyPr/>
        <a:lstStyle/>
        <a:p>
          <a:r>
            <a:rPr lang="cs-CZ" sz="1200">
              <a:latin typeface="Garamond" pitchFamily="18" charset="0"/>
            </a:rPr>
            <a:t>Soudní moc </a:t>
          </a:r>
        </a:p>
      </dgm:t>
    </dgm:pt>
    <dgm:pt modelId="{DF3814E3-BA58-4129-B5B4-ED0F725F0BA0}" type="parTrans" cxnId="{C2256D5A-5A40-4B62-B1DC-24454EA70AED}">
      <dgm:prSet/>
      <dgm:spPr/>
      <dgm:t>
        <a:bodyPr/>
        <a:lstStyle/>
        <a:p>
          <a:endParaRPr lang="cs-CZ"/>
        </a:p>
      </dgm:t>
    </dgm:pt>
    <dgm:pt modelId="{6CE5A435-21D4-46A1-BEF0-BDC9A84497E3}" type="sibTrans" cxnId="{C2256D5A-5A40-4B62-B1DC-24454EA70AED}">
      <dgm:prSet/>
      <dgm:spPr/>
      <dgm:t>
        <a:bodyPr/>
        <a:lstStyle/>
        <a:p>
          <a:endParaRPr lang="cs-CZ"/>
        </a:p>
      </dgm:t>
    </dgm:pt>
    <dgm:pt modelId="{25E7324E-EF47-412F-925C-8B2E0642D4F9}">
      <dgm:prSet phldrT="[Text]" custT="1"/>
      <dgm:spPr/>
      <dgm:t>
        <a:bodyPr/>
        <a:lstStyle/>
        <a:p>
          <a:r>
            <a:rPr lang="cs-CZ" sz="1200">
              <a:latin typeface="Garamond" pitchFamily="18" charset="0"/>
            </a:rPr>
            <a:t>Hlava státu</a:t>
          </a:r>
        </a:p>
      </dgm:t>
    </dgm:pt>
    <dgm:pt modelId="{EBCC5C34-5D7C-436D-BBB9-40DC64078D85}" type="parTrans" cxnId="{91F81AA1-5F78-4C43-B8EB-12FAB8194EE8}">
      <dgm:prSet/>
      <dgm:spPr/>
      <dgm:t>
        <a:bodyPr/>
        <a:lstStyle/>
        <a:p>
          <a:endParaRPr lang="cs-CZ"/>
        </a:p>
      </dgm:t>
    </dgm:pt>
    <dgm:pt modelId="{F7982375-25CB-431C-A9CC-00AC6E2E97DE}" type="sibTrans" cxnId="{91F81AA1-5F78-4C43-B8EB-12FAB8194EE8}">
      <dgm:prSet/>
      <dgm:spPr/>
      <dgm:t>
        <a:bodyPr/>
        <a:lstStyle/>
        <a:p>
          <a:endParaRPr lang="cs-CZ"/>
        </a:p>
      </dgm:t>
    </dgm:pt>
    <dgm:pt modelId="{4E0C27DC-5E02-4D59-937E-467ACC21F4B1}">
      <dgm:prSet phldrT="[Text]" custT="1"/>
      <dgm:spPr/>
      <dgm:t>
        <a:bodyPr/>
        <a:lstStyle/>
        <a:p>
          <a:r>
            <a:rPr lang="cs-CZ" sz="1200">
              <a:latin typeface="Garamond" pitchFamily="18" charset="0"/>
            </a:rPr>
            <a:t>Státní správa </a:t>
          </a:r>
        </a:p>
      </dgm:t>
    </dgm:pt>
    <dgm:pt modelId="{02FA3F15-944B-4566-9221-E4944D8EED2C}" type="parTrans" cxnId="{DE309B43-64EF-41F7-B8AA-652643A054C9}">
      <dgm:prSet/>
      <dgm:spPr/>
      <dgm:t>
        <a:bodyPr/>
        <a:lstStyle/>
        <a:p>
          <a:endParaRPr lang="cs-CZ"/>
        </a:p>
      </dgm:t>
    </dgm:pt>
    <dgm:pt modelId="{A78DB948-4865-499D-96FE-28582B09CB29}" type="sibTrans" cxnId="{DE309B43-64EF-41F7-B8AA-652643A054C9}">
      <dgm:prSet/>
      <dgm:spPr/>
      <dgm:t>
        <a:bodyPr/>
        <a:lstStyle/>
        <a:p>
          <a:endParaRPr lang="cs-CZ"/>
        </a:p>
      </dgm:t>
    </dgm:pt>
    <dgm:pt modelId="{A0827AB3-1407-4619-B620-EE15E11F08CF}" type="pres">
      <dgm:prSet presAssocID="{4413BC0D-5DE3-417A-9F31-CE0154D451EB}" presName="hierChild1" presStyleCnt="0">
        <dgm:presLayoutVars>
          <dgm:chPref val="1"/>
          <dgm:dir/>
          <dgm:animOne val="branch"/>
          <dgm:animLvl val="lvl"/>
          <dgm:resizeHandles/>
        </dgm:presLayoutVars>
      </dgm:prSet>
      <dgm:spPr/>
      <dgm:t>
        <a:bodyPr/>
        <a:lstStyle/>
        <a:p>
          <a:endParaRPr lang="cs-CZ"/>
        </a:p>
      </dgm:t>
    </dgm:pt>
    <dgm:pt modelId="{D0398302-151C-4A63-89BD-80CF2BA6A8BD}" type="pres">
      <dgm:prSet presAssocID="{429EA8A3-C195-482E-8AF6-5881F0726285}" presName="hierRoot1" presStyleCnt="0"/>
      <dgm:spPr/>
    </dgm:pt>
    <dgm:pt modelId="{FFE068F9-DB31-4781-887F-8972A3411095}" type="pres">
      <dgm:prSet presAssocID="{429EA8A3-C195-482E-8AF6-5881F0726285}" presName="composite" presStyleCnt="0"/>
      <dgm:spPr/>
    </dgm:pt>
    <dgm:pt modelId="{B0D203B6-F85F-43FC-9370-62CD52F6569F}" type="pres">
      <dgm:prSet presAssocID="{429EA8A3-C195-482E-8AF6-5881F0726285}" presName="background" presStyleLbl="node0" presStyleIdx="0" presStyleCnt="1"/>
      <dgm:spPr/>
    </dgm:pt>
    <dgm:pt modelId="{DBD34F6E-A47B-4387-9917-ADD19A61F2B0}" type="pres">
      <dgm:prSet presAssocID="{429EA8A3-C195-482E-8AF6-5881F0726285}" presName="text" presStyleLbl="fgAcc0" presStyleIdx="0" presStyleCnt="1" custScaleX="227459">
        <dgm:presLayoutVars>
          <dgm:chPref val="3"/>
        </dgm:presLayoutVars>
      </dgm:prSet>
      <dgm:spPr/>
      <dgm:t>
        <a:bodyPr/>
        <a:lstStyle/>
        <a:p>
          <a:endParaRPr lang="cs-CZ"/>
        </a:p>
      </dgm:t>
    </dgm:pt>
    <dgm:pt modelId="{29145906-AB7B-45C7-B444-FDCD1A28DDF3}" type="pres">
      <dgm:prSet presAssocID="{429EA8A3-C195-482E-8AF6-5881F0726285}" presName="hierChild2" presStyleCnt="0"/>
      <dgm:spPr/>
    </dgm:pt>
    <dgm:pt modelId="{A3F8E252-989E-4DF1-92C6-E54E89EFA30D}" type="pres">
      <dgm:prSet presAssocID="{AE9E81D2-3D5D-4C68-82D6-D8D6F648FAA0}" presName="Name10" presStyleLbl="parChTrans1D2" presStyleIdx="0" presStyleCnt="3"/>
      <dgm:spPr/>
      <dgm:t>
        <a:bodyPr/>
        <a:lstStyle/>
        <a:p>
          <a:endParaRPr lang="cs-CZ"/>
        </a:p>
      </dgm:t>
    </dgm:pt>
    <dgm:pt modelId="{442EDE36-8AD4-42D7-B00F-3052B9B9BAD0}" type="pres">
      <dgm:prSet presAssocID="{316FCDAF-395D-4D64-A603-B48CC5C9072A}" presName="hierRoot2" presStyleCnt="0"/>
      <dgm:spPr/>
    </dgm:pt>
    <dgm:pt modelId="{828B7B8A-9B65-4624-9F61-B1E073B77495}" type="pres">
      <dgm:prSet presAssocID="{316FCDAF-395D-4D64-A603-B48CC5C9072A}" presName="composite2" presStyleCnt="0"/>
      <dgm:spPr/>
    </dgm:pt>
    <dgm:pt modelId="{A28B3F6E-2B4A-42CD-8926-2A800C0C10C8}" type="pres">
      <dgm:prSet presAssocID="{316FCDAF-395D-4D64-A603-B48CC5C9072A}" presName="background2" presStyleLbl="node2" presStyleIdx="0" presStyleCnt="3"/>
      <dgm:spPr/>
    </dgm:pt>
    <dgm:pt modelId="{4249EE80-2834-4A69-A546-AB9C41D6DDF9}" type="pres">
      <dgm:prSet presAssocID="{316FCDAF-395D-4D64-A603-B48CC5C9072A}" presName="text2" presStyleLbl="fgAcc2" presStyleIdx="0" presStyleCnt="3" custScaleX="207666">
        <dgm:presLayoutVars>
          <dgm:chPref val="3"/>
        </dgm:presLayoutVars>
      </dgm:prSet>
      <dgm:spPr/>
      <dgm:t>
        <a:bodyPr/>
        <a:lstStyle/>
        <a:p>
          <a:endParaRPr lang="cs-CZ"/>
        </a:p>
      </dgm:t>
    </dgm:pt>
    <dgm:pt modelId="{772BC720-F954-48F2-973E-8E3B464B1E82}" type="pres">
      <dgm:prSet presAssocID="{316FCDAF-395D-4D64-A603-B48CC5C9072A}" presName="hierChild3" presStyleCnt="0"/>
      <dgm:spPr/>
    </dgm:pt>
    <dgm:pt modelId="{35023784-72A4-4E13-96BF-B2ED658081E7}" type="pres">
      <dgm:prSet presAssocID="{44293A17-3031-49A7-AC84-5C433229C925}" presName="Name17" presStyleLbl="parChTrans1D3" presStyleIdx="0" presStyleCnt="6"/>
      <dgm:spPr/>
      <dgm:t>
        <a:bodyPr/>
        <a:lstStyle/>
        <a:p>
          <a:endParaRPr lang="cs-CZ"/>
        </a:p>
      </dgm:t>
    </dgm:pt>
    <dgm:pt modelId="{E86DB50F-BEC6-40BE-A549-283703827259}" type="pres">
      <dgm:prSet presAssocID="{DC5CB7AC-06A3-4513-9910-7ABD5C9A9365}" presName="hierRoot3" presStyleCnt="0"/>
      <dgm:spPr/>
    </dgm:pt>
    <dgm:pt modelId="{6FA91492-7911-4E6A-A338-D08C134F2684}" type="pres">
      <dgm:prSet presAssocID="{DC5CB7AC-06A3-4513-9910-7ABD5C9A9365}" presName="composite3" presStyleCnt="0"/>
      <dgm:spPr/>
    </dgm:pt>
    <dgm:pt modelId="{D49A7638-B62B-495D-9ED0-D8BC6C9930C8}" type="pres">
      <dgm:prSet presAssocID="{DC5CB7AC-06A3-4513-9910-7ABD5C9A9365}" presName="background3" presStyleLbl="node3" presStyleIdx="0" presStyleCnt="6"/>
      <dgm:spPr/>
    </dgm:pt>
    <dgm:pt modelId="{F08E1DD0-4E11-40B0-BA39-79A49A71F60F}" type="pres">
      <dgm:prSet presAssocID="{DC5CB7AC-06A3-4513-9910-7ABD5C9A9365}" presName="text3" presStyleLbl="fgAcc3" presStyleIdx="0" presStyleCnt="6">
        <dgm:presLayoutVars>
          <dgm:chPref val="3"/>
        </dgm:presLayoutVars>
      </dgm:prSet>
      <dgm:spPr/>
      <dgm:t>
        <a:bodyPr/>
        <a:lstStyle/>
        <a:p>
          <a:endParaRPr lang="cs-CZ"/>
        </a:p>
      </dgm:t>
    </dgm:pt>
    <dgm:pt modelId="{5BDA6FD2-70AC-4890-A4B0-4B6D8A4F144D}" type="pres">
      <dgm:prSet presAssocID="{DC5CB7AC-06A3-4513-9910-7ABD5C9A9365}" presName="hierChild4" presStyleCnt="0"/>
      <dgm:spPr/>
    </dgm:pt>
    <dgm:pt modelId="{547AA41A-5C4D-495C-8B89-A2837AB6CEB1}" type="pres">
      <dgm:prSet presAssocID="{E6B5C9A1-D043-4D34-A64E-6C445325CA41}" presName="Name17" presStyleLbl="parChTrans1D3" presStyleIdx="1" presStyleCnt="6"/>
      <dgm:spPr/>
      <dgm:t>
        <a:bodyPr/>
        <a:lstStyle/>
        <a:p>
          <a:endParaRPr lang="cs-CZ"/>
        </a:p>
      </dgm:t>
    </dgm:pt>
    <dgm:pt modelId="{98D4D61C-9FD3-4994-B16E-D6D8B858AD50}" type="pres">
      <dgm:prSet presAssocID="{69533815-6469-47CE-AF8C-D5F8D9058491}" presName="hierRoot3" presStyleCnt="0"/>
      <dgm:spPr/>
    </dgm:pt>
    <dgm:pt modelId="{11A4DCED-2BD8-4D6A-95CD-D6B1D8519373}" type="pres">
      <dgm:prSet presAssocID="{69533815-6469-47CE-AF8C-D5F8D9058491}" presName="composite3" presStyleCnt="0"/>
      <dgm:spPr/>
    </dgm:pt>
    <dgm:pt modelId="{44B14CD4-76D4-4F67-937E-E984B86307DF}" type="pres">
      <dgm:prSet presAssocID="{69533815-6469-47CE-AF8C-D5F8D9058491}" presName="background3" presStyleLbl="node3" presStyleIdx="1" presStyleCnt="6"/>
      <dgm:spPr/>
    </dgm:pt>
    <dgm:pt modelId="{31123B60-6C34-4AAD-9A3B-F61C52C3EB3C}" type="pres">
      <dgm:prSet presAssocID="{69533815-6469-47CE-AF8C-D5F8D9058491}" presName="text3" presStyleLbl="fgAcc3" presStyleIdx="1" presStyleCnt="6" custScaleX="173831">
        <dgm:presLayoutVars>
          <dgm:chPref val="3"/>
        </dgm:presLayoutVars>
      </dgm:prSet>
      <dgm:spPr/>
      <dgm:t>
        <a:bodyPr/>
        <a:lstStyle/>
        <a:p>
          <a:endParaRPr lang="cs-CZ"/>
        </a:p>
      </dgm:t>
    </dgm:pt>
    <dgm:pt modelId="{8F316954-E463-4FAE-9863-3DFA00C98669}" type="pres">
      <dgm:prSet presAssocID="{69533815-6469-47CE-AF8C-D5F8D9058491}" presName="hierChild4" presStyleCnt="0"/>
      <dgm:spPr/>
    </dgm:pt>
    <dgm:pt modelId="{6E021392-5722-44AD-89F6-B3C090D4DE0B}" type="pres">
      <dgm:prSet presAssocID="{C0C7DAAC-F71A-4C36-B164-2C580918DD00}" presName="Name23" presStyleLbl="parChTrans1D4" presStyleIdx="0" presStyleCnt="2"/>
      <dgm:spPr/>
      <dgm:t>
        <a:bodyPr/>
        <a:lstStyle/>
        <a:p>
          <a:endParaRPr lang="cs-CZ"/>
        </a:p>
      </dgm:t>
    </dgm:pt>
    <dgm:pt modelId="{5FAA2834-B281-4971-B62F-296C66D8AB65}" type="pres">
      <dgm:prSet presAssocID="{C012CD5D-1BEB-46A1-AC91-F91B76C63540}" presName="hierRoot4" presStyleCnt="0"/>
      <dgm:spPr/>
    </dgm:pt>
    <dgm:pt modelId="{90EE43A5-5636-4BAC-8C4F-259CC7DA1142}" type="pres">
      <dgm:prSet presAssocID="{C012CD5D-1BEB-46A1-AC91-F91B76C63540}" presName="composite4" presStyleCnt="0"/>
      <dgm:spPr/>
    </dgm:pt>
    <dgm:pt modelId="{313230D4-A5B8-48F9-87E1-E69B6B6782CE}" type="pres">
      <dgm:prSet presAssocID="{C012CD5D-1BEB-46A1-AC91-F91B76C63540}" presName="background4" presStyleLbl="node4" presStyleIdx="0" presStyleCnt="2"/>
      <dgm:spPr/>
    </dgm:pt>
    <dgm:pt modelId="{B1EEF669-E01F-4841-8901-A4D2F0D7A3B1}" type="pres">
      <dgm:prSet presAssocID="{C012CD5D-1BEB-46A1-AC91-F91B76C63540}" presName="text4" presStyleLbl="fgAcc4" presStyleIdx="0" presStyleCnt="2" custScaleX="272925">
        <dgm:presLayoutVars>
          <dgm:chPref val="3"/>
        </dgm:presLayoutVars>
      </dgm:prSet>
      <dgm:spPr/>
      <dgm:t>
        <a:bodyPr/>
        <a:lstStyle/>
        <a:p>
          <a:endParaRPr lang="cs-CZ"/>
        </a:p>
      </dgm:t>
    </dgm:pt>
    <dgm:pt modelId="{ED4019D7-4311-4143-8812-4F08922DD84D}" type="pres">
      <dgm:prSet presAssocID="{C012CD5D-1BEB-46A1-AC91-F91B76C63540}" presName="hierChild5" presStyleCnt="0"/>
      <dgm:spPr/>
    </dgm:pt>
    <dgm:pt modelId="{01A3D9DA-3229-4B49-9258-5DAA2E7CBDB5}" type="pres">
      <dgm:prSet presAssocID="{285BB7E9-C099-4F7E-A462-770FF2231AA7}" presName="Name23" presStyleLbl="parChTrans1D4" presStyleIdx="1" presStyleCnt="2"/>
      <dgm:spPr/>
      <dgm:t>
        <a:bodyPr/>
        <a:lstStyle/>
        <a:p>
          <a:endParaRPr lang="cs-CZ"/>
        </a:p>
      </dgm:t>
    </dgm:pt>
    <dgm:pt modelId="{DF90CEFF-025D-4CE5-B797-0863F3CC0F74}" type="pres">
      <dgm:prSet presAssocID="{5994AEAA-EB79-436E-B326-92E4DAA7FE82}" presName="hierRoot4" presStyleCnt="0"/>
      <dgm:spPr/>
    </dgm:pt>
    <dgm:pt modelId="{F0E24216-9D28-4D81-8237-5E4E63148D77}" type="pres">
      <dgm:prSet presAssocID="{5994AEAA-EB79-436E-B326-92E4DAA7FE82}" presName="composite4" presStyleCnt="0"/>
      <dgm:spPr/>
    </dgm:pt>
    <dgm:pt modelId="{F1F68E22-217F-45F7-803F-0B102E0961E3}" type="pres">
      <dgm:prSet presAssocID="{5994AEAA-EB79-436E-B326-92E4DAA7FE82}" presName="background4" presStyleLbl="node4" presStyleIdx="1" presStyleCnt="2"/>
      <dgm:spPr/>
    </dgm:pt>
    <dgm:pt modelId="{2306A387-EFAB-4EBF-97E9-166491DA652E}" type="pres">
      <dgm:prSet presAssocID="{5994AEAA-EB79-436E-B326-92E4DAA7FE82}" presName="text4" presStyleLbl="fgAcc4" presStyleIdx="1" presStyleCnt="2" custScaleX="305628">
        <dgm:presLayoutVars>
          <dgm:chPref val="3"/>
        </dgm:presLayoutVars>
      </dgm:prSet>
      <dgm:spPr/>
      <dgm:t>
        <a:bodyPr/>
        <a:lstStyle/>
        <a:p>
          <a:endParaRPr lang="cs-CZ"/>
        </a:p>
      </dgm:t>
    </dgm:pt>
    <dgm:pt modelId="{C9570F03-C976-45F2-8057-3E21005C4DD7}" type="pres">
      <dgm:prSet presAssocID="{5994AEAA-EB79-436E-B326-92E4DAA7FE82}" presName="hierChild5" presStyleCnt="0"/>
      <dgm:spPr/>
    </dgm:pt>
    <dgm:pt modelId="{FE728B08-CDC4-4D8E-ABF4-86DF63F224FC}" type="pres">
      <dgm:prSet presAssocID="{7F14E598-7ADC-4372-B170-8767AD9F7C46}" presName="Name10" presStyleLbl="parChTrans1D2" presStyleIdx="1" presStyleCnt="3"/>
      <dgm:spPr/>
      <dgm:t>
        <a:bodyPr/>
        <a:lstStyle/>
        <a:p>
          <a:endParaRPr lang="cs-CZ"/>
        </a:p>
      </dgm:t>
    </dgm:pt>
    <dgm:pt modelId="{0BEBD5E2-E8BE-44F5-B004-427E6233E6E1}" type="pres">
      <dgm:prSet presAssocID="{D962FC6C-C0FC-45F7-B926-F2251B341C64}" presName="hierRoot2" presStyleCnt="0"/>
      <dgm:spPr/>
    </dgm:pt>
    <dgm:pt modelId="{D2140FE5-0918-4F24-A8D6-DE49AA4E4651}" type="pres">
      <dgm:prSet presAssocID="{D962FC6C-C0FC-45F7-B926-F2251B341C64}" presName="composite2" presStyleCnt="0"/>
      <dgm:spPr/>
    </dgm:pt>
    <dgm:pt modelId="{D4A09506-6787-4265-AD1F-21846C786E80}" type="pres">
      <dgm:prSet presAssocID="{D962FC6C-C0FC-45F7-B926-F2251B341C64}" presName="background2" presStyleLbl="node2" presStyleIdx="1" presStyleCnt="3"/>
      <dgm:spPr/>
    </dgm:pt>
    <dgm:pt modelId="{A723B5FC-26C4-4CC6-B65F-503E410F7B54}" type="pres">
      <dgm:prSet presAssocID="{D962FC6C-C0FC-45F7-B926-F2251B341C64}" presName="text2" presStyleLbl="fgAcc2" presStyleIdx="1" presStyleCnt="3" custScaleX="202722" custLinFactNeighborY="2349">
        <dgm:presLayoutVars>
          <dgm:chPref val="3"/>
        </dgm:presLayoutVars>
      </dgm:prSet>
      <dgm:spPr/>
      <dgm:t>
        <a:bodyPr/>
        <a:lstStyle/>
        <a:p>
          <a:endParaRPr lang="cs-CZ"/>
        </a:p>
      </dgm:t>
    </dgm:pt>
    <dgm:pt modelId="{83BC2EF8-6EF9-45D6-B52A-02325E7DFF75}" type="pres">
      <dgm:prSet presAssocID="{D962FC6C-C0FC-45F7-B926-F2251B341C64}" presName="hierChild3" presStyleCnt="0"/>
      <dgm:spPr/>
    </dgm:pt>
    <dgm:pt modelId="{F14421C4-6744-489E-BBCC-D28CE109505F}" type="pres">
      <dgm:prSet presAssocID="{EBCC5C34-5D7C-436D-BBB9-40DC64078D85}" presName="Name17" presStyleLbl="parChTrans1D3" presStyleIdx="2" presStyleCnt="6"/>
      <dgm:spPr/>
      <dgm:t>
        <a:bodyPr/>
        <a:lstStyle/>
        <a:p>
          <a:endParaRPr lang="cs-CZ"/>
        </a:p>
      </dgm:t>
    </dgm:pt>
    <dgm:pt modelId="{7F7D464F-CDDD-4D30-AAEA-A335137C46C3}" type="pres">
      <dgm:prSet presAssocID="{25E7324E-EF47-412F-925C-8B2E0642D4F9}" presName="hierRoot3" presStyleCnt="0"/>
      <dgm:spPr/>
    </dgm:pt>
    <dgm:pt modelId="{301A15C1-8EE3-4EEB-8F3C-98C75FD0E068}" type="pres">
      <dgm:prSet presAssocID="{25E7324E-EF47-412F-925C-8B2E0642D4F9}" presName="composite3" presStyleCnt="0"/>
      <dgm:spPr/>
    </dgm:pt>
    <dgm:pt modelId="{57717152-0878-40D0-A3A1-16BEE3836F76}" type="pres">
      <dgm:prSet presAssocID="{25E7324E-EF47-412F-925C-8B2E0642D4F9}" presName="background3" presStyleLbl="node3" presStyleIdx="2" presStyleCnt="6"/>
      <dgm:spPr/>
    </dgm:pt>
    <dgm:pt modelId="{E27EDF9C-EDE6-45A3-BD73-A82E5B8A88D6}" type="pres">
      <dgm:prSet presAssocID="{25E7324E-EF47-412F-925C-8B2E0642D4F9}" presName="text3" presStyleLbl="fgAcc3" presStyleIdx="2" presStyleCnt="6">
        <dgm:presLayoutVars>
          <dgm:chPref val="3"/>
        </dgm:presLayoutVars>
      </dgm:prSet>
      <dgm:spPr/>
      <dgm:t>
        <a:bodyPr/>
        <a:lstStyle/>
        <a:p>
          <a:endParaRPr lang="cs-CZ"/>
        </a:p>
      </dgm:t>
    </dgm:pt>
    <dgm:pt modelId="{C2C65036-2886-4E4C-945B-A1E56876AC97}" type="pres">
      <dgm:prSet presAssocID="{25E7324E-EF47-412F-925C-8B2E0642D4F9}" presName="hierChild4" presStyleCnt="0"/>
      <dgm:spPr/>
    </dgm:pt>
    <dgm:pt modelId="{8D271D88-D92F-4F4A-8CFF-7D1DA6996BC4}" type="pres">
      <dgm:prSet presAssocID="{E27739AA-F1AF-4938-966D-9DE6A80B3B52}" presName="Name17" presStyleLbl="parChTrans1D3" presStyleIdx="3" presStyleCnt="6"/>
      <dgm:spPr/>
      <dgm:t>
        <a:bodyPr/>
        <a:lstStyle/>
        <a:p>
          <a:endParaRPr lang="cs-CZ"/>
        </a:p>
      </dgm:t>
    </dgm:pt>
    <dgm:pt modelId="{D32D35D3-6E36-4BB2-9805-2E60E22AB431}" type="pres">
      <dgm:prSet presAssocID="{96122A2C-0FB3-45A5-BD97-C229A53753AE}" presName="hierRoot3" presStyleCnt="0"/>
      <dgm:spPr/>
    </dgm:pt>
    <dgm:pt modelId="{02F9867C-05E2-48F5-B347-4E558208CA3F}" type="pres">
      <dgm:prSet presAssocID="{96122A2C-0FB3-45A5-BD97-C229A53753AE}" presName="composite3" presStyleCnt="0"/>
      <dgm:spPr/>
    </dgm:pt>
    <dgm:pt modelId="{B7C85E76-F61E-4835-B81B-D0114398A065}" type="pres">
      <dgm:prSet presAssocID="{96122A2C-0FB3-45A5-BD97-C229A53753AE}" presName="background3" presStyleLbl="node3" presStyleIdx="3" presStyleCnt="6"/>
      <dgm:spPr/>
    </dgm:pt>
    <dgm:pt modelId="{5C5196F7-CBBA-4562-95A6-54F206ED23CD}" type="pres">
      <dgm:prSet presAssocID="{96122A2C-0FB3-45A5-BD97-C229A53753AE}" presName="text3" presStyleLbl="fgAcc3" presStyleIdx="3" presStyleCnt="6" custScaleX="124148">
        <dgm:presLayoutVars>
          <dgm:chPref val="3"/>
        </dgm:presLayoutVars>
      </dgm:prSet>
      <dgm:spPr/>
      <dgm:t>
        <a:bodyPr/>
        <a:lstStyle/>
        <a:p>
          <a:endParaRPr lang="cs-CZ"/>
        </a:p>
      </dgm:t>
    </dgm:pt>
    <dgm:pt modelId="{2F2EB593-181D-47D5-8E34-1F3A16E60F99}" type="pres">
      <dgm:prSet presAssocID="{96122A2C-0FB3-45A5-BD97-C229A53753AE}" presName="hierChild4" presStyleCnt="0"/>
      <dgm:spPr/>
    </dgm:pt>
    <dgm:pt modelId="{68B5389A-7600-4826-95BE-F48E99005D58}" type="pres">
      <dgm:prSet presAssocID="{7DE84F48-B57E-40E2-A7F2-04EA54CB5000}" presName="Name17" presStyleLbl="parChTrans1D3" presStyleIdx="4" presStyleCnt="6"/>
      <dgm:spPr/>
      <dgm:t>
        <a:bodyPr/>
        <a:lstStyle/>
        <a:p>
          <a:endParaRPr lang="cs-CZ"/>
        </a:p>
      </dgm:t>
    </dgm:pt>
    <dgm:pt modelId="{2EBEF132-D4BA-41CC-B60F-5C334F1E98CE}" type="pres">
      <dgm:prSet presAssocID="{C522EAE2-BB28-485F-89D5-329BD65461A1}" presName="hierRoot3" presStyleCnt="0"/>
      <dgm:spPr/>
    </dgm:pt>
    <dgm:pt modelId="{893CBB43-E6EF-4440-BED0-F6AD563FD7DA}" type="pres">
      <dgm:prSet presAssocID="{C522EAE2-BB28-485F-89D5-329BD65461A1}" presName="composite3" presStyleCnt="0"/>
      <dgm:spPr/>
    </dgm:pt>
    <dgm:pt modelId="{BF830B6B-D004-45CB-8F9D-B2A79D258DDC}" type="pres">
      <dgm:prSet presAssocID="{C522EAE2-BB28-485F-89D5-329BD65461A1}" presName="background3" presStyleLbl="node3" presStyleIdx="4" presStyleCnt="6"/>
      <dgm:spPr/>
    </dgm:pt>
    <dgm:pt modelId="{AF313946-D8E4-4A75-A71F-AB121A0975C8}" type="pres">
      <dgm:prSet presAssocID="{C522EAE2-BB28-485F-89D5-329BD65461A1}" presName="text3" presStyleLbl="fgAcc3" presStyleIdx="4" presStyleCnt="6" custLinFactNeighborX="1798" custLinFactNeighborY="-4484">
        <dgm:presLayoutVars>
          <dgm:chPref val="3"/>
        </dgm:presLayoutVars>
      </dgm:prSet>
      <dgm:spPr/>
      <dgm:t>
        <a:bodyPr/>
        <a:lstStyle/>
        <a:p>
          <a:endParaRPr lang="cs-CZ"/>
        </a:p>
      </dgm:t>
    </dgm:pt>
    <dgm:pt modelId="{3BB97D8A-688C-4592-A2F4-5147209439C2}" type="pres">
      <dgm:prSet presAssocID="{C522EAE2-BB28-485F-89D5-329BD65461A1}" presName="hierChild4" presStyleCnt="0"/>
      <dgm:spPr/>
    </dgm:pt>
    <dgm:pt modelId="{07F01C82-3F27-4DA6-A53F-868339EEB831}" type="pres">
      <dgm:prSet presAssocID="{02FA3F15-944B-4566-9221-E4944D8EED2C}" presName="Name17" presStyleLbl="parChTrans1D3" presStyleIdx="5" presStyleCnt="6"/>
      <dgm:spPr/>
      <dgm:t>
        <a:bodyPr/>
        <a:lstStyle/>
        <a:p>
          <a:endParaRPr lang="cs-CZ"/>
        </a:p>
      </dgm:t>
    </dgm:pt>
    <dgm:pt modelId="{8D696BB2-DA60-47C5-A946-33EAAE62FE8A}" type="pres">
      <dgm:prSet presAssocID="{4E0C27DC-5E02-4D59-937E-467ACC21F4B1}" presName="hierRoot3" presStyleCnt="0"/>
      <dgm:spPr/>
    </dgm:pt>
    <dgm:pt modelId="{D08C5E15-44EE-4DA0-B295-C7FFFC6586C1}" type="pres">
      <dgm:prSet presAssocID="{4E0C27DC-5E02-4D59-937E-467ACC21F4B1}" presName="composite3" presStyleCnt="0"/>
      <dgm:spPr/>
    </dgm:pt>
    <dgm:pt modelId="{67E27471-9259-41BC-8A12-CD58295AEAAF}" type="pres">
      <dgm:prSet presAssocID="{4E0C27DC-5E02-4D59-937E-467ACC21F4B1}" presName="background3" presStyleLbl="node3" presStyleIdx="5" presStyleCnt="6"/>
      <dgm:spPr/>
    </dgm:pt>
    <dgm:pt modelId="{A5EA9686-8013-4FBC-A07D-D12CC1361FA8}" type="pres">
      <dgm:prSet presAssocID="{4E0C27DC-5E02-4D59-937E-467ACC21F4B1}" presName="text3" presStyleLbl="fgAcc3" presStyleIdx="5" presStyleCnt="6">
        <dgm:presLayoutVars>
          <dgm:chPref val="3"/>
        </dgm:presLayoutVars>
      </dgm:prSet>
      <dgm:spPr/>
      <dgm:t>
        <a:bodyPr/>
        <a:lstStyle/>
        <a:p>
          <a:endParaRPr lang="cs-CZ"/>
        </a:p>
      </dgm:t>
    </dgm:pt>
    <dgm:pt modelId="{0ABE48CE-3068-445D-A716-F178534A42AD}" type="pres">
      <dgm:prSet presAssocID="{4E0C27DC-5E02-4D59-937E-467ACC21F4B1}" presName="hierChild4" presStyleCnt="0"/>
      <dgm:spPr/>
    </dgm:pt>
    <dgm:pt modelId="{DDB557E9-F4E0-428E-BDB5-0D949E8969D9}" type="pres">
      <dgm:prSet presAssocID="{DF3814E3-BA58-4129-B5B4-ED0F725F0BA0}" presName="Name10" presStyleLbl="parChTrans1D2" presStyleIdx="2" presStyleCnt="3"/>
      <dgm:spPr/>
      <dgm:t>
        <a:bodyPr/>
        <a:lstStyle/>
        <a:p>
          <a:endParaRPr lang="cs-CZ"/>
        </a:p>
      </dgm:t>
    </dgm:pt>
    <dgm:pt modelId="{93DA2D57-DE4C-4519-AFED-53746471EB35}" type="pres">
      <dgm:prSet presAssocID="{AEC560FA-4124-4C5C-B84F-63BB72708B5B}" presName="hierRoot2" presStyleCnt="0"/>
      <dgm:spPr/>
    </dgm:pt>
    <dgm:pt modelId="{093A9699-EFE3-40F6-8EF8-62E86BDFFF82}" type="pres">
      <dgm:prSet presAssocID="{AEC560FA-4124-4C5C-B84F-63BB72708B5B}" presName="composite2" presStyleCnt="0"/>
      <dgm:spPr/>
    </dgm:pt>
    <dgm:pt modelId="{00FAB27A-126A-4704-A8E0-843A4778B0A3}" type="pres">
      <dgm:prSet presAssocID="{AEC560FA-4124-4C5C-B84F-63BB72708B5B}" presName="background2" presStyleLbl="node2" presStyleIdx="2" presStyleCnt="3"/>
      <dgm:spPr/>
    </dgm:pt>
    <dgm:pt modelId="{97CA7422-0544-4F06-966C-EB22699DBFD4}" type="pres">
      <dgm:prSet presAssocID="{AEC560FA-4124-4C5C-B84F-63BB72708B5B}" presName="text2" presStyleLbl="fgAcc2" presStyleIdx="2" presStyleCnt="3">
        <dgm:presLayoutVars>
          <dgm:chPref val="3"/>
        </dgm:presLayoutVars>
      </dgm:prSet>
      <dgm:spPr/>
      <dgm:t>
        <a:bodyPr/>
        <a:lstStyle/>
        <a:p>
          <a:endParaRPr lang="cs-CZ"/>
        </a:p>
      </dgm:t>
    </dgm:pt>
    <dgm:pt modelId="{ED1B4997-736E-48EB-8B0E-DF33AAB3CDCF}" type="pres">
      <dgm:prSet presAssocID="{AEC560FA-4124-4C5C-B84F-63BB72708B5B}" presName="hierChild3" presStyleCnt="0"/>
      <dgm:spPr/>
    </dgm:pt>
  </dgm:ptLst>
  <dgm:cxnLst>
    <dgm:cxn modelId="{348A32A6-7BDC-4290-9FC7-6FEED5287EDD}" srcId="{429EA8A3-C195-482E-8AF6-5881F0726285}" destId="{316FCDAF-395D-4D64-A603-B48CC5C9072A}" srcOrd="0" destOrd="0" parTransId="{AE9E81D2-3D5D-4C68-82D6-D8D6F648FAA0}" sibTransId="{D2DEF29A-0983-49CB-9C31-98F22D3D0281}"/>
    <dgm:cxn modelId="{D083AE07-2B17-4D19-B47A-F7BB69BC3998}" type="presOf" srcId="{D962FC6C-C0FC-45F7-B926-F2251B341C64}" destId="{A723B5FC-26C4-4CC6-B65F-503E410F7B54}" srcOrd="0" destOrd="0" presId="urn:microsoft.com/office/officeart/2005/8/layout/hierarchy1"/>
    <dgm:cxn modelId="{E8310493-3A32-48B9-8B66-DF6EB8132255}" type="presOf" srcId="{285BB7E9-C099-4F7E-A462-770FF2231AA7}" destId="{01A3D9DA-3229-4B49-9258-5DAA2E7CBDB5}" srcOrd="0" destOrd="0" presId="urn:microsoft.com/office/officeart/2005/8/layout/hierarchy1"/>
    <dgm:cxn modelId="{1C5A7262-DBD8-4CC1-BE43-99BBB35689A9}" type="presOf" srcId="{E27739AA-F1AF-4938-966D-9DE6A80B3B52}" destId="{8D271D88-D92F-4F4A-8CFF-7D1DA6996BC4}" srcOrd="0" destOrd="0" presId="urn:microsoft.com/office/officeart/2005/8/layout/hierarchy1"/>
    <dgm:cxn modelId="{91F81AA1-5F78-4C43-B8EB-12FAB8194EE8}" srcId="{D962FC6C-C0FC-45F7-B926-F2251B341C64}" destId="{25E7324E-EF47-412F-925C-8B2E0642D4F9}" srcOrd="0" destOrd="0" parTransId="{EBCC5C34-5D7C-436D-BBB9-40DC64078D85}" sibTransId="{F7982375-25CB-431C-A9CC-00AC6E2E97DE}"/>
    <dgm:cxn modelId="{5F196704-4ACF-47CD-AE02-200847D0F92F}" srcId="{429EA8A3-C195-482E-8AF6-5881F0726285}" destId="{D962FC6C-C0FC-45F7-B926-F2251B341C64}" srcOrd="1" destOrd="0" parTransId="{7F14E598-7ADC-4372-B170-8767AD9F7C46}" sibTransId="{77D46CBE-384B-446D-8383-BED675A0413C}"/>
    <dgm:cxn modelId="{EE5CD903-1987-4EA7-93CE-95D095732CD3}" type="presOf" srcId="{AEC560FA-4124-4C5C-B84F-63BB72708B5B}" destId="{97CA7422-0544-4F06-966C-EB22699DBFD4}" srcOrd="0" destOrd="0" presId="urn:microsoft.com/office/officeart/2005/8/layout/hierarchy1"/>
    <dgm:cxn modelId="{D81838E0-AA7F-4733-891F-191F5147F403}" srcId="{69533815-6469-47CE-AF8C-D5F8D9058491}" destId="{C012CD5D-1BEB-46A1-AC91-F91B76C63540}" srcOrd="0" destOrd="0" parTransId="{C0C7DAAC-F71A-4C36-B164-2C580918DD00}" sibTransId="{95377057-7BC7-440A-AB56-13031B5A7FA5}"/>
    <dgm:cxn modelId="{1344849F-26DB-4B9A-81A4-648F161749E4}" type="presOf" srcId="{C522EAE2-BB28-485F-89D5-329BD65461A1}" destId="{AF313946-D8E4-4A75-A71F-AB121A0975C8}" srcOrd="0" destOrd="0" presId="urn:microsoft.com/office/officeart/2005/8/layout/hierarchy1"/>
    <dgm:cxn modelId="{95821C74-7A03-47C9-8F63-00F601CF00DE}" type="presOf" srcId="{25E7324E-EF47-412F-925C-8B2E0642D4F9}" destId="{E27EDF9C-EDE6-45A3-BD73-A82E5B8A88D6}" srcOrd="0" destOrd="0" presId="urn:microsoft.com/office/officeart/2005/8/layout/hierarchy1"/>
    <dgm:cxn modelId="{61C1E5E1-1570-4644-904D-2DE92514B206}" type="presOf" srcId="{EBCC5C34-5D7C-436D-BBB9-40DC64078D85}" destId="{F14421C4-6744-489E-BBCC-D28CE109505F}" srcOrd="0" destOrd="0" presId="urn:microsoft.com/office/officeart/2005/8/layout/hierarchy1"/>
    <dgm:cxn modelId="{0220E996-A64B-4647-8087-C844BC070E4B}" srcId="{316FCDAF-395D-4D64-A603-B48CC5C9072A}" destId="{DC5CB7AC-06A3-4513-9910-7ABD5C9A9365}" srcOrd="0" destOrd="0" parTransId="{44293A17-3031-49A7-AC84-5C433229C925}" sibTransId="{D6A7CCC1-D149-42DA-B12B-B1675B4D5B5D}"/>
    <dgm:cxn modelId="{1F96FC8D-A7D4-41F5-A41F-67AEBC408867}" type="presOf" srcId="{44293A17-3031-49A7-AC84-5C433229C925}" destId="{35023784-72A4-4E13-96BF-B2ED658081E7}" srcOrd="0" destOrd="0" presId="urn:microsoft.com/office/officeart/2005/8/layout/hierarchy1"/>
    <dgm:cxn modelId="{0117EA82-7CF8-4E55-8E95-5BD40651C85B}" srcId="{69533815-6469-47CE-AF8C-D5F8D9058491}" destId="{5994AEAA-EB79-436E-B326-92E4DAA7FE82}" srcOrd="1" destOrd="0" parTransId="{285BB7E9-C099-4F7E-A462-770FF2231AA7}" sibTransId="{5D1EC37A-5E36-41DD-AFA9-C8CFEF753508}"/>
    <dgm:cxn modelId="{1FA67730-A891-407C-8790-8CEF36CE8404}" type="presOf" srcId="{DF3814E3-BA58-4129-B5B4-ED0F725F0BA0}" destId="{DDB557E9-F4E0-428E-BDB5-0D949E8969D9}" srcOrd="0" destOrd="0" presId="urn:microsoft.com/office/officeart/2005/8/layout/hierarchy1"/>
    <dgm:cxn modelId="{A4577E5F-E2C3-4107-87A6-FB63408597C6}" type="presOf" srcId="{E6B5C9A1-D043-4D34-A64E-6C445325CA41}" destId="{547AA41A-5C4D-495C-8B89-A2837AB6CEB1}" srcOrd="0" destOrd="0" presId="urn:microsoft.com/office/officeart/2005/8/layout/hierarchy1"/>
    <dgm:cxn modelId="{5C7C95CC-98F9-4B55-A653-2933F6B90FD6}" type="presOf" srcId="{02FA3F15-944B-4566-9221-E4944D8EED2C}" destId="{07F01C82-3F27-4DA6-A53F-868339EEB831}" srcOrd="0" destOrd="0" presId="urn:microsoft.com/office/officeart/2005/8/layout/hierarchy1"/>
    <dgm:cxn modelId="{2C1F4173-425E-47C5-B1E9-D42ABBEFE259}" type="presOf" srcId="{4E0C27DC-5E02-4D59-937E-467ACC21F4B1}" destId="{A5EA9686-8013-4FBC-A07D-D12CC1361FA8}" srcOrd="0" destOrd="0" presId="urn:microsoft.com/office/officeart/2005/8/layout/hierarchy1"/>
    <dgm:cxn modelId="{0E215BD5-A1DF-40B0-A468-18C5CEC5F97E}" type="presOf" srcId="{DC5CB7AC-06A3-4513-9910-7ABD5C9A9365}" destId="{F08E1DD0-4E11-40B0-BA39-79A49A71F60F}" srcOrd="0" destOrd="0" presId="urn:microsoft.com/office/officeart/2005/8/layout/hierarchy1"/>
    <dgm:cxn modelId="{DE309B43-64EF-41F7-B8AA-652643A054C9}" srcId="{D962FC6C-C0FC-45F7-B926-F2251B341C64}" destId="{4E0C27DC-5E02-4D59-937E-467ACC21F4B1}" srcOrd="3" destOrd="0" parTransId="{02FA3F15-944B-4566-9221-E4944D8EED2C}" sibTransId="{A78DB948-4865-499D-96FE-28582B09CB29}"/>
    <dgm:cxn modelId="{1A7022D1-907F-460E-8A2B-39B2D2A90570}" srcId="{D962FC6C-C0FC-45F7-B926-F2251B341C64}" destId="{96122A2C-0FB3-45A5-BD97-C229A53753AE}" srcOrd="1" destOrd="0" parTransId="{E27739AA-F1AF-4938-966D-9DE6A80B3B52}" sibTransId="{65666EB4-A8FD-4281-953D-68D261095684}"/>
    <dgm:cxn modelId="{C2256D5A-5A40-4B62-B1DC-24454EA70AED}" srcId="{429EA8A3-C195-482E-8AF6-5881F0726285}" destId="{AEC560FA-4124-4C5C-B84F-63BB72708B5B}" srcOrd="2" destOrd="0" parTransId="{DF3814E3-BA58-4129-B5B4-ED0F725F0BA0}" sibTransId="{6CE5A435-21D4-46A1-BEF0-BDC9A84497E3}"/>
    <dgm:cxn modelId="{61B41905-D4D4-4B56-ADB2-D6884F230AC7}" type="presOf" srcId="{69533815-6469-47CE-AF8C-D5F8D9058491}" destId="{31123B60-6C34-4AAD-9A3B-F61C52C3EB3C}" srcOrd="0" destOrd="0" presId="urn:microsoft.com/office/officeart/2005/8/layout/hierarchy1"/>
    <dgm:cxn modelId="{5338FB98-2051-4126-BC05-40B22112EDBA}" type="presOf" srcId="{7DE84F48-B57E-40E2-A7F2-04EA54CB5000}" destId="{68B5389A-7600-4826-95BE-F48E99005D58}" srcOrd="0" destOrd="0" presId="urn:microsoft.com/office/officeart/2005/8/layout/hierarchy1"/>
    <dgm:cxn modelId="{02531653-B3B0-4F80-B681-A8BEB8ABAA18}" srcId="{D962FC6C-C0FC-45F7-B926-F2251B341C64}" destId="{C522EAE2-BB28-485F-89D5-329BD65461A1}" srcOrd="2" destOrd="0" parTransId="{7DE84F48-B57E-40E2-A7F2-04EA54CB5000}" sibTransId="{7CF620F5-A567-4B1E-B440-4767D94F4012}"/>
    <dgm:cxn modelId="{8F4E5D1F-B85F-42B9-881E-AAC4FA11B242}" type="presOf" srcId="{7F14E598-7ADC-4372-B170-8767AD9F7C46}" destId="{FE728B08-CDC4-4D8E-ABF4-86DF63F224FC}" srcOrd="0" destOrd="0" presId="urn:microsoft.com/office/officeart/2005/8/layout/hierarchy1"/>
    <dgm:cxn modelId="{E069CA3E-D6B4-4B1B-B6B1-BBC69892CCB3}" type="presOf" srcId="{C0C7DAAC-F71A-4C36-B164-2C580918DD00}" destId="{6E021392-5722-44AD-89F6-B3C090D4DE0B}" srcOrd="0" destOrd="0" presId="urn:microsoft.com/office/officeart/2005/8/layout/hierarchy1"/>
    <dgm:cxn modelId="{BB0D0FA9-CD5D-4318-8C18-709249A397EE}" srcId="{4413BC0D-5DE3-417A-9F31-CE0154D451EB}" destId="{429EA8A3-C195-482E-8AF6-5881F0726285}" srcOrd="0" destOrd="0" parTransId="{1CDFBB2E-211C-493F-8973-D2D9693EF87D}" sibTransId="{0DDC8C15-6A09-4B2E-851D-85FA1303F07B}"/>
    <dgm:cxn modelId="{66230AE9-1942-4D0E-8D11-64324F92AF31}" type="presOf" srcId="{AE9E81D2-3D5D-4C68-82D6-D8D6F648FAA0}" destId="{A3F8E252-989E-4DF1-92C6-E54E89EFA30D}" srcOrd="0" destOrd="0" presId="urn:microsoft.com/office/officeart/2005/8/layout/hierarchy1"/>
    <dgm:cxn modelId="{90A7A00F-AB53-4C52-9F96-5411707A5051}" type="presOf" srcId="{C012CD5D-1BEB-46A1-AC91-F91B76C63540}" destId="{B1EEF669-E01F-4841-8901-A4D2F0D7A3B1}" srcOrd="0" destOrd="0" presId="urn:microsoft.com/office/officeart/2005/8/layout/hierarchy1"/>
    <dgm:cxn modelId="{E6B30188-6EBB-40A2-9A65-4DA09B6B5380}" type="presOf" srcId="{4413BC0D-5DE3-417A-9F31-CE0154D451EB}" destId="{A0827AB3-1407-4619-B620-EE15E11F08CF}" srcOrd="0" destOrd="0" presId="urn:microsoft.com/office/officeart/2005/8/layout/hierarchy1"/>
    <dgm:cxn modelId="{9AA84B31-CE65-4B2D-B9A9-8A131CDFA92A}" type="presOf" srcId="{5994AEAA-EB79-436E-B326-92E4DAA7FE82}" destId="{2306A387-EFAB-4EBF-97E9-166491DA652E}" srcOrd="0" destOrd="0" presId="urn:microsoft.com/office/officeart/2005/8/layout/hierarchy1"/>
    <dgm:cxn modelId="{4455AEB6-2551-46E9-B022-FCB13F72E41A}" type="presOf" srcId="{96122A2C-0FB3-45A5-BD97-C229A53753AE}" destId="{5C5196F7-CBBA-4562-95A6-54F206ED23CD}" srcOrd="0" destOrd="0" presId="urn:microsoft.com/office/officeart/2005/8/layout/hierarchy1"/>
    <dgm:cxn modelId="{1DB72B25-1FE1-4DE6-8876-C1E2094F8EDF}" srcId="{316FCDAF-395D-4D64-A603-B48CC5C9072A}" destId="{69533815-6469-47CE-AF8C-D5F8D9058491}" srcOrd="1" destOrd="0" parTransId="{E6B5C9A1-D043-4D34-A64E-6C445325CA41}" sibTransId="{D8060FE5-7863-433F-9524-051962C42781}"/>
    <dgm:cxn modelId="{ED16FB48-CB01-4CBC-B123-94AC5769354F}" type="presOf" srcId="{316FCDAF-395D-4D64-A603-B48CC5C9072A}" destId="{4249EE80-2834-4A69-A546-AB9C41D6DDF9}" srcOrd="0" destOrd="0" presId="urn:microsoft.com/office/officeart/2005/8/layout/hierarchy1"/>
    <dgm:cxn modelId="{6DC26B39-C333-4DCB-B4FF-4F0226A202C8}" type="presOf" srcId="{429EA8A3-C195-482E-8AF6-5881F0726285}" destId="{DBD34F6E-A47B-4387-9917-ADD19A61F2B0}" srcOrd="0" destOrd="0" presId="urn:microsoft.com/office/officeart/2005/8/layout/hierarchy1"/>
    <dgm:cxn modelId="{24D77158-B2F1-4FF9-8AFB-F956DCCB77C7}" type="presParOf" srcId="{A0827AB3-1407-4619-B620-EE15E11F08CF}" destId="{D0398302-151C-4A63-89BD-80CF2BA6A8BD}" srcOrd="0" destOrd="0" presId="urn:microsoft.com/office/officeart/2005/8/layout/hierarchy1"/>
    <dgm:cxn modelId="{85867A4C-D4CC-48A6-AA25-B55812AE47D1}" type="presParOf" srcId="{D0398302-151C-4A63-89BD-80CF2BA6A8BD}" destId="{FFE068F9-DB31-4781-887F-8972A3411095}" srcOrd="0" destOrd="0" presId="urn:microsoft.com/office/officeart/2005/8/layout/hierarchy1"/>
    <dgm:cxn modelId="{0486165A-5FF0-4B70-B82E-E892B75B6BCD}" type="presParOf" srcId="{FFE068F9-DB31-4781-887F-8972A3411095}" destId="{B0D203B6-F85F-43FC-9370-62CD52F6569F}" srcOrd="0" destOrd="0" presId="urn:microsoft.com/office/officeart/2005/8/layout/hierarchy1"/>
    <dgm:cxn modelId="{DA9AF808-B14F-4571-A229-C5D6890610AC}" type="presParOf" srcId="{FFE068F9-DB31-4781-887F-8972A3411095}" destId="{DBD34F6E-A47B-4387-9917-ADD19A61F2B0}" srcOrd="1" destOrd="0" presId="urn:microsoft.com/office/officeart/2005/8/layout/hierarchy1"/>
    <dgm:cxn modelId="{8713C091-EFBC-4B6B-8100-D42C06F4A4D9}" type="presParOf" srcId="{D0398302-151C-4A63-89BD-80CF2BA6A8BD}" destId="{29145906-AB7B-45C7-B444-FDCD1A28DDF3}" srcOrd="1" destOrd="0" presId="urn:microsoft.com/office/officeart/2005/8/layout/hierarchy1"/>
    <dgm:cxn modelId="{B768D504-2DAA-4BA7-B756-D4020BE04CD6}" type="presParOf" srcId="{29145906-AB7B-45C7-B444-FDCD1A28DDF3}" destId="{A3F8E252-989E-4DF1-92C6-E54E89EFA30D}" srcOrd="0" destOrd="0" presId="urn:microsoft.com/office/officeart/2005/8/layout/hierarchy1"/>
    <dgm:cxn modelId="{F86C32E5-27C5-4976-80A0-E23D038E0A76}" type="presParOf" srcId="{29145906-AB7B-45C7-B444-FDCD1A28DDF3}" destId="{442EDE36-8AD4-42D7-B00F-3052B9B9BAD0}" srcOrd="1" destOrd="0" presId="urn:microsoft.com/office/officeart/2005/8/layout/hierarchy1"/>
    <dgm:cxn modelId="{35A40B8B-7457-46F8-B652-081340C88D53}" type="presParOf" srcId="{442EDE36-8AD4-42D7-B00F-3052B9B9BAD0}" destId="{828B7B8A-9B65-4624-9F61-B1E073B77495}" srcOrd="0" destOrd="0" presId="urn:microsoft.com/office/officeart/2005/8/layout/hierarchy1"/>
    <dgm:cxn modelId="{4A7A88DC-0AE7-4620-9C0C-BB2490FCC119}" type="presParOf" srcId="{828B7B8A-9B65-4624-9F61-B1E073B77495}" destId="{A28B3F6E-2B4A-42CD-8926-2A800C0C10C8}" srcOrd="0" destOrd="0" presId="urn:microsoft.com/office/officeart/2005/8/layout/hierarchy1"/>
    <dgm:cxn modelId="{CEBD1456-8B74-4E0A-BB49-134F75D85C77}" type="presParOf" srcId="{828B7B8A-9B65-4624-9F61-B1E073B77495}" destId="{4249EE80-2834-4A69-A546-AB9C41D6DDF9}" srcOrd="1" destOrd="0" presId="urn:microsoft.com/office/officeart/2005/8/layout/hierarchy1"/>
    <dgm:cxn modelId="{A7C39B28-029F-4E44-BB3E-9D4A78AAC71A}" type="presParOf" srcId="{442EDE36-8AD4-42D7-B00F-3052B9B9BAD0}" destId="{772BC720-F954-48F2-973E-8E3B464B1E82}" srcOrd="1" destOrd="0" presId="urn:microsoft.com/office/officeart/2005/8/layout/hierarchy1"/>
    <dgm:cxn modelId="{249F2A45-61BB-48CF-AB7E-BF990503D7DF}" type="presParOf" srcId="{772BC720-F954-48F2-973E-8E3B464B1E82}" destId="{35023784-72A4-4E13-96BF-B2ED658081E7}" srcOrd="0" destOrd="0" presId="urn:microsoft.com/office/officeart/2005/8/layout/hierarchy1"/>
    <dgm:cxn modelId="{4F7D5A32-0D8E-46CA-B6F3-BEFDE5F84517}" type="presParOf" srcId="{772BC720-F954-48F2-973E-8E3B464B1E82}" destId="{E86DB50F-BEC6-40BE-A549-283703827259}" srcOrd="1" destOrd="0" presId="urn:microsoft.com/office/officeart/2005/8/layout/hierarchy1"/>
    <dgm:cxn modelId="{74FBDF0F-510E-4727-85D7-68D08A6D4A27}" type="presParOf" srcId="{E86DB50F-BEC6-40BE-A549-283703827259}" destId="{6FA91492-7911-4E6A-A338-D08C134F2684}" srcOrd="0" destOrd="0" presId="urn:microsoft.com/office/officeart/2005/8/layout/hierarchy1"/>
    <dgm:cxn modelId="{C55F79AE-CA82-4B2B-9B95-8186484CF559}" type="presParOf" srcId="{6FA91492-7911-4E6A-A338-D08C134F2684}" destId="{D49A7638-B62B-495D-9ED0-D8BC6C9930C8}" srcOrd="0" destOrd="0" presId="urn:microsoft.com/office/officeart/2005/8/layout/hierarchy1"/>
    <dgm:cxn modelId="{E3BAAABF-B76E-43FB-B27D-04D7F3002364}" type="presParOf" srcId="{6FA91492-7911-4E6A-A338-D08C134F2684}" destId="{F08E1DD0-4E11-40B0-BA39-79A49A71F60F}" srcOrd="1" destOrd="0" presId="urn:microsoft.com/office/officeart/2005/8/layout/hierarchy1"/>
    <dgm:cxn modelId="{11E0DC4C-5928-48BE-A775-45204272129D}" type="presParOf" srcId="{E86DB50F-BEC6-40BE-A549-283703827259}" destId="{5BDA6FD2-70AC-4890-A4B0-4B6D8A4F144D}" srcOrd="1" destOrd="0" presId="urn:microsoft.com/office/officeart/2005/8/layout/hierarchy1"/>
    <dgm:cxn modelId="{F2DE667E-5C09-4C8A-9F1C-D8F24B4EC1C0}" type="presParOf" srcId="{772BC720-F954-48F2-973E-8E3B464B1E82}" destId="{547AA41A-5C4D-495C-8B89-A2837AB6CEB1}" srcOrd="2" destOrd="0" presId="urn:microsoft.com/office/officeart/2005/8/layout/hierarchy1"/>
    <dgm:cxn modelId="{2F8FA27D-BC96-47EB-87FF-3D9664D94DE8}" type="presParOf" srcId="{772BC720-F954-48F2-973E-8E3B464B1E82}" destId="{98D4D61C-9FD3-4994-B16E-D6D8B858AD50}" srcOrd="3" destOrd="0" presId="urn:microsoft.com/office/officeart/2005/8/layout/hierarchy1"/>
    <dgm:cxn modelId="{D7FC083A-6AF4-4658-8B01-2C5FF1E1C76A}" type="presParOf" srcId="{98D4D61C-9FD3-4994-B16E-D6D8B858AD50}" destId="{11A4DCED-2BD8-4D6A-95CD-D6B1D8519373}" srcOrd="0" destOrd="0" presId="urn:microsoft.com/office/officeart/2005/8/layout/hierarchy1"/>
    <dgm:cxn modelId="{6A40C90F-6305-4660-A3C8-32D33B89BD09}" type="presParOf" srcId="{11A4DCED-2BD8-4D6A-95CD-D6B1D8519373}" destId="{44B14CD4-76D4-4F67-937E-E984B86307DF}" srcOrd="0" destOrd="0" presId="urn:microsoft.com/office/officeart/2005/8/layout/hierarchy1"/>
    <dgm:cxn modelId="{4D34EE7F-8072-44C2-B604-BBDF70755B7B}" type="presParOf" srcId="{11A4DCED-2BD8-4D6A-95CD-D6B1D8519373}" destId="{31123B60-6C34-4AAD-9A3B-F61C52C3EB3C}" srcOrd="1" destOrd="0" presId="urn:microsoft.com/office/officeart/2005/8/layout/hierarchy1"/>
    <dgm:cxn modelId="{FDAF0182-8367-4E53-B4CB-9216F9F1F054}" type="presParOf" srcId="{98D4D61C-9FD3-4994-B16E-D6D8B858AD50}" destId="{8F316954-E463-4FAE-9863-3DFA00C98669}" srcOrd="1" destOrd="0" presId="urn:microsoft.com/office/officeart/2005/8/layout/hierarchy1"/>
    <dgm:cxn modelId="{3A6846D1-4F08-45D4-B7B4-E646181F1BD6}" type="presParOf" srcId="{8F316954-E463-4FAE-9863-3DFA00C98669}" destId="{6E021392-5722-44AD-89F6-B3C090D4DE0B}" srcOrd="0" destOrd="0" presId="urn:microsoft.com/office/officeart/2005/8/layout/hierarchy1"/>
    <dgm:cxn modelId="{014D59CA-B3FC-477F-9AE5-01FFC10FA50D}" type="presParOf" srcId="{8F316954-E463-4FAE-9863-3DFA00C98669}" destId="{5FAA2834-B281-4971-B62F-296C66D8AB65}" srcOrd="1" destOrd="0" presId="urn:microsoft.com/office/officeart/2005/8/layout/hierarchy1"/>
    <dgm:cxn modelId="{A2E1A8C7-F99F-458C-822F-81F63FE92810}" type="presParOf" srcId="{5FAA2834-B281-4971-B62F-296C66D8AB65}" destId="{90EE43A5-5636-4BAC-8C4F-259CC7DA1142}" srcOrd="0" destOrd="0" presId="urn:microsoft.com/office/officeart/2005/8/layout/hierarchy1"/>
    <dgm:cxn modelId="{1B563DA6-1B79-4292-A879-996C7AC65574}" type="presParOf" srcId="{90EE43A5-5636-4BAC-8C4F-259CC7DA1142}" destId="{313230D4-A5B8-48F9-87E1-E69B6B6782CE}" srcOrd="0" destOrd="0" presId="urn:microsoft.com/office/officeart/2005/8/layout/hierarchy1"/>
    <dgm:cxn modelId="{C5F9F0F5-E28A-442E-9C65-46A46EACB1F2}" type="presParOf" srcId="{90EE43A5-5636-4BAC-8C4F-259CC7DA1142}" destId="{B1EEF669-E01F-4841-8901-A4D2F0D7A3B1}" srcOrd="1" destOrd="0" presId="urn:microsoft.com/office/officeart/2005/8/layout/hierarchy1"/>
    <dgm:cxn modelId="{54AFE89E-7A4E-4EF5-B969-30171F3227FA}" type="presParOf" srcId="{5FAA2834-B281-4971-B62F-296C66D8AB65}" destId="{ED4019D7-4311-4143-8812-4F08922DD84D}" srcOrd="1" destOrd="0" presId="urn:microsoft.com/office/officeart/2005/8/layout/hierarchy1"/>
    <dgm:cxn modelId="{C58A8162-03E6-40F5-851D-29FDD0169042}" type="presParOf" srcId="{8F316954-E463-4FAE-9863-3DFA00C98669}" destId="{01A3D9DA-3229-4B49-9258-5DAA2E7CBDB5}" srcOrd="2" destOrd="0" presId="urn:microsoft.com/office/officeart/2005/8/layout/hierarchy1"/>
    <dgm:cxn modelId="{64735181-E5D4-4400-8EC9-2C42A3B8CB7C}" type="presParOf" srcId="{8F316954-E463-4FAE-9863-3DFA00C98669}" destId="{DF90CEFF-025D-4CE5-B797-0863F3CC0F74}" srcOrd="3" destOrd="0" presId="urn:microsoft.com/office/officeart/2005/8/layout/hierarchy1"/>
    <dgm:cxn modelId="{3D630244-6415-457E-8E62-E952DB006A96}" type="presParOf" srcId="{DF90CEFF-025D-4CE5-B797-0863F3CC0F74}" destId="{F0E24216-9D28-4D81-8237-5E4E63148D77}" srcOrd="0" destOrd="0" presId="urn:microsoft.com/office/officeart/2005/8/layout/hierarchy1"/>
    <dgm:cxn modelId="{A45FCBBE-FEF8-4934-9D9B-037642BCC826}" type="presParOf" srcId="{F0E24216-9D28-4D81-8237-5E4E63148D77}" destId="{F1F68E22-217F-45F7-803F-0B102E0961E3}" srcOrd="0" destOrd="0" presId="urn:microsoft.com/office/officeart/2005/8/layout/hierarchy1"/>
    <dgm:cxn modelId="{58058672-802C-4688-9406-39869F063123}" type="presParOf" srcId="{F0E24216-9D28-4D81-8237-5E4E63148D77}" destId="{2306A387-EFAB-4EBF-97E9-166491DA652E}" srcOrd="1" destOrd="0" presId="urn:microsoft.com/office/officeart/2005/8/layout/hierarchy1"/>
    <dgm:cxn modelId="{9C9B245E-C8C4-46AC-B250-E8A82F51654E}" type="presParOf" srcId="{DF90CEFF-025D-4CE5-B797-0863F3CC0F74}" destId="{C9570F03-C976-45F2-8057-3E21005C4DD7}" srcOrd="1" destOrd="0" presId="urn:microsoft.com/office/officeart/2005/8/layout/hierarchy1"/>
    <dgm:cxn modelId="{B4F538D5-4FD1-415A-9721-3570A2B592D7}" type="presParOf" srcId="{29145906-AB7B-45C7-B444-FDCD1A28DDF3}" destId="{FE728B08-CDC4-4D8E-ABF4-86DF63F224FC}" srcOrd="2" destOrd="0" presId="urn:microsoft.com/office/officeart/2005/8/layout/hierarchy1"/>
    <dgm:cxn modelId="{B14FEFEF-7397-416B-A65F-88CC2BD01624}" type="presParOf" srcId="{29145906-AB7B-45C7-B444-FDCD1A28DDF3}" destId="{0BEBD5E2-E8BE-44F5-B004-427E6233E6E1}" srcOrd="3" destOrd="0" presId="urn:microsoft.com/office/officeart/2005/8/layout/hierarchy1"/>
    <dgm:cxn modelId="{E6BDAE5B-E0E8-4191-84AB-787E62C7830A}" type="presParOf" srcId="{0BEBD5E2-E8BE-44F5-B004-427E6233E6E1}" destId="{D2140FE5-0918-4F24-A8D6-DE49AA4E4651}" srcOrd="0" destOrd="0" presId="urn:microsoft.com/office/officeart/2005/8/layout/hierarchy1"/>
    <dgm:cxn modelId="{58CD29A7-41A2-4A0B-96C7-38522C685A34}" type="presParOf" srcId="{D2140FE5-0918-4F24-A8D6-DE49AA4E4651}" destId="{D4A09506-6787-4265-AD1F-21846C786E80}" srcOrd="0" destOrd="0" presId="urn:microsoft.com/office/officeart/2005/8/layout/hierarchy1"/>
    <dgm:cxn modelId="{FE726151-8BBE-4243-9A0C-EC76955A91A9}" type="presParOf" srcId="{D2140FE5-0918-4F24-A8D6-DE49AA4E4651}" destId="{A723B5FC-26C4-4CC6-B65F-503E410F7B54}" srcOrd="1" destOrd="0" presId="urn:microsoft.com/office/officeart/2005/8/layout/hierarchy1"/>
    <dgm:cxn modelId="{D81E2EAD-07A2-4804-A131-93912C45CAA9}" type="presParOf" srcId="{0BEBD5E2-E8BE-44F5-B004-427E6233E6E1}" destId="{83BC2EF8-6EF9-45D6-B52A-02325E7DFF75}" srcOrd="1" destOrd="0" presId="urn:microsoft.com/office/officeart/2005/8/layout/hierarchy1"/>
    <dgm:cxn modelId="{BF5E29CF-6C95-4D99-B9AE-A085BDD605A3}" type="presParOf" srcId="{83BC2EF8-6EF9-45D6-B52A-02325E7DFF75}" destId="{F14421C4-6744-489E-BBCC-D28CE109505F}" srcOrd="0" destOrd="0" presId="urn:microsoft.com/office/officeart/2005/8/layout/hierarchy1"/>
    <dgm:cxn modelId="{97E3584A-2EDF-477E-BC8B-EE1966BF3349}" type="presParOf" srcId="{83BC2EF8-6EF9-45D6-B52A-02325E7DFF75}" destId="{7F7D464F-CDDD-4D30-AAEA-A335137C46C3}" srcOrd="1" destOrd="0" presId="urn:microsoft.com/office/officeart/2005/8/layout/hierarchy1"/>
    <dgm:cxn modelId="{E8E602D0-B0F1-4FB3-842F-7758ECD96035}" type="presParOf" srcId="{7F7D464F-CDDD-4D30-AAEA-A335137C46C3}" destId="{301A15C1-8EE3-4EEB-8F3C-98C75FD0E068}" srcOrd="0" destOrd="0" presId="urn:microsoft.com/office/officeart/2005/8/layout/hierarchy1"/>
    <dgm:cxn modelId="{A3CA0726-777A-4FC0-8F77-EB1545E06377}" type="presParOf" srcId="{301A15C1-8EE3-4EEB-8F3C-98C75FD0E068}" destId="{57717152-0878-40D0-A3A1-16BEE3836F76}" srcOrd="0" destOrd="0" presId="urn:microsoft.com/office/officeart/2005/8/layout/hierarchy1"/>
    <dgm:cxn modelId="{DF973C8C-48FD-41B6-B6E7-67EBC176C86A}" type="presParOf" srcId="{301A15C1-8EE3-4EEB-8F3C-98C75FD0E068}" destId="{E27EDF9C-EDE6-45A3-BD73-A82E5B8A88D6}" srcOrd="1" destOrd="0" presId="urn:microsoft.com/office/officeart/2005/8/layout/hierarchy1"/>
    <dgm:cxn modelId="{21E0BF27-934D-495A-B8A0-F5878778CE5B}" type="presParOf" srcId="{7F7D464F-CDDD-4D30-AAEA-A335137C46C3}" destId="{C2C65036-2886-4E4C-945B-A1E56876AC97}" srcOrd="1" destOrd="0" presId="urn:microsoft.com/office/officeart/2005/8/layout/hierarchy1"/>
    <dgm:cxn modelId="{1FE5193B-D7BD-4051-BB83-BD9B6A67DFE9}" type="presParOf" srcId="{83BC2EF8-6EF9-45D6-B52A-02325E7DFF75}" destId="{8D271D88-D92F-4F4A-8CFF-7D1DA6996BC4}" srcOrd="2" destOrd="0" presId="urn:microsoft.com/office/officeart/2005/8/layout/hierarchy1"/>
    <dgm:cxn modelId="{16FE1CC4-7E3F-4DA5-830B-DE7A0AA7C18C}" type="presParOf" srcId="{83BC2EF8-6EF9-45D6-B52A-02325E7DFF75}" destId="{D32D35D3-6E36-4BB2-9805-2E60E22AB431}" srcOrd="3" destOrd="0" presId="urn:microsoft.com/office/officeart/2005/8/layout/hierarchy1"/>
    <dgm:cxn modelId="{32C09D80-EDA6-4AAF-ACE7-C5DF47478D80}" type="presParOf" srcId="{D32D35D3-6E36-4BB2-9805-2E60E22AB431}" destId="{02F9867C-05E2-48F5-B347-4E558208CA3F}" srcOrd="0" destOrd="0" presId="urn:microsoft.com/office/officeart/2005/8/layout/hierarchy1"/>
    <dgm:cxn modelId="{70E78461-CC65-48BC-9864-A2C0C6F5D83B}" type="presParOf" srcId="{02F9867C-05E2-48F5-B347-4E558208CA3F}" destId="{B7C85E76-F61E-4835-B81B-D0114398A065}" srcOrd="0" destOrd="0" presId="urn:microsoft.com/office/officeart/2005/8/layout/hierarchy1"/>
    <dgm:cxn modelId="{594E615E-B95B-4335-8E23-67F0290EA182}" type="presParOf" srcId="{02F9867C-05E2-48F5-B347-4E558208CA3F}" destId="{5C5196F7-CBBA-4562-95A6-54F206ED23CD}" srcOrd="1" destOrd="0" presId="urn:microsoft.com/office/officeart/2005/8/layout/hierarchy1"/>
    <dgm:cxn modelId="{D305232C-B7D7-4A84-A929-AF6CAF26A05F}" type="presParOf" srcId="{D32D35D3-6E36-4BB2-9805-2E60E22AB431}" destId="{2F2EB593-181D-47D5-8E34-1F3A16E60F99}" srcOrd="1" destOrd="0" presId="urn:microsoft.com/office/officeart/2005/8/layout/hierarchy1"/>
    <dgm:cxn modelId="{C59FCC3F-F855-487D-B582-A87682A2533A}" type="presParOf" srcId="{83BC2EF8-6EF9-45D6-B52A-02325E7DFF75}" destId="{68B5389A-7600-4826-95BE-F48E99005D58}" srcOrd="4" destOrd="0" presId="urn:microsoft.com/office/officeart/2005/8/layout/hierarchy1"/>
    <dgm:cxn modelId="{03844B7B-B018-4378-8AA4-AA3FC6319F14}" type="presParOf" srcId="{83BC2EF8-6EF9-45D6-B52A-02325E7DFF75}" destId="{2EBEF132-D4BA-41CC-B60F-5C334F1E98CE}" srcOrd="5" destOrd="0" presId="urn:microsoft.com/office/officeart/2005/8/layout/hierarchy1"/>
    <dgm:cxn modelId="{3E925430-6E8F-441E-8613-0C467FD6790F}" type="presParOf" srcId="{2EBEF132-D4BA-41CC-B60F-5C334F1E98CE}" destId="{893CBB43-E6EF-4440-BED0-F6AD563FD7DA}" srcOrd="0" destOrd="0" presId="urn:microsoft.com/office/officeart/2005/8/layout/hierarchy1"/>
    <dgm:cxn modelId="{A980E2E8-03A2-4490-AB00-AD93CAE6AE58}" type="presParOf" srcId="{893CBB43-E6EF-4440-BED0-F6AD563FD7DA}" destId="{BF830B6B-D004-45CB-8F9D-B2A79D258DDC}" srcOrd="0" destOrd="0" presId="urn:microsoft.com/office/officeart/2005/8/layout/hierarchy1"/>
    <dgm:cxn modelId="{85F821C5-93F9-4C3D-AB3F-3444F3CDD315}" type="presParOf" srcId="{893CBB43-E6EF-4440-BED0-F6AD563FD7DA}" destId="{AF313946-D8E4-4A75-A71F-AB121A0975C8}" srcOrd="1" destOrd="0" presId="urn:microsoft.com/office/officeart/2005/8/layout/hierarchy1"/>
    <dgm:cxn modelId="{FCBA3143-2B1A-4113-83D6-819E4496B0EF}" type="presParOf" srcId="{2EBEF132-D4BA-41CC-B60F-5C334F1E98CE}" destId="{3BB97D8A-688C-4592-A2F4-5147209439C2}" srcOrd="1" destOrd="0" presId="urn:microsoft.com/office/officeart/2005/8/layout/hierarchy1"/>
    <dgm:cxn modelId="{53A54691-801E-4916-9B46-C453921511BC}" type="presParOf" srcId="{83BC2EF8-6EF9-45D6-B52A-02325E7DFF75}" destId="{07F01C82-3F27-4DA6-A53F-868339EEB831}" srcOrd="6" destOrd="0" presId="urn:microsoft.com/office/officeart/2005/8/layout/hierarchy1"/>
    <dgm:cxn modelId="{6B77FDDF-ABEC-47AB-83AC-FFC5199EFAD0}" type="presParOf" srcId="{83BC2EF8-6EF9-45D6-B52A-02325E7DFF75}" destId="{8D696BB2-DA60-47C5-A946-33EAAE62FE8A}" srcOrd="7" destOrd="0" presId="urn:microsoft.com/office/officeart/2005/8/layout/hierarchy1"/>
    <dgm:cxn modelId="{0FF0EAFC-D4EA-4925-8F42-BDC5854CE454}" type="presParOf" srcId="{8D696BB2-DA60-47C5-A946-33EAAE62FE8A}" destId="{D08C5E15-44EE-4DA0-B295-C7FFFC6586C1}" srcOrd="0" destOrd="0" presId="urn:microsoft.com/office/officeart/2005/8/layout/hierarchy1"/>
    <dgm:cxn modelId="{543FD366-4E28-42C3-BD56-FB2F7CA30560}" type="presParOf" srcId="{D08C5E15-44EE-4DA0-B295-C7FFFC6586C1}" destId="{67E27471-9259-41BC-8A12-CD58295AEAAF}" srcOrd="0" destOrd="0" presId="urn:microsoft.com/office/officeart/2005/8/layout/hierarchy1"/>
    <dgm:cxn modelId="{02BAA064-1784-4440-8145-8F4A8E82389F}" type="presParOf" srcId="{D08C5E15-44EE-4DA0-B295-C7FFFC6586C1}" destId="{A5EA9686-8013-4FBC-A07D-D12CC1361FA8}" srcOrd="1" destOrd="0" presId="urn:microsoft.com/office/officeart/2005/8/layout/hierarchy1"/>
    <dgm:cxn modelId="{DC152170-375E-4300-B865-0AAF807785AA}" type="presParOf" srcId="{8D696BB2-DA60-47C5-A946-33EAAE62FE8A}" destId="{0ABE48CE-3068-445D-A716-F178534A42AD}" srcOrd="1" destOrd="0" presId="urn:microsoft.com/office/officeart/2005/8/layout/hierarchy1"/>
    <dgm:cxn modelId="{96DBBCE6-D7D1-4D9C-97FB-0399C0CCDD76}" type="presParOf" srcId="{29145906-AB7B-45C7-B444-FDCD1A28DDF3}" destId="{DDB557E9-F4E0-428E-BDB5-0D949E8969D9}" srcOrd="4" destOrd="0" presId="urn:microsoft.com/office/officeart/2005/8/layout/hierarchy1"/>
    <dgm:cxn modelId="{10FDF982-7017-43B7-A972-312DF10FBB76}" type="presParOf" srcId="{29145906-AB7B-45C7-B444-FDCD1A28DDF3}" destId="{93DA2D57-DE4C-4519-AFED-53746471EB35}" srcOrd="5" destOrd="0" presId="urn:microsoft.com/office/officeart/2005/8/layout/hierarchy1"/>
    <dgm:cxn modelId="{15636DCC-0997-4995-BDCC-6C81849FE130}" type="presParOf" srcId="{93DA2D57-DE4C-4519-AFED-53746471EB35}" destId="{093A9699-EFE3-40F6-8EF8-62E86BDFFF82}" srcOrd="0" destOrd="0" presId="urn:microsoft.com/office/officeart/2005/8/layout/hierarchy1"/>
    <dgm:cxn modelId="{4B4D521E-F1ED-4DE5-AEF6-57420B8DEEB1}" type="presParOf" srcId="{093A9699-EFE3-40F6-8EF8-62E86BDFFF82}" destId="{00FAB27A-126A-4704-A8E0-843A4778B0A3}" srcOrd="0" destOrd="0" presId="urn:microsoft.com/office/officeart/2005/8/layout/hierarchy1"/>
    <dgm:cxn modelId="{880BE7AC-EA2A-4BF1-B1DD-8F1AD8FE41BA}" type="presParOf" srcId="{093A9699-EFE3-40F6-8EF8-62E86BDFFF82}" destId="{97CA7422-0544-4F06-966C-EB22699DBFD4}" srcOrd="1" destOrd="0" presId="urn:microsoft.com/office/officeart/2005/8/layout/hierarchy1"/>
    <dgm:cxn modelId="{E7CE0CB7-D443-42BD-945D-D14BCDBCA833}" type="presParOf" srcId="{93DA2D57-DE4C-4519-AFED-53746471EB35}" destId="{ED1B4997-736E-48EB-8B0E-DF33AAB3CDCF}"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9EFC3A-F72F-4ECC-96EC-90C2E6677229}" type="doc">
      <dgm:prSet loTypeId="urn:microsoft.com/office/officeart/2005/8/layout/hierarchy1" loCatId="hierarchy" qsTypeId="urn:microsoft.com/office/officeart/2005/8/quickstyle/simple3" qsCatId="simple" csTypeId="urn:microsoft.com/office/officeart/2005/8/colors/accent2_2" csCatId="accent2" phldr="1"/>
      <dgm:spPr/>
      <dgm:t>
        <a:bodyPr/>
        <a:lstStyle/>
        <a:p>
          <a:endParaRPr lang="cs-CZ"/>
        </a:p>
      </dgm:t>
    </dgm:pt>
    <dgm:pt modelId="{1BB8F7B1-A882-44C6-A204-A624D59DE6C5}">
      <dgm:prSet phldrT="[Text]" custT="1"/>
      <dgm:spPr/>
      <dgm:t>
        <a:bodyPr/>
        <a:lstStyle/>
        <a:p>
          <a:r>
            <a:rPr lang="cs-CZ" sz="1200" b="1">
              <a:latin typeface="Garamond" pitchFamily="18" charset="0"/>
            </a:rPr>
            <a:t>Ideologie stran </a:t>
          </a:r>
        </a:p>
      </dgm:t>
    </dgm:pt>
    <dgm:pt modelId="{6327FEE3-F9D8-4A1F-8A96-34D8BE9A0800}" type="parTrans" cxnId="{9BB37223-448A-4C6B-9A16-EC003838B05D}">
      <dgm:prSet/>
      <dgm:spPr/>
      <dgm:t>
        <a:bodyPr/>
        <a:lstStyle/>
        <a:p>
          <a:endParaRPr lang="cs-CZ"/>
        </a:p>
      </dgm:t>
    </dgm:pt>
    <dgm:pt modelId="{823342F7-5259-4680-98F9-3DEF86D3B056}" type="sibTrans" cxnId="{9BB37223-448A-4C6B-9A16-EC003838B05D}">
      <dgm:prSet/>
      <dgm:spPr/>
      <dgm:t>
        <a:bodyPr/>
        <a:lstStyle/>
        <a:p>
          <a:endParaRPr lang="cs-CZ"/>
        </a:p>
      </dgm:t>
    </dgm:pt>
    <dgm:pt modelId="{3F92B412-F1C6-47C8-9B39-5729C9E2CA2F}">
      <dgm:prSet phldrT="[Text]" custT="1"/>
      <dgm:spPr/>
      <dgm:t>
        <a:bodyPr/>
        <a:lstStyle/>
        <a:p>
          <a:r>
            <a:rPr lang="cs-CZ" sz="1200">
              <a:latin typeface="Garamond" pitchFamily="18" charset="0"/>
            </a:rPr>
            <a:t>konzervatismus</a:t>
          </a:r>
          <a:r>
            <a:rPr lang="cs-CZ" sz="1400"/>
            <a:t> </a:t>
          </a:r>
        </a:p>
      </dgm:t>
    </dgm:pt>
    <dgm:pt modelId="{D66CC5C6-2194-4835-9832-DC95C8C96545}" type="parTrans" cxnId="{CE1F207C-F87B-40ED-A87B-4017ABF52027}">
      <dgm:prSet/>
      <dgm:spPr/>
      <dgm:t>
        <a:bodyPr/>
        <a:lstStyle/>
        <a:p>
          <a:endParaRPr lang="cs-CZ"/>
        </a:p>
      </dgm:t>
    </dgm:pt>
    <dgm:pt modelId="{E7687CFB-6411-4ADF-9485-EAEB7062B699}" type="sibTrans" cxnId="{CE1F207C-F87B-40ED-A87B-4017ABF52027}">
      <dgm:prSet/>
      <dgm:spPr/>
      <dgm:t>
        <a:bodyPr/>
        <a:lstStyle/>
        <a:p>
          <a:endParaRPr lang="cs-CZ"/>
        </a:p>
      </dgm:t>
    </dgm:pt>
    <dgm:pt modelId="{90E8AB30-108A-45CD-A63E-FBF0554E1793}">
      <dgm:prSet phldrT="[Text]" custT="1"/>
      <dgm:spPr/>
      <dgm:t>
        <a:bodyPr/>
        <a:lstStyle/>
        <a:p>
          <a:r>
            <a:rPr lang="cs-CZ" sz="1200">
              <a:latin typeface="Garamond" pitchFamily="18" charset="0"/>
            </a:rPr>
            <a:t>Konzervativní strana</a:t>
          </a:r>
        </a:p>
      </dgm:t>
    </dgm:pt>
    <dgm:pt modelId="{94C1E668-F9A8-4F51-910A-6B2344873B4F}" type="parTrans" cxnId="{1A4FBD23-ADB6-460D-B64F-3E543FC6B52D}">
      <dgm:prSet/>
      <dgm:spPr/>
      <dgm:t>
        <a:bodyPr/>
        <a:lstStyle/>
        <a:p>
          <a:endParaRPr lang="cs-CZ"/>
        </a:p>
      </dgm:t>
    </dgm:pt>
    <dgm:pt modelId="{75325332-7939-4DEA-969E-8544BBC25260}" type="sibTrans" cxnId="{1A4FBD23-ADB6-460D-B64F-3E543FC6B52D}">
      <dgm:prSet/>
      <dgm:spPr/>
      <dgm:t>
        <a:bodyPr/>
        <a:lstStyle/>
        <a:p>
          <a:endParaRPr lang="cs-CZ"/>
        </a:p>
      </dgm:t>
    </dgm:pt>
    <dgm:pt modelId="{4A1A3013-51B4-49D1-B8DA-0A42B99E07BA}">
      <dgm:prSet phldrT="[Text]" custT="1"/>
      <dgm:spPr/>
      <dgm:t>
        <a:bodyPr/>
        <a:lstStyle/>
        <a:p>
          <a:r>
            <a:rPr lang="cs-CZ" sz="1200">
              <a:latin typeface="Garamond" pitchFamily="18" charset="0"/>
            </a:rPr>
            <a:t>socialismus</a:t>
          </a:r>
          <a:r>
            <a:rPr lang="cs-CZ" sz="1500"/>
            <a:t> </a:t>
          </a:r>
        </a:p>
      </dgm:t>
    </dgm:pt>
    <dgm:pt modelId="{ECD86E36-C09D-4308-925D-D132F38701AF}" type="parTrans" cxnId="{99A6884B-897C-4944-A6CB-273135EA8A01}">
      <dgm:prSet/>
      <dgm:spPr/>
      <dgm:t>
        <a:bodyPr/>
        <a:lstStyle/>
        <a:p>
          <a:endParaRPr lang="cs-CZ"/>
        </a:p>
      </dgm:t>
    </dgm:pt>
    <dgm:pt modelId="{33FADEA3-9C9E-4624-B330-63115414EF79}" type="sibTrans" cxnId="{99A6884B-897C-4944-A6CB-273135EA8A01}">
      <dgm:prSet/>
      <dgm:spPr/>
      <dgm:t>
        <a:bodyPr/>
        <a:lstStyle/>
        <a:p>
          <a:endParaRPr lang="cs-CZ"/>
        </a:p>
      </dgm:t>
    </dgm:pt>
    <dgm:pt modelId="{FD321AD4-2DDA-4221-9E44-0E404CDCA022}">
      <dgm:prSet phldrT="[Text]" custT="1"/>
      <dgm:spPr/>
      <dgm:t>
        <a:bodyPr/>
        <a:lstStyle/>
        <a:p>
          <a:r>
            <a:rPr lang="cs-CZ" sz="1200">
              <a:latin typeface="Garamond" pitchFamily="18" charset="0"/>
            </a:rPr>
            <a:t>Labouristická strana</a:t>
          </a:r>
        </a:p>
      </dgm:t>
    </dgm:pt>
    <dgm:pt modelId="{9DF087E5-E03D-4848-B6A0-109ED9EB2100}" type="parTrans" cxnId="{A78DBE3F-AF68-4CB8-A8C7-3CFF93D7AB0F}">
      <dgm:prSet/>
      <dgm:spPr/>
      <dgm:t>
        <a:bodyPr/>
        <a:lstStyle/>
        <a:p>
          <a:endParaRPr lang="cs-CZ"/>
        </a:p>
      </dgm:t>
    </dgm:pt>
    <dgm:pt modelId="{5768CD38-11EC-4D8A-8F65-9CE1F9B45A7C}" type="sibTrans" cxnId="{A78DBE3F-AF68-4CB8-A8C7-3CFF93D7AB0F}">
      <dgm:prSet/>
      <dgm:spPr/>
      <dgm:t>
        <a:bodyPr/>
        <a:lstStyle/>
        <a:p>
          <a:endParaRPr lang="cs-CZ"/>
        </a:p>
      </dgm:t>
    </dgm:pt>
    <dgm:pt modelId="{080D3D43-DF00-4415-8D8F-8734E26E48D5}">
      <dgm:prSet phldrT="[Text]" custT="1"/>
      <dgm:spPr/>
      <dgm:t>
        <a:bodyPr/>
        <a:lstStyle/>
        <a:p>
          <a:r>
            <a:rPr lang="cs-CZ" sz="1200">
              <a:latin typeface="Garamond" pitchFamily="18" charset="0"/>
            </a:rPr>
            <a:t>liberalismus</a:t>
          </a:r>
          <a:r>
            <a:rPr lang="cs-CZ" sz="1500"/>
            <a:t> </a:t>
          </a:r>
        </a:p>
      </dgm:t>
    </dgm:pt>
    <dgm:pt modelId="{7B3E96B5-8F9E-42B6-B854-8FE535D0A802}" type="parTrans" cxnId="{35F0D8EB-AB32-4F32-BC1B-9DC2C6093863}">
      <dgm:prSet/>
      <dgm:spPr/>
      <dgm:t>
        <a:bodyPr/>
        <a:lstStyle/>
        <a:p>
          <a:endParaRPr lang="cs-CZ"/>
        </a:p>
      </dgm:t>
    </dgm:pt>
    <dgm:pt modelId="{C666A501-631F-4237-B96B-C9C97BEEC881}" type="sibTrans" cxnId="{35F0D8EB-AB32-4F32-BC1B-9DC2C6093863}">
      <dgm:prSet/>
      <dgm:spPr/>
      <dgm:t>
        <a:bodyPr/>
        <a:lstStyle/>
        <a:p>
          <a:endParaRPr lang="cs-CZ"/>
        </a:p>
      </dgm:t>
    </dgm:pt>
    <dgm:pt modelId="{81A79B30-DF37-4B4D-A68C-E6E6238DF09F}">
      <dgm:prSet phldrT="[Text]" custT="1"/>
      <dgm:spPr/>
      <dgm:t>
        <a:bodyPr/>
        <a:lstStyle/>
        <a:p>
          <a:r>
            <a:rPr lang="cs-CZ" sz="1200">
              <a:latin typeface="Garamond" pitchFamily="18" charset="0"/>
            </a:rPr>
            <a:t>Liberální strana </a:t>
          </a:r>
        </a:p>
      </dgm:t>
    </dgm:pt>
    <dgm:pt modelId="{E2DD7BAA-88BC-46F4-8448-31F50037E60E}" type="parTrans" cxnId="{80A5175C-1B71-4C7A-8CFD-60044C88EBDD}">
      <dgm:prSet/>
      <dgm:spPr/>
      <dgm:t>
        <a:bodyPr/>
        <a:lstStyle/>
        <a:p>
          <a:endParaRPr lang="cs-CZ"/>
        </a:p>
      </dgm:t>
    </dgm:pt>
    <dgm:pt modelId="{1839F820-3204-4C76-9B40-8261E45EF0E2}" type="sibTrans" cxnId="{80A5175C-1B71-4C7A-8CFD-60044C88EBDD}">
      <dgm:prSet/>
      <dgm:spPr/>
      <dgm:t>
        <a:bodyPr/>
        <a:lstStyle/>
        <a:p>
          <a:endParaRPr lang="cs-CZ"/>
        </a:p>
      </dgm:t>
    </dgm:pt>
    <dgm:pt modelId="{3F429A35-188D-460F-AAEC-D023FA9D99A8}" type="pres">
      <dgm:prSet presAssocID="{4D9EFC3A-F72F-4ECC-96EC-90C2E6677229}" presName="hierChild1" presStyleCnt="0">
        <dgm:presLayoutVars>
          <dgm:chPref val="1"/>
          <dgm:dir/>
          <dgm:animOne val="branch"/>
          <dgm:animLvl val="lvl"/>
          <dgm:resizeHandles/>
        </dgm:presLayoutVars>
      </dgm:prSet>
      <dgm:spPr/>
      <dgm:t>
        <a:bodyPr/>
        <a:lstStyle/>
        <a:p>
          <a:endParaRPr lang="cs-CZ"/>
        </a:p>
      </dgm:t>
    </dgm:pt>
    <dgm:pt modelId="{A007BBFD-A5F2-4F42-A03E-C37B25E8720F}" type="pres">
      <dgm:prSet presAssocID="{1BB8F7B1-A882-44C6-A204-A624D59DE6C5}" presName="hierRoot1" presStyleCnt="0"/>
      <dgm:spPr/>
    </dgm:pt>
    <dgm:pt modelId="{C680438E-DF8A-4DD5-A171-F65F26D79D4B}" type="pres">
      <dgm:prSet presAssocID="{1BB8F7B1-A882-44C6-A204-A624D59DE6C5}" presName="composite" presStyleCnt="0"/>
      <dgm:spPr/>
    </dgm:pt>
    <dgm:pt modelId="{1F361101-0EA8-4F60-A133-F9DB2E3D46DB}" type="pres">
      <dgm:prSet presAssocID="{1BB8F7B1-A882-44C6-A204-A624D59DE6C5}" presName="background" presStyleLbl="node0" presStyleIdx="0" presStyleCnt="1"/>
      <dgm:spPr/>
    </dgm:pt>
    <dgm:pt modelId="{92C5693A-CE58-4DB3-B329-3CAB2A2C8717}" type="pres">
      <dgm:prSet presAssocID="{1BB8F7B1-A882-44C6-A204-A624D59DE6C5}" presName="text" presStyleLbl="fgAcc0" presStyleIdx="0" presStyleCnt="1">
        <dgm:presLayoutVars>
          <dgm:chPref val="3"/>
        </dgm:presLayoutVars>
      </dgm:prSet>
      <dgm:spPr/>
      <dgm:t>
        <a:bodyPr/>
        <a:lstStyle/>
        <a:p>
          <a:endParaRPr lang="cs-CZ"/>
        </a:p>
      </dgm:t>
    </dgm:pt>
    <dgm:pt modelId="{A4B50A4D-350B-4C62-94FE-8446C4F1AF3D}" type="pres">
      <dgm:prSet presAssocID="{1BB8F7B1-A882-44C6-A204-A624D59DE6C5}" presName="hierChild2" presStyleCnt="0"/>
      <dgm:spPr/>
    </dgm:pt>
    <dgm:pt modelId="{BDC1347F-A198-4A5F-9CCD-8BEDBC7FB833}" type="pres">
      <dgm:prSet presAssocID="{D66CC5C6-2194-4835-9832-DC95C8C96545}" presName="Name10" presStyleLbl="parChTrans1D2" presStyleIdx="0" presStyleCnt="3"/>
      <dgm:spPr/>
      <dgm:t>
        <a:bodyPr/>
        <a:lstStyle/>
        <a:p>
          <a:endParaRPr lang="cs-CZ"/>
        </a:p>
      </dgm:t>
    </dgm:pt>
    <dgm:pt modelId="{54BAA70E-A712-436A-A53E-23302F02E5C7}" type="pres">
      <dgm:prSet presAssocID="{3F92B412-F1C6-47C8-9B39-5729C9E2CA2F}" presName="hierRoot2" presStyleCnt="0"/>
      <dgm:spPr/>
    </dgm:pt>
    <dgm:pt modelId="{5DFE73A6-5DFC-44B4-AD42-E9DB453C9017}" type="pres">
      <dgm:prSet presAssocID="{3F92B412-F1C6-47C8-9B39-5729C9E2CA2F}" presName="composite2" presStyleCnt="0"/>
      <dgm:spPr/>
    </dgm:pt>
    <dgm:pt modelId="{3EF49A15-69F0-4717-9217-1BFCA6F292C4}" type="pres">
      <dgm:prSet presAssocID="{3F92B412-F1C6-47C8-9B39-5729C9E2CA2F}" presName="background2" presStyleLbl="node2" presStyleIdx="0" presStyleCnt="3"/>
      <dgm:spPr/>
    </dgm:pt>
    <dgm:pt modelId="{9F5229FB-A08C-4C40-BB41-4B639B49D37B}" type="pres">
      <dgm:prSet presAssocID="{3F92B412-F1C6-47C8-9B39-5729C9E2CA2F}" presName="text2" presStyleLbl="fgAcc2" presStyleIdx="0" presStyleCnt="3" custScaleX="152541">
        <dgm:presLayoutVars>
          <dgm:chPref val="3"/>
        </dgm:presLayoutVars>
      </dgm:prSet>
      <dgm:spPr/>
      <dgm:t>
        <a:bodyPr/>
        <a:lstStyle/>
        <a:p>
          <a:endParaRPr lang="cs-CZ"/>
        </a:p>
      </dgm:t>
    </dgm:pt>
    <dgm:pt modelId="{F0DE0BE8-0DF1-42A4-B790-0BA059CC660B}" type="pres">
      <dgm:prSet presAssocID="{3F92B412-F1C6-47C8-9B39-5729C9E2CA2F}" presName="hierChild3" presStyleCnt="0"/>
      <dgm:spPr/>
    </dgm:pt>
    <dgm:pt modelId="{706FEAF1-A8D0-4751-AF80-C23A1D7F28D8}" type="pres">
      <dgm:prSet presAssocID="{94C1E668-F9A8-4F51-910A-6B2344873B4F}" presName="Name17" presStyleLbl="parChTrans1D3" presStyleIdx="0" presStyleCnt="3"/>
      <dgm:spPr/>
      <dgm:t>
        <a:bodyPr/>
        <a:lstStyle/>
        <a:p>
          <a:endParaRPr lang="cs-CZ"/>
        </a:p>
      </dgm:t>
    </dgm:pt>
    <dgm:pt modelId="{0102A6F9-2404-4CEE-971F-288E31FF0BF0}" type="pres">
      <dgm:prSet presAssocID="{90E8AB30-108A-45CD-A63E-FBF0554E1793}" presName="hierRoot3" presStyleCnt="0"/>
      <dgm:spPr/>
    </dgm:pt>
    <dgm:pt modelId="{A59C7C6C-CBE7-4F8E-8D94-76CA9C9C1F18}" type="pres">
      <dgm:prSet presAssocID="{90E8AB30-108A-45CD-A63E-FBF0554E1793}" presName="composite3" presStyleCnt="0"/>
      <dgm:spPr/>
    </dgm:pt>
    <dgm:pt modelId="{90050D1E-9F8F-4A93-B48A-4ADE8558789D}" type="pres">
      <dgm:prSet presAssocID="{90E8AB30-108A-45CD-A63E-FBF0554E1793}" presName="background3" presStyleLbl="node3" presStyleIdx="0" presStyleCnt="3"/>
      <dgm:spPr/>
    </dgm:pt>
    <dgm:pt modelId="{7B3881F8-5475-4667-8426-20E52BF2FDD9}" type="pres">
      <dgm:prSet presAssocID="{90E8AB30-108A-45CD-A63E-FBF0554E1793}" presName="text3" presStyleLbl="fgAcc3" presStyleIdx="0" presStyleCnt="3" custScaleX="162735">
        <dgm:presLayoutVars>
          <dgm:chPref val="3"/>
        </dgm:presLayoutVars>
      </dgm:prSet>
      <dgm:spPr/>
      <dgm:t>
        <a:bodyPr/>
        <a:lstStyle/>
        <a:p>
          <a:endParaRPr lang="cs-CZ"/>
        </a:p>
      </dgm:t>
    </dgm:pt>
    <dgm:pt modelId="{55757622-880E-4B84-A668-3CE9C863C753}" type="pres">
      <dgm:prSet presAssocID="{90E8AB30-108A-45CD-A63E-FBF0554E1793}" presName="hierChild4" presStyleCnt="0"/>
      <dgm:spPr/>
    </dgm:pt>
    <dgm:pt modelId="{8560C806-65A3-43D5-93B3-F6C2DDFF71A1}" type="pres">
      <dgm:prSet presAssocID="{ECD86E36-C09D-4308-925D-D132F38701AF}" presName="Name10" presStyleLbl="parChTrans1D2" presStyleIdx="1" presStyleCnt="3"/>
      <dgm:spPr/>
      <dgm:t>
        <a:bodyPr/>
        <a:lstStyle/>
        <a:p>
          <a:endParaRPr lang="cs-CZ"/>
        </a:p>
      </dgm:t>
    </dgm:pt>
    <dgm:pt modelId="{FCF3B0B1-4EFE-4E53-B7A4-3CBF8585A60E}" type="pres">
      <dgm:prSet presAssocID="{4A1A3013-51B4-49D1-B8DA-0A42B99E07BA}" presName="hierRoot2" presStyleCnt="0"/>
      <dgm:spPr/>
    </dgm:pt>
    <dgm:pt modelId="{34A9E661-F111-4EA8-AF41-C52045A6ECE8}" type="pres">
      <dgm:prSet presAssocID="{4A1A3013-51B4-49D1-B8DA-0A42B99E07BA}" presName="composite2" presStyleCnt="0"/>
      <dgm:spPr/>
    </dgm:pt>
    <dgm:pt modelId="{B621A235-CF52-4646-B312-E5F1D42C14BC}" type="pres">
      <dgm:prSet presAssocID="{4A1A3013-51B4-49D1-B8DA-0A42B99E07BA}" presName="background2" presStyleLbl="node2" presStyleIdx="1" presStyleCnt="3"/>
      <dgm:spPr/>
    </dgm:pt>
    <dgm:pt modelId="{969DEB28-2973-4DF1-BE8D-822EB5877396}" type="pres">
      <dgm:prSet presAssocID="{4A1A3013-51B4-49D1-B8DA-0A42B99E07BA}" presName="text2" presStyleLbl="fgAcc2" presStyleIdx="1" presStyleCnt="3" custScaleX="156142">
        <dgm:presLayoutVars>
          <dgm:chPref val="3"/>
        </dgm:presLayoutVars>
      </dgm:prSet>
      <dgm:spPr/>
      <dgm:t>
        <a:bodyPr/>
        <a:lstStyle/>
        <a:p>
          <a:endParaRPr lang="cs-CZ"/>
        </a:p>
      </dgm:t>
    </dgm:pt>
    <dgm:pt modelId="{0DABBD2F-DAD7-4F77-B40B-3DAD807A2B6A}" type="pres">
      <dgm:prSet presAssocID="{4A1A3013-51B4-49D1-B8DA-0A42B99E07BA}" presName="hierChild3" presStyleCnt="0"/>
      <dgm:spPr/>
    </dgm:pt>
    <dgm:pt modelId="{6A7FB321-A0AD-4D09-A5FB-5BC31E32C00E}" type="pres">
      <dgm:prSet presAssocID="{9DF087E5-E03D-4848-B6A0-109ED9EB2100}" presName="Name17" presStyleLbl="parChTrans1D3" presStyleIdx="1" presStyleCnt="3"/>
      <dgm:spPr/>
      <dgm:t>
        <a:bodyPr/>
        <a:lstStyle/>
        <a:p>
          <a:endParaRPr lang="cs-CZ"/>
        </a:p>
      </dgm:t>
    </dgm:pt>
    <dgm:pt modelId="{65B2472A-10F4-4D22-A8B0-EC1B9BE1B99C}" type="pres">
      <dgm:prSet presAssocID="{FD321AD4-2DDA-4221-9E44-0E404CDCA022}" presName="hierRoot3" presStyleCnt="0"/>
      <dgm:spPr/>
    </dgm:pt>
    <dgm:pt modelId="{80392858-0AAD-4814-83CB-1C4514E8ED20}" type="pres">
      <dgm:prSet presAssocID="{FD321AD4-2DDA-4221-9E44-0E404CDCA022}" presName="composite3" presStyleCnt="0"/>
      <dgm:spPr/>
    </dgm:pt>
    <dgm:pt modelId="{0A258FAE-7A58-4CEB-A611-5D9B87E24B60}" type="pres">
      <dgm:prSet presAssocID="{FD321AD4-2DDA-4221-9E44-0E404CDCA022}" presName="background3" presStyleLbl="node3" presStyleIdx="1" presStyleCnt="3"/>
      <dgm:spPr/>
    </dgm:pt>
    <dgm:pt modelId="{3547A3D2-990E-43CB-8A84-168CC27F3967}" type="pres">
      <dgm:prSet presAssocID="{FD321AD4-2DDA-4221-9E44-0E404CDCA022}" presName="text3" presStyleLbl="fgAcc3" presStyleIdx="1" presStyleCnt="3" custScaleX="169534">
        <dgm:presLayoutVars>
          <dgm:chPref val="3"/>
        </dgm:presLayoutVars>
      </dgm:prSet>
      <dgm:spPr/>
      <dgm:t>
        <a:bodyPr/>
        <a:lstStyle/>
        <a:p>
          <a:endParaRPr lang="cs-CZ"/>
        </a:p>
      </dgm:t>
    </dgm:pt>
    <dgm:pt modelId="{36821ED0-00A7-409E-9A9D-EC913135B469}" type="pres">
      <dgm:prSet presAssocID="{FD321AD4-2DDA-4221-9E44-0E404CDCA022}" presName="hierChild4" presStyleCnt="0"/>
      <dgm:spPr/>
    </dgm:pt>
    <dgm:pt modelId="{CDCCB94F-3C13-4BD4-AA2E-935A9EF847AA}" type="pres">
      <dgm:prSet presAssocID="{7B3E96B5-8F9E-42B6-B854-8FE535D0A802}" presName="Name10" presStyleLbl="parChTrans1D2" presStyleIdx="2" presStyleCnt="3"/>
      <dgm:spPr/>
      <dgm:t>
        <a:bodyPr/>
        <a:lstStyle/>
        <a:p>
          <a:endParaRPr lang="cs-CZ"/>
        </a:p>
      </dgm:t>
    </dgm:pt>
    <dgm:pt modelId="{144D477F-A0EB-47D8-9556-5CD1B43693A9}" type="pres">
      <dgm:prSet presAssocID="{080D3D43-DF00-4415-8D8F-8734E26E48D5}" presName="hierRoot2" presStyleCnt="0"/>
      <dgm:spPr/>
    </dgm:pt>
    <dgm:pt modelId="{C9813378-4C7D-406F-8575-E64F804ADE99}" type="pres">
      <dgm:prSet presAssocID="{080D3D43-DF00-4415-8D8F-8734E26E48D5}" presName="composite2" presStyleCnt="0"/>
      <dgm:spPr/>
    </dgm:pt>
    <dgm:pt modelId="{0F211CE1-6778-44C4-AC06-74A43049710F}" type="pres">
      <dgm:prSet presAssocID="{080D3D43-DF00-4415-8D8F-8734E26E48D5}" presName="background2" presStyleLbl="node2" presStyleIdx="2" presStyleCnt="3"/>
      <dgm:spPr/>
    </dgm:pt>
    <dgm:pt modelId="{72C1E690-956B-46AB-B5D1-9CA5504995B5}" type="pres">
      <dgm:prSet presAssocID="{080D3D43-DF00-4415-8D8F-8734E26E48D5}" presName="text2" presStyleLbl="fgAcc2" presStyleIdx="2" presStyleCnt="3" custScaleX="139919">
        <dgm:presLayoutVars>
          <dgm:chPref val="3"/>
        </dgm:presLayoutVars>
      </dgm:prSet>
      <dgm:spPr/>
      <dgm:t>
        <a:bodyPr/>
        <a:lstStyle/>
        <a:p>
          <a:endParaRPr lang="cs-CZ"/>
        </a:p>
      </dgm:t>
    </dgm:pt>
    <dgm:pt modelId="{15F8E74B-0091-4E10-B85E-D2677F8DFB69}" type="pres">
      <dgm:prSet presAssocID="{080D3D43-DF00-4415-8D8F-8734E26E48D5}" presName="hierChild3" presStyleCnt="0"/>
      <dgm:spPr/>
    </dgm:pt>
    <dgm:pt modelId="{8B5EFDAF-0655-4474-AE07-992AA9F380AB}" type="pres">
      <dgm:prSet presAssocID="{E2DD7BAA-88BC-46F4-8448-31F50037E60E}" presName="Name17" presStyleLbl="parChTrans1D3" presStyleIdx="2" presStyleCnt="3"/>
      <dgm:spPr/>
      <dgm:t>
        <a:bodyPr/>
        <a:lstStyle/>
        <a:p>
          <a:endParaRPr lang="cs-CZ"/>
        </a:p>
      </dgm:t>
    </dgm:pt>
    <dgm:pt modelId="{1178E012-8372-4774-89C7-B120DAC2DA10}" type="pres">
      <dgm:prSet presAssocID="{81A79B30-DF37-4B4D-A68C-E6E6238DF09F}" presName="hierRoot3" presStyleCnt="0"/>
      <dgm:spPr/>
    </dgm:pt>
    <dgm:pt modelId="{55A881AE-2265-4655-A17D-D6C84D18140E}" type="pres">
      <dgm:prSet presAssocID="{81A79B30-DF37-4B4D-A68C-E6E6238DF09F}" presName="composite3" presStyleCnt="0"/>
      <dgm:spPr/>
    </dgm:pt>
    <dgm:pt modelId="{9B3DD11F-3E11-4900-BE31-D2DA8ED114A4}" type="pres">
      <dgm:prSet presAssocID="{81A79B30-DF37-4B4D-A68C-E6E6238DF09F}" presName="background3" presStyleLbl="node3" presStyleIdx="2" presStyleCnt="3"/>
      <dgm:spPr/>
    </dgm:pt>
    <dgm:pt modelId="{122F0BBA-3CE7-457D-98C6-FEC65C589CFE}" type="pres">
      <dgm:prSet presAssocID="{81A79B30-DF37-4B4D-A68C-E6E6238DF09F}" presName="text3" presStyleLbl="fgAcc3" presStyleIdx="2" presStyleCnt="3" custScaleX="180377">
        <dgm:presLayoutVars>
          <dgm:chPref val="3"/>
        </dgm:presLayoutVars>
      </dgm:prSet>
      <dgm:spPr/>
      <dgm:t>
        <a:bodyPr/>
        <a:lstStyle/>
        <a:p>
          <a:endParaRPr lang="cs-CZ"/>
        </a:p>
      </dgm:t>
    </dgm:pt>
    <dgm:pt modelId="{F5EB66DA-6B13-46FE-A369-7A7794EE97C7}" type="pres">
      <dgm:prSet presAssocID="{81A79B30-DF37-4B4D-A68C-E6E6238DF09F}" presName="hierChild4" presStyleCnt="0"/>
      <dgm:spPr/>
    </dgm:pt>
  </dgm:ptLst>
  <dgm:cxnLst>
    <dgm:cxn modelId="{3F309824-CF83-4199-88B2-8964DB95588C}" type="presOf" srcId="{4D9EFC3A-F72F-4ECC-96EC-90C2E6677229}" destId="{3F429A35-188D-460F-AAEC-D023FA9D99A8}" srcOrd="0" destOrd="0" presId="urn:microsoft.com/office/officeart/2005/8/layout/hierarchy1"/>
    <dgm:cxn modelId="{C4340B08-5665-4EB6-AB02-05D5BA508DA6}" type="presOf" srcId="{9DF087E5-E03D-4848-B6A0-109ED9EB2100}" destId="{6A7FB321-A0AD-4D09-A5FB-5BC31E32C00E}" srcOrd="0" destOrd="0" presId="urn:microsoft.com/office/officeart/2005/8/layout/hierarchy1"/>
    <dgm:cxn modelId="{1B163AD3-DEF4-4A24-A934-0568F8B7DF49}" type="presOf" srcId="{080D3D43-DF00-4415-8D8F-8734E26E48D5}" destId="{72C1E690-956B-46AB-B5D1-9CA5504995B5}" srcOrd="0" destOrd="0" presId="urn:microsoft.com/office/officeart/2005/8/layout/hierarchy1"/>
    <dgm:cxn modelId="{84A1DAF7-DC44-4D11-866F-3CD577B37162}" type="presOf" srcId="{D66CC5C6-2194-4835-9832-DC95C8C96545}" destId="{BDC1347F-A198-4A5F-9CCD-8BEDBC7FB833}" srcOrd="0" destOrd="0" presId="urn:microsoft.com/office/officeart/2005/8/layout/hierarchy1"/>
    <dgm:cxn modelId="{A78DBE3F-AF68-4CB8-A8C7-3CFF93D7AB0F}" srcId="{4A1A3013-51B4-49D1-B8DA-0A42B99E07BA}" destId="{FD321AD4-2DDA-4221-9E44-0E404CDCA022}" srcOrd="0" destOrd="0" parTransId="{9DF087E5-E03D-4848-B6A0-109ED9EB2100}" sibTransId="{5768CD38-11EC-4D8A-8F65-9CE1F9B45A7C}"/>
    <dgm:cxn modelId="{99A6884B-897C-4944-A6CB-273135EA8A01}" srcId="{1BB8F7B1-A882-44C6-A204-A624D59DE6C5}" destId="{4A1A3013-51B4-49D1-B8DA-0A42B99E07BA}" srcOrd="1" destOrd="0" parTransId="{ECD86E36-C09D-4308-925D-D132F38701AF}" sibTransId="{33FADEA3-9C9E-4624-B330-63115414EF79}"/>
    <dgm:cxn modelId="{2574876E-973A-421C-BC44-46E92900CA59}" type="presOf" srcId="{1BB8F7B1-A882-44C6-A204-A624D59DE6C5}" destId="{92C5693A-CE58-4DB3-B329-3CAB2A2C8717}" srcOrd="0" destOrd="0" presId="urn:microsoft.com/office/officeart/2005/8/layout/hierarchy1"/>
    <dgm:cxn modelId="{A95340DD-92BC-44A1-B2EC-B9DA275C3E34}" type="presOf" srcId="{81A79B30-DF37-4B4D-A68C-E6E6238DF09F}" destId="{122F0BBA-3CE7-457D-98C6-FEC65C589CFE}" srcOrd="0" destOrd="0" presId="urn:microsoft.com/office/officeart/2005/8/layout/hierarchy1"/>
    <dgm:cxn modelId="{1A4FBD23-ADB6-460D-B64F-3E543FC6B52D}" srcId="{3F92B412-F1C6-47C8-9B39-5729C9E2CA2F}" destId="{90E8AB30-108A-45CD-A63E-FBF0554E1793}" srcOrd="0" destOrd="0" parTransId="{94C1E668-F9A8-4F51-910A-6B2344873B4F}" sibTransId="{75325332-7939-4DEA-969E-8544BBC25260}"/>
    <dgm:cxn modelId="{35F0D8EB-AB32-4F32-BC1B-9DC2C6093863}" srcId="{1BB8F7B1-A882-44C6-A204-A624D59DE6C5}" destId="{080D3D43-DF00-4415-8D8F-8734E26E48D5}" srcOrd="2" destOrd="0" parTransId="{7B3E96B5-8F9E-42B6-B854-8FE535D0A802}" sibTransId="{C666A501-631F-4237-B96B-C9C97BEEC881}"/>
    <dgm:cxn modelId="{14BD729E-2BE0-4E1B-8121-4DA648B284CF}" type="presOf" srcId="{ECD86E36-C09D-4308-925D-D132F38701AF}" destId="{8560C806-65A3-43D5-93B3-F6C2DDFF71A1}" srcOrd="0" destOrd="0" presId="urn:microsoft.com/office/officeart/2005/8/layout/hierarchy1"/>
    <dgm:cxn modelId="{3957FE6F-6EBD-4E08-A6B0-3B614FB5981E}" type="presOf" srcId="{E2DD7BAA-88BC-46F4-8448-31F50037E60E}" destId="{8B5EFDAF-0655-4474-AE07-992AA9F380AB}" srcOrd="0" destOrd="0" presId="urn:microsoft.com/office/officeart/2005/8/layout/hierarchy1"/>
    <dgm:cxn modelId="{471FBA77-6451-408F-AF41-8ADD879BD1A8}" type="presOf" srcId="{90E8AB30-108A-45CD-A63E-FBF0554E1793}" destId="{7B3881F8-5475-4667-8426-20E52BF2FDD9}" srcOrd="0" destOrd="0" presId="urn:microsoft.com/office/officeart/2005/8/layout/hierarchy1"/>
    <dgm:cxn modelId="{E995F9E4-FF50-4D76-B53D-2518CE33E12B}" type="presOf" srcId="{7B3E96B5-8F9E-42B6-B854-8FE535D0A802}" destId="{CDCCB94F-3C13-4BD4-AA2E-935A9EF847AA}" srcOrd="0" destOrd="0" presId="urn:microsoft.com/office/officeart/2005/8/layout/hierarchy1"/>
    <dgm:cxn modelId="{FA8BDA28-DBA9-4E4B-A389-ACCEF7DA826D}" type="presOf" srcId="{3F92B412-F1C6-47C8-9B39-5729C9E2CA2F}" destId="{9F5229FB-A08C-4C40-BB41-4B639B49D37B}" srcOrd="0" destOrd="0" presId="urn:microsoft.com/office/officeart/2005/8/layout/hierarchy1"/>
    <dgm:cxn modelId="{9BB37223-448A-4C6B-9A16-EC003838B05D}" srcId="{4D9EFC3A-F72F-4ECC-96EC-90C2E6677229}" destId="{1BB8F7B1-A882-44C6-A204-A624D59DE6C5}" srcOrd="0" destOrd="0" parTransId="{6327FEE3-F9D8-4A1F-8A96-34D8BE9A0800}" sibTransId="{823342F7-5259-4680-98F9-3DEF86D3B056}"/>
    <dgm:cxn modelId="{CE1F207C-F87B-40ED-A87B-4017ABF52027}" srcId="{1BB8F7B1-A882-44C6-A204-A624D59DE6C5}" destId="{3F92B412-F1C6-47C8-9B39-5729C9E2CA2F}" srcOrd="0" destOrd="0" parTransId="{D66CC5C6-2194-4835-9832-DC95C8C96545}" sibTransId="{E7687CFB-6411-4ADF-9485-EAEB7062B699}"/>
    <dgm:cxn modelId="{80A5175C-1B71-4C7A-8CFD-60044C88EBDD}" srcId="{080D3D43-DF00-4415-8D8F-8734E26E48D5}" destId="{81A79B30-DF37-4B4D-A68C-E6E6238DF09F}" srcOrd="0" destOrd="0" parTransId="{E2DD7BAA-88BC-46F4-8448-31F50037E60E}" sibTransId="{1839F820-3204-4C76-9B40-8261E45EF0E2}"/>
    <dgm:cxn modelId="{30A6F5A3-C8E0-4FE3-BD05-5BE234546835}" type="presOf" srcId="{94C1E668-F9A8-4F51-910A-6B2344873B4F}" destId="{706FEAF1-A8D0-4751-AF80-C23A1D7F28D8}" srcOrd="0" destOrd="0" presId="urn:microsoft.com/office/officeart/2005/8/layout/hierarchy1"/>
    <dgm:cxn modelId="{C90FE13C-DA72-4FDD-8B6A-2F12B411321B}" type="presOf" srcId="{FD321AD4-2DDA-4221-9E44-0E404CDCA022}" destId="{3547A3D2-990E-43CB-8A84-168CC27F3967}" srcOrd="0" destOrd="0" presId="urn:microsoft.com/office/officeart/2005/8/layout/hierarchy1"/>
    <dgm:cxn modelId="{BD93CD55-858C-4E1D-8E92-6E62D88B3B7C}" type="presOf" srcId="{4A1A3013-51B4-49D1-B8DA-0A42B99E07BA}" destId="{969DEB28-2973-4DF1-BE8D-822EB5877396}" srcOrd="0" destOrd="0" presId="urn:microsoft.com/office/officeart/2005/8/layout/hierarchy1"/>
    <dgm:cxn modelId="{EB2A5F27-81E3-407E-B6CD-36EEA396688F}" type="presParOf" srcId="{3F429A35-188D-460F-AAEC-D023FA9D99A8}" destId="{A007BBFD-A5F2-4F42-A03E-C37B25E8720F}" srcOrd="0" destOrd="0" presId="urn:microsoft.com/office/officeart/2005/8/layout/hierarchy1"/>
    <dgm:cxn modelId="{2234BECD-64DE-478C-B975-F8FFBFCB223D}" type="presParOf" srcId="{A007BBFD-A5F2-4F42-A03E-C37B25E8720F}" destId="{C680438E-DF8A-4DD5-A171-F65F26D79D4B}" srcOrd="0" destOrd="0" presId="urn:microsoft.com/office/officeart/2005/8/layout/hierarchy1"/>
    <dgm:cxn modelId="{83BA1376-0C2B-4707-8BA4-4106FAF0AF15}" type="presParOf" srcId="{C680438E-DF8A-4DD5-A171-F65F26D79D4B}" destId="{1F361101-0EA8-4F60-A133-F9DB2E3D46DB}" srcOrd="0" destOrd="0" presId="urn:microsoft.com/office/officeart/2005/8/layout/hierarchy1"/>
    <dgm:cxn modelId="{0549F592-41DF-44CA-9146-8A683D5E3410}" type="presParOf" srcId="{C680438E-DF8A-4DD5-A171-F65F26D79D4B}" destId="{92C5693A-CE58-4DB3-B329-3CAB2A2C8717}" srcOrd="1" destOrd="0" presId="urn:microsoft.com/office/officeart/2005/8/layout/hierarchy1"/>
    <dgm:cxn modelId="{6E64EA9D-5441-4843-B109-9FEBFDC29D0E}" type="presParOf" srcId="{A007BBFD-A5F2-4F42-A03E-C37B25E8720F}" destId="{A4B50A4D-350B-4C62-94FE-8446C4F1AF3D}" srcOrd="1" destOrd="0" presId="urn:microsoft.com/office/officeart/2005/8/layout/hierarchy1"/>
    <dgm:cxn modelId="{900383F7-EC75-415F-8AD4-CB2EE66964D5}" type="presParOf" srcId="{A4B50A4D-350B-4C62-94FE-8446C4F1AF3D}" destId="{BDC1347F-A198-4A5F-9CCD-8BEDBC7FB833}" srcOrd="0" destOrd="0" presId="urn:microsoft.com/office/officeart/2005/8/layout/hierarchy1"/>
    <dgm:cxn modelId="{405DD67E-F2F0-49BF-8894-F23D30810614}" type="presParOf" srcId="{A4B50A4D-350B-4C62-94FE-8446C4F1AF3D}" destId="{54BAA70E-A712-436A-A53E-23302F02E5C7}" srcOrd="1" destOrd="0" presId="urn:microsoft.com/office/officeart/2005/8/layout/hierarchy1"/>
    <dgm:cxn modelId="{2B35298E-3B15-427B-995B-4C9F0EEA1EED}" type="presParOf" srcId="{54BAA70E-A712-436A-A53E-23302F02E5C7}" destId="{5DFE73A6-5DFC-44B4-AD42-E9DB453C9017}" srcOrd="0" destOrd="0" presId="urn:microsoft.com/office/officeart/2005/8/layout/hierarchy1"/>
    <dgm:cxn modelId="{C67A261C-7190-4F66-95E4-D1D9F254018E}" type="presParOf" srcId="{5DFE73A6-5DFC-44B4-AD42-E9DB453C9017}" destId="{3EF49A15-69F0-4717-9217-1BFCA6F292C4}" srcOrd="0" destOrd="0" presId="urn:microsoft.com/office/officeart/2005/8/layout/hierarchy1"/>
    <dgm:cxn modelId="{3BBDD161-612F-4FF3-921F-77AAA62EF88C}" type="presParOf" srcId="{5DFE73A6-5DFC-44B4-AD42-E9DB453C9017}" destId="{9F5229FB-A08C-4C40-BB41-4B639B49D37B}" srcOrd="1" destOrd="0" presId="urn:microsoft.com/office/officeart/2005/8/layout/hierarchy1"/>
    <dgm:cxn modelId="{7D263F29-7B44-496C-B6C9-6514B502F2EA}" type="presParOf" srcId="{54BAA70E-A712-436A-A53E-23302F02E5C7}" destId="{F0DE0BE8-0DF1-42A4-B790-0BA059CC660B}" srcOrd="1" destOrd="0" presId="urn:microsoft.com/office/officeart/2005/8/layout/hierarchy1"/>
    <dgm:cxn modelId="{25009A78-5898-47AC-B322-B3F2A95159FA}" type="presParOf" srcId="{F0DE0BE8-0DF1-42A4-B790-0BA059CC660B}" destId="{706FEAF1-A8D0-4751-AF80-C23A1D7F28D8}" srcOrd="0" destOrd="0" presId="urn:microsoft.com/office/officeart/2005/8/layout/hierarchy1"/>
    <dgm:cxn modelId="{B5CF744B-3FF1-465A-8016-259148D25205}" type="presParOf" srcId="{F0DE0BE8-0DF1-42A4-B790-0BA059CC660B}" destId="{0102A6F9-2404-4CEE-971F-288E31FF0BF0}" srcOrd="1" destOrd="0" presId="urn:microsoft.com/office/officeart/2005/8/layout/hierarchy1"/>
    <dgm:cxn modelId="{9E66B071-E40B-47A4-930E-F96D230736FD}" type="presParOf" srcId="{0102A6F9-2404-4CEE-971F-288E31FF0BF0}" destId="{A59C7C6C-CBE7-4F8E-8D94-76CA9C9C1F18}" srcOrd="0" destOrd="0" presId="urn:microsoft.com/office/officeart/2005/8/layout/hierarchy1"/>
    <dgm:cxn modelId="{045D2C67-35CA-48E5-8B49-094B1C0628C7}" type="presParOf" srcId="{A59C7C6C-CBE7-4F8E-8D94-76CA9C9C1F18}" destId="{90050D1E-9F8F-4A93-B48A-4ADE8558789D}" srcOrd="0" destOrd="0" presId="urn:microsoft.com/office/officeart/2005/8/layout/hierarchy1"/>
    <dgm:cxn modelId="{C13E30E4-5A80-4AE8-ACB6-B94F8430A99B}" type="presParOf" srcId="{A59C7C6C-CBE7-4F8E-8D94-76CA9C9C1F18}" destId="{7B3881F8-5475-4667-8426-20E52BF2FDD9}" srcOrd="1" destOrd="0" presId="urn:microsoft.com/office/officeart/2005/8/layout/hierarchy1"/>
    <dgm:cxn modelId="{9E8FB95D-E2BF-4591-860F-37DCC58D491D}" type="presParOf" srcId="{0102A6F9-2404-4CEE-971F-288E31FF0BF0}" destId="{55757622-880E-4B84-A668-3CE9C863C753}" srcOrd="1" destOrd="0" presId="urn:microsoft.com/office/officeart/2005/8/layout/hierarchy1"/>
    <dgm:cxn modelId="{8FFF7E3F-390E-4E91-A80F-31E51F6F078A}" type="presParOf" srcId="{A4B50A4D-350B-4C62-94FE-8446C4F1AF3D}" destId="{8560C806-65A3-43D5-93B3-F6C2DDFF71A1}" srcOrd="2" destOrd="0" presId="urn:microsoft.com/office/officeart/2005/8/layout/hierarchy1"/>
    <dgm:cxn modelId="{09E57903-5416-42F4-B181-76C47FBC13A6}" type="presParOf" srcId="{A4B50A4D-350B-4C62-94FE-8446C4F1AF3D}" destId="{FCF3B0B1-4EFE-4E53-B7A4-3CBF8585A60E}" srcOrd="3" destOrd="0" presId="urn:microsoft.com/office/officeart/2005/8/layout/hierarchy1"/>
    <dgm:cxn modelId="{C4851527-092C-42AD-BF87-F71BB26E5EB8}" type="presParOf" srcId="{FCF3B0B1-4EFE-4E53-B7A4-3CBF8585A60E}" destId="{34A9E661-F111-4EA8-AF41-C52045A6ECE8}" srcOrd="0" destOrd="0" presId="urn:microsoft.com/office/officeart/2005/8/layout/hierarchy1"/>
    <dgm:cxn modelId="{4DC2BACC-1C4B-41D3-9DD6-E3AC8CB0437C}" type="presParOf" srcId="{34A9E661-F111-4EA8-AF41-C52045A6ECE8}" destId="{B621A235-CF52-4646-B312-E5F1D42C14BC}" srcOrd="0" destOrd="0" presId="urn:microsoft.com/office/officeart/2005/8/layout/hierarchy1"/>
    <dgm:cxn modelId="{DC21D37B-8245-4BD8-8FA6-C979C4443CF8}" type="presParOf" srcId="{34A9E661-F111-4EA8-AF41-C52045A6ECE8}" destId="{969DEB28-2973-4DF1-BE8D-822EB5877396}" srcOrd="1" destOrd="0" presId="urn:microsoft.com/office/officeart/2005/8/layout/hierarchy1"/>
    <dgm:cxn modelId="{D6A41947-1941-43F8-9336-C9A950F4EF8E}" type="presParOf" srcId="{FCF3B0B1-4EFE-4E53-B7A4-3CBF8585A60E}" destId="{0DABBD2F-DAD7-4F77-B40B-3DAD807A2B6A}" srcOrd="1" destOrd="0" presId="urn:microsoft.com/office/officeart/2005/8/layout/hierarchy1"/>
    <dgm:cxn modelId="{E31B7C2A-0BCD-4C8F-B92F-C2F9D1E076DC}" type="presParOf" srcId="{0DABBD2F-DAD7-4F77-B40B-3DAD807A2B6A}" destId="{6A7FB321-A0AD-4D09-A5FB-5BC31E32C00E}" srcOrd="0" destOrd="0" presId="urn:microsoft.com/office/officeart/2005/8/layout/hierarchy1"/>
    <dgm:cxn modelId="{75B758E4-BAD8-42B7-AFAF-4680926FEFB1}" type="presParOf" srcId="{0DABBD2F-DAD7-4F77-B40B-3DAD807A2B6A}" destId="{65B2472A-10F4-4D22-A8B0-EC1B9BE1B99C}" srcOrd="1" destOrd="0" presId="urn:microsoft.com/office/officeart/2005/8/layout/hierarchy1"/>
    <dgm:cxn modelId="{7CD8742A-2FD7-4261-ACA0-3369E8DD6BAC}" type="presParOf" srcId="{65B2472A-10F4-4D22-A8B0-EC1B9BE1B99C}" destId="{80392858-0AAD-4814-83CB-1C4514E8ED20}" srcOrd="0" destOrd="0" presId="urn:microsoft.com/office/officeart/2005/8/layout/hierarchy1"/>
    <dgm:cxn modelId="{F74E283F-47DA-45F0-99BA-ABB8AD213EE8}" type="presParOf" srcId="{80392858-0AAD-4814-83CB-1C4514E8ED20}" destId="{0A258FAE-7A58-4CEB-A611-5D9B87E24B60}" srcOrd="0" destOrd="0" presId="urn:microsoft.com/office/officeart/2005/8/layout/hierarchy1"/>
    <dgm:cxn modelId="{FE2E3D96-8450-4603-ABD7-8633F560E453}" type="presParOf" srcId="{80392858-0AAD-4814-83CB-1C4514E8ED20}" destId="{3547A3D2-990E-43CB-8A84-168CC27F3967}" srcOrd="1" destOrd="0" presId="urn:microsoft.com/office/officeart/2005/8/layout/hierarchy1"/>
    <dgm:cxn modelId="{4A02FCEC-C4D8-47AA-8724-F5575E2B6AA5}" type="presParOf" srcId="{65B2472A-10F4-4D22-A8B0-EC1B9BE1B99C}" destId="{36821ED0-00A7-409E-9A9D-EC913135B469}" srcOrd="1" destOrd="0" presId="urn:microsoft.com/office/officeart/2005/8/layout/hierarchy1"/>
    <dgm:cxn modelId="{521B5BA7-671C-44A4-B9F1-C220659039BF}" type="presParOf" srcId="{A4B50A4D-350B-4C62-94FE-8446C4F1AF3D}" destId="{CDCCB94F-3C13-4BD4-AA2E-935A9EF847AA}" srcOrd="4" destOrd="0" presId="urn:microsoft.com/office/officeart/2005/8/layout/hierarchy1"/>
    <dgm:cxn modelId="{CBADED67-F860-4F47-9695-08533E2EB237}" type="presParOf" srcId="{A4B50A4D-350B-4C62-94FE-8446C4F1AF3D}" destId="{144D477F-A0EB-47D8-9556-5CD1B43693A9}" srcOrd="5" destOrd="0" presId="urn:microsoft.com/office/officeart/2005/8/layout/hierarchy1"/>
    <dgm:cxn modelId="{9881D6CE-CDD8-44DE-84E1-4EEC4832781C}" type="presParOf" srcId="{144D477F-A0EB-47D8-9556-5CD1B43693A9}" destId="{C9813378-4C7D-406F-8575-E64F804ADE99}" srcOrd="0" destOrd="0" presId="urn:microsoft.com/office/officeart/2005/8/layout/hierarchy1"/>
    <dgm:cxn modelId="{E7D431E3-3C78-4E22-BE44-6785DC258047}" type="presParOf" srcId="{C9813378-4C7D-406F-8575-E64F804ADE99}" destId="{0F211CE1-6778-44C4-AC06-74A43049710F}" srcOrd="0" destOrd="0" presId="urn:microsoft.com/office/officeart/2005/8/layout/hierarchy1"/>
    <dgm:cxn modelId="{95131C65-7562-4583-8BB5-01E79383CDB8}" type="presParOf" srcId="{C9813378-4C7D-406F-8575-E64F804ADE99}" destId="{72C1E690-956B-46AB-B5D1-9CA5504995B5}" srcOrd="1" destOrd="0" presId="urn:microsoft.com/office/officeart/2005/8/layout/hierarchy1"/>
    <dgm:cxn modelId="{3486C141-D6D7-4347-907E-8939E416F4D8}" type="presParOf" srcId="{144D477F-A0EB-47D8-9556-5CD1B43693A9}" destId="{15F8E74B-0091-4E10-B85E-D2677F8DFB69}" srcOrd="1" destOrd="0" presId="urn:microsoft.com/office/officeart/2005/8/layout/hierarchy1"/>
    <dgm:cxn modelId="{5F77C74F-E6B2-477F-9028-0F1A788FFC11}" type="presParOf" srcId="{15F8E74B-0091-4E10-B85E-D2677F8DFB69}" destId="{8B5EFDAF-0655-4474-AE07-992AA9F380AB}" srcOrd="0" destOrd="0" presId="urn:microsoft.com/office/officeart/2005/8/layout/hierarchy1"/>
    <dgm:cxn modelId="{DE86BF74-A74E-4DD3-A591-86B7F811AB67}" type="presParOf" srcId="{15F8E74B-0091-4E10-B85E-D2677F8DFB69}" destId="{1178E012-8372-4774-89C7-B120DAC2DA10}" srcOrd="1" destOrd="0" presId="urn:microsoft.com/office/officeart/2005/8/layout/hierarchy1"/>
    <dgm:cxn modelId="{31344417-102E-4EF4-994C-A9902E49DBDA}" type="presParOf" srcId="{1178E012-8372-4774-89C7-B120DAC2DA10}" destId="{55A881AE-2265-4655-A17D-D6C84D18140E}" srcOrd="0" destOrd="0" presId="urn:microsoft.com/office/officeart/2005/8/layout/hierarchy1"/>
    <dgm:cxn modelId="{016161CC-1676-4EA1-80DD-DECD77573C59}" type="presParOf" srcId="{55A881AE-2265-4655-A17D-D6C84D18140E}" destId="{9B3DD11F-3E11-4900-BE31-D2DA8ED114A4}" srcOrd="0" destOrd="0" presId="urn:microsoft.com/office/officeart/2005/8/layout/hierarchy1"/>
    <dgm:cxn modelId="{2CEEA41A-A609-4A03-BF44-B0548E4BDDF6}" type="presParOf" srcId="{55A881AE-2265-4655-A17D-D6C84D18140E}" destId="{122F0BBA-3CE7-457D-98C6-FEC65C589CFE}" srcOrd="1" destOrd="0" presId="urn:microsoft.com/office/officeart/2005/8/layout/hierarchy1"/>
    <dgm:cxn modelId="{3BBF6001-8251-483A-8520-FE73D96CF770}" type="presParOf" srcId="{1178E012-8372-4774-89C7-B120DAC2DA10}" destId="{F5EB66DA-6B13-46FE-A369-7A7794EE97C7}" srcOrd="1" destOrd="0" presId="urn:microsoft.com/office/officeart/2005/8/layout/hierarchy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B557E9-F4E0-428E-BDB5-0D949E8969D9}">
      <dsp:nvSpPr>
        <dsp:cNvPr id="0" name=""/>
        <dsp:cNvSpPr/>
      </dsp:nvSpPr>
      <dsp:spPr>
        <a:xfrm>
          <a:off x="3194558" y="416098"/>
          <a:ext cx="2024861" cy="183151"/>
        </a:xfrm>
        <a:custGeom>
          <a:avLst/>
          <a:gdLst/>
          <a:ahLst/>
          <a:cxnLst/>
          <a:rect l="0" t="0" r="0" b="0"/>
          <a:pathLst>
            <a:path>
              <a:moveTo>
                <a:pt x="0" y="0"/>
              </a:moveTo>
              <a:lnTo>
                <a:pt x="0" y="124812"/>
              </a:lnTo>
              <a:lnTo>
                <a:pt x="2024861" y="124812"/>
              </a:lnTo>
              <a:lnTo>
                <a:pt x="2024861" y="18315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F01C82-3F27-4DA6-A53F-868339EEB831}">
      <dsp:nvSpPr>
        <dsp:cNvPr id="0" name=""/>
        <dsp:cNvSpPr/>
      </dsp:nvSpPr>
      <dsp:spPr>
        <a:xfrm>
          <a:off x="4126286" y="1008531"/>
          <a:ext cx="1230569" cy="173757"/>
        </a:xfrm>
        <a:custGeom>
          <a:avLst/>
          <a:gdLst/>
          <a:ahLst/>
          <a:cxnLst/>
          <a:rect l="0" t="0" r="0" b="0"/>
          <a:pathLst>
            <a:path>
              <a:moveTo>
                <a:pt x="0" y="0"/>
              </a:moveTo>
              <a:lnTo>
                <a:pt x="0" y="115418"/>
              </a:lnTo>
              <a:lnTo>
                <a:pt x="1230569" y="115418"/>
              </a:lnTo>
              <a:lnTo>
                <a:pt x="1230569" y="17375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B5389A-7600-4826-95BE-F48E99005D58}">
      <dsp:nvSpPr>
        <dsp:cNvPr id="0" name=""/>
        <dsp:cNvSpPr/>
      </dsp:nvSpPr>
      <dsp:spPr>
        <a:xfrm>
          <a:off x="4126286" y="1008531"/>
          <a:ext cx="472203" cy="155826"/>
        </a:xfrm>
        <a:custGeom>
          <a:avLst/>
          <a:gdLst/>
          <a:ahLst/>
          <a:cxnLst/>
          <a:rect l="0" t="0" r="0" b="0"/>
          <a:pathLst>
            <a:path>
              <a:moveTo>
                <a:pt x="0" y="0"/>
              </a:moveTo>
              <a:lnTo>
                <a:pt x="0" y="97487"/>
              </a:lnTo>
              <a:lnTo>
                <a:pt x="472203" y="97487"/>
              </a:lnTo>
              <a:lnTo>
                <a:pt x="472203" y="15582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271D88-D92F-4F4A-8CFF-7D1DA6996BC4}">
      <dsp:nvSpPr>
        <dsp:cNvPr id="0" name=""/>
        <dsp:cNvSpPr/>
      </dsp:nvSpPr>
      <dsp:spPr>
        <a:xfrm>
          <a:off x="3741441" y="1008531"/>
          <a:ext cx="384844" cy="173757"/>
        </a:xfrm>
        <a:custGeom>
          <a:avLst/>
          <a:gdLst/>
          <a:ahLst/>
          <a:cxnLst/>
          <a:rect l="0" t="0" r="0" b="0"/>
          <a:pathLst>
            <a:path>
              <a:moveTo>
                <a:pt x="384844" y="0"/>
              </a:moveTo>
              <a:lnTo>
                <a:pt x="384844" y="115418"/>
              </a:lnTo>
              <a:lnTo>
                <a:pt x="0" y="115418"/>
              </a:lnTo>
              <a:lnTo>
                <a:pt x="0" y="17375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4421C4-6744-489E-BBCC-D28CE109505F}">
      <dsp:nvSpPr>
        <dsp:cNvPr id="0" name=""/>
        <dsp:cNvSpPr/>
      </dsp:nvSpPr>
      <dsp:spPr>
        <a:xfrm>
          <a:off x="2895716" y="1008531"/>
          <a:ext cx="1230569" cy="173757"/>
        </a:xfrm>
        <a:custGeom>
          <a:avLst/>
          <a:gdLst/>
          <a:ahLst/>
          <a:cxnLst/>
          <a:rect l="0" t="0" r="0" b="0"/>
          <a:pathLst>
            <a:path>
              <a:moveTo>
                <a:pt x="1230569" y="0"/>
              </a:moveTo>
              <a:lnTo>
                <a:pt x="1230569" y="115418"/>
              </a:lnTo>
              <a:lnTo>
                <a:pt x="0" y="115418"/>
              </a:lnTo>
              <a:lnTo>
                <a:pt x="0" y="17375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728B08-CDC4-4D8E-ABF4-86DF63F224FC}">
      <dsp:nvSpPr>
        <dsp:cNvPr id="0" name=""/>
        <dsp:cNvSpPr/>
      </dsp:nvSpPr>
      <dsp:spPr>
        <a:xfrm>
          <a:off x="3194558" y="416098"/>
          <a:ext cx="931727" cy="192544"/>
        </a:xfrm>
        <a:custGeom>
          <a:avLst/>
          <a:gdLst/>
          <a:ahLst/>
          <a:cxnLst/>
          <a:rect l="0" t="0" r="0" b="0"/>
          <a:pathLst>
            <a:path>
              <a:moveTo>
                <a:pt x="0" y="0"/>
              </a:moveTo>
              <a:lnTo>
                <a:pt x="0" y="134205"/>
              </a:lnTo>
              <a:lnTo>
                <a:pt x="931727" y="134205"/>
              </a:lnTo>
              <a:lnTo>
                <a:pt x="931727" y="19254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A3D9DA-3229-4B49-9258-5DAA2E7CBDB5}">
      <dsp:nvSpPr>
        <dsp:cNvPr id="0" name=""/>
        <dsp:cNvSpPr/>
      </dsp:nvSpPr>
      <dsp:spPr>
        <a:xfrm>
          <a:off x="1893553" y="1582177"/>
          <a:ext cx="929338" cy="183151"/>
        </a:xfrm>
        <a:custGeom>
          <a:avLst/>
          <a:gdLst/>
          <a:ahLst/>
          <a:cxnLst/>
          <a:rect l="0" t="0" r="0" b="0"/>
          <a:pathLst>
            <a:path>
              <a:moveTo>
                <a:pt x="0" y="0"/>
              </a:moveTo>
              <a:lnTo>
                <a:pt x="0" y="124812"/>
              </a:lnTo>
              <a:lnTo>
                <a:pt x="929338" y="124812"/>
              </a:lnTo>
              <a:lnTo>
                <a:pt x="929338" y="18315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021392-5722-44AD-89F6-B3C090D4DE0B}">
      <dsp:nvSpPr>
        <dsp:cNvPr id="0" name=""/>
        <dsp:cNvSpPr/>
      </dsp:nvSpPr>
      <dsp:spPr>
        <a:xfrm>
          <a:off x="861241" y="1582177"/>
          <a:ext cx="1032311" cy="183151"/>
        </a:xfrm>
        <a:custGeom>
          <a:avLst/>
          <a:gdLst/>
          <a:ahLst/>
          <a:cxnLst/>
          <a:rect l="0" t="0" r="0" b="0"/>
          <a:pathLst>
            <a:path>
              <a:moveTo>
                <a:pt x="1032311" y="0"/>
              </a:moveTo>
              <a:lnTo>
                <a:pt x="1032311" y="124812"/>
              </a:lnTo>
              <a:lnTo>
                <a:pt x="0" y="124812"/>
              </a:lnTo>
              <a:lnTo>
                <a:pt x="0" y="18315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7AA41A-5C4D-495C-8B89-A2837AB6CEB1}">
      <dsp:nvSpPr>
        <dsp:cNvPr id="0" name=""/>
        <dsp:cNvSpPr/>
      </dsp:nvSpPr>
      <dsp:spPr>
        <a:xfrm>
          <a:off x="1508708" y="999137"/>
          <a:ext cx="384844" cy="183151"/>
        </a:xfrm>
        <a:custGeom>
          <a:avLst/>
          <a:gdLst/>
          <a:ahLst/>
          <a:cxnLst/>
          <a:rect l="0" t="0" r="0" b="0"/>
          <a:pathLst>
            <a:path>
              <a:moveTo>
                <a:pt x="0" y="0"/>
              </a:moveTo>
              <a:lnTo>
                <a:pt x="0" y="124812"/>
              </a:lnTo>
              <a:lnTo>
                <a:pt x="384844" y="124812"/>
              </a:lnTo>
              <a:lnTo>
                <a:pt x="384844" y="18315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023784-72A4-4E13-96BF-B2ED658081E7}">
      <dsp:nvSpPr>
        <dsp:cNvPr id="0" name=""/>
        <dsp:cNvSpPr/>
      </dsp:nvSpPr>
      <dsp:spPr>
        <a:xfrm>
          <a:off x="891389" y="999137"/>
          <a:ext cx="617318" cy="183151"/>
        </a:xfrm>
        <a:custGeom>
          <a:avLst/>
          <a:gdLst/>
          <a:ahLst/>
          <a:cxnLst/>
          <a:rect l="0" t="0" r="0" b="0"/>
          <a:pathLst>
            <a:path>
              <a:moveTo>
                <a:pt x="617318" y="0"/>
              </a:moveTo>
              <a:lnTo>
                <a:pt x="617318" y="124812"/>
              </a:lnTo>
              <a:lnTo>
                <a:pt x="0" y="124812"/>
              </a:lnTo>
              <a:lnTo>
                <a:pt x="0" y="183151"/>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F8E252-989E-4DF1-92C6-E54E89EFA30D}">
      <dsp:nvSpPr>
        <dsp:cNvPr id="0" name=""/>
        <dsp:cNvSpPr/>
      </dsp:nvSpPr>
      <dsp:spPr>
        <a:xfrm>
          <a:off x="1508708" y="416098"/>
          <a:ext cx="1685850" cy="183151"/>
        </a:xfrm>
        <a:custGeom>
          <a:avLst/>
          <a:gdLst/>
          <a:ahLst/>
          <a:cxnLst/>
          <a:rect l="0" t="0" r="0" b="0"/>
          <a:pathLst>
            <a:path>
              <a:moveTo>
                <a:pt x="1685850" y="0"/>
              </a:moveTo>
              <a:lnTo>
                <a:pt x="1685850" y="124812"/>
              </a:lnTo>
              <a:lnTo>
                <a:pt x="0" y="124812"/>
              </a:lnTo>
              <a:lnTo>
                <a:pt x="0" y="183151"/>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D203B6-F85F-43FC-9370-62CD52F6569F}">
      <dsp:nvSpPr>
        <dsp:cNvPr id="0" name=""/>
        <dsp:cNvSpPr/>
      </dsp:nvSpPr>
      <dsp:spPr>
        <a:xfrm>
          <a:off x="2478351" y="16209"/>
          <a:ext cx="1432413" cy="39988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BD34F6E-A47B-4387-9917-ADD19A61F2B0}">
      <dsp:nvSpPr>
        <dsp:cNvPr id="0" name=""/>
        <dsp:cNvSpPr/>
      </dsp:nvSpPr>
      <dsp:spPr>
        <a:xfrm>
          <a:off x="2548323" y="82682"/>
          <a:ext cx="1432413" cy="39988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Dělba moci ve Velké Británii </a:t>
          </a:r>
        </a:p>
      </dsp:txBody>
      <dsp:txXfrm>
        <a:off x="2560035" y="94394"/>
        <a:ext cx="1408989" cy="376464"/>
      </dsp:txXfrm>
    </dsp:sp>
    <dsp:sp modelId="{A28B3F6E-2B4A-42CD-8926-2A800C0C10C8}">
      <dsp:nvSpPr>
        <dsp:cNvPr id="0" name=""/>
        <dsp:cNvSpPr/>
      </dsp:nvSpPr>
      <dsp:spPr>
        <a:xfrm>
          <a:off x="854824" y="599249"/>
          <a:ext cx="1307768" cy="39988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249EE80-2834-4A69-A546-AB9C41D6DDF9}">
      <dsp:nvSpPr>
        <dsp:cNvPr id="0" name=""/>
        <dsp:cNvSpPr/>
      </dsp:nvSpPr>
      <dsp:spPr>
        <a:xfrm>
          <a:off x="924795" y="665722"/>
          <a:ext cx="1307768" cy="39988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Zákonodárná moc</a:t>
          </a:r>
        </a:p>
      </dsp:txBody>
      <dsp:txXfrm>
        <a:off x="936507" y="677434"/>
        <a:ext cx="1284344" cy="376464"/>
      </dsp:txXfrm>
    </dsp:sp>
    <dsp:sp modelId="{D49A7638-B62B-495D-9ED0-D8BC6C9930C8}">
      <dsp:nvSpPr>
        <dsp:cNvPr id="0" name=""/>
        <dsp:cNvSpPr/>
      </dsp:nvSpPr>
      <dsp:spPr>
        <a:xfrm>
          <a:off x="576516" y="1182288"/>
          <a:ext cx="629745" cy="39988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08E1DD0-4E11-40B0-BA39-79A49A71F60F}">
      <dsp:nvSpPr>
        <dsp:cNvPr id="0" name=""/>
        <dsp:cNvSpPr/>
      </dsp:nvSpPr>
      <dsp:spPr>
        <a:xfrm>
          <a:off x="646488" y="1248762"/>
          <a:ext cx="629745" cy="39988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Hlava státu</a:t>
          </a:r>
        </a:p>
      </dsp:txBody>
      <dsp:txXfrm>
        <a:off x="658200" y="1260474"/>
        <a:ext cx="606321" cy="376464"/>
      </dsp:txXfrm>
    </dsp:sp>
    <dsp:sp modelId="{44B14CD4-76D4-4F67-937E-E984B86307DF}">
      <dsp:nvSpPr>
        <dsp:cNvPr id="0" name=""/>
        <dsp:cNvSpPr/>
      </dsp:nvSpPr>
      <dsp:spPr>
        <a:xfrm>
          <a:off x="1346206" y="1182288"/>
          <a:ext cx="1094693" cy="39988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1123B60-6C34-4AAD-9A3B-F61C52C3EB3C}">
      <dsp:nvSpPr>
        <dsp:cNvPr id="0" name=""/>
        <dsp:cNvSpPr/>
      </dsp:nvSpPr>
      <dsp:spPr>
        <a:xfrm>
          <a:off x="1416177" y="1248762"/>
          <a:ext cx="1094693" cy="39988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cs-CZ" sz="1400" kern="1200">
              <a:latin typeface="Garamond" pitchFamily="18" charset="0"/>
            </a:rPr>
            <a:t>Parlament</a:t>
          </a:r>
          <a:r>
            <a:rPr lang="cs-CZ" sz="1500" kern="1200"/>
            <a:t> </a:t>
          </a:r>
        </a:p>
      </dsp:txBody>
      <dsp:txXfrm>
        <a:off x="1427889" y="1260474"/>
        <a:ext cx="1071269" cy="376464"/>
      </dsp:txXfrm>
    </dsp:sp>
    <dsp:sp modelId="{313230D4-A5B8-48F9-87E1-E69B6B6782CE}">
      <dsp:nvSpPr>
        <dsp:cNvPr id="0" name=""/>
        <dsp:cNvSpPr/>
      </dsp:nvSpPr>
      <dsp:spPr>
        <a:xfrm>
          <a:off x="1874" y="1765328"/>
          <a:ext cx="1718734" cy="39988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1EEF669-E01F-4841-8901-A4D2F0D7A3B1}">
      <dsp:nvSpPr>
        <dsp:cNvPr id="0" name=""/>
        <dsp:cNvSpPr/>
      </dsp:nvSpPr>
      <dsp:spPr>
        <a:xfrm>
          <a:off x="71845" y="1831801"/>
          <a:ext cx="1718734" cy="39988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Horní komora</a:t>
          </a:r>
        </a:p>
      </dsp:txBody>
      <dsp:txXfrm>
        <a:off x="83557" y="1843513"/>
        <a:ext cx="1695310" cy="376464"/>
      </dsp:txXfrm>
    </dsp:sp>
    <dsp:sp modelId="{F1F68E22-217F-45F7-803F-0B102E0961E3}">
      <dsp:nvSpPr>
        <dsp:cNvPr id="0" name=""/>
        <dsp:cNvSpPr/>
      </dsp:nvSpPr>
      <dsp:spPr>
        <a:xfrm>
          <a:off x="1860551" y="1765328"/>
          <a:ext cx="1924680" cy="39988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306A387-EFAB-4EBF-97E9-166491DA652E}">
      <dsp:nvSpPr>
        <dsp:cNvPr id="0" name=""/>
        <dsp:cNvSpPr/>
      </dsp:nvSpPr>
      <dsp:spPr>
        <a:xfrm>
          <a:off x="1930523" y="1831801"/>
          <a:ext cx="1924680" cy="39988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Dolní komora</a:t>
          </a:r>
        </a:p>
      </dsp:txBody>
      <dsp:txXfrm>
        <a:off x="1942235" y="1843513"/>
        <a:ext cx="1901256" cy="376464"/>
      </dsp:txXfrm>
    </dsp:sp>
    <dsp:sp modelId="{D4A09506-6787-4265-AD1F-21846C786E80}">
      <dsp:nvSpPr>
        <dsp:cNvPr id="0" name=""/>
        <dsp:cNvSpPr/>
      </dsp:nvSpPr>
      <dsp:spPr>
        <a:xfrm>
          <a:off x="3487969" y="608642"/>
          <a:ext cx="1276633" cy="39988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723B5FC-26C4-4CC6-B65F-503E410F7B54}">
      <dsp:nvSpPr>
        <dsp:cNvPr id="0" name=""/>
        <dsp:cNvSpPr/>
      </dsp:nvSpPr>
      <dsp:spPr>
        <a:xfrm>
          <a:off x="3557941" y="675115"/>
          <a:ext cx="1276633" cy="39988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Výkonná moc </a:t>
          </a:r>
        </a:p>
      </dsp:txBody>
      <dsp:txXfrm>
        <a:off x="3569653" y="686827"/>
        <a:ext cx="1253209" cy="376464"/>
      </dsp:txXfrm>
    </dsp:sp>
    <dsp:sp modelId="{57717152-0878-40D0-A3A1-16BEE3836F76}">
      <dsp:nvSpPr>
        <dsp:cNvPr id="0" name=""/>
        <dsp:cNvSpPr/>
      </dsp:nvSpPr>
      <dsp:spPr>
        <a:xfrm>
          <a:off x="2580843" y="1182288"/>
          <a:ext cx="629745" cy="39988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27EDF9C-EDE6-45A3-BD73-A82E5B8A88D6}">
      <dsp:nvSpPr>
        <dsp:cNvPr id="0" name=""/>
        <dsp:cNvSpPr/>
      </dsp:nvSpPr>
      <dsp:spPr>
        <a:xfrm>
          <a:off x="2650815" y="1248762"/>
          <a:ext cx="629745" cy="39988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Hlava státu</a:t>
          </a:r>
        </a:p>
      </dsp:txBody>
      <dsp:txXfrm>
        <a:off x="2662527" y="1260474"/>
        <a:ext cx="606321" cy="376464"/>
      </dsp:txXfrm>
    </dsp:sp>
    <dsp:sp modelId="{B7C85E76-F61E-4835-B81B-D0114398A065}">
      <dsp:nvSpPr>
        <dsp:cNvPr id="0" name=""/>
        <dsp:cNvSpPr/>
      </dsp:nvSpPr>
      <dsp:spPr>
        <a:xfrm>
          <a:off x="3350532" y="1182288"/>
          <a:ext cx="781817" cy="39988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C5196F7-CBBA-4562-95A6-54F206ED23CD}">
      <dsp:nvSpPr>
        <dsp:cNvPr id="0" name=""/>
        <dsp:cNvSpPr/>
      </dsp:nvSpPr>
      <dsp:spPr>
        <a:xfrm>
          <a:off x="3420504" y="1248762"/>
          <a:ext cx="781817" cy="39988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Předseda vlády </a:t>
          </a:r>
        </a:p>
      </dsp:txBody>
      <dsp:txXfrm>
        <a:off x="3432216" y="1260474"/>
        <a:ext cx="758393" cy="376464"/>
      </dsp:txXfrm>
    </dsp:sp>
    <dsp:sp modelId="{BF830B6B-D004-45CB-8F9D-B2A79D258DDC}">
      <dsp:nvSpPr>
        <dsp:cNvPr id="0" name=""/>
        <dsp:cNvSpPr/>
      </dsp:nvSpPr>
      <dsp:spPr>
        <a:xfrm>
          <a:off x="4283616" y="1164357"/>
          <a:ext cx="629745" cy="39988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F313946-D8E4-4A75-A71F-AB121A0975C8}">
      <dsp:nvSpPr>
        <dsp:cNvPr id="0" name=""/>
        <dsp:cNvSpPr/>
      </dsp:nvSpPr>
      <dsp:spPr>
        <a:xfrm>
          <a:off x="4353588" y="1230831"/>
          <a:ext cx="629745" cy="39988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Vláda</a:t>
          </a:r>
          <a:r>
            <a:rPr lang="cs-CZ" sz="1500" kern="1200"/>
            <a:t> </a:t>
          </a:r>
        </a:p>
      </dsp:txBody>
      <dsp:txXfrm>
        <a:off x="4365300" y="1242543"/>
        <a:ext cx="606321" cy="376464"/>
      </dsp:txXfrm>
    </dsp:sp>
    <dsp:sp modelId="{67E27471-9259-41BC-8A12-CD58295AEAAF}">
      <dsp:nvSpPr>
        <dsp:cNvPr id="0" name=""/>
        <dsp:cNvSpPr/>
      </dsp:nvSpPr>
      <dsp:spPr>
        <a:xfrm>
          <a:off x="5041983" y="1182288"/>
          <a:ext cx="629745" cy="39988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5EA9686-8013-4FBC-A07D-D12CC1361FA8}">
      <dsp:nvSpPr>
        <dsp:cNvPr id="0" name=""/>
        <dsp:cNvSpPr/>
      </dsp:nvSpPr>
      <dsp:spPr>
        <a:xfrm>
          <a:off x="5111954" y="1248762"/>
          <a:ext cx="629745" cy="39988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Státní správa </a:t>
          </a:r>
        </a:p>
      </dsp:txBody>
      <dsp:txXfrm>
        <a:off x="5123666" y="1260474"/>
        <a:ext cx="606321" cy="376464"/>
      </dsp:txXfrm>
    </dsp:sp>
    <dsp:sp modelId="{00FAB27A-126A-4704-A8E0-843A4778B0A3}">
      <dsp:nvSpPr>
        <dsp:cNvPr id="0" name=""/>
        <dsp:cNvSpPr/>
      </dsp:nvSpPr>
      <dsp:spPr>
        <a:xfrm>
          <a:off x="4904546" y="599249"/>
          <a:ext cx="629745" cy="399888"/>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7CA7422-0544-4F06-966C-EB22699DBFD4}">
      <dsp:nvSpPr>
        <dsp:cNvPr id="0" name=""/>
        <dsp:cNvSpPr/>
      </dsp:nvSpPr>
      <dsp:spPr>
        <a:xfrm>
          <a:off x="4974518" y="665722"/>
          <a:ext cx="629745" cy="39988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Soudní moc </a:t>
          </a:r>
        </a:p>
      </dsp:txBody>
      <dsp:txXfrm>
        <a:off x="4986230" y="677434"/>
        <a:ext cx="606321" cy="3764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5EFDAF-0655-4474-AE07-992AA9F380AB}">
      <dsp:nvSpPr>
        <dsp:cNvPr id="0" name=""/>
        <dsp:cNvSpPr/>
      </dsp:nvSpPr>
      <dsp:spPr>
        <a:xfrm>
          <a:off x="4309645" y="1344065"/>
          <a:ext cx="91440" cy="250316"/>
        </a:xfrm>
        <a:custGeom>
          <a:avLst/>
          <a:gdLst/>
          <a:ahLst/>
          <a:cxnLst/>
          <a:rect l="0" t="0" r="0" b="0"/>
          <a:pathLst>
            <a:path>
              <a:moveTo>
                <a:pt x="45720" y="0"/>
              </a:moveTo>
              <a:lnTo>
                <a:pt x="45720" y="25031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CCB94F-3C13-4BD4-AA2E-935A9EF847AA}">
      <dsp:nvSpPr>
        <dsp:cNvPr id="0" name=""/>
        <dsp:cNvSpPr/>
      </dsp:nvSpPr>
      <dsp:spPr>
        <a:xfrm>
          <a:off x="2669083" y="547212"/>
          <a:ext cx="1686281" cy="250316"/>
        </a:xfrm>
        <a:custGeom>
          <a:avLst/>
          <a:gdLst/>
          <a:ahLst/>
          <a:cxnLst/>
          <a:rect l="0" t="0" r="0" b="0"/>
          <a:pathLst>
            <a:path>
              <a:moveTo>
                <a:pt x="0" y="0"/>
              </a:moveTo>
              <a:lnTo>
                <a:pt x="0" y="170583"/>
              </a:lnTo>
              <a:lnTo>
                <a:pt x="1686281" y="170583"/>
              </a:lnTo>
              <a:lnTo>
                <a:pt x="1686281" y="250316"/>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7FB321-A0AD-4D09-A5FB-5BC31E32C00E}">
      <dsp:nvSpPr>
        <dsp:cNvPr id="0" name=""/>
        <dsp:cNvSpPr/>
      </dsp:nvSpPr>
      <dsp:spPr>
        <a:xfrm>
          <a:off x="2612561" y="1344065"/>
          <a:ext cx="91440" cy="250316"/>
        </a:xfrm>
        <a:custGeom>
          <a:avLst/>
          <a:gdLst/>
          <a:ahLst/>
          <a:cxnLst/>
          <a:rect l="0" t="0" r="0" b="0"/>
          <a:pathLst>
            <a:path>
              <a:moveTo>
                <a:pt x="45720" y="0"/>
              </a:moveTo>
              <a:lnTo>
                <a:pt x="45720" y="25031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60C806-65A3-43D5-93B3-F6C2DDFF71A1}">
      <dsp:nvSpPr>
        <dsp:cNvPr id="0" name=""/>
        <dsp:cNvSpPr/>
      </dsp:nvSpPr>
      <dsp:spPr>
        <a:xfrm>
          <a:off x="2612561" y="547212"/>
          <a:ext cx="91440" cy="250316"/>
        </a:xfrm>
        <a:custGeom>
          <a:avLst/>
          <a:gdLst/>
          <a:ahLst/>
          <a:cxnLst/>
          <a:rect l="0" t="0" r="0" b="0"/>
          <a:pathLst>
            <a:path>
              <a:moveTo>
                <a:pt x="56521" y="0"/>
              </a:moveTo>
              <a:lnTo>
                <a:pt x="56521" y="170583"/>
              </a:lnTo>
              <a:lnTo>
                <a:pt x="45720" y="170583"/>
              </a:lnTo>
              <a:lnTo>
                <a:pt x="45720" y="250316"/>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6FEAF1-A8D0-4751-AF80-C23A1D7F28D8}">
      <dsp:nvSpPr>
        <dsp:cNvPr id="0" name=""/>
        <dsp:cNvSpPr/>
      </dsp:nvSpPr>
      <dsp:spPr>
        <a:xfrm>
          <a:off x="991399" y="1344065"/>
          <a:ext cx="91440" cy="250316"/>
        </a:xfrm>
        <a:custGeom>
          <a:avLst/>
          <a:gdLst/>
          <a:ahLst/>
          <a:cxnLst/>
          <a:rect l="0" t="0" r="0" b="0"/>
          <a:pathLst>
            <a:path>
              <a:moveTo>
                <a:pt x="45720" y="0"/>
              </a:moveTo>
              <a:lnTo>
                <a:pt x="45720" y="25031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C1347F-A198-4A5F-9CCD-8BEDBC7FB833}">
      <dsp:nvSpPr>
        <dsp:cNvPr id="0" name=""/>
        <dsp:cNvSpPr/>
      </dsp:nvSpPr>
      <dsp:spPr>
        <a:xfrm>
          <a:off x="1037119" y="547212"/>
          <a:ext cx="1631963" cy="250316"/>
        </a:xfrm>
        <a:custGeom>
          <a:avLst/>
          <a:gdLst/>
          <a:ahLst/>
          <a:cxnLst/>
          <a:rect l="0" t="0" r="0" b="0"/>
          <a:pathLst>
            <a:path>
              <a:moveTo>
                <a:pt x="1631963" y="0"/>
              </a:moveTo>
              <a:lnTo>
                <a:pt x="1631963" y="170583"/>
              </a:lnTo>
              <a:lnTo>
                <a:pt x="0" y="170583"/>
              </a:lnTo>
              <a:lnTo>
                <a:pt x="0" y="250316"/>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361101-0EA8-4F60-A133-F9DB2E3D46DB}">
      <dsp:nvSpPr>
        <dsp:cNvPr id="0" name=""/>
        <dsp:cNvSpPr/>
      </dsp:nvSpPr>
      <dsp:spPr>
        <a:xfrm>
          <a:off x="2238739" y="675"/>
          <a:ext cx="860687" cy="54653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2C5693A-CE58-4DB3-B329-3CAB2A2C8717}">
      <dsp:nvSpPr>
        <dsp:cNvPr id="0" name=""/>
        <dsp:cNvSpPr/>
      </dsp:nvSpPr>
      <dsp:spPr>
        <a:xfrm>
          <a:off x="2334371" y="91526"/>
          <a:ext cx="860687" cy="546536"/>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b="1" kern="1200">
              <a:latin typeface="Garamond" pitchFamily="18" charset="0"/>
            </a:rPr>
            <a:t>Ideologie stran </a:t>
          </a:r>
        </a:p>
      </dsp:txBody>
      <dsp:txXfrm>
        <a:off x="2350378" y="107533"/>
        <a:ext cx="828673" cy="514522"/>
      </dsp:txXfrm>
    </dsp:sp>
    <dsp:sp modelId="{3EF49A15-69F0-4717-9217-1BFCA6F292C4}">
      <dsp:nvSpPr>
        <dsp:cNvPr id="0" name=""/>
        <dsp:cNvSpPr/>
      </dsp:nvSpPr>
      <dsp:spPr>
        <a:xfrm>
          <a:off x="380669" y="797528"/>
          <a:ext cx="1312900" cy="54653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F5229FB-A08C-4C40-BB41-4B639B49D37B}">
      <dsp:nvSpPr>
        <dsp:cNvPr id="0" name=""/>
        <dsp:cNvSpPr/>
      </dsp:nvSpPr>
      <dsp:spPr>
        <a:xfrm>
          <a:off x="476301" y="888378"/>
          <a:ext cx="1312900" cy="546536"/>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konzervatismus</a:t>
          </a:r>
          <a:r>
            <a:rPr lang="cs-CZ" sz="1400" kern="1200"/>
            <a:t> </a:t>
          </a:r>
        </a:p>
      </dsp:txBody>
      <dsp:txXfrm>
        <a:off x="492308" y="904385"/>
        <a:ext cx="1280886" cy="514522"/>
      </dsp:txXfrm>
    </dsp:sp>
    <dsp:sp modelId="{90050D1E-9F8F-4A93-B48A-4ADE8558789D}">
      <dsp:nvSpPr>
        <dsp:cNvPr id="0" name=""/>
        <dsp:cNvSpPr/>
      </dsp:nvSpPr>
      <dsp:spPr>
        <a:xfrm>
          <a:off x="336800" y="1594381"/>
          <a:ext cx="1400639" cy="54653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B3881F8-5475-4667-8426-20E52BF2FDD9}">
      <dsp:nvSpPr>
        <dsp:cNvPr id="0" name=""/>
        <dsp:cNvSpPr/>
      </dsp:nvSpPr>
      <dsp:spPr>
        <a:xfrm>
          <a:off x="432432" y="1685231"/>
          <a:ext cx="1400639" cy="546536"/>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Konzervativní strana</a:t>
          </a:r>
        </a:p>
      </dsp:txBody>
      <dsp:txXfrm>
        <a:off x="448439" y="1701238"/>
        <a:ext cx="1368625" cy="514522"/>
      </dsp:txXfrm>
    </dsp:sp>
    <dsp:sp modelId="{B621A235-CF52-4646-B312-E5F1D42C14BC}">
      <dsp:nvSpPr>
        <dsp:cNvPr id="0" name=""/>
        <dsp:cNvSpPr/>
      </dsp:nvSpPr>
      <dsp:spPr>
        <a:xfrm>
          <a:off x="1986334" y="797528"/>
          <a:ext cx="1343894" cy="54653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69DEB28-2973-4DF1-BE8D-822EB5877396}">
      <dsp:nvSpPr>
        <dsp:cNvPr id="0" name=""/>
        <dsp:cNvSpPr/>
      </dsp:nvSpPr>
      <dsp:spPr>
        <a:xfrm>
          <a:off x="2081966" y="888378"/>
          <a:ext cx="1343894" cy="546536"/>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socialismus</a:t>
          </a:r>
          <a:r>
            <a:rPr lang="cs-CZ" sz="1500" kern="1200"/>
            <a:t> </a:t>
          </a:r>
        </a:p>
      </dsp:txBody>
      <dsp:txXfrm>
        <a:off x="2097973" y="904385"/>
        <a:ext cx="1311880" cy="514522"/>
      </dsp:txXfrm>
    </dsp:sp>
    <dsp:sp modelId="{0A258FAE-7A58-4CEB-A611-5D9B87E24B60}">
      <dsp:nvSpPr>
        <dsp:cNvPr id="0" name=""/>
        <dsp:cNvSpPr/>
      </dsp:nvSpPr>
      <dsp:spPr>
        <a:xfrm>
          <a:off x="1928703" y="1594381"/>
          <a:ext cx="1459157" cy="54653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547A3D2-990E-43CB-8A84-168CC27F3967}">
      <dsp:nvSpPr>
        <dsp:cNvPr id="0" name=""/>
        <dsp:cNvSpPr/>
      </dsp:nvSpPr>
      <dsp:spPr>
        <a:xfrm>
          <a:off x="2024335" y="1685231"/>
          <a:ext cx="1459157" cy="546536"/>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Labouristická strana</a:t>
          </a:r>
        </a:p>
      </dsp:txBody>
      <dsp:txXfrm>
        <a:off x="2040342" y="1701238"/>
        <a:ext cx="1427143" cy="514522"/>
      </dsp:txXfrm>
    </dsp:sp>
    <dsp:sp modelId="{0F211CE1-6778-44C4-AC06-74A43049710F}">
      <dsp:nvSpPr>
        <dsp:cNvPr id="0" name=""/>
        <dsp:cNvSpPr/>
      </dsp:nvSpPr>
      <dsp:spPr>
        <a:xfrm>
          <a:off x="3753232" y="797528"/>
          <a:ext cx="1204264" cy="54653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2C1E690-956B-46AB-B5D1-9CA5504995B5}">
      <dsp:nvSpPr>
        <dsp:cNvPr id="0" name=""/>
        <dsp:cNvSpPr/>
      </dsp:nvSpPr>
      <dsp:spPr>
        <a:xfrm>
          <a:off x="3848864" y="888378"/>
          <a:ext cx="1204264" cy="546536"/>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liberalismus</a:t>
          </a:r>
          <a:r>
            <a:rPr lang="cs-CZ" sz="1500" kern="1200"/>
            <a:t> </a:t>
          </a:r>
        </a:p>
      </dsp:txBody>
      <dsp:txXfrm>
        <a:off x="3864871" y="904385"/>
        <a:ext cx="1172250" cy="514522"/>
      </dsp:txXfrm>
    </dsp:sp>
    <dsp:sp modelId="{9B3DD11F-3E11-4900-BE31-D2DA8ED114A4}">
      <dsp:nvSpPr>
        <dsp:cNvPr id="0" name=""/>
        <dsp:cNvSpPr/>
      </dsp:nvSpPr>
      <dsp:spPr>
        <a:xfrm>
          <a:off x="3579124" y="1594381"/>
          <a:ext cx="1552481" cy="546536"/>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22F0BBA-3CE7-457D-98C6-FEC65C589CFE}">
      <dsp:nvSpPr>
        <dsp:cNvPr id="0" name=""/>
        <dsp:cNvSpPr/>
      </dsp:nvSpPr>
      <dsp:spPr>
        <a:xfrm>
          <a:off x="3674756" y="1685231"/>
          <a:ext cx="1552481" cy="546536"/>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cs-CZ" sz="1200" kern="1200">
              <a:latin typeface="Garamond" pitchFamily="18" charset="0"/>
            </a:rPr>
            <a:t>Liberální strana </a:t>
          </a:r>
        </a:p>
      </dsp:txBody>
      <dsp:txXfrm>
        <a:off x="3690763" y="1701238"/>
        <a:ext cx="1520467" cy="5145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15476-13AF-4BCA-89DF-873518A61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2814</TotalTime>
  <Pages>67</Pages>
  <Words>19617</Words>
  <Characters>115741</Characters>
  <Application>Microsoft Office Word</Application>
  <DocSecurity>0</DocSecurity>
  <Lines>964</Lines>
  <Paragraphs>270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Kozlovská Veronika</cp:lastModifiedBy>
  <cp:revision>35</cp:revision>
  <dcterms:created xsi:type="dcterms:W3CDTF">2018-06-20T10:37:00Z</dcterms:created>
  <dcterms:modified xsi:type="dcterms:W3CDTF">2018-07-31T06:59:00Z</dcterms:modified>
</cp:coreProperties>
</file>