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B29F" w14:textId="77777777" w:rsidR="002F4289" w:rsidRPr="00C47588" w:rsidRDefault="002F4289" w:rsidP="001C2EB7">
      <w:pPr>
        <w:spacing w:line="360" w:lineRule="auto"/>
        <w:jc w:val="center"/>
        <w:rPr>
          <w:rFonts w:ascii="Times New Roman" w:hAnsi="Times New Roman"/>
          <w:sz w:val="21"/>
          <w:szCs w:val="21"/>
        </w:rPr>
      </w:pPr>
      <w:r w:rsidRPr="00C47588">
        <w:rPr>
          <w:rFonts w:ascii="Times New Roman" w:hAnsi="Times New Roman"/>
          <w:sz w:val="35"/>
          <w:szCs w:val="35"/>
        </w:rPr>
        <w:t>PEDAGOGICKÁ FAKULTA</w:t>
      </w:r>
    </w:p>
    <w:p w14:paraId="538B4252" w14:textId="77777777" w:rsidR="002F4289" w:rsidRPr="00C47588" w:rsidRDefault="002F4289" w:rsidP="001C2EB7">
      <w:pPr>
        <w:spacing w:line="360" w:lineRule="auto"/>
        <w:jc w:val="center"/>
        <w:rPr>
          <w:rFonts w:ascii="Times New Roman" w:hAnsi="Times New Roman"/>
          <w:sz w:val="21"/>
          <w:szCs w:val="21"/>
        </w:rPr>
      </w:pPr>
      <w:r w:rsidRPr="00C47588">
        <w:rPr>
          <w:rFonts w:ascii="Times New Roman" w:hAnsi="Times New Roman"/>
          <w:sz w:val="35"/>
          <w:szCs w:val="35"/>
        </w:rPr>
        <w:t>Ústav pedagogiky a sociálních studií</w:t>
      </w:r>
    </w:p>
    <w:p w14:paraId="207C2559" w14:textId="77777777" w:rsidR="002F4289" w:rsidRPr="00C47588" w:rsidRDefault="002F4289" w:rsidP="001C2EB7">
      <w:pPr>
        <w:spacing w:line="360" w:lineRule="auto"/>
        <w:jc w:val="center"/>
        <w:rPr>
          <w:rFonts w:ascii="Times New Roman" w:hAnsi="Times New Roman"/>
          <w:b/>
          <w:sz w:val="27"/>
          <w:szCs w:val="27"/>
        </w:rPr>
      </w:pPr>
    </w:p>
    <w:p w14:paraId="55B18DD7" w14:textId="77777777" w:rsidR="002F4289" w:rsidRPr="00C47588" w:rsidRDefault="002F4289" w:rsidP="001C2EB7">
      <w:pPr>
        <w:spacing w:line="360" w:lineRule="auto"/>
        <w:jc w:val="center"/>
        <w:rPr>
          <w:rFonts w:ascii="Times New Roman" w:hAnsi="Times New Roman"/>
          <w:b/>
          <w:sz w:val="27"/>
          <w:szCs w:val="27"/>
        </w:rPr>
      </w:pPr>
    </w:p>
    <w:p w14:paraId="179B4806" w14:textId="77777777" w:rsidR="002F4289" w:rsidRPr="00C47588" w:rsidRDefault="002F4289" w:rsidP="001C2EB7">
      <w:pPr>
        <w:spacing w:line="360" w:lineRule="auto"/>
        <w:jc w:val="center"/>
        <w:rPr>
          <w:rFonts w:ascii="Times New Roman" w:hAnsi="Times New Roman"/>
          <w:b/>
          <w:sz w:val="27"/>
          <w:szCs w:val="27"/>
        </w:rPr>
      </w:pPr>
    </w:p>
    <w:p w14:paraId="3B26DCA1" w14:textId="77777777" w:rsidR="002F4289" w:rsidRPr="00C47588" w:rsidRDefault="002F4289" w:rsidP="001C2EB7">
      <w:pPr>
        <w:spacing w:line="360" w:lineRule="auto"/>
        <w:jc w:val="center"/>
        <w:rPr>
          <w:rFonts w:ascii="Times New Roman" w:hAnsi="Times New Roman"/>
          <w:b/>
          <w:sz w:val="27"/>
          <w:szCs w:val="27"/>
        </w:rPr>
      </w:pPr>
    </w:p>
    <w:p w14:paraId="66030CE0" w14:textId="4D1A0D3C" w:rsidR="002F4289" w:rsidRPr="004C0AF8" w:rsidRDefault="002F4289" w:rsidP="001C2EB7">
      <w:pPr>
        <w:spacing w:line="360" w:lineRule="auto"/>
        <w:jc w:val="center"/>
        <w:rPr>
          <w:rFonts w:ascii="Times New Roman" w:hAnsi="Times New Roman"/>
          <w:b/>
          <w:sz w:val="28"/>
          <w:szCs w:val="28"/>
        </w:rPr>
      </w:pPr>
      <w:r w:rsidRPr="004C0AF8">
        <w:rPr>
          <w:rFonts w:ascii="Times New Roman" w:hAnsi="Times New Roman"/>
          <w:b/>
          <w:sz w:val="28"/>
          <w:szCs w:val="28"/>
        </w:rPr>
        <w:t>D</w:t>
      </w:r>
      <w:r w:rsidR="002C46A3" w:rsidRPr="004C0AF8">
        <w:rPr>
          <w:rFonts w:ascii="Times New Roman" w:hAnsi="Times New Roman"/>
          <w:b/>
          <w:sz w:val="28"/>
          <w:szCs w:val="28"/>
        </w:rPr>
        <w:t>IPLOMOVÁ PRÁCE</w:t>
      </w:r>
    </w:p>
    <w:p w14:paraId="2A1F3CA3" w14:textId="7D40D786" w:rsidR="001C2EB7" w:rsidRPr="004C0AF8" w:rsidRDefault="001C2EB7" w:rsidP="001C2EB7">
      <w:pPr>
        <w:spacing w:line="360" w:lineRule="auto"/>
        <w:jc w:val="center"/>
        <w:rPr>
          <w:rFonts w:ascii="Times New Roman" w:hAnsi="Times New Roman"/>
          <w:b/>
          <w:sz w:val="28"/>
          <w:szCs w:val="28"/>
        </w:rPr>
      </w:pPr>
      <w:r w:rsidRPr="004C0AF8">
        <w:rPr>
          <w:rFonts w:ascii="Times New Roman" w:hAnsi="Times New Roman"/>
          <w:b/>
          <w:sz w:val="28"/>
          <w:szCs w:val="28"/>
        </w:rPr>
        <w:t>Volnočasové aktivit</w:t>
      </w:r>
      <w:r w:rsidR="00350DB1" w:rsidRPr="004C0AF8">
        <w:rPr>
          <w:rFonts w:ascii="Times New Roman" w:hAnsi="Times New Roman"/>
          <w:b/>
          <w:sz w:val="28"/>
          <w:szCs w:val="28"/>
        </w:rPr>
        <w:t>y</w:t>
      </w:r>
      <w:r w:rsidRPr="004C0AF8">
        <w:rPr>
          <w:rFonts w:ascii="Times New Roman" w:hAnsi="Times New Roman"/>
          <w:b/>
          <w:sz w:val="28"/>
          <w:szCs w:val="28"/>
        </w:rPr>
        <w:t xml:space="preserve"> zaměstnanců a zaměstnankyň gastronomických </w:t>
      </w:r>
      <w:r w:rsidR="000C7526" w:rsidRPr="004C0AF8">
        <w:rPr>
          <w:rFonts w:ascii="Times New Roman" w:hAnsi="Times New Roman"/>
          <w:b/>
          <w:sz w:val="28"/>
          <w:szCs w:val="28"/>
        </w:rPr>
        <w:t xml:space="preserve">podniků </w:t>
      </w:r>
    </w:p>
    <w:p w14:paraId="25A48FCB" w14:textId="77777777" w:rsidR="002F4289" w:rsidRPr="00C47588" w:rsidRDefault="002F4289" w:rsidP="001C2EB7">
      <w:pPr>
        <w:spacing w:line="360" w:lineRule="auto"/>
        <w:jc w:val="center"/>
        <w:rPr>
          <w:rFonts w:ascii="Times New Roman" w:hAnsi="Times New Roman"/>
          <w:sz w:val="21"/>
          <w:szCs w:val="21"/>
        </w:rPr>
      </w:pPr>
    </w:p>
    <w:p w14:paraId="1E11DDB2" w14:textId="77777777" w:rsidR="002F4289" w:rsidRPr="00C47588" w:rsidRDefault="002F4289" w:rsidP="001C2EB7">
      <w:pPr>
        <w:spacing w:line="360" w:lineRule="auto"/>
        <w:jc w:val="center"/>
        <w:rPr>
          <w:rFonts w:ascii="Times New Roman" w:hAnsi="Times New Roman"/>
          <w:b/>
          <w:sz w:val="27"/>
          <w:szCs w:val="27"/>
        </w:rPr>
      </w:pPr>
    </w:p>
    <w:p w14:paraId="2E72B3DB" w14:textId="77777777" w:rsidR="002F4289" w:rsidRPr="00C47588" w:rsidRDefault="002F4289" w:rsidP="001C2EB7">
      <w:pPr>
        <w:spacing w:line="360" w:lineRule="auto"/>
        <w:jc w:val="center"/>
        <w:rPr>
          <w:rFonts w:ascii="Times New Roman" w:hAnsi="Times New Roman"/>
          <w:b/>
          <w:sz w:val="27"/>
          <w:szCs w:val="27"/>
        </w:rPr>
      </w:pPr>
    </w:p>
    <w:p w14:paraId="4EE5E781" w14:textId="64EF0C4A" w:rsidR="002C46A3" w:rsidRPr="00C47588" w:rsidRDefault="002C46A3" w:rsidP="001C2EB7">
      <w:pPr>
        <w:spacing w:line="360" w:lineRule="auto"/>
        <w:jc w:val="center"/>
        <w:rPr>
          <w:rFonts w:ascii="Times New Roman" w:hAnsi="Times New Roman"/>
          <w:b/>
          <w:sz w:val="27"/>
          <w:szCs w:val="27"/>
        </w:rPr>
      </w:pPr>
      <w:r w:rsidRPr="00C47588">
        <w:rPr>
          <w:rFonts w:ascii="Times New Roman" w:hAnsi="Times New Roman"/>
          <w:sz w:val="31"/>
          <w:szCs w:val="31"/>
        </w:rPr>
        <w:t>Bc. Helena Horáková</w:t>
      </w:r>
    </w:p>
    <w:p w14:paraId="016AA943" w14:textId="77777777" w:rsidR="002F4289" w:rsidRPr="00C47588" w:rsidRDefault="002F4289" w:rsidP="001C2EB7">
      <w:pPr>
        <w:spacing w:line="360" w:lineRule="auto"/>
        <w:jc w:val="center"/>
        <w:rPr>
          <w:rFonts w:ascii="Times New Roman" w:hAnsi="Times New Roman"/>
          <w:b/>
          <w:sz w:val="27"/>
          <w:szCs w:val="27"/>
        </w:rPr>
      </w:pPr>
    </w:p>
    <w:p w14:paraId="73EC1480" w14:textId="77777777" w:rsidR="002F4289" w:rsidRPr="00C47588" w:rsidRDefault="002F4289" w:rsidP="001C2EB7">
      <w:pPr>
        <w:spacing w:line="360" w:lineRule="auto"/>
        <w:jc w:val="center"/>
        <w:rPr>
          <w:rFonts w:ascii="Times New Roman" w:hAnsi="Times New Roman"/>
          <w:b/>
          <w:sz w:val="27"/>
          <w:szCs w:val="27"/>
        </w:rPr>
      </w:pPr>
    </w:p>
    <w:p w14:paraId="42DB764D" w14:textId="77777777" w:rsidR="002F4289" w:rsidRPr="00C47588" w:rsidRDefault="002F4289" w:rsidP="001C2EB7">
      <w:pPr>
        <w:spacing w:line="360" w:lineRule="auto"/>
        <w:jc w:val="center"/>
        <w:rPr>
          <w:rFonts w:ascii="Times New Roman" w:hAnsi="Times New Roman"/>
          <w:b/>
          <w:sz w:val="27"/>
          <w:szCs w:val="27"/>
        </w:rPr>
      </w:pPr>
    </w:p>
    <w:p w14:paraId="78563A77" w14:textId="77777777" w:rsidR="002F4289" w:rsidRPr="00C47588" w:rsidRDefault="002F4289" w:rsidP="001C2EB7">
      <w:pPr>
        <w:spacing w:line="360" w:lineRule="auto"/>
        <w:jc w:val="center"/>
        <w:rPr>
          <w:rFonts w:ascii="Times New Roman" w:hAnsi="Times New Roman"/>
          <w:b/>
          <w:sz w:val="27"/>
          <w:szCs w:val="27"/>
        </w:rPr>
      </w:pPr>
    </w:p>
    <w:p w14:paraId="1F0DE6E9" w14:textId="77777777" w:rsidR="002F4289" w:rsidRPr="00C47588" w:rsidRDefault="002F4289" w:rsidP="001C2EB7">
      <w:pPr>
        <w:spacing w:line="360" w:lineRule="auto"/>
        <w:jc w:val="center"/>
        <w:rPr>
          <w:rFonts w:ascii="Times New Roman" w:hAnsi="Times New Roman"/>
          <w:b/>
          <w:sz w:val="27"/>
          <w:szCs w:val="27"/>
        </w:rPr>
      </w:pPr>
    </w:p>
    <w:p w14:paraId="73603FE6" w14:textId="77777777" w:rsidR="002F4289" w:rsidRPr="00C47588" w:rsidRDefault="002F4289" w:rsidP="001C2EB7">
      <w:pPr>
        <w:spacing w:line="360" w:lineRule="auto"/>
        <w:jc w:val="center"/>
        <w:rPr>
          <w:rFonts w:ascii="Times New Roman" w:hAnsi="Times New Roman"/>
          <w:b/>
          <w:sz w:val="27"/>
          <w:szCs w:val="27"/>
        </w:rPr>
      </w:pPr>
    </w:p>
    <w:p w14:paraId="4E8050CA" w14:textId="77777777" w:rsidR="002F4289" w:rsidRPr="00C47588" w:rsidRDefault="002F4289" w:rsidP="001C2EB7">
      <w:pPr>
        <w:spacing w:line="360" w:lineRule="auto"/>
        <w:jc w:val="center"/>
        <w:rPr>
          <w:rFonts w:ascii="Times New Roman" w:hAnsi="Times New Roman"/>
          <w:b/>
          <w:sz w:val="27"/>
          <w:szCs w:val="27"/>
        </w:rPr>
      </w:pPr>
    </w:p>
    <w:p w14:paraId="71CBC579" w14:textId="275215F3" w:rsidR="002F4289" w:rsidRPr="004C0AF8" w:rsidRDefault="002F4289" w:rsidP="002C46A3">
      <w:pPr>
        <w:spacing w:line="360" w:lineRule="auto"/>
        <w:rPr>
          <w:rFonts w:ascii="Times New Roman" w:hAnsi="Times New Roman"/>
          <w:sz w:val="24"/>
          <w:szCs w:val="24"/>
        </w:rPr>
      </w:pPr>
      <w:r w:rsidRPr="004C0AF8">
        <w:rPr>
          <w:rFonts w:ascii="Times New Roman" w:hAnsi="Times New Roman"/>
          <w:sz w:val="24"/>
          <w:szCs w:val="24"/>
        </w:rPr>
        <w:t>202</w:t>
      </w:r>
      <w:r w:rsidR="00D15010" w:rsidRPr="004C0AF8">
        <w:rPr>
          <w:rFonts w:ascii="Times New Roman" w:hAnsi="Times New Roman"/>
          <w:sz w:val="24"/>
          <w:szCs w:val="24"/>
        </w:rPr>
        <w:t>4</w:t>
      </w:r>
      <w:r w:rsidR="002C46A3" w:rsidRPr="004C0AF8">
        <w:rPr>
          <w:rFonts w:ascii="Times New Roman" w:hAnsi="Times New Roman"/>
          <w:sz w:val="24"/>
          <w:szCs w:val="24"/>
        </w:rPr>
        <w:tab/>
      </w:r>
      <w:r w:rsidR="002C46A3" w:rsidRPr="004C0AF8">
        <w:rPr>
          <w:rFonts w:ascii="Times New Roman" w:hAnsi="Times New Roman"/>
          <w:sz w:val="24"/>
          <w:szCs w:val="24"/>
        </w:rPr>
        <w:tab/>
      </w:r>
      <w:r w:rsidR="002C46A3" w:rsidRPr="004C0AF8">
        <w:rPr>
          <w:rFonts w:ascii="Times New Roman" w:hAnsi="Times New Roman"/>
          <w:sz w:val="24"/>
          <w:szCs w:val="24"/>
        </w:rPr>
        <w:tab/>
      </w:r>
      <w:r w:rsidR="002C46A3" w:rsidRPr="004C0AF8">
        <w:rPr>
          <w:rFonts w:ascii="Times New Roman" w:hAnsi="Times New Roman"/>
          <w:sz w:val="24"/>
          <w:szCs w:val="24"/>
        </w:rPr>
        <w:tab/>
      </w:r>
      <w:r w:rsidR="00CE05D6" w:rsidRPr="004C0AF8">
        <w:rPr>
          <w:rFonts w:ascii="Times New Roman" w:hAnsi="Times New Roman"/>
          <w:sz w:val="24"/>
          <w:szCs w:val="24"/>
        </w:rPr>
        <w:tab/>
      </w:r>
      <w:r w:rsidR="00CE05D6" w:rsidRPr="004C0AF8">
        <w:rPr>
          <w:rFonts w:ascii="Times New Roman" w:hAnsi="Times New Roman"/>
          <w:sz w:val="24"/>
          <w:szCs w:val="24"/>
        </w:rPr>
        <w:tab/>
        <w:t>Vedoucí práce: JUDr. Zdenka Nováková, Ph.D.</w:t>
      </w:r>
      <w:r w:rsidRPr="004C0AF8">
        <w:rPr>
          <w:rFonts w:ascii="Times New Roman" w:hAnsi="Times New Roman"/>
          <w:sz w:val="24"/>
          <w:szCs w:val="24"/>
        </w:rPr>
        <w:t xml:space="preserve">     </w:t>
      </w:r>
      <w:r w:rsidR="002C46A3" w:rsidRPr="004C0AF8">
        <w:rPr>
          <w:rFonts w:ascii="Times New Roman" w:hAnsi="Times New Roman"/>
          <w:sz w:val="24"/>
          <w:szCs w:val="24"/>
        </w:rPr>
        <w:t xml:space="preserve">    </w:t>
      </w:r>
      <w:r w:rsidRPr="004C0AF8">
        <w:rPr>
          <w:rFonts w:ascii="Times New Roman" w:hAnsi="Times New Roman"/>
          <w:sz w:val="24"/>
          <w:szCs w:val="24"/>
        </w:rPr>
        <w:t xml:space="preserve">                                                         </w:t>
      </w:r>
    </w:p>
    <w:p w14:paraId="21DDEFCE" w14:textId="77777777" w:rsidR="002F4289" w:rsidRPr="00C47588" w:rsidRDefault="002F4289" w:rsidP="008F765C">
      <w:pPr>
        <w:spacing w:line="360" w:lineRule="auto"/>
        <w:jc w:val="both"/>
        <w:rPr>
          <w:rFonts w:ascii="Times New Roman" w:hAnsi="Times New Roman"/>
          <w:sz w:val="31"/>
          <w:szCs w:val="31"/>
        </w:rPr>
      </w:pPr>
    </w:p>
    <w:p w14:paraId="189950A2" w14:textId="39337D38" w:rsidR="002F4289" w:rsidRPr="00C47588" w:rsidRDefault="002F4289" w:rsidP="008F765C">
      <w:pPr>
        <w:spacing w:line="360" w:lineRule="auto"/>
        <w:jc w:val="both"/>
        <w:rPr>
          <w:rFonts w:ascii="Times New Roman" w:hAnsi="Times New Roman"/>
          <w:sz w:val="21"/>
          <w:szCs w:val="21"/>
        </w:rPr>
      </w:pPr>
    </w:p>
    <w:p w14:paraId="6AD83D0F" w14:textId="77777777" w:rsidR="00CE05D6" w:rsidRPr="00C47588" w:rsidRDefault="00CE05D6" w:rsidP="008F765C">
      <w:pPr>
        <w:spacing w:line="360" w:lineRule="auto"/>
        <w:jc w:val="both"/>
        <w:rPr>
          <w:rFonts w:ascii="Times New Roman" w:hAnsi="Times New Roman"/>
          <w:sz w:val="21"/>
          <w:szCs w:val="21"/>
        </w:rPr>
      </w:pPr>
    </w:p>
    <w:p w14:paraId="3B6B07FD" w14:textId="77777777" w:rsidR="00CE05D6" w:rsidRPr="00C47588" w:rsidRDefault="00CE05D6" w:rsidP="008F765C">
      <w:pPr>
        <w:spacing w:line="360" w:lineRule="auto"/>
        <w:jc w:val="both"/>
        <w:rPr>
          <w:rFonts w:ascii="Times New Roman" w:hAnsi="Times New Roman"/>
          <w:sz w:val="21"/>
          <w:szCs w:val="21"/>
        </w:rPr>
      </w:pPr>
    </w:p>
    <w:p w14:paraId="69FC4AB4" w14:textId="77777777" w:rsidR="00CE05D6" w:rsidRPr="00C47588" w:rsidRDefault="00CE05D6" w:rsidP="008F765C">
      <w:pPr>
        <w:spacing w:line="360" w:lineRule="auto"/>
        <w:jc w:val="both"/>
        <w:rPr>
          <w:rFonts w:ascii="Times New Roman" w:hAnsi="Times New Roman"/>
          <w:sz w:val="21"/>
          <w:szCs w:val="21"/>
        </w:rPr>
      </w:pPr>
    </w:p>
    <w:p w14:paraId="15CD599C" w14:textId="77777777" w:rsidR="00CE05D6" w:rsidRPr="00C47588" w:rsidRDefault="00CE05D6" w:rsidP="008F765C">
      <w:pPr>
        <w:spacing w:line="360" w:lineRule="auto"/>
        <w:jc w:val="both"/>
        <w:rPr>
          <w:rFonts w:ascii="Times New Roman" w:hAnsi="Times New Roman"/>
          <w:sz w:val="21"/>
          <w:szCs w:val="21"/>
        </w:rPr>
      </w:pPr>
    </w:p>
    <w:p w14:paraId="762359C9" w14:textId="77777777" w:rsidR="00CE05D6" w:rsidRPr="00C47588" w:rsidRDefault="00CE05D6" w:rsidP="008F765C">
      <w:pPr>
        <w:spacing w:line="360" w:lineRule="auto"/>
        <w:jc w:val="both"/>
        <w:rPr>
          <w:rFonts w:ascii="Times New Roman" w:hAnsi="Times New Roman"/>
          <w:sz w:val="21"/>
          <w:szCs w:val="21"/>
        </w:rPr>
      </w:pPr>
    </w:p>
    <w:p w14:paraId="2303299F" w14:textId="77777777" w:rsidR="00CE05D6" w:rsidRPr="00C47588" w:rsidRDefault="00CE05D6" w:rsidP="008F765C">
      <w:pPr>
        <w:spacing w:line="360" w:lineRule="auto"/>
        <w:jc w:val="both"/>
        <w:rPr>
          <w:rFonts w:ascii="Times New Roman" w:hAnsi="Times New Roman"/>
          <w:sz w:val="21"/>
          <w:szCs w:val="21"/>
        </w:rPr>
      </w:pPr>
    </w:p>
    <w:p w14:paraId="4FABF4BC" w14:textId="77777777" w:rsidR="00CE05D6" w:rsidRPr="00C47588" w:rsidRDefault="00CE05D6" w:rsidP="008F765C">
      <w:pPr>
        <w:spacing w:line="360" w:lineRule="auto"/>
        <w:jc w:val="both"/>
        <w:rPr>
          <w:rFonts w:ascii="Times New Roman" w:hAnsi="Times New Roman"/>
          <w:sz w:val="21"/>
          <w:szCs w:val="21"/>
        </w:rPr>
      </w:pPr>
    </w:p>
    <w:p w14:paraId="1BF87E6B" w14:textId="77777777" w:rsidR="00CE05D6" w:rsidRPr="00C47588" w:rsidRDefault="00CE05D6" w:rsidP="008F765C">
      <w:pPr>
        <w:spacing w:line="360" w:lineRule="auto"/>
        <w:jc w:val="both"/>
        <w:rPr>
          <w:rFonts w:ascii="Times New Roman" w:hAnsi="Times New Roman"/>
          <w:sz w:val="21"/>
          <w:szCs w:val="21"/>
        </w:rPr>
      </w:pPr>
    </w:p>
    <w:p w14:paraId="2573C36E" w14:textId="77777777" w:rsidR="00CE05D6" w:rsidRPr="00C47588" w:rsidRDefault="00CE05D6" w:rsidP="008F765C">
      <w:pPr>
        <w:spacing w:line="360" w:lineRule="auto"/>
        <w:jc w:val="both"/>
        <w:rPr>
          <w:rFonts w:ascii="Times New Roman" w:hAnsi="Times New Roman"/>
          <w:sz w:val="21"/>
          <w:szCs w:val="21"/>
        </w:rPr>
      </w:pPr>
    </w:p>
    <w:p w14:paraId="2686DD1C" w14:textId="77777777" w:rsidR="00CE05D6" w:rsidRPr="00C47588" w:rsidRDefault="00CE05D6" w:rsidP="008F765C">
      <w:pPr>
        <w:spacing w:line="360" w:lineRule="auto"/>
        <w:jc w:val="both"/>
        <w:rPr>
          <w:rFonts w:ascii="Times New Roman" w:hAnsi="Times New Roman"/>
          <w:sz w:val="21"/>
          <w:szCs w:val="21"/>
        </w:rPr>
      </w:pPr>
    </w:p>
    <w:p w14:paraId="0AC1E87E" w14:textId="77777777" w:rsidR="000411CE" w:rsidRPr="00C47588" w:rsidRDefault="000411CE" w:rsidP="008F765C">
      <w:pPr>
        <w:spacing w:line="360" w:lineRule="auto"/>
        <w:jc w:val="both"/>
        <w:rPr>
          <w:rFonts w:ascii="Times New Roman" w:hAnsi="Times New Roman"/>
          <w:sz w:val="21"/>
          <w:szCs w:val="21"/>
        </w:rPr>
      </w:pPr>
    </w:p>
    <w:p w14:paraId="5A4879FF" w14:textId="77777777" w:rsidR="000411CE" w:rsidRPr="00C47588" w:rsidRDefault="000411CE" w:rsidP="008F765C">
      <w:pPr>
        <w:spacing w:line="360" w:lineRule="auto"/>
        <w:jc w:val="both"/>
        <w:rPr>
          <w:rFonts w:ascii="Times New Roman" w:hAnsi="Times New Roman"/>
          <w:sz w:val="21"/>
          <w:szCs w:val="21"/>
        </w:rPr>
      </w:pPr>
    </w:p>
    <w:p w14:paraId="3CF1835D" w14:textId="77777777" w:rsidR="000411CE" w:rsidRPr="00C47588" w:rsidRDefault="000411CE" w:rsidP="008F765C">
      <w:pPr>
        <w:spacing w:line="360" w:lineRule="auto"/>
        <w:jc w:val="both"/>
        <w:rPr>
          <w:rFonts w:ascii="Times New Roman" w:hAnsi="Times New Roman"/>
          <w:sz w:val="21"/>
          <w:szCs w:val="21"/>
        </w:rPr>
      </w:pPr>
    </w:p>
    <w:p w14:paraId="500A22F2" w14:textId="77777777" w:rsidR="000411CE" w:rsidRPr="00C47588" w:rsidRDefault="000411CE" w:rsidP="008F765C">
      <w:pPr>
        <w:spacing w:line="360" w:lineRule="auto"/>
        <w:jc w:val="both"/>
        <w:rPr>
          <w:rFonts w:ascii="Times New Roman" w:hAnsi="Times New Roman"/>
          <w:sz w:val="21"/>
          <w:szCs w:val="21"/>
        </w:rPr>
      </w:pPr>
    </w:p>
    <w:p w14:paraId="789D0A6D" w14:textId="77777777" w:rsidR="000411CE" w:rsidRPr="00C47588" w:rsidRDefault="000411CE" w:rsidP="008F765C">
      <w:pPr>
        <w:spacing w:line="360" w:lineRule="auto"/>
        <w:jc w:val="both"/>
        <w:rPr>
          <w:rFonts w:ascii="Times New Roman" w:hAnsi="Times New Roman"/>
          <w:sz w:val="21"/>
          <w:szCs w:val="21"/>
        </w:rPr>
      </w:pPr>
    </w:p>
    <w:p w14:paraId="57613146" w14:textId="77777777" w:rsidR="00E8201A" w:rsidRPr="00C47588" w:rsidRDefault="00E8201A" w:rsidP="008F765C">
      <w:pPr>
        <w:spacing w:line="360" w:lineRule="auto"/>
        <w:jc w:val="both"/>
        <w:rPr>
          <w:rFonts w:ascii="Times New Roman" w:hAnsi="Times New Roman"/>
          <w:sz w:val="21"/>
          <w:szCs w:val="21"/>
        </w:rPr>
      </w:pPr>
    </w:p>
    <w:p w14:paraId="742319D5" w14:textId="77777777" w:rsidR="00E8201A" w:rsidRPr="00C47588" w:rsidRDefault="00E8201A" w:rsidP="008F765C">
      <w:pPr>
        <w:spacing w:line="360" w:lineRule="auto"/>
        <w:jc w:val="both"/>
        <w:rPr>
          <w:rFonts w:ascii="Times New Roman" w:hAnsi="Times New Roman"/>
          <w:sz w:val="21"/>
          <w:szCs w:val="21"/>
        </w:rPr>
      </w:pPr>
    </w:p>
    <w:p w14:paraId="70D0914B" w14:textId="77777777" w:rsidR="000411CE" w:rsidRPr="00C47588" w:rsidRDefault="000411CE" w:rsidP="008F765C">
      <w:pPr>
        <w:spacing w:line="360" w:lineRule="auto"/>
        <w:jc w:val="both"/>
        <w:rPr>
          <w:rFonts w:ascii="Times New Roman" w:hAnsi="Times New Roman"/>
          <w:sz w:val="21"/>
          <w:szCs w:val="21"/>
        </w:rPr>
      </w:pPr>
    </w:p>
    <w:p w14:paraId="1D2E6777" w14:textId="77777777" w:rsidR="000411CE" w:rsidRPr="00C47588" w:rsidRDefault="000411CE" w:rsidP="008F765C">
      <w:pPr>
        <w:spacing w:line="360" w:lineRule="auto"/>
        <w:jc w:val="both"/>
        <w:rPr>
          <w:rFonts w:ascii="Times New Roman" w:hAnsi="Times New Roman"/>
          <w:b/>
          <w:bCs/>
          <w:sz w:val="31"/>
          <w:szCs w:val="31"/>
        </w:rPr>
      </w:pPr>
    </w:p>
    <w:p w14:paraId="156517AB" w14:textId="77777777" w:rsidR="008C2629" w:rsidRPr="00C47588" w:rsidRDefault="000411CE" w:rsidP="008C2629">
      <w:pPr>
        <w:rPr>
          <w:rFonts w:ascii="Times New Roman" w:hAnsi="Times New Roman"/>
          <w:b/>
          <w:bCs/>
          <w:sz w:val="31"/>
          <w:szCs w:val="31"/>
        </w:rPr>
      </w:pPr>
      <w:r w:rsidRPr="00C47588">
        <w:rPr>
          <w:rFonts w:ascii="Times New Roman" w:hAnsi="Times New Roman"/>
          <w:b/>
          <w:bCs/>
          <w:sz w:val="31"/>
          <w:szCs w:val="31"/>
        </w:rPr>
        <w:t>Prohlášení</w:t>
      </w:r>
    </w:p>
    <w:p w14:paraId="4E9C62D0" w14:textId="6249ACCC" w:rsidR="000411CE" w:rsidRPr="004C0AF8" w:rsidRDefault="000411CE" w:rsidP="00522BE4">
      <w:pPr>
        <w:spacing w:line="360" w:lineRule="auto"/>
        <w:ind w:firstLine="708"/>
        <w:jc w:val="both"/>
        <w:rPr>
          <w:rFonts w:ascii="Times New Roman" w:hAnsi="Times New Roman"/>
          <w:b/>
          <w:bCs/>
          <w:sz w:val="24"/>
          <w:szCs w:val="24"/>
        </w:rPr>
      </w:pPr>
      <w:r w:rsidRPr="004C0AF8">
        <w:rPr>
          <w:rFonts w:ascii="Times New Roman" w:hAnsi="Times New Roman"/>
          <w:sz w:val="24"/>
          <w:szCs w:val="24"/>
        </w:rPr>
        <w:t xml:space="preserve">Prohlašuji, že jsem </w:t>
      </w:r>
      <w:r w:rsidR="00D02627" w:rsidRPr="004C0AF8">
        <w:rPr>
          <w:rFonts w:ascii="Times New Roman" w:hAnsi="Times New Roman"/>
          <w:sz w:val="24"/>
          <w:szCs w:val="24"/>
        </w:rPr>
        <w:t>svou</w:t>
      </w:r>
      <w:r w:rsidRPr="004C0AF8">
        <w:rPr>
          <w:rFonts w:ascii="Times New Roman" w:hAnsi="Times New Roman"/>
          <w:sz w:val="24"/>
          <w:szCs w:val="24"/>
        </w:rPr>
        <w:t xml:space="preserve"> diplomovou práci vypracovala samostatně. </w:t>
      </w:r>
      <w:r w:rsidR="00D02627" w:rsidRPr="004C0AF8">
        <w:rPr>
          <w:rFonts w:ascii="Times New Roman" w:hAnsi="Times New Roman"/>
          <w:sz w:val="24"/>
          <w:szCs w:val="24"/>
        </w:rPr>
        <w:t>L</w:t>
      </w:r>
      <w:r w:rsidRPr="004C0AF8">
        <w:rPr>
          <w:rFonts w:ascii="Times New Roman" w:hAnsi="Times New Roman"/>
          <w:sz w:val="24"/>
          <w:szCs w:val="24"/>
        </w:rPr>
        <w:t>iteratur</w:t>
      </w:r>
      <w:r w:rsidR="00332EDA" w:rsidRPr="004C0AF8">
        <w:rPr>
          <w:rFonts w:ascii="Times New Roman" w:hAnsi="Times New Roman"/>
          <w:sz w:val="24"/>
          <w:szCs w:val="24"/>
        </w:rPr>
        <w:t>a</w:t>
      </w:r>
      <w:r w:rsidR="00D02627" w:rsidRPr="004C0AF8">
        <w:rPr>
          <w:rFonts w:ascii="Times New Roman" w:hAnsi="Times New Roman"/>
          <w:sz w:val="24"/>
          <w:szCs w:val="24"/>
        </w:rPr>
        <w:t xml:space="preserve"> a internetové</w:t>
      </w:r>
      <w:r w:rsidRPr="004C0AF8">
        <w:rPr>
          <w:rFonts w:ascii="Times New Roman" w:hAnsi="Times New Roman"/>
          <w:sz w:val="24"/>
          <w:szCs w:val="24"/>
        </w:rPr>
        <w:t xml:space="preserve"> zdroje, </w:t>
      </w:r>
      <w:r w:rsidR="00D02627" w:rsidRPr="004C0AF8">
        <w:rPr>
          <w:rFonts w:ascii="Times New Roman" w:hAnsi="Times New Roman"/>
          <w:sz w:val="24"/>
          <w:szCs w:val="24"/>
        </w:rPr>
        <w:t>které jsem používala, jsou uvedeny v</w:t>
      </w:r>
      <w:r w:rsidRPr="004C0AF8">
        <w:rPr>
          <w:rFonts w:ascii="Times New Roman" w:hAnsi="Times New Roman"/>
          <w:sz w:val="24"/>
          <w:szCs w:val="24"/>
        </w:rPr>
        <w:t xml:space="preserve"> seznamu literatury a zdrojů </w:t>
      </w:r>
      <w:r w:rsidR="00D02627" w:rsidRPr="004C0AF8">
        <w:rPr>
          <w:rFonts w:ascii="Times New Roman" w:hAnsi="Times New Roman"/>
          <w:sz w:val="24"/>
          <w:szCs w:val="24"/>
        </w:rPr>
        <w:t xml:space="preserve">na konci této diplomové práce. </w:t>
      </w:r>
    </w:p>
    <w:p w14:paraId="0B1E4B18" w14:textId="77777777" w:rsidR="00332EDA" w:rsidRPr="004C0AF8" w:rsidRDefault="00332EDA" w:rsidP="000411CE">
      <w:pPr>
        <w:spacing w:line="360" w:lineRule="auto"/>
        <w:jc w:val="both"/>
        <w:rPr>
          <w:rFonts w:ascii="Times New Roman" w:hAnsi="Times New Roman"/>
          <w:sz w:val="24"/>
          <w:szCs w:val="24"/>
        </w:rPr>
      </w:pPr>
    </w:p>
    <w:p w14:paraId="2A051D6E" w14:textId="5EE7CFC5" w:rsidR="00CE05D6" w:rsidRPr="004C0AF8" w:rsidRDefault="00332EDA" w:rsidP="008F765C">
      <w:pPr>
        <w:spacing w:line="360" w:lineRule="auto"/>
        <w:jc w:val="both"/>
        <w:rPr>
          <w:rFonts w:ascii="Times New Roman" w:hAnsi="Times New Roman"/>
          <w:sz w:val="24"/>
          <w:szCs w:val="24"/>
        </w:rPr>
      </w:pPr>
      <w:r w:rsidRPr="004C0AF8">
        <w:rPr>
          <w:rFonts w:ascii="Times New Roman" w:hAnsi="Times New Roman"/>
          <w:sz w:val="24"/>
          <w:szCs w:val="24"/>
        </w:rPr>
        <w:t>V Olomouci dne 1</w:t>
      </w:r>
      <w:r w:rsidR="008C2629" w:rsidRPr="004C0AF8">
        <w:rPr>
          <w:rFonts w:ascii="Times New Roman" w:hAnsi="Times New Roman"/>
          <w:sz w:val="24"/>
          <w:szCs w:val="24"/>
        </w:rPr>
        <w:t>7</w:t>
      </w:r>
      <w:r w:rsidR="00A227A1" w:rsidRPr="004C0AF8">
        <w:rPr>
          <w:rFonts w:ascii="Times New Roman" w:hAnsi="Times New Roman"/>
          <w:sz w:val="24"/>
          <w:szCs w:val="24"/>
        </w:rPr>
        <w:t>. červ</w:t>
      </w:r>
      <w:r w:rsidR="00955EC7" w:rsidRPr="004C0AF8">
        <w:rPr>
          <w:rFonts w:ascii="Times New Roman" w:hAnsi="Times New Roman"/>
          <w:sz w:val="24"/>
          <w:szCs w:val="24"/>
        </w:rPr>
        <w:t>n</w:t>
      </w:r>
      <w:r w:rsidR="00A227A1" w:rsidRPr="004C0AF8">
        <w:rPr>
          <w:rFonts w:ascii="Times New Roman" w:hAnsi="Times New Roman"/>
          <w:sz w:val="24"/>
          <w:szCs w:val="24"/>
        </w:rPr>
        <w:t xml:space="preserve">a 2024 </w:t>
      </w:r>
      <w:r w:rsidR="00A227A1" w:rsidRPr="004C0AF8">
        <w:rPr>
          <w:rFonts w:ascii="Times New Roman" w:hAnsi="Times New Roman"/>
          <w:sz w:val="24"/>
          <w:szCs w:val="24"/>
        </w:rPr>
        <w:tab/>
      </w:r>
      <w:r w:rsidR="00A227A1" w:rsidRPr="004C0AF8">
        <w:rPr>
          <w:rFonts w:ascii="Times New Roman" w:hAnsi="Times New Roman"/>
          <w:sz w:val="24"/>
          <w:szCs w:val="24"/>
        </w:rPr>
        <w:tab/>
      </w:r>
      <w:r w:rsidR="00A227A1" w:rsidRPr="004C0AF8">
        <w:rPr>
          <w:rFonts w:ascii="Times New Roman" w:hAnsi="Times New Roman"/>
          <w:sz w:val="24"/>
          <w:szCs w:val="24"/>
        </w:rPr>
        <w:tab/>
      </w:r>
      <w:r w:rsidR="00A227A1" w:rsidRPr="004C0AF8">
        <w:rPr>
          <w:rFonts w:ascii="Times New Roman" w:hAnsi="Times New Roman"/>
          <w:sz w:val="24"/>
          <w:szCs w:val="24"/>
        </w:rPr>
        <w:tab/>
      </w:r>
      <w:r w:rsidR="00A227A1" w:rsidRPr="004C0AF8">
        <w:rPr>
          <w:rFonts w:ascii="Times New Roman" w:hAnsi="Times New Roman"/>
          <w:sz w:val="24"/>
          <w:szCs w:val="24"/>
        </w:rPr>
        <w:tab/>
      </w:r>
      <w:r w:rsidR="00955EC7" w:rsidRPr="004C0AF8">
        <w:rPr>
          <w:rFonts w:ascii="Times New Roman" w:hAnsi="Times New Roman"/>
          <w:sz w:val="24"/>
          <w:szCs w:val="24"/>
        </w:rPr>
        <w:t xml:space="preserve">Bc. Helena Horáková </w:t>
      </w:r>
    </w:p>
    <w:p w14:paraId="34D5E78E" w14:textId="77777777" w:rsidR="00CE05D6" w:rsidRPr="00C47588" w:rsidRDefault="00CE05D6" w:rsidP="008F765C">
      <w:pPr>
        <w:spacing w:line="360" w:lineRule="auto"/>
        <w:jc w:val="both"/>
        <w:rPr>
          <w:rFonts w:ascii="Times New Roman" w:hAnsi="Times New Roman"/>
          <w:sz w:val="21"/>
          <w:szCs w:val="21"/>
        </w:rPr>
      </w:pPr>
    </w:p>
    <w:p w14:paraId="6A6F9B2C" w14:textId="77777777" w:rsidR="00955EC7" w:rsidRPr="00C47588" w:rsidRDefault="00955EC7" w:rsidP="008F765C">
      <w:pPr>
        <w:spacing w:line="360" w:lineRule="auto"/>
        <w:jc w:val="both"/>
        <w:rPr>
          <w:rFonts w:ascii="Times New Roman" w:hAnsi="Times New Roman"/>
          <w:sz w:val="21"/>
          <w:szCs w:val="21"/>
        </w:rPr>
      </w:pPr>
    </w:p>
    <w:p w14:paraId="713D22DF" w14:textId="77777777" w:rsidR="00955EC7" w:rsidRPr="00C47588" w:rsidRDefault="00955EC7" w:rsidP="008F765C">
      <w:pPr>
        <w:spacing w:line="360" w:lineRule="auto"/>
        <w:jc w:val="both"/>
        <w:rPr>
          <w:rFonts w:ascii="Times New Roman" w:hAnsi="Times New Roman"/>
          <w:sz w:val="21"/>
          <w:szCs w:val="21"/>
        </w:rPr>
      </w:pPr>
    </w:p>
    <w:p w14:paraId="46DF6CE2" w14:textId="77777777" w:rsidR="00955EC7" w:rsidRPr="00C47588" w:rsidRDefault="00955EC7" w:rsidP="008F765C">
      <w:pPr>
        <w:spacing w:line="360" w:lineRule="auto"/>
        <w:jc w:val="both"/>
        <w:rPr>
          <w:rFonts w:ascii="Times New Roman" w:hAnsi="Times New Roman"/>
          <w:sz w:val="21"/>
          <w:szCs w:val="21"/>
        </w:rPr>
      </w:pPr>
    </w:p>
    <w:p w14:paraId="44A208E7" w14:textId="77777777" w:rsidR="00CE05D6" w:rsidRPr="00C47588" w:rsidRDefault="00CE05D6" w:rsidP="008F765C">
      <w:pPr>
        <w:spacing w:line="360" w:lineRule="auto"/>
        <w:jc w:val="both"/>
        <w:rPr>
          <w:rFonts w:ascii="Times New Roman" w:hAnsi="Times New Roman"/>
          <w:sz w:val="21"/>
          <w:szCs w:val="21"/>
        </w:rPr>
      </w:pPr>
    </w:p>
    <w:p w14:paraId="039F76BA" w14:textId="77777777" w:rsidR="00CE05D6" w:rsidRPr="00C47588" w:rsidRDefault="00CE05D6" w:rsidP="008F765C">
      <w:pPr>
        <w:spacing w:line="360" w:lineRule="auto"/>
        <w:jc w:val="both"/>
        <w:rPr>
          <w:rFonts w:ascii="Times New Roman" w:hAnsi="Times New Roman"/>
          <w:sz w:val="21"/>
          <w:szCs w:val="21"/>
        </w:rPr>
      </w:pPr>
    </w:p>
    <w:p w14:paraId="5558D1FD" w14:textId="77777777" w:rsidR="00753646" w:rsidRPr="00C47588" w:rsidRDefault="00753646" w:rsidP="008F765C">
      <w:pPr>
        <w:spacing w:line="360" w:lineRule="auto"/>
        <w:jc w:val="both"/>
        <w:rPr>
          <w:rFonts w:ascii="Times New Roman" w:hAnsi="Times New Roman"/>
          <w:sz w:val="21"/>
          <w:szCs w:val="21"/>
        </w:rPr>
      </w:pPr>
    </w:p>
    <w:p w14:paraId="0D35FDA7" w14:textId="77777777" w:rsidR="00753646" w:rsidRPr="00C47588" w:rsidRDefault="00753646" w:rsidP="008F765C">
      <w:pPr>
        <w:spacing w:line="360" w:lineRule="auto"/>
        <w:jc w:val="both"/>
        <w:rPr>
          <w:rFonts w:ascii="Times New Roman" w:hAnsi="Times New Roman"/>
          <w:sz w:val="21"/>
          <w:szCs w:val="21"/>
        </w:rPr>
      </w:pPr>
    </w:p>
    <w:p w14:paraId="113BE0D9" w14:textId="77777777" w:rsidR="00753646" w:rsidRPr="00C47588" w:rsidRDefault="00753646" w:rsidP="008F765C">
      <w:pPr>
        <w:spacing w:line="360" w:lineRule="auto"/>
        <w:jc w:val="both"/>
        <w:rPr>
          <w:rFonts w:ascii="Times New Roman" w:hAnsi="Times New Roman"/>
          <w:sz w:val="21"/>
          <w:szCs w:val="21"/>
        </w:rPr>
      </w:pPr>
    </w:p>
    <w:p w14:paraId="0D21E169" w14:textId="77777777" w:rsidR="00753646" w:rsidRPr="00C47588" w:rsidRDefault="00753646" w:rsidP="008F765C">
      <w:pPr>
        <w:spacing w:line="360" w:lineRule="auto"/>
        <w:jc w:val="both"/>
        <w:rPr>
          <w:rFonts w:ascii="Times New Roman" w:hAnsi="Times New Roman"/>
          <w:sz w:val="21"/>
          <w:szCs w:val="21"/>
        </w:rPr>
      </w:pPr>
    </w:p>
    <w:p w14:paraId="5DC96B85" w14:textId="77777777" w:rsidR="00753646" w:rsidRPr="00C47588" w:rsidRDefault="00753646" w:rsidP="008F765C">
      <w:pPr>
        <w:spacing w:line="360" w:lineRule="auto"/>
        <w:jc w:val="both"/>
        <w:rPr>
          <w:rFonts w:ascii="Times New Roman" w:hAnsi="Times New Roman"/>
          <w:sz w:val="21"/>
          <w:szCs w:val="21"/>
        </w:rPr>
      </w:pPr>
    </w:p>
    <w:p w14:paraId="01EBE2E5" w14:textId="77777777" w:rsidR="00753646" w:rsidRPr="00C47588" w:rsidRDefault="00753646" w:rsidP="008F765C">
      <w:pPr>
        <w:spacing w:line="360" w:lineRule="auto"/>
        <w:jc w:val="both"/>
        <w:rPr>
          <w:rFonts w:ascii="Times New Roman" w:hAnsi="Times New Roman"/>
          <w:sz w:val="21"/>
          <w:szCs w:val="21"/>
        </w:rPr>
      </w:pPr>
    </w:p>
    <w:p w14:paraId="3AB0A581" w14:textId="77777777" w:rsidR="00753646" w:rsidRPr="00C47588" w:rsidRDefault="00753646" w:rsidP="008F765C">
      <w:pPr>
        <w:spacing w:line="360" w:lineRule="auto"/>
        <w:jc w:val="both"/>
        <w:rPr>
          <w:rFonts w:ascii="Times New Roman" w:hAnsi="Times New Roman"/>
          <w:sz w:val="21"/>
          <w:szCs w:val="21"/>
        </w:rPr>
      </w:pPr>
    </w:p>
    <w:p w14:paraId="5609AFBE" w14:textId="77777777" w:rsidR="00753646" w:rsidRPr="00C47588" w:rsidRDefault="00753646" w:rsidP="008F765C">
      <w:pPr>
        <w:spacing w:line="360" w:lineRule="auto"/>
        <w:jc w:val="both"/>
        <w:rPr>
          <w:rFonts w:ascii="Times New Roman" w:hAnsi="Times New Roman"/>
          <w:sz w:val="21"/>
          <w:szCs w:val="21"/>
        </w:rPr>
      </w:pPr>
    </w:p>
    <w:p w14:paraId="6260677A" w14:textId="77777777" w:rsidR="00753646" w:rsidRPr="00C47588" w:rsidRDefault="00753646" w:rsidP="008F765C">
      <w:pPr>
        <w:spacing w:line="360" w:lineRule="auto"/>
        <w:jc w:val="both"/>
        <w:rPr>
          <w:rFonts w:ascii="Times New Roman" w:hAnsi="Times New Roman"/>
          <w:sz w:val="21"/>
          <w:szCs w:val="21"/>
        </w:rPr>
      </w:pPr>
    </w:p>
    <w:p w14:paraId="5BEA18DC" w14:textId="77777777" w:rsidR="00753646" w:rsidRPr="00C47588" w:rsidRDefault="00753646" w:rsidP="008F765C">
      <w:pPr>
        <w:spacing w:line="360" w:lineRule="auto"/>
        <w:jc w:val="both"/>
        <w:rPr>
          <w:rFonts w:ascii="Times New Roman" w:hAnsi="Times New Roman"/>
          <w:sz w:val="21"/>
          <w:szCs w:val="21"/>
        </w:rPr>
      </w:pPr>
    </w:p>
    <w:p w14:paraId="31818B2C" w14:textId="77777777" w:rsidR="00753646" w:rsidRPr="00C47588" w:rsidRDefault="00753646" w:rsidP="008F765C">
      <w:pPr>
        <w:spacing w:line="360" w:lineRule="auto"/>
        <w:jc w:val="both"/>
        <w:rPr>
          <w:rFonts w:ascii="Times New Roman" w:hAnsi="Times New Roman"/>
          <w:sz w:val="21"/>
          <w:szCs w:val="21"/>
        </w:rPr>
      </w:pPr>
    </w:p>
    <w:p w14:paraId="0A354D64" w14:textId="77777777" w:rsidR="00753646" w:rsidRPr="00C47588" w:rsidRDefault="00753646" w:rsidP="008F765C">
      <w:pPr>
        <w:spacing w:line="360" w:lineRule="auto"/>
        <w:jc w:val="both"/>
        <w:rPr>
          <w:rFonts w:ascii="Times New Roman" w:hAnsi="Times New Roman"/>
          <w:sz w:val="21"/>
          <w:szCs w:val="21"/>
        </w:rPr>
      </w:pPr>
    </w:p>
    <w:p w14:paraId="5FF8233D" w14:textId="77777777" w:rsidR="00753646" w:rsidRPr="00C47588" w:rsidRDefault="00753646" w:rsidP="008F765C">
      <w:pPr>
        <w:spacing w:line="360" w:lineRule="auto"/>
        <w:jc w:val="both"/>
        <w:rPr>
          <w:rFonts w:ascii="Times New Roman" w:hAnsi="Times New Roman"/>
          <w:sz w:val="21"/>
          <w:szCs w:val="21"/>
        </w:rPr>
      </w:pPr>
    </w:p>
    <w:p w14:paraId="639B76CB" w14:textId="77777777" w:rsidR="00753646" w:rsidRPr="00C47588" w:rsidRDefault="00753646" w:rsidP="008F765C">
      <w:pPr>
        <w:spacing w:line="360" w:lineRule="auto"/>
        <w:jc w:val="both"/>
        <w:rPr>
          <w:rFonts w:ascii="Times New Roman" w:hAnsi="Times New Roman"/>
          <w:sz w:val="21"/>
          <w:szCs w:val="21"/>
        </w:rPr>
      </w:pPr>
    </w:p>
    <w:p w14:paraId="6CB9D27B" w14:textId="77777777" w:rsidR="00753646" w:rsidRPr="00C47588" w:rsidRDefault="00753646" w:rsidP="008F765C">
      <w:pPr>
        <w:spacing w:line="360" w:lineRule="auto"/>
        <w:jc w:val="both"/>
        <w:rPr>
          <w:rFonts w:ascii="Times New Roman" w:hAnsi="Times New Roman"/>
          <w:sz w:val="21"/>
          <w:szCs w:val="21"/>
        </w:rPr>
      </w:pPr>
    </w:p>
    <w:p w14:paraId="56DE87D6" w14:textId="77777777" w:rsidR="00753646" w:rsidRPr="00C47588" w:rsidRDefault="00753646" w:rsidP="008F765C">
      <w:pPr>
        <w:spacing w:line="360" w:lineRule="auto"/>
        <w:jc w:val="both"/>
        <w:rPr>
          <w:rFonts w:ascii="Times New Roman" w:hAnsi="Times New Roman"/>
          <w:sz w:val="21"/>
          <w:szCs w:val="21"/>
        </w:rPr>
      </w:pPr>
    </w:p>
    <w:p w14:paraId="1CEC7425" w14:textId="0432FCF3" w:rsidR="00CE05D6" w:rsidRPr="00C47588" w:rsidRDefault="00753646" w:rsidP="00A65EA8">
      <w:pPr>
        <w:rPr>
          <w:rFonts w:ascii="Times New Roman" w:hAnsi="Times New Roman"/>
          <w:b/>
          <w:bCs/>
          <w:sz w:val="31"/>
          <w:szCs w:val="31"/>
        </w:rPr>
      </w:pPr>
      <w:r w:rsidRPr="00C47588">
        <w:rPr>
          <w:rFonts w:ascii="Times New Roman" w:hAnsi="Times New Roman"/>
          <w:b/>
          <w:bCs/>
          <w:sz w:val="31"/>
          <w:szCs w:val="31"/>
        </w:rPr>
        <w:t xml:space="preserve">Poděkování </w:t>
      </w:r>
    </w:p>
    <w:p w14:paraId="1B746566" w14:textId="41C3ED2B" w:rsidR="005C09F4" w:rsidRPr="004C0AF8" w:rsidRDefault="00297347" w:rsidP="00522BE4">
      <w:pPr>
        <w:spacing w:line="360" w:lineRule="auto"/>
        <w:ind w:firstLine="708"/>
        <w:jc w:val="both"/>
        <w:rPr>
          <w:rFonts w:ascii="Times New Roman" w:hAnsi="Times New Roman"/>
          <w:sz w:val="24"/>
          <w:szCs w:val="24"/>
        </w:rPr>
      </w:pPr>
      <w:r w:rsidRPr="004C0AF8">
        <w:rPr>
          <w:rFonts w:ascii="Times New Roman" w:hAnsi="Times New Roman"/>
          <w:sz w:val="24"/>
          <w:szCs w:val="24"/>
        </w:rPr>
        <w:t>Dovolte mi poděkova</w:t>
      </w:r>
      <w:r w:rsidR="000E0B5C" w:rsidRPr="004C0AF8">
        <w:rPr>
          <w:rFonts w:ascii="Times New Roman" w:hAnsi="Times New Roman"/>
          <w:sz w:val="24"/>
          <w:szCs w:val="24"/>
        </w:rPr>
        <w:t>t</w:t>
      </w:r>
      <w:r w:rsidRPr="004C0AF8">
        <w:rPr>
          <w:rFonts w:ascii="Times New Roman" w:hAnsi="Times New Roman"/>
          <w:sz w:val="24"/>
          <w:szCs w:val="24"/>
        </w:rPr>
        <w:t xml:space="preserve"> vedoucí </w:t>
      </w:r>
      <w:r w:rsidR="000E0B5C" w:rsidRPr="004C0AF8">
        <w:rPr>
          <w:rFonts w:ascii="Times New Roman" w:hAnsi="Times New Roman"/>
          <w:sz w:val="24"/>
          <w:szCs w:val="24"/>
        </w:rPr>
        <w:t xml:space="preserve">mé </w:t>
      </w:r>
      <w:r w:rsidRPr="004C0AF8">
        <w:rPr>
          <w:rFonts w:ascii="Times New Roman" w:hAnsi="Times New Roman"/>
          <w:sz w:val="24"/>
          <w:szCs w:val="24"/>
        </w:rPr>
        <w:t>diplomové práce paní JUDr. Zdence Novákové, Ph.D.</w:t>
      </w:r>
      <w:r w:rsidR="00DE7925" w:rsidRPr="004C0AF8">
        <w:rPr>
          <w:rFonts w:ascii="Times New Roman" w:hAnsi="Times New Roman"/>
          <w:sz w:val="24"/>
          <w:szCs w:val="24"/>
        </w:rPr>
        <w:t>, za cenné rad</w:t>
      </w:r>
      <w:r w:rsidR="000E0B5C" w:rsidRPr="004C0AF8">
        <w:rPr>
          <w:rFonts w:ascii="Times New Roman" w:hAnsi="Times New Roman"/>
          <w:sz w:val="24"/>
          <w:szCs w:val="24"/>
        </w:rPr>
        <w:t>y a</w:t>
      </w:r>
      <w:r w:rsidR="00DE7925" w:rsidRPr="004C0AF8">
        <w:rPr>
          <w:rFonts w:ascii="Times New Roman" w:hAnsi="Times New Roman"/>
          <w:sz w:val="24"/>
          <w:szCs w:val="24"/>
        </w:rPr>
        <w:t xml:space="preserve"> připomínky při psaní </w:t>
      </w:r>
      <w:r w:rsidR="00DE3552" w:rsidRPr="004C0AF8">
        <w:rPr>
          <w:rFonts w:ascii="Times New Roman" w:hAnsi="Times New Roman"/>
          <w:sz w:val="24"/>
          <w:szCs w:val="24"/>
        </w:rPr>
        <w:t>této</w:t>
      </w:r>
      <w:r w:rsidR="00DE7925" w:rsidRPr="004C0AF8">
        <w:rPr>
          <w:rFonts w:ascii="Times New Roman" w:hAnsi="Times New Roman"/>
          <w:sz w:val="24"/>
          <w:szCs w:val="24"/>
        </w:rPr>
        <w:t xml:space="preserve"> diplomové práce. Dále bych také ráda poděkovala své rodině, která mě </w:t>
      </w:r>
      <w:r w:rsidR="000E0B5C" w:rsidRPr="004C0AF8">
        <w:rPr>
          <w:rFonts w:ascii="Times New Roman" w:hAnsi="Times New Roman"/>
          <w:sz w:val="24"/>
          <w:szCs w:val="24"/>
        </w:rPr>
        <w:t>po dobu mého studia podporovala.</w:t>
      </w:r>
    </w:p>
    <w:p w14:paraId="003FEA02" w14:textId="77777777" w:rsidR="00D4696B" w:rsidRDefault="00D4696B" w:rsidP="00522BE4">
      <w:pPr>
        <w:spacing w:line="360" w:lineRule="auto"/>
        <w:ind w:firstLine="708"/>
        <w:jc w:val="both"/>
        <w:rPr>
          <w:rFonts w:ascii="Times New Roman" w:hAnsi="Times New Roman"/>
          <w:sz w:val="23"/>
          <w:szCs w:val="23"/>
        </w:rPr>
      </w:pPr>
    </w:p>
    <w:p w14:paraId="538AC467" w14:textId="77777777" w:rsidR="00D4696B" w:rsidRDefault="00D4696B" w:rsidP="00522BE4">
      <w:pPr>
        <w:spacing w:line="360" w:lineRule="auto"/>
        <w:ind w:firstLine="708"/>
        <w:jc w:val="both"/>
        <w:rPr>
          <w:rFonts w:ascii="Times New Roman" w:hAnsi="Times New Roman"/>
          <w:sz w:val="23"/>
          <w:szCs w:val="23"/>
        </w:rPr>
      </w:pPr>
    </w:p>
    <w:p w14:paraId="6D094816" w14:textId="77777777" w:rsidR="00D4696B" w:rsidRPr="00C47588" w:rsidRDefault="00D4696B" w:rsidP="00522BE4">
      <w:pPr>
        <w:spacing w:line="360" w:lineRule="auto"/>
        <w:ind w:firstLine="708"/>
        <w:jc w:val="both"/>
        <w:rPr>
          <w:rFonts w:ascii="Times New Roman" w:hAnsi="Times New Roman"/>
          <w:sz w:val="23"/>
          <w:szCs w:val="23"/>
        </w:rPr>
      </w:pPr>
    </w:p>
    <w:p w14:paraId="4D0ECD67" w14:textId="18E506D8" w:rsidR="005C09F4" w:rsidRPr="00C47588" w:rsidRDefault="005C09F4" w:rsidP="00A65EA8">
      <w:pPr>
        <w:rPr>
          <w:rFonts w:ascii="Times New Roman" w:hAnsi="Times New Roman"/>
          <w:b/>
          <w:bCs/>
          <w:sz w:val="31"/>
          <w:szCs w:val="31"/>
        </w:rPr>
      </w:pPr>
      <w:r w:rsidRPr="00C47588">
        <w:rPr>
          <w:rFonts w:ascii="Times New Roman" w:hAnsi="Times New Roman"/>
          <w:b/>
          <w:bCs/>
          <w:sz w:val="31"/>
          <w:szCs w:val="31"/>
        </w:rPr>
        <w:t>Anotace</w:t>
      </w:r>
    </w:p>
    <w:p w14:paraId="4FDDBAAE" w14:textId="77777777" w:rsidR="005C09F4" w:rsidRPr="00C47588" w:rsidRDefault="005C09F4" w:rsidP="005E2185">
      <w:pPr>
        <w:spacing w:line="360" w:lineRule="auto"/>
        <w:jc w:val="both"/>
        <w:rPr>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5888"/>
      </w:tblGrid>
      <w:tr w:rsidR="005C09F4" w:rsidRPr="00C47588" w14:paraId="3D9C82F0" w14:textId="77777777" w:rsidTr="005C09F4">
        <w:trPr>
          <w:trHeight w:val="11"/>
        </w:trPr>
        <w:tc>
          <w:tcPr>
            <w:tcW w:w="2791" w:type="dxa"/>
            <w:tcBorders>
              <w:top w:val="double" w:sz="4" w:space="0" w:color="auto"/>
              <w:left w:val="double" w:sz="4" w:space="0" w:color="auto"/>
              <w:bottom w:val="single" w:sz="4" w:space="0" w:color="auto"/>
              <w:right w:val="single" w:sz="2" w:space="0" w:color="auto"/>
            </w:tcBorders>
            <w:hideMark/>
          </w:tcPr>
          <w:p w14:paraId="084F9515"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Jméno a příjmení:</w:t>
            </w:r>
          </w:p>
        </w:tc>
        <w:tc>
          <w:tcPr>
            <w:tcW w:w="5888" w:type="dxa"/>
            <w:tcBorders>
              <w:top w:val="double" w:sz="4" w:space="0" w:color="auto"/>
              <w:left w:val="single" w:sz="2" w:space="0" w:color="auto"/>
              <w:bottom w:val="single" w:sz="4" w:space="0" w:color="auto"/>
              <w:right w:val="double" w:sz="4" w:space="0" w:color="auto"/>
            </w:tcBorders>
          </w:tcPr>
          <w:p w14:paraId="7017015F" w14:textId="655703B0" w:rsidR="005C09F4" w:rsidRPr="00C47588" w:rsidRDefault="00A03BF1">
            <w:pPr>
              <w:spacing w:line="276" w:lineRule="auto"/>
              <w:rPr>
                <w:rFonts w:ascii="Times New Roman" w:hAnsi="Times New Roman"/>
                <w:color w:val="000000"/>
                <w:sz w:val="23"/>
                <w:szCs w:val="23"/>
              </w:rPr>
            </w:pPr>
            <w:r w:rsidRPr="00C47588">
              <w:rPr>
                <w:rFonts w:ascii="Times New Roman" w:hAnsi="Times New Roman"/>
                <w:color w:val="000000"/>
                <w:sz w:val="23"/>
                <w:szCs w:val="23"/>
              </w:rPr>
              <w:t>Bc. Helena Horáková</w:t>
            </w:r>
          </w:p>
        </w:tc>
      </w:tr>
      <w:tr w:rsidR="005C09F4" w:rsidRPr="00C47588" w14:paraId="2BCF606D" w14:textId="77777777" w:rsidTr="005C09F4">
        <w:trPr>
          <w:trHeight w:val="11"/>
        </w:trPr>
        <w:tc>
          <w:tcPr>
            <w:tcW w:w="2791" w:type="dxa"/>
            <w:tcBorders>
              <w:top w:val="single" w:sz="2" w:space="0" w:color="auto"/>
              <w:left w:val="double" w:sz="4" w:space="0" w:color="auto"/>
              <w:bottom w:val="single" w:sz="4" w:space="0" w:color="auto"/>
              <w:right w:val="single" w:sz="2" w:space="0" w:color="auto"/>
            </w:tcBorders>
            <w:hideMark/>
          </w:tcPr>
          <w:p w14:paraId="3857FA8B"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Katedra nebo ústav:</w:t>
            </w:r>
          </w:p>
        </w:tc>
        <w:tc>
          <w:tcPr>
            <w:tcW w:w="5888" w:type="dxa"/>
            <w:tcBorders>
              <w:top w:val="single" w:sz="2" w:space="0" w:color="auto"/>
              <w:left w:val="single" w:sz="2" w:space="0" w:color="auto"/>
              <w:bottom w:val="single" w:sz="4" w:space="0" w:color="auto"/>
              <w:right w:val="double" w:sz="4" w:space="0" w:color="auto"/>
            </w:tcBorders>
          </w:tcPr>
          <w:p w14:paraId="223379AB" w14:textId="0443521E" w:rsidR="005C09F4" w:rsidRPr="00C47588" w:rsidRDefault="00A03BF1">
            <w:pPr>
              <w:spacing w:line="276" w:lineRule="auto"/>
              <w:rPr>
                <w:rFonts w:ascii="Times New Roman" w:hAnsi="Times New Roman"/>
                <w:color w:val="000000"/>
                <w:sz w:val="23"/>
                <w:szCs w:val="23"/>
              </w:rPr>
            </w:pPr>
            <w:r w:rsidRPr="00C47588">
              <w:rPr>
                <w:rFonts w:ascii="Times New Roman" w:hAnsi="Times New Roman"/>
                <w:sz w:val="23"/>
                <w:szCs w:val="23"/>
              </w:rPr>
              <w:t xml:space="preserve">Ústav pedagogiky a sociálních studií </w:t>
            </w:r>
          </w:p>
        </w:tc>
      </w:tr>
      <w:tr w:rsidR="005C09F4" w:rsidRPr="00C47588" w14:paraId="3CD7CF12" w14:textId="77777777" w:rsidTr="005C09F4">
        <w:trPr>
          <w:trHeight w:val="11"/>
        </w:trPr>
        <w:tc>
          <w:tcPr>
            <w:tcW w:w="2791" w:type="dxa"/>
            <w:tcBorders>
              <w:top w:val="single" w:sz="2" w:space="0" w:color="auto"/>
              <w:left w:val="double" w:sz="4" w:space="0" w:color="auto"/>
              <w:bottom w:val="single" w:sz="4" w:space="0" w:color="auto"/>
              <w:right w:val="single" w:sz="2" w:space="0" w:color="auto"/>
            </w:tcBorders>
            <w:hideMark/>
          </w:tcPr>
          <w:p w14:paraId="4DB2FE21"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 xml:space="preserve">Vedoucí práce: </w:t>
            </w:r>
          </w:p>
        </w:tc>
        <w:tc>
          <w:tcPr>
            <w:tcW w:w="5888" w:type="dxa"/>
            <w:tcBorders>
              <w:top w:val="single" w:sz="2" w:space="0" w:color="auto"/>
              <w:left w:val="single" w:sz="2" w:space="0" w:color="auto"/>
              <w:bottom w:val="single" w:sz="4" w:space="0" w:color="auto"/>
              <w:right w:val="double" w:sz="4" w:space="0" w:color="auto"/>
            </w:tcBorders>
          </w:tcPr>
          <w:p w14:paraId="66CC0B3B" w14:textId="25B1F675" w:rsidR="005C09F4" w:rsidRPr="00C47588" w:rsidRDefault="00A03BF1">
            <w:pPr>
              <w:spacing w:line="276" w:lineRule="auto"/>
              <w:rPr>
                <w:rFonts w:ascii="Times New Roman" w:hAnsi="Times New Roman"/>
                <w:color w:val="000000"/>
                <w:sz w:val="23"/>
                <w:szCs w:val="23"/>
              </w:rPr>
            </w:pPr>
            <w:r w:rsidRPr="00C47588">
              <w:rPr>
                <w:rFonts w:ascii="Times New Roman" w:hAnsi="Times New Roman"/>
                <w:sz w:val="23"/>
                <w:szCs w:val="23"/>
              </w:rPr>
              <w:t>JUDr. Zdenka Nováková, Ph.D.</w:t>
            </w:r>
          </w:p>
        </w:tc>
      </w:tr>
      <w:tr w:rsidR="005C09F4" w:rsidRPr="00C47588" w14:paraId="6551204D" w14:textId="77777777" w:rsidTr="005C09F4">
        <w:trPr>
          <w:trHeight w:val="11"/>
        </w:trPr>
        <w:tc>
          <w:tcPr>
            <w:tcW w:w="2791" w:type="dxa"/>
            <w:tcBorders>
              <w:top w:val="single" w:sz="4" w:space="0" w:color="auto"/>
              <w:left w:val="double" w:sz="4" w:space="0" w:color="auto"/>
              <w:bottom w:val="double" w:sz="4" w:space="0" w:color="auto"/>
              <w:right w:val="single" w:sz="2" w:space="0" w:color="auto"/>
            </w:tcBorders>
            <w:hideMark/>
          </w:tcPr>
          <w:p w14:paraId="3E2FA9F3"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Rok obhajoby:</w:t>
            </w:r>
          </w:p>
        </w:tc>
        <w:tc>
          <w:tcPr>
            <w:tcW w:w="5888" w:type="dxa"/>
            <w:tcBorders>
              <w:top w:val="single" w:sz="2" w:space="0" w:color="auto"/>
              <w:left w:val="single" w:sz="2" w:space="0" w:color="auto"/>
              <w:bottom w:val="single" w:sz="4" w:space="0" w:color="auto"/>
              <w:right w:val="double" w:sz="4" w:space="0" w:color="auto"/>
            </w:tcBorders>
          </w:tcPr>
          <w:p w14:paraId="4597A2E6" w14:textId="338B8300" w:rsidR="005C09F4" w:rsidRPr="00C47588" w:rsidRDefault="00A03BF1">
            <w:pPr>
              <w:spacing w:line="276" w:lineRule="auto"/>
              <w:rPr>
                <w:rFonts w:ascii="Times New Roman" w:hAnsi="Times New Roman"/>
                <w:color w:val="000000"/>
                <w:sz w:val="23"/>
                <w:szCs w:val="23"/>
              </w:rPr>
            </w:pPr>
            <w:r w:rsidRPr="00C47588">
              <w:rPr>
                <w:rFonts w:ascii="Times New Roman" w:hAnsi="Times New Roman"/>
                <w:color w:val="000000"/>
                <w:sz w:val="23"/>
                <w:szCs w:val="23"/>
              </w:rPr>
              <w:t>2024</w:t>
            </w:r>
          </w:p>
        </w:tc>
      </w:tr>
      <w:tr w:rsidR="005C09F4" w:rsidRPr="00C47588" w14:paraId="52CA9EA3" w14:textId="77777777" w:rsidTr="005C09F4">
        <w:trPr>
          <w:trHeight w:val="12"/>
        </w:trPr>
        <w:tc>
          <w:tcPr>
            <w:tcW w:w="2791" w:type="dxa"/>
            <w:tcBorders>
              <w:top w:val="double" w:sz="4" w:space="0" w:color="auto"/>
              <w:left w:val="nil"/>
              <w:bottom w:val="double" w:sz="4" w:space="0" w:color="auto"/>
              <w:right w:val="nil"/>
            </w:tcBorders>
          </w:tcPr>
          <w:p w14:paraId="74512680" w14:textId="77777777" w:rsidR="005C09F4" w:rsidRPr="00C47588" w:rsidRDefault="005C09F4">
            <w:pPr>
              <w:spacing w:line="276" w:lineRule="auto"/>
              <w:rPr>
                <w:rFonts w:ascii="Times New Roman" w:hAnsi="Times New Roman"/>
                <w:color w:val="000000"/>
                <w:sz w:val="21"/>
                <w:szCs w:val="21"/>
              </w:rPr>
            </w:pPr>
          </w:p>
        </w:tc>
        <w:tc>
          <w:tcPr>
            <w:tcW w:w="5888" w:type="dxa"/>
            <w:tcBorders>
              <w:top w:val="double" w:sz="4" w:space="0" w:color="auto"/>
              <w:left w:val="nil"/>
              <w:bottom w:val="double" w:sz="4" w:space="0" w:color="auto"/>
              <w:right w:val="nil"/>
            </w:tcBorders>
          </w:tcPr>
          <w:p w14:paraId="683EF85B" w14:textId="77777777" w:rsidR="005C09F4" w:rsidRPr="00C47588" w:rsidRDefault="005C09F4">
            <w:pPr>
              <w:spacing w:line="276" w:lineRule="auto"/>
              <w:rPr>
                <w:rFonts w:ascii="Times New Roman" w:hAnsi="Times New Roman"/>
                <w:color w:val="000000"/>
                <w:sz w:val="23"/>
                <w:szCs w:val="23"/>
              </w:rPr>
            </w:pPr>
          </w:p>
        </w:tc>
      </w:tr>
      <w:tr w:rsidR="005C09F4" w:rsidRPr="00C47588" w14:paraId="26886F84" w14:textId="77777777" w:rsidTr="005C09F4">
        <w:trPr>
          <w:trHeight w:val="27"/>
        </w:trPr>
        <w:tc>
          <w:tcPr>
            <w:tcW w:w="2791" w:type="dxa"/>
            <w:tcBorders>
              <w:top w:val="double" w:sz="4" w:space="0" w:color="auto"/>
              <w:left w:val="double" w:sz="4" w:space="0" w:color="auto"/>
              <w:bottom w:val="single" w:sz="4" w:space="0" w:color="auto"/>
              <w:right w:val="single" w:sz="2" w:space="0" w:color="auto"/>
            </w:tcBorders>
            <w:hideMark/>
          </w:tcPr>
          <w:p w14:paraId="4234BC6A"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Název závěrečné práce:</w:t>
            </w:r>
          </w:p>
        </w:tc>
        <w:tc>
          <w:tcPr>
            <w:tcW w:w="5888" w:type="dxa"/>
            <w:tcBorders>
              <w:top w:val="double" w:sz="4" w:space="0" w:color="auto"/>
              <w:left w:val="single" w:sz="2" w:space="0" w:color="auto"/>
              <w:bottom w:val="single" w:sz="4" w:space="0" w:color="auto"/>
              <w:right w:val="double" w:sz="4" w:space="0" w:color="auto"/>
            </w:tcBorders>
          </w:tcPr>
          <w:p w14:paraId="370DC697" w14:textId="4E142FED" w:rsidR="005C09F4" w:rsidRPr="00C47588" w:rsidRDefault="000C7526">
            <w:pPr>
              <w:spacing w:line="276" w:lineRule="auto"/>
              <w:rPr>
                <w:rFonts w:ascii="Times New Roman" w:hAnsi="Times New Roman"/>
                <w:color w:val="000000"/>
                <w:sz w:val="23"/>
                <w:szCs w:val="23"/>
              </w:rPr>
            </w:pPr>
            <w:r w:rsidRPr="00C47588">
              <w:rPr>
                <w:rFonts w:ascii="Times New Roman" w:hAnsi="Times New Roman"/>
                <w:color w:val="000000"/>
                <w:sz w:val="23"/>
                <w:szCs w:val="23"/>
              </w:rPr>
              <w:t xml:space="preserve">Volnočasové aktivity zaměstnanců a zaměstnankyň gastronomických podniků </w:t>
            </w:r>
          </w:p>
        </w:tc>
      </w:tr>
      <w:tr w:rsidR="005C09F4" w:rsidRPr="00C47588" w14:paraId="4DDD626E" w14:textId="77777777" w:rsidTr="005C09F4">
        <w:trPr>
          <w:trHeight w:val="26"/>
        </w:trPr>
        <w:tc>
          <w:tcPr>
            <w:tcW w:w="2791" w:type="dxa"/>
            <w:tcBorders>
              <w:top w:val="single" w:sz="2" w:space="0" w:color="auto"/>
              <w:left w:val="double" w:sz="4" w:space="0" w:color="auto"/>
              <w:bottom w:val="single" w:sz="4" w:space="0" w:color="auto"/>
              <w:right w:val="single" w:sz="2" w:space="0" w:color="auto"/>
            </w:tcBorders>
            <w:hideMark/>
          </w:tcPr>
          <w:p w14:paraId="5B2ADA91"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Název závěrečné práce v angličtině:</w:t>
            </w:r>
          </w:p>
        </w:tc>
        <w:tc>
          <w:tcPr>
            <w:tcW w:w="5888" w:type="dxa"/>
            <w:tcBorders>
              <w:top w:val="single" w:sz="2" w:space="0" w:color="auto"/>
              <w:left w:val="single" w:sz="2" w:space="0" w:color="auto"/>
              <w:bottom w:val="single" w:sz="4" w:space="0" w:color="auto"/>
              <w:right w:val="double" w:sz="4" w:space="0" w:color="auto"/>
            </w:tcBorders>
          </w:tcPr>
          <w:p w14:paraId="723DF498" w14:textId="26571C25" w:rsidR="005C09F4" w:rsidRPr="00C47588" w:rsidRDefault="00312D26">
            <w:pPr>
              <w:spacing w:line="276" w:lineRule="auto"/>
              <w:rPr>
                <w:rFonts w:ascii="Times New Roman" w:hAnsi="Times New Roman"/>
                <w:color w:val="000000"/>
                <w:sz w:val="23"/>
                <w:szCs w:val="23"/>
              </w:rPr>
            </w:pPr>
            <w:proofErr w:type="spellStart"/>
            <w:r w:rsidRPr="00C47588">
              <w:rPr>
                <w:rFonts w:ascii="Times New Roman" w:hAnsi="Times New Roman"/>
                <w:color w:val="000000"/>
                <w:sz w:val="23"/>
                <w:szCs w:val="23"/>
              </w:rPr>
              <w:t>Leisure</w:t>
            </w:r>
            <w:proofErr w:type="spellEnd"/>
            <w:r w:rsidRPr="00C47588">
              <w:rPr>
                <w:rFonts w:ascii="Times New Roman" w:hAnsi="Times New Roman"/>
                <w:color w:val="000000"/>
                <w:sz w:val="23"/>
                <w:szCs w:val="23"/>
              </w:rPr>
              <w:t xml:space="preserve"> </w:t>
            </w:r>
            <w:proofErr w:type="spellStart"/>
            <w:r w:rsidRPr="00C47588">
              <w:rPr>
                <w:rFonts w:ascii="Times New Roman" w:hAnsi="Times New Roman"/>
                <w:color w:val="000000"/>
                <w:sz w:val="23"/>
                <w:szCs w:val="23"/>
              </w:rPr>
              <w:t>activities</w:t>
            </w:r>
            <w:proofErr w:type="spellEnd"/>
            <w:r w:rsidRPr="00C47588">
              <w:rPr>
                <w:rFonts w:ascii="Times New Roman" w:hAnsi="Times New Roman"/>
                <w:color w:val="000000"/>
                <w:sz w:val="23"/>
                <w:szCs w:val="23"/>
              </w:rPr>
              <w:t xml:space="preserve"> </w:t>
            </w:r>
            <w:proofErr w:type="spellStart"/>
            <w:r w:rsidRPr="00C47588">
              <w:rPr>
                <w:rFonts w:ascii="Times New Roman" w:hAnsi="Times New Roman"/>
                <w:color w:val="000000"/>
                <w:sz w:val="23"/>
                <w:szCs w:val="23"/>
              </w:rPr>
              <w:t>of</w:t>
            </w:r>
            <w:proofErr w:type="spellEnd"/>
            <w:r w:rsidRPr="00C47588">
              <w:rPr>
                <w:rFonts w:ascii="Times New Roman" w:hAnsi="Times New Roman"/>
                <w:color w:val="000000"/>
                <w:sz w:val="23"/>
                <w:szCs w:val="23"/>
              </w:rPr>
              <w:t xml:space="preserve"> </w:t>
            </w:r>
            <w:proofErr w:type="spellStart"/>
            <w:r w:rsidRPr="00C47588">
              <w:rPr>
                <w:rFonts w:ascii="Times New Roman" w:hAnsi="Times New Roman"/>
                <w:color w:val="000000"/>
                <w:sz w:val="23"/>
                <w:szCs w:val="23"/>
              </w:rPr>
              <w:t>employees</w:t>
            </w:r>
            <w:proofErr w:type="spellEnd"/>
            <w:r w:rsidRPr="00C47588">
              <w:rPr>
                <w:rFonts w:ascii="Times New Roman" w:hAnsi="Times New Roman"/>
                <w:color w:val="000000"/>
                <w:sz w:val="23"/>
                <w:szCs w:val="23"/>
              </w:rPr>
              <w:t xml:space="preserve"> </w:t>
            </w:r>
            <w:proofErr w:type="spellStart"/>
            <w:r w:rsidRPr="00C47588">
              <w:rPr>
                <w:rFonts w:ascii="Times New Roman" w:hAnsi="Times New Roman"/>
                <w:color w:val="000000"/>
                <w:sz w:val="23"/>
                <w:szCs w:val="23"/>
              </w:rPr>
              <w:t>of</w:t>
            </w:r>
            <w:proofErr w:type="spellEnd"/>
            <w:r w:rsidRPr="00C47588">
              <w:rPr>
                <w:rFonts w:ascii="Times New Roman" w:hAnsi="Times New Roman"/>
                <w:color w:val="000000"/>
                <w:sz w:val="23"/>
                <w:szCs w:val="23"/>
              </w:rPr>
              <w:t xml:space="preserve"> gastronomy </w:t>
            </w:r>
            <w:proofErr w:type="spellStart"/>
            <w:r w:rsidRPr="00C47588">
              <w:rPr>
                <w:rFonts w:ascii="Times New Roman" w:hAnsi="Times New Roman"/>
                <w:color w:val="000000"/>
                <w:sz w:val="23"/>
                <w:szCs w:val="23"/>
              </w:rPr>
              <w:t>establishments</w:t>
            </w:r>
            <w:proofErr w:type="spellEnd"/>
          </w:p>
        </w:tc>
      </w:tr>
      <w:tr w:rsidR="005C09F4" w:rsidRPr="00C47588" w14:paraId="7D9A578D" w14:textId="77777777" w:rsidTr="005C09F4">
        <w:trPr>
          <w:trHeight w:val="49"/>
        </w:trPr>
        <w:tc>
          <w:tcPr>
            <w:tcW w:w="2791" w:type="dxa"/>
            <w:tcBorders>
              <w:top w:val="single" w:sz="2" w:space="0" w:color="auto"/>
              <w:left w:val="double" w:sz="4" w:space="0" w:color="auto"/>
              <w:bottom w:val="single" w:sz="4" w:space="0" w:color="auto"/>
              <w:right w:val="single" w:sz="2" w:space="0" w:color="auto"/>
            </w:tcBorders>
            <w:hideMark/>
          </w:tcPr>
          <w:p w14:paraId="4115EF80"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Anotace závěrečné práce:</w:t>
            </w:r>
          </w:p>
        </w:tc>
        <w:tc>
          <w:tcPr>
            <w:tcW w:w="5888" w:type="dxa"/>
            <w:tcBorders>
              <w:top w:val="single" w:sz="2" w:space="0" w:color="auto"/>
              <w:left w:val="single" w:sz="2" w:space="0" w:color="auto"/>
              <w:bottom w:val="single" w:sz="4" w:space="0" w:color="auto"/>
              <w:right w:val="double" w:sz="4" w:space="0" w:color="auto"/>
            </w:tcBorders>
          </w:tcPr>
          <w:p w14:paraId="47114BEB" w14:textId="4FA4A0E5" w:rsidR="005C09F4" w:rsidRPr="00C47588" w:rsidRDefault="00FB2B34" w:rsidP="00742F50">
            <w:pPr>
              <w:spacing w:line="360" w:lineRule="auto"/>
              <w:jc w:val="both"/>
              <w:rPr>
                <w:rFonts w:ascii="Times New Roman" w:hAnsi="Times New Roman"/>
                <w:color w:val="000000"/>
                <w:sz w:val="23"/>
                <w:szCs w:val="23"/>
              </w:rPr>
            </w:pPr>
            <w:r w:rsidRPr="00C47588">
              <w:rPr>
                <w:rFonts w:ascii="Times New Roman" w:hAnsi="Times New Roman"/>
                <w:color w:val="000000"/>
                <w:sz w:val="23"/>
                <w:szCs w:val="23"/>
              </w:rPr>
              <w:t xml:space="preserve">Diplomová práce zkoumá volnočasové aktivity zaměstnanců a zaměstnankyň </w:t>
            </w:r>
            <w:r w:rsidR="0079428D" w:rsidRPr="00C47588">
              <w:rPr>
                <w:rFonts w:ascii="Times New Roman" w:hAnsi="Times New Roman"/>
                <w:color w:val="000000"/>
                <w:sz w:val="23"/>
                <w:szCs w:val="23"/>
              </w:rPr>
              <w:t xml:space="preserve">gastronomických podniků v Olomouci. Hlavním cílem této práce je zjistit, jak lidé pracující v gastronomických </w:t>
            </w:r>
            <w:r w:rsidR="000D4B29" w:rsidRPr="00C47588">
              <w:rPr>
                <w:rFonts w:ascii="Times New Roman" w:hAnsi="Times New Roman"/>
                <w:color w:val="000000"/>
                <w:sz w:val="23"/>
                <w:szCs w:val="23"/>
              </w:rPr>
              <w:t xml:space="preserve">podnicích v Olomouci, tráví svůj volný čas a jaké jsou jejich nejoblíbenější volnočasové aktivity. Dalším cílem je také zjistit, zda se volba volnočasových aktivit liší u mužů a u žen </w:t>
            </w:r>
            <w:r w:rsidR="001D31A2" w:rsidRPr="00C47588">
              <w:rPr>
                <w:rFonts w:ascii="Times New Roman" w:hAnsi="Times New Roman"/>
                <w:color w:val="000000"/>
                <w:sz w:val="23"/>
                <w:szCs w:val="23"/>
              </w:rPr>
              <w:t xml:space="preserve">pracujících v gastronomických zařízeních v Olomouci. </w:t>
            </w:r>
            <w:r w:rsidR="00FE1766" w:rsidRPr="00C47588">
              <w:rPr>
                <w:rFonts w:ascii="Times New Roman" w:hAnsi="Times New Roman"/>
                <w:color w:val="000000"/>
                <w:sz w:val="23"/>
                <w:szCs w:val="23"/>
              </w:rPr>
              <w:t xml:space="preserve">V teoretické části práce jsou uvedeny základní pojmy spojené s volným časem, jeho funkce a determinanty a velká část je věnovaná také historické perspektivě tohoto pojmu. V empirické části jsou potom uvedeny náležitosti výzkumu, </w:t>
            </w:r>
            <w:r w:rsidR="00A74A27" w:rsidRPr="00C47588">
              <w:rPr>
                <w:rFonts w:ascii="Times New Roman" w:hAnsi="Times New Roman"/>
                <w:color w:val="000000"/>
                <w:sz w:val="23"/>
                <w:szCs w:val="23"/>
              </w:rPr>
              <w:t xml:space="preserve">jeho provedení, výsledky a shrnutí. </w:t>
            </w:r>
          </w:p>
        </w:tc>
      </w:tr>
      <w:tr w:rsidR="005C09F4" w:rsidRPr="00C47588" w14:paraId="7CE7F717" w14:textId="77777777" w:rsidTr="005C09F4">
        <w:trPr>
          <w:trHeight w:val="18"/>
        </w:trPr>
        <w:tc>
          <w:tcPr>
            <w:tcW w:w="2791" w:type="dxa"/>
            <w:tcBorders>
              <w:top w:val="single" w:sz="2" w:space="0" w:color="auto"/>
              <w:left w:val="double" w:sz="4" w:space="0" w:color="auto"/>
              <w:bottom w:val="single" w:sz="4" w:space="0" w:color="auto"/>
              <w:right w:val="single" w:sz="2" w:space="0" w:color="auto"/>
            </w:tcBorders>
            <w:hideMark/>
          </w:tcPr>
          <w:p w14:paraId="251DAC9E"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Klíčová slova:</w:t>
            </w:r>
          </w:p>
        </w:tc>
        <w:tc>
          <w:tcPr>
            <w:tcW w:w="5888" w:type="dxa"/>
            <w:tcBorders>
              <w:top w:val="single" w:sz="2" w:space="0" w:color="auto"/>
              <w:left w:val="single" w:sz="2" w:space="0" w:color="auto"/>
              <w:bottom w:val="single" w:sz="4" w:space="0" w:color="auto"/>
              <w:right w:val="double" w:sz="4" w:space="0" w:color="auto"/>
            </w:tcBorders>
          </w:tcPr>
          <w:p w14:paraId="4093B087" w14:textId="2F4A2ED8" w:rsidR="005C09F4" w:rsidRPr="00C47588" w:rsidRDefault="00A74A27" w:rsidP="005E2185">
            <w:pPr>
              <w:spacing w:line="360" w:lineRule="auto"/>
              <w:jc w:val="both"/>
              <w:rPr>
                <w:rFonts w:ascii="Times New Roman" w:hAnsi="Times New Roman"/>
                <w:color w:val="000000"/>
                <w:sz w:val="23"/>
                <w:szCs w:val="23"/>
              </w:rPr>
            </w:pPr>
            <w:r w:rsidRPr="00C47588">
              <w:rPr>
                <w:rFonts w:ascii="Times New Roman" w:hAnsi="Times New Roman"/>
                <w:color w:val="000000"/>
                <w:sz w:val="23"/>
                <w:szCs w:val="23"/>
              </w:rPr>
              <w:t xml:space="preserve">Volný čas, volnočasové aktivity, zaměstnanci a zaměstnankyně gastronomických podniků, </w:t>
            </w:r>
            <w:r w:rsidR="009752E3" w:rsidRPr="00C47588">
              <w:rPr>
                <w:rFonts w:ascii="Times New Roman" w:hAnsi="Times New Roman"/>
                <w:color w:val="000000"/>
                <w:sz w:val="23"/>
                <w:szCs w:val="23"/>
              </w:rPr>
              <w:t>zaměstnanecké benefity</w:t>
            </w:r>
          </w:p>
        </w:tc>
      </w:tr>
      <w:tr w:rsidR="005C09F4" w:rsidRPr="00C47588" w14:paraId="429E042D" w14:textId="77777777" w:rsidTr="005C09F4">
        <w:trPr>
          <w:trHeight w:val="64"/>
        </w:trPr>
        <w:tc>
          <w:tcPr>
            <w:tcW w:w="2791" w:type="dxa"/>
            <w:tcBorders>
              <w:top w:val="single" w:sz="2" w:space="0" w:color="auto"/>
              <w:left w:val="double" w:sz="4" w:space="0" w:color="auto"/>
              <w:bottom w:val="single" w:sz="4" w:space="0" w:color="auto"/>
              <w:right w:val="single" w:sz="2" w:space="0" w:color="auto"/>
            </w:tcBorders>
            <w:hideMark/>
          </w:tcPr>
          <w:p w14:paraId="69FF3B91"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Přílohy vázané v práci:</w:t>
            </w:r>
          </w:p>
        </w:tc>
        <w:tc>
          <w:tcPr>
            <w:tcW w:w="5888" w:type="dxa"/>
            <w:tcBorders>
              <w:top w:val="single" w:sz="2" w:space="0" w:color="auto"/>
              <w:left w:val="single" w:sz="2" w:space="0" w:color="auto"/>
              <w:bottom w:val="single" w:sz="4" w:space="0" w:color="auto"/>
              <w:right w:val="double" w:sz="4" w:space="0" w:color="auto"/>
            </w:tcBorders>
          </w:tcPr>
          <w:p w14:paraId="0075CF4A" w14:textId="7B58B2A1" w:rsidR="005C09F4" w:rsidRPr="00C47588" w:rsidRDefault="00742F50">
            <w:pPr>
              <w:spacing w:line="276" w:lineRule="auto"/>
              <w:rPr>
                <w:rFonts w:ascii="Times New Roman" w:hAnsi="Times New Roman"/>
                <w:color w:val="000000"/>
                <w:sz w:val="21"/>
                <w:szCs w:val="21"/>
              </w:rPr>
            </w:pPr>
            <w:r w:rsidRPr="00C47588">
              <w:rPr>
                <w:rFonts w:ascii="Times New Roman" w:hAnsi="Times New Roman"/>
                <w:color w:val="000000"/>
                <w:sz w:val="21"/>
                <w:szCs w:val="21"/>
              </w:rPr>
              <w:t xml:space="preserve">Příloha č. 1 </w:t>
            </w:r>
            <w:r w:rsidR="009C29E4" w:rsidRPr="00C47588">
              <w:rPr>
                <w:rFonts w:ascii="Times New Roman" w:hAnsi="Times New Roman"/>
                <w:color w:val="000000"/>
                <w:sz w:val="21"/>
                <w:szCs w:val="21"/>
              </w:rPr>
              <w:t>–</w:t>
            </w:r>
            <w:r w:rsidRPr="00C47588">
              <w:rPr>
                <w:rFonts w:ascii="Times New Roman" w:hAnsi="Times New Roman"/>
                <w:color w:val="000000"/>
                <w:sz w:val="21"/>
                <w:szCs w:val="21"/>
              </w:rPr>
              <w:t xml:space="preserve"> Dotazník</w:t>
            </w:r>
          </w:p>
        </w:tc>
      </w:tr>
      <w:tr w:rsidR="005C09F4" w:rsidRPr="00C47588" w14:paraId="61DF5D0F" w14:textId="77777777" w:rsidTr="005C09F4">
        <w:trPr>
          <w:trHeight w:val="11"/>
        </w:trPr>
        <w:tc>
          <w:tcPr>
            <w:tcW w:w="2791" w:type="dxa"/>
            <w:tcBorders>
              <w:top w:val="single" w:sz="4" w:space="0" w:color="auto"/>
              <w:left w:val="double" w:sz="4" w:space="0" w:color="auto"/>
              <w:bottom w:val="single" w:sz="4" w:space="0" w:color="auto"/>
              <w:right w:val="single" w:sz="2" w:space="0" w:color="auto"/>
            </w:tcBorders>
            <w:hideMark/>
          </w:tcPr>
          <w:p w14:paraId="43131854"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Rozsah práce:</w:t>
            </w:r>
          </w:p>
        </w:tc>
        <w:tc>
          <w:tcPr>
            <w:tcW w:w="5888" w:type="dxa"/>
            <w:tcBorders>
              <w:top w:val="single" w:sz="2" w:space="0" w:color="auto"/>
              <w:left w:val="single" w:sz="2" w:space="0" w:color="auto"/>
              <w:bottom w:val="single" w:sz="4" w:space="0" w:color="auto"/>
              <w:right w:val="double" w:sz="4" w:space="0" w:color="auto"/>
            </w:tcBorders>
          </w:tcPr>
          <w:p w14:paraId="4E99159F" w14:textId="467B6ADA" w:rsidR="005C09F4" w:rsidRPr="00C47588" w:rsidRDefault="00E95846">
            <w:pPr>
              <w:spacing w:line="276" w:lineRule="auto"/>
              <w:rPr>
                <w:rFonts w:ascii="Times New Roman" w:hAnsi="Times New Roman"/>
                <w:color w:val="000000"/>
                <w:sz w:val="21"/>
                <w:szCs w:val="21"/>
              </w:rPr>
            </w:pPr>
            <w:r>
              <w:rPr>
                <w:rFonts w:ascii="Times New Roman" w:hAnsi="Times New Roman"/>
                <w:color w:val="000000"/>
                <w:sz w:val="21"/>
                <w:szCs w:val="21"/>
              </w:rPr>
              <w:t xml:space="preserve">85 stran </w:t>
            </w:r>
          </w:p>
        </w:tc>
      </w:tr>
      <w:tr w:rsidR="005C09F4" w:rsidRPr="00C47588" w14:paraId="32688BBE" w14:textId="77777777" w:rsidTr="005C09F4">
        <w:trPr>
          <w:trHeight w:val="11"/>
        </w:trPr>
        <w:tc>
          <w:tcPr>
            <w:tcW w:w="2791" w:type="dxa"/>
            <w:tcBorders>
              <w:top w:val="single" w:sz="4" w:space="0" w:color="auto"/>
              <w:left w:val="double" w:sz="4" w:space="0" w:color="auto"/>
              <w:bottom w:val="double" w:sz="4" w:space="0" w:color="auto"/>
              <w:right w:val="single" w:sz="2" w:space="0" w:color="auto"/>
            </w:tcBorders>
            <w:hideMark/>
          </w:tcPr>
          <w:p w14:paraId="510202A8" w14:textId="77777777" w:rsidR="005C09F4" w:rsidRPr="00C47588" w:rsidRDefault="005C09F4">
            <w:pPr>
              <w:spacing w:line="276" w:lineRule="auto"/>
              <w:rPr>
                <w:rFonts w:ascii="Times New Roman" w:hAnsi="Times New Roman"/>
                <w:b/>
                <w:color w:val="000000"/>
                <w:sz w:val="21"/>
                <w:szCs w:val="21"/>
              </w:rPr>
            </w:pPr>
            <w:r w:rsidRPr="00C47588">
              <w:rPr>
                <w:rFonts w:ascii="Times New Roman" w:hAnsi="Times New Roman"/>
                <w:b/>
                <w:color w:val="000000"/>
                <w:sz w:val="21"/>
                <w:szCs w:val="21"/>
              </w:rPr>
              <w:t>Jazyk práce:</w:t>
            </w:r>
          </w:p>
        </w:tc>
        <w:tc>
          <w:tcPr>
            <w:tcW w:w="5888" w:type="dxa"/>
            <w:tcBorders>
              <w:top w:val="single" w:sz="4" w:space="0" w:color="auto"/>
              <w:left w:val="single" w:sz="2" w:space="0" w:color="auto"/>
              <w:bottom w:val="double" w:sz="4" w:space="0" w:color="auto"/>
              <w:right w:val="double" w:sz="4" w:space="0" w:color="auto"/>
            </w:tcBorders>
          </w:tcPr>
          <w:p w14:paraId="552CCAAF" w14:textId="7EA04F3F" w:rsidR="005C09F4" w:rsidRPr="00C47588" w:rsidRDefault="009C29E4">
            <w:pPr>
              <w:spacing w:line="276" w:lineRule="auto"/>
              <w:rPr>
                <w:rFonts w:ascii="Times New Roman" w:hAnsi="Times New Roman"/>
                <w:color w:val="000000"/>
                <w:sz w:val="21"/>
                <w:szCs w:val="21"/>
              </w:rPr>
            </w:pPr>
            <w:r w:rsidRPr="00C47588">
              <w:rPr>
                <w:rFonts w:ascii="Times New Roman" w:hAnsi="Times New Roman"/>
                <w:color w:val="000000"/>
                <w:sz w:val="21"/>
                <w:szCs w:val="21"/>
              </w:rPr>
              <w:t>Č</w:t>
            </w:r>
            <w:r w:rsidR="00DE4983" w:rsidRPr="00C47588">
              <w:rPr>
                <w:rFonts w:ascii="Times New Roman" w:hAnsi="Times New Roman"/>
                <w:color w:val="000000"/>
                <w:sz w:val="21"/>
                <w:szCs w:val="21"/>
              </w:rPr>
              <w:t>eš</w:t>
            </w:r>
            <w:r w:rsidR="00E95846">
              <w:rPr>
                <w:rFonts w:ascii="Times New Roman" w:hAnsi="Times New Roman"/>
                <w:color w:val="000000"/>
                <w:sz w:val="21"/>
                <w:szCs w:val="21"/>
              </w:rPr>
              <w:t>tina</w:t>
            </w:r>
          </w:p>
        </w:tc>
      </w:tr>
    </w:tbl>
    <w:p w14:paraId="0E0D00C0" w14:textId="77777777" w:rsidR="009C29E4" w:rsidRPr="00C47588" w:rsidRDefault="009C29E4" w:rsidP="008F765C">
      <w:pPr>
        <w:spacing w:line="360" w:lineRule="auto"/>
        <w:jc w:val="both"/>
        <w:rPr>
          <w:rFonts w:ascii="Times New Roman" w:hAnsi="Times New Roman"/>
          <w:sz w:val="21"/>
          <w:szCs w:val="21"/>
        </w:rPr>
      </w:pPr>
    </w:p>
    <w:p w14:paraId="159C2D99" w14:textId="77777777" w:rsidR="00C412C8" w:rsidRPr="00C47588" w:rsidRDefault="00C412C8" w:rsidP="008F765C">
      <w:pPr>
        <w:spacing w:line="360" w:lineRule="auto"/>
        <w:jc w:val="both"/>
        <w:rPr>
          <w:rFonts w:ascii="Times New Roman" w:hAnsi="Times New Roman"/>
          <w:sz w:val="21"/>
          <w:szCs w:val="21"/>
        </w:rPr>
      </w:pPr>
    </w:p>
    <w:p w14:paraId="24988842" w14:textId="77777777" w:rsidR="00C412C8" w:rsidRPr="00C47588" w:rsidRDefault="00C412C8" w:rsidP="008F765C">
      <w:pPr>
        <w:spacing w:line="360" w:lineRule="auto"/>
        <w:jc w:val="both"/>
        <w:rPr>
          <w:rFonts w:ascii="Times New Roman" w:hAnsi="Times New Roman"/>
          <w:sz w:val="21"/>
          <w:szCs w:val="21"/>
        </w:rPr>
      </w:pPr>
    </w:p>
    <w:p w14:paraId="4099AB88" w14:textId="17D36A0F" w:rsidR="009C29E4" w:rsidRPr="007C1D7E" w:rsidRDefault="00C412C8" w:rsidP="008F765C">
      <w:pPr>
        <w:spacing w:line="360" w:lineRule="auto"/>
        <w:jc w:val="both"/>
        <w:rPr>
          <w:rFonts w:ascii="Times New Roman" w:hAnsi="Times New Roman"/>
          <w:sz w:val="24"/>
          <w:szCs w:val="24"/>
        </w:rPr>
      </w:pPr>
      <w:r w:rsidRPr="007C1D7E">
        <w:rPr>
          <w:rFonts w:ascii="Times New Roman" w:hAnsi="Times New Roman"/>
          <w:sz w:val="24"/>
          <w:szCs w:val="24"/>
        </w:rPr>
        <w:t>Obsah</w:t>
      </w:r>
    </w:p>
    <w:p w14:paraId="3AE85511" w14:textId="7F6AC7E5" w:rsidR="00CD2E3F" w:rsidRPr="00AE7348" w:rsidRDefault="00CD2E3F"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r w:rsidRPr="00AE7348">
        <w:rPr>
          <w:rFonts w:ascii="Times New Roman" w:hAnsi="Times New Roman"/>
          <w:sz w:val="24"/>
          <w:szCs w:val="24"/>
        </w:rPr>
        <w:fldChar w:fldCharType="begin"/>
      </w:r>
      <w:r w:rsidRPr="00AE7348">
        <w:rPr>
          <w:rFonts w:ascii="Times New Roman" w:hAnsi="Times New Roman"/>
          <w:sz w:val="24"/>
          <w:szCs w:val="24"/>
        </w:rPr>
        <w:instrText xml:space="preserve"> TOC \o "1-3" \h \z \u </w:instrText>
      </w:r>
      <w:r w:rsidRPr="00AE7348">
        <w:rPr>
          <w:rFonts w:ascii="Times New Roman" w:hAnsi="Times New Roman"/>
          <w:sz w:val="24"/>
          <w:szCs w:val="24"/>
        </w:rPr>
        <w:fldChar w:fldCharType="separate"/>
      </w:r>
      <w:hyperlink w:anchor="_Toc169258153" w:history="1">
        <w:r w:rsidRPr="00AE7348">
          <w:rPr>
            <w:rStyle w:val="Hypertextovodkaz"/>
            <w:rFonts w:ascii="Times New Roman" w:hAnsi="Times New Roman"/>
            <w:b/>
            <w:bCs/>
            <w:noProof/>
            <w:sz w:val="24"/>
            <w:szCs w:val="24"/>
          </w:rPr>
          <w:t>Úvod</w:t>
        </w:r>
        <w:r w:rsidRPr="00AE7348">
          <w:rPr>
            <w:noProof/>
            <w:webHidden/>
            <w:sz w:val="24"/>
            <w:szCs w:val="24"/>
          </w:rPr>
          <w:tab/>
        </w:r>
        <w:r w:rsidRPr="00AE7348">
          <w:rPr>
            <w:noProof/>
            <w:webHidden/>
            <w:sz w:val="24"/>
            <w:szCs w:val="24"/>
          </w:rPr>
          <w:fldChar w:fldCharType="begin"/>
        </w:r>
        <w:r w:rsidRPr="00AE7348">
          <w:rPr>
            <w:noProof/>
            <w:webHidden/>
            <w:sz w:val="24"/>
            <w:szCs w:val="24"/>
          </w:rPr>
          <w:instrText xml:space="preserve"> PAGEREF _Toc169258153 \h </w:instrText>
        </w:r>
        <w:r w:rsidRPr="00AE7348">
          <w:rPr>
            <w:noProof/>
            <w:webHidden/>
            <w:sz w:val="24"/>
            <w:szCs w:val="24"/>
          </w:rPr>
        </w:r>
        <w:r w:rsidRPr="00AE7348">
          <w:rPr>
            <w:noProof/>
            <w:webHidden/>
            <w:sz w:val="24"/>
            <w:szCs w:val="24"/>
          </w:rPr>
          <w:fldChar w:fldCharType="separate"/>
        </w:r>
        <w:r w:rsidR="007D76AE" w:rsidRPr="00AE7348">
          <w:rPr>
            <w:noProof/>
            <w:webHidden/>
            <w:sz w:val="24"/>
            <w:szCs w:val="24"/>
          </w:rPr>
          <w:t>6</w:t>
        </w:r>
        <w:r w:rsidRPr="00AE7348">
          <w:rPr>
            <w:noProof/>
            <w:webHidden/>
            <w:sz w:val="24"/>
            <w:szCs w:val="24"/>
          </w:rPr>
          <w:fldChar w:fldCharType="end"/>
        </w:r>
      </w:hyperlink>
    </w:p>
    <w:p w14:paraId="7E144A75" w14:textId="479FD072"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4" w:history="1">
        <w:r w:rsidR="00CD2E3F" w:rsidRPr="00AE7348">
          <w:rPr>
            <w:rStyle w:val="Hypertextovodkaz"/>
            <w:rFonts w:ascii="Times New Roman" w:hAnsi="Times New Roman"/>
            <w:b/>
            <w:bCs/>
            <w:noProof/>
            <w:sz w:val="24"/>
            <w:szCs w:val="24"/>
          </w:rPr>
          <w:t>Teoretická část</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_Toc169258154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7</w:t>
        </w:r>
        <w:r w:rsidR="00CD2E3F" w:rsidRPr="00AE7348">
          <w:rPr>
            <w:noProof/>
            <w:webHidden/>
            <w:sz w:val="24"/>
            <w:szCs w:val="24"/>
          </w:rPr>
          <w:fldChar w:fldCharType="end"/>
        </w:r>
      </w:hyperlink>
    </w:p>
    <w:p w14:paraId="6B79702C" w14:textId="4EF0B87E"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5" w:history="1">
        <w:r w:rsidR="00CD2E3F" w:rsidRPr="00AE7348">
          <w:rPr>
            <w:rStyle w:val="Hypertextovodkaz"/>
            <w:rFonts w:ascii="Times New Roman" w:hAnsi="Times New Roman"/>
            <w:b/>
            <w:bCs/>
            <w:noProof/>
            <w:sz w:val="24"/>
            <w:szCs w:val="24"/>
          </w:rPr>
          <w:t>1.</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Volný čas</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_Toc169258155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8</w:t>
        </w:r>
        <w:r w:rsidR="00CD2E3F" w:rsidRPr="00AE7348">
          <w:rPr>
            <w:noProof/>
            <w:webHidden/>
            <w:sz w:val="24"/>
            <w:szCs w:val="24"/>
          </w:rPr>
          <w:fldChar w:fldCharType="end"/>
        </w:r>
      </w:hyperlink>
    </w:p>
    <w:p w14:paraId="2CD149FD" w14:textId="271A7624"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6" w:history="1">
        <w:r w:rsidR="00CD2E3F" w:rsidRPr="00AE7348">
          <w:rPr>
            <w:rStyle w:val="Hypertextovodkaz"/>
            <w:rFonts w:ascii="Times New Roman" w:hAnsi="Times New Roman"/>
            <w:b/>
            <w:bCs/>
            <w:noProof/>
            <w:sz w:val="24"/>
            <w:szCs w:val="24"/>
          </w:rPr>
          <w:t>2.1</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Volný čas v 19. století</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_Toc169258156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10</w:t>
        </w:r>
        <w:r w:rsidR="00CD2E3F" w:rsidRPr="00AE7348">
          <w:rPr>
            <w:noProof/>
            <w:webHidden/>
            <w:sz w:val="24"/>
            <w:szCs w:val="24"/>
          </w:rPr>
          <w:fldChar w:fldCharType="end"/>
        </w:r>
      </w:hyperlink>
    </w:p>
    <w:p w14:paraId="74102814" w14:textId="6762F4AB"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7" w:history="1">
        <w:r w:rsidR="00CD2E3F" w:rsidRPr="00AE7348">
          <w:rPr>
            <w:rStyle w:val="Hypertextovodkaz"/>
            <w:rFonts w:ascii="Times New Roman" w:hAnsi="Times New Roman"/>
            <w:b/>
            <w:bCs/>
            <w:noProof/>
            <w:sz w:val="24"/>
            <w:szCs w:val="24"/>
          </w:rPr>
          <w:t>1.2</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Volný čas v 20. a 21. století</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_Toc169258157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13</w:t>
        </w:r>
        <w:r w:rsidR="00CD2E3F" w:rsidRPr="00AE7348">
          <w:rPr>
            <w:noProof/>
            <w:webHidden/>
            <w:sz w:val="24"/>
            <w:szCs w:val="24"/>
          </w:rPr>
          <w:fldChar w:fldCharType="end"/>
        </w:r>
      </w:hyperlink>
    </w:p>
    <w:p w14:paraId="2ADE77CF" w14:textId="79CB406D"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8" w:history="1">
        <w:r w:rsidR="00CD2E3F" w:rsidRPr="00AE7348">
          <w:rPr>
            <w:rStyle w:val="Hypertextovodkaz"/>
            <w:rFonts w:ascii="Times New Roman" w:hAnsi="Times New Roman"/>
            <w:b/>
            <w:bCs/>
            <w:noProof/>
            <w:sz w:val="24"/>
            <w:szCs w:val="24"/>
          </w:rPr>
          <w:t>1.3</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Funkce a determinanty volného času</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_Toc169258158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15</w:t>
        </w:r>
        <w:r w:rsidR="00CD2E3F" w:rsidRPr="00AE7348">
          <w:rPr>
            <w:noProof/>
            <w:webHidden/>
            <w:sz w:val="24"/>
            <w:szCs w:val="24"/>
          </w:rPr>
          <w:fldChar w:fldCharType="end"/>
        </w:r>
      </w:hyperlink>
    </w:p>
    <w:p w14:paraId="33A71372" w14:textId="3D1BB8AB"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59" w:history="1">
        <w:r w:rsidR="00CD2E3F" w:rsidRPr="00AE7348">
          <w:rPr>
            <w:rStyle w:val="Hypertextovodkaz"/>
            <w:rFonts w:ascii="Times New Roman" w:hAnsi="Times New Roman"/>
            <w:b/>
            <w:bCs/>
            <w:noProof/>
            <w:sz w:val="24"/>
            <w:szCs w:val="24"/>
          </w:rPr>
          <w:t>2.</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Volný čas a práce</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_Toc169258159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20</w:t>
        </w:r>
        <w:r w:rsidR="00CD2E3F" w:rsidRPr="00AE7348">
          <w:rPr>
            <w:noProof/>
            <w:webHidden/>
            <w:sz w:val="24"/>
            <w:szCs w:val="24"/>
          </w:rPr>
          <w:fldChar w:fldCharType="end"/>
        </w:r>
      </w:hyperlink>
    </w:p>
    <w:p w14:paraId="2BA1CEB0" w14:textId="69B42568"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0" w:history="1">
        <w:r w:rsidR="00CD2E3F" w:rsidRPr="00AE7348">
          <w:rPr>
            <w:rStyle w:val="Hypertextovodkaz"/>
            <w:rFonts w:ascii="Times New Roman" w:hAnsi="Times New Roman"/>
            <w:b/>
            <w:bCs/>
            <w:noProof/>
            <w:sz w:val="24"/>
            <w:szCs w:val="24"/>
          </w:rPr>
          <w:t>2.1</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Volnočasové aktivity</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_Toc169258160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21</w:t>
        </w:r>
        <w:r w:rsidR="00CD2E3F" w:rsidRPr="00AE7348">
          <w:rPr>
            <w:noProof/>
            <w:webHidden/>
            <w:sz w:val="24"/>
            <w:szCs w:val="24"/>
          </w:rPr>
          <w:fldChar w:fldCharType="end"/>
        </w:r>
      </w:hyperlink>
    </w:p>
    <w:p w14:paraId="7982FA58" w14:textId="46CEB8C2"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1" w:history="1">
        <w:r w:rsidR="00CD2E3F" w:rsidRPr="00AE7348">
          <w:rPr>
            <w:rStyle w:val="Hypertextovodkaz"/>
            <w:rFonts w:ascii="Times New Roman" w:hAnsi="Times New Roman"/>
            <w:b/>
            <w:bCs/>
            <w:noProof/>
            <w:sz w:val="24"/>
            <w:szCs w:val="24"/>
          </w:rPr>
          <w:t>2.2</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Možnosti trávení volného času ve městě Olomouc</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_Toc169258161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25</w:t>
        </w:r>
        <w:r w:rsidR="00CD2E3F" w:rsidRPr="00AE7348">
          <w:rPr>
            <w:noProof/>
            <w:webHidden/>
            <w:sz w:val="24"/>
            <w:szCs w:val="24"/>
          </w:rPr>
          <w:fldChar w:fldCharType="end"/>
        </w:r>
      </w:hyperlink>
    </w:p>
    <w:p w14:paraId="30CAFBF4" w14:textId="33288A94"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2" w:history="1">
        <w:r w:rsidR="00CD2E3F" w:rsidRPr="00AE7348">
          <w:rPr>
            <w:rStyle w:val="Hypertextovodkaz"/>
            <w:rFonts w:ascii="Times New Roman" w:hAnsi="Times New Roman"/>
            <w:b/>
            <w:bCs/>
            <w:noProof/>
            <w:sz w:val="24"/>
            <w:szCs w:val="24"/>
          </w:rPr>
          <w:t>3.</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Pracovněprávní problematika</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_Toc169258162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27</w:t>
        </w:r>
        <w:r w:rsidR="00CD2E3F" w:rsidRPr="00AE7348">
          <w:rPr>
            <w:noProof/>
            <w:webHidden/>
            <w:sz w:val="24"/>
            <w:szCs w:val="24"/>
          </w:rPr>
          <w:fldChar w:fldCharType="end"/>
        </w:r>
      </w:hyperlink>
    </w:p>
    <w:p w14:paraId="76308E63" w14:textId="36874909"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3" w:history="1">
        <w:r w:rsidR="00CD2E3F" w:rsidRPr="00AE7348">
          <w:rPr>
            <w:rStyle w:val="Hypertextovodkaz"/>
            <w:rFonts w:ascii="Times New Roman" w:hAnsi="Times New Roman"/>
            <w:b/>
            <w:bCs/>
            <w:noProof/>
            <w:sz w:val="24"/>
            <w:szCs w:val="24"/>
          </w:rPr>
          <w:t>4.</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Definice gastronomických zařízení</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_Toc169258163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31</w:t>
        </w:r>
        <w:r w:rsidR="00CD2E3F" w:rsidRPr="00AE7348">
          <w:rPr>
            <w:noProof/>
            <w:webHidden/>
            <w:sz w:val="24"/>
            <w:szCs w:val="24"/>
          </w:rPr>
          <w:fldChar w:fldCharType="end"/>
        </w:r>
      </w:hyperlink>
    </w:p>
    <w:p w14:paraId="3FD3687F" w14:textId="32BADDEA"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4" w:history="1">
        <w:r w:rsidR="00CD2E3F" w:rsidRPr="00AE7348">
          <w:rPr>
            <w:rStyle w:val="Hypertextovodkaz"/>
            <w:rFonts w:ascii="Times New Roman" w:hAnsi="Times New Roman"/>
            <w:b/>
            <w:bCs/>
            <w:noProof/>
            <w:sz w:val="24"/>
            <w:szCs w:val="24"/>
          </w:rPr>
          <w:t>Empirická část</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_Toc169258164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34</w:t>
        </w:r>
        <w:r w:rsidR="00CD2E3F" w:rsidRPr="00AE7348">
          <w:rPr>
            <w:noProof/>
            <w:webHidden/>
            <w:sz w:val="24"/>
            <w:szCs w:val="24"/>
          </w:rPr>
          <w:fldChar w:fldCharType="end"/>
        </w:r>
      </w:hyperlink>
    </w:p>
    <w:p w14:paraId="2C5CA5C8" w14:textId="438870A5"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5" w:history="1">
        <w:r w:rsidR="00CD2E3F" w:rsidRPr="00AE7348">
          <w:rPr>
            <w:rStyle w:val="Hypertextovodkaz"/>
            <w:rFonts w:ascii="Times New Roman" w:hAnsi="Times New Roman"/>
            <w:b/>
            <w:bCs/>
            <w:noProof/>
            <w:sz w:val="24"/>
            <w:szCs w:val="24"/>
          </w:rPr>
          <w:t>5.</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Zhodnocení současného stavu zkoumané problematiky</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_Toc169258165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35</w:t>
        </w:r>
        <w:r w:rsidR="00CD2E3F" w:rsidRPr="00AE7348">
          <w:rPr>
            <w:noProof/>
            <w:webHidden/>
            <w:sz w:val="24"/>
            <w:szCs w:val="24"/>
          </w:rPr>
          <w:fldChar w:fldCharType="end"/>
        </w:r>
      </w:hyperlink>
    </w:p>
    <w:p w14:paraId="7950B4BB" w14:textId="5BCC68D4"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6" w:history="1">
        <w:r w:rsidR="00CD2E3F" w:rsidRPr="00AE7348">
          <w:rPr>
            <w:rStyle w:val="Hypertextovodkaz"/>
            <w:rFonts w:ascii="Times New Roman" w:hAnsi="Times New Roman"/>
            <w:b/>
            <w:bCs/>
            <w:noProof/>
            <w:sz w:val="24"/>
            <w:szCs w:val="24"/>
          </w:rPr>
          <w:t>6.</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Cíl výzkumu a výzkumné otázky</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_Toc169258166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37</w:t>
        </w:r>
        <w:r w:rsidR="00CD2E3F" w:rsidRPr="00AE7348">
          <w:rPr>
            <w:noProof/>
            <w:webHidden/>
            <w:sz w:val="24"/>
            <w:szCs w:val="24"/>
          </w:rPr>
          <w:fldChar w:fldCharType="end"/>
        </w:r>
      </w:hyperlink>
    </w:p>
    <w:p w14:paraId="28326A4A" w14:textId="2F5EA2BF"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7" w:history="1">
        <w:r w:rsidR="00CD2E3F" w:rsidRPr="00AE7348">
          <w:rPr>
            <w:rStyle w:val="Hypertextovodkaz"/>
            <w:rFonts w:ascii="Times New Roman" w:hAnsi="Times New Roman"/>
            <w:b/>
            <w:bCs/>
            <w:noProof/>
            <w:sz w:val="24"/>
            <w:szCs w:val="24"/>
          </w:rPr>
          <w:t>7.</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Sběr dat a výzkumný vzorek</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_Toc169258167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38</w:t>
        </w:r>
        <w:r w:rsidR="00CD2E3F" w:rsidRPr="00AE7348">
          <w:rPr>
            <w:noProof/>
            <w:webHidden/>
            <w:sz w:val="24"/>
            <w:szCs w:val="24"/>
          </w:rPr>
          <w:fldChar w:fldCharType="end"/>
        </w:r>
      </w:hyperlink>
    </w:p>
    <w:p w14:paraId="31245234" w14:textId="0DC46C97" w:rsidR="00CD2E3F" w:rsidRPr="00AE7348" w:rsidRDefault="007C1D7E" w:rsidP="00CD2E3F">
      <w:pPr>
        <w:pStyle w:val="Obsah2"/>
        <w:tabs>
          <w:tab w:val="left" w:pos="96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8" w:history="1">
        <w:r w:rsidR="00CD2E3F" w:rsidRPr="00AE7348">
          <w:rPr>
            <w:rStyle w:val="Hypertextovodkaz"/>
            <w:rFonts w:ascii="Times New Roman" w:hAnsi="Times New Roman"/>
            <w:b/>
            <w:bCs/>
            <w:noProof/>
            <w:sz w:val="24"/>
            <w:szCs w:val="24"/>
          </w:rPr>
          <w:t>7.1.</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Provedení výzkumu</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_Toc169258168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39</w:t>
        </w:r>
        <w:r w:rsidR="00CD2E3F" w:rsidRPr="00AE7348">
          <w:rPr>
            <w:noProof/>
            <w:webHidden/>
            <w:sz w:val="24"/>
            <w:szCs w:val="24"/>
          </w:rPr>
          <w:fldChar w:fldCharType="end"/>
        </w:r>
      </w:hyperlink>
    </w:p>
    <w:p w14:paraId="59726D01" w14:textId="1E614746"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69" w:history="1">
        <w:r w:rsidR="00CD2E3F" w:rsidRPr="00AE7348">
          <w:rPr>
            <w:rStyle w:val="Hypertextovodkaz"/>
            <w:rFonts w:ascii="Times New Roman" w:hAnsi="Times New Roman"/>
            <w:b/>
            <w:bCs/>
            <w:noProof/>
            <w:sz w:val="24"/>
            <w:szCs w:val="24"/>
          </w:rPr>
          <w:t>8.</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Výzkum</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_Toc169258169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41</w:t>
        </w:r>
        <w:r w:rsidR="00CD2E3F" w:rsidRPr="00AE7348">
          <w:rPr>
            <w:noProof/>
            <w:webHidden/>
            <w:sz w:val="24"/>
            <w:szCs w:val="24"/>
          </w:rPr>
          <w:fldChar w:fldCharType="end"/>
        </w:r>
      </w:hyperlink>
    </w:p>
    <w:p w14:paraId="15CCB095" w14:textId="0C47D9C3" w:rsidR="00CD2E3F" w:rsidRPr="00AE7348" w:rsidRDefault="007C1D7E" w:rsidP="00CD2E3F">
      <w:pPr>
        <w:pStyle w:val="Obsah1"/>
        <w:tabs>
          <w:tab w:val="left" w:pos="440"/>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0" w:history="1">
        <w:r w:rsidR="00CD2E3F" w:rsidRPr="00AE7348">
          <w:rPr>
            <w:rStyle w:val="Hypertextovodkaz"/>
            <w:rFonts w:ascii="Times New Roman" w:hAnsi="Times New Roman"/>
            <w:b/>
            <w:bCs/>
            <w:noProof/>
            <w:sz w:val="24"/>
            <w:szCs w:val="24"/>
          </w:rPr>
          <w:t>9.</w:t>
        </w:r>
        <w:r w:rsidR="00CD2E3F" w:rsidRPr="00AE7348">
          <w:rPr>
            <w:rFonts w:asciiTheme="minorHAnsi" w:eastAsiaTheme="minorEastAsia" w:hAnsiTheme="minorHAnsi" w:cstheme="minorBidi"/>
            <w:noProof/>
            <w:kern w:val="2"/>
            <w:sz w:val="24"/>
            <w:szCs w:val="24"/>
            <w:lang w:eastAsia="cs-CZ"/>
            <w14:ligatures w14:val="standardContextual"/>
          </w:rPr>
          <w:tab/>
        </w:r>
        <w:r w:rsidR="00CD2E3F" w:rsidRPr="00AE7348">
          <w:rPr>
            <w:rStyle w:val="Hypertextovodkaz"/>
            <w:rFonts w:ascii="Times New Roman" w:hAnsi="Times New Roman"/>
            <w:b/>
            <w:bCs/>
            <w:noProof/>
            <w:sz w:val="24"/>
            <w:szCs w:val="24"/>
          </w:rPr>
          <w:t>Výsledky výzkumu</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_Toc169258170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65</w:t>
        </w:r>
        <w:r w:rsidR="00CD2E3F" w:rsidRPr="00AE7348">
          <w:rPr>
            <w:noProof/>
            <w:webHidden/>
            <w:sz w:val="24"/>
            <w:szCs w:val="24"/>
          </w:rPr>
          <w:fldChar w:fldCharType="end"/>
        </w:r>
      </w:hyperlink>
    </w:p>
    <w:p w14:paraId="689F0936" w14:textId="499B0ADB"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1" w:history="1">
        <w:r w:rsidR="00CD2E3F" w:rsidRPr="00AE7348">
          <w:rPr>
            <w:rStyle w:val="Hypertextovodkaz"/>
            <w:rFonts w:ascii="Times New Roman" w:hAnsi="Times New Roman"/>
            <w:b/>
            <w:bCs/>
            <w:noProof/>
            <w:sz w:val="24"/>
            <w:szCs w:val="24"/>
            <w:shd w:val="clear" w:color="auto" w:fill="FFFFFF"/>
          </w:rPr>
          <w:t>10. Shrnutí výsledků výzkumu</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_Toc169258171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71</w:t>
        </w:r>
        <w:r w:rsidR="00CD2E3F" w:rsidRPr="00AE7348">
          <w:rPr>
            <w:noProof/>
            <w:webHidden/>
            <w:sz w:val="24"/>
            <w:szCs w:val="24"/>
          </w:rPr>
          <w:fldChar w:fldCharType="end"/>
        </w:r>
      </w:hyperlink>
    </w:p>
    <w:p w14:paraId="38314897" w14:textId="7909D589"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2" w:history="1">
        <w:r w:rsidR="00CD2E3F" w:rsidRPr="00AE7348">
          <w:rPr>
            <w:rStyle w:val="Hypertextovodkaz"/>
            <w:rFonts w:ascii="Times New Roman" w:hAnsi="Times New Roman"/>
            <w:b/>
            <w:bCs/>
            <w:noProof/>
            <w:sz w:val="24"/>
            <w:szCs w:val="24"/>
            <w:shd w:val="clear" w:color="auto" w:fill="FFFFFF"/>
          </w:rPr>
          <w:t>Diskuze</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_Toc169258172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73</w:t>
        </w:r>
        <w:r w:rsidR="00CD2E3F" w:rsidRPr="00AE7348">
          <w:rPr>
            <w:noProof/>
            <w:webHidden/>
            <w:sz w:val="24"/>
            <w:szCs w:val="24"/>
          </w:rPr>
          <w:fldChar w:fldCharType="end"/>
        </w:r>
      </w:hyperlink>
    </w:p>
    <w:p w14:paraId="55BA98E1" w14:textId="23780BD5"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3" w:history="1">
        <w:r w:rsidR="00CD2E3F" w:rsidRPr="00AE7348">
          <w:rPr>
            <w:rStyle w:val="Hypertextovodkaz"/>
            <w:rFonts w:ascii="Times New Roman" w:hAnsi="Times New Roman"/>
            <w:b/>
            <w:bCs/>
            <w:noProof/>
            <w:sz w:val="24"/>
            <w:szCs w:val="24"/>
            <w:shd w:val="clear" w:color="auto" w:fill="FFFFFF"/>
          </w:rPr>
          <w:t>Seznam literatury</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_Toc169258173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76</w:t>
        </w:r>
        <w:r w:rsidR="00CD2E3F" w:rsidRPr="00AE7348">
          <w:rPr>
            <w:noProof/>
            <w:webHidden/>
            <w:sz w:val="24"/>
            <w:szCs w:val="24"/>
          </w:rPr>
          <w:fldChar w:fldCharType="end"/>
        </w:r>
      </w:hyperlink>
    </w:p>
    <w:p w14:paraId="7287C946" w14:textId="48C945A2"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4" w:history="1">
        <w:r w:rsidR="00CD2E3F" w:rsidRPr="00AE7348">
          <w:rPr>
            <w:rStyle w:val="Hypertextovodkaz"/>
            <w:rFonts w:ascii="Times New Roman" w:hAnsi="Times New Roman"/>
            <w:b/>
            <w:bCs/>
            <w:noProof/>
            <w:sz w:val="24"/>
            <w:szCs w:val="24"/>
            <w:shd w:val="clear" w:color="auto" w:fill="FFFFFF"/>
          </w:rPr>
          <w:t>Seznam grafů</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_Toc169258174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81</w:t>
        </w:r>
        <w:r w:rsidR="00CD2E3F" w:rsidRPr="00AE7348">
          <w:rPr>
            <w:noProof/>
            <w:webHidden/>
            <w:sz w:val="24"/>
            <w:szCs w:val="24"/>
          </w:rPr>
          <w:fldChar w:fldCharType="end"/>
        </w:r>
      </w:hyperlink>
    </w:p>
    <w:p w14:paraId="5E4184F4" w14:textId="364A6338"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5" w:history="1">
        <w:r w:rsidR="00CD2E3F" w:rsidRPr="00AE7348">
          <w:rPr>
            <w:rStyle w:val="Hypertextovodkaz"/>
            <w:rFonts w:ascii="Times New Roman" w:hAnsi="Times New Roman"/>
            <w:b/>
            <w:bCs/>
            <w:noProof/>
            <w:sz w:val="24"/>
            <w:szCs w:val="24"/>
            <w:shd w:val="clear" w:color="auto" w:fill="FFFFFF"/>
          </w:rPr>
          <w:t>Seznam tabulek</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_Toc169258175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82</w:t>
        </w:r>
        <w:r w:rsidR="00CD2E3F" w:rsidRPr="00AE7348">
          <w:rPr>
            <w:noProof/>
            <w:webHidden/>
            <w:sz w:val="24"/>
            <w:szCs w:val="24"/>
          </w:rPr>
          <w:fldChar w:fldCharType="end"/>
        </w:r>
      </w:hyperlink>
    </w:p>
    <w:p w14:paraId="12966EAB" w14:textId="013920DB" w:rsidR="00CD2E3F" w:rsidRPr="00AE7348" w:rsidRDefault="007C1D7E" w:rsidP="00CD2E3F">
      <w:pPr>
        <w:pStyle w:val="Obsah1"/>
        <w:tabs>
          <w:tab w:val="right" w:leader="dot" w:pos="9061"/>
        </w:tabs>
        <w:rPr>
          <w:rFonts w:asciiTheme="minorHAnsi" w:eastAsiaTheme="minorEastAsia" w:hAnsiTheme="minorHAnsi" w:cstheme="minorBidi"/>
          <w:noProof/>
          <w:kern w:val="2"/>
          <w:sz w:val="24"/>
          <w:szCs w:val="24"/>
          <w:lang w:eastAsia="cs-CZ"/>
          <w14:ligatures w14:val="standardContextual"/>
        </w:rPr>
      </w:pPr>
      <w:hyperlink w:anchor="_Toc169258176" w:history="1">
        <w:r w:rsidR="00CD2E3F" w:rsidRPr="00AE7348">
          <w:rPr>
            <w:rStyle w:val="Hypertextovodkaz"/>
            <w:rFonts w:ascii="Times New Roman" w:hAnsi="Times New Roman"/>
            <w:b/>
            <w:bCs/>
            <w:noProof/>
            <w:sz w:val="24"/>
            <w:szCs w:val="24"/>
          </w:rPr>
          <w:t>Přílohy</w:t>
        </w:r>
        <w:r w:rsidR="00CD2E3F" w:rsidRPr="00AE7348">
          <w:rPr>
            <w:noProof/>
            <w:webHidden/>
            <w:sz w:val="24"/>
            <w:szCs w:val="24"/>
          </w:rPr>
          <w:tab/>
        </w:r>
        <w:r w:rsidR="00CD2E3F" w:rsidRPr="00AE7348">
          <w:rPr>
            <w:noProof/>
            <w:webHidden/>
            <w:sz w:val="24"/>
            <w:szCs w:val="24"/>
          </w:rPr>
          <w:fldChar w:fldCharType="begin"/>
        </w:r>
        <w:r w:rsidR="00CD2E3F" w:rsidRPr="00AE7348">
          <w:rPr>
            <w:noProof/>
            <w:webHidden/>
            <w:sz w:val="24"/>
            <w:szCs w:val="24"/>
          </w:rPr>
          <w:instrText xml:space="preserve"> PAGEREF _Toc169258176 \h </w:instrText>
        </w:r>
        <w:r w:rsidR="00CD2E3F" w:rsidRPr="00AE7348">
          <w:rPr>
            <w:noProof/>
            <w:webHidden/>
            <w:sz w:val="24"/>
            <w:szCs w:val="24"/>
          </w:rPr>
        </w:r>
        <w:r w:rsidR="00CD2E3F" w:rsidRPr="00AE7348">
          <w:rPr>
            <w:noProof/>
            <w:webHidden/>
            <w:sz w:val="24"/>
            <w:szCs w:val="24"/>
          </w:rPr>
          <w:fldChar w:fldCharType="separate"/>
        </w:r>
        <w:r w:rsidR="007D76AE" w:rsidRPr="00AE7348">
          <w:rPr>
            <w:noProof/>
            <w:webHidden/>
            <w:sz w:val="24"/>
            <w:szCs w:val="24"/>
          </w:rPr>
          <w:t>83</w:t>
        </w:r>
        <w:r w:rsidR="00CD2E3F" w:rsidRPr="00AE7348">
          <w:rPr>
            <w:noProof/>
            <w:webHidden/>
            <w:sz w:val="24"/>
            <w:szCs w:val="24"/>
          </w:rPr>
          <w:fldChar w:fldCharType="end"/>
        </w:r>
      </w:hyperlink>
    </w:p>
    <w:p w14:paraId="291CDE5A" w14:textId="77777777" w:rsidR="00081EED" w:rsidRPr="00AE7348" w:rsidRDefault="00CD2E3F" w:rsidP="00081EED">
      <w:pPr>
        <w:spacing w:line="360" w:lineRule="auto"/>
        <w:jc w:val="both"/>
        <w:rPr>
          <w:rFonts w:ascii="Times New Roman" w:hAnsi="Times New Roman"/>
          <w:sz w:val="24"/>
          <w:szCs w:val="24"/>
        </w:rPr>
      </w:pPr>
      <w:r w:rsidRPr="00AE7348">
        <w:rPr>
          <w:rFonts w:ascii="Times New Roman" w:hAnsi="Times New Roman"/>
          <w:sz w:val="24"/>
          <w:szCs w:val="24"/>
        </w:rPr>
        <w:fldChar w:fldCharType="end"/>
      </w:r>
      <w:bookmarkStart w:id="0" w:name="_Toc169258153"/>
    </w:p>
    <w:p w14:paraId="6C5C64A5" w14:textId="77777777" w:rsidR="00CB17CE" w:rsidRPr="00C47588" w:rsidRDefault="00CB17CE" w:rsidP="00081EED">
      <w:pPr>
        <w:pStyle w:val="Nadpis1"/>
        <w:rPr>
          <w:rFonts w:ascii="Times New Roman" w:hAnsi="Times New Roman" w:cs="Times New Roman"/>
          <w:b/>
          <w:bCs/>
          <w:color w:val="auto"/>
          <w:sz w:val="31"/>
          <w:szCs w:val="31"/>
        </w:rPr>
        <w:sectPr w:rsidR="00CB17CE" w:rsidRPr="00C47588" w:rsidSect="00CD5C70">
          <w:footerReference w:type="default" r:id="rId8"/>
          <w:pgSz w:w="11906" w:h="16838"/>
          <w:pgMar w:top="1418" w:right="1134" w:bottom="1418" w:left="1701" w:header="709" w:footer="709" w:gutter="0"/>
          <w:pgNumType w:start="5"/>
          <w:cols w:space="708"/>
          <w:docGrid w:linePitch="360"/>
        </w:sectPr>
      </w:pPr>
    </w:p>
    <w:p w14:paraId="42C254D5" w14:textId="24353AC8" w:rsidR="00B50E00" w:rsidRPr="00C47588" w:rsidRDefault="004F5847" w:rsidP="00081EED">
      <w:pPr>
        <w:pStyle w:val="Nadpis1"/>
        <w:rPr>
          <w:rFonts w:ascii="Times New Roman" w:hAnsi="Times New Roman" w:cs="Times New Roman"/>
          <w:b/>
          <w:bCs/>
          <w:color w:val="auto"/>
          <w:sz w:val="31"/>
          <w:szCs w:val="31"/>
        </w:rPr>
      </w:pPr>
      <w:r w:rsidRPr="00C47588">
        <w:rPr>
          <w:rFonts w:ascii="Times New Roman" w:hAnsi="Times New Roman" w:cs="Times New Roman"/>
          <w:b/>
          <w:bCs/>
          <w:color w:val="auto"/>
          <w:sz w:val="31"/>
          <w:szCs w:val="31"/>
        </w:rPr>
        <w:lastRenderedPageBreak/>
        <w:t>Úvod</w:t>
      </w:r>
      <w:bookmarkEnd w:id="0"/>
    </w:p>
    <w:p w14:paraId="475D9357" w14:textId="44F5A7A0" w:rsidR="00B50E00" w:rsidRPr="00AE7348" w:rsidRDefault="000F3522" w:rsidP="00D55A98">
      <w:pPr>
        <w:spacing w:line="360" w:lineRule="auto"/>
        <w:ind w:firstLine="708"/>
        <w:jc w:val="both"/>
        <w:rPr>
          <w:rFonts w:ascii="Times New Roman" w:hAnsi="Times New Roman"/>
          <w:sz w:val="24"/>
          <w:szCs w:val="28"/>
        </w:rPr>
      </w:pPr>
      <w:r w:rsidRPr="00AE7348">
        <w:rPr>
          <w:rFonts w:ascii="Times New Roman" w:hAnsi="Times New Roman"/>
          <w:sz w:val="24"/>
          <w:szCs w:val="28"/>
        </w:rPr>
        <w:t xml:space="preserve">Jak </w:t>
      </w:r>
      <w:r w:rsidR="004608FF" w:rsidRPr="00AE7348">
        <w:rPr>
          <w:rFonts w:ascii="Times New Roman" w:hAnsi="Times New Roman"/>
          <w:sz w:val="24"/>
          <w:szCs w:val="28"/>
        </w:rPr>
        <w:t xml:space="preserve">již z názvu této diplomové práce lze vyčíst, tak se věnuje </w:t>
      </w:r>
      <w:r w:rsidR="00F32D1A" w:rsidRPr="00AE7348">
        <w:rPr>
          <w:rFonts w:ascii="Times New Roman" w:hAnsi="Times New Roman"/>
          <w:sz w:val="24"/>
          <w:szCs w:val="28"/>
        </w:rPr>
        <w:t>způsobu trávení volného času u skupiny zaměstnanců v gastronomickém odvětví. Práce se konkrétně zaměřuje na volbu volnočasových aktivit u těchto zaměstnanců</w:t>
      </w:r>
      <w:r w:rsidR="00D55A98" w:rsidRPr="00AE7348">
        <w:rPr>
          <w:rFonts w:ascii="Times New Roman" w:hAnsi="Times New Roman"/>
          <w:sz w:val="24"/>
          <w:szCs w:val="28"/>
        </w:rPr>
        <w:t>, možnosti čerpání zaměstnaneckých benefitů či rozdíly v trávení volného času mezi muži a ženami pracujících v gastronomii. V teoretické části se bude práce věnovat jednotlivý</w:t>
      </w:r>
      <w:r w:rsidR="00580CE8" w:rsidRPr="00AE7348">
        <w:rPr>
          <w:rFonts w:ascii="Times New Roman" w:hAnsi="Times New Roman"/>
          <w:sz w:val="24"/>
          <w:szCs w:val="28"/>
        </w:rPr>
        <w:t>m</w:t>
      </w:r>
      <w:r w:rsidR="00D55A98" w:rsidRPr="00AE7348">
        <w:rPr>
          <w:rFonts w:ascii="Times New Roman" w:hAnsi="Times New Roman"/>
          <w:sz w:val="24"/>
          <w:szCs w:val="28"/>
        </w:rPr>
        <w:t xml:space="preserve"> pojmům, které jsou potřeba představit pro pochopení celého kontextu práce. Jedná se o vysvětlení pojmu volný čas, ale také čas pracovní nebo mimopracovní. Dále bude uveden historický koncept tohoto pojmu jednotlivé funkce a také determinanty. </w:t>
      </w:r>
      <w:r w:rsidR="00580CE8" w:rsidRPr="00AE7348">
        <w:rPr>
          <w:rFonts w:ascii="Times New Roman" w:hAnsi="Times New Roman"/>
          <w:sz w:val="24"/>
          <w:szCs w:val="28"/>
        </w:rPr>
        <w:t xml:space="preserve">Práce také rozebírá základy pracovněprávní problematiky, tak aby došlo k propojení celého kontextu práce. </w:t>
      </w:r>
    </w:p>
    <w:p w14:paraId="15E46859" w14:textId="516A0C91" w:rsidR="00D55A98" w:rsidRPr="00AE7348" w:rsidRDefault="00D55A98" w:rsidP="00D55A98">
      <w:pPr>
        <w:spacing w:line="360" w:lineRule="auto"/>
        <w:ind w:firstLine="708"/>
        <w:jc w:val="both"/>
        <w:rPr>
          <w:rFonts w:ascii="Times New Roman" w:hAnsi="Times New Roman"/>
          <w:sz w:val="24"/>
          <w:szCs w:val="28"/>
        </w:rPr>
      </w:pPr>
      <w:r w:rsidRPr="00AE7348">
        <w:rPr>
          <w:rFonts w:ascii="Times New Roman" w:hAnsi="Times New Roman"/>
          <w:sz w:val="24"/>
          <w:szCs w:val="28"/>
        </w:rPr>
        <w:t xml:space="preserve">Gastronomické podniky jsou z obecného hlediska </w:t>
      </w:r>
      <w:r w:rsidR="002A05D5" w:rsidRPr="00AE7348">
        <w:rPr>
          <w:rFonts w:ascii="Times New Roman" w:hAnsi="Times New Roman"/>
          <w:sz w:val="24"/>
          <w:szCs w:val="28"/>
        </w:rPr>
        <w:t xml:space="preserve">zařízení, který </w:t>
      </w:r>
      <w:r w:rsidR="00E11E9A" w:rsidRPr="00AE7348">
        <w:rPr>
          <w:rFonts w:ascii="Times New Roman" w:hAnsi="Times New Roman"/>
          <w:sz w:val="24"/>
          <w:szCs w:val="28"/>
        </w:rPr>
        <w:t xml:space="preserve">zřejmě </w:t>
      </w:r>
      <w:r w:rsidR="002A05D5" w:rsidRPr="00AE7348">
        <w:rPr>
          <w:rFonts w:ascii="Times New Roman" w:hAnsi="Times New Roman"/>
          <w:sz w:val="24"/>
          <w:szCs w:val="28"/>
        </w:rPr>
        <w:t>každ</w:t>
      </w:r>
      <w:r w:rsidR="00E11E9A" w:rsidRPr="00AE7348">
        <w:rPr>
          <w:rFonts w:ascii="Times New Roman" w:hAnsi="Times New Roman"/>
          <w:sz w:val="24"/>
          <w:szCs w:val="28"/>
        </w:rPr>
        <w:t>ý</w:t>
      </w:r>
      <w:r w:rsidR="002A05D5" w:rsidRPr="00AE7348">
        <w:rPr>
          <w:rFonts w:ascii="Times New Roman" w:hAnsi="Times New Roman"/>
          <w:sz w:val="24"/>
          <w:szCs w:val="28"/>
        </w:rPr>
        <w:t xml:space="preserve"> z nás, alespoň jednou v životě využil. Naopak mohou být mezi námi i lidé, kteří </w:t>
      </w:r>
      <w:r w:rsidR="002478C7" w:rsidRPr="00AE7348">
        <w:rPr>
          <w:rFonts w:ascii="Times New Roman" w:hAnsi="Times New Roman"/>
          <w:sz w:val="24"/>
          <w:szCs w:val="28"/>
        </w:rPr>
        <w:t xml:space="preserve">stravování v gastronomických podnicích využívají denně, či denně tráví čas s kamarádkou v kavárně. Z vlastní zkušenosti vím, že práce </w:t>
      </w:r>
      <w:r w:rsidR="00FC6AC5" w:rsidRPr="00AE7348">
        <w:rPr>
          <w:rFonts w:ascii="Times New Roman" w:hAnsi="Times New Roman"/>
          <w:sz w:val="24"/>
          <w:szCs w:val="28"/>
        </w:rPr>
        <w:t xml:space="preserve">„na druhé straně“, tedy jako obsluha těchto gastronomických podniků, přináší člověku velmi zajímavý </w:t>
      </w:r>
      <w:r w:rsidR="004527C7" w:rsidRPr="00AE7348">
        <w:rPr>
          <w:rFonts w:ascii="Times New Roman" w:hAnsi="Times New Roman"/>
          <w:sz w:val="24"/>
          <w:szCs w:val="28"/>
        </w:rPr>
        <w:t>pohled. Z jedné strany může člověk vyslechnout zajímavé příběhy lidí, na druhou stranu se často potýká s</w:t>
      </w:r>
      <w:r w:rsidR="00826D76" w:rsidRPr="00AE7348">
        <w:rPr>
          <w:rFonts w:ascii="Times New Roman" w:hAnsi="Times New Roman"/>
          <w:sz w:val="24"/>
          <w:szCs w:val="28"/>
        </w:rPr>
        <w:t xml:space="preserve"> i třeba </w:t>
      </w:r>
      <w:r w:rsidR="004527C7" w:rsidRPr="00AE7348">
        <w:rPr>
          <w:rFonts w:ascii="Times New Roman" w:hAnsi="Times New Roman"/>
          <w:sz w:val="24"/>
          <w:szCs w:val="28"/>
        </w:rPr>
        <w:t xml:space="preserve">nepříjemnými zákazníky. </w:t>
      </w:r>
      <w:r w:rsidR="00436530" w:rsidRPr="00AE7348">
        <w:rPr>
          <w:rFonts w:ascii="Times New Roman" w:hAnsi="Times New Roman"/>
          <w:sz w:val="24"/>
          <w:szCs w:val="28"/>
        </w:rPr>
        <w:t xml:space="preserve">Do této práce je potřeba </w:t>
      </w:r>
      <w:r w:rsidR="00826D76" w:rsidRPr="00AE7348">
        <w:rPr>
          <w:rFonts w:ascii="Times New Roman" w:hAnsi="Times New Roman"/>
          <w:sz w:val="24"/>
          <w:szCs w:val="28"/>
        </w:rPr>
        <w:t xml:space="preserve">vložit </w:t>
      </w:r>
      <w:r w:rsidR="00436530" w:rsidRPr="00AE7348">
        <w:rPr>
          <w:rFonts w:ascii="Times New Roman" w:hAnsi="Times New Roman"/>
          <w:sz w:val="24"/>
          <w:szCs w:val="28"/>
        </w:rPr>
        <w:t>značnou dávku vlastní energie, kterou je potřeba vždy někde dopln</w:t>
      </w:r>
      <w:r w:rsidR="007F48B6" w:rsidRPr="00AE7348">
        <w:rPr>
          <w:rFonts w:ascii="Times New Roman" w:hAnsi="Times New Roman"/>
          <w:sz w:val="24"/>
          <w:szCs w:val="28"/>
        </w:rPr>
        <w:t>it a načerpat nové síly. Je taky znatelné, že energii do práce si člověk m</w:t>
      </w:r>
      <w:r w:rsidR="00BD5063" w:rsidRPr="00AE7348">
        <w:rPr>
          <w:rFonts w:ascii="Times New Roman" w:hAnsi="Times New Roman"/>
          <w:sz w:val="24"/>
          <w:szCs w:val="28"/>
        </w:rPr>
        <w:t>ů</w:t>
      </w:r>
      <w:r w:rsidR="007F48B6" w:rsidRPr="00AE7348">
        <w:rPr>
          <w:rFonts w:ascii="Times New Roman" w:hAnsi="Times New Roman"/>
          <w:sz w:val="24"/>
          <w:szCs w:val="28"/>
        </w:rPr>
        <w:t xml:space="preserve">že rozdělit jinak pokud pracuje jako obsluha dvanáct hodin, či pouze osm. A také to může ovlivnit, jak stráví zbytek dne. Mým cílem je nahlédnout na tyto jevy a popsat, jak </w:t>
      </w:r>
      <w:r w:rsidR="003B7C55" w:rsidRPr="00AE7348">
        <w:rPr>
          <w:rFonts w:ascii="Times New Roman" w:hAnsi="Times New Roman"/>
          <w:sz w:val="24"/>
          <w:szCs w:val="28"/>
        </w:rPr>
        <w:t xml:space="preserve">může člověk, který pracuje v gastronomii, trávit svůj volný čas. </w:t>
      </w:r>
    </w:p>
    <w:p w14:paraId="7F583FD9" w14:textId="75B6E85C" w:rsidR="00FC371E" w:rsidRPr="00AE7348" w:rsidRDefault="00BD5063" w:rsidP="008F765C">
      <w:pPr>
        <w:spacing w:line="360" w:lineRule="auto"/>
        <w:jc w:val="both"/>
        <w:rPr>
          <w:rFonts w:ascii="Times New Roman" w:hAnsi="Times New Roman"/>
          <w:sz w:val="24"/>
          <w:szCs w:val="28"/>
        </w:rPr>
      </w:pPr>
      <w:r w:rsidRPr="00AE7348">
        <w:rPr>
          <w:rFonts w:ascii="Times New Roman" w:hAnsi="Times New Roman"/>
          <w:sz w:val="24"/>
          <w:szCs w:val="28"/>
        </w:rPr>
        <w:tab/>
        <w:t>Způsobu trávení volného času u skupiny zaměstnanců a zaměstnankyň v gastronomii se nikdo z autorů nevěnuje, tudíž jsou popsána obecná teoretická východiska a ty jsou aplikovány právě na tuto skupinu lidí pracujících v</w:t>
      </w:r>
      <w:r w:rsidR="007050B3" w:rsidRPr="00AE7348">
        <w:rPr>
          <w:rFonts w:ascii="Times New Roman" w:hAnsi="Times New Roman"/>
          <w:sz w:val="24"/>
          <w:szCs w:val="28"/>
        </w:rPr>
        <w:t> </w:t>
      </w:r>
      <w:r w:rsidRPr="00AE7348">
        <w:rPr>
          <w:rFonts w:ascii="Times New Roman" w:hAnsi="Times New Roman"/>
          <w:sz w:val="24"/>
          <w:szCs w:val="28"/>
        </w:rPr>
        <w:t>gastronomii</w:t>
      </w:r>
      <w:r w:rsidR="007050B3" w:rsidRPr="00AE7348">
        <w:rPr>
          <w:rFonts w:ascii="Times New Roman" w:hAnsi="Times New Roman"/>
          <w:sz w:val="24"/>
          <w:szCs w:val="28"/>
        </w:rPr>
        <w:t>.</w:t>
      </w:r>
      <w:r w:rsidRPr="00AE7348">
        <w:rPr>
          <w:rFonts w:ascii="Times New Roman" w:hAnsi="Times New Roman"/>
          <w:sz w:val="24"/>
          <w:szCs w:val="28"/>
        </w:rPr>
        <w:t xml:space="preserve"> Svůj výzkum jsem se rozhodla provádět ve městě Olomouc, protože j</w:t>
      </w:r>
      <w:r w:rsidR="00FC371E" w:rsidRPr="00AE7348">
        <w:rPr>
          <w:rFonts w:ascii="Times New Roman" w:hAnsi="Times New Roman"/>
          <w:sz w:val="24"/>
          <w:szCs w:val="28"/>
        </w:rPr>
        <w:t xml:space="preserve">á sama mám z tohoto města pracovní zkušenosti z oblasti gastronomie. Ve své práci uvádím také možnosti volnočasového vyžití, které toto město nabízí. </w:t>
      </w:r>
    </w:p>
    <w:p w14:paraId="797D7B02" w14:textId="470A510F" w:rsidR="00C412C8" w:rsidRPr="00AE7348" w:rsidRDefault="00FC371E" w:rsidP="008F765C">
      <w:pPr>
        <w:spacing w:line="360" w:lineRule="auto"/>
        <w:jc w:val="both"/>
        <w:rPr>
          <w:rFonts w:ascii="Times New Roman" w:hAnsi="Times New Roman"/>
          <w:sz w:val="24"/>
          <w:szCs w:val="24"/>
        </w:rPr>
      </w:pPr>
      <w:r w:rsidRPr="00AE7348">
        <w:rPr>
          <w:rFonts w:ascii="Times New Roman" w:hAnsi="Times New Roman"/>
          <w:sz w:val="24"/>
          <w:szCs w:val="28"/>
        </w:rPr>
        <w:tab/>
        <w:t xml:space="preserve">Diplomová práce je </w:t>
      </w:r>
      <w:r w:rsidR="00FF3B5F" w:rsidRPr="00AE7348">
        <w:rPr>
          <w:rFonts w:ascii="Times New Roman" w:hAnsi="Times New Roman"/>
          <w:sz w:val="24"/>
          <w:szCs w:val="28"/>
        </w:rPr>
        <w:t xml:space="preserve">rozdělena na dvě hlavní části. V první z nich, tedy v teoretické části uvádím vysvětlení teoretických pojmů, jejich spojitosti a také dělení. </w:t>
      </w:r>
      <w:r w:rsidR="00B037FB" w:rsidRPr="00AE7348">
        <w:rPr>
          <w:rFonts w:ascii="Times New Roman" w:hAnsi="Times New Roman"/>
          <w:sz w:val="24"/>
          <w:szCs w:val="28"/>
        </w:rPr>
        <w:t>Pracuji s literaturou od několika autorů, Ve druhé, empirické části, se již věnuji výzkumu samotnému, kde za pomocí grafů a tabulek předkládám jednotliv</w:t>
      </w:r>
      <w:r w:rsidR="008A15F0" w:rsidRPr="00AE7348">
        <w:rPr>
          <w:rFonts w:ascii="Times New Roman" w:hAnsi="Times New Roman"/>
          <w:sz w:val="24"/>
          <w:szCs w:val="28"/>
        </w:rPr>
        <w:t>á data, která byla z dotazníkového šetření získána. Na závěr pak uvádím shrnutí nejpodstatnějších výsledků a v diskuzi provádím jejich komparaci s ostatními výzkumy.</w:t>
      </w:r>
    </w:p>
    <w:p w14:paraId="7F1B439D" w14:textId="77777777" w:rsidR="00C412C8" w:rsidRPr="00C47588" w:rsidRDefault="00C412C8" w:rsidP="008F765C">
      <w:pPr>
        <w:spacing w:line="360" w:lineRule="auto"/>
        <w:jc w:val="both"/>
        <w:rPr>
          <w:rFonts w:ascii="Times New Roman" w:hAnsi="Times New Roman"/>
          <w:sz w:val="23"/>
          <w:szCs w:val="24"/>
        </w:rPr>
      </w:pPr>
    </w:p>
    <w:p w14:paraId="5E6F79B7" w14:textId="6F7E44F6" w:rsidR="008F6388" w:rsidRPr="00C47588" w:rsidRDefault="00173533" w:rsidP="00173533">
      <w:pPr>
        <w:pStyle w:val="Nadpis1"/>
        <w:spacing w:line="360" w:lineRule="auto"/>
        <w:jc w:val="both"/>
        <w:rPr>
          <w:rFonts w:ascii="Times New Roman" w:hAnsi="Times New Roman" w:cs="Times New Roman"/>
          <w:b/>
          <w:bCs/>
          <w:color w:val="auto"/>
          <w:sz w:val="31"/>
          <w:szCs w:val="31"/>
        </w:rPr>
      </w:pPr>
      <w:bookmarkStart w:id="1" w:name="_Toc169258154"/>
      <w:r w:rsidRPr="00C47588">
        <w:rPr>
          <w:rFonts w:ascii="Times New Roman" w:hAnsi="Times New Roman" w:cs="Times New Roman"/>
          <w:b/>
          <w:bCs/>
          <w:color w:val="auto"/>
          <w:sz w:val="31"/>
          <w:szCs w:val="31"/>
        </w:rPr>
        <w:t>Teoretická část</w:t>
      </w:r>
      <w:bookmarkEnd w:id="1"/>
      <w:r w:rsidRPr="00C47588">
        <w:rPr>
          <w:rFonts w:ascii="Times New Roman" w:hAnsi="Times New Roman" w:cs="Times New Roman"/>
          <w:b/>
          <w:bCs/>
          <w:color w:val="auto"/>
          <w:sz w:val="31"/>
          <w:szCs w:val="31"/>
        </w:rPr>
        <w:t xml:space="preserve"> </w:t>
      </w:r>
    </w:p>
    <w:p w14:paraId="1A099E75" w14:textId="4ECA022B" w:rsidR="009F3626" w:rsidRPr="004C0AF8" w:rsidRDefault="009F3626" w:rsidP="000906BD">
      <w:pPr>
        <w:spacing w:line="360" w:lineRule="auto"/>
        <w:ind w:firstLine="360"/>
        <w:jc w:val="both"/>
        <w:rPr>
          <w:rFonts w:ascii="Times New Roman" w:hAnsi="Times New Roman"/>
          <w:sz w:val="24"/>
          <w:szCs w:val="24"/>
        </w:rPr>
      </w:pPr>
      <w:r w:rsidRPr="004C0AF8">
        <w:rPr>
          <w:rFonts w:ascii="Times New Roman" w:hAnsi="Times New Roman"/>
          <w:sz w:val="24"/>
          <w:szCs w:val="24"/>
        </w:rPr>
        <w:t xml:space="preserve">V teoretické části práce jsou představeny jednotlivé pojmy, </w:t>
      </w:r>
      <w:r w:rsidR="00860636" w:rsidRPr="004C0AF8">
        <w:rPr>
          <w:rFonts w:ascii="Times New Roman" w:hAnsi="Times New Roman"/>
          <w:sz w:val="24"/>
          <w:szCs w:val="24"/>
        </w:rPr>
        <w:t xml:space="preserve">jako je volný čas, mimopracovní čas nebo doba pracovní. Také je zde uveden vztah volného času k práci, a to jak tohle spojení ovlivňuje například způsob trávení volního času. </w:t>
      </w:r>
      <w:r w:rsidR="000906BD" w:rsidRPr="004C0AF8">
        <w:rPr>
          <w:rFonts w:ascii="Times New Roman" w:hAnsi="Times New Roman"/>
          <w:sz w:val="24"/>
          <w:szCs w:val="24"/>
        </w:rPr>
        <w:t xml:space="preserve">Tato část práce také uvádí funkce a determinanty volného času, ale i například různé skupiny volnočasových aktivit. </w:t>
      </w:r>
      <w:r w:rsidR="008A5845" w:rsidRPr="004C0AF8">
        <w:rPr>
          <w:rFonts w:ascii="Times New Roman" w:hAnsi="Times New Roman"/>
          <w:sz w:val="24"/>
          <w:szCs w:val="24"/>
        </w:rPr>
        <w:t xml:space="preserve">Dále jsou </w:t>
      </w:r>
      <w:r w:rsidR="00860636" w:rsidRPr="004C0AF8">
        <w:rPr>
          <w:rFonts w:ascii="Times New Roman" w:hAnsi="Times New Roman"/>
          <w:sz w:val="24"/>
          <w:szCs w:val="24"/>
        </w:rPr>
        <w:t>zde</w:t>
      </w:r>
      <w:r w:rsidR="008A5845" w:rsidRPr="004C0AF8">
        <w:rPr>
          <w:rFonts w:ascii="Times New Roman" w:hAnsi="Times New Roman"/>
          <w:sz w:val="24"/>
          <w:szCs w:val="24"/>
        </w:rPr>
        <w:t xml:space="preserve"> uvedeny</w:t>
      </w:r>
      <w:r w:rsidR="00860636" w:rsidRPr="004C0AF8">
        <w:rPr>
          <w:rFonts w:ascii="Times New Roman" w:hAnsi="Times New Roman"/>
          <w:sz w:val="24"/>
          <w:szCs w:val="24"/>
        </w:rPr>
        <w:t xml:space="preserve"> i historické spojitosti pojmu „volný čas“ a způsob trávení volného času u mužů a žen právě z historického hlediska. V neposlední řade uvádím také pracovně právní problematiku, která tvoří důležitý základ pro můj výzkum. </w:t>
      </w:r>
    </w:p>
    <w:p w14:paraId="63E20793" w14:textId="77777777" w:rsidR="000906BD" w:rsidRPr="00C47588" w:rsidRDefault="000906BD" w:rsidP="000906BD">
      <w:pPr>
        <w:spacing w:line="360" w:lineRule="auto"/>
        <w:ind w:firstLine="360"/>
        <w:jc w:val="both"/>
        <w:rPr>
          <w:rFonts w:ascii="Times New Roman" w:hAnsi="Times New Roman"/>
          <w:sz w:val="23"/>
          <w:szCs w:val="23"/>
        </w:rPr>
      </w:pPr>
    </w:p>
    <w:p w14:paraId="2B3CFC01" w14:textId="77777777" w:rsidR="000906BD" w:rsidRPr="00C47588" w:rsidRDefault="000906BD" w:rsidP="000906BD">
      <w:pPr>
        <w:spacing w:line="360" w:lineRule="auto"/>
        <w:ind w:firstLine="360"/>
        <w:jc w:val="both"/>
        <w:rPr>
          <w:rFonts w:ascii="Times New Roman" w:hAnsi="Times New Roman"/>
          <w:sz w:val="23"/>
          <w:szCs w:val="23"/>
        </w:rPr>
      </w:pPr>
    </w:p>
    <w:p w14:paraId="57431503" w14:textId="77777777" w:rsidR="000906BD" w:rsidRPr="00C47588" w:rsidRDefault="000906BD" w:rsidP="000906BD">
      <w:pPr>
        <w:spacing w:line="360" w:lineRule="auto"/>
        <w:ind w:firstLine="360"/>
        <w:jc w:val="both"/>
        <w:rPr>
          <w:rFonts w:ascii="Times New Roman" w:hAnsi="Times New Roman"/>
          <w:sz w:val="23"/>
          <w:szCs w:val="23"/>
        </w:rPr>
      </w:pPr>
    </w:p>
    <w:p w14:paraId="210BAC02" w14:textId="77777777" w:rsidR="000906BD" w:rsidRPr="00C47588" w:rsidRDefault="000906BD" w:rsidP="000906BD">
      <w:pPr>
        <w:spacing w:line="360" w:lineRule="auto"/>
        <w:ind w:firstLine="360"/>
        <w:jc w:val="both"/>
        <w:rPr>
          <w:rFonts w:ascii="Times New Roman" w:hAnsi="Times New Roman"/>
          <w:sz w:val="23"/>
          <w:szCs w:val="23"/>
        </w:rPr>
      </w:pPr>
    </w:p>
    <w:p w14:paraId="45B671BA" w14:textId="77777777" w:rsidR="000906BD" w:rsidRPr="00C47588" w:rsidRDefault="000906BD" w:rsidP="000906BD">
      <w:pPr>
        <w:spacing w:line="360" w:lineRule="auto"/>
        <w:ind w:firstLine="360"/>
        <w:jc w:val="both"/>
        <w:rPr>
          <w:rFonts w:ascii="Times New Roman" w:hAnsi="Times New Roman"/>
          <w:sz w:val="23"/>
          <w:szCs w:val="23"/>
        </w:rPr>
      </w:pPr>
    </w:p>
    <w:p w14:paraId="43931E97" w14:textId="77777777" w:rsidR="000906BD" w:rsidRPr="00C47588" w:rsidRDefault="000906BD" w:rsidP="000906BD">
      <w:pPr>
        <w:spacing w:line="360" w:lineRule="auto"/>
        <w:ind w:firstLine="360"/>
        <w:jc w:val="both"/>
        <w:rPr>
          <w:rFonts w:ascii="Times New Roman" w:hAnsi="Times New Roman"/>
          <w:sz w:val="23"/>
          <w:szCs w:val="23"/>
        </w:rPr>
      </w:pPr>
    </w:p>
    <w:p w14:paraId="4726087B" w14:textId="77777777" w:rsidR="000906BD" w:rsidRPr="00C47588" w:rsidRDefault="000906BD" w:rsidP="000906BD">
      <w:pPr>
        <w:spacing w:line="360" w:lineRule="auto"/>
        <w:ind w:firstLine="360"/>
        <w:jc w:val="both"/>
        <w:rPr>
          <w:rFonts w:ascii="Times New Roman" w:hAnsi="Times New Roman"/>
          <w:sz w:val="23"/>
          <w:szCs w:val="23"/>
        </w:rPr>
      </w:pPr>
    </w:p>
    <w:p w14:paraId="00F2AD60" w14:textId="77777777" w:rsidR="000906BD" w:rsidRPr="00C47588" w:rsidRDefault="000906BD" w:rsidP="000906BD">
      <w:pPr>
        <w:spacing w:line="360" w:lineRule="auto"/>
        <w:ind w:firstLine="360"/>
        <w:jc w:val="both"/>
        <w:rPr>
          <w:rFonts w:ascii="Times New Roman" w:hAnsi="Times New Roman"/>
          <w:sz w:val="23"/>
          <w:szCs w:val="23"/>
        </w:rPr>
      </w:pPr>
    </w:p>
    <w:p w14:paraId="75191A20" w14:textId="77777777" w:rsidR="000906BD" w:rsidRPr="00C47588" w:rsidRDefault="000906BD" w:rsidP="000906BD">
      <w:pPr>
        <w:spacing w:line="360" w:lineRule="auto"/>
        <w:ind w:firstLine="360"/>
        <w:jc w:val="both"/>
        <w:rPr>
          <w:rFonts w:ascii="Times New Roman" w:hAnsi="Times New Roman"/>
          <w:sz w:val="23"/>
          <w:szCs w:val="23"/>
        </w:rPr>
      </w:pPr>
    </w:p>
    <w:p w14:paraId="6F7F6FDE" w14:textId="77777777" w:rsidR="000906BD" w:rsidRPr="00C47588" w:rsidRDefault="000906BD" w:rsidP="000906BD">
      <w:pPr>
        <w:spacing w:line="360" w:lineRule="auto"/>
        <w:ind w:firstLine="360"/>
        <w:jc w:val="both"/>
        <w:rPr>
          <w:rFonts w:ascii="Times New Roman" w:hAnsi="Times New Roman"/>
          <w:sz w:val="23"/>
          <w:szCs w:val="23"/>
        </w:rPr>
      </w:pPr>
    </w:p>
    <w:p w14:paraId="4AD5EF5A" w14:textId="77777777" w:rsidR="000906BD" w:rsidRPr="00C47588" w:rsidRDefault="000906BD" w:rsidP="000906BD">
      <w:pPr>
        <w:spacing w:line="360" w:lineRule="auto"/>
        <w:ind w:firstLine="360"/>
        <w:jc w:val="both"/>
        <w:rPr>
          <w:rFonts w:ascii="Times New Roman" w:hAnsi="Times New Roman"/>
          <w:sz w:val="23"/>
          <w:szCs w:val="23"/>
        </w:rPr>
      </w:pPr>
    </w:p>
    <w:p w14:paraId="61C55439" w14:textId="77777777" w:rsidR="000906BD" w:rsidRPr="00C47588" w:rsidRDefault="000906BD" w:rsidP="000906BD">
      <w:pPr>
        <w:spacing w:line="360" w:lineRule="auto"/>
        <w:ind w:firstLine="360"/>
        <w:jc w:val="both"/>
        <w:rPr>
          <w:rFonts w:ascii="Times New Roman" w:hAnsi="Times New Roman"/>
          <w:sz w:val="23"/>
          <w:szCs w:val="23"/>
        </w:rPr>
      </w:pPr>
    </w:p>
    <w:p w14:paraId="4094D34B" w14:textId="77777777" w:rsidR="000906BD" w:rsidRPr="00C47588" w:rsidRDefault="000906BD" w:rsidP="000906BD">
      <w:pPr>
        <w:spacing w:line="360" w:lineRule="auto"/>
        <w:ind w:firstLine="360"/>
        <w:jc w:val="both"/>
        <w:rPr>
          <w:rFonts w:ascii="Times New Roman" w:hAnsi="Times New Roman"/>
          <w:sz w:val="23"/>
          <w:szCs w:val="23"/>
        </w:rPr>
      </w:pPr>
    </w:p>
    <w:p w14:paraId="0A0BAA73" w14:textId="77777777" w:rsidR="000906BD" w:rsidRPr="00C47588" w:rsidRDefault="000906BD" w:rsidP="000906BD">
      <w:pPr>
        <w:spacing w:line="360" w:lineRule="auto"/>
        <w:ind w:firstLine="360"/>
        <w:jc w:val="both"/>
        <w:rPr>
          <w:rFonts w:ascii="Times New Roman" w:hAnsi="Times New Roman"/>
          <w:sz w:val="23"/>
          <w:szCs w:val="23"/>
        </w:rPr>
      </w:pPr>
    </w:p>
    <w:p w14:paraId="3C573992" w14:textId="77777777" w:rsidR="000906BD" w:rsidRPr="00C47588" w:rsidRDefault="000906BD" w:rsidP="000906BD">
      <w:pPr>
        <w:spacing w:line="360" w:lineRule="auto"/>
        <w:ind w:firstLine="360"/>
        <w:jc w:val="both"/>
        <w:rPr>
          <w:rFonts w:ascii="Times New Roman" w:hAnsi="Times New Roman"/>
          <w:sz w:val="23"/>
          <w:szCs w:val="23"/>
        </w:rPr>
      </w:pPr>
    </w:p>
    <w:p w14:paraId="6971EDFF" w14:textId="77777777" w:rsidR="000906BD" w:rsidRPr="00C47588" w:rsidRDefault="000906BD" w:rsidP="000906BD">
      <w:pPr>
        <w:spacing w:line="360" w:lineRule="auto"/>
        <w:ind w:firstLine="360"/>
        <w:jc w:val="both"/>
        <w:rPr>
          <w:rFonts w:ascii="Times New Roman" w:hAnsi="Times New Roman"/>
          <w:sz w:val="23"/>
          <w:szCs w:val="23"/>
        </w:rPr>
      </w:pPr>
    </w:p>
    <w:p w14:paraId="51607222" w14:textId="77777777" w:rsidR="000906BD" w:rsidRPr="00C47588" w:rsidRDefault="000906BD" w:rsidP="009F4009">
      <w:pPr>
        <w:spacing w:line="360" w:lineRule="auto"/>
        <w:jc w:val="both"/>
        <w:rPr>
          <w:rFonts w:ascii="Times New Roman" w:hAnsi="Times New Roman"/>
          <w:sz w:val="23"/>
          <w:szCs w:val="24"/>
        </w:rPr>
      </w:pPr>
    </w:p>
    <w:p w14:paraId="25E3D610" w14:textId="77777777" w:rsidR="000906BD" w:rsidRPr="00C47588" w:rsidRDefault="000906BD" w:rsidP="009F3626">
      <w:pPr>
        <w:rPr>
          <w:sz w:val="21"/>
          <w:szCs w:val="21"/>
        </w:rPr>
      </w:pPr>
    </w:p>
    <w:p w14:paraId="135A2579" w14:textId="11353539" w:rsidR="002F4289" w:rsidRPr="00527FB1" w:rsidRDefault="002F4289" w:rsidP="008F765C">
      <w:pPr>
        <w:pStyle w:val="Nadpis1"/>
        <w:numPr>
          <w:ilvl w:val="0"/>
          <w:numId w:val="4"/>
        </w:numPr>
        <w:spacing w:line="360" w:lineRule="auto"/>
        <w:jc w:val="both"/>
        <w:rPr>
          <w:rFonts w:ascii="Times New Roman" w:hAnsi="Times New Roman" w:cs="Times New Roman"/>
          <w:b/>
          <w:bCs/>
          <w:color w:val="auto"/>
        </w:rPr>
      </w:pPr>
      <w:bookmarkStart w:id="2" w:name="_Toc167979675"/>
      <w:bookmarkStart w:id="3" w:name="_Toc169258155"/>
      <w:r w:rsidRPr="00527FB1">
        <w:rPr>
          <w:rFonts w:ascii="Times New Roman" w:hAnsi="Times New Roman" w:cs="Times New Roman"/>
          <w:b/>
          <w:bCs/>
          <w:color w:val="auto"/>
        </w:rPr>
        <w:lastRenderedPageBreak/>
        <w:t>Volný čas</w:t>
      </w:r>
      <w:bookmarkEnd w:id="2"/>
      <w:bookmarkEnd w:id="3"/>
    </w:p>
    <w:p w14:paraId="10B393BA" w14:textId="711820CF" w:rsidR="00DE0A74" w:rsidRPr="00527FB1" w:rsidRDefault="004D7200"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 první kapitole mé diplomové práce </w:t>
      </w:r>
      <w:r w:rsidR="00601B92" w:rsidRPr="00527FB1">
        <w:rPr>
          <w:rFonts w:ascii="Times New Roman" w:hAnsi="Times New Roman"/>
          <w:sz w:val="24"/>
          <w:szCs w:val="24"/>
        </w:rPr>
        <w:t xml:space="preserve">se </w:t>
      </w:r>
      <w:r w:rsidR="001B44CC" w:rsidRPr="00527FB1">
        <w:rPr>
          <w:rFonts w:ascii="Times New Roman" w:hAnsi="Times New Roman"/>
          <w:sz w:val="24"/>
          <w:szCs w:val="24"/>
        </w:rPr>
        <w:t>zabývám</w:t>
      </w:r>
      <w:r w:rsidR="00601B92" w:rsidRPr="00527FB1">
        <w:rPr>
          <w:rFonts w:ascii="Times New Roman" w:hAnsi="Times New Roman"/>
          <w:sz w:val="24"/>
          <w:szCs w:val="24"/>
        </w:rPr>
        <w:t xml:space="preserve"> pojm</w:t>
      </w:r>
      <w:r w:rsidR="001B44CC" w:rsidRPr="00527FB1">
        <w:rPr>
          <w:rFonts w:ascii="Times New Roman" w:hAnsi="Times New Roman"/>
          <w:sz w:val="24"/>
          <w:szCs w:val="24"/>
        </w:rPr>
        <w:t>em</w:t>
      </w:r>
      <w:r w:rsidR="00601B92" w:rsidRPr="00527FB1">
        <w:rPr>
          <w:rFonts w:ascii="Times New Roman" w:hAnsi="Times New Roman"/>
          <w:sz w:val="24"/>
          <w:szCs w:val="24"/>
        </w:rPr>
        <w:t xml:space="preserve"> „volný čas“. Pop</w:t>
      </w:r>
      <w:r w:rsidR="001B44CC" w:rsidRPr="00527FB1">
        <w:rPr>
          <w:rFonts w:ascii="Times New Roman" w:hAnsi="Times New Roman"/>
          <w:sz w:val="24"/>
          <w:szCs w:val="24"/>
        </w:rPr>
        <w:t>isuji</w:t>
      </w:r>
      <w:r w:rsidR="00601B92" w:rsidRPr="00527FB1">
        <w:rPr>
          <w:rFonts w:ascii="Times New Roman" w:hAnsi="Times New Roman"/>
          <w:sz w:val="24"/>
          <w:szCs w:val="24"/>
        </w:rPr>
        <w:t xml:space="preserve"> jeho význam </w:t>
      </w:r>
      <w:r w:rsidR="00F86F52" w:rsidRPr="00527FB1">
        <w:rPr>
          <w:rFonts w:ascii="Times New Roman" w:hAnsi="Times New Roman"/>
          <w:sz w:val="24"/>
          <w:szCs w:val="24"/>
        </w:rPr>
        <w:t>a uv</w:t>
      </w:r>
      <w:r w:rsidR="001B44CC" w:rsidRPr="00527FB1">
        <w:rPr>
          <w:rFonts w:ascii="Times New Roman" w:hAnsi="Times New Roman"/>
          <w:sz w:val="24"/>
          <w:szCs w:val="24"/>
        </w:rPr>
        <w:t>ádím</w:t>
      </w:r>
      <w:r w:rsidR="00F86F52" w:rsidRPr="00527FB1">
        <w:rPr>
          <w:rFonts w:ascii="Times New Roman" w:hAnsi="Times New Roman"/>
          <w:sz w:val="24"/>
          <w:szCs w:val="24"/>
        </w:rPr>
        <w:t xml:space="preserve"> historický koncept tohoto pojmu z různých úhlů pohledu tak, jak na něj nahlíží jednotliví autoři. Dále mě </w:t>
      </w:r>
      <w:r w:rsidR="001B44CC" w:rsidRPr="00527FB1">
        <w:rPr>
          <w:rFonts w:ascii="Times New Roman" w:hAnsi="Times New Roman"/>
          <w:sz w:val="24"/>
          <w:szCs w:val="24"/>
        </w:rPr>
        <w:t>také</w:t>
      </w:r>
      <w:r w:rsidR="00F86F52" w:rsidRPr="00527FB1">
        <w:rPr>
          <w:rFonts w:ascii="Times New Roman" w:hAnsi="Times New Roman"/>
          <w:sz w:val="24"/>
          <w:szCs w:val="24"/>
        </w:rPr>
        <w:t xml:space="preserve"> zajím</w:t>
      </w:r>
      <w:r w:rsidR="001B44CC" w:rsidRPr="00527FB1">
        <w:rPr>
          <w:rFonts w:ascii="Times New Roman" w:hAnsi="Times New Roman"/>
          <w:sz w:val="24"/>
          <w:szCs w:val="24"/>
        </w:rPr>
        <w:t xml:space="preserve">ají </w:t>
      </w:r>
      <w:r w:rsidR="002C33F3" w:rsidRPr="00527FB1">
        <w:rPr>
          <w:rFonts w:ascii="Times New Roman" w:hAnsi="Times New Roman"/>
          <w:sz w:val="24"/>
          <w:szCs w:val="24"/>
        </w:rPr>
        <w:t xml:space="preserve">funkce volného čase, které jsou podstatnou součástí tohoto pojmu a pro mou diplomovou práci je nezbytné je více rozvést, tak aby zapadly do celkového kontextu mého výzkumu. </w:t>
      </w:r>
    </w:p>
    <w:p w14:paraId="57185D20" w14:textId="6C3536FB" w:rsidR="00FF70AE" w:rsidRPr="00527FB1" w:rsidRDefault="00FF70A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Významnou definici volného času přinesl </w:t>
      </w:r>
      <w:proofErr w:type="spellStart"/>
      <w:r w:rsidRPr="00527FB1">
        <w:rPr>
          <w:rFonts w:ascii="Times New Roman" w:hAnsi="Times New Roman"/>
          <w:sz w:val="24"/>
          <w:szCs w:val="24"/>
        </w:rPr>
        <w:t>Dumazedier</w:t>
      </w:r>
      <w:proofErr w:type="spellEnd"/>
      <w:r w:rsidRPr="00527FB1">
        <w:rPr>
          <w:rFonts w:ascii="Times New Roman" w:hAnsi="Times New Roman"/>
          <w:sz w:val="24"/>
          <w:szCs w:val="24"/>
        </w:rPr>
        <w:t xml:space="preserve"> (1967), který v roce 1950 prováděl rozsáhlý urbanistický výzkum. Definice říká, že volný čas je jakousi aktivitou, do které však nepatří rodinné a pracovní povinnosti, kterou jedinec volí při potřebě rozptýlení, relaxace nebo rozšíření znalostí</w:t>
      </w:r>
      <w:r w:rsidR="005B24EC" w:rsidRPr="00527FB1">
        <w:rPr>
          <w:rFonts w:ascii="Times New Roman" w:hAnsi="Times New Roman"/>
          <w:sz w:val="24"/>
          <w:szCs w:val="24"/>
        </w:rPr>
        <w:t xml:space="preserve"> </w:t>
      </w:r>
      <w:r w:rsidR="004B3045" w:rsidRPr="00527FB1">
        <w:rPr>
          <w:rFonts w:ascii="Times New Roman" w:hAnsi="Times New Roman"/>
          <w:sz w:val="24"/>
          <w:szCs w:val="24"/>
        </w:rPr>
        <w:t>(</w:t>
      </w:r>
      <w:proofErr w:type="spellStart"/>
      <w:r w:rsidR="004B3045" w:rsidRPr="00527FB1">
        <w:rPr>
          <w:rFonts w:ascii="Times New Roman" w:hAnsi="Times New Roman"/>
          <w:sz w:val="24"/>
          <w:szCs w:val="24"/>
        </w:rPr>
        <w:t>Veal</w:t>
      </w:r>
      <w:proofErr w:type="spellEnd"/>
      <w:r w:rsidR="004B3045" w:rsidRPr="00527FB1">
        <w:rPr>
          <w:rFonts w:ascii="Times New Roman" w:hAnsi="Times New Roman"/>
          <w:sz w:val="24"/>
          <w:szCs w:val="24"/>
        </w:rPr>
        <w:t>, 2019)</w:t>
      </w:r>
      <w:r w:rsidR="005B24EC" w:rsidRPr="00527FB1">
        <w:rPr>
          <w:rFonts w:ascii="Times New Roman" w:hAnsi="Times New Roman"/>
          <w:sz w:val="24"/>
          <w:szCs w:val="24"/>
        </w:rPr>
        <w:t>.</w:t>
      </w:r>
      <w:r w:rsidR="004B3045" w:rsidRPr="00527FB1">
        <w:rPr>
          <w:rFonts w:ascii="Times New Roman" w:hAnsi="Times New Roman"/>
          <w:sz w:val="24"/>
          <w:szCs w:val="24"/>
        </w:rPr>
        <w:t xml:space="preserve"> </w:t>
      </w:r>
    </w:p>
    <w:p w14:paraId="6F4372F7" w14:textId="3CDD49BB" w:rsidR="00612DA9" w:rsidRPr="00527FB1" w:rsidRDefault="00FF70A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 </w:t>
      </w:r>
      <w:r w:rsidR="00DC03B2" w:rsidRPr="00527FB1">
        <w:rPr>
          <w:rFonts w:ascii="Times New Roman" w:hAnsi="Times New Roman"/>
          <w:sz w:val="24"/>
          <w:szCs w:val="24"/>
        </w:rPr>
        <w:t>Knotková (2022) ve své</w:t>
      </w:r>
      <w:r w:rsidR="00FC6F5D" w:rsidRPr="00527FB1">
        <w:rPr>
          <w:rFonts w:ascii="Times New Roman" w:hAnsi="Times New Roman"/>
          <w:sz w:val="24"/>
          <w:szCs w:val="24"/>
        </w:rPr>
        <w:t xml:space="preserve"> knize</w:t>
      </w:r>
      <w:r w:rsidR="00DC03B2" w:rsidRPr="00527FB1">
        <w:rPr>
          <w:rFonts w:ascii="Times New Roman" w:hAnsi="Times New Roman"/>
          <w:sz w:val="24"/>
          <w:szCs w:val="24"/>
        </w:rPr>
        <w:t xml:space="preserve"> </w:t>
      </w:r>
      <w:r w:rsidR="009C0708" w:rsidRPr="00527FB1">
        <w:rPr>
          <w:rFonts w:ascii="Times New Roman" w:hAnsi="Times New Roman"/>
          <w:sz w:val="24"/>
          <w:szCs w:val="24"/>
        </w:rPr>
        <w:t xml:space="preserve">s názvem </w:t>
      </w:r>
      <w:r w:rsidR="009C0708" w:rsidRPr="00527FB1">
        <w:rPr>
          <w:rFonts w:ascii="Times New Roman" w:hAnsi="Times New Roman"/>
          <w:i/>
          <w:iCs/>
          <w:sz w:val="24"/>
          <w:szCs w:val="24"/>
        </w:rPr>
        <w:t>„Pedagogika volného času“</w:t>
      </w:r>
      <w:r w:rsidR="009C0708" w:rsidRPr="00527FB1">
        <w:rPr>
          <w:rFonts w:ascii="Times New Roman" w:hAnsi="Times New Roman"/>
          <w:sz w:val="24"/>
          <w:szCs w:val="24"/>
        </w:rPr>
        <w:t xml:space="preserve"> uvádí několik náhled</w:t>
      </w:r>
      <w:r w:rsidR="00CA4A5E" w:rsidRPr="00527FB1">
        <w:rPr>
          <w:rFonts w:ascii="Times New Roman" w:hAnsi="Times New Roman"/>
          <w:sz w:val="24"/>
          <w:szCs w:val="24"/>
        </w:rPr>
        <w:t>ů</w:t>
      </w:r>
      <w:r w:rsidR="009C0708" w:rsidRPr="00527FB1">
        <w:rPr>
          <w:rFonts w:ascii="Times New Roman" w:hAnsi="Times New Roman"/>
          <w:sz w:val="24"/>
          <w:szCs w:val="24"/>
        </w:rPr>
        <w:t xml:space="preserve"> na pojem</w:t>
      </w:r>
      <w:r w:rsidR="008657DB" w:rsidRPr="00527FB1">
        <w:rPr>
          <w:rFonts w:ascii="Times New Roman" w:hAnsi="Times New Roman"/>
          <w:sz w:val="24"/>
          <w:szCs w:val="24"/>
        </w:rPr>
        <w:t xml:space="preserve"> </w:t>
      </w:r>
      <w:r w:rsidR="00A16E34" w:rsidRPr="00527FB1">
        <w:rPr>
          <w:rFonts w:ascii="Times New Roman" w:hAnsi="Times New Roman"/>
          <w:sz w:val="24"/>
          <w:szCs w:val="24"/>
        </w:rPr>
        <w:t>„čas“</w:t>
      </w:r>
      <w:r w:rsidR="009C0708" w:rsidRPr="00527FB1">
        <w:rPr>
          <w:rFonts w:ascii="Times New Roman" w:hAnsi="Times New Roman"/>
          <w:sz w:val="24"/>
          <w:szCs w:val="24"/>
        </w:rPr>
        <w:t xml:space="preserve"> a vysvětluje, jak lze tento pojem uchopit </w:t>
      </w:r>
      <w:r w:rsidR="00A16E34" w:rsidRPr="00527FB1">
        <w:rPr>
          <w:rFonts w:ascii="Times New Roman" w:hAnsi="Times New Roman"/>
          <w:sz w:val="24"/>
          <w:szCs w:val="24"/>
        </w:rPr>
        <w:t xml:space="preserve">a popsat ze dvou hledisek. První z nich je hledisko sociologické, kdy čas rozdělujeme na </w:t>
      </w:r>
      <w:r w:rsidR="0098111E" w:rsidRPr="00527FB1">
        <w:rPr>
          <w:rFonts w:ascii="Times New Roman" w:hAnsi="Times New Roman"/>
          <w:sz w:val="24"/>
          <w:szCs w:val="24"/>
        </w:rPr>
        <w:t xml:space="preserve">pracovní, vázaný a volný. Druhé hledisko je pedagogické a sem patří </w:t>
      </w:r>
      <w:r w:rsidR="008B5314" w:rsidRPr="00527FB1">
        <w:rPr>
          <w:rFonts w:ascii="Times New Roman" w:hAnsi="Times New Roman"/>
          <w:sz w:val="24"/>
          <w:szCs w:val="24"/>
        </w:rPr>
        <w:t xml:space="preserve">pracovní a mimopracovní čas, který </w:t>
      </w:r>
      <w:r w:rsidR="009A2818" w:rsidRPr="00527FB1">
        <w:rPr>
          <w:rFonts w:ascii="Times New Roman" w:hAnsi="Times New Roman"/>
          <w:sz w:val="24"/>
          <w:szCs w:val="24"/>
        </w:rPr>
        <w:t xml:space="preserve">je dále dělen na </w:t>
      </w:r>
      <w:proofErr w:type="spellStart"/>
      <w:r w:rsidR="009A2818" w:rsidRPr="00527FB1">
        <w:rPr>
          <w:rFonts w:ascii="Times New Roman" w:hAnsi="Times New Roman"/>
          <w:sz w:val="24"/>
          <w:szCs w:val="24"/>
        </w:rPr>
        <w:t>polovolný</w:t>
      </w:r>
      <w:proofErr w:type="spellEnd"/>
      <w:r w:rsidR="009A2818" w:rsidRPr="00527FB1">
        <w:rPr>
          <w:rFonts w:ascii="Times New Roman" w:hAnsi="Times New Roman"/>
          <w:sz w:val="24"/>
          <w:szCs w:val="24"/>
        </w:rPr>
        <w:t xml:space="preserve"> a volný. Já se ve svém výzkumu zabývám především časem „volným“</w:t>
      </w:r>
      <w:r w:rsidR="00B02676" w:rsidRPr="00527FB1">
        <w:rPr>
          <w:rFonts w:ascii="Times New Roman" w:hAnsi="Times New Roman"/>
          <w:sz w:val="24"/>
          <w:szCs w:val="24"/>
        </w:rPr>
        <w:t xml:space="preserve">, ale také časem „pracovním“. </w:t>
      </w:r>
      <w:r w:rsidR="00612DA9" w:rsidRPr="00527FB1">
        <w:rPr>
          <w:rFonts w:ascii="Times New Roman" w:hAnsi="Times New Roman"/>
          <w:sz w:val="24"/>
          <w:szCs w:val="24"/>
        </w:rPr>
        <w:t xml:space="preserve">Ve své teoretické části postupně vysvětlím všechny tyto pojmy. </w:t>
      </w:r>
    </w:p>
    <w:p w14:paraId="37A2C25A" w14:textId="1FA9BBD3" w:rsidR="0078366E" w:rsidRPr="00527FB1" w:rsidRDefault="00A16E34"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O volném čase</w:t>
      </w:r>
      <w:r w:rsidR="00612DA9" w:rsidRPr="00527FB1">
        <w:rPr>
          <w:rFonts w:ascii="Times New Roman" w:hAnsi="Times New Roman"/>
          <w:sz w:val="24"/>
          <w:szCs w:val="24"/>
        </w:rPr>
        <w:t xml:space="preserve"> dále </w:t>
      </w:r>
      <w:r w:rsidR="003A6C7E" w:rsidRPr="00527FB1">
        <w:rPr>
          <w:rFonts w:ascii="Times New Roman" w:hAnsi="Times New Roman"/>
          <w:sz w:val="24"/>
          <w:szCs w:val="24"/>
        </w:rPr>
        <w:t xml:space="preserve">Knotková (2022) </w:t>
      </w:r>
      <w:r w:rsidRPr="00527FB1">
        <w:rPr>
          <w:rFonts w:ascii="Times New Roman" w:hAnsi="Times New Roman"/>
          <w:sz w:val="24"/>
          <w:szCs w:val="24"/>
        </w:rPr>
        <w:t>píše,</w:t>
      </w:r>
      <w:r w:rsidR="009C0708" w:rsidRPr="00527FB1">
        <w:rPr>
          <w:rFonts w:ascii="Times New Roman" w:hAnsi="Times New Roman"/>
          <w:sz w:val="24"/>
          <w:szCs w:val="24"/>
        </w:rPr>
        <w:t xml:space="preserve"> že se jedná o </w:t>
      </w:r>
      <w:r w:rsidR="00A45865" w:rsidRPr="00527FB1">
        <w:rPr>
          <w:rFonts w:ascii="Times New Roman" w:hAnsi="Times New Roman"/>
          <w:sz w:val="24"/>
          <w:szCs w:val="24"/>
        </w:rPr>
        <w:t xml:space="preserve">jakýsi znak svobody u jedinců, avšak nabírá hodnoty až po možnosti </w:t>
      </w:r>
      <w:r w:rsidR="00222A95" w:rsidRPr="00527FB1">
        <w:rPr>
          <w:rFonts w:ascii="Times New Roman" w:hAnsi="Times New Roman"/>
          <w:sz w:val="24"/>
          <w:szCs w:val="24"/>
        </w:rPr>
        <w:t>určitého protip</w:t>
      </w:r>
      <w:r w:rsidR="00DA2EA5" w:rsidRPr="00527FB1">
        <w:rPr>
          <w:rFonts w:ascii="Times New Roman" w:hAnsi="Times New Roman"/>
          <w:sz w:val="24"/>
          <w:szCs w:val="24"/>
        </w:rPr>
        <w:t>ól</w:t>
      </w:r>
      <w:r w:rsidR="00222A95" w:rsidRPr="00527FB1">
        <w:rPr>
          <w:rFonts w:ascii="Times New Roman" w:hAnsi="Times New Roman"/>
          <w:sz w:val="24"/>
          <w:szCs w:val="24"/>
        </w:rPr>
        <w:t xml:space="preserve">u, jímž </w:t>
      </w:r>
      <w:r w:rsidR="00883B3B" w:rsidRPr="00527FB1">
        <w:rPr>
          <w:rFonts w:ascii="Times New Roman" w:hAnsi="Times New Roman"/>
          <w:sz w:val="24"/>
          <w:szCs w:val="24"/>
        </w:rPr>
        <w:t xml:space="preserve">jsou pracovní </w:t>
      </w:r>
      <w:r w:rsidR="006D0ADE" w:rsidRPr="00527FB1">
        <w:rPr>
          <w:rFonts w:ascii="Times New Roman" w:hAnsi="Times New Roman"/>
          <w:sz w:val="24"/>
          <w:szCs w:val="24"/>
        </w:rPr>
        <w:t>a také mimopracovní povinnosti. Dále autorka uvádí velmi zajímavou myšlenku, a to, že prvotní volný čas u jedince, tedy v době, kdy jedinec j</w:t>
      </w:r>
      <w:r w:rsidR="006113AA" w:rsidRPr="00527FB1">
        <w:rPr>
          <w:rFonts w:ascii="Times New Roman" w:hAnsi="Times New Roman"/>
          <w:sz w:val="24"/>
          <w:szCs w:val="24"/>
        </w:rPr>
        <w:t>e dítětem, ovlivňují „autority“, které se o dítě starají. Tady se hovoří především o rodičích, kteří určují</w:t>
      </w:r>
      <w:r w:rsidR="00AD3947" w:rsidRPr="00527FB1">
        <w:rPr>
          <w:rFonts w:ascii="Times New Roman" w:hAnsi="Times New Roman"/>
          <w:sz w:val="24"/>
          <w:szCs w:val="24"/>
        </w:rPr>
        <w:t xml:space="preserve">, </w:t>
      </w:r>
      <w:r w:rsidR="006113AA" w:rsidRPr="00527FB1">
        <w:rPr>
          <w:rFonts w:ascii="Times New Roman" w:hAnsi="Times New Roman"/>
          <w:sz w:val="24"/>
          <w:szCs w:val="24"/>
        </w:rPr>
        <w:t xml:space="preserve">s kým si dítě bude hrát, kdy půjde spát, jakou knihu bude část atd. </w:t>
      </w:r>
    </w:p>
    <w:p w14:paraId="01D0B8F5" w14:textId="59818AC3" w:rsidR="00BE0893" w:rsidRPr="00527FB1" w:rsidRDefault="000A2F3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Takovýchto aktivit, které spadají do rozhodování zákonných zástupců bychom našli celou řadu. </w:t>
      </w:r>
      <w:r w:rsidR="0078366E" w:rsidRPr="00527FB1">
        <w:rPr>
          <w:rFonts w:ascii="Times New Roman" w:hAnsi="Times New Roman"/>
          <w:sz w:val="24"/>
          <w:szCs w:val="24"/>
        </w:rPr>
        <w:t>Pro nás je však podstatný především čas dospělých jedinců, kteří si s touhle hodnotou již zacházejí sami a sami si určují, jak budou volný čas trávit a jakými aktivitami jej naplní. Co je však důležit</w:t>
      </w:r>
      <w:r w:rsidR="00D43F1A" w:rsidRPr="00527FB1">
        <w:rPr>
          <w:rFonts w:ascii="Times New Roman" w:hAnsi="Times New Roman"/>
          <w:sz w:val="24"/>
          <w:szCs w:val="24"/>
        </w:rPr>
        <w:t>é</w:t>
      </w:r>
      <w:r w:rsidR="0078366E" w:rsidRPr="00527FB1">
        <w:rPr>
          <w:rFonts w:ascii="Times New Roman" w:hAnsi="Times New Roman"/>
          <w:sz w:val="24"/>
          <w:szCs w:val="24"/>
        </w:rPr>
        <w:t xml:space="preserve"> uvést</w:t>
      </w:r>
      <w:r w:rsidR="00D43F1A" w:rsidRPr="00527FB1">
        <w:rPr>
          <w:rFonts w:ascii="Times New Roman" w:hAnsi="Times New Roman"/>
          <w:sz w:val="24"/>
          <w:szCs w:val="24"/>
        </w:rPr>
        <w:t xml:space="preserve">, je dle mého názoru to, </w:t>
      </w:r>
      <w:r w:rsidR="0078366E" w:rsidRPr="00527FB1">
        <w:rPr>
          <w:rFonts w:ascii="Times New Roman" w:hAnsi="Times New Roman"/>
          <w:sz w:val="24"/>
          <w:szCs w:val="24"/>
        </w:rPr>
        <w:t xml:space="preserve">že tento čas neustále stojí </w:t>
      </w:r>
      <w:r w:rsidR="00063C9B" w:rsidRPr="00527FB1">
        <w:rPr>
          <w:rFonts w:ascii="Times New Roman" w:hAnsi="Times New Roman"/>
          <w:sz w:val="24"/>
          <w:szCs w:val="24"/>
        </w:rPr>
        <w:t>proti pracovním povinnostem a také naplnění základních potřeb. Až po uskutečnění těchto aktivit, můžeme hovořit o „volném čase“.</w:t>
      </w:r>
      <w:r w:rsidR="006C66E4" w:rsidRPr="00527FB1">
        <w:rPr>
          <w:rFonts w:ascii="Times New Roman" w:hAnsi="Times New Roman"/>
          <w:sz w:val="24"/>
          <w:szCs w:val="24"/>
        </w:rPr>
        <w:t xml:space="preserve"> Tuto definici </w:t>
      </w:r>
      <w:r w:rsidR="00CE0ACD" w:rsidRPr="00527FB1">
        <w:rPr>
          <w:rFonts w:ascii="Times New Roman" w:hAnsi="Times New Roman"/>
          <w:sz w:val="24"/>
          <w:szCs w:val="24"/>
        </w:rPr>
        <w:t>najdeme také ve</w:t>
      </w:r>
      <w:r w:rsidR="006C66E4" w:rsidRPr="00527FB1">
        <w:rPr>
          <w:rFonts w:ascii="Times New Roman" w:hAnsi="Times New Roman"/>
          <w:sz w:val="24"/>
          <w:szCs w:val="24"/>
        </w:rPr>
        <w:t xml:space="preserve"> </w:t>
      </w:r>
      <w:r w:rsidR="001652F7" w:rsidRPr="00527FB1">
        <w:rPr>
          <w:rFonts w:ascii="Times New Roman" w:hAnsi="Times New Roman"/>
          <w:sz w:val="24"/>
          <w:szCs w:val="24"/>
        </w:rPr>
        <w:t>„</w:t>
      </w:r>
      <w:r w:rsidR="006C66E4" w:rsidRPr="00527FB1">
        <w:rPr>
          <w:rFonts w:ascii="Times New Roman" w:hAnsi="Times New Roman"/>
          <w:sz w:val="24"/>
          <w:szCs w:val="24"/>
        </w:rPr>
        <w:t>Velk</w:t>
      </w:r>
      <w:r w:rsidR="00CE0ACD" w:rsidRPr="00527FB1">
        <w:rPr>
          <w:rFonts w:ascii="Times New Roman" w:hAnsi="Times New Roman"/>
          <w:sz w:val="24"/>
          <w:szCs w:val="24"/>
        </w:rPr>
        <w:t>ém</w:t>
      </w:r>
      <w:r w:rsidR="006C66E4" w:rsidRPr="00527FB1">
        <w:rPr>
          <w:rFonts w:ascii="Times New Roman" w:hAnsi="Times New Roman"/>
          <w:sz w:val="24"/>
          <w:szCs w:val="24"/>
        </w:rPr>
        <w:t xml:space="preserve"> sociologick</w:t>
      </w:r>
      <w:r w:rsidR="00CE0ACD" w:rsidRPr="00527FB1">
        <w:rPr>
          <w:rFonts w:ascii="Times New Roman" w:hAnsi="Times New Roman"/>
          <w:sz w:val="24"/>
          <w:szCs w:val="24"/>
        </w:rPr>
        <w:t>ém</w:t>
      </w:r>
      <w:r w:rsidR="006C66E4" w:rsidRPr="00527FB1">
        <w:rPr>
          <w:rFonts w:ascii="Times New Roman" w:hAnsi="Times New Roman"/>
          <w:sz w:val="24"/>
          <w:szCs w:val="24"/>
        </w:rPr>
        <w:t xml:space="preserve"> slovník</w:t>
      </w:r>
      <w:r w:rsidR="00CE0ACD" w:rsidRPr="00527FB1">
        <w:rPr>
          <w:rFonts w:ascii="Times New Roman" w:hAnsi="Times New Roman"/>
          <w:sz w:val="24"/>
          <w:szCs w:val="24"/>
        </w:rPr>
        <w:t>u</w:t>
      </w:r>
      <w:r w:rsidR="001652F7" w:rsidRPr="00527FB1">
        <w:rPr>
          <w:rFonts w:ascii="Times New Roman" w:hAnsi="Times New Roman"/>
          <w:sz w:val="24"/>
          <w:szCs w:val="24"/>
        </w:rPr>
        <w:t>“</w:t>
      </w:r>
      <w:r w:rsidR="00C47353" w:rsidRPr="00527FB1">
        <w:rPr>
          <w:rFonts w:ascii="Times New Roman" w:hAnsi="Times New Roman"/>
          <w:sz w:val="24"/>
          <w:szCs w:val="24"/>
        </w:rPr>
        <w:t xml:space="preserve"> (1996)</w:t>
      </w:r>
      <w:r w:rsidR="00815AF6" w:rsidRPr="00527FB1">
        <w:rPr>
          <w:rFonts w:ascii="Times New Roman" w:hAnsi="Times New Roman"/>
          <w:sz w:val="24"/>
          <w:szCs w:val="24"/>
        </w:rPr>
        <w:t xml:space="preserve">: </w:t>
      </w:r>
      <w:r w:rsidR="00815AF6" w:rsidRPr="00527FB1">
        <w:rPr>
          <w:rFonts w:ascii="Times New Roman" w:hAnsi="Times New Roman"/>
          <w:i/>
          <w:iCs/>
          <w:sz w:val="24"/>
          <w:szCs w:val="24"/>
        </w:rPr>
        <w:t xml:space="preserve">„čas, v němž člověk nevykonává činnosti pod tlakem závazků plynoucích ze společenské dělby práce nebo z nutnosti zachování svého </w:t>
      </w:r>
      <w:r w:rsidR="007C5FB4" w:rsidRPr="00527FB1">
        <w:rPr>
          <w:rFonts w:ascii="Times New Roman" w:hAnsi="Times New Roman"/>
          <w:i/>
          <w:iCs/>
          <w:sz w:val="24"/>
          <w:szCs w:val="24"/>
        </w:rPr>
        <w:t>bio fyziologického</w:t>
      </w:r>
      <w:r w:rsidR="00815AF6" w:rsidRPr="00527FB1">
        <w:rPr>
          <w:rFonts w:ascii="Times New Roman" w:hAnsi="Times New Roman"/>
          <w:i/>
          <w:iCs/>
          <w:sz w:val="24"/>
          <w:szCs w:val="24"/>
        </w:rPr>
        <w:t xml:space="preserve"> či rodinného systému.“</w:t>
      </w:r>
      <w:r w:rsidR="00393CE1" w:rsidRPr="00527FB1">
        <w:rPr>
          <w:rFonts w:ascii="Times New Roman" w:hAnsi="Times New Roman"/>
          <w:i/>
          <w:iCs/>
          <w:sz w:val="24"/>
          <w:szCs w:val="24"/>
        </w:rPr>
        <w:t xml:space="preserve"> </w:t>
      </w:r>
      <w:r w:rsidR="00393CE1" w:rsidRPr="00527FB1">
        <w:rPr>
          <w:rFonts w:ascii="Times New Roman" w:hAnsi="Times New Roman"/>
          <w:sz w:val="24"/>
          <w:szCs w:val="24"/>
        </w:rPr>
        <w:t xml:space="preserve">O volném čase lze tedy hovořit pouze v případě, že člověk „splnil“ všechny své pracovní povinnosti a zároveň jsou uspokojeny jeho biologické potřeby. </w:t>
      </w:r>
    </w:p>
    <w:p w14:paraId="60164159" w14:textId="67C2CEC7" w:rsidR="004B1AE1" w:rsidRPr="00527FB1" w:rsidRDefault="000F2EC5"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lastRenderedPageBreak/>
        <w:t>Z této definice lze vyčíst také to, že náš čas je rozdělen do třech podkategorií. První z nich je „čas pracovní“ – tedy čas, kdy plníme naše pracovní povinnosti</w:t>
      </w:r>
      <w:r w:rsidR="00DF6859" w:rsidRPr="00527FB1">
        <w:rPr>
          <w:rFonts w:ascii="Times New Roman" w:hAnsi="Times New Roman"/>
          <w:sz w:val="24"/>
          <w:szCs w:val="24"/>
        </w:rPr>
        <w:t>. Druhá kategorie nese název „čas vázaný“ – zde dochází právě k uspokojování našich základních potřeb jako je</w:t>
      </w:r>
      <w:r w:rsidR="00A10992" w:rsidRPr="00527FB1">
        <w:rPr>
          <w:rFonts w:ascii="Times New Roman" w:hAnsi="Times New Roman"/>
          <w:sz w:val="24"/>
          <w:szCs w:val="24"/>
        </w:rPr>
        <w:t xml:space="preserve"> </w:t>
      </w:r>
      <w:r w:rsidR="00DF6859" w:rsidRPr="00527FB1">
        <w:rPr>
          <w:rFonts w:ascii="Times New Roman" w:hAnsi="Times New Roman"/>
          <w:sz w:val="24"/>
          <w:szCs w:val="24"/>
        </w:rPr>
        <w:t>spánek</w:t>
      </w:r>
      <w:r w:rsidR="00A10992" w:rsidRPr="00527FB1">
        <w:rPr>
          <w:rFonts w:ascii="Times New Roman" w:hAnsi="Times New Roman"/>
          <w:sz w:val="24"/>
          <w:szCs w:val="24"/>
        </w:rPr>
        <w:t xml:space="preserve"> nebo hygiena a dále sem spadá starání se o domácnost, péče o osoby blízk</w:t>
      </w:r>
      <w:r w:rsidR="00BC67A9" w:rsidRPr="00527FB1">
        <w:rPr>
          <w:rFonts w:ascii="Times New Roman" w:hAnsi="Times New Roman"/>
          <w:sz w:val="24"/>
          <w:szCs w:val="24"/>
        </w:rPr>
        <w:t>é atd. A poslední kategorií, je tedy čas volný. Ten je naplňován tím, co my sami si zvolíme (Vyhnálková, 2013)</w:t>
      </w:r>
      <w:r w:rsidR="007C5FB4" w:rsidRPr="00527FB1">
        <w:rPr>
          <w:rFonts w:ascii="Times New Roman" w:hAnsi="Times New Roman"/>
          <w:sz w:val="24"/>
          <w:szCs w:val="24"/>
        </w:rPr>
        <w:t>.</w:t>
      </w:r>
      <w:r w:rsidR="00BC67A9" w:rsidRPr="00527FB1">
        <w:rPr>
          <w:rFonts w:ascii="Times New Roman" w:hAnsi="Times New Roman"/>
          <w:sz w:val="24"/>
          <w:szCs w:val="24"/>
        </w:rPr>
        <w:t xml:space="preserve"> </w:t>
      </w:r>
    </w:p>
    <w:p w14:paraId="35A98C60" w14:textId="51ED8049" w:rsidR="00BC67A9" w:rsidRPr="00527FB1" w:rsidRDefault="0041570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Obsahovou stránku volného času nelze nijak </w:t>
      </w:r>
      <w:r w:rsidR="00AE402E" w:rsidRPr="00527FB1">
        <w:rPr>
          <w:rFonts w:ascii="Times New Roman" w:hAnsi="Times New Roman"/>
          <w:sz w:val="24"/>
          <w:szCs w:val="24"/>
        </w:rPr>
        <w:t>obecně specifikovat, protože ta je založena na originalitě a subjektivitě daného dospělého jedince. Můžeme ted</w:t>
      </w:r>
      <w:r w:rsidR="00114634" w:rsidRPr="00527FB1">
        <w:rPr>
          <w:rFonts w:ascii="Times New Roman" w:hAnsi="Times New Roman"/>
          <w:sz w:val="24"/>
          <w:szCs w:val="24"/>
        </w:rPr>
        <w:t>y říc</w:t>
      </w:r>
      <w:r w:rsidR="003A7791" w:rsidRPr="00527FB1">
        <w:rPr>
          <w:rFonts w:ascii="Times New Roman" w:hAnsi="Times New Roman"/>
          <w:sz w:val="24"/>
          <w:szCs w:val="24"/>
        </w:rPr>
        <w:t>t</w:t>
      </w:r>
      <w:r w:rsidR="00114634" w:rsidRPr="00527FB1">
        <w:rPr>
          <w:rFonts w:ascii="Times New Roman" w:hAnsi="Times New Roman"/>
          <w:sz w:val="24"/>
          <w:szCs w:val="24"/>
        </w:rPr>
        <w:t xml:space="preserve">, že na volný čas, lze nahlížet jako na jakousi </w:t>
      </w:r>
      <w:r w:rsidR="00AE402E" w:rsidRPr="00527FB1">
        <w:rPr>
          <w:rFonts w:ascii="Times New Roman" w:hAnsi="Times New Roman"/>
          <w:sz w:val="24"/>
          <w:szCs w:val="24"/>
        </w:rPr>
        <w:t>„prázdnou bublinu“, jejíž vyplnění závisí čistě na nás</w:t>
      </w:r>
      <w:r w:rsidR="00114634" w:rsidRPr="00527FB1">
        <w:rPr>
          <w:rFonts w:ascii="Times New Roman" w:hAnsi="Times New Roman"/>
          <w:sz w:val="24"/>
          <w:szCs w:val="24"/>
        </w:rPr>
        <w:t xml:space="preserve">. Avšak tato bublina je formována až dle náročnosti naší práce a možností toho, jak dále plníme například čas vázaný. </w:t>
      </w:r>
    </w:p>
    <w:p w14:paraId="6311DE51" w14:textId="6D52EC55" w:rsidR="00FC3AE3" w:rsidRPr="00527FB1" w:rsidRDefault="00F524F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V</w:t>
      </w:r>
      <w:r w:rsidR="00783CDD" w:rsidRPr="00527FB1">
        <w:rPr>
          <w:rFonts w:ascii="Times New Roman" w:hAnsi="Times New Roman"/>
          <w:sz w:val="24"/>
          <w:szCs w:val="24"/>
        </w:rPr>
        <w:t xml:space="preserve">yhnálková </w:t>
      </w:r>
      <w:r w:rsidR="00E028E7" w:rsidRPr="00527FB1">
        <w:rPr>
          <w:rFonts w:ascii="Times New Roman" w:hAnsi="Times New Roman"/>
          <w:sz w:val="24"/>
          <w:szCs w:val="24"/>
        </w:rPr>
        <w:t xml:space="preserve">(2013) </w:t>
      </w:r>
      <w:r w:rsidR="00783CDD" w:rsidRPr="00527FB1">
        <w:rPr>
          <w:rFonts w:ascii="Times New Roman" w:hAnsi="Times New Roman"/>
          <w:sz w:val="24"/>
          <w:szCs w:val="24"/>
        </w:rPr>
        <w:t>v</w:t>
      </w:r>
      <w:r w:rsidRPr="00527FB1">
        <w:rPr>
          <w:rFonts w:ascii="Times New Roman" w:hAnsi="Times New Roman"/>
          <w:sz w:val="24"/>
          <w:szCs w:val="24"/>
        </w:rPr>
        <w:t xml:space="preserve"> díle</w:t>
      </w:r>
      <w:r w:rsidR="00783CDD" w:rsidRPr="00527FB1">
        <w:rPr>
          <w:rFonts w:ascii="Times New Roman" w:hAnsi="Times New Roman"/>
          <w:sz w:val="24"/>
          <w:szCs w:val="24"/>
        </w:rPr>
        <w:t xml:space="preserve"> s</w:t>
      </w:r>
      <w:r w:rsidR="005E6433" w:rsidRPr="00527FB1">
        <w:rPr>
          <w:rFonts w:ascii="Times New Roman" w:hAnsi="Times New Roman"/>
          <w:sz w:val="24"/>
          <w:szCs w:val="24"/>
        </w:rPr>
        <w:t> </w:t>
      </w:r>
      <w:r w:rsidR="00783CDD" w:rsidRPr="00527FB1">
        <w:rPr>
          <w:rFonts w:ascii="Times New Roman" w:hAnsi="Times New Roman"/>
          <w:sz w:val="24"/>
          <w:szCs w:val="24"/>
        </w:rPr>
        <w:t>ná</w:t>
      </w:r>
      <w:r w:rsidR="005E6433" w:rsidRPr="00527FB1">
        <w:rPr>
          <w:rFonts w:ascii="Times New Roman" w:hAnsi="Times New Roman"/>
          <w:sz w:val="24"/>
          <w:szCs w:val="24"/>
        </w:rPr>
        <w:t xml:space="preserve">zvem </w:t>
      </w:r>
      <w:r w:rsidR="005E6433" w:rsidRPr="00527FB1">
        <w:rPr>
          <w:rFonts w:ascii="Times New Roman" w:hAnsi="Times New Roman"/>
          <w:i/>
          <w:iCs/>
          <w:sz w:val="24"/>
          <w:szCs w:val="24"/>
        </w:rPr>
        <w:t>„Základy pedagogiky volného času“</w:t>
      </w:r>
      <w:r w:rsidR="005E6433" w:rsidRPr="00527FB1">
        <w:rPr>
          <w:rFonts w:ascii="Times New Roman" w:hAnsi="Times New Roman"/>
          <w:sz w:val="24"/>
          <w:szCs w:val="24"/>
        </w:rPr>
        <w:t xml:space="preserve"> cituje několik autorů, kteří se těm</w:t>
      </w:r>
      <w:r w:rsidR="00B509EB" w:rsidRPr="00527FB1">
        <w:rPr>
          <w:rFonts w:ascii="Times New Roman" w:hAnsi="Times New Roman"/>
          <w:sz w:val="24"/>
          <w:szCs w:val="24"/>
        </w:rPr>
        <w:t>to</w:t>
      </w:r>
      <w:r w:rsidR="005E6433" w:rsidRPr="00527FB1">
        <w:rPr>
          <w:rFonts w:ascii="Times New Roman" w:hAnsi="Times New Roman"/>
          <w:sz w:val="24"/>
          <w:szCs w:val="24"/>
        </w:rPr>
        <w:t xml:space="preserve"> definic</w:t>
      </w:r>
      <w:r w:rsidR="00B509EB" w:rsidRPr="00527FB1">
        <w:rPr>
          <w:rFonts w:ascii="Times New Roman" w:hAnsi="Times New Roman"/>
          <w:sz w:val="24"/>
          <w:szCs w:val="24"/>
        </w:rPr>
        <w:t xml:space="preserve">ím </w:t>
      </w:r>
      <w:r w:rsidR="005E6433" w:rsidRPr="00527FB1">
        <w:rPr>
          <w:rFonts w:ascii="Times New Roman" w:hAnsi="Times New Roman"/>
          <w:sz w:val="24"/>
          <w:szCs w:val="24"/>
        </w:rPr>
        <w:t>a pojmov</w:t>
      </w:r>
      <w:r w:rsidR="00B509EB" w:rsidRPr="00527FB1">
        <w:rPr>
          <w:rFonts w:ascii="Times New Roman" w:hAnsi="Times New Roman"/>
          <w:sz w:val="24"/>
          <w:szCs w:val="24"/>
        </w:rPr>
        <w:t>ému</w:t>
      </w:r>
      <w:r w:rsidR="005E6433" w:rsidRPr="00527FB1">
        <w:rPr>
          <w:rFonts w:ascii="Times New Roman" w:hAnsi="Times New Roman"/>
          <w:sz w:val="24"/>
          <w:szCs w:val="24"/>
        </w:rPr>
        <w:t xml:space="preserve"> vymez</w:t>
      </w:r>
      <w:r w:rsidR="00B509EB" w:rsidRPr="00527FB1">
        <w:rPr>
          <w:rFonts w:ascii="Times New Roman" w:hAnsi="Times New Roman"/>
          <w:sz w:val="24"/>
          <w:szCs w:val="24"/>
        </w:rPr>
        <w:t>ení</w:t>
      </w:r>
      <w:r w:rsidR="005E6433" w:rsidRPr="00527FB1">
        <w:rPr>
          <w:rFonts w:ascii="Times New Roman" w:hAnsi="Times New Roman"/>
          <w:sz w:val="24"/>
          <w:szCs w:val="24"/>
        </w:rPr>
        <w:t xml:space="preserve"> také věnovali. Pro plné pochopení, jak na volný čas nahlížet, považuji za důležité tato vymezení zmínit</w:t>
      </w:r>
      <w:r w:rsidR="00AD3947" w:rsidRPr="00527FB1">
        <w:rPr>
          <w:rFonts w:ascii="Times New Roman" w:hAnsi="Times New Roman"/>
          <w:sz w:val="24"/>
          <w:szCs w:val="24"/>
        </w:rPr>
        <w:t xml:space="preserve">, </w:t>
      </w:r>
      <w:r w:rsidR="005E6433" w:rsidRPr="00527FB1">
        <w:rPr>
          <w:rFonts w:ascii="Times New Roman" w:hAnsi="Times New Roman"/>
          <w:sz w:val="24"/>
          <w:szCs w:val="24"/>
        </w:rPr>
        <w:t xml:space="preserve">a to z toho důvodu, že tento text </w:t>
      </w:r>
      <w:r w:rsidR="00FC3AE3" w:rsidRPr="00527FB1">
        <w:rPr>
          <w:rFonts w:ascii="Times New Roman" w:hAnsi="Times New Roman"/>
          <w:sz w:val="24"/>
          <w:szCs w:val="24"/>
        </w:rPr>
        <w:t xml:space="preserve">čtenáři umožňuje zcela jasně pochopit, jak se na pojem „volný čas“ dívá několik autorů z různého uhlu pohledu. </w:t>
      </w:r>
    </w:p>
    <w:p w14:paraId="25E32463" w14:textId="235A2545" w:rsidR="00576FB6" w:rsidRPr="00527FB1" w:rsidRDefault="0073792C"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Již výše jsem popisovala definici, která říká, kdy volný čas vzniká. Tedy že je to jakýsi „zbytek“ času, po splnění </w:t>
      </w:r>
      <w:r w:rsidR="00A764CC" w:rsidRPr="00527FB1">
        <w:rPr>
          <w:rFonts w:ascii="Times New Roman" w:hAnsi="Times New Roman"/>
          <w:sz w:val="24"/>
          <w:szCs w:val="24"/>
        </w:rPr>
        <w:t>povinností a naplnění potřeb. Tohle vymezení lze právě označit jako „negativní</w:t>
      </w:r>
      <w:r w:rsidR="00885DB8" w:rsidRPr="00527FB1">
        <w:rPr>
          <w:rFonts w:ascii="Times New Roman" w:hAnsi="Times New Roman"/>
          <w:sz w:val="24"/>
          <w:szCs w:val="24"/>
        </w:rPr>
        <w:t>“ a to z toho důvodu, že nám říká, co volný čas vlastně není.</w:t>
      </w:r>
      <w:r w:rsidR="0029118F" w:rsidRPr="00527FB1">
        <w:rPr>
          <w:rFonts w:ascii="Times New Roman" w:hAnsi="Times New Roman"/>
          <w:sz w:val="24"/>
          <w:szCs w:val="24"/>
        </w:rPr>
        <w:t xml:space="preserve"> (Vyhnálková, 2013). </w:t>
      </w:r>
      <w:r w:rsidR="000965EC" w:rsidRPr="00527FB1">
        <w:rPr>
          <w:rFonts w:ascii="Times New Roman" w:hAnsi="Times New Roman"/>
          <w:sz w:val="24"/>
          <w:szCs w:val="24"/>
        </w:rPr>
        <w:t xml:space="preserve">Tohle označení </w:t>
      </w:r>
      <w:r w:rsidR="008F2F0F" w:rsidRPr="00527FB1">
        <w:rPr>
          <w:rFonts w:ascii="Times New Roman" w:hAnsi="Times New Roman"/>
          <w:sz w:val="24"/>
          <w:szCs w:val="24"/>
        </w:rPr>
        <w:t xml:space="preserve">také nese název </w:t>
      </w:r>
      <w:r w:rsidR="000224B6" w:rsidRPr="00527FB1">
        <w:rPr>
          <w:rFonts w:ascii="Times New Roman" w:hAnsi="Times New Roman"/>
          <w:sz w:val="24"/>
          <w:szCs w:val="24"/>
        </w:rPr>
        <w:t>„reziduální definic</w:t>
      </w:r>
      <w:r w:rsidR="008F2F0F" w:rsidRPr="00527FB1">
        <w:rPr>
          <w:rFonts w:ascii="Times New Roman" w:hAnsi="Times New Roman"/>
          <w:sz w:val="24"/>
          <w:szCs w:val="24"/>
        </w:rPr>
        <w:t>e</w:t>
      </w:r>
      <w:r w:rsidR="0021590A" w:rsidRPr="00527FB1">
        <w:rPr>
          <w:rFonts w:ascii="Times New Roman" w:hAnsi="Times New Roman"/>
          <w:sz w:val="24"/>
          <w:szCs w:val="24"/>
        </w:rPr>
        <w:t>“, tedy že</w:t>
      </w:r>
      <w:r w:rsidR="0021590A" w:rsidRPr="00527FB1">
        <w:rPr>
          <w:rFonts w:ascii="Times New Roman" w:hAnsi="Times New Roman"/>
          <w:i/>
          <w:iCs/>
          <w:sz w:val="24"/>
          <w:szCs w:val="24"/>
        </w:rPr>
        <w:t>: „volný</w:t>
      </w:r>
      <w:r w:rsidR="000965EC" w:rsidRPr="00527FB1">
        <w:rPr>
          <w:rFonts w:ascii="Times New Roman" w:hAnsi="Times New Roman"/>
          <w:i/>
          <w:iCs/>
          <w:sz w:val="24"/>
          <w:szCs w:val="24"/>
        </w:rPr>
        <w:t xml:space="preserve"> </w:t>
      </w:r>
      <w:r w:rsidR="0021590A" w:rsidRPr="00527FB1">
        <w:rPr>
          <w:rFonts w:ascii="Times New Roman" w:hAnsi="Times New Roman"/>
          <w:i/>
          <w:iCs/>
          <w:sz w:val="24"/>
          <w:szCs w:val="24"/>
        </w:rPr>
        <w:t>čas, je to, co zbude“</w:t>
      </w:r>
      <w:r w:rsidR="0021590A" w:rsidRPr="00527FB1">
        <w:rPr>
          <w:rFonts w:ascii="Times New Roman" w:hAnsi="Times New Roman"/>
          <w:sz w:val="24"/>
          <w:szCs w:val="24"/>
        </w:rPr>
        <w:t xml:space="preserve"> </w:t>
      </w:r>
      <w:r w:rsidR="008F2F0F" w:rsidRPr="00527FB1">
        <w:rPr>
          <w:rFonts w:ascii="Times New Roman" w:hAnsi="Times New Roman"/>
          <w:sz w:val="24"/>
          <w:szCs w:val="24"/>
        </w:rPr>
        <w:t>(D</w:t>
      </w:r>
      <w:r w:rsidR="00E543DA" w:rsidRPr="00527FB1">
        <w:rPr>
          <w:rFonts w:ascii="Times New Roman" w:hAnsi="Times New Roman"/>
          <w:sz w:val="24"/>
          <w:szCs w:val="24"/>
        </w:rPr>
        <w:t>uffková</w:t>
      </w:r>
      <w:r w:rsidR="003776FC" w:rsidRPr="00527FB1">
        <w:rPr>
          <w:rFonts w:ascii="Times New Roman" w:hAnsi="Times New Roman"/>
          <w:sz w:val="24"/>
          <w:szCs w:val="24"/>
        </w:rPr>
        <w:t xml:space="preserve"> a kol.</w:t>
      </w:r>
      <w:r w:rsidR="008F2F0F" w:rsidRPr="00527FB1">
        <w:rPr>
          <w:rFonts w:ascii="Times New Roman" w:hAnsi="Times New Roman"/>
          <w:sz w:val="24"/>
          <w:szCs w:val="24"/>
        </w:rPr>
        <w:t>, 2008</w:t>
      </w:r>
      <w:r w:rsidR="009315F9" w:rsidRPr="00527FB1">
        <w:rPr>
          <w:rFonts w:ascii="Times New Roman" w:hAnsi="Times New Roman"/>
          <w:sz w:val="24"/>
          <w:szCs w:val="24"/>
        </w:rPr>
        <w:t>, s.144</w:t>
      </w:r>
      <w:r w:rsidR="008F2F0F" w:rsidRPr="00527FB1">
        <w:rPr>
          <w:rFonts w:ascii="Times New Roman" w:hAnsi="Times New Roman"/>
          <w:sz w:val="24"/>
          <w:szCs w:val="24"/>
        </w:rPr>
        <w:t>)</w:t>
      </w:r>
      <w:r w:rsidR="004C5A86" w:rsidRPr="00527FB1">
        <w:rPr>
          <w:rFonts w:ascii="Times New Roman" w:hAnsi="Times New Roman"/>
          <w:sz w:val="24"/>
          <w:szCs w:val="24"/>
        </w:rPr>
        <w:t>.</w:t>
      </w:r>
      <w:r w:rsidR="001B44CC" w:rsidRPr="00527FB1">
        <w:rPr>
          <w:rFonts w:ascii="Times New Roman" w:hAnsi="Times New Roman"/>
          <w:sz w:val="24"/>
          <w:szCs w:val="24"/>
        </w:rPr>
        <w:t xml:space="preserve"> </w:t>
      </w:r>
    </w:p>
    <w:p w14:paraId="5417C917" w14:textId="1F2F1BC3" w:rsidR="001B44CC" w:rsidRPr="00527FB1" w:rsidRDefault="001B44CC"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S touto definicí </w:t>
      </w:r>
      <w:r w:rsidR="00E473A7" w:rsidRPr="00527FB1">
        <w:rPr>
          <w:rFonts w:ascii="Times New Roman" w:hAnsi="Times New Roman"/>
          <w:sz w:val="24"/>
          <w:szCs w:val="24"/>
        </w:rPr>
        <w:t>pracují t</w:t>
      </w:r>
      <w:r w:rsidR="000736F1" w:rsidRPr="00527FB1">
        <w:rPr>
          <w:rFonts w:ascii="Times New Roman" w:hAnsi="Times New Roman"/>
          <w:sz w:val="24"/>
          <w:szCs w:val="24"/>
        </w:rPr>
        <w:t>aké autoři knihy</w:t>
      </w:r>
      <w:r w:rsidR="005F1CCA" w:rsidRPr="00527FB1">
        <w:rPr>
          <w:rFonts w:ascii="Times New Roman" w:hAnsi="Times New Roman"/>
          <w:sz w:val="24"/>
          <w:szCs w:val="24"/>
        </w:rPr>
        <w:t xml:space="preserve"> </w:t>
      </w:r>
      <w:r w:rsidR="005F1CCA" w:rsidRPr="00527FB1">
        <w:rPr>
          <w:rFonts w:ascii="Times New Roman" w:hAnsi="Times New Roman"/>
          <w:i/>
          <w:iCs/>
          <w:sz w:val="24"/>
          <w:szCs w:val="24"/>
        </w:rPr>
        <w:t>„</w:t>
      </w:r>
      <w:proofErr w:type="spellStart"/>
      <w:r w:rsidR="005F1CCA" w:rsidRPr="00527FB1">
        <w:rPr>
          <w:rFonts w:ascii="Times New Roman" w:hAnsi="Times New Roman"/>
          <w:i/>
          <w:iCs/>
          <w:sz w:val="24"/>
          <w:szCs w:val="24"/>
        </w:rPr>
        <w:t>Work</w:t>
      </w:r>
      <w:proofErr w:type="spellEnd"/>
      <w:r w:rsidR="005F1CCA" w:rsidRPr="00527FB1">
        <w:rPr>
          <w:rFonts w:ascii="Times New Roman" w:hAnsi="Times New Roman"/>
          <w:i/>
          <w:iCs/>
          <w:sz w:val="24"/>
          <w:szCs w:val="24"/>
        </w:rPr>
        <w:t xml:space="preserve"> and </w:t>
      </w:r>
      <w:proofErr w:type="spellStart"/>
      <w:r w:rsidR="005F1CCA" w:rsidRPr="00527FB1">
        <w:rPr>
          <w:rFonts w:ascii="Times New Roman" w:hAnsi="Times New Roman"/>
          <w:i/>
          <w:iCs/>
          <w:sz w:val="24"/>
          <w:szCs w:val="24"/>
        </w:rPr>
        <w:t>Leisure</w:t>
      </w:r>
      <w:proofErr w:type="spellEnd"/>
      <w:r w:rsidR="005F1CCA" w:rsidRPr="00527FB1">
        <w:rPr>
          <w:rFonts w:ascii="Times New Roman" w:hAnsi="Times New Roman"/>
          <w:i/>
          <w:iCs/>
          <w:sz w:val="24"/>
          <w:szCs w:val="24"/>
        </w:rPr>
        <w:t>“</w:t>
      </w:r>
      <w:r w:rsidR="005F1CCA" w:rsidRPr="00527FB1">
        <w:rPr>
          <w:rFonts w:ascii="Times New Roman" w:hAnsi="Times New Roman"/>
          <w:sz w:val="24"/>
          <w:szCs w:val="24"/>
        </w:rPr>
        <w:t xml:space="preserve">, </w:t>
      </w:r>
      <w:r w:rsidR="000736F1" w:rsidRPr="00527FB1">
        <w:rPr>
          <w:rFonts w:ascii="Times New Roman" w:hAnsi="Times New Roman"/>
          <w:sz w:val="24"/>
          <w:szCs w:val="24"/>
        </w:rPr>
        <w:t xml:space="preserve">kteří zmiňují, </w:t>
      </w:r>
      <w:r w:rsidR="005F1CCA" w:rsidRPr="00527FB1">
        <w:rPr>
          <w:rFonts w:ascii="Times New Roman" w:hAnsi="Times New Roman"/>
          <w:sz w:val="24"/>
          <w:szCs w:val="24"/>
        </w:rPr>
        <w:t>že</w:t>
      </w:r>
      <w:r w:rsidRPr="00527FB1">
        <w:rPr>
          <w:rFonts w:ascii="Times New Roman" w:hAnsi="Times New Roman"/>
          <w:sz w:val="24"/>
          <w:szCs w:val="24"/>
        </w:rPr>
        <w:t xml:space="preserve"> </w:t>
      </w:r>
      <w:r w:rsidR="005F1CCA" w:rsidRPr="00527FB1">
        <w:rPr>
          <w:rFonts w:ascii="Times New Roman" w:hAnsi="Times New Roman"/>
          <w:sz w:val="24"/>
          <w:szCs w:val="24"/>
        </w:rPr>
        <w:t xml:space="preserve">přijetí této „zbytkové“ nebo reziduální definice však nepopírá, že má volný čas mnoho důležitých funkcí a hodnot, jednak pro jednotlivce, tak také pro společnost. </w:t>
      </w:r>
      <w:r w:rsidR="000644AC" w:rsidRPr="00527FB1">
        <w:rPr>
          <w:rFonts w:ascii="Times New Roman" w:hAnsi="Times New Roman"/>
          <w:sz w:val="24"/>
          <w:szCs w:val="24"/>
        </w:rPr>
        <w:t>(</w:t>
      </w:r>
      <w:proofErr w:type="spellStart"/>
      <w:r w:rsidR="000644AC" w:rsidRPr="00527FB1">
        <w:rPr>
          <w:rFonts w:ascii="Times New Roman" w:hAnsi="Times New Roman"/>
          <w:sz w:val="24"/>
          <w:szCs w:val="24"/>
        </w:rPr>
        <w:t>Haworth</w:t>
      </w:r>
      <w:proofErr w:type="spellEnd"/>
      <w:r w:rsidR="000644AC" w:rsidRPr="00527FB1">
        <w:rPr>
          <w:rFonts w:ascii="Times New Roman" w:hAnsi="Times New Roman"/>
          <w:sz w:val="24"/>
          <w:szCs w:val="24"/>
        </w:rPr>
        <w:t>, c2004)</w:t>
      </w:r>
    </w:p>
    <w:p w14:paraId="3466238B" w14:textId="5F860648" w:rsidR="008C7D4A" w:rsidRPr="00527FB1" w:rsidRDefault="0029118F"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Proti tomuto však stojí druhé vymezení, které popisuje</w:t>
      </w:r>
      <w:r w:rsidR="003F01B7" w:rsidRPr="00527FB1">
        <w:rPr>
          <w:rFonts w:ascii="Times New Roman" w:hAnsi="Times New Roman"/>
          <w:sz w:val="24"/>
          <w:szCs w:val="24"/>
        </w:rPr>
        <w:t xml:space="preserve"> to, co volný čas je, tedy zaměřuje se na jeho obsah. </w:t>
      </w:r>
      <w:r w:rsidR="00205DC7" w:rsidRPr="00527FB1">
        <w:rPr>
          <w:rFonts w:ascii="Times New Roman" w:hAnsi="Times New Roman"/>
          <w:sz w:val="24"/>
          <w:szCs w:val="24"/>
        </w:rPr>
        <w:t>Vyhnálková (2013) v tomto kontextu zmiňuje Kratochvílovou (2</w:t>
      </w:r>
      <w:r w:rsidR="008E0084" w:rsidRPr="00527FB1">
        <w:rPr>
          <w:rFonts w:ascii="Times New Roman" w:hAnsi="Times New Roman"/>
          <w:sz w:val="24"/>
          <w:szCs w:val="24"/>
        </w:rPr>
        <w:t>014), která popisuje volný čas, jako čas, který věnujeme poznávání světa, relaxaci, setkáním s</w:t>
      </w:r>
      <w:r w:rsidR="001D7629" w:rsidRPr="00527FB1">
        <w:rPr>
          <w:rFonts w:ascii="Times New Roman" w:hAnsi="Times New Roman"/>
          <w:sz w:val="24"/>
          <w:szCs w:val="24"/>
        </w:rPr>
        <w:t> </w:t>
      </w:r>
      <w:r w:rsidR="008E0084" w:rsidRPr="00527FB1">
        <w:rPr>
          <w:rFonts w:ascii="Times New Roman" w:hAnsi="Times New Roman"/>
          <w:sz w:val="24"/>
          <w:szCs w:val="24"/>
        </w:rPr>
        <w:t>blízkými</w:t>
      </w:r>
      <w:r w:rsidR="001D7629" w:rsidRPr="00527FB1">
        <w:rPr>
          <w:rFonts w:ascii="Times New Roman" w:hAnsi="Times New Roman"/>
          <w:sz w:val="24"/>
          <w:szCs w:val="24"/>
        </w:rPr>
        <w:t xml:space="preserve"> a je to čas, kdy naplňujeme naše sny a touhy. </w:t>
      </w:r>
      <w:r w:rsidR="000644AC" w:rsidRPr="00527FB1">
        <w:rPr>
          <w:rFonts w:ascii="Times New Roman" w:hAnsi="Times New Roman"/>
          <w:sz w:val="24"/>
          <w:szCs w:val="24"/>
        </w:rPr>
        <w:t>Dle Duffkové (2008) to</w:t>
      </w:r>
      <w:r w:rsidR="00C96A63" w:rsidRPr="00527FB1">
        <w:rPr>
          <w:rFonts w:ascii="Times New Roman" w:hAnsi="Times New Roman"/>
          <w:sz w:val="24"/>
          <w:szCs w:val="24"/>
        </w:rPr>
        <w:t>hle lze uvést také jako „normativní definic</w:t>
      </w:r>
      <w:r w:rsidR="004D5E55" w:rsidRPr="00527FB1">
        <w:rPr>
          <w:rFonts w:ascii="Times New Roman" w:hAnsi="Times New Roman"/>
          <w:sz w:val="24"/>
          <w:szCs w:val="24"/>
        </w:rPr>
        <w:t>i</w:t>
      </w:r>
      <w:r w:rsidR="00C96A63" w:rsidRPr="00527FB1">
        <w:rPr>
          <w:rFonts w:ascii="Times New Roman" w:hAnsi="Times New Roman"/>
          <w:sz w:val="24"/>
          <w:szCs w:val="24"/>
        </w:rPr>
        <w:t>“</w:t>
      </w:r>
      <w:r w:rsidR="009B36F6" w:rsidRPr="00527FB1">
        <w:rPr>
          <w:rFonts w:ascii="Times New Roman" w:hAnsi="Times New Roman"/>
          <w:sz w:val="24"/>
          <w:szCs w:val="24"/>
        </w:rPr>
        <w:t xml:space="preserve">, kdy se člověk k vykonání </w:t>
      </w:r>
      <w:r w:rsidR="0063454D" w:rsidRPr="00527FB1">
        <w:rPr>
          <w:rFonts w:ascii="Times New Roman" w:hAnsi="Times New Roman"/>
          <w:sz w:val="24"/>
          <w:szCs w:val="24"/>
        </w:rPr>
        <w:t>činností rozhodl na základě své vůle, bez nátlaku povinných úvazk</w:t>
      </w:r>
      <w:r w:rsidR="000644AC" w:rsidRPr="00527FB1">
        <w:rPr>
          <w:rFonts w:ascii="Times New Roman" w:hAnsi="Times New Roman"/>
          <w:sz w:val="24"/>
          <w:szCs w:val="24"/>
        </w:rPr>
        <w:t xml:space="preserve">ů. </w:t>
      </w:r>
    </w:p>
    <w:p w14:paraId="5A0EA819" w14:textId="40C23253" w:rsidR="00C0783E" w:rsidRPr="00527FB1" w:rsidRDefault="002855F6"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Po definování volného času, j</w:t>
      </w:r>
      <w:r w:rsidR="001B44CC" w:rsidRPr="00527FB1">
        <w:rPr>
          <w:rFonts w:ascii="Times New Roman" w:hAnsi="Times New Roman"/>
          <w:sz w:val="24"/>
          <w:szCs w:val="24"/>
        </w:rPr>
        <w:t xml:space="preserve">e tedy zřejmé, </w:t>
      </w:r>
      <w:r w:rsidR="00C0783E" w:rsidRPr="00527FB1">
        <w:rPr>
          <w:rFonts w:ascii="Times New Roman" w:hAnsi="Times New Roman"/>
          <w:sz w:val="24"/>
          <w:szCs w:val="24"/>
        </w:rPr>
        <w:t>že s časem „volným“ tak souvisí čas „pracovní“ a čas „vázaný“</w:t>
      </w:r>
      <w:r w:rsidR="00AD3947" w:rsidRPr="00527FB1">
        <w:rPr>
          <w:rFonts w:ascii="Times New Roman" w:hAnsi="Times New Roman"/>
          <w:sz w:val="24"/>
          <w:szCs w:val="24"/>
        </w:rPr>
        <w:t xml:space="preserve">. </w:t>
      </w:r>
      <w:r w:rsidR="00C0783E" w:rsidRPr="00527FB1">
        <w:rPr>
          <w:rFonts w:ascii="Times New Roman" w:hAnsi="Times New Roman"/>
          <w:sz w:val="24"/>
          <w:szCs w:val="24"/>
        </w:rPr>
        <w:t xml:space="preserve">Tuto teorii také uvádí Duffková </w:t>
      </w:r>
      <w:r w:rsidR="003776FC" w:rsidRPr="00527FB1">
        <w:rPr>
          <w:rFonts w:ascii="Times New Roman" w:hAnsi="Times New Roman"/>
          <w:sz w:val="24"/>
          <w:szCs w:val="24"/>
        </w:rPr>
        <w:t xml:space="preserve">a kol. </w:t>
      </w:r>
      <w:r w:rsidR="00C0783E" w:rsidRPr="00527FB1">
        <w:rPr>
          <w:rFonts w:ascii="Times New Roman" w:hAnsi="Times New Roman"/>
          <w:sz w:val="24"/>
          <w:szCs w:val="24"/>
        </w:rPr>
        <w:t>(2008)</w:t>
      </w:r>
      <w:r w:rsidR="00C0783E" w:rsidRPr="00527FB1">
        <w:rPr>
          <w:rFonts w:ascii="Times New Roman" w:hAnsi="Times New Roman"/>
          <w:i/>
          <w:iCs/>
          <w:sz w:val="24"/>
          <w:szCs w:val="24"/>
        </w:rPr>
        <w:t>,</w:t>
      </w:r>
      <w:r w:rsidR="00C0783E" w:rsidRPr="00527FB1">
        <w:rPr>
          <w:rFonts w:ascii="Times New Roman" w:hAnsi="Times New Roman"/>
          <w:sz w:val="24"/>
          <w:szCs w:val="24"/>
        </w:rPr>
        <w:t xml:space="preserve"> </w:t>
      </w:r>
      <w:r w:rsidR="003D62A9" w:rsidRPr="00527FB1">
        <w:rPr>
          <w:rFonts w:ascii="Times New Roman" w:hAnsi="Times New Roman"/>
          <w:sz w:val="24"/>
          <w:szCs w:val="24"/>
        </w:rPr>
        <w:t>kte</w:t>
      </w:r>
      <w:r w:rsidR="003776FC" w:rsidRPr="00527FB1">
        <w:rPr>
          <w:rFonts w:ascii="Times New Roman" w:hAnsi="Times New Roman"/>
          <w:sz w:val="24"/>
          <w:szCs w:val="24"/>
        </w:rPr>
        <w:t>ří</w:t>
      </w:r>
      <w:r w:rsidR="002E21C9" w:rsidRPr="00527FB1">
        <w:rPr>
          <w:rFonts w:ascii="Times New Roman" w:hAnsi="Times New Roman"/>
          <w:sz w:val="24"/>
          <w:szCs w:val="24"/>
        </w:rPr>
        <w:t xml:space="preserve"> </w:t>
      </w:r>
      <w:r w:rsidR="003D62A9" w:rsidRPr="00527FB1">
        <w:rPr>
          <w:rFonts w:ascii="Times New Roman" w:hAnsi="Times New Roman"/>
          <w:sz w:val="24"/>
          <w:szCs w:val="24"/>
        </w:rPr>
        <w:t xml:space="preserve">se </w:t>
      </w:r>
      <w:r w:rsidR="00C0783E" w:rsidRPr="00527FB1">
        <w:rPr>
          <w:rFonts w:ascii="Times New Roman" w:hAnsi="Times New Roman"/>
          <w:sz w:val="24"/>
          <w:szCs w:val="24"/>
        </w:rPr>
        <w:t xml:space="preserve">věnují právě </w:t>
      </w:r>
      <w:r w:rsidR="00C0783E" w:rsidRPr="00527FB1">
        <w:rPr>
          <w:rFonts w:ascii="Times New Roman" w:hAnsi="Times New Roman"/>
          <w:sz w:val="24"/>
          <w:szCs w:val="24"/>
        </w:rPr>
        <w:lastRenderedPageBreak/>
        <w:t>tomu, jak je volný čas spojený s prací každého jedince. Vymezují zde obsahově</w:t>
      </w:r>
      <w:r w:rsidR="00F31377" w:rsidRPr="00527FB1">
        <w:rPr>
          <w:rFonts w:ascii="Times New Roman" w:hAnsi="Times New Roman"/>
          <w:sz w:val="24"/>
          <w:szCs w:val="24"/>
        </w:rPr>
        <w:t xml:space="preserve"> také</w:t>
      </w:r>
      <w:r w:rsidR="00C0783E" w:rsidRPr="00527FB1">
        <w:rPr>
          <w:rFonts w:ascii="Times New Roman" w:hAnsi="Times New Roman"/>
          <w:sz w:val="24"/>
          <w:szCs w:val="24"/>
        </w:rPr>
        <w:t xml:space="preserve"> čas „vázaný“, který je spojený s každodenní rutinní činností, zajištující uspokojení potřeb a zajištění chodu domácnosti.</w:t>
      </w:r>
      <w:r w:rsidR="000F1B13" w:rsidRPr="00527FB1">
        <w:rPr>
          <w:rFonts w:ascii="Times New Roman" w:hAnsi="Times New Roman"/>
          <w:sz w:val="24"/>
          <w:szCs w:val="24"/>
        </w:rPr>
        <w:t xml:space="preserve"> </w:t>
      </w:r>
    </w:p>
    <w:p w14:paraId="2D8E3A75" w14:textId="76B93E47" w:rsidR="00BA4F13" w:rsidRPr="00527FB1" w:rsidRDefault="000F1B13" w:rsidP="008F765C">
      <w:pPr>
        <w:spacing w:line="360" w:lineRule="auto"/>
        <w:jc w:val="both"/>
        <w:rPr>
          <w:rFonts w:ascii="Times New Roman" w:hAnsi="Times New Roman"/>
          <w:sz w:val="24"/>
          <w:szCs w:val="24"/>
        </w:rPr>
      </w:pPr>
      <w:r w:rsidRPr="00527FB1">
        <w:rPr>
          <w:rFonts w:ascii="Times New Roman" w:hAnsi="Times New Roman"/>
          <w:sz w:val="24"/>
          <w:szCs w:val="24"/>
        </w:rPr>
        <w:tab/>
        <w:t>Po definovaní pojmu „volný čas“ uv</w:t>
      </w:r>
      <w:r w:rsidR="00A60922" w:rsidRPr="00527FB1">
        <w:rPr>
          <w:rFonts w:ascii="Times New Roman" w:hAnsi="Times New Roman"/>
          <w:sz w:val="24"/>
          <w:szCs w:val="24"/>
        </w:rPr>
        <w:t xml:space="preserve">ádím také jeho historický vývoj. </w:t>
      </w:r>
      <w:r w:rsidR="001D320D" w:rsidRPr="00527FB1">
        <w:rPr>
          <w:rFonts w:ascii="Times New Roman" w:hAnsi="Times New Roman"/>
          <w:sz w:val="24"/>
          <w:szCs w:val="24"/>
        </w:rPr>
        <w:t xml:space="preserve">Vzhledem k tomu, že kořeny volného času sahají daleko do historie, rozhodla jsem se uvést </w:t>
      </w:r>
      <w:r w:rsidR="00F10705" w:rsidRPr="00527FB1">
        <w:rPr>
          <w:rFonts w:ascii="Times New Roman" w:hAnsi="Times New Roman"/>
          <w:sz w:val="24"/>
          <w:szCs w:val="24"/>
        </w:rPr>
        <w:t>historický</w:t>
      </w:r>
      <w:r w:rsidR="001D320D" w:rsidRPr="00527FB1">
        <w:rPr>
          <w:rFonts w:ascii="Times New Roman" w:hAnsi="Times New Roman"/>
          <w:sz w:val="24"/>
          <w:szCs w:val="24"/>
        </w:rPr>
        <w:t xml:space="preserve"> kontext tohoto pojmu od 19. století až po moderní dobu. Na těchto časových epochách lze velmi dobře spatřit, jak se tento koncept proměňoval zároveň s tím, jak se měnila společnost.</w:t>
      </w:r>
      <w:r w:rsidR="00321537" w:rsidRPr="00527FB1">
        <w:rPr>
          <w:rFonts w:ascii="Times New Roman" w:hAnsi="Times New Roman"/>
          <w:sz w:val="24"/>
          <w:szCs w:val="24"/>
        </w:rPr>
        <w:t xml:space="preserve"> </w:t>
      </w:r>
    </w:p>
    <w:p w14:paraId="6330DF5E" w14:textId="77777777" w:rsidR="00EE4DEB" w:rsidRPr="00527FB1" w:rsidRDefault="00EE4DEB" w:rsidP="008F765C">
      <w:pPr>
        <w:spacing w:line="360" w:lineRule="auto"/>
        <w:jc w:val="both"/>
        <w:rPr>
          <w:rFonts w:ascii="Times New Roman" w:hAnsi="Times New Roman"/>
          <w:sz w:val="24"/>
          <w:szCs w:val="24"/>
        </w:rPr>
      </w:pPr>
    </w:p>
    <w:p w14:paraId="20944A17" w14:textId="469C04DF" w:rsidR="00646B35" w:rsidRPr="00527FB1" w:rsidRDefault="00646B35" w:rsidP="00684EA1">
      <w:pPr>
        <w:pStyle w:val="Nadpis2"/>
        <w:numPr>
          <w:ilvl w:val="1"/>
          <w:numId w:val="9"/>
        </w:numPr>
        <w:rPr>
          <w:rFonts w:ascii="Times New Roman" w:hAnsi="Times New Roman" w:cs="Times New Roman"/>
          <w:b/>
          <w:bCs/>
          <w:color w:val="auto"/>
          <w:sz w:val="28"/>
          <w:szCs w:val="28"/>
        </w:rPr>
      </w:pPr>
      <w:bookmarkStart w:id="4" w:name="_Toc169258156"/>
      <w:r w:rsidRPr="00527FB1">
        <w:rPr>
          <w:rFonts w:ascii="Times New Roman" w:hAnsi="Times New Roman" w:cs="Times New Roman"/>
          <w:b/>
          <w:bCs/>
          <w:color w:val="auto"/>
          <w:sz w:val="28"/>
          <w:szCs w:val="28"/>
        </w:rPr>
        <w:t xml:space="preserve">Volný čas </w:t>
      </w:r>
      <w:r w:rsidR="00321537" w:rsidRPr="00527FB1">
        <w:rPr>
          <w:rFonts w:ascii="Times New Roman" w:hAnsi="Times New Roman" w:cs="Times New Roman"/>
          <w:b/>
          <w:bCs/>
          <w:color w:val="auto"/>
          <w:sz w:val="28"/>
          <w:szCs w:val="28"/>
        </w:rPr>
        <w:t>v 19. století</w:t>
      </w:r>
      <w:bookmarkEnd w:id="4"/>
    </w:p>
    <w:p w14:paraId="6CB6BAB8" w14:textId="1E4F2F55" w:rsidR="00C1378C" w:rsidRPr="00527FB1" w:rsidRDefault="006F32A8"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S koncem napoleonských válek, tedy s rokem 1848 přichází několik faktorů, které ovli</w:t>
      </w:r>
      <w:r w:rsidR="00E000B6" w:rsidRPr="00527FB1">
        <w:rPr>
          <w:rFonts w:ascii="Times New Roman" w:hAnsi="Times New Roman"/>
          <w:sz w:val="24"/>
          <w:szCs w:val="24"/>
        </w:rPr>
        <w:t>v</w:t>
      </w:r>
      <w:r w:rsidRPr="00527FB1">
        <w:rPr>
          <w:rFonts w:ascii="Times New Roman" w:hAnsi="Times New Roman"/>
          <w:sz w:val="24"/>
          <w:szCs w:val="24"/>
        </w:rPr>
        <w:t xml:space="preserve">ňují </w:t>
      </w:r>
      <w:r w:rsidR="00E000B6" w:rsidRPr="00527FB1">
        <w:rPr>
          <w:rFonts w:ascii="Times New Roman" w:hAnsi="Times New Roman"/>
          <w:sz w:val="24"/>
          <w:szCs w:val="24"/>
        </w:rPr>
        <w:t xml:space="preserve">rozvržení a náplň volného času. </w:t>
      </w:r>
      <w:r w:rsidR="00D224F6" w:rsidRPr="00527FB1">
        <w:rPr>
          <w:rFonts w:ascii="Times New Roman" w:hAnsi="Times New Roman"/>
          <w:sz w:val="24"/>
          <w:szCs w:val="24"/>
        </w:rPr>
        <w:t xml:space="preserve">Ilona Kočvarová tyto </w:t>
      </w:r>
      <w:r w:rsidR="00306530" w:rsidRPr="00527FB1">
        <w:rPr>
          <w:rFonts w:ascii="Times New Roman" w:hAnsi="Times New Roman"/>
          <w:sz w:val="24"/>
          <w:szCs w:val="24"/>
        </w:rPr>
        <w:t xml:space="preserve">atributy vypisuje ve svém studijním textu s názvem </w:t>
      </w:r>
      <w:r w:rsidR="00306530" w:rsidRPr="00527FB1">
        <w:rPr>
          <w:rFonts w:ascii="Times New Roman" w:hAnsi="Times New Roman"/>
          <w:i/>
          <w:iCs/>
          <w:sz w:val="24"/>
          <w:szCs w:val="24"/>
        </w:rPr>
        <w:t xml:space="preserve">„Vybrané kapitoly z pedagogiky volného čas“. </w:t>
      </w:r>
      <w:r w:rsidR="00306530" w:rsidRPr="00527FB1">
        <w:rPr>
          <w:rFonts w:ascii="Times New Roman" w:hAnsi="Times New Roman"/>
          <w:sz w:val="24"/>
          <w:szCs w:val="24"/>
        </w:rPr>
        <w:t>Jedná se tedy o</w:t>
      </w:r>
      <w:r w:rsidR="00405BD8" w:rsidRPr="00527FB1">
        <w:rPr>
          <w:rFonts w:ascii="Times New Roman" w:hAnsi="Times New Roman"/>
          <w:sz w:val="24"/>
          <w:szCs w:val="24"/>
        </w:rPr>
        <w:t>:</w:t>
      </w:r>
      <w:r w:rsidR="00405BD8" w:rsidRPr="00527FB1">
        <w:rPr>
          <w:rFonts w:ascii="Times New Roman" w:hAnsi="Times New Roman"/>
          <w:i/>
          <w:iCs/>
          <w:sz w:val="24"/>
          <w:szCs w:val="24"/>
        </w:rPr>
        <w:t xml:space="preserve"> „pokrok, industrializaci, </w:t>
      </w:r>
      <w:r w:rsidR="00C03A6A" w:rsidRPr="00527FB1">
        <w:rPr>
          <w:rFonts w:ascii="Times New Roman" w:hAnsi="Times New Roman"/>
          <w:i/>
          <w:iCs/>
          <w:sz w:val="24"/>
          <w:szCs w:val="24"/>
        </w:rPr>
        <w:t>lepší</w:t>
      </w:r>
      <w:r w:rsidR="00405BD8" w:rsidRPr="00527FB1">
        <w:rPr>
          <w:rFonts w:ascii="Times New Roman" w:hAnsi="Times New Roman"/>
          <w:i/>
          <w:iCs/>
          <w:sz w:val="24"/>
          <w:szCs w:val="24"/>
        </w:rPr>
        <w:t xml:space="preserve"> zdravotní péč</w:t>
      </w:r>
      <w:r w:rsidR="00C03A6A" w:rsidRPr="00527FB1">
        <w:rPr>
          <w:rFonts w:ascii="Times New Roman" w:hAnsi="Times New Roman"/>
          <w:i/>
          <w:iCs/>
          <w:sz w:val="24"/>
          <w:szCs w:val="24"/>
        </w:rPr>
        <w:t>i nebo nezaměstnanost</w:t>
      </w:r>
      <w:r w:rsidR="00652AB5" w:rsidRPr="00527FB1">
        <w:rPr>
          <w:rFonts w:ascii="Times New Roman" w:hAnsi="Times New Roman"/>
          <w:i/>
          <w:iCs/>
          <w:sz w:val="24"/>
          <w:szCs w:val="24"/>
        </w:rPr>
        <w:t xml:space="preserve"> či urbanizace</w:t>
      </w:r>
      <w:r w:rsidR="00C03A6A" w:rsidRPr="00527FB1">
        <w:rPr>
          <w:rFonts w:ascii="Times New Roman" w:hAnsi="Times New Roman"/>
          <w:i/>
          <w:iCs/>
          <w:sz w:val="24"/>
          <w:szCs w:val="24"/>
        </w:rPr>
        <w:t xml:space="preserve">“ </w:t>
      </w:r>
      <w:r w:rsidR="00C03A6A" w:rsidRPr="00527FB1">
        <w:rPr>
          <w:rFonts w:ascii="Times New Roman" w:hAnsi="Times New Roman"/>
          <w:sz w:val="24"/>
          <w:szCs w:val="24"/>
        </w:rPr>
        <w:t>(Kočvarová, 2013</w:t>
      </w:r>
      <w:r w:rsidR="00613871" w:rsidRPr="00527FB1">
        <w:rPr>
          <w:rFonts w:ascii="Times New Roman" w:hAnsi="Times New Roman"/>
          <w:sz w:val="24"/>
          <w:szCs w:val="24"/>
        </w:rPr>
        <w:t>, s.11</w:t>
      </w:r>
      <w:r w:rsidR="00C03A6A" w:rsidRPr="00527FB1">
        <w:rPr>
          <w:rFonts w:ascii="Times New Roman" w:hAnsi="Times New Roman"/>
          <w:sz w:val="24"/>
          <w:szCs w:val="24"/>
        </w:rPr>
        <w:t xml:space="preserve">). </w:t>
      </w:r>
    </w:p>
    <w:p w14:paraId="2982412D" w14:textId="5B6671EC" w:rsidR="003A3C5B" w:rsidRPr="00527FB1" w:rsidRDefault="003A3C5B"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Právě urbanizace neboli stěhování do měst je důležitým faktorem, který </w:t>
      </w:r>
      <w:r w:rsidR="002E39A4" w:rsidRPr="00527FB1">
        <w:rPr>
          <w:rFonts w:ascii="Times New Roman" w:hAnsi="Times New Roman"/>
          <w:sz w:val="24"/>
          <w:szCs w:val="24"/>
        </w:rPr>
        <w:t>ovl</w:t>
      </w:r>
      <w:r w:rsidR="004A147E" w:rsidRPr="00527FB1">
        <w:rPr>
          <w:rFonts w:ascii="Times New Roman" w:hAnsi="Times New Roman"/>
          <w:sz w:val="24"/>
          <w:szCs w:val="24"/>
        </w:rPr>
        <w:t>ivnil způsob trávení volného času. Na jedné straně dochází k rozvoji měšťanské zábavy</w:t>
      </w:r>
      <w:r w:rsidR="00BB4A0E" w:rsidRPr="00527FB1">
        <w:rPr>
          <w:rFonts w:ascii="Times New Roman" w:hAnsi="Times New Roman"/>
          <w:sz w:val="24"/>
          <w:szCs w:val="24"/>
        </w:rPr>
        <w:t xml:space="preserve"> (herny, plesy, cirkusy atd), ale proti tomu stojí touha lidí po „útěku“ na vesnici a do přírody. Odpočinout si od</w:t>
      </w:r>
      <w:r w:rsidR="00026E3C" w:rsidRPr="00527FB1">
        <w:rPr>
          <w:rFonts w:ascii="Times New Roman" w:hAnsi="Times New Roman"/>
          <w:sz w:val="24"/>
          <w:szCs w:val="24"/>
        </w:rPr>
        <w:t xml:space="preserve"> znečištěného </w:t>
      </w:r>
      <w:r w:rsidR="00793F63" w:rsidRPr="00527FB1">
        <w:rPr>
          <w:rFonts w:ascii="Times New Roman" w:hAnsi="Times New Roman"/>
          <w:sz w:val="24"/>
          <w:szCs w:val="24"/>
        </w:rPr>
        <w:t xml:space="preserve">prostředí měst. Zde se jedná o aktivity jako camping nebo </w:t>
      </w:r>
      <w:r w:rsidR="00EE5C62" w:rsidRPr="00527FB1">
        <w:rPr>
          <w:rFonts w:ascii="Times New Roman" w:hAnsi="Times New Roman"/>
          <w:sz w:val="24"/>
          <w:szCs w:val="24"/>
        </w:rPr>
        <w:t>tramping (</w:t>
      </w:r>
      <w:r w:rsidR="00FB56C4" w:rsidRPr="00527FB1">
        <w:rPr>
          <w:rFonts w:ascii="Times New Roman" w:hAnsi="Times New Roman"/>
          <w:sz w:val="24"/>
          <w:szCs w:val="24"/>
        </w:rPr>
        <w:t>Kočvarová</w:t>
      </w:r>
      <w:r w:rsidR="00EE5C62" w:rsidRPr="00527FB1">
        <w:rPr>
          <w:rFonts w:ascii="Times New Roman" w:hAnsi="Times New Roman"/>
          <w:sz w:val="24"/>
          <w:szCs w:val="24"/>
        </w:rPr>
        <w:t>, 2013)</w:t>
      </w:r>
      <w:r w:rsidR="009B469B" w:rsidRPr="00527FB1">
        <w:rPr>
          <w:rFonts w:ascii="Times New Roman" w:hAnsi="Times New Roman"/>
          <w:sz w:val="24"/>
          <w:szCs w:val="24"/>
        </w:rPr>
        <w:t>.</w:t>
      </w:r>
    </w:p>
    <w:p w14:paraId="3E4E8FB4" w14:textId="06C38900" w:rsidR="00637751" w:rsidRPr="00527FB1" w:rsidRDefault="00E000B6"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Tento fakt také potvrzuje </w:t>
      </w:r>
      <w:r w:rsidR="00D224F6" w:rsidRPr="00527FB1">
        <w:rPr>
          <w:rFonts w:ascii="Times New Roman" w:hAnsi="Times New Roman"/>
          <w:sz w:val="24"/>
          <w:szCs w:val="24"/>
        </w:rPr>
        <w:t>p</w:t>
      </w:r>
      <w:r w:rsidR="00D44A16" w:rsidRPr="00527FB1">
        <w:rPr>
          <w:rFonts w:ascii="Times New Roman" w:hAnsi="Times New Roman"/>
          <w:sz w:val="24"/>
          <w:szCs w:val="24"/>
        </w:rPr>
        <w:t xml:space="preserve">ublikace </w:t>
      </w:r>
      <w:r w:rsidR="008F61D3" w:rsidRPr="00527FB1">
        <w:rPr>
          <w:rFonts w:ascii="Times New Roman" w:hAnsi="Times New Roman"/>
          <w:sz w:val="24"/>
          <w:szCs w:val="24"/>
        </w:rPr>
        <w:t>s názvem „</w:t>
      </w:r>
      <w:r w:rsidR="008F61D3" w:rsidRPr="00527FB1">
        <w:rPr>
          <w:rFonts w:ascii="Times New Roman" w:hAnsi="Times New Roman"/>
          <w:i/>
          <w:iCs/>
          <w:sz w:val="24"/>
          <w:szCs w:val="24"/>
        </w:rPr>
        <w:t>Od práce k zábavě – Volný čas v české kultuře v 19. století“</w:t>
      </w:r>
      <w:r w:rsidR="006D555F" w:rsidRPr="00527FB1">
        <w:rPr>
          <w:rFonts w:ascii="Times New Roman" w:hAnsi="Times New Roman"/>
          <w:i/>
          <w:iCs/>
          <w:sz w:val="24"/>
          <w:szCs w:val="24"/>
        </w:rPr>
        <w:t>.</w:t>
      </w:r>
      <w:r w:rsidR="006D555F" w:rsidRPr="00527FB1">
        <w:rPr>
          <w:rFonts w:ascii="Times New Roman" w:hAnsi="Times New Roman"/>
          <w:sz w:val="24"/>
          <w:szCs w:val="24"/>
        </w:rPr>
        <w:t xml:space="preserve"> Jedná se o sborník příspěvků </w:t>
      </w:r>
      <w:r w:rsidR="0060656B" w:rsidRPr="00527FB1">
        <w:rPr>
          <w:rFonts w:ascii="Times New Roman" w:hAnsi="Times New Roman"/>
          <w:sz w:val="24"/>
          <w:szCs w:val="24"/>
        </w:rPr>
        <w:t>ze 40. ročníku mezioborového sympozia k problematice 19. století.</w:t>
      </w:r>
      <w:r w:rsidR="000B0D1D" w:rsidRPr="00527FB1">
        <w:rPr>
          <w:rFonts w:ascii="Times New Roman" w:hAnsi="Times New Roman"/>
          <w:sz w:val="24"/>
          <w:szCs w:val="24"/>
        </w:rPr>
        <w:t xml:space="preserve"> </w:t>
      </w:r>
      <w:r w:rsidR="001E672D" w:rsidRPr="00527FB1">
        <w:rPr>
          <w:rFonts w:ascii="Times New Roman" w:hAnsi="Times New Roman"/>
          <w:sz w:val="24"/>
          <w:szCs w:val="24"/>
        </w:rPr>
        <w:t>Hned na úvod mě zaujala myšlenka autora prvního</w:t>
      </w:r>
      <w:r w:rsidR="006059A7" w:rsidRPr="00527FB1">
        <w:rPr>
          <w:rFonts w:ascii="Times New Roman" w:hAnsi="Times New Roman"/>
          <w:sz w:val="24"/>
          <w:szCs w:val="24"/>
        </w:rPr>
        <w:t xml:space="preserve"> příspěvku, k</w:t>
      </w:r>
      <w:r w:rsidR="00FC166C" w:rsidRPr="00527FB1">
        <w:rPr>
          <w:rFonts w:ascii="Times New Roman" w:hAnsi="Times New Roman"/>
          <w:sz w:val="24"/>
          <w:szCs w:val="24"/>
        </w:rPr>
        <w:t xml:space="preserve">terý </w:t>
      </w:r>
      <w:r w:rsidR="006059A7" w:rsidRPr="00527FB1">
        <w:rPr>
          <w:rFonts w:ascii="Times New Roman" w:hAnsi="Times New Roman"/>
          <w:sz w:val="24"/>
          <w:szCs w:val="24"/>
        </w:rPr>
        <w:t>říká</w:t>
      </w:r>
      <w:r w:rsidR="00ED38DD" w:rsidRPr="00527FB1">
        <w:rPr>
          <w:rFonts w:ascii="Times New Roman" w:hAnsi="Times New Roman"/>
          <w:sz w:val="24"/>
          <w:szCs w:val="24"/>
        </w:rPr>
        <w:t xml:space="preserve"> že, volný čas, tak jak jej známe, je úzce spjat </w:t>
      </w:r>
      <w:r w:rsidR="00C538B4" w:rsidRPr="00527FB1">
        <w:rPr>
          <w:rFonts w:ascii="Times New Roman" w:hAnsi="Times New Roman"/>
          <w:sz w:val="24"/>
          <w:szCs w:val="24"/>
        </w:rPr>
        <w:t>s rozvojem průmyslu, osídlování měst a také pevnou pracovní dobou</w:t>
      </w:r>
      <w:r w:rsidR="00442A30" w:rsidRPr="00527FB1">
        <w:rPr>
          <w:rFonts w:ascii="Times New Roman" w:hAnsi="Times New Roman"/>
          <w:sz w:val="24"/>
          <w:szCs w:val="24"/>
        </w:rPr>
        <w:t xml:space="preserve"> a nástupem tzv</w:t>
      </w:r>
      <w:r w:rsidR="000A1A1E" w:rsidRPr="00527FB1">
        <w:rPr>
          <w:rFonts w:ascii="Times New Roman" w:hAnsi="Times New Roman"/>
          <w:sz w:val="24"/>
          <w:szCs w:val="24"/>
        </w:rPr>
        <w:t xml:space="preserve">. modernity </w:t>
      </w:r>
      <w:r w:rsidR="005F5810" w:rsidRPr="00527FB1">
        <w:rPr>
          <w:rFonts w:ascii="Times New Roman" w:hAnsi="Times New Roman"/>
          <w:sz w:val="24"/>
          <w:szCs w:val="24"/>
        </w:rPr>
        <w:t>(</w:t>
      </w:r>
      <w:proofErr w:type="spellStart"/>
      <w:r w:rsidR="004A05E7" w:rsidRPr="00527FB1">
        <w:rPr>
          <w:rFonts w:ascii="Times New Roman" w:hAnsi="Times New Roman"/>
          <w:sz w:val="24"/>
          <w:szCs w:val="24"/>
        </w:rPr>
        <w:t>Paulíček</w:t>
      </w:r>
      <w:proofErr w:type="spellEnd"/>
      <w:r w:rsidR="004A05E7" w:rsidRPr="00527FB1">
        <w:rPr>
          <w:rFonts w:ascii="Times New Roman" w:hAnsi="Times New Roman"/>
          <w:sz w:val="24"/>
          <w:szCs w:val="24"/>
        </w:rPr>
        <w:t>, 20</w:t>
      </w:r>
      <w:r w:rsidR="00E6587B" w:rsidRPr="00527FB1">
        <w:rPr>
          <w:rFonts w:ascii="Times New Roman" w:hAnsi="Times New Roman"/>
          <w:sz w:val="24"/>
          <w:szCs w:val="24"/>
        </w:rPr>
        <w:t>21</w:t>
      </w:r>
      <w:r w:rsidR="004A05E7" w:rsidRPr="00527FB1">
        <w:rPr>
          <w:rFonts w:ascii="Times New Roman" w:hAnsi="Times New Roman"/>
          <w:sz w:val="24"/>
          <w:szCs w:val="24"/>
        </w:rPr>
        <w:t xml:space="preserve">). </w:t>
      </w:r>
    </w:p>
    <w:p w14:paraId="475AD518" w14:textId="77B4082B" w:rsidR="001C7257" w:rsidRPr="00527FB1" w:rsidRDefault="00E13B4B"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Autor se </w:t>
      </w:r>
      <w:r w:rsidR="00F7470B" w:rsidRPr="00527FB1">
        <w:rPr>
          <w:rFonts w:ascii="Times New Roman" w:hAnsi="Times New Roman"/>
          <w:sz w:val="24"/>
          <w:szCs w:val="24"/>
        </w:rPr>
        <w:t>v tomto příspěvku také zmiňuje o pracovní době a jejím zkracováním, což mělo jistý vliv na náplň voln</w:t>
      </w:r>
      <w:r w:rsidR="00665616" w:rsidRPr="00527FB1">
        <w:rPr>
          <w:rFonts w:ascii="Times New Roman" w:hAnsi="Times New Roman"/>
          <w:sz w:val="24"/>
          <w:szCs w:val="24"/>
        </w:rPr>
        <w:t>é</w:t>
      </w:r>
      <w:r w:rsidR="00F7470B" w:rsidRPr="00527FB1">
        <w:rPr>
          <w:rFonts w:ascii="Times New Roman" w:hAnsi="Times New Roman"/>
          <w:sz w:val="24"/>
          <w:szCs w:val="24"/>
        </w:rPr>
        <w:t xml:space="preserve">ho času již v předcházejících stoletích. </w:t>
      </w:r>
      <w:r w:rsidR="00FC7758" w:rsidRPr="00527FB1">
        <w:rPr>
          <w:rFonts w:ascii="Times New Roman" w:hAnsi="Times New Roman"/>
          <w:sz w:val="24"/>
          <w:szCs w:val="24"/>
        </w:rPr>
        <w:t>V této souvislosti je zmíněn například Hono</w:t>
      </w:r>
      <w:r w:rsidR="00DC0082" w:rsidRPr="00527FB1">
        <w:rPr>
          <w:rFonts w:ascii="Times New Roman" w:hAnsi="Times New Roman"/>
          <w:sz w:val="24"/>
          <w:szCs w:val="24"/>
        </w:rPr>
        <w:t xml:space="preserve">ré de Balzac, který se svým dílem </w:t>
      </w:r>
      <w:r w:rsidR="00DC0082" w:rsidRPr="00527FB1">
        <w:rPr>
          <w:rFonts w:ascii="Times New Roman" w:hAnsi="Times New Roman"/>
          <w:i/>
          <w:iCs/>
          <w:sz w:val="24"/>
          <w:szCs w:val="24"/>
        </w:rPr>
        <w:t>„Úvaha o elegantním životě“</w:t>
      </w:r>
      <w:r w:rsidR="00DC0082" w:rsidRPr="00527FB1">
        <w:rPr>
          <w:rFonts w:ascii="Times New Roman" w:hAnsi="Times New Roman"/>
          <w:sz w:val="24"/>
          <w:szCs w:val="24"/>
        </w:rPr>
        <w:t xml:space="preserve"> </w:t>
      </w:r>
      <w:r w:rsidR="00B62BD9" w:rsidRPr="00527FB1">
        <w:rPr>
          <w:rFonts w:ascii="Times New Roman" w:hAnsi="Times New Roman"/>
          <w:sz w:val="24"/>
          <w:szCs w:val="24"/>
        </w:rPr>
        <w:t xml:space="preserve">přináší tři oblasti, se kterými se volný čas propojený. Jedná se o </w:t>
      </w:r>
      <w:r w:rsidR="00F5566D" w:rsidRPr="00527FB1">
        <w:rPr>
          <w:rFonts w:ascii="Times New Roman" w:hAnsi="Times New Roman"/>
          <w:sz w:val="24"/>
          <w:szCs w:val="24"/>
        </w:rPr>
        <w:t>pojetí tzv. „zahálky“</w:t>
      </w:r>
      <w:r w:rsidR="00EE518A" w:rsidRPr="00527FB1">
        <w:rPr>
          <w:rFonts w:ascii="Times New Roman" w:hAnsi="Times New Roman"/>
          <w:sz w:val="24"/>
          <w:szCs w:val="24"/>
        </w:rPr>
        <w:t>, „elegantního života“ a možnosti toho, jak</w:t>
      </w:r>
      <w:r w:rsidR="00D73E82" w:rsidRPr="00527FB1">
        <w:rPr>
          <w:rFonts w:ascii="Times New Roman" w:hAnsi="Times New Roman"/>
          <w:sz w:val="24"/>
          <w:szCs w:val="24"/>
        </w:rPr>
        <w:t xml:space="preserve"> je člověk schopen svůj volný čas naplnit</w:t>
      </w:r>
      <w:r w:rsidR="00DD2CE2" w:rsidRPr="00527FB1">
        <w:rPr>
          <w:rFonts w:ascii="Times New Roman" w:hAnsi="Times New Roman"/>
          <w:sz w:val="24"/>
          <w:szCs w:val="24"/>
        </w:rPr>
        <w:t xml:space="preserve"> </w:t>
      </w:r>
      <w:r w:rsidR="00D73E82" w:rsidRPr="00527FB1">
        <w:rPr>
          <w:rFonts w:ascii="Times New Roman" w:hAnsi="Times New Roman"/>
          <w:sz w:val="24"/>
          <w:szCs w:val="24"/>
        </w:rPr>
        <w:t>(</w:t>
      </w:r>
      <w:proofErr w:type="spellStart"/>
      <w:r w:rsidR="00D73E82" w:rsidRPr="00527FB1">
        <w:rPr>
          <w:rFonts w:ascii="Times New Roman" w:hAnsi="Times New Roman"/>
          <w:sz w:val="24"/>
          <w:szCs w:val="24"/>
        </w:rPr>
        <w:t>Paulíček</w:t>
      </w:r>
      <w:proofErr w:type="spellEnd"/>
      <w:r w:rsidR="00D73E82" w:rsidRPr="00527FB1">
        <w:rPr>
          <w:rFonts w:ascii="Times New Roman" w:hAnsi="Times New Roman"/>
          <w:sz w:val="24"/>
          <w:szCs w:val="24"/>
        </w:rPr>
        <w:t>, 20</w:t>
      </w:r>
      <w:r w:rsidR="00E6587B" w:rsidRPr="00527FB1">
        <w:rPr>
          <w:rFonts w:ascii="Times New Roman" w:hAnsi="Times New Roman"/>
          <w:sz w:val="24"/>
          <w:szCs w:val="24"/>
        </w:rPr>
        <w:t>21</w:t>
      </w:r>
      <w:r w:rsidR="00D73E82" w:rsidRPr="00527FB1">
        <w:rPr>
          <w:rFonts w:ascii="Times New Roman" w:hAnsi="Times New Roman"/>
          <w:sz w:val="24"/>
          <w:szCs w:val="24"/>
        </w:rPr>
        <w:t>).</w:t>
      </w:r>
      <w:r w:rsidR="00E6587B" w:rsidRPr="00527FB1">
        <w:rPr>
          <w:rFonts w:ascii="Times New Roman" w:hAnsi="Times New Roman"/>
          <w:sz w:val="24"/>
          <w:szCs w:val="24"/>
        </w:rPr>
        <w:t xml:space="preserve"> </w:t>
      </w:r>
    </w:p>
    <w:p w14:paraId="100162D9" w14:textId="52A33261" w:rsidR="005059E8" w:rsidRPr="00527FB1" w:rsidRDefault="005059E8"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Tomáš Garrigue Masaryk ve své knize </w:t>
      </w:r>
      <w:r w:rsidR="00C83A0A" w:rsidRPr="00527FB1">
        <w:rPr>
          <w:rFonts w:ascii="Times New Roman" w:hAnsi="Times New Roman"/>
          <w:i/>
          <w:iCs/>
          <w:sz w:val="24"/>
          <w:szCs w:val="24"/>
        </w:rPr>
        <w:t xml:space="preserve">„Osm hodin práce“ </w:t>
      </w:r>
      <w:r w:rsidR="00C83A0A" w:rsidRPr="00527FB1">
        <w:rPr>
          <w:rFonts w:ascii="Times New Roman" w:hAnsi="Times New Roman"/>
          <w:sz w:val="24"/>
          <w:szCs w:val="24"/>
        </w:rPr>
        <w:t>řeší a zamýšlí se na</w:t>
      </w:r>
      <w:r w:rsidR="00590074" w:rsidRPr="00527FB1">
        <w:rPr>
          <w:rFonts w:ascii="Times New Roman" w:hAnsi="Times New Roman"/>
          <w:sz w:val="24"/>
          <w:szCs w:val="24"/>
        </w:rPr>
        <w:t>d</w:t>
      </w:r>
      <w:r w:rsidR="00C83A0A" w:rsidRPr="00527FB1">
        <w:rPr>
          <w:rFonts w:ascii="Times New Roman" w:hAnsi="Times New Roman"/>
          <w:sz w:val="24"/>
          <w:szCs w:val="24"/>
        </w:rPr>
        <w:t xml:space="preserve"> tím, jak zkrácení pracovní doby může pomoci naplnit volný čas plnohodnotně a tím</w:t>
      </w:r>
      <w:r w:rsidR="00CB3D64" w:rsidRPr="00527FB1">
        <w:rPr>
          <w:rFonts w:ascii="Times New Roman" w:hAnsi="Times New Roman"/>
          <w:sz w:val="24"/>
          <w:szCs w:val="24"/>
        </w:rPr>
        <w:t xml:space="preserve"> jakou aktivitu </w:t>
      </w:r>
      <w:r w:rsidR="00CB3D64" w:rsidRPr="00527FB1">
        <w:rPr>
          <w:rFonts w:ascii="Times New Roman" w:hAnsi="Times New Roman"/>
          <w:sz w:val="24"/>
          <w:szCs w:val="24"/>
        </w:rPr>
        <w:lastRenderedPageBreak/>
        <w:t>člověk zvolí. Sám však uvádí, že to, jak pracovat je záležitostí více než jasnou, ale to, jak naplnit tzv. „</w:t>
      </w:r>
      <w:proofErr w:type="spellStart"/>
      <w:r w:rsidR="00CB3D64" w:rsidRPr="00527FB1">
        <w:rPr>
          <w:rFonts w:ascii="Times New Roman" w:hAnsi="Times New Roman"/>
          <w:sz w:val="24"/>
          <w:szCs w:val="24"/>
        </w:rPr>
        <w:t>prázdeň</w:t>
      </w:r>
      <w:proofErr w:type="spellEnd"/>
      <w:r w:rsidR="00CB3D64" w:rsidRPr="00527FB1">
        <w:rPr>
          <w:rFonts w:ascii="Times New Roman" w:hAnsi="Times New Roman"/>
          <w:sz w:val="24"/>
          <w:szCs w:val="24"/>
        </w:rPr>
        <w:t xml:space="preserve">“ </w:t>
      </w:r>
      <w:r w:rsidR="00106E31" w:rsidRPr="00527FB1">
        <w:rPr>
          <w:rFonts w:ascii="Times New Roman" w:hAnsi="Times New Roman"/>
          <w:sz w:val="24"/>
          <w:szCs w:val="24"/>
        </w:rPr>
        <w:t>je těžkou otázkou a úkolem pro každého z</w:t>
      </w:r>
      <w:r w:rsidR="005B24EC" w:rsidRPr="00527FB1">
        <w:rPr>
          <w:rFonts w:ascii="Times New Roman" w:hAnsi="Times New Roman"/>
          <w:sz w:val="24"/>
          <w:szCs w:val="24"/>
        </w:rPr>
        <w:t> </w:t>
      </w:r>
      <w:r w:rsidR="00106E31" w:rsidRPr="00527FB1">
        <w:rPr>
          <w:rFonts w:ascii="Times New Roman" w:hAnsi="Times New Roman"/>
          <w:sz w:val="24"/>
          <w:szCs w:val="24"/>
        </w:rPr>
        <w:t>nás</w:t>
      </w:r>
      <w:r w:rsidR="005B24EC" w:rsidRPr="00527FB1">
        <w:rPr>
          <w:rFonts w:ascii="Times New Roman" w:hAnsi="Times New Roman"/>
          <w:sz w:val="24"/>
          <w:szCs w:val="24"/>
        </w:rPr>
        <w:t xml:space="preserve"> </w:t>
      </w:r>
      <w:r w:rsidR="00106E31" w:rsidRPr="00527FB1">
        <w:rPr>
          <w:rFonts w:ascii="Times New Roman" w:hAnsi="Times New Roman"/>
          <w:sz w:val="24"/>
          <w:szCs w:val="24"/>
        </w:rPr>
        <w:t>(</w:t>
      </w:r>
      <w:r w:rsidR="006A15AA" w:rsidRPr="00527FB1">
        <w:rPr>
          <w:rFonts w:ascii="Times New Roman" w:hAnsi="Times New Roman"/>
          <w:sz w:val="24"/>
          <w:szCs w:val="24"/>
        </w:rPr>
        <w:t>Masaryk, 1900).</w:t>
      </w:r>
    </w:p>
    <w:p w14:paraId="68A64C68" w14:textId="5C16B371" w:rsidR="006A15AA" w:rsidRPr="00527FB1" w:rsidRDefault="006A15A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S touto myšlenkou pracuje také Tomáš Čech</w:t>
      </w:r>
      <w:r w:rsidR="005A6718" w:rsidRPr="00527FB1">
        <w:rPr>
          <w:rFonts w:ascii="Times New Roman" w:hAnsi="Times New Roman"/>
          <w:sz w:val="24"/>
          <w:szCs w:val="24"/>
        </w:rPr>
        <w:t xml:space="preserve"> společně s ostatními spoluautory v knize </w:t>
      </w:r>
      <w:r w:rsidR="005A6718" w:rsidRPr="00527FB1">
        <w:rPr>
          <w:rFonts w:ascii="Times New Roman" w:hAnsi="Times New Roman"/>
          <w:i/>
          <w:iCs/>
          <w:sz w:val="24"/>
          <w:szCs w:val="24"/>
        </w:rPr>
        <w:t>„Čas volnosti, čas výchovy“</w:t>
      </w:r>
      <w:r w:rsidR="00726F4B" w:rsidRPr="00527FB1">
        <w:rPr>
          <w:rFonts w:ascii="Times New Roman" w:hAnsi="Times New Roman"/>
          <w:i/>
          <w:iCs/>
          <w:sz w:val="24"/>
          <w:szCs w:val="24"/>
        </w:rPr>
        <w:t>,</w:t>
      </w:r>
      <w:r w:rsidR="00726F4B" w:rsidRPr="00527FB1">
        <w:rPr>
          <w:rFonts w:ascii="Times New Roman" w:hAnsi="Times New Roman"/>
          <w:sz w:val="24"/>
          <w:szCs w:val="24"/>
        </w:rPr>
        <w:t xml:space="preserve"> kd</w:t>
      </w:r>
      <w:r w:rsidR="00520A1E" w:rsidRPr="00527FB1">
        <w:rPr>
          <w:rFonts w:ascii="Times New Roman" w:hAnsi="Times New Roman"/>
          <w:sz w:val="24"/>
          <w:szCs w:val="24"/>
        </w:rPr>
        <w:t>e</w:t>
      </w:r>
      <w:r w:rsidR="00726F4B" w:rsidRPr="00527FB1">
        <w:rPr>
          <w:rFonts w:ascii="Times New Roman" w:hAnsi="Times New Roman"/>
          <w:sz w:val="24"/>
          <w:szCs w:val="24"/>
        </w:rPr>
        <w:t xml:space="preserve"> zmiňují, že ačkoliv se slovní spojení „volný čas“ objevovalo v literatuře až v</w:t>
      </w:r>
      <w:r w:rsidR="008A7A7B" w:rsidRPr="00527FB1">
        <w:rPr>
          <w:rFonts w:ascii="Times New Roman" w:hAnsi="Times New Roman"/>
          <w:sz w:val="24"/>
          <w:szCs w:val="24"/>
        </w:rPr>
        <w:t xml:space="preserve">e 20. století, tak právě </w:t>
      </w:r>
      <w:proofErr w:type="spellStart"/>
      <w:r w:rsidR="008A7A7B" w:rsidRPr="00527FB1">
        <w:rPr>
          <w:rFonts w:ascii="Times New Roman" w:hAnsi="Times New Roman"/>
          <w:sz w:val="24"/>
          <w:szCs w:val="24"/>
        </w:rPr>
        <w:t>T.G.Masaryk</w:t>
      </w:r>
      <w:proofErr w:type="spellEnd"/>
      <w:r w:rsidR="008A7A7B" w:rsidRPr="00527FB1">
        <w:rPr>
          <w:rFonts w:ascii="Times New Roman" w:hAnsi="Times New Roman"/>
          <w:sz w:val="24"/>
          <w:szCs w:val="24"/>
        </w:rPr>
        <w:t xml:space="preserve"> jej používal dříve</w:t>
      </w:r>
      <w:r w:rsidR="00BB114F" w:rsidRPr="00527FB1">
        <w:rPr>
          <w:rFonts w:ascii="Times New Roman" w:hAnsi="Times New Roman"/>
          <w:sz w:val="24"/>
          <w:szCs w:val="24"/>
        </w:rPr>
        <w:t xml:space="preserve">. </w:t>
      </w:r>
    </w:p>
    <w:p w14:paraId="28CA8A54" w14:textId="46A19F61" w:rsidR="00DE7291" w:rsidRPr="00527FB1" w:rsidRDefault="00DE729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Myšlenka Tomáše Garrigue Masaryka je do mé diplomové práce zařazena záměrně, protože v této teoretické části jasně představuje, jak je volný čas ovlivňován, a jak tyto vlivy byly zřejmé již dávno před tím. Právě trend </w:t>
      </w:r>
      <w:r w:rsidR="00996F3F" w:rsidRPr="00527FB1">
        <w:rPr>
          <w:rFonts w:ascii="Times New Roman" w:hAnsi="Times New Roman"/>
          <w:sz w:val="24"/>
          <w:szCs w:val="24"/>
        </w:rPr>
        <w:t>osmihodinové pracovní doby, kterou lze považovat za „klasickou“</w:t>
      </w:r>
      <w:r w:rsidR="00A067DB" w:rsidRPr="00527FB1">
        <w:rPr>
          <w:rFonts w:ascii="Times New Roman" w:hAnsi="Times New Roman"/>
          <w:sz w:val="24"/>
          <w:szCs w:val="24"/>
        </w:rPr>
        <w:t xml:space="preserve">, </w:t>
      </w:r>
      <w:r w:rsidR="00996F3F" w:rsidRPr="00527FB1">
        <w:rPr>
          <w:rFonts w:ascii="Times New Roman" w:hAnsi="Times New Roman"/>
          <w:sz w:val="24"/>
          <w:szCs w:val="24"/>
        </w:rPr>
        <w:t xml:space="preserve">staví </w:t>
      </w:r>
      <w:r w:rsidR="006304B4" w:rsidRPr="00527FB1">
        <w:rPr>
          <w:rFonts w:ascii="Times New Roman" w:hAnsi="Times New Roman"/>
          <w:sz w:val="24"/>
          <w:szCs w:val="24"/>
        </w:rPr>
        <w:t xml:space="preserve">volný čas a jeho náplň do jasného rozložení. Naopak směnný provoz, lze považovat za nepravidelné rozložení </w:t>
      </w:r>
      <w:r w:rsidR="00133882" w:rsidRPr="00527FB1">
        <w:rPr>
          <w:rFonts w:ascii="Times New Roman" w:hAnsi="Times New Roman"/>
          <w:sz w:val="24"/>
          <w:szCs w:val="24"/>
        </w:rPr>
        <w:t xml:space="preserve">času pro člověka, tudíž i nutnost rozložení volného času jinak než u standartní pracovní doby. Tomuto tématu se budu věnovat detailněji v dalších kapitolách. </w:t>
      </w:r>
    </w:p>
    <w:p w14:paraId="47206B4E" w14:textId="416C1D03" w:rsidR="009A50B8" w:rsidRPr="00527FB1" w:rsidRDefault="009A50B8"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V souvislosti se zkracováním pracovní doby bych ráda uvedla myšlenku</w:t>
      </w:r>
      <w:r w:rsidR="00EB575D" w:rsidRPr="00527FB1">
        <w:rPr>
          <w:rFonts w:ascii="Times New Roman" w:hAnsi="Times New Roman"/>
          <w:sz w:val="24"/>
          <w:szCs w:val="24"/>
        </w:rPr>
        <w:t>,</w:t>
      </w:r>
      <w:r w:rsidRPr="00527FB1">
        <w:rPr>
          <w:rFonts w:ascii="Times New Roman" w:hAnsi="Times New Roman"/>
          <w:sz w:val="24"/>
          <w:szCs w:val="24"/>
        </w:rPr>
        <w:t xml:space="preserve"> jíž zmíněné autorky Ilony Kočvarové, která říká, že </w:t>
      </w:r>
      <w:r w:rsidR="00B175A6" w:rsidRPr="00527FB1">
        <w:rPr>
          <w:rFonts w:ascii="Times New Roman" w:hAnsi="Times New Roman"/>
          <w:sz w:val="24"/>
          <w:szCs w:val="24"/>
        </w:rPr>
        <w:t xml:space="preserve">s možností zkracování pracovní doby, také úměrně rostla ve společnosti například kriminalita, či jiné </w:t>
      </w:r>
      <w:r w:rsidR="00D07B19" w:rsidRPr="00527FB1">
        <w:rPr>
          <w:rFonts w:ascii="Times New Roman" w:hAnsi="Times New Roman"/>
          <w:sz w:val="24"/>
          <w:szCs w:val="24"/>
        </w:rPr>
        <w:t>patologické jevy. Bylo tedy proto nutné zaměřit se více na zkoumání volného času</w:t>
      </w:r>
      <w:r w:rsidR="00EB575D" w:rsidRPr="00527FB1">
        <w:rPr>
          <w:rFonts w:ascii="Times New Roman" w:hAnsi="Times New Roman"/>
          <w:sz w:val="24"/>
          <w:szCs w:val="24"/>
        </w:rPr>
        <w:t xml:space="preserve"> </w:t>
      </w:r>
      <w:r w:rsidR="00D07B19" w:rsidRPr="00527FB1">
        <w:rPr>
          <w:rFonts w:ascii="Times New Roman" w:hAnsi="Times New Roman"/>
          <w:sz w:val="24"/>
          <w:szCs w:val="24"/>
        </w:rPr>
        <w:t>a toho</w:t>
      </w:r>
      <w:r w:rsidR="00FA5A3B" w:rsidRPr="00527FB1">
        <w:rPr>
          <w:rFonts w:ascii="Times New Roman" w:hAnsi="Times New Roman"/>
          <w:sz w:val="24"/>
          <w:szCs w:val="24"/>
        </w:rPr>
        <w:t>,</w:t>
      </w:r>
      <w:r w:rsidR="00D07B19" w:rsidRPr="00527FB1">
        <w:rPr>
          <w:rFonts w:ascii="Times New Roman" w:hAnsi="Times New Roman"/>
          <w:sz w:val="24"/>
          <w:szCs w:val="24"/>
        </w:rPr>
        <w:t xml:space="preserve"> jak je s ním nakládáno</w:t>
      </w:r>
      <w:r w:rsidR="00407F96" w:rsidRPr="00527FB1">
        <w:rPr>
          <w:rFonts w:ascii="Times New Roman" w:hAnsi="Times New Roman"/>
          <w:sz w:val="24"/>
          <w:szCs w:val="24"/>
        </w:rPr>
        <w:t xml:space="preserve"> (Kočvarová, 2013)</w:t>
      </w:r>
      <w:r w:rsidR="005B24EC" w:rsidRPr="00527FB1">
        <w:rPr>
          <w:rFonts w:ascii="Times New Roman" w:hAnsi="Times New Roman"/>
          <w:sz w:val="24"/>
          <w:szCs w:val="24"/>
        </w:rPr>
        <w:t>.</w:t>
      </w:r>
    </w:p>
    <w:p w14:paraId="11AEB17C" w14:textId="40060FDC" w:rsidR="00AF337A" w:rsidRPr="00527FB1" w:rsidRDefault="00A65D6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Dal</w:t>
      </w:r>
      <w:r w:rsidR="00C164F7" w:rsidRPr="00527FB1">
        <w:rPr>
          <w:rFonts w:ascii="Times New Roman" w:hAnsi="Times New Roman"/>
          <w:sz w:val="24"/>
          <w:szCs w:val="24"/>
        </w:rPr>
        <w:t>ší</w:t>
      </w:r>
      <w:r w:rsidR="005A37ED" w:rsidRPr="00527FB1">
        <w:rPr>
          <w:rFonts w:ascii="Times New Roman" w:hAnsi="Times New Roman"/>
          <w:sz w:val="24"/>
          <w:szCs w:val="24"/>
        </w:rPr>
        <w:t>m</w:t>
      </w:r>
      <w:r w:rsidR="00946312" w:rsidRPr="00527FB1">
        <w:rPr>
          <w:rFonts w:ascii="Times New Roman" w:hAnsi="Times New Roman"/>
          <w:sz w:val="24"/>
          <w:szCs w:val="24"/>
        </w:rPr>
        <w:t xml:space="preserve"> a </w:t>
      </w:r>
      <w:r w:rsidR="005A37ED" w:rsidRPr="00527FB1">
        <w:rPr>
          <w:rFonts w:ascii="Times New Roman" w:hAnsi="Times New Roman"/>
          <w:sz w:val="24"/>
          <w:szCs w:val="24"/>
        </w:rPr>
        <w:t xml:space="preserve">velmi zajímavým příspěvkem, obohatila </w:t>
      </w:r>
      <w:r w:rsidR="00C164F7" w:rsidRPr="00527FB1">
        <w:rPr>
          <w:rFonts w:ascii="Times New Roman" w:hAnsi="Times New Roman"/>
          <w:sz w:val="24"/>
          <w:szCs w:val="24"/>
        </w:rPr>
        <w:t xml:space="preserve">sborník </w:t>
      </w:r>
      <w:r w:rsidR="00C164F7" w:rsidRPr="00527FB1">
        <w:rPr>
          <w:rFonts w:ascii="Times New Roman" w:hAnsi="Times New Roman"/>
          <w:i/>
          <w:iCs/>
          <w:sz w:val="24"/>
          <w:szCs w:val="24"/>
        </w:rPr>
        <w:t>„Od práce k zábavě“</w:t>
      </w:r>
      <w:r w:rsidR="00946312" w:rsidRPr="00527FB1">
        <w:rPr>
          <w:rFonts w:ascii="Times New Roman" w:hAnsi="Times New Roman"/>
          <w:sz w:val="24"/>
          <w:szCs w:val="24"/>
        </w:rPr>
        <w:t xml:space="preserve"> autorka </w:t>
      </w:r>
      <w:proofErr w:type="spellStart"/>
      <w:r w:rsidR="00946312" w:rsidRPr="00527FB1">
        <w:rPr>
          <w:rFonts w:ascii="Times New Roman" w:hAnsi="Times New Roman"/>
          <w:sz w:val="24"/>
          <w:szCs w:val="24"/>
        </w:rPr>
        <w:t>Lenderová</w:t>
      </w:r>
      <w:proofErr w:type="spellEnd"/>
      <w:r w:rsidR="00C52297" w:rsidRPr="00527FB1">
        <w:rPr>
          <w:rFonts w:ascii="Times New Roman" w:hAnsi="Times New Roman"/>
          <w:sz w:val="24"/>
          <w:szCs w:val="24"/>
        </w:rPr>
        <w:t xml:space="preserve"> (2021)</w:t>
      </w:r>
      <w:r w:rsidR="00946312" w:rsidRPr="00527FB1">
        <w:rPr>
          <w:rFonts w:ascii="Times New Roman" w:hAnsi="Times New Roman"/>
          <w:sz w:val="24"/>
          <w:szCs w:val="24"/>
        </w:rPr>
        <w:t xml:space="preserve">, která se věnovala problematice volného času u žen, právě v 19. století. </w:t>
      </w:r>
      <w:r w:rsidR="00330AF3" w:rsidRPr="00527FB1">
        <w:rPr>
          <w:rFonts w:ascii="Times New Roman" w:hAnsi="Times New Roman"/>
          <w:sz w:val="24"/>
          <w:szCs w:val="24"/>
        </w:rPr>
        <w:t xml:space="preserve">Za hlavní </w:t>
      </w:r>
      <w:r w:rsidR="00535CF3" w:rsidRPr="00527FB1">
        <w:rPr>
          <w:rFonts w:ascii="Times New Roman" w:hAnsi="Times New Roman"/>
          <w:sz w:val="24"/>
          <w:szCs w:val="24"/>
        </w:rPr>
        <w:t>ženskou ctnost byla považována pracovitost</w:t>
      </w:r>
      <w:r w:rsidR="00605BBA" w:rsidRPr="00527FB1">
        <w:rPr>
          <w:rFonts w:ascii="Times New Roman" w:hAnsi="Times New Roman"/>
          <w:sz w:val="24"/>
          <w:szCs w:val="24"/>
        </w:rPr>
        <w:t xml:space="preserve">. Práce ženy, dle autorky, byla </w:t>
      </w:r>
      <w:r w:rsidR="00764B6B" w:rsidRPr="00527FB1">
        <w:rPr>
          <w:rFonts w:ascii="Times New Roman" w:hAnsi="Times New Roman"/>
          <w:sz w:val="24"/>
          <w:szCs w:val="24"/>
        </w:rPr>
        <w:t xml:space="preserve">spojena především s péčí o rodinu a domácnost a tyto činnosti zabraly ženám většinu veškerého času. </w:t>
      </w:r>
      <w:r w:rsidR="00932F3D" w:rsidRPr="00527FB1">
        <w:rPr>
          <w:rFonts w:ascii="Times New Roman" w:hAnsi="Times New Roman"/>
          <w:sz w:val="24"/>
          <w:szCs w:val="24"/>
        </w:rPr>
        <w:t xml:space="preserve">Z tohoto tvrzení tedy nelze přesně určit, zda měly ženy „volný čas“, tak jak jej definujeme v dnešní době a jak jsem </w:t>
      </w:r>
      <w:r w:rsidR="00CA7086" w:rsidRPr="00527FB1">
        <w:rPr>
          <w:rFonts w:ascii="Times New Roman" w:hAnsi="Times New Roman"/>
          <w:sz w:val="24"/>
          <w:szCs w:val="24"/>
        </w:rPr>
        <w:t>zmiňovala výše. Spíše se lze domnívat, že ženy měly čas pouze „vázaný“.</w:t>
      </w:r>
      <w:r w:rsidR="00AF337A" w:rsidRPr="00527FB1">
        <w:rPr>
          <w:rFonts w:ascii="Times New Roman" w:hAnsi="Times New Roman"/>
          <w:sz w:val="24"/>
          <w:szCs w:val="24"/>
        </w:rPr>
        <w:t xml:space="preserve"> </w:t>
      </w:r>
    </w:p>
    <w:p w14:paraId="503EC788" w14:textId="57D8B9C4" w:rsidR="00F31B74" w:rsidRPr="00527FB1" w:rsidRDefault="000F114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Mezi volnočasové aktivity</w:t>
      </w:r>
      <w:r w:rsidR="00DD322E" w:rsidRPr="00527FB1">
        <w:rPr>
          <w:rFonts w:ascii="Times New Roman" w:hAnsi="Times New Roman"/>
          <w:sz w:val="24"/>
          <w:szCs w:val="24"/>
        </w:rPr>
        <w:t xml:space="preserve"> patřily dobročinné akce, které organizovaly právě ženy. Sem můžeme zařadit například</w:t>
      </w:r>
      <w:r w:rsidR="0034273F" w:rsidRPr="00527FB1">
        <w:rPr>
          <w:rFonts w:ascii="Times New Roman" w:hAnsi="Times New Roman"/>
          <w:sz w:val="24"/>
          <w:szCs w:val="24"/>
        </w:rPr>
        <w:t>: „</w:t>
      </w:r>
      <w:r w:rsidR="0034273F" w:rsidRPr="00527FB1">
        <w:rPr>
          <w:rFonts w:ascii="Times New Roman" w:hAnsi="Times New Roman"/>
          <w:i/>
          <w:iCs/>
          <w:sz w:val="24"/>
          <w:szCs w:val="24"/>
        </w:rPr>
        <w:t xml:space="preserve">ošetřování raněných, návštěvy nemocnic, </w:t>
      </w:r>
      <w:r w:rsidR="00F57BD9" w:rsidRPr="00527FB1">
        <w:rPr>
          <w:rFonts w:ascii="Times New Roman" w:hAnsi="Times New Roman"/>
          <w:i/>
          <w:iCs/>
          <w:sz w:val="24"/>
          <w:szCs w:val="24"/>
        </w:rPr>
        <w:t>práce ve prospěch opuštěných dětí</w:t>
      </w:r>
      <w:r w:rsidR="00C00731" w:rsidRPr="00527FB1">
        <w:rPr>
          <w:rFonts w:ascii="Times New Roman" w:hAnsi="Times New Roman"/>
          <w:i/>
          <w:iCs/>
          <w:sz w:val="24"/>
          <w:szCs w:val="24"/>
        </w:rPr>
        <w:t>“ (</w:t>
      </w:r>
      <w:proofErr w:type="spellStart"/>
      <w:r w:rsidR="00F57BD9" w:rsidRPr="00527FB1">
        <w:rPr>
          <w:rFonts w:ascii="Times New Roman" w:hAnsi="Times New Roman"/>
          <w:sz w:val="24"/>
          <w:szCs w:val="24"/>
        </w:rPr>
        <w:t>Lenderová</w:t>
      </w:r>
      <w:proofErr w:type="spellEnd"/>
      <w:r w:rsidR="00F57BD9" w:rsidRPr="00527FB1">
        <w:rPr>
          <w:rFonts w:ascii="Times New Roman" w:hAnsi="Times New Roman"/>
          <w:sz w:val="24"/>
          <w:szCs w:val="24"/>
        </w:rPr>
        <w:t xml:space="preserve">, 2021). </w:t>
      </w:r>
      <w:r w:rsidR="0079339F" w:rsidRPr="00527FB1">
        <w:rPr>
          <w:rFonts w:ascii="Times New Roman" w:hAnsi="Times New Roman"/>
          <w:sz w:val="24"/>
          <w:szCs w:val="24"/>
        </w:rPr>
        <w:t xml:space="preserve">V této době se ženy také organizovaly do spolků, jejichž účinnost nabírala na významu a přinášela </w:t>
      </w:r>
      <w:r w:rsidR="00673C2C" w:rsidRPr="00527FB1">
        <w:rPr>
          <w:rFonts w:ascii="Times New Roman" w:hAnsi="Times New Roman"/>
          <w:sz w:val="24"/>
          <w:szCs w:val="24"/>
        </w:rPr>
        <w:t xml:space="preserve">celospolečenskou změnu v pohledu na trávení času u žen. </w:t>
      </w:r>
      <w:r w:rsidR="00203091" w:rsidRPr="00527FB1">
        <w:rPr>
          <w:rFonts w:ascii="Times New Roman" w:hAnsi="Times New Roman"/>
          <w:sz w:val="24"/>
          <w:szCs w:val="24"/>
        </w:rPr>
        <w:t xml:space="preserve">Je však důležité si uvědomit, že </w:t>
      </w:r>
      <w:r w:rsidR="001C2A7B" w:rsidRPr="00527FB1">
        <w:rPr>
          <w:rFonts w:ascii="Times New Roman" w:hAnsi="Times New Roman"/>
          <w:sz w:val="24"/>
          <w:szCs w:val="24"/>
        </w:rPr>
        <w:t xml:space="preserve">tato stránka je pojata spíše jako formální záležitost a stále existuje druhá strana, která již není tolik formální, přesto však neméně důležitá. </w:t>
      </w:r>
      <w:r w:rsidR="00D53F11" w:rsidRPr="00527FB1">
        <w:rPr>
          <w:rFonts w:ascii="Times New Roman" w:hAnsi="Times New Roman"/>
          <w:sz w:val="24"/>
          <w:szCs w:val="24"/>
        </w:rPr>
        <w:t>Do této kategorie, jak ženy trávily svůj čas, patří například společné procházky s</w:t>
      </w:r>
      <w:r w:rsidR="006B39E1" w:rsidRPr="00527FB1">
        <w:rPr>
          <w:rFonts w:ascii="Times New Roman" w:hAnsi="Times New Roman"/>
          <w:sz w:val="24"/>
          <w:szCs w:val="24"/>
        </w:rPr>
        <w:t> </w:t>
      </w:r>
      <w:r w:rsidR="00D53F11" w:rsidRPr="00527FB1">
        <w:rPr>
          <w:rFonts w:ascii="Times New Roman" w:hAnsi="Times New Roman"/>
          <w:sz w:val="24"/>
          <w:szCs w:val="24"/>
        </w:rPr>
        <w:t>kamarádkam</w:t>
      </w:r>
      <w:r w:rsidR="006B39E1" w:rsidRPr="00527FB1">
        <w:rPr>
          <w:rFonts w:ascii="Times New Roman" w:hAnsi="Times New Roman"/>
          <w:sz w:val="24"/>
          <w:szCs w:val="24"/>
        </w:rPr>
        <w:t xml:space="preserve">i nebo například návštěvy </w:t>
      </w:r>
      <w:r w:rsidR="00965633" w:rsidRPr="00527FB1">
        <w:rPr>
          <w:rFonts w:ascii="Times New Roman" w:hAnsi="Times New Roman"/>
          <w:sz w:val="24"/>
          <w:szCs w:val="24"/>
        </w:rPr>
        <w:t xml:space="preserve">debatních salónů </w:t>
      </w:r>
      <w:r w:rsidR="00957D17" w:rsidRPr="00527FB1">
        <w:rPr>
          <w:rFonts w:ascii="Times New Roman" w:hAnsi="Times New Roman"/>
          <w:sz w:val="24"/>
          <w:szCs w:val="24"/>
        </w:rPr>
        <w:t>(</w:t>
      </w:r>
      <w:proofErr w:type="spellStart"/>
      <w:r w:rsidR="00FB56C4" w:rsidRPr="00527FB1">
        <w:rPr>
          <w:rFonts w:ascii="Times New Roman" w:hAnsi="Times New Roman"/>
          <w:sz w:val="24"/>
          <w:szCs w:val="24"/>
        </w:rPr>
        <w:t>Lenderová</w:t>
      </w:r>
      <w:proofErr w:type="spellEnd"/>
      <w:r w:rsidR="00FB56C4" w:rsidRPr="00527FB1">
        <w:rPr>
          <w:rFonts w:ascii="Times New Roman" w:hAnsi="Times New Roman"/>
          <w:sz w:val="24"/>
          <w:szCs w:val="24"/>
        </w:rPr>
        <w:t>,</w:t>
      </w:r>
      <w:r w:rsidR="00957D17" w:rsidRPr="00527FB1">
        <w:rPr>
          <w:rFonts w:ascii="Times New Roman" w:hAnsi="Times New Roman"/>
          <w:sz w:val="24"/>
          <w:szCs w:val="24"/>
        </w:rPr>
        <w:t xml:space="preserve"> 2021). </w:t>
      </w:r>
    </w:p>
    <w:p w14:paraId="27E8D550" w14:textId="30DD92F5" w:rsidR="00666359" w:rsidRPr="00527FB1" w:rsidRDefault="00B80668"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lastRenderedPageBreak/>
        <w:t>Autorka dále zmiňuje tzv. „Jourfix“, což lze definovat jako</w:t>
      </w:r>
      <w:r w:rsidR="00895AD9" w:rsidRPr="00527FB1">
        <w:rPr>
          <w:rFonts w:ascii="Times New Roman" w:hAnsi="Times New Roman"/>
          <w:sz w:val="24"/>
          <w:szCs w:val="24"/>
        </w:rPr>
        <w:t>: „</w:t>
      </w:r>
      <w:r w:rsidR="00895AD9" w:rsidRPr="00527FB1">
        <w:rPr>
          <w:rFonts w:ascii="Times New Roman" w:hAnsi="Times New Roman"/>
          <w:i/>
          <w:iCs/>
          <w:sz w:val="24"/>
          <w:szCs w:val="24"/>
        </w:rPr>
        <w:t xml:space="preserve">pevně určený den a čas, jednou za týden, čtrnáct dní nebo měsíc, </w:t>
      </w:r>
      <w:r w:rsidR="00A8751B" w:rsidRPr="00527FB1">
        <w:rPr>
          <w:rFonts w:ascii="Times New Roman" w:hAnsi="Times New Roman"/>
          <w:i/>
          <w:iCs/>
          <w:sz w:val="24"/>
          <w:szCs w:val="24"/>
        </w:rPr>
        <w:t>kdy paní domu přijímala návštěvy a připravila vše pro jejich komfort“</w:t>
      </w:r>
      <w:r w:rsidR="00A8751B" w:rsidRPr="00527FB1">
        <w:rPr>
          <w:rFonts w:ascii="Times New Roman" w:hAnsi="Times New Roman"/>
          <w:sz w:val="24"/>
          <w:szCs w:val="24"/>
        </w:rPr>
        <w:t>(</w:t>
      </w:r>
      <w:r w:rsidR="00FB56C4" w:rsidRPr="00527FB1">
        <w:rPr>
          <w:rFonts w:ascii="Times New Roman" w:hAnsi="Times New Roman"/>
          <w:sz w:val="24"/>
          <w:szCs w:val="24"/>
        </w:rPr>
        <w:t>Lenderová</w:t>
      </w:r>
      <w:r w:rsidR="004D5A8B" w:rsidRPr="00527FB1">
        <w:rPr>
          <w:rFonts w:ascii="Times New Roman" w:hAnsi="Times New Roman"/>
          <w:sz w:val="24"/>
          <w:szCs w:val="24"/>
        </w:rPr>
        <w:t>,2021)</w:t>
      </w:r>
      <w:r w:rsidR="0092109B" w:rsidRPr="00527FB1">
        <w:rPr>
          <w:rFonts w:ascii="Times New Roman" w:hAnsi="Times New Roman"/>
          <w:sz w:val="24"/>
          <w:szCs w:val="24"/>
        </w:rPr>
        <w:t>.</w:t>
      </w:r>
      <w:r w:rsidR="007E7EDD" w:rsidRPr="00527FB1">
        <w:rPr>
          <w:rFonts w:ascii="Times New Roman" w:hAnsi="Times New Roman"/>
          <w:sz w:val="24"/>
          <w:szCs w:val="24"/>
        </w:rPr>
        <w:t xml:space="preserve"> V kontextu tohoto pojmu mi přijde zajímavé zmínit, </w:t>
      </w:r>
      <w:r w:rsidR="00843EB1" w:rsidRPr="00527FB1">
        <w:rPr>
          <w:rFonts w:ascii="Times New Roman" w:hAnsi="Times New Roman"/>
          <w:sz w:val="24"/>
          <w:szCs w:val="24"/>
        </w:rPr>
        <w:t xml:space="preserve">postavení mužů. Při těchto návštěvách buď nebyli muži přítomni a pokud ano, </w:t>
      </w:r>
      <w:r w:rsidR="003C541D" w:rsidRPr="00527FB1">
        <w:rPr>
          <w:rFonts w:ascii="Times New Roman" w:hAnsi="Times New Roman"/>
          <w:sz w:val="24"/>
          <w:szCs w:val="24"/>
        </w:rPr>
        <w:t>tak stáli někde opodál. V podobném postavení byli také synové těchto žen. Naopak dcery měl</w:t>
      </w:r>
      <w:r w:rsidR="004454B0" w:rsidRPr="00527FB1">
        <w:rPr>
          <w:rFonts w:ascii="Times New Roman" w:hAnsi="Times New Roman"/>
          <w:sz w:val="24"/>
          <w:szCs w:val="24"/>
        </w:rPr>
        <w:t xml:space="preserve">y </w:t>
      </w:r>
      <w:r w:rsidR="0082197A" w:rsidRPr="00527FB1">
        <w:rPr>
          <w:rFonts w:ascii="Times New Roman" w:hAnsi="Times New Roman"/>
          <w:sz w:val="24"/>
          <w:szCs w:val="24"/>
        </w:rPr>
        <w:t>účast na těchto návštěvách povinnou, protože se zde učily, jak tyto návštěvy pořádat, čemu se věnovat atd</w:t>
      </w:r>
      <w:r w:rsidR="00F61181" w:rsidRPr="00527FB1">
        <w:rPr>
          <w:rFonts w:ascii="Times New Roman" w:hAnsi="Times New Roman"/>
          <w:sz w:val="24"/>
          <w:szCs w:val="24"/>
        </w:rPr>
        <w:t xml:space="preserve"> </w:t>
      </w:r>
      <w:r w:rsidR="0082197A" w:rsidRPr="00527FB1">
        <w:rPr>
          <w:rFonts w:ascii="Times New Roman" w:hAnsi="Times New Roman"/>
          <w:sz w:val="24"/>
          <w:szCs w:val="24"/>
        </w:rPr>
        <w:t>(</w:t>
      </w:r>
      <w:proofErr w:type="spellStart"/>
      <w:r w:rsidR="00FB56C4" w:rsidRPr="00527FB1">
        <w:rPr>
          <w:rFonts w:ascii="Times New Roman" w:hAnsi="Times New Roman"/>
          <w:sz w:val="24"/>
          <w:szCs w:val="24"/>
        </w:rPr>
        <w:t>Lenderová</w:t>
      </w:r>
      <w:proofErr w:type="spellEnd"/>
      <w:r w:rsidR="00F61181" w:rsidRPr="00527FB1">
        <w:rPr>
          <w:rFonts w:ascii="Times New Roman" w:hAnsi="Times New Roman"/>
          <w:sz w:val="24"/>
          <w:szCs w:val="24"/>
        </w:rPr>
        <w:t xml:space="preserve">, 2021). </w:t>
      </w:r>
    </w:p>
    <w:p w14:paraId="28898CC4" w14:textId="271827A5" w:rsidR="00FF7BA9" w:rsidRPr="00527FB1" w:rsidRDefault="00666359"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Volnočasové aktivity žen byly v této době tedy úzce spjaty s jakýmsi sociálním postavením </w:t>
      </w:r>
      <w:r w:rsidR="006078D9" w:rsidRPr="00527FB1">
        <w:rPr>
          <w:rFonts w:ascii="Times New Roman" w:hAnsi="Times New Roman"/>
          <w:sz w:val="24"/>
          <w:szCs w:val="24"/>
        </w:rPr>
        <w:t xml:space="preserve">a utužováním vztahů, což se </w:t>
      </w:r>
      <w:r w:rsidR="00D332F9" w:rsidRPr="00527FB1">
        <w:rPr>
          <w:rFonts w:ascii="Times New Roman" w:hAnsi="Times New Roman"/>
          <w:sz w:val="24"/>
          <w:szCs w:val="24"/>
        </w:rPr>
        <w:t xml:space="preserve">dělo právě v rámci návštěv. Dále je také možné uvést, že byl volný čas žen spjat s dobročinnou </w:t>
      </w:r>
      <w:r w:rsidR="000B1098" w:rsidRPr="00527FB1">
        <w:rPr>
          <w:rFonts w:ascii="Times New Roman" w:hAnsi="Times New Roman"/>
          <w:sz w:val="24"/>
          <w:szCs w:val="24"/>
        </w:rPr>
        <w:t xml:space="preserve">účastí. </w:t>
      </w:r>
      <w:r w:rsidR="00843EB1" w:rsidRPr="00527FB1">
        <w:rPr>
          <w:rFonts w:ascii="Times New Roman" w:hAnsi="Times New Roman"/>
          <w:sz w:val="24"/>
          <w:szCs w:val="24"/>
        </w:rPr>
        <w:t xml:space="preserve"> </w:t>
      </w:r>
    </w:p>
    <w:p w14:paraId="135319C0" w14:textId="3F44B65A" w:rsidR="00813323" w:rsidRPr="00527FB1" w:rsidRDefault="00541762"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Zmínkou zde autorka připomíná také cestování, které patřilo k volnočasové zálibě u žen v 19. století. Avšak oproti mužům</w:t>
      </w:r>
      <w:r w:rsidR="001526F1" w:rsidRPr="00527FB1">
        <w:rPr>
          <w:rFonts w:ascii="Times New Roman" w:hAnsi="Times New Roman"/>
          <w:sz w:val="24"/>
          <w:szCs w:val="24"/>
        </w:rPr>
        <w:t>, ženy cestovaly méně. Cílem cest mohly být například léčebné pobyty či zájem o zdokonalení se v cizím jazy</w:t>
      </w:r>
      <w:r w:rsidR="00AC1CED" w:rsidRPr="00527FB1">
        <w:rPr>
          <w:rFonts w:ascii="Times New Roman" w:hAnsi="Times New Roman"/>
          <w:sz w:val="24"/>
          <w:szCs w:val="24"/>
        </w:rPr>
        <w:t>ce. Tohle bylo však něco, co jasně narušovalo gender</w:t>
      </w:r>
      <w:r w:rsidR="00CF2BC9" w:rsidRPr="00527FB1">
        <w:rPr>
          <w:rFonts w:ascii="Times New Roman" w:hAnsi="Times New Roman"/>
          <w:sz w:val="24"/>
          <w:szCs w:val="24"/>
        </w:rPr>
        <w:t>ový</w:t>
      </w:r>
      <w:r w:rsidR="00AC1CED" w:rsidRPr="00527FB1">
        <w:rPr>
          <w:rFonts w:ascii="Times New Roman" w:hAnsi="Times New Roman"/>
          <w:sz w:val="24"/>
          <w:szCs w:val="24"/>
        </w:rPr>
        <w:t xml:space="preserve"> stereotyp </w:t>
      </w:r>
      <w:r w:rsidR="00427F70" w:rsidRPr="00527FB1">
        <w:rPr>
          <w:rFonts w:ascii="Times New Roman" w:hAnsi="Times New Roman"/>
          <w:sz w:val="24"/>
          <w:szCs w:val="24"/>
        </w:rPr>
        <w:t xml:space="preserve">tohoto století a co pro ženu znamenalo vybočení z každodenních zajetých kolejí v péči o domácnost a rodinu. </w:t>
      </w:r>
      <w:r w:rsidR="008B7A11" w:rsidRPr="00527FB1">
        <w:rPr>
          <w:rFonts w:ascii="Times New Roman" w:hAnsi="Times New Roman"/>
          <w:sz w:val="24"/>
          <w:szCs w:val="24"/>
        </w:rPr>
        <w:t>Procent</w:t>
      </w:r>
      <w:r w:rsidR="003D43D2" w:rsidRPr="00527FB1">
        <w:rPr>
          <w:rFonts w:ascii="Times New Roman" w:hAnsi="Times New Roman"/>
          <w:sz w:val="24"/>
          <w:szCs w:val="24"/>
        </w:rPr>
        <w:t>uální zastoupení však bylo stále malé na to, aby tento zážitek byl chápán jako standartní a nikoliv naopak (</w:t>
      </w:r>
      <w:proofErr w:type="spellStart"/>
      <w:r w:rsidR="00FB56C4" w:rsidRPr="00527FB1">
        <w:rPr>
          <w:rFonts w:ascii="Times New Roman" w:hAnsi="Times New Roman"/>
          <w:sz w:val="24"/>
          <w:szCs w:val="24"/>
        </w:rPr>
        <w:t>Lenderová</w:t>
      </w:r>
      <w:proofErr w:type="spellEnd"/>
      <w:r w:rsidR="003D43D2" w:rsidRPr="00527FB1">
        <w:rPr>
          <w:rFonts w:ascii="Times New Roman" w:hAnsi="Times New Roman"/>
          <w:sz w:val="24"/>
          <w:szCs w:val="24"/>
        </w:rPr>
        <w:t xml:space="preserve">, 2021). </w:t>
      </w:r>
    </w:p>
    <w:p w14:paraId="016D1E7B" w14:textId="5E77E5C0" w:rsidR="00FC1B85" w:rsidRPr="00527FB1" w:rsidRDefault="001047B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Volnočasové aktivity žen byly tedy chápány spíše jako „nadsta</w:t>
      </w:r>
      <w:r w:rsidR="00FC1B85" w:rsidRPr="00527FB1">
        <w:rPr>
          <w:rFonts w:ascii="Times New Roman" w:hAnsi="Times New Roman"/>
          <w:sz w:val="24"/>
          <w:szCs w:val="24"/>
        </w:rPr>
        <w:t>ndartní“ a bořící jakýsi vzorec nastavený společností v této době. Troufám si říci, že gender</w:t>
      </w:r>
      <w:r w:rsidR="009F609D" w:rsidRPr="00527FB1">
        <w:rPr>
          <w:rFonts w:ascii="Times New Roman" w:hAnsi="Times New Roman"/>
          <w:sz w:val="24"/>
          <w:szCs w:val="24"/>
        </w:rPr>
        <w:t>ové</w:t>
      </w:r>
      <w:r w:rsidR="00FC1B85" w:rsidRPr="00527FB1">
        <w:rPr>
          <w:rFonts w:ascii="Times New Roman" w:hAnsi="Times New Roman"/>
          <w:sz w:val="24"/>
          <w:szCs w:val="24"/>
        </w:rPr>
        <w:t xml:space="preserve"> stereotypy jsou v dnešní době stále velkým a zajímavým tématem a je důležité chápat souvislosti spjaté právě například s nahlížením na obě pohlaví z dob minulých. Což tento sborník názorně ukazuje a popisuje. V tomhle </w:t>
      </w:r>
      <w:r w:rsidR="00611893" w:rsidRPr="00527FB1">
        <w:rPr>
          <w:rFonts w:ascii="Times New Roman" w:hAnsi="Times New Roman"/>
          <w:sz w:val="24"/>
          <w:szCs w:val="24"/>
        </w:rPr>
        <w:t>tématu</w:t>
      </w:r>
      <w:r w:rsidR="00245EC7" w:rsidRPr="00527FB1">
        <w:rPr>
          <w:rFonts w:ascii="Times New Roman" w:hAnsi="Times New Roman"/>
          <w:sz w:val="24"/>
          <w:szCs w:val="24"/>
        </w:rPr>
        <w:t xml:space="preserve"> </w:t>
      </w:r>
      <w:r w:rsidR="00FC1B85" w:rsidRPr="00527FB1">
        <w:rPr>
          <w:rFonts w:ascii="Times New Roman" w:hAnsi="Times New Roman"/>
          <w:sz w:val="24"/>
          <w:szCs w:val="24"/>
        </w:rPr>
        <w:t xml:space="preserve">lze totiž velmi dobře provádět dobovou komparaci. Cestování v dnešní době není chápáno jako </w:t>
      </w:r>
      <w:r w:rsidR="0072139A" w:rsidRPr="00527FB1">
        <w:rPr>
          <w:rFonts w:ascii="Times New Roman" w:hAnsi="Times New Roman"/>
          <w:sz w:val="24"/>
          <w:szCs w:val="24"/>
        </w:rPr>
        <w:t>nadstandard</w:t>
      </w:r>
      <w:r w:rsidR="008C6143" w:rsidRPr="00527FB1">
        <w:rPr>
          <w:rFonts w:ascii="Times New Roman" w:hAnsi="Times New Roman"/>
          <w:sz w:val="24"/>
          <w:szCs w:val="24"/>
        </w:rPr>
        <w:t xml:space="preserve">, ale jako běžná věc, která se postupem času stává dostupnou pro každého. A nejen možnost cestování, ale především volba cestování, jakožto volnočasové aktivity není chápána jako vybočení ženských tradic a zvyků. </w:t>
      </w:r>
    </w:p>
    <w:p w14:paraId="6BDB7426" w14:textId="3C8E4E1E" w:rsidR="005F7503" w:rsidRPr="00527FB1" w:rsidRDefault="002A174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V tomto sborníku je však popisován také volný čas u mužů</w:t>
      </w:r>
      <w:r w:rsidR="00DC110A" w:rsidRPr="00527FB1">
        <w:rPr>
          <w:rFonts w:ascii="Times New Roman" w:hAnsi="Times New Roman"/>
          <w:sz w:val="24"/>
          <w:szCs w:val="24"/>
        </w:rPr>
        <w:t xml:space="preserve">, </w:t>
      </w:r>
      <w:r w:rsidRPr="00527FB1">
        <w:rPr>
          <w:rFonts w:ascii="Times New Roman" w:hAnsi="Times New Roman"/>
          <w:sz w:val="24"/>
          <w:szCs w:val="24"/>
        </w:rPr>
        <w:t xml:space="preserve">a to </w:t>
      </w:r>
      <w:r w:rsidR="003571E2" w:rsidRPr="00527FB1">
        <w:rPr>
          <w:rFonts w:ascii="Times New Roman" w:hAnsi="Times New Roman"/>
          <w:sz w:val="24"/>
          <w:szCs w:val="24"/>
        </w:rPr>
        <w:t>například</w:t>
      </w:r>
      <w:r w:rsidRPr="00527FB1">
        <w:rPr>
          <w:rFonts w:ascii="Times New Roman" w:hAnsi="Times New Roman"/>
          <w:sz w:val="24"/>
          <w:szCs w:val="24"/>
        </w:rPr>
        <w:t xml:space="preserve"> u vědců</w:t>
      </w:r>
      <w:r w:rsidR="008D57EB" w:rsidRPr="00527FB1">
        <w:rPr>
          <w:rFonts w:ascii="Times New Roman" w:hAnsi="Times New Roman"/>
          <w:sz w:val="24"/>
          <w:szCs w:val="24"/>
        </w:rPr>
        <w:t xml:space="preserve">. </w:t>
      </w:r>
      <w:r w:rsidR="00E65360" w:rsidRPr="00527FB1">
        <w:rPr>
          <w:rFonts w:ascii="Times New Roman" w:hAnsi="Times New Roman"/>
          <w:sz w:val="24"/>
          <w:szCs w:val="24"/>
        </w:rPr>
        <w:t xml:space="preserve">Právě vědci, jejichž úkol tkví především v badatelské činnosti, vyplňovali volný čas </w:t>
      </w:r>
      <w:r w:rsidR="00026C17" w:rsidRPr="00527FB1">
        <w:rPr>
          <w:rFonts w:ascii="Times New Roman" w:hAnsi="Times New Roman"/>
          <w:sz w:val="24"/>
          <w:szCs w:val="24"/>
        </w:rPr>
        <w:t xml:space="preserve">odpočinkem a relaxací. Avšak tyto činnosti byly vždy úzce spjaty s bádáním a objevováním. </w:t>
      </w:r>
      <w:r w:rsidR="00555E68" w:rsidRPr="00527FB1">
        <w:rPr>
          <w:rFonts w:ascii="Times New Roman" w:hAnsi="Times New Roman"/>
          <w:sz w:val="24"/>
          <w:szCs w:val="24"/>
        </w:rPr>
        <w:t>Tomuto tématu se věnuje Ducháček</w:t>
      </w:r>
      <w:r w:rsidR="000C3C6B" w:rsidRPr="00527FB1">
        <w:rPr>
          <w:rFonts w:ascii="Times New Roman" w:hAnsi="Times New Roman"/>
          <w:sz w:val="24"/>
          <w:szCs w:val="24"/>
        </w:rPr>
        <w:t xml:space="preserve"> (2021)</w:t>
      </w:r>
      <w:r w:rsidR="00555E68" w:rsidRPr="00527FB1">
        <w:rPr>
          <w:rFonts w:ascii="Times New Roman" w:hAnsi="Times New Roman"/>
          <w:sz w:val="24"/>
          <w:szCs w:val="24"/>
        </w:rPr>
        <w:t>, který do sborníku přispěl člán</w:t>
      </w:r>
      <w:r w:rsidR="001C73C6" w:rsidRPr="00527FB1">
        <w:rPr>
          <w:rFonts w:ascii="Times New Roman" w:hAnsi="Times New Roman"/>
          <w:sz w:val="24"/>
          <w:szCs w:val="24"/>
        </w:rPr>
        <w:t xml:space="preserve">kem s názvem </w:t>
      </w:r>
      <w:r w:rsidR="001C73C6" w:rsidRPr="00527FB1">
        <w:rPr>
          <w:rFonts w:ascii="Times New Roman" w:hAnsi="Times New Roman"/>
          <w:i/>
          <w:iCs/>
          <w:sz w:val="24"/>
          <w:szCs w:val="24"/>
        </w:rPr>
        <w:t xml:space="preserve">„Z letních bytů do dělnické jídelny. </w:t>
      </w:r>
      <w:proofErr w:type="spellStart"/>
      <w:r w:rsidR="001C73C6" w:rsidRPr="00527FB1">
        <w:rPr>
          <w:rFonts w:ascii="Times New Roman" w:hAnsi="Times New Roman"/>
          <w:i/>
          <w:iCs/>
          <w:sz w:val="24"/>
          <w:szCs w:val="24"/>
        </w:rPr>
        <w:t>Pragmatizace</w:t>
      </w:r>
      <w:proofErr w:type="spellEnd"/>
      <w:r w:rsidR="001C73C6" w:rsidRPr="00527FB1">
        <w:rPr>
          <w:rFonts w:ascii="Times New Roman" w:hAnsi="Times New Roman"/>
          <w:i/>
          <w:iCs/>
          <w:sz w:val="24"/>
          <w:szCs w:val="24"/>
        </w:rPr>
        <w:t xml:space="preserve"> odpočinku </w:t>
      </w:r>
      <w:r w:rsidR="00675B87" w:rsidRPr="00527FB1">
        <w:rPr>
          <w:rFonts w:ascii="Times New Roman" w:hAnsi="Times New Roman"/>
          <w:i/>
          <w:iCs/>
          <w:sz w:val="24"/>
          <w:szCs w:val="24"/>
        </w:rPr>
        <w:t>„duševních pra</w:t>
      </w:r>
      <w:r w:rsidR="0007459C" w:rsidRPr="00527FB1">
        <w:rPr>
          <w:rFonts w:ascii="Times New Roman" w:hAnsi="Times New Roman"/>
          <w:i/>
          <w:iCs/>
          <w:sz w:val="24"/>
          <w:szCs w:val="24"/>
        </w:rPr>
        <w:t>covníků</w:t>
      </w:r>
      <w:r w:rsidR="00882884" w:rsidRPr="00527FB1">
        <w:rPr>
          <w:rFonts w:ascii="Times New Roman" w:hAnsi="Times New Roman"/>
          <w:i/>
          <w:iCs/>
          <w:sz w:val="24"/>
          <w:szCs w:val="24"/>
        </w:rPr>
        <w:t xml:space="preserve">“ od Jaroslava Golla k Aleši Hrdličkovi.“ </w:t>
      </w:r>
      <w:r w:rsidR="005F7503" w:rsidRPr="00527FB1">
        <w:rPr>
          <w:rFonts w:ascii="Times New Roman" w:hAnsi="Times New Roman"/>
          <w:sz w:val="24"/>
          <w:szCs w:val="24"/>
        </w:rPr>
        <w:t xml:space="preserve">Autor zde právě na jednotlivých vědeckých pracovnících </w:t>
      </w:r>
      <w:r w:rsidR="009D651A" w:rsidRPr="00527FB1">
        <w:rPr>
          <w:rFonts w:ascii="Times New Roman" w:hAnsi="Times New Roman"/>
          <w:sz w:val="24"/>
          <w:szCs w:val="24"/>
        </w:rPr>
        <w:t>odkazuje na prolínání volného času společně s</w:t>
      </w:r>
      <w:r w:rsidR="002278F7" w:rsidRPr="00527FB1">
        <w:rPr>
          <w:rFonts w:ascii="Times New Roman" w:hAnsi="Times New Roman"/>
          <w:sz w:val="24"/>
          <w:szCs w:val="24"/>
        </w:rPr>
        <w:t xml:space="preserve"> pracovní náplní. </w:t>
      </w:r>
    </w:p>
    <w:p w14:paraId="56B2D956" w14:textId="4635BA66" w:rsidR="0052205F" w:rsidRPr="00527FB1" w:rsidRDefault="00006D6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lastRenderedPageBreak/>
        <w:t>Skutečnost, že se volný čas a badatelství u vědců v 19. století prolínalo, je hned na zač</w:t>
      </w:r>
      <w:r w:rsidR="002338F4" w:rsidRPr="00527FB1">
        <w:rPr>
          <w:rFonts w:ascii="Times New Roman" w:hAnsi="Times New Roman"/>
          <w:sz w:val="24"/>
          <w:szCs w:val="24"/>
        </w:rPr>
        <w:t xml:space="preserve">átku kapitola autorem rozebrána. Uvědomuje si totiž, že pokud je na volný čas nahlíženo, tak jak jsem jej i já definovala výše, nemůže být chápán ve stejném pojetí jako v dnešní době. A opět se jedná spíše o čas vázaný, stejně jako tomu bylo u žen. </w:t>
      </w:r>
      <w:r w:rsidR="00385932" w:rsidRPr="00527FB1">
        <w:rPr>
          <w:rFonts w:ascii="Times New Roman" w:hAnsi="Times New Roman"/>
          <w:sz w:val="24"/>
          <w:szCs w:val="24"/>
        </w:rPr>
        <w:t>Volný čas u mužů je totiž silně ovlivněn rozvrhem jejich akademické práce a strukturou jejich badatelské činnosti</w:t>
      </w:r>
      <w:r w:rsidR="0038074F" w:rsidRPr="00527FB1">
        <w:rPr>
          <w:rFonts w:ascii="Times New Roman" w:hAnsi="Times New Roman"/>
          <w:sz w:val="24"/>
          <w:szCs w:val="24"/>
        </w:rPr>
        <w:t>. Stejně tak autor napadá chápání „léčebného pobytu“ jako náplně volného času. V lázních je totiž jasně předepsáno, jaké procedury je nutné absolvovat a také je dán časových harmonogram, který je nutné dodržet.  A tento fakt je opět v rozporu s definicí volného času</w:t>
      </w:r>
      <w:r w:rsidR="00AA76DA" w:rsidRPr="00527FB1">
        <w:rPr>
          <w:rFonts w:ascii="Times New Roman" w:hAnsi="Times New Roman"/>
          <w:sz w:val="24"/>
          <w:szCs w:val="24"/>
        </w:rPr>
        <w:t xml:space="preserve"> dle dnešního chápání</w:t>
      </w:r>
      <w:r w:rsidR="0038074F" w:rsidRPr="00527FB1">
        <w:rPr>
          <w:rFonts w:ascii="Times New Roman" w:hAnsi="Times New Roman"/>
          <w:sz w:val="24"/>
          <w:szCs w:val="24"/>
        </w:rPr>
        <w:t xml:space="preserve"> </w:t>
      </w:r>
      <w:r w:rsidR="00FC391D" w:rsidRPr="00527FB1">
        <w:rPr>
          <w:rFonts w:ascii="Times New Roman" w:hAnsi="Times New Roman"/>
          <w:sz w:val="24"/>
          <w:szCs w:val="24"/>
        </w:rPr>
        <w:t xml:space="preserve">(Ducháček, 2021). </w:t>
      </w:r>
    </w:p>
    <w:p w14:paraId="5BBF00EC" w14:textId="59B0AA02" w:rsidR="00BA4F13" w:rsidRPr="00527FB1" w:rsidRDefault="00B40550"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Pro lepší představení jsem v této kapitole uvedla několik názorů a postřehů z chápání volného času a volnočasových aktivit z předminulého století. Jak můžeme vidět, tak </w:t>
      </w:r>
      <w:r w:rsidR="00EF75B8" w:rsidRPr="00527FB1">
        <w:rPr>
          <w:rFonts w:ascii="Times New Roman" w:hAnsi="Times New Roman"/>
          <w:sz w:val="24"/>
          <w:szCs w:val="24"/>
        </w:rPr>
        <w:t xml:space="preserve">volný čas byl spíše velmi úzce spjat pracovními povinnostmi, vzděláváním nebo prací o domácnost. A lze tedy položit otázku, do jaké míry lze vůbec hovořit o volném čase, tak, jak jej známe </w:t>
      </w:r>
      <w:r w:rsidR="00580690" w:rsidRPr="00527FB1">
        <w:rPr>
          <w:rFonts w:ascii="Times New Roman" w:hAnsi="Times New Roman"/>
          <w:sz w:val="24"/>
          <w:szCs w:val="24"/>
        </w:rPr>
        <w:t>z</w:t>
      </w:r>
      <w:r w:rsidR="00EF75B8" w:rsidRPr="00527FB1">
        <w:rPr>
          <w:rFonts w:ascii="Times New Roman" w:hAnsi="Times New Roman"/>
          <w:sz w:val="24"/>
          <w:szCs w:val="24"/>
        </w:rPr>
        <w:t xml:space="preserve"> moderní doby. </w:t>
      </w:r>
      <w:r w:rsidR="0065006C" w:rsidRPr="00527FB1">
        <w:rPr>
          <w:rFonts w:ascii="Times New Roman" w:hAnsi="Times New Roman"/>
          <w:sz w:val="24"/>
          <w:szCs w:val="24"/>
        </w:rPr>
        <w:t xml:space="preserve">V souvislosti s těmito fakty, je také nutné zamýšlet se nad tím, do jaké míry se lišily volnočasové aktivity i mužů a žen a jak je tomu dnes. Tohle téma je </w:t>
      </w:r>
      <w:r w:rsidR="003D1494" w:rsidRPr="00527FB1">
        <w:rPr>
          <w:rFonts w:ascii="Times New Roman" w:hAnsi="Times New Roman"/>
          <w:sz w:val="24"/>
          <w:szCs w:val="24"/>
        </w:rPr>
        <w:t xml:space="preserve">blízce spjato právě s již spojenými genderovými stereotypy, které jsou součástí mnoha témat. </w:t>
      </w:r>
    </w:p>
    <w:p w14:paraId="2551ACDE" w14:textId="77777777" w:rsidR="00A034D9" w:rsidRPr="003A58DB" w:rsidRDefault="00A034D9" w:rsidP="008F765C">
      <w:pPr>
        <w:spacing w:line="360" w:lineRule="auto"/>
        <w:ind w:firstLine="708"/>
        <w:jc w:val="both"/>
        <w:rPr>
          <w:rFonts w:ascii="Times New Roman" w:hAnsi="Times New Roman"/>
          <w:sz w:val="28"/>
          <w:szCs w:val="28"/>
        </w:rPr>
      </w:pPr>
    </w:p>
    <w:p w14:paraId="6A1034A3" w14:textId="4B656ECE" w:rsidR="00E536DF" w:rsidRPr="003A58DB" w:rsidRDefault="00D27B5E" w:rsidP="00684EA1">
      <w:pPr>
        <w:pStyle w:val="Nadpis2"/>
        <w:numPr>
          <w:ilvl w:val="1"/>
          <w:numId w:val="10"/>
        </w:numPr>
        <w:rPr>
          <w:rFonts w:ascii="Times New Roman" w:hAnsi="Times New Roman" w:cs="Times New Roman"/>
          <w:b/>
          <w:bCs/>
          <w:color w:val="auto"/>
          <w:sz w:val="28"/>
          <w:szCs w:val="28"/>
        </w:rPr>
      </w:pPr>
      <w:bookmarkStart w:id="5" w:name="_Toc169258157"/>
      <w:r w:rsidRPr="003A58DB">
        <w:rPr>
          <w:rFonts w:ascii="Times New Roman" w:hAnsi="Times New Roman" w:cs="Times New Roman"/>
          <w:b/>
          <w:bCs/>
          <w:color w:val="auto"/>
          <w:sz w:val="28"/>
          <w:szCs w:val="28"/>
        </w:rPr>
        <w:t>Vol</w:t>
      </w:r>
      <w:r w:rsidR="00E5442B" w:rsidRPr="003A58DB">
        <w:rPr>
          <w:rFonts w:ascii="Times New Roman" w:hAnsi="Times New Roman" w:cs="Times New Roman"/>
          <w:b/>
          <w:bCs/>
          <w:color w:val="auto"/>
          <w:sz w:val="28"/>
          <w:szCs w:val="28"/>
        </w:rPr>
        <w:t xml:space="preserve">ný čas </w:t>
      </w:r>
      <w:r w:rsidR="0041376A" w:rsidRPr="003A58DB">
        <w:rPr>
          <w:rFonts w:ascii="Times New Roman" w:hAnsi="Times New Roman" w:cs="Times New Roman"/>
          <w:b/>
          <w:bCs/>
          <w:color w:val="auto"/>
          <w:sz w:val="28"/>
          <w:szCs w:val="28"/>
        </w:rPr>
        <w:t>v</w:t>
      </w:r>
      <w:r w:rsidR="00F64442" w:rsidRPr="003A58DB">
        <w:rPr>
          <w:rFonts w:ascii="Times New Roman" w:hAnsi="Times New Roman" w:cs="Times New Roman"/>
          <w:b/>
          <w:bCs/>
          <w:color w:val="auto"/>
          <w:sz w:val="28"/>
          <w:szCs w:val="28"/>
        </w:rPr>
        <w:t> 20. a 21. století</w:t>
      </w:r>
      <w:bookmarkEnd w:id="5"/>
    </w:p>
    <w:p w14:paraId="0C37D30B" w14:textId="72BFC83B" w:rsidR="007D64EA" w:rsidRPr="00527FB1" w:rsidRDefault="007D64EA" w:rsidP="008F765C">
      <w:pPr>
        <w:spacing w:line="360" w:lineRule="auto"/>
        <w:jc w:val="both"/>
        <w:rPr>
          <w:rFonts w:ascii="Times New Roman" w:hAnsi="Times New Roman"/>
          <w:sz w:val="24"/>
          <w:szCs w:val="24"/>
        </w:rPr>
      </w:pPr>
      <w:r w:rsidRPr="00C47588">
        <w:rPr>
          <w:rFonts w:ascii="Times New Roman" w:hAnsi="Times New Roman"/>
          <w:sz w:val="23"/>
          <w:szCs w:val="23"/>
        </w:rPr>
        <w:tab/>
      </w:r>
      <w:r w:rsidRPr="00527FB1">
        <w:rPr>
          <w:rFonts w:ascii="Times New Roman" w:hAnsi="Times New Roman"/>
          <w:sz w:val="24"/>
          <w:szCs w:val="24"/>
        </w:rPr>
        <w:t>V této době stejně jako v</w:t>
      </w:r>
      <w:r w:rsidR="00913BFA" w:rsidRPr="00527FB1">
        <w:rPr>
          <w:rFonts w:ascii="Times New Roman" w:hAnsi="Times New Roman"/>
          <w:sz w:val="24"/>
          <w:szCs w:val="24"/>
        </w:rPr>
        <w:t> </w:t>
      </w:r>
      <w:r w:rsidRPr="00527FB1">
        <w:rPr>
          <w:rFonts w:ascii="Times New Roman" w:hAnsi="Times New Roman"/>
          <w:sz w:val="24"/>
          <w:szCs w:val="24"/>
        </w:rPr>
        <w:t>minulé</w:t>
      </w:r>
      <w:r w:rsidR="00913BFA" w:rsidRPr="00527FB1">
        <w:rPr>
          <w:rFonts w:ascii="Times New Roman" w:hAnsi="Times New Roman"/>
          <w:sz w:val="24"/>
          <w:szCs w:val="24"/>
        </w:rPr>
        <w:t>m</w:t>
      </w:r>
      <w:r w:rsidRPr="00527FB1">
        <w:rPr>
          <w:rFonts w:ascii="Times New Roman" w:hAnsi="Times New Roman"/>
          <w:sz w:val="24"/>
          <w:szCs w:val="24"/>
        </w:rPr>
        <w:t xml:space="preserve"> století přicházely do společnosti jevy, které úzce souvisely s</w:t>
      </w:r>
      <w:r w:rsidR="00AE2916" w:rsidRPr="00527FB1">
        <w:rPr>
          <w:rFonts w:ascii="Times New Roman" w:hAnsi="Times New Roman"/>
          <w:sz w:val="24"/>
          <w:szCs w:val="24"/>
        </w:rPr>
        <w:t xml:space="preserve"> náplní volného času u obyvatel </w:t>
      </w:r>
      <w:r w:rsidR="0032738F" w:rsidRPr="00527FB1">
        <w:rPr>
          <w:rFonts w:ascii="Times New Roman" w:hAnsi="Times New Roman"/>
          <w:sz w:val="24"/>
          <w:szCs w:val="24"/>
        </w:rPr>
        <w:t xml:space="preserve">naší země. </w:t>
      </w:r>
      <w:r w:rsidR="00AE2916" w:rsidRPr="00527FB1">
        <w:rPr>
          <w:rFonts w:ascii="Times New Roman" w:hAnsi="Times New Roman"/>
          <w:sz w:val="24"/>
          <w:szCs w:val="24"/>
        </w:rPr>
        <w:t xml:space="preserve">Zkrácení pracovní doby a velká míra nezaměstnanosti, z důvodu hospodářské krize, vedli k tomu, že bylo potřeba </w:t>
      </w:r>
      <w:r w:rsidR="00350F6B" w:rsidRPr="00527FB1">
        <w:rPr>
          <w:rFonts w:ascii="Times New Roman" w:hAnsi="Times New Roman"/>
          <w:sz w:val="24"/>
          <w:szCs w:val="24"/>
        </w:rPr>
        <w:t>vymyslet, jak lze volný čas trávit a zároveň se vypořádat s vysokou mírou nezaměstnanosti. Lidé, kteří sice přišli o práci, tak mohli alespoň trávit čas na stavbách například bazénů apod</w:t>
      </w:r>
      <w:r w:rsidR="001F1B74" w:rsidRPr="00527FB1">
        <w:rPr>
          <w:rFonts w:ascii="Times New Roman" w:hAnsi="Times New Roman"/>
          <w:sz w:val="24"/>
          <w:szCs w:val="24"/>
        </w:rPr>
        <w:t xml:space="preserve"> </w:t>
      </w:r>
      <w:r w:rsidR="00A91CFF" w:rsidRPr="00527FB1">
        <w:rPr>
          <w:rFonts w:ascii="Times New Roman" w:hAnsi="Times New Roman"/>
          <w:sz w:val="24"/>
          <w:szCs w:val="24"/>
        </w:rPr>
        <w:t>(Koč</w:t>
      </w:r>
      <w:r w:rsidR="00FB56C4" w:rsidRPr="00527FB1">
        <w:rPr>
          <w:rFonts w:ascii="Times New Roman" w:hAnsi="Times New Roman"/>
          <w:sz w:val="24"/>
          <w:szCs w:val="24"/>
        </w:rPr>
        <w:t>v</w:t>
      </w:r>
      <w:r w:rsidR="00A91CFF" w:rsidRPr="00527FB1">
        <w:rPr>
          <w:rFonts w:ascii="Times New Roman" w:hAnsi="Times New Roman"/>
          <w:sz w:val="24"/>
          <w:szCs w:val="24"/>
        </w:rPr>
        <w:t>arová, 2013)</w:t>
      </w:r>
      <w:r w:rsidR="001F1B74" w:rsidRPr="00527FB1">
        <w:rPr>
          <w:rFonts w:ascii="Times New Roman" w:hAnsi="Times New Roman"/>
          <w:sz w:val="24"/>
          <w:szCs w:val="24"/>
        </w:rPr>
        <w:t>.</w:t>
      </w:r>
    </w:p>
    <w:p w14:paraId="61776C64" w14:textId="6A280A1A" w:rsidR="00AA1FEC" w:rsidRPr="00527FB1" w:rsidRDefault="00B00D2A" w:rsidP="008F765C">
      <w:pPr>
        <w:spacing w:line="360" w:lineRule="auto"/>
        <w:jc w:val="both"/>
        <w:rPr>
          <w:rFonts w:ascii="Times New Roman" w:hAnsi="Times New Roman"/>
          <w:sz w:val="24"/>
          <w:szCs w:val="24"/>
        </w:rPr>
      </w:pPr>
      <w:r w:rsidRPr="00527FB1">
        <w:rPr>
          <w:rFonts w:ascii="Times New Roman" w:hAnsi="Times New Roman"/>
          <w:sz w:val="24"/>
          <w:szCs w:val="24"/>
        </w:rPr>
        <w:tab/>
        <w:t>Ve 20. století však také docházelo k novým posunům v rámci toho, jak v</w:t>
      </w:r>
      <w:r w:rsidR="00AF40DD" w:rsidRPr="00527FB1">
        <w:rPr>
          <w:rFonts w:ascii="Times New Roman" w:hAnsi="Times New Roman"/>
          <w:sz w:val="24"/>
          <w:szCs w:val="24"/>
        </w:rPr>
        <w:t>olný čas trávili pracující lidé</w:t>
      </w:r>
      <w:r w:rsidRPr="00527FB1">
        <w:rPr>
          <w:rFonts w:ascii="Times New Roman" w:hAnsi="Times New Roman"/>
          <w:sz w:val="24"/>
          <w:szCs w:val="24"/>
        </w:rPr>
        <w:t>. Například aktivní</w:t>
      </w:r>
      <w:r w:rsidR="00FC24FD" w:rsidRPr="00527FB1">
        <w:rPr>
          <w:rFonts w:ascii="Times New Roman" w:hAnsi="Times New Roman"/>
          <w:sz w:val="24"/>
          <w:szCs w:val="24"/>
        </w:rPr>
        <w:t xml:space="preserve"> náplň volného času vystřídala pasivní – to společně se vznikem kinematografie</w:t>
      </w:r>
      <w:r w:rsidR="00123000" w:rsidRPr="00527FB1">
        <w:rPr>
          <w:rFonts w:ascii="Times New Roman" w:hAnsi="Times New Roman"/>
          <w:sz w:val="24"/>
          <w:szCs w:val="24"/>
        </w:rPr>
        <w:t>. Dále se také rozrůstala masivní zábav</w:t>
      </w:r>
      <w:r w:rsidR="00164914" w:rsidRPr="00527FB1">
        <w:rPr>
          <w:rFonts w:ascii="Times New Roman" w:hAnsi="Times New Roman"/>
          <w:sz w:val="24"/>
          <w:szCs w:val="24"/>
        </w:rPr>
        <w:t>a</w:t>
      </w:r>
      <w:r w:rsidR="00123000" w:rsidRPr="00527FB1">
        <w:rPr>
          <w:rFonts w:ascii="Times New Roman" w:hAnsi="Times New Roman"/>
          <w:sz w:val="24"/>
          <w:szCs w:val="24"/>
        </w:rPr>
        <w:t xml:space="preserve">, místo specifické komunitní zábavy. </w:t>
      </w:r>
      <w:r w:rsidR="00762FFF" w:rsidRPr="00527FB1">
        <w:rPr>
          <w:rFonts w:ascii="Times New Roman" w:hAnsi="Times New Roman"/>
          <w:sz w:val="24"/>
          <w:szCs w:val="24"/>
        </w:rPr>
        <w:t xml:space="preserve">V této době bylo tedy nutné se problematikou volného času </w:t>
      </w:r>
      <w:r w:rsidR="00FB20F5" w:rsidRPr="00527FB1">
        <w:rPr>
          <w:rFonts w:ascii="Times New Roman" w:hAnsi="Times New Roman"/>
          <w:sz w:val="24"/>
          <w:szCs w:val="24"/>
        </w:rPr>
        <w:t>více zabývat, protože tento jev prostupoval všemi věkovými vrstvami společnosti. Byl tedy kladen také větší důraz na zp</w:t>
      </w:r>
      <w:r w:rsidR="006E1EDF" w:rsidRPr="00527FB1">
        <w:rPr>
          <w:rFonts w:ascii="Times New Roman" w:hAnsi="Times New Roman"/>
          <w:sz w:val="24"/>
          <w:szCs w:val="24"/>
        </w:rPr>
        <w:t>ůsob trávení volného času u dětí, kdy školy zavedli školní družiny a různé kroužky</w:t>
      </w:r>
      <w:r w:rsidR="001F1B74" w:rsidRPr="00527FB1">
        <w:rPr>
          <w:rFonts w:ascii="Times New Roman" w:hAnsi="Times New Roman"/>
          <w:sz w:val="24"/>
          <w:szCs w:val="24"/>
        </w:rPr>
        <w:t xml:space="preserve"> (</w:t>
      </w:r>
      <w:r w:rsidR="00FB56C4" w:rsidRPr="00527FB1">
        <w:rPr>
          <w:rFonts w:ascii="Times New Roman" w:hAnsi="Times New Roman"/>
          <w:sz w:val="24"/>
          <w:szCs w:val="24"/>
        </w:rPr>
        <w:t>Kočvarová</w:t>
      </w:r>
      <w:r w:rsidR="001F1B74" w:rsidRPr="00527FB1">
        <w:rPr>
          <w:rFonts w:ascii="Times New Roman" w:hAnsi="Times New Roman"/>
          <w:sz w:val="24"/>
          <w:szCs w:val="24"/>
        </w:rPr>
        <w:t>, 2013)</w:t>
      </w:r>
      <w:r w:rsidR="00730272" w:rsidRPr="00527FB1">
        <w:rPr>
          <w:rFonts w:ascii="Times New Roman" w:hAnsi="Times New Roman"/>
          <w:sz w:val="24"/>
          <w:szCs w:val="24"/>
        </w:rPr>
        <w:t xml:space="preserve"> </w:t>
      </w:r>
    </w:p>
    <w:p w14:paraId="3051B19D" w14:textId="5E5E6C00" w:rsidR="006B19C4" w:rsidRPr="00527FB1" w:rsidRDefault="00E54823"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Z hlediska historické perspektivy můžeme najít zajímavá spojení </w:t>
      </w:r>
      <w:r w:rsidR="00FF3A5D" w:rsidRPr="00527FB1">
        <w:rPr>
          <w:rFonts w:ascii="Times New Roman" w:hAnsi="Times New Roman"/>
          <w:sz w:val="24"/>
          <w:szCs w:val="24"/>
        </w:rPr>
        <w:t>volného času také s politickou situací v naší zemi</w:t>
      </w:r>
      <w:r w:rsidR="006E0951" w:rsidRPr="00527FB1">
        <w:rPr>
          <w:rFonts w:ascii="Times New Roman" w:hAnsi="Times New Roman"/>
          <w:sz w:val="24"/>
          <w:szCs w:val="24"/>
        </w:rPr>
        <w:t xml:space="preserve"> </w:t>
      </w:r>
      <w:r w:rsidR="001B574A" w:rsidRPr="00527FB1">
        <w:rPr>
          <w:rFonts w:ascii="Times New Roman" w:hAnsi="Times New Roman"/>
          <w:sz w:val="24"/>
          <w:szCs w:val="24"/>
        </w:rPr>
        <w:t>po druhé světové válce</w:t>
      </w:r>
      <w:r w:rsidR="006E0951" w:rsidRPr="00527FB1">
        <w:rPr>
          <w:rFonts w:ascii="Times New Roman" w:hAnsi="Times New Roman"/>
          <w:sz w:val="24"/>
          <w:szCs w:val="24"/>
        </w:rPr>
        <w:t>.</w:t>
      </w:r>
      <w:r w:rsidR="001B574A" w:rsidRPr="00527FB1">
        <w:rPr>
          <w:rFonts w:ascii="Times New Roman" w:hAnsi="Times New Roman"/>
          <w:sz w:val="24"/>
          <w:szCs w:val="24"/>
        </w:rPr>
        <w:t xml:space="preserve"> </w:t>
      </w:r>
      <w:r w:rsidR="0066730C" w:rsidRPr="00527FB1">
        <w:rPr>
          <w:rFonts w:ascii="Times New Roman" w:hAnsi="Times New Roman"/>
          <w:sz w:val="24"/>
          <w:szCs w:val="24"/>
        </w:rPr>
        <w:t>L</w:t>
      </w:r>
      <w:r w:rsidR="001B574A" w:rsidRPr="00527FB1">
        <w:rPr>
          <w:rFonts w:ascii="Times New Roman" w:hAnsi="Times New Roman"/>
          <w:sz w:val="24"/>
          <w:szCs w:val="24"/>
        </w:rPr>
        <w:t>ze totiž hovořit o tzv. spol</w:t>
      </w:r>
      <w:r w:rsidR="00241B82" w:rsidRPr="00527FB1">
        <w:rPr>
          <w:rFonts w:ascii="Times New Roman" w:hAnsi="Times New Roman"/>
          <w:sz w:val="24"/>
          <w:szCs w:val="24"/>
        </w:rPr>
        <w:t xml:space="preserve">ečnosti </w:t>
      </w:r>
      <w:r w:rsidR="00241B82" w:rsidRPr="00527FB1">
        <w:rPr>
          <w:rFonts w:ascii="Times New Roman" w:hAnsi="Times New Roman"/>
          <w:sz w:val="24"/>
          <w:szCs w:val="24"/>
        </w:rPr>
        <w:lastRenderedPageBreak/>
        <w:t>volného času. Tento fenomén souvisí s tím, že došlo ke srovnání a překonání nejen ho</w:t>
      </w:r>
      <w:r w:rsidR="001015B1" w:rsidRPr="00527FB1">
        <w:rPr>
          <w:rFonts w:ascii="Times New Roman" w:hAnsi="Times New Roman"/>
          <w:sz w:val="24"/>
          <w:szCs w:val="24"/>
        </w:rPr>
        <w:t>spodářských následků v poval</w:t>
      </w:r>
      <w:r w:rsidR="00F20BDF" w:rsidRPr="00527FB1">
        <w:rPr>
          <w:rFonts w:ascii="Times New Roman" w:hAnsi="Times New Roman"/>
          <w:sz w:val="24"/>
          <w:szCs w:val="24"/>
        </w:rPr>
        <w:t>eč</w:t>
      </w:r>
      <w:r w:rsidR="001015B1" w:rsidRPr="00527FB1">
        <w:rPr>
          <w:rFonts w:ascii="Times New Roman" w:hAnsi="Times New Roman"/>
          <w:sz w:val="24"/>
          <w:szCs w:val="24"/>
        </w:rPr>
        <w:t xml:space="preserve">né Evropě. Tento jev se týkal především </w:t>
      </w:r>
      <w:r w:rsidR="00EE2F35" w:rsidRPr="00527FB1">
        <w:rPr>
          <w:rFonts w:ascii="Times New Roman" w:hAnsi="Times New Roman"/>
          <w:sz w:val="24"/>
          <w:szCs w:val="24"/>
        </w:rPr>
        <w:t xml:space="preserve">„prozápadních“ </w:t>
      </w:r>
      <w:r w:rsidR="001015B1" w:rsidRPr="00527FB1">
        <w:rPr>
          <w:rFonts w:ascii="Times New Roman" w:hAnsi="Times New Roman"/>
          <w:sz w:val="24"/>
          <w:szCs w:val="24"/>
        </w:rPr>
        <w:t>evropských zemí a</w:t>
      </w:r>
      <w:r w:rsidR="00F43576" w:rsidRPr="00527FB1">
        <w:rPr>
          <w:rFonts w:ascii="Times New Roman" w:hAnsi="Times New Roman"/>
          <w:sz w:val="24"/>
          <w:szCs w:val="24"/>
        </w:rPr>
        <w:t xml:space="preserve"> </w:t>
      </w:r>
      <w:r w:rsidR="00F20BDF" w:rsidRPr="00527FB1">
        <w:rPr>
          <w:rFonts w:ascii="Times New Roman" w:hAnsi="Times New Roman"/>
          <w:sz w:val="24"/>
          <w:szCs w:val="24"/>
        </w:rPr>
        <w:t>v </w:t>
      </w:r>
      <w:r w:rsidR="001015B1" w:rsidRPr="00527FB1">
        <w:rPr>
          <w:rFonts w:ascii="Times New Roman" w:hAnsi="Times New Roman"/>
          <w:sz w:val="24"/>
          <w:szCs w:val="24"/>
        </w:rPr>
        <w:t>Československ</w:t>
      </w:r>
      <w:r w:rsidR="00F20BDF" w:rsidRPr="00527FB1">
        <w:rPr>
          <w:rFonts w:ascii="Times New Roman" w:hAnsi="Times New Roman"/>
          <w:sz w:val="24"/>
          <w:szCs w:val="24"/>
        </w:rPr>
        <w:t xml:space="preserve">u </w:t>
      </w:r>
      <w:r w:rsidR="00570AEE" w:rsidRPr="00527FB1">
        <w:rPr>
          <w:rFonts w:ascii="Times New Roman" w:hAnsi="Times New Roman"/>
          <w:sz w:val="24"/>
          <w:szCs w:val="24"/>
        </w:rPr>
        <w:t xml:space="preserve">a ostatních státech východního bloku, </w:t>
      </w:r>
      <w:r w:rsidR="00F20BDF" w:rsidRPr="00527FB1">
        <w:rPr>
          <w:rFonts w:ascii="Times New Roman" w:hAnsi="Times New Roman"/>
          <w:sz w:val="24"/>
          <w:szCs w:val="24"/>
        </w:rPr>
        <w:t xml:space="preserve">se projevil až později. </w:t>
      </w:r>
      <w:r w:rsidR="000736E2" w:rsidRPr="00527FB1">
        <w:rPr>
          <w:rFonts w:ascii="Times New Roman" w:hAnsi="Times New Roman"/>
          <w:sz w:val="24"/>
          <w:szCs w:val="24"/>
        </w:rPr>
        <w:t xml:space="preserve">Hlavním cílem rozvoje zábavy v těchto letech, bylo </w:t>
      </w:r>
      <w:r w:rsidR="007D586C" w:rsidRPr="00527FB1">
        <w:rPr>
          <w:rFonts w:ascii="Times New Roman" w:hAnsi="Times New Roman"/>
          <w:sz w:val="24"/>
          <w:szCs w:val="24"/>
        </w:rPr>
        <w:t>odreagování se po náročné době</w:t>
      </w:r>
      <w:r w:rsidR="004F0F59" w:rsidRPr="00527FB1">
        <w:rPr>
          <w:rFonts w:ascii="Times New Roman" w:hAnsi="Times New Roman"/>
          <w:sz w:val="24"/>
          <w:szCs w:val="24"/>
        </w:rPr>
        <w:t xml:space="preserve"> spojené s válkou</w:t>
      </w:r>
      <w:r w:rsidR="007D586C" w:rsidRPr="00527FB1">
        <w:rPr>
          <w:rFonts w:ascii="Times New Roman" w:hAnsi="Times New Roman"/>
          <w:sz w:val="24"/>
          <w:szCs w:val="24"/>
        </w:rPr>
        <w:t>.</w:t>
      </w:r>
      <w:r w:rsidR="00F43576" w:rsidRPr="00527FB1">
        <w:rPr>
          <w:rFonts w:ascii="Times New Roman" w:hAnsi="Times New Roman"/>
          <w:sz w:val="24"/>
          <w:szCs w:val="24"/>
        </w:rPr>
        <w:t xml:space="preserve"> </w:t>
      </w:r>
      <w:r w:rsidR="006B19C4" w:rsidRPr="00527FB1">
        <w:rPr>
          <w:rFonts w:ascii="Times New Roman" w:hAnsi="Times New Roman"/>
          <w:sz w:val="24"/>
          <w:szCs w:val="24"/>
        </w:rPr>
        <w:t xml:space="preserve">Volný čas obyvatel Československa však nebyl umožněn všem ve stejné míře. Například členové komunistické strany se často účastnili </w:t>
      </w:r>
      <w:r w:rsidR="00B76CB4" w:rsidRPr="00527FB1">
        <w:rPr>
          <w:rFonts w:ascii="Times New Roman" w:hAnsi="Times New Roman"/>
          <w:sz w:val="24"/>
          <w:szCs w:val="24"/>
        </w:rPr>
        <w:t xml:space="preserve">politických školení nebo schůzí a tyto akce jim </w:t>
      </w:r>
      <w:r w:rsidR="00F43576" w:rsidRPr="00527FB1">
        <w:rPr>
          <w:rFonts w:ascii="Times New Roman" w:hAnsi="Times New Roman"/>
          <w:sz w:val="24"/>
          <w:szCs w:val="24"/>
        </w:rPr>
        <w:t>b</w:t>
      </w:r>
      <w:r w:rsidR="00B76CB4" w:rsidRPr="00527FB1">
        <w:rPr>
          <w:rFonts w:ascii="Times New Roman" w:hAnsi="Times New Roman"/>
          <w:sz w:val="24"/>
          <w:szCs w:val="24"/>
        </w:rPr>
        <w:t xml:space="preserve">ránili v jakýchkoliv dalších aktivitách </w:t>
      </w:r>
      <w:r w:rsidR="00004CBF" w:rsidRPr="00527FB1">
        <w:rPr>
          <w:rFonts w:ascii="Times New Roman" w:hAnsi="Times New Roman"/>
          <w:sz w:val="24"/>
          <w:szCs w:val="24"/>
        </w:rPr>
        <w:t xml:space="preserve">(Franc, 2013). </w:t>
      </w:r>
    </w:p>
    <w:p w14:paraId="0633BF92" w14:textId="3D2D0F8B" w:rsidR="00004CBF" w:rsidRPr="00527FB1" w:rsidRDefault="00004CBF"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Hospodářská situace</w:t>
      </w:r>
      <w:r w:rsidR="00CF04BD" w:rsidRPr="00527FB1">
        <w:rPr>
          <w:rFonts w:ascii="Times New Roman" w:hAnsi="Times New Roman"/>
          <w:sz w:val="24"/>
          <w:szCs w:val="24"/>
        </w:rPr>
        <w:t xml:space="preserve"> velmi ovlivnila rozložení volného času také například u žen. Ačkoliv v rámci rozvoje moderních technologický postupů, které měly ženám své záležitosti v domácnosti spíše ulehčovat, bylo tomu spíše naopak. </w:t>
      </w:r>
      <w:r w:rsidR="00566ED0" w:rsidRPr="00527FB1">
        <w:rPr>
          <w:rFonts w:ascii="Times New Roman" w:hAnsi="Times New Roman"/>
          <w:sz w:val="24"/>
          <w:szCs w:val="24"/>
        </w:rPr>
        <w:t xml:space="preserve">Ženy byly nuceny naopak více pracovat, protože </w:t>
      </w:r>
      <w:r w:rsidR="00304FAD" w:rsidRPr="00527FB1">
        <w:rPr>
          <w:rFonts w:ascii="Times New Roman" w:hAnsi="Times New Roman"/>
          <w:sz w:val="24"/>
          <w:szCs w:val="24"/>
        </w:rPr>
        <w:t>rodinné rozpočty v této době nebyly nikterak velké. Pomoc při zajiš</w:t>
      </w:r>
      <w:r w:rsidR="00DF0202" w:rsidRPr="00527FB1">
        <w:rPr>
          <w:rFonts w:ascii="Times New Roman" w:hAnsi="Times New Roman"/>
          <w:sz w:val="24"/>
          <w:szCs w:val="24"/>
        </w:rPr>
        <w:t>ť</w:t>
      </w:r>
      <w:r w:rsidR="00304FAD" w:rsidRPr="00527FB1">
        <w:rPr>
          <w:rFonts w:ascii="Times New Roman" w:hAnsi="Times New Roman"/>
          <w:sz w:val="24"/>
          <w:szCs w:val="24"/>
        </w:rPr>
        <w:t>ování financí se tedy účastnily i ženy, které však doma stále čekalo mnoho práce s péčí o domácnost a rodinu</w:t>
      </w:r>
      <w:r w:rsidR="001F170A" w:rsidRPr="00527FB1">
        <w:rPr>
          <w:rFonts w:ascii="Times New Roman" w:hAnsi="Times New Roman"/>
          <w:sz w:val="24"/>
          <w:szCs w:val="24"/>
        </w:rPr>
        <w:t xml:space="preserve"> (</w:t>
      </w:r>
      <w:r w:rsidR="00FB56C4" w:rsidRPr="00527FB1">
        <w:rPr>
          <w:rFonts w:ascii="Times New Roman" w:hAnsi="Times New Roman"/>
          <w:sz w:val="24"/>
          <w:szCs w:val="24"/>
        </w:rPr>
        <w:t>Franc,</w:t>
      </w:r>
      <w:r w:rsidR="001F170A" w:rsidRPr="00527FB1">
        <w:rPr>
          <w:rFonts w:ascii="Times New Roman" w:hAnsi="Times New Roman"/>
          <w:sz w:val="24"/>
          <w:szCs w:val="24"/>
        </w:rPr>
        <w:t xml:space="preserve"> 2013)</w:t>
      </w:r>
      <w:r w:rsidR="0001673D" w:rsidRPr="00527FB1">
        <w:rPr>
          <w:rFonts w:ascii="Times New Roman" w:hAnsi="Times New Roman"/>
          <w:sz w:val="24"/>
          <w:szCs w:val="24"/>
        </w:rPr>
        <w:t>.</w:t>
      </w:r>
    </w:p>
    <w:p w14:paraId="39F06C47" w14:textId="1BD2C8C3" w:rsidR="00816573" w:rsidRPr="00527FB1" w:rsidRDefault="00A53394" w:rsidP="008F765C">
      <w:pPr>
        <w:spacing w:line="360" w:lineRule="auto"/>
        <w:jc w:val="both"/>
        <w:rPr>
          <w:rFonts w:ascii="Times New Roman" w:hAnsi="Times New Roman"/>
          <w:sz w:val="24"/>
          <w:szCs w:val="24"/>
        </w:rPr>
      </w:pPr>
      <w:r w:rsidRPr="00527FB1">
        <w:rPr>
          <w:rFonts w:ascii="Times New Roman" w:hAnsi="Times New Roman"/>
          <w:sz w:val="24"/>
          <w:szCs w:val="24"/>
        </w:rPr>
        <w:tab/>
        <w:t>Způsob trávení volné času v této době byl směřován spíše ke kolektivní formě</w:t>
      </w:r>
      <w:r w:rsidR="00304246" w:rsidRPr="00527FB1">
        <w:rPr>
          <w:rFonts w:ascii="Times New Roman" w:hAnsi="Times New Roman"/>
          <w:sz w:val="24"/>
          <w:szCs w:val="24"/>
        </w:rPr>
        <w:t xml:space="preserve"> odpočinku, avšak vázané k jednotlivé práci. A možnosti, jak svůj volný čas trávit, byly rozdělovány především na základě náročnosti jednotlivých povolání.</w:t>
      </w:r>
      <w:r w:rsidR="00DC110A" w:rsidRPr="00527FB1">
        <w:rPr>
          <w:rFonts w:ascii="Times New Roman" w:hAnsi="Times New Roman"/>
          <w:sz w:val="24"/>
          <w:szCs w:val="24"/>
        </w:rPr>
        <w:t xml:space="preserve"> </w:t>
      </w:r>
      <w:r w:rsidR="000D21CC" w:rsidRPr="00527FB1">
        <w:rPr>
          <w:rFonts w:ascii="Times New Roman" w:hAnsi="Times New Roman"/>
          <w:sz w:val="24"/>
          <w:szCs w:val="24"/>
        </w:rPr>
        <w:t>Zaměstnanc</w:t>
      </w:r>
      <w:r w:rsidR="009C353D" w:rsidRPr="00527FB1">
        <w:rPr>
          <w:rFonts w:ascii="Times New Roman" w:hAnsi="Times New Roman"/>
          <w:sz w:val="24"/>
          <w:szCs w:val="24"/>
        </w:rPr>
        <w:t>i, kteří</w:t>
      </w:r>
      <w:r w:rsidR="000D21CC" w:rsidRPr="00527FB1">
        <w:rPr>
          <w:rFonts w:ascii="Times New Roman" w:hAnsi="Times New Roman"/>
          <w:sz w:val="24"/>
          <w:szCs w:val="24"/>
        </w:rPr>
        <w:t xml:space="preserve"> </w:t>
      </w:r>
      <w:r w:rsidR="00E20609" w:rsidRPr="00527FB1">
        <w:rPr>
          <w:rFonts w:ascii="Times New Roman" w:hAnsi="Times New Roman"/>
          <w:sz w:val="24"/>
          <w:szCs w:val="24"/>
        </w:rPr>
        <w:t xml:space="preserve">vykonávali fyzicky náročnou práci, měli větší možnosti využití trávení volného času. </w:t>
      </w:r>
      <w:r w:rsidR="00E75480" w:rsidRPr="00527FB1">
        <w:rPr>
          <w:rFonts w:ascii="Times New Roman" w:hAnsi="Times New Roman"/>
          <w:sz w:val="24"/>
          <w:szCs w:val="24"/>
        </w:rPr>
        <w:t xml:space="preserve">Aktivity pro volný čas byly také vytrhávány z rodinného života a zařazeny spíše do volného prostoru, v podobě veselic, </w:t>
      </w:r>
      <w:r w:rsidR="004A173F" w:rsidRPr="00527FB1">
        <w:rPr>
          <w:rFonts w:ascii="Times New Roman" w:hAnsi="Times New Roman"/>
          <w:sz w:val="24"/>
          <w:szCs w:val="24"/>
        </w:rPr>
        <w:t xml:space="preserve">budování státu atd. </w:t>
      </w:r>
      <w:r w:rsidR="00CA5096" w:rsidRPr="00527FB1">
        <w:rPr>
          <w:rFonts w:ascii="Times New Roman" w:hAnsi="Times New Roman"/>
          <w:sz w:val="24"/>
          <w:szCs w:val="24"/>
        </w:rPr>
        <w:t xml:space="preserve">Kdo se těchto akcí neúčastnil a trávil svůj volný čas jiným způsobem </w:t>
      </w:r>
      <w:r w:rsidR="008A17D0" w:rsidRPr="00527FB1">
        <w:rPr>
          <w:rFonts w:ascii="Times New Roman" w:hAnsi="Times New Roman"/>
          <w:sz w:val="24"/>
          <w:szCs w:val="24"/>
        </w:rPr>
        <w:t xml:space="preserve">– spíše individuálním, byl chápan jako někdo, kdo </w:t>
      </w:r>
      <w:r w:rsidR="00816573" w:rsidRPr="00527FB1">
        <w:rPr>
          <w:rFonts w:ascii="Times New Roman" w:hAnsi="Times New Roman"/>
          <w:sz w:val="24"/>
          <w:szCs w:val="24"/>
        </w:rPr>
        <w:t>se negativně staví k režimu v naší zemi (</w:t>
      </w:r>
      <w:r w:rsidR="00FB56C4" w:rsidRPr="00527FB1">
        <w:rPr>
          <w:rFonts w:ascii="Times New Roman" w:hAnsi="Times New Roman"/>
          <w:sz w:val="24"/>
          <w:szCs w:val="24"/>
        </w:rPr>
        <w:t>Franc</w:t>
      </w:r>
      <w:r w:rsidR="00816573" w:rsidRPr="00527FB1">
        <w:rPr>
          <w:rFonts w:ascii="Times New Roman" w:hAnsi="Times New Roman"/>
          <w:sz w:val="24"/>
          <w:szCs w:val="24"/>
        </w:rPr>
        <w:t xml:space="preserve">, 2013). </w:t>
      </w:r>
    </w:p>
    <w:p w14:paraId="33C2DDED" w14:textId="77777777" w:rsidR="00E641A1" w:rsidRPr="00527FB1" w:rsidRDefault="00503264" w:rsidP="008F765C">
      <w:pPr>
        <w:spacing w:line="360" w:lineRule="auto"/>
        <w:jc w:val="both"/>
        <w:rPr>
          <w:rFonts w:ascii="Times New Roman" w:hAnsi="Times New Roman"/>
          <w:sz w:val="24"/>
          <w:szCs w:val="24"/>
        </w:rPr>
      </w:pPr>
      <w:r w:rsidRPr="00527FB1">
        <w:rPr>
          <w:rFonts w:ascii="Times New Roman" w:hAnsi="Times New Roman"/>
          <w:sz w:val="24"/>
          <w:szCs w:val="24"/>
        </w:rPr>
        <w:t xml:space="preserve"> </w:t>
      </w:r>
      <w:r w:rsidRPr="00527FB1">
        <w:rPr>
          <w:rFonts w:ascii="Times New Roman" w:hAnsi="Times New Roman"/>
          <w:sz w:val="24"/>
          <w:szCs w:val="24"/>
        </w:rPr>
        <w:tab/>
      </w:r>
      <w:r w:rsidR="00DE7084" w:rsidRPr="00527FB1">
        <w:rPr>
          <w:rFonts w:ascii="Times New Roman" w:hAnsi="Times New Roman"/>
          <w:sz w:val="24"/>
          <w:szCs w:val="24"/>
        </w:rPr>
        <w:t xml:space="preserve">Na základě </w:t>
      </w:r>
      <w:r w:rsidR="004B2749" w:rsidRPr="00527FB1">
        <w:rPr>
          <w:rFonts w:ascii="Times New Roman" w:hAnsi="Times New Roman"/>
          <w:sz w:val="24"/>
          <w:szCs w:val="24"/>
        </w:rPr>
        <w:t>těchto faktů lze tedy pozorovat, že volný čas byl propojený s</w:t>
      </w:r>
      <w:r w:rsidR="00853489" w:rsidRPr="00527FB1">
        <w:rPr>
          <w:rFonts w:ascii="Times New Roman" w:hAnsi="Times New Roman"/>
          <w:sz w:val="24"/>
          <w:szCs w:val="24"/>
        </w:rPr>
        <w:t> </w:t>
      </w:r>
      <w:r w:rsidR="004B2749" w:rsidRPr="00527FB1">
        <w:rPr>
          <w:rFonts w:ascii="Times New Roman" w:hAnsi="Times New Roman"/>
          <w:sz w:val="24"/>
          <w:szCs w:val="24"/>
        </w:rPr>
        <w:t>pracovní</w:t>
      </w:r>
      <w:r w:rsidR="00853489" w:rsidRPr="00527FB1">
        <w:rPr>
          <w:rFonts w:ascii="Times New Roman" w:hAnsi="Times New Roman"/>
          <w:sz w:val="24"/>
          <w:szCs w:val="24"/>
        </w:rPr>
        <w:t>mi povinnostmi</w:t>
      </w:r>
      <w:r w:rsidR="000B7D38" w:rsidRPr="00527FB1">
        <w:rPr>
          <w:rFonts w:ascii="Times New Roman" w:hAnsi="Times New Roman"/>
          <w:sz w:val="24"/>
          <w:szCs w:val="24"/>
        </w:rPr>
        <w:t xml:space="preserve"> a velmi úzce propojeny s politickou situací v naší zemi. Lze tedy opět hovořit spíše o čase </w:t>
      </w:r>
      <w:r w:rsidR="00680FAB" w:rsidRPr="00527FB1">
        <w:rPr>
          <w:rFonts w:ascii="Times New Roman" w:hAnsi="Times New Roman"/>
          <w:sz w:val="24"/>
          <w:szCs w:val="24"/>
        </w:rPr>
        <w:t>„vázaném“ a nikoliv „volném“, tak jak jej známe z moderních definic</w:t>
      </w:r>
      <w:r w:rsidR="008F7884" w:rsidRPr="00527FB1">
        <w:rPr>
          <w:rFonts w:ascii="Times New Roman" w:hAnsi="Times New Roman"/>
          <w:sz w:val="24"/>
          <w:szCs w:val="24"/>
        </w:rPr>
        <w:t>. Vliv komunistického režimu na to, jak volný čas mohou lidé trávit je více než zřejmá. Otázkou tedy zůstává to, zda lze opravdu hovořit o volném čase v pravém slova smyslu, protože na lidi byl vyvíjen tlak z nutnosti angažovanosti a náklonu k</w:t>
      </w:r>
      <w:r w:rsidR="008D11DD" w:rsidRPr="00527FB1">
        <w:rPr>
          <w:rFonts w:ascii="Times New Roman" w:hAnsi="Times New Roman"/>
          <w:sz w:val="24"/>
          <w:szCs w:val="24"/>
        </w:rPr>
        <w:t xml:space="preserve"> příslušnosti k režimu. </w:t>
      </w:r>
    </w:p>
    <w:p w14:paraId="76A11727" w14:textId="1CA66276" w:rsidR="000765BE" w:rsidRPr="00527FB1" w:rsidRDefault="00375DD3"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 šedesátých letech minulého století </w:t>
      </w:r>
      <w:r w:rsidR="00EF66E6" w:rsidRPr="00527FB1">
        <w:rPr>
          <w:rFonts w:ascii="Times New Roman" w:hAnsi="Times New Roman"/>
          <w:sz w:val="24"/>
          <w:szCs w:val="24"/>
        </w:rPr>
        <w:t xml:space="preserve">byl volný čas využívám především ke kulturnímu vyžití a tento fakt byl chápán jako hlavní cíl náplně volného času. </w:t>
      </w:r>
      <w:r w:rsidR="002718F2" w:rsidRPr="00527FB1">
        <w:rPr>
          <w:rFonts w:ascii="Times New Roman" w:hAnsi="Times New Roman"/>
          <w:sz w:val="24"/>
          <w:szCs w:val="24"/>
        </w:rPr>
        <w:t>Vedle tohoto vyžití najdeme také vy</w:t>
      </w:r>
      <w:r w:rsidR="000D6417" w:rsidRPr="00527FB1">
        <w:rPr>
          <w:rFonts w:ascii="Times New Roman" w:hAnsi="Times New Roman"/>
          <w:sz w:val="24"/>
          <w:szCs w:val="24"/>
        </w:rPr>
        <w:t>u</w:t>
      </w:r>
      <w:r w:rsidR="002718F2" w:rsidRPr="00527FB1">
        <w:rPr>
          <w:rFonts w:ascii="Times New Roman" w:hAnsi="Times New Roman"/>
          <w:sz w:val="24"/>
          <w:szCs w:val="24"/>
        </w:rPr>
        <w:t>ž</w:t>
      </w:r>
      <w:r w:rsidR="000D6417" w:rsidRPr="00527FB1">
        <w:rPr>
          <w:rFonts w:ascii="Times New Roman" w:hAnsi="Times New Roman"/>
          <w:sz w:val="24"/>
          <w:szCs w:val="24"/>
        </w:rPr>
        <w:t>i</w:t>
      </w:r>
      <w:r w:rsidR="002718F2" w:rsidRPr="00527FB1">
        <w:rPr>
          <w:rFonts w:ascii="Times New Roman" w:hAnsi="Times New Roman"/>
          <w:sz w:val="24"/>
          <w:szCs w:val="24"/>
        </w:rPr>
        <w:t>tí volného času k sebevzdělání se, které šlo ruku v ruce s pokrokem tehdejší doby</w:t>
      </w:r>
      <w:r w:rsidR="000D6417" w:rsidRPr="00527FB1">
        <w:rPr>
          <w:rFonts w:ascii="Times New Roman" w:hAnsi="Times New Roman"/>
          <w:sz w:val="24"/>
          <w:szCs w:val="24"/>
        </w:rPr>
        <w:t>.</w:t>
      </w:r>
      <w:r w:rsidR="009260D9" w:rsidRPr="00527FB1">
        <w:rPr>
          <w:rFonts w:ascii="Times New Roman" w:hAnsi="Times New Roman"/>
          <w:sz w:val="24"/>
          <w:szCs w:val="24"/>
        </w:rPr>
        <w:t xml:space="preserve"> </w:t>
      </w:r>
      <w:r w:rsidR="001F74B7" w:rsidRPr="00527FB1">
        <w:rPr>
          <w:rFonts w:ascii="Times New Roman" w:hAnsi="Times New Roman"/>
          <w:sz w:val="24"/>
          <w:szCs w:val="24"/>
        </w:rPr>
        <w:t>Do konečné fáze se v tomto období dostalo také budování kulturně-osvětových institucí</w:t>
      </w:r>
      <w:r w:rsidR="00B70A58" w:rsidRPr="00527FB1">
        <w:rPr>
          <w:rFonts w:ascii="Times New Roman" w:hAnsi="Times New Roman"/>
          <w:sz w:val="24"/>
          <w:szCs w:val="24"/>
        </w:rPr>
        <w:t xml:space="preserve"> a zařízení, kam lze zařadit například</w:t>
      </w:r>
      <w:r w:rsidR="009C7AFA" w:rsidRPr="00527FB1">
        <w:rPr>
          <w:rFonts w:ascii="Times New Roman" w:hAnsi="Times New Roman"/>
          <w:sz w:val="24"/>
          <w:szCs w:val="24"/>
        </w:rPr>
        <w:t xml:space="preserve"> kina, divadla, národní výbory nebo osvětové besedy.</w:t>
      </w:r>
      <w:r w:rsidR="000F0E61" w:rsidRPr="00527FB1">
        <w:rPr>
          <w:rFonts w:ascii="Times New Roman" w:hAnsi="Times New Roman"/>
          <w:sz w:val="24"/>
          <w:szCs w:val="24"/>
        </w:rPr>
        <w:t xml:space="preserve"> </w:t>
      </w:r>
      <w:r w:rsidR="00B138DE" w:rsidRPr="00527FB1">
        <w:rPr>
          <w:rFonts w:ascii="Times New Roman" w:hAnsi="Times New Roman"/>
          <w:sz w:val="24"/>
          <w:szCs w:val="24"/>
        </w:rPr>
        <w:t xml:space="preserve">Tyto </w:t>
      </w:r>
      <w:r w:rsidR="00B138DE" w:rsidRPr="00527FB1">
        <w:rPr>
          <w:rFonts w:ascii="Times New Roman" w:hAnsi="Times New Roman"/>
          <w:sz w:val="24"/>
          <w:szCs w:val="24"/>
        </w:rPr>
        <w:lastRenderedPageBreak/>
        <w:t>instituce byly modifikovány do tzv</w:t>
      </w:r>
      <w:r w:rsidR="00003787" w:rsidRPr="00527FB1">
        <w:rPr>
          <w:rFonts w:ascii="Times New Roman" w:hAnsi="Times New Roman"/>
          <w:sz w:val="24"/>
          <w:szCs w:val="24"/>
        </w:rPr>
        <w:t>. klubových zařízení, která zastávala funkci společenskou, zábavní</w:t>
      </w:r>
      <w:r w:rsidR="00E80512" w:rsidRPr="00527FB1">
        <w:rPr>
          <w:rFonts w:ascii="Times New Roman" w:hAnsi="Times New Roman"/>
          <w:sz w:val="24"/>
          <w:szCs w:val="24"/>
        </w:rPr>
        <w:t xml:space="preserve"> a vzdělávací</w:t>
      </w:r>
      <w:r w:rsidR="00BF5781" w:rsidRPr="00527FB1">
        <w:rPr>
          <w:rFonts w:ascii="Times New Roman" w:hAnsi="Times New Roman"/>
          <w:sz w:val="24"/>
          <w:szCs w:val="24"/>
        </w:rPr>
        <w:t xml:space="preserve"> </w:t>
      </w:r>
      <w:r w:rsidR="00E80512" w:rsidRPr="00527FB1">
        <w:rPr>
          <w:rFonts w:ascii="Times New Roman" w:hAnsi="Times New Roman"/>
          <w:sz w:val="24"/>
          <w:szCs w:val="24"/>
        </w:rPr>
        <w:t>(Franc, 2013)</w:t>
      </w:r>
      <w:r w:rsidR="00BF5781" w:rsidRPr="00527FB1">
        <w:rPr>
          <w:rFonts w:ascii="Times New Roman" w:hAnsi="Times New Roman"/>
          <w:sz w:val="24"/>
          <w:szCs w:val="24"/>
        </w:rPr>
        <w:t>.</w:t>
      </w:r>
      <w:r w:rsidR="00E80512" w:rsidRPr="00527FB1">
        <w:rPr>
          <w:rFonts w:ascii="Times New Roman" w:hAnsi="Times New Roman"/>
          <w:sz w:val="24"/>
          <w:szCs w:val="24"/>
        </w:rPr>
        <w:t xml:space="preserve"> </w:t>
      </w:r>
      <w:r w:rsidR="00D92306" w:rsidRPr="00527FB1">
        <w:rPr>
          <w:rFonts w:ascii="Times New Roman" w:hAnsi="Times New Roman"/>
          <w:sz w:val="24"/>
          <w:szCs w:val="24"/>
        </w:rPr>
        <w:t xml:space="preserve"> </w:t>
      </w:r>
      <w:r w:rsidR="009260D9" w:rsidRPr="00527FB1">
        <w:rPr>
          <w:rFonts w:ascii="Times New Roman" w:hAnsi="Times New Roman"/>
          <w:sz w:val="24"/>
          <w:szCs w:val="24"/>
        </w:rPr>
        <w:t>V minulém století vznikaly spolky a klub</w:t>
      </w:r>
      <w:r w:rsidR="00376822" w:rsidRPr="00527FB1">
        <w:rPr>
          <w:rFonts w:ascii="Times New Roman" w:hAnsi="Times New Roman"/>
          <w:sz w:val="24"/>
          <w:szCs w:val="24"/>
        </w:rPr>
        <w:t>y</w:t>
      </w:r>
      <w:r w:rsidR="009260D9" w:rsidRPr="00527FB1">
        <w:rPr>
          <w:rFonts w:ascii="Times New Roman" w:hAnsi="Times New Roman"/>
          <w:sz w:val="24"/>
          <w:szCs w:val="24"/>
        </w:rPr>
        <w:t>, kam se lidé vydávali ve svém volném čase</w:t>
      </w:r>
      <w:r w:rsidR="00ED6913" w:rsidRPr="00527FB1">
        <w:rPr>
          <w:rFonts w:ascii="Times New Roman" w:hAnsi="Times New Roman"/>
          <w:sz w:val="24"/>
          <w:szCs w:val="24"/>
        </w:rPr>
        <w:t>, které lze vnímat jako možnost, kde mohli lidé trávit svůj volný čas.</w:t>
      </w:r>
      <w:r w:rsidR="00503264" w:rsidRPr="00527FB1">
        <w:rPr>
          <w:rFonts w:ascii="Times New Roman" w:hAnsi="Times New Roman"/>
          <w:sz w:val="24"/>
          <w:szCs w:val="24"/>
        </w:rPr>
        <w:t xml:space="preserve"> </w:t>
      </w:r>
    </w:p>
    <w:p w14:paraId="40CAFE83" w14:textId="5CE75C48" w:rsidR="009260D9" w:rsidRPr="00527FB1" w:rsidRDefault="00572546" w:rsidP="00D06E8D">
      <w:pPr>
        <w:spacing w:line="360" w:lineRule="auto"/>
        <w:ind w:firstLine="708"/>
        <w:jc w:val="both"/>
        <w:rPr>
          <w:rFonts w:ascii="Times New Roman" w:hAnsi="Times New Roman"/>
          <w:i/>
          <w:iCs/>
          <w:sz w:val="24"/>
          <w:szCs w:val="24"/>
        </w:rPr>
      </w:pPr>
      <w:r w:rsidRPr="00527FB1">
        <w:rPr>
          <w:rFonts w:ascii="Times New Roman" w:hAnsi="Times New Roman"/>
          <w:sz w:val="24"/>
          <w:szCs w:val="24"/>
        </w:rPr>
        <w:t xml:space="preserve">Vážanský ve své knize </w:t>
      </w:r>
      <w:r w:rsidRPr="00527FB1">
        <w:rPr>
          <w:rFonts w:ascii="Times New Roman" w:hAnsi="Times New Roman"/>
          <w:i/>
          <w:iCs/>
          <w:sz w:val="24"/>
          <w:szCs w:val="24"/>
        </w:rPr>
        <w:t>„Základy pedagogiky volného času“</w:t>
      </w:r>
      <w:r w:rsidRPr="00527FB1">
        <w:rPr>
          <w:rFonts w:ascii="Times New Roman" w:hAnsi="Times New Roman"/>
          <w:sz w:val="24"/>
          <w:szCs w:val="24"/>
        </w:rPr>
        <w:t xml:space="preserve"> definuje tři etapy vývoje postoje k</w:t>
      </w:r>
      <w:r w:rsidR="00CC5467" w:rsidRPr="00527FB1">
        <w:rPr>
          <w:rFonts w:ascii="Times New Roman" w:hAnsi="Times New Roman"/>
          <w:sz w:val="24"/>
          <w:szCs w:val="24"/>
        </w:rPr>
        <w:t> </w:t>
      </w:r>
      <w:r w:rsidRPr="00527FB1">
        <w:rPr>
          <w:rFonts w:ascii="Times New Roman" w:hAnsi="Times New Roman"/>
          <w:sz w:val="24"/>
          <w:szCs w:val="24"/>
        </w:rPr>
        <w:t>fenoménu</w:t>
      </w:r>
      <w:r w:rsidR="00CC5467" w:rsidRPr="00527FB1">
        <w:rPr>
          <w:rFonts w:ascii="Times New Roman" w:hAnsi="Times New Roman"/>
          <w:sz w:val="24"/>
          <w:szCs w:val="24"/>
        </w:rPr>
        <w:t xml:space="preserve"> volného času.</w:t>
      </w:r>
      <w:r w:rsidRPr="00527FB1">
        <w:rPr>
          <w:rFonts w:ascii="Times New Roman" w:hAnsi="Times New Roman"/>
          <w:sz w:val="24"/>
          <w:szCs w:val="24"/>
        </w:rPr>
        <w:t xml:space="preserve"> Podle tohoto autora byl volný čas do 50. let brán jako forma odpočinku po náročné práci. Dále pak můžeme definovat tzv. konzumní přístup, který trvá zhruba do 80. let minulého století</w:t>
      </w:r>
      <w:r w:rsidR="00C774CE" w:rsidRPr="00527FB1">
        <w:rPr>
          <w:rFonts w:ascii="Times New Roman" w:hAnsi="Times New Roman"/>
          <w:sz w:val="24"/>
          <w:szCs w:val="24"/>
        </w:rPr>
        <w:t xml:space="preserve"> </w:t>
      </w:r>
      <w:r w:rsidRPr="00527FB1">
        <w:rPr>
          <w:rFonts w:ascii="Times New Roman" w:hAnsi="Times New Roman"/>
          <w:sz w:val="24"/>
          <w:szCs w:val="24"/>
        </w:rPr>
        <w:t>(Vážanský, 2001).</w:t>
      </w:r>
      <w:r w:rsidR="00CC5467" w:rsidRPr="00527FB1">
        <w:rPr>
          <w:rFonts w:ascii="Times New Roman" w:hAnsi="Times New Roman"/>
          <w:sz w:val="24"/>
          <w:szCs w:val="24"/>
        </w:rPr>
        <w:t xml:space="preserve"> </w:t>
      </w:r>
      <w:r w:rsidR="00C774CE" w:rsidRPr="00527FB1">
        <w:rPr>
          <w:rFonts w:ascii="Times New Roman" w:hAnsi="Times New Roman"/>
          <w:sz w:val="24"/>
          <w:szCs w:val="24"/>
        </w:rPr>
        <w:t xml:space="preserve">Tento přístup je spojen </w:t>
      </w:r>
      <w:r w:rsidR="00C92685" w:rsidRPr="00527FB1">
        <w:rPr>
          <w:rFonts w:ascii="Times New Roman" w:hAnsi="Times New Roman"/>
          <w:sz w:val="24"/>
          <w:szCs w:val="24"/>
        </w:rPr>
        <w:t>s blahobytem, kdy</w:t>
      </w:r>
      <w:r w:rsidR="00E85810" w:rsidRPr="00527FB1">
        <w:rPr>
          <w:rFonts w:ascii="Times New Roman" w:hAnsi="Times New Roman"/>
          <w:sz w:val="24"/>
          <w:szCs w:val="24"/>
        </w:rPr>
        <w:t xml:space="preserve">: </w:t>
      </w:r>
      <w:r w:rsidR="00E85810" w:rsidRPr="00527FB1">
        <w:rPr>
          <w:rFonts w:ascii="Times New Roman" w:hAnsi="Times New Roman"/>
          <w:i/>
          <w:iCs/>
          <w:sz w:val="24"/>
          <w:szCs w:val="24"/>
        </w:rPr>
        <w:t>„řada lid</w:t>
      </w:r>
      <w:r w:rsidR="00D94FB2" w:rsidRPr="00527FB1">
        <w:rPr>
          <w:rFonts w:ascii="Times New Roman" w:hAnsi="Times New Roman"/>
          <w:i/>
          <w:iCs/>
          <w:sz w:val="24"/>
          <w:szCs w:val="24"/>
        </w:rPr>
        <w:t>í ve svém volném čase více usiluje o ono „mít“ (zaplatit sim brát a konzumovat), než „být“ (tvořit a dávat ze svého vnitřního bohatství)“</w:t>
      </w:r>
      <w:r w:rsidR="00D94FB2" w:rsidRPr="00527FB1">
        <w:rPr>
          <w:rFonts w:ascii="Times New Roman" w:hAnsi="Times New Roman"/>
          <w:sz w:val="24"/>
          <w:szCs w:val="24"/>
        </w:rPr>
        <w:t xml:space="preserve"> (Vyhnálková, 2013</w:t>
      </w:r>
      <w:r w:rsidR="0027197D" w:rsidRPr="00527FB1">
        <w:rPr>
          <w:rFonts w:ascii="Times New Roman" w:hAnsi="Times New Roman"/>
          <w:sz w:val="24"/>
          <w:szCs w:val="24"/>
        </w:rPr>
        <w:t>, s.10</w:t>
      </w:r>
      <w:r w:rsidR="00D94FB2" w:rsidRPr="00527FB1">
        <w:rPr>
          <w:rFonts w:ascii="Times New Roman" w:hAnsi="Times New Roman"/>
          <w:sz w:val="24"/>
          <w:szCs w:val="24"/>
        </w:rPr>
        <w:t>)</w:t>
      </w:r>
      <w:r w:rsidR="0027197D" w:rsidRPr="00527FB1">
        <w:rPr>
          <w:rFonts w:ascii="Times New Roman" w:hAnsi="Times New Roman"/>
          <w:sz w:val="24"/>
          <w:szCs w:val="24"/>
        </w:rPr>
        <w:t>.</w:t>
      </w:r>
    </w:p>
    <w:p w14:paraId="215D2B90" w14:textId="6067C6C4" w:rsidR="00E85BFA" w:rsidRPr="00527FB1" w:rsidRDefault="00CC5467"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 dnešní době má však volný čas a jeho pojetí mnoho přívlastků, které je podstatné pro jeho pochopení zmínit. </w:t>
      </w:r>
      <w:r w:rsidR="00880A18" w:rsidRPr="00527FB1">
        <w:rPr>
          <w:rFonts w:ascii="Times New Roman" w:hAnsi="Times New Roman"/>
          <w:sz w:val="24"/>
          <w:szCs w:val="24"/>
        </w:rPr>
        <w:t>Jednou z</w:t>
      </w:r>
      <w:r w:rsidR="004B4285" w:rsidRPr="00527FB1">
        <w:rPr>
          <w:rFonts w:ascii="Times New Roman" w:hAnsi="Times New Roman"/>
          <w:sz w:val="24"/>
          <w:szCs w:val="24"/>
        </w:rPr>
        <w:t> </w:t>
      </w:r>
      <w:r w:rsidR="00880A18" w:rsidRPr="00527FB1">
        <w:rPr>
          <w:rFonts w:ascii="Times New Roman" w:hAnsi="Times New Roman"/>
          <w:sz w:val="24"/>
          <w:szCs w:val="24"/>
        </w:rPr>
        <w:t>nejdůležitějších</w:t>
      </w:r>
      <w:r w:rsidR="004B4285" w:rsidRPr="00527FB1">
        <w:rPr>
          <w:rFonts w:ascii="Times New Roman" w:hAnsi="Times New Roman"/>
          <w:sz w:val="24"/>
          <w:szCs w:val="24"/>
        </w:rPr>
        <w:t xml:space="preserve"> vlastností volného času v moderní době</w:t>
      </w:r>
      <w:r w:rsidR="00571C94" w:rsidRPr="00527FB1">
        <w:rPr>
          <w:rFonts w:ascii="Times New Roman" w:hAnsi="Times New Roman"/>
          <w:sz w:val="24"/>
          <w:szCs w:val="24"/>
        </w:rPr>
        <w:t xml:space="preserve"> je </w:t>
      </w:r>
      <w:r w:rsidR="00295566" w:rsidRPr="00527FB1">
        <w:rPr>
          <w:rFonts w:ascii="Times New Roman" w:hAnsi="Times New Roman"/>
          <w:sz w:val="24"/>
          <w:szCs w:val="24"/>
        </w:rPr>
        <w:t xml:space="preserve">jeho individuálnost. </w:t>
      </w:r>
      <w:r w:rsidR="001A3261" w:rsidRPr="00527FB1">
        <w:rPr>
          <w:rFonts w:ascii="Times New Roman" w:hAnsi="Times New Roman"/>
          <w:sz w:val="24"/>
          <w:szCs w:val="24"/>
        </w:rPr>
        <w:t xml:space="preserve">Moderní člověk se může věnovat mnoha aktivitám, které mu společnost nabízí a rozhodně se velmi liší od aktivit, </w:t>
      </w:r>
      <w:r w:rsidR="001B0CA7" w:rsidRPr="00527FB1">
        <w:rPr>
          <w:rFonts w:ascii="Times New Roman" w:hAnsi="Times New Roman"/>
          <w:sz w:val="24"/>
          <w:szCs w:val="24"/>
        </w:rPr>
        <w:t xml:space="preserve">se kterými byl volný čas spojován například v minulém a předminulém století. </w:t>
      </w:r>
      <w:r w:rsidR="00C230A3" w:rsidRPr="00527FB1">
        <w:rPr>
          <w:rFonts w:ascii="Times New Roman" w:hAnsi="Times New Roman"/>
          <w:sz w:val="24"/>
          <w:szCs w:val="24"/>
        </w:rPr>
        <w:t xml:space="preserve">Výrazným jevem je také velká možnost seberealizace, což se ostatně odráží ve volbě volnočasových aktivit. </w:t>
      </w:r>
      <w:r w:rsidR="00A950B7" w:rsidRPr="00527FB1">
        <w:rPr>
          <w:rFonts w:ascii="Times New Roman" w:hAnsi="Times New Roman"/>
          <w:sz w:val="24"/>
          <w:szCs w:val="24"/>
        </w:rPr>
        <w:t xml:space="preserve">Rozvoj urbanizace a také mobility také ovlivňuje volný čas pro dnešní společnost. </w:t>
      </w:r>
      <w:r w:rsidR="00766389" w:rsidRPr="00527FB1">
        <w:rPr>
          <w:rFonts w:ascii="Times New Roman" w:hAnsi="Times New Roman"/>
          <w:sz w:val="24"/>
          <w:szCs w:val="24"/>
        </w:rPr>
        <w:t>Lidé často volí jako náplň volného času přesun do přírody, oproti trávení volného času ve městě, ve kterém žijí. Mobilita je naopak spojená s cestováním a poznáváním cizích zemí, což je také náplní volného času pro dnešní společnost</w:t>
      </w:r>
      <w:r w:rsidR="00D06E8D" w:rsidRPr="00527FB1">
        <w:rPr>
          <w:rFonts w:ascii="Times New Roman" w:hAnsi="Times New Roman"/>
          <w:sz w:val="24"/>
          <w:szCs w:val="24"/>
        </w:rPr>
        <w:t xml:space="preserve"> </w:t>
      </w:r>
      <w:r w:rsidR="00E85BFA" w:rsidRPr="00527FB1">
        <w:rPr>
          <w:rFonts w:ascii="Times New Roman" w:hAnsi="Times New Roman"/>
          <w:sz w:val="24"/>
          <w:szCs w:val="24"/>
        </w:rPr>
        <w:t>(Vyhnálková, 2013)</w:t>
      </w:r>
      <w:r w:rsidR="00D06E8D" w:rsidRPr="00527FB1">
        <w:rPr>
          <w:rFonts w:ascii="Times New Roman" w:hAnsi="Times New Roman"/>
          <w:sz w:val="24"/>
          <w:szCs w:val="24"/>
        </w:rPr>
        <w:t>.</w:t>
      </w:r>
    </w:p>
    <w:p w14:paraId="528AE9EC" w14:textId="006C9033" w:rsidR="002C7E5F" w:rsidRPr="00527FB1" w:rsidRDefault="004A03CB" w:rsidP="00D469AA">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Volný čas </w:t>
      </w:r>
      <w:r w:rsidR="00962AC8" w:rsidRPr="00527FB1">
        <w:rPr>
          <w:rFonts w:ascii="Times New Roman" w:hAnsi="Times New Roman"/>
          <w:sz w:val="24"/>
          <w:szCs w:val="24"/>
        </w:rPr>
        <w:t>v moderní době je tedy velmi ovlivněn politickou</w:t>
      </w:r>
      <w:r w:rsidR="009C353D" w:rsidRPr="00527FB1">
        <w:rPr>
          <w:rFonts w:ascii="Times New Roman" w:hAnsi="Times New Roman"/>
          <w:sz w:val="24"/>
          <w:szCs w:val="24"/>
        </w:rPr>
        <w:t>,</w:t>
      </w:r>
      <w:r w:rsidR="00962AC8" w:rsidRPr="00527FB1">
        <w:rPr>
          <w:rFonts w:ascii="Times New Roman" w:hAnsi="Times New Roman"/>
          <w:sz w:val="24"/>
          <w:szCs w:val="24"/>
        </w:rPr>
        <w:t xml:space="preserve"> a především společenskou situací. </w:t>
      </w:r>
      <w:r w:rsidR="00D0761E" w:rsidRPr="00527FB1">
        <w:rPr>
          <w:rFonts w:ascii="Times New Roman" w:hAnsi="Times New Roman"/>
          <w:sz w:val="24"/>
          <w:szCs w:val="24"/>
        </w:rPr>
        <w:t xml:space="preserve">Konkrétním determinantům volného času se budu věnovat v následujících kapitolách. </w:t>
      </w:r>
    </w:p>
    <w:p w14:paraId="2A4332BA" w14:textId="1C92BFCD" w:rsidR="0017467D" w:rsidRPr="00527FB1" w:rsidRDefault="00E03C5D" w:rsidP="009744E3">
      <w:pPr>
        <w:pStyle w:val="Nadpis2"/>
        <w:numPr>
          <w:ilvl w:val="1"/>
          <w:numId w:val="18"/>
        </w:numPr>
        <w:rPr>
          <w:rFonts w:ascii="Times New Roman" w:hAnsi="Times New Roman" w:cs="Times New Roman"/>
          <w:b/>
          <w:bCs/>
          <w:color w:val="auto"/>
          <w:sz w:val="28"/>
          <w:szCs w:val="28"/>
        </w:rPr>
      </w:pPr>
      <w:bookmarkStart w:id="6" w:name="_Toc167979676"/>
      <w:bookmarkStart w:id="7" w:name="_Toc169258158"/>
      <w:r w:rsidRPr="00527FB1">
        <w:rPr>
          <w:rFonts w:ascii="Times New Roman" w:hAnsi="Times New Roman" w:cs="Times New Roman"/>
          <w:b/>
          <w:bCs/>
          <w:color w:val="auto"/>
          <w:sz w:val="28"/>
          <w:szCs w:val="28"/>
        </w:rPr>
        <w:t>Funkce a determinanty volného času</w:t>
      </w:r>
      <w:bookmarkEnd w:id="6"/>
      <w:bookmarkEnd w:id="7"/>
      <w:r w:rsidRPr="00527FB1">
        <w:rPr>
          <w:rFonts w:ascii="Times New Roman" w:hAnsi="Times New Roman" w:cs="Times New Roman"/>
          <w:b/>
          <w:bCs/>
          <w:color w:val="auto"/>
          <w:sz w:val="28"/>
          <w:szCs w:val="28"/>
        </w:rPr>
        <w:t xml:space="preserve"> </w:t>
      </w:r>
    </w:p>
    <w:p w14:paraId="4102C1A0" w14:textId="77777777" w:rsidR="00F046FC" w:rsidRPr="00527FB1" w:rsidRDefault="00C116D0" w:rsidP="008F765C">
      <w:pPr>
        <w:spacing w:line="360" w:lineRule="auto"/>
        <w:jc w:val="both"/>
        <w:rPr>
          <w:rFonts w:ascii="Times New Roman" w:hAnsi="Times New Roman"/>
          <w:sz w:val="24"/>
          <w:szCs w:val="24"/>
        </w:rPr>
      </w:pPr>
      <w:r w:rsidRPr="00C47588">
        <w:rPr>
          <w:rFonts w:ascii="Times New Roman" w:hAnsi="Times New Roman"/>
          <w:sz w:val="23"/>
          <w:szCs w:val="23"/>
        </w:rPr>
        <w:t xml:space="preserve"> </w:t>
      </w:r>
      <w:r w:rsidRPr="00C47588">
        <w:rPr>
          <w:rFonts w:ascii="Times New Roman" w:hAnsi="Times New Roman"/>
          <w:sz w:val="23"/>
          <w:szCs w:val="23"/>
        </w:rPr>
        <w:tab/>
      </w:r>
      <w:r w:rsidRPr="00527FB1">
        <w:rPr>
          <w:rFonts w:ascii="Times New Roman" w:hAnsi="Times New Roman"/>
          <w:sz w:val="24"/>
          <w:szCs w:val="24"/>
        </w:rPr>
        <w:t xml:space="preserve">Po rozsáhlém zhodnocení </w:t>
      </w:r>
      <w:r w:rsidR="00D85567" w:rsidRPr="00527FB1">
        <w:rPr>
          <w:rFonts w:ascii="Times New Roman" w:hAnsi="Times New Roman"/>
          <w:sz w:val="24"/>
          <w:szCs w:val="24"/>
        </w:rPr>
        <w:t>historické perspektivy pojmu „volný čas“ a jeho vývoje se nyní seznámíme s tím, jakou funkci volný čas vlastně má</w:t>
      </w:r>
      <w:r w:rsidR="00594CC2" w:rsidRPr="00527FB1">
        <w:rPr>
          <w:rFonts w:ascii="Times New Roman" w:hAnsi="Times New Roman"/>
          <w:sz w:val="24"/>
          <w:szCs w:val="24"/>
        </w:rPr>
        <w:t xml:space="preserve"> a co jej nejvíce ovlivňuje. </w:t>
      </w:r>
      <w:r w:rsidR="00583ED2" w:rsidRPr="00527FB1">
        <w:rPr>
          <w:rFonts w:ascii="Times New Roman" w:hAnsi="Times New Roman"/>
          <w:sz w:val="24"/>
          <w:szCs w:val="24"/>
        </w:rPr>
        <w:t>Tato teoretická východiska volného času uvádím záměrně, protože s nimi budu pracovat také ve svém výzkumu</w:t>
      </w:r>
      <w:r w:rsidR="00F046FC" w:rsidRPr="00527FB1">
        <w:rPr>
          <w:rFonts w:ascii="Times New Roman" w:hAnsi="Times New Roman"/>
          <w:sz w:val="24"/>
          <w:szCs w:val="24"/>
        </w:rPr>
        <w:t xml:space="preserve"> a dojde tak k propojení souvislostí. </w:t>
      </w:r>
    </w:p>
    <w:p w14:paraId="573E7DCA" w14:textId="677FC763" w:rsidR="00C116D0" w:rsidRPr="00527FB1" w:rsidRDefault="00FC6713" w:rsidP="008F765C">
      <w:pPr>
        <w:spacing w:line="360" w:lineRule="auto"/>
        <w:jc w:val="both"/>
        <w:rPr>
          <w:rFonts w:ascii="Times New Roman" w:hAnsi="Times New Roman"/>
          <w:sz w:val="24"/>
          <w:szCs w:val="24"/>
        </w:rPr>
      </w:pPr>
      <w:r w:rsidRPr="00527FB1">
        <w:rPr>
          <w:rFonts w:ascii="Times New Roman" w:hAnsi="Times New Roman"/>
          <w:sz w:val="24"/>
          <w:szCs w:val="24"/>
        </w:rPr>
        <w:tab/>
      </w:r>
      <w:r w:rsidR="00594CC2" w:rsidRPr="00527FB1">
        <w:rPr>
          <w:rFonts w:ascii="Times New Roman" w:hAnsi="Times New Roman"/>
          <w:sz w:val="24"/>
          <w:szCs w:val="24"/>
        </w:rPr>
        <w:t>Funkce volného času jsme již mohl</w:t>
      </w:r>
      <w:r w:rsidR="00F524FE" w:rsidRPr="00527FB1">
        <w:rPr>
          <w:rFonts w:ascii="Times New Roman" w:hAnsi="Times New Roman"/>
          <w:sz w:val="24"/>
          <w:szCs w:val="24"/>
        </w:rPr>
        <w:t xml:space="preserve">i </w:t>
      </w:r>
      <w:r w:rsidR="00594CC2" w:rsidRPr="00527FB1">
        <w:rPr>
          <w:rFonts w:ascii="Times New Roman" w:hAnsi="Times New Roman"/>
          <w:sz w:val="24"/>
          <w:szCs w:val="24"/>
        </w:rPr>
        <w:t>vyčíst v předchozí kapitole, kdy lze hovoři</w:t>
      </w:r>
      <w:r w:rsidR="009401C3" w:rsidRPr="00527FB1">
        <w:rPr>
          <w:rFonts w:ascii="Times New Roman" w:hAnsi="Times New Roman"/>
          <w:sz w:val="24"/>
          <w:szCs w:val="24"/>
        </w:rPr>
        <w:t xml:space="preserve">t o tom, že v proměně času zastával volný čas </w:t>
      </w:r>
      <w:r w:rsidRPr="00527FB1">
        <w:rPr>
          <w:rFonts w:ascii="Times New Roman" w:hAnsi="Times New Roman"/>
          <w:sz w:val="24"/>
          <w:szCs w:val="24"/>
        </w:rPr>
        <w:t xml:space="preserve">několik funkcí, které se však měnily v souvislosti s politickou situací apod. </w:t>
      </w:r>
      <w:r w:rsidR="009401C3" w:rsidRPr="00527FB1">
        <w:rPr>
          <w:rFonts w:ascii="Times New Roman" w:hAnsi="Times New Roman"/>
          <w:sz w:val="24"/>
          <w:szCs w:val="24"/>
        </w:rPr>
        <w:t xml:space="preserve"> </w:t>
      </w:r>
    </w:p>
    <w:p w14:paraId="6D8915E0" w14:textId="14E3F407" w:rsidR="00AF76F2" w:rsidRPr="00527FB1" w:rsidRDefault="00AF76F2" w:rsidP="008F765C">
      <w:pPr>
        <w:spacing w:line="360" w:lineRule="auto"/>
        <w:jc w:val="both"/>
        <w:rPr>
          <w:rFonts w:ascii="Times New Roman" w:hAnsi="Times New Roman"/>
          <w:sz w:val="24"/>
          <w:szCs w:val="24"/>
        </w:rPr>
      </w:pPr>
      <w:r w:rsidRPr="00527FB1">
        <w:rPr>
          <w:rFonts w:ascii="Times New Roman" w:hAnsi="Times New Roman"/>
          <w:sz w:val="24"/>
          <w:szCs w:val="24"/>
        </w:rPr>
        <w:lastRenderedPageBreak/>
        <w:t xml:space="preserve"> </w:t>
      </w:r>
      <w:r w:rsidRPr="00527FB1">
        <w:rPr>
          <w:rFonts w:ascii="Times New Roman" w:hAnsi="Times New Roman"/>
          <w:sz w:val="24"/>
          <w:szCs w:val="24"/>
        </w:rPr>
        <w:tab/>
        <w:t xml:space="preserve">Při definovaní volného času jsem uváděla </w:t>
      </w:r>
      <w:proofErr w:type="spellStart"/>
      <w:r w:rsidRPr="00527FB1">
        <w:rPr>
          <w:rFonts w:ascii="Times New Roman" w:hAnsi="Times New Roman"/>
          <w:sz w:val="24"/>
          <w:szCs w:val="24"/>
        </w:rPr>
        <w:t>Veala</w:t>
      </w:r>
      <w:proofErr w:type="spellEnd"/>
      <w:r w:rsidR="005274E5" w:rsidRPr="00527FB1">
        <w:rPr>
          <w:rFonts w:ascii="Times New Roman" w:hAnsi="Times New Roman"/>
          <w:sz w:val="24"/>
          <w:szCs w:val="24"/>
        </w:rPr>
        <w:t xml:space="preserve"> (2019)</w:t>
      </w:r>
      <w:r w:rsidRPr="00527FB1">
        <w:rPr>
          <w:rFonts w:ascii="Times New Roman" w:hAnsi="Times New Roman"/>
          <w:sz w:val="24"/>
          <w:szCs w:val="24"/>
        </w:rPr>
        <w:t xml:space="preserve">, </w:t>
      </w:r>
      <w:r w:rsidR="00A615FE" w:rsidRPr="00527FB1">
        <w:rPr>
          <w:rFonts w:ascii="Times New Roman" w:hAnsi="Times New Roman"/>
          <w:sz w:val="24"/>
          <w:szCs w:val="24"/>
        </w:rPr>
        <w:t>jež se</w:t>
      </w:r>
      <w:r w:rsidRPr="00527FB1">
        <w:rPr>
          <w:rFonts w:ascii="Times New Roman" w:hAnsi="Times New Roman"/>
          <w:sz w:val="24"/>
          <w:szCs w:val="24"/>
        </w:rPr>
        <w:t xml:space="preserve"> věnoval studiu definic </w:t>
      </w:r>
      <w:proofErr w:type="spellStart"/>
      <w:r w:rsidRPr="00527FB1">
        <w:rPr>
          <w:rFonts w:ascii="Times New Roman" w:hAnsi="Times New Roman"/>
          <w:sz w:val="24"/>
          <w:szCs w:val="24"/>
        </w:rPr>
        <w:t>Dumazediera</w:t>
      </w:r>
      <w:proofErr w:type="spellEnd"/>
      <w:r w:rsidRPr="00527FB1">
        <w:rPr>
          <w:rFonts w:ascii="Times New Roman" w:hAnsi="Times New Roman"/>
          <w:sz w:val="24"/>
          <w:szCs w:val="24"/>
        </w:rPr>
        <w:t xml:space="preserve">, který ve své definici volného času, zahrnuje také několik funkcí, které volný čas může zastávat. </w:t>
      </w:r>
    </w:p>
    <w:p w14:paraId="423A504F" w14:textId="60E30D7C" w:rsidR="009C372D" w:rsidRPr="00527FB1" w:rsidRDefault="00F92EF3"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Tím</w:t>
      </w:r>
      <w:r w:rsidR="009C353D" w:rsidRPr="00527FB1">
        <w:rPr>
          <w:rFonts w:ascii="Times New Roman" w:hAnsi="Times New Roman"/>
          <w:sz w:val="24"/>
          <w:szCs w:val="24"/>
        </w:rPr>
        <w:t>,</w:t>
      </w:r>
      <w:r w:rsidRPr="00527FB1">
        <w:rPr>
          <w:rFonts w:ascii="Times New Roman" w:hAnsi="Times New Roman"/>
          <w:sz w:val="24"/>
          <w:szCs w:val="24"/>
        </w:rPr>
        <w:t xml:space="preserve"> jaké funkce volný čas má, se zabývalo několik autorů. </w:t>
      </w:r>
      <w:r w:rsidR="009744E3" w:rsidRPr="00527FB1">
        <w:rPr>
          <w:rFonts w:ascii="Times New Roman" w:hAnsi="Times New Roman"/>
          <w:sz w:val="24"/>
          <w:szCs w:val="24"/>
        </w:rPr>
        <w:t>V</w:t>
      </w:r>
      <w:r w:rsidRPr="00527FB1">
        <w:rPr>
          <w:rFonts w:ascii="Times New Roman" w:hAnsi="Times New Roman"/>
          <w:sz w:val="24"/>
          <w:szCs w:val="24"/>
        </w:rPr>
        <w:t xml:space="preserve"> této kapitole předkládám ty nejvýznamnější. Například </w:t>
      </w:r>
      <w:r w:rsidR="007116D4" w:rsidRPr="00527FB1">
        <w:rPr>
          <w:rFonts w:ascii="Times New Roman" w:hAnsi="Times New Roman"/>
          <w:sz w:val="24"/>
          <w:szCs w:val="24"/>
        </w:rPr>
        <w:t xml:space="preserve">Hofbauer (2004) </w:t>
      </w:r>
      <w:r w:rsidR="006F11A1" w:rsidRPr="00527FB1">
        <w:rPr>
          <w:rFonts w:ascii="Times New Roman" w:hAnsi="Times New Roman"/>
          <w:sz w:val="24"/>
          <w:szCs w:val="24"/>
        </w:rPr>
        <w:t>zmiňuje</w:t>
      </w:r>
      <w:r w:rsidR="005D0CE6" w:rsidRPr="00527FB1">
        <w:rPr>
          <w:rFonts w:ascii="Times New Roman" w:hAnsi="Times New Roman"/>
          <w:sz w:val="24"/>
          <w:szCs w:val="24"/>
        </w:rPr>
        <w:t xml:space="preserve"> Rogera </w:t>
      </w:r>
      <w:proofErr w:type="spellStart"/>
      <w:r w:rsidR="005D0CE6" w:rsidRPr="00527FB1">
        <w:rPr>
          <w:rFonts w:ascii="Times New Roman" w:hAnsi="Times New Roman"/>
          <w:sz w:val="24"/>
          <w:szCs w:val="24"/>
        </w:rPr>
        <w:t>Sueho</w:t>
      </w:r>
      <w:proofErr w:type="spellEnd"/>
      <w:r w:rsidR="005D0CE6" w:rsidRPr="00527FB1">
        <w:rPr>
          <w:rFonts w:ascii="Times New Roman" w:hAnsi="Times New Roman"/>
          <w:sz w:val="24"/>
          <w:szCs w:val="24"/>
        </w:rPr>
        <w:t>,</w:t>
      </w:r>
      <w:r w:rsidR="000328C8" w:rsidRPr="00527FB1">
        <w:rPr>
          <w:rFonts w:ascii="Times New Roman" w:hAnsi="Times New Roman"/>
          <w:sz w:val="24"/>
          <w:szCs w:val="24"/>
        </w:rPr>
        <w:t xml:space="preserve"> což byl francouzský sociolog, </w:t>
      </w:r>
      <w:r w:rsidR="005D0CE6" w:rsidRPr="00527FB1">
        <w:rPr>
          <w:rFonts w:ascii="Times New Roman" w:hAnsi="Times New Roman"/>
          <w:sz w:val="24"/>
          <w:szCs w:val="24"/>
        </w:rPr>
        <w:t xml:space="preserve">který vymezil </w:t>
      </w:r>
      <w:r w:rsidR="00940C6F" w:rsidRPr="00527FB1">
        <w:rPr>
          <w:rFonts w:ascii="Times New Roman" w:hAnsi="Times New Roman"/>
          <w:sz w:val="24"/>
          <w:szCs w:val="24"/>
        </w:rPr>
        <w:t>několik funkcí volného času</w:t>
      </w:r>
      <w:r w:rsidR="009C372D" w:rsidRPr="00527FB1">
        <w:rPr>
          <w:rFonts w:ascii="Times New Roman" w:hAnsi="Times New Roman"/>
          <w:sz w:val="24"/>
          <w:szCs w:val="24"/>
        </w:rPr>
        <w:t>:</w:t>
      </w:r>
      <w:r w:rsidR="009D353B" w:rsidRPr="00527FB1">
        <w:rPr>
          <w:rFonts w:ascii="Times New Roman" w:hAnsi="Times New Roman"/>
          <w:sz w:val="24"/>
          <w:szCs w:val="24"/>
        </w:rPr>
        <w:t xml:space="preserve"> </w:t>
      </w:r>
    </w:p>
    <w:p w14:paraId="48D40A05" w14:textId="7387CBC9" w:rsidR="000328C8" w:rsidRPr="00527FB1" w:rsidRDefault="00F524FE"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w:t>
      </w:r>
      <w:r w:rsidR="000328C8" w:rsidRPr="00527FB1">
        <w:rPr>
          <w:rFonts w:ascii="Times New Roman" w:hAnsi="Times New Roman"/>
          <w:i/>
          <w:iCs/>
          <w:sz w:val="24"/>
          <w:szCs w:val="24"/>
        </w:rPr>
        <w:t>E</w:t>
      </w:r>
      <w:r w:rsidR="009D353B" w:rsidRPr="00527FB1">
        <w:rPr>
          <w:rFonts w:ascii="Times New Roman" w:hAnsi="Times New Roman"/>
          <w:i/>
          <w:iCs/>
          <w:sz w:val="24"/>
          <w:szCs w:val="24"/>
        </w:rPr>
        <w:t>konomickou</w:t>
      </w:r>
      <w:r w:rsidR="00A25C43" w:rsidRPr="00527FB1">
        <w:rPr>
          <w:rFonts w:ascii="Times New Roman" w:hAnsi="Times New Roman"/>
          <w:i/>
          <w:iCs/>
          <w:sz w:val="24"/>
          <w:szCs w:val="24"/>
        </w:rPr>
        <w:t xml:space="preserve"> – volný čas má vliv na uplatnění </w:t>
      </w:r>
      <w:r w:rsidR="00A04FA2" w:rsidRPr="00527FB1">
        <w:rPr>
          <w:rFonts w:ascii="Times New Roman" w:hAnsi="Times New Roman"/>
          <w:i/>
          <w:iCs/>
          <w:sz w:val="24"/>
          <w:szCs w:val="24"/>
        </w:rPr>
        <w:t xml:space="preserve">člověka v profesní oblasti, </w:t>
      </w:r>
    </w:p>
    <w:p w14:paraId="126EF888" w14:textId="1929BF9D" w:rsidR="00416EC3" w:rsidRPr="00527FB1" w:rsidRDefault="00416EC3"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S</w:t>
      </w:r>
      <w:r w:rsidR="009D353B" w:rsidRPr="00527FB1">
        <w:rPr>
          <w:rFonts w:ascii="Times New Roman" w:hAnsi="Times New Roman"/>
          <w:i/>
          <w:iCs/>
          <w:sz w:val="24"/>
          <w:szCs w:val="24"/>
        </w:rPr>
        <w:t>ociální</w:t>
      </w:r>
      <w:r w:rsidR="00A04FA2" w:rsidRPr="00527FB1">
        <w:rPr>
          <w:rFonts w:ascii="Times New Roman" w:hAnsi="Times New Roman"/>
          <w:i/>
          <w:iCs/>
          <w:sz w:val="24"/>
          <w:szCs w:val="24"/>
        </w:rPr>
        <w:t xml:space="preserve"> </w:t>
      </w:r>
      <w:r w:rsidR="0025397A" w:rsidRPr="00527FB1">
        <w:rPr>
          <w:rFonts w:ascii="Times New Roman" w:hAnsi="Times New Roman"/>
          <w:i/>
          <w:iCs/>
          <w:sz w:val="24"/>
          <w:szCs w:val="24"/>
        </w:rPr>
        <w:t>–</w:t>
      </w:r>
      <w:r w:rsidR="00A04FA2" w:rsidRPr="00527FB1">
        <w:rPr>
          <w:rFonts w:ascii="Times New Roman" w:hAnsi="Times New Roman"/>
          <w:i/>
          <w:iCs/>
          <w:sz w:val="24"/>
          <w:szCs w:val="24"/>
        </w:rPr>
        <w:t xml:space="preserve"> </w:t>
      </w:r>
      <w:r w:rsidR="000E6078" w:rsidRPr="00527FB1">
        <w:rPr>
          <w:rFonts w:ascii="Times New Roman" w:hAnsi="Times New Roman"/>
          <w:i/>
          <w:iCs/>
          <w:sz w:val="24"/>
          <w:szCs w:val="24"/>
        </w:rPr>
        <w:t xml:space="preserve">socializace a příslušnost k sociálním skupinám </w:t>
      </w:r>
    </w:p>
    <w:p w14:paraId="7ACBD074" w14:textId="512B2DC6" w:rsidR="00416EC3" w:rsidRPr="00527FB1" w:rsidRDefault="00416EC3"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P</w:t>
      </w:r>
      <w:r w:rsidR="0087456F" w:rsidRPr="00527FB1">
        <w:rPr>
          <w:rFonts w:ascii="Times New Roman" w:hAnsi="Times New Roman"/>
          <w:i/>
          <w:iCs/>
          <w:sz w:val="24"/>
          <w:szCs w:val="24"/>
        </w:rPr>
        <w:t>sychosociologickou</w:t>
      </w:r>
      <w:r w:rsidR="0025397A" w:rsidRPr="00527FB1">
        <w:rPr>
          <w:rFonts w:ascii="Times New Roman" w:hAnsi="Times New Roman"/>
          <w:i/>
          <w:iCs/>
          <w:sz w:val="24"/>
          <w:szCs w:val="24"/>
        </w:rPr>
        <w:t xml:space="preserve"> </w:t>
      </w:r>
      <w:r w:rsidR="001768E3" w:rsidRPr="00527FB1">
        <w:rPr>
          <w:rFonts w:ascii="Times New Roman" w:hAnsi="Times New Roman"/>
          <w:i/>
          <w:iCs/>
          <w:sz w:val="24"/>
          <w:szCs w:val="24"/>
        </w:rPr>
        <w:t>–</w:t>
      </w:r>
      <w:r w:rsidR="0025397A" w:rsidRPr="00527FB1">
        <w:rPr>
          <w:rFonts w:ascii="Times New Roman" w:hAnsi="Times New Roman"/>
          <w:i/>
          <w:iCs/>
          <w:sz w:val="24"/>
          <w:szCs w:val="24"/>
        </w:rPr>
        <w:t xml:space="preserve"> </w:t>
      </w:r>
      <w:r w:rsidR="000E6078" w:rsidRPr="00527FB1">
        <w:rPr>
          <w:rFonts w:ascii="Times New Roman" w:hAnsi="Times New Roman"/>
          <w:i/>
          <w:iCs/>
          <w:sz w:val="24"/>
          <w:szCs w:val="24"/>
        </w:rPr>
        <w:t>uvolnění a zábava</w:t>
      </w:r>
    </w:p>
    <w:p w14:paraId="2B631665" w14:textId="0B5722D5" w:rsidR="00416EC3" w:rsidRPr="00527FB1" w:rsidRDefault="00416EC3"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T</w:t>
      </w:r>
      <w:r w:rsidR="009D353B" w:rsidRPr="00527FB1">
        <w:rPr>
          <w:rFonts w:ascii="Times New Roman" w:hAnsi="Times New Roman"/>
          <w:i/>
          <w:iCs/>
          <w:sz w:val="24"/>
          <w:szCs w:val="24"/>
        </w:rPr>
        <w:t>erapeutickou</w:t>
      </w:r>
      <w:r w:rsidR="001768E3" w:rsidRPr="00527FB1">
        <w:rPr>
          <w:rFonts w:ascii="Times New Roman" w:hAnsi="Times New Roman"/>
          <w:i/>
          <w:iCs/>
          <w:sz w:val="24"/>
          <w:szCs w:val="24"/>
        </w:rPr>
        <w:t xml:space="preserve"> </w:t>
      </w:r>
      <w:r w:rsidR="003F1695" w:rsidRPr="00527FB1">
        <w:rPr>
          <w:rFonts w:ascii="Times New Roman" w:hAnsi="Times New Roman"/>
          <w:i/>
          <w:iCs/>
          <w:sz w:val="24"/>
          <w:szCs w:val="24"/>
        </w:rPr>
        <w:t>–</w:t>
      </w:r>
      <w:r w:rsidR="001768E3" w:rsidRPr="00527FB1">
        <w:rPr>
          <w:rFonts w:ascii="Times New Roman" w:hAnsi="Times New Roman"/>
          <w:i/>
          <w:iCs/>
          <w:sz w:val="24"/>
          <w:szCs w:val="24"/>
        </w:rPr>
        <w:t xml:space="preserve"> </w:t>
      </w:r>
      <w:r w:rsidR="003F1695" w:rsidRPr="00527FB1">
        <w:rPr>
          <w:rFonts w:ascii="Times New Roman" w:hAnsi="Times New Roman"/>
          <w:i/>
          <w:iCs/>
          <w:sz w:val="24"/>
          <w:szCs w:val="24"/>
        </w:rPr>
        <w:t xml:space="preserve">rozvoj zdravého životního stylu, </w:t>
      </w:r>
      <w:r w:rsidR="00F05262" w:rsidRPr="00527FB1">
        <w:rPr>
          <w:rFonts w:ascii="Times New Roman" w:hAnsi="Times New Roman"/>
          <w:i/>
          <w:iCs/>
          <w:sz w:val="24"/>
          <w:szCs w:val="24"/>
        </w:rPr>
        <w:t>prevence nemocí</w:t>
      </w:r>
      <w:r w:rsidR="00F524FE" w:rsidRPr="00527FB1">
        <w:rPr>
          <w:rFonts w:ascii="Times New Roman" w:hAnsi="Times New Roman"/>
          <w:i/>
          <w:iCs/>
          <w:sz w:val="24"/>
          <w:szCs w:val="24"/>
        </w:rPr>
        <w:t>“</w:t>
      </w:r>
      <w:r w:rsidR="00F05262" w:rsidRPr="00527FB1">
        <w:rPr>
          <w:rFonts w:ascii="Times New Roman" w:hAnsi="Times New Roman"/>
          <w:i/>
          <w:iCs/>
          <w:sz w:val="24"/>
          <w:szCs w:val="24"/>
        </w:rPr>
        <w:t xml:space="preserve"> </w:t>
      </w:r>
      <w:r w:rsidR="00F05262" w:rsidRPr="00527FB1">
        <w:rPr>
          <w:rFonts w:ascii="Times New Roman" w:hAnsi="Times New Roman"/>
          <w:sz w:val="24"/>
          <w:szCs w:val="24"/>
        </w:rPr>
        <w:t>(</w:t>
      </w:r>
      <w:r w:rsidR="00261AC8" w:rsidRPr="00527FB1">
        <w:rPr>
          <w:rFonts w:ascii="Times New Roman" w:hAnsi="Times New Roman"/>
          <w:sz w:val="24"/>
          <w:szCs w:val="24"/>
        </w:rPr>
        <w:t>Hofbauer, 2004</w:t>
      </w:r>
      <w:r w:rsidR="00B44AA5" w:rsidRPr="00527FB1">
        <w:rPr>
          <w:rFonts w:ascii="Times New Roman" w:hAnsi="Times New Roman"/>
          <w:sz w:val="24"/>
          <w:szCs w:val="24"/>
        </w:rPr>
        <w:t>, s.14</w:t>
      </w:r>
      <w:r w:rsidR="00261AC8" w:rsidRPr="00527FB1">
        <w:rPr>
          <w:rFonts w:ascii="Times New Roman" w:hAnsi="Times New Roman"/>
          <w:sz w:val="24"/>
          <w:szCs w:val="24"/>
        </w:rPr>
        <w:t>).</w:t>
      </w:r>
    </w:p>
    <w:p w14:paraId="508EC672" w14:textId="6CF54AFC" w:rsidR="00167979" w:rsidRPr="00527FB1" w:rsidRDefault="00B44AA5" w:rsidP="008F765C">
      <w:pPr>
        <w:spacing w:line="360" w:lineRule="auto"/>
        <w:jc w:val="both"/>
        <w:rPr>
          <w:rFonts w:ascii="Times New Roman" w:hAnsi="Times New Roman"/>
          <w:sz w:val="24"/>
          <w:szCs w:val="24"/>
        </w:rPr>
      </w:pPr>
      <w:r w:rsidRPr="00527FB1">
        <w:rPr>
          <w:rFonts w:ascii="Times New Roman" w:hAnsi="Times New Roman"/>
          <w:sz w:val="24"/>
          <w:szCs w:val="24"/>
        </w:rPr>
        <w:t>Dále pak Hofbauer (2004) zmiňuje v</w:t>
      </w:r>
      <w:r w:rsidR="00C34431" w:rsidRPr="00527FB1">
        <w:rPr>
          <w:rFonts w:ascii="Times New Roman" w:hAnsi="Times New Roman"/>
          <w:sz w:val="24"/>
          <w:szCs w:val="24"/>
        </w:rPr>
        <w:t>ýznamn</w:t>
      </w:r>
      <w:r w:rsidRPr="00527FB1">
        <w:rPr>
          <w:rFonts w:ascii="Times New Roman" w:hAnsi="Times New Roman"/>
          <w:sz w:val="24"/>
          <w:szCs w:val="24"/>
        </w:rPr>
        <w:t>ého</w:t>
      </w:r>
      <w:r w:rsidR="00C34431" w:rsidRPr="00527FB1">
        <w:rPr>
          <w:rFonts w:ascii="Times New Roman" w:hAnsi="Times New Roman"/>
          <w:sz w:val="24"/>
          <w:szCs w:val="24"/>
        </w:rPr>
        <w:t xml:space="preserve"> autor</w:t>
      </w:r>
      <w:r w:rsidRPr="00527FB1">
        <w:rPr>
          <w:rFonts w:ascii="Times New Roman" w:hAnsi="Times New Roman"/>
          <w:sz w:val="24"/>
          <w:szCs w:val="24"/>
        </w:rPr>
        <w:t xml:space="preserve">a, jímž </w:t>
      </w:r>
      <w:r w:rsidR="00C34431" w:rsidRPr="00527FB1">
        <w:rPr>
          <w:rFonts w:ascii="Times New Roman" w:hAnsi="Times New Roman"/>
          <w:sz w:val="24"/>
          <w:szCs w:val="24"/>
        </w:rPr>
        <w:t xml:space="preserve">je </w:t>
      </w:r>
      <w:proofErr w:type="spellStart"/>
      <w:r w:rsidR="00C34431" w:rsidRPr="00527FB1">
        <w:rPr>
          <w:rFonts w:ascii="Times New Roman" w:hAnsi="Times New Roman"/>
          <w:sz w:val="24"/>
          <w:szCs w:val="24"/>
        </w:rPr>
        <w:t>Opa</w:t>
      </w:r>
      <w:r w:rsidR="00484033" w:rsidRPr="00527FB1">
        <w:rPr>
          <w:rFonts w:ascii="Times New Roman" w:hAnsi="Times New Roman"/>
          <w:sz w:val="24"/>
          <w:szCs w:val="24"/>
        </w:rPr>
        <w:t>s</w:t>
      </w:r>
      <w:r w:rsidR="00C34431" w:rsidRPr="00527FB1">
        <w:rPr>
          <w:rFonts w:ascii="Times New Roman" w:hAnsi="Times New Roman"/>
          <w:sz w:val="24"/>
          <w:szCs w:val="24"/>
        </w:rPr>
        <w:t>chowski</w:t>
      </w:r>
      <w:proofErr w:type="spellEnd"/>
      <w:r w:rsidR="008429E0" w:rsidRPr="00527FB1">
        <w:rPr>
          <w:rFonts w:ascii="Times New Roman" w:hAnsi="Times New Roman"/>
          <w:sz w:val="24"/>
          <w:szCs w:val="24"/>
        </w:rPr>
        <w:t xml:space="preserve"> (1977)</w:t>
      </w:r>
      <w:r w:rsidR="00C34431" w:rsidRPr="00527FB1">
        <w:rPr>
          <w:rFonts w:ascii="Times New Roman" w:hAnsi="Times New Roman"/>
          <w:sz w:val="24"/>
          <w:szCs w:val="24"/>
        </w:rPr>
        <w:t xml:space="preserve">, který </w:t>
      </w:r>
      <w:r w:rsidR="008429E0" w:rsidRPr="00527FB1">
        <w:rPr>
          <w:rFonts w:ascii="Times New Roman" w:hAnsi="Times New Roman"/>
          <w:sz w:val="24"/>
          <w:szCs w:val="24"/>
        </w:rPr>
        <w:t>uvádí následující funkce</w:t>
      </w:r>
      <w:r w:rsidR="00567430" w:rsidRPr="00527FB1">
        <w:rPr>
          <w:rFonts w:ascii="Times New Roman" w:hAnsi="Times New Roman"/>
          <w:sz w:val="24"/>
          <w:szCs w:val="24"/>
        </w:rPr>
        <w:t xml:space="preserve">: </w:t>
      </w:r>
    </w:p>
    <w:p w14:paraId="449712CE" w14:textId="2A73ED44" w:rsidR="00167979" w:rsidRPr="00527FB1" w:rsidRDefault="00F524FE"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w:t>
      </w:r>
      <w:r w:rsidR="00167979" w:rsidRPr="00527FB1">
        <w:rPr>
          <w:rFonts w:ascii="Times New Roman" w:hAnsi="Times New Roman"/>
          <w:i/>
          <w:iCs/>
          <w:sz w:val="24"/>
          <w:szCs w:val="24"/>
        </w:rPr>
        <w:t>rekreaci – zotavení, uvolnění,</w:t>
      </w:r>
    </w:p>
    <w:p w14:paraId="72B94BBD" w14:textId="25B0A187"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 kompenzaci – odstraňování zklamání a frustrací,</w:t>
      </w:r>
    </w:p>
    <w:p w14:paraId="499B88DF" w14:textId="04317257"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 výchovu a další vzdělávání,</w:t>
      </w:r>
    </w:p>
    <w:p w14:paraId="6EDEAC8C" w14:textId="753C27DB"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 kontemplaci – hledání smyslu života a jeho duchovní výstavbu,</w:t>
      </w:r>
    </w:p>
    <w:p w14:paraId="6F8E7962" w14:textId="547BE65D"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komunikaci – sociální kontakty a partnerství,</w:t>
      </w:r>
    </w:p>
    <w:p w14:paraId="47D38EA0" w14:textId="30416231"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 participaci – podílení se, účast na rozvoji společnosti,</w:t>
      </w:r>
    </w:p>
    <w:p w14:paraId="1A136ADE" w14:textId="5760B490" w:rsidR="00167979" w:rsidRPr="00527FB1" w:rsidRDefault="00167979"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 integraci – stabilizaci života rodiny a vrůstání do společenských organismů,</w:t>
      </w:r>
    </w:p>
    <w:p w14:paraId="607195FE" w14:textId="5DE5483B" w:rsidR="00C34431" w:rsidRPr="00527FB1" w:rsidRDefault="00167979" w:rsidP="008F765C">
      <w:pPr>
        <w:pStyle w:val="Odstavecseseznamem"/>
        <w:numPr>
          <w:ilvl w:val="0"/>
          <w:numId w:val="3"/>
        </w:numPr>
        <w:spacing w:line="360" w:lineRule="auto"/>
        <w:jc w:val="both"/>
        <w:rPr>
          <w:rFonts w:ascii="Times New Roman" w:hAnsi="Times New Roman"/>
          <w:sz w:val="24"/>
          <w:szCs w:val="24"/>
        </w:rPr>
      </w:pPr>
      <w:r w:rsidRPr="00527FB1">
        <w:rPr>
          <w:rFonts w:ascii="Times New Roman" w:hAnsi="Times New Roman"/>
          <w:i/>
          <w:iCs/>
          <w:sz w:val="24"/>
          <w:szCs w:val="24"/>
        </w:rPr>
        <w:t xml:space="preserve"> enkulturaci – kulturní rozvoj sebe samých, tvořivé vyjádření prostřednictvím umění apod</w:t>
      </w:r>
      <w:r w:rsidR="00F524FE" w:rsidRPr="00527FB1">
        <w:rPr>
          <w:rFonts w:ascii="Times New Roman" w:hAnsi="Times New Roman"/>
          <w:i/>
          <w:iCs/>
          <w:sz w:val="24"/>
          <w:szCs w:val="24"/>
        </w:rPr>
        <w:t>“</w:t>
      </w:r>
      <w:r w:rsidRPr="00527FB1">
        <w:rPr>
          <w:rFonts w:ascii="Times New Roman" w:hAnsi="Times New Roman"/>
          <w:i/>
          <w:iCs/>
          <w:sz w:val="24"/>
          <w:szCs w:val="24"/>
        </w:rPr>
        <w:t xml:space="preserve"> </w:t>
      </w:r>
      <w:r w:rsidR="00B44AA5" w:rsidRPr="00527FB1">
        <w:rPr>
          <w:rFonts w:ascii="Times New Roman" w:hAnsi="Times New Roman"/>
          <w:sz w:val="24"/>
          <w:szCs w:val="24"/>
        </w:rPr>
        <w:t>(Hofbauer, 2004, s.</w:t>
      </w:r>
      <w:r w:rsidR="002D7CB8" w:rsidRPr="00527FB1">
        <w:rPr>
          <w:rFonts w:ascii="Times New Roman" w:hAnsi="Times New Roman"/>
          <w:sz w:val="24"/>
          <w:szCs w:val="24"/>
        </w:rPr>
        <w:t>15)</w:t>
      </w:r>
      <w:r w:rsidRPr="00527FB1">
        <w:rPr>
          <w:rFonts w:ascii="Times New Roman" w:hAnsi="Times New Roman"/>
          <w:sz w:val="24"/>
          <w:szCs w:val="24"/>
        </w:rPr>
        <w:t xml:space="preserve"> </w:t>
      </w:r>
    </w:p>
    <w:p w14:paraId="5B2AFD2D" w14:textId="01893980" w:rsidR="00AC5588" w:rsidRPr="00527FB1" w:rsidRDefault="00AC5588"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t xml:space="preserve">Vyhnálková </w:t>
      </w:r>
      <w:r w:rsidR="00E33478" w:rsidRPr="00527FB1">
        <w:rPr>
          <w:rFonts w:ascii="Times New Roman" w:hAnsi="Times New Roman"/>
          <w:sz w:val="24"/>
          <w:szCs w:val="24"/>
        </w:rPr>
        <w:t xml:space="preserve">(2013) </w:t>
      </w:r>
      <w:r w:rsidRPr="00527FB1">
        <w:rPr>
          <w:rFonts w:ascii="Times New Roman" w:hAnsi="Times New Roman"/>
          <w:sz w:val="24"/>
          <w:szCs w:val="24"/>
        </w:rPr>
        <w:t>ve svém, již citovaném, studijní textu zmiňuje</w:t>
      </w:r>
      <w:r w:rsidR="004C2711" w:rsidRPr="00527FB1">
        <w:rPr>
          <w:rFonts w:ascii="Times New Roman" w:hAnsi="Times New Roman"/>
          <w:sz w:val="24"/>
          <w:szCs w:val="24"/>
        </w:rPr>
        <w:t xml:space="preserve"> Kratochvílovou</w:t>
      </w:r>
      <w:r w:rsidR="009346F9" w:rsidRPr="00527FB1">
        <w:rPr>
          <w:rFonts w:ascii="Times New Roman" w:hAnsi="Times New Roman"/>
          <w:sz w:val="24"/>
          <w:szCs w:val="24"/>
        </w:rPr>
        <w:t xml:space="preserve"> (2014)</w:t>
      </w:r>
      <w:r w:rsidR="004C2711" w:rsidRPr="00527FB1">
        <w:rPr>
          <w:rFonts w:ascii="Times New Roman" w:hAnsi="Times New Roman"/>
          <w:sz w:val="24"/>
          <w:szCs w:val="24"/>
        </w:rPr>
        <w:t xml:space="preserve">, která také přichází s několika definicemi funkcí pro volný čas. </w:t>
      </w:r>
      <w:r w:rsidR="00154887" w:rsidRPr="00527FB1">
        <w:rPr>
          <w:rFonts w:ascii="Times New Roman" w:hAnsi="Times New Roman"/>
          <w:sz w:val="24"/>
          <w:szCs w:val="24"/>
        </w:rPr>
        <w:t>Sama autorka se sice zaměřuje spíše na děti a ml</w:t>
      </w:r>
      <w:r w:rsidR="00494FD8" w:rsidRPr="00527FB1">
        <w:rPr>
          <w:rFonts w:ascii="Times New Roman" w:hAnsi="Times New Roman"/>
          <w:sz w:val="24"/>
          <w:szCs w:val="24"/>
        </w:rPr>
        <w:t>ádež</w:t>
      </w:r>
      <w:r w:rsidR="00B91787" w:rsidRPr="00527FB1">
        <w:rPr>
          <w:rFonts w:ascii="Times New Roman" w:hAnsi="Times New Roman"/>
          <w:sz w:val="24"/>
          <w:szCs w:val="24"/>
        </w:rPr>
        <w:t xml:space="preserve"> ve spojení s</w:t>
      </w:r>
      <w:r w:rsidR="00E62796" w:rsidRPr="00527FB1">
        <w:rPr>
          <w:rFonts w:ascii="Times New Roman" w:hAnsi="Times New Roman"/>
          <w:sz w:val="24"/>
          <w:szCs w:val="24"/>
        </w:rPr>
        <w:t xml:space="preserve"> edukační atributem volného času, </w:t>
      </w:r>
      <w:r w:rsidR="00494FD8" w:rsidRPr="00527FB1">
        <w:rPr>
          <w:rFonts w:ascii="Times New Roman" w:hAnsi="Times New Roman"/>
          <w:sz w:val="24"/>
          <w:szCs w:val="24"/>
        </w:rPr>
        <w:t xml:space="preserve">ale její </w:t>
      </w:r>
      <w:r w:rsidR="00E33478" w:rsidRPr="00527FB1">
        <w:rPr>
          <w:rFonts w:ascii="Times New Roman" w:hAnsi="Times New Roman"/>
          <w:sz w:val="24"/>
          <w:szCs w:val="24"/>
        </w:rPr>
        <w:t>funkce lze použít i z obecného hlediska.</w:t>
      </w:r>
      <w:r w:rsidR="00704446" w:rsidRPr="00527FB1">
        <w:rPr>
          <w:rFonts w:ascii="Times New Roman" w:hAnsi="Times New Roman"/>
          <w:sz w:val="24"/>
          <w:szCs w:val="24"/>
        </w:rPr>
        <w:t xml:space="preserve"> </w:t>
      </w:r>
      <w:r w:rsidR="007E4FC1" w:rsidRPr="00527FB1">
        <w:rPr>
          <w:rFonts w:ascii="Times New Roman" w:hAnsi="Times New Roman"/>
          <w:sz w:val="24"/>
          <w:szCs w:val="24"/>
        </w:rPr>
        <w:t>Vyhnálková (2</w:t>
      </w:r>
      <w:r w:rsidR="00544487" w:rsidRPr="00527FB1">
        <w:rPr>
          <w:rFonts w:ascii="Times New Roman" w:hAnsi="Times New Roman"/>
          <w:sz w:val="24"/>
          <w:szCs w:val="24"/>
        </w:rPr>
        <w:t xml:space="preserve">013) tedy uvádí funkce volného času od </w:t>
      </w:r>
      <w:r w:rsidR="00704446" w:rsidRPr="00527FB1">
        <w:rPr>
          <w:rFonts w:ascii="Times New Roman" w:hAnsi="Times New Roman"/>
          <w:sz w:val="24"/>
          <w:szCs w:val="24"/>
        </w:rPr>
        <w:t>Kratochvílov</w:t>
      </w:r>
      <w:r w:rsidR="00544487" w:rsidRPr="00527FB1">
        <w:rPr>
          <w:rFonts w:ascii="Times New Roman" w:hAnsi="Times New Roman"/>
          <w:sz w:val="24"/>
          <w:szCs w:val="24"/>
        </w:rPr>
        <w:t>é</w:t>
      </w:r>
      <w:r w:rsidR="00E65F7C" w:rsidRPr="00527FB1">
        <w:rPr>
          <w:rFonts w:ascii="Times New Roman" w:hAnsi="Times New Roman"/>
          <w:sz w:val="24"/>
          <w:szCs w:val="24"/>
        </w:rPr>
        <w:t xml:space="preserve"> (2014</w:t>
      </w:r>
      <w:r w:rsidR="00EB2C21" w:rsidRPr="00527FB1">
        <w:rPr>
          <w:rFonts w:ascii="Times New Roman" w:hAnsi="Times New Roman"/>
          <w:sz w:val="24"/>
          <w:szCs w:val="24"/>
        </w:rPr>
        <w:t>, s</w:t>
      </w:r>
      <w:r w:rsidR="001C1898" w:rsidRPr="00527FB1">
        <w:rPr>
          <w:rFonts w:ascii="Times New Roman" w:hAnsi="Times New Roman"/>
          <w:sz w:val="24"/>
          <w:szCs w:val="24"/>
        </w:rPr>
        <w:t> 77-89</w:t>
      </w:r>
      <w:r w:rsidR="00EB2C21" w:rsidRPr="00527FB1">
        <w:rPr>
          <w:rFonts w:ascii="Times New Roman" w:hAnsi="Times New Roman"/>
          <w:sz w:val="24"/>
          <w:szCs w:val="24"/>
        </w:rPr>
        <w:t>.</w:t>
      </w:r>
      <w:r w:rsidR="00E65F7C" w:rsidRPr="00527FB1">
        <w:rPr>
          <w:rFonts w:ascii="Times New Roman" w:hAnsi="Times New Roman"/>
          <w:sz w:val="24"/>
          <w:szCs w:val="24"/>
        </w:rPr>
        <w:t>)</w:t>
      </w:r>
      <w:r w:rsidR="00544487" w:rsidRPr="00527FB1">
        <w:rPr>
          <w:rFonts w:ascii="Times New Roman" w:hAnsi="Times New Roman"/>
          <w:sz w:val="24"/>
          <w:szCs w:val="24"/>
        </w:rPr>
        <w:t xml:space="preserve"> Těmito funkcemi jsou:</w:t>
      </w:r>
    </w:p>
    <w:p w14:paraId="458169BF" w14:textId="634DFA21" w:rsidR="00704446" w:rsidRPr="00527FB1" w:rsidRDefault="00F524FE"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w:t>
      </w:r>
      <w:r w:rsidR="004C3B62" w:rsidRPr="00527FB1">
        <w:rPr>
          <w:rFonts w:ascii="Times New Roman" w:hAnsi="Times New Roman"/>
          <w:i/>
          <w:iCs/>
          <w:sz w:val="24"/>
          <w:szCs w:val="24"/>
        </w:rPr>
        <w:t>Zdravotně hygienick</w:t>
      </w:r>
      <w:r w:rsidR="00E03E7D" w:rsidRPr="00527FB1">
        <w:rPr>
          <w:rFonts w:ascii="Times New Roman" w:hAnsi="Times New Roman"/>
          <w:i/>
          <w:iCs/>
          <w:sz w:val="24"/>
          <w:szCs w:val="24"/>
        </w:rPr>
        <w:t>á</w:t>
      </w:r>
      <w:r w:rsidR="003F38B4" w:rsidRPr="00527FB1">
        <w:rPr>
          <w:rFonts w:ascii="Times New Roman" w:hAnsi="Times New Roman"/>
          <w:i/>
          <w:iCs/>
          <w:sz w:val="24"/>
          <w:szCs w:val="24"/>
        </w:rPr>
        <w:t xml:space="preserve">– odpočinek, relaxace a kompenzace zátěže </w:t>
      </w:r>
    </w:p>
    <w:p w14:paraId="5D051E0F" w14:textId="10B45916" w:rsidR="003F38B4" w:rsidRPr="00527FB1" w:rsidRDefault="00E03E7D"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S</w:t>
      </w:r>
      <w:r w:rsidR="003F38B4" w:rsidRPr="00527FB1">
        <w:rPr>
          <w:rFonts w:ascii="Times New Roman" w:hAnsi="Times New Roman"/>
          <w:i/>
          <w:iCs/>
          <w:sz w:val="24"/>
          <w:szCs w:val="24"/>
        </w:rPr>
        <w:t>ebe</w:t>
      </w:r>
      <w:r w:rsidRPr="00527FB1">
        <w:rPr>
          <w:rFonts w:ascii="Times New Roman" w:hAnsi="Times New Roman"/>
          <w:i/>
          <w:iCs/>
          <w:sz w:val="24"/>
          <w:szCs w:val="24"/>
        </w:rPr>
        <w:t xml:space="preserve">realizace – rozvoj zájmů, nadání a schopností </w:t>
      </w:r>
    </w:p>
    <w:p w14:paraId="78CCC023" w14:textId="54B309C5" w:rsidR="00E03E7D" w:rsidRPr="00527FB1" w:rsidRDefault="00E03E7D"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Formativně výchovná </w:t>
      </w:r>
      <w:r w:rsidR="00C51256" w:rsidRPr="00527FB1">
        <w:rPr>
          <w:rFonts w:ascii="Times New Roman" w:hAnsi="Times New Roman"/>
          <w:i/>
          <w:iCs/>
          <w:sz w:val="24"/>
          <w:szCs w:val="24"/>
        </w:rPr>
        <w:t>– formování osobnosti člověka, vůle, charakteru apod.</w:t>
      </w:r>
    </w:p>
    <w:p w14:paraId="29F16E86" w14:textId="37563B87" w:rsidR="00C51256" w:rsidRPr="00527FB1" w:rsidRDefault="00172105"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t xml:space="preserve">Socializační – navazování kontaktů a vztahů </w:t>
      </w:r>
    </w:p>
    <w:p w14:paraId="00010BB1" w14:textId="2D2F3114" w:rsidR="00172105" w:rsidRPr="00527FB1" w:rsidRDefault="00172105" w:rsidP="008F765C">
      <w:pPr>
        <w:pStyle w:val="Odstavecseseznamem"/>
        <w:numPr>
          <w:ilvl w:val="0"/>
          <w:numId w:val="3"/>
        </w:numPr>
        <w:spacing w:line="360" w:lineRule="auto"/>
        <w:jc w:val="both"/>
        <w:rPr>
          <w:rFonts w:ascii="Times New Roman" w:hAnsi="Times New Roman"/>
          <w:i/>
          <w:iCs/>
          <w:sz w:val="24"/>
          <w:szCs w:val="24"/>
        </w:rPr>
      </w:pPr>
      <w:r w:rsidRPr="00527FB1">
        <w:rPr>
          <w:rFonts w:ascii="Times New Roman" w:hAnsi="Times New Roman"/>
          <w:i/>
          <w:iCs/>
          <w:sz w:val="24"/>
          <w:szCs w:val="24"/>
        </w:rPr>
        <w:lastRenderedPageBreak/>
        <w:t xml:space="preserve">Preventivní </w:t>
      </w:r>
      <w:r w:rsidR="00AD4C48" w:rsidRPr="00527FB1">
        <w:rPr>
          <w:rFonts w:ascii="Times New Roman" w:hAnsi="Times New Roman"/>
          <w:i/>
          <w:iCs/>
          <w:sz w:val="24"/>
          <w:szCs w:val="24"/>
        </w:rPr>
        <w:t>–</w:t>
      </w:r>
      <w:r w:rsidRPr="00527FB1">
        <w:rPr>
          <w:rFonts w:ascii="Times New Roman" w:hAnsi="Times New Roman"/>
          <w:i/>
          <w:iCs/>
          <w:sz w:val="24"/>
          <w:szCs w:val="24"/>
        </w:rPr>
        <w:t xml:space="preserve"> </w:t>
      </w:r>
      <w:r w:rsidR="00AD4C48" w:rsidRPr="00527FB1">
        <w:rPr>
          <w:rFonts w:ascii="Times New Roman" w:hAnsi="Times New Roman"/>
          <w:i/>
          <w:iCs/>
          <w:sz w:val="24"/>
          <w:szCs w:val="24"/>
        </w:rPr>
        <w:t>předcházení patologických jevů.</w:t>
      </w:r>
      <w:r w:rsidR="00F524FE" w:rsidRPr="00527FB1">
        <w:rPr>
          <w:rFonts w:ascii="Times New Roman" w:hAnsi="Times New Roman"/>
          <w:i/>
          <w:iCs/>
          <w:sz w:val="24"/>
          <w:szCs w:val="24"/>
        </w:rPr>
        <w:t>“</w:t>
      </w:r>
      <w:r w:rsidR="00AD4C48" w:rsidRPr="00527FB1">
        <w:rPr>
          <w:rFonts w:ascii="Times New Roman" w:hAnsi="Times New Roman"/>
          <w:i/>
          <w:iCs/>
          <w:sz w:val="24"/>
          <w:szCs w:val="24"/>
        </w:rPr>
        <w:t xml:space="preserve"> </w:t>
      </w:r>
    </w:p>
    <w:p w14:paraId="1C34EF6A" w14:textId="3834E1CF" w:rsidR="007C3577" w:rsidRPr="00527FB1" w:rsidRDefault="00687DCC"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t xml:space="preserve">Volný čas je </w:t>
      </w:r>
      <w:r w:rsidR="002A3F3A" w:rsidRPr="00527FB1">
        <w:rPr>
          <w:rFonts w:ascii="Times New Roman" w:hAnsi="Times New Roman"/>
          <w:sz w:val="24"/>
          <w:szCs w:val="24"/>
        </w:rPr>
        <w:t xml:space="preserve">tedy </w:t>
      </w:r>
      <w:r w:rsidRPr="00527FB1">
        <w:rPr>
          <w:rFonts w:ascii="Times New Roman" w:hAnsi="Times New Roman"/>
          <w:sz w:val="24"/>
          <w:szCs w:val="24"/>
        </w:rPr>
        <w:t xml:space="preserve">jakýmsi nástrojem k tomu, aby </w:t>
      </w:r>
      <w:r w:rsidR="00DD4669" w:rsidRPr="00527FB1">
        <w:rPr>
          <w:rFonts w:ascii="Times New Roman" w:hAnsi="Times New Roman"/>
          <w:sz w:val="24"/>
          <w:szCs w:val="24"/>
        </w:rPr>
        <w:t>se člověk vyrovnal se zátěží například z práce nebo ze školy. Zároveň však také dochází k rozvoji osobnosti a navazování kontaktů</w:t>
      </w:r>
      <w:r w:rsidR="00F56A54" w:rsidRPr="00527FB1">
        <w:rPr>
          <w:rFonts w:ascii="Times New Roman" w:hAnsi="Times New Roman"/>
          <w:sz w:val="24"/>
          <w:szCs w:val="24"/>
        </w:rPr>
        <w:t xml:space="preserve">. </w:t>
      </w:r>
    </w:p>
    <w:p w14:paraId="2F87A39D" w14:textId="29734142" w:rsidR="00D76E54" w:rsidRPr="00527FB1" w:rsidRDefault="00334E51" w:rsidP="008F765C">
      <w:pPr>
        <w:spacing w:line="360" w:lineRule="auto"/>
        <w:jc w:val="both"/>
        <w:rPr>
          <w:rFonts w:ascii="Times New Roman" w:hAnsi="Times New Roman"/>
          <w:sz w:val="24"/>
          <w:szCs w:val="24"/>
        </w:rPr>
      </w:pPr>
      <w:r w:rsidRPr="00527FB1">
        <w:rPr>
          <w:rFonts w:ascii="Times New Roman" w:hAnsi="Times New Roman"/>
          <w:sz w:val="24"/>
          <w:szCs w:val="24"/>
        </w:rPr>
        <w:tab/>
      </w:r>
      <w:r w:rsidR="00EA33D5" w:rsidRPr="00527FB1">
        <w:rPr>
          <w:rFonts w:ascii="Times New Roman" w:hAnsi="Times New Roman"/>
          <w:sz w:val="24"/>
          <w:szCs w:val="24"/>
        </w:rPr>
        <w:t>Na to, co o</w:t>
      </w:r>
      <w:r w:rsidR="00CA3B67" w:rsidRPr="00527FB1">
        <w:rPr>
          <w:rFonts w:ascii="Times New Roman" w:hAnsi="Times New Roman"/>
          <w:sz w:val="24"/>
          <w:szCs w:val="24"/>
        </w:rPr>
        <w:t>vl</w:t>
      </w:r>
      <w:r w:rsidR="00EA33D5" w:rsidRPr="00527FB1">
        <w:rPr>
          <w:rFonts w:ascii="Times New Roman" w:hAnsi="Times New Roman"/>
          <w:sz w:val="24"/>
          <w:szCs w:val="24"/>
        </w:rPr>
        <w:t>ivňuje způsob trávení volného času, nahlíží několik autorů a každý přináší svá rozdělení determinantu volného času.</w:t>
      </w:r>
      <w:r w:rsidR="00D76E54" w:rsidRPr="00527FB1">
        <w:rPr>
          <w:rFonts w:ascii="Times New Roman" w:hAnsi="Times New Roman"/>
          <w:sz w:val="24"/>
          <w:szCs w:val="24"/>
        </w:rPr>
        <w:t xml:space="preserve">  Pávková (1999) v knize </w:t>
      </w:r>
      <w:r w:rsidR="00D76E54" w:rsidRPr="00527FB1">
        <w:rPr>
          <w:rFonts w:ascii="Times New Roman" w:hAnsi="Times New Roman"/>
          <w:i/>
          <w:iCs/>
          <w:sz w:val="24"/>
          <w:szCs w:val="24"/>
        </w:rPr>
        <w:t>„Pedagogika volného času“</w:t>
      </w:r>
      <w:r w:rsidR="00EA33D5" w:rsidRPr="00527FB1">
        <w:rPr>
          <w:rFonts w:ascii="Times New Roman" w:hAnsi="Times New Roman"/>
          <w:i/>
          <w:iCs/>
          <w:sz w:val="24"/>
          <w:szCs w:val="24"/>
        </w:rPr>
        <w:t xml:space="preserve">, </w:t>
      </w:r>
      <w:r w:rsidR="00D76E54" w:rsidRPr="00527FB1">
        <w:rPr>
          <w:rFonts w:ascii="Times New Roman" w:hAnsi="Times New Roman"/>
          <w:sz w:val="24"/>
          <w:szCs w:val="24"/>
        </w:rPr>
        <w:t>uvádí, že faktory ovlivňující volný čas, dělíme na</w:t>
      </w:r>
      <w:r w:rsidR="002A323B" w:rsidRPr="00527FB1">
        <w:rPr>
          <w:rFonts w:ascii="Times New Roman" w:hAnsi="Times New Roman"/>
          <w:sz w:val="24"/>
          <w:szCs w:val="24"/>
        </w:rPr>
        <w:t xml:space="preserve"> vnitřní, kam patří</w:t>
      </w:r>
      <w:r w:rsidR="00F524FE" w:rsidRPr="00527FB1">
        <w:rPr>
          <w:rFonts w:ascii="Times New Roman" w:hAnsi="Times New Roman"/>
          <w:sz w:val="24"/>
          <w:szCs w:val="24"/>
        </w:rPr>
        <w:t xml:space="preserve"> </w:t>
      </w:r>
      <w:r w:rsidR="00D76E54" w:rsidRPr="00527FB1">
        <w:rPr>
          <w:rFonts w:ascii="Times New Roman" w:hAnsi="Times New Roman"/>
          <w:sz w:val="24"/>
          <w:szCs w:val="24"/>
        </w:rPr>
        <w:t>biologické a psychologické</w:t>
      </w:r>
      <w:r w:rsidR="002A323B" w:rsidRPr="00527FB1">
        <w:rPr>
          <w:rFonts w:ascii="Times New Roman" w:hAnsi="Times New Roman"/>
          <w:sz w:val="24"/>
          <w:szCs w:val="24"/>
        </w:rPr>
        <w:t xml:space="preserve"> faktory.</w:t>
      </w:r>
      <w:r w:rsidR="00D76E54" w:rsidRPr="00527FB1">
        <w:rPr>
          <w:rFonts w:ascii="Times New Roman" w:hAnsi="Times New Roman"/>
          <w:sz w:val="24"/>
          <w:szCs w:val="24"/>
        </w:rPr>
        <w:t xml:space="preserve"> </w:t>
      </w:r>
      <w:r w:rsidR="00F524FE" w:rsidRPr="00527FB1">
        <w:rPr>
          <w:rFonts w:ascii="Times New Roman" w:hAnsi="Times New Roman"/>
          <w:sz w:val="24"/>
          <w:szCs w:val="24"/>
        </w:rPr>
        <w:t xml:space="preserve">Do </w:t>
      </w:r>
      <w:r w:rsidR="00D76E54" w:rsidRPr="00527FB1">
        <w:rPr>
          <w:rFonts w:ascii="Times New Roman" w:hAnsi="Times New Roman"/>
          <w:sz w:val="24"/>
          <w:szCs w:val="24"/>
        </w:rPr>
        <w:t>první skupiny patří především zdravotní postižení nebo fyzická kondice. K psychologickým patří temperament nebo třeba vývoj osobnosti</w:t>
      </w:r>
      <w:r w:rsidR="00F165A2" w:rsidRPr="00527FB1">
        <w:rPr>
          <w:rFonts w:ascii="Times New Roman" w:hAnsi="Times New Roman"/>
          <w:sz w:val="24"/>
          <w:szCs w:val="24"/>
        </w:rPr>
        <w:t>. Dále jsou to pak vnější faktory, kam spadají lidé, věci nebo prostředí</w:t>
      </w:r>
      <w:r w:rsidR="00F524FE" w:rsidRPr="00527FB1">
        <w:rPr>
          <w:rFonts w:ascii="Times New Roman" w:hAnsi="Times New Roman"/>
          <w:sz w:val="24"/>
          <w:szCs w:val="24"/>
        </w:rPr>
        <w:t xml:space="preserve">. </w:t>
      </w:r>
    </w:p>
    <w:p w14:paraId="6B5681FC" w14:textId="14C46C45" w:rsidR="00CA3B67" w:rsidRPr="00527FB1" w:rsidRDefault="00CA3B67" w:rsidP="008F765C">
      <w:pPr>
        <w:spacing w:line="360" w:lineRule="auto"/>
        <w:jc w:val="both"/>
        <w:rPr>
          <w:rFonts w:ascii="Times New Roman" w:hAnsi="Times New Roman"/>
          <w:sz w:val="24"/>
          <w:szCs w:val="24"/>
        </w:rPr>
      </w:pPr>
      <w:r w:rsidRPr="00527FB1">
        <w:rPr>
          <w:rFonts w:ascii="Times New Roman" w:hAnsi="Times New Roman"/>
          <w:sz w:val="24"/>
          <w:szCs w:val="24"/>
        </w:rPr>
        <w:t xml:space="preserve"> </w:t>
      </w:r>
      <w:r w:rsidRPr="00527FB1">
        <w:rPr>
          <w:rFonts w:ascii="Times New Roman" w:hAnsi="Times New Roman"/>
          <w:sz w:val="24"/>
          <w:szCs w:val="24"/>
        </w:rPr>
        <w:tab/>
      </w:r>
      <w:r w:rsidR="00EA33D5" w:rsidRPr="00527FB1">
        <w:rPr>
          <w:rFonts w:ascii="Times New Roman" w:hAnsi="Times New Roman"/>
          <w:sz w:val="24"/>
          <w:szCs w:val="24"/>
        </w:rPr>
        <w:t>Obdobné dělení přináší Janiš</w:t>
      </w:r>
      <w:r w:rsidR="007C237C" w:rsidRPr="00527FB1">
        <w:rPr>
          <w:rFonts w:ascii="Times New Roman" w:hAnsi="Times New Roman"/>
          <w:sz w:val="24"/>
          <w:szCs w:val="24"/>
        </w:rPr>
        <w:t xml:space="preserve"> (2017),</w:t>
      </w:r>
      <w:r w:rsidR="00EA33D5" w:rsidRPr="00527FB1">
        <w:rPr>
          <w:rFonts w:ascii="Times New Roman" w:hAnsi="Times New Roman"/>
          <w:sz w:val="24"/>
          <w:szCs w:val="24"/>
        </w:rPr>
        <w:t xml:space="preserve"> který se na tyto záležitosti dívá ze širšího kontextu komplexního vývoje člověka a jeho osobnosti. </w:t>
      </w:r>
      <w:r w:rsidRPr="00527FB1">
        <w:rPr>
          <w:rFonts w:ascii="Times New Roman" w:hAnsi="Times New Roman"/>
          <w:sz w:val="24"/>
          <w:szCs w:val="24"/>
        </w:rPr>
        <w:t xml:space="preserve">Uvádí, že volný čas je něco, čím disponuje každý jedinec a výběr volnočasové aktivity je od dospělého věku na uvážení, každého jednotlivce. Tohle tvrzení dává do souvislosti s pojetím pedagogiky volného času, kdy u dětí a mládeže se snažíme volnočasové aktivity ovlivňovat. </w:t>
      </w:r>
    </w:p>
    <w:p w14:paraId="33A2C36D" w14:textId="45ABD72F" w:rsidR="00CA3B67" w:rsidRPr="00527FB1" w:rsidRDefault="00CA3B67" w:rsidP="008F765C">
      <w:pPr>
        <w:spacing w:line="360" w:lineRule="auto"/>
        <w:jc w:val="both"/>
        <w:rPr>
          <w:rFonts w:ascii="Times New Roman" w:hAnsi="Times New Roman"/>
          <w:sz w:val="24"/>
          <w:szCs w:val="24"/>
        </w:rPr>
      </w:pPr>
      <w:r w:rsidRPr="00527FB1">
        <w:rPr>
          <w:rFonts w:ascii="Times New Roman" w:hAnsi="Times New Roman"/>
          <w:sz w:val="24"/>
          <w:szCs w:val="24"/>
        </w:rPr>
        <w:t xml:space="preserve"> </w:t>
      </w:r>
      <w:r w:rsidRPr="00527FB1">
        <w:rPr>
          <w:rFonts w:ascii="Times New Roman" w:hAnsi="Times New Roman"/>
          <w:sz w:val="24"/>
          <w:szCs w:val="24"/>
        </w:rPr>
        <w:tab/>
        <w:t>Autor uvádí jako první možný determinant vývoje osobnosti</w:t>
      </w:r>
      <w:r w:rsidR="004419D3" w:rsidRPr="00527FB1">
        <w:rPr>
          <w:rFonts w:ascii="Times New Roman" w:hAnsi="Times New Roman"/>
          <w:sz w:val="24"/>
          <w:szCs w:val="24"/>
        </w:rPr>
        <w:t xml:space="preserve">, </w:t>
      </w:r>
      <w:r w:rsidRPr="00527FB1">
        <w:rPr>
          <w:rFonts w:ascii="Times New Roman" w:hAnsi="Times New Roman"/>
          <w:sz w:val="24"/>
          <w:szCs w:val="24"/>
        </w:rPr>
        <w:t xml:space="preserve">a tedy i způsob trávení volného času, genetiku a vrozené dispozice. Což lze vidět i u Pávkové, kterou jsem zmiňovala výše, kdy uvádí, že biologické a zdravotní faktory mohou ovlivňovat volný čas jedinců. </w:t>
      </w:r>
    </w:p>
    <w:p w14:paraId="2B34961D" w14:textId="00BC9E8A" w:rsidR="00CA3B67" w:rsidRPr="00527FB1" w:rsidRDefault="00CA3B67" w:rsidP="008F765C">
      <w:pPr>
        <w:spacing w:line="360" w:lineRule="auto"/>
        <w:jc w:val="both"/>
        <w:rPr>
          <w:rFonts w:ascii="Times New Roman" w:hAnsi="Times New Roman"/>
          <w:i/>
          <w:iCs/>
          <w:sz w:val="24"/>
          <w:szCs w:val="24"/>
        </w:rPr>
      </w:pPr>
      <w:r w:rsidRPr="00527FB1">
        <w:rPr>
          <w:rFonts w:ascii="Times New Roman" w:hAnsi="Times New Roman"/>
          <w:sz w:val="24"/>
          <w:szCs w:val="24"/>
        </w:rPr>
        <w:t xml:space="preserve"> </w:t>
      </w:r>
      <w:r w:rsidRPr="00527FB1">
        <w:rPr>
          <w:rFonts w:ascii="Times New Roman" w:hAnsi="Times New Roman"/>
          <w:sz w:val="24"/>
          <w:szCs w:val="24"/>
        </w:rPr>
        <w:tab/>
        <w:t xml:space="preserve">Janiš </w:t>
      </w:r>
      <w:r w:rsidR="004076C0" w:rsidRPr="00527FB1">
        <w:rPr>
          <w:rFonts w:ascii="Times New Roman" w:hAnsi="Times New Roman"/>
          <w:sz w:val="24"/>
          <w:szCs w:val="24"/>
        </w:rPr>
        <w:t>(2017</w:t>
      </w:r>
      <w:r w:rsidR="00133223" w:rsidRPr="00527FB1">
        <w:rPr>
          <w:rFonts w:ascii="Times New Roman" w:hAnsi="Times New Roman"/>
          <w:sz w:val="24"/>
          <w:szCs w:val="24"/>
        </w:rPr>
        <w:t>, s.34</w:t>
      </w:r>
      <w:r w:rsidR="004076C0" w:rsidRPr="00527FB1">
        <w:rPr>
          <w:rFonts w:ascii="Times New Roman" w:hAnsi="Times New Roman"/>
          <w:sz w:val="24"/>
          <w:szCs w:val="24"/>
        </w:rPr>
        <w:t xml:space="preserve">) </w:t>
      </w:r>
      <w:r w:rsidRPr="00527FB1">
        <w:rPr>
          <w:rFonts w:ascii="Times New Roman" w:hAnsi="Times New Roman"/>
          <w:sz w:val="24"/>
          <w:szCs w:val="24"/>
        </w:rPr>
        <w:t xml:space="preserve">dále </w:t>
      </w:r>
      <w:r w:rsidR="004076C0" w:rsidRPr="00527FB1">
        <w:rPr>
          <w:rFonts w:ascii="Times New Roman" w:hAnsi="Times New Roman"/>
          <w:sz w:val="24"/>
          <w:szCs w:val="24"/>
        </w:rPr>
        <w:t>zmiňuje</w:t>
      </w:r>
      <w:r w:rsidRPr="00527FB1">
        <w:rPr>
          <w:rFonts w:ascii="Times New Roman" w:hAnsi="Times New Roman"/>
          <w:sz w:val="24"/>
          <w:szCs w:val="24"/>
        </w:rPr>
        <w:t xml:space="preserve"> prostředí, jako významný determinant volného času a říká že: </w:t>
      </w:r>
      <w:r w:rsidRPr="00527FB1">
        <w:rPr>
          <w:rFonts w:ascii="Times New Roman" w:hAnsi="Times New Roman"/>
          <w:i/>
          <w:iCs/>
          <w:sz w:val="24"/>
          <w:szCs w:val="24"/>
        </w:rPr>
        <w:t xml:space="preserve">„V ideálním případě by nám prostředí mělo napomáhat v realizaci volnočasových aktivit, resp. ve správném výchovném působení prostřednictvím volnočasových aktivit. Je však zjevné, že se v praxi setkáváme s prostředím závadným, ať již v rodině nebo třeba v rámci sociálně vyloučené lokality.“ </w:t>
      </w:r>
    </w:p>
    <w:p w14:paraId="0BC9188B" w14:textId="3CBF4930" w:rsidR="003142B5" w:rsidRPr="00527FB1" w:rsidRDefault="007C237C" w:rsidP="008F765C">
      <w:pPr>
        <w:spacing w:line="360" w:lineRule="auto"/>
        <w:jc w:val="both"/>
        <w:rPr>
          <w:rFonts w:ascii="Times New Roman" w:hAnsi="Times New Roman"/>
          <w:sz w:val="24"/>
          <w:szCs w:val="24"/>
        </w:rPr>
      </w:pPr>
      <w:r w:rsidRPr="00527FB1">
        <w:rPr>
          <w:rFonts w:ascii="Times New Roman" w:hAnsi="Times New Roman"/>
          <w:sz w:val="24"/>
          <w:szCs w:val="24"/>
        </w:rPr>
        <w:t xml:space="preserve"> </w:t>
      </w:r>
      <w:r w:rsidRPr="00527FB1">
        <w:rPr>
          <w:rFonts w:ascii="Times New Roman" w:hAnsi="Times New Roman"/>
          <w:sz w:val="24"/>
          <w:szCs w:val="24"/>
        </w:rPr>
        <w:tab/>
      </w:r>
      <w:r w:rsidR="00CA3B67" w:rsidRPr="00527FB1">
        <w:rPr>
          <w:rFonts w:ascii="Times New Roman" w:hAnsi="Times New Roman"/>
          <w:sz w:val="24"/>
          <w:szCs w:val="24"/>
        </w:rPr>
        <w:t>Dále se věnuje také rodině, kterou řadí k tzv. „mikroprostředí“ a jejíž vliv je velmi významný</w:t>
      </w:r>
      <w:r w:rsidRPr="00527FB1">
        <w:rPr>
          <w:rFonts w:ascii="Times New Roman" w:hAnsi="Times New Roman"/>
          <w:sz w:val="24"/>
          <w:szCs w:val="24"/>
        </w:rPr>
        <w:t xml:space="preserve"> jednak ve vývoji jedince, tak také jako atribut, který působí na volný čas jedince. Zmiňuje také vrstevnické skupiny, kde se odkazuje na Pávkovou, která se této problematice také věnovala. </w:t>
      </w:r>
    </w:p>
    <w:p w14:paraId="1FE2FD6D" w14:textId="5CB78236" w:rsidR="00C4542D" w:rsidRPr="00527FB1" w:rsidRDefault="00D76E54"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 Vyhnálková (2013)</w:t>
      </w:r>
      <w:r w:rsidR="004076C0" w:rsidRPr="00527FB1">
        <w:rPr>
          <w:rFonts w:ascii="Times New Roman" w:hAnsi="Times New Roman"/>
          <w:sz w:val="24"/>
          <w:szCs w:val="24"/>
        </w:rPr>
        <w:t xml:space="preserve"> představuje další dělení determinantů volného času, r</w:t>
      </w:r>
      <w:r w:rsidRPr="00527FB1">
        <w:rPr>
          <w:rFonts w:ascii="Times New Roman" w:hAnsi="Times New Roman"/>
          <w:sz w:val="24"/>
          <w:szCs w:val="24"/>
        </w:rPr>
        <w:t xml:space="preserve">ozděluje, </w:t>
      </w:r>
      <w:r w:rsidR="00F524FE" w:rsidRPr="00527FB1">
        <w:rPr>
          <w:rFonts w:ascii="Times New Roman" w:hAnsi="Times New Roman"/>
          <w:sz w:val="24"/>
          <w:szCs w:val="24"/>
        </w:rPr>
        <w:t xml:space="preserve">činitele ovlivňující volný čas na vnitřní a vnější. Jinými slovy na endogenní a exogenní činitele.  </w:t>
      </w:r>
    </w:p>
    <w:p w14:paraId="063C91F5" w14:textId="3DAD9CF6" w:rsidR="00DE0A74" w:rsidRPr="00527FB1" w:rsidRDefault="00C4542D" w:rsidP="00C01ABB">
      <w:pPr>
        <w:spacing w:line="360" w:lineRule="auto"/>
        <w:jc w:val="both"/>
        <w:rPr>
          <w:rFonts w:ascii="Times New Roman" w:hAnsi="Times New Roman"/>
          <w:sz w:val="24"/>
          <w:szCs w:val="24"/>
        </w:rPr>
      </w:pPr>
      <w:r w:rsidRPr="00527FB1">
        <w:rPr>
          <w:rFonts w:ascii="Times New Roman" w:hAnsi="Times New Roman"/>
          <w:sz w:val="24"/>
          <w:szCs w:val="24"/>
        </w:rPr>
        <w:t xml:space="preserve">Do </w:t>
      </w:r>
      <w:r w:rsidR="00F524FE" w:rsidRPr="00527FB1">
        <w:rPr>
          <w:rFonts w:ascii="Times New Roman" w:hAnsi="Times New Roman"/>
          <w:sz w:val="24"/>
          <w:szCs w:val="24"/>
        </w:rPr>
        <w:t>skupiny vnitřních činitelů, které vycházejí z naší osobnosti,</w:t>
      </w:r>
      <w:r w:rsidRPr="00527FB1">
        <w:rPr>
          <w:rFonts w:ascii="Times New Roman" w:hAnsi="Times New Roman"/>
          <w:sz w:val="24"/>
          <w:szCs w:val="24"/>
        </w:rPr>
        <w:t xml:space="preserve"> lze zařadit následující</w:t>
      </w:r>
      <w:r w:rsidR="00AB0BC1" w:rsidRPr="00527FB1">
        <w:rPr>
          <w:rFonts w:ascii="Times New Roman" w:hAnsi="Times New Roman"/>
          <w:sz w:val="24"/>
          <w:szCs w:val="24"/>
        </w:rPr>
        <w:t>:</w:t>
      </w:r>
      <w:r w:rsidR="00C01ABB" w:rsidRPr="00527FB1">
        <w:rPr>
          <w:rFonts w:ascii="Times New Roman" w:hAnsi="Times New Roman"/>
          <w:sz w:val="24"/>
          <w:szCs w:val="24"/>
        </w:rPr>
        <w:t xml:space="preserve"> </w:t>
      </w:r>
      <w:r w:rsidR="00F524FE" w:rsidRPr="00527FB1">
        <w:rPr>
          <w:rFonts w:ascii="Times New Roman" w:hAnsi="Times New Roman"/>
          <w:i/>
          <w:iCs/>
          <w:sz w:val="24"/>
          <w:szCs w:val="24"/>
        </w:rPr>
        <w:t>„</w:t>
      </w:r>
      <w:r w:rsidR="00AB0BC1" w:rsidRPr="00527FB1">
        <w:rPr>
          <w:rFonts w:ascii="Times New Roman" w:hAnsi="Times New Roman"/>
          <w:i/>
          <w:iCs/>
          <w:sz w:val="24"/>
          <w:szCs w:val="24"/>
        </w:rPr>
        <w:t>Demografické charakteristiky (věk a pohlaví)</w:t>
      </w:r>
      <w:r w:rsidR="00C01ABB" w:rsidRPr="00527FB1">
        <w:rPr>
          <w:rFonts w:ascii="Times New Roman" w:hAnsi="Times New Roman"/>
          <w:i/>
          <w:iCs/>
          <w:sz w:val="24"/>
          <w:szCs w:val="24"/>
        </w:rPr>
        <w:t>;</w:t>
      </w:r>
      <w:r w:rsidR="00C01ABB" w:rsidRPr="00527FB1">
        <w:rPr>
          <w:rFonts w:ascii="Times New Roman" w:hAnsi="Times New Roman"/>
          <w:sz w:val="24"/>
          <w:szCs w:val="24"/>
        </w:rPr>
        <w:t xml:space="preserve"> </w:t>
      </w:r>
      <w:r w:rsidR="00C01ABB" w:rsidRPr="00527FB1">
        <w:rPr>
          <w:rFonts w:ascii="Times New Roman" w:hAnsi="Times New Roman"/>
          <w:i/>
          <w:iCs/>
          <w:sz w:val="24"/>
          <w:szCs w:val="24"/>
        </w:rPr>
        <w:t>z</w:t>
      </w:r>
      <w:r w:rsidR="00AB0BC1" w:rsidRPr="00527FB1">
        <w:rPr>
          <w:rFonts w:ascii="Times New Roman" w:hAnsi="Times New Roman"/>
          <w:i/>
          <w:iCs/>
          <w:sz w:val="24"/>
          <w:szCs w:val="24"/>
        </w:rPr>
        <w:t>dravotní stav a fyzické možnosti</w:t>
      </w:r>
      <w:r w:rsidR="00C01ABB" w:rsidRPr="00527FB1">
        <w:rPr>
          <w:rFonts w:ascii="Times New Roman" w:hAnsi="Times New Roman"/>
          <w:i/>
          <w:iCs/>
          <w:sz w:val="24"/>
          <w:szCs w:val="24"/>
        </w:rPr>
        <w:t>; p</w:t>
      </w:r>
      <w:r w:rsidR="00AB0BC1" w:rsidRPr="00527FB1">
        <w:rPr>
          <w:rFonts w:ascii="Times New Roman" w:hAnsi="Times New Roman"/>
          <w:i/>
          <w:iCs/>
          <w:sz w:val="24"/>
          <w:szCs w:val="24"/>
        </w:rPr>
        <w:t xml:space="preserve">sychické </w:t>
      </w:r>
      <w:r w:rsidR="00DD5409" w:rsidRPr="00527FB1">
        <w:rPr>
          <w:rFonts w:ascii="Times New Roman" w:hAnsi="Times New Roman"/>
          <w:i/>
          <w:iCs/>
          <w:sz w:val="24"/>
          <w:szCs w:val="24"/>
        </w:rPr>
        <w:t>charakteristiky</w:t>
      </w:r>
      <w:r w:rsidR="00F524FE" w:rsidRPr="00527FB1">
        <w:rPr>
          <w:rFonts w:ascii="Times New Roman" w:hAnsi="Times New Roman"/>
          <w:i/>
          <w:iCs/>
          <w:sz w:val="24"/>
          <w:szCs w:val="24"/>
        </w:rPr>
        <w:t>“</w:t>
      </w:r>
      <w:r w:rsidR="00F74C5C" w:rsidRPr="00527FB1">
        <w:rPr>
          <w:rFonts w:ascii="Times New Roman" w:hAnsi="Times New Roman"/>
          <w:sz w:val="24"/>
          <w:szCs w:val="24"/>
        </w:rPr>
        <w:t xml:space="preserve"> </w:t>
      </w:r>
      <w:r w:rsidR="00DD5409" w:rsidRPr="00527FB1">
        <w:rPr>
          <w:rFonts w:ascii="Times New Roman" w:hAnsi="Times New Roman"/>
          <w:sz w:val="24"/>
          <w:szCs w:val="24"/>
        </w:rPr>
        <w:t>(Vyhnálková, 2013</w:t>
      </w:r>
      <w:r w:rsidR="00D9144A" w:rsidRPr="00527FB1">
        <w:rPr>
          <w:rFonts w:ascii="Times New Roman" w:hAnsi="Times New Roman"/>
          <w:sz w:val="24"/>
          <w:szCs w:val="24"/>
        </w:rPr>
        <w:t>, s.14</w:t>
      </w:r>
      <w:r w:rsidR="00DD5409" w:rsidRPr="00527FB1">
        <w:rPr>
          <w:rFonts w:ascii="Times New Roman" w:hAnsi="Times New Roman"/>
          <w:sz w:val="24"/>
          <w:szCs w:val="24"/>
        </w:rPr>
        <w:t>)</w:t>
      </w:r>
      <w:r w:rsidR="000C485F" w:rsidRPr="00527FB1">
        <w:rPr>
          <w:rFonts w:ascii="Times New Roman" w:hAnsi="Times New Roman"/>
          <w:sz w:val="24"/>
          <w:szCs w:val="24"/>
        </w:rPr>
        <w:t>.</w:t>
      </w:r>
    </w:p>
    <w:p w14:paraId="1C2749A5" w14:textId="65BC0D93" w:rsidR="00D50554" w:rsidRPr="00527FB1" w:rsidRDefault="00AB2269"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lastRenderedPageBreak/>
        <w:t xml:space="preserve">Jedním z prvních </w:t>
      </w:r>
      <w:r w:rsidR="004468BE" w:rsidRPr="00527FB1">
        <w:rPr>
          <w:rFonts w:ascii="Times New Roman" w:hAnsi="Times New Roman"/>
          <w:sz w:val="24"/>
          <w:szCs w:val="24"/>
        </w:rPr>
        <w:t xml:space="preserve">endogenních činitelů, které Vyhnálková (2013) uvádí, je výše zmiňovaný věk. Tento činitel se však vždy projevuje ve vztahu k volnému času jiným způsobem, v závislosti na daném životním období. Pro lepší pochopení přidám popis právě od již zmíněné autorky. </w:t>
      </w:r>
      <w:r w:rsidR="00A7214B" w:rsidRPr="00527FB1">
        <w:rPr>
          <w:rFonts w:ascii="Times New Roman" w:hAnsi="Times New Roman"/>
          <w:sz w:val="24"/>
          <w:szCs w:val="24"/>
        </w:rPr>
        <w:t xml:space="preserve">Například u dětí mladšího školního věku lze pozorovat velmi široký rozptyl zájmů a také značnou „přelétavost“. </w:t>
      </w:r>
      <w:r w:rsidR="00DF70CB" w:rsidRPr="00527FB1">
        <w:rPr>
          <w:rFonts w:ascii="Times New Roman" w:hAnsi="Times New Roman"/>
          <w:sz w:val="24"/>
          <w:szCs w:val="24"/>
        </w:rPr>
        <w:t>A ve vztahu k volnočasový</w:t>
      </w:r>
      <w:r w:rsidR="00B963CB" w:rsidRPr="00527FB1">
        <w:rPr>
          <w:rFonts w:ascii="Times New Roman" w:hAnsi="Times New Roman"/>
          <w:sz w:val="24"/>
          <w:szCs w:val="24"/>
        </w:rPr>
        <w:t>m</w:t>
      </w:r>
      <w:r w:rsidR="00DF70CB" w:rsidRPr="00527FB1">
        <w:rPr>
          <w:rFonts w:ascii="Times New Roman" w:hAnsi="Times New Roman"/>
          <w:sz w:val="24"/>
          <w:szCs w:val="24"/>
        </w:rPr>
        <w:t xml:space="preserve"> aktivitám</w:t>
      </w:r>
      <w:r w:rsidR="00B963CB" w:rsidRPr="00527FB1">
        <w:rPr>
          <w:rFonts w:ascii="Times New Roman" w:hAnsi="Times New Roman"/>
          <w:sz w:val="24"/>
          <w:szCs w:val="24"/>
        </w:rPr>
        <w:t xml:space="preserve"> </w:t>
      </w:r>
      <w:r w:rsidR="00DF70CB" w:rsidRPr="00527FB1">
        <w:rPr>
          <w:rFonts w:ascii="Times New Roman" w:hAnsi="Times New Roman"/>
          <w:sz w:val="24"/>
          <w:szCs w:val="24"/>
        </w:rPr>
        <w:t xml:space="preserve">zde hrají velkou roli rodiče či pedagogičtí pracovníci, aby děti vedli </w:t>
      </w:r>
      <w:r w:rsidR="00F44D84" w:rsidRPr="00527FB1">
        <w:rPr>
          <w:rFonts w:ascii="Times New Roman" w:hAnsi="Times New Roman"/>
          <w:sz w:val="24"/>
          <w:szCs w:val="24"/>
        </w:rPr>
        <w:t xml:space="preserve">například k pravidelné účasti na zájmových kroužcích apod. Dále zde autorka rozebírá také období staršího školního věku nebo adolescence. U dospělých jedinců </w:t>
      </w:r>
      <w:r w:rsidR="00953148" w:rsidRPr="00527FB1">
        <w:rPr>
          <w:rFonts w:ascii="Times New Roman" w:hAnsi="Times New Roman"/>
          <w:sz w:val="24"/>
          <w:szCs w:val="24"/>
        </w:rPr>
        <w:t>říká</w:t>
      </w:r>
      <w:r w:rsidR="00F26C2D" w:rsidRPr="00527FB1">
        <w:rPr>
          <w:rFonts w:ascii="Times New Roman" w:hAnsi="Times New Roman"/>
          <w:sz w:val="24"/>
          <w:szCs w:val="24"/>
        </w:rPr>
        <w:t xml:space="preserve">, že volný čas je </w:t>
      </w:r>
      <w:r w:rsidR="00F001D0" w:rsidRPr="00527FB1">
        <w:rPr>
          <w:rFonts w:ascii="Times New Roman" w:hAnsi="Times New Roman"/>
          <w:sz w:val="24"/>
          <w:szCs w:val="24"/>
        </w:rPr>
        <w:t>prostor, pro</w:t>
      </w:r>
      <w:r w:rsidR="00F26C2D" w:rsidRPr="00527FB1">
        <w:rPr>
          <w:rFonts w:ascii="Times New Roman" w:hAnsi="Times New Roman"/>
          <w:sz w:val="24"/>
          <w:szCs w:val="24"/>
        </w:rPr>
        <w:t xml:space="preserve"> relaxac</w:t>
      </w:r>
      <w:r w:rsidR="00F001D0" w:rsidRPr="00527FB1">
        <w:rPr>
          <w:rFonts w:ascii="Times New Roman" w:hAnsi="Times New Roman"/>
          <w:sz w:val="24"/>
          <w:szCs w:val="24"/>
        </w:rPr>
        <w:t>i</w:t>
      </w:r>
      <w:r w:rsidR="00F26C2D" w:rsidRPr="00527FB1">
        <w:rPr>
          <w:rFonts w:ascii="Times New Roman" w:hAnsi="Times New Roman"/>
          <w:sz w:val="24"/>
          <w:szCs w:val="24"/>
        </w:rPr>
        <w:t xml:space="preserve"> a uvolnění od</w:t>
      </w:r>
      <w:r w:rsidR="00F001D0" w:rsidRPr="00527FB1">
        <w:rPr>
          <w:rFonts w:ascii="Times New Roman" w:hAnsi="Times New Roman"/>
          <w:sz w:val="24"/>
          <w:szCs w:val="24"/>
        </w:rPr>
        <w:t xml:space="preserve"> starostí a pracovních povinností a také, že:</w:t>
      </w:r>
      <w:r w:rsidR="00953148" w:rsidRPr="00527FB1">
        <w:rPr>
          <w:rFonts w:ascii="Times New Roman" w:hAnsi="Times New Roman"/>
          <w:sz w:val="24"/>
          <w:szCs w:val="24"/>
        </w:rPr>
        <w:t xml:space="preserve"> </w:t>
      </w:r>
      <w:r w:rsidR="00AA5B94" w:rsidRPr="00527FB1">
        <w:rPr>
          <w:rFonts w:ascii="Times New Roman" w:hAnsi="Times New Roman"/>
          <w:i/>
          <w:iCs/>
          <w:sz w:val="24"/>
          <w:szCs w:val="24"/>
        </w:rPr>
        <w:t>„Volný čas je ovlivňován rodinným a profesním životem“</w:t>
      </w:r>
      <w:r w:rsidR="00596F81" w:rsidRPr="00527FB1">
        <w:rPr>
          <w:rFonts w:ascii="Times New Roman" w:hAnsi="Times New Roman"/>
          <w:i/>
          <w:iCs/>
          <w:sz w:val="24"/>
          <w:szCs w:val="24"/>
        </w:rPr>
        <w:t xml:space="preserve"> </w:t>
      </w:r>
      <w:r w:rsidR="00F001D0" w:rsidRPr="00527FB1">
        <w:rPr>
          <w:rFonts w:ascii="Times New Roman" w:hAnsi="Times New Roman"/>
          <w:sz w:val="24"/>
          <w:szCs w:val="24"/>
        </w:rPr>
        <w:t>(Vyhnálková, 2013</w:t>
      </w:r>
      <w:r w:rsidR="00176C9E" w:rsidRPr="00527FB1">
        <w:rPr>
          <w:rFonts w:ascii="Times New Roman" w:hAnsi="Times New Roman"/>
          <w:sz w:val="24"/>
          <w:szCs w:val="24"/>
        </w:rPr>
        <w:t>, s.15</w:t>
      </w:r>
      <w:r w:rsidR="00F001D0" w:rsidRPr="00527FB1">
        <w:rPr>
          <w:rFonts w:ascii="Times New Roman" w:hAnsi="Times New Roman"/>
          <w:sz w:val="24"/>
          <w:szCs w:val="24"/>
        </w:rPr>
        <w:t>).</w:t>
      </w:r>
    </w:p>
    <w:p w14:paraId="20A679D0" w14:textId="04C328F2" w:rsidR="00961C94" w:rsidRPr="00527FB1" w:rsidRDefault="00F56D6F"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t>Dále pak do toho, jak člověk volný čas tráví zasahuje jeho fyzická kondice a zdravotní stav</w:t>
      </w:r>
      <w:r w:rsidR="003D1C9F" w:rsidRPr="00527FB1">
        <w:rPr>
          <w:rFonts w:ascii="Times New Roman" w:hAnsi="Times New Roman"/>
          <w:sz w:val="24"/>
          <w:szCs w:val="24"/>
        </w:rPr>
        <w:t xml:space="preserve">. Například chronická onemocnění mohou velmi výrazně zasáhnout do toho, jakým volnočasovým aktivitám se jedinec věnuje. </w:t>
      </w:r>
      <w:r w:rsidR="00A71B5D" w:rsidRPr="00527FB1">
        <w:rPr>
          <w:rFonts w:ascii="Times New Roman" w:hAnsi="Times New Roman"/>
          <w:sz w:val="24"/>
          <w:szCs w:val="24"/>
        </w:rPr>
        <w:t>Tohle ve své práci zmiňuje jak Vyhnálková (2013)</w:t>
      </w:r>
      <w:r w:rsidR="00376BAC" w:rsidRPr="00527FB1">
        <w:rPr>
          <w:rFonts w:ascii="Times New Roman" w:hAnsi="Times New Roman"/>
          <w:sz w:val="24"/>
          <w:szCs w:val="24"/>
        </w:rPr>
        <w:t xml:space="preserve"> tak i Pávková (1999), kdy druhá autorka tento atribut </w:t>
      </w:r>
      <w:r w:rsidR="005708E0" w:rsidRPr="00527FB1">
        <w:rPr>
          <w:rFonts w:ascii="Times New Roman" w:hAnsi="Times New Roman"/>
          <w:sz w:val="24"/>
          <w:szCs w:val="24"/>
        </w:rPr>
        <w:t xml:space="preserve">přiřazuje k biologickým faktorům, jež mají vliv na volný čas, a jež jsem uváděla výše. </w:t>
      </w:r>
    </w:p>
    <w:p w14:paraId="6A8C5A46" w14:textId="7747DCEC" w:rsidR="00934F05" w:rsidRPr="00527FB1" w:rsidRDefault="00934F05"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t xml:space="preserve">K vnitřním činitelům neřadíme pouze fyzickou </w:t>
      </w:r>
      <w:r w:rsidR="00FA67D7" w:rsidRPr="00527FB1">
        <w:rPr>
          <w:rFonts w:ascii="Times New Roman" w:hAnsi="Times New Roman"/>
          <w:sz w:val="24"/>
          <w:szCs w:val="24"/>
        </w:rPr>
        <w:t>stránku člověka, ale také kognitivní procesy, například</w:t>
      </w:r>
      <w:r w:rsidR="00FA67D7" w:rsidRPr="00527FB1">
        <w:rPr>
          <w:rFonts w:ascii="Times New Roman" w:hAnsi="Times New Roman"/>
          <w:i/>
          <w:iCs/>
          <w:sz w:val="24"/>
          <w:szCs w:val="24"/>
        </w:rPr>
        <w:t>: „inteligenci, paměť, pozornost, představivost, či tvořivost“</w:t>
      </w:r>
      <w:r w:rsidR="00FA67D7" w:rsidRPr="00527FB1">
        <w:rPr>
          <w:rFonts w:ascii="Times New Roman" w:hAnsi="Times New Roman"/>
          <w:sz w:val="24"/>
          <w:szCs w:val="24"/>
        </w:rPr>
        <w:t xml:space="preserve"> (Vyhnálková, 2013</w:t>
      </w:r>
      <w:r w:rsidR="00176C9E" w:rsidRPr="00527FB1">
        <w:rPr>
          <w:rFonts w:ascii="Times New Roman" w:hAnsi="Times New Roman"/>
          <w:sz w:val="24"/>
          <w:szCs w:val="24"/>
        </w:rPr>
        <w:t xml:space="preserve">, </w:t>
      </w:r>
      <w:r w:rsidR="00177C01" w:rsidRPr="00527FB1">
        <w:rPr>
          <w:rFonts w:ascii="Times New Roman" w:hAnsi="Times New Roman"/>
          <w:sz w:val="24"/>
          <w:szCs w:val="24"/>
        </w:rPr>
        <w:t>s.17</w:t>
      </w:r>
      <w:r w:rsidR="00FA67D7" w:rsidRPr="00527FB1">
        <w:rPr>
          <w:rFonts w:ascii="Times New Roman" w:hAnsi="Times New Roman"/>
          <w:sz w:val="24"/>
          <w:szCs w:val="24"/>
        </w:rPr>
        <w:t>).</w:t>
      </w:r>
      <w:r w:rsidR="00C42654" w:rsidRPr="00527FB1">
        <w:rPr>
          <w:rFonts w:ascii="Times New Roman" w:hAnsi="Times New Roman"/>
          <w:sz w:val="24"/>
          <w:szCs w:val="24"/>
        </w:rPr>
        <w:t xml:space="preserve"> dále pak vůli, motivaci nebo emocionální stav, který může výrazně </w:t>
      </w:r>
      <w:r w:rsidR="00BA5AA0" w:rsidRPr="00527FB1">
        <w:rPr>
          <w:rFonts w:ascii="Times New Roman" w:hAnsi="Times New Roman"/>
          <w:sz w:val="24"/>
          <w:szCs w:val="24"/>
        </w:rPr>
        <w:t>ovlivnit volbu aktivit, kterým se jedinec bude věnovat. Za velmi důležitou součást považuje autorka také hodnotovou orientaci u člověka</w:t>
      </w:r>
      <w:r w:rsidR="00CA7EBA" w:rsidRPr="00527FB1">
        <w:rPr>
          <w:rFonts w:ascii="Times New Roman" w:hAnsi="Times New Roman"/>
          <w:sz w:val="24"/>
          <w:szCs w:val="24"/>
        </w:rPr>
        <w:t>.</w:t>
      </w:r>
    </w:p>
    <w:p w14:paraId="5EAC0F9B" w14:textId="50275926" w:rsidR="009A0D4F" w:rsidRPr="00527FB1" w:rsidRDefault="009A0D4F" w:rsidP="008F765C">
      <w:pPr>
        <w:spacing w:line="360" w:lineRule="auto"/>
        <w:ind w:firstLine="283"/>
        <w:jc w:val="both"/>
        <w:rPr>
          <w:rFonts w:ascii="Times New Roman" w:hAnsi="Times New Roman"/>
          <w:sz w:val="24"/>
          <w:szCs w:val="24"/>
        </w:rPr>
      </w:pPr>
      <w:r w:rsidRPr="00527FB1">
        <w:rPr>
          <w:rFonts w:ascii="Times New Roman" w:hAnsi="Times New Roman"/>
          <w:sz w:val="24"/>
          <w:szCs w:val="24"/>
        </w:rPr>
        <w:t xml:space="preserve">Jak </w:t>
      </w:r>
      <w:r w:rsidR="00787446" w:rsidRPr="00527FB1">
        <w:rPr>
          <w:rFonts w:ascii="Times New Roman" w:hAnsi="Times New Roman"/>
          <w:sz w:val="24"/>
          <w:szCs w:val="24"/>
        </w:rPr>
        <w:t>lze vidět,</w:t>
      </w:r>
      <w:r w:rsidRPr="00527FB1">
        <w:rPr>
          <w:rFonts w:ascii="Times New Roman" w:hAnsi="Times New Roman"/>
          <w:sz w:val="24"/>
          <w:szCs w:val="24"/>
        </w:rPr>
        <w:t xml:space="preserve"> </w:t>
      </w:r>
      <w:r w:rsidR="00EA2CD6" w:rsidRPr="00527FB1">
        <w:rPr>
          <w:rFonts w:ascii="Times New Roman" w:hAnsi="Times New Roman"/>
          <w:sz w:val="24"/>
          <w:szCs w:val="24"/>
        </w:rPr>
        <w:t xml:space="preserve">tak z vnitřních činitelů je velmi široká škála toho, co může ovlivnit jedincův volný čas a jeho náplň. Jednak se při volbě volnočasové aktivity může rozhodovat podle svého věku, žebříčku hodnot, zdravotního stavu nebo podle toho, jako se momentálně cítí po emoční stránce. </w:t>
      </w:r>
    </w:p>
    <w:p w14:paraId="653EAC7E" w14:textId="5077D439" w:rsidR="0026724F" w:rsidRPr="00527FB1" w:rsidRDefault="00CA7EBA" w:rsidP="0032640D">
      <w:pPr>
        <w:spacing w:line="360" w:lineRule="auto"/>
        <w:ind w:firstLine="283"/>
        <w:jc w:val="both"/>
        <w:rPr>
          <w:rFonts w:ascii="Times New Roman" w:hAnsi="Times New Roman"/>
          <w:sz w:val="24"/>
          <w:szCs w:val="24"/>
        </w:rPr>
      </w:pPr>
      <w:r w:rsidRPr="00527FB1">
        <w:rPr>
          <w:rFonts w:ascii="Times New Roman" w:hAnsi="Times New Roman"/>
          <w:sz w:val="24"/>
          <w:szCs w:val="24"/>
        </w:rPr>
        <w:t>Skupina vnějších činitelů,</w:t>
      </w:r>
      <w:r w:rsidR="00D16E30" w:rsidRPr="00527FB1">
        <w:rPr>
          <w:rFonts w:ascii="Times New Roman" w:hAnsi="Times New Roman"/>
          <w:sz w:val="24"/>
          <w:szCs w:val="24"/>
        </w:rPr>
        <w:t xml:space="preserve"> </w:t>
      </w:r>
      <w:r w:rsidR="00DA00AD" w:rsidRPr="00527FB1">
        <w:rPr>
          <w:rFonts w:ascii="Times New Roman" w:hAnsi="Times New Roman"/>
          <w:sz w:val="24"/>
          <w:szCs w:val="24"/>
        </w:rPr>
        <w:t>ovlivňující volný čas</w:t>
      </w:r>
      <w:r w:rsidR="00D16E30" w:rsidRPr="00527FB1">
        <w:rPr>
          <w:rFonts w:ascii="Times New Roman" w:hAnsi="Times New Roman"/>
          <w:sz w:val="24"/>
          <w:szCs w:val="24"/>
        </w:rPr>
        <w:t xml:space="preserve"> je </w:t>
      </w:r>
      <w:r w:rsidR="003A64CA" w:rsidRPr="00527FB1">
        <w:rPr>
          <w:rFonts w:ascii="Times New Roman" w:hAnsi="Times New Roman"/>
          <w:sz w:val="24"/>
          <w:szCs w:val="24"/>
        </w:rPr>
        <w:t>definován</w:t>
      </w:r>
      <w:r w:rsidR="00D16E30" w:rsidRPr="00527FB1">
        <w:rPr>
          <w:rFonts w:ascii="Times New Roman" w:hAnsi="Times New Roman"/>
          <w:sz w:val="24"/>
          <w:szCs w:val="24"/>
        </w:rPr>
        <w:t>a</w:t>
      </w:r>
      <w:r w:rsidR="003A64CA" w:rsidRPr="00527FB1">
        <w:rPr>
          <w:rFonts w:ascii="Times New Roman" w:hAnsi="Times New Roman"/>
          <w:sz w:val="24"/>
          <w:szCs w:val="24"/>
        </w:rPr>
        <w:t xml:space="preserve"> spojením s prostředím, kde člověk žije, a patří sem: </w:t>
      </w:r>
      <w:r w:rsidRPr="00527FB1">
        <w:rPr>
          <w:rFonts w:ascii="Times New Roman" w:hAnsi="Times New Roman"/>
          <w:i/>
          <w:iCs/>
          <w:sz w:val="24"/>
          <w:szCs w:val="24"/>
        </w:rPr>
        <w:t>„</w:t>
      </w:r>
      <w:r w:rsidR="008A2793" w:rsidRPr="00527FB1">
        <w:rPr>
          <w:rFonts w:ascii="Times New Roman" w:hAnsi="Times New Roman"/>
          <w:i/>
          <w:iCs/>
          <w:sz w:val="24"/>
          <w:szCs w:val="24"/>
        </w:rPr>
        <w:t>Rodina</w:t>
      </w:r>
      <w:r w:rsidR="00B629F2" w:rsidRPr="00527FB1">
        <w:rPr>
          <w:rFonts w:ascii="Times New Roman" w:hAnsi="Times New Roman"/>
          <w:i/>
          <w:iCs/>
          <w:sz w:val="24"/>
          <w:szCs w:val="24"/>
        </w:rPr>
        <w:t>; v</w:t>
      </w:r>
      <w:r w:rsidR="008A2793" w:rsidRPr="00527FB1">
        <w:rPr>
          <w:rFonts w:ascii="Times New Roman" w:hAnsi="Times New Roman"/>
          <w:i/>
          <w:iCs/>
          <w:sz w:val="24"/>
          <w:szCs w:val="24"/>
        </w:rPr>
        <w:t>rstevnická skupina</w:t>
      </w:r>
      <w:r w:rsidR="00B629F2" w:rsidRPr="00527FB1">
        <w:rPr>
          <w:rFonts w:ascii="Times New Roman" w:hAnsi="Times New Roman"/>
          <w:sz w:val="24"/>
          <w:szCs w:val="24"/>
        </w:rPr>
        <w:t xml:space="preserve">; </w:t>
      </w:r>
      <w:r w:rsidR="00B629F2" w:rsidRPr="00527FB1">
        <w:rPr>
          <w:rFonts w:ascii="Times New Roman" w:hAnsi="Times New Roman"/>
          <w:i/>
          <w:iCs/>
          <w:sz w:val="24"/>
          <w:szCs w:val="24"/>
        </w:rPr>
        <w:t>m</w:t>
      </w:r>
      <w:r w:rsidR="008A2793" w:rsidRPr="00527FB1">
        <w:rPr>
          <w:rFonts w:ascii="Times New Roman" w:hAnsi="Times New Roman"/>
          <w:i/>
          <w:iCs/>
          <w:sz w:val="24"/>
          <w:szCs w:val="24"/>
        </w:rPr>
        <w:t>ísto bydliště</w:t>
      </w:r>
      <w:r w:rsidR="00B629F2" w:rsidRPr="00527FB1">
        <w:rPr>
          <w:rFonts w:ascii="Times New Roman" w:hAnsi="Times New Roman"/>
          <w:i/>
          <w:iCs/>
          <w:sz w:val="24"/>
          <w:szCs w:val="24"/>
        </w:rPr>
        <w:t>; c</w:t>
      </w:r>
      <w:r w:rsidR="008A2793" w:rsidRPr="00527FB1">
        <w:rPr>
          <w:rFonts w:ascii="Times New Roman" w:hAnsi="Times New Roman"/>
          <w:i/>
          <w:iCs/>
          <w:sz w:val="24"/>
          <w:szCs w:val="24"/>
        </w:rPr>
        <w:t>elospolečenské podmín</w:t>
      </w:r>
      <w:r w:rsidR="00B629F2" w:rsidRPr="00527FB1">
        <w:rPr>
          <w:rFonts w:ascii="Times New Roman" w:hAnsi="Times New Roman"/>
          <w:i/>
          <w:iCs/>
          <w:sz w:val="24"/>
          <w:szCs w:val="24"/>
        </w:rPr>
        <w:t>ky; m</w:t>
      </w:r>
      <w:r w:rsidR="008A2793" w:rsidRPr="00527FB1">
        <w:rPr>
          <w:rFonts w:ascii="Times New Roman" w:hAnsi="Times New Roman"/>
          <w:i/>
          <w:iCs/>
          <w:sz w:val="24"/>
          <w:szCs w:val="24"/>
        </w:rPr>
        <w:t>asmédia</w:t>
      </w:r>
      <w:r w:rsidRPr="00527FB1">
        <w:rPr>
          <w:rFonts w:ascii="Times New Roman" w:hAnsi="Times New Roman"/>
          <w:i/>
          <w:iCs/>
          <w:sz w:val="24"/>
          <w:szCs w:val="24"/>
        </w:rPr>
        <w:t>“</w:t>
      </w:r>
      <w:r w:rsidR="008A2793" w:rsidRPr="00527FB1">
        <w:rPr>
          <w:rFonts w:ascii="Times New Roman" w:hAnsi="Times New Roman"/>
          <w:sz w:val="24"/>
          <w:szCs w:val="24"/>
        </w:rPr>
        <w:t xml:space="preserve"> </w:t>
      </w:r>
      <w:r w:rsidR="0026724F" w:rsidRPr="00527FB1">
        <w:rPr>
          <w:rFonts w:ascii="Times New Roman" w:hAnsi="Times New Roman"/>
          <w:sz w:val="24"/>
          <w:szCs w:val="24"/>
        </w:rPr>
        <w:t>(Vyhnálková, 2013</w:t>
      </w:r>
      <w:r w:rsidR="000764FD" w:rsidRPr="00527FB1">
        <w:rPr>
          <w:rFonts w:ascii="Times New Roman" w:hAnsi="Times New Roman"/>
          <w:sz w:val="24"/>
          <w:szCs w:val="24"/>
        </w:rPr>
        <w:t>, s.14</w:t>
      </w:r>
      <w:r w:rsidR="0026724F" w:rsidRPr="00527FB1">
        <w:rPr>
          <w:rFonts w:ascii="Times New Roman" w:hAnsi="Times New Roman"/>
          <w:sz w:val="24"/>
          <w:szCs w:val="24"/>
        </w:rPr>
        <w:t>)</w:t>
      </w:r>
      <w:r w:rsidR="000C485F" w:rsidRPr="00527FB1">
        <w:rPr>
          <w:rFonts w:ascii="Times New Roman" w:hAnsi="Times New Roman"/>
          <w:sz w:val="24"/>
          <w:szCs w:val="24"/>
        </w:rPr>
        <w:t>.</w:t>
      </w:r>
    </w:p>
    <w:p w14:paraId="1C578F44" w14:textId="3A1F7A1D" w:rsidR="00E41D65" w:rsidRPr="00527FB1" w:rsidRDefault="000C485F" w:rsidP="008F765C">
      <w:pPr>
        <w:spacing w:line="360" w:lineRule="auto"/>
        <w:jc w:val="both"/>
        <w:rPr>
          <w:rFonts w:ascii="Times New Roman" w:hAnsi="Times New Roman"/>
          <w:sz w:val="24"/>
          <w:szCs w:val="24"/>
        </w:rPr>
      </w:pPr>
      <w:r w:rsidRPr="00527FB1">
        <w:rPr>
          <w:rFonts w:ascii="Times New Roman" w:hAnsi="Times New Roman"/>
          <w:sz w:val="24"/>
          <w:szCs w:val="24"/>
        </w:rPr>
        <w:t xml:space="preserve"> </w:t>
      </w:r>
      <w:r w:rsidRPr="00527FB1">
        <w:rPr>
          <w:rFonts w:ascii="Times New Roman" w:hAnsi="Times New Roman"/>
          <w:sz w:val="24"/>
          <w:szCs w:val="24"/>
        </w:rPr>
        <w:tab/>
      </w:r>
      <w:r w:rsidR="0026724F" w:rsidRPr="00527FB1">
        <w:rPr>
          <w:rFonts w:ascii="Times New Roman" w:hAnsi="Times New Roman"/>
          <w:sz w:val="24"/>
          <w:szCs w:val="24"/>
        </w:rPr>
        <w:t xml:space="preserve">K těmto činitelům lze dále zařadit také </w:t>
      </w:r>
      <w:r w:rsidR="009D1259" w:rsidRPr="00527FB1">
        <w:rPr>
          <w:rFonts w:ascii="Times New Roman" w:hAnsi="Times New Roman"/>
          <w:sz w:val="24"/>
          <w:szCs w:val="24"/>
        </w:rPr>
        <w:t>výši dosaženého vzdělání,</w:t>
      </w:r>
      <w:r w:rsidR="00060DCE" w:rsidRPr="00527FB1">
        <w:rPr>
          <w:rFonts w:ascii="Times New Roman" w:hAnsi="Times New Roman"/>
          <w:sz w:val="24"/>
          <w:szCs w:val="24"/>
        </w:rPr>
        <w:t xml:space="preserve"> určité povolání, </w:t>
      </w:r>
      <w:r w:rsidR="009D1259" w:rsidRPr="00527FB1">
        <w:rPr>
          <w:rFonts w:ascii="Times New Roman" w:hAnsi="Times New Roman"/>
          <w:sz w:val="24"/>
          <w:szCs w:val="24"/>
        </w:rPr>
        <w:t>příslušnost k určité společenské vrstvě a dále například úroveň finančního zabezpečení</w:t>
      </w:r>
      <w:r w:rsidR="00141742" w:rsidRPr="00527FB1">
        <w:rPr>
          <w:rFonts w:ascii="Times New Roman" w:hAnsi="Times New Roman"/>
          <w:sz w:val="24"/>
          <w:szCs w:val="24"/>
        </w:rPr>
        <w:t xml:space="preserve">, které se týkají především právě dospělých jedinců (Vyhnálková, 2013) </w:t>
      </w:r>
    </w:p>
    <w:p w14:paraId="5B6EF674" w14:textId="649C7550" w:rsidR="007D2F48" w:rsidRPr="00527FB1" w:rsidRDefault="007D2F48"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lastRenderedPageBreak/>
        <w:t xml:space="preserve">Rodina je prvním </w:t>
      </w:r>
      <w:r w:rsidR="0081317A" w:rsidRPr="00527FB1">
        <w:rPr>
          <w:rFonts w:ascii="Times New Roman" w:hAnsi="Times New Roman"/>
          <w:sz w:val="24"/>
          <w:szCs w:val="24"/>
        </w:rPr>
        <w:t>velkým činitelem, který má vliv na jedince už od útlého věku</w:t>
      </w:r>
      <w:r w:rsidR="005848E2" w:rsidRPr="00527FB1">
        <w:rPr>
          <w:rFonts w:ascii="Times New Roman" w:hAnsi="Times New Roman"/>
          <w:sz w:val="24"/>
          <w:szCs w:val="24"/>
        </w:rPr>
        <w:t xml:space="preserve"> a rodiče jsou při rozhodování o volnočasových aktivitách dítěte velmi důležitou součástí. U dospělého jedince potom hovoříme o </w:t>
      </w:r>
      <w:r w:rsidR="008F5292" w:rsidRPr="00527FB1">
        <w:rPr>
          <w:rFonts w:ascii="Times New Roman" w:hAnsi="Times New Roman"/>
          <w:sz w:val="24"/>
          <w:szCs w:val="24"/>
        </w:rPr>
        <w:t>životním partnerovi a dětech. Dále je také důležitá komunita p</w:t>
      </w:r>
      <w:r w:rsidR="00CA7EBA" w:rsidRPr="00527FB1">
        <w:rPr>
          <w:rFonts w:ascii="Times New Roman" w:hAnsi="Times New Roman"/>
          <w:sz w:val="24"/>
          <w:szCs w:val="24"/>
        </w:rPr>
        <w:t>ř</w:t>
      </w:r>
      <w:r w:rsidR="008F5292" w:rsidRPr="00527FB1">
        <w:rPr>
          <w:rFonts w:ascii="Times New Roman" w:hAnsi="Times New Roman"/>
          <w:sz w:val="24"/>
          <w:szCs w:val="24"/>
        </w:rPr>
        <w:t xml:space="preserve">átel a blízkých, která má vliv na to, jak </w:t>
      </w:r>
      <w:r w:rsidR="005435DB" w:rsidRPr="00527FB1">
        <w:rPr>
          <w:rFonts w:ascii="Times New Roman" w:hAnsi="Times New Roman"/>
          <w:sz w:val="24"/>
          <w:szCs w:val="24"/>
        </w:rPr>
        <w:t>dospělý člověk svůj volný čas tráví. Velkým atributem u vnějších činitelů je místo bydliště,</w:t>
      </w:r>
      <w:r w:rsidR="00B252D8" w:rsidRPr="00527FB1">
        <w:rPr>
          <w:rFonts w:ascii="Times New Roman" w:hAnsi="Times New Roman"/>
          <w:sz w:val="24"/>
          <w:szCs w:val="24"/>
        </w:rPr>
        <w:t xml:space="preserve"> protože například ve městě budou jiné možnosti náplně volného času než na vesnici. Rozumí se tím právě třeba </w:t>
      </w:r>
      <w:r w:rsidR="00B84A92" w:rsidRPr="00527FB1">
        <w:rPr>
          <w:rFonts w:ascii="Times New Roman" w:hAnsi="Times New Roman"/>
          <w:sz w:val="24"/>
          <w:szCs w:val="24"/>
        </w:rPr>
        <w:t>výběr institucí zaměřených na tráv</w:t>
      </w:r>
      <w:r w:rsidR="009D3BAD" w:rsidRPr="00527FB1">
        <w:rPr>
          <w:rFonts w:ascii="Times New Roman" w:hAnsi="Times New Roman"/>
          <w:sz w:val="24"/>
          <w:szCs w:val="24"/>
        </w:rPr>
        <w:t>e</w:t>
      </w:r>
      <w:r w:rsidR="00B84A92" w:rsidRPr="00527FB1">
        <w:rPr>
          <w:rFonts w:ascii="Times New Roman" w:hAnsi="Times New Roman"/>
          <w:sz w:val="24"/>
          <w:szCs w:val="24"/>
        </w:rPr>
        <w:t xml:space="preserve">ní volného času. A v neposlední řadě do této kategorie patří také </w:t>
      </w:r>
      <w:r w:rsidR="00DC7C9D" w:rsidRPr="00527FB1">
        <w:rPr>
          <w:rFonts w:ascii="Times New Roman" w:hAnsi="Times New Roman"/>
          <w:sz w:val="24"/>
          <w:szCs w:val="24"/>
        </w:rPr>
        <w:t>celospolečenské podmínky, kdy sem patří celková úroveň společnosti ze všech možných úhlů – kulturní, mater</w:t>
      </w:r>
      <w:r w:rsidR="0039545D" w:rsidRPr="00527FB1">
        <w:rPr>
          <w:rFonts w:ascii="Times New Roman" w:hAnsi="Times New Roman"/>
          <w:sz w:val="24"/>
          <w:szCs w:val="24"/>
        </w:rPr>
        <w:t xml:space="preserve">iální nebo vzdělanostní </w:t>
      </w:r>
      <w:r w:rsidR="005C6A3A" w:rsidRPr="00527FB1">
        <w:rPr>
          <w:rFonts w:ascii="Times New Roman" w:hAnsi="Times New Roman"/>
          <w:sz w:val="24"/>
          <w:szCs w:val="24"/>
        </w:rPr>
        <w:t>(Vyhnálková, 2013)</w:t>
      </w:r>
      <w:r w:rsidR="00986255" w:rsidRPr="00527FB1">
        <w:rPr>
          <w:rFonts w:ascii="Times New Roman" w:hAnsi="Times New Roman"/>
          <w:sz w:val="24"/>
          <w:szCs w:val="24"/>
        </w:rPr>
        <w:t>.</w:t>
      </w:r>
      <w:r w:rsidR="005C6A3A" w:rsidRPr="00527FB1">
        <w:rPr>
          <w:rFonts w:ascii="Times New Roman" w:hAnsi="Times New Roman"/>
          <w:sz w:val="24"/>
          <w:szCs w:val="24"/>
        </w:rPr>
        <w:t xml:space="preserve"> </w:t>
      </w:r>
      <w:r w:rsidR="00DC7C9D" w:rsidRPr="00527FB1">
        <w:rPr>
          <w:rFonts w:ascii="Times New Roman" w:hAnsi="Times New Roman"/>
          <w:sz w:val="24"/>
          <w:szCs w:val="24"/>
        </w:rPr>
        <w:t xml:space="preserve"> </w:t>
      </w:r>
      <w:r w:rsidR="005435DB" w:rsidRPr="00527FB1">
        <w:rPr>
          <w:rFonts w:ascii="Times New Roman" w:hAnsi="Times New Roman"/>
          <w:sz w:val="24"/>
          <w:szCs w:val="24"/>
        </w:rPr>
        <w:t xml:space="preserve"> </w:t>
      </w:r>
    </w:p>
    <w:p w14:paraId="65E991BC" w14:textId="77777777" w:rsidR="00F916BE" w:rsidRPr="00527FB1" w:rsidRDefault="005C6A3A" w:rsidP="008F765C">
      <w:pPr>
        <w:spacing w:line="360" w:lineRule="auto"/>
        <w:jc w:val="both"/>
        <w:rPr>
          <w:rFonts w:ascii="Times New Roman" w:hAnsi="Times New Roman"/>
          <w:sz w:val="24"/>
          <w:szCs w:val="24"/>
        </w:rPr>
      </w:pPr>
      <w:r w:rsidRPr="00527FB1">
        <w:rPr>
          <w:rFonts w:ascii="Times New Roman" w:hAnsi="Times New Roman"/>
          <w:sz w:val="24"/>
          <w:szCs w:val="24"/>
        </w:rPr>
        <w:tab/>
        <w:t>V této kapitole jsem přinesla stručné shrnutí toho, jaké funkce v</w:t>
      </w:r>
      <w:r w:rsidR="00CA7EBA" w:rsidRPr="00527FB1">
        <w:rPr>
          <w:rFonts w:ascii="Times New Roman" w:hAnsi="Times New Roman"/>
          <w:sz w:val="24"/>
          <w:szCs w:val="24"/>
        </w:rPr>
        <w:t>o</w:t>
      </w:r>
      <w:r w:rsidRPr="00527FB1">
        <w:rPr>
          <w:rFonts w:ascii="Times New Roman" w:hAnsi="Times New Roman"/>
          <w:sz w:val="24"/>
          <w:szCs w:val="24"/>
        </w:rPr>
        <w:t xml:space="preserve">lný čas přináší a co díky němu jedinci získávají. Také jsem se zaměřila na to, jaké jsou determinanty volného času a co tedy rozhoduje o tom, jak bude dospělý jedince svůj volný čas trávit. Lze si všimnout toho, že na volný čas a jeho náplň může působit mnoho vlivů, které volný čas </w:t>
      </w:r>
      <w:r w:rsidR="001934BE" w:rsidRPr="00527FB1">
        <w:rPr>
          <w:rFonts w:ascii="Times New Roman" w:hAnsi="Times New Roman"/>
          <w:sz w:val="24"/>
          <w:szCs w:val="24"/>
        </w:rPr>
        <w:t xml:space="preserve">mohou zpříjemnit, ale naopak si myslím, že najdeme i atributy, které </w:t>
      </w:r>
      <w:r w:rsidR="00DC51CE" w:rsidRPr="00527FB1">
        <w:rPr>
          <w:rFonts w:ascii="Times New Roman" w:hAnsi="Times New Roman"/>
          <w:sz w:val="24"/>
          <w:szCs w:val="24"/>
        </w:rPr>
        <w:t xml:space="preserve">náplň volného času spíše zhoršují. </w:t>
      </w:r>
      <w:r w:rsidRPr="00527FB1">
        <w:rPr>
          <w:rFonts w:ascii="Times New Roman" w:hAnsi="Times New Roman"/>
          <w:sz w:val="24"/>
          <w:szCs w:val="24"/>
        </w:rPr>
        <w:t>Všechny tyto poznatky budu později praktikovat a uvádět ve své empirické části výzkum</w:t>
      </w:r>
    </w:p>
    <w:p w14:paraId="54AD02F6" w14:textId="77777777" w:rsidR="00E121FB" w:rsidRPr="00527FB1" w:rsidRDefault="00E121FB" w:rsidP="008F765C">
      <w:pPr>
        <w:spacing w:line="360" w:lineRule="auto"/>
        <w:jc w:val="both"/>
        <w:rPr>
          <w:rFonts w:ascii="Times New Roman" w:hAnsi="Times New Roman"/>
          <w:sz w:val="24"/>
          <w:szCs w:val="24"/>
        </w:rPr>
      </w:pPr>
    </w:p>
    <w:p w14:paraId="124B482B" w14:textId="77777777" w:rsidR="00E121FB" w:rsidRPr="00527FB1" w:rsidRDefault="00E121FB" w:rsidP="008F765C">
      <w:pPr>
        <w:spacing w:line="360" w:lineRule="auto"/>
        <w:jc w:val="both"/>
        <w:rPr>
          <w:rFonts w:ascii="Times New Roman" w:hAnsi="Times New Roman"/>
          <w:sz w:val="24"/>
          <w:szCs w:val="24"/>
        </w:rPr>
      </w:pPr>
    </w:p>
    <w:p w14:paraId="51C10F8F" w14:textId="77777777" w:rsidR="00E121FB" w:rsidRPr="00527FB1" w:rsidRDefault="00E121FB" w:rsidP="008F765C">
      <w:pPr>
        <w:spacing w:line="360" w:lineRule="auto"/>
        <w:jc w:val="both"/>
        <w:rPr>
          <w:rFonts w:ascii="Times New Roman" w:hAnsi="Times New Roman"/>
          <w:sz w:val="24"/>
          <w:szCs w:val="24"/>
        </w:rPr>
      </w:pPr>
    </w:p>
    <w:p w14:paraId="6A7ABD95" w14:textId="77777777" w:rsidR="00B15FA4" w:rsidRPr="00C47588" w:rsidRDefault="00B15FA4" w:rsidP="008F765C">
      <w:pPr>
        <w:spacing w:line="360" w:lineRule="auto"/>
        <w:jc w:val="both"/>
        <w:rPr>
          <w:rFonts w:ascii="Times New Roman" w:hAnsi="Times New Roman"/>
          <w:sz w:val="23"/>
          <w:szCs w:val="23"/>
        </w:rPr>
      </w:pPr>
    </w:p>
    <w:p w14:paraId="2E6A9847" w14:textId="77777777" w:rsidR="00E121FB" w:rsidRPr="00C47588" w:rsidRDefault="00E121FB" w:rsidP="008F765C">
      <w:pPr>
        <w:spacing w:line="360" w:lineRule="auto"/>
        <w:jc w:val="both"/>
        <w:rPr>
          <w:rFonts w:ascii="Times New Roman" w:hAnsi="Times New Roman"/>
          <w:sz w:val="23"/>
          <w:szCs w:val="23"/>
        </w:rPr>
      </w:pPr>
    </w:p>
    <w:p w14:paraId="36C6B668" w14:textId="77777777" w:rsidR="00981A02" w:rsidRPr="00C47588" w:rsidRDefault="00981A02" w:rsidP="008F765C">
      <w:pPr>
        <w:spacing w:line="360" w:lineRule="auto"/>
        <w:jc w:val="both"/>
        <w:rPr>
          <w:rFonts w:ascii="Times New Roman" w:hAnsi="Times New Roman"/>
          <w:sz w:val="23"/>
          <w:szCs w:val="23"/>
        </w:rPr>
      </w:pPr>
    </w:p>
    <w:p w14:paraId="2A08C475" w14:textId="77777777" w:rsidR="00981A02" w:rsidRPr="00C47588" w:rsidRDefault="00981A02" w:rsidP="008F765C">
      <w:pPr>
        <w:spacing w:line="360" w:lineRule="auto"/>
        <w:jc w:val="both"/>
        <w:rPr>
          <w:rFonts w:ascii="Times New Roman" w:hAnsi="Times New Roman"/>
          <w:sz w:val="23"/>
          <w:szCs w:val="23"/>
        </w:rPr>
      </w:pPr>
    </w:p>
    <w:p w14:paraId="2ACD2A7B" w14:textId="77777777" w:rsidR="00981A02" w:rsidRPr="00C47588" w:rsidRDefault="00981A02" w:rsidP="008F765C">
      <w:pPr>
        <w:spacing w:line="360" w:lineRule="auto"/>
        <w:jc w:val="both"/>
        <w:rPr>
          <w:rFonts w:ascii="Times New Roman" w:hAnsi="Times New Roman"/>
          <w:sz w:val="23"/>
          <w:szCs w:val="23"/>
        </w:rPr>
      </w:pPr>
    </w:p>
    <w:p w14:paraId="393FA1B3" w14:textId="77777777" w:rsidR="00016EDD" w:rsidRPr="00C47588" w:rsidRDefault="00016EDD" w:rsidP="008F765C">
      <w:pPr>
        <w:spacing w:line="360" w:lineRule="auto"/>
        <w:jc w:val="both"/>
        <w:rPr>
          <w:rFonts w:ascii="Times New Roman" w:hAnsi="Times New Roman"/>
          <w:sz w:val="23"/>
          <w:szCs w:val="23"/>
        </w:rPr>
      </w:pPr>
    </w:p>
    <w:p w14:paraId="290738E1" w14:textId="77777777" w:rsidR="00016EDD" w:rsidRPr="00C47588" w:rsidRDefault="00016EDD" w:rsidP="008F765C">
      <w:pPr>
        <w:spacing w:line="360" w:lineRule="auto"/>
        <w:jc w:val="both"/>
        <w:rPr>
          <w:rFonts w:ascii="Times New Roman" w:hAnsi="Times New Roman"/>
          <w:sz w:val="23"/>
          <w:szCs w:val="23"/>
        </w:rPr>
      </w:pPr>
    </w:p>
    <w:p w14:paraId="4ABECF16" w14:textId="77777777" w:rsidR="00981A02" w:rsidRPr="00C47588" w:rsidRDefault="00981A02" w:rsidP="008F765C">
      <w:pPr>
        <w:spacing w:line="360" w:lineRule="auto"/>
        <w:jc w:val="both"/>
        <w:rPr>
          <w:rFonts w:ascii="Times New Roman" w:hAnsi="Times New Roman"/>
          <w:sz w:val="23"/>
          <w:szCs w:val="23"/>
        </w:rPr>
      </w:pPr>
    </w:p>
    <w:p w14:paraId="1D578DED" w14:textId="77777777" w:rsidR="00E121FB" w:rsidRPr="00C47588" w:rsidRDefault="00E121FB" w:rsidP="008F765C">
      <w:pPr>
        <w:spacing w:line="360" w:lineRule="auto"/>
        <w:jc w:val="both"/>
        <w:rPr>
          <w:rFonts w:ascii="Times New Roman" w:hAnsi="Times New Roman"/>
          <w:sz w:val="23"/>
          <w:szCs w:val="23"/>
        </w:rPr>
      </w:pPr>
    </w:p>
    <w:p w14:paraId="56255563" w14:textId="318F785F" w:rsidR="006C1651" w:rsidRPr="00527FB1" w:rsidRDefault="006C1651" w:rsidP="00714ED8">
      <w:pPr>
        <w:pStyle w:val="Nadpis1"/>
        <w:numPr>
          <w:ilvl w:val="0"/>
          <w:numId w:val="4"/>
        </w:numPr>
        <w:jc w:val="both"/>
        <w:rPr>
          <w:rFonts w:ascii="Times New Roman" w:hAnsi="Times New Roman" w:cs="Times New Roman"/>
          <w:b/>
          <w:bCs/>
          <w:color w:val="auto"/>
        </w:rPr>
      </w:pPr>
      <w:bookmarkStart w:id="8" w:name="_Toc169258159"/>
      <w:r w:rsidRPr="00527FB1">
        <w:rPr>
          <w:rFonts w:ascii="Times New Roman" w:hAnsi="Times New Roman" w:cs="Times New Roman"/>
          <w:b/>
          <w:bCs/>
          <w:color w:val="auto"/>
        </w:rPr>
        <w:lastRenderedPageBreak/>
        <w:t>Volný čas a práce</w:t>
      </w:r>
      <w:bookmarkEnd w:id="8"/>
      <w:r w:rsidRPr="00527FB1">
        <w:rPr>
          <w:rFonts w:ascii="Times New Roman" w:hAnsi="Times New Roman" w:cs="Times New Roman"/>
          <w:b/>
          <w:bCs/>
          <w:color w:val="auto"/>
        </w:rPr>
        <w:t xml:space="preserve"> </w:t>
      </w:r>
    </w:p>
    <w:p w14:paraId="2C9B1C76" w14:textId="30C35351" w:rsidR="00F141AE" w:rsidRPr="00527FB1" w:rsidRDefault="00F141AE" w:rsidP="008F765C">
      <w:pPr>
        <w:spacing w:line="360" w:lineRule="auto"/>
        <w:ind w:firstLine="708"/>
        <w:jc w:val="both"/>
        <w:rPr>
          <w:rFonts w:ascii="Times New Roman" w:hAnsi="Times New Roman"/>
          <w:sz w:val="24"/>
          <w:szCs w:val="24"/>
        </w:rPr>
      </w:pPr>
      <w:proofErr w:type="spellStart"/>
      <w:r w:rsidRPr="00527FB1">
        <w:rPr>
          <w:rFonts w:ascii="Times New Roman" w:hAnsi="Times New Roman"/>
          <w:sz w:val="24"/>
          <w:szCs w:val="24"/>
        </w:rPr>
        <w:t>Hawort</w:t>
      </w:r>
      <w:proofErr w:type="spellEnd"/>
      <w:r w:rsidRPr="00527FB1">
        <w:rPr>
          <w:rFonts w:ascii="Times New Roman" w:hAnsi="Times New Roman"/>
          <w:sz w:val="24"/>
          <w:szCs w:val="24"/>
        </w:rPr>
        <w:t xml:space="preserve"> (2004) uvádí, že vztah volného času a práce v průběhu let a výzkumů, lehce kolísala. Avšak stále je důležité si uvědomit, že tyto dva pojmy spolu úzce souvisí, ačkoliv se v každém z nich může řešit něco jiného. Ve </w:t>
      </w:r>
      <w:r w:rsidR="00E5242E" w:rsidRPr="00527FB1">
        <w:rPr>
          <w:rFonts w:ascii="Times New Roman" w:hAnsi="Times New Roman"/>
          <w:sz w:val="24"/>
          <w:szCs w:val="24"/>
        </w:rPr>
        <w:t>zmíněných výzkumech se</w:t>
      </w:r>
      <w:r w:rsidRPr="00527FB1">
        <w:rPr>
          <w:rFonts w:ascii="Times New Roman" w:hAnsi="Times New Roman"/>
          <w:sz w:val="24"/>
          <w:szCs w:val="24"/>
        </w:rPr>
        <w:t xml:space="preserve"> zkoumá organizace práce, pracovněprávní vztahy apod. U volného času se zase výzkumníci zabývají volnočasovými aktivitami a chování lidí ve volném čase. </w:t>
      </w:r>
    </w:p>
    <w:p w14:paraId="42F3CD23" w14:textId="1AEDDA85" w:rsidR="006C1651" w:rsidRPr="00527FB1" w:rsidRDefault="00F141AE"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V</w:t>
      </w:r>
      <w:r w:rsidR="006C1651" w:rsidRPr="00527FB1">
        <w:rPr>
          <w:rFonts w:ascii="Times New Roman" w:hAnsi="Times New Roman"/>
          <w:sz w:val="24"/>
          <w:szCs w:val="24"/>
        </w:rPr>
        <w:t xml:space="preserve">olný čas a vše, co jej ovlivňuje, jsme si již nadefinovali výše. Abychom se však mohli věnovat volnočasovým aktivitám, je nutné také jednoduše nadefinovat „čas pracovní“, který v rámci propojení s volným časem, utváří prostor pro vykonávání volnočasových aktivit.  Po definování volného času a času pracovního je nutné uvést tyto pojmy do vzájemné souvislosti a tu popsat. </w:t>
      </w:r>
      <w:r w:rsidR="005408EC" w:rsidRPr="00527FB1">
        <w:rPr>
          <w:rFonts w:ascii="Times New Roman" w:hAnsi="Times New Roman"/>
          <w:sz w:val="24"/>
          <w:szCs w:val="24"/>
        </w:rPr>
        <w:t xml:space="preserve">Stejně tak jako uvádí </w:t>
      </w:r>
      <w:proofErr w:type="spellStart"/>
      <w:r w:rsidR="005408EC" w:rsidRPr="00527FB1">
        <w:rPr>
          <w:rFonts w:ascii="Times New Roman" w:hAnsi="Times New Roman"/>
          <w:sz w:val="24"/>
          <w:szCs w:val="24"/>
        </w:rPr>
        <w:t>Hawort</w:t>
      </w:r>
      <w:proofErr w:type="spellEnd"/>
      <w:r w:rsidR="005408EC" w:rsidRPr="00527FB1">
        <w:rPr>
          <w:rFonts w:ascii="Times New Roman" w:hAnsi="Times New Roman"/>
          <w:sz w:val="24"/>
          <w:szCs w:val="24"/>
        </w:rPr>
        <w:t xml:space="preserve"> (2004), je možné tyto dva jevy studovat odděleně, ale také je nutné brát v potaz jejich propojenost. </w:t>
      </w:r>
    </w:p>
    <w:p w14:paraId="33EB556B" w14:textId="614D628A" w:rsidR="005408EC" w:rsidRPr="00527FB1" w:rsidRDefault="005408EC" w:rsidP="008F765C">
      <w:pPr>
        <w:spacing w:line="360" w:lineRule="auto"/>
        <w:ind w:firstLine="708"/>
        <w:jc w:val="both"/>
        <w:rPr>
          <w:rFonts w:ascii="Times New Roman" w:hAnsi="Times New Roman"/>
          <w:sz w:val="24"/>
          <w:szCs w:val="24"/>
        </w:rPr>
      </w:pPr>
      <w:proofErr w:type="spellStart"/>
      <w:r w:rsidRPr="00527FB1">
        <w:rPr>
          <w:rFonts w:ascii="Times New Roman" w:hAnsi="Times New Roman"/>
          <w:sz w:val="24"/>
          <w:szCs w:val="24"/>
        </w:rPr>
        <w:t>Hawort</w:t>
      </w:r>
      <w:proofErr w:type="spellEnd"/>
      <w:r w:rsidRPr="00527FB1">
        <w:rPr>
          <w:rFonts w:ascii="Times New Roman" w:hAnsi="Times New Roman"/>
          <w:sz w:val="24"/>
          <w:szCs w:val="24"/>
        </w:rPr>
        <w:t xml:space="preserve"> (2004) definuje práci, jako činnost, za kterou je člověk placený stává se tak placeným zaměstnancem. Uvádí však také to, že velkou změnou prošla tato definice v 70. letech minulého století, kdy dle výzkumů lze mezi práci řadit také práci neplacenou, kterou se myslí práce v domácnosti, péče o děti anebo dobrovolnické aktivity. </w:t>
      </w:r>
    </w:p>
    <w:p w14:paraId="60EF1D85" w14:textId="0AF4968E" w:rsidR="005408EC" w:rsidRPr="00527FB1" w:rsidRDefault="005408EC"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Tady lze vidět, že na tuto problematiku, lze tedy nahlížet pomocí reziduální definice volného času. Protože aktivity, které se řadí mezi „práci“ se rozrůstají a volný čas, se tak automaticky zmenšuje. Tudíž lze hovořit o tom, že se jedná o čas, který nám </w:t>
      </w:r>
      <w:r w:rsidR="00B46C81" w:rsidRPr="00527FB1">
        <w:rPr>
          <w:rFonts w:ascii="Times New Roman" w:hAnsi="Times New Roman"/>
          <w:sz w:val="24"/>
          <w:szCs w:val="24"/>
        </w:rPr>
        <w:t>zb</w:t>
      </w:r>
      <w:r w:rsidR="005428C4" w:rsidRPr="00527FB1">
        <w:rPr>
          <w:rFonts w:ascii="Times New Roman" w:hAnsi="Times New Roman"/>
          <w:sz w:val="24"/>
          <w:szCs w:val="24"/>
        </w:rPr>
        <w:t xml:space="preserve">yde. </w:t>
      </w:r>
    </w:p>
    <w:p w14:paraId="1E1189FD" w14:textId="3EEB9605"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Pracovní dobu můžeme také volně označit jako pracovní čas.  D</w:t>
      </w:r>
      <w:r w:rsidR="00A87402" w:rsidRPr="00527FB1">
        <w:rPr>
          <w:rFonts w:ascii="Times New Roman" w:hAnsi="Times New Roman"/>
          <w:sz w:val="24"/>
          <w:szCs w:val="24"/>
        </w:rPr>
        <w:t>uffková</w:t>
      </w:r>
      <w:r w:rsidR="00066C3B" w:rsidRPr="00527FB1">
        <w:rPr>
          <w:rFonts w:ascii="Times New Roman" w:hAnsi="Times New Roman"/>
          <w:sz w:val="24"/>
          <w:szCs w:val="24"/>
        </w:rPr>
        <w:t xml:space="preserve"> a kol.</w:t>
      </w:r>
      <w:r w:rsidRPr="00527FB1">
        <w:rPr>
          <w:rFonts w:ascii="Times New Roman" w:hAnsi="Times New Roman"/>
          <w:sz w:val="24"/>
          <w:szCs w:val="24"/>
        </w:rPr>
        <w:t xml:space="preserve"> (2008) zmiňují, že s časem pracovním je spjato několik definičních problémů, kdy nelze jasně definovat, zda se jedná o čas pracovní nebo o čas vázaný. Do této problematiky lze zařadit například tzv. „dojíždění do práce“, „práci přesčas“ nebo „druhé pracovní poměry“.  Dokonce autoři uvádí, že v realitě tomu často bývá obdobě. Pokud se bavíme například o pracovní době stanové a proti ní reálně odpracované. </w:t>
      </w:r>
    </w:p>
    <w:p w14:paraId="21E77352" w14:textId="43FEFC61"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Je jasné, že pracovní doba, tedy čas pracovní do jisté míry ovlivňuje čas volný i vázaný. V tomto případě </w:t>
      </w:r>
      <w:r w:rsidR="00A87402" w:rsidRPr="00527FB1">
        <w:rPr>
          <w:rFonts w:ascii="Times New Roman" w:hAnsi="Times New Roman"/>
          <w:sz w:val="24"/>
          <w:szCs w:val="24"/>
        </w:rPr>
        <w:t xml:space="preserve">Duffková </w:t>
      </w:r>
      <w:r w:rsidR="00066C3B" w:rsidRPr="00527FB1">
        <w:rPr>
          <w:rFonts w:ascii="Times New Roman" w:hAnsi="Times New Roman"/>
          <w:sz w:val="24"/>
          <w:szCs w:val="24"/>
        </w:rPr>
        <w:t xml:space="preserve">a kol. </w:t>
      </w:r>
      <w:r w:rsidRPr="00527FB1">
        <w:rPr>
          <w:rFonts w:ascii="Times New Roman" w:hAnsi="Times New Roman"/>
          <w:sz w:val="24"/>
          <w:szCs w:val="24"/>
        </w:rPr>
        <w:t xml:space="preserve">(2008) uvádějí dva směry determinace. První z nich je kvantitativního charakteru a jedná se o to, že </w:t>
      </w:r>
      <w:r w:rsidRPr="00527FB1">
        <w:rPr>
          <w:rFonts w:ascii="Times New Roman" w:hAnsi="Times New Roman"/>
          <w:i/>
          <w:iCs/>
          <w:sz w:val="24"/>
          <w:szCs w:val="24"/>
        </w:rPr>
        <w:t xml:space="preserve">„čím delší pracovní doba, tím kratší doba mimopracovní a čím kratší pracovní doba, tím delší doba mimopracovní“ </w:t>
      </w:r>
      <w:r w:rsidRPr="00527FB1">
        <w:rPr>
          <w:rFonts w:ascii="Times New Roman" w:hAnsi="Times New Roman"/>
          <w:sz w:val="24"/>
          <w:szCs w:val="24"/>
        </w:rPr>
        <w:t>(Duffková</w:t>
      </w:r>
      <w:r w:rsidR="009C62BD" w:rsidRPr="00527FB1">
        <w:rPr>
          <w:rFonts w:ascii="Times New Roman" w:hAnsi="Times New Roman"/>
          <w:sz w:val="24"/>
          <w:szCs w:val="24"/>
        </w:rPr>
        <w:t xml:space="preserve"> a kol.</w:t>
      </w:r>
      <w:r w:rsidRPr="00527FB1">
        <w:rPr>
          <w:rFonts w:ascii="Times New Roman" w:hAnsi="Times New Roman"/>
          <w:sz w:val="24"/>
          <w:szCs w:val="24"/>
        </w:rPr>
        <w:t>, 2008</w:t>
      </w:r>
      <w:r w:rsidR="005A171D" w:rsidRPr="00527FB1">
        <w:rPr>
          <w:rFonts w:ascii="Times New Roman" w:hAnsi="Times New Roman"/>
          <w:sz w:val="24"/>
          <w:szCs w:val="24"/>
        </w:rPr>
        <w:t>, s.147</w:t>
      </w:r>
      <w:r w:rsidRPr="00527FB1">
        <w:rPr>
          <w:rFonts w:ascii="Times New Roman" w:hAnsi="Times New Roman"/>
          <w:sz w:val="24"/>
          <w:szCs w:val="24"/>
        </w:rPr>
        <w:t xml:space="preserve">). A tedy vidíme, že délka pracovní doby výrazně ovlivňuje čas vázaný i čas volný a jejich náplně. </w:t>
      </w:r>
      <w:r w:rsidR="00490CC5" w:rsidRPr="00527FB1">
        <w:rPr>
          <w:rFonts w:ascii="Times New Roman" w:hAnsi="Times New Roman"/>
          <w:sz w:val="24"/>
          <w:szCs w:val="24"/>
        </w:rPr>
        <w:t>Dle mého názoru m</w:t>
      </w:r>
      <w:r w:rsidRPr="00527FB1">
        <w:rPr>
          <w:rFonts w:ascii="Times New Roman" w:hAnsi="Times New Roman"/>
          <w:sz w:val="24"/>
          <w:szCs w:val="24"/>
        </w:rPr>
        <w:t xml:space="preserve">ůžeme tedy hovořit o tom, že lidé pracující na </w:t>
      </w:r>
      <w:r w:rsidRPr="00527FB1">
        <w:rPr>
          <w:rFonts w:ascii="Times New Roman" w:hAnsi="Times New Roman"/>
          <w:sz w:val="24"/>
          <w:szCs w:val="24"/>
        </w:rPr>
        <w:lastRenderedPageBreak/>
        <w:t xml:space="preserve">dvanáctihodinových směnách, které matematicky pokrývají polovinu dne, mohou mít velmi značně omezený způsob trávení volného času a času vázaného. </w:t>
      </w:r>
    </w:p>
    <w:p w14:paraId="473FE469" w14:textId="77777777"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Druhý determinant je spojený s umístěním činností do časového rozložení dne, týdne apod. Hovoří se o tom, že u ekonomicky aktivních jedinců je vždy nejdříve udáván prostor pro čas pracovní a až poté lze uvažovat o zařazení činností volného a vázaného času. Lze tedy říci, že volný čas se v rozložení dne podřizuje času pracovnímu. Zde autoři uvádějí, že tento fakt má velký význam například u jedinců, kteří pracují ve směnném provozu. </w:t>
      </w:r>
    </w:p>
    <w:p w14:paraId="7149A75B" w14:textId="044C2FC6"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Spojení volného času a pracovní doby vyvozuje tři typy „volného času“. V první řadě se jedná o denní volný čas, kam spadá volný čas klasického pracovního dne. Zde lze definovat velkou závislost volného času na pracovní době. Volného času je nejméně a pracovního času nejvíce. Člověk se v tomto volného denním čase věnuje odpočinku nebo například základním pracím v domácnosti (Duffková</w:t>
      </w:r>
      <w:r w:rsidR="009C62BD" w:rsidRPr="00527FB1">
        <w:rPr>
          <w:rFonts w:ascii="Times New Roman" w:hAnsi="Times New Roman"/>
          <w:sz w:val="24"/>
          <w:szCs w:val="24"/>
        </w:rPr>
        <w:t xml:space="preserve"> a kol</w:t>
      </w:r>
      <w:r w:rsidR="00D60AE4" w:rsidRPr="00527FB1">
        <w:rPr>
          <w:rFonts w:ascii="Times New Roman" w:hAnsi="Times New Roman"/>
          <w:sz w:val="24"/>
          <w:szCs w:val="24"/>
        </w:rPr>
        <w:t>.</w:t>
      </w:r>
      <w:r w:rsidRPr="00527FB1">
        <w:rPr>
          <w:rFonts w:ascii="Times New Roman" w:hAnsi="Times New Roman"/>
          <w:sz w:val="24"/>
          <w:szCs w:val="24"/>
        </w:rPr>
        <w:t>, 2008)</w:t>
      </w:r>
      <w:r w:rsidR="00F351F7" w:rsidRPr="00527FB1">
        <w:rPr>
          <w:rFonts w:ascii="Times New Roman" w:hAnsi="Times New Roman"/>
          <w:sz w:val="24"/>
          <w:szCs w:val="24"/>
        </w:rPr>
        <w:t>.</w:t>
      </w:r>
    </w:p>
    <w:p w14:paraId="31A63995" w14:textId="3FEDC5F5"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Druhým typem volného času je „víkend,“ který lze chápat jako dvoudenní volno. V tomto případě se jedinci věnují i fyzicky náročnějším aktivitám, než je tomu u prvního typu. Avšak i zde se lidé často věnují práci v domácnosti a na zahradě</w:t>
      </w:r>
      <w:r w:rsidR="00D60AE4" w:rsidRPr="00527FB1">
        <w:rPr>
          <w:rFonts w:ascii="Times New Roman" w:hAnsi="Times New Roman"/>
          <w:sz w:val="24"/>
          <w:szCs w:val="24"/>
        </w:rPr>
        <w:t xml:space="preserve"> (Duffková a kol., 2008)</w:t>
      </w:r>
      <w:r w:rsidR="00737AE4" w:rsidRPr="00527FB1">
        <w:rPr>
          <w:rFonts w:ascii="Times New Roman" w:hAnsi="Times New Roman"/>
          <w:sz w:val="24"/>
          <w:szCs w:val="24"/>
        </w:rPr>
        <w:t>.</w:t>
      </w:r>
    </w:p>
    <w:p w14:paraId="50FBD5C8" w14:textId="759FD49C" w:rsidR="006C1651" w:rsidRPr="00527FB1" w:rsidRDefault="006C1651"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Poslední typem, s ročním rytmem střídání volného času a pracovní doby, je „dovolená“. Je pojatá jako delší časový úsek, během kterého se lidé věnují relaxaci a zábavě.  Dovolená bývá často spojována s cestovním ruchem, kdy lidé volí možnost vycestovat do zahraničí, kde se oddávají různým volnočasovým aktivitám, které však ale souvisí s typem a také organizací dovolené (Duffková</w:t>
      </w:r>
      <w:r w:rsidR="009C62BD" w:rsidRPr="00527FB1">
        <w:rPr>
          <w:rFonts w:ascii="Times New Roman" w:hAnsi="Times New Roman"/>
          <w:sz w:val="24"/>
          <w:szCs w:val="24"/>
        </w:rPr>
        <w:t xml:space="preserve"> a kol., 2</w:t>
      </w:r>
      <w:r w:rsidRPr="00527FB1">
        <w:rPr>
          <w:rFonts w:ascii="Times New Roman" w:hAnsi="Times New Roman"/>
          <w:sz w:val="24"/>
          <w:szCs w:val="24"/>
        </w:rPr>
        <w:t>008)</w:t>
      </w:r>
      <w:r w:rsidR="00F351F7" w:rsidRPr="00527FB1">
        <w:rPr>
          <w:rFonts w:ascii="Times New Roman" w:hAnsi="Times New Roman"/>
          <w:sz w:val="24"/>
          <w:szCs w:val="24"/>
        </w:rPr>
        <w:t>.</w:t>
      </w:r>
    </w:p>
    <w:p w14:paraId="459BD71D" w14:textId="06B0414B" w:rsidR="008A221A" w:rsidRPr="00527FB1" w:rsidRDefault="008A221A" w:rsidP="008F765C">
      <w:pPr>
        <w:spacing w:line="360" w:lineRule="auto"/>
        <w:ind w:firstLine="708"/>
        <w:jc w:val="both"/>
        <w:rPr>
          <w:rFonts w:ascii="Times New Roman" w:hAnsi="Times New Roman"/>
          <w:sz w:val="24"/>
          <w:szCs w:val="24"/>
        </w:rPr>
      </w:pPr>
      <w:r w:rsidRPr="00527FB1">
        <w:rPr>
          <w:rFonts w:ascii="Times New Roman" w:hAnsi="Times New Roman"/>
          <w:sz w:val="24"/>
          <w:szCs w:val="24"/>
        </w:rPr>
        <w:t xml:space="preserve">O vztahu práce a volného času hovoří také Vyhnálková (2013), která říká, že </w:t>
      </w:r>
      <w:r w:rsidR="009E4829" w:rsidRPr="00527FB1">
        <w:rPr>
          <w:rFonts w:ascii="Times New Roman" w:hAnsi="Times New Roman"/>
          <w:sz w:val="24"/>
          <w:szCs w:val="24"/>
        </w:rPr>
        <w:t>práce tak velmi zasahuje do volného času</w:t>
      </w:r>
      <w:r w:rsidR="00326847" w:rsidRPr="00527FB1">
        <w:rPr>
          <w:rFonts w:ascii="Times New Roman" w:hAnsi="Times New Roman"/>
          <w:sz w:val="24"/>
          <w:szCs w:val="24"/>
        </w:rPr>
        <w:t>, až jej úplně minimalizuje a lidé trpí pocitem nedostatku volného času. Z toho potom vypl</w:t>
      </w:r>
      <w:r w:rsidR="00AA5269" w:rsidRPr="00527FB1">
        <w:rPr>
          <w:rFonts w:ascii="Times New Roman" w:hAnsi="Times New Roman"/>
          <w:sz w:val="24"/>
          <w:szCs w:val="24"/>
        </w:rPr>
        <w:t>ýv</w:t>
      </w:r>
      <w:r w:rsidR="00326847" w:rsidRPr="00527FB1">
        <w:rPr>
          <w:rFonts w:ascii="Times New Roman" w:hAnsi="Times New Roman"/>
          <w:sz w:val="24"/>
          <w:szCs w:val="24"/>
        </w:rPr>
        <w:t xml:space="preserve">á, že volný čas je chápán pouze jako způsob, jak se zregenerovat, aby </w:t>
      </w:r>
      <w:r w:rsidR="00DA60C9" w:rsidRPr="00527FB1">
        <w:rPr>
          <w:rFonts w:ascii="Times New Roman" w:hAnsi="Times New Roman"/>
          <w:sz w:val="24"/>
          <w:szCs w:val="24"/>
        </w:rPr>
        <w:t xml:space="preserve">mohl člověk opět naplno efektivně vykonávat svou pracovní náplň. </w:t>
      </w:r>
    </w:p>
    <w:p w14:paraId="55719759" w14:textId="77777777" w:rsidR="00BA79B8" w:rsidRPr="00C47588" w:rsidRDefault="00BA79B8" w:rsidP="008F765C">
      <w:pPr>
        <w:spacing w:line="360" w:lineRule="auto"/>
        <w:ind w:firstLine="708"/>
        <w:jc w:val="both"/>
        <w:rPr>
          <w:rFonts w:ascii="Times New Roman" w:hAnsi="Times New Roman"/>
          <w:sz w:val="23"/>
          <w:szCs w:val="23"/>
        </w:rPr>
      </w:pPr>
    </w:p>
    <w:p w14:paraId="7601DEE2" w14:textId="4BC5255B" w:rsidR="00BA79B8" w:rsidRPr="00527FB1" w:rsidRDefault="00BA79B8" w:rsidP="00684EA1">
      <w:pPr>
        <w:pStyle w:val="Nadpis2"/>
        <w:numPr>
          <w:ilvl w:val="1"/>
          <w:numId w:val="9"/>
        </w:numPr>
        <w:rPr>
          <w:rFonts w:ascii="Times New Roman" w:hAnsi="Times New Roman" w:cs="Times New Roman"/>
          <w:b/>
          <w:bCs/>
          <w:color w:val="auto"/>
          <w:sz w:val="28"/>
          <w:szCs w:val="28"/>
        </w:rPr>
      </w:pPr>
      <w:bookmarkStart w:id="9" w:name="_Toc167979677"/>
      <w:bookmarkStart w:id="10" w:name="_Toc169258160"/>
      <w:r w:rsidRPr="00527FB1">
        <w:rPr>
          <w:rFonts w:ascii="Times New Roman" w:hAnsi="Times New Roman" w:cs="Times New Roman"/>
          <w:b/>
          <w:bCs/>
          <w:color w:val="auto"/>
          <w:sz w:val="28"/>
          <w:szCs w:val="28"/>
        </w:rPr>
        <w:t>Volnočasové aktivity</w:t>
      </w:r>
      <w:bookmarkEnd w:id="9"/>
      <w:bookmarkEnd w:id="10"/>
      <w:r w:rsidRPr="00527FB1">
        <w:rPr>
          <w:rFonts w:ascii="Times New Roman" w:hAnsi="Times New Roman" w:cs="Times New Roman"/>
          <w:b/>
          <w:bCs/>
          <w:color w:val="auto"/>
          <w:sz w:val="28"/>
          <w:szCs w:val="28"/>
        </w:rPr>
        <w:t xml:space="preserve"> </w:t>
      </w:r>
    </w:p>
    <w:p w14:paraId="68452C86" w14:textId="248AFCD5" w:rsidR="006C1651" w:rsidRPr="00C47588" w:rsidRDefault="004B1ADE" w:rsidP="008F765C">
      <w:pPr>
        <w:spacing w:line="360" w:lineRule="auto"/>
        <w:ind w:firstLine="708"/>
        <w:jc w:val="both"/>
        <w:rPr>
          <w:rFonts w:ascii="Times New Roman" w:hAnsi="Times New Roman"/>
          <w:sz w:val="23"/>
          <w:szCs w:val="23"/>
        </w:rPr>
      </w:pPr>
      <w:r w:rsidRPr="00C47588">
        <w:rPr>
          <w:rFonts w:ascii="Times New Roman" w:hAnsi="Times New Roman"/>
          <w:sz w:val="23"/>
          <w:szCs w:val="23"/>
        </w:rPr>
        <w:t xml:space="preserve">Volný čas je úzce spjat s pojmem </w:t>
      </w:r>
      <w:r w:rsidR="001E7A24" w:rsidRPr="00C47588">
        <w:rPr>
          <w:rFonts w:ascii="Times New Roman" w:hAnsi="Times New Roman"/>
          <w:sz w:val="23"/>
          <w:szCs w:val="23"/>
        </w:rPr>
        <w:t>v</w:t>
      </w:r>
      <w:r w:rsidR="006C1651" w:rsidRPr="00C47588">
        <w:rPr>
          <w:rFonts w:ascii="Times New Roman" w:hAnsi="Times New Roman"/>
          <w:sz w:val="23"/>
          <w:szCs w:val="23"/>
        </w:rPr>
        <w:t xml:space="preserve">olnočasové aktivity lze chápat jako </w:t>
      </w:r>
      <w:r w:rsidR="006C1651" w:rsidRPr="00C47588">
        <w:rPr>
          <w:rFonts w:ascii="Times New Roman" w:hAnsi="Times New Roman"/>
          <w:i/>
          <w:iCs/>
          <w:sz w:val="23"/>
          <w:szCs w:val="23"/>
        </w:rPr>
        <w:t>„činnosti volného času“</w:t>
      </w:r>
      <w:r w:rsidR="00FD2D5E" w:rsidRPr="00C47588">
        <w:rPr>
          <w:rFonts w:ascii="Times New Roman" w:hAnsi="Times New Roman"/>
          <w:i/>
          <w:iCs/>
          <w:sz w:val="23"/>
          <w:szCs w:val="23"/>
        </w:rPr>
        <w:t xml:space="preserve"> </w:t>
      </w:r>
      <w:r w:rsidR="006C1651" w:rsidRPr="00C47588">
        <w:rPr>
          <w:rFonts w:ascii="Times New Roman" w:hAnsi="Times New Roman"/>
          <w:sz w:val="23"/>
          <w:szCs w:val="23"/>
        </w:rPr>
        <w:t>(Dufková</w:t>
      </w:r>
      <w:r w:rsidR="007C4326" w:rsidRPr="00C47588">
        <w:rPr>
          <w:rFonts w:ascii="Times New Roman" w:hAnsi="Times New Roman"/>
          <w:sz w:val="23"/>
          <w:szCs w:val="23"/>
        </w:rPr>
        <w:t xml:space="preserve"> a kol., 2</w:t>
      </w:r>
      <w:r w:rsidR="006C1651" w:rsidRPr="00C47588">
        <w:rPr>
          <w:rFonts w:ascii="Times New Roman" w:hAnsi="Times New Roman"/>
          <w:sz w:val="23"/>
          <w:szCs w:val="23"/>
        </w:rPr>
        <w:t>008). A lze je také rozdělit na dvě základní skupiny - tzv. aktivní neboli produktivní a na pasivní neboli receptivní aktivity. Břetislav Hofbauer (2004) uvádí, že v první skupině se jedná o aktivity, kde člověk sám vyvíjí nějakou činnost</w:t>
      </w:r>
      <w:r w:rsidR="00FD2D5E" w:rsidRPr="00C47588">
        <w:rPr>
          <w:rFonts w:ascii="Times New Roman" w:hAnsi="Times New Roman"/>
          <w:sz w:val="23"/>
          <w:szCs w:val="23"/>
        </w:rPr>
        <w:t xml:space="preserve">, </w:t>
      </w:r>
      <w:r w:rsidR="006C1651" w:rsidRPr="00C47588">
        <w:rPr>
          <w:rFonts w:ascii="Times New Roman" w:hAnsi="Times New Roman"/>
          <w:sz w:val="23"/>
          <w:szCs w:val="23"/>
        </w:rPr>
        <w:t>namísto u receptivních aktivit člověk pouze vnímá obsah svého zájmu.</w:t>
      </w:r>
    </w:p>
    <w:p w14:paraId="40CA0CD6" w14:textId="3BC0226B" w:rsidR="006C1651" w:rsidRPr="003A58DB" w:rsidRDefault="006C1651" w:rsidP="008F765C">
      <w:pPr>
        <w:spacing w:line="360" w:lineRule="auto"/>
        <w:jc w:val="both"/>
        <w:rPr>
          <w:rFonts w:ascii="Times New Roman" w:hAnsi="Times New Roman"/>
          <w:sz w:val="24"/>
          <w:szCs w:val="24"/>
        </w:rPr>
      </w:pPr>
      <w:r w:rsidRPr="00C47588">
        <w:rPr>
          <w:rFonts w:ascii="Times New Roman" w:hAnsi="Times New Roman"/>
          <w:sz w:val="23"/>
          <w:szCs w:val="23"/>
        </w:rPr>
        <w:lastRenderedPageBreak/>
        <w:t xml:space="preserve"> </w:t>
      </w:r>
      <w:r w:rsidRPr="00C47588">
        <w:rPr>
          <w:rFonts w:ascii="Times New Roman" w:hAnsi="Times New Roman"/>
          <w:sz w:val="23"/>
          <w:szCs w:val="23"/>
        </w:rPr>
        <w:tab/>
      </w:r>
      <w:r w:rsidRPr="003A58DB">
        <w:rPr>
          <w:rFonts w:ascii="Times New Roman" w:hAnsi="Times New Roman"/>
          <w:sz w:val="24"/>
          <w:szCs w:val="24"/>
        </w:rPr>
        <w:t>Další možné dělení volnočasových aktivit popisuje Slepičková (2005), která zmiňuje aktivity spontánní a organizované. Ty první lze chápat jako aktivity, které si jedinec sám vybere</w:t>
      </w:r>
      <w:r w:rsidR="005D2B7F" w:rsidRPr="003A58DB">
        <w:rPr>
          <w:rFonts w:ascii="Times New Roman" w:hAnsi="Times New Roman"/>
          <w:sz w:val="24"/>
          <w:szCs w:val="24"/>
        </w:rPr>
        <w:t>,</w:t>
      </w:r>
      <w:r w:rsidRPr="003A58DB">
        <w:rPr>
          <w:rFonts w:ascii="Times New Roman" w:hAnsi="Times New Roman"/>
          <w:sz w:val="24"/>
          <w:szCs w:val="24"/>
        </w:rPr>
        <w:t xml:space="preserve"> a naopak organizované jsou nabízené určitou organizací. </w:t>
      </w:r>
    </w:p>
    <w:p w14:paraId="225B46C2" w14:textId="7F5EDAA0"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Volnočasové aktivity lze dále klasifikovat do větších skupin dle jejich obsahu na: </w:t>
      </w:r>
      <w:r w:rsidRPr="003A58DB">
        <w:rPr>
          <w:rFonts w:ascii="Times New Roman" w:hAnsi="Times New Roman"/>
          <w:i/>
          <w:iCs/>
          <w:sz w:val="24"/>
          <w:szCs w:val="24"/>
        </w:rPr>
        <w:t>„kulturní</w:t>
      </w:r>
      <w:r w:rsidR="00524303" w:rsidRPr="003A58DB">
        <w:rPr>
          <w:rFonts w:ascii="Times New Roman" w:hAnsi="Times New Roman"/>
          <w:i/>
          <w:iCs/>
          <w:sz w:val="24"/>
          <w:szCs w:val="24"/>
        </w:rPr>
        <w:t>;</w:t>
      </w:r>
      <w:r w:rsidRPr="003A58DB">
        <w:rPr>
          <w:rFonts w:ascii="Times New Roman" w:hAnsi="Times New Roman"/>
          <w:i/>
          <w:iCs/>
          <w:sz w:val="24"/>
          <w:szCs w:val="24"/>
        </w:rPr>
        <w:t xml:space="preserve"> sportovní</w:t>
      </w:r>
      <w:r w:rsidR="00524303" w:rsidRPr="003A58DB">
        <w:rPr>
          <w:rFonts w:ascii="Times New Roman" w:hAnsi="Times New Roman"/>
          <w:i/>
          <w:iCs/>
          <w:sz w:val="24"/>
          <w:szCs w:val="24"/>
        </w:rPr>
        <w:t>;</w:t>
      </w:r>
      <w:r w:rsidRPr="003A58DB">
        <w:rPr>
          <w:rFonts w:ascii="Times New Roman" w:hAnsi="Times New Roman"/>
          <w:i/>
          <w:iCs/>
          <w:sz w:val="24"/>
          <w:szCs w:val="24"/>
        </w:rPr>
        <w:t xml:space="preserve"> sociální</w:t>
      </w:r>
      <w:r w:rsidR="00524303" w:rsidRPr="003A58DB">
        <w:rPr>
          <w:rFonts w:ascii="Times New Roman" w:hAnsi="Times New Roman"/>
          <w:i/>
          <w:iCs/>
          <w:sz w:val="24"/>
          <w:szCs w:val="24"/>
        </w:rPr>
        <w:t>;</w:t>
      </w:r>
      <w:r w:rsidRPr="003A58DB">
        <w:rPr>
          <w:rFonts w:ascii="Times New Roman" w:hAnsi="Times New Roman"/>
          <w:i/>
          <w:iCs/>
          <w:sz w:val="24"/>
          <w:szCs w:val="24"/>
        </w:rPr>
        <w:t xml:space="preserve"> vzdělávací</w:t>
      </w:r>
      <w:r w:rsidR="00524303" w:rsidRPr="003A58DB">
        <w:rPr>
          <w:rFonts w:ascii="Times New Roman" w:hAnsi="Times New Roman"/>
          <w:i/>
          <w:iCs/>
          <w:sz w:val="24"/>
          <w:szCs w:val="24"/>
        </w:rPr>
        <w:t>;</w:t>
      </w:r>
      <w:r w:rsidRPr="003A58DB">
        <w:rPr>
          <w:rFonts w:ascii="Times New Roman" w:hAnsi="Times New Roman"/>
          <w:i/>
          <w:iCs/>
          <w:sz w:val="24"/>
          <w:szCs w:val="24"/>
        </w:rPr>
        <w:t xml:space="preserve"> veřejné</w:t>
      </w:r>
      <w:r w:rsidR="00524303" w:rsidRPr="003A58DB">
        <w:rPr>
          <w:rFonts w:ascii="Times New Roman" w:hAnsi="Times New Roman"/>
          <w:i/>
          <w:iCs/>
          <w:sz w:val="24"/>
          <w:szCs w:val="24"/>
        </w:rPr>
        <w:t>;</w:t>
      </w:r>
      <w:r w:rsidRPr="003A58DB">
        <w:rPr>
          <w:rFonts w:ascii="Times New Roman" w:hAnsi="Times New Roman"/>
          <w:i/>
          <w:iCs/>
          <w:sz w:val="24"/>
          <w:szCs w:val="24"/>
        </w:rPr>
        <w:t xml:space="preserve"> rekreační a cestovatelské</w:t>
      </w:r>
      <w:r w:rsidR="00453526" w:rsidRPr="003A58DB">
        <w:rPr>
          <w:rFonts w:ascii="Times New Roman" w:hAnsi="Times New Roman"/>
          <w:i/>
          <w:iCs/>
          <w:sz w:val="24"/>
          <w:szCs w:val="24"/>
        </w:rPr>
        <w:t>;</w:t>
      </w:r>
      <w:r w:rsidRPr="003A58DB">
        <w:rPr>
          <w:rFonts w:ascii="Times New Roman" w:hAnsi="Times New Roman"/>
          <w:i/>
          <w:iCs/>
          <w:sz w:val="24"/>
          <w:szCs w:val="24"/>
        </w:rPr>
        <w:t xml:space="preserve"> hobby a manuální aktivity</w:t>
      </w:r>
      <w:r w:rsidRPr="003A58DB">
        <w:rPr>
          <w:rFonts w:ascii="Times New Roman" w:hAnsi="Times New Roman"/>
          <w:sz w:val="24"/>
          <w:szCs w:val="24"/>
        </w:rPr>
        <w:t>“ (Duffková</w:t>
      </w:r>
      <w:r w:rsidR="009C62BD" w:rsidRPr="003A58DB">
        <w:rPr>
          <w:rFonts w:ascii="Times New Roman" w:hAnsi="Times New Roman"/>
          <w:sz w:val="24"/>
          <w:szCs w:val="24"/>
        </w:rPr>
        <w:t xml:space="preserve"> a kol.,</w:t>
      </w:r>
      <w:r w:rsidRPr="003A58DB">
        <w:rPr>
          <w:rFonts w:ascii="Times New Roman" w:hAnsi="Times New Roman"/>
          <w:sz w:val="24"/>
          <w:szCs w:val="24"/>
        </w:rPr>
        <w:t xml:space="preserve"> 2008</w:t>
      </w:r>
      <w:r w:rsidR="005B64C4" w:rsidRPr="003A58DB">
        <w:rPr>
          <w:rFonts w:ascii="Times New Roman" w:hAnsi="Times New Roman"/>
          <w:sz w:val="24"/>
          <w:szCs w:val="24"/>
        </w:rPr>
        <w:t>, s. 157</w:t>
      </w:r>
      <w:r w:rsidRPr="003A58DB">
        <w:rPr>
          <w:rFonts w:ascii="Times New Roman" w:hAnsi="Times New Roman"/>
          <w:sz w:val="24"/>
          <w:szCs w:val="24"/>
        </w:rPr>
        <w:t xml:space="preserve">). </w:t>
      </w:r>
    </w:p>
    <w:p w14:paraId="22B6523A" w14:textId="19454172" w:rsidR="006C1651" w:rsidRPr="003A58DB" w:rsidRDefault="006C1651" w:rsidP="005D2B7F">
      <w:pPr>
        <w:spacing w:line="360" w:lineRule="auto"/>
        <w:ind w:firstLine="708"/>
        <w:jc w:val="both"/>
        <w:rPr>
          <w:rFonts w:ascii="Times New Roman" w:hAnsi="Times New Roman"/>
          <w:sz w:val="24"/>
          <w:szCs w:val="24"/>
        </w:rPr>
      </w:pPr>
      <w:r w:rsidRPr="003A58DB">
        <w:rPr>
          <w:rFonts w:ascii="Times New Roman" w:hAnsi="Times New Roman"/>
          <w:sz w:val="24"/>
          <w:szCs w:val="24"/>
        </w:rPr>
        <w:t>Podobné dělení volnočasových aktivit předkládá také Slepičková</w:t>
      </w:r>
      <w:r w:rsidR="005B64C4" w:rsidRPr="003A58DB">
        <w:rPr>
          <w:rFonts w:ascii="Times New Roman" w:hAnsi="Times New Roman"/>
          <w:sz w:val="24"/>
          <w:szCs w:val="24"/>
        </w:rPr>
        <w:t xml:space="preserve"> (2005)</w:t>
      </w:r>
      <w:r w:rsidRPr="003A58DB">
        <w:rPr>
          <w:rFonts w:ascii="Times New Roman" w:hAnsi="Times New Roman"/>
          <w:sz w:val="24"/>
          <w:szCs w:val="24"/>
        </w:rPr>
        <w:t xml:space="preserve"> v níže zobrazené tabulce. V té najedeme také již výše zmíněné pojmy jako doba mimopracovní. </w:t>
      </w:r>
    </w:p>
    <w:tbl>
      <w:tblPr>
        <w:tblStyle w:val="Mkatabulky"/>
        <w:tblW w:w="0" w:type="auto"/>
        <w:tblLook w:val="04A0" w:firstRow="1" w:lastRow="0" w:firstColumn="1" w:lastColumn="0" w:noHBand="0" w:noVBand="1"/>
      </w:tblPr>
      <w:tblGrid>
        <w:gridCol w:w="4530"/>
        <w:gridCol w:w="4531"/>
      </w:tblGrid>
      <w:tr w:rsidR="0017467D" w:rsidRPr="003A58DB" w14:paraId="2D7653BE" w14:textId="77777777" w:rsidTr="00B6319B">
        <w:tc>
          <w:tcPr>
            <w:tcW w:w="4606" w:type="dxa"/>
          </w:tcPr>
          <w:p w14:paraId="2849934D"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Doba</w:t>
            </w:r>
          </w:p>
        </w:tc>
        <w:tc>
          <w:tcPr>
            <w:tcW w:w="4606" w:type="dxa"/>
          </w:tcPr>
          <w:p w14:paraId="29A4AC64"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Činnost</w:t>
            </w:r>
          </w:p>
        </w:tc>
      </w:tr>
      <w:tr w:rsidR="0017467D" w:rsidRPr="003A58DB" w14:paraId="2C6202B3" w14:textId="77777777" w:rsidTr="00B6319B">
        <w:tc>
          <w:tcPr>
            <w:tcW w:w="4606" w:type="dxa"/>
          </w:tcPr>
          <w:p w14:paraId="2F776A94"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Pracovní</w:t>
            </w:r>
          </w:p>
        </w:tc>
        <w:tc>
          <w:tcPr>
            <w:tcW w:w="4606" w:type="dxa"/>
          </w:tcPr>
          <w:p w14:paraId="13407F58"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V této době člověk vykonává práci. Tato činnost je motivována získáním prostředků k životu. Jedná se hlavní zaměstnaní, přesčasy, individuální přípravu na zaměstnání či účast na školení. Zahrnuje i vedlejší zaměstnání a další zabezpečení obživy jako je např. chov užitkového zvířectva apod.</w:t>
            </w:r>
          </w:p>
        </w:tc>
      </w:tr>
      <w:tr w:rsidR="0017467D" w:rsidRPr="003A58DB" w14:paraId="205A9339" w14:textId="77777777" w:rsidTr="004E567A">
        <w:trPr>
          <w:trHeight w:val="3332"/>
        </w:trPr>
        <w:tc>
          <w:tcPr>
            <w:tcW w:w="4606" w:type="dxa"/>
          </w:tcPr>
          <w:p w14:paraId="470E5B8D"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Nutná mimopracovní</w:t>
            </w:r>
          </w:p>
        </w:tc>
        <w:tc>
          <w:tcPr>
            <w:tcW w:w="4606" w:type="dxa"/>
          </w:tcPr>
          <w:p w14:paraId="0CDB17DA" w14:textId="439AED67" w:rsidR="00FD5952" w:rsidRPr="003A58DB" w:rsidRDefault="00FD5952" w:rsidP="008F765C">
            <w:pPr>
              <w:spacing w:line="360" w:lineRule="auto"/>
              <w:jc w:val="both"/>
              <w:rPr>
                <w:rFonts w:ascii="Times New Roman" w:hAnsi="Times New Roman"/>
              </w:rPr>
            </w:pPr>
            <w:r w:rsidRPr="003A58DB">
              <w:rPr>
                <w:rFonts w:ascii="Times New Roman" w:hAnsi="Times New Roman"/>
              </w:rPr>
              <w:t>Je naplněna činnostmi nezbytnými pro prostou existenci člověka a dále činnostmi, které nepřinášejí finanční efekt a nejsou ani věcí svobodného výběru. Jedná se o:</w:t>
            </w:r>
            <w:r w:rsidRPr="003A58DB">
              <w:rPr>
                <w:rFonts w:ascii="Times New Roman" w:hAnsi="Times New Roman"/>
              </w:rPr>
              <w:br/>
              <w:t xml:space="preserve">a) uspokojování bio-fyziologických potřeb (spánek, jídlo, osobní hygiena, lékařská péče…) </w:t>
            </w:r>
          </w:p>
          <w:p w14:paraId="38C95F52" w14:textId="37E0BC0C"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b) ostatní činnosti (cesta do práce a z práce, péče o domácnost – příprava jídla, úklid, praní prádla atp.) </w:t>
            </w:r>
          </w:p>
        </w:tc>
      </w:tr>
      <w:tr w:rsidR="0017467D" w:rsidRPr="003A58DB" w14:paraId="0BA16949" w14:textId="77777777" w:rsidTr="00B6319B">
        <w:tc>
          <w:tcPr>
            <w:tcW w:w="4606" w:type="dxa"/>
          </w:tcPr>
          <w:p w14:paraId="4DCEC1A8"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Volný čas</w:t>
            </w:r>
          </w:p>
        </w:tc>
        <w:tc>
          <w:tcPr>
            <w:tcW w:w="4606" w:type="dxa"/>
          </w:tcPr>
          <w:p w14:paraId="0FE81C9B"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a) aktivity manuální – zahrádkaření, kutilství, ruční práce atp. </w:t>
            </w:r>
          </w:p>
          <w:p w14:paraId="569E203A"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b) aktivity fyzické – procházky, turistika, sport atp. </w:t>
            </w:r>
          </w:p>
          <w:p w14:paraId="0B473A93"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lastRenderedPageBreak/>
              <w:t xml:space="preserve">c) aktivity kulturně uměleckého typu receptivního – četba, návštěvy divadel, kin, poslech rádia, magnetofonu atp. </w:t>
            </w:r>
          </w:p>
          <w:p w14:paraId="469EC34A"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e) aktivity kulturně racionální – dobrovolné vzdělávání, sledování masmédií, luštění křížovek atp. </w:t>
            </w:r>
          </w:p>
          <w:p w14:paraId="53B6B5F7" w14:textId="1B7BA5F6" w:rsidR="00FD5952" w:rsidRPr="003A58DB" w:rsidRDefault="00FD5952" w:rsidP="008F765C">
            <w:pPr>
              <w:spacing w:line="360" w:lineRule="auto"/>
              <w:jc w:val="both"/>
              <w:rPr>
                <w:rFonts w:ascii="Times New Roman" w:hAnsi="Times New Roman"/>
              </w:rPr>
            </w:pPr>
            <w:r w:rsidRPr="003A58DB">
              <w:rPr>
                <w:rFonts w:ascii="Times New Roman" w:hAnsi="Times New Roman"/>
              </w:rPr>
              <w:t>f) aktivity společensko</w:t>
            </w:r>
            <w:r w:rsidR="00932DCC" w:rsidRPr="003A58DB">
              <w:rPr>
                <w:rFonts w:ascii="Times New Roman" w:hAnsi="Times New Roman"/>
              </w:rPr>
              <w:t>-</w:t>
            </w:r>
            <w:r w:rsidRPr="003A58DB">
              <w:rPr>
                <w:rFonts w:ascii="Times New Roman" w:hAnsi="Times New Roman"/>
              </w:rPr>
              <w:t xml:space="preserve">formální – výkon veřejných funkcí, schůze, práce ve společenských a politických organizací </w:t>
            </w:r>
          </w:p>
          <w:p w14:paraId="236F9488" w14:textId="4C13CA04" w:rsidR="00FD5952" w:rsidRPr="003A58DB" w:rsidRDefault="00FD5952" w:rsidP="008F765C">
            <w:pPr>
              <w:spacing w:line="360" w:lineRule="auto"/>
              <w:jc w:val="both"/>
              <w:rPr>
                <w:rFonts w:ascii="Times New Roman" w:hAnsi="Times New Roman"/>
              </w:rPr>
            </w:pPr>
            <w:r w:rsidRPr="003A58DB">
              <w:rPr>
                <w:rFonts w:ascii="Times New Roman" w:hAnsi="Times New Roman"/>
              </w:rPr>
              <w:t>g) aktivity společensko</w:t>
            </w:r>
            <w:r w:rsidR="00932DCC" w:rsidRPr="003A58DB">
              <w:rPr>
                <w:rFonts w:ascii="Times New Roman" w:hAnsi="Times New Roman"/>
              </w:rPr>
              <w:t>-</w:t>
            </w:r>
            <w:r w:rsidRPr="003A58DB">
              <w:rPr>
                <w:rFonts w:ascii="Times New Roman" w:hAnsi="Times New Roman"/>
              </w:rPr>
              <w:t xml:space="preserve">neformální – rodinné aj, návštěvy, návštěvy kavárny </w:t>
            </w:r>
          </w:p>
          <w:p w14:paraId="0AA1EA0B"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h) hry, podívaná, sběratelství – sportovní diváctví, společenské hry </w:t>
            </w:r>
          </w:p>
          <w:p w14:paraId="009C6A29" w14:textId="77777777" w:rsidR="00FD5952" w:rsidRPr="003A58DB" w:rsidRDefault="00FD5952" w:rsidP="008F765C">
            <w:pPr>
              <w:spacing w:line="360" w:lineRule="auto"/>
              <w:jc w:val="both"/>
              <w:rPr>
                <w:rFonts w:ascii="Times New Roman" w:hAnsi="Times New Roman"/>
              </w:rPr>
            </w:pPr>
            <w:r w:rsidRPr="003A58DB">
              <w:rPr>
                <w:rFonts w:ascii="Times New Roman" w:hAnsi="Times New Roman"/>
              </w:rPr>
              <w:t xml:space="preserve">i) pasivní odpočinek – sedění, polehávání, spánek (mimo hlavní), kouření, popíjení kávy atp. </w:t>
            </w:r>
          </w:p>
        </w:tc>
      </w:tr>
    </w:tbl>
    <w:p w14:paraId="29699748" w14:textId="1795E045" w:rsidR="006C1651" w:rsidRPr="003A58DB" w:rsidRDefault="00245D19" w:rsidP="00245D19">
      <w:pPr>
        <w:spacing w:line="360" w:lineRule="auto"/>
        <w:ind w:firstLine="708"/>
        <w:jc w:val="both"/>
        <w:rPr>
          <w:rFonts w:ascii="Times New Roman" w:hAnsi="Times New Roman"/>
          <w:sz w:val="24"/>
          <w:szCs w:val="24"/>
        </w:rPr>
      </w:pPr>
      <w:r w:rsidRPr="003A58DB">
        <w:rPr>
          <w:rFonts w:ascii="Times New Roman" w:hAnsi="Times New Roman"/>
          <w:sz w:val="24"/>
          <w:szCs w:val="24"/>
        </w:rPr>
        <w:lastRenderedPageBreak/>
        <w:t>Tabulka č. 1 – Rozdělení volnočasových aktivit (</w:t>
      </w:r>
      <w:r w:rsidR="004E567A" w:rsidRPr="003A58DB">
        <w:rPr>
          <w:rFonts w:ascii="Times New Roman" w:hAnsi="Times New Roman"/>
          <w:sz w:val="24"/>
          <w:szCs w:val="24"/>
        </w:rPr>
        <w:t>Zdroj:</w:t>
      </w:r>
      <w:r w:rsidR="005A1688" w:rsidRPr="003A58DB">
        <w:rPr>
          <w:rFonts w:ascii="Times New Roman" w:hAnsi="Times New Roman"/>
          <w:sz w:val="24"/>
          <w:szCs w:val="24"/>
        </w:rPr>
        <w:t xml:space="preserve"> </w:t>
      </w:r>
      <w:r w:rsidR="006C1651" w:rsidRPr="003A58DB">
        <w:rPr>
          <w:rFonts w:ascii="Times New Roman" w:hAnsi="Times New Roman"/>
          <w:sz w:val="24"/>
          <w:szCs w:val="24"/>
        </w:rPr>
        <w:t>Slepičková</w:t>
      </w:r>
      <w:r w:rsidRPr="003A58DB">
        <w:rPr>
          <w:rFonts w:ascii="Times New Roman" w:hAnsi="Times New Roman"/>
          <w:sz w:val="24"/>
          <w:szCs w:val="24"/>
        </w:rPr>
        <w:t xml:space="preserve">, </w:t>
      </w:r>
      <w:r w:rsidR="005A1688" w:rsidRPr="003A58DB">
        <w:rPr>
          <w:rFonts w:ascii="Times New Roman" w:hAnsi="Times New Roman"/>
          <w:sz w:val="24"/>
          <w:szCs w:val="24"/>
        </w:rPr>
        <w:t xml:space="preserve">2005) </w:t>
      </w:r>
    </w:p>
    <w:p w14:paraId="52DD7148" w14:textId="3F32D6AC"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V tabulce je tedy možné vidět spojení volného času, pracovní a mimopracovní doby. Autorka uvádí, co každá část nezbytně obsahuje a přikládá možné dělení volnočasových aktivit. Zde můžeme vidět jisté spojitosti s</w:t>
      </w:r>
      <w:r w:rsidR="00A87402" w:rsidRPr="003A58DB">
        <w:rPr>
          <w:rFonts w:ascii="Times New Roman" w:hAnsi="Times New Roman"/>
          <w:sz w:val="24"/>
          <w:szCs w:val="24"/>
        </w:rPr>
        <w:t> Duffkovou a kol.</w:t>
      </w:r>
      <w:r w:rsidRPr="003A58DB">
        <w:rPr>
          <w:rFonts w:ascii="Times New Roman" w:hAnsi="Times New Roman"/>
          <w:sz w:val="24"/>
          <w:szCs w:val="24"/>
        </w:rPr>
        <w:t xml:space="preserve"> (2008). </w:t>
      </w:r>
    </w:p>
    <w:p w14:paraId="144FC5FA" w14:textId="2D6755DD"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Na následujících řádcích popíši každou jednotlivou skupinu aktivit od výše zmíněných autorů</w:t>
      </w:r>
      <w:r w:rsidR="00D01EF3" w:rsidRPr="003A58DB">
        <w:rPr>
          <w:rFonts w:ascii="Times New Roman" w:hAnsi="Times New Roman"/>
          <w:sz w:val="24"/>
          <w:szCs w:val="24"/>
        </w:rPr>
        <w:t>. S těmito kategoriemi budu také pracovat ve své empirické části výzkumu.</w:t>
      </w:r>
      <w:r w:rsidR="005D2B7F" w:rsidRPr="003A58DB">
        <w:rPr>
          <w:rFonts w:ascii="Times New Roman" w:hAnsi="Times New Roman"/>
          <w:sz w:val="24"/>
          <w:szCs w:val="24"/>
        </w:rPr>
        <w:t xml:space="preserve"> </w:t>
      </w:r>
      <w:r w:rsidRPr="003A58DB">
        <w:rPr>
          <w:rFonts w:ascii="Times New Roman" w:hAnsi="Times New Roman"/>
          <w:sz w:val="24"/>
          <w:szCs w:val="24"/>
        </w:rPr>
        <w:t xml:space="preserve">Navíc jsou jednotlivé aktivity propojeny s funkcemi volného času a lze je na nich velmi dobře aplikovat. </w:t>
      </w:r>
    </w:p>
    <w:p w14:paraId="536AD419" w14:textId="694A04EE" w:rsidR="006C1651" w:rsidRPr="003A58DB" w:rsidRDefault="006C1651" w:rsidP="008F765C">
      <w:pPr>
        <w:spacing w:line="360" w:lineRule="auto"/>
        <w:jc w:val="both"/>
        <w:rPr>
          <w:rFonts w:ascii="Times New Roman" w:hAnsi="Times New Roman"/>
          <w:sz w:val="24"/>
          <w:szCs w:val="24"/>
        </w:rPr>
      </w:pPr>
      <w:r w:rsidRPr="003A58DB">
        <w:rPr>
          <w:rFonts w:ascii="Times New Roman" w:hAnsi="Times New Roman"/>
          <w:sz w:val="24"/>
          <w:szCs w:val="24"/>
        </w:rPr>
        <w:t xml:space="preserve"> </w:t>
      </w:r>
      <w:r w:rsidRPr="003A58DB">
        <w:rPr>
          <w:rFonts w:ascii="Times New Roman" w:hAnsi="Times New Roman"/>
          <w:sz w:val="24"/>
          <w:szCs w:val="24"/>
        </w:rPr>
        <w:tab/>
        <w:t>Du</w:t>
      </w:r>
      <w:r w:rsidR="00A87402" w:rsidRPr="003A58DB">
        <w:rPr>
          <w:rFonts w:ascii="Times New Roman" w:hAnsi="Times New Roman"/>
          <w:sz w:val="24"/>
          <w:szCs w:val="24"/>
        </w:rPr>
        <w:t>ffková</w:t>
      </w:r>
      <w:r w:rsidR="00F841BB" w:rsidRPr="003A58DB">
        <w:rPr>
          <w:rFonts w:ascii="Times New Roman" w:hAnsi="Times New Roman"/>
          <w:sz w:val="24"/>
          <w:szCs w:val="24"/>
        </w:rPr>
        <w:t xml:space="preserve"> a kol.</w:t>
      </w:r>
      <w:r w:rsidRPr="003A58DB">
        <w:rPr>
          <w:rFonts w:ascii="Times New Roman" w:hAnsi="Times New Roman"/>
          <w:sz w:val="24"/>
          <w:szCs w:val="24"/>
        </w:rPr>
        <w:t xml:space="preserve"> (2008) uvádí, že kulturní aktivity lze rozdělit na receptivní a perceptivní, tedy na ty, kdy člověk vstřebává určité hodnoty nebo je sám tvoří. </w:t>
      </w:r>
      <w:r w:rsidR="0001429F" w:rsidRPr="003A58DB">
        <w:rPr>
          <w:rFonts w:ascii="Times New Roman" w:hAnsi="Times New Roman"/>
          <w:sz w:val="24"/>
          <w:szCs w:val="24"/>
        </w:rPr>
        <w:t>T</w:t>
      </w:r>
      <w:r w:rsidRPr="003A58DB">
        <w:rPr>
          <w:rFonts w:ascii="Times New Roman" w:hAnsi="Times New Roman"/>
          <w:sz w:val="24"/>
          <w:szCs w:val="24"/>
        </w:rPr>
        <w:t xml:space="preserve">ohle dělení od Hofbauera (2004), </w:t>
      </w:r>
      <w:r w:rsidR="0001429F" w:rsidRPr="003A58DB">
        <w:rPr>
          <w:rFonts w:ascii="Times New Roman" w:hAnsi="Times New Roman"/>
          <w:sz w:val="24"/>
          <w:szCs w:val="24"/>
        </w:rPr>
        <w:t xml:space="preserve">jsem již </w:t>
      </w:r>
      <w:r w:rsidRPr="003A58DB">
        <w:rPr>
          <w:rFonts w:ascii="Times New Roman" w:hAnsi="Times New Roman"/>
          <w:sz w:val="24"/>
          <w:szCs w:val="24"/>
        </w:rPr>
        <w:t xml:space="preserve">uváděla výše a lze tedy spatřit drobný rozpor v rámci dvou různých knih. Autoři uvádí, že do první skupiny patří například sledování televize, návštěva kina nebo koncertu. Do druhé skupiny řadí výrobu dekorací nebo malování. </w:t>
      </w:r>
    </w:p>
    <w:p w14:paraId="6FA7A15A" w14:textId="5396BC5B"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Společenské volnočasové aktivity mají za úkol navazovat a upevňovat mezilidské vztahy. Lze sem zařadit třeba setkávání v kavárně nebo baru, návštěva plesů a tanečních zábav nebo vzájemné návštěvy v domácnostech. (Duffková</w:t>
      </w:r>
      <w:r w:rsidR="003776FC" w:rsidRPr="003A58DB">
        <w:rPr>
          <w:rFonts w:ascii="Times New Roman" w:hAnsi="Times New Roman"/>
          <w:sz w:val="24"/>
          <w:szCs w:val="24"/>
        </w:rPr>
        <w:t xml:space="preserve"> a kol.,</w:t>
      </w:r>
      <w:r w:rsidRPr="003A58DB">
        <w:rPr>
          <w:rFonts w:ascii="Times New Roman" w:hAnsi="Times New Roman"/>
          <w:sz w:val="24"/>
          <w:szCs w:val="24"/>
        </w:rPr>
        <w:t xml:space="preserve"> 2008) Vidíme tedy, že zde hraje roli především socializační funkce volného času. </w:t>
      </w:r>
    </w:p>
    <w:p w14:paraId="0CE5F734" w14:textId="48542195"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lastRenderedPageBreak/>
        <w:t xml:space="preserve">Další velkou skupinovou volnočasových aktivit jsou vzdělávací aktivity. Tuto skupinu lze spojit s funkcí seberealizační nebo </w:t>
      </w:r>
      <w:proofErr w:type="spellStart"/>
      <w:r w:rsidRPr="003A58DB">
        <w:rPr>
          <w:rFonts w:ascii="Times New Roman" w:hAnsi="Times New Roman"/>
          <w:sz w:val="24"/>
          <w:szCs w:val="24"/>
        </w:rPr>
        <w:t>enkulturační</w:t>
      </w:r>
      <w:proofErr w:type="spellEnd"/>
      <w:r w:rsidRPr="003A58DB">
        <w:rPr>
          <w:rFonts w:ascii="Times New Roman" w:hAnsi="Times New Roman"/>
          <w:sz w:val="24"/>
          <w:szCs w:val="24"/>
        </w:rPr>
        <w:t>. A lez uvést, že se těžko oddělují od kulturních aktivit, ale nutné je řadit zvlášť, protože neustále nabývají na významu. Aktivity týkající se vzdělávání lze vidět v několika formách – jedná se o individuální vzdělávání, kdy člověk přijímá informace skrze četbu literatury nebo vyhledávání informací na internetu. Dále vzdělávací aktivity vidíme jako návštěvu kroužků nebo přednášek informativního charakteru. Na tuto kategorii také velmi výrazně působí rozvoj technologií a rozvoj komunikačních sociálních sítí. Což velmi výrazně ovlivňuje způsob trávení volného času. (Duffková</w:t>
      </w:r>
      <w:r w:rsidR="003776FC" w:rsidRPr="003A58DB">
        <w:rPr>
          <w:rFonts w:ascii="Times New Roman" w:hAnsi="Times New Roman"/>
          <w:sz w:val="24"/>
          <w:szCs w:val="24"/>
        </w:rPr>
        <w:t xml:space="preserve"> kol., </w:t>
      </w:r>
      <w:r w:rsidRPr="003A58DB">
        <w:rPr>
          <w:rFonts w:ascii="Times New Roman" w:hAnsi="Times New Roman"/>
          <w:sz w:val="24"/>
          <w:szCs w:val="24"/>
        </w:rPr>
        <w:t>2008)</w:t>
      </w:r>
    </w:p>
    <w:p w14:paraId="6D4942F4" w14:textId="77777777"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Slepičková (2005) dále popisuje, že například sportovní aktivity mohou být dvojího typy a aplikuje zde již výše uvedené rozlišení na aktivní a pasivní. Do kategorie aktivního sportování řadí přímou činnost, kdy se člověk fyzicky zapojí do sportování. Na druhé straně existuje i pasivní zájem o sport, kdy člověk například čte sportovní noviny nebo sleduje sportovní utkání. </w:t>
      </w:r>
    </w:p>
    <w:p w14:paraId="2E9A8C45" w14:textId="2646E5B3" w:rsidR="006C1651" w:rsidRPr="003A58DB" w:rsidRDefault="006C1651" w:rsidP="008F765C">
      <w:pPr>
        <w:spacing w:line="360" w:lineRule="auto"/>
        <w:ind w:firstLine="708"/>
        <w:jc w:val="both"/>
        <w:rPr>
          <w:rFonts w:ascii="Times New Roman" w:hAnsi="Times New Roman"/>
          <w:i/>
          <w:iCs/>
          <w:sz w:val="24"/>
          <w:szCs w:val="24"/>
        </w:rPr>
      </w:pPr>
      <w:r w:rsidRPr="003A58DB">
        <w:rPr>
          <w:rFonts w:ascii="Times New Roman" w:hAnsi="Times New Roman"/>
          <w:sz w:val="24"/>
          <w:szCs w:val="24"/>
        </w:rPr>
        <w:t xml:space="preserve">Sportovní aktivity jsou specifickým tématem ve spojitosti s volným časem a pracovní dobou. Lidé řeší problém nedostatku volného času, a s tím souvisí problém, kdy lidé nemají možnost vyhranit si čas na větší sportovní aktivitu. Dále dle Slepičkové (2005) si více času na sportování udělají lidé s vyšším </w:t>
      </w:r>
      <w:r w:rsidR="002E1D87" w:rsidRPr="003A58DB">
        <w:rPr>
          <w:rFonts w:ascii="Times New Roman" w:hAnsi="Times New Roman"/>
          <w:sz w:val="24"/>
          <w:szCs w:val="24"/>
        </w:rPr>
        <w:t>vzděláním</w:t>
      </w:r>
      <w:r w:rsidRPr="003A58DB">
        <w:rPr>
          <w:rFonts w:ascii="Times New Roman" w:hAnsi="Times New Roman"/>
          <w:sz w:val="24"/>
          <w:szCs w:val="24"/>
        </w:rPr>
        <w:t xml:space="preserve"> než ti, kteří mají volného času více. Dle autorky je to spíše problematika spojená s neschopností si správně umět zorganizovat a rozložit čas, který člověk pro sebe má. Sportovní aktivity se dále dělí na základě motivace, například na: </w:t>
      </w:r>
      <w:r w:rsidRPr="003A58DB">
        <w:rPr>
          <w:rFonts w:ascii="Times New Roman" w:hAnsi="Times New Roman"/>
          <w:i/>
          <w:iCs/>
          <w:sz w:val="24"/>
          <w:szCs w:val="24"/>
        </w:rPr>
        <w:t xml:space="preserve">„fitness sport, dominantní sport, rizikový sport nebo na rekreační sport“ </w:t>
      </w:r>
      <w:r w:rsidRPr="003A58DB">
        <w:rPr>
          <w:rFonts w:ascii="Times New Roman" w:hAnsi="Times New Roman"/>
          <w:sz w:val="24"/>
          <w:szCs w:val="24"/>
        </w:rPr>
        <w:t>(Slepičková, 200</w:t>
      </w:r>
      <w:r w:rsidR="0062116F" w:rsidRPr="003A58DB">
        <w:rPr>
          <w:rFonts w:ascii="Times New Roman" w:hAnsi="Times New Roman"/>
          <w:sz w:val="24"/>
          <w:szCs w:val="24"/>
        </w:rPr>
        <w:t>5</w:t>
      </w:r>
      <w:r w:rsidR="00DD3386" w:rsidRPr="003A58DB">
        <w:rPr>
          <w:rFonts w:ascii="Times New Roman" w:hAnsi="Times New Roman"/>
          <w:sz w:val="24"/>
          <w:szCs w:val="24"/>
        </w:rPr>
        <w:t>, s. 32</w:t>
      </w:r>
      <w:r w:rsidRPr="003A58DB">
        <w:rPr>
          <w:rFonts w:ascii="Times New Roman" w:hAnsi="Times New Roman"/>
          <w:sz w:val="24"/>
          <w:szCs w:val="24"/>
        </w:rPr>
        <w:t>)</w:t>
      </w:r>
      <w:r w:rsidR="0062116F" w:rsidRPr="003A58DB">
        <w:rPr>
          <w:rFonts w:ascii="Times New Roman" w:hAnsi="Times New Roman"/>
          <w:sz w:val="24"/>
          <w:szCs w:val="24"/>
        </w:rPr>
        <w:t>.</w:t>
      </w:r>
    </w:p>
    <w:p w14:paraId="7A03EFD4" w14:textId="7EFECE28" w:rsidR="006C1651" w:rsidRPr="003A58DB" w:rsidRDefault="006C1651" w:rsidP="008F765C">
      <w:pPr>
        <w:spacing w:line="360" w:lineRule="auto"/>
        <w:ind w:firstLine="708"/>
        <w:jc w:val="both"/>
        <w:rPr>
          <w:rFonts w:ascii="Times New Roman" w:hAnsi="Times New Roman"/>
          <w:i/>
          <w:iCs/>
          <w:sz w:val="24"/>
          <w:szCs w:val="24"/>
        </w:rPr>
      </w:pPr>
      <w:r w:rsidRPr="003A58DB">
        <w:rPr>
          <w:rFonts w:ascii="Times New Roman" w:hAnsi="Times New Roman"/>
          <w:sz w:val="24"/>
          <w:szCs w:val="24"/>
        </w:rPr>
        <w:t xml:space="preserve">Pokud bychom se vrátili k funkcím volného času od několika autorů, lze pozorovat propojenost se sportovními aktivitami. Jedná se o funkce terapeutickou, rekreační nebo zdravotně hygienickou. Právě sem lze zařadit sportovní aktivity. </w:t>
      </w:r>
      <w:r w:rsidRPr="003A58DB">
        <w:rPr>
          <w:rFonts w:ascii="Times New Roman" w:hAnsi="Times New Roman"/>
          <w:i/>
          <w:iCs/>
          <w:sz w:val="24"/>
          <w:szCs w:val="24"/>
        </w:rPr>
        <w:t xml:space="preserve">„Volný čas poskytuje prostor pro naplnění lidských potřeb. Mezi základní patří nutnost odpočinout si, zregenerovat své fyzické a psychické síly, zrekreovat se“ </w:t>
      </w:r>
      <w:r w:rsidRPr="003A58DB">
        <w:rPr>
          <w:rFonts w:ascii="Times New Roman" w:hAnsi="Times New Roman"/>
          <w:sz w:val="24"/>
          <w:szCs w:val="24"/>
        </w:rPr>
        <w:t>(Slepičková, 2005</w:t>
      </w:r>
      <w:r w:rsidR="00EA0B85" w:rsidRPr="003A58DB">
        <w:rPr>
          <w:rFonts w:ascii="Times New Roman" w:hAnsi="Times New Roman"/>
          <w:sz w:val="24"/>
          <w:szCs w:val="24"/>
        </w:rPr>
        <w:t>, s.21</w:t>
      </w:r>
      <w:r w:rsidRPr="003A58DB">
        <w:rPr>
          <w:rFonts w:ascii="Times New Roman" w:hAnsi="Times New Roman"/>
          <w:sz w:val="24"/>
          <w:szCs w:val="24"/>
        </w:rPr>
        <w:t xml:space="preserve">). </w:t>
      </w:r>
    </w:p>
    <w:p w14:paraId="0414A423" w14:textId="77777777" w:rsidR="006C1651"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Zvláštní kategorií ve sportovních volnočasových aktivitách je právě tzv. pohybová rekreace. Sem lze zařadit aktivity probíhající ve volném časem které ale není možné definovat jako sport. Jedná se například o procházky, zahradničení nebo myslivost. (Slepičková, 2005)</w:t>
      </w:r>
      <w:r w:rsidRPr="003A58DB">
        <w:rPr>
          <w:rFonts w:ascii="Times New Roman" w:hAnsi="Times New Roman"/>
          <w:i/>
          <w:iCs/>
          <w:sz w:val="24"/>
          <w:szCs w:val="24"/>
        </w:rPr>
        <w:t xml:space="preserve"> </w:t>
      </w:r>
      <w:r w:rsidRPr="003A58DB">
        <w:rPr>
          <w:rFonts w:ascii="Times New Roman" w:hAnsi="Times New Roman"/>
          <w:sz w:val="24"/>
          <w:szCs w:val="24"/>
        </w:rPr>
        <w:t xml:space="preserve">Tyto činnosti lze spatřit také ve výše uvedené tabulce. </w:t>
      </w:r>
    </w:p>
    <w:p w14:paraId="373FA666" w14:textId="683E61E2" w:rsidR="00CB60C5" w:rsidRPr="003A58DB" w:rsidRDefault="006C1651" w:rsidP="00E121FB">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Z původního výčtu různých kategorií jsem uvedla ty nejobsáhlejší kategorie. Dále však můžeme kromě veřejných a cestovatelských aktivitách, mluvit o tzv. koníčcích neboli hobby. Ačkoliv se v českém názvosloví s tímto pojmem setkáváme v souvislosti se všemi zájmy u </w:t>
      </w:r>
      <w:r w:rsidRPr="003A58DB">
        <w:rPr>
          <w:rFonts w:ascii="Times New Roman" w:hAnsi="Times New Roman"/>
          <w:sz w:val="24"/>
          <w:szCs w:val="24"/>
        </w:rPr>
        <w:lastRenderedPageBreak/>
        <w:t>jedince, tak tato kategorie přináší označení především pro činnosti spojené s manuálním provedením. Patřit sem může třeba včelařství, vyšívání atd. Poslední specifickou skupinou jsou tzv. hry. Zde lze tento pojem chápat spíše ve významu k počítačovým a virtuálním hrám, které se řadí ke skupině rozvíjejících se volnočasových aktivit (Duffková</w:t>
      </w:r>
      <w:r w:rsidR="003776FC" w:rsidRPr="003A58DB">
        <w:rPr>
          <w:rFonts w:ascii="Times New Roman" w:hAnsi="Times New Roman"/>
          <w:sz w:val="24"/>
          <w:szCs w:val="24"/>
        </w:rPr>
        <w:t xml:space="preserve"> a kol.</w:t>
      </w:r>
      <w:r w:rsidRPr="003A58DB">
        <w:rPr>
          <w:rFonts w:ascii="Times New Roman" w:hAnsi="Times New Roman"/>
          <w:sz w:val="24"/>
          <w:szCs w:val="24"/>
        </w:rPr>
        <w:t>, 20</w:t>
      </w:r>
      <w:r w:rsidR="00D45AD1" w:rsidRPr="003A58DB">
        <w:rPr>
          <w:rFonts w:ascii="Times New Roman" w:hAnsi="Times New Roman"/>
          <w:sz w:val="24"/>
          <w:szCs w:val="24"/>
        </w:rPr>
        <w:t>08).</w:t>
      </w:r>
    </w:p>
    <w:p w14:paraId="5A11D1D4" w14:textId="77777777" w:rsidR="00CB60C5" w:rsidRPr="003A58DB" w:rsidRDefault="00CB60C5" w:rsidP="008F765C">
      <w:pPr>
        <w:spacing w:line="360" w:lineRule="auto"/>
        <w:ind w:firstLine="708"/>
        <w:jc w:val="both"/>
        <w:rPr>
          <w:rFonts w:ascii="Times New Roman" w:hAnsi="Times New Roman"/>
          <w:sz w:val="24"/>
          <w:szCs w:val="24"/>
        </w:rPr>
      </w:pPr>
    </w:p>
    <w:p w14:paraId="68DED9B1" w14:textId="477439BB" w:rsidR="00CB60C5" w:rsidRPr="003A58DB" w:rsidRDefault="00CB60C5" w:rsidP="00C51AF5">
      <w:pPr>
        <w:pStyle w:val="Nadpis2"/>
        <w:numPr>
          <w:ilvl w:val="1"/>
          <w:numId w:val="17"/>
        </w:numPr>
        <w:rPr>
          <w:rFonts w:ascii="Times New Roman" w:hAnsi="Times New Roman" w:cs="Times New Roman"/>
          <w:b/>
          <w:bCs/>
          <w:color w:val="auto"/>
          <w:sz w:val="24"/>
          <w:szCs w:val="24"/>
        </w:rPr>
      </w:pPr>
      <w:bookmarkStart w:id="11" w:name="_Toc169258161"/>
      <w:r w:rsidRPr="003A58DB">
        <w:rPr>
          <w:rFonts w:ascii="Times New Roman" w:hAnsi="Times New Roman" w:cs="Times New Roman"/>
          <w:b/>
          <w:bCs/>
          <w:color w:val="auto"/>
          <w:sz w:val="24"/>
          <w:szCs w:val="24"/>
        </w:rPr>
        <w:t>Možnosti trávení volného času ve městě Olomouc</w:t>
      </w:r>
      <w:bookmarkEnd w:id="11"/>
    </w:p>
    <w:p w14:paraId="3256B81A" w14:textId="54857B12" w:rsidR="00CB60C5" w:rsidRPr="003A58DB" w:rsidRDefault="00CB60C5" w:rsidP="00E13F2A">
      <w:pPr>
        <w:spacing w:line="360" w:lineRule="auto"/>
        <w:ind w:firstLine="708"/>
        <w:jc w:val="both"/>
        <w:rPr>
          <w:rFonts w:ascii="Times New Roman" w:hAnsi="Times New Roman"/>
          <w:sz w:val="24"/>
          <w:szCs w:val="24"/>
        </w:rPr>
      </w:pPr>
      <w:r w:rsidRPr="003A58DB">
        <w:rPr>
          <w:rFonts w:ascii="Times New Roman" w:hAnsi="Times New Roman"/>
          <w:sz w:val="24"/>
          <w:szCs w:val="24"/>
        </w:rPr>
        <w:t>Pro účel svého výzkumu jsem také provedla zmapování možností, jak lze trávit volný čas ve městě Olomouc. Vzhledem k tomu, že jsem svůj výzkum zaměřila na volnočasové aktivity dospělých jedinců, zaměřila jsem se především na tyto možnosti, instituce a organizace.</w:t>
      </w:r>
      <w:r w:rsidR="00E13F2A" w:rsidRPr="003A58DB">
        <w:rPr>
          <w:rFonts w:ascii="Times New Roman" w:hAnsi="Times New Roman"/>
          <w:sz w:val="24"/>
          <w:szCs w:val="24"/>
        </w:rPr>
        <w:t xml:space="preserve"> Vzhledem k tomu, že v rámci města najdeme velké možností </w:t>
      </w:r>
      <w:r w:rsidR="000E497C" w:rsidRPr="003A58DB">
        <w:rPr>
          <w:rFonts w:ascii="Times New Roman" w:hAnsi="Times New Roman"/>
          <w:sz w:val="24"/>
          <w:szCs w:val="24"/>
        </w:rPr>
        <w:t>způsobů, jak mohou dospělí jedinci trávit svůj volný čas, popíš</w:t>
      </w:r>
      <w:r w:rsidR="006E0985" w:rsidRPr="003A58DB">
        <w:rPr>
          <w:rFonts w:ascii="Times New Roman" w:hAnsi="Times New Roman"/>
          <w:sz w:val="24"/>
          <w:szCs w:val="24"/>
        </w:rPr>
        <w:t xml:space="preserve">u </w:t>
      </w:r>
      <w:r w:rsidR="000E497C" w:rsidRPr="003A58DB">
        <w:rPr>
          <w:rFonts w:ascii="Times New Roman" w:hAnsi="Times New Roman"/>
          <w:sz w:val="24"/>
          <w:szCs w:val="24"/>
        </w:rPr>
        <w:t>vybrané instituce</w:t>
      </w:r>
      <w:r w:rsidR="00A94B9B" w:rsidRPr="003A58DB">
        <w:rPr>
          <w:rFonts w:ascii="Times New Roman" w:hAnsi="Times New Roman"/>
          <w:sz w:val="24"/>
          <w:szCs w:val="24"/>
        </w:rPr>
        <w:t>.</w:t>
      </w:r>
      <w:r w:rsidR="000B2C90" w:rsidRPr="003A58DB">
        <w:rPr>
          <w:rFonts w:ascii="Times New Roman" w:hAnsi="Times New Roman"/>
          <w:sz w:val="24"/>
          <w:szCs w:val="24"/>
        </w:rPr>
        <w:t xml:space="preserve"> </w:t>
      </w:r>
    </w:p>
    <w:p w14:paraId="34115FE3" w14:textId="2059B16A" w:rsidR="000208D8" w:rsidRPr="003A58DB" w:rsidRDefault="00584D98" w:rsidP="00A63564">
      <w:pPr>
        <w:spacing w:line="360" w:lineRule="auto"/>
        <w:ind w:firstLine="708"/>
        <w:jc w:val="both"/>
        <w:rPr>
          <w:rFonts w:ascii="Times New Roman" w:hAnsi="Times New Roman"/>
          <w:sz w:val="24"/>
          <w:szCs w:val="24"/>
        </w:rPr>
      </w:pPr>
      <w:r w:rsidRPr="003A58DB">
        <w:rPr>
          <w:rFonts w:ascii="Times New Roman" w:hAnsi="Times New Roman"/>
          <w:b/>
          <w:bCs/>
          <w:sz w:val="24"/>
          <w:szCs w:val="24"/>
        </w:rPr>
        <w:t>DDM Olomouc</w:t>
      </w:r>
      <w:r w:rsidRPr="003A58DB">
        <w:rPr>
          <w:rFonts w:ascii="Times New Roman" w:hAnsi="Times New Roman"/>
          <w:sz w:val="24"/>
          <w:szCs w:val="24"/>
        </w:rPr>
        <w:t xml:space="preserve"> – Dům dětí a mládeže v Olomouci nabízí pod svou hlavičkou také několik aktivit pro dospělé jedince. </w:t>
      </w:r>
      <w:r w:rsidR="005B6BEC" w:rsidRPr="003A58DB">
        <w:rPr>
          <w:rFonts w:ascii="Times New Roman" w:hAnsi="Times New Roman"/>
          <w:sz w:val="24"/>
          <w:szCs w:val="24"/>
        </w:rPr>
        <w:t xml:space="preserve">Každé úterý pořádá </w:t>
      </w:r>
      <w:r w:rsidR="005255BE" w:rsidRPr="003A58DB">
        <w:rPr>
          <w:rFonts w:ascii="Times New Roman" w:hAnsi="Times New Roman"/>
          <w:i/>
          <w:iCs/>
          <w:sz w:val="24"/>
          <w:szCs w:val="24"/>
        </w:rPr>
        <w:t>„Cvičení pro zdraví a pohodu“</w:t>
      </w:r>
      <w:r w:rsidR="005255BE" w:rsidRPr="003A58DB">
        <w:rPr>
          <w:rFonts w:ascii="Times New Roman" w:hAnsi="Times New Roman"/>
          <w:sz w:val="24"/>
          <w:szCs w:val="24"/>
        </w:rPr>
        <w:t>, které je určeno ženám ve věku 18-99 let, kde se věnují cvičení, józe</w:t>
      </w:r>
      <w:r w:rsidR="00EC0EBF" w:rsidRPr="003A58DB">
        <w:rPr>
          <w:rFonts w:ascii="Times New Roman" w:hAnsi="Times New Roman"/>
          <w:sz w:val="24"/>
          <w:szCs w:val="24"/>
        </w:rPr>
        <w:t xml:space="preserve"> nebo třeba relaxačním technikám.</w:t>
      </w:r>
      <w:r w:rsidR="00D855D4" w:rsidRPr="003A58DB">
        <w:rPr>
          <w:rFonts w:ascii="Times New Roman" w:hAnsi="Times New Roman"/>
          <w:sz w:val="24"/>
          <w:szCs w:val="24"/>
        </w:rPr>
        <w:t xml:space="preserve"> V pondělí to bývá kroužek </w:t>
      </w:r>
      <w:r w:rsidR="00D855D4" w:rsidRPr="003A58DB">
        <w:rPr>
          <w:rFonts w:ascii="Times New Roman" w:hAnsi="Times New Roman"/>
          <w:i/>
          <w:iCs/>
          <w:sz w:val="24"/>
          <w:szCs w:val="24"/>
        </w:rPr>
        <w:t xml:space="preserve">„Fit </w:t>
      </w:r>
      <w:r w:rsidR="00BD4218" w:rsidRPr="003A58DB">
        <w:rPr>
          <w:rFonts w:ascii="Times New Roman" w:hAnsi="Times New Roman"/>
          <w:i/>
          <w:iCs/>
          <w:sz w:val="24"/>
          <w:szCs w:val="24"/>
        </w:rPr>
        <w:t>s úsměvem – cvičení pro ženy“</w:t>
      </w:r>
      <w:r w:rsidR="00BD4218" w:rsidRPr="003A58DB">
        <w:rPr>
          <w:rFonts w:ascii="Times New Roman" w:hAnsi="Times New Roman"/>
          <w:sz w:val="24"/>
          <w:szCs w:val="24"/>
        </w:rPr>
        <w:t xml:space="preserve">. </w:t>
      </w:r>
      <w:r w:rsidR="00EC0EBF" w:rsidRPr="003A58DB">
        <w:rPr>
          <w:rFonts w:ascii="Times New Roman" w:hAnsi="Times New Roman"/>
          <w:sz w:val="24"/>
          <w:szCs w:val="24"/>
        </w:rPr>
        <w:t xml:space="preserve"> </w:t>
      </w:r>
      <w:r w:rsidR="00FA5B8C" w:rsidRPr="003A58DB">
        <w:rPr>
          <w:rFonts w:ascii="Times New Roman" w:hAnsi="Times New Roman"/>
          <w:sz w:val="24"/>
          <w:szCs w:val="24"/>
        </w:rPr>
        <w:t xml:space="preserve">Dále mohou dospělí jedince navštěvovat každý čtvrtek kroužek </w:t>
      </w:r>
      <w:r w:rsidR="00FA5B8C" w:rsidRPr="003A58DB">
        <w:rPr>
          <w:rFonts w:ascii="Times New Roman" w:hAnsi="Times New Roman"/>
          <w:i/>
          <w:iCs/>
          <w:sz w:val="24"/>
          <w:szCs w:val="24"/>
        </w:rPr>
        <w:t xml:space="preserve">„Deskové hry“, </w:t>
      </w:r>
      <w:r w:rsidR="00FA5B8C" w:rsidRPr="003A58DB">
        <w:rPr>
          <w:rFonts w:ascii="Times New Roman" w:hAnsi="Times New Roman"/>
          <w:sz w:val="24"/>
          <w:szCs w:val="24"/>
        </w:rPr>
        <w:t>který je zaměřen na rozvoj logického myšlení</w:t>
      </w:r>
      <w:r w:rsidR="00DF4A1D" w:rsidRPr="003A58DB">
        <w:rPr>
          <w:rFonts w:ascii="Times New Roman" w:hAnsi="Times New Roman"/>
          <w:sz w:val="24"/>
          <w:szCs w:val="24"/>
        </w:rPr>
        <w:t xml:space="preserve"> a paměti. </w:t>
      </w:r>
      <w:r w:rsidR="00044B51" w:rsidRPr="003A58DB">
        <w:rPr>
          <w:rFonts w:ascii="Times New Roman" w:hAnsi="Times New Roman"/>
          <w:sz w:val="24"/>
          <w:szCs w:val="24"/>
        </w:rPr>
        <w:t xml:space="preserve"> Pro kreativní jedince pak DDM nabízí kroužek </w:t>
      </w:r>
      <w:r w:rsidR="00044B51" w:rsidRPr="003A58DB">
        <w:rPr>
          <w:rFonts w:ascii="Times New Roman" w:hAnsi="Times New Roman"/>
          <w:i/>
          <w:iCs/>
          <w:sz w:val="24"/>
          <w:szCs w:val="24"/>
        </w:rPr>
        <w:t>„Dopolední keramické a výtvarné dílny“</w:t>
      </w:r>
      <w:r w:rsidR="00044B51" w:rsidRPr="003A58DB">
        <w:rPr>
          <w:rFonts w:ascii="Times New Roman" w:hAnsi="Times New Roman"/>
          <w:sz w:val="24"/>
          <w:szCs w:val="24"/>
        </w:rPr>
        <w:t xml:space="preserve">, kde </w:t>
      </w:r>
      <w:r w:rsidR="00945BCD" w:rsidRPr="003A58DB">
        <w:rPr>
          <w:rFonts w:ascii="Times New Roman" w:hAnsi="Times New Roman"/>
          <w:sz w:val="24"/>
          <w:szCs w:val="24"/>
        </w:rPr>
        <w:t xml:space="preserve">se jedinci naučí základní techniky </w:t>
      </w:r>
      <w:r w:rsidR="00E40838" w:rsidRPr="003A58DB">
        <w:rPr>
          <w:rFonts w:ascii="Times New Roman" w:hAnsi="Times New Roman"/>
          <w:sz w:val="24"/>
          <w:szCs w:val="24"/>
        </w:rPr>
        <w:t xml:space="preserve">točení hrnčířského kruhu nebo základům kresby, či </w:t>
      </w:r>
      <w:r w:rsidR="007E15A5" w:rsidRPr="003A58DB">
        <w:rPr>
          <w:rFonts w:ascii="Times New Roman" w:hAnsi="Times New Roman"/>
          <w:sz w:val="24"/>
          <w:szCs w:val="24"/>
        </w:rPr>
        <w:t xml:space="preserve">grafice. </w:t>
      </w:r>
      <w:r w:rsidR="00326483" w:rsidRPr="003A58DB">
        <w:rPr>
          <w:rFonts w:ascii="Times New Roman" w:hAnsi="Times New Roman"/>
          <w:sz w:val="24"/>
          <w:szCs w:val="24"/>
        </w:rPr>
        <w:t xml:space="preserve">Můžeme zde najít také kroužek </w:t>
      </w:r>
      <w:r w:rsidR="00326483" w:rsidRPr="003A58DB">
        <w:rPr>
          <w:rFonts w:ascii="Times New Roman" w:hAnsi="Times New Roman"/>
          <w:i/>
          <w:iCs/>
          <w:sz w:val="24"/>
          <w:szCs w:val="24"/>
        </w:rPr>
        <w:t>„</w:t>
      </w:r>
      <w:r w:rsidR="00340EE3" w:rsidRPr="003A58DB">
        <w:rPr>
          <w:rFonts w:ascii="Times New Roman" w:hAnsi="Times New Roman"/>
          <w:i/>
          <w:iCs/>
          <w:sz w:val="24"/>
          <w:szCs w:val="24"/>
        </w:rPr>
        <w:t>Hraní na kytaru“</w:t>
      </w:r>
      <w:r w:rsidR="00C21DB5" w:rsidRPr="003A58DB">
        <w:rPr>
          <w:rFonts w:ascii="Times New Roman" w:hAnsi="Times New Roman"/>
          <w:i/>
          <w:iCs/>
          <w:sz w:val="24"/>
          <w:szCs w:val="24"/>
        </w:rPr>
        <w:t xml:space="preserve"> </w:t>
      </w:r>
      <w:r w:rsidR="00C21DB5" w:rsidRPr="003A58DB">
        <w:rPr>
          <w:rFonts w:ascii="Times New Roman" w:hAnsi="Times New Roman"/>
          <w:sz w:val="24"/>
          <w:szCs w:val="24"/>
        </w:rPr>
        <w:t>nebo</w:t>
      </w:r>
      <w:r w:rsidR="00C21DB5" w:rsidRPr="003A58DB">
        <w:rPr>
          <w:rFonts w:ascii="Times New Roman" w:hAnsi="Times New Roman"/>
          <w:i/>
          <w:iCs/>
          <w:sz w:val="24"/>
          <w:szCs w:val="24"/>
        </w:rPr>
        <w:t xml:space="preserve"> „Tvůrčí fotografie“, </w:t>
      </w:r>
      <w:r w:rsidR="00C21DB5" w:rsidRPr="003A58DB">
        <w:rPr>
          <w:rFonts w:ascii="Times New Roman" w:hAnsi="Times New Roman"/>
          <w:sz w:val="24"/>
          <w:szCs w:val="24"/>
        </w:rPr>
        <w:t>dále pak</w:t>
      </w:r>
      <w:r w:rsidR="00776BDB" w:rsidRPr="003A58DB">
        <w:rPr>
          <w:rFonts w:ascii="Times New Roman" w:hAnsi="Times New Roman"/>
          <w:i/>
          <w:iCs/>
          <w:sz w:val="24"/>
          <w:szCs w:val="24"/>
        </w:rPr>
        <w:t xml:space="preserve"> </w:t>
      </w:r>
      <w:r w:rsidR="00776BDB" w:rsidRPr="003A58DB">
        <w:rPr>
          <w:rFonts w:ascii="Times New Roman" w:hAnsi="Times New Roman"/>
          <w:sz w:val="24"/>
          <w:szCs w:val="24"/>
        </w:rPr>
        <w:t>z pohybových aktivit</w:t>
      </w:r>
      <w:r w:rsidR="00C21DB5" w:rsidRPr="003A58DB">
        <w:rPr>
          <w:rFonts w:ascii="Times New Roman" w:hAnsi="Times New Roman"/>
          <w:i/>
          <w:iCs/>
          <w:sz w:val="24"/>
          <w:szCs w:val="24"/>
        </w:rPr>
        <w:t xml:space="preserve"> „Jumping“ </w:t>
      </w:r>
      <w:r w:rsidR="00C21DB5" w:rsidRPr="003A58DB">
        <w:rPr>
          <w:rFonts w:ascii="Times New Roman" w:hAnsi="Times New Roman"/>
          <w:sz w:val="24"/>
          <w:szCs w:val="24"/>
        </w:rPr>
        <w:t xml:space="preserve">nebo </w:t>
      </w:r>
      <w:r w:rsidR="00776BDB" w:rsidRPr="003A58DB">
        <w:rPr>
          <w:rFonts w:ascii="Times New Roman" w:hAnsi="Times New Roman"/>
          <w:sz w:val="24"/>
          <w:szCs w:val="24"/>
        </w:rPr>
        <w:t>taneční kroužek</w:t>
      </w:r>
      <w:r w:rsidR="00776BDB" w:rsidRPr="003A58DB">
        <w:rPr>
          <w:rFonts w:ascii="Times New Roman" w:hAnsi="Times New Roman"/>
          <w:i/>
          <w:iCs/>
          <w:sz w:val="24"/>
          <w:szCs w:val="24"/>
        </w:rPr>
        <w:t xml:space="preserve"> „Tarantela“</w:t>
      </w:r>
      <w:r w:rsidR="00A2532E" w:rsidRPr="003A58DB">
        <w:rPr>
          <w:rFonts w:ascii="Times New Roman" w:hAnsi="Times New Roman"/>
          <w:i/>
          <w:iCs/>
          <w:sz w:val="24"/>
          <w:szCs w:val="24"/>
        </w:rPr>
        <w:t xml:space="preserve"> </w:t>
      </w:r>
      <w:r w:rsidR="00A2532E" w:rsidRPr="003A58DB">
        <w:rPr>
          <w:rFonts w:ascii="Times New Roman" w:hAnsi="Times New Roman"/>
          <w:sz w:val="24"/>
          <w:szCs w:val="24"/>
        </w:rPr>
        <w:t xml:space="preserve">(Dům dětí a </w:t>
      </w:r>
      <w:r w:rsidR="006E0985" w:rsidRPr="003A58DB">
        <w:rPr>
          <w:rFonts w:ascii="Times New Roman" w:hAnsi="Times New Roman"/>
          <w:sz w:val="24"/>
          <w:szCs w:val="24"/>
        </w:rPr>
        <w:t>mládeže – KROUŽKY</w:t>
      </w:r>
      <w:r w:rsidR="00A2532E" w:rsidRPr="003A58DB">
        <w:rPr>
          <w:rFonts w:ascii="Times New Roman" w:hAnsi="Times New Roman"/>
          <w:sz w:val="24"/>
          <w:szCs w:val="24"/>
        </w:rPr>
        <w:t xml:space="preserve">, 2019). </w:t>
      </w:r>
    </w:p>
    <w:p w14:paraId="2AE2666A" w14:textId="42E8E600" w:rsidR="00A2532E" w:rsidRPr="003A58DB" w:rsidRDefault="001B427D" w:rsidP="00584D98">
      <w:pPr>
        <w:spacing w:line="360" w:lineRule="auto"/>
        <w:jc w:val="both"/>
        <w:rPr>
          <w:rFonts w:ascii="Times New Roman" w:hAnsi="Times New Roman"/>
          <w:sz w:val="24"/>
          <w:szCs w:val="24"/>
        </w:rPr>
      </w:pPr>
      <w:r w:rsidRPr="003A58DB">
        <w:rPr>
          <w:rFonts w:ascii="Times New Roman" w:hAnsi="Times New Roman"/>
          <w:b/>
          <w:bCs/>
          <w:sz w:val="24"/>
          <w:szCs w:val="24"/>
        </w:rPr>
        <w:t>TJ Sokol Olomouc</w:t>
      </w:r>
      <w:r w:rsidRPr="003A58DB">
        <w:rPr>
          <w:rFonts w:ascii="Times New Roman" w:hAnsi="Times New Roman"/>
          <w:sz w:val="24"/>
          <w:szCs w:val="24"/>
        </w:rPr>
        <w:t xml:space="preserve"> – další velkou volnočasovou institucí je olomoucký Sokol, který nabízí</w:t>
      </w:r>
      <w:r w:rsidR="00195D5D" w:rsidRPr="003A58DB">
        <w:rPr>
          <w:rFonts w:ascii="Times New Roman" w:hAnsi="Times New Roman"/>
          <w:sz w:val="24"/>
          <w:szCs w:val="24"/>
        </w:rPr>
        <w:t xml:space="preserve"> sportovní oddíly </w:t>
      </w:r>
      <w:r w:rsidR="00195D5D" w:rsidRPr="003A58DB">
        <w:rPr>
          <w:rFonts w:ascii="Times New Roman" w:hAnsi="Times New Roman"/>
          <w:i/>
          <w:iCs/>
          <w:sz w:val="24"/>
          <w:szCs w:val="24"/>
        </w:rPr>
        <w:t>„Trampolíny</w:t>
      </w:r>
      <w:r w:rsidR="008847D6" w:rsidRPr="003A58DB">
        <w:rPr>
          <w:rFonts w:ascii="Times New Roman" w:hAnsi="Times New Roman"/>
          <w:sz w:val="24"/>
          <w:szCs w:val="24"/>
        </w:rPr>
        <w:t xml:space="preserve">“, kde se provádí gymnastické skoky a různé prvky. Dále pak oddíl </w:t>
      </w:r>
      <w:r w:rsidR="008847D6" w:rsidRPr="003A58DB">
        <w:rPr>
          <w:rFonts w:ascii="Times New Roman" w:hAnsi="Times New Roman"/>
          <w:i/>
          <w:iCs/>
          <w:sz w:val="24"/>
          <w:szCs w:val="24"/>
        </w:rPr>
        <w:t>„Řecko-římský zápas“</w:t>
      </w:r>
      <w:r w:rsidR="00D47643" w:rsidRPr="003A58DB">
        <w:rPr>
          <w:rFonts w:ascii="Times New Roman" w:hAnsi="Times New Roman"/>
          <w:sz w:val="24"/>
          <w:szCs w:val="24"/>
        </w:rPr>
        <w:t>, kde se bojové umění skloubí se sportovní aktivitou. V prostorách olomoucké sokolovny najdeme také posilovnu, kterou může n</w:t>
      </w:r>
      <w:r w:rsidR="004B508C" w:rsidRPr="003A58DB">
        <w:rPr>
          <w:rFonts w:ascii="Times New Roman" w:hAnsi="Times New Roman"/>
          <w:sz w:val="24"/>
          <w:szCs w:val="24"/>
        </w:rPr>
        <w:t>avštěvovat veřejnost</w:t>
      </w:r>
      <w:r w:rsidR="00150F73" w:rsidRPr="003A58DB">
        <w:rPr>
          <w:rFonts w:ascii="Times New Roman" w:hAnsi="Times New Roman"/>
          <w:sz w:val="24"/>
          <w:szCs w:val="24"/>
        </w:rPr>
        <w:t xml:space="preserve"> </w:t>
      </w:r>
      <w:r w:rsidR="005D5DA4" w:rsidRPr="003A58DB">
        <w:rPr>
          <w:rFonts w:ascii="Times New Roman" w:hAnsi="Times New Roman"/>
          <w:sz w:val="24"/>
          <w:szCs w:val="24"/>
        </w:rPr>
        <w:t xml:space="preserve">(Sokol </w:t>
      </w:r>
      <w:r w:rsidR="009B0DEA" w:rsidRPr="003A58DB">
        <w:rPr>
          <w:rFonts w:ascii="Times New Roman" w:hAnsi="Times New Roman"/>
          <w:sz w:val="24"/>
          <w:szCs w:val="24"/>
        </w:rPr>
        <w:t>Olomouc – Sportovní</w:t>
      </w:r>
      <w:r w:rsidR="005D5DA4" w:rsidRPr="003A58DB">
        <w:rPr>
          <w:rFonts w:ascii="Times New Roman" w:hAnsi="Times New Roman"/>
          <w:sz w:val="24"/>
          <w:szCs w:val="24"/>
        </w:rPr>
        <w:t xml:space="preserve"> oddíly, 2024)</w:t>
      </w:r>
      <w:r w:rsidR="00150F73" w:rsidRPr="003A58DB">
        <w:rPr>
          <w:rFonts w:ascii="Times New Roman" w:hAnsi="Times New Roman"/>
          <w:sz w:val="24"/>
          <w:szCs w:val="24"/>
        </w:rPr>
        <w:t>.</w:t>
      </w:r>
    </w:p>
    <w:p w14:paraId="55A1493E" w14:textId="2BC03BF2" w:rsidR="0038745A" w:rsidRPr="003A58DB" w:rsidRDefault="004D6020" w:rsidP="00A63564">
      <w:pPr>
        <w:spacing w:line="360" w:lineRule="auto"/>
        <w:ind w:firstLine="708"/>
        <w:jc w:val="both"/>
        <w:rPr>
          <w:rFonts w:ascii="Times New Roman" w:hAnsi="Times New Roman"/>
          <w:sz w:val="24"/>
          <w:szCs w:val="24"/>
        </w:rPr>
      </w:pPr>
      <w:r w:rsidRPr="003A58DB">
        <w:rPr>
          <w:rFonts w:ascii="Times New Roman" w:hAnsi="Times New Roman"/>
          <w:b/>
          <w:bCs/>
          <w:sz w:val="24"/>
          <w:szCs w:val="24"/>
        </w:rPr>
        <w:t xml:space="preserve">Akademik Sport </w:t>
      </w:r>
      <w:r w:rsidR="005D5DA4" w:rsidRPr="003A58DB">
        <w:rPr>
          <w:rFonts w:ascii="Times New Roman" w:hAnsi="Times New Roman"/>
          <w:b/>
          <w:bCs/>
          <w:sz w:val="24"/>
          <w:szCs w:val="24"/>
        </w:rPr>
        <w:t xml:space="preserve">Centrum </w:t>
      </w:r>
      <w:r w:rsidR="009B0DEA" w:rsidRPr="003A58DB">
        <w:rPr>
          <w:rFonts w:ascii="Times New Roman" w:hAnsi="Times New Roman"/>
          <w:b/>
          <w:bCs/>
          <w:sz w:val="24"/>
          <w:szCs w:val="24"/>
        </w:rPr>
        <w:t>UPOL</w:t>
      </w:r>
      <w:r w:rsidR="009B0DEA" w:rsidRPr="003A58DB">
        <w:rPr>
          <w:rFonts w:ascii="Times New Roman" w:hAnsi="Times New Roman"/>
          <w:sz w:val="24"/>
          <w:szCs w:val="24"/>
        </w:rPr>
        <w:t xml:space="preserve"> – sportovní</w:t>
      </w:r>
      <w:r w:rsidR="005D5DA4" w:rsidRPr="003A58DB">
        <w:rPr>
          <w:rFonts w:ascii="Times New Roman" w:hAnsi="Times New Roman"/>
          <w:sz w:val="24"/>
          <w:szCs w:val="24"/>
        </w:rPr>
        <w:t xml:space="preserve"> centrum </w:t>
      </w:r>
      <w:r w:rsidR="00EE1555" w:rsidRPr="003A58DB">
        <w:rPr>
          <w:rFonts w:ascii="Times New Roman" w:hAnsi="Times New Roman"/>
          <w:sz w:val="24"/>
          <w:szCs w:val="24"/>
        </w:rPr>
        <w:t xml:space="preserve">pod hlavičkou Univerzity Palackého v Olomouci také nabízí velkou škálu volnočasových aktivit, které mohou využívat jak studenti nebo zaměstnanci univerzity, tak také široká veřejnost. </w:t>
      </w:r>
      <w:r w:rsidR="00BE6A07" w:rsidRPr="003A58DB">
        <w:rPr>
          <w:rFonts w:ascii="Times New Roman" w:hAnsi="Times New Roman"/>
          <w:sz w:val="24"/>
          <w:szCs w:val="24"/>
        </w:rPr>
        <w:t xml:space="preserve">Do nabízených kurzů lze zařadit například: </w:t>
      </w:r>
      <w:r w:rsidR="00282C89" w:rsidRPr="003A58DB">
        <w:rPr>
          <w:rFonts w:ascii="Times New Roman" w:hAnsi="Times New Roman"/>
          <w:i/>
          <w:iCs/>
          <w:sz w:val="24"/>
          <w:szCs w:val="24"/>
        </w:rPr>
        <w:t>ranní jóga, kruhový trénink, pilates</w:t>
      </w:r>
      <w:r w:rsidR="00E74790" w:rsidRPr="003A58DB">
        <w:rPr>
          <w:rFonts w:ascii="Times New Roman" w:hAnsi="Times New Roman"/>
          <w:i/>
          <w:iCs/>
          <w:sz w:val="24"/>
          <w:szCs w:val="24"/>
        </w:rPr>
        <w:t xml:space="preserve"> nebo třeba lukostřelba, basketbal nebo </w:t>
      </w:r>
      <w:proofErr w:type="spellStart"/>
      <w:r w:rsidR="00E74790" w:rsidRPr="003A58DB">
        <w:rPr>
          <w:rFonts w:ascii="Times New Roman" w:hAnsi="Times New Roman"/>
          <w:i/>
          <w:iCs/>
          <w:sz w:val="24"/>
          <w:szCs w:val="24"/>
        </w:rPr>
        <w:t>kangoo</w:t>
      </w:r>
      <w:proofErr w:type="spellEnd"/>
      <w:r w:rsidR="00E74790" w:rsidRPr="003A58DB">
        <w:rPr>
          <w:rFonts w:ascii="Times New Roman" w:hAnsi="Times New Roman"/>
          <w:i/>
          <w:iCs/>
          <w:sz w:val="24"/>
          <w:szCs w:val="24"/>
        </w:rPr>
        <w:t xml:space="preserve"> ju</w:t>
      </w:r>
      <w:r w:rsidR="004E2FA6" w:rsidRPr="003A58DB">
        <w:rPr>
          <w:rFonts w:ascii="Times New Roman" w:hAnsi="Times New Roman"/>
          <w:i/>
          <w:iCs/>
          <w:sz w:val="24"/>
          <w:szCs w:val="24"/>
        </w:rPr>
        <w:t>mping.</w:t>
      </w:r>
      <w:r w:rsidR="004E2FA6" w:rsidRPr="003A58DB">
        <w:rPr>
          <w:rFonts w:ascii="Times New Roman" w:hAnsi="Times New Roman"/>
          <w:sz w:val="24"/>
          <w:szCs w:val="24"/>
        </w:rPr>
        <w:t xml:space="preserve"> Pod tímto centrem mohou lidé využívat také saunu nebo posilovnu. </w:t>
      </w:r>
      <w:r w:rsidR="00293216" w:rsidRPr="003A58DB">
        <w:rPr>
          <w:rFonts w:ascii="Times New Roman" w:hAnsi="Times New Roman"/>
          <w:sz w:val="24"/>
          <w:szCs w:val="24"/>
        </w:rPr>
        <w:t>(Hýbejte se a bavte s univerzitním sportovním centrem, 2024)</w:t>
      </w:r>
    </w:p>
    <w:p w14:paraId="325C5067" w14:textId="6F931F79" w:rsidR="00E121FB" w:rsidRPr="003A58DB" w:rsidRDefault="00D64FA5" w:rsidP="00A63564">
      <w:pPr>
        <w:spacing w:line="360" w:lineRule="auto"/>
        <w:ind w:firstLine="708"/>
        <w:jc w:val="both"/>
        <w:rPr>
          <w:rFonts w:ascii="Times New Roman" w:hAnsi="Times New Roman"/>
          <w:sz w:val="24"/>
          <w:szCs w:val="24"/>
        </w:rPr>
      </w:pPr>
      <w:r w:rsidRPr="003A58DB">
        <w:rPr>
          <w:rFonts w:ascii="Times New Roman" w:hAnsi="Times New Roman"/>
          <w:b/>
          <w:bCs/>
          <w:sz w:val="24"/>
          <w:szCs w:val="24"/>
        </w:rPr>
        <w:lastRenderedPageBreak/>
        <w:t xml:space="preserve">Plavecký </w:t>
      </w:r>
      <w:r w:rsidR="002A2FFB" w:rsidRPr="003A58DB">
        <w:rPr>
          <w:rFonts w:ascii="Times New Roman" w:hAnsi="Times New Roman"/>
          <w:b/>
          <w:bCs/>
          <w:sz w:val="24"/>
          <w:szCs w:val="24"/>
        </w:rPr>
        <w:t>stadion O</w:t>
      </w:r>
      <w:r w:rsidRPr="003A58DB">
        <w:rPr>
          <w:rFonts w:ascii="Times New Roman" w:hAnsi="Times New Roman"/>
          <w:b/>
          <w:bCs/>
          <w:sz w:val="24"/>
          <w:szCs w:val="24"/>
        </w:rPr>
        <w:t>lomouc</w:t>
      </w:r>
      <w:r w:rsidRPr="003A58DB">
        <w:rPr>
          <w:rFonts w:ascii="Times New Roman" w:hAnsi="Times New Roman"/>
          <w:sz w:val="24"/>
          <w:szCs w:val="24"/>
        </w:rPr>
        <w:t xml:space="preserve"> – </w:t>
      </w:r>
      <w:r w:rsidR="000B2C90" w:rsidRPr="003A58DB">
        <w:rPr>
          <w:rFonts w:ascii="Times New Roman" w:hAnsi="Times New Roman"/>
          <w:sz w:val="24"/>
          <w:szCs w:val="24"/>
        </w:rPr>
        <w:t xml:space="preserve">v prostorech plaveckého bazénu mohou návštěvníci využívat jednak </w:t>
      </w:r>
      <w:r w:rsidR="00151C9E" w:rsidRPr="003A58DB">
        <w:rPr>
          <w:rFonts w:ascii="Times New Roman" w:hAnsi="Times New Roman"/>
          <w:sz w:val="24"/>
          <w:szCs w:val="24"/>
        </w:rPr>
        <w:t xml:space="preserve">velký plavecký bazén, saunu, parní komoru nebo </w:t>
      </w:r>
      <w:r w:rsidR="004B1BE0" w:rsidRPr="003A58DB">
        <w:rPr>
          <w:rFonts w:ascii="Times New Roman" w:hAnsi="Times New Roman"/>
          <w:sz w:val="24"/>
          <w:szCs w:val="24"/>
        </w:rPr>
        <w:t>Whirlpool</w:t>
      </w:r>
      <w:r w:rsidR="002B0276" w:rsidRPr="003A58DB">
        <w:rPr>
          <w:rFonts w:ascii="Times New Roman" w:hAnsi="Times New Roman"/>
          <w:sz w:val="24"/>
          <w:szCs w:val="24"/>
        </w:rPr>
        <w:t xml:space="preserve"> vířivka</w:t>
      </w:r>
      <w:r w:rsidR="00151C9E" w:rsidRPr="003A58DB">
        <w:rPr>
          <w:rFonts w:ascii="Times New Roman" w:hAnsi="Times New Roman"/>
          <w:sz w:val="24"/>
          <w:szCs w:val="24"/>
        </w:rPr>
        <w:t xml:space="preserve">. </w:t>
      </w:r>
      <w:r w:rsidR="00841A57" w:rsidRPr="003A58DB">
        <w:rPr>
          <w:rFonts w:ascii="Times New Roman" w:hAnsi="Times New Roman"/>
          <w:sz w:val="24"/>
          <w:szCs w:val="24"/>
        </w:rPr>
        <w:t xml:space="preserve">Probíhá zde také pravidelný </w:t>
      </w:r>
      <w:r w:rsidR="003E7E9A" w:rsidRPr="003A58DB">
        <w:rPr>
          <w:rFonts w:ascii="Times New Roman" w:hAnsi="Times New Roman"/>
          <w:i/>
          <w:iCs/>
          <w:sz w:val="24"/>
          <w:szCs w:val="24"/>
        </w:rPr>
        <w:t>„K</w:t>
      </w:r>
      <w:r w:rsidR="00841A57" w:rsidRPr="003A58DB">
        <w:rPr>
          <w:rFonts w:ascii="Times New Roman" w:hAnsi="Times New Roman"/>
          <w:i/>
          <w:iCs/>
          <w:sz w:val="24"/>
          <w:szCs w:val="24"/>
        </w:rPr>
        <w:t xml:space="preserve">urz </w:t>
      </w:r>
      <w:r w:rsidR="003E7E9A" w:rsidRPr="003A58DB">
        <w:rPr>
          <w:rFonts w:ascii="Times New Roman" w:hAnsi="Times New Roman"/>
          <w:i/>
          <w:iCs/>
          <w:sz w:val="24"/>
          <w:szCs w:val="24"/>
        </w:rPr>
        <w:t>kondičního plavání pro dospělé“</w:t>
      </w:r>
      <w:r w:rsidR="006C5102" w:rsidRPr="003A58DB">
        <w:rPr>
          <w:rFonts w:ascii="Times New Roman" w:hAnsi="Times New Roman"/>
          <w:i/>
          <w:iCs/>
          <w:sz w:val="24"/>
          <w:szCs w:val="24"/>
        </w:rPr>
        <w:t xml:space="preserve">, </w:t>
      </w:r>
      <w:r w:rsidR="006C5102" w:rsidRPr="003A58DB">
        <w:rPr>
          <w:rFonts w:ascii="Times New Roman" w:hAnsi="Times New Roman"/>
          <w:sz w:val="24"/>
          <w:szCs w:val="24"/>
        </w:rPr>
        <w:t>který je zaměřen na zlepšení fyzické kondice a zlepšení plaveckých technik</w:t>
      </w:r>
      <w:r w:rsidR="00D349E3" w:rsidRPr="003A58DB">
        <w:rPr>
          <w:rFonts w:ascii="Times New Roman" w:hAnsi="Times New Roman"/>
          <w:sz w:val="24"/>
          <w:szCs w:val="24"/>
        </w:rPr>
        <w:t xml:space="preserve"> </w:t>
      </w:r>
      <w:r w:rsidR="004469FB" w:rsidRPr="003A58DB">
        <w:rPr>
          <w:rFonts w:ascii="Times New Roman" w:hAnsi="Times New Roman"/>
          <w:sz w:val="24"/>
          <w:szCs w:val="24"/>
        </w:rPr>
        <w:t>(Kondiční plavání pro dospělé, 2024)</w:t>
      </w:r>
      <w:r w:rsidR="00D349E3" w:rsidRPr="003A58DB">
        <w:rPr>
          <w:rFonts w:ascii="Times New Roman" w:hAnsi="Times New Roman"/>
          <w:sz w:val="24"/>
          <w:szCs w:val="24"/>
        </w:rPr>
        <w:t xml:space="preserve">. </w:t>
      </w:r>
    </w:p>
    <w:p w14:paraId="064CD3D9" w14:textId="686897F6" w:rsidR="00106AA7" w:rsidRPr="003A58DB" w:rsidRDefault="008C463C" w:rsidP="00A63564">
      <w:pPr>
        <w:spacing w:line="360" w:lineRule="auto"/>
        <w:ind w:firstLine="708"/>
        <w:jc w:val="both"/>
        <w:rPr>
          <w:rFonts w:ascii="Times New Roman" w:hAnsi="Times New Roman"/>
          <w:sz w:val="24"/>
          <w:szCs w:val="24"/>
        </w:rPr>
      </w:pPr>
      <w:r w:rsidRPr="003A58DB">
        <w:rPr>
          <w:rFonts w:ascii="Times New Roman" w:hAnsi="Times New Roman"/>
          <w:b/>
          <w:bCs/>
          <w:sz w:val="24"/>
          <w:szCs w:val="24"/>
        </w:rPr>
        <w:t xml:space="preserve">Omega centrum Olomouc </w:t>
      </w:r>
      <w:r w:rsidR="00EA7B74" w:rsidRPr="003A58DB">
        <w:rPr>
          <w:rFonts w:ascii="Times New Roman" w:hAnsi="Times New Roman"/>
          <w:b/>
          <w:bCs/>
          <w:sz w:val="24"/>
          <w:szCs w:val="24"/>
        </w:rPr>
        <w:t>–</w:t>
      </w:r>
      <w:r w:rsidRPr="003A58DB">
        <w:rPr>
          <w:rFonts w:ascii="Times New Roman" w:hAnsi="Times New Roman"/>
          <w:b/>
          <w:bCs/>
          <w:sz w:val="24"/>
          <w:szCs w:val="24"/>
        </w:rPr>
        <w:t xml:space="preserve"> </w:t>
      </w:r>
      <w:r w:rsidR="00EA7B74" w:rsidRPr="003A58DB">
        <w:rPr>
          <w:rFonts w:ascii="Times New Roman" w:hAnsi="Times New Roman"/>
          <w:sz w:val="24"/>
          <w:szCs w:val="24"/>
        </w:rPr>
        <w:t>Tohle centrum zdraví a sportu nabízí velké možnosti ak</w:t>
      </w:r>
      <w:r w:rsidR="00A0371B" w:rsidRPr="003A58DB">
        <w:rPr>
          <w:rFonts w:ascii="Times New Roman" w:hAnsi="Times New Roman"/>
          <w:sz w:val="24"/>
          <w:szCs w:val="24"/>
        </w:rPr>
        <w:t xml:space="preserve">tivit, které si návštěvnicí mohou vybrat jako náplň svého volného času. </w:t>
      </w:r>
      <w:r w:rsidR="00DD1E48" w:rsidRPr="003A58DB">
        <w:rPr>
          <w:rFonts w:ascii="Times New Roman" w:hAnsi="Times New Roman"/>
          <w:sz w:val="24"/>
          <w:szCs w:val="24"/>
        </w:rPr>
        <w:t xml:space="preserve">Je zde nabídka sportovních aktivit jako jsou skupinové lekce, kde mohou lidé </w:t>
      </w:r>
      <w:r w:rsidR="005160FF" w:rsidRPr="003A58DB">
        <w:rPr>
          <w:rFonts w:ascii="Times New Roman" w:hAnsi="Times New Roman"/>
          <w:sz w:val="24"/>
          <w:szCs w:val="24"/>
        </w:rPr>
        <w:t xml:space="preserve">navštívit například </w:t>
      </w:r>
      <w:r w:rsidR="007B1FAD" w:rsidRPr="003A58DB">
        <w:rPr>
          <w:rFonts w:ascii="Times New Roman" w:hAnsi="Times New Roman"/>
          <w:i/>
          <w:iCs/>
          <w:sz w:val="24"/>
          <w:szCs w:val="24"/>
        </w:rPr>
        <w:t>„</w:t>
      </w:r>
      <w:r w:rsidR="00106AA7" w:rsidRPr="003A58DB">
        <w:rPr>
          <w:rFonts w:ascii="Times New Roman" w:hAnsi="Times New Roman"/>
          <w:i/>
          <w:iCs/>
          <w:sz w:val="24"/>
          <w:szCs w:val="24"/>
        </w:rPr>
        <w:t>j</w:t>
      </w:r>
      <w:r w:rsidR="00DA0E6A" w:rsidRPr="003A58DB">
        <w:rPr>
          <w:rFonts w:ascii="Times New Roman" w:hAnsi="Times New Roman"/>
          <w:i/>
          <w:iCs/>
          <w:sz w:val="24"/>
          <w:szCs w:val="24"/>
        </w:rPr>
        <w:t>ógu“</w:t>
      </w:r>
      <w:r w:rsidR="00DA0E6A" w:rsidRPr="003A58DB">
        <w:rPr>
          <w:rFonts w:ascii="Times New Roman" w:hAnsi="Times New Roman"/>
          <w:sz w:val="24"/>
          <w:szCs w:val="24"/>
        </w:rPr>
        <w:t xml:space="preserve"> nebo </w:t>
      </w:r>
      <w:r w:rsidR="00DA0E6A" w:rsidRPr="003A58DB">
        <w:rPr>
          <w:rFonts w:ascii="Times New Roman" w:hAnsi="Times New Roman"/>
          <w:i/>
          <w:iCs/>
          <w:sz w:val="24"/>
          <w:szCs w:val="24"/>
        </w:rPr>
        <w:t>„kruhový, funkční trénink“</w:t>
      </w:r>
      <w:r w:rsidR="00DA0E6A" w:rsidRPr="003A58DB">
        <w:rPr>
          <w:rFonts w:ascii="Times New Roman" w:hAnsi="Times New Roman"/>
          <w:sz w:val="24"/>
          <w:szCs w:val="24"/>
        </w:rPr>
        <w:t xml:space="preserve">. Dále jsou zde možnosti využití posilovny. </w:t>
      </w:r>
      <w:r w:rsidR="00187CAE" w:rsidRPr="003A58DB">
        <w:rPr>
          <w:rFonts w:ascii="Times New Roman" w:hAnsi="Times New Roman"/>
          <w:sz w:val="24"/>
          <w:szCs w:val="24"/>
        </w:rPr>
        <w:t xml:space="preserve">Toto centrum nabízí také wellness část a masáže, které slouží k relaxaci. Je zde také kavárna nebo například kadeřnictví </w:t>
      </w:r>
      <w:r w:rsidR="00106AA7" w:rsidRPr="003A58DB">
        <w:rPr>
          <w:rFonts w:ascii="Times New Roman" w:hAnsi="Times New Roman"/>
          <w:sz w:val="24"/>
          <w:szCs w:val="24"/>
        </w:rPr>
        <w:t xml:space="preserve">(OMEGA centrum zdraví a sportu, 2024). </w:t>
      </w:r>
    </w:p>
    <w:p w14:paraId="508C7D12" w14:textId="025946C1" w:rsidR="00A94B9B" w:rsidRPr="003A58DB" w:rsidRDefault="00A94B9B" w:rsidP="00A63564">
      <w:pPr>
        <w:spacing w:line="360" w:lineRule="auto"/>
        <w:ind w:firstLine="708"/>
        <w:jc w:val="both"/>
        <w:rPr>
          <w:rFonts w:ascii="Times New Roman" w:hAnsi="Times New Roman"/>
          <w:sz w:val="24"/>
          <w:szCs w:val="24"/>
        </w:rPr>
      </w:pPr>
      <w:r w:rsidRPr="003A58DB">
        <w:rPr>
          <w:rFonts w:ascii="Times New Roman" w:hAnsi="Times New Roman"/>
          <w:b/>
          <w:bCs/>
          <w:sz w:val="24"/>
          <w:szCs w:val="24"/>
        </w:rPr>
        <w:t>AR</w:t>
      </w:r>
      <w:r w:rsidR="00944B1F" w:rsidRPr="003A58DB">
        <w:rPr>
          <w:rFonts w:ascii="Times New Roman" w:hAnsi="Times New Roman"/>
          <w:b/>
          <w:bCs/>
          <w:sz w:val="24"/>
          <w:szCs w:val="24"/>
        </w:rPr>
        <w:t>T Rubikon</w:t>
      </w:r>
      <w:r w:rsidR="0071312F" w:rsidRPr="003A58DB">
        <w:rPr>
          <w:rFonts w:ascii="Times New Roman" w:hAnsi="Times New Roman"/>
          <w:b/>
          <w:bCs/>
          <w:sz w:val="24"/>
          <w:szCs w:val="24"/>
        </w:rPr>
        <w:t xml:space="preserve"> Olomouc</w:t>
      </w:r>
      <w:r w:rsidR="00944B1F" w:rsidRPr="003A58DB">
        <w:rPr>
          <w:rFonts w:ascii="Times New Roman" w:hAnsi="Times New Roman"/>
          <w:sz w:val="24"/>
          <w:szCs w:val="24"/>
        </w:rPr>
        <w:t xml:space="preserve"> </w:t>
      </w:r>
      <w:r w:rsidR="001128A1" w:rsidRPr="003A58DB">
        <w:rPr>
          <w:rFonts w:ascii="Times New Roman" w:hAnsi="Times New Roman"/>
          <w:sz w:val="24"/>
          <w:szCs w:val="24"/>
        </w:rPr>
        <w:t>–</w:t>
      </w:r>
      <w:r w:rsidR="00944B1F" w:rsidRPr="003A58DB">
        <w:rPr>
          <w:rFonts w:ascii="Times New Roman" w:hAnsi="Times New Roman"/>
          <w:sz w:val="24"/>
          <w:szCs w:val="24"/>
        </w:rPr>
        <w:t xml:space="preserve"> </w:t>
      </w:r>
      <w:r w:rsidR="001128A1" w:rsidRPr="003A58DB">
        <w:rPr>
          <w:rFonts w:ascii="Times New Roman" w:hAnsi="Times New Roman"/>
          <w:sz w:val="24"/>
          <w:szCs w:val="24"/>
        </w:rPr>
        <w:t>tohle umělecko</w:t>
      </w:r>
      <w:r w:rsidR="002B0276" w:rsidRPr="003A58DB">
        <w:rPr>
          <w:rFonts w:ascii="Times New Roman" w:hAnsi="Times New Roman"/>
          <w:sz w:val="24"/>
          <w:szCs w:val="24"/>
        </w:rPr>
        <w:t>-v</w:t>
      </w:r>
      <w:r w:rsidR="001128A1" w:rsidRPr="003A58DB">
        <w:rPr>
          <w:rFonts w:ascii="Times New Roman" w:hAnsi="Times New Roman"/>
          <w:sz w:val="24"/>
          <w:szCs w:val="24"/>
        </w:rPr>
        <w:t>zdělávací centrum se zaměřuje na umění</w:t>
      </w:r>
      <w:r w:rsidR="00CD620E" w:rsidRPr="003A58DB">
        <w:rPr>
          <w:rFonts w:ascii="Times New Roman" w:hAnsi="Times New Roman"/>
          <w:sz w:val="24"/>
          <w:szCs w:val="24"/>
        </w:rPr>
        <w:t xml:space="preserve"> a rozvoj technologických a řemeslných oborů a uskutečňuje edukační workshopy pro všechny věkové skupiny. </w:t>
      </w:r>
      <w:r w:rsidR="006A238D" w:rsidRPr="003A58DB">
        <w:rPr>
          <w:rFonts w:ascii="Times New Roman" w:hAnsi="Times New Roman"/>
          <w:sz w:val="24"/>
          <w:szCs w:val="24"/>
        </w:rPr>
        <w:t xml:space="preserve">Mezi pořádané kurzy lze zařadit například </w:t>
      </w:r>
      <w:r w:rsidR="006A238D" w:rsidRPr="003A58DB">
        <w:rPr>
          <w:rFonts w:ascii="Times New Roman" w:hAnsi="Times New Roman"/>
          <w:i/>
          <w:iCs/>
          <w:sz w:val="24"/>
          <w:szCs w:val="24"/>
        </w:rPr>
        <w:t>„</w:t>
      </w:r>
      <w:r w:rsidR="00227DB7" w:rsidRPr="003A58DB">
        <w:rPr>
          <w:rFonts w:ascii="Times New Roman" w:hAnsi="Times New Roman"/>
          <w:i/>
          <w:iCs/>
          <w:sz w:val="24"/>
          <w:szCs w:val="24"/>
        </w:rPr>
        <w:t>Angličtinu pro mírně pokročilé – dospělí“</w:t>
      </w:r>
      <w:r w:rsidR="00F53A89" w:rsidRPr="003A58DB">
        <w:rPr>
          <w:rFonts w:ascii="Times New Roman" w:hAnsi="Times New Roman"/>
          <w:i/>
          <w:iCs/>
          <w:sz w:val="24"/>
          <w:szCs w:val="24"/>
        </w:rPr>
        <w:t xml:space="preserve">, </w:t>
      </w:r>
      <w:r w:rsidR="005D25AD" w:rsidRPr="003A58DB">
        <w:rPr>
          <w:rFonts w:ascii="Times New Roman" w:hAnsi="Times New Roman"/>
          <w:i/>
          <w:iCs/>
          <w:sz w:val="24"/>
          <w:szCs w:val="24"/>
        </w:rPr>
        <w:t>„Španělštinu pro začátečníky – dospělí“</w:t>
      </w:r>
      <w:r w:rsidR="005D25AD" w:rsidRPr="003A58DB">
        <w:rPr>
          <w:rFonts w:ascii="Times New Roman" w:hAnsi="Times New Roman"/>
          <w:sz w:val="24"/>
          <w:szCs w:val="24"/>
        </w:rPr>
        <w:t xml:space="preserve">, </w:t>
      </w:r>
      <w:r w:rsidR="00F53A89" w:rsidRPr="003A58DB">
        <w:rPr>
          <w:rFonts w:ascii="Times New Roman" w:hAnsi="Times New Roman"/>
          <w:i/>
          <w:iCs/>
          <w:sz w:val="24"/>
          <w:szCs w:val="24"/>
        </w:rPr>
        <w:t>„Harmonizující jóga pro dospělé“</w:t>
      </w:r>
      <w:r w:rsidR="002C6573" w:rsidRPr="003A58DB">
        <w:rPr>
          <w:rFonts w:ascii="Times New Roman" w:hAnsi="Times New Roman"/>
          <w:i/>
          <w:iCs/>
          <w:sz w:val="24"/>
          <w:szCs w:val="24"/>
        </w:rPr>
        <w:t xml:space="preserve"> </w:t>
      </w:r>
      <w:r w:rsidR="002C6573" w:rsidRPr="003A58DB">
        <w:rPr>
          <w:rFonts w:ascii="Times New Roman" w:hAnsi="Times New Roman"/>
          <w:sz w:val="24"/>
          <w:szCs w:val="24"/>
        </w:rPr>
        <w:t>nebo</w:t>
      </w:r>
      <w:r w:rsidR="002C6573" w:rsidRPr="003A58DB">
        <w:rPr>
          <w:rFonts w:ascii="Times New Roman" w:hAnsi="Times New Roman"/>
          <w:i/>
          <w:iCs/>
          <w:sz w:val="24"/>
          <w:szCs w:val="24"/>
        </w:rPr>
        <w:t xml:space="preserve"> „Ranní jóga pro dospělé“. </w:t>
      </w:r>
      <w:r w:rsidR="002C6573" w:rsidRPr="003A58DB">
        <w:rPr>
          <w:rFonts w:ascii="Times New Roman" w:hAnsi="Times New Roman"/>
          <w:sz w:val="24"/>
          <w:szCs w:val="24"/>
        </w:rPr>
        <w:t>Mezi workshopy lze zmínit například</w:t>
      </w:r>
      <w:r w:rsidR="002C6573" w:rsidRPr="003A58DB">
        <w:rPr>
          <w:rFonts w:ascii="Times New Roman" w:hAnsi="Times New Roman"/>
          <w:i/>
          <w:iCs/>
          <w:sz w:val="24"/>
          <w:szCs w:val="24"/>
        </w:rPr>
        <w:t xml:space="preserve"> „Zážitkové malování“</w:t>
      </w:r>
      <w:r w:rsidR="00D349E3" w:rsidRPr="003A58DB">
        <w:rPr>
          <w:rFonts w:ascii="Times New Roman" w:hAnsi="Times New Roman"/>
          <w:i/>
          <w:iCs/>
          <w:sz w:val="24"/>
          <w:szCs w:val="24"/>
        </w:rPr>
        <w:t xml:space="preserve"> </w:t>
      </w:r>
      <w:r w:rsidR="00D349E3" w:rsidRPr="003A58DB">
        <w:rPr>
          <w:rFonts w:ascii="Times New Roman" w:hAnsi="Times New Roman"/>
          <w:sz w:val="24"/>
          <w:szCs w:val="24"/>
        </w:rPr>
        <w:t xml:space="preserve">(Kurzy a kroužky, 2024). </w:t>
      </w:r>
    </w:p>
    <w:p w14:paraId="395D9E49" w14:textId="77777777" w:rsidR="00C40D1C" w:rsidRPr="003A58DB" w:rsidRDefault="00C40D1C" w:rsidP="00F078FD">
      <w:pPr>
        <w:spacing w:line="360" w:lineRule="auto"/>
        <w:jc w:val="both"/>
        <w:rPr>
          <w:rFonts w:ascii="Times New Roman" w:hAnsi="Times New Roman"/>
          <w:sz w:val="24"/>
          <w:szCs w:val="24"/>
        </w:rPr>
      </w:pPr>
    </w:p>
    <w:p w14:paraId="2EABC694" w14:textId="77777777" w:rsidR="004469FB" w:rsidRPr="003A58DB" w:rsidRDefault="004469FB" w:rsidP="00F078FD">
      <w:pPr>
        <w:spacing w:line="360" w:lineRule="auto"/>
        <w:jc w:val="both"/>
        <w:rPr>
          <w:rFonts w:ascii="Times New Roman" w:hAnsi="Times New Roman"/>
          <w:sz w:val="24"/>
          <w:szCs w:val="24"/>
        </w:rPr>
      </w:pPr>
    </w:p>
    <w:p w14:paraId="58140294" w14:textId="77777777" w:rsidR="004469FB" w:rsidRPr="003A58DB" w:rsidRDefault="004469FB" w:rsidP="00F078FD">
      <w:pPr>
        <w:spacing w:line="360" w:lineRule="auto"/>
        <w:jc w:val="both"/>
        <w:rPr>
          <w:rFonts w:ascii="Times New Roman" w:hAnsi="Times New Roman"/>
          <w:sz w:val="24"/>
          <w:szCs w:val="24"/>
        </w:rPr>
      </w:pPr>
    </w:p>
    <w:p w14:paraId="048DDAE4" w14:textId="77777777" w:rsidR="00E121FB" w:rsidRPr="003A58DB" w:rsidRDefault="00E121FB" w:rsidP="00F078FD">
      <w:pPr>
        <w:spacing w:line="360" w:lineRule="auto"/>
        <w:jc w:val="both"/>
        <w:rPr>
          <w:rFonts w:ascii="Times New Roman" w:hAnsi="Times New Roman"/>
          <w:sz w:val="24"/>
          <w:szCs w:val="24"/>
        </w:rPr>
      </w:pPr>
    </w:p>
    <w:p w14:paraId="63B8AE41" w14:textId="77777777" w:rsidR="00E121FB" w:rsidRPr="003A58DB" w:rsidRDefault="00E121FB" w:rsidP="00F078FD">
      <w:pPr>
        <w:spacing w:line="360" w:lineRule="auto"/>
        <w:jc w:val="both"/>
        <w:rPr>
          <w:rFonts w:ascii="Times New Roman" w:hAnsi="Times New Roman"/>
          <w:sz w:val="24"/>
          <w:szCs w:val="24"/>
        </w:rPr>
      </w:pPr>
    </w:p>
    <w:p w14:paraId="48389301" w14:textId="77777777" w:rsidR="00E121FB" w:rsidRPr="00C47588" w:rsidRDefault="00E121FB" w:rsidP="00F078FD">
      <w:pPr>
        <w:spacing w:line="360" w:lineRule="auto"/>
        <w:jc w:val="both"/>
        <w:rPr>
          <w:rFonts w:ascii="Times New Roman" w:hAnsi="Times New Roman"/>
          <w:sz w:val="23"/>
          <w:szCs w:val="23"/>
        </w:rPr>
      </w:pPr>
    </w:p>
    <w:p w14:paraId="46735348" w14:textId="77777777" w:rsidR="00050113" w:rsidRPr="00C47588" w:rsidRDefault="00050113" w:rsidP="00F078FD">
      <w:pPr>
        <w:spacing w:line="360" w:lineRule="auto"/>
        <w:jc w:val="both"/>
        <w:rPr>
          <w:rFonts w:ascii="Times New Roman" w:hAnsi="Times New Roman"/>
          <w:sz w:val="23"/>
          <w:szCs w:val="23"/>
        </w:rPr>
      </w:pPr>
    </w:p>
    <w:p w14:paraId="57D6DE69" w14:textId="77777777" w:rsidR="00050113" w:rsidRPr="00C47588" w:rsidRDefault="00050113" w:rsidP="00F078FD">
      <w:pPr>
        <w:spacing w:line="360" w:lineRule="auto"/>
        <w:jc w:val="both"/>
        <w:rPr>
          <w:rFonts w:ascii="Times New Roman" w:hAnsi="Times New Roman"/>
          <w:sz w:val="23"/>
          <w:szCs w:val="23"/>
        </w:rPr>
      </w:pPr>
    </w:p>
    <w:p w14:paraId="0294E982" w14:textId="77777777" w:rsidR="00E121FB" w:rsidRPr="00C47588" w:rsidRDefault="00E121FB" w:rsidP="00F078FD">
      <w:pPr>
        <w:spacing w:line="360" w:lineRule="auto"/>
        <w:jc w:val="both"/>
        <w:rPr>
          <w:rFonts w:ascii="Times New Roman" w:hAnsi="Times New Roman"/>
          <w:sz w:val="23"/>
          <w:szCs w:val="23"/>
        </w:rPr>
      </w:pPr>
    </w:p>
    <w:p w14:paraId="084F2C95" w14:textId="77777777" w:rsidR="00E121FB" w:rsidRPr="00C47588" w:rsidRDefault="00E121FB" w:rsidP="00F078FD">
      <w:pPr>
        <w:spacing w:line="360" w:lineRule="auto"/>
        <w:jc w:val="both"/>
        <w:rPr>
          <w:rFonts w:ascii="Times New Roman" w:hAnsi="Times New Roman"/>
          <w:sz w:val="23"/>
          <w:szCs w:val="23"/>
        </w:rPr>
      </w:pPr>
    </w:p>
    <w:p w14:paraId="375EFD9D" w14:textId="77777777" w:rsidR="00D45AD1" w:rsidRPr="00C47588" w:rsidRDefault="00D45AD1" w:rsidP="008F765C">
      <w:pPr>
        <w:spacing w:line="360" w:lineRule="auto"/>
        <w:jc w:val="both"/>
        <w:rPr>
          <w:rFonts w:ascii="Times New Roman" w:hAnsi="Times New Roman"/>
          <w:sz w:val="23"/>
          <w:szCs w:val="23"/>
        </w:rPr>
      </w:pPr>
    </w:p>
    <w:p w14:paraId="03EC8C87" w14:textId="593C76F8" w:rsidR="00511B95" w:rsidRPr="003A58DB" w:rsidRDefault="00CA7EBA" w:rsidP="00BF5CE2">
      <w:pPr>
        <w:pStyle w:val="Nadpis1"/>
        <w:numPr>
          <w:ilvl w:val="0"/>
          <w:numId w:val="4"/>
        </w:numPr>
        <w:jc w:val="both"/>
        <w:rPr>
          <w:rFonts w:ascii="Times New Roman" w:hAnsi="Times New Roman" w:cs="Times New Roman"/>
          <w:b/>
          <w:bCs/>
          <w:color w:val="auto"/>
        </w:rPr>
      </w:pPr>
      <w:bookmarkStart w:id="12" w:name="_Toc169258162"/>
      <w:r w:rsidRPr="003A58DB">
        <w:rPr>
          <w:rFonts w:ascii="Times New Roman" w:hAnsi="Times New Roman" w:cs="Times New Roman"/>
          <w:b/>
          <w:bCs/>
          <w:color w:val="auto"/>
        </w:rPr>
        <w:lastRenderedPageBreak/>
        <w:t>Pracovněprávní problematika</w:t>
      </w:r>
      <w:bookmarkEnd w:id="12"/>
    </w:p>
    <w:p w14:paraId="42F8B426" w14:textId="1CF23CC0" w:rsidR="00F83F2D" w:rsidRPr="003A58DB" w:rsidRDefault="00C656DE"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Po definování základních pojmů a uvedení jejich vzájemné propojenosti, je nutné se na pracovní dobu podívat také z hlediska legislativy, tedy jak je ukotvená v zákonech a jak jí lze upravovat, či jaké pracovní úvazky </w:t>
      </w:r>
      <w:r w:rsidR="00245CC3" w:rsidRPr="003A58DB">
        <w:rPr>
          <w:rFonts w:ascii="Times New Roman" w:hAnsi="Times New Roman"/>
          <w:sz w:val="24"/>
          <w:szCs w:val="24"/>
        </w:rPr>
        <w:t xml:space="preserve">uzavřít. </w:t>
      </w:r>
    </w:p>
    <w:p w14:paraId="571C008E" w14:textId="0EDD388B" w:rsidR="0062673E" w:rsidRPr="003A58DB" w:rsidRDefault="0062673E"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Z</w:t>
      </w:r>
      <w:r w:rsidR="00245CC3" w:rsidRPr="003A58DB">
        <w:rPr>
          <w:rFonts w:ascii="Times New Roman" w:hAnsi="Times New Roman"/>
          <w:sz w:val="24"/>
          <w:szCs w:val="24"/>
        </w:rPr>
        <w:t>ákon č.</w:t>
      </w:r>
      <w:r w:rsidRPr="003A58DB">
        <w:rPr>
          <w:rFonts w:ascii="Times New Roman" w:hAnsi="Times New Roman"/>
          <w:sz w:val="24"/>
          <w:szCs w:val="24"/>
        </w:rPr>
        <w:t xml:space="preserve"> </w:t>
      </w:r>
      <w:r w:rsidR="00A237C1" w:rsidRPr="003A58DB">
        <w:rPr>
          <w:rFonts w:ascii="Times New Roman" w:hAnsi="Times New Roman"/>
          <w:sz w:val="24"/>
          <w:szCs w:val="24"/>
        </w:rPr>
        <w:t>262/2006 Sb.</w:t>
      </w:r>
      <w:r w:rsidR="000644AC" w:rsidRPr="003A58DB">
        <w:rPr>
          <w:rFonts w:ascii="Times New Roman" w:hAnsi="Times New Roman"/>
          <w:sz w:val="24"/>
          <w:szCs w:val="24"/>
        </w:rPr>
        <w:t xml:space="preserve">, zákoník </w:t>
      </w:r>
      <w:r w:rsidR="009B0DEA" w:rsidRPr="003A58DB">
        <w:rPr>
          <w:rFonts w:ascii="Times New Roman" w:hAnsi="Times New Roman"/>
          <w:sz w:val="24"/>
          <w:szCs w:val="24"/>
        </w:rPr>
        <w:t>práce, uvádí</w:t>
      </w:r>
      <w:r w:rsidR="00755580" w:rsidRPr="003A58DB">
        <w:rPr>
          <w:rFonts w:ascii="Times New Roman" w:hAnsi="Times New Roman"/>
          <w:sz w:val="24"/>
          <w:szCs w:val="24"/>
        </w:rPr>
        <w:t xml:space="preserve">, že pracovní doba je </w:t>
      </w:r>
      <w:r w:rsidR="00755580" w:rsidRPr="003A58DB">
        <w:rPr>
          <w:rFonts w:ascii="Times New Roman" w:hAnsi="Times New Roman"/>
          <w:i/>
          <w:iCs/>
          <w:sz w:val="24"/>
          <w:szCs w:val="24"/>
        </w:rPr>
        <w:t>„doba, v níž je zaměstnanec povinen vykonávat pro zaměstnavatele práci, a doba, v niž je zaměstnanec na pracovišti připraven k výkonu práce podle pokynů</w:t>
      </w:r>
      <w:r w:rsidR="002B1D90" w:rsidRPr="003A58DB">
        <w:rPr>
          <w:rFonts w:ascii="Times New Roman" w:hAnsi="Times New Roman"/>
          <w:i/>
          <w:iCs/>
          <w:sz w:val="24"/>
          <w:szCs w:val="24"/>
        </w:rPr>
        <w:t xml:space="preserve"> zaměstnavatele</w:t>
      </w:r>
      <w:r w:rsidR="00E765C2" w:rsidRPr="003A58DB">
        <w:rPr>
          <w:rFonts w:ascii="Times New Roman" w:hAnsi="Times New Roman"/>
          <w:i/>
          <w:iCs/>
          <w:sz w:val="24"/>
          <w:szCs w:val="24"/>
        </w:rPr>
        <w:t>“</w:t>
      </w:r>
      <w:r w:rsidR="007113F3" w:rsidRPr="003A58DB">
        <w:rPr>
          <w:rFonts w:ascii="Times New Roman" w:hAnsi="Times New Roman"/>
          <w:sz w:val="24"/>
          <w:szCs w:val="24"/>
        </w:rPr>
        <w:t xml:space="preserve"> </w:t>
      </w:r>
      <w:r w:rsidR="00E765C2" w:rsidRPr="003A58DB">
        <w:rPr>
          <w:rFonts w:ascii="Times New Roman" w:hAnsi="Times New Roman"/>
          <w:sz w:val="24"/>
          <w:szCs w:val="24"/>
        </w:rPr>
        <w:t>(Zákon č. 262/2006 Sb., 2024)</w:t>
      </w:r>
    </w:p>
    <w:p w14:paraId="4C5B0FE2" w14:textId="657290D4" w:rsidR="007113F3" w:rsidRPr="003A58DB" w:rsidRDefault="009B7BFB"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Proti pracovní době je vymezen také odpočinek, jakožto doba</w:t>
      </w:r>
      <w:r w:rsidR="004F13A3" w:rsidRPr="003A58DB">
        <w:rPr>
          <w:rFonts w:ascii="Times New Roman" w:hAnsi="Times New Roman"/>
          <w:sz w:val="24"/>
          <w:szCs w:val="24"/>
        </w:rPr>
        <w:t xml:space="preserve">, která není naplněna pracovními úkony. </w:t>
      </w:r>
      <w:r w:rsidR="0098763D" w:rsidRPr="003A58DB">
        <w:rPr>
          <w:rFonts w:ascii="Times New Roman" w:hAnsi="Times New Roman"/>
          <w:sz w:val="24"/>
          <w:szCs w:val="24"/>
        </w:rPr>
        <w:t xml:space="preserve">Na ten má zaměstnanec nárok </w:t>
      </w:r>
      <w:r w:rsidR="00045C69" w:rsidRPr="003A58DB">
        <w:rPr>
          <w:rFonts w:ascii="Times New Roman" w:hAnsi="Times New Roman"/>
          <w:sz w:val="24"/>
          <w:szCs w:val="24"/>
        </w:rPr>
        <w:t xml:space="preserve">po 6 hodinách nepřetržité práce. V tomto čase by se měl zaměstnanec věnovat jídlu a oddechu od pracovního vytížení. </w:t>
      </w:r>
      <w:r w:rsidR="00030E51" w:rsidRPr="003A58DB">
        <w:rPr>
          <w:rFonts w:ascii="Times New Roman" w:hAnsi="Times New Roman"/>
          <w:sz w:val="24"/>
          <w:szCs w:val="24"/>
        </w:rPr>
        <w:t xml:space="preserve">V této problematice bych ráda uvedla, že tato doba se nezapočítává do pracovní doby, ale je to tzv. „volný čas zaměstnance“. </w:t>
      </w:r>
      <w:r w:rsidR="00952D6F" w:rsidRPr="003A58DB">
        <w:rPr>
          <w:rFonts w:ascii="Times New Roman" w:hAnsi="Times New Roman"/>
          <w:sz w:val="24"/>
          <w:szCs w:val="24"/>
        </w:rPr>
        <w:t xml:space="preserve"> Dále jsou zákonem také stanoveny limity pro odpočinek mezi jednotlivými směnam</w:t>
      </w:r>
      <w:r w:rsidR="001B2BC7" w:rsidRPr="003A58DB">
        <w:rPr>
          <w:rFonts w:ascii="Times New Roman" w:hAnsi="Times New Roman"/>
          <w:sz w:val="24"/>
          <w:szCs w:val="24"/>
        </w:rPr>
        <w:t>i, nejméně je to 11 hodin odpočinku</w:t>
      </w:r>
      <w:r w:rsidR="00116BC7" w:rsidRPr="003A58DB">
        <w:rPr>
          <w:rFonts w:ascii="Times New Roman" w:hAnsi="Times New Roman"/>
          <w:sz w:val="24"/>
          <w:szCs w:val="24"/>
        </w:rPr>
        <w:t xml:space="preserve"> (Pracovní doba a doba odpočinku, c2024).</w:t>
      </w:r>
    </w:p>
    <w:p w14:paraId="4827F60E" w14:textId="387B284B" w:rsidR="00116BC7" w:rsidRPr="003A58DB" w:rsidRDefault="00245CC3"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Zákon č. 262/2006 Sb.</w:t>
      </w:r>
      <w:r w:rsidR="000644AC" w:rsidRPr="003A58DB">
        <w:rPr>
          <w:rFonts w:ascii="Times New Roman" w:hAnsi="Times New Roman"/>
          <w:sz w:val="24"/>
          <w:szCs w:val="24"/>
        </w:rPr>
        <w:t xml:space="preserve">, zákoník </w:t>
      </w:r>
      <w:r w:rsidR="009B0DEA" w:rsidRPr="003A58DB">
        <w:rPr>
          <w:rFonts w:ascii="Times New Roman" w:hAnsi="Times New Roman"/>
          <w:sz w:val="24"/>
          <w:szCs w:val="24"/>
        </w:rPr>
        <w:t>práce, dále</w:t>
      </w:r>
      <w:r w:rsidR="00C35DC4" w:rsidRPr="003A58DB">
        <w:rPr>
          <w:rFonts w:ascii="Times New Roman" w:hAnsi="Times New Roman"/>
          <w:sz w:val="24"/>
          <w:szCs w:val="24"/>
        </w:rPr>
        <w:t xml:space="preserve"> </w:t>
      </w:r>
      <w:r w:rsidR="00C57FE3" w:rsidRPr="003A58DB">
        <w:rPr>
          <w:rFonts w:ascii="Times New Roman" w:hAnsi="Times New Roman"/>
          <w:sz w:val="24"/>
          <w:szCs w:val="24"/>
        </w:rPr>
        <w:t>také stanov</w:t>
      </w:r>
      <w:r w:rsidR="00AA2F62" w:rsidRPr="003A58DB">
        <w:rPr>
          <w:rFonts w:ascii="Times New Roman" w:hAnsi="Times New Roman"/>
          <w:sz w:val="24"/>
          <w:szCs w:val="24"/>
        </w:rPr>
        <w:t>uje směnné roz</w:t>
      </w:r>
      <w:r w:rsidR="00E66607" w:rsidRPr="003A58DB">
        <w:rPr>
          <w:rFonts w:ascii="Times New Roman" w:hAnsi="Times New Roman"/>
          <w:sz w:val="24"/>
          <w:szCs w:val="24"/>
        </w:rPr>
        <w:t>vržení pracovní doby, který má svá specifika. Patří sem</w:t>
      </w:r>
      <w:r w:rsidR="00C57FE3" w:rsidRPr="003A58DB">
        <w:rPr>
          <w:rFonts w:ascii="Times New Roman" w:hAnsi="Times New Roman"/>
          <w:sz w:val="24"/>
          <w:szCs w:val="24"/>
        </w:rPr>
        <w:t xml:space="preserve"> d</w:t>
      </w:r>
      <w:r w:rsidR="001F45C0" w:rsidRPr="003A58DB">
        <w:rPr>
          <w:rFonts w:ascii="Times New Roman" w:hAnsi="Times New Roman"/>
          <w:sz w:val="24"/>
          <w:szCs w:val="24"/>
        </w:rPr>
        <w:t>v</w:t>
      </w:r>
      <w:r w:rsidR="00C57FE3" w:rsidRPr="003A58DB">
        <w:rPr>
          <w:rFonts w:ascii="Times New Roman" w:hAnsi="Times New Roman"/>
          <w:sz w:val="24"/>
          <w:szCs w:val="24"/>
        </w:rPr>
        <w:t>ousměn</w:t>
      </w:r>
      <w:r w:rsidR="001F45C0" w:rsidRPr="003A58DB">
        <w:rPr>
          <w:rFonts w:ascii="Times New Roman" w:hAnsi="Times New Roman"/>
          <w:sz w:val="24"/>
          <w:szCs w:val="24"/>
        </w:rPr>
        <w:t>ný</w:t>
      </w:r>
      <w:r w:rsidR="00C57FE3" w:rsidRPr="003A58DB">
        <w:rPr>
          <w:rFonts w:ascii="Times New Roman" w:hAnsi="Times New Roman"/>
          <w:sz w:val="24"/>
          <w:szCs w:val="24"/>
        </w:rPr>
        <w:t xml:space="preserve"> pracovní režim</w:t>
      </w:r>
      <w:r w:rsidR="001F45C0" w:rsidRPr="003A58DB">
        <w:rPr>
          <w:rFonts w:ascii="Times New Roman" w:hAnsi="Times New Roman"/>
          <w:sz w:val="24"/>
          <w:szCs w:val="24"/>
        </w:rPr>
        <w:t>, který obsahuje dvě po sobě jdoucí směny v rámci 24 hodin</w:t>
      </w:r>
      <w:r w:rsidR="00AA2F62" w:rsidRPr="003A58DB">
        <w:rPr>
          <w:rFonts w:ascii="Times New Roman" w:hAnsi="Times New Roman"/>
          <w:sz w:val="24"/>
          <w:szCs w:val="24"/>
        </w:rPr>
        <w:t>.</w:t>
      </w:r>
      <w:r w:rsidR="00E66607" w:rsidRPr="003A58DB">
        <w:rPr>
          <w:rFonts w:ascii="Times New Roman" w:hAnsi="Times New Roman"/>
          <w:sz w:val="24"/>
          <w:szCs w:val="24"/>
        </w:rPr>
        <w:t xml:space="preserve"> </w:t>
      </w:r>
      <w:r w:rsidR="008D5D2F" w:rsidRPr="003A58DB">
        <w:rPr>
          <w:rFonts w:ascii="Times New Roman" w:hAnsi="Times New Roman"/>
          <w:sz w:val="24"/>
          <w:szCs w:val="24"/>
        </w:rPr>
        <w:t>Dále potom v</w:t>
      </w:r>
      <w:r w:rsidR="00C07C57" w:rsidRPr="003A58DB">
        <w:rPr>
          <w:rFonts w:ascii="Times New Roman" w:hAnsi="Times New Roman"/>
          <w:sz w:val="24"/>
          <w:szCs w:val="24"/>
        </w:rPr>
        <w:t>ícesměnný provoz, kde se jedná o tři směny v rámci 24 hodin</w:t>
      </w:r>
      <w:r w:rsidR="008D5D2F" w:rsidRPr="003A58DB">
        <w:rPr>
          <w:rFonts w:ascii="Times New Roman" w:hAnsi="Times New Roman"/>
          <w:sz w:val="24"/>
          <w:szCs w:val="24"/>
        </w:rPr>
        <w:t xml:space="preserve">; nepřetržitý pracovní režim nebo </w:t>
      </w:r>
      <w:r w:rsidR="00052ABC" w:rsidRPr="003A58DB">
        <w:rPr>
          <w:rFonts w:ascii="Times New Roman" w:hAnsi="Times New Roman"/>
          <w:sz w:val="24"/>
          <w:szCs w:val="24"/>
        </w:rPr>
        <w:t>nepřetržitý provoz, kdy je pracovní doba rozložena do 24 hodin denně a 7 dní v</w:t>
      </w:r>
      <w:r w:rsidR="00F501B5" w:rsidRPr="003A58DB">
        <w:rPr>
          <w:rFonts w:ascii="Times New Roman" w:hAnsi="Times New Roman"/>
          <w:sz w:val="24"/>
          <w:szCs w:val="24"/>
        </w:rPr>
        <w:t> </w:t>
      </w:r>
      <w:r w:rsidR="00052ABC" w:rsidRPr="003A58DB">
        <w:rPr>
          <w:rFonts w:ascii="Times New Roman" w:hAnsi="Times New Roman"/>
          <w:sz w:val="24"/>
          <w:szCs w:val="24"/>
        </w:rPr>
        <w:t>týdnu</w:t>
      </w:r>
      <w:r w:rsidR="00F501B5" w:rsidRPr="003A58DB">
        <w:rPr>
          <w:rFonts w:ascii="Times New Roman" w:hAnsi="Times New Roman"/>
          <w:sz w:val="24"/>
          <w:szCs w:val="24"/>
        </w:rPr>
        <w:t xml:space="preserve"> </w:t>
      </w:r>
      <w:r w:rsidR="00E765C2" w:rsidRPr="003A58DB">
        <w:rPr>
          <w:rFonts w:ascii="Times New Roman" w:hAnsi="Times New Roman"/>
          <w:sz w:val="24"/>
          <w:szCs w:val="24"/>
        </w:rPr>
        <w:t>(Zákon č. 262/2006 Sb., 2024).</w:t>
      </w:r>
    </w:p>
    <w:p w14:paraId="10BF2B6B" w14:textId="4918CA60" w:rsidR="006C1651" w:rsidRPr="003A58DB" w:rsidRDefault="00AE13EA"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Týdenní pracovní dobu lze rozložit do 40 hodin týdně.</w:t>
      </w:r>
      <w:r w:rsidR="00AB37EE" w:rsidRPr="003A58DB">
        <w:rPr>
          <w:rFonts w:ascii="Times New Roman" w:hAnsi="Times New Roman"/>
          <w:sz w:val="24"/>
          <w:szCs w:val="24"/>
        </w:rPr>
        <w:t xml:space="preserve"> Při dvousměnném pracovním režimu je to 38,75 týdně</w:t>
      </w:r>
      <w:r w:rsidR="00323E66" w:rsidRPr="003A58DB">
        <w:rPr>
          <w:rFonts w:ascii="Times New Roman" w:hAnsi="Times New Roman"/>
          <w:sz w:val="24"/>
          <w:szCs w:val="24"/>
        </w:rPr>
        <w:t xml:space="preserve"> a můžeme tedy rozlišo</w:t>
      </w:r>
      <w:r w:rsidR="00317566" w:rsidRPr="003A58DB">
        <w:rPr>
          <w:rFonts w:ascii="Times New Roman" w:hAnsi="Times New Roman"/>
          <w:sz w:val="24"/>
          <w:szCs w:val="24"/>
        </w:rPr>
        <w:t>vat několik typů pracovních úvazků.</w:t>
      </w:r>
      <w:r w:rsidR="006C1651" w:rsidRPr="003A58DB">
        <w:rPr>
          <w:rFonts w:ascii="Times New Roman" w:hAnsi="Times New Roman"/>
          <w:sz w:val="24"/>
          <w:szCs w:val="24"/>
        </w:rPr>
        <w:t xml:space="preserve">, které lze </w:t>
      </w:r>
      <w:r w:rsidR="00245CC3" w:rsidRPr="003A58DB">
        <w:rPr>
          <w:rFonts w:ascii="Times New Roman" w:hAnsi="Times New Roman"/>
          <w:sz w:val="24"/>
          <w:szCs w:val="24"/>
        </w:rPr>
        <w:t xml:space="preserve">mezi zaměstnance a zaměstnavatelem uzavřít. </w:t>
      </w:r>
    </w:p>
    <w:p w14:paraId="28283599" w14:textId="1A5BBA89" w:rsidR="000644AC" w:rsidRPr="003A58DB" w:rsidRDefault="00317566" w:rsidP="008F765C">
      <w:pPr>
        <w:spacing w:line="360" w:lineRule="auto"/>
        <w:jc w:val="both"/>
        <w:rPr>
          <w:rFonts w:ascii="Times New Roman" w:hAnsi="Times New Roman"/>
          <w:sz w:val="24"/>
          <w:szCs w:val="24"/>
        </w:rPr>
      </w:pPr>
      <w:r w:rsidRPr="003A58DB">
        <w:rPr>
          <w:rFonts w:ascii="Times New Roman" w:hAnsi="Times New Roman"/>
          <w:sz w:val="24"/>
          <w:szCs w:val="24"/>
        </w:rPr>
        <w:t xml:space="preserve"> </w:t>
      </w:r>
      <w:r w:rsidRPr="003A58DB">
        <w:rPr>
          <w:rFonts w:ascii="Times New Roman" w:hAnsi="Times New Roman"/>
          <w:sz w:val="24"/>
          <w:szCs w:val="24"/>
        </w:rPr>
        <w:tab/>
        <w:t xml:space="preserve">V první řadě hovoříme o tzv. „pracovním poměru“. </w:t>
      </w:r>
      <w:r w:rsidR="006C1651" w:rsidRPr="003A58DB">
        <w:rPr>
          <w:rFonts w:ascii="Times New Roman" w:hAnsi="Times New Roman"/>
          <w:sz w:val="24"/>
          <w:szCs w:val="24"/>
        </w:rPr>
        <w:t xml:space="preserve">Tento pracovní vztah vzniká podepsání pracovní smlouvy, která musí obsahovat jasná kritéria definovaná Zákoníkem práce. V tomto poměru se jedná o odpracování 40 hodin týdně, pokud tomu není stanoveno jinak </w:t>
      </w:r>
      <w:r w:rsidR="00E765C2" w:rsidRPr="003A58DB">
        <w:rPr>
          <w:rFonts w:ascii="Times New Roman" w:hAnsi="Times New Roman"/>
          <w:sz w:val="24"/>
          <w:szCs w:val="24"/>
        </w:rPr>
        <w:t>(Zákon č. 262/2006 Sb., 2024)</w:t>
      </w:r>
      <w:r w:rsidR="000644AC" w:rsidRPr="003A58DB">
        <w:rPr>
          <w:rFonts w:ascii="Times New Roman" w:hAnsi="Times New Roman"/>
          <w:sz w:val="24"/>
          <w:szCs w:val="24"/>
        </w:rPr>
        <w:t>.</w:t>
      </w:r>
      <w:r w:rsidRPr="003A58DB">
        <w:rPr>
          <w:rFonts w:ascii="Times New Roman" w:hAnsi="Times New Roman"/>
          <w:sz w:val="24"/>
          <w:szCs w:val="24"/>
        </w:rPr>
        <w:t xml:space="preserve"> </w:t>
      </w:r>
      <w:r w:rsidR="006C1651" w:rsidRPr="003A58DB">
        <w:rPr>
          <w:rFonts w:ascii="Times New Roman" w:hAnsi="Times New Roman"/>
          <w:sz w:val="24"/>
          <w:szCs w:val="24"/>
        </w:rPr>
        <w:t xml:space="preserve">Tento typ úvazku má také svá další ustanovení, která jej upravují a jedná se například o povinnosti vyplývající z pracovní smlouvy, nárok na dovolenou, délka zkušební doby, délka výpovědní lhůty nebo třeba způsob rozvázání tohoto pracovního </w:t>
      </w:r>
      <w:r w:rsidR="000644AC" w:rsidRPr="003A58DB">
        <w:rPr>
          <w:rFonts w:ascii="Times New Roman" w:hAnsi="Times New Roman"/>
          <w:sz w:val="24"/>
          <w:szCs w:val="24"/>
        </w:rPr>
        <w:t>(Zákon č. 262/2006 Sb., 2024).</w:t>
      </w:r>
    </w:p>
    <w:p w14:paraId="5F56445B" w14:textId="513101F7" w:rsidR="00245CC3" w:rsidRPr="003A58DB" w:rsidRDefault="00317566" w:rsidP="008F765C">
      <w:pPr>
        <w:spacing w:line="360" w:lineRule="auto"/>
        <w:ind w:firstLine="708"/>
        <w:jc w:val="both"/>
        <w:rPr>
          <w:rFonts w:ascii="Times New Roman" w:hAnsi="Times New Roman"/>
          <w:i/>
          <w:iCs/>
          <w:sz w:val="24"/>
          <w:szCs w:val="24"/>
        </w:rPr>
      </w:pPr>
      <w:r w:rsidRPr="003A58DB">
        <w:rPr>
          <w:rFonts w:ascii="Times New Roman" w:hAnsi="Times New Roman"/>
          <w:sz w:val="24"/>
          <w:szCs w:val="24"/>
        </w:rPr>
        <w:t>Druhým typem jsou „dohody o pracích konaných mimo pracovní poměr“</w:t>
      </w:r>
      <w:r w:rsidR="009509B8" w:rsidRPr="003A58DB">
        <w:rPr>
          <w:rFonts w:ascii="Times New Roman" w:hAnsi="Times New Roman"/>
          <w:sz w:val="24"/>
          <w:szCs w:val="24"/>
        </w:rPr>
        <w:t xml:space="preserve"> a v </w:t>
      </w:r>
      <w:r w:rsidR="006C1651" w:rsidRPr="003A58DB">
        <w:rPr>
          <w:rFonts w:ascii="Times New Roman" w:hAnsi="Times New Roman"/>
          <w:sz w:val="24"/>
          <w:szCs w:val="24"/>
        </w:rPr>
        <w:t>tomto směru lze hovořit o tzv. dohodách, u kterých lze rozliš</w:t>
      </w:r>
      <w:r w:rsidR="00245CC3" w:rsidRPr="003A58DB">
        <w:rPr>
          <w:rFonts w:ascii="Times New Roman" w:hAnsi="Times New Roman"/>
          <w:sz w:val="24"/>
          <w:szCs w:val="24"/>
        </w:rPr>
        <w:t xml:space="preserve">it dva druhy. </w:t>
      </w:r>
      <w:r w:rsidR="006C1651" w:rsidRPr="003A58DB">
        <w:rPr>
          <w:rFonts w:ascii="Times New Roman" w:hAnsi="Times New Roman"/>
          <w:sz w:val="24"/>
          <w:szCs w:val="24"/>
        </w:rPr>
        <w:t xml:space="preserve">Tyto typy smluv užívají </w:t>
      </w:r>
      <w:r w:rsidR="006C1651" w:rsidRPr="003A58DB">
        <w:rPr>
          <w:rFonts w:ascii="Times New Roman" w:hAnsi="Times New Roman"/>
          <w:sz w:val="24"/>
          <w:szCs w:val="24"/>
        </w:rPr>
        <w:lastRenderedPageBreak/>
        <w:t>především lidé, kteří si ke</w:t>
      </w:r>
      <w:r w:rsidR="00245CC3" w:rsidRPr="003A58DB">
        <w:rPr>
          <w:rFonts w:ascii="Times New Roman" w:hAnsi="Times New Roman"/>
          <w:sz w:val="24"/>
          <w:szCs w:val="24"/>
        </w:rPr>
        <w:t xml:space="preserve"> svému pracovnímu poměru, studiu, důchodu nebo mateřské dovolené </w:t>
      </w:r>
      <w:r w:rsidR="006C1651" w:rsidRPr="003A58DB">
        <w:rPr>
          <w:rFonts w:ascii="Times New Roman" w:hAnsi="Times New Roman"/>
          <w:sz w:val="24"/>
          <w:szCs w:val="24"/>
        </w:rPr>
        <w:t>pomáhají vydělat peníze.</w:t>
      </w:r>
      <w:r w:rsidR="00245CC3" w:rsidRPr="003A58DB">
        <w:rPr>
          <w:rFonts w:ascii="Times New Roman" w:hAnsi="Times New Roman"/>
          <w:sz w:val="24"/>
          <w:szCs w:val="24"/>
        </w:rPr>
        <w:t xml:space="preserve"> </w:t>
      </w:r>
      <w:r w:rsidR="006C1651" w:rsidRPr="003A58DB">
        <w:rPr>
          <w:rFonts w:ascii="Times New Roman" w:hAnsi="Times New Roman"/>
          <w:sz w:val="24"/>
          <w:szCs w:val="24"/>
        </w:rPr>
        <w:t>(Druhy pracovních poměrů a práce konaná mimo pracovní poměr, ©2024).</w:t>
      </w:r>
      <w:r w:rsidR="006C1651" w:rsidRPr="003A58DB">
        <w:rPr>
          <w:rFonts w:ascii="Times New Roman" w:hAnsi="Times New Roman"/>
          <w:i/>
          <w:iCs/>
          <w:sz w:val="24"/>
          <w:szCs w:val="24"/>
        </w:rPr>
        <w:t xml:space="preserve"> </w:t>
      </w:r>
    </w:p>
    <w:p w14:paraId="586EEA44" w14:textId="686570FC" w:rsidR="00947DCC" w:rsidRPr="003A58DB" w:rsidRDefault="006C1651"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Prvním druhem tohoto úvazku je tzv. „dohoda o provedení práce“ (DPP). Zde je jasně definováno, že počet odpracovaných hodin nesmí být více než 300 hodin za jeden kalendářní rok</w:t>
      </w:r>
      <w:r w:rsidR="00245CC3" w:rsidRPr="003A58DB">
        <w:rPr>
          <w:rFonts w:ascii="Times New Roman" w:hAnsi="Times New Roman"/>
          <w:sz w:val="24"/>
          <w:szCs w:val="24"/>
        </w:rPr>
        <w:t xml:space="preserve"> u jednoho zaměstnavatele. </w:t>
      </w:r>
      <w:r w:rsidRPr="003A58DB">
        <w:rPr>
          <w:rFonts w:ascii="Times New Roman" w:hAnsi="Times New Roman"/>
          <w:sz w:val="24"/>
          <w:szCs w:val="24"/>
        </w:rPr>
        <w:t xml:space="preserve">Druhým typem je „dohoda i </w:t>
      </w:r>
      <w:r w:rsidR="00245CC3" w:rsidRPr="003A58DB">
        <w:rPr>
          <w:rFonts w:ascii="Times New Roman" w:hAnsi="Times New Roman"/>
          <w:sz w:val="24"/>
          <w:szCs w:val="24"/>
        </w:rPr>
        <w:t>pracovní</w:t>
      </w:r>
      <w:r w:rsidRPr="003A58DB">
        <w:rPr>
          <w:rFonts w:ascii="Times New Roman" w:hAnsi="Times New Roman"/>
          <w:sz w:val="24"/>
          <w:szCs w:val="24"/>
        </w:rPr>
        <w:t xml:space="preserve"> činnosti“, kdy rozsah práce nesmí přesáhnout polovinu týdenní pracovní doby </w:t>
      </w:r>
      <w:r w:rsidR="00E765C2" w:rsidRPr="003A58DB">
        <w:rPr>
          <w:rFonts w:ascii="Times New Roman" w:hAnsi="Times New Roman"/>
          <w:sz w:val="24"/>
          <w:szCs w:val="24"/>
        </w:rPr>
        <w:t>(Zákon č. 262/2006 Sb., 2024)</w:t>
      </w:r>
    </w:p>
    <w:p w14:paraId="39C3057C" w14:textId="260C0E73" w:rsidR="00834376" w:rsidRPr="003A58DB" w:rsidRDefault="00834376"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Ve svém výzkumu se zabývám také rozložením pracovní doby pracovníků gastronomických zařízení. </w:t>
      </w:r>
      <w:r w:rsidR="007D1628" w:rsidRPr="003A58DB">
        <w:rPr>
          <w:rFonts w:ascii="Times New Roman" w:hAnsi="Times New Roman"/>
          <w:sz w:val="24"/>
          <w:szCs w:val="24"/>
        </w:rPr>
        <w:t>V empirické části pak pracuji s možnostmi: „krátký/dlouhý týden“; osmihodinové směny</w:t>
      </w:r>
      <w:r w:rsidR="009249F0" w:rsidRPr="003A58DB">
        <w:rPr>
          <w:rFonts w:ascii="Times New Roman" w:hAnsi="Times New Roman"/>
          <w:sz w:val="24"/>
          <w:szCs w:val="24"/>
        </w:rPr>
        <w:t xml:space="preserve"> a nepravidelné rozložení směn na základě preferencí. Tyto pojmy na následujících řádcích vysvětluji. </w:t>
      </w:r>
    </w:p>
    <w:p w14:paraId="219BD07E" w14:textId="4228A4AC" w:rsidR="00394989" w:rsidRPr="003A58DB" w:rsidRDefault="00394989"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Na směny typu „krátký/dlouhý“ týden narazíme právě nejčastěji v gastronomii. Jedná </w:t>
      </w:r>
      <w:r w:rsidR="000D55C8" w:rsidRPr="003A58DB">
        <w:rPr>
          <w:rFonts w:ascii="Times New Roman" w:hAnsi="Times New Roman"/>
          <w:sz w:val="24"/>
          <w:szCs w:val="24"/>
        </w:rPr>
        <w:t xml:space="preserve">se o směnný provoz, a to tak, </w:t>
      </w:r>
      <w:r w:rsidR="00542C8F" w:rsidRPr="003A58DB">
        <w:rPr>
          <w:rFonts w:ascii="Times New Roman" w:hAnsi="Times New Roman"/>
          <w:sz w:val="24"/>
          <w:szCs w:val="24"/>
        </w:rPr>
        <w:t>ž</w:t>
      </w:r>
      <w:r w:rsidR="000D55C8" w:rsidRPr="003A58DB">
        <w:rPr>
          <w:rFonts w:ascii="Times New Roman" w:hAnsi="Times New Roman"/>
          <w:sz w:val="24"/>
          <w:szCs w:val="24"/>
        </w:rPr>
        <w:t>e</w:t>
      </w:r>
      <w:r w:rsidRPr="003A58DB">
        <w:rPr>
          <w:rFonts w:ascii="Times New Roman" w:hAnsi="Times New Roman"/>
          <w:sz w:val="24"/>
          <w:szCs w:val="24"/>
        </w:rPr>
        <w:t xml:space="preserve"> zaměstnance pracuje vždy jeden týden 5 dnů z celkových sedmi a v druhém týdnu jen 2 dny z celkových 7</w:t>
      </w:r>
      <w:r w:rsidR="00542C8F" w:rsidRPr="003A58DB">
        <w:rPr>
          <w:rFonts w:ascii="Times New Roman" w:hAnsi="Times New Roman"/>
          <w:sz w:val="24"/>
          <w:szCs w:val="24"/>
        </w:rPr>
        <w:t xml:space="preserve"> </w:t>
      </w:r>
      <w:r w:rsidR="006C02E4" w:rsidRPr="003A58DB">
        <w:rPr>
          <w:rFonts w:ascii="Times New Roman" w:hAnsi="Times New Roman"/>
          <w:sz w:val="24"/>
          <w:szCs w:val="24"/>
        </w:rPr>
        <w:t>dní.</w:t>
      </w:r>
      <w:r w:rsidRPr="003A58DB">
        <w:rPr>
          <w:rFonts w:ascii="Times New Roman" w:hAnsi="Times New Roman"/>
          <w:sz w:val="24"/>
          <w:szCs w:val="24"/>
        </w:rPr>
        <w:t xml:space="preserve"> Celkem to tedy vychází, že zaměstnanec odpracuje 15 dnů v měsíci a zbytek dnů má „volno“. </w:t>
      </w:r>
      <w:r w:rsidR="0091338C" w:rsidRPr="003A58DB">
        <w:rPr>
          <w:rFonts w:ascii="Times New Roman" w:hAnsi="Times New Roman"/>
          <w:sz w:val="24"/>
          <w:szCs w:val="24"/>
        </w:rPr>
        <w:t>Často se tohle rozložení směn používá tak, že v krátkém týdnu se pracuje ve středu a ve čtvrtek, a v dlouhém týdnu zase v pondělí, úterý</w:t>
      </w:r>
      <w:r w:rsidR="00491766" w:rsidRPr="003A58DB">
        <w:rPr>
          <w:rFonts w:ascii="Times New Roman" w:hAnsi="Times New Roman"/>
          <w:sz w:val="24"/>
          <w:szCs w:val="24"/>
        </w:rPr>
        <w:t xml:space="preserve">, pátek, sobotu a v neděli. Z tohoto režimu tedy vychází, že každý druhý víkend </w:t>
      </w:r>
      <w:r w:rsidR="006C02E4" w:rsidRPr="003A58DB">
        <w:rPr>
          <w:rFonts w:ascii="Times New Roman" w:hAnsi="Times New Roman"/>
          <w:sz w:val="24"/>
          <w:szCs w:val="24"/>
        </w:rPr>
        <w:t>má zaměstnanec</w:t>
      </w:r>
      <w:r w:rsidR="00491766" w:rsidRPr="003A58DB">
        <w:rPr>
          <w:rFonts w:ascii="Times New Roman" w:hAnsi="Times New Roman"/>
          <w:sz w:val="24"/>
          <w:szCs w:val="24"/>
        </w:rPr>
        <w:t xml:space="preserve"> volný</w:t>
      </w:r>
      <w:r w:rsidR="00542C8F" w:rsidRPr="003A58DB">
        <w:rPr>
          <w:rFonts w:ascii="Times New Roman" w:hAnsi="Times New Roman"/>
          <w:sz w:val="24"/>
          <w:szCs w:val="24"/>
        </w:rPr>
        <w:t xml:space="preserve"> (Konec krátkého a dlouhého </w:t>
      </w:r>
      <w:r w:rsidR="00C00731" w:rsidRPr="003A58DB">
        <w:rPr>
          <w:rFonts w:ascii="Times New Roman" w:hAnsi="Times New Roman"/>
          <w:sz w:val="24"/>
          <w:szCs w:val="24"/>
        </w:rPr>
        <w:t>týdne?</w:t>
      </w:r>
      <w:r w:rsidR="00542C8F" w:rsidRPr="003A58DB">
        <w:rPr>
          <w:rFonts w:ascii="Times New Roman" w:hAnsi="Times New Roman"/>
          <w:sz w:val="24"/>
          <w:szCs w:val="24"/>
        </w:rPr>
        <w:t xml:space="preserve"> 2024).</w:t>
      </w:r>
    </w:p>
    <w:p w14:paraId="1FD2E2D1" w14:textId="16814038" w:rsidR="00140779" w:rsidRPr="003A58DB" w:rsidRDefault="00140779"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Druhým typem jsou tzv. osmihodinové směny. Ty</w:t>
      </w:r>
      <w:r w:rsidR="0003227F" w:rsidRPr="003A58DB">
        <w:rPr>
          <w:rFonts w:ascii="Times New Roman" w:hAnsi="Times New Roman"/>
          <w:sz w:val="24"/>
          <w:szCs w:val="24"/>
        </w:rPr>
        <w:t>to směny</w:t>
      </w:r>
      <w:r w:rsidRPr="003A58DB">
        <w:rPr>
          <w:rFonts w:ascii="Times New Roman" w:hAnsi="Times New Roman"/>
          <w:sz w:val="24"/>
          <w:szCs w:val="24"/>
        </w:rPr>
        <w:t xml:space="preserve"> brány j</w:t>
      </w:r>
      <w:r w:rsidR="0003227F" w:rsidRPr="003A58DB">
        <w:rPr>
          <w:rFonts w:ascii="Times New Roman" w:hAnsi="Times New Roman"/>
          <w:sz w:val="24"/>
          <w:szCs w:val="24"/>
        </w:rPr>
        <w:t>sou pravidelně rozloženy</w:t>
      </w:r>
      <w:r w:rsidRPr="003A58DB">
        <w:rPr>
          <w:rFonts w:ascii="Times New Roman" w:hAnsi="Times New Roman"/>
          <w:sz w:val="24"/>
          <w:szCs w:val="24"/>
        </w:rPr>
        <w:t xml:space="preserve"> do týdenní</w:t>
      </w:r>
      <w:r w:rsidR="00695822" w:rsidRPr="003A58DB">
        <w:rPr>
          <w:rFonts w:ascii="Times New Roman" w:hAnsi="Times New Roman"/>
          <w:sz w:val="24"/>
          <w:szCs w:val="24"/>
        </w:rPr>
        <w:t xml:space="preserve"> pracovní doby 40 hodin při plném úvazku. Pracovní doba je </w:t>
      </w:r>
      <w:r w:rsidR="005915B9" w:rsidRPr="003A58DB">
        <w:rPr>
          <w:rFonts w:ascii="Times New Roman" w:hAnsi="Times New Roman"/>
          <w:sz w:val="24"/>
          <w:szCs w:val="24"/>
        </w:rPr>
        <w:t>v tomto zněmí pro účel mého výzkumu chápán</w:t>
      </w:r>
      <w:r w:rsidR="001F4B82" w:rsidRPr="003A58DB">
        <w:rPr>
          <w:rFonts w:ascii="Times New Roman" w:hAnsi="Times New Roman"/>
          <w:sz w:val="24"/>
          <w:szCs w:val="24"/>
        </w:rPr>
        <w:t>a</w:t>
      </w:r>
      <w:r w:rsidR="005915B9" w:rsidRPr="003A58DB">
        <w:rPr>
          <w:rFonts w:ascii="Times New Roman" w:hAnsi="Times New Roman"/>
          <w:sz w:val="24"/>
          <w:szCs w:val="24"/>
        </w:rPr>
        <w:t xml:space="preserve">, </w:t>
      </w:r>
      <w:r w:rsidR="00695822" w:rsidRPr="003A58DB">
        <w:rPr>
          <w:rFonts w:ascii="Times New Roman" w:hAnsi="Times New Roman"/>
          <w:sz w:val="24"/>
          <w:szCs w:val="24"/>
        </w:rPr>
        <w:t>jako práce ve dnech od pondělí do pátku</w:t>
      </w:r>
      <w:r w:rsidR="006B75A9" w:rsidRPr="003A58DB">
        <w:rPr>
          <w:rFonts w:ascii="Times New Roman" w:hAnsi="Times New Roman"/>
          <w:sz w:val="24"/>
          <w:szCs w:val="24"/>
        </w:rPr>
        <w:t xml:space="preserve">, kdy součet hodin je 40. Směny však mohou být dále rozvrženo jinak, dle časových možností provozu daného </w:t>
      </w:r>
      <w:r w:rsidR="006559A7" w:rsidRPr="003A58DB">
        <w:rPr>
          <w:rFonts w:ascii="Times New Roman" w:hAnsi="Times New Roman"/>
          <w:sz w:val="24"/>
          <w:szCs w:val="24"/>
        </w:rPr>
        <w:t xml:space="preserve">gastronomického zařízení. </w:t>
      </w:r>
    </w:p>
    <w:p w14:paraId="74B4D370" w14:textId="0FD295A9" w:rsidR="001933E5" w:rsidRPr="003A58DB" w:rsidRDefault="001933E5" w:rsidP="008F765C">
      <w:pPr>
        <w:spacing w:line="360" w:lineRule="auto"/>
        <w:ind w:firstLine="708"/>
        <w:jc w:val="both"/>
        <w:rPr>
          <w:rFonts w:ascii="Times New Roman" w:hAnsi="Times New Roman"/>
          <w:sz w:val="24"/>
          <w:szCs w:val="24"/>
        </w:rPr>
      </w:pPr>
      <w:r w:rsidRPr="003A58DB">
        <w:rPr>
          <w:rFonts w:ascii="Times New Roman" w:hAnsi="Times New Roman"/>
          <w:sz w:val="24"/>
          <w:szCs w:val="24"/>
        </w:rPr>
        <w:t xml:space="preserve">Nepravidelné rozložení směn je pak </w:t>
      </w:r>
      <w:r w:rsidR="0093366C" w:rsidRPr="003A58DB">
        <w:rPr>
          <w:rFonts w:ascii="Times New Roman" w:hAnsi="Times New Roman"/>
          <w:sz w:val="24"/>
          <w:szCs w:val="24"/>
        </w:rPr>
        <w:t xml:space="preserve">typem rozdělení směn, které je také vymezeno Zákonem č. 262/2006 </w:t>
      </w:r>
      <w:proofErr w:type="spellStart"/>
      <w:r w:rsidR="0093366C" w:rsidRPr="003A58DB">
        <w:rPr>
          <w:rFonts w:ascii="Times New Roman" w:hAnsi="Times New Roman"/>
          <w:sz w:val="24"/>
          <w:szCs w:val="24"/>
        </w:rPr>
        <w:t>Sb</w:t>
      </w:r>
      <w:proofErr w:type="spellEnd"/>
      <w:r w:rsidR="0093366C" w:rsidRPr="003A58DB">
        <w:rPr>
          <w:rFonts w:ascii="Times New Roman" w:hAnsi="Times New Roman"/>
          <w:sz w:val="24"/>
          <w:szCs w:val="24"/>
        </w:rPr>
        <w:t xml:space="preserve">, </w:t>
      </w:r>
      <w:r w:rsidR="00344551" w:rsidRPr="003A58DB">
        <w:rPr>
          <w:rFonts w:ascii="Times New Roman" w:hAnsi="Times New Roman"/>
          <w:sz w:val="24"/>
          <w:szCs w:val="24"/>
        </w:rPr>
        <w:t>zákoníkem práce, k</w:t>
      </w:r>
      <w:r w:rsidR="00974FB5" w:rsidRPr="003A58DB">
        <w:rPr>
          <w:rFonts w:ascii="Times New Roman" w:hAnsi="Times New Roman"/>
          <w:sz w:val="24"/>
          <w:szCs w:val="24"/>
        </w:rPr>
        <w:t>terý uvádí</w:t>
      </w:r>
      <w:r w:rsidR="00D455B4" w:rsidRPr="003A58DB">
        <w:rPr>
          <w:rFonts w:ascii="Times New Roman" w:hAnsi="Times New Roman"/>
          <w:sz w:val="24"/>
          <w:szCs w:val="24"/>
        </w:rPr>
        <w:t xml:space="preserve">, že nepravidelné rozložení pracovní doby spočívá v tom, že sjednaná </w:t>
      </w:r>
      <w:r w:rsidR="00C25FFA" w:rsidRPr="003A58DB">
        <w:rPr>
          <w:rFonts w:ascii="Times New Roman" w:hAnsi="Times New Roman"/>
          <w:sz w:val="24"/>
          <w:szCs w:val="24"/>
        </w:rPr>
        <w:t xml:space="preserve">týdenní </w:t>
      </w:r>
      <w:r w:rsidR="00D455B4" w:rsidRPr="003A58DB">
        <w:rPr>
          <w:rFonts w:ascii="Times New Roman" w:hAnsi="Times New Roman"/>
          <w:sz w:val="24"/>
          <w:szCs w:val="24"/>
        </w:rPr>
        <w:t>pracovní doba</w:t>
      </w:r>
      <w:r w:rsidR="004019B6" w:rsidRPr="003A58DB">
        <w:rPr>
          <w:rFonts w:ascii="Times New Roman" w:hAnsi="Times New Roman"/>
          <w:sz w:val="24"/>
          <w:szCs w:val="24"/>
        </w:rPr>
        <w:t xml:space="preserve">, </w:t>
      </w:r>
      <w:r w:rsidR="00C25FFA" w:rsidRPr="003A58DB">
        <w:rPr>
          <w:rFonts w:ascii="Times New Roman" w:hAnsi="Times New Roman"/>
          <w:sz w:val="24"/>
          <w:szCs w:val="24"/>
        </w:rPr>
        <w:t>zkrácená</w:t>
      </w:r>
      <w:r w:rsidR="004019B6" w:rsidRPr="003A58DB">
        <w:rPr>
          <w:rFonts w:ascii="Times New Roman" w:hAnsi="Times New Roman"/>
          <w:sz w:val="24"/>
          <w:szCs w:val="24"/>
        </w:rPr>
        <w:t xml:space="preserve"> týdenní</w:t>
      </w:r>
      <w:r w:rsidR="00C25FFA" w:rsidRPr="003A58DB">
        <w:rPr>
          <w:rFonts w:ascii="Times New Roman" w:hAnsi="Times New Roman"/>
          <w:sz w:val="24"/>
          <w:szCs w:val="24"/>
        </w:rPr>
        <w:t xml:space="preserve"> pracovní doba</w:t>
      </w:r>
      <w:r w:rsidR="00687C64" w:rsidRPr="003A58DB">
        <w:rPr>
          <w:rFonts w:ascii="Times New Roman" w:hAnsi="Times New Roman"/>
          <w:sz w:val="24"/>
          <w:szCs w:val="24"/>
        </w:rPr>
        <w:t xml:space="preserve"> nebo kratší pracovní doba je rozložena nerovnoměrně do jednotlivých týdnů.</w:t>
      </w:r>
      <w:r w:rsidR="00006F04" w:rsidRPr="003A58DB">
        <w:rPr>
          <w:rFonts w:ascii="Times New Roman" w:hAnsi="Times New Roman"/>
          <w:sz w:val="24"/>
          <w:szCs w:val="24"/>
        </w:rPr>
        <w:t xml:space="preserve"> Což v praxi znamená, že zaměstnanec může v rámci jednoho týdne odpracovat </w:t>
      </w:r>
      <w:r w:rsidR="005A6630" w:rsidRPr="003A58DB">
        <w:rPr>
          <w:rFonts w:ascii="Times New Roman" w:hAnsi="Times New Roman"/>
          <w:sz w:val="24"/>
          <w:szCs w:val="24"/>
        </w:rPr>
        <w:t xml:space="preserve">více hodin, než má sjednáno. V dalším týdnu tyto hodiny potom „čerpá“ jako dobu, kdy je doma a není v práci </w:t>
      </w:r>
      <w:r w:rsidR="005915B9" w:rsidRPr="003A58DB">
        <w:rPr>
          <w:rFonts w:ascii="Times New Roman" w:hAnsi="Times New Roman"/>
          <w:sz w:val="24"/>
          <w:szCs w:val="24"/>
        </w:rPr>
        <w:t xml:space="preserve">(VIII.3.2 Nerovnoměrné rozvržení pracovní doby, 2024). </w:t>
      </w:r>
    </w:p>
    <w:p w14:paraId="4FE36A6E" w14:textId="4DBB63DB" w:rsidR="00C56216" w:rsidRPr="003A58DB" w:rsidRDefault="00D8243A" w:rsidP="008F765C">
      <w:pPr>
        <w:spacing w:line="360" w:lineRule="auto"/>
        <w:jc w:val="both"/>
        <w:rPr>
          <w:rFonts w:ascii="Times New Roman" w:hAnsi="Times New Roman"/>
          <w:sz w:val="24"/>
          <w:szCs w:val="24"/>
        </w:rPr>
      </w:pPr>
      <w:r w:rsidRPr="003A58DB">
        <w:rPr>
          <w:rFonts w:ascii="Times New Roman" w:hAnsi="Times New Roman"/>
          <w:sz w:val="24"/>
          <w:szCs w:val="24"/>
        </w:rPr>
        <w:lastRenderedPageBreak/>
        <w:t xml:space="preserve"> </w:t>
      </w:r>
      <w:r w:rsidRPr="003A58DB">
        <w:rPr>
          <w:rFonts w:ascii="Times New Roman" w:hAnsi="Times New Roman"/>
          <w:sz w:val="24"/>
          <w:szCs w:val="24"/>
        </w:rPr>
        <w:tab/>
        <w:t>Dále lze v rámci pracovněprávní problematiky řešit tzv</w:t>
      </w:r>
      <w:r w:rsidR="009509B8" w:rsidRPr="003A58DB">
        <w:rPr>
          <w:rFonts w:ascii="Times New Roman" w:hAnsi="Times New Roman"/>
          <w:sz w:val="24"/>
          <w:szCs w:val="24"/>
        </w:rPr>
        <w:t>.</w:t>
      </w:r>
      <w:r w:rsidRPr="003A58DB">
        <w:rPr>
          <w:rFonts w:ascii="Times New Roman" w:hAnsi="Times New Roman"/>
          <w:sz w:val="24"/>
          <w:szCs w:val="24"/>
        </w:rPr>
        <w:t xml:space="preserve"> za</w:t>
      </w:r>
      <w:r w:rsidR="00C56216" w:rsidRPr="003A58DB">
        <w:rPr>
          <w:rFonts w:ascii="Times New Roman" w:hAnsi="Times New Roman"/>
          <w:sz w:val="24"/>
          <w:szCs w:val="24"/>
        </w:rPr>
        <w:t>městnanecké benefity</w:t>
      </w:r>
      <w:r w:rsidRPr="003A58DB">
        <w:rPr>
          <w:rFonts w:ascii="Times New Roman" w:hAnsi="Times New Roman"/>
          <w:sz w:val="24"/>
          <w:szCs w:val="24"/>
        </w:rPr>
        <w:t>, které</w:t>
      </w:r>
      <w:r w:rsidR="00C56216" w:rsidRPr="003A58DB">
        <w:rPr>
          <w:rFonts w:ascii="Times New Roman" w:hAnsi="Times New Roman"/>
          <w:sz w:val="24"/>
          <w:szCs w:val="24"/>
        </w:rPr>
        <w:t xml:space="preserve"> lze označit za peněžní nebo nepeněžní příspěvky k jejich sjednané mzdě</w:t>
      </w:r>
      <w:r w:rsidR="00947DCC" w:rsidRPr="003A58DB">
        <w:rPr>
          <w:rFonts w:ascii="Times New Roman" w:hAnsi="Times New Roman"/>
          <w:sz w:val="24"/>
          <w:szCs w:val="24"/>
        </w:rPr>
        <w:t>, respektive nad rámec mzdy</w:t>
      </w:r>
      <w:r w:rsidR="00C56216" w:rsidRPr="003A58DB">
        <w:rPr>
          <w:rFonts w:ascii="Times New Roman" w:hAnsi="Times New Roman"/>
          <w:sz w:val="24"/>
          <w:szCs w:val="24"/>
        </w:rPr>
        <w:t>.</w:t>
      </w:r>
      <w:r w:rsidR="00947DCC" w:rsidRPr="003A58DB">
        <w:rPr>
          <w:rFonts w:ascii="Times New Roman" w:hAnsi="Times New Roman"/>
          <w:sz w:val="24"/>
          <w:szCs w:val="24"/>
        </w:rPr>
        <w:t xml:space="preserve"> V obecném hledisku najdeme mnoho typů benefitů, které zaměstnavatelé svým zaměstnancům nabízejí. </w:t>
      </w:r>
      <w:r w:rsidR="00C56216" w:rsidRPr="003A58DB">
        <w:rPr>
          <w:rFonts w:ascii="Times New Roman" w:hAnsi="Times New Roman"/>
          <w:sz w:val="24"/>
          <w:szCs w:val="24"/>
        </w:rPr>
        <w:t>Tento fakt m</w:t>
      </w:r>
      <w:r w:rsidR="006250E5" w:rsidRPr="003A58DB">
        <w:rPr>
          <w:rFonts w:ascii="Times New Roman" w:hAnsi="Times New Roman"/>
          <w:sz w:val="24"/>
          <w:szCs w:val="24"/>
        </w:rPr>
        <w:t>ů</w:t>
      </w:r>
      <w:r w:rsidR="00C56216" w:rsidRPr="003A58DB">
        <w:rPr>
          <w:rFonts w:ascii="Times New Roman" w:hAnsi="Times New Roman"/>
          <w:sz w:val="24"/>
          <w:szCs w:val="24"/>
        </w:rPr>
        <w:t>že značným způsobem ovlivnit motivaci k práci a také se podepisuje na nárustu spokojenosti a lepším vztahu mezi zaměstnancem a zaměstnavatelem</w:t>
      </w:r>
      <w:r w:rsidR="006250E5" w:rsidRPr="003A58DB">
        <w:rPr>
          <w:rFonts w:ascii="Times New Roman" w:hAnsi="Times New Roman"/>
          <w:sz w:val="24"/>
          <w:szCs w:val="24"/>
        </w:rPr>
        <w:t xml:space="preserve"> (Macháček, 2021).</w:t>
      </w:r>
      <w:r w:rsidR="00C56216" w:rsidRPr="003A58DB">
        <w:rPr>
          <w:rFonts w:ascii="Times New Roman" w:hAnsi="Times New Roman"/>
          <w:sz w:val="24"/>
          <w:szCs w:val="24"/>
        </w:rPr>
        <w:t xml:space="preserve"> </w:t>
      </w:r>
      <w:r w:rsidR="007D5082" w:rsidRPr="003A58DB">
        <w:rPr>
          <w:rFonts w:ascii="Times New Roman" w:hAnsi="Times New Roman"/>
          <w:sz w:val="24"/>
          <w:szCs w:val="24"/>
        </w:rPr>
        <w:t>Do zaměstnaneckých benefitů patří několik skupin plnění, které lze rozdělit na:</w:t>
      </w:r>
    </w:p>
    <w:p w14:paraId="2C2683B0" w14:textId="1D167D30"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„zdravotní benefity,</w:t>
      </w:r>
    </w:p>
    <w:p w14:paraId="1CA833DA" w14:textId="79DE3FBC"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 xml:space="preserve">důchodové benefity, </w:t>
      </w:r>
    </w:p>
    <w:p w14:paraId="59C7DCDF" w14:textId="1B4CC370"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benefity poskytované na pracovišti</w:t>
      </w:r>
    </w:p>
    <w:p w14:paraId="6FBA896A" w14:textId="4FCA3BFF"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benefity zaměřené na využití pracovního volna</w:t>
      </w:r>
    </w:p>
    <w:p w14:paraId="0C4BBB80" w14:textId="6980C9E5"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benefity směřující ke vzdělání</w:t>
      </w:r>
    </w:p>
    <w:p w14:paraId="60291124" w14:textId="7A1EF0AB"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 xml:space="preserve">platové a finanční benefity </w:t>
      </w:r>
    </w:p>
    <w:p w14:paraId="1B7255AB" w14:textId="4512708C" w:rsidR="007D5082" w:rsidRPr="003A58DB" w:rsidRDefault="007D5082" w:rsidP="008F765C">
      <w:pPr>
        <w:pStyle w:val="Odstavecseseznamem"/>
        <w:numPr>
          <w:ilvl w:val="0"/>
          <w:numId w:val="3"/>
        </w:numPr>
        <w:spacing w:line="360" w:lineRule="auto"/>
        <w:jc w:val="both"/>
        <w:rPr>
          <w:rFonts w:ascii="Times New Roman" w:hAnsi="Times New Roman"/>
          <w:i/>
          <w:iCs/>
          <w:sz w:val="24"/>
          <w:szCs w:val="24"/>
        </w:rPr>
      </w:pPr>
      <w:r w:rsidRPr="003A58DB">
        <w:rPr>
          <w:rFonts w:ascii="Times New Roman" w:hAnsi="Times New Roman"/>
          <w:i/>
          <w:iCs/>
          <w:sz w:val="24"/>
          <w:szCs w:val="24"/>
        </w:rPr>
        <w:t xml:space="preserve">benefity směřující k vybavení zaměstnance“ </w:t>
      </w:r>
      <w:r w:rsidRPr="003A58DB">
        <w:rPr>
          <w:rFonts w:ascii="Times New Roman" w:hAnsi="Times New Roman"/>
          <w:sz w:val="24"/>
          <w:szCs w:val="24"/>
        </w:rPr>
        <w:t>(</w:t>
      </w:r>
      <w:proofErr w:type="spellStart"/>
      <w:r w:rsidR="00947DCC" w:rsidRPr="003A58DB">
        <w:rPr>
          <w:rFonts w:ascii="Times New Roman" w:hAnsi="Times New Roman"/>
          <w:sz w:val="24"/>
          <w:szCs w:val="24"/>
        </w:rPr>
        <w:t>Mácháček</w:t>
      </w:r>
      <w:proofErr w:type="spellEnd"/>
      <w:r w:rsidR="00947DCC" w:rsidRPr="003A58DB">
        <w:rPr>
          <w:rFonts w:ascii="Times New Roman" w:hAnsi="Times New Roman"/>
          <w:sz w:val="24"/>
          <w:szCs w:val="24"/>
        </w:rPr>
        <w:t>, 2021</w:t>
      </w:r>
      <w:r w:rsidR="0058525D" w:rsidRPr="003A58DB">
        <w:rPr>
          <w:rFonts w:ascii="Times New Roman" w:hAnsi="Times New Roman"/>
          <w:sz w:val="24"/>
          <w:szCs w:val="24"/>
        </w:rPr>
        <w:t>, s.18</w:t>
      </w:r>
      <w:r w:rsidR="00947DCC" w:rsidRPr="003A58DB">
        <w:rPr>
          <w:rFonts w:ascii="Times New Roman" w:hAnsi="Times New Roman"/>
          <w:sz w:val="24"/>
          <w:szCs w:val="24"/>
        </w:rPr>
        <w:t>).</w:t>
      </w:r>
    </w:p>
    <w:p w14:paraId="1293C49E" w14:textId="3B9A1619" w:rsidR="006250E5" w:rsidRPr="003A58DB" w:rsidRDefault="006250E5" w:rsidP="008F765C">
      <w:pPr>
        <w:spacing w:line="360" w:lineRule="auto"/>
        <w:jc w:val="both"/>
        <w:rPr>
          <w:rFonts w:ascii="Times New Roman" w:hAnsi="Times New Roman"/>
          <w:sz w:val="24"/>
          <w:szCs w:val="24"/>
        </w:rPr>
      </w:pPr>
      <w:r w:rsidRPr="003A58DB">
        <w:rPr>
          <w:rFonts w:ascii="Times New Roman" w:hAnsi="Times New Roman"/>
          <w:sz w:val="24"/>
          <w:szCs w:val="24"/>
        </w:rPr>
        <w:t xml:space="preserve"> </w:t>
      </w:r>
      <w:r w:rsidRPr="003A58DB">
        <w:rPr>
          <w:rFonts w:ascii="Times New Roman" w:hAnsi="Times New Roman"/>
          <w:sz w:val="24"/>
          <w:szCs w:val="24"/>
        </w:rPr>
        <w:tab/>
      </w:r>
      <w:r w:rsidR="007D5082" w:rsidRPr="003A58DB">
        <w:rPr>
          <w:rFonts w:ascii="Times New Roman" w:hAnsi="Times New Roman"/>
          <w:sz w:val="24"/>
          <w:szCs w:val="24"/>
        </w:rPr>
        <w:t>Velkým záměrem k poskytování zaměstnaneckých benefitů je rovnováha mezi prací a osobním životem každého pracovníka</w:t>
      </w:r>
      <w:r w:rsidRPr="003A58DB">
        <w:rPr>
          <w:rFonts w:ascii="Times New Roman" w:hAnsi="Times New Roman"/>
          <w:sz w:val="24"/>
          <w:szCs w:val="24"/>
        </w:rPr>
        <w:t>, kdy</w:t>
      </w:r>
      <w:r w:rsidR="00C82B35" w:rsidRPr="003A58DB">
        <w:rPr>
          <w:rFonts w:ascii="Times New Roman" w:hAnsi="Times New Roman"/>
          <w:sz w:val="24"/>
          <w:szCs w:val="24"/>
        </w:rPr>
        <w:t xml:space="preserve"> lze hovořit</w:t>
      </w:r>
      <w:r w:rsidRPr="003A58DB">
        <w:rPr>
          <w:rFonts w:ascii="Times New Roman" w:hAnsi="Times New Roman"/>
          <w:sz w:val="24"/>
          <w:szCs w:val="24"/>
        </w:rPr>
        <w:t xml:space="preserve"> o tzv. fenoménu </w:t>
      </w:r>
      <w:r w:rsidRPr="003A58DB">
        <w:rPr>
          <w:rFonts w:ascii="Times New Roman" w:hAnsi="Times New Roman"/>
          <w:i/>
          <w:iCs/>
          <w:sz w:val="24"/>
          <w:szCs w:val="24"/>
        </w:rPr>
        <w:t>„</w:t>
      </w:r>
      <w:proofErr w:type="spellStart"/>
      <w:r w:rsidRPr="003A58DB">
        <w:rPr>
          <w:rFonts w:ascii="Times New Roman" w:hAnsi="Times New Roman"/>
          <w:i/>
          <w:iCs/>
          <w:sz w:val="24"/>
          <w:szCs w:val="24"/>
        </w:rPr>
        <w:t>work-life</w:t>
      </w:r>
      <w:proofErr w:type="spellEnd"/>
      <w:r w:rsidRPr="003A58DB">
        <w:rPr>
          <w:rFonts w:ascii="Times New Roman" w:hAnsi="Times New Roman"/>
          <w:i/>
          <w:iCs/>
          <w:sz w:val="24"/>
          <w:szCs w:val="24"/>
        </w:rPr>
        <w:t xml:space="preserve"> balance“</w:t>
      </w:r>
      <w:r w:rsidRPr="003A58DB">
        <w:rPr>
          <w:rFonts w:ascii="Times New Roman" w:hAnsi="Times New Roman"/>
          <w:sz w:val="24"/>
          <w:szCs w:val="24"/>
        </w:rPr>
        <w:t xml:space="preserve">. Tento jev přináší </w:t>
      </w:r>
      <w:r w:rsidR="008F6388" w:rsidRPr="003A58DB">
        <w:rPr>
          <w:rFonts w:ascii="Times New Roman" w:hAnsi="Times New Roman"/>
          <w:sz w:val="24"/>
          <w:szCs w:val="24"/>
        </w:rPr>
        <w:t>d</w:t>
      </w:r>
      <w:r w:rsidRPr="003A58DB">
        <w:rPr>
          <w:rFonts w:ascii="Times New Roman" w:hAnsi="Times New Roman"/>
          <w:sz w:val="24"/>
          <w:szCs w:val="24"/>
        </w:rPr>
        <w:t xml:space="preserve">o mnoha organizací </w:t>
      </w:r>
      <w:r w:rsidR="00F8482D" w:rsidRPr="003A58DB">
        <w:rPr>
          <w:rFonts w:ascii="Times New Roman" w:hAnsi="Times New Roman"/>
          <w:sz w:val="24"/>
          <w:szCs w:val="24"/>
        </w:rPr>
        <w:t>řadu</w:t>
      </w:r>
      <w:r w:rsidRPr="003A58DB">
        <w:rPr>
          <w:rFonts w:ascii="Times New Roman" w:hAnsi="Times New Roman"/>
          <w:sz w:val="24"/>
          <w:szCs w:val="24"/>
        </w:rPr>
        <w:t xml:space="preserve"> opatření</w:t>
      </w:r>
      <w:r w:rsidR="000718ED" w:rsidRPr="003A58DB">
        <w:rPr>
          <w:rFonts w:ascii="Times New Roman" w:hAnsi="Times New Roman"/>
          <w:sz w:val="24"/>
          <w:szCs w:val="24"/>
        </w:rPr>
        <w:t xml:space="preserve"> ve formě zaměstnaneckých benefit</w:t>
      </w:r>
      <w:r w:rsidR="0027648D" w:rsidRPr="003A58DB">
        <w:rPr>
          <w:rFonts w:ascii="Times New Roman" w:hAnsi="Times New Roman"/>
          <w:sz w:val="24"/>
          <w:szCs w:val="24"/>
        </w:rPr>
        <w:t xml:space="preserve">ů. </w:t>
      </w:r>
      <w:r w:rsidRPr="003A58DB">
        <w:rPr>
          <w:rFonts w:ascii="Times New Roman" w:hAnsi="Times New Roman"/>
          <w:sz w:val="24"/>
          <w:szCs w:val="24"/>
        </w:rPr>
        <w:t>Organizace mohou nabízet příspěvky na kulturu nebo sport, organizování rodinných výletů a rodinných dnů nebo třeba dětské tábory</w:t>
      </w:r>
      <w:r w:rsidR="002C36FE" w:rsidRPr="003A58DB">
        <w:rPr>
          <w:rFonts w:ascii="Times New Roman" w:hAnsi="Times New Roman"/>
          <w:sz w:val="24"/>
          <w:szCs w:val="24"/>
        </w:rPr>
        <w:t xml:space="preserve"> </w:t>
      </w:r>
      <w:r w:rsidRPr="003A58DB">
        <w:rPr>
          <w:rFonts w:ascii="Times New Roman" w:hAnsi="Times New Roman"/>
          <w:sz w:val="24"/>
          <w:szCs w:val="24"/>
        </w:rPr>
        <w:t>(Kociánová, 2010)</w:t>
      </w:r>
      <w:r w:rsidR="002C36FE" w:rsidRPr="003A58DB">
        <w:rPr>
          <w:rFonts w:ascii="Times New Roman" w:hAnsi="Times New Roman"/>
          <w:sz w:val="24"/>
          <w:szCs w:val="24"/>
        </w:rPr>
        <w:t>.</w:t>
      </w:r>
      <w:r w:rsidRPr="003A58DB">
        <w:rPr>
          <w:rFonts w:ascii="Times New Roman" w:hAnsi="Times New Roman"/>
          <w:sz w:val="24"/>
          <w:szCs w:val="24"/>
        </w:rPr>
        <w:t xml:space="preserve"> </w:t>
      </w:r>
    </w:p>
    <w:p w14:paraId="48F3C09C" w14:textId="7742329F" w:rsidR="007D5082" w:rsidRPr="003A58DB" w:rsidRDefault="008F6388" w:rsidP="008F765C">
      <w:pPr>
        <w:spacing w:line="360" w:lineRule="auto"/>
        <w:jc w:val="both"/>
        <w:rPr>
          <w:rFonts w:ascii="Times New Roman" w:hAnsi="Times New Roman"/>
          <w:sz w:val="24"/>
          <w:szCs w:val="24"/>
        </w:rPr>
      </w:pPr>
      <w:r w:rsidRPr="003A58DB">
        <w:rPr>
          <w:rFonts w:ascii="Times New Roman" w:hAnsi="Times New Roman"/>
          <w:sz w:val="24"/>
          <w:szCs w:val="24"/>
        </w:rPr>
        <w:t xml:space="preserve"> </w:t>
      </w:r>
      <w:r w:rsidRPr="003A58DB">
        <w:rPr>
          <w:rFonts w:ascii="Times New Roman" w:hAnsi="Times New Roman"/>
          <w:sz w:val="24"/>
          <w:szCs w:val="24"/>
        </w:rPr>
        <w:tab/>
      </w:r>
      <w:r w:rsidR="006250E5" w:rsidRPr="003A58DB">
        <w:rPr>
          <w:rFonts w:ascii="Times New Roman" w:hAnsi="Times New Roman"/>
          <w:sz w:val="24"/>
          <w:szCs w:val="24"/>
        </w:rPr>
        <w:t>S touto tezí pracuje také Macháček</w:t>
      </w:r>
      <w:r w:rsidR="004B350F" w:rsidRPr="003A58DB">
        <w:rPr>
          <w:rFonts w:ascii="Times New Roman" w:hAnsi="Times New Roman"/>
          <w:sz w:val="24"/>
          <w:szCs w:val="24"/>
        </w:rPr>
        <w:t xml:space="preserve"> (2021)</w:t>
      </w:r>
      <w:r w:rsidR="006250E5" w:rsidRPr="003A58DB">
        <w:rPr>
          <w:rFonts w:ascii="Times New Roman" w:hAnsi="Times New Roman"/>
          <w:sz w:val="24"/>
          <w:szCs w:val="24"/>
        </w:rPr>
        <w:t xml:space="preserve">, který uvádí, že, </w:t>
      </w:r>
      <w:r w:rsidR="007D5082" w:rsidRPr="003A58DB">
        <w:rPr>
          <w:rFonts w:ascii="Times New Roman" w:hAnsi="Times New Roman"/>
          <w:sz w:val="24"/>
          <w:szCs w:val="24"/>
        </w:rPr>
        <w:t xml:space="preserve">velká část </w:t>
      </w:r>
      <w:r w:rsidR="00A3382C" w:rsidRPr="003A58DB">
        <w:rPr>
          <w:rFonts w:ascii="Times New Roman" w:hAnsi="Times New Roman"/>
          <w:sz w:val="24"/>
          <w:szCs w:val="24"/>
        </w:rPr>
        <w:t>organizací</w:t>
      </w:r>
      <w:r w:rsidR="007D5082" w:rsidRPr="003A58DB">
        <w:rPr>
          <w:rFonts w:ascii="Times New Roman" w:hAnsi="Times New Roman"/>
          <w:sz w:val="24"/>
          <w:szCs w:val="24"/>
        </w:rPr>
        <w:t xml:space="preserve"> </w:t>
      </w:r>
      <w:r w:rsidR="006250E5" w:rsidRPr="003A58DB">
        <w:rPr>
          <w:rFonts w:ascii="Times New Roman" w:hAnsi="Times New Roman"/>
          <w:sz w:val="24"/>
          <w:szCs w:val="24"/>
        </w:rPr>
        <w:t xml:space="preserve">se </w:t>
      </w:r>
      <w:r w:rsidR="007D5082" w:rsidRPr="003A58DB">
        <w:rPr>
          <w:rFonts w:ascii="Times New Roman" w:hAnsi="Times New Roman"/>
          <w:sz w:val="24"/>
          <w:szCs w:val="24"/>
        </w:rPr>
        <w:t xml:space="preserve">snaží cílit právě na volnočasové aktivity </w:t>
      </w:r>
      <w:r w:rsidR="00B46C81" w:rsidRPr="003A58DB">
        <w:rPr>
          <w:rFonts w:ascii="Times New Roman" w:hAnsi="Times New Roman"/>
          <w:sz w:val="24"/>
          <w:szCs w:val="24"/>
        </w:rPr>
        <w:t>zaměstnanců,</w:t>
      </w:r>
      <w:r w:rsidR="00D6043F" w:rsidRPr="003A58DB">
        <w:rPr>
          <w:rFonts w:ascii="Times New Roman" w:hAnsi="Times New Roman"/>
          <w:sz w:val="24"/>
          <w:szCs w:val="24"/>
        </w:rPr>
        <w:t xml:space="preserve"> a to ve formě</w:t>
      </w:r>
      <w:r w:rsidR="00B63CA6" w:rsidRPr="003A58DB">
        <w:rPr>
          <w:rFonts w:ascii="Times New Roman" w:hAnsi="Times New Roman"/>
          <w:sz w:val="24"/>
          <w:szCs w:val="24"/>
        </w:rPr>
        <w:t xml:space="preserve"> poskytování podpory v oblastech jako je relaxace, sport nebo zdraví</w:t>
      </w:r>
      <w:r w:rsidR="00753161" w:rsidRPr="003A58DB">
        <w:rPr>
          <w:rFonts w:ascii="Times New Roman" w:hAnsi="Times New Roman"/>
          <w:sz w:val="24"/>
          <w:szCs w:val="24"/>
        </w:rPr>
        <w:t>.</w:t>
      </w:r>
      <w:r w:rsidR="007D5082" w:rsidRPr="003A58DB">
        <w:rPr>
          <w:rFonts w:ascii="Times New Roman" w:hAnsi="Times New Roman"/>
          <w:sz w:val="24"/>
          <w:szCs w:val="24"/>
        </w:rPr>
        <w:t xml:space="preserve"> Dále sem lze zařadit </w:t>
      </w:r>
      <w:r w:rsidR="00753161" w:rsidRPr="003A58DB">
        <w:rPr>
          <w:rFonts w:ascii="Times New Roman" w:hAnsi="Times New Roman"/>
          <w:sz w:val="24"/>
          <w:szCs w:val="24"/>
        </w:rPr>
        <w:t>i oblast kulturního a společenského života, kdy zaměstnavatelé mohou nabízet</w:t>
      </w:r>
      <w:r w:rsidR="00192D62" w:rsidRPr="003A58DB">
        <w:rPr>
          <w:rFonts w:ascii="Times New Roman" w:hAnsi="Times New Roman"/>
          <w:sz w:val="24"/>
          <w:szCs w:val="24"/>
        </w:rPr>
        <w:t xml:space="preserve"> například výhodné vstupenky na kulturní a společenské akce</w:t>
      </w:r>
      <w:r w:rsidR="007D5082" w:rsidRPr="003A58DB">
        <w:rPr>
          <w:rFonts w:ascii="Times New Roman" w:hAnsi="Times New Roman"/>
          <w:sz w:val="24"/>
          <w:szCs w:val="24"/>
        </w:rPr>
        <w:t xml:space="preserve"> </w:t>
      </w:r>
      <w:r w:rsidR="00947DCC" w:rsidRPr="003A58DB">
        <w:rPr>
          <w:rFonts w:ascii="Times New Roman" w:hAnsi="Times New Roman"/>
          <w:sz w:val="24"/>
          <w:szCs w:val="24"/>
        </w:rPr>
        <w:t>(Macháček, 2021).</w:t>
      </w:r>
    </w:p>
    <w:p w14:paraId="43A7ED34" w14:textId="50FAD9E6" w:rsidR="000644AC" w:rsidRPr="003A58DB" w:rsidRDefault="006250E5" w:rsidP="008F765C">
      <w:pPr>
        <w:spacing w:line="360" w:lineRule="auto"/>
        <w:jc w:val="both"/>
        <w:rPr>
          <w:rFonts w:ascii="Times New Roman" w:hAnsi="Times New Roman"/>
          <w:sz w:val="24"/>
          <w:szCs w:val="24"/>
        </w:rPr>
      </w:pPr>
      <w:r w:rsidRPr="003A58DB">
        <w:rPr>
          <w:rFonts w:ascii="Times New Roman" w:hAnsi="Times New Roman"/>
          <w:sz w:val="24"/>
          <w:szCs w:val="24"/>
        </w:rPr>
        <w:t xml:space="preserve"> </w:t>
      </w:r>
      <w:r w:rsidRPr="003A58DB">
        <w:rPr>
          <w:rFonts w:ascii="Times New Roman" w:hAnsi="Times New Roman"/>
          <w:sz w:val="24"/>
          <w:szCs w:val="24"/>
        </w:rPr>
        <w:tab/>
      </w:r>
      <w:r w:rsidR="007D5082" w:rsidRPr="003A58DB">
        <w:rPr>
          <w:rFonts w:ascii="Times New Roman" w:hAnsi="Times New Roman"/>
          <w:sz w:val="24"/>
          <w:szCs w:val="24"/>
        </w:rPr>
        <w:t>Zaměstnanecké benefity lze potom poskytovat dvěma způsoby – fixním a flexibilním</w:t>
      </w:r>
      <w:r w:rsidR="008F6388" w:rsidRPr="003A58DB">
        <w:rPr>
          <w:rFonts w:ascii="Times New Roman" w:hAnsi="Times New Roman"/>
          <w:sz w:val="24"/>
          <w:szCs w:val="24"/>
        </w:rPr>
        <w:t xml:space="preserve">. </w:t>
      </w:r>
      <w:r w:rsidR="007D5082" w:rsidRPr="003A58DB">
        <w:rPr>
          <w:rFonts w:ascii="Times New Roman" w:hAnsi="Times New Roman"/>
          <w:sz w:val="24"/>
          <w:szCs w:val="24"/>
        </w:rPr>
        <w:t>Jak už z názvu vypovídá</w:t>
      </w:r>
      <w:r w:rsidR="00947DCC" w:rsidRPr="003A58DB">
        <w:rPr>
          <w:rFonts w:ascii="Times New Roman" w:hAnsi="Times New Roman"/>
          <w:sz w:val="24"/>
          <w:szCs w:val="24"/>
        </w:rPr>
        <w:t xml:space="preserve">, u první kategorie lze hovořit o tzv. „poukázkovém systému“, kdy jsou předem stanoveny benefity, které může zaměstnanec využít. Jedná se například o stravenky, vstupenky na akce, příspěvky na odpočinek atd. U druhé kategorie je stanoven balíček benefitů a limit jejich čerpání. Zde si zaměstnanec vybírá, které benefity využije a které nikoliv </w:t>
      </w:r>
      <w:r w:rsidR="00D64126" w:rsidRPr="003A58DB">
        <w:rPr>
          <w:rFonts w:ascii="Times New Roman" w:hAnsi="Times New Roman"/>
          <w:sz w:val="24"/>
          <w:szCs w:val="24"/>
        </w:rPr>
        <w:t>(Macháček, 2021).</w:t>
      </w:r>
    </w:p>
    <w:p w14:paraId="5C695C78" w14:textId="77777777" w:rsidR="00E24AB2" w:rsidRPr="003A58DB" w:rsidRDefault="00E24AB2" w:rsidP="008F765C">
      <w:pPr>
        <w:spacing w:line="360" w:lineRule="auto"/>
        <w:jc w:val="both"/>
        <w:rPr>
          <w:rFonts w:ascii="Times New Roman" w:hAnsi="Times New Roman"/>
          <w:sz w:val="24"/>
          <w:szCs w:val="24"/>
        </w:rPr>
      </w:pPr>
    </w:p>
    <w:p w14:paraId="0959BA09" w14:textId="5E92029C" w:rsidR="00E24AB2" w:rsidRPr="003A58DB" w:rsidRDefault="00E24AB2" w:rsidP="00B77167">
      <w:pPr>
        <w:spacing w:line="360" w:lineRule="auto"/>
        <w:ind w:firstLine="360"/>
        <w:jc w:val="both"/>
        <w:rPr>
          <w:rFonts w:ascii="Times New Roman" w:hAnsi="Times New Roman"/>
          <w:sz w:val="24"/>
          <w:szCs w:val="24"/>
        </w:rPr>
      </w:pPr>
      <w:r w:rsidRPr="003A58DB">
        <w:rPr>
          <w:rFonts w:ascii="Times New Roman" w:hAnsi="Times New Roman"/>
          <w:sz w:val="24"/>
          <w:szCs w:val="24"/>
        </w:rPr>
        <w:lastRenderedPageBreak/>
        <w:t xml:space="preserve">Velmi častým zaměstnaneckým benefitem, který mohou zaměstnanci ve své práci čerpat, je tzv. </w:t>
      </w:r>
      <w:proofErr w:type="spellStart"/>
      <w:r w:rsidRPr="003A58DB">
        <w:rPr>
          <w:rFonts w:ascii="Times New Roman" w:hAnsi="Times New Roman"/>
          <w:sz w:val="24"/>
          <w:szCs w:val="24"/>
        </w:rPr>
        <w:t>Multisport</w:t>
      </w:r>
      <w:proofErr w:type="spellEnd"/>
      <w:r w:rsidRPr="003A58DB">
        <w:rPr>
          <w:rFonts w:ascii="Times New Roman" w:hAnsi="Times New Roman"/>
          <w:sz w:val="24"/>
          <w:szCs w:val="24"/>
        </w:rPr>
        <w:t xml:space="preserve"> karta. </w:t>
      </w:r>
      <w:r w:rsidR="00646536" w:rsidRPr="003A58DB">
        <w:rPr>
          <w:rFonts w:ascii="Times New Roman" w:hAnsi="Times New Roman"/>
          <w:sz w:val="24"/>
          <w:szCs w:val="24"/>
        </w:rPr>
        <w:t xml:space="preserve">Jedná se o benefit, který pomáhá zlepšovat náplň volného času zaměstnanců, protože přináší </w:t>
      </w:r>
      <w:r w:rsidR="00D93BFB" w:rsidRPr="003A58DB">
        <w:rPr>
          <w:rFonts w:ascii="Times New Roman" w:hAnsi="Times New Roman"/>
          <w:sz w:val="24"/>
          <w:szCs w:val="24"/>
        </w:rPr>
        <w:t xml:space="preserve">možnosti denního zlevněného vstupného do partnerských zařízeních. Většinou se jedná </w:t>
      </w:r>
      <w:r w:rsidR="00554877" w:rsidRPr="003A58DB">
        <w:rPr>
          <w:rFonts w:ascii="Times New Roman" w:hAnsi="Times New Roman"/>
          <w:sz w:val="24"/>
          <w:szCs w:val="24"/>
        </w:rPr>
        <w:t>například o volné vstupy na plavecké bazény</w:t>
      </w:r>
      <w:r w:rsidR="002635FD" w:rsidRPr="003A58DB">
        <w:rPr>
          <w:rFonts w:ascii="Times New Roman" w:hAnsi="Times New Roman"/>
          <w:sz w:val="24"/>
          <w:szCs w:val="24"/>
        </w:rPr>
        <w:t xml:space="preserve">, na zdravotní cvičení do posilovny a na různé tréninky. Tuto kartu, ale mohou vyžít také třeba maminka na různá cvičení se svými dětmi. </w:t>
      </w:r>
      <w:r w:rsidR="00B77167" w:rsidRPr="003A58DB">
        <w:rPr>
          <w:rFonts w:ascii="Times New Roman" w:hAnsi="Times New Roman"/>
          <w:sz w:val="24"/>
          <w:szCs w:val="24"/>
        </w:rPr>
        <w:t>Dále pak v katalogu aktivit najdeme také sezónní aktivity, cvičení pro těhotné nebo například vstupy na lezeckou stěnu</w:t>
      </w:r>
      <w:r w:rsidR="002E5B8D" w:rsidRPr="003A58DB">
        <w:rPr>
          <w:rFonts w:ascii="Times New Roman" w:hAnsi="Times New Roman"/>
          <w:sz w:val="24"/>
          <w:szCs w:val="24"/>
        </w:rPr>
        <w:t xml:space="preserve"> (Aktivity a místa, </w:t>
      </w:r>
      <w:proofErr w:type="spellStart"/>
      <w:r w:rsidR="002E5B8D" w:rsidRPr="003A58DB">
        <w:rPr>
          <w:rFonts w:ascii="Times New Roman" w:hAnsi="Times New Roman"/>
          <w:sz w:val="24"/>
          <w:szCs w:val="24"/>
        </w:rPr>
        <w:t>MultiSport</w:t>
      </w:r>
      <w:proofErr w:type="spellEnd"/>
      <w:r w:rsidR="002E5B8D" w:rsidRPr="003A58DB">
        <w:rPr>
          <w:rFonts w:ascii="Times New Roman" w:hAnsi="Times New Roman"/>
          <w:sz w:val="24"/>
          <w:szCs w:val="24"/>
        </w:rPr>
        <w:t>, 2023).</w:t>
      </w:r>
    </w:p>
    <w:p w14:paraId="25D22D00" w14:textId="28F29D74" w:rsidR="00DF2416" w:rsidRPr="003A58DB" w:rsidRDefault="00DF2416" w:rsidP="008F765C">
      <w:pPr>
        <w:spacing w:line="360" w:lineRule="auto"/>
        <w:jc w:val="both"/>
        <w:rPr>
          <w:rFonts w:ascii="Times New Roman" w:hAnsi="Times New Roman"/>
          <w:sz w:val="24"/>
          <w:szCs w:val="24"/>
        </w:rPr>
      </w:pPr>
    </w:p>
    <w:p w14:paraId="13293B63" w14:textId="77777777" w:rsidR="00113616" w:rsidRPr="003A58DB" w:rsidRDefault="00113616" w:rsidP="008F765C">
      <w:pPr>
        <w:spacing w:line="360" w:lineRule="auto"/>
        <w:jc w:val="both"/>
        <w:rPr>
          <w:rFonts w:ascii="Times New Roman" w:hAnsi="Times New Roman"/>
          <w:sz w:val="24"/>
          <w:szCs w:val="24"/>
        </w:rPr>
      </w:pPr>
    </w:p>
    <w:p w14:paraId="0D4B82BE" w14:textId="77777777" w:rsidR="00113616" w:rsidRPr="00C47588" w:rsidRDefault="00113616" w:rsidP="008F765C">
      <w:pPr>
        <w:spacing w:line="360" w:lineRule="auto"/>
        <w:jc w:val="both"/>
        <w:rPr>
          <w:rFonts w:ascii="Times New Roman" w:hAnsi="Times New Roman"/>
          <w:sz w:val="23"/>
          <w:szCs w:val="23"/>
        </w:rPr>
      </w:pPr>
    </w:p>
    <w:p w14:paraId="2C42B58A" w14:textId="77777777" w:rsidR="00113616" w:rsidRPr="00C47588" w:rsidRDefault="00113616" w:rsidP="008F765C">
      <w:pPr>
        <w:spacing w:line="360" w:lineRule="auto"/>
        <w:jc w:val="both"/>
        <w:rPr>
          <w:rFonts w:ascii="Times New Roman" w:hAnsi="Times New Roman"/>
          <w:sz w:val="23"/>
          <w:szCs w:val="23"/>
        </w:rPr>
      </w:pPr>
    </w:p>
    <w:p w14:paraId="614F8E9E" w14:textId="77777777" w:rsidR="00113616" w:rsidRPr="00C47588" w:rsidRDefault="00113616" w:rsidP="008F765C">
      <w:pPr>
        <w:spacing w:line="360" w:lineRule="auto"/>
        <w:jc w:val="both"/>
        <w:rPr>
          <w:rFonts w:ascii="Times New Roman" w:hAnsi="Times New Roman"/>
          <w:sz w:val="23"/>
          <w:szCs w:val="23"/>
        </w:rPr>
      </w:pPr>
    </w:p>
    <w:p w14:paraId="22DFC9B9" w14:textId="77777777" w:rsidR="00113616" w:rsidRPr="00C47588" w:rsidRDefault="00113616" w:rsidP="008F765C">
      <w:pPr>
        <w:spacing w:line="360" w:lineRule="auto"/>
        <w:jc w:val="both"/>
        <w:rPr>
          <w:rFonts w:ascii="Times New Roman" w:hAnsi="Times New Roman"/>
          <w:sz w:val="23"/>
          <w:szCs w:val="23"/>
        </w:rPr>
      </w:pPr>
    </w:p>
    <w:p w14:paraId="2CE96314" w14:textId="77777777" w:rsidR="00113616" w:rsidRPr="00C47588" w:rsidRDefault="00113616" w:rsidP="008F765C">
      <w:pPr>
        <w:spacing w:line="360" w:lineRule="auto"/>
        <w:jc w:val="both"/>
        <w:rPr>
          <w:rFonts w:ascii="Times New Roman" w:hAnsi="Times New Roman"/>
          <w:sz w:val="23"/>
          <w:szCs w:val="23"/>
        </w:rPr>
      </w:pPr>
    </w:p>
    <w:p w14:paraId="3414E462" w14:textId="77777777" w:rsidR="00113616" w:rsidRPr="00C47588" w:rsidRDefault="00113616" w:rsidP="008F765C">
      <w:pPr>
        <w:spacing w:line="360" w:lineRule="auto"/>
        <w:jc w:val="both"/>
        <w:rPr>
          <w:rFonts w:ascii="Times New Roman" w:hAnsi="Times New Roman"/>
          <w:sz w:val="23"/>
          <w:szCs w:val="23"/>
        </w:rPr>
      </w:pPr>
    </w:p>
    <w:p w14:paraId="09C7DD64" w14:textId="77777777" w:rsidR="00113616" w:rsidRPr="00C47588" w:rsidRDefault="00113616" w:rsidP="008F765C">
      <w:pPr>
        <w:spacing w:line="360" w:lineRule="auto"/>
        <w:jc w:val="both"/>
        <w:rPr>
          <w:rFonts w:ascii="Times New Roman" w:hAnsi="Times New Roman"/>
          <w:sz w:val="23"/>
          <w:szCs w:val="23"/>
        </w:rPr>
      </w:pPr>
    </w:p>
    <w:p w14:paraId="35CF442C" w14:textId="77777777" w:rsidR="00113616" w:rsidRPr="00C47588" w:rsidRDefault="00113616" w:rsidP="008F765C">
      <w:pPr>
        <w:spacing w:line="360" w:lineRule="auto"/>
        <w:jc w:val="both"/>
        <w:rPr>
          <w:rFonts w:ascii="Times New Roman" w:hAnsi="Times New Roman"/>
          <w:sz w:val="23"/>
          <w:szCs w:val="23"/>
        </w:rPr>
      </w:pPr>
    </w:p>
    <w:p w14:paraId="04111C67" w14:textId="77777777" w:rsidR="00113616" w:rsidRPr="00C47588" w:rsidRDefault="00113616" w:rsidP="008F765C">
      <w:pPr>
        <w:spacing w:line="360" w:lineRule="auto"/>
        <w:jc w:val="both"/>
        <w:rPr>
          <w:rFonts w:ascii="Times New Roman" w:hAnsi="Times New Roman"/>
          <w:sz w:val="23"/>
          <w:szCs w:val="23"/>
        </w:rPr>
      </w:pPr>
    </w:p>
    <w:p w14:paraId="77A57507" w14:textId="77777777" w:rsidR="00113616" w:rsidRPr="00C47588" w:rsidRDefault="00113616" w:rsidP="008F765C">
      <w:pPr>
        <w:spacing w:line="360" w:lineRule="auto"/>
        <w:jc w:val="both"/>
        <w:rPr>
          <w:rFonts w:ascii="Times New Roman" w:hAnsi="Times New Roman"/>
          <w:sz w:val="23"/>
          <w:szCs w:val="23"/>
        </w:rPr>
      </w:pPr>
    </w:p>
    <w:p w14:paraId="0FDB8C05" w14:textId="77777777" w:rsidR="00113616" w:rsidRPr="00C47588" w:rsidRDefault="00113616" w:rsidP="008F765C">
      <w:pPr>
        <w:spacing w:line="360" w:lineRule="auto"/>
        <w:jc w:val="both"/>
        <w:rPr>
          <w:rFonts w:ascii="Times New Roman" w:hAnsi="Times New Roman"/>
          <w:sz w:val="23"/>
          <w:szCs w:val="23"/>
        </w:rPr>
      </w:pPr>
    </w:p>
    <w:p w14:paraId="3BE8A349" w14:textId="77777777" w:rsidR="00113616" w:rsidRPr="00C47588" w:rsidRDefault="00113616" w:rsidP="008F765C">
      <w:pPr>
        <w:spacing w:line="360" w:lineRule="auto"/>
        <w:jc w:val="both"/>
        <w:rPr>
          <w:rFonts w:ascii="Times New Roman" w:hAnsi="Times New Roman"/>
          <w:sz w:val="23"/>
          <w:szCs w:val="23"/>
        </w:rPr>
      </w:pPr>
    </w:p>
    <w:p w14:paraId="6677E3B9" w14:textId="77777777" w:rsidR="00113616" w:rsidRPr="00C47588" w:rsidRDefault="00113616" w:rsidP="008F765C">
      <w:pPr>
        <w:spacing w:line="360" w:lineRule="auto"/>
        <w:jc w:val="both"/>
        <w:rPr>
          <w:rFonts w:ascii="Times New Roman" w:hAnsi="Times New Roman"/>
          <w:sz w:val="23"/>
          <w:szCs w:val="23"/>
        </w:rPr>
      </w:pPr>
    </w:p>
    <w:p w14:paraId="1A5A1E67" w14:textId="77777777" w:rsidR="00113616" w:rsidRPr="00C47588" w:rsidRDefault="00113616" w:rsidP="008F765C">
      <w:pPr>
        <w:spacing w:line="360" w:lineRule="auto"/>
        <w:jc w:val="both"/>
        <w:rPr>
          <w:rFonts w:ascii="Times New Roman" w:hAnsi="Times New Roman"/>
          <w:sz w:val="23"/>
          <w:szCs w:val="23"/>
        </w:rPr>
      </w:pPr>
    </w:p>
    <w:p w14:paraId="59B1810B" w14:textId="77777777" w:rsidR="00113616" w:rsidRPr="00C47588" w:rsidRDefault="00113616" w:rsidP="008F765C">
      <w:pPr>
        <w:spacing w:line="360" w:lineRule="auto"/>
        <w:jc w:val="both"/>
        <w:rPr>
          <w:rFonts w:ascii="Times New Roman" w:hAnsi="Times New Roman"/>
          <w:sz w:val="23"/>
          <w:szCs w:val="23"/>
        </w:rPr>
      </w:pPr>
    </w:p>
    <w:p w14:paraId="5DC43FDE" w14:textId="77777777" w:rsidR="00113616" w:rsidRPr="00C47588" w:rsidRDefault="00113616" w:rsidP="008F765C">
      <w:pPr>
        <w:spacing w:line="360" w:lineRule="auto"/>
        <w:jc w:val="both"/>
        <w:rPr>
          <w:rFonts w:ascii="Times New Roman" w:hAnsi="Times New Roman"/>
          <w:sz w:val="23"/>
          <w:szCs w:val="23"/>
        </w:rPr>
      </w:pPr>
    </w:p>
    <w:p w14:paraId="0E4AD5FA" w14:textId="77777777" w:rsidR="00113616" w:rsidRPr="00C47588" w:rsidRDefault="00113616" w:rsidP="008F765C">
      <w:pPr>
        <w:spacing w:line="360" w:lineRule="auto"/>
        <w:jc w:val="both"/>
        <w:rPr>
          <w:rFonts w:ascii="Times New Roman" w:hAnsi="Times New Roman"/>
          <w:sz w:val="23"/>
          <w:szCs w:val="23"/>
        </w:rPr>
      </w:pPr>
    </w:p>
    <w:p w14:paraId="72877A14" w14:textId="0E8A97C0" w:rsidR="00345130" w:rsidRPr="00FB37F8" w:rsidRDefault="00103EAD" w:rsidP="00103E27">
      <w:pPr>
        <w:pStyle w:val="Nadpis1"/>
        <w:numPr>
          <w:ilvl w:val="0"/>
          <w:numId w:val="4"/>
        </w:numPr>
        <w:spacing w:line="360" w:lineRule="auto"/>
        <w:jc w:val="both"/>
        <w:rPr>
          <w:rFonts w:ascii="Times New Roman" w:hAnsi="Times New Roman" w:cs="Times New Roman"/>
          <w:b/>
          <w:bCs/>
          <w:color w:val="auto"/>
        </w:rPr>
      </w:pPr>
      <w:bookmarkStart w:id="13" w:name="_Toc167979678"/>
      <w:bookmarkStart w:id="14" w:name="_Toc169258163"/>
      <w:r w:rsidRPr="00FB37F8">
        <w:rPr>
          <w:rFonts w:ascii="Times New Roman" w:hAnsi="Times New Roman" w:cs="Times New Roman"/>
          <w:b/>
          <w:bCs/>
          <w:color w:val="auto"/>
        </w:rPr>
        <w:lastRenderedPageBreak/>
        <w:t xml:space="preserve">Definice </w:t>
      </w:r>
      <w:r w:rsidR="00FD2F75" w:rsidRPr="00FB37F8">
        <w:rPr>
          <w:rFonts w:ascii="Times New Roman" w:hAnsi="Times New Roman" w:cs="Times New Roman"/>
          <w:b/>
          <w:bCs/>
          <w:color w:val="auto"/>
        </w:rPr>
        <w:t>gastronomických zařízení</w:t>
      </w:r>
      <w:bookmarkEnd w:id="13"/>
      <w:bookmarkEnd w:id="14"/>
      <w:r w:rsidR="00FD2F75" w:rsidRPr="00FB37F8">
        <w:rPr>
          <w:rFonts w:ascii="Times New Roman" w:hAnsi="Times New Roman" w:cs="Times New Roman"/>
          <w:b/>
          <w:bCs/>
          <w:color w:val="auto"/>
        </w:rPr>
        <w:t xml:space="preserve"> </w:t>
      </w:r>
    </w:p>
    <w:p w14:paraId="58AA0B21" w14:textId="0F1F3004" w:rsidR="00627039" w:rsidRPr="00FB37F8" w:rsidRDefault="00345130"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Na úvod této kapitoly </w:t>
      </w:r>
      <w:r w:rsidR="00FD0272" w:rsidRPr="00FB37F8">
        <w:rPr>
          <w:rFonts w:ascii="Times New Roman" w:hAnsi="Times New Roman"/>
          <w:sz w:val="24"/>
          <w:szCs w:val="24"/>
        </w:rPr>
        <w:t xml:space="preserve">uvádím obecný pohled na gastronomii a s ní spojené pojmy a definice. </w:t>
      </w:r>
      <w:r w:rsidR="00103EAD" w:rsidRPr="00FB37F8">
        <w:rPr>
          <w:rFonts w:ascii="Times New Roman" w:hAnsi="Times New Roman"/>
          <w:sz w:val="24"/>
          <w:szCs w:val="24"/>
        </w:rPr>
        <w:t xml:space="preserve">Ačkoliv mým hlavním předmětem výzkumu jsou zaměstnanci a zaměstnankyně </w:t>
      </w:r>
      <w:r w:rsidR="00F1144F" w:rsidRPr="00FB37F8">
        <w:rPr>
          <w:rFonts w:ascii="Times New Roman" w:hAnsi="Times New Roman"/>
          <w:sz w:val="24"/>
          <w:szCs w:val="24"/>
        </w:rPr>
        <w:t>gastronomických zařízení</w:t>
      </w:r>
      <w:r w:rsidR="00103EAD" w:rsidRPr="00FB37F8">
        <w:rPr>
          <w:rFonts w:ascii="Times New Roman" w:hAnsi="Times New Roman"/>
          <w:sz w:val="24"/>
          <w:szCs w:val="24"/>
        </w:rPr>
        <w:t xml:space="preserve">, a nikoliv </w:t>
      </w:r>
      <w:r w:rsidR="009C74F7" w:rsidRPr="00FB37F8">
        <w:rPr>
          <w:rFonts w:ascii="Times New Roman" w:hAnsi="Times New Roman"/>
          <w:sz w:val="24"/>
          <w:szCs w:val="24"/>
        </w:rPr>
        <w:t>gastronomická zařízení</w:t>
      </w:r>
      <w:r w:rsidR="00103EAD" w:rsidRPr="00FB37F8">
        <w:rPr>
          <w:rFonts w:ascii="Times New Roman" w:hAnsi="Times New Roman"/>
          <w:sz w:val="24"/>
          <w:szCs w:val="24"/>
        </w:rPr>
        <w:t xml:space="preserve"> samotná, považuji za nezbytné uvést definici </w:t>
      </w:r>
      <w:r w:rsidR="0028026E" w:rsidRPr="00FB37F8">
        <w:rPr>
          <w:rFonts w:ascii="Times New Roman" w:hAnsi="Times New Roman"/>
          <w:sz w:val="24"/>
          <w:szCs w:val="24"/>
        </w:rPr>
        <w:t>těchto míst.</w:t>
      </w:r>
      <w:r w:rsidR="00533D71" w:rsidRPr="00FB37F8">
        <w:rPr>
          <w:rFonts w:ascii="Times New Roman" w:hAnsi="Times New Roman"/>
          <w:sz w:val="24"/>
          <w:szCs w:val="24"/>
        </w:rPr>
        <w:t xml:space="preserve"> Uvádí</w:t>
      </w:r>
      <w:r w:rsidR="006713B7" w:rsidRPr="00FB37F8">
        <w:rPr>
          <w:rFonts w:ascii="Times New Roman" w:hAnsi="Times New Roman"/>
          <w:sz w:val="24"/>
          <w:szCs w:val="24"/>
        </w:rPr>
        <w:t>m</w:t>
      </w:r>
      <w:r w:rsidR="00103EAD" w:rsidRPr="00FB37F8">
        <w:rPr>
          <w:rFonts w:ascii="Times New Roman" w:hAnsi="Times New Roman"/>
          <w:sz w:val="24"/>
          <w:szCs w:val="24"/>
        </w:rPr>
        <w:t xml:space="preserve"> různé pohledy na ně</w:t>
      </w:r>
      <w:r w:rsidR="00037956" w:rsidRPr="00FB37F8">
        <w:rPr>
          <w:rFonts w:ascii="Times New Roman" w:hAnsi="Times New Roman"/>
          <w:sz w:val="24"/>
          <w:szCs w:val="24"/>
        </w:rPr>
        <w:t xml:space="preserve"> </w:t>
      </w:r>
      <w:r w:rsidR="00103EAD" w:rsidRPr="00FB37F8">
        <w:rPr>
          <w:rFonts w:ascii="Times New Roman" w:hAnsi="Times New Roman"/>
          <w:sz w:val="24"/>
          <w:szCs w:val="24"/>
        </w:rPr>
        <w:t xml:space="preserve">a také </w:t>
      </w:r>
      <w:r w:rsidR="006713B7" w:rsidRPr="00FB37F8">
        <w:rPr>
          <w:rFonts w:ascii="Times New Roman" w:hAnsi="Times New Roman"/>
          <w:sz w:val="24"/>
          <w:szCs w:val="24"/>
        </w:rPr>
        <w:t>charakterizuji</w:t>
      </w:r>
      <w:r w:rsidR="00037956" w:rsidRPr="00FB37F8">
        <w:rPr>
          <w:rFonts w:ascii="Times New Roman" w:hAnsi="Times New Roman"/>
          <w:sz w:val="24"/>
          <w:szCs w:val="24"/>
        </w:rPr>
        <w:t xml:space="preserve"> jednotlivé typy těchto podniků</w:t>
      </w:r>
      <w:r w:rsidR="006713B7" w:rsidRPr="00FB37F8">
        <w:rPr>
          <w:rFonts w:ascii="Times New Roman" w:hAnsi="Times New Roman"/>
          <w:sz w:val="24"/>
          <w:szCs w:val="24"/>
        </w:rPr>
        <w:t xml:space="preserve"> pro lepší </w:t>
      </w:r>
      <w:r w:rsidR="00722047" w:rsidRPr="00FB37F8">
        <w:rPr>
          <w:rFonts w:ascii="Times New Roman" w:hAnsi="Times New Roman"/>
          <w:sz w:val="24"/>
          <w:szCs w:val="24"/>
        </w:rPr>
        <w:t xml:space="preserve">porozumění vzhledem k empirické části. </w:t>
      </w:r>
      <w:r w:rsidR="00103EAD" w:rsidRPr="00FB37F8">
        <w:rPr>
          <w:rFonts w:ascii="Times New Roman" w:hAnsi="Times New Roman"/>
          <w:sz w:val="24"/>
          <w:szCs w:val="24"/>
        </w:rPr>
        <w:t xml:space="preserve">Jelikož všechny tyto aspekty mohou dotvářet celkový kontext mého výzkumu a </w:t>
      </w:r>
      <w:r w:rsidR="00627039" w:rsidRPr="00FB37F8">
        <w:rPr>
          <w:rFonts w:ascii="Times New Roman" w:hAnsi="Times New Roman"/>
          <w:sz w:val="24"/>
          <w:szCs w:val="24"/>
        </w:rPr>
        <w:t xml:space="preserve">můžou pomoci </w:t>
      </w:r>
      <w:r w:rsidR="00103EAD" w:rsidRPr="00FB37F8">
        <w:rPr>
          <w:rFonts w:ascii="Times New Roman" w:hAnsi="Times New Roman"/>
          <w:sz w:val="24"/>
          <w:szCs w:val="24"/>
        </w:rPr>
        <w:t>pochopit tak například způsob trávení času u mých respondentů.</w:t>
      </w:r>
    </w:p>
    <w:p w14:paraId="30F27A57" w14:textId="599A7E1C" w:rsidR="00103EAD" w:rsidRPr="00FB37F8" w:rsidRDefault="00627039"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Do gastronomických </w:t>
      </w:r>
      <w:r w:rsidR="000B362A" w:rsidRPr="00FB37F8">
        <w:rPr>
          <w:rFonts w:ascii="Times New Roman" w:hAnsi="Times New Roman"/>
          <w:sz w:val="24"/>
          <w:szCs w:val="24"/>
        </w:rPr>
        <w:t xml:space="preserve">můžeme </w:t>
      </w:r>
      <w:r w:rsidR="0028026E" w:rsidRPr="00FB37F8">
        <w:rPr>
          <w:rFonts w:ascii="Times New Roman" w:hAnsi="Times New Roman"/>
          <w:sz w:val="24"/>
          <w:szCs w:val="24"/>
        </w:rPr>
        <w:t>zařadit: kavárenské</w:t>
      </w:r>
      <w:r w:rsidR="00FA4ADF" w:rsidRPr="00FB37F8">
        <w:rPr>
          <w:rFonts w:ascii="Times New Roman" w:hAnsi="Times New Roman"/>
          <w:sz w:val="24"/>
          <w:szCs w:val="24"/>
        </w:rPr>
        <w:t xml:space="preserve"> zařízení</w:t>
      </w:r>
      <w:r w:rsidR="003D00ED" w:rsidRPr="00FB37F8">
        <w:rPr>
          <w:rFonts w:ascii="Times New Roman" w:hAnsi="Times New Roman"/>
          <w:sz w:val="24"/>
          <w:szCs w:val="24"/>
        </w:rPr>
        <w:t>, restaurační zařízení, hospod</w:t>
      </w:r>
      <w:r w:rsidR="00FA4ADF" w:rsidRPr="00FB37F8">
        <w:rPr>
          <w:rFonts w:ascii="Times New Roman" w:hAnsi="Times New Roman"/>
          <w:sz w:val="24"/>
          <w:szCs w:val="24"/>
        </w:rPr>
        <w:t>ské zařízení</w:t>
      </w:r>
      <w:r w:rsidR="003D00ED" w:rsidRPr="00FB37F8">
        <w:rPr>
          <w:rFonts w:ascii="Times New Roman" w:hAnsi="Times New Roman"/>
          <w:sz w:val="24"/>
          <w:szCs w:val="24"/>
        </w:rPr>
        <w:t>, bar, cukrárnu</w:t>
      </w:r>
      <w:r w:rsidR="00891E40" w:rsidRPr="00FB37F8">
        <w:rPr>
          <w:rFonts w:ascii="Times New Roman" w:hAnsi="Times New Roman"/>
          <w:sz w:val="24"/>
          <w:szCs w:val="24"/>
        </w:rPr>
        <w:t>. Také s těmito kategori</w:t>
      </w:r>
      <w:r w:rsidR="005A43D4" w:rsidRPr="00FB37F8">
        <w:rPr>
          <w:rFonts w:ascii="Times New Roman" w:hAnsi="Times New Roman"/>
          <w:sz w:val="24"/>
          <w:szCs w:val="24"/>
        </w:rPr>
        <w:t>emi</w:t>
      </w:r>
      <w:r w:rsidR="00891E40" w:rsidRPr="00FB37F8">
        <w:rPr>
          <w:rFonts w:ascii="Times New Roman" w:hAnsi="Times New Roman"/>
          <w:sz w:val="24"/>
          <w:szCs w:val="24"/>
        </w:rPr>
        <w:t xml:space="preserve"> jsem pracovala ve své empirické části. </w:t>
      </w:r>
    </w:p>
    <w:p w14:paraId="614C17B2" w14:textId="23099163" w:rsidR="00103EAD" w:rsidRPr="00FB37F8" w:rsidRDefault="00103EAD"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Ka</w:t>
      </w:r>
      <w:r w:rsidR="009E60DF" w:rsidRPr="00FB37F8">
        <w:rPr>
          <w:rFonts w:ascii="Times New Roman" w:hAnsi="Times New Roman"/>
          <w:sz w:val="24"/>
          <w:szCs w:val="24"/>
        </w:rPr>
        <w:t>várenské zařízení (zkráceně „kavárnu</w:t>
      </w:r>
      <w:r w:rsidR="0028026E" w:rsidRPr="00FB37F8">
        <w:rPr>
          <w:rFonts w:ascii="Times New Roman" w:hAnsi="Times New Roman"/>
          <w:sz w:val="24"/>
          <w:szCs w:val="24"/>
        </w:rPr>
        <w:t>“) je</w:t>
      </w:r>
      <w:r w:rsidRPr="00FB37F8">
        <w:rPr>
          <w:rFonts w:ascii="Times New Roman" w:hAnsi="Times New Roman"/>
          <w:sz w:val="24"/>
          <w:szCs w:val="24"/>
        </w:rPr>
        <w:t xml:space="preserve"> možné definovat hned z několika pohledů</w:t>
      </w:r>
      <w:r w:rsidR="00E93134" w:rsidRPr="00FB37F8">
        <w:rPr>
          <w:rFonts w:ascii="Times New Roman" w:hAnsi="Times New Roman"/>
          <w:sz w:val="24"/>
          <w:szCs w:val="24"/>
        </w:rPr>
        <w:t>. J</w:t>
      </w:r>
      <w:r w:rsidRPr="00FB37F8">
        <w:rPr>
          <w:rFonts w:ascii="Times New Roman" w:hAnsi="Times New Roman"/>
          <w:sz w:val="24"/>
          <w:szCs w:val="24"/>
        </w:rPr>
        <w:t xml:space="preserve">á jsem si pro </w:t>
      </w:r>
      <w:r w:rsidR="000A574C" w:rsidRPr="00FB37F8">
        <w:rPr>
          <w:rFonts w:ascii="Times New Roman" w:hAnsi="Times New Roman"/>
          <w:sz w:val="24"/>
          <w:szCs w:val="24"/>
        </w:rPr>
        <w:t xml:space="preserve">účel své diplomové </w:t>
      </w:r>
      <w:r w:rsidR="0028026E" w:rsidRPr="00FB37F8">
        <w:rPr>
          <w:rFonts w:ascii="Times New Roman" w:hAnsi="Times New Roman"/>
          <w:sz w:val="24"/>
          <w:szCs w:val="24"/>
        </w:rPr>
        <w:t>práce vybrala</w:t>
      </w:r>
      <w:r w:rsidRPr="00FB37F8">
        <w:rPr>
          <w:rFonts w:ascii="Times New Roman" w:hAnsi="Times New Roman"/>
          <w:sz w:val="24"/>
          <w:szCs w:val="24"/>
        </w:rPr>
        <w:t xml:space="preserve"> hledisko legislativní a </w:t>
      </w:r>
      <w:r w:rsidR="00B42554" w:rsidRPr="00FB37F8">
        <w:rPr>
          <w:rFonts w:ascii="Times New Roman" w:hAnsi="Times New Roman"/>
          <w:sz w:val="24"/>
          <w:szCs w:val="24"/>
        </w:rPr>
        <w:t>umělecké</w:t>
      </w:r>
      <w:r w:rsidRPr="00FB37F8">
        <w:rPr>
          <w:rFonts w:ascii="Times New Roman" w:hAnsi="Times New Roman"/>
          <w:sz w:val="24"/>
          <w:szCs w:val="24"/>
        </w:rPr>
        <w:t xml:space="preserve">. Druhému směru se budu věnovat pouze krátce, protože prostor kavárny pro mě není hlavním předmětem výzkumu. Při psaní mé diplomové práce mě však zaujala definice </w:t>
      </w:r>
      <w:proofErr w:type="spellStart"/>
      <w:r w:rsidRPr="00FB37F8">
        <w:rPr>
          <w:rFonts w:ascii="Times New Roman" w:hAnsi="Times New Roman"/>
          <w:sz w:val="24"/>
          <w:szCs w:val="24"/>
        </w:rPr>
        <w:t>Kro</w:t>
      </w:r>
      <w:r w:rsidR="007655FC" w:rsidRPr="00FB37F8">
        <w:rPr>
          <w:rFonts w:ascii="Times New Roman" w:hAnsi="Times New Roman"/>
          <w:sz w:val="24"/>
          <w:szCs w:val="24"/>
        </w:rPr>
        <w:t>u</w:t>
      </w:r>
      <w:r w:rsidRPr="00FB37F8">
        <w:rPr>
          <w:rFonts w:ascii="Times New Roman" w:hAnsi="Times New Roman"/>
          <w:sz w:val="24"/>
          <w:szCs w:val="24"/>
        </w:rPr>
        <w:t>tv</w:t>
      </w:r>
      <w:r w:rsidR="008F17DE" w:rsidRPr="00FB37F8">
        <w:rPr>
          <w:rFonts w:ascii="Times New Roman" w:hAnsi="Times New Roman"/>
          <w:sz w:val="24"/>
          <w:szCs w:val="24"/>
        </w:rPr>
        <w:t>o</w:t>
      </w:r>
      <w:r w:rsidRPr="00FB37F8">
        <w:rPr>
          <w:rFonts w:ascii="Times New Roman" w:hAnsi="Times New Roman"/>
          <w:sz w:val="24"/>
          <w:szCs w:val="24"/>
        </w:rPr>
        <w:t>ra</w:t>
      </w:r>
      <w:proofErr w:type="spellEnd"/>
      <w:r w:rsidRPr="00FB37F8">
        <w:rPr>
          <w:rFonts w:ascii="Times New Roman" w:hAnsi="Times New Roman"/>
          <w:sz w:val="24"/>
          <w:szCs w:val="24"/>
        </w:rPr>
        <w:t xml:space="preserve"> (1998)</w:t>
      </w:r>
      <w:r w:rsidR="008F17DE" w:rsidRPr="00FB37F8">
        <w:rPr>
          <w:rFonts w:ascii="Times New Roman" w:hAnsi="Times New Roman"/>
          <w:sz w:val="24"/>
          <w:szCs w:val="24"/>
        </w:rPr>
        <w:t>, který říká, že</w:t>
      </w:r>
      <w:r w:rsidRPr="00FB37F8">
        <w:rPr>
          <w:rFonts w:ascii="Times New Roman" w:hAnsi="Times New Roman"/>
          <w:sz w:val="24"/>
          <w:szCs w:val="24"/>
        </w:rPr>
        <w:t>: „</w:t>
      </w:r>
      <w:r w:rsidRPr="00FB37F8">
        <w:rPr>
          <w:rFonts w:ascii="Times New Roman" w:hAnsi="Times New Roman"/>
          <w:i/>
          <w:iCs/>
          <w:sz w:val="24"/>
          <w:szCs w:val="24"/>
        </w:rPr>
        <w:t xml:space="preserve">Co je kavárna, čím je – snad zastavárnou času. Kavárna je součástí každodenního života, nicméně řídí se i vlastními zákony. V kavárně je možné posadit se u šálku kávy a nechat čas běžet kolem. Jsme mimo čas, a přece čas neztrácíme, i když jen tak lelkujeme. Kavárna je zastavárnou i útočištěm, kde se zničehonic rodí všelijaké myšlenky. Vůně kávy, ale také, ale také prostředí, lidé, atmosféra podniku dělají pravé zázraky.“ </w:t>
      </w:r>
      <w:r w:rsidRPr="00FB37F8">
        <w:rPr>
          <w:rFonts w:ascii="Times New Roman" w:hAnsi="Times New Roman"/>
          <w:sz w:val="24"/>
          <w:szCs w:val="24"/>
        </w:rPr>
        <w:t xml:space="preserve">A ačkoliv mě osobně přijde tato definice spíše bohémského </w:t>
      </w:r>
      <w:r w:rsidR="0028026E" w:rsidRPr="00FB37F8">
        <w:rPr>
          <w:rFonts w:ascii="Times New Roman" w:hAnsi="Times New Roman"/>
          <w:sz w:val="24"/>
          <w:szCs w:val="24"/>
        </w:rPr>
        <w:t>rázu, každý</w:t>
      </w:r>
      <w:r w:rsidRPr="00FB37F8">
        <w:rPr>
          <w:rFonts w:ascii="Times New Roman" w:hAnsi="Times New Roman"/>
          <w:sz w:val="24"/>
          <w:szCs w:val="24"/>
        </w:rPr>
        <w:t xml:space="preserve"> si s v ní může víceméně najít svůj způsob, jak na kavárnu nahlížet. Autor je zde také zmiňuje – ačkoliv do této skupiny určitě řadí také lidi, jakožto zákazníky. Každopádně celý tato definice dokresluje pohled na to, jak kavárnu, jako místo, lze vnímat. </w:t>
      </w:r>
    </w:p>
    <w:p w14:paraId="3F35FB6E" w14:textId="695EB7A7" w:rsidR="00103EAD" w:rsidRPr="00FB37F8" w:rsidRDefault="00103EAD"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Obecná definice a definice legislativní jsou již více strohé. </w:t>
      </w:r>
      <w:proofErr w:type="spellStart"/>
      <w:r w:rsidRPr="00FB37F8">
        <w:rPr>
          <w:rFonts w:ascii="Times New Roman" w:hAnsi="Times New Roman"/>
          <w:sz w:val="24"/>
          <w:szCs w:val="24"/>
        </w:rPr>
        <w:t>Orieška</w:t>
      </w:r>
      <w:proofErr w:type="spellEnd"/>
      <w:r w:rsidRPr="00FB37F8">
        <w:rPr>
          <w:rFonts w:ascii="Times New Roman" w:hAnsi="Times New Roman"/>
          <w:sz w:val="24"/>
          <w:szCs w:val="24"/>
        </w:rPr>
        <w:t xml:space="preserve"> (2010) řadí kavárnu do kategorie stravovacích zařízení a hovoří o ní jako o: </w:t>
      </w:r>
      <w:r w:rsidRPr="00FB37F8">
        <w:rPr>
          <w:rFonts w:ascii="Times New Roman" w:hAnsi="Times New Roman"/>
          <w:i/>
          <w:iCs/>
          <w:sz w:val="24"/>
          <w:szCs w:val="24"/>
        </w:rPr>
        <w:t xml:space="preserve">„obslužném hostinském zařízení se zaměřeném hlavně na prodej teplých nápojů, cukrářských výrobků, studené kuchyně a podle místních podmínek i teplých pokrmů“. </w:t>
      </w:r>
      <w:r w:rsidRPr="00FB37F8">
        <w:rPr>
          <w:rFonts w:ascii="Times New Roman" w:hAnsi="Times New Roman"/>
          <w:sz w:val="24"/>
          <w:szCs w:val="24"/>
        </w:rPr>
        <w:t xml:space="preserve">Dále také řeší funkci kavárny, které záleží vždy na jejím typu. </w:t>
      </w:r>
    </w:p>
    <w:p w14:paraId="14FB76CB" w14:textId="05A761F1" w:rsidR="00103EAD" w:rsidRPr="00FB37F8" w:rsidRDefault="00103EAD"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Salač (1996)</w:t>
      </w:r>
      <w:r w:rsidRPr="00FB37F8">
        <w:rPr>
          <w:rFonts w:ascii="Times New Roman" w:hAnsi="Times New Roman"/>
          <w:i/>
          <w:iCs/>
          <w:sz w:val="24"/>
          <w:szCs w:val="24"/>
        </w:rPr>
        <w:t xml:space="preserve"> </w:t>
      </w:r>
      <w:r w:rsidRPr="00FB37F8">
        <w:rPr>
          <w:rFonts w:ascii="Times New Roman" w:hAnsi="Times New Roman"/>
          <w:sz w:val="24"/>
          <w:szCs w:val="24"/>
        </w:rPr>
        <w:t xml:space="preserve">uvádí několik typů kaváren. Jmenuje zde kavárny denního typu, kde najdeme například pohodlné sedačky pro hosty, kteří se rozhodli zde trávit dlouhý čas. Do této kategorie řadíme také tzv. ranní kavárny, kde se nabízí především snídaně. Další kategorií jsou </w:t>
      </w:r>
      <w:r w:rsidRPr="00FB37F8">
        <w:rPr>
          <w:rFonts w:ascii="Times New Roman" w:hAnsi="Times New Roman"/>
          <w:sz w:val="24"/>
          <w:szCs w:val="24"/>
        </w:rPr>
        <w:lastRenderedPageBreak/>
        <w:t xml:space="preserve">kavárny s odpoledním programem, ve kterých se lze setkat například s koncerty živé hudby. A v poslední řadě autor představuje kavárnu s hernami – zde se zákazníci věnují především hraní her. </w:t>
      </w:r>
    </w:p>
    <w:p w14:paraId="15B0C8C6" w14:textId="020F7736" w:rsidR="00DD5B0E" w:rsidRPr="00FB37F8" w:rsidRDefault="00CD0258"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Dalším gastronomickým zařízením</w:t>
      </w:r>
      <w:r w:rsidR="004D0B49" w:rsidRPr="00FB37F8">
        <w:rPr>
          <w:rFonts w:ascii="Times New Roman" w:hAnsi="Times New Roman"/>
          <w:sz w:val="24"/>
          <w:szCs w:val="24"/>
        </w:rPr>
        <w:t>, které auto</w:t>
      </w:r>
      <w:r w:rsidR="00DF121D" w:rsidRPr="00FB37F8">
        <w:rPr>
          <w:rFonts w:ascii="Times New Roman" w:hAnsi="Times New Roman"/>
          <w:sz w:val="24"/>
          <w:szCs w:val="24"/>
        </w:rPr>
        <w:t>r</w:t>
      </w:r>
      <w:r w:rsidR="004D0B49" w:rsidRPr="00FB37F8">
        <w:rPr>
          <w:rFonts w:ascii="Times New Roman" w:hAnsi="Times New Roman"/>
          <w:sz w:val="24"/>
          <w:szCs w:val="24"/>
        </w:rPr>
        <w:t xml:space="preserve"> popisuje j</w:t>
      </w:r>
      <w:r w:rsidR="00137CA2" w:rsidRPr="00FB37F8">
        <w:rPr>
          <w:rFonts w:ascii="Times New Roman" w:hAnsi="Times New Roman"/>
          <w:sz w:val="24"/>
          <w:szCs w:val="24"/>
        </w:rPr>
        <w:t xml:space="preserve">sou </w:t>
      </w:r>
      <w:r w:rsidR="001837D4" w:rsidRPr="00FB37F8">
        <w:rPr>
          <w:rFonts w:ascii="Times New Roman" w:hAnsi="Times New Roman"/>
          <w:sz w:val="24"/>
          <w:szCs w:val="24"/>
        </w:rPr>
        <w:t>restaurace. Tato zařízení tvoří základní</w:t>
      </w:r>
      <w:r w:rsidR="00281D09" w:rsidRPr="00FB37F8">
        <w:rPr>
          <w:rFonts w:ascii="Times New Roman" w:hAnsi="Times New Roman"/>
          <w:sz w:val="24"/>
          <w:szCs w:val="24"/>
        </w:rPr>
        <w:t xml:space="preserve"> veřejno</w:t>
      </w:r>
      <w:r w:rsidR="006404C3" w:rsidRPr="00FB37F8">
        <w:rPr>
          <w:rFonts w:ascii="Times New Roman" w:hAnsi="Times New Roman"/>
          <w:sz w:val="24"/>
          <w:szCs w:val="24"/>
        </w:rPr>
        <w:t>u</w:t>
      </w:r>
      <w:r w:rsidR="001837D4" w:rsidRPr="00FB37F8">
        <w:rPr>
          <w:rFonts w:ascii="Times New Roman" w:hAnsi="Times New Roman"/>
          <w:sz w:val="24"/>
          <w:szCs w:val="24"/>
        </w:rPr>
        <w:t xml:space="preserve"> síť </w:t>
      </w:r>
      <w:r w:rsidR="006404C3" w:rsidRPr="00FB37F8">
        <w:rPr>
          <w:rFonts w:ascii="Times New Roman" w:hAnsi="Times New Roman"/>
          <w:sz w:val="24"/>
          <w:szCs w:val="24"/>
        </w:rPr>
        <w:t>stravování pro</w:t>
      </w:r>
      <w:r w:rsidR="00281D09" w:rsidRPr="00FB37F8">
        <w:rPr>
          <w:rFonts w:ascii="Times New Roman" w:hAnsi="Times New Roman"/>
          <w:sz w:val="24"/>
          <w:szCs w:val="24"/>
        </w:rPr>
        <w:t>,</w:t>
      </w:r>
      <w:r w:rsidR="0013167B" w:rsidRPr="00FB37F8">
        <w:rPr>
          <w:rFonts w:ascii="Times New Roman" w:hAnsi="Times New Roman"/>
          <w:sz w:val="24"/>
          <w:szCs w:val="24"/>
        </w:rPr>
        <w:t xml:space="preserve"> než je typická otevírací doba od dopoledne do večerních hodin</w:t>
      </w:r>
      <w:r w:rsidR="00345130" w:rsidRPr="00FB37F8">
        <w:rPr>
          <w:rFonts w:ascii="Times New Roman" w:hAnsi="Times New Roman"/>
          <w:sz w:val="24"/>
          <w:szCs w:val="24"/>
        </w:rPr>
        <w:t xml:space="preserve"> </w:t>
      </w:r>
      <w:r w:rsidR="00C7286A" w:rsidRPr="00FB37F8">
        <w:rPr>
          <w:rFonts w:ascii="Times New Roman" w:hAnsi="Times New Roman"/>
          <w:sz w:val="24"/>
          <w:szCs w:val="24"/>
        </w:rPr>
        <w:t>(Salač, 1996)</w:t>
      </w:r>
      <w:r w:rsidR="00345130" w:rsidRPr="00FB37F8">
        <w:rPr>
          <w:rFonts w:ascii="Times New Roman" w:hAnsi="Times New Roman"/>
          <w:sz w:val="24"/>
          <w:szCs w:val="24"/>
        </w:rPr>
        <w:t>.</w:t>
      </w:r>
      <w:r w:rsidR="00C7286A" w:rsidRPr="00FB37F8">
        <w:rPr>
          <w:rFonts w:ascii="Times New Roman" w:hAnsi="Times New Roman"/>
          <w:sz w:val="24"/>
          <w:szCs w:val="24"/>
        </w:rPr>
        <w:t xml:space="preserve"> </w:t>
      </w:r>
      <w:r w:rsidR="008379A5" w:rsidRPr="00FB37F8">
        <w:rPr>
          <w:rFonts w:ascii="Times New Roman" w:hAnsi="Times New Roman"/>
          <w:sz w:val="24"/>
          <w:szCs w:val="24"/>
        </w:rPr>
        <w:t xml:space="preserve">Také je lze definovat </w:t>
      </w:r>
      <w:r w:rsidR="00DD5B0E" w:rsidRPr="00FB37F8">
        <w:rPr>
          <w:rFonts w:ascii="Times New Roman" w:hAnsi="Times New Roman"/>
          <w:sz w:val="24"/>
          <w:szCs w:val="24"/>
        </w:rPr>
        <w:t xml:space="preserve">jako: </w:t>
      </w:r>
      <w:r w:rsidR="00DD5B0E" w:rsidRPr="00FB37F8">
        <w:rPr>
          <w:rFonts w:ascii="Times New Roman" w:hAnsi="Times New Roman"/>
          <w:i/>
          <w:iCs/>
          <w:sz w:val="24"/>
          <w:szCs w:val="24"/>
        </w:rPr>
        <w:t>„hostinské zařízení zajišťující obslužným způsobem stravovací služby se širokým sortimentem pokrmů základního stravování“</w:t>
      </w:r>
      <w:r w:rsidR="000F4B02" w:rsidRPr="00FB37F8">
        <w:rPr>
          <w:rFonts w:ascii="Times New Roman" w:hAnsi="Times New Roman"/>
          <w:i/>
          <w:iCs/>
          <w:sz w:val="24"/>
          <w:szCs w:val="24"/>
        </w:rPr>
        <w:t xml:space="preserve"> </w:t>
      </w:r>
      <w:r w:rsidR="000F4B02" w:rsidRPr="00FB37F8">
        <w:rPr>
          <w:rFonts w:ascii="Times New Roman" w:hAnsi="Times New Roman"/>
          <w:sz w:val="24"/>
          <w:szCs w:val="24"/>
        </w:rPr>
        <w:t xml:space="preserve">(Kategorizace hostinských zařízení, ©2009). </w:t>
      </w:r>
    </w:p>
    <w:p w14:paraId="03B550A7" w14:textId="58E3ECC9" w:rsidR="007A427D" w:rsidRPr="00FB37F8" w:rsidRDefault="007A427D" w:rsidP="008F765C">
      <w:pPr>
        <w:spacing w:line="360" w:lineRule="auto"/>
        <w:ind w:firstLine="708"/>
        <w:jc w:val="both"/>
        <w:rPr>
          <w:rFonts w:ascii="Times New Roman" w:hAnsi="Times New Roman"/>
          <w:i/>
          <w:iCs/>
          <w:sz w:val="24"/>
          <w:szCs w:val="24"/>
        </w:rPr>
      </w:pPr>
      <w:r w:rsidRPr="00FB37F8">
        <w:rPr>
          <w:rFonts w:ascii="Times New Roman" w:hAnsi="Times New Roman"/>
          <w:sz w:val="24"/>
          <w:szCs w:val="24"/>
        </w:rPr>
        <w:t>Dalším jmenovanou kategorií jsou tzv. hospod</w:t>
      </w:r>
      <w:r w:rsidR="00A60FF4" w:rsidRPr="00FB37F8">
        <w:rPr>
          <w:rFonts w:ascii="Times New Roman" w:hAnsi="Times New Roman"/>
          <w:sz w:val="24"/>
          <w:szCs w:val="24"/>
        </w:rPr>
        <w:t xml:space="preserve">ská </w:t>
      </w:r>
      <w:r w:rsidR="006404C3" w:rsidRPr="00FB37F8">
        <w:rPr>
          <w:rFonts w:ascii="Times New Roman" w:hAnsi="Times New Roman"/>
          <w:sz w:val="24"/>
          <w:szCs w:val="24"/>
        </w:rPr>
        <w:t>zařízení (zkráceně „hospoda“). U těchto podniků</w:t>
      </w:r>
      <w:r w:rsidR="00FD0905" w:rsidRPr="00FB37F8">
        <w:rPr>
          <w:rFonts w:ascii="Times New Roman" w:hAnsi="Times New Roman"/>
          <w:sz w:val="24"/>
          <w:szCs w:val="24"/>
        </w:rPr>
        <w:t xml:space="preserve"> je obtížné uvádět jakoukoliv </w:t>
      </w:r>
      <w:r w:rsidR="004E15DA" w:rsidRPr="00FB37F8">
        <w:rPr>
          <w:rFonts w:ascii="Times New Roman" w:hAnsi="Times New Roman"/>
          <w:sz w:val="24"/>
          <w:szCs w:val="24"/>
        </w:rPr>
        <w:t>definici, protože se často prolínají právě s restauracemi. Pokud se však podívám</w:t>
      </w:r>
      <w:r w:rsidR="0065394C" w:rsidRPr="00FB37F8">
        <w:rPr>
          <w:rFonts w:ascii="Times New Roman" w:hAnsi="Times New Roman"/>
          <w:sz w:val="24"/>
          <w:szCs w:val="24"/>
        </w:rPr>
        <w:t>e</w:t>
      </w:r>
      <w:r w:rsidR="004E15DA" w:rsidRPr="00FB37F8">
        <w:rPr>
          <w:rFonts w:ascii="Times New Roman" w:hAnsi="Times New Roman"/>
          <w:sz w:val="24"/>
          <w:szCs w:val="24"/>
        </w:rPr>
        <w:t xml:space="preserve"> na to, jaké jsou teoretická východiska pro definici „tzv. hospody“</w:t>
      </w:r>
      <w:r w:rsidR="0065394C" w:rsidRPr="00FB37F8">
        <w:rPr>
          <w:rFonts w:ascii="Times New Roman" w:hAnsi="Times New Roman"/>
          <w:sz w:val="24"/>
          <w:szCs w:val="24"/>
        </w:rPr>
        <w:t xml:space="preserve">, můžeme tento typ zařízení definovat jako </w:t>
      </w:r>
      <w:r w:rsidR="003B2895" w:rsidRPr="00FB37F8">
        <w:rPr>
          <w:rFonts w:ascii="Times New Roman" w:hAnsi="Times New Roman"/>
          <w:sz w:val="24"/>
          <w:szCs w:val="24"/>
        </w:rPr>
        <w:t xml:space="preserve">místo méně </w:t>
      </w:r>
      <w:r w:rsidR="001C72DD" w:rsidRPr="00FB37F8">
        <w:rPr>
          <w:rFonts w:ascii="Times New Roman" w:hAnsi="Times New Roman"/>
          <w:sz w:val="24"/>
          <w:szCs w:val="24"/>
        </w:rPr>
        <w:t>noblesní,</w:t>
      </w:r>
      <w:r w:rsidR="003B2895" w:rsidRPr="00FB37F8">
        <w:rPr>
          <w:rFonts w:ascii="Times New Roman" w:hAnsi="Times New Roman"/>
          <w:sz w:val="24"/>
          <w:szCs w:val="24"/>
        </w:rPr>
        <w:t xml:space="preserve"> než je restaurace, místo s drobným občerstvením, </w:t>
      </w:r>
      <w:r w:rsidR="008337F2" w:rsidRPr="00FB37F8">
        <w:rPr>
          <w:rFonts w:ascii="Times New Roman" w:hAnsi="Times New Roman"/>
          <w:sz w:val="24"/>
          <w:szCs w:val="24"/>
        </w:rPr>
        <w:t>kde se čepuje pivo a kde lze najít uvolněnější atmosféru (</w:t>
      </w:r>
      <w:r w:rsidR="005422A4" w:rsidRPr="00FB37F8">
        <w:rPr>
          <w:rFonts w:ascii="Times New Roman" w:hAnsi="Times New Roman"/>
          <w:sz w:val="24"/>
          <w:szCs w:val="24"/>
        </w:rPr>
        <w:t xml:space="preserve">Vinopal, 2005). </w:t>
      </w:r>
      <w:r w:rsidR="00005E9F" w:rsidRPr="00FB37F8">
        <w:rPr>
          <w:rFonts w:ascii="Times New Roman" w:hAnsi="Times New Roman"/>
          <w:sz w:val="24"/>
          <w:szCs w:val="24"/>
        </w:rPr>
        <w:t xml:space="preserve">Ačkoliv je toto zařízení těžko </w:t>
      </w:r>
      <w:r w:rsidR="003F39C1" w:rsidRPr="00FB37F8">
        <w:rPr>
          <w:rFonts w:ascii="Times New Roman" w:hAnsi="Times New Roman"/>
          <w:sz w:val="24"/>
          <w:szCs w:val="24"/>
        </w:rPr>
        <w:t>obtížné přesně definovat a pod jeho názve</w:t>
      </w:r>
      <w:r w:rsidR="00C30483" w:rsidRPr="00FB37F8">
        <w:rPr>
          <w:rFonts w:ascii="Times New Roman" w:hAnsi="Times New Roman"/>
          <w:sz w:val="24"/>
          <w:szCs w:val="24"/>
        </w:rPr>
        <w:t>m</w:t>
      </w:r>
      <w:r w:rsidR="003F39C1" w:rsidRPr="00FB37F8">
        <w:rPr>
          <w:rFonts w:ascii="Times New Roman" w:hAnsi="Times New Roman"/>
          <w:sz w:val="24"/>
          <w:szCs w:val="24"/>
        </w:rPr>
        <w:t xml:space="preserve"> si lze představit více míst, zařadila jsem jej do svého výzkumu, především z toho důvodu, že </w:t>
      </w:r>
      <w:r w:rsidR="00064118" w:rsidRPr="00FB37F8">
        <w:rPr>
          <w:rFonts w:ascii="Times New Roman" w:hAnsi="Times New Roman"/>
          <w:sz w:val="24"/>
          <w:szCs w:val="24"/>
        </w:rPr>
        <w:t>má v naší společnosti nezastupitelné místo. Tohle tvrzení popisuje také Vinopal</w:t>
      </w:r>
      <w:r w:rsidR="007E687E" w:rsidRPr="00FB37F8">
        <w:rPr>
          <w:rFonts w:ascii="Times New Roman" w:hAnsi="Times New Roman"/>
          <w:sz w:val="24"/>
          <w:szCs w:val="24"/>
        </w:rPr>
        <w:t xml:space="preserve"> (2005</w:t>
      </w:r>
      <w:r w:rsidR="001D0A46" w:rsidRPr="00FB37F8">
        <w:rPr>
          <w:rFonts w:ascii="Times New Roman" w:hAnsi="Times New Roman"/>
          <w:sz w:val="24"/>
          <w:szCs w:val="24"/>
        </w:rPr>
        <w:t>, s.1</w:t>
      </w:r>
      <w:r w:rsidR="007E687E" w:rsidRPr="00FB37F8">
        <w:rPr>
          <w:rFonts w:ascii="Times New Roman" w:hAnsi="Times New Roman"/>
          <w:sz w:val="24"/>
          <w:szCs w:val="24"/>
        </w:rPr>
        <w:t>)</w:t>
      </w:r>
      <w:r w:rsidR="00064118" w:rsidRPr="00FB37F8">
        <w:rPr>
          <w:rFonts w:ascii="Times New Roman" w:hAnsi="Times New Roman"/>
          <w:sz w:val="24"/>
          <w:szCs w:val="24"/>
        </w:rPr>
        <w:t>, který říká, že</w:t>
      </w:r>
      <w:r w:rsidR="007E687E" w:rsidRPr="00FB37F8">
        <w:rPr>
          <w:rFonts w:ascii="Times New Roman" w:hAnsi="Times New Roman"/>
          <w:sz w:val="24"/>
          <w:szCs w:val="24"/>
        </w:rPr>
        <w:t xml:space="preserve">: </w:t>
      </w:r>
      <w:r w:rsidR="007E687E" w:rsidRPr="00FB37F8">
        <w:rPr>
          <w:rFonts w:ascii="Times New Roman" w:hAnsi="Times New Roman"/>
          <w:i/>
          <w:iCs/>
          <w:sz w:val="24"/>
          <w:szCs w:val="24"/>
        </w:rPr>
        <w:t>„Takovéto zařízení je v očích veřejnosti jakousi kulturní památkou, s níž jsou obyvatelé českých zemí z mnoha důvodů historicky spjati a kterou považují za své rodinné stříbro.“</w:t>
      </w:r>
    </w:p>
    <w:p w14:paraId="141333E3" w14:textId="77777777" w:rsidR="00FA7263" w:rsidRPr="00FB37F8" w:rsidRDefault="00B9059C"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Abychom však mohli ve výzkumné části pracovat s oběma pojmy, je potřeba najít </w:t>
      </w:r>
      <w:r w:rsidR="005C7587" w:rsidRPr="00FB37F8">
        <w:rPr>
          <w:rFonts w:ascii="Times New Roman" w:hAnsi="Times New Roman"/>
          <w:sz w:val="24"/>
          <w:szCs w:val="24"/>
        </w:rPr>
        <w:t xml:space="preserve">množnost, jak tyto dvě zařízení rozlišit. </w:t>
      </w:r>
      <w:r w:rsidR="00F106FA" w:rsidRPr="00FB37F8">
        <w:rPr>
          <w:rFonts w:ascii="Times New Roman" w:hAnsi="Times New Roman"/>
          <w:sz w:val="24"/>
          <w:szCs w:val="24"/>
        </w:rPr>
        <w:t>Pro definování „hospody“ musíme zajít až do historických kořenů českého pohostinství</w:t>
      </w:r>
      <w:r w:rsidR="00A24BD9" w:rsidRPr="00FB37F8">
        <w:rPr>
          <w:rFonts w:ascii="Times New Roman" w:hAnsi="Times New Roman"/>
          <w:sz w:val="24"/>
          <w:szCs w:val="24"/>
        </w:rPr>
        <w:t xml:space="preserve">, které sahá až do období středověku. </w:t>
      </w:r>
      <w:r w:rsidR="00627C60" w:rsidRPr="00FB37F8">
        <w:rPr>
          <w:rFonts w:ascii="Times New Roman" w:hAnsi="Times New Roman"/>
          <w:sz w:val="24"/>
          <w:szCs w:val="24"/>
        </w:rPr>
        <w:t>Vinopal (2005) hovoří o tzv. mázhauzech, které lze považovat, zda</w:t>
      </w:r>
      <w:r w:rsidR="00317E98" w:rsidRPr="00FB37F8">
        <w:rPr>
          <w:rFonts w:ascii="Times New Roman" w:hAnsi="Times New Roman"/>
          <w:sz w:val="24"/>
          <w:szCs w:val="24"/>
        </w:rPr>
        <w:t xml:space="preserve"> prvotní předchůdce dnešních hospod. </w:t>
      </w:r>
      <w:r w:rsidR="00A1795D" w:rsidRPr="00FB37F8">
        <w:rPr>
          <w:rFonts w:ascii="Times New Roman" w:hAnsi="Times New Roman"/>
          <w:sz w:val="24"/>
          <w:szCs w:val="24"/>
        </w:rPr>
        <w:t>Největší rozmach pak u těchto zařízení vidíme v době národního obrození,</w:t>
      </w:r>
      <w:r w:rsidR="00C42BFF" w:rsidRPr="00FB37F8">
        <w:rPr>
          <w:rFonts w:ascii="Times New Roman" w:hAnsi="Times New Roman"/>
          <w:sz w:val="24"/>
          <w:szCs w:val="24"/>
        </w:rPr>
        <w:t xml:space="preserve"> kdy hospody sloužily jako místo pro šíření a rozvoj vlastenecké ideologie. </w:t>
      </w:r>
      <w:r w:rsidR="008C47EB" w:rsidRPr="00FB37F8">
        <w:rPr>
          <w:rFonts w:ascii="Times New Roman" w:hAnsi="Times New Roman"/>
          <w:sz w:val="24"/>
          <w:szCs w:val="24"/>
        </w:rPr>
        <w:t xml:space="preserve">V 19. století sehrály hospody roly především v rámci budování spolkového života v rámci komunity. </w:t>
      </w:r>
      <w:r w:rsidR="00673BFD" w:rsidRPr="00FB37F8">
        <w:rPr>
          <w:rFonts w:ascii="Times New Roman" w:hAnsi="Times New Roman"/>
          <w:sz w:val="24"/>
          <w:szCs w:val="24"/>
        </w:rPr>
        <w:t xml:space="preserve">Ovšem postupem času, hospody ztratily na své slávě a staly se spíše místem jakéhosi „studu“, </w:t>
      </w:r>
      <w:r w:rsidR="0096539A" w:rsidRPr="00FB37F8">
        <w:rPr>
          <w:rFonts w:ascii="Times New Roman" w:hAnsi="Times New Roman"/>
          <w:sz w:val="24"/>
          <w:szCs w:val="24"/>
        </w:rPr>
        <w:t xml:space="preserve">kvůli velké spojitosti s nadměrným užíváním alkoholu, hospodských šarvátek atd. </w:t>
      </w:r>
      <w:r w:rsidR="004E4871" w:rsidRPr="00FB37F8">
        <w:rPr>
          <w:rFonts w:ascii="Times New Roman" w:hAnsi="Times New Roman"/>
          <w:sz w:val="24"/>
          <w:szCs w:val="24"/>
        </w:rPr>
        <w:t>V dnešní době pak hospoda</w:t>
      </w:r>
      <w:r w:rsidR="00210759" w:rsidRPr="00FB37F8">
        <w:rPr>
          <w:rFonts w:ascii="Times New Roman" w:hAnsi="Times New Roman"/>
          <w:sz w:val="24"/>
          <w:szCs w:val="24"/>
        </w:rPr>
        <w:t xml:space="preserve"> </w:t>
      </w:r>
      <w:r w:rsidR="004E4871" w:rsidRPr="00FB37F8">
        <w:rPr>
          <w:rFonts w:ascii="Times New Roman" w:hAnsi="Times New Roman"/>
          <w:sz w:val="24"/>
          <w:szCs w:val="24"/>
        </w:rPr>
        <w:t>slouží jako místo,</w:t>
      </w:r>
      <w:r w:rsidR="00D81928" w:rsidRPr="00FB37F8">
        <w:rPr>
          <w:rFonts w:ascii="Times New Roman" w:hAnsi="Times New Roman"/>
          <w:sz w:val="24"/>
          <w:szCs w:val="24"/>
        </w:rPr>
        <w:t xml:space="preserve"> ve kterém se lidé schází se svými kamarády a</w:t>
      </w:r>
      <w:r w:rsidR="004E4871" w:rsidRPr="00FB37F8">
        <w:rPr>
          <w:rFonts w:ascii="Times New Roman" w:hAnsi="Times New Roman"/>
          <w:sz w:val="24"/>
          <w:szCs w:val="24"/>
        </w:rPr>
        <w:t xml:space="preserve"> kde se podává velké množství různých nápojů a také </w:t>
      </w:r>
      <w:r w:rsidR="00253396" w:rsidRPr="00FB37F8">
        <w:rPr>
          <w:rFonts w:ascii="Times New Roman" w:hAnsi="Times New Roman"/>
          <w:sz w:val="24"/>
          <w:szCs w:val="24"/>
        </w:rPr>
        <w:t>drobné občerstvení</w:t>
      </w:r>
      <w:r w:rsidR="00C03FC7" w:rsidRPr="00FB37F8">
        <w:rPr>
          <w:rFonts w:ascii="Times New Roman" w:hAnsi="Times New Roman"/>
          <w:sz w:val="24"/>
          <w:szCs w:val="24"/>
        </w:rPr>
        <w:t xml:space="preserve"> (Vinopal, 2005).</w:t>
      </w:r>
      <w:r w:rsidR="00FA7263" w:rsidRPr="00FB37F8">
        <w:rPr>
          <w:rFonts w:ascii="Times New Roman" w:hAnsi="Times New Roman"/>
          <w:sz w:val="24"/>
          <w:szCs w:val="24"/>
        </w:rPr>
        <w:t xml:space="preserve"> </w:t>
      </w:r>
    </w:p>
    <w:p w14:paraId="02072D36" w14:textId="6BD41325" w:rsidR="00F85908" w:rsidRPr="00FB37F8" w:rsidRDefault="000A1270"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Lze tedy říci, že oba pojmy lze používat pro obdobný typ zařízení. </w:t>
      </w:r>
      <w:r w:rsidR="003171F6" w:rsidRPr="00FB37F8">
        <w:rPr>
          <w:rFonts w:ascii="Times New Roman" w:hAnsi="Times New Roman"/>
          <w:sz w:val="24"/>
          <w:szCs w:val="24"/>
        </w:rPr>
        <w:t xml:space="preserve"> </w:t>
      </w:r>
      <w:r w:rsidR="001D0A46" w:rsidRPr="00FB37F8">
        <w:rPr>
          <w:rFonts w:ascii="Times New Roman" w:hAnsi="Times New Roman"/>
          <w:sz w:val="24"/>
          <w:szCs w:val="24"/>
        </w:rPr>
        <w:t>Pro účel svého výzkumu jsem v</w:t>
      </w:r>
      <w:r w:rsidR="003171F6" w:rsidRPr="00FB37F8">
        <w:rPr>
          <w:rFonts w:ascii="Times New Roman" w:hAnsi="Times New Roman"/>
          <w:sz w:val="24"/>
          <w:szCs w:val="24"/>
        </w:rPr>
        <w:t xml:space="preserve">šak tyto dva druhy zařízeních </w:t>
      </w:r>
      <w:r w:rsidR="001C72DD" w:rsidRPr="00FB37F8">
        <w:rPr>
          <w:rFonts w:ascii="Times New Roman" w:hAnsi="Times New Roman"/>
          <w:sz w:val="24"/>
          <w:szCs w:val="24"/>
        </w:rPr>
        <w:t>oddělila,</w:t>
      </w:r>
      <w:r w:rsidR="003171F6" w:rsidRPr="00FB37F8">
        <w:rPr>
          <w:rFonts w:ascii="Times New Roman" w:hAnsi="Times New Roman"/>
          <w:sz w:val="24"/>
          <w:szCs w:val="24"/>
        </w:rPr>
        <w:t xml:space="preserve"> a to z toho důvodu, že i v názvech zařízeních, kde </w:t>
      </w:r>
      <w:r w:rsidR="00E11FF6" w:rsidRPr="00FB37F8">
        <w:rPr>
          <w:rFonts w:ascii="Times New Roman" w:hAnsi="Times New Roman"/>
          <w:sz w:val="24"/>
          <w:szCs w:val="24"/>
        </w:rPr>
        <w:t>jsem plánovala realizovat výzkum,</w:t>
      </w:r>
      <w:r w:rsidR="00BE1F4B" w:rsidRPr="00FB37F8">
        <w:rPr>
          <w:rFonts w:ascii="Times New Roman" w:hAnsi="Times New Roman"/>
          <w:sz w:val="24"/>
          <w:szCs w:val="24"/>
        </w:rPr>
        <w:t xml:space="preserve"> jsou tyto pojmy odlišovány.</w:t>
      </w:r>
      <w:r w:rsidR="00C03FC7" w:rsidRPr="00FB37F8">
        <w:rPr>
          <w:rFonts w:ascii="Times New Roman" w:hAnsi="Times New Roman"/>
          <w:sz w:val="24"/>
          <w:szCs w:val="24"/>
        </w:rPr>
        <w:t xml:space="preserve"> </w:t>
      </w:r>
    </w:p>
    <w:p w14:paraId="7D4BBE02" w14:textId="1225CFA0" w:rsidR="00B14A5D" w:rsidRPr="00FB37F8" w:rsidRDefault="005811E4" w:rsidP="008F765C">
      <w:pPr>
        <w:spacing w:line="360" w:lineRule="auto"/>
        <w:ind w:firstLine="708"/>
        <w:jc w:val="both"/>
        <w:rPr>
          <w:rFonts w:ascii="Times New Roman" w:hAnsi="Times New Roman"/>
          <w:sz w:val="24"/>
          <w:szCs w:val="24"/>
          <w:shd w:val="clear" w:color="auto" w:fill="FFFFFF"/>
        </w:rPr>
      </w:pPr>
      <w:r w:rsidRPr="00FB37F8">
        <w:rPr>
          <w:rFonts w:ascii="Times New Roman" w:hAnsi="Times New Roman"/>
          <w:sz w:val="24"/>
          <w:szCs w:val="24"/>
        </w:rPr>
        <w:lastRenderedPageBreak/>
        <w:t>Dalšími gastronomickými zařízeními</w:t>
      </w:r>
      <w:r w:rsidR="00D010EB" w:rsidRPr="00FB37F8">
        <w:rPr>
          <w:rFonts w:ascii="Times New Roman" w:hAnsi="Times New Roman"/>
          <w:sz w:val="24"/>
          <w:szCs w:val="24"/>
        </w:rPr>
        <w:t>,</w:t>
      </w:r>
      <w:r w:rsidRPr="00FB37F8">
        <w:rPr>
          <w:rFonts w:ascii="Times New Roman" w:hAnsi="Times New Roman"/>
          <w:sz w:val="24"/>
          <w:szCs w:val="24"/>
        </w:rPr>
        <w:t xml:space="preserve"> se kterými pracuji ve své</w:t>
      </w:r>
      <w:r w:rsidR="00E61096" w:rsidRPr="00FB37F8">
        <w:rPr>
          <w:rFonts w:ascii="Times New Roman" w:hAnsi="Times New Roman"/>
          <w:sz w:val="24"/>
          <w:szCs w:val="24"/>
        </w:rPr>
        <w:t xml:space="preserve">m výzkumu jsou „bar“ a „cukrárna“. První z nich lze definovat </w:t>
      </w:r>
      <w:r w:rsidR="00D010EB" w:rsidRPr="00FB37F8">
        <w:rPr>
          <w:rFonts w:ascii="Times New Roman" w:hAnsi="Times New Roman"/>
          <w:sz w:val="24"/>
          <w:szCs w:val="24"/>
        </w:rPr>
        <w:t>jako:</w:t>
      </w:r>
      <w:r w:rsidR="00D010EB" w:rsidRPr="00FB37F8">
        <w:rPr>
          <w:rFonts w:ascii="Times New Roman" w:hAnsi="Times New Roman"/>
          <w:i/>
          <w:iCs/>
          <w:sz w:val="24"/>
          <w:szCs w:val="24"/>
        </w:rPr>
        <w:t xml:space="preserve"> „kategorii</w:t>
      </w:r>
      <w:r w:rsidR="00B14A5D" w:rsidRPr="00FB37F8">
        <w:rPr>
          <w:rFonts w:ascii="Times New Roman" w:hAnsi="Times New Roman"/>
          <w:i/>
          <w:iCs/>
          <w:sz w:val="24"/>
          <w:szCs w:val="24"/>
        </w:rPr>
        <w:t xml:space="preserve"> hostinských provozoven je dominantní prodej nápojů s možností   různých forem společenské zábavy. je možno též prodávat výrobky studené kuchyně, cukrářské výrobky, podle místních podmínek teplé pokrmy, zejména minutkové charakteru“</w:t>
      </w:r>
      <w:r w:rsidR="00091AD2" w:rsidRPr="00FB37F8">
        <w:rPr>
          <w:rFonts w:ascii="Times New Roman" w:hAnsi="Times New Roman"/>
          <w:i/>
          <w:iCs/>
          <w:sz w:val="24"/>
          <w:szCs w:val="24"/>
        </w:rPr>
        <w:t xml:space="preserve"> (</w:t>
      </w:r>
      <w:r w:rsidR="00091AD2" w:rsidRPr="00FB37F8">
        <w:rPr>
          <w:rFonts w:ascii="Times New Roman" w:hAnsi="Times New Roman"/>
          <w:sz w:val="24"/>
          <w:szCs w:val="24"/>
          <w:shd w:val="clear" w:color="auto" w:fill="FFFFFF"/>
        </w:rPr>
        <w:t>Kategorizace hostinských zařízení, 2009).</w:t>
      </w:r>
      <w:r w:rsidR="00252309" w:rsidRPr="00FB37F8">
        <w:rPr>
          <w:rFonts w:ascii="Times New Roman" w:hAnsi="Times New Roman"/>
          <w:sz w:val="24"/>
          <w:szCs w:val="24"/>
          <w:shd w:val="clear" w:color="auto" w:fill="FFFFFF"/>
        </w:rPr>
        <w:t xml:space="preserve"> Cukrárnu pak definuje </w:t>
      </w:r>
      <w:r w:rsidR="003C10CA" w:rsidRPr="00FB37F8">
        <w:rPr>
          <w:rFonts w:ascii="Times New Roman" w:hAnsi="Times New Roman"/>
          <w:sz w:val="24"/>
          <w:szCs w:val="24"/>
          <w:shd w:val="clear" w:color="auto" w:fill="FFFFFF"/>
        </w:rPr>
        <w:t>Akademický slovník současné češtiny (2012–2024)</w:t>
      </w:r>
      <w:r w:rsidR="00976ABB" w:rsidRPr="00FB37F8">
        <w:rPr>
          <w:rFonts w:ascii="Times New Roman" w:hAnsi="Times New Roman"/>
          <w:sz w:val="24"/>
          <w:szCs w:val="24"/>
          <w:shd w:val="clear" w:color="auto" w:fill="FFFFFF"/>
        </w:rPr>
        <w:t xml:space="preserve"> jako provozovnu, ve které </w:t>
      </w:r>
      <w:r w:rsidR="00775364" w:rsidRPr="00FB37F8">
        <w:rPr>
          <w:rFonts w:ascii="Times New Roman" w:hAnsi="Times New Roman"/>
          <w:sz w:val="24"/>
          <w:szCs w:val="24"/>
          <w:shd w:val="clear" w:color="auto" w:fill="FFFFFF"/>
        </w:rPr>
        <w:t>máme možnost si zakoupit cukrářské výrobky</w:t>
      </w:r>
      <w:r w:rsidR="003C10CA" w:rsidRPr="00FB37F8">
        <w:rPr>
          <w:rFonts w:ascii="Times New Roman" w:hAnsi="Times New Roman"/>
          <w:sz w:val="24"/>
          <w:szCs w:val="24"/>
          <w:shd w:val="clear" w:color="auto" w:fill="FFFFFF"/>
        </w:rPr>
        <w:t>, spojený</w:t>
      </w:r>
      <w:r w:rsidR="00914BDF" w:rsidRPr="00FB37F8">
        <w:rPr>
          <w:rFonts w:ascii="Times New Roman" w:hAnsi="Times New Roman"/>
          <w:sz w:val="24"/>
          <w:szCs w:val="24"/>
          <w:shd w:val="clear" w:color="auto" w:fill="FFFFFF"/>
        </w:rPr>
        <w:t xml:space="preserve"> s možností posezení a také výrobnou cukrářských výrobků. </w:t>
      </w:r>
    </w:p>
    <w:p w14:paraId="08DED148" w14:textId="6C0078B1" w:rsidR="00103EAD" w:rsidRPr="00FB37F8" w:rsidRDefault="008F3381"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Pokud bychom se na </w:t>
      </w:r>
      <w:r w:rsidR="00AA05B5" w:rsidRPr="00FB37F8">
        <w:rPr>
          <w:rFonts w:ascii="Times New Roman" w:hAnsi="Times New Roman"/>
          <w:sz w:val="24"/>
          <w:szCs w:val="24"/>
        </w:rPr>
        <w:t xml:space="preserve">výše zmínění </w:t>
      </w:r>
      <w:r w:rsidR="00504F53" w:rsidRPr="00FB37F8">
        <w:rPr>
          <w:rFonts w:ascii="Times New Roman" w:hAnsi="Times New Roman"/>
          <w:sz w:val="24"/>
          <w:szCs w:val="24"/>
        </w:rPr>
        <w:t xml:space="preserve">zařízení podívali z hlediska legislativního, lze také hovořit o několik druzích toho, jak lze podniky rozdělit. Všechny </w:t>
      </w:r>
      <w:r w:rsidR="00103EAD" w:rsidRPr="00FB37F8">
        <w:rPr>
          <w:rFonts w:ascii="Times New Roman" w:hAnsi="Times New Roman"/>
          <w:sz w:val="24"/>
          <w:szCs w:val="24"/>
        </w:rPr>
        <w:t xml:space="preserve">typy </w:t>
      </w:r>
      <w:r w:rsidR="00504F53" w:rsidRPr="00FB37F8">
        <w:rPr>
          <w:rFonts w:ascii="Times New Roman" w:hAnsi="Times New Roman"/>
          <w:sz w:val="24"/>
          <w:szCs w:val="24"/>
        </w:rPr>
        <w:t>zařízení</w:t>
      </w:r>
      <w:r w:rsidR="00103EAD" w:rsidRPr="00FB37F8">
        <w:rPr>
          <w:rFonts w:ascii="Times New Roman" w:hAnsi="Times New Roman"/>
          <w:sz w:val="24"/>
          <w:szCs w:val="24"/>
        </w:rPr>
        <w:t xml:space="preserve"> lze definovat z pohledu živnostenského zákona, liší se pouze tím, že soukromé </w:t>
      </w:r>
      <w:r w:rsidR="00504F53" w:rsidRPr="00FB37F8">
        <w:rPr>
          <w:rFonts w:ascii="Times New Roman" w:hAnsi="Times New Roman"/>
          <w:sz w:val="24"/>
          <w:szCs w:val="24"/>
        </w:rPr>
        <w:t>podniky</w:t>
      </w:r>
      <w:r w:rsidR="00103EAD" w:rsidRPr="00FB37F8">
        <w:rPr>
          <w:rFonts w:ascii="Times New Roman" w:hAnsi="Times New Roman"/>
          <w:sz w:val="24"/>
          <w:szCs w:val="24"/>
        </w:rPr>
        <w:t xml:space="preserve"> mají například pouze jednu pobočku a jejich značka je „neprodejná“. Kdežto </w:t>
      </w:r>
      <w:r w:rsidR="00133533" w:rsidRPr="00FB37F8">
        <w:rPr>
          <w:rFonts w:ascii="Times New Roman" w:hAnsi="Times New Roman"/>
          <w:sz w:val="24"/>
          <w:szCs w:val="24"/>
        </w:rPr>
        <w:t>u</w:t>
      </w:r>
      <w:r w:rsidR="00103EAD" w:rsidRPr="00FB37F8">
        <w:rPr>
          <w:rFonts w:ascii="Times New Roman" w:hAnsi="Times New Roman"/>
          <w:sz w:val="24"/>
          <w:szCs w:val="24"/>
        </w:rPr>
        <w:t xml:space="preserve"> franšízov</w:t>
      </w:r>
      <w:r w:rsidR="00133533" w:rsidRPr="00FB37F8">
        <w:rPr>
          <w:rFonts w:ascii="Times New Roman" w:hAnsi="Times New Roman"/>
          <w:sz w:val="24"/>
          <w:szCs w:val="24"/>
        </w:rPr>
        <w:t xml:space="preserve">ých podniků </w:t>
      </w:r>
      <w:r w:rsidR="00103EAD" w:rsidRPr="00FB37F8">
        <w:rPr>
          <w:rFonts w:ascii="Times New Roman" w:hAnsi="Times New Roman"/>
          <w:sz w:val="24"/>
          <w:szCs w:val="24"/>
        </w:rPr>
        <w:t xml:space="preserve">je tomu naopak. </w:t>
      </w:r>
      <w:r w:rsidR="00133533" w:rsidRPr="00FB37F8">
        <w:rPr>
          <w:rFonts w:ascii="Times New Roman" w:hAnsi="Times New Roman"/>
          <w:sz w:val="24"/>
          <w:szCs w:val="24"/>
        </w:rPr>
        <w:t xml:space="preserve">Zařízení </w:t>
      </w:r>
      <w:r w:rsidR="00103EAD" w:rsidRPr="00FB37F8">
        <w:rPr>
          <w:rFonts w:ascii="Times New Roman" w:hAnsi="Times New Roman"/>
          <w:sz w:val="24"/>
          <w:szCs w:val="24"/>
        </w:rPr>
        <w:t xml:space="preserve">funguji jako řetězce a najdeme je na více místech, jednak například v rámci města, tak i kraje, či celého státu. </w:t>
      </w:r>
    </w:p>
    <w:p w14:paraId="5F6A829A" w14:textId="771B0205" w:rsidR="00C2771A" w:rsidRPr="00FB37F8" w:rsidRDefault="005B26DE"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Zákon</w:t>
      </w:r>
      <w:r w:rsidR="001B44CC" w:rsidRPr="00FB37F8">
        <w:rPr>
          <w:rFonts w:ascii="Times New Roman" w:hAnsi="Times New Roman"/>
          <w:sz w:val="24"/>
          <w:szCs w:val="24"/>
        </w:rPr>
        <w:t xml:space="preserve"> </w:t>
      </w:r>
      <w:r w:rsidR="00103EAD" w:rsidRPr="00FB37F8">
        <w:rPr>
          <w:rFonts w:ascii="Times New Roman" w:hAnsi="Times New Roman"/>
          <w:sz w:val="24"/>
          <w:szCs w:val="24"/>
        </w:rPr>
        <w:t>č. 455/1991 Sb.</w:t>
      </w:r>
      <w:r w:rsidRPr="00FB37F8">
        <w:rPr>
          <w:rFonts w:ascii="Times New Roman" w:hAnsi="Times New Roman"/>
          <w:sz w:val="24"/>
          <w:szCs w:val="24"/>
        </w:rPr>
        <w:t xml:space="preserve"> o živnostenském podnikání, uvádí </w:t>
      </w:r>
      <w:r w:rsidR="00103EAD" w:rsidRPr="00FB37F8">
        <w:rPr>
          <w:rFonts w:ascii="Times New Roman" w:hAnsi="Times New Roman"/>
          <w:sz w:val="24"/>
          <w:szCs w:val="24"/>
        </w:rPr>
        <w:t xml:space="preserve">o </w:t>
      </w:r>
      <w:r w:rsidR="00711603" w:rsidRPr="00FB37F8">
        <w:rPr>
          <w:rFonts w:ascii="Times New Roman" w:hAnsi="Times New Roman"/>
          <w:sz w:val="24"/>
          <w:szCs w:val="24"/>
        </w:rPr>
        <w:t xml:space="preserve">gastronomickém zařízení </w:t>
      </w:r>
      <w:r w:rsidRPr="00FB37F8">
        <w:rPr>
          <w:rFonts w:ascii="Times New Roman" w:hAnsi="Times New Roman"/>
          <w:sz w:val="24"/>
          <w:szCs w:val="24"/>
        </w:rPr>
        <w:t>že</w:t>
      </w:r>
      <w:r w:rsidR="00103EAD" w:rsidRPr="00FB37F8">
        <w:rPr>
          <w:rFonts w:ascii="Times New Roman" w:hAnsi="Times New Roman"/>
          <w:sz w:val="24"/>
          <w:szCs w:val="24"/>
        </w:rPr>
        <w:t xml:space="preserve">: </w:t>
      </w:r>
      <w:r w:rsidR="00103EAD" w:rsidRPr="00FB37F8">
        <w:rPr>
          <w:rFonts w:ascii="Times New Roman" w:hAnsi="Times New Roman"/>
          <w:i/>
          <w:iCs/>
          <w:sz w:val="24"/>
          <w:szCs w:val="24"/>
        </w:rPr>
        <w:t>„Živností je soustavná činnost provozovaná samostatně, vlastním jménem, na vlastní odpovědnost, za účelem dosažení zisku a za podmínek stanovených tímto zákonem</w:t>
      </w:r>
      <w:r w:rsidR="00C2771A" w:rsidRPr="00FB37F8">
        <w:rPr>
          <w:rFonts w:ascii="Times New Roman" w:hAnsi="Times New Roman"/>
          <w:sz w:val="24"/>
          <w:szCs w:val="24"/>
        </w:rPr>
        <w:t xml:space="preserve"> (Zákon č. 455/1991 Sb., 2024). </w:t>
      </w:r>
    </w:p>
    <w:p w14:paraId="54BCE30F" w14:textId="4F9AD775" w:rsidR="00103EAD" w:rsidRPr="00FB37F8" w:rsidRDefault="00103EAD" w:rsidP="008F765C">
      <w:pPr>
        <w:spacing w:line="360" w:lineRule="auto"/>
        <w:ind w:firstLine="708"/>
        <w:jc w:val="both"/>
        <w:rPr>
          <w:rFonts w:ascii="Times New Roman" w:hAnsi="Times New Roman"/>
          <w:i/>
          <w:iCs/>
          <w:sz w:val="24"/>
          <w:szCs w:val="24"/>
        </w:rPr>
      </w:pPr>
      <w:r w:rsidRPr="00FB37F8">
        <w:rPr>
          <w:rFonts w:ascii="Times New Roman" w:hAnsi="Times New Roman"/>
          <w:sz w:val="24"/>
          <w:szCs w:val="24"/>
        </w:rPr>
        <w:t xml:space="preserve">Franšízové </w:t>
      </w:r>
      <w:r w:rsidR="00711603" w:rsidRPr="00FB37F8">
        <w:rPr>
          <w:rFonts w:ascii="Times New Roman" w:hAnsi="Times New Roman"/>
          <w:sz w:val="24"/>
          <w:szCs w:val="24"/>
        </w:rPr>
        <w:t>podnik</w:t>
      </w:r>
      <w:r w:rsidRPr="00FB37F8">
        <w:rPr>
          <w:rFonts w:ascii="Times New Roman" w:hAnsi="Times New Roman"/>
          <w:sz w:val="24"/>
          <w:szCs w:val="24"/>
        </w:rPr>
        <w:t>y spadají do takzvaného „</w:t>
      </w:r>
      <w:proofErr w:type="spellStart"/>
      <w:r w:rsidRPr="00FB37F8">
        <w:rPr>
          <w:rFonts w:ascii="Times New Roman" w:hAnsi="Times New Roman"/>
          <w:sz w:val="24"/>
          <w:szCs w:val="24"/>
        </w:rPr>
        <w:t>francisingu</w:t>
      </w:r>
      <w:proofErr w:type="spellEnd"/>
      <w:r w:rsidRPr="00FB37F8">
        <w:rPr>
          <w:rFonts w:ascii="Times New Roman" w:hAnsi="Times New Roman"/>
          <w:sz w:val="24"/>
          <w:szCs w:val="24"/>
        </w:rPr>
        <w:t xml:space="preserve">“, kdy se jedná o: </w:t>
      </w:r>
      <w:r w:rsidRPr="00FB37F8">
        <w:rPr>
          <w:rFonts w:ascii="Times New Roman" w:hAnsi="Times New Roman"/>
          <w:i/>
          <w:iCs/>
          <w:sz w:val="24"/>
          <w:szCs w:val="24"/>
        </w:rPr>
        <w:t xml:space="preserve">„regionální pobočku nějaké firmy, kde </w:t>
      </w:r>
      <w:proofErr w:type="spellStart"/>
      <w:r w:rsidRPr="00FB37F8">
        <w:rPr>
          <w:rFonts w:ascii="Times New Roman" w:hAnsi="Times New Roman"/>
          <w:i/>
          <w:iCs/>
          <w:sz w:val="24"/>
          <w:szCs w:val="24"/>
        </w:rPr>
        <w:t>franchisant</w:t>
      </w:r>
      <w:proofErr w:type="spellEnd"/>
      <w:r w:rsidRPr="00FB37F8">
        <w:rPr>
          <w:rFonts w:ascii="Times New Roman" w:hAnsi="Times New Roman"/>
          <w:i/>
          <w:iCs/>
          <w:sz w:val="24"/>
          <w:szCs w:val="24"/>
        </w:rPr>
        <w:t xml:space="preserve"> prodává výrobky dané firmy ve svém obchodě, který vypadá stejně jako jiné pobočky dané firmy“ </w:t>
      </w:r>
      <w:r w:rsidRPr="00FB37F8">
        <w:rPr>
          <w:rFonts w:ascii="Times New Roman" w:hAnsi="Times New Roman"/>
          <w:sz w:val="24"/>
          <w:szCs w:val="24"/>
        </w:rPr>
        <w:t xml:space="preserve">(Vše, co potřebujete vědět o </w:t>
      </w:r>
      <w:proofErr w:type="spellStart"/>
      <w:r w:rsidRPr="00FB37F8">
        <w:rPr>
          <w:rFonts w:ascii="Times New Roman" w:hAnsi="Times New Roman"/>
          <w:sz w:val="24"/>
          <w:szCs w:val="24"/>
        </w:rPr>
        <w:t>franchisingu</w:t>
      </w:r>
      <w:proofErr w:type="spellEnd"/>
      <w:r w:rsidRPr="00FB37F8">
        <w:rPr>
          <w:rFonts w:ascii="Times New Roman" w:hAnsi="Times New Roman"/>
          <w:sz w:val="24"/>
          <w:szCs w:val="24"/>
        </w:rPr>
        <w:t>, c2023).</w:t>
      </w:r>
    </w:p>
    <w:p w14:paraId="6D5F9348" w14:textId="77777777" w:rsidR="00103EAD" w:rsidRPr="00FB37F8" w:rsidRDefault="00103EAD"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Celý tento koncept je založen na tom, že majitel má povolení na prodej produktů určité značky, tím, že si koupí licenci a podepisuje smlouvu od původní firmy (Vše, co potřebujete vědět o </w:t>
      </w:r>
      <w:proofErr w:type="spellStart"/>
      <w:r w:rsidRPr="00FB37F8">
        <w:rPr>
          <w:rFonts w:ascii="Times New Roman" w:hAnsi="Times New Roman"/>
          <w:sz w:val="24"/>
          <w:szCs w:val="24"/>
        </w:rPr>
        <w:t>franchisingu</w:t>
      </w:r>
      <w:proofErr w:type="spellEnd"/>
      <w:r w:rsidRPr="00FB37F8">
        <w:rPr>
          <w:rFonts w:ascii="Times New Roman" w:hAnsi="Times New Roman"/>
          <w:sz w:val="24"/>
          <w:szCs w:val="24"/>
        </w:rPr>
        <w:t>, c2023).</w:t>
      </w:r>
    </w:p>
    <w:p w14:paraId="5E85DCB6" w14:textId="0D38C547" w:rsidR="004940BE" w:rsidRPr="00FB37F8" w:rsidRDefault="00103EAD"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Oba typy </w:t>
      </w:r>
      <w:r w:rsidR="00717839" w:rsidRPr="00FB37F8">
        <w:rPr>
          <w:rFonts w:ascii="Times New Roman" w:hAnsi="Times New Roman"/>
          <w:sz w:val="24"/>
          <w:szCs w:val="24"/>
        </w:rPr>
        <w:t>zařízení</w:t>
      </w:r>
      <w:r w:rsidRPr="00FB37F8">
        <w:rPr>
          <w:rFonts w:ascii="Times New Roman" w:hAnsi="Times New Roman"/>
          <w:sz w:val="24"/>
          <w:szCs w:val="24"/>
        </w:rPr>
        <w:t xml:space="preserve"> s</w:t>
      </w:r>
      <w:r w:rsidR="00721391" w:rsidRPr="00FB37F8">
        <w:rPr>
          <w:rFonts w:ascii="Times New Roman" w:hAnsi="Times New Roman"/>
          <w:sz w:val="24"/>
          <w:szCs w:val="24"/>
        </w:rPr>
        <w:t xml:space="preserve">e </w:t>
      </w:r>
      <w:r w:rsidRPr="00FB37F8">
        <w:rPr>
          <w:rFonts w:ascii="Times New Roman" w:hAnsi="Times New Roman"/>
          <w:sz w:val="24"/>
          <w:szCs w:val="24"/>
        </w:rPr>
        <w:t xml:space="preserve">ještě dají rozdělit </w:t>
      </w:r>
      <w:r w:rsidR="00717839" w:rsidRPr="00FB37F8">
        <w:rPr>
          <w:rFonts w:ascii="Times New Roman" w:hAnsi="Times New Roman"/>
          <w:sz w:val="24"/>
          <w:szCs w:val="24"/>
        </w:rPr>
        <w:t>po</w:t>
      </w:r>
      <w:r w:rsidRPr="00FB37F8">
        <w:rPr>
          <w:rFonts w:ascii="Times New Roman" w:hAnsi="Times New Roman"/>
          <w:sz w:val="24"/>
          <w:szCs w:val="24"/>
        </w:rPr>
        <w:t>dle právní normy. Jedná se tedy o rozdělení na tzv. živnostenské podnikání nebo obchodní korporaci. Do druhé skupiny patří společnosti osobní nebo společnosti s ručením omezeným či akciová společnost</w:t>
      </w:r>
      <w:r w:rsidRPr="00FB37F8">
        <w:rPr>
          <w:rFonts w:ascii="Times New Roman" w:hAnsi="Times New Roman"/>
          <w:i/>
          <w:iCs/>
          <w:sz w:val="24"/>
          <w:szCs w:val="24"/>
        </w:rPr>
        <w:t xml:space="preserve"> </w:t>
      </w:r>
      <w:r w:rsidRPr="00FB37F8">
        <w:rPr>
          <w:rFonts w:ascii="Times New Roman" w:hAnsi="Times New Roman"/>
          <w:sz w:val="24"/>
          <w:szCs w:val="24"/>
        </w:rPr>
        <w:t>(Podnikání kavárna: jakou zvolit právní formu, 2023</w:t>
      </w:r>
      <w:r w:rsidR="004940BE" w:rsidRPr="00FB37F8">
        <w:rPr>
          <w:rFonts w:ascii="Times New Roman" w:hAnsi="Times New Roman"/>
          <w:sz w:val="24"/>
          <w:szCs w:val="24"/>
        </w:rPr>
        <w:t xml:space="preserve">). </w:t>
      </w:r>
    </w:p>
    <w:p w14:paraId="6DEF4B18" w14:textId="723FFA7E" w:rsidR="006832B7" w:rsidRPr="00FB37F8" w:rsidRDefault="009B5B49" w:rsidP="00016EDD">
      <w:pPr>
        <w:spacing w:line="360" w:lineRule="auto"/>
        <w:ind w:firstLine="360"/>
        <w:jc w:val="both"/>
        <w:rPr>
          <w:rFonts w:ascii="Times New Roman" w:hAnsi="Times New Roman"/>
          <w:sz w:val="24"/>
          <w:szCs w:val="24"/>
        </w:rPr>
      </w:pPr>
      <w:r w:rsidRPr="00FB37F8">
        <w:rPr>
          <w:rFonts w:ascii="Times New Roman" w:hAnsi="Times New Roman"/>
          <w:sz w:val="24"/>
          <w:szCs w:val="24"/>
        </w:rPr>
        <w:t xml:space="preserve">Tyto informaci uvádím z důvodu rozšíření </w:t>
      </w:r>
      <w:r w:rsidR="00835E53" w:rsidRPr="00FB37F8">
        <w:rPr>
          <w:rFonts w:ascii="Times New Roman" w:hAnsi="Times New Roman"/>
          <w:sz w:val="24"/>
          <w:szCs w:val="24"/>
        </w:rPr>
        <w:t>pohledu na celou problematiku a také jaké možnost dalšího výzkumu, kdy by bylo možné zkoumat jednotlivé typy podniků, na základě legislativy, spíše odděleně a provádět jejich komparaci</w:t>
      </w:r>
    </w:p>
    <w:p w14:paraId="2C2337B4" w14:textId="693E9B0E" w:rsidR="00373933" w:rsidRPr="00FB37F8" w:rsidRDefault="008F6388" w:rsidP="003B55CE">
      <w:pPr>
        <w:pStyle w:val="Nadpis1"/>
        <w:spacing w:line="360" w:lineRule="auto"/>
        <w:ind w:left="360"/>
        <w:jc w:val="both"/>
        <w:rPr>
          <w:rFonts w:ascii="Times New Roman" w:hAnsi="Times New Roman" w:cs="Times New Roman"/>
          <w:b/>
          <w:bCs/>
          <w:color w:val="auto"/>
        </w:rPr>
      </w:pPr>
      <w:bookmarkStart w:id="15" w:name="_Toc167979679"/>
      <w:bookmarkStart w:id="16" w:name="_Toc169258164"/>
      <w:r w:rsidRPr="00FB37F8">
        <w:rPr>
          <w:rFonts w:ascii="Times New Roman" w:hAnsi="Times New Roman" w:cs="Times New Roman"/>
          <w:b/>
          <w:bCs/>
          <w:color w:val="auto"/>
        </w:rPr>
        <w:lastRenderedPageBreak/>
        <w:t>Empirická část</w:t>
      </w:r>
      <w:bookmarkEnd w:id="15"/>
      <w:bookmarkEnd w:id="16"/>
      <w:r w:rsidRPr="00FB37F8">
        <w:rPr>
          <w:rFonts w:ascii="Times New Roman" w:hAnsi="Times New Roman" w:cs="Times New Roman"/>
          <w:b/>
          <w:bCs/>
          <w:color w:val="auto"/>
        </w:rPr>
        <w:t xml:space="preserve"> </w:t>
      </w:r>
    </w:p>
    <w:p w14:paraId="268354B7" w14:textId="1EACD57A" w:rsidR="006832B7" w:rsidRPr="00FB37F8" w:rsidRDefault="006832B7" w:rsidP="00DB2017">
      <w:pPr>
        <w:spacing w:line="360" w:lineRule="auto"/>
        <w:ind w:firstLine="360"/>
        <w:jc w:val="both"/>
        <w:rPr>
          <w:rFonts w:ascii="Times New Roman" w:hAnsi="Times New Roman"/>
          <w:sz w:val="24"/>
          <w:szCs w:val="24"/>
        </w:rPr>
      </w:pPr>
      <w:r w:rsidRPr="00FB37F8">
        <w:rPr>
          <w:rFonts w:ascii="Times New Roman" w:hAnsi="Times New Roman"/>
          <w:sz w:val="24"/>
          <w:szCs w:val="24"/>
        </w:rPr>
        <w:t xml:space="preserve">Tato část mé práce představuje </w:t>
      </w:r>
      <w:r w:rsidR="002818B9" w:rsidRPr="00FB37F8">
        <w:rPr>
          <w:rFonts w:ascii="Times New Roman" w:hAnsi="Times New Roman"/>
          <w:sz w:val="24"/>
          <w:szCs w:val="24"/>
        </w:rPr>
        <w:t>například zhodnocení zkoumané problematiky, kde uvádím několik výzkumů, jejichž výsledky pak budou porovnávány v</w:t>
      </w:r>
      <w:r w:rsidR="00467EC8" w:rsidRPr="00FB37F8">
        <w:rPr>
          <w:rFonts w:ascii="Times New Roman" w:hAnsi="Times New Roman"/>
          <w:sz w:val="24"/>
          <w:szCs w:val="24"/>
        </w:rPr>
        <w:t xml:space="preserve">e shrnutí této práce. Dále je zde také uvedena metodologie práce, tedy výzkumný vzorek, metoda a způsob získávání dat. V neposlední řadě tato část práce obsahuje přednesení samotného výzkumu a také </w:t>
      </w:r>
      <w:r w:rsidR="00DB2017" w:rsidRPr="00FB37F8">
        <w:rPr>
          <w:rFonts w:ascii="Times New Roman" w:hAnsi="Times New Roman"/>
          <w:sz w:val="24"/>
          <w:szCs w:val="24"/>
        </w:rPr>
        <w:t xml:space="preserve">prezentaci výsledků. </w:t>
      </w:r>
    </w:p>
    <w:p w14:paraId="6CD0121A" w14:textId="77777777" w:rsidR="00DB2017" w:rsidRPr="00C47588" w:rsidRDefault="00DB2017" w:rsidP="00DB2017">
      <w:pPr>
        <w:spacing w:line="360" w:lineRule="auto"/>
        <w:ind w:firstLine="360"/>
        <w:jc w:val="both"/>
        <w:rPr>
          <w:rFonts w:ascii="Times New Roman" w:hAnsi="Times New Roman"/>
          <w:sz w:val="23"/>
          <w:szCs w:val="23"/>
        </w:rPr>
      </w:pPr>
    </w:p>
    <w:p w14:paraId="69BBC9FB" w14:textId="77777777" w:rsidR="00DB2017" w:rsidRPr="00C47588" w:rsidRDefault="00DB2017" w:rsidP="00DB2017">
      <w:pPr>
        <w:spacing w:line="360" w:lineRule="auto"/>
        <w:ind w:firstLine="360"/>
        <w:jc w:val="both"/>
        <w:rPr>
          <w:rFonts w:ascii="Times New Roman" w:hAnsi="Times New Roman"/>
          <w:sz w:val="23"/>
          <w:szCs w:val="23"/>
        </w:rPr>
      </w:pPr>
    </w:p>
    <w:p w14:paraId="1E71A3D6" w14:textId="77777777" w:rsidR="00DB2017" w:rsidRPr="00C47588" w:rsidRDefault="00DB2017" w:rsidP="00DB2017">
      <w:pPr>
        <w:spacing w:line="360" w:lineRule="auto"/>
        <w:ind w:firstLine="360"/>
        <w:jc w:val="both"/>
        <w:rPr>
          <w:rFonts w:ascii="Times New Roman" w:hAnsi="Times New Roman"/>
          <w:sz w:val="23"/>
          <w:szCs w:val="23"/>
        </w:rPr>
      </w:pPr>
    </w:p>
    <w:p w14:paraId="0DD56C17" w14:textId="77777777" w:rsidR="00DB2017" w:rsidRPr="00C47588" w:rsidRDefault="00DB2017" w:rsidP="00DB2017">
      <w:pPr>
        <w:spacing w:line="360" w:lineRule="auto"/>
        <w:ind w:firstLine="360"/>
        <w:jc w:val="both"/>
        <w:rPr>
          <w:rFonts w:ascii="Times New Roman" w:hAnsi="Times New Roman"/>
          <w:sz w:val="23"/>
          <w:szCs w:val="23"/>
        </w:rPr>
      </w:pPr>
    </w:p>
    <w:p w14:paraId="57F28D3F" w14:textId="77777777" w:rsidR="00DB2017" w:rsidRPr="00C47588" w:rsidRDefault="00DB2017" w:rsidP="00DB2017">
      <w:pPr>
        <w:spacing w:line="360" w:lineRule="auto"/>
        <w:ind w:firstLine="360"/>
        <w:jc w:val="both"/>
        <w:rPr>
          <w:rFonts w:ascii="Times New Roman" w:hAnsi="Times New Roman"/>
          <w:sz w:val="23"/>
          <w:szCs w:val="23"/>
        </w:rPr>
      </w:pPr>
    </w:p>
    <w:p w14:paraId="15CF90D6" w14:textId="77777777" w:rsidR="00DB2017" w:rsidRPr="00C47588" w:rsidRDefault="00DB2017" w:rsidP="00DB2017">
      <w:pPr>
        <w:spacing w:line="360" w:lineRule="auto"/>
        <w:ind w:firstLine="360"/>
        <w:jc w:val="both"/>
        <w:rPr>
          <w:rFonts w:ascii="Times New Roman" w:hAnsi="Times New Roman"/>
          <w:sz w:val="23"/>
          <w:szCs w:val="23"/>
        </w:rPr>
      </w:pPr>
    </w:p>
    <w:p w14:paraId="7000D2EE" w14:textId="77777777" w:rsidR="00DB2017" w:rsidRPr="00C47588" w:rsidRDefault="00DB2017" w:rsidP="00DB2017">
      <w:pPr>
        <w:spacing w:line="360" w:lineRule="auto"/>
        <w:ind w:firstLine="360"/>
        <w:jc w:val="both"/>
        <w:rPr>
          <w:rFonts w:ascii="Times New Roman" w:hAnsi="Times New Roman"/>
          <w:sz w:val="23"/>
          <w:szCs w:val="23"/>
        </w:rPr>
      </w:pPr>
    </w:p>
    <w:p w14:paraId="6ED8CE43" w14:textId="77777777" w:rsidR="00DB2017" w:rsidRPr="00C47588" w:rsidRDefault="00DB2017" w:rsidP="00DB2017">
      <w:pPr>
        <w:spacing w:line="360" w:lineRule="auto"/>
        <w:ind w:firstLine="360"/>
        <w:jc w:val="both"/>
        <w:rPr>
          <w:rFonts w:ascii="Times New Roman" w:hAnsi="Times New Roman"/>
          <w:sz w:val="23"/>
          <w:szCs w:val="23"/>
        </w:rPr>
      </w:pPr>
    </w:p>
    <w:p w14:paraId="286BA4E6" w14:textId="77777777" w:rsidR="00DB2017" w:rsidRPr="00C47588" w:rsidRDefault="00DB2017" w:rsidP="00DB2017">
      <w:pPr>
        <w:spacing w:line="360" w:lineRule="auto"/>
        <w:ind w:firstLine="360"/>
        <w:jc w:val="both"/>
        <w:rPr>
          <w:rFonts w:ascii="Times New Roman" w:hAnsi="Times New Roman"/>
          <w:sz w:val="23"/>
          <w:szCs w:val="23"/>
        </w:rPr>
      </w:pPr>
    </w:p>
    <w:p w14:paraId="0D247C55" w14:textId="77777777" w:rsidR="00DB2017" w:rsidRPr="00C47588" w:rsidRDefault="00DB2017" w:rsidP="00DB2017">
      <w:pPr>
        <w:spacing w:line="360" w:lineRule="auto"/>
        <w:ind w:firstLine="360"/>
        <w:jc w:val="both"/>
        <w:rPr>
          <w:rFonts w:ascii="Times New Roman" w:hAnsi="Times New Roman"/>
          <w:sz w:val="23"/>
          <w:szCs w:val="23"/>
        </w:rPr>
      </w:pPr>
    </w:p>
    <w:p w14:paraId="7D1B7865" w14:textId="77777777" w:rsidR="00DB2017" w:rsidRPr="00C47588" w:rsidRDefault="00DB2017" w:rsidP="00DB2017">
      <w:pPr>
        <w:spacing w:line="360" w:lineRule="auto"/>
        <w:ind w:firstLine="360"/>
        <w:jc w:val="both"/>
        <w:rPr>
          <w:rFonts w:ascii="Times New Roman" w:hAnsi="Times New Roman"/>
          <w:sz w:val="23"/>
          <w:szCs w:val="23"/>
        </w:rPr>
      </w:pPr>
    </w:p>
    <w:p w14:paraId="29946C6C" w14:textId="77777777" w:rsidR="00DB2017" w:rsidRPr="00C47588" w:rsidRDefault="00DB2017" w:rsidP="00DB2017">
      <w:pPr>
        <w:spacing w:line="360" w:lineRule="auto"/>
        <w:ind w:firstLine="360"/>
        <w:jc w:val="both"/>
        <w:rPr>
          <w:rFonts w:ascii="Times New Roman" w:hAnsi="Times New Roman"/>
          <w:sz w:val="23"/>
          <w:szCs w:val="23"/>
        </w:rPr>
      </w:pPr>
    </w:p>
    <w:p w14:paraId="1008E928" w14:textId="77777777" w:rsidR="00DB2017" w:rsidRPr="00C47588" w:rsidRDefault="00DB2017" w:rsidP="00DB2017">
      <w:pPr>
        <w:spacing w:line="360" w:lineRule="auto"/>
        <w:ind w:firstLine="360"/>
        <w:jc w:val="both"/>
        <w:rPr>
          <w:rFonts w:ascii="Times New Roman" w:hAnsi="Times New Roman"/>
          <w:sz w:val="23"/>
          <w:szCs w:val="23"/>
        </w:rPr>
      </w:pPr>
    </w:p>
    <w:p w14:paraId="3AD187AE" w14:textId="77777777" w:rsidR="00DB2017" w:rsidRPr="00C47588" w:rsidRDefault="00DB2017" w:rsidP="00DB2017">
      <w:pPr>
        <w:spacing w:line="360" w:lineRule="auto"/>
        <w:ind w:firstLine="360"/>
        <w:jc w:val="both"/>
        <w:rPr>
          <w:rFonts w:ascii="Times New Roman" w:hAnsi="Times New Roman"/>
          <w:sz w:val="23"/>
          <w:szCs w:val="23"/>
        </w:rPr>
      </w:pPr>
    </w:p>
    <w:p w14:paraId="591E6A6B" w14:textId="77777777" w:rsidR="00DB2017" w:rsidRPr="00C47588" w:rsidRDefault="00DB2017" w:rsidP="00DB2017">
      <w:pPr>
        <w:spacing w:line="360" w:lineRule="auto"/>
        <w:ind w:firstLine="360"/>
        <w:jc w:val="both"/>
        <w:rPr>
          <w:rFonts w:ascii="Times New Roman" w:hAnsi="Times New Roman"/>
          <w:sz w:val="23"/>
          <w:szCs w:val="23"/>
        </w:rPr>
      </w:pPr>
    </w:p>
    <w:p w14:paraId="41A8C80A" w14:textId="77777777" w:rsidR="00DB2017" w:rsidRPr="00C47588" w:rsidRDefault="00DB2017" w:rsidP="00DB2017">
      <w:pPr>
        <w:spacing w:line="360" w:lineRule="auto"/>
        <w:ind w:firstLine="360"/>
        <w:jc w:val="both"/>
        <w:rPr>
          <w:rFonts w:ascii="Times New Roman" w:hAnsi="Times New Roman"/>
          <w:sz w:val="23"/>
          <w:szCs w:val="23"/>
        </w:rPr>
      </w:pPr>
    </w:p>
    <w:p w14:paraId="710058E7" w14:textId="77777777" w:rsidR="00DB2017" w:rsidRPr="00C47588" w:rsidRDefault="00DB2017" w:rsidP="00DB2017">
      <w:pPr>
        <w:spacing w:line="360" w:lineRule="auto"/>
        <w:ind w:firstLine="360"/>
        <w:jc w:val="both"/>
        <w:rPr>
          <w:rFonts w:ascii="Times New Roman" w:hAnsi="Times New Roman"/>
          <w:sz w:val="23"/>
          <w:szCs w:val="23"/>
        </w:rPr>
      </w:pPr>
    </w:p>
    <w:p w14:paraId="2E45D4FE" w14:textId="77777777" w:rsidR="00DB2017" w:rsidRPr="00C47588" w:rsidRDefault="00DB2017" w:rsidP="00DB2017">
      <w:pPr>
        <w:spacing w:line="360" w:lineRule="auto"/>
        <w:ind w:firstLine="360"/>
        <w:jc w:val="both"/>
        <w:rPr>
          <w:rFonts w:ascii="Times New Roman" w:hAnsi="Times New Roman"/>
          <w:sz w:val="23"/>
          <w:szCs w:val="23"/>
        </w:rPr>
      </w:pPr>
    </w:p>
    <w:p w14:paraId="2E9CC361" w14:textId="77777777" w:rsidR="00DB2017" w:rsidRPr="00C47588" w:rsidRDefault="00DB2017" w:rsidP="00DB2017">
      <w:pPr>
        <w:spacing w:line="360" w:lineRule="auto"/>
        <w:jc w:val="both"/>
        <w:rPr>
          <w:rFonts w:ascii="Times New Roman" w:hAnsi="Times New Roman"/>
          <w:sz w:val="23"/>
          <w:szCs w:val="24"/>
        </w:rPr>
      </w:pPr>
    </w:p>
    <w:p w14:paraId="2B32324C" w14:textId="77777777" w:rsidR="00DB2017" w:rsidRPr="00C47588" w:rsidRDefault="00DB2017" w:rsidP="00DB2017">
      <w:pPr>
        <w:spacing w:line="360" w:lineRule="auto"/>
        <w:jc w:val="both"/>
        <w:rPr>
          <w:rFonts w:ascii="Times New Roman" w:hAnsi="Times New Roman"/>
          <w:sz w:val="23"/>
          <w:szCs w:val="24"/>
        </w:rPr>
      </w:pPr>
    </w:p>
    <w:p w14:paraId="5D0861F6" w14:textId="323F2D9E" w:rsidR="00F6473E" w:rsidRPr="00FB37F8" w:rsidRDefault="00F6473E" w:rsidP="00C0776C">
      <w:pPr>
        <w:pStyle w:val="Nadpis1"/>
        <w:numPr>
          <w:ilvl w:val="0"/>
          <w:numId w:val="4"/>
        </w:numPr>
        <w:jc w:val="both"/>
        <w:rPr>
          <w:rFonts w:ascii="Times New Roman" w:hAnsi="Times New Roman" w:cs="Times New Roman"/>
          <w:b/>
          <w:bCs/>
          <w:color w:val="auto"/>
        </w:rPr>
      </w:pPr>
      <w:bookmarkStart w:id="17" w:name="_Toc167979680"/>
      <w:bookmarkStart w:id="18" w:name="_Toc169258165"/>
      <w:r w:rsidRPr="00FB37F8">
        <w:rPr>
          <w:rFonts w:ascii="Times New Roman" w:hAnsi="Times New Roman" w:cs="Times New Roman"/>
          <w:b/>
          <w:bCs/>
          <w:color w:val="auto"/>
        </w:rPr>
        <w:lastRenderedPageBreak/>
        <w:t>Zhodnocení současného stavu zkoumané problematiky</w:t>
      </w:r>
      <w:bookmarkEnd w:id="17"/>
      <w:bookmarkEnd w:id="18"/>
      <w:r w:rsidRPr="00FB37F8">
        <w:rPr>
          <w:rFonts w:ascii="Times New Roman" w:hAnsi="Times New Roman" w:cs="Times New Roman"/>
          <w:b/>
          <w:bCs/>
          <w:color w:val="auto"/>
        </w:rPr>
        <w:t xml:space="preserve"> </w:t>
      </w:r>
    </w:p>
    <w:p w14:paraId="427CC8B5" w14:textId="49119296" w:rsidR="00B60831" w:rsidRPr="00FB37F8" w:rsidRDefault="00F6473E" w:rsidP="00FB37F8">
      <w:pPr>
        <w:spacing w:line="360" w:lineRule="auto"/>
        <w:ind w:firstLine="360"/>
        <w:jc w:val="both"/>
        <w:rPr>
          <w:rFonts w:ascii="Times New Roman" w:hAnsi="Times New Roman"/>
          <w:sz w:val="24"/>
          <w:szCs w:val="24"/>
        </w:rPr>
      </w:pPr>
      <w:r w:rsidRPr="00FB37F8">
        <w:rPr>
          <w:rFonts w:ascii="Times New Roman" w:hAnsi="Times New Roman"/>
          <w:sz w:val="24"/>
          <w:szCs w:val="24"/>
        </w:rPr>
        <w:t>Tato kapitola poukazuje na zhodnocení současného stavu na poli problematiky, kterou se má diplomová práce zabývá. Při zpracování přehledové studi</w:t>
      </w:r>
      <w:r w:rsidR="009C3596" w:rsidRPr="00FB37F8">
        <w:rPr>
          <w:rFonts w:ascii="Times New Roman" w:hAnsi="Times New Roman"/>
          <w:sz w:val="24"/>
          <w:szCs w:val="24"/>
        </w:rPr>
        <w:t>e</w:t>
      </w:r>
      <w:r w:rsidRPr="00FB37F8">
        <w:rPr>
          <w:rFonts w:ascii="Times New Roman" w:hAnsi="Times New Roman"/>
          <w:sz w:val="24"/>
          <w:szCs w:val="24"/>
        </w:rPr>
        <w:t xml:space="preserve"> ve zkoumané problematice, jsem nenašla žádnou práci, která by se přímo zabývala stejným tématem</w:t>
      </w:r>
      <w:r w:rsidR="009C4B3F" w:rsidRPr="00FB37F8">
        <w:rPr>
          <w:rFonts w:ascii="Times New Roman" w:hAnsi="Times New Roman"/>
          <w:sz w:val="24"/>
          <w:szCs w:val="24"/>
        </w:rPr>
        <w:t>,</w:t>
      </w:r>
      <w:r w:rsidRPr="00FB37F8">
        <w:rPr>
          <w:rFonts w:ascii="Times New Roman" w:hAnsi="Times New Roman"/>
          <w:sz w:val="24"/>
          <w:szCs w:val="24"/>
        </w:rPr>
        <w:t xml:space="preserve"> jako je tomu u mé diplomové práce.</w:t>
      </w:r>
      <w:r w:rsidR="00A55217" w:rsidRPr="00FB37F8">
        <w:rPr>
          <w:rFonts w:ascii="Times New Roman" w:hAnsi="Times New Roman"/>
          <w:sz w:val="24"/>
          <w:szCs w:val="24"/>
        </w:rPr>
        <w:t xml:space="preserve"> Tímto se moje práce může stát originální, protože volnočasovým aktivitám zaměstnanců a zaměstnankyň gastronomických </w:t>
      </w:r>
      <w:r w:rsidR="00435D4E" w:rsidRPr="00FB37F8">
        <w:rPr>
          <w:rFonts w:ascii="Times New Roman" w:hAnsi="Times New Roman"/>
          <w:sz w:val="24"/>
          <w:szCs w:val="24"/>
        </w:rPr>
        <w:t>podniků se doposud nikdo nevěnoval.</w:t>
      </w:r>
      <w:r w:rsidRPr="00FB37F8">
        <w:rPr>
          <w:rFonts w:ascii="Times New Roman" w:hAnsi="Times New Roman"/>
          <w:sz w:val="24"/>
          <w:szCs w:val="24"/>
        </w:rPr>
        <w:t xml:space="preserve"> Na druhou stranu najdeme m</w:t>
      </w:r>
      <w:r w:rsidR="005C0C3B" w:rsidRPr="00FB37F8">
        <w:rPr>
          <w:rFonts w:ascii="Times New Roman" w:hAnsi="Times New Roman"/>
          <w:sz w:val="24"/>
          <w:szCs w:val="24"/>
        </w:rPr>
        <w:t>n</w:t>
      </w:r>
      <w:r w:rsidRPr="00FB37F8">
        <w:rPr>
          <w:rFonts w:ascii="Times New Roman" w:hAnsi="Times New Roman"/>
          <w:sz w:val="24"/>
          <w:szCs w:val="24"/>
        </w:rPr>
        <w:t>oho výzkumníků, kteří se zabývali obdobnou problematikou, tedy volnočasovými aktivity u dospělých jedinců</w:t>
      </w:r>
      <w:r w:rsidR="005C0C3B" w:rsidRPr="00FB37F8">
        <w:rPr>
          <w:rFonts w:ascii="Times New Roman" w:hAnsi="Times New Roman"/>
          <w:sz w:val="24"/>
          <w:szCs w:val="24"/>
        </w:rPr>
        <w:t>.</w:t>
      </w:r>
      <w:r w:rsidRPr="00FB37F8">
        <w:rPr>
          <w:rFonts w:ascii="Times New Roman" w:hAnsi="Times New Roman"/>
          <w:sz w:val="24"/>
          <w:szCs w:val="24"/>
        </w:rPr>
        <w:t xml:space="preserve"> Pro lepší specifikaci, je nutné pole zkoumání ohraničit na problematiku, volnočasových aktivit skupiny zaměstnanců. </w:t>
      </w:r>
    </w:p>
    <w:p w14:paraId="23E43865" w14:textId="684A42A6" w:rsidR="00D350C0" w:rsidRPr="00FB37F8" w:rsidRDefault="00952443" w:rsidP="00133D6E">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Na úvod zařazuji </w:t>
      </w:r>
      <w:r w:rsidR="00402F63" w:rsidRPr="00FB37F8">
        <w:rPr>
          <w:rFonts w:ascii="Times New Roman" w:hAnsi="Times New Roman"/>
          <w:sz w:val="24"/>
          <w:szCs w:val="24"/>
        </w:rPr>
        <w:t>průzkum</w:t>
      </w:r>
      <w:r w:rsidRPr="00FB37F8">
        <w:rPr>
          <w:rFonts w:ascii="Times New Roman" w:hAnsi="Times New Roman"/>
          <w:sz w:val="24"/>
          <w:szCs w:val="24"/>
        </w:rPr>
        <w:t xml:space="preserve"> </w:t>
      </w:r>
      <w:r w:rsidRPr="00FB37F8">
        <w:rPr>
          <w:rFonts w:ascii="Times New Roman" w:hAnsi="Times New Roman"/>
          <w:i/>
          <w:iCs/>
          <w:sz w:val="24"/>
          <w:szCs w:val="24"/>
        </w:rPr>
        <w:t>„Očekávání zaměstnanců v gastronomii“,</w:t>
      </w:r>
      <w:r w:rsidRPr="00FB37F8">
        <w:rPr>
          <w:rFonts w:ascii="Times New Roman" w:hAnsi="Times New Roman"/>
          <w:sz w:val="24"/>
          <w:szCs w:val="24"/>
        </w:rPr>
        <w:t xml:space="preserve"> který provedla </w:t>
      </w:r>
      <w:r w:rsidR="00402F63" w:rsidRPr="00FB37F8">
        <w:rPr>
          <w:rFonts w:ascii="Times New Roman" w:hAnsi="Times New Roman"/>
          <w:sz w:val="24"/>
          <w:szCs w:val="24"/>
        </w:rPr>
        <w:t>M. Kadlecová</w:t>
      </w:r>
      <w:r w:rsidR="0032380B" w:rsidRPr="00FB37F8">
        <w:rPr>
          <w:rFonts w:ascii="Times New Roman" w:hAnsi="Times New Roman"/>
          <w:sz w:val="24"/>
          <w:szCs w:val="24"/>
        </w:rPr>
        <w:t xml:space="preserve"> v roce 2023. </w:t>
      </w:r>
      <w:r w:rsidR="003A2CBA" w:rsidRPr="00FB37F8">
        <w:rPr>
          <w:rFonts w:ascii="Times New Roman" w:hAnsi="Times New Roman"/>
          <w:sz w:val="24"/>
          <w:szCs w:val="24"/>
        </w:rPr>
        <w:t xml:space="preserve">Tohle šetření se zabývalo tím, jaká jsou očekávání od zaměstnavatele u lidí, kteří pracující v gastronomických zařízeních. </w:t>
      </w:r>
      <w:r w:rsidR="001E1443" w:rsidRPr="00FB37F8">
        <w:rPr>
          <w:rFonts w:ascii="Times New Roman" w:hAnsi="Times New Roman"/>
          <w:sz w:val="24"/>
          <w:szCs w:val="24"/>
        </w:rPr>
        <w:t>Výzkumu se zúčastnilo celkem 219 responde</w:t>
      </w:r>
      <w:r w:rsidR="00B067A1" w:rsidRPr="00FB37F8">
        <w:rPr>
          <w:rFonts w:ascii="Times New Roman" w:hAnsi="Times New Roman"/>
          <w:sz w:val="24"/>
          <w:szCs w:val="24"/>
        </w:rPr>
        <w:t>ntů</w:t>
      </w:r>
      <w:r w:rsidR="007849B3" w:rsidRPr="00FB37F8">
        <w:rPr>
          <w:rFonts w:ascii="Times New Roman" w:hAnsi="Times New Roman"/>
          <w:sz w:val="24"/>
          <w:szCs w:val="24"/>
        </w:rPr>
        <w:t>, z toho bylo 124 žen a 95 mužů. Kadlecová (2023) došla k závěrům, že pro zaměstnance a zaměstnankyně gastronomických zařízení je nejdůležitější pracovní kolektiv (</w:t>
      </w:r>
      <w:r w:rsidR="001C72DD" w:rsidRPr="00FB37F8">
        <w:rPr>
          <w:rFonts w:ascii="Times New Roman" w:hAnsi="Times New Roman"/>
          <w:sz w:val="24"/>
          <w:szCs w:val="24"/>
        </w:rPr>
        <w:t>81,74 %</w:t>
      </w:r>
      <w:r w:rsidR="007849B3" w:rsidRPr="00FB37F8">
        <w:rPr>
          <w:rFonts w:ascii="Times New Roman" w:hAnsi="Times New Roman"/>
          <w:sz w:val="24"/>
          <w:szCs w:val="24"/>
        </w:rPr>
        <w:t>); finanční odměna (</w:t>
      </w:r>
      <w:r w:rsidR="007464BE" w:rsidRPr="00FB37F8">
        <w:rPr>
          <w:rFonts w:ascii="Times New Roman" w:hAnsi="Times New Roman"/>
          <w:sz w:val="24"/>
          <w:szCs w:val="24"/>
        </w:rPr>
        <w:t>74,43 %</w:t>
      </w:r>
      <w:r w:rsidR="007849B3" w:rsidRPr="00FB37F8">
        <w:rPr>
          <w:rFonts w:ascii="Times New Roman" w:hAnsi="Times New Roman"/>
          <w:sz w:val="24"/>
          <w:szCs w:val="24"/>
        </w:rPr>
        <w:t>) a také jistota a stabilita zaměstnání (</w:t>
      </w:r>
      <w:r w:rsidR="007464BE" w:rsidRPr="00FB37F8">
        <w:rPr>
          <w:rFonts w:ascii="Times New Roman" w:hAnsi="Times New Roman"/>
          <w:sz w:val="24"/>
          <w:szCs w:val="24"/>
        </w:rPr>
        <w:t>65,16 %</w:t>
      </w:r>
      <w:r w:rsidR="007849B3" w:rsidRPr="00FB37F8">
        <w:rPr>
          <w:rFonts w:ascii="Times New Roman" w:hAnsi="Times New Roman"/>
          <w:sz w:val="24"/>
          <w:szCs w:val="24"/>
        </w:rPr>
        <w:t>).</w:t>
      </w:r>
      <w:r w:rsidR="00B24BA5" w:rsidRPr="00FB37F8">
        <w:rPr>
          <w:rFonts w:ascii="Times New Roman" w:hAnsi="Times New Roman"/>
          <w:sz w:val="24"/>
          <w:szCs w:val="24"/>
        </w:rPr>
        <w:t xml:space="preserve"> Dále pak také </w:t>
      </w:r>
      <w:r w:rsidR="007464BE" w:rsidRPr="00FB37F8">
        <w:rPr>
          <w:rFonts w:ascii="Times New Roman" w:hAnsi="Times New Roman"/>
          <w:sz w:val="24"/>
          <w:szCs w:val="24"/>
        </w:rPr>
        <w:t>zjistila, že</w:t>
      </w:r>
      <w:r w:rsidR="00B24BA5" w:rsidRPr="00FB37F8">
        <w:rPr>
          <w:rFonts w:ascii="Times New Roman" w:hAnsi="Times New Roman"/>
          <w:sz w:val="24"/>
          <w:szCs w:val="24"/>
        </w:rPr>
        <w:t xml:space="preserve"> lidé z gastronomických zařízení nejvíce preferují směny na „krátký/dlouhý“ týden (</w:t>
      </w:r>
      <w:r w:rsidR="007464BE" w:rsidRPr="00FB37F8">
        <w:rPr>
          <w:rFonts w:ascii="Times New Roman" w:hAnsi="Times New Roman"/>
          <w:sz w:val="24"/>
          <w:szCs w:val="24"/>
        </w:rPr>
        <w:t>55,25 %</w:t>
      </w:r>
      <w:r w:rsidR="005F7E79" w:rsidRPr="00FB37F8">
        <w:rPr>
          <w:rFonts w:ascii="Times New Roman" w:hAnsi="Times New Roman"/>
          <w:sz w:val="24"/>
          <w:szCs w:val="24"/>
        </w:rPr>
        <w:t>) nebo ranní směny (</w:t>
      </w:r>
      <w:r w:rsidR="00C00731" w:rsidRPr="00FB37F8">
        <w:rPr>
          <w:rFonts w:ascii="Times New Roman" w:hAnsi="Times New Roman"/>
          <w:sz w:val="24"/>
          <w:szCs w:val="24"/>
        </w:rPr>
        <w:t>42,92 %</w:t>
      </w:r>
      <w:r w:rsidR="005F7E79" w:rsidRPr="00FB37F8">
        <w:rPr>
          <w:rFonts w:ascii="Times New Roman" w:hAnsi="Times New Roman"/>
          <w:sz w:val="24"/>
          <w:szCs w:val="24"/>
        </w:rPr>
        <w:t xml:space="preserve">). </w:t>
      </w:r>
      <w:r w:rsidR="006E6C9E" w:rsidRPr="00FB37F8">
        <w:rPr>
          <w:rFonts w:ascii="Times New Roman" w:hAnsi="Times New Roman"/>
          <w:sz w:val="24"/>
          <w:szCs w:val="24"/>
        </w:rPr>
        <w:t xml:space="preserve">Dále se v šetření autorka zabývala, co zaměstnance a zaměstnankyně v práci nejvíce odrazuje, podle čeho si hledají své nové zaměstnání a zda jsou ochotni se za prací přestěhovat. </w:t>
      </w:r>
    </w:p>
    <w:p w14:paraId="132537B2" w14:textId="3E770CFB" w:rsidR="006E6C9E" w:rsidRPr="00FB37F8" w:rsidRDefault="000870AA" w:rsidP="00133D6E">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Jak jsem již uvedla na začátku této kapitoly, tak </w:t>
      </w:r>
      <w:r w:rsidR="00AE5617" w:rsidRPr="00FB37F8">
        <w:rPr>
          <w:rFonts w:ascii="Times New Roman" w:hAnsi="Times New Roman"/>
          <w:sz w:val="24"/>
          <w:szCs w:val="24"/>
        </w:rPr>
        <w:t>tématu volného času u lidí pra</w:t>
      </w:r>
      <w:r w:rsidR="0013498D" w:rsidRPr="00FB37F8">
        <w:rPr>
          <w:rFonts w:ascii="Times New Roman" w:hAnsi="Times New Roman"/>
          <w:sz w:val="24"/>
          <w:szCs w:val="24"/>
        </w:rPr>
        <w:t xml:space="preserve">cujících v gastronomii se na české půdě moc autorů nevěnuje. </w:t>
      </w:r>
      <w:r w:rsidR="009E50A0" w:rsidRPr="00FB37F8">
        <w:rPr>
          <w:rFonts w:ascii="Times New Roman" w:hAnsi="Times New Roman"/>
          <w:sz w:val="24"/>
          <w:szCs w:val="24"/>
        </w:rPr>
        <w:t xml:space="preserve">Zaměřila jsem se tedy na rešerši výzkumů volnočasových aktivit u jednotlivých skupin zaměstnanců. </w:t>
      </w:r>
    </w:p>
    <w:p w14:paraId="5EB78677" w14:textId="32934EA0" w:rsidR="009E50A0" w:rsidRPr="00FB37F8" w:rsidRDefault="009E50A0" w:rsidP="00133D6E">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V první řadě uvádím výzkum </w:t>
      </w:r>
      <w:r w:rsidR="00056149" w:rsidRPr="00FB37F8">
        <w:rPr>
          <w:rFonts w:ascii="Times New Roman" w:hAnsi="Times New Roman"/>
          <w:sz w:val="24"/>
          <w:szCs w:val="24"/>
        </w:rPr>
        <w:t>autorky Suchomelové, kter</w:t>
      </w:r>
      <w:r w:rsidR="00236438" w:rsidRPr="00FB37F8">
        <w:rPr>
          <w:rFonts w:ascii="Times New Roman" w:hAnsi="Times New Roman"/>
          <w:sz w:val="24"/>
          <w:szCs w:val="24"/>
        </w:rPr>
        <w:t>á</w:t>
      </w:r>
      <w:r w:rsidR="00056149" w:rsidRPr="00FB37F8">
        <w:rPr>
          <w:rFonts w:ascii="Times New Roman" w:hAnsi="Times New Roman"/>
          <w:sz w:val="24"/>
          <w:szCs w:val="24"/>
        </w:rPr>
        <w:t xml:space="preserve"> zkoumala </w:t>
      </w:r>
      <w:r w:rsidR="00056149" w:rsidRPr="00FB37F8">
        <w:rPr>
          <w:rFonts w:ascii="Times New Roman" w:hAnsi="Times New Roman"/>
          <w:i/>
          <w:iCs/>
          <w:sz w:val="24"/>
          <w:szCs w:val="24"/>
        </w:rPr>
        <w:t xml:space="preserve">„Volnočasové aktivity zaměstnanců na železnici“. </w:t>
      </w:r>
      <w:r w:rsidR="00F01974" w:rsidRPr="00FB37F8">
        <w:rPr>
          <w:rFonts w:ascii="Times New Roman" w:hAnsi="Times New Roman"/>
          <w:sz w:val="24"/>
          <w:szCs w:val="24"/>
        </w:rPr>
        <w:t>Hlavním cílem tohoto výzkumu bylo</w:t>
      </w:r>
      <w:r w:rsidR="005C6B64" w:rsidRPr="00FB37F8">
        <w:rPr>
          <w:rFonts w:ascii="Times New Roman" w:hAnsi="Times New Roman"/>
          <w:sz w:val="24"/>
          <w:szCs w:val="24"/>
        </w:rPr>
        <w:t xml:space="preserve">: </w:t>
      </w:r>
      <w:r w:rsidR="005C6B64" w:rsidRPr="00FB37F8">
        <w:rPr>
          <w:rFonts w:ascii="Times New Roman" w:hAnsi="Times New Roman"/>
          <w:i/>
          <w:iCs/>
          <w:sz w:val="24"/>
          <w:szCs w:val="24"/>
        </w:rPr>
        <w:t>„</w:t>
      </w:r>
      <w:r w:rsidR="00CF64E5" w:rsidRPr="00FB37F8">
        <w:rPr>
          <w:rFonts w:ascii="Times New Roman" w:hAnsi="Times New Roman"/>
          <w:i/>
          <w:iCs/>
          <w:sz w:val="24"/>
          <w:szCs w:val="24"/>
        </w:rPr>
        <w:t>analyzovat možnosti čerpání volnočasových aktivit zaměstnanci společnosti České dráhy a.s</w:t>
      </w:r>
      <w:r w:rsidR="00236438" w:rsidRPr="00FB37F8">
        <w:rPr>
          <w:rFonts w:ascii="Times New Roman" w:hAnsi="Times New Roman"/>
          <w:i/>
          <w:iCs/>
          <w:sz w:val="24"/>
          <w:szCs w:val="24"/>
        </w:rPr>
        <w:t>.</w:t>
      </w:r>
      <w:r w:rsidR="00CF64E5" w:rsidRPr="00FB37F8">
        <w:rPr>
          <w:rFonts w:ascii="Times New Roman" w:hAnsi="Times New Roman"/>
          <w:i/>
          <w:iCs/>
          <w:sz w:val="24"/>
          <w:szCs w:val="24"/>
        </w:rPr>
        <w:t>“</w:t>
      </w:r>
      <w:r w:rsidR="00CF64E5" w:rsidRPr="00FB37F8">
        <w:rPr>
          <w:rFonts w:ascii="Times New Roman" w:hAnsi="Times New Roman"/>
          <w:sz w:val="24"/>
          <w:szCs w:val="24"/>
        </w:rPr>
        <w:t xml:space="preserve"> (S</w:t>
      </w:r>
      <w:r w:rsidR="00916E5B" w:rsidRPr="00FB37F8">
        <w:rPr>
          <w:rFonts w:ascii="Times New Roman" w:hAnsi="Times New Roman"/>
          <w:sz w:val="24"/>
          <w:szCs w:val="24"/>
        </w:rPr>
        <w:t>uchomelová, 2021, s. 60)</w:t>
      </w:r>
      <w:r w:rsidR="00236438" w:rsidRPr="00FB37F8">
        <w:rPr>
          <w:rFonts w:ascii="Times New Roman" w:hAnsi="Times New Roman"/>
          <w:sz w:val="24"/>
          <w:szCs w:val="24"/>
        </w:rPr>
        <w:t xml:space="preserve">. </w:t>
      </w:r>
      <w:r w:rsidR="00D07F1D" w:rsidRPr="00FB37F8">
        <w:rPr>
          <w:rFonts w:ascii="Times New Roman" w:hAnsi="Times New Roman"/>
          <w:sz w:val="24"/>
          <w:szCs w:val="24"/>
        </w:rPr>
        <w:t xml:space="preserve"> Autorka došla k závěrům, že aktuální systém </w:t>
      </w:r>
      <w:r w:rsidR="00D77930" w:rsidRPr="00FB37F8">
        <w:rPr>
          <w:rFonts w:ascii="Times New Roman" w:hAnsi="Times New Roman"/>
          <w:sz w:val="24"/>
          <w:szCs w:val="24"/>
        </w:rPr>
        <w:t>možností čerpání volnočasových aktivit pro zaměstnance je nevyhovující a aktivity nejsou vhodně zam</w:t>
      </w:r>
      <w:r w:rsidR="00876714" w:rsidRPr="00FB37F8">
        <w:rPr>
          <w:rFonts w:ascii="Times New Roman" w:hAnsi="Times New Roman"/>
          <w:sz w:val="24"/>
          <w:szCs w:val="24"/>
        </w:rPr>
        <w:t xml:space="preserve">ěřené. </w:t>
      </w:r>
      <w:r w:rsidR="00D84A21" w:rsidRPr="00FB37F8">
        <w:rPr>
          <w:rFonts w:ascii="Times New Roman" w:hAnsi="Times New Roman"/>
          <w:sz w:val="24"/>
          <w:szCs w:val="24"/>
        </w:rPr>
        <w:t xml:space="preserve">Dále autorka prováděla analýzu interních dokumentů společnosti České Dráhy </w:t>
      </w:r>
      <w:proofErr w:type="spellStart"/>
      <w:r w:rsidR="00D84A21" w:rsidRPr="00FB37F8">
        <w:rPr>
          <w:rFonts w:ascii="Times New Roman" w:hAnsi="Times New Roman"/>
          <w:sz w:val="24"/>
          <w:szCs w:val="24"/>
        </w:rPr>
        <w:t>a.s</w:t>
      </w:r>
      <w:proofErr w:type="spellEnd"/>
      <w:r w:rsidR="00D84A21" w:rsidRPr="00FB37F8">
        <w:rPr>
          <w:rFonts w:ascii="Times New Roman" w:hAnsi="Times New Roman"/>
          <w:sz w:val="24"/>
          <w:szCs w:val="24"/>
        </w:rPr>
        <w:t xml:space="preserve">, kde uvádí možnosti čerpání Kondičních </w:t>
      </w:r>
      <w:r w:rsidR="007464BE" w:rsidRPr="00FB37F8">
        <w:rPr>
          <w:rFonts w:ascii="Times New Roman" w:hAnsi="Times New Roman"/>
          <w:sz w:val="24"/>
          <w:szCs w:val="24"/>
        </w:rPr>
        <w:t>pobytů,</w:t>
      </w:r>
      <w:r w:rsidR="00D84A21" w:rsidRPr="00FB37F8">
        <w:rPr>
          <w:rFonts w:ascii="Times New Roman" w:hAnsi="Times New Roman"/>
          <w:sz w:val="24"/>
          <w:szCs w:val="24"/>
        </w:rPr>
        <w:t xml:space="preserve"> které jsou pro zaměs</w:t>
      </w:r>
      <w:r w:rsidR="00E17881" w:rsidRPr="00FB37F8">
        <w:rPr>
          <w:rFonts w:ascii="Times New Roman" w:hAnsi="Times New Roman"/>
          <w:sz w:val="24"/>
          <w:szCs w:val="24"/>
        </w:rPr>
        <w:t xml:space="preserve">tnance ceněnou a využívanou aktivitou. </w:t>
      </w:r>
      <w:r w:rsidR="004D646D" w:rsidRPr="00FB37F8">
        <w:rPr>
          <w:rFonts w:ascii="Times New Roman" w:hAnsi="Times New Roman"/>
          <w:sz w:val="24"/>
          <w:szCs w:val="24"/>
        </w:rPr>
        <w:t xml:space="preserve">V závěru také analyzuje trávení volného času zaměstnanců </w:t>
      </w:r>
      <w:r w:rsidR="003B2816" w:rsidRPr="00FB37F8">
        <w:rPr>
          <w:rFonts w:ascii="Times New Roman" w:hAnsi="Times New Roman"/>
          <w:sz w:val="24"/>
          <w:szCs w:val="24"/>
        </w:rPr>
        <w:t xml:space="preserve">společnosti České Dráhy </w:t>
      </w:r>
      <w:proofErr w:type="spellStart"/>
      <w:r w:rsidR="003B2816" w:rsidRPr="00FB37F8">
        <w:rPr>
          <w:rFonts w:ascii="Times New Roman" w:hAnsi="Times New Roman"/>
          <w:sz w:val="24"/>
          <w:szCs w:val="24"/>
        </w:rPr>
        <w:t>a.s</w:t>
      </w:r>
      <w:proofErr w:type="spellEnd"/>
      <w:r w:rsidR="003B2816" w:rsidRPr="00FB37F8">
        <w:rPr>
          <w:rFonts w:ascii="Times New Roman" w:hAnsi="Times New Roman"/>
          <w:sz w:val="24"/>
          <w:szCs w:val="24"/>
        </w:rPr>
        <w:t xml:space="preserve">, kdy uvádí, že tito lidé využívají </w:t>
      </w:r>
      <w:r w:rsidR="00A328AA" w:rsidRPr="00FB37F8">
        <w:rPr>
          <w:rFonts w:ascii="Times New Roman" w:hAnsi="Times New Roman"/>
          <w:sz w:val="24"/>
          <w:szCs w:val="24"/>
        </w:rPr>
        <w:t xml:space="preserve">příspěvek na individuální </w:t>
      </w:r>
      <w:r w:rsidR="0062188B" w:rsidRPr="00FB37F8">
        <w:rPr>
          <w:rFonts w:ascii="Times New Roman" w:hAnsi="Times New Roman"/>
          <w:sz w:val="24"/>
          <w:szCs w:val="24"/>
        </w:rPr>
        <w:t>rekreaci</w:t>
      </w:r>
      <w:r w:rsidR="00A328AA" w:rsidRPr="00FB37F8">
        <w:rPr>
          <w:rFonts w:ascii="Times New Roman" w:hAnsi="Times New Roman"/>
          <w:sz w:val="24"/>
          <w:szCs w:val="24"/>
        </w:rPr>
        <w:t xml:space="preserve"> a lázeňské pobyty. Také je zde ve velké oblibě sportování</w:t>
      </w:r>
      <w:r w:rsidR="004B456D" w:rsidRPr="00FB37F8">
        <w:rPr>
          <w:rFonts w:ascii="Times New Roman" w:hAnsi="Times New Roman"/>
          <w:sz w:val="24"/>
          <w:szCs w:val="24"/>
        </w:rPr>
        <w:t xml:space="preserve">, které je sdružování pod sdružení Železniční sport. </w:t>
      </w:r>
      <w:r w:rsidR="00C842E5" w:rsidRPr="00FB37F8">
        <w:rPr>
          <w:rFonts w:ascii="Times New Roman" w:hAnsi="Times New Roman"/>
          <w:sz w:val="24"/>
          <w:szCs w:val="24"/>
        </w:rPr>
        <w:t xml:space="preserve">Dále také zaměstnanci vyhledávají kulturní vyžití pod organizací FISIAC. (Suchomelová, 2021). </w:t>
      </w:r>
    </w:p>
    <w:p w14:paraId="3E64BAFB" w14:textId="48469C09" w:rsidR="009E6816" w:rsidRPr="00FB37F8" w:rsidRDefault="0062188B" w:rsidP="009E6816">
      <w:pPr>
        <w:spacing w:line="360" w:lineRule="auto"/>
        <w:ind w:firstLine="708"/>
        <w:jc w:val="both"/>
        <w:rPr>
          <w:rFonts w:ascii="Times New Roman" w:hAnsi="Times New Roman"/>
          <w:sz w:val="24"/>
          <w:szCs w:val="24"/>
        </w:rPr>
      </w:pPr>
      <w:r w:rsidRPr="00FB37F8">
        <w:rPr>
          <w:rFonts w:ascii="Times New Roman" w:hAnsi="Times New Roman"/>
          <w:sz w:val="24"/>
          <w:szCs w:val="24"/>
        </w:rPr>
        <w:lastRenderedPageBreak/>
        <w:t xml:space="preserve">Dalším výzkumem, který se zabýval </w:t>
      </w:r>
      <w:r w:rsidR="005C7F9E" w:rsidRPr="00FB37F8">
        <w:rPr>
          <w:rFonts w:ascii="Times New Roman" w:hAnsi="Times New Roman"/>
          <w:sz w:val="24"/>
          <w:szCs w:val="24"/>
        </w:rPr>
        <w:t xml:space="preserve">volnočasovými aktivitami vybrané skupiny </w:t>
      </w:r>
      <w:r w:rsidR="00387604" w:rsidRPr="00FB37F8">
        <w:rPr>
          <w:rFonts w:ascii="Times New Roman" w:hAnsi="Times New Roman"/>
          <w:sz w:val="24"/>
          <w:szCs w:val="24"/>
        </w:rPr>
        <w:t>„z</w:t>
      </w:r>
      <w:r w:rsidR="005C7F9E" w:rsidRPr="00FB37F8">
        <w:rPr>
          <w:rFonts w:ascii="Times New Roman" w:hAnsi="Times New Roman"/>
          <w:sz w:val="24"/>
          <w:szCs w:val="24"/>
        </w:rPr>
        <w:t>aměstnanců</w:t>
      </w:r>
      <w:r w:rsidR="00387604" w:rsidRPr="00FB37F8">
        <w:rPr>
          <w:rFonts w:ascii="Times New Roman" w:hAnsi="Times New Roman"/>
          <w:sz w:val="24"/>
          <w:szCs w:val="24"/>
        </w:rPr>
        <w:t>“</w:t>
      </w:r>
      <w:r w:rsidR="005C7F9E" w:rsidRPr="00FB37F8">
        <w:rPr>
          <w:rFonts w:ascii="Times New Roman" w:hAnsi="Times New Roman"/>
          <w:sz w:val="24"/>
          <w:szCs w:val="24"/>
        </w:rPr>
        <w:t>, je</w:t>
      </w:r>
      <w:r w:rsidR="00D1585B" w:rsidRPr="00FB37F8">
        <w:rPr>
          <w:rFonts w:ascii="Times New Roman" w:hAnsi="Times New Roman"/>
          <w:sz w:val="24"/>
          <w:szCs w:val="24"/>
        </w:rPr>
        <w:t xml:space="preserve"> </w:t>
      </w:r>
      <w:r w:rsidR="007464BE" w:rsidRPr="00FB37F8">
        <w:rPr>
          <w:rFonts w:ascii="Times New Roman" w:hAnsi="Times New Roman"/>
          <w:sz w:val="24"/>
          <w:szCs w:val="24"/>
        </w:rPr>
        <w:t>výzkum „</w:t>
      </w:r>
      <w:r w:rsidR="00392577" w:rsidRPr="00FB37F8">
        <w:rPr>
          <w:rFonts w:ascii="Times New Roman" w:hAnsi="Times New Roman"/>
          <w:i/>
          <w:iCs/>
          <w:sz w:val="24"/>
          <w:szCs w:val="24"/>
        </w:rPr>
        <w:t xml:space="preserve">Volnočasové aktivity příslušníků Armády České republiky“. </w:t>
      </w:r>
      <w:r w:rsidR="00392577" w:rsidRPr="00FB37F8">
        <w:rPr>
          <w:rFonts w:ascii="Times New Roman" w:hAnsi="Times New Roman"/>
          <w:sz w:val="24"/>
          <w:szCs w:val="24"/>
        </w:rPr>
        <w:t>Zde Šípek (202</w:t>
      </w:r>
      <w:r w:rsidR="00926AC5" w:rsidRPr="00FB37F8">
        <w:rPr>
          <w:rFonts w:ascii="Times New Roman" w:hAnsi="Times New Roman"/>
          <w:sz w:val="24"/>
          <w:szCs w:val="24"/>
        </w:rPr>
        <w:t>0</w:t>
      </w:r>
      <w:r w:rsidR="0035769B" w:rsidRPr="00FB37F8">
        <w:rPr>
          <w:rFonts w:ascii="Times New Roman" w:hAnsi="Times New Roman"/>
          <w:sz w:val="24"/>
          <w:szCs w:val="24"/>
        </w:rPr>
        <w:t>, s. 3</w:t>
      </w:r>
      <w:r w:rsidR="00392577" w:rsidRPr="00FB37F8">
        <w:rPr>
          <w:rFonts w:ascii="Times New Roman" w:hAnsi="Times New Roman"/>
          <w:sz w:val="24"/>
          <w:szCs w:val="24"/>
        </w:rPr>
        <w:t>)</w:t>
      </w:r>
      <w:r w:rsidR="00926AC5" w:rsidRPr="00FB37F8">
        <w:rPr>
          <w:rFonts w:ascii="Times New Roman" w:hAnsi="Times New Roman"/>
          <w:sz w:val="24"/>
          <w:szCs w:val="24"/>
        </w:rPr>
        <w:t xml:space="preserve"> uvádí</w:t>
      </w:r>
      <w:r w:rsidR="005D40CA" w:rsidRPr="00FB37F8">
        <w:rPr>
          <w:rFonts w:ascii="Times New Roman" w:hAnsi="Times New Roman"/>
          <w:sz w:val="24"/>
          <w:szCs w:val="24"/>
        </w:rPr>
        <w:t xml:space="preserve">, že: </w:t>
      </w:r>
      <w:r w:rsidR="009E6816" w:rsidRPr="00FB37F8">
        <w:rPr>
          <w:rFonts w:ascii="Times New Roman" w:hAnsi="Times New Roman"/>
          <w:sz w:val="24"/>
          <w:szCs w:val="24"/>
        </w:rPr>
        <w:t>„</w:t>
      </w:r>
      <w:r w:rsidR="009E6816" w:rsidRPr="00FB37F8">
        <w:rPr>
          <w:rFonts w:ascii="Times New Roman" w:hAnsi="Times New Roman"/>
          <w:i/>
          <w:iCs/>
          <w:sz w:val="24"/>
          <w:szCs w:val="24"/>
        </w:rPr>
        <w:t>Hlavním cílem výzkumného šetření je analyzovat volnočasové aktivity vojáků AČR a způsob trávení volného času vojáky AČR</w:t>
      </w:r>
      <w:r w:rsidR="009E6816" w:rsidRPr="00FB37F8">
        <w:rPr>
          <w:rFonts w:ascii="Times New Roman" w:hAnsi="Times New Roman"/>
          <w:sz w:val="24"/>
          <w:szCs w:val="24"/>
        </w:rPr>
        <w:t xml:space="preserve">.“ Podobně jako předchozí autorka </w:t>
      </w:r>
      <w:r w:rsidR="005E5DCC" w:rsidRPr="00FB37F8">
        <w:rPr>
          <w:rFonts w:ascii="Times New Roman" w:hAnsi="Times New Roman"/>
          <w:sz w:val="24"/>
          <w:szCs w:val="24"/>
        </w:rPr>
        <w:t xml:space="preserve">rozebírá možnosti zaměstnaneckých benefitů ve formě </w:t>
      </w:r>
      <w:r w:rsidR="00E01F9A" w:rsidRPr="00FB37F8">
        <w:rPr>
          <w:rFonts w:ascii="Times New Roman" w:hAnsi="Times New Roman"/>
          <w:sz w:val="24"/>
          <w:szCs w:val="24"/>
        </w:rPr>
        <w:t>čerpání příspěvků na volnočasové aktivity</w:t>
      </w:r>
      <w:r w:rsidR="007705E1" w:rsidRPr="00FB37F8">
        <w:rPr>
          <w:rFonts w:ascii="Times New Roman" w:hAnsi="Times New Roman"/>
          <w:sz w:val="24"/>
          <w:szCs w:val="24"/>
        </w:rPr>
        <w:t xml:space="preserve"> nebo také </w:t>
      </w:r>
      <w:r w:rsidR="007178AC" w:rsidRPr="00FB37F8">
        <w:rPr>
          <w:rFonts w:ascii="Times New Roman" w:hAnsi="Times New Roman"/>
          <w:sz w:val="24"/>
          <w:szCs w:val="24"/>
        </w:rPr>
        <w:t>možnosti, jak tráví vojáci svůj volný čas. Dochází k </w:t>
      </w:r>
      <w:r w:rsidR="007464BE" w:rsidRPr="00FB37F8">
        <w:rPr>
          <w:rFonts w:ascii="Times New Roman" w:hAnsi="Times New Roman"/>
          <w:sz w:val="24"/>
          <w:szCs w:val="24"/>
        </w:rPr>
        <w:t>výsledkům, že</w:t>
      </w:r>
      <w:r w:rsidR="007178AC" w:rsidRPr="00FB37F8">
        <w:rPr>
          <w:rFonts w:ascii="Times New Roman" w:hAnsi="Times New Roman"/>
          <w:sz w:val="24"/>
          <w:szCs w:val="24"/>
        </w:rPr>
        <w:t xml:space="preserve"> volný čas je tráven především aktiv</w:t>
      </w:r>
      <w:r w:rsidR="00BA7887" w:rsidRPr="00FB37F8">
        <w:rPr>
          <w:rFonts w:ascii="Times New Roman" w:hAnsi="Times New Roman"/>
          <w:sz w:val="24"/>
          <w:szCs w:val="24"/>
        </w:rPr>
        <w:t xml:space="preserve">ně a že </w:t>
      </w:r>
      <w:r w:rsidR="00F451A5" w:rsidRPr="00FB37F8">
        <w:rPr>
          <w:rFonts w:ascii="Times New Roman" w:hAnsi="Times New Roman"/>
          <w:sz w:val="24"/>
          <w:szCs w:val="24"/>
        </w:rPr>
        <w:t>99,5 %</w:t>
      </w:r>
      <w:r w:rsidR="00BA7887" w:rsidRPr="00FB37F8">
        <w:rPr>
          <w:rFonts w:ascii="Times New Roman" w:hAnsi="Times New Roman"/>
          <w:sz w:val="24"/>
          <w:szCs w:val="24"/>
        </w:rPr>
        <w:t xml:space="preserve"> se věnuje </w:t>
      </w:r>
      <w:r w:rsidR="00F451A5" w:rsidRPr="00FB37F8">
        <w:rPr>
          <w:rFonts w:ascii="Times New Roman" w:hAnsi="Times New Roman"/>
          <w:sz w:val="24"/>
          <w:szCs w:val="24"/>
        </w:rPr>
        <w:t>volnočasovým aktivitám</w:t>
      </w:r>
      <w:r w:rsidR="00BA7887" w:rsidRPr="00FB37F8">
        <w:rPr>
          <w:rFonts w:ascii="Times New Roman" w:hAnsi="Times New Roman"/>
          <w:sz w:val="24"/>
          <w:szCs w:val="24"/>
        </w:rPr>
        <w:t>. Dále pak také to, že příslušníkům Armády České republiky vyhovuje program preventivních rehabilitací.</w:t>
      </w:r>
      <w:r w:rsidR="00E7690C" w:rsidRPr="00FB37F8">
        <w:rPr>
          <w:rFonts w:ascii="Times New Roman" w:hAnsi="Times New Roman"/>
          <w:sz w:val="24"/>
          <w:szCs w:val="24"/>
        </w:rPr>
        <w:t xml:space="preserve"> (Šípek, 2020, s. 70).</w:t>
      </w:r>
      <w:r w:rsidR="0035769B" w:rsidRPr="00FB37F8">
        <w:rPr>
          <w:rFonts w:ascii="Times New Roman" w:hAnsi="Times New Roman"/>
          <w:sz w:val="24"/>
          <w:szCs w:val="24"/>
        </w:rPr>
        <w:t xml:space="preserve"> </w:t>
      </w:r>
      <w:r w:rsidR="00373E68" w:rsidRPr="00FB37F8">
        <w:rPr>
          <w:rFonts w:ascii="Times New Roman" w:hAnsi="Times New Roman"/>
          <w:sz w:val="24"/>
          <w:szCs w:val="24"/>
        </w:rPr>
        <w:t xml:space="preserve"> </w:t>
      </w:r>
    </w:p>
    <w:p w14:paraId="2CB94D4B" w14:textId="6B3F1AAA" w:rsidR="00F24497" w:rsidRPr="00FB37F8" w:rsidRDefault="00F24497" w:rsidP="009E6816">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Autorka Holinková (2024) se zabývala </w:t>
      </w:r>
      <w:r w:rsidRPr="00FB37F8">
        <w:rPr>
          <w:rFonts w:ascii="Times New Roman" w:hAnsi="Times New Roman"/>
          <w:i/>
          <w:iCs/>
          <w:sz w:val="24"/>
          <w:szCs w:val="24"/>
        </w:rPr>
        <w:t>„volným časem u začínajících učitelů na ZŠ</w:t>
      </w:r>
      <w:r w:rsidRPr="00FB37F8">
        <w:rPr>
          <w:rFonts w:ascii="Times New Roman" w:hAnsi="Times New Roman"/>
          <w:sz w:val="24"/>
          <w:szCs w:val="24"/>
        </w:rPr>
        <w:t xml:space="preserve">“. I tento výzkum měl za cíl provést analýzu volného času a volnočasových aktivit u této skupiny zaměstnanců. </w:t>
      </w:r>
      <w:r w:rsidR="00742618" w:rsidRPr="00FB37F8">
        <w:rPr>
          <w:rFonts w:ascii="Times New Roman" w:hAnsi="Times New Roman"/>
          <w:sz w:val="24"/>
          <w:szCs w:val="24"/>
        </w:rPr>
        <w:t>Dále si autorka jako cíl dala</w:t>
      </w:r>
      <w:r w:rsidR="006E1B51" w:rsidRPr="00FB37F8">
        <w:rPr>
          <w:rFonts w:ascii="Times New Roman" w:hAnsi="Times New Roman"/>
          <w:sz w:val="24"/>
          <w:szCs w:val="24"/>
        </w:rPr>
        <w:t>:</w:t>
      </w:r>
      <w:r w:rsidR="006E1B51" w:rsidRPr="00FB37F8">
        <w:rPr>
          <w:rFonts w:ascii="Times New Roman" w:hAnsi="Times New Roman"/>
          <w:i/>
          <w:iCs/>
          <w:sz w:val="24"/>
          <w:szCs w:val="24"/>
        </w:rPr>
        <w:t xml:space="preserve"> „Zjistit množství volného času které mají začínající učitelé k dispozici“ </w:t>
      </w:r>
      <w:r w:rsidR="006E1B51" w:rsidRPr="00FB37F8">
        <w:rPr>
          <w:rFonts w:ascii="Times New Roman" w:hAnsi="Times New Roman"/>
          <w:sz w:val="24"/>
          <w:szCs w:val="24"/>
        </w:rPr>
        <w:t>(Holinková, 2024, s. 48). Z výsledků je patrné</w:t>
      </w:r>
      <w:r w:rsidR="00890E9B" w:rsidRPr="00FB37F8">
        <w:rPr>
          <w:rFonts w:ascii="Times New Roman" w:hAnsi="Times New Roman"/>
          <w:sz w:val="24"/>
          <w:szCs w:val="24"/>
        </w:rPr>
        <w:t xml:space="preserve">, že začínající učitelé mají </w:t>
      </w:r>
      <w:r w:rsidR="00D61564" w:rsidRPr="00FB37F8">
        <w:rPr>
          <w:rFonts w:ascii="Times New Roman" w:hAnsi="Times New Roman"/>
          <w:sz w:val="24"/>
          <w:szCs w:val="24"/>
        </w:rPr>
        <w:t>volnočasové aktivity jako způsob odreagování a kompenzace, kdy se zaměřují především na psychický odpočinek</w:t>
      </w:r>
      <w:r w:rsidR="00056AC0" w:rsidRPr="00FB37F8">
        <w:rPr>
          <w:rFonts w:ascii="Times New Roman" w:hAnsi="Times New Roman"/>
          <w:sz w:val="24"/>
          <w:szCs w:val="24"/>
        </w:rPr>
        <w:t xml:space="preserve">, pobyt venku nebo sportovní a společenské aktivity. </w:t>
      </w:r>
      <w:r w:rsidR="00ED609C" w:rsidRPr="00FB37F8">
        <w:rPr>
          <w:rFonts w:ascii="Times New Roman" w:hAnsi="Times New Roman"/>
          <w:sz w:val="24"/>
          <w:szCs w:val="24"/>
        </w:rPr>
        <w:t>Co se týče množství volného času, tak autorka uvádí, že začínající učitelé jej mají spíše nedostat</w:t>
      </w:r>
      <w:r w:rsidR="004E0FDF" w:rsidRPr="00FB37F8">
        <w:rPr>
          <w:rFonts w:ascii="Times New Roman" w:hAnsi="Times New Roman"/>
          <w:sz w:val="24"/>
          <w:szCs w:val="24"/>
        </w:rPr>
        <w:t xml:space="preserve">ek. To je zapříčiněno povinnostmi spojenými s rodinnou nebo s prací. </w:t>
      </w:r>
      <w:r w:rsidR="003D5809" w:rsidRPr="00FB37F8">
        <w:rPr>
          <w:rFonts w:ascii="Times New Roman" w:hAnsi="Times New Roman"/>
          <w:sz w:val="24"/>
          <w:szCs w:val="24"/>
        </w:rPr>
        <w:t>Uvádí také to, že začínající učitelé mají v</w:t>
      </w:r>
      <w:r w:rsidR="001D378F" w:rsidRPr="00FB37F8">
        <w:rPr>
          <w:rFonts w:ascii="Times New Roman" w:hAnsi="Times New Roman"/>
          <w:sz w:val="24"/>
          <w:szCs w:val="24"/>
        </w:rPr>
        <w:t> průměru 2 hodiny volného času denně (Holinková, 2024)</w:t>
      </w:r>
      <w:r w:rsidR="0046637F" w:rsidRPr="00FB37F8">
        <w:rPr>
          <w:rFonts w:ascii="Times New Roman" w:hAnsi="Times New Roman"/>
          <w:sz w:val="24"/>
          <w:szCs w:val="24"/>
        </w:rPr>
        <w:t xml:space="preserve">. </w:t>
      </w:r>
    </w:p>
    <w:p w14:paraId="5F9D2B48" w14:textId="7B07F347" w:rsidR="00B33994" w:rsidRPr="00FB37F8" w:rsidRDefault="00A62B12" w:rsidP="009E6816">
      <w:pPr>
        <w:spacing w:line="360" w:lineRule="auto"/>
        <w:ind w:firstLine="708"/>
        <w:jc w:val="both"/>
        <w:rPr>
          <w:rFonts w:ascii="Times New Roman" w:hAnsi="Times New Roman"/>
          <w:sz w:val="24"/>
          <w:szCs w:val="24"/>
        </w:rPr>
      </w:pPr>
      <w:r w:rsidRPr="00FB37F8">
        <w:rPr>
          <w:rFonts w:ascii="Times New Roman" w:hAnsi="Times New Roman"/>
          <w:sz w:val="24"/>
          <w:szCs w:val="24"/>
        </w:rPr>
        <w:t>Jak lze tedy vidět, u různých skupin zaměstnanců se může lišit způsob trávení volného času</w:t>
      </w:r>
      <w:r w:rsidR="007A75CB" w:rsidRPr="00FB37F8">
        <w:rPr>
          <w:rFonts w:ascii="Times New Roman" w:hAnsi="Times New Roman"/>
          <w:sz w:val="24"/>
          <w:szCs w:val="24"/>
        </w:rPr>
        <w:t xml:space="preserve"> a možnost využívání příspěvků na volnočasové aktivity od jejich zaměstnavatelů. </w:t>
      </w:r>
    </w:p>
    <w:p w14:paraId="438B8697" w14:textId="77777777" w:rsidR="0046637F" w:rsidRPr="00FB37F8" w:rsidRDefault="0046637F" w:rsidP="009E6816">
      <w:pPr>
        <w:spacing w:line="360" w:lineRule="auto"/>
        <w:ind w:firstLine="708"/>
        <w:jc w:val="both"/>
        <w:rPr>
          <w:rFonts w:ascii="Times New Roman" w:hAnsi="Times New Roman"/>
          <w:sz w:val="24"/>
          <w:szCs w:val="24"/>
        </w:rPr>
      </w:pPr>
    </w:p>
    <w:p w14:paraId="7981CB70" w14:textId="77777777" w:rsidR="0035769B" w:rsidRPr="00C47588" w:rsidRDefault="0035769B" w:rsidP="009E6816">
      <w:pPr>
        <w:spacing w:line="360" w:lineRule="auto"/>
        <w:ind w:firstLine="708"/>
        <w:jc w:val="both"/>
        <w:rPr>
          <w:rFonts w:ascii="Times New Roman" w:hAnsi="Times New Roman"/>
          <w:sz w:val="23"/>
          <w:szCs w:val="23"/>
        </w:rPr>
      </w:pPr>
    </w:p>
    <w:p w14:paraId="158B5DC0" w14:textId="77777777" w:rsidR="006832B7" w:rsidRPr="00C47588" w:rsidRDefault="006832B7" w:rsidP="009E6816">
      <w:pPr>
        <w:spacing w:line="360" w:lineRule="auto"/>
        <w:ind w:firstLine="708"/>
        <w:jc w:val="both"/>
        <w:rPr>
          <w:rFonts w:ascii="Times New Roman" w:hAnsi="Times New Roman"/>
          <w:sz w:val="23"/>
          <w:szCs w:val="23"/>
        </w:rPr>
      </w:pPr>
    </w:p>
    <w:p w14:paraId="54FD3C8A" w14:textId="77777777" w:rsidR="006832B7" w:rsidRPr="00C47588" w:rsidRDefault="006832B7" w:rsidP="009E6816">
      <w:pPr>
        <w:spacing w:line="360" w:lineRule="auto"/>
        <w:ind w:firstLine="708"/>
        <w:jc w:val="both"/>
        <w:rPr>
          <w:rFonts w:ascii="Times New Roman" w:hAnsi="Times New Roman"/>
          <w:sz w:val="23"/>
          <w:szCs w:val="23"/>
        </w:rPr>
      </w:pPr>
    </w:p>
    <w:p w14:paraId="06250090" w14:textId="77777777" w:rsidR="00344DC6" w:rsidRPr="00C47588" w:rsidRDefault="00344DC6" w:rsidP="00016EDD">
      <w:pPr>
        <w:spacing w:line="360" w:lineRule="auto"/>
        <w:jc w:val="both"/>
        <w:rPr>
          <w:rFonts w:ascii="Times New Roman" w:hAnsi="Times New Roman"/>
          <w:sz w:val="23"/>
          <w:szCs w:val="23"/>
        </w:rPr>
      </w:pPr>
    </w:p>
    <w:p w14:paraId="6ACC2CBB" w14:textId="77777777" w:rsidR="00016EDD" w:rsidRPr="00C47588" w:rsidRDefault="00016EDD" w:rsidP="00016EDD">
      <w:pPr>
        <w:spacing w:line="360" w:lineRule="auto"/>
        <w:jc w:val="both"/>
        <w:rPr>
          <w:rFonts w:ascii="Times New Roman" w:hAnsi="Times New Roman"/>
          <w:sz w:val="23"/>
          <w:szCs w:val="23"/>
        </w:rPr>
      </w:pPr>
    </w:p>
    <w:p w14:paraId="425C0A74" w14:textId="77777777" w:rsidR="00775F36" w:rsidRDefault="00775F36" w:rsidP="00344DC6">
      <w:pPr>
        <w:spacing w:line="360" w:lineRule="auto"/>
        <w:jc w:val="both"/>
        <w:rPr>
          <w:rFonts w:ascii="Times New Roman" w:hAnsi="Times New Roman"/>
          <w:sz w:val="23"/>
          <w:szCs w:val="23"/>
        </w:rPr>
      </w:pPr>
    </w:p>
    <w:p w14:paraId="784F6BBB" w14:textId="77777777" w:rsidR="00FB37F8" w:rsidRDefault="00FB37F8" w:rsidP="00344DC6">
      <w:pPr>
        <w:spacing w:line="360" w:lineRule="auto"/>
        <w:jc w:val="both"/>
        <w:rPr>
          <w:rFonts w:ascii="Times New Roman" w:hAnsi="Times New Roman"/>
          <w:sz w:val="23"/>
          <w:szCs w:val="23"/>
        </w:rPr>
      </w:pPr>
    </w:p>
    <w:p w14:paraId="7DA47C8B" w14:textId="77777777" w:rsidR="00FB37F8" w:rsidRPr="00C47588" w:rsidRDefault="00FB37F8" w:rsidP="00344DC6">
      <w:pPr>
        <w:spacing w:line="360" w:lineRule="auto"/>
        <w:jc w:val="both"/>
        <w:rPr>
          <w:rFonts w:ascii="Times New Roman" w:hAnsi="Times New Roman"/>
          <w:sz w:val="23"/>
          <w:szCs w:val="23"/>
        </w:rPr>
      </w:pPr>
    </w:p>
    <w:p w14:paraId="2F167A4F" w14:textId="45C93B09" w:rsidR="00B60831" w:rsidRPr="00FB37F8" w:rsidRDefault="00B60831" w:rsidP="00775F36">
      <w:pPr>
        <w:pStyle w:val="Nadpis1"/>
        <w:numPr>
          <w:ilvl w:val="0"/>
          <w:numId w:val="4"/>
        </w:numPr>
        <w:jc w:val="both"/>
        <w:rPr>
          <w:rFonts w:ascii="Times New Roman" w:hAnsi="Times New Roman" w:cs="Times New Roman"/>
          <w:b/>
          <w:bCs/>
          <w:color w:val="auto"/>
        </w:rPr>
      </w:pPr>
      <w:bookmarkStart w:id="19" w:name="_Toc169258166"/>
      <w:r w:rsidRPr="00FB37F8">
        <w:rPr>
          <w:rFonts w:ascii="Times New Roman" w:hAnsi="Times New Roman" w:cs="Times New Roman"/>
          <w:b/>
          <w:bCs/>
          <w:color w:val="auto"/>
        </w:rPr>
        <w:lastRenderedPageBreak/>
        <w:t>Cíl v</w:t>
      </w:r>
      <w:r w:rsidR="00775F36" w:rsidRPr="00FB37F8">
        <w:rPr>
          <w:rFonts w:ascii="Times New Roman" w:hAnsi="Times New Roman" w:cs="Times New Roman"/>
          <w:b/>
          <w:bCs/>
          <w:color w:val="auto"/>
        </w:rPr>
        <w:t>ýzkumu a výzkumné otázky</w:t>
      </w:r>
      <w:bookmarkEnd w:id="19"/>
      <w:r w:rsidR="00775F36" w:rsidRPr="00FB37F8">
        <w:rPr>
          <w:rFonts w:ascii="Times New Roman" w:hAnsi="Times New Roman" w:cs="Times New Roman"/>
          <w:b/>
          <w:bCs/>
          <w:color w:val="auto"/>
        </w:rPr>
        <w:t xml:space="preserve"> </w:t>
      </w:r>
    </w:p>
    <w:p w14:paraId="505A6517" w14:textId="7E9AA663" w:rsidR="008765D9" w:rsidRPr="00C47588" w:rsidRDefault="00F6473E" w:rsidP="00133D6E">
      <w:pPr>
        <w:spacing w:line="360" w:lineRule="auto"/>
        <w:ind w:firstLine="708"/>
        <w:jc w:val="both"/>
        <w:rPr>
          <w:rFonts w:ascii="Times New Roman" w:hAnsi="Times New Roman"/>
          <w:sz w:val="23"/>
          <w:szCs w:val="23"/>
        </w:rPr>
      </w:pPr>
      <w:r w:rsidRPr="00C47588">
        <w:rPr>
          <w:rFonts w:ascii="Times New Roman" w:hAnsi="Times New Roman"/>
          <w:sz w:val="23"/>
          <w:szCs w:val="23"/>
        </w:rPr>
        <w:t xml:space="preserve"> </w:t>
      </w:r>
    </w:p>
    <w:p w14:paraId="695147E0" w14:textId="77777777" w:rsidR="00C63F50" w:rsidRPr="00FB37F8" w:rsidRDefault="00C63F50" w:rsidP="003964FA">
      <w:pPr>
        <w:spacing w:line="360" w:lineRule="auto"/>
        <w:jc w:val="both"/>
        <w:rPr>
          <w:rFonts w:ascii="Times New Roman" w:hAnsi="Times New Roman"/>
          <w:sz w:val="24"/>
          <w:szCs w:val="24"/>
        </w:rPr>
      </w:pPr>
      <w:r w:rsidRPr="00FB37F8">
        <w:rPr>
          <w:rFonts w:ascii="Times New Roman" w:hAnsi="Times New Roman"/>
          <w:sz w:val="24"/>
          <w:szCs w:val="24"/>
        </w:rPr>
        <w:t xml:space="preserve">Hlavním cílem mého výzkumu je zjistit, jak tráví svůj volný čas zaměstnanci a zaměstnankyně gastronomických podniků pracujících ve městě Olomouc. </w:t>
      </w:r>
    </w:p>
    <w:p w14:paraId="6E3F47F8" w14:textId="77777777" w:rsidR="00C63F50" w:rsidRPr="00FB37F8" w:rsidRDefault="00C63F50" w:rsidP="003964FA">
      <w:pPr>
        <w:spacing w:line="360" w:lineRule="auto"/>
        <w:jc w:val="both"/>
        <w:rPr>
          <w:rFonts w:ascii="Times New Roman" w:hAnsi="Times New Roman"/>
          <w:sz w:val="24"/>
          <w:szCs w:val="24"/>
        </w:rPr>
      </w:pPr>
      <w:r w:rsidRPr="00FB37F8">
        <w:rPr>
          <w:rFonts w:ascii="Times New Roman" w:hAnsi="Times New Roman"/>
          <w:sz w:val="24"/>
          <w:szCs w:val="24"/>
        </w:rPr>
        <w:t xml:space="preserve">Dále pak byly stanoveny dílčí cíle výzkumu: </w:t>
      </w:r>
    </w:p>
    <w:p w14:paraId="0CB8EF01" w14:textId="77777777" w:rsidR="00C63F50" w:rsidRPr="00FB37F8" w:rsidRDefault="00C63F50" w:rsidP="003964FA">
      <w:pPr>
        <w:pStyle w:val="Odstavecseseznamem"/>
        <w:numPr>
          <w:ilvl w:val="0"/>
          <w:numId w:val="16"/>
        </w:numPr>
        <w:spacing w:line="360" w:lineRule="auto"/>
        <w:jc w:val="both"/>
        <w:textAlignment w:val="auto"/>
        <w:rPr>
          <w:rFonts w:ascii="Times New Roman" w:hAnsi="Times New Roman"/>
          <w:sz w:val="24"/>
          <w:szCs w:val="24"/>
        </w:rPr>
      </w:pPr>
      <w:r w:rsidRPr="00FB37F8">
        <w:rPr>
          <w:rFonts w:ascii="Times New Roman" w:hAnsi="Times New Roman"/>
          <w:sz w:val="24"/>
          <w:szCs w:val="24"/>
        </w:rPr>
        <w:t>Zjistit, kolik volného času zaměstnanci a zaměstnankyně gastronomických podniků mají a jaké volnočasové instituce nejvíce navštěvují.</w:t>
      </w:r>
    </w:p>
    <w:p w14:paraId="30C2629A" w14:textId="3F98B985" w:rsidR="00C63F50" w:rsidRPr="00FB37F8" w:rsidRDefault="00C63F50" w:rsidP="003964FA">
      <w:pPr>
        <w:pStyle w:val="Odstavecseseznamem"/>
        <w:numPr>
          <w:ilvl w:val="0"/>
          <w:numId w:val="16"/>
        </w:numPr>
        <w:spacing w:line="360" w:lineRule="auto"/>
        <w:jc w:val="both"/>
        <w:textAlignment w:val="auto"/>
        <w:rPr>
          <w:rFonts w:ascii="Times New Roman" w:hAnsi="Times New Roman"/>
          <w:i/>
          <w:iCs/>
          <w:sz w:val="24"/>
          <w:szCs w:val="24"/>
        </w:rPr>
      </w:pPr>
      <w:r w:rsidRPr="00FB37F8">
        <w:rPr>
          <w:rFonts w:ascii="Times New Roman" w:hAnsi="Times New Roman"/>
          <w:sz w:val="24"/>
          <w:szCs w:val="24"/>
        </w:rPr>
        <w:t>Zjistit rozdíly ve způsobu trávení volného času zaměstnanců a zaměstnankyň gastronomických podniků z hlediska pohlaví</w:t>
      </w:r>
      <w:r w:rsidR="00340012" w:rsidRPr="00FB37F8">
        <w:rPr>
          <w:rFonts w:ascii="Times New Roman" w:hAnsi="Times New Roman"/>
          <w:sz w:val="24"/>
          <w:szCs w:val="24"/>
        </w:rPr>
        <w:t xml:space="preserve">. </w:t>
      </w:r>
    </w:p>
    <w:p w14:paraId="4522A3FA" w14:textId="12BD5CA2" w:rsidR="003B1A4B" w:rsidRPr="00FB37F8" w:rsidRDefault="003B1A4B" w:rsidP="003964FA">
      <w:pPr>
        <w:spacing w:line="360" w:lineRule="auto"/>
        <w:jc w:val="both"/>
        <w:textAlignment w:val="auto"/>
        <w:rPr>
          <w:rFonts w:ascii="Times New Roman" w:hAnsi="Times New Roman"/>
          <w:sz w:val="24"/>
          <w:szCs w:val="24"/>
        </w:rPr>
      </w:pPr>
      <w:r w:rsidRPr="00FB37F8">
        <w:rPr>
          <w:rFonts w:ascii="Times New Roman" w:hAnsi="Times New Roman"/>
          <w:sz w:val="24"/>
          <w:szCs w:val="24"/>
        </w:rPr>
        <w:t>Pro můj výzkum byly stanoveny následující výzkumné otázky:</w:t>
      </w:r>
    </w:p>
    <w:p w14:paraId="39F7025C" w14:textId="77777777" w:rsidR="00ED3D26" w:rsidRPr="00FB37F8" w:rsidRDefault="00ED3D26" w:rsidP="003964FA">
      <w:pPr>
        <w:spacing w:line="360" w:lineRule="auto"/>
        <w:jc w:val="both"/>
        <w:rPr>
          <w:rFonts w:ascii="Times New Roman" w:hAnsi="Times New Roman"/>
          <w:sz w:val="24"/>
          <w:szCs w:val="24"/>
        </w:rPr>
      </w:pPr>
      <w:r w:rsidRPr="00FB37F8">
        <w:rPr>
          <w:rFonts w:ascii="Times New Roman" w:hAnsi="Times New Roman"/>
          <w:b/>
          <w:bCs/>
          <w:sz w:val="24"/>
          <w:szCs w:val="24"/>
        </w:rPr>
        <w:t>Výzkumná otázka č. 1:</w:t>
      </w:r>
      <w:r w:rsidRPr="00FB37F8">
        <w:rPr>
          <w:rFonts w:ascii="Times New Roman" w:hAnsi="Times New Roman"/>
          <w:sz w:val="24"/>
          <w:szCs w:val="24"/>
        </w:rPr>
        <w:t xml:space="preserve"> Jaké volnočasové instituce a aktivity jsou u zaměstnanců a zaměstnankyň pracujících v gastronomii nejoblíbenější?</w:t>
      </w:r>
    </w:p>
    <w:p w14:paraId="542257CA" w14:textId="62682526" w:rsidR="00ED3D26" w:rsidRPr="00FB37F8" w:rsidRDefault="00ED3D26" w:rsidP="003964FA">
      <w:pPr>
        <w:spacing w:line="360" w:lineRule="auto"/>
        <w:jc w:val="both"/>
        <w:rPr>
          <w:rFonts w:ascii="Times New Roman" w:hAnsi="Times New Roman"/>
          <w:sz w:val="24"/>
          <w:szCs w:val="24"/>
        </w:rPr>
      </w:pPr>
      <w:r w:rsidRPr="00FB37F8">
        <w:rPr>
          <w:rFonts w:ascii="Times New Roman" w:hAnsi="Times New Roman"/>
          <w:b/>
          <w:bCs/>
          <w:sz w:val="24"/>
          <w:szCs w:val="24"/>
        </w:rPr>
        <w:t>Výzkumná otázka č. 2:</w:t>
      </w:r>
      <w:r w:rsidRPr="00FB37F8">
        <w:rPr>
          <w:rFonts w:ascii="Times New Roman" w:hAnsi="Times New Roman"/>
          <w:sz w:val="24"/>
          <w:szCs w:val="24"/>
        </w:rPr>
        <w:t xml:space="preserve"> Jaké jsou rozdíly v trávení volného času z hlediska pohlaví u zaměstnanců a zaměstnankyň pracujících v gastronomických podnicích?</w:t>
      </w:r>
    </w:p>
    <w:p w14:paraId="0BF488AE" w14:textId="5BC016D4" w:rsidR="002802EA" w:rsidRPr="00FB37F8" w:rsidRDefault="00ED3D26" w:rsidP="003964FA">
      <w:pPr>
        <w:suppressAutoHyphens w:val="0"/>
        <w:autoSpaceDN/>
        <w:spacing w:line="360" w:lineRule="auto"/>
        <w:jc w:val="both"/>
        <w:textAlignment w:val="auto"/>
        <w:rPr>
          <w:rFonts w:ascii="Times New Roman" w:hAnsi="Times New Roman"/>
          <w:sz w:val="24"/>
          <w:szCs w:val="24"/>
        </w:rPr>
      </w:pPr>
      <w:r w:rsidRPr="00FB37F8">
        <w:rPr>
          <w:rFonts w:ascii="Times New Roman" w:hAnsi="Times New Roman"/>
          <w:b/>
          <w:bCs/>
          <w:sz w:val="24"/>
          <w:szCs w:val="24"/>
        </w:rPr>
        <w:t>Výzkumná otázka č. 3:</w:t>
      </w:r>
      <w:r w:rsidRPr="00FB37F8">
        <w:rPr>
          <w:rFonts w:ascii="Times New Roman" w:hAnsi="Times New Roman"/>
          <w:sz w:val="24"/>
          <w:szCs w:val="24"/>
        </w:rPr>
        <w:t xml:space="preserve"> </w:t>
      </w:r>
      <w:r w:rsidR="002802EA" w:rsidRPr="00FB37F8">
        <w:rPr>
          <w:rFonts w:ascii="Times New Roman" w:hAnsi="Times New Roman"/>
          <w:sz w:val="24"/>
          <w:szCs w:val="24"/>
        </w:rPr>
        <w:t>Jak tráví čas zaměstnanci</w:t>
      </w:r>
      <w:r w:rsidR="003964FA" w:rsidRPr="00FB37F8">
        <w:rPr>
          <w:rFonts w:ascii="Times New Roman" w:hAnsi="Times New Roman"/>
          <w:sz w:val="24"/>
          <w:szCs w:val="24"/>
        </w:rPr>
        <w:t xml:space="preserve"> a zaměstnankyně</w:t>
      </w:r>
      <w:r w:rsidR="002802EA" w:rsidRPr="00FB37F8">
        <w:rPr>
          <w:rFonts w:ascii="Times New Roman" w:hAnsi="Times New Roman"/>
          <w:sz w:val="24"/>
          <w:szCs w:val="24"/>
        </w:rPr>
        <w:t xml:space="preserve"> jednotlivých gastronomických zařízení?  </w:t>
      </w:r>
    </w:p>
    <w:p w14:paraId="35930B76" w14:textId="4DE00A79" w:rsidR="00ED3D26" w:rsidRPr="00FB37F8" w:rsidRDefault="00ED3D26" w:rsidP="003964FA">
      <w:pPr>
        <w:spacing w:line="360" w:lineRule="auto"/>
        <w:jc w:val="both"/>
        <w:rPr>
          <w:rFonts w:ascii="Times New Roman" w:hAnsi="Times New Roman"/>
          <w:i/>
          <w:iCs/>
          <w:sz w:val="24"/>
          <w:szCs w:val="24"/>
        </w:rPr>
      </w:pPr>
      <w:r w:rsidRPr="00FB37F8">
        <w:rPr>
          <w:rFonts w:ascii="Times New Roman" w:hAnsi="Times New Roman"/>
          <w:b/>
          <w:bCs/>
          <w:sz w:val="24"/>
          <w:szCs w:val="24"/>
        </w:rPr>
        <w:t>Výzkumná otázka č. 4:</w:t>
      </w:r>
      <w:r w:rsidRPr="00FB37F8">
        <w:rPr>
          <w:rFonts w:ascii="Times New Roman" w:hAnsi="Times New Roman"/>
          <w:sz w:val="24"/>
          <w:szCs w:val="24"/>
        </w:rPr>
        <w:t xml:space="preserve"> Jaké jsou výhody a nevýhody osob pracujících v gastronomických podnicích z hlediska volného času?</w:t>
      </w:r>
    </w:p>
    <w:p w14:paraId="34DA5191" w14:textId="13614A88" w:rsidR="007358B3" w:rsidRPr="00C47588" w:rsidRDefault="007358B3" w:rsidP="00C63F50">
      <w:pPr>
        <w:spacing w:line="360" w:lineRule="auto"/>
        <w:jc w:val="both"/>
        <w:rPr>
          <w:rFonts w:ascii="Times New Roman" w:hAnsi="Times New Roman"/>
          <w:sz w:val="23"/>
          <w:szCs w:val="23"/>
        </w:rPr>
      </w:pPr>
    </w:p>
    <w:p w14:paraId="333E2961" w14:textId="69B5AC3B" w:rsidR="007358B3" w:rsidRPr="00C47588" w:rsidRDefault="007358B3" w:rsidP="00C63F50">
      <w:pPr>
        <w:spacing w:line="360" w:lineRule="auto"/>
        <w:jc w:val="both"/>
        <w:rPr>
          <w:rFonts w:ascii="Times New Roman" w:hAnsi="Times New Roman"/>
          <w:sz w:val="23"/>
          <w:szCs w:val="23"/>
        </w:rPr>
      </w:pPr>
    </w:p>
    <w:p w14:paraId="3946F5C7" w14:textId="4445A5AD" w:rsidR="007358B3" w:rsidRPr="00C47588" w:rsidRDefault="007358B3" w:rsidP="00C63F50">
      <w:pPr>
        <w:spacing w:line="360" w:lineRule="auto"/>
        <w:jc w:val="both"/>
        <w:rPr>
          <w:rFonts w:ascii="Times New Roman" w:hAnsi="Times New Roman"/>
          <w:sz w:val="23"/>
          <w:szCs w:val="23"/>
        </w:rPr>
      </w:pPr>
    </w:p>
    <w:p w14:paraId="756146A4" w14:textId="66AE2238" w:rsidR="007358B3" w:rsidRPr="00C47588" w:rsidRDefault="007358B3" w:rsidP="00C63F50">
      <w:pPr>
        <w:spacing w:line="360" w:lineRule="auto"/>
        <w:jc w:val="both"/>
        <w:rPr>
          <w:rFonts w:ascii="Times New Roman" w:hAnsi="Times New Roman"/>
          <w:sz w:val="23"/>
          <w:szCs w:val="23"/>
        </w:rPr>
      </w:pPr>
    </w:p>
    <w:p w14:paraId="3FB12767" w14:textId="4B02E02B" w:rsidR="007358B3" w:rsidRPr="00C47588" w:rsidRDefault="007358B3" w:rsidP="00C63F50">
      <w:pPr>
        <w:spacing w:line="360" w:lineRule="auto"/>
        <w:jc w:val="both"/>
        <w:rPr>
          <w:rFonts w:ascii="Times New Roman" w:hAnsi="Times New Roman"/>
          <w:sz w:val="23"/>
          <w:szCs w:val="23"/>
        </w:rPr>
      </w:pPr>
    </w:p>
    <w:p w14:paraId="0D0FEE67" w14:textId="4455D9DF" w:rsidR="007358B3" w:rsidRPr="00C47588" w:rsidRDefault="007358B3" w:rsidP="00C63F50">
      <w:pPr>
        <w:spacing w:line="360" w:lineRule="auto"/>
        <w:jc w:val="both"/>
        <w:rPr>
          <w:rFonts w:ascii="Times New Roman" w:hAnsi="Times New Roman"/>
          <w:sz w:val="23"/>
          <w:szCs w:val="23"/>
        </w:rPr>
      </w:pPr>
    </w:p>
    <w:p w14:paraId="619F40A7" w14:textId="53A30182" w:rsidR="00477054" w:rsidRPr="00C47588" w:rsidRDefault="00477054" w:rsidP="00C63F50">
      <w:pPr>
        <w:spacing w:line="360" w:lineRule="auto"/>
        <w:jc w:val="both"/>
        <w:rPr>
          <w:rFonts w:ascii="Times New Roman" w:hAnsi="Times New Roman"/>
          <w:sz w:val="23"/>
          <w:szCs w:val="23"/>
        </w:rPr>
      </w:pPr>
    </w:p>
    <w:p w14:paraId="4EF1CAF7" w14:textId="77777777" w:rsidR="007358B3" w:rsidRPr="00C47588" w:rsidRDefault="007358B3" w:rsidP="00C63F50">
      <w:pPr>
        <w:spacing w:line="360" w:lineRule="auto"/>
        <w:jc w:val="both"/>
        <w:rPr>
          <w:rFonts w:ascii="Times New Roman" w:hAnsi="Times New Roman"/>
          <w:sz w:val="23"/>
          <w:szCs w:val="23"/>
        </w:rPr>
      </w:pPr>
    </w:p>
    <w:p w14:paraId="70E30FBA" w14:textId="5AA609F2" w:rsidR="007831D1" w:rsidRPr="00C47588" w:rsidRDefault="007831D1" w:rsidP="008F765C">
      <w:pPr>
        <w:spacing w:line="360" w:lineRule="auto"/>
        <w:jc w:val="both"/>
        <w:rPr>
          <w:rFonts w:ascii="Times New Roman" w:hAnsi="Times New Roman"/>
          <w:sz w:val="21"/>
          <w:szCs w:val="21"/>
        </w:rPr>
      </w:pPr>
    </w:p>
    <w:p w14:paraId="361F37C3" w14:textId="3505FFC8" w:rsidR="00D4114F" w:rsidRPr="00FB37F8" w:rsidRDefault="008F6388" w:rsidP="00103E27">
      <w:pPr>
        <w:pStyle w:val="Nadpis1"/>
        <w:numPr>
          <w:ilvl w:val="0"/>
          <w:numId w:val="4"/>
        </w:numPr>
        <w:jc w:val="both"/>
        <w:rPr>
          <w:rFonts w:ascii="Times New Roman" w:hAnsi="Times New Roman" w:cs="Times New Roman"/>
          <w:b/>
          <w:bCs/>
          <w:color w:val="auto"/>
        </w:rPr>
      </w:pPr>
      <w:bookmarkStart w:id="20" w:name="_Toc167979683"/>
      <w:bookmarkStart w:id="21" w:name="_Toc169258167"/>
      <w:r w:rsidRPr="00FB37F8">
        <w:rPr>
          <w:rFonts w:ascii="Times New Roman" w:hAnsi="Times New Roman" w:cs="Times New Roman"/>
          <w:b/>
          <w:bCs/>
          <w:color w:val="auto"/>
        </w:rPr>
        <w:lastRenderedPageBreak/>
        <w:t xml:space="preserve">Sběr dat </w:t>
      </w:r>
      <w:r w:rsidR="002218A8" w:rsidRPr="00FB37F8">
        <w:rPr>
          <w:rFonts w:ascii="Times New Roman" w:hAnsi="Times New Roman" w:cs="Times New Roman"/>
          <w:b/>
          <w:bCs/>
          <w:color w:val="auto"/>
        </w:rPr>
        <w:t>a výzkumný vzorek</w:t>
      </w:r>
      <w:bookmarkEnd w:id="20"/>
      <w:bookmarkEnd w:id="21"/>
      <w:r w:rsidR="002218A8" w:rsidRPr="00FB37F8">
        <w:rPr>
          <w:rFonts w:ascii="Times New Roman" w:hAnsi="Times New Roman" w:cs="Times New Roman"/>
          <w:b/>
          <w:bCs/>
          <w:color w:val="auto"/>
        </w:rPr>
        <w:t xml:space="preserve"> </w:t>
      </w:r>
    </w:p>
    <w:p w14:paraId="68FBBF39" w14:textId="4611DB84" w:rsidR="004B0333" w:rsidRPr="00FB37F8" w:rsidRDefault="00EA5D08"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K</w:t>
      </w:r>
      <w:r w:rsidR="002A5B34" w:rsidRPr="00FB37F8">
        <w:rPr>
          <w:rFonts w:ascii="Times New Roman" w:hAnsi="Times New Roman"/>
          <w:sz w:val="24"/>
          <w:szCs w:val="24"/>
        </w:rPr>
        <w:t> </w:t>
      </w:r>
      <w:r w:rsidRPr="00FB37F8">
        <w:rPr>
          <w:rFonts w:ascii="Times New Roman" w:hAnsi="Times New Roman"/>
          <w:sz w:val="24"/>
          <w:szCs w:val="24"/>
        </w:rPr>
        <w:t>provedení</w:t>
      </w:r>
      <w:r w:rsidR="002A5B34" w:rsidRPr="00FB37F8">
        <w:rPr>
          <w:rFonts w:ascii="Times New Roman" w:hAnsi="Times New Roman"/>
          <w:sz w:val="24"/>
          <w:szCs w:val="24"/>
        </w:rPr>
        <w:t xml:space="preserve"> </w:t>
      </w:r>
      <w:r w:rsidRPr="00FB37F8">
        <w:rPr>
          <w:rFonts w:ascii="Times New Roman" w:hAnsi="Times New Roman"/>
          <w:sz w:val="24"/>
          <w:szCs w:val="24"/>
        </w:rPr>
        <w:t xml:space="preserve">výzkumu můžeme použít několik metod. Já jsem si pro svůj výzkum zvolila kvantitativní </w:t>
      </w:r>
      <w:r w:rsidR="00A16C41" w:rsidRPr="00FB37F8">
        <w:rPr>
          <w:rFonts w:ascii="Times New Roman" w:hAnsi="Times New Roman"/>
          <w:sz w:val="24"/>
          <w:szCs w:val="24"/>
        </w:rPr>
        <w:t xml:space="preserve">metodu, kterou jsem prováděla pomocí </w:t>
      </w:r>
      <w:r w:rsidR="005A032B" w:rsidRPr="00FB37F8">
        <w:rPr>
          <w:rFonts w:ascii="Times New Roman" w:hAnsi="Times New Roman"/>
          <w:sz w:val="24"/>
          <w:szCs w:val="24"/>
        </w:rPr>
        <w:t>dotaz</w:t>
      </w:r>
      <w:r w:rsidR="00947E0B" w:rsidRPr="00FB37F8">
        <w:rPr>
          <w:rFonts w:ascii="Times New Roman" w:hAnsi="Times New Roman"/>
          <w:sz w:val="24"/>
          <w:szCs w:val="24"/>
        </w:rPr>
        <w:t>níku, který je považován</w:t>
      </w:r>
      <w:r w:rsidR="00464686" w:rsidRPr="00FB37F8">
        <w:rPr>
          <w:rFonts w:ascii="Times New Roman" w:hAnsi="Times New Roman"/>
          <w:sz w:val="24"/>
          <w:szCs w:val="24"/>
        </w:rPr>
        <w:t xml:space="preserve"> za nejvíce používanou metodu při sběru dat. </w:t>
      </w:r>
      <w:r w:rsidR="00E90B17" w:rsidRPr="00FB37F8">
        <w:rPr>
          <w:rFonts w:ascii="Times New Roman" w:hAnsi="Times New Roman"/>
          <w:sz w:val="24"/>
          <w:szCs w:val="24"/>
        </w:rPr>
        <w:t xml:space="preserve">Podstatou této metody </w:t>
      </w:r>
      <w:r w:rsidR="00DA677F" w:rsidRPr="00FB37F8">
        <w:rPr>
          <w:rFonts w:ascii="Times New Roman" w:hAnsi="Times New Roman"/>
          <w:sz w:val="24"/>
          <w:szCs w:val="24"/>
        </w:rPr>
        <w:t xml:space="preserve">je: </w:t>
      </w:r>
      <w:r w:rsidR="00DA677F" w:rsidRPr="00FB37F8">
        <w:rPr>
          <w:rFonts w:ascii="Times New Roman" w:hAnsi="Times New Roman"/>
          <w:i/>
          <w:iCs/>
          <w:sz w:val="24"/>
          <w:szCs w:val="24"/>
        </w:rPr>
        <w:t>„soubor otázek nebo výroků zkonstruovaných podle kritérií vědecké metodologie, pře</w:t>
      </w:r>
      <w:r w:rsidR="000D0AB8" w:rsidRPr="00FB37F8">
        <w:rPr>
          <w:rFonts w:ascii="Times New Roman" w:hAnsi="Times New Roman"/>
          <w:i/>
          <w:iCs/>
          <w:sz w:val="24"/>
          <w:szCs w:val="24"/>
        </w:rPr>
        <w:t>kládaný v písemné formě</w:t>
      </w:r>
      <w:r w:rsidR="00FB6E65" w:rsidRPr="00FB37F8">
        <w:rPr>
          <w:rFonts w:ascii="Times New Roman" w:hAnsi="Times New Roman"/>
          <w:i/>
          <w:iCs/>
          <w:sz w:val="24"/>
          <w:szCs w:val="24"/>
        </w:rPr>
        <w:t xml:space="preserve">“ </w:t>
      </w:r>
      <w:r w:rsidR="00FB6E65" w:rsidRPr="00FB37F8">
        <w:rPr>
          <w:rFonts w:ascii="Times New Roman" w:hAnsi="Times New Roman"/>
          <w:sz w:val="24"/>
          <w:szCs w:val="24"/>
        </w:rPr>
        <w:t>(Průcha, 2013)</w:t>
      </w:r>
      <w:r w:rsidR="00340151" w:rsidRPr="00FB37F8">
        <w:rPr>
          <w:rFonts w:ascii="Times New Roman" w:hAnsi="Times New Roman"/>
          <w:sz w:val="24"/>
          <w:szCs w:val="24"/>
        </w:rPr>
        <w:t xml:space="preserve"> </w:t>
      </w:r>
    </w:p>
    <w:p w14:paraId="491A910E" w14:textId="115FDD6C" w:rsidR="00987A1A" w:rsidRPr="00FB37F8" w:rsidRDefault="00340151"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Každý do</w:t>
      </w:r>
      <w:r w:rsidR="004C47C9" w:rsidRPr="00FB37F8">
        <w:rPr>
          <w:rFonts w:ascii="Times New Roman" w:hAnsi="Times New Roman"/>
          <w:sz w:val="24"/>
          <w:szCs w:val="24"/>
        </w:rPr>
        <w:t>tazník by měl být rozdělen na tři části</w:t>
      </w:r>
      <w:r w:rsidR="002A3034" w:rsidRPr="00FB37F8">
        <w:rPr>
          <w:rFonts w:ascii="Times New Roman" w:hAnsi="Times New Roman"/>
          <w:sz w:val="24"/>
          <w:szCs w:val="24"/>
        </w:rPr>
        <w:t xml:space="preserve">. Začíná tzv. úvodní částí, ve které </w:t>
      </w:r>
      <w:r w:rsidR="007E106E" w:rsidRPr="00FB37F8">
        <w:rPr>
          <w:rFonts w:ascii="Times New Roman" w:hAnsi="Times New Roman"/>
          <w:sz w:val="24"/>
          <w:szCs w:val="24"/>
        </w:rPr>
        <w:t>uvádíme název dotazníků, instituci, cíle našeho šetření a také například informaci o tom, že dotazník je zcela anony</w:t>
      </w:r>
      <w:r w:rsidR="00110C66" w:rsidRPr="00FB37F8">
        <w:rPr>
          <w:rFonts w:ascii="Times New Roman" w:hAnsi="Times New Roman"/>
          <w:sz w:val="24"/>
          <w:szCs w:val="24"/>
        </w:rPr>
        <w:t>mní. Ve druhé části již uvádíme konkrétní položky, s cílem získat požadované odpovědi. V poslední části potom děkujeme za vyplnění</w:t>
      </w:r>
      <w:r w:rsidR="00987A1A" w:rsidRPr="00FB37F8">
        <w:rPr>
          <w:rFonts w:ascii="Times New Roman" w:hAnsi="Times New Roman"/>
          <w:sz w:val="24"/>
          <w:szCs w:val="24"/>
        </w:rPr>
        <w:t xml:space="preserve"> (</w:t>
      </w:r>
      <w:proofErr w:type="spellStart"/>
      <w:r w:rsidR="004D40C3" w:rsidRPr="00FB37F8">
        <w:rPr>
          <w:rFonts w:ascii="Times New Roman" w:hAnsi="Times New Roman"/>
          <w:sz w:val="24"/>
          <w:szCs w:val="24"/>
        </w:rPr>
        <w:t>Emanovský</w:t>
      </w:r>
      <w:proofErr w:type="spellEnd"/>
      <w:r w:rsidR="004D40C3" w:rsidRPr="00FB37F8">
        <w:rPr>
          <w:rFonts w:ascii="Times New Roman" w:hAnsi="Times New Roman"/>
          <w:sz w:val="24"/>
          <w:szCs w:val="24"/>
        </w:rPr>
        <w:t>, 2013</w:t>
      </w:r>
      <w:r w:rsidR="0095295B" w:rsidRPr="00FB37F8">
        <w:rPr>
          <w:rFonts w:ascii="Times New Roman" w:hAnsi="Times New Roman"/>
          <w:sz w:val="24"/>
          <w:szCs w:val="24"/>
        </w:rPr>
        <w:t>)</w:t>
      </w:r>
      <w:r w:rsidR="004D40C3" w:rsidRPr="00FB37F8">
        <w:rPr>
          <w:rFonts w:ascii="Times New Roman" w:hAnsi="Times New Roman"/>
          <w:sz w:val="24"/>
          <w:szCs w:val="24"/>
        </w:rPr>
        <w:t>.</w:t>
      </w:r>
      <w:r w:rsidR="003D2AED" w:rsidRPr="00FB37F8">
        <w:rPr>
          <w:rFonts w:ascii="Times New Roman" w:hAnsi="Times New Roman"/>
          <w:sz w:val="24"/>
          <w:szCs w:val="24"/>
        </w:rPr>
        <w:t xml:space="preserve"> Já jsem si dotazník ve svém výzkumu rozdělila na tři část</w:t>
      </w:r>
      <w:r w:rsidR="00CE747F" w:rsidRPr="00FB37F8">
        <w:rPr>
          <w:rFonts w:ascii="Times New Roman" w:hAnsi="Times New Roman"/>
          <w:sz w:val="24"/>
          <w:szCs w:val="24"/>
        </w:rPr>
        <w:t>i, kdy první se týkala obecných informací o respondentovi, druhá informací o zaměstnaní mých respondentů a respondentek</w:t>
      </w:r>
      <w:r w:rsidR="005D5F77" w:rsidRPr="00FB37F8">
        <w:rPr>
          <w:rFonts w:ascii="Times New Roman" w:hAnsi="Times New Roman"/>
          <w:sz w:val="24"/>
          <w:szCs w:val="24"/>
        </w:rPr>
        <w:t xml:space="preserve"> a třetí se věnovala oblasti volného času u mých respondentů a respondentek. </w:t>
      </w:r>
    </w:p>
    <w:p w14:paraId="476D8C6A" w14:textId="0CF7A16C" w:rsidR="00102275" w:rsidRPr="00FB37F8" w:rsidRDefault="00084676"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Jak je </w:t>
      </w:r>
      <w:r w:rsidR="001B508D" w:rsidRPr="00FB37F8">
        <w:rPr>
          <w:rFonts w:ascii="Times New Roman" w:hAnsi="Times New Roman"/>
          <w:sz w:val="24"/>
          <w:szCs w:val="24"/>
        </w:rPr>
        <w:t xml:space="preserve">z této metody sběru patrné, dochází při ní k tzv. dotazování, kdy jsou </w:t>
      </w:r>
      <w:r w:rsidR="00046CD1" w:rsidRPr="00FB37F8">
        <w:rPr>
          <w:rFonts w:ascii="Times New Roman" w:hAnsi="Times New Roman"/>
          <w:sz w:val="24"/>
          <w:szCs w:val="24"/>
        </w:rPr>
        <w:t xml:space="preserve">respondentům kladeny jednotlivé otázky, na které musí odpovědět. </w:t>
      </w:r>
      <w:r w:rsidR="00FA440D" w:rsidRPr="00FB37F8">
        <w:rPr>
          <w:rFonts w:ascii="Times New Roman" w:hAnsi="Times New Roman"/>
          <w:sz w:val="24"/>
          <w:szCs w:val="24"/>
        </w:rPr>
        <w:t xml:space="preserve">Obecně lze otázky označit za tzv. položky, které musíme </w:t>
      </w:r>
      <w:r w:rsidR="00406D9E" w:rsidRPr="00FB37F8">
        <w:rPr>
          <w:rFonts w:ascii="Times New Roman" w:hAnsi="Times New Roman"/>
          <w:sz w:val="24"/>
          <w:szCs w:val="24"/>
        </w:rPr>
        <w:t xml:space="preserve">pečlivě </w:t>
      </w:r>
      <w:r w:rsidR="00CE1819" w:rsidRPr="00FB37F8">
        <w:rPr>
          <w:rFonts w:ascii="Times New Roman" w:hAnsi="Times New Roman"/>
          <w:sz w:val="24"/>
          <w:szCs w:val="24"/>
        </w:rPr>
        <w:t xml:space="preserve">vymyslet, formulovat a sestavit. Vždy vycházíme z výzkumných otázek našeho výzkumu. </w:t>
      </w:r>
      <w:r w:rsidR="002E20D1" w:rsidRPr="00FB37F8">
        <w:rPr>
          <w:rFonts w:ascii="Times New Roman" w:hAnsi="Times New Roman"/>
          <w:sz w:val="24"/>
          <w:szCs w:val="24"/>
        </w:rPr>
        <w:t xml:space="preserve">U dotazníku, lze rozlišovat několik druhů otázek (neboli položek). V první řadě se jedná </w:t>
      </w:r>
      <w:r w:rsidR="00D45BA5" w:rsidRPr="00FB37F8">
        <w:rPr>
          <w:rFonts w:ascii="Times New Roman" w:hAnsi="Times New Roman"/>
          <w:sz w:val="24"/>
          <w:szCs w:val="24"/>
        </w:rPr>
        <w:t xml:space="preserve">obsahové </w:t>
      </w:r>
      <w:r w:rsidR="003A27F6" w:rsidRPr="00FB37F8">
        <w:rPr>
          <w:rFonts w:ascii="Times New Roman" w:hAnsi="Times New Roman"/>
          <w:sz w:val="24"/>
          <w:szCs w:val="24"/>
        </w:rPr>
        <w:t>položky, pomocí nichž dochází</w:t>
      </w:r>
      <w:r w:rsidR="00576DA7" w:rsidRPr="00FB37F8">
        <w:rPr>
          <w:rFonts w:ascii="Times New Roman" w:hAnsi="Times New Roman"/>
          <w:sz w:val="24"/>
          <w:szCs w:val="24"/>
        </w:rPr>
        <w:t xml:space="preserve"> k získávání informací potřebných k naplnění výzkumného záměru</w:t>
      </w:r>
      <w:r w:rsidR="00CD0A88" w:rsidRPr="00FB37F8">
        <w:rPr>
          <w:rFonts w:ascii="Times New Roman" w:hAnsi="Times New Roman"/>
          <w:sz w:val="24"/>
          <w:szCs w:val="24"/>
        </w:rPr>
        <w:t>. Druhým typem jsou tzv. funkcionální položky, kam patří třeba kontaktní, funkcionálně psychologické nebo kontrolní a filtrační otázky</w:t>
      </w:r>
      <w:r w:rsidR="0034714A" w:rsidRPr="00FB37F8">
        <w:rPr>
          <w:rFonts w:ascii="Times New Roman" w:hAnsi="Times New Roman"/>
          <w:sz w:val="24"/>
          <w:szCs w:val="24"/>
        </w:rPr>
        <w:t xml:space="preserve"> (</w:t>
      </w:r>
      <w:proofErr w:type="spellStart"/>
      <w:r w:rsidR="0034714A" w:rsidRPr="00FB37F8">
        <w:rPr>
          <w:rFonts w:ascii="Times New Roman" w:hAnsi="Times New Roman"/>
          <w:sz w:val="24"/>
          <w:szCs w:val="24"/>
        </w:rPr>
        <w:t>Chráska</w:t>
      </w:r>
      <w:proofErr w:type="spellEnd"/>
      <w:r w:rsidR="0034714A" w:rsidRPr="00FB37F8">
        <w:rPr>
          <w:rFonts w:ascii="Times New Roman" w:hAnsi="Times New Roman"/>
          <w:sz w:val="24"/>
          <w:szCs w:val="24"/>
        </w:rPr>
        <w:t xml:space="preserve">, 2007) </w:t>
      </w:r>
    </w:p>
    <w:p w14:paraId="5C6E66F2" w14:textId="4F026936" w:rsidR="0034714A" w:rsidRPr="00FB37F8" w:rsidRDefault="00EB50A9" w:rsidP="008F765C">
      <w:pPr>
        <w:spacing w:line="360" w:lineRule="auto"/>
        <w:ind w:firstLine="708"/>
        <w:jc w:val="both"/>
        <w:rPr>
          <w:rFonts w:ascii="Times New Roman" w:hAnsi="Times New Roman"/>
          <w:sz w:val="24"/>
          <w:szCs w:val="24"/>
        </w:rPr>
      </w:pPr>
      <w:proofErr w:type="spellStart"/>
      <w:r w:rsidRPr="00FB37F8">
        <w:rPr>
          <w:rFonts w:ascii="Times New Roman" w:hAnsi="Times New Roman"/>
          <w:sz w:val="24"/>
          <w:szCs w:val="24"/>
        </w:rPr>
        <w:t>Chráska</w:t>
      </w:r>
      <w:proofErr w:type="spellEnd"/>
      <w:r w:rsidRPr="00FB37F8">
        <w:rPr>
          <w:rFonts w:ascii="Times New Roman" w:hAnsi="Times New Roman"/>
          <w:sz w:val="24"/>
          <w:szCs w:val="24"/>
        </w:rPr>
        <w:t xml:space="preserve"> (2007) dále hovoří také o formě požadované odpovědi, </w:t>
      </w:r>
      <w:r w:rsidR="0023182E" w:rsidRPr="00FB37F8">
        <w:rPr>
          <w:rFonts w:ascii="Times New Roman" w:hAnsi="Times New Roman"/>
          <w:sz w:val="24"/>
          <w:szCs w:val="24"/>
        </w:rPr>
        <w:t>kdy položky dělíme na otevřené a uzavřené</w:t>
      </w:r>
      <w:r w:rsidR="00AC154C" w:rsidRPr="00FB37F8">
        <w:rPr>
          <w:rFonts w:ascii="Times New Roman" w:hAnsi="Times New Roman"/>
          <w:sz w:val="24"/>
          <w:szCs w:val="24"/>
        </w:rPr>
        <w:t xml:space="preserve"> </w:t>
      </w:r>
      <w:r w:rsidR="0023182E" w:rsidRPr="00FB37F8">
        <w:rPr>
          <w:rFonts w:ascii="Times New Roman" w:hAnsi="Times New Roman"/>
          <w:sz w:val="24"/>
          <w:szCs w:val="24"/>
        </w:rPr>
        <w:t xml:space="preserve">neboli nestrukturované a strukturované. </w:t>
      </w:r>
      <w:r w:rsidR="00655977" w:rsidRPr="00FB37F8">
        <w:rPr>
          <w:rFonts w:ascii="Times New Roman" w:hAnsi="Times New Roman"/>
          <w:sz w:val="24"/>
          <w:szCs w:val="24"/>
        </w:rPr>
        <w:t xml:space="preserve">U první skupiny respondent sám </w:t>
      </w:r>
      <w:r w:rsidR="00AC154C" w:rsidRPr="00FB37F8">
        <w:rPr>
          <w:rFonts w:ascii="Times New Roman" w:hAnsi="Times New Roman"/>
          <w:sz w:val="24"/>
          <w:szCs w:val="24"/>
        </w:rPr>
        <w:t xml:space="preserve">tvoří </w:t>
      </w:r>
      <w:r w:rsidR="005C6DBC" w:rsidRPr="00FB37F8">
        <w:rPr>
          <w:rFonts w:ascii="Times New Roman" w:hAnsi="Times New Roman"/>
          <w:sz w:val="24"/>
          <w:szCs w:val="24"/>
        </w:rPr>
        <w:t>odpověď, ve druhé skupině otázek si vybírá z</w:t>
      </w:r>
      <w:r w:rsidR="006E4319" w:rsidRPr="00FB37F8">
        <w:rPr>
          <w:rFonts w:ascii="Times New Roman" w:hAnsi="Times New Roman"/>
          <w:sz w:val="24"/>
          <w:szCs w:val="24"/>
        </w:rPr>
        <w:t xml:space="preserve"> připravených odpovědí. </w:t>
      </w:r>
      <w:r w:rsidR="005C6DBC" w:rsidRPr="00FB37F8">
        <w:rPr>
          <w:rFonts w:ascii="Times New Roman" w:hAnsi="Times New Roman"/>
          <w:sz w:val="24"/>
          <w:szCs w:val="24"/>
        </w:rPr>
        <w:t xml:space="preserve"> Já jsem pro svoje dotazníkové šetření použila </w:t>
      </w:r>
      <w:r w:rsidR="00541075" w:rsidRPr="00FB37F8">
        <w:rPr>
          <w:rFonts w:ascii="Times New Roman" w:hAnsi="Times New Roman"/>
          <w:sz w:val="24"/>
          <w:szCs w:val="24"/>
        </w:rPr>
        <w:t xml:space="preserve">obě formy těchto otázek. </w:t>
      </w:r>
      <w:r w:rsidR="005C6DBC" w:rsidRPr="00FB37F8">
        <w:rPr>
          <w:rFonts w:ascii="Times New Roman" w:hAnsi="Times New Roman"/>
          <w:sz w:val="24"/>
          <w:szCs w:val="24"/>
        </w:rPr>
        <w:t xml:space="preserve"> </w:t>
      </w:r>
    </w:p>
    <w:p w14:paraId="7152F8F8" w14:textId="5D2121CE" w:rsidR="00AF0B20" w:rsidRPr="00FB37F8" w:rsidRDefault="00C27522"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Pro správné provedení kvantitativního výzkumu je nezbytn</w:t>
      </w:r>
      <w:r w:rsidR="005A3831" w:rsidRPr="00FB37F8">
        <w:rPr>
          <w:rFonts w:ascii="Times New Roman" w:hAnsi="Times New Roman"/>
          <w:sz w:val="24"/>
          <w:szCs w:val="24"/>
        </w:rPr>
        <w:t xml:space="preserve">é definovat výzkumný soubor. </w:t>
      </w:r>
      <w:r w:rsidR="00165577" w:rsidRPr="00FB37F8">
        <w:rPr>
          <w:rFonts w:ascii="Times New Roman" w:hAnsi="Times New Roman"/>
          <w:sz w:val="24"/>
          <w:szCs w:val="24"/>
        </w:rPr>
        <w:t xml:space="preserve">Pro můj výzkum se jedná o zaměstnance a zaměstnankyně gastronomických zařízení. </w:t>
      </w:r>
      <w:r w:rsidR="00B1187C" w:rsidRPr="00FB37F8">
        <w:rPr>
          <w:rFonts w:ascii="Times New Roman" w:hAnsi="Times New Roman"/>
          <w:sz w:val="24"/>
          <w:szCs w:val="24"/>
        </w:rPr>
        <w:t>M</w:t>
      </w:r>
      <w:r w:rsidR="00165577" w:rsidRPr="00FB37F8">
        <w:rPr>
          <w:rFonts w:ascii="Times New Roman" w:hAnsi="Times New Roman"/>
          <w:sz w:val="24"/>
          <w:szCs w:val="24"/>
        </w:rPr>
        <w:t xml:space="preserve">luvíme o tzv. základním souboru, </w:t>
      </w:r>
      <w:r w:rsidR="00123FBF" w:rsidRPr="00FB37F8">
        <w:rPr>
          <w:rFonts w:ascii="Times New Roman" w:hAnsi="Times New Roman"/>
          <w:sz w:val="24"/>
          <w:szCs w:val="24"/>
        </w:rPr>
        <w:t xml:space="preserve">kterým: </w:t>
      </w:r>
      <w:r w:rsidR="00123FBF" w:rsidRPr="00FB37F8">
        <w:rPr>
          <w:rFonts w:ascii="Times New Roman" w:hAnsi="Times New Roman"/>
          <w:i/>
          <w:iCs/>
          <w:sz w:val="24"/>
          <w:szCs w:val="24"/>
        </w:rPr>
        <w:t>„jsou všichni lidé, jevy, prvky, věci, situace apod., o kterých chce výzkum získat informace. Jinými slovy jsou to všechny prvky patřící do skupiny, kterou zkoumáme (kterých se výzkumný problém týká). Vše, co zjistíme ve výzkumu, bude platit jen pro tento základní soubor</w:t>
      </w:r>
      <w:r w:rsidR="00B1187C" w:rsidRPr="00FB37F8">
        <w:rPr>
          <w:rFonts w:ascii="Times New Roman" w:hAnsi="Times New Roman"/>
          <w:i/>
          <w:iCs/>
          <w:sz w:val="24"/>
          <w:szCs w:val="24"/>
        </w:rPr>
        <w:t xml:space="preserve">“ </w:t>
      </w:r>
      <w:r w:rsidR="00B1187C" w:rsidRPr="00FB37F8">
        <w:rPr>
          <w:rFonts w:ascii="Times New Roman" w:hAnsi="Times New Roman"/>
          <w:sz w:val="24"/>
          <w:szCs w:val="24"/>
        </w:rPr>
        <w:t>(</w:t>
      </w:r>
      <w:proofErr w:type="spellStart"/>
      <w:r w:rsidR="00B1187C" w:rsidRPr="00FB37F8">
        <w:rPr>
          <w:rFonts w:ascii="Times New Roman" w:hAnsi="Times New Roman"/>
          <w:sz w:val="24"/>
          <w:szCs w:val="24"/>
        </w:rPr>
        <w:t>Hlaďo</w:t>
      </w:r>
      <w:proofErr w:type="spellEnd"/>
      <w:r w:rsidR="00B1187C" w:rsidRPr="00FB37F8">
        <w:rPr>
          <w:rFonts w:ascii="Times New Roman" w:hAnsi="Times New Roman"/>
          <w:sz w:val="24"/>
          <w:szCs w:val="24"/>
        </w:rPr>
        <w:t xml:space="preserve">, 2011). Za základní soubor lze tedy považovat všechny zaměstnance a zaměstnankyně gastronomických zařízení v České republice. Takový počet </w:t>
      </w:r>
      <w:r w:rsidR="00B1187C" w:rsidRPr="00FB37F8">
        <w:rPr>
          <w:rFonts w:ascii="Times New Roman" w:hAnsi="Times New Roman"/>
          <w:sz w:val="24"/>
          <w:szCs w:val="24"/>
        </w:rPr>
        <w:lastRenderedPageBreak/>
        <w:t>responde</w:t>
      </w:r>
      <w:r w:rsidR="00A368D6" w:rsidRPr="00FB37F8">
        <w:rPr>
          <w:rFonts w:ascii="Times New Roman" w:hAnsi="Times New Roman"/>
          <w:sz w:val="24"/>
          <w:szCs w:val="24"/>
        </w:rPr>
        <w:t>ntů je do mého výzkumu jen těžko uchopitelný, pro</w:t>
      </w:r>
      <w:r w:rsidR="00D14B2E" w:rsidRPr="00FB37F8">
        <w:rPr>
          <w:rFonts w:ascii="Times New Roman" w:hAnsi="Times New Roman"/>
          <w:sz w:val="24"/>
          <w:szCs w:val="24"/>
        </w:rPr>
        <w:t>tože by se jednalo o tzv. cenzus. Tímto se zabývá například sčítání lidu (</w:t>
      </w:r>
      <w:proofErr w:type="spellStart"/>
      <w:r w:rsidR="00D14B2E" w:rsidRPr="00FB37F8">
        <w:rPr>
          <w:rFonts w:ascii="Times New Roman" w:hAnsi="Times New Roman"/>
          <w:sz w:val="24"/>
          <w:szCs w:val="24"/>
        </w:rPr>
        <w:t>Hlaďo</w:t>
      </w:r>
      <w:proofErr w:type="spellEnd"/>
      <w:r w:rsidR="00D14B2E" w:rsidRPr="00FB37F8">
        <w:rPr>
          <w:rFonts w:ascii="Times New Roman" w:hAnsi="Times New Roman"/>
          <w:sz w:val="24"/>
          <w:szCs w:val="24"/>
        </w:rPr>
        <w:t>, 2011).</w:t>
      </w:r>
      <w:r w:rsidR="00361B56" w:rsidRPr="00FB37F8">
        <w:rPr>
          <w:rFonts w:ascii="Times New Roman" w:hAnsi="Times New Roman"/>
          <w:sz w:val="24"/>
          <w:szCs w:val="24"/>
        </w:rPr>
        <w:t xml:space="preserve"> </w:t>
      </w:r>
      <w:r w:rsidR="00AF0B20" w:rsidRPr="00FB37F8">
        <w:rPr>
          <w:rFonts w:ascii="Times New Roman" w:hAnsi="Times New Roman"/>
          <w:sz w:val="24"/>
          <w:szCs w:val="24"/>
        </w:rPr>
        <w:t xml:space="preserve">Pro </w:t>
      </w:r>
      <w:r w:rsidR="00344CEE" w:rsidRPr="00FB37F8">
        <w:rPr>
          <w:rFonts w:ascii="Times New Roman" w:hAnsi="Times New Roman"/>
          <w:sz w:val="24"/>
          <w:szCs w:val="24"/>
        </w:rPr>
        <w:t>účel mého</w:t>
      </w:r>
      <w:r w:rsidR="00AF0B20" w:rsidRPr="00FB37F8">
        <w:rPr>
          <w:rFonts w:ascii="Times New Roman" w:hAnsi="Times New Roman"/>
          <w:sz w:val="24"/>
          <w:szCs w:val="24"/>
        </w:rPr>
        <w:t xml:space="preserve"> výzkum jsem </w:t>
      </w:r>
      <w:r w:rsidR="00652297" w:rsidRPr="00FB37F8">
        <w:rPr>
          <w:rFonts w:ascii="Times New Roman" w:hAnsi="Times New Roman"/>
          <w:sz w:val="24"/>
          <w:szCs w:val="24"/>
        </w:rPr>
        <w:t xml:space="preserve">výzkumný vzorek </w:t>
      </w:r>
      <w:r w:rsidR="00AF0B20" w:rsidRPr="00FB37F8">
        <w:rPr>
          <w:rFonts w:ascii="Times New Roman" w:hAnsi="Times New Roman"/>
          <w:sz w:val="24"/>
          <w:szCs w:val="24"/>
        </w:rPr>
        <w:t>vymezila geografickou hranicí</w:t>
      </w:r>
      <w:r w:rsidR="007E2137" w:rsidRPr="00FB37F8">
        <w:rPr>
          <w:rFonts w:ascii="Times New Roman" w:hAnsi="Times New Roman"/>
          <w:sz w:val="24"/>
          <w:szCs w:val="24"/>
        </w:rPr>
        <w:t xml:space="preserve">, a mými respondenty se stali zaměstnanci a zaměstnankyně gastronomických zařízení v Olomouci. </w:t>
      </w:r>
    </w:p>
    <w:p w14:paraId="798047D5" w14:textId="6171405A" w:rsidR="00361B56" w:rsidRPr="00FB37F8" w:rsidRDefault="00361B56" w:rsidP="008F765C">
      <w:pPr>
        <w:spacing w:line="360" w:lineRule="auto"/>
        <w:ind w:firstLine="708"/>
        <w:jc w:val="both"/>
        <w:rPr>
          <w:rFonts w:ascii="Times New Roman" w:hAnsi="Times New Roman"/>
          <w:sz w:val="24"/>
          <w:szCs w:val="24"/>
        </w:rPr>
      </w:pPr>
      <w:r w:rsidRPr="00FB37F8">
        <w:rPr>
          <w:rFonts w:ascii="Times New Roman" w:hAnsi="Times New Roman"/>
          <w:sz w:val="24"/>
          <w:szCs w:val="24"/>
        </w:rPr>
        <w:t>V situaci, kdy základní soubor vykazuje velké množství respondentů je nutné zvolit tzv. výběrový soubor</w:t>
      </w:r>
      <w:r w:rsidR="00222F64" w:rsidRPr="00FB37F8">
        <w:rPr>
          <w:rFonts w:ascii="Times New Roman" w:hAnsi="Times New Roman"/>
          <w:sz w:val="24"/>
          <w:szCs w:val="24"/>
        </w:rPr>
        <w:t xml:space="preserve">, který však musí co nejlépe reprezentovat základní soubor, bude tedy jeho jakousi zmenšeninou. </w:t>
      </w:r>
      <w:r w:rsidR="0060739C" w:rsidRPr="00FB37F8">
        <w:rPr>
          <w:rFonts w:ascii="Times New Roman" w:hAnsi="Times New Roman"/>
          <w:sz w:val="24"/>
          <w:szCs w:val="24"/>
        </w:rPr>
        <w:t>Pro můj výzkum jsou to tedy zaměstnanci a zaměstnankyně gastronomických zařízení v</w:t>
      </w:r>
      <w:r w:rsidR="00BF5374" w:rsidRPr="00FB37F8">
        <w:rPr>
          <w:rFonts w:ascii="Times New Roman" w:hAnsi="Times New Roman"/>
          <w:sz w:val="24"/>
          <w:szCs w:val="24"/>
        </w:rPr>
        <w:t> </w:t>
      </w:r>
      <w:r w:rsidR="0060739C" w:rsidRPr="00FB37F8">
        <w:rPr>
          <w:rFonts w:ascii="Times New Roman" w:hAnsi="Times New Roman"/>
          <w:sz w:val="24"/>
          <w:szCs w:val="24"/>
        </w:rPr>
        <w:t>Olomouci</w:t>
      </w:r>
      <w:r w:rsidR="00BF5374" w:rsidRPr="00FB37F8">
        <w:rPr>
          <w:rFonts w:ascii="Times New Roman" w:hAnsi="Times New Roman"/>
          <w:sz w:val="24"/>
          <w:szCs w:val="24"/>
        </w:rPr>
        <w:t xml:space="preserve">. </w:t>
      </w:r>
      <w:r w:rsidR="001E6C14" w:rsidRPr="00FB37F8">
        <w:rPr>
          <w:rFonts w:ascii="Times New Roman" w:hAnsi="Times New Roman"/>
          <w:sz w:val="24"/>
          <w:szCs w:val="24"/>
        </w:rPr>
        <w:t xml:space="preserve">Aby byl však výzkumný vzorek reprezentativní, </w:t>
      </w:r>
      <w:r w:rsidR="00263075" w:rsidRPr="00FB37F8">
        <w:rPr>
          <w:rFonts w:ascii="Times New Roman" w:hAnsi="Times New Roman"/>
          <w:sz w:val="24"/>
          <w:szCs w:val="24"/>
        </w:rPr>
        <w:t xml:space="preserve">mělo by k jeho zvolení dojít pomocí tzv. náhodného výběru. </w:t>
      </w:r>
      <w:r w:rsidR="000A2D67" w:rsidRPr="00FB37F8">
        <w:rPr>
          <w:rFonts w:ascii="Times New Roman" w:hAnsi="Times New Roman"/>
          <w:i/>
          <w:iCs/>
          <w:sz w:val="24"/>
          <w:szCs w:val="24"/>
        </w:rPr>
        <w:t>„</w:t>
      </w:r>
      <w:r w:rsidR="0017592F" w:rsidRPr="00FB37F8">
        <w:rPr>
          <w:rFonts w:ascii="Times New Roman" w:hAnsi="Times New Roman"/>
          <w:i/>
          <w:iCs/>
          <w:sz w:val="24"/>
          <w:szCs w:val="24"/>
        </w:rPr>
        <w:t xml:space="preserve">Náhodností je myšleno, že každý prvek ze základního souboru musí mít stejnou šanci dostat se do výběrového souboru, jako jakýkoliv prvek jiný“ </w:t>
      </w:r>
      <w:r w:rsidR="0017592F" w:rsidRPr="00FB37F8">
        <w:rPr>
          <w:rFonts w:ascii="Times New Roman" w:hAnsi="Times New Roman"/>
          <w:sz w:val="24"/>
          <w:szCs w:val="24"/>
        </w:rPr>
        <w:t>(</w:t>
      </w:r>
      <w:proofErr w:type="spellStart"/>
      <w:r w:rsidR="0017592F" w:rsidRPr="00FB37F8">
        <w:rPr>
          <w:rFonts w:ascii="Times New Roman" w:hAnsi="Times New Roman"/>
          <w:sz w:val="24"/>
          <w:szCs w:val="24"/>
        </w:rPr>
        <w:t>Hlaďo</w:t>
      </w:r>
      <w:proofErr w:type="spellEnd"/>
      <w:r w:rsidR="0017592F" w:rsidRPr="00FB37F8">
        <w:rPr>
          <w:rFonts w:ascii="Times New Roman" w:hAnsi="Times New Roman"/>
          <w:sz w:val="24"/>
          <w:szCs w:val="24"/>
        </w:rPr>
        <w:t>, 2011).</w:t>
      </w:r>
    </w:p>
    <w:p w14:paraId="7421A453" w14:textId="6144EA10" w:rsidR="00CE3981" w:rsidRPr="00FB37F8" w:rsidRDefault="00BF5374" w:rsidP="008A6E5A">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Pro upřesnění </w:t>
      </w:r>
      <w:r w:rsidR="005F6032" w:rsidRPr="00FB37F8">
        <w:rPr>
          <w:rFonts w:ascii="Times New Roman" w:hAnsi="Times New Roman"/>
          <w:sz w:val="24"/>
          <w:szCs w:val="24"/>
        </w:rPr>
        <w:t xml:space="preserve">výzkumného vzorku jsem si stanovila věkovou hranici </w:t>
      </w:r>
      <w:r w:rsidR="00F93140" w:rsidRPr="00FB37F8">
        <w:rPr>
          <w:rFonts w:ascii="Times New Roman" w:hAnsi="Times New Roman"/>
          <w:sz w:val="24"/>
          <w:szCs w:val="24"/>
        </w:rPr>
        <w:t>osmnáct</w:t>
      </w:r>
      <w:r w:rsidR="005F6032" w:rsidRPr="00FB37F8">
        <w:rPr>
          <w:rFonts w:ascii="Times New Roman" w:hAnsi="Times New Roman"/>
          <w:sz w:val="24"/>
          <w:szCs w:val="24"/>
        </w:rPr>
        <w:t xml:space="preserve">i let, kterou mí respondenti musí splňovat. Je to z toho důvodu, že svůj výzkum zaměřuji primárně na způsob trávení volného času u dospělých jedinců. </w:t>
      </w:r>
      <w:r w:rsidR="007F68D3" w:rsidRPr="00FB37F8">
        <w:rPr>
          <w:rFonts w:ascii="Times New Roman" w:hAnsi="Times New Roman"/>
          <w:sz w:val="24"/>
          <w:szCs w:val="24"/>
        </w:rPr>
        <w:t xml:space="preserve">Dále jsem však svůj výzkumný vzorek nijak nespecifikovala. To znamená, že jsem do svého vzorku zařadila zaměstnance a zaměstnankyně pracující v jakékoliv pracovním úvazku, stejně tak studenty </w:t>
      </w:r>
      <w:r w:rsidR="00CC64A9" w:rsidRPr="00FB37F8">
        <w:rPr>
          <w:rFonts w:ascii="Times New Roman" w:hAnsi="Times New Roman"/>
          <w:sz w:val="24"/>
          <w:szCs w:val="24"/>
        </w:rPr>
        <w:t xml:space="preserve">(starší </w:t>
      </w:r>
      <w:r w:rsidR="00F93140" w:rsidRPr="00FB37F8">
        <w:rPr>
          <w:rFonts w:ascii="Times New Roman" w:hAnsi="Times New Roman"/>
          <w:sz w:val="24"/>
          <w:szCs w:val="24"/>
        </w:rPr>
        <w:t>osmnácti</w:t>
      </w:r>
      <w:r w:rsidR="00CC64A9" w:rsidRPr="00FB37F8">
        <w:rPr>
          <w:rFonts w:ascii="Times New Roman" w:hAnsi="Times New Roman"/>
          <w:sz w:val="24"/>
          <w:szCs w:val="24"/>
        </w:rPr>
        <w:t xml:space="preserve"> let) </w:t>
      </w:r>
      <w:r w:rsidR="007F68D3" w:rsidRPr="00FB37F8">
        <w:rPr>
          <w:rFonts w:ascii="Times New Roman" w:hAnsi="Times New Roman"/>
          <w:sz w:val="24"/>
          <w:szCs w:val="24"/>
        </w:rPr>
        <w:t xml:space="preserve">pracující na brigádě. </w:t>
      </w:r>
      <w:r w:rsidR="00CA0614" w:rsidRPr="00FB37F8">
        <w:rPr>
          <w:rFonts w:ascii="Times New Roman" w:hAnsi="Times New Roman"/>
          <w:sz w:val="24"/>
          <w:szCs w:val="24"/>
        </w:rPr>
        <w:t xml:space="preserve">Volbu gastronomických zařízení, kde jsem své respondenty oslovovala jsem </w:t>
      </w:r>
      <w:r w:rsidR="002C3A35" w:rsidRPr="00FB37F8">
        <w:rPr>
          <w:rFonts w:ascii="Times New Roman" w:hAnsi="Times New Roman"/>
          <w:sz w:val="24"/>
          <w:szCs w:val="24"/>
        </w:rPr>
        <w:t xml:space="preserve">vybírala zcela náhodně v rámci města Olomouce. </w:t>
      </w:r>
    </w:p>
    <w:p w14:paraId="16A1B4FC" w14:textId="36A52919" w:rsidR="00CE3981" w:rsidRPr="00FB37F8" w:rsidRDefault="00CE3981" w:rsidP="00103E27">
      <w:pPr>
        <w:pStyle w:val="Nadpis2"/>
        <w:numPr>
          <w:ilvl w:val="2"/>
          <w:numId w:val="17"/>
        </w:numPr>
        <w:rPr>
          <w:rFonts w:ascii="Times New Roman" w:hAnsi="Times New Roman" w:cs="Times New Roman"/>
          <w:b/>
          <w:bCs/>
          <w:color w:val="auto"/>
          <w:sz w:val="28"/>
          <w:szCs w:val="28"/>
        </w:rPr>
      </w:pPr>
      <w:bookmarkStart w:id="22" w:name="_Toc167979684"/>
      <w:bookmarkStart w:id="23" w:name="_Toc169258168"/>
      <w:r w:rsidRPr="00FB37F8">
        <w:rPr>
          <w:rFonts w:ascii="Times New Roman" w:hAnsi="Times New Roman" w:cs="Times New Roman"/>
          <w:b/>
          <w:bCs/>
          <w:color w:val="auto"/>
          <w:sz w:val="28"/>
          <w:szCs w:val="28"/>
        </w:rPr>
        <w:t>Provedení výzkumu</w:t>
      </w:r>
      <w:bookmarkEnd w:id="22"/>
      <w:bookmarkEnd w:id="23"/>
      <w:r w:rsidRPr="00FB37F8">
        <w:rPr>
          <w:rFonts w:ascii="Times New Roman" w:hAnsi="Times New Roman" w:cs="Times New Roman"/>
          <w:b/>
          <w:bCs/>
          <w:color w:val="auto"/>
          <w:sz w:val="28"/>
          <w:szCs w:val="28"/>
        </w:rPr>
        <w:t xml:space="preserve"> </w:t>
      </w:r>
    </w:p>
    <w:p w14:paraId="1B6B41D2" w14:textId="0E0777E2" w:rsidR="008A6E5A" w:rsidRPr="00FB37F8" w:rsidRDefault="00CE3981" w:rsidP="008A6E5A">
      <w:pPr>
        <w:spacing w:line="360" w:lineRule="auto"/>
        <w:ind w:firstLine="708"/>
        <w:jc w:val="both"/>
        <w:rPr>
          <w:rFonts w:ascii="Times New Roman" w:hAnsi="Times New Roman"/>
          <w:sz w:val="24"/>
          <w:szCs w:val="24"/>
        </w:rPr>
      </w:pPr>
      <w:r w:rsidRPr="00FB37F8">
        <w:rPr>
          <w:rFonts w:ascii="Times New Roman" w:hAnsi="Times New Roman"/>
          <w:sz w:val="24"/>
          <w:szCs w:val="24"/>
        </w:rPr>
        <w:t>Můj výzkum byl realizo</w:t>
      </w:r>
      <w:r w:rsidR="00734DCD" w:rsidRPr="00FB37F8">
        <w:rPr>
          <w:rFonts w:ascii="Times New Roman" w:hAnsi="Times New Roman"/>
          <w:sz w:val="24"/>
          <w:szCs w:val="24"/>
        </w:rPr>
        <w:t xml:space="preserve">ván ve městě Olomouc během měsíců březen a duben 2024. </w:t>
      </w:r>
      <w:r w:rsidR="0098387A" w:rsidRPr="00FB37F8">
        <w:rPr>
          <w:rFonts w:ascii="Times New Roman" w:hAnsi="Times New Roman"/>
          <w:sz w:val="24"/>
          <w:szCs w:val="24"/>
        </w:rPr>
        <w:t>Zvolila jsem metodu osobní distribuce svých dotazníků</w:t>
      </w:r>
      <w:r w:rsidR="001D25F0" w:rsidRPr="00FB37F8">
        <w:rPr>
          <w:rFonts w:ascii="Times New Roman" w:hAnsi="Times New Roman"/>
          <w:sz w:val="24"/>
          <w:szCs w:val="24"/>
        </w:rPr>
        <w:t xml:space="preserve">, kdy jsem navštívila celkem </w:t>
      </w:r>
      <w:r w:rsidR="000603DE" w:rsidRPr="00FB37F8">
        <w:rPr>
          <w:rFonts w:ascii="Times New Roman" w:hAnsi="Times New Roman"/>
          <w:sz w:val="24"/>
          <w:szCs w:val="24"/>
        </w:rPr>
        <w:t>45</w:t>
      </w:r>
      <w:r w:rsidR="001D25F0" w:rsidRPr="00FB37F8">
        <w:rPr>
          <w:rFonts w:ascii="Times New Roman" w:hAnsi="Times New Roman"/>
          <w:sz w:val="24"/>
          <w:szCs w:val="24"/>
        </w:rPr>
        <w:t xml:space="preserve"> gastronomických zařízení a celkově jsem oslovila </w:t>
      </w:r>
      <w:r w:rsidR="00136539" w:rsidRPr="00FB37F8">
        <w:rPr>
          <w:rFonts w:ascii="Times New Roman" w:hAnsi="Times New Roman"/>
          <w:sz w:val="24"/>
          <w:szCs w:val="24"/>
        </w:rPr>
        <w:t>4</w:t>
      </w:r>
      <w:r w:rsidR="00C444E1" w:rsidRPr="00FB37F8">
        <w:rPr>
          <w:rFonts w:ascii="Times New Roman" w:hAnsi="Times New Roman"/>
          <w:sz w:val="24"/>
          <w:szCs w:val="24"/>
        </w:rPr>
        <w:t>13</w:t>
      </w:r>
      <w:r w:rsidR="001D25F0" w:rsidRPr="00FB37F8">
        <w:rPr>
          <w:rFonts w:ascii="Times New Roman" w:hAnsi="Times New Roman"/>
          <w:sz w:val="24"/>
          <w:szCs w:val="24"/>
        </w:rPr>
        <w:t xml:space="preserve"> respondentů</w:t>
      </w:r>
      <w:r w:rsidR="008D0715" w:rsidRPr="00FB37F8">
        <w:rPr>
          <w:rFonts w:ascii="Times New Roman" w:hAnsi="Times New Roman"/>
          <w:sz w:val="24"/>
          <w:szCs w:val="24"/>
        </w:rPr>
        <w:t xml:space="preserve"> v těchto </w:t>
      </w:r>
      <w:r w:rsidR="004E2339" w:rsidRPr="00FB37F8">
        <w:rPr>
          <w:rFonts w:ascii="Times New Roman" w:hAnsi="Times New Roman"/>
          <w:sz w:val="24"/>
          <w:szCs w:val="24"/>
        </w:rPr>
        <w:t>zařízeních.</w:t>
      </w:r>
      <w:r w:rsidR="008D0715" w:rsidRPr="00FB37F8">
        <w:rPr>
          <w:rFonts w:ascii="Times New Roman" w:hAnsi="Times New Roman"/>
          <w:sz w:val="24"/>
          <w:szCs w:val="24"/>
        </w:rPr>
        <w:t xml:space="preserve"> </w:t>
      </w:r>
      <w:r w:rsidR="00D7777A" w:rsidRPr="00FB37F8">
        <w:rPr>
          <w:rFonts w:ascii="Times New Roman" w:hAnsi="Times New Roman"/>
          <w:sz w:val="24"/>
          <w:szCs w:val="24"/>
        </w:rPr>
        <w:t xml:space="preserve">Tuto metodu jsem zvolila z toho důvodu, že osobní kontakt při oslovování může přinést vysokou návratnost, ačkoliv je časově velmi náročný. </w:t>
      </w:r>
      <w:r w:rsidR="00F73F9B" w:rsidRPr="00FB37F8">
        <w:rPr>
          <w:rFonts w:ascii="Times New Roman" w:hAnsi="Times New Roman"/>
          <w:sz w:val="24"/>
          <w:szCs w:val="24"/>
        </w:rPr>
        <w:t>Dotazníky jsem zamě</w:t>
      </w:r>
      <w:r w:rsidR="00291BBA" w:rsidRPr="00FB37F8">
        <w:rPr>
          <w:rFonts w:ascii="Times New Roman" w:hAnsi="Times New Roman"/>
          <w:sz w:val="24"/>
          <w:szCs w:val="24"/>
        </w:rPr>
        <w:t xml:space="preserve">stnancům a zaměstnankyním předala pomocí letáků, na kterém byly uvedené stručné informace </w:t>
      </w:r>
      <w:r w:rsidR="00B06C46" w:rsidRPr="00FB37F8">
        <w:rPr>
          <w:rFonts w:ascii="Times New Roman" w:hAnsi="Times New Roman"/>
          <w:sz w:val="24"/>
          <w:szCs w:val="24"/>
        </w:rPr>
        <w:t xml:space="preserve">o mém výzkumu a také QR kód s odkazem na vyplnění dotazníku. Na začátku svého výzkumu </w:t>
      </w:r>
      <w:r w:rsidR="00C16F93" w:rsidRPr="00FB37F8">
        <w:rPr>
          <w:rFonts w:ascii="Times New Roman" w:hAnsi="Times New Roman"/>
          <w:sz w:val="24"/>
          <w:szCs w:val="24"/>
        </w:rPr>
        <w:t xml:space="preserve">jsem se rozhodovala, zda dotazníky distribuovat v tištěné nebo elektronické podobně. Zvolila jsem metodu </w:t>
      </w:r>
      <w:r w:rsidR="00D24DC8" w:rsidRPr="00FB37F8">
        <w:rPr>
          <w:rFonts w:ascii="Times New Roman" w:hAnsi="Times New Roman"/>
          <w:sz w:val="24"/>
          <w:szCs w:val="24"/>
        </w:rPr>
        <w:t xml:space="preserve">pomocí </w:t>
      </w:r>
      <w:r w:rsidR="00B84CC1" w:rsidRPr="00FB37F8">
        <w:rPr>
          <w:rFonts w:ascii="Times New Roman" w:hAnsi="Times New Roman"/>
          <w:sz w:val="24"/>
          <w:szCs w:val="24"/>
        </w:rPr>
        <w:t>odkazu,</w:t>
      </w:r>
      <w:r w:rsidR="00D24DC8" w:rsidRPr="00FB37F8">
        <w:rPr>
          <w:rFonts w:ascii="Times New Roman" w:hAnsi="Times New Roman"/>
          <w:sz w:val="24"/>
          <w:szCs w:val="24"/>
        </w:rPr>
        <w:t xml:space="preserve"> a to z toho důvodu, že z vlastní zkušenosti vím, že při práci v gastronomii často nebývá moc </w:t>
      </w:r>
      <w:r w:rsidR="00B84CC1" w:rsidRPr="00FB37F8">
        <w:rPr>
          <w:rFonts w:ascii="Times New Roman" w:hAnsi="Times New Roman"/>
          <w:sz w:val="24"/>
          <w:szCs w:val="24"/>
        </w:rPr>
        <w:t>času,</w:t>
      </w:r>
      <w:r w:rsidR="00D24DC8" w:rsidRPr="00FB37F8">
        <w:rPr>
          <w:rFonts w:ascii="Times New Roman" w:hAnsi="Times New Roman"/>
          <w:sz w:val="24"/>
          <w:szCs w:val="24"/>
        </w:rPr>
        <w:t xml:space="preserve"> </w:t>
      </w:r>
      <w:r w:rsidR="00F43CEB" w:rsidRPr="00FB37F8">
        <w:rPr>
          <w:rFonts w:ascii="Times New Roman" w:hAnsi="Times New Roman"/>
          <w:sz w:val="24"/>
          <w:szCs w:val="24"/>
        </w:rPr>
        <w:t xml:space="preserve">a tudíž by k vyplnění papírové formy nemuselo vůbec dojít. Naopak vyplnění pomocí QR kódu na mobilním zařízení je jednodušší a pohodlnější variantou. </w:t>
      </w:r>
      <w:r w:rsidR="00AE5835" w:rsidRPr="00FB37F8">
        <w:rPr>
          <w:rFonts w:ascii="Times New Roman" w:hAnsi="Times New Roman"/>
          <w:sz w:val="24"/>
          <w:szCs w:val="24"/>
        </w:rPr>
        <w:t xml:space="preserve">Když to časové možnosti respondentů dovolily, počkala jsem vždy, až dotazník vyplní, tak abych měla jistotu, že došlo k jeho vyplnění. </w:t>
      </w:r>
      <w:r w:rsidR="008C761E" w:rsidRPr="00FB37F8">
        <w:rPr>
          <w:rFonts w:ascii="Times New Roman" w:hAnsi="Times New Roman"/>
          <w:sz w:val="24"/>
          <w:szCs w:val="24"/>
        </w:rPr>
        <w:t xml:space="preserve"> </w:t>
      </w:r>
      <w:r w:rsidR="00A32D7D" w:rsidRPr="00FB37F8">
        <w:rPr>
          <w:rFonts w:ascii="Times New Roman" w:hAnsi="Times New Roman"/>
          <w:sz w:val="24"/>
          <w:szCs w:val="24"/>
        </w:rPr>
        <w:t xml:space="preserve">Z rozdaných </w:t>
      </w:r>
      <w:r w:rsidR="000603DE" w:rsidRPr="00FB37F8">
        <w:rPr>
          <w:rFonts w:ascii="Times New Roman" w:hAnsi="Times New Roman"/>
          <w:sz w:val="24"/>
          <w:szCs w:val="24"/>
        </w:rPr>
        <w:t>4</w:t>
      </w:r>
      <w:r w:rsidR="00EF7AEE" w:rsidRPr="00FB37F8">
        <w:rPr>
          <w:rFonts w:ascii="Times New Roman" w:hAnsi="Times New Roman"/>
          <w:sz w:val="24"/>
          <w:szCs w:val="24"/>
        </w:rPr>
        <w:t>13</w:t>
      </w:r>
      <w:r w:rsidR="000603DE" w:rsidRPr="00FB37F8">
        <w:rPr>
          <w:rFonts w:ascii="Times New Roman" w:hAnsi="Times New Roman"/>
          <w:sz w:val="24"/>
          <w:szCs w:val="24"/>
        </w:rPr>
        <w:t xml:space="preserve"> </w:t>
      </w:r>
      <w:r w:rsidR="00A32D7D" w:rsidRPr="00FB37F8">
        <w:rPr>
          <w:rFonts w:ascii="Times New Roman" w:hAnsi="Times New Roman"/>
          <w:sz w:val="24"/>
          <w:szCs w:val="24"/>
        </w:rPr>
        <w:t xml:space="preserve">dotazníků se vrátilo celkem </w:t>
      </w:r>
      <w:r w:rsidR="00EF7AEE" w:rsidRPr="00FB37F8">
        <w:rPr>
          <w:rFonts w:ascii="Times New Roman" w:hAnsi="Times New Roman"/>
          <w:sz w:val="24"/>
          <w:szCs w:val="24"/>
        </w:rPr>
        <w:t>26</w:t>
      </w:r>
      <w:r w:rsidR="00085530" w:rsidRPr="00FB37F8">
        <w:rPr>
          <w:rFonts w:ascii="Times New Roman" w:hAnsi="Times New Roman"/>
          <w:sz w:val="24"/>
          <w:szCs w:val="24"/>
        </w:rPr>
        <w:t>4</w:t>
      </w:r>
      <w:r w:rsidR="00AD03F4" w:rsidRPr="00FB37F8">
        <w:rPr>
          <w:rFonts w:ascii="Times New Roman" w:hAnsi="Times New Roman"/>
          <w:sz w:val="24"/>
          <w:szCs w:val="24"/>
        </w:rPr>
        <w:t xml:space="preserve"> vyplněných dotazníků</w:t>
      </w:r>
      <w:r w:rsidR="007F783A" w:rsidRPr="00FB37F8">
        <w:rPr>
          <w:rFonts w:ascii="Times New Roman" w:hAnsi="Times New Roman"/>
          <w:sz w:val="24"/>
          <w:szCs w:val="24"/>
        </w:rPr>
        <w:t xml:space="preserve">, což je </w:t>
      </w:r>
      <w:r w:rsidR="00695AD4" w:rsidRPr="00FB37F8">
        <w:rPr>
          <w:rFonts w:ascii="Times New Roman" w:hAnsi="Times New Roman"/>
          <w:sz w:val="24"/>
          <w:szCs w:val="24"/>
        </w:rPr>
        <w:t>63,9 %</w:t>
      </w:r>
      <w:r w:rsidR="00154B94" w:rsidRPr="00FB37F8">
        <w:rPr>
          <w:rFonts w:ascii="Times New Roman" w:hAnsi="Times New Roman"/>
          <w:sz w:val="24"/>
          <w:szCs w:val="24"/>
        </w:rPr>
        <w:t>.</w:t>
      </w:r>
    </w:p>
    <w:p w14:paraId="6466BE42" w14:textId="27C44056" w:rsidR="00D92587" w:rsidRPr="00FB37F8" w:rsidRDefault="00FE3D22" w:rsidP="00D15010">
      <w:pPr>
        <w:spacing w:line="360" w:lineRule="auto"/>
        <w:ind w:firstLine="708"/>
        <w:jc w:val="both"/>
        <w:rPr>
          <w:rFonts w:ascii="Times New Roman" w:hAnsi="Times New Roman"/>
          <w:sz w:val="24"/>
          <w:szCs w:val="24"/>
        </w:rPr>
      </w:pPr>
      <w:r w:rsidRPr="00FB37F8">
        <w:rPr>
          <w:rFonts w:ascii="Times New Roman" w:hAnsi="Times New Roman"/>
          <w:sz w:val="24"/>
          <w:szCs w:val="24"/>
        </w:rPr>
        <w:lastRenderedPageBreak/>
        <w:t xml:space="preserve">Po ukončení výzkumu jsem </w:t>
      </w:r>
      <w:r w:rsidR="00A4560B" w:rsidRPr="00FB37F8">
        <w:rPr>
          <w:rFonts w:ascii="Times New Roman" w:hAnsi="Times New Roman"/>
          <w:sz w:val="24"/>
          <w:szCs w:val="24"/>
        </w:rPr>
        <w:t>data z dotazníků roztřídila a analyzovala. V první řadě jsem zkontrol</w:t>
      </w:r>
      <w:r w:rsidR="00676697" w:rsidRPr="00FB37F8">
        <w:rPr>
          <w:rFonts w:ascii="Times New Roman" w:hAnsi="Times New Roman"/>
          <w:sz w:val="24"/>
          <w:szCs w:val="24"/>
        </w:rPr>
        <w:t>ovala, zda byly všechny dotazníky správně vyplněné, tak aby mohlo dojít k jejich případnému vyřazení.</w:t>
      </w:r>
      <w:r w:rsidR="007756CA" w:rsidRPr="00FB37F8">
        <w:rPr>
          <w:rFonts w:ascii="Times New Roman" w:hAnsi="Times New Roman"/>
          <w:sz w:val="24"/>
          <w:szCs w:val="24"/>
        </w:rPr>
        <w:t xml:space="preserve"> V mém dotazník</w:t>
      </w:r>
      <w:r w:rsidR="00621A71" w:rsidRPr="00FB37F8">
        <w:rPr>
          <w:rFonts w:ascii="Times New Roman" w:hAnsi="Times New Roman"/>
          <w:sz w:val="24"/>
          <w:szCs w:val="24"/>
        </w:rPr>
        <w:t>u</w:t>
      </w:r>
      <w:r w:rsidR="007756CA" w:rsidRPr="00FB37F8">
        <w:rPr>
          <w:rFonts w:ascii="Times New Roman" w:hAnsi="Times New Roman"/>
          <w:sz w:val="24"/>
          <w:szCs w:val="24"/>
        </w:rPr>
        <w:t xml:space="preserve"> byly použity také tzv. otevřené otázky, které </w:t>
      </w:r>
      <w:r w:rsidR="00660932" w:rsidRPr="00FB37F8">
        <w:rPr>
          <w:rFonts w:ascii="Times New Roman" w:hAnsi="Times New Roman"/>
          <w:sz w:val="24"/>
          <w:szCs w:val="24"/>
        </w:rPr>
        <w:t xml:space="preserve">jsem vyhodnocovala pomocí tzv. </w:t>
      </w:r>
      <w:r w:rsidR="006514AD" w:rsidRPr="00FB37F8">
        <w:rPr>
          <w:rFonts w:ascii="Times New Roman" w:hAnsi="Times New Roman"/>
          <w:sz w:val="24"/>
          <w:szCs w:val="24"/>
        </w:rPr>
        <w:t>„kategorizace“ (</w:t>
      </w:r>
      <w:proofErr w:type="spellStart"/>
      <w:r w:rsidR="006514AD" w:rsidRPr="00FB37F8">
        <w:rPr>
          <w:rFonts w:ascii="Times New Roman" w:hAnsi="Times New Roman"/>
          <w:sz w:val="24"/>
          <w:szCs w:val="24"/>
        </w:rPr>
        <w:t>Chráska</w:t>
      </w:r>
      <w:proofErr w:type="spellEnd"/>
      <w:r w:rsidR="006514AD" w:rsidRPr="00FB37F8">
        <w:rPr>
          <w:rFonts w:ascii="Times New Roman" w:hAnsi="Times New Roman"/>
          <w:sz w:val="24"/>
          <w:szCs w:val="24"/>
        </w:rPr>
        <w:t xml:space="preserve">, 2007). </w:t>
      </w:r>
      <w:r w:rsidR="00BC0C8D" w:rsidRPr="00FB37F8">
        <w:rPr>
          <w:rFonts w:ascii="Times New Roman" w:hAnsi="Times New Roman"/>
          <w:sz w:val="24"/>
          <w:szCs w:val="24"/>
        </w:rPr>
        <w:t xml:space="preserve">Ačkoliv jak </w:t>
      </w:r>
      <w:proofErr w:type="spellStart"/>
      <w:r w:rsidR="00BC0C8D" w:rsidRPr="00FB37F8">
        <w:rPr>
          <w:rFonts w:ascii="Times New Roman" w:hAnsi="Times New Roman"/>
          <w:sz w:val="24"/>
          <w:szCs w:val="24"/>
        </w:rPr>
        <w:t>Chráska</w:t>
      </w:r>
      <w:proofErr w:type="spellEnd"/>
      <w:r w:rsidR="00BC0C8D" w:rsidRPr="00FB37F8">
        <w:rPr>
          <w:rFonts w:ascii="Times New Roman" w:hAnsi="Times New Roman"/>
          <w:sz w:val="24"/>
          <w:szCs w:val="24"/>
        </w:rPr>
        <w:t xml:space="preserve"> (2007) uvádí, je tenhle typ zpracování ve velkém počtu respondentů, velmi náročný, tak v mém výzkumu se odpovědi u těchto otázek daly dobře kategorizovat, protože odpovědi se často velmi obd</w:t>
      </w:r>
      <w:r w:rsidR="00FD5B5F" w:rsidRPr="00FB37F8">
        <w:rPr>
          <w:rFonts w:ascii="Times New Roman" w:hAnsi="Times New Roman"/>
          <w:sz w:val="24"/>
          <w:szCs w:val="24"/>
        </w:rPr>
        <w:t xml:space="preserve">obně opakovaly. </w:t>
      </w:r>
      <w:r w:rsidR="00676697" w:rsidRPr="00FB37F8">
        <w:rPr>
          <w:rFonts w:ascii="Times New Roman" w:hAnsi="Times New Roman"/>
          <w:sz w:val="24"/>
          <w:szCs w:val="24"/>
        </w:rPr>
        <w:t xml:space="preserve"> </w:t>
      </w:r>
      <w:r w:rsidR="00617B24" w:rsidRPr="00FB37F8">
        <w:rPr>
          <w:rFonts w:ascii="Times New Roman" w:hAnsi="Times New Roman"/>
          <w:sz w:val="24"/>
          <w:szCs w:val="24"/>
        </w:rPr>
        <w:t xml:space="preserve">Data z výzkumu jsem pak zpracovala pomocí </w:t>
      </w:r>
      <w:r w:rsidR="008F2D22" w:rsidRPr="00FB37F8">
        <w:rPr>
          <w:rFonts w:ascii="Times New Roman" w:hAnsi="Times New Roman"/>
          <w:sz w:val="24"/>
          <w:szCs w:val="24"/>
        </w:rPr>
        <w:t xml:space="preserve">grafického znázornění a tabulek, tak aby bylo možné je prezentovat v empirické části mé diplomové práce. </w:t>
      </w:r>
    </w:p>
    <w:p w14:paraId="1F0693C4" w14:textId="77777777" w:rsidR="00750FD4" w:rsidRPr="00FB37F8" w:rsidRDefault="00750FD4" w:rsidP="008F765C">
      <w:pPr>
        <w:spacing w:line="360" w:lineRule="auto"/>
        <w:jc w:val="both"/>
        <w:rPr>
          <w:rFonts w:ascii="Times New Roman" w:hAnsi="Times New Roman"/>
          <w:sz w:val="24"/>
          <w:szCs w:val="24"/>
        </w:rPr>
      </w:pPr>
    </w:p>
    <w:p w14:paraId="1F4411EC" w14:textId="5338037B" w:rsidR="00750FD4" w:rsidRPr="00FB37F8" w:rsidRDefault="00750FD4" w:rsidP="008F765C">
      <w:pPr>
        <w:spacing w:line="360" w:lineRule="auto"/>
        <w:jc w:val="both"/>
        <w:rPr>
          <w:rFonts w:ascii="Times New Roman" w:hAnsi="Times New Roman"/>
          <w:sz w:val="24"/>
          <w:szCs w:val="24"/>
        </w:rPr>
      </w:pPr>
    </w:p>
    <w:p w14:paraId="1EA15AA8" w14:textId="4A0A40CB" w:rsidR="00750FD4" w:rsidRPr="00FB37F8" w:rsidRDefault="00750FD4" w:rsidP="008F765C">
      <w:pPr>
        <w:spacing w:line="360" w:lineRule="auto"/>
        <w:jc w:val="both"/>
        <w:rPr>
          <w:rFonts w:ascii="Times New Roman" w:hAnsi="Times New Roman"/>
          <w:sz w:val="24"/>
          <w:szCs w:val="24"/>
        </w:rPr>
      </w:pPr>
    </w:p>
    <w:p w14:paraId="239F2476" w14:textId="7ECFC139" w:rsidR="00B24661" w:rsidRPr="00FB37F8" w:rsidRDefault="00B24661" w:rsidP="008F765C">
      <w:pPr>
        <w:spacing w:line="360" w:lineRule="auto"/>
        <w:jc w:val="both"/>
        <w:rPr>
          <w:rFonts w:ascii="Times New Roman" w:hAnsi="Times New Roman"/>
          <w:sz w:val="24"/>
          <w:szCs w:val="24"/>
        </w:rPr>
      </w:pPr>
    </w:p>
    <w:p w14:paraId="4E446572" w14:textId="49A9FDF7" w:rsidR="00B24661" w:rsidRPr="00FB37F8" w:rsidRDefault="00B24661" w:rsidP="008F765C">
      <w:pPr>
        <w:spacing w:line="360" w:lineRule="auto"/>
        <w:jc w:val="both"/>
        <w:rPr>
          <w:rFonts w:ascii="Times New Roman" w:hAnsi="Times New Roman"/>
          <w:sz w:val="24"/>
          <w:szCs w:val="24"/>
        </w:rPr>
      </w:pPr>
    </w:p>
    <w:p w14:paraId="31AF4691" w14:textId="2A2561DE" w:rsidR="00B24661" w:rsidRPr="00FB37F8" w:rsidRDefault="00B24661" w:rsidP="008F765C">
      <w:pPr>
        <w:spacing w:line="360" w:lineRule="auto"/>
        <w:jc w:val="both"/>
        <w:rPr>
          <w:rFonts w:ascii="Times New Roman" w:hAnsi="Times New Roman"/>
          <w:sz w:val="24"/>
          <w:szCs w:val="24"/>
        </w:rPr>
      </w:pPr>
    </w:p>
    <w:p w14:paraId="3811C05F" w14:textId="4D47109F" w:rsidR="00B24661" w:rsidRPr="00FB37F8" w:rsidRDefault="00B24661" w:rsidP="008F765C">
      <w:pPr>
        <w:spacing w:line="360" w:lineRule="auto"/>
        <w:jc w:val="both"/>
        <w:rPr>
          <w:rFonts w:ascii="Times New Roman" w:hAnsi="Times New Roman"/>
          <w:sz w:val="24"/>
          <w:szCs w:val="24"/>
        </w:rPr>
      </w:pPr>
    </w:p>
    <w:p w14:paraId="5ACB0205" w14:textId="77777777" w:rsidR="00B24661" w:rsidRPr="00FB37F8" w:rsidRDefault="00B24661" w:rsidP="008F765C">
      <w:pPr>
        <w:spacing w:line="360" w:lineRule="auto"/>
        <w:jc w:val="both"/>
        <w:rPr>
          <w:rFonts w:ascii="Times New Roman" w:hAnsi="Times New Roman"/>
          <w:sz w:val="24"/>
          <w:szCs w:val="24"/>
        </w:rPr>
      </w:pPr>
    </w:p>
    <w:p w14:paraId="1DEFCB95" w14:textId="31CD1567" w:rsidR="00B24661" w:rsidRPr="00FB37F8" w:rsidRDefault="00B24661" w:rsidP="008F765C">
      <w:pPr>
        <w:spacing w:line="360" w:lineRule="auto"/>
        <w:jc w:val="both"/>
        <w:rPr>
          <w:rFonts w:ascii="Times New Roman" w:hAnsi="Times New Roman"/>
          <w:sz w:val="24"/>
          <w:szCs w:val="24"/>
        </w:rPr>
      </w:pPr>
    </w:p>
    <w:p w14:paraId="2AB666D8" w14:textId="77777777" w:rsidR="00B24661" w:rsidRPr="00FB37F8" w:rsidRDefault="00B24661" w:rsidP="008F765C">
      <w:pPr>
        <w:spacing w:line="360" w:lineRule="auto"/>
        <w:jc w:val="both"/>
        <w:rPr>
          <w:rFonts w:ascii="Times New Roman" w:hAnsi="Times New Roman"/>
          <w:sz w:val="24"/>
          <w:szCs w:val="24"/>
        </w:rPr>
      </w:pPr>
    </w:p>
    <w:p w14:paraId="781E92A2" w14:textId="22A4A8CD" w:rsidR="00B24661" w:rsidRPr="00FB37F8" w:rsidRDefault="00B24661" w:rsidP="008F765C">
      <w:pPr>
        <w:spacing w:line="360" w:lineRule="auto"/>
        <w:jc w:val="both"/>
        <w:rPr>
          <w:rFonts w:ascii="Times New Roman" w:hAnsi="Times New Roman"/>
          <w:sz w:val="24"/>
          <w:szCs w:val="24"/>
        </w:rPr>
      </w:pPr>
    </w:p>
    <w:p w14:paraId="503354BA" w14:textId="3F9B2F8D" w:rsidR="00B24661" w:rsidRPr="00FB37F8" w:rsidRDefault="00B24661" w:rsidP="008F765C">
      <w:pPr>
        <w:spacing w:line="360" w:lineRule="auto"/>
        <w:jc w:val="both"/>
        <w:rPr>
          <w:rFonts w:ascii="Times New Roman" w:hAnsi="Times New Roman"/>
          <w:sz w:val="24"/>
          <w:szCs w:val="24"/>
        </w:rPr>
      </w:pPr>
    </w:p>
    <w:p w14:paraId="1115AFA2" w14:textId="77777777" w:rsidR="00B24661" w:rsidRPr="00FB37F8" w:rsidRDefault="00B24661" w:rsidP="008F765C">
      <w:pPr>
        <w:spacing w:line="360" w:lineRule="auto"/>
        <w:jc w:val="both"/>
        <w:rPr>
          <w:rFonts w:ascii="Times New Roman" w:hAnsi="Times New Roman"/>
          <w:sz w:val="24"/>
          <w:szCs w:val="24"/>
        </w:rPr>
      </w:pPr>
    </w:p>
    <w:p w14:paraId="74646416" w14:textId="54171F08" w:rsidR="00B24661" w:rsidRPr="00FB37F8" w:rsidRDefault="00B24661" w:rsidP="008F765C">
      <w:pPr>
        <w:spacing w:line="360" w:lineRule="auto"/>
        <w:jc w:val="both"/>
        <w:rPr>
          <w:rFonts w:ascii="Times New Roman" w:hAnsi="Times New Roman"/>
          <w:sz w:val="24"/>
          <w:szCs w:val="24"/>
        </w:rPr>
      </w:pPr>
    </w:p>
    <w:p w14:paraId="76E31C03" w14:textId="3EC738CC" w:rsidR="00B24661" w:rsidRPr="00FB37F8" w:rsidRDefault="00B24661" w:rsidP="008F765C">
      <w:pPr>
        <w:spacing w:line="360" w:lineRule="auto"/>
        <w:jc w:val="both"/>
        <w:rPr>
          <w:rFonts w:ascii="Times New Roman" w:hAnsi="Times New Roman"/>
          <w:sz w:val="24"/>
          <w:szCs w:val="24"/>
        </w:rPr>
      </w:pPr>
    </w:p>
    <w:p w14:paraId="52411DA6" w14:textId="77777777" w:rsidR="00B24661" w:rsidRPr="00FB37F8" w:rsidRDefault="00B24661" w:rsidP="008F765C">
      <w:pPr>
        <w:spacing w:line="360" w:lineRule="auto"/>
        <w:jc w:val="both"/>
        <w:rPr>
          <w:rFonts w:ascii="Times New Roman" w:hAnsi="Times New Roman"/>
          <w:sz w:val="24"/>
          <w:szCs w:val="24"/>
        </w:rPr>
      </w:pPr>
    </w:p>
    <w:p w14:paraId="5F194684" w14:textId="77777777" w:rsidR="00B24661" w:rsidRPr="00FB37F8" w:rsidRDefault="00B24661" w:rsidP="008F765C">
      <w:pPr>
        <w:spacing w:line="360" w:lineRule="auto"/>
        <w:jc w:val="both"/>
        <w:rPr>
          <w:rFonts w:ascii="Times New Roman" w:hAnsi="Times New Roman"/>
          <w:sz w:val="24"/>
          <w:szCs w:val="24"/>
        </w:rPr>
      </w:pPr>
    </w:p>
    <w:p w14:paraId="5D771923" w14:textId="502C372E" w:rsidR="00B24661" w:rsidRPr="00C47588" w:rsidRDefault="00B24661" w:rsidP="008F765C">
      <w:pPr>
        <w:spacing w:line="360" w:lineRule="auto"/>
        <w:jc w:val="both"/>
        <w:rPr>
          <w:rFonts w:ascii="Times New Roman" w:hAnsi="Times New Roman"/>
          <w:sz w:val="21"/>
          <w:szCs w:val="21"/>
        </w:rPr>
      </w:pPr>
    </w:p>
    <w:p w14:paraId="093D9412" w14:textId="1C1E25A8" w:rsidR="00750FD4" w:rsidRPr="00C47588" w:rsidRDefault="00750FD4" w:rsidP="008F765C">
      <w:pPr>
        <w:spacing w:line="360" w:lineRule="auto"/>
        <w:jc w:val="both"/>
        <w:rPr>
          <w:rFonts w:ascii="Times New Roman" w:hAnsi="Times New Roman"/>
          <w:sz w:val="21"/>
          <w:szCs w:val="21"/>
        </w:rPr>
      </w:pPr>
    </w:p>
    <w:p w14:paraId="5ED0BCD2" w14:textId="2578ACFB" w:rsidR="00750FD4" w:rsidRPr="00C47588" w:rsidRDefault="00750FD4" w:rsidP="00750FD4">
      <w:pPr>
        <w:pStyle w:val="Nadpis1"/>
        <w:numPr>
          <w:ilvl w:val="0"/>
          <w:numId w:val="4"/>
        </w:numPr>
        <w:jc w:val="both"/>
        <w:rPr>
          <w:rFonts w:ascii="Times New Roman" w:hAnsi="Times New Roman" w:cs="Times New Roman"/>
          <w:b/>
          <w:bCs/>
          <w:color w:val="auto"/>
          <w:sz w:val="31"/>
          <w:szCs w:val="31"/>
        </w:rPr>
      </w:pPr>
      <w:bookmarkStart w:id="24" w:name="_Toc169258169"/>
      <w:r w:rsidRPr="00C47588">
        <w:rPr>
          <w:rFonts w:ascii="Times New Roman" w:hAnsi="Times New Roman" w:cs="Times New Roman"/>
          <w:b/>
          <w:bCs/>
          <w:color w:val="auto"/>
          <w:sz w:val="31"/>
          <w:szCs w:val="31"/>
        </w:rPr>
        <w:lastRenderedPageBreak/>
        <w:t>Výzkum</w:t>
      </w:r>
      <w:bookmarkEnd w:id="24"/>
    </w:p>
    <w:p w14:paraId="1CE75ED5" w14:textId="6BA3B281" w:rsidR="007F4F0D" w:rsidRPr="00FB37F8" w:rsidRDefault="00A724CA" w:rsidP="002F2721">
      <w:pPr>
        <w:spacing w:line="360" w:lineRule="auto"/>
        <w:ind w:firstLine="360"/>
        <w:jc w:val="both"/>
        <w:rPr>
          <w:rFonts w:ascii="Times New Roman" w:hAnsi="Times New Roman"/>
          <w:sz w:val="24"/>
          <w:szCs w:val="24"/>
        </w:rPr>
      </w:pPr>
      <w:r w:rsidRPr="00FB37F8">
        <w:rPr>
          <w:rFonts w:ascii="Times New Roman" w:hAnsi="Times New Roman"/>
          <w:noProof/>
          <w:sz w:val="24"/>
          <w:szCs w:val="24"/>
          <w14:ligatures w14:val="standardContextual"/>
        </w:rPr>
        <w:drawing>
          <wp:anchor distT="0" distB="0" distL="114300" distR="114300" simplePos="0" relativeHeight="251728384" behindDoc="1" locked="1" layoutInCell="1" allowOverlap="1" wp14:anchorId="1004DDEF" wp14:editId="59BF4FCB">
            <wp:simplePos x="0" y="0"/>
            <wp:positionH relativeFrom="column">
              <wp:posOffset>-229530</wp:posOffset>
            </wp:positionH>
            <wp:positionV relativeFrom="page">
              <wp:posOffset>2041451</wp:posOffset>
            </wp:positionV>
            <wp:extent cx="6008400" cy="3265200"/>
            <wp:effectExtent l="0" t="0" r="11430" b="11430"/>
            <wp:wrapTight wrapText="bothSides">
              <wp:wrapPolygon edited="0">
                <wp:start x="0" y="0"/>
                <wp:lineTo x="0" y="21550"/>
                <wp:lineTo x="21573" y="21550"/>
                <wp:lineTo x="21573" y="0"/>
                <wp:lineTo x="0" y="0"/>
              </wp:wrapPolygon>
            </wp:wrapTight>
            <wp:docPr id="796326318" name="Graf 1">
              <a:extLst xmlns:a="http://schemas.openxmlformats.org/drawingml/2006/main">
                <a:ext uri="{FF2B5EF4-FFF2-40B4-BE49-F238E27FC236}">
                  <a16:creationId xmlns:a16="http://schemas.microsoft.com/office/drawing/2014/main" id="{B537C39B-D866-2DA8-C16A-76F49642A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F4F0D" w:rsidRPr="00FB37F8">
        <w:rPr>
          <w:rFonts w:ascii="Times New Roman" w:hAnsi="Times New Roman"/>
          <w:sz w:val="24"/>
          <w:szCs w:val="24"/>
        </w:rPr>
        <w:t>V této kapitole uvádím data, která byla získána v mém výzkumu. Data byla zpracována pomocí grafického zobrazení a také pomocí tabulek. Vše bylo prováděno v programech Micro</w:t>
      </w:r>
      <w:r w:rsidR="003B2C26" w:rsidRPr="00FB37F8">
        <w:rPr>
          <w:rFonts w:ascii="Times New Roman" w:hAnsi="Times New Roman"/>
          <w:sz w:val="24"/>
          <w:szCs w:val="24"/>
        </w:rPr>
        <w:t xml:space="preserve">soft </w:t>
      </w:r>
      <w:r w:rsidR="002F59D5" w:rsidRPr="00FB37F8">
        <w:rPr>
          <w:rFonts w:ascii="Times New Roman" w:hAnsi="Times New Roman"/>
          <w:sz w:val="24"/>
          <w:szCs w:val="24"/>
        </w:rPr>
        <w:t>Office</w:t>
      </w:r>
      <w:r w:rsidR="003B2C26" w:rsidRPr="00FB37F8">
        <w:rPr>
          <w:rFonts w:ascii="Times New Roman" w:hAnsi="Times New Roman"/>
          <w:sz w:val="24"/>
          <w:szCs w:val="24"/>
        </w:rPr>
        <w:t xml:space="preserve"> Word a Microsoft Office Excel. </w:t>
      </w:r>
    </w:p>
    <w:p w14:paraId="4A6526C2" w14:textId="7F7A61BE" w:rsidR="00CF18A4" w:rsidRPr="00FB37F8" w:rsidRDefault="00CF18A4" w:rsidP="008F765C">
      <w:pPr>
        <w:spacing w:line="360" w:lineRule="auto"/>
        <w:jc w:val="both"/>
        <w:rPr>
          <w:rFonts w:ascii="Times New Roman" w:hAnsi="Times New Roman"/>
          <w:sz w:val="20"/>
          <w:szCs w:val="20"/>
        </w:rPr>
      </w:pPr>
      <w:r w:rsidRPr="00FB37F8">
        <w:rPr>
          <w:rFonts w:ascii="Times New Roman" w:hAnsi="Times New Roman"/>
          <w:sz w:val="20"/>
          <w:szCs w:val="20"/>
        </w:rPr>
        <w:t xml:space="preserve">Graf č. 1 – Pohlaví respondentů </w:t>
      </w:r>
      <w:r w:rsidR="00F825FD" w:rsidRPr="00FB37F8">
        <w:rPr>
          <w:rFonts w:ascii="Times New Roman" w:hAnsi="Times New Roman"/>
          <w:sz w:val="20"/>
          <w:szCs w:val="20"/>
        </w:rPr>
        <w:t>(Zdroj: vlastní výzkum)</w:t>
      </w:r>
    </w:p>
    <w:p w14:paraId="104B8DCE" w14:textId="40467CA8" w:rsidR="00C313AC" w:rsidRPr="00FB37F8" w:rsidRDefault="00CF18A4" w:rsidP="00102449">
      <w:pPr>
        <w:spacing w:line="360" w:lineRule="auto"/>
        <w:ind w:firstLine="708"/>
        <w:jc w:val="both"/>
        <w:rPr>
          <w:rFonts w:ascii="Times New Roman" w:hAnsi="Times New Roman"/>
          <w:sz w:val="24"/>
          <w:szCs w:val="24"/>
        </w:rPr>
      </w:pPr>
      <w:r w:rsidRPr="00FB37F8">
        <w:rPr>
          <w:rFonts w:ascii="Times New Roman" w:hAnsi="Times New Roman"/>
          <w:sz w:val="24"/>
          <w:szCs w:val="24"/>
        </w:rPr>
        <w:t>Z grafu č</w:t>
      </w:r>
      <w:r w:rsidR="006A612D" w:rsidRPr="00FB37F8">
        <w:rPr>
          <w:rFonts w:ascii="Times New Roman" w:hAnsi="Times New Roman"/>
          <w:sz w:val="24"/>
          <w:szCs w:val="24"/>
        </w:rPr>
        <w:t>. 1 lze vyčíst, že</w:t>
      </w:r>
      <w:r w:rsidR="002F59D5" w:rsidRPr="00FB37F8">
        <w:rPr>
          <w:rFonts w:ascii="Times New Roman" w:hAnsi="Times New Roman"/>
          <w:sz w:val="24"/>
          <w:szCs w:val="24"/>
        </w:rPr>
        <w:t xml:space="preserve"> výzkumu se zúčastnilo celkem</w:t>
      </w:r>
      <w:r w:rsidR="006A612D" w:rsidRPr="00FB37F8">
        <w:rPr>
          <w:rFonts w:ascii="Times New Roman" w:hAnsi="Times New Roman"/>
          <w:sz w:val="24"/>
          <w:szCs w:val="24"/>
        </w:rPr>
        <w:t xml:space="preserve"> 264 respondentů</w:t>
      </w:r>
      <w:r w:rsidR="002F59D5" w:rsidRPr="00FB37F8">
        <w:rPr>
          <w:rFonts w:ascii="Times New Roman" w:hAnsi="Times New Roman"/>
          <w:sz w:val="24"/>
          <w:szCs w:val="24"/>
        </w:rPr>
        <w:t xml:space="preserve">. Z toho </w:t>
      </w:r>
      <w:r w:rsidR="00BA49FD" w:rsidRPr="00FB37F8">
        <w:rPr>
          <w:rFonts w:ascii="Times New Roman" w:hAnsi="Times New Roman"/>
          <w:sz w:val="24"/>
          <w:szCs w:val="24"/>
        </w:rPr>
        <w:t xml:space="preserve">159 žen a 105 mužů. V procentuálním zastoupení je to </w:t>
      </w:r>
      <w:r w:rsidR="00856252" w:rsidRPr="00FB37F8">
        <w:rPr>
          <w:rFonts w:ascii="Times New Roman" w:hAnsi="Times New Roman"/>
          <w:sz w:val="24"/>
          <w:szCs w:val="24"/>
        </w:rPr>
        <w:t xml:space="preserve">60,2 % žen a </w:t>
      </w:r>
      <w:r w:rsidR="00B84CC1" w:rsidRPr="00FB37F8">
        <w:rPr>
          <w:rFonts w:ascii="Times New Roman" w:hAnsi="Times New Roman"/>
          <w:sz w:val="24"/>
          <w:szCs w:val="24"/>
        </w:rPr>
        <w:t>39,8 %</w:t>
      </w:r>
      <w:r w:rsidR="00856252" w:rsidRPr="00FB37F8">
        <w:rPr>
          <w:rFonts w:ascii="Times New Roman" w:hAnsi="Times New Roman"/>
          <w:sz w:val="24"/>
          <w:szCs w:val="24"/>
        </w:rPr>
        <w:t xml:space="preserve"> mužů. </w:t>
      </w:r>
    </w:p>
    <w:p w14:paraId="253D3F45" w14:textId="77777777" w:rsidR="00C313AC" w:rsidRPr="00C47588" w:rsidRDefault="00C313AC" w:rsidP="008F765C">
      <w:pPr>
        <w:spacing w:line="360" w:lineRule="auto"/>
        <w:jc w:val="both"/>
        <w:rPr>
          <w:rFonts w:ascii="Times New Roman" w:hAnsi="Times New Roman"/>
          <w:sz w:val="23"/>
          <w:szCs w:val="23"/>
        </w:rPr>
      </w:pPr>
    </w:p>
    <w:p w14:paraId="53A41E85" w14:textId="326AB942" w:rsidR="00C313AC" w:rsidRPr="00C47588" w:rsidRDefault="00C313AC" w:rsidP="008F765C">
      <w:pPr>
        <w:spacing w:line="360" w:lineRule="auto"/>
        <w:jc w:val="both"/>
        <w:rPr>
          <w:rFonts w:ascii="Times New Roman" w:hAnsi="Times New Roman"/>
          <w:sz w:val="23"/>
          <w:szCs w:val="23"/>
        </w:rPr>
      </w:pPr>
    </w:p>
    <w:p w14:paraId="77BB976B" w14:textId="63B0D248" w:rsidR="00C313AC" w:rsidRPr="00C47588" w:rsidRDefault="00C313AC" w:rsidP="008F765C">
      <w:pPr>
        <w:spacing w:line="360" w:lineRule="auto"/>
        <w:jc w:val="both"/>
        <w:rPr>
          <w:rFonts w:ascii="Times New Roman" w:hAnsi="Times New Roman"/>
          <w:sz w:val="23"/>
          <w:szCs w:val="23"/>
        </w:rPr>
      </w:pPr>
    </w:p>
    <w:p w14:paraId="309297B0" w14:textId="06C9EA25" w:rsidR="00856252" w:rsidRPr="00C47588" w:rsidRDefault="00856252" w:rsidP="008F765C">
      <w:pPr>
        <w:spacing w:line="360" w:lineRule="auto"/>
        <w:jc w:val="both"/>
        <w:rPr>
          <w:rFonts w:ascii="Times New Roman" w:hAnsi="Times New Roman"/>
          <w:sz w:val="21"/>
          <w:szCs w:val="21"/>
        </w:rPr>
      </w:pPr>
    </w:p>
    <w:p w14:paraId="18E33F14" w14:textId="77777777" w:rsidR="00E32C19" w:rsidRPr="00C47588" w:rsidRDefault="00E32C19" w:rsidP="008F765C">
      <w:pPr>
        <w:spacing w:line="360" w:lineRule="auto"/>
        <w:jc w:val="both"/>
        <w:rPr>
          <w:rFonts w:ascii="Times New Roman" w:hAnsi="Times New Roman"/>
          <w:sz w:val="21"/>
          <w:szCs w:val="21"/>
        </w:rPr>
      </w:pPr>
    </w:p>
    <w:p w14:paraId="25F252D2" w14:textId="77777777" w:rsidR="00E32C19" w:rsidRPr="00C47588" w:rsidRDefault="00E32C19" w:rsidP="008F765C">
      <w:pPr>
        <w:spacing w:line="360" w:lineRule="auto"/>
        <w:jc w:val="both"/>
        <w:rPr>
          <w:rFonts w:ascii="Times New Roman" w:hAnsi="Times New Roman"/>
          <w:sz w:val="21"/>
          <w:szCs w:val="21"/>
        </w:rPr>
      </w:pPr>
    </w:p>
    <w:p w14:paraId="698964AE" w14:textId="77777777" w:rsidR="00E32C19" w:rsidRPr="00C47588" w:rsidRDefault="00E32C19" w:rsidP="008F765C">
      <w:pPr>
        <w:spacing w:line="360" w:lineRule="auto"/>
        <w:jc w:val="both"/>
        <w:rPr>
          <w:rFonts w:ascii="Times New Roman" w:hAnsi="Times New Roman"/>
          <w:sz w:val="21"/>
          <w:szCs w:val="21"/>
        </w:rPr>
      </w:pPr>
    </w:p>
    <w:p w14:paraId="2D021D1D" w14:textId="77777777" w:rsidR="00E32C19" w:rsidRDefault="00E32C19" w:rsidP="008F765C">
      <w:pPr>
        <w:spacing w:line="360" w:lineRule="auto"/>
        <w:jc w:val="both"/>
        <w:rPr>
          <w:rFonts w:ascii="Times New Roman" w:hAnsi="Times New Roman"/>
          <w:sz w:val="21"/>
          <w:szCs w:val="21"/>
        </w:rPr>
      </w:pPr>
    </w:p>
    <w:p w14:paraId="495FB435" w14:textId="77777777" w:rsidR="00FB37F8" w:rsidRPr="00C47588" w:rsidRDefault="00FB37F8" w:rsidP="008F765C">
      <w:pPr>
        <w:spacing w:line="360" w:lineRule="auto"/>
        <w:jc w:val="both"/>
        <w:rPr>
          <w:rFonts w:ascii="Times New Roman" w:hAnsi="Times New Roman"/>
          <w:sz w:val="21"/>
          <w:szCs w:val="21"/>
        </w:rPr>
      </w:pPr>
    </w:p>
    <w:p w14:paraId="1657A62C" w14:textId="77777777" w:rsidR="00E32C19" w:rsidRPr="00C47588" w:rsidRDefault="00E32C19" w:rsidP="008F765C">
      <w:pPr>
        <w:spacing w:line="360" w:lineRule="auto"/>
        <w:jc w:val="both"/>
        <w:rPr>
          <w:rFonts w:ascii="Times New Roman" w:hAnsi="Times New Roman"/>
          <w:sz w:val="21"/>
          <w:szCs w:val="21"/>
        </w:rPr>
      </w:pPr>
    </w:p>
    <w:p w14:paraId="4848DB3E" w14:textId="16A07739" w:rsidR="005E626B" w:rsidRPr="00FB37F8" w:rsidRDefault="00A75A8A" w:rsidP="008F765C">
      <w:pPr>
        <w:spacing w:line="360" w:lineRule="auto"/>
        <w:jc w:val="both"/>
        <w:rPr>
          <w:rFonts w:ascii="Times New Roman" w:hAnsi="Times New Roman"/>
          <w:sz w:val="20"/>
          <w:szCs w:val="20"/>
        </w:rPr>
      </w:pPr>
      <w:r w:rsidRPr="00FB37F8">
        <w:rPr>
          <w:rFonts w:ascii="Times New Roman" w:hAnsi="Times New Roman"/>
          <w:sz w:val="20"/>
          <w:szCs w:val="20"/>
        </w:rPr>
        <w:lastRenderedPageBreak/>
        <w:t xml:space="preserve">Graf č. 2 – Věk respondentů </w:t>
      </w:r>
      <w:r w:rsidR="000D136A" w:rsidRPr="00FB37F8">
        <w:rPr>
          <w:rFonts w:ascii="Times New Roman" w:hAnsi="Times New Roman"/>
          <w:sz w:val="20"/>
          <w:szCs w:val="20"/>
        </w:rPr>
        <w:t>(Zdroj: vlastní výzkum)</w:t>
      </w:r>
    </w:p>
    <w:p w14:paraId="4191C4B4" w14:textId="46C1323B" w:rsidR="0017472F" w:rsidRPr="00C47588" w:rsidRDefault="00787C0D" w:rsidP="00787C0D">
      <w:pPr>
        <w:spacing w:line="360" w:lineRule="auto"/>
        <w:ind w:firstLine="708"/>
        <w:jc w:val="both"/>
        <w:rPr>
          <w:rFonts w:ascii="Times New Roman" w:hAnsi="Times New Roman"/>
          <w:sz w:val="23"/>
          <w:szCs w:val="23"/>
        </w:rPr>
      </w:pPr>
      <w:r w:rsidRPr="00FB37F8">
        <w:rPr>
          <w:rFonts w:ascii="Times New Roman" w:hAnsi="Times New Roman"/>
          <w:noProof/>
          <w:sz w:val="24"/>
          <w:szCs w:val="24"/>
          <w14:ligatures w14:val="standardContextual"/>
        </w:rPr>
        <w:drawing>
          <wp:anchor distT="0" distB="0" distL="114300" distR="114300" simplePos="0" relativeHeight="251659776" behindDoc="1" locked="0" layoutInCell="1" allowOverlap="1" wp14:anchorId="35754A4E" wp14:editId="229D4D27">
            <wp:simplePos x="0" y="0"/>
            <wp:positionH relativeFrom="column">
              <wp:posOffset>-153670</wp:posOffset>
            </wp:positionH>
            <wp:positionV relativeFrom="paragraph">
              <wp:posOffset>1223940</wp:posOffset>
            </wp:positionV>
            <wp:extent cx="5875655" cy="3429000"/>
            <wp:effectExtent l="0" t="0" r="10795" b="0"/>
            <wp:wrapTight wrapText="bothSides">
              <wp:wrapPolygon edited="0">
                <wp:start x="0" y="0"/>
                <wp:lineTo x="0" y="21480"/>
                <wp:lineTo x="21570" y="21480"/>
                <wp:lineTo x="21570" y="0"/>
                <wp:lineTo x="0" y="0"/>
              </wp:wrapPolygon>
            </wp:wrapTight>
            <wp:docPr id="1996544730" name="Graf 1">
              <a:extLst xmlns:a="http://schemas.openxmlformats.org/drawingml/2006/main">
                <a:ext uri="{FF2B5EF4-FFF2-40B4-BE49-F238E27FC236}">
                  <a16:creationId xmlns:a16="http://schemas.microsoft.com/office/drawing/2014/main" id="{BB8D1C90-A9E6-92A7-247A-1BB7B171A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7348D" w:rsidRPr="00FB37F8">
        <w:rPr>
          <w:rFonts w:ascii="Times New Roman" w:hAnsi="Times New Roman"/>
          <w:noProof/>
          <w:sz w:val="24"/>
          <w:szCs w:val="24"/>
          <w14:ligatures w14:val="standardContextual"/>
        </w:rPr>
        <w:drawing>
          <wp:anchor distT="0" distB="0" distL="114300" distR="114300" simplePos="0" relativeHeight="251740672" behindDoc="1" locked="1" layoutInCell="1" allowOverlap="1" wp14:anchorId="3512348A" wp14:editId="630A605A">
            <wp:simplePos x="0" y="0"/>
            <wp:positionH relativeFrom="page">
              <wp:posOffset>934690</wp:posOffset>
            </wp:positionH>
            <wp:positionV relativeFrom="page">
              <wp:posOffset>573567</wp:posOffset>
            </wp:positionV>
            <wp:extent cx="6008400" cy="3265200"/>
            <wp:effectExtent l="0" t="0" r="11430" b="11430"/>
            <wp:wrapTight wrapText="bothSides">
              <wp:wrapPolygon edited="0">
                <wp:start x="0" y="0"/>
                <wp:lineTo x="0" y="21550"/>
                <wp:lineTo x="21573" y="21550"/>
                <wp:lineTo x="21573" y="0"/>
                <wp:lineTo x="0" y="0"/>
              </wp:wrapPolygon>
            </wp:wrapTight>
            <wp:docPr id="1320478169" name="Graf 1">
              <a:extLst xmlns:a="http://schemas.openxmlformats.org/drawingml/2006/main">
                <a:ext uri="{FF2B5EF4-FFF2-40B4-BE49-F238E27FC236}">
                  <a16:creationId xmlns:a16="http://schemas.microsoft.com/office/drawing/2014/main" id="{4B4EDCEB-865E-A729-CFBA-E85AC18A5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75A8A" w:rsidRPr="00FB37F8">
        <w:rPr>
          <w:rFonts w:ascii="Times New Roman" w:hAnsi="Times New Roman"/>
          <w:sz w:val="24"/>
          <w:szCs w:val="24"/>
        </w:rPr>
        <w:t xml:space="preserve">Graf č. 2 ukazuje, že nejpočetnější skupinou respondentů jsou lidé ve věku </w:t>
      </w:r>
      <w:r w:rsidR="00F451A5" w:rsidRPr="00FB37F8">
        <w:rPr>
          <w:rFonts w:ascii="Times New Roman" w:hAnsi="Times New Roman"/>
          <w:sz w:val="24"/>
          <w:szCs w:val="24"/>
        </w:rPr>
        <w:t>18–30</w:t>
      </w:r>
      <w:r w:rsidR="00180140" w:rsidRPr="00FB37F8">
        <w:rPr>
          <w:rFonts w:ascii="Times New Roman" w:hAnsi="Times New Roman"/>
          <w:sz w:val="24"/>
          <w:szCs w:val="24"/>
        </w:rPr>
        <w:t xml:space="preserve"> let</w:t>
      </w:r>
      <w:r w:rsidR="00A75A8A" w:rsidRPr="00FB37F8">
        <w:rPr>
          <w:rFonts w:ascii="Times New Roman" w:hAnsi="Times New Roman"/>
          <w:sz w:val="24"/>
          <w:szCs w:val="24"/>
        </w:rPr>
        <w:t>, tedy celkem</w:t>
      </w:r>
      <w:r w:rsidR="00180140" w:rsidRPr="00FB37F8">
        <w:rPr>
          <w:rFonts w:ascii="Times New Roman" w:hAnsi="Times New Roman"/>
          <w:sz w:val="24"/>
          <w:szCs w:val="24"/>
        </w:rPr>
        <w:t xml:space="preserve"> </w:t>
      </w:r>
      <w:r w:rsidR="00C00731" w:rsidRPr="00FB37F8">
        <w:rPr>
          <w:rFonts w:ascii="Times New Roman" w:hAnsi="Times New Roman"/>
          <w:sz w:val="24"/>
          <w:szCs w:val="24"/>
        </w:rPr>
        <w:t>51,1 %</w:t>
      </w:r>
      <w:r w:rsidR="00180140" w:rsidRPr="00FB37F8">
        <w:rPr>
          <w:rFonts w:ascii="Times New Roman" w:hAnsi="Times New Roman"/>
          <w:sz w:val="24"/>
          <w:szCs w:val="24"/>
        </w:rPr>
        <w:t xml:space="preserve">, dále pak velkou skupinou je </w:t>
      </w:r>
      <w:r w:rsidR="00247229" w:rsidRPr="00FB37F8">
        <w:rPr>
          <w:rFonts w:ascii="Times New Roman" w:hAnsi="Times New Roman"/>
          <w:sz w:val="24"/>
          <w:szCs w:val="24"/>
        </w:rPr>
        <w:t xml:space="preserve">věková kategorie 31 – 45 let, která tvoří 39,4 % z celku. </w:t>
      </w:r>
      <w:r w:rsidR="00211D0B" w:rsidRPr="00FB37F8">
        <w:rPr>
          <w:rFonts w:ascii="Times New Roman" w:hAnsi="Times New Roman"/>
          <w:sz w:val="24"/>
          <w:szCs w:val="24"/>
        </w:rPr>
        <w:t xml:space="preserve">Výzkumu se také zúčastnilo </w:t>
      </w:r>
      <w:r w:rsidR="00F451A5" w:rsidRPr="00FB37F8">
        <w:rPr>
          <w:rFonts w:ascii="Times New Roman" w:hAnsi="Times New Roman"/>
          <w:sz w:val="24"/>
          <w:szCs w:val="24"/>
        </w:rPr>
        <w:t>9,5 %</w:t>
      </w:r>
      <w:r w:rsidR="002D1801" w:rsidRPr="00FB37F8">
        <w:rPr>
          <w:rFonts w:ascii="Times New Roman" w:hAnsi="Times New Roman"/>
          <w:sz w:val="24"/>
          <w:szCs w:val="24"/>
        </w:rPr>
        <w:t xml:space="preserve"> respondentů ve věku 46-60 let. Věková skupina 60 a více let zůstala bez zastoupení</w:t>
      </w:r>
      <w:r w:rsidR="002D1801" w:rsidRPr="00C47588">
        <w:rPr>
          <w:rFonts w:ascii="Times New Roman" w:hAnsi="Times New Roman"/>
          <w:sz w:val="23"/>
          <w:szCs w:val="23"/>
        </w:rPr>
        <w:t xml:space="preserve">. </w:t>
      </w:r>
    </w:p>
    <w:p w14:paraId="0AAF601B" w14:textId="36A9417E" w:rsidR="0013722A" w:rsidRPr="00FB37F8" w:rsidRDefault="0013722A" w:rsidP="00787C0D">
      <w:pPr>
        <w:spacing w:line="360" w:lineRule="auto"/>
        <w:jc w:val="both"/>
        <w:rPr>
          <w:rFonts w:ascii="Times New Roman" w:hAnsi="Times New Roman"/>
          <w:sz w:val="20"/>
          <w:szCs w:val="20"/>
        </w:rPr>
      </w:pPr>
      <w:r w:rsidRPr="00FB37F8">
        <w:rPr>
          <w:rFonts w:ascii="Times New Roman" w:hAnsi="Times New Roman"/>
          <w:sz w:val="20"/>
          <w:szCs w:val="20"/>
        </w:rPr>
        <w:t xml:space="preserve">Graf č. 3 </w:t>
      </w:r>
      <w:r w:rsidR="0017472F" w:rsidRPr="00FB37F8">
        <w:rPr>
          <w:rFonts w:ascii="Times New Roman" w:hAnsi="Times New Roman"/>
          <w:sz w:val="20"/>
          <w:szCs w:val="20"/>
        </w:rPr>
        <w:t xml:space="preserve">– Místo bydliště </w:t>
      </w:r>
      <w:r w:rsidR="000D136A" w:rsidRPr="00FB37F8">
        <w:rPr>
          <w:rFonts w:ascii="Times New Roman" w:hAnsi="Times New Roman"/>
          <w:sz w:val="20"/>
          <w:szCs w:val="20"/>
        </w:rPr>
        <w:t>(Zdroj: vlastní výzkum)</w:t>
      </w:r>
    </w:p>
    <w:p w14:paraId="15795B71" w14:textId="77777777" w:rsidR="00787C0D" w:rsidRPr="00C47588" w:rsidRDefault="00787C0D" w:rsidP="00603D0D">
      <w:pPr>
        <w:spacing w:line="360" w:lineRule="auto"/>
        <w:ind w:firstLine="708"/>
        <w:jc w:val="both"/>
        <w:rPr>
          <w:rFonts w:ascii="Times New Roman" w:hAnsi="Times New Roman"/>
          <w:sz w:val="19"/>
          <w:szCs w:val="19"/>
        </w:rPr>
      </w:pPr>
    </w:p>
    <w:p w14:paraId="3A479F24" w14:textId="03304E64" w:rsidR="00226A2B" w:rsidRPr="00FB37F8" w:rsidRDefault="0017472F" w:rsidP="00787C0D">
      <w:pPr>
        <w:spacing w:line="360" w:lineRule="auto"/>
        <w:ind w:firstLine="708"/>
        <w:jc w:val="both"/>
        <w:rPr>
          <w:rFonts w:ascii="Times New Roman" w:hAnsi="Times New Roman"/>
          <w:sz w:val="24"/>
          <w:szCs w:val="24"/>
        </w:rPr>
      </w:pPr>
      <w:r w:rsidRPr="00FB37F8">
        <w:rPr>
          <w:rFonts w:ascii="Times New Roman" w:hAnsi="Times New Roman"/>
          <w:sz w:val="24"/>
          <w:szCs w:val="24"/>
        </w:rPr>
        <w:lastRenderedPageBreak/>
        <w:t xml:space="preserve">Graf č. 3 uvádí data o tom, zda jsou účastníci mého výzkumu </w:t>
      </w:r>
      <w:r w:rsidR="00444173" w:rsidRPr="00FB37F8">
        <w:rPr>
          <w:rFonts w:ascii="Times New Roman" w:hAnsi="Times New Roman"/>
          <w:sz w:val="24"/>
          <w:szCs w:val="24"/>
        </w:rPr>
        <w:t>z města Olomouc nebo nikoliv.</w:t>
      </w:r>
      <w:r w:rsidR="00C87380" w:rsidRPr="00FB37F8">
        <w:rPr>
          <w:rFonts w:ascii="Times New Roman" w:hAnsi="Times New Roman"/>
          <w:sz w:val="24"/>
          <w:szCs w:val="24"/>
        </w:rPr>
        <w:t xml:space="preserve"> Velká většina respondentů odpověděli, že bydlí ve městě Olomouc, celkem to bylo </w:t>
      </w:r>
      <w:r w:rsidR="00226A2B" w:rsidRPr="00FB37F8">
        <w:rPr>
          <w:rFonts w:ascii="Times New Roman" w:hAnsi="Times New Roman"/>
          <w:sz w:val="24"/>
          <w:szCs w:val="24"/>
        </w:rPr>
        <w:t xml:space="preserve">166 lidí, tedy </w:t>
      </w:r>
      <w:r w:rsidR="00F451A5" w:rsidRPr="00FB37F8">
        <w:rPr>
          <w:rFonts w:ascii="Times New Roman" w:hAnsi="Times New Roman"/>
          <w:sz w:val="24"/>
          <w:szCs w:val="24"/>
        </w:rPr>
        <w:t>62,9 %</w:t>
      </w:r>
      <w:r w:rsidR="00226A2B" w:rsidRPr="00FB37F8">
        <w:rPr>
          <w:rFonts w:ascii="Times New Roman" w:hAnsi="Times New Roman"/>
          <w:sz w:val="24"/>
          <w:szCs w:val="24"/>
        </w:rPr>
        <w:t>. Naopak ve městě Olomouc nebydlí 95 respondentů</w:t>
      </w:r>
      <w:r w:rsidR="008A1F79" w:rsidRPr="00FB37F8">
        <w:rPr>
          <w:rFonts w:ascii="Times New Roman" w:hAnsi="Times New Roman"/>
          <w:sz w:val="24"/>
          <w:szCs w:val="24"/>
        </w:rPr>
        <w:t xml:space="preserve">, což je celkem </w:t>
      </w:r>
      <w:r w:rsidR="00F451A5" w:rsidRPr="00FB37F8">
        <w:rPr>
          <w:rFonts w:ascii="Times New Roman" w:hAnsi="Times New Roman"/>
          <w:sz w:val="24"/>
          <w:szCs w:val="24"/>
        </w:rPr>
        <w:t>35,9 %</w:t>
      </w:r>
      <w:r w:rsidR="008A1F79" w:rsidRPr="00FB37F8">
        <w:rPr>
          <w:rFonts w:ascii="Times New Roman" w:hAnsi="Times New Roman"/>
          <w:sz w:val="24"/>
          <w:szCs w:val="24"/>
        </w:rPr>
        <w:t xml:space="preserve">. Možnost „nechci odpovídat“ zvolili celkem 3 </w:t>
      </w:r>
      <w:r w:rsidR="007C2E94" w:rsidRPr="00FB37F8">
        <w:rPr>
          <w:rFonts w:ascii="Times New Roman" w:hAnsi="Times New Roman"/>
          <w:sz w:val="24"/>
          <w:szCs w:val="24"/>
        </w:rPr>
        <w:t xml:space="preserve">respondenti – </w:t>
      </w:r>
      <w:r w:rsidR="00F451A5" w:rsidRPr="00FB37F8">
        <w:rPr>
          <w:rFonts w:ascii="Times New Roman" w:hAnsi="Times New Roman"/>
          <w:sz w:val="24"/>
          <w:szCs w:val="24"/>
        </w:rPr>
        <w:t>1,1 %</w:t>
      </w:r>
      <w:r w:rsidR="007C2E94" w:rsidRPr="00FB37F8">
        <w:rPr>
          <w:rFonts w:ascii="Times New Roman" w:hAnsi="Times New Roman"/>
          <w:sz w:val="24"/>
          <w:szCs w:val="24"/>
        </w:rPr>
        <w:t>.</w:t>
      </w:r>
    </w:p>
    <w:p w14:paraId="03A02B84" w14:textId="61494334" w:rsidR="00C94B26" w:rsidRPr="00C47588" w:rsidRDefault="00C94B26" w:rsidP="008F765C">
      <w:pPr>
        <w:spacing w:line="360" w:lineRule="auto"/>
        <w:jc w:val="both"/>
        <w:rPr>
          <w:rFonts w:ascii="Times New Roman" w:hAnsi="Times New Roman"/>
          <w:sz w:val="21"/>
          <w:szCs w:val="21"/>
        </w:rPr>
      </w:pPr>
    </w:p>
    <w:p w14:paraId="53E89F0C" w14:textId="0FC7BE37" w:rsidR="00155097" w:rsidRPr="00C47588" w:rsidRDefault="00BD1328" w:rsidP="008F765C">
      <w:pPr>
        <w:spacing w:line="360" w:lineRule="auto"/>
        <w:jc w:val="both"/>
        <w:rPr>
          <w:rFonts w:ascii="Times New Roman" w:hAnsi="Times New Roman"/>
          <w:sz w:val="21"/>
          <w:szCs w:val="21"/>
        </w:rPr>
      </w:pPr>
      <w:r w:rsidRPr="00C47588">
        <w:rPr>
          <w:rFonts w:ascii="Times New Roman" w:hAnsi="Times New Roman"/>
          <w:noProof/>
          <w:sz w:val="21"/>
          <w:szCs w:val="21"/>
          <w14:ligatures w14:val="standardContextual"/>
        </w:rPr>
        <w:drawing>
          <wp:inline distT="0" distB="0" distL="0" distR="0" wp14:anchorId="3B330859" wp14:editId="4B38E5D2">
            <wp:extent cx="5760085" cy="4287520"/>
            <wp:effectExtent l="0" t="0" r="12065" b="17780"/>
            <wp:docPr id="1162530373" name="Graf 1">
              <a:extLst xmlns:a="http://schemas.openxmlformats.org/drawingml/2006/main">
                <a:ext uri="{FF2B5EF4-FFF2-40B4-BE49-F238E27FC236}">
                  <a16:creationId xmlns:a16="http://schemas.microsoft.com/office/drawing/2014/main" id="{0978AE9F-BF50-73A0-20FC-C21DDEB1E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27B655" w14:textId="1DE3513B" w:rsidR="00155097" w:rsidRPr="00FB37F8" w:rsidRDefault="00155097" w:rsidP="008F765C">
      <w:pPr>
        <w:spacing w:line="360" w:lineRule="auto"/>
        <w:jc w:val="both"/>
        <w:rPr>
          <w:rFonts w:ascii="Times New Roman" w:hAnsi="Times New Roman"/>
          <w:sz w:val="20"/>
          <w:szCs w:val="20"/>
        </w:rPr>
      </w:pPr>
      <w:r w:rsidRPr="00FB37F8">
        <w:rPr>
          <w:rFonts w:ascii="Times New Roman" w:hAnsi="Times New Roman"/>
          <w:sz w:val="20"/>
          <w:szCs w:val="20"/>
        </w:rPr>
        <w:t xml:space="preserve">Graf č. </w:t>
      </w:r>
      <w:r w:rsidR="007C2E94" w:rsidRPr="00FB37F8">
        <w:rPr>
          <w:rFonts w:ascii="Times New Roman" w:hAnsi="Times New Roman"/>
          <w:sz w:val="20"/>
          <w:szCs w:val="20"/>
        </w:rPr>
        <w:t>4</w:t>
      </w:r>
      <w:r w:rsidRPr="00FB37F8">
        <w:rPr>
          <w:rFonts w:ascii="Times New Roman" w:hAnsi="Times New Roman"/>
          <w:sz w:val="20"/>
          <w:szCs w:val="20"/>
        </w:rPr>
        <w:t xml:space="preserve"> </w:t>
      </w:r>
      <w:r w:rsidR="00E4764F" w:rsidRPr="00FB37F8">
        <w:rPr>
          <w:rFonts w:ascii="Times New Roman" w:hAnsi="Times New Roman"/>
          <w:sz w:val="20"/>
          <w:szCs w:val="20"/>
        </w:rPr>
        <w:t xml:space="preserve">– Zařazení do gastronomického zařízení </w:t>
      </w:r>
      <w:r w:rsidR="000D136A" w:rsidRPr="00FB37F8">
        <w:rPr>
          <w:rFonts w:ascii="Times New Roman" w:hAnsi="Times New Roman"/>
          <w:sz w:val="20"/>
          <w:szCs w:val="20"/>
        </w:rPr>
        <w:t>(Zdroj: vlastní výzkum)</w:t>
      </w:r>
    </w:p>
    <w:p w14:paraId="7002F811" w14:textId="7723663B" w:rsidR="00154CA9" w:rsidRPr="00FB37F8" w:rsidRDefault="00E4764F" w:rsidP="00D91E3A">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Graf č. 3 ukazuje počet respondentů </w:t>
      </w:r>
      <w:r w:rsidR="00184C1B" w:rsidRPr="00FB37F8">
        <w:rPr>
          <w:rFonts w:ascii="Times New Roman" w:hAnsi="Times New Roman"/>
          <w:sz w:val="24"/>
          <w:szCs w:val="24"/>
        </w:rPr>
        <w:t>pracujících</w:t>
      </w:r>
      <w:r w:rsidRPr="00FB37F8">
        <w:rPr>
          <w:rFonts w:ascii="Times New Roman" w:hAnsi="Times New Roman"/>
          <w:sz w:val="24"/>
          <w:szCs w:val="24"/>
        </w:rPr>
        <w:t xml:space="preserve"> ve vybraných gastronomických zařízeních. </w:t>
      </w:r>
      <w:r w:rsidR="00D246A1" w:rsidRPr="00FB37F8">
        <w:rPr>
          <w:rFonts w:ascii="Times New Roman" w:hAnsi="Times New Roman"/>
          <w:sz w:val="24"/>
          <w:szCs w:val="24"/>
        </w:rPr>
        <w:t>Vidíme tedy, že nejvíce je</w:t>
      </w:r>
      <w:r w:rsidR="00E75D1F" w:rsidRPr="00FB37F8">
        <w:rPr>
          <w:rFonts w:ascii="Times New Roman" w:hAnsi="Times New Roman"/>
          <w:sz w:val="24"/>
          <w:szCs w:val="24"/>
        </w:rPr>
        <w:t xml:space="preserve"> zastoupe</w:t>
      </w:r>
      <w:r w:rsidR="0050052E" w:rsidRPr="00FB37F8">
        <w:rPr>
          <w:rFonts w:ascii="Times New Roman" w:hAnsi="Times New Roman"/>
          <w:sz w:val="24"/>
          <w:szCs w:val="24"/>
        </w:rPr>
        <w:t>na hospoda</w:t>
      </w:r>
      <w:r w:rsidR="00F43DC7" w:rsidRPr="00FB37F8">
        <w:rPr>
          <w:rFonts w:ascii="Times New Roman" w:hAnsi="Times New Roman"/>
          <w:sz w:val="24"/>
          <w:szCs w:val="24"/>
        </w:rPr>
        <w:t xml:space="preserve"> </w:t>
      </w:r>
      <w:r w:rsidR="00E75D1F" w:rsidRPr="00FB37F8">
        <w:rPr>
          <w:rFonts w:ascii="Times New Roman" w:hAnsi="Times New Roman"/>
          <w:sz w:val="24"/>
          <w:szCs w:val="24"/>
        </w:rPr>
        <w:t xml:space="preserve">v počtu 85 respondentů, dále pak </w:t>
      </w:r>
      <w:r w:rsidR="00085E44" w:rsidRPr="00FB37F8">
        <w:rPr>
          <w:rFonts w:ascii="Times New Roman" w:hAnsi="Times New Roman"/>
          <w:sz w:val="24"/>
          <w:szCs w:val="24"/>
        </w:rPr>
        <w:t>restaurace s počtem 79 respondentů</w:t>
      </w:r>
      <w:r w:rsidR="00582B60" w:rsidRPr="00FB37F8">
        <w:rPr>
          <w:rFonts w:ascii="Times New Roman" w:hAnsi="Times New Roman"/>
          <w:sz w:val="24"/>
          <w:szCs w:val="24"/>
        </w:rPr>
        <w:t>; v</w:t>
      </w:r>
      <w:r w:rsidR="00085E44" w:rsidRPr="00FB37F8">
        <w:rPr>
          <w:rFonts w:ascii="Times New Roman" w:hAnsi="Times New Roman"/>
          <w:sz w:val="24"/>
          <w:szCs w:val="24"/>
        </w:rPr>
        <w:t xml:space="preserve"> </w:t>
      </w:r>
      <w:r w:rsidR="00582B60" w:rsidRPr="00FB37F8">
        <w:rPr>
          <w:rFonts w:ascii="Times New Roman" w:hAnsi="Times New Roman"/>
          <w:sz w:val="24"/>
          <w:szCs w:val="24"/>
        </w:rPr>
        <w:t>kav</w:t>
      </w:r>
      <w:r w:rsidR="0050052E" w:rsidRPr="00FB37F8">
        <w:rPr>
          <w:rFonts w:ascii="Times New Roman" w:hAnsi="Times New Roman"/>
          <w:sz w:val="24"/>
          <w:szCs w:val="24"/>
        </w:rPr>
        <w:t>árně</w:t>
      </w:r>
      <w:r w:rsidR="00582B60" w:rsidRPr="00FB37F8">
        <w:rPr>
          <w:rFonts w:ascii="Times New Roman" w:hAnsi="Times New Roman"/>
          <w:sz w:val="24"/>
          <w:szCs w:val="24"/>
        </w:rPr>
        <w:t xml:space="preserve"> pracuje 67 respondentů</w:t>
      </w:r>
      <w:r w:rsidR="005E05E2" w:rsidRPr="00FB37F8">
        <w:rPr>
          <w:rFonts w:ascii="Times New Roman" w:hAnsi="Times New Roman"/>
          <w:sz w:val="24"/>
          <w:szCs w:val="24"/>
        </w:rPr>
        <w:t>; v baru je zaměstnáno 15 respondentů a 12</w:t>
      </w:r>
      <w:r w:rsidR="00802C7D" w:rsidRPr="00FB37F8">
        <w:rPr>
          <w:rFonts w:ascii="Times New Roman" w:hAnsi="Times New Roman"/>
          <w:sz w:val="24"/>
          <w:szCs w:val="24"/>
        </w:rPr>
        <w:t xml:space="preserve"> pracuje v cukrárně. Na odpověď „jiné“ odpovědělo 6 respondentů. V rámci poslední možnosti odpovědí byl</w:t>
      </w:r>
      <w:r w:rsidR="00760290" w:rsidRPr="00FB37F8">
        <w:rPr>
          <w:rFonts w:ascii="Times New Roman" w:hAnsi="Times New Roman"/>
          <w:sz w:val="24"/>
          <w:szCs w:val="24"/>
        </w:rPr>
        <w:t>y z</w:t>
      </w:r>
      <w:r w:rsidR="00802C7D" w:rsidRPr="00FB37F8">
        <w:rPr>
          <w:rFonts w:ascii="Times New Roman" w:hAnsi="Times New Roman"/>
          <w:sz w:val="24"/>
          <w:szCs w:val="24"/>
        </w:rPr>
        <w:t xml:space="preserve">jištěny odpovědi </w:t>
      </w:r>
      <w:r w:rsidR="00716F73" w:rsidRPr="00FB37F8">
        <w:rPr>
          <w:rFonts w:ascii="Times New Roman" w:hAnsi="Times New Roman"/>
          <w:sz w:val="24"/>
          <w:szCs w:val="24"/>
        </w:rPr>
        <w:t xml:space="preserve">následující: 2 respondenti pracují v </w:t>
      </w:r>
      <w:r w:rsidR="00F43DC7" w:rsidRPr="00FB37F8">
        <w:rPr>
          <w:rFonts w:ascii="Times New Roman" w:hAnsi="Times New Roman"/>
          <w:sz w:val="24"/>
          <w:szCs w:val="24"/>
        </w:rPr>
        <w:t>č</w:t>
      </w:r>
      <w:r w:rsidR="00716F73" w:rsidRPr="00FB37F8">
        <w:rPr>
          <w:rFonts w:ascii="Times New Roman" w:hAnsi="Times New Roman"/>
          <w:sz w:val="24"/>
          <w:szCs w:val="24"/>
        </w:rPr>
        <w:t>ajovně a 4 respondenti v</w:t>
      </w:r>
      <w:r w:rsidR="00841994" w:rsidRPr="00FB37F8">
        <w:rPr>
          <w:rFonts w:ascii="Times New Roman" w:hAnsi="Times New Roman"/>
          <w:sz w:val="24"/>
          <w:szCs w:val="24"/>
        </w:rPr>
        <w:t xml:space="preserve">e </w:t>
      </w:r>
      <w:r w:rsidR="00F43DC7" w:rsidRPr="00FB37F8">
        <w:rPr>
          <w:rFonts w:ascii="Times New Roman" w:hAnsi="Times New Roman"/>
          <w:sz w:val="24"/>
          <w:szCs w:val="24"/>
        </w:rPr>
        <w:t>v</w:t>
      </w:r>
      <w:r w:rsidR="00841994" w:rsidRPr="00FB37F8">
        <w:rPr>
          <w:rFonts w:ascii="Times New Roman" w:hAnsi="Times New Roman"/>
          <w:sz w:val="24"/>
          <w:szCs w:val="24"/>
        </w:rPr>
        <w:t>inárně</w:t>
      </w:r>
      <w:r w:rsidR="00F43DC7" w:rsidRPr="00FB37F8">
        <w:rPr>
          <w:rFonts w:ascii="Times New Roman" w:hAnsi="Times New Roman"/>
          <w:sz w:val="24"/>
          <w:szCs w:val="24"/>
        </w:rPr>
        <w:t xml:space="preserve">. </w:t>
      </w:r>
      <w:r w:rsidR="00F84CFE" w:rsidRPr="00FB37F8">
        <w:rPr>
          <w:rFonts w:ascii="Times New Roman" w:hAnsi="Times New Roman"/>
          <w:sz w:val="24"/>
          <w:szCs w:val="24"/>
        </w:rPr>
        <w:t xml:space="preserve">Vidíme tedy, </w:t>
      </w:r>
      <w:r w:rsidR="00546D55" w:rsidRPr="00FB37F8">
        <w:rPr>
          <w:rFonts w:ascii="Times New Roman" w:hAnsi="Times New Roman"/>
          <w:sz w:val="24"/>
          <w:szCs w:val="24"/>
        </w:rPr>
        <w:t>že u některých kategorií jsou počty respondentů opravdu velmi nízk</w:t>
      </w:r>
      <w:r w:rsidR="008778E9" w:rsidRPr="00FB37F8">
        <w:rPr>
          <w:rFonts w:ascii="Times New Roman" w:hAnsi="Times New Roman"/>
          <w:sz w:val="24"/>
          <w:szCs w:val="24"/>
        </w:rPr>
        <w:t>é,</w:t>
      </w:r>
      <w:r w:rsidR="00546D55" w:rsidRPr="00FB37F8">
        <w:rPr>
          <w:rFonts w:ascii="Times New Roman" w:hAnsi="Times New Roman"/>
          <w:sz w:val="24"/>
          <w:szCs w:val="24"/>
        </w:rPr>
        <w:t xml:space="preserve"> což je možn</w:t>
      </w:r>
      <w:r w:rsidR="008778E9" w:rsidRPr="00FB37F8">
        <w:rPr>
          <w:rFonts w:ascii="Times New Roman" w:hAnsi="Times New Roman"/>
          <w:sz w:val="24"/>
          <w:szCs w:val="24"/>
        </w:rPr>
        <w:t>é</w:t>
      </w:r>
      <w:r w:rsidR="00546D55" w:rsidRPr="00FB37F8">
        <w:rPr>
          <w:rFonts w:ascii="Times New Roman" w:hAnsi="Times New Roman"/>
          <w:sz w:val="24"/>
          <w:szCs w:val="24"/>
        </w:rPr>
        <w:t xml:space="preserve"> považovat za jakýsi limit výzkumu. Já s těmito daty budu dále pracovat, ale rozhodně si netroufám říci, že data od zaměstnanců a zaměstnankyň vinárny nebo čajovny, lze zobecnit. Spíše mohou sloužit jako podklad pro možnosti dalšího výzkumu</w:t>
      </w:r>
    </w:p>
    <w:tbl>
      <w:tblPr>
        <w:tblW w:w="10397" w:type="dxa"/>
        <w:tblInd w:w="-964" w:type="dxa"/>
        <w:tblCellMar>
          <w:left w:w="70" w:type="dxa"/>
          <w:right w:w="70" w:type="dxa"/>
        </w:tblCellMar>
        <w:tblLook w:val="04A0" w:firstRow="1" w:lastRow="0" w:firstColumn="1" w:lastColumn="0" w:noHBand="0" w:noVBand="1"/>
      </w:tblPr>
      <w:tblGrid>
        <w:gridCol w:w="5144"/>
        <w:gridCol w:w="2982"/>
        <w:gridCol w:w="2271"/>
      </w:tblGrid>
      <w:tr w:rsidR="00FF428F" w:rsidRPr="00FB37F8" w14:paraId="440ED591" w14:textId="77777777" w:rsidTr="00091175">
        <w:trPr>
          <w:trHeight w:val="832"/>
        </w:trPr>
        <w:tc>
          <w:tcPr>
            <w:tcW w:w="5144" w:type="dxa"/>
            <w:tcBorders>
              <w:top w:val="single" w:sz="4" w:space="0" w:color="auto"/>
              <w:left w:val="single" w:sz="4" w:space="0" w:color="auto"/>
              <w:bottom w:val="single" w:sz="4" w:space="0" w:color="auto"/>
              <w:right w:val="single" w:sz="4" w:space="0" w:color="auto"/>
            </w:tcBorders>
            <w:shd w:val="clear" w:color="000000" w:fill="E8E8E8"/>
            <w:vAlign w:val="bottom"/>
            <w:hideMark/>
          </w:tcPr>
          <w:p w14:paraId="2860CF39" w14:textId="77777777" w:rsidR="00FF428F" w:rsidRPr="00FB37F8" w:rsidRDefault="00FF428F" w:rsidP="00FF428F">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lastRenderedPageBreak/>
              <w:t xml:space="preserve">Gastronomické zařízení </w:t>
            </w:r>
          </w:p>
        </w:tc>
        <w:tc>
          <w:tcPr>
            <w:tcW w:w="2982" w:type="dxa"/>
            <w:tcBorders>
              <w:top w:val="single" w:sz="4" w:space="0" w:color="auto"/>
              <w:left w:val="nil"/>
              <w:bottom w:val="single" w:sz="4" w:space="0" w:color="auto"/>
              <w:right w:val="single" w:sz="4" w:space="0" w:color="auto"/>
            </w:tcBorders>
            <w:shd w:val="clear" w:color="000000" w:fill="E8E8E8"/>
            <w:vAlign w:val="bottom"/>
            <w:hideMark/>
          </w:tcPr>
          <w:p w14:paraId="24FA8484" w14:textId="77777777" w:rsidR="00FF428F" w:rsidRPr="00FB37F8" w:rsidRDefault="00FF428F" w:rsidP="00FF428F">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Počet resp./zařízení</w:t>
            </w:r>
          </w:p>
        </w:tc>
        <w:tc>
          <w:tcPr>
            <w:tcW w:w="2271" w:type="dxa"/>
            <w:tcBorders>
              <w:top w:val="single" w:sz="4" w:space="0" w:color="auto"/>
              <w:left w:val="nil"/>
              <w:bottom w:val="single" w:sz="4" w:space="0" w:color="auto"/>
              <w:right w:val="single" w:sz="4" w:space="0" w:color="auto"/>
            </w:tcBorders>
            <w:shd w:val="clear" w:color="000000" w:fill="E8E8E8"/>
            <w:vAlign w:val="bottom"/>
            <w:hideMark/>
          </w:tcPr>
          <w:p w14:paraId="39BA8861" w14:textId="77777777" w:rsidR="00FF428F" w:rsidRPr="00FB37F8" w:rsidRDefault="00FF428F" w:rsidP="00FF428F">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z celkového počtu/zařízení</w:t>
            </w:r>
          </w:p>
        </w:tc>
      </w:tr>
      <w:tr w:rsidR="00FF428F" w:rsidRPr="00FB37F8" w14:paraId="1092EDB0"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4D93D9"/>
            <w:noWrap/>
            <w:vAlign w:val="bottom"/>
            <w:hideMark/>
          </w:tcPr>
          <w:p w14:paraId="0823FDD6" w14:textId="77777777" w:rsidR="00FF428F" w:rsidRPr="00FB37F8" w:rsidRDefault="00FF428F"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kavárna</w:t>
            </w:r>
          </w:p>
        </w:tc>
        <w:tc>
          <w:tcPr>
            <w:tcW w:w="2982" w:type="dxa"/>
            <w:tcBorders>
              <w:top w:val="nil"/>
              <w:left w:val="nil"/>
              <w:bottom w:val="single" w:sz="4" w:space="0" w:color="auto"/>
              <w:right w:val="single" w:sz="4" w:space="0" w:color="auto"/>
            </w:tcBorders>
            <w:shd w:val="clear" w:color="000000" w:fill="4D93D9"/>
            <w:noWrap/>
            <w:vAlign w:val="bottom"/>
            <w:hideMark/>
          </w:tcPr>
          <w:p w14:paraId="67CDAC45"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67</w:t>
            </w:r>
          </w:p>
        </w:tc>
        <w:tc>
          <w:tcPr>
            <w:tcW w:w="2271" w:type="dxa"/>
            <w:tcBorders>
              <w:top w:val="nil"/>
              <w:left w:val="nil"/>
              <w:bottom w:val="single" w:sz="4" w:space="0" w:color="auto"/>
              <w:right w:val="single" w:sz="4" w:space="0" w:color="auto"/>
            </w:tcBorders>
            <w:shd w:val="clear" w:color="000000" w:fill="4D93D9"/>
            <w:noWrap/>
            <w:vAlign w:val="bottom"/>
            <w:hideMark/>
          </w:tcPr>
          <w:p w14:paraId="5856AF60" w14:textId="2C975BBA"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25,4 %</w:t>
            </w:r>
          </w:p>
        </w:tc>
      </w:tr>
      <w:tr w:rsidR="00FF428F" w:rsidRPr="00FB37F8" w14:paraId="0F75E793"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ED9A13"/>
            <w:noWrap/>
            <w:vAlign w:val="bottom"/>
            <w:hideMark/>
          </w:tcPr>
          <w:p w14:paraId="6FB53D6B" w14:textId="77777777" w:rsidR="00FF428F" w:rsidRPr="00FB37F8" w:rsidRDefault="00FF428F"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hospoda</w:t>
            </w:r>
          </w:p>
        </w:tc>
        <w:tc>
          <w:tcPr>
            <w:tcW w:w="2982" w:type="dxa"/>
            <w:tcBorders>
              <w:top w:val="nil"/>
              <w:left w:val="nil"/>
              <w:bottom w:val="single" w:sz="4" w:space="0" w:color="auto"/>
              <w:right w:val="single" w:sz="4" w:space="0" w:color="auto"/>
            </w:tcBorders>
            <w:shd w:val="clear" w:color="000000" w:fill="ED9A13"/>
            <w:noWrap/>
            <w:vAlign w:val="bottom"/>
            <w:hideMark/>
          </w:tcPr>
          <w:p w14:paraId="170232D3"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85</w:t>
            </w:r>
          </w:p>
        </w:tc>
        <w:tc>
          <w:tcPr>
            <w:tcW w:w="2271" w:type="dxa"/>
            <w:tcBorders>
              <w:top w:val="nil"/>
              <w:left w:val="nil"/>
              <w:bottom w:val="single" w:sz="4" w:space="0" w:color="auto"/>
              <w:right w:val="single" w:sz="4" w:space="0" w:color="auto"/>
            </w:tcBorders>
            <w:shd w:val="clear" w:color="000000" w:fill="ED9A13"/>
            <w:noWrap/>
            <w:vAlign w:val="bottom"/>
            <w:hideMark/>
          </w:tcPr>
          <w:p w14:paraId="4A64935B" w14:textId="3134A0AD"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32,2 %</w:t>
            </w:r>
          </w:p>
        </w:tc>
      </w:tr>
      <w:tr w:rsidR="00FF428F" w:rsidRPr="00FB37F8" w14:paraId="72CE208D"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ADADAD"/>
            <w:noWrap/>
            <w:vAlign w:val="bottom"/>
            <w:hideMark/>
          </w:tcPr>
          <w:p w14:paraId="394199E4" w14:textId="0EBA8C5B" w:rsidR="00FF428F" w:rsidRPr="00FB37F8" w:rsidRDefault="00C313AC"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R</w:t>
            </w:r>
            <w:r w:rsidR="00FF428F" w:rsidRPr="00FB37F8">
              <w:rPr>
                <w:rFonts w:ascii="Times New Roman" w:eastAsia="Times New Roman" w:hAnsi="Times New Roman"/>
                <w:color w:val="000000"/>
                <w:lang w:eastAsia="cs-CZ"/>
              </w:rPr>
              <w:t>estaurace</w:t>
            </w:r>
          </w:p>
        </w:tc>
        <w:tc>
          <w:tcPr>
            <w:tcW w:w="2982" w:type="dxa"/>
            <w:tcBorders>
              <w:top w:val="nil"/>
              <w:left w:val="nil"/>
              <w:bottom w:val="single" w:sz="4" w:space="0" w:color="auto"/>
              <w:right w:val="single" w:sz="4" w:space="0" w:color="auto"/>
            </w:tcBorders>
            <w:shd w:val="clear" w:color="000000" w:fill="ADADAD"/>
            <w:noWrap/>
            <w:vAlign w:val="bottom"/>
            <w:hideMark/>
          </w:tcPr>
          <w:p w14:paraId="24B98F1B"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79</w:t>
            </w:r>
          </w:p>
        </w:tc>
        <w:tc>
          <w:tcPr>
            <w:tcW w:w="2271" w:type="dxa"/>
            <w:tcBorders>
              <w:top w:val="nil"/>
              <w:left w:val="nil"/>
              <w:bottom w:val="single" w:sz="4" w:space="0" w:color="auto"/>
              <w:right w:val="single" w:sz="4" w:space="0" w:color="auto"/>
            </w:tcBorders>
            <w:shd w:val="clear" w:color="000000" w:fill="ADADAD"/>
            <w:noWrap/>
            <w:vAlign w:val="bottom"/>
            <w:hideMark/>
          </w:tcPr>
          <w:p w14:paraId="7DB3B906" w14:textId="724C85CE"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29,9 %</w:t>
            </w:r>
          </w:p>
        </w:tc>
      </w:tr>
      <w:tr w:rsidR="00FF428F" w:rsidRPr="00FB37F8" w14:paraId="4C7D8E0E"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FFFF00"/>
            <w:noWrap/>
            <w:vAlign w:val="bottom"/>
            <w:hideMark/>
          </w:tcPr>
          <w:p w14:paraId="68C3A759" w14:textId="1BF9B00C" w:rsidR="00FF428F" w:rsidRPr="00FB37F8" w:rsidRDefault="00C313AC"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C</w:t>
            </w:r>
            <w:r w:rsidR="00FF428F" w:rsidRPr="00FB37F8">
              <w:rPr>
                <w:rFonts w:ascii="Times New Roman" w:eastAsia="Times New Roman" w:hAnsi="Times New Roman"/>
                <w:color w:val="000000"/>
                <w:lang w:eastAsia="cs-CZ"/>
              </w:rPr>
              <w:t>ukrárna</w:t>
            </w:r>
          </w:p>
        </w:tc>
        <w:tc>
          <w:tcPr>
            <w:tcW w:w="2982" w:type="dxa"/>
            <w:tcBorders>
              <w:top w:val="nil"/>
              <w:left w:val="nil"/>
              <w:bottom w:val="single" w:sz="4" w:space="0" w:color="auto"/>
              <w:right w:val="single" w:sz="4" w:space="0" w:color="auto"/>
            </w:tcBorders>
            <w:shd w:val="clear" w:color="000000" w:fill="FFFF00"/>
            <w:noWrap/>
            <w:vAlign w:val="bottom"/>
            <w:hideMark/>
          </w:tcPr>
          <w:p w14:paraId="34F7F15A"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12</w:t>
            </w:r>
          </w:p>
        </w:tc>
        <w:tc>
          <w:tcPr>
            <w:tcW w:w="2271" w:type="dxa"/>
            <w:tcBorders>
              <w:top w:val="nil"/>
              <w:left w:val="nil"/>
              <w:bottom w:val="single" w:sz="4" w:space="0" w:color="auto"/>
              <w:right w:val="single" w:sz="4" w:space="0" w:color="auto"/>
            </w:tcBorders>
            <w:shd w:val="clear" w:color="000000" w:fill="FFFF00"/>
            <w:noWrap/>
            <w:vAlign w:val="bottom"/>
            <w:hideMark/>
          </w:tcPr>
          <w:p w14:paraId="26F2D261" w14:textId="45F9DD80"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4,5 %</w:t>
            </w:r>
          </w:p>
        </w:tc>
      </w:tr>
      <w:tr w:rsidR="00FF428F" w:rsidRPr="00FB37F8" w14:paraId="77F55D42"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00B0F0"/>
            <w:noWrap/>
            <w:vAlign w:val="bottom"/>
            <w:hideMark/>
          </w:tcPr>
          <w:p w14:paraId="07BF9F7B" w14:textId="77777777" w:rsidR="00FF428F" w:rsidRPr="00FB37F8" w:rsidRDefault="00FF428F"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bar</w:t>
            </w:r>
          </w:p>
        </w:tc>
        <w:tc>
          <w:tcPr>
            <w:tcW w:w="2982" w:type="dxa"/>
            <w:tcBorders>
              <w:top w:val="nil"/>
              <w:left w:val="nil"/>
              <w:bottom w:val="single" w:sz="4" w:space="0" w:color="auto"/>
              <w:right w:val="single" w:sz="4" w:space="0" w:color="auto"/>
            </w:tcBorders>
            <w:shd w:val="clear" w:color="000000" w:fill="00B0F0"/>
            <w:noWrap/>
            <w:vAlign w:val="bottom"/>
            <w:hideMark/>
          </w:tcPr>
          <w:p w14:paraId="5D55F6D7"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15</w:t>
            </w:r>
          </w:p>
        </w:tc>
        <w:tc>
          <w:tcPr>
            <w:tcW w:w="2271" w:type="dxa"/>
            <w:tcBorders>
              <w:top w:val="nil"/>
              <w:left w:val="nil"/>
              <w:bottom w:val="single" w:sz="4" w:space="0" w:color="auto"/>
              <w:right w:val="single" w:sz="4" w:space="0" w:color="auto"/>
            </w:tcBorders>
            <w:shd w:val="clear" w:color="000000" w:fill="00B0F0"/>
            <w:noWrap/>
            <w:vAlign w:val="bottom"/>
            <w:hideMark/>
          </w:tcPr>
          <w:p w14:paraId="45EB890C" w14:textId="167F4362"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5,7 %</w:t>
            </w:r>
          </w:p>
        </w:tc>
      </w:tr>
      <w:tr w:rsidR="00FF428F" w:rsidRPr="00FB37F8" w14:paraId="44D5DDB4"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47D359"/>
            <w:noWrap/>
            <w:vAlign w:val="bottom"/>
            <w:hideMark/>
          </w:tcPr>
          <w:p w14:paraId="1B07AD42" w14:textId="77777777" w:rsidR="00FF428F" w:rsidRPr="00FB37F8" w:rsidRDefault="00FF428F"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čajovna</w:t>
            </w:r>
          </w:p>
        </w:tc>
        <w:tc>
          <w:tcPr>
            <w:tcW w:w="2982" w:type="dxa"/>
            <w:tcBorders>
              <w:top w:val="nil"/>
              <w:left w:val="nil"/>
              <w:bottom w:val="single" w:sz="4" w:space="0" w:color="auto"/>
              <w:right w:val="single" w:sz="4" w:space="0" w:color="auto"/>
            </w:tcBorders>
            <w:shd w:val="clear" w:color="000000" w:fill="47D359"/>
            <w:noWrap/>
            <w:vAlign w:val="bottom"/>
            <w:hideMark/>
          </w:tcPr>
          <w:p w14:paraId="108E6F42"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w:t>
            </w:r>
          </w:p>
        </w:tc>
        <w:tc>
          <w:tcPr>
            <w:tcW w:w="2271" w:type="dxa"/>
            <w:tcBorders>
              <w:top w:val="nil"/>
              <w:left w:val="nil"/>
              <w:bottom w:val="single" w:sz="4" w:space="0" w:color="auto"/>
              <w:right w:val="single" w:sz="4" w:space="0" w:color="auto"/>
            </w:tcBorders>
            <w:shd w:val="clear" w:color="000000" w:fill="47D359"/>
            <w:noWrap/>
            <w:vAlign w:val="bottom"/>
            <w:hideMark/>
          </w:tcPr>
          <w:p w14:paraId="434EE5E2" w14:textId="2A81D478"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0,8 %</w:t>
            </w:r>
          </w:p>
        </w:tc>
      </w:tr>
      <w:tr w:rsidR="00FF428F" w:rsidRPr="00FB37F8" w14:paraId="3012411B" w14:textId="77777777" w:rsidTr="00091175">
        <w:trPr>
          <w:trHeight w:val="301"/>
        </w:trPr>
        <w:tc>
          <w:tcPr>
            <w:tcW w:w="5144" w:type="dxa"/>
            <w:tcBorders>
              <w:top w:val="nil"/>
              <w:left w:val="single" w:sz="4" w:space="0" w:color="auto"/>
              <w:bottom w:val="single" w:sz="4" w:space="0" w:color="auto"/>
              <w:right w:val="single" w:sz="4" w:space="0" w:color="auto"/>
            </w:tcBorders>
            <w:shd w:val="clear" w:color="000000" w:fill="47D359"/>
            <w:noWrap/>
            <w:vAlign w:val="bottom"/>
            <w:hideMark/>
          </w:tcPr>
          <w:p w14:paraId="5BA70A9F" w14:textId="77777777" w:rsidR="00FF428F" w:rsidRPr="00FB37F8" w:rsidRDefault="00FF428F" w:rsidP="00FF428F">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vinárna</w:t>
            </w:r>
          </w:p>
        </w:tc>
        <w:tc>
          <w:tcPr>
            <w:tcW w:w="2982" w:type="dxa"/>
            <w:tcBorders>
              <w:top w:val="nil"/>
              <w:left w:val="nil"/>
              <w:bottom w:val="single" w:sz="4" w:space="0" w:color="auto"/>
              <w:right w:val="single" w:sz="4" w:space="0" w:color="auto"/>
            </w:tcBorders>
            <w:shd w:val="clear" w:color="000000" w:fill="47D359"/>
            <w:noWrap/>
            <w:vAlign w:val="bottom"/>
            <w:hideMark/>
          </w:tcPr>
          <w:p w14:paraId="324F5380" w14:textId="77777777" w:rsidR="00FF428F" w:rsidRPr="00FB37F8" w:rsidRDefault="00FF428F"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w:t>
            </w:r>
          </w:p>
        </w:tc>
        <w:tc>
          <w:tcPr>
            <w:tcW w:w="2271" w:type="dxa"/>
            <w:tcBorders>
              <w:top w:val="nil"/>
              <w:left w:val="nil"/>
              <w:bottom w:val="single" w:sz="4" w:space="0" w:color="auto"/>
              <w:right w:val="single" w:sz="4" w:space="0" w:color="auto"/>
            </w:tcBorders>
            <w:shd w:val="clear" w:color="000000" w:fill="47D359"/>
            <w:noWrap/>
            <w:vAlign w:val="bottom"/>
            <w:hideMark/>
          </w:tcPr>
          <w:p w14:paraId="284311E5" w14:textId="2E552C6E" w:rsidR="00FF428F" w:rsidRPr="00FB37F8" w:rsidRDefault="00C00731" w:rsidP="00FF428F">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1,5 %</w:t>
            </w:r>
          </w:p>
        </w:tc>
      </w:tr>
    </w:tbl>
    <w:p w14:paraId="6D308244" w14:textId="34B00D57" w:rsidR="00BC5052" w:rsidRPr="00FB37F8" w:rsidRDefault="00FF428F" w:rsidP="008F765C">
      <w:pPr>
        <w:spacing w:line="360" w:lineRule="auto"/>
        <w:jc w:val="both"/>
        <w:rPr>
          <w:rFonts w:ascii="Times New Roman" w:hAnsi="Times New Roman"/>
          <w:sz w:val="20"/>
          <w:szCs w:val="20"/>
        </w:rPr>
      </w:pPr>
      <w:r w:rsidRPr="00FB37F8">
        <w:rPr>
          <w:rFonts w:ascii="Times New Roman" w:hAnsi="Times New Roman"/>
          <w:sz w:val="20"/>
          <w:szCs w:val="20"/>
        </w:rPr>
        <w:t xml:space="preserve">Tabulka č. </w:t>
      </w:r>
      <w:r w:rsidR="00245D19" w:rsidRPr="00FB37F8">
        <w:rPr>
          <w:rFonts w:ascii="Times New Roman" w:hAnsi="Times New Roman"/>
          <w:sz w:val="20"/>
          <w:szCs w:val="20"/>
        </w:rPr>
        <w:t xml:space="preserve">2 </w:t>
      </w:r>
      <w:r w:rsidR="009814EC" w:rsidRPr="00FB37F8">
        <w:rPr>
          <w:rFonts w:ascii="Times New Roman" w:hAnsi="Times New Roman"/>
          <w:sz w:val="20"/>
          <w:szCs w:val="20"/>
        </w:rPr>
        <w:t>–</w:t>
      </w:r>
      <w:r w:rsidR="00B141C5" w:rsidRPr="00FB37F8">
        <w:rPr>
          <w:rFonts w:ascii="Times New Roman" w:hAnsi="Times New Roman"/>
          <w:sz w:val="20"/>
          <w:szCs w:val="20"/>
        </w:rPr>
        <w:t xml:space="preserve"> </w:t>
      </w:r>
      <w:r w:rsidR="009814EC" w:rsidRPr="00FB37F8">
        <w:rPr>
          <w:rFonts w:ascii="Times New Roman" w:hAnsi="Times New Roman"/>
          <w:sz w:val="20"/>
          <w:szCs w:val="20"/>
        </w:rPr>
        <w:t xml:space="preserve">Počet respondentů v jednotlivých gastronomických zařízení </w:t>
      </w:r>
      <w:r w:rsidR="000D136A" w:rsidRPr="00FB37F8">
        <w:rPr>
          <w:rFonts w:ascii="Times New Roman" w:hAnsi="Times New Roman"/>
          <w:sz w:val="20"/>
          <w:szCs w:val="20"/>
        </w:rPr>
        <w:t>(Zdroj: vlastní výzkum)</w:t>
      </w:r>
    </w:p>
    <w:p w14:paraId="292D1E54" w14:textId="37A21C11" w:rsidR="00455431" w:rsidRPr="00FB37F8" w:rsidRDefault="00F43DC7" w:rsidP="00F43DC7">
      <w:pPr>
        <w:spacing w:line="360" w:lineRule="auto"/>
        <w:jc w:val="both"/>
        <w:rPr>
          <w:rFonts w:ascii="Times New Roman" w:hAnsi="Times New Roman"/>
          <w:sz w:val="24"/>
          <w:szCs w:val="24"/>
        </w:rPr>
      </w:pPr>
      <w:r w:rsidRPr="00C47588">
        <w:rPr>
          <w:rFonts w:ascii="Times New Roman" w:hAnsi="Times New Roman"/>
          <w:sz w:val="23"/>
          <w:szCs w:val="23"/>
        </w:rPr>
        <w:t xml:space="preserve"> </w:t>
      </w:r>
      <w:r w:rsidRPr="00C47588">
        <w:rPr>
          <w:rFonts w:ascii="Times New Roman" w:hAnsi="Times New Roman"/>
          <w:sz w:val="23"/>
          <w:szCs w:val="23"/>
        </w:rPr>
        <w:tab/>
      </w:r>
      <w:r w:rsidR="00FF428F" w:rsidRPr="00FB37F8">
        <w:rPr>
          <w:rFonts w:ascii="Times New Roman" w:hAnsi="Times New Roman"/>
          <w:sz w:val="24"/>
          <w:szCs w:val="24"/>
        </w:rPr>
        <w:t>V tabulce č. 1 jsou převedena data z grafu č. 3, kdy lze tedy říci</w:t>
      </w:r>
      <w:r w:rsidR="00B84CC1" w:rsidRPr="00FB37F8">
        <w:rPr>
          <w:rFonts w:ascii="Times New Roman" w:hAnsi="Times New Roman"/>
          <w:sz w:val="24"/>
          <w:szCs w:val="24"/>
        </w:rPr>
        <w:t xml:space="preserve">, </w:t>
      </w:r>
      <w:r w:rsidR="00FF428F" w:rsidRPr="00FB37F8">
        <w:rPr>
          <w:rFonts w:ascii="Times New Roman" w:hAnsi="Times New Roman"/>
          <w:sz w:val="24"/>
          <w:szCs w:val="24"/>
        </w:rPr>
        <w:t xml:space="preserve">že v kavárně pracuje celkem </w:t>
      </w:r>
      <w:r w:rsidR="00C83671" w:rsidRPr="00FB37F8">
        <w:rPr>
          <w:rFonts w:ascii="Times New Roman" w:hAnsi="Times New Roman"/>
          <w:sz w:val="24"/>
          <w:szCs w:val="24"/>
        </w:rPr>
        <w:t>25,4 %</w:t>
      </w:r>
      <w:r w:rsidR="00FF428F" w:rsidRPr="00FB37F8">
        <w:rPr>
          <w:rFonts w:ascii="Times New Roman" w:hAnsi="Times New Roman"/>
          <w:sz w:val="24"/>
          <w:szCs w:val="24"/>
        </w:rPr>
        <w:t xml:space="preserve"> respondentů, v hospodě pracuje </w:t>
      </w:r>
      <w:r w:rsidR="00C83671" w:rsidRPr="00FB37F8">
        <w:rPr>
          <w:rFonts w:ascii="Times New Roman" w:hAnsi="Times New Roman"/>
          <w:sz w:val="24"/>
          <w:szCs w:val="24"/>
        </w:rPr>
        <w:t>32,2 %</w:t>
      </w:r>
      <w:r w:rsidR="00FF428F" w:rsidRPr="00FB37F8">
        <w:rPr>
          <w:rFonts w:ascii="Times New Roman" w:hAnsi="Times New Roman"/>
          <w:sz w:val="24"/>
          <w:szCs w:val="24"/>
        </w:rPr>
        <w:t xml:space="preserve"> respondentů, v restauraci to je 29,9</w:t>
      </w:r>
      <w:r w:rsidR="00C83671" w:rsidRPr="00FB37F8">
        <w:rPr>
          <w:rFonts w:ascii="Times New Roman" w:hAnsi="Times New Roman"/>
          <w:sz w:val="24"/>
          <w:szCs w:val="24"/>
        </w:rPr>
        <w:t xml:space="preserve"> </w:t>
      </w:r>
      <w:r w:rsidR="00FF428F" w:rsidRPr="00FB37F8">
        <w:rPr>
          <w:rFonts w:ascii="Times New Roman" w:hAnsi="Times New Roman"/>
          <w:sz w:val="24"/>
          <w:szCs w:val="24"/>
        </w:rPr>
        <w:t xml:space="preserve">% respondentů. Menší zastoupení pak má cukrárna, ve které pracuje </w:t>
      </w:r>
      <w:r w:rsidR="00C83671" w:rsidRPr="00FB37F8">
        <w:rPr>
          <w:rFonts w:ascii="Times New Roman" w:hAnsi="Times New Roman"/>
          <w:sz w:val="24"/>
          <w:szCs w:val="24"/>
        </w:rPr>
        <w:t>4,5 %</w:t>
      </w:r>
      <w:r w:rsidR="00FF428F" w:rsidRPr="00FB37F8">
        <w:rPr>
          <w:rFonts w:ascii="Times New Roman" w:hAnsi="Times New Roman"/>
          <w:sz w:val="24"/>
          <w:szCs w:val="24"/>
        </w:rPr>
        <w:t xml:space="preserve"> respondentů, dále pak bar, kde pracuje 5,7</w:t>
      </w:r>
      <w:r w:rsidR="00C83671" w:rsidRPr="00FB37F8">
        <w:rPr>
          <w:rFonts w:ascii="Times New Roman" w:hAnsi="Times New Roman"/>
          <w:sz w:val="24"/>
          <w:szCs w:val="24"/>
        </w:rPr>
        <w:t xml:space="preserve"> </w:t>
      </w:r>
      <w:r w:rsidR="00FF428F" w:rsidRPr="00FB37F8">
        <w:rPr>
          <w:rFonts w:ascii="Times New Roman" w:hAnsi="Times New Roman"/>
          <w:sz w:val="24"/>
          <w:szCs w:val="24"/>
        </w:rPr>
        <w:t xml:space="preserve">% </w:t>
      </w:r>
      <w:r w:rsidR="00C83671" w:rsidRPr="00FB37F8">
        <w:rPr>
          <w:rFonts w:ascii="Times New Roman" w:hAnsi="Times New Roman"/>
          <w:sz w:val="24"/>
          <w:szCs w:val="24"/>
        </w:rPr>
        <w:t>respondentů,</w:t>
      </w:r>
      <w:r w:rsidR="00FF428F" w:rsidRPr="00FB37F8">
        <w:rPr>
          <w:rFonts w:ascii="Times New Roman" w:hAnsi="Times New Roman"/>
          <w:sz w:val="24"/>
          <w:szCs w:val="24"/>
        </w:rPr>
        <w:t xml:space="preserve"> a nakonec čajovna s 0,8</w:t>
      </w:r>
      <w:r w:rsidR="00C83671" w:rsidRPr="00FB37F8">
        <w:rPr>
          <w:rFonts w:ascii="Times New Roman" w:hAnsi="Times New Roman"/>
          <w:sz w:val="24"/>
          <w:szCs w:val="24"/>
        </w:rPr>
        <w:t xml:space="preserve"> </w:t>
      </w:r>
      <w:r w:rsidR="00FF428F" w:rsidRPr="00FB37F8">
        <w:rPr>
          <w:rFonts w:ascii="Times New Roman" w:hAnsi="Times New Roman"/>
          <w:sz w:val="24"/>
          <w:szCs w:val="24"/>
        </w:rPr>
        <w:t xml:space="preserve">% respondentů a </w:t>
      </w:r>
      <w:r w:rsidR="002A15D4" w:rsidRPr="00FB37F8">
        <w:rPr>
          <w:rFonts w:ascii="Times New Roman" w:hAnsi="Times New Roman"/>
          <w:sz w:val="24"/>
          <w:szCs w:val="24"/>
        </w:rPr>
        <w:t>v</w:t>
      </w:r>
      <w:r w:rsidR="00FF428F" w:rsidRPr="00FB37F8">
        <w:rPr>
          <w:rFonts w:ascii="Times New Roman" w:hAnsi="Times New Roman"/>
          <w:sz w:val="24"/>
          <w:szCs w:val="24"/>
        </w:rPr>
        <w:t>iná</w:t>
      </w:r>
      <w:r w:rsidR="005A2111" w:rsidRPr="00FB37F8">
        <w:rPr>
          <w:rFonts w:ascii="Times New Roman" w:hAnsi="Times New Roman"/>
          <w:sz w:val="24"/>
          <w:szCs w:val="24"/>
        </w:rPr>
        <w:t>r</w:t>
      </w:r>
      <w:r w:rsidR="00264183" w:rsidRPr="00FB37F8">
        <w:rPr>
          <w:rFonts w:ascii="Times New Roman" w:hAnsi="Times New Roman"/>
          <w:sz w:val="24"/>
          <w:szCs w:val="24"/>
        </w:rPr>
        <w:t>n</w:t>
      </w:r>
      <w:r w:rsidR="00FF428F" w:rsidRPr="00FB37F8">
        <w:rPr>
          <w:rFonts w:ascii="Times New Roman" w:hAnsi="Times New Roman"/>
          <w:sz w:val="24"/>
          <w:szCs w:val="24"/>
        </w:rPr>
        <w:t>a s 1,5</w:t>
      </w:r>
      <w:r w:rsidR="00C83671" w:rsidRPr="00FB37F8">
        <w:rPr>
          <w:rFonts w:ascii="Times New Roman" w:hAnsi="Times New Roman"/>
          <w:sz w:val="24"/>
          <w:szCs w:val="24"/>
        </w:rPr>
        <w:t xml:space="preserve"> </w:t>
      </w:r>
      <w:r w:rsidR="00FF428F" w:rsidRPr="00FB37F8">
        <w:rPr>
          <w:rFonts w:ascii="Times New Roman" w:hAnsi="Times New Roman"/>
          <w:sz w:val="24"/>
          <w:szCs w:val="24"/>
        </w:rPr>
        <w:t xml:space="preserve">% dotazovaných. </w:t>
      </w:r>
    </w:p>
    <w:tbl>
      <w:tblPr>
        <w:tblW w:w="10487" w:type="dxa"/>
        <w:tblInd w:w="-998" w:type="dxa"/>
        <w:tblCellMar>
          <w:left w:w="70" w:type="dxa"/>
          <w:right w:w="70" w:type="dxa"/>
        </w:tblCellMar>
        <w:tblLook w:val="04A0" w:firstRow="1" w:lastRow="0" w:firstColumn="1" w:lastColumn="0" w:noHBand="0" w:noVBand="1"/>
      </w:tblPr>
      <w:tblGrid>
        <w:gridCol w:w="1617"/>
        <w:gridCol w:w="1405"/>
        <w:gridCol w:w="1023"/>
        <w:gridCol w:w="862"/>
        <w:gridCol w:w="1472"/>
        <w:gridCol w:w="1114"/>
        <w:gridCol w:w="1079"/>
        <w:gridCol w:w="886"/>
        <w:gridCol w:w="1114"/>
      </w:tblGrid>
      <w:tr w:rsidR="00264183" w:rsidRPr="00C47588" w14:paraId="3CEFC5C4" w14:textId="77777777" w:rsidTr="007F547C">
        <w:trPr>
          <w:trHeight w:val="364"/>
        </w:trPr>
        <w:tc>
          <w:tcPr>
            <w:tcW w:w="10487" w:type="dxa"/>
            <w:gridSpan w:val="9"/>
            <w:tcBorders>
              <w:top w:val="nil"/>
              <w:left w:val="nil"/>
              <w:bottom w:val="single" w:sz="4" w:space="0" w:color="auto"/>
              <w:right w:val="nil"/>
            </w:tcBorders>
            <w:shd w:val="clear" w:color="auto" w:fill="auto"/>
            <w:noWrap/>
            <w:vAlign w:val="bottom"/>
            <w:hideMark/>
          </w:tcPr>
          <w:p w14:paraId="3624CD96" w14:textId="461D122A" w:rsidR="00264183" w:rsidRPr="00C47588" w:rsidRDefault="00264183" w:rsidP="007F547C">
            <w:pPr>
              <w:suppressAutoHyphens w:val="0"/>
              <w:autoSpaceDN/>
              <w:spacing w:after="0" w:line="240" w:lineRule="auto"/>
              <w:textAlignment w:val="auto"/>
              <w:rPr>
                <w:rFonts w:ascii="Times New Roman" w:eastAsia="Times New Roman" w:hAnsi="Times New Roman"/>
                <w:b/>
                <w:bCs/>
                <w:color w:val="000000"/>
                <w:sz w:val="21"/>
                <w:szCs w:val="21"/>
                <w:lang w:eastAsia="cs-CZ"/>
              </w:rPr>
            </w:pPr>
          </w:p>
        </w:tc>
      </w:tr>
      <w:tr w:rsidR="00264183" w:rsidRPr="00C47588" w14:paraId="311C1415" w14:textId="77777777" w:rsidTr="007F547C">
        <w:trPr>
          <w:trHeight w:val="990"/>
        </w:trPr>
        <w:tc>
          <w:tcPr>
            <w:tcW w:w="1617" w:type="dxa"/>
            <w:tcBorders>
              <w:top w:val="nil"/>
              <w:left w:val="single" w:sz="4" w:space="0" w:color="auto"/>
              <w:bottom w:val="single" w:sz="4" w:space="0" w:color="auto"/>
              <w:right w:val="single" w:sz="4" w:space="0" w:color="auto"/>
            </w:tcBorders>
            <w:shd w:val="clear" w:color="000000" w:fill="E8E8E8"/>
            <w:vAlign w:val="bottom"/>
            <w:hideMark/>
          </w:tcPr>
          <w:p w14:paraId="5582B49D"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xml:space="preserve">Gastronomické zařízení </w:t>
            </w:r>
          </w:p>
        </w:tc>
        <w:tc>
          <w:tcPr>
            <w:tcW w:w="1385" w:type="dxa"/>
            <w:tcBorders>
              <w:top w:val="nil"/>
              <w:left w:val="nil"/>
              <w:bottom w:val="single" w:sz="4" w:space="0" w:color="auto"/>
              <w:right w:val="single" w:sz="4" w:space="0" w:color="auto"/>
            </w:tcBorders>
            <w:shd w:val="clear" w:color="000000" w:fill="E8E8E8"/>
            <w:vAlign w:val="bottom"/>
            <w:hideMark/>
          </w:tcPr>
          <w:p w14:paraId="1257BEA9"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Počet resp./zařízení</w:t>
            </w:r>
          </w:p>
        </w:tc>
        <w:tc>
          <w:tcPr>
            <w:tcW w:w="1023" w:type="dxa"/>
            <w:tcBorders>
              <w:top w:val="nil"/>
              <w:left w:val="nil"/>
              <w:bottom w:val="single" w:sz="4" w:space="0" w:color="auto"/>
              <w:right w:val="single" w:sz="4" w:space="0" w:color="auto"/>
            </w:tcBorders>
            <w:shd w:val="clear" w:color="000000" w:fill="E8E8E8"/>
            <w:vAlign w:val="bottom"/>
            <w:hideMark/>
          </w:tcPr>
          <w:p w14:paraId="4B3A01C8"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Muž</w:t>
            </w:r>
          </w:p>
        </w:tc>
        <w:tc>
          <w:tcPr>
            <w:tcW w:w="862" w:type="dxa"/>
            <w:tcBorders>
              <w:top w:val="nil"/>
              <w:left w:val="nil"/>
              <w:bottom w:val="single" w:sz="4" w:space="0" w:color="auto"/>
              <w:right w:val="single" w:sz="4" w:space="0" w:color="auto"/>
            </w:tcBorders>
            <w:shd w:val="clear" w:color="000000" w:fill="E8E8E8"/>
            <w:vAlign w:val="bottom"/>
            <w:hideMark/>
          </w:tcPr>
          <w:p w14:paraId="0B632BD4"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Žena</w:t>
            </w:r>
          </w:p>
        </w:tc>
        <w:tc>
          <w:tcPr>
            <w:tcW w:w="1448" w:type="dxa"/>
            <w:tcBorders>
              <w:top w:val="nil"/>
              <w:left w:val="nil"/>
              <w:bottom w:val="single" w:sz="4" w:space="0" w:color="auto"/>
              <w:right w:val="single" w:sz="4" w:space="0" w:color="auto"/>
            </w:tcBorders>
            <w:shd w:val="clear" w:color="000000" w:fill="E8E8E8"/>
            <w:vAlign w:val="bottom"/>
            <w:hideMark/>
          </w:tcPr>
          <w:p w14:paraId="76951324"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z celkového počtu/zařízení</w:t>
            </w:r>
          </w:p>
        </w:tc>
        <w:tc>
          <w:tcPr>
            <w:tcW w:w="1114" w:type="dxa"/>
            <w:tcBorders>
              <w:top w:val="nil"/>
              <w:left w:val="nil"/>
              <w:bottom w:val="single" w:sz="4" w:space="0" w:color="auto"/>
              <w:right w:val="single" w:sz="4" w:space="0" w:color="auto"/>
            </w:tcBorders>
            <w:shd w:val="clear" w:color="000000" w:fill="E8E8E8"/>
            <w:vAlign w:val="bottom"/>
            <w:hideMark/>
          </w:tcPr>
          <w:p w14:paraId="500C55F2"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z celkového počtu</w:t>
            </w:r>
          </w:p>
        </w:tc>
        <w:tc>
          <w:tcPr>
            <w:tcW w:w="1079" w:type="dxa"/>
            <w:tcBorders>
              <w:top w:val="nil"/>
              <w:left w:val="nil"/>
              <w:bottom w:val="single" w:sz="4" w:space="0" w:color="auto"/>
              <w:right w:val="single" w:sz="4" w:space="0" w:color="auto"/>
            </w:tcBorders>
            <w:shd w:val="clear" w:color="000000" w:fill="E8E8E8"/>
            <w:vAlign w:val="bottom"/>
            <w:hideMark/>
          </w:tcPr>
          <w:p w14:paraId="044A0726"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z celkového počtu</w:t>
            </w:r>
          </w:p>
        </w:tc>
        <w:tc>
          <w:tcPr>
            <w:tcW w:w="845" w:type="dxa"/>
            <w:tcBorders>
              <w:top w:val="nil"/>
              <w:left w:val="nil"/>
              <w:bottom w:val="single" w:sz="4" w:space="0" w:color="auto"/>
              <w:right w:val="single" w:sz="4" w:space="0" w:color="auto"/>
            </w:tcBorders>
            <w:shd w:val="clear" w:color="000000" w:fill="E8E8E8"/>
            <w:vAlign w:val="bottom"/>
            <w:hideMark/>
          </w:tcPr>
          <w:p w14:paraId="2700F54D"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podle zařízení /muž</w:t>
            </w:r>
          </w:p>
        </w:tc>
        <w:tc>
          <w:tcPr>
            <w:tcW w:w="1114" w:type="dxa"/>
            <w:tcBorders>
              <w:top w:val="nil"/>
              <w:left w:val="nil"/>
              <w:bottom w:val="single" w:sz="4" w:space="0" w:color="auto"/>
              <w:right w:val="single" w:sz="4" w:space="0" w:color="auto"/>
            </w:tcBorders>
            <w:shd w:val="clear" w:color="000000" w:fill="E8E8E8"/>
            <w:vAlign w:val="bottom"/>
            <w:hideMark/>
          </w:tcPr>
          <w:p w14:paraId="6ACF6329" w14:textId="77777777" w:rsidR="00264183" w:rsidRPr="00FB37F8" w:rsidRDefault="00264183" w:rsidP="007F547C">
            <w:pPr>
              <w:suppressAutoHyphens w:val="0"/>
              <w:autoSpaceDN/>
              <w:spacing w:after="0" w:line="240" w:lineRule="auto"/>
              <w:jc w:val="center"/>
              <w:textAlignment w:val="auto"/>
              <w:rPr>
                <w:rFonts w:ascii="Times New Roman" w:eastAsia="Times New Roman" w:hAnsi="Times New Roman"/>
                <w:b/>
                <w:bCs/>
                <w:color w:val="000000"/>
                <w:lang w:eastAsia="cs-CZ"/>
              </w:rPr>
            </w:pPr>
            <w:r w:rsidRPr="00FB37F8">
              <w:rPr>
                <w:rFonts w:ascii="Times New Roman" w:eastAsia="Times New Roman" w:hAnsi="Times New Roman"/>
                <w:b/>
                <w:bCs/>
                <w:color w:val="000000"/>
                <w:lang w:eastAsia="cs-CZ"/>
              </w:rPr>
              <w:t>% podle zařízení /žena</w:t>
            </w:r>
          </w:p>
        </w:tc>
      </w:tr>
      <w:tr w:rsidR="00585DE4" w:rsidRPr="00C47588" w14:paraId="2DDD7495"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4D93D9"/>
            <w:noWrap/>
            <w:vAlign w:val="bottom"/>
            <w:hideMark/>
          </w:tcPr>
          <w:p w14:paraId="1D3B2A98"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kavárna</w:t>
            </w:r>
          </w:p>
        </w:tc>
        <w:tc>
          <w:tcPr>
            <w:tcW w:w="1385" w:type="dxa"/>
            <w:tcBorders>
              <w:top w:val="nil"/>
              <w:left w:val="nil"/>
              <w:bottom w:val="single" w:sz="4" w:space="0" w:color="auto"/>
              <w:right w:val="single" w:sz="4" w:space="0" w:color="auto"/>
            </w:tcBorders>
            <w:shd w:val="clear" w:color="000000" w:fill="4D93D9"/>
            <w:noWrap/>
            <w:vAlign w:val="bottom"/>
            <w:hideMark/>
          </w:tcPr>
          <w:p w14:paraId="01DDCF35"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67</w:t>
            </w:r>
          </w:p>
        </w:tc>
        <w:tc>
          <w:tcPr>
            <w:tcW w:w="1023" w:type="dxa"/>
            <w:tcBorders>
              <w:top w:val="nil"/>
              <w:left w:val="nil"/>
              <w:bottom w:val="single" w:sz="4" w:space="0" w:color="auto"/>
              <w:right w:val="single" w:sz="4" w:space="0" w:color="auto"/>
            </w:tcBorders>
            <w:shd w:val="clear" w:color="000000" w:fill="94DCF8"/>
            <w:noWrap/>
            <w:vAlign w:val="bottom"/>
            <w:hideMark/>
          </w:tcPr>
          <w:p w14:paraId="3562CA65"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w:t>
            </w:r>
          </w:p>
        </w:tc>
        <w:tc>
          <w:tcPr>
            <w:tcW w:w="862" w:type="dxa"/>
            <w:tcBorders>
              <w:top w:val="nil"/>
              <w:left w:val="nil"/>
              <w:bottom w:val="single" w:sz="4" w:space="0" w:color="auto"/>
              <w:right w:val="single" w:sz="4" w:space="0" w:color="auto"/>
            </w:tcBorders>
            <w:shd w:val="clear" w:color="000000" w:fill="F7C7AC"/>
            <w:noWrap/>
            <w:vAlign w:val="bottom"/>
            <w:hideMark/>
          </w:tcPr>
          <w:p w14:paraId="29FB49A1"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57</w:t>
            </w:r>
          </w:p>
        </w:tc>
        <w:tc>
          <w:tcPr>
            <w:tcW w:w="1448" w:type="dxa"/>
            <w:tcBorders>
              <w:top w:val="nil"/>
              <w:left w:val="nil"/>
              <w:bottom w:val="single" w:sz="4" w:space="0" w:color="auto"/>
              <w:right w:val="single" w:sz="4" w:space="0" w:color="auto"/>
            </w:tcBorders>
            <w:shd w:val="clear" w:color="000000" w:fill="4D93D9"/>
            <w:noWrap/>
            <w:vAlign w:val="bottom"/>
            <w:hideMark/>
          </w:tcPr>
          <w:p w14:paraId="2844742A" w14:textId="275FFAB1"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25,4 %</w:t>
            </w:r>
          </w:p>
        </w:tc>
        <w:tc>
          <w:tcPr>
            <w:tcW w:w="1114" w:type="dxa"/>
            <w:tcBorders>
              <w:top w:val="nil"/>
              <w:left w:val="nil"/>
              <w:bottom w:val="single" w:sz="4" w:space="0" w:color="auto"/>
              <w:right w:val="single" w:sz="4" w:space="0" w:color="auto"/>
            </w:tcBorders>
            <w:shd w:val="clear" w:color="000000" w:fill="94DCF8"/>
            <w:noWrap/>
            <w:vAlign w:val="bottom"/>
            <w:hideMark/>
          </w:tcPr>
          <w:p w14:paraId="65293E74" w14:textId="1A57C878"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3,8 %</w:t>
            </w:r>
          </w:p>
        </w:tc>
        <w:tc>
          <w:tcPr>
            <w:tcW w:w="1079" w:type="dxa"/>
            <w:tcBorders>
              <w:top w:val="nil"/>
              <w:left w:val="nil"/>
              <w:bottom w:val="single" w:sz="4" w:space="0" w:color="auto"/>
              <w:right w:val="single" w:sz="4" w:space="0" w:color="auto"/>
            </w:tcBorders>
            <w:shd w:val="clear" w:color="000000" w:fill="F7C7AC"/>
            <w:noWrap/>
            <w:vAlign w:val="bottom"/>
            <w:hideMark/>
          </w:tcPr>
          <w:p w14:paraId="7A4DE81D" w14:textId="2A9E4D9A"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21,6 %</w:t>
            </w:r>
          </w:p>
        </w:tc>
        <w:tc>
          <w:tcPr>
            <w:tcW w:w="845" w:type="dxa"/>
            <w:tcBorders>
              <w:top w:val="nil"/>
              <w:left w:val="nil"/>
              <w:bottom w:val="single" w:sz="4" w:space="0" w:color="auto"/>
              <w:right w:val="single" w:sz="4" w:space="0" w:color="auto"/>
            </w:tcBorders>
            <w:shd w:val="clear" w:color="000000" w:fill="94DCF8"/>
            <w:noWrap/>
            <w:vAlign w:val="bottom"/>
            <w:hideMark/>
          </w:tcPr>
          <w:p w14:paraId="19CEAA08" w14:textId="176D889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14,9 %</w:t>
            </w:r>
          </w:p>
        </w:tc>
        <w:tc>
          <w:tcPr>
            <w:tcW w:w="1114" w:type="dxa"/>
            <w:tcBorders>
              <w:top w:val="nil"/>
              <w:left w:val="nil"/>
              <w:bottom w:val="single" w:sz="4" w:space="0" w:color="auto"/>
              <w:right w:val="single" w:sz="4" w:space="0" w:color="auto"/>
            </w:tcBorders>
            <w:shd w:val="clear" w:color="000000" w:fill="F7C7AC"/>
            <w:noWrap/>
            <w:vAlign w:val="bottom"/>
            <w:hideMark/>
          </w:tcPr>
          <w:p w14:paraId="285DB45F" w14:textId="16E8764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85,0 %</w:t>
            </w:r>
          </w:p>
        </w:tc>
      </w:tr>
      <w:tr w:rsidR="00585DE4" w:rsidRPr="00C47588" w14:paraId="18A1E206"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ED9A13"/>
            <w:noWrap/>
            <w:vAlign w:val="bottom"/>
            <w:hideMark/>
          </w:tcPr>
          <w:p w14:paraId="23CE4A54"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hospoda</w:t>
            </w:r>
          </w:p>
        </w:tc>
        <w:tc>
          <w:tcPr>
            <w:tcW w:w="1385" w:type="dxa"/>
            <w:tcBorders>
              <w:top w:val="nil"/>
              <w:left w:val="nil"/>
              <w:bottom w:val="single" w:sz="4" w:space="0" w:color="auto"/>
              <w:right w:val="single" w:sz="4" w:space="0" w:color="auto"/>
            </w:tcBorders>
            <w:shd w:val="clear" w:color="000000" w:fill="ED9A13"/>
            <w:noWrap/>
            <w:vAlign w:val="bottom"/>
            <w:hideMark/>
          </w:tcPr>
          <w:p w14:paraId="3C0635F5"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85</w:t>
            </w:r>
          </w:p>
        </w:tc>
        <w:tc>
          <w:tcPr>
            <w:tcW w:w="1023" w:type="dxa"/>
            <w:tcBorders>
              <w:top w:val="nil"/>
              <w:left w:val="nil"/>
              <w:bottom w:val="single" w:sz="4" w:space="0" w:color="auto"/>
              <w:right w:val="single" w:sz="4" w:space="0" w:color="auto"/>
            </w:tcBorders>
            <w:shd w:val="clear" w:color="000000" w:fill="94DCF8"/>
            <w:noWrap/>
            <w:vAlign w:val="bottom"/>
            <w:hideMark/>
          </w:tcPr>
          <w:p w14:paraId="5550CFBE"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49</w:t>
            </w:r>
          </w:p>
        </w:tc>
        <w:tc>
          <w:tcPr>
            <w:tcW w:w="862" w:type="dxa"/>
            <w:tcBorders>
              <w:top w:val="nil"/>
              <w:left w:val="nil"/>
              <w:bottom w:val="single" w:sz="4" w:space="0" w:color="auto"/>
              <w:right w:val="single" w:sz="4" w:space="0" w:color="auto"/>
            </w:tcBorders>
            <w:shd w:val="clear" w:color="000000" w:fill="F7C7AC"/>
            <w:noWrap/>
            <w:vAlign w:val="bottom"/>
            <w:hideMark/>
          </w:tcPr>
          <w:p w14:paraId="183EA0C4"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36</w:t>
            </w:r>
          </w:p>
        </w:tc>
        <w:tc>
          <w:tcPr>
            <w:tcW w:w="1448" w:type="dxa"/>
            <w:tcBorders>
              <w:top w:val="nil"/>
              <w:left w:val="nil"/>
              <w:bottom w:val="single" w:sz="4" w:space="0" w:color="auto"/>
              <w:right w:val="single" w:sz="4" w:space="0" w:color="auto"/>
            </w:tcBorders>
            <w:shd w:val="clear" w:color="000000" w:fill="ED9A13"/>
            <w:noWrap/>
            <w:vAlign w:val="bottom"/>
            <w:hideMark/>
          </w:tcPr>
          <w:p w14:paraId="35AA3288" w14:textId="65D51C01"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32,2 %</w:t>
            </w:r>
          </w:p>
        </w:tc>
        <w:tc>
          <w:tcPr>
            <w:tcW w:w="1114" w:type="dxa"/>
            <w:tcBorders>
              <w:top w:val="nil"/>
              <w:left w:val="nil"/>
              <w:bottom w:val="single" w:sz="4" w:space="0" w:color="auto"/>
              <w:right w:val="single" w:sz="4" w:space="0" w:color="auto"/>
            </w:tcBorders>
            <w:shd w:val="clear" w:color="000000" w:fill="94DCF8"/>
            <w:noWrap/>
            <w:vAlign w:val="bottom"/>
            <w:hideMark/>
          </w:tcPr>
          <w:p w14:paraId="5D614F24" w14:textId="2A2B4E54"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18,6 %</w:t>
            </w:r>
          </w:p>
        </w:tc>
        <w:tc>
          <w:tcPr>
            <w:tcW w:w="1079" w:type="dxa"/>
            <w:tcBorders>
              <w:top w:val="nil"/>
              <w:left w:val="nil"/>
              <w:bottom w:val="single" w:sz="4" w:space="0" w:color="auto"/>
              <w:right w:val="single" w:sz="4" w:space="0" w:color="auto"/>
            </w:tcBorders>
            <w:shd w:val="clear" w:color="000000" w:fill="F7C7AC"/>
            <w:noWrap/>
            <w:vAlign w:val="bottom"/>
            <w:hideMark/>
          </w:tcPr>
          <w:p w14:paraId="7925F9B5" w14:textId="4E398751"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13,6 %</w:t>
            </w:r>
          </w:p>
        </w:tc>
        <w:tc>
          <w:tcPr>
            <w:tcW w:w="845" w:type="dxa"/>
            <w:tcBorders>
              <w:top w:val="nil"/>
              <w:left w:val="nil"/>
              <w:bottom w:val="single" w:sz="4" w:space="0" w:color="auto"/>
              <w:right w:val="single" w:sz="4" w:space="0" w:color="auto"/>
            </w:tcBorders>
            <w:shd w:val="clear" w:color="000000" w:fill="94DCF8"/>
            <w:noWrap/>
            <w:vAlign w:val="bottom"/>
            <w:hideMark/>
          </w:tcPr>
          <w:p w14:paraId="40E98898" w14:textId="2A05611E"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57,6 %</w:t>
            </w:r>
          </w:p>
        </w:tc>
        <w:tc>
          <w:tcPr>
            <w:tcW w:w="1114" w:type="dxa"/>
            <w:tcBorders>
              <w:top w:val="nil"/>
              <w:left w:val="nil"/>
              <w:bottom w:val="single" w:sz="4" w:space="0" w:color="auto"/>
              <w:right w:val="single" w:sz="4" w:space="0" w:color="auto"/>
            </w:tcBorders>
            <w:shd w:val="clear" w:color="000000" w:fill="F7C7AC"/>
            <w:noWrap/>
            <w:vAlign w:val="bottom"/>
            <w:hideMark/>
          </w:tcPr>
          <w:p w14:paraId="5A2A022A" w14:textId="45E2A870"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42,3 %</w:t>
            </w:r>
          </w:p>
        </w:tc>
      </w:tr>
      <w:tr w:rsidR="00585DE4" w:rsidRPr="00C47588" w14:paraId="678BD67B"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ADADAD"/>
            <w:noWrap/>
            <w:vAlign w:val="bottom"/>
            <w:hideMark/>
          </w:tcPr>
          <w:p w14:paraId="1568AEB7"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restaurace</w:t>
            </w:r>
          </w:p>
        </w:tc>
        <w:tc>
          <w:tcPr>
            <w:tcW w:w="1385" w:type="dxa"/>
            <w:tcBorders>
              <w:top w:val="nil"/>
              <w:left w:val="nil"/>
              <w:bottom w:val="single" w:sz="4" w:space="0" w:color="auto"/>
              <w:right w:val="single" w:sz="4" w:space="0" w:color="auto"/>
            </w:tcBorders>
            <w:shd w:val="clear" w:color="000000" w:fill="ADADAD"/>
            <w:noWrap/>
            <w:vAlign w:val="bottom"/>
            <w:hideMark/>
          </w:tcPr>
          <w:p w14:paraId="6C034E3C"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79</w:t>
            </w:r>
          </w:p>
        </w:tc>
        <w:tc>
          <w:tcPr>
            <w:tcW w:w="1023" w:type="dxa"/>
            <w:tcBorders>
              <w:top w:val="nil"/>
              <w:left w:val="nil"/>
              <w:bottom w:val="single" w:sz="4" w:space="0" w:color="auto"/>
              <w:right w:val="single" w:sz="4" w:space="0" w:color="auto"/>
            </w:tcBorders>
            <w:shd w:val="clear" w:color="000000" w:fill="94DCF8"/>
            <w:noWrap/>
            <w:vAlign w:val="bottom"/>
            <w:hideMark/>
          </w:tcPr>
          <w:p w14:paraId="55DD56FF"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33</w:t>
            </w:r>
          </w:p>
        </w:tc>
        <w:tc>
          <w:tcPr>
            <w:tcW w:w="862" w:type="dxa"/>
            <w:tcBorders>
              <w:top w:val="nil"/>
              <w:left w:val="nil"/>
              <w:bottom w:val="single" w:sz="4" w:space="0" w:color="auto"/>
              <w:right w:val="single" w:sz="4" w:space="0" w:color="auto"/>
            </w:tcBorders>
            <w:shd w:val="clear" w:color="000000" w:fill="F7C7AC"/>
            <w:noWrap/>
            <w:vAlign w:val="bottom"/>
            <w:hideMark/>
          </w:tcPr>
          <w:p w14:paraId="275F5093"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46</w:t>
            </w:r>
          </w:p>
        </w:tc>
        <w:tc>
          <w:tcPr>
            <w:tcW w:w="1448" w:type="dxa"/>
            <w:tcBorders>
              <w:top w:val="nil"/>
              <w:left w:val="nil"/>
              <w:bottom w:val="single" w:sz="4" w:space="0" w:color="auto"/>
              <w:right w:val="single" w:sz="4" w:space="0" w:color="auto"/>
            </w:tcBorders>
            <w:shd w:val="clear" w:color="000000" w:fill="ADADAD"/>
            <w:noWrap/>
            <w:vAlign w:val="bottom"/>
            <w:hideMark/>
          </w:tcPr>
          <w:p w14:paraId="0EA2EC60" w14:textId="21CCCCB1"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29,9 %</w:t>
            </w:r>
          </w:p>
        </w:tc>
        <w:tc>
          <w:tcPr>
            <w:tcW w:w="1114" w:type="dxa"/>
            <w:tcBorders>
              <w:top w:val="nil"/>
              <w:left w:val="nil"/>
              <w:bottom w:val="single" w:sz="4" w:space="0" w:color="auto"/>
              <w:right w:val="single" w:sz="4" w:space="0" w:color="auto"/>
            </w:tcBorders>
            <w:shd w:val="clear" w:color="000000" w:fill="94DCF8"/>
            <w:noWrap/>
            <w:vAlign w:val="bottom"/>
            <w:hideMark/>
          </w:tcPr>
          <w:p w14:paraId="1B52D19B" w14:textId="323A6027"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12,5 %</w:t>
            </w:r>
          </w:p>
        </w:tc>
        <w:tc>
          <w:tcPr>
            <w:tcW w:w="1079" w:type="dxa"/>
            <w:tcBorders>
              <w:top w:val="nil"/>
              <w:left w:val="nil"/>
              <w:bottom w:val="single" w:sz="4" w:space="0" w:color="auto"/>
              <w:right w:val="single" w:sz="4" w:space="0" w:color="auto"/>
            </w:tcBorders>
            <w:shd w:val="clear" w:color="000000" w:fill="F7C7AC"/>
            <w:noWrap/>
            <w:vAlign w:val="bottom"/>
            <w:hideMark/>
          </w:tcPr>
          <w:p w14:paraId="533FD9A9" w14:textId="6F193877"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17,4 %</w:t>
            </w:r>
          </w:p>
        </w:tc>
        <w:tc>
          <w:tcPr>
            <w:tcW w:w="845" w:type="dxa"/>
            <w:tcBorders>
              <w:top w:val="nil"/>
              <w:left w:val="nil"/>
              <w:bottom w:val="single" w:sz="4" w:space="0" w:color="auto"/>
              <w:right w:val="single" w:sz="4" w:space="0" w:color="auto"/>
            </w:tcBorders>
            <w:shd w:val="clear" w:color="000000" w:fill="94DCF8"/>
            <w:noWrap/>
            <w:vAlign w:val="bottom"/>
            <w:hideMark/>
          </w:tcPr>
          <w:p w14:paraId="538E04A1" w14:textId="0E6724DE"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41,7 %</w:t>
            </w:r>
          </w:p>
        </w:tc>
        <w:tc>
          <w:tcPr>
            <w:tcW w:w="1114" w:type="dxa"/>
            <w:tcBorders>
              <w:top w:val="nil"/>
              <w:left w:val="nil"/>
              <w:bottom w:val="single" w:sz="4" w:space="0" w:color="auto"/>
              <w:right w:val="single" w:sz="4" w:space="0" w:color="auto"/>
            </w:tcBorders>
            <w:shd w:val="clear" w:color="000000" w:fill="F7C7AC"/>
            <w:noWrap/>
            <w:vAlign w:val="bottom"/>
            <w:hideMark/>
          </w:tcPr>
          <w:p w14:paraId="0A548555" w14:textId="1215528A"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58,2 %</w:t>
            </w:r>
          </w:p>
        </w:tc>
      </w:tr>
      <w:tr w:rsidR="00585DE4" w:rsidRPr="00C47588" w14:paraId="522C728E"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FFFF00"/>
            <w:noWrap/>
            <w:vAlign w:val="bottom"/>
            <w:hideMark/>
          </w:tcPr>
          <w:p w14:paraId="7AB02D42"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cukrárna</w:t>
            </w:r>
          </w:p>
        </w:tc>
        <w:tc>
          <w:tcPr>
            <w:tcW w:w="1385" w:type="dxa"/>
            <w:tcBorders>
              <w:top w:val="nil"/>
              <w:left w:val="nil"/>
              <w:bottom w:val="single" w:sz="4" w:space="0" w:color="auto"/>
              <w:right w:val="single" w:sz="4" w:space="0" w:color="auto"/>
            </w:tcBorders>
            <w:shd w:val="clear" w:color="000000" w:fill="FFFF00"/>
            <w:noWrap/>
            <w:vAlign w:val="bottom"/>
            <w:hideMark/>
          </w:tcPr>
          <w:p w14:paraId="53C5317D"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12</w:t>
            </w:r>
          </w:p>
        </w:tc>
        <w:tc>
          <w:tcPr>
            <w:tcW w:w="1023" w:type="dxa"/>
            <w:tcBorders>
              <w:top w:val="nil"/>
              <w:left w:val="nil"/>
              <w:bottom w:val="single" w:sz="4" w:space="0" w:color="auto"/>
              <w:right w:val="single" w:sz="4" w:space="0" w:color="auto"/>
            </w:tcBorders>
            <w:shd w:val="clear" w:color="000000" w:fill="94DCF8"/>
            <w:noWrap/>
            <w:vAlign w:val="bottom"/>
            <w:hideMark/>
          </w:tcPr>
          <w:p w14:paraId="4F0873A2"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w:t>
            </w:r>
          </w:p>
        </w:tc>
        <w:tc>
          <w:tcPr>
            <w:tcW w:w="862" w:type="dxa"/>
            <w:tcBorders>
              <w:top w:val="nil"/>
              <w:left w:val="nil"/>
              <w:bottom w:val="single" w:sz="4" w:space="0" w:color="auto"/>
              <w:right w:val="single" w:sz="4" w:space="0" w:color="auto"/>
            </w:tcBorders>
            <w:shd w:val="clear" w:color="000000" w:fill="F7C7AC"/>
            <w:noWrap/>
            <w:vAlign w:val="bottom"/>
            <w:hideMark/>
          </w:tcPr>
          <w:p w14:paraId="1248E4EC"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w:t>
            </w:r>
          </w:p>
        </w:tc>
        <w:tc>
          <w:tcPr>
            <w:tcW w:w="1448" w:type="dxa"/>
            <w:tcBorders>
              <w:top w:val="nil"/>
              <w:left w:val="nil"/>
              <w:bottom w:val="single" w:sz="4" w:space="0" w:color="auto"/>
              <w:right w:val="single" w:sz="4" w:space="0" w:color="auto"/>
            </w:tcBorders>
            <w:shd w:val="clear" w:color="000000" w:fill="FFFF00"/>
            <w:noWrap/>
            <w:vAlign w:val="bottom"/>
            <w:hideMark/>
          </w:tcPr>
          <w:p w14:paraId="1182E7C3" w14:textId="4F4F33FA"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4,5 %</w:t>
            </w:r>
          </w:p>
        </w:tc>
        <w:tc>
          <w:tcPr>
            <w:tcW w:w="1114" w:type="dxa"/>
            <w:tcBorders>
              <w:top w:val="nil"/>
              <w:left w:val="nil"/>
              <w:bottom w:val="single" w:sz="4" w:space="0" w:color="auto"/>
              <w:right w:val="single" w:sz="4" w:space="0" w:color="auto"/>
            </w:tcBorders>
            <w:shd w:val="clear" w:color="000000" w:fill="94DCF8"/>
            <w:noWrap/>
            <w:vAlign w:val="bottom"/>
            <w:hideMark/>
          </w:tcPr>
          <w:p w14:paraId="6601D5E4" w14:textId="34C32C90"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0,8 %</w:t>
            </w:r>
          </w:p>
        </w:tc>
        <w:tc>
          <w:tcPr>
            <w:tcW w:w="1079" w:type="dxa"/>
            <w:tcBorders>
              <w:top w:val="nil"/>
              <w:left w:val="nil"/>
              <w:bottom w:val="single" w:sz="4" w:space="0" w:color="auto"/>
              <w:right w:val="single" w:sz="4" w:space="0" w:color="auto"/>
            </w:tcBorders>
            <w:shd w:val="clear" w:color="000000" w:fill="F7C7AC"/>
            <w:noWrap/>
            <w:vAlign w:val="bottom"/>
            <w:hideMark/>
          </w:tcPr>
          <w:p w14:paraId="6F77728D" w14:textId="37A5FE73"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3,8 %</w:t>
            </w:r>
          </w:p>
        </w:tc>
        <w:tc>
          <w:tcPr>
            <w:tcW w:w="845" w:type="dxa"/>
            <w:tcBorders>
              <w:top w:val="nil"/>
              <w:left w:val="nil"/>
              <w:bottom w:val="single" w:sz="4" w:space="0" w:color="auto"/>
              <w:right w:val="single" w:sz="4" w:space="0" w:color="auto"/>
            </w:tcBorders>
            <w:shd w:val="clear" w:color="000000" w:fill="94DCF8"/>
            <w:noWrap/>
            <w:vAlign w:val="bottom"/>
            <w:hideMark/>
          </w:tcPr>
          <w:p w14:paraId="54728C8C" w14:textId="74C65E94"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16,6 %</w:t>
            </w:r>
          </w:p>
        </w:tc>
        <w:tc>
          <w:tcPr>
            <w:tcW w:w="1114" w:type="dxa"/>
            <w:tcBorders>
              <w:top w:val="nil"/>
              <w:left w:val="nil"/>
              <w:bottom w:val="single" w:sz="4" w:space="0" w:color="auto"/>
              <w:right w:val="single" w:sz="4" w:space="0" w:color="auto"/>
            </w:tcBorders>
            <w:shd w:val="clear" w:color="000000" w:fill="F7C7AC"/>
            <w:noWrap/>
            <w:vAlign w:val="bottom"/>
            <w:hideMark/>
          </w:tcPr>
          <w:p w14:paraId="4986C47B" w14:textId="36768B82"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83,3 %</w:t>
            </w:r>
          </w:p>
        </w:tc>
      </w:tr>
      <w:tr w:rsidR="00585DE4" w:rsidRPr="00C47588" w14:paraId="220D1223"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00B0F0"/>
            <w:noWrap/>
            <w:vAlign w:val="bottom"/>
            <w:hideMark/>
          </w:tcPr>
          <w:p w14:paraId="0E33A38E"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bar</w:t>
            </w:r>
          </w:p>
        </w:tc>
        <w:tc>
          <w:tcPr>
            <w:tcW w:w="1385" w:type="dxa"/>
            <w:tcBorders>
              <w:top w:val="nil"/>
              <w:left w:val="nil"/>
              <w:bottom w:val="single" w:sz="4" w:space="0" w:color="auto"/>
              <w:right w:val="single" w:sz="4" w:space="0" w:color="auto"/>
            </w:tcBorders>
            <w:shd w:val="clear" w:color="000000" w:fill="00B0F0"/>
            <w:noWrap/>
            <w:vAlign w:val="bottom"/>
            <w:hideMark/>
          </w:tcPr>
          <w:p w14:paraId="6E163CA0"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15</w:t>
            </w:r>
          </w:p>
        </w:tc>
        <w:tc>
          <w:tcPr>
            <w:tcW w:w="1023" w:type="dxa"/>
            <w:tcBorders>
              <w:top w:val="nil"/>
              <w:left w:val="nil"/>
              <w:bottom w:val="single" w:sz="4" w:space="0" w:color="auto"/>
              <w:right w:val="single" w:sz="4" w:space="0" w:color="auto"/>
            </w:tcBorders>
            <w:shd w:val="clear" w:color="000000" w:fill="94DCF8"/>
            <w:noWrap/>
            <w:vAlign w:val="bottom"/>
            <w:hideMark/>
          </w:tcPr>
          <w:p w14:paraId="6620AF3F"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w:t>
            </w:r>
          </w:p>
        </w:tc>
        <w:tc>
          <w:tcPr>
            <w:tcW w:w="862" w:type="dxa"/>
            <w:tcBorders>
              <w:top w:val="nil"/>
              <w:left w:val="nil"/>
              <w:bottom w:val="single" w:sz="4" w:space="0" w:color="auto"/>
              <w:right w:val="single" w:sz="4" w:space="0" w:color="auto"/>
            </w:tcBorders>
            <w:shd w:val="clear" w:color="000000" w:fill="F7C7AC"/>
            <w:noWrap/>
            <w:vAlign w:val="bottom"/>
            <w:hideMark/>
          </w:tcPr>
          <w:p w14:paraId="0EEFFE19"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w:t>
            </w:r>
          </w:p>
        </w:tc>
        <w:tc>
          <w:tcPr>
            <w:tcW w:w="1448" w:type="dxa"/>
            <w:tcBorders>
              <w:top w:val="nil"/>
              <w:left w:val="nil"/>
              <w:bottom w:val="single" w:sz="4" w:space="0" w:color="auto"/>
              <w:right w:val="single" w:sz="4" w:space="0" w:color="auto"/>
            </w:tcBorders>
            <w:shd w:val="clear" w:color="000000" w:fill="00B0F0"/>
            <w:noWrap/>
            <w:vAlign w:val="bottom"/>
            <w:hideMark/>
          </w:tcPr>
          <w:p w14:paraId="27F3C260" w14:textId="2999559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5,7 %</w:t>
            </w:r>
          </w:p>
        </w:tc>
        <w:tc>
          <w:tcPr>
            <w:tcW w:w="1114" w:type="dxa"/>
            <w:tcBorders>
              <w:top w:val="nil"/>
              <w:left w:val="nil"/>
              <w:bottom w:val="single" w:sz="4" w:space="0" w:color="auto"/>
              <w:right w:val="single" w:sz="4" w:space="0" w:color="auto"/>
            </w:tcBorders>
            <w:shd w:val="clear" w:color="000000" w:fill="94DCF8"/>
            <w:noWrap/>
            <w:vAlign w:val="bottom"/>
            <w:hideMark/>
          </w:tcPr>
          <w:p w14:paraId="4D74A6AE" w14:textId="5B8EABA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3,8 %</w:t>
            </w:r>
          </w:p>
        </w:tc>
        <w:tc>
          <w:tcPr>
            <w:tcW w:w="1079" w:type="dxa"/>
            <w:tcBorders>
              <w:top w:val="nil"/>
              <w:left w:val="nil"/>
              <w:bottom w:val="single" w:sz="4" w:space="0" w:color="auto"/>
              <w:right w:val="single" w:sz="4" w:space="0" w:color="auto"/>
            </w:tcBorders>
            <w:shd w:val="clear" w:color="000000" w:fill="F7C7AC"/>
            <w:noWrap/>
            <w:vAlign w:val="bottom"/>
            <w:hideMark/>
          </w:tcPr>
          <w:p w14:paraId="0F2B37D5" w14:textId="3CD7DC26"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1,9 %</w:t>
            </w:r>
          </w:p>
        </w:tc>
        <w:tc>
          <w:tcPr>
            <w:tcW w:w="845" w:type="dxa"/>
            <w:tcBorders>
              <w:top w:val="nil"/>
              <w:left w:val="nil"/>
              <w:bottom w:val="single" w:sz="4" w:space="0" w:color="auto"/>
              <w:right w:val="single" w:sz="4" w:space="0" w:color="auto"/>
            </w:tcBorders>
            <w:shd w:val="clear" w:color="000000" w:fill="94DCF8"/>
            <w:noWrap/>
            <w:vAlign w:val="bottom"/>
            <w:hideMark/>
          </w:tcPr>
          <w:p w14:paraId="080998F6" w14:textId="6F55C9C4"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66,6 %</w:t>
            </w:r>
          </w:p>
        </w:tc>
        <w:tc>
          <w:tcPr>
            <w:tcW w:w="1114" w:type="dxa"/>
            <w:tcBorders>
              <w:top w:val="nil"/>
              <w:left w:val="nil"/>
              <w:bottom w:val="single" w:sz="4" w:space="0" w:color="auto"/>
              <w:right w:val="single" w:sz="4" w:space="0" w:color="auto"/>
            </w:tcBorders>
            <w:shd w:val="clear" w:color="000000" w:fill="F7C7AC"/>
            <w:noWrap/>
            <w:vAlign w:val="bottom"/>
            <w:hideMark/>
          </w:tcPr>
          <w:p w14:paraId="733DB9C8" w14:textId="1BBDBFF6"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33,3 %</w:t>
            </w:r>
          </w:p>
        </w:tc>
      </w:tr>
      <w:tr w:rsidR="00585DE4" w:rsidRPr="00C47588" w14:paraId="5C7AD55E"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47D359"/>
            <w:noWrap/>
            <w:vAlign w:val="bottom"/>
            <w:hideMark/>
          </w:tcPr>
          <w:p w14:paraId="6A7D9284"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čajovna</w:t>
            </w:r>
          </w:p>
        </w:tc>
        <w:tc>
          <w:tcPr>
            <w:tcW w:w="1385" w:type="dxa"/>
            <w:tcBorders>
              <w:top w:val="nil"/>
              <w:left w:val="nil"/>
              <w:bottom w:val="single" w:sz="4" w:space="0" w:color="auto"/>
              <w:right w:val="single" w:sz="4" w:space="0" w:color="auto"/>
            </w:tcBorders>
            <w:shd w:val="clear" w:color="000000" w:fill="47D359"/>
            <w:noWrap/>
            <w:vAlign w:val="bottom"/>
            <w:hideMark/>
          </w:tcPr>
          <w:p w14:paraId="6E6ACEEE"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w:t>
            </w:r>
          </w:p>
        </w:tc>
        <w:tc>
          <w:tcPr>
            <w:tcW w:w="1023" w:type="dxa"/>
            <w:tcBorders>
              <w:top w:val="nil"/>
              <w:left w:val="nil"/>
              <w:bottom w:val="single" w:sz="4" w:space="0" w:color="auto"/>
              <w:right w:val="single" w:sz="4" w:space="0" w:color="auto"/>
            </w:tcBorders>
            <w:shd w:val="clear" w:color="000000" w:fill="94DCF8"/>
            <w:noWrap/>
            <w:vAlign w:val="bottom"/>
            <w:hideMark/>
          </w:tcPr>
          <w:p w14:paraId="12917FC4"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w:t>
            </w:r>
          </w:p>
        </w:tc>
        <w:tc>
          <w:tcPr>
            <w:tcW w:w="862" w:type="dxa"/>
            <w:tcBorders>
              <w:top w:val="nil"/>
              <w:left w:val="nil"/>
              <w:bottom w:val="single" w:sz="4" w:space="0" w:color="auto"/>
              <w:right w:val="single" w:sz="4" w:space="0" w:color="auto"/>
            </w:tcBorders>
            <w:shd w:val="clear" w:color="000000" w:fill="F7C7AC"/>
            <w:noWrap/>
            <w:vAlign w:val="bottom"/>
            <w:hideMark/>
          </w:tcPr>
          <w:p w14:paraId="72DF4D0E"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w:t>
            </w:r>
          </w:p>
        </w:tc>
        <w:tc>
          <w:tcPr>
            <w:tcW w:w="1448" w:type="dxa"/>
            <w:tcBorders>
              <w:top w:val="nil"/>
              <w:left w:val="nil"/>
              <w:bottom w:val="single" w:sz="4" w:space="0" w:color="auto"/>
              <w:right w:val="single" w:sz="4" w:space="0" w:color="auto"/>
            </w:tcBorders>
            <w:shd w:val="clear" w:color="000000" w:fill="47D359"/>
            <w:noWrap/>
            <w:vAlign w:val="bottom"/>
            <w:hideMark/>
          </w:tcPr>
          <w:p w14:paraId="7B9BFD88" w14:textId="33AC8C0A"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0,8 %</w:t>
            </w:r>
          </w:p>
        </w:tc>
        <w:tc>
          <w:tcPr>
            <w:tcW w:w="1114" w:type="dxa"/>
            <w:tcBorders>
              <w:top w:val="nil"/>
              <w:left w:val="nil"/>
              <w:bottom w:val="single" w:sz="4" w:space="0" w:color="auto"/>
              <w:right w:val="single" w:sz="4" w:space="0" w:color="auto"/>
            </w:tcBorders>
            <w:shd w:val="clear" w:color="000000" w:fill="94DCF8"/>
            <w:noWrap/>
            <w:vAlign w:val="bottom"/>
            <w:hideMark/>
          </w:tcPr>
          <w:p w14:paraId="2A5A3688" w14:textId="45708DB6"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c>
          <w:tcPr>
            <w:tcW w:w="1079" w:type="dxa"/>
            <w:tcBorders>
              <w:top w:val="nil"/>
              <w:left w:val="nil"/>
              <w:bottom w:val="single" w:sz="4" w:space="0" w:color="auto"/>
              <w:right w:val="single" w:sz="4" w:space="0" w:color="auto"/>
            </w:tcBorders>
            <w:shd w:val="clear" w:color="000000" w:fill="F7C7AC"/>
            <w:noWrap/>
            <w:vAlign w:val="bottom"/>
            <w:hideMark/>
          </w:tcPr>
          <w:p w14:paraId="61EAB714" w14:textId="204609B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0,8 %</w:t>
            </w:r>
          </w:p>
        </w:tc>
        <w:tc>
          <w:tcPr>
            <w:tcW w:w="845" w:type="dxa"/>
            <w:tcBorders>
              <w:top w:val="nil"/>
              <w:left w:val="nil"/>
              <w:bottom w:val="single" w:sz="4" w:space="0" w:color="auto"/>
              <w:right w:val="single" w:sz="4" w:space="0" w:color="auto"/>
            </w:tcBorders>
            <w:shd w:val="clear" w:color="000000" w:fill="94DCF8"/>
            <w:noWrap/>
            <w:vAlign w:val="bottom"/>
            <w:hideMark/>
          </w:tcPr>
          <w:p w14:paraId="047E5289" w14:textId="5544DED0"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c>
          <w:tcPr>
            <w:tcW w:w="1114" w:type="dxa"/>
            <w:tcBorders>
              <w:top w:val="nil"/>
              <w:left w:val="nil"/>
              <w:bottom w:val="single" w:sz="4" w:space="0" w:color="auto"/>
              <w:right w:val="single" w:sz="4" w:space="0" w:color="auto"/>
            </w:tcBorders>
            <w:shd w:val="clear" w:color="000000" w:fill="F7C7AC"/>
            <w:noWrap/>
            <w:vAlign w:val="bottom"/>
            <w:hideMark/>
          </w:tcPr>
          <w:p w14:paraId="7D310431" w14:textId="237AB4FA"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100,0 %</w:t>
            </w:r>
          </w:p>
        </w:tc>
      </w:tr>
      <w:tr w:rsidR="00585DE4" w:rsidRPr="00C47588" w14:paraId="6C6FB9DC" w14:textId="77777777" w:rsidTr="007F547C">
        <w:trPr>
          <w:trHeight w:val="292"/>
        </w:trPr>
        <w:tc>
          <w:tcPr>
            <w:tcW w:w="1617" w:type="dxa"/>
            <w:tcBorders>
              <w:top w:val="nil"/>
              <w:left w:val="single" w:sz="4" w:space="0" w:color="auto"/>
              <w:bottom w:val="single" w:sz="4" w:space="0" w:color="auto"/>
              <w:right w:val="single" w:sz="4" w:space="0" w:color="auto"/>
            </w:tcBorders>
            <w:shd w:val="clear" w:color="000000" w:fill="47D359"/>
            <w:noWrap/>
            <w:vAlign w:val="bottom"/>
            <w:hideMark/>
          </w:tcPr>
          <w:p w14:paraId="6F5863DE" w14:textId="77777777" w:rsidR="00585DE4" w:rsidRPr="00FB37F8" w:rsidRDefault="00585DE4" w:rsidP="007F547C">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vinárna</w:t>
            </w:r>
          </w:p>
        </w:tc>
        <w:tc>
          <w:tcPr>
            <w:tcW w:w="1385" w:type="dxa"/>
            <w:tcBorders>
              <w:top w:val="nil"/>
              <w:left w:val="nil"/>
              <w:bottom w:val="single" w:sz="4" w:space="0" w:color="auto"/>
              <w:right w:val="single" w:sz="4" w:space="0" w:color="auto"/>
            </w:tcBorders>
            <w:shd w:val="clear" w:color="000000" w:fill="47D359"/>
            <w:noWrap/>
            <w:vAlign w:val="bottom"/>
            <w:hideMark/>
          </w:tcPr>
          <w:p w14:paraId="2CFC2AFE"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w:t>
            </w:r>
          </w:p>
        </w:tc>
        <w:tc>
          <w:tcPr>
            <w:tcW w:w="1023" w:type="dxa"/>
            <w:tcBorders>
              <w:top w:val="nil"/>
              <w:left w:val="nil"/>
              <w:bottom w:val="single" w:sz="4" w:space="0" w:color="auto"/>
              <w:right w:val="single" w:sz="4" w:space="0" w:color="auto"/>
            </w:tcBorders>
            <w:shd w:val="clear" w:color="000000" w:fill="94DCF8"/>
            <w:noWrap/>
            <w:vAlign w:val="bottom"/>
            <w:hideMark/>
          </w:tcPr>
          <w:p w14:paraId="610A291D"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w:t>
            </w:r>
          </w:p>
        </w:tc>
        <w:tc>
          <w:tcPr>
            <w:tcW w:w="862" w:type="dxa"/>
            <w:tcBorders>
              <w:top w:val="nil"/>
              <w:left w:val="nil"/>
              <w:bottom w:val="single" w:sz="4" w:space="0" w:color="auto"/>
              <w:right w:val="single" w:sz="4" w:space="0" w:color="auto"/>
            </w:tcBorders>
            <w:shd w:val="clear" w:color="000000" w:fill="F7C7AC"/>
            <w:noWrap/>
            <w:vAlign w:val="bottom"/>
            <w:hideMark/>
          </w:tcPr>
          <w:p w14:paraId="5DD82B61" w14:textId="77777777" w:rsidR="00585DE4" w:rsidRPr="00FB37F8" w:rsidRDefault="00585DE4"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w:t>
            </w:r>
          </w:p>
        </w:tc>
        <w:tc>
          <w:tcPr>
            <w:tcW w:w="1448" w:type="dxa"/>
            <w:tcBorders>
              <w:top w:val="nil"/>
              <w:left w:val="nil"/>
              <w:bottom w:val="single" w:sz="4" w:space="0" w:color="auto"/>
              <w:right w:val="single" w:sz="4" w:space="0" w:color="auto"/>
            </w:tcBorders>
            <w:shd w:val="clear" w:color="000000" w:fill="47D359"/>
            <w:noWrap/>
            <w:vAlign w:val="bottom"/>
            <w:hideMark/>
          </w:tcPr>
          <w:p w14:paraId="49050D04" w14:textId="277DCD80"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1,5 %</w:t>
            </w:r>
          </w:p>
        </w:tc>
        <w:tc>
          <w:tcPr>
            <w:tcW w:w="1114" w:type="dxa"/>
            <w:tcBorders>
              <w:top w:val="nil"/>
              <w:left w:val="nil"/>
              <w:bottom w:val="single" w:sz="4" w:space="0" w:color="auto"/>
              <w:right w:val="single" w:sz="4" w:space="0" w:color="auto"/>
            </w:tcBorders>
            <w:shd w:val="clear" w:color="000000" w:fill="94DCF8"/>
            <w:noWrap/>
            <w:vAlign w:val="bottom"/>
            <w:hideMark/>
          </w:tcPr>
          <w:p w14:paraId="61D1380E" w14:textId="1F542ED2"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0,4 %</w:t>
            </w:r>
          </w:p>
        </w:tc>
        <w:tc>
          <w:tcPr>
            <w:tcW w:w="1079" w:type="dxa"/>
            <w:tcBorders>
              <w:top w:val="nil"/>
              <w:left w:val="nil"/>
              <w:bottom w:val="single" w:sz="4" w:space="0" w:color="auto"/>
              <w:right w:val="single" w:sz="4" w:space="0" w:color="auto"/>
            </w:tcBorders>
            <w:shd w:val="clear" w:color="000000" w:fill="F7C7AC"/>
            <w:noWrap/>
            <w:vAlign w:val="bottom"/>
            <w:hideMark/>
          </w:tcPr>
          <w:p w14:paraId="3260569D" w14:textId="63FF36ED"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1,1 %</w:t>
            </w:r>
          </w:p>
        </w:tc>
        <w:tc>
          <w:tcPr>
            <w:tcW w:w="845" w:type="dxa"/>
            <w:tcBorders>
              <w:top w:val="nil"/>
              <w:left w:val="nil"/>
              <w:bottom w:val="single" w:sz="4" w:space="0" w:color="auto"/>
              <w:right w:val="single" w:sz="4" w:space="0" w:color="auto"/>
            </w:tcBorders>
            <w:shd w:val="clear" w:color="000000" w:fill="94DCF8"/>
            <w:noWrap/>
            <w:vAlign w:val="bottom"/>
            <w:hideMark/>
          </w:tcPr>
          <w:p w14:paraId="34E7A398" w14:textId="60B9270C"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25,0 %</w:t>
            </w:r>
          </w:p>
        </w:tc>
        <w:tc>
          <w:tcPr>
            <w:tcW w:w="1114" w:type="dxa"/>
            <w:tcBorders>
              <w:top w:val="nil"/>
              <w:left w:val="nil"/>
              <w:bottom w:val="single" w:sz="4" w:space="0" w:color="auto"/>
              <w:right w:val="single" w:sz="4" w:space="0" w:color="auto"/>
            </w:tcBorders>
            <w:shd w:val="clear" w:color="000000" w:fill="F7C7AC"/>
            <w:noWrap/>
            <w:vAlign w:val="bottom"/>
            <w:hideMark/>
          </w:tcPr>
          <w:p w14:paraId="357BE0E6" w14:textId="26305D8F" w:rsidR="00585DE4" w:rsidRPr="00FB37F8" w:rsidRDefault="00C00731" w:rsidP="007F547C">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hAnsi="Times New Roman"/>
                <w:color w:val="000000"/>
              </w:rPr>
              <w:t>75,0 %</w:t>
            </w:r>
          </w:p>
        </w:tc>
      </w:tr>
    </w:tbl>
    <w:p w14:paraId="2E7DFB8E" w14:textId="3133A164" w:rsidR="00656571" w:rsidRPr="00FB37F8" w:rsidRDefault="00656571" w:rsidP="00455431">
      <w:pPr>
        <w:spacing w:line="360" w:lineRule="auto"/>
        <w:jc w:val="both"/>
        <w:rPr>
          <w:rFonts w:ascii="Times New Roman" w:hAnsi="Times New Roman"/>
          <w:sz w:val="20"/>
          <w:szCs w:val="20"/>
        </w:rPr>
      </w:pPr>
      <w:r w:rsidRPr="00FB37F8">
        <w:rPr>
          <w:rFonts w:ascii="Times New Roman" w:hAnsi="Times New Roman"/>
          <w:sz w:val="20"/>
          <w:szCs w:val="20"/>
        </w:rPr>
        <w:t xml:space="preserve">Tabulka č. </w:t>
      </w:r>
      <w:r w:rsidR="00245D19" w:rsidRPr="00FB37F8">
        <w:rPr>
          <w:rFonts w:ascii="Times New Roman" w:hAnsi="Times New Roman"/>
          <w:sz w:val="20"/>
          <w:szCs w:val="20"/>
        </w:rPr>
        <w:t>3</w:t>
      </w:r>
      <w:r w:rsidRPr="00FB37F8">
        <w:rPr>
          <w:rFonts w:ascii="Times New Roman" w:hAnsi="Times New Roman"/>
          <w:sz w:val="20"/>
          <w:szCs w:val="20"/>
        </w:rPr>
        <w:t xml:space="preserve"> - Zastoupení v jednotlivých </w:t>
      </w:r>
      <w:r w:rsidR="009814EC" w:rsidRPr="00FB37F8">
        <w:rPr>
          <w:rFonts w:ascii="Times New Roman" w:hAnsi="Times New Roman"/>
          <w:sz w:val="20"/>
          <w:szCs w:val="20"/>
        </w:rPr>
        <w:t xml:space="preserve">gastronomických </w:t>
      </w:r>
      <w:r w:rsidRPr="00FB37F8">
        <w:rPr>
          <w:rFonts w:ascii="Times New Roman" w:hAnsi="Times New Roman"/>
          <w:sz w:val="20"/>
          <w:szCs w:val="20"/>
        </w:rPr>
        <w:t>zařízeních podle pohlaví</w:t>
      </w:r>
      <w:r w:rsidR="000D136A" w:rsidRPr="00FB37F8">
        <w:rPr>
          <w:rFonts w:ascii="Times New Roman" w:hAnsi="Times New Roman"/>
          <w:sz w:val="20"/>
          <w:szCs w:val="20"/>
        </w:rPr>
        <w:t xml:space="preserve"> (Zdroj: vlastní výzkum)</w:t>
      </w:r>
    </w:p>
    <w:p w14:paraId="1E6CCF54" w14:textId="72739678" w:rsidR="00C563B2" w:rsidRPr="00FB37F8" w:rsidRDefault="00C563B2" w:rsidP="002A15D4">
      <w:pPr>
        <w:spacing w:line="360" w:lineRule="auto"/>
        <w:ind w:firstLine="708"/>
        <w:jc w:val="both"/>
        <w:rPr>
          <w:rFonts w:ascii="Times New Roman" w:hAnsi="Times New Roman"/>
          <w:sz w:val="24"/>
          <w:szCs w:val="24"/>
        </w:rPr>
      </w:pPr>
      <w:r w:rsidRPr="00FB37F8">
        <w:rPr>
          <w:rFonts w:ascii="Times New Roman" w:hAnsi="Times New Roman"/>
          <w:sz w:val="24"/>
          <w:szCs w:val="24"/>
        </w:rPr>
        <w:t>Z výše uvedené</w:t>
      </w:r>
      <w:r w:rsidR="00B84CC1" w:rsidRPr="00FB37F8">
        <w:rPr>
          <w:rFonts w:ascii="Times New Roman" w:hAnsi="Times New Roman"/>
          <w:sz w:val="24"/>
          <w:szCs w:val="24"/>
        </w:rPr>
        <w:t xml:space="preserve"> </w:t>
      </w:r>
      <w:r w:rsidRPr="00FB37F8">
        <w:rPr>
          <w:rFonts w:ascii="Times New Roman" w:hAnsi="Times New Roman"/>
          <w:sz w:val="24"/>
          <w:szCs w:val="24"/>
        </w:rPr>
        <w:t>tabulky č. 2 lze vyčíst</w:t>
      </w:r>
      <w:r w:rsidR="005A2111" w:rsidRPr="00FB37F8">
        <w:rPr>
          <w:rFonts w:ascii="Times New Roman" w:hAnsi="Times New Roman"/>
          <w:sz w:val="24"/>
          <w:szCs w:val="24"/>
        </w:rPr>
        <w:t>,</w:t>
      </w:r>
      <w:r w:rsidR="007831DC" w:rsidRPr="00FB37F8">
        <w:rPr>
          <w:rFonts w:ascii="Times New Roman" w:hAnsi="Times New Roman"/>
          <w:sz w:val="24"/>
          <w:szCs w:val="24"/>
        </w:rPr>
        <w:t xml:space="preserve"> procentuální zastoupení pohlaví v rámci celkového počtu respondentů 264. </w:t>
      </w:r>
      <w:r w:rsidR="005A2111" w:rsidRPr="00FB37F8">
        <w:rPr>
          <w:rFonts w:ascii="Times New Roman" w:hAnsi="Times New Roman"/>
          <w:sz w:val="24"/>
          <w:szCs w:val="24"/>
        </w:rPr>
        <w:t xml:space="preserve"> </w:t>
      </w:r>
      <w:r w:rsidR="007831DC" w:rsidRPr="00FB37F8">
        <w:rPr>
          <w:rFonts w:ascii="Times New Roman" w:hAnsi="Times New Roman"/>
          <w:sz w:val="24"/>
          <w:szCs w:val="24"/>
        </w:rPr>
        <w:t>Tedy, že</w:t>
      </w:r>
      <w:r w:rsidR="003910E6" w:rsidRPr="00FB37F8">
        <w:rPr>
          <w:rFonts w:ascii="Times New Roman" w:hAnsi="Times New Roman"/>
          <w:sz w:val="24"/>
          <w:szCs w:val="24"/>
        </w:rPr>
        <w:t xml:space="preserve"> pracuje </w:t>
      </w:r>
      <w:r w:rsidR="00C83671" w:rsidRPr="00FB37F8">
        <w:rPr>
          <w:rFonts w:ascii="Times New Roman" w:hAnsi="Times New Roman"/>
          <w:sz w:val="24"/>
          <w:szCs w:val="24"/>
        </w:rPr>
        <w:t>25,4 %</w:t>
      </w:r>
      <w:r w:rsidR="005A2111" w:rsidRPr="00FB37F8">
        <w:rPr>
          <w:rFonts w:ascii="Times New Roman" w:hAnsi="Times New Roman"/>
          <w:sz w:val="24"/>
          <w:szCs w:val="24"/>
        </w:rPr>
        <w:t xml:space="preserve"> </w:t>
      </w:r>
      <w:r w:rsidR="003910E6" w:rsidRPr="00FB37F8">
        <w:rPr>
          <w:rFonts w:ascii="Times New Roman" w:hAnsi="Times New Roman"/>
          <w:sz w:val="24"/>
          <w:szCs w:val="24"/>
        </w:rPr>
        <w:t>z nich v</w:t>
      </w:r>
      <w:r w:rsidR="005A2111" w:rsidRPr="00FB37F8">
        <w:rPr>
          <w:rFonts w:ascii="Times New Roman" w:hAnsi="Times New Roman"/>
          <w:sz w:val="24"/>
          <w:szCs w:val="24"/>
        </w:rPr>
        <w:t xml:space="preserve"> </w:t>
      </w:r>
      <w:r w:rsidR="0068480F" w:rsidRPr="00FB37F8">
        <w:rPr>
          <w:rFonts w:ascii="Times New Roman" w:hAnsi="Times New Roman"/>
          <w:sz w:val="24"/>
          <w:szCs w:val="24"/>
        </w:rPr>
        <w:t>„kavárně“</w:t>
      </w:r>
      <w:r w:rsidR="003910E6" w:rsidRPr="00FB37F8">
        <w:rPr>
          <w:rFonts w:ascii="Times New Roman" w:hAnsi="Times New Roman"/>
          <w:sz w:val="24"/>
          <w:szCs w:val="24"/>
        </w:rPr>
        <w:t xml:space="preserve"> a z toho</w:t>
      </w:r>
      <w:r w:rsidR="0068480F" w:rsidRPr="00FB37F8">
        <w:rPr>
          <w:rFonts w:ascii="Times New Roman" w:hAnsi="Times New Roman"/>
          <w:sz w:val="24"/>
          <w:szCs w:val="24"/>
        </w:rPr>
        <w:t xml:space="preserve"> </w:t>
      </w:r>
      <w:r w:rsidR="005A2111" w:rsidRPr="00FB37F8">
        <w:rPr>
          <w:rFonts w:ascii="Times New Roman" w:hAnsi="Times New Roman"/>
          <w:sz w:val="24"/>
          <w:szCs w:val="24"/>
        </w:rPr>
        <w:t xml:space="preserve">je </w:t>
      </w:r>
      <w:r w:rsidR="00C83671" w:rsidRPr="00FB37F8">
        <w:rPr>
          <w:rFonts w:ascii="Times New Roman" w:hAnsi="Times New Roman"/>
          <w:sz w:val="24"/>
          <w:szCs w:val="24"/>
        </w:rPr>
        <w:t>21,6 %</w:t>
      </w:r>
      <w:r w:rsidR="005A2111" w:rsidRPr="00FB37F8">
        <w:rPr>
          <w:rFonts w:ascii="Times New Roman" w:hAnsi="Times New Roman"/>
          <w:sz w:val="24"/>
          <w:szCs w:val="24"/>
        </w:rPr>
        <w:t xml:space="preserve"> žen a 3,</w:t>
      </w:r>
      <w:r w:rsidR="00C83671" w:rsidRPr="00FB37F8">
        <w:rPr>
          <w:rFonts w:ascii="Times New Roman" w:hAnsi="Times New Roman"/>
          <w:sz w:val="24"/>
          <w:szCs w:val="24"/>
        </w:rPr>
        <w:t>8 %</w:t>
      </w:r>
      <w:r w:rsidR="005A2111" w:rsidRPr="00FB37F8">
        <w:rPr>
          <w:rFonts w:ascii="Times New Roman" w:hAnsi="Times New Roman"/>
          <w:sz w:val="24"/>
          <w:szCs w:val="24"/>
        </w:rPr>
        <w:t xml:space="preserve"> mužů. Dále pak v </w:t>
      </w:r>
      <w:r w:rsidR="0068480F" w:rsidRPr="00FB37F8">
        <w:rPr>
          <w:rFonts w:ascii="Times New Roman" w:hAnsi="Times New Roman"/>
          <w:sz w:val="24"/>
          <w:szCs w:val="24"/>
        </w:rPr>
        <w:t xml:space="preserve">„hospodě“ pracuje </w:t>
      </w:r>
      <w:r w:rsidR="00C83671" w:rsidRPr="00FB37F8">
        <w:rPr>
          <w:rFonts w:ascii="Times New Roman" w:hAnsi="Times New Roman"/>
          <w:sz w:val="24"/>
          <w:szCs w:val="24"/>
        </w:rPr>
        <w:t>13,6 %</w:t>
      </w:r>
      <w:r w:rsidR="0068480F" w:rsidRPr="00FB37F8">
        <w:rPr>
          <w:rFonts w:ascii="Times New Roman" w:hAnsi="Times New Roman"/>
          <w:sz w:val="24"/>
          <w:szCs w:val="24"/>
        </w:rPr>
        <w:t xml:space="preserve"> žen a </w:t>
      </w:r>
      <w:r w:rsidR="00C83671" w:rsidRPr="00FB37F8">
        <w:rPr>
          <w:rFonts w:ascii="Times New Roman" w:hAnsi="Times New Roman"/>
          <w:sz w:val="24"/>
          <w:szCs w:val="24"/>
        </w:rPr>
        <w:t>18,6 %</w:t>
      </w:r>
      <w:r w:rsidR="0068480F" w:rsidRPr="00FB37F8">
        <w:rPr>
          <w:rFonts w:ascii="Times New Roman" w:hAnsi="Times New Roman"/>
          <w:sz w:val="24"/>
          <w:szCs w:val="24"/>
        </w:rPr>
        <w:t xml:space="preserve"> mužů z celkových </w:t>
      </w:r>
      <w:r w:rsidR="00C83671" w:rsidRPr="00FB37F8">
        <w:rPr>
          <w:rFonts w:ascii="Times New Roman" w:hAnsi="Times New Roman"/>
          <w:sz w:val="24"/>
          <w:szCs w:val="24"/>
        </w:rPr>
        <w:t>32,2 %</w:t>
      </w:r>
      <w:r w:rsidR="0068480F" w:rsidRPr="00FB37F8">
        <w:rPr>
          <w:rFonts w:ascii="Times New Roman" w:hAnsi="Times New Roman"/>
          <w:sz w:val="24"/>
          <w:szCs w:val="24"/>
        </w:rPr>
        <w:t xml:space="preserve"> dotazovaných. </w:t>
      </w:r>
      <w:r w:rsidR="00035605" w:rsidRPr="00FB37F8">
        <w:rPr>
          <w:rFonts w:ascii="Times New Roman" w:hAnsi="Times New Roman"/>
          <w:sz w:val="24"/>
          <w:szCs w:val="24"/>
        </w:rPr>
        <w:t xml:space="preserve">V „restauraci“ je zaměstnáno celkem </w:t>
      </w:r>
      <w:r w:rsidR="00C83671" w:rsidRPr="00FB37F8">
        <w:rPr>
          <w:rFonts w:ascii="Times New Roman" w:hAnsi="Times New Roman"/>
          <w:sz w:val="24"/>
          <w:szCs w:val="24"/>
        </w:rPr>
        <w:t>17,4 %</w:t>
      </w:r>
      <w:r w:rsidR="00035605" w:rsidRPr="00FB37F8">
        <w:rPr>
          <w:rFonts w:ascii="Times New Roman" w:hAnsi="Times New Roman"/>
          <w:sz w:val="24"/>
          <w:szCs w:val="24"/>
        </w:rPr>
        <w:t xml:space="preserve"> žen a </w:t>
      </w:r>
      <w:r w:rsidR="00C83671" w:rsidRPr="00FB37F8">
        <w:rPr>
          <w:rFonts w:ascii="Times New Roman" w:hAnsi="Times New Roman"/>
          <w:sz w:val="24"/>
          <w:szCs w:val="24"/>
        </w:rPr>
        <w:t>12,5 %</w:t>
      </w:r>
      <w:r w:rsidR="00035605" w:rsidRPr="00FB37F8">
        <w:rPr>
          <w:rFonts w:ascii="Times New Roman" w:hAnsi="Times New Roman"/>
          <w:sz w:val="24"/>
          <w:szCs w:val="24"/>
        </w:rPr>
        <w:t xml:space="preserve"> mužů. V „cukrárně“ je to </w:t>
      </w:r>
      <w:r w:rsidR="00C83671" w:rsidRPr="00FB37F8">
        <w:rPr>
          <w:rFonts w:ascii="Times New Roman" w:hAnsi="Times New Roman"/>
          <w:sz w:val="24"/>
          <w:szCs w:val="24"/>
        </w:rPr>
        <w:t>3,8 %</w:t>
      </w:r>
      <w:r w:rsidR="00035605" w:rsidRPr="00FB37F8">
        <w:rPr>
          <w:rFonts w:ascii="Times New Roman" w:hAnsi="Times New Roman"/>
          <w:sz w:val="24"/>
          <w:szCs w:val="24"/>
        </w:rPr>
        <w:t xml:space="preserve"> žen a </w:t>
      </w:r>
      <w:r w:rsidR="00C83671" w:rsidRPr="00FB37F8">
        <w:rPr>
          <w:rFonts w:ascii="Times New Roman" w:hAnsi="Times New Roman"/>
          <w:sz w:val="24"/>
          <w:szCs w:val="24"/>
        </w:rPr>
        <w:t>0,8 %</w:t>
      </w:r>
      <w:r w:rsidR="00035605" w:rsidRPr="00FB37F8">
        <w:rPr>
          <w:rFonts w:ascii="Times New Roman" w:hAnsi="Times New Roman"/>
          <w:sz w:val="24"/>
          <w:szCs w:val="24"/>
        </w:rPr>
        <w:t xml:space="preserve"> mužů z celkových </w:t>
      </w:r>
      <w:r w:rsidR="00C83671" w:rsidRPr="00FB37F8">
        <w:rPr>
          <w:rFonts w:ascii="Times New Roman" w:hAnsi="Times New Roman"/>
          <w:sz w:val="24"/>
          <w:szCs w:val="24"/>
        </w:rPr>
        <w:t>4,5 %</w:t>
      </w:r>
      <w:r w:rsidR="009404E1" w:rsidRPr="00FB37F8">
        <w:rPr>
          <w:rFonts w:ascii="Times New Roman" w:hAnsi="Times New Roman"/>
          <w:sz w:val="24"/>
          <w:szCs w:val="24"/>
        </w:rPr>
        <w:t xml:space="preserve"> respondentů. V „baru“ pracuje z celkových </w:t>
      </w:r>
      <w:r w:rsidR="00C83671" w:rsidRPr="00FB37F8">
        <w:rPr>
          <w:rFonts w:ascii="Times New Roman" w:hAnsi="Times New Roman"/>
          <w:sz w:val="24"/>
          <w:szCs w:val="24"/>
        </w:rPr>
        <w:t>5,7 %,</w:t>
      </w:r>
      <w:r w:rsidR="00C261E6" w:rsidRPr="00FB37F8">
        <w:rPr>
          <w:rFonts w:ascii="Times New Roman" w:hAnsi="Times New Roman"/>
          <w:sz w:val="24"/>
          <w:szCs w:val="24"/>
        </w:rPr>
        <w:t xml:space="preserve"> což je </w:t>
      </w:r>
      <w:r w:rsidR="009404E1" w:rsidRPr="00FB37F8">
        <w:rPr>
          <w:rFonts w:ascii="Times New Roman" w:hAnsi="Times New Roman"/>
          <w:sz w:val="24"/>
          <w:szCs w:val="24"/>
        </w:rPr>
        <w:t xml:space="preserve">celkem </w:t>
      </w:r>
      <w:r w:rsidR="00C83671" w:rsidRPr="00FB37F8">
        <w:rPr>
          <w:rFonts w:ascii="Times New Roman" w:hAnsi="Times New Roman"/>
          <w:sz w:val="24"/>
          <w:szCs w:val="24"/>
        </w:rPr>
        <w:t>1,9 %</w:t>
      </w:r>
      <w:r w:rsidR="009404E1" w:rsidRPr="00FB37F8">
        <w:rPr>
          <w:rFonts w:ascii="Times New Roman" w:hAnsi="Times New Roman"/>
          <w:sz w:val="24"/>
          <w:szCs w:val="24"/>
        </w:rPr>
        <w:t xml:space="preserve"> žen a </w:t>
      </w:r>
      <w:r w:rsidR="00C83671" w:rsidRPr="00FB37F8">
        <w:rPr>
          <w:rFonts w:ascii="Times New Roman" w:hAnsi="Times New Roman"/>
          <w:sz w:val="24"/>
          <w:szCs w:val="24"/>
        </w:rPr>
        <w:t>3,8 %</w:t>
      </w:r>
      <w:r w:rsidR="009404E1" w:rsidRPr="00FB37F8">
        <w:rPr>
          <w:rFonts w:ascii="Times New Roman" w:hAnsi="Times New Roman"/>
          <w:sz w:val="24"/>
          <w:szCs w:val="24"/>
        </w:rPr>
        <w:t xml:space="preserve"> mužů. V „čajově“ je to </w:t>
      </w:r>
      <w:r w:rsidR="00C83671" w:rsidRPr="00FB37F8">
        <w:rPr>
          <w:rFonts w:ascii="Times New Roman" w:hAnsi="Times New Roman"/>
          <w:sz w:val="24"/>
          <w:szCs w:val="24"/>
        </w:rPr>
        <w:t>0,8 %</w:t>
      </w:r>
      <w:r w:rsidR="00CA196E" w:rsidRPr="00FB37F8">
        <w:rPr>
          <w:rFonts w:ascii="Times New Roman" w:hAnsi="Times New Roman"/>
          <w:sz w:val="24"/>
          <w:szCs w:val="24"/>
        </w:rPr>
        <w:t xml:space="preserve"> žen a </w:t>
      </w:r>
      <w:r w:rsidR="00C83671" w:rsidRPr="00FB37F8">
        <w:rPr>
          <w:rFonts w:ascii="Times New Roman" w:hAnsi="Times New Roman"/>
          <w:sz w:val="24"/>
          <w:szCs w:val="24"/>
        </w:rPr>
        <w:t>0 %</w:t>
      </w:r>
      <w:r w:rsidR="00CA196E" w:rsidRPr="00FB37F8">
        <w:rPr>
          <w:rFonts w:ascii="Times New Roman" w:hAnsi="Times New Roman"/>
          <w:sz w:val="24"/>
          <w:szCs w:val="24"/>
        </w:rPr>
        <w:t xml:space="preserve"> mužů. Ve vinárně je zaměstnáno celkem </w:t>
      </w:r>
      <w:r w:rsidR="00C83671" w:rsidRPr="00FB37F8">
        <w:rPr>
          <w:rFonts w:ascii="Times New Roman" w:hAnsi="Times New Roman"/>
          <w:sz w:val="24"/>
          <w:szCs w:val="24"/>
        </w:rPr>
        <w:t>1,1 %</w:t>
      </w:r>
      <w:r w:rsidR="00CA196E" w:rsidRPr="00FB37F8">
        <w:rPr>
          <w:rFonts w:ascii="Times New Roman" w:hAnsi="Times New Roman"/>
          <w:sz w:val="24"/>
          <w:szCs w:val="24"/>
        </w:rPr>
        <w:t xml:space="preserve"> žen a </w:t>
      </w:r>
      <w:r w:rsidR="00C83671" w:rsidRPr="00FB37F8">
        <w:rPr>
          <w:rFonts w:ascii="Times New Roman" w:hAnsi="Times New Roman"/>
          <w:sz w:val="24"/>
          <w:szCs w:val="24"/>
        </w:rPr>
        <w:t>0,4 %</w:t>
      </w:r>
      <w:r w:rsidR="00CA196E" w:rsidRPr="00FB37F8">
        <w:rPr>
          <w:rFonts w:ascii="Times New Roman" w:hAnsi="Times New Roman"/>
          <w:sz w:val="24"/>
          <w:szCs w:val="24"/>
        </w:rPr>
        <w:t xml:space="preserve"> mužů. </w:t>
      </w:r>
    </w:p>
    <w:p w14:paraId="61406EA4" w14:textId="0A362B8B" w:rsidR="00220185" w:rsidRPr="00FB37F8" w:rsidRDefault="00220185" w:rsidP="002A15D4">
      <w:pPr>
        <w:spacing w:line="360" w:lineRule="auto"/>
        <w:ind w:firstLine="708"/>
        <w:jc w:val="both"/>
        <w:rPr>
          <w:rFonts w:ascii="Times New Roman" w:hAnsi="Times New Roman"/>
          <w:sz w:val="24"/>
          <w:szCs w:val="24"/>
        </w:rPr>
      </w:pPr>
      <w:r w:rsidRPr="00FB37F8">
        <w:rPr>
          <w:rFonts w:ascii="Times New Roman" w:hAnsi="Times New Roman"/>
          <w:sz w:val="24"/>
          <w:szCs w:val="24"/>
        </w:rPr>
        <w:t>Pokud t</w:t>
      </w:r>
      <w:r w:rsidR="002933EA" w:rsidRPr="00FB37F8">
        <w:rPr>
          <w:rFonts w:ascii="Times New Roman" w:hAnsi="Times New Roman"/>
          <w:sz w:val="24"/>
          <w:szCs w:val="24"/>
        </w:rPr>
        <w:t xml:space="preserve">ato </w:t>
      </w:r>
      <w:r w:rsidRPr="00FB37F8">
        <w:rPr>
          <w:rFonts w:ascii="Times New Roman" w:hAnsi="Times New Roman"/>
          <w:sz w:val="24"/>
          <w:szCs w:val="24"/>
        </w:rPr>
        <w:t>data převede</w:t>
      </w:r>
      <w:r w:rsidR="002933EA" w:rsidRPr="00FB37F8">
        <w:rPr>
          <w:rFonts w:ascii="Times New Roman" w:hAnsi="Times New Roman"/>
          <w:sz w:val="24"/>
          <w:szCs w:val="24"/>
        </w:rPr>
        <w:t>me</w:t>
      </w:r>
      <w:r w:rsidRPr="00FB37F8">
        <w:rPr>
          <w:rFonts w:ascii="Times New Roman" w:hAnsi="Times New Roman"/>
          <w:sz w:val="24"/>
          <w:szCs w:val="24"/>
        </w:rPr>
        <w:t xml:space="preserve"> ještě na procentuální zastoupení pohlaví</w:t>
      </w:r>
      <w:r w:rsidR="002933EA" w:rsidRPr="00FB37F8">
        <w:rPr>
          <w:rFonts w:ascii="Times New Roman" w:hAnsi="Times New Roman"/>
          <w:sz w:val="24"/>
          <w:szCs w:val="24"/>
        </w:rPr>
        <w:t xml:space="preserve"> v rámci jednotlivých celků,</w:t>
      </w:r>
      <w:r w:rsidR="005D0D3F" w:rsidRPr="00FB37F8">
        <w:rPr>
          <w:rFonts w:ascii="Times New Roman" w:hAnsi="Times New Roman"/>
          <w:sz w:val="24"/>
          <w:szCs w:val="24"/>
        </w:rPr>
        <w:t xml:space="preserve"> tak nám vychází že, v z celkového počtu 67 respondentů </w:t>
      </w:r>
      <w:r w:rsidR="000C3E2F" w:rsidRPr="00FB37F8">
        <w:rPr>
          <w:rFonts w:ascii="Times New Roman" w:hAnsi="Times New Roman"/>
          <w:sz w:val="24"/>
          <w:szCs w:val="24"/>
        </w:rPr>
        <w:t>pracujících v</w:t>
      </w:r>
      <w:r w:rsidR="008C0DC5" w:rsidRPr="00FB37F8">
        <w:rPr>
          <w:rFonts w:ascii="Times New Roman" w:hAnsi="Times New Roman"/>
          <w:sz w:val="24"/>
          <w:szCs w:val="24"/>
        </w:rPr>
        <w:t xml:space="preserve"> „kavárně“ je to </w:t>
      </w:r>
      <w:r w:rsidR="00241262" w:rsidRPr="00FB37F8">
        <w:rPr>
          <w:rFonts w:ascii="Times New Roman" w:hAnsi="Times New Roman"/>
          <w:sz w:val="24"/>
          <w:szCs w:val="24"/>
        </w:rPr>
        <w:t xml:space="preserve">57 žen, tedy </w:t>
      </w:r>
      <w:r w:rsidR="00C83671" w:rsidRPr="00FB37F8">
        <w:rPr>
          <w:rFonts w:ascii="Times New Roman" w:hAnsi="Times New Roman"/>
          <w:sz w:val="24"/>
          <w:szCs w:val="24"/>
        </w:rPr>
        <w:t>85 %</w:t>
      </w:r>
      <w:r w:rsidR="00241262" w:rsidRPr="00FB37F8">
        <w:rPr>
          <w:rFonts w:ascii="Times New Roman" w:hAnsi="Times New Roman"/>
          <w:sz w:val="24"/>
          <w:szCs w:val="24"/>
        </w:rPr>
        <w:t xml:space="preserve"> a 10 mužů, tedy </w:t>
      </w:r>
      <w:r w:rsidR="00C83671" w:rsidRPr="00FB37F8">
        <w:rPr>
          <w:rFonts w:ascii="Times New Roman" w:hAnsi="Times New Roman"/>
          <w:sz w:val="24"/>
          <w:szCs w:val="24"/>
        </w:rPr>
        <w:t>14,9 %</w:t>
      </w:r>
      <w:r w:rsidR="00241262" w:rsidRPr="00FB37F8">
        <w:rPr>
          <w:rFonts w:ascii="Times New Roman" w:hAnsi="Times New Roman"/>
          <w:sz w:val="24"/>
          <w:szCs w:val="24"/>
        </w:rPr>
        <w:t xml:space="preserve">. V „hospodě“ je to z počtu 85 </w:t>
      </w:r>
      <w:r w:rsidR="00241262" w:rsidRPr="00FB37F8">
        <w:rPr>
          <w:rFonts w:ascii="Times New Roman" w:hAnsi="Times New Roman"/>
          <w:sz w:val="24"/>
          <w:szCs w:val="24"/>
        </w:rPr>
        <w:lastRenderedPageBreak/>
        <w:t>dotazovaných</w:t>
      </w:r>
      <w:r w:rsidR="00A36E7F" w:rsidRPr="00FB37F8">
        <w:rPr>
          <w:rFonts w:ascii="Times New Roman" w:hAnsi="Times New Roman"/>
          <w:sz w:val="24"/>
          <w:szCs w:val="24"/>
        </w:rPr>
        <w:t xml:space="preserve"> 36 žen, což je 42</w:t>
      </w:r>
      <w:r w:rsidR="00794264" w:rsidRPr="00FB37F8">
        <w:rPr>
          <w:rFonts w:ascii="Times New Roman" w:hAnsi="Times New Roman"/>
          <w:sz w:val="24"/>
          <w:szCs w:val="24"/>
        </w:rPr>
        <w:t xml:space="preserve">,3 </w:t>
      </w:r>
      <w:r w:rsidR="00A36E7F" w:rsidRPr="00FB37F8">
        <w:rPr>
          <w:rFonts w:ascii="Times New Roman" w:hAnsi="Times New Roman"/>
          <w:sz w:val="24"/>
          <w:szCs w:val="24"/>
        </w:rPr>
        <w:t>% a 49</w:t>
      </w:r>
      <w:r w:rsidR="00054917" w:rsidRPr="00FB37F8">
        <w:rPr>
          <w:rFonts w:ascii="Times New Roman" w:hAnsi="Times New Roman"/>
          <w:sz w:val="24"/>
          <w:szCs w:val="24"/>
        </w:rPr>
        <w:t xml:space="preserve"> mužů, tedy </w:t>
      </w:r>
      <w:r w:rsidR="005C0239" w:rsidRPr="00FB37F8">
        <w:rPr>
          <w:rFonts w:ascii="Times New Roman" w:hAnsi="Times New Roman"/>
          <w:sz w:val="24"/>
          <w:szCs w:val="24"/>
        </w:rPr>
        <w:t>57,6 %</w:t>
      </w:r>
      <w:r w:rsidR="00054917" w:rsidRPr="00FB37F8">
        <w:rPr>
          <w:rFonts w:ascii="Times New Roman" w:hAnsi="Times New Roman"/>
          <w:sz w:val="24"/>
          <w:szCs w:val="24"/>
        </w:rPr>
        <w:t>. V „restauraci“ je zaměstnáno celkem 79 respond</w:t>
      </w:r>
      <w:r w:rsidR="00A17A58" w:rsidRPr="00FB37F8">
        <w:rPr>
          <w:rFonts w:ascii="Times New Roman" w:hAnsi="Times New Roman"/>
          <w:sz w:val="24"/>
          <w:szCs w:val="24"/>
        </w:rPr>
        <w:t xml:space="preserve">entů, z toho je 46 žen a 33 mužů. Což vychází na </w:t>
      </w:r>
      <w:r w:rsidR="005C0239" w:rsidRPr="00FB37F8">
        <w:rPr>
          <w:rFonts w:ascii="Times New Roman" w:hAnsi="Times New Roman"/>
          <w:sz w:val="24"/>
          <w:szCs w:val="24"/>
        </w:rPr>
        <w:t>58,2 %</w:t>
      </w:r>
      <w:r w:rsidR="00A17A58" w:rsidRPr="00FB37F8">
        <w:rPr>
          <w:rFonts w:ascii="Times New Roman" w:hAnsi="Times New Roman"/>
          <w:sz w:val="24"/>
          <w:szCs w:val="24"/>
        </w:rPr>
        <w:t xml:space="preserve"> žen a </w:t>
      </w:r>
      <w:r w:rsidR="005C0239" w:rsidRPr="00FB37F8">
        <w:rPr>
          <w:rFonts w:ascii="Times New Roman" w:hAnsi="Times New Roman"/>
          <w:sz w:val="24"/>
          <w:szCs w:val="24"/>
        </w:rPr>
        <w:t>41,7 %</w:t>
      </w:r>
      <w:r w:rsidR="00A17A58" w:rsidRPr="00FB37F8">
        <w:rPr>
          <w:rFonts w:ascii="Times New Roman" w:hAnsi="Times New Roman"/>
          <w:sz w:val="24"/>
          <w:szCs w:val="24"/>
        </w:rPr>
        <w:t xml:space="preserve"> mužů. </w:t>
      </w:r>
      <w:r w:rsidR="007E65F9" w:rsidRPr="00FB37F8">
        <w:rPr>
          <w:rFonts w:ascii="Times New Roman" w:hAnsi="Times New Roman"/>
          <w:sz w:val="24"/>
          <w:szCs w:val="24"/>
        </w:rPr>
        <w:t>V </w:t>
      </w:r>
      <w:r w:rsidR="00616B29" w:rsidRPr="00FB37F8">
        <w:rPr>
          <w:rFonts w:ascii="Times New Roman" w:hAnsi="Times New Roman"/>
          <w:sz w:val="24"/>
          <w:szCs w:val="24"/>
        </w:rPr>
        <w:t>„</w:t>
      </w:r>
      <w:r w:rsidR="007E65F9" w:rsidRPr="00FB37F8">
        <w:rPr>
          <w:rFonts w:ascii="Times New Roman" w:hAnsi="Times New Roman"/>
          <w:sz w:val="24"/>
          <w:szCs w:val="24"/>
        </w:rPr>
        <w:t>cukrárně</w:t>
      </w:r>
      <w:r w:rsidR="00616B29" w:rsidRPr="00FB37F8">
        <w:rPr>
          <w:rFonts w:ascii="Times New Roman" w:hAnsi="Times New Roman"/>
          <w:sz w:val="24"/>
          <w:szCs w:val="24"/>
        </w:rPr>
        <w:t>“</w:t>
      </w:r>
      <w:r w:rsidR="007E65F9" w:rsidRPr="00FB37F8">
        <w:rPr>
          <w:rFonts w:ascii="Times New Roman" w:hAnsi="Times New Roman"/>
          <w:sz w:val="24"/>
          <w:szCs w:val="24"/>
        </w:rPr>
        <w:t xml:space="preserve"> je to potom 12 respondentů, kdy 10 z nich jsou ženy a 2 muži. Převedeno na procentuální část je </w:t>
      </w:r>
      <w:r w:rsidR="005C0239" w:rsidRPr="00FB37F8">
        <w:rPr>
          <w:rFonts w:ascii="Times New Roman" w:hAnsi="Times New Roman"/>
          <w:sz w:val="24"/>
          <w:szCs w:val="24"/>
        </w:rPr>
        <w:t>83,3 %</w:t>
      </w:r>
      <w:r w:rsidR="00827B1D" w:rsidRPr="00FB37F8">
        <w:rPr>
          <w:rFonts w:ascii="Times New Roman" w:hAnsi="Times New Roman"/>
          <w:sz w:val="24"/>
          <w:szCs w:val="24"/>
        </w:rPr>
        <w:t xml:space="preserve"> žen a </w:t>
      </w:r>
      <w:r w:rsidR="005C0239" w:rsidRPr="00FB37F8">
        <w:rPr>
          <w:rFonts w:ascii="Times New Roman" w:hAnsi="Times New Roman"/>
          <w:sz w:val="24"/>
          <w:szCs w:val="24"/>
        </w:rPr>
        <w:t>16,6 %</w:t>
      </w:r>
      <w:r w:rsidR="00827B1D" w:rsidRPr="00FB37F8">
        <w:rPr>
          <w:rFonts w:ascii="Times New Roman" w:hAnsi="Times New Roman"/>
          <w:sz w:val="24"/>
          <w:szCs w:val="24"/>
        </w:rPr>
        <w:t xml:space="preserve"> mužů. V baru jsou z 15 respondentů zastoupeny ženy v počtu 5, tedy </w:t>
      </w:r>
      <w:r w:rsidR="005C0239" w:rsidRPr="00FB37F8">
        <w:rPr>
          <w:rFonts w:ascii="Times New Roman" w:hAnsi="Times New Roman"/>
          <w:sz w:val="24"/>
          <w:szCs w:val="24"/>
        </w:rPr>
        <w:t>33,3 %</w:t>
      </w:r>
      <w:r w:rsidR="00827B1D" w:rsidRPr="00FB37F8">
        <w:rPr>
          <w:rFonts w:ascii="Times New Roman" w:hAnsi="Times New Roman"/>
          <w:sz w:val="24"/>
          <w:szCs w:val="24"/>
        </w:rPr>
        <w:t xml:space="preserve"> procent a muži</w:t>
      </w:r>
      <w:r w:rsidR="00697B46" w:rsidRPr="00FB37F8">
        <w:rPr>
          <w:rFonts w:ascii="Times New Roman" w:hAnsi="Times New Roman"/>
          <w:sz w:val="24"/>
          <w:szCs w:val="24"/>
        </w:rPr>
        <w:t xml:space="preserve"> v počtu 10, tedy </w:t>
      </w:r>
      <w:r w:rsidR="005C0239" w:rsidRPr="00FB37F8">
        <w:rPr>
          <w:rFonts w:ascii="Times New Roman" w:hAnsi="Times New Roman"/>
          <w:sz w:val="24"/>
          <w:szCs w:val="24"/>
        </w:rPr>
        <w:t>66,6 %</w:t>
      </w:r>
      <w:r w:rsidR="00697B46" w:rsidRPr="00FB37F8">
        <w:rPr>
          <w:rFonts w:ascii="Times New Roman" w:hAnsi="Times New Roman"/>
          <w:sz w:val="24"/>
          <w:szCs w:val="24"/>
        </w:rPr>
        <w:t xml:space="preserve">. V čajovně pracuje z počtu 2 </w:t>
      </w:r>
      <w:r w:rsidR="00336305" w:rsidRPr="00FB37F8">
        <w:rPr>
          <w:rFonts w:ascii="Times New Roman" w:hAnsi="Times New Roman"/>
          <w:sz w:val="24"/>
          <w:szCs w:val="24"/>
        </w:rPr>
        <w:t xml:space="preserve">respondentů celkem 100/ žen a </w:t>
      </w:r>
      <w:r w:rsidR="005C0239" w:rsidRPr="00FB37F8">
        <w:rPr>
          <w:rFonts w:ascii="Times New Roman" w:hAnsi="Times New Roman"/>
          <w:sz w:val="24"/>
          <w:szCs w:val="24"/>
        </w:rPr>
        <w:t>0 %</w:t>
      </w:r>
      <w:r w:rsidR="00336305" w:rsidRPr="00FB37F8">
        <w:rPr>
          <w:rFonts w:ascii="Times New Roman" w:hAnsi="Times New Roman"/>
          <w:sz w:val="24"/>
          <w:szCs w:val="24"/>
        </w:rPr>
        <w:t xml:space="preserve"> mužů. Posledním gastronomickým zařízením je </w:t>
      </w:r>
      <w:r w:rsidR="00616B29" w:rsidRPr="00FB37F8">
        <w:rPr>
          <w:rFonts w:ascii="Times New Roman" w:hAnsi="Times New Roman"/>
          <w:sz w:val="24"/>
          <w:szCs w:val="24"/>
        </w:rPr>
        <w:t>vinárna, kde pracují celkem 4 respondenti, z</w:t>
      </w:r>
      <w:r w:rsidR="006B2EBC" w:rsidRPr="00FB37F8">
        <w:rPr>
          <w:rFonts w:ascii="Times New Roman" w:hAnsi="Times New Roman"/>
          <w:sz w:val="24"/>
          <w:szCs w:val="24"/>
        </w:rPr>
        <w:t> </w:t>
      </w:r>
      <w:r w:rsidR="00616B29" w:rsidRPr="00FB37F8">
        <w:rPr>
          <w:rFonts w:ascii="Times New Roman" w:hAnsi="Times New Roman"/>
          <w:sz w:val="24"/>
          <w:szCs w:val="24"/>
        </w:rPr>
        <w:t>t</w:t>
      </w:r>
      <w:r w:rsidR="006B2EBC" w:rsidRPr="00FB37F8">
        <w:rPr>
          <w:rFonts w:ascii="Times New Roman" w:hAnsi="Times New Roman"/>
          <w:sz w:val="24"/>
          <w:szCs w:val="24"/>
        </w:rPr>
        <w:t xml:space="preserve">oho 3 ženy, které tvoří </w:t>
      </w:r>
      <w:r w:rsidR="005C0239" w:rsidRPr="00FB37F8">
        <w:rPr>
          <w:rFonts w:ascii="Times New Roman" w:hAnsi="Times New Roman"/>
          <w:sz w:val="24"/>
          <w:szCs w:val="24"/>
        </w:rPr>
        <w:t>75 %</w:t>
      </w:r>
      <w:r w:rsidR="006B2EBC" w:rsidRPr="00FB37F8">
        <w:rPr>
          <w:rFonts w:ascii="Times New Roman" w:hAnsi="Times New Roman"/>
          <w:sz w:val="24"/>
          <w:szCs w:val="24"/>
        </w:rPr>
        <w:t xml:space="preserve"> a 1 muž, tedy </w:t>
      </w:r>
      <w:r w:rsidR="00C00731" w:rsidRPr="00FB37F8">
        <w:rPr>
          <w:rFonts w:ascii="Times New Roman" w:hAnsi="Times New Roman"/>
          <w:sz w:val="24"/>
          <w:szCs w:val="24"/>
        </w:rPr>
        <w:t>25 %</w:t>
      </w:r>
      <w:r w:rsidR="006B2EBC" w:rsidRPr="00FB37F8">
        <w:rPr>
          <w:rFonts w:ascii="Times New Roman" w:hAnsi="Times New Roman"/>
          <w:sz w:val="24"/>
          <w:szCs w:val="24"/>
        </w:rPr>
        <w:t xml:space="preserve"> respondentů. </w:t>
      </w:r>
    </w:p>
    <w:p w14:paraId="4A086DA3" w14:textId="77777777" w:rsidR="001F7BCF" w:rsidRPr="00C47588" w:rsidRDefault="001F7BCF" w:rsidP="002A15D4">
      <w:pPr>
        <w:spacing w:line="360" w:lineRule="auto"/>
        <w:ind w:firstLine="708"/>
        <w:jc w:val="both"/>
        <w:rPr>
          <w:rFonts w:ascii="Times New Roman" w:hAnsi="Times New Roman"/>
          <w:sz w:val="23"/>
          <w:szCs w:val="23"/>
        </w:rPr>
      </w:pPr>
    </w:p>
    <w:p w14:paraId="38C3F7EA" w14:textId="4797B524" w:rsidR="00A523B1" w:rsidRPr="00FB37F8" w:rsidRDefault="00ED0665" w:rsidP="008F765C">
      <w:pPr>
        <w:spacing w:line="360" w:lineRule="auto"/>
        <w:jc w:val="both"/>
        <w:rPr>
          <w:rFonts w:ascii="Times New Roman" w:hAnsi="Times New Roman"/>
          <w:sz w:val="20"/>
          <w:szCs w:val="20"/>
        </w:rPr>
      </w:pPr>
      <w:r w:rsidRPr="00FB37F8">
        <w:rPr>
          <w:rFonts w:ascii="Times New Roman" w:hAnsi="Times New Roman"/>
          <w:noProof/>
          <w:sz w:val="20"/>
          <w:szCs w:val="20"/>
          <w14:ligatures w14:val="standardContextual"/>
        </w:rPr>
        <w:drawing>
          <wp:anchor distT="0" distB="0" distL="114300" distR="114300" simplePos="0" relativeHeight="251558400" behindDoc="1" locked="0" layoutInCell="1" allowOverlap="1" wp14:anchorId="3B89201A" wp14:editId="7A3AF95D">
            <wp:simplePos x="0" y="0"/>
            <wp:positionH relativeFrom="page">
              <wp:align>center</wp:align>
            </wp:positionH>
            <wp:positionV relativeFrom="paragraph">
              <wp:posOffset>394</wp:posOffset>
            </wp:positionV>
            <wp:extent cx="6070969" cy="4912242"/>
            <wp:effectExtent l="0" t="0" r="6350" b="3175"/>
            <wp:wrapTight wrapText="bothSides">
              <wp:wrapPolygon edited="0">
                <wp:start x="0" y="0"/>
                <wp:lineTo x="0" y="21530"/>
                <wp:lineTo x="21555" y="21530"/>
                <wp:lineTo x="21555" y="0"/>
                <wp:lineTo x="0" y="0"/>
              </wp:wrapPolygon>
            </wp:wrapTight>
            <wp:docPr id="1759610941" name="Graf 1">
              <a:extLst xmlns:a="http://schemas.openxmlformats.org/drawingml/2006/main">
                <a:ext uri="{FF2B5EF4-FFF2-40B4-BE49-F238E27FC236}">
                  <a16:creationId xmlns:a16="http://schemas.microsoft.com/office/drawing/2014/main" id="{B3B18A40-DD4D-BAE3-5D67-219E16D698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055C7" w:rsidRPr="00FB37F8">
        <w:rPr>
          <w:rFonts w:ascii="Times New Roman" w:hAnsi="Times New Roman"/>
          <w:sz w:val="20"/>
          <w:szCs w:val="20"/>
        </w:rPr>
        <w:t>G</w:t>
      </w:r>
      <w:r w:rsidR="00245A3A" w:rsidRPr="00FB37F8">
        <w:rPr>
          <w:rFonts w:ascii="Times New Roman" w:hAnsi="Times New Roman"/>
          <w:sz w:val="20"/>
          <w:szCs w:val="20"/>
        </w:rPr>
        <w:t xml:space="preserve">raf. č </w:t>
      </w:r>
      <w:r w:rsidR="007C2E94" w:rsidRPr="00FB37F8">
        <w:rPr>
          <w:rFonts w:ascii="Times New Roman" w:hAnsi="Times New Roman"/>
          <w:sz w:val="20"/>
          <w:szCs w:val="20"/>
        </w:rPr>
        <w:t>5</w:t>
      </w:r>
      <w:r w:rsidR="002F2721" w:rsidRPr="00FB37F8">
        <w:rPr>
          <w:rFonts w:ascii="Times New Roman" w:hAnsi="Times New Roman"/>
          <w:sz w:val="20"/>
          <w:szCs w:val="20"/>
        </w:rPr>
        <w:t xml:space="preserve"> </w:t>
      </w:r>
      <w:r w:rsidR="00245A3A" w:rsidRPr="00FB37F8">
        <w:rPr>
          <w:rFonts w:ascii="Times New Roman" w:hAnsi="Times New Roman"/>
          <w:sz w:val="20"/>
          <w:szCs w:val="20"/>
        </w:rPr>
        <w:t xml:space="preserve">– </w:t>
      </w:r>
      <w:r w:rsidR="000055C7" w:rsidRPr="00FB37F8">
        <w:rPr>
          <w:rFonts w:ascii="Times New Roman" w:hAnsi="Times New Roman"/>
          <w:sz w:val="20"/>
          <w:szCs w:val="20"/>
        </w:rPr>
        <w:t>O</w:t>
      </w:r>
      <w:r w:rsidR="00245A3A" w:rsidRPr="00FB37F8">
        <w:rPr>
          <w:rFonts w:ascii="Times New Roman" w:hAnsi="Times New Roman"/>
          <w:sz w:val="20"/>
          <w:szCs w:val="20"/>
        </w:rPr>
        <w:t xml:space="preserve">blíbené volnočasové aktivity </w:t>
      </w:r>
      <w:r w:rsidR="000D136A" w:rsidRPr="00FB37F8">
        <w:rPr>
          <w:rFonts w:ascii="Times New Roman" w:hAnsi="Times New Roman"/>
          <w:sz w:val="20"/>
          <w:szCs w:val="20"/>
        </w:rPr>
        <w:t>(Zdroj: vlastní výzkum)</w:t>
      </w:r>
    </w:p>
    <w:p w14:paraId="66C990D6" w14:textId="19E360DB" w:rsidR="002312AC" w:rsidRPr="00FB37F8" w:rsidRDefault="00647CF5" w:rsidP="00D91E3A">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Graf č. </w:t>
      </w:r>
      <w:r w:rsidR="002639BB" w:rsidRPr="00FB37F8">
        <w:rPr>
          <w:rFonts w:ascii="Times New Roman" w:hAnsi="Times New Roman"/>
          <w:sz w:val="24"/>
          <w:szCs w:val="24"/>
        </w:rPr>
        <w:t>4</w:t>
      </w:r>
      <w:r w:rsidRPr="00FB37F8">
        <w:rPr>
          <w:rFonts w:ascii="Times New Roman" w:hAnsi="Times New Roman"/>
          <w:sz w:val="24"/>
          <w:szCs w:val="24"/>
        </w:rPr>
        <w:t xml:space="preserve"> ukazuje, že z celkové počtu 264 respondentů </w:t>
      </w:r>
      <w:r w:rsidR="00AA2383" w:rsidRPr="00FB37F8">
        <w:rPr>
          <w:rFonts w:ascii="Times New Roman" w:hAnsi="Times New Roman"/>
          <w:sz w:val="24"/>
          <w:szCs w:val="24"/>
        </w:rPr>
        <w:t>nejvíce lidí tráví svůj volný čas doma s rodinou nebo přáteli, celkem 9</w:t>
      </w:r>
      <w:r w:rsidR="007569E1" w:rsidRPr="00FB37F8">
        <w:rPr>
          <w:rFonts w:ascii="Times New Roman" w:hAnsi="Times New Roman"/>
          <w:sz w:val="24"/>
          <w:szCs w:val="24"/>
        </w:rPr>
        <w:t>5</w:t>
      </w:r>
      <w:r w:rsidR="005650E3" w:rsidRPr="00FB37F8">
        <w:rPr>
          <w:rFonts w:ascii="Times New Roman" w:hAnsi="Times New Roman"/>
          <w:sz w:val="24"/>
          <w:szCs w:val="24"/>
        </w:rPr>
        <w:t xml:space="preserve"> respondentů. Další oblíbenou aktivitou je</w:t>
      </w:r>
      <w:r w:rsidR="00B30335" w:rsidRPr="00FB37F8">
        <w:rPr>
          <w:rFonts w:ascii="Times New Roman" w:hAnsi="Times New Roman"/>
          <w:sz w:val="24"/>
          <w:szCs w:val="24"/>
        </w:rPr>
        <w:t xml:space="preserve"> sledování televize a hraní počítačových nebo jiných her, celkově tak opovědělo 55 respondentů. </w:t>
      </w:r>
      <w:r w:rsidR="008144C3" w:rsidRPr="00FB37F8">
        <w:rPr>
          <w:rFonts w:ascii="Times New Roman" w:hAnsi="Times New Roman"/>
          <w:sz w:val="24"/>
          <w:szCs w:val="24"/>
        </w:rPr>
        <w:t>Velkou významnou aktivitou je také čas trávený venku s rodinou nebo přáteli</w:t>
      </w:r>
      <w:r w:rsidR="00F05DED" w:rsidRPr="00FB37F8">
        <w:rPr>
          <w:rFonts w:ascii="Times New Roman" w:hAnsi="Times New Roman"/>
          <w:sz w:val="24"/>
          <w:szCs w:val="24"/>
        </w:rPr>
        <w:t xml:space="preserve">, celkem 51 odpovědí. </w:t>
      </w:r>
      <w:r w:rsidR="00F05DED" w:rsidRPr="00FB37F8">
        <w:rPr>
          <w:rFonts w:ascii="Times New Roman" w:hAnsi="Times New Roman"/>
          <w:sz w:val="24"/>
          <w:szCs w:val="24"/>
        </w:rPr>
        <w:lastRenderedPageBreak/>
        <w:t xml:space="preserve">Sportování (běh, posilovna, volejbal atd.) se věnuje 23 respondentů. </w:t>
      </w:r>
      <w:r w:rsidR="00C468C0" w:rsidRPr="00FB37F8">
        <w:rPr>
          <w:rFonts w:ascii="Times New Roman" w:hAnsi="Times New Roman"/>
          <w:sz w:val="24"/>
          <w:szCs w:val="24"/>
        </w:rPr>
        <w:t>Relaxaci (sauna, meditace, jóga) se věnuje 18 dotazovaných</w:t>
      </w:r>
      <w:r w:rsidR="009A7FF8" w:rsidRPr="00FB37F8">
        <w:rPr>
          <w:rFonts w:ascii="Times New Roman" w:hAnsi="Times New Roman"/>
          <w:sz w:val="24"/>
          <w:szCs w:val="24"/>
        </w:rPr>
        <w:t xml:space="preserve">. 12 respondentů se pak věnuje čtení knih, zahradničení nebo kutilství.  </w:t>
      </w:r>
      <w:r w:rsidR="00851DC8" w:rsidRPr="00FB37F8">
        <w:rPr>
          <w:rFonts w:ascii="Times New Roman" w:hAnsi="Times New Roman"/>
          <w:sz w:val="24"/>
          <w:szCs w:val="24"/>
        </w:rPr>
        <w:t xml:space="preserve">Nejméně vybranou aktivitou je vzdělávání se – přednášky, besedy, workshopy atd., kdy tuto odpověď zvolilo 10 respondentů. </w:t>
      </w:r>
    </w:p>
    <w:p w14:paraId="1BE81246" w14:textId="77777777" w:rsidR="002312AC" w:rsidRPr="00C47588" w:rsidRDefault="002312AC" w:rsidP="008F765C">
      <w:pPr>
        <w:spacing w:line="360" w:lineRule="auto"/>
        <w:jc w:val="both"/>
        <w:rPr>
          <w:rFonts w:ascii="Times New Roman" w:hAnsi="Times New Roman"/>
          <w:sz w:val="21"/>
          <w:szCs w:val="21"/>
        </w:rPr>
      </w:pPr>
    </w:p>
    <w:tbl>
      <w:tblPr>
        <w:tblW w:w="8840" w:type="dxa"/>
        <w:tblCellMar>
          <w:left w:w="70" w:type="dxa"/>
          <w:right w:w="70" w:type="dxa"/>
        </w:tblCellMar>
        <w:tblLook w:val="04A0" w:firstRow="1" w:lastRow="0" w:firstColumn="1" w:lastColumn="0" w:noHBand="0" w:noVBand="1"/>
      </w:tblPr>
      <w:tblGrid>
        <w:gridCol w:w="5820"/>
        <w:gridCol w:w="1020"/>
        <w:gridCol w:w="2000"/>
      </w:tblGrid>
      <w:tr w:rsidR="00552D9A" w:rsidRPr="00FB37F8" w14:paraId="785E6991" w14:textId="77777777" w:rsidTr="00552D9A">
        <w:trPr>
          <w:trHeight w:val="290"/>
        </w:trPr>
        <w:tc>
          <w:tcPr>
            <w:tcW w:w="582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16738A21" w14:textId="46277B5D"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Volnočasová aktivita </w:t>
            </w:r>
          </w:p>
        </w:tc>
        <w:tc>
          <w:tcPr>
            <w:tcW w:w="1020" w:type="dxa"/>
            <w:tcBorders>
              <w:top w:val="single" w:sz="4" w:space="0" w:color="auto"/>
              <w:left w:val="nil"/>
              <w:bottom w:val="single" w:sz="4" w:space="0" w:color="auto"/>
              <w:right w:val="single" w:sz="4" w:space="0" w:color="auto"/>
            </w:tcBorders>
            <w:shd w:val="clear" w:color="000000" w:fill="E8E8E8"/>
            <w:noWrap/>
            <w:vAlign w:val="bottom"/>
            <w:hideMark/>
          </w:tcPr>
          <w:p w14:paraId="6986BFBF"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počet resp.</w:t>
            </w:r>
          </w:p>
        </w:tc>
        <w:tc>
          <w:tcPr>
            <w:tcW w:w="2000" w:type="dxa"/>
            <w:tcBorders>
              <w:top w:val="single" w:sz="4" w:space="0" w:color="auto"/>
              <w:left w:val="nil"/>
              <w:bottom w:val="single" w:sz="4" w:space="0" w:color="auto"/>
              <w:right w:val="single" w:sz="4" w:space="0" w:color="auto"/>
            </w:tcBorders>
            <w:shd w:val="clear" w:color="000000" w:fill="E8E8E8"/>
            <w:noWrap/>
            <w:vAlign w:val="bottom"/>
            <w:hideMark/>
          </w:tcPr>
          <w:p w14:paraId="7176DF38"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 z celkového počtu </w:t>
            </w:r>
          </w:p>
        </w:tc>
      </w:tr>
      <w:tr w:rsidR="00552D9A" w:rsidRPr="00FB37F8" w14:paraId="6065ED41"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4D93D9"/>
            <w:noWrap/>
            <w:vAlign w:val="bottom"/>
            <w:hideMark/>
          </w:tcPr>
          <w:p w14:paraId="5904D430"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a) doma s rodinou nebo s přáteli </w:t>
            </w:r>
          </w:p>
        </w:tc>
        <w:tc>
          <w:tcPr>
            <w:tcW w:w="1020" w:type="dxa"/>
            <w:tcBorders>
              <w:top w:val="nil"/>
              <w:left w:val="nil"/>
              <w:bottom w:val="single" w:sz="4" w:space="0" w:color="auto"/>
              <w:right w:val="single" w:sz="4" w:space="0" w:color="auto"/>
            </w:tcBorders>
            <w:shd w:val="clear" w:color="000000" w:fill="E8E8E8"/>
            <w:noWrap/>
            <w:vAlign w:val="bottom"/>
            <w:hideMark/>
          </w:tcPr>
          <w:p w14:paraId="294D20A9" w14:textId="2291B7AE" w:rsidR="00B621C3" w:rsidRPr="00FB37F8" w:rsidRDefault="00552D9A" w:rsidP="00B621C3">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9</w:t>
            </w:r>
            <w:r w:rsidR="00B621C3" w:rsidRPr="00FB37F8">
              <w:rPr>
                <w:rFonts w:ascii="Times New Roman" w:eastAsia="Times New Roman" w:hAnsi="Times New Roman"/>
                <w:color w:val="000000"/>
                <w:lang w:eastAsia="cs-CZ"/>
              </w:rPr>
              <w:t>5</w:t>
            </w:r>
          </w:p>
        </w:tc>
        <w:tc>
          <w:tcPr>
            <w:tcW w:w="2000" w:type="dxa"/>
            <w:tcBorders>
              <w:top w:val="nil"/>
              <w:left w:val="nil"/>
              <w:bottom w:val="single" w:sz="4" w:space="0" w:color="auto"/>
              <w:right w:val="single" w:sz="4" w:space="0" w:color="auto"/>
            </w:tcBorders>
            <w:shd w:val="clear" w:color="000000" w:fill="4D93D9"/>
            <w:noWrap/>
            <w:vAlign w:val="bottom"/>
            <w:hideMark/>
          </w:tcPr>
          <w:p w14:paraId="0EEACA77" w14:textId="704AA5B2"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35,9 %</w:t>
            </w:r>
          </w:p>
        </w:tc>
      </w:tr>
      <w:tr w:rsidR="00552D9A" w:rsidRPr="00FB37F8" w14:paraId="5F745A03"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E97132"/>
            <w:noWrap/>
            <w:vAlign w:val="bottom"/>
            <w:hideMark/>
          </w:tcPr>
          <w:p w14:paraId="414BAF07"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b) doma sledováním televize, hraním počítačových a jiných her </w:t>
            </w:r>
          </w:p>
        </w:tc>
        <w:tc>
          <w:tcPr>
            <w:tcW w:w="1020" w:type="dxa"/>
            <w:tcBorders>
              <w:top w:val="nil"/>
              <w:left w:val="nil"/>
              <w:bottom w:val="single" w:sz="4" w:space="0" w:color="auto"/>
              <w:right w:val="single" w:sz="4" w:space="0" w:color="auto"/>
            </w:tcBorders>
            <w:shd w:val="clear" w:color="000000" w:fill="E8E8E8"/>
            <w:noWrap/>
            <w:vAlign w:val="bottom"/>
            <w:hideMark/>
          </w:tcPr>
          <w:p w14:paraId="0F868646"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55</w:t>
            </w:r>
          </w:p>
        </w:tc>
        <w:tc>
          <w:tcPr>
            <w:tcW w:w="2000" w:type="dxa"/>
            <w:tcBorders>
              <w:top w:val="nil"/>
              <w:left w:val="nil"/>
              <w:bottom w:val="single" w:sz="4" w:space="0" w:color="auto"/>
              <w:right w:val="single" w:sz="4" w:space="0" w:color="auto"/>
            </w:tcBorders>
            <w:shd w:val="clear" w:color="000000" w:fill="E97132"/>
            <w:noWrap/>
            <w:vAlign w:val="bottom"/>
            <w:hideMark/>
          </w:tcPr>
          <w:p w14:paraId="36D9E008" w14:textId="387227F5"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20,8 %</w:t>
            </w:r>
          </w:p>
        </w:tc>
      </w:tr>
      <w:tr w:rsidR="00552D9A" w:rsidRPr="00FB37F8" w14:paraId="4C6F9D62"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ADADAD"/>
            <w:noWrap/>
            <w:vAlign w:val="bottom"/>
            <w:hideMark/>
          </w:tcPr>
          <w:p w14:paraId="0DAE0D65"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c) doma čtením knihy, zahradničením, kutilstvím atd.</w:t>
            </w:r>
          </w:p>
        </w:tc>
        <w:tc>
          <w:tcPr>
            <w:tcW w:w="1020" w:type="dxa"/>
            <w:tcBorders>
              <w:top w:val="nil"/>
              <w:left w:val="nil"/>
              <w:bottom w:val="single" w:sz="4" w:space="0" w:color="auto"/>
              <w:right w:val="single" w:sz="4" w:space="0" w:color="auto"/>
            </w:tcBorders>
            <w:shd w:val="clear" w:color="000000" w:fill="E8E8E8"/>
            <w:noWrap/>
            <w:vAlign w:val="bottom"/>
            <w:hideMark/>
          </w:tcPr>
          <w:p w14:paraId="6944892C"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12</w:t>
            </w:r>
          </w:p>
        </w:tc>
        <w:tc>
          <w:tcPr>
            <w:tcW w:w="2000" w:type="dxa"/>
            <w:tcBorders>
              <w:top w:val="nil"/>
              <w:left w:val="nil"/>
              <w:bottom w:val="single" w:sz="4" w:space="0" w:color="auto"/>
              <w:right w:val="single" w:sz="4" w:space="0" w:color="auto"/>
            </w:tcBorders>
            <w:shd w:val="clear" w:color="000000" w:fill="ADADAD"/>
            <w:noWrap/>
            <w:vAlign w:val="bottom"/>
            <w:hideMark/>
          </w:tcPr>
          <w:p w14:paraId="054F40A5" w14:textId="06FEDD7A"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4,5 %</w:t>
            </w:r>
          </w:p>
        </w:tc>
      </w:tr>
      <w:tr w:rsidR="00552D9A" w:rsidRPr="00FB37F8" w14:paraId="56B5C6F5"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FFFF00"/>
            <w:noWrap/>
            <w:vAlign w:val="bottom"/>
            <w:hideMark/>
          </w:tcPr>
          <w:p w14:paraId="70F58F37"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d) sportováním (běh, posilovna, volejbal atd) </w:t>
            </w:r>
          </w:p>
        </w:tc>
        <w:tc>
          <w:tcPr>
            <w:tcW w:w="1020" w:type="dxa"/>
            <w:tcBorders>
              <w:top w:val="nil"/>
              <w:left w:val="nil"/>
              <w:bottom w:val="single" w:sz="4" w:space="0" w:color="auto"/>
              <w:right w:val="single" w:sz="4" w:space="0" w:color="auto"/>
            </w:tcBorders>
            <w:shd w:val="clear" w:color="000000" w:fill="E8E8E8"/>
            <w:noWrap/>
            <w:vAlign w:val="bottom"/>
            <w:hideMark/>
          </w:tcPr>
          <w:p w14:paraId="17843049"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23</w:t>
            </w:r>
          </w:p>
        </w:tc>
        <w:tc>
          <w:tcPr>
            <w:tcW w:w="2000" w:type="dxa"/>
            <w:tcBorders>
              <w:top w:val="nil"/>
              <w:left w:val="nil"/>
              <w:bottom w:val="single" w:sz="4" w:space="0" w:color="auto"/>
              <w:right w:val="single" w:sz="4" w:space="0" w:color="auto"/>
            </w:tcBorders>
            <w:shd w:val="clear" w:color="000000" w:fill="FFFF00"/>
            <w:noWrap/>
            <w:vAlign w:val="bottom"/>
            <w:hideMark/>
          </w:tcPr>
          <w:p w14:paraId="453D2B5F" w14:textId="4D083412"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8,7 %</w:t>
            </w:r>
          </w:p>
        </w:tc>
      </w:tr>
      <w:tr w:rsidR="00552D9A" w:rsidRPr="00FB37F8" w14:paraId="648A46E3"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94DCF8"/>
            <w:noWrap/>
            <w:vAlign w:val="bottom"/>
            <w:hideMark/>
          </w:tcPr>
          <w:p w14:paraId="169E90FA" w14:textId="607924AF"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e) </w:t>
            </w:r>
            <w:r w:rsidR="005C0239" w:rsidRPr="00FB37F8">
              <w:rPr>
                <w:rFonts w:ascii="Times New Roman" w:eastAsia="Times New Roman" w:hAnsi="Times New Roman"/>
                <w:color w:val="000000"/>
                <w:lang w:eastAsia="cs-CZ"/>
              </w:rPr>
              <w:t>relaxací – sauna</w:t>
            </w:r>
            <w:r w:rsidRPr="00FB37F8">
              <w:rPr>
                <w:rFonts w:ascii="Times New Roman" w:eastAsia="Times New Roman" w:hAnsi="Times New Roman"/>
                <w:color w:val="000000"/>
                <w:lang w:eastAsia="cs-CZ"/>
              </w:rPr>
              <w:t>, meditace, jóga atd.</w:t>
            </w:r>
          </w:p>
        </w:tc>
        <w:tc>
          <w:tcPr>
            <w:tcW w:w="1020" w:type="dxa"/>
            <w:tcBorders>
              <w:top w:val="nil"/>
              <w:left w:val="nil"/>
              <w:bottom w:val="single" w:sz="4" w:space="0" w:color="auto"/>
              <w:right w:val="single" w:sz="4" w:space="0" w:color="auto"/>
            </w:tcBorders>
            <w:shd w:val="clear" w:color="000000" w:fill="E8E8E8"/>
            <w:noWrap/>
            <w:vAlign w:val="bottom"/>
            <w:hideMark/>
          </w:tcPr>
          <w:p w14:paraId="5C2C96D8"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18</w:t>
            </w:r>
          </w:p>
        </w:tc>
        <w:tc>
          <w:tcPr>
            <w:tcW w:w="2000" w:type="dxa"/>
            <w:tcBorders>
              <w:top w:val="nil"/>
              <w:left w:val="nil"/>
              <w:bottom w:val="single" w:sz="4" w:space="0" w:color="auto"/>
              <w:right w:val="single" w:sz="4" w:space="0" w:color="auto"/>
            </w:tcBorders>
            <w:shd w:val="clear" w:color="000000" w:fill="94DCF8"/>
            <w:noWrap/>
            <w:vAlign w:val="bottom"/>
            <w:hideMark/>
          </w:tcPr>
          <w:p w14:paraId="35A3B602" w14:textId="088EFC26"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6,8 %</w:t>
            </w:r>
          </w:p>
        </w:tc>
      </w:tr>
      <w:tr w:rsidR="00552D9A" w:rsidRPr="00FB37F8" w14:paraId="16E6B485"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92D050"/>
            <w:noWrap/>
            <w:vAlign w:val="bottom"/>
            <w:hideMark/>
          </w:tcPr>
          <w:p w14:paraId="27CE5C57" w14:textId="06523FE9"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f) venku s rodinou nebo </w:t>
            </w:r>
            <w:r w:rsidR="00C00731" w:rsidRPr="00FB37F8">
              <w:rPr>
                <w:rFonts w:ascii="Times New Roman" w:eastAsia="Times New Roman" w:hAnsi="Times New Roman"/>
                <w:color w:val="000000"/>
                <w:lang w:eastAsia="cs-CZ"/>
              </w:rPr>
              <w:t>s přáteli</w:t>
            </w:r>
            <w:r w:rsidRPr="00FB37F8">
              <w:rPr>
                <w:rFonts w:ascii="Times New Roman" w:eastAsia="Times New Roman" w:hAnsi="Times New Roman"/>
                <w:color w:val="000000"/>
                <w:lang w:eastAsia="cs-CZ"/>
              </w:rPr>
              <w:t xml:space="preserve"> (výlety, atd.) </w:t>
            </w:r>
          </w:p>
        </w:tc>
        <w:tc>
          <w:tcPr>
            <w:tcW w:w="1020" w:type="dxa"/>
            <w:tcBorders>
              <w:top w:val="nil"/>
              <w:left w:val="nil"/>
              <w:bottom w:val="single" w:sz="4" w:space="0" w:color="auto"/>
              <w:right w:val="single" w:sz="4" w:space="0" w:color="auto"/>
            </w:tcBorders>
            <w:shd w:val="clear" w:color="000000" w:fill="E8E8E8"/>
            <w:noWrap/>
            <w:vAlign w:val="bottom"/>
            <w:hideMark/>
          </w:tcPr>
          <w:p w14:paraId="32B94255"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51</w:t>
            </w:r>
          </w:p>
        </w:tc>
        <w:tc>
          <w:tcPr>
            <w:tcW w:w="2000" w:type="dxa"/>
            <w:tcBorders>
              <w:top w:val="nil"/>
              <w:left w:val="nil"/>
              <w:bottom w:val="single" w:sz="4" w:space="0" w:color="auto"/>
              <w:right w:val="single" w:sz="4" w:space="0" w:color="auto"/>
            </w:tcBorders>
            <w:shd w:val="clear" w:color="000000" w:fill="92D050"/>
            <w:noWrap/>
            <w:vAlign w:val="bottom"/>
            <w:hideMark/>
          </w:tcPr>
          <w:p w14:paraId="083290B9" w14:textId="4C6CF80C"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19,3 %</w:t>
            </w:r>
          </w:p>
        </w:tc>
      </w:tr>
      <w:tr w:rsidR="00552D9A" w:rsidRPr="00FB37F8" w14:paraId="2B830F5A"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156082"/>
            <w:noWrap/>
            <w:vAlign w:val="bottom"/>
            <w:hideMark/>
          </w:tcPr>
          <w:p w14:paraId="2BA80558" w14:textId="5267016F"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h) vzděláváním </w:t>
            </w:r>
            <w:r w:rsidR="005C0239" w:rsidRPr="00FB37F8">
              <w:rPr>
                <w:rFonts w:ascii="Times New Roman" w:eastAsia="Times New Roman" w:hAnsi="Times New Roman"/>
                <w:color w:val="000000"/>
                <w:lang w:eastAsia="cs-CZ"/>
              </w:rPr>
              <w:t>se – přednášky</w:t>
            </w:r>
            <w:r w:rsidRPr="00FB37F8">
              <w:rPr>
                <w:rFonts w:ascii="Times New Roman" w:eastAsia="Times New Roman" w:hAnsi="Times New Roman"/>
                <w:color w:val="000000"/>
                <w:lang w:eastAsia="cs-CZ"/>
              </w:rPr>
              <w:t>, besedy, workshopy atd.</w:t>
            </w:r>
          </w:p>
        </w:tc>
        <w:tc>
          <w:tcPr>
            <w:tcW w:w="1020" w:type="dxa"/>
            <w:tcBorders>
              <w:top w:val="nil"/>
              <w:left w:val="nil"/>
              <w:bottom w:val="single" w:sz="4" w:space="0" w:color="auto"/>
              <w:right w:val="single" w:sz="4" w:space="0" w:color="auto"/>
            </w:tcBorders>
            <w:shd w:val="clear" w:color="000000" w:fill="E8E8E8"/>
            <w:noWrap/>
            <w:vAlign w:val="bottom"/>
            <w:hideMark/>
          </w:tcPr>
          <w:p w14:paraId="67E1CF31"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w:t>
            </w:r>
          </w:p>
        </w:tc>
        <w:tc>
          <w:tcPr>
            <w:tcW w:w="2000" w:type="dxa"/>
            <w:tcBorders>
              <w:top w:val="nil"/>
              <w:left w:val="nil"/>
              <w:bottom w:val="single" w:sz="4" w:space="0" w:color="auto"/>
              <w:right w:val="single" w:sz="4" w:space="0" w:color="auto"/>
            </w:tcBorders>
            <w:shd w:val="clear" w:color="000000" w:fill="156082"/>
            <w:noWrap/>
            <w:vAlign w:val="bottom"/>
            <w:hideMark/>
          </w:tcPr>
          <w:p w14:paraId="5CD67CEA" w14:textId="32606DED"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3,8 %</w:t>
            </w:r>
          </w:p>
        </w:tc>
      </w:tr>
      <w:tr w:rsidR="00552D9A" w:rsidRPr="00FB37F8" w14:paraId="6EA43E98" w14:textId="77777777" w:rsidTr="00552D9A">
        <w:trPr>
          <w:trHeight w:val="290"/>
        </w:trPr>
        <w:tc>
          <w:tcPr>
            <w:tcW w:w="5820" w:type="dxa"/>
            <w:tcBorders>
              <w:top w:val="nil"/>
              <w:left w:val="single" w:sz="4" w:space="0" w:color="auto"/>
              <w:bottom w:val="single" w:sz="4" w:space="0" w:color="auto"/>
              <w:right w:val="single" w:sz="4" w:space="0" w:color="auto"/>
            </w:tcBorders>
            <w:shd w:val="clear" w:color="000000" w:fill="C00000"/>
            <w:noWrap/>
            <w:vAlign w:val="bottom"/>
            <w:hideMark/>
          </w:tcPr>
          <w:p w14:paraId="5DF0AA36" w14:textId="77777777" w:rsidR="00552D9A" w:rsidRPr="00FB37F8" w:rsidRDefault="00552D9A" w:rsidP="00552D9A">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i) jiné </w:t>
            </w:r>
          </w:p>
        </w:tc>
        <w:tc>
          <w:tcPr>
            <w:tcW w:w="1020" w:type="dxa"/>
            <w:tcBorders>
              <w:top w:val="nil"/>
              <w:left w:val="nil"/>
              <w:bottom w:val="single" w:sz="4" w:space="0" w:color="auto"/>
              <w:right w:val="single" w:sz="4" w:space="0" w:color="auto"/>
            </w:tcBorders>
            <w:shd w:val="clear" w:color="000000" w:fill="E8E8E8"/>
            <w:noWrap/>
            <w:vAlign w:val="bottom"/>
            <w:hideMark/>
          </w:tcPr>
          <w:p w14:paraId="74BED47F" w14:textId="77777777" w:rsidR="00552D9A" w:rsidRPr="00FB37F8" w:rsidRDefault="00552D9A"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w:t>
            </w:r>
          </w:p>
        </w:tc>
        <w:tc>
          <w:tcPr>
            <w:tcW w:w="2000" w:type="dxa"/>
            <w:tcBorders>
              <w:top w:val="nil"/>
              <w:left w:val="nil"/>
              <w:bottom w:val="single" w:sz="4" w:space="0" w:color="auto"/>
              <w:right w:val="single" w:sz="4" w:space="0" w:color="auto"/>
            </w:tcBorders>
            <w:shd w:val="clear" w:color="000000" w:fill="C00000"/>
            <w:noWrap/>
            <w:vAlign w:val="bottom"/>
            <w:hideMark/>
          </w:tcPr>
          <w:p w14:paraId="57EB0824" w14:textId="540A6644" w:rsidR="00552D9A" w:rsidRPr="00FB37F8" w:rsidRDefault="00965736" w:rsidP="00552D9A">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r>
    </w:tbl>
    <w:p w14:paraId="251835BD" w14:textId="220D0E75" w:rsidR="00DC01EB" w:rsidRPr="00FB37F8" w:rsidRDefault="00552D9A" w:rsidP="008F765C">
      <w:pPr>
        <w:spacing w:line="360" w:lineRule="auto"/>
        <w:jc w:val="both"/>
        <w:rPr>
          <w:rFonts w:ascii="Times New Roman" w:hAnsi="Times New Roman"/>
          <w:sz w:val="20"/>
          <w:szCs w:val="20"/>
        </w:rPr>
      </w:pPr>
      <w:r w:rsidRPr="00FB37F8">
        <w:rPr>
          <w:rFonts w:ascii="Times New Roman" w:hAnsi="Times New Roman"/>
          <w:sz w:val="20"/>
          <w:szCs w:val="20"/>
        </w:rPr>
        <w:t xml:space="preserve">Tabulka č. </w:t>
      </w:r>
      <w:r w:rsidR="00477054" w:rsidRPr="00FB37F8">
        <w:rPr>
          <w:rFonts w:ascii="Times New Roman" w:hAnsi="Times New Roman"/>
          <w:sz w:val="20"/>
          <w:szCs w:val="20"/>
        </w:rPr>
        <w:t>4</w:t>
      </w:r>
      <w:r w:rsidRPr="00FB37F8">
        <w:rPr>
          <w:rFonts w:ascii="Times New Roman" w:hAnsi="Times New Roman"/>
          <w:sz w:val="20"/>
          <w:szCs w:val="20"/>
        </w:rPr>
        <w:t xml:space="preserve"> – </w:t>
      </w:r>
      <w:r w:rsidR="009814EC" w:rsidRPr="00FB37F8">
        <w:rPr>
          <w:rFonts w:ascii="Times New Roman" w:hAnsi="Times New Roman"/>
          <w:sz w:val="20"/>
          <w:szCs w:val="20"/>
        </w:rPr>
        <w:t>P</w:t>
      </w:r>
      <w:r w:rsidRPr="00FB37F8">
        <w:rPr>
          <w:rFonts w:ascii="Times New Roman" w:hAnsi="Times New Roman"/>
          <w:sz w:val="20"/>
          <w:szCs w:val="20"/>
        </w:rPr>
        <w:t xml:space="preserve">rocentuální zastoupení volnočasové aktivity </w:t>
      </w:r>
      <w:r w:rsidR="000D136A" w:rsidRPr="00FB37F8">
        <w:rPr>
          <w:rFonts w:ascii="Times New Roman" w:hAnsi="Times New Roman"/>
          <w:sz w:val="20"/>
          <w:szCs w:val="20"/>
        </w:rPr>
        <w:t>(Zdroj: vlastní výzkum)</w:t>
      </w:r>
    </w:p>
    <w:p w14:paraId="07251198" w14:textId="651CABF7" w:rsidR="00552D9A" w:rsidRPr="00FB37F8" w:rsidRDefault="00667F31" w:rsidP="00925018">
      <w:pPr>
        <w:suppressAutoHyphens w:val="0"/>
        <w:autoSpaceDN/>
        <w:spacing w:after="0" w:line="360" w:lineRule="auto"/>
        <w:ind w:firstLine="708"/>
        <w:jc w:val="both"/>
        <w:textAlignment w:val="auto"/>
        <w:rPr>
          <w:rFonts w:ascii="Times New Roman" w:eastAsia="Times New Roman" w:hAnsi="Times New Roman"/>
          <w:color w:val="000000"/>
          <w:sz w:val="24"/>
          <w:szCs w:val="24"/>
          <w:lang w:eastAsia="cs-CZ"/>
        </w:rPr>
      </w:pPr>
      <w:r w:rsidRPr="00FB37F8">
        <w:rPr>
          <w:rFonts w:ascii="Times New Roman" w:hAnsi="Times New Roman"/>
          <w:sz w:val="24"/>
          <w:szCs w:val="24"/>
        </w:rPr>
        <w:t>Výše uveden</w:t>
      </w:r>
      <w:r w:rsidR="00B92EF5" w:rsidRPr="00FB37F8">
        <w:rPr>
          <w:rFonts w:ascii="Times New Roman" w:hAnsi="Times New Roman"/>
          <w:sz w:val="24"/>
          <w:szCs w:val="24"/>
        </w:rPr>
        <w:t>á</w:t>
      </w:r>
      <w:r w:rsidRPr="00FB37F8">
        <w:rPr>
          <w:rFonts w:ascii="Times New Roman" w:hAnsi="Times New Roman"/>
          <w:sz w:val="24"/>
          <w:szCs w:val="24"/>
        </w:rPr>
        <w:t xml:space="preserve"> tabulka ukazuje procentuální zastoupení jednotlivých volnočasových aktivit. Vidíme tedy, že </w:t>
      </w:r>
      <w:r w:rsidR="00DE1938" w:rsidRPr="00FB37F8">
        <w:rPr>
          <w:rFonts w:ascii="Times New Roman" w:hAnsi="Times New Roman"/>
          <w:sz w:val="24"/>
          <w:szCs w:val="24"/>
        </w:rPr>
        <w:t xml:space="preserve">nejvíce zastoupena je aktivita „doma s rodinou nebo s přáteli“, která tvoří </w:t>
      </w:r>
      <w:r w:rsidR="00C130E9" w:rsidRPr="00FB37F8">
        <w:rPr>
          <w:rFonts w:ascii="Times New Roman" w:hAnsi="Times New Roman"/>
          <w:sz w:val="24"/>
          <w:szCs w:val="24"/>
        </w:rPr>
        <w:t>35,2 %</w:t>
      </w:r>
      <w:r w:rsidR="00DE1938" w:rsidRPr="00FB37F8">
        <w:rPr>
          <w:rFonts w:ascii="Times New Roman" w:hAnsi="Times New Roman"/>
          <w:sz w:val="24"/>
          <w:szCs w:val="24"/>
        </w:rPr>
        <w:t xml:space="preserve">. </w:t>
      </w:r>
      <w:r w:rsidR="00BB25A8" w:rsidRPr="00FB37F8">
        <w:rPr>
          <w:rFonts w:ascii="Times New Roman" w:hAnsi="Times New Roman"/>
          <w:sz w:val="24"/>
          <w:szCs w:val="24"/>
        </w:rPr>
        <w:t xml:space="preserve">Dále pak </w:t>
      </w:r>
      <w:r w:rsidR="00C130E9" w:rsidRPr="00FB37F8">
        <w:rPr>
          <w:rFonts w:ascii="Times New Roman" w:hAnsi="Times New Roman"/>
          <w:sz w:val="24"/>
          <w:szCs w:val="24"/>
        </w:rPr>
        <w:t>20,8 %</w:t>
      </w:r>
      <w:r w:rsidR="00BB25A8" w:rsidRPr="00FB37F8">
        <w:rPr>
          <w:rFonts w:ascii="Times New Roman" w:hAnsi="Times New Roman"/>
          <w:sz w:val="24"/>
          <w:szCs w:val="24"/>
        </w:rPr>
        <w:t xml:space="preserve"> zastává aktivity „</w:t>
      </w:r>
      <w:r w:rsidR="00BB25A8" w:rsidRPr="00FB37F8">
        <w:rPr>
          <w:rFonts w:ascii="Times New Roman" w:eastAsia="Times New Roman" w:hAnsi="Times New Roman"/>
          <w:color w:val="000000"/>
          <w:sz w:val="24"/>
          <w:szCs w:val="24"/>
          <w:lang w:eastAsia="cs-CZ"/>
        </w:rPr>
        <w:t xml:space="preserve">doma sledováním televize, hraním počítačových a jiných her“, </w:t>
      </w:r>
      <w:r w:rsidR="00C00731" w:rsidRPr="00FB37F8">
        <w:rPr>
          <w:rFonts w:ascii="Times New Roman" w:eastAsia="Times New Roman" w:hAnsi="Times New Roman"/>
          <w:color w:val="000000"/>
          <w:sz w:val="24"/>
          <w:szCs w:val="24"/>
          <w:lang w:eastAsia="cs-CZ"/>
        </w:rPr>
        <w:t>20,8 %</w:t>
      </w:r>
      <w:r w:rsidR="00BB25A8" w:rsidRPr="00FB37F8">
        <w:rPr>
          <w:rFonts w:ascii="Times New Roman" w:eastAsia="Times New Roman" w:hAnsi="Times New Roman"/>
          <w:color w:val="000000"/>
          <w:sz w:val="24"/>
          <w:szCs w:val="24"/>
          <w:lang w:eastAsia="cs-CZ"/>
        </w:rPr>
        <w:t xml:space="preserve">. </w:t>
      </w:r>
      <w:r w:rsidR="00D90356" w:rsidRPr="00FB37F8">
        <w:rPr>
          <w:rFonts w:ascii="Times New Roman" w:eastAsia="Times New Roman" w:hAnsi="Times New Roman"/>
          <w:color w:val="000000"/>
          <w:sz w:val="24"/>
          <w:szCs w:val="24"/>
          <w:lang w:eastAsia="cs-CZ"/>
        </w:rPr>
        <w:t xml:space="preserve">Aktivitu „doma čtením knihy, zahradničením, kutilstvím atd.“ zvolilo </w:t>
      </w:r>
      <w:r w:rsidR="00C130E9" w:rsidRPr="00FB37F8">
        <w:rPr>
          <w:rFonts w:ascii="Times New Roman" w:eastAsia="Times New Roman" w:hAnsi="Times New Roman"/>
          <w:color w:val="000000"/>
          <w:sz w:val="24"/>
          <w:szCs w:val="24"/>
          <w:lang w:eastAsia="cs-CZ"/>
        </w:rPr>
        <w:t>4,5 %</w:t>
      </w:r>
      <w:r w:rsidR="00D90356" w:rsidRPr="00FB37F8">
        <w:rPr>
          <w:rFonts w:ascii="Times New Roman" w:eastAsia="Times New Roman" w:hAnsi="Times New Roman"/>
          <w:color w:val="000000"/>
          <w:sz w:val="24"/>
          <w:szCs w:val="24"/>
          <w:lang w:eastAsia="cs-CZ"/>
        </w:rPr>
        <w:t xml:space="preserve"> z celkového počtu. Sportování (běh, posilovna, volejbal“ se věnuje </w:t>
      </w:r>
      <w:r w:rsidR="00C130E9" w:rsidRPr="00FB37F8">
        <w:rPr>
          <w:rFonts w:ascii="Times New Roman" w:eastAsia="Times New Roman" w:hAnsi="Times New Roman"/>
          <w:color w:val="000000"/>
          <w:sz w:val="24"/>
          <w:szCs w:val="24"/>
          <w:lang w:eastAsia="cs-CZ"/>
        </w:rPr>
        <w:t>8,7 %</w:t>
      </w:r>
      <w:r w:rsidR="00D90356" w:rsidRPr="00FB37F8">
        <w:rPr>
          <w:rFonts w:ascii="Times New Roman" w:eastAsia="Times New Roman" w:hAnsi="Times New Roman"/>
          <w:color w:val="000000"/>
          <w:sz w:val="24"/>
          <w:szCs w:val="24"/>
          <w:lang w:eastAsia="cs-CZ"/>
        </w:rPr>
        <w:t xml:space="preserve"> respondentů. Relaxaci (sauna, meditace, jóga) zvolilo </w:t>
      </w:r>
      <w:r w:rsidR="00C130E9" w:rsidRPr="00FB37F8">
        <w:rPr>
          <w:rFonts w:ascii="Times New Roman" w:eastAsia="Times New Roman" w:hAnsi="Times New Roman"/>
          <w:color w:val="000000"/>
          <w:sz w:val="24"/>
          <w:szCs w:val="24"/>
          <w:lang w:eastAsia="cs-CZ"/>
        </w:rPr>
        <w:t>6,8 %</w:t>
      </w:r>
      <w:r w:rsidR="00D90356" w:rsidRPr="00FB37F8">
        <w:rPr>
          <w:rFonts w:ascii="Times New Roman" w:eastAsia="Times New Roman" w:hAnsi="Times New Roman"/>
          <w:color w:val="000000"/>
          <w:sz w:val="24"/>
          <w:szCs w:val="24"/>
          <w:lang w:eastAsia="cs-CZ"/>
        </w:rPr>
        <w:t xml:space="preserve"> z dotazovaných. </w:t>
      </w:r>
      <w:r w:rsidR="0048662E" w:rsidRPr="00FB37F8">
        <w:rPr>
          <w:rFonts w:ascii="Times New Roman" w:eastAsia="Times New Roman" w:hAnsi="Times New Roman"/>
          <w:color w:val="000000"/>
          <w:sz w:val="24"/>
          <w:szCs w:val="24"/>
          <w:lang w:eastAsia="cs-CZ"/>
        </w:rPr>
        <w:t xml:space="preserve">Čas venku s rodinou nebo s přáteli tráví </w:t>
      </w:r>
      <w:r w:rsidR="00C130E9" w:rsidRPr="00FB37F8">
        <w:rPr>
          <w:rFonts w:ascii="Times New Roman" w:eastAsia="Times New Roman" w:hAnsi="Times New Roman"/>
          <w:color w:val="000000"/>
          <w:sz w:val="24"/>
          <w:szCs w:val="24"/>
          <w:lang w:eastAsia="cs-CZ"/>
        </w:rPr>
        <w:t>19,3 %</w:t>
      </w:r>
      <w:r w:rsidR="0048662E" w:rsidRPr="00FB37F8">
        <w:rPr>
          <w:rFonts w:ascii="Times New Roman" w:eastAsia="Times New Roman" w:hAnsi="Times New Roman"/>
          <w:color w:val="000000"/>
          <w:sz w:val="24"/>
          <w:szCs w:val="24"/>
          <w:lang w:eastAsia="cs-CZ"/>
        </w:rPr>
        <w:t xml:space="preserve"> z dotazovaných. Vzdělávání (přednášky, besedy, workshopy atd) se věnuje </w:t>
      </w:r>
      <w:r w:rsidR="00C130E9" w:rsidRPr="00FB37F8">
        <w:rPr>
          <w:rFonts w:ascii="Times New Roman" w:eastAsia="Times New Roman" w:hAnsi="Times New Roman"/>
          <w:color w:val="000000"/>
          <w:sz w:val="24"/>
          <w:szCs w:val="24"/>
          <w:lang w:eastAsia="cs-CZ"/>
        </w:rPr>
        <w:t>3,8 %</w:t>
      </w:r>
      <w:r w:rsidR="0048662E" w:rsidRPr="00FB37F8">
        <w:rPr>
          <w:rFonts w:ascii="Times New Roman" w:eastAsia="Times New Roman" w:hAnsi="Times New Roman"/>
          <w:color w:val="000000"/>
          <w:sz w:val="24"/>
          <w:szCs w:val="24"/>
          <w:lang w:eastAsia="cs-CZ"/>
        </w:rPr>
        <w:t xml:space="preserve"> respondentů. </w:t>
      </w:r>
    </w:p>
    <w:p w14:paraId="7A2F5BFD" w14:textId="77777777" w:rsidR="002D742B" w:rsidRPr="00C47588" w:rsidRDefault="002D742B"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0D995D7F"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77187A57"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69B9F788"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00C3986D"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2C438D02"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3487FCAB"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56401C8C"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6D6CFEE1" w14:textId="77777777" w:rsidR="00D91E3A" w:rsidRPr="00C47588" w:rsidRDefault="00D91E3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7534E076" w14:textId="77777777" w:rsidR="004F74BF" w:rsidRPr="00C47588" w:rsidRDefault="004F74BF"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tbl>
      <w:tblPr>
        <w:tblpPr w:leftFromText="141" w:rightFromText="141" w:vertAnchor="text" w:horzAnchor="margin" w:tblpXSpec="center" w:tblpY="1128"/>
        <w:tblW w:w="10813" w:type="dxa"/>
        <w:tblCellMar>
          <w:left w:w="0" w:type="dxa"/>
          <w:right w:w="0" w:type="dxa"/>
        </w:tblCellMar>
        <w:tblLook w:val="04A0" w:firstRow="1" w:lastRow="0" w:firstColumn="1" w:lastColumn="0" w:noHBand="0" w:noVBand="1"/>
      </w:tblPr>
      <w:tblGrid>
        <w:gridCol w:w="4771"/>
        <w:gridCol w:w="878"/>
        <w:gridCol w:w="823"/>
        <w:gridCol w:w="1010"/>
        <w:gridCol w:w="957"/>
        <w:gridCol w:w="878"/>
        <w:gridCol w:w="778"/>
        <w:gridCol w:w="718"/>
      </w:tblGrid>
      <w:tr w:rsidR="0098291C" w:rsidRPr="00C47588" w14:paraId="6AB928FE" w14:textId="77777777" w:rsidTr="0098291C">
        <w:trPr>
          <w:trHeight w:val="139"/>
        </w:trPr>
        <w:tc>
          <w:tcPr>
            <w:tcW w:w="4771" w:type="dxa"/>
            <w:tcBorders>
              <w:top w:val="single" w:sz="4" w:space="0" w:color="auto"/>
              <w:left w:val="single" w:sz="4" w:space="0" w:color="auto"/>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BB04B13" w14:textId="77777777" w:rsidR="0098291C" w:rsidRPr="00FB37F8" w:rsidRDefault="0098291C" w:rsidP="0098291C">
            <w:pPr>
              <w:suppressAutoHyphens w:val="0"/>
              <w:autoSpaceDN/>
              <w:spacing w:line="240" w:lineRule="auto"/>
              <w:textAlignment w:val="auto"/>
              <w:rPr>
                <w:rFonts w:ascii="Times New Roman" w:eastAsia="Times New Roman" w:hAnsi="Times New Roman"/>
                <w:color w:val="000000"/>
              </w:rPr>
            </w:pPr>
            <w:r w:rsidRPr="00FB37F8">
              <w:rPr>
                <w:rFonts w:ascii="Times New Roman" w:hAnsi="Times New Roman"/>
                <w:color w:val="000000"/>
              </w:rPr>
              <w:lastRenderedPageBreak/>
              <w:t xml:space="preserve">Volnočasová aktivita/gastronomické zařízení </w:t>
            </w:r>
          </w:p>
        </w:tc>
        <w:tc>
          <w:tcPr>
            <w:tcW w:w="878"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153D0454"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kavárna </w:t>
            </w:r>
          </w:p>
        </w:tc>
        <w:tc>
          <w:tcPr>
            <w:tcW w:w="823"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60DBB79F"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hospoda</w:t>
            </w:r>
          </w:p>
        </w:tc>
        <w:tc>
          <w:tcPr>
            <w:tcW w:w="101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682035F0"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restaurace</w:t>
            </w:r>
          </w:p>
        </w:tc>
        <w:tc>
          <w:tcPr>
            <w:tcW w:w="957"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36C21699"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cukrárna</w:t>
            </w:r>
          </w:p>
        </w:tc>
        <w:tc>
          <w:tcPr>
            <w:tcW w:w="878"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4EE9C053"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bar</w:t>
            </w:r>
          </w:p>
        </w:tc>
        <w:tc>
          <w:tcPr>
            <w:tcW w:w="778"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78841AB2"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čajovna</w:t>
            </w:r>
          </w:p>
        </w:tc>
        <w:tc>
          <w:tcPr>
            <w:tcW w:w="718"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7F012A1A"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vinárna </w:t>
            </w:r>
          </w:p>
        </w:tc>
      </w:tr>
      <w:tr w:rsidR="0098291C" w:rsidRPr="00C47588" w14:paraId="3E848716"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4D93D9"/>
            <w:tcMar>
              <w:top w:w="15" w:type="dxa"/>
              <w:left w:w="15" w:type="dxa"/>
              <w:bottom w:w="0" w:type="dxa"/>
              <w:right w:w="15" w:type="dxa"/>
            </w:tcMar>
            <w:vAlign w:val="bottom"/>
            <w:hideMark/>
          </w:tcPr>
          <w:p w14:paraId="5C669AB9"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a) doma s rodinou nebo s přáteli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74A8E1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23ABF6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33</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2CCEC1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30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A891D5E"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9</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9388D24"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98B90CB"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A3E991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r>
      <w:tr w:rsidR="0098291C" w:rsidRPr="00C47588" w14:paraId="0E236C29" w14:textId="77777777" w:rsidTr="0098291C">
        <w:trPr>
          <w:trHeight w:val="274"/>
        </w:trPr>
        <w:tc>
          <w:tcPr>
            <w:tcW w:w="4771" w:type="dxa"/>
            <w:tcBorders>
              <w:top w:val="nil"/>
              <w:left w:val="single" w:sz="4" w:space="0" w:color="auto"/>
              <w:bottom w:val="single" w:sz="4" w:space="0" w:color="auto"/>
              <w:right w:val="single" w:sz="4" w:space="0" w:color="auto"/>
            </w:tcBorders>
            <w:shd w:val="clear" w:color="000000" w:fill="E97132"/>
            <w:tcMar>
              <w:top w:w="15" w:type="dxa"/>
              <w:left w:w="15" w:type="dxa"/>
              <w:bottom w:w="0" w:type="dxa"/>
              <w:right w:w="15" w:type="dxa"/>
            </w:tcMar>
            <w:vAlign w:val="bottom"/>
            <w:hideMark/>
          </w:tcPr>
          <w:p w14:paraId="7D3F2E81"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b) doma sledováním televize, hraním počítačových a jiných her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BE8110E"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0E35294"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BE3C16B"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17</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B8014EA"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BAF3657"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6</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BC47FA5"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C61C731"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r>
      <w:tr w:rsidR="0098291C" w:rsidRPr="00C47588" w14:paraId="2BB09852"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ADADAD"/>
            <w:tcMar>
              <w:top w:w="15" w:type="dxa"/>
              <w:left w:w="15" w:type="dxa"/>
              <w:bottom w:w="0" w:type="dxa"/>
              <w:right w:w="15" w:type="dxa"/>
            </w:tcMar>
            <w:vAlign w:val="bottom"/>
            <w:hideMark/>
          </w:tcPr>
          <w:p w14:paraId="7FF90DB3"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c) doma čtením knihy, zahradničením, kutilstvím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08F7DB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3</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BD5DE44"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6BCD749"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4</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59BB34F"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13AA27D"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1783F26"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D1B4EF3"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r>
      <w:tr w:rsidR="0098291C" w:rsidRPr="00C47588" w14:paraId="660A39EA"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bottom"/>
            <w:hideMark/>
          </w:tcPr>
          <w:p w14:paraId="30D045AD"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d) sportováním (běh, posilovna, volejbal atd)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10DC70E"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89A295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7</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D300255"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5D66507"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CEE7178"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4</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283DDB6"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7DD7624"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r>
      <w:tr w:rsidR="0098291C" w:rsidRPr="00C47588" w14:paraId="78D91767"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94DCF8"/>
            <w:tcMar>
              <w:top w:w="15" w:type="dxa"/>
              <w:left w:w="15" w:type="dxa"/>
              <w:bottom w:w="0" w:type="dxa"/>
              <w:right w:w="15" w:type="dxa"/>
            </w:tcMar>
            <w:vAlign w:val="bottom"/>
            <w:hideMark/>
          </w:tcPr>
          <w:p w14:paraId="315CA2FF" w14:textId="4FE170D2" w:rsidR="0098291C" w:rsidRPr="00FB37F8" w:rsidRDefault="0098291C" w:rsidP="0098291C">
            <w:pPr>
              <w:rPr>
                <w:rFonts w:ascii="Times New Roman" w:hAnsi="Times New Roman"/>
                <w:color w:val="000000"/>
              </w:rPr>
            </w:pPr>
            <w:r w:rsidRPr="00FB37F8">
              <w:rPr>
                <w:rFonts w:ascii="Times New Roman" w:hAnsi="Times New Roman"/>
                <w:color w:val="000000"/>
              </w:rPr>
              <w:t xml:space="preserve">e) </w:t>
            </w:r>
            <w:r w:rsidR="00C130E9" w:rsidRPr="00FB37F8">
              <w:rPr>
                <w:rFonts w:ascii="Times New Roman" w:hAnsi="Times New Roman"/>
                <w:color w:val="000000"/>
              </w:rPr>
              <w:t xml:space="preserve">relaxací – </w:t>
            </w:r>
            <w:r w:rsidR="00FB37F8" w:rsidRPr="00FB37F8">
              <w:rPr>
                <w:rFonts w:ascii="Times New Roman" w:hAnsi="Times New Roman"/>
                <w:color w:val="000000"/>
              </w:rPr>
              <w:t>sauna</w:t>
            </w:r>
            <w:r w:rsidRPr="00FB37F8">
              <w:rPr>
                <w:rFonts w:ascii="Times New Roman" w:hAnsi="Times New Roman"/>
                <w:color w:val="000000"/>
              </w:rPr>
              <w:t>, meditace, jóga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9E5D41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9</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105A2AA"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4</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03E0B5B"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3</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746735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4C446F8"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8E37AE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9EF9FF9"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r>
      <w:tr w:rsidR="0098291C" w:rsidRPr="00C47588" w14:paraId="3A13F043"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92D050"/>
            <w:tcMar>
              <w:top w:w="15" w:type="dxa"/>
              <w:left w:w="15" w:type="dxa"/>
              <w:bottom w:w="0" w:type="dxa"/>
              <w:right w:w="15" w:type="dxa"/>
            </w:tcMar>
            <w:vAlign w:val="bottom"/>
            <w:hideMark/>
          </w:tcPr>
          <w:p w14:paraId="3B63C5AD" w14:textId="06C393B9" w:rsidR="0098291C" w:rsidRPr="00FB37F8" w:rsidRDefault="0098291C" w:rsidP="0098291C">
            <w:pPr>
              <w:rPr>
                <w:rFonts w:ascii="Times New Roman" w:hAnsi="Times New Roman"/>
                <w:color w:val="000000"/>
              </w:rPr>
            </w:pPr>
            <w:r w:rsidRPr="00FB37F8">
              <w:rPr>
                <w:rFonts w:ascii="Times New Roman" w:hAnsi="Times New Roman"/>
                <w:color w:val="000000"/>
              </w:rPr>
              <w:t xml:space="preserve">f) venku s rodinou nebo </w:t>
            </w:r>
            <w:r w:rsidR="00C130E9" w:rsidRPr="00FB37F8">
              <w:rPr>
                <w:rFonts w:ascii="Times New Roman" w:hAnsi="Times New Roman"/>
                <w:color w:val="000000"/>
              </w:rPr>
              <w:t>s přáteli</w:t>
            </w:r>
            <w:r w:rsidRPr="00FB37F8">
              <w:rPr>
                <w:rFonts w:ascii="Times New Roman" w:hAnsi="Times New Roman"/>
                <w:color w:val="000000"/>
              </w:rPr>
              <w:t xml:space="preserve"> (</w:t>
            </w:r>
            <w:r w:rsidR="00C00731" w:rsidRPr="00FB37F8">
              <w:rPr>
                <w:rFonts w:ascii="Times New Roman" w:hAnsi="Times New Roman"/>
                <w:color w:val="000000"/>
              </w:rPr>
              <w:t>výlety</w:t>
            </w:r>
            <w:r w:rsidRPr="00FB37F8">
              <w:rPr>
                <w:rFonts w:ascii="Times New Roman" w:hAnsi="Times New Roman"/>
                <w:color w:val="000000"/>
              </w:rPr>
              <w:t xml:space="preserve"> atd.)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DA3500A"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14</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D4299C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18</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F132536"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15</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C877D6F"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4E3C5B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1240440"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DC3C2C5"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r>
      <w:tr w:rsidR="0098291C" w:rsidRPr="00C47588" w14:paraId="28C13087"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156082"/>
            <w:tcMar>
              <w:top w:w="15" w:type="dxa"/>
              <w:left w:w="15" w:type="dxa"/>
              <w:bottom w:w="0" w:type="dxa"/>
              <w:right w:w="15" w:type="dxa"/>
            </w:tcMar>
            <w:vAlign w:val="bottom"/>
            <w:hideMark/>
          </w:tcPr>
          <w:p w14:paraId="29F50079" w14:textId="202B9AD3" w:rsidR="0098291C" w:rsidRPr="00FB37F8" w:rsidRDefault="0098291C" w:rsidP="0098291C">
            <w:pPr>
              <w:rPr>
                <w:rFonts w:ascii="Times New Roman" w:hAnsi="Times New Roman"/>
                <w:color w:val="000000"/>
              </w:rPr>
            </w:pPr>
            <w:r w:rsidRPr="00FB37F8">
              <w:rPr>
                <w:rFonts w:ascii="Times New Roman" w:hAnsi="Times New Roman"/>
                <w:color w:val="000000"/>
              </w:rPr>
              <w:t xml:space="preserve">h) vzděláváním </w:t>
            </w:r>
            <w:r w:rsidR="00C130E9" w:rsidRPr="00FB37F8">
              <w:rPr>
                <w:rFonts w:ascii="Times New Roman" w:hAnsi="Times New Roman"/>
                <w:color w:val="000000"/>
              </w:rPr>
              <w:t>se – přednášky</w:t>
            </w:r>
            <w:r w:rsidRPr="00FB37F8">
              <w:rPr>
                <w:rFonts w:ascii="Times New Roman" w:hAnsi="Times New Roman"/>
                <w:color w:val="000000"/>
              </w:rPr>
              <w:t>, besedy, workshopy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71FFC65"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8</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12291BF"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63E2B2D"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A0B0836"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446AF33"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6BBF81E"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42A6067"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r>
      <w:tr w:rsidR="0098291C" w:rsidRPr="00C47588" w14:paraId="448D2404" w14:textId="77777777" w:rsidTr="0098291C">
        <w:trPr>
          <w:trHeight w:val="139"/>
        </w:trPr>
        <w:tc>
          <w:tcPr>
            <w:tcW w:w="4771" w:type="dxa"/>
            <w:tcBorders>
              <w:top w:val="nil"/>
              <w:left w:val="single" w:sz="4" w:space="0" w:color="auto"/>
              <w:bottom w:val="single" w:sz="4" w:space="0" w:color="auto"/>
              <w:right w:val="single" w:sz="4" w:space="0" w:color="auto"/>
            </w:tcBorders>
            <w:shd w:val="clear" w:color="000000" w:fill="C00000"/>
            <w:tcMar>
              <w:top w:w="15" w:type="dxa"/>
              <w:left w:w="15" w:type="dxa"/>
              <w:bottom w:w="0" w:type="dxa"/>
              <w:right w:w="15" w:type="dxa"/>
            </w:tcMar>
            <w:vAlign w:val="bottom"/>
            <w:hideMark/>
          </w:tcPr>
          <w:p w14:paraId="166F6E1B"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 xml:space="preserve">i) jiné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BDFCB17"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37EFD8E"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9D22660"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E16F908"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25C7EA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174735C"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B7A7953"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0</w:t>
            </w:r>
          </w:p>
        </w:tc>
      </w:tr>
      <w:tr w:rsidR="0098291C" w:rsidRPr="00C47588" w14:paraId="7070EF7C" w14:textId="77777777" w:rsidTr="0098291C">
        <w:trPr>
          <w:trHeight w:val="1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B9680" w14:textId="77777777" w:rsidR="0098291C" w:rsidRPr="00FB37F8" w:rsidRDefault="0098291C" w:rsidP="0098291C">
            <w:pPr>
              <w:rPr>
                <w:rFonts w:ascii="Times New Roman" w:hAnsi="Times New Roman"/>
                <w:color w:val="000000"/>
              </w:rPr>
            </w:pPr>
            <w:r w:rsidRPr="00FB37F8">
              <w:rPr>
                <w:rFonts w:ascii="Times New Roman" w:hAnsi="Times New Roman"/>
                <w:color w:val="000000"/>
              </w:rPr>
              <w:t>Celkový počet respondentů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99FAA"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F1DA4"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0F119"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E21B9"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0A7A6"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C6572"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C8D98" w14:textId="77777777" w:rsidR="0098291C" w:rsidRPr="00FB37F8" w:rsidRDefault="0098291C" w:rsidP="0098291C">
            <w:pPr>
              <w:jc w:val="right"/>
              <w:rPr>
                <w:rFonts w:ascii="Times New Roman" w:hAnsi="Times New Roman"/>
                <w:color w:val="000000"/>
              </w:rPr>
            </w:pPr>
            <w:r w:rsidRPr="00FB37F8">
              <w:rPr>
                <w:rFonts w:ascii="Times New Roman" w:hAnsi="Times New Roman"/>
                <w:color w:val="000000"/>
              </w:rPr>
              <w:t>4</w:t>
            </w:r>
          </w:p>
        </w:tc>
      </w:tr>
    </w:tbl>
    <w:p w14:paraId="3FB0D6C8" w14:textId="6CC179EF" w:rsidR="001E5665" w:rsidRPr="00FB37F8" w:rsidRDefault="0098291C" w:rsidP="00D351BA">
      <w:pPr>
        <w:suppressAutoHyphens w:val="0"/>
        <w:autoSpaceDN/>
        <w:spacing w:after="0" w:line="360" w:lineRule="auto"/>
        <w:jc w:val="both"/>
        <w:textAlignment w:val="auto"/>
        <w:rPr>
          <w:rFonts w:ascii="Times New Roman" w:eastAsia="Times New Roman" w:hAnsi="Times New Roman"/>
          <w:color w:val="000000"/>
          <w:sz w:val="24"/>
          <w:szCs w:val="24"/>
          <w:lang w:eastAsia="cs-CZ"/>
        </w:rPr>
      </w:pPr>
      <w:r w:rsidRPr="00FB37F8">
        <w:rPr>
          <w:rFonts w:ascii="Times New Roman" w:eastAsia="Times New Roman" w:hAnsi="Times New Roman"/>
          <w:color w:val="000000"/>
          <w:sz w:val="24"/>
          <w:szCs w:val="24"/>
          <w:lang w:eastAsia="cs-CZ"/>
        </w:rPr>
        <w:t xml:space="preserve"> </w:t>
      </w:r>
      <w:r w:rsidR="00E33423" w:rsidRPr="00FB37F8">
        <w:rPr>
          <w:rFonts w:ascii="Times New Roman" w:eastAsia="Times New Roman" w:hAnsi="Times New Roman"/>
          <w:color w:val="000000"/>
          <w:sz w:val="24"/>
          <w:szCs w:val="24"/>
          <w:lang w:eastAsia="cs-CZ"/>
        </w:rPr>
        <w:t xml:space="preserve">Další tabulka </w:t>
      </w:r>
      <w:r w:rsidR="00590BF9" w:rsidRPr="00FB37F8">
        <w:rPr>
          <w:rFonts w:ascii="Times New Roman" w:eastAsia="Times New Roman" w:hAnsi="Times New Roman"/>
          <w:color w:val="000000"/>
          <w:sz w:val="24"/>
          <w:szCs w:val="24"/>
          <w:lang w:eastAsia="cs-CZ"/>
        </w:rPr>
        <w:t xml:space="preserve">ukazuje jednotlivé aktivity podle počtu respondentů vzhledem k jejich </w:t>
      </w:r>
      <w:r w:rsidR="00CC47D1" w:rsidRPr="00FB37F8">
        <w:rPr>
          <w:rFonts w:ascii="Times New Roman" w:eastAsia="Times New Roman" w:hAnsi="Times New Roman"/>
          <w:color w:val="000000"/>
          <w:sz w:val="24"/>
          <w:szCs w:val="24"/>
          <w:lang w:eastAsia="cs-CZ"/>
        </w:rPr>
        <w:t xml:space="preserve">gastronomickému zařízení. </w:t>
      </w:r>
    </w:p>
    <w:p w14:paraId="506599DC" w14:textId="77777777" w:rsidR="0098321A" w:rsidRPr="00C47588" w:rsidRDefault="0098321A"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6D0E3766" w14:textId="69F052F4" w:rsidR="0098321A" w:rsidRPr="00FB37F8" w:rsidRDefault="0098291C" w:rsidP="00D351BA">
      <w:pPr>
        <w:suppressAutoHyphens w:val="0"/>
        <w:autoSpaceDN/>
        <w:spacing w:after="0" w:line="360" w:lineRule="auto"/>
        <w:jc w:val="both"/>
        <w:textAlignment w:val="auto"/>
        <w:rPr>
          <w:rFonts w:ascii="Times New Roman" w:eastAsia="Times New Roman" w:hAnsi="Times New Roman"/>
          <w:color w:val="000000"/>
          <w:sz w:val="20"/>
          <w:szCs w:val="20"/>
          <w:lang w:eastAsia="cs-CZ"/>
        </w:rPr>
      </w:pPr>
      <w:r w:rsidRPr="00FB37F8">
        <w:rPr>
          <w:rFonts w:ascii="Times New Roman" w:eastAsia="Times New Roman" w:hAnsi="Times New Roman"/>
          <w:color w:val="000000"/>
          <w:sz w:val="20"/>
          <w:szCs w:val="20"/>
          <w:lang w:eastAsia="cs-CZ"/>
        </w:rPr>
        <w:t xml:space="preserve"> </w:t>
      </w:r>
      <w:r w:rsidR="001E5665" w:rsidRPr="00FB37F8">
        <w:rPr>
          <w:rFonts w:ascii="Times New Roman" w:eastAsia="Times New Roman" w:hAnsi="Times New Roman"/>
          <w:color w:val="000000"/>
          <w:sz w:val="20"/>
          <w:szCs w:val="20"/>
          <w:lang w:eastAsia="cs-CZ"/>
        </w:rPr>
        <w:t xml:space="preserve">Tabulka č. </w:t>
      </w:r>
      <w:r w:rsidR="00477054" w:rsidRPr="00FB37F8">
        <w:rPr>
          <w:rFonts w:ascii="Times New Roman" w:eastAsia="Times New Roman" w:hAnsi="Times New Roman"/>
          <w:color w:val="000000"/>
          <w:sz w:val="20"/>
          <w:szCs w:val="20"/>
          <w:lang w:eastAsia="cs-CZ"/>
        </w:rPr>
        <w:t>5</w:t>
      </w:r>
      <w:r w:rsidR="001E5665" w:rsidRPr="00FB37F8">
        <w:rPr>
          <w:rFonts w:ascii="Times New Roman" w:eastAsia="Times New Roman" w:hAnsi="Times New Roman"/>
          <w:color w:val="000000"/>
          <w:sz w:val="20"/>
          <w:szCs w:val="20"/>
          <w:lang w:eastAsia="cs-CZ"/>
        </w:rPr>
        <w:t xml:space="preserve"> – </w:t>
      </w:r>
      <w:r w:rsidR="009814EC" w:rsidRPr="00FB37F8">
        <w:rPr>
          <w:rFonts w:ascii="Times New Roman" w:eastAsia="Times New Roman" w:hAnsi="Times New Roman"/>
          <w:color w:val="000000"/>
          <w:sz w:val="20"/>
          <w:szCs w:val="20"/>
          <w:lang w:eastAsia="cs-CZ"/>
        </w:rPr>
        <w:t>P</w:t>
      </w:r>
      <w:r w:rsidR="001E5665" w:rsidRPr="00FB37F8">
        <w:rPr>
          <w:rFonts w:ascii="Times New Roman" w:eastAsia="Times New Roman" w:hAnsi="Times New Roman"/>
          <w:color w:val="000000"/>
          <w:sz w:val="20"/>
          <w:szCs w:val="20"/>
          <w:lang w:eastAsia="cs-CZ"/>
        </w:rPr>
        <w:t>očet respondentů u jednotlivých</w:t>
      </w:r>
      <w:r w:rsidR="009814EC" w:rsidRPr="00FB37F8">
        <w:rPr>
          <w:rFonts w:ascii="Times New Roman" w:eastAsia="Times New Roman" w:hAnsi="Times New Roman"/>
          <w:color w:val="000000"/>
          <w:sz w:val="20"/>
          <w:szCs w:val="20"/>
          <w:lang w:eastAsia="cs-CZ"/>
        </w:rPr>
        <w:t xml:space="preserve"> gastronomických</w:t>
      </w:r>
      <w:r w:rsidR="001E5665" w:rsidRPr="00FB37F8">
        <w:rPr>
          <w:rFonts w:ascii="Times New Roman" w:eastAsia="Times New Roman" w:hAnsi="Times New Roman"/>
          <w:color w:val="000000"/>
          <w:sz w:val="20"/>
          <w:szCs w:val="20"/>
          <w:lang w:eastAsia="cs-CZ"/>
        </w:rPr>
        <w:t xml:space="preserve"> zařízení </w:t>
      </w:r>
      <w:r w:rsidR="000B1FCE" w:rsidRPr="00FB37F8">
        <w:rPr>
          <w:rFonts w:ascii="Times New Roman" w:eastAsia="Times New Roman" w:hAnsi="Times New Roman"/>
          <w:color w:val="000000"/>
          <w:sz w:val="20"/>
          <w:szCs w:val="20"/>
          <w:lang w:eastAsia="cs-CZ"/>
        </w:rPr>
        <w:t xml:space="preserve">k volnočasové aktivitě </w:t>
      </w:r>
      <w:r w:rsidR="000D136A" w:rsidRPr="00FB37F8">
        <w:rPr>
          <w:rFonts w:ascii="Times New Roman" w:hAnsi="Times New Roman"/>
          <w:sz w:val="20"/>
          <w:szCs w:val="20"/>
        </w:rPr>
        <w:t>(Zdroj: vlastní výzkum)</w:t>
      </w:r>
    </w:p>
    <w:p w14:paraId="58F09854" w14:textId="77777777" w:rsidR="00CC47D1" w:rsidRPr="00C47588" w:rsidRDefault="00CC47D1" w:rsidP="00D351BA">
      <w:pPr>
        <w:suppressAutoHyphens w:val="0"/>
        <w:autoSpaceDN/>
        <w:spacing w:after="0" w:line="360" w:lineRule="auto"/>
        <w:jc w:val="both"/>
        <w:textAlignment w:val="auto"/>
        <w:rPr>
          <w:rFonts w:ascii="Times New Roman" w:eastAsia="Times New Roman" w:hAnsi="Times New Roman"/>
          <w:color w:val="000000"/>
          <w:sz w:val="23"/>
          <w:szCs w:val="23"/>
          <w:lang w:eastAsia="cs-CZ"/>
        </w:rPr>
      </w:pPr>
    </w:p>
    <w:p w14:paraId="17514E23" w14:textId="2875237C" w:rsidR="000B461A" w:rsidRPr="00C47588" w:rsidRDefault="00D46385" w:rsidP="000D136A">
      <w:pPr>
        <w:spacing w:line="360" w:lineRule="auto"/>
        <w:ind w:firstLine="708"/>
        <w:jc w:val="both"/>
        <w:rPr>
          <w:rFonts w:ascii="Times New Roman" w:hAnsi="Times New Roman"/>
          <w:sz w:val="23"/>
          <w:szCs w:val="23"/>
        </w:rPr>
      </w:pPr>
      <w:r w:rsidRPr="00C47588">
        <w:rPr>
          <w:rFonts w:ascii="Times New Roman" w:hAnsi="Times New Roman"/>
          <w:sz w:val="23"/>
          <w:szCs w:val="23"/>
        </w:rPr>
        <w:t>V následující tabulce uvádím procentuální zastoupení jednotlivých aktivit vzhledem k práci v jednotlivých gastronomických zařízeních.</w:t>
      </w:r>
    </w:p>
    <w:tbl>
      <w:tblPr>
        <w:tblW w:w="11340" w:type="dxa"/>
        <w:tblInd w:w="-1430" w:type="dxa"/>
        <w:tblCellMar>
          <w:left w:w="0" w:type="dxa"/>
          <w:right w:w="0" w:type="dxa"/>
        </w:tblCellMar>
        <w:tblLook w:val="04A0" w:firstRow="1" w:lastRow="0" w:firstColumn="1" w:lastColumn="0" w:noHBand="0" w:noVBand="1"/>
      </w:tblPr>
      <w:tblGrid>
        <w:gridCol w:w="4500"/>
        <w:gridCol w:w="980"/>
        <w:gridCol w:w="960"/>
        <w:gridCol w:w="1060"/>
        <w:gridCol w:w="960"/>
        <w:gridCol w:w="960"/>
        <w:gridCol w:w="960"/>
        <w:gridCol w:w="960"/>
      </w:tblGrid>
      <w:tr w:rsidR="00DC4DA6" w:rsidRPr="00C47588" w14:paraId="03D7183E" w14:textId="77777777" w:rsidTr="00274237">
        <w:trPr>
          <w:trHeight w:val="542"/>
        </w:trPr>
        <w:tc>
          <w:tcPr>
            <w:tcW w:w="4500" w:type="dxa"/>
            <w:tcBorders>
              <w:top w:val="single" w:sz="4" w:space="0" w:color="auto"/>
              <w:left w:val="single" w:sz="4" w:space="0" w:color="auto"/>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9A9A5BA" w14:textId="77777777" w:rsidR="00DC4DA6" w:rsidRPr="00C47588" w:rsidRDefault="00DC4DA6">
            <w:pPr>
              <w:suppressAutoHyphens w:val="0"/>
              <w:autoSpaceDN/>
              <w:spacing w:line="240" w:lineRule="auto"/>
              <w:textAlignment w:val="auto"/>
              <w:rPr>
                <w:rFonts w:ascii="Times New Roman" w:eastAsia="Times New Roman" w:hAnsi="Times New Roman"/>
                <w:color w:val="000000"/>
                <w:sz w:val="21"/>
                <w:szCs w:val="21"/>
              </w:rPr>
            </w:pPr>
            <w:r w:rsidRPr="00C47588">
              <w:rPr>
                <w:rFonts w:ascii="Times New Roman" w:hAnsi="Times New Roman"/>
                <w:color w:val="000000"/>
                <w:sz w:val="21"/>
                <w:szCs w:val="21"/>
              </w:rPr>
              <w:t xml:space="preserve">Volnočasová aktivita/gastronomické zařízení </w:t>
            </w:r>
          </w:p>
        </w:tc>
        <w:tc>
          <w:tcPr>
            <w:tcW w:w="98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4C478CF6"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 xml:space="preserve">kavárna </w:t>
            </w:r>
          </w:p>
        </w:tc>
        <w:tc>
          <w:tcPr>
            <w:tcW w:w="9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6FF7A2A4"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hospoda</w:t>
            </w:r>
          </w:p>
        </w:tc>
        <w:tc>
          <w:tcPr>
            <w:tcW w:w="10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0A274F4A"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restaurace</w:t>
            </w:r>
          </w:p>
        </w:tc>
        <w:tc>
          <w:tcPr>
            <w:tcW w:w="9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211977F7"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cukrárna</w:t>
            </w:r>
          </w:p>
        </w:tc>
        <w:tc>
          <w:tcPr>
            <w:tcW w:w="9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691C0D67"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bar</w:t>
            </w:r>
          </w:p>
        </w:tc>
        <w:tc>
          <w:tcPr>
            <w:tcW w:w="9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743B1DFA"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čajovna</w:t>
            </w:r>
          </w:p>
        </w:tc>
        <w:tc>
          <w:tcPr>
            <w:tcW w:w="960" w:type="dxa"/>
            <w:tcBorders>
              <w:top w:val="single" w:sz="4" w:space="0" w:color="auto"/>
              <w:left w:val="nil"/>
              <w:bottom w:val="single" w:sz="4" w:space="0" w:color="auto"/>
              <w:right w:val="single" w:sz="4" w:space="0" w:color="auto"/>
            </w:tcBorders>
            <w:shd w:val="clear" w:color="000000" w:fill="C1F0C8"/>
            <w:noWrap/>
            <w:tcMar>
              <w:top w:w="15" w:type="dxa"/>
              <w:left w:w="15" w:type="dxa"/>
              <w:bottom w:w="0" w:type="dxa"/>
              <w:right w:w="15" w:type="dxa"/>
            </w:tcMar>
            <w:vAlign w:val="bottom"/>
            <w:hideMark/>
          </w:tcPr>
          <w:p w14:paraId="1AF9FFCD" w14:textId="77777777" w:rsidR="00DC4DA6" w:rsidRPr="00C47588" w:rsidRDefault="00DC4DA6">
            <w:pPr>
              <w:rPr>
                <w:rFonts w:ascii="Times New Roman" w:hAnsi="Times New Roman"/>
                <w:color w:val="000000"/>
                <w:sz w:val="21"/>
                <w:szCs w:val="21"/>
              </w:rPr>
            </w:pPr>
            <w:r w:rsidRPr="00C47588">
              <w:rPr>
                <w:rFonts w:ascii="Times New Roman" w:hAnsi="Times New Roman"/>
                <w:color w:val="000000"/>
                <w:sz w:val="21"/>
                <w:szCs w:val="21"/>
              </w:rPr>
              <w:t xml:space="preserve">vinárna </w:t>
            </w:r>
          </w:p>
        </w:tc>
      </w:tr>
      <w:tr w:rsidR="00825757" w:rsidRPr="00C47588" w14:paraId="56A3F757"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4D93D9"/>
            <w:tcMar>
              <w:top w:w="15" w:type="dxa"/>
              <w:left w:w="15" w:type="dxa"/>
              <w:bottom w:w="0" w:type="dxa"/>
              <w:right w:w="15" w:type="dxa"/>
            </w:tcMar>
            <w:vAlign w:val="bottom"/>
            <w:hideMark/>
          </w:tcPr>
          <w:p w14:paraId="6DC9C1E9" w14:textId="77777777"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a) doma s rodinou nebo s přáteli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020FB1B" w14:textId="338F67BB"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31,3 %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C4E3791" w14:textId="1065C2FA"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38,8 %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FB679CA" w14:textId="1D3EF0B4"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38,0 %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66AF221" w14:textId="3FE6F0EB"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75,0 %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FD7BB39" w14:textId="69C91BE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13,3 %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2364E60" w14:textId="51DCE44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8699C75" w14:textId="3ACB256C"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r>
      <w:tr w:rsidR="00825757" w:rsidRPr="00C47588" w14:paraId="521BBFDF" w14:textId="77777777" w:rsidTr="00DC4DA6">
        <w:trPr>
          <w:trHeight w:val="570"/>
        </w:trPr>
        <w:tc>
          <w:tcPr>
            <w:tcW w:w="4500" w:type="dxa"/>
            <w:tcBorders>
              <w:top w:val="nil"/>
              <w:left w:val="single" w:sz="4" w:space="0" w:color="auto"/>
              <w:bottom w:val="single" w:sz="4" w:space="0" w:color="auto"/>
              <w:right w:val="single" w:sz="4" w:space="0" w:color="auto"/>
            </w:tcBorders>
            <w:shd w:val="clear" w:color="000000" w:fill="E97132"/>
            <w:tcMar>
              <w:top w:w="15" w:type="dxa"/>
              <w:left w:w="15" w:type="dxa"/>
              <w:bottom w:w="0" w:type="dxa"/>
              <w:right w:w="15" w:type="dxa"/>
            </w:tcMar>
            <w:vAlign w:val="bottom"/>
            <w:hideMark/>
          </w:tcPr>
          <w:p w14:paraId="6B549F57" w14:textId="77777777"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b) doma sledováním televize, hraním počítačových a jiných her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871CB89" w14:textId="23643F75"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14,9 %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09A1539" w14:textId="5AF1C363"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23,5 %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22CE601" w14:textId="54EEE59F"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21,5 %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F8073FB" w14:textId="7121A1A4"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8,3 %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DEE1FD3" w14:textId="0A54B7D0"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40 %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347D1F8" w14:textId="62AF4A93"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54EFBB9" w14:textId="3BD60ACF"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25 %</w:t>
            </w:r>
          </w:p>
        </w:tc>
      </w:tr>
      <w:tr w:rsidR="00825757" w:rsidRPr="00C47588" w14:paraId="41F5421F"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ADADAD"/>
            <w:tcMar>
              <w:top w:w="15" w:type="dxa"/>
              <w:left w:w="15" w:type="dxa"/>
              <w:bottom w:w="0" w:type="dxa"/>
              <w:right w:w="15" w:type="dxa"/>
            </w:tcMar>
            <w:vAlign w:val="bottom"/>
            <w:hideMark/>
          </w:tcPr>
          <w:p w14:paraId="0D9CBBC9" w14:textId="77777777"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c) doma čtením knihy, zahradničením, kutilstvím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0DCC577" w14:textId="0DDB275C"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4,5 %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0904FF4" w14:textId="09E3C36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2,4 %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B5828CA" w14:textId="4B349E51"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5,1 %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021D5D5" w14:textId="4405A9A8"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8,3 %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D14F704" w14:textId="3BFDA569"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855157F" w14:textId="6D24B8DD"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50 %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3265E1D" w14:textId="759F6588"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25 %</w:t>
            </w:r>
          </w:p>
        </w:tc>
      </w:tr>
      <w:tr w:rsidR="00825757" w:rsidRPr="00C47588" w14:paraId="69834280"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bottom"/>
            <w:hideMark/>
          </w:tcPr>
          <w:p w14:paraId="78F672F4" w14:textId="77777777"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d) sportováním (běh, posilovna, volejbal atd)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1A4F6B9" w14:textId="45E8768B"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3,0 %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099E941" w14:textId="7B187370"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8,2 %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B96387B" w14:textId="3317C2A5"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12,7 %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D01A6AC" w14:textId="0DCD0CC3"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1363BBC0" w14:textId="64A2B1BA"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26,7 %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4266F1E" w14:textId="65110685"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181BED9" w14:textId="0E75DA42"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r>
      <w:tr w:rsidR="00825757" w:rsidRPr="00C47588" w14:paraId="4DE6B5B7"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94DCF8"/>
            <w:tcMar>
              <w:top w:w="15" w:type="dxa"/>
              <w:left w:w="15" w:type="dxa"/>
              <w:bottom w:w="0" w:type="dxa"/>
              <w:right w:w="15" w:type="dxa"/>
            </w:tcMar>
            <w:vAlign w:val="bottom"/>
            <w:hideMark/>
          </w:tcPr>
          <w:p w14:paraId="6B9B2721" w14:textId="4DE6E7F1"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e) </w:t>
            </w:r>
            <w:r w:rsidR="00C130E9" w:rsidRPr="00C47588">
              <w:rPr>
                <w:rFonts w:ascii="Times New Roman" w:hAnsi="Times New Roman"/>
                <w:color w:val="000000"/>
                <w:sz w:val="21"/>
                <w:szCs w:val="21"/>
              </w:rPr>
              <w:t>relaxací – sauna</w:t>
            </w:r>
            <w:r w:rsidRPr="00C47588">
              <w:rPr>
                <w:rFonts w:ascii="Times New Roman" w:hAnsi="Times New Roman"/>
                <w:color w:val="000000"/>
                <w:sz w:val="21"/>
                <w:szCs w:val="21"/>
              </w:rPr>
              <w:t>, meditace, jóga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A39013E" w14:textId="70E6043A"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13,5 %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7F182DD" w14:textId="5D6E57CA"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4,7 %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7361BDF" w14:textId="6C4A3136"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3,8 %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1D80DB6" w14:textId="3F6F8C5F"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8,3 %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892AE78" w14:textId="5B654C38"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6,7 %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E3C2A02" w14:textId="2654192E"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524553C" w14:textId="2EB8FE7B"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r>
      <w:tr w:rsidR="00825757" w:rsidRPr="00C47588" w14:paraId="42333800"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6D5FBEF" w14:textId="5821DBB0"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f) venku s rodinou nebo </w:t>
            </w:r>
            <w:r w:rsidR="00C130E9" w:rsidRPr="00C47588">
              <w:rPr>
                <w:rFonts w:ascii="Times New Roman" w:hAnsi="Times New Roman"/>
                <w:color w:val="000000"/>
                <w:sz w:val="21"/>
                <w:szCs w:val="21"/>
              </w:rPr>
              <w:t>s přáteli</w:t>
            </w:r>
            <w:r w:rsidRPr="00C47588">
              <w:rPr>
                <w:rFonts w:ascii="Times New Roman" w:hAnsi="Times New Roman"/>
                <w:color w:val="000000"/>
                <w:sz w:val="21"/>
                <w:szCs w:val="21"/>
              </w:rPr>
              <w:t xml:space="preserve"> (</w:t>
            </w:r>
            <w:r w:rsidR="00C00731" w:rsidRPr="00C47588">
              <w:rPr>
                <w:rFonts w:ascii="Times New Roman" w:hAnsi="Times New Roman"/>
                <w:color w:val="000000"/>
                <w:sz w:val="21"/>
                <w:szCs w:val="21"/>
              </w:rPr>
              <w:t>výlety</w:t>
            </w:r>
            <w:r w:rsidRPr="00C47588">
              <w:rPr>
                <w:rFonts w:ascii="Times New Roman" w:hAnsi="Times New Roman"/>
                <w:color w:val="000000"/>
                <w:sz w:val="21"/>
                <w:szCs w:val="21"/>
              </w:rPr>
              <w:t xml:space="preserve"> atd.)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A2EBA1D" w14:textId="25C7DFE4"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20,9 %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DA6F6E0" w14:textId="616F5F28"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21,2 %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959D175" w14:textId="482D6E95"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18,9 %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5C54680" w14:textId="54A23B15"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C2E83E7" w14:textId="39DB4072"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13,3 %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F8701DE" w14:textId="19C7D39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95F9064" w14:textId="2043C9D4"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50 %</w:t>
            </w:r>
          </w:p>
        </w:tc>
      </w:tr>
      <w:tr w:rsidR="00825757" w:rsidRPr="00C47588" w14:paraId="0D3298D3"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156082"/>
            <w:tcMar>
              <w:top w:w="15" w:type="dxa"/>
              <w:left w:w="15" w:type="dxa"/>
              <w:bottom w:w="0" w:type="dxa"/>
              <w:right w:w="15" w:type="dxa"/>
            </w:tcMar>
            <w:vAlign w:val="bottom"/>
            <w:hideMark/>
          </w:tcPr>
          <w:p w14:paraId="41F83283" w14:textId="6FEDEBD1"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h) vzděláváním </w:t>
            </w:r>
            <w:r w:rsidR="00C130E9" w:rsidRPr="00C47588">
              <w:rPr>
                <w:rFonts w:ascii="Times New Roman" w:hAnsi="Times New Roman"/>
                <w:color w:val="000000"/>
                <w:sz w:val="21"/>
                <w:szCs w:val="21"/>
              </w:rPr>
              <w:t>se – přednášky</w:t>
            </w:r>
            <w:r w:rsidRPr="00C47588">
              <w:rPr>
                <w:rFonts w:ascii="Times New Roman" w:hAnsi="Times New Roman"/>
                <w:color w:val="000000"/>
                <w:sz w:val="21"/>
                <w:szCs w:val="21"/>
              </w:rPr>
              <w:t>, besedy, workshopy atd.</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9B6B59C" w14:textId="5379A72D"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11,9 %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16222B3" w14:textId="5DA52D59"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1,2 %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CD9FEA0" w14:textId="714A652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620A128B" w14:textId="429A99F3"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37765735" w14:textId="22EE634E"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1FC57A2" w14:textId="34A0910E"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50 %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8BAB159" w14:textId="3A3AA618"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r>
      <w:tr w:rsidR="00825757" w:rsidRPr="00C47588" w14:paraId="57D02E75" w14:textId="77777777" w:rsidTr="00DC4DA6">
        <w:trPr>
          <w:trHeight w:val="290"/>
        </w:trPr>
        <w:tc>
          <w:tcPr>
            <w:tcW w:w="4500" w:type="dxa"/>
            <w:tcBorders>
              <w:top w:val="nil"/>
              <w:left w:val="single" w:sz="4" w:space="0" w:color="auto"/>
              <w:bottom w:val="single" w:sz="4" w:space="0" w:color="auto"/>
              <w:right w:val="single" w:sz="4" w:space="0" w:color="auto"/>
            </w:tcBorders>
            <w:shd w:val="clear" w:color="000000" w:fill="C00000"/>
            <w:tcMar>
              <w:top w:w="15" w:type="dxa"/>
              <w:left w:w="15" w:type="dxa"/>
              <w:bottom w:w="0" w:type="dxa"/>
              <w:right w:w="15" w:type="dxa"/>
            </w:tcMar>
            <w:vAlign w:val="bottom"/>
            <w:hideMark/>
          </w:tcPr>
          <w:p w14:paraId="691D82EF" w14:textId="77777777" w:rsidR="00825757" w:rsidRPr="00C47588" w:rsidRDefault="00825757" w:rsidP="00825757">
            <w:pPr>
              <w:rPr>
                <w:rFonts w:ascii="Times New Roman" w:hAnsi="Times New Roman"/>
                <w:color w:val="000000"/>
                <w:sz w:val="21"/>
                <w:szCs w:val="21"/>
              </w:rPr>
            </w:pPr>
            <w:r w:rsidRPr="00C47588">
              <w:rPr>
                <w:rFonts w:ascii="Times New Roman" w:hAnsi="Times New Roman"/>
                <w:color w:val="000000"/>
                <w:sz w:val="21"/>
                <w:szCs w:val="21"/>
              </w:rPr>
              <w:t xml:space="preserve">i) jiné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C34F214" w14:textId="5266C6D0"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0637A849" w14:textId="413F1FFA"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203FA2C8" w14:textId="783B09B1"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4549737" w14:textId="5A2795B9"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7C39FA89" w14:textId="43D9DB27"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574D46A4" w14:textId="6B00049E"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c>
          <w:tcPr>
            <w:tcW w:w="0" w:type="auto"/>
            <w:tcBorders>
              <w:top w:val="nil"/>
              <w:left w:val="nil"/>
              <w:bottom w:val="single" w:sz="4" w:space="0" w:color="auto"/>
              <w:right w:val="single" w:sz="4" w:space="0" w:color="auto"/>
            </w:tcBorders>
            <w:shd w:val="clear" w:color="000000" w:fill="E8E8E8"/>
            <w:noWrap/>
            <w:tcMar>
              <w:top w:w="15" w:type="dxa"/>
              <w:left w:w="15" w:type="dxa"/>
              <w:bottom w:w="0" w:type="dxa"/>
              <w:right w:w="15" w:type="dxa"/>
            </w:tcMar>
            <w:vAlign w:val="bottom"/>
            <w:hideMark/>
          </w:tcPr>
          <w:p w14:paraId="4A9BD892" w14:textId="10855B8B" w:rsidR="00825757" w:rsidRPr="00C47588" w:rsidRDefault="00C130E9" w:rsidP="00825757">
            <w:pPr>
              <w:jc w:val="right"/>
              <w:rPr>
                <w:rFonts w:ascii="Times New Roman" w:hAnsi="Times New Roman"/>
                <w:color w:val="000000"/>
                <w:sz w:val="21"/>
                <w:szCs w:val="21"/>
              </w:rPr>
            </w:pPr>
            <w:r w:rsidRPr="00C47588">
              <w:rPr>
                <w:rFonts w:ascii="Times New Roman" w:hAnsi="Times New Roman"/>
                <w:color w:val="000000"/>
                <w:sz w:val="21"/>
                <w:szCs w:val="21"/>
              </w:rPr>
              <w:t>0 %</w:t>
            </w:r>
          </w:p>
        </w:tc>
      </w:tr>
    </w:tbl>
    <w:p w14:paraId="5C475EA7" w14:textId="343F23FF" w:rsidR="009814EC" w:rsidRPr="00FB37F8" w:rsidRDefault="00DC4DA6" w:rsidP="009814EC">
      <w:pPr>
        <w:suppressAutoHyphens w:val="0"/>
        <w:autoSpaceDN/>
        <w:spacing w:after="0" w:line="360" w:lineRule="auto"/>
        <w:jc w:val="both"/>
        <w:textAlignment w:val="auto"/>
        <w:rPr>
          <w:rFonts w:ascii="Times New Roman" w:eastAsia="Times New Roman" w:hAnsi="Times New Roman"/>
          <w:color w:val="000000"/>
          <w:sz w:val="20"/>
          <w:szCs w:val="20"/>
          <w:lang w:eastAsia="cs-CZ"/>
        </w:rPr>
      </w:pPr>
      <w:r w:rsidRPr="00FB37F8">
        <w:rPr>
          <w:rFonts w:ascii="Times New Roman" w:hAnsi="Times New Roman"/>
          <w:sz w:val="20"/>
          <w:szCs w:val="20"/>
        </w:rPr>
        <w:t xml:space="preserve"> </w:t>
      </w:r>
      <w:r w:rsidR="009814EC" w:rsidRPr="00FB37F8">
        <w:rPr>
          <w:rFonts w:ascii="Times New Roman" w:eastAsia="Times New Roman" w:hAnsi="Times New Roman"/>
          <w:color w:val="000000"/>
          <w:sz w:val="20"/>
          <w:szCs w:val="20"/>
          <w:lang w:eastAsia="cs-CZ"/>
        </w:rPr>
        <w:t xml:space="preserve">Tabulka č. </w:t>
      </w:r>
      <w:r w:rsidR="00477054" w:rsidRPr="00FB37F8">
        <w:rPr>
          <w:rFonts w:ascii="Times New Roman" w:eastAsia="Times New Roman" w:hAnsi="Times New Roman"/>
          <w:color w:val="000000"/>
          <w:sz w:val="20"/>
          <w:szCs w:val="20"/>
          <w:lang w:eastAsia="cs-CZ"/>
        </w:rPr>
        <w:t>6</w:t>
      </w:r>
      <w:r w:rsidR="009814EC" w:rsidRPr="00FB37F8">
        <w:rPr>
          <w:rFonts w:ascii="Times New Roman" w:eastAsia="Times New Roman" w:hAnsi="Times New Roman"/>
          <w:color w:val="000000"/>
          <w:sz w:val="20"/>
          <w:szCs w:val="20"/>
          <w:lang w:eastAsia="cs-CZ"/>
        </w:rPr>
        <w:t xml:space="preserve"> – Počet respondentů u jednotlivých gastronomických zařízení k volnočasové aktivitě v</w:t>
      </w:r>
      <w:r w:rsidR="000D136A" w:rsidRPr="00FB37F8">
        <w:rPr>
          <w:rFonts w:ascii="Times New Roman" w:eastAsia="Times New Roman" w:hAnsi="Times New Roman"/>
          <w:color w:val="000000"/>
          <w:sz w:val="20"/>
          <w:szCs w:val="20"/>
          <w:lang w:eastAsia="cs-CZ"/>
        </w:rPr>
        <w:t> </w:t>
      </w:r>
      <w:r w:rsidR="009814EC" w:rsidRPr="00FB37F8">
        <w:rPr>
          <w:rFonts w:ascii="Times New Roman" w:eastAsia="Times New Roman" w:hAnsi="Times New Roman"/>
          <w:color w:val="000000"/>
          <w:sz w:val="20"/>
          <w:szCs w:val="20"/>
          <w:lang w:eastAsia="cs-CZ"/>
        </w:rPr>
        <w:t>procentech</w:t>
      </w:r>
      <w:r w:rsidR="000D136A" w:rsidRPr="00FB37F8">
        <w:rPr>
          <w:rFonts w:ascii="Times New Roman" w:eastAsia="Times New Roman" w:hAnsi="Times New Roman"/>
          <w:color w:val="000000"/>
          <w:sz w:val="20"/>
          <w:szCs w:val="20"/>
          <w:lang w:eastAsia="cs-CZ"/>
        </w:rPr>
        <w:t xml:space="preserve"> </w:t>
      </w:r>
      <w:r w:rsidR="000D136A" w:rsidRPr="00FB37F8">
        <w:rPr>
          <w:rFonts w:ascii="Times New Roman" w:hAnsi="Times New Roman"/>
          <w:sz w:val="20"/>
          <w:szCs w:val="20"/>
        </w:rPr>
        <w:t>(Zdroj: vlastní výzkum)</w:t>
      </w:r>
    </w:p>
    <w:p w14:paraId="230824EE" w14:textId="39070C21" w:rsidR="000B461A" w:rsidRPr="00C47588" w:rsidRDefault="000B461A" w:rsidP="008F765C">
      <w:pPr>
        <w:spacing w:line="360" w:lineRule="auto"/>
        <w:jc w:val="both"/>
        <w:rPr>
          <w:rFonts w:ascii="Times New Roman" w:hAnsi="Times New Roman"/>
          <w:sz w:val="21"/>
          <w:szCs w:val="21"/>
        </w:rPr>
      </w:pPr>
    </w:p>
    <w:p w14:paraId="22BEE12E" w14:textId="483EBE13" w:rsidR="00D351BA" w:rsidRPr="00FB37F8" w:rsidRDefault="00D351BA" w:rsidP="00925018">
      <w:pPr>
        <w:spacing w:line="360" w:lineRule="auto"/>
        <w:ind w:firstLine="708"/>
        <w:jc w:val="both"/>
        <w:rPr>
          <w:rFonts w:ascii="Times New Roman" w:hAnsi="Times New Roman"/>
          <w:sz w:val="24"/>
          <w:szCs w:val="24"/>
        </w:rPr>
      </w:pPr>
      <w:r w:rsidRPr="00FB37F8">
        <w:rPr>
          <w:rFonts w:ascii="Times New Roman" w:hAnsi="Times New Roman"/>
          <w:sz w:val="24"/>
          <w:szCs w:val="24"/>
        </w:rPr>
        <w:lastRenderedPageBreak/>
        <w:t>Z</w:t>
      </w:r>
      <w:r w:rsidR="00925018" w:rsidRPr="00FB37F8">
        <w:rPr>
          <w:rFonts w:ascii="Times New Roman" w:hAnsi="Times New Roman"/>
          <w:sz w:val="24"/>
          <w:szCs w:val="24"/>
        </w:rPr>
        <w:t> </w:t>
      </w:r>
      <w:r w:rsidRPr="00FB37F8">
        <w:rPr>
          <w:rFonts w:ascii="Times New Roman" w:hAnsi="Times New Roman"/>
          <w:sz w:val="24"/>
          <w:szCs w:val="24"/>
        </w:rPr>
        <w:t>tabulky</w:t>
      </w:r>
      <w:r w:rsidR="00925018" w:rsidRPr="00FB37F8">
        <w:rPr>
          <w:rFonts w:ascii="Times New Roman" w:hAnsi="Times New Roman"/>
          <w:sz w:val="24"/>
          <w:szCs w:val="24"/>
        </w:rPr>
        <w:t xml:space="preserve"> č. 5</w:t>
      </w:r>
      <w:r w:rsidR="003C5697" w:rsidRPr="00FB37F8">
        <w:rPr>
          <w:rFonts w:ascii="Times New Roman" w:hAnsi="Times New Roman"/>
          <w:sz w:val="24"/>
          <w:szCs w:val="24"/>
        </w:rPr>
        <w:t xml:space="preserve"> </w:t>
      </w:r>
      <w:r w:rsidRPr="00FB37F8">
        <w:rPr>
          <w:rFonts w:ascii="Times New Roman" w:hAnsi="Times New Roman"/>
          <w:sz w:val="24"/>
          <w:szCs w:val="24"/>
        </w:rPr>
        <w:t xml:space="preserve">lze vyčíst procentuální zastoupení jednotlivých aktivit </w:t>
      </w:r>
      <w:r w:rsidR="006074B8" w:rsidRPr="00FB37F8">
        <w:rPr>
          <w:rFonts w:ascii="Times New Roman" w:hAnsi="Times New Roman"/>
          <w:sz w:val="24"/>
          <w:szCs w:val="24"/>
        </w:rPr>
        <w:t xml:space="preserve">vzhledem </w:t>
      </w:r>
      <w:r w:rsidR="00C130E9" w:rsidRPr="00FB37F8">
        <w:rPr>
          <w:rFonts w:ascii="Times New Roman" w:hAnsi="Times New Roman"/>
          <w:sz w:val="24"/>
          <w:szCs w:val="24"/>
        </w:rPr>
        <w:t>ke</w:t>
      </w:r>
      <w:r w:rsidR="006074B8" w:rsidRPr="00FB37F8">
        <w:rPr>
          <w:rFonts w:ascii="Times New Roman" w:hAnsi="Times New Roman"/>
          <w:sz w:val="24"/>
          <w:szCs w:val="24"/>
        </w:rPr>
        <w:t xml:space="preserve"> gastronomickým podnikům. Tabulka je dle popisu velmi </w:t>
      </w:r>
      <w:r w:rsidR="00C130E9" w:rsidRPr="00FB37F8">
        <w:rPr>
          <w:rFonts w:ascii="Times New Roman" w:hAnsi="Times New Roman"/>
          <w:sz w:val="24"/>
          <w:szCs w:val="24"/>
        </w:rPr>
        <w:t>náročná,</w:t>
      </w:r>
      <w:r w:rsidR="006074B8" w:rsidRPr="00FB37F8">
        <w:rPr>
          <w:rFonts w:ascii="Times New Roman" w:hAnsi="Times New Roman"/>
          <w:sz w:val="24"/>
          <w:szCs w:val="24"/>
        </w:rPr>
        <w:t xml:space="preserve"> a proto jsem se rozhodla vybrat z každí kategorie tři nejvíce zastoupené volnočasové aktivity u každého vybraného gastronomického zařízení. </w:t>
      </w:r>
    </w:p>
    <w:p w14:paraId="7C695869" w14:textId="5FB79E65" w:rsidR="00915950" w:rsidRPr="00FB37F8" w:rsidRDefault="00915950" w:rsidP="00925018">
      <w:pPr>
        <w:spacing w:line="360" w:lineRule="auto"/>
        <w:ind w:firstLine="708"/>
        <w:jc w:val="both"/>
        <w:rPr>
          <w:rFonts w:ascii="Times New Roman" w:eastAsia="Times New Roman" w:hAnsi="Times New Roman"/>
          <w:color w:val="000000"/>
          <w:sz w:val="24"/>
          <w:szCs w:val="24"/>
          <w:lang w:eastAsia="cs-CZ"/>
        </w:rPr>
      </w:pPr>
      <w:r w:rsidRPr="00FB37F8">
        <w:rPr>
          <w:rFonts w:ascii="Times New Roman" w:hAnsi="Times New Roman"/>
          <w:sz w:val="24"/>
          <w:szCs w:val="24"/>
        </w:rPr>
        <w:t>Pro zaměstnance kavárny je tedy nejvíce oblíbená akti</w:t>
      </w:r>
      <w:r w:rsidR="00671765" w:rsidRPr="00FB37F8">
        <w:rPr>
          <w:rFonts w:ascii="Times New Roman" w:hAnsi="Times New Roman"/>
          <w:sz w:val="24"/>
          <w:szCs w:val="24"/>
        </w:rPr>
        <w:t>vita</w:t>
      </w:r>
      <w:r w:rsidR="00C1033D" w:rsidRPr="00FB37F8">
        <w:rPr>
          <w:rFonts w:ascii="Times New Roman" w:hAnsi="Times New Roman"/>
          <w:sz w:val="24"/>
          <w:szCs w:val="24"/>
        </w:rPr>
        <w:t xml:space="preserve">, kdy jsou lidé „doma s rodinou nebo s přáteli“, celkově sem patří </w:t>
      </w:r>
      <w:r w:rsidR="00C130E9" w:rsidRPr="00FB37F8">
        <w:rPr>
          <w:rFonts w:ascii="Times New Roman" w:hAnsi="Times New Roman"/>
          <w:sz w:val="24"/>
          <w:szCs w:val="24"/>
        </w:rPr>
        <w:t>31,3 %</w:t>
      </w:r>
      <w:r w:rsidR="00C1033D" w:rsidRPr="00FB37F8">
        <w:rPr>
          <w:rFonts w:ascii="Times New Roman" w:hAnsi="Times New Roman"/>
          <w:sz w:val="24"/>
          <w:szCs w:val="24"/>
        </w:rPr>
        <w:t xml:space="preserve"> respondentů. Dále</w:t>
      </w:r>
      <w:r w:rsidR="00692AA7" w:rsidRPr="00FB37F8">
        <w:rPr>
          <w:rFonts w:ascii="Times New Roman" w:hAnsi="Times New Roman"/>
          <w:sz w:val="24"/>
          <w:szCs w:val="24"/>
        </w:rPr>
        <w:t xml:space="preserve"> pak lidé z kaváren nejvíce svůj čas tráví „venku s rodinou nebo s přáteli“ – </w:t>
      </w:r>
      <w:r w:rsidR="00C130E9" w:rsidRPr="00FB37F8">
        <w:rPr>
          <w:rFonts w:ascii="Times New Roman" w:hAnsi="Times New Roman"/>
          <w:sz w:val="24"/>
          <w:szCs w:val="24"/>
        </w:rPr>
        <w:t>20,9 %</w:t>
      </w:r>
      <w:r w:rsidR="00692AA7" w:rsidRPr="00FB37F8">
        <w:rPr>
          <w:rFonts w:ascii="Times New Roman" w:hAnsi="Times New Roman"/>
          <w:sz w:val="24"/>
          <w:szCs w:val="24"/>
        </w:rPr>
        <w:t xml:space="preserve">. </w:t>
      </w:r>
      <w:r w:rsidR="00861A7A" w:rsidRPr="00FB37F8">
        <w:rPr>
          <w:rFonts w:ascii="Times New Roman" w:hAnsi="Times New Roman"/>
          <w:sz w:val="24"/>
          <w:szCs w:val="24"/>
        </w:rPr>
        <w:t>A na třetím místě je aktivita „</w:t>
      </w:r>
      <w:r w:rsidR="00861A7A" w:rsidRPr="00FB37F8">
        <w:rPr>
          <w:rFonts w:ascii="Times New Roman" w:eastAsia="Times New Roman" w:hAnsi="Times New Roman"/>
          <w:color w:val="000000"/>
          <w:sz w:val="24"/>
          <w:szCs w:val="24"/>
          <w:lang w:eastAsia="cs-CZ"/>
        </w:rPr>
        <w:t>doma sledováním televize, hraním počítačových a jiných her“ s </w:t>
      </w:r>
      <w:r w:rsidR="00C130E9" w:rsidRPr="00FB37F8">
        <w:rPr>
          <w:rFonts w:ascii="Times New Roman" w:eastAsia="Times New Roman" w:hAnsi="Times New Roman"/>
          <w:color w:val="000000"/>
          <w:sz w:val="24"/>
          <w:szCs w:val="24"/>
          <w:lang w:eastAsia="cs-CZ"/>
        </w:rPr>
        <w:t>14,9 %</w:t>
      </w:r>
      <w:r w:rsidR="00861A7A" w:rsidRPr="00FB37F8">
        <w:rPr>
          <w:rFonts w:ascii="Times New Roman" w:eastAsia="Times New Roman" w:hAnsi="Times New Roman"/>
          <w:color w:val="000000"/>
          <w:sz w:val="24"/>
          <w:szCs w:val="24"/>
          <w:lang w:eastAsia="cs-CZ"/>
        </w:rPr>
        <w:t>.</w:t>
      </w:r>
      <w:r w:rsidR="00DC4DA6" w:rsidRPr="00FB37F8">
        <w:rPr>
          <w:rFonts w:ascii="Times New Roman" w:eastAsia="Times New Roman" w:hAnsi="Times New Roman"/>
          <w:color w:val="000000"/>
          <w:sz w:val="24"/>
          <w:szCs w:val="24"/>
          <w:lang w:eastAsia="cs-CZ"/>
        </w:rPr>
        <w:t xml:space="preserve"> </w:t>
      </w:r>
    </w:p>
    <w:p w14:paraId="5719A13F" w14:textId="4E951FA2" w:rsidR="00DC4DA6" w:rsidRPr="00FB37F8" w:rsidRDefault="00DC4DA6" w:rsidP="00925018">
      <w:pPr>
        <w:spacing w:line="360" w:lineRule="auto"/>
        <w:ind w:firstLine="708"/>
        <w:jc w:val="both"/>
        <w:rPr>
          <w:rFonts w:ascii="Times New Roman" w:hAnsi="Times New Roman"/>
          <w:color w:val="000000"/>
          <w:sz w:val="24"/>
          <w:szCs w:val="24"/>
        </w:rPr>
      </w:pPr>
      <w:r w:rsidRPr="00FB37F8">
        <w:rPr>
          <w:rFonts w:ascii="Times New Roman" w:eastAsia="Times New Roman" w:hAnsi="Times New Roman"/>
          <w:color w:val="000000"/>
          <w:sz w:val="24"/>
          <w:szCs w:val="24"/>
          <w:lang w:eastAsia="cs-CZ"/>
        </w:rPr>
        <w:t xml:space="preserve">Lidé zaměstnaní v hospodě </w:t>
      </w:r>
      <w:r w:rsidR="0099115E" w:rsidRPr="00FB37F8">
        <w:rPr>
          <w:rFonts w:ascii="Times New Roman" w:eastAsia="Times New Roman" w:hAnsi="Times New Roman"/>
          <w:color w:val="000000"/>
          <w:sz w:val="24"/>
          <w:szCs w:val="24"/>
          <w:lang w:eastAsia="cs-CZ"/>
        </w:rPr>
        <w:t>nejčastěji vol</w:t>
      </w:r>
      <w:r w:rsidR="00DA32E9" w:rsidRPr="00FB37F8">
        <w:rPr>
          <w:rFonts w:ascii="Times New Roman" w:eastAsia="Times New Roman" w:hAnsi="Times New Roman"/>
          <w:color w:val="000000"/>
          <w:sz w:val="24"/>
          <w:szCs w:val="24"/>
          <w:lang w:eastAsia="cs-CZ"/>
        </w:rPr>
        <w:t xml:space="preserve">í </w:t>
      </w:r>
      <w:r w:rsidR="0099115E" w:rsidRPr="00FB37F8">
        <w:rPr>
          <w:rFonts w:ascii="Times New Roman" w:eastAsia="Times New Roman" w:hAnsi="Times New Roman"/>
          <w:color w:val="000000"/>
          <w:sz w:val="24"/>
          <w:szCs w:val="24"/>
          <w:lang w:eastAsia="cs-CZ"/>
        </w:rPr>
        <w:t xml:space="preserve">možnost „doma s rodinou a s přáteli“, celkově </w:t>
      </w:r>
      <w:r w:rsidR="00C130E9" w:rsidRPr="00FB37F8">
        <w:rPr>
          <w:rFonts w:ascii="Times New Roman" w:eastAsia="Times New Roman" w:hAnsi="Times New Roman"/>
          <w:color w:val="000000"/>
          <w:sz w:val="24"/>
          <w:szCs w:val="24"/>
          <w:lang w:eastAsia="cs-CZ"/>
        </w:rPr>
        <w:t>38,8 %</w:t>
      </w:r>
      <w:r w:rsidR="0099115E" w:rsidRPr="00FB37F8">
        <w:rPr>
          <w:rFonts w:ascii="Times New Roman" w:eastAsia="Times New Roman" w:hAnsi="Times New Roman"/>
          <w:color w:val="000000"/>
          <w:sz w:val="24"/>
          <w:szCs w:val="24"/>
          <w:lang w:eastAsia="cs-CZ"/>
        </w:rPr>
        <w:t xml:space="preserve">. </w:t>
      </w:r>
      <w:r w:rsidR="000D7320" w:rsidRPr="00FB37F8">
        <w:rPr>
          <w:rFonts w:ascii="Times New Roman" w:eastAsia="Times New Roman" w:hAnsi="Times New Roman"/>
          <w:color w:val="000000"/>
          <w:sz w:val="24"/>
          <w:szCs w:val="24"/>
          <w:lang w:eastAsia="cs-CZ"/>
        </w:rPr>
        <w:t>Vysoké procentuální zastoupení má také možnost „</w:t>
      </w:r>
      <w:r w:rsidR="000D7320" w:rsidRPr="00FB37F8">
        <w:rPr>
          <w:rFonts w:ascii="Times New Roman" w:hAnsi="Times New Roman"/>
          <w:color w:val="000000"/>
          <w:sz w:val="24"/>
          <w:szCs w:val="24"/>
        </w:rPr>
        <w:t xml:space="preserve">doma sledováním televize, hraním počítačových a jiných her“, která činí </w:t>
      </w:r>
      <w:r w:rsidR="00C130E9" w:rsidRPr="00FB37F8">
        <w:rPr>
          <w:rFonts w:ascii="Times New Roman" w:hAnsi="Times New Roman"/>
          <w:color w:val="000000"/>
          <w:sz w:val="24"/>
          <w:szCs w:val="24"/>
        </w:rPr>
        <w:t>23,5 %</w:t>
      </w:r>
      <w:r w:rsidR="000D7320" w:rsidRPr="00FB37F8">
        <w:rPr>
          <w:rFonts w:ascii="Times New Roman" w:hAnsi="Times New Roman"/>
          <w:color w:val="000000"/>
          <w:sz w:val="24"/>
          <w:szCs w:val="24"/>
        </w:rPr>
        <w:t xml:space="preserve">. </w:t>
      </w:r>
      <w:r w:rsidR="00037B50" w:rsidRPr="00FB37F8">
        <w:rPr>
          <w:rFonts w:ascii="Times New Roman" w:hAnsi="Times New Roman"/>
          <w:color w:val="000000"/>
          <w:sz w:val="24"/>
          <w:szCs w:val="24"/>
        </w:rPr>
        <w:t xml:space="preserve">Třetí nejvíce zvolenou odpovědí je aktivita „venku s rodinou nebo </w:t>
      </w:r>
      <w:r w:rsidR="00C130E9" w:rsidRPr="00FB37F8">
        <w:rPr>
          <w:rFonts w:ascii="Times New Roman" w:hAnsi="Times New Roman"/>
          <w:color w:val="000000"/>
          <w:sz w:val="24"/>
          <w:szCs w:val="24"/>
        </w:rPr>
        <w:t>s přáteli</w:t>
      </w:r>
      <w:r w:rsidR="00037B50" w:rsidRPr="00FB37F8">
        <w:rPr>
          <w:rFonts w:ascii="Times New Roman" w:hAnsi="Times New Roman"/>
          <w:color w:val="000000"/>
          <w:sz w:val="24"/>
          <w:szCs w:val="24"/>
        </w:rPr>
        <w:t xml:space="preserve"> (</w:t>
      </w:r>
      <w:r w:rsidR="006F7483" w:rsidRPr="00FB37F8">
        <w:rPr>
          <w:rFonts w:ascii="Times New Roman" w:hAnsi="Times New Roman"/>
          <w:color w:val="000000"/>
          <w:sz w:val="24"/>
          <w:szCs w:val="24"/>
        </w:rPr>
        <w:t>výlety</w:t>
      </w:r>
      <w:r w:rsidR="00037B50" w:rsidRPr="00FB37F8">
        <w:rPr>
          <w:rFonts w:ascii="Times New Roman" w:hAnsi="Times New Roman"/>
          <w:color w:val="000000"/>
          <w:sz w:val="24"/>
          <w:szCs w:val="24"/>
        </w:rPr>
        <w:t xml:space="preserve"> atd.)</w:t>
      </w:r>
      <w:r w:rsidR="00C130E9" w:rsidRPr="00FB37F8">
        <w:rPr>
          <w:rFonts w:ascii="Times New Roman" w:hAnsi="Times New Roman"/>
          <w:color w:val="000000"/>
          <w:sz w:val="24"/>
          <w:szCs w:val="24"/>
        </w:rPr>
        <w:t>“,</w:t>
      </w:r>
      <w:r w:rsidR="00037B50" w:rsidRPr="00FB37F8">
        <w:rPr>
          <w:rFonts w:ascii="Times New Roman" w:hAnsi="Times New Roman"/>
          <w:color w:val="000000"/>
          <w:sz w:val="24"/>
          <w:szCs w:val="24"/>
        </w:rPr>
        <w:t xml:space="preserve"> kter</w:t>
      </w:r>
      <w:r w:rsidR="006F7483" w:rsidRPr="00FB37F8">
        <w:rPr>
          <w:rFonts w:ascii="Times New Roman" w:hAnsi="Times New Roman"/>
          <w:color w:val="000000"/>
          <w:sz w:val="24"/>
          <w:szCs w:val="24"/>
        </w:rPr>
        <w:t>ou</w:t>
      </w:r>
      <w:r w:rsidR="00037B50" w:rsidRPr="00FB37F8">
        <w:rPr>
          <w:rFonts w:ascii="Times New Roman" w:hAnsi="Times New Roman"/>
          <w:color w:val="000000"/>
          <w:sz w:val="24"/>
          <w:szCs w:val="24"/>
        </w:rPr>
        <w:t xml:space="preserve"> </w:t>
      </w:r>
      <w:r w:rsidR="00A53CD4" w:rsidRPr="00FB37F8">
        <w:rPr>
          <w:rFonts w:ascii="Times New Roman" w:hAnsi="Times New Roman"/>
          <w:color w:val="000000"/>
          <w:sz w:val="24"/>
          <w:szCs w:val="24"/>
        </w:rPr>
        <w:t xml:space="preserve">vybralo </w:t>
      </w:r>
      <w:r w:rsidR="00C00731" w:rsidRPr="00FB37F8">
        <w:rPr>
          <w:rFonts w:ascii="Times New Roman" w:hAnsi="Times New Roman"/>
          <w:color w:val="000000"/>
          <w:sz w:val="24"/>
          <w:szCs w:val="24"/>
        </w:rPr>
        <w:t>21,2 %</w:t>
      </w:r>
      <w:r w:rsidR="00A53CD4" w:rsidRPr="00FB37F8">
        <w:rPr>
          <w:rFonts w:ascii="Times New Roman" w:hAnsi="Times New Roman"/>
          <w:color w:val="000000"/>
          <w:sz w:val="24"/>
          <w:szCs w:val="24"/>
        </w:rPr>
        <w:t xml:space="preserve"> respondentů. </w:t>
      </w:r>
    </w:p>
    <w:p w14:paraId="0CD0D36D" w14:textId="3133BC19" w:rsidR="00FD0D09" w:rsidRPr="00FB37F8" w:rsidRDefault="00FD0D09" w:rsidP="00925018">
      <w:pPr>
        <w:spacing w:line="360" w:lineRule="auto"/>
        <w:ind w:firstLine="708"/>
        <w:jc w:val="both"/>
        <w:rPr>
          <w:rFonts w:ascii="Times New Roman" w:hAnsi="Times New Roman"/>
          <w:color w:val="000000"/>
          <w:sz w:val="24"/>
          <w:szCs w:val="24"/>
        </w:rPr>
      </w:pPr>
      <w:r w:rsidRPr="00FB37F8">
        <w:rPr>
          <w:rFonts w:ascii="Times New Roman" w:hAnsi="Times New Roman"/>
          <w:color w:val="000000"/>
          <w:sz w:val="24"/>
          <w:szCs w:val="24"/>
        </w:rPr>
        <w:t xml:space="preserve">U respondentů z restaurací </w:t>
      </w:r>
      <w:r w:rsidR="00274237" w:rsidRPr="00FB37F8">
        <w:rPr>
          <w:rFonts w:ascii="Times New Roman" w:hAnsi="Times New Roman"/>
          <w:color w:val="000000"/>
          <w:sz w:val="24"/>
          <w:szCs w:val="24"/>
        </w:rPr>
        <w:t xml:space="preserve">je také nejvíce obsažená odpověď „doma s rodinou nebo s přáteli“, která má </w:t>
      </w:r>
      <w:r w:rsidR="00C130E9" w:rsidRPr="00FB37F8">
        <w:rPr>
          <w:rFonts w:ascii="Times New Roman" w:hAnsi="Times New Roman"/>
          <w:color w:val="000000"/>
          <w:sz w:val="24"/>
          <w:szCs w:val="24"/>
        </w:rPr>
        <w:t>38 %</w:t>
      </w:r>
      <w:r w:rsidR="006923F5" w:rsidRPr="00FB37F8">
        <w:rPr>
          <w:rFonts w:ascii="Times New Roman" w:hAnsi="Times New Roman"/>
          <w:color w:val="000000"/>
          <w:sz w:val="24"/>
          <w:szCs w:val="24"/>
        </w:rPr>
        <w:t>.  Dále pak aktivita „doma sledováním televize, hraním počítačových a jiných her“ s </w:t>
      </w:r>
      <w:r w:rsidR="006F7483" w:rsidRPr="00FB37F8">
        <w:rPr>
          <w:rFonts w:ascii="Times New Roman" w:hAnsi="Times New Roman"/>
          <w:color w:val="000000"/>
          <w:sz w:val="24"/>
          <w:szCs w:val="24"/>
        </w:rPr>
        <w:t>21,5 %</w:t>
      </w:r>
      <w:r w:rsidR="006923F5" w:rsidRPr="00FB37F8">
        <w:rPr>
          <w:rFonts w:ascii="Times New Roman" w:hAnsi="Times New Roman"/>
          <w:color w:val="000000"/>
          <w:sz w:val="24"/>
          <w:szCs w:val="24"/>
        </w:rPr>
        <w:t xml:space="preserve">. </w:t>
      </w:r>
      <w:r w:rsidR="000E14D5" w:rsidRPr="00FB37F8">
        <w:rPr>
          <w:rFonts w:ascii="Times New Roman" w:hAnsi="Times New Roman"/>
          <w:color w:val="000000"/>
          <w:sz w:val="24"/>
          <w:szCs w:val="24"/>
        </w:rPr>
        <w:t xml:space="preserve">Třetí nejčastější opovědí </w:t>
      </w:r>
      <w:r w:rsidR="00DA32E9" w:rsidRPr="00FB37F8">
        <w:rPr>
          <w:rFonts w:ascii="Times New Roman" w:hAnsi="Times New Roman"/>
          <w:color w:val="000000"/>
          <w:sz w:val="24"/>
          <w:szCs w:val="24"/>
        </w:rPr>
        <w:t>je</w:t>
      </w:r>
      <w:r w:rsidR="000E14D5" w:rsidRPr="00FB37F8">
        <w:rPr>
          <w:rFonts w:ascii="Times New Roman" w:hAnsi="Times New Roman"/>
          <w:color w:val="000000"/>
          <w:sz w:val="24"/>
          <w:szCs w:val="24"/>
        </w:rPr>
        <w:t xml:space="preserve"> aktivita „venku s rodinou nebo </w:t>
      </w:r>
      <w:r w:rsidR="006F7483" w:rsidRPr="00FB37F8">
        <w:rPr>
          <w:rFonts w:ascii="Times New Roman" w:hAnsi="Times New Roman"/>
          <w:color w:val="000000"/>
          <w:sz w:val="24"/>
          <w:szCs w:val="24"/>
        </w:rPr>
        <w:t>s přáteli</w:t>
      </w:r>
      <w:r w:rsidR="000E14D5" w:rsidRPr="00FB37F8">
        <w:rPr>
          <w:rFonts w:ascii="Times New Roman" w:hAnsi="Times New Roman"/>
          <w:color w:val="000000"/>
          <w:sz w:val="24"/>
          <w:szCs w:val="24"/>
        </w:rPr>
        <w:t xml:space="preserve"> (</w:t>
      </w:r>
      <w:r w:rsidR="006F7483" w:rsidRPr="00FB37F8">
        <w:rPr>
          <w:rFonts w:ascii="Times New Roman" w:hAnsi="Times New Roman"/>
          <w:color w:val="000000"/>
          <w:sz w:val="24"/>
          <w:szCs w:val="24"/>
        </w:rPr>
        <w:t>výlety</w:t>
      </w:r>
      <w:r w:rsidR="000E14D5" w:rsidRPr="00FB37F8">
        <w:rPr>
          <w:rFonts w:ascii="Times New Roman" w:hAnsi="Times New Roman"/>
          <w:color w:val="000000"/>
          <w:sz w:val="24"/>
          <w:szCs w:val="24"/>
        </w:rPr>
        <w:t xml:space="preserve"> atd.)“</w:t>
      </w:r>
      <w:r w:rsidR="00DA32E9" w:rsidRPr="00FB37F8">
        <w:rPr>
          <w:rFonts w:ascii="Times New Roman" w:hAnsi="Times New Roman"/>
          <w:color w:val="000000"/>
          <w:sz w:val="24"/>
          <w:szCs w:val="24"/>
        </w:rPr>
        <w:t xml:space="preserve">, která má </w:t>
      </w:r>
      <w:r w:rsidR="006F7483" w:rsidRPr="00FB37F8">
        <w:rPr>
          <w:rFonts w:ascii="Times New Roman" w:hAnsi="Times New Roman"/>
          <w:color w:val="000000"/>
          <w:sz w:val="24"/>
          <w:szCs w:val="24"/>
        </w:rPr>
        <w:t>18,9 %</w:t>
      </w:r>
      <w:r w:rsidR="00DA32E9" w:rsidRPr="00FB37F8">
        <w:rPr>
          <w:rFonts w:ascii="Times New Roman" w:hAnsi="Times New Roman"/>
          <w:color w:val="000000"/>
          <w:sz w:val="24"/>
          <w:szCs w:val="24"/>
        </w:rPr>
        <w:t xml:space="preserve">. </w:t>
      </w:r>
    </w:p>
    <w:p w14:paraId="47BBD641" w14:textId="30FC1EAD" w:rsidR="00925018" w:rsidRPr="00FB37F8" w:rsidRDefault="00A86CAA" w:rsidP="00925018">
      <w:pPr>
        <w:spacing w:line="360" w:lineRule="auto"/>
        <w:ind w:firstLine="708"/>
        <w:jc w:val="both"/>
        <w:rPr>
          <w:rFonts w:ascii="Times New Roman" w:hAnsi="Times New Roman"/>
          <w:color w:val="000000"/>
          <w:sz w:val="24"/>
          <w:szCs w:val="24"/>
        </w:rPr>
      </w:pPr>
      <w:r w:rsidRPr="00FB37F8">
        <w:rPr>
          <w:rFonts w:ascii="Times New Roman" w:hAnsi="Times New Roman"/>
          <w:color w:val="000000"/>
          <w:sz w:val="24"/>
          <w:szCs w:val="24"/>
        </w:rPr>
        <w:t>Zaměstnanci barů tráví nejvíce času</w:t>
      </w:r>
      <w:r w:rsidR="00B407C8" w:rsidRPr="00FB37F8">
        <w:rPr>
          <w:rFonts w:ascii="Times New Roman" w:hAnsi="Times New Roman"/>
          <w:color w:val="000000"/>
          <w:sz w:val="24"/>
          <w:szCs w:val="24"/>
        </w:rPr>
        <w:t xml:space="preserve"> „doma sledováním televize, hraním počítačových a jiných her“, dále pak </w:t>
      </w:r>
      <w:r w:rsidRPr="00FB37F8">
        <w:rPr>
          <w:rFonts w:ascii="Times New Roman" w:hAnsi="Times New Roman"/>
          <w:color w:val="000000"/>
          <w:sz w:val="24"/>
          <w:szCs w:val="24"/>
        </w:rPr>
        <w:t xml:space="preserve">sportováním, celkem </w:t>
      </w:r>
      <w:r w:rsidR="006F7483" w:rsidRPr="00FB37F8">
        <w:rPr>
          <w:rFonts w:ascii="Times New Roman" w:hAnsi="Times New Roman"/>
          <w:color w:val="000000"/>
          <w:sz w:val="24"/>
          <w:szCs w:val="24"/>
        </w:rPr>
        <w:t>26,7 %</w:t>
      </w:r>
      <w:r w:rsidR="00992680" w:rsidRPr="00FB37F8">
        <w:rPr>
          <w:rFonts w:ascii="Times New Roman" w:hAnsi="Times New Roman"/>
          <w:color w:val="000000"/>
          <w:sz w:val="24"/>
          <w:szCs w:val="24"/>
        </w:rPr>
        <w:t xml:space="preserve">. Následuje aktivita „venku s rodinou nebo </w:t>
      </w:r>
      <w:r w:rsidR="006F7483" w:rsidRPr="00FB37F8">
        <w:rPr>
          <w:rFonts w:ascii="Times New Roman" w:hAnsi="Times New Roman"/>
          <w:color w:val="000000"/>
          <w:sz w:val="24"/>
          <w:szCs w:val="24"/>
        </w:rPr>
        <w:t>s přáteli</w:t>
      </w:r>
      <w:r w:rsidR="00992680" w:rsidRPr="00FB37F8">
        <w:rPr>
          <w:rFonts w:ascii="Times New Roman" w:hAnsi="Times New Roman"/>
          <w:color w:val="000000"/>
          <w:sz w:val="24"/>
          <w:szCs w:val="24"/>
        </w:rPr>
        <w:t xml:space="preserve"> (</w:t>
      </w:r>
      <w:r w:rsidR="006F7483" w:rsidRPr="00FB37F8">
        <w:rPr>
          <w:rFonts w:ascii="Times New Roman" w:hAnsi="Times New Roman"/>
          <w:color w:val="000000"/>
          <w:sz w:val="24"/>
          <w:szCs w:val="24"/>
        </w:rPr>
        <w:t>výlety</w:t>
      </w:r>
      <w:r w:rsidR="00992680" w:rsidRPr="00FB37F8">
        <w:rPr>
          <w:rFonts w:ascii="Times New Roman" w:hAnsi="Times New Roman"/>
          <w:color w:val="000000"/>
          <w:sz w:val="24"/>
          <w:szCs w:val="24"/>
        </w:rPr>
        <w:t xml:space="preserve"> atd.)“ s </w:t>
      </w:r>
      <w:r w:rsidR="006F7483" w:rsidRPr="00FB37F8">
        <w:rPr>
          <w:rFonts w:ascii="Times New Roman" w:hAnsi="Times New Roman"/>
          <w:color w:val="000000"/>
          <w:sz w:val="24"/>
          <w:szCs w:val="24"/>
        </w:rPr>
        <w:t>13,3 %</w:t>
      </w:r>
      <w:r w:rsidR="00992680" w:rsidRPr="00FB37F8">
        <w:rPr>
          <w:rFonts w:ascii="Times New Roman" w:hAnsi="Times New Roman"/>
          <w:color w:val="000000"/>
          <w:sz w:val="24"/>
          <w:szCs w:val="24"/>
        </w:rPr>
        <w:t>.</w:t>
      </w:r>
      <w:r w:rsidR="00925018" w:rsidRPr="00FB37F8">
        <w:rPr>
          <w:rFonts w:ascii="Times New Roman" w:hAnsi="Times New Roman"/>
          <w:color w:val="000000"/>
          <w:sz w:val="24"/>
          <w:szCs w:val="24"/>
        </w:rPr>
        <w:t xml:space="preserve"> </w:t>
      </w:r>
    </w:p>
    <w:p w14:paraId="2CA408F4" w14:textId="64DA3C5F" w:rsidR="00925018" w:rsidRPr="00FB37F8" w:rsidRDefault="00E717B5" w:rsidP="00C838A9">
      <w:pPr>
        <w:spacing w:line="360" w:lineRule="auto"/>
        <w:ind w:firstLine="708"/>
        <w:jc w:val="both"/>
        <w:rPr>
          <w:rFonts w:ascii="Times New Roman" w:hAnsi="Times New Roman"/>
          <w:color w:val="000000"/>
          <w:sz w:val="24"/>
          <w:szCs w:val="24"/>
        </w:rPr>
      </w:pPr>
      <w:r w:rsidRPr="00FB37F8">
        <w:rPr>
          <w:rFonts w:ascii="Times New Roman" w:hAnsi="Times New Roman"/>
          <w:color w:val="000000"/>
          <w:sz w:val="24"/>
          <w:szCs w:val="24"/>
        </w:rPr>
        <w:t>U respondentů z cukrárny převažuje „doma čtením knihy, zahradničením, kutilstvím atd.“ s </w:t>
      </w:r>
      <w:r w:rsidR="006F7483" w:rsidRPr="00FB37F8">
        <w:rPr>
          <w:rFonts w:ascii="Times New Roman" w:hAnsi="Times New Roman"/>
          <w:color w:val="000000"/>
          <w:sz w:val="24"/>
          <w:szCs w:val="24"/>
        </w:rPr>
        <w:t>50 %</w:t>
      </w:r>
      <w:r w:rsidRPr="00FB37F8">
        <w:rPr>
          <w:rFonts w:ascii="Times New Roman" w:hAnsi="Times New Roman"/>
          <w:color w:val="000000"/>
          <w:sz w:val="24"/>
          <w:szCs w:val="24"/>
        </w:rPr>
        <w:t xml:space="preserve"> a u zaměstnanců vinárny </w:t>
      </w:r>
      <w:r w:rsidR="00F10524" w:rsidRPr="00FB37F8">
        <w:rPr>
          <w:rFonts w:ascii="Times New Roman" w:hAnsi="Times New Roman"/>
          <w:color w:val="000000"/>
          <w:sz w:val="24"/>
          <w:szCs w:val="24"/>
        </w:rPr>
        <w:t xml:space="preserve">poté aktivita „vzděláváním </w:t>
      </w:r>
      <w:r w:rsidR="002F59D5" w:rsidRPr="00FB37F8">
        <w:rPr>
          <w:rFonts w:ascii="Times New Roman" w:hAnsi="Times New Roman"/>
          <w:color w:val="000000"/>
          <w:sz w:val="24"/>
          <w:szCs w:val="24"/>
        </w:rPr>
        <w:t>se – přednášky</w:t>
      </w:r>
      <w:r w:rsidR="00F10524" w:rsidRPr="00FB37F8">
        <w:rPr>
          <w:rFonts w:ascii="Times New Roman" w:hAnsi="Times New Roman"/>
          <w:color w:val="000000"/>
          <w:sz w:val="24"/>
          <w:szCs w:val="24"/>
        </w:rPr>
        <w:t>, besedy, workshopy atd.“ také s </w:t>
      </w:r>
      <w:r w:rsidR="00C00731" w:rsidRPr="00FB37F8">
        <w:rPr>
          <w:rFonts w:ascii="Times New Roman" w:hAnsi="Times New Roman"/>
          <w:color w:val="000000"/>
          <w:sz w:val="24"/>
          <w:szCs w:val="24"/>
        </w:rPr>
        <w:t>50 %</w:t>
      </w:r>
      <w:r w:rsidR="00F10524" w:rsidRPr="00FB37F8">
        <w:rPr>
          <w:rFonts w:ascii="Times New Roman" w:hAnsi="Times New Roman"/>
          <w:color w:val="000000"/>
          <w:sz w:val="24"/>
          <w:szCs w:val="24"/>
        </w:rPr>
        <w:t xml:space="preserve">. </w:t>
      </w:r>
    </w:p>
    <w:p w14:paraId="4993102B"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131A8B9B"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1B93F8E8"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7788326B"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75CE940C"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0EC826EE" w14:textId="77777777" w:rsidR="00D91E3A" w:rsidRPr="00C47588" w:rsidRDefault="00D91E3A" w:rsidP="00C838A9">
      <w:pPr>
        <w:spacing w:line="360" w:lineRule="auto"/>
        <w:ind w:firstLine="708"/>
        <w:jc w:val="both"/>
        <w:rPr>
          <w:rFonts w:ascii="Times New Roman" w:hAnsi="Times New Roman"/>
          <w:color w:val="000000"/>
          <w:sz w:val="23"/>
          <w:szCs w:val="23"/>
        </w:rPr>
      </w:pPr>
    </w:p>
    <w:p w14:paraId="0959D7ED" w14:textId="77777777" w:rsidR="0026058C" w:rsidRPr="00C47588" w:rsidRDefault="0026058C" w:rsidP="008F765C">
      <w:pPr>
        <w:spacing w:line="360" w:lineRule="auto"/>
        <w:jc w:val="both"/>
        <w:rPr>
          <w:rFonts w:ascii="Times New Roman" w:hAnsi="Times New Roman"/>
          <w:color w:val="000000"/>
          <w:sz w:val="23"/>
          <w:szCs w:val="23"/>
        </w:rPr>
      </w:pPr>
    </w:p>
    <w:p w14:paraId="24249E31" w14:textId="40F5E7AD" w:rsidR="004E2F5E" w:rsidRPr="00FB37F8" w:rsidRDefault="0026058C" w:rsidP="00925018">
      <w:pPr>
        <w:spacing w:line="360" w:lineRule="auto"/>
        <w:ind w:firstLine="708"/>
        <w:jc w:val="both"/>
        <w:rPr>
          <w:rFonts w:ascii="Times New Roman" w:hAnsi="Times New Roman"/>
          <w:color w:val="000000"/>
          <w:sz w:val="24"/>
          <w:szCs w:val="24"/>
        </w:rPr>
      </w:pPr>
      <w:r w:rsidRPr="00FB37F8">
        <w:rPr>
          <w:rFonts w:ascii="Times New Roman" w:hAnsi="Times New Roman"/>
          <w:color w:val="000000"/>
          <w:sz w:val="24"/>
          <w:szCs w:val="24"/>
        </w:rPr>
        <w:lastRenderedPageBreak/>
        <w:t>Následující tabulka udává hodnot</w:t>
      </w:r>
      <w:r w:rsidR="00E9665E" w:rsidRPr="00FB37F8">
        <w:rPr>
          <w:rFonts w:ascii="Times New Roman" w:hAnsi="Times New Roman"/>
          <w:color w:val="000000"/>
          <w:sz w:val="24"/>
          <w:szCs w:val="24"/>
        </w:rPr>
        <w:t xml:space="preserve">y, které ukazují, </w:t>
      </w:r>
      <w:r w:rsidR="00566AE6" w:rsidRPr="00FB37F8">
        <w:rPr>
          <w:rFonts w:ascii="Times New Roman" w:hAnsi="Times New Roman"/>
          <w:color w:val="000000"/>
          <w:sz w:val="24"/>
          <w:szCs w:val="24"/>
        </w:rPr>
        <w:t>rozložení volnočasových aktivit na základě pohlaví zaměstnanců a zaměstnankyň gastronomických zařízení.</w:t>
      </w:r>
    </w:p>
    <w:tbl>
      <w:tblPr>
        <w:tblW w:w="10708" w:type="dxa"/>
        <w:tblInd w:w="-710" w:type="dxa"/>
        <w:tblCellMar>
          <w:left w:w="70" w:type="dxa"/>
          <w:right w:w="70" w:type="dxa"/>
        </w:tblCellMar>
        <w:tblLook w:val="04A0" w:firstRow="1" w:lastRow="0" w:firstColumn="1" w:lastColumn="0" w:noHBand="0" w:noVBand="1"/>
      </w:tblPr>
      <w:tblGrid>
        <w:gridCol w:w="5913"/>
        <w:gridCol w:w="1256"/>
        <w:gridCol w:w="1285"/>
        <w:gridCol w:w="1056"/>
        <w:gridCol w:w="1198"/>
      </w:tblGrid>
      <w:tr w:rsidR="001C3F86" w:rsidRPr="00FB37F8" w14:paraId="140320F6" w14:textId="77777777" w:rsidTr="001C3F86">
        <w:trPr>
          <w:trHeight w:val="1155"/>
        </w:trPr>
        <w:tc>
          <w:tcPr>
            <w:tcW w:w="5913"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5CDE3562" w14:textId="77777777" w:rsidR="009F4325" w:rsidRPr="00FB37F8" w:rsidRDefault="009F4325" w:rsidP="009F4325">
            <w:pPr>
              <w:suppressAutoHyphens w:val="0"/>
              <w:autoSpaceDN/>
              <w:spacing w:after="0" w:line="240" w:lineRule="auto"/>
              <w:jc w:val="center"/>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Volnočasová aktivita/pohlaví </w:t>
            </w:r>
          </w:p>
        </w:tc>
        <w:tc>
          <w:tcPr>
            <w:tcW w:w="1256" w:type="dxa"/>
            <w:tcBorders>
              <w:top w:val="single" w:sz="4" w:space="0" w:color="auto"/>
              <w:left w:val="nil"/>
              <w:bottom w:val="single" w:sz="4" w:space="0" w:color="auto"/>
              <w:right w:val="single" w:sz="4" w:space="0" w:color="auto"/>
            </w:tcBorders>
            <w:shd w:val="clear" w:color="000000" w:fill="C1F0C8"/>
            <w:vAlign w:val="bottom"/>
            <w:hideMark/>
          </w:tcPr>
          <w:p w14:paraId="53B2D634"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Počet resp. - muž</w:t>
            </w:r>
          </w:p>
        </w:tc>
        <w:tc>
          <w:tcPr>
            <w:tcW w:w="1285" w:type="dxa"/>
            <w:tcBorders>
              <w:top w:val="single" w:sz="4" w:space="0" w:color="auto"/>
              <w:left w:val="nil"/>
              <w:bottom w:val="single" w:sz="4" w:space="0" w:color="auto"/>
              <w:right w:val="single" w:sz="4" w:space="0" w:color="auto"/>
            </w:tcBorders>
            <w:shd w:val="clear" w:color="000000" w:fill="C1F0C8"/>
            <w:vAlign w:val="bottom"/>
            <w:hideMark/>
          </w:tcPr>
          <w:p w14:paraId="0ED06E6C"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 - Muž </w:t>
            </w:r>
          </w:p>
        </w:tc>
        <w:tc>
          <w:tcPr>
            <w:tcW w:w="1056" w:type="dxa"/>
            <w:tcBorders>
              <w:top w:val="single" w:sz="4" w:space="0" w:color="auto"/>
              <w:left w:val="nil"/>
              <w:bottom w:val="single" w:sz="4" w:space="0" w:color="auto"/>
              <w:right w:val="single" w:sz="4" w:space="0" w:color="auto"/>
            </w:tcBorders>
            <w:shd w:val="clear" w:color="000000" w:fill="C1F0C8"/>
            <w:vAlign w:val="bottom"/>
            <w:hideMark/>
          </w:tcPr>
          <w:p w14:paraId="6D28DD6E" w14:textId="5F6E3A8D"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Počet resp</w:t>
            </w:r>
            <w:r w:rsidR="001C3F86" w:rsidRPr="00FB37F8">
              <w:rPr>
                <w:rFonts w:ascii="Times New Roman" w:eastAsia="Times New Roman" w:hAnsi="Times New Roman"/>
                <w:color w:val="000000"/>
                <w:lang w:eastAsia="cs-CZ"/>
              </w:rPr>
              <w:t>. -</w:t>
            </w:r>
            <w:r w:rsidRPr="00FB37F8">
              <w:rPr>
                <w:rFonts w:ascii="Times New Roman" w:eastAsia="Times New Roman" w:hAnsi="Times New Roman"/>
                <w:color w:val="000000"/>
                <w:lang w:eastAsia="cs-CZ"/>
              </w:rPr>
              <w:t xml:space="preserve">žena </w:t>
            </w:r>
          </w:p>
        </w:tc>
        <w:tc>
          <w:tcPr>
            <w:tcW w:w="1198" w:type="dxa"/>
            <w:tcBorders>
              <w:top w:val="single" w:sz="4" w:space="0" w:color="auto"/>
              <w:left w:val="nil"/>
              <w:bottom w:val="single" w:sz="4" w:space="0" w:color="auto"/>
              <w:right w:val="single" w:sz="4" w:space="0" w:color="auto"/>
            </w:tcBorders>
            <w:shd w:val="clear" w:color="000000" w:fill="C1F0C8"/>
            <w:vAlign w:val="bottom"/>
            <w:hideMark/>
          </w:tcPr>
          <w:p w14:paraId="53C3A7A4"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 Žena </w:t>
            </w:r>
          </w:p>
        </w:tc>
      </w:tr>
      <w:tr w:rsidR="001C3F86" w:rsidRPr="00FB37F8" w14:paraId="66CBEC4D" w14:textId="77777777" w:rsidTr="001C3F86">
        <w:trPr>
          <w:trHeight w:val="272"/>
        </w:trPr>
        <w:tc>
          <w:tcPr>
            <w:tcW w:w="5913" w:type="dxa"/>
            <w:tcBorders>
              <w:top w:val="nil"/>
              <w:left w:val="single" w:sz="4" w:space="0" w:color="auto"/>
              <w:bottom w:val="single" w:sz="4" w:space="0" w:color="auto"/>
              <w:right w:val="single" w:sz="4" w:space="0" w:color="auto"/>
            </w:tcBorders>
            <w:shd w:val="clear" w:color="000000" w:fill="4D93D9"/>
            <w:hideMark/>
          </w:tcPr>
          <w:p w14:paraId="571443CC"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a) doma s rodinou nebo s přáteli </w:t>
            </w:r>
          </w:p>
        </w:tc>
        <w:tc>
          <w:tcPr>
            <w:tcW w:w="1256" w:type="dxa"/>
            <w:tcBorders>
              <w:top w:val="nil"/>
              <w:left w:val="nil"/>
              <w:bottom w:val="single" w:sz="4" w:space="0" w:color="auto"/>
              <w:right w:val="single" w:sz="4" w:space="0" w:color="auto"/>
            </w:tcBorders>
            <w:shd w:val="clear" w:color="000000" w:fill="E8E8E8"/>
            <w:noWrap/>
            <w:vAlign w:val="bottom"/>
            <w:hideMark/>
          </w:tcPr>
          <w:p w14:paraId="3F79DF6C"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40</w:t>
            </w:r>
          </w:p>
        </w:tc>
        <w:tc>
          <w:tcPr>
            <w:tcW w:w="1285" w:type="dxa"/>
            <w:tcBorders>
              <w:top w:val="nil"/>
              <w:left w:val="nil"/>
              <w:bottom w:val="single" w:sz="4" w:space="0" w:color="auto"/>
              <w:right w:val="single" w:sz="4" w:space="0" w:color="auto"/>
            </w:tcBorders>
            <w:shd w:val="clear" w:color="000000" w:fill="E8E8E8"/>
            <w:noWrap/>
            <w:vAlign w:val="bottom"/>
            <w:hideMark/>
          </w:tcPr>
          <w:p w14:paraId="417D04CE" w14:textId="07FEF112"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38,1 %</w:t>
            </w:r>
          </w:p>
        </w:tc>
        <w:tc>
          <w:tcPr>
            <w:tcW w:w="1056" w:type="dxa"/>
            <w:tcBorders>
              <w:top w:val="nil"/>
              <w:left w:val="nil"/>
              <w:bottom w:val="single" w:sz="4" w:space="0" w:color="auto"/>
              <w:right w:val="single" w:sz="4" w:space="0" w:color="auto"/>
            </w:tcBorders>
            <w:shd w:val="clear" w:color="000000" w:fill="E8E8E8"/>
            <w:noWrap/>
            <w:vAlign w:val="bottom"/>
            <w:hideMark/>
          </w:tcPr>
          <w:p w14:paraId="742E331E"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55</w:t>
            </w:r>
          </w:p>
        </w:tc>
        <w:tc>
          <w:tcPr>
            <w:tcW w:w="1198" w:type="dxa"/>
            <w:tcBorders>
              <w:top w:val="nil"/>
              <w:left w:val="nil"/>
              <w:bottom w:val="single" w:sz="4" w:space="0" w:color="auto"/>
              <w:right w:val="single" w:sz="4" w:space="0" w:color="auto"/>
            </w:tcBorders>
            <w:shd w:val="clear" w:color="000000" w:fill="E8E8E8"/>
            <w:noWrap/>
            <w:vAlign w:val="bottom"/>
            <w:hideMark/>
          </w:tcPr>
          <w:p w14:paraId="2B6BEF66" w14:textId="5ED21989"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34,7 %</w:t>
            </w:r>
          </w:p>
        </w:tc>
      </w:tr>
      <w:tr w:rsidR="001C3F86" w:rsidRPr="00FB37F8" w14:paraId="1F23E7C9" w14:textId="77777777" w:rsidTr="001C3F86">
        <w:trPr>
          <w:trHeight w:val="526"/>
        </w:trPr>
        <w:tc>
          <w:tcPr>
            <w:tcW w:w="5913" w:type="dxa"/>
            <w:tcBorders>
              <w:top w:val="nil"/>
              <w:left w:val="single" w:sz="4" w:space="0" w:color="auto"/>
              <w:bottom w:val="single" w:sz="4" w:space="0" w:color="auto"/>
              <w:right w:val="single" w:sz="4" w:space="0" w:color="auto"/>
            </w:tcBorders>
            <w:shd w:val="clear" w:color="000000" w:fill="E97132"/>
            <w:hideMark/>
          </w:tcPr>
          <w:p w14:paraId="3835346B"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b) doma sledováním televize, hraním počítačových a jiných her </w:t>
            </w:r>
          </w:p>
        </w:tc>
        <w:tc>
          <w:tcPr>
            <w:tcW w:w="1256" w:type="dxa"/>
            <w:tcBorders>
              <w:top w:val="nil"/>
              <w:left w:val="nil"/>
              <w:bottom w:val="single" w:sz="4" w:space="0" w:color="auto"/>
              <w:right w:val="single" w:sz="4" w:space="0" w:color="auto"/>
            </w:tcBorders>
            <w:shd w:val="clear" w:color="000000" w:fill="E8E8E8"/>
            <w:noWrap/>
            <w:vAlign w:val="bottom"/>
            <w:hideMark/>
          </w:tcPr>
          <w:p w14:paraId="6C28BCAB"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36</w:t>
            </w:r>
          </w:p>
        </w:tc>
        <w:tc>
          <w:tcPr>
            <w:tcW w:w="1285" w:type="dxa"/>
            <w:tcBorders>
              <w:top w:val="nil"/>
              <w:left w:val="nil"/>
              <w:bottom w:val="single" w:sz="4" w:space="0" w:color="auto"/>
              <w:right w:val="single" w:sz="4" w:space="0" w:color="auto"/>
            </w:tcBorders>
            <w:shd w:val="clear" w:color="000000" w:fill="E8E8E8"/>
            <w:noWrap/>
            <w:vAlign w:val="bottom"/>
            <w:hideMark/>
          </w:tcPr>
          <w:p w14:paraId="71DAD71E" w14:textId="72AC08FA"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34,2 %</w:t>
            </w:r>
          </w:p>
        </w:tc>
        <w:tc>
          <w:tcPr>
            <w:tcW w:w="1056" w:type="dxa"/>
            <w:tcBorders>
              <w:top w:val="nil"/>
              <w:left w:val="nil"/>
              <w:bottom w:val="single" w:sz="4" w:space="0" w:color="auto"/>
              <w:right w:val="single" w:sz="4" w:space="0" w:color="auto"/>
            </w:tcBorders>
            <w:shd w:val="clear" w:color="000000" w:fill="E8E8E8"/>
            <w:noWrap/>
            <w:vAlign w:val="bottom"/>
            <w:hideMark/>
          </w:tcPr>
          <w:p w14:paraId="737B826C"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19</w:t>
            </w:r>
          </w:p>
        </w:tc>
        <w:tc>
          <w:tcPr>
            <w:tcW w:w="1198" w:type="dxa"/>
            <w:tcBorders>
              <w:top w:val="nil"/>
              <w:left w:val="nil"/>
              <w:bottom w:val="single" w:sz="4" w:space="0" w:color="auto"/>
              <w:right w:val="single" w:sz="4" w:space="0" w:color="auto"/>
            </w:tcBorders>
            <w:shd w:val="clear" w:color="000000" w:fill="E8E8E8"/>
            <w:noWrap/>
            <w:vAlign w:val="bottom"/>
            <w:hideMark/>
          </w:tcPr>
          <w:p w14:paraId="6447520F" w14:textId="2B06EF76"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11,9 %</w:t>
            </w:r>
          </w:p>
        </w:tc>
      </w:tr>
      <w:tr w:rsidR="001C3F86" w:rsidRPr="00FB37F8" w14:paraId="454F63BD" w14:textId="77777777" w:rsidTr="001C3F86">
        <w:trPr>
          <w:trHeight w:val="526"/>
        </w:trPr>
        <w:tc>
          <w:tcPr>
            <w:tcW w:w="5913" w:type="dxa"/>
            <w:tcBorders>
              <w:top w:val="nil"/>
              <w:left w:val="single" w:sz="4" w:space="0" w:color="auto"/>
              <w:bottom w:val="single" w:sz="4" w:space="0" w:color="auto"/>
              <w:right w:val="single" w:sz="4" w:space="0" w:color="auto"/>
            </w:tcBorders>
            <w:shd w:val="clear" w:color="000000" w:fill="ADADAD"/>
            <w:hideMark/>
          </w:tcPr>
          <w:p w14:paraId="3F7FD7CC"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c) doma čtením knihy, zahradničením, kutilstvím atd.</w:t>
            </w:r>
          </w:p>
        </w:tc>
        <w:tc>
          <w:tcPr>
            <w:tcW w:w="1256" w:type="dxa"/>
            <w:tcBorders>
              <w:top w:val="nil"/>
              <w:left w:val="nil"/>
              <w:bottom w:val="single" w:sz="4" w:space="0" w:color="auto"/>
              <w:right w:val="single" w:sz="4" w:space="0" w:color="auto"/>
            </w:tcBorders>
            <w:shd w:val="clear" w:color="000000" w:fill="E8E8E8"/>
            <w:noWrap/>
            <w:vAlign w:val="bottom"/>
            <w:hideMark/>
          </w:tcPr>
          <w:p w14:paraId="2686756B"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4</w:t>
            </w:r>
          </w:p>
        </w:tc>
        <w:tc>
          <w:tcPr>
            <w:tcW w:w="1285" w:type="dxa"/>
            <w:tcBorders>
              <w:top w:val="nil"/>
              <w:left w:val="nil"/>
              <w:bottom w:val="single" w:sz="4" w:space="0" w:color="auto"/>
              <w:right w:val="single" w:sz="4" w:space="0" w:color="auto"/>
            </w:tcBorders>
            <w:shd w:val="clear" w:color="000000" w:fill="E8E8E8"/>
            <w:noWrap/>
            <w:vAlign w:val="bottom"/>
            <w:hideMark/>
          </w:tcPr>
          <w:p w14:paraId="0F534837" w14:textId="249BBAB9"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3,8 %</w:t>
            </w:r>
          </w:p>
        </w:tc>
        <w:tc>
          <w:tcPr>
            <w:tcW w:w="1056" w:type="dxa"/>
            <w:tcBorders>
              <w:top w:val="nil"/>
              <w:left w:val="nil"/>
              <w:bottom w:val="single" w:sz="4" w:space="0" w:color="auto"/>
              <w:right w:val="single" w:sz="4" w:space="0" w:color="auto"/>
            </w:tcBorders>
            <w:shd w:val="clear" w:color="000000" w:fill="E8E8E8"/>
            <w:noWrap/>
            <w:vAlign w:val="bottom"/>
            <w:hideMark/>
          </w:tcPr>
          <w:p w14:paraId="09061E41"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w:t>
            </w:r>
          </w:p>
        </w:tc>
        <w:tc>
          <w:tcPr>
            <w:tcW w:w="1198" w:type="dxa"/>
            <w:tcBorders>
              <w:top w:val="nil"/>
              <w:left w:val="nil"/>
              <w:bottom w:val="single" w:sz="4" w:space="0" w:color="auto"/>
              <w:right w:val="single" w:sz="4" w:space="0" w:color="auto"/>
            </w:tcBorders>
            <w:shd w:val="clear" w:color="000000" w:fill="E8E8E8"/>
            <w:noWrap/>
            <w:vAlign w:val="bottom"/>
            <w:hideMark/>
          </w:tcPr>
          <w:p w14:paraId="4AC366E6" w14:textId="26203CFF"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5,0 %</w:t>
            </w:r>
          </w:p>
        </w:tc>
      </w:tr>
      <w:tr w:rsidR="001C3F86" w:rsidRPr="00FB37F8" w14:paraId="38CEC5D9" w14:textId="77777777" w:rsidTr="001C3F86">
        <w:trPr>
          <w:trHeight w:val="272"/>
        </w:trPr>
        <w:tc>
          <w:tcPr>
            <w:tcW w:w="5913" w:type="dxa"/>
            <w:tcBorders>
              <w:top w:val="nil"/>
              <w:left w:val="single" w:sz="4" w:space="0" w:color="auto"/>
              <w:bottom w:val="single" w:sz="4" w:space="0" w:color="auto"/>
              <w:right w:val="single" w:sz="4" w:space="0" w:color="auto"/>
            </w:tcBorders>
            <w:shd w:val="clear" w:color="000000" w:fill="FFFF00"/>
            <w:hideMark/>
          </w:tcPr>
          <w:p w14:paraId="11B22FDE"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d) sportováním (běh, posilovna, volejbal atd) </w:t>
            </w:r>
          </w:p>
        </w:tc>
        <w:tc>
          <w:tcPr>
            <w:tcW w:w="1256" w:type="dxa"/>
            <w:tcBorders>
              <w:top w:val="nil"/>
              <w:left w:val="nil"/>
              <w:bottom w:val="single" w:sz="4" w:space="0" w:color="auto"/>
              <w:right w:val="single" w:sz="4" w:space="0" w:color="auto"/>
            </w:tcBorders>
            <w:shd w:val="clear" w:color="000000" w:fill="E8E8E8"/>
            <w:noWrap/>
            <w:vAlign w:val="bottom"/>
            <w:hideMark/>
          </w:tcPr>
          <w:p w14:paraId="7BE301D4"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9</w:t>
            </w:r>
          </w:p>
        </w:tc>
        <w:tc>
          <w:tcPr>
            <w:tcW w:w="1285" w:type="dxa"/>
            <w:tcBorders>
              <w:top w:val="nil"/>
              <w:left w:val="nil"/>
              <w:bottom w:val="single" w:sz="4" w:space="0" w:color="auto"/>
              <w:right w:val="single" w:sz="4" w:space="0" w:color="auto"/>
            </w:tcBorders>
            <w:shd w:val="clear" w:color="000000" w:fill="E8E8E8"/>
            <w:noWrap/>
            <w:vAlign w:val="bottom"/>
            <w:hideMark/>
          </w:tcPr>
          <w:p w14:paraId="4ECA2C55" w14:textId="2234EDE9"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8,7 %</w:t>
            </w:r>
          </w:p>
        </w:tc>
        <w:tc>
          <w:tcPr>
            <w:tcW w:w="1056" w:type="dxa"/>
            <w:tcBorders>
              <w:top w:val="nil"/>
              <w:left w:val="nil"/>
              <w:bottom w:val="single" w:sz="4" w:space="0" w:color="auto"/>
              <w:right w:val="single" w:sz="4" w:space="0" w:color="auto"/>
            </w:tcBorders>
            <w:shd w:val="clear" w:color="000000" w:fill="E8E8E8"/>
            <w:noWrap/>
            <w:vAlign w:val="bottom"/>
            <w:hideMark/>
          </w:tcPr>
          <w:p w14:paraId="3D139EB5"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14</w:t>
            </w:r>
          </w:p>
        </w:tc>
        <w:tc>
          <w:tcPr>
            <w:tcW w:w="1198" w:type="dxa"/>
            <w:tcBorders>
              <w:top w:val="nil"/>
              <w:left w:val="nil"/>
              <w:bottom w:val="single" w:sz="4" w:space="0" w:color="auto"/>
              <w:right w:val="single" w:sz="4" w:space="0" w:color="auto"/>
            </w:tcBorders>
            <w:shd w:val="clear" w:color="000000" w:fill="E8E8E8"/>
            <w:noWrap/>
            <w:vAlign w:val="bottom"/>
            <w:hideMark/>
          </w:tcPr>
          <w:p w14:paraId="34BC59D3" w14:textId="083FAA6C"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8,8 %</w:t>
            </w:r>
          </w:p>
        </w:tc>
      </w:tr>
      <w:tr w:rsidR="001C3F86" w:rsidRPr="00FB37F8" w14:paraId="50C283C2" w14:textId="77777777" w:rsidTr="001C3F86">
        <w:trPr>
          <w:trHeight w:val="272"/>
        </w:trPr>
        <w:tc>
          <w:tcPr>
            <w:tcW w:w="5913" w:type="dxa"/>
            <w:tcBorders>
              <w:top w:val="nil"/>
              <w:left w:val="single" w:sz="4" w:space="0" w:color="auto"/>
              <w:bottom w:val="single" w:sz="4" w:space="0" w:color="auto"/>
              <w:right w:val="single" w:sz="4" w:space="0" w:color="auto"/>
            </w:tcBorders>
            <w:shd w:val="clear" w:color="000000" w:fill="94DCF8"/>
            <w:hideMark/>
          </w:tcPr>
          <w:p w14:paraId="6F88F9A2" w14:textId="7132E38C"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e) </w:t>
            </w:r>
            <w:r w:rsidR="006F7483" w:rsidRPr="00FB37F8">
              <w:rPr>
                <w:rFonts w:ascii="Times New Roman" w:eastAsia="Times New Roman" w:hAnsi="Times New Roman"/>
                <w:color w:val="000000"/>
                <w:lang w:eastAsia="cs-CZ"/>
              </w:rPr>
              <w:t xml:space="preserve">relaxací – </w:t>
            </w:r>
            <w:r w:rsidR="00FB37F8" w:rsidRPr="00FB37F8">
              <w:rPr>
                <w:rFonts w:ascii="Times New Roman" w:eastAsia="Times New Roman" w:hAnsi="Times New Roman"/>
                <w:color w:val="000000"/>
                <w:lang w:eastAsia="cs-CZ"/>
              </w:rPr>
              <w:t>sauna</w:t>
            </w:r>
            <w:r w:rsidRPr="00FB37F8">
              <w:rPr>
                <w:rFonts w:ascii="Times New Roman" w:eastAsia="Times New Roman" w:hAnsi="Times New Roman"/>
                <w:color w:val="000000"/>
                <w:lang w:eastAsia="cs-CZ"/>
              </w:rPr>
              <w:t>, meditace, jóga atd.</w:t>
            </w:r>
          </w:p>
        </w:tc>
        <w:tc>
          <w:tcPr>
            <w:tcW w:w="1256" w:type="dxa"/>
            <w:tcBorders>
              <w:top w:val="nil"/>
              <w:left w:val="nil"/>
              <w:bottom w:val="single" w:sz="4" w:space="0" w:color="auto"/>
              <w:right w:val="single" w:sz="4" w:space="0" w:color="auto"/>
            </w:tcBorders>
            <w:shd w:val="clear" w:color="000000" w:fill="E8E8E8"/>
            <w:noWrap/>
            <w:vAlign w:val="bottom"/>
            <w:hideMark/>
          </w:tcPr>
          <w:p w14:paraId="74DDB9F4"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w:t>
            </w:r>
          </w:p>
        </w:tc>
        <w:tc>
          <w:tcPr>
            <w:tcW w:w="1285" w:type="dxa"/>
            <w:tcBorders>
              <w:top w:val="nil"/>
              <w:left w:val="nil"/>
              <w:bottom w:val="single" w:sz="4" w:space="0" w:color="auto"/>
              <w:right w:val="single" w:sz="4" w:space="0" w:color="auto"/>
            </w:tcBorders>
            <w:shd w:val="clear" w:color="000000" w:fill="E8E8E8"/>
            <w:noWrap/>
            <w:vAlign w:val="bottom"/>
            <w:hideMark/>
          </w:tcPr>
          <w:p w14:paraId="7933BA73" w14:textId="23B855CC"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1,9 %</w:t>
            </w:r>
          </w:p>
        </w:tc>
        <w:tc>
          <w:tcPr>
            <w:tcW w:w="1056" w:type="dxa"/>
            <w:tcBorders>
              <w:top w:val="nil"/>
              <w:left w:val="nil"/>
              <w:bottom w:val="single" w:sz="4" w:space="0" w:color="auto"/>
              <w:right w:val="single" w:sz="4" w:space="0" w:color="auto"/>
            </w:tcBorders>
            <w:shd w:val="clear" w:color="000000" w:fill="E8E8E8"/>
            <w:noWrap/>
            <w:vAlign w:val="bottom"/>
            <w:hideMark/>
          </w:tcPr>
          <w:p w14:paraId="5084D4DF"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16</w:t>
            </w:r>
          </w:p>
        </w:tc>
        <w:tc>
          <w:tcPr>
            <w:tcW w:w="1198" w:type="dxa"/>
            <w:tcBorders>
              <w:top w:val="nil"/>
              <w:left w:val="nil"/>
              <w:bottom w:val="single" w:sz="4" w:space="0" w:color="auto"/>
              <w:right w:val="single" w:sz="4" w:space="0" w:color="auto"/>
            </w:tcBorders>
            <w:shd w:val="clear" w:color="000000" w:fill="E8E8E8"/>
            <w:noWrap/>
            <w:vAlign w:val="bottom"/>
            <w:hideMark/>
          </w:tcPr>
          <w:p w14:paraId="12E75C09" w14:textId="6CE3008E"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10,0 %</w:t>
            </w:r>
          </w:p>
        </w:tc>
      </w:tr>
      <w:tr w:rsidR="001C3F86" w:rsidRPr="00FB37F8" w14:paraId="1B57C3A5" w14:textId="77777777" w:rsidTr="001C3F86">
        <w:trPr>
          <w:trHeight w:val="526"/>
        </w:trPr>
        <w:tc>
          <w:tcPr>
            <w:tcW w:w="5913" w:type="dxa"/>
            <w:tcBorders>
              <w:top w:val="nil"/>
              <w:left w:val="single" w:sz="4" w:space="0" w:color="auto"/>
              <w:bottom w:val="single" w:sz="4" w:space="0" w:color="auto"/>
              <w:right w:val="single" w:sz="4" w:space="0" w:color="auto"/>
            </w:tcBorders>
            <w:shd w:val="clear" w:color="000000" w:fill="92D050"/>
            <w:hideMark/>
          </w:tcPr>
          <w:p w14:paraId="5145960C" w14:textId="76A878D9"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f) venku s rodinou nebo </w:t>
            </w:r>
            <w:r w:rsidR="006F7483" w:rsidRPr="00FB37F8">
              <w:rPr>
                <w:rFonts w:ascii="Times New Roman" w:eastAsia="Times New Roman" w:hAnsi="Times New Roman"/>
                <w:color w:val="000000"/>
                <w:lang w:eastAsia="cs-CZ"/>
              </w:rPr>
              <w:t>s přáteli</w:t>
            </w:r>
            <w:r w:rsidRPr="00FB37F8">
              <w:rPr>
                <w:rFonts w:ascii="Times New Roman" w:eastAsia="Times New Roman" w:hAnsi="Times New Roman"/>
                <w:color w:val="000000"/>
                <w:lang w:eastAsia="cs-CZ"/>
              </w:rPr>
              <w:t xml:space="preserve"> (</w:t>
            </w:r>
            <w:r w:rsidR="002F59D5" w:rsidRPr="00FB37F8">
              <w:rPr>
                <w:rFonts w:ascii="Times New Roman" w:eastAsia="Times New Roman" w:hAnsi="Times New Roman"/>
                <w:color w:val="000000"/>
                <w:lang w:eastAsia="cs-CZ"/>
              </w:rPr>
              <w:t>výlety</w:t>
            </w:r>
            <w:r w:rsidRPr="00FB37F8">
              <w:rPr>
                <w:rFonts w:ascii="Times New Roman" w:eastAsia="Times New Roman" w:hAnsi="Times New Roman"/>
                <w:color w:val="000000"/>
                <w:lang w:eastAsia="cs-CZ"/>
              </w:rPr>
              <w:t xml:space="preserve"> atd.) </w:t>
            </w:r>
          </w:p>
        </w:tc>
        <w:tc>
          <w:tcPr>
            <w:tcW w:w="1256" w:type="dxa"/>
            <w:tcBorders>
              <w:top w:val="nil"/>
              <w:left w:val="nil"/>
              <w:bottom w:val="single" w:sz="4" w:space="0" w:color="auto"/>
              <w:right w:val="single" w:sz="4" w:space="0" w:color="auto"/>
            </w:tcBorders>
            <w:shd w:val="clear" w:color="000000" w:fill="E8E8E8"/>
            <w:noWrap/>
            <w:vAlign w:val="bottom"/>
            <w:hideMark/>
          </w:tcPr>
          <w:p w14:paraId="759A2BC3"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14</w:t>
            </w:r>
          </w:p>
        </w:tc>
        <w:tc>
          <w:tcPr>
            <w:tcW w:w="1285" w:type="dxa"/>
            <w:tcBorders>
              <w:top w:val="nil"/>
              <w:left w:val="nil"/>
              <w:bottom w:val="single" w:sz="4" w:space="0" w:color="auto"/>
              <w:right w:val="single" w:sz="4" w:space="0" w:color="auto"/>
            </w:tcBorders>
            <w:shd w:val="clear" w:color="000000" w:fill="E8E8E8"/>
            <w:noWrap/>
            <w:vAlign w:val="bottom"/>
            <w:hideMark/>
          </w:tcPr>
          <w:p w14:paraId="368DDD23" w14:textId="6A775431"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13,3 %</w:t>
            </w:r>
          </w:p>
        </w:tc>
        <w:tc>
          <w:tcPr>
            <w:tcW w:w="1056" w:type="dxa"/>
            <w:tcBorders>
              <w:top w:val="nil"/>
              <w:left w:val="nil"/>
              <w:bottom w:val="single" w:sz="4" w:space="0" w:color="auto"/>
              <w:right w:val="single" w:sz="4" w:space="0" w:color="auto"/>
            </w:tcBorders>
            <w:shd w:val="clear" w:color="000000" w:fill="E8E8E8"/>
            <w:noWrap/>
            <w:vAlign w:val="bottom"/>
            <w:hideMark/>
          </w:tcPr>
          <w:p w14:paraId="7B6966F2"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37</w:t>
            </w:r>
          </w:p>
        </w:tc>
        <w:tc>
          <w:tcPr>
            <w:tcW w:w="1198" w:type="dxa"/>
            <w:tcBorders>
              <w:top w:val="nil"/>
              <w:left w:val="nil"/>
              <w:bottom w:val="single" w:sz="4" w:space="0" w:color="auto"/>
              <w:right w:val="single" w:sz="4" w:space="0" w:color="auto"/>
            </w:tcBorders>
            <w:shd w:val="clear" w:color="000000" w:fill="E8E8E8"/>
            <w:noWrap/>
            <w:vAlign w:val="bottom"/>
            <w:hideMark/>
          </w:tcPr>
          <w:p w14:paraId="159F4CF3" w14:textId="41F8A9BE"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23,3 %</w:t>
            </w:r>
          </w:p>
        </w:tc>
      </w:tr>
      <w:tr w:rsidR="001C3F86" w:rsidRPr="00FB37F8" w14:paraId="6249107B" w14:textId="77777777" w:rsidTr="001C3F86">
        <w:trPr>
          <w:trHeight w:val="526"/>
        </w:trPr>
        <w:tc>
          <w:tcPr>
            <w:tcW w:w="5913" w:type="dxa"/>
            <w:tcBorders>
              <w:top w:val="nil"/>
              <w:left w:val="single" w:sz="4" w:space="0" w:color="auto"/>
              <w:bottom w:val="single" w:sz="4" w:space="0" w:color="auto"/>
              <w:right w:val="single" w:sz="4" w:space="0" w:color="auto"/>
            </w:tcBorders>
            <w:shd w:val="clear" w:color="000000" w:fill="156082"/>
            <w:hideMark/>
          </w:tcPr>
          <w:p w14:paraId="10F961B8" w14:textId="13DA0566"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h) vzděláváním </w:t>
            </w:r>
            <w:r w:rsidR="006F7483" w:rsidRPr="00FB37F8">
              <w:rPr>
                <w:rFonts w:ascii="Times New Roman" w:eastAsia="Times New Roman" w:hAnsi="Times New Roman"/>
                <w:color w:val="000000"/>
                <w:lang w:eastAsia="cs-CZ"/>
              </w:rPr>
              <w:t>se – přednášky</w:t>
            </w:r>
            <w:r w:rsidRPr="00FB37F8">
              <w:rPr>
                <w:rFonts w:ascii="Times New Roman" w:eastAsia="Times New Roman" w:hAnsi="Times New Roman"/>
                <w:color w:val="000000"/>
                <w:lang w:eastAsia="cs-CZ"/>
              </w:rPr>
              <w:t>, besedy, workshopy atd.</w:t>
            </w:r>
          </w:p>
        </w:tc>
        <w:tc>
          <w:tcPr>
            <w:tcW w:w="1256" w:type="dxa"/>
            <w:tcBorders>
              <w:top w:val="nil"/>
              <w:left w:val="nil"/>
              <w:bottom w:val="single" w:sz="4" w:space="0" w:color="auto"/>
              <w:right w:val="single" w:sz="4" w:space="0" w:color="auto"/>
            </w:tcBorders>
            <w:shd w:val="clear" w:color="000000" w:fill="E8E8E8"/>
            <w:noWrap/>
            <w:vAlign w:val="bottom"/>
            <w:hideMark/>
          </w:tcPr>
          <w:p w14:paraId="4A267BFA"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w:t>
            </w:r>
          </w:p>
        </w:tc>
        <w:tc>
          <w:tcPr>
            <w:tcW w:w="1285" w:type="dxa"/>
            <w:tcBorders>
              <w:top w:val="nil"/>
              <w:left w:val="nil"/>
              <w:bottom w:val="single" w:sz="4" w:space="0" w:color="auto"/>
              <w:right w:val="single" w:sz="4" w:space="0" w:color="auto"/>
            </w:tcBorders>
            <w:shd w:val="clear" w:color="000000" w:fill="E8E8E8"/>
            <w:noWrap/>
            <w:vAlign w:val="bottom"/>
            <w:hideMark/>
          </w:tcPr>
          <w:p w14:paraId="416EFF23" w14:textId="0822EBE3"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c>
          <w:tcPr>
            <w:tcW w:w="1056" w:type="dxa"/>
            <w:tcBorders>
              <w:top w:val="nil"/>
              <w:left w:val="nil"/>
              <w:bottom w:val="single" w:sz="4" w:space="0" w:color="auto"/>
              <w:right w:val="single" w:sz="4" w:space="0" w:color="auto"/>
            </w:tcBorders>
            <w:shd w:val="clear" w:color="000000" w:fill="E8E8E8"/>
            <w:noWrap/>
            <w:vAlign w:val="bottom"/>
            <w:hideMark/>
          </w:tcPr>
          <w:p w14:paraId="5A3EA8F8"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w:t>
            </w:r>
          </w:p>
        </w:tc>
        <w:tc>
          <w:tcPr>
            <w:tcW w:w="1198" w:type="dxa"/>
            <w:tcBorders>
              <w:top w:val="nil"/>
              <w:left w:val="nil"/>
              <w:bottom w:val="single" w:sz="4" w:space="0" w:color="auto"/>
              <w:right w:val="single" w:sz="4" w:space="0" w:color="auto"/>
            </w:tcBorders>
            <w:shd w:val="clear" w:color="000000" w:fill="E8E8E8"/>
            <w:noWrap/>
            <w:vAlign w:val="bottom"/>
            <w:hideMark/>
          </w:tcPr>
          <w:p w14:paraId="30E52855" w14:textId="1968C423"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6,3 %</w:t>
            </w:r>
          </w:p>
        </w:tc>
      </w:tr>
      <w:tr w:rsidR="001C3F86" w:rsidRPr="00FB37F8" w14:paraId="6A1DEADD" w14:textId="77777777" w:rsidTr="001C3F86">
        <w:trPr>
          <w:trHeight w:val="272"/>
        </w:trPr>
        <w:tc>
          <w:tcPr>
            <w:tcW w:w="5913" w:type="dxa"/>
            <w:tcBorders>
              <w:top w:val="nil"/>
              <w:left w:val="single" w:sz="4" w:space="0" w:color="auto"/>
              <w:bottom w:val="single" w:sz="4" w:space="0" w:color="auto"/>
              <w:right w:val="single" w:sz="4" w:space="0" w:color="auto"/>
            </w:tcBorders>
            <w:shd w:val="clear" w:color="000000" w:fill="C00000"/>
            <w:hideMark/>
          </w:tcPr>
          <w:p w14:paraId="280A2317"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xml:space="preserve">i) jiné </w:t>
            </w:r>
          </w:p>
        </w:tc>
        <w:tc>
          <w:tcPr>
            <w:tcW w:w="1256" w:type="dxa"/>
            <w:tcBorders>
              <w:top w:val="nil"/>
              <w:left w:val="nil"/>
              <w:bottom w:val="single" w:sz="4" w:space="0" w:color="auto"/>
              <w:right w:val="single" w:sz="4" w:space="0" w:color="auto"/>
            </w:tcBorders>
            <w:shd w:val="clear" w:color="000000" w:fill="E8E8E8"/>
            <w:noWrap/>
            <w:vAlign w:val="bottom"/>
            <w:hideMark/>
          </w:tcPr>
          <w:p w14:paraId="27F0EC1E"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w:t>
            </w:r>
          </w:p>
        </w:tc>
        <w:tc>
          <w:tcPr>
            <w:tcW w:w="1285" w:type="dxa"/>
            <w:tcBorders>
              <w:top w:val="nil"/>
              <w:left w:val="nil"/>
              <w:bottom w:val="single" w:sz="4" w:space="0" w:color="auto"/>
              <w:right w:val="single" w:sz="4" w:space="0" w:color="auto"/>
            </w:tcBorders>
            <w:shd w:val="clear" w:color="000000" w:fill="E8E8E8"/>
            <w:noWrap/>
            <w:vAlign w:val="bottom"/>
            <w:hideMark/>
          </w:tcPr>
          <w:p w14:paraId="609F0EAB" w14:textId="0B5E548C"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c>
          <w:tcPr>
            <w:tcW w:w="1056" w:type="dxa"/>
            <w:tcBorders>
              <w:top w:val="nil"/>
              <w:left w:val="nil"/>
              <w:bottom w:val="single" w:sz="4" w:space="0" w:color="auto"/>
              <w:right w:val="single" w:sz="4" w:space="0" w:color="auto"/>
            </w:tcBorders>
            <w:shd w:val="clear" w:color="000000" w:fill="E8E8E8"/>
            <w:noWrap/>
            <w:vAlign w:val="bottom"/>
            <w:hideMark/>
          </w:tcPr>
          <w:p w14:paraId="510292CF"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w:t>
            </w:r>
          </w:p>
        </w:tc>
        <w:tc>
          <w:tcPr>
            <w:tcW w:w="1198" w:type="dxa"/>
            <w:tcBorders>
              <w:top w:val="nil"/>
              <w:left w:val="nil"/>
              <w:bottom w:val="single" w:sz="4" w:space="0" w:color="auto"/>
              <w:right w:val="single" w:sz="4" w:space="0" w:color="auto"/>
            </w:tcBorders>
            <w:shd w:val="clear" w:color="000000" w:fill="E8E8E8"/>
            <w:noWrap/>
            <w:vAlign w:val="bottom"/>
            <w:hideMark/>
          </w:tcPr>
          <w:p w14:paraId="6AC6DD1F" w14:textId="55E3FA49" w:rsidR="009F4325" w:rsidRPr="00FB37F8" w:rsidRDefault="006F7483"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0,0 %</w:t>
            </w:r>
          </w:p>
        </w:tc>
      </w:tr>
      <w:tr w:rsidR="001C3F86" w:rsidRPr="00FB37F8" w14:paraId="46D53D5C" w14:textId="77777777" w:rsidTr="001C3F86">
        <w:trPr>
          <w:trHeight w:val="272"/>
        </w:trPr>
        <w:tc>
          <w:tcPr>
            <w:tcW w:w="5913" w:type="dxa"/>
            <w:tcBorders>
              <w:top w:val="nil"/>
              <w:left w:val="single" w:sz="4" w:space="0" w:color="auto"/>
              <w:bottom w:val="single" w:sz="4" w:space="0" w:color="auto"/>
              <w:right w:val="single" w:sz="4" w:space="0" w:color="auto"/>
            </w:tcBorders>
            <w:shd w:val="clear" w:color="000000" w:fill="C1F0C8"/>
            <w:noWrap/>
            <w:vAlign w:val="bottom"/>
            <w:hideMark/>
          </w:tcPr>
          <w:p w14:paraId="18C82330"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Celkem respondentů</w:t>
            </w:r>
          </w:p>
        </w:tc>
        <w:tc>
          <w:tcPr>
            <w:tcW w:w="1256" w:type="dxa"/>
            <w:tcBorders>
              <w:top w:val="nil"/>
              <w:left w:val="nil"/>
              <w:bottom w:val="single" w:sz="4" w:space="0" w:color="auto"/>
              <w:right w:val="single" w:sz="4" w:space="0" w:color="auto"/>
            </w:tcBorders>
            <w:shd w:val="clear" w:color="000000" w:fill="C1F0C8"/>
            <w:noWrap/>
            <w:vAlign w:val="bottom"/>
            <w:hideMark/>
          </w:tcPr>
          <w:p w14:paraId="50FAA86D"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105</w:t>
            </w:r>
          </w:p>
        </w:tc>
        <w:tc>
          <w:tcPr>
            <w:tcW w:w="1285" w:type="dxa"/>
            <w:tcBorders>
              <w:top w:val="nil"/>
              <w:left w:val="nil"/>
              <w:bottom w:val="single" w:sz="4" w:space="0" w:color="auto"/>
              <w:right w:val="single" w:sz="4" w:space="0" w:color="auto"/>
            </w:tcBorders>
            <w:shd w:val="clear" w:color="000000" w:fill="C1F0C8"/>
            <w:noWrap/>
            <w:vAlign w:val="bottom"/>
            <w:hideMark/>
          </w:tcPr>
          <w:p w14:paraId="3B1C3C15"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w:t>
            </w:r>
          </w:p>
        </w:tc>
        <w:tc>
          <w:tcPr>
            <w:tcW w:w="1056" w:type="dxa"/>
            <w:tcBorders>
              <w:top w:val="nil"/>
              <w:left w:val="nil"/>
              <w:bottom w:val="single" w:sz="4" w:space="0" w:color="auto"/>
              <w:right w:val="single" w:sz="4" w:space="0" w:color="auto"/>
            </w:tcBorders>
            <w:shd w:val="clear" w:color="000000" w:fill="C1F0C8"/>
            <w:noWrap/>
            <w:vAlign w:val="bottom"/>
            <w:hideMark/>
          </w:tcPr>
          <w:p w14:paraId="4539CD57" w14:textId="77777777" w:rsidR="009F4325" w:rsidRPr="00FB37F8" w:rsidRDefault="009F4325" w:rsidP="009F4325">
            <w:pPr>
              <w:suppressAutoHyphens w:val="0"/>
              <w:autoSpaceDN/>
              <w:spacing w:after="0" w:line="240" w:lineRule="auto"/>
              <w:jc w:val="right"/>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159</w:t>
            </w:r>
          </w:p>
        </w:tc>
        <w:tc>
          <w:tcPr>
            <w:tcW w:w="1198" w:type="dxa"/>
            <w:tcBorders>
              <w:top w:val="nil"/>
              <w:left w:val="nil"/>
              <w:bottom w:val="single" w:sz="4" w:space="0" w:color="auto"/>
              <w:right w:val="single" w:sz="4" w:space="0" w:color="auto"/>
            </w:tcBorders>
            <w:shd w:val="clear" w:color="000000" w:fill="C1F0C8"/>
            <w:noWrap/>
            <w:vAlign w:val="bottom"/>
            <w:hideMark/>
          </w:tcPr>
          <w:p w14:paraId="55876908" w14:textId="77777777" w:rsidR="009F4325" w:rsidRPr="00FB37F8" w:rsidRDefault="009F4325" w:rsidP="009F4325">
            <w:pPr>
              <w:suppressAutoHyphens w:val="0"/>
              <w:autoSpaceDN/>
              <w:spacing w:after="0" w:line="240" w:lineRule="auto"/>
              <w:textAlignment w:val="auto"/>
              <w:rPr>
                <w:rFonts w:ascii="Times New Roman" w:eastAsia="Times New Roman" w:hAnsi="Times New Roman"/>
                <w:color w:val="000000"/>
                <w:lang w:eastAsia="cs-CZ"/>
              </w:rPr>
            </w:pPr>
            <w:r w:rsidRPr="00FB37F8">
              <w:rPr>
                <w:rFonts w:ascii="Times New Roman" w:eastAsia="Times New Roman" w:hAnsi="Times New Roman"/>
                <w:color w:val="000000"/>
                <w:lang w:eastAsia="cs-CZ"/>
              </w:rPr>
              <w:t> </w:t>
            </w:r>
          </w:p>
        </w:tc>
      </w:tr>
    </w:tbl>
    <w:p w14:paraId="4BF79388" w14:textId="30DF1B8C" w:rsidR="0042235E" w:rsidRPr="00FB37F8" w:rsidRDefault="0042235E" w:rsidP="008F765C">
      <w:pPr>
        <w:spacing w:line="360" w:lineRule="auto"/>
        <w:jc w:val="both"/>
        <w:rPr>
          <w:rFonts w:ascii="Times New Roman" w:hAnsi="Times New Roman"/>
          <w:sz w:val="20"/>
          <w:szCs w:val="20"/>
        </w:rPr>
      </w:pPr>
      <w:r w:rsidRPr="00FB37F8">
        <w:rPr>
          <w:rFonts w:ascii="Times New Roman" w:hAnsi="Times New Roman"/>
          <w:sz w:val="20"/>
          <w:szCs w:val="20"/>
        </w:rPr>
        <w:t xml:space="preserve">Tabulka č. </w:t>
      </w:r>
      <w:r w:rsidR="00477054" w:rsidRPr="00FB37F8">
        <w:rPr>
          <w:rFonts w:ascii="Times New Roman" w:hAnsi="Times New Roman"/>
          <w:sz w:val="20"/>
          <w:szCs w:val="20"/>
        </w:rPr>
        <w:t>7</w:t>
      </w:r>
      <w:r w:rsidR="00D35B17" w:rsidRPr="00FB37F8">
        <w:rPr>
          <w:rFonts w:ascii="Times New Roman" w:hAnsi="Times New Roman"/>
          <w:sz w:val="20"/>
          <w:szCs w:val="20"/>
        </w:rPr>
        <w:t xml:space="preserve"> </w:t>
      </w:r>
      <w:r w:rsidRPr="00FB37F8">
        <w:rPr>
          <w:rFonts w:ascii="Times New Roman" w:hAnsi="Times New Roman"/>
          <w:sz w:val="20"/>
          <w:szCs w:val="20"/>
        </w:rPr>
        <w:t xml:space="preserve">– volnočasové aktivity podle pohlaví </w:t>
      </w:r>
      <w:r w:rsidR="00172547" w:rsidRPr="00FB37F8">
        <w:rPr>
          <w:rFonts w:ascii="Times New Roman" w:hAnsi="Times New Roman"/>
          <w:sz w:val="20"/>
          <w:szCs w:val="20"/>
        </w:rPr>
        <w:t>(Zdroj: vlastní výzkum)</w:t>
      </w:r>
    </w:p>
    <w:p w14:paraId="384E150B" w14:textId="16FBD875" w:rsidR="006750B9" w:rsidRPr="00FB37F8" w:rsidRDefault="006750B9" w:rsidP="00B50C2E">
      <w:pPr>
        <w:spacing w:line="360" w:lineRule="auto"/>
        <w:ind w:firstLine="708"/>
        <w:jc w:val="both"/>
        <w:rPr>
          <w:rFonts w:ascii="Times New Roman" w:hAnsi="Times New Roman"/>
          <w:sz w:val="24"/>
          <w:szCs w:val="24"/>
        </w:rPr>
      </w:pPr>
      <w:r w:rsidRPr="00FB37F8">
        <w:rPr>
          <w:rFonts w:ascii="Times New Roman" w:hAnsi="Times New Roman"/>
          <w:sz w:val="24"/>
          <w:szCs w:val="24"/>
        </w:rPr>
        <w:t xml:space="preserve">V výše uvedené tabulce vidíme procentuální zastoupení </w:t>
      </w:r>
      <w:r w:rsidR="000C4BD3" w:rsidRPr="00FB37F8">
        <w:rPr>
          <w:rFonts w:ascii="Times New Roman" w:hAnsi="Times New Roman"/>
          <w:sz w:val="24"/>
          <w:szCs w:val="24"/>
        </w:rPr>
        <w:t xml:space="preserve">jednotlivých volnočasových aktivit u pohlaví respondentů. </w:t>
      </w:r>
      <w:r w:rsidR="00D47A29" w:rsidRPr="00FB37F8">
        <w:rPr>
          <w:rFonts w:ascii="Times New Roman" w:hAnsi="Times New Roman"/>
          <w:sz w:val="24"/>
          <w:szCs w:val="24"/>
        </w:rPr>
        <w:t xml:space="preserve">Vzhledem k tomu, že již v z předchozích dat víme, že nejvíce je zastoupená první aktivita „doma s rodinou nebo s přáteli“, je tomu tak i v této tabulce, kdy </w:t>
      </w:r>
      <w:r w:rsidR="005E0A2E" w:rsidRPr="00FB37F8">
        <w:rPr>
          <w:rFonts w:ascii="Times New Roman" w:hAnsi="Times New Roman"/>
          <w:sz w:val="24"/>
          <w:szCs w:val="24"/>
        </w:rPr>
        <w:t>mužské zastoupení je zde z </w:t>
      </w:r>
      <w:r w:rsidR="006F7483" w:rsidRPr="00FB37F8">
        <w:rPr>
          <w:rFonts w:ascii="Times New Roman" w:hAnsi="Times New Roman"/>
          <w:sz w:val="24"/>
          <w:szCs w:val="24"/>
        </w:rPr>
        <w:t>38,1 %</w:t>
      </w:r>
      <w:r w:rsidR="005E0A2E" w:rsidRPr="00FB37F8">
        <w:rPr>
          <w:rFonts w:ascii="Times New Roman" w:hAnsi="Times New Roman"/>
          <w:sz w:val="24"/>
          <w:szCs w:val="24"/>
        </w:rPr>
        <w:t>. Dále</w:t>
      </w:r>
      <w:r w:rsidR="00BB5D5F" w:rsidRPr="00FB37F8">
        <w:rPr>
          <w:rFonts w:ascii="Times New Roman" w:hAnsi="Times New Roman"/>
          <w:sz w:val="24"/>
          <w:szCs w:val="24"/>
        </w:rPr>
        <w:t xml:space="preserve"> pak muži tráví čas doma sledováním televize, hraním počítačových a jiných her, celkem z </w:t>
      </w:r>
      <w:r w:rsidR="006F7483" w:rsidRPr="00FB37F8">
        <w:rPr>
          <w:rFonts w:ascii="Times New Roman" w:hAnsi="Times New Roman"/>
          <w:sz w:val="24"/>
          <w:szCs w:val="24"/>
        </w:rPr>
        <w:t>34,2 %</w:t>
      </w:r>
      <w:r w:rsidR="00BB5D5F" w:rsidRPr="00FB37F8">
        <w:rPr>
          <w:rFonts w:ascii="Times New Roman" w:hAnsi="Times New Roman"/>
          <w:sz w:val="24"/>
          <w:szCs w:val="24"/>
        </w:rPr>
        <w:t xml:space="preserve">. </w:t>
      </w:r>
      <w:r w:rsidR="00361BD3" w:rsidRPr="00FB37F8">
        <w:rPr>
          <w:rFonts w:ascii="Times New Roman" w:hAnsi="Times New Roman"/>
          <w:sz w:val="24"/>
          <w:szCs w:val="24"/>
        </w:rPr>
        <w:t xml:space="preserve">Třetí nejoblíbenější aktivitou u mužů je </w:t>
      </w:r>
      <w:r w:rsidR="00B76822" w:rsidRPr="00FB37F8">
        <w:rPr>
          <w:rFonts w:ascii="Times New Roman" w:hAnsi="Times New Roman"/>
          <w:sz w:val="24"/>
          <w:szCs w:val="24"/>
        </w:rPr>
        <w:t xml:space="preserve">čas „venku s rodinou nebo s přáteli“ – </w:t>
      </w:r>
      <w:r w:rsidR="006F7483" w:rsidRPr="00FB37F8">
        <w:rPr>
          <w:rFonts w:ascii="Times New Roman" w:hAnsi="Times New Roman"/>
          <w:sz w:val="24"/>
          <w:szCs w:val="24"/>
        </w:rPr>
        <w:t>13,3 %</w:t>
      </w:r>
      <w:r w:rsidR="00B76822" w:rsidRPr="00FB37F8">
        <w:rPr>
          <w:rFonts w:ascii="Times New Roman" w:hAnsi="Times New Roman"/>
          <w:sz w:val="24"/>
          <w:szCs w:val="24"/>
        </w:rPr>
        <w:t xml:space="preserve">. </w:t>
      </w:r>
      <w:r w:rsidR="004A2A31" w:rsidRPr="00FB37F8">
        <w:rPr>
          <w:rFonts w:ascii="Times New Roman" w:hAnsi="Times New Roman"/>
          <w:sz w:val="24"/>
          <w:szCs w:val="24"/>
        </w:rPr>
        <w:t>Dále se muži věnují sportování z </w:t>
      </w:r>
      <w:r w:rsidR="006F7483" w:rsidRPr="00FB37F8">
        <w:rPr>
          <w:rFonts w:ascii="Times New Roman" w:hAnsi="Times New Roman"/>
          <w:sz w:val="24"/>
          <w:szCs w:val="24"/>
        </w:rPr>
        <w:t>8,7 %</w:t>
      </w:r>
      <w:r w:rsidR="004A2A31" w:rsidRPr="00FB37F8">
        <w:rPr>
          <w:rFonts w:ascii="Times New Roman" w:hAnsi="Times New Roman"/>
          <w:sz w:val="24"/>
          <w:szCs w:val="24"/>
        </w:rPr>
        <w:t>; čtením knihy, zahradničením a kutilstvím z </w:t>
      </w:r>
      <w:r w:rsidR="006F7483" w:rsidRPr="00FB37F8">
        <w:rPr>
          <w:rFonts w:ascii="Times New Roman" w:hAnsi="Times New Roman"/>
          <w:sz w:val="24"/>
          <w:szCs w:val="24"/>
        </w:rPr>
        <w:t>3,8 %</w:t>
      </w:r>
      <w:r w:rsidR="004A2A31" w:rsidRPr="00FB37F8">
        <w:rPr>
          <w:rFonts w:ascii="Times New Roman" w:hAnsi="Times New Roman"/>
          <w:sz w:val="24"/>
          <w:szCs w:val="24"/>
        </w:rPr>
        <w:t xml:space="preserve"> a nejméně </w:t>
      </w:r>
      <w:r w:rsidR="00B50C2E" w:rsidRPr="00FB37F8">
        <w:rPr>
          <w:rFonts w:ascii="Times New Roman" w:hAnsi="Times New Roman"/>
          <w:sz w:val="24"/>
          <w:szCs w:val="24"/>
        </w:rPr>
        <w:t xml:space="preserve">se věnují relaxaci (sauně, meditaci a józe).  </w:t>
      </w:r>
    </w:p>
    <w:p w14:paraId="1940E01E" w14:textId="6166E09F" w:rsidR="00B50C2E" w:rsidRPr="00FB37F8" w:rsidRDefault="00551C8B" w:rsidP="00C838A9">
      <w:pPr>
        <w:spacing w:line="360" w:lineRule="auto"/>
        <w:ind w:firstLine="708"/>
        <w:jc w:val="both"/>
        <w:rPr>
          <w:rFonts w:ascii="Times New Roman" w:hAnsi="Times New Roman"/>
          <w:sz w:val="24"/>
          <w:szCs w:val="24"/>
        </w:rPr>
      </w:pPr>
      <w:r w:rsidRPr="00FB37F8">
        <w:rPr>
          <w:rFonts w:ascii="Times New Roman" w:hAnsi="Times New Roman"/>
          <w:sz w:val="24"/>
          <w:szCs w:val="24"/>
        </w:rPr>
        <w:t>U žen je nejvíce volenou aktivitou s </w:t>
      </w:r>
      <w:r w:rsidR="006F7483" w:rsidRPr="00FB37F8">
        <w:rPr>
          <w:rFonts w:ascii="Times New Roman" w:hAnsi="Times New Roman"/>
          <w:sz w:val="24"/>
          <w:szCs w:val="24"/>
        </w:rPr>
        <w:t>34,7 %</w:t>
      </w:r>
      <w:r w:rsidRPr="00FB37F8">
        <w:rPr>
          <w:rFonts w:ascii="Times New Roman" w:hAnsi="Times New Roman"/>
          <w:sz w:val="24"/>
          <w:szCs w:val="24"/>
        </w:rPr>
        <w:t xml:space="preserve">, také „doma s rodinou nebo s přáteli“. Dále pak „venku s rodinou nebo s přáteli“ </w:t>
      </w:r>
      <w:r w:rsidR="00611B34" w:rsidRPr="00FB37F8">
        <w:rPr>
          <w:rFonts w:ascii="Times New Roman" w:hAnsi="Times New Roman"/>
          <w:sz w:val="24"/>
          <w:szCs w:val="24"/>
        </w:rPr>
        <w:t xml:space="preserve">– </w:t>
      </w:r>
      <w:r w:rsidR="006F7483" w:rsidRPr="00FB37F8">
        <w:rPr>
          <w:rFonts w:ascii="Times New Roman" w:hAnsi="Times New Roman"/>
          <w:sz w:val="24"/>
          <w:szCs w:val="24"/>
        </w:rPr>
        <w:t>23,3 %</w:t>
      </w:r>
      <w:r w:rsidR="00611B34" w:rsidRPr="00FB37F8">
        <w:rPr>
          <w:rFonts w:ascii="Times New Roman" w:hAnsi="Times New Roman"/>
          <w:sz w:val="24"/>
          <w:szCs w:val="24"/>
        </w:rPr>
        <w:t>- Ženy se také věnují „sledování televize, hraní počítačových a jiných her“</w:t>
      </w:r>
      <w:r w:rsidR="00B729E5" w:rsidRPr="00FB37F8">
        <w:rPr>
          <w:rFonts w:ascii="Times New Roman" w:hAnsi="Times New Roman"/>
          <w:sz w:val="24"/>
          <w:szCs w:val="24"/>
        </w:rPr>
        <w:t>, celkem z </w:t>
      </w:r>
      <w:r w:rsidR="006F7483" w:rsidRPr="00FB37F8">
        <w:rPr>
          <w:rFonts w:ascii="Times New Roman" w:hAnsi="Times New Roman"/>
          <w:sz w:val="24"/>
          <w:szCs w:val="24"/>
        </w:rPr>
        <w:t>11,9 %</w:t>
      </w:r>
      <w:r w:rsidR="00B729E5" w:rsidRPr="00FB37F8">
        <w:rPr>
          <w:rFonts w:ascii="Times New Roman" w:hAnsi="Times New Roman"/>
          <w:sz w:val="24"/>
          <w:szCs w:val="24"/>
        </w:rPr>
        <w:t xml:space="preserve">. </w:t>
      </w:r>
      <w:r w:rsidR="006F7483" w:rsidRPr="00FB37F8">
        <w:rPr>
          <w:rFonts w:ascii="Times New Roman" w:hAnsi="Times New Roman"/>
          <w:sz w:val="24"/>
          <w:szCs w:val="24"/>
        </w:rPr>
        <w:t>10 %</w:t>
      </w:r>
      <w:r w:rsidR="00B729E5" w:rsidRPr="00FB37F8">
        <w:rPr>
          <w:rFonts w:ascii="Times New Roman" w:hAnsi="Times New Roman"/>
          <w:sz w:val="24"/>
          <w:szCs w:val="24"/>
        </w:rPr>
        <w:t xml:space="preserve"> žen zvolilo odpověď „relaxace (sauna, meditace, jóga). </w:t>
      </w:r>
      <w:r w:rsidR="00CF379A" w:rsidRPr="00FB37F8">
        <w:rPr>
          <w:rFonts w:ascii="Times New Roman" w:hAnsi="Times New Roman"/>
          <w:sz w:val="24"/>
          <w:szCs w:val="24"/>
        </w:rPr>
        <w:t>Blízko tomu je také sportování, které je zastoupeno z </w:t>
      </w:r>
      <w:r w:rsidR="006F7483" w:rsidRPr="00FB37F8">
        <w:rPr>
          <w:rFonts w:ascii="Times New Roman" w:hAnsi="Times New Roman"/>
          <w:sz w:val="24"/>
          <w:szCs w:val="24"/>
        </w:rPr>
        <w:t>8,8 %</w:t>
      </w:r>
      <w:r w:rsidR="00CF379A" w:rsidRPr="00FB37F8">
        <w:rPr>
          <w:rFonts w:ascii="Times New Roman" w:hAnsi="Times New Roman"/>
          <w:sz w:val="24"/>
          <w:szCs w:val="24"/>
        </w:rPr>
        <w:t xml:space="preserve">. Vzdělávání se </w:t>
      </w:r>
      <w:r w:rsidR="0033548D" w:rsidRPr="00FB37F8">
        <w:rPr>
          <w:rFonts w:ascii="Times New Roman" w:hAnsi="Times New Roman"/>
          <w:sz w:val="24"/>
          <w:szCs w:val="24"/>
        </w:rPr>
        <w:t xml:space="preserve">věnuje celkem </w:t>
      </w:r>
      <w:r w:rsidR="006F7483" w:rsidRPr="00FB37F8">
        <w:rPr>
          <w:rFonts w:ascii="Times New Roman" w:hAnsi="Times New Roman"/>
          <w:sz w:val="24"/>
          <w:szCs w:val="24"/>
        </w:rPr>
        <w:t>6,3 %</w:t>
      </w:r>
      <w:r w:rsidR="0033548D" w:rsidRPr="00FB37F8">
        <w:rPr>
          <w:rFonts w:ascii="Times New Roman" w:hAnsi="Times New Roman"/>
          <w:sz w:val="24"/>
          <w:szCs w:val="24"/>
        </w:rPr>
        <w:t xml:space="preserve"> dotazovaných žen a nejméně se ženy věnují čtení knih</w:t>
      </w:r>
      <w:r w:rsidR="00A91B0A" w:rsidRPr="00FB37F8">
        <w:rPr>
          <w:rFonts w:ascii="Times New Roman" w:hAnsi="Times New Roman"/>
          <w:sz w:val="24"/>
          <w:szCs w:val="24"/>
        </w:rPr>
        <w:t xml:space="preserve">, zahradničení a kutilství. </w:t>
      </w:r>
    </w:p>
    <w:p w14:paraId="375B47AA" w14:textId="77777777" w:rsidR="00A523B1" w:rsidRPr="00C47588" w:rsidRDefault="00A523B1" w:rsidP="008F765C">
      <w:pPr>
        <w:spacing w:line="360" w:lineRule="auto"/>
        <w:jc w:val="both"/>
        <w:rPr>
          <w:rFonts w:ascii="Times New Roman" w:hAnsi="Times New Roman"/>
          <w:sz w:val="21"/>
          <w:szCs w:val="21"/>
        </w:rPr>
      </w:pPr>
    </w:p>
    <w:p w14:paraId="51189D08" w14:textId="2C3E48DA" w:rsidR="00431734" w:rsidRPr="00FB37F8" w:rsidRDefault="00983446" w:rsidP="008F765C">
      <w:pPr>
        <w:spacing w:line="360" w:lineRule="auto"/>
        <w:jc w:val="both"/>
        <w:rPr>
          <w:rFonts w:ascii="Times New Roman" w:hAnsi="Times New Roman"/>
          <w:sz w:val="20"/>
          <w:szCs w:val="20"/>
        </w:rPr>
      </w:pPr>
      <w:r w:rsidRPr="00FB37F8">
        <w:rPr>
          <w:rFonts w:ascii="Times New Roman" w:hAnsi="Times New Roman"/>
          <w:noProof/>
          <w:sz w:val="20"/>
          <w:szCs w:val="20"/>
          <w14:ligatures w14:val="standardContextual"/>
        </w:rPr>
        <w:lastRenderedPageBreak/>
        <w:t xml:space="preserve"> </w:t>
      </w:r>
      <w:r w:rsidR="004360E0" w:rsidRPr="00FB37F8">
        <w:rPr>
          <w:rFonts w:ascii="Times New Roman" w:hAnsi="Times New Roman"/>
          <w:noProof/>
          <w:sz w:val="20"/>
          <w:szCs w:val="20"/>
          <w14:ligatures w14:val="standardContextual"/>
        </w:rPr>
        <w:drawing>
          <wp:anchor distT="0" distB="0" distL="114300" distR="114300" simplePos="0" relativeHeight="251569664" behindDoc="1" locked="0" layoutInCell="1" allowOverlap="1" wp14:anchorId="41287EFA" wp14:editId="036E23BD">
            <wp:simplePos x="0" y="0"/>
            <wp:positionH relativeFrom="page">
              <wp:align>center</wp:align>
            </wp:positionH>
            <wp:positionV relativeFrom="paragraph">
              <wp:posOffset>153</wp:posOffset>
            </wp:positionV>
            <wp:extent cx="6557733" cy="4776820"/>
            <wp:effectExtent l="0" t="0" r="14605" b="5080"/>
            <wp:wrapTight wrapText="bothSides">
              <wp:wrapPolygon edited="0">
                <wp:start x="0" y="0"/>
                <wp:lineTo x="0" y="21537"/>
                <wp:lineTo x="21585" y="21537"/>
                <wp:lineTo x="21585" y="0"/>
                <wp:lineTo x="0" y="0"/>
              </wp:wrapPolygon>
            </wp:wrapTight>
            <wp:docPr id="996694495" name="Graf 1">
              <a:extLst xmlns:a="http://schemas.openxmlformats.org/drawingml/2006/main">
                <a:ext uri="{FF2B5EF4-FFF2-40B4-BE49-F238E27FC236}">
                  <a16:creationId xmlns:a16="http://schemas.microsoft.com/office/drawing/2014/main" id="{9440B9E5-E388-23C5-A360-935C66AFF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360E0" w:rsidRPr="00FB37F8">
        <w:rPr>
          <w:rFonts w:ascii="Times New Roman" w:hAnsi="Times New Roman"/>
          <w:sz w:val="20"/>
          <w:szCs w:val="20"/>
        </w:rPr>
        <w:t xml:space="preserve">Graf č. </w:t>
      </w:r>
      <w:r w:rsidR="007C2E94" w:rsidRPr="00FB37F8">
        <w:rPr>
          <w:rFonts w:ascii="Times New Roman" w:hAnsi="Times New Roman"/>
          <w:sz w:val="20"/>
          <w:szCs w:val="20"/>
        </w:rPr>
        <w:t>6</w:t>
      </w:r>
      <w:r w:rsidR="00E25C8E" w:rsidRPr="00FB37F8">
        <w:rPr>
          <w:rFonts w:ascii="Times New Roman" w:hAnsi="Times New Roman"/>
          <w:sz w:val="20"/>
          <w:szCs w:val="20"/>
        </w:rPr>
        <w:t xml:space="preserve"> </w:t>
      </w:r>
      <w:r w:rsidR="00431734" w:rsidRPr="00FB37F8">
        <w:rPr>
          <w:rFonts w:ascii="Times New Roman" w:hAnsi="Times New Roman"/>
          <w:sz w:val="20"/>
          <w:szCs w:val="20"/>
        </w:rPr>
        <w:t>–</w:t>
      </w:r>
      <w:r w:rsidR="004360E0" w:rsidRPr="00FB37F8">
        <w:rPr>
          <w:rFonts w:ascii="Times New Roman" w:hAnsi="Times New Roman"/>
          <w:sz w:val="20"/>
          <w:szCs w:val="20"/>
        </w:rPr>
        <w:t xml:space="preserve"> </w:t>
      </w:r>
      <w:r w:rsidR="00B141C5" w:rsidRPr="00FB37F8">
        <w:rPr>
          <w:rFonts w:ascii="Times New Roman" w:hAnsi="Times New Roman"/>
          <w:sz w:val="20"/>
          <w:szCs w:val="20"/>
        </w:rPr>
        <w:t xml:space="preserve">Navštěvované </w:t>
      </w:r>
      <w:r w:rsidR="00431734" w:rsidRPr="00FB37F8">
        <w:rPr>
          <w:rFonts w:ascii="Times New Roman" w:hAnsi="Times New Roman"/>
          <w:sz w:val="20"/>
          <w:szCs w:val="20"/>
        </w:rPr>
        <w:t>volnočasov</w:t>
      </w:r>
      <w:r w:rsidR="00B141C5" w:rsidRPr="00FB37F8">
        <w:rPr>
          <w:rFonts w:ascii="Times New Roman" w:hAnsi="Times New Roman"/>
          <w:sz w:val="20"/>
          <w:szCs w:val="20"/>
        </w:rPr>
        <w:t>é</w:t>
      </w:r>
      <w:r w:rsidR="00431734" w:rsidRPr="00FB37F8">
        <w:rPr>
          <w:rFonts w:ascii="Times New Roman" w:hAnsi="Times New Roman"/>
          <w:sz w:val="20"/>
          <w:szCs w:val="20"/>
        </w:rPr>
        <w:t xml:space="preserve"> instituc</w:t>
      </w:r>
      <w:r w:rsidR="00B141C5" w:rsidRPr="00FB37F8">
        <w:rPr>
          <w:rFonts w:ascii="Times New Roman" w:hAnsi="Times New Roman"/>
          <w:sz w:val="20"/>
          <w:szCs w:val="20"/>
        </w:rPr>
        <w:t>e</w:t>
      </w:r>
      <w:r w:rsidR="00431734" w:rsidRPr="00FB37F8">
        <w:rPr>
          <w:rFonts w:ascii="Times New Roman" w:hAnsi="Times New Roman"/>
          <w:sz w:val="20"/>
          <w:szCs w:val="20"/>
        </w:rPr>
        <w:t xml:space="preserve"> </w:t>
      </w:r>
      <w:r w:rsidR="00172547" w:rsidRPr="00FB37F8">
        <w:rPr>
          <w:rFonts w:ascii="Times New Roman" w:hAnsi="Times New Roman"/>
          <w:sz w:val="20"/>
          <w:szCs w:val="20"/>
        </w:rPr>
        <w:t>(Zdroj: vlastní výzkum)</w:t>
      </w:r>
    </w:p>
    <w:p w14:paraId="3E108E02" w14:textId="5CCA7525" w:rsidR="00F00C40" w:rsidRPr="00FB37F8" w:rsidRDefault="00431734" w:rsidP="00C838A9">
      <w:pPr>
        <w:spacing w:line="360" w:lineRule="auto"/>
        <w:ind w:firstLine="708"/>
        <w:jc w:val="both"/>
        <w:rPr>
          <w:rFonts w:ascii="Times New Roman" w:hAnsi="Times New Roman"/>
          <w:sz w:val="24"/>
          <w:szCs w:val="24"/>
        </w:rPr>
      </w:pPr>
      <w:r w:rsidRPr="00FB37F8">
        <w:rPr>
          <w:rFonts w:ascii="Times New Roman" w:hAnsi="Times New Roman"/>
          <w:sz w:val="24"/>
          <w:szCs w:val="24"/>
        </w:rPr>
        <w:t>Graf č</w:t>
      </w:r>
      <w:r w:rsidR="007C2E94" w:rsidRPr="00FB37F8">
        <w:rPr>
          <w:rFonts w:ascii="Times New Roman" w:hAnsi="Times New Roman"/>
          <w:sz w:val="24"/>
          <w:szCs w:val="24"/>
        </w:rPr>
        <w:t>. 6</w:t>
      </w:r>
      <w:r w:rsidRPr="00FB37F8">
        <w:rPr>
          <w:rFonts w:ascii="Times New Roman" w:hAnsi="Times New Roman"/>
          <w:sz w:val="24"/>
          <w:szCs w:val="24"/>
        </w:rPr>
        <w:t xml:space="preserve"> znázorňuje </w:t>
      </w:r>
      <w:r w:rsidR="004D08AC" w:rsidRPr="00FB37F8">
        <w:rPr>
          <w:rFonts w:ascii="Times New Roman" w:hAnsi="Times New Roman"/>
          <w:sz w:val="24"/>
          <w:szCs w:val="24"/>
        </w:rPr>
        <w:t xml:space="preserve">jaké volnočasové instituce ve městě Olomouc respondenti navštěvují. </w:t>
      </w:r>
      <w:r w:rsidR="00E51E6B" w:rsidRPr="00FB37F8">
        <w:rPr>
          <w:rFonts w:ascii="Times New Roman" w:hAnsi="Times New Roman"/>
          <w:sz w:val="24"/>
          <w:szCs w:val="24"/>
        </w:rPr>
        <w:t xml:space="preserve">Jak, lze z grafu vyčíst, tak největší zastoupení zde má možnost „žádné“ – celkem </w:t>
      </w:r>
      <w:r w:rsidR="003F05F1" w:rsidRPr="00FB37F8">
        <w:rPr>
          <w:rFonts w:ascii="Times New Roman" w:hAnsi="Times New Roman"/>
          <w:sz w:val="24"/>
          <w:szCs w:val="24"/>
        </w:rPr>
        <w:t xml:space="preserve">tak odpovědělo 230 z dotazovaných, tedy </w:t>
      </w:r>
      <w:r w:rsidR="00C75D02" w:rsidRPr="00FB37F8">
        <w:rPr>
          <w:rFonts w:ascii="Times New Roman" w:hAnsi="Times New Roman"/>
          <w:sz w:val="24"/>
          <w:szCs w:val="24"/>
        </w:rPr>
        <w:t>87,1 %</w:t>
      </w:r>
      <w:r w:rsidR="003F05F1" w:rsidRPr="00FB37F8">
        <w:rPr>
          <w:rFonts w:ascii="Times New Roman" w:hAnsi="Times New Roman"/>
          <w:sz w:val="24"/>
          <w:szCs w:val="24"/>
        </w:rPr>
        <w:t xml:space="preserve">. </w:t>
      </w:r>
      <w:r w:rsidR="00983446" w:rsidRPr="00FB37F8">
        <w:rPr>
          <w:rFonts w:ascii="Times New Roman" w:hAnsi="Times New Roman"/>
          <w:sz w:val="24"/>
          <w:szCs w:val="24"/>
        </w:rPr>
        <w:t>Největší návštěvnost má Omega centrum Olomouc</w:t>
      </w:r>
      <w:r w:rsidR="00AF45FA" w:rsidRPr="00FB37F8">
        <w:rPr>
          <w:rFonts w:ascii="Times New Roman" w:hAnsi="Times New Roman"/>
          <w:sz w:val="24"/>
          <w:szCs w:val="24"/>
        </w:rPr>
        <w:t xml:space="preserve"> s </w:t>
      </w:r>
      <w:r w:rsidR="00C75D02" w:rsidRPr="00FB37F8">
        <w:rPr>
          <w:rFonts w:ascii="Times New Roman" w:hAnsi="Times New Roman"/>
          <w:sz w:val="24"/>
          <w:szCs w:val="24"/>
        </w:rPr>
        <w:t>4,9 %</w:t>
      </w:r>
      <w:r w:rsidR="00AF45FA" w:rsidRPr="00FB37F8">
        <w:rPr>
          <w:rFonts w:ascii="Times New Roman" w:hAnsi="Times New Roman"/>
          <w:sz w:val="24"/>
          <w:szCs w:val="24"/>
        </w:rPr>
        <w:t xml:space="preserve">. Poté je to Plavecký stadion Olomouc </w:t>
      </w:r>
      <w:r w:rsidR="000A4273" w:rsidRPr="00FB37F8">
        <w:rPr>
          <w:rFonts w:ascii="Times New Roman" w:hAnsi="Times New Roman"/>
          <w:sz w:val="24"/>
          <w:szCs w:val="24"/>
        </w:rPr>
        <w:t xml:space="preserve">– </w:t>
      </w:r>
      <w:r w:rsidR="00C75D02" w:rsidRPr="00FB37F8">
        <w:rPr>
          <w:rFonts w:ascii="Times New Roman" w:hAnsi="Times New Roman"/>
          <w:sz w:val="24"/>
          <w:szCs w:val="24"/>
        </w:rPr>
        <w:t>3,8 %</w:t>
      </w:r>
      <w:r w:rsidR="000A4273" w:rsidRPr="00FB37F8">
        <w:rPr>
          <w:rFonts w:ascii="Times New Roman" w:hAnsi="Times New Roman"/>
          <w:sz w:val="24"/>
          <w:szCs w:val="24"/>
        </w:rPr>
        <w:t xml:space="preserve">. TJ Sokol Olomouc navštěvuje </w:t>
      </w:r>
      <w:r w:rsidR="00C75D02" w:rsidRPr="00FB37F8">
        <w:rPr>
          <w:rFonts w:ascii="Times New Roman" w:hAnsi="Times New Roman"/>
          <w:sz w:val="24"/>
          <w:szCs w:val="24"/>
        </w:rPr>
        <w:t>1,9 %</w:t>
      </w:r>
      <w:r w:rsidR="00815238" w:rsidRPr="00FB37F8">
        <w:rPr>
          <w:rFonts w:ascii="Times New Roman" w:hAnsi="Times New Roman"/>
          <w:sz w:val="24"/>
          <w:szCs w:val="24"/>
        </w:rPr>
        <w:t xml:space="preserve"> z dotazovaných, </w:t>
      </w:r>
      <w:r w:rsidR="008A7186" w:rsidRPr="00FB37F8">
        <w:rPr>
          <w:rFonts w:ascii="Times New Roman" w:hAnsi="Times New Roman"/>
          <w:sz w:val="24"/>
          <w:szCs w:val="24"/>
        </w:rPr>
        <w:t xml:space="preserve">Akademik Sport Centrum Olomouc potom </w:t>
      </w:r>
      <w:r w:rsidR="002F59D5" w:rsidRPr="00FB37F8">
        <w:rPr>
          <w:rFonts w:ascii="Times New Roman" w:hAnsi="Times New Roman"/>
          <w:sz w:val="24"/>
          <w:szCs w:val="24"/>
        </w:rPr>
        <w:t>1,1 %</w:t>
      </w:r>
      <w:r w:rsidR="0011216E" w:rsidRPr="00FB37F8">
        <w:rPr>
          <w:rFonts w:ascii="Times New Roman" w:hAnsi="Times New Roman"/>
          <w:sz w:val="24"/>
          <w:szCs w:val="24"/>
        </w:rPr>
        <w:t xml:space="preserve">. V DDM Olomouc tráví svůj volný čas </w:t>
      </w:r>
      <w:r w:rsidR="0071714F" w:rsidRPr="00FB37F8">
        <w:rPr>
          <w:rFonts w:ascii="Times New Roman" w:hAnsi="Times New Roman"/>
          <w:sz w:val="24"/>
          <w:szCs w:val="24"/>
        </w:rPr>
        <w:t xml:space="preserve">pouze </w:t>
      </w:r>
      <w:r w:rsidR="00C75D02" w:rsidRPr="00FB37F8">
        <w:rPr>
          <w:rFonts w:ascii="Times New Roman" w:hAnsi="Times New Roman"/>
          <w:sz w:val="24"/>
          <w:szCs w:val="24"/>
        </w:rPr>
        <w:t>0,75 %</w:t>
      </w:r>
      <w:r w:rsidR="0071714F" w:rsidRPr="00FB37F8">
        <w:rPr>
          <w:rFonts w:ascii="Times New Roman" w:hAnsi="Times New Roman"/>
          <w:sz w:val="24"/>
          <w:szCs w:val="24"/>
        </w:rPr>
        <w:t xml:space="preserve"> respondentů. V odpovědi „jiné“ byla vyplněna jen jedna odpověď</w:t>
      </w:r>
      <w:r w:rsidR="00B77364" w:rsidRPr="00FB37F8">
        <w:rPr>
          <w:rFonts w:ascii="Times New Roman" w:hAnsi="Times New Roman"/>
          <w:sz w:val="24"/>
          <w:szCs w:val="24"/>
        </w:rPr>
        <w:t xml:space="preserve">, a to Fitness Centrum na Tribuně. Tato volnočasová instituce má tedy procentuální zastoupení </w:t>
      </w:r>
      <w:r w:rsidR="00C75D02" w:rsidRPr="00FB37F8">
        <w:rPr>
          <w:rFonts w:ascii="Times New Roman" w:hAnsi="Times New Roman"/>
          <w:sz w:val="24"/>
          <w:szCs w:val="24"/>
        </w:rPr>
        <w:t>0,38 %</w:t>
      </w:r>
      <w:r w:rsidR="001B0CD6" w:rsidRPr="00FB37F8">
        <w:rPr>
          <w:rFonts w:ascii="Times New Roman" w:hAnsi="Times New Roman"/>
          <w:sz w:val="24"/>
          <w:szCs w:val="24"/>
        </w:rPr>
        <w:t xml:space="preserve">. </w:t>
      </w:r>
    </w:p>
    <w:p w14:paraId="4A5FA175" w14:textId="77777777" w:rsidR="00F00C40" w:rsidRPr="00C47588" w:rsidRDefault="00F00C40" w:rsidP="00603D0D">
      <w:pPr>
        <w:spacing w:line="360" w:lineRule="auto"/>
        <w:ind w:firstLine="708"/>
        <w:jc w:val="both"/>
        <w:rPr>
          <w:rFonts w:ascii="Times New Roman" w:hAnsi="Times New Roman"/>
          <w:sz w:val="23"/>
          <w:szCs w:val="23"/>
        </w:rPr>
      </w:pPr>
    </w:p>
    <w:p w14:paraId="667AF3D6" w14:textId="3569CE32" w:rsidR="00F00C40" w:rsidRPr="00FB37F8" w:rsidRDefault="00B0792A" w:rsidP="00F00C40">
      <w:pPr>
        <w:spacing w:line="360" w:lineRule="auto"/>
        <w:jc w:val="both"/>
        <w:rPr>
          <w:rFonts w:ascii="Times New Roman" w:hAnsi="Times New Roman"/>
          <w:sz w:val="20"/>
          <w:szCs w:val="20"/>
        </w:rPr>
      </w:pPr>
      <w:r w:rsidRPr="00FB37F8">
        <w:rPr>
          <w:rFonts w:ascii="Times New Roman" w:hAnsi="Times New Roman"/>
          <w:noProof/>
          <w:sz w:val="20"/>
          <w:szCs w:val="20"/>
          <w14:ligatures w14:val="standardContextual"/>
        </w:rPr>
        <w:lastRenderedPageBreak/>
        <w:drawing>
          <wp:anchor distT="0" distB="0" distL="114300" distR="114300" simplePos="0" relativeHeight="251647488" behindDoc="1" locked="0" layoutInCell="1" allowOverlap="1" wp14:anchorId="7B605780" wp14:editId="6ACDB641">
            <wp:simplePos x="0" y="0"/>
            <wp:positionH relativeFrom="column">
              <wp:posOffset>-812253</wp:posOffset>
            </wp:positionH>
            <wp:positionV relativeFrom="paragraph">
              <wp:posOffset>43</wp:posOffset>
            </wp:positionV>
            <wp:extent cx="7046595" cy="4256405"/>
            <wp:effectExtent l="0" t="0" r="1905" b="10795"/>
            <wp:wrapTight wrapText="bothSides">
              <wp:wrapPolygon edited="0">
                <wp:start x="0" y="0"/>
                <wp:lineTo x="0" y="21558"/>
                <wp:lineTo x="21547" y="21558"/>
                <wp:lineTo x="21547" y="0"/>
                <wp:lineTo x="0" y="0"/>
              </wp:wrapPolygon>
            </wp:wrapTight>
            <wp:docPr id="150531976" name="Graf 1">
              <a:extLst xmlns:a="http://schemas.openxmlformats.org/drawingml/2006/main">
                <a:ext uri="{FF2B5EF4-FFF2-40B4-BE49-F238E27FC236}">
                  <a16:creationId xmlns:a16="http://schemas.microsoft.com/office/drawing/2014/main" id="{D5ED1D6C-48AE-A938-B700-64DD929AE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FB37F8">
        <w:rPr>
          <w:rFonts w:ascii="Times New Roman" w:hAnsi="Times New Roman"/>
          <w:sz w:val="20"/>
          <w:szCs w:val="20"/>
        </w:rPr>
        <w:t xml:space="preserve">Graf č. </w:t>
      </w:r>
      <w:r w:rsidR="007C2E94" w:rsidRPr="00FB37F8">
        <w:rPr>
          <w:rFonts w:ascii="Times New Roman" w:hAnsi="Times New Roman"/>
          <w:sz w:val="20"/>
          <w:szCs w:val="20"/>
        </w:rPr>
        <w:t>7</w:t>
      </w:r>
      <w:r w:rsidRPr="00FB37F8">
        <w:rPr>
          <w:rFonts w:ascii="Times New Roman" w:hAnsi="Times New Roman"/>
          <w:sz w:val="20"/>
          <w:szCs w:val="20"/>
        </w:rPr>
        <w:t xml:space="preserve"> </w:t>
      </w:r>
      <w:r w:rsidR="002639BB" w:rsidRPr="00FB37F8">
        <w:rPr>
          <w:rFonts w:ascii="Times New Roman" w:hAnsi="Times New Roman"/>
          <w:sz w:val="20"/>
          <w:szCs w:val="20"/>
        </w:rPr>
        <w:t>–</w:t>
      </w:r>
      <w:r w:rsidRPr="00FB37F8">
        <w:rPr>
          <w:rFonts w:ascii="Times New Roman" w:hAnsi="Times New Roman"/>
          <w:sz w:val="20"/>
          <w:szCs w:val="20"/>
        </w:rPr>
        <w:t xml:space="preserve"> </w:t>
      </w:r>
      <w:r w:rsidR="002639BB" w:rsidRPr="00FB37F8">
        <w:rPr>
          <w:rFonts w:ascii="Times New Roman" w:hAnsi="Times New Roman"/>
          <w:sz w:val="20"/>
          <w:szCs w:val="20"/>
        </w:rPr>
        <w:t xml:space="preserve">Rozložení pracovní doby </w:t>
      </w:r>
      <w:r w:rsidR="00172547" w:rsidRPr="00FB37F8">
        <w:rPr>
          <w:rFonts w:ascii="Times New Roman" w:hAnsi="Times New Roman"/>
          <w:sz w:val="20"/>
          <w:szCs w:val="20"/>
        </w:rPr>
        <w:t>(Zdroj: vlastní výzkum)</w:t>
      </w:r>
    </w:p>
    <w:p w14:paraId="596C49A0" w14:textId="5508F799" w:rsidR="002639BB" w:rsidRPr="00F76327" w:rsidRDefault="002639BB" w:rsidP="0091432A">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Z výše uvedeného grafu lze vyčíst, jaké je rozložení pracovní doby všech respondentů. </w:t>
      </w:r>
      <w:r w:rsidR="00C75D02" w:rsidRPr="00F76327">
        <w:rPr>
          <w:rFonts w:ascii="Times New Roman" w:hAnsi="Times New Roman"/>
          <w:sz w:val="24"/>
          <w:szCs w:val="24"/>
        </w:rPr>
        <w:t>Celkem 152</w:t>
      </w:r>
      <w:r w:rsidR="0077591F" w:rsidRPr="00F76327">
        <w:rPr>
          <w:rFonts w:ascii="Times New Roman" w:hAnsi="Times New Roman"/>
          <w:sz w:val="24"/>
          <w:szCs w:val="24"/>
        </w:rPr>
        <w:t xml:space="preserve"> dotazovaných, tedy </w:t>
      </w:r>
      <w:r w:rsidR="00C75D02" w:rsidRPr="00F76327">
        <w:rPr>
          <w:rFonts w:ascii="Times New Roman" w:hAnsi="Times New Roman"/>
          <w:sz w:val="24"/>
          <w:szCs w:val="24"/>
        </w:rPr>
        <w:t>57,6 %</w:t>
      </w:r>
      <w:r w:rsidR="0077591F" w:rsidRPr="00F76327">
        <w:rPr>
          <w:rFonts w:ascii="Times New Roman" w:hAnsi="Times New Roman"/>
          <w:sz w:val="24"/>
          <w:szCs w:val="24"/>
        </w:rPr>
        <w:t xml:space="preserve">, pracuje v systému tzv. „krátký/dlouhý“ týden. </w:t>
      </w:r>
      <w:r w:rsidR="0028388B" w:rsidRPr="00F76327">
        <w:rPr>
          <w:rFonts w:ascii="Times New Roman" w:hAnsi="Times New Roman"/>
          <w:sz w:val="24"/>
          <w:szCs w:val="24"/>
        </w:rPr>
        <w:t xml:space="preserve">Na osmihodinové směny chodí celkem 41 zaměstnanců a zaměstnankyň, což je </w:t>
      </w:r>
      <w:r w:rsidR="00C75D02" w:rsidRPr="00F76327">
        <w:rPr>
          <w:rFonts w:ascii="Times New Roman" w:hAnsi="Times New Roman"/>
          <w:sz w:val="24"/>
          <w:szCs w:val="24"/>
        </w:rPr>
        <w:t>15,5 %</w:t>
      </w:r>
      <w:r w:rsidR="0028388B" w:rsidRPr="00F76327">
        <w:rPr>
          <w:rFonts w:ascii="Times New Roman" w:hAnsi="Times New Roman"/>
          <w:sz w:val="24"/>
          <w:szCs w:val="24"/>
        </w:rPr>
        <w:t>. Směny si volí sami na základě preferencí respond</w:t>
      </w:r>
      <w:r w:rsidR="001B4514" w:rsidRPr="00F76327">
        <w:rPr>
          <w:rFonts w:ascii="Times New Roman" w:hAnsi="Times New Roman"/>
          <w:sz w:val="24"/>
          <w:szCs w:val="24"/>
        </w:rPr>
        <w:t>enti v celkovém počtu 71, tedy</w:t>
      </w:r>
      <w:r w:rsidR="0091432A" w:rsidRPr="00F76327">
        <w:rPr>
          <w:rFonts w:ascii="Times New Roman" w:hAnsi="Times New Roman"/>
          <w:sz w:val="24"/>
          <w:szCs w:val="24"/>
        </w:rPr>
        <w:t xml:space="preserve"> </w:t>
      </w:r>
      <w:r w:rsidR="00C75D02" w:rsidRPr="00F76327">
        <w:rPr>
          <w:rFonts w:ascii="Times New Roman" w:hAnsi="Times New Roman"/>
          <w:sz w:val="24"/>
          <w:szCs w:val="24"/>
        </w:rPr>
        <w:t>26,9 %</w:t>
      </w:r>
      <w:r w:rsidR="0091432A" w:rsidRPr="00F76327">
        <w:rPr>
          <w:rFonts w:ascii="Times New Roman" w:hAnsi="Times New Roman"/>
          <w:sz w:val="24"/>
          <w:szCs w:val="24"/>
        </w:rPr>
        <w:t xml:space="preserve">. </w:t>
      </w:r>
      <w:r w:rsidR="001B4514" w:rsidRPr="00F76327">
        <w:rPr>
          <w:rFonts w:ascii="Times New Roman" w:hAnsi="Times New Roman"/>
          <w:sz w:val="24"/>
          <w:szCs w:val="24"/>
        </w:rPr>
        <w:t xml:space="preserve"> </w:t>
      </w:r>
      <w:r w:rsidR="006C64CE" w:rsidRPr="00F76327">
        <w:rPr>
          <w:rFonts w:ascii="Times New Roman" w:hAnsi="Times New Roman"/>
          <w:sz w:val="24"/>
          <w:szCs w:val="24"/>
        </w:rPr>
        <w:t xml:space="preserve"> </w:t>
      </w:r>
    </w:p>
    <w:p w14:paraId="76F30F06" w14:textId="77777777" w:rsidR="00D84A79" w:rsidRPr="00C47588" w:rsidRDefault="00D84A79" w:rsidP="0091432A">
      <w:pPr>
        <w:spacing w:line="360" w:lineRule="auto"/>
        <w:ind w:firstLine="708"/>
        <w:jc w:val="both"/>
        <w:rPr>
          <w:rFonts w:ascii="Times New Roman" w:hAnsi="Times New Roman"/>
          <w:sz w:val="23"/>
          <w:szCs w:val="23"/>
        </w:rPr>
      </w:pPr>
    </w:p>
    <w:p w14:paraId="05C3071C" w14:textId="77777777" w:rsidR="00D84A79" w:rsidRPr="00C47588" w:rsidRDefault="00D84A79" w:rsidP="0091432A">
      <w:pPr>
        <w:spacing w:line="360" w:lineRule="auto"/>
        <w:ind w:firstLine="708"/>
        <w:jc w:val="both"/>
        <w:rPr>
          <w:rFonts w:ascii="Times New Roman" w:hAnsi="Times New Roman"/>
          <w:sz w:val="23"/>
          <w:szCs w:val="23"/>
        </w:rPr>
      </w:pPr>
    </w:p>
    <w:p w14:paraId="6F07B6EC" w14:textId="77777777" w:rsidR="00F00C40" w:rsidRPr="00C47588" w:rsidRDefault="00F00C40" w:rsidP="00F00C40">
      <w:pPr>
        <w:spacing w:line="360" w:lineRule="auto"/>
        <w:jc w:val="both"/>
        <w:rPr>
          <w:rFonts w:ascii="Times New Roman" w:hAnsi="Times New Roman"/>
          <w:sz w:val="23"/>
          <w:szCs w:val="23"/>
        </w:rPr>
      </w:pPr>
    </w:p>
    <w:p w14:paraId="16FB068F" w14:textId="77777777" w:rsidR="00F00C40" w:rsidRPr="00C47588" w:rsidRDefault="00F00C40" w:rsidP="00BC7A6B">
      <w:pPr>
        <w:rPr>
          <w:rFonts w:ascii="Times New Roman" w:hAnsi="Times New Roman"/>
          <w:sz w:val="21"/>
          <w:szCs w:val="21"/>
        </w:rPr>
      </w:pPr>
      <w:bookmarkStart w:id="25" w:name="_Toc167979685"/>
    </w:p>
    <w:p w14:paraId="0A3FE34D" w14:textId="2F352DE2" w:rsidR="003E5BE9" w:rsidRPr="00FB37F8" w:rsidRDefault="00BC7A6B" w:rsidP="00102449">
      <w:pPr>
        <w:rPr>
          <w:rFonts w:ascii="Times New Roman" w:hAnsi="Times New Roman"/>
          <w:sz w:val="20"/>
          <w:szCs w:val="20"/>
        </w:rPr>
      </w:pPr>
      <w:r w:rsidRPr="00FB37F8">
        <w:rPr>
          <w:rFonts w:ascii="Times New Roman" w:hAnsi="Times New Roman"/>
          <w:noProof/>
          <w:sz w:val="20"/>
          <w:szCs w:val="20"/>
        </w:rPr>
        <w:lastRenderedPageBreak/>
        <w:drawing>
          <wp:anchor distT="0" distB="0" distL="114300" distR="114300" simplePos="0" relativeHeight="251582976" behindDoc="1" locked="0" layoutInCell="1" allowOverlap="1" wp14:anchorId="5F6BB2F1" wp14:editId="2614499B">
            <wp:simplePos x="0" y="0"/>
            <wp:positionH relativeFrom="column">
              <wp:posOffset>-391160</wp:posOffset>
            </wp:positionH>
            <wp:positionV relativeFrom="paragraph">
              <wp:posOffset>276</wp:posOffset>
            </wp:positionV>
            <wp:extent cx="6068750" cy="4389120"/>
            <wp:effectExtent l="0" t="0" r="8255" b="11430"/>
            <wp:wrapTight wrapText="bothSides">
              <wp:wrapPolygon edited="0">
                <wp:start x="0" y="0"/>
                <wp:lineTo x="0" y="21563"/>
                <wp:lineTo x="21562" y="21563"/>
                <wp:lineTo x="21562" y="0"/>
                <wp:lineTo x="0" y="0"/>
              </wp:wrapPolygon>
            </wp:wrapTight>
            <wp:docPr id="1511399576" name="Graf 1">
              <a:extLst xmlns:a="http://schemas.openxmlformats.org/drawingml/2006/main">
                <a:ext uri="{FF2B5EF4-FFF2-40B4-BE49-F238E27FC236}">
                  <a16:creationId xmlns:a16="http://schemas.microsoft.com/office/drawing/2014/main" id="{D2B0D16A-D21F-BF8B-2793-643E8B4E3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00C40" w:rsidRPr="00FB37F8">
        <w:rPr>
          <w:rFonts w:ascii="Times New Roman" w:hAnsi="Times New Roman"/>
          <w:sz w:val="20"/>
          <w:szCs w:val="20"/>
        </w:rPr>
        <w:t>G</w:t>
      </w:r>
      <w:r w:rsidR="003E5BE9" w:rsidRPr="00FB37F8">
        <w:rPr>
          <w:rFonts w:ascii="Times New Roman" w:hAnsi="Times New Roman"/>
          <w:sz w:val="20"/>
          <w:szCs w:val="20"/>
        </w:rPr>
        <w:t xml:space="preserve">raf č. </w:t>
      </w:r>
      <w:r w:rsidR="007C2E94" w:rsidRPr="00FB37F8">
        <w:rPr>
          <w:rFonts w:ascii="Times New Roman" w:hAnsi="Times New Roman"/>
          <w:sz w:val="20"/>
          <w:szCs w:val="20"/>
        </w:rPr>
        <w:t>8</w:t>
      </w:r>
      <w:r w:rsidR="003E5BE9" w:rsidRPr="00FB37F8">
        <w:rPr>
          <w:rFonts w:ascii="Times New Roman" w:hAnsi="Times New Roman"/>
          <w:sz w:val="20"/>
          <w:szCs w:val="20"/>
        </w:rPr>
        <w:t xml:space="preserve">– Možnost využití zaměstnaneckých benefitů </w:t>
      </w:r>
      <w:r w:rsidR="00172547" w:rsidRPr="00FB37F8">
        <w:rPr>
          <w:rFonts w:ascii="Times New Roman" w:hAnsi="Times New Roman"/>
          <w:sz w:val="20"/>
          <w:szCs w:val="20"/>
        </w:rPr>
        <w:t>(Zdroj: vlastní výzkum)</w:t>
      </w:r>
      <w:r w:rsidR="00102449" w:rsidRPr="00FB37F8">
        <w:rPr>
          <w:rFonts w:ascii="Times New Roman" w:hAnsi="Times New Roman"/>
          <w:sz w:val="20"/>
          <w:szCs w:val="20"/>
        </w:rPr>
        <w:br/>
      </w:r>
    </w:p>
    <w:p w14:paraId="64518CA6" w14:textId="2301C9FD" w:rsidR="003E5BE9" w:rsidRPr="00F76327" w:rsidRDefault="003E5BE9" w:rsidP="008C5115">
      <w:pPr>
        <w:spacing w:line="360" w:lineRule="auto"/>
        <w:jc w:val="both"/>
        <w:rPr>
          <w:rFonts w:ascii="Times New Roman" w:hAnsi="Times New Roman"/>
          <w:sz w:val="24"/>
          <w:szCs w:val="24"/>
        </w:rPr>
      </w:pPr>
      <w:r w:rsidRPr="00C47588">
        <w:rPr>
          <w:rFonts w:ascii="Times New Roman" w:hAnsi="Times New Roman"/>
          <w:sz w:val="21"/>
          <w:szCs w:val="21"/>
        </w:rPr>
        <w:tab/>
      </w:r>
      <w:r w:rsidRPr="00F76327">
        <w:rPr>
          <w:rFonts w:ascii="Times New Roman" w:hAnsi="Times New Roman"/>
          <w:sz w:val="24"/>
          <w:szCs w:val="24"/>
        </w:rPr>
        <w:t xml:space="preserve">Tento </w:t>
      </w:r>
      <w:r w:rsidR="00C75D02" w:rsidRPr="00F76327">
        <w:rPr>
          <w:rFonts w:ascii="Times New Roman" w:hAnsi="Times New Roman"/>
          <w:sz w:val="24"/>
          <w:szCs w:val="24"/>
        </w:rPr>
        <w:t>graf ukazuje</w:t>
      </w:r>
      <w:r w:rsidRPr="00F76327">
        <w:rPr>
          <w:rFonts w:ascii="Times New Roman" w:hAnsi="Times New Roman"/>
          <w:sz w:val="24"/>
          <w:szCs w:val="24"/>
        </w:rPr>
        <w:t>, jak dotazovaní odpovídali na otázku č. 8</w:t>
      </w:r>
      <w:r w:rsidR="008C64EA" w:rsidRPr="00F76327">
        <w:rPr>
          <w:rFonts w:ascii="Times New Roman" w:hAnsi="Times New Roman"/>
          <w:sz w:val="24"/>
          <w:szCs w:val="24"/>
        </w:rPr>
        <w:t xml:space="preserve"> a to tedy, zda mají možnost využít zaměstnanecké benefity ve své práci. Z 264 respondentů </w:t>
      </w:r>
      <w:r w:rsidR="00A2214B" w:rsidRPr="00F76327">
        <w:rPr>
          <w:rFonts w:ascii="Times New Roman" w:hAnsi="Times New Roman"/>
          <w:sz w:val="24"/>
          <w:szCs w:val="24"/>
        </w:rPr>
        <w:t xml:space="preserve">odpovědělo celkem </w:t>
      </w:r>
      <w:r w:rsidR="00B02B8D" w:rsidRPr="00F76327">
        <w:rPr>
          <w:rFonts w:ascii="Times New Roman" w:hAnsi="Times New Roman"/>
          <w:sz w:val="24"/>
          <w:szCs w:val="24"/>
        </w:rPr>
        <w:t>171</w:t>
      </w:r>
      <w:r w:rsidR="00A2214B" w:rsidRPr="00F76327">
        <w:rPr>
          <w:rFonts w:ascii="Times New Roman" w:hAnsi="Times New Roman"/>
          <w:sz w:val="24"/>
          <w:szCs w:val="24"/>
        </w:rPr>
        <w:t xml:space="preserve">, že tuto možnost nemají. Což je tedy </w:t>
      </w:r>
      <w:r w:rsidR="00C75D02" w:rsidRPr="00F76327">
        <w:rPr>
          <w:rFonts w:ascii="Times New Roman" w:hAnsi="Times New Roman"/>
          <w:sz w:val="24"/>
          <w:szCs w:val="24"/>
        </w:rPr>
        <w:t>64,8 %</w:t>
      </w:r>
      <w:r w:rsidR="001A2DAE" w:rsidRPr="00F76327">
        <w:rPr>
          <w:rFonts w:ascii="Times New Roman" w:hAnsi="Times New Roman"/>
          <w:sz w:val="24"/>
          <w:szCs w:val="24"/>
        </w:rPr>
        <w:t xml:space="preserve">. Možnost „nevím“ zvolilo 13 dotazovaných, tedy </w:t>
      </w:r>
      <w:r w:rsidR="00C75D02" w:rsidRPr="00F76327">
        <w:rPr>
          <w:rFonts w:ascii="Times New Roman" w:hAnsi="Times New Roman"/>
          <w:sz w:val="24"/>
          <w:szCs w:val="24"/>
        </w:rPr>
        <w:t>4,9 %</w:t>
      </w:r>
      <w:r w:rsidR="001A2DAE" w:rsidRPr="00F76327">
        <w:rPr>
          <w:rFonts w:ascii="Times New Roman" w:hAnsi="Times New Roman"/>
          <w:sz w:val="24"/>
          <w:szCs w:val="24"/>
        </w:rPr>
        <w:t xml:space="preserve">. Využívat zaměstnanecké benefity má </w:t>
      </w:r>
      <w:r w:rsidR="00B02B8D" w:rsidRPr="00F76327">
        <w:rPr>
          <w:rFonts w:ascii="Times New Roman" w:hAnsi="Times New Roman"/>
          <w:sz w:val="24"/>
          <w:szCs w:val="24"/>
        </w:rPr>
        <w:t xml:space="preserve">80 respondentů, což je </w:t>
      </w:r>
      <w:r w:rsidR="00C75D02" w:rsidRPr="00F76327">
        <w:rPr>
          <w:rFonts w:ascii="Times New Roman" w:hAnsi="Times New Roman"/>
          <w:sz w:val="24"/>
          <w:szCs w:val="24"/>
        </w:rPr>
        <w:t>30,3 %</w:t>
      </w:r>
      <w:r w:rsidR="00103EC3" w:rsidRPr="00F76327">
        <w:rPr>
          <w:rFonts w:ascii="Times New Roman" w:hAnsi="Times New Roman"/>
          <w:sz w:val="24"/>
          <w:szCs w:val="24"/>
        </w:rPr>
        <w:t xml:space="preserve"> z celku.</w:t>
      </w:r>
      <w:r w:rsidR="00054C26" w:rsidRPr="00F76327">
        <w:rPr>
          <w:rFonts w:ascii="Times New Roman" w:hAnsi="Times New Roman"/>
          <w:sz w:val="24"/>
          <w:szCs w:val="24"/>
        </w:rPr>
        <w:t xml:space="preserve"> V možnosti „ano“ měli respondenti možnost </w:t>
      </w:r>
      <w:r w:rsidR="00A77D32" w:rsidRPr="00F76327">
        <w:rPr>
          <w:rFonts w:ascii="Times New Roman" w:hAnsi="Times New Roman"/>
          <w:sz w:val="24"/>
          <w:szCs w:val="24"/>
        </w:rPr>
        <w:t xml:space="preserve">otevřené odpovědi, kde dopisovali data, která jsem si kategorizovala a přináším je v následujícím grafu. </w:t>
      </w:r>
    </w:p>
    <w:p w14:paraId="1E48C717" w14:textId="77777777" w:rsidR="00A77D32" w:rsidRPr="00C47588" w:rsidRDefault="00A77D32" w:rsidP="008C5115">
      <w:pPr>
        <w:spacing w:line="360" w:lineRule="auto"/>
        <w:rPr>
          <w:rFonts w:ascii="Times New Roman" w:hAnsi="Times New Roman"/>
          <w:sz w:val="23"/>
          <w:szCs w:val="23"/>
        </w:rPr>
      </w:pPr>
    </w:p>
    <w:p w14:paraId="061271DD" w14:textId="1A163197" w:rsidR="00824752" w:rsidRPr="00FB37F8" w:rsidRDefault="008D01DA" w:rsidP="00BC7A6B">
      <w:pPr>
        <w:rPr>
          <w:rFonts w:ascii="Times New Roman" w:hAnsi="Times New Roman"/>
          <w:sz w:val="20"/>
          <w:szCs w:val="20"/>
        </w:rPr>
      </w:pPr>
      <w:r w:rsidRPr="00FB37F8">
        <w:rPr>
          <w:rFonts w:ascii="Times New Roman" w:hAnsi="Times New Roman"/>
          <w:noProof/>
          <w:sz w:val="20"/>
          <w:szCs w:val="20"/>
          <w14:ligatures w14:val="standardContextual"/>
        </w:rPr>
        <w:lastRenderedPageBreak/>
        <w:drawing>
          <wp:anchor distT="0" distB="0" distL="114300" distR="114300" simplePos="0" relativeHeight="251596288" behindDoc="1" locked="0" layoutInCell="1" allowOverlap="1" wp14:anchorId="467692F9" wp14:editId="037C3088">
            <wp:simplePos x="0" y="0"/>
            <wp:positionH relativeFrom="column">
              <wp:posOffset>-389890</wp:posOffset>
            </wp:positionH>
            <wp:positionV relativeFrom="paragraph">
              <wp:posOffset>221</wp:posOffset>
            </wp:positionV>
            <wp:extent cx="6018028" cy="4029740"/>
            <wp:effectExtent l="0" t="0" r="1905" b="8890"/>
            <wp:wrapTight wrapText="bothSides">
              <wp:wrapPolygon edited="0">
                <wp:start x="0" y="0"/>
                <wp:lineTo x="0" y="21546"/>
                <wp:lineTo x="21538" y="21546"/>
                <wp:lineTo x="21538" y="0"/>
                <wp:lineTo x="0" y="0"/>
              </wp:wrapPolygon>
            </wp:wrapTight>
            <wp:docPr id="1624294415" name="Graf 1">
              <a:extLst xmlns:a="http://schemas.openxmlformats.org/drawingml/2006/main">
                <a:ext uri="{FF2B5EF4-FFF2-40B4-BE49-F238E27FC236}">
                  <a16:creationId xmlns:a16="http://schemas.microsoft.com/office/drawing/2014/main" id="{3055E521-F905-E270-2123-56F3C2973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24752" w:rsidRPr="00FB37F8">
        <w:rPr>
          <w:rFonts w:ascii="Times New Roman" w:hAnsi="Times New Roman"/>
          <w:sz w:val="20"/>
          <w:szCs w:val="20"/>
        </w:rPr>
        <w:t xml:space="preserve">Graf č. </w:t>
      </w:r>
      <w:r w:rsidR="007C2E94" w:rsidRPr="00FB37F8">
        <w:rPr>
          <w:rFonts w:ascii="Times New Roman" w:hAnsi="Times New Roman"/>
          <w:sz w:val="20"/>
          <w:szCs w:val="20"/>
        </w:rPr>
        <w:t>9</w:t>
      </w:r>
      <w:r w:rsidR="00824752" w:rsidRPr="00FB37F8">
        <w:rPr>
          <w:rFonts w:ascii="Times New Roman" w:hAnsi="Times New Roman"/>
          <w:sz w:val="20"/>
          <w:szCs w:val="20"/>
        </w:rPr>
        <w:t xml:space="preserve">– Jednotlivé zaměstnanecké benefity </w:t>
      </w:r>
      <w:r w:rsidR="00172547" w:rsidRPr="00FB37F8">
        <w:rPr>
          <w:rFonts w:ascii="Times New Roman" w:hAnsi="Times New Roman"/>
          <w:sz w:val="20"/>
          <w:szCs w:val="20"/>
        </w:rPr>
        <w:t>(Zdroj: vlastní výzkum)</w:t>
      </w:r>
    </w:p>
    <w:p w14:paraId="77414194" w14:textId="406BE9AB" w:rsidR="00824752" w:rsidRPr="00F76327" w:rsidRDefault="00824752" w:rsidP="008C5115">
      <w:pPr>
        <w:spacing w:line="360" w:lineRule="auto"/>
        <w:jc w:val="both"/>
        <w:rPr>
          <w:rFonts w:ascii="Times New Roman" w:hAnsi="Times New Roman"/>
          <w:sz w:val="24"/>
          <w:szCs w:val="24"/>
        </w:rPr>
      </w:pPr>
      <w:r w:rsidRPr="00C47588">
        <w:rPr>
          <w:rFonts w:ascii="Times New Roman" w:hAnsi="Times New Roman"/>
          <w:sz w:val="23"/>
          <w:szCs w:val="23"/>
        </w:rPr>
        <w:tab/>
      </w:r>
      <w:r w:rsidR="00566842" w:rsidRPr="00F76327">
        <w:rPr>
          <w:rFonts w:ascii="Times New Roman" w:hAnsi="Times New Roman"/>
          <w:sz w:val="24"/>
          <w:szCs w:val="24"/>
        </w:rPr>
        <w:t xml:space="preserve">Z celkem 80 respondentů, kteří mají možnost zaměstnaneckých benefitů, napsalo 8 z nich možnost </w:t>
      </w:r>
      <w:proofErr w:type="spellStart"/>
      <w:r w:rsidR="00566842" w:rsidRPr="00F76327">
        <w:rPr>
          <w:rFonts w:ascii="Times New Roman" w:hAnsi="Times New Roman"/>
          <w:sz w:val="24"/>
          <w:szCs w:val="24"/>
        </w:rPr>
        <w:t>Multisport</w:t>
      </w:r>
      <w:proofErr w:type="spellEnd"/>
      <w:r w:rsidR="00566842" w:rsidRPr="00F76327">
        <w:rPr>
          <w:rFonts w:ascii="Times New Roman" w:hAnsi="Times New Roman"/>
          <w:sz w:val="24"/>
          <w:szCs w:val="24"/>
        </w:rPr>
        <w:t xml:space="preserve"> </w:t>
      </w:r>
      <w:r w:rsidR="005573A4" w:rsidRPr="00F76327">
        <w:rPr>
          <w:rFonts w:ascii="Times New Roman" w:hAnsi="Times New Roman"/>
          <w:sz w:val="24"/>
          <w:szCs w:val="24"/>
        </w:rPr>
        <w:t xml:space="preserve">Karty, což je </w:t>
      </w:r>
      <w:r w:rsidR="00C75D02" w:rsidRPr="00F76327">
        <w:rPr>
          <w:rFonts w:ascii="Times New Roman" w:hAnsi="Times New Roman"/>
          <w:sz w:val="24"/>
          <w:szCs w:val="24"/>
        </w:rPr>
        <w:t>10 %</w:t>
      </w:r>
      <w:r w:rsidR="005573A4" w:rsidRPr="00F76327">
        <w:rPr>
          <w:rFonts w:ascii="Times New Roman" w:hAnsi="Times New Roman"/>
          <w:sz w:val="24"/>
          <w:szCs w:val="24"/>
        </w:rPr>
        <w:t xml:space="preserve"> z celku. </w:t>
      </w:r>
      <w:r w:rsidR="00C75D02" w:rsidRPr="00F76327">
        <w:rPr>
          <w:rFonts w:ascii="Times New Roman" w:hAnsi="Times New Roman"/>
          <w:sz w:val="24"/>
          <w:szCs w:val="24"/>
        </w:rPr>
        <w:t>16,3 %</w:t>
      </w:r>
      <w:r w:rsidR="005F5B8D" w:rsidRPr="00F76327">
        <w:rPr>
          <w:rFonts w:ascii="Times New Roman" w:hAnsi="Times New Roman"/>
          <w:sz w:val="24"/>
          <w:szCs w:val="24"/>
        </w:rPr>
        <w:t xml:space="preserve"> lidí využívá vstupenky do kina nebo do divadla a </w:t>
      </w:r>
      <w:r w:rsidR="00C75D02" w:rsidRPr="00F76327">
        <w:rPr>
          <w:rFonts w:ascii="Times New Roman" w:hAnsi="Times New Roman"/>
          <w:sz w:val="24"/>
          <w:szCs w:val="24"/>
        </w:rPr>
        <w:t>15 %</w:t>
      </w:r>
      <w:r w:rsidR="00F307E0" w:rsidRPr="00F76327">
        <w:rPr>
          <w:rFonts w:ascii="Times New Roman" w:hAnsi="Times New Roman"/>
          <w:sz w:val="24"/>
          <w:szCs w:val="24"/>
        </w:rPr>
        <w:t xml:space="preserve"> využívá vstupenky na sportovní utkání. Největší zastoupení mají zaměstnanecké benefity, které se týkají možnosti využití stravování v podniku, ve kterém respondenti pracují. Zde se jedná o </w:t>
      </w:r>
      <w:r w:rsidR="00C75D02" w:rsidRPr="00F76327">
        <w:rPr>
          <w:rFonts w:ascii="Times New Roman" w:hAnsi="Times New Roman"/>
          <w:sz w:val="24"/>
          <w:szCs w:val="24"/>
        </w:rPr>
        <w:t>58,8 %</w:t>
      </w:r>
      <w:r w:rsidR="00653D8B" w:rsidRPr="00F76327">
        <w:rPr>
          <w:rFonts w:ascii="Times New Roman" w:hAnsi="Times New Roman"/>
          <w:sz w:val="24"/>
          <w:szCs w:val="24"/>
        </w:rPr>
        <w:t xml:space="preserve">. </w:t>
      </w:r>
    </w:p>
    <w:p w14:paraId="374BCCC6" w14:textId="1A032C9E" w:rsidR="00275D6B" w:rsidRPr="00C47588" w:rsidRDefault="00275D6B" w:rsidP="008C5115">
      <w:pPr>
        <w:spacing w:line="360" w:lineRule="auto"/>
        <w:jc w:val="both"/>
        <w:rPr>
          <w:rFonts w:ascii="Times New Roman" w:hAnsi="Times New Roman"/>
          <w:sz w:val="23"/>
          <w:szCs w:val="23"/>
        </w:rPr>
      </w:pPr>
    </w:p>
    <w:p w14:paraId="5DB351A6" w14:textId="062DDB52" w:rsidR="00275D6B" w:rsidRPr="00C47588" w:rsidRDefault="00275D6B" w:rsidP="00BC7A6B">
      <w:pPr>
        <w:rPr>
          <w:rFonts w:ascii="Times New Roman" w:hAnsi="Times New Roman"/>
          <w:sz w:val="21"/>
          <w:szCs w:val="21"/>
        </w:rPr>
      </w:pPr>
    </w:p>
    <w:p w14:paraId="75673B4F" w14:textId="73092E52" w:rsidR="00653D8B" w:rsidRPr="00C47588" w:rsidRDefault="00653D8B" w:rsidP="00BC7A6B">
      <w:pPr>
        <w:rPr>
          <w:rFonts w:ascii="Times New Roman" w:hAnsi="Times New Roman"/>
          <w:sz w:val="21"/>
          <w:szCs w:val="21"/>
        </w:rPr>
      </w:pPr>
    </w:p>
    <w:p w14:paraId="09357061" w14:textId="0F502A4A" w:rsidR="00CD2AD9" w:rsidRPr="00C47588" w:rsidRDefault="00CD2AD9" w:rsidP="00BC7A6B">
      <w:pPr>
        <w:rPr>
          <w:rFonts w:ascii="Times New Roman" w:hAnsi="Times New Roman"/>
          <w:sz w:val="21"/>
          <w:szCs w:val="21"/>
        </w:rPr>
      </w:pPr>
    </w:p>
    <w:p w14:paraId="03B3A81D" w14:textId="2EC13041" w:rsidR="00CD2AD9" w:rsidRPr="00C47588" w:rsidRDefault="00CD2AD9" w:rsidP="005630E7">
      <w:pPr>
        <w:rPr>
          <w:rFonts w:ascii="Times New Roman" w:hAnsi="Times New Roman"/>
          <w:noProof/>
          <w:sz w:val="21"/>
          <w:szCs w:val="21"/>
        </w:rPr>
      </w:pPr>
    </w:p>
    <w:p w14:paraId="5B00CA0E" w14:textId="6FDC64C1" w:rsidR="00CD2AD9" w:rsidRPr="00C47588" w:rsidRDefault="00CD2AD9" w:rsidP="005630E7">
      <w:pPr>
        <w:rPr>
          <w:rFonts w:ascii="Times New Roman" w:hAnsi="Times New Roman"/>
          <w:noProof/>
          <w:sz w:val="21"/>
          <w:szCs w:val="21"/>
        </w:rPr>
      </w:pPr>
    </w:p>
    <w:p w14:paraId="6F7DD262" w14:textId="593D2736" w:rsidR="00952F35" w:rsidRPr="00FB37F8" w:rsidRDefault="00CD2AD9" w:rsidP="0095569F">
      <w:pPr>
        <w:rPr>
          <w:rFonts w:ascii="Times New Roman" w:hAnsi="Times New Roman"/>
          <w:sz w:val="20"/>
          <w:szCs w:val="20"/>
        </w:rPr>
      </w:pPr>
      <w:r w:rsidRPr="00FB37F8">
        <w:rPr>
          <w:rFonts w:ascii="Times New Roman" w:hAnsi="Times New Roman"/>
          <w:noProof/>
          <w:sz w:val="20"/>
          <w:szCs w:val="20"/>
          <w14:ligatures w14:val="standardContextual"/>
        </w:rPr>
        <w:lastRenderedPageBreak/>
        <w:drawing>
          <wp:anchor distT="0" distB="0" distL="114300" distR="114300" simplePos="0" relativeHeight="251609600" behindDoc="1" locked="0" layoutInCell="1" allowOverlap="1" wp14:anchorId="64369246" wp14:editId="01C3A1A2">
            <wp:simplePos x="0" y="0"/>
            <wp:positionH relativeFrom="column">
              <wp:posOffset>-542290</wp:posOffset>
            </wp:positionH>
            <wp:positionV relativeFrom="paragraph">
              <wp:posOffset>-163</wp:posOffset>
            </wp:positionV>
            <wp:extent cx="6416040" cy="4398010"/>
            <wp:effectExtent l="0" t="0" r="3810" b="2540"/>
            <wp:wrapTight wrapText="bothSides">
              <wp:wrapPolygon edited="0">
                <wp:start x="0" y="0"/>
                <wp:lineTo x="0" y="21519"/>
                <wp:lineTo x="21549" y="21519"/>
                <wp:lineTo x="21549" y="0"/>
                <wp:lineTo x="0" y="0"/>
              </wp:wrapPolygon>
            </wp:wrapTight>
            <wp:docPr id="1776806091" name="Graf 1">
              <a:extLst xmlns:a="http://schemas.openxmlformats.org/drawingml/2006/main">
                <a:ext uri="{FF2B5EF4-FFF2-40B4-BE49-F238E27FC236}">
                  <a16:creationId xmlns:a16="http://schemas.microsoft.com/office/drawing/2014/main" id="{F73C173F-E102-032F-DA3A-4945F2985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630E7" w:rsidRPr="00FB37F8">
        <w:rPr>
          <w:rFonts w:ascii="Times New Roman" w:hAnsi="Times New Roman"/>
          <w:sz w:val="20"/>
          <w:szCs w:val="20"/>
        </w:rPr>
        <w:t xml:space="preserve">Graf č. </w:t>
      </w:r>
      <w:r w:rsidR="007C2E94" w:rsidRPr="00FB37F8">
        <w:rPr>
          <w:rFonts w:ascii="Times New Roman" w:hAnsi="Times New Roman"/>
          <w:sz w:val="20"/>
          <w:szCs w:val="20"/>
        </w:rPr>
        <w:t>10</w:t>
      </w:r>
      <w:r w:rsidR="00F0245C" w:rsidRPr="00FB37F8">
        <w:rPr>
          <w:rFonts w:ascii="Times New Roman" w:hAnsi="Times New Roman"/>
          <w:sz w:val="20"/>
          <w:szCs w:val="20"/>
        </w:rPr>
        <w:t xml:space="preserve"> – Pozitiva v</w:t>
      </w:r>
      <w:r w:rsidR="00952F35" w:rsidRPr="00FB37F8">
        <w:rPr>
          <w:rFonts w:ascii="Times New Roman" w:hAnsi="Times New Roman"/>
          <w:sz w:val="20"/>
          <w:szCs w:val="20"/>
        </w:rPr>
        <w:t> </w:t>
      </w:r>
      <w:r w:rsidR="00F0245C" w:rsidRPr="00FB37F8">
        <w:rPr>
          <w:rFonts w:ascii="Times New Roman" w:hAnsi="Times New Roman"/>
          <w:sz w:val="20"/>
          <w:szCs w:val="20"/>
        </w:rPr>
        <w:t>gastro</w:t>
      </w:r>
      <w:r w:rsidR="00952F35" w:rsidRPr="00FB37F8">
        <w:rPr>
          <w:rFonts w:ascii="Times New Roman" w:hAnsi="Times New Roman"/>
          <w:sz w:val="20"/>
          <w:szCs w:val="20"/>
        </w:rPr>
        <w:t xml:space="preserve"> zaměstnání směrem k volnému času </w:t>
      </w:r>
      <w:r w:rsidR="00172547" w:rsidRPr="00FB37F8">
        <w:rPr>
          <w:rFonts w:ascii="Times New Roman" w:hAnsi="Times New Roman"/>
          <w:sz w:val="20"/>
          <w:szCs w:val="20"/>
        </w:rPr>
        <w:t>(Zdroj: vlastní výzkum)</w:t>
      </w:r>
    </w:p>
    <w:p w14:paraId="6BC1E8AF" w14:textId="61B462F9" w:rsidR="009606F2" w:rsidRPr="00F76327" w:rsidRDefault="00952F35" w:rsidP="0095569F">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Z grafu vidíme, že </w:t>
      </w:r>
      <w:r w:rsidR="007C409F" w:rsidRPr="00F76327">
        <w:rPr>
          <w:rFonts w:ascii="Times New Roman" w:hAnsi="Times New Roman"/>
          <w:sz w:val="24"/>
          <w:szCs w:val="24"/>
        </w:rPr>
        <w:t>celkem 6</w:t>
      </w:r>
      <w:r w:rsidR="00CD2AD9" w:rsidRPr="00F76327">
        <w:rPr>
          <w:rFonts w:ascii="Times New Roman" w:hAnsi="Times New Roman"/>
          <w:sz w:val="24"/>
          <w:szCs w:val="24"/>
        </w:rPr>
        <w:t>6</w:t>
      </w:r>
      <w:r w:rsidR="007D70EB" w:rsidRPr="00F76327">
        <w:rPr>
          <w:rFonts w:ascii="Times New Roman" w:hAnsi="Times New Roman"/>
          <w:sz w:val="24"/>
          <w:szCs w:val="24"/>
        </w:rPr>
        <w:t xml:space="preserve">, tedy </w:t>
      </w:r>
      <w:r w:rsidR="00C75D02" w:rsidRPr="00F76327">
        <w:rPr>
          <w:rFonts w:ascii="Times New Roman" w:hAnsi="Times New Roman"/>
          <w:sz w:val="24"/>
          <w:szCs w:val="24"/>
        </w:rPr>
        <w:t>25 %</w:t>
      </w:r>
      <w:r w:rsidR="007D70EB" w:rsidRPr="00F76327">
        <w:rPr>
          <w:rFonts w:ascii="Times New Roman" w:hAnsi="Times New Roman"/>
          <w:sz w:val="24"/>
          <w:szCs w:val="24"/>
        </w:rPr>
        <w:t>,</w:t>
      </w:r>
      <w:r w:rsidR="007C409F" w:rsidRPr="00F76327">
        <w:rPr>
          <w:rFonts w:ascii="Times New Roman" w:hAnsi="Times New Roman"/>
          <w:sz w:val="24"/>
          <w:szCs w:val="24"/>
        </w:rPr>
        <w:t xml:space="preserve"> respondentů nevnímá žádná pozitiva u svého zaměstnání </w:t>
      </w:r>
      <w:r w:rsidR="007D70EB" w:rsidRPr="00F76327">
        <w:rPr>
          <w:rFonts w:ascii="Times New Roman" w:hAnsi="Times New Roman"/>
          <w:sz w:val="24"/>
          <w:szCs w:val="24"/>
        </w:rPr>
        <w:t>ve smyslu trávení volného času.</w:t>
      </w:r>
      <w:r w:rsidR="009B256E" w:rsidRPr="00F76327">
        <w:rPr>
          <w:rFonts w:ascii="Times New Roman" w:hAnsi="Times New Roman"/>
          <w:sz w:val="24"/>
          <w:szCs w:val="24"/>
        </w:rPr>
        <w:t xml:space="preserve"> Možnost „nevím“ zvolilo u této otázky celkem 1</w:t>
      </w:r>
      <w:r w:rsidR="00201C5A" w:rsidRPr="00F76327">
        <w:rPr>
          <w:rFonts w:ascii="Times New Roman" w:hAnsi="Times New Roman"/>
          <w:sz w:val="24"/>
          <w:szCs w:val="24"/>
        </w:rPr>
        <w:t>65</w:t>
      </w:r>
      <w:r w:rsidR="009B256E" w:rsidRPr="00F76327">
        <w:rPr>
          <w:rFonts w:ascii="Times New Roman" w:hAnsi="Times New Roman"/>
          <w:sz w:val="24"/>
          <w:szCs w:val="24"/>
        </w:rPr>
        <w:t xml:space="preserve"> z dotazovaných, což je </w:t>
      </w:r>
      <w:r w:rsidR="00C75D02" w:rsidRPr="00F76327">
        <w:rPr>
          <w:rFonts w:ascii="Times New Roman" w:hAnsi="Times New Roman"/>
          <w:sz w:val="24"/>
          <w:szCs w:val="24"/>
        </w:rPr>
        <w:t>62,5 %</w:t>
      </w:r>
      <w:r w:rsidR="00201C5A" w:rsidRPr="00F76327">
        <w:rPr>
          <w:rFonts w:ascii="Times New Roman" w:hAnsi="Times New Roman"/>
          <w:sz w:val="24"/>
          <w:szCs w:val="24"/>
        </w:rPr>
        <w:t xml:space="preserve">. Naopak pozitiva vnímá celkem </w:t>
      </w:r>
      <w:r w:rsidR="000247C2" w:rsidRPr="00F76327">
        <w:rPr>
          <w:rFonts w:ascii="Times New Roman" w:hAnsi="Times New Roman"/>
          <w:sz w:val="24"/>
          <w:szCs w:val="24"/>
        </w:rPr>
        <w:t xml:space="preserve">33 respondentů – </w:t>
      </w:r>
      <w:r w:rsidR="00C75D02" w:rsidRPr="00F76327">
        <w:rPr>
          <w:rFonts w:ascii="Times New Roman" w:hAnsi="Times New Roman"/>
          <w:sz w:val="24"/>
          <w:szCs w:val="24"/>
        </w:rPr>
        <w:t>12,5 %</w:t>
      </w:r>
      <w:r w:rsidR="000247C2" w:rsidRPr="00F76327">
        <w:rPr>
          <w:rFonts w:ascii="Times New Roman" w:hAnsi="Times New Roman"/>
          <w:sz w:val="24"/>
          <w:szCs w:val="24"/>
        </w:rPr>
        <w:t xml:space="preserve">. </w:t>
      </w:r>
      <w:r w:rsidR="009606F2" w:rsidRPr="00F76327">
        <w:rPr>
          <w:rFonts w:ascii="Times New Roman" w:hAnsi="Times New Roman"/>
          <w:sz w:val="24"/>
          <w:szCs w:val="24"/>
        </w:rPr>
        <w:t xml:space="preserve">Vzhledem k tomu, že k možnosti „ano“ mohli respondenti dopisovat své odpovědi, opět jsem je kategorizovala a následně zpracovala graficky. </w:t>
      </w:r>
    </w:p>
    <w:p w14:paraId="152B3DAD" w14:textId="77777777" w:rsidR="001A28C8" w:rsidRPr="00C47588" w:rsidRDefault="001A28C8" w:rsidP="0095569F">
      <w:pPr>
        <w:spacing w:line="360" w:lineRule="auto"/>
        <w:ind w:firstLine="708"/>
        <w:jc w:val="both"/>
        <w:rPr>
          <w:rFonts w:ascii="Times New Roman" w:hAnsi="Times New Roman"/>
          <w:sz w:val="23"/>
          <w:szCs w:val="23"/>
        </w:rPr>
      </w:pPr>
    </w:p>
    <w:p w14:paraId="2200B3BD" w14:textId="51D221F4" w:rsidR="009606F2" w:rsidRPr="00C47588" w:rsidRDefault="009606F2" w:rsidP="005630E7">
      <w:pPr>
        <w:rPr>
          <w:rFonts w:ascii="Times New Roman" w:hAnsi="Times New Roman"/>
          <w:sz w:val="21"/>
          <w:szCs w:val="21"/>
        </w:rPr>
      </w:pPr>
    </w:p>
    <w:p w14:paraId="26EEB1D9" w14:textId="787B22CD" w:rsidR="007319EB" w:rsidRPr="00C47588" w:rsidRDefault="007319EB" w:rsidP="00500E32">
      <w:pPr>
        <w:rPr>
          <w:rFonts w:ascii="Times New Roman" w:hAnsi="Times New Roman"/>
          <w:sz w:val="21"/>
          <w:szCs w:val="21"/>
        </w:rPr>
      </w:pPr>
    </w:p>
    <w:p w14:paraId="0D55D20F" w14:textId="4F0A0D42" w:rsidR="007319EB" w:rsidRPr="00C47588" w:rsidRDefault="007319EB" w:rsidP="00500E32">
      <w:pPr>
        <w:rPr>
          <w:rFonts w:ascii="Times New Roman" w:hAnsi="Times New Roman"/>
          <w:sz w:val="21"/>
          <w:szCs w:val="21"/>
        </w:rPr>
      </w:pPr>
    </w:p>
    <w:p w14:paraId="2BDECBC9" w14:textId="4DC47BBF" w:rsidR="007319EB" w:rsidRPr="00C47588" w:rsidRDefault="007319EB" w:rsidP="00500E32">
      <w:pPr>
        <w:rPr>
          <w:rFonts w:ascii="Times New Roman" w:hAnsi="Times New Roman"/>
          <w:sz w:val="21"/>
          <w:szCs w:val="21"/>
        </w:rPr>
      </w:pPr>
    </w:p>
    <w:p w14:paraId="57DB59F1" w14:textId="5272B019" w:rsidR="00500E32" w:rsidRPr="00C47588" w:rsidRDefault="00500E32" w:rsidP="00500E32">
      <w:pPr>
        <w:rPr>
          <w:rFonts w:ascii="Times New Roman" w:hAnsi="Times New Roman"/>
          <w:sz w:val="21"/>
          <w:szCs w:val="21"/>
        </w:rPr>
      </w:pPr>
    </w:p>
    <w:p w14:paraId="1762DD20" w14:textId="77777777" w:rsidR="00500E32" w:rsidRPr="00C47588" w:rsidRDefault="00500E32" w:rsidP="00500E32">
      <w:pPr>
        <w:rPr>
          <w:rFonts w:ascii="Times New Roman" w:hAnsi="Times New Roman"/>
          <w:sz w:val="21"/>
          <w:szCs w:val="21"/>
        </w:rPr>
      </w:pPr>
    </w:p>
    <w:p w14:paraId="4A278FEA" w14:textId="77777777" w:rsidR="00500E32" w:rsidRPr="00C47588" w:rsidRDefault="00500E32" w:rsidP="00500E32">
      <w:pPr>
        <w:rPr>
          <w:rFonts w:ascii="Times New Roman" w:hAnsi="Times New Roman"/>
          <w:sz w:val="21"/>
          <w:szCs w:val="21"/>
        </w:rPr>
      </w:pPr>
    </w:p>
    <w:p w14:paraId="35AECE1E" w14:textId="77777777" w:rsidR="00500E32" w:rsidRPr="00C47588" w:rsidRDefault="00500E32" w:rsidP="00500E32">
      <w:pPr>
        <w:rPr>
          <w:rFonts w:ascii="Times New Roman" w:hAnsi="Times New Roman"/>
          <w:sz w:val="21"/>
          <w:szCs w:val="21"/>
        </w:rPr>
      </w:pPr>
    </w:p>
    <w:p w14:paraId="4177F739" w14:textId="2BF90DBD" w:rsidR="00500E32" w:rsidRPr="00C47588" w:rsidRDefault="00500E32" w:rsidP="00A45415">
      <w:pPr>
        <w:rPr>
          <w:rFonts w:ascii="Times New Roman" w:hAnsi="Times New Roman"/>
          <w:sz w:val="21"/>
          <w:szCs w:val="21"/>
        </w:rPr>
      </w:pPr>
    </w:p>
    <w:p w14:paraId="46011157" w14:textId="709F3CBC" w:rsidR="00A45415" w:rsidRPr="00FB37F8" w:rsidRDefault="00086D56" w:rsidP="00A45415">
      <w:pPr>
        <w:rPr>
          <w:rFonts w:ascii="Times New Roman" w:hAnsi="Times New Roman"/>
          <w:sz w:val="20"/>
          <w:szCs w:val="20"/>
        </w:rPr>
      </w:pPr>
      <w:r w:rsidRPr="00FB37F8">
        <w:rPr>
          <w:rFonts w:ascii="Times New Roman" w:hAnsi="Times New Roman"/>
          <w:noProof/>
          <w:sz w:val="20"/>
          <w:szCs w:val="20"/>
        </w:rPr>
        <w:lastRenderedPageBreak/>
        <w:drawing>
          <wp:anchor distT="0" distB="0" distL="114300" distR="114300" simplePos="0" relativeHeight="251622912" behindDoc="1" locked="0" layoutInCell="1" allowOverlap="1" wp14:anchorId="7DCCB25E" wp14:editId="03F2A50D">
            <wp:simplePos x="0" y="0"/>
            <wp:positionH relativeFrom="column">
              <wp:posOffset>-147079</wp:posOffset>
            </wp:positionH>
            <wp:positionV relativeFrom="page">
              <wp:posOffset>427749</wp:posOffset>
            </wp:positionV>
            <wp:extent cx="5905500" cy="3213100"/>
            <wp:effectExtent l="0" t="0" r="0" b="6350"/>
            <wp:wrapTight wrapText="bothSides">
              <wp:wrapPolygon edited="0">
                <wp:start x="0" y="0"/>
                <wp:lineTo x="0" y="21515"/>
                <wp:lineTo x="21530" y="21515"/>
                <wp:lineTo x="21530" y="0"/>
                <wp:lineTo x="0" y="0"/>
              </wp:wrapPolygon>
            </wp:wrapTight>
            <wp:docPr id="319038810" name="Graf 1">
              <a:extLst xmlns:a="http://schemas.openxmlformats.org/drawingml/2006/main">
                <a:ext uri="{FF2B5EF4-FFF2-40B4-BE49-F238E27FC236}">
                  <a16:creationId xmlns:a16="http://schemas.microsoft.com/office/drawing/2014/main" id="{84F7D4D7-8178-0ACD-BE84-67D46D96E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A45415" w:rsidRPr="00FB37F8">
        <w:rPr>
          <w:rFonts w:ascii="Times New Roman" w:hAnsi="Times New Roman"/>
          <w:sz w:val="20"/>
          <w:szCs w:val="20"/>
        </w:rPr>
        <w:t xml:space="preserve">Graf č. </w:t>
      </w:r>
      <w:r w:rsidR="00B0792A" w:rsidRPr="00FB37F8">
        <w:rPr>
          <w:rFonts w:ascii="Times New Roman" w:hAnsi="Times New Roman"/>
          <w:sz w:val="20"/>
          <w:szCs w:val="20"/>
        </w:rPr>
        <w:t>1</w:t>
      </w:r>
      <w:r w:rsidR="00B82E75" w:rsidRPr="00FB37F8">
        <w:rPr>
          <w:rFonts w:ascii="Times New Roman" w:hAnsi="Times New Roman"/>
          <w:sz w:val="20"/>
          <w:szCs w:val="20"/>
        </w:rPr>
        <w:t>1</w:t>
      </w:r>
      <w:r w:rsidR="00A45415" w:rsidRPr="00FB37F8">
        <w:rPr>
          <w:rFonts w:ascii="Times New Roman" w:hAnsi="Times New Roman"/>
          <w:sz w:val="20"/>
          <w:szCs w:val="20"/>
        </w:rPr>
        <w:t xml:space="preserve"> </w:t>
      </w:r>
      <w:r w:rsidR="00A367D5" w:rsidRPr="00FB37F8">
        <w:rPr>
          <w:rFonts w:ascii="Times New Roman" w:hAnsi="Times New Roman"/>
          <w:sz w:val="20"/>
          <w:szCs w:val="20"/>
        </w:rPr>
        <w:t>–</w:t>
      </w:r>
      <w:r w:rsidR="00A45415" w:rsidRPr="00FB37F8">
        <w:rPr>
          <w:rFonts w:ascii="Times New Roman" w:hAnsi="Times New Roman"/>
          <w:sz w:val="20"/>
          <w:szCs w:val="20"/>
        </w:rPr>
        <w:t xml:space="preserve"> </w:t>
      </w:r>
      <w:r w:rsidR="003A0ED8" w:rsidRPr="00FB37F8">
        <w:rPr>
          <w:rFonts w:ascii="Times New Roman" w:hAnsi="Times New Roman"/>
          <w:sz w:val="20"/>
          <w:szCs w:val="20"/>
        </w:rPr>
        <w:t xml:space="preserve">Jednotlivá pozitiva gastro zaměstnání ve smyslu </w:t>
      </w:r>
      <w:r w:rsidR="00C75D02" w:rsidRPr="00FB37F8">
        <w:rPr>
          <w:rFonts w:ascii="Times New Roman" w:hAnsi="Times New Roman"/>
          <w:sz w:val="20"/>
          <w:szCs w:val="20"/>
        </w:rPr>
        <w:t>k možnosti</w:t>
      </w:r>
      <w:r w:rsidR="003A0ED8" w:rsidRPr="00FB37F8">
        <w:rPr>
          <w:rFonts w:ascii="Times New Roman" w:hAnsi="Times New Roman"/>
          <w:sz w:val="20"/>
          <w:szCs w:val="20"/>
        </w:rPr>
        <w:t xml:space="preserve"> trávení volného času</w:t>
      </w:r>
      <w:r w:rsidR="00172547" w:rsidRPr="00FB37F8">
        <w:rPr>
          <w:rFonts w:ascii="Times New Roman" w:hAnsi="Times New Roman"/>
          <w:sz w:val="20"/>
          <w:szCs w:val="20"/>
        </w:rPr>
        <w:t xml:space="preserve"> (Zdroj: vlastní výzkum)</w:t>
      </w:r>
    </w:p>
    <w:p w14:paraId="3B1BDE00" w14:textId="4C07F318" w:rsidR="003A0ED8" w:rsidRPr="00F76327" w:rsidRDefault="003A0ED8" w:rsidP="00F10B07">
      <w:pPr>
        <w:spacing w:line="360" w:lineRule="auto"/>
        <w:ind w:firstLine="708"/>
        <w:jc w:val="both"/>
        <w:rPr>
          <w:rFonts w:ascii="Times New Roman" w:hAnsi="Times New Roman"/>
          <w:sz w:val="24"/>
          <w:szCs w:val="24"/>
        </w:rPr>
      </w:pPr>
      <w:r w:rsidRPr="00F76327">
        <w:rPr>
          <w:rFonts w:ascii="Times New Roman" w:hAnsi="Times New Roman"/>
          <w:sz w:val="24"/>
          <w:szCs w:val="24"/>
        </w:rPr>
        <w:t>Z této možnosti u otázky č. 9 tedy vznikly dvě kategori</w:t>
      </w:r>
      <w:r w:rsidR="006539D7" w:rsidRPr="00F76327">
        <w:rPr>
          <w:rFonts w:ascii="Times New Roman" w:hAnsi="Times New Roman"/>
          <w:sz w:val="24"/>
          <w:szCs w:val="24"/>
        </w:rPr>
        <w:t>e.</w:t>
      </w:r>
      <w:r w:rsidRPr="00F76327">
        <w:rPr>
          <w:rFonts w:ascii="Times New Roman" w:hAnsi="Times New Roman"/>
          <w:sz w:val="24"/>
          <w:szCs w:val="24"/>
        </w:rPr>
        <w:t xml:space="preserve"> </w:t>
      </w:r>
      <w:r w:rsidR="006539D7" w:rsidRPr="00F76327">
        <w:rPr>
          <w:rFonts w:ascii="Times New Roman" w:hAnsi="Times New Roman"/>
          <w:sz w:val="24"/>
          <w:szCs w:val="24"/>
        </w:rPr>
        <w:t>První z nich jsou p</w:t>
      </w:r>
      <w:r w:rsidRPr="00F76327">
        <w:rPr>
          <w:rFonts w:ascii="Times New Roman" w:hAnsi="Times New Roman"/>
          <w:sz w:val="24"/>
          <w:szCs w:val="24"/>
        </w:rPr>
        <w:t xml:space="preserve">ozitiva </w:t>
      </w:r>
      <w:r w:rsidR="00CA1492" w:rsidRPr="00F76327">
        <w:rPr>
          <w:rFonts w:ascii="Times New Roman" w:hAnsi="Times New Roman"/>
          <w:sz w:val="24"/>
          <w:szCs w:val="24"/>
        </w:rPr>
        <w:t>volných celých dnů, kteří respondenti mají při nepravidelné pracovní době, či směnách na „krátký/dlouhý“ týden</w:t>
      </w:r>
      <w:r w:rsidR="006539D7" w:rsidRPr="00F76327">
        <w:rPr>
          <w:rFonts w:ascii="Times New Roman" w:hAnsi="Times New Roman"/>
          <w:sz w:val="24"/>
          <w:szCs w:val="24"/>
        </w:rPr>
        <w:t xml:space="preserve"> a druhou jsou zaměstnanecké benefity. </w:t>
      </w:r>
      <w:r w:rsidR="00316766" w:rsidRPr="00F76327">
        <w:rPr>
          <w:rFonts w:ascii="Times New Roman" w:hAnsi="Times New Roman"/>
          <w:sz w:val="24"/>
          <w:szCs w:val="24"/>
        </w:rPr>
        <w:t xml:space="preserve">První kategorie zastává </w:t>
      </w:r>
      <w:r w:rsidR="00C75D02" w:rsidRPr="00F76327">
        <w:rPr>
          <w:rFonts w:ascii="Times New Roman" w:hAnsi="Times New Roman"/>
          <w:sz w:val="24"/>
          <w:szCs w:val="24"/>
        </w:rPr>
        <w:t>60,6 %</w:t>
      </w:r>
      <w:r w:rsidR="00316766" w:rsidRPr="00F76327">
        <w:rPr>
          <w:rFonts w:ascii="Times New Roman" w:hAnsi="Times New Roman"/>
          <w:sz w:val="24"/>
          <w:szCs w:val="24"/>
        </w:rPr>
        <w:t xml:space="preserve"> a druhá </w:t>
      </w:r>
      <w:r w:rsidR="002F59D5" w:rsidRPr="00F76327">
        <w:rPr>
          <w:rFonts w:ascii="Times New Roman" w:hAnsi="Times New Roman"/>
          <w:sz w:val="24"/>
          <w:szCs w:val="24"/>
        </w:rPr>
        <w:t>39,4 %</w:t>
      </w:r>
      <w:r w:rsidR="00316766" w:rsidRPr="00F76327">
        <w:rPr>
          <w:rFonts w:ascii="Times New Roman" w:hAnsi="Times New Roman"/>
          <w:sz w:val="24"/>
          <w:szCs w:val="24"/>
        </w:rPr>
        <w:t xml:space="preserve"> z celkového počtu 33 odpovědí. </w:t>
      </w:r>
    </w:p>
    <w:p w14:paraId="2EF77428" w14:textId="77777777" w:rsidR="00313553" w:rsidRPr="00F76327" w:rsidRDefault="00313553" w:rsidP="004642F8">
      <w:pPr>
        <w:rPr>
          <w:rFonts w:ascii="Times New Roman" w:hAnsi="Times New Roman"/>
          <w:sz w:val="20"/>
          <w:szCs w:val="20"/>
        </w:rPr>
      </w:pPr>
    </w:p>
    <w:tbl>
      <w:tblPr>
        <w:tblW w:w="9531" w:type="dxa"/>
        <w:tblCellMar>
          <w:left w:w="70" w:type="dxa"/>
          <w:right w:w="70" w:type="dxa"/>
        </w:tblCellMar>
        <w:tblLook w:val="04A0" w:firstRow="1" w:lastRow="0" w:firstColumn="1" w:lastColumn="0" w:noHBand="0" w:noVBand="1"/>
      </w:tblPr>
      <w:tblGrid>
        <w:gridCol w:w="3826"/>
        <w:gridCol w:w="2209"/>
        <w:gridCol w:w="3496"/>
      </w:tblGrid>
      <w:tr w:rsidR="003C2ABC" w:rsidRPr="00F76327" w14:paraId="39726051" w14:textId="77777777" w:rsidTr="003C2ABC">
        <w:trPr>
          <w:trHeight w:val="536"/>
        </w:trPr>
        <w:tc>
          <w:tcPr>
            <w:tcW w:w="3826" w:type="dxa"/>
            <w:tcBorders>
              <w:top w:val="single" w:sz="4" w:space="0" w:color="auto"/>
              <w:left w:val="single" w:sz="4" w:space="0" w:color="auto"/>
              <w:bottom w:val="single" w:sz="4" w:space="0" w:color="auto"/>
              <w:right w:val="single" w:sz="4" w:space="0" w:color="auto"/>
            </w:tcBorders>
            <w:shd w:val="clear" w:color="000000" w:fill="C1F0C8"/>
            <w:vAlign w:val="bottom"/>
            <w:hideMark/>
          </w:tcPr>
          <w:p w14:paraId="370C1E97"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Gastronomické zařízení </w:t>
            </w:r>
          </w:p>
        </w:tc>
        <w:tc>
          <w:tcPr>
            <w:tcW w:w="2209" w:type="dxa"/>
            <w:tcBorders>
              <w:top w:val="single" w:sz="4" w:space="0" w:color="auto"/>
              <w:left w:val="nil"/>
              <w:bottom w:val="single" w:sz="4" w:space="0" w:color="auto"/>
              <w:right w:val="single" w:sz="4" w:space="0" w:color="auto"/>
            </w:tcBorders>
            <w:shd w:val="clear" w:color="000000" w:fill="4D93D9"/>
            <w:vAlign w:val="bottom"/>
            <w:hideMark/>
          </w:tcPr>
          <w:p w14:paraId="66FE5CCC" w14:textId="77777777" w:rsidR="003C2ABC" w:rsidRPr="00F76327" w:rsidRDefault="003C2ABC" w:rsidP="003C2ABC">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Volné celé dny</w:t>
            </w:r>
          </w:p>
        </w:tc>
        <w:tc>
          <w:tcPr>
            <w:tcW w:w="3496" w:type="dxa"/>
            <w:tcBorders>
              <w:top w:val="single" w:sz="4" w:space="0" w:color="auto"/>
              <w:left w:val="nil"/>
              <w:bottom w:val="single" w:sz="4" w:space="0" w:color="auto"/>
              <w:right w:val="single" w:sz="4" w:space="0" w:color="auto"/>
            </w:tcBorders>
            <w:shd w:val="clear" w:color="000000" w:fill="E97132"/>
            <w:vAlign w:val="bottom"/>
            <w:hideMark/>
          </w:tcPr>
          <w:p w14:paraId="473AE510" w14:textId="77777777" w:rsidR="003C2ABC" w:rsidRPr="00F76327" w:rsidRDefault="003C2ABC" w:rsidP="003C2ABC">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Zaměstnanecké benefity </w:t>
            </w:r>
          </w:p>
        </w:tc>
      </w:tr>
      <w:tr w:rsidR="003C2ABC" w:rsidRPr="00F76327" w14:paraId="7D80F177"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4D93D9"/>
            <w:noWrap/>
            <w:vAlign w:val="bottom"/>
            <w:hideMark/>
          </w:tcPr>
          <w:p w14:paraId="73E5E488"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kavárna</w:t>
            </w:r>
          </w:p>
        </w:tc>
        <w:tc>
          <w:tcPr>
            <w:tcW w:w="2209" w:type="dxa"/>
            <w:tcBorders>
              <w:top w:val="nil"/>
              <w:left w:val="nil"/>
              <w:bottom w:val="single" w:sz="4" w:space="0" w:color="auto"/>
              <w:right w:val="single" w:sz="4" w:space="0" w:color="auto"/>
            </w:tcBorders>
            <w:shd w:val="clear" w:color="000000" w:fill="4D93D9"/>
            <w:noWrap/>
            <w:vAlign w:val="bottom"/>
            <w:hideMark/>
          </w:tcPr>
          <w:p w14:paraId="557D1ED4"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3496" w:type="dxa"/>
            <w:tcBorders>
              <w:top w:val="nil"/>
              <w:left w:val="nil"/>
              <w:bottom w:val="single" w:sz="4" w:space="0" w:color="auto"/>
              <w:right w:val="single" w:sz="4" w:space="0" w:color="auto"/>
            </w:tcBorders>
            <w:shd w:val="clear" w:color="000000" w:fill="E97132"/>
            <w:noWrap/>
            <w:vAlign w:val="bottom"/>
            <w:hideMark/>
          </w:tcPr>
          <w:p w14:paraId="3C149ABC"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r>
      <w:tr w:rsidR="003C2ABC" w:rsidRPr="00F76327" w14:paraId="78B08252"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ED9A13"/>
            <w:noWrap/>
            <w:vAlign w:val="bottom"/>
            <w:hideMark/>
          </w:tcPr>
          <w:p w14:paraId="56BC53E5"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hospoda</w:t>
            </w:r>
          </w:p>
        </w:tc>
        <w:tc>
          <w:tcPr>
            <w:tcW w:w="2209" w:type="dxa"/>
            <w:tcBorders>
              <w:top w:val="nil"/>
              <w:left w:val="nil"/>
              <w:bottom w:val="single" w:sz="4" w:space="0" w:color="auto"/>
              <w:right w:val="single" w:sz="4" w:space="0" w:color="auto"/>
            </w:tcBorders>
            <w:shd w:val="clear" w:color="000000" w:fill="4D93D9"/>
            <w:noWrap/>
            <w:vAlign w:val="bottom"/>
            <w:hideMark/>
          </w:tcPr>
          <w:p w14:paraId="11EB672A"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3496" w:type="dxa"/>
            <w:tcBorders>
              <w:top w:val="nil"/>
              <w:left w:val="nil"/>
              <w:bottom w:val="single" w:sz="4" w:space="0" w:color="auto"/>
              <w:right w:val="single" w:sz="4" w:space="0" w:color="auto"/>
            </w:tcBorders>
            <w:shd w:val="clear" w:color="000000" w:fill="E97132"/>
            <w:noWrap/>
            <w:vAlign w:val="bottom"/>
            <w:hideMark/>
          </w:tcPr>
          <w:p w14:paraId="0EE16A1D"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r>
      <w:tr w:rsidR="003C2ABC" w:rsidRPr="00F76327" w14:paraId="0E050A5E"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ADADAD"/>
            <w:noWrap/>
            <w:vAlign w:val="bottom"/>
            <w:hideMark/>
          </w:tcPr>
          <w:p w14:paraId="26846EF0"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restaurace</w:t>
            </w:r>
          </w:p>
        </w:tc>
        <w:tc>
          <w:tcPr>
            <w:tcW w:w="2209" w:type="dxa"/>
            <w:tcBorders>
              <w:top w:val="nil"/>
              <w:left w:val="nil"/>
              <w:bottom w:val="single" w:sz="4" w:space="0" w:color="auto"/>
              <w:right w:val="single" w:sz="4" w:space="0" w:color="auto"/>
            </w:tcBorders>
            <w:shd w:val="clear" w:color="000000" w:fill="4D93D9"/>
            <w:noWrap/>
            <w:vAlign w:val="bottom"/>
            <w:hideMark/>
          </w:tcPr>
          <w:p w14:paraId="41A0BD70"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10</w:t>
            </w:r>
          </w:p>
        </w:tc>
        <w:tc>
          <w:tcPr>
            <w:tcW w:w="3496" w:type="dxa"/>
            <w:tcBorders>
              <w:top w:val="nil"/>
              <w:left w:val="nil"/>
              <w:bottom w:val="single" w:sz="4" w:space="0" w:color="auto"/>
              <w:right w:val="single" w:sz="4" w:space="0" w:color="auto"/>
            </w:tcBorders>
            <w:shd w:val="clear" w:color="000000" w:fill="E97132"/>
            <w:noWrap/>
            <w:vAlign w:val="bottom"/>
            <w:hideMark/>
          </w:tcPr>
          <w:p w14:paraId="4E9039C5"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8</w:t>
            </w:r>
          </w:p>
        </w:tc>
      </w:tr>
      <w:tr w:rsidR="003C2ABC" w:rsidRPr="00F76327" w14:paraId="2681F408"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FFFF00"/>
            <w:noWrap/>
            <w:vAlign w:val="bottom"/>
            <w:hideMark/>
          </w:tcPr>
          <w:p w14:paraId="726B7CC8"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cukrárna</w:t>
            </w:r>
          </w:p>
        </w:tc>
        <w:tc>
          <w:tcPr>
            <w:tcW w:w="2209" w:type="dxa"/>
            <w:tcBorders>
              <w:top w:val="nil"/>
              <w:left w:val="nil"/>
              <w:bottom w:val="single" w:sz="4" w:space="0" w:color="auto"/>
              <w:right w:val="single" w:sz="4" w:space="0" w:color="auto"/>
            </w:tcBorders>
            <w:shd w:val="clear" w:color="000000" w:fill="4D93D9"/>
            <w:noWrap/>
            <w:vAlign w:val="bottom"/>
            <w:hideMark/>
          </w:tcPr>
          <w:p w14:paraId="209EED2F"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3496" w:type="dxa"/>
            <w:tcBorders>
              <w:top w:val="nil"/>
              <w:left w:val="nil"/>
              <w:bottom w:val="single" w:sz="4" w:space="0" w:color="auto"/>
              <w:right w:val="single" w:sz="4" w:space="0" w:color="auto"/>
            </w:tcBorders>
            <w:shd w:val="clear" w:color="000000" w:fill="E97132"/>
            <w:noWrap/>
            <w:vAlign w:val="bottom"/>
            <w:hideMark/>
          </w:tcPr>
          <w:p w14:paraId="0BFDE68A"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r>
      <w:tr w:rsidR="003C2ABC" w:rsidRPr="00F76327" w14:paraId="406253D4"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00B0F0"/>
            <w:noWrap/>
            <w:vAlign w:val="bottom"/>
            <w:hideMark/>
          </w:tcPr>
          <w:p w14:paraId="627B9DB6"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bar</w:t>
            </w:r>
          </w:p>
        </w:tc>
        <w:tc>
          <w:tcPr>
            <w:tcW w:w="2209" w:type="dxa"/>
            <w:tcBorders>
              <w:top w:val="nil"/>
              <w:left w:val="nil"/>
              <w:bottom w:val="single" w:sz="4" w:space="0" w:color="auto"/>
              <w:right w:val="single" w:sz="4" w:space="0" w:color="auto"/>
            </w:tcBorders>
            <w:shd w:val="clear" w:color="000000" w:fill="4D93D9"/>
            <w:noWrap/>
            <w:vAlign w:val="bottom"/>
            <w:hideMark/>
          </w:tcPr>
          <w:p w14:paraId="3B5E41E8"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3496" w:type="dxa"/>
            <w:tcBorders>
              <w:top w:val="nil"/>
              <w:left w:val="nil"/>
              <w:bottom w:val="single" w:sz="4" w:space="0" w:color="auto"/>
              <w:right w:val="single" w:sz="4" w:space="0" w:color="auto"/>
            </w:tcBorders>
            <w:shd w:val="clear" w:color="000000" w:fill="E97132"/>
            <w:noWrap/>
            <w:vAlign w:val="bottom"/>
            <w:hideMark/>
          </w:tcPr>
          <w:p w14:paraId="2A13459D"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r>
      <w:tr w:rsidR="003C2ABC" w:rsidRPr="00F76327" w14:paraId="16930B9C"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47D359"/>
            <w:noWrap/>
            <w:vAlign w:val="bottom"/>
            <w:hideMark/>
          </w:tcPr>
          <w:p w14:paraId="1736C3E9"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čajovna</w:t>
            </w:r>
          </w:p>
        </w:tc>
        <w:tc>
          <w:tcPr>
            <w:tcW w:w="2209" w:type="dxa"/>
            <w:tcBorders>
              <w:top w:val="nil"/>
              <w:left w:val="nil"/>
              <w:bottom w:val="single" w:sz="4" w:space="0" w:color="auto"/>
              <w:right w:val="single" w:sz="4" w:space="0" w:color="auto"/>
            </w:tcBorders>
            <w:shd w:val="clear" w:color="000000" w:fill="4D93D9"/>
            <w:noWrap/>
            <w:vAlign w:val="bottom"/>
            <w:hideMark/>
          </w:tcPr>
          <w:p w14:paraId="2B067798"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3496" w:type="dxa"/>
            <w:tcBorders>
              <w:top w:val="nil"/>
              <w:left w:val="nil"/>
              <w:bottom w:val="single" w:sz="4" w:space="0" w:color="auto"/>
              <w:right w:val="single" w:sz="4" w:space="0" w:color="auto"/>
            </w:tcBorders>
            <w:shd w:val="clear" w:color="000000" w:fill="E97132"/>
            <w:noWrap/>
            <w:vAlign w:val="bottom"/>
            <w:hideMark/>
          </w:tcPr>
          <w:p w14:paraId="3226D3AB"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r>
      <w:tr w:rsidR="003C2ABC" w:rsidRPr="00F76327" w14:paraId="09656D60" w14:textId="77777777" w:rsidTr="003C2ABC">
        <w:trPr>
          <w:trHeight w:val="282"/>
        </w:trPr>
        <w:tc>
          <w:tcPr>
            <w:tcW w:w="3826" w:type="dxa"/>
            <w:tcBorders>
              <w:top w:val="nil"/>
              <w:left w:val="single" w:sz="4" w:space="0" w:color="auto"/>
              <w:bottom w:val="single" w:sz="4" w:space="0" w:color="auto"/>
              <w:right w:val="single" w:sz="4" w:space="0" w:color="auto"/>
            </w:tcBorders>
            <w:shd w:val="clear" w:color="000000" w:fill="47D359"/>
            <w:noWrap/>
            <w:vAlign w:val="bottom"/>
            <w:hideMark/>
          </w:tcPr>
          <w:p w14:paraId="223113E6" w14:textId="77777777" w:rsidR="003C2ABC" w:rsidRPr="00F76327" w:rsidRDefault="003C2ABC" w:rsidP="003C2AB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vinárna</w:t>
            </w:r>
          </w:p>
        </w:tc>
        <w:tc>
          <w:tcPr>
            <w:tcW w:w="2209" w:type="dxa"/>
            <w:tcBorders>
              <w:top w:val="nil"/>
              <w:left w:val="nil"/>
              <w:bottom w:val="single" w:sz="4" w:space="0" w:color="auto"/>
              <w:right w:val="single" w:sz="4" w:space="0" w:color="auto"/>
            </w:tcBorders>
            <w:shd w:val="clear" w:color="000000" w:fill="4D93D9"/>
            <w:noWrap/>
            <w:vAlign w:val="bottom"/>
            <w:hideMark/>
          </w:tcPr>
          <w:p w14:paraId="4FD5292F"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3496" w:type="dxa"/>
            <w:tcBorders>
              <w:top w:val="nil"/>
              <w:left w:val="nil"/>
              <w:bottom w:val="single" w:sz="4" w:space="0" w:color="auto"/>
              <w:right w:val="single" w:sz="4" w:space="0" w:color="auto"/>
            </w:tcBorders>
            <w:shd w:val="clear" w:color="000000" w:fill="E97132"/>
            <w:noWrap/>
            <w:vAlign w:val="bottom"/>
            <w:hideMark/>
          </w:tcPr>
          <w:p w14:paraId="3F99C69E" w14:textId="77777777" w:rsidR="003C2ABC" w:rsidRPr="00F76327" w:rsidRDefault="003C2ABC" w:rsidP="003C2AB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r>
    </w:tbl>
    <w:p w14:paraId="37B7B0EE" w14:textId="5AC0BBF4" w:rsidR="0063335A" w:rsidRPr="00FB37F8" w:rsidRDefault="0063335A" w:rsidP="004642F8">
      <w:pPr>
        <w:rPr>
          <w:rFonts w:ascii="Times New Roman" w:hAnsi="Times New Roman"/>
          <w:sz w:val="20"/>
          <w:szCs w:val="20"/>
        </w:rPr>
      </w:pPr>
      <w:r w:rsidRPr="00FB37F8">
        <w:rPr>
          <w:rFonts w:ascii="Times New Roman" w:hAnsi="Times New Roman"/>
          <w:sz w:val="20"/>
          <w:szCs w:val="20"/>
        </w:rPr>
        <w:t xml:space="preserve">Tabulka č. 8 – pozitiva v jednotlivých gastronomických zařízeních </w:t>
      </w:r>
      <w:r w:rsidR="004642F8" w:rsidRPr="00FB37F8">
        <w:rPr>
          <w:rFonts w:ascii="Times New Roman" w:hAnsi="Times New Roman"/>
          <w:sz w:val="20"/>
          <w:szCs w:val="20"/>
        </w:rPr>
        <w:t>Zdroj: vlastní výzkum)</w:t>
      </w:r>
    </w:p>
    <w:p w14:paraId="763ABD25" w14:textId="4167278E" w:rsidR="0063335A" w:rsidRPr="00F76327" w:rsidRDefault="00D66E14" w:rsidP="00F10B07">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Tato tabulka ukazuje, jaká jednotlivá pozitiva jsou vnímána v konkrétních </w:t>
      </w:r>
      <w:r w:rsidR="008133AC" w:rsidRPr="00F76327">
        <w:rPr>
          <w:rFonts w:ascii="Times New Roman" w:hAnsi="Times New Roman"/>
          <w:sz w:val="24"/>
          <w:szCs w:val="24"/>
        </w:rPr>
        <w:t xml:space="preserve">gastronomických zařízeních. </w:t>
      </w:r>
      <w:r w:rsidR="003B1BC8" w:rsidRPr="00F76327">
        <w:rPr>
          <w:rFonts w:ascii="Times New Roman" w:hAnsi="Times New Roman"/>
          <w:sz w:val="24"/>
          <w:szCs w:val="24"/>
        </w:rPr>
        <w:t>Vidíme tedy, že z celkového počtu 33</w:t>
      </w:r>
      <w:r w:rsidR="00A1006D" w:rsidRPr="00F76327">
        <w:rPr>
          <w:rFonts w:ascii="Times New Roman" w:hAnsi="Times New Roman"/>
          <w:sz w:val="24"/>
          <w:szCs w:val="24"/>
        </w:rPr>
        <w:t xml:space="preserve"> respondentů, se odpovědi dají rozdělit podle jednotlivých zařízení. </w:t>
      </w:r>
      <w:r w:rsidR="00F8319A" w:rsidRPr="00F76327">
        <w:rPr>
          <w:rFonts w:ascii="Times New Roman" w:hAnsi="Times New Roman"/>
          <w:sz w:val="24"/>
          <w:szCs w:val="24"/>
        </w:rPr>
        <w:t xml:space="preserve">Dále tato data uvádím v procentuálním zastoupení vůči kategorii i vůči celkovému počtu respondentů. </w:t>
      </w:r>
      <w:r w:rsidR="00A1006D" w:rsidRPr="00F76327">
        <w:rPr>
          <w:rFonts w:ascii="Times New Roman" w:hAnsi="Times New Roman"/>
          <w:sz w:val="24"/>
          <w:szCs w:val="24"/>
        </w:rPr>
        <w:t xml:space="preserve"> </w:t>
      </w:r>
    </w:p>
    <w:p w14:paraId="66DE29E3" w14:textId="77777777" w:rsidR="004642F8" w:rsidRPr="00C47588" w:rsidRDefault="004642F8" w:rsidP="003C2ABC">
      <w:pPr>
        <w:spacing w:line="360" w:lineRule="auto"/>
        <w:jc w:val="both"/>
        <w:rPr>
          <w:rFonts w:ascii="Times New Roman" w:hAnsi="Times New Roman"/>
          <w:sz w:val="23"/>
          <w:szCs w:val="23"/>
        </w:rPr>
      </w:pPr>
    </w:p>
    <w:p w14:paraId="1D4A9FA4" w14:textId="77BC52CE" w:rsidR="00086D56" w:rsidRPr="00C47588" w:rsidRDefault="00086D56" w:rsidP="003C2ABC">
      <w:pPr>
        <w:spacing w:line="360" w:lineRule="auto"/>
        <w:jc w:val="both"/>
        <w:rPr>
          <w:rFonts w:ascii="Times New Roman" w:hAnsi="Times New Roman"/>
          <w:sz w:val="23"/>
          <w:szCs w:val="23"/>
        </w:rPr>
      </w:pPr>
    </w:p>
    <w:p w14:paraId="551E9B73" w14:textId="77777777" w:rsidR="004642F8" w:rsidRPr="00C47588" w:rsidRDefault="004642F8" w:rsidP="00F10B07">
      <w:pPr>
        <w:spacing w:line="360" w:lineRule="auto"/>
        <w:ind w:firstLine="708"/>
        <w:jc w:val="both"/>
        <w:rPr>
          <w:rFonts w:ascii="Times New Roman" w:hAnsi="Times New Roman"/>
          <w:sz w:val="23"/>
          <w:szCs w:val="23"/>
        </w:rPr>
      </w:pPr>
    </w:p>
    <w:tbl>
      <w:tblPr>
        <w:tblW w:w="10804" w:type="dxa"/>
        <w:tblInd w:w="-1044" w:type="dxa"/>
        <w:tblCellMar>
          <w:left w:w="70" w:type="dxa"/>
          <w:right w:w="70" w:type="dxa"/>
        </w:tblCellMar>
        <w:tblLook w:val="04A0" w:firstRow="1" w:lastRow="0" w:firstColumn="1" w:lastColumn="0" w:noHBand="0" w:noVBand="1"/>
      </w:tblPr>
      <w:tblGrid>
        <w:gridCol w:w="2697"/>
        <w:gridCol w:w="821"/>
        <w:gridCol w:w="1607"/>
        <w:gridCol w:w="1286"/>
        <w:gridCol w:w="1607"/>
        <w:gridCol w:w="1607"/>
        <w:gridCol w:w="1179"/>
      </w:tblGrid>
      <w:tr w:rsidR="00974106" w:rsidRPr="00C47588" w14:paraId="2FEE44F7" w14:textId="77777777" w:rsidTr="002C4991">
        <w:trPr>
          <w:trHeight w:val="93"/>
        </w:trPr>
        <w:tc>
          <w:tcPr>
            <w:tcW w:w="2697" w:type="dxa"/>
            <w:tcBorders>
              <w:top w:val="single" w:sz="4" w:space="0" w:color="auto"/>
              <w:left w:val="single" w:sz="4" w:space="0" w:color="auto"/>
              <w:bottom w:val="single" w:sz="4" w:space="0" w:color="auto"/>
              <w:right w:val="single" w:sz="4" w:space="0" w:color="auto"/>
            </w:tcBorders>
            <w:shd w:val="clear" w:color="000000" w:fill="C1F0C8"/>
            <w:vAlign w:val="bottom"/>
            <w:hideMark/>
          </w:tcPr>
          <w:p w14:paraId="5F281232"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lastRenderedPageBreak/>
              <w:t xml:space="preserve">Gastronomické zařízení </w:t>
            </w:r>
          </w:p>
        </w:tc>
        <w:tc>
          <w:tcPr>
            <w:tcW w:w="821" w:type="dxa"/>
            <w:tcBorders>
              <w:top w:val="single" w:sz="4" w:space="0" w:color="auto"/>
              <w:left w:val="nil"/>
              <w:bottom w:val="single" w:sz="4" w:space="0" w:color="auto"/>
              <w:right w:val="single" w:sz="4" w:space="0" w:color="auto"/>
            </w:tcBorders>
            <w:shd w:val="clear" w:color="000000" w:fill="4D93D9"/>
            <w:vAlign w:val="bottom"/>
            <w:hideMark/>
          </w:tcPr>
          <w:p w14:paraId="1F4EDF75" w14:textId="77777777" w:rsidR="00974106" w:rsidRPr="00F76327" w:rsidRDefault="00974106" w:rsidP="00974106">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Volné celé dny</w:t>
            </w:r>
          </w:p>
        </w:tc>
        <w:tc>
          <w:tcPr>
            <w:tcW w:w="1607" w:type="dxa"/>
            <w:tcBorders>
              <w:top w:val="single" w:sz="4" w:space="0" w:color="auto"/>
              <w:left w:val="nil"/>
              <w:bottom w:val="single" w:sz="4" w:space="0" w:color="auto"/>
              <w:right w:val="single" w:sz="4" w:space="0" w:color="auto"/>
            </w:tcBorders>
            <w:shd w:val="clear" w:color="000000" w:fill="C1F0C8"/>
            <w:vAlign w:val="bottom"/>
            <w:hideMark/>
          </w:tcPr>
          <w:p w14:paraId="2FDF566F"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celkového počtu/kategorie </w:t>
            </w:r>
          </w:p>
        </w:tc>
        <w:tc>
          <w:tcPr>
            <w:tcW w:w="1286" w:type="dxa"/>
            <w:tcBorders>
              <w:top w:val="single" w:sz="4" w:space="0" w:color="auto"/>
              <w:left w:val="nil"/>
              <w:bottom w:val="single" w:sz="4" w:space="0" w:color="auto"/>
              <w:right w:val="single" w:sz="4" w:space="0" w:color="auto"/>
            </w:tcBorders>
            <w:shd w:val="clear" w:color="000000" w:fill="C1F0C8"/>
            <w:vAlign w:val="bottom"/>
            <w:hideMark/>
          </w:tcPr>
          <w:p w14:paraId="2603AC61"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celkových odpovědí </w:t>
            </w:r>
          </w:p>
        </w:tc>
        <w:tc>
          <w:tcPr>
            <w:tcW w:w="1607" w:type="dxa"/>
            <w:tcBorders>
              <w:top w:val="single" w:sz="4" w:space="0" w:color="auto"/>
              <w:left w:val="nil"/>
              <w:bottom w:val="single" w:sz="4" w:space="0" w:color="auto"/>
              <w:right w:val="single" w:sz="4" w:space="0" w:color="auto"/>
            </w:tcBorders>
            <w:shd w:val="clear" w:color="000000" w:fill="E97132"/>
            <w:vAlign w:val="bottom"/>
            <w:hideMark/>
          </w:tcPr>
          <w:p w14:paraId="75F8C6B9" w14:textId="77777777" w:rsidR="00974106" w:rsidRPr="00F76327" w:rsidRDefault="00974106" w:rsidP="00974106">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Zaměstnanecké benefity </w:t>
            </w:r>
          </w:p>
        </w:tc>
        <w:tc>
          <w:tcPr>
            <w:tcW w:w="1607" w:type="dxa"/>
            <w:tcBorders>
              <w:top w:val="single" w:sz="4" w:space="0" w:color="auto"/>
              <w:left w:val="nil"/>
              <w:bottom w:val="single" w:sz="4" w:space="0" w:color="auto"/>
              <w:right w:val="single" w:sz="4" w:space="0" w:color="auto"/>
            </w:tcBorders>
            <w:shd w:val="clear" w:color="000000" w:fill="C1F0C8"/>
            <w:vAlign w:val="bottom"/>
            <w:hideMark/>
          </w:tcPr>
          <w:p w14:paraId="63EC9DF7"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celkového počtu/kategorie </w:t>
            </w:r>
          </w:p>
        </w:tc>
        <w:tc>
          <w:tcPr>
            <w:tcW w:w="1179" w:type="dxa"/>
            <w:tcBorders>
              <w:top w:val="single" w:sz="4" w:space="0" w:color="auto"/>
              <w:left w:val="nil"/>
              <w:bottom w:val="single" w:sz="4" w:space="0" w:color="auto"/>
              <w:right w:val="single" w:sz="4" w:space="0" w:color="auto"/>
            </w:tcBorders>
            <w:shd w:val="clear" w:color="000000" w:fill="C1F0C8"/>
            <w:vAlign w:val="bottom"/>
            <w:hideMark/>
          </w:tcPr>
          <w:p w14:paraId="07750931"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celkových odpovědí </w:t>
            </w:r>
          </w:p>
        </w:tc>
      </w:tr>
      <w:tr w:rsidR="002C4991" w:rsidRPr="00C47588" w14:paraId="68C31BD2"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4D93D9"/>
            <w:noWrap/>
            <w:vAlign w:val="bottom"/>
            <w:hideMark/>
          </w:tcPr>
          <w:p w14:paraId="62D878FE" w14:textId="77777777" w:rsidR="002C4991" w:rsidRPr="00F76327" w:rsidRDefault="002C4991" w:rsidP="002C4991">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kavárna</w:t>
            </w:r>
          </w:p>
        </w:tc>
        <w:tc>
          <w:tcPr>
            <w:tcW w:w="821" w:type="dxa"/>
            <w:tcBorders>
              <w:top w:val="nil"/>
              <w:left w:val="nil"/>
              <w:bottom w:val="single" w:sz="4" w:space="0" w:color="auto"/>
              <w:right w:val="single" w:sz="4" w:space="0" w:color="auto"/>
            </w:tcBorders>
            <w:shd w:val="clear" w:color="000000" w:fill="4D93D9"/>
            <w:noWrap/>
            <w:vAlign w:val="bottom"/>
            <w:hideMark/>
          </w:tcPr>
          <w:p w14:paraId="25A68A22" w14:textId="77777777" w:rsidR="002C4991" w:rsidRPr="00F76327" w:rsidRDefault="002C4991"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1607" w:type="dxa"/>
            <w:tcBorders>
              <w:top w:val="nil"/>
              <w:left w:val="nil"/>
              <w:bottom w:val="single" w:sz="4" w:space="0" w:color="auto"/>
              <w:right w:val="single" w:sz="4" w:space="0" w:color="auto"/>
            </w:tcBorders>
            <w:shd w:val="clear" w:color="000000" w:fill="D0D0D0"/>
            <w:noWrap/>
            <w:vAlign w:val="bottom"/>
            <w:hideMark/>
          </w:tcPr>
          <w:p w14:paraId="010DF660" w14:textId="176EEFEC" w:rsidR="002C4991" w:rsidRPr="00F76327" w:rsidRDefault="00C75D02"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25 %</w:t>
            </w:r>
          </w:p>
        </w:tc>
        <w:tc>
          <w:tcPr>
            <w:tcW w:w="1286" w:type="dxa"/>
            <w:tcBorders>
              <w:top w:val="nil"/>
              <w:left w:val="nil"/>
              <w:bottom w:val="single" w:sz="4" w:space="0" w:color="auto"/>
              <w:right w:val="single" w:sz="4" w:space="0" w:color="auto"/>
            </w:tcBorders>
            <w:shd w:val="clear" w:color="000000" w:fill="D0D0D0"/>
            <w:noWrap/>
            <w:vAlign w:val="bottom"/>
            <w:hideMark/>
          </w:tcPr>
          <w:p w14:paraId="0FB160F3" w14:textId="528F6F57" w:rsidR="002C4991" w:rsidRPr="00F76327" w:rsidRDefault="00C75D02"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1,9 %</w:t>
            </w:r>
          </w:p>
        </w:tc>
        <w:tc>
          <w:tcPr>
            <w:tcW w:w="1607" w:type="dxa"/>
            <w:tcBorders>
              <w:top w:val="nil"/>
              <w:left w:val="nil"/>
              <w:bottom w:val="single" w:sz="4" w:space="0" w:color="auto"/>
              <w:right w:val="single" w:sz="4" w:space="0" w:color="auto"/>
            </w:tcBorders>
            <w:shd w:val="clear" w:color="000000" w:fill="E97132"/>
            <w:noWrap/>
            <w:vAlign w:val="bottom"/>
            <w:hideMark/>
          </w:tcPr>
          <w:p w14:paraId="22E0F3DE" w14:textId="3512A443" w:rsidR="002C4991" w:rsidRPr="00F76327" w:rsidRDefault="002C4991"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2AF8435C" w14:textId="36BBBFA7" w:rsidR="002C4991" w:rsidRPr="00F76327" w:rsidRDefault="00C75D02"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179" w:type="dxa"/>
            <w:tcBorders>
              <w:top w:val="nil"/>
              <w:left w:val="nil"/>
              <w:bottom w:val="single" w:sz="4" w:space="0" w:color="auto"/>
              <w:right w:val="single" w:sz="4" w:space="0" w:color="auto"/>
            </w:tcBorders>
            <w:shd w:val="clear" w:color="000000" w:fill="D0D0D0"/>
            <w:noWrap/>
            <w:vAlign w:val="bottom"/>
            <w:hideMark/>
          </w:tcPr>
          <w:p w14:paraId="113CE8FE" w14:textId="0B27113C" w:rsidR="002C4991" w:rsidRPr="00F76327" w:rsidRDefault="00C75D02" w:rsidP="002C4991">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974106" w:rsidRPr="00C47588" w14:paraId="5BA8531C"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ED9A13"/>
            <w:noWrap/>
            <w:vAlign w:val="bottom"/>
            <w:hideMark/>
          </w:tcPr>
          <w:p w14:paraId="200F2AAF"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hospoda</w:t>
            </w:r>
          </w:p>
        </w:tc>
        <w:tc>
          <w:tcPr>
            <w:tcW w:w="821" w:type="dxa"/>
            <w:tcBorders>
              <w:top w:val="nil"/>
              <w:left w:val="nil"/>
              <w:bottom w:val="single" w:sz="4" w:space="0" w:color="auto"/>
              <w:right w:val="single" w:sz="4" w:space="0" w:color="auto"/>
            </w:tcBorders>
            <w:shd w:val="clear" w:color="000000" w:fill="4D93D9"/>
            <w:noWrap/>
            <w:vAlign w:val="bottom"/>
            <w:hideMark/>
          </w:tcPr>
          <w:p w14:paraId="00E54036"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1607" w:type="dxa"/>
            <w:tcBorders>
              <w:top w:val="nil"/>
              <w:left w:val="nil"/>
              <w:bottom w:val="single" w:sz="4" w:space="0" w:color="auto"/>
              <w:right w:val="single" w:sz="4" w:space="0" w:color="auto"/>
            </w:tcBorders>
            <w:shd w:val="clear" w:color="000000" w:fill="D0D0D0"/>
            <w:noWrap/>
            <w:vAlign w:val="bottom"/>
            <w:hideMark/>
          </w:tcPr>
          <w:p w14:paraId="75DD19C7" w14:textId="40538943"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25 %</w:t>
            </w:r>
          </w:p>
        </w:tc>
        <w:tc>
          <w:tcPr>
            <w:tcW w:w="1286" w:type="dxa"/>
            <w:tcBorders>
              <w:top w:val="nil"/>
              <w:left w:val="nil"/>
              <w:bottom w:val="single" w:sz="4" w:space="0" w:color="auto"/>
              <w:right w:val="single" w:sz="4" w:space="0" w:color="auto"/>
            </w:tcBorders>
            <w:shd w:val="clear" w:color="000000" w:fill="D0D0D0"/>
            <w:noWrap/>
            <w:vAlign w:val="bottom"/>
            <w:hideMark/>
          </w:tcPr>
          <w:p w14:paraId="3E32D00B" w14:textId="2EB39B77"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1,9 %</w:t>
            </w:r>
          </w:p>
        </w:tc>
        <w:tc>
          <w:tcPr>
            <w:tcW w:w="1607" w:type="dxa"/>
            <w:tcBorders>
              <w:top w:val="nil"/>
              <w:left w:val="nil"/>
              <w:bottom w:val="single" w:sz="4" w:space="0" w:color="auto"/>
              <w:right w:val="single" w:sz="4" w:space="0" w:color="auto"/>
            </w:tcBorders>
            <w:shd w:val="clear" w:color="000000" w:fill="E97132"/>
            <w:noWrap/>
            <w:vAlign w:val="bottom"/>
            <w:hideMark/>
          </w:tcPr>
          <w:p w14:paraId="3E6418D4" w14:textId="46F1350B" w:rsidR="00974106" w:rsidRPr="00F76327" w:rsidRDefault="00931A1B"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1607" w:type="dxa"/>
            <w:tcBorders>
              <w:top w:val="nil"/>
              <w:left w:val="nil"/>
              <w:bottom w:val="single" w:sz="4" w:space="0" w:color="auto"/>
              <w:right w:val="single" w:sz="4" w:space="0" w:color="auto"/>
            </w:tcBorders>
            <w:shd w:val="clear" w:color="000000" w:fill="D0D0D0"/>
            <w:noWrap/>
            <w:vAlign w:val="bottom"/>
            <w:hideMark/>
          </w:tcPr>
          <w:p w14:paraId="211946E6" w14:textId="6A03BF4A"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76,9 %</w:t>
            </w:r>
          </w:p>
        </w:tc>
        <w:tc>
          <w:tcPr>
            <w:tcW w:w="1179" w:type="dxa"/>
            <w:tcBorders>
              <w:top w:val="nil"/>
              <w:left w:val="nil"/>
              <w:bottom w:val="single" w:sz="4" w:space="0" w:color="auto"/>
              <w:right w:val="single" w:sz="4" w:space="0" w:color="auto"/>
            </w:tcBorders>
            <w:shd w:val="clear" w:color="000000" w:fill="D0D0D0"/>
            <w:noWrap/>
            <w:vAlign w:val="bottom"/>
            <w:hideMark/>
          </w:tcPr>
          <w:p w14:paraId="61C19CC6" w14:textId="3F64FE96"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3,8 %</w:t>
            </w:r>
          </w:p>
        </w:tc>
      </w:tr>
      <w:tr w:rsidR="00974106" w:rsidRPr="00C47588" w14:paraId="7ECE7D17"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ADADAD"/>
            <w:noWrap/>
            <w:vAlign w:val="bottom"/>
            <w:hideMark/>
          </w:tcPr>
          <w:p w14:paraId="63894AB0"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restaurace</w:t>
            </w:r>
          </w:p>
        </w:tc>
        <w:tc>
          <w:tcPr>
            <w:tcW w:w="821" w:type="dxa"/>
            <w:tcBorders>
              <w:top w:val="nil"/>
              <w:left w:val="nil"/>
              <w:bottom w:val="single" w:sz="4" w:space="0" w:color="auto"/>
              <w:right w:val="single" w:sz="4" w:space="0" w:color="auto"/>
            </w:tcBorders>
            <w:shd w:val="clear" w:color="000000" w:fill="4D93D9"/>
            <w:noWrap/>
            <w:vAlign w:val="bottom"/>
            <w:hideMark/>
          </w:tcPr>
          <w:p w14:paraId="250322E6"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10</w:t>
            </w:r>
          </w:p>
        </w:tc>
        <w:tc>
          <w:tcPr>
            <w:tcW w:w="1607" w:type="dxa"/>
            <w:tcBorders>
              <w:top w:val="nil"/>
              <w:left w:val="nil"/>
              <w:bottom w:val="single" w:sz="4" w:space="0" w:color="auto"/>
              <w:right w:val="single" w:sz="4" w:space="0" w:color="auto"/>
            </w:tcBorders>
            <w:shd w:val="clear" w:color="000000" w:fill="D0D0D0"/>
            <w:noWrap/>
            <w:vAlign w:val="bottom"/>
            <w:hideMark/>
          </w:tcPr>
          <w:p w14:paraId="045E86AF" w14:textId="698617BE"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50 %</w:t>
            </w:r>
          </w:p>
        </w:tc>
        <w:tc>
          <w:tcPr>
            <w:tcW w:w="1286" w:type="dxa"/>
            <w:tcBorders>
              <w:top w:val="nil"/>
              <w:left w:val="nil"/>
              <w:bottom w:val="single" w:sz="4" w:space="0" w:color="auto"/>
              <w:right w:val="single" w:sz="4" w:space="0" w:color="auto"/>
            </w:tcBorders>
            <w:shd w:val="clear" w:color="000000" w:fill="D0D0D0"/>
            <w:noWrap/>
            <w:vAlign w:val="bottom"/>
            <w:hideMark/>
          </w:tcPr>
          <w:p w14:paraId="396192BC" w14:textId="0D1A8513"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3,8 %</w:t>
            </w:r>
          </w:p>
        </w:tc>
        <w:tc>
          <w:tcPr>
            <w:tcW w:w="1607" w:type="dxa"/>
            <w:tcBorders>
              <w:top w:val="nil"/>
              <w:left w:val="nil"/>
              <w:bottom w:val="single" w:sz="4" w:space="0" w:color="auto"/>
              <w:right w:val="single" w:sz="4" w:space="0" w:color="auto"/>
            </w:tcBorders>
            <w:shd w:val="clear" w:color="000000" w:fill="E97132"/>
            <w:noWrap/>
            <w:vAlign w:val="bottom"/>
            <w:hideMark/>
          </w:tcPr>
          <w:p w14:paraId="6F4701BF"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8</w:t>
            </w:r>
          </w:p>
        </w:tc>
        <w:tc>
          <w:tcPr>
            <w:tcW w:w="1607" w:type="dxa"/>
            <w:tcBorders>
              <w:top w:val="nil"/>
              <w:left w:val="nil"/>
              <w:bottom w:val="single" w:sz="4" w:space="0" w:color="auto"/>
              <w:right w:val="single" w:sz="4" w:space="0" w:color="auto"/>
            </w:tcBorders>
            <w:shd w:val="clear" w:color="000000" w:fill="D0D0D0"/>
            <w:noWrap/>
            <w:vAlign w:val="bottom"/>
            <w:hideMark/>
          </w:tcPr>
          <w:p w14:paraId="121AF938" w14:textId="18967544"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61,5 %</w:t>
            </w:r>
          </w:p>
        </w:tc>
        <w:tc>
          <w:tcPr>
            <w:tcW w:w="1179" w:type="dxa"/>
            <w:tcBorders>
              <w:top w:val="nil"/>
              <w:left w:val="nil"/>
              <w:bottom w:val="single" w:sz="4" w:space="0" w:color="auto"/>
              <w:right w:val="single" w:sz="4" w:space="0" w:color="auto"/>
            </w:tcBorders>
            <w:shd w:val="clear" w:color="000000" w:fill="D0D0D0"/>
            <w:noWrap/>
            <w:vAlign w:val="bottom"/>
            <w:hideMark/>
          </w:tcPr>
          <w:p w14:paraId="2FD7A480" w14:textId="7B86CA1C"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3,0 %</w:t>
            </w:r>
          </w:p>
        </w:tc>
      </w:tr>
      <w:tr w:rsidR="00974106" w:rsidRPr="00C47588" w14:paraId="30E8CD79"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FFFF00"/>
            <w:noWrap/>
            <w:vAlign w:val="bottom"/>
            <w:hideMark/>
          </w:tcPr>
          <w:p w14:paraId="52A1DD35"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cukrárna</w:t>
            </w:r>
          </w:p>
        </w:tc>
        <w:tc>
          <w:tcPr>
            <w:tcW w:w="821" w:type="dxa"/>
            <w:tcBorders>
              <w:top w:val="nil"/>
              <w:left w:val="nil"/>
              <w:bottom w:val="single" w:sz="4" w:space="0" w:color="auto"/>
              <w:right w:val="single" w:sz="4" w:space="0" w:color="auto"/>
            </w:tcBorders>
            <w:shd w:val="clear" w:color="000000" w:fill="4D93D9"/>
            <w:noWrap/>
            <w:vAlign w:val="bottom"/>
            <w:hideMark/>
          </w:tcPr>
          <w:p w14:paraId="26B00BDA"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4AC37C9E" w14:textId="1EC5C5E8"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286" w:type="dxa"/>
            <w:tcBorders>
              <w:top w:val="nil"/>
              <w:left w:val="nil"/>
              <w:bottom w:val="single" w:sz="4" w:space="0" w:color="auto"/>
              <w:right w:val="single" w:sz="4" w:space="0" w:color="auto"/>
            </w:tcBorders>
            <w:shd w:val="clear" w:color="000000" w:fill="D0D0D0"/>
            <w:noWrap/>
            <w:vAlign w:val="bottom"/>
            <w:hideMark/>
          </w:tcPr>
          <w:p w14:paraId="48908BBF" w14:textId="7ADE41E0"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07" w:type="dxa"/>
            <w:tcBorders>
              <w:top w:val="nil"/>
              <w:left w:val="nil"/>
              <w:bottom w:val="single" w:sz="4" w:space="0" w:color="auto"/>
              <w:right w:val="single" w:sz="4" w:space="0" w:color="auto"/>
            </w:tcBorders>
            <w:shd w:val="clear" w:color="000000" w:fill="E97132"/>
            <w:noWrap/>
            <w:vAlign w:val="bottom"/>
            <w:hideMark/>
          </w:tcPr>
          <w:p w14:paraId="6C4DE9C3"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040DD3B5" w14:textId="6F85D341"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179" w:type="dxa"/>
            <w:tcBorders>
              <w:top w:val="nil"/>
              <w:left w:val="nil"/>
              <w:bottom w:val="single" w:sz="4" w:space="0" w:color="auto"/>
              <w:right w:val="single" w:sz="4" w:space="0" w:color="auto"/>
            </w:tcBorders>
            <w:shd w:val="clear" w:color="000000" w:fill="D0D0D0"/>
            <w:noWrap/>
            <w:vAlign w:val="bottom"/>
            <w:hideMark/>
          </w:tcPr>
          <w:p w14:paraId="217F6F98" w14:textId="7F527239"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974106" w:rsidRPr="00C47588" w14:paraId="350B2239"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00B0F0"/>
            <w:noWrap/>
            <w:vAlign w:val="bottom"/>
            <w:hideMark/>
          </w:tcPr>
          <w:p w14:paraId="6E1F57B9"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bar</w:t>
            </w:r>
          </w:p>
        </w:tc>
        <w:tc>
          <w:tcPr>
            <w:tcW w:w="821" w:type="dxa"/>
            <w:tcBorders>
              <w:top w:val="nil"/>
              <w:left w:val="nil"/>
              <w:bottom w:val="single" w:sz="4" w:space="0" w:color="auto"/>
              <w:right w:val="single" w:sz="4" w:space="0" w:color="auto"/>
            </w:tcBorders>
            <w:shd w:val="clear" w:color="000000" w:fill="4D93D9"/>
            <w:noWrap/>
            <w:vAlign w:val="bottom"/>
            <w:hideMark/>
          </w:tcPr>
          <w:p w14:paraId="437539F6" w14:textId="05F4E379"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033D5F9F" w14:textId="03F5D0EC"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286" w:type="dxa"/>
            <w:tcBorders>
              <w:top w:val="nil"/>
              <w:left w:val="nil"/>
              <w:bottom w:val="single" w:sz="4" w:space="0" w:color="auto"/>
              <w:right w:val="single" w:sz="4" w:space="0" w:color="auto"/>
            </w:tcBorders>
            <w:shd w:val="clear" w:color="000000" w:fill="D0D0D0"/>
            <w:noWrap/>
            <w:vAlign w:val="bottom"/>
            <w:hideMark/>
          </w:tcPr>
          <w:p w14:paraId="648A14A7" w14:textId="469B670C"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07" w:type="dxa"/>
            <w:tcBorders>
              <w:top w:val="nil"/>
              <w:left w:val="nil"/>
              <w:bottom w:val="single" w:sz="4" w:space="0" w:color="auto"/>
              <w:right w:val="single" w:sz="4" w:space="0" w:color="auto"/>
            </w:tcBorders>
            <w:shd w:val="clear" w:color="000000" w:fill="E97132"/>
            <w:noWrap/>
            <w:vAlign w:val="bottom"/>
            <w:hideMark/>
          </w:tcPr>
          <w:p w14:paraId="204725DC"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64843592" w14:textId="2E4F33C6"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179" w:type="dxa"/>
            <w:tcBorders>
              <w:top w:val="nil"/>
              <w:left w:val="nil"/>
              <w:bottom w:val="single" w:sz="4" w:space="0" w:color="auto"/>
              <w:right w:val="single" w:sz="4" w:space="0" w:color="auto"/>
            </w:tcBorders>
            <w:shd w:val="clear" w:color="000000" w:fill="D0D0D0"/>
            <w:noWrap/>
            <w:vAlign w:val="bottom"/>
            <w:hideMark/>
          </w:tcPr>
          <w:p w14:paraId="3F081B46" w14:textId="592529CC"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974106" w:rsidRPr="00C47588" w14:paraId="37BF749C"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47D359"/>
            <w:noWrap/>
            <w:vAlign w:val="bottom"/>
            <w:hideMark/>
          </w:tcPr>
          <w:p w14:paraId="072CBDBA"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čajovna</w:t>
            </w:r>
          </w:p>
        </w:tc>
        <w:tc>
          <w:tcPr>
            <w:tcW w:w="821" w:type="dxa"/>
            <w:tcBorders>
              <w:top w:val="nil"/>
              <w:left w:val="nil"/>
              <w:bottom w:val="single" w:sz="4" w:space="0" w:color="auto"/>
              <w:right w:val="single" w:sz="4" w:space="0" w:color="auto"/>
            </w:tcBorders>
            <w:shd w:val="clear" w:color="000000" w:fill="4D93D9"/>
            <w:noWrap/>
            <w:vAlign w:val="bottom"/>
            <w:hideMark/>
          </w:tcPr>
          <w:p w14:paraId="5A7733F4"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2A10F800" w14:textId="79DBE7E0"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286" w:type="dxa"/>
            <w:tcBorders>
              <w:top w:val="nil"/>
              <w:left w:val="nil"/>
              <w:bottom w:val="single" w:sz="4" w:space="0" w:color="auto"/>
              <w:right w:val="single" w:sz="4" w:space="0" w:color="auto"/>
            </w:tcBorders>
            <w:shd w:val="clear" w:color="000000" w:fill="D0D0D0"/>
            <w:noWrap/>
            <w:vAlign w:val="bottom"/>
            <w:hideMark/>
          </w:tcPr>
          <w:p w14:paraId="6806E21A" w14:textId="70673437"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07" w:type="dxa"/>
            <w:tcBorders>
              <w:top w:val="nil"/>
              <w:left w:val="nil"/>
              <w:bottom w:val="single" w:sz="4" w:space="0" w:color="auto"/>
              <w:right w:val="single" w:sz="4" w:space="0" w:color="auto"/>
            </w:tcBorders>
            <w:shd w:val="clear" w:color="000000" w:fill="E97132"/>
            <w:noWrap/>
            <w:vAlign w:val="bottom"/>
            <w:hideMark/>
          </w:tcPr>
          <w:p w14:paraId="6B1CF1EF"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507A4CA4" w14:textId="7A87F204"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179" w:type="dxa"/>
            <w:tcBorders>
              <w:top w:val="nil"/>
              <w:left w:val="nil"/>
              <w:bottom w:val="single" w:sz="4" w:space="0" w:color="auto"/>
              <w:right w:val="single" w:sz="4" w:space="0" w:color="auto"/>
            </w:tcBorders>
            <w:shd w:val="clear" w:color="000000" w:fill="D0D0D0"/>
            <w:noWrap/>
            <w:vAlign w:val="bottom"/>
            <w:hideMark/>
          </w:tcPr>
          <w:p w14:paraId="7EDB224A" w14:textId="320FA77D"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974106" w:rsidRPr="00C47588" w14:paraId="154FD4FA" w14:textId="77777777" w:rsidTr="002C4991">
        <w:trPr>
          <w:trHeight w:val="46"/>
        </w:trPr>
        <w:tc>
          <w:tcPr>
            <w:tcW w:w="2697" w:type="dxa"/>
            <w:tcBorders>
              <w:top w:val="nil"/>
              <w:left w:val="single" w:sz="4" w:space="0" w:color="auto"/>
              <w:bottom w:val="single" w:sz="4" w:space="0" w:color="auto"/>
              <w:right w:val="single" w:sz="4" w:space="0" w:color="auto"/>
            </w:tcBorders>
            <w:shd w:val="clear" w:color="000000" w:fill="47D359"/>
            <w:noWrap/>
            <w:vAlign w:val="bottom"/>
            <w:hideMark/>
          </w:tcPr>
          <w:p w14:paraId="46E944BC" w14:textId="77777777" w:rsidR="00974106" w:rsidRPr="00F76327" w:rsidRDefault="00974106" w:rsidP="00974106">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vinárna</w:t>
            </w:r>
          </w:p>
        </w:tc>
        <w:tc>
          <w:tcPr>
            <w:tcW w:w="821" w:type="dxa"/>
            <w:tcBorders>
              <w:top w:val="nil"/>
              <w:left w:val="nil"/>
              <w:bottom w:val="single" w:sz="4" w:space="0" w:color="auto"/>
              <w:right w:val="single" w:sz="4" w:space="0" w:color="auto"/>
            </w:tcBorders>
            <w:shd w:val="clear" w:color="000000" w:fill="4D93D9"/>
            <w:noWrap/>
            <w:vAlign w:val="bottom"/>
            <w:hideMark/>
          </w:tcPr>
          <w:p w14:paraId="7DFEC5BF"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31F52E58" w14:textId="036D154E"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286" w:type="dxa"/>
            <w:tcBorders>
              <w:top w:val="nil"/>
              <w:left w:val="nil"/>
              <w:bottom w:val="single" w:sz="4" w:space="0" w:color="auto"/>
              <w:right w:val="single" w:sz="4" w:space="0" w:color="auto"/>
            </w:tcBorders>
            <w:shd w:val="clear" w:color="000000" w:fill="D0D0D0"/>
            <w:noWrap/>
            <w:vAlign w:val="bottom"/>
            <w:hideMark/>
          </w:tcPr>
          <w:p w14:paraId="25FFA67C" w14:textId="2CAB4E14"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07" w:type="dxa"/>
            <w:tcBorders>
              <w:top w:val="nil"/>
              <w:left w:val="nil"/>
              <w:bottom w:val="single" w:sz="4" w:space="0" w:color="auto"/>
              <w:right w:val="single" w:sz="4" w:space="0" w:color="auto"/>
            </w:tcBorders>
            <w:shd w:val="clear" w:color="000000" w:fill="E97132"/>
            <w:noWrap/>
            <w:vAlign w:val="bottom"/>
            <w:hideMark/>
          </w:tcPr>
          <w:p w14:paraId="5BA2A595" w14:textId="77777777" w:rsidR="00974106" w:rsidRPr="00F76327" w:rsidRDefault="00974106"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607" w:type="dxa"/>
            <w:tcBorders>
              <w:top w:val="nil"/>
              <w:left w:val="nil"/>
              <w:bottom w:val="single" w:sz="4" w:space="0" w:color="auto"/>
              <w:right w:val="single" w:sz="4" w:space="0" w:color="auto"/>
            </w:tcBorders>
            <w:shd w:val="clear" w:color="000000" w:fill="D0D0D0"/>
            <w:noWrap/>
            <w:vAlign w:val="bottom"/>
            <w:hideMark/>
          </w:tcPr>
          <w:p w14:paraId="09B72A5C" w14:textId="08474042"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179" w:type="dxa"/>
            <w:tcBorders>
              <w:top w:val="nil"/>
              <w:left w:val="nil"/>
              <w:bottom w:val="single" w:sz="4" w:space="0" w:color="auto"/>
              <w:right w:val="single" w:sz="4" w:space="0" w:color="auto"/>
            </w:tcBorders>
            <w:shd w:val="clear" w:color="000000" w:fill="D0D0D0"/>
            <w:noWrap/>
            <w:vAlign w:val="bottom"/>
            <w:hideMark/>
          </w:tcPr>
          <w:p w14:paraId="52E0CE1B" w14:textId="30CDB6D9" w:rsidR="00974106" w:rsidRPr="00F76327" w:rsidRDefault="00C75D02" w:rsidP="00974106">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bl>
    <w:p w14:paraId="2C39AFC9" w14:textId="74F6BB42" w:rsidR="004642F8" w:rsidRPr="00F76327" w:rsidRDefault="004642F8" w:rsidP="004642F8">
      <w:pPr>
        <w:rPr>
          <w:rFonts w:ascii="Times New Roman" w:hAnsi="Times New Roman"/>
          <w:sz w:val="20"/>
          <w:szCs w:val="20"/>
        </w:rPr>
      </w:pPr>
      <w:r w:rsidRPr="00F76327">
        <w:rPr>
          <w:rFonts w:ascii="Times New Roman" w:hAnsi="Times New Roman"/>
          <w:sz w:val="20"/>
          <w:szCs w:val="20"/>
        </w:rPr>
        <w:t>Tabulka č. 9 - pozitiva v jednotlivých gastronomických zařízeních v procentech Zdroj: vlastní výzkum)</w:t>
      </w:r>
    </w:p>
    <w:p w14:paraId="3A96E5E5" w14:textId="28675024" w:rsidR="00ED22E4" w:rsidRPr="00F76327" w:rsidRDefault="004642F8" w:rsidP="00F10B07">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Tabulka č. 9 ukazuje zastoupení jednotlivých pozitiv </w:t>
      </w:r>
      <w:r w:rsidR="00D709B6" w:rsidRPr="00F76327">
        <w:rPr>
          <w:rFonts w:ascii="Times New Roman" w:hAnsi="Times New Roman"/>
          <w:sz w:val="24"/>
          <w:szCs w:val="24"/>
        </w:rPr>
        <w:t xml:space="preserve">v procentuálním zastoupení u jednotlivých zřízení. Celkem tedy pozitiva vnímá 33 respondentů, a tato pozitiva lze rozdělit do dvou kategorií. Jednou z nich jsou volné celé dny a druhou zaměstnanecké benefity. První z nich najdeme celkem u 20 z dotazovaných, konkrétně tohle pozitivum uvedlo 5 zaměstnanců kavárny, 5 zaměstnanců hospody a 10 zaměstnanců z restaurace. </w:t>
      </w:r>
      <w:r w:rsidR="00FA3CE6" w:rsidRPr="00F76327">
        <w:rPr>
          <w:rFonts w:ascii="Times New Roman" w:hAnsi="Times New Roman"/>
          <w:sz w:val="24"/>
          <w:szCs w:val="24"/>
        </w:rPr>
        <w:t>Zaměstnanci a zaměstnankyně cukrárny, baru, čajovny a vinárny</w:t>
      </w:r>
      <w:r w:rsidR="00ED22E4" w:rsidRPr="00F76327">
        <w:rPr>
          <w:rFonts w:ascii="Times New Roman" w:hAnsi="Times New Roman"/>
          <w:sz w:val="24"/>
          <w:szCs w:val="24"/>
        </w:rPr>
        <w:t xml:space="preserve"> žádná pozitiva neuvedli. </w:t>
      </w:r>
    </w:p>
    <w:p w14:paraId="357EB307" w14:textId="5D1743FB" w:rsidR="001A1AE2" w:rsidRPr="00F76327" w:rsidRDefault="008A5AB8" w:rsidP="00F10B07">
      <w:pPr>
        <w:spacing w:line="360" w:lineRule="auto"/>
        <w:ind w:firstLine="708"/>
        <w:jc w:val="both"/>
        <w:rPr>
          <w:rFonts w:ascii="Times New Roman" w:hAnsi="Times New Roman"/>
          <w:sz w:val="24"/>
          <w:szCs w:val="24"/>
        </w:rPr>
      </w:pPr>
      <w:r w:rsidRPr="00F76327">
        <w:rPr>
          <w:rFonts w:ascii="Times New Roman" w:hAnsi="Times New Roman"/>
          <w:sz w:val="24"/>
          <w:szCs w:val="24"/>
        </w:rPr>
        <w:t>Druhou kategorií jsou zaměstnanecké benefity, kterou uvedlo dohromady 13 z dotazovaných.</w:t>
      </w:r>
      <w:r w:rsidR="00C93BE7" w:rsidRPr="00F76327">
        <w:rPr>
          <w:rFonts w:ascii="Times New Roman" w:hAnsi="Times New Roman"/>
          <w:sz w:val="24"/>
          <w:szCs w:val="24"/>
        </w:rPr>
        <w:t xml:space="preserve"> Odpovědi byly </w:t>
      </w:r>
      <w:r w:rsidR="00262167" w:rsidRPr="00F76327">
        <w:rPr>
          <w:rFonts w:ascii="Times New Roman" w:hAnsi="Times New Roman"/>
          <w:sz w:val="24"/>
          <w:szCs w:val="24"/>
        </w:rPr>
        <w:t>zaznamenány</w:t>
      </w:r>
      <w:r w:rsidR="00C93BE7" w:rsidRPr="00F76327">
        <w:rPr>
          <w:rFonts w:ascii="Times New Roman" w:hAnsi="Times New Roman"/>
          <w:sz w:val="24"/>
          <w:szCs w:val="24"/>
        </w:rPr>
        <w:t xml:space="preserve"> pouze u zaměstnanců a zaměstnankyň hospody a restau</w:t>
      </w:r>
      <w:r w:rsidR="00262167" w:rsidRPr="00F76327">
        <w:rPr>
          <w:rFonts w:ascii="Times New Roman" w:hAnsi="Times New Roman"/>
          <w:sz w:val="24"/>
          <w:szCs w:val="24"/>
        </w:rPr>
        <w:t>ra</w:t>
      </w:r>
      <w:r w:rsidR="00C93BE7" w:rsidRPr="00F76327">
        <w:rPr>
          <w:rFonts w:ascii="Times New Roman" w:hAnsi="Times New Roman"/>
          <w:sz w:val="24"/>
          <w:szCs w:val="24"/>
        </w:rPr>
        <w:t>ce. U prvního zařízení to j</w:t>
      </w:r>
      <w:r w:rsidR="005C79D5" w:rsidRPr="00F76327">
        <w:rPr>
          <w:rFonts w:ascii="Times New Roman" w:hAnsi="Times New Roman"/>
          <w:sz w:val="24"/>
          <w:szCs w:val="24"/>
        </w:rPr>
        <w:t>e 5 respondentů a u druhé 8</w:t>
      </w:r>
      <w:r w:rsidR="00262167" w:rsidRPr="00F76327">
        <w:rPr>
          <w:rFonts w:ascii="Times New Roman" w:hAnsi="Times New Roman"/>
          <w:sz w:val="24"/>
          <w:szCs w:val="24"/>
        </w:rPr>
        <w:t xml:space="preserve"> z dotazovaných. </w:t>
      </w:r>
    </w:p>
    <w:p w14:paraId="3F9C24D5" w14:textId="1860D360" w:rsidR="003C2ABC" w:rsidRPr="00C47588" w:rsidRDefault="003C2ABC" w:rsidP="003C2ABC">
      <w:pPr>
        <w:spacing w:line="360" w:lineRule="auto"/>
        <w:jc w:val="both"/>
        <w:rPr>
          <w:rFonts w:ascii="Times New Roman" w:hAnsi="Times New Roman"/>
          <w:sz w:val="23"/>
          <w:szCs w:val="23"/>
        </w:rPr>
      </w:pPr>
    </w:p>
    <w:p w14:paraId="04909A0A" w14:textId="5D050B29" w:rsidR="0088543B" w:rsidRPr="00C47588" w:rsidRDefault="0088543B" w:rsidP="00F10B07">
      <w:pPr>
        <w:spacing w:line="360" w:lineRule="auto"/>
        <w:ind w:firstLine="708"/>
        <w:jc w:val="both"/>
        <w:rPr>
          <w:rFonts w:ascii="Times New Roman" w:hAnsi="Times New Roman"/>
          <w:sz w:val="23"/>
          <w:szCs w:val="23"/>
        </w:rPr>
      </w:pPr>
    </w:p>
    <w:p w14:paraId="483FF242" w14:textId="3600C984" w:rsidR="0088543B" w:rsidRPr="00C47588" w:rsidRDefault="0088543B" w:rsidP="00F10B07">
      <w:pPr>
        <w:spacing w:line="360" w:lineRule="auto"/>
        <w:ind w:firstLine="708"/>
        <w:jc w:val="both"/>
        <w:rPr>
          <w:rFonts w:ascii="Times New Roman" w:hAnsi="Times New Roman"/>
          <w:sz w:val="23"/>
          <w:szCs w:val="23"/>
        </w:rPr>
      </w:pPr>
    </w:p>
    <w:p w14:paraId="4F701934" w14:textId="77777777" w:rsidR="0088543B" w:rsidRPr="00C47588" w:rsidRDefault="0088543B" w:rsidP="00F10B07">
      <w:pPr>
        <w:spacing w:line="360" w:lineRule="auto"/>
        <w:ind w:firstLine="708"/>
        <w:jc w:val="both"/>
        <w:rPr>
          <w:rFonts w:ascii="Times New Roman" w:hAnsi="Times New Roman"/>
          <w:sz w:val="23"/>
          <w:szCs w:val="23"/>
        </w:rPr>
      </w:pPr>
    </w:p>
    <w:p w14:paraId="494E1A0E" w14:textId="11E684AC" w:rsidR="0088543B" w:rsidRPr="00C47588" w:rsidRDefault="0088543B" w:rsidP="00F10B07">
      <w:pPr>
        <w:spacing w:line="360" w:lineRule="auto"/>
        <w:ind w:firstLine="708"/>
        <w:jc w:val="both"/>
        <w:rPr>
          <w:rFonts w:ascii="Times New Roman" w:hAnsi="Times New Roman"/>
          <w:sz w:val="23"/>
          <w:szCs w:val="23"/>
        </w:rPr>
      </w:pPr>
    </w:p>
    <w:p w14:paraId="44CCAE82" w14:textId="77777777" w:rsidR="002A1FB5" w:rsidRPr="00C47588" w:rsidRDefault="002A1FB5" w:rsidP="00F10B07">
      <w:pPr>
        <w:spacing w:line="360" w:lineRule="auto"/>
        <w:ind w:firstLine="708"/>
        <w:jc w:val="both"/>
        <w:rPr>
          <w:rFonts w:ascii="Times New Roman" w:hAnsi="Times New Roman"/>
          <w:sz w:val="23"/>
          <w:szCs w:val="23"/>
        </w:rPr>
      </w:pPr>
    </w:p>
    <w:p w14:paraId="34496BDA" w14:textId="77777777" w:rsidR="002A1FB5" w:rsidRDefault="002A1FB5" w:rsidP="00F10B07">
      <w:pPr>
        <w:spacing w:line="360" w:lineRule="auto"/>
        <w:ind w:firstLine="708"/>
        <w:jc w:val="both"/>
        <w:rPr>
          <w:rFonts w:ascii="Times New Roman" w:hAnsi="Times New Roman"/>
          <w:sz w:val="23"/>
          <w:szCs w:val="23"/>
        </w:rPr>
      </w:pPr>
    </w:p>
    <w:p w14:paraId="199C91BD" w14:textId="77777777" w:rsidR="00F76327" w:rsidRPr="00C47588" w:rsidRDefault="00F76327" w:rsidP="00F10B07">
      <w:pPr>
        <w:spacing w:line="360" w:lineRule="auto"/>
        <w:ind w:firstLine="708"/>
        <w:jc w:val="both"/>
        <w:rPr>
          <w:rFonts w:ascii="Times New Roman" w:hAnsi="Times New Roman"/>
          <w:sz w:val="23"/>
          <w:szCs w:val="23"/>
        </w:rPr>
      </w:pPr>
    </w:p>
    <w:p w14:paraId="4FD4A327" w14:textId="77777777" w:rsidR="002A1FB5" w:rsidRPr="00C47588" w:rsidRDefault="002A1FB5" w:rsidP="00F10B07">
      <w:pPr>
        <w:spacing w:line="360" w:lineRule="auto"/>
        <w:ind w:firstLine="708"/>
        <w:jc w:val="both"/>
        <w:rPr>
          <w:rFonts w:ascii="Times New Roman" w:hAnsi="Times New Roman"/>
          <w:sz w:val="23"/>
          <w:szCs w:val="23"/>
        </w:rPr>
      </w:pPr>
    </w:p>
    <w:p w14:paraId="7EF63EBD" w14:textId="77777777" w:rsidR="002A1FB5" w:rsidRPr="00C47588" w:rsidRDefault="002A1FB5" w:rsidP="00F10B07">
      <w:pPr>
        <w:spacing w:line="360" w:lineRule="auto"/>
        <w:ind w:firstLine="708"/>
        <w:jc w:val="both"/>
        <w:rPr>
          <w:rFonts w:ascii="Times New Roman" w:hAnsi="Times New Roman"/>
          <w:sz w:val="23"/>
          <w:szCs w:val="23"/>
        </w:rPr>
      </w:pPr>
    </w:p>
    <w:p w14:paraId="039BF662" w14:textId="77777777" w:rsidR="002A1FB5" w:rsidRPr="00C47588" w:rsidRDefault="002A1FB5" w:rsidP="002A1FB5">
      <w:pPr>
        <w:spacing w:line="360" w:lineRule="auto"/>
        <w:jc w:val="both"/>
        <w:rPr>
          <w:rFonts w:ascii="Times New Roman" w:hAnsi="Times New Roman"/>
          <w:sz w:val="23"/>
          <w:szCs w:val="23"/>
        </w:rPr>
      </w:pPr>
    </w:p>
    <w:p w14:paraId="45FA5F2A" w14:textId="7A8551AE" w:rsidR="0088543B" w:rsidRPr="00C47588" w:rsidRDefault="0088543B" w:rsidP="00F10B07">
      <w:pPr>
        <w:spacing w:line="360" w:lineRule="auto"/>
        <w:ind w:firstLine="708"/>
        <w:jc w:val="both"/>
        <w:rPr>
          <w:rFonts w:ascii="Times New Roman" w:hAnsi="Times New Roman"/>
          <w:sz w:val="23"/>
          <w:szCs w:val="23"/>
          <w:lang w:val="en-US"/>
        </w:rPr>
      </w:pPr>
    </w:p>
    <w:p w14:paraId="290AD116" w14:textId="2EF1EE6A" w:rsidR="00746FE8" w:rsidRPr="00C47588" w:rsidRDefault="00746FE8" w:rsidP="00A45415">
      <w:pPr>
        <w:rPr>
          <w:rFonts w:ascii="Times New Roman" w:hAnsi="Times New Roman"/>
          <w:sz w:val="21"/>
          <w:szCs w:val="21"/>
        </w:rPr>
      </w:pPr>
    </w:p>
    <w:p w14:paraId="6A63B69D" w14:textId="1EC8DB30" w:rsidR="00746FE8" w:rsidRPr="00F76327" w:rsidRDefault="00746FE8" w:rsidP="00A45415">
      <w:pPr>
        <w:rPr>
          <w:rFonts w:ascii="Times New Roman" w:hAnsi="Times New Roman"/>
          <w:sz w:val="20"/>
          <w:szCs w:val="20"/>
        </w:rPr>
      </w:pPr>
      <w:r w:rsidRPr="00F76327">
        <w:rPr>
          <w:rFonts w:ascii="Times New Roman" w:hAnsi="Times New Roman"/>
          <w:sz w:val="20"/>
          <w:szCs w:val="20"/>
        </w:rPr>
        <w:lastRenderedPageBreak/>
        <w:t xml:space="preserve">Graf č. </w:t>
      </w:r>
      <w:r w:rsidR="00B0792A" w:rsidRPr="00F76327">
        <w:rPr>
          <w:rFonts w:ascii="Times New Roman" w:hAnsi="Times New Roman"/>
          <w:sz w:val="20"/>
          <w:szCs w:val="20"/>
        </w:rPr>
        <w:t>1</w:t>
      </w:r>
      <w:r w:rsidR="00B82E75" w:rsidRPr="00F76327">
        <w:rPr>
          <w:rFonts w:ascii="Times New Roman" w:hAnsi="Times New Roman"/>
          <w:sz w:val="20"/>
          <w:szCs w:val="20"/>
        </w:rPr>
        <w:t>2</w:t>
      </w:r>
      <w:r w:rsidRPr="00F76327">
        <w:rPr>
          <w:rFonts w:ascii="Times New Roman" w:hAnsi="Times New Roman"/>
          <w:sz w:val="20"/>
          <w:szCs w:val="20"/>
        </w:rPr>
        <w:t xml:space="preserve"> - Pozitiva v gastro zaměstnání směrem k volnému času</w:t>
      </w:r>
    </w:p>
    <w:p w14:paraId="6B42029F" w14:textId="5A0409E7" w:rsidR="00242147" w:rsidRPr="00F76327" w:rsidRDefault="00903D64" w:rsidP="0095569F">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Celkem </w:t>
      </w:r>
      <w:r w:rsidR="0026679F" w:rsidRPr="00F76327">
        <w:rPr>
          <w:rFonts w:ascii="Times New Roman" w:hAnsi="Times New Roman"/>
          <w:sz w:val="24"/>
          <w:szCs w:val="24"/>
        </w:rPr>
        <w:t>175 respondentů nevnímá žádná negativa svého zaměstnání ve smyslu trávení volného času. Celkem je</w:t>
      </w:r>
      <w:r w:rsidR="002E4D1F" w:rsidRPr="00F76327">
        <w:rPr>
          <w:rFonts w:ascii="Times New Roman" w:hAnsi="Times New Roman"/>
          <w:sz w:val="24"/>
          <w:szCs w:val="24"/>
        </w:rPr>
        <w:t xml:space="preserve"> tato možnost zastoupena </w:t>
      </w:r>
      <w:r w:rsidR="00154C53" w:rsidRPr="00F76327">
        <w:rPr>
          <w:rFonts w:ascii="Times New Roman" w:hAnsi="Times New Roman"/>
          <w:sz w:val="24"/>
          <w:szCs w:val="24"/>
        </w:rPr>
        <w:t>z </w:t>
      </w:r>
      <w:r w:rsidR="00C75D02" w:rsidRPr="00F76327">
        <w:rPr>
          <w:rFonts w:ascii="Times New Roman" w:hAnsi="Times New Roman"/>
          <w:sz w:val="24"/>
          <w:szCs w:val="24"/>
        </w:rPr>
        <w:t>66,3 %</w:t>
      </w:r>
      <w:r w:rsidR="00154C53" w:rsidRPr="00F76327">
        <w:rPr>
          <w:rFonts w:ascii="Times New Roman" w:hAnsi="Times New Roman"/>
          <w:sz w:val="24"/>
          <w:szCs w:val="24"/>
        </w:rPr>
        <w:t xml:space="preserve">. Odpověď „nevím“ pak </w:t>
      </w:r>
      <w:r w:rsidR="000971BA" w:rsidRPr="00F76327">
        <w:rPr>
          <w:rFonts w:ascii="Times New Roman" w:hAnsi="Times New Roman"/>
          <w:sz w:val="24"/>
          <w:szCs w:val="24"/>
        </w:rPr>
        <w:t>vybralo 18,6 %</w:t>
      </w:r>
      <w:r w:rsidR="00B0639E" w:rsidRPr="00F76327">
        <w:rPr>
          <w:rFonts w:ascii="Times New Roman" w:hAnsi="Times New Roman"/>
          <w:sz w:val="24"/>
          <w:szCs w:val="24"/>
        </w:rPr>
        <w:t xml:space="preserve"> z dotazovaných. A negativa vnímá dohromady 40 lidí, což je </w:t>
      </w:r>
      <w:r w:rsidR="000971BA" w:rsidRPr="00F76327">
        <w:rPr>
          <w:rFonts w:ascii="Times New Roman" w:hAnsi="Times New Roman"/>
          <w:sz w:val="24"/>
          <w:szCs w:val="24"/>
        </w:rPr>
        <w:t>15,2 %</w:t>
      </w:r>
      <w:r w:rsidR="00AC173D" w:rsidRPr="00F76327">
        <w:rPr>
          <w:rFonts w:ascii="Times New Roman" w:hAnsi="Times New Roman"/>
          <w:sz w:val="24"/>
          <w:szCs w:val="24"/>
        </w:rPr>
        <w:t xml:space="preserve">. </w:t>
      </w:r>
      <w:r w:rsidR="00787C06" w:rsidRPr="00F76327">
        <w:rPr>
          <w:rFonts w:ascii="Times New Roman" w:hAnsi="Times New Roman"/>
          <w:sz w:val="24"/>
          <w:szCs w:val="24"/>
        </w:rPr>
        <w:t xml:space="preserve">Z odpovědi </w:t>
      </w:r>
      <w:r w:rsidR="00242147" w:rsidRPr="00F76327">
        <w:rPr>
          <w:rFonts w:ascii="Times New Roman" w:hAnsi="Times New Roman"/>
          <w:sz w:val="24"/>
          <w:szCs w:val="24"/>
        </w:rPr>
        <w:t xml:space="preserve">„ano“ byly opět zpracovány kategorie, které jsou graficky zpracovány v následující části. </w:t>
      </w:r>
    </w:p>
    <w:p w14:paraId="3CA9C5FC" w14:textId="77777777" w:rsidR="003B41D2" w:rsidRPr="00F76327" w:rsidRDefault="003B41D2" w:rsidP="0095569F">
      <w:pPr>
        <w:spacing w:line="360" w:lineRule="auto"/>
        <w:ind w:firstLine="708"/>
        <w:jc w:val="both"/>
        <w:rPr>
          <w:rFonts w:ascii="Times New Roman" w:hAnsi="Times New Roman"/>
          <w:sz w:val="24"/>
          <w:szCs w:val="24"/>
        </w:rPr>
      </w:pPr>
    </w:p>
    <w:p w14:paraId="732496A6" w14:textId="77777777" w:rsidR="003B41D2" w:rsidRPr="00C47588" w:rsidRDefault="003B41D2" w:rsidP="0095569F">
      <w:pPr>
        <w:spacing w:line="360" w:lineRule="auto"/>
        <w:ind w:firstLine="708"/>
        <w:jc w:val="both"/>
        <w:rPr>
          <w:rFonts w:ascii="Times New Roman" w:hAnsi="Times New Roman"/>
          <w:sz w:val="23"/>
          <w:szCs w:val="23"/>
        </w:rPr>
      </w:pPr>
    </w:p>
    <w:p w14:paraId="6CAE668E" w14:textId="12541308" w:rsidR="003B41D2" w:rsidRPr="00C47588" w:rsidRDefault="002A1FB5" w:rsidP="0095569F">
      <w:pPr>
        <w:spacing w:line="360" w:lineRule="auto"/>
        <w:ind w:firstLine="708"/>
        <w:jc w:val="both"/>
        <w:rPr>
          <w:rFonts w:ascii="Times New Roman" w:hAnsi="Times New Roman"/>
          <w:sz w:val="23"/>
          <w:szCs w:val="23"/>
        </w:rPr>
      </w:pPr>
      <w:r w:rsidRPr="00C47588">
        <w:rPr>
          <w:rFonts w:ascii="Times New Roman" w:hAnsi="Times New Roman"/>
          <w:noProof/>
          <w:sz w:val="21"/>
          <w:szCs w:val="21"/>
          <w14:ligatures w14:val="standardContextual"/>
        </w:rPr>
        <w:drawing>
          <wp:anchor distT="0" distB="0" distL="114300" distR="114300" simplePos="0" relativeHeight="251753984" behindDoc="1" locked="0" layoutInCell="1" allowOverlap="1" wp14:anchorId="0695F5AF" wp14:editId="2180B9A7">
            <wp:simplePos x="0" y="0"/>
            <wp:positionH relativeFrom="page">
              <wp:posOffset>679804</wp:posOffset>
            </wp:positionH>
            <wp:positionV relativeFrom="page">
              <wp:posOffset>914001</wp:posOffset>
            </wp:positionV>
            <wp:extent cx="6019800" cy="3746500"/>
            <wp:effectExtent l="0" t="0" r="0" b="6350"/>
            <wp:wrapTight wrapText="bothSides">
              <wp:wrapPolygon edited="0">
                <wp:start x="0" y="0"/>
                <wp:lineTo x="0" y="21527"/>
                <wp:lineTo x="21532" y="21527"/>
                <wp:lineTo x="21532" y="0"/>
                <wp:lineTo x="0" y="0"/>
              </wp:wrapPolygon>
            </wp:wrapTight>
            <wp:docPr id="1045952103" name="Graf 1">
              <a:extLst xmlns:a="http://schemas.openxmlformats.org/drawingml/2006/main">
                <a:ext uri="{FF2B5EF4-FFF2-40B4-BE49-F238E27FC236}">
                  <a16:creationId xmlns:a16="http://schemas.microsoft.com/office/drawing/2014/main" id="{82A25176-4225-EED8-99E2-C972A018F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C9321A5" w14:textId="77777777" w:rsidR="003B41D2" w:rsidRPr="00C47588" w:rsidRDefault="003B41D2" w:rsidP="0095569F">
      <w:pPr>
        <w:spacing w:line="360" w:lineRule="auto"/>
        <w:ind w:firstLine="708"/>
        <w:jc w:val="both"/>
        <w:rPr>
          <w:rFonts w:ascii="Times New Roman" w:hAnsi="Times New Roman"/>
          <w:sz w:val="23"/>
          <w:szCs w:val="23"/>
        </w:rPr>
      </w:pPr>
    </w:p>
    <w:p w14:paraId="5AA48D65" w14:textId="77777777" w:rsidR="003B41D2" w:rsidRPr="00C47588" w:rsidRDefault="003B41D2" w:rsidP="0095569F">
      <w:pPr>
        <w:spacing w:line="360" w:lineRule="auto"/>
        <w:ind w:firstLine="708"/>
        <w:jc w:val="both"/>
        <w:rPr>
          <w:rFonts w:ascii="Times New Roman" w:hAnsi="Times New Roman"/>
          <w:sz w:val="23"/>
          <w:szCs w:val="23"/>
        </w:rPr>
      </w:pPr>
    </w:p>
    <w:p w14:paraId="776F6385" w14:textId="77777777" w:rsidR="003B41D2" w:rsidRPr="00C47588" w:rsidRDefault="003B41D2" w:rsidP="0095569F">
      <w:pPr>
        <w:spacing w:line="360" w:lineRule="auto"/>
        <w:ind w:firstLine="708"/>
        <w:jc w:val="both"/>
        <w:rPr>
          <w:rFonts w:ascii="Times New Roman" w:hAnsi="Times New Roman"/>
          <w:sz w:val="23"/>
          <w:szCs w:val="23"/>
        </w:rPr>
      </w:pPr>
    </w:p>
    <w:p w14:paraId="3A5B6107" w14:textId="77777777" w:rsidR="003B41D2" w:rsidRDefault="003B41D2" w:rsidP="0095569F">
      <w:pPr>
        <w:spacing w:line="360" w:lineRule="auto"/>
        <w:ind w:firstLine="708"/>
        <w:jc w:val="both"/>
        <w:rPr>
          <w:rFonts w:ascii="Times New Roman" w:hAnsi="Times New Roman"/>
          <w:sz w:val="23"/>
          <w:szCs w:val="23"/>
        </w:rPr>
      </w:pPr>
    </w:p>
    <w:p w14:paraId="74AF56AA" w14:textId="77777777" w:rsidR="00F76327" w:rsidRPr="00C47588" w:rsidRDefault="00F76327" w:rsidP="0095569F">
      <w:pPr>
        <w:spacing w:line="360" w:lineRule="auto"/>
        <w:ind w:firstLine="708"/>
        <w:jc w:val="both"/>
        <w:rPr>
          <w:rFonts w:ascii="Times New Roman" w:hAnsi="Times New Roman"/>
          <w:sz w:val="23"/>
          <w:szCs w:val="23"/>
        </w:rPr>
      </w:pPr>
    </w:p>
    <w:p w14:paraId="25CAE23C" w14:textId="77777777" w:rsidR="003B41D2" w:rsidRPr="00C47588" w:rsidRDefault="003B41D2" w:rsidP="0095569F">
      <w:pPr>
        <w:spacing w:line="360" w:lineRule="auto"/>
        <w:ind w:firstLine="708"/>
        <w:jc w:val="both"/>
        <w:rPr>
          <w:rFonts w:ascii="Times New Roman" w:hAnsi="Times New Roman"/>
          <w:sz w:val="23"/>
          <w:szCs w:val="23"/>
        </w:rPr>
      </w:pPr>
    </w:p>
    <w:p w14:paraId="3EE25CE7" w14:textId="77777777" w:rsidR="003B41D2" w:rsidRPr="00C47588" w:rsidRDefault="003B41D2" w:rsidP="0095569F">
      <w:pPr>
        <w:spacing w:line="360" w:lineRule="auto"/>
        <w:ind w:firstLine="708"/>
        <w:jc w:val="both"/>
        <w:rPr>
          <w:rFonts w:ascii="Times New Roman" w:hAnsi="Times New Roman"/>
          <w:sz w:val="23"/>
          <w:szCs w:val="23"/>
        </w:rPr>
      </w:pPr>
    </w:p>
    <w:p w14:paraId="615F5B8A" w14:textId="5F43DD51" w:rsidR="00242147" w:rsidRPr="00F76327" w:rsidRDefault="00242147" w:rsidP="00746FE8">
      <w:pPr>
        <w:rPr>
          <w:rFonts w:ascii="Times New Roman" w:hAnsi="Times New Roman"/>
        </w:rPr>
      </w:pPr>
    </w:p>
    <w:p w14:paraId="788BECD4" w14:textId="69D602A0" w:rsidR="0013057A" w:rsidRPr="00F76327" w:rsidRDefault="0013057A" w:rsidP="0013057A">
      <w:pPr>
        <w:rPr>
          <w:rFonts w:ascii="Times New Roman" w:hAnsi="Times New Roman"/>
          <w:sz w:val="20"/>
          <w:szCs w:val="20"/>
        </w:rPr>
      </w:pPr>
      <w:r w:rsidRPr="00F76327">
        <w:rPr>
          <w:rFonts w:ascii="Times New Roman" w:hAnsi="Times New Roman"/>
          <w:sz w:val="20"/>
          <w:szCs w:val="20"/>
        </w:rPr>
        <w:t xml:space="preserve">Graf č. </w:t>
      </w:r>
      <w:r w:rsidR="00B0792A" w:rsidRPr="00F76327">
        <w:rPr>
          <w:rFonts w:ascii="Times New Roman" w:hAnsi="Times New Roman"/>
          <w:sz w:val="20"/>
          <w:szCs w:val="20"/>
        </w:rPr>
        <w:t>1</w:t>
      </w:r>
      <w:r w:rsidR="00B82E75" w:rsidRPr="00F76327">
        <w:rPr>
          <w:rFonts w:ascii="Times New Roman" w:hAnsi="Times New Roman"/>
          <w:sz w:val="20"/>
          <w:szCs w:val="20"/>
        </w:rPr>
        <w:t>3</w:t>
      </w:r>
      <w:r w:rsidRPr="00F76327">
        <w:rPr>
          <w:rFonts w:ascii="Times New Roman" w:hAnsi="Times New Roman"/>
          <w:sz w:val="20"/>
          <w:szCs w:val="20"/>
        </w:rPr>
        <w:t xml:space="preserve">– Jednotlivá negativa gastro zaměstnání ve smyslu </w:t>
      </w:r>
      <w:r w:rsidR="000971BA" w:rsidRPr="00F76327">
        <w:rPr>
          <w:rFonts w:ascii="Times New Roman" w:hAnsi="Times New Roman"/>
          <w:sz w:val="20"/>
          <w:szCs w:val="20"/>
        </w:rPr>
        <w:t>k možnosti</w:t>
      </w:r>
      <w:r w:rsidRPr="00F76327">
        <w:rPr>
          <w:rFonts w:ascii="Times New Roman" w:hAnsi="Times New Roman"/>
          <w:sz w:val="20"/>
          <w:szCs w:val="20"/>
        </w:rPr>
        <w:t xml:space="preserve"> trávení volného času</w:t>
      </w:r>
      <w:r w:rsidR="00172547" w:rsidRPr="00F76327">
        <w:rPr>
          <w:rFonts w:ascii="Times New Roman" w:hAnsi="Times New Roman"/>
          <w:sz w:val="20"/>
          <w:szCs w:val="20"/>
        </w:rPr>
        <w:t xml:space="preserve"> (Zdroj: vlastní výzkum)</w:t>
      </w:r>
    </w:p>
    <w:p w14:paraId="7CFA9833" w14:textId="4FC4C502" w:rsidR="0013057A" w:rsidRPr="00F76327" w:rsidRDefault="00A350DA" w:rsidP="0095569F">
      <w:pPr>
        <w:spacing w:line="360" w:lineRule="auto"/>
        <w:ind w:firstLine="708"/>
        <w:jc w:val="both"/>
        <w:rPr>
          <w:rFonts w:ascii="Times New Roman" w:hAnsi="Times New Roman"/>
          <w:sz w:val="24"/>
          <w:szCs w:val="24"/>
        </w:rPr>
      </w:pPr>
      <w:r w:rsidRPr="00F76327">
        <w:rPr>
          <w:rFonts w:ascii="Times New Roman" w:hAnsi="Times New Roman"/>
          <w:sz w:val="24"/>
          <w:szCs w:val="24"/>
        </w:rPr>
        <w:t xml:space="preserve">Z předchozí </w:t>
      </w:r>
      <w:r w:rsidR="000971BA" w:rsidRPr="00F76327">
        <w:rPr>
          <w:rFonts w:ascii="Times New Roman" w:hAnsi="Times New Roman"/>
          <w:sz w:val="24"/>
          <w:szCs w:val="24"/>
        </w:rPr>
        <w:t>otázky vznikly</w:t>
      </w:r>
      <w:r w:rsidRPr="00F76327">
        <w:rPr>
          <w:rFonts w:ascii="Times New Roman" w:hAnsi="Times New Roman"/>
          <w:sz w:val="24"/>
          <w:szCs w:val="24"/>
        </w:rPr>
        <w:t xml:space="preserve"> celkem tři kategorie negativ, která zaměstnanci a zaměstnankyně gastronomických podniků v Olomouci vnímají. První z kategorie je </w:t>
      </w:r>
      <w:r w:rsidR="007A12DC" w:rsidRPr="00F76327">
        <w:rPr>
          <w:rFonts w:ascii="Times New Roman" w:hAnsi="Times New Roman"/>
          <w:sz w:val="24"/>
          <w:szCs w:val="24"/>
        </w:rPr>
        <w:t xml:space="preserve">„nedostatek času“, který uvedlo celkem 18 respondentů, což je </w:t>
      </w:r>
      <w:r w:rsidR="000971BA" w:rsidRPr="00F76327">
        <w:rPr>
          <w:rFonts w:ascii="Times New Roman" w:hAnsi="Times New Roman"/>
          <w:sz w:val="24"/>
          <w:szCs w:val="24"/>
        </w:rPr>
        <w:t>45 %</w:t>
      </w:r>
      <w:r w:rsidR="00FF2727" w:rsidRPr="00F76327">
        <w:rPr>
          <w:rFonts w:ascii="Times New Roman" w:hAnsi="Times New Roman"/>
          <w:sz w:val="24"/>
          <w:szCs w:val="24"/>
        </w:rPr>
        <w:t xml:space="preserve"> z celkem 40 odpovídajících. </w:t>
      </w:r>
      <w:r w:rsidR="000224A2" w:rsidRPr="00F76327">
        <w:rPr>
          <w:rFonts w:ascii="Times New Roman" w:hAnsi="Times New Roman"/>
          <w:sz w:val="24"/>
          <w:szCs w:val="24"/>
        </w:rPr>
        <w:t xml:space="preserve">Přepracovanost jako negativní stránku svého zaměstnání potom napsalo celkem 7 respondentů, a činí tak </w:t>
      </w:r>
      <w:r w:rsidR="000971BA" w:rsidRPr="00F76327">
        <w:rPr>
          <w:rFonts w:ascii="Times New Roman" w:hAnsi="Times New Roman"/>
          <w:sz w:val="24"/>
          <w:szCs w:val="24"/>
        </w:rPr>
        <w:t>17,5 %</w:t>
      </w:r>
      <w:r w:rsidR="00D10006" w:rsidRPr="00F76327">
        <w:rPr>
          <w:rFonts w:ascii="Times New Roman" w:hAnsi="Times New Roman"/>
          <w:sz w:val="24"/>
          <w:szCs w:val="24"/>
        </w:rPr>
        <w:t xml:space="preserve"> z celku. Fyzickou a psychickou únavu uvedlo</w:t>
      </w:r>
      <w:r w:rsidR="00760906" w:rsidRPr="00F76327">
        <w:rPr>
          <w:rFonts w:ascii="Times New Roman" w:hAnsi="Times New Roman"/>
          <w:sz w:val="24"/>
          <w:szCs w:val="24"/>
        </w:rPr>
        <w:t xml:space="preserve"> 15 z dotazovaných, což je </w:t>
      </w:r>
      <w:r w:rsidR="000971BA" w:rsidRPr="00F76327">
        <w:rPr>
          <w:rFonts w:ascii="Times New Roman" w:hAnsi="Times New Roman"/>
          <w:sz w:val="24"/>
          <w:szCs w:val="24"/>
        </w:rPr>
        <w:t>37,5 %</w:t>
      </w:r>
      <w:r w:rsidR="00760906" w:rsidRPr="00F76327">
        <w:rPr>
          <w:rFonts w:ascii="Times New Roman" w:hAnsi="Times New Roman"/>
          <w:sz w:val="24"/>
          <w:szCs w:val="24"/>
        </w:rPr>
        <w:t xml:space="preserve">. </w:t>
      </w:r>
    </w:p>
    <w:tbl>
      <w:tblPr>
        <w:tblW w:w="9443" w:type="dxa"/>
        <w:tblCellMar>
          <w:left w:w="70" w:type="dxa"/>
          <w:right w:w="70" w:type="dxa"/>
        </w:tblCellMar>
        <w:tblLook w:val="04A0" w:firstRow="1" w:lastRow="0" w:firstColumn="1" w:lastColumn="0" w:noHBand="0" w:noVBand="1"/>
      </w:tblPr>
      <w:tblGrid>
        <w:gridCol w:w="2801"/>
        <w:gridCol w:w="1899"/>
        <w:gridCol w:w="1871"/>
        <w:gridCol w:w="2872"/>
      </w:tblGrid>
      <w:tr w:rsidR="002D1E94" w:rsidRPr="00C47588" w14:paraId="5A1D221B" w14:textId="77777777" w:rsidTr="00966613">
        <w:trPr>
          <w:trHeight w:val="304"/>
        </w:trPr>
        <w:tc>
          <w:tcPr>
            <w:tcW w:w="2801" w:type="dxa"/>
            <w:tcBorders>
              <w:top w:val="single" w:sz="4" w:space="0" w:color="auto"/>
              <w:left w:val="single" w:sz="4" w:space="0" w:color="auto"/>
              <w:bottom w:val="single" w:sz="4" w:space="0" w:color="auto"/>
              <w:right w:val="single" w:sz="4" w:space="0" w:color="auto"/>
            </w:tcBorders>
            <w:shd w:val="clear" w:color="000000" w:fill="C1F0C8"/>
            <w:vAlign w:val="bottom"/>
            <w:hideMark/>
          </w:tcPr>
          <w:p w14:paraId="33680B1C"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b/>
                <w:bCs/>
                <w:color w:val="000000"/>
                <w:sz w:val="21"/>
                <w:szCs w:val="21"/>
                <w:lang w:eastAsia="cs-CZ"/>
              </w:rPr>
            </w:pPr>
            <w:r w:rsidRPr="00C47588">
              <w:rPr>
                <w:rFonts w:ascii="Times New Roman" w:eastAsia="Times New Roman" w:hAnsi="Times New Roman"/>
                <w:b/>
                <w:bCs/>
                <w:color w:val="000000"/>
                <w:sz w:val="21"/>
                <w:szCs w:val="21"/>
                <w:lang w:eastAsia="cs-CZ"/>
              </w:rPr>
              <w:t xml:space="preserve">Gastronomické zařízení </w:t>
            </w:r>
          </w:p>
        </w:tc>
        <w:tc>
          <w:tcPr>
            <w:tcW w:w="1899" w:type="dxa"/>
            <w:tcBorders>
              <w:top w:val="single" w:sz="4" w:space="0" w:color="auto"/>
              <w:left w:val="nil"/>
              <w:bottom w:val="single" w:sz="4" w:space="0" w:color="auto"/>
              <w:right w:val="single" w:sz="4" w:space="0" w:color="auto"/>
            </w:tcBorders>
            <w:shd w:val="clear" w:color="000000" w:fill="4D93D9"/>
            <w:noWrap/>
            <w:vAlign w:val="bottom"/>
            <w:hideMark/>
          </w:tcPr>
          <w:p w14:paraId="397EFC07"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b/>
                <w:bCs/>
                <w:color w:val="000000"/>
                <w:sz w:val="21"/>
                <w:szCs w:val="21"/>
                <w:lang w:eastAsia="cs-CZ"/>
              </w:rPr>
            </w:pPr>
            <w:r w:rsidRPr="00C47588">
              <w:rPr>
                <w:rFonts w:ascii="Times New Roman" w:eastAsia="Times New Roman" w:hAnsi="Times New Roman"/>
                <w:b/>
                <w:bCs/>
                <w:color w:val="000000"/>
                <w:sz w:val="21"/>
                <w:szCs w:val="21"/>
                <w:lang w:eastAsia="cs-CZ"/>
              </w:rPr>
              <w:t>Nedostatek času</w:t>
            </w:r>
          </w:p>
        </w:tc>
        <w:tc>
          <w:tcPr>
            <w:tcW w:w="1871" w:type="dxa"/>
            <w:tcBorders>
              <w:top w:val="single" w:sz="4" w:space="0" w:color="auto"/>
              <w:left w:val="nil"/>
              <w:bottom w:val="single" w:sz="4" w:space="0" w:color="auto"/>
              <w:right w:val="single" w:sz="4" w:space="0" w:color="auto"/>
            </w:tcBorders>
            <w:shd w:val="clear" w:color="000000" w:fill="E97132"/>
            <w:noWrap/>
            <w:vAlign w:val="bottom"/>
            <w:hideMark/>
          </w:tcPr>
          <w:p w14:paraId="57975DA0"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b/>
                <w:bCs/>
                <w:color w:val="000000"/>
                <w:sz w:val="21"/>
                <w:szCs w:val="21"/>
                <w:lang w:eastAsia="cs-CZ"/>
              </w:rPr>
            </w:pPr>
            <w:r w:rsidRPr="00C47588">
              <w:rPr>
                <w:rFonts w:ascii="Times New Roman" w:eastAsia="Times New Roman" w:hAnsi="Times New Roman"/>
                <w:b/>
                <w:bCs/>
                <w:color w:val="000000"/>
                <w:sz w:val="21"/>
                <w:szCs w:val="21"/>
                <w:lang w:eastAsia="cs-CZ"/>
              </w:rPr>
              <w:t>Přepracovanost</w:t>
            </w:r>
          </w:p>
        </w:tc>
        <w:tc>
          <w:tcPr>
            <w:tcW w:w="2872" w:type="dxa"/>
            <w:tcBorders>
              <w:top w:val="single" w:sz="4" w:space="0" w:color="auto"/>
              <w:left w:val="nil"/>
              <w:bottom w:val="single" w:sz="4" w:space="0" w:color="auto"/>
              <w:right w:val="single" w:sz="4" w:space="0" w:color="auto"/>
            </w:tcBorders>
            <w:shd w:val="clear" w:color="000000" w:fill="747474"/>
            <w:noWrap/>
            <w:vAlign w:val="bottom"/>
            <w:hideMark/>
          </w:tcPr>
          <w:p w14:paraId="64EFAF18"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b/>
                <w:bCs/>
                <w:color w:val="000000"/>
                <w:sz w:val="21"/>
                <w:szCs w:val="21"/>
                <w:lang w:eastAsia="cs-CZ"/>
              </w:rPr>
            </w:pPr>
            <w:r w:rsidRPr="00C47588">
              <w:rPr>
                <w:rFonts w:ascii="Times New Roman" w:eastAsia="Times New Roman" w:hAnsi="Times New Roman"/>
                <w:b/>
                <w:bCs/>
                <w:color w:val="000000"/>
                <w:sz w:val="21"/>
                <w:szCs w:val="21"/>
                <w:lang w:eastAsia="cs-CZ"/>
              </w:rPr>
              <w:t xml:space="preserve">Fyzická i psychická únava </w:t>
            </w:r>
          </w:p>
        </w:tc>
      </w:tr>
      <w:tr w:rsidR="002D1E94" w:rsidRPr="00C47588" w14:paraId="70B2B1BE"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4D93D9"/>
            <w:noWrap/>
            <w:vAlign w:val="bottom"/>
            <w:hideMark/>
          </w:tcPr>
          <w:p w14:paraId="2AB23F59"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kavárna</w:t>
            </w:r>
          </w:p>
        </w:tc>
        <w:tc>
          <w:tcPr>
            <w:tcW w:w="1899" w:type="dxa"/>
            <w:tcBorders>
              <w:top w:val="nil"/>
              <w:left w:val="nil"/>
              <w:bottom w:val="single" w:sz="4" w:space="0" w:color="auto"/>
              <w:right w:val="single" w:sz="4" w:space="0" w:color="auto"/>
            </w:tcBorders>
            <w:shd w:val="clear" w:color="000000" w:fill="4D93D9"/>
            <w:noWrap/>
            <w:vAlign w:val="bottom"/>
            <w:hideMark/>
          </w:tcPr>
          <w:p w14:paraId="1335157F"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3</w:t>
            </w:r>
          </w:p>
        </w:tc>
        <w:tc>
          <w:tcPr>
            <w:tcW w:w="1871" w:type="dxa"/>
            <w:tcBorders>
              <w:top w:val="nil"/>
              <w:left w:val="nil"/>
              <w:bottom w:val="single" w:sz="4" w:space="0" w:color="auto"/>
              <w:right w:val="single" w:sz="4" w:space="0" w:color="auto"/>
            </w:tcBorders>
            <w:shd w:val="clear" w:color="000000" w:fill="E97132"/>
            <w:noWrap/>
            <w:vAlign w:val="bottom"/>
            <w:hideMark/>
          </w:tcPr>
          <w:p w14:paraId="76866CA5"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2872" w:type="dxa"/>
            <w:tcBorders>
              <w:top w:val="nil"/>
              <w:left w:val="nil"/>
              <w:bottom w:val="single" w:sz="4" w:space="0" w:color="auto"/>
              <w:right w:val="single" w:sz="4" w:space="0" w:color="auto"/>
            </w:tcBorders>
            <w:shd w:val="clear" w:color="000000" w:fill="747474"/>
            <w:noWrap/>
            <w:vAlign w:val="bottom"/>
            <w:hideMark/>
          </w:tcPr>
          <w:p w14:paraId="1E02E909"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r>
      <w:tr w:rsidR="002D1E94" w:rsidRPr="00C47588" w14:paraId="42BD673C"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ED9A13"/>
            <w:noWrap/>
            <w:vAlign w:val="bottom"/>
            <w:hideMark/>
          </w:tcPr>
          <w:p w14:paraId="1259BE10"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hospoda</w:t>
            </w:r>
          </w:p>
        </w:tc>
        <w:tc>
          <w:tcPr>
            <w:tcW w:w="1899" w:type="dxa"/>
            <w:tcBorders>
              <w:top w:val="nil"/>
              <w:left w:val="nil"/>
              <w:bottom w:val="single" w:sz="4" w:space="0" w:color="auto"/>
              <w:right w:val="single" w:sz="4" w:space="0" w:color="auto"/>
            </w:tcBorders>
            <w:shd w:val="clear" w:color="000000" w:fill="4D93D9"/>
            <w:noWrap/>
            <w:vAlign w:val="bottom"/>
            <w:hideMark/>
          </w:tcPr>
          <w:p w14:paraId="17DD1EFE"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5</w:t>
            </w:r>
          </w:p>
        </w:tc>
        <w:tc>
          <w:tcPr>
            <w:tcW w:w="1871" w:type="dxa"/>
            <w:tcBorders>
              <w:top w:val="nil"/>
              <w:left w:val="nil"/>
              <w:bottom w:val="single" w:sz="4" w:space="0" w:color="auto"/>
              <w:right w:val="single" w:sz="4" w:space="0" w:color="auto"/>
            </w:tcBorders>
            <w:shd w:val="clear" w:color="000000" w:fill="E97132"/>
            <w:noWrap/>
            <w:vAlign w:val="bottom"/>
            <w:hideMark/>
          </w:tcPr>
          <w:p w14:paraId="18FAAC13"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1</w:t>
            </w:r>
          </w:p>
        </w:tc>
        <w:tc>
          <w:tcPr>
            <w:tcW w:w="2872" w:type="dxa"/>
            <w:tcBorders>
              <w:top w:val="nil"/>
              <w:left w:val="nil"/>
              <w:bottom w:val="single" w:sz="4" w:space="0" w:color="auto"/>
              <w:right w:val="single" w:sz="4" w:space="0" w:color="auto"/>
            </w:tcBorders>
            <w:shd w:val="clear" w:color="000000" w:fill="747474"/>
            <w:noWrap/>
            <w:vAlign w:val="bottom"/>
            <w:hideMark/>
          </w:tcPr>
          <w:p w14:paraId="63A81869"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6</w:t>
            </w:r>
          </w:p>
        </w:tc>
      </w:tr>
      <w:tr w:rsidR="002D1E94" w:rsidRPr="00C47588" w14:paraId="54551EB4"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ADADAD"/>
            <w:noWrap/>
            <w:vAlign w:val="bottom"/>
            <w:hideMark/>
          </w:tcPr>
          <w:p w14:paraId="772E42A2"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restaurace</w:t>
            </w:r>
          </w:p>
        </w:tc>
        <w:tc>
          <w:tcPr>
            <w:tcW w:w="1899" w:type="dxa"/>
            <w:tcBorders>
              <w:top w:val="nil"/>
              <w:left w:val="nil"/>
              <w:bottom w:val="single" w:sz="4" w:space="0" w:color="auto"/>
              <w:right w:val="single" w:sz="4" w:space="0" w:color="auto"/>
            </w:tcBorders>
            <w:shd w:val="clear" w:color="000000" w:fill="4D93D9"/>
            <w:noWrap/>
            <w:vAlign w:val="bottom"/>
            <w:hideMark/>
          </w:tcPr>
          <w:p w14:paraId="44BF38E3"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7</w:t>
            </w:r>
          </w:p>
        </w:tc>
        <w:tc>
          <w:tcPr>
            <w:tcW w:w="1871" w:type="dxa"/>
            <w:tcBorders>
              <w:top w:val="nil"/>
              <w:left w:val="nil"/>
              <w:bottom w:val="single" w:sz="4" w:space="0" w:color="auto"/>
              <w:right w:val="single" w:sz="4" w:space="0" w:color="auto"/>
            </w:tcBorders>
            <w:shd w:val="clear" w:color="000000" w:fill="E97132"/>
            <w:noWrap/>
            <w:vAlign w:val="bottom"/>
            <w:hideMark/>
          </w:tcPr>
          <w:p w14:paraId="76F63600"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2</w:t>
            </w:r>
          </w:p>
        </w:tc>
        <w:tc>
          <w:tcPr>
            <w:tcW w:w="2872" w:type="dxa"/>
            <w:tcBorders>
              <w:top w:val="nil"/>
              <w:left w:val="nil"/>
              <w:bottom w:val="single" w:sz="4" w:space="0" w:color="auto"/>
              <w:right w:val="single" w:sz="4" w:space="0" w:color="auto"/>
            </w:tcBorders>
            <w:shd w:val="clear" w:color="000000" w:fill="747474"/>
            <w:noWrap/>
            <w:vAlign w:val="bottom"/>
            <w:hideMark/>
          </w:tcPr>
          <w:p w14:paraId="5E82A086"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1</w:t>
            </w:r>
          </w:p>
        </w:tc>
      </w:tr>
      <w:tr w:rsidR="002D1E94" w:rsidRPr="00C47588" w14:paraId="20728600"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FFFF00"/>
            <w:noWrap/>
            <w:vAlign w:val="bottom"/>
            <w:hideMark/>
          </w:tcPr>
          <w:p w14:paraId="6087BA0D"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cukrárna</w:t>
            </w:r>
          </w:p>
        </w:tc>
        <w:tc>
          <w:tcPr>
            <w:tcW w:w="1899" w:type="dxa"/>
            <w:tcBorders>
              <w:top w:val="nil"/>
              <w:left w:val="nil"/>
              <w:bottom w:val="single" w:sz="4" w:space="0" w:color="auto"/>
              <w:right w:val="single" w:sz="4" w:space="0" w:color="auto"/>
            </w:tcBorders>
            <w:shd w:val="clear" w:color="000000" w:fill="4D93D9"/>
            <w:noWrap/>
            <w:vAlign w:val="bottom"/>
            <w:hideMark/>
          </w:tcPr>
          <w:p w14:paraId="51F97CAF"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3</w:t>
            </w:r>
          </w:p>
        </w:tc>
        <w:tc>
          <w:tcPr>
            <w:tcW w:w="1871" w:type="dxa"/>
            <w:tcBorders>
              <w:top w:val="nil"/>
              <w:left w:val="nil"/>
              <w:bottom w:val="single" w:sz="4" w:space="0" w:color="auto"/>
              <w:right w:val="single" w:sz="4" w:space="0" w:color="auto"/>
            </w:tcBorders>
            <w:shd w:val="clear" w:color="000000" w:fill="E97132"/>
            <w:noWrap/>
            <w:vAlign w:val="bottom"/>
            <w:hideMark/>
          </w:tcPr>
          <w:p w14:paraId="6B3117FE"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1</w:t>
            </w:r>
          </w:p>
        </w:tc>
        <w:tc>
          <w:tcPr>
            <w:tcW w:w="2872" w:type="dxa"/>
            <w:tcBorders>
              <w:top w:val="nil"/>
              <w:left w:val="nil"/>
              <w:bottom w:val="single" w:sz="4" w:space="0" w:color="auto"/>
              <w:right w:val="single" w:sz="4" w:space="0" w:color="auto"/>
            </w:tcBorders>
            <w:shd w:val="clear" w:color="000000" w:fill="747474"/>
            <w:noWrap/>
            <w:vAlign w:val="bottom"/>
            <w:hideMark/>
          </w:tcPr>
          <w:p w14:paraId="557263FB"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r>
      <w:tr w:rsidR="002D1E94" w:rsidRPr="00C47588" w14:paraId="3DFFDAB2"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00B0F0"/>
            <w:noWrap/>
            <w:vAlign w:val="bottom"/>
            <w:hideMark/>
          </w:tcPr>
          <w:p w14:paraId="648B8477"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bar</w:t>
            </w:r>
          </w:p>
        </w:tc>
        <w:tc>
          <w:tcPr>
            <w:tcW w:w="1899" w:type="dxa"/>
            <w:tcBorders>
              <w:top w:val="nil"/>
              <w:left w:val="nil"/>
              <w:bottom w:val="single" w:sz="4" w:space="0" w:color="auto"/>
              <w:right w:val="single" w:sz="4" w:space="0" w:color="auto"/>
            </w:tcBorders>
            <w:shd w:val="clear" w:color="000000" w:fill="4D93D9"/>
            <w:noWrap/>
            <w:vAlign w:val="bottom"/>
            <w:hideMark/>
          </w:tcPr>
          <w:p w14:paraId="5765BA99"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1871" w:type="dxa"/>
            <w:tcBorders>
              <w:top w:val="nil"/>
              <w:left w:val="nil"/>
              <w:bottom w:val="single" w:sz="4" w:space="0" w:color="auto"/>
              <w:right w:val="single" w:sz="4" w:space="0" w:color="auto"/>
            </w:tcBorders>
            <w:shd w:val="clear" w:color="000000" w:fill="E97132"/>
            <w:noWrap/>
            <w:vAlign w:val="bottom"/>
            <w:hideMark/>
          </w:tcPr>
          <w:p w14:paraId="74B4529A"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3</w:t>
            </w:r>
          </w:p>
        </w:tc>
        <w:tc>
          <w:tcPr>
            <w:tcW w:w="2872" w:type="dxa"/>
            <w:tcBorders>
              <w:top w:val="nil"/>
              <w:left w:val="nil"/>
              <w:bottom w:val="single" w:sz="4" w:space="0" w:color="auto"/>
              <w:right w:val="single" w:sz="4" w:space="0" w:color="auto"/>
            </w:tcBorders>
            <w:shd w:val="clear" w:color="000000" w:fill="747474"/>
            <w:noWrap/>
            <w:vAlign w:val="bottom"/>
            <w:hideMark/>
          </w:tcPr>
          <w:p w14:paraId="44D1C1AD"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8</w:t>
            </w:r>
          </w:p>
        </w:tc>
      </w:tr>
      <w:tr w:rsidR="002D1E94" w:rsidRPr="00C47588" w14:paraId="3027A22C"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47D359"/>
            <w:noWrap/>
            <w:vAlign w:val="bottom"/>
            <w:hideMark/>
          </w:tcPr>
          <w:p w14:paraId="1B75B822" w14:textId="77777777" w:rsidR="002D1E94" w:rsidRPr="00C47588" w:rsidRDefault="002D1E94"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čajovna</w:t>
            </w:r>
          </w:p>
        </w:tc>
        <w:tc>
          <w:tcPr>
            <w:tcW w:w="1899" w:type="dxa"/>
            <w:tcBorders>
              <w:top w:val="nil"/>
              <w:left w:val="nil"/>
              <w:bottom w:val="single" w:sz="4" w:space="0" w:color="auto"/>
              <w:right w:val="single" w:sz="4" w:space="0" w:color="auto"/>
            </w:tcBorders>
            <w:shd w:val="clear" w:color="000000" w:fill="4D93D9"/>
            <w:noWrap/>
            <w:vAlign w:val="bottom"/>
            <w:hideMark/>
          </w:tcPr>
          <w:p w14:paraId="0E259F2F"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1871" w:type="dxa"/>
            <w:tcBorders>
              <w:top w:val="nil"/>
              <w:left w:val="nil"/>
              <w:bottom w:val="single" w:sz="4" w:space="0" w:color="auto"/>
              <w:right w:val="single" w:sz="4" w:space="0" w:color="auto"/>
            </w:tcBorders>
            <w:shd w:val="clear" w:color="000000" w:fill="E97132"/>
            <w:noWrap/>
            <w:vAlign w:val="bottom"/>
            <w:hideMark/>
          </w:tcPr>
          <w:p w14:paraId="545895B4"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2872" w:type="dxa"/>
            <w:tcBorders>
              <w:top w:val="nil"/>
              <w:left w:val="nil"/>
              <w:bottom w:val="single" w:sz="4" w:space="0" w:color="auto"/>
              <w:right w:val="single" w:sz="4" w:space="0" w:color="auto"/>
            </w:tcBorders>
            <w:shd w:val="clear" w:color="000000" w:fill="747474"/>
            <w:noWrap/>
            <w:vAlign w:val="bottom"/>
            <w:hideMark/>
          </w:tcPr>
          <w:p w14:paraId="65740D1B"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r>
      <w:tr w:rsidR="002D1E94" w:rsidRPr="00C47588" w14:paraId="50260549" w14:textId="77777777" w:rsidTr="00966613">
        <w:trPr>
          <w:trHeight w:val="304"/>
        </w:trPr>
        <w:tc>
          <w:tcPr>
            <w:tcW w:w="2801" w:type="dxa"/>
            <w:tcBorders>
              <w:top w:val="nil"/>
              <w:left w:val="single" w:sz="4" w:space="0" w:color="auto"/>
              <w:bottom w:val="single" w:sz="4" w:space="0" w:color="auto"/>
              <w:right w:val="single" w:sz="4" w:space="0" w:color="auto"/>
            </w:tcBorders>
            <w:shd w:val="clear" w:color="000000" w:fill="47D359"/>
            <w:noWrap/>
            <w:vAlign w:val="bottom"/>
            <w:hideMark/>
          </w:tcPr>
          <w:p w14:paraId="7B8531E5" w14:textId="4F06906C" w:rsidR="002D1E94" w:rsidRPr="00C47588" w:rsidRDefault="00F76327" w:rsidP="002D1E94">
            <w:pPr>
              <w:suppressAutoHyphens w:val="0"/>
              <w:autoSpaceDN/>
              <w:spacing w:after="0" w:line="240" w:lineRule="auto"/>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V</w:t>
            </w:r>
            <w:r w:rsidR="002D1E94" w:rsidRPr="00C47588">
              <w:rPr>
                <w:rFonts w:ascii="Times New Roman" w:eastAsia="Times New Roman" w:hAnsi="Times New Roman"/>
                <w:color w:val="000000"/>
                <w:sz w:val="21"/>
                <w:szCs w:val="21"/>
                <w:lang w:eastAsia="cs-CZ"/>
              </w:rPr>
              <w:t>inárna</w:t>
            </w:r>
          </w:p>
        </w:tc>
        <w:tc>
          <w:tcPr>
            <w:tcW w:w="1899" w:type="dxa"/>
            <w:tcBorders>
              <w:top w:val="nil"/>
              <w:left w:val="nil"/>
              <w:bottom w:val="single" w:sz="4" w:space="0" w:color="auto"/>
              <w:right w:val="single" w:sz="4" w:space="0" w:color="auto"/>
            </w:tcBorders>
            <w:shd w:val="clear" w:color="000000" w:fill="4D93D9"/>
            <w:noWrap/>
            <w:vAlign w:val="bottom"/>
            <w:hideMark/>
          </w:tcPr>
          <w:p w14:paraId="3FD81C12"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1871" w:type="dxa"/>
            <w:tcBorders>
              <w:top w:val="nil"/>
              <w:left w:val="nil"/>
              <w:bottom w:val="single" w:sz="4" w:space="0" w:color="auto"/>
              <w:right w:val="single" w:sz="4" w:space="0" w:color="auto"/>
            </w:tcBorders>
            <w:shd w:val="clear" w:color="000000" w:fill="E97132"/>
            <w:noWrap/>
            <w:vAlign w:val="bottom"/>
            <w:hideMark/>
          </w:tcPr>
          <w:p w14:paraId="60B9BE5F"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c>
          <w:tcPr>
            <w:tcW w:w="2872" w:type="dxa"/>
            <w:tcBorders>
              <w:top w:val="nil"/>
              <w:left w:val="nil"/>
              <w:bottom w:val="single" w:sz="4" w:space="0" w:color="auto"/>
              <w:right w:val="single" w:sz="4" w:space="0" w:color="auto"/>
            </w:tcBorders>
            <w:shd w:val="clear" w:color="000000" w:fill="747474"/>
            <w:noWrap/>
            <w:vAlign w:val="bottom"/>
            <w:hideMark/>
          </w:tcPr>
          <w:p w14:paraId="50C92890" w14:textId="77777777" w:rsidR="002D1E94" w:rsidRPr="00C47588" w:rsidRDefault="002D1E94" w:rsidP="002D1E94">
            <w:pPr>
              <w:suppressAutoHyphens w:val="0"/>
              <w:autoSpaceDN/>
              <w:spacing w:after="0" w:line="240" w:lineRule="auto"/>
              <w:jc w:val="right"/>
              <w:textAlignment w:val="auto"/>
              <w:rPr>
                <w:rFonts w:ascii="Times New Roman" w:eastAsia="Times New Roman" w:hAnsi="Times New Roman"/>
                <w:color w:val="000000"/>
                <w:sz w:val="21"/>
                <w:szCs w:val="21"/>
                <w:lang w:eastAsia="cs-CZ"/>
              </w:rPr>
            </w:pPr>
            <w:r w:rsidRPr="00C47588">
              <w:rPr>
                <w:rFonts w:ascii="Times New Roman" w:eastAsia="Times New Roman" w:hAnsi="Times New Roman"/>
                <w:color w:val="000000"/>
                <w:sz w:val="21"/>
                <w:szCs w:val="21"/>
                <w:lang w:eastAsia="cs-CZ"/>
              </w:rPr>
              <w:t>0</w:t>
            </w:r>
          </w:p>
        </w:tc>
      </w:tr>
    </w:tbl>
    <w:p w14:paraId="2DFC42AD" w14:textId="056D78B8" w:rsidR="00966613" w:rsidRPr="00C47588" w:rsidRDefault="003B41D2" w:rsidP="00966613">
      <w:pPr>
        <w:rPr>
          <w:rFonts w:ascii="Times New Roman" w:hAnsi="Times New Roman"/>
          <w:sz w:val="19"/>
          <w:szCs w:val="19"/>
        </w:rPr>
      </w:pPr>
      <w:r w:rsidRPr="00C47588">
        <w:rPr>
          <w:rFonts w:ascii="Times New Roman" w:hAnsi="Times New Roman"/>
          <w:noProof/>
          <w:sz w:val="21"/>
          <w:szCs w:val="21"/>
          <w14:ligatures w14:val="standardContextual"/>
        </w:rPr>
        <w:drawing>
          <wp:anchor distT="0" distB="0" distL="114300" distR="114300" simplePos="0" relativeHeight="251767296" behindDoc="1" locked="0" layoutInCell="1" allowOverlap="1" wp14:anchorId="7898057B" wp14:editId="2A822C5F">
            <wp:simplePos x="0" y="0"/>
            <wp:positionH relativeFrom="page">
              <wp:posOffset>892573</wp:posOffset>
            </wp:positionH>
            <wp:positionV relativeFrom="page">
              <wp:posOffset>679937</wp:posOffset>
            </wp:positionV>
            <wp:extent cx="5913474" cy="3746500"/>
            <wp:effectExtent l="0" t="0" r="11430" b="6350"/>
            <wp:wrapTight wrapText="bothSides">
              <wp:wrapPolygon edited="0">
                <wp:start x="0" y="0"/>
                <wp:lineTo x="0" y="21527"/>
                <wp:lineTo x="21572" y="21527"/>
                <wp:lineTo x="21572" y="0"/>
                <wp:lineTo x="0" y="0"/>
              </wp:wrapPolygon>
            </wp:wrapTight>
            <wp:docPr id="1945231575" name="Graf 1">
              <a:extLst xmlns:a="http://schemas.openxmlformats.org/drawingml/2006/main">
                <a:ext uri="{FF2B5EF4-FFF2-40B4-BE49-F238E27FC236}">
                  <a16:creationId xmlns:a16="http://schemas.microsoft.com/office/drawing/2014/main" id="{BB4B6108-5834-B75F-D1E0-48F5447D4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66613" w:rsidRPr="00C47588">
        <w:rPr>
          <w:rFonts w:ascii="Times New Roman" w:hAnsi="Times New Roman"/>
          <w:sz w:val="19"/>
          <w:szCs w:val="19"/>
        </w:rPr>
        <w:t xml:space="preserve">Tabulka č. 10 </w:t>
      </w:r>
      <w:r w:rsidR="00D51629" w:rsidRPr="00C47588">
        <w:rPr>
          <w:rFonts w:ascii="Times New Roman" w:hAnsi="Times New Roman"/>
          <w:sz w:val="19"/>
          <w:szCs w:val="19"/>
        </w:rPr>
        <w:t>–</w:t>
      </w:r>
      <w:r w:rsidR="00966613" w:rsidRPr="00C47588">
        <w:rPr>
          <w:rFonts w:ascii="Times New Roman" w:hAnsi="Times New Roman"/>
          <w:sz w:val="19"/>
          <w:szCs w:val="19"/>
        </w:rPr>
        <w:t xml:space="preserve"> </w:t>
      </w:r>
      <w:r w:rsidR="00D51629" w:rsidRPr="00C47588">
        <w:rPr>
          <w:rFonts w:ascii="Times New Roman" w:hAnsi="Times New Roman"/>
          <w:sz w:val="19"/>
          <w:szCs w:val="19"/>
        </w:rPr>
        <w:t xml:space="preserve">Negativa </w:t>
      </w:r>
      <w:r w:rsidR="00966613" w:rsidRPr="00C47588">
        <w:rPr>
          <w:rFonts w:ascii="Times New Roman" w:hAnsi="Times New Roman"/>
          <w:sz w:val="19"/>
          <w:szCs w:val="19"/>
        </w:rPr>
        <w:t>v jednotlivých gastronomických zařízeních Zdroj: vlastní výzkum)</w:t>
      </w:r>
    </w:p>
    <w:p w14:paraId="17FCE3C9" w14:textId="77777777" w:rsidR="00E82350" w:rsidRPr="00C47588" w:rsidRDefault="00E82350" w:rsidP="007B1F2E">
      <w:pPr>
        <w:spacing w:line="360" w:lineRule="auto"/>
        <w:ind w:firstLine="708"/>
        <w:jc w:val="both"/>
        <w:rPr>
          <w:rFonts w:ascii="Times New Roman" w:hAnsi="Times New Roman"/>
          <w:sz w:val="23"/>
          <w:szCs w:val="23"/>
        </w:rPr>
      </w:pPr>
    </w:p>
    <w:p w14:paraId="3CD3E9BB" w14:textId="77777777" w:rsidR="00E82350" w:rsidRPr="00C47588" w:rsidRDefault="00E82350" w:rsidP="007B1F2E">
      <w:pPr>
        <w:spacing w:line="360" w:lineRule="auto"/>
        <w:ind w:firstLine="708"/>
        <w:jc w:val="both"/>
        <w:rPr>
          <w:rFonts w:ascii="Times New Roman" w:hAnsi="Times New Roman"/>
          <w:sz w:val="23"/>
          <w:szCs w:val="23"/>
        </w:rPr>
      </w:pPr>
    </w:p>
    <w:p w14:paraId="1384F422" w14:textId="77777777" w:rsidR="00E82350" w:rsidRPr="00C47588" w:rsidRDefault="00E82350" w:rsidP="007B1F2E">
      <w:pPr>
        <w:spacing w:line="360" w:lineRule="auto"/>
        <w:ind w:firstLine="708"/>
        <w:jc w:val="both"/>
        <w:rPr>
          <w:rFonts w:ascii="Times New Roman" w:hAnsi="Times New Roman"/>
          <w:sz w:val="23"/>
          <w:szCs w:val="23"/>
        </w:rPr>
      </w:pPr>
    </w:p>
    <w:p w14:paraId="397FB83B" w14:textId="42F8F8CF" w:rsidR="00AB620E" w:rsidRPr="00F76327" w:rsidRDefault="00E82350" w:rsidP="007B1F2E">
      <w:pPr>
        <w:spacing w:line="360" w:lineRule="auto"/>
        <w:ind w:firstLine="708"/>
        <w:jc w:val="both"/>
        <w:rPr>
          <w:rFonts w:ascii="Times New Roman" w:hAnsi="Times New Roman"/>
          <w:sz w:val="24"/>
          <w:szCs w:val="24"/>
        </w:rPr>
      </w:pPr>
      <w:r w:rsidRPr="00F76327">
        <w:rPr>
          <w:rFonts w:ascii="Times New Roman" w:hAnsi="Times New Roman"/>
          <w:sz w:val="24"/>
          <w:szCs w:val="24"/>
        </w:rPr>
        <w:lastRenderedPageBreak/>
        <w:t xml:space="preserve">Výše uvedené </w:t>
      </w:r>
      <w:r w:rsidR="00966613" w:rsidRPr="00F76327">
        <w:rPr>
          <w:rFonts w:ascii="Times New Roman" w:hAnsi="Times New Roman"/>
          <w:sz w:val="24"/>
          <w:szCs w:val="24"/>
        </w:rPr>
        <w:t>tabulka ukazuje</w:t>
      </w:r>
      <w:r w:rsidR="00D42688" w:rsidRPr="00F76327">
        <w:rPr>
          <w:rFonts w:ascii="Times New Roman" w:hAnsi="Times New Roman"/>
          <w:sz w:val="24"/>
          <w:szCs w:val="24"/>
        </w:rPr>
        <w:t>,</w:t>
      </w:r>
      <w:r w:rsidR="00966613" w:rsidRPr="00F76327">
        <w:rPr>
          <w:rFonts w:ascii="Times New Roman" w:hAnsi="Times New Roman"/>
          <w:sz w:val="24"/>
          <w:szCs w:val="24"/>
        </w:rPr>
        <w:t xml:space="preserve"> jaká negativa</w:t>
      </w:r>
      <w:r w:rsidR="00D42688" w:rsidRPr="00F76327">
        <w:rPr>
          <w:rFonts w:ascii="Times New Roman" w:hAnsi="Times New Roman"/>
          <w:sz w:val="24"/>
          <w:szCs w:val="24"/>
        </w:rPr>
        <w:t xml:space="preserve"> uváděli zaměstnanci a zaměstnankyně jednotlivých gastronomických zařízení. Vidíme </w:t>
      </w:r>
      <w:r w:rsidR="000971BA" w:rsidRPr="00F76327">
        <w:rPr>
          <w:rFonts w:ascii="Times New Roman" w:hAnsi="Times New Roman"/>
          <w:sz w:val="24"/>
          <w:szCs w:val="24"/>
        </w:rPr>
        <w:t>tedy,</w:t>
      </w:r>
      <w:r w:rsidR="00D42688" w:rsidRPr="00F76327">
        <w:rPr>
          <w:rFonts w:ascii="Times New Roman" w:hAnsi="Times New Roman"/>
          <w:sz w:val="24"/>
          <w:szCs w:val="24"/>
        </w:rPr>
        <w:t xml:space="preserve"> že celkem</w:t>
      </w:r>
      <w:r w:rsidR="00A37178" w:rsidRPr="00F76327">
        <w:rPr>
          <w:rFonts w:ascii="Times New Roman" w:hAnsi="Times New Roman"/>
          <w:sz w:val="24"/>
          <w:szCs w:val="24"/>
        </w:rPr>
        <w:t xml:space="preserve"> 40 respondentů uvedlo, že ve své práci ke smyslu trávení volného času, vnímají nějaká negativa. Následující tabulka převádí data do procentuálního zastoupení. </w:t>
      </w:r>
      <w:r w:rsidR="00966613" w:rsidRPr="00F76327">
        <w:rPr>
          <w:rFonts w:ascii="Times New Roman" w:hAnsi="Times New Roman"/>
          <w:sz w:val="24"/>
          <w:szCs w:val="24"/>
        </w:rPr>
        <w:t xml:space="preserve"> </w:t>
      </w:r>
    </w:p>
    <w:tbl>
      <w:tblPr>
        <w:tblW w:w="11438" w:type="dxa"/>
        <w:tblInd w:w="-1471" w:type="dxa"/>
        <w:tblCellMar>
          <w:left w:w="70" w:type="dxa"/>
          <w:right w:w="70" w:type="dxa"/>
        </w:tblCellMar>
        <w:tblLook w:val="04A0" w:firstRow="1" w:lastRow="0" w:firstColumn="1" w:lastColumn="0" w:noHBand="0" w:noVBand="1"/>
      </w:tblPr>
      <w:tblGrid>
        <w:gridCol w:w="1583"/>
        <w:gridCol w:w="1192"/>
        <w:gridCol w:w="1020"/>
        <w:gridCol w:w="996"/>
        <w:gridCol w:w="1619"/>
        <w:gridCol w:w="1020"/>
        <w:gridCol w:w="996"/>
        <w:gridCol w:w="1070"/>
        <w:gridCol w:w="1020"/>
        <w:gridCol w:w="996"/>
      </w:tblGrid>
      <w:tr w:rsidR="0044573C" w:rsidRPr="00C47588" w14:paraId="088B5B1B" w14:textId="77777777" w:rsidTr="0044573C">
        <w:trPr>
          <w:trHeight w:val="850"/>
        </w:trPr>
        <w:tc>
          <w:tcPr>
            <w:tcW w:w="1583" w:type="dxa"/>
            <w:tcBorders>
              <w:top w:val="single" w:sz="4" w:space="0" w:color="auto"/>
              <w:left w:val="single" w:sz="4" w:space="0" w:color="auto"/>
              <w:bottom w:val="single" w:sz="4" w:space="0" w:color="auto"/>
              <w:right w:val="single" w:sz="4" w:space="0" w:color="auto"/>
            </w:tcBorders>
            <w:shd w:val="clear" w:color="000000" w:fill="C1F0C8"/>
            <w:vAlign w:val="bottom"/>
            <w:hideMark/>
          </w:tcPr>
          <w:p w14:paraId="70B5756F"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Gastronomické zařízení </w:t>
            </w:r>
          </w:p>
        </w:tc>
        <w:tc>
          <w:tcPr>
            <w:tcW w:w="1118" w:type="dxa"/>
            <w:tcBorders>
              <w:top w:val="single" w:sz="4" w:space="0" w:color="auto"/>
              <w:left w:val="nil"/>
              <w:bottom w:val="single" w:sz="4" w:space="0" w:color="auto"/>
              <w:right w:val="single" w:sz="4" w:space="0" w:color="auto"/>
            </w:tcBorders>
            <w:shd w:val="clear" w:color="000000" w:fill="4D93D9"/>
            <w:vAlign w:val="bottom"/>
            <w:hideMark/>
          </w:tcPr>
          <w:p w14:paraId="7C67106B" w14:textId="620DDC73" w:rsidR="0044573C" w:rsidRPr="00F76327" w:rsidRDefault="0044573C" w:rsidP="0044573C">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Nedo</w:t>
            </w:r>
            <w:r w:rsidR="00345CAF" w:rsidRPr="00F76327">
              <w:rPr>
                <w:rFonts w:ascii="Times New Roman" w:eastAsia="Times New Roman" w:hAnsi="Times New Roman"/>
                <w:b/>
                <w:bCs/>
                <w:color w:val="000000"/>
                <w:lang w:eastAsia="cs-CZ"/>
              </w:rPr>
              <w:t>state</w:t>
            </w:r>
            <w:r w:rsidRPr="00F76327">
              <w:rPr>
                <w:rFonts w:ascii="Times New Roman" w:eastAsia="Times New Roman" w:hAnsi="Times New Roman"/>
                <w:b/>
                <w:bCs/>
                <w:color w:val="000000"/>
                <w:lang w:eastAsia="cs-CZ"/>
              </w:rPr>
              <w:t xml:space="preserve">k času </w:t>
            </w:r>
          </w:p>
        </w:tc>
        <w:tc>
          <w:tcPr>
            <w:tcW w:w="1020" w:type="dxa"/>
            <w:tcBorders>
              <w:top w:val="single" w:sz="4" w:space="0" w:color="auto"/>
              <w:left w:val="nil"/>
              <w:bottom w:val="single" w:sz="4" w:space="0" w:color="auto"/>
              <w:right w:val="single" w:sz="4" w:space="0" w:color="auto"/>
            </w:tcBorders>
            <w:shd w:val="clear" w:color="000000" w:fill="C1F0C8"/>
            <w:vAlign w:val="bottom"/>
            <w:hideMark/>
          </w:tcPr>
          <w:p w14:paraId="18EDC4B2"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kategorie </w:t>
            </w:r>
          </w:p>
        </w:tc>
        <w:tc>
          <w:tcPr>
            <w:tcW w:w="996" w:type="dxa"/>
            <w:tcBorders>
              <w:top w:val="single" w:sz="4" w:space="0" w:color="auto"/>
              <w:left w:val="nil"/>
              <w:bottom w:val="single" w:sz="4" w:space="0" w:color="auto"/>
              <w:right w:val="single" w:sz="4" w:space="0" w:color="auto"/>
            </w:tcBorders>
            <w:shd w:val="clear" w:color="000000" w:fill="C1F0C8"/>
            <w:vAlign w:val="bottom"/>
            <w:hideMark/>
          </w:tcPr>
          <w:p w14:paraId="749FA2D3"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w:t>
            </w:r>
            <w:proofErr w:type="spellStart"/>
            <w:r w:rsidRPr="00F76327">
              <w:rPr>
                <w:rFonts w:ascii="Times New Roman" w:eastAsia="Times New Roman" w:hAnsi="Times New Roman"/>
                <w:b/>
                <w:bCs/>
                <w:color w:val="000000"/>
                <w:lang w:eastAsia="cs-CZ"/>
              </w:rPr>
              <w:t>celk</w:t>
            </w:r>
            <w:proofErr w:type="spellEnd"/>
            <w:r w:rsidRPr="00F76327">
              <w:rPr>
                <w:rFonts w:ascii="Times New Roman" w:eastAsia="Times New Roman" w:hAnsi="Times New Roman"/>
                <w:b/>
                <w:bCs/>
                <w:color w:val="000000"/>
                <w:lang w:eastAsia="cs-CZ"/>
              </w:rPr>
              <w:t xml:space="preserve">. odpovědí </w:t>
            </w:r>
          </w:p>
        </w:tc>
        <w:tc>
          <w:tcPr>
            <w:tcW w:w="1619" w:type="dxa"/>
            <w:tcBorders>
              <w:top w:val="single" w:sz="4" w:space="0" w:color="auto"/>
              <w:left w:val="nil"/>
              <w:bottom w:val="single" w:sz="4" w:space="0" w:color="auto"/>
              <w:right w:val="single" w:sz="4" w:space="0" w:color="auto"/>
            </w:tcBorders>
            <w:shd w:val="clear" w:color="000000" w:fill="E97132"/>
            <w:vAlign w:val="bottom"/>
            <w:hideMark/>
          </w:tcPr>
          <w:p w14:paraId="2B366167" w14:textId="77777777" w:rsidR="0044573C" w:rsidRPr="00F76327" w:rsidRDefault="0044573C" w:rsidP="0044573C">
            <w:pPr>
              <w:suppressAutoHyphens w:val="0"/>
              <w:autoSpaceDN/>
              <w:spacing w:after="0" w:line="240" w:lineRule="auto"/>
              <w:jc w:val="center"/>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Přepracovanost</w:t>
            </w:r>
          </w:p>
        </w:tc>
        <w:tc>
          <w:tcPr>
            <w:tcW w:w="1020" w:type="dxa"/>
            <w:tcBorders>
              <w:top w:val="single" w:sz="4" w:space="0" w:color="auto"/>
              <w:left w:val="nil"/>
              <w:bottom w:val="single" w:sz="4" w:space="0" w:color="auto"/>
              <w:right w:val="single" w:sz="4" w:space="0" w:color="auto"/>
            </w:tcBorders>
            <w:shd w:val="clear" w:color="000000" w:fill="C1F0C8"/>
            <w:vAlign w:val="bottom"/>
            <w:hideMark/>
          </w:tcPr>
          <w:p w14:paraId="604383DC"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kategorie </w:t>
            </w:r>
          </w:p>
        </w:tc>
        <w:tc>
          <w:tcPr>
            <w:tcW w:w="996" w:type="dxa"/>
            <w:tcBorders>
              <w:top w:val="single" w:sz="4" w:space="0" w:color="auto"/>
              <w:left w:val="nil"/>
              <w:bottom w:val="single" w:sz="4" w:space="0" w:color="auto"/>
              <w:right w:val="single" w:sz="4" w:space="0" w:color="auto"/>
            </w:tcBorders>
            <w:shd w:val="clear" w:color="000000" w:fill="C1F0C8"/>
            <w:vAlign w:val="bottom"/>
            <w:hideMark/>
          </w:tcPr>
          <w:p w14:paraId="192667CA"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w:t>
            </w:r>
            <w:proofErr w:type="spellStart"/>
            <w:r w:rsidRPr="00F76327">
              <w:rPr>
                <w:rFonts w:ascii="Times New Roman" w:eastAsia="Times New Roman" w:hAnsi="Times New Roman"/>
                <w:b/>
                <w:bCs/>
                <w:color w:val="000000"/>
                <w:lang w:eastAsia="cs-CZ"/>
              </w:rPr>
              <w:t>celk</w:t>
            </w:r>
            <w:proofErr w:type="spellEnd"/>
            <w:r w:rsidRPr="00F76327">
              <w:rPr>
                <w:rFonts w:ascii="Times New Roman" w:eastAsia="Times New Roman" w:hAnsi="Times New Roman"/>
                <w:b/>
                <w:bCs/>
                <w:color w:val="000000"/>
                <w:lang w:eastAsia="cs-CZ"/>
              </w:rPr>
              <w:t xml:space="preserve">. odpovědí </w:t>
            </w:r>
          </w:p>
        </w:tc>
        <w:tc>
          <w:tcPr>
            <w:tcW w:w="1070" w:type="dxa"/>
            <w:tcBorders>
              <w:top w:val="nil"/>
              <w:left w:val="nil"/>
              <w:bottom w:val="nil"/>
              <w:right w:val="single" w:sz="4" w:space="0" w:color="auto"/>
            </w:tcBorders>
            <w:shd w:val="clear" w:color="000000" w:fill="747474"/>
            <w:vAlign w:val="bottom"/>
            <w:hideMark/>
          </w:tcPr>
          <w:p w14:paraId="71687431"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Fyzická i psychická únava </w:t>
            </w:r>
          </w:p>
        </w:tc>
        <w:tc>
          <w:tcPr>
            <w:tcW w:w="1020" w:type="dxa"/>
            <w:tcBorders>
              <w:top w:val="single" w:sz="4" w:space="0" w:color="auto"/>
              <w:left w:val="nil"/>
              <w:bottom w:val="single" w:sz="4" w:space="0" w:color="auto"/>
              <w:right w:val="single" w:sz="4" w:space="0" w:color="auto"/>
            </w:tcBorders>
            <w:shd w:val="clear" w:color="000000" w:fill="C1F0C8"/>
            <w:vAlign w:val="bottom"/>
            <w:hideMark/>
          </w:tcPr>
          <w:p w14:paraId="4F3E6466"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kategorie </w:t>
            </w:r>
          </w:p>
        </w:tc>
        <w:tc>
          <w:tcPr>
            <w:tcW w:w="996" w:type="dxa"/>
            <w:tcBorders>
              <w:top w:val="single" w:sz="4" w:space="0" w:color="auto"/>
              <w:left w:val="nil"/>
              <w:bottom w:val="single" w:sz="4" w:space="0" w:color="auto"/>
              <w:right w:val="single" w:sz="4" w:space="0" w:color="auto"/>
            </w:tcBorders>
            <w:shd w:val="clear" w:color="000000" w:fill="C1F0C8"/>
            <w:vAlign w:val="bottom"/>
            <w:hideMark/>
          </w:tcPr>
          <w:p w14:paraId="279E8CC6"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b/>
                <w:bCs/>
                <w:color w:val="000000"/>
                <w:lang w:eastAsia="cs-CZ"/>
              </w:rPr>
            </w:pPr>
            <w:r w:rsidRPr="00F76327">
              <w:rPr>
                <w:rFonts w:ascii="Times New Roman" w:eastAsia="Times New Roman" w:hAnsi="Times New Roman"/>
                <w:b/>
                <w:bCs/>
                <w:color w:val="000000"/>
                <w:lang w:eastAsia="cs-CZ"/>
              </w:rPr>
              <w:t xml:space="preserve">% z </w:t>
            </w:r>
            <w:proofErr w:type="spellStart"/>
            <w:r w:rsidRPr="00F76327">
              <w:rPr>
                <w:rFonts w:ascii="Times New Roman" w:eastAsia="Times New Roman" w:hAnsi="Times New Roman"/>
                <w:b/>
                <w:bCs/>
                <w:color w:val="000000"/>
                <w:lang w:eastAsia="cs-CZ"/>
              </w:rPr>
              <w:t>celk</w:t>
            </w:r>
            <w:proofErr w:type="spellEnd"/>
            <w:r w:rsidRPr="00F76327">
              <w:rPr>
                <w:rFonts w:ascii="Times New Roman" w:eastAsia="Times New Roman" w:hAnsi="Times New Roman"/>
                <w:b/>
                <w:bCs/>
                <w:color w:val="000000"/>
                <w:lang w:eastAsia="cs-CZ"/>
              </w:rPr>
              <w:t xml:space="preserve">. odpovědí </w:t>
            </w:r>
          </w:p>
        </w:tc>
      </w:tr>
      <w:tr w:rsidR="0044573C" w:rsidRPr="00C47588" w14:paraId="5CBED903"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4D93D9"/>
            <w:noWrap/>
            <w:vAlign w:val="bottom"/>
            <w:hideMark/>
          </w:tcPr>
          <w:p w14:paraId="6532BFBF"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kavárna</w:t>
            </w:r>
          </w:p>
        </w:tc>
        <w:tc>
          <w:tcPr>
            <w:tcW w:w="1118" w:type="dxa"/>
            <w:tcBorders>
              <w:top w:val="nil"/>
              <w:left w:val="nil"/>
              <w:bottom w:val="single" w:sz="4" w:space="0" w:color="auto"/>
              <w:right w:val="single" w:sz="4" w:space="0" w:color="auto"/>
            </w:tcBorders>
            <w:shd w:val="clear" w:color="000000" w:fill="4D93D9"/>
            <w:noWrap/>
            <w:vAlign w:val="bottom"/>
            <w:hideMark/>
          </w:tcPr>
          <w:p w14:paraId="66F2F147"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w:t>
            </w:r>
          </w:p>
        </w:tc>
        <w:tc>
          <w:tcPr>
            <w:tcW w:w="1020" w:type="dxa"/>
            <w:tcBorders>
              <w:top w:val="nil"/>
              <w:left w:val="nil"/>
              <w:bottom w:val="single" w:sz="4" w:space="0" w:color="auto"/>
              <w:right w:val="single" w:sz="4" w:space="0" w:color="auto"/>
            </w:tcBorders>
            <w:shd w:val="clear" w:color="000000" w:fill="D0D0D0"/>
            <w:noWrap/>
            <w:vAlign w:val="bottom"/>
            <w:hideMark/>
          </w:tcPr>
          <w:p w14:paraId="111F2A68" w14:textId="7439F042"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16,6 %</w:t>
            </w:r>
          </w:p>
        </w:tc>
        <w:tc>
          <w:tcPr>
            <w:tcW w:w="996" w:type="dxa"/>
            <w:tcBorders>
              <w:top w:val="nil"/>
              <w:left w:val="nil"/>
              <w:bottom w:val="single" w:sz="4" w:space="0" w:color="auto"/>
              <w:right w:val="single" w:sz="4" w:space="0" w:color="auto"/>
            </w:tcBorders>
            <w:shd w:val="clear" w:color="000000" w:fill="D0D0D0"/>
            <w:noWrap/>
            <w:vAlign w:val="bottom"/>
            <w:hideMark/>
          </w:tcPr>
          <w:p w14:paraId="73AA83B0" w14:textId="3B21AAA1"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1,1 %</w:t>
            </w:r>
          </w:p>
        </w:tc>
        <w:tc>
          <w:tcPr>
            <w:tcW w:w="1619" w:type="dxa"/>
            <w:tcBorders>
              <w:top w:val="nil"/>
              <w:left w:val="nil"/>
              <w:bottom w:val="single" w:sz="4" w:space="0" w:color="auto"/>
              <w:right w:val="single" w:sz="4" w:space="0" w:color="auto"/>
            </w:tcBorders>
            <w:shd w:val="clear" w:color="000000" w:fill="E97132"/>
            <w:noWrap/>
            <w:vAlign w:val="bottom"/>
            <w:hideMark/>
          </w:tcPr>
          <w:p w14:paraId="6F8AE1B5"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3E01D6D0" w14:textId="199AD9F2"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0,0 %</w:t>
            </w:r>
          </w:p>
        </w:tc>
        <w:tc>
          <w:tcPr>
            <w:tcW w:w="996" w:type="dxa"/>
            <w:tcBorders>
              <w:top w:val="nil"/>
              <w:left w:val="nil"/>
              <w:bottom w:val="single" w:sz="4" w:space="0" w:color="auto"/>
              <w:right w:val="single" w:sz="4" w:space="0" w:color="auto"/>
            </w:tcBorders>
            <w:shd w:val="clear" w:color="000000" w:fill="D0D0D0"/>
            <w:noWrap/>
            <w:vAlign w:val="bottom"/>
            <w:hideMark/>
          </w:tcPr>
          <w:p w14:paraId="679ABF5A" w14:textId="6EDE2DF8"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0,0 %</w:t>
            </w:r>
          </w:p>
        </w:tc>
        <w:tc>
          <w:tcPr>
            <w:tcW w:w="1070" w:type="dxa"/>
            <w:tcBorders>
              <w:top w:val="single" w:sz="4" w:space="0" w:color="auto"/>
              <w:left w:val="nil"/>
              <w:bottom w:val="single" w:sz="4" w:space="0" w:color="auto"/>
              <w:right w:val="single" w:sz="4" w:space="0" w:color="auto"/>
            </w:tcBorders>
            <w:shd w:val="clear" w:color="000000" w:fill="747474"/>
            <w:noWrap/>
            <w:vAlign w:val="bottom"/>
            <w:hideMark/>
          </w:tcPr>
          <w:p w14:paraId="36ABDF13"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7A99ADA5" w14:textId="771B5742"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74A799A9" w14:textId="6C98F81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44573C" w:rsidRPr="00C47588" w14:paraId="0CA092F6"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ED9A13"/>
            <w:noWrap/>
            <w:vAlign w:val="bottom"/>
            <w:hideMark/>
          </w:tcPr>
          <w:p w14:paraId="2098223B"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hospoda</w:t>
            </w:r>
          </w:p>
        </w:tc>
        <w:tc>
          <w:tcPr>
            <w:tcW w:w="1118" w:type="dxa"/>
            <w:tcBorders>
              <w:top w:val="nil"/>
              <w:left w:val="nil"/>
              <w:bottom w:val="single" w:sz="4" w:space="0" w:color="auto"/>
              <w:right w:val="single" w:sz="4" w:space="0" w:color="auto"/>
            </w:tcBorders>
            <w:shd w:val="clear" w:color="000000" w:fill="4D93D9"/>
            <w:noWrap/>
            <w:vAlign w:val="bottom"/>
            <w:hideMark/>
          </w:tcPr>
          <w:p w14:paraId="0765F89F"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w:t>
            </w:r>
          </w:p>
        </w:tc>
        <w:tc>
          <w:tcPr>
            <w:tcW w:w="1020" w:type="dxa"/>
            <w:tcBorders>
              <w:top w:val="nil"/>
              <w:left w:val="nil"/>
              <w:bottom w:val="single" w:sz="4" w:space="0" w:color="auto"/>
              <w:right w:val="single" w:sz="4" w:space="0" w:color="auto"/>
            </w:tcBorders>
            <w:shd w:val="clear" w:color="000000" w:fill="D0D0D0"/>
            <w:noWrap/>
            <w:vAlign w:val="bottom"/>
            <w:hideMark/>
          </w:tcPr>
          <w:p w14:paraId="6DFF8E4D" w14:textId="61F7B1CB"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27,8 %</w:t>
            </w:r>
          </w:p>
        </w:tc>
        <w:tc>
          <w:tcPr>
            <w:tcW w:w="996" w:type="dxa"/>
            <w:tcBorders>
              <w:top w:val="nil"/>
              <w:left w:val="nil"/>
              <w:bottom w:val="single" w:sz="4" w:space="0" w:color="auto"/>
              <w:right w:val="single" w:sz="4" w:space="0" w:color="auto"/>
            </w:tcBorders>
            <w:shd w:val="clear" w:color="000000" w:fill="D0D0D0"/>
            <w:noWrap/>
            <w:vAlign w:val="bottom"/>
            <w:hideMark/>
          </w:tcPr>
          <w:p w14:paraId="00031610" w14:textId="3CE023C0"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1,9 %</w:t>
            </w:r>
          </w:p>
        </w:tc>
        <w:tc>
          <w:tcPr>
            <w:tcW w:w="1619" w:type="dxa"/>
            <w:tcBorders>
              <w:top w:val="nil"/>
              <w:left w:val="nil"/>
              <w:bottom w:val="single" w:sz="4" w:space="0" w:color="auto"/>
              <w:right w:val="single" w:sz="4" w:space="0" w:color="auto"/>
            </w:tcBorders>
            <w:shd w:val="clear" w:color="000000" w:fill="E97132"/>
            <w:noWrap/>
            <w:vAlign w:val="bottom"/>
            <w:hideMark/>
          </w:tcPr>
          <w:p w14:paraId="1172217B"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w:t>
            </w:r>
          </w:p>
        </w:tc>
        <w:tc>
          <w:tcPr>
            <w:tcW w:w="1020" w:type="dxa"/>
            <w:tcBorders>
              <w:top w:val="nil"/>
              <w:left w:val="nil"/>
              <w:bottom w:val="single" w:sz="4" w:space="0" w:color="auto"/>
              <w:right w:val="single" w:sz="4" w:space="0" w:color="auto"/>
            </w:tcBorders>
            <w:shd w:val="clear" w:color="000000" w:fill="D0D0D0"/>
            <w:noWrap/>
            <w:vAlign w:val="bottom"/>
            <w:hideMark/>
          </w:tcPr>
          <w:p w14:paraId="627B31F7" w14:textId="05BE1CE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14,3 %</w:t>
            </w:r>
          </w:p>
        </w:tc>
        <w:tc>
          <w:tcPr>
            <w:tcW w:w="996" w:type="dxa"/>
            <w:tcBorders>
              <w:top w:val="nil"/>
              <w:left w:val="nil"/>
              <w:bottom w:val="single" w:sz="4" w:space="0" w:color="auto"/>
              <w:right w:val="single" w:sz="4" w:space="0" w:color="auto"/>
            </w:tcBorders>
            <w:shd w:val="clear" w:color="000000" w:fill="D0D0D0"/>
            <w:noWrap/>
            <w:vAlign w:val="bottom"/>
            <w:hideMark/>
          </w:tcPr>
          <w:p w14:paraId="2B38C6EE" w14:textId="10B8A73B"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0,4 %</w:t>
            </w:r>
          </w:p>
        </w:tc>
        <w:tc>
          <w:tcPr>
            <w:tcW w:w="1070" w:type="dxa"/>
            <w:tcBorders>
              <w:top w:val="nil"/>
              <w:left w:val="nil"/>
              <w:bottom w:val="single" w:sz="4" w:space="0" w:color="auto"/>
              <w:right w:val="single" w:sz="4" w:space="0" w:color="auto"/>
            </w:tcBorders>
            <w:shd w:val="clear" w:color="000000" w:fill="747474"/>
            <w:noWrap/>
            <w:vAlign w:val="bottom"/>
            <w:hideMark/>
          </w:tcPr>
          <w:p w14:paraId="3C3473B9"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6</w:t>
            </w:r>
          </w:p>
        </w:tc>
        <w:tc>
          <w:tcPr>
            <w:tcW w:w="1020" w:type="dxa"/>
            <w:tcBorders>
              <w:top w:val="nil"/>
              <w:left w:val="nil"/>
              <w:bottom w:val="single" w:sz="4" w:space="0" w:color="auto"/>
              <w:right w:val="single" w:sz="4" w:space="0" w:color="auto"/>
            </w:tcBorders>
            <w:shd w:val="clear" w:color="000000" w:fill="D0D0D0"/>
            <w:noWrap/>
            <w:vAlign w:val="bottom"/>
            <w:hideMark/>
          </w:tcPr>
          <w:p w14:paraId="43486330" w14:textId="27BAFD04"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40 %</w:t>
            </w:r>
          </w:p>
        </w:tc>
        <w:tc>
          <w:tcPr>
            <w:tcW w:w="996" w:type="dxa"/>
            <w:tcBorders>
              <w:top w:val="nil"/>
              <w:left w:val="nil"/>
              <w:bottom w:val="single" w:sz="4" w:space="0" w:color="auto"/>
              <w:right w:val="single" w:sz="4" w:space="0" w:color="auto"/>
            </w:tcBorders>
            <w:shd w:val="clear" w:color="000000" w:fill="D0D0D0"/>
            <w:noWrap/>
            <w:vAlign w:val="bottom"/>
            <w:hideMark/>
          </w:tcPr>
          <w:p w14:paraId="4B120041" w14:textId="1A3D61A6"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2,3 %</w:t>
            </w:r>
          </w:p>
        </w:tc>
      </w:tr>
      <w:tr w:rsidR="0044573C" w:rsidRPr="00C47588" w14:paraId="77310414"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ADADAD"/>
            <w:noWrap/>
            <w:vAlign w:val="bottom"/>
            <w:hideMark/>
          </w:tcPr>
          <w:p w14:paraId="07329693"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restaurace</w:t>
            </w:r>
          </w:p>
        </w:tc>
        <w:tc>
          <w:tcPr>
            <w:tcW w:w="1118" w:type="dxa"/>
            <w:tcBorders>
              <w:top w:val="nil"/>
              <w:left w:val="nil"/>
              <w:bottom w:val="single" w:sz="4" w:space="0" w:color="auto"/>
              <w:right w:val="single" w:sz="4" w:space="0" w:color="auto"/>
            </w:tcBorders>
            <w:shd w:val="clear" w:color="000000" w:fill="4D93D9"/>
            <w:noWrap/>
            <w:vAlign w:val="bottom"/>
            <w:hideMark/>
          </w:tcPr>
          <w:p w14:paraId="3AC74983"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7</w:t>
            </w:r>
          </w:p>
        </w:tc>
        <w:tc>
          <w:tcPr>
            <w:tcW w:w="1020" w:type="dxa"/>
            <w:tcBorders>
              <w:top w:val="nil"/>
              <w:left w:val="nil"/>
              <w:bottom w:val="single" w:sz="4" w:space="0" w:color="auto"/>
              <w:right w:val="single" w:sz="4" w:space="0" w:color="auto"/>
            </w:tcBorders>
            <w:shd w:val="clear" w:color="000000" w:fill="D0D0D0"/>
            <w:noWrap/>
            <w:vAlign w:val="bottom"/>
            <w:hideMark/>
          </w:tcPr>
          <w:p w14:paraId="0A5C04B4" w14:textId="49886317"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38,9 %</w:t>
            </w:r>
          </w:p>
        </w:tc>
        <w:tc>
          <w:tcPr>
            <w:tcW w:w="996" w:type="dxa"/>
            <w:tcBorders>
              <w:top w:val="nil"/>
              <w:left w:val="nil"/>
              <w:bottom w:val="single" w:sz="4" w:space="0" w:color="auto"/>
              <w:right w:val="single" w:sz="4" w:space="0" w:color="auto"/>
            </w:tcBorders>
            <w:shd w:val="clear" w:color="000000" w:fill="D0D0D0"/>
            <w:noWrap/>
            <w:vAlign w:val="bottom"/>
            <w:hideMark/>
          </w:tcPr>
          <w:p w14:paraId="072D2644" w14:textId="63DD2A05"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2,7 %</w:t>
            </w:r>
          </w:p>
        </w:tc>
        <w:tc>
          <w:tcPr>
            <w:tcW w:w="1619" w:type="dxa"/>
            <w:tcBorders>
              <w:top w:val="nil"/>
              <w:left w:val="nil"/>
              <w:bottom w:val="single" w:sz="4" w:space="0" w:color="auto"/>
              <w:right w:val="single" w:sz="4" w:space="0" w:color="auto"/>
            </w:tcBorders>
            <w:shd w:val="clear" w:color="000000" w:fill="E97132"/>
            <w:noWrap/>
            <w:vAlign w:val="bottom"/>
            <w:hideMark/>
          </w:tcPr>
          <w:p w14:paraId="6A21AD02"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w:t>
            </w:r>
          </w:p>
        </w:tc>
        <w:tc>
          <w:tcPr>
            <w:tcW w:w="1020" w:type="dxa"/>
            <w:tcBorders>
              <w:top w:val="nil"/>
              <w:left w:val="nil"/>
              <w:bottom w:val="single" w:sz="4" w:space="0" w:color="auto"/>
              <w:right w:val="single" w:sz="4" w:space="0" w:color="auto"/>
            </w:tcBorders>
            <w:shd w:val="clear" w:color="000000" w:fill="D0D0D0"/>
            <w:noWrap/>
            <w:vAlign w:val="bottom"/>
            <w:hideMark/>
          </w:tcPr>
          <w:p w14:paraId="28F7094F" w14:textId="7BFA6B2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28,6 %</w:t>
            </w:r>
          </w:p>
        </w:tc>
        <w:tc>
          <w:tcPr>
            <w:tcW w:w="996" w:type="dxa"/>
            <w:tcBorders>
              <w:top w:val="nil"/>
              <w:left w:val="nil"/>
              <w:bottom w:val="single" w:sz="4" w:space="0" w:color="auto"/>
              <w:right w:val="single" w:sz="4" w:space="0" w:color="auto"/>
            </w:tcBorders>
            <w:shd w:val="clear" w:color="000000" w:fill="D0D0D0"/>
            <w:noWrap/>
            <w:vAlign w:val="bottom"/>
            <w:hideMark/>
          </w:tcPr>
          <w:p w14:paraId="282CDE89" w14:textId="11C3F35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0,8 %</w:t>
            </w:r>
          </w:p>
        </w:tc>
        <w:tc>
          <w:tcPr>
            <w:tcW w:w="1070" w:type="dxa"/>
            <w:tcBorders>
              <w:top w:val="nil"/>
              <w:left w:val="nil"/>
              <w:bottom w:val="single" w:sz="4" w:space="0" w:color="auto"/>
              <w:right w:val="single" w:sz="4" w:space="0" w:color="auto"/>
            </w:tcBorders>
            <w:shd w:val="clear" w:color="000000" w:fill="747474"/>
            <w:noWrap/>
            <w:vAlign w:val="bottom"/>
            <w:hideMark/>
          </w:tcPr>
          <w:p w14:paraId="5C620882"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w:t>
            </w:r>
          </w:p>
        </w:tc>
        <w:tc>
          <w:tcPr>
            <w:tcW w:w="1020" w:type="dxa"/>
            <w:tcBorders>
              <w:top w:val="nil"/>
              <w:left w:val="nil"/>
              <w:bottom w:val="single" w:sz="4" w:space="0" w:color="auto"/>
              <w:right w:val="single" w:sz="4" w:space="0" w:color="auto"/>
            </w:tcBorders>
            <w:shd w:val="clear" w:color="000000" w:fill="D0D0D0"/>
            <w:noWrap/>
            <w:vAlign w:val="bottom"/>
            <w:hideMark/>
          </w:tcPr>
          <w:p w14:paraId="37ED3BCB" w14:textId="3B654AA6"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6,7 %</w:t>
            </w:r>
          </w:p>
        </w:tc>
        <w:tc>
          <w:tcPr>
            <w:tcW w:w="996" w:type="dxa"/>
            <w:tcBorders>
              <w:top w:val="nil"/>
              <w:left w:val="nil"/>
              <w:bottom w:val="single" w:sz="4" w:space="0" w:color="auto"/>
              <w:right w:val="single" w:sz="4" w:space="0" w:color="auto"/>
            </w:tcBorders>
            <w:shd w:val="clear" w:color="000000" w:fill="D0D0D0"/>
            <w:noWrap/>
            <w:vAlign w:val="bottom"/>
            <w:hideMark/>
          </w:tcPr>
          <w:p w14:paraId="231BA90C" w14:textId="25D57A7E"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0,4 %</w:t>
            </w:r>
          </w:p>
        </w:tc>
      </w:tr>
      <w:tr w:rsidR="0044573C" w:rsidRPr="00C47588" w14:paraId="0DFF7B86"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FFFF00"/>
            <w:noWrap/>
            <w:vAlign w:val="bottom"/>
            <w:hideMark/>
          </w:tcPr>
          <w:p w14:paraId="2E76617D"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cukrárna</w:t>
            </w:r>
          </w:p>
        </w:tc>
        <w:tc>
          <w:tcPr>
            <w:tcW w:w="1118" w:type="dxa"/>
            <w:tcBorders>
              <w:top w:val="nil"/>
              <w:left w:val="nil"/>
              <w:bottom w:val="single" w:sz="4" w:space="0" w:color="auto"/>
              <w:right w:val="single" w:sz="4" w:space="0" w:color="auto"/>
            </w:tcBorders>
            <w:shd w:val="clear" w:color="000000" w:fill="4D93D9"/>
            <w:noWrap/>
            <w:vAlign w:val="bottom"/>
            <w:hideMark/>
          </w:tcPr>
          <w:p w14:paraId="0E86B362"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w:t>
            </w:r>
          </w:p>
        </w:tc>
        <w:tc>
          <w:tcPr>
            <w:tcW w:w="1020" w:type="dxa"/>
            <w:tcBorders>
              <w:top w:val="nil"/>
              <w:left w:val="nil"/>
              <w:bottom w:val="single" w:sz="4" w:space="0" w:color="auto"/>
              <w:right w:val="single" w:sz="4" w:space="0" w:color="auto"/>
            </w:tcBorders>
            <w:shd w:val="clear" w:color="000000" w:fill="D0D0D0"/>
            <w:noWrap/>
            <w:vAlign w:val="bottom"/>
            <w:hideMark/>
          </w:tcPr>
          <w:p w14:paraId="609C6834" w14:textId="568472FB"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16,6 %</w:t>
            </w:r>
          </w:p>
        </w:tc>
        <w:tc>
          <w:tcPr>
            <w:tcW w:w="996" w:type="dxa"/>
            <w:tcBorders>
              <w:top w:val="nil"/>
              <w:left w:val="nil"/>
              <w:bottom w:val="single" w:sz="4" w:space="0" w:color="auto"/>
              <w:right w:val="single" w:sz="4" w:space="0" w:color="auto"/>
            </w:tcBorders>
            <w:shd w:val="clear" w:color="000000" w:fill="D0D0D0"/>
            <w:noWrap/>
            <w:vAlign w:val="bottom"/>
            <w:hideMark/>
          </w:tcPr>
          <w:p w14:paraId="6B56762B" w14:textId="10F505A7"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1 %</w:t>
            </w:r>
          </w:p>
        </w:tc>
        <w:tc>
          <w:tcPr>
            <w:tcW w:w="1619" w:type="dxa"/>
            <w:tcBorders>
              <w:top w:val="nil"/>
              <w:left w:val="nil"/>
              <w:bottom w:val="single" w:sz="4" w:space="0" w:color="auto"/>
              <w:right w:val="single" w:sz="4" w:space="0" w:color="auto"/>
            </w:tcBorders>
            <w:shd w:val="clear" w:color="000000" w:fill="E97132"/>
            <w:noWrap/>
            <w:vAlign w:val="bottom"/>
            <w:hideMark/>
          </w:tcPr>
          <w:p w14:paraId="6F00434F"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w:t>
            </w:r>
          </w:p>
        </w:tc>
        <w:tc>
          <w:tcPr>
            <w:tcW w:w="1020" w:type="dxa"/>
            <w:tcBorders>
              <w:top w:val="nil"/>
              <w:left w:val="nil"/>
              <w:bottom w:val="single" w:sz="4" w:space="0" w:color="auto"/>
              <w:right w:val="single" w:sz="4" w:space="0" w:color="auto"/>
            </w:tcBorders>
            <w:shd w:val="clear" w:color="000000" w:fill="D0D0D0"/>
            <w:noWrap/>
            <w:vAlign w:val="bottom"/>
            <w:hideMark/>
          </w:tcPr>
          <w:p w14:paraId="782318EB" w14:textId="1811D235"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14,3 %</w:t>
            </w:r>
          </w:p>
        </w:tc>
        <w:tc>
          <w:tcPr>
            <w:tcW w:w="996" w:type="dxa"/>
            <w:tcBorders>
              <w:top w:val="nil"/>
              <w:left w:val="nil"/>
              <w:bottom w:val="single" w:sz="4" w:space="0" w:color="auto"/>
              <w:right w:val="single" w:sz="4" w:space="0" w:color="auto"/>
            </w:tcBorders>
            <w:shd w:val="clear" w:color="000000" w:fill="D0D0D0"/>
            <w:noWrap/>
            <w:vAlign w:val="bottom"/>
            <w:hideMark/>
          </w:tcPr>
          <w:p w14:paraId="757FECE0" w14:textId="04F01CFC"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0,4 %</w:t>
            </w:r>
          </w:p>
        </w:tc>
        <w:tc>
          <w:tcPr>
            <w:tcW w:w="1070" w:type="dxa"/>
            <w:tcBorders>
              <w:top w:val="nil"/>
              <w:left w:val="nil"/>
              <w:bottom w:val="single" w:sz="4" w:space="0" w:color="auto"/>
              <w:right w:val="single" w:sz="4" w:space="0" w:color="auto"/>
            </w:tcBorders>
            <w:shd w:val="clear" w:color="000000" w:fill="747474"/>
            <w:noWrap/>
            <w:vAlign w:val="bottom"/>
            <w:hideMark/>
          </w:tcPr>
          <w:p w14:paraId="47AF30CE"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26F02A2D" w14:textId="167E2EF3"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668EC3EE" w14:textId="62C13528"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44573C" w:rsidRPr="00C47588" w14:paraId="7BCE1F0D"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00B0F0"/>
            <w:noWrap/>
            <w:vAlign w:val="bottom"/>
            <w:hideMark/>
          </w:tcPr>
          <w:p w14:paraId="1D327309"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bar</w:t>
            </w:r>
          </w:p>
        </w:tc>
        <w:tc>
          <w:tcPr>
            <w:tcW w:w="1118" w:type="dxa"/>
            <w:tcBorders>
              <w:top w:val="nil"/>
              <w:left w:val="nil"/>
              <w:bottom w:val="single" w:sz="4" w:space="0" w:color="auto"/>
              <w:right w:val="single" w:sz="4" w:space="0" w:color="auto"/>
            </w:tcBorders>
            <w:shd w:val="clear" w:color="000000" w:fill="4D93D9"/>
            <w:noWrap/>
            <w:vAlign w:val="bottom"/>
            <w:hideMark/>
          </w:tcPr>
          <w:p w14:paraId="3373F251"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0223E34C" w14:textId="120ACE9A"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35D3943B" w14:textId="34EF9F25"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19" w:type="dxa"/>
            <w:tcBorders>
              <w:top w:val="nil"/>
              <w:left w:val="nil"/>
              <w:bottom w:val="single" w:sz="4" w:space="0" w:color="auto"/>
              <w:right w:val="single" w:sz="4" w:space="0" w:color="auto"/>
            </w:tcBorders>
            <w:shd w:val="clear" w:color="000000" w:fill="E97132"/>
            <w:noWrap/>
            <w:vAlign w:val="bottom"/>
            <w:hideMark/>
          </w:tcPr>
          <w:p w14:paraId="10EA6911"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w:t>
            </w:r>
          </w:p>
        </w:tc>
        <w:tc>
          <w:tcPr>
            <w:tcW w:w="1020" w:type="dxa"/>
            <w:tcBorders>
              <w:top w:val="nil"/>
              <w:left w:val="nil"/>
              <w:bottom w:val="single" w:sz="4" w:space="0" w:color="auto"/>
              <w:right w:val="single" w:sz="4" w:space="0" w:color="auto"/>
            </w:tcBorders>
            <w:shd w:val="clear" w:color="000000" w:fill="D0D0D0"/>
            <w:noWrap/>
            <w:vAlign w:val="bottom"/>
            <w:hideMark/>
          </w:tcPr>
          <w:p w14:paraId="0BCD5C30" w14:textId="747E1EB3"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42,9 %</w:t>
            </w:r>
          </w:p>
        </w:tc>
        <w:tc>
          <w:tcPr>
            <w:tcW w:w="996" w:type="dxa"/>
            <w:tcBorders>
              <w:top w:val="nil"/>
              <w:left w:val="nil"/>
              <w:bottom w:val="single" w:sz="4" w:space="0" w:color="auto"/>
              <w:right w:val="single" w:sz="4" w:space="0" w:color="auto"/>
            </w:tcBorders>
            <w:shd w:val="clear" w:color="000000" w:fill="D0D0D0"/>
            <w:noWrap/>
            <w:vAlign w:val="bottom"/>
            <w:hideMark/>
          </w:tcPr>
          <w:p w14:paraId="60565AF4" w14:textId="2F7B3C83"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1 %</w:t>
            </w:r>
          </w:p>
        </w:tc>
        <w:tc>
          <w:tcPr>
            <w:tcW w:w="1070" w:type="dxa"/>
            <w:tcBorders>
              <w:top w:val="nil"/>
              <w:left w:val="nil"/>
              <w:bottom w:val="single" w:sz="4" w:space="0" w:color="auto"/>
              <w:right w:val="single" w:sz="4" w:space="0" w:color="auto"/>
            </w:tcBorders>
            <w:shd w:val="clear" w:color="000000" w:fill="747474"/>
            <w:noWrap/>
            <w:vAlign w:val="bottom"/>
            <w:hideMark/>
          </w:tcPr>
          <w:p w14:paraId="6BEC2159" w14:textId="5D3925AB" w:rsidR="0044573C" w:rsidRPr="00F76327" w:rsidRDefault="003923AE"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8</w:t>
            </w:r>
          </w:p>
        </w:tc>
        <w:tc>
          <w:tcPr>
            <w:tcW w:w="1020" w:type="dxa"/>
            <w:tcBorders>
              <w:top w:val="nil"/>
              <w:left w:val="nil"/>
              <w:bottom w:val="single" w:sz="4" w:space="0" w:color="auto"/>
              <w:right w:val="single" w:sz="4" w:space="0" w:color="auto"/>
            </w:tcBorders>
            <w:shd w:val="clear" w:color="000000" w:fill="D0D0D0"/>
            <w:noWrap/>
            <w:vAlign w:val="bottom"/>
            <w:hideMark/>
          </w:tcPr>
          <w:p w14:paraId="5CC843F3" w14:textId="3ABD4A62"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53,3 %</w:t>
            </w:r>
          </w:p>
        </w:tc>
        <w:tc>
          <w:tcPr>
            <w:tcW w:w="996" w:type="dxa"/>
            <w:tcBorders>
              <w:top w:val="nil"/>
              <w:left w:val="nil"/>
              <w:bottom w:val="single" w:sz="4" w:space="0" w:color="auto"/>
              <w:right w:val="single" w:sz="4" w:space="0" w:color="auto"/>
            </w:tcBorders>
            <w:shd w:val="clear" w:color="000000" w:fill="D0D0D0"/>
            <w:noWrap/>
            <w:vAlign w:val="bottom"/>
            <w:hideMark/>
          </w:tcPr>
          <w:p w14:paraId="09E39B6B" w14:textId="06D9A0D0"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3 %</w:t>
            </w:r>
          </w:p>
        </w:tc>
      </w:tr>
      <w:tr w:rsidR="0044573C" w:rsidRPr="00C47588" w14:paraId="3DAFC0B4"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47D359"/>
            <w:noWrap/>
            <w:vAlign w:val="bottom"/>
            <w:hideMark/>
          </w:tcPr>
          <w:p w14:paraId="2D8A24FE"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čajovna</w:t>
            </w:r>
          </w:p>
        </w:tc>
        <w:tc>
          <w:tcPr>
            <w:tcW w:w="1118" w:type="dxa"/>
            <w:tcBorders>
              <w:top w:val="nil"/>
              <w:left w:val="nil"/>
              <w:bottom w:val="single" w:sz="4" w:space="0" w:color="auto"/>
              <w:right w:val="single" w:sz="4" w:space="0" w:color="auto"/>
            </w:tcBorders>
            <w:shd w:val="clear" w:color="000000" w:fill="4D93D9"/>
            <w:noWrap/>
            <w:vAlign w:val="bottom"/>
            <w:hideMark/>
          </w:tcPr>
          <w:p w14:paraId="27B9F413"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23D5418A" w14:textId="0BAA74C4"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47400D4B" w14:textId="39578FB0"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19" w:type="dxa"/>
            <w:tcBorders>
              <w:top w:val="nil"/>
              <w:left w:val="nil"/>
              <w:bottom w:val="single" w:sz="4" w:space="0" w:color="auto"/>
              <w:right w:val="single" w:sz="4" w:space="0" w:color="auto"/>
            </w:tcBorders>
            <w:shd w:val="clear" w:color="000000" w:fill="E97132"/>
            <w:noWrap/>
            <w:vAlign w:val="bottom"/>
            <w:hideMark/>
          </w:tcPr>
          <w:p w14:paraId="7F4ADEFE"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7659B3ED" w14:textId="6D760A15"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6A587C76" w14:textId="6FD1E015"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070" w:type="dxa"/>
            <w:tcBorders>
              <w:top w:val="nil"/>
              <w:left w:val="nil"/>
              <w:bottom w:val="single" w:sz="4" w:space="0" w:color="auto"/>
              <w:right w:val="single" w:sz="4" w:space="0" w:color="auto"/>
            </w:tcBorders>
            <w:shd w:val="clear" w:color="000000" w:fill="747474"/>
            <w:noWrap/>
            <w:vAlign w:val="bottom"/>
            <w:hideMark/>
          </w:tcPr>
          <w:p w14:paraId="5FABB453"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5931BED9" w14:textId="4C040A23"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64737DD8" w14:textId="2BCF301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r w:rsidR="0044573C" w:rsidRPr="00C47588" w14:paraId="1A56C894" w14:textId="77777777" w:rsidTr="0044573C">
        <w:trPr>
          <w:trHeight w:val="290"/>
        </w:trPr>
        <w:tc>
          <w:tcPr>
            <w:tcW w:w="1583" w:type="dxa"/>
            <w:tcBorders>
              <w:top w:val="nil"/>
              <w:left w:val="single" w:sz="4" w:space="0" w:color="auto"/>
              <w:bottom w:val="single" w:sz="4" w:space="0" w:color="auto"/>
              <w:right w:val="single" w:sz="4" w:space="0" w:color="auto"/>
            </w:tcBorders>
            <w:shd w:val="clear" w:color="000000" w:fill="47D359"/>
            <w:noWrap/>
            <w:vAlign w:val="bottom"/>
            <w:hideMark/>
          </w:tcPr>
          <w:p w14:paraId="1A808F30" w14:textId="77777777" w:rsidR="0044573C" w:rsidRPr="00F76327" w:rsidRDefault="0044573C" w:rsidP="0044573C">
            <w:pPr>
              <w:suppressAutoHyphens w:val="0"/>
              <w:autoSpaceDN/>
              <w:spacing w:after="0" w:line="240" w:lineRule="auto"/>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vinárna</w:t>
            </w:r>
          </w:p>
        </w:tc>
        <w:tc>
          <w:tcPr>
            <w:tcW w:w="1118" w:type="dxa"/>
            <w:tcBorders>
              <w:top w:val="nil"/>
              <w:left w:val="nil"/>
              <w:bottom w:val="single" w:sz="4" w:space="0" w:color="auto"/>
              <w:right w:val="single" w:sz="4" w:space="0" w:color="auto"/>
            </w:tcBorders>
            <w:shd w:val="clear" w:color="000000" w:fill="4D93D9"/>
            <w:noWrap/>
            <w:vAlign w:val="bottom"/>
            <w:hideMark/>
          </w:tcPr>
          <w:p w14:paraId="5101D717"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4EA55F1A" w14:textId="08EB37FE"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393E48CE" w14:textId="0F0F7117"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619" w:type="dxa"/>
            <w:tcBorders>
              <w:top w:val="nil"/>
              <w:left w:val="nil"/>
              <w:bottom w:val="single" w:sz="4" w:space="0" w:color="auto"/>
              <w:right w:val="single" w:sz="4" w:space="0" w:color="auto"/>
            </w:tcBorders>
            <w:shd w:val="clear" w:color="000000" w:fill="E97132"/>
            <w:noWrap/>
            <w:vAlign w:val="bottom"/>
            <w:hideMark/>
          </w:tcPr>
          <w:p w14:paraId="257BD0F1"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1A0B79AE" w14:textId="572A0768"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4547D0AB" w14:textId="5BCBF329"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1070" w:type="dxa"/>
            <w:tcBorders>
              <w:top w:val="nil"/>
              <w:left w:val="nil"/>
              <w:bottom w:val="single" w:sz="4" w:space="0" w:color="auto"/>
              <w:right w:val="single" w:sz="4" w:space="0" w:color="auto"/>
            </w:tcBorders>
            <w:shd w:val="clear" w:color="000000" w:fill="747474"/>
            <w:noWrap/>
            <w:vAlign w:val="bottom"/>
            <w:hideMark/>
          </w:tcPr>
          <w:p w14:paraId="6F1CFC65" w14:textId="77777777" w:rsidR="0044573C" w:rsidRPr="00F76327" w:rsidRDefault="0044573C"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w:t>
            </w:r>
          </w:p>
        </w:tc>
        <w:tc>
          <w:tcPr>
            <w:tcW w:w="1020" w:type="dxa"/>
            <w:tcBorders>
              <w:top w:val="nil"/>
              <w:left w:val="nil"/>
              <w:bottom w:val="single" w:sz="4" w:space="0" w:color="auto"/>
              <w:right w:val="single" w:sz="4" w:space="0" w:color="auto"/>
            </w:tcBorders>
            <w:shd w:val="clear" w:color="000000" w:fill="D0D0D0"/>
            <w:noWrap/>
            <w:vAlign w:val="bottom"/>
            <w:hideMark/>
          </w:tcPr>
          <w:p w14:paraId="460BAB72" w14:textId="649F970F"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c>
          <w:tcPr>
            <w:tcW w:w="996" w:type="dxa"/>
            <w:tcBorders>
              <w:top w:val="nil"/>
              <w:left w:val="nil"/>
              <w:bottom w:val="single" w:sz="4" w:space="0" w:color="auto"/>
              <w:right w:val="single" w:sz="4" w:space="0" w:color="auto"/>
            </w:tcBorders>
            <w:shd w:val="clear" w:color="000000" w:fill="D0D0D0"/>
            <w:noWrap/>
            <w:vAlign w:val="bottom"/>
            <w:hideMark/>
          </w:tcPr>
          <w:p w14:paraId="48BD1EE3" w14:textId="6723FBC0" w:rsidR="0044573C" w:rsidRPr="00F76327" w:rsidRDefault="000971BA" w:rsidP="0044573C">
            <w:pPr>
              <w:suppressAutoHyphens w:val="0"/>
              <w:autoSpaceDN/>
              <w:spacing w:after="0" w:line="240" w:lineRule="auto"/>
              <w:jc w:val="right"/>
              <w:textAlignment w:val="auto"/>
              <w:rPr>
                <w:rFonts w:ascii="Times New Roman" w:eastAsia="Times New Roman" w:hAnsi="Times New Roman"/>
                <w:color w:val="000000"/>
                <w:lang w:eastAsia="cs-CZ"/>
              </w:rPr>
            </w:pPr>
            <w:r w:rsidRPr="00F76327">
              <w:rPr>
                <w:rFonts w:ascii="Times New Roman" w:eastAsia="Times New Roman" w:hAnsi="Times New Roman"/>
                <w:color w:val="000000"/>
                <w:lang w:eastAsia="cs-CZ"/>
              </w:rPr>
              <w:t>0 %</w:t>
            </w:r>
          </w:p>
        </w:tc>
      </w:tr>
    </w:tbl>
    <w:p w14:paraId="07DBEBD7" w14:textId="2B031F33" w:rsidR="00E47CA4" w:rsidRPr="00F76327" w:rsidRDefault="0044573C" w:rsidP="00E47CA4">
      <w:pPr>
        <w:rPr>
          <w:rFonts w:ascii="Times New Roman" w:hAnsi="Times New Roman"/>
          <w:sz w:val="20"/>
          <w:szCs w:val="20"/>
        </w:rPr>
      </w:pPr>
      <w:r w:rsidRPr="00F76327">
        <w:rPr>
          <w:rFonts w:ascii="Times New Roman" w:hAnsi="Times New Roman"/>
          <w:sz w:val="20"/>
          <w:szCs w:val="20"/>
        </w:rPr>
        <w:t>Tabulka č. 11</w:t>
      </w:r>
      <w:r w:rsidR="000971BA" w:rsidRPr="00F76327">
        <w:rPr>
          <w:rFonts w:ascii="Times New Roman" w:hAnsi="Times New Roman"/>
          <w:sz w:val="20"/>
          <w:szCs w:val="20"/>
        </w:rPr>
        <w:t>- Negativa</w:t>
      </w:r>
      <w:r w:rsidRPr="00F76327">
        <w:rPr>
          <w:rFonts w:ascii="Times New Roman" w:hAnsi="Times New Roman"/>
          <w:sz w:val="20"/>
          <w:szCs w:val="20"/>
        </w:rPr>
        <w:t xml:space="preserve"> v jednotlivých gastronomických zařízeních v procentech Zdroj: vlastní výzkum)</w:t>
      </w:r>
    </w:p>
    <w:p w14:paraId="0447335F" w14:textId="3D25968B" w:rsidR="00E47CA4" w:rsidRPr="00F76327" w:rsidRDefault="00E47CA4" w:rsidP="00E47CA4">
      <w:pPr>
        <w:spacing w:line="360" w:lineRule="auto"/>
        <w:ind w:firstLine="708"/>
        <w:jc w:val="both"/>
        <w:rPr>
          <w:rFonts w:ascii="Times New Roman" w:hAnsi="Times New Roman"/>
          <w:sz w:val="24"/>
          <w:szCs w:val="24"/>
        </w:rPr>
      </w:pPr>
      <w:r w:rsidRPr="00F76327">
        <w:rPr>
          <w:rFonts w:ascii="Times New Roman" w:hAnsi="Times New Roman"/>
          <w:sz w:val="24"/>
          <w:szCs w:val="24"/>
        </w:rPr>
        <w:t>Ta</w:t>
      </w:r>
      <w:r w:rsidR="00C02DEA" w:rsidRPr="00F76327">
        <w:rPr>
          <w:rFonts w:ascii="Times New Roman" w:hAnsi="Times New Roman"/>
          <w:sz w:val="24"/>
          <w:szCs w:val="24"/>
        </w:rPr>
        <w:t xml:space="preserve">bulka č. 11 </w:t>
      </w:r>
      <w:r w:rsidR="002512E5" w:rsidRPr="00F76327">
        <w:rPr>
          <w:rFonts w:ascii="Times New Roman" w:hAnsi="Times New Roman"/>
          <w:sz w:val="24"/>
          <w:szCs w:val="24"/>
        </w:rPr>
        <w:t xml:space="preserve">znázorňuje počet jednotlivých negativ v procentech u jednotlivých zaměstnanců a zaměstnankyň v konkrétních gastronomických zařízeních. </w:t>
      </w:r>
      <w:r w:rsidR="005C3797" w:rsidRPr="00F76327">
        <w:rPr>
          <w:rFonts w:ascii="Times New Roman" w:hAnsi="Times New Roman"/>
          <w:sz w:val="24"/>
          <w:szCs w:val="24"/>
        </w:rPr>
        <w:t xml:space="preserve">Celkem jsou negativa vnímána n 40 respondentů, kdy se jedná o kategorii nedostatek času, přepracovanost a fyzická i psychická únava. </w:t>
      </w:r>
      <w:r w:rsidR="00B1584C" w:rsidRPr="00F76327">
        <w:rPr>
          <w:rFonts w:ascii="Times New Roman" w:hAnsi="Times New Roman"/>
          <w:sz w:val="24"/>
          <w:szCs w:val="24"/>
        </w:rPr>
        <w:t xml:space="preserve">Nedostatek času napsalo celkem </w:t>
      </w:r>
      <w:r w:rsidR="00227EC8" w:rsidRPr="00F76327">
        <w:rPr>
          <w:rFonts w:ascii="Times New Roman" w:hAnsi="Times New Roman"/>
          <w:sz w:val="24"/>
          <w:szCs w:val="24"/>
        </w:rPr>
        <w:t>15 z dotazovaných – 3 zaměstnanci kavárny, 5 zaměstnanců hospody, 7 zaměstn</w:t>
      </w:r>
      <w:r w:rsidR="00BA00EC" w:rsidRPr="00F76327">
        <w:rPr>
          <w:rFonts w:ascii="Times New Roman" w:hAnsi="Times New Roman"/>
          <w:sz w:val="24"/>
          <w:szCs w:val="24"/>
        </w:rPr>
        <w:t xml:space="preserve">anců restaurace a 3 zaměstnanci cukrárny. Kategorii </w:t>
      </w:r>
      <w:r w:rsidR="009A5EC0" w:rsidRPr="00F76327">
        <w:rPr>
          <w:rFonts w:ascii="Times New Roman" w:hAnsi="Times New Roman"/>
          <w:sz w:val="24"/>
          <w:szCs w:val="24"/>
        </w:rPr>
        <w:t xml:space="preserve">přepracovanost uvedlo celkem 7 respondentů a byl to 1 respondent z hospody a z cukrárny, 2 zaměstnanci restaurace a 3 respondenti z baru. Poslední kategorii </w:t>
      </w:r>
      <w:r w:rsidR="00226592" w:rsidRPr="00F76327">
        <w:rPr>
          <w:rFonts w:ascii="Times New Roman" w:hAnsi="Times New Roman"/>
          <w:sz w:val="24"/>
          <w:szCs w:val="24"/>
        </w:rPr>
        <w:t>fyzické i psychické únavy napsalo celkem 15 z</w:t>
      </w:r>
      <w:r w:rsidR="00832B85" w:rsidRPr="00F76327">
        <w:rPr>
          <w:rFonts w:ascii="Times New Roman" w:hAnsi="Times New Roman"/>
          <w:sz w:val="24"/>
          <w:szCs w:val="24"/>
        </w:rPr>
        <w:t> </w:t>
      </w:r>
      <w:r w:rsidR="00226592" w:rsidRPr="00F76327">
        <w:rPr>
          <w:rFonts w:ascii="Times New Roman" w:hAnsi="Times New Roman"/>
          <w:sz w:val="24"/>
          <w:szCs w:val="24"/>
        </w:rPr>
        <w:t>dotazovaných</w:t>
      </w:r>
      <w:r w:rsidR="00832B85" w:rsidRPr="00F76327">
        <w:rPr>
          <w:rFonts w:ascii="Times New Roman" w:hAnsi="Times New Roman"/>
          <w:sz w:val="24"/>
          <w:szCs w:val="24"/>
        </w:rPr>
        <w:t xml:space="preserve">, kdy 8 z nich pracuje v baru, 6 v hospodě a 1 v restauraci. </w:t>
      </w:r>
    </w:p>
    <w:p w14:paraId="269DC2A2" w14:textId="062CF3F9" w:rsidR="00E47CA4" w:rsidRPr="00C47588" w:rsidRDefault="00E47CA4" w:rsidP="00681F8F">
      <w:pPr>
        <w:spacing w:line="360" w:lineRule="auto"/>
        <w:rPr>
          <w:rFonts w:ascii="Times New Roman" w:hAnsi="Times New Roman"/>
          <w:sz w:val="23"/>
          <w:szCs w:val="23"/>
        </w:rPr>
      </w:pPr>
    </w:p>
    <w:p w14:paraId="7C21FCA5" w14:textId="77777777" w:rsidR="002D1E94" w:rsidRPr="00C47588" w:rsidRDefault="002D1E94" w:rsidP="0095569F">
      <w:pPr>
        <w:spacing w:line="360" w:lineRule="auto"/>
        <w:ind w:firstLine="708"/>
        <w:jc w:val="both"/>
        <w:rPr>
          <w:rFonts w:ascii="Times New Roman" w:hAnsi="Times New Roman"/>
          <w:sz w:val="23"/>
          <w:szCs w:val="23"/>
        </w:rPr>
      </w:pPr>
    </w:p>
    <w:p w14:paraId="235D0858" w14:textId="77777777" w:rsidR="002D1E94" w:rsidRPr="00C47588" w:rsidRDefault="002D1E94" w:rsidP="0095569F">
      <w:pPr>
        <w:spacing w:line="360" w:lineRule="auto"/>
        <w:ind w:firstLine="708"/>
        <w:jc w:val="both"/>
        <w:rPr>
          <w:rFonts w:ascii="Times New Roman" w:hAnsi="Times New Roman"/>
          <w:sz w:val="23"/>
          <w:szCs w:val="23"/>
        </w:rPr>
      </w:pPr>
    </w:p>
    <w:p w14:paraId="3ACDD0AD" w14:textId="77777777" w:rsidR="002D1E94" w:rsidRPr="00C47588" w:rsidRDefault="002D1E94" w:rsidP="0095569F">
      <w:pPr>
        <w:spacing w:line="360" w:lineRule="auto"/>
        <w:ind w:firstLine="708"/>
        <w:jc w:val="both"/>
        <w:rPr>
          <w:rFonts w:ascii="Times New Roman" w:hAnsi="Times New Roman"/>
          <w:sz w:val="23"/>
          <w:szCs w:val="23"/>
        </w:rPr>
      </w:pPr>
    </w:p>
    <w:p w14:paraId="6BB839E3" w14:textId="77777777" w:rsidR="0095569F" w:rsidRPr="00C47588" w:rsidRDefault="0095569F" w:rsidP="0095569F">
      <w:pPr>
        <w:spacing w:line="360" w:lineRule="auto"/>
        <w:ind w:firstLine="708"/>
        <w:jc w:val="both"/>
        <w:rPr>
          <w:rFonts w:ascii="Times New Roman" w:hAnsi="Times New Roman"/>
          <w:sz w:val="23"/>
          <w:szCs w:val="23"/>
        </w:rPr>
      </w:pPr>
    </w:p>
    <w:p w14:paraId="67DBD3B2" w14:textId="77777777" w:rsidR="00242147" w:rsidRPr="00C47588" w:rsidRDefault="00242147" w:rsidP="00746FE8">
      <w:pPr>
        <w:rPr>
          <w:rFonts w:ascii="Times New Roman" w:hAnsi="Times New Roman"/>
          <w:sz w:val="21"/>
          <w:szCs w:val="21"/>
        </w:rPr>
      </w:pPr>
    </w:p>
    <w:p w14:paraId="1B68EC66" w14:textId="77777777" w:rsidR="00242147" w:rsidRPr="00C47588" w:rsidRDefault="00242147" w:rsidP="00746FE8">
      <w:pPr>
        <w:rPr>
          <w:rFonts w:ascii="Times New Roman" w:hAnsi="Times New Roman"/>
          <w:sz w:val="21"/>
          <w:szCs w:val="21"/>
        </w:rPr>
      </w:pPr>
    </w:p>
    <w:p w14:paraId="2BDB04DF" w14:textId="77777777" w:rsidR="00242147" w:rsidRPr="00C47588" w:rsidRDefault="00242147" w:rsidP="00746FE8">
      <w:pPr>
        <w:rPr>
          <w:rFonts w:ascii="Times New Roman" w:hAnsi="Times New Roman"/>
          <w:sz w:val="21"/>
          <w:szCs w:val="21"/>
        </w:rPr>
      </w:pPr>
    </w:p>
    <w:p w14:paraId="4C54367F" w14:textId="77777777" w:rsidR="00242147" w:rsidRPr="00C47588" w:rsidRDefault="00242147" w:rsidP="00746FE8">
      <w:pPr>
        <w:rPr>
          <w:rFonts w:ascii="Times New Roman" w:hAnsi="Times New Roman"/>
          <w:sz w:val="21"/>
          <w:szCs w:val="21"/>
        </w:rPr>
      </w:pPr>
    </w:p>
    <w:p w14:paraId="137D1EC4" w14:textId="0E87EE32" w:rsidR="00242147" w:rsidRPr="00C47588" w:rsidRDefault="00242147" w:rsidP="00746FE8">
      <w:pPr>
        <w:rPr>
          <w:rFonts w:ascii="Times New Roman" w:hAnsi="Times New Roman"/>
          <w:sz w:val="21"/>
          <w:szCs w:val="21"/>
        </w:rPr>
      </w:pPr>
    </w:p>
    <w:p w14:paraId="46755D45" w14:textId="2D59EFD5" w:rsidR="00242147" w:rsidRPr="00F76327" w:rsidRDefault="007E668E" w:rsidP="00D42524">
      <w:pPr>
        <w:spacing w:line="360" w:lineRule="auto"/>
        <w:ind w:firstLine="708"/>
        <w:jc w:val="both"/>
        <w:rPr>
          <w:rFonts w:ascii="Times New Roman" w:hAnsi="Times New Roman"/>
          <w:sz w:val="24"/>
          <w:szCs w:val="24"/>
        </w:rPr>
      </w:pPr>
      <w:r w:rsidRPr="00F76327">
        <w:rPr>
          <w:rFonts w:ascii="Times New Roman" w:hAnsi="Times New Roman"/>
          <w:sz w:val="24"/>
          <w:szCs w:val="24"/>
        </w:rPr>
        <w:lastRenderedPageBreak/>
        <w:t>Dále jsem se ve svém výzkumu zabývala tím, kolik volného času zaměstnanci a zaměstnankyně gastronomických zařízení v Olomouci mají. Odpovědi jsem opět grafic</w:t>
      </w:r>
      <w:r w:rsidR="007716BD" w:rsidRPr="00F76327">
        <w:rPr>
          <w:rFonts w:ascii="Times New Roman" w:hAnsi="Times New Roman"/>
          <w:sz w:val="24"/>
          <w:szCs w:val="24"/>
        </w:rPr>
        <w:t xml:space="preserve">ky zpracovala. </w:t>
      </w:r>
    </w:p>
    <w:p w14:paraId="721968D7" w14:textId="13BEDC33" w:rsidR="007716BD" w:rsidRPr="00C47588" w:rsidRDefault="007716BD" w:rsidP="00746FE8">
      <w:pPr>
        <w:rPr>
          <w:rFonts w:ascii="Times New Roman" w:hAnsi="Times New Roman"/>
          <w:sz w:val="21"/>
          <w:szCs w:val="21"/>
        </w:rPr>
      </w:pPr>
      <w:r w:rsidRPr="00C47588">
        <w:rPr>
          <w:rFonts w:ascii="Times New Roman" w:hAnsi="Times New Roman"/>
          <w:noProof/>
          <w:sz w:val="21"/>
          <w:szCs w:val="21"/>
          <w14:ligatures w14:val="standardContextual"/>
        </w:rPr>
        <w:drawing>
          <wp:anchor distT="0" distB="0" distL="114300" distR="114300" simplePos="0" relativeHeight="251636224" behindDoc="1" locked="0" layoutInCell="1" allowOverlap="1" wp14:anchorId="66D0976E" wp14:editId="56501F5A">
            <wp:simplePos x="0" y="0"/>
            <wp:positionH relativeFrom="column">
              <wp:posOffset>-445135</wp:posOffset>
            </wp:positionH>
            <wp:positionV relativeFrom="paragraph">
              <wp:posOffset>203200</wp:posOffset>
            </wp:positionV>
            <wp:extent cx="6045200" cy="3962400"/>
            <wp:effectExtent l="0" t="0" r="12700" b="0"/>
            <wp:wrapTight wrapText="bothSides">
              <wp:wrapPolygon edited="0">
                <wp:start x="0" y="0"/>
                <wp:lineTo x="0" y="21496"/>
                <wp:lineTo x="21577" y="21496"/>
                <wp:lineTo x="21577" y="0"/>
                <wp:lineTo x="0" y="0"/>
              </wp:wrapPolygon>
            </wp:wrapTight>
            <wp:docPr id="208505915" name="Graf 1">
              <a:extLst xmlns:a="http://schemas.openxmlformats.org/drawingml/2006/main">
                <a:ext uri="{FF2B5EF4-FFF2-40B4-BE49-F238E27FC236}">
                  <a16:creationId xmlns:a16="http://schemas.microsoft.com/office/drawing/2014/main" id="{A69D8857-94E2-7515-1750-069C0CD8B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24FB1EC8" w14:textId="310FBF64" w:rsidR="00242147" w:rsidRPr="000849BD" w:rsidRDefault="007716BD" w:rsidP="00A45DF3">
      <w:pPr>
        <w:spacing w:line="360" w:lineRule="auto"/>
        <w:jc w:val="both"/>
        <w:rPr>
          <w:rFonts w:ascii="Times New Roman" w:hAnsi="Times New Roman"/>
          <w:sz w:val="20"/>
          <w:szCs w:val="20"/>
        </w:rPr>
      </w:pPr>
      <w:r w:rsidRPr="000849BD">
        <w:rPr>
          <w:rFonts w:ascii="Times New Roman" w:hAnsi="Times New Roman"/>
          <w:sz w:val="20"/>
          <w:szCs w:val="20"/>
        </w:rPr>
        <w:t>Graf č. 1</w:t>
      </w:r>
      <w:r w:rsidR="00B82E75" w:rsidRPr="000849BD">
        <w:rPr>
          <w:rFonts w:ascii="Times New Roman" w:hAnsi="Times New Roman"/>
          <w:sz w:val="20"/>
          <w:szCs w:val="20"/>
        </w:rPr>
        <w:t>4</w:t>
      </w:r>
      <w:r w:rsidRPr="000849BD">
        <w:rPr>
          <w:rFonts w:ascii="Times New Roman" w:hAnsi="Times New Roman"/>
          <w:sz w:val="20"/>
          <w:szCs w:val="20"/>
        </w:rPr>
        <w:t xml:space="preserve"> </w:t>
      </w:r>
      <w:r w:rsidR="00853E60" w:rsidRPr="000849BD">
        <w:rPr>
          <w:rFonts w:ascii="Times New Roman" w:hAnsi="Times New Roman"/>
          <w:sz w:val="20"/>
          <w:szCs w:val="20"/>
        </w:rPr>
        <w:t>–</w:t>
      </w:r>
      <w:r w:rsidRPr="000849BD">
        <w:rPr>
          <w:rFonts w:ascii="Times New Roman" w:hAnsi="Times New Roman"/>
          <w:sz w:val="20"/>
          <w:szCs w:val="20"/>
        </w:rPr>
        <w:t xml:space="preserve"> </w:t>
      </w:r>
      <w:r w:rsidR="00853E60" w:rsidRPr="000849BD">
        <w:rPr>
          <w:rFonts w:ascii="Times New Roman" w:hAnsi="Times New Roman"/>
          <w:sz w:val="20"/>
          <w:szCs w:val="20"/>
        </w:rPr>
        <w:t xml:space="preserve">Kolik mají </w:t>
      </w:r>
      <w:r w:rsidR="000971BA" w:rsidRPr="000849BD">
        <w:rPr>
          <w:rFonts w:ascii="Times New Roman" w:hAnsi="Times New Roman"/>
          <w:sz w:val="20"/>
          <w:szCs w:val="20"/>
        </w:rPr>
        <w:t>zaměstnanci a</w:t>
      </w:r>
      <w:r w:rsidR="00853E60" w:rsidRPr="000849BD">
        <w:rPr>
          <w:rFonts w:ascii="Times New Roman" w:hAnsi="Times New Roman"/>
          <w:sz w:val="20"/>
          <w:szCs w:val="20"/>
        </w:rPr>
        <w:t xml:space="preserve"> zaměstnankyně volného času </w:t>
      </w:r>
      <w:r w:rsidR="00172547" w:rsidRPr="000849BD">
        <w:rPr>
          <w:rFonts w:ascii="Times New Roman" w:hAnsi="Times New Roman"/>
          <w:sz w:val="20"/>
          <w:szCs w:val="20"/>
        </w:rPr>
        <w:t>(Zdroj: vlastní výzkum)</w:t>
      </w:r>
    </w:p>
    <w:p w14:paraId="471B38DF" w14:textId="694E6AF6" w:rsidR="00693F05" w:rsidRPr="00F76327" w:rsidRDefault="008E7435" w:rsidP="0014510F">
      <w:pPr>
        <w:spacing w:line="360" w:lineRule="auto"/>
        <w:jc w:val="both"/>
        <w:rPr>
          <w:rFonts w:ascii="Times New Roman" w:hAnsi="Times New Roman"/>
          <w:sz w:val="24"/>
          <w:szCs w:val="24"/>
        </w:rPr>
      </w:pPr>
      <w:r w:rsidRPr="00C47588">
        <w:rPr>
          <w:rFonts w:ascii="Times New Roman" w:hAnsi="Times New Roman"/>
          <w:sz w:val="19"/>
          <w:szCs w:val="19"/>
        </w:rPr>
        <w:tab/>
      </w:r>
      <w:r w:rsidRPr="00F76327">
        <w:rPr>
          <w:rFonts w:ascii="Times New Roman" w:hAnsi="Times New Roman"/>
          <w:sz w:val="24"/>
          <w:szCs w:val="24"/>
        </w:rPr>
        <w:t xml:space="preserve">Z grafu je patrné, že nejvíce </w:t>
      </w:r>
      <w:r w:rsidR="005225DF" w:rsidRPr="00F76327">
        <w:rPr>
          <w:rFonts w:ascii="Times New Roman" w:hAnsi="Times New Roman"/>
          <w:sz w:val="24"/>
          <w:szCs w:val="24"/>
        </w:rPr>
        <w:t xml:space="preserve">zastoupenou odpovědí je možnost „2 hod. denně“ – celkem tak odpovědělo </w:t>
      </w:r>
      <w:r w:rsidR="00847963" w:rsidRPr="00F76327">
        <w:rPr>
          <w:rFonts w:ascii="Times New Roman" w:hAnsi="Times New Roman"/>
          <w:sz w:val="24"/>
          <w:szCs w:val="24"/>
        </w:rPr>
        <w:t xml:space="preserve">122 dotazovaných. Dále pak 1 hodina denně volného času zbývá 92 </w:t>
      </w:r>
      <w:r w:rsidR="000971BA" w:rsidRPr="00F76327">
        <w:rPr>
          <w:rFonts w:ascii="Times New Roman" w:hAnsi="Times New Roman"/>
          <w:sz w:val="24"/>
          <w:szCs w:val="24"/>
        </w:rPr>
        <w:t>respondentům.</w:t>
      </w:r>
      <w:r w:rsidR="0038379D" w:rsidRPr="00F76327">
        <w:rPr>
          <w:rFonts w:ascii="Times New Roman" w:hAnsi="Times New Roman"/>
          <w:sz w:val="24"/>
          <w:szCs w:val="24"/>
        </w:rPr>
        <w:t xml:space="preserve"> Denně má 3 a více hodin volného času </w:t>
      </w:r>
      <w:r w:rsidR="004C2F2A" w:rsidRPr="00F76327">
        <w:rPr>
          <w:rFonts w:ascii="Times New Roman" w:hAnsi="Times New Roman"/>
          <w:sz w:val="24"/>
          <w:szCs w:val="24"/>
        </w:rPr>
        <w:t xml:space="preserve">29 </w:t>
      </w:r>
      <w:r w:rsidR="000C16F2" w:rsidRPr="00F76327">
        <w:rPr>
          <w:rFonts w:ascii="Times New Roman" w:hAnsi="Times New Roman"/>
          <w:sz w:val="24"/>
          <w:szCs w:val="24"/>
        </w:rPr>
        <w:t xml:space="preserve">z dotazovaných. </w:t>
      </w:r>
      <w:r w:rsidR="000971BA" w:rsidRPr="00F76327">
        <w:rPr>
          <w:rFonts w:ascii="Times New Roman" w:hAnsi="Times New Roman"/>
          <w:sz w:val="24"/>
          <w:szCs w:val="24"/>
        </w:rPr>
        <w:t>Méně,</w:t>
      </w:r>
      <w:r w:rsidR="000C16F2" w:rsidRPr="00F76327">
        <w:rPr>
          <w:rFonts w:ascii="Times New Roman" w:hAnsi="Times New Roman"/>
          <w:sz w:val="24"/>
          <w:szCs w:val="24"/>
        </w:rPr>
        <w:t xml:space="preserve"> než jednu hodinu denně pro svůj volný čas má 13 lidí a žádný volný čas uvedlo 8 respondentů. Pro větší přehlednost jsem tato data zpracovala do tabulky, kde uvádím také procentuální zastoupení jednotlivých odpovědí. </w:t>
      </w:r>
    </w:p>
    <w:tbl>
      <w:tblPr>
        <w:tblW w:w="9458" w:type="dxa"/>
        <w:tblCellMar>
          <w:left w:w="70" w:type="dxa"/>
          <w:right w:w="70" w:type="dxa"/>
        </w:tblCellMar>
        <w:tblLook w:val="04A0" w:firstRow="1" w:lastRow="0" w:firstColumn="1" w:lastColumn="0" w:noHBand="0" w:noVBand="1"/>
      </w:tblPr>
      <w:tblGrid>
        <w:gridCol w:w="4794"/>
        <w:gridCol w:w="1544"/>
        <w:gridCol w:w="3120"/>
      </w:tblGrid>
      <w:tr w:rsidR="0014510F" w:rsidRPr="000849BD" w14:paraId="111009EA" w14:textId="77777777" w:rsidTr="0014510F">
        <w:trPr>
          <w:trHeight w:val="319"/>
        </w:trPr>
        <w:tc>
          <w:tcPr>
            <w:tcW w:w="4794" w:type="dxa"/>
            <w:tcBorders>
              <w:top w:val="single" w:sz="4" w:space="0" w:color="auto"/>
              <w:left w:val="single" w:sz="4" w:space="0" w:color="auto"/>
              <w:bottom w:val="single" w:sz="4" w:space="0" w:color="auto"/>
              <w:right w:val="single" w:sz="4" w:space="0" w:color="auto"/>
            </w:tcBorders>
            <w:shd w:val="clear" w:color="000000" w:fill="C1F0C8"/>
            <w:noWrap/>
            <w:vAlign w:val="bottom"/>
            <w:hideMark/>
          </w:tcPr>
          <w:p w14:paraId="658B1A7B"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Počet hodin volného času denně</w:t>
            </w:r>
          </w:p>
        </w:tc>
        <w:tc>
          <w:tcPr>
            <w:tcW w:w="1544" w:type="dxa"/>
            <w:tcBorders>
              <w:top w:val="single" w:sz="4" w:space="0" w:color="auto"/>
              <w:left w:val="nil"/>
              <w:bottom w:val="single" w:sz="4" w:space="0" w:color="auto"/>
              <w:right w:val="single" w:sz="4" w:space="0" w:color="auto"/>
            </w:tcBorders>
            <w:shd w:val="clear" w:color="000000" w:fill="C1F0C8"/>
            <w:noWrap/>
            <w:vAlign w:val="bottom"/>
            <w:hideMark/>
          </w:tcPr>
          <w:p w14:paraId="2483D8CC"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w:t>
            </w:r>
          </w:p>
        </w:tc>
        <w:tc>
          <w:tcPr>
            <w:tcW w:w="3120" w:type="dxa"/>
            <w:tcBorders>
              <w:top w:val="single" w:sz="4" w:space="0" w:color="auto"/>
              <w:left w:val="nil"/>
              <w:bottom w:val="single" w:sz="4" w:space="0" w:color="auto"/>
              <w:right w:val="single" w:sz="4" w:space="0" w:color="auto"/>
            </w:tcBorders>
            <w:shd w:val="clear" w:color="000000" w:fill="C1F0C8"/>
            <w:noWrap/>
            <w:vAlign w:val="bottom"/>
            <w:hideMark/>
          </w:tcPr>
          <w:p w14:paraId="7120C41A"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zastoupení z celku</w:t>
            </w:r>
          </w:p>
        </w:tc>
      </w:tr>
      <w:tr w:rsidR="0014510F" w:rsidRPr="000849BD" w14:paraId="33E6ADF0" w14:textId="77777777" w:rsidTr="0014510F">
        <w:trPr>
          <w:trHeight w:val="319"/>
        </w:trPr>
        <w:tc>
          <w:tcPr>
            <w:tcW w:w="4794" w:type="dxa"/>
            <w:tcBorders>
              <w:top w:val="nil"/>
              <w:left w:val="single" w:sz="4" w:space="0" w:color="auto"/>
              <w:bottom w:val="single" w:sz="4" w:space="0" w:color="auto"/>
              <w:right w:val="single" w:sz="4" w:space="0" w:color="auto"/>
            </w:tcBorders>
            <w:shd w:val="clear" w:color="000000" w:fill="4D93D9"/>
            <w:noWrap/>
            <w:vAlign w:val="bottom"/>
            <w:hideMark/>
          </w:tcPr>
          <w:p w14:paraId="2F592236"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méně než 1 hod.</w:t>
            </w:r>
          </w:p>
        </w:tc>
        <w:tc>
          <w:tcPr>
            <w:tcW w:w="1544" w:type="dxa"/>
            <w:tcBorders>
              <w:top w:val="nil"/>
              <w:left w:val="nil"/>
              <w:bottom w:val="single" w:sz="4" w:space="0" w:color="auto"/>
              <w:right w:val="single" w:sz="4" w:space="0" w:color="auto"/>
            </w:tcBorders>
            <w:shd w:val="clear" w:color="000000" w:fill="E8E8E8"/>
            <w:noWrap/>
            <w:vAlign w:val="bottom"/>
            <w:hideMark/>
          </w:tcPr>
          <w:p w14:paraId="0982410B"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13</w:t>
            </w:r>
          </w:p>
        </w:tc>
        <w:tc>
          <w:tcPr>
            <w:tcW w:w="3120" w:type="dxa"/>
            <w:tcBorders>
              <w:top w:val="nil"/>
              <w:left w:val="nil"/>
              <w:bottom w:val="single" w:sz="4" w:space="0" w:color="auto"/>
              <w:right w:val="single" w:sz="4" w:space="0" w:color="auto"/>
            </w:tcBorders>
            <w:shd w:val="clear" w:color="000000" w:fill="E8E8E8"/>
            <w:noWrap/>
            <w:vAlign w:val="bottom"/>
            <w:hideMark/>
          </w:tcPr>
          <w:p w14:paraId="65060B26" w14:textId="6172A200" w:rsidR="0014510F" w:rsidRPr="000849BD" w:rsidRDefault="0087396B"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4,9 %</w:t>
            </w:r>
          </w:p>
        </w:tc>
      </w:tr>
      <w:tr w:rsidR="0014510F" w:rsidRPr="000849BD" w14:paraId="12602134" w14:textId="77777777" w:rsidTr="0014510F">
        <w:trPr>
          <w:trHeight w:val="319"/>
        </w:trPr>
        <w:tc>
          <w:tcPr>
            <w:tcW w:w="4794" w:type="dxa"/>
            <w:tcBorders>
              <w:top w:val="nil"/>
              <w:left w:val="single" w:sz="4" w:space="0" w:color="auto"/>
              <w:bottom w:val="single" w:sz="4" w:space="0" w:color="auto"/>
              <w:right w:val="single" w:sz="4" w:space="0" w:color="auto"/>
            </w:tcBorders>
            <w:shd w:val="clear" w:color="000000" w:fill="ED9A13"/>
            <w:noWrap/>
            <w:vAlign w:val="bottom"/>
            <w:hideMark/>
          </w:tcPr>
          <w:p w14:paraId="33AB90B4" w14:textId="77777777" w:rsidR="0014510F" w:rsidRPr="000849BD" w:rsidRDefault="0014510F" w:rsidP="00D42524">
            <w:pPr>
              <w:suppressAutoHyphens w:val="0"/>
              <w:autoSpaceDN/>
              <w:spacing w:after="0" w:line="360" w:lineRule="auto"/>
              <w:jc w:val="both"/>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xml:space="preserve">1 hod. denně </w:t>
            </w:r>
          </w:p>
        </w:tc>
        <w:tc>
          <w:tcPr>
            <w:tcW w:w="1544" w:type="dxa"/>
            <w:tcBorders>
              <w:top w:val="nil"/>
              <w:left w:val="nil"/>
              <w:bottom w:val="single" w:sz="4" w:space="0" w:color="auto"/>
              <w:right w:val="single" w:sz="4" w:space="0" w:color="auto"/>
            </w:tcBorders>
            <w:shd w:val="clear" w:color="000000" w:fill="E8E8E8"/>
            <w:noWrap/>
            <w:vAlign w:val="bottom"/>
            <w:hideMark/>
          </w:tcPr>
          <w:p w14:paraId="57DB0BED"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92</w:t>
            </w:r>
          </w:p>
        </w:tc>
        <w:tc>
          <w:tcPr>
            <w:tcW w:w="3120" w:type="dxa"/>
            <w:tcBorders>
              <w:top w:val="nil"/>
              <w:left w:val="nil"/>
              <w:bottom w:val="single" w:sz="4" w:space="0" w:color="auto"/>
              <w:right w:val="single" w:sz="4" w:space="0" w:color="auto"/>
            </w:tcBorders>
            <w:shd w:val="clear" w:color="000000" w:fill="E8E8E8"/>
            <w:noWrap/>
            <w:vAlign w:val="bottom"/>
            <w:hideMark/>
          </w:tcPr>
          <w:p w14:paraId="09656854" w14:textId="6E2D7872" w:rsidR="0014510F" w:rsidRPr="000849BD" w:rsidRDefault="0087396B"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34,9 %</w:t>
            </w:r>
          </w:p>
        </w:tc>
      </w:tr>
      <w:tr w:rsidR="0014510F" w:rsidRPr="000849BD" w14:paraId="184AF8F9" w14:textId="77777777" w:rsidTr="0014510F">
        <w:trPr>
          <w:trHeight w:val="319"/>
        </w:trPr>
        <w:tc>
          <w:tcPr>
            <w:tcW w:w="4794" w:type="dxa"/>
            <w:tcBorders>
              <w:top w:val="nil"/>
              <w:left w:val="single" w:sz="4" w:space="0" w:color="auto"/>
              <w:bottom w:val="single" w:sz="4" w:space="0" w:color="auto"/>
              <w:right w:val="single" w:sz="4" w:space="0" w:color="auto"/>
            </w:tcBorders>
            <w:shd w:val="clear" w:color="000000" w:fill="ADADAD"/>
            <w:noWrap/>
            <w:vAlign w:val="bottom"/>
            <w:hideMark/>
          </w:tcPr>
          <w:p w14:paraId="0CE694B2"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xml:space="preserve">2 hod. denně </w:t>
            </w:r>
          </w:p>
        </w:tc>
        <w:tc>
          <w:tcPr>
            <w:tcW w:w="1544" w:type="dxa"/>
            <w:tcBorders>
              <w:top w:val="nil"/>
              <w:left w:val="nil"/>
              <w:bottom w:val="single" w:sz="4" w:space="0" w:color="auto"/>
              <w:right w:val="single" w:sz="4" w:space="0" w:color="auto"/>
            </w:tcBorders>
            <w:shd w:val="clear" w:color="000000" w:fill="E8E8E8"/>
            <w:noWrap/>
            <w:vAlign w:val="bottom"/>
            <w:hideMark/>
          </w:tcPr>
          <w:p w14:paraId="04E32B1D"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122</w:t>
            </w:r>
          </w:p>
        </w:tc>
        <w:tc>
          <w:tcPr>
            <w:tcW w:w="3120" w:type="dxa"/>
            <w:tcBorders>
              <w:top w:val="nil"/>
              <w:left w:val="nil"/>
              <w:bottom w:val="single" w:sz="4" w:space="0" w:color="auto"/>
              <w:right w:val="single" w:sz="4" w:space="0" w:color="auto"/>
            </w:tcBorders>
            <w:shd w:val="clear" w:color="000000" w:fill="E8E8E8"/>
            <w:noWrap/>
            <w:vAlign w:val="bottom"/>
            <w:hideMark/>
          </w:tcPr>
          <w:p w14:paraId="19F99EBA" w14:textId="11921AF5" w:rsidR="0014510F" w:rsidRPr="000849BD" w:rsidRDefault="0087396B"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46,2 %</w:t>
            </w:r>
          </w:p>
        </w:tc>
      </w:tr>
      <w:tr w:rsidR="0014510F" w:rsidRPr="000849BD" w14:paraId="609C9E20" w14:textId="77777777" w:rsidTr="0014510F">
        <w:trPr>
          <w:trHeight w:val="319"/>
        </w:trPr>
        <w:tc>
          <w:tcPr>
            <w:tcW w:w="4794" w:type="dxa"/>
            <w:tcBorders>
              <w:top w:val="nil"/>
              <w:left w:val="single" w:sz="4" w:space="0" w:color="auto"/>
              <w:bottom w:val="single" w:sz="4" w:space="0" w:color="auto"/>
              <w:right w:val="single" w:sz="4" w:space="0" w:color="auto"/>
            </w:tcBorders>
            <w:shd w:val="clear" w:color="000000" w:fill="FFFF00"/>
            <w:noWrap/>
            <w:vAlign w:val="bottom"/>
            <w:hideMark/>
          </w:tcPr>
          <w:p w14:paraId="0F3E332A"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xml:space="preserve">3 a více hod. denně </w:t>
            </w:r>
          </w:p>
        </w:tc>
        <w:tc>
          <w:tcPr>
            <w:tcW w:w="1544" w:type="dxa"/>
            <w:tcBorders>
              <w:top w:val="nil"/>
              <w:left w:val="nil"/>
              <w:bottom w:val="single" w:sz="4" w:space="0" w:color="auto"/>
              <w:right w:val="single" w:sz="4" w:space="0" w:color="auto"/>
            </w:tcBorders>
            <w:shd w:val="clear" w:color="000000" w:fill="E8E8E8"/>
            <w:noWrap/>
            <w:vAlign w:val="bottom"/>
            <w:hideMark/>
          </w:tcPr>
          <w:p w14:paraId="603D8967"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29</w:t>
            </w:r>
          </w:p>
        </w:tc>
        <w:tc>
          <w:tcPr>
            <w:tcW w:w="3120" w:type="dxa"/>
            <w:tcBorders>
              <w:top w:val="nil"/>
              <w:left w:val="nil"/>
              <w:bottom w:val="single" w:sz="4" w:space="0" w:color="auto"/>
              <w:right w:val="single" w:sz="4" w:space="0" w:color="auto"/>
            </w:tcBorders>
            <w:shd w:val="clear" w:color="000000" w:fill="E8E8E8"/>
            <w:noWrap/>
            <w:vAlign w:val="bottom"/>
            <w:hideMark/>
          </w:tcPr>
          <w:p w14:paraId="33CD28A2" w14:textId="1115EF82" w:rsidR="0014510F" w:rsidRPr="000849BD" w:rsidRDefault="0087396B"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11 %</w:t>
            </w:r>
          </w:p>
        </w:tc>
      </w:tr>
      <w:tr w:rsidR="0014510F" w:rsidRPr="000849BD" w14:paraId="68229F3F" w14:textId="77777777" w:rsidTr="0014510F">
        <w:trPr>
          <w:trHeight w:val="319"/>
        </w:trPr>
        <w:tc>
          <w:tcPr>
            <w:tcW w:w="4794" w:type="dxa"/>
            <w:tcBorders>
              <w:top w:val="nil"/>
              <w:left w:val="single" w:sz="4" w:space="0" w:color="auto"/>
              <w:bottom w:val="single" w:sz="4" w:space="0" w:color="auto"/>
              <w:right w:val="single" w:sz="4" w:space="0" w:color="auto"/>
            </w:tcBorders>
            <w:shd w:val="clear" w:color="000000" w:fill="00B0F0"/>
            <w:noWrap/>
            <w:vAlign w:val="bottom"/>
            <w:hideMark/>
          </w:tcPr>
          <w:p w14:paraId="736B1234"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xml:space="preserve">žádný </w:t>
            </w:r>
          </w:p>
        </w:tc>
        <w:tc>
          <w:tcPr>
            <w:tcW w:w="1544" w:type="dxa"/>
            <w:tcBorders>
              <w:top w:val="nil"/>
              <w:left w:val="nil"/>
              <w:bottom w:val="single" w:sz="4" w:space="0" w:color="auto"/>
              <w:right w:val="single" w:sz="4" w:space="0" w:color="auto"/>
            </w:tcBorders>
            <w:shd w:val="clear" w:color="000000" w:fill="E8E8E8"/>
            <w:noWrap/>
            <w:vAlign w:val="bottom"/>
            <w:hideMark/>
          </w:tcPr>
          <w:p w14:paraId="6DA65A43"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8</w:t>
            </w:r>
          </w:p>
        </w:tc>
        <w:tc>
          <w:tcPr>
            <w:tcW w:w="3120" w:type="dxa"/>
            <w:tcBorders>
              <w:top w:val="nil"/>
              <w:left w:val="nil"/>
              <w:bottom w:val="single" w:sz="4" w:space="0" w:color="auto"/>
              <w:right w:val="single" w:sz="4" w:space="0" w:color="auto"/>
            </w:tcBorders>
            <w:shd w:val="clear" w:color="000000" w:fill="E8E8E8"/>
            <w:noWrap/>
            <w:vAlign w:val="bottom"/>
            <w:hideMark/>
          </w:tcPr>
          <w:p w14:paraId="21E1A278" w14:textId="5381E955" w:rsidR="0014510F" w:rsidRPr="000849BD" w:rsidRDefault="0087396B"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3 %</w:t>
            </w:r>
          </w:p>
        </w:tc>
      </w:tr>
      <w:tr w:rsidR="0014510F" w:rsidRPr="000849BD" w14:paraId="0EE5799F" w14:textId="77777777" w:rsidTr="0014510F">
        <w:trPr>
          <w:trHeight w:val="319"/>
        </w:trPr>
        <w:tc>
          <w:tcPr>
            <w:tcW w:w="4794" w:type="dxa"/>
            <w:tcBorders>
              <w:top w:val="nil"/>
              <w:left w:val="single" w:sz="4" w:space="0" w:color="auto"/>
              <w:bottom w:val="single" w:sz="4" w:space="0" w:color="auto"/>
              <w:right w:val="single" w:sz="4" w:space="0" w:color="auto"/>
            </w:tcBorders>
            <w:shd w:val="clear" w:color="auto" w:fill="auto"/>
            <w:noWrap/>
            <w:vAlign w:val="bottom"/>
            <w:hideMark/>
          </w:tcPr>
          <w:p w14:paraId="134422EF"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Celkem respondentů</w:t>
            </w:r>
          </w:p>
        </w:tc>
        <w:tc>
          <w:tcPr>
            <w:tcW w:w="1544" w:type="dxa"/>
            <w:tcBorders>
              <w:top w:val="nil"/>
              <w:left w:val="nil"/>
              <w:bottom w:val="single" w:sz="4" w:space="0" w:color="auto"/>
              <w:right w:val="single" w:sz="4" w:space="0" w:color="auto"/>
            </w:tcBorders>
            <w:shd w:val="clear" w:color="auto" w:fill="auto"/>
            <w:noWrap/>
            <w:vAlign w:val="bottom"/>
            <w:hideMark/>
          </w:tcPr>
          <w:p w14:paraId="37FCE5A5" w14:textId="77777777" w:rsidR="0014510F" w:rsidRPr="000849BD" w:rsidRDefault="0014510F" w:rsidP="0014510F">
            <w:pPr>
              <w:suppressAutoHyphens w:val="0"/>
              <w:autoSpaceDN/>
              <w:spacing w:after="0" w:line="240" w:lineRule="auto"/>
              <w:jc w:val="right"/>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264</w:t>
            </w:r>
          </w:p>
        </w:tc>
        <w:tc>
          <w:tcPr>
            <w:tcW w:w="3120" w:type="dxa"/>
            <w:tcBorders>
              <w:top w:val="nil"/>
              <w:left w:val="nil"/>
              <w:bottom w:val="single" w:sz="4" w:space="0" w:color="auto"/>
              <w:right w:val="single" w:sz="4" w:space="0" w:color="auto"/>
            </w:tcBorders>
            <w:shd w:val="clear" w:color="auto" w:fill="auto"/>
            <w:noWrap/>
            <w:vAlign w:val="bottom"/>
            <w:hideMark/>
          </w:tcPr>
          <w:p w14:paraId="7C02B4F8" w14:textId="77777777" w:rsidR="0014510F" w:rsidRPr="000849BD" w:rsidRDefault="0014510F" w:rsidP="0014510F">
            <w:pPr>
              <w:suppressAutoHyphens w:val="0"/>
              <w:autoSpaceDN/>
              <w:spacing w:after="0" w:line="240" w:lineRule="auto"/>
              <w:textAlignment w:val="auto"/>
              <w:rPr>
                <w:rFonts w:ascii="Times New Roman" w:eastAsia="Times New Roman" w:hAnsi="Times New Roman"/>
                <w:color w:val="000000"/>
                <w:lang w:eastAsia="cs-CZ"/>
              </w:rPr>
            </w:pPr>
            <w:r w:rsidRPr="000849BD">
              <w:rPr>
                <w:rFonts w:ascii="Times New Roman" w:eastAsia="Times New Roman" w:hAnsi="Times New Roman"/>
                <w:color w:val="000000"/>
                <w:lang w:eastAsia="cs-CZ"/>
              </w:rPr>
              <w:t> </w:t>
            </w:r>
          </w:p>
        </w:tc>
      </w:tr>
    </w:tbl>
    <w:p w14:paraId="29C6D466" w14:textId="2ABC3537" w:rsidR="00242147" w:rsidRPr="00F76327" w:rsidRDefault="0014510F" w:rsidP="00746FE8">
      <w:pPr>
        <w:rPr>
          <w:rFonts w:ascii="Times New Roman" w:hAnsi="Times New Roman"/>
          <w:sz w:val="20"/>
          <w:szCs w:val="20"/>
        </w:rPr>
      </w:pPr>
      <w:bookmarkStart w:id="26" w:name="_Hlk168913034"/>
      <w:r w:rsidRPr="00F76327">
        <w:rPr>
          <w:rFonts w:ascii="Times New Roman" w:hAnsi="Times New Roman"/>
          <w:sz w:val="20"/>
          <w:szCs w:val="20"/>
        </w:rPr>
        <w:t xml:space="preserve">Tabulka č. </w:t>
      </w:r>
      <w:r w:rsidR="00446867" w:rsidRPr="00F76327">
        <w:rPr>
          <w:rFonts w:ascii="Times New Roman" w:hAnsi="Times New Roman"/>
          <w:sz w:val="20"/>
          <w:szCs w:val="20"/>
        </w:rPr>
        <w:t>12</w:t>
      </w:r>
      <w:r w:rsidRPr="00F76327">
        <w:rPr>
          <w:rFonts w:ascii="Times New Roman" w:hAnsi="Times New Roman"/>
          <w:sz w:val="20"/>
          <w:szCs w:val="20"/>
        </w:rPr>
        <w:t xml:space="preserve">– Počet </w:t>
      </w:r>
      <w:r w:rsidR="00D42524" w:rsidRPr="00F76327">
        <w:rPr>
          <w:rFonts w:ascii="Times New Roman" w:hAnsi="Times New Roman"/>
          <w:sz w:val="20"/>
          <w:szCs w:val="20"/>
        </w:rPr>
        <w:t>hodin volného času denně v</w:t>
      </w:r>
      <w:r w:rsidR="002942E1" w:rsidRPr="00F76327">
        <w:rPr>
          <w:rFonts w:ascii="Times New Roman" w:hAnsi="Times New Roman"/>
          <w:sz w:val="20"/>
          <w:szCs w:val="20"/>
        </w:rPr>
        <w:t> </w:t>
      </w:r>
      <w:r w:rsidR="00D42524" w:rsidRPr="00F76327">
        <w:rPr>
          <w:rFonts w:ascii="Times New Roman" w:hAnsi="Times New Roman"/>
          <w:sz w:val="20"/>
          <w:szCs w:val="20"/>
        </w:rPr>
        <w:t>procentech</w:t>
      </w:r>
      <w:bookmarkEnd w:id="26"/>
      <w:r w:rsidR="002942E1" w:rsidRPr="00F76327">
        <w:rPr>
          <w:rFonts w:ascii="Times New Roman" w:hAnsi="Times New Roman"/>
          <w:sz w:val="20"/>
          <w:szCs w:val="20"/>
        </w:rPr>
        <w:t xml:space="preserve"> (Zdroj: vlastní výzkum)</w:t>
      </w:r>
    </w:p>
    <w:p w14:paraId="69281061" w14:textId="597CBE97" w:rsidR="008E088D" w:rsidRPr="00C47588" w:rsidRDefault="008E088D" w:rsidP="00DC3136">
      <w:pPr>
        <w:spacing w:line="360" w:lineRule="auto"/>
        <w:jc w:val="both"/>
        <w:rPr>
          <w:rFonts w:ascii="Times New Roman" w:hAnsi="Times New Roman"/>
          <w:sz w:val="19"/>
          <w:szCs w:val="19"/>
        </w:rPr>
      </w:pPr>
      <w:r w:rsidRPr="000849BD">
        <w:rPr>
          <w:noProof/>
          <w14:ligatures w14:val="standardContextual"/>
        </w:rPr>
        <w:lastRenderedPageBreak/>
        <w:drawing>
          <wp:anchor distT="0" distB="0" distL="114300" distR="114300" simplePos="0" relativeHeight="251674112" behindDoc="1" locked="0" layoutInCell="1" allowOverlap="1" wp14:anchorId="2B72AD45" wp14:editId="23C66CAD">
            <wp:simplePos x="0" y="0"/>
            <wp:positionH relativeFrom="column">
              <wp:posOffset>-402284</wp:posOffset>
            </wp:positionH>
            <wp:positionV relativeFrom="paragraph">
              <wp:posOffset>460</wp:posOffset>
            </wp:positionV>
            <wp:extent cx="6353503" cy="3657600"/>
            <wp:effectExtent l="0" t="0" r="9525" b="0"/>
            <wp:wrapTight wrapText="bothSides">
              <wp:wrapPolygon edited="0">
                <wp:start x="0" y="0"/>
                <wp:lineTo x="0" y="21488"/>
                <wp:lineTo x="21568" y="21488"/>
                <wp:lineTo x="21568" y="0"/>
                <wp:lineTo x="0" y="0"/>
              </wp:wrapPolygon>
            </wp:wrapTight>
            <wp:docPr id="68612855" name="Graf 1">
              <a:extLst xmlns:a="http://schemas.openxmlformats.org/drawingml/2006/main">
                <a:ext uri="{FF2B5EF4-FFF2-40B4-BE49-F238E27FC236}">
                  <a16:creationId xmlns:a16="http://schemas.microsoft.com/office/drawing/2014/main" id="{0A933242-D6A6-C903-78C1-D73AF021E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0849BD">
        <w:rPr>
          <w:rFonts w:ascii="Times New Roman" w:hAnsi="Times New Roman"/>
          <w:sz w:val="20"/>
          <w:szCs w:val="20"/>
        </w:rPr>
        <w:t xml:space="preserve">Graf č. 15 – dojíždění za volnočasovými aktivitami </w:t>
      </w:r>
    </w:p>
    <w:p w14:paraId="24ECFD68" w14:textId="71E7938E" w:rsidR="008E088D" w:rsidRPr="000849BD" w:rsidRDefault="008E088D" w:rsidP="008A5914">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Z výzkumu se dálo ukázalo, že celkem 23 </w:t>
      </w:r>
      <w:r w:rsidR="000B0CE0" w:rsidRPr="000849BD">
        <w:rPr>
          <w:rFonts w:ascii="Times New Roman" w:hAnsi="Times New Roman"/>
          <w:sz w:val="24"/>
          <w:szCs w:val="24"/>
        </w:rPr>
        <w:t xml:space="preserve">respondentů, což je </w:t>
      </w:r>
      <w:r w:rsidR="0087396B" w:rsidRPr="000849BD">
        <w:rPr>
          <w:rFonts w:ascii="Times New Roman" w:hAnsi="Times New Roman"/>
          <w:sz w:val="24"/>
          <w:szCs w:val="24"/>
        </w:rPr>
        <w:t>8,7 %</w:t>
      </w:r>
      <w:r w:rsidR="000B0CE0" w:rsidRPr="000849BD">
        <w:rPr>
          <w:rFonts w:ascii="Times New Roman" w:hAnsi="Times New Roman"/>
          <w:sz w:val="24"/>
          <w:szCs w:val="24"/>
        </w:rPr>
        <w:t xml:space="preserve"> musí za svými volnočasovými aktivitami dojíždět. Naopak 241 respondentů</w:t>
      </w:r>
      <w:r w:rsidR="00D84428" w:rsidRPr="000849BD">
        <w:rPr>
          <w:rFonts w:ascii="Times New Roman" w:hAnsi="Times New Roman"/>
          <w:sz w:val="24"/>
          <w:szCs w:val="24"/>
        </w:rPr>
        <w:t xml:space="preserve">, tedy </w:t>
      </w:r>
      <w:r w:rsidR="0087396B" w:rsidRPr="000849BD">
        <w:rPr>
          <w:rFonts w:ascii="Times New Roman" w:hAnsi="Times New Roman"/>
          <w:sz w:val="24"/>
          <w:szCs w:val="24"/>
        </w:rPr>
        <w:t>91,3 %</w:t>
      </w:r>
      <w:r w:rsidR="00D84428" w:rsidRPr="000849BD">
        <w:rPr>
          <w:rFonts w:ascii="Times New Roman" w:hAnsi="Times New Roman"/>
          <w:sz w:val="24"/>
          <w:szCs w:val="24"/>
        </w:rPr>
        <w:t xml:space="preserve"> dojíždět nemusí. Respondenti mohli v možnosti „ano“ dopisovat kilometrovou vzdálenost, kterou za náplní svého volného času musí absolvovat. </w:t>
      </w:r>
      <w:r w:rsidR="00BD6142" w:rsidRPr="000849BD">
        <w:rPr>
          <w:rFonts w:ascii="Times New Roman" w:hAnsi="Times New Roman"/>
          <w:sz w:val="24"/>
          <w:szCs w:val="24"/>
        </w:rPr>
        <w:t xml:space="preserve">Z celkového počtu 23 respondentů, dojíždí 18 z nich do vzdálenosti </w:t>
      </w:r>
      <w:r w:rsidR="0087396B" w:rsidRPr="000849BD">
        <w:rPr>
          <w:rFonts w:ascii="Times New Roman" w:hAnsi="Times New Roman"/>
          <w:sz w:val="24"/>
          <w:szCs w:val="24"/>
        </w:rPr>
        <w:t>10 km</w:t>
      </w:r>
      <w:r w:rsidR="00BD6142" w:rsidRPr="000849BD">
        <w:rPr>
          <w:rFonts w:ascii="Times New Roman" w:hAnsi="Times New Roman"/>
          <w:sz w:val="24"/>
          <w:szCs w:val="24"/>
        </w:rPr>
        <w:t xml:space="preserve"> od města Olomouc, což je </w:t>
      </w:r>
      <w:r w:rsidR="003D0097" w:rsidRPr="000849BD">
        <w:rPr>
          <w:rFonts w:ascii="Times New Roman" w:hAnsi="Times New Roman"/>
          <w:sz w:val="24"/>
          <w:szCs w:val="24"/>
        </w:rPr>
        <w:t xml:space="preserve">celkem </w:t>
      </w:r>
      <w:r w:rsidR="0087396B" w:rsidRPr="000849BD">
        <w:rPr>
          <w:rFonts w:ascii="Times New Roman" w:hAnsi="Times New Roman"/>
          <w:sz w:val="24"/>
          <w:szCs w:val="24"/>
        </w:rPr>
        <w:t>78,3 %</w:t>
      </w:r>
      <w:r w:rsidR="003D0097" w:rsidRPr="000849BD">
        <w:rPr>
          <w:rFonts w:ascii="Times New Roman" w:hAnsi="Times New Roman"/>
          <w:sz w:val="24"/>
          <w:szCs w:val="24"/>
        </w:rPr>
        <w:t xml:space="preserve">. Zbylých 5 respondentů dojíždí vzdálenost do </w:t>
      </w:r>
      <w:r w:rsidR="0087396B" w:rsidRPr="000849BD">
        <w:rPr>
          <w:rFonts w:ascii="Times New Roman" w:hAnsi="Times New Roman"/>
          <w:sz w:val="24"/>
          <w:szCs w:val="24"/>
        </w:rPr>
        <w:t>5 km</w:t>
      </w:r>
      <w:r w:rsidR="00A20720" w:rsidRPr="000849BD">
        <w:rPr>
          <w:rFonts w:ascii="Times New Roman" w:hAnsi="Times New Roman"/>
          <w:sz w:val="24"/>
          <w:szCs w:val="24"/>
        </w:rPr>
        <w:t xml:space="preserve">, což je </w:t>
      </w:r>
      <w:r w:rsidR="0087396B" w:rsidRPr="000849BD">
        <w:rPr>
          <w:rFonts w:ascii="Times New Roman" w:hAnsi="Times New Roman"/>
          <w:sz w:val="24"/>
          <w:szCs w:val="24"/>
        </w:rPr>
        <w:t>21,7 %</w:t>
      </w:r>
      <w:r w:rsidR="00A20720" w:rsidRPr="000849BD">
        <w:rPr>
          <w:rFonts w:ascii="Times New Roman" w:hAnsi="Times New Roman"/>
          <w:sz w:val="24"/>
          <w:szCs w:val="24"/>
        </w:rPr>
        <w:t>. Vidíme tedy, že velká většina respondentů</w:t>
      </w:r>
      <w:r w:rsidR="00DC3136" w:rsidRPr="000849BD">
        <w:rPr>
          <w:rFonts w:ascii="Times New Roman" w:hAnsi="Times New Roman"/>
          <w:sz w:val="24"/>
          <w:szCs w:val="24"/>
        </w:rPr>
        <w:t xml:space="preserve"> svůj volný čas tráví v rámci města Olomouce a dojíždět nemusí. </w:t>
      </w:r>
    </w:p>
    <w:p w14:paraId="1ED6A2A9" w14:textId="77777777" w:rsidR="00DC3136" w:rsidRPr="000849BD" w:rsidRDefault="00DC3136" w:rsidP="00DC3136">
      <w:pPr>
        <w:spacing w:line="360" w:lineRule="auto"/>
        <w:ind w:firstLine="708"/>
        <w:rPr>
          <w:rFonts w:ascii="Times New Roman" w:hAnsi="Times New Roman"/>
          <w:sz w:val="24"/>
          <w:szCs w:val="24"/>
        </w:rPr>
      </w:pPr>
    </w:p>
    <w:p w14:paraId="106ED6A5" w14:textId="77777777" w:rsidR="006C4F62" w:rsidRPr="00C47588" w:rsidRDefault="006C4F62" w:rsidP="00DC3136">
      <w:pPr>
        <w:spacing w:line="360" w:lineRule="auto"/>
        <w:ind w:firstLine="708"/>
        <w:rPr>
          <w:rFonts w:ascii="Times New Roman" w:hAnsi="Times New Roman"/>
          <w:sz w:val="23"/>
          <w:szCs w:val="23"/>
        </w:rPr>
      </w:pPr>
    </w:p>
    <w:p w14:paraId="69D0A616" w14:textId="77777777" w:rsidR="006C4F62" w:rsidRPr="00C47588" w:rsidRDefault="006C4F62" w:rsidP="00DC3136">
      <w:pPr>
        <w:spacing w:line="360" w:lineRule="auto"/>
        <w:ind w:firstLine="708"/>
        <w:rPr>
          <w:rFonts w:ascii="Times New Roman" w:hAnsi="Times New Roman"/>
          <w:sz w:val="23"/>
          <w:szCs w:val="23"/>
        </w:rPr>
      </w:pPr>
    </w:p>
    <w:p w14:paraId="51414905" w14:textId="77777777" w:rsidR="006C4F62" w:rsidRPr="00C47588" w:rsidRDefault="006C4F62" w:rsidP="00DC3136">
      <w:pPr>
        <w:spacing w:line="360" w:lineRule="auto"/>
        <w:ind w:firstLine="708"/>
        <w:rPr>
          <w:rFonts w:ascii="Times New Roman" w:hAnsi="Times New Roman"/>
          <w:sz w:val="23"/>
          <w:szCs w:val="23"/>
        </w:rPr>
      </w:pPr>
    </w:p>
    <w:p w14:paraId="6D0A6123" w14:textId="77777777" w:rsidR="006C4F62" w:rsidRPr="00C47588" w:rsidRDefault="006C4F62" w:rsidP="00DC3136">
      <w:pPr>
        <w:spacing w:line="360" w:lineRule="auto"/>
        <w:ind w:firstLine="708"/>
        <w:rPr>
          <w:rFonts w:ascii="Times New Roman" w:hAnsi="Times New Roman"/>
          <w:sz w:val="23"/>
          <w:szCs w:val="23"/>
        </w:rPr>
      </w:pPr>
    </w:p>
    <w:p w14:paraId="489A3CA4" w14:textId="77777777" w:rsidR="006C4F62" w:rsidRPr="00C47588" w:rsidRDefault="006C4F62" w:rsidP="00DC3136">
      <w:pPr>
        <w:spacing w:line="360" w:lineRule="auto"/>
        <w:ind w:firstLine="708"/>
        <w:rPr>
          <w:rFonts w:ascii="Times New Roman" w:hAnsi="Times New Roman"/>
          <w:sz w:val="23"/>
          <w:szCs w:val="23"/>
        </w:rPr>
      </w:pPr>
    </w:p>
    <w:p w14:paraId="2B8495CF" w14:textId="77777777" w:rsidR="006C4F62" w:rsidRPr="00C47588" w:rsidRDefault="006C4F62" w:rsidP="00DC3136">
      <w:pPr>
        <w:spacing w:line="360" w:lineRule="auto"/>
        <w:ind w:firstLine="708"/>
        <w:rPr>
          <w:rFonts w:ascii="Times New Roman" w:hAnsi="Times New Roman"/>
          <w:sz w:val="23"/>
          <w:szCs w:val="23"/>
        </w:rPr>
      </w:pPr>
    </w:p>
    <w:p w14:paraId="32F64B0B" w14:textId="1E8CE19D" w:rsidR="006C4F62" w:rsidRPr="00C47588" w:rsidRDefault="006C4F62" w:rsidP="00DC3136">
      <w:pPr>
        <w:spacing w:line="360" w:lineRule="auto"/>
        <w:ind w:firstLine="708"/>
        <w:rPr>
          <w:rFonts w:ascii="Times New Roman" w:hAnsi="Times New Roman"/>
          <w:sz w:val="23"/>
          <w:szCs w:val="23"/>
        </w:rPr>
      </w:pPr>
    </w:p>
    <w:p w14:paraId="6064B371" w14:textId="2F25731A" w:rsidR="006C4F62" w:rsidRPr="000849BD" w:rsidRDefault="000E4D9C" w:rsidP="008A5914">
      <w:pPr>
        <w:spacing w:line="360" w:lineRule="auto"/>
        <w:ind w:firstLine="708"/>
        <w:jc w:val="both"/>
        <w:rPr>
          <w:rFonts w:ascii="Times New Roman" w:hAnsi="Times New Roman"/>
          <w:sz w:val="20"/>
          <w:szCs w:val="20"/>
        </w:rPr>
      </w:pPr>
      <w:r w:rsidRPr="000849BD">
        <w:rPr>
          <w:noProof/>
          <w:sz w:val="20"/>
          <w:szCs w:val="20"/>
          <w14:ligatures w14:val="standardContextual"/>
        </w:rPr>
        <w:lastRenderedPageBreak/>
        <w:drawing>
          <wp:anchor distT="0" distB="0" distL="114300" distR="114300" simplePos="0" relativeHeight="251688448" behindDoc="1" locked="0" layoutInCell="1" allowOverlap="1" wp14:anchorId="6BB236E8" wp14:editId="2D00223B">
            <wp:simplePos x="0" y="0"/>
            <wp:positionH relativeFrom="column">
              <wp:posOffset>-404495</wp:posOffset>
            </wp:positionH>
            <wp:positionV relativeFrom="paragraph">
              <wp:posOffset>635</wp:posOffset>
            </wp:positionV>
            <wp:extent cx="6353175" cy="3590925"/>
            <wp:effectExtent l="0" t="0" r="9525" b="9525"/>
            <wp:wrapTight wrapText="bothSides">
              <wp:wrapPolygon edited="0">
                <wp:start x="0" y="0"/>
                <wp:lineTo x="0" y="21543"/>
                <wp:lineTo x="21568" y="21543"/>
                <wp:lineTo x="21568" y="0"/>
                <wp:lineTo x="0" y="0"/>
              </wp:wrapPolygon>
            </wp:wrapTight>
            <wp:docPr id="724199209" name="Graf 1">
              <a:extLst xmlns:a="http://schemas.openxmlformats.org/drawingml/2006/main">
                <a:ext uri="{FF2B5EF4-FFF2-40B4-BE49-F238E27FC236}">
                  <a16:creationId xmlns:a16="http://schemas.microsoft.com/office/drawing/2014/main" id="{A45F26FA-34FA-44FF-3FC4-0EAD3D4A6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0849BD">
        <w:rPr>
          <w:rFonts w:ascii="Times New Roman" w:hAnsi="Times New Roman"/>
          <w:sz w:val="20"/>
          <w:szCs w:val="20"/>
        </w:rPr>
        <w:t xml:space="preserve">Graf č. 16 </w:t>
      </w:r>
      <w:r w:rsidR="002A31C0" w:rsidRPr="000849BD">
        <w:rPr>
          <w:rFonts w:ascii="Times New Roman" w:hAnsi="Times New Roman"/>
          <w:sz w:val="20"/>
          <w:szCs w:val="20"/>
        </w:rPr>
        <w:t>–</w:t>
      </w:r>
      <w:r w:rsidRPr="000849BD">
        <w:rPr>
          <w:rFonts w:ascii="Times New Roman" w:hAnsi="Times New Roman"/>
          <w:sz w:val="20"/>
          <w:szCs w:val="20"/>
        </w:rPr>
        <w:t xml:space="preserve"> </w:t>
      </w:r>
      <w:r w:rsidR="002A31C0" w:rsidRPr="000849BD">
        <w:rPr>
          <w:rFonts w:ascii="Times New Roman" w:hAnsi="Times New Roman"/>
          <w:sz w:val="20"/>
          <w:szCs w:val="20"/>
        </w:rPr>
        <w:t xml:space="preserve">další možnosti volného času </w:t>
      </w:r>
    </w:p>
    <w:p w14:paraId="3E642051" w14:textId="3766F79F" w:rsidR="007379FB" w:rsidRPr="000849BD" w:rsidRDefault="007379FB" w:rsidP="008A5914">
      <w:pPr>
        <w:spacing w:line="360" w:lineRule="auto"/>
        <w:ind w:firstLine="708"/>
        <w:jc w:val="both"/>
        <w:rPr>
          <w:rFonts w:ascii="Times New Roman" w:hAnsi="Times New Roman"/>
          <w:sz w:val="24"/>
          <w:szCs w:val="24"/>
        </w:rPr>
      </w:pPr>
      <w:r w:rsidRPr="000849BD">
        <w:rPr>
          <w:rFonts w:ascii="Times New Roman" w:hAnsi="Times New Roman"/>
          <w:sz w:val="24"/>
          <w:szCs w:val="24"/>
        </w:rPr>
        <w:t>Na otázku, zda by respondenti chtěli ve svém volném čase dělat něco</w:t>
      </w:r>
      <w:r w:rsidR="009C5ABB" w:rsidRPr="000849BD">
        <w:rPr>
          <w:rFonts w:ascii="Times New Roman" w:hAnsi="Times New Roman"/>
          <w:sz w:val="24"/>
          <w:szCs w:val="24"/>
        </w:rPr>
        <w:t xml:space="preserve"> jiného, ale nemají na to prostředky, čas nebo možnosti, odpovědělo celkem </w:t>
      </w:r>
      <w:r w:rsidR="0040277C" w:rsidRPr="000849BD">
        <w:rPr>
          <w:rFonts w:ascii="Times New Roman" w:hAnsi="Times New Roman"/>
          <w:sz w:val="24"/>
          <w:szCs w:val="24"/>
        </w:rPr>
        <w:t xml:space="preserve">152 respondentů, že ne. Tahle odpověď tedy tvoří celkem </w:t>
      </w:r>
      <w:r w:rsidR="0087396B" w:rsidRPr="000849BD">
        <w:rPr>
          <w:rFonts w:ascii="Times New Roman" w:hAnsi="Times New Roman"/>
          <w:sz w:val="24"/>
          <w:szCs w:val="24"/>
        </w:rPr>
        <w:t>57,6 %</w:t>
      </w:r>
      <w:r w:rsidR="000670B7" w:rsidRPr="000849BD">
        <w:rPr>
          <w:rFonts w:ascii="Times New Roman" w:hAnsi="Times New Roman"/>
          <w:sz w:val="24"/>
          <w:szCs w:val="24"/>
        </w:rPr>
        <w:t xml:space="preserve">. Odpověď na tuto otázku neví celkem 110 respondentů, cože je celkem </w:t>
      </w:r>
      <w:r w:rsidR="0087396B" w:rsidRPr="000849BD">
        <w:rPr>
          <w:rFonts w:ascii="Times New Roman" w:hAnsi="Times New Roman"/>
          <w:sz w:val="24"/>
          <w:szCs w:val="24"/>
        </w:rPr>
        <w:t>41,6 %</w:t>
      </w:r>
      <w:r w:rsidR="0034230F" w:rsidRPr="000849BD">
        <w:rPr>
          <w:rFonts w:ascii="Times New Roman" w:hAnsi="Times New Roman"/>
          <w:sz w:val="24"/>
          <w:szCs w:val="24"/>
        </w:rPr>
        <w:t xml:space="preserve">. Pouze dva respondenti odpověděli ano, a v obou případech se dá </w:t>
      </w:r>
      <w:r w:rsidR="00D8059C" w:rsidRPr="000849BD">
        <w:rPr>
          <w:rFonts w:ascii="Times New Roman" w:hAnsi="Times New Roman"/>
          <w:sz w:val="24"/>
          <w:szCs w:val="24"/>
        </w:rPr>
        <w:t>odpověď</w:t>
      </w:r>
      <w:r w:rsidR="008A5914" w:rsidRPr="000849BD">
        <w:rPr>
          <w:rFonts w:ascii="Times New Roman" w:hAnsi="Times New Roman"/>
          <w:sz w:val="24"/>
          <w:szCs w:val="24"/>
        </w:rPr>
        <w:t xml:space="preserve"> </w:t>
      </w:r>
      <w:r w:rsidR="00D8059C" w:rsidRPr="000849BD">
        <w:rPr>
          <w:rFonts w:ascii="Times New Roman" w:hAnsi="Times New Roman"/>
          <w:sz w:val="24"/>
          <w:szCs w:val="24"/>
        </w:rPr>
        <w:t xml:space="preserve">shrnout pod kategorii s názvem „více relaxovat“. </w:t>
      </w:r>
      <w:r w:rsidR="00D606A0" w:rsidRPr="000849BD">
        <w:rPr>
          <w:rFonts w:ascii="Times New Roman" w:hAnsi="Times New Roman"/>
          <w:sz w:val="24"/>
          <w:szCs w:val="24"/>
        </w:rPr>
        <w:t xml:space="preserve">Tato kategorie pak zastává pouhých </w:t>
      </w:r>
      <w:r w:rsidR="0087396B" w:rsidRPr="000849BD">
        <w:rPr>
          <w:rFonts w:ascii="Times New Roman" w:hAnsi="Times New Roman"/>
          <w:sz w:val="24"/>
          <w:szCs w:val="24"/>
        </w:rPr>
        <w:t>0,8 %</w:t>
      </w:r>
      <w:r w:rsidR="00D606A0" w:rsidRPr="000849BD">
        <w:rPr>
          <w:rFonts w:ascii="Times New Roman" w:hAnsi="Times New Roman"/>
          <w:sz w:val="24"/>
          <w:szCs w:val="24"/>
        </w:rPr>
        <w:t xml:space="preserve"> z celku. </w:t>
      </w:r>
    </w:p>
    <w:p w14:paraId="7A1553E1" w14:textId="472CA0A0" w:rsidR="006C4F62" w:rsidRPr="00C47588" w:rsidRDefault="006C4F62" w:rsidP="00DC3136">
      <w:pPr>
        <w:spacing w:line="360" w:lineRule="auto"/>
        <w:ind w:firstLine="708"/>
        <w:rPr>
          <w:rFonts w:ascii="Times New Roman" w:hAnsi="Times New Roman"/>
          <w:sz w:val="23"/>
          <w:szCs w:val="23"/>
        </w:rPr>
      </w:pPr>
    </w:p>
    <w:p w14:paraId="1E239C73" w14:textId="2EED4F6F" w:rsidR="008E088D" w:rsidRPr="00C47588" w:rsidRDefault="008E088D" w:rsidP="00746FE8">
      <w:pPr>
        <w:rPr>
          <w:rFonts w:ascii="Times New Roman" w:hAnsi="Times New Roman"/>
          <w:sz w:val="19"/>
          <w:szCs w:val="19"/>
        </w:rPr>
      </w:pPr>
    </w:p>
    <w:p w14:paraId="21E68C40" w14:textId="77777777" w:rsidR="008E088D" w:rsidRPr="00C47588" w:rsidRDefault="008E088D" w:rsidP="00746FE8">
      <w:pPr>
        <w:rPr>
          <w:rFonts w:ascii="Times New Roman" w:hAnsi="Times New Roman"/>
          <w:sz w:val="19"/>
          <w:szCs w:val="19"/>
        </w:rPr>
      </w:pPr>
    </w:p>
    <w:p w14:paraId="5B718F2F" w14:textId="77777777" w:rsidR="008E088D" w:rsidRPr="00C47588" w:rsidRDefault="008E088D" w:rsidP="00746FE8">
      <w:pPr>
        <w:rPr>
          <w:rFonts w:ascii="Times New Roman" w:hAnsi="Times New Roman"/>
          <w:sz w:val="19"/>
          <w:szCs w:val="19"/>
        </w:rPr>
      </w:pPr>
    </w:p>
    <w:p w14:paraId="6D919AD2" w14:textId="77777777" w:rsidR="008E088D" w:rsidRPr="00C47588" w:rsidRDefault="008E088D" w:rsidP="00746FE8">
      <w:pPr>
        <w:rPr>
          <w:rFonts w:ascii="Times New Roman" w:hAnsi="Times New Roman"/>
          <w:sz w:val="19"/>
          <w:szCs w:val="19"/>
        </w:rPr>
      </w:pPr>
    </w:p>
    <w:p w14:paraId="5BB8C83D" w14:textId="77777777" w:rsidR="008E088D" w:rsidRPr="00C47588" w:rsidRDefault="008E088D" w:rsidP="00746FE8">
      <w:pPr>
        <w:rPr>
          <w:rFonts w:ascii="Times New Roman" w:hAnsi="Times New Roman"/>
          <w:sz w:val="19"/>
          <w:szCs w:val="19"/>
        </w:rPr>
      </w:pPr>
    </w:p>
    <w:p w14:paraId="1D036308" w14:textId="77777777" w:rsidR="008E088D" w:rsidRPr="00C47588" w:rsidRDefault="008E088D" w:rsidP="00746FE8">
      <w:pPr>
        <w:rPr>
          <w:rFonts w:ascii="Times New Roman" w:hAnsi="Times New Roman"/>
          <w:sz w:val="19"/>
          <w:szCs w:val="19"/>
        </w:rPr>
      </w:pPr>
    </w:p>
    <w:p w14:paraId="17F8975C" w14:textId="77777777" w:rsidR="008E088D" w:rsidRPr="00C47588" w:rsidRDefault="008E088D" w:rsidP="00746FE8">
      <w:pPr>
        <w:rPr>
          <w:rFonts w:ascii="Times New Roman" w:hAnsi="Times New Roman"/>
          <w:sz w:val="19"/>
          <w:szCs w:val="19"/>
        </w:rPr>
      </w:pPr>
    </w:p>
    <w:p w14:paraId="30369FF5" w14:textId="77777777" w:rsidR="008E088D" w:rsidRPr="00C47588" w:rsidRDefault="008E088D" w:rsidP="00746FE8">
      <w:pPr>
        <w:rPr>
          <w:rFonts w:ascii="Times New Roman" w:hAnsi="Times New Roman"/>
          <w:sz w:val="19"/>
          <w:szCs w:val="19"/>
        </w:rPr>
      </w:pPr>
    </w:p>
    <w:p w14:paraId="55C146D9" w14:textId="77777777" w:rsidR="008E088D" w:rsidRPr="00C47588" w:rsidRDefault="008E088D" w:rsidP="00746FE8">
      <w:pPr>
        <w:rPr>
          <w:rFonts w:ascii="Times New Roman" w:hAnsi="Times New Roman"/>
          <w:sz w:val="19"/>
          <w:szCs w:val="19"/>
        </w:rPr>
      </w:pPr>
    </w:p>
    <w:p w14:paraId="20758C62" w14:textId="38F61907" w:rsidR="008E088D" w:rsidRPr="00C47588" w:rsidRDefault="008E088D" w:rsidP="00746FE8">
      <w:pPr>
        <w:rPr>
          <w:rFonts w:ascii="Times New Roman" w:hAnsi="Times New Roman"/>
          <w:sz w:val="19"/>
          <w:szCs w:val="19"/>
        </w:rPr>
      </w:pPr>
    </w:p>
    <w:p w14:paraId="4D59BA9B" w14:textId="77777777" w:rsidR="008E088D" w:rsidRPr="00C47588" w:rsidRDefault="008E088D" w:rsidP="00746FE8">
      <w:pPr>
        <w:rPr>
          <w:rFonts w:ascii="Times New Roman" w:hAnsi="Times New Roman"/>
          <w:sz w:val="19"/>
          <w:szCs w:val="19"/>
        </w:rPr>
      </w:pPr>
    </w:p>
    <w:p w14:paraId="2144FBB7" w14:textId="3E2FB56D" w:rsidR="00EB3CAF" w:rsidRPr="000849BD" w:rsidRDefault="00EB3CAF" w:rsidP="009079C5">
      <w:pPr>
        <w:rPr>
          <w:rFonts w:ascii="Times New Roman" w:hAnsi="Times New Roman"/>
          <w:sz w:val="20"/>
          <w:szCs w:val="20"/>
        </w:rPr>
      </w:pPr>
      <w:r w:rsidRPr="000849BD">
        <w:rPr>
          <w:noProof/>
          <w14:ligatures w14:val="standardContextual"/>
        </w:rPr>
        <w:lastRenderedPageBreak/>
        <w:drawing>
          <wp:anchor distT="0" distB="0" distL="114300" distR="114300" simplePos="0" relativeHeight="251702784" behindDoc="1" locked="0" layoutInCell="1" allowOverlap="1" wp14:anchorId="699988F3" wp14:editId="0481E323">
            <wp:simplePos x="0" y="0"/>
            <wp:positionH relativeFrom="column">
              <wp:posOffset>-544195</wp:posOffset>
            </wp:positionH>
            <wp:positionV relativeFrom="paragraph">
              <wp:posOffset>44</wp:posOffset>
            </wp:positionV>
            <wp:extent cx="6353175" cy="3590925"/>
            <wp:effectExtent l="0" t="0" r="9525" b="9525"/>
            <wp:wrapTight wrapText="bothSides">
              <wp:wrapPolygon edited="0">
                <wp:start x="0" y="0"/>
                <wp:lineTo x="0" y="21543"/>
                <wp:lineTo x="21568" y="21543"/>
                <wp:lineTo x="21568" y="0"/>
                <wp:lineTo x="0" y="0"/>
              </wp:wrapPolygon>
            </wp:wrapTight>
            <wp:docPr id="884288648" name="Graf 1">
              <a:extLst xmlns:a="http://schemas.openxmlformats.org/drawingml/2006/main">
                <a:ext uri="{FF2B5EF4-FFF2-40B4-BE49-F238E27FC236}">
                  <a16:creationId xmlns:a16="http://schemas.microsoft.com/office/drawing/2014/main" id="{5D07F832-7F74-E940-D74D-1EED3804F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0849BD">
        <w:rPr>
          <w:rFonts w:ascii="Times New Roman" w:hAnsi="Times New Roman"/>
          <w:sz w:val="20"/>
          <w:szCs w:val="20"/>
        </w:rPr>
        <w:t xml:space="preserve">Graf č. 17 – počet dětí </w:t>
      </w:r>
    </w:p>
    <w:p w14:paraId="41D93C04" w14:textId="64E5E28C" w:rsidR="00EB3CAF" w:rsidRPr="000849BD" w:rsidRDefault="00EB3CAF" w:rsidP="009079C5">
      <w:pPr>
        <w:spacing w:line="360" w:lineRule="auto"/>
        <w:ind w:firstLine="708"/>
        <w:jc w:val="both"/>
        <w:rPr>
          <w:rFonts w:ascii="Times New Roman" w:hAnsi="Times New Roman"/>
          <w:sz w:val="24"/>
          <w:szCs w:val="24"/>
        </w:rPr>
      </w:pPr>
      <w:r w:rsidRPr="000849BD">
        <w:rPr>
          <w:rFonts w:ascii="Times New Roman" w:hAnsi="Times New Roman"/>
          <w:sz w:val="24"/>
          <w:szCs w:val="24"/>
        </w:rPr>
        <w:t>Výše uvedený graf ukazuje, že 79</w:t>
      </w:r>
      <w:r w:rsidR="001F068F" w:rsidRPr="000849BD">
        <w:rPr>
          <w:rFonts w:ascii="Times New Roman" w:hAnsi="Times New Roman"/>
          <w:sz w:val="24"/>
          <w:szCs w:val="24"/>
        </w:rPr>
        <w:t xml:space="preserve"> respondentů má děti. Tento počet je celkem </w:t>
      </w:r>
      <w:r w:rsidR="00950528" w:rsidRPr="000849BD">
        <w:rPr>
          <w:rFonts w:ascii="Times New Roman" w:hAnsi="Times New Roman"/>
          <w:sz w:val="24"/>
          <w:szCs w:val="24"/>
        </w:rPr>
        <w:t>29,9 %</w:t>
      </w:r>
      <w:r w:rsidR="000F514C" w:rsidRPr="000849BD">
        <w:rPr>
          <w:rFonts w:ascii="Times New Roman" w:hAnsi="Times New Roman"/>
          <w:sz w:val="24"/>
          <w:szCs w:val="24"/>
        </w:rPr>
        <w:t xml:space="preserve"> z celku. Dotazovaní měli možnost napsat, kolik dětí mají.</w:t>
      </w:r>
      <w:r w:rsidR="00FA4838" w:rsidRPr="000849BD">
        <w:rPr>
          <w:rFonts w:ascii="Times New Roman" w:hAnsi="Times New Roman"/>
          <w:sz w:val="24"/>
          <w:szCs w:val="24"/>
        </w:rPr>
        <w:t xml:space="preserve"> Z počtu 79 lidí, má celkem 52 z nich dvě děti. Což je </w:t>
      </w:r>
      <w:r w:rsidR="00950528" w:rsidRPr="000849BD">
        <w:rPr>
          <w:rFonts w:ascii="Times New Roman" w:hAnsi="Times New Roman"/>
          <w:sz w:val="24"/>
          <w:szCs w:val="24"/>
        </w:rPr>
        <w:t>65,8 %</w:t>
      </w:r>
      <w:r w:rsidR="006F63AD" w:rsidRPr="000849BD">
        <w:rPr>
          <w:rFonts w:ascii="Times New Roman" w:hAnsi="Times New Roman"/>
          <w:sz w:val="24"/>
          <w:szCs w:val="24"/>
        </w:rPr>
        <w:t>. Jedno dítě má dohromady 26</w:t>
      </w:r>
      <w:r w:rsidR="005741E6" w:rsidRPr="000849BD">
        <w:rPr>
          <w:rFonts w:ascii="Times New Roman" w:hAnsi="Times New Roman"/>
          <w:sz w:val="24"/>
          <w:szCs w:val="24"/>
        </w:rPr>
        <w:t xml:space="preserve"> z dotazovaných, tedy </w:t>
      </w:r>
      <w:r w:rsidR="00950528" w:rsidRPr="000849BD">
        <w:rPr>
          <w:rFonts w:ascii="Times New Roman" w:hAnsi="Times New Roman"/>
          <w:sz w:val="24"/>
          <w:szCs w:val="24"/>
        </w:rPr>
        <w:t>32,9 %</w:t>
      </w:r>
      <w:r w:rsidR="005741E6" w:rsidRPr="000849BD">
        <w:rPr>
          <w:rFonts w:ascii="Times New Roman" w:hAnsi="Times New Roman"/>
          <w:sz w:val="24"/>
          <w:szCs w:val="24"/>
        </w:rPr>
        <w:t>. Počet tři děti uvedl pouze jeden respondent</w:t>
      </w:r>
      <w:r w:rsidR="0000419C" w:rsidRPr="000849BD">
        <w:rPr>
          <w:rFonts w:ascii="Times New Roman" w:hAnsi="Times New Roman"/>
          <w:sz w:val="24"/>
          <w:szCs w:val="24"/>
        </w:rPr>
        <w:t xml:space="preserve"> a činí tak </w:t>
      </w:r>
      <w:r w:rsidR="00950528" w:rsidRPr="000849BD">
        <w:rPr>
          <w:rFonts w:ascii="Times New Roman" w:hAnsi="Times New Roman"/>
          <w:sz w:val="24"/>
          <w:szCs w:val="24"/>
        </w:rPr>
        <w:t>1,3 %</w:t>
      </w:r>
      <w:r w:rsidR="0000419C" w:rsidRPr="000849BD">
        <w:rPr>
          <w:rFonts w:ascii="Times New Roman" w:hAnsi="Times New Roman"/>
          <w:sz w:val="24"/>
          <w:szCs w:val="24"/>
        </w:rPr>
        <w:t xml:space="preserve"> z celkového počtu 79. Dále pak tedy graf </w:t>
      </w:r>
      <w:r w:rsidR="00275A15" w:rsidRPr="000849BD">
        <w:rPr>
          <w:rFonts w:ascii="Times New Roman" w:hAnsi="Times New Roman"/>
          <w:sz w:val="24"/>
          <w:szCs w:val="24"/>
        </w:rPr>
        <w:t xml:space="preserve">ukazuje, že 185 z dotazovaných děti nemá, tedy </w:t>
      </w:r>
      <w:r w:rsidR="002F59D5" w:rsidRPr="000849BD">
        <w:rPr>
          <w:rFonts w:ascii="Times New Roman" w:hAnsi="Times New Roman"/>
          <w:sz w:val="24"/>
          <w:szCs w:val="24"/>
        </w:rPr>
        <w:t>70,1 %</w:t>
      </w:r>
      <w:r w:rsidR="00275A15" w:rsidRPr="000849BD">
        <w:rPr>
          <w:rFonts w:ascii="Times New Roman" w:hAnsi="Times New Roman"/>
          <w:sz w:val="24"/>
          <w:szCs w:val="24"/>
        </w:rPr>
        <w:t>. Na tuto otázku pak navazovala otázka další</w:t>
      </w:r>
      <w:r w:rsidR="00EA0B36" w:rsidRPr="000849BD">
        <w:rPr>
          <w:rFonts w:ascii="Times New Roman" w:hAnsi="Times New Roman"/>
          <w:sz w:val="24"/>
          <w:szCs w:val="24"/>
        </w:rPr>
        <w:t xml:space="preserve">, která zjišťovala kolik času respondentům zabere péče o rodinu. Grafické znázornění </w:t>
      </w:r>
      <w:r w:rsidR="009079C5" w:rsidRPr="000849BD">
        <w:rPr>
          <w:rFonts w:ascii="Times New Roman" w:hAnsi="Times New Roman"/>
          <w:sz w:val="24"/>
          <w:szCs w:val="24"/>
        </w:rPr>
        <w:t xml:space="preserve">následuje na dalších řádcích. </w:t>
      </w:r>
      <w:r w:rsidR="000F514C" w:rsidRPr="000849BD">
        <w:rPr>
          <w:rFonts w:ascii="Times New Roman" w:hAnsi="Times New Roman"/>
          <w:sz w:val="24"/>
          <w:szCs w:val="24"/>
        </w:rPr>
        <w:t xml:space="preserve"> </w:t>
      </w:r>
    </w:p>
    <w:p w14:paraId="3CDACFAC" w14:textId="20B1A6B6" w:rsidR="008E088D" w:rsidRPr="00C47588" w:rsidRDefault="008E088D" w:rsidP="00746FE8">
      <w:pPr>
        <w:rPr>
          <w:rFonts w:ascii="Times New Roman" w:hAnsi="Times New Roman"/>
          <w:sz w:val="19"/>
          <w:szCs w:val="19"/>
        </w:rPr>
      </w:pPr>
    </w:p>
    <w:p w14:paraId="610FA720" w14:textId="77777777" w:rsidR="009079C5" w:rsidRPr="00C47588" w:rsidRDefault="009079C5" w:rsidP="00746FE8">
      <w:pPr>
        <w:rPr>
          <w:rFonts w:ascii="Times New Roman" w:hAnsi="Times New Roman"/>
          <w:sz w:val="19"/>
          <w:szCs w:val="19"/>
        </w:rPr>
      </w:pPr>
    </w:p>
    <w:p w14:paraId="6D5842DB" w14:textId="77777777" w:rsidR="009079C5" w:rsidRPr="00C47588" w:rsidRDefault="009079C5" w:rsidP="00746FE8">
      <w:pPr>
        <w:rPr>
          <w:rFonts w:ascii="Times New Roman" w:hAnsi="Times New Roman"/>
          <w:sz w:val="19"/>
          <w:szCs w:val="19"/>
        </w:rPr>
      </w:pPr>
    </w:p>
    <w:p w14:paraId="050C555B" w14:textId="77777777" w:rsidR="009079C5" w:rsidRPr="00C47588" w:rsidRDefault="009079C5" w:rsidP="00746FE8">
      <w:pPr>
        <w:rPr>
          <w:rFonts w:ascii="Times New Roman" w:hAnsi="Times New Roman"/>
          <w:sz w:val="19"/>
          <w:szCs w:val="19"/>
        </w:rPr>
      </w:pPr>
    </w:p>
    <w:p w14:paraId="5B3C398A" w14:textId="77777777" w:rsidR="009079C5" w:rsidRPr="00C47588" w:rsidRDefault="009079C5" w:rsidP="00746FE8">
      <w:pPr>
        <w:rPr>
          <w:rFonts w:ascii="Times New Roman" w:hAnsi="Times New Roman"/>
          <w:sz w:val="19"/>
          <w:szCs w:val="19"/>
        </w:rPr>
      </w:pPr>
    </w:p>
    <w:p w14:paraId="137C8374" w14:textId="77777777" w:rsidR="009079C5" w:rsidRPr="00C47588" w:rsidRDefault="009079C5" w:rsidP="00746FE8">
      <w:pPr>
        <w:rPr>
          <w:rFonts w:ascii="Times New Roman" w:hAnsi="Times New Roman"/>
          <w:sz w:val="19"/>
          <w:szCs w:val="19"/>
        </w:rPr>
      </w:pPr>
    </w:p>
    <w:p w14:paraId="65C35760" w14:textId="77777777" w:rsidR="009079C5" w:rsidRPr="00C47588" w:rsidRDefault="009079C5" w:rsidP="00746FE8">
      <w:pPr>
        <w:rPr>
          <w:rFonts w:ascii="Times New Roman" w:hAnsi="Times New Roman"/>
          <w:sz w:val="19"/>
          <w:szCs w:val="19"/>
        </w:rPr>
      </w:pPr>
    </w:p>
    <w:p w14:paraId="078382A7" w14:textId="77777777" w:rsidR="009079C5" w:rsidRPr="00C47588" w:rsidRDefault="009079C5" w:rsidP="00746FE8">
      <w:pPr>
        <w:rPr>
          <w:rFonts w:ascii="Times New Roman" w:hAnsi="Times New Roman"/>
          <w:sz w:val="19"/>
          <w:szCs w:val="19"/>
        </w:rPr>
      </w:pPr>
    </w:p>
    <w:p w14:paraId="0E52ED76" w14:textId="77777777" w:rsidR="009079C5" w:rsidRPr="00C47588" w:rsidRDefault="009079C5" w:rsidP="00746FE8">
      <w:pPr>
        <w:rPr>
          <w:rFonts w:ascii="Times New Roman" w:hAnsi="Times New Roman"/>
          <w:sz w:val="19"/>
          <w:szCs w:val="19"/>
        </w:rPr>
      </w:pPr>
    </w:p>
    <w:p w14:paraId="40D08725" w14:textId="77777777" w:rsidR="009079C5" w:rsidRPr="00C47588" w:rsidRDefault="009079C5" w:rsidP="00746FE8">
      <w:pPr>
        <w:rPr>
          <w:rFonts w:ascii="Times New Roman" w:hAnsi="Times New Roman"/>
          <w:sz w:val="19"/>
          <w:szCs w:val="19"/>
        </w:rPr>
      </w:pPr>
    </w:p>
    <w:p w14:paraId="3A51E10A" w14:textId="77777777" w:rsidR="009079C5" w:rsidRPr="00C47588" w:rsidRDefault="009079C5" w:rsidP="00746FE8">
      <w:pPr>
        <w:rPr>
          <w:rFonts w:ascii="Times New Roman" w:hAnsi="Times New Roman"/>
          <w:sz w:val="19"/>
          <w:szCs w:val="19"/>
        </w:rPr>
      </w:pPr>
    </w:p>
    <w:p w14:paraId="2AAD4BC1" w14:textId="77777777" w:rsidR="009079C5" w:rsidRPr="00C47588" w:rsidRDefault="009079C5" w:rsidP="00746FE8">
      <w:pPr>
        <w:rPr>
          <w:rFonts w:ascii="Times New Roman" w:hAnsi="Times New Roman"/>
          <w:sz w:val="19"/>
          <w:szCs w:val="19"/>
        </w:rPr>
      </w:pPr>
    </w:p>
    <w:p w14:paraId="123EEB02" w14:textId="73636A6C" w:rsidR="009079C5" w:rsidRPr="000849BD" w:rsidRDefault="002E5DA6" w:rsidP="00746FE8">
      <w:pPr>
        <w:rPr>
          <w:rFonts w:ascii="Times New Roman" w:hAnsi="Times New Roman"/>
          <w:sz w:val="20"/>
          <w:szCs w:val="20"/>
        </w:rPr>
      </w:pPr>
      <w:r w:rsidRPr="000849BD">
        <w:rPr>
          <w:noProof/>
          <w14:ligatures w14:val="standardContextual"/>
        </w:rPr>
        <w:lastRenderedPageBreak/>
        <w:drawing>
          <wp:anchor distT="0" distB="0" distL="114300" distR="114300" simplePos="0" relativeHeight="251717120" behindDoc="1" locked="0" layoutInCell="1" allowOverlap="1" wp14:anchorId="631994FF" wp14:editId="2815F0DE">
            <wp:simplePos x="0" y="0"/>
            <wp:positionH relativeFrom="column">
              <wp:posOffset>7620</wp:posOffset>
            </wp:positionH>
            <wp:positionV relativeFrom="paragraph">
              <wp:posOffset>-22</wp:posOffset>
            </wp:positionV>
            <wp:extent cx="5667375" cy="3975100"/>
            <wp:effectExtent l="0" t="0" r="9525" b="6350"/>
            <wp:wrapTight wrapText="bothSides">
              <wp:wrapPolygon edited="0">
                <wp:start x="0" y="0"/>
                <wp:lineTo x="0" y="21531"/>
                <wp:lineTo x="21564" y="21531"/>
                <wp:lineTo x="21564" y="0"/>
                <wp:lineTo x="0" y="0"/>
              </wp:wrapPolygon>
            </wp:wrapTight>
            <wp:docPr id="894877513" name="Graf 1">
              <a:extLst xmlns:a="http://schemas.openxmlformats.org/drawingml/2006/main">
                <a:ext uri="{FF2B5EF4-FFF2-40B4-BE49-F238E27FC236}">
                  <a16:creationId xmlns:a16="http://schemas.microsoft.com/office/drawing/2014/main" id="{919A075B-62AB-7DD5-10AF-EF60DB4D0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0849BD">
        <w:rPr>
          <w:rFonts w:ascii="Times New Roman" w:hAnsi="Times New Roman"/>
          <w:sz w:val="20"/>
          <w:szCs w:val="20"/>
        </w:rPr>
        <w:t xml:space="preserve">Graf č. 18 </w:t>
      </w:r>
      <w:r w:rsidR="00277177" w:rsidRPr="000849BD">
        <w:rPr>
          <w:rFonts w:ascii="Times New Roman" w:hAnsi="Times New Roman"/>
          <w:sz w:val="20"/>
          <w:szCs w:val="20"/>
        </w:rPr>
        <w:t>– Po</w:t>
      </w:r>
      <w:r w:rsidR="00EC7078" w:rsidRPr="000849BD">
        <w:rPr>
          <w:rFonts w:ascii="Times New Roman" w:hAnsi="Times New Roman"/>
          <w:sz w:val="20"/>
          <w:szCs w:val="20"/>
        </w:rPr>
        <w:t>č</w:t>
      </w:r>
      <w:r w:rsidR="00277177" w:rsidRPr="000849BD">
        <w:rPr>
          <w:rFonts w:ascii="Times New Roman" w:hAnsi="Times New Roman"/>
          <w:sz w:val="20"/>
          <w:szCs w:val="20"/>
        </w:rPr>
        <w:t xml:space="preserve">et hodin týdně na péči o rodinu </w:t>
      </w:r>
    </w:p>
    <w:p w14:paraId="382856BE" w14:textId="5A41D2A1" w:rsidR="00F77D5C" w:rsidRPr="000849BD" w:rsidRDefault="00F77D5C" w:rsidP="00E9470A">
      <w:pPr>
        <w:spacing w:line="360" w:lineRule="auto"/>
        <w:ind w:firstLine="708"/>
        <w:jc w:val="both"/>
        <w:rPr>
          <w:rFonts w:ascii="Times New Roman" w:hAnsi="Times New Roman"/>
          <w:sz w:val="24"/>
          <w:szCs w:val="24"/>
        </w:rPr>
      </w:pPr>
      <w:r w:rsidRPr="000849BD">
        <w:rPr>
          <w:rFonts w:ascii="Times New Roman" w:hAnsi="Times New Roman"/>
          <w:sz w:val="24"/>
          <w:szCs w:val="24"/>
        </w:rPr>
        <w:t>Vidím</w:t>
      </w:r>
      <w:r w:rsidR="006C3A78" w:rsidRPr="000849BD">
        <w:rPr>
          <w:rFonts w:ascii="Times New Roman" w:hAnsi="Times New Roman"/>
          <w:sz w:val="24"/>
          <w:szCs w:val="24"/>
        </w:rPr>
        <w:t>e</w:t>
      </w:r>
      <w:r w:rsidRPr="000849BD">
        <w:rPr>
          <w:rFonts w:ascii="Times New Roman" w:hAnsi="Times New Roman"/>
          <w:sz w:val="24"/>
          <w:szCs w:val="24"/>
        </w:rPr>
        <w:t xml:space="preserve"> tedy, </w:t>
      </w:r>
      <w:r w:rsidR="00201ADC" w:rsidRPr="000849BD">
        <w:rPr>
          <w:rFonts w:ascii="Times New Roman" w:hAnsi="Times New Roman"/>
          <w:sz w:val="24"/>
          <w:szCs w:val="24"/>
        </w:rPr>
        <w:t xml:space="preserve">že nejvíce respondentů odpovědělo, že má </w:t>
      </w:r>
      <w:r w:rsidR="007C354D" w:rsidRPr="000849BD">
        <w:rPr>
          <w:rFonts w:ascii="Times New Roman" w:hAnsi="Times New Roman"/>
          <w:sz w:val="24"/>
          <w:szCs w:val="24"/>
        </w:rPr>
        <w:t xml:space="preserve">týdně jim péče o rodinu zabírá pouze 0-5. Celkem to bylo 164, tedy </w:t>
      </w:r>
      <w:r w:rsidR="00950528" w:rsidRPr="000849BD">
        <w:rPr>
          <w:rFonts w:ascii="Times New Roman" w:hAnsi="Times New Roman"/>
          <w:sz w:val="24"/>
          <w:szCs w:val="24"/>
        </w:rPr>
        <w:t>62 %</w:t>
      </w:r>
      <w:r w:rsidR="00A054D2" w:rsidRPr="000849BD">
        <w:rPr>
          <w:rFonts w:ascii="Times New Roman" w:hAnsi="Times New Roman"/>
          <w:sz w:val="24"/>
          <w:szCs w:val="24"/>
        </w:rPr>
        <w:t xml:space="preserve"> z celku. Tato data odpovídají tom, že velká většina respondentů nemají </w:t>
      </w:r>
      <w:r w:rsidR="0049305D" w:rsidRPr="000849BD">
        <w:rPr>
          <w:rFonts w:ascii="Times New Roman" w:hAnsi="Times New Roman"/>
          <w:sz w:val="24"/>
          <w:szCs w:val="24"/>
        </w:rPr>
        <w:t xml:space="preserve">děti, tudíž jim čas o rodinu nezabírá tolik času jako například respondentům, kteří děti mají. </w:t>
      </w:r>
      <w:r w:rsidR="00F86C9E" w:rsidRPr="000849BD">
        <w:rPr>
          <w:rFonts w:ascii="Times New Roman" w:hAnsi="Times New Roman"/>
          <w:sz w:val="24"/>
          <w:szCs w:val="24"/>
        </w:rPr>
        <w:t xml:space="preserve">Velké zastoupení má také časové rozpětí 16.20 hodin potřebných na péči o rodinu, kdy tuto odpověď zvolilo celkem </w:t>
      </w:r>
      <w:r w:rsidR="003A316C" w:rsidRPr="000849BD">
        <w:rPr>
          <w:rFonts w:ascii="Times New Roman" w:hAnsi="Times New Roman"/>
          <w:sz w:val="24"/>
          <w:szCs w:val="24"/>
        </w:rPr>
        <w:t xml:space="preserve">68 dotazovaných. V celkovém shrnutí je to </w:t>
      </w:r>
      <w:r w:rsidR="00E200A3" w:rsidRPr="000849BD">
        <w:rPr>
          <w:rFonts w:ascii="Times New Roman" w:hAnsi="Times New Roman"/>
          <w:sz w:val="24"/>
          <w:szCs w:val="24"/>
        </w:rPr>
        <w:t>25,6 %</w:t>
      </w:r>
      <w:r w:rsidR="00403313" w:rsidRPr="000849BD">
        <w:rPr>
          <w:rFonts w:ascii="Times New Roman" w:hAnsi="Times New Roman"/>
          <w:sz w:val="24"/>
          <w:szCs w:val="24"/>
        </w:rPr>
        <w:t xml:space="preserve">.  </w:t>
      </w:r>
      <w:r w:rsidR="00456180" w:rsidRPr="000849BD">
        <w:rPr>
          <w:rFonts w:ascii="Times New Roman" w:hAnsi="Times New Roman"/>
          <w:sz w:val="24"/>
          <w:szCs w:val="24"/>
        </w:rPr>
        <w:t xml:space="preserve">11-15 hodin týdně zabírá péče o rodinu celkem </w:t>
      </w:r>
      <w:r w:rsidR="00C00731" w:rsidRPr="000849BD">
        <w:rPr>
          <w:rFonts w:ascii="Times New Roman" w:hAnsi="Times New Roman"/>
          <w:sz w:val="24"/>
          <w:szCs w:val="24"/>
        </w:rPr>
        <w:t>18</w:t>
      </w:r>
      <w:r w:rsidR="00EC7078" w:rsidRPr="000849BD">
        <w:rPr>
          <w:rFonts w:ascii="Times New Roman" w:hAnsi="Times New Roman"/>
          <w:sz w:val="24"/>
          <w:szCs w:val="24"/>
        </w:rPr>
        <w:t>ti</w:t>
      </w:r>
      <w:r w:rsidR="00456180" w:rsidRPr="000849BD">
        <w:rPr>
          <w:rFonts w:ascii="Times New Roman" w:hAnsi="Times New Roman"/>
          <w:sz w:val="24"/>
          <w:szCs w:val="24"/>
        </w:rPr>
        <w:t xml:space="preserve"> respondentům</w:t>
      </w:r>
      <w:r w:rsidR="0056758E" w:rsidRPr="000849BD">
        <w:rPr>
          <w:rFonts w:ascii="Times New Roman" w:hAnsi="Times New Roman"/>
          <w:sz w:val="24"/>
          <w:szCs w:val="24"/>
        </w:rPr>
        <w:t xml:space="preserve">, tedy 6,8%. Dále pak možnost 21-15 hodin zvolilo 11 dotazovaných, tedy celkem </w:t>
      </w:r>
      <w:r w:rsidR="00E200A3" w:rsidRPr="000849BD">
        <w:rPr>
          <w:rFonts w:ascii="Times New Roman" w:hAnsi="Times New Roman"/>
          <w:sz w:val="24"/>
          <w:szCs w:val="24"/>
        </w:rPr>
        <w:t>4,2 %</w:t>
      </w:r>
      <w:r w:rsidR="000977DB" w:rsidRPr="000849BD">
        <w:rPr>
          <w:rFonts w:ascii="Times New Roman" w:hAnsi="Times New Roman"/>
          <w:sz w:val="24"/>
          <w:szCs w:val="24"/>
        </w:rPr>
        <w:t xml:space="preserve">. Nejmenší </w:t>
      </w:r>
      <w:r w:rsidR="004B54E2" w:rsidRPr="000849BD">
        <w:rPr>
          <w:rFonts w:ascii="Times New Roman" w:hAnsi="Times New Roman"/>
          <w:sz w:val="24"/>
          <w:szCs w:val="24"/>
        </w:rPr>
        <w:t xml:space="preserve">zastoupení měla možnost 6-10 hodin, kterou vybrali 3 respondenti, celkem </w:t>
      </w:r>
      <w:r w:rsidR="00E200A3" w:rsidRPr="000849BD">
        <w:rPr>
          <w:rFonts w:ascii="Times New Roman" w:hAnsi="Times New Roman"/>
          <w:sz w:val="24"/>
          <w:szCs w:val="24"/>
        </w:rPr>
        <w:t>1,2 %</w:t>
      </w:r>
      <w:r w:rsidR="00E9470A" w:rsidRPr="000849BD">
        <w:rPr>
          <w:rFonts w:ascii="Times New Roman" w:hAnsi="Times New Roman"/>
          <w:sz w:val="24"/>
          <w:szCs w:val="24"/>
        </w:rPr>
        <w:t xml:space="preserve">. Možnost 26 hodin a více nezvolil žádný z respondentů. </w:t>
      </w:r>
    </w:p>
    <w:p w14:paraId="79B5D3EC" w14:textId="5F04850D" w:rsidR="009079C5" w:rsidRPr="00C47588" w:rsidRDefault="009079C5" w:rsidP="00E9470A">
      <w:pPr>
        <w:spacing w:line="360" w:lineRule="auto"/>
        <w:jc w:val="both"/>
        <w:rPr>
          <w:rFonts w:ascii="Times New Roman" w:hAnsi="Times New Roman"/>
          <w:sz w:val="23"/>
          <w:szCs w:val="23"/>
        </w:rPr>
      </w:pPr>
    </w:p>
    <w:p w14:paraId="7078441E" w14:textId="77777777" w:rsidR="002E5DA6" w:rsidRPr="00C47588" w:rsidRDefault="002E5DA6" w:rsidP="00746FE8">
      <w:pPr>
        <w:rPr>
          <w:rFonts w:ascii="Times New Roman" w:hAnsi="Times New Roman"/>
          <w:sz w:val="19"/>
          <w:szCs w:val="19"/>
        </w:rPr>
      </w:pPr>
    </w:p>
    <w:p w14:paraId="11C77409" w14:textId="5EAED293" w:rsidR="008E088D" w:rsidRPr="00C47588" w:rsidRDefault="008E088D" w:rsidP="00746FE8">
      <w:pPr>
        <w:rPr>
          <w:rFonts w:ascii="Times New Roman" w:hAnsi="Times New Roman"/>
          <w:sz w:val="19"/>
          <w:szCs w:val="19"/>
        </w:rPr>
      </w:pPr>
    </w:p>
    <w:p w14:paraId="1CBB4224" w14:textId="77777777" w:rsidR="008E088D" w:rsidRPr="00C47588" w:rsidRDefault="008E088D" w:rsidP="00746FE8">
      <w:pPr>
        <w:rPr>
          <w:rFonts w:ascii="Times New Roman" w:hAnsi="Times New Roman"/>
          <w:sz w:val="19"/>
          <w:szCs w:val="19"/>
        </w:rPr>
      </w:pPr>
    </w:p>
    <w:p w14:paraId="5CF8B7C6" w14:textId="77777777" w:rsidR="008E088D" w:rsidRPr="00C47588" w:rsidRDefault="008E088D" w:rsidP="00746FE8">
      <w:pPr>
        <w:rPr>
          <w:rFonts w:ascii="Times New Roman" w:hAnsi="Times New Roman"/>
          <w:sz w:val="19"/>
          <w:szCs w:val="19"/>
        </w:rPr>
      </w:pPr>
    </w:p>
    <w:p w14:paraId="5EA8B3CB" w14:textId="77777777" w:rsidR="008E088D" w:rsidRPr="00C47588" w:rsidRDefault="008E088D" w:rsidP="00746FE8">
      <w:pPr>
        <w:rPr>
          <w:rFonts w:ascii="Times New Roman" w:hAnsi="Times New Roman"/>
          <w:sz w:val="19"/>
          <w:szCs w:val="19"/>
        </w:rPr>
      </w:pPr>
    </w:p>
    <w:p w14:paraId="135FBE3C" w14:textId="77777777" w:rsidR="008E088D" w:rsidRPr="00C47588" w:rsidRDefault="008E088D" w:rsidP="00746FE8">
      <w:pPr>
        <w:rPr>
          <w:rFonts w:ascii="Times New Roman" w:hAnsi="Times New Roman"/>
          <w:sz w:val="19"/>
          <w:szCs w:val="19"/>
        </w:rPr>
      </w:pPr>
    </w:p>
    <w:p w14:paraId="59ED1D15" w14:textId="77777777" w:rsidR="008E088D" w:rsidRPr="00C47588" w:rsidRDefault="008E088D" w:rsidP="00746FE8">
      <w:pPr>
        <w:rPr>
          <w:rFonts w:ascii="Times New Roman" w:hAnsi="Times New Roman"/>
          <w:sz w:val="19"/>
          <w:szCs w:val="19"/>
        </w:rPr>
      </w:pPr>
    </w:p>
    <w:p w14:paraId="3B23B85D" w14:textId="70E94BA0" w:rsidR="00F244D4" w:rsidRPr="000849BD" w:rsidRDefault="00F244D4" w:rsidP="008C2629">
      <w:pPr>
        <w:pStyle w:val="Nadpis1"/>
        <w:numPr>
          <w:ilvl w:val="0"/>
          <w:numId w:val="4"/>
        </w:numPr>
        <w:spacing w:line="360" w:lineRule="auto"/>
        <w:jc w:val="both"/>
        <w:rPr>
          <w:rFonts w:ascii="Times New Roman" w:hAnsi="Times New Roman" w:cs="Times New Roman"/>
          <w:b/>
          <w:bCs/>
          <w:color w:val="auto"/>
        </w:rPr>
      </w:pPr>
      <w:bookmarkStart w:id="27" w:name="_Toc169258170"/>
      <w:r w:rsidRPr="000849BD">
        <w:rPr>
          <w:rFonts w:ascii="Times New Roman" w:hAnsi="Times New Roman" w:cs="Times New Roman"/>
          <w:b/>
          <w:bCs/>
          <w:color w:val="auto"/>
        </w:rPr>
        <w:lastRenderedPageBreak/>
        <w:t>Výsledky výzkumu</w:t>
      </w:r>
      <w:bookmarkEnd w:id="27"/>
      <w:r w:rsidRPr="000849BD">
        <w:rPr>
          <w:rFonts w:ascii="Times New Roman" w:hAnsi="Times New Roman" w:cs="Times New Roman"/>
          <w:b/>
          <w:bCs/>
          <w:color w:val="auto"/>
        </w:rPr>
        <w:t xml:space="preserve"> </w:t>
      </w:r>
    </w:p>
    <w:p w14:paraId="64B7A330" w14:textId="55AC8278" w:rsidR="005A14BF" w:rsidRPr="000849BD" w:rsidRDefault="005A14BF" w:rsidP="00B84CC1">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Hlavním cílem mého výzkumu bylo </w:t>
      </w:r>
      <w:r w:rsidR="00B10110" w:rsidRPr="000849BD">
        <w:rPr>
          <w:rFonts w:ascii="Times New Roman" w:hAnsi="Times New Roman"/>
          <w:sz w:val="24"/>
          <w:szCs w:val="24"/>
        </w:rPr>
        <w:t xml:space="preserve">zjistit, jak tráví svůj volný čas zaměstnanci a zaměstnankyně </w:t>
      </w:r>
      <w:r w:rsidR="001E2E98" w:rsidRPr="000849BD">
        <w:rPr>
          <w:rFonts w:ascii="Times New Roman" w:hAnsi="Times New Roman"/>
          <w:sz w:val="24"/>
          <w:szCs w:val="24"/>
        </w:rPr>
        <w:t xml:space="preserve">gastronomických zařízení ve městě Olomouc. Na základě toto cíle byly stanoveny čtyři výzkumné otázky. V této kapitole provádím </w:t>
      </w:r>
      <w:r w:rsidR="00E40184" w:rsidRPr="000849BD">
        <w:rPr>
          <w:rFonts w:ascii="Times New Roman" w:hAnsi="Times New Roman"/>
          <w:sz w:val="24"/>
          <w:szCs w:val="24"/>
        </w:rPr>
        <w:t xml:space="preserve">zhodnocení, zda bylo výzkumné otázky zodpovězeny a jaké jsou výzkumné závěry. </w:t>
      </w:r>
    </w:p>
    <w:p w14:paraId="71341D9F" w14:textId="4409BAA2" w:rsidR="00F244D4" w:rsidRPr="000849BD" w:rsidRDefault="00E40184" w:rsidP="00875B8A">
      <w:pPr>
        <w:spacing w:line="360" w:lineRule="auto"/>
        <w:ind w:firstLine="708"/>
        <w:jc w:val="both"/>
        <w:rPr>
          <w:rFonts w:ascii="Times New Roman" w:hAnsi="Times New Roman"/>
          <w:sz w:val="24"/>
          <w:szCs w:val="28"/>
        </w:rPr>
      </w:pPr>
      <w:r w:rsidRPr="000849BD">
        <w:rPr>
          <w:rFonts w:ascii="Times New Roman" w:hAnsi="Times New Roman"/>
          <w:b/>
          <w:bCs/>
          <w:sz w:val="24"/>
          <w:szCs w:val="24"/>
        </w:rPr>
        <w:t>Výzkumná otázka č. 1</w:t>
      </w:r>
      <w:r w:rsidRPr="000849BD">
        <w:rPr>
          <w:rFonts w:ascii="Times New Roman" w:hAnsi="Times New Roman"/>
          <w:sz w:val="24"/>
          <w:szCs w:val="24"/>
        </w:rPr>
        <w:t xml:space="preserve"> - </w:t>
      </w:r>
      <w:r w:rsidR="00601FDB" w:rsidRPr="000849BD">
        <w:rPr>
          <w:rFonts w:ascii="Times New Roman" w:hAnsi="Times New Roman"/>
          <w:b/>
          <w:bCs/>
          <w:sz w:val="24"/>
          <w:szCs w:val="24"/>
        </w:rPr>
        <w:t xml:space="preserve">Jaké volnočasové instituce a aktivity jsou u zaměstnanců a zaměstnankyň pracujících v gastronomii nejoblíbenější? </w:t>
      </w:r>
      <w:r w:rsidR="00601FDB" w:rsidRPr="000849BD">
        <w:rPr>
          <w:rFonts w:ascii="Times New Roman" w:hAnsi="Times New Roman"/>
          <w:sz w:val="24"/>
          <w:szCs w:val="24"/>
        </w:rPr>
        <w:t xml:space="preserve">Odpověď na tuto otázku </w:t>
      </w:r>
      <w:r w:rsidR="00E859AC" w:rsidRPr="000849BD">
        <w:rPr>
          <w:rFonts w:ascii="Times New Roman" w:hAnsi="Times New Roman"/>
          <w:sz w:val="24"/>
          <w:szCs w:val="24"/>
        </w:rPr>
        <w:t xml:space="preserve">jsem zjišťovala pomocí dotazníkových otázek č. 13 a č.14. Odpovědi </w:t>
      </w:r>
      <w:r w:rsidR="00EB45A0" w:rsidRPr="000849BD">
        <w:rPr>
          <w:rFonts w:ascii="Times New Roman" w:hAnsi="Times New Roman"/>
          <w:sz w:val="24"/>
          <w:szCs w:val="24"/>
        </w:rPr>
        <w:t>jsou pak znázorněny v grafech č. 6 a č. 7. Z výsledků můžeme vyčíst, že nejoblíbenější</w:t>
      </w:r>
      <w:r w:rsidR="00EA5C70" w:rsidRPr="000849BD">
        <w:rPr>
          <w:rFonts w:ascii="Times New Roman" w:hAnsi="Times New Roman"/>
          <w:sz w:val="24"/>
          <w:szCs w:val="24"/>
        </w:rPr>
        <w:t xml:space="preserve"> volnočasovou aktivitou pro zaměstnance a zaměstnankyně gastronomických podniků v</w:t>
      </w:r>
      <w:r w:rsidR="00CF1EE9" w:rsidRPr="000849BD">
        <w:rPr>
          <w:rFonts w:ascii="Times New Roman" w:hAnsi="Times New Roman"/>
          <w:sz w:val="24"/>
          <w:szCs w:val="24"/>
        </w:rPr>
        <w:t> </w:t>
      </w:r>
      <w:r w:rsidR="00EA5C70" w:rsidRPr="000849BD">
        <w:rPr>
          <w:rFonts w:ascii="Times New Roman" w:hAnsi="Times New Roman"/>
          <w:sz w:val="24"/>
          <w:szCs w:val="24"/>
        </w:rPr>
        <w:t>Olomouci</w:t>
      </w:r>
      <w:r w:rsidR="00CF1EE9" w:rsidRPr="000849BD">
        <w:rPr>
          <w:rFonts w:ascii="Times New Roman" w:hAnsi="Times New Roman"/>
          <w:sz w:val="24"/>
          <w:szCs w:val="24"/>
        </w:rPr>
        <w:t xml:space="preserve"> je aktivita, kdy jsou respondenti doma se svou rodinou nebo se svými přáteli. </w:t>
      </w:r>
      <w:r w:rsidR="004A23A9" w:rsidRPr="000849BD">
        <w:rPr>
          <w:rFonts w:ascii="Times New Roman" w:hAnsi="Times New Roman"/>
          <w:sz w:val="24"/>
          <w:szCs w:val="24"/>
        </w:rPr>
        <w:t xml:space="preserve">Celkem tak odpovědělo </w:t>
      </w:r>
      <w:r w:rsidR="00E200A3" w:rsidRPr="000849BD">
        <w:rPr>
          <w:rFonts w:ascii="Times New Roman" w:hAnsi="Times New Roman"/>
          <w:sz w:val="24"/>
          <w:szCs w:val="24"/>
        </w:rPr>
        <w:t>35,9 %</w:t>
      </w:r>
      <w:r w:rsidR="004A23A9" w:rsidRPr="000849BD">
        <w:rPr>
          <w:rFonts w:ascii="Times New Roman" w:hAnsi="Times New Roman"/>
          <w:sz w:val="24"/>
          <w:szCs w:val="24"/>
        </w:rPr>
        <w:t xml:space="preserve"> z dotazovaných. </w:t>
      </w:r>
      <w:r w:rsidR="0015503C" w:rsidRPr="000849BD">
        <w:rPr>
          <w:rFonts w:ascii="Times New Roman" w:hAnsi="Times New Roman"/>
          <w:sz w:val="24"/>
          <w:szCs w:val="24"/>
        </w:rPr>
        <w:t>Druhou nejvíce zastoupenou aktivitou je sledování televize nebo hraní počítačových či jiných her</w:t>
      </w:r>
      <w:r w:rsidR="00211222" w:rsidRPr="000849BD">
        <w:rPr>
          <w:rFonts w:ascii="Times New Roman" w:hAnsi="Times New Roman"/>
          <w:sz w:val="24"/>
          <w:szCs w:val="24"/>
        </w:rPr>
        <w:t xml:space="preserve">, kdy tato odpověď měla 20,9 %. Třetí nejvíce aplikovanou volnočasovou aktivitou u mých respondentů je čas venku s rodinou nebo s přáteli, tedy pořádání výletů či grilování. </w:t>
      </w:r>
      <w:r w:rsidR="00AE0303" w:rsidRPr="000849BD">
        <w:rPr>
          <w:rFonts w:ascii="Times New Roman" w:hAnsi="Times New Roman"/>
          <w:sz w:val="24"/>
          <w:szCs w:val="24"/>
        </w:rPr>
        <w:t xml:space="preserve"> Co se týče volnočasových </w:t>
      </w:r>
      <w:r w:rsidR="00CB6909" w:rsidRPr="000849BD">
        <w:rPr>
          <w:rFonts w:ascii="Times New Roman" w:hAnsi="Times New Roman"/>
          <w:sz w:val="24"/>
          <w:szCs w:val="24"/>
        </w:rPr>
        <w:t>institucí ve městě Olomouc, které mají respondenti možnost navštěvovat, tak odpovědi zde</w:t>
      </w:r>
      <w:r w:rsidR="00F6304C" w:rsidRPr="000849BD">
        <w:rPr>
          <w:rFonts w:ascii="Times New Roman" w:hAnsi="Times New Roman"/>
          <w:sz w:val="24"/>
          <w:szCs w:val="24"/>
        </w:rPr>
        <w:t xml:space="preserve"> jakoby potvrzují volnu volnočasových aktivit u respondentů. Dotazovaní totiž nejčastěji (celkem </w:t>
      </w:r>
      <w:r w:rsidR="00247D76" w:rsidRPr="000849BD">
        <w:rPr>
          <w:rFonts w:ascii="Times New Roman" w:hAnsi="Times New Roman"/>
          <w:sz w:val="24"/>
          <w:szCs w:val="24"/>
        </w:rPr>
        <w:t>87,1 %</w:t>
      </w:r>
      <w:r w:rsidR="00F6304C" w:rsidRPr="000849BD">
        <w:rPr>
          <w:rFonts w:ascii="Times New Roman" w:hAnsi="Times New Roman"/>
          <w:sz w:val="24"/>
          <w:szCs w:val="24"/>
        </w:rPr>
        <w:t xml:space="preserve">) odpověděli, že žádné z nabízených institucí pro volný čas ve městě Olomouc, nenavštěvují. </w:t>
      </w:r>
      <w:r w:rsidR="00B668F8" w:rsidRPr="000849BD">
        <w:rPr>
          <w:rFonts w:ascii="Times New Roman" w:hAnsi="Times New Roman"/>
          <w:sz w:val="24"/>
          <w:szCs w:val="24"/>
        </w:rPr>
        <w:t xml:space="preserve">Tímto lze potvrdit to, že respondenti tráví nejraději svůj volný čas doma s rodinou nebo s přáteli, sledováním televize nebo hraním her, či venku s rodinou nebo s přáteli. </w:t>
      </w:r>
      <w:r w:rsidR="00190A58" w:rsidRPr="000849BD">
        <w:rPr>
          <w:rFonts w:ascii="Times New Roman" w:hAnsi="Times New Roman"/>
          <w:sz w:val="24"/>
          <w:szCs w:val="24"/>
        </w:rPr>
        <w:t xml:space="preserve">Volnočasové instituce využívá tedy jen 34 z celkového počtu dotazovaných, což je </w:t>
      </w:r>
      <w:r w:rsidR="00247D76" w:rsidRPr="000849BD">
        <w:rPr>
          <w:rFonts w:ascii="Times New Roman" w:hAnsi="Times New Roman"/>
          <w:sz w:val="24"/>
          <w:szCs w:val="24"/>
        </w:rPr>
        <w:t>12,9 %</w:t>
      </w:r>
      <w:r w:rsidR="007C79CB" w:rsidRPr="000849BD">
        <w:rPr>
          <w:rFonts w:ascii="Times New Roman" w:hAnsi="Times New Roman"/>
          <w:sz w:val="24"/>
          <w:szCs w:val="24"/>
        </w:rPr>
        <w:t xml:space="preserve">. Tito účastníci výzkumu docházejí nejčastěji do institucí Omega centrum Olomouc, Plavecký stadion Olomouc a TJ Sokol Olomouc. Lze tedy říci, že </w:t>
      </w:r>
      <w:r w:rsidR="00406CF9" w:rsidRPr="000849BD">
        <w:rPr>
          <w:rFonts w:ascii="Times New Roman" w:hAnsi="Times New Roman"/>
          <w:sz w:val="24"/>
          <w:szCs w:val="24"/>
        </w:rPr>
        <w:t xml:space="preserve">respondenti mého výzkumu nijak aktivně volnočasové instituce v Olomouci nevyužívají. </w:t>
      </w:r>
    </w:p>
    <w:p w14:paraId="19320A05" w14:textId="60A44A04" w:rsidR="004B391B" w:rsidRPr="000849BD" w:rsidRDefault="004B3674" w:rsidP="0050454C">
      <w:pPr>
        <w:spacing w:line="360" w:lineRule="auto"/>
        <w:jc w:val="both"/>
        <w:rPr>
          <w:rFonts w:ascii="Times New Roman" w:hAnsi="Times New Roman"/>
          <w:sz w:val="24"/>
          <w:szCs w:val="24"/>
        </w:rPr>
      </w:pPr>
      <w:r w:rsidRPr="000849BD">
        <w:rPr>
          <w:rFonts w:ascii="Times New Roman" w:hAnsi="Times New Roman"/>
        </w:rPr>
        <w:tab/>
      </w:r>
      <w:r w:rsidR="0050454C" w:rsidRPr="000849BD">
        <w:rPr>
          <w:rFonts w:ascii="Times New Roman" w:hAnsi="Times New Roman"/>
          <w:b/>
          <w:bCs/>
          <w:sz w:val="24"/>
          <w:szCs w:val="24"/>
        </w:rPr>
        <w:t>Výzkumná otázka č. 2:</w:t>
      </w:r>
      <w:r w:rsidR="0050454C" w:rsidRPr="000849BD">
        <w:rPr>
          <w:rFonts w:ascii="Times New Roman" w:hAnsi="Times New Roman"/>
          <w:sz w:val="24"/>
          <w:szCs w:val="24"/>
        </w:rPr>
        <w:t xml:space="preserve"> </w:t>
      </w:r>
      <w:r w:rsidR="0050454C" w:rsidRPr="000849BD">
        <w:rPr>
          <w:rFonts w:ascii="Times New Roman" w:hAnsi="Times New Roman"/>
          <w:b/>
          <w:bCs/>
          <w:sz w:val="24"/>
          <w:szCs w:val="24"/>
        </w:rPr>
        <w:t xml:space="preserve">Jaké jsou rozdíly v trávení volného času z hlediska pohlaví u zaměstnanců a zaměstnankyň pracujících v gastronomických podnicích? </w:t>
      </w:r>
      <w:r w:rsidR="009D5E8E" w:rsidRPr="000849BD">
        <w:rPr>
          <w:rFonts w:ascii="Times New Roman" w:hAnsi="Times New Roman"/>
          <w:b/>
          <w:bCs/>
          <w:sz w:val="24"/>
          <w:szCs w:val="24"/>
        </w:rPr>
        <w:t xml:space="preserve"> </w:t>
      </w:r>
      <w:r w:rsidR="000428E6" w:rsidRPr="000849BD">
        <w:rPr>
          <w:rFonts w:ascii="Times New Roman" w:hAnsi="Times New Roman"/>
          <w:sz w:val="24"/>
          <w:szCs w:val="24"/>
        </w:rPr>
        <w:t xml:space="preserve">Na tuto otázku byla data převzata z dotazníkové otázky č. 2 a č. 13. </w:t>
      </w:r>
      <w:r w:rsidR="00F75EAC" w:rsidRPr="000849BD">
        <w:rPr>
          <w:rFonts w:ascii="Times New Roman" w:hAnsi="Times New Roman"/>
          <w:sz w:val="24"/>
          <w:szCs w:val="24"/>
        </w:rPr>
        <w:t xml:space="preserve">Tato data pak byla zpracována do tabulky č. 7, která tedy znázorňuje, jaké je zastoupení </w:t>
      </w:r>
      <w:r w:rsidR="00447322" w:rsidRPr="000849BD">
        <w:rPr>
          <w:rFonts w:ascii="Times New Roman" w:hAnsi="Times New Roman"/>
          <w:sz w:val="24"/>
          <w:szCs w:val="24"/>
        </w:rPr>
        <w:t xml:space="preserve">dvou pohlaví u jednotlivých volnočasových aktivit. Tyto informace dále přibližuji. </w:t>
      </w:r>
      <w:r w:rsidR="00245E33" w:rsidRPr="000849BD">
        <w:rPr>
          <w:rFonts w:ascii="Times New Roman" w:hAnsi="Times New Roman"/>
          <w:sz w:val="24"/>
          <w:szCs w:val="24"/>
        </w:rPr>
        <w:t xml:space="preserve">Jak již víme z výsledků výzkumné otázky č. 1, tak nejoblíbenější aktivitou </w:t>
      </w:r>
      <w:r w:rsidR="00DD44F5" w:rsidRPr="000849BD">
        <w:rPr>
          <w:rFonts w:ascii="Times New Roman" w:hAnsi="Times New Roman"/>
          <w:sz w:val="24"/>
          <w:szCs w:val="24"/>
        </w:rPr>
        <w:t xml:space="preserve">je čas, kdy jsou respondenti doma s rodinou nebo s přáteli. Tato možnost má zastoupení u pohlaví </w:t>
      </w:r>
      <w:r w:rsidR="0070141B" w:rsidRPr="000849BD">
        <w:rPr>
          <w:rFonts w:ascii="Times New Roman" w:hAnsi="Times New Roman"/>
          <w:sz w:val="24"/>
          <w:szCs w:val="24"/>
        </w:rPr>
        <w:t xml:space="preserve">muž a žena následující: </w:t>
      </w:r>
      <w:r w:rsidR="00E959B4" w:rsidRPr="000849BD">
        <w:rPr>
          <w:rFonts w:ascii="Times New Roman" w:hAnsi="Times New Roman"/>
          <w:sz w:val="24"/>
          <w:szCs w:val="24"/>
        </w:rPr>
        <w:t xml:space="preserve">muži se této aktivitě věnují </w:t>
      </w:r>
      <w:r w:rsidR="00661EB1" w:rsidRPr="000849BD">
        <w:rPr>
          <w:rFonts w:ascii="Times New Roman" w:hAnsi="Times New Roman"/>
          <w:sz w:val="24"/>
          <w:szCs w:val="24"/>
        </w:rPr>
        <w:t>v počtu 40, tedy</w:t>
      </w:r>
      <w:r w:rsidR="00E959B4" w:rsidRPr="000849BD">
        <w:rPr>
          <w:rFonts w:ascii="Times New Roman" w:hAnsi="Times New Roman"/>
          <w:sz w:val="24"/>
          <w:szCs w:val="24"/>
        </w:rPr>
        <w:t> </w:t>
      </w:r>
      <w:r w:rsidR="00247D76" w:rsidRPr="000849BD">
        <w:rPr>
          <w:rFonts w:ascii="Times New Roman" w:hAnsi="Times New Roman"/>
          <w:sz w:val="24"/>
          <w:szCs w:val="24"/>
        </w:rPr>
        <w:t>38,1 %</w:t>
      </w:r>
      <w:r w:rsidR="00E959B4" w:rsidRPr="000849BD">
        <w:rPr>
          <w:rFonts w:ascii="Times New Roman" w:hAnsi="Times New Roman"/>
          <w:sz w:val="24"/>
          <w:szCs w:val="24"/>
        </w:rPr>
        <w:t xml:space="preserve"> </w:t>
      </w:r>
      <w:r w:rsidR="008E24B3" w:rsidRPr="000849BD">
        <w:rPr>
          <w:rFonts w:ascii="Times New Roman" w:hAnsi="Times New Roman"/>
          <w:sz w:val="24"/>
          <w:szCs w:val="24"/>
        </w:rPr>
        <w:t>z celkového počtu mužů. Velmi obdobě jsou na tom ženy</w:t>
      </w:r>
      <w:r w:rsidR="0004499C" w:rsidRPr="000849BD">
        <w:rPr>
          <w:rFonts w:ascii="Times New Roman" w:hAnsi="Times New Roman"/>
          <w:sz w:val="24"/>
          <w:szCs w:val="24"/>
        </w:rPr>
        <w:t xml:space="preserve">. Tuto aktivitu zvolilo celkem 55 žen ze 159, což je 34,7. Vidíme tedy, že tato aktivita je </w:t>
      </w:r>
      <w:r w:rsidR="00C640C2" w:rsidRPr="000849BD">
        <w:rPr>
          <w:rFonts w:ascii="Times New Roman" w:hAnsi="Times New Roman"/>
          <w:sz w:val="24"/>
          <w:szCs w:val="24"/>
        </w:rPr>
        <w:t xml:space="preserve">oblíbená u obou pohlaví </w:t>
      </w:r>
      <w:r w:rsidR="00C640C2" w:rsidRPr="000849BD">
        <w:rPr>
          <w:rFonts w:ascii="Times New Roman" w:hAnsi="Times New Roman"/>
          <w:sz w:val="24"/>
          <w:szCs w:val="24"/>
        </w:rPr>
        <w:lastRenderedPageBreak/>
        <w:t>stejně. U aktivity „</w:t>
      </w:r>
      <w:r w:rsidR="000F0F9D" w:rsidRPr="000849BD">
        <w:rPr>
          <w:rFonts w:ascii="Times New Roman" w:hAnsi="Times New Roman"/>
          <w:sz w:val="24"/>
          <w:szCs w:val="24"/>
        </w:rPr>
        <w:t>s</w:t>
      </w:r>
      <w:r w:rsidR="00C640C2" w:rsidRPr="000849BD">
        <w:rPr>
          <w:rFonts w:ascii="Times New Roman" w:hAnsi="Times New Roman"/>
          <w:sz w:val="24"/>
          <w:szCs w:val="24"/>
        </w:rPr>
        <w:t xml:space="preserve">ledování </w:t>
      </w:r>
      <w:r w:rsidR="00081BA6" w:rsidRPr="000849BD">
        <w:rPr>
          <w:rFonts w:ascii="Times New Roman" w:hAnsi="Times New Roman"/>
          <w:sz w:val="24"/>
          <w:szCs w:val="24"/>
        </w:rPr>
        <w:t xml:space="preserve">televize, hraní počítačových </w:t>
      </w:r>
      <w:r w:rsidR="00374E28" w:rsidRPr="000849BD">
        <w:rPr>
          <w:rFonts w:ascii="Times New Roman" w:hAnsi="Times New Roman"/>
          <w:sz w:val="24"/>
          <w:szCs w:val="24"/>
        </w:rPr>
        <w:t>a jiných her“ je již vidět procentuální rozdíl u obou pohlaví. Muži zvolili tuto možnost celkem 36krát, což je v rámci k</w:t>
      </w:r>
      <w:r w:rsidR="0014553A" w:rsidRPr="000849BD">
        <w:rPr>
          <w:rFonts w:ascii="Times New Roman" w:hAnsi="Times New Roman"/>
          <w:sz w:val="24"/>
          <w:szCs w:val="24"/>
        </w:rPr>
        <w:t>ate</w:t>
      </w:r>
      <w:r w:rsidR="00374E28" w:rsidRPr="000849BD">
        <w:rPr>
          <w:rFonts w:ascii="Times New Roman" w:hAnsi="Times New Roman"/>
          <w:sz w:val="24"/>
          <w:szCs w:val="24"/>
        </w:rPr>
        <w:t xml:space="preserve">gorie celkem </w:t>
      </w:r>
      <w:r w:rsidR="005D2A09" w:rsidRPr="000849BD">
        <w:rPr>
          <w:rFonts w:ascii="Times New Roman" w:hAnsi="Times New Roman"/>
          <w:sz w:val="24"/>
          <w:szCs w:val="24"/>
        </w:rPr>
        <w:t>34,2 %</w:t>
      </w:r>
      <w:r w:rsidR="00374E28" w:rsidRPr="000849BD">
        <w:rPr>
          <w:rFonts w:ascii="Times New Roman" w:hAnsi="Times New Roman"/>
          <w:sz w:val="24"/>
          <w:szCs w:val="24"/>
        </w:rPr>
        <w:t xml:space="preserve">. </w:t>
      </w:r>
      <w:r w:rsidR="0014553A" w:rsidRPr="000849BD">
        <w:rPr>
          <w:rFonts w:ascii="Times New Roman" w:hAnsi="Times New Roman"/>
          <w:sz w:val="24"/>
          <w:szCs w:val="24"/>
        </w:rPr>
        <w:t>Naopak ženy tuhle možnost vybraly pouze 19krát, tedy celkem mají zastoupení z </w:t>
      </w:r>
      <w:r w:rsidR="005D2A09" w:rsidRPr="000849BD">
        <w:rPr>
          <w:rFonts w:ascii="Times New Roman" w:hAnsi="Times New Roman"/>
          <w:sz w:val="24"/>
          <w:szCs w:val="24"/>
        </w:rPr>
        <w:t>11,9 %</w:t>
      </w:r>
      <w:r w:rsidR="0014553A" w:rsidRPr="000849BD">
        <w:rPr>
          <w:rFonts w:ascii="Times New Roman" w:hAnsi="Times New Roman"/>
          <w:sz w:val="24"/>
          <w:szCs w:val="24"/>
        </w:rPr>
        <w:t>.</w:t>
      </w:r>
      <w:r w:rsidR="004B391B" w:rsidRPr="000849BD">
        <w:rPr>
          <w:rFonts w:ascii="Times New Roman" w:hAnsi="Times New Roman"/>
          <w:sz w:val="24"/>
          <w:szCs w:val="24"/>
        </w:rPr>
        <w:t xml:space="preserve"> Čtení knihy, zahradničení a kutilství </w:t>
      </w:r>
      <w:r w:rsidR="005A0B5D" w:rsidRPr="000849BD">
        <w:rPr>
          <w:rFonts w:ascii="Times New Roman" w:hAnsi="Times New Roman"/>
          <w:sz w:val="24"/>
          <w:szCs w:val="24"/>
        </w:rPr>
        <w:t>je také rozdílné v zastoupení u žen i u mužů. P</w:t>
      </w:r>
      <w:r w:rsidR="008B13C8" w:rsidRPr="000849BD">
        <w:rPr>
          <w:rFonts w:ascii="Times New Roman" w:hAnsi="Times New Roman"/>
          <w:sz w:val="24"/>
          <w:szCs w:val="24"/>
        </w:rPr>
        <w:t xml:space="preserve">ouze 4, tedy 3,8% muži vybrali tuto aktivitu jako náplň svého volného času. Ženy tak volili dvojnásobně více, což v jejich kategorii dělá celkem </w:t>
      </w:r>
      <w:r w:rsidR="005D2A09" w:rsidRPr="000849BD">
        <w:rPr>
          <w:rFonts w:ascii="Times New Roman" w:hAnsi="Times New Roman"/>
          <w:sz w:val="24"/>
          <w:szCs w:val="24"/>
        </w:rPr>
        <w:t>5 %</w:t>
      </w:r>
      <w:r w:rsidR="008B13C8" w:rsidRPr="000849BD">
        <w:rPr>
          <w:rFonts w:ascii="Times New Roman" w:hAnsi="Times New Roman"/>
          <w:sz w:val="24"/>
          <w:szCs w:val="24"/>
        </w:rPr>
        <w:t xml:space="preserve">. Sportování se více věnují ženy, které tuto možnost </w:t>
      </w:r>
      <w:r w:rsidR="00116C31" w:rsidRPr="000849BD">
        <w:rPr>
          <w:rFonts w:ascii="Times New Roman" w:hAnsi="Times New Roman"/>
          <w:sz w:val="24"/>
          <w:szCs w:val="24"/>
        </w:rPr>
        <w:t xml:space="preserve">zvolily celkem 14krát a v rámci jejich kategorie má tato aktivita zastoupení </w:t>
      </w:r>
      <w:r w:rsidR="005D2A09" w:rsidRPr="000849BD">
        <w:rPr>
          <w:rFonts w:ascii="Times New Roman" w:hAnsi="Times New Roman"/>
          <w:sz w:val="24"/>
          <w:szCs w:val="24"/>
        </w:rPr>
        <w:t>8,8 %</w:t>
      </w:r>
      <w:r w:rsidR="00116C31" w:rsidRPr="000849BD">
        <w:rPr>
          <w:rFonts w:ascii="Times New Roman" w:hAnsi="Times New Roman"/>
          <w:sz w:val="24"/>
          <w:szCs w:val="24"/>
        </w:rPr>
        <w:t xml:space="preserve">. Mužů tak odpovědělo o 5 méně, </w:t>
      </w:r>
      <w:r w:rsidR="00231E6B" w:rsidRPr="000849BD">
        <w:rPr>
          <w:rFonts w:ascii="Times New Roman" w:hAnsi="Times New Roman"/>
          <w:sz w:val="24"/>
          <w:szCs w:val="24"/>
        </w:rPr>
        <w:t xml:space="preserve">a tato aktivita má u nich zastoupení </w:t>
      </w:r>
      <w:r w:rsidR="005D2A09" w:rsidRPr="000849BD">
        <w:rPr>
          <w:rFonts w:ascii="Times New Roman" w:hAnsi="Times New Roman"/>
          <w:sz w:val="24"/>
          <w:szCs w:val="24"/>
        </w:rPr>
        <w:t>8,7 %</w:t>
      </w:r>
      <w:r w:rsidR="00231E6B" w:rsidRPr="000849BD">
        <w:rPr>
          <w:rFonts w:ascii="Times New Roman" w:hAnsi="Times New Roman"/>
          <w:sz w:val="24"/>
          <w:szCs w:val="24"/>
        </w:rPr>
        <w:t xml:space="preserve">. Velký </w:t>
      </w:r>
      <w:r w:rsidR="00411EB8" w:rsidRPr="000849BD">
        <w:rPr>
          <w:rFonts w:ascii="Times New Roman" w:hAnsi="Times New Roman"/>
          <w:sz w:val="24"/>
          <w:szCs w:val="24"/>
        </w:rPr>
        <w:t>procentuální rozdíl vidíme u relaxování</w:t>
      </w:r>
      <w:r w:rsidR="00AE2F4B" w:rsidRPr="000849BD">
        <w:rPr>
          <w:rFonts w:ascii="Times New Roman" w:hAnsi="Times New Roman"/>
          <w:sz w:val="24"/>
          <w:szCs w:val="24"/>
        </w:rPr>
        <w:t xml:space="preserve">, kam patří například saunování, meditace či jóga. Pouze dva muži označili tuto aktivitu jako náplň svého </w:t>
      </w:r>
      <w:r w:rsidR="00EE5D66" w:rsidRPr="000849BD">
        <w:rPr>
          <w:rFonts w:ascii="Times New Roman" w:hAnsi="Times New Roman"/>
          <w:sz w:val="24"/>
          <w:szCs w:val="24"/>
        </w:rPr>
        <w:t>volného času. Naopak u žen se tato odpověď objevila celkem 16krát, tedy z </w:t>
      </w:r>
      <w:r w:rsidR="005D2A09" w:rsidRPr="000849BD">
        <w:rPr>
          <w:rFonts w:ascii="Times New Roman" w:hAnsi="Times New Roman"/>
          <w:sz w:val="24"/>
          <w:szCs w:val="24"/>
        </w:rPr>
        <w:t>10 %</w:t>
      </w:r>
      <w:r w:rsidR="00EE5D66" w:rsidRPr="000849BD">
        <w:rPr>
          <w:rFonts w:ascii="Times New Roman" w:hAnsi="Times New Roman"/>
          <w:sz w:val="24"/>
          <w:szCs w:val="24"/>
        </w:rPr>
        <w:t xml:space="preserve"> v jejich kategorii. </w:t>
      </w:r>
      <w:r w:rsidR="00926FD7" w:rsidRPr="000849BD">
        <w:rPr>
          <w:rFonts w:ascii="Times New Roman" w:hAnsi="Times New Roman"/>
          <w:sz w:val="24"/>
          <w:szCs w:val="24"/>
        </w:rPr>
        <w:t xml:space="preserve">Ženy také více tráví svůj volný čas venku s rodinou nebo s přáteli, kdy tuto odpověď vybralo celkem </w:t>
      </w:r>
      <w:r w:rsidR="005D2A09" w:rsidRPr="000849BD">
        <w:rPr>
          <w:rFonts w:ascii="Times New Roman" w:hAnsi="Times New Roman"/>
          <w:sz w:val="24"/>
          <w:szCs w:val="24"/>
        </w:rPr>
        <w:t>23,3 %</w:t>
      </w:r>
      <w:r w:rsidR="00550C41" w:rsidRPr="000849BD">
        <w:rPr>
          <w:rFonts w:ascii="Times New Roman" w:hAnsi="Times New Roman"/>
          <w:sz w:val="24"/>
          <w:szCs w:val="24"/>
        </w:rPr>
        <w:t xml:space="preserve">, tedy 27 žen ze 159. Velký rozdíl je u mužské kategorie, kdy </w:t>
      </w:r>
      <w:r w:rsidR="00F41329" w:rsidRPr="000849BD">
        <w:rPr>
          <w:rFonts w:ascii="Times New Roman" w:hAnsi="Times New Roman"/>
          <w:sz w:val="24"/>
          <w:szCs w:val="24"/>
        </w:rPr>
        <w:t xml:space="preserve">tato aktivita tvoří 13,3, tedy jí vybralo dohromady 14 mužů ze 105. </w:t>
      </w:r>
      <w:r w:rsidR="00A63F13" w:rsidRPr="000849BD">
        <w:rPr>
          <w:rFonts w:ascii="Times New Roman" w:hAnsi="Times New Roman"/>
          <w:sz w:val="24"/>
          <w:szCs w:val="24"/>
        </w:rPr>
        <w:t xml:space="preserve">Poslední aktivita „vzdělávání se“ má zastoupení pouze u kategorie žen, </w:t>
      </w:r>
      <w:r w:rsidR="00182B01" w:rsidRPr="000849BD">
        <w:rPr>
          <w:rFonts w:ascii="Times New Roman" w:hAnsi="Times New Roman"/>
          <w:sz w:val="24"/>
          <w:szCs w:val="24"/>
        </w:rPr>
        <w:t xml:space="preserve">v celkovém počtu 10, tedy 6,3%. Muži tuto aktivitu nezvolili ani jednou. </w:t>
      </w:r>
    </w:p>
    <w:p w14:paraId="4878210D" w14:textId="326A8F5B" w:rsidR="00524FB2" w:rsidRPr="000849BD" w:rsidRDefault="00182B01" w:rsidP="007316A3">
      <w:pPr>
        <w:spacing w:line="360" w:lineRule="auto"/>
        <w:ind w:firstLine="708"/>
        <w:jc w:val="both"/>
        <w:rPr>
          <w:rFonts w:ascii="Times New Roman" w:hAnsi="Times New Roman"/>
          <w:sz w:val="24"/>
          <w:szCs w:val="24"/>
        </w:rPr>
      </w:pPr>
      <w:r w:rsidRPr="000849BD">
        <w:rPr>
          <w:rFonts w:ascii="Times New Roman" w:hAnsi="Times New Roman"/>
          <w:sz w:val="24"/>
          <w:szCs w:val="24"/>
        </w:rPr>
        <w:t>Závěrem této otázky lze tedy konstatovat, že volný čas mužů a žen pracující v gastronomických podnicích se liší ve vybraných aktivitách. Největší rozdíl vidíme u aktivit „sledování televize a</w:t>
      </w:r>
      <w:r w:rsidR="0053369C" w:rsidRPr="000849BD">
        <w:rPr>
          <w:rFonts w:ascii="Times New Roman" w:hAnsi="Times New Roman"/>
          <w:sz w:val="24"/>
          <w:szCs w:val="24"/>
        </w:rPr>
        <w:t xml:space="preserve"> hraní počítačových, či jiných her“, které se věnují převážně muži. </w:t>
      </w:r>
      <w:r w:rsidR="00F17A36" w:rsidRPr="000849BD">
        <w:rPr>
          <w:rFonts w:ascii="Times New Roman" w:hAnsi="Times New Roman"/>
          <w:sz w:val="24"/>
          <w:szCs w:val="24"/>
        </w:rPr>
        <w:t xml:space="preserve">Dále je velký rozdíl v trávení volného času zaměstnanců a zaměstnankyň gastronomických podniků </w:t>
      </w:r>
      <w:r w:rsidR="00F9560E" w:rsidRPr="000849BD">
        <w:rPr>
          <w:rFonts w:ascii="Times New Roman" w:hAnsi="Times New Roman"/>
          <w:sz w:val="24"/>
          <w:szCs w:val="24"/>
        </w:rPr>
        <w:t xml:space="preserve">u relaxace, jako je třeba saunování, </w:t>
      </w:r>
      <w:r w:rsidR="00550803" w:rsidRPr="000849BD">
        <w:rPr>
          <w:rFonts w:ascii="Times New Roman" w:hAnsi="Times New Roman"/>
          <w:sz w:val="24"/>
          <w:szCs w:val="24"/>
        </w:rPr>
        <w:t>meditace nebo jóga. Této aktivitě se věnují převážně ženy a muži úplně minimálně. Stejně je tomu u vzdělá</w:t>
      </w:r>
      <w:r w:rsidR="007D0AD6" w:rsidRPr="000849BD">
        <w:rPr>
          <w:rFonts w:ascii="Times New Roman" w:hAnsi="Times New Roman"/>
          <w:sz w:val="24"/>
          <w:szCs w:val="24"/>
        </w:rPr>
        <w:t xml:space="preserve">vání se, tedy účasti na přednáškách, besedách nebo workshopech. Tuto aktivitu provozují pouze ženy, muži nikoliv. </w:t>
      </w:r>
      <w:r w:rsidR="00C85643" w:rsidRPr="000849BD">
        <w:rPr>
          <w:rFonts w:ascii="Times New Roman" w:hAnsi="Times New Roman"/>
          <w:sz w:val="24"/>
          <w:szCs w:val="24"/>
        </w:rPr>
        <w:t xml:space="preserve">Ženy také dvojnásobně raději čtou knihy, zahradničí či se věnují kutilství. </w:t>
      </w:r>
    </w:p>
    <w:p w14:paraId="113D3B75" w14:textId="01B809BC" w:rsidR="00BC1DC1" w:rsidRPr="000849BD" w:rsidRDefault="00BC1DC1" w:rsidP="0003194A">
      <w:pPr>
        <w:spacing w:line="360" w:lineRule="auto"/>
        <w:ind w:firstLine="708"/>
        <w:jc w:val="both"/>
        <w:rPr>
          <w:rFonts w:ascii="Times New Roman" w:hAnsi="Times New Roman"/>
          <w:b/>
          <w:bCs/>
          <w:sz w:val="24"/>
          <w:szCs w:val="24"/>
        </w:rPr>
      </w:pPr>
      <w:r w:rsidRPr="000849BD">
        <w:rPr>
          <w:rFonts w:ascii="Times New Roman" w:hAnsi="Times New Roman"/>
          <w:b/>
          <w:bCs/>
          <w:sz w:val="24"/>
          <w:szCs w:val="24"/>
        </w:rPr>
        <w:t xml:space="preserve">Výzkumná otázka č. 3 Jak tráví čas zaměstnanci a zaměstnankyně jednotlivých gastronomických zařízení?  </w:t>
      </w:r>
      <w:r w:rsidR="00E24C62" w:rsidRPr="000849BD">
        <w:rPr>
          <w:rFonts w:ascii="Times New Roman" w:hAnsi="Times New Roman"/>
          <w:b/>
          <w:bCs/>
          <w:sz w:val="24"/>
          <w:szCs w:val="24"/>
        </w:rPr>
        <w:t xml:space="preserve"> </w:t>
      </w:r>
      <w:r w:rsidRPr="000849BD">
        <w:rPr>
          <w:rFonts w:ascii="Times New Roman" w:hAnsi="Times New Roman"/>
          <w:sz w:val="24"/>
          <w:szCs w:val="24"/>
        </w:rPr>
        <w:t xml:space="preserve">Tato výzkumná otázka měla za cíl zjistit, jaký způsobem tráví čas zaměstnanci a zaměstnankyně jednotlivých zařízení a zda se volba volnočasových aktivit nějakým zásadním způsobem liší. </w:t>
      </w:r>
      <w:r w:rsidR="00BC5F55" w:rsidRPr="000849BD">
        <w:rPr>
          <w:rFonts w:ascii="Times New Roman" w:hAnsi="Times New Roman"/>
          <w:sz w:val="24"/>
          <w:szCs w:val="24"/>
        </w:rPr>
        <w:t>Odpověď na tuto otázku přináší výzkumné otázky č. 5 a 13</w:t>
      </w:r>
      <w:r w:rsidR="00E5488C" w:rsidRPr="000849BD">
        <w:rPr>
          <w:rFonts w:ascii="Times New Roman" w:hAnsi="Times New Roman"/>
          <w:sz w:val="24"/>
          <w:szCs w:val="24"/>
        </w:rPr>
        <w:t xml:space="preserve">, dále potom také </w:t>
      </w:r>
      <w:r w:rsidR="00F76066" w:rsidRPr="000849BD">
        <w:rPr>
          <w:rFonts w:ascii="Times New Roman" w:hAnsi="Times New Roman"/>
          <w:sz w:val="24"/>
          <w:szCs w:val="24"/>
        </w:rPr>
        <w:t>otázky č. 1</w:t>
      </w:r>
      <w:r w:rsidR="00DF6403" w:rsidRPr="000849BD">
        <w:rPr>
          <w:rFonts w:ascii="Times New Roman" w:hAnsi="Times New Roman"/>
          <w:sz w:val="24"/>
          <w:szCs w:val="24"/>
        </w:rPr>
        <w:t>2</w:t>
      </w:r>
      <w:r w:rsidR="00F76066" w:rsidRPr="000849BD">
        <w:rPr>
          <w:rFonts w:ascii="Times New Roman" w:hAnsi="Times New Roman"/>
          <w:sz w:val="24"/>
          <w:szCs w:val="24"/>
        </w:rPr>
        <w:t xml:space="preserve"> a </w:t>
      </w:r>
      <w:r w:rsidR="00DF6403" w:rsidRPr="000849BD">
        <w:rPr>
          <w:rFonts w:ascii="Times New Roman" w:hAnsi="Times New Roman"/>
          <w:sz w:val="24"/>
          <w:szCs w:val="24"/>
        </w:rPr>
        <w:t xml:space="preserve">č.15. Ve výzkumné části jsou tyto data zpracována do grafu č. </w:t>
      </w:r>
      <w:r w:rsidR="00694522" w:rsidRPr="000849BD">
        <w:rPr>
          <w:rFonts w:ascii="Times New Roman" w:hAnsi="Times New Roman"/>
          <w:sz w:val="24"/>
          <w:szCs w:val="24"/>
        </w:rPr>
        <w:t xml:space="preserve">14 a 15 a tabulek s čísly 5, 6, a 12. </w:t>
      </w:r>
    </w:p>
    <w:p w14:paraId="21902ECC" w14:textId="54A886B7" w:rsidR="00BE40D1" w:rsidRPr="000849BD" w:rsidRDefault="00B00A88" w:rsidP="007316A3">
      <w:pPr>
        <w:spacing w:line="360" w:lineRule="auto"/>
        <w:ind w:firstLine="708"/>
        <w:jc w:val="both"/>
        <w:rPr>
          <w:rFonts w:ascii="Times New Roman" w:hAnsi="Times New Roman"/>
          <w:sz w:val="24"/>
          <w:szCs w:val="24"/>
        </w:rPr>
      </w:pPr>
      <w:r w:rsidRPr="000849BD">
        <w:rPr>
          <w:rFonts w:ascii="Times New Roman" w:hAnsi="Times New Roman"/>
          <w:sz w:val="24"/>
          <w:szCs w:val="24"/>
        </w:rPr>
        <w:t>V první řadě je tedy nutné podívat se na tuto otázku z širšího úhlu pohledu.</w:t>
      </w:r>
      <w:r w:rsidR="000873F7" w:rsidRPr="000849BD">
        <w:rPr>
          <w:rFonts w:ascii="Times New Roman" w:hAnsi="Times New Roman"/>
          <w:sz w:val="24"/>
          <w:szCs w:val="24"/>
        </w:rPr>
        <w:t xml:space="preserve"> Do způsobu </w:t>
      </w:r>
      <w:r w:rsidR="00183386" w:rsidRPr="000849BD">
        <w:rPr>
          <w:rFonts w:ascii="Times New Roman" w:hAnsi="Times New Roman"/>
          <w:sz w:val="24"/>
          <w:szCs w:val="24"/>
        </w:rPr>
        <w:t>trávení volného času se může promítnout také dojíždění za volnočasovými aktivitami. Z výzkumu je patrné, že dojíždět musí celkem</w:t>
      </w:r>
      <w:r w:rsidR="003D7761" w:rsidRPr="000849BD">
        <w:rPr>
          <w:rFonts w:ascii="Times New Roman" w:hAnsi="Times New Roman"/>
          <w:sz w:val="24"/>
          <w:szCs w:val="24"/>
        </w:rPr>
        <w:t xml:space="preserve"> 23 respondentů, avšak dojezdová vzdálenost </w:t>
      </w:r>
      <w:r w:rsidR="003D7761" w:rsidRPr="000849BD">
        <w:rPr>
          <w:rFonts w:ascii="Times New Roman" w:hAnsi="Times New Roman"/>
          <w:sz w:val="24"/>
          <w:szCs w:val="24"/>
        </w:rPr>
        <w:lastRenderedPageBreak/>
        <w:t xml:space="preserve">není vyšší než </w:t>
      </w:r>
      <w:r w:rsidR="005D2A09" w:rsidRPr="000849BD">
        <w:rPr>
          <w:rFonts w:ascii="Times New Roman" w:hAnsi="Times New Roman"/>
          <w:sz w:val="24"/>
          <w:szCs w:val="24"/>
        </w:rPr>
        <w:t>10 km</w:t>
      </w:r>
      <w:r w:rsidR="0047735A" w:rsidRPr="000849BD">
        <w:rPr>
          <w:rFonts w:ascii="Times New Roman" w:hAnsi="Times New Roman"/>
          <w:sz w:val="24"/>
          <w:szCs w:val="24"/>
        </w:rPr>
        <w:t xml:space="preserve">, a tu absolvuje celkem </w:t>
      </w:r>
      <w:r w:rsidR="005D2A09" w:rsidRPr="000849BD">
        <w:rPr>
          <w:rFonts w:ascii="Times New Roman" w:hAnsi="Times New Roman"/>
          <w:sz w:val="24"/>
          <w:szCs w:val="24"/>
        </w:rPr>
        <w:t>78,3 %</w:t>
      </w:r>
      <w:r w:rsidR="00374202" w:rsidRPr="000849BD">
        <w:rPr>
          <w:rFonts w:ascii="Times New Roman" w:hAnsi="Times New Roman"/>
          <w:sz w:val="24"/>
          <w:szCs w:val="24"/>
        </w:rPr>
        <w:t xml:space="preserve">. Do vzdálenosti </w:t>
      </w:r>
      <w:r w:rsidR="005D2A09" w:rsidRPr="000849BD">
        <w:rPr>
          <w:rFonts w:ascii="Times New Roman" w:hAnsi="Times New Roman"/>
          <w:sz w:val="24"/>
          <w:szCs w:val="24"/>
        </w:rPr>
        <w:t>5 km</w:t>
      </w:r>
      <w:r w:rsidR="00374202" w:rsidRPr="000849BD">
        <w:rPr>
          <w:rFonts w:ascii="Times New Roman" w:hAnsi="Times New Roman"/>
          <w:sz w:val="24"/>
          <w:szCs w:val="24"/>
        </w:rPr>
        <w:t xml:space="preserve"> </w:t>
      </w:r>
      <w:r w:rsidR="00BB50B7" w:rsidRPr="000849BD">
        <w:rPr>
          <w:rFonts w:ascii="Times New Roman" w:hAnsi="Times New Roman"/>
          <w:sz w:val="24"/>
          <w:szCs w:val="24"/>
        </w:rPr>
        <w:t xml:space="preserve">dojíždí tedy </w:t>
      </w:r>
      <w:r w:rsidR="005D2A09" w:rsidRPr="000849BD">
        <w:rPr>
          <w:rFonts w:ascii="Times New Roman" w:hAnsi="Times New Roman"/>
          <w:sz w:val="24"/>
          <w:szCs w:val="24"/>
        </w:rPr>
        <w:t>21,7 %</w:t>
      </w:r>
      <w:r w:rsidR="00C40BDD" w:rsidRPr="000849BD">
        <w:rPr>
          <w:rFonts w:ascii="Times New Roman" w:hAnsi="Times New Roman"/>
          <w:sz w:val="24"/>
          <w:szCs w:val="24"/>
        </w:rPr>
        <w:t>. Je tedy patrné, že drtivá většina respondentů tráví svůj volný čas ve městě Olomouc</w:t>
      </w:r>
      <w:r w:rsidR="003A7627" w:rsidRPr="000849BD">
        <w:rPr>
          <w:rFonts w:ascii="Times New Roman" w:hAnsi="Times New Roman"/>
          <w:sz w:val="24"/>
          <w:szCs w:val="24"/>
        </w:rPr>
        <w:t xml:space="preserve">, celkem to je </w:t>
      </w:r>
      <w:r w:rsidR="005D2A09" w:rsidRPr="000849BD">
        <w:rPr>
          <w:rFonts w:ascii="Times New Roman" w:hAnsi="Times New Roman"/>
          <w:sz w:val="24"/>
          <w:szCs w:val="24"/>
        </w:rPr>
        <w:t>91,3 %</w:t>
      </w:r>
      <w:r w:rsidR="003A7627" w:rsidRPr="000849BD">
        <w:rPr>
          <w:rFonts w:ascii="Times New Roman" w:hAnsi="Times New Roman"/>
          <w:sz w:val="24"/>
          <w:szCs w:val="24"/>
        </w:rPr>
        <w:t xml:space="preserve">. </w:t>
      </w:r>
    </w:p>
    <w:p w14:paraId="427B7837" w14:textId="30BB33A7" w:rsidR="00407E47" w:rsidRPr="000849BD" w:rsidRDefault="00BE40D1" w:rsidP="00524FB2">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Z výzkumu dále také vyšlo, že </w:t>
      </w:r>
      <w:r w:rsidR="005D2A09" w:rsidRPr="000849BD">
        <w:rPr>
          <w:rFonts w:ascii="Times New Roman" w:hAnsi="Times New Roman"/>
          <w:sz w:val="24"/>
          <w:szCs w:val="24"/>
        </w:rPr>
        <w:t>méně,</w:t>
      </w:r>
      <w:r w:rsidR="00D06531" w:rsidRPr="000849BD">
        <w:rPr>
          <w:rFonts w:ascii="Times New Roman" w:hAnsi="Times New Roman"/>
          <w:sz w:val="24"/>
          <w:szCs w:val="24"/>
        </w:rPr>
        <w:t xml:space="preserve"> než polovina</w:t>
      </w:r>
      <w:r w:rsidR="00DF7DB5" w:rsidRPr="000849BD">
        <w:rPr>
          <w:rFonts w:ascii="Times New Roman" w:hAnsi="Times New Roman"/>
          <w:sz w:val="24"/>
          <w:szCs w:val="24"/>
        </w:rPr>
        <w:t xml:space="preserve"> respondentů má na svůj volný čas, tedy po splnění všech domácích, osobních i rodinných </w:t>
      </w:r>
      <w:r w:rsidR="005D2A09" w:rsidRPr="000849BD">
        <w:rPr>
          <w:rFonts w:ascii="Times New Roman" w:hAnsi="Times New Roman"/>
          <w:sz w:val="24"/>
          <w:szCs w:val="24"/>
        </w:rPr>
        <w:t>povinností, vyhrazeno</w:t>
      </w:r>
      <w:r w:rsidR="00DF7DB5" w:rsidRPr="000849BD">
        <w:rPr>
          <w:rFonts w:ascii="Times New Roman" w:hAnsi="Times New Roman"/>
          <w:sz w:val="24"/>
          <w:szCs w:val="24"/>
        </w:rPr>
        <w:t xml:space="preserve"> 2 hodiny denně. Celkem tak odpovědělo </w:t>
      </w:r>
      <w:r w:rsidR="005D2A09" w:rsidRPr="000849BD">
        <w:rPr>
          <w:rFonts w:ascii="Times New Roman" w:hAnsi="Times New Roman"/>
          <w:sz w:val="24"/>
          <w:szCs w:val="24"/>
        </w:rPr>
        <w:t>46,20 %</w:t>
      </w:r>
      <w:r w:rsidR="00D06531" w:rsidRPr="000849BD">
        <w:rPr>
          <w:rFonts w:ascii="Times New Roman" w:hAnsi="Times New Roman"/>
          <w:sz w:val="24"/>
          <w:szCs w:val="24"/>
        </w:rPr>
        <w:t xml:space="preserve">. Velká číst dotazovaných, celkem </w:t>
      </w:r>
      <w:r w:rsidR="005D2A09" w:rsidRPr="000849BD">
        <w:rPr>
          <w:rFonts w:ascii="Times New Roman" w:hAnsi="Times New Roman"/>
          <w:sz w:val="24"/>
          <w:szCs w:val="24"/>
        </w:rPr>
        <w:t>34,9 %</w:t>
      </w:r>
      <w:r w:rsidR="009912B9" w:rsidRPr="000849BD">
        <w:rPr>
          <w:rFonts w:ascii="Times New Roman" w:hAnsi="Times New Roman"/>
          <w:sz w:val="24"/>
          <w:szCs w:val="24"/>
        </w:rPr>
        <w:t xml:space="preserve"> má na svoje volnočasové aktivity celkem 1 hodinu denně. </w:t>
      </w:r>
      <w:r w:rsidR="00B7207E" w:rsidRPr="000849BD">
        <w:rPr>
          <w:rFonts w:ascii="Times New Roman" w:hAnsi="Times New Roman"/>
          <w:sz w:val="24"/>
          <w:szCs w:val="24"/>
        </w:rPr>
        <w:t xml:space="preserve">Dohromady </w:t>
      </w:r>
      <w:r w:rsidR="005D2A09" w:rsidRPr="000849BD">
        <w:rPr>
          <w:rFonts w:ascii="Times New Roman" w:hAnsi="Times New Roman"/>
          <w:sz w:val="24"/>
          <w:szCs w:val="24"/>
        </w:rPr>
        <w:t>11 %</w:t>
      </w:r>
      <w:r w:rsidR="00B7207E" w:rsidRPr="000849BD">
        <w:rPr>
          <w:rFonts w:ascii="Times New Roman" w:hAnsi="Times New Roman"/>
          <w:sz w:val="24"/>
          <w:szCs w:val="24"/>
        </w:rPr>
        <w:t xml:space="preserve"> z dotazovaných může svému volnému času v</w:t>
      </w:r>
      <w:r w:rsidR="002E4E8E" w:rsidRPr="000849BD">
        <w:rPr>
          <w:rFonts w:ascii="Times New Roman" w:hAnsi="Times New Roman"/>
          <w:sz w:val="24"/>
          <w:szCs w:val="24"/>
        </w:rPr>
        <w:t xml:space="preserve">ěnovat 3 a více hodin ze svého dne.  Velmi málo času, méně než 1 hodinu má skoro </w:t>
      </w:r>
      <w:r w:rsidR="005D2A09" w:rsidRPr="000849BD">
        <w:rPr>
          <w:rFonts w:ascii="Times New Roman" w:hAnsi="Times New Roman"/>
          <w:sz w:val="24"/>
          <w:szCs w:val="24"/>
        </w:rPr>
        <w:t>5 %</w:t>
      </w:r>
      <w:r w:rsidR="002E4E8E" w:rsidRPr="000849BD">
        <w:rPr>
          <w:rFonts w:ascii="Times New Roman" w:hAnsi="Times New Roman"/>
          <w:sz w:val="24"/>
          <w:szCs w:val="24"/>
        </w:rPr>
        <w:t xml:space="preserve"> dotazovaných. A žádný volný čas mají </w:t>
      </w:r>
      <w:r w:rsidR="005D2A09" w:rsidRPr="000849BD">
        <w:rPr>
          <w:rFonts w:ascii="Times New Roman" w:hAnsi="Times New Roman"/>
          <w:sz w:val="24"/>
          <w:szCs w:val="24"/>
        </w:rPr>
        <w:t>3 %</w:t>
      </w:r>
      <w:r w:rsidR="002E4E8E" w:rsidRPr="000849BD">
        <w:rPr>
          <w:rFonts w:ascii="Times New Roman" w:hAnsi="Times New Roman"/>
          <w:sz w:val="24"/>
          <w:szCs w:val="24"/>
        </w:rPr>
        <w:t xml:space="preserve"> respondentů. </w:t>
      </w:r>
    </w:p>
    <w:p w14:paraId="1D904801" w14:textId="15B7322F" w:rsidR="00407E47" w:rsidRPr="000849BD" w:rsidRDefault="00407E47" w:rsidP="00524FB2">
      <w:pPr>
        <w:spacing w:line="360" w:lineRule="auto"/>
        <w:jc w:val="both"/>
        <w:rPr>
          <w:rFonts w:ascii="Times New Roman" w:hAnsi="Times New Roman"/>
          <w:sz w:val="24"/>
          <w:szCs w:val="24"/>
        </w:rPr>
      </w:pPr>
      <w:r w:rsidRPr="000849BD">
        <w:rPr>
          <w:rFonts w:ascii="Times New Roman" w:hAnsi="Times New Roman"/>
          <w:sz w:val="24"/>
          <w:szCs w:val="24"/>
        </w:rPr>
        <w:tab/>
        <w:t>Z výzkumu také v</w:t>
      </w:r>
      <w:r w:rsidR="007F000D" w:rsidRPr="000849BD">
        <w:rPr>
          <w:rFonts w:ascii="Times New Roman" w:hAnsi="Times New Roman"/>
          <w:sz w:val="24"/>
          <w:szCs w:val="24"/>
        </w:rPr>
        <w:t xml:space="preserve">yšla </w:t>
      </w:r>
      <w:r w:rsidRPr="000849BD">
        <w:rPr>
          <w:rFonts w:ascii="Times New Roman" w:hAnsi="Times New Roman"/>
          <w:sz w:val="24"/>
          <w:szCs w:val="24"/>
        </w:rPr>
        <w:t xml:space="preserve">data, která ukazují, jak jsou jednotlivé volnočasové aktivity rozděleny mezi zaměstnance a zaměstnankyně </w:t>
      </w:r>
      <w:r w:rsidR="001E543A" w:rsidRPr="000849BD">
        <w:rPr>
          <w:rFonts w:ascii="Times New Roman" w:hAnsi="Times New Roman"/>
          <w:sz w:val="24"/>
          <w:szCs w:val="24"/>
        </w:rPr>
        <w:t xml:space="preserve">konkrétních gastronomických zařízeních. </w:t>
      </w:r>
      <w:r w:rsidR="000229BC" w:rsidRPr="000849BD">
        <w:rPr>
          <w:rFonts w:ascii="Times New Roman" w:hAnsi="Times New Roman"/>
          <w:sz w:val="24"/>
          <w:szCs w:val="24"/>
        </w:rPr>
        <w:t>Třetina lidí pracujících v kavárně tráví svůj volný čas doma s rodinou nebo s</w:t>
      </w:r>
      <w:r w:rsidR="00A247DE" w:rsidRPr="000849BD">
        <w:rPr>
          <w:rFonts w:ascii="Times New Roman" w:hAnsi="Times New Roman"/>
          <w:sz w:val="24"/>
          <w:szCs w:val="24"/>
        </w:rPr>
        <w:t> </w:t>
      </w:r>
      <w:r w:rsidR="000229BC" w:rsidRPr="000849BD">
        <w:rPr>
          <w:rFonts w:ascii="Times New Roman" w:hAnsi="Times New Roman"/>
          <w:sz w:val="24"/>
          <w:szCs w:val="24"/>
        </w:rPr>
        <w:t>přáteli</w:t>
      </w:r>
      <w:r w:rsidR="00A247DE" w:rsidRPr="000849BD">
        <w:rPr>
          <w:rFonts w:ascii="Times New Roman" w:hAnsi="Times New Roman"/>
          <w:sz w:val="24"/>
          <w:szCs w:val="24"/>
        </w:rPr>
        <w:t xml:space="preserve">. </w:t>
      </w:r>
      <w:r w:rsidR="005D2A09" w:rsidRPr="000849BD">
        <w:rPr>
          <w:rFonts w:ascii="Times New Roman" w:hAnsi="Times New Roman"/>
          <w:sz w:val="24"/>
          <w:szCs w:val="24"/>
        </w:rPr>
        <w:t>20,9 %</w:t>
      </w:r>
      <w:r w:rsidR="00A247DE" w:rsidRPr="000849BD">
        <w:rPr>
          <w:rFonts w:ascii="Times New Roman" w:hAnsi="Times New Roman"/>
          <w:sz w:val="24"/>
          <w:szCs w:val="24"/>
        </w:rPr>
        <w:t xml:space="preserve"> zaměstnanců a zaměstnankyň kaváren pak tráví svůj volný čas také s rodinou nebo s přáteli, ale venku na výletech </w:t>
      </w:r>
      <w:r w:rsidR="002962B9" w:rsidRPr="000849BD">
        <w:rPr>
          <w:rFonts w:ascii="Times New Roman" w:hAnsi="Times New Roman"/>
          <w:sz w:val="24"/>
          <w:szCs w:val="24"/>
        </w:rPr>
        <w:t xml:space="preserve">apod. </w:t>
      </w:r>
      <w:r w:rsidR="00C950CE" w:rsidRPr="000849BD">
        <w:rPr>
          <w:rFonts w:ascii="Times New Roman" w:hAnsi="Times New Roman"/>
          <w:sz w:val="24"/>
          <w:szCs w:val="24"/>
        </w:rPr>
        <w:t xml:space="preserve">Necelých 15% respondentů z kavárny tráví svůj volný čas sledováním televize nebo hraní počítačových her. </w:t>
      </w:r>
      <w:r w:rsidR="004E1500" w:rsidRPr="000849BD">
        <w:rPr>
          <w:rFonts w:ascii="Times New Roman" w:hAnsi="Times New Roman"/>
          <w:sz w:val="24"/>
          <w:szCs w:val="24"/>
        </w:rPr>
        <w:t xml:space="preserve">Zaměstnanci a zaměstnankyně </w:t>
      </w:r>
      <w:r w:rsidR="0050281D" w:rsidRPr="000849BD">
        <w:rPr>
          <w:rFonts w:ascii="Times New Roman" w:hAnsi="Times New Roman"/>
          <w:sz w:val="24"/>
          <w:szCs w:val="24"/>
        </w:rPr>
        <w:t xml:space="preserve">kavárny </w:t>
      </w:r>
      <w:r w:rsidR="004E1500" w:rsidRPr="000849BD">
        <w:rPr>
          <w:rFonts w:ascii="Times New Roman" w:hAnsi="Times New Roman"/>
          <w:sz w:val="24"/>
          <w:szCs w:val="24"/>
        </w:rPr>
        <w:t xml:space="preserve">mají také nejvyšší zastoupení u vzdělávání se, kdy takto svůj volný čas tráví 11,9%. </w:t>
      </w:r>
      <w:r w:rsidR="0097279A" w:rsidRPr="000849BD">
        <w:rPr>
          <w:rFonts w:ascii="Times New Roman" w:hAnsi="Times New Roman"/>
          <w:sz w:val="24"/>
          <w:szCs w:val="24"/>
        </w:rPr>
        <w:t xml:space="preserve">O pár procent víc, celkem </w:t>
      </w:r>
      <w:r w:rsidR="005D2A09" w:rsidRPr="000849BD">
        <w:rPr>
          <w:rFonts w:ascii="Times New Roman" w:hAnsi="Times New Roman"/>
          <w:sz w:val="24"/>
          <w:szCs w:val="24"/>
        </w:rPr>
        <w:t>13,5 %</w:t>
      </w:r>
      <w:r w:rsidR="0097279A" w:rsidRPr="000849BD">
        <w:rPr>
          <w:rFonts w:ascii="Times New Roman" w:hAnsi="Times New Roman"/>
          <w:sz w:val="24"/>
          <w:szCs w:val="24"/>
        </w:rPr>
        <w:t xml:space="preserve"> lidí z kavárny rádo re</w:t>
      </w:r>
      <w:r w:rsidR="0050281D" w:rsidRPr="000849BD">
        <w:rPr>
          <w:rFonts w:ascii="Times New Roman" w:hAnsi="Times New Roman"/>
          <w:sz w:val="24"/>
          <w:szCs w:val="24"/>
        </w:rPr>
        <w:t>laxuje. Nejmenší zastoupení má pak čtení knihy (</w:t>
      </w:r>
      <w:r w:rsidR="005D2A09" w:rsidRPr="000849BD">
        <w:rPr>
          <w:rFonts w:ascii="Times New Roman" w:hAnsi="Times New Roman"/>
          <w:sz w:val="24"/>
          <w:szCs w:val="24"/>
        </w:rPr>
        <w:t>4,5 %</w:t>
      </w:r>
      <w:r w:rsidR="0050281D" w:rsidRPr="000849BD">
        <w:rPr>
          <w:rFonts w:ascii="Times New Roman" w:hAnsi="Times New Roman"/>
          <w:sz w:val="24"/>
          <w:szCs w:val="24"/>
        </w:rPr>
        <w:t>) a sportování (</w:t>
      </w:r>
      <w:r w:rsidR="005D2A09" w:rsidRPr="000849BD">
        <w:rPr>
          <w:rFonts w:ascii="Times New Roman" w:hAnsi="Times New Roman"/>
          <w:sz w:val="24"/>
          <w:szCs w:val="24"/>
        </w:rPr>
        <w:t>3 %</w:t>
      </w:r>
      <w:r w:rsidR="0050281D" w:rsidRPr="000849BD">
        <w:rPr>
          <w:rFonts w:ascii="Times New Roman" w:hAnsi="Times New Roman"/>
          <w:sz w:val="24"/>
          <w:szCs w:val="24"/>
        </w:rPr>
        <w:t xml:space="preserve">). </w:t>
      </w:r>
    </w:p>
    <w:p w14:paraId="292255AE" w14:textId="0983A978" w:rsidR="0050281D" w:rsidRPr="000849BD" w:rsidRDefault="0050281D" w:rsidP="00524FB2">
      <w:pPr>
        <w:spacing w:line="360" w:lineRule="auto"/>
        <w:jc w:val="both"/>
        <w:rPr>
          <w:rFonts w:ascii="Times New Roman" w:hAnsi="Times New Roman"/>
          <w:sz w:val="24"/>
          <w:szCs w:val="24"/>
        </w:rPr>
      </w:pPr>
      <w:r w:rsidRPr="000849BD">
        <w:rPr>
          <w:rFonts w:ascii="Times New Roman" w:hAnsi="Times New Roman"/>
          <w:sz w:val="24"/>
          <w:szCs w:val="24"/>
        </w:rPr>
        <w:tab/>
        <w:t>U za</w:t>
      </w:r>
      <w:r w:rsidR="00E402A0" w:rsidRPr="000849BD">
        <w:rPr>
          <w:rFonts w:ascii="Times New Roman" w:hAnsi="Times New Roman"/>
          <w:sz w:val="24"/>
          <w:szCs w:val="24"/>
        </w:rPr>
        <w:t>městnanců a zaměstnankyň hospody opět vidíme nejvyšší zastoupení i první ak</w:t>
      </w:r>
      <w:r w:rsidR="00BB5151" w:rsidRPr="000849BD">
        <w:rPr>
          <w:rFonts w:ascii="Times New Roman" w:hAnsi="Times New Roman"/>
          <w:sz w:val="24"/>
          <w:szCs w:val="24"/>
        </w:rPr>
        <w:t xml:space="preserve">tivity, kdy tráví čas doma společně s rodinou a přáteli. Dále jsou skoro stejně procentuálně zastoupeny aktivity sledování televize a trávení volného času venku s rodinou nebo s přáteli, kdy první aktivita má </w:t>
      </w:r>
      <w:r w:rsidR="005D2A09" w:rsidRPr="000849BD">
        <w:rPr>
          <w:rFonts w:ascii="Times New Roman" w:hAnsi="Times New Roman"/>
          <w:sz w:val="24"/>
          <w:szCs w:val="24"/>
        </w:rPr>
        <w:t>23,5 %</w:t>
      </w:r>
      <w:r w:rsidR="00BB5151" w:rsidRPr="000849BD">
        <w:rPr>
          <w:rFonts w:ascii="Times New Roman" w:hAnsi="Times New Roman"/>
          <w:sz w:val="24"/>
          <w:szCs w:val="24"/>
        </w:rPr>
        <w:t xml:space="preserve"> a druhá </w:t>
      </w:r>
      <w:r w:rsidR="005D2A09" w:rsidRPr="000849BD">
        <w:rPr>
          <w:rFonts w:ascii="Times New Roman" w:hAnsi="Times New Roman"/>
          <w:sz w:val="24"/>
          <w:szCs w:val="24"/>
        </w:rPr>
        <w:t>21,2 %</w:t>
      </w:r>
      <w:r w:rsidR="00BB5151" w:rsidRPr="000849BD">
        <w:rPr>
          <w:rFonts w:ascii="Times New Roman" w:hAnsi="Times New Roman"/>
          <w:sz w:val="24"/>
          <w:szCs w:val="24"/>
        </w:rPr>
        <w:t xml:space="preserve">. </w:t>
      </w:r>
      <w:r w:rsidR="00E91569" w:rsidRPr="000849BD">
        <w:rPr>
          <w:rFonts w:ascii="Times New Roman" w:hAnsi="Times New Roman"/>
          <w:sz w:val="24"/>
          <w:szCs w:val="24"/>
        </w:rPr>
        <w:t xml:space="preserve">Oproti respondentům z kavárny, zaměstnanci a zaměstnankyně hospody více sportují, celkově </w:t>
      </w:r>
      <w:r w:rsidR="005D2A09" w:rsidRPr="000849BD">
        <w:rPr>
          <w:rFonts w:ascii="Times New Roman" w:hAnsi="Times New Roman"/>
          <w:sz w:val="24"/>
          <w:szCs w:val="24"/>
        </w:rPr>
        <w:t>8,2 %</w:t>
      </w:r>
      <w:r w:rsidR="00E64A0D" w:rsidRPr="000849BD">
        <w:rPr>
          <w:rFonts w:ascii="Times New Roman" w:hAnsi="Times New Roman"/>
          <w:sz w:val="24"/>
          <w:szCs w:val="24"/>
        </w:rPr>
        <w:t xml:space="preserve">. </w:t>
      </w:r>
      <w:r w:rsidR="00FE422D" w:rsidRPr="000849BD">
        <w:rPr>
          <w:rFonts w:ascii="Times New Roman" w:hAnsi="Times New Roman"/>
          <w:sz w:val="24"/>
          <w:szCs w:val="24"/>
        </w:rPr>
        <w:t xml:space="preserve">A méně než 5% respondentů pracujících v hospodě </w:t>
      </w:r>
      <w:r w:rsidR="00D107A9" w:rsidRPr="000849BD">
        <w:rPr>
          <w:rFonts w:ascii="Times New Roman" w:hAnsi="Times New Roman"/>
          <w:sz w:val="24"/>
          <w:szCs w:val="24"/>
        </w:rPr>
        <w:t>tráví volný čas relaxací (</w:t>
      </w:r>
      <w:r w:rsidR="00AE03D6" w:rsidRPr="000849BD">
        <w:rPr>
          <w:rFonts w:ascii="Times New Roman" w:hAnsi="Times New Roman"/>
          <w:sz w:val="24"/>
          <w:szCs w:val="24"/>
        </w:rPr>
        <w:t>4,7%)</w:t>
      </w:r>
      <w:r w:rsidR="00D107A9" w:rsidRPr="000849BD">
        <w:rPr>
          <w:rFonts w:ascii="Times New Roman" w:hAnsi="Times New Roman"/>
          <w:sz w:val="24"/>
          <w:szCs w:val="24"/>
        </w:rPr>
        <w:t>, čtením knihy</w:t>
      </w:r>
      <w:r w:rsidR="00AE03D6" w:rsidRPr="000849BD">
        <w:rPr>
          <w:rFonts w:ascii="Times New Roman" w:hAnsi="Times New Roman"/>
          <w:sz w:val="24"/>
          <w:szCs w:val="24"/>
        </w:rPr>
        <w:t xml:space="preserve"> (2,4</w:t>
      </w:r>
      <w:r w:rsidR="005D2A09" w:rsidRPr="000849BD">
        <w:rPr>
          <w:rFonts w:ascii="Times New Roman" w:hAnsi="Times New Roman"/>
          <w:sz w:val="24"/>
          <w:szCs w:val="24"/>
        </w:rPr>
        <w:t>%) nebo</w:t>
      </w:r>
      <w:r w:rsidR="00D107A9" w:rsidRPr="000849BD">
        <w:rPr>
          <w:rFonts w:ascii="Times New Roman" w:hAnsi="Times New Roman"/>
          <w:sz w:val="24"/>
          <w:szCs w:val="24"/>
        </w:rPr>
        <w:t xml:space="preserve"> vzděláváním se</w:t>
      </w:r>
      <w:r w:rsidR="00AE03D6" w:rsidRPr="000849BD">
        <w:rPr>
          <w:rFonts w:ascii="Times New Roman" w:hAnsi="Times New Roman"/>
          <w:sz w:val="24"/>
          <w:szCs w:val="24"/>
        </w:rPr>
        <w:t xml:space="preserve"> (1,2%). </w:t>
      </w:r>
    </w:p>
    <w:p w14:paraId="0C7DDC1A" w14:textId="168F6F6F" w:rsidR="0065111A" w:rsidRPr="000849BD" w:rsidRDefault="007F2160" w:rsidP="00524FB2">
      <w:pPr>
        <w:spacing w:line="360" w:lineRule="auto"/>
        <w:jc w:val="both"/>
        <w:rPr>
          <w:rFonts w:ascii="Times New Roman" w:hAnsi="Times New Roman"/>
          <w:sz w:val="24"/>
          <w:szCs w:val="24"/>
        </w:rPr>
      </w:pPr>
      <w:r w:rsidRPr="000849BD">
        <w:rPr>
          <w:rFonts w:ascii="Times New Roman" w:hAnsi="Times New Roman"/>
          <w:sz w:val="24"/>
          <w:szCs w:val="24"/>
        </w:rPr>
        <w:tab/>
        <w:t xml:space="preserve">Velkou početnou respondentů jsou také zaměstnanci a zaměstnankyně restaurace. Celkem jich v mém výzkumu bylo </w:t>
      </w:r>
      <w:r w:rsidR="00C40611" w:rsidRPr="000849BD">
        <w:rPr>
          <w:rFonts w:ascii="Times New Roman" w:hAnsi="Times New Roman"/>
          <w:sz w:val="24"/>
          <w:szCs w:val="24"/>
        </w:rPr>
        <w:t xml:space="preserve">79 a </w:t>
      </w:r>
      <w:r w:rsidR="005D2A09" w:rsidRPr="000849BD">
        <w:rPr>
          <w:rFonts w:ascii="Times New Roman" w:hAnsi="Times New Roman"/>
          <w:sz w:val="24"/>
          <w:szCs w:val="24"/>
        </w:rPr>
        <w:t>38 %</w:t>
      </w:r>
      <w:r w:rsidR="00C40611" w:rsidRPr="000849BD">
        <w:rPr>
          <w:rFonts w:ascii="Times New Roman" w:hAnsi="Times New Roman"/>
          <w:sz w:val="24"/>
          <w:szCs w:val="24"/>
        </w:rPr>
        <w:t xml:space="preserve"> z nich </w:t>
      </w:r>
      <w:r w:rsidR="007A5339" w:rsidRPr="000849BD">
        <w:rPr>
          <w:rFonts w:ascii="Times New Roman" w:hAnsi="Times New Roman"/>
          <w:sz w:val="24"/>
          <w:szCs w:val="24"/>
        </w:rPr>
        <w:t xml:space="preserve">tráví svůj volný čas opět s rodinou nebo s přáteli doma. Velký počet z nich také rádo sleduje televizi nebo hraje počítačoví či jiné hry, celkem </w:t>
      </w:r>
      <w:r w:rsidR="005D2A09" w:rsidRPr="000849BD">
        <w:rPr>
          <w:rFonts w:ascii="Times New Roman" w:hAnsi="Times New Roman"/>
          <w:sz w:val="24"/>
          <w:szCs w:val="24"/>
        </w:rPr>
        <w:t>21,5 %</w:t>
      </w:r>
      <w:r w:rsidR="007A5339" w:rsidRPr="000849BD">
        <w:rPr>
          <w:rFonts w:ascii="Times New Roman" w:hAnsi="Times New Roman"/>
          <w:sz w:val="24"/>
          <w:szCs w:val="24"/>
        </w:rPr>
        <w:t>.</w:t>
      </w:r>
      <w:r w:rsidR="00E85CCB" w:rsidRPr="000849BD">
        <w:rPr>
          <w:rFonts w:ascii="Times New Roman" w:hAnsi="Times New Roman"/>
          <w:sz w:val="24"/>
          <w:szCs w:val="24"/>
        </w:rPr>
        <w:t xml:space="preserve"> Lehce pod </w:t>
      </w:r>
      <w:r w:rsidR="005D2A09" w:rsidRPr="000849BD">
        <w:rPr>
          <w:rFonts w:ascii="Times New Roman" w:hAnsi="Times New Roman"/>
          <w:sz w:val="24"/>
          <w:szCs w:val="24"/>
        </w:rPr>
        <w:t>20 %</w:t>
      </w:r>
      <w:r w:rsidR="00E85CCB" w:rsidRPr="000849BD">
        <w:rPr>
          <w:rFonts w:ascii="Times New Roman" w:hAnsi="Times New Roman"/>
          <w:sz w:val="24"/>
          <w:szCs w:val="24"/>
        </w:rPr>
        <w:t xml:space="preserve"> z nich tráví čas venku s přáteli nebo s rodinou, celkově je to 18,9</w:t>
      </w:r>
      <w:r w:rsidR="00EC7078" w:rsidRPr="000849BD">
        <w:rPr>
          <w:rFonts w:ascii="Times New Roman" w:hAnsi="Times New Roman"/>
          <w:sz w:val="24"/>
          <w:szCs w:val="24"/>
        </w:rPr>
        <w:t xml:space="preserve"> %.</w:t>
      </w:r>
      <w:r w:rsidR="00E85CCB" w:rsidRPr="000849BD">
        <w:rPr>
          <w:rFonts w:ascii="Times New Roman" w:hAnsi="Times New Roman"/>
          <w:sz w:val="24"/>
          <w:szCs w:val="24"/>
        </w:rPr>
        <w:t xml:space="preserve">  Největší zastoupení mají však respondenti z restaurace u sportování. Tuto aktivitu provozuje celkem </w:t>
      </w:r>
      <w:r w:rsidR="006A4E96" w:rsidRPr="000849BD">
        <w:rPr>
          <w:rFonts w:ascii="Times New Roman" w:hAnsi="Times New Roman"/>
          <w:sz w:val="24"/>
          <w:szCs w:val="24"/>
        </w:rPr>
        <w:t>12,7 %</w:t>
      </w:r>
      <w:r w:rsidR="00E85CCB" w:rsidRPr="000849BD">
        <w:rPr>
          <w:rFonts w:ascii="Times New Roman" w:hAnsi="Times New Roman"/>
          <w:sz w:val="24"/>
          <w:szCs w:val="24"/>
        </w:rPr>
        <w:t>.</w:t>
      </w:r>
      <w:r w:rsidR="00642AD6" w:rsidRPr="000849BD">
        <w:rPr>
          <w:rFonts w:ascii="Times New Roman" w:hAnsi="Times New Roman"/>
          <w:sz w:val="24"/>
          <w:szCs w:val="24"/>
        </w:rPr>
        <w:t xml:space="preserve"> Naopak relaxování se věnuje pouze </w:t>
      </w:r>
      <w:r w:rsidR="006A4E96" w:rsidRPr="000849BD">
        <w:rPr>
          <w:rFonts w:ascii="Times New Roman" w:hAnsi="Times New Roman"/>
          <w:sz w:val="24"/>
          <w:szCs w:val="24"/>
        </w:rPr>
        <w:t>3,8 %</w:t>
      </w:r>
      <w:r w:rsidR="00642AD6" w:rsidRPr="000849BD">
        <w:rPr>
          <w:rFonts w:ascii="Times New Roman" w:hAnsi="Times New Roman"/>
          <w:sz w:val="24"/>
          <w:szCs w:val="24"/>
        </w:rPr>
        <w:t xml:space="preserve"> lidí pracujících v</w:t>
      </w:r>
      <w:r w:rsidR="00F1330F" w:rsidRPr="000849BD">
        <w:rPr>
          <w:rFonts w:ascii="Times New Roman" w:hAnsi="Times New Roman"/>
          <w:sz w:val="24"/>
          <w:szCs w:val="24"/>
        </w:rPr>
        <w:t> </w:t>
      </w:r>
      <w:r w:rsidR="00642AD6" w:rsidRPr="000849BD">
        <w:rPr>
          <w:rFonts w:ascii="Times New Roman" w:hAnsi="Times New Roman"/>
          <w:sz w:val="24"/>
          <w:szCs w:val="24"/>
        </w:rPr>
        <w:t>restaurac</w:t>
      </w:r>
      <w:r w:rsidR="00F1330F" w:rsidRPr="000849BD">
        <w:rPr>
          <w:rFonts w:ascii="Times New Roman" w:hAnsi="Times New Roman"/>
          <w:sz w:val="24"/>
          <w:szCs w:val="24"/>
        </w:rPr>
        <w:t xml:space="preserve">i. Čtení knihy se potom věnuje více než </w:t>
      </w:r>
      <w:r w:rsidR="006A4E96" w:rsidRPr="000849BD">
        <w:rPr>
          <w:rFonts w:ascii="Times New Roman" w:hAnsi="Times New Roman"/>
          <w:sz w:val="24"/>
          <w:szCs w:val="24"/>
        </w:rPr>
        <w:t>5 %</w:t>
      </w:r>
      <w:r w:rsidR="00F1330F" w:rsidRPr="000849BD">
        <w:rPr>
          <w:rFonts w:ascii="Times New Roman" w:hAnsi="Times New Roman"/>
          <w:sz w:val="24"/>
          <w:szCs w:val="24"/>
        </w:rPr>
        <w:t xml:space="preserve"> z respondentů z restaurace.</w:t>
      </w:r>
      <w:r w:rsidR="0065111A" w:rsidRPr="000849BD">
        <w:rPr>
          <w:rFonts w:ascii="Times New Roman" w:hAnsi="Times New Roman"/>
          <w:sz w:val="24"/>
          <w:szCs w:val="24"/>
        </w:rPr>
        <w:t xml:space="preserve"> </w:t>
      </w:r>
    </w:p>
    <w:p w14:paraId="18CB486A" w14:textId="7E2F0001" w:rsidR="005F5880" w:rsidRPr="000849BD" w:rsidRDefault="0065111A" w:rsidP="00524FB2">
      <w:pPr>
        <w:spacing w:line="360" w:lineRule="auto"/>
        <w:ind w:firstLine="708"/>
        <w:jc w:val="both"/>
        <w:rPr>
          <w:rFonts w:ascii="Times New Roman" w:hAnsi="Times New Roman"/>
          <w:sz w:val="24"/>
          <w:szCs w:val="24"/>
        </w:rPr>
      </w:pPr>
      <w:r w:rsidRPr="000849BD">
        <w:rPr>
          <w:rFonts w:ascii="Times New Roman" w:hAnsi="Times New Roman"/>
          <w:sz w:val="24"/>
          <w:szCs w:val="24"/>
        </w:rPr>
        <w:lastRenderedPageBreak/>
        <w:t>Lidé pracující v cukrárně mají zastoupení pouze u některých aktivit</w:t>
      </w:r>
      <w:r w:rsidR="00294AA0" w:rsidRPr="000849BD">
        <w:rPr>
          <w:rFonts w:ascii="Times New Roman" w:hAnsi="Times New Roman"/>
          <w:sz w:val="24"/>
          <w:szCs w:val="24"/>
        </w:rPr>
        <w:t xml:space="preserve">.  Drtivá většina z nich, celkem </w:t>
      </w:r>
      <w:r w:rsidR="006A4E96" w:rsidRPr="000849BD">
        <w:rPr>
          <w:rFonts w:ascii="Times New Roman" w:hAnsi="Times New Roman"/>
          <w:sz w:val="24"/>
          <w:szCs w:val="24"/>
        </w:rPr>
        <w:t>75 %</w:t>
      </w:r>
      <w:r w:rsidR="00294AA0" w:rsidRPr="000849BD">
        <w:rPr>
          <w:rFonts w:ascii="Times New Roman" w:hAnsi="Times New Roman"/>
          <w:sz w:val="24"/>
          <w:szCs w:val="24"/>
        </w:rPr>
        <w:t xml:space="preserve"> věnuje svůj volná čas rodině a přátelům</w:t>
      </w:r>
      <w:r w:rsidR="00D7229B" w:rsidRPr="000849BD">
        <w:rPr>
          <w:rFonts w:ascii="Times New Roman" w:hAnsi="Times New Roman"/>
          <w:sz w:val="24"/>
          <w:szCs w:val="24"/>
        </w:rPr>
        <w:t xml:space="preserve">. Stejné procentuální rozložení </w:t>
      </w:r>
      <w:r w:rsidR="006A4E96" w:rsidRPr="000849BD">
        <w:rPr>
          <w:rFonts w:ascii="Times New Roman" w:hAnsi="Times New Roman"/>
          <w:sz w:val="24"/>
          <w:szCs w:val="24"/>
        </w:rPr>
        <w:t>8,3 %</w:t>
      </w:r>
      <w:r w:rsidR="00D7229B" w:rsidRPr="000849BD">
        <w:rPr>
          <w:rFonts w:ascii="Times New Roman" w:hAnsi="Times New Roman"/>
          <w:sz w:val="24"/>
          <w:szCs w:val="24"/>
        </w:rPr>
        <w:t>, pak mají aktivity</w:t>
      </w:r>
      <w:r w:rsidR="00285BCF" w:rsidRPr="000849BD">
        <w:rPr>
          <w:rFonts w:ascii="Times New Roman" w:hAnsi="Times New Roman"/>
          <w:sz w:val="24"/>
          <w:szCs w:val="24"/>
        </w:rPr>
        <w:t>, kdy respondenti sledující televizi nebo hrají počítačové či jiné hry; čtou knihy, zahra</w:t>
      </w:r>
      <w:r w:rsidR="00BD452B" w:rsidRPr="000849BD">
        <w:rPr>
          <w:rFonts w:ascii="Times New Roman" w:hAnsi="Times New Roman"/>
          <w:sz w:val="24"/>
          <w:szCs w:val="24"/>
        </w:rPr>
        <w:t xml:space="preserve">dničí nebo se věnují kutilství či relaxují. U ostatních volnočasových aktivit nemají zaměstnanci cukrárny žádné zastoupení. </w:t>
      </w:r>
    </w:p>
    <w:p w14:paraId="58246ECD" w14:textId="61BB35A3" w:rsidR="00B87BE8" w:rsidRPr="000849BD" w:rsidRDefault="00B87BE8" w:rsidP="00524FB2">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Podobný počet </w:t>
      </w:r>
      <w:r w:rsidR="006222B2" w:rsidRPr="000849BD">
        <w:rPr>
          <w:rFonts w:ascii="Times New Roman" w:hAnsi="Times New Roman"/>
          <w:sz w:val="24"/>
          <w:szCs w:val="24"/>
        </w:rPr>
        <w:t>respondentů pracuje v baru, celkově tedy 15 lidí. Ti však nejraději tráví svůj volný čas sledováním televize nebo hraní počítačových či jiných her</w:t>
      </w:r>
      <w:r w:rsidR="00594BC2" w:rsidRPr="000849BD">
        <w:rPr>
          <w:rFonts w:ascii="Times New Roman" w:hAnsi="Times New Roman"/>
          <w:sz w:val="24"/>
          <w:szCs w:val="24"/>
        </w:rPr>
        <w:t>.  Z velké části se tito lidé také věnují sportování</w:t>
      </w:r>
      <w:r w:rsidR="00E77628" w:rsidRPr="000849BD">
        <w:rPr>
          <w:rFonts w:ascii="Times New Roman" w:hAnsi="Times New Roman"/>
          <w:sz w:val="24"/>
          <w:szCs w:val="24"/>
        </w:rPr>
        <w:t xml:space="preserve">. Nejméně ze všech kategorií však tráví svůj volný čas s rodinou nebo s příteli doma nebo venku, celkem tak odpovědělo u obou možností jen </w:t>
      </w:r>
      <w:r w:rsidR="006A4E96" w:rsidRPr="000849BD">
        <w:rPr>
          <w:rFonts w:ascii="Times New Roman" w:hAnsi="Times New Roman"/>
          <w:sz w:val="24"/>
          <w:szCs w:val="24"/>
        </w:rPr>
        <w:t>13,3 %</w:t>
      </w:r>
      <w:r w:rsidR="00E77628" w:rsidRPr="000849BD">
        <w:rPr>
          <w:rFonts w:ascii="Times New Roman" w:hAnsi="Times New Roman"/>
          <w:sz w:val="24"/>
          <w:szCs w:val="24"/>
        </w:rPr>
        <w:t xml:space="preserve">. </w:t>
      </w:r>
      <w:r w:rsidR="003533C7" w:rsidRPr="000849BD">
        <w:rPr>
          <w:rFonts w:ascii="Times New Roman" w:hAnsi="Times New Roman"/>
          <w:sz w:val="24"/>
          <w:szCs w:val="24"/>
        </w:rPr>
        <w:t xml:space="preserve">Zbylých </w:t>
      </w:r>
      <w:r w:rsidR="006A4E96" w:rsidRPr="000849BD">
        <w:rPr>
          <w:rFonts w:ascii="Times New Roman" w:hAnsi="Times New Roman"/>
          <w:sz w:val="24"/>
          <w:szCs w:val="24"/>
        </w:rPr>
        <w:t>6,7 %</w:t>
      </w:r>
      <w:r w:rsidR="003533C7" w:rsidRPr="000849BD">
        <w:rPr>
          <w:rFonts w:ascii="Times New Roman" w:hAnsi="Times New Roman"/>
          <w:sz w:val="24"/>
          <w:szCs w:val="24"/>
        </w:rPr>
        <w:t xml:space="preserve"> lidí pracujících v baru se věnuje relaxaci, kam spadá například saunování, meditace nebo jóga. </w:t>
      </w:r>
    </w:p>
    <w:p w14:paraId="0BD39DB9" w14:textId="6734CCB8" w:rsidR="00A91130" w:rsidRPr="000849BD" w:rsidRDefault="00A91130" w:rsidP="00524FB2">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Zaměstnanci a zaměstnankyně čajovny a vinárny, celkově tedy 6 respondentů. </w:t>
      </w:r>
      <w:r w:rsidR="00FA6FCA" w:rsidRPr="000849BD">
        <w:rPr>
          <w:rFonts w:ascii="Times New Roman" w:hAnsi="Times New Roman"/>
          <w:sz w:val="24"/>
          <w:szCs w:val="24"/>
        </w:rPr>
        <w:t xml:space="preserve">Nemají žádné zastoupení u </w:t>
      </w:r>
      <w:r w:rsidR="002831F6" w:rsidRPr="000849BD">
        <w:rPr>
          <w:rFonts w:ascii="Times New Roman" w:hAnsi="Times New Roman"/>
          <w:sz w:val="24"/>
          <w:szCs w:val="24"/>
        </w:rPr>
        <w:t xml:space="preserve">aktivity „doma s rodinou nebo s přáteli“. Svůj volný čas tráví tito </w:t>
      </w:r>
      <w:r w:rsidR="004A321D" w:rsidRPr="000849BD">
        <w:rPr>
          <w:rFonts w:ascii="Times New Roman" w:hAnsi="Times New Roman"/>
          <w:sz w:val="24"/>
          <w:szCs w:val="24"/>
        </w:rPr>
        <w:t xml:space="preserve">respondenti spíše čtením knihy, zahradničením nebo kutilstvím, či venku s rodinou a s přáteli nebo doma sledováním televize </w:t>
      </w:r>
      <w:r w:rsidR="005775EF" w:rsidRPr="000849BD">
        <w:rPr>
          <w:rFonts w:ascii="Times New Roman" w:hAnsi="Times New Roman"/>
          <w:sz w:val="24"/>
          <w:szCs w:val="24"/>
        </w:rPr>
        <w:t xml:space="preserve">a hraním počítačových či jiných her. Jak jsem již však uváděla na začátku svého výzkumu, data od respondentů z těchto dvou gastronomických zařízení není možné zobecnit, protože jsou v příliš malém zastoupení. </w:t>
      </w:r>
    </w:p>
    <w:p w14:paraId="44555833" w14:textId="56D79C37" w:rsidR="00BE1BDA" w:rsidRPr="000849BD" w:rsidRDefault="00370BEB" w:rsidP="0003194A">
      <w:pPr>
        <w:spacing w:line="360" w:lineRule="auto"/>
        <w:ind w:firstLine="708"/>
        <w:jc w:val="both"/>
        <w:rPr>
          <w:rFonts w:ascii="Times New Roman" w:hAnsi="Times New Roman"/>
          <w:b/>
          <w:bCs/>
          <w:sz w:val="28"/>
          <w:szCs w:val="28"/>
        </w:rPr>
      </w:pPr>
      <w:r w:rsidRPr="000849BD">
        <w:rPr>
          <w:rFonts w:ascii="Times New Roman" w:hAnsi="Times New Roman"/>
          <w:b/>
          <w:bCs/>
          <w:sz w:val="24"/>
          <w:szCs w:val="24"/>
        </w:rPr>
        <w:t>Výzkumná otázka č. 4: Jaké jsou výhody a nevýhody osob pracujících v gastronomických podnicích z hlediska volného času?</w:t>
      </w:r>
      <w:r w:rsidR="00E24C62" w:rsidRPr="000849BD">
        <w:rPr>
          <w:rFonts w:ascii="Times New Roman" w:hAnsi="Times New Roman"/>
          <w:b/>
          <w:bCs/>
          <w:i/>
          <w:iCs/>
          <w:sz w:val="28"/>
          <w:szCs w:val="28"/>
        </w:rPr>
        <w:t xml:space="preserve"> </w:t>
      </w:r>
      <w:r w:rsidR="00F843A9" w:rsidRPr="000849BD">
        <w:rPr>
          <w:rFonts w:ascii="Times New Roman" w:hAnsi="Times New Roman"/>
          <w:sz w:val="24"/>
          <w:szCs w:val="24"/>
        </w:rPr>
        <w:t>Odpověď na tuto otázku zjišťovaly dotazníkové otázky číslo 8, 9</w:t>
      </w:r>
      <w:r w:rsidR="00F01D59" w:rsidRPr="000849BD">
        <w:rPr>
          <w:rFonts w:ascii="Times New Roman" w:hAnsi="Times New Roman"/>
          <w:sz w:val="24"/>
          <w:szCs w:val="24"/>
        </w:rPr>
        <w:t xml:space="preserve"> a 10. Ve výzkumu </w:t>
      </w:r>
      <w:r w:rsidR="002074DC" w:rsidRPr="000849BD">
        <w:rPr>
          <w:rFonts w:ascii="Times New Roman" w:hAnsi="Times New Roman"/>
          <w:sz w:val="24"/>
          <w:szCs w:val="24"/>
        </w:rPr>
        <w:t xml:space="preserve">má pak velké zastoupené v grafickém znázornění, kdy jí vysvětlují grafy č. 8,9,10,11, 12 a 13. A dále celkem 4 tabulky a to či. 8,9,10 a 11. </w:t>
      </w:r>
    </w:p>
    <w:p w14:paraId="2F0D0DCD" w14:textId="1BD96C17" w:rsidR="002074DC" w:rsidRPr="000849BD" w:rsidRDefault="007316A3" w:rsidP="00BE7DBA">
      <w:pPr>
        <w:spacing w:line="360" w:lineRule="auto"/>
        <w:ind w:firstLine="708"/>
        <w:jc w:val="both"/>
        <w:rPr>
          <w:rFonts w:ascii="Times New Roman" w:hAnsi="Times New Roman"/>
          <w:sz w:val="24"/>
          <w:szCs w:val="24"/>
        </w:rPr>
      </w:pPr>
      <w:r w:rsidRPr="000849BD">
        <w:rPr>
          <w:rFonts w:ascii="Times New Roman" w:hAnsi="Times New Roman"/>
          <w:sz w:val="24"/>
          <w:szCs w:val="24"/>
        </w:rPr>
        <w:t>V</w:t>
      </w:r>
      <w:r w:rsidR="0003194A" w:rsidRPr="000849BD">
        <w:rPr>
          <w:rFonts w:ascii="Times New Roman" w:hAnsi="Times New Roman"/>
          <w:sz w:val="24"/>
          <w:szCs w:val="24"/>
        </w:rPr>
        <w:t> první řadě uvádím výsledky týkajících se</w:t>
      </w:r>
      <w:r w:rsidR="00BE7DBA" w:rsidRPr="000849BD">
        <w:rPr>
          <w:rFonts w:ascii="Times New Roman" w:hAnsi="Times New Roman"/>
          <w:sz w:val="24"/>
          <w:szCs w:val="24"/>
        </w:rPr>
        <w:t xml:space="preserve"> pozitiv, resp</w:t>
      </w:r>
      <w:r w:rsidR="003A129F" w:rsidRPr="000849BD">
        <w:rPr>
          <w:rFonts w:ascii="Times New Roman" w:hAnsi="Times New Roman"/>
          <w:sz w:val="24"/>
          <w:szCs w:val="24"/>
        </w:rPr>
        <w:t xml:space="preserve">ektive výhod, které respondenti uvedly ve smyslu </w:t>
      </w:r>
      <w:r w:rsidR="00B21463" w:rsidRPr="000849BD">
        <w:rPr>
          <w:rFonts w:ascii="Times New Roman" w:hAnsi="Times New Roman"/>
          <w:sz w:val="24"/>
          <w:szCs w:val="24"/>
        </w:rPr>
        <w:t xml:space="preserve">k trávení volného času. </w:t>
      </w:r>
      <w:r w:rsidR="003F214A" w:rsidRPr="000849BD">
        <w:rPr>
          <w:rFonts w:ascii="Times New Roman" w:hAnsi="Times New Roman"/>
          <w:sz w:val="24"/>
          <w:szCs w:val="24"/>
        </w:rPr>
        <w:t>Výhody u svého zaměstnání v gastronomickém podniku</w:t>
      </w:r>
      <w:r w:rsidR="00A07DD9" w:rsidRPr="000849BD">
        <w:rPr>
          <w:rFonts w:ascii="Times New Roman" w:hAnsi="Times New Roman"/>
          <w:sz w:val="24"/>
          <w:szCs w:val="24"/>
        </w:rPr>
        <w:t xml:space="preserve"> ve vztahu k volnému času, našlo pouze 33 respondentů, což je </w:t>
      </w:r>
      <w:r w:rsidR="00C248DC" w:rsidRPr="000849BD">
        <w:rPr>
          <w:rFonts w:ascii="Times New Roman" w:hAnsi="Times New Roman"/>
          <w:sz w:val="24"/>
          <w:szCs w:val="24"/>
        </w:rPr>
        <w:t xml:space="preserve">pouze </w:t>
      </w:r>
      <w:r w:rsidR="006A4E96" w:rsidRPr="000849BD">
        <w:rPr>
          <w:rFonts w:ascii="Times New Roman" w:hAnsi="Times New Roman"/>
          <w:sz w:val="24"/>
          <w:szCs w:val="24"/>
        </w:rPr>
        <w:t>12,5 %</w:t>
      </w:r>
      <w:r w:rsidR="00C248DC" w:rsidRPr="000849BD">
        <w:rPr>
          <w:rFonts w:ascii="Times New Roman" w:hAnsi="Times New Roman"/>
          <w:sz w:val="24"/>
          <w:szCs w:val="24"/>
        </w:rPr>
        <w:t xml:space="preserve">. Zbylých </w:t>
      </w:r>
      <w:r w:rsidR="006A4E96" w:rsidRPr="000849BD">
        <w:rPr>
          <w:rFonts w:ascii="Times New Roman" w:hAnsi="Times New Roman"/>
          <w:sz w:val="24"/>
          <w:szCs w:val="24"/>
        </w:rPr>
        <w:t>25 %</w:t>
      </w:r>
      <w:r w:rsidR="00C248DC" w:rsidRPr="000849BD">
        <w:rPr>
          <w:rFonts w:ascii="Times New Roman" w:hAnsi="Times New Roman"/>
          <w:sz w:val="24"/>
          <w:szCs w:val="24"/>
        </w:rPr>
        <w:t xml:space="preserve"> žádná pozitiva nenašla a celkem </w:t>
      </w:r>
      <w:r w:rsidR="006A4E96" w:rsidRPr="000849BD">
        <w:rPr>
          <w:rFonts w:ascii="Times New Roman" w:hAnsi="Times New Roman"/>
          <w:sz w:val="24"/>
          <w:szCs w:val="24"/>
        </w:rPr>
        <w:t>62,5 %</w:t>
      </w:r>
      <w:r w:rsidR="00E530EA" w:rsidRPr="000849BD">
        <w:rPr>
          <w:rFonts w:ascii="Times New Roman" w:hAnsi="Times New Roman"/>
          <w:sz w:val="24"/>
          <w:szCs w:val="24"/>
        </w:rPr>
        <w:t xml:space="preserve"> neví, zda vnímá nějaké výhody. Ti, co však uvedl</w:t>
      </w:r>
      <w:r w:rsidR="008665AD" w:rsidRPr="000849BD">
        <w:rPr>
          <w:rFonts w:ascii="Times New Roman" w:hAnsi="Times New Roman"/>
          <w:sz w:val="24"/>
          <w:szCs w:val="24"/>
        </w:rPr>
        <w:t xml:space="preserve">i, že práce v gastronomickém zařízení má výhody ve smyslu k možnostem trávení volného času, se shodli na dvou kategoriích, respektive na dvou hlavních výhodách. </w:t>
      </w:r>
      <w:r w:rsidR="00EF10B1" w:rsidRPr="000849BD">
        <w:rPr>
          <w:rFonts w:ascii="Times New Roman" w:hAnsi="Times New Roman"/>
          <w:sz w:val="24"/>
          <w:szCs w:val="24"/>
        </w:rPr>
        <w:t xml:space="preserve">Tou první jsou tzv. „volné celé dny“, kam se řadí celkem 20 respondentů, což je </w:t>
      </w:r>
      <w:r w:rsidR="006A4E96" w:rsidRPr="000849BD">
        <w:rPr>
          <w:rFonts w:ascii="Times New Roman" w:hAnsi="Times New Roman"/>
          <w:sz w:val="24"/>
          <w:szCs w:val="24"/>
        </w:rPr>
        <w:t>60,6 %</w:t>
      </w:r>
      <w:r w:rsidR="00C4435D" w:rsidRPr="000849BD">
        <w:rPr>
          <w:rFonts w:ascii="Times New Roman" w:hAnsi="Times New Roman"/>
          <w:sz w:val="24"/>
          <w:szCs w:val="24"/>
        </w:rPr>
        <w:t>. Do druhé kategorie patří tzv. zaměstnanecké benefity</w:t>
      </w:r>
      <w:r w:rsidR="00D24F0D" w:rsidRPr="000849BD">
        <w:rPr>
          <w:rFonts w:ascii="Times New Roman" w:hAnsi="Times New Roman"/>
          <w:sz w:val="24"/>
          <w:szCs w:val="24"/>
        </w:rPr>
        <w:t xml:space="preserve">, kdy je uvedlo </w:t>
      </w:r>
      <w:r w:rsidR="006A4E96" w:rsidRPr="000849BD">
        <w:rPr>
          <w:rFonts w:ascii="Times New Roman" w:hAnsi="Times New Roman"/>
          <w:sz w:val="24"/>
          <w:szCs w:val="24"/>
        </w:rPr>
        <w:t>39,4 %</w:t>
      </w:r>
      <w:r w:rsidR="003D77E2" w:rsidRPr="000849BD">
        <w:rPr>
          <w:rFonts w:ascii="Times New Roman" w:hAnsi="Times New Roman"/>
          <w:sz w:val="24"/>
          <w:szCs w:val="24"/>
        </w:rPr>
        <w:t xml:space="preserve"> tedy celkem 13 lidí. </w:t>
      </w:r>
    </w:p>
    <w:p w14:paraId="678D2BD0" w14:textId="11F51B13" w:rsidR="00131DD8" w:rsidRPr="000849BD" w:rsidRDefault="00131DD8" w:rsidP="00943A34">
      <w:pPr>
        <w:spacing w:line="360" w:lineRule="auto"/>
        <w:ind w:firstLine="708"/>
        <w:jc w:val="both"/>
        <w:rPr>
          <w:rFonts w:ascii="Times New Roman" w:hAnsi="Times New Roman"/>
          <w:sz w:val="24"/>
          <w:szCs w:val="24"/>
        </w:rPr>
      </w:pPr>
      <w:r w:rsidRPr="000849BD">
        <w:rPr>
          <w:rFonts w:ascii="Times New Roman" w:hAnsi="Times New Roman"/>
          <w:sz w:val="24"/>
          <w:szCs w:val="24"/>
        </w:rPr>
        <w:t>V mém výzkumu jsem se také zaměřila, ve kterém zařízení jsou pozitiva vnímána nejvíce</w:t>
      </w:r>
      <w:r w:rsidR="005F4DAF" w:rsidRPr="000849BD">
        <w:rPr>
          <w:rFonts w:ascii="Times New Roman" w:hAnsi="Times New Roman"/>
          <w:sz w:val="24"/>
          <w:szCs w:val="24"/>
        </w:rPr>
        <w:t xml:space="preserve">. </w:t>
      </w:r>
      <w:r w:rsidR="00D901C9" w:rsidRPr="000849BD">
        <w:rPr>
          <w:rFonts w:ascii="Times New Roman" w:hAnsi="Times New Roman"/>
          <w:sz w:val="24"/>
          <w:szCs w:val="24"/>
        </w:rPr>
        <w:t>Výhody jsou tedy vnímány nejvíce u lidí z</w:t>
      </w:r>
      <w:r w:rsidR="00E507B9" w:rsidRPr="000849BD">
        <w:rPr>
          <w:rFonts w:ascii="Times New Roman" w:hAnsi="Times New Roman"/>
          <w:sz w:val="24"/>
          <w:szCs w:val="24"/>
        </w:rPr>
        <w:t> </w:t>
      </w:r>
      <w:r w:rsidR="00D901C9" w:rsidRPr="000849BD">
        <w:rPr>
          <w:rFonts w:ascii="Times New Roman" w:hAnsi="Times New Roman"/>
          <w:sz w:val="24"/>
          <w:szCs w:val="24"/>
        </w:rPr>
        <w:t>restaurace</w:t>
      </w:r>
      <w:r w:rsidR="00E507B9" w:rsidRPr="000849BD">
        <w:rPr>
          <w:rFonts w:ascii="Times New Roman" w:hAnsi="Times New Roman"/>
          <w:sz w:val="24"/>
          <w:szCs w:val="24"/>
        </w:rPr>
        <w:t xml:space="preserve">, </w:t>
      </w:r>
      <w:r w:rsidR="007072D7" w:rsidRPr="000849BD">
        <w:rPr>
          <w:rFonts w:ascii="Times New Roman" w:hAnsi="Times New Roman"/>
          <w:sz w:val="24"/>
          <w:szCs w:val="24"/>
        </w:rPr>
        <w:t>celkem 18</w:t>
      </w:r>
      <w:r w:rsidR="00060ED1" w:rsidRPr="000849BD">
        <w:rPr>
          <w:rFonts w:ascii="Times New Roman" w:hAnsi="Times New Roman"/>
          <w:sz w:val="24"/>
          <w:szCs w:val="24"/>
        </w:rPr>
        <w:t xml:space="preserve"> dotazovaných</w:t>
      </w:r>
      <w:r w:rsidR="007072D7" w:rsidRPr="000849BD">
        <w:rPr>
          <w:rFonts w:ascii="Times New Roman" w:hAnsi="Times New Roman"/>
          <w:sz w:val="24"/>
          <w:szCs w:val="24"/>
        </w:rPr>
        <w:t>, tedy</w:t>
      </w:r>
      <w:r w:rsidR="002733A6" w:rsidRPr="000849BD">
        <w:rPr>
          <w:rFonts w:ascii="Times New Roman" w:hAnsi="Times New Roman"/>
          <w:sz w:val="24"/>
          <w:szCs w:val="24"/>
        </w:rPr>
        <w:t xml:space="preserve"> </w:t>
      </w:r>
      <w:r w:rsidR="006A4E96" w:rsidRPr="000849BD">
        <w:rPr>
          <w:rFonts w:ascii="Times New Roman" w:hAnsi="Times New Roman"/>
          <w:sz w:val="24"/>
          <w:szCs w:val="24"/>
        </w:rPr>
        <w:t>54,5 %</w:t>
      </w:r>
      <w:r w:rsidR="00E507B9" w:rsidRPr="000849BD">
        <w:rPr>
          <w:rFonts w:ascii="Times New Roman" w:hAnsi="Times New Roman"/>
          <w:sz w:val="24"/>
          <w:szCs w:val="24"/>
        </w:rPr>
        <w:t xml:space="preserve">. </w:t>
      </w:r>
      <w:r w:rsidR="00060ED1" w:rsidRPr="000849BD">
        <w:rPr>
          <w:rFonts w:ascii="Times New Roman" w:hAnsi="Times New Roman"/>
          <w:sz w:val="24"/>
          <w:szCs w:val="24"/>
        </w:rPr>
        <w:t xml:space="preserve"> U kategorie volných dnů to bylo 10 dotazovaných a u zaměstnaneckých benefitů potom </w:t>
      </w:r>
      <w:r w:rsidR="00060ED1" w:rsidRPr="000849BD">
        <w:rPr>
          <w:rFonts w:ascii="Times New Roman" w:hAnsi="Times New Roman"/>
          <w:sz w:val="24"/>
          <w:szCs w:val="24"/>
        </w:rPr>
        <w:lastRenderedPageBreak/>
        <w:t xml:space="preserve">8 odpovědí. </w:t>
      </w:r>
      <w:r w:rsidR="00DA09C5" w:rsidRPr="000849BD">
        <w:rPr>
          <w:rFonts w:ascii="Times New Roman" w:hAnsi="Times New Roman"/>
          <w:sz w:val="24"/>
          <w:szCs w:val="24"/>
        </w:rPr>
        <w:t xml:space="preserve">Naopak lidé pracující v hospodě, kteří tvořili </w:t>
      </w:r>
      <w:r w:rsidR="006A4E96" w:rsidRPr="000849BD">
        <w:rPr>
          <w:rFonts w:ascii="Times New Roman" w:hAnsi="Times New Roman"/>
          <w:sz w:val="24"/>
          <w:szCs w:val="24"/>
        </w:rPr>
        <w:t>30 %</w:t>
      </w:r>
      <w:r w:rsidR="00DA09C5" w:rsidRPr="000849BD">
        <w:rPr>
          <w:rFonts w:ascii="Times New Roman" w:hAnsi="Times New Roman"/>
          <w:sz w:val="24"/>
          <w:szCs w:val="24"/>
        </w:rPr>
        <w:t xml:space="preserve"> z celkového počtu </w:t>
      </w:r>
      <w:r w:rsidR="00E846D8" w:rsidRPr="000849BD">
        <w:rPr>
          <w:rFonts w:ascii="Times New Roman" w:hAnsi="Times New Roman"/>
          <w:sz w:val="24"/>
          <w:szCs w:val="24"/>
        </w:rPr>
        <w:t>33</w:t>
      </w:r>
      <w:r w:rsidR="00DA09C5" w:rsidRPr="000849BD">
        <w:rPr>
          <w:rFonts w:ascii="Times New Roman" w:hAnsi="Times New Roman"/>
          <w:sz w:val="24"/>
          <w:szCs w:val="24"/>
        </w:rPr>
        <w:t xml:space="preserve">, uvedlo že </w:t>
      </w:r>
      <w:r w:rsidR="00E36060" w:rsidRPr="000849BD">
        <w:rPr>
          <w:rFonts w:ascii="Times New Roman" w:hAnsi="Times New Roman"/>
          <w:sz w:val="24"/>
          <w:szCs w:val="24"/>
        </w:rPr>
        <w:t xml:space="preserve">5 </w:t>
      </w:r>
      <w:r w:rsidR="003C2C80" w:rsidRPr="000849BD">
        <w:rPr>
          <w:rFonts w:ascii="Times New Roman" w:hAnsi="Times New Roman"/>
          <w:sz w:val="24"/>
          <w:szCs w:val="24"/>
        </w:rPr>
        <w:t xml:space="preserve">z nich vnímá jako výhodu zaměstnanecké benefity a 5 z nich volné celé dny. Nejmenší zastoupení u výhod mají respondenti z kavárny, kdy tak volilo jen </w:t>
      </w:r>
      <w:r w:rsidR="00E36060" w:rsidRPr="000849BD">
        <w:rPr>
          <w:rFonts w:ascii="Times New Roman" w:hAnsi="Times New Roman"/>
          <w:sz w:val="24"/>
          <w:szCs w:val="24"/>
        </w:rPr>
        <w:t>5</w:t>
      </w:r>
      <w:r w:rsidR="003C2C80" w:rsidRPr="000849BD">
        <w:rPr>
          <w:rFonts w:ascii="Times New Roman" w:hAnsi="Times New Roman"/>
          <w:sz w:val="24"/>
          <w:szCs w:val="24"/>
        </w:rPr>
        <w:t xml:space="preserve"> z</w:t>
      </w:r>
      <w:r w:rsidR="00E36060" w:rsidRPr="000849BD">
        <w:rPr>
          <w:rFonts w:ascii="Times New Roman" w:hAnsi="Times New Roman"/>
          <w:sz w:val="24"/>
          <w:szCs w:val="24"/>
        </w:rPr>
        <w:t> </w:t>
      </w:r>
      <w:r w:rsidR="003C2C80" w:rsidRPr="000849BD">
        <w:rPr>
          <w:rFonts w:ascii="Times New Roman" w:hAnsi="Times New Roman"/>
          <w:sz w:val="24"/>
          <w:szCs w:val="24"/>
        </w:rPr>
        <w:t>nich</w:t>
      </w:r>
      <w:r w:rsidR="00E36060" w:rsidRPr="000849BD">
        <w:rPr>
          <w:rFonts w:ascii="Times New Roman" w:hAnsi="Times New Roman"/>
          <w:sz w:val="24"/>
          <w:szCs w:val="24"/>
        </w:rPr>
        <w:t xml:space="preserve">. A všichni tito respondenti </w:t>
      </w:r>
      <w:r w:rsidR="007C64B2" w:rsidRPr="000849BD">
        <w:rPr>
          <w:rFonts w:ascii="Times New Roman" w:hAnsi="Times New Roman"/>
          <w:sz w:val="24"/>
          <w:szCs w:val="24"/>
        </w:rPr>
        <w:t xml:space="preserve">zvolili jako výhodu volné celé dny. U ostatních gastronomických zařízení zůstali tyto odpovědi prázdné. </w:t>
      </w:r>
    </w:p>
    <w:p w14:paraId="47879BF6" w14:textId="10244278" w:rsidR="003D77E2" w:rsidRPr="000849BD" w:rsidRDefault="003D77E2" w:rsidP="00BE7DBA">
      <w:pPr>
        <w:spacing w:line="360" w:lineRule="auto"/>
        <w:ind w:firstLine="708"/>
        <w:jc w:val="both"/>
        <w:rPr>
          <w:rFonts w:ascii="Times New Roman" w:hAnsi="Times New Roman"/>
          <w:sz w:val="24"/>
          <w:szCs w:val="24"/>
        </w:rPr>
      </w:pPr>
      <w:r w:rsidRPr="000849BD">
        <w:rPr>
          <w:rFonts w:ascii="Times New Roman" w:hAnsi="Times New Roman"/>
          <w:sz w:val="24"/>
          <w:szCs w:val="24"/>
        </w:rPr>
        <w:t>Otázkou, zda mají lidé pracující v gastronomických zařízeních mož</w:t>
      </w:r>
      <w:r w:rsidR="00912B5C" w:rsidRPr="000849BD">
        <w:rPr>
          <w:rFonts w:ascii="Times New Roman" w:hAnsi="Times New Roman"/>
          <w:sz w:val="24"/>
          <w:szCs w:val="24"/>
        </w:rPr>
        <w:t xml:space="preserve">nost čerpání zaměstnaneckých benefitů, se zabývala dotazníková otázka číslo 8. </w:t>
      </w:r>
      <w:r w:rsidR="000A7D3F" w:rsidRPr="000849BD">
        <w:rPr>
          <w:rFonts w:ascii="Times New Roman" w:hAnsi="Times New Roman"/>
          <w:sz w:val="24"/>
          <w:szCs w:val="24"/>
        </w:rPr>
        <w:t xml:space="preserve">A celkem 80 respondentů uvedlo, že mají možnost využít od svého zaměstnavatele </w:t>
      </w:r>
      <w:r w:rsidR="00491893" w:rsidRPr="000849BD">
        <w:rPr>
          <w:rFonts w:ascii="Times New Roman" w:hAnsi="Times New Roman"/>
          <w:sz w:val="24"/>
          <w:szCs w:val="24"/>
        </w:rPr>
        <w:t>různé druhy zaměstnaneckých benefitů.</w:t>
      </w:r>
      <w:r w:rsidR="002F1F17" w:rsidRPr="000849BD">
        <w:rPr>
          <w:rFonts w:ascii="Times New Roman" w:hAnsi="Times New Roman"/>
          <w:sz w:val="24"/>
          <w:szCs w:val="24"/>
        </w:rPr>
        <w:t xml:space="preserve"> Celkem to je </w:t>
      </w:r>
      <w:r w:rsidR="006A4E96" w:rsidRPr="000849BD">
        <w:rPr>
          <w:rFonts w:ascii="Times New Roman" w:hAnsi="Times New Roman"/>
          <w:sz w:val="24"/>
          <w:szCs w:val="24"/>
        </w:rPr>
        <w:t>30,3 %</w:t>
      </w:r>
      <w:r w:rsidR="002F1F17" w:rsidRPr="000849BD">
        <w:rPr>
          <w:rFonts w:ascii="Times New Roman" w:hAnsi="Times New Roman"/>
          <w:sz w:val="24"/>
          <w:szCs w:val="24"/>
        </w:rPr>
        <w:t>.</w:t>
      </w:r>
      <w:r w:rsidR="00EE00CD" w:rsidRPr="000849BD">
        <w:rPr>
          <w:rFonts w:ascii="Times New Roman" w:hAnsi="Times New Roman"/>
          <w:sz w:val="24"/>
          <w:szCs w:val="24"/>
        </w:rPr>
        <w:t xml:space="preserve"> Avšak v</w:t>
      </w:r>
      <w:r w:rsidR="00090D2B" w:rsidRPr="000849BD">
        <w:rPr>
          <w:rFonts w:ascii="Times New Roman" w:hAnsi="Times New Roman"/>
          <w:sz w:val="24"/>
          <w:szCs w:val="24"/>
        </w:rPr>
        <w:t xml:space="preserve">íce než polovina, celkem </w:t>
      </w:r>
      <w:r w:rsidR="006A4E96" w:rsidRPr="000849BD">
        <w:rPr>
          <w:rFonts w:ascii="Times New Roman" w:hAnsi="Times New Roman"/>
          <w:sz w:val="24"/>
          <w:szCs w:val="24"/>
        </w:rPr>
        <w:t>64,8 %</w:t>
      </w:r>
      <w:r w:rsidR="00090D2B" w:rsidRPr="000849BD">
        <w:rPr>
          <w:rFonts w:ascii="Times New Roman" w:hAnsi="Times New Roman"/>
          <w:sz w:val="24"/>
          <w:szCs w:val="24"/>
        </w:rPr>
        <w:t xml:space="preserve"> tuto možnost nemá a </w:t>
      </w:r>
      <w:r w:rsidR="00F43647" w:rsidRPr="000849BD">
        <w:rPr>
          <w:rFonts w:ascii="Times New Roman" w:hAnsi="Times New Roman"/>
          <w:sz w:val="24"/>
          <w:szCs w:val="24"/>
        </w:rPr>
        <w:t>4,9 %</w:t>
      </w:r>
      <w:r w:rsidR="00D06752" w:rsidRPr="000849BD">
        <w:rPr>
          <w:rFonts w:ascii="Times New Roman" w:hAnsi="Times New Roman"/>
          <w:sz w:val="24"/>
          <w:szCs w:val="24"/>
        </w:rPr>
        <w:t xml:space="preserve"> neví, zda má možnost zaměstnanecké benefity využívat. </w:t>
      </w:r>
    </w:p>
    <w:p w14:paraId="5B6A68A9" w14:textId="48538065" w:rsidR="00870FF7" w:rsidRPr="000849BD" w:rsidRDefault="00870FF7" w:rsidP="00BE7DBA">
      <w:pPr>
        <w:spacing w:line="360" w:lineRule="auto"/>
        <w:ind w:firstLine="708"/>
        <w:jc w:val="both"/>
        <w:rPr>
          <w:rFonts w:ascii="Times New Roman" w:hAnsi="Times New Roman"/>
          <w:sz w:val="24"/>
          <w:szCs w:val="24"/>
        </w:rPr>
      </w:pPr>
      <w:r w:rsidRPr="000849BD">
        <w:rPr>
          <w:rFonts w:ascii="Times New Roman" w:hAnsi="Times New Roman"/>
          <w:sz w:val="24"/>
          <w:szCs w:val="24"/>
        </w:rPr>
        <w:t>U možností, jaké zaměstnanecké benefity lidé z gastronomie čerpají</w:t>
      </w:r>
      <w:r w:rsidR="00737946" w:rsidRPr="000849BD">
        <w:rPr>
          <w:rFonts w:ascii="Times New Roman" w:hAnsi="Times New Roman"/>
          <w:sz w:val="24"/>
          <w:szCs w:val="24"/>
        </w:rPr>
        <w:t xml:space="preserve">, </w:t>
      </w:r>
      <w:r w:rsidRPr="000849BD">
        <w:rPr>
          <w:rFonts w:ascii="Times New Roman" w:hAnsi="Times New Roman"/>
          <w:sz w:val="24"/>
          <w:szCs w:val="24"/>
        </w:rPr>
        <w:t xml:space="preserve">jsem </w:t>
      </w:r>
      <w:r w:rsidR="00C56409" w:rsidRPr="000849BD">
        <w:rPr>
          <w:rFonts w:ascii="Times New Roman" w:hAnsi="Times New Roman"/>
          <w:sz w:val="24"/>
          <w:szCs w:val="24"/>
        </w:rPr>
        <w:t xml:space="preserve">zpracovala celkem </w:t>
      </w:r>
      <w:r w:rsidR="005714BE" w:rsidRPr="000849BD">
        <w:rPr>
          <w:rFonts w:ascii="Times New Roman" w:hAnsi="Times New Roman"/>
          <w:sz w:val="24"/>
          <w:szCs w:val="24"/>
        </w:rPr>
        <w:t>4</w:t>
      </w:r>
      <w:r w:rsidR="00C56409" w:rsidRPr="000849BD">
        <w:rPr>
          <w:rFonts w:ascii="Times New Roman" w:hAnsi="Times New Roman"/>
          <w:sz w:val="24"/>
          <w:szCs w:val="24"/>
        </w:rPr>
        <w:t xml:space="preserve"> kategorie</w:t>
      </w:r>
      <w:r w:rsidR="005714BE" w:rsidRPr="000849BD">
        <w:rPr>
          <w:rFonts w:ascii="Times New Roman" w:hAnsi="Times New Roman"/>
          <w:sz w:val="24"/>
          <w:szCs w:val="24"/>
        </w:rPr>
        <w:t xml:space="preserve">, které jsou uvedeny v grafu č. </w:t>
      </w:r>
      <w:r w:rsidR="00F608B5" w:rsidRPr="000849BD">
        <w:rPr>
          <w:rFonts w:ascii="Times New Roman" w:hAnsi="Times New Roman"/>
          <w:sz w:val="24"/>
          <w:szCs w:val="24"/>
        </w:rPr>
        <w:t>9. Nejvíce zastoupeným benefitem, je stravování v podniku, kde zaměstnanci a zaměstnankyně pracují. Tuto možnost uvedl</w:t>
      </w:r>
      <w:r w:rsidR="00B354A7" w:rsidRPr="000849BD">
        <w:rPr>
          <w:rFonts w:ascii="Times New Roman" w:hAnsi="Times New Roman"/>
          <w:sz w:val="24"/>
          <w:szCs w:val="24"/>
        </w:rPr>
        <w:t>a</w:t>
      </w:r>
      <w:r w:rsidR="00F608B5" w:rsidRPr="000849BD">
        <w:rPr>
          <w:rFonts w:ascii="Times New Roman" w:hAnsi="Times New Roman"/>
          <w:sz w:val="24"/>
          <w:szCs w:val="24"/>
        </w:rPr>
        <w:t xml:space="preserve"> více než polovina., celkem </w:t>
      </w:r>
      <w:r w:rsidR="006A4E96" w:rsidRPr="000849BD">
        <w:rPr>
          <w:rFonts w:ascii="Times New Roman" w:hAnsi="Times New Roman"/>
          <w:sz w:val="24"/>
          <w:szCs w:val="24"/>
        </w:rPr>
        <w:t>58,8 %</w:t>
      </w:r>
      <w:r w:rsidR="00342C60" w:rsidRPr="000849BD">
        <w:rPr>
          <w:rFonts w:ascii="Times New Roman" w:hAnsi="Times New Roman"/>
          <w:sz w:val="24"/>
          <w:szCs w:val="24"/>
        </w:rPr>
        <w:t xml:space="preserve">. Na stejné procentuální úrovni jsou potom zaměstnanecké benefity dvou kategorií, kdy se jedná o vstupenky do kina nebo </w:t>
      </w:r>
      <w:r w:rsidR="006A4E96" w:rsidRPr="000849BD">
        <w:rPr>
          <w:rFonts w:ascii="Times New Roman" w:hAnsi="Times New Roman"/>
          <w:sz w:val="24"/>
          <w:szCs w:val="24"/>
        </w:rPr>
        <w:t>divadla a</w:t>
      </w:r>
      <w:r w:rsidR="00342C60" w:rsidRPr="000849BD">
        <w:rPr>
          <w:rFonts w:ascii="Times New Roman" w:hAnsi="Times New Roman"/>
          <w:sz w:val="24"/>
          <w:szCs w:val="24"/>
        </w:rPr>
        <w:t xml:space="preserve"> vstupenky na sportovní utkání. Tyto dvě kategorie mají </w:t>
      </w:r>
      <w:r w:rsidR="006A4E96" w:rsidRPr="000849BD">
        <w:rPr>
          <w:rFonts w:ascii="Times New Roman" w:hAnsi="Times New Roman"/>
          <w:sz w:val="24"/>
          <w:szCs w:val="24"/>
        </w:rPr>
        <w:t>16,3 %</w:t>
      </w:r>
      <w:r w:rsidR="0029107E" w:rsidRPr="000849BD">
        <w:rPr>
          <w:rFonts w:ascii="Times New Roman" w:hAnsi="Times New Roman"/>
          <w:sz w:val="24"/>
          <w:szCs w:val="24"/>
        </w:rPr>
        <w:t xml:space="preserve"> a </w:t>
      </w:r>
      <w:r w:rsidR="006A4E96" w:rsidRPr="000849BD">
        <w:rPr>
          <w:rFonts w:ascii="Times New Roman" w:hAnsi="Times New Roman"/>
          <w:sz w:val="24"/>
          <w:szCs w:val="24"/>
        </w:rPr>
        <w:t>15 %</w:t>
      </w:r>
      <w:r w:rsidR="0029107E" w:rsidRPr="000849BD">
        <w:rPr>
          <w:rFonts w:ascii="Times New Roman" w:hAnsi="Times New Roman"/>
          <w:sz w:val="24"/>
          <w:szCs w:val="24"/>
        </w:rPr>
        <w:t xml:space="preserve"> z celkového počtu 80. </w:t>
      </w:r>
      <w:r w:rsidR="00280C26" w:rsidRPr="000849BD">
        <w:rPr>
          <w:rFonts w:ascii="Times New Roman" w:hAnsi="Times New Roman"/>
          <w:sz w:val="24"/>
          <w:szCs w:val="24"/>
        </w:rPr>
        <w:t xml:space="preserve">A nakonec celkem 8 respondentů, což je </w:t>
      </w:r>
      <w:r w:rsidR="006A4E96" w:rsidRPr="000849BD">
        <w:rPr>
          <w:rFonts w:ascii="Times New Roman" w:hAnsi="Times New Roman"/>
          <w:sz w:val="24"/>
          <w:szCs w:val="24"/>
        </w:rPr>
        <w:t>10 %</w:t>
      </w:r>
      <w:r w:rsidR="00280C26" w:rsidRPr="000849BD">
        <w:rPr>
          <w:rFonts w:ascii="Times New Roman" w:hAnsi="Times New Roman"/>
          <w:sz w:val="24"/>
          <w:szCs w:val="24"/>
        </w:rPr>
        <w:t xml:space="preserve">, u svého zaměstnavatele využívá </w:t>
      </w:r>
      <w:r w:rsidR="00C30738" w:rsidRPr="000849BD">
        <w:rPr>
          <w:rFonts w:ascii="Times New Roman" w:hAnsi="Times New Roman"/>
          <w:sz w:val="24"/>
          <w:szCs w:val="24"/>
        </w:rPr>
        <w:t xml:space="preserve">tzv. </w:t>
      </w:r>
      <w:proofErr w:type="spellStart"/>
      <w:r w:rsidR="00C30738" w:rsidRPr="000849BD">
        <w:rPr>
          <w:rFonts w:ascii="Times New Roman" w:hAnsi="Times New Roman"/>
          <w:sz w:val="24"/>
          <w:szCs w:val="24"/>
        </w:rPr>
        <w:t>MultiSport</w:t>
      </w:r>
      <w:proofErr w:type="spellEnd"/>
      <w:r w:rsidR="00C30738" w:rsidRPr="000849BD">
        <w:rPr>
          <w:rFonts w:ascii="Times New Roman" w:hAnsi="Times New Roman"/>
          <w:sz w:val="24"/>
          <w:szCs w:val="24"/>
        </w:rPr>
        <w:t xml:space="preserve"> kartu. </w:t>
      </w:r>
    </w:p>
    <w:p w14:paraId="20EE0DF3" w14:textId="77F75F7A" w:rsidR="00E402A6" w:rsidRPr="000849BD" w:rsidRDefault="005A4E24" w:rsidP="00E857F7">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Další část této výzkumné otázky, jsou </w:t>
      </w:r>
      <w:r w:rsidR="006A4E96" w:rsidRPr="000849BD">
        <w:rPr>
          <w:rFonts w:ascii="Times New Roman" w:hAnsi="Times New Roman"/>
          <w:sz w:val="24"/>
          <w:szCs w:val="24"/>
        </w:rPr>
        <w:t>nevýhody</w:t>
      </w:r>
      <w:r w:rsidRPr="000849BD">
        <w:rPr>
          <w:rFonts w:ascii="Times New Roman" w:hAnsi="Times New Roman"/>
          <w:sz w:val="24"/>
          <w:szCs w:val="24"/>
        </w:rPr>
        <w:t xml:space="preserve"> neboli negativa, kter</w:t>
      </w:r>
      <w:r w:rsidR="00F37327" w:rsidRPr="000849BD">
        <w:rPr>
          <w:rFonts w:ascii="Times New Roman" w:hAnsi="Times New Roman"/>
          <w:sz w:val="24"/>
          <w:szCs w:val="24"/>
        </w:rPr>
        <w:t>á</w:t>
      </w:r>
      <w:r w:rsidRPr="000849BD">
        <w:rPr>
          <w:rFonts w:ascii="Times New Roman" w:hAnsi="Times New Roman"/>
          <w:sz w:val="24"/>
          <w:szCs w:val="24"/>
        </w:rPr>
        <w:t xml:space="preserve"> vnímají zaměstnanci a zaměstnankyně gastronomických zařízení směrem k možnostem trávení volného času. </w:t>
      </w:r>
      <w:r w:rsidR="00016485" w:rsidRPr="000849BD">
        <w:rPr>
          <w:rFonts w:ascii="Times New Roman" w:hAnsi="Times New Roman"/>
          <w:sz w:val="24"/>
          <w:szCs w:val="24"/>
        </w:rPr>
        <w:t xml:space="preserve"> Negativa jsou vnímána u 40</w:t>
      </w:r>
      <w:r w:rsidR="00366BB6" w:rsidRPr="000849BD">
        <w:rPr>
          <w:rFonts w:ascii="Times New Roman" w:hAnsi="Times New Roman"/>
          <w:sz w:val="24"/>
          <w:szCs w:val="24"/>
        </w:rPr>
        <w:t>t</w:t>
      </w:r>
      <w:r w:rsidR="00345865" w:rsidRPr="000849BD">
        <w:rPr>
          <w:rFonts w:ascii="Times New Roman" w:hAnsi="Times New Roman"/>
          <w:sz w:val="24"/>
          <w:szCs w:val="24"/>
        </w:rPr>
        <w:t>i</w:t>
      </w:r>
      <w:r w:rsidR="00016485" w:rsidRPr="000849BD">
        <w:rPr>
          <w:rFonts w:ascii="Times New Roman" w:hAnsi="Times New Roman"/>
          <w:sz w:val="24"/>
          <w:szCs w:val="24"/>
        </w:rPr>
        <w:t xml:space="preserve"> respondentů, což je </w:t>
      </w:r>
      <w:r w:rsidR="00204038" w:rsidRPr="000849BD">
        <w:rPr>
          <w:rFonts w:ascii="Times New Roman" w:hAnsi="Times New Roman"/>
          <w:sz w:val="24"/>
          <w:szCs w:val="24"/>
        </w:rPr>
        <w:t xml:space="preserve">15,6%. </w:t>
      </w:r>
      <w:r w:rsidR="00156D96" w:rsidRPr="000849BD">
        <w:rPr>
          <w:rFonts w:ascii="Times New Roman" w:hAnsi="Times New Roman"/>
          <w:sz w:val="24"/>
          <w:szCs w:val="24"/>
        </w:rPr>
        <w:t xml:space="preserve">Naopak </w:t>
      </w:r>
      <w:r w:rsidR="006A4E96" w:rsidRPr="000849BD">
        <w:rPr>
          <w:rFonts w:ascii="Times New Roman" w:hAnsi="Times New Roman"/>
          <w:sz w:val="24"/>
          <w:szCs w:val="24"/>
        </w:rPr>
        <w:t>66,3 %</w:t>
      </w:r>
      <w:r w:rsidR="00156D96" w:rsidRPr="000849BD">
        <w:rPr>
          <w:rFonts w:ascii="Times New Roman" w:hAnsi="Times New Roman"/>
          <w:sz w:val="24"/>
          <w:szCs w:val="24"/>
        </w:rPr>
        <w:t xml:space="preserve"> nevnímá žádná negativa a </w:t>
      </w:r>
      <w:r w:rsidR="006A4E96" w:rsidRPr="000849BD">
        <w:rPr>
          <w:rFonts w:ascii="Times New Roman" w:hAnsi="Times New Roman"/>
          <w:sz w:val="24"/>
          <w:szCs w:val="24"/>
        </w:rPr>
        <w:t>18,6 %</w:t>
      </w:r>
      <w:r w:rsidR="00156D96" w:rsidRPr="000849BD">
        <w:rPr>
          <w:rFonts w:ascii="Times New Roman" w:hAnsi="Times New Roman"/>
          <w:sz w:val="24"/>
          <w:szCs w:val="24"/>
        </w:rPr>
        <w:t xml:space="preserve"> na tuto otázku nezná odpově</w:t>
      </w:r>
      <w:r w:rsidR="00131DD8" w:rsidRPr="000849BD">
        <w:rPr>
          <w:rFonts w:ascii="Times New Roman" w:hAnsi="Times New Roman"/>
          <w:sz w:val="24"/>
          <w:szCs w:val="24"/>
        </w:rPr>
        <w:t xml:space="preserve">ď. </w:t>
      </w:r>
      <w:r w:rsidR="002C0F59" w:rsidRPr="000849BD">
        <w:rPr>
          <w:rFonts w:ascii="Times New Roman" w:hAnsi="Times New Roman"/>
          <w:sz w:val="24"/>
          <w:szCs w:val="24"/>
        </w:rPr>
        <w:t xml:space="preserve">Jednotlivé odpovědi u možnosti „ano“ byly opět kategorizovány do třech skupin. První z nich </w:t>
      </w:r>
      <w:r w:rsidR="00681E9D" w:rsidRPr="000849BD">
        <w:rPr>
          <w:rFonts w:ascii="Times New Roman" w:hAnsi="Times New Roman"/>
          <w:sz w:val="24"/>
          <w:szCs w:val="24"/>
        </w:rPr>
        <w:t xml:space="preserve">je nevýhoda „nedostatek času“, kterou uvedlo celkem 18 dotazovaných, tedy </w:t>
      </w:r>
      <w:r w:rsidR="006A4E96" w:rsidRPr="000849BD">
        <w:rPr>
          <w:rFonts w:ascii="Times New Roman" w:hAnsi="Times New Roman"/>
          <w:sz w:val="24"/>
          <w:szCs w:val="24"/>
        </w:rPr>
        <w:t>45 %</w:t>
      </w:r>
      <w:r w:rsidR="00CF5167" w:rsidRPr="000849BD">
        <w:rPr>
          <w:rFonts w:ascii="Times New Roman" w:hAnsi="Times New Roman"/>
          <w:sz w:val="24"/>
          <w:szCs w:val="24"/>
        </w:rPr>
        <w:t xml:space="preserve">. Druhou je kategorie s názvem </w:t>
      </w:r>
      <w:r w:rsidR="00345865" w:rsidRPr="000849BD">
        <w:rPr>
          <w:rFonts w:ascii="Times New Roman" w:hAnsi="Times New Roman"/>
          <w:sz w:val="24"/>
          <w:szCs w:val="24"/>
        </w:rPr>
        <w:t>„</w:t>
      </w:r>
      <w:r w:rsidR="00CF5167" w:rsidRPr="000849BD">
        <w:rPr>
          <w:rFonts w:ascii="Times New Roman" w:hAnsi="Times New Roman"/>
          <w:sz w:val="24"/>
          <w:szCs w:val="24"/>
        </w:rPr>
        <w:t>přepracovanost</w:t>
      </w:r>
      <w:r w:rsidR="00345865" w:rsidRPr="000849BD">
        <w:rPr>
          <w:rFonts w:ascii="Times New Roman" w:hAnsi="Times New Roman"/>
          <w:sz w:val="24"/>
          <w:szCs w:val="24"/>
        </w:rPr>
        <w:t>“</w:t>
      </w:r>
      <w:r w:rsidR="00CF5167" w:rsidRPr="000849BD">
        <w:rPr>
          <w:rFonts w:ascii="Times New Roman" w:hAnsi="Times New Roman"/>
          <w:sz w:val="24"/>
          <w:szCs w:val="24"/>
        </w:rPr>
        <w:t xml:space="preserve">, která má </w:t>
      </w:r>
      <w:r w:rsidR="006A4E96" w:rsidRPr="000849BD">
        <w:rPr>
          <w:rFonts w:ascii="Times New Roman" w:hAnsi="Times New Roman"/>
          <w:sz w:val="24"/>
          <w:szCs w:val="24"/>
        </w:rPr>
        <w:t>17,5 %</w:t>
      </w:r>
      <w:r w:rsidR="00BA173D" w:rsidRPr="000849BD">
        <w:rPr>
          <w:rFonts w:ascii="Times New Roman" w:hAnsi="Times New Roman"/>
          <w:sz w:val="24"/>
          <w:szCs w:val="24"/>
        </w:rPr>
        <w:t xml:space="preserve">. A poslední nevýhodou je psychická i fyzická únava, kterou uvedlo celkem </w:t>
      </w:r>
      <w:r w:rsidR="006A4E96" w:rsidRPr="000849BD">
        <w:rPr>
          <w:rFonts w:ascii="Times New Roman" w:hAnsi="Times New Roman"/>
          <w:sz w:val="24"/>
          <w:szCs w:val="24"/>
        </w:rPr>
        <w:t>37,5 %</w:t>
      </w:r>
      <w:r w:rsidR="0069433B" w:rsidRPr="000849BD">
        <w:rPr>
          <w:rFonts w:ascii="Times New Roman" w:hAnsi="Times New Roman"/>
          <w:sz w:val="24"/>
          <w:szCs w:val="24"/>
        </w:rPr>
        <w:t xml:space="preserve"> dotazovaných. </w:t>
      </w:r>
    </w:p>
    <w:p w14:paraId="0C173193" w14:textId="621B16FC" w:rsidR="004B3674" w:rsidRPr="000849BD" w:rsidRDefault="00626EFD" w:rsidP="00D55063">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Jednotlivá negativa jsou také ukázána směrem ke konkrétním gastronomickým zařízením. </w:t>
      </w:r>
      <w:r w:rsidR="00D6350F" w:rsidRPr="000849BD">
        <w:rPr>
          <w:rFonts w:ascii="Times New Roman" w:hAnsi="Times New Roman"/>
          <w:sz w:val="24"/>
          <w:szCs w:val="24"/>
        </w:rPr>
        <w:t>Nejvíce</w:t>
      </w:r>
      <w:r w:rsidR="00814C56" w:rsidRPr="000849BD">
        <w:rPr>
          <w:rFonts w:ascii="Times New Roman" w:hAnsi="Times New Roman"/>
          <w:sz w:val="24"/>
          <w:szCs w:val="24"/>
        </w:rPr>
        <w:t xml:space="preserve"> (celkem 12 dotazovaných</w:t>
      </w:r>
      <w:r w:rsidR="00EA2B0F" w:rsidRPr="000849BD">
        <w:rPr>
          <w:rFonts w:ascii="Times New Roman" w:hAnsi="Times New Roman"/>
          <w:sz w:val="24"/>
          <w:szCs w:val="24"/>
        </w:rPr>
        <w:t xml:space="preserve">, </w:t>
      </w:r>
      <w:r w:rsidR="006A4E96" w:rsidRPr="000849BD">
        <w:rPr>
          <w:rFonts w:ascii="Times New Roman" w:hAnsi="Times New Roman"/>
          <w:sz w:val="24"/>
          <w:szCs w:val="24"/>
        </w:rPr>
        <w:t>30 %</w:t>
      </w:r>
      <w:r w:rsidR="00EA2B0F" w:rsidRPr="000849BD">
        <w:rPr>
          <w:rFonts w:ascii="Times New Roman" w:hAnsi="Times New Roman"/>
          <w:sz w:val="24"/>
          <w:szCs w:val="24"/>
        </w:rPr>
        <w:t xml:space="preserve">) </w:t>
      </w:r>
      <w:r w:rsidR="00D6350F" w:rsidRPr="000849BD">
        <w:rPr>
          <w:rFonts w:ascii="Times New Roman" w:hAnsi="Times New Roman"/>
          <w:sz w:val="24"/>
          <w:szCs w:val="24"/>
        </w:rPr>
        <w:t>vnímají nevýhody lidé z</w:t>
      </w:r>
      <w:r w:rsidR="00814C56" w:rsidRPr="000849BD">
        <w:rPr>
          <w:rFonts w:ascii="Times New Roman" w:hAnsi="Times New Roman"/>
          <w:sz w:val="24"/>
          <w:szCs w:val="24"/>
        </w:rPr>
        <w:t> </w:t>
      </w:r>
      <w:r w:rsidR="00D6350F" w:rsidRPr="000849BD">
        <w:rPr>
          <w:rFonts w:ascii="Times New Roman" w:hAnsi="Times New Roman"/>
          <w:sz w:val="24"/>
          <w:szCs w:val="24"/>
        </w:rPr>
        <w:t>hospody</w:t>
      </w:r>
      <w:r w:rsidR="00814C56" w:rsidRPr="000849BD">
        <w:rPr>
          <w:rFonts w:ascii="Times New Roman" w:hAnsi="Times New Roman"/>
          <w:sz w:val="24"/>
          <w:szCs w:val="24"/>
        </w:rPr>
        <w:t>, kteří uvedli, že 6 z nich má problém s</w:t>
      </w:r>
      <w:r w:rsidR="000625CE" w:rsidRPr="000849BD">
        <w:rPr>
          <w:rFonts w:ascii="Times New Roman" w:hAnsi="Times New Roman"/>
          <w:sz w:val="24"/>
          <w:szCs w:val="24"/>
        </w:rPr>
        <w:t> </w:t>
      </w:r>
      <w:r w:rsidR="00814C56" w:rsidRPr="000849BD">
        <w:rPr>
          <w:rFonts w:ascii="Times New Roman" w:hAnsi="Times New Roman"/>
          <w:sz w:val="24"/>
          <w:szCs w:val="24"/>
        </w:rPr>
        <w:t>psyc</w:t>
      </w:r>
      <w:r w:rsidR="000625CE" w:rsidRPr="000849BD">
        <w:rPr>
          <w:rFonts w:ascii="Times New Roman" w:hAnsi="Times New Roman"/>
          <w:sz w:val="24"/>
          <w:szCs w:val="24"/>
        </w:rPr>
        <w:t xml:space="preserve">hickou i fyzickou </w:t>
      </w:r>
      <w:r w:rsidR="006A4E96" w:rsidRPr="000849BD">
        <w:rPr>
          <w:rFonts w:ascii="Times New Roman" w:hAnsi="Times New Roman"/>
          <w:sz w:val="24"/>
          <w:szCs w:val="24"/>
        </w:rPr>
        <w:t>únavou.</w:t>
      </w:r>
      <w:r w:rsidR="00D75070" w:rsidRPr="000849BD">
        <w:rPr>
          <w:rFonts w:ascii="Times New Roman" w:hAnsi="Times New Roman"/>
          <w:sz w:val="24"/>
          <w:szCs w:val="24"/>
        </w:rPr>
        <w:t xml:space="preserve"> </w:t>
      </w:r>
      <w:r w:rsidR="00A35F43" w:rsidRPr="000849BD">
        <w:rPr>
          <w:rFonts w:ascii="Times New Roman" w:hAnsi="Times New Roman"/>
          <w:sz w:val="24"/>
          <w:szCs w:val="24"/>
        </w:rPr>
        <w:t>Dále pak tito lidé vnímají jako nevýhodu nedostatek času, v celkovém počtu 5 lidí</w:t>
      </w:r>
      <w:r w:rsidR="00EA2B0F" w:rsidRPr="000849BD">
        <w:rPr>
          <w:rFonts w:ascii="Times New Roman" w:hAnsi="Times New Roman"/>
          <w:sz w:val="24"/>
          <w:szCs w:val="24"/>
        </w:rPr>
        <w:t>. Přepracovanost jako nevýhodu uvedl 1 responde</w:t>
      </w:r>
      <w:r w:rsidR="0025283B" w:rsidRPr="000849BD">
        <w:rPr>
          <w:rFonts w:ascii="Times New Roman" w:hAnsi="Times New Roman"/>
          <w:sz w:val="24"/>
          <w:szCs w:val="24"/>
        </w:rPr>
        <w:t>nt pracující v hospodě. Podobný počet negativ byl také u lidí pracující v</w:t>
      </w:r>
      <w:r w:rsidR="00173260" w:rsidRPr="000849BD">
        <w:rPr>
          <w:rFonts w:ascii="Times New Roman" w:hAnsi="Times New Roman"/>
          <w:sz w:val="24"/>
          <w:szCs w:val="24"/>
        </w:rPr>
        <w:t> </w:t>
      </w:r>
      <w:r w:rsidR="0025283B" w:rsidRPr="000849BD">
        <w:rPr>
          <w:rFonts w:ascii="Times New Roman" w:hAnsi="Times New Roman"/>
          <w:sz w:val="24"/>
          <w:szCs w:val="24"/>
        </w:rPr>
        <w:t>restauraci</w:t>
      </w:r>
      <w:r w:rsidR="00173260" w:rsidRPr="000849BD">
        <w:rPr>
          <w:rFonts w:ascii="Times New Roman" w:hAnsi="Times New Roman"/>
          <w:sz w:val="24"/>
          <w:szCs w:val="24"/>
        </w:rPr>
        <w:t>, celkem 10, což je</w:t>
      </w:r>
      <w:r w:rsidR="0025283B" w:rsidRPr="000849BD">
        <w:rPr>
          <w:rFonts w:ascii="Times New Roman" w:hAnsi="Times New Roman"/>
          <w:sz w:val="24"/>
          <w:szCs w:val="24"/>
        </w:rPr>
        <w:t xml:space="preserve"> </w:t>
      </w:r>
      <w:r w:rsidR="006A4E96" w:rsidRPr="000849BD">
        <w:rPr>
          <w:rFonts w:ascii="Times New Roman" w:hAnsi="Times New Roman"/>
          <w:sz w:val="24"/>
          <w:szCs w:val="24"/>
        </w:rPr>
        <w:t>25 %</w:t>
      </w:r>
      <w:r w:rsidR="00427390" w:rsidRPr="000849BD">
        <w:rPr>
          <w:rFonts w:ascii="Times New Roman" w:hAnsi="Times New Roman"/>
          <w:sz w:val="24"/>
          <w:szCs w:val="24"/>
        </w:rPr>
        <w:t>. Nejvíce tito lidé vnímají nedostatek času</w:t>
      </w:r>
      <w:r w:rsidR="008B714D" w:rsidRPr="000849BD">
        <w:rPr>
          <w:rFonts w:ascii="Times New Roman" w:hAnsi="Times New Roman"/>
          <w:sz w:val="24"/>
          <w:szCs w:val="24"/>
        </w:rPr>
        <w:t xml:space="preserve"> </w:t>
      </w:r>
      <w:r w:rsidR="006A4E96" w:rsidRPr="000849BD">
        <w:rPr>
          <w:rFonts w:ascii="Times New Roman" w:hAnsi="Times New Roman"/>
          <w:sz w:val="24"/>
          <w:szCs w:val="24"/>
        </w:rPr>
        <w:t>v počtu</w:t>
      </w:r>
      <w:r w:rsidR="008B714D" w:rsidRPr="000849BD">
        <w:rPr>
          <w:rFonts w:ascii="Times New Roman" w:hAnsi="Times New Roman"/>
          <w:sz w:val="24"/>
          <w:szCs w:val="24"/>
        </w:rPr>
        <w:t xml:space="preserve"> 7 lidí. Další nevýhodu, tedy přepracovanost uvedly 2 respondenti a poslední pouze jeden dotazovaný. </w:t>
      </w:r>
      <w:r w:rsidR="00DC2A42" w:rsidRPr="000849BD">
        <w:rPr>
          <w:rFonts w:ascii="Times New Roman" w:hAnsi="Times New Roman"/>
          <w:sz w:val="24"/>
          <w:szCs w:val="24"/>
        </w:rPr>
        <w:t xml:space="preserve">Největší </w:t>
      </w:r>
      <w:r w:rsidR="00DC2A42" w:rsidRPr="000849BD">
        <w:rPr>
          <w:rFonts w:ascii="Times New Roman" w:hAnsi="Times New Roman"/>
          <w:sz w:val="24"/>
          <w:szCs w:val="24"/>
        </w:rPr>
        <w:lastRenderedPageBreak/>
        <w:t xml:space="preserve">zastoupení má fyzická a psychická únava, jakožto nevýhoda u lidí pracující v baru. Uvedlo to tak 8 z dotazovaných. </w:t>
      </w:r>
      <w:r w:rsidR="008B7499" w:rsidRPr="000849BD">
        <w:rPr>
          <w:rFonts w:ascii="Times New Roman" w:hAnsi="Times New Roman"/>
          <w:sz w:val="24"/>
          <w:szCs w:val="24"/>
        </w:rPr>
        <w:t xml:space="preserve">Což je </w:t>
      </w:r>
      <w:r w:rsidR="006A4E96" w:rsidRPr="000849BD">
        <w:rPr>
          <w:rFonts w:ascii="Times New Roman" w:hAnsi="Times New Roman"/>
          <w:sz w:val="24"/>
          <w:szCs w:val="24"/>
        </w:rPr>
        <w:t>20 %</w:t>
      </w:r>
      <w:r w:rsidR="008B7499" w:rsidRPr="000849BD">
        <w:rPr>
          <w:rFonts w:ascii="Times New Roman" w:hAnsi="Times New Roman"/>
          <w:sz w:val="24"/>
          <w:szCs w:val="24"/>
        </w:rPr>
        <w:t xml:space="preserve"> z celkového počtu 40. D</w:t>
      </w:r>
      <w:r w:rsidR="00D90779" w:rsidRPr="000849BD">
        <w:rPr>
          <w:rFonts w:ascii="Times New Roman" w:hAnsi="Times New Roman"/>
          <w:sz w:val="24"/>
          <w:szCs w:val="24"/>
        </w:rPr>
        <w:t>ále pak lidé z baru vnímají přepracovanost jako negativum</w:t>
      </w:r>
      <w:r w:rsidR="00685F99" w:rsidRPr="000849BD">
        <w:rPr>
          <w:rFonts w:ascii="Times New Roman" w:hAnsi="Times New Roman"/>
          <w:sz w:val="24"/>
          <w:szCs w:val="24"/>
        </w:rPr>
        <w:t xml:space="preserve"> u své práce</w:t>
      </w:r>
      <w:r w:rsidR="00D90779" w:rsidRPr="000849BD">
        <w:rPr>
          <w:rFonts w:ascii="Times New Roman" w:hAnsi="Times New Roman"/>
          <w:sz w:val="24"/>
          <w:szCs w:val="24"/>
        </w:rPr>
        <w:t xml:space="preserve">, celkově </w:t>
      </w:r>
      <w:r w:rsidR="00B979EA" w:rsidRPr="000849BD">
        <w:rPr>
          <w:rFonts w:ascii="Times New Roman" w:hAnsi="Times New Roman"/>
          <w:sz w:val="24"/>
          <w:szCs w:val="24"/>
        </w:rPr>
        <w:t xml:space="preserve">tuto odpověď uvedli 3 lidé. </w:t>
      </w:r>
      <w:r w:rsidR="00C51605" w:rsidRPr="000849BD">
        <w:rPr>
          <w:rFonts w:ascii="Times New Roman" w:hAnsi="Times New Roman"/>
          <w:sz w:val="24"/>
          <w:szCs w:val="24"/>
        </w:rPr>
        <w:t xml:space="preserve">Zaměstnanci a zaměstnankyně </w:t>
      </w:r>
      <w:r w:rsidR="00B663CD" w:rsidRPr="000849BD">
        <w:rPr>
          <w:rFonts w:ascii="Times New Roman" w:hAnsi="Times New Roman"/>
          <w:sz w:val="24"/>
          <w:szCs w:val="24"/>
        </w:rPr>
        <w:t xml:space="preserve">kavárny a cukrárny odpověděli v počtu 3, že jejich nevýhodou na práci v gastronomii je nedostatek času. </w:t>
      </w:r>
      <w:r w:rsidR="00220784" w:rsidRPr="000849BD">
        <w:rPr>
          <w:rFonts w:ascii="Times New Roman" w:hAnsi="Times New Roman"/>
          <w:sz w:val="24"/>
          <w:szCs w:val="24"/>
        </w:rPr>
        <w:t xml:space="preserve">Ostatní gastronomické zařízení zůstali bez zastoupení. </w:t>
      </w:r>
    </w:p>
    <w:p w14:paraId="51FAB238" w14:textId="77777777" w:rsidR="00685F99" w:rsidRPr="000849BD" w:rsidRDefault="00685F99" w:rsidP="00685F99">
      <w:pPr>
        <w:spacing w:line="360" w:lineRule="auto"/>
        <w:jc w:val="both"/>
        <w:rPr>
          <w:rFonts w:ascii="Times New Roman" w:hAnsi="Times New Roman"/>
          <w:sz w:val="24"/>
          <w:szCs w:val="24"/>
        </w:rPr>
      </w:pPr>
    </w:p>
    <w:p w14:paraId="596A6E51" w14:textId="7B2F1570" w:rsidR="00685F99" w:rsidRPr="000849BD" w:rsidRDefault="00685F99" w:rsidP="00685F99">
      <w:pPr>
        <w:spacing w:line="360" w:lineRule="auto"/>
        <w:jc w:val="both"/>
        <w:rPr>
          <w:rFonts w:ascii="Times New Roman" w:hAnsi="Times New Roman"/>
          <w:sz w:val="24"/>
          <w:szCs w:val="24"/>
        </w:rPr>
      </w:pPr>
    </w:p>
    <w:p w14:paraId="07233667" w14:textId="77777777" w:rsidR="00685F99" w:rsidRPr="00C47588" w:rsidRDefault="00685F99" w:rsidP="00685F99">
      <w:pPr>
        <w:spacing w:line="360" w:lineRule="auto"/>
        <w:jc w:val="both"/>
        <w:rPr>
          <w:rFonts w:ascii="Times New Roman" w:hAnsi="Times New Roman"/>
          <w:sz w:val="23"/>
          <w:szCs w:val="23"/>
        </w:rPr>
      </w:pPr>
    </w:p>
    <w:p w14:paraId="04FF827B" w14:textId="77777777" w:rsidR="00685F99" w:rsidRPr="00C47588" w:rsidRDefault="00685F99" w:rsidP="00685F99">
      <w:pPr>
        <w:spacing w:line="360" w:lineRule="auto"/>
        <w:jc w:val="both"/>
        <w:rPr>
          <w:rFonts w:ascii="Times New Roman" w:hAnsi="Times New Roman"/>
          <w:sz w:val="23"/>
          <w:szCs w:val="23"/>
        </w:rPr>
      </w:pPr>
    </w:p>
    <w:p w14:paraId="201CB88E" w14:textId="77777777" w:rsidR="00685F99" w:rsidRPr="00C47588" w:rsidRDefault="00685F99" w:rsidP="00685F99">
      <w:pPr>
        <w:spacing w:line="360" w:lineRule="auto"/>
        <w:jc w:val="both"/>
        <w:rPr>
          <w:rFonts w:ascii="Times New Roman" w:hAnsi="Times New Roman"/>
          <w:sz w:val="23"/>
          <w:szCs w:val="23"/>
        </w:rPr>
      </w:pPr>
    </w:p>
    <w:p w14:paraId="357DCDEE" w14:textId="77777777" w:rsidR="00685F99" w:rsidRPr="00C47588" w:rsidRDefault="00685F99" w:rsidP="00685F99">
      <w:pPr>
        <w:spacing w:line="360" w:lineRule="auto"/>
        <w:jc w:val="both"/>
        <w:rPr>
          <w:rFonts w:ascii="Times New Roman" w:hAnsi="Times New Roman"/>
          <w:sz w:val="23"/>
          <w:szCs w:val="23"/>
        </w:rPr>
      </w:pPr>
    </w:p>
    <w:p w14:paraId="03CDF4DF" w14:textId="77777777" w:rsidR="00685F99" w:rsidRPr="00C47588" w:rsidRDefault="00685F99" w:rsidP="00685F99">
      <w:pPr>
        <w:spacing w:line="360" w:lineRule="auto"/>
        <w:jc w:val="both"/>
        <w:rPr>
          <w:rFonts w:ascii="Times New Roman" w:hAnsi="Times New Roman"/>
          <w:sz w:val="23"/>
          <w:szCs w:val="23"/>
        </w:rPr>
      </w:pPr>
    </w:p>
    <w:p w14:paraId="68808ED7" w14:textId="77777777" w:rsidR="00685F99" w:rsidRPr="00C47588" w:rsidRDefault="00685F99" w:rsidP="00685F99">
      <w:pPr>
        <w:spacing w:line="360" w:lineRule="auto"/>
        <w:jc w:val="both"/>
        <w:rPr>
          <w:rFonts w:ascii="Times New Roman" w:hAnsi="Times New Roman"/>
          <w:sz w:val="23"/>
          <w:szCs w:val="23"/>
        </w:rPr>
      </w:pPr>
    </w:p>
    <w:p w14:paraId="1559E3E1" w14:textId="77777777" w:rsidR="00685F99" w:rsidRPr="00C47588" w:rsidRDefault="00685F99" w:rsidP="00685F99">
      <w:pPr>
        <w:spacing w:line="360" w:lineRule="auto"/>
        <w:jc w:val="both"/>
        <w:rPr>
          <w:rFonts w:ascii="Times New Roman" w:hAnsi="Times New Roman"/>
          <w:sz w:val="23"/>
          <w:szCs w:val="23"/>
        </w:rPr>
      </w:pPr>
    </w:p>
    <w:p w14:paraId="5CCD2057" w14:textId="77777777" w:rsidR="00685F99" w:rsidRPr="00C47588" w:rsidRDefault="00685F99" w:rsidP="00685F99">
      <w:pPr>
        <w:spacing w:line="360" w:lineRule="auto"/>
        <w:jc w:val="both"/>
        <w:rPr>
          <w:rFonts w:ascii="Times New Roman" w:hAnsi="Times New Roman"/>
          <w:sz w:val="23"/>
          <w:szCs w:val="23"/>
        </w:rPr>
      </w:pPr>
    </w:p>
    <w:p w14:paraId="7A5B2D45" w14:textId="77777777" w:rsidR="00685F99" w:rsidRPr="00C47588" w:rsidRDefault="00685F99" w:rsidP="00685F99">
      <w:pPr>
        <w:spacing w:line="360" w:lineRule="auto"/>
        <w:jc w:val="both"/>
        <w:rPr>
          <w:rFonts w:ascii="Times New Roman" w:hAnsi="Times New Roman"/>
          <w:sz w:val="23"/>
          <w:szCs w:val="23"/>
        </w:rPr>
      </w:pPr>
    </w:p>
    <w:p w14:paraId="5E6D9742" w14:textId="77777777" w:rsidR="00685F99" w:rsidRPr="00C47588" w:rsidRDefault="00685F99" w:rsidP="00685F99">
      <w:pPr>
        <w:spacing w:line="360" w:lineRule="auto"/>
        <w:jc w:val="both"/>
        <w:rPr>
          <w:rFonts w:ascii="Times New Roman" w:hAnsi="Times New Roman"/>
          <w:sz w:val="23"/>
          <w:szCs w:val="23"/>
        </w:rPr>
      </w:pPr>
    </w:p>
    <w:p w14:paraId="0D13C146" w14:textId="77777777" w:rsidR="00685F99" w:rsidRPr="00C47588" w:rsidRDefault="00685F99" w:rsidP="00685F99">
      <w:pPr>
        <w:spacing w:line="360" w:lineRule="auto"/>
        <w:jc w:val="both"/>
        <w:rPr>
          <w:rFonts w:ascii="Times New Roman" w:hAnsi="Times New Roman"/>
          <w:sz w:val="23"/>
          <w:szCs w:val="23"/>
        </w:rPr>
      </w:pPr>
    </w:p>
    <w:p w14:paraId="3FD7CB21" w14:textId="77777777" w:rsidR="00685F99" w:rsidRPr="00C47588" w:rsidRDefault="00685F99" w:rsidP="00685F99">
      <w:pPr>
        <w:spacing w:line="360" w:lineRule="auto"/>
        <w:jc w:val="both"/>
        <w:rPr>
          <w:rFonts w:ascii="Times New Roman" w:hAnsi="Times New Roman"/>
          <w:sz w:val="23"/>
          <w:szCs w:val="23"/>
        </w:rPr>
      </w:pPr>
    </w:p>
    <w:p w14:paraId="7C68C94B" w14:textId="77777777" w:rsidR="00685F99" w:rsidRPr="00C47588" w:rsidRDefault="00685F99" w:rsidP="00685F99">
      <w:pPr>
        <w:spacing w:line="360" w:lineRule="auto"/>
        <w:jc w:val="both"/>
        <w:rPr>
          <w:rFonts w:ascii="Times New Roman" w:hAnsi="Times New Roman"/>
          <w:sz w:val="23"/>
          <w:szCs w:val="23"/>
        </w:rPr>
      </w:pPr>
    </w:p>
    <w:p w14:paraId="0ED2D9E0" w14:textId="77777777" w:rsidR="00685F99" w:rsidRPr="00C47588" w:rsidRDefault="00685F99" w:rsidP="00685F99">
      <w:pPr>
        <w:spacing w:line="360" w:lineRule="auto"/>
        <w:jc w:val="both"/>
        <w:rPr>
          <w:rFonts w:ascii="Times New Roman" w:hAnsi="Times New Roman"/>
          <w:sz w:val="23"/>
          <w:szCs w:val="23"/>
        </w:rPr>
      </w:pPr>
    </w:p>
    <w:p w14:paraId="0C294524" w14:textId="77777777" w:rsidR="00685F99" w:rsidRPr="00C47588" w:rsidRDefault="00685F99" w:rsidP="00685F99">
      <w:pPr>
        <w:spacing w:line="360" w:lineRule="auto"/>
        <w:jc w:val="both"/>
        <w:rPr>
          <w:rFonts w:ascii="Times New Roman" w:hAnsi="Times New Roman"/>
          <w:sz w:val="23"/>
          <w:szCs w:val="23"/>
        </w:rPr>
      </w:pPr>
    </w:p>
    <w:p w14:paraId="1F945EA6" w14:textId="77777777" w:rsidR="00685F99" w:rsidRPr="00C47588" w:rsidRDefault="00685F99" w:rsidP="00685F99">
      <w:pPr>
        <w:spacing w:line="360" w:lineRule="auto"/>
        <w:jc w:val="both"/>
        <w:rPr>
          <w:rFonts w:ascii="Times New Roman" w:hAnsi="Times New Roman"/>
          <w:sz w:val="23"/>
          <w:szCs w:val="23"/>
        </w:rPr>
      </w:pPr>
    </w:p>
    <w:p w14:paraId="04500AC5" w14:textId="77777777" w:rsidR="00685F99" w:rsidRPr="00C47588" w:rsidRDefault="00685F99" w:rsidP="00685F99">
      <w:pPr>
        <w:spacing w:line="360" w:lineRule="auto"/>
        <w:jc w:val="both"/>
        <w:rPr>
          <w:rFonts w:ascii="Times New Roman" w:hAnsi="Times New Roman"/>
          <w:sz w:val="23"/>
          <w:szCs w:val="23"/>
        </w:rPr>
      </w:pPr>
    </w:p>
    <w:p w14:paraId="2D8DECBF" w14:textId="77777777" w:rsidR="00685F99" w:rsidRPr="00C47588" w:rsidRDefault="00685F99" w:rsidP="00685F99">
      <w:pPr>
        <w:spacing w:line="360" w:lineRule="auto"/>
        <w:jc w:val="both"/>
        <w:rPr>
          <w:rFonts w:ascii="Times New Roman" w:hAnsi="Times New Roman"/>
          <w:sz w:val="23"/>
          <w:szCs w:val="23"/>
        </w:rPr>
      </w:pPr>
    </w:p>
    <w:p w14:paraId="27DAFA5B" w14:textId="691C2864" w:rsidR="00685F99" w:rsidRPr="000849BD" w:rsidRDefault="009D3AD9" w:rsidP="009D3AD9">
      <w:pPr>
        <w:pStyle w:val="Nadpis1"/>
        <w:spacing w:line="360" w:lineRule="auto"/>
        <w:jc w:val="both"/>
        <w:rPr>
          <w:rFonts w:ascii="Times New Roman" w:hAnsi="Times New Roman" w:cs="Times New Roman"/>
          <w:b/>
          <w:bCs/>
          <w:color w:val="auto"/>
          <w:shd w:val="clear" w:color="auto" w:fill="FFFFFF"/>
        </w:rPr>
      </w:pPr>
      <w:bookmarkStart w:id="28" w:name="_Toc169258171"/>
      <w:r w:rsidRPr="000849BD">
        <w:rPr>
          <w:rFonts w:ascii="Times New Roman" w:hAnsi="Times New Roman" w:cs="Times New Roman"/>
          <w:b/>
          <w:bCs/>
          <w:color w:val="auto"/>
          <w:shd w:val="clear" w:color="auto" w:fill="FFFFFF"/>
        </w:rPr>
        <w:lastRenderedPageBreak/>
        <w:t xml:space="preserve">10. </w:t>
      </w:r>
      <w:r w:rsidR="00685F99" w:rsidRPr="000849BD">
        <w:rPr>
          <w:rFonts w:ascii="Times New Roman" w:hAnsi="Times New Roman" w:cs="Times New Roman"/>
          <w:b/>
          <w:bCs/>
          <w:color w:val="auto"/>
          <w:shd w:val="clear" w:color="auto" w:fill="FFFFFF"/>
        </w:rPr>
        <w:t>Shrnutí výsledků výzkumu</w:t>
      </w:r>
      <w:bookmarkEnd w:id="28"/>
      <w:r w:rsidR="00685F99" w:rsidRPr="000849BD">
        <w:rPr>
          <w:rFonts w:ascii="Times New Roman" w:hAnsi="Times New Roman" w:cs="Times New Roman"/>
          <w:b/>
          <w:bCs/>
          <w:color w:val="auto"/>
          <w:shd w:val="clear" w:color="auto" w:fill="FFFFFF"/>
        </w:rPr>
        <w:t xml:space="preserve"> </w:t>
      </w:r>
    </w:p>
    <w:p w14:paraId="6F79A36D" w14:textId="0EC9BE21" w:rsidR="009157BD" w:rsidRPr="000849BD" w:rsidRDefault="00D86C8C" w:rsidP="00FD0CF7">
      <w:pPr>
        <w:spacing w:line="360" w:lineRule="auto"/>
        <w:ind w:firstLine="708"/>
        <w:jc w:val="both"/>
        <w:rPr>
          <w:rFonts w:ascii="Times New Roman" w:hAnsi="Times New Roman"/>
          <w:sz w:val="24"/>
          <w:szCs w:val="24"/>
        </w:rPr>
      </w:pPr>
      <w:r w:rsidRPr="000849BD">
        <w:rPr>
          <w:rFonts w:ascii="Times New Roman" w:hAnsi="Times New Roman"/>
          <w:sz w:val="24"/>
          <w:szCs w:val="24"/>
        </w:rPr>
        <w:t>Z provedeného výzkumu tedy vyplývá,</w:t>
      </w:r>
      <w:r w:rsidR="0033781B" w:rsidRPr="000849BD">
        <w:rPr>
          <w:rFonts w:ascii="Times New Roman" w:hAnsi="Times New Roman"/>
          <w:sz w:val="24"/>
          <w:szCs w:val="24"/>
        </w:rPr>
        <w:t xml:space="preserve"> že skoro polovina lidí z gastronomických podnik</w:t>
      </w:r>
      <w:r w:rsidR="00FD0CF7" w:rsidRPr="000849BD">
        <w:rPr>
          <w:rFonts w:ascii="Times New Roman" w:hAnsi="Times New Roman"/>
          <w:sz w:val="24"/>
          <w:szCs w:val="24"/>
        </w:rPr>
        <w:t>ů v Olomouci</w:t>
      </w:r>
      <w:r w:rsidR="0033781B" w:rsidRPr="000849BD">
        <w:rPr>
          <w:rFonts w:ascii="Times New Roman" w:hAnsi="Times New Roman"/>
          <w:sz w:val="24"/>
          <w:szCs w:val="24"/>
        </w:rPr>
        <w:t xml:space="preserve"> má denně 2 hodiny volného času pouze pro </w:t>
      </w:r>
      <w:r w:rsidR="006A4E96" w:rsidRPr="000849BD">
        <w:rPr>
          <w:rFonts w:ascii="Times New Roman" w:hAnsi="Times New Roman"/>
          <w:sz w:val="24"/>
          <w:szCs w:val="24"/>
        </w:rPr>
        <w:t>sebe, a</w:t>
      </w:r>
      <w:r w:rsidR="0033781B" w:rsidRPr="000849BD">
        <w:rPr>
          <w:rFonts w:ascii="Times New Roman" w:hAnsi="Times New Roman"/>
          <w:sz w:val="24"/>
          <w:szCs w:val="24"/>
        </w:rPr>
        <w:t xml:space="preserve"> ten </w:t>
      </w:r>
      <w:r w:rsidR="00CE387E" w:rsidRPr="000849BD">
        <w:rPr>
          <w:rFonts w:ascii="Times New Roman" w:hAnsi="Times New Roman"/>
          <w:sz w:val="24"/>
          <w:szCs w:val="24"/>
        </w:rPr>
        <w:t xml:space="preserve">tito lidé </w:t>
      </w:r>
      <w:r w:rsidR="0033781B" w:rsidRPr="000849BD">
        <w:rPr>
          <w:rFonts w:ascii="Times New Roman" w:hAnsi="Times New Roman"/>
          <w:sz w:val="24"/>
          <w:szCs w:val="24"/>
        </w:rPr>
        <w:t>vyplňují svými oblíbenými volnočasovými aktivitami</w:t>
      </w:r>
      <w:r w:rsidR="00CE387E" w:rsidRPr="000849BD">
        <w:rPr>
          <w:rFonts w:ascii="Times New Roman" w:hAnsi="Times New Roman"/>
          <w:sz w:val="24"/>
          <w:szCs w:val="24"/>
        </w:rPr>
        <w:t xml:space="preserve">. Do těchto aktivit patří </w:t>
      </w:r>
      <w:r w:rsidR="00FD0CF7" w:rsidRPr="000849BD">
        <w:rPr>
          <w:rFonts w:ascii="Times New Roman" w:hAnsi="Times New Roman"/>
          <w:sz w:val="24"/>
          <w:szCs w:val="24"/>
        </w:rPr>
        <w:t xml:space="preserve">například </w:t>
      </w:r>
      <w:r w:rsidR="00797EC1" w:rsidRPr="000849BD">
        <w:rPr>
          <w:rFonts w:ascii="Times New Roman" w:hAnsi="Times New Roman"/>
          <w:sz w:val="24"/>
          <w:szCs w:val="24"/>
        </w:rPr>
        <w:t>čas doma s rodinou a s</w:t>
      </w:r>
      <w:r w:rsidR="00CE387E" w:rsidRPr="000849BD">
        <w:rPr>
          <w:rFonts w:ascii="Times New Roman" w:hAnsi="Times New Roman"/>
          <w:sz w:val="24"/>
          <w:szCs w:val="24"/>
        </w:rPr>
        <w:t> </w:t>
      </w:r>
      <w:r w:rsidR="00797EC1" w:rsidRPr="000849BD">
        <w:rPr>
          <w:rFonts w:ascii="Times New Roman" w:hAnsi="Times New Roman"/>
          <w:sz w:val="24"/>
          <w:szCs w:val="24"/>
        </w:rPr>
        <w:t>přáteli</w:t>
      </w:r>
      <w:r w:rsidR="00CE387E" w:rsidRPr="000849BD">
        <w:rPr>
          <w:rFonts w:ascii="Times New Roman" w:hAnsi="Times New Roman"/>
          <w:sz w:val="24"/>
          <w:szCs w:val="24"/>
        </w:rPr>
        <w:t xml:space="preserve">, </w:t>
      </w:r>
      <w:r w:rsidR="00E97372" w:rsidRPr="000849BD">
        <w:rPr>
          <w:rFonts w:ascii="Times New Roman" w:hAnsi="Times New Roman"/>
          <w:sz w:val="24"/>
          <w:szCs w:val="24"/>
        </w:rPr>
        <w:t xml:space="preserve">dále také sledování televize nebo hraní </w:t>
      </w:r>
      <w:r w:rsidR="00607E02" w:rsidRPr="000849BD">
        <w:rPr>
          <w:rFonts w:ascii="Times New Roman" w:hAnsi="Times New Roman"/>
          <w:sz w:val="24"/>
          <w:szCs w:val="24"/>
        </w:rPr>
        <w:t>počítačových her nebo čas venku se svou rodinou a s přáteli. Vidíme tedy, že volnočasové aktivity pro zaměstnance a zaměstnankyně gastronomických zařízení v Olomouci, js</w:t>
      </w:r>
      <w:r w:rsidR="006A7AF5" w:rsidRPr="000849BD">
        <w:rPr>
          <w:rFonts w:ascii="Times New Roman" w:hAnsi="Times New Roman"/>
          <w:sz w:val="24"/>
          <w:szCs w:val="24"/>
        </w:rPr>
        <w:t xml:space="preserve">ou </w:t>
      </w:r>
      <w:r w:rsidR="005405AC" w:rsidRPr="000849BD">
        <w:rPr>
          <w:rFonts w:ascii="Times New Roman" w:hAnsi="Times New Roman"/>
          <w:sz w:val="24"/>
          <w:szCs w:val="24"/>
        </w:rPr>
        <w:t>z velké části spojeny s rodinou a přáteli. T</w:t>
      </w:r>
      <w:r w:rsidR="006A7AF5" w:rsidRPr="000849BD">
        <w:rPr>
          <w:rFonts w:ascii="Times New Roman" w:hAnsi="Times New Roman"/>
          <w:sz w:val="24"/>
          <w:szCs w:val="24"/>
        </w:rPr>
        <w:t>enhle fakt</w:t>
      </w:r>
      <w:r w:rsidR="005405AC" w:rsidRPr="000849BD">
        <w:rPr>
          <w:rFonts w:ascii="Times New Roman" w:hAnsi="Times New Roman"/>
          <w:sz w:val="24"/>
          <w:szCs w:val="24"/>
        </w:rPr>
        <w:t xml:space="preserve"> může potvrzovat také to, že </w:t>
      </w:r>
      <w:r w:rsidR="005F3D56" w:rsidRPr="000849BD">
        <w:rPr>
          <w:rFonts w:ascii="Times New Roman" w:hAnsi="Times New Roman"/>
          <w:sz w:val="24"/>
          <w:szCs w:val="24"/>
        </w:rPr>
        <w:t xml:space="preserve">lidé pracující v gastronomických zařízení v Olomouci, nenavštěvují </w:t>
      </w:r>
      <w:r w:rsidR="00C23426" w:rsidRPr="000849BD">
        <w:rPr>
          <w:rFonts w:ascii="Times New Roman" w:hAnsi="Times New Roman"/>
          <w:sz w:val="24"/>
          <w:szCs w:val="24"/>
        </w:rPr>
        <w:t xml:space="preserve">ve velkém možností volnočasové instituce. </w:t>
      </w:r>
      <w:r w:rsidR="00BE0EE5" w:rsidRPr="000849BD">
        <w:rPr>
          <w:rFonts w:ascii="Times New Roman" w:hAnsi="Times New Roman"/>
          <w:sz w:val="24"/>
          <w:szCs w:val="24"/>
        </w:rPr>
        <w:t xml:space="preserve">Jedná se tedy o volbu spontánních volnočasových </w:t>
      </w:r>
      <w:r w:rsidR="006A4E96" w:rsidRPr="000849BD">
        <w:rPr>
          <w:rFonts w:ascii="Times New Roman" w:hAnsi="Times New Roman"/>
          <w:sz w:val="24"/>
          <w:szCs w:val="24"/>
        </w:rPr>
        <w:t>aktivit</w:t>
      </w:r>
      <w:r w:rsidR="00BE0EE5" w:rsidRPr="000849BD">
        <w:rPr>
          <w:rFonts w:ascii="Times New Roman" w:hAnsi="Times New Roman"/>
          <w:sz w:val="24"/>
          <w:szCs w:val="24"/>
        </w:rPr>
        <w:t xml:space="preserve"> nežli organizovaných. </w:t>
      </w:r>
      <w:r w:rsidR="00C23426" w:rsidRPr="000849BD">
        <w:rPr>
          <w:rFonts w:ascii="Times New Roman" w:hAnsi="Times New Roman"/>
          <w:sz w:val="24"/>
          <w:szCs w:val="24"/>
        </w:rPr>
        <w:t>Volba volnočasových aktivit se pak liší u mužů i u žen</w:t>
      </w:r>
      <w:r w:rsidR="00623E2C" w:rsidRPr="000849BD">
        <w:rPr>
          <w:rFonts w:ascii="Times New Roman" w:hAnsi="Times New Roman"/>
          <w:sz w:val="24"/>
          <w:szCs w:val="24"/>
        </w:rPr>
        <w:t xml:space="preserve">. Muži pracující v gastronomii v Olomouc </w:t>
      </w:r>
      <w:r w:rsidR="006A4E96" w:rsidRPr="000849BD">
        <w:rPr>
          <w:rFonts w:ascii="Times New Roman" w:hAnsi="Times New Roman"/>
          <w:sz w:val="24"/>
          <w:szCs w:val="24"/>
        </w:rPr>
        <w:t>dvojnásobně více</w:t>
      </w:r>
      <w:r w:rsidR="00623E2C" w:rsidRPr="000849BD">
        <w:rPr>
          <w:rFonts w:ascii="Times New Roman" w:hAnsi="Times New Roman"/>
          <w:sz w:val="24"/>
          <w:szCs w:val="24"/>
        </w:rPr>
        <w:t xml:space="preserve"> vyhledávají sledování televize a hraní počítačových her než ženy. Avšak ženy naopak více sportují, chodí do sauny, meditují nebo se cvičí jógu. Taktéž se ženy věnují vzdělávání</w:t>
      </w:r>
      <w:r w:rsidR="00A55128" w:rsidRPr="000849BD">
        <w:rPr>
          <w:rFonts w:ascii="Times New Roman" w:hAnsi="Times New Roman"/>
          <w:sz w:val="24"/>
          <w:szCs w:val="24"/>
        </w:rPr>
        <w:t xml:space="preserve">, kdežto muži nikoliv. </w:t>
      </w:r>
    </w:p>
    <w:p w14:paraId="041C09C8" w14:textId="2D1D0F76" w:rsidR="00BC2C39" w:rsidRPr="000849BD" w:rsidRDefault="009157BD" w:rsidP="00C314A2">
      <w:pPr>
        <w:spacing w:line="360" w:lineRule="auto"/>
        <w:ind w:firstLine="708"/>
        <w:jc w:val="both"/>
        <w:rPr>
          <w:rFonts w:ascii="Times New Roman" w:hAnsi="Times New Roman"/>
          <w:sz w:val="24"/>
          <w:szCs w:val="24"/>
        </w:rPr>
      </w:pPr>
      <w:r w:rsidRPr="000849BD">
        <w:rPr>
          <w:rFonts w:ascii="Times New Roman" w:hAnsi="Times New Roman"/>
          <w:sz w:val="24"/>
          <w:szCs w:val="24"/>
        </w:rPr>
        <w:t>Volnočasové aktivity a jejich volba se také liší od pracovníků různých gastronomických podniků, kdy lid</w:t>
      </w:r>
      <w:r w:rsidR="00350C09" w:rsidRPr="000849BD">
        <w:rPr>
          <w:rFonts w:ascii="Times New Roman" w:hAnsi="Times New Roman"/>
          <w:sz w:val="24"/>
          <w:szCs w:val="24"/>
        </w:rPr>
        <w:t>é</w:t>
      </w:r>
      <w:r w:rsidRPr="000849BD">
        <w:rPr>
          <w:rFonts w:ascii="Times New Roman" w:hAnsi="Times New Roman"/>
          <w:sz w:val="24"/>
          <w:szCs w:val="24"/>
        </w:rPr>
        <w:t xml:space="preserve"> z kaváren </w:t>
      </w:r>
      <w:r w:rsidR="002674DD" w:rsidRPr="000849BD">
        <w:rPr>
          <w:rFonts w:ascii="Times New Roman" w:hAnsi="Times New Roman"/>
          <w:sz w:val="24"/>
          <w:szCs w:val="24"/>
        </w:rPr>
        <w:t xml:space="preserve">se velmi </w:t>
      </w:r>
      <w:r w:rsidR="006A4E96" w:rsidRPr="000849BD">
        <w:rPr>
          <w:rFonts w:ascii="Times New Roman" w:hAnsi="Times New Roman"/>
          <w:sz w:val="24"/>
          <w:szCs w:val="24"/>
        </w:rPr>
        <w:t>výrazněji</w:t>
      </w:r>
      <w:r w:rsidR="002674DD" w:rsidRPr="000849BD">
        <w:rPr>
          <w:rFonts w:ascii="Times New Roman" w:hAnsi="Times New Roman"/>
          <w:sz w:val="24"/>
          <w:szCs w:val="24"/>
        </w:rPr>
        <w:t xml:space="preserve"> než lidé z ostatních podnik</w:t>
      </w:r>
      <w:r w:rsidR="00BE08D3" w:rsidRPr="000849BD">
        <w:rPr>
          <w:rFonts w:ascii="Times New Roman" w:hAnsi="Times New Roman"/>
          <w:sz w:val="24"/>
          <w:szCs w:val="24"/>
        </w:rPr>
        <w:t>ů</w:t>
      </w:r>
      <w:r w:rsidR="00350C09" w:rsidRPr="000849BD">
        <w:rPr>
          <w:rFonts w:ascii="Times New Roman" w:hAnsi="Times New Roman"/>
          <w:sz w:val="24"/>
          <w:szCs w:val="24"/>
        </w:rPr>
        <w:t>,</w:t>
      </w:r>
      <w:r w:rsidR="00BE08D3" w:rsidRPr="000849BD">
        <w:rPr>
          <w:rFonts w:ascii="Times New Roman" w:hAnsi="Times New Roman"/>
          <w:sz w:val="24"/>
          <w:szCs w:val="24"/>
        </w:rPr>
        <w:t xml:space="preserve"> věnují</w:t>
      </w:r>
      <w:r w:rsidR="00AC613D" w:rsidRPr="000849BD">
        <w:rPr>
          <w:rFonts w:ascii="Times New Roman" w:hAnsi="Times New Roman"/>
          <w:sz w:val="24"/>
          <w:szCs w:val="24"/>
        </w:rPr>
        <w:t xml:space="preserve"> relaxování, kam patří návštěva sauny, meditov</w:t>
      </w:r>
      <w:r w:rsidR="00350C09" w:rsidRPr="000849BD">
        <w:rPr>
          <w:rFonts w:ascii="Times New Roman" w:hAnsi="Times New Roman"/>
          <w:sz w:val="24"/>
          <w:szCs w:val="24"/>
        </w:rPr>
        <w:t>ání</w:t>
      </w:r>
      <w:r w:rsidR="00AC613D" w:rsidRPr="000849BD">
        <w:rPr>
          <w:rFonts w:ascii="Times New Roman" w:hAnsi="Times New Roman"/>
          <w:sz w:val="24"/>
          <w:szCs w:val="24"/>
        </w:rPr>
        <w:t xml:space="preserve"> nebo praktika jógy</w:t>
      </w:r>
      <w:r w:rsidR="00712D3A" w:rsidRPr="000849BD">
        <w:rPr>
          <w:rFonts w:ascii="Times New Roman" w:hAnsi="Times New Roman"/>
          <w:sz w:val="24"/>
          <w:szCs w:val="24"/>
        </w:rPr>
        <w:t xml:space="preserve">, kdy se pomocí těchto aktivit odreagují. </w:t>
      </w:r>
      <w:r w:rsidR="00AC613D" w:rsidRPr="000849BD">
        <w:rPr>
          <w:rFonts w:ascii="Times New Roman" w:hAnsi="Times New Roman"/>
          <w:sz w:val="24"/>
          <w:szCs w:val="24"/>
        </w:rPr>
        <w:t xml:space="preserve"> </w:t>
      </w:r>
      <w:r w:rsidR="007F7B6E" w:rsidRPr="000849BD">
        <w:rPr>
          <w:rFonts w:ascii="Times New Roman" w:hAnsi="Times New Roman"/>
          <w:sz w:val="24"/>
          <w:szCs w:val="24"/>
        </w:rPr>
        <w:t xml:space="preserve">Čas doma s rodinou je nejvíce zastoupen </w:t>
      </w:r>
      <w:r w:rsidR="00106C8F" w:rsidRPr="000849BD">
        <w:rPr>
          <w:rFonts w:ascii="Times New Roman" w:hAnsi="Times New Roman"/>
          <w:sz w:val="24"/>
          <w:szCs w:val="24"/>
        </w:rPr>
        <w:t>u lidí zaměstnaných v kavárně, hospodě</w:t>
      </w:r>
      <w:r w:rsidR="00350C09" w:rsidRPr="000849BD">
        <w:rPr>
          <w:rFonts w:ascii="Times New Roman" w:hAnsi="Times New Roman"/>
          <w:sz w:val="24"/>
          <w:szCs w:val="24"/>
        </w:rPr>
        <w:t xml:space="preserve"> a restauraci. </w:t>
      </w:r>
      <w:r w:rsidR="00E41258" w:rsidRPr="000849BD">
        <w:rPr>
          <w:rFonts w:ascii="Times New Roman" w:hAnsi="Times New Roman"/>
          <w:sz w:val="24"/>
          <w:szCs w:val="24"/>
        </w:rPr>
        <w:t xml:space="preserve">A tato aktivita také dominuje u zaměstnanců a zaměstnankyň cukráren. </w:t>
      </w:r>
      <w:r w:rsidR="00A40B2A" w:rsidRPr="000849BD">
        <w:rPr>
          <w:rFonts w:ascii="Times New Roman" w:hAnsi="Times New Roman"/>
          <w:sz w:val="24"/>
          <w:szCs w:val="24"/>
        </w:rPr>
        <w:t>Vzdělávání se však věnující převážně lidé zaměstnaní v</w:t>
      </w:r>
      <w:r w:rsidR="0046707D" w:rsidRPr="000849BD">
        <w:rPr>
          <w:rFonts w:ascii="Times New Roman" w:hAnsi="Times New Roman"/>
          <w:sz w:val="24"/>
          <w:szCs w:val="24"/>
        </w:rPr>
        <w:t> </w:t>
      </w:r>
      <w:r w:rsidR="00A40B2A" w:rsidRPr="000849BD">
        <w:rPr>
          <w:rFonts w:ascii="Times New Roman" w:hAnsi="Times New Roman"/>
          <w:sz w:val="24"/>
          <w:szCs w:val="24"/>
        </w:rPr>
        <w:t>k</w:t>
      </w:r>
      <w:r w:rsidR="0046707D" w:rsidRPr="000849BD">
        <w:rPr>
          <w:rFonts w:ascii="Times New Roman" w:hAnsi="Times New Roman"/>
          <w:sz w:val="24"/>
          <w:szCs w:val="24"/>
        </w:rPr>
        <w:t>avárně. Lidé z restaurací se zase nejvíce ze všech věnují sportování, tedy například běhání, posilování či volejbalu</w:t>
      </w:r>
      <w:r w:rsidR="00DD4B9E" w:rsidRPr="000849BD">
        <w:rPr>
          <w:rFonts w:ascii="Times New Roman" w:hAnsi="Times New Roman"/>
          <w:sz w:val="24"/>
          <w:szCs w:val="24"/>
        </w:rPr>
        <w:t xml:space="preserve"> a kompenzují tak tedy svou pracovní zátěž. </w:t>
      </w:r>
      <w:r w:rsidR="00FA3C98" w:rsidRPr="000849BD">
        <w:rPr>
          <w:rFonts w:ascii="Times New Roman" w:hAnsi="Times New Roman"/>
          <w:sz w:val="24"/>
          <w:szCs w:val="24"/>
        </w:rPr>
        <w:t xml:space="preserve">Zaměstnanci a zaměstnankyně hospod pro náplň svého volného času nejčastěji volí sledování televize a hraní počítačových </w:t>
      </w:r>
      <w:r w:rsidR="00EF4413" w:rsidRPr="000849BD">
        <w:rPr>
          <w:rFonts w:ascii="Times New Roman" w:hAnsi="Times New Roman"/>
          <w:sz w:val="24"/>
          <w:szCs w:val="24"/>
        </w:rPr>
        <w:t>her</w:t>
      </w:r>
      <w:r w:rsidR="00FA3C98" w:rsidRPr="000849BD">
        <w:rPr>
          <w:rFonts w:ascii="Times New Roman" w:hAnsi="Times New Roman"/>
          <w:sz w:val="24"/>
          <w:szCs w:val="24"/>
        </w:rPr>
        <w:t xml:space="preserve"> než lidé z ostatních gastronomických podniků. </w:t>
      </w:r>
      <w:r w:rsidR="00C314A2" w:rsidRPr="000849BD">
        <w:rPr>
          <w:rFonts w:ascii="Times New Roman" w:hAnsi="Times New Roman"/>
          <w:sz w:val="24"/>
          <w:szCs w:val="24"/>
        </w:rPr>
        <w:t xml:space="preserve">To, že lidé z gastronomických podniků nejvíce času tráví doma ve společnosti své rodiny nebo přátel, či sledováním televize, dokazuje také fakt, že jen minimum </w:t>
      </w:r>
      <w:r w:rsidR="00C1536B" w:rsidRPr="000849BD">
        <w:rPr>
          <w:rFonts w:ascii="Times New Roman" w:hAnsi="Times New Roman"/>
          <w:sz w:val="24"/>
          <w:szCs w:val="24"/>
        </w:rPr>
        <w:t xml:space="preserve">z nich musí za svými volnočasovými aktivitami dojíždět. </w:t>
      </w:r>
    </w:p>
    <w:p w14:paraId="10A38905" w14:textId="73979173" w:rsidR="00F40426" w:rsidRPr="000849BD" w:rsidRDefault="00890B56" w:rsidP="00C314A2">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Pouze malá </w:t>
      </w:r>
      <w:r w:rsidR="00DE723D" w:rsidRPr="000849BD">
        <w:rPr>
          <w:rFonts w:ascii="Times New Roman" w:hAnsi="Times New Roman"/>
          <w:sz w:val="24"/>
          <w:szCs w:val="24"/>
        </w:rPr>
        <w:t xml:space="preserve">část </w:t>
      </w:r>
      <w:r w:rsidRPr="000849BD">
        <w:rPr>
          <w:rFonts w:ascii="Times New Roman" w:hAnsi="Times New Roman"/>
          <w:sz w:val="24"/>
          <w:szCs w:val="24"/>
        </w:rPr>
        <w:t>zaměstnanců a zaměstnankyň gastronomických podniků v Olomouci může v rámci svého zaměstnání čerpat zaměstnanecké benefity</w:t>
      </w:r>
      <w:r w:rsidR="00DE723D" w:rsidRPr="000849BD">
        <w:rPr>
          <w:rFonts w:ascii="Times New Roman" w:hAnsi="Times New Roman"/>
          <w:sz w:val="24"/>
          <w:szCs w:val="24"/>
        </w:rPr>
        <w:t>, které je mohou podporovat ve volbě volnočasových aktivit. Do těchto zaměstnaneckých benefitů patří nejvíce nárok n</w:t>
      </w:r>
      <w:r w:rsidR="00111E02" w:rsidRPr="000849BD">
        <w:rPr>
          <w:rFonts w:ascii="Times New Roman" w:hAnsi="Times New Roman"/>
          <w:sz w:val="24"/>
          <w:szCs w:val="24"/>
        </w:rPr>
        <w:t>a využití možnosti stravování od podniku, ve kterém lid</w:t>
      </w:r>
      <w:r w:rsidR="00E06933" w:rsidRPr="000849BD">
        <w:rPr>
          <w:rFonts w:ascii="Times New Roman" w:hAnsi="Times New Roman"/>
          <w:sz w:val="24"/>
          <w:szCs w:val="24"/>
        </w:rPr>
        <w:t>é</w:t>
      </w:r>
      <w:r w:rsidR="00111E02" w:rsidRPr="000849BD">
        <w:rPr>
          <w:rFonts w:ascii="Times New Roman" w:hAnsi="Times New Roman"/>
          <w:sz w:val="24"/>
          <w:szCs w:val="24"/>
        </w:rPr>
        <w:t xml:space="preserve"> pracují. </w:t>
      </w:r>
      <w:r w:rsidRPr="000849BD">
        <w:rPr>
          <w:rFonts w:ascii="Times New Roman" w:hAnsi="Times New Roman"/>
          <w:sz w:val="24"/>
          <w:szCs w:val="24"/>
        </w:rPr>
        <w:t xml:space="preserve"> </w:t>
      </w:r>
      <w:r w:rsidR="00C56BE6" w:rsidRPr="000849BD">
        <w:rPr>
          <w:rFonts w:ascii="Times New Roman" w:hAnsi="Times New Roman"/>
          <w:sz w:val="24"/>
          <w:szCs w:val="24"/>
        </w:rPr>
        <w:t xml:space="preserve">Dále mohou lidé také využívat od svého zaměstnavatele benefity v podobě vstupenek na sportovní utkání či společenské akce, jako </w:t>
      </w:r>
      <w:r w:rsidR="008250A0" w:rsidRPr="000849BD">
        <w:rPr>
          <w:rFonts w:ascii="Times New Roman" w:hAnsi="Times New Roman"/>
          <w:sz w:val="24"/>
          <w:szCs w:val="24"/>
        </w:rPr>
        <w:t xml:space="preserve">kino nebo divadlo. </w:t>
      </w:r>
      <w:r w:rsidR="00621E0C" w:rsidRPr="000849BD">
        <w:rPr>
          <w:rFonts w:ascii="Times New Roman" w:hAnsi="Times New Roman"/>
          <w:sz w:val="24"/>
          <w:szCs w:val="24"/>
        </w:rPr>
        <w:t>A v neposlední řadě mohou, ačkoliv minimálně, lidé z gastronomických podniků</w:t>
      </w:r>
      <w:r w:rsidR="002F3B28" w:rsidRPr="000849BD">
        <w:rPr>
          <w:rFonts w:ascii="Times New Roman" w:hAnsi="Times New Roman"/>
          <w:sz w:val="24"/>
          <w:szCs w:val="24"/>
        </w:rPr>
        <w:t xml:space="preserve"> využívat </w:t>
      </w:r>
      <w:proofErr w:type="spellStart"/>
      <w:r w:rsidR="002F3B28" w:rsidRPr="000849BD">
        <w:rPr>
          <w:rFonts w:ascii="Times New Roman" w:hAnsi="Times New Roman"/>
          <w:sz w:val="24"/>
          <w:szCs w:val="24"/>
        </w:rPr>
        <w:t>Multisport</w:t>
      </w:r>
      <w:proofErr w:type="spellEnd"/>
      <w:r w:rsidR="002F3B28" w:rsidRPr="000849BD">
        <w:rPr>
          <w:rFonts w:ascii="Times New Roman" w:hAnsi="Times New Roman"/>
          <w:sz w:val="24"/>
          <w:szCs w:val="24"/>
        </w:rPr>
        <w:t xml:space="preserve"> kartu. Vidíme tedy, nejvíce jsou využívány be</w:t>
      </w:r>
      <w:r w:rsidR="00537806" w:rsidRPr="000849BD">
        <w:rPr>
          <w:rFonts w:ascii="Times New Roman" w:hAnsi="Times New Roman"/>
          <w:sz w:val="24"/>
          <w:szCs w:val="24"/>
        </w:rPr>
        <w:t xml:space="preserve">nefity spojené s výhodami na pracovišti, či benefity zaměřené na volný čas zaměstnanců. </w:t>
      </w:r>
    </w:p>
    <w:p w14:paraId="031BC12E" w14:textId="6C68EB80" w:rsidR="008424DA" w:rsidRPr="000849BD" w:rsidRDefault="00FB5DD7" w:rsidP="008424DA">
      <w:pPr>
        <w:spacing w:line="360" w:lineRule="auto"/>
        <w:ind w:firstLine="708"/>
        <w:jc w:val="both"/>
        <w:rPr>
          <w:rFonts w:ascii="Times New Roman" w:hAnsi="Times New Roman"/>
          <w:sz w:val="24"/>
          <w:szCs w:val="24"/>
        </w:rPr>
      </w:pPr>
      <w:r w:rsidRPr="000849BD">
        <w:rPr>
          <w:rFonts w:ascii="Times New Roman" w:hAnsi="Times New Roman"/>
          <w:sz w:val="24"/>
          <w:szCs w:val="24"/>
        </w:rPr>
        <w:lastRenderedPageBreak/>
        <w:t xml:space="preserve">Zaměstnanci a zaměstnankyně také vnímají u své práce v gastronomických zařízení jisté výhody směřující v náplni svého volného času. </w:t>
      </w:r>
      <w:r w:rsidR="00D92DEE" w:rsidRPr="000849BD">
        <w:rPr>
          <w:rFonts w:ascii="Times New Roman" w:hAnsi="Times New Roman"/>
          <w:sz w:val="24"/>
          <w:szCs w:val="24"/>
        </w:rPr>
        <w:t xml:space="preserve">Těmito výhodami jsou volné celé dny, které mohou pro zaměstnance vznikat při rozložení pracovní doby do tzv. „krátkého/dlouhého“ týdne při nepravidelném rozložení pracovní doby. Dále jako výhodu také </w:t>
      </w:r>
      <w:r w:rsidR="00AC7259" w:rsidRPr="000849BD">
        <w:rPr>
          <w:rFonts w:ascii="Times New Roman" w:hAnsi="Times New Roman"/>
          <w:sz w:val="24"/>
          <w:szCs w:val="24"/>
        </w:rPr>
        <w:t>uvádějí zaměstnanecké benefity, jež jsem uváděla výše.</w:t>
      </w:r>
      <w:r w:rsidR="007E142B" w:rsidRPr="000849BD">
        <w:rPr>
          <w:rFonts w:ascii="Times New Roman" w:hAnsi="Times New Roman"/>
          <w:sz w:val="24"/>
          <w:szCs w:val="24"/>
        </w:rPr>
        <w:t xml:space="preserve"> </w:t>
      </w:r>
      <w:r w:rsidR="00AC7259" w:rsidRPr="000849BD">
        <w:rPr>
          <w:rFonts w:ascii="Times New Roman" w:hAnsi="Times New Roman"/>
          <w:sz w:val="24"/>
          <w:szCs w:val="24"/>
        </w:rPr>
        <w:t xml:space="preserve">Naopak jsou s prací v gastronomii také spojená určitá negativa, která jsou zaměstnanci vnímány </w:t>
      </w:r>
      <w:r w:rsidR="00BD41ED" w:rsidRPr="000849BD">
        <w:rPr>
          <w:rFonts w:ascii="Times New Roman" w:hAnsi="Times New Roman"/>
          <w:sz w:val="24"/>
          <w:szCs w:val="24"/>
        </w:rPr>
        <w:t xml:space="preserve">z </w:t>
      </w:r>
      <w:r w:rsidR="00AC7259" w:rsidRPr="000849BD">
        <w:rPr>
          <w:rFonts w:ascii="Times New Roman" w:hAnsi="Times New Roman"/>
          <w:sz w:val="24"/>
          <w:szCs w:val="24"/>
        </w:rPr>
        <w:t xml:space="preserve">větší části než pozitiva.  </w:t>
      </w:r>
      <w:r w:rsidR="00BD41ED" w:rsidRPr="000849BD">
        <w:rPr>
          <w:rFonts w:ascii="Times New Roman" w:hAnsi="Times New Roman"/>
          <w:sz w:val="24"/>
          <w:szCs w:val="24"/>
        </w:rPr>
        <w:t xml:space="preserve">Do těchto nevýhod, které lidé uvádějí směrem k možnostem volného času jsou </w:t>
      </w:r>
      <w:r w:rsidR="00A367CF" w:rsidRPr="000849BD">
        <w:rPr>
          <w:rFonts w:ascii="Times New Roman" w:hAnsi="Times New Roman"/>
          <w:sz w:val="24"/>
          <w:szCs w:val="24"/>
        </w:rPr>
        <w:t xml:space="preserve">především nedostatek času, fyzická a psychická únava či přepracovanost. </w:t>
      </w:r>
    </w:p>
    <w:p w14:paraId="7D51A0C9" w14:textId="760309EA" w:rsidR="006D155A" w:rsidRPr="000849BD" w:rsidRDefault="007D4370"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Realizovaný výzkum tedy přinesl požadované výsledky a odpovědi na všechny výzkumné otázky. Zároveň však předkládám, že tento výzkum </w:t>
      </w:r>
      <w:r w:rsidR="00537FB9" w:rsidRPr="000849BD">
        <w:rPr>
          <w:rFonts w:ascii="Times New Roman" w:hAnsi="Times New Roman"/>
          <w:sz w:val="24"/>
          <w:szCs w:val="24"/>
        </w:rPr>
        <w:t xml:space="preserve">poskytuje mnoho výchozích dat pro další zkoumání v této cílové skupině respondentů. </w:t>
      </w:r>
    </w:p>
    <w:p w14:paraId="240515BA" w14:textId="77777777" w:rsidR="008424DA" w:rsidRPr="000849BD" w:rsidRDefault="008424DA" w:rsidP="007E142B">
      <w:pPr>
        <w:spacing w:line="360" w:lineRule="auto"/>
        <w:ind w:firstLine="708"/>
        <w:jc w:val="both"/>
        <w:rPr>
          <w:rFonts w:ascii="Times New Roman" w:hAnsi="Times New Roman"/>
          <w:sz w:val="24"/>
          <w:szCs w:val="24"/>
        </w:rPr>
      </w:pPr>
    </w:p>
    <w:p w14:paraId="40A913C8" w14:textId="77777777" w:rsidR="00113616" w:rsidRPr="000849BD" w:rsidRDefault="00113616" w:rsidP="007E142B">
      <w:pPr>
        <w:spacing w:line="360" w:lineRule="auto"/>
        <w:ind w:firstLine="708"/>
        <w:jc w:val="both"/>
        <w:rPr>
          <w:rFonts w:ascii="Times New Roman" w:hAnsi="Times New Roman"/>
          <w:sz w:val="24"/>
          <w:szCs w:val="24"/>
        </w:rPr>
      </w:pPr>
    </w:p>
    <w:p w14:paraId="181A2066" w14:textId="77777777" w:rsidR="00113616" w:rsidRPr="000849BD" w:rsidRDefault="00113616" w:rsidP="007E142B">
      <w:pPr>
        <w:spacing w:line="360" w:lineRule="auto"/>
        <w:ind w:firstLine="708"/>
        <w:jc w:val="both"/>
        <w:rPr>
          <w:rFonts w:ascii="Times New Roman" w:hAnsi="Times New Roman"/>
          <w:sz w:val="24"/>
          <w:szCs w:val="24"/>
        </w:rPr>
      </w:pPr>
    </w:p>
    <w:p w14:paraId="35467781" w14:textId="77777777" w:rsidR="00113616" w:rsidRPr="000849BD" w:rsidRDefault="00113616" w:rsidP="007E142B">
      <w:pPr>
        <w:spacing w:line="360" w:lineRule="auto"/>
        <w:ind w:firstLine="708"/>
        <w:jc w:val="both"/>
        <w:rPr>
          <w:rFonts w:ascii="Times New Roman" w:hAnsi="Times New Roman"/>
          <w:sz w:val="24"/>
          <w:szCs w:val="24"/>
        </w:rPr>
      </w:pPr>
    </w:p>
    <w:p w14:paraId="6087684D" w14:textId="77777777" w:rsidR="00113616" w:rsidRPr="000849BD" w:rsidRDefault="00113616" w:rsidP="007E142B">
      <w:pPr>
        <w:spacing w:line="360" w:lineRule="auto"/>
        <w:ind w:firstLine="708"/>
        <w:jc w:val="both"/>
        <w:rPr>
          <w:rFonts w:ascii="Times New Roman" w:hAnsi="Times New Roman"/>
          <w:sz w:val="24"/>
          <w:szCs w:val="24"/>
        </w:rPr>
      </w:pPr>
    </w:p>
    <w:p w14:paraId="6EF77805" w14:textId="77777777" w:rsidR="00113616" w:rsidRPr="000849BD" w:rsidRDefault="00113616" w:rsidP="007E142B">
      <w:pPr>
        <w:spacing w:line="360" w:lineRule="auto"/>
        <w:ind w:firstLine="708"/>
        <w:jc w:val="both"/>
        <w:rPr>
          <w:rFonts w:ascii="Times New Roman" w:hAnsi="Times New Roman"/>
          <w:sz w:val="24"/>
          <w:szCs w:val="24"/>
        </w:rPr>
      </w:pPr>
    </w:p>
    <w:p w14:paraId="54ED4F83" w14:textId="77777777" w:rsidR="00113616" w:rsidRPr="000849BD" w:rsidRDefault="00113616" w:rsidP="007E142B">
      <w:pPr>
        <w:spacing w:line="360" w:lineRule="auto"/>
        <w:ind w:firstLine="708"/>
        <w:jc w:val="both"/>
        <w:rPr>
          <w:rFonts w:ascii="Times New Roman" w:hAnsi="Times New Roman"/>
          <w:sz w:val="24"/>
          <w:szCs w:val="24"/>
        </w:rPr>
      </w:pPr>
    </w:p>
    <w:p w14:paraId="1B75DC44" w14:textId="77777777" w:rsidR="00113616" w:rsidRPr="00C47588" w:rsidRDefault="00113616" w:rsidP="007E142B">
      <w:pPr>
        <w:spacing w:line="360" w:lineRule="auto"/>
        <w:ind w:firstLine="708"/>
        <w:jc w:val="both"/>
        <w:rPr>
          <w:rFonts w:ascii="Times New Roman" w:hAnsi="Times New Roman"/>
          <w:sz w:val="23"/>
          <w:szCs w:val="23"/>
        </w:rPr>
      </w:pPr>
    </w:p>
    <w:p w14:paraId="0E6BEF4F" w14:textId="77777777" w:rsidR="00113616" w:rsidRPr="00C47588" w:rsidRDefault="00113616" w:rsidP="007E142B">
      <w:pPr>
        <w:spacing w:line="360" w:lineRule="auto"/>
        <w:ind w:firstLine="708"/>
        <w:jc w:val="both"/>
        <w:rPr>
          <w:rFonts w:ascii="Times New Roman" w:hAnsi="Times New Roman"/>
          <w:sz w:val="23"/>
          <w:szCs w:val="23"/>
        </w:rPr>
      </w:pPr>
    </w:p>
    <w:p w14:paraId="6CF89E81" w14:textId="77777777" w:rsidR="00113616" w:rsidRPr="00C47588" w:rsidRDefault="00113616" w:rsidP="007E142B">
      <w:pPr>
        <w:spacing w:line="360" w:lineRule="auto"/>
        <w:ind w:firstLine="708"/>
        <w:jc w:val="both"/>
        <w:rPr>
          <w:rFonts w:ascii="Times New Roman" w:hAnsi="Times New Roman"/>
          <w:sz w:val="23"/>
          <w:szCs w:val="23"/>
        </w:rPr>
      </w:pPr>
    </w:p>
    <w:p w14:paraId="40156F32" w14:textId="77777777" w:rsidR="00113616" w:rsidRPr="00C47588" w:rsidRDefault="00113616" w:rsidP="007E142B">
      <w:pPr>
        <w:spacing w:line="360" w:lineRule="auto"/>
        <w:ind w:firstLine="708"/>
        <w:jc w:val="both"/>
        <w:rPr>
          <w:rFonts w:ascii="Times New Roman" w:hAnsi="Times New Roman"/>
          <w:sz w:val="23"/>
          <w:szCs w:val="23"/>
        </w:rPr>
      </w:pPr>
    </w:p>
    <w:p w14:paraId="6C4DAB44" w14:textId="77777777" w:rsidR="00113616" w:rsidRPr="00C47588" w:rsidRDefault="00113616" w:rsidP="007E142B">
      <w:pPr>
        <w:spacing w:line="360" w:lineRule="auto"/>
        <w:ind w:firstLine="708"/>
        <w:jc w:val="both"/>
        <w:rPr>
          <w:rFonts w:ascii="Times New Roman" w:hAnsi="Times New Roman"/>
          <w:sz w:val="23"/>
          <w:szCs w:val="23"/>
        </w:rPr>
      </w:pPr>
    </w:p>
    <w:p w14:paraId="546FDD12" w14:textId="77777777" w:rsidR="00113616" w:rsidRPr="00C47588" w:rsidRDefault="00113616" w:rsidP="007E142B">
      <w:pPr>
        <w:spacing w:line="360" w:lineRule="auto"/>
        <w:ind w:firstLine="708"/>
        <w:jc w:val="both"/>
        <w:rPr>
          <w:rFonts w:ascii="Times New Roman" w:hAnsi="Times New Roman"/>
          <w:sz w:val="23"/>
          <w:szCs w:val="23"/>
        </w:rPr>
      </w:pPr>
    </w:p>
    <w:p w14:paraId="0524A94B" w14:textId="77777777" w:rsidR="00113616" w:rsidRPr="00C47588" w:rsidRDefault="00113616" w:rsidP="007E142B">
      <w:pPr>
        <w:spacing w:line="360" w:lineRule="auto"/>
        <w:ind w:firstLine="708"/>
        <w:jc w:val="both"/>
        <w:rPr>
          <w:rFonts w:ascii="Times New Roman" w:hAnsi="Times New Roman"/>
          <w:sz w:val="23"/>
          <w:szCs w:val="23"/>
        </w:rPr>
      </w:pPr>
    </w:p>
    <w:p w14:paraId="2F454BB2" w14:textId="77777777" w:rsidR="00113616" w:rsidRPr="00C47588" w:rsidRDefault="00113616" w:rsidP="00113616">
      <w:pPr>
        <w:spacing w:line="360" w:lineRule="auto"/>
        <w:jc w:val="both"/>
        <w:rPr>
          <w:rFonts w:ascii="Times New Roman" w:hAnsi="Times New Roman"/>
          <w:sz w:val="23"/>
          <w:szCs w:val="23"/>
        </w:rPr>
      </w:pPr>
    </w:p>
    <w:p w14:paraId="36976E6E" w14:textId="77777777" w:rsidR="008424DA" w:rsidRPr="00C47588" w:rsidRDefault="008424DA" w:rsidP="007E142B">
      <w:pPr>
        <w:spacing w:line="360" w:lineRule="auto"/>
        <w:ind w:firstLine="708"/>
        <w:jc w:val="both"/>
        <w:rPr>
          <w:rFonts w:ascii="Times New Roman" w:hAnsi="Times New Roman"/>
          <w:sz w:val="23"/>
          <w:szCs w:val="23"/>
        </w:rPr>
      </w:pPr>
    </w:p>
    <w:p w14:paraId="0B4A809D" w14:textId="3522C727" w:rsidR="008424DA" w:rsidRPr="000849BD" w:rsidRDefault="008424DA" w:rsidP="00113616">
      <w:pPr>
        <w:pStyle w:val="Nadpis1"/>
        <w:spacing w:line="360" w:lineRule="auto"/>
        <w:jc w:val="both"/>
        <w:rPr>
          <w:rFonts w:ascii="Times New Roman" w:hAnsi="Times New Roman" w:cs="Times New Roman"/>
          <w:b/>
          <w:bCs/>
          <w:color w:val="auto"/>
          <w:szCs w:val="36"/>
          <w:shd w:val="clear" w:color="auto" w:fill="FFFFFF"/>
        </w:rPr>
      </w:pPr>
      <w:bookmarkStart w:id="29" w:name="_Toc169258172"/>
      <w:r w:rsidRPr="000849BD">
        <w:rPr>
          <w:rFonts w:ascii="Times New Roman" w:hAnsi="Times New Roman" w:cs="Times New Roman"/>
          <w:b/>
          <w:bCs/>
          <w:color w:val="auto"/>
          <w:szCs w:val="36"/>
          <w:shd w:val="clear" w:color="auto" w:fill="FFFFFF"/>
        </w:rPr>
        <w:lastRenderedPageBreak/>
        <w:t>Diskuze</w:t>
      </w:r>
      <w:bookmarkEnd w:id="29"/>
      <w:r w:rsidRPr="000849BD">
        <w:rPr>
          <w:rFonts w:ascii="Times New Roman" w:hAnsi="Times New Roman" w:cs="Times New Roman"/>
          <w:b/>
          <w:bCs/>
          <w:color w:val="auto"/>
          <w:szCs w:val="36"/>
          <w:shd w:val="clear" w:color="auto" w:fill="FFFFFF"/>
        </w:rPr>
        <w:t xml:space="preserve"> </w:t>
      </w:r>
    </w:p>
    <w:p w14:paraId="12D6A5EC" w14:textId="023520AF" w:rsidR="008424DA" w:rsidRPr="000849BD" w:rsidRDefault="008424DA"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V této kapitole přináším komparaci výsledků mého výzkumu proti výsledkům výzkumů v kapitole č. 5, která pojednává o aktuálním stavu zkoumané problematiky. Jak jsem již vícekrát uváděla, můj výzkum byl ve své podstatně originální, protože skupině zaměstnanců a zaměstnankyň</w:t>
      </w:r>
      <w:r w:rsidR="008730FE" w:rsidRPr="000849BD">
        <w:rPr>
          <w:rFonts w:ascii="Times New Roman" w:hAnsi="Times New Roman"/>
          <w:sz w:val="24"/>
          <w:szCs w:val="24"/>
        </w:rPr>
        <w:t xml:space="preserve">  v gastronomii, </w:t>
      </w:r>
      <w:r w:rsidRPr="000849BD">
        <w:rPr>
          <w:rFonts w:ascii="Times New Roman" w:hAnsi="Times New Roman"/>
          <w:sz w:val="24"/>
          <w:szCs w:val="24"/>
        </w:rPr>
        <w:t xml:space="preserve"> ve směru trávení volného času, se zatím nikdo na poli vědeckého bádání nevěnoval. Uvádím tedy komparaci s jinými skupinami zaměstnanců, jež se věnovali </w:t>
      </w:r>
      <w:r w:rsidR="004C7B28" w:rsidRPr="000849BD">
        <w:rPr>
          <w:rFonts w:ascii="Times New Roman" w:hAnsi="Times New Roman"/>
          <w:sz w:val="24"/>
          <w:szCs w:val="24"/>
        </w:rPr>
        <w:t xml:space="preserve">výzkumníci ve svých pracích. </w:t>
      </w:r>
    </w:p>
    <w:p w14:paraId="55B95FC1" w14:textId="013B8274" w:rsidR="00FC7D5A" w:rsidRPr="000849BD" w:rsidRDefault="002F0499"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Ve výzkumu autorky Suchomelové, která se věnovala zaměstnancům na železnici a jejich volnému času</w:t>
      </w:r>
      <w:r w:rsidR="00DC716B" w:rsidRPr="000849BD">
        <w:rPr>
          <w:rFonts w:ascii="Times New Roman" w:hAnsi="Times New Roman"/>
          <w:sz w:val="24"/>
          <w:szCs w:val="24"/>
        </w:rPr>
        <w:t xml:space="preserve"> vidíme, že došla k závěru, </w:t>
      </w:r>
      <w:r w:rsidR="00177F48" w:rsidRPr="000849BD">
        <w:rPr>
          <w:rFonts w:ascii="Times New Roman" w:hAnsi="Times New Roman"/>
          <w:sz w:val="24"/>
          <w:szCs w:val="24"/>
        </w:rPr>
        <w:t>že vyhledávají kulturní vyžití, jakožto jeden z benefitů. Dále pak hojně využívají možnost sportování pod</w:t>
      </w:r>
      <w:r w:rsidR="00B03AF1" w:rsidRPr="000849BD">
        <w:rPr>
          <w:rFonts w:ascii="Times New Roman" w:hAnsi="Times New Roman"/>
          <w:sz w:val="24"/>
          <w:szCs w:val="24"/>
        </w:rPr>
        <w:t xml:space="preserve"> sdružením Železniční sport. (Suchomelová, 2021)</w:t>
      </w:r>
      <w:r w:rsidR="00906AD4" w:rsidRPr="000849BD">
        <w:rPr>
          <w:rFonts w:ascii="Times New Roman" w:hAnsi="Times New Roman"/>
          <w:sz w:val="24"/>
          <w:szCs w:val="24"/>
        </w:rPr>
        <w:t xml:space="preserve">. U zaměstnanců </w:t>
      </w:r>
      <w:r w:rsidR="004001FE" w:rsidRPr="000849BD">
        <w:rPr>
          <w:rFonts w:ascii="Times New Roman" w:hAnsi="Times New Roman"/>
          <w:sz w:val="24"/>
          <w:szCs w:val="24"/>
        </w:rPr>
        <w:t>a zaměstnankyň gastronomických zařízení lze také vidět zájem o sportování, ačkoliv ne v takové míře</w:t>
      </w:r>
      <w:r w:rsidR="00CB32A9" w:rsidRPr="000849BD">
        <w:rPr>
          <w:rFonts w:ascii="Times New Roman" w:hAnsi="Times New Roman"/>
          <w:sz w:val="24"/>
          <w:szCs w:val="24"/>
        </w:rPr>
        <w:t xml:space="preserve">. Zaměstnanecké benefity týkající se kulturního vyžití mají zaměstnanci a zaměstnankyně gastronomických podniků také možnost využívat. Jedná se však o pouhý zlomek z celkového počtu. Tudíž největší rozdíl lze spatřit v tom, že zaměstnanci železnice mají od svého zaměstnavatele možnost čerpat </w:t>
      </w:r>
      <w:r w:rsidR="00C43B40" w:rsidRPr="000849BD">
        <w:rPr>
          <w:rFonts w:ascii="Times New Roman" w:hAnsi="Times New Roman"/>
          <w:sz w:val="24"/>
          <w:szCs w:val="24"/>
        </w:rPr>
        <w:t xml:space="preserve">benefity, které jsou uskutečňovány pod hlavičkou nějakého sdružení či organizace a jejich čerpání je celoplošné, kdežto u lidí pracujících v gastronomii nic takového nenajdeme. </w:t>
      </w:r>
    </w:p>
    <w:p w14:paraId="5105B085" w14:textId="391AA24D" w:rsidR="00C43B40" w:rsidRPr="000849BD" w:rsidRDefault="00285B28"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Obdobné výsledky a srovnání najdeme i u dalšího výzkumu, který se zabýv</w:t>
      </w:r>
      <w:r w:rsidR="00D04BCA" w:rsidRPr="000849BD">
        <w:rPr>
          <w:rFonts w:ascii="Times New Roman" w:hAnsi="Times New Roman"/>
          <w:sz w:val="24"/>
          <w:szCs w:val="24"/>
        </w:rPr>
        <w:t>al volným časem příslušníků Armády České republiky</w:t>
      </w:r>
      <w:r w:rsidR="00700870" w:rsidRPr="000849BD">
        <w:rPr>
          <w:rFonts w:ascii="Times New Roman" w:hAnsi="Times New Roman"/>
          <w:sz w:val="24"/>
          <w:szCs w:val="24"/>
        </w:rPr>
        <w:t>, kteří tráví čas převážně aktivně a opět mají možnost čerpání zaměstnaneckého benefitu v</w:t>
      </w:r>
      <w:r w:rsidR="002A38B6" w:rsidRPr="000849BD">
        <w:rPr>
          <w:rFonts w:ascii="Times New Roman" w:hAnsi="Times New Roman"/>
          <w:sz w:val="24"/>
          <w:szCs w:val="24"/>
        </w:rPr>
        <w:t xml:space="preserve"> podobně preventivních rehabilitací. </w:t>
      </w:r>
      <w:r w:rsidR="00E1573A" w:rsidRPr="000849BD">
        <w:rPr>
          <w:rFonts w:ascii="Times New Roman" w:hAnsi="Times New Roman"/>
          <w:sz w:val="24"/>
          <w:szCs w:val="24"/>
        </w:rPr>
        <w:t xml:space="preserve"> Zde je opět čerpání benefitů rozloženo celkově mezi všechny příslušníky</w:t>
      </w:r>
      <w:r w:rsidR="00F17ED9" w:rsidRPr="000849BD">
        <w:rPr>
          <w:rFonts w:ascii="Times New Roman" w:hAnsi="Times New Roman"/>
          <w:sz w:val="24"/>
          <w:szCs w:val="24"/>
        </w:rPr>
        <w:t xml:space="preserve">, což u zaměstnanců a zaměstnankyň gastronomických podniků v Olomouci </w:t>
      </w:r>
      <w:r w:rsidR="00562F17" w:rsidRPr="000849BD">
        <w:rPr>
          <w:rFonts w:ascii="Times New Roman" w:hAnsi="Times New Roman"/>
          <w:sz w:val="24"/>
          <w:szCs w:val="24"/>
        </w:rPr>
        <w:t xml:space="preserve">nejde konstatovat. Zaměstnanecké benefity najdeme jen u malé skupiny </w:t>
      </w:r>
      <w:r w:rsidR="00423E86" w:rsidRPr="000849BD">
        <w:rPr>
          <w:rFonts w:ascii="Times New Roman" w:hAnsi="Times New Roman"/>
          <w:sz w:val="24"/>
          <w:szCs w:val="24"/>
        </w:rPr>
        <w:t xml:space="preserve">respondentů. </w:t>
      </w:r>
    </w:p>
    <w:p w14:paraId="6E1233AF" w14:textId="2E1E6B61" w:rsidR="00423E86" w:rsidRPr="000849BD" w:rsidRDefault="00F527EC"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U posledního výzkumu, který zkoumal volný čas začínajících učitelů </w:t>
      </w:r>
      <w:r w:rsidR="00CA5017" w:rsidRPr="000849BD">
        <w:rPr>
          <w:rFonts w:ascii="Times New Roman" w:hAnsi="Times New Roman"/>
          <w:sz w:val="24"/>
          <w:szCs w:val="24"/>
        </w:rPr>
        <w:t xml:space="preserve">najdeme jisté shody s výsledky mého výzkumu. První z nich je v tom, že </w:t>
      </w:r>
      <w:r w:rsidR="00C62AA2" w:rsidRPr="000849BD">
        <w:rPr>
          <w:rFonts w:ascii="Times New Roman" w:hAnsi="Times New Roman"/>
          <w:sz w:val="24"/>
          <w:szCs w:val="24"/>
        </w:rPr>
        <w:t>stejně jako začínající učitelé, tak i lidé pracující v gastronomických podnicích v Olomouci, mají denn</w:t>
      </w:r>
      <w:r w:rsidR="00EC6A2E" w:rsidRPr="000849BD">
        <w:rPr>
          <w:rFonts w:ascii="Times New Roman" w:hAnsi="Times New Roman"/>
          <w:sz w:val="24"/>
          <w:szCs w:val="24"/>
        </w:rPr>
        <w:t xml:space="preserve">ě 2 hodiny volného času. Podobné výsledky najdeme z části také v tom, že začínající učitelé bojují </w:t>
      </w:r>
      <w:r w:rsidR="00752294" w:rsidRPr="000849BD">
        <w:rPr>
          <w:rFonts w:ascii="Times New Roman" w:hAnsi="Times New Roman"/>
          <w:sz w:val="24"/>
          <w:szCs w:val="24"/>
        </w:rPr>
        <w:t xml:space="preserve">s nedostatkem času, stejně tak jako, malá část lidí pracující v gastronomii. </w:t>
      </w:r>
    </w:p>
    <w:p w14:paraId="13B73B6A" w14:textId="77777777" w:rsidR="002D26AB" w:rsidRPr="000849BD" w:rsidRDefault="003E10CD" w:rsidP="002D26A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Z porovnání výsledků je tedy patrné, že skupina zaměstnanců a zaměstnankyň </w:t>
      </w:r>
      <w:r w:rsidR="009D6548" w:rsidRPr="000849BD">
        <w:rPr>
          <w:rFonts w:ascii="Times New Roman" w:hAnsi="Times New Roman"/>
          <w:sz w:val="24"/>
          <w:szCs w:val="24"/>
        </w:rPr>
        <w:t>gastronomických podniků je specifickou skupinou ze strany možnosti trávení volného času, ale také například v možnostech čerpání zaměstnaneckých benefitů</w:t>
      </w:r>
      <w:r w:rsidR="008B6680" w:rsidRPr="000849BD">
        <w:rPr>
          <w:rFonts w:ascii="Times New Roman" w:hAnsi="Times New Roman"/>
          <w:sz w:val="24"/>
          <w:szCs w:val="24"/>
        </w:rPr>
        <w:t>.</w:t>
      </w:r>
    </w:p>
    <w:p w14:paraId="7E0E90F5" w14:textId="057279CC" w:rsidR="00113616" w:rsidRPr="000849BD" w:rsidRDefault="00113616" w:rsidP="000849BD">
      <w:pPr>
        <w:spacing w:line="360" w:lineRule="auto"/>
        <w:jc w:val="both"/>
        <w:rPr>
          <w:rFonts w:ascii="Times New Roman" w:hAnsi="Times New Roman"/>
          <w:sz w:val="24"/>
          <w:szCs w:val="28"/>
        </w:rPr>
      </w:pPr>
      <w:r w:rsidRPr="000849BD">
        <w:rPr>
          <w:rFonts w:ascii="Times New Roman" w:hAnsi="Times New Roman"/>
          <w:b/>
          <w:bCs/>
          <w:sz w:val="32"/>
          <w:szCs w:val="36"/>
          <w:shd w:val="clear" w:color="auto" w:fill="FFFFFF"/>
        </w:rPr>
        <w:lastRenderedPageBreak/>
        <w:t xml:space="preserve">Závěr </w:t>
      </w:r>
    </w:p>
    <w:p w14:paraId="2DBC0E46" w14:textId="0431CE44" w:rsidR="004C7B28" w:rsidRPr="000849BD" w:rsidRDefault="008B6680"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Tato diplomová práce se zabývala </w:t>
      </w:r>
      <w:r w:rsidR="00C63EFA" w:rsidRPr="000849BD">
        <w:rPr>
          <w:rFonts w:ascii="Times New Roman" w:hAnsi="Times New Roman"/>
          <w:sz w:val="24"/>
          <w:szCs w:val="24"/>
        </w:rPr>
        <w:t xml:space="preserve">volnočasovými aktivitami zaměstnanců a zaměstnankyň gastronomických podniků ve městě Olomouc. </w:t>
      </w:r>
      <w:r w:rsidR="00D128E5" w:rsidRPr="000849BD">
        <w:rPr>
          <w:rFonts w:ascii="Times New Roman" w:hAnsi="Times New Roman"/>
          <w:sz w:val="24"/>
          <w:szCs w:val="24"/>
        </w:rPr>
        <w:t xml:space="preserve">V teoretické části práce byly </w:t>
      </w:r>
      <w:r w:rsidR="003B46EC" w:rsidRPr="000849BD">
        <w:rPr>
          <w:rFonts w:ascii="Times New Roman" w:hAnsi="Times New Roman"/>
          <w:sz w:val="24"/>
          <w:szCs w:val="24"/>
        </w:rPr>
        <w:t>popsány</w:t>
      </w:r>
      <w:r w:rsidR="00E60D5D" w:rsidRPr="000849BD">
        <w:rPr>
          <w:rFonts w:ascii="Times New Roman" w:hAnsi="Times New Roman"/>
          <w:sz w:val="24"/>
          <w:szCs w:val="24"/>
        </w:rPr>
        <w:t xml:space="preserve"> pojmy a koncepty spojené s pojmem „volný čas“. Na tento pojem bylo také nahlíženo z historické perspektivy a byly popsány rozdíly ve způsobu trávení volného času u mužů a žen</w:t>
      </w:r>
      <w:r w:rsidR="00280AE0" w:rsidRPr="000849BD">
        <w:rPr>
          <w:rFonts w:ascii="Times New Roman" w:hAnsi="Times New Roman"/>
          <w:sz w:val="24"/>
          <w:szCs w:val="24"/>
        </w:rPr>
        <w:t>. Dále byly uvedeny jednotlivé funkce a determinanty volného času, kter</w:t>
      </w:r>
      <w:r w:rsidR="001F5767" w:rsidRPr="000849BD">
        <w:rPr>
          <w:rFonts w:ascii="Times New Roman" w:hAnsi="Times New Roman"/>
          <w:sz w:val="24"/>
          <w:szCs w:val="24"/>
        </w:rPr>
        <w:t>é</w:t>
      </w:r>
      <w:r w:rsidR="00280AE0" w:rsidRPr="000849BD">
        <w:rPr>
          <w:rFonts w:ascii="Times New Roman" w:hAnsi="Times New Roman"/>
          <w:sz w:val="24"/>
          <w:szCs w:val="24"/>
        </w:rPr>
        <w:t xml:space="preserve"> jsou výrazný</w:t>
      </w:r>
      <w:r w:rsidR="00272938" w:rsidRPr="000849BD">
        <w:rPr>
          <w:rFonts w:ascii="Times New Roman" w:hAnsi="Times New Roman"/>
          <w:sz w:val="24"/>
          <w:szCs w:val="24"/>
        </w:rPr>
        <w:t>mi pojmy v této práci. Tato diplomová práce se v teoretické části také zabývala pracovněprávní problematikou, kde byly uvedeny legislativní normy a možnosti rozložen</w:t>
      </w:r>
      <w:r w:rsidR="001F5767" w:rsidRPr="000849BD">
        <w:rPr>
          <w:rFonts w:ascii="Times New Roman" w:hAnsi="Times New Roman"/>
          <w:sz w:val="24"/>
          <w:szCs w:val="24"/>
        </w:rPr>
        <w:t xml:space="preserve">í </w:t>
      </w:r>
      <w:r w:rsidR="00272938" w:rsidRPr="000849BD">
        <w:rPr>
          <w:rFonts w:ascii="Times New Roman" w:hAnsi="Times New Roman"/>
          <w:sz w:val="24"/>
          <w:szCs w:val="24"/>
        </w:rPr>
        <w:t xml:space="preserve">pracovní doby, či čerpání zaměstnaneckých benefitů. </w:t>
      </w:r>
    </w:p>
    <w:p w14:paraId="7ADD4A95" w14:textId="06525151" w:rsidR="00272938" w:rsidRPr="000849BD" w:rsidRDefault="00272938"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Výzkum byl prováděn pomocí dotazníkového šetření. </w:t>
      </w:r>
      <w:r w:rsidR="00F20A02" w:rsidRPr="000849BD">
        <w:rPr>
          <w:rFonts w:ascii="Times New Roman" w:hAnsi="Times New Roman"/>
          <w:sz w:val="24"/>
          <w:szCs w:val="24"/>
        </w:rPr>
        <w:t>Hlavním cílem výzkumu bylo zjistit, jak tráví svůj volný čas zaměstnanci a zaměstnankyně gastronomických podnik</w:t>
      </w:r>
      <w:r w:rsidR="00426A32" w:rsidRPr="000849BD">
        <w:rPr>
          <w:rFonts w:ascii="Times New Roman" w:hAnsi="Times New Roman"/>
          <w:sz w:val="24"/>
          <w:szCs w:val="24"/>
        </w:rPr>
        <w:t xml:space="preserve">ů </w:t>
      </w:r>
      <w:r w:rsidR="00F20A02" w:rsidRPr="000849BD">
        <w:rPr>
          <w:rFonts w:ascii="Times New Roman" w:hAnsi="Times New Roman"/>
          <w:sz w:val="24"/>
          <w:szCs w:val="24"/>
        </w:rPr>
        <w:t xml:space="preserve">v Olomouci. </w:t>
      </w:r>
      <w:r w:rsidR="00C82C18" w:rsidRPr="000849BD">
        <w:rPr>
          <w:rFonts w:ascii="Times New Roman" w:hAnsi="Times New Roman"/>
          <w:sz w:val="24"/>
          <w:szCs w:val="24"/>
        </w:rPr>
        <w:t>Na základě hlavního cíle byly stanoveny cíle dílčí, kam patřilo zjištění rozdílů ve způsobu trávení volného času z hlediska pohlaví, neb</w:t>
      </w:r>
      <w:r w:rsidR="00426A32" w:rsidRPr="000849BD">
        <w:rPr>
          <w:rFonts w:ascii="Times New Roman" w:hAnsi="Times New Roman"/>
          <w:sz w:val="24"/>
          <w:szCs w:val="24"/>
        </w:rPr>
        <w:t>o</w:t>
      </w:r>
      <w:r w:rsidR="00C82C18" w:rsidRPr="000849BD">
        <w:rPr>
          <w:rFonts w:ascii="Times New Roman" w:hAnsi="Times New Roman"/>
          <w:sz w:val="24"/>
          <w:szCs w:val="24"/>
        </w:rPr>
        <w:t xml:space="preserve"> zjištění nejvíce oblíbených volnočasových aktivit u skupiny respondentů z gastronomických podniků. </w:t>
      </w:r>
    </w:p>
    <w:p w14:paraId="557A242E" w14:textId="22AEBB1E" w:rsidR="00C82C18" w:rsidRPr="000849BD" w:rsidRDefault="00C82C18"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Výsledky výzkumu </w:t>
      </w:r>
      <w:r w:rsidR="00102481" w:rsidRPr="000849BD">
        <w:rPr>
          <w:rFonts w:ascii="Times New Roman" w:hAnsi="Times New Roman"/>
          <w:sz w:val="24"/>
          <w:szCs w:val="24"/>
        </w:rPr>
        <w:t>pak byly prezentovány v poslední části této práce. Z těchto výsledků je tedy patrné, že volný čas skupiny zaměstnanců a zaměstnankyň gastronomických podniků v Olomouci je nejvíce ovlivněn rodinou a přáteli, se kterými lidé pracující v gastronomii tráví nejvíce voln</w:t>
      </w:r>
      <w:r w:rsidR="000751CE" w:rsidRPr="000849BD">
        <w:rPr>
          <w:rFonts w:ascii="Times New Roman" w:hAnsi="Times New Roman"/>
          <w:sz w:val="24"/>
          <w:szCs w:val="24"/>
        </w:rPr>
        <w:t>é</w:t>
      </w:r>
      <w:r w:rsidR="00102481" w:rsidRPr="000849BD">
        <w:rPr>
          <w:rFonts w:ascii="Times New Roman" w:hAnsi="Times New Roman"/>
          <w:sz w:val="24"/>
          <w:szCs w:val="24"/>
        </w:rPr>
        <w:t xml:space="preserve">ho času. </w:t>
      </w:r>
      <w:r w:rsidR="00951C6E" w:rsidRPr="000849BD">
        <w:rPr>
          <w:rFonts w:ascii="Times New Roman" w:hAnsi="Times New Roman"/>
          <w:sz w:val="24"/>
          <w:szCs w:val="24"/>
        </w:rPr>
        <w:t>Další možné volnočasové aktivity nebyly u této skupiny zaměstnanců v takové oblibě, jak prá</w:t>
      </w:r>
      <w:r w:rsidR="00BA19C4" w:rsidRPr="000849BD">
        <w:rPr>
          <w:rFonts w:ascii="Times New Roman" w:hAnsi="Times New Roman"/>
          <w:sz w:val="24"/>
          <w:szCs w:val="24"/>
        </w:rPr>
        <w:t>vě</w:t>
      </w:r>
      <w:r w:rsidR="00951C6E" w:rsidRPr="000849BD">
        <w:rPr>
          <w:rFonts w:ascii="Times New Roman" w:hAnsi="Times New Roman"/>
          <w:sz w:val="24"/>
          <w:szCs w:val="24"/>
        </w:rPr>
        <w:t xml:space="preserve"> čas s rodinou nebo s přátel</w:t>
      </w:r>
      <w:r w:rsidR="001A6623" w:rsidRPr="000849BD">
        <w:rPr>
          <w:rFonts w:ascii="Times New Roman" w:hAnsi="Times New Roman"/>
          <w:sz w:val="24"/>
          <w:szCs w:val="24"/>
        </w:rPr>
        <w:t>i</w:t>
      </w:r>
      <w:r w:rsidR="00951C6E" w:rsidRPr="000849BD">
        <w:rPr>
          <w:rFonts w:ascii="Times New Roman" w:hAnsi="Times New Roman"/>
          <w:sz w:val="24"/>
          <w:szCs w:val="24"/>
        </w:rPr>
        <w:t>.</w:t>
      </w:r>
      <w:r w:rsidR="000751CE" w:rsidRPr="000849BD">
        <w:rPr>
          <w:rFonts w:ascii="Times New Roman" w:hAnsi="Times New Roman"/>
          <w:sz w:val="24"/>
          <w:szCs w:val="24"/>
        </w:rPr>
        <w:t xml:space="preserve"> Ačkoliv z teoretických základů víme, že třeba sportování či relaxace v podob</w:t>
      </w:r>
      <w:r w:rsidR="00383143" w:rsidRPr="000849BD">
        <w:rPr>
          <w:rFonts w:ascii="Times New Roman" w:hAnsi="Times New Roman"/>
          <w:sz w:val="24"/>
          <w:szCs w:val="24"/>
        </w:rPr>
        <w:t>ě</w:t>
      </w:r>
      <w:r w:rsidR="000751CE" w:rsidRPr="000849BD">
        <w:rPr>
          <w:rFonts w:ascii="Times New Roman" w:hAnsi="Times New Roman"/>
          <w:sz w:val="24"/>
          <w:szCs w:val="24"/>
        </w:rPr>
        <w:t xml:space="preserve"> meditace či saunování, může mít </w:t>
      </w:r>
      <w:r w:rsidR="00383143" w:rsidRPr="000849BD">
        <w:rPr>
          <w:rFonts w:ascii="Times New Roman" w:hAnsi="Times New Roman"/>
          <w:sz w:val="24"/>
          <w:szCs w:val="24"/>
        </w:rPr>
        <w:t xml:space="preserve">kompenzační vliv,  tedy že </w:t>
      </w:r>
      <w:r w:rsidR="009C1A6E" w:rsidRPr="000849BD">
        <w:rPr>
          <w:rFonts w:ascii="Times New Roman" w:hAnsi="Times New Roman"/>
          <w:sz w:val="24"/>
          <w:szCs w:val="24"/>
        </w:rPr>
        <w:t>může kompenzovat</w:t>
      </w:r>
      <w:r w:rsidR="00383143" w:rsidRPr="000849BD">
        <w:rPr>
          <w:rFonts w:ascii="Times New Roman" w:hAnsi="Times New Roman"/>
          <w:sz w:val="24"/>
          <w:szCs w:val="24"/>
        </w:rPr>
        <w:t xml:space="preserve"> pracovní zátěž u pracovníků, je</w:t>
      </w:r>
      <w:r w:rsidR="009C1A6E" w:rsidRPr="000849BD">
        <w:rPr>
          <w:rFonts w:ascii="Times New Roman" w:hAnsi="Times New Roman"/>
          <w:sz w:val="24"/>
          <w:szCs w:val="24"/>
        </w:rPr>
        <w:t xml:space="preserve"> i tak zastoupena pouze u desítek respondentů. </w:t>
      </w:r>
      <w:r w:rsidR="00383143" w:rsidRPr="000849BD">
        <w:rPr>
          <w:rFonts w:ascii="Times New Roman" w:hAnsi="Times New Roman"/>
          <w:sz w:val="24"/>
          <w:szCs w:val="24"/>
        </w:rPr>
        <w:t xml:space="preserve"> </w:t>
      </w:r>
      <w:r w:rsidR="0019058D" w:rsidRPr="000849BD">
        <w:rPr>
          <w:rFonts w:ascii="Times New Roman" w:hAnsi="Times New Roman"/>
          <w:sz w:val="24"/>
          <w:szCs w:val="24"/>
        </w:rPr>
        <w:t xml:space="preserve">S tím, ale také souvisí možnost únavy a přepracovanosti, kterou respondenti uváděli. Tedy, že kvůli fyzicky náročné práci, nemají </w:t>
      </w:r>
      <w:r w:rsidR="00B00AF1" w:rsidRPr="000849BD">
        <w:rPr>
          <w:rFonts w:ascii="Times New Roman" w:hAnsi="Times New Roman"/>
          <w:sz w:val="24"/>
          <w:szCs w:val="24"/>
        </w:rPr>
        <w:t xml:space="preserve">chuť se věnovat fyzické aktivitě v podobně sportování. </w:t>
      </w:r>
    </w:p>
    <w:p w14:paraId="50B634F8" w14:textId="4A3F644C" w:rsidR="00B00AF1" w:rsidRPr="000849BD" w:rsidRDefault="00B00AF1" w:rsidP="007E142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Tato skupina zaměstnanců také nemá velkou možnost využívání zaměstnaneckých benefitů podporující </w:t>
      </w:r>
      <w:r w:rsidR="00EF5CDD" w:rsidRPr="000849BD">
        <w:rPr>
          <w:rFonts w:ascii="Times New Roman" w:hAnsi="Times New Roman"/>
          <w:sz w:val="24"/>
          <w:szCs w:val="24"/>
        </w:rPr>
        <w:t xml:space="preserve">náplň jejich volného času. Z výsledků vyplývá, že jen necelá desítka zaměstnanců a zaměstnankyň má možnost využívat například kartu </w:t>
      </w:r>
      <w:proofErr w:type="spellStart"/>
      <w:r w:rsidR="00EF5CDD" w:rsidRPr="000849BD">
        <w:rPr>
          <w:rFonts w:ascii="Times New Roman" w:hAnsi="Times New Roman"/>
          <w:sz w:val="24"/>
          <w:szCs w:val="24"/>
        </w:rPr>
        <w:t>MultiSport</w:t>
      </w:r>
      <w:proofErr w:type="spellEnd"/>
      <w:r w:rsidR="00EF5CDD" w:rsidRPr="000849BD">
        <w:rPr>
          <w:rFonts w:ascii="Times New Roman" w:hAnsi="Times New Roman"/>
          <w:sz w:val="24"/>
          <w:szCs w:val="24"/>
        </w:rPr>
        <w:t xml:space="preserve">, která právě může podpořit </w:t>
      </w:r>
      <w:r w:rsidR="004111E0" w:rsidRPr="000849BD">
        <w:rPr>
          <w:rFonts w:ascii="Times New Roman" w:hAnsi="Times New Roman"/>
          <w:sz w:val="24"/>
          <w:szCs w:val="24"/>
        </w:rPr>
        <w:t xml:space="preserve">chuť více sportovat, díky výhodnému vstupnému na různá sportoviště. </w:t>
      </w:r>
    </w:p>
    <w:p w14:paraId="6A7369D5" w14:textId="5743210B" w:rsidR="00283A6B" w:rsidRPr="000849BD" w:rsidRDefault="004F0684" w:rsidP="00283A6B">
      <w:pPr>
        <w:spacing w:line="360" w:lineRule="auto"/>
        <w:ind w:firstLine="708"/>
        <w:jc w:val="both"/>
        <w:rPr>
          <w:rFonts w:ascii="Times New Roman" w:hAnsi="Times New Roman"/>
          <w:sz w:val="24"/>
          <w:szCs w:val="24"/>
        </w:rPr>
      </w:pPr>
      <w:r w:rsidRPr="000849BD">
        <w:rPr>
          <w:rFonts w:ascii="Times New Roman" w:hAnsi="Times New Roman"/>
          <w:sz w:val="24"/>
          <w:szCs w:val="24"/>
        </w:rPr>
        <w:t xml:space="preserve">Závěrem bych tedy ráda uvedla, že moje práce pojednala o specifické skupině </w:t>
      </w:r>
      <w:r w:rsidR="00E85DD9" w:rsidRPr="000849BD">
        <w:rPr>
          <w:rFonts w:ascii="Times New Roman" w:hAnsi="Times New Roman"/>
          <w:sz w:val="24"/>
          <w:szCs w:val="24"/>
        </w:rPr>
        <w:t xml:space="preserve">respondentů, jimiž jsou zaměstnanci a zaměstnankyně gastronomických podniků v Olomouci. </w:t>
      </w:r>
      <w:r w:rsidR="00CD0540" w:rsidRPr="000849BD">
        <w:rPr>
          <w:rFonts w:ascii="Times New Roman" w:hAnsi="Times New Roman"/>
          <w:sz w:val="24"/>
          <w:szCs w:val="24"/>
        </w:rPr>
        <w:t xml:space="preserve">Výsledky této práce mohou sloužit jako východiska pro další výzkumy u této skupiny </w:t>
      </w:r>
      <w:r w:rsidR="00CD0540" w:rsidRPr="000849BD">
        <w:rPr>
          <w:rFonts w:ascii="Times New Roman" w:hAnsi="Times New Roman"/>
          <w:sz w:val="24"/>
          <w:szCs w:val="24"/>
        </w:rPr>
        <w:lastRenderedPageBreak/>
        <w:t xml:space="preserve">zaměstnanců. Dále mohou také sloužit pro zaměstnavatele, </w:t>
      </w:r>
      <w:r w:rsidR="00780680" w:rsidRPr="000849BD">
        <w:rPr>
          <w:rFonts w:ascii="Times New Roman" w:hAnsi="Times New Roman"/>
          <w:sz w:val="24"/>
          <w:szCs w:val="24"/>
        </w:rPr>
        <w:t>či vedoucí gastronomických zařízení, kteří zde mohou načerpat inspiraci v tom, jak více podpořit své zaměstnance směrem ke způsobu trávení jejich volného času.</w:t>
      </w:r>
    </w:p>
    <w:p w14:paraId="44200552" w14:textId="77777777" w:rsidR="00283A6B" w:rsidRPr="00C47588" w:rsidRDefault="00283A6B" w:rsidP="007E142B">
      <w:pPr>
        <w:spacing w:line="360" w:lineRule="auto"/>
        <w:ind w:firstLine="708"/>
        <w:jc w:val="both"/>
        <w:rPr>
          <w:rFonts w:ascii="Times New Roman" w:hAnsi="Times New Roman"/>
          <w:sz w:val="23"/>
          <w:szCs w:val="23"/>
        </w:rPr>
      </w:pPr>
    </w:p>
    <w:p w14:paraId="099B5E2F" w14:textId="77777777" w:rsidR="00283A6B" w:rsidRPr="00C47588" w:rsidRDefault="00283A6B" w:rsidP="007E142B">
      <w:pPr>
        <w:spacing w:line="360" w:lineRule="auto"/>
        <w:ind w:firstLine="708"/>
        <w:jc w:val="both"/>
        <w:rPr>
          <w:rFonts w:ascii="Times New Roman" w:hAnsi="Times New Roman"/>
          <w:sz w:val="23"/>
          <w:szCs w:val="23"/>
        </w:rPr>
      </w:pPr>
    </w:p>
    <w:p w14:paraId="3EDF5E2C" w14:textId="77777777" w:rsidR="00283A6B" w:rsidRPr="00C47588" w:rsidRDefault="00283A6B" w:rsidP="007E142B">
      <w:pPr>
        <w:spacing w:line="360" w:lineRule="auto"/>
        <w:ind w:firstLine="708"/>
        <w:jc w:val="both"/>
        <w:rPr>
          <w:rFonts w:ascii="Times New Roman" w:hAnsi="Times New Roman"/>
          <w:sz w:val="23"/>
          <w:szCs w:val="23"/>
        </w:rPr>
      </w:pPr>
    </w:p>
    <w:p w14:paraId="563C74A6" w14:textId="77777777" w:rsidR="00780680" w:rsidRPr="00C47588" w:rsidRDefault="00780680" w:rsidP="007E142B">
      <w:pPr>
        <w:spacing w:line="360" w:lineRule="auto"/>
        <w:ind w:firstLine="708"/>
        <w:jc w:val="both"/>
        <w:rPr>
          <w:rFonts w:ascii="Times New Roman" w:hAnsi="Times New Roman"/>
          <w:sz w:val="23"/>
          <w:szCs w:val="23"/>
        </w:rPr>
      </w:pPr>
    </w:p>
    <w:p w14:paraId="7413A7E5" w14:textId="77777777" w:rsidR="00780680" w:rsidRPr="00C47588" w:rsidRDefault="00780680" w:rsidP="007E142B">
      <w:pPr>
        <w:spacing w:line="360" w:lineRule="auto"/>
        <w:ind w:firstLine="708"/>
        <w:jc w:val="both"/>
        <w:rPr>
          <w:rFonts w:ascii="Times New Roman" w:hAnsi="Times New Roman"/>
          <w:sz w:val="23"/>
          <w:szCs w:val="23"/>
        </w:rPr>
      </w:pPr>
    </w:p>
    <w:p w14:paraId="3FD4E2D2" w14:textId="77777777" w:rsidR="00780680" w:rsidRPr="00C47588" w:rsidRDefault="00780680" w:rsidP="007E142B">
      <w:pPr>
        <w:spacing w:line="360" w:lineRule="auto"/>
        <w:ind w:firstLine="708"/>
        <w:jc w:val="both"/>
        <w:rPr>
          <w:rFonts w:ascii="Times New Roman" w:hAnsi="Times New Roman"/>
          <w:sz w:val="23"/>
          <w:szCs w:val="23"/>
        </w:rPr>
      </w:pPr>
    </w:p>
    <w:p w14:paraId="75821DB8" w14:textId="77777777" w:rsidR="00780680" w:rsidRPr="00C47588" w:rsidRDefault="00780680" w:rsidP="007E142B">
      <w:pPr>
        <w:spacing w:line="360" w:lineRule="auto"/>
        <w:ind w:firstLine="708"/>
        <w:jc w:val="both"/>
        <w:rPr>
          <w:rFonts w:ascii="Times New Roman" w:hAnsi="Times New Roman"/>
          <w:sz w:val="23"/>
          <w:szCs w:val="23"/>
        </w:rPr>
      </w:pPr>
    </w:p>
    <w:p w14:paraId="709AD349" w14:textId="77777777" w:rsidR="00780680" w:rsidRPr="00C47588" w:rsidRDefault="00780680" w:rsidP="007E142B">
      <w:pPr>
        <w:spacing w:line="360" w:lineRule="auto"/>
        <w:ind w:firstLine="708"/>
        <w:jc w:val="both"/>
        <w:rPr>
          <w:rFonts w:ascii="Times New Roman" w:hAnsi="Times New Roman"/>
          <w:sz w:val="23"/>
          <w:szCs w:val="23"/>
        </w:rPr>
      </w:pPr>
    </w:p>
    <w:p w14:paraId="737F2FB3" w14:textId="77777777" w:rsidR="00B06C3C" w:rsidRPr="00C47588" w:rsidRDefault="00B06C3C" w:rsidP="007E142B">
      <w:pPr>
        <w:spacing w:line="360" w:lineRule="auto"/>
        <w:ind w:firstLine="708"/>
        <w:jc w:val="both"/>
        <w:rPr>
          <w:rFonts w:ascii="Times New Roman" w:hAnsi="Times New Roman"/>
          <w:sz w:val="23"/>
          <w:szCs w:val="23"/>
        </w:rPr>
      </w:pPr>
    </w:p>
    <w:p w14:paraId="63F0F182" w14:textId="77777777" w:rsidR="004C31EA" w:rsidRPr="00C47588" w:rsidRDefault="004C31EA" w:rsidP="00C314A2">
      <w:pPr>
        <w:spacing w:line="360" w:lineRule="auto"/>
        <w:ind w:firstLine="708"/>
        <w:jc w:val="both"/>
        <w:rPr>
          <w:rFonts w:ascii="Times New Roman" w:hAnsi="Times New Roman"/>
          <w:sz w:val="23"/>
          <w:szCs w:val="23"/>
        </w:rPr>
      </w:pPr>
    </w:p>
    <w:p w14:paraId="0D327441" w14:textId="77777777" w:rsidR="00435D4E" w:rsidRPr="00C47588" w:rsidRDefault="00435D4E" w:rsidP="00C314A2">
      <w:pPr>
        <w:spacing w:line="360" w:lineRule="auto"/>
        <w:ind w:firstLine="708"/>
        <w:jc w:val="both"/>
        <w:rPr>
          <w:rFonts w:ascii="Times New Roman" w:hAnsi="Times New Roman"/>
          <w:sz w:val="23"/>
          <w:szCs w:val="23"/>
        </w:rPr>
      </w:pPr>
    </w:p>
    <w:p w14:paraId="6D94F82A" w14:textId="77777777" w:rsidR="00435D4E" w:rsidRPr="00C47588" w:rsidRDefault="00435D4E" w:rsidP="00C314A2">
      <w:pPr>
        <w:spacing w:line="360" w:lineRule="auto"/>
        <w:ind w:firstLine="708"/>
        <w:jc w:val="both"/>
        <w:rPr>
          <w:rFonts w:ascii="Times New Roman" w:hAnsi="Times New Roman"/>
          <w:sz w:val="23"/>
          <w:szCs w:val="23"/>
        </w:rPr>
      </w:pPr>
    </w:p>
    <w:p w14:paraId="5AAABF1D" w14:textId="77777777" w:rsidR="00435D4E" w:rsidRPr="00C47588" w:rsidRDefault="00435D4E" w:rsidP="00C314A2">
      <w:pPr>
        <w:spacing w:line="360" w:lineRule="auto"/>
        <w:ind w:firstLine="708"/>
        <w:jc w:val="both"/>
        <w:rPr>
          <w:rFonts w:ascii="Times New Roman" w:hAnsi="Times New Roman"/>
          <w:sz w:val="23"/>
          <w:szCs w:val="23"/>
        </w:rPr>
      </w:pPr>
    </w:p>
    <w:p w14:paraId="40269B09" w14:textId="77777777" w:rsidR="00435D4E" w:rsidRPr="00C47588" w:rsidRDefault="00435D4E" w:rsidP="00C314A2">
      <w:pPr>
        <w:spacing w:line="360" w:lineRule="auto"/>
        <w:ind w:firstLine="708"/>
        <w:jc w:val="both"/>
        <w:rPr>
          <w:rFonts w:ascii="Times New Roman" w:hAnsi="Times New Roman"/>
          <w:sz w:val="23"/>
          <w:szCs w:val="23"/>
        </w:rPr>
      </w:pPr>
    </w:p>
    <w:p w14:paraId="0E59600C" w14:textId="77777777" w:rsidR="00435D4E" w:rsidRPr="00C47588" w:rsidRDefault="00435D4E" w:rsidP="00C314A2">
      <w:pPr>
        <w:spacing w:line="360" w:lineRule="auto"/>
        <w:ind w:firstLine="708"/>
        <w:jc w:val="both"/>
        <w:rPr>
          <w:rFonts w:ascii="Times New Roman" w:hAnsi="Times New Roman"/>
          <w:sz w:val="23"/>
          <w:szCs w:val="23"/>
        </w:rPr>
      </w:pPr>
    </w:p>
    <w:p w14:paraId="754652B2" w14:textId="77777777" w:rsidR="00435D4E" w:rsidRPr="00C47588" w:rsidRDefault="00435D4E" w:rsidP="00C314A2">
      <w:pPr>
        <w:spacing w:line="360" w:lineRule="auto"/>
        <w:ind w:firstLine="708"/>
        <w:jc w:val="both"/>
        <w:rPr>
          <w:rFonts w:ascii="Times New Roman" w:hAnsi="Times New Roman"/>
          <w:sz w:val="23"/>
          <w:szCs w:val="23"/>
        </w:rPr>
      </w:pPr>
    </w:p>
    <w:p w14:paraId="09FC87AC" w14:textId="77777777" w:rsidR="00435D4E" w:rsidRPr="00C47588" w:rsidRDefault="00435D4E" w:rsidP="00C314A2">
      <w:pPr>
        <w:spacing w:line="360" w:lineRule="auto"/>
        <w:ind w:firstLine="708"/>
        <w:jc w:val="both"/>
        <w:rPr>
          <w:rFonts w:ascii="Times New Roman" w:hAnsi="Times New Roman"/>
          <w:sz w:val="23"/>
          <w:szCs w:val="23"/>
        </w:rPr>
      </w:pPr>
    </w:p>
    <w:p w14:paraId="2C71D5CB" w14:textId="77777777" w:rsidR="00435D4E" w:rsidRPr="00C47588" w:rsidRDefault="00435D4E" w:rsidP="00C314A2">
      <w:pPr>
        <w:spacing w:line="360" w:lineRule="auto"/>
        <w:ind w:firstLine="708"/>
        <w:jc w:val="both"/>
        <w:rPr>
          <w:rFonts w:ascii="Times New Roman" w:hAnsi="Times New Roman"/>
          <w:sz w:val="23"/>
          <w:szCs w:val="23"/>
        </w:rPr>
      </w:pPr>
    </w:p>
    <w:p w14:paraId="3E399701" w14:textId="77777777" w:rsidR="00435D4E" w:rsidRPr="00C47588" w:rsidRDefault="00435D4E" w:rsidP="00C314A2">
      <w:pPr>
        <w:spacing w:line="360" w:lineRule="auto"/>
        <w:ind w:firstLine="708"/>
        <w:jc w:val="both"/>
        <w:rPr>
          <w:rFonts w:ascii="Times New Roman" w:hAnsi="Times New Roman"/>
          <w:sz w:val="23"/>
          <w:szCs w:val="23"/>
        </w:rPr>
      </w:pPr>
    </w:p>
    <w:p w14:paraId="28A4BDBB" w14:textId="77777777" w:rsidR="00435D4E" w:rsidRPr="00C47588" w:rsidRDefault="00435D4E" w:rsidP="00435D4E">
      <w:pPr>
        <w:spacing w:line="360" w:lineRule="auto"/>
        <w:jc w:val="both"/>
        <w:rPr>
          <w:rFonts w:ascii="Times New Roman" w:hAnsi="Times New Roman"/>
          <w:sz w:val="23"/>
          <w:szCs w:val="23"/>
        </w:rPr>
      </w:pPr>
    </w:p>
    <w:p w14:paraId="279DC4E0" w14:textId="77777777" w:rsidR="00DA1982" w:rsidRPr="00C47588" w:rsidRDefault="00DA1982" w:rsidP="00C314A2">
      <w:pPr>
        <w:spacing w:line="360" w:lineRule="auto"/>
        <w:ind w:firstLine="708"/>
        <w:jc w:val="both"/>
        <w:rPr>
          <w:rFonts w:ascii="Times New Roman" w:hAnsi="Times New Roman"/>
          <w:sz w:val="23"/>
          <w:szCs w:val="23"/>
        </w:rPr>
      </w:pPr>
    </w:p>
    <w:p w14:paraId="27C8D2C3" w14:textId="77777777" w:rsidR="00F244D4" w:rsidRPr="00C47588" w:rsidRDefault="00F244D4" w:rsidP="009814EC">
      <w:pPr>
        <w:jc w:val="both"/>
        <w:rPr>
          <w:rFonts w:ascii="Times New Roman" w:hAnsi="Times New Roman"/>
          <w:sz w:val="21"/>
          <w:szCs w:val="21"/>
          <w:shd w:val="clear" w:color="auto" w:fill="FFFFFF"/>
        </w:rPr>
      </w:pPr>
    </w:p>
    <w:p w14:paraId="55D4821C" w14:textId="77777777" w:rsidR="00A72687" w:rsidRPr="000849BD" w:rsidRDefault="00A72687" w:rsidP="00A72687">
      <w:pPr>
        <w:pStyle w:val="Nadpis1"/>
        <w:spacing w:line="360" w:lineRule="auto"/>
        <w:jc w:val="both"/>
        <w:rPr>
          <w:rFonts w:ascii="Times New Roman" w:hAnsi="Times New Roman" w:cs="Times New Roman"/>
          <w:b/>
          <w:bCs/>
          <w:color w:val="auto"/>
          <w:shd w:val="clear" w:color="auto" w:fill="FFFFFF"/>
        </w:rPr>
      </w:pPr>
      <w:bookmarkStart w:id="30" w:name="_Toc169258173"/>
      <w:r w:rsidRPr="000849BD">
        <w:rPr>
          <w:rFonts w:ascii="Times New Roman" w:hAnsi="Times New Roman" w:cs="Times New Roman"/>
          <w:b/>
          <w:bCs/>
          <w:color w:val="auto"/>
          <w:shd w:val="clear" w:color="auto" w:fill="FFFFFF"/>
        </w:rPr>
        <w:lastRenderedPageBreak/>
        <w:t>Seznam literatury</w:t>
      </w:r>
      <w:bookmarkEnd w:id="30"/>
      <w:r w:rsidRPr="000849BD">
        <w:rPr>
          <w:rFonts w:ascii="Times New Roman" w:hAnsi="Times New Roman" w:cs="Times New Roman"/>
          <w:b/>
          <w:bCs/>
          <w:color w:val="auto"/>
          <w:shd w:val="clear" w:color="auto" w:fill="FFFFFF"/>
        </w:rPr>
        <w:t xml:space="preserve"> </w:t>
      </w:r>
    </w:p>
    <w:p w14:paraId="5490469C" w14:textId="5CD77C31"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BENDOVÁ, Eva a Zdeněk HOJDA, 2021. </w:t>
      </w:r>
      <w:r w:rsidRPr="000849BD">
        <w:rPr>
          <w:rFonts w:ascii="Times New Roman" w:hAnsi="Times New Roman"/>
          <w:i/>
          <w:iCs/>
          <w:sz w:val="24"/>
          <w:szCs w:val="24"/>
          <w:shd w:val="clear" w:color="auto" w:fill="FFFFFF"/>
        </w:rPr>
        <w:t xml:space="preserve">Od práce k </w:t>
      </w:r>
      <w:r w:rsidR="00EF4413" w:rsidRPr="000849BD">
        <w:rPr>
          <w:rFonts w:ascii="Times New Roman" w:hAnsi="Times New Roman"/>
          <w:i/>
          <w:iCs/>
          <w:sz w:val="24"/>
          <w:szCs w:val="24"/>
          <w:shd w:val="clear" w:color="auto" w:fill="FFFFFF"/>
        </w:rPr>
        <w:t>zábavě – Volný</w:t>
      </w:r>
      <w:r w:rsidRPr="000849BD">
        <w:rPr>
          <w:rFonts w:ascii="Times New Roman" w:hAnsi="Times New Roman"/>
          <w:i/>
          <w:iCs/>
          <w:sz w:val="24"/>
          <w:szCs w:val="24"/>
          <w:shd w:val="clear" w:color="auto" w:fill="FFFFFF"/>
        </w:rPr>
        <w:t xml:space="preserve"> čas v české kultuře 19. století</w:t>
      </w:r>
      <w:r w:rsidRPr="000849BD">
        <w:rPr>
          <w:rFonts w:ascii="Times New Roman" w:hAnsi="Times New Roman"/>
          <w:sz w:val="24"/>
          <w:szCs w:val="24"/>
          <w:shd w:val="clear" w:color="auto" w:fill="FFFFFF"/>
        </w:rPr>
        <w:t>. Praha: Nakladatelství Academia. ISBN 978-80-200-3217-1.</w:t>
      </w:r>
    </w:p>
    <w:p w14:paraId="3DF1B1BA"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DUFFKOVÁ, Jana; URBAN, Lukáš a DUBSKÝ, Josef. </w:t>
      </w:r>
      <w:r w:rsidRPr="000849BD">
        <w:rPr>
          <w:rFonts w:ascii="Times New Roman" w:hAnsi="Times New Roman"/>
          <w:i/>
          <w:iCs/>
          <w:sz w:val="24"/>
          <w:szCs w:val="24"/>
          <w:shd w:val="clear" w:color="auto" w:fill="FFFFFF"/>
        </w:rPr>
        <w:t>Sociologie životního stylu.</w:t>
      </w:r>
      <w:r w:rsidRPr="000849BD">
        <w:rPr>
          <w:rFonts w:ascii="Times New Roman" w:hAnsi="Times New Roman"/>
          <w:sz w:val="24"/>
          <w:szCs w:val="24"/>
          <w:shd w:val="clear" w:color="auto" w:fill="FFFFFF"/>
        </w:rPr>
        <w:t xml:space="preserve"> Vysokoškolské učebnice. Plzeň: Vydavatelství a nakladatelství Aleš Čeněk, 2008. ISBN 978-80-7380-123-6.</w:t>
      </w:r>
    </w:p>
    <w:p w14:paraId="7C3C0B5A"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EMANOVSKÝ, Petr. </w:t>
      </w:r>
      <w:r w:rsidRPr="000849BD">
        <w:rPr>
          <w:rFonts w:ascii="Times New Roman" w:hAnsi="Times New Roman"/>
          <w:i/>
          <w:iCs/>
          <w:sz w:val="24"/>
          <w:szCs w:val="24"/>
          <w:shd w:val="clear" w:color="auto" w:fill="FFFFFF"/>
        </w:rPr>
        <w:t>Úvod do metodologie pedagogického výzkumu</w:t>
      </w:r>
      <w:r w:rsidRPr="000849BD">
        <w:rPr>
          <w:rFonts w:ascii="Times New Roman" w:hAnsi="Times New Roman"/>
          <w:sz w:val="24"/>
          <w:szCs w:val="24"/>
          <w:shd w:val="clear" w:color="auto" w:fill="FFFFFF"/>
        </w:rPr>
        <w:t>. </w:t>
      </w:r>
      <w:r w:rsidRPr="000849BD">
        <w:rPr>
          <w:rFonts w:ascii="Times New Roman" w:hAnsi="Times New Roman"/>
          <w:i/>
          <w:iCs/>
          <w:sz w:val="24"/>
          <w:szCs w:val="24"/>
          <w:shd w:val="clear" w:color="auto" w:fill="FFFFFF"/>
        </w:rPr>
        <w:t>Skripta</w:t>
      </w:r>
      <w:r w:rsidRPr="000849BD">
        <w:rPr>
          <w:rFonts w:ascii="Times New Roman" w:hAnsi="Times New Roman"/>
          <w:sz w:val="24"/>
          <w:szCs w:val="24"/>
          <w:shd w:val="clear" w:color="auto" w:fill="FFFFFF"/>
        </w:rPr>
        <w:t>. Olomouc: Univerzita Palackého v Olomouci, 2013. ISBN 978-80-244-3664-7.</w:t>
      </w:r>
    </w:p>
    <w:p w14:paraId="0FA2E983" w14:textId="39D849BE" w:rsidR="00243FDA" w:rsidRPr="000849BD" w:rsidRDefault="00243FDA"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FILIPCOVÁ, Blanka. </w:t>
      </w:r>
      <w:r w:rsidRPr="000849BD">
        <w:rPr>
          <w:rFonts w:ascii="Times New Roman" w:hAnsi="Times New Roman"/>
          <w:i/>
          <w:iCs/>
          <w:sz w:val="24"/>
          <w:szCs w:val="24"/>
          <w:shd w:val="clear" w:color="auto" w:fill="FFFFFF"/>
        </w:rPr>
        <w:t>Člověk, práce, volný čas</w:t>
      </w:r>
      <w:r w:rsidRPr="000849BD">
        <w:rPr>
          <w:rFonts w:ascii="Times New Roman" w:hAnsi="Times New Roman"/>
          <w:sz w:val="24"/>
          <w:szCs w:val="24"/>
          <w:shd w:val="clear" w:color="auto" w:fill="FFFFFF"/>
        </w:rPr>
        <w:t>. 2. Praha: Svoboda, 1967, Sociologická knižnice. ISBN 25-115-66.</w:t>
      </w:r>
    </w:p>
    <w:p w14:paraId="58098421" w14:textId="5B2515F7" w:rsidR="00CF64A6" w:rsidRPr="000849BD" w:rsidRDefault="00CF64A6"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FRANC, Martin a Jiří KNAPÍK, 2013. </w:t>
      </w:r>
      <w:r w:rsidRPr="000849BD">
        <w:rPr>
          <w:rFonts w:ascii="Times New Roman" w:hAnsi="Times New Roman"/>
          <w:i/>
          <w:iCs/>
          <w:sz w:val="24"/>
          <w:szCs w:val="24"/>
          <w:shd w:val="clear" w:color="auto" w:fill="FFFFFF"/>
        </w:rPr>
        <w:t>Volný čas v českých zemích 1957-1967</w:t>
      </w:r>
      <w:r w:rsidRPr="000849BD">
        <w:rPr>
          <w:rFonts w:ascii="Times New Roman" w:hAnsi="Times New Roman"/>
          <w:sz w:val="24"/>
          <w:szCs w:val="24"/>
          <w:shd w:val="clear" w:color="auto" w:fill="FFFFFF"/>
        </w:rPr>
        <w:t xml:space="preserve">. Praha: </w:t>
      </w:r>
      <w:proofErr w:type="spellStart"/>
      <w:r w:rsidRPr="000849BD">
        <w:rPr>
          <w:rFonts w:ascii="Times New Roman" w:hAnsi="Times New Roman"/>
          <w:sz w:val="24"/>
          <w:szCs w:val="24"/>
          <w:shd w:val="clear" w:color="auto" w:fill="FFFFFF"/>
        </w:rPr>
        <w:t>Serifa</w:t>
      </w:r>
      <w:proofErr w:type="spellEnd"/>
      <w:r w:rsidRPr="000849BD">
        <w:rPr>
          <w:rFonts w:ascii="Times New Roman" w:hAnsi="Times New Roman"/>
          <w:sz w:val="24"/>
          <w:szCs w:val="24"/>
          <w:shd w:val="clear" w:color="auto" w:fill="FFFFFF"/>
        </w:rPr>
        <w:t xml:space="preserve"> s.r.o. ISBN 978-80-200-2229-5.</w:t>
      </w:r>
    </w:p>
    <w:p w14:paraId="56ABD785" w14:textId="6DFF7E1C" w:rsidR="008513F3" w:rsidRPr="000849BD" w:rsidRDefault="008513F3"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HOFBAUER, Břetislav. </w:t>
      </w:r>
      <w:r w:rsidRPr="000849BD">
        <w:rPr>
          <w:rFonts w:ascii="Times New Roman" w:hAnsi="Times New Roman"/>
          <w:i/>
          <w:iCs/>
          <w:sz w:val="24"/>
          <w:szCs w:val="24"/>
          <w:shd w:val="clear" w:color="auto" w:fill="FFFFFF"/>
        </w:rPr>
        <w:t>Děti, mládež a volný čas.</w:t>
      </w:r>
      <w:r w:rsidRPr="000849BD">
        <w:rPr>
          <w:rFonts w:ascii="Times New Roman" w:hAnsi="Times New Roman"/>
          <w:sz w:val="24"/>
          <w:szCs w:val="24"/>
          <w:shd w:val="clear" w:color="auto" w:fill="FFFFFF"/>
        </w:rPr>
        <w:t xml:space="preserve"> Praha: Portál, 2004. ISBN 80-7178-927-5</w:t>
      </w:r>
    </w:p>
    <w:p w14:paraId="56DB0106" w14:textId="6394647D" w:rsidR="008513F3" w:rsidRPr="000849BD" w:rsidRDefault="008513F3" w:rsidP="00691CA0">
      <w:pPr>
        <w:spacing w:line="360" w:lineRule="auto"/>
        <w:jc w:val="both"/>
        <w:rPr>
          <w:rFonts w:ascii="Times New Roman" w:hAnsi="Times New Roman"/>
          <w:sz w:val="24"/>
          <w:szCs w:val="24"/>
          <w:shd w:val="clear" w:color="auto" w:fill="FFFFFF"/>
        </w:rPr>
      </w:pPr>
      <w:r w:rsidRPr="000849BD">
        <w:rPr>
          <w:rFonts w:ascii="Times New Roman" w:hAnsi="Times New Roman"/>
          <w:color w:val="212529"/>
          <w:sz w:val="24"/>
          <w:szCs w:val="24"/>
          <w:shd w:val="clear" w:color="auto" w:fill="FFFFFF"/>
        </w:rPr>
        <w:t>HOLINKOVÁ, Michaela, 2024. </w:t>
      </w:r>
      <w:r w:rsidRPr="000849BD">
        <w:rPr>
          <w:rFonts w:ascii="Times New Roman" w:hAnsi="Times New Roman"/>
          <w:i/>
          <w:iCs/>
          <w:color w:val="212529"/>
          <w:sz w:val="24"/>
          <w:szCs w:val="24"/>
          <w:shd w:val="clear" w:color="auto" w:fill="FFFFFF"/>
        </w:rPr>
        <w:t>Volný čas začínajících učitelů na základní škole</w:t>
      </w:r>
      <w:r w:rsidRPr="000849BD">
        <w:rPr>
          <w:rFonts w:ascii="Times New Roman" w:hAnsi="Times New Roman"/>
          <w:color w:val="212529"/>
          <w:sz w:val="24"/>
          <w:szCs w:val="24"/>
          <w:shd w:val="clear" w:color="auto" w:fill="FFFFFF"/>
        </w:rPr>
        <w:t>. Olomouc. Diplomová. Univerzita Palackého Olomouc.</w:t>
      </w:r>
    </w:p>
    <w:p w14:paraId="0C072176" w14:textId="5767A6F5" w:rsidR="008513F3" w:rsidRPr="000849BD" w:rsidRDefault="008513F3"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HRDLIČKOVÁ, Vlasta. </w:t>
      </w:r>
      <w:r w:rsidRPr="000849BD">
        <w:rPr>
          <w:rFonts w:ascii="Times New Roman" w:hAnsi="Times New Roman"/>
          <w:i/>
          <w:iCs/>
          <w:sz w:val="24"/>
          <w:szCs w:val="24"/>
          <w:shd w:val="clear" w:color="auto" w:fill="FFFFFF"/>
        </w:rPr>
        <w:t xml:space="preserve">Pedagogika volného času: teorie, praxe a perspektivy mimoškolní výchovy a zařízení volného času. </w:t>
      </w:r>
      <w:r w:rsidRPr="000849BD">
        <w:rPr>
          <w:rFonts w:ascii="Times New Roman" w:hAnsi="Times New Roman"/>
          <w:sz w:val="24"/>
          <w:szCs w:val="24"/>
          <w:shd w:val="clear" w:color="auto" w:fill="FFFFFF"/>
        </w:rPr>
        <w:t>Praha: Portál, 1999. ISBN 8071782955.</w:t>
      </w:r>
    </w:p>
    <w:p w14:paraId="268C7348"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CHRÁSKA, Miroslav, 2007. </w:t>
      </w:r>
      <w:r w:rsidRPr="000849BD">
        <w:rPr>
          <w:rFonts w:ascii="Times New Roman" w:hAnsi="Times New Roman"/>
          <w:i/>
          <w:iCs/>
          <w:sz w:val="24"/>
          <w:szCs w:val="24"/>
          <w:shd w:val="clear" w:color="auto" w:fill="FFFFFF"/>
        </w:rPr>
        <w:t>Metody pedagogického výzkumu</w:t>
      </w:r>
      <w:r w:rsidRPr="000849BD">
        <w:rPr>
          <w:rFonts w:ascii="Times New Roman" w:hAnsi="Times New Roman"/>
          <w:sz w:val="24"/>
          <w:szCs w:val="24"/>
          <w:shd w:val="clear" w:color="auto" w:fill="FFFFFF"/>
        </w:rPr>
        <w:t xml:space="preserve">. Praha: Grada </w:t>
      </w:r>
      <w:proofErr w:type="spellStart"/>
      <w:r w:rsidRPr="000849BD">
        <w:rPr>
          <w:rFonts w:ascii="Times New Roman" w:hAnsi="Times New Roman"/>
          <w:sz w:val="24"/>
          <w:szCs w:val="24"/>
          <w:shd w:val="clear" w:color="auto" w:fill="FFFFFF"/>
        </w:rPr>
        <w:t>Publishing</w:t>
      </w:r>
      <w:proofErr w:type="spellEnd"/>
      <w:r w:rsidRPr="000849BD">
        <w:rPr>
          <w:rFonts w:ascii="Times New Roman" w:hAnsi="Times New Roman"/>
          <w:sz w:val="24"/>
          <w:szCs w:val="24"/>
          <w:shd w:val="clear" w:color="auto" w:fill="FFFFFF"/>
        </w:rPr>
        <w:t>, a.s. ISBN 978-80-247-1369-4.</w:t>
      </w:r>
    </w:p>
    <w:p w14:paraId="2463FFC8" w14:textId="74A7FE44"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KROUTVOR, Josef</w:t>
      </w:r>
      <w:r w:rsidRPr="000849BD">
        <w:rPr>
          <w:rFonts w:ascii="Times New Roman" w:hAnsi="Times New Roman"/>
          <w:i/>
          <w:iCs/>
          <w:sz w:val="24"/>
          <w:szCs w:val="24"/>
          <w:shd w:val="clear" w:color="auto" w:fill="FFFFFF"/>
        </w:rPr>
        <w:t xml:space="preserve">. Café </w:t>
      </w:r>
      <w:proofErr w:type="spellStart"/>
      <w:r w:rsidRPr="000849BD">
        <w:rPr>
          <w:rFonts w:ascii="Times New Roman" w:hAnsi="Times New Roman"/>
          <w:i/>
          <w:iCs/>
          <w:sz w:val="24"/>
          <w:szCs w:val="24"/>
          <w:shd w:val="clear" w:color="auto" w:fill="FFFFFF"/>
        </w:rPr>
        <w:t>fatal</w:t>
      </w:r>
      <w:proofErr w:type="spellEnd"/>
      <w:r w:rsidRPr="000849BD">
        <w:rPr>
          <w:rFonts w:ascii="Times New Roman" w:hAnsi="Times New Roman"/>
          <w:i/>
          <w:iCs/>
          <w:sz w:val="24"/>
          <w:szCs w:val="24"/>
          <w:shd w:val="clear" w:color="auto" w:fill="FFFFFF"/>
        </w:rPr>
        <w:t xml:space="preserve">: mezi Prahou, Vídní a </w:t>
      </w:r>
      <w:r w:rsidR="00EF4413" w:rsidRPr="000849BD">
        <w:rPr>
          <w:rFonts w:ascii="Times New Roman" w:hAnsi="Times New Roman"/>
          <w:i/>
          <w:iCs/>
          <w:sz w:val="24"/>
          <w:szCs w:val="24"/>
          <w:shd w:val="clear" w:color="auto" w:fill="FFFFFF"/>
        </w:rPr>
        <w:t>Paříží:</w:t>
      </w:r>
      <w:r w:rsidRPr="000849BD">
        <w:rPr>
          <w:rFonts w:ascii="Times New Roman" w:hAnsi="Times New Roman"/>
          <w:i/>
          <w:iCs/>
          <w:sz w:val="24"/>
          <w:szCs w:val="24"/>
          <w:shd w:val="clear" w:color="auto" w:fill="FFFFFF"/>
        </w:rPr>
        <w:t xml:space="preserve"> výtvarné črty. Slovo a tvar.</w:t>
      </w:r>
      <w:r w:rsidRPr="000849BD">
        <w:rPr>
          <w:rFonts w:ascii="Times New Roman" w:hAnsi="Times New Roman"/>
          <w:sz w:val="24"/>
          <w:szCs w:val="24"/>
          <w:shd w:val="clear" w:color="auto" w:fill="FFFFFF"/>
        </w:rPr>
        <w:t xml:space="preserve"> V Praze: Dauphin, 1998. ISBN 80-86019-73-X.</w:t>
      </w:r>
    </w:p>
    <w:p w14:paraId="2B58567A"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KOCIÁNOVÁ, Renata, 2021</w:t>
      </w:r>
      <w:r w:rsidRPr="000849BD">
        <w:rPr>
          <w:rFonts w:ascii="Times New Roman" w:hAnsi="Times New Roman"/>
          <w:i/>
          <w:iCs/>
          <w:sz w:val="24"/>
          <w:szCs w:val="24"/>
          <w:shd w:val="clear" w:color="auto" w:fill="FFFFFF"/>
        </w:rPr>
        <w:t>Personální činnosti a metody personální práce</w:t>
      </w:r>
      <w:r w:rsidRPr="000849BD">
        <w:rPr>
          <w:rFonts w:ascii="Times New Roman" w:hAnsi="Times New Roman"/>
          <w:sz w:val="24"/>
          <w:szCs w:val="24"/>
          <w:shd w:val="clear" w:color="auto" w:fill="FFFFFF"/>
        </w:rPr>
        <w:t xml:space="preserve">. 1. Havlíčkův Brod: Grada </w:t>
      </w:r>
      <w:proofErr w:type="spellStart"/>
      <w:r w:rsidRPr="000849BD">
        <w:rPr>
          <w:rFonts w:ascii="Times New Roman" w:hAnsi="Times New Roman"/>
          <w:sz w:val="24"/>
          <w:szCs w:val="24"/>
          <w:shd w:val="clear" w:color="auto" w:fill="FFFFFF"/>
        </w:rPr>
        <w:t>Publishing</w:t>
      </w:r>
      <w:proofErr w:type="spellEnd"/>
      <w:r w:rsidRPr="000849BD">
        <w:rPr>
          <w:rFonts w:ascii="Times New Roman" w:hAnsi="Times New Roman"/>
          <w:sz w:val="24"/>
          <w:szCs w:val="24"/>
          <w:shd w:val="clear" w:color="auto" w:fill="FFFFFF"/>
        </w:rPr>
        <w:t>, a.s. ISBN 978-80-247-2497-3.</w:t>
      </w:r>
    </w:p>
    <w:p w14:paraId="76FA5059"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LENDEROVÁ, Milena, 2021. </w:t>
      </w:r>
      <w:r w:rsidRPr="000849BD">
        <w:rPr>
          <w:rFonts w:ascii="Times New Roman" w:hAnsi="Times New Roman"/>
          <w:i/>
          <w:iCs/>
          <w:sz w:val="24"/>
          <w:szCs w:val="24"/>
          <w:shd w:val="clear" w:color="auto" w:fill="FFFFFF"/>
        </w:rPr>
        <w:t>Volné chvíle použijme ku přerovnání spižírny. "Ženský svět mezi prací a zábavou."</w:t>
      </w:r>
      <w:r w:rsidRPr="000849BD">
        <w:rPr>
          <w:rFonts w:ascii="Times New Roman" w:hAnsi="Times New Roman"/>
          <w:sz w:val="24"/>
          <w:szCs w:val="24"/>
          <w:shd w:val="clear" w:color="auto" w:fill="FFFFFF"/>
        </w:rPr>
        <w:t xml:space="preserve"> In: Od práce k zábavě – Volný čas v české kultuře v 19. století. Praha: Nakladatelství Academia, s. 16-30. ISBN 978-80-200-3217-1.</w:t>
      </w:r>
    </w:p>
    <w:p w14:paraId="610DC265" w14:textId="362FFB2E" w:rsidR="00243FDA" w:rsidRPr="000849BD" w:rsidRDefault="00243FDA"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LENDEROVÁ, Milena, Marie MACKOVÁ, Zdeněk BEZECNÝ a Tomáš JIRÁNEK, 2005. </w:t>
      </w:r>
      <w:r w:rsidRPr="000849BD">
        <w:rPr>
          <w:rFonts w:ascii="Times New Roman" w:hAnsi="Times New Roman"/>
          <w:i/>
          <w:iCs/>
          <w:sz w:val="24"/>
          <w:szCs w:val="24"/>
          <w:shd w:val="clear" w:color="auto" w:fill="FFFFFF"/>
        </w:rPr>
        <w:t>Dějiny každodennosti "dlouhého" 19. století</w:t>
      </w:r>
      <w:r w:rsidRPr="000849BD">
        <w:rPr>
          <w:rFonts w:ascii="Times New Roman" w:hAnsi="Times New Roman"/>
          <w:sz w:val="24"/>
          <w:szCs w:val="24"/>
          <w:shd w:val="clear" w:color="auto" w:fill="FFFFFF"/>
        </w:rPr>
        <w:t>. Tiskařské středisko Univerzity Pardubice. ISBN 80-7194-756-3.</w:t>
      </w:r>
    </w:p>
    <w:p w14:paraId="7187833A" w14:textId="22FB4BFF"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lastRenderedPageBreak/>
        <w:t>MACHÁČEK, Ivan</w:t>
      </w:r>
      <w:r w:rsidR="00EF4413" w:rsidRPr="000849BD">
        <w:rPr>
          <w:rFonts w:ascii="Times New Roman" w:hAnsi="Times New Roman"/>
          <w:sz w:val="24"/>
          <w:szCs w:val="24"/>
          <w:shd w:val="clear" w:color="auto" w:fill="FFFFFF"/>
        </w:rPr>
        <w:t>,.</w:t>
      </w:r>
      <w:r w:rsidRPr="000849BD">
        <w:rPr>
          <w:rFonts w:ascii="Times New Roman" w:hAnsi="Times New Roman"/>
          <w:sz w:val="24"/>
          <w:szCs w:val="24"/>
          <w:shd w:val="clear" w:color="auto" w:fill="FFFFFF"/>
        </w:rPr>
        <w:t xml:space="preserve"> </w:t>
      </w:r>
      <w:r w:rsidRPr="000849BD">
        <w:rPr>
          <w:rFonts w:ascii="Times New Roman" w:hAnsi="Times New Roman"/>
          <w:i/>
          <w:iCs/>
          <w:sz w:val="24"/>
          <w:szCs w:val="24"/>
          <w:shd w:val="clear" w:color="auto" w:fill="FFFFFF"/>
        </w:rPr>
        <w:t>Zaměstnanecké benefity</w:t>
      </w:r>
      <w:r w:rsidRPr="000849BD">
        <w:rPr>
          <w:rFonts w:ascii="Times New Roman" w:hAnsi="Times New Roman"/>
          <w:sz w:val="24"/>
          <w:szCs w:val="24"/>
          <w:shd w:val="clear" w:color="auto" w:fill="FFFFFF"/>
        </w:rPr>
        <w:t xml:space="preserve"> </w:t>
      </w:r>
      <w:r w:rsidRPr="000849BD">
        <w:rPr>
          <w:rFonts w:ascii="Times New Roman" w:hAnsi="Times New Roman"/>
          <w:i/>
          <w:iCs/>
          <w:sz w:val="24"/>
          <w:szCs w:val="24"/>
          <w:shd w:val="clear" w:color="auto" w:fill="FFFFFF"/>
        </w:rPr>
        <w:t>a daně</w:t>
      </w:r>
      <w:r w:rsidRPr="000849BD">
        <w:rPr>
          <w:rFonts w:ascii="Times New Roman" w:hAnsi="Times New Roman"/>
          <w:sz w:val="24"/>
          <w:szCs w:val="24"/>
          <w:shd w:val="clear" w:color="auto" w:fill="FFFFFF"/>
        </w:rPr>
        <w:t xml:space="preserve">. 6. Praha: </w:t>
      </w:r>
      <w:proofErr w:type="spellStart"/>
      <w:r w:rsidRPr="000849BD">
        <w:rPr>
          <w:rFonts w:ascii="Times New Roman" w:hAnsi="Times New Roman"/>
          <w:sz w:val="24"/>
          <w:szCs w:val="24"/>
          <w:shd w:val="clear" w:color="auto" w:fill="FFFFFF"/>
        </w:rPr>
        <w:t>Wolters</w:t>
      </w:r>
      <w:proofErr w:type="spellEnd"/>
      <w:r w:rsidRPr="000849BD">
        <w:rPr>
          <w:rFonts w:ascii="Times New Roman" w:hAnsi="Times New Roman"/>
          <w:sz w:val="24"/>
          <w:szCs w:val="24"/>
          <w:shd w:val="clear" w:color="auto" w:fill="FFFFFF"/>
        </w:rPr>
        <w:t xml:space="preserve"> </w:t>
      </w:r>
      <w:proofErr w:type="spellStart"/>
      <w:r w:rsidRPr="000849BD">
        <w:rPr>
          <w:rFonts w:ascii="Times New Roman" w:hAnsi="Times New Roman"/>
          <w:sz w:val="24"/>
          <w:szCs w:val="24"/>
          <w:shd w:val="clear" w:color="auto" w:fill="FFFFFF"/>
        </w:rPr>
        <w:t>Kluwer</w:t>
      </w:r>
      <w:proofErr w:type="spellEnd"/>
      <w:r w:rsidR="00EF4413" w:rsidRPr="000849BD">
        <w:rPr>
          <w:rFonts w:ascii="Times New Roman" w:hAnsi="Times New Roman"/>
          <w:sz w:val="24"/>
          <w:szCs w:val="24"/>
          <w:shd w:val="clear" w:color="auto" w:fill="FFFFFF"/>
        </w:rPr>
        <w:t>.,</w:t>
      </w:r>
      <w:r w:rsidRPr="000849BD">
        <w:rPr>
          <w:rFonts w:ascii="Times New Roman" w:hAnsi="Times New Roman"/>
          <w:sz w:val="24"/>
          <w:szCs w:val="24"/>
          <w:shd w:val="clear" w:color="auto" w:fill="FFFFFF"/>
        </w:rPr>
        <w:t xml:space="preserve"> 2021, ISBN 978-80-7676-193-3.</w:t>
      </w:r>
    </w:p>
    <w:p w14:paraId="41C0A712" w14:textId="40CFB7C5" w:rsidR="00AE58A5" w:rsidRPr="000849BD" w:rsidRDefault="00AE58A5" w:rsidP="00691CA0">
      <w:pPr>
        <w:spacing w:line="360" w:lineRule="auto"/>
        <w:jc w:val="both"/>
        <w:rPr>
          <w:rFonts w:ascii="Times New Roman" w:hAnsi="Times New Roman"/>
          <w:sz w:val="24"/>
          <w:szCs w:val="24"/>
        </w:rPr>
      </w:pPr>
      <w:r w:rsidRPr="000849BD">
        <w:rPr>
          <w:rFonts w:ascii="Times New Roman" w:hAnsi="Times New Roman"/>
          <w:sz w:val="24"/>
          <w:szCs w:val="24"/>
          <w:shd w:val="clear" w:color="auto" w:fill="FFFFFF"/>
        </w:rPr>
        <w:t>MASARYK, Tomáš Garrigue. </w:t>
      </w:r>
      <w:r w:rsidRPr="000849BD">
        <w:rPr>
          <w:rFonts w:ascii="Times New Roman" w:hAnsi="Times New Roman"/>
          <w:i/>
          <w:iCs/>
          <w:sz w:val="24"/>
          <w:szCs w:val="24"/>
          <w:shd w:val="clear" w:color="auto" w:fill="FFFFFF"/>
        </w:rPr>
        <w:t>Osm hodin práce</w:t>
      </w:r>
      <w:r w:rsidRPr="000849BD">
        <w:rPr>
          <w:rFonts w:ascii="Times New Roman" w:hAnsi="Times New Roman"/>
          <w:sz w:val="24"/>
          <w:szCs w:val="24"/>
          <w:shd w:val="clear" w:color="auto" w:fill="FFFFFF"/>
        </w:rPr>
        <w:t>. Knihovnička "Času", č. 1. V Praze: Nákladem Času, [1900]. ISBN (Brož.)</w:t>
      </w:r>
    </w:p>
    <w:p w14:paraId="24B61907" w14:textId="77777777" w:rsidR="00BA7CCA"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ORIEŠKA, Ján. </w:t>
      </w:r>
      <w:r w:rsidRPr="000849BD">
        <w:rPr>
          <w:rFonts w:ascii="Times New Roman" w:hAnsi="Times New Roman"/>
          <w:i/>
          <w:iCs/>
          <w:sz w:val="24"/>
          <w:szCs w:val="24"/>
          <w:shd w:val="clear" w:color="auto" w:fill="FFFFFF"/>
        </w:rPr>
        <w:t>Služby v cestovním ruchu.</w:t>
      </w:r>
      <w:r w:rsidRPr="000849BD">
        <w:rPr>
          <w:rFonts w:ascii="Times New Roman" w:hAnsi="Times New Roman"/>
          <w:sz w:val="24"/>
          <w:szCs w:val="24"/>
          <w:shd w:val="clear" w:color="auto" w:fill="FFFFFF"/>
        </w:rPr>
        <w:t xml:space="preserve"> V Praze: Idea servis, 2010. ISBN 978-80-85970-68-5.</w:t>
      </w:r>
    </w:p>
    <w:p w14:paraId="421207AE" w14:textId="7F12C288" w:rsidR="00AE58A5" w:rsidRPr="000849BD" w:rsidRDefault="00AE58A5"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PAULÍČEK, Miroslav, 2021. Paradoxy volného </w:t>
      </w:r>
      <w:r w:rsidR="00EF4413" w:rsidRPr="000849BD">
        <w:rPr>
          <w:rFonts w:ascii="Times New Roman" w:hAnsi="Times New Roman"/>
          <w:sz w:val="24"/>
          <w:szCs w:val="24"/>
          <w:shd w:val="clear" w:color="auto" w:fill="FFFFFF"/>
        </w:rPr>
        <w:t>času – věčný</w:t>
      </w:r>
      <w:r w:rsidRPr="000849BD">
        <w:rPr>
          <w:rFonts w:ascii="Times New Roman" w:hAnsi="Times New Roman"/>
          <w:sz w:val="24"/>
          <w:szCs w:val="24"/>
          <w:shd w:val="clear" w:color="auto" w:fill="FFFFFF"/>
        </w:rPr>
        <w:t xml:space="preserve"> ruch, zahálka a civilizace. In: BENDOVÁ, Eva a Zdeněk HOJDA. </w:t>
      </w:r>
      <w:r w:rsidRPr="000849BD">
        <w:rPr>
          <w:rFonts w:ascii="Times New Roman" w:hAnsi="Times New Roman"/>
          <w:i/>
          <w:iCs/>
          <w:sz w:val="24"/>
          <w:szCs w:val="24"/>
          <w:shd w:val="clear" w:color="auto" w:fill="FFFFFF"/>
        </w:rPr>
        <w:t>Od práce k zábavě – Volný čas v české kultuře v 19. století</w:t>
      </w:r>
      <w:r w:rsidRPr="000849BD">
        <w:rPr>
          <w:rFonts w:ascii="Times New Roman" w:hAnsi="Times New Roman"/>
          <w:sz w:val="24"/>
          <w:szCs w:val="24"/>
          <w:shd w:val="clear" w:color="auto" w:fill="FFFFFF"/>
        </w:rPr>
        <w:t>. Praha: Nakladatelství Academia, s. 9-16.</w:t>
      </w:r>
    </w:p>
    <w:p w14:paraId="16CE7202" w14:textId="78530A11"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PÁVKOVÁ, Jiřina; HÁJEK, Bedřich; HOFBAUER, Břetislav; PAVLÍKOVÁ, Anna a </w:t>
      </w:r>
    </w:p>
    <w:p w14:paraId="08F86569"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PRŮCHA, Jan, Eliška WALTEROVÁ a Jiří MAREŠ, 2013. </w:t>
      </w:r>
      <w:r w:rsidRPr="000849BD">
        <w:rPr>
          <w:rFonts w:ascii="Times New Roman" w:hAnsi="Times New Roman"/>
          <w:i/>
          <w:iCs/>
          <w:sz w:val="24"/>
          <w:szCs w:val="24"/>
          <w:shd w:val="clear" w:color="auto" w:fill="FFFFFF"/>
        </w:rPr>
        <w:t>Pedagogický slovník</w:t>
      </w:r>
      <w:r w:rsidRPr="000849BD">
        <w:rPr>
          <w:rFonts w:ascii="Times New Roman" w:hAnsi="Times New Roman"/>
          <w:sz w:val="24"/>
          <w:szCs w:val="24"/>
          <w:shd w:val="clear" w:color="auto" w:fill="FFFFFF"/>
        </w:rPr>
        <w:t>. Sedmé. Praha: Portál. ISBN 978-80-262-0403-9.</w:t>
      </w:r>
    </w:p>
    <w:p w14:paraId="02CB615C" w14:textId="676FD5FC" w:rsidR="000E3401" w:rsidRPr="000849BD" w:rsidRDefault="000E3401"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SALAČ, Gustav. </w:t>
      </w:r>
      <w:r w:rsidRPr="000849BD">
        <w:rPr>
          <w:rFonts w:ascii="Times New Roman" w:hAnsi="Times New Roman"/>
          <w:i/>
          <w:iCs/>
          <w:sz w:val="24"/>
          <w:szCs w:val="24"/>
          <w:shd w:val="clear" w:color="auto" w:fill="FFFFFF"/>
        </w:rPr>
        <w:t>Stolničení.</w:t>
      </w:r>
      <w:r w:rsidRPr="000849BD">
        <w:rPr>
          <w:rFonts w:ascii="Times New Roman" w:hAnsi="Times New Roman"/>
          <w:sz w:val="24"/>
          <w:szCs w:val="24"/>
          <w:shd w:val="clear" w:color="auto" w:fill="FFFFFF"/>
        </w:rPr>
        <w:t xml:space="preserve"> Praha: Fortuna, 1996. ISBN 8071683337.</w:t>
      </w:r>
    </w:p>
    <w:p w14:paraId="3C5726D7"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SLEPIČKOVÁ, Irena. </w:t>
      </w:r>
      <w:r w:rsidRPr="000849BD">
        <w:rPr>
          <w:rFonts w:ascii="Times New Roman" w:hAnsi="Times New Roman"/>
          <w:i/>
          <w:iCs/>
          <w:sz w:val="24"/>
          <w:szCs w:val="24"/>
          <w:shd w:val="clear" w:color="auto" w:fill="FFFFFF"/>
        </w:rPr>
        <w:t>Sport a volný čas: vybrané kapitoly</w:t>
      </w:r>
      <w:r w:rsidRPr="000849BD">
        <w:rPr>
          <w:rFonts w:ascii="Times New Roman" w:hAnsi="Times New Roman"/>
          <w:sz w:val="24"/>
          <w:szCs w:val="24"/>
          <w:shd w:val="clear" w:color="auto" w:fill="FFFFFF"/>
        </w:rPr>
        <w:t>. 2. vyd. V Praze: Univerzita Karlova, nakladatelství Karolinum, 2005. 115 s. Učební texty Univerzity Karlovy v Praze. ISBN 80-246-1039-6</w:t>
      </w:r>
    </w:p>
    <w:p w14:paraId="3BC7E1A4" w14:textId="77777777" w:rsidR="00A72687" w:rsidRPr="000849BD" w:rsidRDefault="00A72687"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t>SUCHOMELOVÁ, Ivana, 2021. </w:t>
      </w:r>
      <w:r w:rsidRPr="000849BD">
        <w:rPr>
          <w:rFonts w:ascii="Times New Roman" w:hAnsi="Times New Roman"/>
          <w:i/>
          <w:iCs/>
          <w:color w:val="212529"/>
          <w:sz w:val="24"/>
          <w:szCs w:val="24"/>
          <w:shd w:val="clear" w:color="auto" w:fill="FFFFFF"/>
        </w:rPr>
        <w:t>Volnočasové aktivity zaměstnanců na železnici</w:t>
      </w:r>
      <w:r w:rsidRPr="000849BD">
        <w:rPr>
          <w:rFonts w:ascii="Times New Roman" w:hAnsi="Times New Roman"/>
          <w:color w:val="212529"/>
          <w:sz w:val="24"/>
          <w:szCs w:val="24"/>
          <w:shd w:val="clear" w:color="auto" w:fill="FFFFFF"/>
        </w:rPr>
        <w:t>. Olomouc. Diplomová. Univerzita Palackého Olomouc.</w:t>
      </w:r>
    </w:p>
    <w:p w14:paraId="631BBD22" w14:textId="5871AE9F" w:rsidR="00A72687" w:rsidRPr="000849BD" w:rsidRDefault="00A72687"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t>ŠÍPEK, Robert, 2020. </w:t>
      </w:r>
      <w:r w:rsidRPr="000849BD">
        <w:rPr>
          <w:rFonts w:ascii="Times New Roman" w:hAnsi="Times New Roman"/>
          <w:i/>
          <w:iCs/>
          <w:color w:val="212529"/>
          <w:sz w:val="24"/>
          <w:szCs w:val="24"/>
          <w:shd w:val="clear" w:color="auto" w:fill="FFFFFF"/>
        </w:rPr>
        <w:t>Volnočasové aktivity příslušníků Armády České republiky</w:t>
      </w:r>
      <w:r w:rsidRPr="000849BD">
        <w:rPr>
          <w:rFonts w:ascii="Times New Roman" w:hAnsi="Times New Roman"/>
          <w:color w:val="212529"/>
          <w:sz w:val="24"/>
          <w:szCs w:val="24"/>
          <w:shd w:val="clear" w:color="auto" w:fill="FFFFFF"/>
        </w:rPr>
        <w:t>. Olomouc. Diplomová. Univerzita Palackého Olomouc.</w:t>
      </w:r>
    </w:p>
    <w:p w14:paraId="3A339D97" w14:textId="651D22FF" w:rsidR="00A72687" w:rsidRPr="000849BD" w:rsidRDefault="00243FDA"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VYHNÁLKOVÁ, Pavla, 2013. </w:t>
      </w:r>
      <w:r w:rsidRPr="000849BD">
        <w:rPr>
          <w:rFonts w:ascii="Times New Roman" w:hAnsi="Times New Roman"/>
          <w:i/>
          <w:iCs/>
          <w:sz w:val="24"/>
          <w:szCs w:val="24"/>
          <w:shd w:val="clear" w:color="auto" w:fill="FFFFFF"/>
        </w:rPr>
        <w:t>Základy pedagogiky volného času</w:t>
      </w:r>
      <w:r w:rsidRPr="000849BD">
        <w:rPr>
          <w:rFonts w:ascii="Times New Roman" w:hAnsi="Times New Roman"/>
          <w:sz w:val="24"/>
          <w:szCs w:val="24"/>
          <w:shd w:val="clear" w:color="auto" w:fill="FFFFFF"/>
        </w:rPr>
        <w:t xml:space="preserve">. Agentura </w:t>
      </w:r>
      <w:proofErr w:type="spellStart"/>
      <w:r w:rsidRPr="000849BD">
        <w:rPr>
          <w:rFonts w:ascii="Times New Roman" w:hAnsi="Times New Roman"/>
          <w:sz w:val="24"/>
          <w:szCs w:val="24"/>
          <w:shd w:val="clear" w:color="auto" w:fill="FFFFFF"/>
        </w:rPr>
        <w:t>Gevak</w:t>
      </w:r>
      <w:proofErr w:type="spellEnd"/>
      <w:r w:rsidRPr="000849BD">
        <w:rPr>
          <w:rFonts w:ascii="Times New Roman" w:hAnsi="Times New Roman"/>
          <w:sz w:val="24"/>
          <w:szCs w:val="24"/>
          <w:shd w:val="clear" w:color="auto" w:fill="FFFFFF"/>
        </w:rPr>
        <w:t xml:space="preserve"> s.r.o. ISBN 978-80-86768-73-1. </w:t>
      </w:r>
    </w:p>
    <w:p w14:paraId="2948CFD9" w14:textId="2C1C831C" w:rsidR="00A72687" w:rsidRPr="000849BD" w:rsidRDefault="00A72687" w:rsidP="0030521B">
      <w:pPr>
        <w:spacing w:line="360" w:lineRule="auto"/>
        <w:rPr>
          <w:rFonts w:ascii="Times New Roman" w:hAnsi="Times New Roman"/>
          <w:b/>
          <w:bCs/>
          <w:sz w:val="24"/>
          <w:szCs w:val="24"/>
          <w:shd w:val="clear" w:color="auto" w:fill="FFFFFF"/>
        </w:rPr>
      </w:pPr>
      <w:r w:rsidRPr="000849BD">
        <w:rPr>
          <w:rFonts w:ascii="Times New Roman" w:hAnsi="Times New Roman"/>
          <w:b/>
          <w:bCs/>
          <w:sz w:val="24"/>
          <w:szCs w:val="24"/>
          <w:shd w:val="clear" w:color="auto" w:fill="FFFFFF"/>
        </w:rPr>
        <w:t xml:space="preserve">Internetové zdroje </w:t>
      </w:r>
    </w:p>
    <w:p w14:paraId="5AB14D10" w14:textId="2A0DB369" w:rsidR="009A2AC5" w:rsidRPr="000849BD" w:rsidRDefault="00F36458"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color w:val="212529"/>
          <w:sz w:val="24"/>
          <w:szCs w:val="24"/>
          <w:shd w:val="clear" w:color="auto" w:fill="FFFFFF"/>
        </w:rPr>
        <w:t>Akademický slovník současné češtiny, © 2012–2024. </w:t>
      </w:r>
      <w:r w:rsidRPr="000849BD">
        <w:rPr>
          <w:rFonts w:ascii="Times New Roman" w:hAnsi="Times New Roman"/>
          <w:i/>
          <w:iCs/>
          <w:color w:val="212529"/>
          <w:sz w:val="24"/>
          <w:szCs w:val="24"/>
          <w:shd w:val="clear" w:color="auto" w:fill="FFFFFF"/>
        </w:rPr>
        <w:t>Akademický slovník současné češtiny</w:t>
      </w:r>
      <w:r w:rsidRPr="000849BD">
        <w:rPr>
          <w:rFonts w:ascii="Times New Roman" w:hAnsi="Times New Roman"/>
          <w:color w:val="212529"/>
          <w:sz w:val="24"/>
          <w:szCs w:val="24"/>
          <w:shd w:val="clear" w:color="auto" w:fill="FFFFFF"/>
        </w:rPr>
        <w:t> [online]. [cit. 2024-05-28]. Dostupné z:</w:t>
      </w:r>
      <w:r w:rsidR="008C2629" w:rsidRPr="000849BD">
        <w:rPr>
          <w:rFonts w:ascii="Times New Roman" w:hAnsi="Times New Roman"/>
          <w:color w:val="212529"/>
          <w:sz w:val="24"/>
          <w:szCs w:val="24"/>
          <w:shd w:val="clear" w:color="auto" w:fill="FFFFFF"/>
        </w:rPr>
        <w:t xml:space="preserve"> </w:t>
      </w:r>
      <w:hyperlink r:id="rId27" w:history="1">
        <w:r w:rsidR="008C2629" w:rsidRPr="000849BD">
          <w:rPr>
            <w:rStyle w:val="Hypertextovodkaz"/>
            <w:rFonts w:ascii="Times New Roman" w:hAnsi="Times New Roman"/>
            <w:sz w:val="24"/>
            <w:szCs w:val="24"/>
            <w:shd w:val="clear" w:color="auto" w:fill="FFFFFF"/>
          </w:rPr>
          <w:t>https://slovnikcestiny.cz/heslo/cukr%C3%A1rna/0/13412</w:t>
        </w:r>
      </w:hyperlink>
    </w:p>
    <w:p w14:paraId="0DD83A72" w14:textId="4E431E5B" w:rsidR="009A2AC5" w:rsidRPr="000849BD" w:rsidRDefault="009A2AC5"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t>Aktivity a místa, 2023. </w:t>
      </w:r>
      <w:proofErr w:type="spellStart"/>
      <w:r w:rsidRPr="000849BD">
        <w:rPr>
          <w:rFonts w:ascii="Times New Roman" w:hAnsi="Times New Roman"/>
          <w:i/>
          <w:iCs/>
          <w:color w:val="212529"/>
          <w:sz w:val="24"/>
          <w:szCs w:val="24"/>
          <w:shd w:val="clear" w:color="auto" w:fill="FFFFFF"/>
        </w:rPr>
        <w:t>MultiSport</w:t>
      </w:r>
      <w:proofErr w:type="spellEnd"/>
      <w:r w:rsidRPr="000849BD">
        <w:rPr>
          <w:rFonts w:ascii="Times New Roman" w:hAnsi="Times New Roman"/>
          <w:color w:val="212529"/>
          <w:sz w:val="24"/>
          <w:szCs w:val="24"/>
          <w:shd w:val="clear" w:color="auto" w:fill="FFFFFF"/>
        </w:rPr>
        <w:t xml:space="preserve"> [online]. [cit. 2024-06-14]. Dostupné z: </w:t>
      </w:r>
      <w:hyperlink r:id="rId28" w:history="1">
        <w:r w:rsidRPr="000849BD">
          <w:rPr>
            <w:rStyle w:val="Hypertextovodkaz"/>
            <w:rFonts w:ascii="Times New Roman" w:hAnsi="Times New Roman"/>
            <w:sz w:val="24"/>
            <w:szCs w:val="24"/>
            <w:shd w:val="clear" w:color="auto" w:fill="FFFFFF"/>
          </w:rPr>
          <w:t>https://mapa.multisport.cz/cs/</w:t>
        </w:r>
      </w:hyperlink>
    </w:p>
    <w:p w14:paraId="52A1A482" w14:textId="4485651D" w:rsidR="00A72687" w:rsidRPr="000849BD" w:rsidRDefault="00A72687"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lastRenderedPageBreak/>
        <w:t xml:space="preserve">Dům dětí a </w:t>
      </w:r>
      <w:r w:rsidR="00EF4413" w:rsidRPr="000849BD">
        <w:rPr>
          <w:rFonts w:ascii="Times New Roman" w:hAnsi="Times New Roman"/>
          <w:color w:val="212529"/>
          <w:sz w:val="24"/>
          <w:szCs w:val="24"/>
          <w:shd w:val="clear" w:color="auto" w:fill="FFFFFF"/>
        </w:rPr>
        <w:t>mládeže – KROUŽKY</w:t>
      </w:r>
      <w:r w:rsidRPr="000849BD">
        <w:rPr>
          <w:rFonts w:ascii="Times New Roman" w:hAnsi="Times New Roman"/>
          <w:color w:val="212529"/>
          <w:sz w:val="24"/>
          <w:szCs w:val="24"/>
          <w:shd w:val="clear" w:color="auto" w:fill="FFFFFF"/>
        </w:rPr>
        <w:t>, 2019. </w:t>
      </w:r>
      <w:r w:rsidRPr="000849BD">
        <w:rPr>
          <w:rFonts w:ascii="Times New Roman" w:hAnsi="Times New Roman"/>
          <w:i/>
          <w:iCs/>
          <w:color w:val="212529"/>
          <w:sz w:val="24"/>
          <w:szCs w:val="24"/>
          <w:shd w:val="clear" w:color="auto" w:fill="FFFFFF"/>
        </w:rPr>
        <w:t>DDM Olomouc</w:t>
      </w:r>
      <w:r w:rsidRPr="000849BD">
        <w:rPr>
          <w:rFonts w:ascii="Times New Roman" w:hAnsi="Times New Roman"/>
          <w:color w:val="212529"/>
          <w:sz w:val="24"/>
          <w:szCs w:val="24"/>
          <w:shd w:val="clear" w:color="auto" w:fill="FFFFFF"/>
        </w:rPr>
        <w:t xml:space="preserve"> [online]. [cit. 2024-06-05]. Dostupné z: </w:t>
      </w:r>
      <w:hyperlink r:id="rId29" w:history="1">
        <w:r w:rsidR="00501D40" w:rsidRPr="000849BD">
          <w:rPr>
            <w:rStyle w:val="Hypertextovodkaz"/>
            <w:rFonts w:ascii="Times New Roman" w:hAnsi="Times New Roman"/>
            <w:sz w:val="24"/>
            <w:szCs w:val="24"/>
            <w:shd w:val="clear" w:color="auto" w:fill="FFFFFF"/>
          </w:rPr>
          <w:t>https://www.ddmolomouc.cz/krouzky?p=2&amp;age_min_max=18&amp;txt=</w:t>
        </w:r>
      </w:hyperlink>
    </w:p>
    <w:p w14:paraId="74218655" w14:textId="269AC32E" w:rsidR="0075656E" w:rsidRPr="000849BD" w:rsidRDefault="00501D40"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Druhy pracovních poměrů a práce konaná mimo pracovní poměr, ©2024. Money S3 [online]. [cit. 2024-03-15]. Dostupné z: </w:t>
      </w:r>
      <w:hyperlink r:id="rId30" w:history="1">
        <w:r w:rsidRPr="000849BD">
          <w:rPr>
            <w:rStyle w:val="Hypertextovodkaz"/>
            <w:rFonts w:ascii="Times New Roman" w:hAnsi="Times New Roman"/>
            <w:sz w:val="24"/>
            <w:szCs w:val="24"/>
            <w:shd w:val="clear" w:color="auto" w:fill="FFFFFF"/>
          </w:rPr>
          <w:t>https://money.cz/novinky-a-tipy/mzdy-a-personalistika/druhy-pracovnich-pomeru-a-prace-konana-mimo-pracovni-pomer/</w:t>
        </w:r>
      </w:hyperlink>
    </w:p>
    <w:p w14:paraId="6BF84F42" w14:textId="637389F5" w:rsidR="0075656E" w:rsidRPr="000849BD" w:rsidRDefault="0075656E" w:rsidP="00691CA0">
      <w:pPr>
        <w:spacing w:line="360" w:lineRule="auto"/>
        <w:jc w:val="both"/>
        <w:rPr>
          <w:rFonts w:ascii="Times New Roman" w:hAnsi="Times New Roman"/>
          <w:sz w:val="24"/>
          <w:szCs w:val="24"/>
          <w:u w:val="single"/>
          <w:shd w:val="clear" w:color="auto" w:fill="FFFFFF"/>
        </w:rPr>
      </w:pPr>
      <w:r w:rsidRPr="000849BD">
        <w:rPr>
          <w:rFonts w:ascii="Times New Roman" w:hAnsi="Times New Roman"/>
          <w:sz w:val="24"/>
          <w:szCs w:val="24"/>
          <w:shd w:val="clear" w:color="auto" w:fill="FFFFFF"/>
        </w:rPr>
        <w:t xml:space="preserve">HAWORTH, John a Suzan LEWIS, c2004. </w:t>
      </w:r>
      <w:proofErr w:type="spellStart"/>
      <w:r w:rsidRPr="000849BD">
        <w:rPr>
          <w:rFonts w:ascii="Times New Roman" w:hAnsi="Times New Roman"/>
          <w:sz w:val="24"/>
          <w:szCs w:val="24"/>
          <w:shd w:val="clear" w:color="auto" w:fill="FFFFFF"/>
        </w:rPr>
        <w:t>Work</w:t>
      </w:r>
      <w:proofErr w:type="spellEnd"/>
      <w:r w:rsidRPr="000849BD">
        <w:rPr>
          <w:rFonts w:ascii="Times New Roman" w:hAnsi="Times New Roman"/>
          <w:sz w:val="24"/>
          <w:szCs w:val="24"/>
          <w:shd w:val="clear" w:color="auto" w:fill="FFFFFF"/>
        </w:rPr>
        <w:t xml:space="preserve"> and </w:t>
      </w:r>
      <w:proofErr w:type="spellStart"/>
      <w:r w:rsidRPr="000849BD">
        <w:rPr>
          <w:rFonts w:ascii="Times New Roman" w:hAnsi="Times New Roman"/>
          <w:sz w:val="24"/>
          <w:szCs w:val="24"/>
          <w:shd w:val="clear" w:color="auto" w:fill="FFFFFF"/>
        </w:rPr>
        <w:t>Leisure</w:t>
      </w:r>
      <w:proofErr w:type="spellEnd"/>
      <w:r w:rsidRPr="000849BD">
        <w:rPr>
          <w:rFonts w:ascii="Times New Roman" w:hAnsi="Times New Roman"/>
          <w:sz w:val="24"/>
          <w:szCs w:val="24"/>
          <w:shd w:val="clear" w:color="auto" w:fill="FFFFFF"/>
        </w:rPr>
        <w:t xml:space="preserve"> [online]. I. Psychology </w:t>
      </w:r>
      <w:proofErr w:type="spellStart"/>
      <w:r w:rsidRPr="000849BD">
        <w:rPr>
          <w:rFonts w:ascii="Times New Roman" w:hAnsi="Times New Roman"/>
          <w:sz w:val="24"/>
          <w:szCs w:val="24"/>
          <w:shd w:val="clear" w:color="auto" w:fill="FFFFFF"/>
        </w:rPr>
        <w:t>Press</w:t>
      </w:r>
      <w:proofErr w:type="spellEnd"/>
      <w:r w:rsidRPr="000849BD">
        <w:rPr>
          <w:rFonts w:ascii="Times New Roman" w:hAnsi="Times New Roman"/>
          <w:sz w:val="24"/>
          <w:szCs w:val="24"/>
          <w:shd w:val="clear" w:color="auto" w:fill="FFFFFF"/>
        </w:rPr>
        <w:t xml:space="preserve"> [cit. 2024-04-06]. ISBN 0-203-48932-2. Dostupné z: </w:t>
      </w:r>
      <w:hyperlink r:id="rId31" w:history="1">
        <w:r w:rsidRPr="000849BD">
          <w:rPr>
            <w:rStyle w:val="Hypertextovodkaz"/>
            <w:rFonts w:ascii="Times New Roman" w:hAnsi="Times New Roman"/>
            <w:sz w:val="24"/>
            <w:szCs w:val="24"/>
            <w:shd w:val="clear" w:color="auto" w:fill="FFFFFF"/>
          </w:rPr>
          <w:t>https://www.researchgate.net/profile/JohnHaworth/publication/27400198_Work_Leisure_and_Well-Being/links/573b2e6608aea45ee8405a67/Work-Leisure-and-Well-Being.pdf</w:t>
        </w:r>
      </w:hyperlink>
    </w:p>
    <w:p w14:paraId="3A849CA7" w14:textId="20085794" w:rsidR="00873063" w:rsidRPr="000849BD" w:rsidRDefault="00873063" w:rsidP="00691CA0">
      <w:pPr>
        <w:spacing w:line="360" w:lineRule="auto"/>
        <w:jc w:val="both"/>
        <w:rPr>
          <w:rFonts w:ascii="Times New Roman" w:hAnsi="Times New Roman"/>
          <w:sz w:val="24"/>
          <w:szCs w:val="24"/>
        </w:rPr>
      </w:pPr>
      <w:r w:rsidRPr="000849BD">
        <w:rPr>
          <w:rFonts w:ascii="Times New Roman" w:hAnsi="Times New Roman"/>
          <w:sz w:val="24"/>
          <w:szCs w:val="24"/>
        </w:rPr>
        <w:t xml:space="preserve">HLAĎO, P. Úvod do pedagogického výzkumu pro učitele středních škol [online]. </w:t>
      </w:r>
      <w:r w:rsidR="00EF4413" w:rsidRPr="000849BD">
        <w:rPr>
          <w:rFonts w:ascii="Times New Roman" w:hAnsi="Times New Roman"/>
          <w:sz w:val="24"/>
          <w:szCs w:val="24"/>
        </w:rPr>
        <w:t>Brno:</w:t>
      </w:r>
      <w:r w:rsidRPr="000849BD">
        <w:rPr>
          <w:rFonts w:ascii="Times New Roman" w:hAnsi="Times New Roman"/>
          <w:sz w:val="24"/>
          <w:szCs w:val="24"/>
        </w:rPr>
        <w:t xml:space="preserve"> Mendelova univerzita v Brně, 2011</w:t>
      </w:r>
      <w:r w:rsidR="00734A77" w:rsidRPr="000849BD">
        <w:rPr>
          <w:rFonts w:ascii="Times New Roman" w:hAnsi="Times New Roman"/>
          <w:sz w:val="24"/>
          <w:szCs w:val="24"/>
        </w:rPr>
        <w:t xml:space="preserve">. </w:t>
      </w:r>
      <w:r w:rsidRPr="000849BD">
        <w:rPr>
          <w:rFonts w:ascii="Times New Roman" w:hAnsi="Times New Roman"/>
          <w:sz w:val="24"/>
          <w:szCs w:val="24"/>
        </w:rPr>
        <w:t>Dostupn</w:t>
      </w:r>
      <w:r w:rsidR="00734A77" w:rsidRPr="000849BD">
        <w:rPr>
          <w:rFonts w:ascii="Times New Roman" w:hAnsi="Times New Roman"/>
          <w:sz w:val="24"/>
          <w:szCs w:val="24"/>
        </w:rPr>
        <w:t>é</w:t>
      </w:r>
      <w:r w:rsidRPr="000849BD">
        <w:rPr>
          <w:rFonts w:ascii="Times New Roman" w:hAnsi="Times New Roman"/>
          <w:sz w:val="24"/>
          <w:szCs w:val="24"/>
        </w:rPr>
        <w:t xml:space="preserve"> z</w:t>
      </w:r>
      <w:r w:rsidR="00734A77" w:rsidRPr="000849BD">
        <w:rPr>
          <w:rFonts w:ascii="Times New Roman" w:hAnsi="Times New Roman"/>
          <w:sz w:val="24"/>
          <w:szCs w:val="24"/>
        </w:rPr>
        <w:t xml:space="preserve">: </w:t>
      </w:r>
      <w:hyperlink r:id="rId32" w:history="1">
        <w:r w:rsidR="00734A77" w:rsidRPr="000849BD">
          <w:rPr>
            <w:rStyle w:val="Hypertextovodkaz"/>
            <w:rFonts w:ascii="Times New Roman" w:hAnsi="Times New Roman"/>
            <w:sz w:val="24"/>
            <w:szCs w:val="24"/>
          </w:rPr>
          <w:t>https://dl1.cuni.cz/pluginfile.php/895365/mod_resource/content/1/Hla%C4%8Fo_Pedagogick%C3%BD%20v%C3%BDzkum.pdf</w:t>
        </w:r>
      </w:hyperlink>
      <w:r w:rsidR="00734A77" w:rsidRPr="000849BD">
        <w:rPr>
          <w:rFonts w:ascii="Times New Roman" w:hAnsi="Times New Roman"/>
          <w:sz w:val="24"/>
          <w:szCs w:val="24"/>
        </w:rPr>
        <w:t xml:space="preserve"> </w:t>
      </w:r>
      <w:r w:rsidRPr="000849BD">
        <w:rPr>
          <w:rFonts w:ascii="Times New Roman" w:hAnsi="Times New Roman"/>
          <w:sz w:val="24"/>
          <w:szCs w:val="24"/>
        </w:rPr>
        <w:t xml:space="preserve"> ISBN 978-80-7375-544-7.</w:t>
      </w:r>
      <w:r w:rsidRPr="000849BD">
        <w:rPr>
          <w:rFonts w:ascii="Times New Roman" w:hAnsi="Times New Roman"/>
          <w:sz w:val="24"/>
          <w:szCs w:val="24"/>
          <w:shd w:val="clear" w:color="auto" w:fill="FFFFFF"/>
        </w:rPr>
        <w:t xml:space="preserve"> </w:t>
      </w:r>
    </w:p>
    <w:p w14:paraId="580204F9" w14:textId="5DAC6AA8"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Hýbejte se a bavte s univerzitním sportovním centrem, 2024. </w:t>
      </w:r>
      <w:r w:rsidRPr="000849BD">
        <w:rPr>
          <w:rFonts w:ascii="Times New Roman" w:hAnsi="Times New Roman"/>
          <w:i/>
          <w:iCs/>
          <w:sz w:val="24"/>
          <w:szCs w:val="24"/>
          <w:shd w:val="clear" w:color="auto" w:fill="FFFFFF"/>
        </w:rPr>
        <w:t>Akademik Sport Centrum</w:t>
      </w:r>
      <w:r w:rsidRPr="000849BD">
        <w:rPr>
          <w:rFonts w:ascii="Times New Roman" w:hAnsi="Times New Roman"/>
          <w:sz w:val="24"/>
          <w:szCs w:val="24"/>
          <w:shd w:val="clear" w:color="auto" w:fill="FFFFFF"/>
        </w:rPr>
        <w:t xml:space="preserve"> [online]. [cit. 2024-06-05]. Dostupné z: </w:t>
      </w:r>
      <w:hyperlink r:id="rId33" w:history="1">
        <w:r w:rsidR="00C32105" w:rsidRPr="000849BD">
          <w:rPr>
            <w:rStyle w:val="Hypertextovodkaz"/>
            <w:rFonts w:ascii="Times New Roman" w:hAnsi="Times New Roman"/>
            <w:sz w:val="24"/>
            <w:szCs w:val="24"/>
            <w:shd w:val="clear" w:color="auto" w:fill="FFFFFF"/>
          </w:rPr>
          <w:t>https://www.zurnal.upol.cz/nc/zprava/clanek/hybejte-se-a-bavte-s-univerzitnim-sportovnim-centrem/</w:t>
        </w:r>
      </w:hyperlink>
    </w:p>
    <w:p w14:paraId="7AC4F421" w14:textId="43DF52D5" w:rsidR="00C32105" w:rsidRPr="000849BD" w:rsidRDefault="00C32105"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JANIŠ, Kamil, 2017. Pedagogika volného času [online]. I. Opava: Slezská univerzita v Opavě [cit.2024-04-07</w:t>
      </w:r>
      <w:r w:rsidR="00EF4413" w:rsidRPr="000849BD">
        <w:rPr>
          <w:rFonts w:ascii="Times New Roman" w:hAnsi="Times New Roman"/>
          <w:sz w:val="24"/>
          <w:szCs w:val="24"/>
          <w:shd w:val="clear" w:color="auto" w:fill="FFFFFF"/>
        </w:rPr>
        <w:t xml:space="preserve">]. </w:t>
      </w:r>
      <w:proofErr w:type="spellStart"/>
      <w:r w:rsidR="00EF4413" w:rsidRPr="000849BD">
        <w:rPr>
          <w:rFonts w:ascii="Times New Roman" w:hAnsi="Times New Roman"/>
          <w:sz w:val="24"/>
          <w:szCs w:val="24"/>
          <w:shd w:val="clear" w:color="auto" w:fill="FFFFFF"/>
        </w:rPr>
        <w:t>Dostupnéz</w:t>
      </w:r>
      <w:proofErr w:type="spellEnd"/>
      <w:r w:rsidRPr="000849BD">
        <w:rPr>
          <w:rFonts w:ascii="Times New Roman" w:hAnsi="Times New Roman"/>
          <w:sz w:val="24"/>
          <w:szCs w:val="24"/>
          <w:shd w:val="clear" w:color="auto" w:fill="FFFFFF"/>
        </w:rPr>
        <w:t xml:space="preserve">: </w:t>
      </w:r>
      <w:hyperlink r:id="rId34" w:history="1">
        <w:r w:rsidRPr="000849BD">
          <w:rPr>
            <w:rStyle w:val="Hypertextovodkaz"/>
            <w:rFonts w:ascii="Times New Roman" w:hAnsi="Times New Roman"/>
            <w:sz w:val="24"/>
            <w:szCs w:val="24"/>
            <w:shd w:val="clear" w:color="auto" w:fill="FFFFFF"/>
          </w:rPr>
          <w:t>https://is.slu.cz/el/fvp/leto2021/UPPVIK010/0_Pedagogika_volneho_casu_opora.pdf?kod=UADA002</w:t>
        </w:r>
      </w:hyperlink>
    </w:p>
    <w:p w14:paraId="64600AE8" w14:textId="3551B59E" w:rsidR="00FA0EB1" w:rsidRPr="000849BD" w:rsidRDefault="00FA0EB1" w:rsidP="00691CA0">
      <w:pPr>
        <w:spacing w:line="360" w:lineRule="auto"/>
        <w:jc w:val="both"/>
        <w:rPr>
          <w:rFonts w:ascii="Times New Roman" w:hAnsi="Times New Roman"/>
          <w:color w:val="0563C1" w:themeColor="hyperlink"/>
          <w:sz w:val="24"/>
          <w:szCs w:val="24"/>
          <w:u w:val="single"/>
          <w:shd w:val="clear" w:color="auto" w:fill="FFFFFF"/>
        </w:rPr>
      </w:pPr>
      <w:r w:rsidRPr="000849BD">
        <w:rPr>
          <w:rFonts w:ascii="Times New Roman" w:hAnsi="Times New Roman"/>
          <w:color w:val="212529"/>
          <w:sz w:val="24"/>
          <w:szCs w:val="24"/>
          <w:shd w:val="clear" w:color="auto" w:fill="FFFFFF"/>
        </w:rPr>
        <w:t>KADLECOVÁ, Michaela, 2024. Očekávání zaměstnanců v gastronomii. </w:t>
      </w:r>
      <w:r w:rsidRPr="000849BD">
        <w:rPr>
          <w:rFonts w:ascii="Times New Roman" w:hAnsi="Times New Roman"/>
          <w:i/>
          <w:iCs/>
          <w:color w:val="212529"/>
          <w:sz w:val="24"/>
          <w:szCs w:val="24"/>
          <w:shd w:val="clear" w:color="auto" w:fill="FFFFFF"/>
        </w:rPr>
        <w:t>Vyplňto.cz</w:t>
      </w:r>
      <w:r w:rsidRPr="000849BD">
        <w:rPr>
          <w:rFonts w:ascii="Times New Roman" w:hAnsi="Times New Roman"/>
          <w:color w:val="212529"/>
          <w:sz w:val="24"/>
          <w:szCs w:val="24"/>
          <w:shd w:val="clear" w:color="auto" w:fill="FFFFFF"/>
        </w:rPr>
        <w:t xml:space="preserve"> [online]. 2008-2024 [cit. 2024-06-11]. Dostupné z: </w:t>
      </w:r>
      <w:hyperlink r:id="rId35" w:history="1">
        <w:r w:rsidRPr="000849BD">
          <w:rPr>
            <w:rStyle w:val="Hypertextovodkaz"/>
            <w:rFonts w:ascii="Times New Roman" w:hAnsi="Times New Roman"/>
            <w:sz w:val="24"/>
            <w:szCs w:val="24"/>
            <w:shd w:val="clear" w:color="auto" w:fill="FFFFFF"/>
          </w:rPr>
          <w:t>https://www.vyplnto.cz/realizovane-pruzkumy/ocekavani-zamestnancu-v-gast/</w:t>
        </w:r>
      </w:hyperlink>
    </w:p>
    <w:p w14:paraId="6BF4BCB8" w14:textId="77777777" w:rsidR="00FA0EB1" w:rsidRPr="000849BD" w:rsidRDefault="00FA0EB1" w:rsidP="00691CA0">
      <w:pPr>
        <w:spacing w:line="360" w:lineRule="auto"/>
        <w:jc w:val="both"/>
        <w:rPr>
          <w:rStyle w:val="Hypertextovodkaz"/>
          <w:rFonts w:ascii="Times New Roman" w:hAnsi="Times New Roman"/>
          <w:color w:val="auto"/>
          <w:sz w:val="24"/>
          <w:szCs w:val="24"/>
          <w:shd w:val="clear" w:color="auto" w:fill="FFFFFF"/>
        </w:rPr>
      </w:pPr>
      <w:r w:rsidRPr="000849BD">
        <w:rPr>
          <w:rFonts w:ascii="Times New Roman" w:hAnsi="Times New Roman"/>
          <w:sz w:val="24"/>
          <w:szCs w:val="24"/>
          <w:shd w:val="clear" w:color="auto" w:fill="FFFFFF"/>
        </w:rPr>
        <w:t xml:space="preserve">Kategorizace hostinských zařízení, ©2009. HACCP [online]. [cit. 2024-03-15]. Dostupné z: </w:t>
      </w:r>
      <w:hyperlink r:id="rId36" w:history="1">
        <w:r w:rsidRPr="000849BD">
          <w:rPr>
            <w:rStyle w:val="Hypertextovodkaz"/>
            <w:rFonts w:ascii="Times New Roman" w:hAnsi="Times New Roman"/>
            <w:sz w:val="24"/>
            <w:szCs w:val="24"/>
          </w:rPr>
          <w:t>https://haccp.webnode.cz/hostinska-cinnost/kategorizace-hostinskych-zarizeni/</w:t>
        </w:r>
      </w:hyperlink>
    </w:p>
    <w:p w14:paraId="4D6F54EA" w14:textId="123B9E6C" w:rsidR="005D6EC7" w:rsidRPr="000849BD" w:rsidRDefault="005D6EC7"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KNOTKOVÁ, Alena, 2022. Pedagogika volného času [online]. GAUDEAMUS [cit. 2024-04-06]. ISBN 978-80-7435-867-8. Dostupné z: </w:t>
      </w:r>
      <w:hyperlink r:id="rId37" w:history="1">
        <w:r w:rsidRPr="000849BD">
          <w:rPr>
            <w:rStyle w:val="Hypertextovodkaz"/>
            <w:rFonts w:ascii="Times New Roman" w:hAnsi="Times New Roman"/>
            <w:sz w:val="24"/>
            <w:szCs w:val="24"/>
            <w:shd w:val="clear" w:color="auto" w:fill="FFFFFF"/>
          </w:rPr>
          <w:t>https://www.uhk.cz/file/edee/pedagogicka-fakulta/pdf/pracoviste-fakulty/ustav-socialnich-studii/dokumenty/publikace-ke-stazeni/pedagogika-volneho-casu.pdf</w:t>
        </w:r>
      </w:hyperlink>
    </w:p>
    <w:p w14:paraId="5DADB48F" w14:textId="65487DC1" w:rsidR="00FA0EB1" w:rsidRPr="000849BD" w:rsidRDefault="00FA0EB1"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lastRenderedPageBreak/>
        <w:t>Kondiční plavání pro dospělé, 2024. </w:t>
      </w:r>
      <w:r w:rsidRPr="000849BD">
        <w:rPr>
          <w:rFonts w:ascii="Times New Roman" w:hAnsi="Times New Roman"/>
          <w:i/>
          <w:iCs/>
          <w:color w:val="212529"/>
          <w:sz w:val="24"/>
          <w:szCs w:val="24"/>
          <w:shd w:val="clear" w:color="auto" w:fill="FFFFFF"/>
        </w:rPr>
        <w:t>Plavecký stadion Olomouc</w:t>
      </w:r>
      <w:r w:rsidRPr="000849BD">
        <w:rPr>
          <w:rFonts w:ascii="Times New Roman" w:hAnsi="Times New Roman"/>
          <w:color w:val="212529"/>
          <w:sz w:val="24"/>
          <w:szCs w:val="24"/>
          <w:shd w:val="clear" w:color="auto" w:fill="FFFFFF"/>
        </w:rPr>
        <w:t xml:space="preserve"> [online]. [cit. 2024-06-05]. Dostupné z: </w:t>
      </w:r>
      <w:hyperlink r:id="rId38" w:history="1">
        <w:r w:rsidRPr="000849BD">
          <w:rPr>
            <w:rStyle w:val="Hypertextovodkaz"/>
            <w:rFonts w:ascii="Times New Roman" w:hAnsi="Times New Roman"/>
            <w:sz w:val="24"/>
            <w:szCs w:val="24"/>
            <w:shd w:val="clear" w:color="auto" w:fill="FFFFFF"/>
          </w:rPr>
          <w:t>https://www.bazen-olomouc.cz/sluzby/kondicni-plavani-pro-dospele</w:t>
        </w:r>
      </w:hyperlink>
    </w:p>
    <w:p w14:paraId="31CAC2D1" w14:textId="7627D825" w:rsidR="00A72687" w:rsidRPr="000849BD" w:rsidRDefault="00A72687"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color w:val="212529"/>
          <w:sz w:val="24"/>
          <w:szCs w:val="24"/>
          <w:shd w:val="clear" w:color="auto" w:fill="FFFFFF"/>
        </w:rPr>
        <w:t xml:space="preserve">Konec krátkého a dlouhého </w:t>
      </w:r>
      <w:r w:rsidR="00EF4413" w:rsidRPr="000849BD">
        <w:rPr>
          <w:rFonts w:ascii="Times New Roman" w:hAnsi="Times New Roman"/>
          <w:color w:val="212529"/>
          <w:sz w:val="24"/>
          <w:szCs w:val="24"/>
          <w:shd w:val="clear" w:color="auto" w:fill="FFFFFF"/>
        </w:rPr>
        <w:t>týdne?</w:t>
      </w:r>
      <w:r w:rsidRPr="000849BD">
        <w:rPr>
          <w:rFonts w:ascii="Times New Roman" w:hAnsi="Times New Roman"/>
          <w:color w:val="212529"/>
          <w:sz w:val="24"/>
          <w:szCs w:val="24"/>
          <w:shd w:val="clear" w:color="auto" w:fill="FFFFFF"/>
        </w:rPr>
        <w:t xml:space="preserve"> 2024. </w:t>
      </w:r>
      <w:proofErr w:type="spellStart"/>
      <w:r w:rsidRPr="000849BD">
        <w:rPr>
          <w:rFonts w:ascii="Times New Roman" w:hAnsi="Times New Roman"/>
          <w:i/>
          <w:iCs/>
          <w:color w:val="212529"/>
          <w:sz w:val="24"/>
          <w:szCs w:val="24"/>
          <w:shd w:val="clear" w:color="auto" w:fill="FFFFFF"/>
        </w:rPr>
        <w:t>Adaptee</w:t>
      </w:r>
      <w:proofErr w:type="spellEnd"/>
      <w:r w:rsidRPr="000849BD">
        <w:rPr>
          <w:rFonts w:ascii="Times New Roman" w:hAnsi="Times New Roman"/>
          <w:i/>
          <w:iCs/>
          <w:color w:val="212529"/>
          <w:sz w:val="24"/>
          <w:szCs w:val="24"/>
          <w:shd w:val="clear" w:color="auto" w:fill="FFFFFF"/>
        </w:rPr>
        <w:t xml:space="preserve"> Gastro</w:t>
      </w:r>
      <w:r w:rsidRPr="000849BD">
        <w:rPr>
          <w:rFonts w:ascii="Times New Roman" w:hAnsi="Times New Roman"/>
          <w:color w:val="212529"/>
          <w:sz w:val="24"/>
          <w:szCs w:val="24"/>
          <w:shd w:val="clear" w:color="auto" w:fill="FFFFFF"/>
        </w:rPr>
        <w:t xml:space="preserve"> [online]. 1.2.2024 [cit. 2024-06-12]. Dostupné z: </w:t>
      </w:r>
      <w:hyperlink r:id="rId39" w:history="1">
        <w:r w:rsidRPr="000849BD">
          <w:rPr>
            <w:rStyle w:val="Hypertextovodkaz"/>
            <w:rFonts w:ascii="Times New Roman" w:hAnsi="Times New Roman"/>
            <w:sz w:val="24"/>
            <w:szCs w:val="24"/>
            <w:shd w:val="clear" w:color="auto" w:fill="FFFFFF"/>
          </w:rPr>
          <w:t>https://www.adapteegastro.cz/blog/konec-kratkeho-a-dlouheho-tydne</w:t>
        </w:r>
      </w:hyperlink>
    </w:p>
    <w:p w14:paraId="0D861597" w14:textId="0B1904F6" w:rsidR="00A72687" w:rsidRPr="000849BD" w:rsidRDefault="00563583" w:rsidP="00691CA0">
      <w:pPr>
        <w:spacing w:line="360" w:lineRule="auto"/>
        <w:jc w:val="both"/>
        <w:rPr>
          <w:rStyle w:val="Hypertextovodkaz"/>
          <w:rFonts w:ascii="Times New Roman" w:hAnsi="Times New Roman"/>
          <w:color w:val="212529"/>
          <w:sz w:val="24"/>
          <w:szCs w:val="24"/>
          <w:u w:val="none"/>
          <w:shd w:val="clear" w:color="auto" w:fill="FFFFFF"/>
        </w:rPr>
      </w:pPr>
      <w:r w:rsidRPr="000849BD">
        <w:rPr>
          <w:rFonts w:ascii="Times New Roman" w:hAnsi="Times New Roman"/>
          <w:color w:val="212529"/>
          <w:sz w:val="24"/>
          <w:szCs w:val="24"/>
          <w:shd w:val="clear" w:color="auto" w:fill="FFFFFF"/>
        </w:rPr>
        <w:t>Kurzy a kroužky, 2024. </w:t>
      </w:r>
      <w:r w:rsidRPr="000849BD">
        <w:rPr>
          <w:rFonts w:ascii="Times New Roman" w:hAnsi="Times New Roman"/>
          <w:i/>
          <w:iCs/>
          <w:color w:val="212529"/>
          <w:sz w:val="24"/>
          <w:szCs w:val="24"/>
          <w:shd w:val="clear" w:color="auto" w:fill="FFFFFF"/>
        </w:rPr>
        <w:t>Art Rubikon</w:t>
      </w:r>
      <w:r w:rsidRPr="000849BD">
        <w:rPr>
          <w:rFonts w:ascii="Times New Roman" w:hAnsi="Times New Roman"/>
          <w:color w:val="212529"/>
          <w:sz w:val="24"/>
          <w:szCs w:val="24"/>
          <w:shd w:val="clear" w:color="auto" w:fill="FFFFFF"/>
        </w:rPr>
        <w:t xml:space="preserve"> [online]. [cit. 2024-06-05]. Dostupné z: </w:t>
      </w:r>
      <w:hyperlink r:id="rId40" w:history="1">
        <w:r w:rsidRPr="000849BD">
          <w:rPr>
            <w:rStyle w:val="Hypertextovodkaz"/>
            <w:rFonts w:ascii="Times New Roman" w:hAnsi="Times New Roman"/>
            <w:sz w:val="24"/>
            <w:szCs w:val="24"/>
            <w:shd w:val="clear" w:color="auto" w:fill="FFFFFF"/>
          </w:rPr>
          <w:t>https://artrubikon.com/kurzy</w:t>
        </w:r>
      </w:hyperlink>
    </w:p>
    <w:p w14:paraId="6BF70C55" w14:textId="7F19EE7D"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i/>
          <w:iCs/>
          <w:sz w:val="24"/>
          <w:szCs w:val="24"/>
          <w:shd w:val="clear" w:color="auto" w:fill="FFFFFF"/>
        </w:rPr>
        <w:t>OMEGA centrum sportu a zdraví</w:t>
      </w:r>
      <w:r w:rsidRPr="000849BD">
        <w:rPr>
          <w:rFonts w:ascii="Times New Roman" w:hAnsi="Times New Roman"/>
          <w:sz w:val="24"/>
          <w:szCs w:val="24"/>
          <w:shd w:val="clear" w:color="auto" w:fill="FFFFFF"/>
        </w:rPr>
        <w:t xml:space="preserve"> [online], 2024. [cit. 2024-06-11]. Dostupné z: </w:t>
      </w:r>
      <w:hyperlink r:id="rId41" w:history="1">
        <w:r w:rsidR="00C803C0" w:rsidRPr="000849BD">
          <w:rPr>
            <w:rStyle w:val="Hypertextovodkaz"/>
            <w:rFonts w:ascii="Times New Roman" w:hAnsi="Times New Roman"/>
            <w:sz w:val="24"/>
            <w:szCs w:val="24"/>
            <w:shd w:val="clear" w:color="auto" w:fill="FFFFFF"/>
          </w:rPr>
          <w:t>https://www.omegasport.cz/</w:t>
        </w:r>
      </w:hyperlink>
    </w:p>
    <w:p w14:paraId="2E233A83" w14:textId="61116252" w:rsidR="00C803C0" w:rsidRPr="000849BD" w:rsidRDefault="00C803C0"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Podnikání kavárna: jakou zvolit právní formu, 2023. Lázeňská káva [online]. 2016-2023 [cit. 2023-12-13]. Dostupné z: </w:t>
      </w:r>
      <w:hyperlink r:id="rId42" w:history="1">
        <w:r w:rsidRPr="000849BD">
          <w:rPr>
            <w:rStyle w:val="Hypertextovodkaz"/>
            <w:rFonts w:ascii="Times New Roman" w:hAnsi="Times New Roman"/>
            <w:sz w:val="24"/>
            <w:szCs w:val="24"/>
            <w:shd w:val="clear" w:color="auto" w:fill="FFFFFF"/>
          </w:rPr>
          <w:t>https://www.lazenskakava.cz/jak-zvolit-pravni-formu-pro-vasi-kavarnu/</w:t>
        </w:r>
      </w:hyperlink>
    </w:p>
    <w:p w14:paraId="11D40F05" w14:textId="73757340" w:rsidR="00C803C0" w:rsidRPr="000849BD" w:rsidRDefault="00C803C0" w:rsidP="00691CA0">
      <w:pPr>
        <w:spacing w:line="360" w:lineRule="auto"/>
        <w:jc w:val="both"/>
        <w:rPr>
          <w:rStyle w:val="Hypertextovodkaz"/>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Pracovní doba a doba odpočinku, c2024. Portál veřejné správy [online]. [cit. 2024-03-03]. Dostupné z: </w:t>
      </w:r>
      <w:hyperlink r:id="rId43" w:history="1">
        <w:r w:rsidRPr="000849BD">
          <w:rPr>
            <w:rStyle w:val="Hypertextovodkaz"/>
            <w:rFonts w:ascii="Times New Roman" w:hAnsi="Times New Roman"/>
            <w:sz w:val="24"/>
            <w:szCs w:val="24"/>
            <w:shd w:val="clear" w:color="auto" w:fill="FFFFFF"/>
          </w:rPr>
          <w:t>https://portal.gov.cz/informace/pracovni-doba-a-doba-odpocinku-INF-12</w:t>
        </w:r>
      </w:hyperlink>
    </w:p>
    <w:p w14:paraId="7A808DE3" w14:textId="06B81FF9" w:rsidR="00A746B8" w:rsidRPr="000849BD" w:rsidRDefault="00A746B8"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t xml:space="preserve">Sokol </w:t>
      </w:r>
      <w:r w:rsidR="00EF4413" w:rsidRPr="000849BD">
        <w:rPr>
          <w:rFonts w:ascii="Times New Roman" w:hAnsi="Times New Roman"/>
          <w:color w:val="212529"/>
          <w:sz w:val="24"/>
          <w:szCs w:val="24"/>
          <w:shd w:val="clear" w:color="auto" w:fill="FFFFFF"/>
        </w:rPr>
        <w:t>Olomouc – Sportovní</w:t>
      </w:r>
      <w:r w:rsidRPr="000849BD">
        <w:rPr>
          <w:rFonts w:ascii="Times New Roman" w:hAnsi="Times New Roman"/>
          <w:color w:val="212529"/>
          <w:sz w:val="24"/>
          <w:szCs w:val="24"/>
          <w:shd w:val="clear" w:color="auto" w:fill="FFFFFF"/>
        </w:rPr>
        <w:t xml:space="preserve"> oddíly, 2024. </w:t>
      </w:r>
      <w:r w:rsidRPr="000849BD">
        <w:rPr>
          <w:rFonts w:ascii="Times New Roman" w:hAnsi="Times New Roman"/>
          <w:i/>
          <w:iCs/>
          <w:color w:val="212529"/>
          <w:sz w:val="24"/>
          <w:szCs w:val="24"/>
          <w:shd w:val="clear" w:color="auto" w:fill="FFFFFF"/>
        </w:rPr>
        <w:t>T.J. Sokol Olomouc</w:t>
      </w:r>
      <w:r w:rsidRPr="000849BD">
        <w:rPr>
          <w:rFonts w:ascii="Times New Roman" w:hAnsi="Times New Roman"/>
          <w:color w:val="212529"/>
          <w:sz w:val="24"/>
          <w:szCs w:val="24"/>
          <w:shd w:val="clear" w:color="auto" w:fill="FFFFFF"/>
        </w:rPr>
        <w:t xml:space="preserve"> [online]. 2009-2024 [cit. 2024-06-05]. Dostupné z: </w:t>
      </w:r>
      <w:hyperlink r:id="rId44" w:history="1">
        <w:r w:rsidRPr="000849BD">
          <w:rPr>
            <w:rStyle w:val="Hypertextovodkaz"/>
            <w:rFonts w:ascii="Times New Roman" w:hAnsi="Times New Roman"/>
            <w:sz w:val="24"/>
            <w:szCs w:val="24"/>
            <w:shd w:val="clear" w:color="auto" w:fill="FFFFFF"/>
          </w:rPr>
          <w:t>https://www.sokololomouc.cz/oddily/sportovni</w:t>
        </w:r>
      </w:hyperlink>
    </w:p>
    <w:p w14:paraId="001A4D61" w14:textId="77777777" w:rsidR="00A746B8" w:rsidRPr="000849BD" w:rsidRDefault="00A746B8" w:rsidP="00691CA0">
      <w:pPr>
        <w:spacing w:line="360" w:lineRule="auto"/>
        <w:jc w:val="both"/>
        <w:rPr>
          <w:rStyle w:val="Hypertextovodkaz"/>
          <w:sz w:val="24"/>
          <w:szCs w:val="24"/>
        </w:rPr>
      </w:pPr>
      <w:r w:rsidRPr="000849BD">
        <w:rPr>
          <w:rFonts w:ascii="Times New Roman" w:hAnsi="Times New Roman"/>
          <w:sz w:val="24"/>
          <w:szCs w:val="24"/>
          <w:shd w:val="clear" w:color="auto" w:fill="FFFFFF"/>
        </w:rPr>
        <w:t xml:space="preserve">Vše, co potřebujete vědět o </w:t>
      </w:r>
      <w:proofErr w:type="spellStart"/>
      <w:r w:rsidRPr="000849BD">
        <w:rPr>
          <w:rFonts w:ascii="Times New Roman" w:hAnsi="Times New Roman"/>
          <w:sz w:val="24"/>
          <w:szCs w:val="24"/>
          <w:shd w:val="clear" w:color="auto" w:fill="FFFFFF"/>
        </w:rPr>
        <w:t>franchisingu</w:t>
      </w:r>
      <w:proofErr w:type="spellEnd"/>
      <w:r w:rsidRPr="000849BD">
        <w:rPr>
          <w:rFonts w:ascii="Times New Roman" w:hAnsi="Times New Roman"/>
          <w:sz w:val="24"/>
          <w:szCs w:val="24"/>
          <w:shd w:val="clear" w:color="auto" w:fill="FFFFFF"/>
        </w:rPr>
        <w:t xml:space="preserve">, c2023. Průvodce podnikáním [online]. [cit. 2023-12-13]. Dostupné z: </w:t>
      </w:r>
      <w:hyperlink r:id="rId45" w:history="1">
        <w:r w:rsidRPr="000849BD">
          <w:rPr>
            <w:rStyle w:val="Hypertextovodkaz"/>
            <w:rFonts w:ascii="Times New Roman" w:hAnsi="Times New Roman"/>
            <w:sz w:val="24"/>
            <w:szCs w:val="24"/>
            <w:shd w:val="clear" w:color="auto" w:fill="FFFFFF"/>
          </w:rPr>
          <w:t>https://www.pruvodcepodnikanim.cz/clanek/franchising/</w:t>
        </w:r>
      </w:hyperlink>
    </w:p>
    <w:p w14:paraId="7A48F59A" w14:textId="77777777" w:rsidR="00804EB2" w:rsidRPr="000849BD" w:rsidRDefault="00804EB2" w:rsidP="00691CA0">
      <w:pPr>
        <w:spacing w:line="360" w:lineRule="auto"/>
        <w:jc w:val="both"/>
        <w:rPr>
          <w:rFonts w:ascii="Times New Roman" w:hAnsi="Times New Roman"/>
          <w:color w:val="212529"/>
          <w:sz w:val="24"/>
          <w:szCs w:val="24"/>
          <w:shd w:val="clear" w:color="auto" w:fill="FFFFFF"/>
        </w:rPr>
      </w:pPr>
      <w:r w:rsidRPr="000849BD">
        <w:rPr>
          <w:rFonts w:ascii="Times New Roman" w:hAnsi="Times New Roman"/>
          <w:color w:val="212529"/>
          <w:sz w:val="24"/>
          <w:szCs w:val="24"/>
          <w:shd w:val="clear" w:color="auto" w:fill="FFFFFF"/>
        </w:rPr>
        <w:t xml:space="preserve">VEAL, A.J, 2019. </w:t>
      </w:r>
      <w:proofErr w:type="spellStart"/>
      <w:r w:rsidRPr="000849BD">
        <w:rPr>
          <w:rFonts w:ascii="Times New Roman" w:hAnsi="Times New Roman"/>
          <w:color w:val="212529"/>
          <w:sz w:val="24"/>
          <w:szCs w:val="24"/>
          <w:shd w:val="clear" w:color="auto" w:fill="FFFFFF"/>
        </w:rPr>
        <w:t>Joffre</w:t>
      </w:r>
      <w:proofErr w:type="spellEnd"/>
      <w:r w:rsidRPr="000849BD">
        <w:rPr>
          <w:rFonts w:ascii="Times New Roman" w:hAnsi="Times New Roman"/>
          <w:color w:val="212529"/>
          <w:sz w:val="24"/>
          <w:szCs w:val="24"/>
          <w:shd w:val="clear" w:color="auto" w:fill="FFFFFF"/>
        </w:rPr>
        <w:t xml:space="preserve"> </w:t>
      </w:r>
      <w:proofErr w:type="spellStart"/>
      <w:r w:rsidRPr="000849BD">
        <w:rPr>
          <w:rFonts w:ascii="Times New Roman" w:hAnsi="Times New Roman"/>
          <w:color w:val="212529"/>
          <w:sz w:val="24"/>
          <w:szCs w:val="24"/>
          <w:shd w:val="clear" w:color="auto" w:fill="FFFFFF"/>
        </w:rPr>
        <w:t>Dumazedier</w:t>
      </w:r>
      <w:proofErr w:type="spellEnd"/>
      <w:r w:rsidRPr="000849BD">
        <w:rPr>
          <w:rFonts w:ascii="Times New Roman" w:hAnsi="Times New Roman"/>
          <w:color w:val="212529"/>
          <w:sz w:val="24"/>
          <w:szCs w:val="24"/>
          <w:shd w:val="clear" w:color="auto" w:fill="FFFFFF"/>
        </w:rPr>
        <w:t xml:space="preserve"> and </w:t>
      </w:r>
      <w:proofErr w:type="spellStart"/>
      <w:r w:rsidRPr="000849BD">
        <w:rPr>
          <w:rFonts w:ascii="Times New Roman" w:hAnsi="Times New Roman"/>
          <w:color w:val="212529"/>
          <w:sz w:val="24"/>
          <w:szCs w:val="24"/>
          <w:shd w:val="clear" w:color="auto" w:fill="FFFFFF"/>
        </w:rPr>
        <w:t>the</w:t>
      </w:r>
      <w:proofErr w:type="spellEnd"/>
      <w:r w:rsidRPr="000849BD">
        <w:rPr>
          <w:rFonts w:ascii="Times New Roman" w:hAnsi="Times New Roman"/>
          <w:color w:val="212529"/>
          <w:sz w:val="24"/>
          <w:szCs w:val="24"/>
          <w:shd w:val="clear" w:color="auto" w:fill="FFFFFF"/>
        </w:rPr>
        <w:t xml:space="preserve"> </w:t>
      </w:r>
      <w:proofErr w:type="spellStart"/>
      <w:r w:rsidRPr="000849BD">
        <w:rPr>
          <w:rFonts w:ascii="Times New Roman" w:hAnsi="Times New Roman"/>
          <w:color w:val="212529"/>
          <w:sz w:val="24"/>
          <w:szCs w:val="24"/>
          <w:shd w:val="clear" w:color="auto" w:fill="FFFFFF"/>
        </w:rPr>
        <w:t>definition</w:t>
      </w:r>
      <w:proofErr w:type="spellEnd"/>
      <w:r w:rsidRPr="000849BD">
        <w:rPr>
          <w:rFonts w:ascii="Times New Roman" w:hAnsi="Times New Roman"/>
          <w:color w:val="212529"/>
          <w:sz w:val="24"/>
          <w:szCs w:val="24"/>
          <w:shd w:val="clear" w:color="auto" w:fill="FFFFFF"/>
        </w:rPr>
        <w:t xml:space="preserve"> </w:t>
      </w:r>
      <w:proofErr w:type="spellStart"/>
      <w:r w:rsidRPr="000849BD">
        <w:rPr>
          <w:rFonts w:ascii="Times New Roman" w:hAnsi="Times New Roman"/>
          <w:color w:val="212529"/>
          <w:sz w:val="24"/>
          <w:szCs w:val="24"/>
          <w:shd w:val="clear" w:color="auto" w:fill="FFFFFF"/>
        </w:rPr>
        <w:t>of</w:t>
      </w:r>
      <w:proofErr w:type="spellEnd"/>
      <w:r w:rsidRPr="000849BD">
        <w:rPr>
          <w:rFonts w:ascii="Times New Roman" w:hAnsi="Times New Roman"/>
          <w:color w:val="212529"/>
          <w:sz w:val="24"/>
          <w:szCs w:val="24"/>
          <w:shd w:val="clear" w:color="auto" w:fill="FFFFFF"/>
        </w:rPr>
        <w:t xml:space="preserve"> </w:t>
      </w:r>
      <w:proofErr w:type="spellStart"/>
      <w:r w:rsidRPr="000849BD">
        <w:rPr>
          <w:rFonts w:ascii="Times New Roman" w:hAnsi="Times New Roman"/>
          <w:color w:val="212529"/>
          <w:sz w:val="24"/>
          <w:szCs w:val="24"/>
          <w:shd w:val="clear" w:color="auto" w:fill="FFFFFF"/>
        </w:rPr>
        <w:t>leisure</w:t>
      </w:r>
      <w:proofErr w:type="spellEnd"/>
      <w:r w:rsidRPr="000849BD">
        <w:rPr>
          <w:rFonts w:ascii="Times New Roman" w:hAnsi="Times New Roman"/>
          <w:color w:val="212529"/>
          <w:sz w:val="24"/>
          <w:szCs w:val="24"/>
          <w:shd w:val="clear" w:color="auto" w:fill="FFFFFF"/>
        </w:rPr>
        <w:t>. </w:t>
      </w:r>
      <w:proofErr w:type="spellStart"/>
      <w:r w:rsidRPr="000849BD">
        <w:rPr>
          <w:rFonts w:ascii="Times New Roman" w:hAnsi="Times New Roman"/>
          <w:i/>
          <w:iCs/>
          <w:color w:val="212529"/>
          <w:sz w:val="24"/>
          <w:szCs w:val="24"/>
          <w:shd w:val="clear" w:color="auto" w:fill="FFFFFF"/>
        </w:rPr>
        <w:t>Loisir</w:t>
      </w:r>
      <w:proofErr w:type="spellEnd"/>
      <w:r w:rsidRPr="000849BD">
        <w:rPr>
          <w:rFonts w:ascii="Times New Roman" w:hAnsi="Times New Roman"/>
          <w:i/>
          <w:iCs/>
          <w:color w:val="212529"/>
          <w:sz w:val="24"/>
          <w:szCs w:val="24"/>
          <w:shd w:val="clear" w:color="auto" w:fill="FFFFFF"/>
        </w:rPr>
        <w:t xml:space="preserve"> et </w:t>
      </w:r>
      <w:proofErr w:type="spellStart"/>
      <w:r w:rsidRPr="000849BD">
        <w:rPr>
          <w:rFonts w:ascii="Times New Roman" w:hAnsi="Times New Roman"/>
          <w:i/>
          <w:iCs/>
          <w:color w:val="212529"/>
          <w:sz w:val="24"/>
          <w:szCs w:val="24"/>
          <w:shd w:val="clear" w:color="auto" w:fill="FFFFFF"/>
        </w:rPr>
        <w:t>Société</w:t>
      </w:r>
      <w:proofErr w:type="spellEnd"/>
      <w:r w:rsidRPr="000849BD">
        <w:rPr>
          <w:rFonts w:ascii="Times New Roman" w:hAnsi="Times New Roman"/>
          <w:i/>
          <w:iCs/>
          <w:color w:val="212529"/>
          <w:sz w:val="24"/>
          <w:szCs w:val="24"/>
          <w:shd w:val="clear" w:color="auto" w:fill="FFFFFF"/>
        </w:rPr>
        <w:t xml:space="preserve"> / Society and </w:t>
      </w:r>
      <w:proofErr w:type="spellStart"/>
      <w:r w:rsidRPr="000849BD">
        <w:rPr>
          <w:rFonts w:ascii="Times New Roman" w:hAnsi="Times New Roman"/>
          <w:i/>
          <w:iCs/>
          <w:color w:val="212529"/>
          <w:sz w:val="24"/>
          <w:szCs w:val="24"/>
          <w:shd w:val="clear" w:color="auto" w:fill="FFFFFF"/>
        </w:rPr>
        <w:t>Leisure</w:t>
      </w:r>
      <w:proofErr w:type="spellEnd"/>
      <w:r w:rsidRPr="000849BD">
        <w:rPr>
          <w:rFonts w:ascii="Times New Roman" w:hAnsi="Times New Roman"/>
          <w:color w:val="212529"/>
          <w:sz w:val="24"/>
          <w:szCs w:val="24"/>
          <w:shd w:val="clear" w:color="auto" w:fill="FFFFFF"/>
        </w:rPr>
        <w:t> [online]. </w:t>
      </w:r>
      <w:r w:rsidRPr="000849BD">
        <w:rPr>
          <w:rFonts w:ascii="Times New Roman" w:hAnsi="Times New Roman"/>
          <w:b/>
          <w:bCs/>
          <w:color w:val="212529"/>
          <w:sz w:val="24"/>
          <w:szCs w:val="24"/>
          <w:shd w:val="clear" w:color="auto" w:fill="FFFFFF"/>
        </w:rPr>
        <w:t>42</w:t>
      </w:r>
      <w:r w:rsidRPr="000849BD">
        <w:rPr>
          <w:rFonts w:ascii="Times New Roman" w:hAnsi="Times New Roman"/>
          <w:color w:val="212529"/>
          <w:sz w:val="24"/>
          <w:szCs w:val="24"/>
          <w:shd w:val="clear" w:color="auto" w:fill="FFFFFF"/>
        </w:rPr>
        <w:t xml:space="preserve">(2), 187-200 [cit. 2024-04-07]. Dostupné z: </w:t>
      </w:r>
      <w:r w:rsidRPr="000849BD">
        <w:rPr>
          <w:rStyle w:val="Hypertextovodkaz"/>
          <w:rFonts w:ascii="Times New Roman" w:hAnsi="Times New Roman"/>
          <w:sz w:val="24"/>
          <w:szCs w:val="24"/>
        </w:rPr>
        <w:t>doi:10.1080/07053436.2019.1625533</w:t>
      </w:r>
    </w:p>
    <w:p w14:paraId="06AB9907" w14:textId="47B15CFB" w:rsidR="00A746B8" w:rsidRPr="000849BD" w:rsidRDefault="00A746B8"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VINOPAL, Jiří, 2005. Instituce hospody v české společnosti. Centrum pro výzkum veřejného mínění [online]. 1.1.2005 [cit. 2024-05-23]. Dostupné z: </w:t>
      </w:r>
      <w:hyperlink r:id="rId46" w:history="1">
        <w:r w:rsidRPr="000849BD">
          <w:rPr>
            <w:rStyle w:val="Hypertextovodkaz"/>
            <w:rFonts w:ascii="Times New Roman" w:hAnsi="Times New Roman"/>
            <w:sz w:val="24"/>
            <w:szCs w:val="24"/>
            <w:shd w:val="clear" w:color="auto" w:fill="FFFFFF"/>
          </w:rPr>
          <w:t>https://cvvm.soc.cas.cz/media/com_form2content/documents/c3/a142/f28/100027s_Vinopal-hospody.pdf</w:t>
        </w:r>
      </w:hyperlink>
    </w:p>
    <w:p w14:paraId="7FA107D8" w14:textId="77777777"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Zákon č. 262/2006 Sb.: Zákoník práce, 2024. In: </w:t>
      </w:r>
      <w:r w:rsidRPr="000849BD">
        <w:rPr>
          <w:rFonts w:ascii="Times New Roman" w:hAnsi="Times New Roman"/>
          <w:i/>
          <w:iCs/>
          <w:sz w:val="24"/>
          <w:szCs w:val="24"/>
          <w:shd w:val="clear" w:color="auto" w:fill="FFFFFF"/>
        </w:rPr>
        <w:t>Zákony pro lidi</w:t>
      </w:r>
      <w:r w:rsidRPr="000849BD">
        <w:rPr>
          <w:rFonts w:ascii="Times New Roman" w:hAnsi="Times New Roman"/>
          <w:sz w:val="24"/>
          <w:szCs w:val="24"/>
          <w:shd w:val="clear" w:color="auto" w:fill="FFFFFF"/>
        </w:rPr>
        <w:t> [online]. [cit. 2024-04-06]. Dostupné z:</w:t>
      </w:r>
      <w:r w:rsidRPr="000849BD">
        <w:rPr>
          <w:rStyle w:val="Hypertextovodkaz"/>
          <w:sz w:val="24"/>
          <w:szCs w:val="24"/>
        </w:rPr>
        <w:t xml:space="preserve"> </w:t>
      </w:r>
      <w:hyperlink r:id="rId47" w:history="1">
        <w:r w:rsidRPr="000849BD">
          <w:rPr>
            <w:rStyle w:val="Hypertextovodkaz"/>
            <w:rFonts w:ascii="Times New Roman" w:hAnsi="Times New Roman"/>
            <w:sz w:val="24"/>
            <w:szCs w:val="24"/>
            <w:shd w:val="clear" w:color="auto" w:fill="FFFFFF"/>
          </w:rPr>
          <w:t>https://www.zakonyprolidi.cz/cs/2006-262</w:t>
        </w:r>
      </w:hyperlink>
    </w:p>
    <w:p w14:paraId="1C3C6EBB" w14:textId="4168F7AA" w:rsidR="00A746B8"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Zákon č. 455/1991 Sb.: Zákon o živnostenském podnikání (živnostenský zákon), 2024. In: </w:t>
      </w:r>
      <w:r w:rsidRPr="000849BD">
        <w:rPr>
          <w:rFonts w:ascii="Times New Roman" w:hAnsi="Times New Roman"/>
          <w:i/>
          <w:iCs/>
          <w:sz w:val="24"/>
          <w:szCs w:val="24"/>
          <w:shd w:val="clear" w:color="auto" w:fill="FFFFFF"/>
        </w:rPr>
        <w:t>Zákony pro lidi</w:t>
      </w:r>
      <w:r w:rsidRPr="000849BD">
        <w:rPr>
          <w:rFonts w:ascii="Times New Roman" w:hAnsi="Times New Roman"/>
          <w:sz w:val="24"/>
          <w:szCs w:val="24"/>
          <w:shd w:val="clear" w:color="auto" w:fill="FFFFFF"/>
        </w:rPr>
        <w:t xml:space="preserve"> [online]. [cit. 2024-04-06]. Dostupné </w:t>
      </w:r>
      <w:r w:rsidR="00EF4413" w:rsidRPr="000849BD">
        <w:rPr>
          <w:rFonts w:ascii="Times New Roman" w:hAnsi="Times New Roman"/>
          <w:sz w:val="24"/>
          <w:szCs w:val="24"/>
          <w:shd w:val="clear" w:color="auto" w:fill="FFFFFF"/>
        </w:rPr>
        <w:t>z:</w:t>
      </w:r>
      <w:r w:rsidRPr="000849BD">
        <w:rPr>
          <w:rFonts w:ascii="Times New Roman" w:hAnsi="Times New Roman"/>
          <w:sz w:val="24"/>
          <w:szCs w:val="24"/>
          <w:shd w:val="clear" w:color="auto" w:fill="FFFFFF"/>
        </w:rPr>
        <w:t xml:space="preserve"> </w:t>
      </w:r>
      <w:hyperlink r:id="rId48" w:history="1">
        <w:r w:rsidRPr="000849BD">
          <w:rPr>
            <w:rStyle w:val="Hypertextovodkaz"/>
            <w:rFonts w:ascii="Times New Roman" w:hAnsi="Times New Roman"/>
            <w:sz w:val="24"/>
            <w:szCs w:val="24"/>
            <w:shd w:val="clear" w:color="auto" w:fill="FFFFFF"/>
          </w:rPr>
          <w:t>https://www.zakonyprolidi.cz/cs/1991-455</w:t>
        </w:r>
      </w:hyperlink>
    </w:p>
    <w:p w14:paraId="6FBB9883" w14:textId="708AE9E8" w:rsidR="00A72687" w:rsidRPr="000849BD" w:rsidRDefault="00A72687" w:rsidP="00691CA0">
      <w:pPr>
        <w:spacing w:line="360" w:lineRule="auto"/>
        <w:jc w:val="both"/>
        <w:rPr>
          <w:rFonts w:ascii="Times New Roman" w:hAnsi="Times New Roman"/>
          <w:sz w:val="24"/>
          <w:szCs w:val="24"/>
          <w:shd w:val="clear" w:color="auto" w:fill="FFFFFF"/>
        </w:rPr>
      </w:pPr>
      <w:r w:rsidRPr="000849BD">
        <w:rPr>
          <w:rFonts w:ascii="Times New Roman" w:hAnsi="Times New Roman"/>
          <w:color w:val="212529"/>
          <w:sz w:val="24"/>
          <w:szCs w:val="24"/>
          <w:shd w:val="clear" w:color="auto" w:fill="FFFFFF"/>
        </w:rPr>
        <w:lastRenderedPageBreak/>
        <w:t>VIII.3.2 Nerovnoměrné rozvržení pracovní doby, 2024. </w:t>
      </w:r>
      <w:r w:rsidRPr="000849BD">
        <w:rPr>
          <w:rFonts w:ascii="Times New Roman" w:hAnsi="Times New Roman"/>
          <w:i/>
          <w:iCs/>
          <w:color w:val="212529"/>
          <w:sz w:val="24"/>
          <w:szCs w:val="24"/>
          <w:shd w:val="clear" w:color="auto" w:fill="FFFFFF"/>
        </w:rPr>
        <w:t>Příručka pro personální agendu a odměňování</w:t>
      </w:r>
      <w:r w:rsidR="00A746B8" w:rsidRPr="000849BD">
        <w:rPr>
          <w:rFonts w:ascii="Times New Roman" w:hAnsi="Times New Roman"/>
          <w:i/>
          <w:iCs/>
          <w:color w:val="212529"/>
          <w:sz w:val="24"/>
          <w:szCs w:val="24"/>
          <w:shd w:val="clear" w:color="auto" w:fill="FFFFFF"/>
        </w:rPr>
        <w:t xml:space="preserve"> </w:t>
      </w:r>
      <w:r w:rsidRPr="000849BD">
        <w:rPr>
          <w:rFonts w:ascii="Times New Roman" w:hAnsi="Times New Roman"/>
          <w:i/>
          <w:iCs/>
          <w:color w:val="212529"/>
          <w:sz w:val="24"/>
          <w:szCs w:val="24"/>
          <w:shd w:val="clear" w:color="auto" w:fill="FFFFFF"/>
        </w:rPr>
        <w:t>zaměstnanců</w:t>
      </w:r>
      <w:r w:rsidRPr="000849BD">
        <w:rPr>
          <w:rFonts w:ascii="Times New Roman" w:hAnsi="Times New Roman"/>
          <w:color w:val="212529"/>
          <w:sz w:val="24"/>
          <w:szCs w:val="24"/>
          <w:shd w:val="clear" w:color="auto" w:fill="FFFFFF"/>
        </w:rPr>
        <w:t xml:space="preserve"> [online]. [cit. 2024-06-12]. Dostupné z: </w:t>
      </w:r>
      <w:hyperlink r:id="rId49" w:history="1">
        <w:r w:rsidRPr="000849BD">
          <w:rPr>
            <w:rStyle w:val="Hypertextovodkaz"/>
            <w:rFonts w:ascii="Times New Roman" w:hAnsi="Times New Roman"/>
            <w:sz w:val="24"/>
            <w:szCs w:val="24"/>
            <w:shd w:val="clear" w:color="auto" w:fill="FFFFFF"/>
          </w:rPr>
          <w:t>https://ppropo.mpsv.cz/viii32nerovnomernerozvrzenipraco</w:t>
        </w:r>
      </w:hyperlink>
    </w:p>
    <w:p w14:paraId="0AD6BDD9" w14:textId="77777777" w:rsidR="00A72687" w:rsidRPr="000849BD" w:rsidRDefault="00A72687" w:rsidP="00A72687">
      <w:pPr>
        <w:spacing w:line="360" w:lineRule="auto"/>
        <w:jc w:val="both"/>
        <w:rPr>
          <w:rFonts w:ascii="Times New Roman" w:hAnsi="Times New Roman"/>
          <w:color w:val="212529"/>
          <w:sz w:val="24"/>
          <w:szCs w:val="24"/>
          <w:shd w:val="clear" w:color="auto" w:fill="FFFFFF"/>
        </w:rPr>
      </w:pPr>
    </w:p>
    <w:p w14:paraId="6B3DE2CE" w14:textId="77777777" w:rsidR="00A72687" w:rsidRPr="00C47588" w:rsidRDefault="00A72687" w:rsidP="00A72687">
      <w:pPr>
        <w:spacing w:line="360" w:lineRule="auto"/>
        <w:jc w:val="both"/>
        <w:rPr>
          <w:rFonts w:ascii="Times New Roman" w:hAnsi="Times New Roman"/>
          <w:color w:val="212529"/>
          <w:sz w:val="21"/>
          <w:szCs w:val="21"/>
          <w:shd w:val="clear" w:color="auto" w:fill="FFFFFF"/>
        </w:rPr>
      </w:pPr>
    </w:p>
    <w:p w14:paraId="4032E2C9" w14:textId="77777777" w:rsidR="00A72687" w:rsidRPr="00C47588" w:rsidRDefault="00A72687" w:rsidP="00A72687">
      <w:pPr>
        <w:spacing w:line="360" w:lineRule="auto"/>
        <w:jc w:val="both"/>
        <w:rPr>
          <w:rFonts w:ascii="Times New Roman" w:hAnsi="Times New Roman"/>
          <w:sz w:val="23"/>
          <w:szCs w:val="23"/>
          <w:shd w:val="clear" w:color="auto" w:fill="FFFFFF"/>
        </w:rPr>
      </w:pPr>
    </w:p>
    <w:p w14:paraId="7B330CDC" w14:textId="77777777" w:rsidR="00A72687" w:rsidRPr="00C47588" w:rsidRDefault="00A72687" w:rsidP="00A72687">
      <w:pPr>
        <w:spacing w:line="360" w:lineRule="auto"/>
        <w:jc w:val="both"/>
        <w:rPr>
          <w:rFonts w:ascii="Times New Roman" w:hAnsi="Times New Roman"/>
          <w:sz w:val="23"/>
          <w:szCs w:val="23"/>
          <w:shd w:val="clear" w:color="auto" w:fill="FFFFFF"/>
        </w:rPr>
      </w:pPr>
    </w:p>
    <w:p w14:paraId="70815DF0" w14:textId="77777777" w:rsidR="00A72687" w:rsidRPr="00C47588" w:rsidRDefault="00A72687" w:rsidP="00A72687">
      <w:pPr>
        <w:spacing w:line="360" w:lineRule="auto"/>
        <w:jc w:val="both"/>
        <w:rPr>
          <w:rFonts w:ascii="Times New Roman" w:hAnsi="Times New Roman"/>
          <w:sz w:val="23"/>
          <w:szCs w:val="23"/>
          <w:shd w:val="clear" w:color="auto" w:fill="FFFFFF"/>
        </w:rPr>
      </w:pPr>
    </w:p>
    <w:p w14:paraId="4D1173A5" w14:textId="77777777" w:rsidR="00F244D4" w:rsidRPr="00C47588" w:rsidRDefault="00F244D4" w:rsidP="009814EC">
      <w:pPr>
        <w:jc w:val="both"/>
        <w:rPr>
          <w:rFonts w:ascii="Times New Roman" w:hAnsi="Times New Roman"/>
          <w:sz w:val="21"/>
          <w:szCs w:val="21"/>
          <w:shd w:val="clear" w:color="auto" w:fill="FFFFFF"/>
        </w:rPr>
      </w:pPr>
    </w:p>
    <w:p w14:paraId="7869297D" w14:textId="77777777" w:rsidR="00A72687" w:rsidRPr="00C47588" w:rsidRDefault="00A72687" w:rsidP="009814EC">
      <w:pPr>
        <w:jc w:val="both"/>
        <w:rPr>
          <w:rFonts w:ascii="Times New Roman" w:hAnsi="Times New Roman"/>
          <w:sz w:val="21"/>
          <w:szCs w:val="21"/>
          <w:shd w:val="clear" w:color="auto" w:fill="FFFFFF"/>
        </w:rPr>
      </w:pPr>
    </w:p>
    <w:p w14:paraId="6FF01C9B" w14:textId="77777777" w:rsidR="00A72687" w:rsidRPr="00C47588" w:rsidRDefault="00A72687" w:rsidP="009814EC">
      <w:pPr>
        <w:jc w:val="both"/>
        <w:rPr>
          <w:rFonts w:ascii="Times New Roman" w:hAnsi="Times New Roman"/>
          <w:sz w:val="21"/>
          <w:szCs w:val="21"/>
          <w:shd w:val="clear" w:color="auto" w:fill="FFFFFF"/>
        </w:rPr>
      </w:pPr>
    </w:p>
    <w:p w14:paraId="2C94307C" w14:textId="77777777" w:rsidR="00A72687" w:rsidRPr="00C47588" w:rsidRDefault="00A72687" w:rsidP="009814EC">
      <w:pPr>
        <w:jc w:val="both"/>
        <w:rPr>
          <w:rFonts w:ascii="Times New Roman" w:hAnsi="Times New Roman"/>
          <w:sz w:val="21"/>
          <w:szCs w:val="21"/>
          <w:shd w:val="clear" w:color="auto" w:fill="FFFFFF"/>
        </w:rPr>
      </w:pPr>
    </w:p>
    <w:p w14:paraId="7550CF20" w14:textId="77777777" w:rsidR="00A72687" w:rsidRPr="00C47588" w:rsidRDefault="00A72687" w:rsidP="009814EC">
      <w:pPr>
        <w:jc w:val="both"/>
        <w:rPr>
          <w:rFonts w:ascii="Times New Roman" w:hAnsi="Times New Roman"/>
          <w:sz w:val="21"/>
          <w:szCs w:val="21"/>
          <w:shd w:val="clear" w:color="auto" w:fill="FFFFFF"/>
        </w:rPr>
      </w:pPr>
    </w:p>
    <w:p w14:paraId="42449A72" w14:textId="77777777" w:rsidR="00A72687" w:rsidRPr="00C47588" w:rsidRDefault="00A72687" w:rsidP="009814EC">
      <w:pPr>
        <w:jc w:val="both"/>
        <w:rPr>
          <w:rFonts w:ascii="Times New Roman" w:hAnsi="Times New Roman"/>
          <w:sz w:val="21"/>
          <w:szCs w:val="21"/>
          <w:shd w:val="clear" w:color="auto" w:fill="FFFFFF"/>
        </w:rPr>
      </w:pPr>
    </w:p>
    <w:p w14:paraId="79EA3FDE" w14:textId="77777777" w:rsidR="00A72687" w:rsidRPr="00C47588" w:rsidRDefault="00A72687" w:rsidP="009814EC">
      <w:pPr>
        <w:jc w:val="both"/>
        <w:rPr>
          <w:rFonts w:ascii="Times New Roman" w:hAnsi="Times New Roman"/>
          <w:sz w:val="21"/>
          <w:szCs w:val="21"/>
          <w:shd w:val="clear" w:color="auto" w:fill="FFFFFF"/>
        </w:rPr>
      </w:pPr>
    </w:p>
    <w:p w14:paraId="47CF35B1" w14:textId="77777777" w:rsidR="00A72687" w:rsidRPr="00C47588" w:rsidRDefault="00A72687" w:rsidP="009814EC">
      <w:pPr>
        <w:jc w:val="both"/>
        <w:rPr>
          <w:rFonts w:ascii="Times New Roman" w:hAnsi="Times New Roman"/>
          <w:sz w:val="21"/>
          <w:szCs w:val="21"/>
          <w:shd w:val="clear" w:color="auto" w:fill="FFFFFF"/>
        </w:rPr>
      </w:pPr>
    </w:p>
    <w:p w14:paraId="62F63D5D" w14:textId="77777777" w:rsidR="00A72687" w:rsidRPr="00C47588" w:rsidRDefault="00A72687" w:rsidP="009814EC">
      <w:pPr>
        <w:jc w:val="both"/>
        <w:rPr>
          <w:rFonts w:ascii="Times New Roman" w:hAnsi="Times New Roman"/>
          <w:sz w:val="21"/>
          <w:szCs w:val="21"/>
          <w:shd w:val="clear" w:color="auto" w:fill="FFFFFF"/>
        </w:rPr>
      </w:pPr>
    </w:p>
    <w:p w14:paraId="32F04EA7" w14:textId="77777777" w:rsidR="00A72687" w:rsidRPr="00C47588" w:rsidRDefault="00A72687" w:rsidP="009814EC">
      <w:pPr>
        <w:jc w:val="both"/>
        <w:rPr>
          <w:rFonts w:ascii="Times New Roman" w:hAnsi="Times New Roman"/>
          <w:sz w:val="21"/>
          <w:szCs w:val="21"/>
          <w:shd w:val="clear" w:color="auto" w:fill="FFFFFF"/>
        </w:rPr>
      </w:pPr>
    </w:p>
    <w:p w14:paraId="40679EF3" w14:textId="77777777" w:rsidR="00A72687" w:rsidRPr="00C47588" w:rsidRDefault="00A72687" w:rsidP="009814EC">
      <w:pPr>
        <w:jc w:val="both"/>
        <w:rPr>
          <w:rFonts w:ascii="Times New Roman" w:hAnsi="Times New Roman"/>
          <w:sz w:val="21"/>
          <w:szCs w:val="21"/>
          <w:shd w:val="clear" w:color="auto" w:fill="FFFFFF"/>
        </w:rPr>
      </w:pPr>
    </w:p>
    <w:p w14:paraId="497DB49C" w14:textId="77777777" w:rsidR="00A72687" w:rsidRDefault="00A72687" w:rsidP="009814EC">
      <w:pPr>
        <w:jc w:val="both"/>
        <w:rPr>
          <w:rFonts w:ascii="Times New Roman" w:hAnsi="Times New Roman"/>
          <w:sz w:val="21"/>
          <w:szCs w:val="21"/>
          <w:shd w:val="clear" w:color="auto" w:fill="FFFFFF"/>
        </w:rPr>
      </w:pPr>
    </w:p>
    <w:p w14:paraId="58331764" w14:textId="77777777" w:rsidR="000849BD" w:rsidRDefault="000849BD" w:rsidP="009814EC">
      <w:pPr>
        <w:jc w:val="both"/>
        <w:rPr>
          <w:rFonts w:ascii="Times New Roman" w:hAnsi="Times New Roman"/>
          <w:sz w:val="21"/>
          <w:szCs w:val="21"/>
          <w:shd w:val="clear" w:color="auto" w:fill="FFFFFF"/>
        </w:rPr>
      </w:pPr>
    </w:p>
    <w:p w14:paraId="3A6D495E" w14:textId="77777777" w:rsidR="000849BD" w:rsidRDefault="000849BD" w:rsidP="009814EC">
      <w:pPr>
        <w:jc w:val="both"/>
        <w:rPr>
          <w:rFonts w:ascii="Times New Roman" w:hAnsi="Times New Roman"/>
          <w:sz w:val="21"/>
          <w:szCs w:val="21"/>
          <w:shd w:val="clear" w:color="auto" w:fill="FFFFFF"/>
        </w:rPr>
      </w:pPr>
    </w:p>
    <w:p w14:paraId="772C1678" w14:textId="77777777" w:rsidR="000849BD" w:rsidRDefault="000849BD" w:rsidP="009814EC">
      <w:pPr>
        <w:jc w:val="both"/>
        <w:rPr>
          <w:rFonts w:ascii="Times New Roman" w:hAnsi="Times New Roman"/>
          <w:sz w:val="21"/>
          <w:szCs w:val="21"/>
          <w:shd w:val="clear" w:color="auto" w:fill="FFFFFF"/>
        </w:rPr>
      </w:pPr>
    </w:p>
    <w:p w14:paraId="168CB8A8" w14:textId="77777777" w:rsidR="000849BD" w:rsidRPr="00C47588" w:rsidRDefault="000849BD" w:rsidP="009814EC">
      <w:pPr>
        <w:jc w:val="both"/>
        <w:rPr>
          <w:rFonts w:ascii="Times New Roman" w:hAnsi="Times New Roman"/>
          <w:sz w:val="21"/>
          <w:szCs w:val="21"/>
          <w:shd w:val="clear" w:color="auto" w:fill="FFFFFF"/>
        </w:rPr>
      </w:pPr>
    </w:p>
    <w:p w14:paraId="1A4D59D9" w14:textId="77777777" w:rsidR="00A72687" w:rsidRPr="00C47588" w:rsidRDefault="00A72687" w:rsidP="009814EC">
      <w:pPr>
        <w:jc w:val="both"/>
        <w:rPr>
          <w:rFonts w:ascii="Times New Roman" w:hAnsi="Times New Roman"/>
          <w:sz w:val="21"/>
          <w:szCs w:val="21"/>
          <w:shd w:val="clear" w:color="auto" w:fill="FFFFFF"/>
        </w:rPr>
      </w:pPr>
    </w:p>
    <w:p w14:paraId="69A2B9FE" w14:textId="77777777" w:rsidR="00A72687" w:rsidRPr="00C47588" w:rsidRDefault="00A72687" w:rsidP="009814EC">
      <w:pPr>
        <w:jc w:val="both"/>
        <w:rPr>
          <w:rFonts w:ascii="Times New Roman" w:hAnsi="Times New Roman"/>
          <w:sz w:val="21"/>
          <w:szCs w:val="21"/>
          <w:shd w:val="clear" w:color="auto" w:fill="FFFFFF"/>
        </w:rPr>
      </w:pPr>
    </w:p>
    <w:p w14:paraId="2585867F" w14:textId="77777777" w:rsidR="00A72687" w:rsidRPr="00C47588" w:rsidRDefault="00A72687" w:rsidP="009814EC">
      <w:pPr>
        <w:jc w:val="both"/>
        <w:rPr>
          <w:rFonts w:ascii="Times New Roman" w:hAnsi="Times New Roman"/>
          <w:sz w:val="21"/>
          <w:szCs w:val="21"/>
          <w:shd w:val="clear" w:color="auto" w:fill="FFFFFF"/>
        </w:rPr>
      </w:pPr>
    </w:p>
    <w:p w14:paraId="6570B2F2" w14:textId="6E8C83A0" w:rsidR="00277177" w:rsidRPr="00C47588" w:rsidRDefault="00277177" w:rsidP="00016EDD">
      <w:pPr>
        <w:suppressAutoHyphens w:val="0"/>
        <w:autoSpaceDN/>
        <w:spacing w:line="259" w:lineRule="auto"/>
        <w:textAlignment w:val="auto"/>
        <w:rPr>
          <w:rFonts w:ascii="Times New Roman" w:hAnsi="Times New Roman"/>
          <w:sz w:val="21"/>
          <w:szCs w:val="21"/>
          <w:shd w:val="clear" w:color="auto" w:fill="FFFFFF"/>
        </w:rPr>
      </w:pPr>
    </w:p>
    <w:p w14:paraId="3AB3D501" w14:textId="77777777" w:rsidR="00016EDD" w:rsidRPr="00C47588" w:rsidRDefault="00016EDD" w:rsidP="00016EDD">
      <w:pPr>
        <w:suppressAutoHyphens w:val="0"/>
        <w:autoSpaceDN/>
        <w:spacing w:line="259" w:lineRule="auto"/>
        <w:textAlignment w:val="auto"/>
        <w:rPr>
          <w:rFonts w:ascii="Times New Roman" w:hAnsi="Times New Roman"/>
          <w:sz w:val="21"/>
          <w:szCs w:val="21"/>
          <w:shd w:val="clear" w:color="auto" w:fill="FFFFFF"/>
        </w:rPr>
      </w:pPr>
    </w:p>
    <w:p w14:paraId="701D9E4A" w14:textId="77777777" w:rsidR="00277177" w:rsidRPr="00C47588" w:rsidRDefault="00277177" w:rsidP="009814EC">
      <w:pPr>
        <w:jc w:val="both"/>
        <w:rPr>
          <w:rFonts w:ascii="Times New Roman" w:hAnsi="Times New Roman"/>
          <w:sz w:val="21"/>
          <w:szCs w:val="21"/>
          <w:shd w:val="clear" w:color="auto" w:fill="FFFFFF"/>
        </w:rPr>
      </w:pPr>
    </w:p>
    <w:p w14:paraId="3B7A30A2" w14:textId="3EA72006" w:rsidR="00F244D4" w:rsidRPr="000849BD" w:rsidRDefault="00E410DF" w:rsidP="00CE19E3">
      <w:pPr>
        <w:pStyle w:val="Nadpis1"/>
        <w:spacing w:line="360" w:lineRule="auto"/>
        <w:jc w:val="both"/>
        <w:rPr>
          <w:rFonts w:ascii="Times New Roman" w:hAnsi="Times New Roman" w:cs="Times New Roman"/>
          <w:b/>
          <w:bCs/>
          <w:color w:val="auto"/>
          <w:shd w:val="clear" w:color="auto" w:fill="FFFFFF"/>
        </w:rPr>
      </w:pPr>
      <w:bookmarkStart w:id="31" w:name="_Toc169258174"/>
      <w:r w:rsidRPr="000849BD">
        <w:rPr>
          <w:rFonts w:ascii="Times New Roman" w:hAnsi="Times New Roman" w:cs="Times New Roman"/>
          <w:b/>
          <w:bCs/>
          <w:color w:val="auto"/>
          <w:shd w:val="clear" w:color="auto" w:fill="FFFFFF"/>
        </w:rPr>
        <w:lastRenderedPageBreak/>
        <w:t>Seznam grafů</w:t>
      </w:r>
      <w:bookmarkEnd w:id="31"/>
      <w:r w:rsidRPr="000849BD">
        <w:rPr>
          <w:rFonts w:ascii="Times New Roman" w:hAnsi="Times New Roman" w:cs="Times New Roman"/>
          <w:b/>
          <w:bCs/>
          <w:color w:val="auto"/>
          <w:shd w:val="clear" w:color="auto" w:fill="FFFFFF"/>
        </w:rPr>
        <w:t xml:space="preserve"> </w:t>
      </w:r>
    </w:p>
    <w:p w14:paraId="6269CE37" w14:textId="3E1E3EC9" w:rsidR="00E25C8E" w:rsidRPr="000849BD" w:rsidRDefault="00E25C8E"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1 – Pohlaví respondentů </w:t>
      </w:r>
    </w:p>
    <w:p w14:paraId="350D7BE1" w14:textId="17350D2C" w:rsidR="00E25C8E" w:rsidRPr="000849BD" w:rsidRDefault="00E25C8E"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2 – Věk respondentů </w:t>
      </w:r>
    </w:p>
    <w:p w14:paraId="1BB9B5DC" w14:textId="10268E4F" w:rsidR="00B82E75" w:rsidRPr="000849BD" w:rsidRDefault="00B82E75"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Graf č. 3 – Místo bydliště</w:t>
      </w:r>
    </w:p>
    <w:p w14:paraId="677F9223" w14:textId="763104AC" w:rsidR="00E25C8E" w:rsidRPr="000849BD" w:rsidRDefault="00E25C8E"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w:t>
      </w:r>
      <w:r w:rsidR="00B82E75" w:rsidRPr="000849BD">
        <w:rPr>
          <w:rFonts w:ascii="Times New Roman" w:hAnsi="Times New Roman"/>
          <w:sz w:val="24"/>
          <w:szCs w:val="24"/>
          <w:shd w:val="clear" w:color="auto" w:fill="FFFFFF"/>
        </w:rPr>
        <w:t xml:space="preserve">4 </w:t>
      </w:r>
      <w:r w:rsidRPr="000849BD">
        <w:rPr>
          <w:rFonts w:ascii="Times New Roman" w:hAnsi="Times New Roman"/>
          <w:sz w:val="24"/>
          <w:szCs w:val="24"/>
          <w:shd w:val="clear" w:color="auto" w:fill="FFFFFF"/>
        </w:rPr>
        <w:t xml:space="preserve">– Zařazení do gastronomického zařízení </w:t>
      </w:r>
    </w:p>
    <w:p w14:paraId="3816C811" w14:textId="50458D04" w:rsidR="00B82E75" w:rsidRPr="000849BD" w:rsidRDefault="00E25C8E"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w:t>
      </w:r>
      <w:r w:rsidR="00B82E75" w:rsidRPr="000849BD">
        <w:rPr>
          <w:rFonts w:ascii="Times New Roman" w:hAnsi="Times New Roman"/>
          <w:sz w:val="24"/>
          <w:szCs w:val="24"/>
          <w:shd w:val="clear" w:color="auto" w:fill="FFFFFF"/>
        </w:rPr>
        <w:t>5</w:t>
      </w:r>
      <w:r w:rsidRPr="000849BD">
        <w:rPr>
          <w:rFonts w:ascii="Times New Roman" w:hAnsi="Times New Roman"/>
          <w:sz w:val="24"/>
          <w:szCs w:val="24"/>
          <w:shd w:val="clear" w:color="auto" w:fill="FFFFFF"/>
        </w:rPr>
        <w:t xml:space="preserve"> – Volnočasové aktivity respondentů </w:t>
      </w:r>
    </w:p>
    <w:p w14:paraId="071282EC" w14:textId="7B8A5E51" w:rsidR="00E25C8E" w:rsidRPr="000849BD" w:rsidRDefault="00E25C8E"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w:t>
      </w:r>
      <w:r w:rsidR="00B82E75" w:rsidRPr="000849BD">
        <w:rPr>
          <w:rFonts w:ascii="Times New Roman" w:hAnsi="Times New Roman"/>
          <w:sz w:val="24"/>
          <w:szCs w:val="24"/>
          <w:shd w:val="clear" w:color="auto" w:fill="FFFFFF"/>
        </w:rPr>
        <w:t>6</w:t>
      </w:r>
      <w:r w:rsidRPr="000849BD">
        <w:rPr>
          <w:rFonts w:ascii="Times New Roman" w:hAnsi="Times New Roman"/>
          <w:sz w:val="24"/>
          <w:szCs w:val="24"/>
          <w:shd w:val="clear" w:color="auto" w:fill="FFFFFF"/>
        </w:rPr>
        <w:t xml:space="preserve"> – Navštěvované volnočasové instituce </w:t>
      </w:r>
    </w:p>
    <w:p w14:paraId="2239BE5C" w14:textId="213E7311" w:rsidR="0091432A" w:rsidRPr="000849BD" w:rsidRDefault="0091432A"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shd w:val="clear" w:color="auto" w:fill="FFFFFF"/>
        </w:rPr>
        <w:t xml:space="preserve">Graf č. </w:t>
      </w:r>
      <w:r w:rsidR="00B82E75" w:rsidRPr="000849BD">
        <w:rPr>
          <w:rFonts w:ascii="Times New Roman" w:hAnsi="Times New Roman"/>
          <w:sz w:val="24"/>
          <w:szCs w:val="24"/>
          <w:shd w:val="clear" w:color="auto" w:fill="FFFFFF"/>
        </w:rPr>
        <w:t xml:space="preserve">7 </w:t>
      </w:r>
      <w:r w:rsidRPr="000849BD">
        <w:rPr>
          <w:rFonts w:ascii="Times New Roman" w:hAnsi="Times New Roman"/>
          <w:sz w:val="24"/>
          <w:szCs w:val="24"/>
          <w:shd w:val="clear" w:color="auto" w:fill="FFFFFF"/>
        </w:rPr>
        <w:t>– Rozložení pracovní doby</w:t>
      </w:r>
    </w:p>
    <w:p w14:paraId="6401EB48" w14:textId="4AF8E7AA" w:rsidR="00D42524" w:rsidRPr="000849BD" w:rsidRDefault="00A973D8"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Graf č. </w:t>
      </w:r>
      <w:r w:rsidR="00B82E75" w:rsidRPr="000849BD">
        <w:rPr>
          <w:rFonts w:ascii="Times New Roman" w:hAnsi="Times New Roman"/>
          <w:sz w:val="24"/>
          <w:szCs w:val="24"/>
        </w:rPr>
        <w:t>8</w:t>
      </w:r>
      <w:r w:rsidR="00EF4413" w:rsidRPr="000849BD">
        <w:rPr>
          <w:rFonts w:ascii="Times New Roman" w:hAnsi="Times New Roman"/>
          <w:sz w:val="24"/>
          <w:szCs w:val="24"/>
        </w:rPr>
        <w:t>- Možnost</w:t>
      </w:r>
      <w:r w:rsidR="00D42524" w:rsidRPr="000849BD">
        <w:rPr>
          <w:rFonts w:ascii="Times New Roman" w:hAnsi="Times New Roman"/>
          <w:sz w:val="24"/>
          <w:szCs w:val="24"/>
        </w:rPr>
        <w:t xml:space="preserve"> využití zaměstnaneckých benefitů </w:t>
      </w:r>
    </w:p>
    <w:p w14:paraId="38AC1042" w14:textId="1C6470CF"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Graf č. </w:t>
      </w:r>
      <w:r w:rsidR="00B82E75" w:rsidRPr="000849BD">
        <w:rPr>
          <w:rFonts w:ascii="Times New Roman" w:hAnsi="Times New Roman"/>
          <w:sz w:val="24"/>
          <w:szCs w:val="24"/>
        </w:rPr>
        <w:t>9</w:t>
      </w:r>
      <w:r w:rsidRPr="000849BD">
        <w:rPr>
          <w:rFonts w:ascii="Times New Roman" w:hAnsi="Times New Roman"/>
          <w:sz w:val="24"/>
          <w:szCs w:val="24"/>
        </w:rPr>
        <w:t xml:space="preserve"> – Jednotlivé zaměstnanecké benefity </w:t>
      </w:r>
    </w:p>
    <w:p w14:paraId="3BF88B6B" w14:textId="6976713F"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Graf č. </w:t>
      </w:r>
      <w:r w:rsidR="00EF4413" w:rsidRPr="000849BD">
        <w:rPr>
          <w:rFonts w:ascii="Times New Roman" w:hAnsi="Times New Roman"/>
          <w:sz w:val="24"/>
          <w:szCs w:val="24"/>
        </w:rPr>
        <w:t>10 –</w:t>
      </w:r>
      <w:r w:rsidRPr="000849BD">
        <w:rPr>
          <w:rFonts w:ascii="Times New Roman" w:hAnsi="Times New Roman"/>
          <w:sz w:val="24"/>
          <w:szCs w:val="24"/>
        </w:rPr>
        <w:t xml:space="preserve"> Pozitiva v gastro zaměstnání směrem k volnému času </w:t>
      </w:r>
    </w:p>
    <w:p w14:paraId="490960BC" w14:textId="51303AA7"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Graf č. </w:t>
      </w:r>
      <w:r w:rsidR="0091432A" w:rsidRPr="000849BD">
        <w:rPr>
          <w:rFonts w:ascii="Times New Roman" w:hAnsi="Times New Roman"/>
          <w:sz w:val="24"/>
          <w:szCs w:val="24"/>
        </w:rPr>
        <w:t>1</w:t>
      </w:r>
      <w:r w:rsidR="00B82E75" w:rsidRPr="000849BD">
        <w:rPr>
          <w:rFonts w:ascii="Times New Roman" w:hAnsi="Times New Roman"/>
          <w:sz w:val="24"/>
          <w:szCs w:val="24"/>
        </w:rPr>
        <w:t xml:space="preserve">1 </w:t>
      </w:r>
      <w:r w:rsidRPr="000849BD">
        <w:rPr>
          <w:rFonts w:ascii="Times New Roman" w:hAnsi="Times New Roman"/>
          <w:sz w:val="24"/>
          <w:szCs w:val="24"/>
        </w:rPr>
        <w:t xml:space="preserve">– Jednotlivá pozitiva gastro zaměstnání ve smyslu </w:t>
      </w:r>
      <w:r w:rsidR="00EF4413" w:rsidRPr="000849BD">
        <w:rPr>
          <w:rFonts w:ascii="Times New Roman" w:hAnsi="Times New Roman"/>
          <w:sz w:val="24"/>
          <w:szCs w:val="24"/>
        </w:rPr>
        <w:t>k možnosti</w:t>
      </w:r>
      <w:r w:rsidRPr="000849BD">
        <w:rPr>
          <w:rFonts w:ascii="Times New Roman" w:hAnsi="Times New Roman"/>
          <w:sz w:val="24"/>
          <w:szCs w:val="24"/>
        </w:rPr>
        <w:t xml:space="preserve"> trávení volného času</w:t>
      </w:r>
    </w:p>
    <w:p w14:paraId="07D0F679" w14:textId="42B7FD54"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Graf č. 1</w:t>
      </w:r>
      <w:r w:rsidR="00B82E75" w:rsidRPr="000849BD">
        <w:rPr>
          <w:rFonts w:ascii="Times New Roman" w:hAnsi="Times New Roman"/>
          <w:sz w:val="24"/>
          <w:szCs w:val="24"/>
        </w:rPr>
        <w:t>2</w:t>
      </w:r>
      <w:r w:rsidRPr="000849BD">
        <w:rPr>
          <w:rFonts w:ascii="Times New Roman" w:hAnsi="Times New Roman"/>
          <w:sz w:val="24"/>
          <w:szCs w:val="24"/>
        </w:rPr>
        <w:t xml:space="preserve"> - Pozitiva v gastro zaměstnání směrem k volnému času</w:t>
      </w:r>
    </w:p>
    <w:p w14:paraId="768C4231" w14:textId="39059D8D"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Graf č. 1</w:t>
      </w:r>
      <w:r w:rsidR="00B82E75" w:rsidRPr="000849BD">
        <w:rPr>
          <w:rFonts w:ascii="Times New Roman" w:hAnsi="Times New Roman"/>
          <w:sz w:val="24"/>
          <w:szCs w:val="24"/>
        </w:rPr>
        <w:t>3</w:t>
      </w:r>
      <w:r w:rsidRPr="000849BD">
        <w:rPr>
          <w:rFonts w:ascii="Times New Roman" w:hAnsi="Times New Roman"/>
          <w:sz w:val="24"/>
          <w:szCs w:val="24"/>
        </w:rPr>
        <w:t xml:space="preserve"> – Jednotlivá negativa gastro zaměstnání ve smyslu </w:t>
      </w:r>
      <w:r w:rsidR="00EF4413" w:rsidRPr="000849BD">
        <w:rPr>
          <w:rFonts w:ascii="Times New Roman" w:hAnsi="Times New Roman"/>
          <w:sz w:val="24"/>
          <w:szCs w:val="24"/>
        </w:rPr>
        <w:t>k možnosti</w:t>
      </w:r>
      <w:r w:rsidRPr="000849BD">
        <w:rPr>
          <w:rFonts w:ascii="Times New Roman" w:hAnsi="Times New Roman"/>
          <w:sz w:val="24"/>
          <w:szCs w:val="24"/>
        </w:rPr>
        <w:t xml:space="preserve"> trávení volného času</w:t>
      </w:r>
    </w:p>
    <w:p w14:paraId="7DD44184" w14:textId="0E98EFE2" w:rsidR="00D42524" w:rsidRPr="000849BD" w:rsidRDefault="00D42524" w:rsidP="00A973D8">
      <w:pPr>
        <w:spacing w:line="360" w:lineRule="auto"/>
        <w:jc w:val="both"/>
        <w:rPr>
          <w:rFonts w:ascii="Times New Roman" w:hAnsi="Times New Roman"/>
          <w:sz w:val="24"/>
          <w:szCs w:val="24"/>
        </w:rPr>
      </w:pPr>
      <w:r w:rsidRPr="000849BD">
        <w:rPr>
          <w:rFonts w:ascii="Times New Roman" w:hAnsi="Times New Roman"/>
          <w:sz w:val="24"/>
          <w:szCs w:val="24"/>
        </w:rPr>
        <w:t>Graf č. 1</w:t>
      </w:r>
      <w:r w:rsidR="00B82E75" w:rsidRPr="000849BD">
        <w:rPr>
          <w:rFonts w:ascii="Times New Roman" w:hAnsi="Times New Roman"/>
          <w:sz w:val="24"/>
          <w:szCs w:val="24"/>
        </w:rPr>
        <w:t>4</w:t>
      </w:r>
      <w:r w:rsidRPr="000849BD">
        <w:rPr>
          <w:rFonts w:ascii="Times New Roman" w:hAnsi="Times New Roman"/>
          <w:sz w:val="24"/>
          <w:szCs w:val="24"/>
        </w:rPr>
        <w:t xml:space="preserve"> – Kolik mají </w:t>
      </w:r>
      <w:r w:rsidR="00EF4413" w:rsidRPr="000849BD">
        <w:rPr>
          <w:rFonts w:ascii="Times New Roman" w:hAnsi="Times New Roman"/>
          <w:sz w:val="24"/>
          <w:szCs w:val="24"/>
        </w:rPr>
        <w:t>zaměstnanci a</w:t>
      </w:r>
      <w:r w:rsidRPr="000849BD">
        <w:rPr>
          <w:rFonts w:ascii="Times New Roman" w:hAnsi="Times New Roman"/>
          <w:sz w:val="24"/>
          <w:szCs w:val="24"/>
        </w:rPr>
        <w:t xml:space="preserve"> zaměstnankyně volného času </w:t>
      </w:r>
    </w:p>
    <w:p w14:paraId="1B71BFE1" w14:textId="33E98580" w:rsidR="006D0C8E" w:rsidRPr="000849BD" w:rsidRDefault="006D0C8E" w:rsidP="006D0C8E">
      <w:pPr>
        <w:spacing w:line="360" w:lineRule="auto"/>
        <w:jc w:val="both"/>
        <w:rPr>
          <w:sz w:val="24"/>
          <w:szCs w:val="24"/>
        </w:rPr>
      </w:pPr>
      <w:r w:rsidRPr="000849BD">
        <w:rPr>
          <w:rFonts w:ascii="Times New Roman" w:hAnsi="Times New Roman"/>
          <w:sz w:val="24"/>
          <w:szCs w:val="24"/>
        </w:rPr>
        <w:t xml:space="preserve">Graf č. 15 – Dojíždění za volnočasovými aktivitami </w:t>
      </w:r>
    </w:p>
    <w:p w14:paraId="75DAD794" w14:textId="1ABF388F" w:rsidR="006D0C8E" w:rsidRPr="000849BD" w:rsidRDefault="006D0C8E" w:rsidP="006D0C8E">
      <w:pPr>
        <w:spacing w:line="360" w:lineRule="auto"/>
        <w:jc w:val="both"/>
        <w:rPr>
          <w:rFonts w:ascii="Times New Roman" w:hAnsi="Times New Roman"/>
          <w:sz w:val="24"/>
          <w:szCs w:val="24"/>
        </w:rPr>
      </w:pPr>
      <w:r w:rsidRPr="000849BD">
        <w:rPr>
          <w:rFonts w:ascii="Times New Roman" w:hAnsi="Times New Roman"/>
          <w:sz w:val="24"/>
          <w:szCs w:val="24"/>
        </w:rPr>
        <w:t xml:space="preserve">Graf č. 16 – Další možnosti volného času </w:t>
      </w:r>
    </w:p>
    <w:p w14:paraId="2ACBEBF3" w14:textId="6C278F42" w:rsidR="00277177" w:rsidRPr="000849BD" w:rsidRDefault="00277177" w:rsidP="006D0C8E">
      <w:pPr>
        <w:spacing w:line="360" w:lineRule="auto"/>
        <w:jc w:val="both"/>
        <w:rPr>
          <w:rFonts w:ascii="Times New Roman" w:hAnsi="Times New Roman"/>
          <w:sz w:val="24"/>
          <w:szCs w:val="24"/>
        </w:rPr>
      </w:pPr>
      <w:r w:rsidRPr="000849BD">
        <w:rPr>
          <w:rFonts w:ascii="Times New Roman" w:hAnsi="Times New Roman"/>
          <w:sz w:val="24"/>
          <w:szCs w:val="24"/>
        </w:rPr>
        <w:t>Graf č. 17 – počet dětí</w:t>
      </w:r>
    </w:p>
    <w:p w14:paraId="025DA790" w14:textId="27AD0DC7" w:rsidR="00277177" w:rsidRPr="000849BD" w:rsidRDefault="00277177" w:rsidP="006D0C8E">
      <w:pPr>
        <w:spacing w:line="360" w:lineRule="auto"/>
        <w:jc w:val="both"/>
        <w:rPr>
          <w:rFonts w:ascii="Times New Roman" w:hAnsi="Times New Roman"/>
          <w:sz w:val="24"/>
          <w:szCs w:val="24"/>
        </w:rPr>
      </w:pPr>
      <w:r w:rsidRPr="000849BD">
        <w:rPr>
          <w:rFonts w:ascii="Times New Roman" w:hAnsi="Times New Roman"/>
          <w:sz w:val="24"/>
          <w:szCs w:val="24"/>
        </w:rPr>
        <w:t>Graf č. 18 – Počet hodin týdně na péči o rodinu</w:t>
      </w:r>
    </w:p>
    <w:p w14:paraId="3865260E" w14:textId="77777777" w:rsidR="006D0C8E" w:rsidRPr="000849BD" w:rsidRDefault="006D0C8E" w:rsidP="00A973D8">
      <w:pPr>
        <w:spacing w:line="360" w:lineRule="auto"/>
        <w:jc w:val="both"/>
        <w:rPr>
          <w:rFonts w:ascii="Times New Roman" w:hAnsi="Times New Roman"/>
          <w:sz w:val="24"/>
          <w:szCs w:val="24"/>
        </w:rPr>
      </w:pPr>
    </w:p>
    <w:p w14:paraId="722A4E93" w14:textId="77777777" w:rsidR="00277177" w:rsidRPr="00C47588" w:rsidRDefault="00277177" w:rsidP="00A973D8">
      <w:pPr>
        <w:spacing w:line="360" w:lineRule="auto"/>
        <w:jc w:val="both"/>
        <w:rPr>
          <w:rFonts w:ascii="Times New Roman" w:hAnsi="Times New Roman"/>
          <w:sz w:val="23"/>
          <w:szCs w:val="23"/>
        </w:rPr>
      </w:pPr>
    </w:p>
    <w:p w14:paraId="64E8ED60" w14:textId="77777777" w:rsidR="00277177" w:rsidRDefault="00277177" w:rsidP="00A973D8">
      <w:pPr>
        <w:spacing w:line="360" w:lineRule="auto"/>
        <w:jc w:val="both"/>
        <w:rPr>
          <w:rFonts w:ascii="Times New Roman" w:hAnsi="Times New Roman"/>
          <w:sz w:val="23"/>
          <w:szCs w:val="23"/>
        </w:rPr>
      </w:pPr>
    </w:p>
    <w:p w14:paraId="76CAACA8" w14:textId="77777777" w:rsidR="000849BD" w:rsidRDefault="000849BD" w:rsidP="00A973D8">
      <w:pPr>
        <w:spacing w:line="360" w:lineRule="auto"/>
        <w:jc w:val="both"/>
        <w:rPr>
          <w:rFonts w:ascii="Times New Roman" w:hAnsi="Times New Roman"/>
          <w:sz w:val="23"/>
          <w:szCs w:val="23"/>
        </w:rPr>
      </w:pPr>
    </w:p>
    <w:p w14:paraId="597D9A0C" w14:textId="77777777" w:rsidR="000849BD" w:rsidRPr="00C47588" w:rsidRDefault="000849BD" w:rsidP="00A973D8">
      <w:pPr>
        <w:spacing w:line="360" w:lineRule="auto"/>
        <w:jc w:val="both"/>
        <w:rPr>
          <w:rFonts w:ascii="Times New Roman" w:hAnsi="Times New Roman"/>
          <w:sz w:val="23"/>
          <w:szCs w:val="23"/>
        </w:rPr>
      </w:pPr>
    </w:p>
    <w:p w14:paraId="094DBFEA" w14:textId="77777777" w:rsidR="00277177" w:rsidRPr="00C47588" w:rsidRDefault="00277177" w:rsidP="00A973D8">
      <w:pPr>
        <w:spacing w:line="360" w:lineRule="auto"/>
        <w:jc w:val="both"/>
        <w:rPr>
          <w:rFonts w:ascii="Times New Roman" w:hAnsi="Times New Roman"/>
          <w:sz w:val="23"/>
          <w:szCs w:val="23"/>
        </w:rPr>
      </w:pPr>
    </w:p>
    <w:p w14:paraId="22C46921" w14:textId="10908E2E" w:rsidR="00D42524" w:rsidRPr="000849BD" w:rsidRDefault="00277177" w:rsidP="00277177">
      <w:pPr>
        <w:pStyle w:val="Nadpis1"/>
        <w:spacing w:line="360" w:lineRule="auto"/>
        <w:jc w:val="both"/>
        <w:rPr>
          <w:rFonts w:ascii="Times New Roman" w:hAnsi="Times New Roman" w:cs="Times New Roman"/>
          <w:b/>
          <w:bCs/>
          <w:color w:val="auto"/>
          <w:shd w:val="clear" w:color="auto" w:fill="FFFFFF"/>
        </w:rPr>
      </w:pPr>
      <w:bookmarkStart w:id="32" w:name="_Toc169258175"/>
      <w:r w:rsidRPr="000849BD">
        <w:rPr>
          <w:rFonts w:ascii="Times New Roman" w:hAnsi="Times New Roman" w:cs="Times New Roman"/>
          <w:b/>
          <w:bCs/>
          <w:color w:val="auto"/>
          <w:shd w:val="clear" w:color="auto" w:fill="FFFFFF"/>
        </w:rPr>
        <w:lastRenderedPageBreak/>
        <w:t>Seznam tabulek</w:t>
      </w:r>
      <w:bookmarkEnd w:id="32"/>
      <w:r w:rsidRPr="000849BD">
        <w:rPr>
          <w:rFonts w:ascii="Times New Roman" w:hAnsi="Times New Roman" w:cs="Times New Roman"/>
          <w:b/>
          <w:bCs/>
          <w:color w:val="auto"/>
          <w:shd w:val="clear" w:color="auto" w:fill="FFFFFF"/>
        </w:rPr>
        <w:t xml:space="preserve"> </w:t>
      </w:r>
    </w:p>
    <w:p w14:paraId="08EAFDB8" w14:textId="3D493CE2" w:rsidR="009814EC" w:rsidRPr="000849BD" w:rsidRDefault="00477054" w:rsidP="00A973D8">
      <w:pPr>
        <w:spacing w:line="360" w:lineRule="auto"/>
        <w:jc w:val="both"/>
        <w:rPr>
          <w:rFonts w:ascii="Times New Roman" w:hAnsi="Times New Roman"/>
          <w:sz w:val="24"/>
          <w:szCs w:val="24"/>
          <w:shd w:val="clear" w:color="auto" w:fill="FFFFFF"/>
        </w:rPr>
      </w:pPr>
      <w:r w:rsidRPr="000849BD">
        <w:rPr>
          <w:rFonts w:ascii="Times New Roman" w:hAnsi="Times New Roman"/>
          <w:sz w:val="24"/>
          <w:szCs w:val="24"/>
        </w:rPr>
        <w:t xml:space="preserve">Tabulka č. 1 – Rozdělení volnočasových aktivit  </w:t>
      </w:r>
    </w:p>
    <w:p w14:paraId="4A53B3BF" w14:textId="5F86D60E" w:rsidR="009814EC" w:rsidRPr="000849BD" w:rsidRDefault="009814EC"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Tabulka č. </w:t>
      </w:r>
      <w:r w:rsidR="00477054" w:rsidRPr="000849BD">
        <w:rPr>
          <w:rFonts w:ascii="Times New Roman" w:hAnsi="Times New Roman"/>
          <w:sz w:val="24"/>
          <w:szCs w:val="24"/>
        </w:rPr>
        <w:t>2</w:t>
      </w:r>
      <w:r w:rsidRPr="000849BD">
        <w:rPr>
          <w:rFonts w:ascii="Times New Roman" w:hAnsi="Times New Roman"/>
          <w:sz w:val="24"/>
          <w:szCs w:val="24"/>
        </w:rPr>
        <w:t xml:space="preserve"> – Počet respondentů v jednotlivých gastronomických zařízení </w:t>
      </w:r>
    </w:p>
    <w:p w14:paraId="1E1851EA" w14:textId="6DFFB1EA" w:rsidR="009814EC" w:rsidRPr="000849BD" w:rsidRDefault="009814EC" w:rsidP="00A973D8">
      <w:pPr>
        <w:spacing w:line="360" w:lineRule="auto"/>
        <w:jc w:val="both"/>
        <w:rPr>
          <w:rFonts w:ascii="Times New Roman" w:hAnsi="Times New Roman"/>
          <w:sz w:val="24"/>
          <w:szCs w:val="24"/>
        </w:rPr>
      </w:pPr>
      <w:r w:rsidRPr="000849BD">
        <w:rPr>
          <w:rFonts w:ascii="Times New Roman" w:hAnsi="Times New Roman"/>
          <w:sz w:val="24"/>
          <w:szCs w:val="24"/>
        </w:rPr>
        <w:t>Tabulka č.</w:t>
      </w:r>
      <w:r w:rsidR="00477054" w:rsidRPr="000849BD">
        <w:rPr>
          <w:rFonts w:ascii="Times New Roman" w:hAnsi="Times New Roman"/>
          <w:sz w:val="24"/>
          <w:szCs w:val="24"/>
        </w:rPr>
        <w:t xml:space="preserve"> 3</w:t>
      </w:r>
      <w:r w:rsidRPr="000849BD">
        <w:rPr>
          <w:rFonts w:ascii="Times New Roman" w:hAnsi="Times New Roman"/>
          <w:sz w:val="24"/>
          <w:szCs w:val="24"/>
        </w:rPr>
        <w:t xml:space="preserve"> - Zastoupení v jednotlivých gastronomických zařízeních podle pohlaví</w:t>
      </w:r>
    </w:p>
    <w:p w14:paraId="19AD70BD" w14:textId="502F92FC" w:rsidR="009814EC" w:rsidRPr="000849BD" w:rsidRDefault="009814EC"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Tabulka č. </w:t>
      </w:r>
      <w:r w:rsidR="00477054" w:rsidRPr="000849BD">
        <w:rPr>
          <w:rFonts w:ascii="Times New Roman" w:hAnsi="Times New Roman"/>
          <w:sz w:val="24"/>
          <w:szCs w:val="24"/>
        </w:rPr>
        <w:t>4</w:t>
      </w:r>
      <w:r w:rsidRPr="000849BD">
        <w:rPr>
          <w:rFonts w:ascii="Times New Roman" w:hAnsi="Times New Roman"/>
          <w:sz w:val="24"/>
          <w:szCs w:val="24"/>
        </w:rPr>
        <w:t xml:space="preserve"> – Procentuální zastoupení volnočasové aktivity </w:t>
      </w:r>
    </w:p>
    <w:p w14:paraId="3DCC6C31" w14:textId="02F5E6DF" w:rsidR="009814EC" w:rsidRPr="000849BD" w:rsidRDefault="009814EC" w:rsidP="00A973D8">
      <w:pPr>
        <w:suppressAutoHyphens w:val="0"/>
        <w:autoSpaceDN/>
        <w:spacing w:after="0" w:line="360" w:lineRule="auto"/>
        <w:jc w:val="both"/>
        <w:textAlignment w:val="auto"/>
        <w:rPr>
          <w:rFonts w:ascii="Times New Roman" w:eastAsia="Times New Roman" w:hAnsi="Times New Roman"/>
          <w:color w:val="000000"/>
          <w:sz w:val="24"/>
          <w:szCs w:val="24"/>
          <w:lang w:eastAsia="cs-CZ"/>
        </w:rPr>
      </w:pPr>
      <w:r w:rsidRPr="000849BD">
        <w:rPr>
          <w:rFonts w:ascii="Times New Roman" w:eastAsia="Times New Roman" w:hAnsi="Times New Roman"/>
          <w:color w:val="000000"/>
          <w:sz w:val="24"/>
          <w:szCs w:val="24"/>
          <w:lang w:eastAsia="cs-CZ"/>
        </w:rPr>
        <w:t xml:space="preserve">Tabulka č. </w:t>
      </w:r>
      <w:r w:rsidR="00477054" w:rsidRPr="000849BD">
        <w:rPr>
          <w:rFonts w:ascii="Times New Roman" w:eastAsia="Times New Roman" w:hAnsi="Times New Roman"/>
          <w:color w:val="000000"/>
          <w:sz w:val="24"/>
          <w:szCs w:val="24"/>
          <w:lang w:eastAsia="cs-CZ"/>
        </w:rPr>
        <w:t>5</w:t>
      </w:r>
      <w:r w:rsidRPr="000849BD">
        <w:rPr>
          <w:rFonts w:ascii="Times New Roman" w:eastAsia="Times New Roman" w:hAnsi="Times New Roman"/>
          <w:color w:val="000000"/>
          <w:sz w:val="24"/>
          <w:szCs w:val="24"/>
          <w:lang w:eastAsia="cs-CZ"/>
        </w:rPr>
        <w:t xml:space="preserve"> – Počet respondentů u jednotlivých gastronomických zařízení k volnočasové aktivitě </w:t>
      </w:r>
    </w:p>
    <w:p w14:paraId="44EAA630" w14:textId="4C6D5AFD" w:rsidR="009814EC" w:rsidRPr="000849BD" w:rsidRDefault="009814EC" w:rsidP="00A973D8">
      <w:pPr>
        <w:suppressAutoHyphens w:val="0"/>
        <w:autoSpaceDN/>
        <w:spacing w:after="0" w:line="360" w:lineRule="auto"/>
        <w:jc w:val="both"/>
        <w:textAlignment w:val="auto"/>
        <w:rPr>
          <w:rFonts w:ascii="Times New Roman" w:eastAsia="Times New Roman" w:hAnsi="Times New Roman"/>
          <w:color w:val="000000"/>
          <w:sz w:val="24"/>
          <w:szCs w:val="24"/>
          <w:lang w:eastAsia="cs-CZ"/>
        </w:rPr>
      </w:pPr>
      <w:r w:rsidRPr="000849BD">
        <w:rPr>
          <w:rFonts w:ascii="Times New Roman" w:eastAsia="Times New Roman" w:hAnsi="Times New Roman"/>
          <w:color w:val="000000"/>
          <w:sz w:val="24"/>
          <w:szCs w:val="24"/>
          <w:lang w:eastAsia="cs-CZ"/>
        </w:rPr>
        <w:t xml:space="preserve">Tabulka č. </w:t>
      </w:r>
      <w:r w:rsidR="00477054" w:rsidRPr="000849BD">
        <w:rPr>
          <w:rFonts w:ascii="Times New Roman" w:eastAsia="Times New Roman" w:hAnsi="Times New Roman"/>
          <w:color w:val="000000"/>
          <w:sz w:val="24"/>
          <w:szCs w:val="24"/>
          <w:lang w:eastAsia="cs-CZ"/>
        </w:rPr>
        <w:t>6</w:t>
      </w:r>
      <w:r w:rsidRPr="000849BD">
        <w:rPr>
          <w:rFonts w:ascii="Times New Roman" w:eastAsia="Times New Roman" w:hAnsi="Times New Roman"/>
          <w:color w:val="000000"/>
          <w:sz w:val="24"/>
          <w:szCs w:val="24"/>
          <w:lang w:eastAsia="cs-CZ"/>
        </w:rPr>
        <w:t xml:space="preserve"> – Počet respondentů u jednotlivých gastronomických zařízení k volnočasové aktivitě v procentech</w:t>
      </w:r>
    </w:p>
    <w:p w14:paraId="2AA072CA" w14:textId="6827E070" w:rsidR="009814EC" w:rsidRPr="000849BD" w:rsidRDefault="009814EC" w:rsidP="00A973D8">
      <w:pPr>
        <w:spacing w:line="360" w:lineRule="auto"/>
        <w:jc w:val="both"/>
        <w:rPr>
          <w:rFonts w:ascii="Times New Roman" w:hAnsi="Times New Roman"/>
          <w:sz w:val="24"/>
          <w:szCs w:val="24"/>
        </w:rPr>
      </w:pPr>
      <w:r w:rsidRPr="000849BD">
        <w:rPr>
          <w:rFonts w:ascii="Times New Roman" w:hAnsi="Times New Roman"/>
          <w:sz w:val="24"/>
          <w:szCs w:val="24"/>
        </w:rPr>
        <w:t xml:space="preserve">Tabulka č. </w:t>
      </w:r>
      <w:r w:rsidR="00477054" w:rsidRPr="000849BD">
        <w:rPr>
          <w:rFonts w:ascii="Times New Roman" w:hAnsi="Times New Roman"/>
          <w:sz w:val="24"/>
          <w:szCs w:val="24"/>
        </w:rPr>
        <w:t>7</w:t>
      </w:r>
      <w:r w:rsidRPr="000849BD">
        <w:rPr>
          <w:rFonts w:ascii="Times New Roman" w:hAnsi="Times New Roman"/>
          <w:sz w:val="24"/>
          <w:szCs w:val="24"/>
        </w:rPr>
        <w:t xml:space="preserve"> – Volnočasové aktivity podle pohlaví </w:t>
      </w:r>
    </w:p>
    <w:p w14:paraId="517E4A51" w14:textId="4B8EB5DD" w:rsidR="00D51629" w:rsidRPr="000849BD" w:rsidRDefault="00D51629" w:rsidP="00D51629">
      <w:pPr>
        <w:spacing w:line="360" w:lineRule="auto"/>
        <w:jc w:val="both"/>
        <w:rPr>
          <w:rFonts w:ascii="Times New Roman" w:hAnsi="Times New Roman"/>
          <w:sz w:val="24"/>
          <w:szCs w:val="24"/>
        </w:rPr>
      </w:pPr>
      <w:r w:rsidRPr="000849BD">
        <w:rPr>
          <w:rFonts w:ascii="Times New Roman" w:hAnsi="Times New Roman"/>
          <w:sz w:val="24"/>
          <w:szCs w:val="24"/>
        </w:rPr>
        <w:t>Tabulka č. 8 – Pozitiva v jednotlivých gastronomických zařízeních</w:t>
      </w:r>
    </w:p>
    <w:p w14:paraId="74F5E63B" w14:textId="4DFFF569" w:rsidR="00D51629" w:rsidRPr="000849BD" w:rsidRDefault="00D51629" w:rsidP="00D51629">
      <w:pPr>
        <w:spacing w:line="360" w:lineRule="auto"/>
        <w:jc w:val="both"/>
        <w:rPr>
          <w:rFonts w:ascii="Times New Roman" w:hAnsi="Times New Roman"/>
          <w:sz w:val="24"/>
          <w:szCs w:val="24"/>
        </w:rPr>
      </w:pPr>
      <w:r w:rsidRPr="000849BD">
        <w:rPr>
          <w:rFonts w:ascii="Times New Roman" w:hAnsi="Times New Roman"/>
          <w:sz w:val="24"/>
          <w:szCs w:val="24"/>
        </w:rPr>
        <w:t xml:space="preserve">Tabulka č. 9 - Pozitiva v jednotlivých gastronomických zařízeních v procentech </w:t>
      </w:r>
    </w:p>
    <w:p w14:paraId="188E595A" w14:textId="1797DBE9" w:rsidR="00D51629" w:rsidRPr="000849BD" w:rsidRDefault="00D51629" w:rsidP="00D51629">
      <w:pPr>
        <w:spacing w:line="360" w:lineRule="auto"/>
        <w:jc w:val="both"/>
        <w:rPr>
          <w:rFonts w:ascii="Times New Roman" w:hAnsi="Times New Roman"/>
          <w:sz w:val="24"/>
          <w:szCs w:val="24"/>
        </w:rPr>
      </w:pPr>
      <w:r w:rsidRPr="000849BD">
        <w:rPr>
          <w:rFonts w:ascii="Times New Roman" w:hAnsi="Times New Roman"/>
          <w:sz w:val="24"/>
          <w:szCs w:val="24"/>
        </w:rPr>
        <w:t xml:space="preserve">Tabulka č. 10 - Negativa v jednotlivých gastronomických zařízeních </w:t>
      </w:r>
    </w:p>
    <w:p w14:paraId="2806852C" w14:textId="34CA4018" w:rsidR="00D51629" w:rsidRPr="000849BD" w:rsidRDefault="00D51629" w:rsidP="00D51629">
      <w:pPr>
        <w:spacing w:line="360" w:lineRule="auto"/>
        <w:jc w:val="both"/>
        <w:rPr>
          <w:rFonts w:ascii="Times New Roman" w:hAnsi="Times New Roman"/>
          <w:sz w:val="24"/>
          <w:szCs w:val="24"/>
        </w:rPr>
      </w:pPr>
      <w:r w:rsidRPr="000849BD">
        <w:rPr>
          <w:rFonts w:ascii="Times New Roman" w:hAnsi="Times New Roman"/>
          <w:sz w:val="24"/>
          <w:szCs w:val="24"/>
        </w:rPr>
        <w:t xml:space="preserve">Tabulka č. 11 - Negativa v jednotlivých gastronomických zařízeních v procentech </w:t>
      </w:r>
    </w:p>
    <w:p w14:paraId="212363B7" w14:textId="4E09981C" w:rsidR="00D51629" w:rsidRPr="000849BD" w:rsidRDefault="00D51629" w:rsidP="00D51629">
      <w:pPr>
        <w:spacing w:line="360" w:lineRule="auto"/>
        <w:jc w:val="both"/>
        <w:rPr>
          <w:rFonts w:ascii="Times New Roman" w:hAnsi="Times New Roman"/>
          <w:sz w:val="24"/>
          <w:szCs w:val="24"/>
        </w:rPr>
      </w:pPr>
      <w:r w:rsidRPr="000849BD">
        <w:rPr>
          <w:rFonts w:ascii="Times New Roman" w:hAnsi="Times New Roman"/>
          <w:sz w:val="24"/>
          <w:szCs w:val="24"/>
        </w:rPr>
        <w:t xml:space="preserve">Tabulka č. 12– Počet hodin volného času denně v procentech </w:t>
      </w:r>
    </w:p>
    <w:p w14:paraId="37F1F0EF" w14:textId="77777777" w:rsidR="009814EC" w:rsidRPr="000849BD" w:rsidRDefault="009814EC" w:rsidP="009814EC">
      <w:pPr>
        <w:spacing w:line="360" w:lineRule="auto"/>
        <w:jc w:val="both"/>
        <w:rPr>
          <w:rFonts w:ascii="Times New Roman" w:hAnsi="Times New Roman"/>
          <w:sz w:val="20"/>
          <w:szCs w:val="20"/>
        </w:rPr>
      </w:pPr>
    </w:p>
    <w:p w14:paraId="4646801B" w14:textId="77777777" w:rsidR="009814EC" w:rsidRPr="00C47588" w:rsidRDefault="009814EC" w:rsidP="009814EC">
      <w:pPr>
        <w:spacing w:line="360" w:lineRule="auto"/>
        <w:jc w:val="both"/>
        <w:rPr>
          <w:rFonts w:ascii="Times New Roman" w:hAnsi="Times New Roman"/>
          <w:sz w:val="19"/>
          <w:szCs w:val="19"/>
        </w:rPr>
      </w:pPr>
    </w:p>
    <w:p w14:paraId="52C9ADAB" w14:textId="77777777" w:rsidR="009814EC" w:rsidRPr="00C47588" w:rsidRDefault="009814EC" w:rsidP="009814EC">
      <w:pPr>
        <w:spacing w:line="360" w:lineRule="auto"/>
        <w:jc w:val="both"/>
        <w:rPr>
          <w:rFonts w:ascii="Times New Roman" w:hAnsi="Times New Roman"/>
          <w:sz w:val="19"/>
          <w:szCs w:val="19"/>
        </w:rPr>
      </w:pPr>
    </w:p>
    <w:p w14:paraId="6446A7F7" w14:textId="77777777" w:rsidR="00A72687" w:rsidRPr="00C47588" w:rsidRDefault="00A72687" w:rsidP="009814EC">
      <w:pPr>
        <w:spacing w:line="360" w:lineRule="auto"/>
        <w:jc w:val="both"/>
        <w:rPr>
          <w:rFonts w:ascii="Times New Roman" w:hAnsi="Times New Roman"/>
          <w:sz w:val="19"/>
          <w:szCs w:val="19"/>
        </w:rPr>
      </w:pPr>
    </w:p>
    <w:p w14:paraId="66529B57" w14:textId="77777777" w:rsidR="00A72687" w:rsidRPr="00C47588" w:rsidRDefault="00A72687" w:rsidP="009814EC">
      <w:pPr>
        <w:spacing w:line="360" w:lineRule="auto"/>
        <w:jc w:val="both"/>
        <w:rPr>
          <w:rFonts w:ascii="Times New Roman" w:hAnsi="Times New Roman"/>
          <w:sz w:val="19"/>
          <w:szCs w:val="19"/>
        </w:rPr>
      </w:pPr>
    </w:p>
    <w:p w14:paraId="458779CF" w14:textId="77777777" w:rsidR="00A72687" w:rsidRPr="00C47588" w:rsidRDefault="00A72687" w:rsidP="009814EC">
      <w:pPr>
        <w:spacing w:line="360" w:lineRule="auto"/>
        <w:jc w:val="both"/>
        <w:rPr>
          <w:rFonts w:ascii="Times New Roman" w:hAnsi="Times New Roman"/>
          <w:sz w:val="19"/>
          <w:szCs w:val="19"/>
        </w:rPr>
      </w:pPr>
    </w:p>
    <w:p w14:paraId="5DCBAC53" w14:textId="77777777" w:rsidR="00A72687" w:rsidRPr="00C47588" w:rsidRDefault="00A72687" w:rsidP="009814EC">
      <w:pPr>
        <w:spacing w:line="360" w:lineRule="auto"/>
        <w:jc w:val="both"/>
        <w:rPr>
          <w:rFonts w:ascii="Times New Roman" w:hAnsi="Times New Roman"/>
          <w:sz w:val="19"/>
          <w:szCs w:val="19"/>
        </w:rPr>
      </w:pPr>
    </w:p>
    <w:p w14:paraId="0BBF6BB5" w14:textId="77777777" w:rsidR="00A72687" w:rsidRDefault="00A72687" w:rsidP="009814EC">
      <w:pPr>
        <w:spacing w:line="360" w:lineRule="auto"/>
        <w:jc w:val="both"/>
        <w:rPr>
          <w:rFonts w:ascii="Times New Roman" w:hAnsi="Times New Roman"/>
          <w:sz w:val="19"/>
          <w:szCs w:val="19"/>
        </w:rPr>
      </w:pPr>
    </w:p>
    <w:p w14:paraId="0234F8DD" w14:textId="77777777" w:rsidR="000849BD" w:rsidRDefault="000849BD" w:rsidP="009814EC">
      <w:pPr>
        <w:spacing w:line="360" w:lineRule="auto"/>
        <w:jc w:val="both"/>
        <w:rPr>
          <w:rFonts w:ascii="Times New Roman" w:hAnsi="Times New Roman"/>
          <w:sz w:val="19"/>
          <w:szCs w:val="19"/>
        </w:rPr>
      </w:pPr>
    </w:p>
    <w:p w14:paraId="2807BE0F" w14:textId="77777777" w:rsidR="000849BD" w:rsidRPr="00C47588" w:rsidRDefault="000849BD" w:rsidP="009814EC">
      <w:pPr>
        <w:spacing w:line="360" w:lineRule="auto"/>
        <w:jc w:val="both"/>
        <w:rPr>
          <w:rFonts w:ascii="Times New Roman" w:hAnsi="Times New Roman"/>
          <w:sz w:val="19"/>
          <w:szCs w:val="19"/>
        </w:rPr>
      </w:pPr>
    </w:p>
    <w:p w14:paraId="420114EB" w14:textId="77777777" w:rsidR="00A72687" w:rsidRPr="00C47588" w:rsidRDefault="00A72687" w:rsidP="009814EC">
      <w:pPr>
        <w:spacing w:line="360" w:lineRule="auto"/>
        <w:jc w:val="both"/>
        <w:rPr>
          <w:rFonts w:ascii="Times New Roman" w:hAnsi="Times New Roman"/>
          <w:sz w:val="19"/>
          <w:szCs w:val="19"/>
        </w:rPr>
      </w:pPr>
    </w:p>
    <w:p w14:paraId="40899D50" w14:textId="77777777" w:rsidR="00A72687" w:rsidRPr="00C47588" w:rsidRDefault="00A72687" w:rsidP="009814EC">
      <w:pPr>
        <w:spacing w:line="360" w:lineRule="auto"/>
        <w:jc w:val="both"/>
        <w:rPr>
          <w:rFonts w:ascii="Times New Roman" w:hAnsi="Times New Roman"/>
          <w:sz w:val="19"/>
          <w:szCs w:val="19"/>
        </w:rPr>
      </w:pPr>
    </w:p>
    <w:p w14:paraId="4187B985" w14:textId="77777777" w:rsidR="00B571CC" w:rsidRPr="00C47588" w:rsidRDefault="00B571CC" w:rsidP="009814EC">
      <w:pPr>
        <w:spacing w:line="360" w:lineRule="auto"/>
        <w:jc w:val="both"/>
        <w:rPr>
          <w:rFonts w:ascii="Times New Roman" w:hAnsi="Times New Roman"/>
          <w:sz w:val="19"/>
          <w:szCs w:val="19"/>
        </w:rPr>
      </w:pPr>
    </w:p>
    <w:p w14:paraId="6DEE5476" w14:textId="5130A9E5" w:rsidR="00A72687" w:rsidRPr="000849BD" w:rsidRDefault="00043EE6" w:rsidP="00405B8A">
      <w:pPr>
        <w:pStyle w:val="Nadpis1"/>
        <w:spacing w:line="360" w:lineRule="auto"/>
        <w:jc w:val="both"/>
        <w:rPr>
          <w:rFonts w:ascii="Times New Roman" w:hAnsi="Times New Roman" w:cs="Times New Roman"/>
          <w:b/>
          <w:bCs/>
          <w:color w:val="auto"/>
        </w:rPr>
      </w:pPr>
      <w:bookmarkStart w:id="33" w:name="_Toc169258176"/>
      <w:r w:rsidRPr="000849BD">
        <w:rPr>
          <w:rFonts w:ascii="Times New Roman" w:hAnsi="Times New Roman" w:cs="Times New Roman"/>
          <w:b/>
          <w:bCs/>
          <w:color w:val="auto"/>
        </w:rPr>
        <w:t>Přílohy</w:t>
      </w:r>
      <w:bookmarkEnd w:id="33"/>
      <w:r w:rsidRPr="000849BD">
        <w:rPr>
          <w:rFonts w:ascii="Times New Roman" w:hAnsi="Times New Roman" w:cs="Times New Roman"/>
          <w:b/>
          <w:bCs/>
          <w:color w:val="auto"/>
        </w:rPr>
        <w:t xml:space="preserve"> </w:t>
      </w:r>
    </w:p>
    <w:p w14:paraId="51119FD5" w14:textId="0963F460" w:rsidR="00B37AD4" w:rsidRPr="000849BD" w:rsidRDefault="00405B8A" w:rsidP="000849BD">
      <w:pPr>
        <w:spacing w:line="360" w:lineRule="auto"/>
        <w:jc w:val="both"/>
        <w:rPr>
          <w:rFonts w:ascii="Times New Roman" w:hAnsi="Times New Roman"/>
          <w:sz w:val="24"/>
          <w:szCs w:val="24"/>
        </w:rPr>
      </w:pPr>
      <w:r w:rsidRPr="000849BD">
        <w:rPr>
          <w:rFonts w:ascii="Times New Roman" w:hAnsi="Times New Roman"/>
          <w:sz w:val="24"/>
          <w:szCs w:val="24"/>
        </w:rPr>
        <w:t xml:space="preserve">Příloha č. 1 – Dotazník </w:t>
      </w:r>
    </w:p>
    <w:p w14:paraId="2C2D97CE" w14:textId="77777777" w:rsidR="00B37AD4" w:rsidRPr="000849BD" w:rsidRDefault="00B37AD4" w:rsidP="00B37AD4">
      <w:pPr>
        <w:rPr>
          <w:rFonts w:ascii="Times New Roman" w:hAnsi="Times New Roman"/>
          <w:sz w:val="24"/>
          <w:szCs w:val="24"/>
        </w:rPr>
      </w:pPr>
      <w:r w:rsidRPr="000849BD">
        <w:rPr>
          <w:rFonts w:ascii="Times New Roman" w:hAnsi="Times New Roman"/>
          <w:sz w:val="24"/>
          <w:szCs w:val="24"/>
        </w:rPr>
        <w:t xml:space="preserve">Dobrý den, </w:t>
      </w:r>
      <w:r w:rsidRPr="000849BD">
        <w:rPr>
          <w:rFonts w:ascii="Times New Roman" w:hAnsi="Times New Roman"/>
          <w:sz w:val="24"/>
          <w:szCs w:val="24"/>
        </w:rPr>
        <w:br/>
      </w:r>
      <w:r w:rsidRPr="000849BD">
        <w:rPr>
          <w:rFonts w:ascii="Times New Roman" w:hAnsi="Times New Roman"/>
          <w:sz w:val="24"/>
          <w:szCs w:val="24"/>
        </w:rPr>
        <w:br/>
        <w:t xml:space="preserve">jmenuji se Helena Horáková a jsem studentkou Pedagogické fakulty Univerzity Palackého v Olomouci. Studuji ve druhém ročníku navazujícího studia v oboru Řízení volnočasových aktivit. Moje diplomová práce se zabývá výzkumem volnočasových aktivit u lidí, kteří pracují v gastronomických zařízeních. </w:t>
      </w:r>
    </w:p>
    <w:p w14:paraId="6C25831D" w14:textId="77777777" w:rsidR="00B37AD4" w:rsidRPr="000849BD" w:rsidRDefault="00B37AD4" w:rsidP="00B37AD4">
      <w:pPr>
        <w:rPr>
          <w:rFonts w:ascii="Times New Roman" w:hAnsi="Times New Roman"/>
          <w:sz w:val="24"/>
          <w:szCs w:val="24"/>
        </w:rPr>
      </w:pPr>
      <w:r w:rsidRPr="000849BD">
        <w:rPr>
          <w:rFonts w:ascii="Times New Roman" w:hAnsi="Times New Roman"/>
          <w:sz w:val="24"/>
          <w:szCs w:val="24"/>
        </w:rPr>
        <w:t xml:space="preserve">Tento dotazník je zcela anonymní a data budou požita pouze pro tento výzkum. </w:t>
      </w:r>
    </w:p>
    <w:p w14:paraId="7623E219" w14:textId="77777777" w:rsidR="00B37AD4" w:rsidRPr="000849BD" w:rsidRDefault="00B37AD4" w:rsidP="00B37AD4">
      <w:pPr>
        <w:rPr>
          <w:rFonts w:ascii="Times New Roman" w:hAnsi="Times New Roman"/>
          <w:sz w:val="24"/>
          <w:szCs w:val="24"/>
        </w:rPr>
      </w:pPr>
      <w:r w:rsidRPr="000849BD">
        <w:rPr>
          <w:rFonts w:ascii="Times New Roman" w:hAnsi="Times New Roman"/>
          <w:sz w:val="24"/>
          <w:szCs w:val="24"/>
        </w:rPr>
        <w:t xml:space="preserve">Chtěla bych Vás požádat o vyplnění tohoto dotazníku. </w:t>
      </w:r>
    </w:p>
    <w:p w14:paraId="59A5CEF1" w14:textId="77777777" w:rsidR="00B37AD4" w:rsidRPr="000849BD" w:rsidRDefault="00B37AD4" w:rsidP="00B37AD4">
      <w:pPr>
        <w:rPr>
          <w:rFonts w:ascii="Times New Roman" w:hAnsi="Times New Roman"/>
          <w:i/>
          <w:iCs/>
          <w:sz w:val="24"/>
          <w:szCs w:val="24"/>
        </w:rPr>
      </w:pPr>
    </w:p>
    <w:p w14:paraId="4900E91D" w14:textId="77777777" w:rsidR="00B37AD4" w:rsidRPr="000849BD" w:rsidRDefault="00B37AD4" w:rsidP="00B37AD4">
      <w:pPr>
        <w:rPr>
          <w:rFonts w:ascii="Times New Roman" w:hAnsi="Times New Roman"/>
          <w:i/>
          <w:iCs/>
          <w:sz w:val="24"/>
          <w:szCs w:val="24"/>
        </w:rPr>
      </w:pPr>
      <w:r w:rsidRPr="000849BD">
        <w:rPr>
          <w:rFonts w:ascii="Times New Roman" w:hAnsi="Times New Roman"/>
          <w:i/>
          <w:iCs/>
          <w:sz w:val="24"/>
          <w:szCs w:val="24"/>
        </w:rPr>
        <w:t>Oblast obecných informací:</w:t>
      </w:r>
    </w:p>
    <w:p w14:paraId="42FBD726"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 xml:space="preserve">Jaké je Vaše pohlaví? </w:t>
      </w:r>
    </w:p>
    <w:p w14:paraId="5279AFEF" w14:textId="77777777" w:rsidR="00B37AD4" w:rsidRPr="000849BD" w:rsidRDefault="00B37AD4" w:rsidP="00B37AD4">
      <w:pPr>
        <w:pStyle w:val="Odstavecseseznamem"/>
        <w:numPr>
          <w:ilvl w:val="0"/>
          <w:numId w:val="2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žena </w:t>
      </w:r>
      <w:r w:rsidRPr="000849BD">
        <w:rPr>
          <w:rFonts w:ascii="Times New Roman" w:hAnsi="Times New Roman"/>
          <w:sz w:val="24"/>
          <w:szCs w:val="24"/>
        </w:rPr>
        <w:tab/>
      </w:r>
      <w:r w:rsidRPr="000849BD">
        <w:rPr>
          <w:rFonts w:ascii="Times New Roman" w:hAnsi="Times New Roman"/>
          <w:sz w:val="24"/>
          <w:szCs w:val="24"/>
        </w:rPr>
        <w:tab/>
        <w:t>b) muž                   c) nebinární</w:t>
      </w:r>
    </w:p>
    <w:p w14:paraId="215F4994" w14:textId="77777777" w:rsidR="00B37AD4" w:rsidRPr="000849BD" w:rsidRDefault="00B37AD4" w:rsidP="00B37AD4">
      <w:pPr>
        <w:pStyle w:val="Odstavecseseznamem"/>
        <w:rPr>
          <w:rFonts w:ascii="Times New Roman" w:hAnsi="Times New Roman"/>
          <w:sz w:val="24"/>
          <w:szCs w:val="24"/>
        </w:rPr>
      </w:pPr>
      <w:r w:rsidRPr="000849BD">
        <w:rPr>
          <w:rFonts w:ascii="Times New Roman" w:hAnsi="Times New Roman"/>
          <w:sz w:val="24"/>
          <w:szCs w:val="24"/>
        </w:rPr>
        <w:t xml:space="preserve"> </w:t>
      </w:r>
    </w:p>
    <w:p w14:paraId="5F967FDE"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 xml:space="preserve">Kolik Vám je let? </w:t>
      </w:r>
    </w:p>
    <w:p w14:paraId="2BB43DF8" w14:textId="77777777" w:rsidR="00B37AD4" w:rsidRPr="000849BD" w:rsidRDefault="00B37AD4" w:rsidP="00B37AD4">
      <w:pPr>
        <w:pStyle w:val="Odstavecseseznamem"/>
        <w:numPr>
          <w:ilvl w:val="0"/>
          <w:numId w:val="26"/>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18-30</w:t>
      </w:r>
      <w:r w:rsidRPr="000849BD">
        <w:rPr>
          <w:rFonts w:ascii="Times New Roman" w:hAnsi="Times New Roman"/>
          <w:sz w:val="24"/>
          <w:szCs w:val="24"/>
        </w:rPr>
        <w:tab/>
        <w:t xml:space="preserve">b) 31-45 </w:t>
      </w:r>
      <w:r w:rsidRPr="000849BD">
        <w:rPr>
          <w:rFonts w:ascii="Times New Roman" w:hAnsi="Times New Roman"/>
          <w:sz w:val="24"/>
          <w:szCs w:val="24"/>
        </w:rPr>
        <w:tab/>
        <w:t xml:space="preserve">c) 46-60 </w:t>
      </w:r>
      <w:r w:rsidRPr="000849BD">
        <w:rPr>
          <w:rFonts w:ascii="Times New Roman" w:hAnsi="Times New Roman"/>
          <w:sz w:val="24"/>
          <w:szCs w:val="24"/>
        </w:rPr>
        <w:tab/>
        <w:t>d) 60+</w:t>
      </w:r>
    </w:p>
    <w:p w14:paraId="3CBA1029" w14:textId="77777777" w:rsidR="00B37AD4" w:rsidRPr="000849BD" w:rsidRDefault="00B37AD4" w:rsidP="00B37AD4">
      <w:pPr>
        <w:pStyle w:val="Odstavecseseznamem"/>
        <w:ind w:left="1080"/>
        <w:rPr>
          <w:rFonts w:ascii="Times New Roman" w:hAnsi="Times New Roman"/>
          <w:sz w:val="24"/>
          <w:szCs w:val="24"/>
        </w:rPr>
      </w:pPr>
    </w:p>
    <w:p w14:paraId="490AD028"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 xml:space="preserve">Bydlíte ve městě Olomouc? </w:t>
      </w:r>
    </w:p>
    <w:p w14:paraId="3EE07183" w14:textId="77777777" w:rsidR="00B37AD4" w:rsidRPr="000849BD" w:rsidRDefault="00B37AD4" w:rsidP="00B37AD4">
      <w:pPr>
        <w:pStyle w:val="Odstavecseseznamem"/>
        <w:numPr>
          <w:ilvl w:val="0"/>
          <w:numId w:val="30"/>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b) Ne             c) Nechci uvádět</w:t>
      </w:r>
    </w:p>
    <w:p w14:paraId="436F8668" w14:textId="77777777" w:rsidR="00B37AD4" w:rsidRPr="000849BD" w:rsidRDefault="00B37AD4" w:rsidP="00B37AD4">
      <w:pPr>
        <w:pStyle w:val="Odstavecseseznamem"/>
        <w:ind w:left="1080"/>
        <w:rPr>
          <w:rFonts w:ascii="Times New Roman" w:hAnsi="Times New Roman"/>
          <w:sz w:val="24"/>
          <w:szCs w:val="24"/>
        </w:rPr>
      </w:pPr>
    </w:p>
    <w:p w14:paraId="28841920"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color w:val="FF0000"/>
          <w:sz w:val="24"/>
          <w:szCs w:val="24"/>
        </w:rPr>
      </w:pPr>
      <w:r w:rsidRPr="000849BD">
        <w:rPr>
          <w:rFonts w:ascii="Times New Roman" w:hAnsi="Times New Roman"/>
          <w:b/>
          <w:bCs/>
          <w:sz w:val="24"/>
          <w:szCs w:val="24"/>
        </w:rPr>
        <w:t xml:space="preserve">Jste student/studentka? </w:t>
      </w:r>
    </w:p>
    <w:p w14:paraId="6EC4B631" w14:textId="77777777" w:rsidR="00B37AD4" w:rsidRPr="000849BD" w:rsidRDefault="00B37AD4" w:rsidP="00B37AD4">
      <w:pPr>
        <w:pStyle w:val="Odstavecseseznamem"/>
        <w:numPr>
          <w:ilvl w:val="0"/>
          <w:numId w:val="24"/>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Ano </w:t>
      </w:r>
      <w:r w:rsidRPr="000849BD">
        <w:rPr>
          <w:rFonts w:ascii="Times New Roman" w:hAnsi="Times New Roman"/>
          <w:sz w:val="24"/>
          <w:szCs w:val="24"/>
        </w:rPr>
        <w:tab/>
        <w:t>b) ne</w:t>
      </w:r>
    </w:p>
    <w:p w14:paraId="0B8E6047" w14:textId="77777777" w:rsidR="00B37AD4" w:rsidRPr="000849BD" w:rsidRDefault="00B37AD4" w:rsidP="00B37AD4">
      <w:pPr>
        <w:rPr>
          <w:rFonts w:ascii="Times New Roman" w:hAnsi="Times New Roman"/>
          <w:i/>
          <w:iCs/>
          <w:sz w:val="24"/>
          <w:szCs w:val="24"/>
        </w:rPr>
      </w:pPr>
    </w:p>
    <w:p w14:paraId="70103B9D" w14:textId="77777777" w:rsidR="00B37AD4" w:rsidRPr="000849BD" w:rsidRDefault="00B37AD4" w:rsidP="00B37AD4">
      <w:pPr>
        <w:rPr>
          <w:rFonts w:ascii="Times New Roman" w:hAnsi="Times New Roman"/>
          <w:i/>
          <w:iCs/>
          <w:sz w:val="24"/>
          <w:szCs w:val="24"/>
        </w:rPr>
      </w:pPr>
      <w:r w:rsidRPr="000849BD">
        <w:rPr>
          <w:rFonts w:ascii="Times New Roman" w:hAnsi="Times New Roman"/>
          <w:i/>
          <w:iCs/>
          <w:sz w:val="24"/>
          <w:szCs w:val="24"/>
        </w:rPr>
        <w:t>Oblast zaměstnání:</w:t>
      </w:r>
    </w:p>
    <w:p w14:paraId="39CBDC3D"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 xml:space="preserve">V jakém gastronomickém podniku pracujete? </w:t>
      </w:r>
    </w:p>
    <w:p w14:paraId="5CCCE0B5" w14:textId="77777777" w:rsidR="00B37AD4" w:rsidRPr="000849BD" w:rsidRDefault="00B37AD4" w:rsidP="00B37AD4">
      <w:pPr>
        <w:pStyle w:val="Odstavecseseznamem"/>
        <w:numPr>
          <w:ilvl w:val="0"/>
          <w:numId w:val="22"/>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kavárna </w:t>
      </w:r>
      <w:r w:rsidRPr="000849BD">
        <w:rPr>
          <w:rFonts w:ascii="Times New Roman" w:hAnsi="Times New Roman"/>
          <w:sz w:val="24"/>
          <w:szCs w:val="24"/>
        </w:rPr>
        <w:tab/>
        <w:t>b) hospoda</w:t>
      </w:r>
      <w:r w:rsidRPr="000849BD">
        <w:rPr>
          <w:rFonts w:ascii="Times New Roman" w:hAnsi="Times New Roman"/>
          <w:sz w:val="24"/>
          <w:szCs w:val="24"/>
        </w:rPr>
        <w:tab/>
        <w:t xml:space="preserve">c) restaurace </w:t>
      </w:r>
      <w:r w:rsidRPr="000849BD">
        <w:rPr>
          <w:rFonts w:ascii="Times New Roman" w:hAnsi="Times New Roman"/>
          <w:sz w:val="24"/>
          <w:szCs w:val="24"/>
        </w:rPr>
        <w:tab/>
        <w:t xml:space="preserve">d) cukrárna </w:t>
      </w:r>
      <w:r w:rsidRPr="000849BD">
        <w:rPr>
          <w:rFonts w:ascii="Times New Roman" w:hAnsi="Times New Roman"/>
          <w:sz w:val="24"/>
          <w:szCs w:val="24"/>
        </w:rPr>
        <w:tab/>
        <w:t xml:space="preserve">e) bar </w:t>
      </w:r>
      <w:r w:rsidRPr="000849BD">
        <w:rPr>
          <w:rFonts w:ascii="Times New Roman" w:hAnsi="Times New Roman"/>
          <w:sz w:val="24"/>
          <w:szCs w:val="24"/>
        </w:rPr>
        <w:tab/>
        <w:t>f) jiné (NAPSAT)</w:t>
      </w:r>
    </w:p>
    <w:p w14:paraId="3AD563B5" w14:textId="77777777" w:rsidR="00B37AD4" w:rsidRPr="000849BD" w:rsidRDefault="00B37AD4" w:rsidP="00B37AD4">
      <w:pPr>
        <w:pStyle w:val="Odstavecseseznamem"/>
        <w:rPr>
          <w:rFonts w:ascii="Times New Roman" w:hAnsi="Times New Roman"/>
          <w:sz w:val="24"/>
          <w:szCs w:val="24"/>
        </w:rPr>
      </w:pPr>
    </w:p>
    <w:p w14:paraId="275EFC6F"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V jakém pracovním poměru v daném zařízení jste?</w:t>
      </w:r>
    </w:p>
    <w:p w14:paraId="0206F476" w14:textId="77777777" w:rsidR="00B37AD4" w:rsidRPr="000849BD" w:rsidRDefault="00B37AD4" w:rsidP="00B37AD4">
      <w:pPr>
        <w:pStyle w:val="Odstavecseseznamem"/>
        <w:numPr>
          <w:ilvl w:val="0"/>
          <w:numId w:val="23"/>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1,0</w:t>
      </w:r>
      <w:r w:rsidRPr="000849BD">
        <w:rPr>
          <w:rFonts w:ascii="Times New Roman" w:hAnsi="Times New Roman"/>
          <w:sz w:val="24"/>
          <w:szCs w:val="24"/>
        </w:rPr>
        <w:tab/>
      </w:r>
      <w:r w:rsidRPr="000849BD">
        <w:rPr>
          <w:rFonts w:ascii="Times New Roman" w:hAnsi="Times New Roman"/>
          <w:sz w:val="24"/>
          <w:szCs w:val="24"/>
        </w:rPr>
        <w:tab/>
        <w:t xml:space="preserve">b) poloviční úvazek </w:t>
      </w:r>
      <w:r w:rsidRPr="000849BD">
        <w:rPr>
          <w:rFonts w:ascii="Times New Roman" w:hAnsi="Times New Roman"/>
          <w:sz w:val="24"/>
          <w:szCs w:val="24"/>
        </w:rPr>
        <w:tab/>
        <w:t xml:space="preserve">c) brigáda (DPP/DPČ) </w:t>
      </w:r>
      <w:r w:rsidRPr="000849BD">
        <w:rPr>
          <w:rFonts w:ascii="Times New Roman" w:hAnsi="Times New Roman"/>
          <w:sz w:val="24"/>
          <w:szCs w:val="24"/>
        </w:rPr>
        <w:tab/>
      </w:r>
    </w:p>
    <w:p w14:paraId="5FDD06F1" w14:textId="77777777" w:rsidR="00B37AD4" w:rsidRPr="000849BD" w:rsidRDefault="00B37AD4" w:rsidP="00B37AD4">
      <w:pPr>
        <w:pStyle w:val="Odstavecseseznamem"/>
        <w:ind w:left="1080"/>
        <w:rPr>
          <w:rFonts w:ascii="Times New Roman" w:hAnsi="Times New Roman"/>
          <w:sz w:val="24"/>
          <w:szCs w:val="24"/>
        </w:rPr>
      </w:pPr>
    </w:p>
    <w:p w14:paraId="3D602E9C"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Jaké je rozložení Vaší pracovní doby?</w:t>
      </w:r>
    </w:p>
    <w:p w14:paraId="2DE8E619" w14:textId="17C92905" w:rsidR="00B37AD4" w:rsidRPr="000849BD" w:rsidRDefault="00B37AD4" w:rsidP="00B37AD4">
      <w:pPr>
        <w:pStyle w:val="Odstavecseseznamem"/>
        <w:numPr>
          <w:ilvl w:val="0"/>
          <w:numId w:val="28"/>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„krátký/dlouhý“ týden (</w:t>
      </w:r>
      <w:r w:rsidR="00EF4413" w:rsidRPr="000849BD">
        <w:rPr>
          <w:rFonts w:ascii="Times New Roman" w:hAnsi="Times New Roman"/>
          <w:sz w:val="24"/>
          <w:szCs w:val="24"/>
        </w:rPr>
        <w:t>12hodinové</w:t>
      </w:r>
      <w:r w:rsidRPr="000849BD">
        <w:rPr>
          <w:rFonts w:ascii="Times New Roman" w:hAnsi="Times New Roman"/>
          <w:sz w:val="24"/>
          <w:szCs w:val="24"/>
        </w:rPr>
        <w:t xml:space="preserve"> směny) </w:t>
      </w:r>
      <w:r w:rsidRPr="000849BD">
        <w:rPr>
          <w:rFonts w:ascii="Times New Roman" w:hAnsi="Times New Roman"/>
          <w:sz w:val="24"/>
          <w:szCs w:val="24"/>
        </w:rPr>
        <w:tab/>
      </w:r>
    </w:p>
    <w:p w14:paraId="5AD0153D" w14:textId="77777777" w:rsidR="00B37AD4" w:rsidRPr="000849BD" w:rsidRDefault="00B37AD4" w:rsidP="00B37AD4">
      <w:pPr>
        <w:pStyle w:val="Odstavecseseznamem"/>
        <w:numPr>
          <w:ilvl w:val="0"/>
          <w:numId w:val="28"/>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8hodinové směny (od pondělí do pátku)</w:t>
      </w:r>
      <w:r w:rsidRPr="000849BD">
        <w:rPr>
          <w:rFonts w:ascii="Times New Roman" w:hAnsi="Times New Roman"/>
          <w:sz w:val="24"/>
          <w:szCs w:val="24"/>
        </w:rPr>
        <w:tab/>
        <w:t xml:space="preserve">                          </w:t>
      </w:r>
    </w:p>
    <w:p w14:paraId="7BCB9BEC" w14:textId="77777777" w:rsidR="00B37AD4" w:rsidRPr="000849BD" w:rsidRDefault="00B37AD4" w:rsidP="00B37AD4">
      <w:pPr>
        <w:pStyle w:val="Odstavecseseznamem"/>
        <w:numPr>
          <w:ilvl w:val="0"/>
          <w:numId w:val="28"/>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nepravidelné rozložení směn na základě preferencí   </w:t>
      </w:r>
    </w:p>
    <w:p w14:paraId="4D29B9F9" w14:textId="77777777" w:rsidR="00B37AD4" w:rsidRPr="000849BD" w:rsidRDefault="00B37AD4" w:rsidP="00B37AD4">
      <w:pPr>
        <w:pStyle w:val="Odstavecseseznamem"/>
        <w:numPr>
          <w:ilvl w:val="0"/>
          <w:numId w:val="28"/>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d) jiné (NAPSAT): ___________________</w:t>
      </w:r>
    </w:p>
    <w:p w14:paraId="54D06E6E" w14:textId="77777777" w:rsidR="00B37AD4" w:rsidRPr="000849BD" w:rsidRDefault="00B37AD4" w:rsidP="00B37AD4">
      <w:pPr>
        <w:pStyle w:val="Odstavecseseznamem"/>
        <w:ind w:left="1080"/>
        <w:rPr>
          <w:rFonts w:ascii="Times New Roman" w:hAnsi="Times New Roman"/>
          <w:sz w:val="24"/>
          <w:szCs w:val="24"/>
        </w:rPr>
      </w:pPr>
    </w:p>
    <w:p w14:paraId="5B295E28" w14:textId="39989500"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sz w:val="24"/>
          <w:szCs w:val="24"/>
        </w:rPr>
      </w:pPr>
      <w:r w:rsidRPr="000849BD">
        <w:rPr>
          <w:rFonts w:ascii="Times New Roman" w:hAnsi="Times New Roman"/>
          <w:b/>
          <w:bCs/>
          <w:sz w:val="24"/>
          <w:szCs w:val="24"/>
        </w:rPr>
        <w:t>Máte možnost využití zaměstnaneckých benefitů od svého zaměstnavatele?</w:t>
      </w:r>
      <w:r w:rsidRPr="000849BD">
        <w:rPr>
          <w:rFonts w:ascii="Times New Roman" w:hAnsi="Times New Roman"/>
          <w:sz w:val="24"/>
          <w:szCs w:val="24"/>
        </w:rPr>
        <w:t xml:space="preserve"> (</w:t>
      </w:r>
      <w:proofErr w:type="spellStart"/>
      <w:r w:rsidRPr="000849BD">
        <w:rPr>
          <w:rFonts w:ascii="Times New Roman" w:hAnsi="Times New Roman"/>
          <w:sz w:val="24"/>
          <w:szCs w:val="24"/>
        </w:rPr>
        <w:t>Multisport</w:t>
      </w:r>
      <w:proofErr w:type="spellEnd"/>
      <w:r w:rsidRPr="000849BD">
        <w:rPr>
          <w:rFonts w:ascii="Times New Roman" w:hAnsi="Times New Roman"/>
          <w:sz w:val="24"/>
          <w:szCs w:val="24"/>
        </w:rPr>
        <w:t xml:space="preserve"> karta; slevy na stravování v podniku, kde </w:t>
      </w:r>
      <w:r w:rsidR="00EF4413" w:rsidRPr="000849BD">
        <w:rPr>
          <w:rFonts w:ascii="Times New Roman" w:hAnsi="Times New Roman"/>
          <w:sz w:val="24"/>
          <w:szCs w:val="24"/>
        </w:rPr>
        <w:t>pracuji; vstupenky</w:t>
      </w:r>
      <w:r w:rsidRPr="000849BD">
        <w:rPr>
          <w:rFonts w:ascii="Times New Roman" w:hAnsi="Times New Roman"/>
          <w:sz w:val="24"/>
          <w:szCs w:val="24"/>
        </w:rPr>
        <w:t xml:space="preserve"> na kulturní </w:t>
      </w:r>
      <w:r w:rsidRPr="000849BD">
        <w:rPr>
          <w:rFonts w:ascii="Times New Roman" w:hAnsi="Times New Roman"/>
          <w:sz w:val="24"/>
          <w:szCs w:val="24"/>
        </w:rPr>
        <w:lastRenderedPageBreak/>
        <w:t xml:space="preserve">nebo sportovní akce; zážitkové dny pro rodinu atd.) </w:t>
      </w:r>
      <w:r w:rsidRPr="000849BD">
        <w:rPr>
          <w:rFonts w:ascii="Times New Roman" w:hAnsi="Times New Roman"/>
          <w:sz w:val="24"/>
          <w:szCs w:val="24"/>
        </w:rPr>
        <w:br/>
        <w:t>a) ano, prosím, uveďte, jaké: ___________</w:t>
      </w:r>
      <w:r w:rsidRPr="000849BD">
        <w:rPr>
          <w:rFonts w:ascii="Times New Roman" w:hAnsi="Times New Roman"/>
          <w:sz w:val="24"/>
          <w:szCs w:val="24"/>
        </w:rPr>
        <w:tab/>
        <w:t xml:space="preserve">  b) ne           c) Nevím/Nechci odpovídat</w:t>
      </w:r>
    </w:p>
    <w:p w14:paraId="5D0E0975" w14:textId="77777777" w:rsidR="00B37AD4" w:rsidRPr="000849BD" w:rsidRDefault="00B37AD4" w:rsidP="00B37AD4">
      <w:pPr>
        <w:pStyle w:val="Odstavecseseznamem"/>
        <w:rPr>
          <w:rFonts w:ascii="Times New Roman" w:hAnsi="Times New Roman"/>
          <w:sz w:val="24"/>
          <w:szCs w:val="24"/>
        </w:rPr>
      </w:pPr>
    </w:p>
    <w:p w14:paraId="7E8DC10A"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Vnímáte nějaká pozitiva, které vám vaše gastro zaměstnání/brigáda nabízí? Ve smyslu trávení vašeho volného času.</w:t>
      </w:r>
    </w:p>
    <w:p w14:paraId="1F33A049" w14:textId="77777777" w:rsidR="00B37AD4" w:rsidRPr="000849BD" w:rsidRDefault="00B37AD4" w:rsidP="00B37AD4">
      <w:pPr>
        <w:pStyle w:val="Odstavecseseznamem"/>
        <w:numPr>
          <w:ilvl w:val="0"/>
          <w:numId w:val="35"/>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uveďte prosím konkrétní pozitiva: ________________</w:t>
      </w:r>
    </w:p>
    <w:p w14:paraId="1A98C98B" w14:textId="77777777" w:rsidR="00B37AD4" w:rsidRPr="000849BD" w:rsidRDefault="00B37AD4" w:rsidP="00B37AD4">
      <w:pPr>
        <w:pStyle w:val="Odstavecseseznamem"/>
        <w:numPr>
          <w:ilvl w:val="0"/>
          <w:numId w:val="35"/>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Ne, nevnímám</w:t>
      </w:r>
    </w:p>
    <w:p w14:paraId="727895BC" w14:textId="77777777" w:rsidR="00B37AD4" w:rsidRPr="000849BD" w:rsidRDefault="00B37AD4" w:rsidP="00B37AD4">
      <w:pPr>
        <w:pStyle w:val="Odstavecseseznamem"/>
        <w:numPr>
          <w:ilvl w:val="0"/>
          <w:numId w:val="35"/>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Nevím</w:t>
      </w:r>
    </w:p>
    <w:p w14:paraId="17154F00" w14:textId="77777777" w:rsidR="00B37AD4" w:rsidRPr="000849BD" w:rsidRDefault="00B37AD4" w:rsidP="00B37AD4">
      <w:pPr>
        <w:pStyle w:val="Odstavecseseznamem"/>
        <w:numPr>
          <w:ilvl w:val="0"/>
          <w:numId w:val="35"/>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Jiná odpověď: ___________</w:t>
      </w:r>
    </w:p>
    <w:p w14:paraId="278476A9" w14:textId="77777777" w:rsidR="00B37AD4" w:rsidRPr="000849BD" w:rsidRDefault="00B37AD4" w:rsidP="00B37AD4">
      <w:pPr>
        <w:pStyle w:val="Odstavecseseznamem"/>
        <w:rPr>
          <w:rFonts w:ascii="Times New Roman" w:hAnsi="Times New Roman"/>
          <w:sz w:val="24"/>
          <w:szCs w:val="24"/>
        </w:rPr>
      </w:pPr>
    </w:p>
    <w:p w14:paraId="1FC90C0F"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Vnímáte nějaké negativa, které vám vaše gastro zaměstnání/brigáda nabízí? Ve smyslu trávení volného času.</w:t>
      </w:r>
    </w:p>
    <w:p w14:paraId="7EE06D0B" w14:textId="77777777" w:rsidR="00B37AD4" w:rsidRPr="000849BD" w:rsidRDefault="00B37AD4" w:rsidP="00B37AD4">
      <w:pPr>
        <w:pStyle w:val="Odstavecseseznamem"/>
        <w:numPr>
          <w:ilvl w:val="0"/>
          <w:numId w:val="36"/>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uveďte prosím konkrétní negativa: ________________</w:t>
      </w:r>
    </w:p>
    <w:p w14:paraId="02C437C9" w14:textId="77777777" w:rsidR="00B37AD4" w:rsidRPr="000849BD" w:rsidRDefault="00B37AD4" w:rsidP="00B37AD4">
      <w:pPr>
        <w:pStyle w:val="Odstavecseseznamem"/>
        <w:numPr>
          <w:ilvl w:val="0"/>
          <w:numId w:val="36"/>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Ne, nevnímám</w:t>
      </w:r>
    </w:p>
    <w:p w14:paraId="3C9CC601" w14:textId="77777777" w:rsidR="00B37AD4" w:rsidRPr="000849BD" w:rsidRDefault="00B37AD4" w:rsidP="00B37AD4">
      <w:pPr>
        <w:pStyle w:val="Odstavecseseznamem"/>
        <w:numPr>
          <w:ilvl w:val="0"/>
          <w:numId w:val="36"/>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Nevím</w:t>
      </w:r>
    </w:p>
    <w:p w14:paraId="6564DFBE" w14:textId="77777777" w:rsidR="00B37AD4" w:rsidRPr="000849BD" w:rsidRDefault="00B37AD4" w:rsidP="00B37AD4">
      <w:pPr>
        <w:pStyle w:val="Odstavecseseznamem"/>
        <w:numPr>
          <w:ilvl w:val="0"/>
          <w:numId w:val="36"/>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Jiná odpověď: ___________</w:t>
      </w:r>
    </w:p>
    <w:p w14:paraId="69E86286" w14:textId="77777777" w:rsidR="00B37AD4" w:rsidRPr="000849BD" w:rsidRDefault="00B37AD4" w:rsidP="00B37AD4">
      <w:pPr>
        <w:pStyle w:val="Odstavecseseznamem"/>
        <w:ind w:left="1080"/>
        <w:rPr>
          <w:rFonts w:ascii="Times New Roman" w:hAnsi="Times New Roman"/>
          <w:sz w:val="24"/>
          <w:szCs w:val="24"/>
        </w:rPr>
      </w:pPr>
    </w:p>
    <w:p w14:paraId="13189B1B"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Máte k Vaší gastro práci/brigádě i jiný přivýdělek?</w:t>
      </w:r>
    </w:p>
    <w:p w14:paraId="320307EB" w14:textId="77777777" w:rsidR="00B37AD4" w:rsidRPr="000849BD" w:rsidRDefault="00B37AD4" w:rsidP="00B37AD4">
      <w:pPr>
        <w:pStyle w:val="Odstavecseseznamem"/>
        <w:numPr>
          <w:ilvl w:val="0"/>
          <w:numId w:val="25"/>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Ano </w:t>
      </w:r>
      <w:r w:rsidRPr="000849BD">
        <w:rPr>
          <w:rFonts w:ascii="Times New Roman" w:hAnsi="Times New Roman"/>
          <w:sz w:val="24"/>
          <w:szCs w:val="24"/>
        </w:rPr>
        <w:tab/>
        <w:t xml:space="preserve">b) Ne           c) Nechci odpovídat </w:t>
      </w:r>
    </w:p>
    <w:p w14:paraId="3953832F" w14:textId="77777777" w:rsidR="00B37AD4" w:rsidRPr="000849BD" w:rsidRDefault="00B37AD4" w:rsidP="00B37AD4">
      <w:pPr>
        <w:pStyle w:val="Odstavecseseznamem"/>
        <w:ind w:left="1080"/>
        <w:rPr>
          <w:rFonts w:ascii="Times New Roman" w:hAnsi="Times New Roman"/>
          <w:sz w:val="24"/>
          <w:szCs w:val="24"/>
        </w:rPr>
      </w:pPr>
    </w:p>
    <w:p w14:paraId="53DC807C" w14:textId="77777777" w:rsidR="00B37AD4" w:rsidRPr="000849BD" w:rsidRDefault="00B37AD4" w:rsidP="00B37AD4">
      <w:pPr>
        <w:rPr>
          <w:rFonts w:ascii="Times New Roman" w:hAnsi="Times New Roman"/>
          <w:i/>
          <w:iCs/>
          <w:sz w:val="24"/>
          <w:szCs w:val="24"/>
        </w:rPr>
      </w:pPr>
      <w:r w:rsidRPr="000849BD">
        <w:rPr>
          <w:rFonts w:ascii="Times New Roman" w:hAnsi="Times New Roman"/>
          <w:i/>
          <w:iCs/>
          <w:sz w:val="24"/>
          <w:szCs w:val="24"/>
        </w:rPr>
        <w:t>Oblast volného času:</w:t>
      </w:r>
    </w:p>
    <w:p w14:paraId="4D39E9CA"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Kolik volného času Vám každý den po splnění pracovních, osobních a rodinných povinností zbývá?</w:t>
      </w:r>
    </w:p>
    <w:p w14:paraId="41CAD4EE" w14:textId="77777777" w:rsidR="00B37AD4" w:rsidRPr="000849BD" w:rsidRDefault="00B37AD4" w:rsidP="00B37AD4">
      <w:pPr>
        <w:pStyle w:val="Odstavecseseznamem"/>
        <w:numPr>
          <w:ilvl w:val="0"/>
          <w:numId w:val="33"/>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Méně jak 1 hod.       b) 1 hod. denně       c) 2 hod. denně     d) 3 hod. a více       e) žádný</w:t>
      </w:r>
    </w:p>
    <w:p w14:paraId="1D57938B" w14:textId="77777777" w:rsidR="00B37AD4" w:rsidRPr="000849BD" w:rsidRDefault="00B37AD4" w:rsidP="00B37AD4">
      <w:pPr>
        <w:pStyle w:val="Odstavecseseznamem"/>
        <w:rPr>
          <w:rFonts w:ascii="Times New Roman" w:hAnsi="Times New Roman"/>
          <w:sz w:val="24"/>
          <w:szCs w:val="24"/>
        </w:rPr>
      </w:pPr>
    </w:p>
    <w:p w14:paraId="43C3F03F"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Jak nejraději trávíte svůj volný čas?</w:t>
      </w:r>
    </w:p>
    <w:p w14:paraId="4EE475EE"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Doma s rodinou nebo s přáteli   </w:t>
      </w:r>
    </w:p>
    <w:p w14:paraId="2D8D0B85"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Doma sledováním televize, hraním počítačových a jiných her</w:t>
      </w:r>
    </w:p>
    <w:p w14:paraId="16FFC1EA"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Doma čtením knihy, zahradničením, kutilstvím aj.</w:t>
      </w:r>
    </w:p>
    <w:p w14:paraId="6CBEE441"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Sportováním (běh, posilovna, volejbal atd.)   </w:t>
      </w:r>
    </w:p>
    <w:p w14:paraId="72477EEE"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Relaxací – sauna, meditace, jóga  </w:t>
      </w:r>
    </w:p>
    <w:p w14:paraId="3BDD7143" w14:textId="06187184"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Venku s rodinou a přáteli (výlety, </w:t>
      </w:r>
      <w:r w:rsidR="00C00731" w:rsidRPr="000849BD">
        <w:rPr>
          <w:rFonts w:ascii="Times New Roman" w:hAnsi="Times New Roman"/>
          <w:sz w:val="24"/>
          <w:szCs w:val="24"/>
        </w:rPr>
        <w:t>grilování</w:t>
      </w:r>
      <w:r w:rsidRPr="000849BD">
        <w:rPr>
          <w:rFonts w:ascii="Times New Roman" w:hAnsi="Times New Roman"/>
          <w:sz w:val="24"/>
          <w:szCs w:val="24"/>
        </w:rPr>
        <w:t xml:space="preserve"> atd.)</w:t>
      </w:r>
    </w:p>
    <w:p w14:paraId="394EFA79"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Venku sám – procházky v přírodě nebo parku </w:t>
      </w:r>
    </w:p>
    <w:p w14:paraId="25EBB359"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Vzděláváním se – přednášky, besedy, workshopy</w:t>
      </w:r>
    </w:p>
    <w:p w14:paraId="5E4C2A6F" w14:textId="77777777" w:rsidR="00B37AD4" w:rsidRPr="000849BD" w:rsidRDefault="00B37AD4" w:rsidP="00B37AD4">
      <w:pPr>
        <w:pStyle w:val="Odstavecseseznamem"/>
        <w:numPr>
          <w:ilvl w:val="0"/>
          <w:numId w:val="29"/>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jiné (NAPSAT): ____________________ </w:t>
      </w:r>
    </w:p>
    <w:p w14:paraId="2B04BAA5" w14:textId="77777777" w:rsidR="00B37AD4" w:rsidRPr="000849BD" w:rsidRDefault="00B37AD4" w:rsidP="00B37AD4">
      <w:pPr>
        <w:pStyle w:val="Odstavecseseznamem"/>
        <w:rPr>
          <w:rFonts w:ascii="Times New Roman" w:hAnsi="Times New Roman"/>
          <w:sz w:val="24"/>
          <w:szCs w:val="24"/>
        </w:rPr>
      </w:pPr>
    </w:p>
    <w:p w14:paraId="6F790901"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Jaké volnočasové instituce navštěvujete?</w:t>
      </w:r>
    </w:p>
    <w:p w14:paraId="115B6CFE"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Plavecký Stadion Olomouc</w:t>
      </w:r>
    </w:p>
    <w:p w14:paraId="7B710909"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Dům dětí a mládeže Olomouc</w:t>
      </w:r>
    </w:p>
    <w:p w14:paraId="3A74AA63"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T. J. Sokol Olomouc</w:t>
      </w:r>
    </w:p>
    <w:p w14:paraId="28B96538"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Omega Centrum Olomouc</w:t>
      </w:r>
    </w:p>
    <w:p w14:paraId="6B6CD33B"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Art Rubikon </w:t>
      </w:r>
    </w:p>
    <w:p w14:paraId="48F07FFC"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Akademik Sport Centrum </w:t>
      </w:r>
    </w:p>
    <w:p w14:paraId="4D6AC2A2"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Žádné</w:t>
      </w:r>
    </w:p>
    <w:p w14:paraId="13B9A3C3" w14:textId="77777777" w:rsidR="00B37AD4" w:rsidRPr="000849BD" w:rsidRDefault="00B37AD4" w:rsidP="00B37AD4">
      <w:pPr>
        <w:pStyle w:val="Odstavecseseznamem"/>
        <w:numPr>
          <w:ilvl w:val="0"/>
          <w:numId w:val="31"/>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Jiné (NAPSAT): _____________</w:t>
      </w:r>
    </w:p>
    <w:p w14:paraId="53CC1A53" w14:textId="77777777" w:rsidR="00B37AD4" w:rsidRPr="000849BD" w:rsidRDefault="00B37AD4" w:rsidP="00B37AD4">
      <w:pPr>
        <w:pStyle w:val="Odstavecseseznamem"/>
        <w:rPr>
          <w:rFonts w:ascii="Times New Roman" w:hAnsi="Times New Roman"/>
          <w:sz w:val="24"/>
          <w:szCs w:val="24"/>
        </w:rPr>
      </w:pPr>
    </w:p>
    <w:p w14:paraId="581ABB9E"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Dojíždíte za svými volnočasovými aktivitami i mimo město Olomouc?</w:t>
      </w:r>
    </w:p>
    <w:p w14:paraId="149C7198" w14:textId="77777777" w:rsidR="00B37AD4" w:rsidRPr="000849BD" w:rsidRDefault="00B37AD4" w:rsidP="00B37AD4">
      <w:pPr>
        <w:pStyle w:val="Odstavecseseznamem"/>
        <w:numPr>
          <w:ilvl w:val="0"/>
          <w:numId w:val="32"/>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uveďte, prosím, kolik je to cca km: ___________             b) Ne</w:t>
      </w:r>
    </w:p>
    <w:p w14:paraId="50BE9BD9" w14:textId="77777777" w:rsidR="00B37AD4" w:rsidRPr="000849BD" w:rsidRDefault="00B37AD4" w:rsidP="00B37AD4">
      <w:pPr>
        <w:pStyle w:val="Odstavecseseznamem"/>
        <w:rPr>
          <w:rFonts w:ascii="Times New Roman" w:hAnsi="Times New Roman"/>
          <w:sz w:val="24"/>
          <w:szCs w:val="24"/>
        </w:rPr>
      </w:pPr>
    </w:p>
    <w:p w14:paraId="3B6DC68C"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Je něco, co byste si přáli dělat ve svém volném čase, ale nemáte na to prostředky, čas, možnosti či jiné důvody?</w:t>
      </w:r>
    </w:p>
    <w:p w14:paraId="7D66C637" w14:textId="77777777" w:rsidR="00B37AD4" w:rsidRPr="000849BD" w:rsidRDefault="00B37AD4" w:rsidP="00B37AD4">
      <w:pPr>
        <w:pStyle w:val="Odstavecseseznamem"/>
        <w:numPr>
          <w:ilvl w:val="0"/>
          <w:numId w:val="34"/>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uveďte, prosím, co konkrétně: ________________   b) Ne        c) Nevím</w:t>
      </w:r>
    </w:p>
    <w:p w14:paraId="6ACF389E" w14:textId="77777777" w:rsidR="00B37AD4" w:rsidRPr="000849BD" w:rsidRDefault="00B37AD4" w:rsidP="00B37AD4">
      <w:pPr>
        <w:rPr>
          <w:rFonts w:ascii="Times New Roman" w:hAnsi="Times New Roman"/>
          <w:sz w:val="24"/>
          <w:szCs w:val="24"/>
        </w:rPr>
      </w:pPr>
    </w:p>
    <w:p w14:paraId="2ABC035B"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Máte děti? V případě odpovědi ANO, uveďte prosím konkrétní číslo počtu vašich dětí.</w:t>
      </w:r>
    </w:p>
    <w:p w14:paraId="09D97A93" w14:textId="77777777" w:rsidR="00B37AD4" w:rsidRPr="000849BD" w:rsidRDefault="00B37AD4" w:rsidP="00B37AD4">
      <w:pPr>
        <w:pStyle w:val="Odstavecseseznamem"/>
        <w:numPr>
          <w:ilvl w:val="0"/>
          <w:numId w:val="27"/>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Ano, _________</w:t>
      </w:r>
      <w:r w:rsidRPr="000849BD">
        <w:rPr>
          <w:rFonts w:ascii="Times New Roman" w:hAnsi="Times New Roman"/>
          <w:sz w:val="24"/>
          <w:szCs w:val="24"/>
        </w:rPr>
        <w:tab/>
        <w:t xml:space="preserve"> </w:t>
      </w:r>
      <w:r w:rsidRPr="000849BD">
        <w:rPr>
          <w:rFonts w:ascii="Times New Roman" w:hAnsi="Times New Roman"/>
          <w:sz w:val="24"/>
          <w:szCs w:val="24"/>
        </w:rPr>
        <w:tab/>
        <w:t xml:space="preserve">b) ne </w:t>
      </w:r>
    </w:p>
    <w:p w14:paraId="77401BF0" w14:textId="77777777" w:rsidR="00B37AD4" w:rsidRPr="000849BD" w:rsidRDefault="00B37AD4" w:rsidP="00B37AD4">
      <w:pPr>
        <w:pStyle w:val="Odstavecseseznamem"/>
        <w:ind w:left="1080"/>
        <w:rPr>
          <w:rFonts w:ascii="Times New Roman" w:hAnsi="Times New Roman"/>
          <w:sz w:val="24"/>
          <w:szCs w:val="24"/>
        </w:rPr>
      </w:pPr>
    </w:p>
    <w:p w14:paraId="717CAB6A"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Kolik hodin týdně Vám zabírají vaše povinnosti a starost o děti a rodinu? (př. kroužky, škola, nákupy, vaření atd.)</w:t>
      </w:r>
    </w:p>
    <w:p w14:paraId="56C8EAA2" w14:textId="77777777" w:rsidR="00B37AD4" w:rsidRPr="000849BD" w:rsidRDefault="00B37AD4" w:rsidP="00B37AD4">
      <w:pPr>
        <w:pStyle w:val="Odstavecseseznamem"/>
        <w:numPr>
          <w:ilvl w:val="0"/>
          <w:numId w:val="37"/>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0-5 h.    b) 6-10 hod.   c) 11-15 hod.   d) 16-20 h.    e) 21-25 hod.    f) 26 a více hod.</w:t>
      </w:r>
    </w:p>
    <w:p w14:paraId="74DE1CB2" w14:textId="77777777" w:rsidR="00B37AD4" w:rsidRPr="000849BD" w:rsidRDefault="00B37AD4" w:rsidP="00B37AD4">
      <w:pPr>
        <w:pStyle w:val="Odstavecseseznamem"/>
        <w:ind w:left="1080"/>
        <w:rPr>
          <w:rFonts w:ascii="Times New Roman" w:hAnsi="Times New Roman"/>
          <w:sz w:val="24"/>
          <w:szCs w:val="24"/>
        </w:rPr>
      </w:pPr>
    </w:p>
    <w:p w14:paraId="07FFBC53" w14:textId="77777777" w:rsidR="00B37AD4" w:rsidRPr="000849BD" w:rsidRDefault="00B37AD4" w:rsidP="00B37AD4">
      <w:pPr>
        <w:pStyle w:val="Odstavecseseznamem"/>
        <w:numPr>
          <w:ilvl w:val="0"/>
          <w:numId w:val="20"/>
        </w:numPr>
        <w:suppressAutoHyphens w:val="0"/>
        <w:autoSpaceDN/>
        <w:spacing w:line="259" w:lineRule="auto"/>
        <w:textAlignment w:val="auto"/>
        <w:rPr>
          <w:rFonts w:ascii="Times New Roman" w:hAnsi="Times New Roman"/>
          <w:b/>
          <w:bCs/>
          <w:sz w:val="24"/>
          <w:szCs w:val="24"/>
        </w:rPr>
      </w:pPr>
      <w:r w:rsidRPr="000849BD">
        <w:rPr>
          <w:rFonts w:ascii="Times New Roman" w:hAnsi="Times New Roman"/>
          <w:b/>
          <w:bCs/>
          <w:sz w:val="24"/>
          <w:szCs w:val="24"/>
        </w:rPr>
        <w:t>Myslíte si, že město Olomouc nabízí pestrou škálu volnočasových aktivit?</w:t>
      </w:r>
    </w:p>
    <w:p w14:paraId="78E85FBD" w14:textId="77777777" w:rsidR="00B37AD4" w:rsidRPr="000849BD" w:rsidRDefault="00B37AD4" w:rsidP="00B37AD4">
      <w:pPr>
        <w:pStyle w:val="Odstavecseseznamem"/>
        <w:numPr>
          <w:ilvl w:val="0"/>
          <w:numId w:val="38"/>
        </w:numPr>
        <w:suppressAutoHyphens w:val="0"/>
        <w:autoSpaceDN/>
        <w:spacing w:line="259" w:lineRule="auto"/>
        <w:textAlignment w:val="auto"/>
        <w:rPr>
          <w:rFonts w:ascii="Times New Roman" w:hAnsi="Times New Roman"/>
          <w:sz w:val="24"/>
          <w:szCs w:val="24"/>
        </w:rPr>
      </w:pPr>
      <w:r w:rsidRPr="000849BD">
        <w:rPr>
          <w:rFonts w:ascii="Times New Roman" w:hAnsi="Times New Roman"/>
          <w:sz w:val="24"/>
          <w:szCs w:val="24"/>
        </w:rPr>
        <w:t xml:space="preserve">Ano      b) spíše Ano        c) Nevím     d) spíše ne      e) ne </w:t>
      </w:r>
    </w:p>
    <w:p w14:paraId="467097B2" w14:textId="77777777" w:rsidR="00405B8A" w:rsidRPr="000849BD" w:rsidRDefault="00405B8A" w:rsidP="00405B8A">
      <w:pPr>
        <w:spacing w:line="360" w:lineRule="auto"/>
        <w:jc w:val="both"/>
        <w:rPr>
          <w:rFonts w:ascii="Times New Roman" w:hAnsi="Times New Roman"/>
          <w:sz w:val="24"/>
          <w:szCs w:val="24"/>
        </w:rPr>
      </w:pPr>
    </w:p>
    <w:p w14:paraId="44C5CE10" w14:textId="77777777" w:rsidR="00405B8A" w:rsidRPr="000849BD" w:rsidRDefault="00405B8A" w:rsidP="00405B8A">
      <w:pPr>
        <w:rPr>
          <w:rFonts w:ascii="Times New Roman" w:hAnsi="Times New Roman"/>
          <w:sz w:val="24"/>
          <w:szCs w:val="24"/>
        </w:rPr>
      </w:pPr>
    </w:p>
    <w:p w14:paraId="351A3AEF" w14:textId="77777777" w:rsidR="009814EC" w:rsidRPr="000849BD" w:rsidRDefault="009814EC" w:rsidP="002E2FE6">
      <w:pPr>
        <w:rPr>
          <w:rFonts w:ascii="Times New Roman" w:hAnsi="Times New Roman"/>
          <w:sz w:val="24"/>
          <w:szCs w:val="24"/>
          <w:shd w:val="clear" w:color="auto" w:fill="FFFFFF"/>
        </w:rPr>
      </w:pPr>
    </w:p>
    <w:p w14:paraId="3D19E5F9" w14:textId="77777777" w:rsidR="00E25C8E" w:rsidRPr="000849BD" w:rsidRDefault="00E25C8E" w:rsidP="002E2FE6">
      <w:pPr>
        <w:rPr>
          <w:rFonts w:ascii="Times New Roman" w:hAnsi="Times New Roman"/>
          <w:sz w:val="24"/>
          <w:szCs w:val="24"/>
          <w:shd w:val="clear" w:color="auto" w:fill="FFFFFF"/>
        </w:rPr>
      </w:pPr>
    </w:p>
    <w:p w14:paraId="0B92BA9A" w14:textId="77777777" w:rsidR="00E410DF" w:rsidRPr="000849BD" w:rsidRDefault="00E410DF" w:rsidP="002E2FE6">
      <w:pPr>
        <w:rPr>
          <w:rFonts w:ascii="Times New Roman" w:hAnsi="Times New Roman"/>
          <w:sz w:val="24"/>
          <w:szCs w:val="24"/>
          <w:shd w:val="clear" w:color="auto" w:fill="FFFFFF"/>
        </w:rPr>
      </w:pPr>
    </w:p>
    <w:p w14:paraId="3C7EF15D" w14:textId="77777777" w:rsidR="00F244D4" w:rsidRPr="000849BD" w:rsidRDefault="00F244D4" w:rsidP="008F765C">
      <w:pPr>
        <w:pStyle w:val="Nadpis1"/>
        <w:spacing w:line="360" w:lineRule="auto"/>
        <w:jc w:val="both"/>
        <w:rPr>
          <w:rFonts w:ascii="Times New Roman" w:hAnsi="Times New Roman" w:cs="Times New Roman"/>
          <w:b/>
          <w:bCs/>
          <w:color w:val="auto"/>
          <w:sz w:val="24"/>
          <w:szCs w:val="24"/>
          <w:shd w:val="clear" w:color="auto" w:fill="FFFFFF"/>
        </w:rPr>
      </w:pPr>
    </w:p>
    <w:p w14:paraId="4C0FE47F" w14:textId="77777777" w:rsidR="00C313AC" w:rsidRPr="000849BD" w:rsidRDefault="00C313AC" w:rsidP="00C313AC">
      <w:pPr>
        <w:rPr>
          <w:rFonts w:ascii="Times New Roman" w:hAnsi="Times New Roman"/>
          <w:sz w:val="24"/>
          <w:szCs w:val="24"/>
        </w:rPr>
      </w:pPr>
    </w:p>
    <w:p w14:paraId="4450C315" w14:textId="77777777" w:rsidR="00C313AC" w:rsidRPr="000849BD" w:rsidRDefault="00C313AC" w:rsidP="00C313AC">
      <w:pPr>
        <w:rPr>
          <w:rFonts w:ascii="Times New Roman" w:hAnsi="Times New Roman"/>
          <w:sz w:val="24"/>
          <w:szCs w:val="24"/>
        </w:rPr>
      </w:pPr>
    </w:p>
    <w:p w14:paraId="4829DB89" w14:textId="77777777" w:rsidR="00C313AC" w:rsidRPr="000849BD" w:rsidRDefault="00C313AC" w:rsidP="00C313AC">
      <w:pPr>
        <w:rPr>
          <w:rFonts w:ascii="Times New Roman" w:hAnsi="Times New Roman"/>
          <w:sz w:val="24"/>
          <w:szCs w:val="24"/>
        </w:rPr>
      </w:pPr>
    </w:p>
    <w:bookmarkEnd w:id="25"/>
    <w:p w14:paraId="2CE9A5DD" w14:textId="77777777" w:rsidR="00C313AC" w:rsidRPr="000849BD" w:rsidRDefault="00C313AC" w:rsidP="00C313AC">
      <w:pPr>
        <w:rPr>
          <w:rFonts w:ascii="Times New Roman" w:hAnsi="Times New Roman"/>
          <w:sz w:val="24"/>
          <w:szCs w:val="24"/>
        </w:rPr>
      </w:pPr>
    </w:p>
    <w:sectPr w:rsidR="00C313AC" w:rsidRPr="000849BD" w:rsidSect="00D4696B">
      <w:footerReference w:type="default" r:id="rId50"/>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D834" w14:textId="77777777" w:rsidR="00104E1F" w:rsidRPr="00C47588" w:rsidRDefault="00104E1F" w:rsidP="00D94F8B">
      <w:pPr>
        <w:spacing w:after="0" w:line="240" w:lineRule="auto"/>
        <w:rPr>
          <w:sz w:val="21"/>
          <w:szCs w:val="21"/>
        </w:rPr>
      </w:pPr>
      <w:r w:rsidRPr="00C47588">
        <w:rPr>
          <w:sz w:val="21"/>
          <w:szCs w:val="21"/>
        </w:rPr>
        <w:separator/>
      </w:r>
    </w:p>
  </w:endnote>
  <w:endnote w:type="continuationSeparator" w:id="0">
    <w:p w14:paraId="13443468" w14:textId="77777777" w:rsidR="00104E1F" w:rsidRPr="00C47588" w:rsidRDefault="00104E1F" w:rsidP="00D94F8B">
      <w:pPr>
        <w:spacing w:after="0" w:line="240" w:lineRule="auto"/>
        <w:rPr>
          <w:sz w:val="21"/>
          <w:szCs w:val="21"/>
        </w:rPr>
      </w:pPr>
      <w:r w:rsidRPr="00C47588">
        <w:rPr>
          <w:sz w:val="21"/>
          <w:szCs w:val="21"/>
        </w:rPr>
        <w:continuationSeparator/>
      </w:r>
    </w:p>
  </w:endnote>
  <w:endnote w:type="continuationNotice" w:id="1">
    <w:p w14:paraId="6CDF3D43" w14:textId="77777777" w:rsidR="00104E1F" w:rsidRPr="00C47588" w:rsidRDefault="00104E1F">
      <w:pPr>
        <w:spacing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CEF7" w14:textId="3A220B08" w:rsidR="00D270AB" w:rsidRPr="00C47588" w:rsidRDefault="00D270AB">
    <w:pPr>
      <w:pStyle w:val="Zpat"/>
      <w:jc w:val="center"/>
      <w:rPr>
        <w:sz w:val="21"/>
        <w:szCs w:val="21"/>
      </w:rPr>
    </w:pPr>
  </w:p>
  <w:p w14:paraId="08322C77" w14:textId="77777777" w:rsidR="00D270AB" w:rsidRPr="00C47588" w:rsidRDefault="00D270AB">
    <w:pPr>
      <w:pStyle w:val="Zpa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361504498"/>
      <w:docPartObj>
        <w:docPartGallery w:val="Page Numbers (Bottom of Page)"/>
        <w:docPartUnique/>
      </w:docPartObj>
    </w:sdtPr>
    <w:sdtEndPr/>
    <w:sdtContent>
      <w:p w14:paraId="6649985F" w14:textId="77777777" w:rsidR="00F01F15" w:rsidRPr="00C47588" w:rsidRDefault="00F01F15">
        <w:pPr>
          <w:pStyle w:val="Zpat"/>
          <w:jc w:val="center"/>
          <w:rPr>
            <w:sz w:val="21"/>
            <w:szCs w:val="21"/>
          </w:rPr>
        </w:pPr>
        <w:r w:rsidRPr="00C47588">
          <w:rPr>
            <w:sz w:val="21"/>
            <w:szCs w:val="21"/>
          </w:rPr>
          <w:fldChar w:fldCharType="begin"/>
        </w:r>
        <w:r w:rsidRPr="00C47588">
          <w:rPr>
            <w:sz w:val="21"/>
            <w:szCs w:val="21"/>
          </w:rPr>
          <w:instrText>PAGE   \* MERGEFORMAT</w:instrText>
        </w:r>
        <w:r w:rsidRPr="00C47588">
          <w:rPr>
            <w:sz w:val="21"/>
            <w:szCs w:val="21"/>
          </w:rPr>
          <w:fldChar w:fldCharType="separate"/>
        </w:r>
        <w:r w:rsidRPr="00C47588">
          <w:rPr>
            <w:sz w:val="21"/>
            <w:szCs w:val="21"/>
          </w:rPr>
          <w:t>2</w:t>
        </w:r>
        <w:r w:rsidRPr="00C47588">
          <w:rPr>
            <w:sz w:val="21"/>
            <w:szCs w:val="21"/>
          </w:rPr>
          <w:fldChar w:fldCharType="end"/>
        </w:r>
      </w:p>
    </w:sdtContent>
  </w:sdt>
  <w:p w14:paraId="30675AF1" w14:textId="77777777" w:rsidR="00F01F15" w:rsidRPr="00C47588" w:rsidRDefault="00F01F15">
    <w:pPr>
      <w:pStyle w:val="Zpa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E998" w14:textId="77777777" w:rsidR="00104E1F" w:rsidRPr="00C47588" w:rsidRDefault="00104E1F" w:rsidP="00D94F8B">
      <w:pPr>
        <w:spacing w:after="0" w:line="240" w:lineRule="auto"/>
        <w:rPr>
          <w:sz w:val="21"/>
          <w:szCs w:val="21"/>
        </w:rPr>
      </w:pPr>
      <w:r w:rsidRPr="00C47588">
        <w:rPr>
          <w:sz w:val="21"/>
          <w:szCs w:val="21"/>
        </w:rPr>
        <w:separator/>
      </w:r>
    </w:p>
  </w:footnote>
  <w:footnote w:type="continuationSeparator" w:id="0">
    <w:p w14:paraId="1B92B2E9" w14:textId="77777777" w:rsidR="00104E1F" w:rsidRPr="00C47588" w:rsidRDefault="00104E1F" w:rsidP="00D94F8B">
      <w:pPr>
        <w:spacing w:after="0" w:line="240" w:lineRule="auto"/>
        <w:rPr>
          <w:sz w:val="21"/>
          <w:szCs w:val="21"/>
        </w:rPr>
      </w:pPr>
      <w:r w:rsidRPr="00C47588">
        <w:rPr>
          <w:sz w:val="21"/>
          <w:szCs w:val="21"/>
        </w:rPr>
        <w:continuationSeparator/>
      </w:r>
    </w:p>
  </w:footnote>
  <w:footnote w:type="continuationNotice" w:id="1">
    <w:p w14:paraId="50D962DF" w14:textId="77777777" w:rsidR="00104E1F" w:rsidRPr="00C47588" w:rsidRDefault="00104E1F">
      <w:pPr>
        <w:spacing w:after="0" w:line="240" w:lineRule="auto"/>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45F"/>
    <w:multiLevelType w:val="hybridMultilevel"/>
    <w:tmpl w:val="4AA87AF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1C7517C"/>
    <w:multiLevelType w:val="multilevel"/>
    <w:tmpl w:val="9C2A5E88"/>
    <w:lvl w:ilvl="0">
      <w:start w:val="1"/>
      <w:numFmt w:val="decimal"/>
      <w:lvlText w:val="%1."/>
      <w:lvlJc w:val="left"/>
      <w:pPr>
        <w:ind w:left="360" w:hanging="360"/>
      </w:pPr>
      <w:rPr>
        <w:rFonts w:hint="default"/>
      </w:rPr>
    </w:lvl>
    <w:lvl w:ilvl="1">
      <w:start w:val="1"/>
      <w:numFmt w:val="none"/>
      <w:lvlText w:val="2.1"/>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0936C8"/>
    <w:multiLevelType w:val="hybridMultilevel"/>
    <w:tmpl w:val="BFFC9950"/>
    <w:lvl w:ilvl="0" w:tplc="A574BF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8C342C"/>
    <w:multiLevelType w:val="hybridMultilevel"/>
    <w:tmpl w:val="71D0AA68"/>
    <w:lvl w:ilvl="0" w:tplc="F41C83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42B0A47"/>
    <w:multiLevelType w:val="multilevel"/>
    <w:tmpl w:val="9D22C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7850A9"/>
    <w:multiLevelType w:val="hybridMultilevel"/>
    <w:tmpl w:val="A0042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85757F"/>
    <w:multiLevelType w:val="hybridMultilevel"/>
    <w:tmpl w:val="F43AEB36"/>
    <w:lvl w:ilvl="0" w:tplc="9698F14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0A2073"/>
    <w:multiLevelType w:val="hybridMultilevel"/>
    <w:tmpl w:val="ED9E4AE2"/>
    <w:lvl w:ilvl="0" w:tplc="92B0E53C">
      <w:numFmt w:val="bullet"/>
      <w:lvlText w:val="-"/>
      <w:lvlJc w:val="left"/>
      <w:pPr>
        <w:ind w:left="643" w:hanging="360"/>
      </w:pPr>
      <w:rPr>
        <w:rFonts w:ascii="Times New Roman" w:eastAsia="Calibri"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0D291021"/>
    <w:multiLevelType w:val="hybridMultilevel"/>
    <w:tmpl w:val="CA70D6C4"/>
    <w:lvl w:ilvl="0" w:tplc="FDECDDAC">
      <w:start w:val="1"/>
      <w:numFmt w:val="decimal"/>
      <w:lvlText w:val="%1."/>
      <w:lvlJc w:val="left"/>
      <w:pPr>
        <w:ind w:left="720" w:hanging="360"/>
      </w:pPr>
      <w:rPr>
        <w:rFonts w:ascii="Times New Roman" w:hAnsi="Times New Roman"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30235"/>
    <w:multiLevelType w:val="hybridMultilevel"/>
    <w:tmpl w:val="A4086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210C68"/>
    <w:multiLevelType w:val="hybridMultilevel"/>
    <w:tmpl w:val="0C0A5FEE"/>
    <w:lvl w:ilvl="0" w:tplc="80BE6F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D478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37336"/>
    <w:multiLevelType w:val="multilevel"/>
    <w:tmpl w:val="DDF82C30"/>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2266D5"/>
    <w:multiLevelType w:val="hybridMultilevel"/>
    <w:tmpl w:val="97BEC4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00F2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D5453"/>
    <w:multiLevelType w:val="hybridMultilevel"/>
    <w:tmpl w:val="43244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9748B5"/>
    <w:multiLevelType w:val="hybridMultilevel"/>
    <w:tmpl w:val="C2C6CF1C"/>
    <w:lvl w:ilvl="0" w:tplc="0D0CF654">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9736E"/>
    <w:multiLevelType w:val="hybridMultilevel"/>
    <w:tmpl w:val="E756666A"/>
    <w:lvl w:ilvl="0" w:tplc="173A7F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F3D747A"/>
    <w:multiLevelType w:val="hybridMultilevel"/>
    <w:tmpl w:val="A356B1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F43E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0C0509"/>
    <w:multiLevelType w:val="hybridMultilevel"/>
    <w:tmpl w:val="17B84824"/>
    <w:lvl w:ilvl="0" w:tplc="E7449FA6">
      <w:start w:val="1"/>
      <w:numFmt w:val="decimal"/>
      <w:lvlText w:val="%1."/>
      <w:lvlJc w:val="left"/>
      <w:pPr>
        <w:ind w:left="644"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27B9"/>
    <w:multiLevelType w:val="hybridMultilevel"/>
    <w:tmpl w:val="D8C8F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A1EB7"/>
    <w:multiLevelType w:val="hybridMultilevel"/>
    <w:tmpl w:val="8E746E42"/>
    <w:lvl w:ilvl="0" w:tplc="14D0C8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B33159A"/>
    <w:multiLevelType w:val="hybridMultilevel"/>
    <w:tmpl w:val="A9CEAE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A1E75"/>
    <w:multiLevelType w:val="hybridMultilevel"/>
    <w:tmpl w:val="610C6C44"/>
    <w:lvl w:ilvl="0" w:tplc="2154D5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7300B8D"/>
    <w:multiLevelType w:val="multilevel"/>
    <w:tmpl w:val="D82EE034"/>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6974F2"/>
    <w:multiLevelType w:val="hybridMultilevel"/>
    <w:tmpl w:val="05BEB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ED4558"/>
    <w:multiLevelType w:val="hybridMultilevel"/>
    <w:tmpl w:val="AD2263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951679"/>
    <w:multiLevelType w:val="hybridMultilevel"/>
    <w:tmpl w:val="59DE20D6"/>
    <w:lvl w:ilvl="0" w:tplc="0CA689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29712E2"/>
    <w:multiLevelType w:val="hybridMultilevel"/>
    <w:tmpl w:val="4C70B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92F23"/>
    <w:multiLevelType w:val="hybridMultilevel"/>
    <w:tmpl w:val="056EA486"/>
    <w:lvl w:ilvl="0" w:tplc="1868D7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25505B8"/>
    <w:multiLevelType w:val="hybridMultilevel"/>
    <w:tmpl w:val="EB60602E"/>
    <w:lvl w:ilvl="0" w:tplc="0C7092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4C16661"/>
    <w:multiLevelType w:val="hybridMultilevel"/>
    <w:tmpl w:val="2C5E5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3F32BA"/>
    <w:multiLevelType w:val="hybridMultilevel"/>
    <w:tmpl w:val="D8C8F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DC0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4392967">
    <w:abstractNumId w:val="8"/>
  </w:num>
  <w:num w:numId="2" w16cid:durableId="1131435187">
    <w:abstractNumId w:val="29"/>
  </w:num>
  <w:num w:numId="3" w16cid:durableId="799804448">
    <w:abstractNumId w:val="7"/>
  </w:num>
  <w:num w:numId="4" w16cid:durableId="934364760">
    <w:abstractNumId w:val="12"/>
  </w:num>
  <w:num w:numId="5" w16cid:durableId="2043437363">
    <w:abstractNumId w:val="14"/>
  </w:num>
  <w:num w:numId="6" w16cid:durableId="1837379233">
    <w:abstractNumId w:val="4"/>
  </w:num>
  <w:num w:numId="7" w16cid:durableId="28722273">
    <w:abstractNumId w:val="34"/>
  </w:num>
  <w:num w:numId="8" w16cid:durableId="259877622">
    <w:abstractNumId w:val="11"/>
  </w:num>
  <w:num w:numId="9" w16cid:durableId="1179196270">
    <w:abstractNumId w:val="1"/>
  </w:num>
  <w:num w:numId="10" w16cid:durableId="2060088925">
    <w:abstractNumId w:val="1"/>
    <w:lvlOverride w:ilvl="0">
      <w:lvl w:ilvl="0">
        <w:start w:val="1"/>
        <w:numFmt w:val="decimal"/>
        <w:lvlText w:val="%1."/>
        <w:lvlJc w:val="left"/>
        <w:pPr>
          <w:ind w:left="360" w:hanging="360"/>
        </w:pPr>
        <w:rPr>
          <w:rFonts w:hint="default"/>
        </w:rPr>
      </w:lvl>
    </w:lvlOverride>
    <w:lvlOverride w:ilvl="1">
      <w:lvl w:ilvl="1">
        <w:start w:val="1"/>
        <w:numFmt w:val="non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55857669">
    <w:abstractNumId w:val="25"/>
  </w:num>
  <w:num w:numId="12" w16cid:durableId="1295141904">
    <w:abstractNumId w:val="5"/>
  </w:num>
  <w:num w:numId="13" w16cid:durableId="492994194">
    <w:abstractNumId w:val="21"/>
  </w:num>
  <w:num w:numId="14" w16cid:durableId="337778663">
    <w:abstractNumId w:val="15"/>
  </w:num>
  <w:num w:numId="15" w16cid:durableId="1032727225">
    <w:abstractNumId w:val="19"/>
  </w:num>
  <w:num w:numId="16" w16cid:durableId="1433279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7386696">
    <w:abstractNumId w:val="1"/>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none"/>
        <w:lvlText w:val="7.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861936881">
    <w:abstractNumId w:val="1"/>
    <w:lvlOverride w:ilvl="0">
      <w:lvl w:ilvl="0">
        <w:start w:val="1"/>
        <w:numFmt w:val="decimal"/>
        <w:lvlText w:val="%1."/>
        <w:lvlJc w:val="left"/>
        <w:pPr>
          <w:ind w:left="360" w:hanging="360"/>
        </w:pPr>
        <w:rPr>
          <w:rFonts w:hint="default"/>
        </w:rPr>
      </w:lvl>
    </w:lvlOverride>
    <w:lvlOverride w:ilvl="1">
      <w:lvl w:ilvl="1">
        <w:start w:val="1"/>
        <w:numFmt w:val="none"/>
        <w:lvlText w:val="1.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114322347">
    <w:abstractNumId w:val="33"/>
  </w:num>
  <w:num w:numId="20" w16cid:durableId="1183278972">
    <w:abstractNumId w:val="20"/>
  </w:num>
  <w:num w:numId="21" w16cid:durableId="930431864">
    <w:abstractNumId w:val="0"/>
  </w:num>
  <w:num w:numId="22" w16cid:durableId="397824122">
    <w:abstractNumId w:val="32"/>
  </w:num>
  <w:num w:numId="23" w16cid:durableId="1195117207">
    <w:abstractNumId w:val="3"/>
  </w:num>
  <w:num w:numId="24" w16cid:durableId="957683189">
    <w:abstractNumId w:val="31"/>
  </w:num>
  <w:num w:numId="25" w16cid:durableId="874124349">
    <w:abstractNumId w:val="30"/>
  </w:num>
  <w:num w:numId="26" w16cid:durableId="509638163">
    <w:abstractNumId w:val="17"/>
  </w:num>
  <w:num w:numId="27" w16cid:durableId="570773451">
    <w:abstractNumId w:val="2"/>
  </w:num>
  <w:num w:numId="28" w16cid:durableId="1204633277">
    <w:abstractNumId w:val="24"/>
  </w:num>
  <w:num w:numId="29" w16cid:durableId="1954552438">
    <w:abstractNumId w:val="9"/>
  </w:num>
  <w:num w:numId="30" w16cid:durableId="1247615971">
    <w:abstractNumId w:val="28"/>
  </w:num>
  <w:num w:numId="31" w16cid:durableId="353725982">
    <w:abstractNumId w:val="23"/>
  </w:num>
  <w:num w:numId="32" w16cid:durableId="181166266">
    <w:abstractNumId w:val="26"/>
  </w:num>
  <w:num w:numId="33" w16cid:durableId="1717512673">
    <w:abstractNumId w:val="18"/>
  </w:num>
  <w:num w:numId="34" w16cid:durableId="776869417">
    <w:abstractNumId w:val="27"/>
  </w:num>
  <w:num w:numId="35" w16cid:durableId="946154593">
    <w:abstractNumId w:val="13"/>
  </w:num>
  <w:num w:numId="36" w16cid:durableId="496842746">
    <w:abstractNumId w:val="16"/>
  </w:num>
  <w:num w:numId="37" w16cid:durableId="56050436">
    <w:abstractNumId w:val="10"/>
  </w:num>
  <w:num w:numId="38" w16cid:durableId="499541258">
    <w:abstractNumId w:val="22"/>
  </w:num>
  <w:num w:numId="39" w16cid:durableId="447315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89"/>
    <w:rsid w:val="00002667"/>
    <w:rsid w:val="00003369"/>
    <w:rsid w:val="00003787"/>
    <w:rsid w:val="000040BC"/>
    <w:rsid w:val="0000419C"/>
    <w:rsid w:val="000048B5"/>
    <w:rsid w:val="00004CBF"/>
    <w:rsid w:val="000055C7"/>
    <w:rsid w:val="00005E9F"/>
    <w:rsid w:val="000064AE"/>
    <w:rsid w:val="00006C3E"/>
    <w:rsid w:val="00006D6E"/>
    <w:rsid w:val="00006F04"/>
    <w:rsid w:val="00007693"/>
    <w:rsid w:val="00010539"/>
    <w:rsid w:val="00013FA7"/>
    <w:rsid w:val="0001429F"/>
    <w:rsid w:val="00016485"/>
    <w:rsid w:val="0001673D"/>
    <w:rsid w:val="00016D86"/>
    <w:rsid w:val="00016EDD"/>
    <w:rsid w:val="000208D8"/>
    <w:rsid w:val="00020942"/>
    <w:rsid w:val="000224A2"/>
    <w:rsid w:val="000224B6"/>
    <w:rsid w:val="000229BC"/>
    <w:rsid w:val="000247C2"/>
    <w:rsid w:val="00025C34"/>
    <w:rsid w:val="00026C17"/>
    <w:rsid w:val="00026E3C"/>
    <w:rsid w:val="00030E51"/>
    <w:rsid w:val="0003194A"/>
    <w:rsid w:val="0003227F"/>
    <w:rsid w:val="000328C8"/>
    <w:rsid w:val="00033732"/>
    <w:rsid w:val="00033FFB"/>
    <w:rsid w:val="00034F5E"/>
    <w:rsid w:val="00035605"/>
    <w:rsid w:val="00035EFC"/>
    <w:rsid w:val="00036B2E"/>
    <w:rsid w:val="00037387"/>
    <w:rsid w:val="00037716"/>
    <w:rsid w:val="00037956"/>
    <w:rsid w:val="00037B50"/>
    <w:rsid w:val="00040AFD"/>
    <w:rsid w:val="000411CE"/>
    <w:rsid w:val="000428E6"/>
    <w:rsid w:val="00042DE7"/>
    <w:rsid w:val="00043EE6"/>
    <w:rsid w:val="0004499C"/>
    <w:rsid w:val="00044B51"/>
    <w:rsid w:val="00045C69"/>
    <w:rsid w:val="00045C87"/>
    <w:rsid w:val="00046CD1"/>
    <w:rsid w:val="00050113"/>
    <w:rsid w:val="00052429"/>
    <w:rsid w:val="00052ABC"/>
    <w:rsid w:val="00054917"/>
    <w:rsid w:val="00054C26"/>
    <w:rsid w:val="00056149"/>
    <w:rsid w:val="00056AC0"/>
    <w:rsid w:val="000603DE"/>
    <w:rsid w:val="00060DCE"/>
    <w:rsid w:val="00060ED1"/>
    <w:rsid w:val="000625CE"/>
    <w:rsid w:val="00063C9B"/>
    <w:rsid w:val="00064118"/>
    <w:rsid w:val="000644AC"/>
    <w:rsid w:val="000655F3"/>
    <w:rsid w:val="000667E3"/>
    <w:rsid w:val="00066C3B"/>
    <w:rsid w:val="000670B7"/>
    <w:rsid w:val="000718ED"/>
    <w:rsid w:val="000735A2"/>
    <w:rsid w:val="000736E2"/>
    <w:rsid w:val="000736F1"/>
    <w:rsid w:val="000741A2"/>
    <w:rsid w:val="0007459C"/>
    <w:rsid w:val="000751CE"/>
    <w:rsid w:val="000764FD"/>
    <w:rsid w:val="000765BE"/>
    <w:rsid w:val="00077473"/>
    <w:rsid w:val="00077B8F"/>
    <w:rsid w:val="00081BA6"/>
    <w:rsid w:val="00081EED"/>
    <w:rsid w:val="00084676"/>
    <w:rsid w:val="000849BD"/>
    <w:rsid w:val="00085530"/>
    <w:rsid w:val="00085E44"/>
    <w:rsid w:val="000860AD"/>
    <w:rsid w:val="00086D56"/>
    <w:rsid w:val="000870AA"/>
    <w:rsid w:val="000873F7"/>
    <w:rsid w:val="000906BD"/>
    <w:rsid w:val="00090D2B"/>
    <w:rsid w:val="00090E03"/>
    <w:rsid w:val="00091175"/>
    <w:rsid w:val="00091AD2"/>
    <w:rsid w:val="000941F8"/>
    <w:rsid w:val="000965EC"/>
    <w:rsid w:val="000971BA"/>
    <w:rsid w:val="00097251"/>
    <w:rsid w:val="0009776E"/>
    <w:rsid w:val="000977DB"/>
    <w:rsid w:val="000A1270"/>
    <w:rsid w:val="000A163D"/>
    <w:rsid w:val="000A19F1"/>
    <w:rsid w:val="000A1A1E"/>
    <w:rsid w:val="000A2D67"/>
    <w:rsid w:val="000A2F3A"/>
    <w:rsid w:val="000A4273"/>
    <w:rsid w:val="000A42FD"/>
    <w:rsid w:val="000A574C"/>
    <w:rsid w:val="000A69FC"/>
    <w:rsid w:val="000A6C87"/>
    <w:rsid w:val="000A7372"/>
    <w:rsid w:val="000A747C"/>
    <w:rsid w:val="000A7D3F"/>
    <w:rsid w:val="000B0CE0"/>
    <w:rsid w:val="000B0D1D"/>
    <w:rsid w:val="000B1098"/>
    <w:rsid w:val="000B14BB"/>
    <w:rsid w:val="000B1FCE"/>
    <w:rsid w:val="000B2C90"/>
    <w:rsid w:val="000B362A"/>
    <w:rsid w:val="000B461A"/>
    <w:rsid w:val="000B4E10"/>
    <w:rsid w:val="000B4FBB"/>
    <w:rsid w:val="000B77EE"/>
    <w:rsid w:val="000B7D38"/>
    <w:rsid w:val="000C16F2"/>
    <w:rsid w:val="000C22C4"/>
    <w:rsid w:val="000C24CF"/>
    <w:rsid w:val="000C3C6B"/>
    <w:rsid w:val="000C3E2F"/>
    <w:rsid w:val="000C485F"/>
    <w:rsid w:val="000C4BD3"/>
    <w:rsid w:val="000C4FBF"/>
    <w:rsid w:val="000C6AA8"/>
    <w:rsid w:val="000C7526"/>
    <w:rsid w:val="000D0AB8"/>
    <w:rsid w:val="000D136A"/>
    <w:rsid w:val="000D162D"/>
    <w:rsid w:val="000D21CC"/>
    <w:rsid w:val="000D2356"/>
    <w:rsid w:val="000D4B29"/>
    <w:rsid w:val="000D55C8"/>
    <w:rsid w:val="000D577F"/>
    <w:rsid w:val="000D61EA"/>
    <w:rsid w:val="000D6417"/>
    <w:rsid w:val="000D65BB"/>
    <w:rsid w:val="000D7320"/>
    <w:rsid w:val="000E04EC"/>
    <w:rsid w:val="000E07B1"/>
    <w:rsid w:val="000E0B5C"/>
    <w:rsid w:val="000E14D5"/>
    <w:rsid w:val="000E3401"/>
    <w:rsid w:val="000E3E62"/>
    <w:rsid w:val="000E497C"/>
    <w:rsid w:val="000E4B8B"/>
    <w:rsid w:val="000E4C72"/>
    <w:rsid w:val="000E4D9C"/>
    <w:rsid w:val="000E5050"/>
    <w:rsid w:val="000E5518"/>
    <w:rsid w:val="000E5BC0"/>
    <w:rsid w:val="000E6078"/>
    <w:rsid w:val="000E69EA"/>
    <w:rsid w:val="000E7500"/>
    <w:rsid w:val="000E7937"/>
    <w:rsid w:val="000F0E61"/>
    <w:rsid w:val="000F0F9D"/>
    <w:rsid w:val="000F114A"/>
    <w:rsid w:val="000F19A9"/>
    <w:rsid w:val="000F1B13"/>
    <w:rsid w:val="000F1BFD"/>
    <w:rsid w:val="000F2EC5"/>
    <w:rsid w:val="000F3522"/>
    <w:rsid w:val="000F4909"/>
    <w:rsid w:val="000F4B02"/>
    <w:rsid w:val="000F514C"/>
    <w:rsid w:val="000F746E"/>
    <w:rsid w:val="00100780"/>
    <w:rsid w:val="001015B1"/>
    <w:rsid w:val="00101968"/>
    <w:rsid w:val="00101E9B"/>
    <w:rsid w:val="00102275"/>
    <w:rsid w:val="00102449"/>
    <w:rsid w:val="00102481"/>
    <w:rsid w:val="0010371D"/>
    <w:rsid w:val="00103E27"/>
    <w:rsid w:val="00103EAD"/>
    <w:rsid w:val="00103EC3"/>
    <w:rsid w:val="001047BA"/>
    <w:rsid w:val="00104E1F"/>
    <w:rsid w:val="0010617B"/>
    <w:rsid w:val="0010688E"/>
    <w:rsid w:val="00106AA7"/>
    <w:rsid w:val="00106C8F"/>
    <w:rsid w:val="00106E31"/>
    <w:rsid w:val="00107719"/>
    <w:rsid w:val="00107997"/>
    <w:rsid w:val="0011036E"/>
    <w:rsid w:val="00110C66"/>
    <w:rsid w:val="001110B0"/>
    <w:rsid w:val="00111E02"/>
    <w:rsid w:val="0011216E"/>
    <w:rsid w:val="001128A1"/>
    <w:rsid w:val="00113616"/>
    <w:rsid w:val="00114634"/>
    <w:rsid w:val="00114855"/>
    <w:rsid w:val="00115E5C"/>
    <w:rsid w:val="00116BC7"/>
    <w:rsid w:val="00116C31"/>
    <w:rsid w:val="00117618"/>
    <w:rsid w:val="001222C9"/>
    <w:rsid w:val="00123000"/>
    <w:rsid w:val="00123FBF"/>
    <w:rsid w:val="00125739"/>
    <w:rsid w:val="001269E4"/>
    <w:rsid w:val="00126D8E"/>
    <w:rsid w:val="00127DFC"/>
    <w:rsid w:val="0013057A"/>
    <w:rsid w:val="0013167B"/>
    <w:rsid w:val="00131DD8"/>
    <w:rsid w:val="00133223"/>
    <w:rsid w:val="00133533"/>
    <w:rsid w:val="00133882"/>
    <w:rsid w:val="00133D6E"/>
    <w:rsid w:val="0013498D"/>
    <w:rsid w:val="001358AF"/>
    <w:rsid w:val="00136539"/>
    <w:rsid w:val="0013722A"/>
    <w:rsid w:val="001372D0"/>
    <w:rsid w:val="00137CA2"/>
    <w:rsid w:val="00137D4C"/>
    <w:rsid w:val="0014022C"/>
    <w:rsid w:val="00140779"/>
    <w:rsid w:val="00140F9C"/>
    <w:rsid w:val="00141027"/>
    <w:rsid w:val="00141742"/>
    <w:rsid w:val="00142DA6"/>
    <w:rsid w:val="001437D0"/>
    <w:rsid w:val="0014510F"/>
    <w:rsid w:val="0014553A"/>
    <w:rsid w:val="001458A2"/>
    <w:rsid w:val="00150F73"/>
    <w:rsid w:val="00151C9E"/>
    <w:rsid w:val="001526F1"/>
    <w:rsid w:val="00154887"/>
    <w:rsid w:val="00154B94"/>
    <w:rsid w:val="00154C53"/>
    <w:rsid w:val="00154CA9"/>
    <w:rsid w:val="0015503C"/>
    <w:rsid w:val="00155097"/>
    <w:rsid w:val="0015645C"/>
    <w:rsid w:val="00156D96"/>
    <w:rsid w:val="00164914"/>
    <w:rsid w:val="00164AE6"/>
    <w:rsid w:val="001652F7"/>
    <w:rsid w:val="00165577"/>
    <w:rsid w:val="00166481"/>
    <w:rsid w:val="001666A7"/>
    <w:rsid w:val="00167919"/>
    <w:rsid w:val="00167979"/>
    <w:rsid w:val="00171C67"/>
    <w:rsid w:val="00172105"/>
    <w:rsid w:val="00172547"/>
    <w:rsid w:val="00172B07"/>
    <w:rsid w:val="00173260"/>
    <w:rsid w:val="00173533"/>
    <w:rsid w:val="00173D8B"/>
    <w:rsid w:val="00173DF3"/>
    <w:rsid w:val="0017467D"/>
    <w:rsid w:val="0017472F"/>
    <w:rsid w:val="00174AFF"/>
    <w:rsid w:val="0017592F"/>
    <w:rsid w:val="001768E3"/>
    <w:rsid w:val="00176C9E"/>
    <w:rsid w:val="00177C01"/>
    <w:rsid w:val="00177F48"/>
    <w:rsid w:val="00180140"/>
    <w:rsid w:val="00182B01"/>
    <w:rsid w:val="00183386"/>
    <w:rsid w:val="001837D4"/>
    <w:rsid w:val="00183BD8"/>
    <w:rsid w:val="00184C1B"/>
    <w:rsid w:val="001879BD"/>
    <w:rsid w:val="00187CAE"/>
    <w:rsid w:val="0019058D"/>
    <w:rsid w:val="00190A58"/>
    <w:rsid w:val="00192D62"/>
    <w:rsid w:val="001933E5"/>
    <w:rsid w:val="001934BE"/>
    <w:rsid w:val="0019404C"/>
    <w:rsid w:val="0019450C"/>
    <w:rsid w:val="00195A74"/>
    <w:rsid w:val="00195D5D"/>
    <w:rsid w:val="0019756B"/>
    <w:rsid w:val="00197CBF"/>
    <w:rsid w:val="001A1AE2"/>
    <w:rsid w:val="001A28C8"/>
    <w:rsid w:val="001A2DAE"/>
    <w:rsid w:val="001A2F7E"/>
    <w:rsid w:val="001A3261"/>
    <w:rsid w:val="001A5D58"/>
    <w:rsid w:val="001A6623"/>
    <w:rsid w:val="001A7869"/>
    <w:rsid w:val="001A7C71"/>
    <w:rsid w:val="001B07FB"/>
    <w:rsid w:val="001B0CA7"/>
    <w:rsid w:val="001B0CD6"/>
    <w:rsid w:val="001B276A"/>
    <w:rsid w:val="001B2BC7"/>
    <w:rsid w:val="001B2D91"/>
    <w:rsid w:val="001B2E8A"/>
    <w:rsid w:val="001B30D9"/>
    <w:rsid w:val="001B427D"/>
    <w:rsid w:val="001B44CC"/>
    <w:rsid w:val="001B4514"/>
    <w:rsid w:val="001B508D"/>
    <w:rsid w:val="001B5200"/>
    <w:rsid w:val="001B574A"/>
    <w:rsid w:val="001B6715"/>
    <w:rsid w:val="001B7B47"/>
    <w:rsid w:val="001C02C2"/>
    <w:rsid w:val="001C1898"/>
    <w:rsid w:val="001C2A7B"/>
    <w:rsid w:val="001C2EB7"/>
    <w:rsid w:val="001C3F86"/>
    <w:rsid w:val="001C3FB8"/>
    <w:rsid w:val="001C4FDB"/>
    <w:rsid w:val="001C7257"/>
    <w:rsid w:val="001C72DD"/>
    <w:rsid w:val="001C73C6"/>
    <w:rsid w:val="001D0A46"/>
    <w:rsid w:val="001D1926"/>
    <w:rsid w:val="001D200D"/>
    <w:rsid w:val="001D25F0"/>
    <w:rsid w:val="001D31A2"/>
    <w:rsid w:val="001D320D"/>
    <w:rsid w:val="001D3378"/>
    <w:rsid w:val="001D352C"/>
    <w:rsid w:val="001D378F"/>
    <w:rsid w:val="001D7629"/>
    <w:rsid w:val="001E1443"/>
    <w:rsid w:val="001E1DA0"/>
    <w:rsid w:val="001E2E98"/>
    <w:rsid w:val="001E543A"/>
    <w:rsid w:val="001E5665"/>
    <w:rsid w:val="001E672D"/>
    <w:rsid w:val="001E6C14"/>
    <w:rsid w:val="001E7A24"/>
    <w:rsid w:val="001E7B42"/>
    <w:rsid w:val="001F068F"/>
    <w:rsid w:val="001F0B74"/>
    <w:rsid w:val="001F0BED"/>
    <w:rsid w:val="001F0DAA"/>
    <w:rsid w:val="001F170A"/>
    <w:rsid w:val="001F1B74"/>
    <w:rsid w:val="001F4092"/>
    <w:rsid w:val="001F446E"/>
    <w:rsid w:val="001F45C0"/>
    <w:rsid w:val="001F4857"/>
    <w:rsid w:val="001F4B82"/>
    <w:rsid w:val="001F51EF"/>
    <w:rsid w:val="001F5767"/>
    <w:rsid w:val="001F74B7"/>
    <w:rsid w:val="001F7BCF"/>
    <w:rsid w:val="002003A1"/>
    <w:rsid w:val="00201ADC"/>
    <w:rsid w:val="00201C5A"/>
    <w:rsid w:val="00203091"/>
    <w:rsid w:val="002039DF"/>
    <w:rsid w:val="00204038"/>
    <w:rsid w:val="00204534"/>
    <w:rsid w:val="00204953"/>
    <w:rsid w:val="00205B08"/>
    <w:rsid w:val="00205DC7"/>
    <w:rsid w:val="00206938"/>
    <w:rsid w:val="002074DC"/>
    <w:rsid w:val="00207EDB"/>
    <w:rsid w:val="00210759"/>
    <w:rsid w:val="00210C2B"/>
    <w:rsid w:val="00211222"/>
    <w:rsid w:val="00211D0B"/>
    <w:rsid w:val="0021590A"/>
    <w:rsid w:val="00216239"/>
    <w:rsid w:val="00220185"/>
    <w:rsid w:val="00220784"/>
    <w:rsid w:val="00220AA0"/>
    <w:rsid w:val="00221568"/>
    <w:rsid w:val="002218A8"/>
    <w:rsid w:val="00222A95"/>
    <w:rsid w:val="00222F64"/>
    <w:rsid w:val="00224AA1"/>
    <w:rsid w:val="00225003"/>
    <w:rsid w:val="0022550E"/>
    <w:rsid w:val="00226592"/>
    <w:rsid w:val="002265B3"/>
    <w:rsid w:val="002265B5"/>
    <w:rsid w:val="00226A2B"/>
    <w:rsid w:val="0022719E"/>
    <w:rsid w:val="002278F7"/>
    <w:rsid w:val="00227DB7"/>
    <w:rsid w:val="00227EC8"/>
    <w:rsid w:val="002312AC"/>
    <w:rsid w:val="0023182E"/>
    <w:rsid w:val="00231888"/>
    <w:rsid w:val="00231E6B"/>
    <w:rsid w:val="00232863"/>
    <w:rsid w:val="002338F4"/>
    <w:rsid w:val="00234925"/>
    <w:rsid w:val="00236438"/>
    <w:rsid w:val="00241262"/>
    <w:rsid w:val="00241B82"/>
    <w:rsid w:val="00242147"/>
    <w:rsid w:val="00243771"/>
    <w:rsid w:val="00243FDA"/>
    <w:rsid w:val="002445BD"/>
    <w:rsid w:val="00245A3A"/>
    <w:rsid w:val="00245CC3"/>
    <w:rsid w:val="00245D19"/>
    <w:rsid w:val="00245E33"/>
    <w:rsid w:val="00245EC7"/>
    <w:rsid w:val="002460A8"/>
    <w:rsid w:val="00246538"/>
    <w:rsid w:val="00247229"/>
    <w:rsid w:val="002475AF"/>
    <w:rsid w:val="002478C7"/>
    <w:rsid w:val="00247D76"/>
    <w:rsid w:val="002512E5"/>
    <w:rsid w:val="00252309"/>
    <w:rsid w:val="0025283B"/>
    <w:rsid w:val="00253396"/>
    <w:rsid w:val="0025397A"/>
    <w:rsid w:val="002547E0"/>
    <w:rsid w:val="002562F6"/>
    <w:rsid w:val="0026058C"/>
    <w:rsid w:val="002605A9"/>
    <w:rsid w:val="00261AC8"/>
    <w:rsid w:val="00262167"/>
    <w:rsid w:val="0026269F"/>
    <w:rsid w:val="00263075"/>
    <w:rsid w:val="002635FD"/>
    <w:rsid w:val="002639BB"/>
    <w:rsid w:val="00264183"/>
    <w:rsid w:val="002653A9"/>
    <w:rsid w:val="002666C7"/>
    <w:rsid w:val="0026679F"/>
    <w:rsid w:val="0026724F"/>
    <w:rsid w:val="002674A1"/>
    <w:rsid w:val="002674DD"/>
    <w:rsid w:val="00270D05"/>
    <w:rsid w:val="00271754"/>
    <w:rsid w:val="002718F2"/>
    <w:rsid w:val="0027197D"/>
    <w:rsid w:val="0027239D"/>
    <w:rsid w:val="00272938"/>
    <w:rsid w:val="002733A6"/>
    <w:rsid w:val="002739C1"/>
    <w:rsid w:val="00274237"/>
    <w:rsid w:val="00275A15"/>
    <w:rsid w:val="00275D6B"/>
    <w:rsid w:val="0027648D"/>
    <w:rsid w:val="00277177"/>
    <w:rsid w:val="0028026E"/>
    <w:rsid w:val="002802EA"/>
    <w:rsid w:val="00280AE0"/>
    <w:rsid w:val="00280C26"/>
    <w:rsid w:val="00280CC6"/>
    <w:rsid w:val="00281065"/>
    <w:rsid w:val="002818B9"/>
    <w:rsid w:val="00281D09"/>
    <w:rsid w:val="00282C89"/>
    <w:rsid w:val="002831F6"/>
    <w:rsid w:val="0028388B"/>
    <w:rsid w:val="00283A6B"/>
    <w:rsid w:val="002855F6"/>
    <w:rsid w:val="002856B7"/>
    <w:rsid w:val="002857E0"/>
    <w:rsid w:val="00285B28"/>
    <w:rsid w:val="00285BCF"/>
    <w:rsid w:val="0029107E"/>
    <w:rsid w:val="0029118F"/>
    <w:rsid w:val="00291BBA"/>
    <w:rsid w:val="00291EC9"/>
    <w:rsid w:val="00293216"/>
    <w:rsid w:val="002933EA"/>
    <w:rsid w:val="002942E1"/>
    <w:rsid w:val="00294AA0"/>
    <w:rsid w:val="00295566"/>
    <w:rsid w:val="00295D85"/>
    <w:rsid w:val="002962B9"/>
    <w:rsid w:val="00296AE0"/>
    <w:rsid w:val="00296FFB"/>
    <w:rsid w:val="00297347"/>
    <w:rsid w:val="002A0293"/>
    <w:rsid w:val="002A05D5"/>
    <w:rsid w:val="002A0DF7"/>
    <w:rsid w:val="002A0EB0"/>
    <w:rsid w:val="002A15D4"/>
    <w:rsid w:val="002A174A"/>
    <w:rsid w:val="002A1FB5"/>
    <w:rsid w:val="002A2167"/>
    <w:rsid w:val="002A2F7C"/>
    <w:rsid w:val="002A2FFB"/>
    <w:rsid w:val="002A3034"/>
    <w:rsid w:val="002A31C0"/>
    <w:rsid w:val="002A31FC"/>
    <w:rsid w:val="002A323B"/>
    <w:rsid w:val="002A38B6"/>
    <w:rsid w:val="002A3F3A"/>
    <w:rsid w:val="002A5B34"/>
    <w:rsid w:val="002A5F15"/>
    <w:rsid w:val="002A5FA9"/>
    <w:rsid w:val="002A6165"/>
    <w:rsid w:val="002B0276"/>
    <w:rsid w:val="002B1D90"/>
    <w:rsid w:val="002B1FB2"/>
    <w:rsid w:val="002B2AB7"/>
    <w:rsid w:val="002B5D9A"/>
    <w:rsid w:val="002C0F59"/>
    <w:rsid w:val="002C13F6"/>
    <w:rsid w:val="002C2EA0"/>
    <w:rsid w:val="002C3071"/>
    <w:rsid w:val="002C33F3"/>
    <w:rsid w:val="002C36FE"/>
    <w:rsid w:val="002C3A35"/>
    <w:rsid w:val="002C3FC3"/>
    <w:rsid w:val="002C46A3"/>
    <w:rsid w:val="002C4991"/>
    <w:rsid w:val="002C57D3"/>
    <w:rsid w:val="002C5BB7"/>
    <w:rsid w:val="002C64F9"/>
    <w:rsid w:val="002C6573"/>
    <w:rsid w:val="002C7E5F"/>
    <w:rsid w:val="002D01D6"/>
    <w:rsid w:val="002D1801"/>
    <w:rsid w:val="002D1E94"/>
    <w:rsid w:val="002D20F9"/>
    <w:rsid w:val="002D2651"/>
    <w:rsid w:val="002D26AB"/>
    <w:rsid w:val="002D5295"/>
    <w:rsid w:val="002D742B"/>
    <w:rsid w:val="002D7CB8"/>
    <w:rsid w:val="002E052F"/>
    <w:rsid w:val="002E1D87"/>
    <w:rsid w:val="002E1FD9"/>
    <w:rsid w:val="002E20D1"/>
    <w:rsid w:val="002E21C9"/>
    <w:rsid w:val="002E2FE6"/>
    <w:rsid w:val="002E395D"/>
    <w:rsid w:val="002E39A4"/>
    <w:rsid w:val="002E4D1F"/>
    <w:rsid w:val="002E4E8E"/>
    <w:rsid w:val="002E5B8D"/>
    <w:rsid w:val="002E5DA6"/>
    <w:rsid w:val="002F0499"/>
    <w:rsid w:val="002F1F17"/>
    <w:rsid w:val="002F2721"/>
    <w:rsid w:val="002F3B28"/>
    <w:rsid w:val="002F4289"/>
    <w:rsid w:val="002F59D5"/>
    <w:rsid w:val="002F5C6B"/>
    <w:rsid w:val="00301814"/>
    <w:rsid w:val="00303A35"/>
    <w:rsid w:val="00304246"/>
    <w:rsid w:val="003048DD"/>
    <w:rsid w:val="00304FAD"/>
    <w:rsid w:val="0030521B"/>
    <w:rsid w:val="00306530"/>
    <w:rsid w:val="00312D26"/>
    <w:rsid w:val="00313553"/>
    <w:rsid w:val="003142B5"/>
    <w:rsid w:val="00316766"/>
    <w:rsid w:val="003171F6"/>
    <w:rsid w:val="003172CE"/>
    <w:rsid w:val="00317566"/>
    <w:rsid w:val="00317E98"/>
    <w:rsid w:val="00321537"/>
    <w:rsid w:val="00321E20"/>
    <w:rsid w:val="003222F5"/>
    <w:rsid w:val="0032380B"/>
    <w:rsid w:val="00323E66"/>
    <w:rsid w:val="003246DD"/>
    <w:rsid w:val="00324702"/>
    <w:rsid w:val="0032640D"/>
    <w:rsid w:val="00326483"/>
    <w:rsid w:val="00326847"/>
    <w:rsid w:val="0032738F"/>
    <w:rsid w:val="00327689"/>
    <w:rsid w:val="00330553"/>
    <w:rsid w:val="00330AF3"/>
    <w:rsid w:val="00330CA3"/>
    <w:rsid w:val="00332EDA"/>
    <w:rsid w:val="00334E51"/>
    <w:rsid w:val="0033548D"/>
    <w:rsid w:val="00336305"/>
    <w:rsid w:val="003375EA"/>
    <w:rsid w:val="0033781B"/>
    <w:rsid w:val="00340012"/>
    <w:rsid w:val="00340151"/>
    <w:rsid w:val="0034032D"/>
    <w:rsid w:val="00340EE3"/>
    <w:rsid w:val="0034230F"/>
    <w:rsid w:val="0034273F"/>
    <w:rsid w:val="00342887"/>
    <w:rsid w:val="00342C60"/>
    <w:rsid w:val="00343A60"/>
    <w:rsid w:val="00343A9B"/>
    <w:rsid w:val="00344551"/>
    <w:rsid w:val="00344CEE"/>
    <w:rsid w:val="00344DC6"/>
    <w:rsid w:val="00345130"/>
    <w:rsid w:val="00345865"/>
    <w:rsid w:val="00345CAF"/>
    <w:rsid w:val="0034714A"/>
    <w:rsid w:val="00350C09"/>
    <w:rsid w:val="00350DB1"/>
    <w:rsid w:val="00350F6B"/>
    <w:rsid w:val="003533C7"/>
    <w:rsid w:val="003571E2"/>
    <w:rsid w:val="0035769B"/>
    <w:rsid w:val="00360EC0"/>
    <w:rsid w:val="00361B56"/>
    <w:rsid w:val="00361BD3"/>
    <w:rsid w:val="00363230"/>
    <w:rsid w:val="00363A2F"/>
    <w:rsid w:val="00364A24"/>
    <w:rsid w:val="00364BC7"/>
    <w:rsid w:val="00366BB6"/>
    <w:rsid w:val="00370BEB"/>
    <w:rsid w:val="0037380D"/>
    <w:rsid w:val="00373933"/>
    <w:rsid w:val="00373E68"/>
    <w:rsid w:val="00374202"/>
    <w:rsid w:val="00374274"/>
    <w:rsid w:val="00374E28"/>
    <w:rsid w:val="00375DD3"/>
    <w:rsid w:val="00376822"/>
    <w:rsid w:val="00376BAC"/>
    <w:rsid w:val="00376F52"/>
    <w:rsid w:val="003776FC"/>
    <w:rsid w:val="0038074F"/>
    <w:rsid w:val="003828EA"/>
    <w:rsid w:val="00383143"/>
    <w:rsid w:val="0038379D"/>
    <w:rsid w:val="003858AC"/>
    <w:rsid w:val="00385932"/>
    <w:rsid w:val="00385A51"/>
    <w:rsid w:val="00387162"/>
    <w:rsid w:val="0038745A"/>
    <w:rsid w:val="00387604"/>
    <w:rsid w:val="00390837"/>
    <w:rsid w:val="00390E9A"/>
    <w:rsid w:val="003910E6"/>
    <w:rsid w:val="0039127C"/>
    <w:rsid w:val="00391D49"/>
    <w:rsid w:val="003923AE"/>
    <w:rsid w:val="00392577"/>
    <w:rsid w:val="00392A17"/>
    <w:rsid w:val="00393CE1"/>
    <w:rsid w:val="00394989"/>
    <w:rsid w:val="0039545D"/>
    <w:rsid w:val="00395B80"/>
    <w:rsid w:val="003964FA"/>
    <w:rsid w:val="003A0ED8"/>
    <w:rsid w:val="003A129F"/>
    <w:rsid w:val="003A27F6"/>
    <w:rsid w:val="003A2CBA"/>
    <w:rsid w:val="003A316C"/>
    <w:rsid w:val="003A388D"/>
    <w:rsid w:val="003A3C5B"/>
    <w:rsid w:val="003A58DB"/>
    <w:rsid w:val="003A629E"/>
    <w:rsid w:val="003A64CA"/>
    <w:rsid w:val="003A6544"/>
    <w:rsid w:val="003A6C7E"/>
    <w:rsid w:val="003A7627"/>
    <w:rsid w:val="003A778E"/>
    <w:rsid w:val="003A7791"/>
    <w:rsid w:val="003B0237"/>
    <w:rsid w:val="003B1A4B"/>
    <w:rsid w:val="003B1BC8"/>
    <w:rsid w:val="003B2816"/>
    <w:rsid w:val="003B2895"/>
    <w:rsid w:val="003B2C26"/>
    <w:rsid w:val="003B41D2"/>
    <w:rsid w:val="003B46EC"/>
    <w:rsid w:val="003B55CE"/>
    <w:rsid w:val="003B5EC2"/>
    <w:rsid w:val="003B6F63"/>
    <w:rsid w:val="003B7C1A"/>
    <w:rsid w:val="003B7C55"/>
    <w:rsid w:val="003C08A2"/>
    <w:rsid w:val="003C10CA"/>
    <w:rsid w:val="003C142E"/>
    <w:rsid w:val="003C2ABC"/>
    <w:rsid w:val="003C2C80"/>
    <w:rsid w:val="003C31F8"/>
    <w:rsid w:val="003C541D"/>
    <w:rsid w:val="003C5697"/>
    <w:rsid w:val="003C647C"/>
    <w:rsid w:val="003C66B9"/>
    <w:rsid w:val="003C7EA8"/>
    <w:rsid w:val="003D0097"/>
    <w:rsid w:val="003D00ED"/>
    <w:rsid w:val="003D1494"/>
    <w:rsid w:val="003D1C2C"/>
    <w:rsid w:val="003D1C9F"/>
    <w:rsid w:val="003D1FB4"/>
    <w:rsid w:val="003D2AED"/>
    <w:rsid w:val="003D43D2"/>
    <w:rsid w:val="003D5809"/>
    <w:rsid w:val="003D62A9"/>
    <w:rsid w:val="003D6748"/>
    <w:rsid w:val="003D7761"/>
    <w:rsid w:val="003D77E2"/>
    <w:rsid w:val="003D785B"/>
    <w:rsid w:val="003E10CD"/>
    <w:rsid w:val="003E2322"/>
    <w:rsid w:val="003E33E1"/>
    <w:rsid w:val="003E56AC"/>
    <w:rsid w:val="003E5BE9"/>
    <w:rsid w:val="003E5D01"/>
    <w:rsid w:val="003E6762"/>
    <w:rsid w:val="003E7254"/>
    <w:rsid w:val="003E75E0"/>
    <w:rsid w:val="003E7E9A"/>
    <w:rsid w:val="003F0102"/>
    <w:rsid w:val="003F01B7"/>
    <w:rsid w:val="003F05F1"/>
    <w:rsid w:val="003F06DB"/>
    <w:rsid w:val="003F1339"/>
    <w:rsid w:val="003F1695"/>
    <w:rsid w:val="003F2016"/>
    <w:rsid w:val="003F214A"/>
    <w:rsid w:val="003F2403"/>
    <w:rsid w:val="003F38B4"/>
    <w:rsid w:val="003F39C1"/>
    <w:rsid w:val="003F4770"/>
    <w:rsid w:val="003F70A4"/>
    <w:rsid w:val="003F7C02"/>
    <w:rsid w:val="004001FE"/>
    <w:rsid w:val="004019B6"/>
    <w:rsid w:val="0040277C"/>
    <w:rsid w:val="00402F63"/>
    <w:rsid w:val="00403313"/>
    <w:rsid w:val="0040523B"/>
    <w:rsid w:val="00405941"/>
    <w:rsid w:val="00405B8A"/>
    <w:rsid w:val="00405BD8"/>
    <w:rsid w:val="00406CF9"/>
    <w:rsid w:val="00406D9E"/>
    <w:rsid w:val="004076C0"/>
    <w:rsid w:val="00407E47"/>
    <w:rsid w:val="00407F96"/>
    <w:rsid w:val="004111E0"/>
    <w:rsid w:val="0041178A"/>
    <w:rsid w:val="004118A2"/>
    <w:rsid w:val="00411AF6"/>
    <w:rsid w:val="00411EB8"/>
    <w:rsid w:val="0041376A"/>
    <w:rsid w:val="00414463"/>
    <w:rsid w:val="00414E6C"/>
    <w:rsid w:val="0041570E"/>
    <w:rsid w:val="0041595C"/>
    <w:rsid w:val="00415AB7"/>
    <w:rsid w:val="004160ED"/>
    <w:rsid w:val="004165A4"/>
    <w:rsid w:val="00416EC3"/>
    <w:rsid w:val="00417B99"/>
    <w:rsid w:val="0042235E"/>
    <w:rsid w:val="0042261B"/>
    <w:rsid w:val="00423DA2"/>
    <w:rsid w:val="00423E86"/>
    <w:rsid w:val="00426A32"/>
    <w:rsid w:val="00427350"/>
    <w:rsid w:val="00427390"/>
    <w:rsid w:val="00427F70"/>
    <w:rsid w:val="00430A07"/>
    <w:rsid w:val="00431734"/>
    <w:rsid w:val="004326F4"/>
    <w:rsid w:val="004326FC"/>
    <w:rsid w:val="004332CD"/>
    <w:rsid w:val="00435D4E"/>
    <w:rsid w:val="004360E0"/>
    <w:rsid w:val="00436530"/>
    <w:rsid w:val="004419D3"/>
    <w:rsid w:val="00441C38"/>
    <w:rsid w:val="00442A30"/>
    <w:rsid w:val="00443C51"/>
    <w:rsid w:val="00444095"/>
    <w:rsid w:val="00444173"/>
    <w:rsid w:val="004450CD"/>
    <w:rsid w:val="004454B0"/>
    <w:rsid w:val="0044573C"/>
    <w:rsid w:val="00446867"/>
    <w:rsid w:val="004468BE"/>
    <w:rsid w:val="00446909"/>
    <w:rsid w:val="004469FB"/>
    <w:rsid w:val="00447322"/>
    <w:rsid w:val="00447E1B"/>
    <w:rsid w:val="004505BC"/>
    <w:rsid w:val="004527C7"/>
    <w:rsid w:val="00453526"/>
    <w:rsid w:val="00455431"/>
    <w:rsid w:val="004556F7"/>
    <w:rsid w:val="00456180"/>
    <w:rsid w:val="0045647D"/>
    <w:rsid w:val="004608FF"/>
    <w:rsid w:val="00461095"/>
    <w:rsid w:val="004642F8"/>
    <w:rsid w:val="00464686"/>
    <w:rsid w:val="004647EE"/>
    <w:rsid w:val="0046637F"/>
    <w:rsid w:val="0046707D"/>
    <w:rsid w:val="004677D1"/>
    <w:rsid w:val="00467BF8"/>
    <w:rsid w:val="00467DD2"/>
    <w:rsid w:val="00467EC8"/>
    <w:rsid w:val="004748AC"/>
    <w:rsid w:val="00475AC2"/>
    <w:rsid w:val="0047700F"/>
    <w:rsid w:val="00477054"/>
    <w:rsid w:val="0047735A"/>
    <w:rsid w:val="00484033"/>
    <w:rsid w:val="0048619C"/>
    <w:rsid w:val="0048662E"/>
    <w:rsid w:val="0048675D"/>
    <w:rsid w:val="00487961"/>
    <w:rsid w:val="00490CC5"/>
    <w:rsid w:val="00491766"/>
    <w:rsid w:val="00491893"/>
    <w:rsid w:val="0049305D"/>
    <w:rsid w:val="004940BE"/>
    <w:rsid w:val="00494FD8"/>
    <w:rsid w:val="00495B64"/>
    <w:rsid w:val="0049638F"/>
    <w:rsid w:val="004A03CB"/>
    <w:rsid w:val="004A05E7"/>
    <w:rsid w:val="004A12A2"/>
    <w:rsid w:val="004A147E"/>
    <w:rsid w:val="004A173F"/>
    <w:rsid w:val="004A1766"/>
    <w:rsid w:val="004A23A9"/>
    <w:rsid w:val="004A2A31"/>
    <w:rsid w:val="004A321D"/>
    <w:rsid w:val="004A37F7"/>
    <w:rsid w:val="004A3852"/>
    <w:rsid w:val="004A48E9"/>
    <w:rsid w:val="004B0333"/>
    <w:rsid w:val="004B1ADE"/>
    <w:rsid w:val="004B1AE1"/>
    <w:rsid w:val="004B1BE0"/>
    <w:rsid w:val="004B2081"/>
    <w:rsid w:val="004B2749"/>
    <w:rsid w:val="004B2992"/>
    <w:rsid w:val="004B2C8A"/>
    <w:rsid w:val="004B3045"/>
    <w:rsid w:val="004B350F"/>
    <w:rsid w:val="004B3674"/>
    <w:rsid w:val="004B391B"/>
    <w:rsid w:val="004B4285"/>
    <w:rsid w:val="004B456D"/>
    <w:rsid w:val="004B4D82"/>
    <w:rsid w:val="004B508C"/>
    <w:rsid w:val="004B54E2"/>
    <w:rsid w:val="004B73D7"/>
    <w:rsid w:val="004C05ED"/>
    <w:rsid w:val="004C0AF8"/>
    <w:rsid w:val="004C2711"/>
    <w:rsid w:val="004C2F2A"/>
    <w:rsid w:val="004C31EA"/>
    <w:rsid w:val="004C3B62"/>
    <w:rsid w:val="004C47C9"/>
    <w:rsid w:val="004C5A86"/>
    <w:rsid w:val="004C794F"/>
    <w:rsid w:val="004C7B28"/>
    <w:rsid w:val="004C7FFC"/>
    <w:rsid w:val="004D08AC"/>
    <w:rsid w:val="004D0B49"/>
    <w:rsid w:val="004D31F1"/>
    <w:rsid w:val="004D40C3"/>
    <w:rsid w:val="004D446C"/>
    <w:rsid w:val="004D5A8B"/>
    <w:rsid w:val="004D5E55"/>
    <w:rsid w:val="004D6020"/>
    <w:rsid w:val="004D640E"/>
    <w:rsid w:val="004D646D"/>
    <w:rsid w:val="004D6A55"/>
    <w:rsid w:val="004D7200"/>
    <w:rsid w:val="004E0FDF"/>
    <w:rsid w:val="004E1500"/>
    <w:rsid w:val="004E15DA"/>
    <w:rsid w:val="004E2339"/>
    <w:rsid w:val="004E2F5E"/>
    <w:rsid w:val="004E2FA6"/>
    <w:rsid w:val="004E4871"/>
    <w:rsid w:val="004E567A"/>
    <w:rsid w:val="004F0684"/>
    <w:rsid w:val="004F0F59"/>
    <w:rsid w:val="004F13A3"/>
    <w:rsid w:val="004F5610"/>
    <w:rsid w:val="004F5847"/>
    <w:rsid w:val="004F5B16"/>
    <w:rsid w:val="004F6078"/>
    <w:rsid w:val="004F74BF"/>
    <w:rsid w:val="0050052E"/>
    <w:rsid w:val="00500E32"/>
    <w:rsid w:val="00501B85"/>
    <w:rsid w:val="00501D40"/>
    <w:rsid w:val="0050281D"/>
    <w:rsid w:val="00502B03"/>
    <w:rsid w:val="005030C1"/>
    <w:rsid w:val="00503264"/>
    <w:rsid w:val="00503442"/>
    <w:rsid w:val="0050454C"/>
    <w:rsid w:val="00504B3E"/>
    <w:rsid w:val="00504F53"/>
    <w:rsid w:val="005056E5"/>
    <w:rsid w:val="005059E8"/>
    <w:rsid w:val="00511B95"/>
    <w:rsid w:val="005120EB"/>
    <w:rsid w:val="00512D18"/>
    <w:rsid w:val="00514239"/>
    <w:rsid w:val="005160FF"/>
    <w:rsid w:val="005164A7"/>
    <w:rsid w:val="00520353"/>
    <w:rsid w:val="005204EF"/>
    <w:rsid w:val="00520A1E"/>
    <w:rsid w:val="00521244"/>
    <w:rsid w:val="0052205F"/>
    <w:rsid w:val="005225DF"/>
    <w:rsid w:val="005228F8"/>
    <w:rsid w:val="00522BE4"/>
    <w:rsid w:val="0052310B"/>
    <w:rsid w:val="005238E8"/>
    <w:rsid w:val="00524303"/>
    <w:rsid w:val="00524869"/>
    <w:rsid w:val="00524FB2"/>
    <w:rsid w:val="005255BE"/>
    <w:rsid w:val="00525CD7"/>
    <w:rsid w:val="005263ED"/>
    <w:rsid w:val="005274E5"/>
    <w:rsid w:val="00527FB1"/>
    <w:rsid w:val="00532B10"/>
    <w:rsid w:val="00532C6E"/>
    <w:rsid w:val="00532FB7"/>
    <w:rsid w:val="0053369C"/>
    <w:rsid w:val="00533D71"/>
    <w:rsid w:val="005347C3"/>
    <w:rsid w:val="00534B17"/>
    <w:rsid w:val="00535CF3"/>
    <w:rsid w:val="00535FE6"/>
    <w:rsid w:val="00537806"/>
    <w:rsid w:val="00537FB9"/>
    <w:rsid w:val="005405AC"/>
    <w:rsid w:val="005408EC"/>
    <w:rsid w:val="00541075"/>
    <w:rsid w:val="00541762"/>
    <w:rsid w:val="005422A4"/>
    <w:rsid w:val="005428C4"/>
    <w:rsid w:val="00542C8F"/>
    <w:rsid w:val="005435DB"/>
    <w:rsid w:val="00543D39"/>
    <w:rsid w:val="00544487"/>
    <w:rsid w:val="00546D55"/>
    <w:rsid w:val="00547E72"/>
    <w:rsid w:val="00550803"/>
    <w:rsid w:val="00550C41"/>
    <w:rsid w:val="00551C8B"/>
    <w:rsid w:val="00552D9A"/>
    <w:rsid w:val="00554877"/>
    <w:rsid w:val="00555E68"/>
    <w:rsid w:val="005572AF"/>
    <w:rsid w:val="005573A4"/>
    <w:rsid w:val="00561175"/>
    <w:rsid w:val="005615B6"/>
    <w:rsid w:val="00562F17"/>
    <w:rsid w:val="005630E7"/>
    <w:rsid w:val="00563583"/>
    <w:rsid w:val="005650E3"/>
    <w:rsid w:val="00566358"/>
    <w:rsid w:val="00566842"/>
    <w:rsid w:val="00566AE6"/>
    <w:rsid w:val="00566ED0"/>
    <w:rsid w:val="00566F6A"/>
    <w:rsid w:val="00567430"/>
    <w:rsid w:val="0056758E"/>
    <w:rsid w:val="00567C9D"/>
    <w:rsid w:val="005708E0"/>
    <w:rsid w:val="00570AEE"/>
    <w:rsid w:val="00570FD4"/>
    <w:rsid w:val="005714BE"/>
    <w:rsid w:val="00571C94"/>
    <w:rsid w:val="00572546"/>
    <w:rsid w:val="005741E6"/>
    <w:rsid w:val="00576283"/>
    <w:rsid w:val="00576DA7"/>
    <w:rsid w:val="00576FB6"/>
    <w:rsid w:val="005775EF"/>
    <w:rsid w:val="005801C6"/>
    <w:rsid w:val="00580690"/>
    <w:rsid w:val="005806A4"/>
    <w:rsid w:val="00580CE8"/>
    <w:rsid w:val="005811E4"/>
    <w:rsid w:val="0058186F"/>
    <w:rsid w:val="00582B60"/>
    <w:rsid w:val="00582E3E"/>
    <w:rsid w:val="00583518"/>
    <w:rsid w:val="00583ED2"/>
    <w:rsid w:val="005848E2"/>
    <w:rsid w:val="00584D98"/>
    <w:rsid w:val="0058525D"/>
    <w:rsid w:val="00585DE4"/>
    <w:rsid w:val="00587428"/>
    <w:rsid w:val="00590074"/>
    <w:rsid w:val="00590BF9"/>
    <w:rsid w:val="005915B9"/>
    <w:rsid w:val="00591C1F"/>
    <w:rsid w:val="00593D25"/>
    <w:rsid w:val="0059422F"/>
    <w:rsid w:val="00594BC2"/>
    <w:rsid w:val="00594CC2"/>
    <w:rsid w:val="0059598A"/>
    <w:rsid w:val="00596F81"/>
    <w:rsid w:val="005A032B"/>
    <w:rsid w:val="005A0B5D"/>
    <w:rsid w:val="005A0C3B"/>
    <w:rsid w:val="005A14BF"/>
    <w:rsid w:val="005A14FB"/>
    <w:rsid w:val="005A15DA"/>
    <w:rsid w:val="005A1688"/>
    <w:rsid w:val="005A171D"/>
    <w:rsid w:val="005A2111"/>
    <w:rsid w:val="005A23DF"/>
    <w:rsid w:val="005A2BA2"/>
    <w:rsid w:val="005A37ED"/>
    <w:rsid w:val="005A3831"/>
    <w:rsid w:val="005A43D4"/>
    <w:rsid w:val="005A4E24"/>
    <w:rsid w:val="005A5596"/>
    <w:rsid w:val="005A6630"/>
    <w:rsid w:val="005A6718"/>
    <w:rsid w:val="005B24EC"/>
    <w:rsid w:val="005B26DE"/>
    <w:rsid w:val="005B3AAD"/>
    <w:rsid w:val="005B429E"/>
    <w:rsid w:val="005B4DEF"/>
    <w:rsid w:val="005B64C4"/>
    <w:rsid w:val="005B6BEC"/>
    <w:rsid w:val="005C0239"/>
    <w:rsid w:val="005C09F4"/>
    <w:rsid w:val="005C0C3B"/>
    <w:rsid w:val="005C12C7"/>
    <w:rsid w:val="005C1385"/>
    <w:rsid w:val="005C13CB"/>
    <w:rsid w:val="005C1A8E"/>
    <w:rsid w:val="005C2A32"/>
    <w:rsid w:val="005C3797"/>
    <w:rsid w:val="005C6A3A"/>
    <w:rsid w:val="005C6B64"/>
    <w:rsid w:val="005C6DBC"/>
    <w:rsid w:val="005C7587"/>
    <w:rsid w:val="005C79D5"/>
    <w:rsid w:val="005C7F9E"/>
    <w:rsid w:val="005D09A9"/>
    <w:rsid w:val="005D0CE6"/>
    <w:rsid w:val="005D0D3F"/>
    <w:rsid w:val="005D23D7"/>
    <w:rsid w:val="005D25AD"/>
    <w:rsid w:val="005D2A09"/>
    <w:rsid w:val="005D2B7F"/>
    <w:rsid w:val="005D3083"/>
    <w:rsid w:val="005D3087"/>
    <w:rsid w:val="005D40CA"/>
    <w:rsid w:val="005D51B1"/>
    <w:rsid w:val="005D5DA4"/>
    <w:rsid w:val="005D5F77"/>
    <w:rsid w:val="005D6EC7"/>
    <w:rsid w:val="005E05E2"/>
    <w:rsid w:val="005E0A2E"/>
    <w:rsid w:val="005E2185"/>
    <w:rsid w:val="005E3176"/>
    <w:rsid w:val="005E34D9"/>
    <w:rsid w:val="005E4A13"/>
    <w:rsid w:val="005E591A"/>
    <w:rsid w:val="005E5DCC"/>
    <w:rsid w:val="005E626B"/>
    <w:rsid w:val="005E6433"/>
    <w:rsid w:val="005F1CCA"/>
    <w:rsid w:val="005F2D2E"/>
    <w:rsid w:val="005F3171"/>
    <w:rsid w:val="005F3D56"/>
    <w:rsid w:val="005F41B2"/>
    <w:rsid w:val="005F4DAF"/>
    <w:rsid w:val="005F5186"/>
    <w:rsid w:val="005F5810"/>
    <w:rsid w:val="005F5880"/>
    <w:rsid w:val="005F5B8D"/>
    <w:rsid w:val="005F6032"/>
    <w:rsid w:val="005F7503"/>
    <w:rsid w:val="005F7E79"/>
    <w:rsid w:val="00600E26"/>
    <w:rsid w:val="00601B92"/>
    <w:rsid w:val="00601CB9"/>
    <w:rsid w:val="00601FDB"/>
    <w:rsid w:val="006023F6"/>
    <w:rsid w:val="00603156"/>
    <w:rsid w:val="00603D0D"/>
    <w:rsid w:val="006059A7"/>
    <w:rsid w:val="00605BBA"/>
    <w:rsid w:val="00606163"/>
    <w:rsid w:val="0060656B"/>
    <w:rsid w:val="0060739C"/>
    <w:rsid w:val="006074B8"/>
    <w:rsid w:val="006078D9"/>
    <w:rsid w:val="00607E02"/>
    <w:rsid w:val="00610B2F"/>
    <w:rsid w:val="00610D25"/>
    <w:rsid w:val="006113AA"/>
    <w:rsid w:val="00611893"/>
    <w:rsid w:val="00611B34"/>
    <w:rsid w:val="00612DA9"/>
    <w:rsid w:val="00613871"/>
    <w:rsid w:val="006147AE"/>
    <w:rsid w:val="00614C9C"/>
    <w:rsid w:val="0061507A"/>
    <w:rsid w:val="00615F46"/>
    <w:rsid w:val="00616B29"/>
    <w:rsid w:val="00616E0A"/>
    <w:rsid w:val="00617B24"/>
    <w:rsid w:val="00617BA3"/>
    <w:rsid w:val="00617E55"/>
    <w:rsid w:val="0062019B"/>
    <w:rsid w:val="00620B82"/>
    <w:rsid w:val="0062116F"/>
    <w:rsid w:val="0062188B"/>
    <w:rsid w:val="00621A71"/>
    <w:rsid w:val="00621BC2"/>
    <w:rsid w:val="00621C1F"/>
    <w:rsid w:val="00621E0C"/>
    <w:rsid w:val="006222B2"/>
    <w:rsid w:val="00623E2C"/>
    <w:rsid w:val="006250E5"/>
    <w:rsid w:val="0062673E"/>
    <w:rsid w:val="00626EFD"/>
    <w:rsid w:val="00627018"/>
    <w:rsid w:val="00627039"/>
    <w:rsid w:val="00627C60"/>
    <w:rsid w:val="00630099"/>
    <w:rsid w:val="006304AE"/>
    <w:rsid w:val="006304B4"/>
    <w:rsid w:val="006311E4"/>
    <w:rsid w:val="0063335A"/>
    <w:rsid w:val="0063398C"/>
    <w:rsid w:val="0063454D"/>
    <w:rsid w:val="00634CB1"/>
    <w:rsid w:val="0063580F"/>
    <w:rsid w:val="00636A02"/>
    <w:rsid w:val="00637751"/>
    <w:rsid w:val="006404C3"/>
    <w:rsid w:val="00642AD6"/>
    <w:rsid w:val="006430AE"/>
    <w:rsid w:val="0064320E"/>
    <w:rsid w:val="006440F1"/>
    <w:rsid w:val="006441E9"/>
    <w:rsid w:val="006456CB"/>
    <w:rsid w:val="00646536"/>
    <w:rsid w:val="00646B35"/>
    <w:rsid w:val="00646ED3"/>
    <w:rsid w:val="00647CF5"/>
    <w:rsid w:val="0065006C"/>
    <w:rsid w:val="00650D83"/>
    <w:rsid w:val="00650DB0"/>
    <w:rsid w:val="0065111A"/>
    <w:rsid w:val="00651182"/>
    <w:rsid w:val="006514AD"/>
    <w:rsid w:val="006515BF"/>
    <w:rsid w:val="00652297"/>
    <w:rsid w:val="00652AB5"/>
    <w:rsid w:val="0065394C"/>
    <w:rsid w:val="006539D7"/>
    <w:rsid w:val="00653D8B"/>
    <w:rsid w:val="00655977"/>
    <w:rsid w:val="006559A7"/>
    <w:rsid w:val="00656571"/>
    <w:rsid w:val="00660932"/>
    <w:rsid w:val="00660E0E"/>
    <w:rsid w:val="00661EB1"/>
    <w:rsid w:val="006620CE"/>
    <w:rsid w:val="00663484"/>
    <w:rsid w:val="00663918"/>
    <w:rsid w:val="00663CC1"/>
    <w:rsid w:val="0066474D"/>
    <w:rsid w:val="00664BBF"/>
    <w:rsid w:val="00665616"/>
    <w:rsid w:val="00666359"/>
    <w:rsid w:val="00666872"/>
    <w:rsid w:val="0066730C"/>
    <w:rsid w:val="00667F31"/>
    <w:rsid w:val="00670BEF"/>
    <w:rsid w:val="00670CF8"/>
    <w:rsid w:val="006713B7"/>
    <w:rsid w:val="00671765"/>
    <w:rsid w:val="00672120"/>
    <w:rsid w:val="00672573"/>
    <w:rsid w:val="00673BFD"/>
    <w:rsid w:val="00673C2C"/>
    <w:rsid w:val="006750B9"/>
    <w:rsid w:val="0067593F"/>
    <w:rsid w:val="00675B87"/>
    <w:rsid w:val="00676697"/>
    <w:rsid w:val="00677DE5"/>
    <w:rsid w:val="0068030F"/>
    <w:rsid w:val="006804CC"/>
    <w:rsid w:val="00680FAB"/>
    <w:rsid w:val="00681E9D"/>
    <w:rsid w:val="00681F8F"/>
    <w:rsid w:val="006832B7"/>
    <w:rsid w:val="0068354F"/>
    <w:rsid w:val="0068480F"/>
    <w:rsid w:val="00684E18"/>
    <w:rsid w:val="00684EA1"/>
    <w:rsid w:val="00685F99"/>
    <w:rsid w:val="00687789"/>
    <w:rsid w:val="00687B15"/>
    <w:rsid w:val="00687C64"/>
    <w:rsid w:val="00687DCC"/>
    <w:rsid w:val="00691CA0"/>
    <w:rsid w:val="006923F5"/>
    <w:rsid w:val="0069246E"/>
    <w:rsid w:val="00692AA7"/>
    <w:rsid w:val="00693F05"/>
    <w:rsid w:val="0069433B"/>
    <w:rsid w:val="00694522"/>
    <w:rsid w:val="00694BEE"/>
    <w:rsid w:val="00695822"/>
    <w:rsid w:val="00695AD4"/>
    <w:rsid w:val="00696618"/>
    <w:rsid w:val="00696834"/>
    <w:rsid w:val="00697B46"/>
    <w:rsid w:val="006A15AA"/>
    <w:rsid w:val="006A238D"/>
    <w:rsid w:val="006A3765"/>
    <w:rsid w:val="006A4E96"/>
    <w:rsid w:val="006A612D"/>
    <w:rsid w:val="006A62F4"/>
    <w:rsid w:val="006A757C"/>
    <w:rsid w:val="006A7AF5"/>
    <w:rsid w:val="006B019F"/>
    <w:rsid w:val="006B0F76"/>
    <w:rsid w:val="006B19C4"/>
    <w:rsid w:val="006B1B42"/>
    <w:rsid w:val="006B2E96"/>
    <w:rsid w:val="006B2EBC"/>
    <w:rsid w:val="006B328D"/>
    <w:rsid w:val="006B39E1"/>
    <w:rsid w:val="006B75A9"/>
    <w:rsid w:val="006C02E4"/>
    <w:rsid w:val="006C0750"/>
    <w:rsid w:val="006C1651"/>
    <w:rsid w:val="006C1742"/>
    <w:rsid w:val="006C3A78"/>
    <w:rsid w:val="006C4F62"/>
    <w:rsid w:val="006C5102"/>
    <w:rsid w:val="006C64CE"/>
    <w:rsid w:val="006C66E4"/>
    <w:rsid w:val="006C745B"/>
    <w:rsid w:val="006D0ADE"/>
    <w:rsid w:val="006D0C8E"/>
    <w:rsid w:val="006D0F62"/>
    <w:rsid w:val="006D14F6"/>
    <w:rsid w:val="006D155A"/>
    <w:rsid w:val="006D4266"/>
    <w:rsid w:val="006D555F"/>
    <w:rsid w:val="006D604A"/>
    <w:rsid w:val="006D6D7B"/>
    <w:rsid w:val="006D7244"/>
    <w:rsid w:val="006D7F53"/>
    <w:rsid w:val="006E0951"/>
    <w:rsid w:val="006E0985"/>
    <w:rsid w:val="006E12A7"/>
    <w:rsid w:val="006E1B51"/>
    <w:rsid w:val="006E1C88"/>
    <w:rsid w:val="006E1EDF"/>
    <w:rsid w:val="006E4319"/>
    <w:rsid w:val="006E43BC"/>
    <w:rsid w:val="006E4E75"/>
    <w:rsid w:val="006E5AFF"/>
    <w:rsid w:val="006E63E2"/>
    <w:rsid w:val="006E6C9E"/>
    <w:rsid w:val="006E71F5"/>
    <w:rsid w:val="006F11A1"/>
    <w:rsid w:val="006F32A8"/>
    <w:rsid w:val="006F63AD"/>
    <w:rsid w:val="006F665C"/>
    <w:rsid w:val="006F7483"/>
    <w:rsid w:val="00700870"/>
    <w:rsid w:val="00700F0A"/>
    <w:rsid w:val="0070141B"/>
    <w:rsid w:val="007031A3"/>
    <w:rsid w:val="007035E2"/>
    <w:rsid w:val="00704446"/>
    <w:rsid w:val="007050B3"/>
    <w:rsid w:val="00705F35"/>
    <w:rsid w:val="00706FCA"/>
    <w:rsid w:val="007072D7"/>
    <w:rsid w:val="00710643"/>
    <w:rsid w:val="007113F3"/>
    <w:rsid w:val="00711603"/>
    <w:rsid w:val="007116D4"/>
    <w:rsid w:val="00712D3A"/>
    <w:rsid w:val="0071312F"/>
    <w:rsid w:val="0071317B"/>
    <w:rsid w:val="00714ED8"/>
    <w:rsid w:val="00715541"/>
    <w:rsid w:val="00715D81"/>
    <w:rsid w:val="00715FA1"/>
    <w:rsid w:val="00716F73"/>
    <w:rsid w:val="0071714F"/>
    <w:rsid w:val="00717839"/>
    <w:rsid w:val="007178AC"/>
    <w:rsid w:val="00720512"/>
    <w:rsid w:val="00721391"/>
    <w:rsid w:val="0072139A"/>
    <w:rsid w:val="00722047"/>
    <w:rsid w:val="00724905"/>
    <w:rsid w:val="00724C6C"/>
    <w:rsid w:val="007253BD"/>
    <w:rsid w:val="007259F8"/>
    <w:rsid w:val="00726F4B"/>
    <w:rsid w:val="0073003B"/>
    <w:rsid w:val="00730272"/>
    <w:rsid w:val="0073113D"/>
    <w:rsid w:val="007316A3"/>
    <w:rsid w:val="007319EB"/>
    <w:rsid w:val="00734227"/>
    <w:rsid w:val="00734A77"/>
    <w:rsid w:val="00734DCD"/>
    <w:rsid w:val="00734E75"/>
    <w:rsid w:val="00734E7B"/>
    <w:rsid w:val="007358B3"/>
    <w:rsid w:val="00736D6A"/>
    <w:rsid w:val="00736E81"/>
    <w:rsid w:val="0073792C"/>
    <w:rsid w:val="00737946"/>
    <w:rsid w:val="007379FB"/>
    <w:rsid w:val="00737AE4"/>
    <w:rsid w:val="00737D20"/>
    <w:rsid w:val="00742618"/>
    <w:rsid w:val="00742F50"/>
    <w:rsid w:val="00744F04"/>
    <w:rsid w:val="007464BE"/>
    <w:rsid w:val="00746FE8"/>
    <w:rsid w:val="00750FD4"/>
    <w:rsid w:val="00752294"/>
    <w:rsid w:val="00753161"/>
    <w:rsid w:val="00753646"/>
    <w:rsid w:val="00753D09"/>
    <w:rsid w:val="00755580"/>
    <w:rsid w:val="0075656E"/>
    <w:rsid w:val="007569E1"/>
    <w:rsid w:val="00756FA0"/>
    <w:rsid w:val="0075799D"/>
    <w:rsid w:val="00760290"/>
    <w:rsid w:val="00760906"/>
    <w:rsid w:val="00761176"/>
    <w:rsid w:val="00762FFF"/>
    <w:rsid w:val="00764B6B"/>
    <w:rsid w:val="00764DE0"/>
    <w:rsid w:val="007655FC"/>
    <w:rsid w:val="00765D34"/>
    <w:rsid w:val="00766389"/>
    <w:rsid w:val="007705E1"/>
    <w:rsid w:val="00770929"/>
    <w:rsid w:val="007709D0"/>
    <w:rsid w:val="00770AB1"/>
    <w:rsid w:val="007716BD"/>
    <w:rsid w:val="00775364"/>
    <w:rsid w:val="00775696"/>
    <w:rsid w:val="007756CA"/>
    <w:rsid w:val="0077591F"/>
    <w:rsid w:val="00775F36"/>
    <w:rsid w:val="00776BDB"/>
    <w:rsid w:val="00776EA5"/>
    <w:rsid w:val="0077768D"/>
    <w:rsid w:val="00780680"/>
    <w:rsid w:val="00782FC4"/>
    <w:rsid w:val="007831D1"/>
    <w:rsid w:val="007831DC"/>
    <w:rsid w:val="007834E7"/>
    <w:rsid w:val="0078366E"/>
    <w:rsid w:val="00783CDD"/>
    <w:rsid w:val="0078421A"/>
    <w:rsid w:val="007848C0"/>
    <w:rsid w:val="007849B3"/>
    <w:rsid w:val="0078656C"/>
    <w:rsid w:val="00787446"/>
    <w:rsid w:val="00787C06"/>
    <w:rsid w:val="00787C0D"/>
    <w:rsid w:val="00790997"/>
    <w:rsid w:val="00791ACB"/>
    <w:rsid w:val="00791D28"/>
    <w:rsid w:val="007920B8"/>
    <w:rsid w:val="00792475"/>
    <w:rsid w:val="0079339F"/>
    <w:rsid w:val="00793F63"/>
    <w:rsid w:val="00794264"/>
    <w:rsid w:val="0079428D"/>
    <w:rsid w:val="00795BD0"/>
    <w:rsid w:val="00795E8C"/>
    <w:rsid w:val="0079771B"/>
    <w:rsid w:val="0079782A"/>
    <w:rsid w:val="00797EC1"/>
    <w:rsid w:val="007A12DC"/>
    <w:rsid w:val="007A242C"/>
    <w:rsid w:val="007A427D"/>
    <w:rsid w:val="007A5339"/>
    <w:rsid w:val="007A6797"/>
    <w:rsid w:val="007A75CB"/>
    <w:rsid w:val="007B05D6"/>
    <w:rsid w:val="007B08E7"/>
    <w:rsid w:val="007B1F2E"/>
    <w:rsid w:val="007B1FAD"/>
    <w:rsid w:val="007B22DA"/>
    <w:rsid w:val="007B3D15"/>
    <w:rsid w:val="007B5364"/>
    <w:rsid w:val="007B5652"/>
    <w:rsid w:val="007C094C"/>
    <w:rsid w:val="007C09DB"/>
    <w:rsid w:val="007C1BFD"/>
    <w:rsid w:val="007C1D7E"/>
    <w:rsid w:val="007C237C"/>
    <w:rsid w:val="007C2538"/>
    <w:rsid w:val="007C2E94"/>
    <w:rsid w:val="007C354D"/>
    <w:rsid w:val="007C3577"/>
    <w:rsid w:val="007C409F"/>
    <w:rsid w:val="007C4326"/>
    <w:rsid w:val="007C4819"/>
    <w:rsid w:val="007C5FB4"/>
    <w:rsid w:val="007C64B2"/>
    <w:rsid w:val="007C79CB"/>
    <w:rsid w:val="007D0AD6"/>
    <w:rsid w:val="007D10BF"/>
    <w:rsid w:val="007D1628"/>
    <w:rsid w:val="007D18AF"/>
    <w:rsid w:val="007D1CF4"/>
    <w:rsid w:val="007D2ECC"/>
    <w:rsid w:val="007D2F48"/>
    <w:rsid w:val="007D408A"/>
    <w:rsid w:val="007D4370"/>
    <w:rsid w:val="007D5082"/>
    <w:rsid w:val="007D537E"/>
    <w:rsid w:val="007D586C"/>
    <w:rsid w:val="007D5D9E"/>
    <w:rsid w:val="007D6370"/>
    <w:rsid w:val="007D64EA"/>
    <w:rsid w:val="007D655C"/>
    <w:rsid w:val="007D70EB"/>
    <w:rsid w:val="007D76AE"/>
    <w:rsid w:val="007E106E"/>
    <w:rsid w:val="007E142B"/>
    <w:rsid w:val="007E14EB"/>
    <w:rsid w:val="007E15A5"/>
    <w:rsid w:val="007E2137"/>
    <w:rsid w:val="007E3387"/>
    <w:rsid w:val="007E3B1E"/>
    <w:rsid w:val="007E4FC1"/>
    <w:rsid w:val="007E6464"/>
    <w:rsid w:val="007E65F9"/>
    <w:rsid w:val="007E668E"/>
    <w:rsid w:val="007E67AD"/>
    <w:rsid w:val="007E687E"/>
    <w:rsid w:val="007E7A0E"/>
    <w:rsid w:val="007E7EDD"/>
    <w:rsid w:val="007E7FF3"/>
    <w:rsid w:val="007F000D"/>
    <w:rsid w:val="007F2160"/>
    <w:rsid w:val="007F48B6"/>
    <w:rsid w:val="007F4F0D"/>
    <w:rsid w:val="007F547C"/>
    <w:rsid w:val="007F68D3"/>
    <w:rsid w:val="007F6B3C"/>
    <w:rsid w:val="007F783A"/>
    <w:rsid w:val="007F7B50"/>
    <w:rsid w:val="007F7B6E"/>
    <w:rsid w:val="00802C7D"/>
    <w:rsid w:val="00804EB2"/>
    <w:rsid w:val="008057AF"/>
    <w:rsid w:val="00807138"/>
    <w:rsid w:val="008119A9"/>
    <w:rsid w:val="00812001"/>
    <w:rsid w:val="0081317A"/>
    <w:rsid w:val="00813323"/>
    <w:rsid w:val="008133AC"/>
    <w:rsid w:val="008144C3"/>
    <w:rsid w:val="00814C56"/>
    <w:rsid w:val="00815238"/>
    <w:rsid w:val="00815AF6"/>
    <w:rsid w:val="00816573"/>
    <w:rsid w:val="0082197A"/>
    <w:rsid w:val="00821F62"/>
    <w:rsid w:val="00823E7F"/>
    <w:rsid w:val="00824752"/>
    <w:rsid w:val="008250A0"/>
    <w:rsid w:val="00825757"/>
    <w:rsid w:val="00826D76"/>
    <w:rsid w:val="00827B1D"/>
    <w:rsid w:val="00832B85"/>
    <w:rsid w:val="00833314"/>
    <w:rsid w:val="008333BA"/>
    <w:rsid w:val="008337F2"/>
    <w:rsid w:val="00834376"/>
    <w:rsid w:val="008356B0"/>
    <w:rsid w:val="00835E53"/>
    <w:rsid w:val="008367B4"/>
    <w:rsid w:val="008370EE"/>
    <w:rsid w:val="008379A5"/>
    <w:rsid w:val="00841994"/>
    <w:rsid w:val="00841A57"/>
    <w:rsid w:val="00841B2D"/>
    <w:rsid w:val="008424DA"/>
    <w:rsid w:val="008429E0"/>
    <w:rsid w:val="00843EB1"/>
    <w:rsid w:val="008462EF"/>
    <w:rsid w:val="00847963"/>
    <w:rsid w:val="00847E9C"/>
    <w:rsid w:val="008513F3"/>
    <w:rsid w:val="00851448"/>
    <w:rsid w:val="00851AF9"/>
    <w:rsid w:val="00851DC8"/>
    <w:rsid w:val="008526EE"/>
    <w:rsid w:val="00852A44"/>
    <w:rsid w:val="00853489"/>
    <w:rsid w:val="00853E1D"/>
    <w:rsid w:val="00853E60"/>
    <w:rsid w:val="00854BE8"/>
    <w:rsid w:val="00855635"/>
    <w:rsid w:val="00856252"/>
    <w:rsid w:val="0086017F"/>
    <w:rsid w:val="00860636"/>
    <w:rsid w:val="00861A7A"/>
    <w:rsid w:val="00863CBD"/>
    <w:rsid w:val="008657DB"/>
    <w:rsid w:val="008665AD"/>
    <w:rsid w:val="00870089"/>
    <w:rsid w:val="008703C5"/>
    <w:rsid w:val="00870586"/>
    <w:rsid w:val="00870BED"/>
    <w:rsid w:val="00870FF7"/>
    <w:rsid w:val="00871BC8"/>
    <w:rsid w:val="00873063"/>
    <w:rsid w:val="008730FE"/>
    <w:rsid w:val="0087396B"/>
    <w:rsid w:val="0087456F"/>
    <w:rsid w:val="00874668"/>
    <w:rsid w:val="008751A1"/>
    <w:rsid w:val="008755D1"/>
    <w:rsid w:val="00875B8A"/>
    <w:rsid w:val="0087600A"/>
    <w:rsid w:val="008765D9"/>
    <w:rsid w:val="00876714"/>
    <w:rsid w:val="008778E9"/>
    <w:rsid w:val="00880455"/>
    <w:rsid w:val="00880A18"/>
    <w:rsid w:val="00882884"/>
    <w:rsid w:val="0088326A"/>
    <w:rsid w:val="00883974"/>
    <w:rsid w:val="00883A68"/>
    <w:rsid w:val="00883B3B"/>
    <w:rsid w:val="008847D6"/>
    <w:rsid w:val="0088543B"/>
    <w:rsid w:val="00885845"/>
    <w:rsid w:val="00885DB8"/>
    <w:rsid w:val="00887220"/>
    <w:rsid w:val="00890345"/>
    <w:rsid w:val="00890B56"/>
    <w:rsid w:val="00890E9B"/>
    <w:rsid w:val="00890FBB"/>
    <w:rsid w:val="0089104E"/>
    <w:rsid w:val="008916D1"/>
    <w:rsid w:val="00891E40"/>
    <w:rsid w:val="00891F0F"/>
    <w:rsid w:val="00895AD9"/>
    <w:rsid w:val="008A15F0"/>
    <w:rsid w:val="008A17D0"/>
    <w:rsid w:val="008A1F79"/>
    <w:rsid w:val="008A221A"/>
    <w:rsid w:val="008A2793"/>
    <w:rsid w:val="008A2E75"/>
    <w:rsid w:val="008A320F"/>
    <w:rsid w:val="008A5845"/>
    <w:rsid w:val="008A5914"/>
    <w:rsid w:val="008A5AB8"/>
    <w:rsid w:val="008A5BC8"/>
    <w:rsid w:val="008A6E5A"/>
    <w:rsid w:val="008A7186"/>
    <w:rsid w:val="008A753B"/>
    <w:rsid w:val="008A76B9"/>
    <w:rsid w:val="008A7A7B"/>
    <w:rsid w:val="008B13C8"/>
    <w:rsid w:val="008B2AEA"/>
    <w:rsid w:val="008B462A"/>
    <w:rsid w:val="008B4E72"/>
    <w:rsid w:val="008B5314"/>
    <w:rsid w:val="008B637F"/>
    <w:rsid w:val="008B6680"/>
    <w:rsid w:val="008B714D"/>
    <w:rsid w:val="008B7499"/>
    <w:rsid w:val="008B7A11"/>
    <w:rsid w:val="008C0AEF"/>
    <w:rsid w:val="008C0DC5"/>
    <w:rsid w:val="008C2629"/>
    <w:rsid w:val="008C2C04"/>
    <w:rsid w:val="008C2C7E"/>
    <w:rsid w:val="008C30BF"/>
    <w:rsid w:val="008C463C"/>
    <w:rsid w:val="008C47EB"/>
    <w:rsid w:val="008C5115"/>
    <w:rsid w:val="008C5670"/>
    <w:rsid w:val="008C6143"/>
    <w:rsid w:val="008C64EA"/>
    <w:rsid w:val="008C761E"/>
    <w:rsid w:val="008C7D4A"/>
    <w:rsid w:val="008D01DA"/>
    <w:rsid w:val="008D0715"/>
    <w:rsid w:val="008D0E93"/>
    <w:rsid w:val="008D11DD"/>
    <w:rsid w:val="008D1C7D"/>
    <w:rsid w:val="008D1D36"/>
    <w:rsid w:val="008D2377"/>
    <w:rsid w:val="008D3611"/>
    <w:rsid w:val="008D57EB"/>
    <w:rsid w:val="008D5D2F"/>
    <w:rsid w:val="008E0084"/>
    <w:rsid w:val="008E065E"/>
    <w:rsid w:val="008E088D"/>
    <w:rsid w:val="008E20A5"/>
    <w:rsid w:val="008E24B3"/>
    <w:rsid w:val="008E3648"/>
    <w:rsid w:val="008E4C88"/>
    <w:rsid w:val="008E7435"/>
    <w:rsid w:val="008E7FE8"/>
    <w:rsid w:val="008F17DE"/>
    <w:rsid w:val="008F2D22"/>
    <w:rsid w:val="008F2F0F"/>
    <w:rsid w:val="008F3381"/>
    <w:rsid w:val="008F5292"/>
    <w:rsid w:val="008F61D3"/>
    <w:rsid w:val="008F6388"/>
    <w:rsid w:val="008F765C"/>
    <w:rsid w:val="008F7884"/>
    <w:rsid w:val="00900954"/>
    <w:rsid w:val="00903D64"/>
    <w:rsid w:val="00905EA9"/>
    <w:rsid w:val="00906AD4"/>
    <w:rsid w:val="009075E4"/>
    <w:rsid w:val="009079C5"/>
    <w:rsid w:val="00912B5C"/>
    <w:rsid w:val="0091338C"/>
    <w:rsid w:val="00913BFA"/>
    <w:rsid w:val="0091432A"/>
    <w:rsid w:val="00914BDF"/>
    <w:rsid w:val="00914F5C"/>
    <w:rsid w:val="009157BD"/>
    <w:rsid w:val="00915950"/>
    <w:rsid w:val="00916171"/>
    <w:rsid w:val="00916E5B"/>
    <w:rsid w:val="00917A40"/>
    <w:rsid w:val="00917C36"/>
    <w:rsid w:val="0092109B"/>
    <w:rsid w:val="0092288A"/>
    <w:rsid w:val="009249F0"/>
    <w:rsid w:val="00925018"/>
    <w:rsid w:val="009253C5"/>
    <w:rsid w:val="009260D9"/>
    <w:rsid w:val="00926AC5"/>
    <w:rsid w:val="00926FD7"/>
    <w:rsid w:val="0093014C"/>
    <w:rsid w:val="00930582"/>
    <w:rsid w:val="00930A21"/>
    <w:rsid w:val="009315F9"/>
    <w:rsid w:val="00931985"/>
    <w:rsid w:val="00931A1B"/>
    <w:rsid w:val="00932CDD"/>
    <w:rsid w:val="00932DCC"/>
    <w:rsid w:val="00932F3D"/>
    <w:rsid w:val="0093366C"/>
    <w:rsid w:val="009346F9"/>
    <w:rsid w:val="00934DD1"/>
    <w:rsid w:val="00934F05"/>
    <w:rsid w:val="009401C3"/>
    <w:rsid w:val="009404E1"/>
    <w:rsid w:val="009408C2"/>
    <w:rsid w:val="00940C6F"/>
    <w:rsid w:val="00941027"/>
    <w:rsid w:val="009410F6"/>
    <w:rsid w:val="00941AF1"/>
    <w:rsid w:val="00943A34"/>
    <w:rsid w:val="009444D6"/>
    <w:rsid w:val="00944B1F"/>
    <w:rsid w:val="00944EFF"/>
    <w:rsid w:val="00945BCD"/>
    <w:rsid w:val="00945E1C"/>
    <w:rsid w:val="00946312"/>
    <w:rsid w:val="00946A27"/>
    <w:rsid w:val="00947A3C"/>
    <w:rsid w:val="00947DCC"/>
    <w:rsid w:val="00947E0B"/>
    <w:rsid w:val="00950528"/>
    <w:rsid w:val="009509B8"/>
    <w:rsid w:val="00951C6E"/>
    <w:rsid w:val="00952443"/>
    <w:rsid w:val="009526D6"/>
    <w:rsid w:val="0095295B"/>
    <w:rsid w:val="00952D6F"/>
    <w:rsid w:val="00952F35"/>
    <w:rsid w:val="009530BB"/>
    <w:rsid w:val="00953148"/>
    <w:rsid w:val="009546CA"/>
    <w:rsid w:val="009551D8"/>
    <w:rsid w:val="0095569F"/>
    <w:rsid w:val="00955EC7"/>
    <w:rsid w:val="00957275"/>
    <w:rsid w:val="00957CF5"/>
    <w:rsid w:val="00957D17"/>
    <w:rsid w:val="00960230"/>
    <w:rsid w:val="0096063B"/>
    <w:rsid w:val="009606F2"/>
    <w:rsid w:val="00960E5A"/>
    <w:rsid w:val="009613F3"/>
    <w:rsid w:val="00961C94"/>
    <w:rsid w:val="00962AC8"/>
    <w:rsid w:val="00964280"/>
    <w:rsid w:val="0096539A"/>
    <w:rsid w:val="00965633"/>
    <w:rsid w:val="00965736"/>
    <w:rsid w:val="00966613"/>
    <w:rsid w:val="00967ED9"/>
    <w:rsid w:val="00970299"/>
    <w:rsid w:val="00971C7B"/>
    <w:rsid w:val="0097279A"/>
    <w:rsid w:val="00974106"/>
    <w:rsid w:val="009744E3"/>
    <w:rsid w:val="00974FB5"/>
    <w:rsid w:val="009752E3"/>
    <w:rsid w:val="00976273"/>
    <w:rsid w:val="00976ABB"/>
    <w:rsid w:val="0098012D"/>
    <w:rsid w:val="009801D9"/>
    <w:rsid w:val="00980EE3"/>
    <w:rsid w:val="0098111E"/>
    <w:rsid w:val="009814EC"/>
    <w:rsid w:val="00981938"/>
    <w:rsid w:val="00981A02"/>
    <w:rsid w:val="009828EA"/>
    <w:rsid w:val="0098291C"/>
    <w:rsid w:val="0098321A"/>
    <w:rsid w:val="00983446"/>
    <w:rsid w:val="0098387A"/>
    <w:rsid w:val="00983E08"/>
    <w:rsid w:val="0098534A"/>
    <w:rsid w:val="009853D6"/>
    <w:rsid w:val="00986255"/>
    <w:rsid w:val="0098763D"/>
    <w:rsid w:val="00987A1A"/>
    <w:rsid w:val="00990CE4"/>
    <w:rsid w:val="0099115E"/>
    <w:rsid w:val="009912B9"/>
    <w:rsid w:val="00991EA1"/>
    <w:rsid w:val="00992680"/>
    <w:rsid w:val="00992EE3"/>
    <w:rsid w:val="00996F3F"/>
    <w:rsid w:val="009A0D4F"/>
    <w:rsid w:val="009A2818"/>
    <w:rsid w:val="009A2AC5"/>
    <w:rsid w:val="009A38A4"/>
    <w:rsid w:val="009A4F96"/>
    <w:rsid w:val="009A50B8"/>
    <w:rsid w:val="009A5EC0"/>
    <w:rsid w:val="009A6041"/>
    <w:rsid w:val="009A7FF8"/>
    <w:rsid w:val="009B0635"/>
    <w:rsid w:val="009B0DEA"/>
    <w:rsid w:val="009B256E"/>
    <w:rsid w:val="009B2CA6"/>
    <w:rsid w:val="009B31F3"/>
    <w:rsid w:val="009B36F6"/>
    <w:rsid w:val="009B469B"/>
    <w:rsid w:val="009B5B49"/>
    <w:rsid w:val="009B7BFB"/>
    <w:rsid w:val="009C0708"/>
    <w:rsid w:val="009C1A6E"/>
    <w:rsid w:val="009C295B"/>
    <w:rsid w:val="009C29E4"/>
    <w:rsid w:val="009C353D"/>
    <w:rsid w:val="009C3596"/>
    <w:rsid w:val="009C372D"/>
    <w:rsid w:val="009C39D3"/>
    <w:rsid w:val="009C4B3F"/>
    <w:rsid w:val="009C572B"/>
    <w:rsid w:val="009C5ABB"/>
    <w:rsid w:val="009C5AC1"/>
    <w:rsid w:val="009C62BD"/>
    <w:rsid w:val="009C74F7"/>
    <w:rsid w:val="009C7AFA"/>
    <w:rsid w:val="009D1259"/>
    <w:rsid w:val="009D1B90"/>
    <w:rsid w:val="009D247C"/>
    <w:rsid w:val="009D353B"/>
    <w:rsid w:val="009D3AD9"/>
    <w:rsid w:val="009D3BAD"/>
    <w:rsid w:val="009D5B5D"/>
    <w:rsid w:val="009D5E8E"/>
    <w:rsid w:val="009D63C5"/>
    <w:rsid w:val="009D651A"/>
    <w:rsid w:val="009D6548"/>
    <w:rsid w:val="009D79BC"/>
    <w:rsid w:val="009E05B2"/>
    <w:rsid w:val="009E0E2A"/>
    <w:rsid w:val="009E339E"/>
    <w:rsid w:val="009E4829"/>
    <w:rsid w:val="009E50A0"/>
    <w:rsid w:val="009E5EB3"/>
    <w:rsid w:val="009E60DF"/>
    <w:rsid w:val="009E6816"/>
    <w:rsid w:val="009F0707"/>
    <w:rsid w:val="009F0C8F"/>
    <w:rsid w:val="009F23FA"/>
    <w:rsid w:val="009F3626"/>
    <w:rsid w:val="009F4009"/>
    <w:rsid w:val="009F4325"/>
    <w:rsid w:val="009F49EB"/>
    <w:rsid w:val="009F609D"/>
    <w:rsid w:val="009F6533"/>
    <w:rsid w:val="009F7F26"/>
    <w:rsid w:val="00A02836"/>
    <w:rsid w:val="00A034D9"/>
    <w:rsid w:val="00A035CE"/>
    <w:rsid w:val="00A0371B"/>
    <w:rsid w:val="00A03BF1"/>
    <w:rsid w:val="00A04FA2"/>
    <w:rsid w:val="00A054D2"/>
    <w:rsid w:val="00A0629D"/>
    <w:rsid w:val="00A067DB"/>
    <w:rsid w:val="00A07DD9"/>
    <w:rsid w:val="00A1006D"/>
    <w:rsid w:val="00A104F5"/>
    <w:rsid w:val="00A10992"/>
    <w:rsid w:val="00A139A8"/>
    <w:rsid w:val="00A16C41"/>
    <w:rsid w:val="00A16E34"/>
    <w:rsid w:val="00A16F6B"/>
    <w:rsid w:val="00A17599"/>
    <w:rsid w:val="00A1795D"/>
    <w:rsid w:val="00A17A58"/>
    <w:rsid w:val="00A20720"/>
    <w:rsid w:val="00A2214B"/>
    <w:rsid w:val="00A221E1"/>
    <w:rsid w:val="00A22526"/>
    <w:rsid w:val="00A227A1"/>
    <w:rsid w:val="00A237C1"/>
    <w:rsid w:val="00A23EA2"/>
    <w:rsid w:val="00A2400A"/>
    <w:rsid w:val="00A242DB"/>
    <w:rsid w:val="00A247DE"/>
    <w:rsid w:val="00A24BD9"/>
    <w:rsid w:val="00A2532E"/>
    <w:rsid w:val="00A25C43"/>
    <w:rsid w:val="00A269D0"/>
    <w:rsid w:val="00A278D8"/>
    <w:rsid w:val="00A328AA"/>
    <w:rsid w:val="00A32BD2"/>
    <w:rsid w:val="00A32D7D"/>
    <w:rsid w:val="00A3382C"/>
    <w:rsid w:val="00A34AAD"/>
    <w:rsid w:val="00A34CBF"/>
    <w:rsid w:val="00A350DA"/>
    <w:rsid w:val="00A35F43"/>
    <w:rsid w:val="00A36141"/>
    <w:rsid w:val="00A367CF"/>
    <w:rsid w:val="00A367D5"/>
    <w:rsid w:val="00A368D6"/>
    <w:rsid w:val="00A36CB1"/>
    <w:rsid w:val="00A36E7F"/>
    <w:rsid w:val="00A37178"/>
    <w:rsid w:val="00A3720D"/>
    <w:rsid w:val="00A37457"/>
    <w:rsid w:val="00A4087B"/>
    <w:rsid w:val="00A408C1"/>
    <w:rsid w:val="00A40B2A"/>
    <w:rsid w:val="00A44993"/>
    <w:rsid w:val="00A45415"/>
    <w:rsid w:val="00A4560B"/>
    <w:rsid w:val="00A45865"/>
    <w:rsid w:val="00A45D42"/>
    <w:rsid w:val="00A45DF3"/>
    <w:rsid w:val="00A523B1"/>
    <w:rsid w:val="00A52F17"/>
    <w:rsid w:val="00A53394"/>
    <w:rsid w:val="00A53CD4"/>
    <w:rsid w:val="00A53FF0"/>
    <w:rsid w:val="00A54985"/>
    <w:rsid w:val="00A55128"/>
    <w:rsid w:val="00A55217"/>
    <w:rsid w:val="00A57EB9"/>
    <w:rsid w:val="00A60922"/>
    <w:rsid w:val="00A60FF4"/>
    <w:rsid w:val="00A61038"/>
    <w:rsid w:val="00A615FE"/>
    <w:rsid w:val="00A6190B"/>
    <w:rsid w:val="00A6286F"/>
    <w:rsid w:val="00A62B07"/>
    <w:rsid w:val="00A62B12"/>
    <w:rsid w:val="00A63564"/>
    <w:rsid w:val="00A63F13"/>
    <w:rsid w:val="00A64354"/>
    <w:rsid w:val="00A65868"/>
    <w:rsid w:val="00A658F4"/>
    <w:rsid w:val="00A65A79"/>
    <w:rsid w:val="00A65D6A"/>
    <w:rsid w:val="00A65EA8"/>
    <w:rsid w:val="00A66112"/>
    <w:rsid w:val="00A700DC"/>
    <w:rsid w:val="00A71757"/>
    <w:rsid w:val="00A71B5D"/>
    <w:rsid w:val="00A7214B"/>
    <w:rsid w:val="00A7218A"/>
    <w:rsid w:val="00A724CA"/>
    <w:rsid w:val="00A72687"/>
    <w:rsid w:val="00A7348D"/>
    <w:rsid w:val="00A746B8"/>
    <w:rsid w:val="00A74A27"/>
    <w:rsid w:val="00A750D2"/>
    <w:rsid w:val="00A75A8A"/>
    <w:rsid w:val="00A764CC"/>
    <w:rsid w:val="00A77D2D"/>
    <w:rsid w:val="00A77D32"/>
    <w:rsid w:val="00A80F40"/>
    <w:rsid w:val="00A83813"/>
    <w:rsid w:val="00A83A60"/>
    <w:rsid w:val="00A857FA"/>
    <w:rsid w:val="00A86CAA"/>
    <w:rsid w:val="00A87402"/>
    <w:rsid w:val="00A8751B"/>
    <w:rsid w:val="00A87A7F"/>
    <w:rsid w:val="00A90D26"/>
    <w:rsid w:val="00A91130"/>
    <w:rsid w:val="00A91B0A"/>
    <w:rsid w:val="00A91CFF"/>
    <w:rsid w:val="00A925FC"/>
    <w:rsid w:val="00A94B9B"/>
    <w:rsid w:val="00A950B7"/>
    <w:rsid w:val="00A95FA1"/>
    <w:rsid w:val="00A973D8"/>
    <w:rsid w:val="00AA05B5"/>
    <w:rsid w:val="00AA1FEC"/>
    <w:rsid w:val="00AA2373"/>
    <w:rsid w:val="00AA2383"/>
    <w:rsid w:val="00AA2F62"/>
    <w:rsid w:val="00AA3DC9"/>
    <w:rsid w:val="00AA4979"/>
    <w:rsid w:val="00AA5269"/>
    <w:rsid w:val="00AA5A2C"/>
    <w:rsid w:val="00AA5B94"/>
    <w:rsid w:val="00AA76DA"/>
    <w:rsid w:val="00AB0BC1"/>
    <w:rsid w:val="00AB2269"/>
    <w:rsid w:val="00AB37EE"/>
    <w:rsid w:val="00AB620E"/>
    <w:rsid w:val="00AB66EA"/>
    <w:rsid w:val="00AB75CC"/>
    <w:rsid w:val="00AC154C"/>
    <w:rsid w:val="00AC173D"/>
    <w:rsid w:val="00AC1CED"/>
    <w:rsid w:val="00AC2645"/>
    <w:rsid w:val="00AC2B3A"/>
    <w:rsid w:val="00AC2C1E"/>
    <w:rsid w:val="00AC4DE5"/>
    <w:rsid w:val="00AC5588"/>
    <w:rsid w:val="00AC613D"/>
    <w:rsid w:val="00AC66DC"/>
    <w:rsid w:val="00AC7259"/>
    <w:rsid w:val="00AD03F4"/>
    <w:rsid w:val="00AD1838"/>
    <w:rsid w:val="00AD3947"/>
    <w:rsid w:val="00AD3DEF"/>
    <w:rsid w:val="00AD4C48"/>
    <w:rsid w:val="00AD6CFE"/>
    <w:rsid w:val="00AE0303"/>
    <w:rsid w:val="00AE03D6"/>
    <w:rsid w:val="00AE06AC"/>
    <w:rsid w:val="00AE13EA"/>
    <w:rsid w:val="00AE2760"/>
    <w:rsid w:val="00AE2916"/>
    <w:rsid w:val="00AE2BB6"/>
    <w:rsid w:val="00AE2F03"/>
    <w:rsid w:val="00AE2F4B"/>
    <w:rsid w:val="00AE402E"/>
    <w:rsid w:val="00AE4AF8"/>
    <w:rsid w:val="00AE52E8"/>
    <w:rsid w:val="00AE5617"/>
    <w:rsid w:val="00AE5835"/>
    <w:rsid w:val="00AE58A5"/>
    <w:rsid w:val="00AE6DC3"/>
    <w:rsid w:val="00AE717D"/>
    <w:rsid w:val="00AE7348"/>
    <w:rsid w:val="00AF0B20"/>
    <w:rsid w:val="00AF17B0"/>
    <w:rsid w:val="00AF1F48"/>
    <w:rsid w:val="00AF337A"/>
    <w:rsid w:val="00AF40DD"/>
    <w:rsid w:val="00AF45FA"/>
    <w:rsid w:val="00AF57B8"/>
    <w:rsid w:val="00AF75FB"/>
    <w:rsid w:val="00AF76F2"/>
    <w:rsid w:val="00B00A88"/>
    <w:rsid w:val="00B00AF1"/>
    <w:rsid w:val="00B00D2A"/>
    <w:rsid w:val="00B01591"/>
    <w:rsid w:val="00B02676"/>
    <w:rsid w:val="00B02B8D"/>
    <w:rsid w:val="00B030BB"/>
    <w:rsid w:val="00B03530"/>
    <w:rsid w:val="00B037FB"/>
    <w:rsid w:val="00B03AF1"/>
    <w:rsid w:val="00B03E8F"/>
    <w:rsid w:val="00B0639E"/>
    <w:rsid w:val="00B067A1"/>
    <w:rsid w:val="00B06C3C"/>
    <w:rsid w:val="00B06C46"/>
    <w:rsid w:val="00B06C8C"/>
    <w:rsid w:val="00B0792A"/>
    <w:rsid w:val="00B07D96"/>
    <w:rsid w:val="00B10110"/>
    <w:rsid w:val="00B11703"/>
    <w:rsid w:val="00B1187C"/>
    <w:rsid w:val="00B136E5"/>
    <w:rsid w:val="00B138DE"/>
    <w:rsid w:val="00B141C5"/>
    <w:rsid w:val="00B14A5D"/>
    <w:rsid w:val="00B1584C"/>
    <w:rsid w:val="00B15FA4"/>
    <w:rsid w:val="00B175A6"/>
    <w:rsid w:val="00B21463"/>
    <w:rsid w:val="00B22645"/>
    <w:rsid w:val="00B24661"/>
    <w:rsid w:val="00B24781"/>
    <w:rsid w:val="00B249E0"/>
    <w:rsid w:val="00B24BA5"/>
    <w:rsid w:val="00B252D8"/>
    <w:rsid w:val="00B26008"/>
    <w:rsid w:val="00B27F5D"/>
    <w:rsid w:val="00B30335"/>
    <w:rsid w:val="00B3252F"/>
    <w:rsid w:val="00B33994"/>
    <w:rsid w:val="00B34D4E"/>
    <w:rsid w:val="00B354A7"/>
    <w:rsid w:val="00B37AD4"/>
    <w:rsid w:val="00B40550"/>
    <w:rsid w:val="00B407C8"/>
    <w:rsid w:val="00B41E0F"/>
    <w:rsid w:val="00B42554"/>
    <w:rsid w:val="00B42ED2"/>
    <w:rsid w:val="00B44AA5"/>
    <w:rsid w:val="00B46019"/>
    <w:rsid w:val="00B46C81"/>
    <w:rsid w:val="00B47AF6"/>
    <w:rsid w:val="00B5001F"/>
    <w:rsid w:val="00B509EB"/>
    <w:rsid w:val="00B50C2E"/>
    <w:rsid w:val="00B50E00"/>
    <w:rsid w:val="00B52AAC"/>
    <w:rsid w:val="00B571CC"/>
    <w:rsid w:val="00B6037F"/>
    <w:rsid w:val="00B60831"/>
    <w:rsid w:val="00B617B1"/>
    <w:rsid w:val="00B61ED3"/>
    <w:rsid w:val="00B621C3"/>
    <w:rsid w:val="00B6257E"/>
    <w:rsid w:val="00B629F2"/>
    <w:rsid w:val="00B62BD9"/>
    <w:rsid w:val="00B63CA6"/>
    <w:rsid w:val="00B6456E"/>
    <w:rsid w:val="00B64DDE"/>
    <w:rsid w:val="00B6541E"/>
    <w:rsid w:val="00B663CD"/>
    <w:rsid w:val="00B668F8"/>
    <w:rsid w:val="00B674EB"/>
    <w:rsid w:val="00B70A58"/>
    <w:rsid w:val="00B7207E"/>
    <w:rsid w:val="00B729E5"/>
    <w:rsid w:val="00B75C53"/>
    <w:rsid w:val="00B76822"/>
    <w:rsid w:val="00B76CB4"/>
    <w:rsid w:val="00B77167"/>
    <w:rsid w:val="00B77364"/>
    <w:rsid w:val="00B80668"/>
    <w:rsid w:val="00B81EE3"/>
    <w:rsid w:val="00B8279E"/>
    <w:rsid w:val="00B82E75"/>
    <w:rsid w:val="00B83C93"/>
    <w:rsid w:val="00B84320"/>
    <w:rsid w:val="00B84A92"/>
    <w:rsid w:val="00B84CC1"/>
    <w:rsid w:val="00B8713B"/>
    <w:rsid w:val="00B87BE8"/>
    <w:rsid w:val="00B9059C"/>
    <w:rsid w:val="00B91787"/>
    <w:rsid w:val="00B91C78"/>
    <w:rsid w:val="00B92EF5"/>
    <w:rsid w:val="00B934FC"/>
    <w:rsid w:val="00B94FF1"/>
    <w:rsid w:val="00B95AA7"/>
    <w:rsid w:val="00B963CB"/>
    <w:rsid w:val="00B979EA"/>
    <w:rsid w:val="00B97C8E"/>
    <w:rsid w:val="00BA00EC"/>
    <w:rsid w:val="00BA026A"/>
    <w:rsid w:val="00BA173D"/>
    <w:rsid w:val="00BA19C4"/>
    <w:rsid w:val="00BA1A71"/>
    <w:rsid w:val="00BA1F38"/>
    <w:rsid w:val="00BA269A"/>
    <w:rsid w:val="00BA3B98"/>
    <w:rsid w:val="00BA49FD"/>
    <w:rsid w:val="00BA4F13"/>
    <w:rsid w:val="00BA5AA0"/>
    <w:rsid w:val="00BA5E31"/>
    <w:rsid w:val="00BA7887"/>
    <w:rsid w:val="00BA79B8"/>
    <w:rsid w:val="00BA7A47"/>
    <w:rsid w:val="00BA7CCA"/>
    <w:rsid w:val="00BB08C4"/>
    <w:rsid w:val="00BB114F"/>
    <w:rsid w:val="00BB15FD"/>
    <w:rsid w:val="00BB25A8"/>
    <w:rsid w:val="00BB2628"/>
    <w:rsid w:val="00BB2D97"/>
    <w:rsid w:val="00BB4A0E"/>
    <w:rsid w:val="00BB50B7"/>
    <w:rsid w:val="00BB5151"/>
    <w:rsid w:val="00BB5D5F"/>
    <w:rsid w:val="00BB63F9"/>
    <w:rsid w:val="00BB68DF"/>
    <w:rsid w:val="00BB6A5D"/>
    <w:rsid w:val="00BB76C2"/>
    <w:rsid w:val="00BB7B15"/>
    <w:rsid w:val="00BC0C8D"/>
    <w:rsid w:val="00BC1391"/>
    <w:rsid w:val="00BC1A48"/>
    <w:rsid w:val="00BC1DC1"/>
    <w:rsid w:val="00BC2C39"/>
    <w:rsid w:val="00BC3350"/>
    <w:rsid w:val="00BC5052"/>
    <w:rsid w:val="00BC5F55"/>
    <w:rsid w:val="00BC67A9"/>
    <w:rsid w:val="00BC7A6B"/>
    <w:rsid w:val="00BD02FD"/>
    <w:rsid w:val="00BD1328"/>
    <w:rsid w:val="00BD1BAE"/>
    <w:rsid w:val="00BD41ED"/>
    <w:rsid w:val="00BD4218"/>
    <w:rsid w:val="00BD452B"/>
    <w:rsid w:val="00BD5063"/>
    <w:rsid w:val="00BD6142"/>
    <w:rsid w:val="00BE0893"/>
    <w:rsid w:val="00BE08D3"/>
    <w:rsid w:val="00BE0EE5"/>
    <w:rsid w:val="00BE1BDA"/>
    <w:rsid w:val="00BE1F4B"/>
    <w:rsid w:val="00BE2161"/>
    <w:rsid w:val="00BE2CED"/>
    <w:rsid w:val="00BE40D1"/>
    <w:rsid w:val="00BE41A6"/>
    <w:rsid w:val="00BE628B"/>
    <w:rsid w:val="00BE6A07"/>
    <w:rsid w:val="00BE7DBA"/>
    <w:rsid w:val="00BF08AC"/>
    <w:rsid w:val="00BF5374"/>
    <w:rsid w:val="00BF5781"/>
    <w:rsid w:val="00BF5CE2"/>
    <w:rsid w:val="00BF7179"/>
    <w:rsid w:val="00C00731"/>
    <w:rsid w:val="00C00CB7"/>
    <w:rsid w:val="00C01ABB"/>
    <w:rsid w:val="00C02DEA"/>
    <w:rsid w:val="00C0341E"/>
    <w:rsid w:val="00C039C9"/>
    <w:rsid w:val="00C03A6A"/>
    <w:rsid w:val="00C03FC7"/>
    <w:rsid w:val="00C04D78"/>
    <w:rsid w:val="00C0776C"/>
    <w:rsid w:val="00C0783E"/>
    <w:rsid w:val="00C07C57"/>
    <w:rsid w:val="00C07FC3"/>
    <w:rsid w:val="00C10150"/>
    <w:rsid w:val="00C1033D"/>
    <w:rsid w:val="00C108D9"/>
    <w:rsid w:val="00C116D0"/>
    <w:rsid w:val="00C130E9"/>
    <w:rsid w:val="00C1378C"/>
    <w:rsid w:val="00C149B4"/>
    <w:rsid w:val="00C14F7B"/>
    <w:rsid w:val="00C1536B"/>
    <w:rsid w:val="00C164F7"/>
    <w:rsid w:val="00C16F93"/>
    <w:rsid w:val="00C20974"/>
    <w:rsid w:val="00C21984"/>
    <w:rsid w:val="00C21DB5"/>
    <w:rsid w:val="00C226A4"/>
    <w:rsid w:val="00C230A3"/>
    <w:rsid w:val="00C23426"/>
    <w:rsid w:val="00C248DC"/>
    <w:rsid w:val="00C2549D"/>
    <w:rsid w:val="00C25FFA"/>
    <w:rsid w:val="00C261E6"/>
    <w:rsid w:val="00C27522"/>
    <w:rsid w:val="00C2771A"/>
    <w:rsid w:val="00C30483"/>
    <w:rsid w:val="00C30738"/>
    <w:rsid w:val="00C30B64"/>
    <w:rsid w:val="00C313AC"/>
    <w:rsid w:val="00C314A2"/>
    <w:rsid w:val="00C32105"/>
    <w:rsid w:val="00C32B67"/>
    <w:rsid w:val="00C34431"/>
    <w:rsid w:val="00C35DC4"/>
    <w:rsid w:val="00C37E9F"/>
    <w:rsid w:val="00C40215"/>
    <w:rsid w:val="00C40611"/>
    <w:rsid w:val="00C40BDD"/>
    <w:rsid w:val="00C40D1C"/>
    <w:rsid w:val="00C412C8"/>
    <w:rsid w:val="00C41E38"/>
    <w:rsid w:val="00C41F05"/>
    <w:rsid w:val="00C42654"/>
    <w:rsid w:val="00C42746"/>
    <w:rsid w:val="00C42BFF"/>
    <w:rsid w:val="00C43B40"/>
    <w:rsid w:val="00C4435D"/>
    <w:rsid w:val="00C444E1"/>
    <w:rsid w:val="00C4542D"/>
    <w:rsid w:val="00C468C0"/>
    <w:rsid w:val="00C47170"/>
    <w:rsid w:val="00C47353"/>
    <w:rsid w:val="00C47588"/>
    <w:rsid w:val="00C51256"/>
    <w:rsid w:val="00C51605"/>
    <w:rsid w:val="00C51AF5"/>
    <w:rsid w:val="00C52297"/>
    <w:rsid w:val="00C52E5B"/>
    <w:rsid w:val="00C538B4"/>
    <w:rsid w:val="00C56216"/>
    <w:rsid w:val="00C563B2"/>
    <w:rsid w:val="00C56409"/>
    <w:rsid w:val="00C56BE6"/>
    <w:rsid w:val="00C57D20"/>
    <w:rsid w:val="00C57FE3"/>
    <w:rsid w:val="00C604AE"/>
    <w:rsid w:val="00C61039"/>
    <w:rsid w:val="00C621C4"/>
    <w:rsid w:val="00C6277B"/>
    <w:rsid w:val="00C62AA2"/>
    <w:rsid w:val="00C63014"/>
    <w:rsid w:val="00C63979"/>
    <w:rsid w:val="00C63EFA"/>
    <w:rsid w:val="00C63F50"/>
    <w:rsid w:val="00C640C2"/>
    <w:rsid w:val="00C656DE"/>
    <w:rsid w:val="00C700F7"/>
    <w:rsid w:val="00C716A0"/>
    <w:rsid w:val="00C72319"/>
    <w:rsid w:val="00C7286A"/>
    <w:rsid w:val="00C73461"/>
    <w:rsid w:val="00C7455F"/>
    <w:rsid w:val="00C75A33"/>
    <w:rsid w:val="00C75D02"/>
    <w:rsid w:val="00C7667D"/>
    <w:rsid w:val="00C774CE"/>
    <w:rsid w:val="00C77B10"/>
    <w:rsid w:val="00C803C0"/>
    <w:rsid w:val="00C81E47"/>
    <w:rsid w:val="00C82B35"/>
    <w:rsid w:val="00C82C18"/>
    <w:rsid w:val="00C83671"/>
    <w:rsid w:val="00C838A9"/>
    <w:rsid w:val="00C83A0A"/>
    <w:rsid w:val="00C842E5"/>
    <w:rsid w:val="00C8506E"/>
    <w:rsid w:val="00C85643"/>
    <w:rsid w:val="00C86251"/>
    <w:rsid w:val="00C87380"/>
    <w:rsid w:val="00C9025E"/>
    <w:rsid w:val="00C90F28"/>
    <w:rsid w:val="00C92685"/>
    <w:rsid w:val="00C92994"/>
    <w:rsid w:val="00C93623"/>
    <w:rsid w:val="00C937AE"/>
    <w:rsid w:val="00C93BE7"/>
    <w:rsid w:val="00C93E80"/>
    <w:rsid w:val="00C94181"/>
    <w:rsid w:val="00C94B26"/>
    <w:rsid w:val="00C950CE"/>
    <w:rsid w:val="00C96A63"/>
    <w:rsid w:val="00C970C2"/>
    <w:rsid w:val="00CA0614"/>
    <w:rsid w:val="00CA1492"/>
    <w:rsid w:val="00CA16F4"/>
    <w:rsid w:val="00CA196E"/>
    <w:rsid w:val="00CA1D5A"/>
    <w:rsid w:val="00CA3B67"/>
    <w:rsid w:val="00CA45D2"/>
    <w:rsid w:val="00CA4A5E"/>
    <w:rsid w:val="00CA4F65"/>
    <w:rsid w:val="00CA5017"/>
    <w:rsid w:val="00CA5096"/>
    <w:rsid w:val="00CA7086"/>
    <w:rsid w:val="00CA7EBA"/>
    <w:rsid w:val="00CB0BD5"/>
    <w:rsid w:val="00CB17CE"/>
    <w:rsid w:val="00CB32A9"/>
    <w:rsid w:val="00CB3D64"/>
    <w:rsid w:val="00CB4F8F"/>
    <w:rsid w:val="00CB60C5"/>
    <w:rsid w:val="00CB62E9"/>
    <w:rsid w:val="00CB6909"/>
    <w:rsid w:val="00CB7589"/>
    <w:rsid w:val="00CC08BE"/>
    <w:rsid w:val="00CC1217"/>
    <w:rsid w:val="00CC3B56"/>
    <w:rsid w:val="00CC47D1"/>
    <w:rsid w:val="00CC5467"/>
    <w:rsid w:val="00CC64A9"/>
    <w:rsid w:val="00CC7179"/>
    <w:rsid w:val="00CC764B"/>
    <w:rsid w:val="00CD0258"/>
    <w:rsid w:val="00CD0540"/>
    <w:rsid w:val="00CD0A88"/>
    <w:rsid w:val="00CD1890"/>
    <w:rsid w:val="00CD2AD9"/>
    <w:rsid w:val="00CD2E3F"/>
    <w:rsid w:val="00CD5C70"/>
    <w:rsid w:val="00CD620E"/>
    <w:rsid w:val="00CD6C1C"/>
    <w:rsid w:val="00CD7F4D"/>
    <w:rsid w:val="00CE05D6"/>
    <w:rsid w:val="00CE0ACD"/>
    <w:rsid w:val="00CE178E"/>
    <w:rsid w:val="00CE1819"/>
    <w:rsid w:val="00CE19E3"/>
    <w:rsid w:val="00CE1E73"/>
    <w:rsid w:val="00CE2188"/>
    <w:rsid w:val="00CE2B96"/>
    <w:rsid w:val="00CE387E"/>
    <w:rsid w:val="00CE3981"/>
    <w:rsid w:val="00CE5F83"/>
    <w:rsid w:val="00CE6CE1"/>
    <w:rsid w:val="00CE71E4"/>
    <w:rsid w:val="00CE747F"/>
    <w:rsid w:val="00CF04BD"/>
    <w:rsid w:val="00CF18A4"/>
    <w:rsid w:val="00CF1EE9"/>
    <w:rsid w:val="00CF2BC9"/>
    <w:rsid w:val="00CF379A"/>
    <w:rsid w:val="00CF5167"/>
    <w:rsid w:val="00CF5C6F"/>
    <w:rsid w:val="00CF64A6"/>
    <w:rsid w:val="00CF64E5"/>
    <w:rsid w:val="00CF758A"/>
    <w:rsid w:val="00CF7791"/>
    <w:rsid w:val="00D0086E"/>
    <w:rsid w:val="00D010EB"/>
    <w:rsid w:val="00D01EF3"/>
    <w:rsid w:val="00D02627"/>
    <w:rsid w:val="00D04497"/>
    <w:rsid w:val="00D04BCA"/>
    <w:rsid w:val="00D0568A"/>
    <w:rsid w:val="00D06531"/>
    <w:rsid w:val="00D06752"/>
    <w:rsid w:val="00D06925"/>
    <w:rsid w:val="00D06E8D"/>
    <w:rsid w:val="00D0711E"/>
    <w:rsid w:val="00D0761E"/>
    <w:rsid w:val="00D07B19"/>
    <w:rsid w:val="00D07F1D"/>
    <w:rsid w:val="00D10006"/>
    <w:rsid w:val="00D107A9"/>
    <w:rsid w:val="00D121C6"/>
    <w:rsid w:val="00D128E5"/>
    <w:rsid w:val="00D13EA3"/>
    <w:rsid w:val="00D14B2E"/>
    <w:rsid w:val="00D15010"/>
    <w:rsid w:val="00D1585B"/>
    <w:rsid w:val="00D16E30"/>
    <w:rsid w:val="00D212A1"/>
    <w:rsid w:val="00D217D8"/>
    <w:rsid w:val="00D21B17"/>
    <w:rsid w:val="00D224F6"/>
    <w:rsid w:val="00D246A1"/>
    <w:rsid w:val="00D24BEA"/>
    <w:rsid w:val="00D24CC2"/>
    <w:rsid w:val="00D24DC8"/>
    <w:rsid w:val="00D24F0D"/>
    <w:rsid w:val="00D252A5"/>
    <w:rsid w:val="00D270AB"/>
    <w:rsid w:val="00D2731F"/>
    <w:rsid w:val="00D27B5E"/>
    <w:rsid w:val="00D307DA"/>
    <w:rsid w:val="00D30EB2"/>
    <w:rsid w:val="00D32E62"/>
    <w:rsid w:val="00D332F9"/>
    <w:rsid w:val="00D3423E"/>
    <w:rsid w:val="00D34823"/>
    <w:rsid w:val="00D349E3"/>
    <w:rsid w:val="00D350C0"/>
    <w:rsid w:val="00D351BA"/>
    <w:rsid w:val="00D353ED"/>
    <w:rsid w:val="00D35B17"/>
    <w:rsid w:val="00D4114F"/>
    <w:rsid w:val="00D41279"/>
    <w:rsid w:val="00D42524"/>
    <w:rsid w:val="00D42688"/>
    <w:rsid w:val="00D4283E"/>
    <w:rsid w:val="00D43F1A"/>
    <w:rsid w:val="00D44A16"/>
    <w:rsid w:val="00D45050"/>
    <w:rsid w:val="00D455B4"/>
    <w:rsid w:val="00D45AD1"/>
    <w:rsid w:val="00D45B61"/>
    <w:rsid w:val="00D45BA5"/>
    <w:rsid w:val="00D46385"/>
    <w:rsid w:val="00D4696B"/>
    <w:rsid w:val="00D469AA"/>
    <w:rsid w:val="00D47324"/>
    <w:rsid w:val="00D47643"/>
    <w:rsid w:val="00D476A1"/>
    <w:rsid w:val="00D47A29"/>
    <w:rsid w:val="00D47AB7"/>
    <w:rsid w:val="00D50554"/>
    <w:rsid w:val="00D51629"/>
    <w:rsid w:val="00D524F2"/>
    <w:rsid w:val="00D53E5F"/>
    <w:rsid w:val="00D53F11"/>
    <w:rsid w:val="00D5416B"/>
    <w:rsid w:val="00D5499F"/>
    <w:rsid w:val="00D55063"/>
    <w:rsid w:val="00D559B5"/>
    <w:rsid w:val="00D55A98"/>
    <w:rsid w:val="00D567B5"/>
    <w:rsid w:val="00D56F4A"/>
    <w:rsid w:val="00D6043F"/>
    <w:rsid w:val="00D606A0"/>
    <w:rsid w:val="00D60AE4"/>
    <w:rsid w:val="00D61564"/>
    <w:rsid w:val="00D61570"/>
    <w:rsid w:val="00D623B3"/>
    <w:rsid w:val="00D62593"/>
    <w:rsid w:val="00D6350F"/>
    <w:rsid w:val="00D64126"/>
    <w:rsid w:val="00D64FA5"/>
    <w:rsid w:val="00D65B22"/>
    <w:rsid w:val="00D667F9"/>
    <w:rsid w:val="00D66E14"/>
    <w:rsid w:val="00D67953"/>
    <w:rsid w:val="00D70529"/>
    <w:rsid w:val="00D7062C"/>
    <w:rsid w:val="00D709B6"/>
    <w:rsid w:val="00D71318"/>
    <w:rsid w:val="00D7229B"/>
    <w:rsid w:val="00D73E82"/>
    <w:rsid w:val="00D74605"/>
    <w:rsid w:val="00D75070"/>
    <w:rsid w:val="00D75606"/>
    <w:rsid w:val="00D75BC2"/>
    <w:rsid w:val="00D76732"/>
    <w:rsid w:val="00D7680A"/>
    <w:rsid w:val="00D76B10"/>
    <w:rsid w:val="00D76E54"/>
    <w:rsid w:val="00D77289"/>
    <w:rsid w:val="00D7777A"/>
    <w:rsid w:val="00D77930"/>
    <w:rsid w:val="00D8059C"/>
    <w:rsid w:val="00D815F6"/>
    <w:rsid w:val="00D81928"/>
    <w:rsid w:val="00D8243A"/>
    <w:rsid w:val="00D84428"/>
    <w:rsid w:val="00D84A21"/>
    <w:rsid w:val="00D84A79"/>
    <w:rsid w:val="00D85567"/>
    <w:rsid w:val="00D855D4"/>
    <w:rsid w:val="00D86C8C"/>
    <w:rsid w:val="00D901C9"/>
    <w:rsid w:val="00D901FF"/>
    <w:rsid w:val="00D90356"/>
    <w:rsid w:val="00D90779"/>
    <w:rsid w:val="00D90785"/>
    <w:rsid w:val="00D9144A"/>
    <w:rsid w:val="00D91E3A"/>
    <w:rsid w:val="00D92306"/>
    <w:rsid w:val="00D92587"/>
    <w:rsid w:val="00D92DEE"/>
    <w:rsid w:val="00D93BFB"/>
    <w:rsid w:val="00D94F8B"/>
    <w:rsid w:val="00D94FB2"/>
    <w:rsid w:val="00D954DA"/>
    <w:rsid w:val="00D95E48"/>
    <w:rsid w:val="00D97269"/>
    <w:rsid w:val="00DA00AD"/>
    <w:rsid w:val="00DA03AF"/>
    <w:rsid w:val="00DA09C5"/>
    <w:rsid w:val="00DA0E6A"/>
    <w:rsid w:val="00DA0EE9"/>
    <w:rsid w:val="00DA1982"/>
    <w:rsid w:val="00DA2961"/>
    <w:rsid w:val="00DA2EA5"/>
    <w:rsid w:val="00DA32A6"/>
    <w:rsid w:val="00DA32E9"/>
    <w:rsid w:val="00DA516C"/>
    <w:rsid w:val="00DA58D0"/>
    <w:rsid w:val="00DA5D32"/>
    <w:rsid w:val="00DA5F09"/>
    <w:rsid w:val="00DA60C9"/>
    <w:rsid w:val="00DA677F"/>
    <w:rsid w:val="00DA6A9B"/>
    <w:rsid w:val="00DB10F2"/>
    <w:rsid w:val="00DB2017"/>
    <w:rsid w:val="00DB2610"/>
    <w:rsid w:val="00DB6445"/>
    <w:rsid w:val="00DB6F16"/>
    <w:rsid w:val="00DB758A"/>
    <w:rsid w:val="00DC0082"/>
    <w:rsid w:val="00DC01EB"/>
    <w:rsid w:val="00DC03B2"/>
    <w:rsid w:val="00DC110A"/>
    <w:rsid w:val="00DC2A42"/>
    <w:rsid w:val="00DC2BDD"/>
    <w:rsid w:val="00DC3136"/>
    <w:rsid w:val="00DC4DA6"/>
    <w:rsid w:val="00DC51CE"/>
    <w:rsid w:val="00DC716B"/>
    <w:rsid w:val="00DC7C9D"/>
    <w:rsid w:val="00DD16D5"/>
    <w:rsid w:val="00DD1E48"/>
    <w:rsid w:val="00DD2CE2"/>
    <w:rsid w:val="00DD322E"/>
    <w:rsid w:val="00DD3386"/>
    <w:rsid w:val="00DD44F5"/>
    <w:rsid w:val="00DD455F"/>
    <w:rsid w:val="00DD4669"/>
    <w:rsid w:val="00DD494E"/>
    <w:rsid w:val="00DD4B9E"/>
    <w:rsid w:val="00DD5409"/>
    <w:rsid w:val="00DD5B0E"/>
    <w:rsid w:val="00DD62EF"/>
    <w:rsid w:val="00DE0A74"/>
    <w:rsid w:val="00DE1938"/>
    <w:rsid w:val="00DE22D2"/>
    <w:rsid w:val="00DE245A"/>
    <w:rsid w:val="00DE2CFC"/>
    <w:rsid w:val="00DE32BF"/>
    <w:rsid w:val="00DE3552"/>
    <w:rsid w:val="00DE441B"/>
    <w:rsid w:val="00DE4983"/>
    <w:rsid w:val="00DE4EA8"/>
    <w:rsid w:val="00DE58F1"/>
    <w:rsid w:val="00DE7084"/>
    <w:rsid w:val="00DE723D"/>
    <w:rsid w:val="00DE7291"/>
    <w:rsid w:val="00DE7925"/>
    <w:rsid w:val="00DF0202"/>
    <w:rsid w:val="00DF121D"/>
    <w:rsid w:val="00DF2416"/>
    <w:rsid w:val="00DF4120"/>
    <w:rsid w:val="00DF460A"/>
    <w:rsid w:val="00DF49C5"/>
    <w:rsid w:val="00DF4A1D"/>
    <w:rsid w:val="00DF5DF8"/>
    <w:rsid w:val="00DF6403"/>
    <w:rsid w:val="00DF67DC"/>
    <w:rsid w:val="00DF6859"/>
    <w:rsid w:val="00DF6D9E"/>
    <w:rsid w:val="00DF70CB"/>
    <w:rsid w:val="00DF7DB5"/>
    <w:rsid w:val="00E000B6"/>
    <w:rsid w:val="00E01F9A"/>
    <w:rsid w:val="00E028E7"/>
    <w:rsid w:val="00E03A82"/>
    <w:rsid w:val="00E03C5D"/>
    <w:rsid w:val="00E03E7D"/>
    <w:rsid w:val="00E06933"/>
    <w:rsid w:val="00E06C3D"/>
    <w:rsid w:val="00E11217"/>
    <w:rsid w:val="00E119F1"/>
    <w:rsid w:val="00E11E9A"/>
    <w:rsid w:val="00E11FF6"/>
    <w:rsid w:val="00E121FB"/>
    <w:rsid w:val="00E12462"/>
    <w:rsid w:val="00E13B4B"/>
    <w:rsid w:val="00E13F2A"/>
    <w:rsid w:val="00E1541C"/>
    <w:rsid w:val="00E1573A"/>
    <w:rsid w:val="00E15CBD"/>
    <w:rsid w:val="00E16248"/>
    <w:rsid w:val="00E17881"/>
    <w:rsid w:val="00E17EA3"/>
    <w:rsid w:val="00E200A3"/>
    <w:rsid w:val="00E20609"/>
    <w:rsid w:val="00E241EB"/>
    <w:rsid w:val="00E246C8"/>
    <w:rsid w:val="00E24AB2"/>
    <w:rsid w:val="00E24C62"/>
    <w:rsid w:val="00E25C8E"/>
    <w:rsid w:val="00E27A97"/>
    <w:rsid w:val="00E314C8"/>
    <w:rsid w:val="00E31590"/>
    <w:rsid w:val="00E32C19"/>
    <w:rsid w:val="00E33423"/>
    <w:rsid w:val="00E33478"/>
    <w:rsid w:val="00E35652"/>
    <w:rsid w:val="00E35F50"/>
    <w:rsid w:val="00E36060"/>
    <w:rsid w:val="00E377C5"/>
    <w:rsid w:val="00E378CD"/>
    <w:rsid w:val="00E40184"/>
    <w:rsid w:val="00E402A0"/>
    <w:rsid w:val="00E402A6"/>
    <w:rsid w:val="00E40838"/>
    <w:rsid w:val="00E410DF"/>
    <w:rsid w:val="00E41248"/>
    <w:rsid w:val="00E41258"/>
    <w:rsid w:val="00E41D65"/>
    <w:rsid w:val="00E42842"/>
    <w:rsid w:val="00E4709E"/>
    <w:rsid w:val="00E473A7"/>
    <w:rsid w:val="00E47475"/>
    <w:rsid w:val="00E4764F"/>
    <w:rsid w:val="00E47CA4"/>
    <w:rsid w:val="00E507B9"/>
    <w:rsid w:val="00E51E6B"/>
    <w:rsid w:val="00E5242E"/>
    <w:rsid w:val="00E530EA"/>
    <w:rsid w:val="00E536DF"/>
    <w:rsid w:val="00E543DA"/>
    <w:rsid w:val="00E5442B"/>
    <w:rsid w:val="00E54823"/>
    <w:rsid w:val="00E5488C"/>
    <w:rsid w:val="00E551F7"/>
    <w:rsid w:val="00E56C32"/>
    <w:rsid w:val="00E57830"/>
    <w:rsid w:val="00E606B5"/>
    <w:rsid w:val="00E60D5D"/>
    <w:rsid w:val="00E60D89"/>
    <w:rsid w:val="00E61096"/>
    <w:rsid w:val="00E61492"/>
    <w:rsid w:val="00E62796"/>
    <w:rsid w:val="00E637C1"/>
    <w:rsid w:val="00E641A1"/>
    <w:rsid w:val="00E64A0D"/>
    <w:rsid w:val="00E65116"/>
    <w:rsid w:val="00E65360"/>
    <w:rsid w:val="00E6536D"/>
    <w:rsid w:val="00E6587B"/>
    <w:rsid w:val="00E65F7C"/>
    <w:rsid w:val="00E66607"/>
    <w:rsid w:val="00E6772C"/>
    <w:rsid w:val="00E714F2"/>
    <w:rsid w:val="00E717B5"/>
    <w:rsid w:val="00E74790"/>
    <w:rsid w:val="00E753B4"/>
    <w:rsid w:val="00E75480"/>
    <w:rsid w:val="00E75CA0"/>
    <w:rsid w:val="00E75D1F"/>
    <w:rsid w:val="00E765C2"/>
    <w:rsid w:val="00E7690C"/>
    <w:rsid w:val="00E77628"/>
    <w:rsid w:val="00E7788B"/>
    <w:rsid w:val="00E80512"/>
    <w:rsid w:val="00E81350"/>
    <w:rsid w:val="00E8181F"/>
    <w:rsid w:val="00E8201A"/>
    <w:rsid w:val="00E82350"/>
    <w:rsid w:val="00E82AAB"/>
    <w:rsid w:val="00E83A5B"/>
    <w:rsid w:val="00E846D8"/>
    <w:rsid w:val="00E853A8"/>
    <w:rsid w:val="00E857F7"/>
    <w:rsid w:val="00E85810"/>
    <w:rsid w:val="00E859AC"/>
    <w:rsid w:val="00E85BFA"/>
    <w:rsid w:val="00E85CCB"/>
    <w:rsid w:val="00E85DD9"/>
    <w:rsid w:val="00E9049D"/>
    <w:rsid w:val="00E90B17"/>
    <w:rsid w:val="00E91569"/>
    <w:rsid w:val="00E93134"/>
    <w:rsid w:val="00E936C8"/>
    <w:rsid w:val="00E9470A"/>
    <w:rsid w:val="00E95846"/>
    <w:rsid w:val="00E959B4"/>
    <w:rsid w:val="00E9665E"/>
    <w:rsid w:val="00E96A5C"/>
    <w:rsid w:val="00E97372"/>
    <w:rsid w:val="00E976D2"/>
    <w:rsid w:val="00EA0B36"/>
    <w:rsid w:val="00EA0B85"/>
    <w:rsid w:val="00EA2B0F"/>
    <w:rsid w:val="00EA2CD6"/>
    <w:rsid w:val="00EA33D5"/>
    <w:rsid w:val="00EA3D4F"/>
    <w:rsid w:val="00EA5C70"/>
    <w:rsid w:val="00EA5D08"/>
    <w:rsid w:val="00EA6879"/>
    <w:rsid w:val="00EA7B74"/>
    <w:rsid w:val="00EB06A2"/>
    <w:rsid w:val="00EB2C21"/>
    <w:rsid w:val="00EB3CAF"/>
    <w:rsid w:val="00EB45A0"/>
    <w:rsid w:val="00EB4B06"/>
    <w:rsid w:val="00EB50A9"/>
    <w:rsid w:val="00EB575D"/>
    <w:rsid w:val="00EB7CCD"/>
    <w:rsid w:val="00EC07B8"/>
    <w:rsid w:val="00EC0C81"/>
    <w:rsid w:val="00EC0E52"/>
    <w:rsid w:val="00EC0EBF"/>
    <w:rsid w:val="00EC161C"/>
    <w:rsid w:val="00EC3BDA"/>
    <w:rsid w:val="00EC3F38"/>
    <w:rsid w:val="00EC510F"/>
    <w:rsid w:val="00EC5DB2"/>
    <w:rsid w:val="00EC6A2E"/>
    <w:rsid w:val="00EC7078"/>
    <w:rsid w:val="00EC77A3"/>
    <w:rsid w:val="00ED009D"/>
    <w:rsid w:val="00ED0665"/>
    <w:rsid w:val="00ED17EE"/>
    <w:rsid w:val="00ED22E4"/>
    <w:rsid w:val="00ED277F"/>
    <w:rsid w:val="00ED38DD"/>
    <w:rsid w:val="00ED3B73"/>
    <w:rsid w:val="00ED3D26"/>
    <w:rsid w:val="00ED4109"/>
    <w:rsid w:val="00ED4DC5"/>
    <w:rsid w:val="00ED52EB"/>
    <w:rsid w:val="00ED5AA4"/>
    <w:rsid w:val="00ED609C"/>
    <w:rsid w:val="00ED68A6"/>
    <w:rsid w:val="00ED6913"/>
    <w:rsid w:val="00ED69FC"/>
    <w:rsid w:val="00ED70F9"/>
    <w:rsid w:val="00EE00CD"/>
    <w:rsid w:val="00EE1555"/>
    <w:rsid w:val="00EE2F35"/>
    <w:rsid w:val="00EE3A3C"/>
    <w:rsid w:val="00EE3EB3"/>
    <w:rsid w:val="00EE4DEB"/>
    <w:rsid w:val="00EE518A"/>
    <w:rsid w:val="00EE57D8"/>
    <w:rsid w:val="00EE5C62"/>
    <w:rsid w:val="00EE5D66"/>
    <w:rsid w:val="00EF10B1"/>
    <w:rsid w:val="00EF3850"/>
    <w:rsid w:val="00EF4413"/>
    <w:rsid w:val="00EF4B79"/>
    <w:rsid w:val="00EF5CDD"/>
    <w:rsid w:val="00EF66E6"/>
    <w:rsid w:val="00EF75B8"/>
    <w:rsid w:val="00EF7AEE"/>
    <w:rsid w:val="00F001D0"/>
    <w:rsid w:val="00F005C6"/>
    <w:rsid w:val="00F007D6"/>
    <w:rsid w:val="00F008DC"/>
    <w:rsid w:val="00F00C40"/>
    <w:rsid w:val="00F01974"/>
    <w:rsid w:val="00F01D59"/>
    <w:rsid w:val="00F01F15"/>
    <w:rsid w:val="00F0245C"/>
    <w:rsid w:val="00F03182"/>
    <w:rsid w:val="00F046FC"/>
    <w:rsid w:val="00F05262"/>
    <w:rsid w:val="00F05DED"/>
    <w:rsid w:val="00F078FD"/>
    <w:rsid w:val="00F10524"/>
    <w:rsid w:val="00F106FA"/>
    <w:rsid w:val="00F10705"/>
    <w:rsid w:val="00F10B07"/>
    <w:rsid w:val="00F1144F"/>
    <w:rsid w:val="00F1252A"/>
    <w:rsid w:val="00F1330F"/>
    <w:rsid w:val="00F1401F"/>
    <w:rsid w:val="00F14044"/>
    <w:rsid w:val="00F1407F"/>
    <w:rsid w:val="00F141AE"/>
    <w:rsid w:val="00F148D3"/>
    <w:rsid w:val="00F165A2"/>
    <w:rsid w:val="00F17A36"/>
    <w:rsid w:val="00F17ED9"/>
    <w:rsid w:val="00F2015A"/>
    <w:rsid w:val="00F20A02"/>
    <w:rsid w:val="00F20BDF"/>
    <w:rsid w:val="00F24497"/>
    <w:rsid w:val="00F244D4"/>
    <w:rsid w:val="00F24EF9"/>
    <w:rsid w:val="00F2580D"/>
    <w:rsid w:val="00F26C2D"/>
    <w:rsid w:val="00F307E0"/>
    <w:rsid w:val="00F31377"/>
    <w:rsid w:val="00F31B74"/>
    <w:rsid w:val="00F32D1A"/>
    <w:rsid w:val="00F351F7"/>
    <w:rsid w:val="00F36458"/>
    <w:rsid w:val="00F37327"/>
    <w:rsid w:val="00F40426"/>
    <w:rsid w:val="00F41329"/>
    <w:rsid w:val="00F41C50"/>
    <w:rsid w:val="00F43576"/>
    <w:rsid w:val="00F43647"/>
    <w:rsid w:val="00F43CEB"/>
    <w:rsid w:val="00F43DC7"/>
    <w:rsid w:val="00F44141"/>
    <w:rsid w:val="00F44D84"/>
    <w:rsid w:val="00F45143"/>
    <w:rsid w:val="00F451A5"/>
    <w:rsid w:val="00F47C3C"/>
    <w:rsid w:val="00F501B5"/>
    <w:rsid w:val="00F524FE"/>
    <w:rsid w:val="00F527EC"/>
    <w:rsid w:val="00F53A89"/>
    <w:rsid w:val="00F54A8F"/>
    <w:rsid w:val="00F54D48"/>
    <w:rsid w:val="00F5566D"/>
    <w:rsid w:val="00F556FC"/>
    <w:rsid w:val="00F56A54"/>
    <w:rsid w:val="00F56D6F"/>
    <w:rsid w:val="00F57BD9"/>
    <w:rsid w:val="00F6011A"/>
    <w:rsid w:val="00F608B5"/>
    <w:rsid w:val="00F61181"/>
    <w:rsid w:val="00F61E0C"/>
    <w:rsid w:val="00F6304C"/>
    <w:rsid w:val="00F635A8"/>
    <w:rsid w:val="00F64442"/>
    <w:rsid w:val="00F6473E"/>
    <w:rsid w:val="00F65B3E"/>
    <w:rsid w:val="00F65C24"/>
    <w:rsid w:val="00F65F61"/>
    <w:rsid w:val="00F6647A"/>
    <w:rsid w:val="00F72EF8"/>
    <w:rsid w:val="00F73461"/>
    <w:rsid w:val="00F73F9B"/>
    <w:rsid w:val="00F7470B"/>
    <w:rsid w:val="00F74C5C"/>
    <w:rsid w:val="00F75EAC"/>
    <w:rsid w:val="00F76066"/>
    <w:rsid w:val="00F76327"/>
    <w:rsid w:val="00F76597"/>
    <w:rsid w:val="00F769E4"/>
    <w:rsid w:val="00F77D5C"/>
    <w:rsid w:val="00F8156D"/>
    <w:rsid w:val="00F81954"/>
    <w:rsid w:val="00F8202D"/>
    <w:rsid w:val="00F825FD"/>
    <w:rsid w:val="00F82CA0"/>
    <w:rsid w:val="00F8319A"/>
    <w:rsid w:val="00F83F2D"/>
    <w:rsid w:val="00F841BB"/>
    <w:rsid w:val="00F843A9"/>
    <w:rsid w:val="00F845CE"/>
    <w:rsid w:val="00F8482D"/>
    <w:rsid w:val="00F84CFE"/>
    <w:rsid w:val="00F85908"/>
    <w:rsid w:val="00F861CF"/>
    <w:rsid w:val="00F86C9E"/>
    <w:rsid w:val="00F86F52"/>
    <w:rsid w:val="00F916BE"/>
    <w:rsid w:val="00F92EF3"/>
    <w:rsid w:val="00F93140"/>
    <w:rsid w:val="00F93AB0"/>
    <w:rsid w:val="00F9560E"/>
    <w:rsid w:val="00FA0713"/>
    <w:rsid w:val="00FA09E8"/>
    <w:rsid w:val="00FA0EB1"/>
    <w:rsid w:val="00FA3C98"/>
    <w:rsid w:val="00FA3CE6"/>
    <w:rsid w:val="00FA440D"/>
    <w:rsid w:val="00FA4838"/>
    <w:rsid w:val="00FA4ADF"/>
    <w:rsid w:val="00FA5A3B"/>
    <w:rsid w:val="00FA5B8C"/>
    <w:rsid w:val="00FA5F0D"/>
    <w:rsid w:val="00FA67D7"/>
    <w:rsid w:val="00FA6FCA"/>
    <w:rsid w:val="00FA7263"/>
    <w:rsid w:val="00FA7D28"/>
    <w:rsid w:val="00FB20F5"/>
    <w:rsid w:val="00FB2B34"/>
    <w:rsid w:val="00FB37F8"/>
    <w:rsid w:val="00FB56C4"/>
    <w:rsid w:val="00FB5DD7"/>
    <w:rsid w:val="00FB6E65"/>
    <w:rsid w:val="00FB7770"/>
    <w:rsid w:val="00FC166C"/>
    <w:rsid w:val="00FC1B85"/>
    <w:rsid w:val="00FC24FD"/>
    <w:rsid w:val="00FC26E7"/>
    <w:rsid w:val="00FC371E"/>
    <w:rsid w:val="00FC391D"/>
    <w:rsid w:val="00FC3AE3"/>
    <w:rsid w:val="00FC6713"/>
    <w:rsid w:val="00FC6AC5"/>
    <w:rsid w:val="00FC6F5D"/>
    <w:rsid w:val="00FC7758"/>
    <w:rsid w:val="00FC7D5A"/>
    <w:rsid w:val="00FC7E2C"/>
    <w:rsid w:val="00FD0272"/>
    <w:rsid w:val="00FD0905"/>
    <w:rsid w:val="00FD0C0F"/>
    <w:rsid w:val="00FD0CF7"/>
    <w:rsid w:val="00FD0D09"/>
    <w:rsid w:val="00FD2D5E"/>
    <w:rsid w:val="00FD2F75"/>
    <w:rsid w:val="00FD3FF8"/>
    <w:rsid w:val="00FD4E65"/>
    <w:rsid w:val="00FD5952"/>
    <w:rsid w:val="00FD5B5F"/>
    <w:rsid w:val="00FD631E"/>
    <w:rsid w:val="00FD69DC"/>
    <w:rsid w:val="00FD6DFC"/>
    <w:rsid w:val="00FD6EB5"/>
    <w:rsid w:val="00FE1766"/>
    <w:rsid w:val="00FE3189"/>
    <w:rsid w:val="00FE3507"/>
    <w:rsid w:val="00FE3D22"/>
    <w:rsid w:val="00FE422D"/>
    <w:rsid w:val="00FE54FC"/>
    <w:rsid w:val="00FE7C9B"/>
    <w:rsid w:val="00FF0ABB"/>
    <w:rsid w:val="00FF2727"/>
    <w:rsid w:val="00FF2F34"/>
    <w:rsid w:val="00FF36A0"/>
    <w:rsid w:val="00FF3A5D"/>
    <w:rsid w:val="00FF3B5F"/>
    <w:rsid w:val="00FF428F"/>
    <w:rsid w:val="00FF55E0"/>
    <w:rsid w:val="00FF5BC9"/>
    <w:rsid w:val="00FF70AE"/>
    <w:rsid w:val="00FF7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355D"/>
  <w15:chartTrackingRefBased/>
  <w15:docId w15:val="{116761FB-07CC-4A74-9FD9-EEF6F3D9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4289"/>
    <w:pPr>
      <w:suppressAutoHyphens/>
      <w:autoSpaceDN w:val="0"/>
      <w:spacing w:line="251" w:lineRule="auto"/>
      <w:textAlignment w:val="baseline"/>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2F4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06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133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E03C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4289"/>
    <w:pPr>
      <w:ind w:left="720"/>
      <w:contextualSpacing/>
    </w:pPr>
  </w:style>
  <w:style w:type="character" w:customStyle="1" w:styleId="Nadpis1Char">
    <w:name w:val="Nadpis 1 Char"/>
    <w:basedOn w:val="Standardnpsmoodstavce"/>
    <w:link w:val="Nadpis1"/>
    <w:uiPriority w:val="9"/>
    <w:rsid w:val="002F4289"/>
    <w:rPr>
      <w:rFonts w:asciiTheme="majorHAnsi" w:eastAsiaTheme="majorEastAsia" w:hAnsiTheme="majorHAnsi" w:cstheme="majorBidi"/>
      <w:color w:val="2F5496" w:themeColor="accent1" w:themeShade="BF"/>
      <w:kern w:val="0"/>
      <w:sz w:val="32"/>
      <w:szCs w:val="32"/>
      <w14:ligatures w14:val="none"/>
    </w:rPr>
  </w:style>
  <w:style w:type="character" w:customStyle="1" w:styleId="Nadpis2Char">
    <w:name w:val="Nadpis 2 Char"/>
    <w:basedOn w:val="Standardnpsmoodstavce"/>
    <w:link w:val="Nadpis2"/>
    <w:uiPriority w:val="9"/>
    <w:rsid w:val="00E06C3D"/>
    <w:rPr>
      <w:rFonts w:asciiTheme="majorHAnsi" w:eastAsiaTheme="majorEastAsia" w:hAnsiTheme="majorHAnsi" w:cstheme="majorBidi"/>
      <w:color w:val="2F5496" w:themeColor="accent1" w:themeShade="BF"/>
      <w:kern w:val="0"/>
      <w:sz w:val="26"/>
      <w:szCs w:val="26"/>
      <w14:ligatures w14:val="none"/>
    </w:rPr>
  </w:style>
  <w:style w:type="character" w:styleId="Hypertextovodkaz">
    <w:name w:val="Hyperlink"/>
    <w:basedOn w:val="Standardnpsmoodstavce"/>
    <w:uiPriority w:val="99"/>
    <w:unhideWhenUsed/>
    <w:rsid w:val="00917A40"/>
    <w:rPr>
      <w:color w:val="0563C1" w:themeColor="hyperlink"/>
      <w:u w:val="single"/>
    </w:rPr>
  </w:style>
  <w:style w:type="character" w:styleId="Nevyeenzmnka">
    <w:name w:val="Unresolved Mention"/>
    <w:basedOn w:val="Standardnpsmoodstavce"/>
    <w:uiPriority w:val="99"/>
    <w:semiHidden/>
    <w:unhideWhenUsed/>
    <w:rsid w:val="00917A40"/>
    <w:rPr>
      <w:color w:val="605E5C"/>
      <w:shd w:val="clear" w:color="auto" w:fill="E1DFDD"/>
    </w:rPr>
  </w:style>
  <w:style w:type="character" w:customStyle="1" w:styleId="Nadpis3Char">
    <w:name w:val="Nadpis 3 Char"/>
    <w:basedOn w:val="Standardnpsmoodstavce"/>
    <w:link w:val="Nadpis3"/>
    <w:uiPriority w:val="9"/>
    <w:rsid w:val="00813323"/>
    <w:rPr>
      <w:rFonts w:asciiTheme="majorHAnsi" w:eastAsiaTheme="majorEastAsia" w:hAnsiTheme="majorHAnsi" w:cstheme="majorBidi"/>
      <w:color w:val="1F3763" w:themeColor="accent1" w:themeShade="7F"/>
      <w:kern w:val="0"/>
      <w:sz w:val="24"/>
      <w:szCs w:val="24"/>
      <w14:ligatures w14:val="none"/>
    </w:rPr>
  </w:style>
  <w:style w:type="paragraph" w:styleId="Nadpisobsahu">
    <w:name w:val="TOC Heading"/>
    <w:basedOn w:val="Nadpis1"/>
    <w:next w:val="Normln"/>
    <w:uiPriority w:val="39"/>
    <w:unhideWhenUsed/>
    <w:qFormat/>
    <w:rsid w:val="00715D81"/>
    <w:pPr>
      <w:suppressAutoHyphens w:val="0"/>
      <w:autoSpaceDN/>
      <w:spacing w:line="259" w:lineRule="auto"/>
      <w:textAlignment w:val="auto"/>
      <w:outlineLvl w:val="9"/>
    </w:pPr>
    <w:rPr>
      <w:lang w:eastAsia="cs-CZ"/>
    </w:rPr>
  </w:style>
  <w:style w:type="paragraph" w:styleId="Obsah1">
    <w:name w:val="toc 1"/>
    <w:basedOn w:val="Normln"/>
    <w:next w:val="Normln"/>
    <w:autoRedefine/>
    <w:uiPriority w:val="39"/>
    <w:unhideWhenUsed/>
    <w:rsid w:val="00715D81"/>
    <w:pPr>
      <w:spacing w:after="100"/>
    </w:pPr>
  </w:style>
  <w:style w:type="paragraph" w:styleId="Obsah2">
    <w:name w:val="toc 2"/>
    <w:basedOn w:val="Normln"/>
    <w:next w:val="Normln"/>
    <w:autoRedefine/>
    <w:uiPriority w:val="39"/>
    <w:unhideWhenUsed/>
    <w:rsid w:val="00715D81"/>
    <w:pPr>
      <w:spacing w:after="100"/>
      <w:ind w:left="220"/>
    </w:pPr>
  </w:style>
  <w:style w:type="paragraph" w:styleId="Obsah3">
    <w:name w:val="toc 3"/>
    <w:basedOn w:val="Normln"/>
    <w:next w:val="Normln"/>
    <w:autoRedefine/>
    <w:uiPriority w:val="39"/>
    <w:unhideWhenUsed/>
    <w:rsid w:val="00715D81"/>
    <w:pPr>
      <w:spacing w:after="100"/>
      <w:ind w:left="440"/>
    </w:pPr>
  </w:style>
  <w:style w:type="character" w:styleId="Zdraznn">
    <w:name w:val="Emphasis"/>
    <w:basedOn w:val="Standardnpsmoodstavce"/>
    <w:uiPriority w:val="20"/>
    <w:qFormat/>
    <w:rsid w:val="003D6748"/>
    <w:rPr>
      <w:i/>
      <w:iCs/>
    </w:rPr>
  </w:style>
  <w:style w:type="character" w:customStyle="1" w:styleId="Nadpis4Char">
    <w:name w:val="Nadpis 4 Char"/>
    <w:basedOn w:val="Standardnpsmoodstavce"/>
    <w:link w:val="Nadpis4"/>
    <w:uiPriority w:val="9"/>
    <w:rsid w:val="00E03C5D"/>
    <w:rPr>
      <w:rFonts w:asciiTheme="majorHAnsi" w:eastAsiaTheme="majorEastAsia" w:hAnsiTheme="majorHAnsi" w:cstheme="majorBidi"/>
      <w:i/>
      <w:iCs/>
      <w:color w:val="2F5496" w:themeColor="accent1" w:themeShade="BF"/>
      <w:kern w:val="0"/>
      <w14:ligatures w14:val="none"/>
    </w:rPr>
  </w:style>
  <w:style w:type="paragraph" w:styleId="Textpoznpodarou">
    <w:name w:val="footnote text"/>
    <w:basedOn w:val="Normln"/>
    <w:link w:val="TextpoznpodarouChar"/>
    <w:uiPriority w:val="99"/>
    <w:semiHidden/>
    <w:unhideWhenUsed/>
    <w:rsid w:val="00D94F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4F8B"/>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D94F8B"/>
    <w:rPr>
      <w:vertAlign w:val="superscript"/>
    </w:rPr>
  </w:style>
  <w:style w:type="character" w:styleId="Sledovanodkaz">
    <w:name w:val="FollowedHyperlink"/>
    <w:basedOn w:val="Standardnpsmoodstavce"/>
    <w:uiPriority w:val="99"/>
    <w:semiHidden/>
    <w:unhideWhenUsed/>
    <w:rsid w:val="005F1CCA"/>
    <w:rPr>
      <w:color w:val="954F72" w:themeColor="followedHyperlink"/>
      <w:u w:val="single"/>
    </w:rPr>
  </w:style>
  <w:style w:type="table" w:styleId="Mkatabulky">
    <w:name w:val="Table Grid"/>
    <w:basedOn w:val="Normlntabulka"/>
    <w:uiPriority w:val="39"/>
    <w:rsid w:val="00FD59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356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6B0"/>
    <w:rPr>
      <w:rFonts w:ascii="Calibri" w:eastAsia="Calibri" w:hAnsi="Calibri" w:cs="Times New Roman"/>
      <w:kern w:val="0"/>
      <w14:ligatures w14:val="none"/>
    </w:rPr>
  </w:style>
  <w:style w:type="paragraph" w:styleId="Zpat">
    <w:name w:val="footer"/>
    <w:basedOn w:val="Normln"/>
    <w:link w:val="ZpatChar"/>
    <w:uiPriority w:val="99"/>
    <w:unhideWhenUsed/>
    <w:rsid w:val="008356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6B0"/>
    <w:rPr>
      <w:rFonts w:ascii="Calibri" w:eastAsia="Calibri" w:hAnsi="Calibri" w:cs="Times New Roman"/>
      <w:kern w:val="0"/>
      <w14:ligatures w14:val="none"/>
    </w:rPr>
  </w:style>
  <w:style w:type="paragraph" w:styleId="Normlnweb">
    <w:name w:val="Normal (Web)"/>
    <w:basedOn w:val="Normln"/>
    <w:uiPriority w:val="99"/>
    <w:semiHidden/>
    <w:unhideWhenUsed/>
    <w:rsid w:val="00A454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B37AD4"/>
    <w:rPr>
      <w:sz w:val="16"/>
      <w:szCs w:val="16"/>
    </w:rPr>
  </w:style>
  <w:style w:type="paragraph" w:styleId="Textkomente">
    <w:name w:val="annotation text"/>
    <w:basedOn w:val="Normln"/>
    <w:link w:val="TextkomenteChar"/>
    <w:uiPriority w:val="99"/>
    <w:unhideWhenUsed/>
    <w:rsid w:val="00B37AD4"/>
    <w:pPr>
      <w:suppressAutoHyphens w:val="0"/>
      <w:autoSpaceDN/>
      <w:spacing w:line="240" w:lineRule="auto"/>
      <w:textAlignment w:val="auto"/>
    </w:pPr>
    <w:rPr>
      <w:rFonts w:asciiTheme="minorHAnsi" w:eastAsiaTheme="minorHAnsi" w:hAnsiTheme="minorHAnsi" w:cstheme="minorBidi"/>
      <w:kern w:val="2"/>
      <w:sz w:val="20"/>
      <w:szCs w:val="20"/>
      <w14:ligatures w14:val="standardContextual"/>
    </w:rPr>
  </w:style>
  <w:style w:type="character" w:customStyle="1" w:styleId="TextkomenteChar">
    <w:name w:val="Text komentáře Char"/>
    <w:basedOn w:val="Standardnpsmoodstavce"/>
    <w:link w:val="Textkomente"/>
    <w:uiPriority w:val="99"/>
    <w:rsid w:val="00B37AD4"/>
    <w:rPr>
      <w:sz w:val="20"/>
      <w:szCs w:val="20"/>
    </w:rPr>
  </w:style>
  <w:style w:type="paragraph" w:styleId="Zkladntextodsazen">
    <w:name w:val="Body Text Indent"/>
    <w:basedOn w:val="Normln"/>
    <w:link w:val="ZkladntextodsazenChar"/>
    <w:semiHidden/>
    <w:unhideWhenUsed/>
    <w:rsid w:val="005C09F4"/>
    <w:pPr>
      <w:suppressAutoHyphens w:val="0"/>
      <w:autoSpaceDN/>
      <w:spacing w:after="0" w:line="360" w:lineRule="auto"/>
      <w:ind w:firstLine="210"/>
      <w:textAlignment w:val="auto"/>
    </w:pPr>
    <w:rPr>
      <w:rFonts w:ascii="Arial" w:eastAsia="Times New Roman" w:hAnsi="Arial" w:cs="Arial"/>
      <w:b/>
      <w:bCs/>
      <w:sz w:val="24"/>
      <w:szCs w:val="24"/>
      <w:lang w:eastAsia="cs-CZ"/>
    </w:rPr>
  </w:style>
  <w:style w:type="character" w:customStyle="1" w:styleId="ZkladntextodsazenChar">
    <w:name w:val="Základní text odsazený Char"/>
    <w:basedOn w:val="Standardnpsmoodstavce"/>
    <w:link w:val="Zkladntextodsazen"/>
    <w:semiHidden/>
    <w:rsid w:val="005C09F4"/>
    <w:rPr>
      <w:rFonts w:ascii="Arial" w:eastAsia="Times New Roman" w:hAnsi="Arial" w:cs="Arial"/>
      <w:b/>
      <w:bCs/>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9627">
      <w:bodyDiv w:val="1"/>
      <w:marLeft w:val="0"/>
      <w:marRight w:val="0"/>
      <w:marTop w:val="0"/>
      <w:marBottom w:val="0"/>
      <w:divBdr>
        <w:top w:val="none" w:sz="0" w:space="0" w:color="auto"/>
        <w:left w:val="none" w:sz="0" w:space="0" w:color="auto"/>
        <w:bottom w:val="none" w:sz="0" w:space="0" w:color="auto"/>
        <w:right w:val="none" w:sz="0" w:space="0" w:color="auto"/>
      </w:divBdr>
    </w:div>
    <w:div w:id="58090168">
      <w:bodyDiv w:val="1"/>
      <w:marLeft w:val="0"/>
      <w:marRight w:val="0"/>
      <w:marTop w:val="0"/>
      <w:marBottom w:val="0"/>
      <w:divBdr>
        <w:top w:val="none" w:sz="0" w:space="0" w:color="auto"/>
        <w:left w:val="none" w:sz="0" w:space="0" w:color="auto"/>
        <w:bottom w:val="none" w:sz="0" w:space="0" w:color="auto"/>
        <w:right w:val="none" w:sz="0" w:space="0" w:color="auto"/>
      </w:divBdr>
    </w:div>
    <w:div w:id="73431654">
      <w:bodyDiv w:val="1"/>
      <w:marLeft w:val="0"/>
      <w:marRight w:val="0"/>
      <w:marTop w:val="0"/>
      <w:marBottom w:val="0"/>
      <w:divBdr>
        <w:top w:val="none" w:sz="0" w:space="0" w:color="auto"/>
        <w:left w:val="none" w:sz="0" w:space="0" w:color="auto"/>
        <w:bottom w:val="none" w:sz="0" w:space="0" w:color="auto"/>
        <w:right w:val="none" w:sz="0" w:space="0" w:color="auto"/>
      </w:divBdr>
    </w:div>
    <w:div w:id="96487509">
      <w:bodyDiv w:val="1"/>
      <w:marLeft w:val="0"/>
      <w:marRight w:val="0"/>
      <w:marTop w:val="0"/>
      <w:marBottom w:val="0"/>
      <w:divBdr>
        <w:top w:val="none" w:sz="0" w:space="0" w:color="auto"/>
        <w:left w:val="none" w:sz="0" w:space="0" w:color="auto"/>
        <w:bottom w:val="none" w:sz="0" w:space="0" w:color="auto"/>
        <w:right w:val="none" w:sz="0" w:space="0" w:color="auto"/>
      </w:divBdr>
    </w:div>
    <w:div w:id="126238085">
      <w:bodyDiv w:val="1"/>
      <w:marLeft w:val="0"/>
      <w:marRight w:val="0"/>
      <w:marTop w:val="0"/>
      <w:marBottom w:val="0"/>
      <w:divBdr>
        <w:top w:val="none" w:sz="0" w:space="0" w:color="auto"/>
        <w:left w:val="none" w:sz="0" w:space="0" w:color="auto"/>
        <w:bottom w:val="none" w:sz="0" w:space="0" w:color="auto"/>
        <w:right w:val="none" w:sz="0" w:space="0" w:color="auto"/>
      </w:divBdr>
    </w:div>
    <w:div w:id="181629141">
      <w:bodyDiv w:val="1"/>
      <w:marLeft w:val="0"/>
      <w:marRight w:val="0"/>
      <w:marTop w:val="0"/>
      <w:marBottom w:val="0"/>
      <w:divBdr>
        <w:top w:val="none" w:sz="0" w:space="0" w:color="auto"/>
        <w:left w:val="none" w:sz="0" w:space="0" w:color="auto"/>
        <w:bottom w:val="none" w:sz="0" w:space="0" w:color="auto"/>
        <w:right w:val="none" w:sz="0" w:space="0" w:color="auto"/>
      </w:divBdr>
    </w:div>
    <w:div w:id="239797944">
      <w:bodyDiv w:val="1"/>
      <w:marLeft w:val="0"/>
      <w:marRight w:val="0"/>
      <w:marTop w:val="0"/>
      <w:marBottom w:val="0"/>
      <w:divBdr>
        <w:top w:val="none" w:sz="0" w:space="0" w:color="auto"/>
        <w:left w:val="none" w:sz="0" w:space="0" w:color="auto"/>
        <w:bottom w:val="none" w:sz="0" w:space="0" w:color="auto"/>
        <w:right w:val="none" w:sz="0" w:space="0" w:color="auto"/>
      </w:divBdr>
    </w:div>
    <w:div w:id="250091990">
      <w:bodyDiv w:val="1"/>
      <w:marLeft w:val="0"/>
      <w:marRight w:val="0"/>
      <w:marTop w:val="0"/>
      <w:marBottom w:val="0"/>
      <w:divBdr>
        <w:top w:val="none" w:sz="0" w:space="0" w:color="auto"/>
        <w:left w:val="none" w:sz="0" w:space="0" w:color="auto"/>
        <w:bottom w:val="none" w:sz="0" w:space="0" w:color="auto"/>
        <w:right w:val="none" w:sz="0" w:space="0" w:color="auto"/>
      </w:divBdr>
    </w:div>
    <w:div w:id="290744139">
      <w:bodyDiv w:val="1"/>
      <w:marLeft w:val="0"/>
      <w:marRight w:val="0"/>
      <w:marTop w:val="0"/>
      <w:marBottom w:val="0"/>
      <w:divBdr>
        <w:top w:val="none" w:sz="0" w:space="0" w:color="auto"/>
        <w:left w:val="none" w:sz="0" w:space="0" w:color="auto"/>
        <w:bottom w:val="none" w:sz="0" w:space="0" w:color="auto"/>
        <w:right w:val="none" w:sz="0" w:space="0" w:color="auto"/>
      </w:divBdr>
    </w:div>
    <w:div w:id="313996781">
      <w:bodyDiv w:val="1"/>
      <w:marLeft w:val="0"/>
      <w:marRight w:val="0"/>
      <w:marTop w:val="0"/>
      <w:marBottom w:val="0"/>
      <w:divBdr>
        <w:top w:val="none" w:sz="0" w:space="0" w:color="auto"/>
        <w:left w:val="none" w:sz="0" w:space="0" w:color="auto"/>
        <w:bottom w:val="none" w:sz="0" w:space="0" w:color="auto"/>
        <w:right w:val="none" w:sz="0" w:space="0" w:color="auto"/>
      </w:divBdr>
    </w:div>
    <w:div w:id="372465536">
      <w:bodyDiv w:val="1"/>
      <w:marLeft w:val="0"/>
      <w:marRight w:val="0"/>
      <w:marTop w:val="0"/>
      <w:marBottom w:val="0"/>
      <w:divBdr>
        <w:top w:val="none" w:sz="0" w:space="0" w:color="auto"/>
        <w:left w:val="none" w:sz="0" w:space="0" w:color="auto"/>
        <w:bottom w:val="none" w:sz="0" w:space="0" w:color="auto"/>
        <w:right w:val="none" w:sz="0" w:space="0" w:color="auto"/>
      </w:divBdr>
    </w:div>
    <w:div w:id="375862313">
      <w:bodyDiv w:val="1"/>
      <w:marLeft w:val="0"/>
      <w:marRight w:val="0"/>
      <w:marTop w:val="0"/>
      <w:marBottom w:val="0"/>
      <w:divBdr>
        <w:top w:val="none" w:sz="0" w:space="0" w:color="auto"/>
        <w:left w:val="none" w:sz="0" w:space="0" w:color="auto"/>
        <w:bottom w:val="none" w:sz="0" w:space="0" w:color="auto"/>
        <w:right w:val="none" w:sz="0" w:space="0" w:color="auto"/>
      </w:divBdr>
    </w:div>
    <w:div w:id="376127584">
      <w:bodyDiv w:val="1"/>
      <w:marLeft w:val="0"/>
      <w:marRight w:val="0"/>
      <w:marTop w:val="0"/>
      <w:marBottom w:val="0"/>
      <w:divBdr>
        <w:top w:val="none" w:sz="0" w:space="0" w:color="auto"/>
        <w:left w:val="none" w:sz="0" w:space="0" w:color="auto"/>
        <w:bottom w:val="none" w:sz="0" w:space="0" w:color="auto"/>
        <w:right w:val="none" w:sz="0" w:space="0" w:color="auto"/>
      </w:divBdr>
    </w:div>
    <w:div w:id="401804539">
      <w:bodyDiv w:val="1"/>
      <w:marLeft w:val="0"/>
      <w:marRight w:val="0"/>
      <w:marTop w:val="0"/>
      <w:marBottom w:val="0"/>
      <w:divBdr>
        <w:top w:val="none" w:sz="0" w:space="0" w:color="auto"/>
        <w:left w:val="none" w:sz="0" w:space="0" w:color="auto"/>
        <w:bottom w:val="none" w:sz="0" w:space="0" w:color="auto"/>
        <w:right w:val="none" w:sz="0" w:space="0" w:color="auto"/>
      </w:divBdr>
    </w:div>
    <w:div w:id="467286763">
      <w:bodyDiv w:val="1"/>
      <w:marLeft w:val="0"/>
      <w:marRight w:val="0"/>
      <w:marTop w:val="0"/>
      <w:marBottom w:val="0"/>
      <w:divBdr>
        <w:top w:val="none" w:sz="0" w:space="0" w:color="auto"/>
        <w:left w:val="none" w:sz="0" w:space="0" w:color="auto"/>
        <w:bottom w:val="none" w:sz="0" w:space="0" w:color="auto"/>
        <w:right w:val="none" w:sz="0" w:space="0" w:color="auto"/>
      </w:divBdr>
    </w:div>
    <w:div w:id="501773899">
      <w:bodyDiv w:val="1"/>
      <w:marLeft w:val="0"/>
      <w:marRight w:val="0"/>
      <w:marTop w:val="0"/>
      <w:marBottom w:val="0"/>
      <w:divBdr>
        <w:top w:val="none" w:sz="0" w:space="0" w:color="auto"/>
        <w:left w:val="none" w:sz="0" w:space="0" w:color="auto"/>
        <w:bottom w:val="none" w:sz="0" w:space="0" w:color="auto"/>
        <w:right w:val="none" w:sz="0" w:space="0" w:color="auto"/>
      </w:divBdr>
    </w:div>
    <w:div w:id="538594862">
      <w:bodyDiv w:val="1"/>
      <w:marLeft w:val="0"/>
      <w:marRight w:val="0"/>
      <w:marTop w:val="0"/>
      <w:marBottom w:val="0"/>
      <w:divBdr>
        <w:top w:val="none" w:sz="0" w:space="0" w:color="auto"/>
        <w:left w:val="none" w:sz="0" w:space="0" w:color="auto"/>
        <w:bottom w:val="none" w:sz="0" w:space="0" w:color="auto"/>
        <w:right w:val="none" w:sz="0" w:space="0" w:color="auto"/>
      </w:divBdr>
    </w:div>
    <w:div w:id="609514508">
      <w:bodyDiv w:val="1"/>
      <w:marLeft w:val="0"/>
      <w:marRight w:val="0"/>
      <w:marTop w:val="0"/>
      <w:marBottom w:val="0"/>
      <w:divBdr>
        <w:top w:val="none" w:sz="0" w:space="0" w:color="auto"/>
        <w:left w:val="none" w:sz="0" w:space="0" w:color="auto"/>
        <w:bottom w:val="none" w:sz="0" w:space="0" w:color="auto"/>
        <w:right w:val="none" w:sz="0" w:space="0" w:color="auto"/>
      </w:divBdr>
    </w:div>
    <w:div w:id="647173315">
      <w:bodyDiv w:val="1"/>
      <w:marLeft w:val="0"/>
      <w:marRight w:val="0"/>
      <w:marTop w:val="0"/>
      <w:marBottom w:val="0"/>
      <w:divBdr>
        <w:top w:val="none" w:sz="0" w:space="0" w:color="auto"/>
        <w:left w:val="none" w:sz="0" w:space="0" w:color="auto"/>
        <w:bottom w:val="none" w:sz="0" w:space="0" w:color="auto"/>
        <w:right w:val="none" w:sz="0" w:space="0" w:color="auto"/>
      </w:divBdr>
    </w:div>
    <w:div w:id="677847228">
      <w:bodyDiv w:val="1"/>
      <w:marLeft w:val="0"/>
      <w:marRight w:val="0"/>
      <w:marTop w:val="0"/>
      <w:marBottom w:val="0"/>
      <w:divBdr>
        <w:top w:val="none" w:sz="0" w:space="0" w:color="auto"/>
        <w:left w:val="none" w:sz="0" w:space="0" w:color="auto"/>
        <w:bottom w:val="none" w:sz="0" w:space="0" w:color="auto"/>
        <w:right w:val="none" w:sz="0" w:space="0" w:color="auto"/>
      </w:divBdr>
    </w:div>
    <w:div w:id="687369277">
      <w:bodyDiv w:val="1"/>
      <w:marLeft w:val="0"/>
      <w:marRight w:val="0"/>
      <w:marTop w:val="0"/>
      <w:marBottom w:val="0"/>
      <w:divBdr>
        <w:top w:val="none" w:sz="0" w:space="0" w:color="auto"/>
        <w:left w:val="none" w:sz="0" w:space="0" w:color="auto"/>
        <w:bottom w:val="none" w:sz="0" w:space="0" w:color="auto"/>
        <w:right w:val="none" w:sz="0" w:space="0" w:color="auto"/>
      </w:divBdr>
    </w:div>
    <w:div w:id="707805404">
      <w:bodyDiv w:val="1"/>
      <w:marLeft w:val="0"/>
      <w:marRight w:val="0"/>
      <w:marTop w:val="0"/>
      <w:marBottom w:val="0"/>
      <w:divBdr>
        <w:top w:val="none" w:sz="0" w:space="0" w:color="auto"/>
        <w:left w:val="none" w:sz="0" w:space="0" w:color="auto"/>
        <w:bottom w:val="none" w:sz="0" w:space="0" w:color="auto"/>
        <w:right w:val="none" w:sz="0" w:space="0" w:color="auto"/>
      </w:divBdr>
    </w:div>
    <w:div w:id="776947377">
      <w:bodyDiv w:val="1"/>
      <w:marLeft w:val="0"/>
      <w:marRight w:val="0"/>
      <w:marTop w:val="0"/>
      <w:marBottom w:val="0"/>
      <w:divBdr>
        <w:top w:val="none" w:sz="0" w:space="0" w:color="auto"/>
        <w:left w:val="none" w:sz="0" w:space="0" w:color="auto"/>
        <w:bottom w:val="none" w:sz="0" w:space="0" w:color="auto"/>
        <w:right w:val="none" w:sz="0" w:space="0" w:color="auto"/>
      </w:divBdr>
    </w:div>
    <w:div w:id="785655116">
      <w:bodyDiv w:val="1"/>
      <w:marLeft w:val="0"/>
      <w:marRight w:val="0"/>
      <w:marTop w:val="0"/>
      <w:marBottom w:val="0"/>
      <w:divBdr>
        <w:top w:val="none" w:sz="0" w:space="0" w:color="auto"/>
        <w:left w:val="none" w:sz="0" w:space="0" w:color="auto"/>
        <w:bottom w:val="none" w:sz="0" w:space="0" w:color="auto"/>
        <w:right w:val="none" w:sz="0" w:space="0" w:color="auto"/>
      </w:divBdr>
    </w:div>
    <w:div w:id="791750747">
      <w:bodyDiv w:val="1"/>
      <w:marLeft w:val="0"/>
      <w:marRight w:val="0"/>
      <w:marTop w:val="0"/>
      <w:marBottom w:val="0"/>
      <w:divBdr>
        <w:top w:val="none" w:sz="0" w:space="0" w:color="auto"/>
        <w:left w:val="none" w:sz="0" w:space="0" w:color="auto"/>
        <w:bottom w:val="none" w:sz="0" w:space="0" w:color="auto"/>
        <w:right w:val="none" w:sz="0" w:space="0" w:color="auto"/>
      </w:divBdr>
    </w:div>
    <w:div w:id="836383254">
      <w:bodyDiv w:val="1"/>
      <w:marLeft w:val="0"/>
      <w:marRight w:val="0"/>
      <w:marTop w:val="0"/>
      <w:marBottom w:val="0"/>
      <w:divBdr>
        <w:top w:val="none" w:sz="0" w:space="0" w:color="auto"/>
        <w:left w:val="none" w:sz="0" w:space="0" w:color="auto"/>
        <w:bottom w:val="none" w:sz="0" w:space="0" w:color="auto"/>
        <w:right w:val="none" w:sz="0" w:space="0" w:color="auto"/>
      </w:divBdr>
    </w:div>
    <w:div w:id="846212992">
      <w:bodyDiv w:val="1"/>
      <w:marLeft w:val="0"/>
      <w:marRight w:val="0"/>
      <w:marTop w:val="0"/>
      <w:marBottom w:val="0"/>
      <w:divBdr>
        <w:top w:val="none" w:sz="0" w:space="0" w:color="auto"/>
        <w:left w:val="none" w:sz="0" w:space="0" w:color="auto"/>
        <w:bottom w:val="none" w:sz="0" w:space="0" w:color="auto"/>
        <w:right w:val="none" w:sz="0" w:space="0" w:color="auto"/>
      </w:divBdr>
    </w:div>
    <w:div w:id="856038093">
      <w:bodyDiv w:val="1"/>
      <w:marLeft w:val="0"/>
      <w:marRight w:val="0"/>
      <w:marTop w:val="0"/>
      <w:marBottom w:val="0"/>
      <w:divBdr>
        <w:top w:val="none" w:sz="0" w:space="0" w:color="auto"/>
        <w:left w:val="none" w:sz="0" w:space="0" w:color="auto"/>
        <w:bottom w:val="none" w:sz="0" w:space="0" w:color="auto"/>
        <w:right w:val="none" w:sz="0" w:space="0" w:color="auto"/>
      </w:divBdr>
    </w:div>
    <w:div w:id="893810343">
      <w:bodyDiv w:val="1"/>
      <w:marLeft w:val="0"/>
      <w:marRight w:val="0"/>
      <w:marTop w:val="0"/>
      <w:marBottom w:val="0"/>
      <w:divBdr>
        <w:top w:val="none" w:sz="0" w:space="0" w:color="auto"/>
        <w:left w:val="none" w:sz="0" w:space="0" w:color="auto"/>
        <w:bottom w:val="none" w:sz="0" w:space="0" w:color="auto"/>
        <w:right w:val="none" w:sz="0" w:space="0" w:color="auto"/>
      </w:divBdr>
    </w:div>
    <w:div w:id="916473591">
      <w:bodyDiv w:val="1"/>
      <w:marLeft w:val="0"/>
      <w:marRight w:val="0"/>
      <w:marTop w:val="0"/>
      <w:marBottom w:val="0"/>
      <w:divBdr>
        <w:top w:val="none" w:sz="0" w:space="0" w:color="auto"/>
        <w:left w:val="none" w:sz="0" w:space="0" w:color="auto"/>
        <w:bottom w:val="none" w:sz="0" w:space="0" w:color="auto"/>
        <w:right w:val="none" w:sz="0" w:space="0" w:color="auto"/>
      </w:divBdr>
    </w:div>
    <w:div w:id="921837871">
      <w:bodyDiv w:val="1"/>
      <w:marLeft w:val="0"/>
      <w:marRight w:val="0"/>
      <w:marTop w:val="0"/>
      <w:marBottom w:val="0"/>
      <w:divBdr>
        <w:top w:val="none" w:sz="0" w:space="0" w:color="auto"/>
        <w:left w:val="none" w:sz="0" w:space="0" w:color="auto"/>
        <w:bottom w:val="none" w:sz="0" w:space="0" w:color="auto"/>
        <w:right w:val="none" w:sz="0" w:space="0" w:color="auto"/>
      </w:divBdr>
    </w:div>
    <w:div w:id="966011427">
      <w:bodyDiv w:val="1"/>
      <w:marLeft w:val="0"/>
      <w:marRight w:val="0"/>
      <w:marTop w:val="0"/>
      <w:marBottom w:val="0"/>
      <w:divBdr>
        <w:top w:val="none" w:sz="0" w:space="0" w:color="auto"/>
        <w:left w:val="none" w:sz="0" w:space="0" w:color="auto"/>
        <w:bottom w:val="none" w:sz="0" w:space="0" w:color="auto"/>
        <w:right w:val="none" w:sz="0" w:space="0" w:color="auto"/>
      </w:divBdr>
    </w:div>
    <w:div w:id="1045911538">
      <w:bodyDiv w:val="1"/>
      <w:marLeft w:val="0"/>
      <w:marRight w:val="0"/>
      <w:marTop w:val="0"/>
      <w:marBottom w:val="0"/>
      <w:divBdr>
        <w:top w:val="none" w:sz="0" w:space="0" w:color="auto"/>
        <w:left w:val="none" w:sz="0" w:space="0" w:color="auto"/>
        <w:bottom w:val="none" w:sz="0" w:space="0" w:color="auto"/>
        <w:right w:val="none" w:sz="0" w:space="0" w:color="auto"/>
      </w:divBdr>
    </w:div>
    <w:div w:id="1050769119">
      <w:bodyDiv w:val="1"/>
      <w:marLeft w:val="0"/>
      <w:marRight w:val="0"/>
      <w:marTop w:val="0"/>
      <w:marBottom w:val="0"/>
      <w:divBdr>
        <w:top w:val="none" w:sz="0" w:space="0" w:color="auto"/>
        <w:left w:val="none" w:sz="0" w:space="0" w:color="auto"/>
        <w:bottom w:val="none" w:sz="0" w:space="0" w:color="auto"/>
        <w:right w:val="none" w:sz="0" w:space="0" w:color="auto"/>
      </w:divBdr>
    </w:div>
    <w:div w:id="1075780411">
      <w:bodyDiv w:val="1"/>
      <w:marLeft w:val="0"/>
      <w:marRight w:val="0"/>
      <w:marTop w:val="0"/>
      <w:marBottom w:val="0"/>
      <w:divBdr>
        <w:top w:val="none" w:sz="0" w:space="0" w:color="auto"/>
        <w:left w:val="none" w:sz="0" w:space="0" w:color="auto"/>
        <w:bottom w:val="none" w:sz="0" w:space="0" w:color="auto"/>
        <w:right w:val="none" w:sz="0" w:space="0" w:color="auto"/>
      </w:divBdr>
    </w:div>
    <w:div w:id="1127233803">
      <w:bodyDiv w:val="1"/>
      <w:marLeft w:val="0"/>
      <w:marRight w:val="0"/>
      <w:marTop w:val="0"/>
      <w:marBottom w:val="0"/>
      <w:divBdr>
        <w:top w:val="none" w:sz="0" w:space="0" w:color="auto"/>
        <w:left w:val="none" w:sz="0" w:space="0" w:color="auto"/>
        <w:bottom w:val="none" w:sz="0" w:space="0" w:color="auto"/>
        <w:right w:val="none" w:sz="0" w:space="0" w:color="auto"/>
      </w:divBdr>
    </w:div>
    <w:div w:id="1136878376">
      <w:bodyDiv w:val="1"/>
      <w:marLeft w:val="0"/>
      <w:marRight w:val="0"/>
      <w:marTop w:val="0"/>
      <w:marBottom w:val="0"/>
      <w:divBdr>
        <w:top w:val="none" w:sz="0" w:space="0" w:color="auto"/>
        <w:left w:val="none" w:sz="0" w:space="0" w:color="auto"/>
        <w:bottom w:val="none" w:sz="0" w:space="0" w:color="auto"/>
        <w:right w:val="none" w:sz="0" w:space="0" w:color="auto"/>
      </w:divBdr>
    </w:div>
    <w:div w:id="1154295659">
      <w:bodyDiv w:val="1"/>
      <w:marLeft w:val="0"/>
      <w:marRight w:val="0"/>
      <w:marTop w:val="0"/>
      <w:marBottom w:val="0"/>
      <w:divBdr>
        <w:top w:val="none" w:sz="0" w:space="0" w:color="auto"/>
        <w:left w:val="none" w:sz="0" w:space="0" w:color="auto"/>
        <w:bottom w:val="none" w:sz="0" w:space="0" w:color="auto"/>
        <w:right w:val="none" w:sz="0" w:space="0" w:color="auto"/>
      </w:divBdr>
    </w:div>
    <w:div w:id="1244412501">
      <w:bodyDiv w:val="1"/>
      <w:marLeft w:val="0"/>
      <w:marRight w:val="0"/>
      <w:marTop w:val="0"/>
      <w:marBottom w:val="0"/>
      <w:divBdr>
        <w:top w:val="none" w:sz="0" w:space="0" w:color="auto"/>
        <w:left w:val="none" w:sz="0" w:space="0" w:color="auto"/>
        <w:bottom w:val="none" w:sz="0" w:space="0" w:color="auto"/>
        <w:right w:val="none" w:sz="0" w:space="0" w:color="auto"/>
      </w:divBdr>
    </w:div>
    <w:div w:id="1262907710">
      <w:bodyDiv w:val="1"/>
      <w:marLeft w:val="0"/>
      <w:marRight w:val="0"/>
      <w:marTop w:val="0"/>
      <w:marBottom w:val="0"/>
      <w:divBdr>
        <w:top w:val="none" w:sz="0" w:space="0" w:color="auto"/>
        <w:left w:val="none" w:sz="0" w:space="0" w:color="auto"/>
        <w:bottom w:val="none" w:sz="0" w:space="0" w:color="auto"/>
        <w:right w:val="none" w:sz="0" w:space="0" w:color="auto"/>
      </w:divBdr>
    </w:div>
    <w:div w:id="1347176660">
      <w:bodyDiv w:val="1"/>
      <w:marLeft w:val="0"/>
      <w:marRight w:val="0"/>
      <w:marTop w:val="0"/>
      <w:marBottom w:val="0"/>
      <w:divBdr>
        <w:top w:val="none" w:sz="0" w:space="0" w:color="auto"/>
        <w:left w:val="none" w:sz="0" w:space="0" w:color="auto"/>
        <w:bottom w:val="none" w:sz="0" w:space="0" w:color="auto"/>
        <w:right w:val="none" w:sz="0" w:space="0" w:color="auto"/>
      </w:divBdr>
    </w:div>
    <w:div w:id="1397241671">
      <w:bodyDiv w:val="1"/>
      <w:marLeft w:val="0"/>
      <w:marRight w:val="0"/>
      <w:marTop w:val="0"/>
      <w:marBottom w:val="0"/>
      <w:divBdr>
        <w:top w:val="none" w:sz="0" w:space="0" w:color="auto"/>
        <w:left w:val="none" w:sz="0" w:space="0" w:color="auto"/>
        <w:bottom w:val="none" w:sz="0" w:space="0" w:color="auto"/>
        <w:right w:val="none" w:sz="0" w:space="0" w:color="auto"/>
      </w:divBdr>
    </w:div>
    <w:div w:id="1446577684">
      <w:bodyDiv w:val="1"/>
      <w:marLeft w:val="0"/>
      <w:marRight w:val="0"/>
      <w:marTop w:val="0"/>
      <w:marBottom w:val="0"/>
      <w:divBdr>
        <w:top w:val="none" w:sz="0" w:space="0" w:color="auto"/>
        <w:left w:val="none" w:sz="0" w:space="0" w:color="auto"/>
        <w:bottom w:val="none" w:sz="0" w:space="0" w:color="auto"/>
        <w:right w:val="none" w:sz="0" w:space="0" w:color="auto"/>
      </w:divBdr>
    </w:div>
    <w:div w:id="1451128567">
      <w:bodyDiv w:val="1"/>
      <w:marLeft w:val="0"/>
      <w:marRight w:val="0"/>
      <w:marTop w:val="0"/>
      <w:marBottom w:val="0"/>
      <w:divBdr>
        <w:top w:val="none" w:sz="0" w:space="0" w:color="auto"/>
        <w:left w:val="none" w:sz="0" w:space="0" w:color="auto"/>
        <w:bottom w:val="none" w:sz="0" w:space="0" w:color="auto"/>
        <w:right w:val="none" w:sz="0" w:space="0" w:color="auto"/>
      </w:divBdr>
    </w:div>
    <w:div w:id="1579362856">
      <w:bodyDiv w:val="1"/>
      <w:marLeft w:val="0"/>
      <w:marRight w:val="0"/>
      <w:marTop w:val="0"/>
      <w:marBottom w:val="0"/>
      <w:divBdr>
        <w:top w:val="none" w:sz="0" w:space="0" w:color="auto"/>
        <w:left w:val="none" w:sz="0" w:space="0" w:color="auto"/>
        <w:bottom w:val="none" w:sz="0" w:space="0" w:color="auto"/>
        <w:right w:val="none" w:sz="0" w:space="0" w:color="auto"/>
      </w:divBdr>
    </w:div>
    <w:div w:id="1581141253">
      <w:bodyDiv w:val="1"/>
      <w:marLeft w:val="0"/>
      <w:marRight w:val="0"/>
      <w:marTop w:val="0"/>
      <w:marBottom w:val="0"/>
      <w:divBdr>
        <w:top w:val="none" w:sz="0" w:space="0" w:color="auto"/>
        <w:left w:val="none" w:sz="0" w:space="0" w:color="auto"/>
        <w:bottom w:val="none" w:sz="0" w:space="0" w:color="auto"/>
        <w:right w:val="none" w:sz="0" w:space="0" w:color="auto"/>
      </w:divBdr>
    </w:div>
    <w:div w:id="1659725034">
      <w:bodyDiv w:val="1"/>
      <w:marLeft w:val="0"/>
      <w:marRight w:val="0"/>
      <w:marTop w:val="0"/>
      <w:marBottom w:val="0"/>
      <w:divBdr>
        <w:top w:val="none" w:sz="0" w:space="0" w:color="auto"/>
        <w:left w:val="none" w:sz="0" w:space="0" w:color="auto"/>
        <w:bottom w:val="none" w:sz="0" w:space="0" w:color="auto"/>
        <w:right w:val="none" w:sz="0" w:space="0" w:color="auto"/>
      </w:divBdr>
    </w:div>
    <w:div w:id="1677995726">
      <w:bodyDiv w:val="1"/>
      <w:marLeft w:val="0"/>
      <w:marRight w:val="0"/>
      <w:marTop w:val="0"/>
      <w:marBottom w:val="0"/>
      <w:divBdr>
        <w:top w:val="none" w:sz="0" w:space="0" w:color="auto"/>
        <w:left w:val="none" w:sz="0" w:space="0" w:color="auto"/>
        <w:bottom w:val="none" w:sz="0" w:space="0" w:color="auto"/>
        <w:right w:val="none" w:sz="0" w:space="0" w:color="auto"/>
      </w:divBdr>
    </w:div>
    <w:div w:id="1687780779">
      <w:bodyDiv w:val="1"/>
      <w:marLeft w:val="0"/>
      <w:marRight w:val="0"/>
      <w:marTop w:val="0"/>
      <w:marBottom w:val="0"/>
      <w:divBdr>
        <w:top w:val="none" w:sz="0" w:space="0" w:color="auto"/>
        <w:left w:val="none" w:sz="0" w:space="0" w:color="auto"/>
        <w:bottom w:val="none" w:sz="0" w:space="0" w:color="auto"/>
        <w:right w:val="none" w:sz="0" w:space="0" w:color="auto"/>
      </w:divBdr>
    </w:div>
    <w:div w:id="1731686091">
      <w:bodyDiv w:val="1"/>
      <w:marLeft w:val="0"/>
      <w:marRight w:val="0"/>
      <w:marTop w:val="0"/>
      <w:marBottom w:val="0"/>
      <w:divBdr>
        <w:top w:val="none" w:sz="0" w:space="0" w:color="auto"/>
        <w:left w:val="none" w:sz="0" w:space="0" w:color="auto"/>
        <w:bottom w:val="none" w:sz="0" w:space="0" w:color="auto"/>
        <w:right w:val="none" w:sz="0" w:space="0" w:color="auto"/>
      </w:divBdr>
    </w:div>
    <w:div w:id="1780180961">
      <w:bodyDiv w:val="1"/>
      <w:marLeft w:val="0"/>
      <w:marRight w:val="0"/>
      <w:marTop w:val="0"/>
      <w:marBottom w:val="0"/>
      <w:divBdr>
        <w:top w:val="none" w:sz="0" w:space="0" w:color="auto"/>
        <w:left w:val="none" w:sz="0" w:space="0" w:color="auto"/>
        <w:bottom w:val="none" w:sz="0" w:space="0" w:color="auto"/>
        <w:right w:val="none" w:sz="0" w:space="0" w:color="auto"/>
      </w:divBdr>
    </w:div>
    <w:div w:id="1819684930">
      <w:bodyDiv w:val="1"/>
      <w:marLeft w:val="0"/>
      <w:marRight w:val="0"/>
      <w:marTop w:val="0"/>
      <w:marBottom w:val="0"/>
      <w:divBdr>
        <w:top w:val="none" w:sz="0" w:space="0" w:color="auto"/>
        <w:left w:val="none" w:sz="0" w:space="0" w:color="auto"/>
        <w:bottom w:val="none" w:sz="0" w:space="0" w:color="auto"/>
        <w:right w:val="none" w:sz="0" w:space="0" w:color="auto"/>
      </w:divBdr>
    </w:div>
    <w:div w:id="1845852718">
      <w:bodyDiv w:val="1"/>
      <w:marLeft w:val="0"/>
      <w:marRight w:val="0"/>
      <w:marTop w:val="0"/>
      <w:marBottom w:val="0"/>
      <w:divBdr>
        <w:top w:val="none" w:sz="0" w:space="0" w:color="auto"/>
        <w:left w:val="none" w:sz="0" w:space="0" w:color="auto"/>
        <w:bottom w:val="none" w:sz="0" w:space="0" w:color="auto"/>
        <w:right w:val="none" w:sz="0" w:space="0" w:color="auto"/>
      </w:divBdr>
    </w:div>
    <w:div w:id="1857304159">
      <w:bodyDiv w:val="1"/>
      <w:marLeft w:val="0"/>
      <w:marRight w:val="0"/>
      <w:marTop w:val="0"/>
      <w:marBottom w:val="0"/>
      <w:divBdr>
        <w:top w:val="none" w:sz="0" w:space="0" w:color="auto"/>
        <w:left w:val="none" w:sz="0" w:space="0" w:color="auto"/>
        <w:bottom w:val="none" w:sz="0" w:space="0" w:color="auto"/>
        <w:right w:val="none" w:sz="0" w:space="0" w:color="auto"/>
      </w:divBdr>
    </w:div>
    <w:div w:id="1973051960">
      <w:bodyDiv w:val="1"/>
      <w:marLeft w:val="0"/>
      <w:marRight w:val="0"/>
      <w:marTop w:val="0"/>
      <w:marBottom w:val="0"/>
      <w:divBdr>
        <w:top w:val="none" w:sz="0" w:space="0" w:color="auto"/>
        <w:left w:val="none" w:sz="0" w:space="0" w:color="auto"/>
        <w:bottom w:val="none" w:sz="0" w:space="0" w:color="auto"/>
        <w:right w:val="none" w:sz="0" w:space="0" w:color="auto"/>
      </w:divBdr>
    </w:div>
    <w:div w:id="2041393484">
      <w:bodyDiv w:val="1"/>
      <w:marLeft w:val="0"/>
      <w:marRight w:val="0"/>
      <w:marTop w:val="0"/>
      <w:marBottom w:val="0"/>
      <w:divBdr>
        <w:top w:val="none" w:sz="0" w:space="0" w:color="auto"/>
        <w:left w:val="none" w:sz="0" w:space="0" w:color="auto"/>
        <w:bottom w:val="none" w:sz="0" w:space="0" w:color="auto"/>
        <w:right w:val="none" w:sz="0" w:space="0" w:color="auto"/>
      </w:divBdr>
    </w:div>
    <w:div w:id="2043742291">
      <w:bodyDiv w:val="1"/>
      <w:marLeft w:val="0"/>
      <w:marRight w:val="0"/>
      <w:marTop w:val="0"/>
      <w:marBottom w:val="0"/>
      <w:divBdr>
        <w:top w:val="none" w:sz="0" w:space="0" w:color="auto"/>
        <w:left w:val="none" w:sz="0" w:space="0" w:color="auto"/>
        <w:bottom w:val="none" w:sz="0" w:space="0" w:color="auto"/>
        <w:right w:val="none" w:sz="0" w:space="0" w:color="auto"/>
      </w:divBdr>
    </w:div>
    <w:div w:id="20567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www.adapteegastro.cz/blog/konec-kratkeho-a-dlouheho-tydne" TargetMode="External"/><Relationship Id="rId21" Type="http://schemas.openxmlformats.org/officeDocument/2006/relationships/chart" Target="charts/chart13.xml"/><Relationship Id="rId34" Type="http://schemas.openxmlformats.org/officeDocument/2006/relationships/hyperlink" Target="https://is.slu.cz/el/fvp/leto2021/UPPVIK010/0_Pedagogika_volneho_casu_opora.pdf?kod=UADA002" TargetMode="External"/><Relationship Id="rId42" Type="http://schemas.openxmlformats.org/officeDocument/2006/relationships/hyperlink" Target="https://www.lazenskakava.cz/jak-zvolit-pravni-formu-pro-vasi-kavarnu/" TargetMode="External"/><Relationship Id="rId47" Type="http://schemas.openxmlformats.org/officeDocument/2006/relationships/hyperlink" Target="https://www.zakonyprolidi.cz/cs/2006-262"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www.ddmolomouc.cz/krouzky?p=2&amp;age_min_max=18&amp;txt=" TargetMode="Externa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s://dl1.cuni.cz/pluginfile.php/895365/mod_resource/content/1/Hla%C4%8Fo_Pedagogick%C3%BD%20v%C3%BDzkum.pdf" TargetMode="External"/><Relationship Id="rId37" Type="http://schemas.openxmlformats.org/officeDocument/2006/relationships/hyperlink" Target="https://www.uhk.cz/file/edee/pedagogicka-fakulta/pdf/pracoviste-fakulty/ustav-socialnich-studii/dokumenty/publikace-ke-stazeni/pedagogika-volneho-casu.pdf" TargetMode="External"/><Relationship Id="rId40" Type="http://schemas.openxmlformats.org/officeDocument/2006/relationships/hyperlink" Target="https://artrubikon.com/kurzy" TargetMode="External"/><Relationship Id="rId45" Type="http://schemas.openxmlformats.org/officeDocument/2006/relationships/hyperlink" Target="https://www.pruvodcepodnikanim.cz/clanek/franchising/"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mapa.multisport.cz/cs/" TargetMode="External"/><Relationship Id="rId36" Type="http://schemas.openxmlformats.org/officeDocument/2006/relationships/hyperlink" Target="https://haccp.webnode.cz/hostinska-cinnost/kategorizace-hostinskych-zarizeni/" TargetMode="External"/><Relationship Id="rId49" Type="http://schemas.openxmlformats.org/officeDocument/2006/relationships/hyperlink" Target="https://ppropo.mpsv.cz/viii32nerovnomernerozvrzenipraco"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www.researchgate.net/profile/JohnHaworth/publication/27400198_Work_Leisure_and_Well-Being/links/573b2e6608aea45ee8405a67/Work-Leisure-and-Well-Being.pdf" TargetMode="External"/><Relationship Id="rId44" Type="http://schemas.openxmlformats.org/officeDocument/2006/relationships/hyperlink" Target="https://www.sokololomouc.cz/oddily/sportovn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slovnikcestiny.cz/heslo/cukr%C3%A1rna/0/13412" TargetMode="External"/><Relationship Id="rId30" Type="http://schemas.openxmlformats.org/officeDocument/2006/relationships/hyperlink" Target="https://money.cz/novinky-a-tipy/mzdy-a-personalistika/druhy-pracovnich-pomeru-a-prace-konana-mimo-pracovni-pomer/" TargetMode="External"/><Relationship Id="rId35" Type="http://schemas.openxmlformats.org/officeDocument/2006/relationships/hyperlink" Target="https://www.vyplnto.cz/realizovane-pruzkumy/ocekavani-zamestnancu-v-gast/" TargetMode="External"/><Relationship Id="rId43" Type="http://schemas.openxmlformats.org/officeDocument/2006/relationships/hyperlink" Target="https://portal.gov.cz/informace/pracovni-doba-a-doba-odpocinku-INF-12" TargetMode="External"/><Relationship Id="rId48" Type="http://schemas.openxmlformats.org/officeDocument/2006/relationships/hyperlink" Target="https://www.zakonyprolidi.cz/cs/1991-455"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s://www.zurnal.upol.cz/nc/zprava/clanek/hybejte-se-a-bavte-s-univerzitnim-sportovnim-centrem/" TargetMode="External"/><Relationship Id="rId38" Type="http://schemas.openxmlformats.org/officeDocument/2006/relationships/hyperlink" Target="https://www.bazen-olomouc.cz/sluzby/kondicni-plavani-pro-dospele" TargetMode="External"/><Relationship Id="rId46" Type="http://schemas.openxmlformats.org/officeDocument/2006/relationships/hyperlink" Target="https://cvvm.soc.cas.cz/media/com_form2content/documents/c3/a142/f28/100027s_Vinopal-hospody.pdf" TargetMode="External"/><Relationship Id="rId20" Type="http://schemas.openxmlformats.org/officeDocument/2006/relationships/chart" Target="charts/chart12.xml"/><Relationship Id="rId41" Type="http://schemas.openxmlformats.org/officeDocument/2006/relationships/hyperlink" Target="https://www.omegasport.cz/"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0ff8f2f77e62df2d/Dokumenty/graf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1 - Jaké je Vaše pohlaví?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1'!$B$4</c:f>
              <c:strCache>
                <c:ptCount val="1"/>
                <c:pt idx="0">
                  <c:v>a) žena</c:v>
                </c:pt>
              </c:strCache>
            </c:strRef>
          </c:tx>
          <c:spPr>
            <a:solidFill>
              <a:schemeClr val="accent1"/>
            </a:solidFill>
            <a:ln>
              <a:noFill/>
            </a:ln>
            <a:effectLst/>
          </c:spPr>
          <c:invertIfNegative val="0"/>
          <c:val>
            <c:numRef>
              <c:f>'o. 1'!$C$4</c:f>
              <c:numCache>
                <c:formatCode>General</c:formatCode>
                <c:ptCount val="1"/>
                <c:pt idx="0">
                  <c:v>159</c:v>
                </c:pt>
              </c:numCache>
            </c:numRef>
          </c:val>
          <c:extLst>
            <c:ext xmlns:c16="http://schemas.microsoft.com/office/drawing/2014/chart" uri="{C3380CC4-5D6E-409C-BE32-E72D297353CC}">
              <c16:uniqueId val="{00000000-4E7A-4E79-9033-194530592BD9}"/>
            </c:ext>
          </c:extLst>
        </c:ser>
        <c:ser>
          <c:idx val="1"/>
          <c:order val="1"/>
          <c:tx>
            <c:strRef>
              <c:f>'o. 1'!$B$5</c:f>
              <c:strCache>
                <c:ptCount val="1"/>
                <c:pt idx="0">
                  <c:v>b) muž </c:v>
                </c:pt>
              </c:strCache>
            </c:strRef>
          </c:tx>
          <c:spPr>
            <a:solidFill>
              <a:schemeClr val="accent2"/>
            </a:solidFill>
            <a:ln>
              <a:noFill/>
            </a:ln>
            <a:effectLst/>
          </c:spPr>
          <c:invertIfNegative val="0"/>
          <c:val>
            <c:numRef>
              <c:f>'o. 1'!$C$5</c:f>
              <c:numCache>
                <c:formatCode>General</c:formatCode>
                <c:ptCount val="1"/>
                <c:pt idx="0">
                  <c:v>105</c:v>
                </c:pt>
              </c:numCache>
            </c:numRef>
          </c:val>
          <c:extLst>
            <c:ext xmlns:c16="http://schemas.microsoft.com/office/drawing/2014/chart" uri="{C3380CC4-5D6E-409C-BE32-E72D297353CC}">
              <c16:uniqueId val="{00000001-4E7A-4E79-9033-194530592BD9}"/>
            </c:ext>
          </c:extLst>
        </c:ser>
        <c:ser>
          <c:idx val="2"/>
          <c:order val="2"/>
          <c:tx>
            <c:strRef>
              <c:f>'o. 1'!$B$6</c:f>
              <c:strCache>
                <c:ptCount val="1"/>
                <c:pt idx="0">
                  <c:v>c) nebinární </c:v>
                </c:pt>
              </c:strCache>
            </c:strRef>
          </c:tx>
          <c:spPr>
            <a:solidFill>
              <a:schemeClr val="accent3"/>
            </a:solidFill>
            <a:ln>
              <a:noFill/>
            </a:ln>
            <a:effectLst/>
          </c:spPr>
          <c:invertIfNegative val="0"/>
          <c:val>
            <c:numRef>
              <c:f>'o. 1'!$C$6</c:f>
              <c:numCache>
                <c:formatCode>General</c:formatCode>
                <c:ptCount val="1"/>
                <c:pt idx="0">
                  <c:v>0</c:v>
                </c:pt>
              </c:numCache>
            </c:numRef>
          </c:val>
          <c:extLst>
            <c:ext xmlns:c16="http://schemas.microsoft.com/office/drawing/2014/chart" uri="{C3380CC4-5D6E-409C-BE32-E72D297353CC}">
              <c16:uniqueId val="{00000002-4E7A-4E79-9033-194530592BD9}"/>
            </c:ext>
          </c:extLst>
        </c:ser>
        <c:dLbls>
          <c:showLegendKey val="0"/>
          <c:showVal val="0"/>
          <c:showCatName val="0"/>
          <c:showSerName val="0"/>
          <c:showPercent val="0"/>
          <c:showBubbleSize val="0"/>
        </c:dLbls>
        <c:gapWidth val="219"/>
        <c:overlap val="-27"/>
        <c:axId val="941589823"/>
        <c:axId val="941598463"/>
      </c:barChart>
      <c:catAx>
        <c:axId val="9415898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1598463"/>
        <c:crosses val="autoZero"/>
        <c:auto val="1"/>
        <c:lblAlgn val="ctr"/>
        <c:lblOffset val="100"/>
        <c:noMultiLvlLbl val="0"/>
      </c:catAx>
      <c:valAx>
        <c:axId val="941598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15898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9 - Vnímáte nějaká pozitiva, které vám vaše gastro zaměstnání/brigáda nabízí? Ve smyslu trávení vašeho volného času.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9'!$B$4</c:f>
              <c:strCache>
                <c:ptCount val="1"/>
                <c:pt idx="0">
                  <c:v>a) ano </c:v>
                </c:pt>
              </c:strCache>
            </c:strRef>
          </c:tx>
          <c:spPr>
            <a:solidFill>
              <a:schemeClr val="accent1"/>
            </a:solidFill>
            <a:ln>
              <a:noFill/>
            </a:ln>
            <a:effectLst/>
          </c:spPr>
          <c:invertIfNegative val="0"/>
          <c:val>
            <c:numRef>
              <c:f>'o. 9'!$C$4</c:f>
              <c:numCache>
                <c:formatCode>General</c:formatCode>
                <c:ptCount val="1"/>
                <c:pt idx="0">
                  <c:v>33</c:v>
                </c:pt>
              </c:numCache>
            </c:numRef>
          </c:val>
          <c:extLst>
            <c:ext xmlns:c16="http://schemas.microsoft.com/office/drawing/2014/chart" uri="{C3380CC4-5D6E-409C-BE32-E72D297353CC}">
              <c16:uniqueId val="{00000000-6778-4596-9DD0-6ACEE62D0B83}"/>
            </c:ext>
          </c:extLst>
        </c:ser>
        <c:ser>
          <c:idx val="1"/>
          <c:order val="1"/>
          <c:tx>
            <c:strRef>
              <c:f>'o. 9'!$B$5</c:f>
              <c:strCache>
                <c:ptCount val="1"/>
                <c:pt idx="0">
                  <c:v>b) ne </c:v>
                </c:pt>
              </c:strCache>
            </c:strRef>
          </c:tx>
          <c:spPr>
            <a:solidFill>
              <a:schemeClr val="accent2"/>
            </a:solidFill>
            <a:ln>
              <a:noFill/>
            </a:ln>
            <a:effectLst/>
          </c:spPr>
          <c:invertIfNegative val="0"/>
          <c:val>
            <c:numRef>
              <c:f>'o. 9'!$C$5</c:f>
              <c:numCache>
                <c:formatCode>General</c:formatCode>
                <c:ptCount val="1"/>
                <c:pt idx="0">
                  <c:v>66</c:v>
                </c:pt>
              </c:numCache>
            </c:numRef>
          </c:val>
          <c:extLst>
            <c:ext xmlns:c16="http://schemas.microsoft.com/office/drawing/2014/chart" uri="{C3380CC4-5D6E-409C-BE32-E72D297353CC}">
              <c16:uniqueId val="{00000001-6778-4596-9DD0-6ACEE62D0B83}"/>
            </c:ext>
          </c:extLst>
        </c:ser>
        <c:ser>
          <c:idx val="2"/>
          <c:order val="2"/>
          <c:tx>
            <c:strRef>
              <c:f>'o. 9'!$B$6</c:f>
              <c:strCache>
                <c:ptCount val="1"/>
                <c:pt idx="0">
                  <c:v>c) nevím </c:v>
                </c:pt>
              </c:strCache>
            </c:strRef>
          </c:tx>
          <c:spPr>
            <a:solidFill>
              <a:schemeClr val="accent3"/>
            </a:solidFill>
            <a:ln>
              <a:noFill/>
            </a:ln>
            <a:effectLst/>
          </c:spPr>
          <c:invertIfNegative val="0"/>
          <c:val>
            <c:numRef>
              <c:f>'o. 9'!$C$6</c:f>
              <c:numCache>
                <c:formatCode>General</c:formatCode>
                <c:ptCount val="1"/>
                <c:pt idx="0">
                  <c:v>165</c:v>
                </c:pt>
              </c:numCache>
            </c:numRef>
          </c:val>
          <c:extLst>
            <c:ext xmlns:c16="http://schemas.microsoft.com/office/drawing/2014/chart" uri="{C3380CC4-5D6E-409C-BE32-E72D297353CC}">
              <c16:uniqueId val="{00000002-6778-4596-9DD0-6ACEE62D0B83}"/>
            </c:ext>
          </c:extLst>
        </c:ser>
        <c:ser>
          <c:idx val="3"/>
          <c:order val="3"/>
          <c:tx>
            <c:strRef>
              <c:f>'o. 9'!$B$7</c:f>
              <c:strCache>
                <c:ptCount val="1"/>
                <c:pt idx="0">
                  <c:v>d) jiná </c:v>
                </c:pt>
              </c:strCache>
            </c:strRef>
          </c:tx>
          <c:spPr>
            <a:solidFill>
              <a:schemeClr val="accent4"/>
            </a:solidFill>
            <a:ln>
              <a:noFill/>
            </a:ln>
            <a:effectLst/>
          </c:spPr>
          <c:invertIfNegative val="0"/>
          <c:val>
            <c:numRef>
              <c:f>'o. 9'!$C$7</c:f>
              <c:numCache>
                <c:formatCode>General</c:formatCode>
                <c:ptCount val="1"/>
                <c:pt idx="0">
                  <c:v>0</c:v>
                </c:pt>
              </c:numCache>
            </c:numRef>
          </c:val>
          <c:extLst>
            <c:ext xmlns:c16="http://schemas.microsoft.com/office/drawing/2014/chart" uri="{C3380CC4-5D6E-409C-BE32-E72D297353CC}">
              <c16:uniqueId val="{00000003-6778-4596-9DD0-6ACEE62D0B83}"/>
            </c:ext>
          </c:extLst>
        </c:ser>
        <c:dLbls>
          <c:showLegendKey val="0"/>
          <c:showVal val="0"/>
          <c:showCatName val="0"/>
          <c:showSerName val="0"/>
          <c:showPercent val="0"/>
          <c:showBubbleSize val="0"/>
        </c:dLbls>
        <c:gapWidth val="219"/>
        <c:overlap val="-27"/>
        <c:axId val="1196417215"/>
        <c:axId val="1196415775"/>
      </c:barChart>
      <c:catAx>
        <c:axId val="11964172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6415775"/>
        <c:crosses val="autoZero"/>
        <c:auto val="1"/>
        <c:lblAlgn val="ctr"/>
        <c:lblOffset val="100"/>
        <c:noMultiLvlLbl val="0"/>
      </c:catAx>
      <c:valAx>
        <c:axId val="1196415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64172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Jednotlivá pozitiva gastro zaměstnání ve smyslu k  možnosti trávení volného času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9'!$B$16</c:f>
              <c:strCache>
                <c:ptCount val="1"/>
                <c:pt idx="0">
                  <c:v>volné celé dny</c:v>
                </c:pt>
              </c:strCache>
            </c:strRef>
          </c:tx>
          <c:spPr>
            <a:solidFill>
              <a:schemeClr val="accent1"/>
            </a:solidFill>
            <a:ln>
              <a:noFill/>
            </a:ln>
            <a:effectLst/>
          </c:spPr>
          <c:invertIfNegative val="0"/>
          <c:val>
            <c:numRef>
              <c:f>'o. 9'!$C$16</c:f>
              <c:numCache>
                <c:formatCode>General</c:formatCode>
                <c:ptCount val="1"/>
                <c:pt idx="0">
                  <c:v>20</c:v>
                </c:pt>
              </c:numCache>
            </c:numRef>
          </c:val>
          <c:extLst>
            <c:ext xmlns:c16="http://schemas.microsoft.com/office/drawing/2014/chart" uri="{C3380CC4-5D6E-409C-BE32-E72D297353CC}">
              <c16:uniqueId val="{00000000-B38E-41AC-BED0-4A5D1C80669B}"/>
            </c:ext>
          </c:extLst>
        </c:ser>
        <c:ser>
          <c:idx val="1"/>
          <c:order val="1"/>
          <c:tx>
            <c:strRef>
              <c:f>'o. 9'!$B$17</c:f>
              <c:strCache>
                <c:ptCount val="1"/>
                <c:pt idx="0">
                  <c:v>zaměstnanecké benefity </c:v>
                </c:pt>
              </c:strCache>
            </c:strRef>
          </c:tx>
          <c:spPr>
            <a:solidFill>
              <a:schemeClr val="accent2"/>
            </a:solidFill>
            <a:ln>
              <a:noFill/>
            </a:ln>
            <a:effectLst/>
          </c:spPr>
          <c:invertIfNegative val="0"/>
          <c:val>
            <c:numRef>
              <c:f>'o. 9'!$C$17</c:f>
              <c:numCache>
                <c:formatCode>General</c:formatCode>
                <c:ptCount val="1"/>
                <c:pt idx="0">
                  <c:v>13</c:v>
                </c:pt>
              </c:numCache>
            </c:numRef>
          </c:val>
          <c:extLst>
            <c:ext xmlns:c16="http://schemas.microsoft.com/office/drawing/2014/chart" uri="{C3380CC4-5D6E-409C-BE32-E72D297353CC}">
              <c16:uniqueId val="{00000001-B38E-41AC-BED0-4A5D1C80669B}"/>
            </c:ext>
          </c:extLst>
        </c:ser>
        <c:dLbls>
          <c:showLegendKey val="0"/>
          <c:showVal val="0"/>
          <c:showCatName val="0"/>
          <c:showSerName val="0"/>
          <c:showPercent val="0"/>
          <c:showBubbleSize val="0"/>
        </c:dLbls>
        <c:gapWidth val="219"/>
        <c:overlap val="-27"/>
        <c:axId val="1503929472"/>
        <c:axId val="1503932352"/>
      </c:barChart>
      <c:catAx>
        <c:axId val="1503929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03932352"/>
        <c:crosses val="autoZero"/>
        <c:auto val="1"/>
        <c:lblAlgn val="ctr"/>
        <c:lblOffset val="100"/>
        <c:noMultiLvlLbl val="0"/>
      </c:catAx>
      <c:valAx>
        <c:axId val="150393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03929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10 - Vnímáte nějaká negativa, které vám vaše gastro zaměstnání/brigáda nabízí? Ve smyslu trávení volného času.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10'!$B$5</c:f>
              <c:strCache>
                <c:ptCount val="1"/>
                <c:pt idx="0">
                  <c:v>a) ano</c:v>
                </c:pt>
              </c:strCache>
            </c:strRef>
          </c:tx>
          <c:spPr>
            <a:solidFill>
              <a:schemeClr val="accent1"/>
            </a:solidFill>
            <a:ln>
              <a:noFill/>
            </a:ln>
            <a:effectLst/>
          </c:spPr>
          <c:invertIfNegative val="0"/>
          <c:val>
            <c:numRef>
              <c:f>'o. 10'!$C$5</c:f>
              <c:numCache>
                <c:formatCode>General</c:formatCode>
                <c:ptCount val="1"/>
                <c:pt idx="0">
                  <c:v>40</c:v>
                </c:pt>
              </c:numCache>
            </c:numRef>
          </c:val>
          <c:extLst>
            <c:ext xmlns:c16="http://schemas.microsoft.com/office/drawing/2014/chart" uri="{C3380CC4-5D6E-409C-BE32-E72D297353CC}">
              <c16:uniqueId val="{00000000-70C2-45C5-985F-AFD91963005B}"/>
            </c:ext>
          </c:extLst>
        </c:ser>
        <c:ser>
          <c:idx val="1"/>
          <c:order val="1"/>
          <c:tx>
            <c:strRef>
              <c:f>'o. 10'!$B$6</c:f>
              <c:strCache>
                <c:ptCount val="1"/>
                <c:pt idx="0">
                  <c:v>b) ne</c:v>
                </c:pt>
              </c:strCache>
            </c:strRef>
          </c:tx>
          <c:spPr>
            <a:solidFill>
              <a:schemeClr val="accent2"/>
            </a:solidFill>
            <a:ln>
              <a:noFill/>
            </a:ln>
            <a:effectLst/>
          </c:spPr>
          <c:invertIfNegative val="0"/>
          <c:val>
            <c:numRef>
              <c:f>'o. 10'!$C$6</c:f>
              <c:numCache>
                <c:formatCode>General</c:formatCode>
                <c:ptCount val="1"/>
                <c:pt idx="0">
                  <c:v>175</c:v>
                </c:pt>
              </c:numCache>
            </c:numRef>
          </c:val>
          <c:extLst>
            <c:ext xmlns:c16="http://schemas.microsoft.com/office/drawing/2014/chart" uri="{C3380CC4-5D6E-409C-BE32-E72D297353CC}">
              <c16:uniqueId val="{00000001-70C2-45C5-985F-AFD91963005B}"/>
            </c:ext>
          </c:extLst>
        </c:ser>
        <c:ser>
          <c:idx val="2"/>
          <c:order val="2"/>
          <c:tx>
            <c:strRef>
              <c:f>'o. 10'!$B$7</c:f>
              <c:strCache>
                <c:ptCount val="1"/>
                <c:pt idx="0">
                  <c:v>c) nevím </c:v>
                </c:pt>
              </c:strCache>
            </c:strRef>
          </c:tx>
          <c:spPr>
            <a:solidFill>
              <a:schemeClr val="accent3"/>
            </a:solidFill>
            <a:ln>
              <a:noFill/>
            </a:ln>
            <a:effectLst/>
          </c:spPr>
          <c:invertIfNegative val="0"/>
          <c:val>
            <c:numRef>
              <c:f>'o. 10'!$C$7</c:f>
              <c:numCache>
                <c:formatCode>General</c:formatCode>
                <c:ptCount val="1"/>
                <c:pt idx="0">
                  <c:v>49</c:v>
                </c:pt>
              </c:numCache>
            </c:numRef>
          </c:val>
          <c:extLst>
            <c:ext xmlns:c16="http://schemas.microsoft.com/office/drawing/2014/chart" uri="{C3380CC4-5D6E-409C-BE32-E72D297353CC}">
              <c16:uniqueId val="{00000002-70C2-45C5-985F-AFD91963005B}"/>
            </c:ext>
          </c:extLst>
        </c:ser>
        <c:ser>
          <c:idx val="3"/>
          <c:order val="3"/>
          <c:tx>
            <c:strRef>
              <c:f>'o. 10'!$B$8</c:f>
              <c:strCache>
                <c:ptCount val="1"/>
                <c:pt idx="0">
                  <c:v>d) jiné </c:v>
                </c:pt>
              </c:strCache>
            </c:strRef>
          </c:tx>
          <c:spPr>
            <a:solidFill>
              <a:schemeClr val="accent4"/>
            </a:solidFill>
            <a:ln>
              <a:noFill/>
            </a:ln>
            <a:effectLst/>
          </c:spPr>
          <c:invertIfNegative val="0"/>
          <c:val>
            <c:numRef>
              <c:f>'o. 10'!$C$8</c:f>
              <c:numCache>
                <c:formatCode>General</c:formatCode>
                <c:ptCount val="1"/>
                <c:pt idx="0">
                  <c:v>0</c:v>
                </c:pt>
              </c:numCache>
            </c:numRef>
          </c:val>
          <c:extLst>
            <c:ext xmlns:c16="http://schemas.microsoft.com/office/drawing/2014/chart" uri="{C3380CC4-5D6E-409C-BE32-E72D297353CC}">
              <c16:uniqueId val="{00000003-70C2-45C5-985F-AFD91963005B}"/>
            </c:ext>
          </c:extLst>
        </c:ser>
        <c:dLbls>
          <c:showLegendKey val="0"/>
          <c:showVal val="0"/>
          <c:showCatName val="0"/>
          <c:showSerName val="0"/>
          <c:showPercent val="0"/>
          <c:showBubbleSize val="0"/>
        </c:dLbls>
        <c:gapWidth val="219"/>
        <c:overlap val="-27"/>
        <c:axId val="1215486640"/>
        <c:axId val="1215487120"/>
      </c:barChart>
      <c:catAx>
        <c:axId val="1215486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5487120"/>
        <c:crosses val="autoZero"/>
        <c:auto val="1"/>
        <c:lblAlgn val="ctr"/>
        <c:lblOffset val="100"/>
        <c:noMultiLvlLbl val="0"/>
      </c:catAx>
      <c:valAx>
        <c:axId val="121548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5486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Jednotlivá negativa gastro zaměstnání ve smyslu k  možnosti trávení volného času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10'!$C$18</c:f>
              <c:strCache>
                <c:ptCount val="1"/>
                <c:pt idx="0">
                  <c:v>nedostatek času</c:v>
                </c:pt>
              </c:strCache>
            </c:strRef>
          </c:tx>
          <c:spPr>
            <a:solidFill>
              <a:schemeClr val="accent1"/>
            </a:solidFill>
            <a:ln>
              <a:noFill/>
            </a:ln>
            <a:effectLst/>
          </c:spPr>
          <c:invertIfNegative val="0"/>
          <c:val>
            <c:numRef>
              <c:f>'o. 10'!$D$18</c:f>
              <c:numCache>
                <c:formatCode>General</c:formatCode>
                <c:ptCount val="1"/>
                <c:pt idx="0">
                  <c:v>18</c:v>
                </c:pt>
              </c:numCache>
            </c:numRef>
          </c:val>
          <c:extLst>
            <c:ext xmlns:c16="http://schemas.microsoft.com/office/drawing/2014/chart" uri="{C3380CC4-5D6E-409C-BE32-E72D297353CC}">
              <c16:uniqueId val="{00000000-E0AA-4688-B7E4-40D10D92F528}"/>
            </c:ext>
          </c:extLst>
        </c:ser>
        <c:ser>
          <c:idx val="1"/>
          <c:order val="1"/>
          <c:tx>
            <c:strRef>
              <c:f>'o. 10'!$C$19</c:f>
              <c:strCache>
                <c:ptCount val="1"/>
                <c:pt idx="0">
                  <c:v>přepracovanost</c:v>
                </c:pt>
              </c:strCache>
            </c:strRef>
          </c:tx>
          <c:spPr>
            <a:solidFill>
              <a:schemeClr val="accent2"/>
            </a:solidFill>
            <a:ln>
              <a:noFill/>
            </a:ln>
            <a:effectLst/>
          </c:spPr>
          <c:invertIfNegative val="0"/>
          <c:val>
            <c:numRef>
              <c:f>'o. 10'!$D$19</c:f>
              <c:numCache>
                <c:formatCode>General</c:formatCode>
                <c:ptCount val="1"/>
                <c:pt idx="0">
                  <c:v>7</c:v>
                </c:pt>
              </c:numCache>
            </c:numRef>
          </c:val>
          <c:extLst>
            <c:ext xmlns:c16="http://schemas.microsoft.com/office/drawing/2014/chart" uri="{C3380CC4-5D6E-409C-BE32-E72D297353CC}">
              <c16:uniqueId val="{00000001-E0AA-4688-B7E4-40D10D92F528}"/>
            </c:ext>
          </c:extLst>
        </c:ser>
        <c:ser>
          <c:idx val="2"/>
          <c:order val="2"/>
          <c:tx>
            <c:strRef>
              <c:f>'o. 10'!$C$20</c:f>
              <c:strCache>
                <c:ptCount val="1"/>
                <c:pt idx="0">
                  <c:v>fyzická i psychická únava </c:v>
                </c:pt>
              </c:strCache>
            </c:strRef>
          </c:tx>
          <c:spPr>
            <a:solidFill>
              <a:schemeClr val="accent3"/>
            </a:solidFill>
            <a:ln>
              <a:noFill/>
            </a:ln>
            <a:effectLst/>
          </c:spPr>
          <c:invertIfNegative val="0"/>
          <c:val>
            <c:numRef>
              <c:f>'o. 10'!$D$20</c:f>
              <c:numCache>
                <c:formatCode>General</c:formatCode>
                <c:ptCount val="1"/>
                <c:pt idx="0">
                  <c:v>15</c:v>
                </c:pt>
              </c:numCache>
            </c:numRef>
          </c:val>
          <c:extLst>
            <c:ext xmlns:c16="http://schemas.microsoft.com/office/drawing/2014/chart" uri="{C3380CC4-5D6E-409C-BE32-E72D297353CC}">
              <c16:uniqueId val="{00000002-E0AA-4688-B7E4-40D10D92F528}"/>
            </c:ext>
          </c:extLst>
        </c:ser>
        <c:dLbls>
          <c:showLegendKey val="0"/>
          <c:showVal val="0"/>
          <c:showCatName val="0"/>
          <c:showSerName val="0"/>
          <c:showPercent val="0"/>
          <c:showBubbleSize val="0"/>
        </c:dLbls>
        <c:gapWidth val="219"/>
        <c:overlap val="-27"/>
        <c:axId val="1950799840"/>
        <c:axId val="1950804160"/>
      </c:barChart>
      <c:catAx>
        <c:axId val="1950799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0804160"/>
        <c:crosses val="autoZero"/>
        <c:auto val="1"/>
        <c:lblAlgn val="ctr"/>
        <c:lblOffset val="100"/>
        <c:noMultiLvlLbl val="0"/>
      </c:catAx>
      <c:valAx>
        <c:axId val="195080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0799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12 - Kolik volného času Vám každý den po splnění pracovních, osobních a rodinných povinností zbývá?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7310530162666752"/>
          <c:y val="0.20073345804150169"/>
          <c:w val="0.69633914070067959"/>
          <c:h val="0.37981641797537741"/>
        </c:manualLayout>
      </c:layout>
      <c:barChart>
        <c:barDir val="col"/>
        <c:grouping val="clustered"/>
        <c:varyColors val="0"/>
        <c:ser>
          <c:idx val="0"/>
          <c:order val="0"/>
          <c:tx>
            <c:strRef>
              <c:f>'o. 12'!$B$3</c:f>
              <c:strCache>
                <c:ptCount val="1"/>
                <c:pt idx="0">
                  <c:v>a) méně než 1 hod.</c:v>
                </c:pt>
              </c:strCache>
            </c:strRef>
          </c:tx>
          <c:spPr>
            <a:solidFill>
              <a:schemeClr val="accent1"/>
            </a:solidFill>
            <a:ln>
              <a:noFill/>
            </a:ln>
            <a:effectLst/>
          </c:spPr>
          <c:invertIfNegative val="0"/>
          <c:val>
            <c:numRef>
              <c:f>'o. 12'!$C$3</c:f>
              <c:numCache>
                <c:formatCode>General</c:formatCode>
                <c:ptCount val="1"/>
                <c:pt idx="0">
                  <c:v>13</c:v>
                </c:pt>
              </c:numCache>
            </c:numRef>
          </c:val>
          <c:extLst>
            <c:ext xmlns:c16="http://schemas.microsoft.com/office/drawing/2014/chart" uri="{C3380CC4-5D6E-409C-BE32-E72D297353CC}">
              <c16:uniqueId val="{00000000-B872-43B3-8A36-58BF05A80505}"/>
            </c:ext>
          </c:extLst>
        </c:ser>
        <c:ser>
          <c:idx val="1"/>
          <c:order val="1"/>
          <c:tx>
            <c:strRef>
              <c:f>'o. 12'!$B$4</c:f>
              <c:strCache>
                <c:ptCount val="1"/>
                <c:pt idx="0">
                  <c:v>b) 1 hod. denně </c:v>
                </c:pt>
              </c:strCache>
            </c:strRef>
          </c:tx>
          <c:spPr>
            <a:solidFill>
              <a:schemeClr val="accent2"/>
            </a:solidFill>
            <a:ln>
              <a:noFill/>
            </a:ln>
            <a:effectLst/>
          </c:spPr>
          <c:invertIfNegative val="0"/>
          <c:val>
            <c:numRef>
              <c:f>'o. 12'!$C$4</c:f>
              <c:numCache>
                <c:formatCode>General</c:formatCode>
                <c:ptCount val="1"/>
                <c:pt idx="0">
                  <c:v>92</c:v>
                </c:pt>
              </c:numCache>
            </c:numRef>
          </c:val>
          <c:extLst>
            <c:ext xmlns:c16="http://schemas.microsoft.com/office/drawing/2014/chart" uri="{C3380CC4-5D6E-409C-BE32-E72D297353CC}">
              <c16:uniqueId val="{00000001-B872-43B3-8A36-58BF05A80505}"/>
            </c:ext>
          </c:extLst>
        </c:ser>
        <c:ser>
          <c:idx val="2"/>
          <c:order val="2"/>
          <c:tx>
            <c:strRef>
              <c:f>'o. 12'!$B$5</c:f>
              <c:strCache>
                <c:ptCount val="1"/>
                <c:pt idx="0">
                  <c:v>c) 2 hod. denně </c:v>
                </c:pt>
              </c:strCache>
            </c:strRef>
          </c:tx>
          <c:spPr>
            <a:solidFill>
              <a:schemeClr val="accent3"/>
            </a:solidFill>
            <a:ln>
              <a:noFill/>
            </a:ln>
            <a:effectLst/>
          </c:spPr>
          <c:invertIfNegative val="0"/>
          <c:val>
            <c:numRef>
              <c:f>'o. 12'!$C$5</c:f>
              <c:numCache>
                <c:formatCode>General</c:formatCode>
                <c:ptCount val="1"/>
                <c:pt idx="0">
                  <c:v>122</c:v>
                </c:pt>
              </c:numCache>
            </c:numRef>
          </c:val>
          <c:extLst>
            <c:ext xmlns:c16="http://schemas.microsoft.com/office/drawing/2014/chart" uri="{C3380CC4-5D6E-409C-BE32-E72D297353CC}">
              <c16:uniqueId val="{00000002-B872-43B3-8A36-58BF05A80505}"/>
            </c:ext>
          </c:extLst>
        </c:ser>
        <c:ser>
          <c:idx val="3"/>
          <c:order val="3"/>
          <c:tx>
            <c:strRef>
              <c:f>'o. 12'!$B$6</c:f>
              <c:strCache>
                <c:ptCount val="1"/>
                <c:pt idx="0">
                  <c:v>d) 3 a více hod. denně </c:v>
                </c:pt>
              </c:strCache>
            </c:strRef>
          </c:tx>
          <c:spPr>
            <a:solidFill>
              <a:schemeClr val="accent4"/>
            </a:solidFill>
            <a:ln>
              <a:noFill/>
            </a:ln>
            <a:effectLst/>
          </c:spPr>
          <c:invertIfNegative val="0"/>
          <c:val>
            <c:numRef>
              <c:f>'o. 12'!$C$6</c:f>
              <c:numCache>
                <c:formatCode>General</c:formatCode>
                <c:ptCount val="1"/>
                <c:pt idx="0">
                  <c:v>29</c:v>
                </c:pt>
              </c:numCache>
            </c:numRef>
          </c:val>
          <c:extLst>
            <c:ext xmlns:c16="http://schemas.microsoft.com/office/drawing/2014/chart" uri="{C3380CC4-5D6E-409C-BE32-E72D297353CC}">
              <c16:uniqueId val="{00000003-B872-43B3-8A36-58BF05A80505}"/>
            </c:ext>
          </c:extLst>
        </c:ser>
        <c:ser>
          <c:idx val="4"/>
          <c:order val="4"/>
          <c:tx>
            <c:strRef>
              <c:f>'o. 12'!$B$7</c:f>
              <c:strCache>
                <c:ptCount val="1"/>
                <c:pt idx="0">
                  <c:v>e) žádný </c:v>
                </c:pt>
              </c:strCache>
            </c:strRef>
          </c:tx>
          <c:spPr>
            <a:solidFill>
              <a:schemeClr val="accent5"/>
            </a:solidFill>
            <a:ln>
              <a:noFill/>
            </a:ln>
            <a:effectLst/>
          </c:spPr>
          <c:invertIfNegative val="0"/>
          <c:val>
            <c:numRef>
              <c:f>'o. 12'!$C$7</c:f>
              <c:numCache>
                <c:formatCode>General</c:formatCode>
                <c:ptCount val="1"/>
                <c:pt idx="0">
                  <c:v>8</c:v>
                </c:pt>
              </c:numCache>
            </c:numRef>
          </c:val>
          <c:extLst>
            <c:ext xmlns:c16="http://schemas.microsoft.com/office/drawing/2014/chart" uri="{C3380CC4-5D6E-409C-BE32-E72D297353CC}">
              <c16:uniqueId val="{00000004-B872-43B3-8A36-58BF05A80505}"/>
            </c:ext>
          </c:extLst>
        </c:ser>
        <c:dLbls>
          <c:showLegendKey val="0"/>
          <c:showVal val="0"/>
          <c:showCatName val="0"/>
          <c:showSerName val="0"/>
          <c:showPercent val="0"/>
          <c:showBubbleSize val="0"/>
        </c:dLbls>
        <c:gapWidth val="219"/>
        <c:overlap val="-27"/>
        <c:axId val="1053034672"/>
        <c:axId val="1053031792"/>
      </c:barChart>
      <c:catAx>
        <c:axId val="10530346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3031792"/>
        <c:crosses val="autoZero"/>
        <c:auto val="1"/>
        <c:lblAlgn val="ctr"/>
        <c:lblOffset val="100"/>
        <c:noMultiLvlLbl val="0"/>
      </c:catAx>
      <c:valAx>
        <c:axId val="105303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3034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kern="1200" spc="0" baseline="0">
                <a:solidFill>
                  <a:sysClr val="windowText" lastClr="000000">
                    <a:lumMod val="65000"/>
                    <a:lumOff val="35000"/>
                  </a:sysClr>
                </a:solidFill>
              </a:rPr>
              <a:t>Otázka č. 15 - Dojíždíte za svými volnočasovými aktivitami i mimo město Olomouc?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15'!$B$3</c:f>
              <c:strCache>
                <c:ptCount val="1"/>
                <c:pt idx="0">
                  <c:v>a) ano </c:v>
                </c:pt>
              </c:strCache>
            </c:strRef>
          </c:tx>
          <c:spPr>
            <a:solidFill>
              <a:schemeClr val="accent1"/>
            </a:solidFill>
            <a:ln>
              <a:noFill/>
            </a:ln>
            <a:effectLst/>
          </c:spPr>
          <c:invertIfNegative val="0"/>
          <c:val>
            <c:numRef>
              <c:f>'o. 15'!$C$3</c:f>
              <c:numCache>
                <c:formatCode>General</c:formatCode>
                <c:ptCount val="1"/>
                <c:pt idx="0">
                  <c:v>23</c:v>
                </c:pt>
              </c:numCache>
            </c:numRef>
          </c:val>
          <c:extLst>
            <c:ext xmlns:c16="http://schemas.microsoft.com/office/drawing/2014/chart" uri="{C3380CC4-5D6E-409C-BE32-E72D297353CC}">
              <c16:uniqueId val="{00000000-A2C7-461D-8637-22535D9AC26A}"/>
            </c:ext>
          </c:extLst>
        </c:ser>
        <c:ser>
          <c:idx val="1"/>
          <c:order val="1"/>
          <c:tx>
            <c:strRef>
              <c:f>'o. 15'!$B$4</c:f>
              <c:strCache>
                <c:ptCount val="1"/>
                <c:pt idx="0">
                  <c:v>b) ne </c:v>
                </c:pt>
              </c:strCache>
            </c:strRef>
          </c:tx>
          <c:spPr>
            <a:solidFill>
              <a:schemeClr val="accent2"/>
            </a:solidFill>
            <a:ln>
              <a:noFill/>
            </a:ln>
            <a:effectLst/>
          </c:spPr>
          <c:invertIfNegative val="0"/>
          <c:val>
            <c:numRef>
              <c:f>'o. 15'!$C$4</c:f>
              <c:numCache>
                <c:formatCode>General</c:formatCode>
                <c:ptCount val="1"/>
                <c:pt idx="0">
                  <c:v>241</c:v>
                </c:pt>
              </c:numCache>
            </c:numRef>
          </c:val>
          <c:extLst>
            <c:ext xmlns:c16="http://schemas.microsoft.com/office/drawing/2014/chart" uri="{C3380CC4-5D6E-409C-BE32-E72D297353CC}">
              <c16:uniqueId val="{00000001-A2C7-461D-8637-22535D9AC26A}"/>
            </c:ext>
          </c:extLst>
        </c:ser>
        <c:ser>
          <c:idx val="2"/>
          <c:order val="2"/>
          <c:tx>
            <c:strRef>
              <c:f>'o. 15'!$B$5</c:f>
              <c:strCache>
                <c:ptCount val="1"/>
                <c:pt idx="0">
                  <c:v>c) nechci odpovídat</c:v>
                </c:pt>
              </c:strCache>
            </c:strRef>
          </c:tx>
          <c:spPr>
            <a:solidFill>
              <a:schemeClr val="accent3"/>
            </a:solidFill>
            <a:ln>
              <a:noFill/>
            </a:ln>
            <a:effectLst/>
          </c:spPr>
          <c:invertIfNegative val="0"/>
          <c:val>
            <c:numRef>
              <c:f>'o. 15'!$C$5</c:f>
              <c:numCache>
                <c:formatCode>General</c:formatCode>
                <c:ptCount val="1"/>
                <c:pt idx="0">
                  <c:v>0</c:v>
                </c:pt>
              </c:numCache>
            </c:numRef>
          </c:val>
          <c:extLst>
            <c:ext xmlns:c16="http://schemas.microsoft.com/office/drawing/2014/chart" uri="{C3380CC4-5D6E-409C-BE32-E72D297353CC}">
              <c16:uniqueId val="{00000002-A2C7-461D-8637-22535D9AC26A}"/>
            </c:ext>
          </c:extLst>
        </c:ser>
        <c:dLbls>
          <c:showLegendKey val="0"/>
          <c:showVal val="0"/>
          <c:showCatName val="0"/>
          <c:showSerName val="0"/>
          <c:showPercent val="0"/>
          <c:showBubbleSize val="0"/>
        </c:dLbls>
        <c:gapWidth val="219"/>
        <c:overlap val="-27"/>
        <c:axId val="1654793616"/>
        <c:axId val="1654794096"/>
      </c:barChart>
      <c:catAx>
        <c:axId val="16547936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94096"/>
        <c:crosses val="autoZero"/>
        <c:auto val="1"/>
        <c:lblAlgn val="ctr"/>
        <c:lblOffset val="100"/>
        <c:noMultiLvlLbl val="0"/>
      </c:catAx>
      <c:valAx>
        <c:axId val="165479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93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16 - Je něco, co byste si přáli dělat ve svém volném čase, ale nemáte na to prostředky, čas, možnosti či jiné důvody?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16'!$B$3</c:f>
              <c:strCache>
                <c:ptCount val="1"/>
                <c:pt idx="0">
                  <c:v>a) ano</c:v>
                </c:pt>
              </c:strCache>
            </c:strRef>
          </c:tx>
          <c:spPr>
            <a:solidFill>
              <a:schemeClr val="accent1"/>
            </a:solidFill>
            <a:ln>
              <a:noFill/>
            </a:ln>
            <a:effectLst/>
          </c:spPr>
          <c:invertIfNegative val="0"/>
          <c:val>
            <c:numRef>
              <c:f>'o. 16'!$C$3</c:f>
              <c:numCache>
                <c:formatCode>General</c:formatCode>
                <c:ptCount val="1"/>
                <c:pt idx="0">
                  <c:v>2</c:v>
                </c:pt>
              </c:numCache>
            </c:numRef>
          </c:val>
          <c:extLst>
            <c:ext xmlns:c16="http://schemas.microsoft.com/office/drawing/2014/chart" uri="{C3380CC4-5D6E-409C-BE32-E72D297353CC}">
              <c16:uniqueId val="{00000000-0192-4883-9A31-B268B4085949}"/>
            </c:ext>
          </c:extLst>
        </c:ser>
        <c:ser>
          <c:idx val="1"/>
          <c:order val="1"/>
          <c:tx>
            <c:strRef>
              <c:f>'o. 16'!$B$4</c:f>
              <c:strCache>
                <c:ptCount val="1"/>
                <c:pt idx="0">
                  <c:v>b) ne</c:v>
                </c:pt>
              </c:strCache>
            </c:strRef>
          </c:tx>
          <c:spPr>
            <a:solidFill>
              <a:schemeClr val="accent2"/>
            </a:solidFill>
            <a:ln>
              <a:noFill/>
            </a:ln>
            <a:effectLst/>
          </c:spPr>
          <c:invertIfNegative val="0"/>
          <c:val>
            <c:numRef>
              <c:f>'o. 16'!$C$4</c:f>
              <c:numCache>
                <c:formatCode>General</c:formatCode>
                <c:ptCount val="1"/>
                <c:pt idx="0">
                  <c:v>152</c:v>
                </c:pt>
              </c:numCache>
            </c:numRef>
          </c:val>
          <c:extLst>
            <c:ext xmlns:c16="http://schemas.microsoft.com/office/drawing/2014/chart" uri="{C3380CC4-5D6E-409C-BE32-E72D297353CC}">
              <c16:uniqueId val="{00000001-0192-4883-9A31-B268B4085949}"/>
            </c:ext>
          </c:extLst>
        </c:ser>
        <c:ser>
          <c:idx val="2"/>
          <c:order val="2"/>
          <c:tx>
            <c:strRef>
              <c:f>'o. 16'!$B$5</c:f>
              <c:strCache>
                <c:ptCount val="1"/>
                <c:pt idx="0">
                  <c:v>c) nevím </c:v>
                </c:pt>
              </c:strCache>
            </c:strRef>
          </c:tx>
          <c:spPr>
            <a:solidFill>
              <a:schemeClr val="accent3"/>
            </a:solidFill>
            <a:ln>
              <a:noFill/>
            </a:ln>
            <a:effectLst/>
          </c:spPr>
          <c:invertIfNegative val="0"/>
          <c:val>
            <c:numRef>
              <c:f>'o. 16'!$C$5</c:f>
              <c:numCache>
                <c:formatCode>General</c:formatCode>
                <c:ptCount val="1"/>
                <c:pt idx="0">
                  <c:v>110</c:v>
                </c:pt>
              </c:numCache>
            </c:numRef>
          </c:val>
          <c:extLst>
            <c:ext xmlns:c16="http://schemas.microsoft.com/office/drawing/2014/chart" uri="{C3380CC4-5D6E-409C-BE32-E72D297353CC}">
              <c16:uniqueId val="{00000002-0192-4883-9A31-B268B4085949}"/>
            </c:ext>
          </c:extLst>
        </c:ser>
        <c:dLbls>
          <c:showLegendKey val="0"/>
          <c:showVal val="0"/>
          <c:showCatName val="0"/>
          <c:showSerName val="0"/>
          <c:showPercent val="0"/>
          <c:showBubbleSize val="0"/>
        </c:dLbls>
        <c:gapWidth val="219"/>
        <c:overlap val="-27"/>
        <c:axId val="1654767216"/>
        <c:axId val="1654782096"/>
      </c:barChart>
      <c:catAx>
        <c:axId val="16547672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82096"/>
        <c:crosses val="autoZero"/>
        <c:auto val="1"/>
        <c:lblAlgn val="ctr"/>
        <c:lblOffset val="100"/>
        <c:noMultiLvlLbl val="0"/>
      </c:catAx>
      <c:valAx>
        <c:axId val="165478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67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17 - Máte děti? V případě odpovědi ANO, uveďte prosím konkrétní číslo počtu vašich dětí.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17'!$B$4</c:f>
              <c:strCache>
                <c:ptCount val="1"/>
                <c:pt idx="0">
                  <c:v>a) ano </c:v>
                </c:pt>
              </c:strCache>
            </c:strRef>
          </c:tx>
          <c:spPr>
            <a:solidFill>
              <a:schemeClr val="accent1"/>
            </a:solidFill>
            <a:ln>
              <a:noFill/>
            </a:ln>
            <a:effectLst/>
          </c:spPr>
          <c:invertIfNegative val="0"/>
          <c:val>
            <c:numRef>
              <c:f>'o. 17'!$C$4</c:f>
              <c:numCache>
                <c:formatCode>General</c:formatCode>
                <c:ptCount val="1"/>
                <c:pt idx="0">
                  <c:v>79</c:v>
                </c:pt>
              </c:numCache>
            </c:numRef>
          </c:val>
          <c:extLst>
            <c:ext xmlns:c16="http://schemas.microsoft.com/office/drawing/2014/chart" uri="{C3380CC4-5D6E-409C-BE32-E72D297353CC}">
              <c16:uniqueId val="{00000000-4669-4CE7-ACE3-BCA557A0099B}"/>
            </c:ext>
          </c:extLst>
        </c:ser>
        <c:ser>
          <c:idx val="1"/>
          <c:order val="1"/>
          <c:tx>
            <c:strRef>
              <c:f>'o. 17'!$B$5</c:f>
              <c:strCache>
                <c:ptCount val="1"/>
                <c:pt idx="0">
                  <c:v>b) ne</c:v>
                </c:pt>
              </c:strCache>
            </c:strRef>
          </c:tx>
          <c:spPr>
            <a:solidFill>
              <a:schemeClr val="accent2"/>
            </a:solidFill>
            <a:ln>
              <a:noFill/>
            </a:ln>
            <a:effectLst/>
          </c:spPr>
          <c:invertIfNegative val="0"/>
          <c:val>
            <c:numRef>
              <c:f>'o. 17'!$C$5</c:f>
              <c:numCache>
                <c:formatCode>General</c:formatCode>
                <c:ptCount val="1"/>
                <c:pt idx="0">
                  <c:v>185</c:v>
                </c:pt>
              </c:numCache>
            </c:numRef>
          </c:val>
          <c:extLst>
            <c:ext xmlns:c16="http://schemas.microsoft.com/office/drawing/2014/chart" uri="{C3380CC4-5D6E-409C-BE32-E72D297353CC}">
              <c16:uniqueId val="{00000001-4669-4CE7-ACE3-BCA557A0099B}"/>
            </c:ext>
          </c:extLst>
        </c:ser>
        <c:dLbls>
          <c:showLegendKey val="0"/>
          <c:showVal val="0"/>
          <c:showCatName val="0"/>
          <c:showSerName val="0"/>
          <c:showPercent val="0"/>
          <c:showBubbleSize val="0"/>
        </c:dLbls>
        <c:gapWidth val="219"/>
        <c:overlap val="-27"/>
        <c:axId val="1654784496"/>
        <c:axId val="1654772016"/>
      </c:barChart>
      <c:catAx>
        <c:axId val="1654784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72016"/>
        <c:crosses val="autoZero"/>
        <c:auto val="1"/>
        <c:lblAlgn val="ctr"/>
        <c:lblOffset val="100"/>
        <c:noMultiLvlLbl val="0"/>
      </c:catAx>
      <c:valAx>
        <c:axId val="165477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84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18 - Kolik hodin týdně Vám zabírají vaše povinnosti a starost o děti a rodinu? (př. kroužky, škola, nákupy, vaření atd.)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18'!$B$3</c:f>
              <c:strCache>
                <c:ptCount val="1"/>
                <c:pt idx="0">
                  <c:v>a) 0 - 5 hod. </c:v>
                </c:pt>
              </c:strCache>
            </c:strRef>
          </c:tx>
          <c:spPr>
            <a:solidFill>
              <a:schemeClr val="accent1"/>
            </a:solidFill>
            <a:ln>
              <a:noFill/>
            </a:ln>
            <a:effectLst/>
          </c:spPr>
          <c:invertIfNegative val="0"/>
          <c:val>
            <c:numRef>
              <c:f>'o. 18'!$C$3</c:f>
              <c:numCache>
                <c:formatCode>General</c:formatCode>
                <c:ptCount val="1"/>
                <c:pt idx="0">
                  <c:v>164</c:v>
                </c:pt>
              </c:numCache>
            </c:numRef>
          </c:val>
          <c:extLst>
            <c:ext xmlns:c16="http://schemas.microsoft.com/office/drawing/2014/chart" uri="{C3380CC4-5D6E-409C-BE32-E72D297353CC}">
              <c16:uniqueId val="{00000000-E597-4269-8BEB-75C88C6D321E}"/>
            </c:ext>
          </c:extLst>
        </c:ser>
        <c:ser>
          <c:idx val="1"/>
          <c:order val="1"/>
          <c:tx>
            <c:strRef>
              <c:f>'o. 18'!$B$4</c:f>
              <c:strCache>
                <c:ptCount val="1"/>
                <c:pt idx="0">
                  <c:v>b) 6 - 10 hod.</c:v>
                </c:pt>
              </c:strCache>
            </c:strRef>
          </c:tx>
          <c:spPr>
            <a:solidFill>
              <a:schemeClr val="accent2"/>
            </a:solidFill>
            <a:ln>
              <a:noFill/>
            </a:ln>
            <a:effectLst/>
          </c:spPr>
          <c:invertIfNegative val="0"/>
          <c:val>
            <c:numRef>
              <c:f>'o. 18'!$C$4</c:f>
              <c:numCache>
                <c:formatCode>General</c:formatCode>
                <c:ptCount val="1"/>
                <c:pt idx="0">
                  <c:v>3</c:v>
                </c:pt>
              </c:numCache>
            </c:numRef>
          </c:val>
          <c:extLst>
            <c:ext xmlns:c16="http://schemas.microsoft.com/office/drawing/2014/chart" uri="{C3380CC4-5D6E-409C-BE32-E72D297353CC}">
              <c16:uniqueId val="{00000001-E597-4269-8BEB-75C88C6D321E}"/>
            </c:ext>
          </c:extLst>
        </c:ser>
        <c:ser>
          <c:idx val="2"/>
          <c:order val="2"/>
          <c:tx>
            <c:strRef>
              <c:f>'o. 18'!$B$5</c:f>
              <c:strCache>
                <c:ptCount val="1"/>
                <c:pt idx="0">
                  <c:v>c) 11 - 15 hod. </c:v>
                </c:pt>
              </c:strCache>
            </c:strRef>
          </c:tx>
          <c:spPr>
            <a:solidFill>
              <a:schemeClr val="accent3"/>
            </a:solidFill>
            <a:ln>
              <a:noFill/>
            </a:ln>
            <a:effectLst/>
          </c:spPr>
          <c:invertIfNegative val="0"/>
          <c:val>
            <c:numRef>
              <c:f>'o. 18'!$C$5</c:f>
              <c:numCache>
                <c:formatCode>General</c:formatCode>
                <c:ptCount val="1"/>
                <c:pt idx="0">
                  <c:v>18</c:v>
                </c:pt>
              </c:numCache>
            </c:numRef>
          </c:val>
          <c:extLst>
            <c:ext xmlns:c16="http://schemas.microsoft.com/office/drawing/2014/chart" uri="{C3380CC4-5D6E-409C-BE32-E72D297353CC}">
              <c16:uniqueId val="{00000002-E597-4269-8BEB-75C88C6D321E}"/>
            </c:ext>
          </c:extLst>
        </c:ser>
        <c:ser>
          <c:idx val="3"/>
          <c:order val="3"/>
          <c:tx>
            <c:strRef>
              <c:f>'o. 18'!$B$6</c:f>
              <c:strCache>
                <c:ptCount val="1"/>
                <c:pt idx="0">
                  <c:v>d) 16 - 20 hod. </c:v>
                </c:pt>
              </c:strCache>
            </c:strRef>
          </c:tx>
          <c:spPr>
            <a:solidFill>
              <a:schemeClr val="accent4"/>
            </a:solidFill>
            <a:ln>
              <a:noFill/>
            </a:ln>
            <a:effectLst/>
          </c:spPr>
          <c:invertIfNegative val="0"/>
          <c:val>
            <c:numRef>
              <c:f>'o. 18'!$C$6</c:f>
              <c:numCache>
                <c:formatCode>General</c:formatCode>
                <c:ptCount val="1"/>
                <c:pt idx="0">
                  <c:v>68</c:v>
                </c:pt>
              </c:numCache>
            </c:numRef>
          </c:val>
          <c:extLst>
            <c:ext xmlns:c16="http://schemas.microsoft.com/office/drawing/2014/chart" uri="{C3380CC4-5D6E-409C-BE32-E72D297353CC}">
              <c16:uniqueId val="{00000003-E597-4269-8BEB-75C88C6D321E}"/>
            </c:ext>
          </c:extLst>
        </c:ser>
        <c:ser>
          <c:idx val="4"/>
          <c:order val="4"/>
          <c:tx>
            <c:strRef>
              <c:f>'o. 18'!$B$7</c:f>
              <c:strCache>
                <c:ptCount val="1"/>
                <c:pt idx="0">
                  <c:v>e) 21 - 25 hod. </c:v>
                </c:pt>
              </c:strCache>
            </c:strRef>
          </c:tx>
          <c:spPr>
            <a:solidFill>
              <a:schemeClr val="accent5"/>
            </a:solidFill>
            <a:ln>
              <a:noFill/>
            </a:ln>
            <a:effectLst/>
          </c:spPr>
          <c:invertIfNegative val="0"/>
          <c:val>
            <c:numRef>
              <c:f>'o. 18'!$C$7</c:f>
              <c:numCache>
                <c:formatCode>General</c:formatCode>
                <c:ptCount val="1"/>
                <c:pt idx="0">
                  <c:v>11</c:v>
                </c:pt>
              </c:numCache>
            </c:numRef>
          </c:val>
          <c:extLst>
            <c:ext xmlns:c16="http://schemas.microsoft.com/office/drawing/2014/chart" uri="{C3380CC4-5D6E-409C-BE32-E72D297353CC}">
              <c16:uniqueId val="{00000004-E597-4269-8BEB-75C88C6D321E}"/>
            </c:ext>
          </c:extLst>
        </c:ser>
        <c:ser>
          <c:idx val="5"/>
          <c:order val="5"/>
          <c:tx>
            <c:strRef>
              <c:f>'o. 18'!$B$8</c:f>
              <c:strCache>
                <c:ptCount val="1"/>
                <c:pt idx="0">
                  <c:v>f) 26 hod. a více </c:v>
                </c:pt>
              </c:strCache>
            </c:strRef>
          </c:tx>
          <c:spPr>
            <a:solidFill>
              <a:schemeClr val="accent6"/>
            </a:solidFill>
            <a:ln>
              <a:noFill/>
            </a:ln>
            <a:effectLst/>
          </c:spPr>
          <c:invertIfNegative val="0"/>
          <c:val>
            <c:numRef>
              <c:f>'o. 18'!$C$8</c:f>
              <c:numCache>
                <c:formatCode>General</c:formatCode>
                <c:ptCount val="1"/>
                <c:pt idx="0">
                  <c:v>0</c:v>
                </c:pt>
              </c:numCache>
            </c:numRef>
          </c:val>
          <c:extLst>
            <c:ext xmlns:c16="http://schemas.microsoft.com/office/drawing/2014/chart" uri="{C3380CC4-5D6E-409C-BE32-E72D297353CC}">
              <c16:uniqueId val="{00000005-E597-4269-8BEB-75C88C6D321E}"/>
            </c:ext>
          </c:extLst>
        </c:ser>
        <c:dLbls>
          <c:showLegendKey val="0"/>
          <c:showVal val="0"/>
          <c:showCatName val="0"/>
          <c:showSerName val="0"/>
          <c:showPercent val="0"/>
          <c:showBubbleSize val="0"/>
        </c:dLbls>
        <c:gapWidth val="219"/>
        <c:overlap val="-27"/>
        <c:axId val="1053026032"/>
        <c:axId val="1053036592"/>
      </c:barChart>
      <c:catAx>
        <c:axId val="105302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3036592"/>
        <c:crosses val="autoZero"/>
        <c:auto val="1"/>
        <c:lblAlgn val="ctr"/>
        <c:lblOffset val="100"/>
        <c:noMultiLvlLbl val="0"/>
      </c:catAx>
      <c:valAx>
        <c:axId val="105303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3026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3 - Bydlíte ve městě Olomouc?</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3'!$B$4</c:f>
              <c:strCache>
                <c:ptCount val="1"/>
                <c:pt idx="0">
                  <c:v>a) ano</c:v>
                </c:pt>
              </c:strCache>
            </c:strRef>
          </c:tx>
          <c:spPr>
            <a:solidFill>
              <a:schemeClr val="accent1"/>
            </a:solidFill>
            <a:ln>
              <a:noFill/>
            </a:ln>
            <a:effectLst/>
          </c:spPr>
          <c:invertIfNegative val="0"/>
          <c:val>
            <c:numRef>
              <c:f>'o. 3'!$C$4</c:f>
              <c:numCache>
                <c:formatCode>General</c:formatCode>
                <c:ptCount val="1"/>
                <c:pt idx="0">
                  <c:v>166</c:v>
                </c:pt>
              </c:numCache>
            </c:numRef>
          </c:val>
          <c:extLst>
            <c:ext xmlns:c16="http://schemas.microsoft.com/office/drawing/2014/chart" uri="{C3380CC4-5D6E-409C-BE32-E72D297353CC}">
              <c16:uniqueId val="{00000000-D15B-42CF-AD13-CE3CC4B8430D}"/>
            </c:ext>
          </c:extLst>
        </c:ser>
        <c:ser>
          <c:idx val="1"/>
          <c:order val="1"/>
          <c:tx>
            <c:strRef>
              <c:f>'o. 3'!$B$5</c:f>
              <c:strCache>
                <c:ptCount val="1"/>
                <c:pt idx="0">
                  <c:v>b) ne</c:v>
                </c:pt>
              </c:strCache>
            </c:strRef>
          </c:tx>
          <c:spPr>
            <a:solidFill>
              <a:schemeClr val="accent2"/>
            </a:solidFill>
            <a:ln>
              <a:noFill/>
            </a:ln>
            <a:effectLst/>
          </c:spPr>
          <c:invertIfNegative val="0"/>
          <c:val>
            <c:numRef>
              <c:f>'o. 3'!$C$5</c:f>
              <c:numCache>
                <c:formatCode>General</c:formatCode>
                <c:ptCount val="1"/>
                <c:pt idx="0">
                  <c:v>95</c:v>
                </c:pt>
              </c:numCache>
            </c:numRef>
          </c:val>
          <c:extLst>
            <c:ext xmlns:c16="http://schemas.microsoft.com/office/drawing/2014/chart" uri="{C3380CC4-5D6E-409C-BE32-E72D297353CC}">
              <c16:uniqueId val="{00000001-D15B-42CF-AD13-CE3CC4B8430D}"/>
            </c:ext>
          </c:extLst>
        </c:ser>
        <c:ser>
          <c:idx val="2"/>
          <c:order val="2"/>
          <c:tx>
            <c:strRef>
              <c:f>'o. 3'!$B$6</c:f>
              <c:strCache>
                <c:ptCount val="1"/>
                <c:pt idx="0">
                  <c:v>c) nechci uvádět</c:v>
                </c:pt>
              </c:strCache>
            </c:strRef>
          </c:tx>
          <c:spPr>
            <a:solidFill>
              <a:schemeClr val="accent3"/>
            </a:solidFill>
            <a:ln>
              <a:noFill/>
            </a:ln>
            <a:effectLst/>
          </c:spPr>
          <c:invertIfNegative val="0"/>
          <c:val>
            <c:numRef>
              <c:f>'o. 3'!$C$6</c:f>
              <c:numCache>
                <c:formatCode>General</c:formatCode>
                <c:ptCount val="1"/>
                <c:pt idx="0">
                  <c:v>3</c:v>
                </c:pt>
              </c:numCache>
            </c:numRef>
          </c:val>
          <c:extLst>
            <c:ext xmlns:c16="http://schemas.microsoft.com/office/drawing/2014/chart" uri="{C3380CC4-5D6E-409C-BE32-E72D297353CC}">
              <c16:uniqueId val="{00000002-D15B-42CF-AD13-CE3CC4B8430D}"/>
            </c:ext>
          </c:extLst>
        </c:ser>
        <c:dLbls>
          <c:showLegendKey val="0"/>
          <c:showVal val="0"/>
          <c:showCatName val="0"/>
          <c:showSerName val="0"/>
          <c:showPercent val="0"/>
          <c:showBubbleSize val="0"/>
        </c:dLbls>
        <c:gapWidth val="219"/>
        <c:overlap val="-27"/>
        <c:axId val="1192364831"/>
        <c:axId val="1192359071"/>
      </c:barChart>
      <c:catAx>
        <c:axId val="11923648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2359071"/>
        <c:crosses val="autoZero"/>
        <c:auto val="1"/>
        <c:lblAlgn val="ctr"/>
        <c:lblOffset val="100"/>
        <c:noMultiLvlLbl val="0"/>
      </c:catAx>
      <c:valAx>
        <c:axId val="119235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23648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 Otázka</a:t>
            </a:r>
            <a:r>
              <a:rPr lang="cs-CZ" baseline="0"/>
              <a:t> č. 2 - Jaký je Váš věk?</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o.2!$B$3</c:f>
              <c:strCache>
                <c:ptCount val="1"/>
                <c:pt idx="0">
                  <c:v>a) 18-30 let</c:v>
                </c:pt>
              </c:strCache>
            </c:strRef>
          </c:tx>
          <c:spPr>
            <a:solidFill>
              <a:schemeClr val="accent1"/>
            </a:solidFill>
            <a:ln>
              <a:noFill/>
            </a:ln>
            <a:effectLst/>
          </c:spPr>
          <c:invertIfNegative val="0"/>
          <c:val>
            <c:numRef>
              <c:f>o.2!$C$3</c:f>
              <c:numCache>
                <c:formatCode>General</c:formatCode>
                <c:ptCount val="1"/>
                <c:pt idx="0">
                  <c:v>135</c:v>
                </c:pt>
              </c:numCache>
            </c:numRef>
          </c:val>
          <c:extLst>
            <c:ext xmlns:c16="http://schemas.microsoft.com/office/drawing/2014/chart" uri="{C3380CC4-5D6E-409C-BE32-E72D297353CC}">
              <c16:uniqueId val="{00000000-679E-44AD-9A12-0BC0B4C457EB}"/>
            </c:ext>
          </c:extLst>
        </c:ser>
        <c:ser>
          <c:idx val="1"/>
          <c:order val="1"/>
          <c:tx>
            <c:strRef>
              <c:f>o.2!$B$4</c:f>
              <c:strCache>
                <c:ptCount val="1"/>
                <c:pt idx="0">
                  <c:v>b) 31-45 let</c:v>
                </c:pt>
              </c:strCache>
            </c:strRef>
          </c:tx>
          <c:spPr>
            <a:solidFill>
              <a:schemeClr val="accent2"/>
            </a:solidFill>
            <a:ln>
              <a:noFill/>
            </a:ln>
            <a:effectLst/>
          </c:spPr>
          <c:invertIfNegative val="0"/>
          <c:val>
            <c:numRef>
              <c:f>o.2!$C$4</c:f>
              <c:numCache>
                <c:formatCode>General</c:formatCode>
                <c:ptCount val="1"/>
                <c:pt idx="0">
                  <c:v>104</c:v>
                </c:pt>
              </c:numCache>
            </c:numRef>
          </c:val>
          <c:extLst>
            <c:ext xmlns:c16="http://schemas.microsoft.com/office/drawing/2014/chart" uri="{C3380CC4-5D6E-409C-BE32-E72D297353CC}">
              <c16:uniqueId val="{00000001-679E-44AD-9A12-0BC0B4C457EB}"/>
            </c:ext>
          </c:extLst>
        </c:ser>
        <c:ser>
          <c:idx val="2"/>
          <c:order val="2"/>
          <c:tx>
            <c:strRef>
              <c:f>o.2!$B$5</c:f>
              <c:strCache>
                <c:ptCount val="1"/>
                <c:pt idx="0">
                  <c:v>c) 46-60 let </c:v>
                </c:pt>
              </c:strCache>
            </c:strRef>
          </c:tx>
          <c:spPr>
            <a:solidFill>
              <a:schemeClr val="accent3"/>
            </a:solidFill>
            <a:ln>
              <a:noFill/>
            </a:ln>
            <a:effectLst/>
          </c:spPr>
          <c:invertIfNegative val="0"/>
          <c:val>
            <c:numRef>
              <c:f>o.2!$C$5</c:f>
              <c:numCache>
                <c:formatCode>General</c:formatCode>
                <c:ptCount val="1"/>
                <c:pt idx="0">
                  <c:v>25</c:v>
                </c:pt>
              </c:numCache>
            </c:numRef>
          </c:val>
          <c:extLst>
            <c:ext xmlns:c16="http://schemas.microsoft.com/office/drawing/2014/chart" uri="{C3380CC4-5D6E-409C-BE32-E72D297353CC}">
              <c16:uniqueId val="{00000002-679E-44AD-9A12-0BC0B4C457EB}"/>
            </c:ext>
          </c:extLst>
        </c:ser>
        <c:ser>
          <c:idx val="3"/>
          <c:order val="3"/>
          <c:tx>
            <c:strRef>
              <c:f>o.2!$B$6</c:f>
              <c:strCache>
                <c:ptCount val="1"/>
                <c:pt idx="0">
                  <c:v>d) 60 a více let </c:v>
                </c:pt>
              </c:strCache>
            </c:strRef>
          </c:tx>
          <c:spPr>
            <a:solidFill>
              <a:schemeClr val="accent4"/>
            </a:solidFill>
            <a:ln>
              <a:noFill/>
            </a:ln>
            <a:effectLst/>
          </c:spPr>
          <c:invertIfNegative val="0"/>
          <c:val>
            <c:numRef>
              <c:f>o.2!$C$6</c:f>
              <c:numCache>
                <c:formatCode>General</c:formatCode>
                <c:ptCount val="1"/>
                <c:pt idx="0">
                  <c:v>0</c:v>
                </c:pt>
              </c:numCache>
            </c:numRef>
          </c:val>
          <c:extLst>
            <c:ext xmlns:c16="http://schemas.microsoft.com/office/drawing/2014/chart" uri="{C3380CC4-5D6E-409C-BE32-E72D297353CC}">
              <c16:uniqueId val="{00000003-679E-44AD-9A12-0BC0B4C457EB}"/>
            </c:ext>
          </c:extLst>
        </c:ser>
        <c:dLbls>
          <c:showLegendKey val="0"/>
          <c:showVal val="0"/>
          <c:showCatName val="0"/>
          <c:showSerName val="0"/>
          <c:showPercent val="0"/>
          <c:showBubbleSize val="0"/>
        </c:dLbls>
        <c:gapWidth val="219"/>
        <c:overlap val="-27"/>
        <c:axId val="1220937248"/>
        <c:axId val="1220930528"/>
      </c:barChart>
      <c:catAx>
        <c:axId val="1220937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20930528"/>
        <c:crosses val="autoZero"/>
        <c:auto val="1"/>
        <c:lblAlgn val="ctr"/>
        <c:lblOffset val="100"/>
        <c:noMultiLvlLbl val="0"/>
      </c:catAx>
      <c:valAx>
        <c:axId val="122093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20937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5 - V jakém gastronomickém</a:t>
            </a:r>
            <a:r>
              <a:rPr lang="cs-CZ" baseline="0"/>
              <a:t> zařízení pracujete?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5'!$B$4</c:f>
              <c:strCache>
                <c:ptCount val="1"/>
                <c:pt idx="0">
                  <c:v>a) kavárna</c:v>
                </c:pt>
              </c:strCache>
            </c:strRef>
          </c:tx>
          <c:spPr>
            <a:solidFill>
              <a:schemeClr val="accent1"/>
            </a:solidFill>
            <a:ln>
              <a:noFill/>
            </a:ln>
            <a:effectLst/>
          </c:spPr>
          <c:invertIfNegative val="0"/>
          <c:val>
            <c:numRef>
              <c:f>'o. 5'!$C$4</c:f>
              <c:numCache>
                <c:formatCode>General</c:formatCode>
                <c:ptCount val="1"/>
                <c:pt idx="0">
                  <c:v>67</c:v>
                </c:pt>
              </c:numCache>
            </c:numRef>
          </c:val>
          <c:extLst>
            <c:ext xmlns:c16="http://schemas.microsoft.com/office/drawing/2014/chart" uri="{C3380CC4-5D6E-409C-BE32-E72D297353CC}">
              <c16:uniqueId val="{00000000-BCEE-4732-BCE7-D02190989368}"/>
            </c:ext>
          </c:extLst>
        </c:ser>
        <c:ser>
          <c:idx val="1"/>
          <c:order val="1"/>
          <c:tx>
            <c:strRef>
              <c:f>'o. 5'!$B$5</c:f>
              <c:strCache>
                <c:ptCount val="1"/>
                <c:pt idx="0">
                  <c:v>b) hospoda</c:v>
                </c:pt>
              </c:strCache>
            </c:strRef>
          </c:tx>
          <c:spPr>
            <a:solidFill>
              <a:schemeClr val="accent2"/>
            </a:solidFill>
            <a:ln>
              <a:noFill/>
            </a:ln>
            <a:effectLst/>
          </c:spPr>
          <c:invertIfNegative val="0"/>
          <c:val>
            <c:numRef>
              <c:f>'o. 5'!$C$5</c:f>
              <c:numCache>
                <c:formatCode>General</c:formatCode>
                <c:ptCount val="1"/>
                <c:pt idx="0">
                  <c:v>85</c:v>
                </c:pt>
              </c:numCache>
            </c:numRef>
          </c:val>
          <c:extLst>
            <c:ext xmlns:c16="http://schemas.microsoft.com/office/drawing/2014/chart" uri="{C3380CC4-5D6E-409C-BE32-E72D297353CC}">
              <c16:uniqueId val="{00000001-BCEE-4732-BCE7-D02190989368}"/>
            </c:ext>
          </c:extLst>
        </c:ser>
        <c:ser>
          <c:idx val="2"/>
          <c:order val="2"/>
          <c:tx>
            <c:strRef>
              <c:f>'o. 5'!$B$6</c:f>
              <c:strCache>
                <c:ptCount val="1"/>
                <c:pt idx="0">
                  <c:v>c) restaurace</c:v>
                </c:pt>
              </c:strCache>
            </c:strRef>
          </c:tx>
          <c:spPr>
            <a:solidFill>
              <a:schemeClr val="accent3"/>
            </a:solidFill>
            <a:ln>
              <a:noFill/>
            </a:ln>
            <a:effectLst/>
          </c:spPr>
          <c:invertIfNegative val="0"/>
          <c:val>
            <c:numRef>
              <c:f>'o. 5'!$C$6</c:f>
              <c:numCache>
                <c:formatCode>General</c:formatCode>
                <c:ptCount val="1"/>
                <c:pt idx="0">
                  <c:v>79</c:v>
                </c:pt>
              </c:numCache>
            </c:numRef>
          </c:val>
          <c:extLst>
            <c:ext xmlns:c16="http://schemas.microsoft.com/office/drawing/2014/chart" uri="{C3380CC4-5D6E-409C-BE32-E72D297353CC}">
              <c16:uniqueId val="{00000002-BCEE-4732-BCE7-D02190989368}"/>
            </c:ext>
          </c:extLst>
        </c:ser>
        <c:ser>
          <c:idx val="3"/>
          <c:order val="3"/>
          <c:tx>
            <c:strRef>
              <c:f>'o. 5'!$B$7</c:f>
              <c:strCache>
                <c:ptCount val="1"/>
                <c:pt idx="0">
                  <c:v>d) cukrárna</c:v>
                </c:pt>
              </c:strCache>
            </c:strRef>
          </c:tx>
          <c:spPr>
            <a:solidFill>
              <a:schemeClr val="accent4"/>
            </a:solidFill>
            <a:ln>
              <a:noFill/>
            </a:ln>
            <a:effectLst/>
          </c:spPr>
          <c:invertIfNegative val="0"/>
          <c:val>
            <c:numRef>
              <c:f>'o. 5'!$C$7</c:f>
              <c:numCache>
                <c:formatCode>General</c:formatCode>
                <c:ptCount val="1"/>
                <c:pt idx="0">
                  <c:v>12</c:v>
                </c:pt>
              </c:numCache>
            </c:numRef>
          </c:val>
          <c:extLst>
            <c:ext xmlns:c16="http://schemas.microsoft.com/office/drawing/2014/chart" uri="{C3380CC4-5D6E-409C-BE32-E72D297353CC}">
              <c16:uniqueId val="{00000003-BCEE-4732-BCE7-D02190989368}"/>
            </c:ext>
          </c:extLst>
        </c:ser>
        <c:ser>
          <c:idx val="4"/>
          <c:order val="4"/>
          <c:tx>
            <c:strRef>
              <c:f>'o. 5'!$B$8</c:f>
              <c:strCache>
                <c:ptCount val="1"/>
                <c:pt idx="0">
                  <c:v>e) bar </c:v>
                </c:pt>
              </c:strCache>
            </c:strRef>
          </c:tx>
          <c:spPr>
            <a:solidFill>
              <a:schemeClr val="accent5"/>
            </a:solidFill>
            <a:ln>
              <a:noFill/>
            </a:ln>
            <a:effectLst/>
          </c:spPr>
          <c:invertIfNegative val="0"/>
          <c:val>
            <c:numRef>
              <c:f>'o. 5'!$C$8</c:f>
              <c:numCache>
                <c:formatCode>General</c:formatCode>
                <c:ptCount val="1"/>
                <c:pt idx="0">
                  <c:v>15</c:v>
                </c:pt>
              </c:numCache>
            </c:numRef>
          </c:val>
          <c:extLst>
            <c:ext xmlns:c16="http://schemas.microsoft.com/office/drawing/2014/chart" uri="{C3380CC4-5D6E-409C-BE32-E72D297353CC}">
              <c16:uniqueId val="{00000004-BCEE-4732-BCE7-D02190989368}"/>
            </c:ext>
          </c:extLst>
        </c:ser>
        <c:ser>
          <c:idx val="5"/>
          <c:order val="5"/>
          <c:tx>
            <c:strRef>
              <c:f>'o. 5'!$B$9</c:f>
              <c:strCache>
                <c:ptCount val="1"/>
                <c:pt idx="0">
                  <c:v>f) jiné </c:v>
                </c:pt>
              </c:strCache>
            </c:strRef>
          </c:tx>
          <c:spPr>
            <a:solidFill>
              <a:schemeClr val="accent6"/>
            </a:solidFill>
            <a:ln>
              <a:noFill/>
            </a:ln>
            <a:effectLst/>
          </c:spPr>
          <c:invertIfNegative val="0"/>
          <c:val>
            <c:numRef>
              <c:f>'o. 5'!$C$9</c:f>
              <c:numCache>
                <c:formatCode>General</c:formatCode>
                <c:ptCount val="1"/>
                <c:pt idx="0">
                  <c:v>6</c:v>
                </c:pt>
              </c:numCache>
            </c:numRef>
          </c:val>
          <c:extLst>
            <c:ext xmlns:c16="http://schemas.microsoft.com/office/drawing/2014/chart" uri="{C3380CC4-5D6E-409C-BE32-E72D297353CC}">
              <c16:uniqueId val="{00000005-BCEE-4732-BCE7-D02190989368}"/>
            </c:ext>
          </c:extLst>
        </c:ser>
        <c:dLbls>
          <c:showLegendKey val="0"/>
          <c:showVal val="0"/>
          <c:showCatName val="0"/>
          <c:showSerName val="0"/>
          <c:showPercent val="0"/>
          <c:showBubbleSize val="0"/>
        </c:dLbls>
        <c:gapWidth val="219"/>
        <c:overlap val="-27"/>
        <c:axId val="1196386495"/>
        <c:axId val="1196388415"/>
      </c:barChart>
      <c:catAx>
        <c:axId val="1196386495"/>
        <c:scaling>
          <c:orientation val="minMax"/>
        </c:scaling>
        <c:delete val="1"/>
        <c:axPos val="b"/>
        <c:majorTickMark val="none"/>
        <c:minorTickMark val="none"/>
        <c:tickLblPos val="nextTo"/>
        <c:crossAx val="1196388415"/>
        <c:crosses val="autoZero"/>
        <c:auto val="1"/>
        <c:lblAlgn val="ctr"/>
        <c:lblOffset val="100"/>
        <c:noMultiLvlLbl val="0"/>
      </c:catAx>
      <c:valAx>
        <c:axId val="1196388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63864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13 - Jak nejraději trávíte svůj volný čas?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13'!$B$3</c:f>
              <c:strCache>
                <c:ptCount val="1"/>
                <c:pt idx="0">
                  <c:v>a) doma s rodinou nebo s přáteli </c:v>
                </c:pt>
              </c:strCache>
            </c:strRef>
          </c:tx>
          <c:spPr>
            <a:solidFill>
              <a:schemeClr val="accent1"/>
            </a:solidFill>
            <a:ln>
              <a:noFill/>
            </a:ln>
            <a:effectLst/>
          </c:spPr>
          <c:invertIfNegative val="0"/>
          <c:val>
            <c:numRef>
              <c:f>'o. 13'!$C$3</c:f>
              <c:numCache>
                <c:formatCode>General</c:formatCode>
                <c:ptCount val="1"/>
                <c:pt idx="0">
                  <c:v>95</c:v>
                </c:pt>
              </c:numCache>
            </c:numRef>
          </c:val>
          <c:extLst>
            <c:ext xmlns:c16="http://schemas.microsoft.com/office/drawing/2014/chart" uri="{C3380CC4-5D6E-409C-BE32-E72D297353CC}">
              <c16:uniqueId val="{00000000-0B4C-4377-B2CF-FBCF9520B9F4}"/>
            </c:ext>
          </c:extLst>
        </c:ser>
        <c:ser>
          <c:idx val="1"/>
          <c:order val="1"/>
          <c:tx>
            <c:strRef>
              <c:f>'o. 13'!$B$4</c:f>
              <c:strCache>
                <c:ptCount val="1"/>
                <c:pt idx="0">
                  <c:v>b) doma sledováním televize, hraním počítačových a jiných her </c:v>
                </c:pt>
              </c:strCache>
            </c:strRef>
          </c:tx>
          <c:spPr>
            <a:solidFill>
              <a:schemeClr val="accent2"/>
            </a:solidFill>
            <a:ln>
              <a:noFill/>
            </a:ln>
            <a:effectLst/>
          </c:spPr>
          <c:invertIfNegative val="0"/>
          <c:val>
            <c:numRef>
              <c:f>'o. 13'!$C$4</c:f>
              <c:numCache>
                <c:formatCode>General</c:formatCode>
                <c:ptCount val="1"/>
                <c:pt idx="0">
                  <c:v>55</c:v>
                </c:pt>
              </c:numCache>
            </c:numRef>
          </c:val>
          <c:extLst>
            <c:ext xmlns:c16="http://schemas.microsoft.com/office/drawing/2014/chart" uri="{C3380CC4-5D6E-409C-BE32-E72D297353CC}">
              <c16:uniqueId val="{00000001-0B4C-4377-B2CF-FBCF9520B9F4}"/>
            </c:ext>
          </c:extLst>
        </c:ser>
        <c:ser>
          <c:idx val="2"/>
          <c:order val="2"/>
          <c:tx>
            <c:strRef>
              <c:f>'o. 13'!$B$5</c:f>
              <c:strCache>
                <c:ptCount val="1"/>
                <c:pt idx="0">
                  <c:v>c) doma čtením knihy, zahradničením, kutilstvím atd.</c:v>
                </c:pt>
              </c:strCache>
            </c:strRef>
          </c:tx>
          <c:spPr>
            <a:solidFill>
              <a:schemeClr val="accent3"/>
            </a:solidFill>
            <a:ln>
              <a:noFill/>
            </a:ln>
            <a:effectLst/>
          </c:spPr>
          <c:invertIfNegative val="0"/>
          <c:val>
            <c:numRef>
              <c:f>'o. 13'!$C$5</c:f>
              <c:numCache>
                <c:formatCode>General</c:formatCode>
                <c:ptCount val="1"/>
                <c:pt idx="0">
                  <c:v>12</c:v>
                </c:pt>
              </c:numCache>
            </c:numRef>
          </c:val>
          <c:extLst>
            <c:ext xmlns:c16="http://schemas.microsoft.com/office/drawing/2014/chart" uri="{C3380CC4-5D6E-409C-BE32-E72D297353CC}">
              <c16:uniqueId val="{00000002-0B4C-4377-B2CF-FBCF9520B9F4}"/>
            </c:ext>
          </c:extLst>
        </c:ser>
        <c:ser>
          <c:idx val="3"/>
          <c:order val="3"/>
          <c:tx>
            <c:strRef>
              <c:f>'o. 13'!$B$6</c:f>
              <c:strCache>
                <c:ptCount val="1"/>
                <c:pt idx="0">
                  <c:v>d) sportováním (běh, posilovna, volejbal atd) </c:v>
                </c:pt>
              </c:strCache>
            </c:strRef>
          </c:tx>
          <c:spPr>
            <a:solidFill>
              <a:schemeClr val="accent4"/>
            </a:solidFill>
            <a:ln>
              <a:noFill/>
            </a:ln>
            <a:effectLst/>
          </c:spPr>
          <c:invertIfNegative val="0"/>
          <c:val>
            <c:numRef>
              <c:f>'o. 13'!$C$6</c:f>
              <c:numCache>
                <c:formatCode>General</c:formatCode>
                <c:ptCount val="1"/>
                <c:pt idx="0">
                  <c:v>23</c:v>
                </c:pt>
              </c:numCache>
            </c:numRef>
          </c:val>
          <c:extLst>
            <c:ext xmlns:c16="http://schemas.microsoft.com/office/drawing/2014/chart" uri="{C3380CC4-5D6E-409C-BE32-E72D297353CC}">
              <c16:uniqueId val="{00000003-0B4C-4377-B2CF-FBCF9520B9F4}"/>
            </c:ext>
          </c:extLst>
        </c:ser>
        <c:ser>
          <c:idx val="4"/>
          <c:order val="4"/>
          <c:tx>
            <c:strRef>
              <c:f>'o. 13'!$B$7</c:f>
              <c:strCache>
                <c:ptCount val="1"/>
                <c:pt idx="0">
                  <c:v>e) relaxací - suana, meditace, jóga atd.</c:v>
                </c:pt>
              </c:strCache>
            </c:strRef>
          </c:tx>
          <c:spPr>
            <a:solidFill>
              <a:schemeClr val="accent5"/>
            </a:solidFill>
            <a:ln>
              <a:noFill/>
            </a:ln>
            <a:effectLst/>
          </c:spPr>
          <c:invertIfNegative val="0"/>
          <c:val>
            <c:numRef>
              <c:f>'o. 13'!$C$7</c:f>
              <c:numCache>
                <c:formatCode>General</c:formatCode>
                <c:ptCount val="1"/>
                <c:pt idx="0">
                  <c:v>18</c:v>
                </c:pt>
              </c:numCache>
            </c:numRef>
          </c:val>
          <c:extLst>
            <c:ext xmlns:c16="http://schemas.microsoft.com/office/drawing/2014/chart" uri="{C3380CC4-5D6E-409C-BE32-E72D297353CC}">
              <c16:uniqueId val="{00000004-0B4C-4377-B2CF-FBCF9520B9F4}"/>
            </c:ext>
          </c:extLst>
        </c:ser>
        <c:ser>
          <c:idx val="5"/>
          <c:order val="5"/>
          <c:tx>
            <c:strRef>
              <c:f>'o. 13'!$B$8</c:f>
              <c:strCache>
                <c:ptCount val="1"/>
                <c:pt idx="0">
                  <c:v>f) venku s rodinou nebo s  přáteli (výlety, atd.) </c:v>
                </c:pt>
              </c:strCache>
            </c:strRef>
          </c:tx>
          <c:spPr>
            <a:solidFill>
              <a:schemeClr val="accent6"/>
            </a:solidFill>
            <a:ln>
              <a:noFill/>
            </a:ln>
            <a:effectLst/>
          </c:spPr>
          <c:invertIfNegative val="0"/>
          <c:val>
            <c:numRef>
              <c:f>'o. 13'!$C$8</c:f>
              <c:numCache>
                <c:formatCode>General</c:formatCode>
                <c:ptCount val="1"/>
                <c:pt idx="0">
                  <c:v>51</c:v>
                </c:pt>
              </c:numCache>
            </c:numRef>
          </c:val>
          <c:extLst>
            <c:ext xmlns:c16="http://schemas.microsoft.com/office/drawing/2014/chart" uri="{C3380CC4-5D6E-409C-BE32-E72D297353CC}">
              <c16:uniqueId val="{00000005-0B4C-4377-B2CF-FBCF9520B9F4}"/>
            </c:ext>
          </c:extLst>
        </c:ser>
        <c:ser>
          <c:idx val="6"/>
          <c:order val="6"/>
          <c:tx>
            <c:strRef>
              <c:f>'o. 13'!$B$9</c:f>
              <c:strCache>
                <c:ptCount val="1"/>
                <c:pt idx="0">
                  <c:v>h) vzděláváním se - přednášky, besedy, workshopy atd.</c:v>
                </c:pt>
              </c:strCache>
            </c:strRef>
          </c:tx>
          <c:spPr>
            <a:solidFill>
              <a:schemeClr val="accent1">
                <a:lumMod val="60000"/>
              </a:schemeClr>
            </a:solidFill>
            <a:ln>
              <a:noFill/>
            </a:ln>
            <a:effectLst/>
          </c:spPr>
          <c:invertIfNegative val="0"/>
          <c:val>
            <c:numRef>
              <c:f>'o. 13'!$C$9</c:f>
              <c:numCache>
                <c:formatCode>General</c:formatCode>
                <c:ptCount val="1"/>
                <c:pt idx="0">
                  <c:v>10</c:v>
                </c:pt>
              </c:numCache>
            </c:numRef>
          </c:val>
          <c:extLst>
            <c:ext xmlns:c16="http://schemas.microsoft.com/office/drawing/2014/chart" uri="{C3380CC4-5D6E-409C-BE32-E72D297353CC}">
              <c16:uniqueId val="{00000006-0B4C-4377-B2CF-FBCF9520B9F4}"/>
            </c:ext>
          </c:extLst>
        </c:ser>
        <c:ser>
          <c:idx val="7"/>
          <c:order val="7"/>
          <c:tx>
            <c:strRef>
              <c:f>'o. 13'!$B$10</c:f>
              <c:strCache>
                <c:ptCount val="1"/>
                <c:pt idx="0">
                  <c:v>i) jiné </c:v>
                </c:pt>
              </c:strCache>
            </c:strRef>
          </c:tx>
          <c:spPr>
            <a:solidFill>
              <a:schemeClr val="accent2">
                <a:lumMod val="60000"/>
              </a:schemeClr>
            </a:solidFill>
            <a:ln>
              <a:noFill/>
            </a:ln>
            <a:effectLst/>
          </c:spPr>
          <c:invertIfNegative val="0"/>
          <c:val>
            <c:numRef>
              <c:f>'o. 13'!$C$10</c:f>
              <c:numCache>
                <c:formatCode>General</c:formatCode>
                <c:ptCount val="1"/>
                <c:pt idx="0">
                  <c:v>0</c:v>
                </c:pt>
              </c:numCache>
            </c:numRef>
          </c:val>
          <c:extLst>
            <c:ext xmlns:c16="http://schemas.microsoft.com/office/drawing/2014/chart" uri="{C3380CC4-5D6E-409C-BE32-E72D297353CC}">
              <c16:uniqueId val="{00000007-0B4C-4377-B2CF-FBCF9520B9F4}"/>
            </c:ext>
          </c:extLst>
        </c:ser>
        <c:dLbls>
          <c:showLegendKey val="0"/>
          <c:showVal val="0"/>
          <c:showCatName val="0"/>
          <c:showSerName val="0"/>
          <c:showPercent val="0"/>
          <c:showBubbleSize val="0"/>
        </c:dLbls>
        <c:gapWidth val="219"/>
        <c:overlap val="-27"/>
        <c:axId val="1647893760"/>
        <c:axId val="1647906720"/>
      </c:barChart>
      <c:catAx>
        <c:axId val="16478937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7906720"/>
        <c:crosses val="autoZero"/>
        <c:auto val="1"/>
        <c:lblAlgn val="ctr"/>
        <c:lblOffset val="100"/>
        <c:noMultiLvlLbl val="0"/>
      </c:catAx>
      <c:valAx>
        <c:axId val="164790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7893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14 - Jaké volnočasové instituce navštěvujete?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14'!$B$4</c:f>
              <c:strCache>
                <c:ptCount val="1"/>
                <c:pt idx="0">
                  <c:v>a) Plavecký stadion Olomouc</c:v>
                </c:pt>
              </c:strCache>
            </c:strRef>
          </c:tx>
          <c:spPr>
            <a:solidFill>
              <a:schemeClr val="accent1"/>
            </a:solidFill>
            <a:ln>
              <a:noFill/>
            </a:ln>
            <a:effectLst/>
          </c:spPr>
          <c:invertIfNegative val="0"/>
          <c:val>
            <c:numRef>
              <c:f>'o. 14'!$C$4</c:f>
              <c:numCache>
                <c:formatCode>General</c:formatCode>
                <c:ptCount val="1"/>
                <c:pt idx="0">
                  <c:v>10</c:v>
                </c:pt>
              </c:numCache>
            </c:numRef>
          </c:val>
          <c:extLst>
            <c:ext xmlns:c16="http://schemas.microsoft.com/office/drawing/2014/chart" uri="{C3380CC4-5D6E-409C-BE32-E72D297353CC}">
              <c16:uniqueId val="{00000000-78F9-4ED5-AA2B-A527E27F4AF3}"/>
            </c:ext>
          </c:extLst>
        </c:ser>
        <c:ser>
          <c:idx val="1"/>
          <c:order val="1"/>
          <c:tx>
            <c:strRef>
              <c:f>'o. 14'!$B$5</c:f>
              <c:strCache>
                <c:ptCount val="1"/>
                <c:pt idx="0">
                  <c:v>b) DDM Olomouc</c:v>
                </c:pt>
              </c:strCache>
            </c:strRef>
          </c:tx>
          <c:spPr>
            <a:solidFill>
              <a:schemeClr val="accent2"/>
            </a:solidFill>
            <a:ln>
              <a:noFill/>
            </a:ln>
            <a:effectLst/>
          </c:spPr>
          <c:invertIfNegative val="0"/>
          <c:val>
            <c:numRef>
              <c:f>'o. 14'!$C$5</c:f>
              <c:numCache>
                <c:formatCode>General</c:formatCode>
                <c:ptCount val="1"/>
                <c:pt idx="0">
                  <c:v>2</c:v>
                </c:pt>
              </c:numCache>
            </c:numRef>
          </c:val>
          <c:extLst>
            <c:ext xmlns:c16="http://schemas.microsoft.com/office/drawing/2014/chart" uri="{C3380CC4-5D6E-409C-BE32-E72D297353CC}">
              <c16:uniqueId val="{00000001-78F9-4ED5-AA2B-A527E27F4AF3}"/>
            </c:ext>
          </c:extLst>
        </c:ser>
        <c:ser>
          <c:idx val="2"/>
          <c:order val="2"/>
          <c:tx>
            <c:strRef>
              <c:f>'o. 14'!$B$6</c:f>
              <c:strCache>
                <c:ptCount val="1"/>
                <c:pt idx="0">
                  <c:v>c) T.J Sokol Olomouc</c:v>
                </c:pt>
              </c:strCache>
            </c:strRef>
          </c:tx>
          <c:spPr>
            <a:solidFill>
              <a:schemeClr val="accent3"/>
            </a:solidFill>
            <a:ln>
              <a:noFill/>
            </a:ln>
            <a:effectLst/>
          </c:spPr>
          <c:invertIfNegative val="0"/>
          <c:val>
            <c:numRef>
              <c:f>'o. 14'!$C$6</c:f>
              <c:numCache>
                <c:formatCode>General</c:formatCode>
                <c:ptCount val="1"/>
                <c:pt idx="0">
                  <c:v>5</c:v>
                </c:pt>
              </c:numCache>
            </c:numRef>
          </c:val>
          <c:extLst>
            <c:ext xmlns:c16="http://schemas.microsoft.com/office/drawing/2014/chart" uri="{C3380CC4-5D6E-409C-BE32-E72D297353CC}">
              <c16:uniqueId val="{00000002-78F9-4ED5-AA2B-A527E27F4AF3}"/>
            </c:ext>
          </c:extLst>
        </c:ser>
        <c:ser>
          <c:idx val="3"/>
          <c:order val="3"/>
          <c:tx>
            <c:strRef>
              <c:f>'o. 14'!$B$7</c:f>
              <c:strCache>
                <c:ptCount val="1"/>
                <c:pt idx="0">
                  <c:v>d) Akademik Sport Centrum Olomouc</c:v>
                </c:pt>
              </c:strCache>
            </c:strRef>
          </c:tx>
          <c:spPr>
            <a:solidFill>
              <a:schemeClr val="accent4"/>
            </a:solidFill>
            <a:ln>
              <a:noFill/>
            </a:ln>
            <a:effectLst/>
          </c:spPr>
          <c:invertIfNegative val="0"/>
          <c:val>
            <c:numRef>
              <c:f>'o. 14'!$C$7</c:f>
              <c:numCache>
                <c:formatCode>General</c:formatCode>
                <c:ptCount val="1"/>
                <c:pt idx="0">
                  <c:v>3</c:v>
                </c:pt>
              </c:numCache>
            </c:numRef>
          </c:val>
          <c:extLst>
            <c:ext xmlns:c16="http://schemas.microsoft.com/office/drawing/2014/chart" uri="{C3380CC4-5D6E-409C-BE32-E72D297353CC}">
              <c16:uniqueId val="{00000003-78F9-4ED5-AA2B-A527E27F4AF3}"/>
            </c:ext>
          </c:extLst>
        </c:ser>
        <c:ser>
          <c:idx val="4"/>
          <c:order val="4"/>
          <c:tx>
            <c:strRef>
              <c:f>'o. 14'!$B$8</c:f>
              <c:strCache>
                <c:ptCount val="1"/>
                <c:pt idx="0">
                  <c:v>e) Omega centrum Olomouc</c:v>
                </c:pt>
              </c:strCache>
            </c:strRef>
          </c:tx>
          <c:spPr>
            <a:solidFill>
              <a:schemeClr val="accent5"/>
            </a:solidFill>
            <a:ln>
              <a:noFill/>
            </a:ln>
            <a:effectLst/>
          </c:spPr>
          <c:invertIfNegative val="0"/>
          <c:val>
            <c:numRef>
              <c:f>'o. 14'!$C$8</c:f>
              <c:numCache>
                <c:formatCode>General</c:formatCode>
                <c:ptCount val="1"/>
                <c:pt idx="0">
                  <c:v>13</c:v>
                </c:pt>
              </c:numCache>
            </c:numRef>
          </c:val>
          <c:extLst>
            <c:ext xmlns:c16="http://schemas.microsoft.com/office/drawing/2014/chart" uri="{C3380CC4-5D6E-409C-BE32-E72D297353CC}">
              <c16:uniqueId val="{00000004-78F9-4ED5-AA2B-A527E27F4AF3}"/>
            </c:ext>
          </c:extLst>
        </c:ser>
        <c:ser>
          <c:idx val="5"/>
          <c:order val="5"/>
          <c:tx>
            <c:strRef>
              <c:f>'o. 14'!$B$9</c:f>
              <c:strCache>
                <c:ptCount val="1"/>
                <c:pt idx="0">
                  <c:v>f) Art Rubikon </c:v>
                </c:pt>
              </c:strCache>
            </c:strRef>
          </c:tx>
          <c:spPr>
            <a:solidFill>
              <a:schemeClr val="accent6"/>
            </a:solidFill>
            <a:ln>
              <a:noFill/>
            </a:ln>
            <a:effectLst/>
          </c:spPr>
          <c:invertIfNegative val="0"/>
          <c:val>
            <c:numRef>
              <c:f>'o. 14'!$C$9</c:f>
              <c:numCache>
                <c:formatCode>General</c:formatCode>
                <c:ptCount val="1"/>
                <c:pt idx="0">
                  <c:v>0</c:v>
                </c:pt>
              </c:numCache>
            </c:numRef>
          </c:val>
          <c:extLst>
            <c:ext xmlns:c16="http://schemas.microsoft.com/office/drawing/2014/chart" uri="{C3380CC4-5D6E-409C-BE32-E72D297353CC}">
              <c16:uniqueId val="{00000005-78F9-4ED5-AA2B-A527E27F4AF3}"/>
            </c:ext>
          </c:extLst>
        </c:ser>
        <c:ser>
          <c:idx val="6"/>
          <c:order val="6"/>
          <c:tx>
            <c:strRef>
              <c:f>'o. 14'!$B$10</c:f>
              <c:strCache>
                <c:ptCount val="1"/>
                <c:pt idx="0">
                  <c:v>g) žádné </c:v>
                </c:pt>
              </c:strCache>
            </c:strRef>
          </c:tx>
          <c:spPr>
            <a:solidFill>
              <a:schemeClr val="accent1">
                <a:lumMod val="60000"/>
              </a:schemeClr>
            </a:solidFill>
            <a:ln>
              <a:noFill/>
            </a:ln>
            <a:effectLst/>
          </c:spPr>
          <c:invertIfNegative val="0"/>
          <c:val>
            <c:numRef>
              <c:f>'o. 14'!$C$10</c:f>
              <c:numCache>
                <c:formatCode>General</c:formatCode>
                <c:ptCount val="1"/>
                <c:pt idx="0">
                  <c:v>230</c:v>
                </c:pt>
              </c:numCache>
            </c:numRef>
          </c:val>
          <c:extLst>
            <c:ext xmlns:c16="http://schemas.microsoft.com/office/drawing/2014/chart" uri="{C3380CC4-5D6E-409C-BE32-E72D297353CC}">
              <c16:uniqueId val="{00000006-78F9-4ED5-AA2B-A527E27F4AF3}"/>
            </c:ext>
          </c:extLst>
        </c:ser>
        <c:ser>
          <c:idx val="7"/>
          <c:order val="7"/>
          <c:tx>
            <c:strRef>
              <c:f>'o. 14'!$B$11</c:f>
              <c:strCache>
                <c:ptCount val="1"/>
                <c:pt idx="0">
                  <c:v>h) jiné </c:v>
                </c:pt>
              </c:strCache>
            </c:strRef>
          </c:tx>
          <c:spPr>
            <a:solidFill>
              <a:schemeClr val="accent2">
                <a:lumMod val="60000"/>
              </a:schemeClr>
            </a:solidFill>
            <a:ln>
              <a:noFill/>
            </a:ln>
            <a:effectLst/>
          </c:spPr>
          <c:invertIfNegative val="0"/>
          <c:val>
            <c:numRef>
              <c:f>'o. 14'!$C$11</c:f>
              <c:numCache>
                <c:formatCode>General</c:formatCode>
                <c:ptCount val="1"/>
                <c:pt idx="0">
                  <c:v>1</c:v>
                </c:pt>
              </c:numCache>
            </c:numRef>
          </c:val>
          <c:extLst>
            <c:ext xmlns:c16="http://schemas.microsoft.com/office/drawing/2014/chart" uri="{C3380CC4-5D6E-409C-BE32-E72D297353CC}">
              <c16:uniqueId val="{00000007-78F9-4ED5-AA2B-A527E27F4AF3}"/>
            </c:ext>
          </c:extLst>
        </c:ser>
        <c:dLbls>
          <c:showLegendKey val="0"/>
          <c:showVal val="0"/>
          <c:showCatName val="0"/>
          <c:showSerName val="0"/>
          <c:showPercent val="0"/>
          <c:showBubbleSize val="0"/>
        </c:dLbls>
        <c:gapWidth val="219"/>
        <c:overlap val="-27"/>
        <c:axId val="1654768176"/>
        <c:axId val="1654791216"/>
      </c:barChart>
      <c:catAx>
        <c:axId val="1654768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91216"/>
        <c:crosses val="autoZero"/>
        <c:auto val="1"/>
        <c:lblAlgn val="ctr"/>
        <c:lblOffset val="100"/>
        <c:noMultiLvlLbl val="0"/>
      </c:catAx>
      <c:valAx>
        <c:axId val="165479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4768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7</a:t>
            </a:r>
            <a:r>
              <a:rPr lang="cs-CZ" baseline="0"/>
              <a:t> - Jaké je rozložení Vaší pracovní doby?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 7'!$B$4</c:f>
              <c:strCache>
                <c:ptCount val="1"/>
                <c:pt idx="0">
                  <c:v>a) krátký/dlouhý týden (12tihodinové směny)</c:v>
                </c:pt>
              </c:strCache>
            </c:strRef>
          </c:tx>
          <c:spPr>
            <a:solidFill>
              <a:schemeClr val="accent1"/>
            </a:solidFill>
            <a:ln>
              <a:noFill/>
            </a:ln>
            <a:effectLst/>
          </c:spPr>
          <c:invertIfNegative val="0"/>
          <c:val>
            <c:numRef>
              <c:f>'o. 7'!$C$4</c:f>
              <c:numCache>
                <c:formatCode>General</c:formatCode>
                <c:ptCount val="1"/>
                <c:pt idx="0">
                  <c:v>152</c:v>
                </c:pt>
              </c:numCache>
            </c:numRef>
          </c:val>
          <c:extLst>
            <c:ext xmlns:c16="http://schemas.microsoft.com/office/drawing/2014/chart" uri="{C3380CC4-5D6E-409C-BE32-E72D297353CC}">
              <c16:uniqueId val="{00000000-1AE7-4DD8-BC12-CBAE2D654641}"/>
            </c:ext>
          </c:extLst>
        </c:ser>
        <c:ser>
          <c:idx val="1"/>
          <c:order val="1"/>
          <c:tx>
            <c:strRef>
              <c:f>'o. 7'!$B$5</c:f>
              <c:strCache>
                <c:ptCount val="1"/>
                <c:pt idx="0">
                  <c:v>b) osmihodinové směny - od podnělí do pátku </c:v>
                </c:pt>
              </c:strCache>
            </c:strRef>
          </c:tx>
          <c:spPr>
            <a:solidFill>
              <a:schemeClr val="accent2"/>
            </a:solidFill>
            <a:ln>
              <a:noFill/>
            </a:ln>
            <a:effectLst/>
          </c:spPr>
          <c:invertIfNegative val="0"/>
          <c:val>
            <c:numRef>
              <c:f>'o. 7'!$C$5</c:f>
              <c:numCache>
                <c:formatCode>General</c:formatCode>
                <c:ptCount val="1"/>
                <c:pt idx="0">
                  <c:v>41</c:v>
                </c:pt>
              </c:numCache>
            </c:numRef>
          </c:val>
          <c:extLst>
            <c:ext xmlns:c16="http://schemas.microsoft.com/office/drawing/2014/chart" uri="{C3380CC4-5D6E-409C-BE32-E72D297353CC}">
              <c16:uniqueId val="{00000001-1AE7-4DD8-BC12-CBAE2D654641}"/>
            </c:ext>
          </c:extLst>
        </c:ser>
        <c:ser>
          <c:idx val="2"/>
          <c:order val="2"/>
          <c:tx>
            <c:strRef>
              <c:f>'o. 7'!$B$6</c:f>
              <c:strCache>
                <c:ptCount val="1"/>
                <c:pt idx="0">
                  <c:v>c) nepravidelné rozložení směn na základě preferencí </c:v>
                </c:pt>
              </c:strCache>
            </c:strRef>
          </c:tx>
          <c:spPr>
            <a:solidFill>
              <a:schemeClr val="accent3"/>
            </a:solidFill>
            <a:ln>
              <a:noFill/>
            </a:ln>
            <a:effectLst/>
          </c:spPr>
          <c:invertIfNegative val="0"/>
          <c:val>
            <c:numRef>
              <c:f>'o. 7'!$C$6</c:f>
              <c:numCache>
                <c:formatCode>General</c:formatCode>
                <c:ptCount val="1"/>
                <c:pt idx="0">
                  <c:v>71</c:v>
                </c:pt>
              </c:numCache>
            </c:numRef>
          </c:val>
          <c:extLst>
            <c:ext xmlns:c16="http://schemas.microsoft.com/office/drawing/2014/chart" uri="{C3380CC4-5D6E-409C-BE32-E72D297353CC}">
              <c16:uniqueId val="{00000002-1AE7-4DD8-BC12-CBAE2D654641}"/>
            </c:ext>
          </c:extLst>
        </c:ser>
        <c:ser>
          <c:idx val="3"/>
          <c:order val="3"/>
          <c:tx>
            <c:strRef>
              <c:f>'o. 7'!$B$7</c:f>
              <c:strCache>
                <c:ptCount val="1"/>
                <c:pt idx="0">
                  <c:v>d) jiné </c:v>
                </c:pt>
              </c:strCache>
            </c:strRef>
          </c:tx>
          <c:spPr>
            <a:solidFill>
              <a:schemeClr val="accent4"/>
            </a:solidFill>
            <a:ln>
              <a:noFill/>
            </a:ln>
            <a:effectLst/>
          </c:spPr>
          <c:invertIfNegative val="0"/>
          <c:val>
            <c:numRef>
              <c:f>'o. 7'!$C$7</c:f>
              <c:numCache>
                <c:formatCode>General</c:formatCode>
                <c:ptCount val="1"/>
                <c:pt idx="0">
                  <c:v>0</c:v>
                </c:pt>
              </c:numCache>
            </c:numRef>
          </c:val>
          <c:extLst>
            <c:ext xmlns:c16="http://schemas.microsoft.com/office/drawing/2014/chart" uri="{C3380CC4-5D6E-409C-BE32-E72D297353CC}">
              <c16:uniqueId val="{00000003-1AE7-4DD8-BC12-CBAE2D654641}"/>
            </c:ext>
          </c:extLst>
        </c:ser>
        <c:dLbls>
          <c:showLegendKey val="0"/>
          <c:showVal val="0"/>
          <c:showCatName val="0"/>
          <c:showSerName val="0"/>
          <c:showPercent val="0"/>
          <c:showBubbleSize val="0"/>
        </c:dLbls>
        <c:gapWidth val="219"/>
        <c:overlap val="-27"/>
        <c:axId val="1265265391"/>
        <c:axId val="1265262991"/>
      </c:barChart>
      <c:catAx>
        <c:axId val="12652653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65262991"/>
        <c:crosses val="autoZero"/>
        <c:auto val="1"/>
        <c:lblAlgn val="ctr"/>
        <c:lblOffset val="100"/>
        <c:noMultiLvlLbl val="0"/>
      </c:catAx>
      <c:valAx>
        <c:axId val="1265262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65265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8 - Máte možnost využití zaměstnaneckých benefitů od svého zaměstnavatele?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o.8!$B$5</c:f>
              <c:strCache>
                <c:ptCount val="1"/>
                <c:pt idx="0">
                  <c:v>a) ano </c:v>
                </c:pt>
              </c:strCache>
            </c:strRef>
          </c:tx>
          <c:spPr>
            <a:solidFill>
              <a:schemeClr val="accent1"/>
            </a:solidFill>
            <a:ln>
              <a:noFill/>
            </a:ln>
            <a:effectLst/>
          </c:spPr>
          <c:invertIfNegative val="0"/>
          <c:val>
            <c:numRef>
              <c:f>o.8!$C$5</c:f>
              <c:numCache>
                <c:formatCode>General</c:formatCode>
                <c:ptCount val="1"/>
                <c:pt idx="0">
                  <c:v>80</c:v>
                </c:pt>
              </c:numCache>
            </c:numRef>
          </c:val>
          <c:extLst>
            <c:ext xmlns:c16="http://schemas.microsoft.com/office/drawing/2014/chart" uri="{C3380CC4-5D6E-409C-BE32-E72D297353CC}">
              <c16:uniqueId val="{00000000-31F9-4568-80DA-B2120157176F}"/>
            </c:ext>
          </c:extLst>
        </c:ser>
        <c:ser>
          <c:idx val="1"/>
          <c:order val="1"/>
          <c:tx>
            <c:strRef>
              <c:f>o.8!$B$6</c:f>
              <c:strCache>
                <c:ptCount val="1"/>
                <c:pt idx="0">
                  <c:v>b) ne </c:v>
                </c:pt>
              </c:strCache>
            </c:strRef>
          </c:tx>
          <c:spPr>
            <a:solidFill>
              <a:schemeClr val="accent2"/>
            </a:solidFill>
            <a:ln>
              <a:noFill/>
            </a:ln>
            <a:effectLst/>
          </c:spPr>
          <c:invertIfNegative val="0"/>
          <c:val>
            <c:numRef>
              <c:f>o.8!$C$6</c:f>
              <c:numCache>
                <c:formatCode>General</c:formatCode>
                <c:ptCount val="1"/>
                <c:pt idx="0">
                  <c:v>171</c:v>
                </c:pt>
              </c:numCache>
            </c:numRef>
          </c:val>
          <c:extLst>
            <c:ext xmlns:c16="http://schemas.microsoft.com/office/drawing/2014/chart" uri="{C3380CC4-5D6E-409C-BE32-E72D297353CC}">
              <c16:uniqueId val="{00000001-31F9-4568-80DA-B2120157176F}"/>
            </c:ext>
          </c:extLst>
        </c:ser>
        <c:ser>
          <c:idx val="2"/>
          <c:order val="2"/>
          <c:tx>
            <c:strRef>
              <c:f>o.8!$B$7</c:f>
              <c:strCache>
                <c:ptCount val="1"/>
                <c:pt idx="0">
                  <c:v>c) nevím</c:v>
                </c:pt>
              </c:strCache>
            </c:strRef>
          </c:tx>
          <c:spPr>
            <a:solidFill>
              <a:schemeClr val="accent3"/>
            </a:solidFill>
            <a:ln>
              <a:noFill/>
            </a:ln>
            <a:effectLst/>
          </c:spPr>
          <c:invertIfNegative val="0"/>
          <c:val>
            <c:numRef>
              <c:f>o.8!$C$7</c:f>
              <c:numCache>
                <c:formatCode>General</c:formatCode>
                <c:ptCount val="1"/>
                <c:pt idx="0">
                  <c:v>13</c:v>
                </c:pt>
              </c:numCache>
            </c:numRef>
          </c:val>
          <c:extLst>
            <c:ext xmlns:c16="http://schemas.microsoft.com/office/drawing/2014/chart" uri="{C3380CC4-5D6E-409C-BE32-E72D297353CC}">
              <c16:uniqueId val="{00000002-31F9-4568-80DA-B2120157176F}"/>
            </c:ext>
          </c:extLst>
        </c:ser>
        <c:dLbls>
          <c:showLegendKey val="0"/>
          <c:showVal val="0"/>
          <c:showCatName val="0"/>
          <c:showSerName val="0"/>
          <c:showPercent val="0"/>
          <c:showBubbleSize val="0"/>
        </c:dLbls>
        <c:gapWidth val="219"/>
        <c:overlap val="-27"/>
        <c:axId val="942555471"/>
        <c:axId val="942553071"/>
      </c:barChart>
      <c:catAx>
        <c:axId val="9425554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2553071"/>
        <c:crosses val="autoZero"/>
        <c:auto val="1"/>
        <c:lblAlgn val="ctr"/>
        <c:lblOffset val="100"/>
        <c:noMultiLvlLbl val="0"/>
      </c:catAx>
      <c:valAx>
        <c:axId val="942553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25554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Jednotlivé zaměstnanecké benefity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8285112112060848"/>
          <c:y val="0.11290577719790672"/>
          <c:w val="0.6171488788793914"/>
          <c:h val="0.6503970998312244"/>
        </c:manualLayout>
      </c:layout>
      <c:barChart>
        <c:barDir val="col"/>
        <c:grouping val="clustered"/>
        <c:varyColors val="0"/>
        <c:ser>
          <c:idx val="0"/>
          <c:order val="0"/>
          <c:tx>
            <c:strRef>
              <c:f>o.8!$R$6</c:f>
              <c:strCache>
                <c:ptCount val="1"/>
                <c:pt idx="0">
                  <c:v>Multisport karta</c:v>
                </c:pt>
              </c:strCache>
            </c:strRef>
          </c:tx>
          <c:spPr>
            <a:solidFill>
              <a:schemeClr val="accent1"/>
            </a:solidFill>
            <a:ln>
              <a:noFill/>
            </a:ln>
            <a:effectLst/>
          </c:spPr>
          <c:invertIfNegative val="0"/>
          <c:val>
            <c:numRef>
              <c:f>o.8!$S$6</c:f>
              <c:numCache>
                <c:formatCode>General</c:formatCode>
                <c:ptCount val="1"/>
                <c:pt idx="0">
                  <c:v>8</c:v>
                </c:pt>
              </c:numCache>
            </c:numRef>
          </c:val>
          <c:extLst>
            <c:ext xmlns:c16="http://schemas.microsoft.com/office/drawing/2014/chart" uri="{C3380CC4-5D6E-409C-BE32-E72D297353CC}">
              <c16:uniqueId val="{00000000-96E4-462C-81FE-19BA630CDB8F}"/>
            </c:ext>
          </c:extLst>
        </c:ser>
        <c:ser>
          <c:idx val="1"/>
          <c:order val="1"/>
          <c:tx>
            <c:strRef>
              <c:f>o.8!$R$7</c:f>
              <c:strCache>
                <c:ptCount val="1"/>
                <c:pt idx="0">
                  <c:v>Vstupenky do kina nebo do divadla</c:v>
                </c:pt>
              </c:strCache>
            </c:strRef>
          </c:tx>
          <c:spPr>
            <a:solidFill>
              <a:schemeClr val="accent2"/>
            </a:solidFill>
            <a:ln>
              <a:noFill/>
            </a:ln>
            <a:effectLst/>
          </c:spPr>
          <c:invertIfNegative val="0"/>
          <c:val>
            <c:numRef>
              <c:f>o.8!$S$7</c:f>
              <c:numCache>
                <c:formatCode>General</c:formatCode>
                <c:ptCount val="1"/>
                <c:pt idx="0">
                  <c:v>13</c:v>
                </c:pt>
              </c:numCache>
            </c:numRef>
          </c:val>
          <c:extLst>
            <c:ext xmlns:c16="http://schemas.microsoft.com/office/drawing/2014/chart" uri="{C3380CC4-5D6E-409C-BE32-E72D297353CC}">
              <c16:uniqueId val="{00000001-96E4-462C-81FE-19BA630CDB8F}"/>
            </c:ext>
          </c:extLst>
        </c:ser>
        <c:ser>
          <c:idx val="2"/>
          <c:order val="2"/>
          <c:tx>
            <c:strRef>
              <c:f>o.8!$R$8</c:f>
              <c:strCache>
                <c:ptCount val="1"/>
                <c:pt idx="0">
                  <c:v>Vstupenky na sportovní utkání </c:v>
                </c:pt>
              </c:strCache>
            </c:strRef>
          </c:tx>
          <c:spPr>
            <a:solidFill>
              <a:schemeClr val="accent3"/>
            </a:solidFill>
            <a:ln>
              <a:noFill/>
            </a:ln>
            <a:effectLst/>
          </c:spPr>
          <c:invertIfNegative val="0"/>
          <c:val>
            <c:numRef>
              <c:f>o.8!$S$8</c:f>
              <c:numCache>
                <c:formatCode>General</c:formatCode>
                <c:ptCount val="1"/>
                <c:pt idx="0">
                  <c:v>12</c:v>
                </c:pt>
              </c:numCache>
            </c:numRef>
          </c:val>
          <c:extLst>
            <c:ext xmlns:c16="http://schemas.microsoft.com/office/drawing/2014/chart" uri="{C3380CC4-5D6E-409C-BE32-E72D297353CC}">
              <c16:uniqueId val="{00000002-96E4-462C-81FE-19BA630CDB8F}"/>
            </c:ext>
          </c:extLst>
        </c:ser>
        <c:ser>
          <c:idx val="3"/>
          <c:order val="3"/>
          <c:tx>
            <c:strRef>
              <c:f>o.8!$R$9</c:f>
              <c:strCache>
                <c:ptCount val="1"/>
                <c:pt idx="0">
                  <c:v>Stravování v podniku, kde pracují </c:v>
                </c:pt>
              </c:strCache>
            </c:strRef>
          </c:tx>
          <c:spPr>
            <a:solidFill>
              <a:schemeClr val="accent4"/>
            </a:solidFill>
            <a:ln>
              <a:noFill/>
            </a:ln>
            <a:effectLst/>
          </c:spPr>
          <c:invertIfNegative val="0"/>
          <c:val>
            <c:numRef>
              <c:f>o.8!$S$9</c:f>
              <c:numCache>
                <c:formatCode>General</c:formatCode>
                <c:ptCount val="1"/>
                <c:pt idx="0">
                  <c:v>47</c:v>
                </c:pt>
              </c:numCache>
            </c:numRef>
          </c:val>
          <c:extLst>
            <c:ext xmlns:c16="http://schemas.microsoft.com/office/drawing/2014/chart" uri="{C3380CC4-5D6E-409C-BE32-E72D297353CC}">
              <c16:uniqueId val="{00000003-96E4-462C-81FE-19BA630CDB8F}"/>
            </c:ext>
          </c:extLst>
        </c:ser>
        <c:dLbls>
          <c:showLegendKey val="0"/>
          <c:showVal val="0"/>
          <c:showCatName val="0"/>
          <c:showSerName val="0"/>
          <c:showPercent val="0"/>
          <c:showBubbleSize val="0"/>
        </c:dLbls>
        <c:gapWidth val="219"/>
        <c:overlap val="-27"/>
        <c:axId val="1948704208"/>
        <c:axId val="1948704688"/>
      </c:barChart>
      <c:catAx>
        <c:axId val="1948704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8704688"/>
        <c:crosses val="autoZero"/>
        <c:auto val="1"/>
        <c:lblAlgn val="ctr"/>
        <c:lblOffset val="100"/>
        <c:noMultiLvlLbl val="0"/>
      </c:catAx>
      <c:valAx>
        <c:axId val="194870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8704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A007-044A-46F5-88EC-9E379DA5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20264</Words>
  <Characters>119563</Characters>
  <Application>Microsoft Office Word</Application>
  <DocSecurity>0</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Horáková</dc:creator>
  <cp:keywords/>
  <dc:description/>
  <cp:lastModifiedBy>Helena Horáková</cp:lastModifiedBy>
  <cp:revision>6</cp:revision>
  <cp:lastPrinted>2024-06-14T10:15:00Z</cp:lastPrinted>
  <dcterms:created xsi:type="dcterms:W3CDTF">2024-06-14T10:14:00Z</dcterms:created>
  <dcterms:modified xsi:type="dcterms:W3CDTF">2024-06-17T07:58:00Z</dcterms:modified>
</cp:coreProperties>
</file>