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CAFA5" w14:textId="77777777" w:rsidR="007B4A47" w:rsidRDefault="007B4A47" w:rsidP="007B4A47">
      <w:pPr>
        <w:spacing w:line="100" w:lineRule="atLeast"/>
        <w:jc w:val="center"/>
        <w:rPr>
          <w:caps/>
          <w:sz w:val="28"/>
        </w:rPr>
      </w:pPr>
      <w:r>
        <w:rPr>
          <w:caps/>
          <w:sz w:val="28"/>
        </w:rPr>
        <w:t>Vysoká škola obchodní a hotelová</w:t>
      </w:r>
    </w:p>
    <w:p w14:paraId="4CDB02F7" w14:textId="77777777" w:rsidR="007B4A47" w:rsidRDefault="007B4A47" w:rsidP="007B4A47">
      <w:pPr>
        <w:spacing w:line="100" w:lineRule="atLeast"/>
        <w:jc w:val="center"/>
        <w:rPr>
          <w:sz w:val="28"/>
        </w:rPr>
      </w:pPr>
    </w:p>
    <w:p w14:paraId="090D9626" w14:textId="6945F02A" w:rsidR="007B4A47" w:rsidRDefault="007B4A47" w:rsidP="007B4A47">
      <w:pPr>
        <w:spacing w:line="100" w:lineRule="atLeast"/>
        <w:jc w:val="center"/>
        <w:rPr>
          <w:sz w:val="28"/>
        </w:rPr>
      </w:pPr>
      <w:r>
        <w:rPr>
          <w:sz w:val="28"/>
        </w:rPr>
        <w:t>Studijní obor: MHCR</w:t>
      </w:r>
    </w:p>
    <w:p w14:paraId="0C175C08" w14:textId="77777777" w:rsidR="001D1086" w:rsidRPr="00473AAA" w:rsidRDefault="001D1086" w:rsidP="00460FDD"/>
    <w:p w14:paraId="2AEC256E" w14:textId="0D9D3292" w:rsidR="007E28CA" w:rsidRDefault="007B4A47" w:rsidP="009A6D48">
      <w:pPr>
        <w:jc w:val="center"/>
      </w:pPr>
      <w:r w:rsidRPr="007B4A47">
        <w:t xml:space="preserve">Lucie </w:t>
      </w:r>
      <w:proofErr w:type="spellStart"/>
      <w:r w:rsidRPr="007B4A47">
        <w:t>Mikulčíková</w:t>
      </w:r>
      <w:proofErr w:type="spellEnd"/>
    </w:p>
    <w:p w14:paraId="268A6977" w14:textId="77777777" w:rsidR="007B4A47" w:rsidRDefault="007B4A47" w:rsidP="007B4A47"/>
    <w:p w14:paraId="26FCBFD7" w14:textId="77777777" w:rsidR="007B4A47" w:rsidRPr="007B4A47" w:rsidRDefault="007B4A47" w:rsidP="007B4A47"/>
    <w:p w14:paraId="4064BCFC" w14:textId="583661ED" w:rsidR="007E28CA" w:rsidRPr="00473AAA" w:rsidRDefault="007B4A47" w:rsidP="00460FDD">
      <w:r>
        <w:tab/>
      </w:r>
    </w:p>
    <w:p w14:paraId="73B2E915" w14:textId="28573916" w:rsidR="007E28CA" w:rsidRPr="007B4A47" w:rsidRDefault="007B4A47" w:rsidP="009A6D48">
      <w:pPr>
        <w:ind w:firstLine="0"/>
        <w:jc w:val="center"/>
      </w:pPr>
      <w:r w:rsidRPr="007B4A47">
        <w:t>SOUČASNÉ VÝŽIVOVÉ TRENDY VE VZTAHU K PŘEDCHÁZENÍ CIVILIZAČNÍM CHOROBÁM</w:t>
      </w:r>
    </w:p>
    <w:p w14:paraId="31A4CD28" w14:textId="77777777" w:rsidR="007E28CA" w:rsidRPr="00473AAA" w:rsidRDefault="007E28CA" w:rsidP="002D6AA0">
      <w:pPr>
        <w:pStyle w:val="Default"/>
        <w:ind w:firstLine="0"/>
      </w:pPr>
    </w:p>
    <w:p w14:paraId="1A5F3B32" w14:textId="082D3F37" w:rsidR="007E28CA" w:rsidRPr="007B4A47" w:rsidRDefault="007B4A47" w:rsidP="002D6AA0">
      <w:pPr>
        <w:pStyle w:val="Default"/>
        <w:ind w:firstLine="0"/>
        <w:rPr>
          <w:sz w:val="28"/>
        </w:rPr>
      </w:pPr>
      <w:proofErr w:type="spellStart"/>
      <w:r w:rsidRPr="007B4A47">
        <w:rPr>
          <w:sz w:val="28"/>
        </w:rPr>
        <w:t>Current</w:t>
      </w:r>
      <w:proofErr w:type="spellEnd"/>
      <w:r w:rsidRPr="007B4A47">
        <w:rPr>
          <w:sz w:val="28"/>
        </w:rPr>
        <w:t xml:space="preserve"> </w:t>
      </w:r>
      <w:proofErr w:type="spellStart"/>
      <w:r w:rsidRPr="007B4A47">
        <w:rPr>
          <w:sz w:val="28"/>
        </w:rPr>
        <w:t>nutritional</w:t>
      </w:r>
      <w:proofErr w:type="spellEnd"/>
      <w:r w:rsidRPr="007B4A47">
        <w:rPr>
          <w:sz w:val="28"/>
        </w:rPr>
        <w:t xml:space="preserve"> </w:t>
      </w:r>
      <w:proofErr w:type="spellStart"/>
      <w:r w:rsidRPr="007B4A47">
        <w:rPr>
          <w:sz w:val="28"/>
        </w:rPr>
        <w:t>trends</w:t>
      </w:r>
      <w:proofErr w:type="spellEnd"/>
      <w:r w:rsidRPr="007B4A47">
        <w:rPr>
          <w:sz w:val="28"/>
        </w:rPr>
        <w:t xml:space="preserve"> in </w:t>
      </w:r>
      <w:proofErr w:type="spellStart"/>
      <w:r w:rsidRPr="007B4A47">
        <w:rPr>
          <w:sz w:val="28"/>
        </w:rPr>
        <w:t>relation</w:t>
      </w:r>
      <w:proofErr w:type="spellEnd"/>
      <w:r w:rsidRPr="007B4A47">
        <w:rPr>
          <w:sz w:val="28"/>
        </w:rPr>
        <w:t xml:space="preserve"> to </w:t>
      </w:r>
      <w:proofErr w:type="spellStart"/>
      <w:r w:rsidRPr="007B4A47">
        <w:rPr>
          <w:sz w:val="28"/>
        </w:rPr>
        <w:t>the</w:t>
      </w:r>
      <w:proofErr w:type="spellEnd"/>
      <w:r w:rsidRPr="007B4A47">
        <w:rPr>
          <w:sz w:val="28"/>
        </w:rPr>
        <w:t xml:space="preserve"> </w:t>
      </w:r>
      <w:proofErr w:type="spellStart"/>
      <w:r w:rsidRPr="007B4A47">
        <w:rPr>
          <w:sz w:val="28"/>
        </w:rPr>
        <w:t>prevention</w:t>
      </w:r>
      <w:proofErr w:type="spellEnd"/>
      <w:r w:rsidRPr="007B4A47">
        <w:rPr>
          <w:sz w:val="28"/>
        </w:rPr>
        <w:t xml:space="preserve"> </w:t>
      </w:r>
      <w:proofErr w:type="spellStart"/>
      <w:r w:rsidRPr="007B4A47">
        <w:rPr>
          <w:sz w:val="28"/>
        </w:rPr>
        <w:t>of</w:t>
      </w:r>
      <w:proofErr w:type="spellEnd"/>
      <w:r w:rsidRPr="007B4A47">
        <w:rPr>
          <w:sz w:val="28"/>
        </w:rPr>
        <w:t xml:space="preserve"> </w:t>
      </w:r>
      <w:proofErr w:type="spellStart"/>
      <w:r w:rsidRPr="007B4A47">
        <w:rPr>
          <w:sz w:val="28"/>
        </w:rPr>
        <w:t>civilization</w:t>
      </w:r>
      <w:proofErr w:type="spellEnd"/>
      <w:r w:rsidRPr="007B4A47">
        <w:rPr>
          <w:sz w:val="28"/>
        </w:rPr>
        <w:t xml:space="preserve"> </w:t>
      </w:r>
      <w:proofErr w:type="spellStart"/>
      <w:r w:rsidRPr="007B4A47">
        <w:rPr>
          <w:sz w:val="28"/>
        </w:rPr>
        <w:t>diseases</w:t>
      </w:r>
      <w:proofErr w:type="spellEnd"/>
    </w:p>
    <w:p w14:paraId="4C70753B" w14:textId="77777777" w:rsidR="007E28CA" w:rsidRPr="00473AAA" w:rsidRDefault="007E28CA" w:rsidP="002D6AA0">
      <w:pPr>
        <w:pStyle w:val="Default"/>
        <w:ind w:firstLine="0"/>
        <w:rPr>
          <w:sz w:val="28"/>
          <w:szCs w:val="28"/>
        </w:rPr>
      </w:pPr>
    </w:p>
    <w:p w14:paraId="77733E89" w14:textId="77777777" w:rsidR="002C6A29" w:rsidRPr="00473AAA" w:rsidRDefault="002C6A29" w:rsidP="002D6AA0">
      <w:pPr>
        <w:spacing w:before="0" w:line="240" w:lineRule="auto"/>
        <w:ind w:firstLine="0"/>
        <w:rPr>
          <w:b/>
          <w:bCs/>
        </w:rPr>
      </w:pPr>
    </w:p>
    <w:p w14:paraId="10D329C8" w14:textId="3294E9A3" w:rsidR="004F7FFD" w:rsidRPr="00473AAA" w:rsidRDefault="004F7FFD" w:rsidP="002D6AA0">
      <w:pPr>
        <w:spacing w:before="0" w:line="240" w:lineRule="auto"/>
        <w:ind w:firstLine="0"/>
        <w:rPr>
          <w:b/>
          <w:bCs/>
        </w:rPr>
      </w:pPr>
    </w:p>
    <w:p w14:paraId="6DF6709A" w14:textId="77777777" w:rsidR="007B4A47" w:rsidRDefault="007B4A47" w:rsidP="007B4A47">
      <w:pPr>
        <w:pStyle w:val="Tlotextu"/>
        <w:ind w:left="363"/>
        <w:jc w:val="center"/>
      </w:pPr>
      <w:r>
        <w:t>BAKALÁŘSKÁ PRÁCE</w:t>
      </w:r>
    </w:p>
    <w:p w14:paraId="0FF69794" w14:textId="77777777" w:rsidR="004F7FFD" w:rsidRPr="00473AAA" w:rsidRDefault="004F7FFD" w:rsidP="002D6AA0">
      <w:pPr>
        <w:spacing w:before="0" w:line="240" w:lineRule="auto"/>
        <w:ind w:firstLine="0"/>
        <w:rPr>
          <w:b/>
          <w:bCs/>
        </w:rPr>
      </w:pPr>
    </w:p>
    <w:p w14:paraId="1B32F540" w14:textId="77777777" w:rsidR="002C6A29" w:rsidRPr="00473AAA" w:rsidRDefault="002C6A29" w:rsidP="002D6AA0">
      <w:pPr>
        <w:spacing w:before="0" w:line="240" w:lineRule="auto"/>
        <w:ind w:firstLine="0"/>
        <w:rPr>
          <w:b/>
          <w:bCs/>
        </w:rPr>
      </w:pPr>
    </w:p>
    <w:p w14:paraId="0CF75CD0" w14:textId="77777777" w:rsidR="002C6A29" w:rsidRPr="00473AAA" w:rsidRDefault="002C6A29" w:rsidP="002D6AA0">
      <w:pPr>
        <w:spacing w:before="0" w:line="240" w:lineRule="auto"/>
        <w:ind w:firstLine="0"/>
      </w:pPr>
    </w:p>
    <w:p w14:paraId="5F47982B" w14:textId="20EDEB42" w:rsidR="007B4A47" w:rsidRDefault="007B4A47" w:rsidP="009A6D48">
      <w:pPr>
        <w:spacing w:line="100" w:lineRule="atLeast"/>
        <w:ind w:left="0" w:firstLine="363"/>
        <w:jc w:val="center"/>
      </w:pPr>
      <w:r>
        <w:t xml:space="preserve">Vedoucí bakalářské práce: </w:t>
      </w:r>
      <w:r w:rsidRPr="007B4A47">
        <w:rPr>
          <w:rFonts w:eastAsiaTheme="majorEastAsia"/>
        </w:rPr>
        <w:t>doc. Ing. Miroslav Fišera, CSc.</w:t>
      </w:r>
    </w:p>
    <w:p w14:paraId="08B052C2" w14:textId="77777777" w:rsidR="002C6A29" w:rsidRPr="00473AAA" w:rsidRDefault="002C6A29" w:rsidP="002D6AA0">
      <w:pPr>
        <w:spacing w:before="0" w:line="240" w:lineRule="auto"/>
        <w:ind w:firstLine="0"/>
      </w:pPr>
    </w:p>
    <w:p w14:paraId="6F63A2FB" w14:textId="77777777" w:rsidR="002C6A29" w:rsidRPr="00473AAA" w:rsidRDefault="002C6A29" w:rsidP="002D6AA0">
      <w:pPr>
        <w:spacing w:before="0" w:line="240" w:lineRule="auto"/>
        <w:ind w:firstLine="0"/>
      </w:pPr>
    </w:p>
    <w:p w14:paraId="73DCAAA8" w14:textId="3CF4CF01" w:rsidR="001D1086" w:rsidRPr="00473AAA" w:rsidRDefault="001D1086" w:rsidP="007B4A47">
      <w:pPr>
        <w:tabs>
          <w:tab w:val="left" w:pos="7408"/>
        </w:tabs>
        <w:ind w:left="0" w:firstLine="0"/>
      </w:pPr>
    </w:p>
    <w:p w14:paraId="7EB357D8" w14:textId="08B755EE" w:rsidR="001D1086" w:rsidRPr="00473AAA" w:rsidRDefault="001D1086" w:rsidP="007B4A47">
      <w:pPr>
        <w:ind w:left="0" w:firstLine="0"/>
      </w:pPr>
    </w:p>
    <w:p w14:paraId="3DF60C92" w14:textId="5139B369" w:rsidR="001D1086" w:rsidRPr="00473AAA" w:rsidRDefault="001D1086" w:rsidP="002D6AA0">
      <w:pPr>
        <w:pStyle w:val="Nadpis1"/>
      </w:pPr>
    </w:p>
    <w:p w14:paraId="234D189A" w14:textId="39E844AB" w:rsidR="006C491A" w:rsidRDefault="00727E99" w:rsidP="007B4A47">
      <w:pPr>
        <w:tabs>
          <w:tab w:val="left" w:pos="4181"/>
        </w:tabs>
        <w:ind w:left="0" w:firstLine="0"/>
        <w:jc w:val="center"/>
      </w:pPr>
      <w:r w:rsidRPr="00473AAA">
        <w:t>Brno 2018</w:t>
      </w:r>
    </w:p>
    <w:p w14:paraId="03C4598A" w14:textId="2DA4B676" w:rsidR="006C491A" w:rsidRDefault="00D8345E">
      <w:pPr>
        <w:spacing w:before="0" w:after="200" w:line="276" w:lineRule="auto"/>
        <w:ind w:left="0" w:firstLine="0"/>
        <w:jc w:val="left"/>
      </w:pPr>
      <w:r w:rsidRPr="00D8345E">
        <w:rPr>
          <w:b/>
          <w:bCs/>
          <w:noProof/>
        </w:rPr>
        <mc:AlternateContent>
          <mc:Choice Requires="wps">
            <w:drawing>
              <wp:anchor distT="0" distB="0" distL="114300" distR="114300" simplePos="0" relativeHeight="251771904" behindDoc="0" locked="0" layoutInCell="1" allowOverlap="1" wp14:anchorId="6CEA3FBD" wp14:editId="22F89540">
                <wp:simplePos x="0" y="0"/>
                <wp:positionH relativeFrom="column">
                  <wp:posOffset>2392045</wp:posOffset>
                </wp:positionH>
                <wp:positionV relativeFrom="paragraph">
                  <wp:posOffset>305435</wp:posOffset>
                </wp:positionV>
                <wp:extent cx="1143000" cy="76200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143000" cy="762000"/>
                        </a:xfrm>
                        <a:prstGeom prst="rect">
                          <a:avLst/>
                        </a:prstGeom>
                        <a:solidFill>
                          <a:schemeClr val="bg1"/>
                        </a:solidFill>
                        <a:ln w="9525">
                          <a:noFill/>
                          <a:miter lim="800000"/>
                          <a:headEnd/>
                          <a:tailEnd/>
                        </a:ln>
                      </wps:spPr>
                      <wps:txbx>
                        <w:txbxContent>
                          <w:p w14:paraId="6FE75E34" w14:textId="088A9DFA" w:rsidR="002731B3" w:rsidRDefault="002731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188.35pt;margin-top:24.05pt;width:90pt;height:60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" fillcolor="white [3212]" stroked="f">
                <v:textbox>
                  <w:txbxContent>
                    <w:p w14:paraId="6FE75E34" w14:textId="088A9DFA" w:rsidR="002731B3" w:rsidRDefault="002731B3"/>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25C235F6" wp14:editId="20296A7F">
                <wp:simplePos x="0" y="0"/>
                <wp:positionH relativeFrom="column">
                  <wp:posOffset>2757805</wp:posOffset>
                </wp:positionH>
                <wp:positionV relativeFrom="paragraph">
                  <wp:posOffset>671195</wp:posOffset>
                </wp:positionV>
                <wp:extent cx="472440" cy="137160"/>
                <wp:effectExtent l="0" t="0" r="0" b="0"/>
                <wp:wrapNone/>
                <wp:docPr id="111" name="Textové pole 111"/>
                <wp:cNvGraphicFramePr/>
                <a:graphic xmlns:a="http://schemas.openxmlformats.org/drawingml/2006/main">
                  <a:graphicData uri="http://schemas.microsoft.com/office/word/2010/wordprocessingShape">
                    <wps:wsp>
                      <wps:cNvSpPr txBox="1"/>
                      <wps:spPr bwMode="auto">
                        <a:xfrm>
                          <a:off x="0" y="0"/>
                          <a:ext cx="472440" cy="137160"/>
                        </a:xfrm>
                        <a:prstGeom prst="rect">
                          <a:avLst/>
                        </a:prstGeom>
                        <a:noFill/>
                        <a:ln w="6350">
                          <a:noFill/>
                        </a:ln>
                      </wps:spPr>
                      <wps:txbx>
                        <w:txbxContent>
                          <w:p w14:paraId="1E21A2AA" w14:textId="77777777" w:rsidR="002731B3" w:rsidRDefault="002731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11" o:spid="_x0000_s1027" type="#_x0000_t202" style="position:absolute;margin-left:217.15pt;margin-top:52.85pt;width:37.2pt;height:10.8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" filled="f" stroked="f" strokeweight=".5pt">
                <v:textbox>
                  <w:txbxContent>
                    <w:p w14:paraId="1E21A2AA" w14:textId="77777777" w:rsidR="002731B3" w:rsidRDefault="002731B3">
                      <w:pPr>
                        <w:ind w:left="0"/>
                      </w:pPr>
                    </w:p>
                  </w:txbxContent>
                </v:textbox>
              </v:shape>
            </w:pict>
          </mc:Fallback>
        </mc:AlternateContent>
      </w:r>
      <w:r w:rsidR="006C491A">
        <w:br w:type="page"/>
      </w:r>
    </w:p>
    <w:p w14:paraId="07667AA5" w14:textId="716D2CB2" w:rsidR="006C491A" w:rsidRDefault="002265C9" w:rsidP="007B4A47">
      <w:pPr>
        <w:tabs>
          <w:tab w:val="left" w:pos="4181"/>
        </w:tabs>
        <w:ind w:left="0" w:firstLine="0"/>
        <w:jc w:val="center"/>
      </w:pPr>
      <w:r>
        <w:rPr>
          <w:noProof/>
        </w:rPr>
        <w:lastRenderedPageBreak/>
        <w:drawing>
          <wp:anchor distT="0" distB="0" distL="114300" distR="114300" simplePos="0" relativeHeight="251671552" behindDoc="0" locked="0" layoutInCell="1" allowOverlap="1" wp14:anchorId="12773A34" wp14:editId="707E7743">
            <wp:simplePos x="0" y="0"/>
            <wp:positionH relativeFrom="column">
              <wp:posOffset>-168275</wp:posOffset>
            </wp:positionH>
            <wp:positionV relativeFrom="paragraph">
              <wp:posOffset>231140</wp:posOffset>
            </wp:positionV>
            <wp:extent cx="6446520" cy="9066986"/>
            <wp:effectExtent l="0" t="0" r="0" b="1270"/>
            <wp:wrapNone/>
            <wp:docPr id="3" name="Obrázek 3" descr="C:\Users\Lucie\AppData\Local\Temp\Mikulčíková Lucie 20180331 B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e\AppData\Local\Temp\Mikulčíková Lucie 20180331 BP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6520" cy="9066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3576B" w14:textId="36D05582" w:rsidR="006C491A" w:rsidRDefault="006C491A">
      <w:pPr>
        <w:spacing w:before="0" w:after="200" w:line="276" w:lineRule="auto"/>
        <w:ind w:left="0" w:firstLine="0"/>
        <w:jc w:val="left"/>
      </w:pPr>
      <w:r>
        <w:br w:type="page"/>
      </w:r>
    </w:p>
    <w:p w14:paraId="3A92527A" w14:textId="79479F89" w:rsidR="001D1086" w:rsidRPr="00473AAA" w:rsidRDefault="005257C4" w:rsidP="007B4A47">
      <w:pPr>
        <w:tabs>
          <w:tab w:val="left" w:pos="4181"/>
        </w:tabs>
        <w:ind w:left="0" w:firstLine="0"/>
        <w:jc w:val="center"/>
      </w:pPr>
      <w:r>
        <w:rPr>
          <w:noProof/>
        </w:rPr>
        <w:lastRenderedPageBreak/>
        <w:drawing>
          <wp:anchor distT="0" distB="0" distL="114300" distR="114300" simplePos="0" relativeHeight="251670528" behindDoc="0" locked="0" layoutInCell="1" allowOverlap="1" wp14:anchorId="7978E36A" wp14:editId="357F6767">
            <wp:simplePos x="0" y="0"/>
            <wp:positionH relativeFrom="column">
              <wp:posOffset>-490855</wp:posOffset>
            </wp:positionH>
            <wp:positionV relativeFrom="paragraph">
              <wp:posOffset>-17668</wp:posOffset>
            </wp:positionV>
            <wp:extent cx="6704330" cy="9466580"/>
            <wp:effectExtent l="0" t="0" r="1270" b="1270"/>
            <wp:wrapNone/>
            <wp:docPr id="2" name="Obrázek 2" descr="C:\Users\Lucie\AppData\Local\Temp\Mikulčíková Lucie 20180331 B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e\AppData\Local\Temp\Mikulčíková Lucie 20180331 BP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4330" cy="946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982F3" w14:textId="77777777" w:rsidR="007B4A47" w:rsidRDefault="007B4A47" w:rsidP="007B4A47"/>
    <w:p w14:paraId="69FD58F7" w14:textId="76DF8D96" w:rsidR="00EC744C" w:rsidRDefault="00EC744C" w:rsidP="007B4A47"/>
    <w:p w14:paraId="374AF6B0" w14:textId="77777777" w:rsidR="00EC744C" w:rsidRDefault="00EC744C" w:rsidP="007B4A47"/>
    <w:p w14:paraId="56B8EC92" w14:textId="66DA8211" w:rsidR="00280E95" w:rsidRPr="00522EB9" w:rsidRDefault="00280E95" w:rsidP="00522EB9">
      <w:pPr>
        <w:pStyle w:val="Odstavecseseznamem"/>
        <w:pageBreakBefore/>
        <w:ind w:left="0" w:firstLine="0"/>
      </w:pPr>
      <w:r w:rsidRPr="00522EB9">
        <w:lastRenderedPageBreak/>
        <w:t>Jméno a příjmení autora:</w:t>
      </w:r>
      <w:r w:rsidR="00522EB9" w:rsidRPr="00522EB9">
        <w:t xml:space="preserve"> </w:t>
      </w:r>
      <w:r w:rsidR="00522EB9">
        <w:tab/>
      </w:r>
      <w:r w:rsidR="00522EB9">
        <w:tab/>
      </w:r>
      <w:r w:rsidR="00522EB9" w:rsidRPr="00522EB9">
        <w:t xml:space="preserve">Lucie </w:t>
      </w:r>
      <w:proofErr w:type="spellStart"/>
      <w:r w:rsidR="00522EB9" w:rsidRPr="00522EB9">
        <w:t>Mikulčíková</w:t>
      </w:r>
      <w:proofErr w:type="spellEnd"/>
    </w:p>
    <w:p w14:paraId="0F5876E2" w14:textId="7D2C0815" w:rsidR="00280E95" w:rsidRPr="00522EB9" w:rsidRDefault="00522EB9" w:rsidP="00A6412A">
      <w:pPr>
        <w:ind w:left="3540" w:hanging="3540"/>
      </w:pPr>
      <w:r w:rsidRPr="00522EB9">
        <w:t xml:space="preserve">Název bakalářské práce: </w:t>
      </w:r>
      <w:r>
        <w:tab/>
      </w:r>
      <w:r w:rsidRPr="00522EB9">
        <w:t>Současné výživové trendy ve vztahu k předcházení civilizačním chorobám</w:t>
      </w:r>
    </w:p>
    <w:p w14:paraId="574970C4" w14:textId="566E2C2B" w:rsidR="00522EB9" w:rsidRPr="00522EB9" w:rsidRDefault="00522EB9" w:rsidP="00522EB9">
      <w:pPr>
        <w:pStyle w:val="Default"/>
        <w:ind w:left="3540" w:hanging="3540"/>
        <w:rPr>
          <w:szCs w:val="24"/>
        </w:rPr>
      </w:pPr>
      <w:r w:rsidRPr="00522EB9">
        <w:rPr>
          <w:szCs w:val="24"/>
        </w:rPr>
        <w:t>Název bakalářské práce v</w:t>
      </w:r>
      <w:r w:rsidR="00C83A6D">
        <w:rPr>
          <w:szCs w:val="24"/>
        </w:rPr>
        <w:t> </w:t>
      </w:r>
      <w:r w:rsidRPr="00522EB9">
        <w:rPr>
          <w:szCs w:val="24"/>
        </w:rPr>
        <w:t xml:space="preserve">AJ: </w:t>
      </w:r>
      <w:r>
        <w:rPr>
          <w:szCs w:val="24"/>
        </w:rPr>
        <w:tab/>
      </w:r>
      <w:proofErr w:type="spellStart"/>
      <w:r w:rsidRPr="00522EB9">
        <w:rPr>
          <w:szCs w:val="24"/>
        </w:rPr>
        <w:t>Current</w:t>
      </w:r>
      <w:proofErr w:type="spellEnd"/>
      <w:r w:rsidRPr="00522EB9">
        <w:rPr>
          <w:szCs w:val="24"/>
        </w:rPr>
        <w:t xml:space="preserve"> </w:t>
      </w:r>
      <w:proofErr w:type="spellStart"/>
      <w:r w:rsidRPr="00522EB9">
        <w:rPr>
          <w:szCs w:val="24"/>
        </w:rPr>
        <w:t>nutritional</w:t>
      </w:r>
      <w:proofErr w:type="spellEnd"/>
      <w:r w:rsidRPr="00522EB9">
        <w:rPr>
          <w:szCs w:val="24"/>
        </w:rPr>
        <w:t xml:space="preserve"> </w:t>
      </w:r>
      <w:proofErr w:type="spellStart"/>
      <w:r w:rsidRPr="00522EB9">
        <w:rPr>
          <w:szCs w:val="24"/>
        </w:rPr>
        <w:t>trends</w:t>
      </w:r>
      <w:proofErr w:type="spellEnd"/>
      <w:r w:rsidRPr="00522EB9">
        <w:rPr>
          <w:szCs w:val="24"/>
        </w:rPr>
        <w:t xml:space="preserve"> in </w:t>
      </w:r>
      <w:proofErr w:type="spellStart"/>
      <w:r w:rsidRPr="00522EB9">
        <w:rPr>
          <w:szCs w:val="24"/>
        </w:rPr>
        <w:t>relation</w:t>
      </w:r>
      <w:proofErr w:type="spellEnd"/>
      <w:r w:rsidRPr="00522EB9">
        <w:rPr>
          <w:szCs w:val="24"/>
        </w:rPr>
        <w:t xml:space="preserve"> to </w:t>
      </w:r>
      <w:proofErr w:type="spellStart"/>
      <w:r w:rsidRPr="00522EB9">
        <w:rPr>
          <w:szCs w:val="24"/>
        </w:rPr>
        <w:t>the</w:t>
      </w:r>
      <w:proofErr w:type="spellEnd"/>
      <w:r w:rsidRPr="00522EB9">
        <w:rPr>
          <w:szCs w:val="24"/>
        </w:rPr>
        <w:t xml:space="preserve"> </w:t>
      </w:r>
      <w:proofErr w:type="spellStart"/>
      <w:r w:rsidRPr="00522EB9">
        <w:rPr>
          <w:szCs w:val="24"/>
        </w:rPr>
        <w:t>prevention</w:t>
      </w:r>
      <w:proofErr w:type="spellEnd"/>
      <w:r w:rsidRPr="00522EB9">
        <w:rPr>
          <w:szCs w:val="24"/>
        </w:rPr>
        <w:t xml:space="preserve"> </w:t>
      </w:r>
      <w:proofErr w:type="spellStart"/>
      <w:r w:rsidRPr="00522EB9">
        <w:rPr>
          <w:szCs w:val="24"/>
        </w:rPr>
        <w:t>of</w:t>
      </w:r>
      <w:proofErr w:type="spellEnd"/>
      <w:r w:rsidRPr="00522EB9">
        <w:rPr>
          <w:szCs w:val="24"/>
        </w:rPr>
        <w:t xml:space="preserve"> </w:t>
      </w:r>
      <w:proofErr w:type="spellStart"/>
      <w:r w:rsidRPr="00522EB9">
        <w:rPr>
          <w:szCs w:val="24"/>
        </w:rPr>
        <w:t>civilization</w:t>
      </w:r>
      <w:proofErr w:type="spellEnd"/>
      <w:r w:rsidRPr="00522EB9">
        <w:rPr>
          <w:szCs w:val="24"/>
        </w:rPr>
        <w:t xml:space="preserve"> </w:t>
      </w:r>
      <w:proofErr w:type="spellStart"/>
      <w:r w:rsidRPr="00522EB9">
        <w:rPr>
          <w:szCs w:val="24"/>
        </w:rPr>
        <w:t>diseases</w:t>
      </w:r>
      <w:proofErr w:type="spellEnd"/>
    </w:p>
    <w:p w14:paraId="4FD56769" w14:textId="77777777" w:rsidR="00280E95" w:rsidRPr="00522EB9" w:rsidRDefault="00280E95" w:rsidP="00522EB9">
      <w:pPr>
        <w:pStyle w:val="Tlotextu"/>
        <w:jc w:val="both"/>
        <w:rPr>
          <w:sz w:val="24"/>
          <w:szCs w:val="24"/>
        </w:rPr>
      </w:pPr>
    </w:p>
    <w:p w14:paraId="48ED0089" w14:textId="3B5AAE68" w:rsidR="00280E95" w:rsidRPr="00522EB9" w:rsidRDefault="00522EB9" w:rsidP="00522EB9">
      <w:pPr>
        <w:pStyle w:val="Tlotextu"/>
        <w:jc w:val="both"/>
        <w:rPr>
          <w:sz w:val="24"/>
          <w:szCs w:val="24"/>
        </w:rPr>
      </w:pPr>
      <w:r>
        <w:rPr>
          <w:sz w:val="24"/>
          <w:szCs w:val="24"/>
        </w:rPr>
        <w:t>Studijní obor:</w:t>
      </w:r>
      <w:r>
        <w:rPr>
          <w:sz w:val="24"/>
          <w:szCs w:val="24"/>
        </w:rPr>
        <w:tab/>
      </w:r>
      <w:r>
        <w:rPr>
          <w:sz w:val="24"/>
          <w:szCs w:val="24"/>
        </w:rPr>
        <w:tab/>
      </w:r>
      <w:r>
        <w:rPr>
          <w:sz w:val="24"/>
          <w:szCs w:val="24"/>
        </w:rPr>
        <w:tab/>
      </w:r>
      <w:r>
        <w:rPr>
          <w:sz w:val="24"/>
          <w:szCs w:val="24"/>
        </w:rPr>
        <w:tab/>
      </w:r>
      <w:r w:rsidRPr="00522EB9">
        <w:rPr>
          <w:sz w:val="24"/>
          <w:szCs w:val="24"/>
        </w:rPr>
        <w:t>Management hotelnictví a cestovní</w:t>
      </w:r>
      <w:r w:rsidR="00244413">
        <w:rPr>
          <w:sz w:val="24"/>
          <w:szCs w:val="24"/>
        </w:rPr>
        <w:t>ho</w:t>
      </w:r>
      <w:r w:rsidRPr="00522EB9">
        <w:rPr>
          <w:sz w:val="24"/>
          <w:szCs w:val="24"/>
        </w:rPr>
        <w:t xml:space="preserve"> ruch</w:t>
      </w:r>
      <w:r w:rsidR="00244413">
        <w:rPr>
          <w:sz w:val="24"/>
          <w:szCs w:val="24"/>
        </w:rPr>
        <w:t>u</w:t>
      </w:r>
      <w:bookmarkStart w:id="0" w:name="_GoBack"/>
      <w:bookmarkEnd w:id="0"/>
    </w:p>
    <w:p w14:paraId="473A55FF" w14:textId="4CB88D08" w:rsidR="00280E95" w:rsidRPr="00522EB9" w:rsidRDefault="00280E95" w:rsidP="00522EB9">
      <w:pPr>
        <w:pStyle w:val="Tlotextu"/>
        <w:jc w:val="both"/>
        <w:rPr>
          <w:sz w:val="24"/>
          <w:szCs w:val="24"/>
        </w:rPr>
      </w:pPr>
      <w:r w:rsidRPr="00522EB9">
        <w:rPr>
          <w:sz w:val="24"/>
          <w:szCs w:val="24"/>
        </w:rPr>
        <w:t>Vedoucí bakalářské práce:</w:t>
      </w:r>
      <w:r w:rsidRPr="00522EB9">
        <w:rPr>
          <w:sz w:val="24"/>
          <w:szCs w:val="24"/>
        </w:rPr>
        <w:tab/>
      </w:r>
      <w:r w:rsidRPr="00522EB9">
        <w:rPr>
          <w:sz w:val="24"/>
          <w:szCs w:val="24"/>
        </w:rPr>
        <w:tab/>
      </w:r>
      <w:r w:rsidR="00522EB9" w:rsidRPr="00522EB9">
        <w:rPr>
          <w:rFonts w:eastAsiaTheme="majorEastAsia"/>
          <w:sz w:val="24"/>
          <w:szCs w:val="24"/>
        </w:rPr>
        <w:t>doc. Ing. Miroslav Fišera, CSc.</w:t>
      </w:r>
    </w:p>
    <w:p w14:paraId="2401E364" w14:textId="19E75BAF" w:rsidR="00280E95" w:rsidRPr="00522EB9" w:rsidRDefault="00280E95" w:rsidP="00522EB9">
      <w:pPr>
        <w:spacing w:after="120"/>
        <w:ind w:left="0" w:firstLine="0"/>
      </w:pPr>
      <w:r w:rsidRPr="00522EB9">
        <w:t>Rok obhajoby:</w:t>
      </w:r>
      <w:r w:rsidRPr="00522EB9">
        <w:tab/>
      </w:r>
      <w:r w:rsidRPr="00522EB9">
        <w:tab/>
      </w:r>
      <w:r w:rsidR="00522EB9">
        <w:tab/>
      </w:r>
      <w:r w:rsidR="00522EB9" w:rsidRPr="00522EB9">
        <w:t>2019</w:t>
      </w:r>
    </w:p>
    <w:p w14:paraId="777D3F4D" w14:textId="77777777" w:rsidR="00280E95" w:rsidRPr="00522EB9" w:rsidRDefault="00280E95" w:rsidP="00522EB9">
      <w:pPr>
        <w:spacing w:after="120"/>
      </w:pPr>
    </w:p>
    <w:p w14:paraId="1AF27439" w14:textId="77777777" w:rsidR="00280E95" w:rsidRDefault="00280E95" w:rsidP="00280E95">
      <w:pPr>
        <w:spacing w:after="120"/>
      </w:pPr>
    </w:p>
    <w:p w14:paraId="001564FE" w14:textId="77777777" w:rsidR="00B528A5" w:rsidRDefault="00B528A5" w:rsidP="00280E95">
      <w:pPr>
        <w:spacing w:after="120"/>
      </w:pPr>
    </w:p>
    <w:p w14:paraId="4FD010EE" w14:textId="77777777" w:rsidR="00B528A5" w:rsidRDefault="00B528A5" w:rsidP="00280E95">
      <w:pPr>
        <w:spacing w:after="120"/>
      </w:pPr>
    </w:p>
    <w:p w14:paraId="7C265E30" w14:textId="77777777" w:rsidR="00B528A5" w:rsidRDefault="00B528A5" w:rsidP="00280E95">
      <w:pPr>
        <w:spacing w:after="120"/>
      </w:pPr>
    </w:p>
    <w:p w14:paraId="66F85C35" w14:textId="77777777" w:rsidR="00B528A5" w:rsidRDefault="00B528A5" w:rsidP="00280E95">
      <w:pPr>
        <w:spacing w:after="120"/>
      </w:pPr>
    </w:p>
    <w:p w14:paraId="60F6585C" w14:textId="77777777" w:rsidR="00B528A5" w:rsidRDefault="00B528A5" w:rsidP="00280E95">
      <w:pPr>
        <w:spacing w:after="120"/>
      </w:pPr>
    </w:p>
    <w:p w14:paraId="65A8ABF8" w14:textId="77777777" w:rsidR="00B528A5" w:rsidRDefault="00B528A5" w:rsidP="00280E95">
      <w:pPr>
        <w:spacing w:after="120"/>
      </w:pPr>
    </w:p>
    <w:p w14:paraId="12DA2E2D" w14:textId="77777777" w:rsidR="00B528A5" w:rsidRDefault="00B528A5" w:rsidP="00280E95">
      <w:pPr>
        <w:spacing w:after="120"/>
      </w:pPr>
    </w:p>
    <w:p w14:paraId="572A2919" w14:textId="77777777" w:rsidR="00B528A5" w:rsidRDefault="00B528A5" w:rsidP="00280E95">
      <w:pPr>
        <w:spacing w:after="120"/>
      </w:pPr>
    </w:p>
    <w:p w14:paraId="07777921" w14:textId="77777777" w:rsidR="00B528A5" w:rsidRDefault="00B528A5" w:rsidP="00280E95">
      <w:pPr>
        <w:spacing w:after="120"/>
      </w:pPr>
    </w:p>
    <w:p w14:paraId="0D6EA0B0" w14:textId="77777777" w:rsidR="00B528A5" w:rsidRDefault="00B528A5" w:rsidP="00280E95">
      <w:pPr>
        <w:spacing w:after="120"/>
      </w:pPr>
    </w:p>
    <w:p w14:paraId="68172E2B" w14:textId="7A2B9D3E" w:rsidR="00B528A5" w:rsidRDefault="00B528A5" w:rsidP="00280E95">
      <w:pPr>
        <w:spacing w:after="120"/>
      </w:pPr>
    </w:p>
    <w:p w14:paraId="5C53043B" w14:textId="77777777" w:rsidR="00B528A5" w:rsidRDefault="00B528A5" w:rsidP="00280E95">
      <w:pPr>
        <w:spacing w:after="120"/>
      </w:pPr>
    </w:p>
    <w:p w14:paraId="704C1E79" w14:textId="763C5FF0" w:rsidR="00B528A5" w:rsidRPr="00522EB9" w:rsidRDefault="006A0339" w:rsidP="00280E95">
      <w:pPr>
        <w:spacing w:after="120"/>
      </w:pPr>
      <w:r>
        <w:rPr>
          <w:noProof/>
        </w:rPr>
        <mc:AlternateContent>
          <mc:Choice Requires="wps">
            <w:drawing>
              <wp:anchor distT="0" distB="0" distL="114300" distR="114300" simplePos="0" relativeHeight="251772928" behindDoc="0" locked="0" layoutInCell="1" allowOverlap="1" wp14:anchorId="0A4D08B7" wp14:editId="0539632A">
                <wp:simplePos x="0" y="0"/>
                <wp:positionH relativeFrom="column">
                  <wp:posOffset>2864485</wp:posOffset>
                </wp:positionH>
                <wp:positionV relativeFrom="paragraph">
                  <wp:posOffset>191770</wp:posOffset>
                </wp:positionV>
                <wp:extent cx="609600" cy="533400"/>
                <wp:effectExtent l="0" t="0" r="0" b="0"/>
                <wp:wrapNone/>
                <wp:docPr id="112" name="Textové pole 112"/>
                <wp:cNvGraphicFramePr/>
                <a:graphic xmlns:a="http://schemas.openxmlformats.org/drawingml/2006/main">
                  <a:graphicData uri="http://schemas.microsoft.com/office/word/2010/wordprocessingShape">
                    <wps:wsp>
                      <wps:cNvSpPr txBox="1"/>
                      <wps:spPr bwMode="auto">
                        <a:xfrm>
                          <a:off x="0" y="0"/>
                          <a:ext cx="609600" cy="533400"/>
                        </a:xfrm>
                        <a:prstGeom prst="rect">
                          <a:avLst/>
                        </a:prstGeom>
                        <a:solidFill>
                          <a:schemeClr val="bg1"/>
                        </a:solidFill>
                        <a:ln w="6350">
                          <a:noFill/>
                        </a:ln>
                      </wps:spPr>
                      <wps:txbx>
                        <w:txbxContent>
                          <w:p w14:paraId="40ED6515" w14:textId="77777777" w:rsidR="002731B3" w:rsidRDefault="002731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12" o:spid="_x0000_s1028" type="#_x0000_t202" style="position:absolute;left:0;text-align:left;margin-left:225.55pt;margin-top:15.1pt;width:48pt;height:42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" fillcolor="white [3212]" stroked="f" strokeweight=".5pt">
                <v:textbox>
                  <w:txbxContent>
                    <w:p w14:paraId="40ED6515" w14:textId="77777777" w:rsidR="002731B3" w:rsidRDefault="002731B3">
                      <w:pPr>
                        <w:ind w:left="0"/>
                      </w:pPr>
                    </w:p>
                  </w:txbxContent>
                </v:textbox>
              </v:shape>
            </w:pict>
          </mc:Fallback>
        </mc:AlternateContent>
      </w:r>
    </w:p>
    <w:p w14:paraId="52A6CAAB" w14:textId="641030F9" w:rsidR="00554CDB" w:rsidRDefault="00280E95" w:rsidP="00554CDB">
      <w:pPr>
        <w:ind w:left="0" w:firstLine="0"/>
      </w:pPr>
      <w:r w:rsidRPr="00E074CA">
        <w:rPr>
          <w:b/>
        </w:rPr>
        <w:lastRenderedPageBreak/>
        <w:t>Anotace:</w:t>
      </w:r>
      <w:r w:rsidR="001F60AC">
        <w:t xml:space="preserve"> </w:t>
      </w:r>
      <w:r w:rsidR="00554CDB">
        <w:t xml:space="preserve">Práce se zabývá současnými výživovými trendy ve vztahu k prevenci civilizačních onemocnění. Vychází z klasifikace rizikových faktorů, na jejichž základě vymezuje vhodné způsoby výživové prevence. Následně je probírán vliv alternativních směrů ve výživě na rozvoj a prevenci civilizačních onemocnění. Vlastní výzkum v praktické části ověřuje znalosti a povědomí široké veřejnosti o civilizačních chorobách a možnostech jejich ovlivnění výživou. </w:t>
      </w:r>
      <w:r w:rsidR="00554CDB">
        <w:rPr>
          <w:rStyle w:val="5yl5"/>
          <w:rFonts w:eastAsiaTheme="majorEastAsia"/>
        </w:rPr>
        <w:t xml:space="preserve">Závěry práce zhodnocují vhodné a alternativní způsoby výživy ve vztahu </w:t>
      </w:r>
      <w:r w:rsidR="00787DCE">
        <w:rPr>
          <w:rStyle w:val="5yl5"/>
          <w:rFonts w:eastAsiaTheme="majorEastAsia"/>
        </w:rPr>
        <w:br/>
      </w:r>
      <w:r w:rsidR="00554CDB">
        <w:rPr>
          <w:rStyle w:val="5yl5"/>
          <w:rFonts w:eastAsiaTheme="majorEastAsia"/>
        </w:rPr>
        <w:t>k civilizačním chorobám a vnímání této problematiky společností v závislosti na věku, vzdělání a pohlaví.</w:t>
      </w:r>
      <w:r w:rsidR="00554CDB">
        <w:t xml:space="preserve"> </w:t>
      </w:r>
      <w:r w:rsidR="00E074CA">
        <w:t xml:space="preserve">Další částí je </w:t>
      </w:r>
      <w:r w:rsidR="002B0B84">
        <w:t>zpracování týdenních jídelníčků po</w:t>
      </w:r>
      <w:r w:rsidR="005C07B6">
        <w:t>dle zmíněných výživových směrů ve srovnání s</w:t>
      </w:r>
      <w:r w:rsidR="00554CDB">
        <w:t xml:space="preserve"> klasickou </w:t>
      </w:r>
      <w:r w:rsidR="005C07B6">
        <w:t>stravou.</w:t>
      </w:r>
    </w:p>
    <w:p w14:paraId="13443F53" w14:textId="77777777" w:rsidR="00543920" w:rsidRPr="00522EB9" w:rsidRDefault="00543920" w:rsidP="00554CDB">
      <w:pPr>
        <w:ind w:left="0" w:firstLine="0"/>
      </w:pPr>
    </w:p>
    <w:p w14:paraId="6CAB71E4" w14:textId="1358222B" w:rsidR="003A6DF9" w:rsidRPr="00522EB9" w:rsidRDefault="003A6DF9" w:rsidP="003A6DF9">
      <w:pPr>
        <w:spacing w:after="120"/>
        <w:ind w:left="0" w:firstLine="0"/>
      </w:pPr>
      <w:r w:rsidRPr="00E074CA">
        <w:rPr>
          <w:b/>
        </w:rPr>
        <w:t>Klíčová slova:</w:t>
      </w:r>
      <w:r w:rsidR="0043216F">
        <w:t xml:space="preserve"> Výživové trendy, civilizační choroby, prevence, zdravá výživa,</w:t>
      </w:r>
      <w:r w:rsidR="001A54E5">
        <w:t xml:space="preserve"> zdravý talíř,</w:t>
      </w:r>
      <w:r w:rsidR="0043216F">
        <w:t xml:space="preserve"> alternativní výživa</w:t>
      </w:r>
    </w:p>
    <w:p w14:paraId="7E97626D" w14:textId="77777777" w:rsidR="00280E95" w:rsidRPr="00897C64" w:rsidRDefault="00280E95" w:rsidP="003A6DF9">
      <w:pPr>
        <w:spacing w:after="120"/>
        <w:ind w:left="0" w:firstLine="0"/>
      </w:pPr>
    </w:p>
    <w:p w14:paraId="5DD535C7" w14:textId="09D9142C" w:rsidR="00543920" w:rsidRPr="00543920" w:rsidRDefault="00280E95" w:rsidP="00543920">
      <w:pPr>
        <w:ind w:left="0" w:firstLine="0"/>
      </w:pPr>
      <w:r w:rsidRPr="00897C64">
        <w:rPr>
          <w:b/>
        </w:rPr>
        <w:t>Annotation</w:t>
      </w:r>
      <w:r w:rsidRPr="00D854DA">
        <w:rPr>
          <w:b/>
        </w:rPr>
        <w:t>:</w:t>
      </w:r>
      <w:r w:rsidR="00543920">
        <w:rPr>
          <w:b/>
        </w:rPr>
        <w:t xml:space="preserve"> </w:t>
      </w:r>
      <w:r w:rsidR="00543920" w:rsidRPr="00543920">
        <w:rPr>
          <w:lang w:val="en-US"/>
        </w:rPr>
        <w:t>The thesis deals with current nutritional trends in relation to the prevention of civilization diseases. It is based on the classification of risk factors on the basis of which it defines appropriate nutritional prevention methods. Subsequently, the influence of alternative nutritional trends on the development and prevention of civilization diseases is discussed. The actual research in the practical part verifies the knowledge and awareness of the general public about civilization diseases and the possibilities how to influence them by nutrition. Conclusions of the thesis evaluate suitable and alternative ways of nutrition in relation to civilization diseases and perception of this issue by society depending on age, education and gender.</w:t>
      </w:r>
      <w:r w:rsidR="00897C64" w:rsidRPr="00897C64">
        <w:rPr>
          <w:rStyle w:val="Nadpis2Char"/>
        </w:rPr>
        <w:t xml:space="preserve"> </w:t>
      </w:r>
      <w:r w:rsidR="00897C64">
        <w:rPr>
          <w:rStyle w:val="5yl5"/>
          <w:rFonts w:eastAsiaTheme="majorEastAsia"/>
        </w:rPr>
        <w:t xml:space="preserve">Following part consists of weekly mealplans which are based on the mentioned nutrition trends and </w:t>
      </w:r>
      <w:proofErr w:type="spellStart"/>
      <w:r w:rsidR="00897C64">
        <w:rPr>
          <w:rStyle w:val="5yl5"/>
          <w:rFonts w:eastAsiaTheme="majorEastAsia"/>
        </w:rPr>
        <w:t>compared</w:t>
      </w:r>
      <w:proofErr w:type="spellEnd"/>
      <w:r w:rsidR="00897C64">
        <w:rPr>
          <w:rStyle w:val="5yl5"/>
          <w:rFonts w:eastAsiaTheme="majorEastAsia"/>
        </w:rPr>
        <w:t xml:space="preserve"> to </w:t>
      </w:r>
      <w:proofErr w:type="spellStart"/>
      <w:r w:rsidR="00897C64">
        <w:rPr>
          <w:rStyle w:val="5yl5"/>
          <w:rFonts w:eastAsiaTheme="majorEastAsia"/>
        </w:rPr>
        <w:t>classic</w:t>
      </w:r>
      <w:proofErr w:type="spellEnd"/>
      <w:r w:rsidR="00897C64">
        <w:rPr>
          <w:rStyle w:val="5yl5"/>
          <w:rFonts w:eastAsiaTheme="majorEastAsia"/>
        </w:rPr>
        <w:t xml:space="preserve"> diet</w:t>
      </w:r>
      <w:r w:rsidR="00DE141B">
        <w:rPr>
          <w:rStyle w:val="5yl5"/>
          <w:rFonts w:eastAsiaTheme="majorEastAsia"/>
        </w:rPr>
        <w:t xml:space="preserve"> </w:t>
      </w:r>
      <w:proofErr w:type="spellStart"/>
      <w:r w:rsidR="00DE141B">
        <w:rPr>
          <w:rStyle w:val="5yl5"/>
          <w:rFonts w:eastAsiaTheme="majorEastAsia"/>
        </w:rPr>
        <w:t>plans</w:t>
      </w:r>
      <w:proofErr w:type="spellEnd"/>
      <w:r w:rsidR="00DE141B">
        <w:rPr>
          <w:rStyle w:val="5yl5"/>
          <w:rFonts w:eastAsiaTheme="majorEastAsia"/>
        </w:rPr>
        <w:t>.</w:t>
      </w:r>
    </w:p>
    <w:p w14:paraId="22115623" w14:textId="77777777" w:rsidR="00280E95" w:rsidRPr="00522EB9" w:rsidRDefault="00280E95" w:rsidP="00543920">
      <w:pPr>
        <w:spacing w:after="120"/>
        <w:ind w:left="0" w:firstLine="0"/>
      </w:pPr>
    </w:p>
    <w:p w14:paraId="0E22445A" w14:textId="3DDC183C" w:rsidR="00280E95" w:rsidRPr="00522EB9" w:rsidRDefault="0001333C" w:rsidP="003759E7">
      <w:pPr>
        <w:spacing w:after="120"/>
        <w:ind w:left="0" w:firstLine="0"/>
      </w:pPr>
      <w:r w:rsidRPr="00E074CA">
        <w:rPr>
          <w:b/>
        </w:rPr>
        <w:t>Key</w:t>
      </w:r>
      <w:r w:rsidR="00280E95" w:rsidRPr="00E074CA">
        <w:rPr>
          <w:b/>
        </w:rPr>
        <w:t>words:</w:t>
      </w:r>
      <w:r w:rsidR="001A54E5">
        <w:rPr>
          <w:b/>
        </w:rPr>
        <w:t xml:space="preserve"> </w:t>
      </w:r>
      <w:r w:rsidR="001A54E5" w:rsidRPr="001A54E5">
        <w:t>Nutritional trends,</w:t>
      </w:r>
      <w:r w:rsidR="00513EED">
        <w:t xml:space="preserve"> </w:t>
      </w:r>
      <w:r w:rsidR="001A54E5">
        <w:t>c</w:t>
      </w:r>
      <w:r>
        <w:t xml:space="preserve">ivilization diseases, </w:t>
      </w:r>
      <w:r w:rsidR="001A54E5">
        <w:t>prevention, healthy diet,</w:t>
      </w:r>
      <w:r w:rsidR="001A54E5" w:rsidRPr="00037841">
        <w:t xml:space="preserve"> healthyplate</w:t>
      </w:r>
      <w:r w:rsidR="001A54E5">
        <w:t>, alternative dietary lifestyle</w:t>
      </w:r>
    </w:p>
    <w:p w14:paraId="6FBC61C6" w14:textId="4E83F9B8" w:rsidR="00280E95" w:rsidRPr="00522EB9" w:rsidRDefault="00280E95" w:rsidP="00280E95">
      <w:pPr>
        <w:pStyle w:val="Default"/>
        <w:ind w:left="0" w:firstLine="0"/>
        <w:rPr>
          <w:szCs w:val="24"/>
        </w:rPr>
      </w:pPr>
      <w:r w:rsidRPr="00522EB9">
        <w:rPr>
          <w:szCs w:val="24"/>
        </w:rPr>
        <w:t xml:space="preserve"> </w:t>
      </w:r>
    </w:p>
    <w:p w14:paraId="55881654" w14:textId="55FB6BDA" w:rsidR="000300F6" w:rsidRDefault="000300F6" w:rsidP="002D6AA0">
      <w:pPr>
        <w:ind w:left="0" w:firstLine="0"/>
      </w:pPr>
    </w:p>
    <w:p w14:paraId="29656499" w14:textId="704AF592" w:rsidR="000300F6" w:rsidRDefault="00D8345E">
      <w:pPr>
        <w:spacing w:before="0" w:after="200" w:line="276" w:lineRule="auto"/>
        <w:ind w:left="0" w:firstLine="0"/>
        <w:jc w:val="left"/>
      </w:pPr>
      <w:r>
        <w:rPr>
          <w:noProof/>
        </w:rPr>
        <mc:AlternateContent>
          <mc:Choice Requires="wps">
            <w:drawing>
              <wp:anchor distT="0" distB="0" distL="114300" distR="114300" simplePos="0" relativeHeight="251773952" behindDoc="0" locked="0" layoutInCell="1" allowOverlap="1" wp14:anchorId="06BBC71F" wp14:editId="79F528D8">
                <wp:simplePos x="0" y="0"/>
                <wp:positionH relativeFrom="column">
                  <wp:posOffset>2818765</wp:posOffset>
                </wp:positionH>
                <wp:positionV relativeFrom="paragraph">
                  <wp:posOffset>2023110</wp:posOffset>
                </wp:positionV>
                <wp:extent cx="533400" cy="594360"/>
                <wp:effectExtent l="0" t="0" r="0" b="0"/>
                <wp:wrapNone/>
                <wp:docPr id="113" name="Textové pole 113"/>
                <wp:cNvGraphicFramePr/>
                <a:graphic xmlns:a="http://schemas.openxmlformats.org/drawingml/2006/main">
                  <a:graphicData uri="http://schemas.microsoft.com/office/word/2010/wordprocessingShape">
                    <wps:wsp>
                      <wps:cNvSpPr txBox="1"/>
                      <wps:spPr bwMode="auto">
                        <a:xfrm>
                          <a:off x="0" y="0"/>
                          <a:ext cx="533400" cy="594360"/>
                        </a:xfrm>
                        <a:prstGeom prst="rect">
                          <a:avLst/>
                        </a:prstGeom>
                        <a:solidFill>
                          <a:schemeClr val="bg1"/>
                        </a:solidFill>
                        <a:ln w="6350">
                          <a:noFill/>
                        </a:ln>
                      </wps:spPr>
                      <wps:txbx>
                        <w:txbxContent>
                          <w:p w14:paraId="6610174C" w14:textId="77777777" w:rsidR="002731B3" w:rsidRDefault="002731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13" o:spid="_x0000_s1029" type="#_x0000_t202" style="position:absolute;margin-left:221.95pt;margin-top:159.3pt;width:42pt;height:46.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" fillcolor="white [3212]" stroked="f" strokeweight=".5pt">
                <v:textbox>
                  <w:txbxContent>
                    <w:p w14:paraId="6610174C" w14:textId="77777777" w:rsidR="002731B3" w:rsidRDefault="002731B3">
                      <w:pPr>
                        <w:ind w:left="0"/>
                      </w:pPr>
                    </w:p>
                  </w:txbxContent>
                </v:textbox>
              </v:shape>
            </w:pict>
          </mc:Fallback>
        </mc:AlternateContent>
      </w:r>
      <w:r w:rsidR="000300F6">
        <w:br w:type="page"/>
      </w:r>
    </w:p>
    <w:p w14:paraId="284717DA" w14:textId="77777777" w:rsidR="009B77DC" w:rsidRDefault="009B77DC" w:rsidP="000300F6">
      <w:pPr>
        <w:spacing w:line="276" w:lineRule="auto"/>
      </w:pPr>
    </w:p>
    <w:p w14:paraId="4A6ACF7A" w14:textId="77777777" w:rsidR="009B77DC" w:rsidRDefault="009B77DC" w:rsidP="000300F6">
      <w:pPr>
        <w:spacing w:line="276" w:lineRule="auto"/>
      </w:pPr>
    </w:p>
    <w:p w14:paraId="7EA64785" w14:textId="77777777" w:rsidR="009B77DC" w:rsidRDefault="009B77DC" w:rsidP="000300F6">
      <w:pPr>
        <w:spacing w:line="276" w:lineRule="auto"/>
      </w:pPr>
    </w:p>
    <w:p w14:paraId="4C12AF1A" w14:textId="38C976EE" w:rsidR="009B77DC" w:rsidRDefault="009B77DC" w:rsidP="000300F6">
      <w:pPr>
        <w:spacing w:line="276" w:lineRule="auto"/>
      </w:pPr>
    </w:p>
    <w:p w14:paraId="4DAA3703" w14:textId="77777777" w:rsidR="009B77DC" w:rsidRDefault="009B77DC" w:rsidP="000300F6">
      <w:pPr>
        <w:spacing w:line="276" w:lineRule="auto"/>
      </w:pPr>
    </w:p>
    <w:p w14:paraId="160D56FE" w14:textId="77777777" w:rsidR="009B77DC" w:rsidRDefault="009B77DC" w:rsidP="000300F6">
      <w:pPr>
        <w:spacing w:line="276" w:lineRule="auto"/>
      </w:pPr>
    </w:p>
    <w:p w14:paraId="5A37E0C3" w14:textId="77777777" w:rsidR="009B77DC" w:rsidRDefault="009B77DC" w:rsidP="000300F6">
      <w:pPr>
        <w:spacing w:line="276" w:lineRule="auto"/>
      </w:pPr>
    </w:p>
    <w:p w14:paraId="7853CEA9" w14:textId="77777777" w:rsidR="005257C4" w:rsidRDefault="005257C4" w:rsidP="005257C4"/>
    <w:p w14:paraId="4B3EB139" w14:textId="77777777" w:rsidR="003D679A" w:rsidRDefault="003D679A" w:rsidP="00DC0012">
      <w:pPr>
        <w:ind w:left="0" w:firstLine="0"/>
      </w:pPr>
    </w:p>
    <w:p w14:paraId="6AA31374" w14:textId="77777777" w:rsidR="00554CDB" w:rsidRDefault="00554CDB" w:rsidP="00DC0012">
      <w:pPr>
        <w:ind w:left="0" w:firstLine="0"/>
      </w:pPr>
    </w:p>
    <w:p w14:paraId="0D2E3378" w14:textId="77777777" w:rsidR="00554CDB" w:rsidRDefault="00554CDB" w:rsidP="00DC0012">
      <w:pPr>
        <w:ind w:left="0" w:firstLine="0"/>
      </w:pPr>
    </w:p>
    <w:p w14:paraId="40792C67" w14:textId="77777777" w:rsidR="00554CDB" w:rsidRDefault="00554CDB" w:rsidP="00DC0012">
      <w:pPr>
        <w:ind w:left="0" w:firstLine="0"/>
      </w:pPr>
    </w:p>
    <w:p w14:paraId="11DDEF1D" w14:textId="77777777" w:rsidR="00554CDB" w:rsidRDefault="00554CDB" w:rsidP="00DC0012">
      <w:pPr>
        <w:ind w:left="0" w:firstLine="0"/>
      </w:pPr>
    </w:p>
    <w:p w14:paraId="7BFE61C4" w14:textId="77777777" w:rsidR="00E66FEC" w:rsidRDefault="00E66FEC" w:rsidP="00DC0012">
      <w:pPr>
        <w:ind w:left="0" w:firstLine="0"/>
      </w:pPr>
    </w:p>
    <w:p w14:paraId="68F99210" w14:textId="77777777" w:rsidR="00E66FEC" w:rsidRDefault="00E66FEC" w:rsidP="00DC0012">
      <w:pPr>
        <w:ind w:left="0" w:firstLine="0"/>
      </w:pPr>
    </w:p>
    <w:p w14:paraId="3F21BC43" w14:textId="77777777" w:rsidR="003D679A" w:rsidRDefault="003D679A" w:rsidP="005257C4"/>
    <w:p w14:paraId="17CEA383" w14:textId="3F32DD5B" w:rsidR="000300F6" w:rsidRDefault="000300F6" w:rsidP="005257C4">
      <w:r>
        <w:t xml:space="preserve">Prohlašuji, že jsem bakalářskou práci vypracovala samostatně pod vedením </w:t>
      </w:r>
      <w:r w:rsidRPr="007B4A47">
        <w:rPr>
          <w:rFonts w:eastAsiaTheme="majorEastAsia"/>
        </w:rPr>
        <w:t>doc. Ing. Miroslav</w:t>
      </w:r>
      <w:r>
        <w:rPr>
          <w:rFonts w:eastAsiaTheme="majorEastAsia"/>
        </w:rPr>
        <w:t>a Fišery</w:t>
      </w:r>
      <w:r w:rsidR="00793594">
        <w:rPr>
          <w:rFonts w:eastAsiaTheme="majorEastAsia"/>
        </w:rPr>
        <w:t>,</w:t>
      </w:r>
      <w:r w:rsidRPr="007B4A47">
        <w:rPr>
          <w:rFonts w:eastAsiaTheme="majorEastAsia"/>
        </w:rPr>
        <w:t xml:space="preserve"> CSc.</w:t>
      </w:r>
      <w:r w:rsidR="00BE09F7">
        <w:rPr>
          <w:rFonts w:eastAsiaTheme="majorEastAsia"/>
        </w:rPr>
        <w:t xml:space="preserve"> </w:t>
      </w:r>
      <w:r>
        <w:t>a uvedla v ní všechny použité literární a jiné odborné zdroje v souladu s aktuálně platnými právními předpisy a vnitřními předpisy Vysoké školy obchodní a hotelové.</w:t>
      </w:r>
    </w:p>
    <w:p w14:paraId="6D638552" w14:textId="77777777" w:rsidR="000300F6" w:rsidRDefault="000300F6" w:rsidP="005257C4"/>
    <w:p w14:paraId="1DFE857D" w14:textId="7312C0B4" w:rsidR="000300F6" w:rsidRDefault="000300F6" w:rsidP="005257C4">
      <w:r>
        <w:t xml:space="preserve">V Brně dne </w:t>
      </w:r>
      <w:r w:rsidR="005257C4">
        <w:t>20. 3. 2019</w:t>
      </w:r>
    </w:p>
    <w:p w14:paraId="28BAB51F" w14:textId="70DBD091" w:rsidR="005257C4" w:rsidRDefault="000300F6" w:rsidP="0001333C">
      <w:pPr>
        <w:ind w:left="0" w:firstLine="0"/>
      </w:pPr>
      <w:r>
        <w:tab/>
      </w:r>
      <w:r>
        <w:tab/>
      </w:r>
      <w:r>
        <w:tab/>
      </w:r>
      <w:r>
        <w:tab/>
      </w:r>
      <w:r>
        <w:tab/>
      </w:r>
      <w:r>
        <w:tab/>
      </w:r>
      <w:r>
        <w:tab/>
      </w:r>
      <w:r>
        <w:tab/>
      </w:r>
    </w:p>
    <w:p w14:paraId="4853D910" w14:textId="28A5996F" w:rsidR="000300F6" w:rsidRDefault="000300F6" w:rsidP="005257C4">
      <w:pPr>
        <w:jc w:val="right"/>
      </w:pPr>
      <w:r>
        <w:t>podpis autora</w:t>
      </w:r>
    </w:p>
    <w:p w14:paraId="289778A0" w14:textId="73FC0698" w:rsidR="000300F6" w:rsidRDefault="006A0339" w:rsidP="002D6AA0">
      <w:pPr>
        <w:ind w:left="0" w:firstLine="0"/>
      </w:pPr>
      <w:r>
        <w:rPr>
          <w:noProof/>
        </w:rPr>
        <mc:AlternateContent>
          <mc:Choice Requires="wps">
            <w:drawing>
              <wp:anchor distT="0" distB="0" distL="114300" distR="114300" simplePos="0" relativeHeight="251774976" behindDoc="0" locked="0" layoutInCell="1" allowOverlap="1" wp14:anchorId="56E0D011" wp14:editId="2695FC2B">
                <wp:simplePos x="0" y="0"/>
                <wp:positionH relativeFrom="column">
                  <wp:posOffset>2696845</wp:posOffset>
                </wp:positionH>
                <wp:positionV relativeFrom="paragraph">
                  <wp:posOffset>361315</wp:posOffset>
                </wp:positionV>
                <wp:extent cx="563880" cy="533400"/>
                <wp:effectExtent l="0" t="0" r="7620" b="0"/>
                <wp:wrapNone/>
                <wp:docPr id="114" name="Textové pole 114"/>
                <wp:cNvGraphicFramePr/>
                <a:graphic xmlns:a="http://schemas.openxmlformats.org/drawingml/2006/main">
                  <a:graphicData uri="http://schemas.microsoft.com/office/word/2010/wordprocessingShape">
                    <wps:wsp>
                      <wps:cNvSpPr txBox="1"/>
                      <wps:spPr bwMode="auto">
                        <a:xfrm>
                          <a:off x="0" y="0"/>
                          <a:ext cx="563880" cy="533400"/>
                        </a:xfrm>
                        <a:prstGeom prst="rect">
                          <a:avLst/>
                        </a:prstGeom>
                        <a:solidFill>
                          <a:schemeClr val="bg1"/>
                        </a:solidFill>
                        <a:ln w="6350">
                          <a:noFill/>
                        </a:ln>
                      </wps:spPr>
                      <wps:txbx>
                        <w:txbxContent>
                          <w:p w14:paraId="28485517" w14:textId="77777777" w:rsidR="002731B3" w:rsidRDefault="002731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14" o:spid="_x0000_s1030" type="#_x0000_t202" style="position:absolute;left:0;text-align:left;margin-left:212.35pt;margin-top:28.45pt;width:44.4pt;height:42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" fillcolor="white [3212]" stroked="f" strokeweight=".5pt">
                <v:textbox>
                  <w:txbxContent>
                    <w:p w14:paraId="28485517" w14:textId="77777777" w:rsidR="002731B3" w:rsidRDefault="002731B3">
                      <w:pPr>
                        <w:ind w:left="0"/>
                      </w:pPr>
                    </w:p>
                  </w:txbxContent>
                </v:textbox>
              </v:shape>
            </w:pict>
          </mc:Fallback>
        </mc:AlternateContent>
      </w:r>
    </w:p>
    <w:p w14:paraId="589EA9F5" w14:textId="5AAAA0FF" w:rsidR="006B0E96" w:rsidRDefault="006B0E96" w:rsidP="007D413E">
      <w:pPr>
        <w:spacing w:before="0" w:after="200" w:line="276" w:lineRule="auto"/>
        <w:ind w:left="0" w:firstLine="0"/>
        <w:jc w:val="left"/>
      </w:pPr>
    </w:p>
    <w:p w14:paraId="145340C8" w14:textId="77777777" w:rsidR="003D679A" w:rsidRDefault="003D679A" w:rsidP="005257C4">
      <w:pPr>
        <w:ind w:left="0" w:firstLine="0"/>
      </w:pPr>
    </w:p>
    <w:p w14:paraId="6E76E41B" w14:textId="77777777" w:rsidR="007D413E" w:rsidRDefault="007D413E" w:rsidP="00A6412A">
      <w:pPr>
        <w:ind w:left="0" w:firstLine="0"/>
        <w:jc w:val="left"/>
      </w:pPr>
    </w:p>
    <w:p w14:paraId="6219CAF4" w14:textId="77777777" w:rsidR="007D413E" w:rsidRDefault="007D413E" w:rsidP="00A6412A">
      <w:pPr>
        <w:ind w:left="0" w:firstLine="0"/>
        <w:jc w:val="left"/>
      </w:pPr>
    </w:p>
    <w:p w14:paraId="128BE91B" w14:textId="77777777" w:rsidR="007D413E" w:rsidRDefault="007D413E" w:rsidP="00A6412A">
      <w:pPr>
        <w:ind w:left="0" w:firstLine="0"/>
        <w:jc w:val="left"/>
      </w:pPr>
    </w:p>
    <w:p w14:paraId="1C7A6AF5" w14:textId="77777777" w:rsidR="007D413E" w:rsidRDefault="007D413E" w:rsidP="00A6412A">
      <w:pPr>
        <w:ind w:left="0" w:firstLine="0"/>
        <w:jc w:val="left"/>
      </w:pPr>
    </w:p>
    <w:p w14:paraId="1F65EAAF" w14:textId="77777777" w:rsidR="007D413E" w:rsidRDefault="007D413E" w:rsidP="00A6412A">
      <w:pPr>
        <w:ind w:left="0" w:firstLine="0"/>
        <w:jc w:val="left"/>
      </w:pPr>
    </w:p>
    <w:p w14:paraId="23E8FF76" w14:textId="77777777" w:rsidR="007D413E" w:rsidRDefault="007D413E" w:rsidP="00A6412A">
      <w:pPr>
        <w:ind w:left="0" w:firstLine="0"/>
        <w:jc w:val="left"/>
      </w:pPr>
    </w:p>
    <w:p w14:paraId="3C9D1B13" w14:textId="77777777" w:rsidR="007D413E" w:rsidRDefault="007D413E" w:rsidP="00A6412A">
      <w:pPr>
        <w:ind w:left="0" w:firstLine="0"/>
        <w:jc w:val="left"/>
      </w:pPr>
    </w:p>
    <w:p w14:paraId="72246D22" w14:textId="77777777" w:rsidR="007D413E" w:rsidRDefault="007D413E" w:rsidP="00A6412A">
      <w:pPr>
        <w:ind w:left="0" w:firstLine="0"/>
        <w:jc w:val="left"/>
      </w:pPr>
    </w:p>
    <w:p w14:paraId="7A7BAB42" w14:textId="77777777" w:rsidR="007D413E" w:rsidRDefault="007D413E" w:rsidP="00A6412A">
      <w:pPr>
        <w:ind w:left="0" w:firstLine="0"/>
        <w:jc w:val="left"/>
      </w:pPr>
    </w:p>
    <w:p w14:paraId="36979C2E" w14:textId="19F6CBD2" w:rsidR="007D413E" w:rsidRDefault="007D413E" w:rsidP="00DC0012">
      <w:pPr>
        <w:tabs>
          <w:tab w:val="left" w:pos="3220"/>
        </w:tabs>
        <w:ind w:left="0" w:firstLine="0"/>
        <w:jc w:val="left"/>
      </w:pPr>
    </w:p>
    <w:p w14:paraId="714F5498" w14:textId="77777777" w:rsidR="007D413E" w:rsidRDefault="007D413E" w:rsidP="00A6412A">
      <w:pPr>
        <w:ind w:left="0" w:firstLine="0"/>
        <w:jc w:val="left"/>
      </w:pPr>
    </w:p>
    <w:p w14:paraId="1AC9EC0E" w14:textId="77777777" w:rsidR="00554CDB" w:rsidRDefault="00554CDB" w:rsidP="00A6412A">
      <w:pPr>
        <w:ind w:left="0" w:firstLine="0"/>
        <w:jc w:val="left"/>
      </w:pPr>
    </w:p>
    <w:p w14:paraId="4F719AEB" w14:textId="77777777" w:rsidR="00554CDB" w:rsidRDefault="00554CDB" w:rsidP="00A6412A">
      <w:pPr>
        <w:ind w:left="0" w:firstLine="0"/>
        <w:jc w:val="left"/>
      </w:pPr>
    </w:p>
    <w:p w14:paraId="54510E4C" w14:textId="77777777" w:rsidR="00554CDB" w:rsidRDefault="00554CDB" w:rsidP="00A6412A">
      <w:pPr>
        <w:ind w:left="0" w:firstLine="0"/>
        <w:jc w:val="left"/>
      </w:pPr>
    </w:p>
    <w:p w14:paraId="449E6D26" w14:textId="77777777" w:rsidR="00554CDB" w:rsidRDefault="00554CDB" w:rsidP="00A6412A">
      <w:pPr>
        <w:ind w:left="0" w:firstLine="0"/>
        <w:jc w:val="left"/>
      </w:pPr>
    </w:p>
    <w:p w14:paraId="0B6D3ACA" w14:textId="77777777" w:rsidR="007D413E" w:rsidRDefault="007D413E" w:rsidP="00A6412A">
      <w:pPr>
        <w:ind w:left="0" w:firstLine="0"/>
        <w:jc w:val="left"/>
      </w:pPr>
    </w:p>
    <w:p w14:paraId="55C90FD2" w14:textId="1D62C24E" w:rsidR="00C751FB" w:rsidRPr="00473AAA" w:rsidRDefault="00D8345E" w:rsidP="00787DCE">
      <w:pPr>
        <w:ind w:left="0" w:firstLine="0"/>
        <w:jc w:val="left"/>
        <w:sectPr w:rsidR="00C751FB" w:rsidRPr="00473AAA" w:rsidSect="006A0339">
          <w:headerReference w:type="default" r:id="rId11"/>
          <w:footerReference w:type="even" r:id="rId12"/>
          <w:footerReference w:type="default" r:id="rId13"/>
          <w:headerReference w:type="first" r:id="rId14"/>
          <w:pgSz w:w="11906" w:h="16838"/>
          <w:pgMar w:top="1417" w:right="1417" w:bottom="1417" w:left="1417" w:header="708" w:footer="708" w:gutter="0"/>
          <w:cols w:space="708"/>
          <w:docGrid w:linePitch="360"/>
        </w:sectPr>
      </w:pPr>
      <w:r>
        <w:rPr>
          <w:noProof/>
        </w:rPr>
        <mc:AlternateContent>
          <mc:Choice Requires="wps">
            <w:drawing>
              <wp:anchor distT="0" distB="0" distL="114300" distR="114300" simplePos="0" relativeHeight="251776000" behindDoc="0" locked="0" layoutInCell="1" allowOverlap="1" wp14:anchorId="718F6992" wp14:editId="5946133C">
                <wp:simplePos x="0" y="0"/>
                <wp:positionH relativeFrom="column">
                  <wp:posOffset>2757805</wp:posOffset>
                </wp:positionH>
                <wp:positionV relativeFrom="paragraph">
                  <wp:posOffset>4018915</wp:posOffset>
                </wp:positionV>
                <wp:extent cx="624840" cy="304800"/>
                <wp:effectExtent l="0" t="0" r="3810" b="0"/>
                <wp:wrapNone/>
                <wp:docPr id="115" name="Textové pole 115"/>
                <wp:cNvGraphicFramePr/>
                <a:graphic xmlns:a="http://schemas.openxmlformats.org/drawingml/2006/main">
                  <a:graphicData uri="http://schemas.microsoft.com/office/word/2010/wordprocessingShape">
                    <wps:wsp>
                      <wps:cNvSpPr txBox="1"/>
                      <wps:spPr bwMode="auto">
                        <a:xfrm>
                          <a:off x="0" y="0"/>
                          <a:ext cx="624840" cy="304800"/>
                        </a:xfrm>
                        <a:prstGeom prst="rect">
                          <a:avLst/>
                        </a:prstGeom>
                        <a:solidFill>
                          <a:schemeClr val="bg1"/>
                        </a:solidFill>
                        <a:ln w="6350">
                          <a:noFill/>
                        </a:ln>
                      </wps:spPr>
                      <wps:txbx>
                        <w:txbxContent>
                          <w:p w14:paraId="1403434E" w14:textId="77777777" w:rsidR="002731B3" w:rsidRDefault="002731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15" o:spid="_x0000_s1031" type="#_x0000_t202" style="position:absolute;margin-left:217.15pt;margin-top:316.45pt;width:49.2pt;height:24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" fillcolor="white [3212]" stroked="f" strokeweight=".5pt">
                <v:textbox>
                  <w:txbxContent>
                    <w:p w14:paraId="1403434E" w14:textId="77777777" w:rsidR="002731B3" w:rsidRDefault="002731B3">
                      <w:pPr>
                        <w:ind w:left="0"/>
                      </w:pPr>
                    </w:p>
                  </w:txbxContent>
                </v:textbox>
              </v:shape>
            </w:pict>
          </mc:Fallback>
        </mc:AlternateContent>
      </w:r>
      <w:r w:rsidR="000300F6">
        <w:t xml:space="preserve">Na tomto místě bych velice ráda poděkovala </w:t>
      </w:r>
      <w:r w:rsidR="000300F6" w:rsidRPr="007B4A47">
        <w:rPr>
          <w:rFonts w:eastAsiaTheme="majorEastAsia"/>
        </w:rPr>
        <w:t>doc. Ing. Miroslav</w:t>
      </w:r>
      <w:r w:rsidR="000300F6">
        <w:rPr>
          <w:rFonts w:eastAsiaTheme="majorEastAsia"/>
        </w:rPr>
        <w:t>u Fišerovi</w:t>
      </w:r>
      <w:r w:rsidR="00793594">
        <w:rPr>
          <w:rFonts w:eastAsiaTheme="majorEastAsia"/>
        </w:rPr>
        <w:t>,</w:t>
      </w:r>
      <w:r w:rsidR="00BE09F7">
        <w:rPr>
          <w:rFonts w:eastAsiaTheme="majorEastAsia"/>
        </w:rPr>
        <w:t xml:space="preserve"> </w:t>
      </w:r>
      <w:r w:rsidR="000300F6" w:rsidRPr="007B4A47">
        <w:rPr>
          <w:rFonts w:eastAsiaTheme="majorEastAsia"/>
        </w:rPr>
        <w:t>CSc.</w:t>
      </w:r>
      <w:r w:rsidR="00787DCE">
        <w:t xml:space="preserve"> za vynikající </w:t>
      </w:r>
      <w:r w:rsidR="000300F6">
        <w:t xml:space="preserve">odborné vedení, konzultace a cenné rady při zpracování celé mé bakalářské práce. Dále </w:t>
      </w:r>
      <w:r w:rsidR="003D679A">
        <w:t>chci také poděkovat své rodině za podporu a všem</w:t>
      </w:r>
      <w:r w:rsidR="00787DCE">
        <w:t xml:space="preserve"> respondentům mého dotazníku za </w:t>
      </w:r>
      <w:r w:rsidR="003D679A">
        <w:t>jejich čas</w:t>
      </w:r>
      <w:r w:rsidR="00787DCE">
        <w:t xml:space="preserve"> a ochotu </w:t>
      </w:r>
      <w:r w:rsidR="009E09BD">
        <w:t>pro</w:t>
      </w:r>
      <w:r w:rsidR="00787DCE">
        <w:t xml:space="preserve"> </w:t>
      </w:r>
      <w:r w:rsidR="003D679A">
        <w:t>vyplnění.</w:t>
      </w:r>
    </w:p>
    <w:p w14:paraId="0C094075" w14:textId="380FF1B8" w:rsidR="007E1269" w:rsidRPr="00473AAA" w:rsidRDefault="00A22CA1" w:rsidP="002D6AA0">
      <w:pPr>
        <w:pStyle w:val="Nadpis1"/>
        <w:rPr>
          <w:lang w:eastAsia="en-US"/>
        </w:rPr>
      </w:pPr>
      <w:bookmarkStart w:id="1" w:name="_Toc390277385"/>
      <w:bookmarkStart w:id="2" w:name="_Toc390343594"/>
      <w:bookmarkStart w:id="3" w:name="_Toc5659611"/>
      <w:r w:rsidRPr="00473AAA">
        <w:rPr>
          <w:lang w:eastAsia="en-US"/>
        </w:rPr>
        <w:lastRenderedPageBreak/>
        <w:t>OBSAH</w:t>
      </w:r>
      <w:bookmarkEnd w:id="3"/>
    </w:p>
    <w:bookmarkEnd w:id="1"/>
    <w:bookmarkEnd w:id="2"/>
    <w:p w14:paraId="0EA20BF5" w14:textId="77777777" w:rsidR="002731B3" w:rsidRDefault="002A4046">
      <w:pPr>
        <w:pStyle w:val="Obsah1"/>
        <w:rPr>
          <w:rFonts w:asciiTheme="minorHAnsi" w:eastAsiaTheme="minorEastAsia" w:hAnsiTheme="minorHAnsi" w:cstheme="minorBidi"/>
          <w:noProof/>
          <w:sz w:val="22"/>
          <w:szCs w:val="22"/>
        </w:rPr>
      </w:pPr>
      <w:r>
        <w:rPr>
          <w:b/>
          <w:bCs/>
        </w:rPr>
        <w:fldChar w:fldCharType="begin"/>
      </w:r>
      <w:r>
        <w:rPr>
          <w:b/>
          <w:bCs/>
        </w:rPr>
        <w:instrText xml:space="preserve"> TOC \o "1-2" \h \z \u </w:instrText>
      </w:r>
      <w:r>
        <w:rPr>
          <w:b/>
          <w:bCs/>
        </w:rPr>
        <w:fldChar w:fldCharType="separate"/>
      </w:r>
      <w:hyperlink w:anchor="_Toc5659611" w:history="1">
        <w:r w:rsidR="002731B3" w:rsidRPr="0047466D">
          <w:rPr>
            <w:rStyle w:val="Hypertextovodkaz"/>
            <w:noProof/>
            <w:lang w:eastAsia="en-US"/>
          </w:rPr>
          <w:t>OBSAH</w:t>
        </w:r>
        <w:r w:rsidR="002731B3">
          <w:rPr>
            <w:noProof/>
            <w:webHidden/>
          </w:rPr>
          <w:tab/>
        </w:r>
        <w:r w:rsidR="002731B3">
          <w:rPr>
            <w:noProof/>
            <w:webHidden/>
          </w:rPr>
          <w:fldChar w:fldCharType="begin"/>
        </w:r>
        <w:r w:rsidR="002731B3">
          <w:rPr>
            <w:noProof/>
            <w:webHidden/>
          </w:rPr>
          <w:instrText xml:space="preserve"> PAGEREF _Toc5659611 \h </w:instrText>
        </w:r>
        <w:r w:rsidR="002731B3">
          <w:rPr>
            <w:noProof/>
            <w:webHidden/>
          </w:rPr>
        </w:r>
        <w:r w:rsidR="002731B3">
          <w:rPr>
            <w:noProof/>
            <w:webHidden/>
          </w:rPr>
          <w:fldChar w:fldCharType="separate"/>
        </w:r>
        <w:r w:rsidR="00395C84">
          <w:rPr>
            <w:noProof/>
            <w:webHidden/>
          </w:rPr>
          <w:t>8</w:t>
        </w:r>
        <w:r w:rsidR="002731B3">
          <w:rPr>
            <w:noProof/>
            <w:webHidden/>
          </w:rPr>
          <w:fldChar w:fldCharType="end"/>
        </w:r>
      </w:hyperlink>
    </w:p>
    <w:p w14:paraId="79B1626F" w14:textId="77777777" w:rsidR="002731B3" w:rsidRDefault="002731B3">
      <w:pPr>
        <w:pStyle w:val="Obsah1"/>
        <w:rPr>
          <w:rFonts w:asciiTheme="minorHAnsi" w:eastAsiaTheme="minorEastAsia" w:hAnsiTheme="minorHAnsi" w:cstheme="minorBidi"/>
          <w:noProof/>
          <w:sz w:val="22"/>
          <w:szCs w:val="22"/>
        </w:rPr>
      </w:pPr>
      <w:hyperlink w:anchor="_Toc5659612" w:history="1">
        <w:r w:rsidRPr="0047466D">
          <w:rPr>
            <w:rStyle w:val="Hypertextovodkaz"/>
            <w:noProof/>
          </w:rPr>
          <w:t xml:space="preserve"> ÚVOD</w:t>
        </w:r>
        <w:r>
          <w:rPr>
            <w:noProof/>
            <w:webHidden/>
          </w:rPr>
          <w:tab/>
        </w:r>
        <w:r>
          <w:rPr>
            <w:noProof/>
            <w:webHidden/>
          </w:rPr>
          <w:fldChar w:fldCharType="begin"/>
        </w:r>
        <w:r>
          <w:rPr>
            <w:noProof/>
            <w:webHidden/>
          </w:rPr>
          <w:instrText xml:space="preserve"> PAGEREF _Toc5659612 \h </w:instrText>
        </w:r>
        <w:r>
          <w:rPr>
            <w:noProof/>
            <w:webHidden/>
          </w:rPr>
        </w:r>
        <w:r>
          <w:rPr>
            <w:noProof/>
            <w:webHidden/>
          </w:rPr>
          <w:fldChar w:fldCharType="separate"/>
        </w:r>
        <w:r w:rsidR="00395C84">
          <w:rPr>
            <w:noProof/>
            <w:webHidden/>
          </w:rPr>
          <w:t>8</w:t>
        </w:r>
        <w:r>
          <w:rPr>
            <w:noProof/>
            <w:webHidden/>
          </w:rPr>
          <w:fldChar w:fldCharType="end"/>
        </w:r>
      </w:hyperlink>
    </w:p>
    <w:p w14:paraId="251A3184" w14:textId="77777777" w:rsidR="002731B3" w:rsidRDefault="002731B3">
      <w:pPr>
        <w:pStyle w:val="Obsah1"/>
        <w:tabs>
          <w:tab w:val="left" w:pos="880"/>
        </w:tabs>
        <w:rPr>
          <w:rFonts w:asciiTheme="minorHAnsi" w:eastAsiaTheme="minorEastAsia" w:hAnsiTheme="minorHAnsi" w:cstheme="minorBidi"/>
          <w:noProof/>
          <w:sz w:val="22"/>
          <w:szCs w:val="22"/>
        </w:rPr>
      </w:pPr>
      <w:hyperlink w:anchor="_Toc5659613" w:history="1">
        <w:r w:rsidRPr="0047466D">
          <w:rPr>
            <w:rStyle w:val="Hypertextovodkaz"/>
            <w:noProof/>
          </w:rPr>
          <w:t>I.</w:t>
        </w:r>
        <w:r>
          <w:rPr>
            <w:rFonts w:asciiTheme="minorHAnsi" w:eastAsiaTheme="minorEastAsia" w:hAnsiTheme="minorHAnsi" w:cstheme="minorBidi"/>
            <w:noProof/>
            <w:sz w:val="22"/>
            <w:szCs w:val="22"/>
          </w:rPr>
          <w:tab/>
        </w:r>
        <w:r w:rsidRPr="0047466D">
          <w:rPr>
            <w:rStyle w:val="Hypertextovodkaz"/>
            <w:noProof/>
          </w:rPr>
          <w:t>TEORETICKÁ ČÁST</w:t>
        </w:r>
        <w:r>
          <w:rPr>
            <w:noProof/>
            <w:webHidden/>
          </w:rPr>
          <w:tab/>
        </w:r>
        <w:r>
          <w:rPr>
            <w:noProof/>
            <w:webHidden/>
          </w:rPr>
          <w:fldChar w:fldCharType="begin"/>
        </w:r>
        <w:r>
          <w:rPr>
            <w:noProof/>
            <w:webHidden/>
          </w:rPr>
          <w:instrText xml:space="preserve"> PAGEREF _Toc5659613 \h </w:instrText>
        </w:r>
        <w:r>
          <w:rPr>
            <w:noProof/>
            <w:webHidden/>
          </w:rPr>
        </w:r>
        <w:r>
          <w:rPr>
            <w:noProof/>
            <w:webHidden/>
          </w:rPr>
          <w:fldChar w:fldCharType="separate"/>
        </w:r>
        <w:r w:rsidR="00395C84">
          <w:rPr>
            <w:noProof/>
            <w:webHidden/>
          </w:rPr>
          <w:t>10</w:t>
        </w:r>
        <w:r>
          <w:rPr>
            <w:noProof/>
            <w:webHidden/>
          </w:rPr>
          <w:fldChar w:fldCharType="end"/>
        </w:r>
      </w:hyperlink>
    </w:p>
    <w:p w14:paraId="78EA4BB9" w14:textId="77777777" w:rsidR="002731B3" w:rsidRDefault="002731B3">
      <w:pPr>
        <w:pStyle w:val="Obsah2"/>
        <w:rPr>
          <w:rFonts w:asciiTheme="minorHAnsi" w:eastAsiaTheme="minorEastAsia" w:hAnsiTheme="minorHAnsi" w:cstheme="minorBidi"/>
          <w:noProof/>
          <w:sz w:val="22"/>
          <w:szCs w:val="22"/>
        </w:rPr>
      </w:pPr>
      <w:hyperlink w:anchor="_Toc5659614" w:history="1">
        <w:r w:rsidRPr="0047466D">
          <w:rPr>
            <w:rStyle w:val="Hypertextovodkaz"/>
            <w:noProof/>
          </w:rPr>
          <w:t>1.1</w:t>
        </w:r>
        <w:r>
          <w:rPr>
            <w:rFonts w:asciiTheme="minorHAnsi" w:eastAsiaTheme="minorEastAsia" w:hAnsiTheme="minorHAnsi" w:cstheme="minorBidi"/>
            <w:noProof/>
            <w:sz w:val="22"/>
            <w:szCs w:val="22"/>
          </w:rPr>
          <w:tab/>
        </w:r>
        <w:r w:rsidRPr="0047466D">
          <w:rPr>
            <w:rStyle w:val="Hypertextovodkaz"/>
            <w:noProof/>
          </w:rPr>
          <w:t>Současné trendy v oblasti výživy a jejich opodstatněnost</w:t>
        </w:r>
        <w:r>
          <w:rPr>
            <w:noProof/>
            <w:webHidden/>
          </w:rPr>
          <w:tab/>
        </w:r>
        <w:r>
          <w:rPr>
            <w:noProof/>
            <w:webHidden/>
          </w:rPr>
          <w:fldChar w:fldCharType="begin"/>
        </w:r>
        <w:r>
          <w:rPr>
            <w:noProof/>
            <w:webHidden/>
          </w:rPr>
          <w:instrText xml:space="preserve"> PAGEREF _Toc5659614 \h </w:instrText>
        </w:r>
        <w:r>
          <w:rPr>
            <w:noProof/>
            <w:webHidden/>
          </w:rPr>
        </w:r>
        <w:r>
          <w:rPr>
            <w:noProof/>
            <w:webHidden/>
          </w:rPr>
          <w:fldChar w:fldCharType="separate"/>
        </w:r>
        <w:r w:rsidR="00395C84">
          <w:rPr>
            <w:noProof/>
            <w:webHidden/>
          </w:rPr>
          <w:t>11</w:t>
        </w:r>
        <w:r>
          <w:rPr>
            <w:noProof/>
            <w:webHidden/>
          </w:rPr>
          <w:fldChar w:fldCharType="end"/>
        </w:r>
      </w:hyperlink>
    </w:p>
    <w:p w14:paraId="4F67EFF1" w14:textId="77777777" w:rsidR="002731B3" w:rsidRDefault="002731B3">
      <w:pPr>
        <w:pStyle w:val="Obsah2"/>
        <w:rPr>
          <w:rFonts w:asciiTheme="minorHAnsi" w:eastAsiaTheme="minorEastAsia" w:hAnsiTheme="minorHAnsi" w:cstheme="minorBidi"/>
          <w:noProof/>
          <w:sz w:val="22"/>
          <w:szCs w:val="22"/>
        </w:rPr>
      </w:pPr>
      <w:hyperlink w:anchor="_Toc5659615" w:history="1">
        <w:r w:rsidRPr="0047466D">
          <w:rPr>
            <w:rStyle w:val="Hypertextovodkaz"/>
            <w:noProof/>
          </w:rPr>
          <w:t>1.2</w:t>
        </w:r>
        <w:r>
          <w:rPr>
            <w:rFonts w:asciiTheme="minorHAnsi" w:eastAsiaTheme="minorEastAsia" w:hAnsiTheme="minorHAnsi" w:cstheme="minorBidi"/>
            <w:noProof/>
            <w:sz w:val="22"/>
            <w:szCs w:val="22"/>
          </w:rPr>
          <w:tab/>
        </w:r>
        <w:r w:rsidRPr="0047466D">
          <w:rPr>
            <w:rStyle w:val="Hypertextovodkaz"/>
            <w:noProof/>
          </w:rPr>
          <w:t>Výživa a její složky</w:t>
        </w:r>
        <w:r>
          <w:rPr>
            <w:noProof/>
            <w:webHidden/>
          </w:rPr>
          <w:tab/>
        </w:r>
        <w:r>
          <w:rPr>
            <w:noProof/>
            <w:webHidden/>
          </w:rPr>
          <w:fldChar w:fldCharType="begin"/>
        </w:r>
        <w:r>
          <w:rPr>
            <w:noProof/>
            <w:webHidden/>
          </w:rPr>
          <w:instrText xml:space="preserve"> PAGEREF _Toc5659615 \h </w:instrText>
        </w:r>
        <w:r>
          <w:rPr>
            <w:noProof/>
            <w:webHidden/>
          </w:rPr>
        </w:r>
        <w:r>
          <w:rPr>
            <w:noProof/>
            <w:webHidden/>
          </w:rPr>
          <w:fldChar w:fldCharType="separate"/>
        </w:r>
        <w:r w:rsidR="00395C84">
          <w:rPr>
            <w:noProof/>
            <w:webHidden/>
          </w:rPr>
          <w:t>13</w:t>
        </w:r>
        <w:r>
          <w:rPr>
            <w:noProof/>
            <w:webHidden/>
          </w:rPr>
          <w:fldChar w:fldCharType="end"/>
        </w:r>
      </w:hyperlink>
    </w:p>
    <w:p w14:paraId="616CD46E" w14:textId="77777777" w:rsidR="002731B3" w:rsidRDefault="002731B3">
      <w:pPr>
        <w:pStyle w:val="Obsah2"/>
        <w:rPr>
          <w:rFonts w:asciiTheme="minorHAnsi" w:eastAsiaTheme="minorEastAsia" w:hAnsiTheme="minorHAnsi" w:cstheme="minorBidi"/>
          <w:noProof/>
          <w:sz w:val="22"/>
          <w:szCs w:val="22"/>
        </w:rPr>
      </w:pPr>
      <w:hyperlink w:anchor="_Toc5659616" w:history="1">
        <w:r w:rsidRPr="0047466D">
          <w:rPr>
            <w:rStyle w:val="Hypertextovodkaz"/>
            <w:noProof/>
          </w:rPr>
          <w:t>1.3</w:t>
        </w:r>
        <w:r>
          <w:rPr>
            <w:rFonts w:asciiTheme="minorHAnsi" w:eastAsiaTheme="minorEastAsia" w:hAnsiTheme="minorHAnsi" w:cstheme="minorBidi"/>
            <w:noProof/>
            <w:sz w:val="22"/>
            <w:szCs w:val="22"/>
          </w:rPr>
          <w:tab/>
        </w:r>
        <w:r w:rsidRPr="0047466D">
          <w:rPr>
            <w:rStyle w:val="Hypertextovodkaz"/>
            <w:noProof/>
          </w:rPr>
          <w:t>Civilizační onemocnění</w:t>
        </w:r>
        <w:r>
          <w:rPr>
            <w:noProof/>
            <w:webHidden/>
          </w:rPr>
          <w:tab/>
        </w:r>
        <w:r>
          <w:rPr>
            <w:noProof/>
            <w:webHidden/>
          </w:rPr>
          <w:fldChar w:fldCharType="begin"/>
        </w:r>
        <w:r>
          <w:rPr>
            <w:noProof/>
            <w:webHidden/>
          </w:rPr>
          <w:instrText xml:space="preserve"> PAGEREF _Toc5659616 \h </w:instrText>
        </w:r>
        <w:r>
          <w:rPr>
            <w:noProof/>
            <w:webHidden/>
          </w:rPr>
        </w:r>
        <w:r>
          <w:rPr>
            <w:noProof/>
            <w:webHidden/>
          </w:rPr>
          <w:fldChar w:fldCharType="separate"/>
        </w:r>
        <w:r w:rsidR="00395C84">
          <w:rPr>
            <w:noProof/>
            <w:webHidden/>
          </w:rPr>
          <w:t>19</w:t>
        </w:r>
        <w:r>
          <w:rPr>
            <w:noProof/>
            <w:webHidden/>
          </w:rPr>
          <w:fldChar w:fldCharType="end"/>
        </w:r>
      </w:hyperlink>
    </w:p>
    <w:p w14:paraId="271E5EAC" w14:textId="77777777" w:rsidR="002731B3" w:rsidRDefault="002731B3">
      <w:pPr>
        <w:pStyle w:val="Obsah2"/>
        <w:rPr>
          <w:rFonts w:asciiTheme="minorHAnsi" w:eastAsiaTheme="minorEastAsia" w:hAnsiTheme="minorHAnsi" w:cstheme="minorBidi"/>
          <w:noProof/>
          <w:sz w:val="22"/>
          <w:szCs w:val="22"/>
        </w:rPr>
      </w:pPr>
      <w:hyperlink w:anchor="_Toc5659617" w:history="1">
        <w:r w:rsidRPr="0047466D">
          <w:rPr>
            <w:rStyle w:val="Hypertextovodkaz"/>
            <w:noProof/>
          </w:rPr>
          <w:t>1.4</w:t>
        </w:r>
        <w:r>
          <w:rPr>
            <w:rFonts w:asciiTheme="minorHAnsi" w:eastAsiaTheme="minorEastAsia" w:hAnsiTheme="minorHAnsi" w:cstheme="minorBidi"/>
            <w:noProof/>
            <w:sz w:val="22"/>
            <w:szCs w:val="22"/>
          </w:rPr>
          <w:tab/>
        </w:r>
        <w:r w:rsidRPr="0047466D">
          <w:rPr>
            <w:rStyle w:val="Hypertextovodkaz"/>
            <w:noProof/>
          </w:rPr>
          <w:t>Správná výživa jako prevence civilizačních onemocnění</w:t>
        </w:r>
        <w:r>
          <w:rPr>
            <w:noProof/>
            <w:webHidden/>
          </w:rPr>
          <w:tab/>
        </w:r>
        <w:r>
          <w:rPr>
            <w:noProof/>
            <w:webHidden/>
          </w:rPr>
          <w:fldChar w:fldCharType="begin"/>
        </w:r>
        <w:r>
          <w:rPr>
            <w:noProof/>
            <w:webHidden/>
          </w:rPr>
          <w:instrText xml:space="preserve"> PAGEREF _Toc5659617 \h </w:instrText>
        </w:r>
        <w:r>
          <w:rPr>
            <w:noProof/>
            <w:webHidden/>
          </w:rPr>
        </w:r>
        <w:r>
          <w:rPr>
            <w:noProof/>
            <w:webHidden/>
          </w:rPr>
          <w:fldChar w:fldCharType="separate"/>
        </w:r>
        <w:r w:rsidR="00395C84">
          <w:rPr>
            <w:noProof/>
            <w:webHidden/>
          </w:rPr>
          <w:t>20</w:t>
        </w:r>
        <w:r>
          <w:rPr>
            <w:noProof/>
            <w:webHidden/>
          </w:rPr>
          <w:fldChar w:fldCharType="end"/>
        </w:r>
      </w:hyperlink>
    </w:p>
    <w:p w14:paraId="5322B6BD" w14:textId="77777777" w:rsidR="002731B3" w:rsidRDefault="002731B3">
      <w:pPr>
        <w:pStyle w:val="Obsah2"/>
        <w:rPr>
          <w:rFonts w:asciiTheme="minorHAnsi" w:eastAsiaTheme="minorEastAsia" w:hAnsiTheme="minorHAnsi" w:cstheme="minorBidi"/>
          <w:noProof/>
          <w:sz w:val="22"/>
          <w:szCs w:val="22"/>
        </w:rPr>
      </w:pPr>
      <w:hyperlink w:anchor="_Toc5659618" w:history="1">
        <w:r w:rsidRPr="0047466D">
          <w:rPr>
            <w:rStyle w:val="Hypertextovodkaz"/>
            <w:noProof/>
          </w:rPr>
          <w:t>1.5</w:t>
        </w:r>
        <w:r>
          <w:rPr>
            <w:rFonts w:asciiTheme="minorHAnsi" w:eastAsiaTheme="minorEastAsia" w:hAnsiTheme="minorHAnsi" w:cstheme="minorBidi"/>
            <w:noProof/>
            <w:sz w:val="22"/>
            <w:szCs w:val="22"/>
          </w:rPr>
          <w:tab/>
        </w:r>
        <w:r w:rsidRPr="0047466D">
          <w:rPr>
            <w:rStyle w:val="Hypertextovodkaz"/>
            <w:noProof/>
          </w:rPr>
          <w:t>Alternativní výživové směry jako prevence civilizačních onemocnění</w:t>
        </w:r>
        <w:r>
          <w:rPr>
            <w:noProof/>
            <w:webHidden/>
          </w:rPr>
          <w:tab/>
        </w:r>
        <w:r>
          <w:rPr>
            <w:noProof/>
            <w:webHidden/>
          </w:rPr>
          <w:fldChar w:fldCharType="begin"/>
        </w:r>
        <w:r>
          <w:rPr>
            <w:noProof/>
            <w:webHidden/>
          </w:rPr>
          <w:instrText xml:space="preserve"> PAGEREF _Toc5659618 \h </w:instrText>
        </w:r>
        <w:r>
          <w:rPr>
            <w:noProof/>
            <w:webHidden/>
          </w:rPr>
        </w:r>
        <w:r>
          <w:rPr>
            <w:noProof/>
            <w:webHidden/>
          </w:rPr>
          <w:fldChar w:fldCharType="separate"/>
        </w:r>
        <w:r w:rsidR="00395C84">
          <w:rPr>
            <w:noProof/>
            <w:webHidden/>
          </w:rPr>
          <w:t>28</w:t>
        </w:r>
        <w:r>
          <w:rPr>
            <w:noProof/>
            <w:webHidden/>
          </w:rPr>
          <w:fldChar w:fldCharType="end"/>
        </w:r>
      </w:hyperlink>
    </w:p>
    <w:p w14:paraId="75C94AB9" w14:textId="77777777" w:rsidR="002731B3" w:rsidRDefault="002731B3">
      <w:pPr>
        <w:pStyle w:val="Obsah1"/>
        <w:tabs>
          <w:tab w:val="left" w:pos="880"/>
        </w:tabs>
        <w:rPr>
          <w:rFonts w:asciiTheme="minorHAnsi" w:eastAsiaTheme="minorEastAsia" w:hAnsiTheme="minorHAnsi" w:cstheme="minorBidi"/>
          <w:noProof/>
          <w:sz w:val="22"/>
          <w:szCs w:val="22"/>
        </w:rPr>
      </w:pPr>
      <w:hyperlink w:anchor="_Toc5659619" w:history="1">
        <w:r w:rsidRPr="0047466D">
          <w:rPr>
            <w:rStyle w:val="Hypertextovodkaz"/>
            <w:noProof/>
          </w:rPr>
          <w:t>II.</w:t>
        </w:r>
        <w:r>
          <w:rPr>
            <w:rFonts w:asciiTheme="minorHAnsi" w:eastAsiaTheme="minorEastAsia" w:hAnsiTheme="minorHAnsi" w:cstheme="minorBidi"/>
            <w:noProof/>
            <w:sz w:val="22"/>
            <w:szCs w:val="22"/>
          </w:rPr>
          <w:tab/>
        </w:r>
        <w:r w:rsidRPr="0047466D">
          <w:rPr>
            <w:rStyle w:val="Hypertextovodkaz"/>
            <w:noProof/>
          </w:rPr>
          <w:t>PRAKTICKÁ ČÁST</w:t>
        </w:r>
        <w:r>
          <w:rPr>
            <w:noProof/>
            <w:webHidden/>
          </w:rPr>
          <w:tab/>
        </w:r>
        <w:r>
          <w:rPr>
            <w:noProof/>
            <w:webHidden/>
          </w:rPr>
          <w:fldChar w:fldCharType="begin"/>
        </w:r>
        <w:r>
          <w:rPr>
            <w:noProof/>
            <w:webHidden/>
          </w:rPr>
          <w:instrText xml:space="preserve"> PAGEREF _Toc5659619 \h </w:instrText>
        </w:r>
        <w:r>
          <w:rPr>
            <w:noProof/>
            <w:webHidden/>
          </w:rPr>
        </w:r>
        <w:r>
          <w:rPr>
            <w:noProof/>
            <w:webHidden/>
          </w:rPr>
          <w:fldChar w:fldCharType="separate"/>
        </w:r>
        <w:r w:rsidR="00395C84">
          <w:rPr>
            <w:noProof/>
            <w:webHidden/>
          </w:rPr>
          <w:t>36</w:t>
        </w:r>
        <w:r>
          <w:rPr>
            <w:noProof/>
            <w:webHidden/>
          </w:rPr>
          <w:fldChar w:fldCharType="end"/>
        </w:r>
      </w:hyperlink>
    </w:p>
    <w:p w14:paraId="464481C9" w14:textId="77777777" w:rsidR="002731B3" w:rsidRDefault="002731B3">
      <w:pPr>
        <w:pStyle w:val="Obsah1"/>
        <w:tabs>
          <w:tab w:val="left" w:pos="880"/>
        </w:tabs>
        <w:rPr>
          <w:rFonts w:asciiTheme="minorHAnsi" w:eastAsiaTheme="minorEastAsia" w:hAnsiTheme="minorHAnsi" w:cstheme="minorBidi"/>
          <w:noProof/>
          <w:sz w:val="22"/>
          <w:szCs w:val="22"/>
        </w:rPr>
      </w:pPr>
      <w:hyperlink w:anchor="_Toc5659620" w:history="1">
        <w:r w:rsidRPr="0047466D">
          <w:rPr>
            <w:rStyle w:val="Hypertextovodkaz"/>
            <w:noProof/>
          </w:rPr>
          <w:t>2</w:t>
        </w:r>
        <w:r>
          <w:rPr>
            <w:rFonts w:asciiTheme="minorHAnsi" w:eastAsiaTheme="minorEastAsia" w:hAnsiTheme="minorHAnsi" w:cstheme="minorBidi"/>
            <w:noProof/>
            <w:sz w:val="22"/>
            <w:szCs w:val="22"/>
          </w:rPr>
          <w:tab/>
        </w:r>
        <w:r w:rsidRPr="0047466D">
          <w:rPr>
            <w:rStyle w:val="Hypertextovodkaz"/>
            <w:noProof/>
          </w:rPr>
          <w:t>ANALYTICKÁ ČÁST</w:t>
        </w:r>
        <w:r>
          <w:rPr>
            <w:noProof/>
            <w:webHidden/>
          </w:rPr>
          <w:tab/>
        </w:r>
        <w:r>
          <w:rPr>
            <w:noProof/>
            <w:webHidden/>
          </w:rPr>
          <w:fldChar w:fldCharType="begin"/>
        </w:r>
        <w:r>
          <w:rPr>
            <w:noProof/>
            <w:webHidden/>
          </w:rPr>
          <w:instrText xml:space="preserve"> PAGEREF _Toc5659620 \h </w:instrText>
        </w:r>
        <w:r>
          <w:rPr>
            <w:noProof/>
            <w:webHidden/>
          </w:rPr>
        </w:r>
        <w:r>
          <w:rPr>
            <w:noProof/>
            <w:webHidden/>
          </w:rPr>
          <w:fldChar w:fldCharType="separate"/>
        </w:r>
        <w:r w:rsidR="00395C84">
          <w:rPr>
            <w:noProof/>
            <w:webHidden/>
          </w:rPr>
          <w:t>37</w:t>
        </w:r>
        <w:r>
          <w:rPr>
            <w:noProof/>
            <w:webHidden/>
          </w:rPr>
          <w:fldChar w:fldCharType="end"/>
        </w:r>
      </w:hyperlink>
    </w:p>
    <w:p w14:paraId="4D33C91F" w14:textId="77777777" w:rsidR="002731B3" w:rsidRDefault="002731B3">
      <w:pPr>
        <w:pStyle w:val="Obsah2"/>
        <w:rPr>
          <w:rFonts w:asciiTheme="minorHAnsi" w:eastAsiaTheme="minorEastAsia" w:hAnsiTheme="minorHAnsi" w:cstheme="minorBidi"/>
          <w:noProof/>
          <w:sz w:val="22"/>
          <w:szCs w:val="22"/>
        </w:rPr>
      </w:pPr>
      <w:hyperlink w:anchor="_Toc5659621" w:history="1">
        <w:r w:rsidRPr="0047466D">
          <w:rPr>
            <w:rStyle w:val="Hypertextovodkaz"/>
            <w:noProof/>
          </w:rPr>
          <w:t>2.1</w:t>
        </w:r>
        <w:r>
          <w:rPr>
            <w:rFonts w:asciiTheme="minorHAnsi" w:eastAsiaTheme="minorEastAsia" w:hAnsiTheme="minorHAnsi" w:cstheme="minorBidi"/>
            <w:noProof/>
            <w:sz w:val="22"/>
            <w:szCs w:val="22"/>
          </w:rPr>
          <w:tab/>
        </w:r>
        <w:r w:rsidRPr="0047466D">
          <w:rPr>
            <w:rStyle w:val="Hypertextovodkaz"/>
            <w:noProof/>
          </w:rPr>
          <w:t>Dotazníkové šetření</w:t>
        </w:r>
        <w:r>
          <w:rPr>
            <w:noProof/>
            <w:webHidden/>
          </w:rPr>
          <w:tab/>
        </w:r>
        <w:r>
          <w:rPr>
            <w:noProof/>
            <w:webHidden/>
          </w:rPr>
          <w:fldChar w:fldCharType="begin"/>
        </w:r>
        <w:r>
          <w:rPr>
            <w:noProof/>
            <w:webHidden/>
          </w:rPr>
          <w:instrText xml:space="preserve"> PAGEREF _Toc5659621 \h </w:instrText>
        </w:r>
        <w:r>
          <w:rPr>
            <w:noProof/>
            <w:webHidden/>
          </w:rPr>
        </w:r>
        <w:r>
          <w:rPr>
            <w:noProof/>
            <w:webHidden/>
          </w:rPr>
          <w:fldChar w:fldCharType="separate"/>
        </w:r>
        <w:r w:rsidR="00395C84">
          <w:rPr>
            <w:noProof/>
            <w:webHidden/>
          </w:rPr>
          <w:t>37</w:t>
        </w:r>
        <w:r>
          <w:rPr>
            <w:noProof/>
            <w:webHidden/>
          </w:rPr>
          <w:fldChar w:fldCharType="end"/>
        </w:r>
      </w:hyperlink>
    </w:p>
    <w:p w14:paraId="56B78094" w14:textId="77777777" w:rsidR="002731B3" w:rsidRDefault="002731B3">
      <w:pPr>
        <w:pStyle w:val="Obsah2"/>
        <w:rPr>
          <w:rFonts w:asciiTheme="minorHAnsi" w:eastAsiaTheme="minorEastAsia" w:hAnsiTheme="minorHAnsi" w:cstheme="minorBidi"/>
          <w:noProof/>
          <w:sz w:val="22"/>
          <w:szCs w:val="22"/>
        </w:rPr>
      </w:pPr>
      <w:hyperlink w:anchor="_Toc5659622" w:history="1">
        <w:r w:rsidRPr="0047466D">
          <w:rPr>
            <w:rStyle w:val="Hypertextovodkaz"/>
            <w:noProof/>
          </w:rPr>
          <w:t>2.2</w:t>
        </w:r>
        <w:r>
          <w:rPr>
            <w:rFonts w:asciiTheme="minorHAnsi" w:eastAsiaTheme="minorEastAsia" w:hAnsiTheme="minorHAnsi" w:cstheme="minorBidi"/>
            <w:noProof/>
            <w:sz w:val="22"/>
            <w:szCs w:val="22"/>
          </w:rPr>
          <w:tab/>
        </w:r>
        <w:r w:rsidRPr="0047466D">
          <w:rPr>
            <w:rStyle w:val="Hypertextovodkaz"/>
            <w:noProof/>
          </w:rPr>
          <w:t>Jídelníčky</w:t>
        </w:r>
        <w:r>
          <w:rPr>
            <w:noProof/>
            <w:webHidden/>
          </w:rPr>
          <w:tab/>
        </w:r>
        <w:r>
          <w:rPr>
            <w:noProof/>
            <w:webHidden/>
          </w:rPr>
          <w:fldChar w:fldCharType="begin"/>
        </w:r>
        <w:r>
          <w:rPr>
            <w:noProof/>
            <w:webHidden/>
          </w:rPr>
          <w:instrText xml:space="preserve"> PAGEREF _Toc5659622 \h </w:instrText>
        </w:r>
        <w:r>
          <w:rPr>
            <w:noProof/>
            <w:webHidden/>
          </w:rPr>
        </w:r>
        <w:r>
          <w:rPr>
            <w:noProof/>
            <w:webHidden/>
          </w:rPr>
          <w:fldChar w:fldCharType="separate"/>
        </w:r>
        <w:r w:rsidR="00395C84">
          <w:rPr>
            <w:noProof/>
            <w:webHidden/>
          </w:rPr>
          <w:t>65</w:t>
        </w:r>
        <w:r>
          <w:rPr>
            <w:noProof/>
            <w:webHidden/>
          </w:rPr>
          <w:fldChar w:fldCharType="end"/>
        </w:r>
      </w:hyperlink>
    </w:p>
    <w:p w14:paraId="58CC9132" w14:textId="77777777" w:rsidR="002731B3" w:rsidRDefault="002731B3">
      <w:pPr>
        <w:pStyle w:val="Obsah1"/>
        <w:tabs>
          <w:tab w:val="left" w:pos="880"/>
        </w:tabs>
        <w:rPr>
          <w:rFonts w:asciiTheme="minorHAnsi" w:eastAsiaTheme="minorEastAsia" w:hAnsiTheme="minorHAnsi" w:cstheme="minorBidi"/>
          <w:noProof/>
          <w:sz w:val="22"/>
          <w:szCs w:val="22"/>
        </w:rPr>
      </w:pPr>
      <w:hyperlink w:anchor="_Toc5659623" w:history="1">
        <w:r w:rsidRPr="0047466D">
          <w:rPr>
            <w:rStyle w:val="Hypertextovodkaz"/>
            <w:noProof/>
          </w:rPr>
          <w:t>3</w:t>
        </w:r>
        <w:r>
          <w:rPr>
            <w:rFonts w:asciiTheme="minorHAnsi" w:eastAsiaTheme="minorEastAsia" w:hAnsiTheme="minorHAnsi" w:cstheme="minorBidi"/>
            <w:noProof/>
            <w:sz w:val="22"/>
            <w:szCs w:val="22"/>
          </w:rPr>
          <w:tab/>
        </w:r>
        <w:r w:rsidRPr="0047466D">
          <w:rPr>
            <w:rStyle w:val="Hypertextovodkaz"/>
            <w:noProof/>
          </w:rPr>
          <w:t>NÁVRHOVÁ ČÁST</w:t>
        </w:r>
        <w:r>
          <w:rPr>
            <w:noProof/>
            <w:webHidden/>
          </w:rPr>
          <w:tab/>
        </w:r>
        <w:r>
          <w:rPr>
            <w:noProof/>
            <w:webHidden/>
          </w:rPr>
          <w:fldChar w:fldCharType="begin"/>
        </w:r>
        <w:r>
          <w:rPr>
            <w:noProof/>
            <w:webHidden/>
          </w:rPr>
          <w:instrText xml:space="preserve"> PAGEREF _Toc5659623 \h </w:instrText>
        </w:r>
        <w:r>
          <w:rPr>
            <w:noProof/>
            <w:webHidden/>
          </w:rPr>
        </w:r>
        <w:r>
          <w:rPr>
            <w:noProof/>
            <w:webHidden/>
          </w:rPr>
          <w:fldChar w:fldCharType="separate"/>
        </w:r>
        <w:r w:rsidR="00395C84">
          <w:rPr>
            <w:noProof/>
            <w:webHidden/>
          </w:rPr>
          <w:t>71</w:t>
        </w:r>
        <w:r>
          <w:rPr>
            <w:noProof/>
            <w:webHidden/>
          </w:rPr>
          <w:fldChar w:fldCharType="end"/>
        </w:r>
      </w:hyperlink>
    </w:p>
    <w:p w14:paraId="3AEB066D" w14:textId="77777777" w:rsidR="002731B3" w:rsidRDefault="002731B3">
      <w:pPr>
        <w:pStyle w:val="Obsah1"/>
        <w:rPr>
          <w:rFonts w:asciiTheme="minorHAnsi" w:eastAsiaTheme="minorEastAsia" w:hAnsiTheme="minorHAnsi" w:cstheme="minorBidi"/>
          <w:noProof/>
          <w:sz w:val="22"/>
          <w:szCs w:val="22"/>
        </w:rPr>
      </w:pPr>
      <w:hyperlink w:anchor="_Toc5659624" w:history="1">
        <w:r w:rsidRPr="0047466D">
          <w:rPr>
            <w:rStyle w:val="Hypertextovodkaz"/>
            <w:noProof/>
          </w:rPr>
          <w:t>ZÁVĚR</w:t>
        </w:r>
        <w:r>
          <w:rPr>
            <w:noProof/>
            <w:webHidden/>
          </w:rPr>
          <w:tab/>
        </w:r>
        <w:r>
          <w:rPr>
            <w:noProof/>
            <w:webHidden/>
          </w:rPr>
          <w:fldChar w:fldCharType="begin"/>
        </w:r>
        <w:r>
          <w:rPr>
            <w:noProof/>
            <w:webHidden/>
          </w:rPr>
          <w:instrText xml:space="preserve"> PAGEREF _Toc5659624 \h </w:instrText>
        </w:r>
        <w:r>
          <w:rPr>
            <w:noProof/>
            <w:webHidden/>
          </w:rPr>
        </w:r>
        <w:r>
          <w:rPr>
            <w:noProof/>
            <w:webHidden/>
          </w:rPr>
          <w:fldChar w:fldCharType="separate"/>
        </w:r>
        <w:r w:rsidR="00395C84">
          <w:rPr>
            <w:noProof/>
            <w:webHidden/>
          </w:rPr>
          <w:t>73</w:t>
        </w:r>
        <w:r>
          <w:rPr>
            <w:noProof/>
            <w:webHidden/>
          </w:rPr>
          <w:fldChar w:fldCharType="end"/>
        </w:r>
      </w:hyperlink>
    </w:p>
    <w:p w14:paraId="65626693" w14:textId="77777777" w:rsidR="002731B3" w:rsidRDefault="002731B3">
      <w:pPr>
        <w:pStyle w:val="Obsah1"/>
        <w:rPr>
          <w:rFonts w:asciiTheme="minorHAnsi" w:eastAsiaTheme="minorEastAsia" w:hAnsiTheme="minorHAnsi" w:cstheme="minorBidi"/>
          <w:noProof/>
          <w:sz w:val="22"/>
          <w:szCs w:val="22"/>
        </w:rPr>
      </w:pPr>
      <w:hyperlink w:anchor="_Toc5659625" w:history="1">
        <w:r w:rsidRPr="0047466D">
          <w:rPr>
            <w:rStyle w:val="Hypertextovodkaz"/>
            <w:noProof/>
          </w:rPr>
          <w:t>POUŽITÉ ZDROJE</w:t>
        </w:r>
        <w:r>
          <w:rPr>
            <w:noProof/>
            <w:webHidden/>
          </w:rPr>
          <w:tab/>
        </w:r>
        <w:r>
          <w:rPr>
            <w:noProof/>
            <w:webHidden/>
          </w:rPr>
          <w:fldChar w:fldCharType="begin"/>
        </w:r>
        <w:r>
          <w:rPr>
            <w:noProof/>
            <w:webHidden/>
          </w:rPr>
          <w:instrText xml:space="preserve"> PAGEREF _Toc5659625 \h </w:instrText>
        </w:r>
        <w:r>
          <w:rPr>
            <w:noProof/>
            <w:webHidden/>
          </w:rPr>
        </w:r>
        <w:r>
          <w:rPr>
            <w:noProof/>
            <w:webHidden/>
          </w:rPr>
          <w:fldChar w:fldCharType="separate"/>
        </w:r>
        <w:r w:rsidR="00395C84">
          <w:rPr>
            <w:noProof/>
            <w:webHidden/>
          </w:rPr>
          <w:t>74</w:t>
        </w:r>
        <w:r>
          <w:rPr>
            <w:noProof/>
            <w:webHidden/>
          </w:rPr>
          <w:fldChar w:fldCharType="end"/>
        </w:r>
      </w:hyperlink>
    </w:p>
    <w:p w14:paraId="0B061396" w14:textId="77777777" w:rsidR="002731B3" w:rsidRDefault="002731B3">
      <w:pPr>
        <w:pStyle w:val="Obsah1"/>
        <w:rPr>
          <w:rFonts w:asciiTheme="minorHAnsi" w:eastAsiaTheme="minorEastAsia" w:hAnsiTheme="minorHAnsi" w:cstheme="minorBidi"/>
          <w:noProof/>
          <w:sz w:val="22"/>
          <w:szCs w:val="22"/>
        </w:rPr>
      </w:pPr>
      <w:hyperlink w:anchor="_Toc5659626" w:history="1">
        <w:r w:rsidRPr="0047466D">
          <w:rPr>
            <w:rStyle w:val="Hypertextovodkaz"/>
            <w:noProof/>
          </w:rPr>
          <w:t>SEZNAM OBRÁZKŮ A TABULEK</w:t>
        </w:r>
        <w:r>
          <w:rPr>
            <w:noProof/>
            <w:webHidden/>
          </w:rPr>
          <w:tab/>
        </w:r>
        <w:r>
          <w:rPr>
            <w:noProof/>
            <w:webHidden/>
          </w:rPr>
          <w:fldChar w:fldCharType="begin"/>
        </w:r>
        <w:r>
          <w:rPr>
            <w:noProof/>
            <w:webHidden/>
          </w:rPr>
          <w:instrText xml:space="preserve"> PAGEREF _Toc5659626 \h </w:instrText>
        </w:r>
        <w:r>
          <w:rPr>
            <w:noProof/>
            <w:webHidden/>
          </w:rPr>
        </w:r>
        <w:r>
          <w:rPr>
            <w:noProof/>
            <w:webHidden/>
          </w:rPr>
          <w:fldChar w:fldCharType="separate"/>
        </w:r>
        <w:r w:rsidR="00395C84">
          <w:rPr>
            <w:noProof/>
            <w:webHidden/>
          </w:rPr>
          <w:t>79</w:t>
        </w:r>
        <w:r>
          <w:rPr>
            <w:noProof/>
            <w:webHidden/>
          </w:rPr>
          <w:fldChar w:fldCharType="end"/>
        </w:r>
      </w:hyperlink>
    </w:p>
    <w:p w14:paraId="032A107A" w14:textId="77777777" w:rsidR="002731B3" w:rsidRDefault="002731B3">
      <w:pPr>
        <w:pStyle w:val="Obsah1"/>
        <w:rPr>
          <w:rFonts w:asciiTheme="minorHAnsi" w:eastAsiaTheme="minorEastAsia" w:hAnsiTheme="minorHAnsi" w:cstheme="minorBidi"/>
          <w:noProof/>
          <w:sz w:val="22"/>
          <w:szCs w:val="22"/>
        </w:rPr>
      </w:pPr>
      <w:hyperlink w:anchor="_Toc5659627" w:history="1">
        <w:r w:rsidRPr="0047466D">
          <w:rPr>
            <w:rStyle w:val="Hypertextovodkaz"/>
            <w:noProof/>
          </w:rPr>
          <w:t>PŘÍLOHY</w:t>
        </w:r>
        <w:r>
          <w:rPr>
            <w:noProof/>
            <w:webHidden/>
          </w:rPr>
          <w:tab/>
        </w:r>
        <w:r>
          <w:rPr>
            <w:noProof/>
            <w:webHidden/>
          </w:rPr>
          <w:fldChar w:fldCharType="begin"/>
        </w:r>
        <w:r>
          <w:rPr>
            <w:noProof/>
            <w:webHidden/>
          </w:rPr>
          <w:instrText xml:space="preserve"> PAGEREF _Toc5659627 \h </w:instrText>
        </w:r>
        <w:r>
          <w:rPr>
            <w:noProof/>
            <w:webHidden/>
          </w:rPr>
        </w:r>
        <w:r>
          <w:rPr>
            <w:noProof/>
            <w:webHidden/>
          </w:rPr>
          <w:fldChar w:fldCharType="separate"/>
        </w:r>
        <w:r w:rsidR="00395C84">
          <w:rPr>
            <w:noProof/>
            <w:webHidden/>
          </w:rPr>
          <w:t>82</w:t>
        </w:r>
        <w:r>
          <w:rPr>
            <w:noProof/>
            <w:webHidden/>
          </w:rPr>
          <w:fldChar w:fldCharType="end"/>
        </w:r>
      </w:hyperlink>
    </w:p>
    <w:p w14:paraId="05069332" w14:textId="4466CAE9" w:rsidR="00DF036C" w:rsidRDefault="002A4046" w:rsidP="00897C64">
      <w:pPr>
        <w:pStyle w:val="Nadpis1"/>
        <w:tabs>
          <w:tab w:val="left" w:pos="3870"/>
        </w:tabs>
      </w:pPr>
      <w:r>
        <w:rPr>
          <w:rFonts w:eastAsia="Times New Roman" w:cs="Times New Roman"/>
          <w:b w:val="0"/>
          <w:bCs w:val="0"/>
          <w:sz w:val="24"/>
          <w:szCs w:val="24"/>
        </w:rPr>
        <w:fldChar w:fldCharType="end"/>
      </w:r>
      <w:r w:rsidR="00897C64">
        <w:rPr>
          <w:rFonts w:eastAsia="Times New Roman" w:cs="Times New Roman"/>
          <w:b w:val="0"/>
          <w:bCs w:val="0"/>
          <w:sz w:val="24"/>
          <w:szCs w:val="24"/>
        </w:rPr>
        <w:tab/>
      </w:r>
    </w:p>
    <w:p w14:paraId="40C3526E" w14:textId="33877A1A" w:rsidR="00A15062" w:rsidRDefault="00D8345E" w:rsidP="00A15062">
      <w:pPr>
        <w:pStyle w:val="Nadpis1"/>
      </w:pPr>
      <w:bookmarkStart w:id="4" w:name="_Toc5659612"/>
      <w:r w:rsidRPr="00A844A3">
        <w:rPr>
          <w:noProof/>
        </w:rPr>
        <mc:AlternateContent>
          <mc:Choice Requires="wps">
            <w:drawing>
              <wp:anchor distT="0" distB="0" distL="114300" distR="114300" simplePos="0" relativeHeight="251777024" behindDoc="0" locked="0" layoutInCell="1" allowOverlap="1" wp14:anchorId="6F6403A5" wp14:editId="5F86FA27">
                <wp:simplePos x="0" y="0"/>
                <wp:positionH relativeFrom="column">
                  <wp:posOffset>2513965</wp:posOffset>
                </wp:positionH>
                <wp:positionV relativeFrom="paragraph">
                  <wp:posOffset>1162050</wp:posOffset>
                </wp:positionV>
                <wp:extent cx="944880" cy="396240"/>
                <wp:effectExtent l="0" t="0" r="7620" b="3810"/>
                <wp:wrapNone/>
                <wp:docPr id="116" name="Textové pole 116"/>
                <wp:cNvGraphicFramePr/>
                <a:graphic xmlns:a="http://schemas.openxmlformats.org/drawingml/2006/main">
                  <a:graphicData uri="http://schemas.microsoft.com/office/word/2010/wordprocessingShape">
                    <wps:wsp>
                      <wps:cNvSpPr txBox="1"/>
                      <wps:spPr bwMode="auto">
                        <a:xfrm>
                          <a:off x="0" y="0"/>
                          <a:ext cx="944880" cy="396240"/>
                        </a:xfrm>
                        <a:prstGeom prst="rect">
                          <a:avLst/>
                        </a:prstGeom>
                        <a:solidFill>
                          <a:schemeClr val="bg1"/>
                        </a:solidFill>
                        <a:ln w="6350">
                          <a:noFill/>
                        </a:ln>
                      </wps:spPr>
                      <wps:txbx>
                        <w:txbxContent>
                          <w:p w14:paraId="038C9534" w14:textId="77777777" w:rsidR="002731B3" w:rsidRDefault="002731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16" o:spid="_x0000_s1032" type="#_x0000_t202" style="position:absolute;left:0;text-align:left;margin-left:197.95pt;margin-top:91.5pt;width:74.4pt;height:31.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" fillcolor="white [3212]" stroked="f" strokeweight=".5pt">
                <v:textbox>
                  <w:txbxContent>
                    <w:p w14:paraId="038C9534" w14:textId="77777777" w:rsidR="002731B3" w:rsidRDefault="002731B3">
                      <w:pPr>
                        <w:ind w:left="0"/>
                      </w:pPr>
                    </w:p>
                  </w:txbxContent>
                </v:textbox>
              </v:shape>
            </w:pict>
          </mc:Fallback>
        </mc:AlternateContent>
      </w:r>
      <w:r w:rsidR="00510201" w:rsidRPr="00A844A3">
        <w:br w:type="column"/>
      </w:r>
      <w:r w:rsidR="00FC5E81" w:rsidRPr="00A844A3">
        <w:lastRenderedPageBreak/>
        <w:t xml:space="preserve"> </w:t>
      </w:r>
      <w:r w:rsidR="00F066B2" w:rsidRPr="00D854DA">
        <w:t>Ú</w:t>
      </w:r>
      <w:r w:rsidR="00D37DEE" w:rsidRPr="00D854DA">
        <w:t>VO</w:t>
      </w:r>
      <w:bookmarkStart w:id="5" w:name="_Toc345493272"/>
      <w:bookmarkStart w:id="6" w:name="_Toc341118575"/>
      <w:r w:rsidR="00A92DD1" w:rsidRPr="00D854DA">
        <w:t>D</w:t>
      </w:r>
      <w:bookmarkEnd w:id="4"/>
      <w:bookmarkEnd w:id="5"/>
      <w:bookmarkEnd w:id="6"/>
    </w:p>
    <w:p w14:paraId="34CC9FB3" w14:textId="6E8008F5" w:rsidR="00A844A3" w:rsidRDefault="00A844A3" w:rsidP="00831C25">
      <w:r w:rsidRPr="00A55206">
        <w:t>V průběhu doby se</w:t>
      </w:r>
      <w:r>
        <w:t xml:space="preserve"> pohledy na výživu</w:t>
      </w:r>
      <w:r w:rsidRPr="00A55206">
        <w:t xml:space="preserve"> značně měnily.</w:t>
      </w:r>
      <w:r>
        <w:t xml:space="preserve"> </w:t>
      </w:r>
      <w:r w:rsidRPr="00A55206">
        <w:t xml:space="preserve">V každém období byla skladba stravy populace </w:t>
      </w:r>
      <w:r w:rsidR="00793594">
        <w:t>ovlivněna mnoha faktory</w:t>
      </w:r>
      <w:r w:rsidR="00874A5E">
        <w:t xml:space="preserve"> - </w:t>
      </w:r>
      <w:r>
        <w:t>jako jsou zvyklosti, ekonomická situace nebo dostupnost potravin. Dříve nebyl kladen</w:t>
      </w:r>
      <w:r w:rsidRPr="00A55206">
        <w:t xml:space="preserve"> důraz na skladbu jídelníčku, jelikož nebyla možnost velkého výběru potravin.</w:t>
      </w:r>
      <w:r>
        <w:t xml:space="preserve"> Na výživu tak bylo pohlíženo především jako na základní potřebu člověka nutnou k přežití. </w:t>
      </w:r>
      <w:r w:rsidRPr="00A55206">
        <w:t xml:space="preserve">S vývojem </w:t>
      </w:r>
      <w:r>
        <w:t xml:space="preserve">společnosti se </w:t>
      </w:r>
      <w:r w:rsidRPr="00A55206">
        <w:t xml:space="preserve">zejména ve vyspělých zemích postupně zvyšovaly požadavky na </w:t>
      </w:r>
      <w:r>
        <w:t>kvalitu a rozmanitost stravy. Strava tedy přestala být pouze nutností, ale stále více jde o potěšení a zážitek. S touto skutečností souvisí také vznik takzvaných nemocí z nadbytku, mezi které můžeme řadit obezitu nebo cukrovku. Následně pak také vznikaly alternativní směry ve výživě, které mají působit pozitivně na zdravotní stav. Je však nutné zvážit i negativa, která mohou plynout ze striktního a dlouhodobého dodržování, zejména kvůli nedostatku některých živin.</w:t>
      </w:r>
    </w:p>
    <w:p w14:paraId="565825DE" w14:textId="77777777" w:rsidR="00A844A3" w:rsidRDefault="00A844A3" w:rsidP="00831C25">
      <w:r w:rsidRPr="00994688">
        <w:t xml:space="preserve">Výživa </w:t>
      </w:r>
      <w:r>
        <w:t xml:space="preserve">tedy </w:t>
      </w:r>
      <w:r w:rsidRPr="00994688">
        <w:t>velmi úzce souvisí se zdravotním stavem člověka</w:t>
      </w:r>
      <w:r>
        <w:t xml:space="preserve"> a společně se </w:t>
      </w:r>
      <w:r w:rsidRPr="00994688">
        <w:t xml:space="preserve">způsobem </w:t>
      </w:r>
      <w:r>
        <w:t>života v dnešní době vznikla onemocnění, které souhrnně můžeme nazývat civilizační.</w:t>
      </w:r>
    </w:p>
    <w:p w14:paraId="29D2186A" w14:textId="5434A23A" w:rsidR="00A844A3" w:rsidRDefault="00A844A3" w:rsidP="00831C25">
      <w:r>
        <w:t xml:space="preserve">Existuje mnoho faktorů, které se podílejí na rozvoji civilizačních onemocnění. Některé </w:t>
      </w:r>
      <w:r w:rsidR="00793594">
        <w:t>faktory, jako například genetiku, ovlivnit nelze. A</w:t>
      </w:r>
      <w:r>
        <w:t>le rizikové faktory plynoucí z nesprávné výživy a životního stylu mohou být dodržováním zásad zdravého životního stylu eliminovány. Ve vyspělých zemí</w:t>
      </w:r>
      <w:r w:rsidR="00793594">
        <w:t>ch, mezi které se řadí i Česká r</w:t>
      </w:r>
      <w:r>
        <w:t>epublika</w:t>
      </w:r>
      <w:r w:rsidR="00793594">
        <w:t>,</w:t>
      </w:r>
      <w:r>
        <w:t xml:space="preserve"> jde tedy o </w:t>
      </w:r>
      <w:r w:rsidR="00793594">
        <w:t>velice důležité téma. In</w:t>
      </w:r>
      <w:r>
        <w:t>formace o civilizačních chorobách a možnostech jejich prevence mohou při správném pochopení a následném dodržování výrazně snížit náklady na zdravotnické služby.</w:t>
      </w:r>
    </w:p>
    <w:p w14:paraId="3990BC6F" w14:textId="67BDDC07" w:rsidR="00A844A3" w:rsidRPr="001C3FDB" w:rsidRDefault="00A844A3" w:rsidP="00831C25">
      <w:r>
        <w:t>Práce se tedy věnuje možnostem ovlivnění civilizačních onemocnění výživou, v teoretické části jsou shrnuty vhodné a alternativní způsoby výživy pro prevenci a léčbu vybraných onemocnění. Pr</w:t>
      </w:r>
      <w:r w:rsidR="00527E09">
        <w:t>o účely praktické části práce byl</w:t>
      </w:r>
      <w:r>
        <w:t xml:space="preserve"> vytvořen dotazník, který ověřuje znalosti populace o civilizačních chorobách a výživě a také jsou vytvořeny jídelníčky, které poukazují na nutriční příjem živin při dodržování vybraných směrů ve výživě v porovnání s klasickým stravováním. </w:t>
      </w:r>
    </w:p>
    <w:p w14:paraId="489ACA1D" w14:textId="1ACD39C5" w:rsidR="000A5719" w:rsidRDefault="000A5719" w:rsidP="00A844A3"/>
    <w:p w14:paraId="4E2DF024" w14:textId="77777777" w:rsidR="00A15062" w:rsidRDefault="00A15062" w:rsidP="00A15062">
      <w:pPr>
        <w:spacing w:before="0" w:after="200" w:line="276" w:lineRule="auto"/>
        <w:ind w:left="0" w:firstLine="0"/>
        <w:jc w:val="left"/>
      </w:pPr>
    </w:p>
    <w:p w14:paraId="543FD9A1" w14:textId="7A0400A1" w:rsidR="00A15062" w:rsidRDefault="00D8345E" w:rsidP="00A15062">
      <w:pPr>
        <w:spacing w:before="0" w:after="200" w:line="276" w:lineRule="auto"/>
        <w:ind w:left="0" w:firstLine="0"/>
        <w:jc w:val="left"/>
      </w:pPr>
      <w:r>
        <w:rPr>
          <w:noProof/>
        </w:rPr>
        <mc:AlternateContent>
          <mc:Choice Requires="wps">
            <w:drawing>
              <wp:anchor distT="0" distB="0" distL="114300" distR="114300" simplePos="0" relativeHeight="251778048" behindDoc="0" locked="0" layoutInCell="1" allowOverlap="1" wp14:anchorId="1FEE92BE" wp14:editId="0A7646CC">
                <wp:simplePos x="0" y="0"/>
                <wp:positionH relativeFrom="column">
                  <wp:posOffset>2727325</wp:posOffset>
                </wp:positionH>
                <wp:positionV relativeFrom="paragraph">
                  <wp:posOffset>4439285</wp:posOffset>
                </wp:positionV>
                <wp:extent cx="579120" cy="335280"/>
                <wp:effectExtent l="0" t="0" r="0" b="7620"/>
                <wp:wrapNone/>
                <wp:docPr id="117" name="Textové pole 117"/>
                <wp:cNvGraphicFramePr/>
                <a:graphic xmlns:a="http://schemas.openxmlformats.org/drawingml/2006/main">
                  <a:graphicData uri="http://schemas.microsoft.com/office/word/2010/wordprocessingShape">
                    <wps:wsp>
                      <wps:cNvSpPr txBox="1"/>
                      <wps:spPr bwMode="auto">
                        <a:xfrm>
                          <a:off x="0" y="0"/>
                          <a:ext cx="579120" cy="335280"/>
                        </a:xfrm>
                        <a:prstGeom prst="rect">
                          <a:avLst/>
                        </a:prstGeom>
                        <a:solidFill>
                          <a:schemeClr val="bg1"/>
                        </a:solidFill>
                        <a:ln w="6350">
                          <a:noFill/>
                        </a:ln>
                      </wps:spPr>
                      <wps:txbx>
                        <w:txbxContent>
                          <w:p w14:paraId="64D0DAD5" w14:textId="77777777" w:rsidR="002731B3" w:rsidRDefault="002731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17" o:spid="_x0000_s1033" type="#_x0000_t202" style="position:absolute;margin-left:214.75pt;margin-top:349.55pt;width:45.6pt;height:26.4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" fillcolor="white [3212]" stroked="f" strokeweight=".5pt">
                <v:textbox>
                  <w:txbxContent>
                    <w:p w14:paraId="64D0DAD5" w14:textId="77777777" w:rsidR="002731B3" w:rsidRDefault="002731B3">
                      <w:pPr>
                        <w:ind w:left="0"/>
                      </w:pPr>
                    </w:p>
                  </w:txbxContent>
                </v:textbox>
              </v:shape>
            </w:pict>
          </mc:Fallback>
        </mc:AlternateContent>
      </w:r>
    </w:p>
    <w:p w14:paraId="2958E6E9" w14:textId="77777777" w:rsidR="00A15062" w:rsidRDefault="00A15062" w:rsidP="00A15062">
      <w:pPr>
        <w:spacing w:before="0" w:after="200" w:line="276" w:lineRule="auto"/>
        <w:ind w:left="0" w:firstLine="0"/>
        <w:jc w:val="left"/>
      </w:pPr>
    </w:p>
    <w:p w14:paraId="529F3EC7" w14:textId="77777777" w:rsidR="00A15062" w:rsidRDefault="00A15062" w:rsidP="00A15062">
      <w:pPr>
        <w:spacing w:before="0" w:after="200" w:line="276" w:lineRule="auto"/>
        <w:ind w:left="0" w:firstLine="0"/>
        <w:jc w:val="left"/>
      </w:pPr>
    </w:p>
    <w:p w14:paraId="42383E3C" w14:textId="77777777" w:rsidR="00A15062" w:rsidRDefault="00A15062" w:rsidP="00A15062">
      <w:pPr>
        <w:spacing w:before="0" w:after="200" w:line="276" w:lineRule="auto"/>
        <w:ind w:left="0" w:firstLine="0"/>
        <w:jc w:val="left"/>
      </w:pPr>
    </w:p>
    <w:p w14:paraId="02B84F2E" w14:textId="77777777" w:rsidR="00A15062" w:rsidRDefault="00A15062" w:rsidP="00A15062">
      <w:pPr>
        <w:spacing w:before="0" w:after="200" w:line="276" w:lineRule="auto"/>
        <w:ind w:left="0" w:firstLine="0"/>
        <w:jc w:val="left"/>
      </w:pPr>
    </w:p>
    <w:p w14:paraId="73C240D8" w14:textId="77777777" w:rsidR="00A15062" w:rsidRDefault="00A15062" w:rsidP="00A15062">
      <w:pPr>
        <w:spacing w:before="0" w:after="200" w:line="276" w:lineRule="auto"/>
        <w:ind w:left="0" w:firstLine="0"/>
        <w:jc w:val="left"/>
      </w:pPr>
    </w:p>
    <w:p w14:paraId="7E3E93F5" w14:textId="77777777" w:rsidR="00A15062" w:rsidRDefault="00A15062" w:rsidP="00A15062">
      <w:pPr>
        <w:spacing w:before="0" w:after="200" w:line="276" w:lineRule="auto"/>
        <w:ind w:left="0" w:firstLine="0"/>
        <w:jc w:val="left"/>
      </w:pPr>
    </w:p>
    <w:p w14:paraId="41BF0794" w14:textId="77777777" w:rsidR="00A15062" w:rsidRDefault="00A15062" w:rsidP="00A15062">
      <w:pPr>
        <w:spacing w:before="0" w:after="200" w:line="276" w:lineRule="auto"/>
        <w:ind w:left="0" w:firstLine="0"/>
        <w:jc w:val="left"/>
      </w:pPr>
    </w:p>
    <w:p w14:paraId="74C1B6F8" w14:textId="77777777" w:rsidR="00A15062" w:rsidRDefault="00A15062" w:rsidP="00A15062">
      <w:pPr>
        <w:rPr>
          <w:rFonts w:eastAsiaTheme="majorEastAsia" w:cstheme="majorBidi"/>
          <w:sz w:val="32"/>
          <w:szCs w:val="28"/>
        </w:rPr>
      </w:pPr>
    </w:p>
    <w:p w14:paraId="5FE084E4" w14:textId="77777777" w:rsidR="007A4DE4" w:rsidRDefault="007A4DE4" w:rsidP="00A15062">
      <w:pPr>
        <w:rPr>
          <w:rFonts w:eastAsiaTheme="majorEastAsia" w:cstheme="majorBidi"/>
          <w:sz w:val="32"/>
          <w:szCs w:val="28"/>
        </w:rPr>
      </w:pPr>
    </w:p>
    <w:p w14:paraId="2298C69C" w14:textId="77777777" w:rsidR="00F41793" w:rsidRPr="00A15062" w:rsidRDefault="00F41793" w:rsidP="00A15062">
      <w:pPr>
        <w:rPr>
          <w:rFonts w:eastAsiaTheme="majorEastAsia" w:cstheme="majorBidi"/>
          <w:sz w:val="32"/>
          <w:szCs w:val="28"/>
        </w:rPr>
      </w:pPr>
    </w:p>
    <w:p w14:paraId="0CB271FD" w14:textId="3D5B808B" w:rsidR="00FA4160" w:rsidRPr="006633E4" w:rsidRDefault="000A5719" w:rsidP="00CA626E">
      <w:pPr>
        <w:pStyle w:val="NADPISPRAKTICKATEORETICKA"/>
      </w:pPr>
      <w:bookmarkStart w:id="7" w:name="_Toc5659613"/>
      <w:r w:rsidRPr="006633E4">
        <w:t>TEORETICKÁ ČÁST</w:t>
      </w:r>
      <w:bookmarkEnd w:id="7"/>
    </w:p>
    <w:p w14:paraId="6C2977F2" w14:textId="77777777" w:rsidR="00A15062" w:rsidRDefault="00A15062" w:rsidP="00C55BEE"/>
    <w:p w14:paraId="42EEAE15" w14:textId="77777777" w:rsidR="006633E4" w:rsidRDefault="006633E4" w:rsidP="006633E4">
      <w:pPr>
        <w:rPr>
          <w:rFonts w:eastAsiaTheme="majorEastAsia"/>
        </w:rPr>
      </w:pPr>
    </w:p>
    <w:p w14:paraId="0DEB8304" w14:textId="77777777" w:rsidR="00A15062" w:rsidRDefault="00A15062" w:rsidP="00A15062">
      <w:pPr>
        <w:rPr>
          <w:rFonts w:eastAsiaTheme="majorEastAsia"/>
        </w:rPr>
      </w:pPr>
    </w:p>
    <w:p w14:paraId="1F0DECEC" w14:textId="77777777" w:rsidR="00A15062" w:rsidRDefault="00A15062" w:rsidP="00A15062">
      <w:pPr>
        <w:rPr>
          <w:rFonts w:eastAsiaTheme="majorEastAsia"/>
        </w:rPr>
      </w:pPr>
    </w:p>
    <w:p w14:paraId="7446E39C" w14:textId="77777777" w:rsidR="00A15062" w:rsidRDefault="00A15062" w:rsidP="00A15062">
      <w:pPr>
        <w:rPr>
          <w:rFonts w:eastAsiaTheme="majorEastAsia"/>
        </w:rPr>
      </w:pPr>
    </w:p>
    <w:p w14:paraId="5E96DB9E" w14:textId="77777777" w:rsidR="00A15062" w:rsidRDefault="00A15062" w:rsidP="00A15062">
      <w:pPr>
        <w:rPr>
          <w:rFonts w:eastAsiaTheme="majorEastAsia"/>
        </w:rPr>
      </w:pPr>
    </w:p>
    <w:p w14:paraId="5F85A5A8" w14:textId="77777777" w:rsidR="009F68DF" w:rsidRDefault="009F68DF" w:rsidP="009F68DF">
      <w:pPr>
        <w:ind w:left="0" w:firstLine="0"/>
        <w:rPr>
          <w:rFonts w:eastAsiaTheme="majorEastAsia" w:cstheme="majorBidi"/>
          <w:b/>
          <w:sz w:val="28"/>
          <w:szCs w:val="26"/>
        </w:rPr>
      </w:pPr>
    </w:p>
    <w:p w14:paraId="5C123AC5" w14:textId="77777777" w:rsidR="009F68DF" w:rsidRDefault="009F68DF" w:rsidP="009F68DF">
      <w:pPr>
        <w:ind w:left="0" w:firstLine="0"/>
        <w:rPr>
          <w:rFonts w:eastAsiaTheme="majorEastAsia" w:cstheme="majorBidi"/>
          <w:b/>
          <w:sz w:val="28"/>
          <w:szCs w:val="26"/>
        </w:rPr>
      </w:pPr>
    </w:p>
    <w:p w14:paraId="426571DB" w14:textId="77777777" w:rsidR="009F68DF" w:rsidRDefault="009F68DF" w:rsidP="009F68DF">
      <w:pPr>
        <w:ind w:left="0" w:firstLine="0"/>
        <w:rPr>
          <w:rFonts w:eastAsiaTheme="majorEastAsia" w:cstheme="majorBidi"/>
          <w:b/>
          <w:sz w:val="28"/>
          <w:szCs w:val="26"/>
        </w:rPr>
      </w:pPr>
    </w:p>
    <w:p w14:paraId="5F53752D" w14:textId="77777777" w:rsidR="002E7AC2" w:rsidRDefault="002E7AC2" w:rsidP="009F68DF">
      <w:pPr>
        <w:ind w:left="0" w:firstLine="0"/>
        <w:rPr>
          <w:rFonts w:eastAsiaTheme="majorEastAsia" w:cstheme="majorBidi"/>
          <w:b/>
          <w:sz w:val="28"/>
          <w:szCs w:val="26"/>
        </w:rPr>
      </w:pPr>
    </w:p>
    <w:p w14:paraId="1FC32AA6" w14:textId="77777777" w:rsidR="002E7AC2" w:rsidRDefault="002E7AC2" w:rsidP="009F68DF">
      <w:pPr>
        <w:ind w:left="0" w:firstLine="0"/>
        <w:rPr>
          <w:rFonts w:eastAsiaTheme="majorEastAsia" w:cstheme="majorBidi"/>
          <w:b/>
          <w:sz w:val="28"/>
          <w:szCs w:val="26"/>
        </w:rPr>
      </w:pPr>
    </w:p>
    <w:p w14:paraId="48CDB3AD" w14:textId="77777777" w:rsidR="009F68DF" w:rsidRPr="0032734F" w:rsidRDefault="009F68DF" w:rsidP="009F68DF">
      <w:pPr>
        <w:ind w:left="0" w:firstLine="0"/>
      </w:pPr>
    </w:p>
    <w:p w14:paraId="5FA9F1C0" w14:textId="798D6B8C" w:rsidR="000D5985" w:rsidRDefault="00A256F7" w:rsidP="000D5985">
      <w:pPr>
        <w:pStyle w:val="Nadpis2"/>
      </w:pPr>
      <w:bookmarkStart w:id="8" w:name="_Toc5659614"/>
      <w:r w:rsidRPr="000D5985">
        <w:lastRenderedPageBreak/>
        <w:t>Současné trendy v oblasti výživy</w:t>
      </w:r>
      <w:r w:rsidR="00B451F3" w:rsidRPr="000D5985">
        <w:t xml:space="preserve"> a jejich opodstatněnost</w:t>
      </w:r>
      <w:bookmarkEnd w:id="8"/>
    </w:p>
    <w:p w14:paraId="4163C695" w14:textId="1D5E0316" w:rsidR="000D5985" w:rsidRDefault="00F270DA" w:rsidP="000D5985">
      <w:r>
        <w:t>V oblasti výživy se každým rokem objevuje velké množství trendů, které mohou a nemusí být zdraví prospěšné. Pro rok 2018 a 2019 jsou aktuální tyto výživové trendy:</w:t>
      </w:r>
    </w:p>
    <w:p w14:paraId="3F8BE9DB" w14:textId="77777777" w:rsidR="007E624C" w:rsidRDefault="000D5985" w:rsidP="00801BEC">
      <w:pPr>
        <w:pStyle w:val="Odstavecseseznamem"/>
        <w:numPr>
          <w:ilvl w:val="0"/>
          <w:numId w:val="28"/>
        </w:numPr>
        <w:ind w:left="567"/>
        <w:rPr>
          <w:b/>
        </w:rPr>
      </w:pPr>
      <w:r w:rsidRPr="009C6DC5">
        <w:rPr>
          <w:b/>
        </w:rPr>
        <w:t>Funkční nápoje</w:t>
      </w:r>
    </w:p>
    <w:p w14:paraId="30B37013" w14:textId="0087A7F9" w:rsidR="00F270DA" w:rsidRPr="007E624C" w:rsidRDefault="00F270DA" w:rsidP="00801BEC">
      <w:pPr>
        <w:pStyle w:val="Odstavecseseznamem"/>
        <w:ind w:left="567" w:firstLine="0"/>
        <w:rPr>
          <w:b/>
        </w:rPr>
      </w:pPr>
      <w:r>
        <w:t>Jsou to zejména vitamínové nápoje, které obsahují</w:t>
      </w:r>
      <w:r w:rsidR="009C6DC5">
        <w:t xml:space="preserve"> antioxidační látky a vitamíny. Například nápoje s obsahem zinku, vitamíny B6 a B12 a s přidanou šťávou z citrónů podporují činnost mozku a imunitu. </w:t>
      </w:r>
      <w:r w:rsidR="00037841">
        <w:t>Jodizované</w:t>
      </w:r>
      <w:r w:rsidR="009C6DC5">
        <w:t xml:space="preserve"> nápoje zvyšují příjem nedostatkového jódu a pro zdraví střev jsou vhodné nápoje z</w:t>
      </w:r>
      <w:r w:rsidR="009C6DC5" w:rsidRPr="00037841">
        <w:t> </w:t>
      </w:r>
      <w:proofErr w:type="spellStart"/>
      <w:r w:rsidR="009C6DC5" w:rsidRPr="00037841">
        <w:t>kombuchy</w:t>
      </w:r>
      <w:proofErr w:type="spellEnd"/>
      <w:r w:rsidR="009C6DC5">
        <w:t>, fermentovaného nápoje z čaje.</w:t>
      </w:r>
    </w:p>
    <w:p w14:paraId="5196E225" w14:textId="77777777" w:rsidR="007E624C" w:rsidRDefault="000D5985" w:rsidP="00801BEC">
      <w:pPr>
        <w:pStyle w:val="Odstavecseseznamem"/>
        <w:numPr>
          <w:ilvl w:val="0"/>
          <w:numId w:val="28"/>
        </w:numPr>
        <w:ind w:left="567"/>
        <w:rPr>
          <w:b/>
        </w:rPr>
      </w:pPr>
      <w:r w:rsidRPr="009C6DC5">
        <w:rPr>
          <w:b/>
        </w:rPr>
        <w:t>Koření</w:t>
      </w:r>
    </w:p>
    <w:p w14:paraId="7C81F261" w14:textId="246E9550" w:rsidR="009C6DC5" w:rsidRPr="007E624C" w:rsidRDefault="00531100" w:rsidP="00801BEC">
      <w:pPr>
        <w:pStyle w:val="Odstavecseseznamem"/>
        <w:ind w:left="567" w:firstLine="0"/>
        <w:rPr>
          <w:b/>
        </w:rPr>
      </w:pPr>
      <w:r>
        <w:t xml:space="preserve">Přírodní koření je vhodný způsob ochucení pokrmů bez přidaných kalorií. Má také antioxidační účinky, vhodné je používat například rozmarýn, hřebíček, </w:t>
      </w:r>
      <w:r w:rsidR="00FC36B8">
        <w:t xml:space="preserve">oregano, </w:t>
      </w:r>
      <w:r>
        <w:t>skořici, zázvor nebo kurkumu.</w:t>
      </w:r>
      <w:r w:rsidR="00FC36B8">
        <w:t xml:space="preserve"> Pro lepší spalování a trávení je doporučováno přidávat do pokrmů chilli.</w:t>
      </w:r>
    </w:p>
    <w:p w14:paraId="3E8ED798" w14:textId="77777777" w:rsidR="007E624C" w:rsidRDefault="000D5985" w:rsidP="00801BEC">
      <w:pPr>
        <w:pStyle w:val="Odstavecseseznamem"/>
        <w:numPr>
          <w:ilvl w:val="0"/>
          <w:numId w:val="28"/>
        </w:numPr>
        <w:ind w:left="567"/>
        <w:rPr>
          <w:b/>
        </w:rPr>
      </w:pPr>
      <w:r w:rsidRPr="00FC36B8">
        <w:rPr>
          <w:b/>
        </w:rPr>
        <w:t>Zelenina</w:t>
      </w:r>
    </w:p>
    <w:p w14:paraId="788E2FE2" w14:textId="08F1C979" w:rsidR="00FC36B8" w:rsidRPr="007E624C" w:rsidRDefault="00F408D7" w:rsidP="00801BEC">
      <w:pPr>
        <w:pStyle w:val="Odstavecseseznamem"/>
        <w:ind w:left="567" w:firstLine="0"/>
        <w:rPr>
          <w:b/>
        </w:rPr>
      </w:pPr>
      <w:r>
        <w:t>Tento trend se zaměřuje především na zvýšení příjmu zeleniny ve stravě. Patří sem například zajímavé zpracování zeleniny (špagety z dýně nebo cukety, květáková rýže, mini řepy nebo papričky), kombinace různých druhů zeleniny a její konzervace (trend mléčně kysané zeleniny).</w:t>
      </w:r>
    </w:p>
    <w:p w14:paraId="194324E0" w14:textId="77777777" w:rsidR="007E624C" w:rsidRDefault="000D5985" w:rsidP="00801BEC">
      <w:pPr>
        <w:pStyle w:val="Odstavecseseznamem"/>
        <w:numPr>
          <w:ilvl w:val="0"/>
          <w:numId w:val="28"/>
        </w:numPr>
        <w:ind w:left="567"/>
        <w:rPr>
          <w:b/>
        </w:rPr>
      </w:pPr>
      <w:r w:rsidRPr="00F408D7">
        <w:rPr>
          <w:b/>
        </w:rPr>
        <w:t>Rostlinné bílkoviny</w:t>
      </w:r>
    </w:p>
    <w:p w14:paraId="27DBA5EA" w14:textId="50549C0A" w:rsidR="00F408D7" w:rsidRPr="007E624C" w:rsidRDefault="00F408D7" w:rsidP="00801BEC">
      <w:pPr>
        <w:pStyle w:val="Odstavecseseznamem"/>
        <w:ind w:left="567" w:firstLine="0"/>
        <w:rPr>
          <w:b/>
        </w:rPr>
      </w:pPr>
      <w:r>
        <w:t xml:space="preserve">V dnešní době lidé z různých důvodů omezují příjem živočišných bílkovin a nahrazují je bílkovinami rostlinnými. </w:t>
      </w:r>
      <w:r w:rsidR="00F876BE">
        <w:t xml:space="preserve">Do oblíbených potravin roku 2018 se řadí například </w:t>
      </w:r>
      <w:proofErr w:type="spellStart"/>
      <w:r w:rsidR="00F876BE">
        <w:t>tahini</w:t>
      </w:r>
      <w:proofErr w:type="spellEnd"/>
      <w:r w:rsidR="00F876BE">
        <w:t>, neboli sezamová pasta, která obsahuje velké množství minerálních látek (vápník, fosfor, draslík</w:t>
      </w:r>
      <w:r w:rsidR="00407A23">
        <w:t xml:space="preserve">, </w:t>
      </w:r>
      <w:r w:rsidR="00F876BE">
        <w:t>železo a zinek) a vitamínů skupiny B a E. Dále jsou příkladem potraviny obohacené rostlinnou bílkovinou, jako jsou obilninové kaše, koktejly s hrachovou bílkovinou nebo chleby se sójovou a lupinovou bílkovinou.</w:t>
      </w:r>
    </w:p>
    <w:p w14:paraId="3C7AAF05" w14:textId="77777777" w:rsidR="007E624C" w:rsidRDefault="00D54A93" w:rsidP="00801BEC">
      <w:pPr>
        <w:pStyle w:val="Odstavecseseznamem"/>
        <w:numPr>
          <w:ilvl w:val="0"/>
          <w:numId w:val="28"/>
        </w:numPr>
        <w:ind w:left="567"/>
        <w:rPr>
          <w:b/>
        </w:rPr>
      </w:pPr>
      <w:r>
        <w:rPr>
          <w:b/>
        </w:rPr>
        <w:t xml:space="preserve">Alternativy </w:t>
      </w:r>
      <w:r w:rsidRPr="00D54A93">
        <w:rPr>
          <w:b/>
        </w:rPr>
        <w:t>mlék</w:t>
      </w:r>
      <w:r w:rsidR="007E624C">
        <w:rPr>
          <w:b/>
        </w:rPr>
        <w:t>a</w:t>
      </w:r>
    </w:p>
    <w:p w14:paraId="5EAAFCA1" w14:textId="499926A9" w:rsidR="00D54A93" w:rsidRDefault="00D54A93" w:rsidP="00801BEC">
      <w:pPr>
        <w:pStyle w:val="Odstavecseseznamem"/>
        <w:ind w:left="567" w:firstLine="0"/>
      </w:pPr>
      <w:r>
        <w:t xml:space="preserve">Velmi populární je nahrazovat kravské mléko rostlinnými nápoji. K alternativám kravského mléka tedy patří sójový, rýžový, mandlový, </w:t>
      </w:r>
      <w:proofErr w:type="spellStart"/>
      <w:r>
        <w:t>lískooříškový</w:t>
      </w:r>
      <w:proofErr w:type="spellEnd"/>
      <w:r>
        <w:t>, kokosový, ovesný,</w:t>
      </w:r>
      <w:r w:rsidR="008350F2">
        <w:t xml:space="preserve"> pekanový</w:t>
      </w:r>
      <w:r>
        <w:t>, pohankový</w:t>
      </w:r>
      <w:r w:rsidR="008350F2">
        <w:t xml:space="preserve">, kešu </w:t>
      </w:r>
      <w:r>
        <w:t>nebo konopný nápoj. Nápoje z těchto surovin obsahují velké množství vitamínů a minerálních látek</w:t>
      </w:r>
      <w:r w:rsidR="008350F2">
        <w:t>, neobsahují laktózu a slouží jako zdroj vlákniny.</w:t>
      </w:r>
    </w:p>
    <w:p w14:paraId="556C6AC8" w14:textId="77777777" w:rsidR="00801BEC" w:rsidRPr="007E624C" w:rsidRDefault="00801BEC" w:rsidP="00801BEC">
      <w:pPr>
        <w:pStyle w:val="Odstavecseseznamem"/>
        <w:ind w:left="567" w:firstLine="0"/>
        <w:rPr>
          <w:b/>
        </w:rPr>
      </w:pPr>
    </w:p>
    <w:p w14:paraId="6F62A556" w14:textId="77777777" w:rsidR="007E624C" w:rsidRDefault="000D5985" w:rsidP="00801BEC">
      <w:pPr>
        <w:pStyle w:val="Odstavecseseznamem"/>
        <w:numPr>
          <w:ilvl w:val="0"/>
          <w:numId w:val="28"/>
        </w:numPr>
        <w:ind w:left="567"/>
        <w:rPr>
          <w:b/>
        </w:rPr>
      </w:pPr>
      <w:r w:rsidRPr="00D54A93">
        <w:rPr>
          <w:b/>
        </w:rPr>
        <w:lastRenderedPageBreak/>
        <w:t>Zdravá střeva</w:t>
      </w:r>
    </w:p>
    <w:p w14:paraId="27B079F4" w14:textId="366DCA41" w:rsidR="008350F2" w:rsidRPr="007E624C" w:rsidRDefault="008350F2" w:rsidP="00801BEC">
      <w:pPr>
        <w:pStyle w:val="Odstavecseseznamem"/>
        <w:ind w:left="567" w:firstLine="0"/>
        <w:rPr>
          <w:b/>
        </w:rPr>
      </w:pPr>
      <w:r>
        <w:t xml:space="preserve">Střeva jsou orgány, které jsou přímo spojovány s imunitním systémem, pro zdraví střev a udržení správné střevní mikroflóry jsou nutná </w:t>
      </w:r>
      <w:proofErr w:type="spellStart"/>
      <w:r>
        <w:t>probiotika</w:t>
      </w:r>
      <w:proofErr w:type="spellEnd"/>
      <w:r>
        <w:t xml:space="preserve"> a </w:t>
      </w:r>
      <w:proofErr w:type="spellStart"/>
      <w:r>
        <w:t>prebiotika</w:t>
      </w:r>
      <w:proofErr w:type="spellEnd"/>
      <w:r>
        <w:t xml:space="preserve">. </w:t>
      </w:r>
      <w:r w:rsidR="00173CAF">
        <w:t>Zejména zakysané mléčné výrobky a fermentované potraviny mají probiotické účinky.</w:t>
      </w:r>
      <w:r w:rsidR="007D24AE">
        <w:t xml:space="preserve"> Důležité je také konzumovat dostatečné množství zeleniny, ovoce a celozrnných potravin.</w:t>
      </w:r>
    </w:p>
    <w:p w14:paraId="4B42AB5F" w14:textId="77777777" w:rsidR="007E624C" w:rsidRDefault="000D5985" w:rsidP="00801BEC">
      <w:pPr>
        <w:pStyle w:val="Odstavecseseznamem"/>
        <w:numPr>
          <w:ilvl w:val="0"/>
          <w:numId w:val="28"/>
        </w:numPr>
        <w:ind w:left="567"/>
        <w:rPr>
          <w:b/>
        </w:rPr>
      </w:pPr>
      <w:r w:rsidRPr="00D54A93">
        <w:rPr>
          <w:b/>
        </w:rPr>
        <w:t>Nootropika</w:t>
      </w:r>
    </w:p>
    <w:p w14:paraId="5C5FF3B9" w14:textId="1B78439E" w:rsidR="007D24AE" w:rsidRPr="007E624C" w:rsidRDefault="007D24AE" w:rsidP="00801BEC">
      <w:pPr>
        <w:pStyle w:val="Odstavecseseznamem"/>
        <w:ind w:left="567" w:firstLine="0"/>
        <w:rPr>
          <w:b/>
        </w:rPr>
      </w:pPr>
      <w:r>
        <w:t xml:space="preserve">Jedná se o funkční potraviny nebo potravinové doplňky, které mají zlepšovat funkci </w:t>
      </w:r>
      <w:r w:rsidR="00D6411C">
        <w:br/>
      </w:r>
      <w:r>
        <w:t xml:space="preserve">a kapacitu mozku. Příznivé účinky mají omega 3 mastné kyseliny, vitamíny skupiny B, E a C, které mají antioxidační účinky a kofein. V potravě je najdeme především v rybách, lněném oleji, </w:t>
      </w:r>
      <w:proofErr w:type="spellStart"/>
      <w:r>
        <w:t>chia</w:t>
      </w:r>
      <w:proofErr w:type="spellEnd"/>
      <w:r>
        <w:t xml:space="preserve"> semínkách, sóji, avokádech, kakaových bobech, kávě </w:t>
      </w:r>
      <w:r w:rsidR="00D6411C">
        <w:br/>
      </w:r>
      <w:r>
        <w:t>a zeleném čaji.</w:t>
      </w:r>
    </w:p>
    <w:p w14:paraId="6ACEB1CE" w14:textId="77777777" w:rsidR="007E624C" w:rsidRDefault="000D5985" w:rsidP="00801BEC">
      <w:pPr>
        <w:pStyle w:val="Odstavecseseznamem"/>
        <w:numPr>
          <w:ilvl w:val="0"/>
          <w:numId w:val="28"/>
        </w:numPr>
        <w:ind w:left="567"/>
        <w:rPr>
          <w:b/>
        </w:rPr>
      </w:pPr>
      <w:r w:rsidRPr="00D54A93">
        <w:rPr>
          <w:b/>
        </w:rPr>
        <w:t>Houby</w:t>
      </w:r>
    </w:p>
    <w:p w14:paraId="2531B4A0" w14:textId="43DF4539" w:rsidR="00173CAF" w:rsidRPr="007E624C" w:rsidRDefault="00946468" w:rsidP="00801BEC">
      <w:pPr>
        <w:pStyle w:val="Odstavecseseznamem"/>
        <w:ind w:left="567" w:firstLine="0"/>
        <w:rPr>
          <w:b/>
        </w:rPr>
      </w:pPr>
      <w:r>
        <w:t xml:space="preserve">Hlíva ústřičná, asijské houby </w:t>
      </w:r>
      <w:proofErr w:type="spellStart"/>
      <w:r>
        <w:t>maitake</w:t>
      </w:r>
      <w:proofErr w:type="spellEnd"/>
      <w:r>
        <w:t xml:space="preserve"> a </w:t>
      </w:r>
      <w:proofErr w:type="spellStart"/>
      <w:r>
        <w:t>shitake</w:t>
      </w:r>
      <w:proofErr w:type="spellEnd"/>
      <w:r>
        <w:t xml:space="preserve"> mají prokazatelně pozitivní vliv na zdraví, jelikož obsahují beta-</w:t>
      </w:r>
      <w:proofErr w:type="spellStart"/>
      <w:r>
        <w:t>glukany</w:t>
      </w:r>
      <w:proofErr w:type="spellEnd"/>
      <w:r>
        <w:t xml:space="preserve">, minerální látky a vitamíny. </w:t>
      </w:r>
      <w:proofErr w:type="spellStart"/>
      <w:r>
        <w:t>Betaglukany</w:t>
      </w:r>
      <w:proofErr w:type="spellEnd"/>
      <w:r>
        <w:t xml:space="preserve"> ovlivňují krevní cukry, snižují hladinu cholesterolu, mají pozitivní vliv na střevní mikroflóru </w:t>
      </w:r>
      <w:r w:rsidR="006F23D1">
        <w:br/>
      </w:r>
      <w:r>
        <w:t>a fungování imunitního systému.  Novým trendem je využívání těchto účinných látek v běžných potravinách.</w:t>
      </w:r>
    </w:p>
    <w:p w14:paraId="068DD9F0" w14:textId="77777777" w:rsidR="007E624C" w:rsidRDefault="000D5985" w:rsidP="00801BEC">
      <w:pPr>
        <w:pStyle w:val="Odstavecseseznamem"/>
        <w:numPr>
          <w:ilvl w:val="0"/>
          <w:numId w:val="28"/>
        </w:numPr>
        <w:ind w:left="567"/>
        <w:rPr>
          <w:b/>
        </w:rPr>
      </w:pPr>
      <w:r w:rsidRPr="00D54A93">
        <w:rPr>
          <w:b/>
        </w:rPr>
        <w:t>Fast food bez masa</w:t>
      </w:r>
    </w:p>
    <w:p w14:paraId="49C28E67" w14:textId="6A317862" w:rsidR="007D24AE" w:rsidRPr="007E624C" w:rsidRDefault="007D24AE" w:rsidP="00801BEC">
      <w:pPr>
        <w:pStyle w:val="Odstavecseseznamem"/>
        <w:ind w:left="567" w:firstLine="0"/>
        <w:rPr>
          <w:b/>
        </w:rPr>
      </w:pPr>
      <w:r>
        <w:t>V dnešní době je velmi populární</w:t>
      </w:r>
      <w:r w:rsidR="0094459A">
        <w:t>m trendem mezi mladými lidmi veganství. Oblíbené je také rychlé občerstvení</w:t>
      </w:r>
      <w:r w:rsidR="00866808">
        <w:t>,</w:t>
      </w:r>
      <w:r w:rsidR="0094459A">
        <w:t xml:space="preserve"> a tak nastává rozvoj veganské varianty fast foodu.</w:t>
      </w:r>
    </w:p>
    <w:p w14:paraId="70832947" w14:textId="77777777" w:rsidR="007E624C" w:rsidRDefault="000D5985" w:rsidP="00801BEC">
      <w:pPr>
        <w:pStyle w:val="Odstavecseseznamem"/>
        <w:numPr>
          <w:ilvl w:val="0"/>
          <w:numId w:val="28"/>
        </w:numPr>
        <w:ind w:left="567"/>
        <w:rPr>
          <w:b/>
        </w:rPr>
      </w:pPr>
      <w:r w:rsidRPr="00D54A93">
        <w:rPr>
          <w:b/>
        </w:rPr>
        <w:t>Návrat k přírodním potravinám</w:t>
      </w:r>
    </w:p>
    <w:p w14:paraId="0997B362" w14:textId="72D36C98" w:rsidR="0094459A" w:rsidRPr="007E624C" w:rsidRDefault="0094459A" w:rsidP="00801BEC">
      <w:pPr>
        <w:pStyle w:val="Odstavecseseznamem"/>
        <w:ind w:left="567" w:firstLine="0"/>
        <w:rPr>
          <w:b/>
        </w:rPr>
      </w:pPr>
      <w:r>
        <w:t xml:space="preserve">Stále narůstá zájem o přirozeně funkční potraviny, které nejsou technologicky upravovány. Jedná se o tzv. </w:t>
      </w:r>
      <w:proofErr w:type="spellStart"/>
      <w:r>
        <w:t>superpotraviny</w:t>
      </w:r>
      <w:proofErr w:type="spellEnd"/>
      <w:r>
        <w:t>, například farmářské zakysané mléčné výrobky, ořechy, borůvky, avokádo, hrášek, mořské řasy a kurkuma.</w:t>
      </w:r>
      <w:r w:rsidR="008141D3">
        <w:t xml:space="preserve"> (Hlavatá, 2017; </w:t>
      </w:r>
      <w:proofErr w:type="spellStart"/>
      <w:r w:rsidR="008141D3">
        <w:t>Cassetty</w:t>
      </w:r>
      <w:proofErr w:type="spellEnd"/>
      <w:r w:rsidR="008141D3">
        <w:t xml:space="preserve"> 2018).</w:t>
      </w:r>
    </w:p>
    <w:p w14:paraId="0B425C61" w14:textId="77777777" w:rsidR="007E624C" w:rsidRPr="007E624C" w:rsidRDefault="008141D3" w:rsidP="00801BEC">
      <w:pPr>
        <w:pStyle w:val="Odstavecseseznamem"/>
        <w:numPr>
          <w:ilvl w:val="0"/>
          <w:numId w:val="28"/>
        </w:numPr>
        <w:ind w:left="567"/>
      </w:pPr>
      <w:r w:rsidRPr="008141D3">
        <w:rPr>
          <w:b/>
        </w:rPr>
        <w:t>A</w:t>
      </w:r>
      <w:r>
        <w:rPr>
          <w:b/>
        </w:rPr>
        <w:t>lternativní způsoby stravování</w:t>
      </w:r>
    </w:p>
    <w:p w14:paraId="45FDCB44" w14:textId="7B8572FF" w:rsidR="000D5985" w:rsidRDefault="009618FA" w:rsidP="00801BEC">
      <w:pPr>
        <w:pStyle w:val="Odstavecseseznamem"/>
        <w:ind w:left="567" w:firstLine="0"/>
      </w:pPr>
      <w:r>
        <w:t>Mezi</w:t>
      </w:r>
      <w:r w:rsidR="003B0532">
        <w:t xml:space="preserve"> nejznámější patří vegetariánství a jeho formy (veganství, </w:t>
      </w:r>
      <w:proofErr w:type="spellStart"/>
      <w:r w:rsidR="003B0532">
        <w:t>vitariánství</w:t>
      </w:r>
      <w:proofErr w:type="spellEnd"/>
      <w:r w:rsidR="00356129">
        <w:t xml:space="preserve"> - syrová strava</w:t>
      </w:r>
      <w:r w:rsidR="007C4C2B">
        <w:t xml:space="preserve">, </w:t>
      </w:r>
      <w:proofErr w:type="spellStart"/>
      <w:r w:rsidR="007C4C2B">
        <w:t>fruitariánství</w:t>
      </w:r>
      <w:proofErr w:type="spellEnd"/>
      <w:r w:rsidR="007C4C2B">
        <w:t xml:space="preserve"> nebo </w:t>
      </w:r>
      <w:proofErr w:type="spellStart"/>
      <w:r w:rsidR="007C4C2B">
        <w:t>lakto-ovo</w:t>
      </w:r>
      <w:proofErr w:type="spellEnd"/>
      <w:r w:rsidR="007C4C2B">
        <w:t xml:space="preserve"> </w:t>
      </w:r>
      <w:r w:rsidR="003B0532">
        <w:t>vegetariánství)</w:t>
      </w:r>
      <w:r w:rsidR="00356129">
        <w:t>. Dále se mezi</w:t>
      </w:r>
      <w:r w:rsidR="00A25A72">
        <w:t xml:space="preserve"> populární</w:t>
      </w:r>
      <w:r w:rsidR="00356129">
        <w:t xml:space="preserve"> alternativní způsoby stravování řadí </w:t>
      </w:r>
      <w:r w:rsidR="006C7B7D">
        <w:t xml:space="preserve">například </w:t>
      </w:r>
      <w:proofErr w:type="spellStart"/>
      <w:r w:rsidR="00356129">
        <w:t>nízkosacharidová</w:t>
      </w:r>
      <w:proofErr w:type="spellEnd"/>
      <w:r w:rsidR="00356129">
        <w:t xml:space="preserve"> dieta, paleolitická dieta, středomořská dieta, bezlepková dieta, dělená strava </w:t>
      </w:r>
      <w:r w:rsidR="008141D3">
        <w:t>a výživa podle krevních skupin.</w:t>
      </w:r>
      <w:r w:rsidR="006C7B7D">
        <w:t xml:space="preserve"> (</w:t>
      </w:r>
      <w:proofErr w:type="spellStart"/>
      <w:r w:rsidR="006C7B7D">
        <w:t>Blattná</w:t>
      </w:r>
      <w:proofErr w:type="spellEnd"/>
      <w:r w:rsidR="006C7B7D">
        <w:t xml:space="preserve">, 2005; </w:t>
      </w:r>
      <w:proofErr w:type="spellStart"/>
      <w:r w:rsidR="005D5A85">
        <w:t>Slimáková</w:t>
      </w:r>
      <w:proofErr w:type="spellEnd"/>
      <w:r w:rsidR="005D5A85">
        <w:t>).</w:t>
      </w:r>
    </w:p>
    <w:p w14:paraId="51F59545" w14:textId="77777777" w:rsidR="00801BEC" w:rsidRDefault="00801BEC" w:rsidP="00801BEC">
      <w:pPr>
        <w:pStyle w:val="Odstavecseseznamem"/>
        <w:ind w:left="567" w:firstLine="0"/>
      </w:pPr>
    </w:p>
    <w:p w14:paraId="599BD162" w14:textId="77777777" w:rsidR="00076682" w:rsidRDefault="00076682" w:rsidP="007E624C">
      <w:pPr>
        <w:pStyle w:val="Odstavecseseznamem"/>
        <w:ind w:firstLine="0"/>
      </w:pPr>
    </w:p>
    <w:p w14:paraId="26030AD1" w14:textId="65FBA08A" w:rsidR="008A1DC7" w:rsidRDefault="00476881" w:rsidP="008A1DC7">
      <w:r w:rsidRPr="00473AAA">
        <w:lastRenderedPageBreak/>
        <w:t>Volba alternativního způsobu stravování m</w:t>
      </w:r>
      <w:r>
        <w:t>ůže mít mno</w:t>
      </w:r>
      <w:r w:rsidR="00E2646D">
        <w:t>ho motivací a důvodů</w:t>
      </w:r>
      <w:r>
        <w:t>.</w:t>
      </w:r>
      <w:r w:rsidR="00E2646D">
        <w:t xml:space="preserve"> </w:t>
      </w:r>
      <w:r w:rsidR="002E7AC2" w:rsidRPr="00473AAA">
        <w:t xml:space="preserve">Je dokázáno, že velké množství civilizačních chorob souvisí s nesprávnou výživou </w:t>
      </w:r>
      <w:r w:rsidR="00D6411C">
        <w:br/>
      </w:r>
      <w:r w:rsidR="002E7AC2" w:rsidRPr="00473AAA">
        <w:t xml:space="preserve">a způsobem života. </w:t>
      </w:r>
      <w:r w:rsidR="002E7AC2">
        <w:t>Č</w:t>
      </w:r>
      <w:r w:rsidR="00E2646D">
        <w:t xml:space="preserve">asto se stává, </w:t>
      </w:r>
      <w:r w:rsidR="002E7AC2" w:rsidRPr="00473AAA">
        <w:t xml:space="preserve">že </w:t>
      </w:r>
      <w:r w:rsidR="002E7AC2">
        <w:t xml:space="preserve">teprve až nemocní lidé </w:t>
      </w:r>
      <w:r w:rsidR="002E7AC2" w:rsidRPr="00473AAA">
        <w:t>jsou ochotni změnit své stravovací návyky a životní styl. V dnešní době se mnoho lidí obává o zdraví z důvodu používání „chemie” v zemědělství a kvůli obsahu toxických a cizorodých látek v potravinách, produkovaných konvenčně. Pro alternativní stravu se velmi často lidé rozhodují z ekologických důvodů.</w:t>
      </w:r>
      <w:r w:rsidR="009618FA">
        <w:t xml:space="preserve"> </w:t>
      </w:r>
      <w:r w:rsidR="002E7AC2" w:rsidRPr="00473AAA">
        <w:t>Kvůli rostoucímu zatížení životního prostředí dávají tedy přednost potravinám z ekologické produkce a pokud možno přímo od výrobce. Tyto potraviny jsou minimálně technologicky zpracovány a tím je zatížení životního prostředí škodlivými látkami nižší. Z důvodů jako je například velká spotřeba krmiv pro produkci masa, nutnost transportu exotických potravin z velkých vzdáleností a problém hladu ve svě</w:t>
      </w:r>
      <w:r w:rsidR="00E2646D">
        <w:t xml:space="preserve">tě tyto potraviny </w:t>
      </w:r>
      <w:r w:rsidR="00407A23">
        <w:t xml:space="preserve">tito lidé </w:t>
      </w:r>
      <w:r w:rsidR="00E2646D">
        <w:t xml:space="preserve">nekonzumují. </w:t>
      </w:r>
      <w:r w:rsidR="002E7AC2" w:rsidRPr="00473AAA">
        <w:t xml:space="preserve">Z etických důvodů </w:t>
      </w:r>
      <w:r w:rsidR="00407A23">
        <w:t xml:space="preserve">je </w:t>
      </w:r>
      <w:r w:rsidR="002E7AC2" w:rsidRPr="00473AAA">
        <w:t>mnoho lidí odsuzuje a odmítá zabíjení zvířat. Potrava, která nesmí obsahovat žádný živočišný produkt, se nazývá veganská. Důvody pro alternativní výživu kvůli náboženskému přesvědčení nejsou v naší zemi příliš časté. Je ale známo,</w:t>
      </w:r>
      <w:r w:rsidR="00407A23">
        <w:t xml:space="preserve"> že například některé formy bud</w:t>
      </w:r>
      <w:r w:rsidR="002E7AC2" w:rsidRPr="00473AAA">
        <w:t>hismu zakazují konzumaci všech potravin živočišného původu. (Stránský, Ryšavá, 2010).</w:t>
      </w:r>
    </w:p>
    <w:p w14:paraId="671764D9" w14:textId="77777777" w:rsidR="007B51E4" w:rsidRPr="00BC135C" w:rsidRDefault="007B51E4" w:rsidP="000D5985">
      <w:pPr>
        <w:pStyle w:val="Nadpis2"/>
      </w:pPr>
      <w:bookmarkStart w:id="9" w:name="_Toc5659615"/>
      <w:r w:rsidRPr="00BC135C">
        <w:t>Výživa a její složky</w:t>
      </w:r>
      <w:bookmarkEnd w:id="9"/>
    </w:p>
    <w:p w14:paraId="5EABFC45" w14:textId="06E4439D" w:rsidR="003E6D02" w:rsidRDefault="007B51E4" w:rsidP="003E6D02">
      <w:pPr>
        <w:rPr>
          <w:lang w:eastAsia="en-US"/>
        </w:rPr>
      </w:pPr>
      <w:r w:rsidRPr="00473AAA">
        <w:rPr>
          <w:lang w:eastAsia="en-US"/>
        </w:rPr>
        <w:t xml:space="preserve">K zajištění činnosti našeho </w:t>
      </w:r>
      <w:r>
        <w:rPr>
          <w:lang w:eastAsia="en-US"/>
        </w:rPr>
        <w:t>organismu je potřeba energie, kterou</w:t>
      </w:r>
      <w:r w:rsidRPr="00473AAA">
        <w:rPr>
          <w:lang w:eastAsia="en-US"/>
        </w:rPr>
        <w:t xml:space="preserve"> získáváme potravou. Racionální neboli správná výživa by měla být vyvážená, měla by zajišťovat pravidelný </w:t>
      </w:r>
      <w:r w:rsidR="00D6411C">
        <w:rPr>
          <w:lang w:eastAsia="en-US"/>
        </w:rPr>
        <w:br/>
      </w:r>
      <w:r w:rsidRPr="00473AAA">
        <w:rPr>
          <w:lang w:eastAsia="en-US"/>
        </w:rPr>
        <w:t>a dostatečný přísun energie, živin, stavebních látek, vitamínů a minerálů pro náš organismus. Neméně důležitou složkou potravy je voda. (Machová, 2015).</w:t>
      </w:r>
      <w:r w:rsidR="003E6D02">
        <w:rPr>
          <w:lang w:eastAsia="en-US"/>
        </w:rPr>
        <w:t xml:space="preserve"> </w:t>
      </w:r>
      <w:r w:rsidR="003E6D02" w:rsidRPr="003E6D02">
        <w:rPr>
          <w:lang w:eastAsia="en-US"/>
        </w:rPr>
        <w:t>Dle Kolektivu autorů knihy Referenční hodnoty pro příjem živin je množství energie, kterou organismus potřebuje pro svou činnost, složeno z výdeje energie pro činnost svalů a bazálního metabolismu. Bazální metabolismus představuje základní energetickou potřebu organismu pro udržení všech vitálních funkcí člověka. Hodnoty bazálního metabolismu se u mužů a žen liší.  Souvisí totiž s netukovou tělesnou hmotou, která se u žen vyskytuje méně než u mužů. Proto je u mužů bazální metabolismus asi o 10</w:t>
      </w:r>
      <w:r w:rsidR="00866808">
        <w:rPr>
          <w:lang w:eastAsia="en-US"/>
        </w:rPr>
        <w:t xml:space="preserve"> </w:t>
      </w:r>
      <w:r w:rsidR="003E6D02" w:rsidRPr="003E6D02">
        <w:rPr>
          <w:lang w:eastAsia="en-US"/>
        </w:rPr>
        <w:t>% vyšší. Výpočet hodnoty lze stanovit podle vzorce nebo změřit</w:t>
      </w:r>
      <w:r w:rsidR="003E6D02">
        <w:rPr>
          <w:lang w:eastAsia="en-US"/>
        </w:rPr>
        <w:t xml:space="preserve"> pomocí kalorimetrie. </w:t>
      </w:r>
      <w:r w:rsidR="003E6D02" w:rsidRPr="003E6D02">
        <w:rPr>
          <w:lang w:eastAsia="en-US"/>
        </w:rPr>
        <w:t>Příjem energie by měl vždy odpovídat jejímu výdeji. Pokud je příjem energie vyšší než výdej, dochází k ukládání tukových zásob a zvyšuje se hmotnost organismu. (Kolektiv autorů, 2011).</w:t>
      </w:r>
    </w:p>
    <w:p w14:paraId="59A0FD92" w14:textId="77777777" w:rsidR="003E6D02" w:rsidRDefault="003E6D02" w:rsidP="003E6D02">
      <w:pPr>
        <w:rPr>
          <w:lang w:eastAsia="en-US"/>
        </w:rPr>
      </w:pPr>
    </w:p>
    <w:p w14:paraId="05C17A0C" w14:textId="2976B4C2" w:rsidR="007B51E4" w:rsidRPr="00E14D10" w:rsidRDefault="007B51E4" w:rsidP="005A6710">
      <w:pPr>
        <w:pStyle w:val="Nadpis3"/>
      </w:pPr>
      <w:r w:rsidRPr="00E14D10">
        <w:lastRenderedPageBreak/>
        <w:t>Tuky</w:t>
      </w:r>
      <w:r w:rsidR="00086F00">
        <w:t xml:space="preserve"> ve výživě a cholesterol</w:t>
      </w:r>
      <w:r>
        <w:tab/>
      </w:r>
    </w:p>
    <w:p w14:paraId="2BAD6853" w14:textId="18FB1A8E" w:rsidR="008A1DC7" w:rsidRDefault="007B51E4" w:rsidP="003E6D02">
      <w:pPr>
        <w:rPr>
          <w:lang w:eastAsia="en-US"/>
        </w:rPr>
      </w:pPr>
      <w:r w:rsidRPr="00473AAA">
        <w:rPr>
          <w:lang w:eastAsia="en-US"/>
        </w:rPr>
        <w:t>Tuky jsou nezbytnou součástí výživy člověka</w:t>
      </w:r>
      <w:r>
        <w:rPr>
          <w:lang w:eastAsia="en-US"/>
        </w:rPr>
        <w:t xml:space="preserve"> a nenahraditelným zdrojem energie</w:t>
      </w:r>
      <w:r w:rsidRPr="00473AAA">
        <w:rPr>
          <w:lang w:eastAsia="en-US"/>
        </w:rPr>
        <w:t>. Představují</w:t>
      </w:r>
      <w:r w:rsidR="00880201">
        <w:rPr>
          <w:lang w:eastAsia="en-US"/>
        </w:rPr>
        <w:t xml:space="preserve"> kaloricky</w:t>
      </w:r>
      <w:r w:rsidRPr="00473AAA">
        <w:rPr>
          <w:lang w:eastAsia="en-US"/>
        </w:rPr>
        <w:t xml:space="preserve"> nejvydatnější</w:t>
      </w:r>
      <w:r w:rsidR="00880201">
        <w:rPr>
          <w:lang w:eastAsia="en-US"/>
        </w:rPr>
        <w:t xml:space="preserve"> složku výživy, </w:t>
      </w:r>
      <w:r w:rsidR="002B6ADE">
        <w:rPr>
          <w:lang w:eastAsia="en-US"/>
        </w:rPr>
        <w:t>1</w:t>
      </w:r>
      <w:r w:rsidR="00A6412A">
        <w:rPr>
          <w:lang w:eastAsia="en-US"/>
        </w:rPr>
        <w:t xml:space="preserve"> </w:t>
      </w:r>
      <w:r w:rsidR="002B6ADE">
        <w:rPr>
          <w:lang w:eastAsia="en-US"/>
        </w:rPr>
        <w:t xml:space="preserve">g tuků má 38 </w:t>
      </w:r>
      <w:proofErr w:type="spellStart"/>
      <w:r w:rsidR="002B6ADE">
        <w:rPr>
          <w:lang w:eastAsia="en-US"/>
        </w:rPr>
        <w:t>kJ</w:t>
      </w:r>
      <w:proofErr w:type="spellEnd"/>
      <w:r w:rsidR="00880201">
        <w:rPr>
          <w:lang w:eastAsia="en-US"/>
        </w:rPr>
        <w:t xml:space="preserve">. </w:t>
      </w:r>
      <w:r w:rsidR="002B6ADE">
        <w:rPr>
          <w:lang w:eastAsia="en-US"/>
        </w:rPr>
        <w:t>M</w:t>
      </w:r>
      <w:r>
        <w:rPr>
          <w:lang w:eastAsia="en-US"/>
        </w:rPr>
        <w:t xml:space="preserve">ěli bychom </w:t>
      </w:r>
      <w:r w:rsidR="002B6ADE">
        <w:rPr>
          <w:lang w:eastAsia="en-US"/>
        </w:rPr>
        <w:t>přijímat 30-35</w:t>
      </w:r>
      <w:r w:rsidR="00A6412A">
        <w:rPr>
          <w:lang w:eastAsia="en-US"/>
        </w:rPr>
        <w:t xml:space="preserve"> </w:t>
      </w:r>
      <w:r w:rsidR="002B6ADE">
        <w:rPr>
          <w:lang w:eastAsia="en-US"/>
        </w:rPr>
        <w:t>% energie z tuků, to znamená asi 60-80</w:t>
      </w:r>
      <w:r w:rsidR="00A6412A">
        <w:rPr>
          <w:lang w:eastAsia="en-US"/>
        </w:rPr>
        <w:t xml:space="preserve"> </w:t>
      </w:r>
      <w:r w:rsidR="002B6ADE">
        <w:rPr>
          <w:lang w:eastAsia="en-US"/>
        </w:rPr>
        <w:t xml:space="preserve">g na den pro dospělého člověka. Jsou důležité </w:t>
      </w:r>
      <w:r w:rsidRPr="00473AAA">
        <w:rPr>
          <w:lang w:eastAsia="en-US"/>
        </w:rPr>
        <w:t xml:space="preserve">také </w:t>
      </w:r>
      <w:r w:rsidR="002B6ADE">
        <w:rPr>
          <w:lang w:eastAsia="en-US"/>
        </w:rPr>
        <w:t xml:space="preserve">pro vitamíny rozpustné v tucích </w:t>
      </w:r>
      <w:r w:rsidRPr="00473AAA">
        <w:rPr>
          <w:lang w:eastAsia="en-US"/>
        </w:rPr>
        <w:t>A, D, E a K</w:t>
      </w:r>
      <w:r w:rsidR="00865908">
        <w:rPr>
          <w:lang w:eastAsia="en-US"/>
        </w:rPr>
        <w:t>.</w:t>
      </w:r>
      <w:r>
        <w:rPr>
          <w:lang w:eastAsia="en-US"/>
        </w:rPr>
        <w:t xml:space="preserve"> </w:t>
      </w:r>
      <w:r w:rsidR="00865908">
        <w:rPr>
          <w:lang w:eastAsia="en-US"/>
        </w:rPr>
        <w:t>Hlavní složkou tuků jsou mastné kyseliny, jejichž složení má vliv na zdraví organismu. Rozlišujeme:</w:t>
      </w:r>
    </w:p>
    <w:p w14:paraId="5A67C6CF" w14:textId="77777777" w:rsidR="00FF7D84" w:rsidRDefault="00880201" w:rsidP="001A757B">
      <w:pPr>
        <w:pStyle w:val="Odstavecseseznamem"/>
        <w:numPr>
          <w:ilvl w:val="0"/>
          <w:numId w:val="23"/>
        </w:numPr>
        <w:ind w:left="851"/>
        <w:rPr>
          <w:b/>
        </w:rPr>
      </w:pPr>
      <w:r w:rsidRPr="00880201">
        <w:rPr>
          <w:b/>
        </w:rPr>
        <w:t xml:space="preserve">Nasycené mastné kyseliny </w:t>
      </w:r>
    </w:p>
    <w:p w14:paraId="57DC25FB" w14:textId="5A1D64B0" w:rsidR="005C3588" w:rsidRPr="005C3588" w:rsidRDefault="00880201" w:rsidP="00BC135C">
      <w:pPr>
        <w:pStyle w:val="Odstavecseseznamem"/>
        <w:ind w:left="851" w:firstLine="0"/>
      </w:pPr>
      <w:r w:rsidRPr="00880201">
        <w:t>Zde patří například kokos</w:t>
      </w:r>
      <w:r>
        <w:t xml:space="preserve">ový, mléčný, palmojádrový tuk, </w:t>
      </w:r>
      <w:r w:rsidRPr="00880201">
        <w:t>sádlo</w:t>
      </w:r>
      <w:r>
        <w:t xml:space="preserve"> a ztužené tuky</w:t>
      </w:r>
      <w:r w:rsidR="00962638">
        <w:t xml:space="preserve">. </w:t>
      </w:r>
      <w:r w:rsidRPr="00880201">
        <w:t>Tyto kyseliny n</w:t>
      </w:r>
      <w:r w:rsidR="00962638">
        <w:t>egativně ovlivňují krevní tuky, zvyšují hladinu cholesterolu a tím i riziko vzniku kardiovaskulárních onemocnění.</w:t>
      </w:r>
    </w:p>
    <w:p w14:paraId="5BB3925C" w14:textId="0B3B07B3" w:rsidR="005C3588" w:rsidRPr="008C4538" w:rsidRDefault="00880201" w:rsidP="001A757B">
      <w:pPr>
        <w:pStyle w:val="Odstavecseseznamem"/>
        <w:numPr>
          <w:ilvl w:val="0"/>
          <w:numId w:val="23"/>
        </w:numPr>
        <w:ind w:left="851"/>
        <w:rPr>
          <w:b/>
        </w:rPr>
      </w:pPr>
      <w:r w:rsidRPr="00880201">
        <w:rPr>
          <w:b/>
        </w:rPr>
        <w:t xml:space="preserve">Nenasycené mastné kyseliny, </w:t>
      </w:r>
      <w:r w:rsidR="00A6412A">
        <w:rPr>
          <w:b/>
        </w:rPr>
        <w:t>které se dále rozdělují</w:t>
      </w:r>
    </w:p>
    <w:p w14:paraId="4A110062" w14:textId="77777777" w:rsidR="00880201" w:rsidRDefault="00880201" w:rsidP="001A757B">
      <w:pPr>
        <w:pStyle w:val="Odstavecseseznamem"/>
        <w:numPr>
          <w:ilvl w:val="0"/>
          <w:numId w:val="24"/>
        </w:numPr>
        <w:ind w:left="1077"/>
      </w:pPr>
      <w:proofErr w:type="spellStart"/>
      <w:r w:rsidRPr="00880201">
        <w:t>Monoenové</w:t>
      </w:r>
      <w:proofErr w:type="spellEnd"/>
      <w:r w:rsidRPr="00880201">
        <w:t xml:space="preserve"> mastné kyseliny </w:t>
      </w:r>
    </w:p>
    <w:p w14:paraId="0114B60E" w14:textId="2DF37257" w:rsidR="00FF7D84" w:rsidRDefault="00880201" w:rsidP="00CE50FF">
      <w:pPr>
        <w:pStyle w:val="Odstavecseseznamem"/>
        <w:ind w:left="1077" w:firstLine="0"/>
      </w:pPr>
      <w:r w:rsidRPr="00880201">
        <w:t>Patří sem zejména olivový olej, který má</w:t>
      </w:r>
      <w:r w:rsidR="004E2566">
        <w:t xml:space="preserve"> pozitivní vliv na krevní tuky, pistáciové oříšky a arašídy.</w:t>
      </w:r>
    </w:p>
    <w:p w14:paraId="611D4EB5" w14:textId="77777777" w:rsidR="00FF7D84" w:rsidRDefault="00880201" w:rsidP="001A757B">
      <w:pPr>
        <w:pStyle w:val="Odstavecseseznamem"/>
        <w:numPr>
          <w:ilvl w:val="0"/>
          <w:numId w:val="24"/>
        </w:numPr>
        <w:ind w:left="1077"/>
      </w:pPr>
      <w:r w:rsidRPr="00880201">
        <w:t xml:space="preserve">Polyenové mastné kyseliny </w:t>
      </w:r>
    </w:p>
    <w:p w14:paraId="5EE797FE" w14:textId="6BEFC3E5" w:rsidR="00FF7D84" w:rsidRDefault="00880201" w:rsidP="00CE50FF">
      <w:pPr>
        <w:pStyle w:val="Odstavecseseznamem"/>
        <w:ind w:left="1077" w:firstLine="0"/>
      </w:pPr>
      <w:r w:rsidRPr="00880201">
        <w:t>Maj</w:t>
      </w:r>
      <w:r w:rsidR="004E2566">
        <w:t xml:space="preserve">í pozitivní vliv na zdraví srdce, cév a na krevní tuky. Patří sem omega 3 a 6 mastné kyseliny, které se nacházejí v tučných rybách, například losos, makrela </w:t>
      </w:r>
      <w:r w:rsidR="00D6411C">
        <w:br/>
      </w:r>
      <w:r w:rsidR="004E2566">
        <w:t>a také v sezamovém, makovém nebo slunečnicovém oleji.</w:t>
      </w:r>
    </w:p>
    <w:p w14:paraId="69183F2C" w14:textId="77777777" w:rsidR="004E2566" w:rsidRDefault="00880201" w:rsidP="001A757B">
      <w:pPr>
        <w:pStyle w:val="Odstavecseseznamem"/>
        <w:numPr>
          <w:ilvl w:val="0"/>
          <w:numId w:val="24"/>
        </w:numPr>
        <w:ind w:left="1077"/>
      </w:pPr>
      <w:r w:rsidRPr="00880201">
        <w:t>Tra</w:t>
      </w:r>
      <w:r w:rsidR="00FF7D84">
        <w:t>ns-nenasycené mastné kyseliny</w:t>
      </w:r>
    </w:p>
    <w:p w14:paraId="2E72CA82" w14:textId="7C917CE8" w:rsidR="00880201" w:rsidRDefault="00962638" w:rsidP="00CE50FF">
      <w:pPr>
        <w:pStyle w:val="Odstavecseseznamem"/>
        <w:ind w:left="1077" w:firstLine="0"/>
      </w:pPr>
      <w:r>
        <w:t>Vyskytují s</w:t>
      </w:r>
      <w:r w:rsidR="009E1AC8">
        <w:t>e v tučném mase a mléčných výrobcích,</w:t>
      </w:r>
      <w:r>
        <w:t xml:space="preserve"> ztužených tucích </w:t>
      </w:r>
      <w:r w:rsidR="00D6411C">
        <w:br/>
      </w:r>
      <w:r>
        <w:t>a rafinovaných rostlinných olejích. Mohou také vznika</w:t>
      </w:r>
      <w:r w:rsidR="00866808">
        <w:t>t při tepelné úpravě</w:t>
      </w:r>
      <w:r>
        <w:t xml:space="preserve"> smažením. </w:t>
      </w:r>
      <w:r w:rsidR="00880201" w:rsidRPr="00880201">
        <w:t xml:space="preserve">Tyto kyseliny mají </w:t>
      </w:r>
      <w:r w:rsidR="00FF7D84">
        <w:t xml:space="preserve">velmi negativní vliv na zdraví, zejména se podílí na vzniku kardiovaskulárních onemocnění. </w:t>
      </w:r>
      <w:r w:rsidR="00173CAF">
        <w:t>(Vránová, 2013;</w:t>
      </w:r>
      <w:r w:rsidR="009E1AC8">
        <w:t xml:space="preserve"> </w:t>
      </w:r>
      <w:proofErr w:type="spellStart"/>
      <w:r w:rsidR="009E1AC8">
        <w:t>Blattná</w:t>
      </w:r>
      <w:proofErr w:type="spellEnd"/>
      <w:r w:rsidR="00173CAF">
        <w:t>,</w:t>
      </w:r>
      <w:r w:rsidR="009E1AC8">
        <w:t xml:space="preserve"> 2005)</w:t>
      </w:r>
      <w:r w:rsidR="00880201" w:rsidRPr="00880201">
        <w:t>.</w:t>
      </w:r>
    </w:p>
    <w:p w14:paraId="719F3E7C" w14:textId="7471BA27" w:rsidR="00FF7D84" w:rsidRPr="00FF7D84" w:rsidRDefault="004E2566" w:rsidP="00BC135C">
      <w:r>
        <w:t>V souvislosti s</w:t>
      </w:r>
      <w:r w:rsidR="009E1AC8">
        <w:t xml:space="preserve"> tuky je nutné zmínit cholesterol. Je to důležitá stavební jednotka mozkových buněk, nervů a hormonů. Pro organismus je nezbytný ale i jeho přebytek může vyvolat řadu zdravotních komplikací, z nichž nejzávažnější je ateroskleróza.  Z velké části se tvoří v organismu sám a určité množství je přijímáno i ve stravě. </w:t>
      </w:r>
      <w:r w:rsidR="00156540">
        <w:t>Podle přenosu cholesterolu v krvi se d</w:t>
      </w:r>
      <w:r w:rsidR="009E1AC8">
        <w:t>ělí se na LDL a HDL</w:t>
      </w:r>
      <w:r w:rsidR="00156540">
        <w:t>. Zvýšená hladina LDL cholesterolu znamená, že má cholesterol tendenci se ukládat ve stěnách cév</w:t>
      </w:r>
      <w:r w:rsidR="00866808">
        <w:t>,</w:t>
      </w:r>
      <w:r w:rsidR="00156540">
        <w:t xml:space="preserve"> a naopak HDL cholesterol tento přebytečný cholesterol odvádí do jater a tím chrání cévy před kornatěním. (Fórum zdravé výživy</w:t>
      </w:r>
      <w:r w:rsidR="006931E5">
        <w:t>, 2015</w:t>
      </w:r>
      <w:r w:rsidR="00156540">
        <w:t>).</w:t>
      </w:r>
    </w:p>
    <w:p w14:paraId="046F7127" w14:textId="683B179C" w:rsidR="00252AA0" w:rsidRDefault="00865908" w:rsidP="003E6D02">
      <w:pPr>
        <w:rPr>
          <w:lang w:eastAsia="en-US"/>
        </w:rPr>
      </w:pPr>
      <w:r w:rsidRPr="00473AAA">
        <w:rPr>
          <w:lang w:eastAsia="en-US"/>
        </w:rPr>
        <w:lastRenderedPageBreak/>
        <w:t xml:space="preserve">Nadměrná konzumace a nevhodné složení tuků přijímaných v potravě </w:t>
      </w:r>
      <w:r w:rsidR="00880201">
        <w:rPr>
          <w:lang w:eastAsia="en-US"/>
        </w:rPr>
        <w:t xml:space="preserve">patří mezi významné rizikové faktory </w:t>
      </w:r>
      <w:r w:rsidRPr="00473AAA">
        <w:rPr>
          <w:lang w:eastAsia="en-US"/>
        </w:rPr>
        <w:t xml:space="preserve">vzniku kardiovaskulárních onemocnění, cukrovky, obezity </w:t>
      </w:r>
      <w:r w:rsidR="00D6411C">
        <w:rPr>
          <w:lang w:eastAsia="en-US"/>
        </w:rPr>
        <w:br/>
      </w:r>
      <w:r w:rsidRPr="00473AAA">
        <w:rPr>
          <w:lang w:eastAsia="en-US"/>
        </w:rPr>
        <w:t>a nádorových onemocnění.</w:t>
      </w:r>
      <w:r>
        <w:rPr>
          <w:lang w:eastAsia="en-US"/>
        </w:rPr>
        <w:t xml:space="preserve"> Nejzdravější tuky jsou ty, které nejsou tepelně zpracovány. Velmi kvalitním a zdravým zdrojem jsou ryby, vejce, ořechy, olivy, avokádo nebo máslo. (Vránová, 2013).</w:t>
      </w:r>
    </w:p>
    <w:p w14:paraId="2A2A7BF8" w14:textId="4A014F91" w:rsidR="007B51E4" w:rsidRPr="00BC135C" w:rsidRDefault="007B51E4" w:rsidP="005A6710">
      <w:pPr>
        <w:pStyle w:val="Nadpis3"/>
      </w:pPr>
      <w:r w:rsidRPr="00BC135C">
        <w:t>Bílkoviny</w:t>
      </w:r>
      <w:r w:rsidR="00086F00" w:rsidRPr="00BC135C">
        <w:t xml:space="preserve"> ve výživě</w:t>
      </w:r>
    </w:p>
    <w:p w14:paraId="08C5CA76" w14:textId="315F4E46" w:rsidR="00C80DB8" w:rsidRDefault="007B51E4" w:rsidP="00BC135C">
      <w:pPr>
        <w:rPr>
          <w:lang w:eastAsia="en-US"/>
        </w:rPr>
      </w:pPr>
      <w:r>
        <w:rPr>
          <w:lang w:eastAsia="en-US"/>
        </w:rPr>
        <w:t>Bílkoviny</w:t>
      </w:r>
      <w:r w:rsidR="00C80DB8">
        <w:rPr>
          <w:lang w:eastAsia="en-US"/>
        </w:rPr>
        <w:t xml:space="preserve"> jsou složeny z</w:t>
      </w:r>
      <w:r w:rsidR="004837F0">
        <w:rPr>
          <w:lang w:eastAsia="en-US"/>
        </w:rPr>
        <w:t xml:space="preserve"> aminokyselin a </w:t>
      </w:r>
      <w:r w:rsidR="00C80DB8">
        <w:rPr>
          <w:lang w:eastAsia="en-US"/>
        </w:rPr>
        <w:t>pro organismus jsou</w:t>
      </w:r>
      <w:r w:rsidR="00C3457B">
        <w:rPr>
          <w:lang w:eastAsia="en-US"/>
        </w:rPr>
        <w:t xml:space="preserve"> základní </w:t>
      </w:r>
      <w:r w:rsidR="00C80DB8">
        <w:rPr>
          <w:lang w:eastAsia="en-US"/>
        </w:rPr>
        <w:t>stavební jednotkou, jelikož</w:t>
      </w:r>
      <w:r w:rsidR="00C3457B">
        <w:rPr>
          <w:lang w:eastAsia="en-US"/>
        </w:rPr>
        <w:t xml:space="preserve"> tvoří svalová vlákna, krevní plazmu, enzymy, bílé krvinky, zajišťují transport minerálů a vitamínů v</w:t>
      </w:r>
      <w:r w:rsidR="00C80DB8">
        <w:rPr>
          <w:lang w:eastAsia="en-US"/>
        </w:rPr>
        <w:t> </w:t>
      </w:r>
      <w:r w:rsidR="00C3457B">
        <w:rPr>
          <w:lang w:eastAsia="en-US"/>
        </w:rPr>
        <w:t>organismu</w:t>
      </w:r>
      <w:r w:rsidR="00C80DB8">
        <w:rPr>
          <w:lang w:eastAsia="en-US"/>
        </w:rPr>
        <w:t xml:space="preserve"> a </w:t>
      </w:r>
      <w:r w:rsidR="00C3457B">
        <w:rPr>
          <w:lang w:eastAsia="en-US"/>
        </w:rPr>
        <w:t>jsou</w:t>
      </w:r>
      <w:r w:rsidR="00C80DB8">
        <w:rPr>
          <w:lang w:eastAsia="en-US"/>
        </w:rPr>
        <w:t xml:space="preserve"> hlavním zdrojem dusíku. Organismus si </w:t>
      </w:r>
      <w:r w:rsidR="00D37CD8">
        <w:rPr>
          <w:lang w:eastAsia="en-US"/>
        </w:rPr>
        <w:t>některé aminokyselin nedokáže</w:t>
      </w:r>
      <w:r w:rsidR="00C80DB8">
        <w:rPr>
          <w:lang w:eastAsia="en-US"/>
        </w:rPr>
        <w:t xml:space="preserve"> vytvořit a je tedy nutné je přijímat v potravě.</w:t>
      </w:r>
      <w:r w:rsidR="00C3457B">
        <w:rPr>
          <w:lang w:eastAsia="en-US"/>
        </w:rPr>
        <w:t xml:space="preserve"> Jejich energet</w:t>
      </w:r>
      <w:r w:rsidR="00D37CD8">
        <w:rPr>
          <w:lang w:eastAsia="en-US"/>
        </w:rPr>
        <w:t xml:space="preserve">ická hodnota na 1 gram je 17 </w:t>
      </w:r>
      <w:proofErr w:type="spellStart"/>
      <w:r w:rsidR="00D37CD8">
        <w:rPr>
          <w:lang w:eastAsia="en-US"/>
        </w:rPr>
        <w:t>kJ</w:t>
      </w:r>
      <w:proofErr w:type="spellEnd"/>
      <w:r w:rsidR="00D37CD8">
        <w:rPr>
          <w:lang w:eastAsia="en-US"/>
        </w:rPr>
        <w:t xml:space="preserve"> a měly by tvořit 15-25 % denního příjmu potravy. </w:t>
      </w:r>
      <w:r w:rsidR="00C80DB8">
        <w:rPr>
          <w:lang w:eastAsia="en-US"/>
        </w:rPr>
        <w:t>Z</w:t>
      </w:r>
      <w:r w:rsidR="00866808">
        <w:rPr>
          <w:lang w:eastAsia="en-US"/>
        </w:rPr>
        <w:t> výživového hlediska se dělí:</w:t>
      </w:r>
    </w:p>
    <w:p w14:paraId="46E1D152" w14:textId="47E1FFCB" w:rsidR="00C80DB8" w:rsidRPr="00651A21" w:rsidRDefault="00C80DB8" w:rsidP="001A757B">
      <w:pPr>
        <w:pStyle w:val="Odstavecseseznamem"/>
        <w:numPr>
          <w:ilvl w:val="0"/>
          <w:numId w:val="25"/>
        </w:numPr>
        <w:ind w:left="851"/>
        <w:rPr>
          <w:b/>
          <w:lang w:eastAsia="en-US"/>
        </w:rPr>
      </w:pPr>
      <w:r w:rsidRPr="00651A21">
        <w:rPr>
          <w:b/>
          <w:lang w:eastAsia="en-US"/>
        </w:rPr>
        <w:t>Plnohodnotné</w:t>
      </w:r>
    </w:p>
    <w:p w14:paraId="565CDB18" w14:textId="429EC7E4" w:rsidR="004837F0" w:rsidRDefault="004837F0" w:rsidP="00BC135C">
      <w:pPr>
        <w:pStyle w:val="Odstavecseseznamem"/>
        <w:ind w:left="851" w:firstLine="0"/>
        <w:rPr>
          <w:lang w:eastAsia="en-US"/>
        </w:rPr>
      </w:pPr>
      <w:r>
        <w:rPr>
          <w:lang w:eastAsia="en-US"/>
        </w:rPr>
        <w:t>Obsahují všechny nezbytné aminokyseliny, pro fungování organismu. Patří sem bílkoviny masa, mléčných výrobků a vajec.</w:t>
      </w:r>
    </w:p>
    <w:p w14:paraId="769FC260" w14:textId="58D3F4A2" w:rsidR="004837F0" w:rsidRPr="00651A21" w:rsidRDefault="004837F0" w:rsidP="001A757B">
      <w:pPr>
        <w:pStyle w:val="Odstavecseseznamem"/>
        <w:numPr>
          <w:ilvl w:val="0"/>
          <w:numId w:val="25"/>
        </w:numPr>
        <w:ind w:left="851"/>
        <w:rPr>
          <w:b/>
          <w:lang w:eastAsia="en-US"/>
        </w:rPr>
      </w:pPr>
      <w:r w:rsidRPr="00651A21">
        <w:rPr>
          <w:b/>
          <w:lang w:eastAsia="en-US"/>
        </w:rPr>
        <w:t>Neplnohodnotné</w:t>
      </w:r>
    </w:p>
    <w:p w14:paraId="60674374" w14:textId="3E059968" w:rsidR="004837F0" w:rsidRDefault="004837F0" w:rsidP="00BC135C">
      <w:pPr>
        <w:pStyle w:val="Odstavecseseznamem"/>
        <w:ind w:left="851" w:firstLine="0"/>
        <w:rPr>
          <w:lang w:eastAsia="en-US"/>
        </w:rPr>
      </w:pPr>
      <w:r>
        <w:rPr>
          <w:lang w:eastAsia="en-US"/>
        </w:rPr>
        <w:t xml:space="preserve">Nejsou zde obsaženy všechny nezbytné aminokyseliny. Zejména jde o celozrnné obiloviny, rýži, pohanku, oves, kukuřici nebo amarant, luštěniny, ořechy, brambory </w:t>
      </w:r>
      <w:r w:rsidR="00D6411C">
        <w:rPr>
          <w:lang w:eastAsia="en-US"/>
        </w:rPr>
        <w:br/>
      </w:r>
      <w:r>
        <w:rPr>
          <w:lang w:eastAsia="en-US"/>
        </w:rPr>
        <w:t>a sóju.</w:t>
      </w:r>
      <w:r w:rsidR="00173CAF">
        <w:rPr>
          <w:lang w:eastAsia="en-US"/>
        </w:rPr>
        <w:t xml:space="preserve"> (Chrpová, 2010;</w:t>
      </w:r>
      <w:r w:rsidR="008C4538">
        <w:rPr>
          <w:lang w:eastAsia="en-US"/>
        </w:rPr>
        <w:t xml:space="preserve"> </w:t>
      </w:r>
      <w:proofErr w:type="spellStart"/>
      <w:r w:rsidR="008C4538">
        <w:rPr>
          <w:lang w:eastAsia="en-US"/>
        </w:rPr>
        <w:t>Blattná</w:t>
      </w:r>
      <w:proofErr w:type="spellEnd"/>
      <w:r w:rsidR="00173CAF">
        <w:rPr>
          <w:lang w:eastAsia="en-US"/>
        </w:rPr>
        <w:t>,</w:t>
      </w:r>
      <w:r w:rsidR="008C4538">
        <w:rPr>
          <w:lang w:eastAsia="en-US"/>
        </w:rPr>
        <w:t xml:space="preserve"> 2005).</w:t>
      </w:r>
    </w:p>
    <w:p w14:paraId="40A9CB4F" w14:textId="30ED63E0" w:rsidR="008C4538" w:rsidRDefault="00D37CD8" w:rsidP="00BC135C">
      <w:pPr>
        <w:rPr>
          <w:lang w:eastAsia="en-US"/>
        </w:rPr>
      </w:pPr>
      <w:r>
        <w:rPr>
          <w:lang w:eastAsia="en-US"/>
        </w:rPr>
        <w:t xml:space="preserve">V potravinách se tedy plnohodnotné bílkoviny vyskytují především z živočišných zdrojů, ale vhodnou kombinací bílkovin rostlinných zdrojů je možné dosáhnout </w:t>
      </w:r>
      <w:r w:rsidR="008C4538">
        <w:rPr>
          <w:lang w:eastAsia="en-US"/>
        </w:rPr>
        <w:t xml:space="preserve">téměř </w:t>
      </w:r>
      <w:r>
        <w:rPr>
          <w:lang w:eastAsia="en-US"/>
        </w:rPr>
        <w:t xml:space="preserve">plnohodnotného charakteru. Optimální poměr rostlinných a živočišných bílkovin ve stravě je 1:1. </w:t>
      </w:r>
      <w:r w:rsidR="008C4538">
        <w:rPr>
          <w:lang w:eastAsia="en-US"/>
        </w:rPr>
        <w:t>(STOB, 2014).</w:t>
      </w:r>
    </w:p>
    <w:p w14:paraId="23034E83" w14:textId="199EE537" w:rsidR="007B51E4" w:rsidRPr="00BC135C" w:rsidRDefault="007B51E4" w:rsidP="005A6710">
      <w:pPr>
        <w:pStyle w:val="Nadpis3"/>
      </w:pPr>
      <w:r w:rsidRPr="00BC135C">
        <w:t>Sacharidy</w:t>
      </w:r>
      <w:r w:rsidR="00086F00" w:rsidRPr="00BC135C">
        <w:t xml:space="preserve"> ve výživě a vláknina</w:t>
      </w:r>
      <w:r w:rsidR="00156540" w:rsidRPr="00BC135C">
        <w:tab/>
      </w:r>
    </w:p>
    <w:p w14:paraId="644A51C0" w14:textId="248B9D35" w:rsidR="00041589" w:rsidRPr="00041589" w:rsidRDefault="0007526C" w:rsidP="004837F0">
      <w:pPr>
        <w:rPr>
          <w:lang w:eastAsia="en-US"/>
        </w:rPr>
      </w:pPr>
      <w:r>
        <w:rPr>
          <w:lang w:eastAsia="en-US"/>
        </w:rPr>
        <w:t xml:space="preserve">Podle výživových doporučení by měly sacharidy tvořit asi </w:t>
      </w:r>
      <w:r w:rsidR="00041589">
        <w:rPr>
          <w:lang w:eastAsia="en-US"/>
        </w:rPr>
        <w:t>50-55</w:t>
      </w:r>
      <w:r w:rsidR="00A6412A">
        <w:rPr>
          <w:lang w:eastAsia="en-US"/>
        </w:rPr>
        <w:t xml:space="preserve"> </w:t>
      </w:r>
      <w:r w:rsidR="00041589">
        <w:rPr>
          <w:lang w:eastAsia="en-US"/>
        </w:rPr>
        <w:t xml:space="preserve">% energetického příjmu, </w:t>
      </w:r>
      <w:r>
        <w:rPr>
          <w:lang w:eastAsia="en-US"/>
        </w:rPr>
        <w:t xml:space="preserve">1g sacharidů má 17 </w:t>
      </w:r>
      <w:proofErr w:type="spellStart"/>
      <w:r>
        <w:rPr>
          <w:lang w:eastAsia="en-US"/>
        </w:rPr>
        <w:t>kJ</w:t>
      </w:r>
      <w:proofErr w:type="spellEnd"/>
      <w:r w:rsidR="00041589">
        <w:rPr>
          <w:lang w:eastAsia="en-US"/>
        </w:rPr>
        <w:t>. Sacharidy s</w:t>
      </w:r>
      <w:r>
        <w:rPr>
          <w:lang w:eastAsia="en-US"/>
        </w:rPr>
        <w:t>louží</w:t>
      </w:r>
      <w:r w:rsidR="00041589">
        <w:rPr>
          <w:lang w:eastAsia="en-US"/>
        </w:rPr>
        <w:t xml:space="preserve"> především jako zdroj energie, </w:t>
      </w:r>
      <w:r>
        <w:rPr>
          <w:lang w:eastAsia="en-US"/>
        </w:rPr>
        <w:t xml:space="preserve">pokud tato </w:t>
      </w:r>
      <w:r w:rsidR="00041589">
        <w:rPr>
          <w:lang w:eastAsia="en-US"/>
        </w:rPr>
        <w:t>energie není spotřebována, ukládá se ve formě tuku v těle. N</w:t>
      </w:r>
      <w:r>
        <w:rPr>
          <w:lang w:eastAsia="en-US"/>
        </w:rPr>
        <w:t xml:space="preserve">a rozdíl od tuků a bílkovin </w:t>
      </w:r>
      <w:r w:rsidR="00041589">
        <w:rPr>
          <w:lang w:eastAsia="en-US"/>
        </w:rPr>
        <w:t xml:space="preserve">si </w:t>
      </w:r>
      <w:r>
        <w:rPr>
          <w:lang w:eastAsia="en-US"/>
        </w:rPr>
        <w:t>tělo dokáže vyrobit</w:t>
      </w:r>
      <w:r w:rsidR="00041589">
        <w:rPr>
          <w:lang w:eastAsia="en-US"/>
        </w:rPr>
        <w:t xml:space="preserve"> sacharidy</w:t>
      </w:r>
      <w:r>
        <w:rPr>
          <w:lang w:eastAsia="en-US"/>
        </w:rPr>
        <w:t xml:space="preserve"> i samo a není tedy nezbytně nutné je přijímat ve stravě.</w:t>
      </w:r>
      <w:r w:rsidR="004837F0">
        <w:rPr>
          <w:lang w:eastAsia="en-US"/>
        </w:rPr>
        <w:t xml:space="preserve"> </w:t>
      </w:r>
      <w:r w:rsidR="00041589" w:rsidRPr="00041589">
        <w:t>Sacharidy rozl</w:t>
      </w:r>
      <w:r w:rsidR="00927FD6">
        <w:t>išujeme podle počtu molekul na:</w:t>
      </w:r>
    </w:p>
    <w:p w14:paraId="122F294A" w14:textId="3AB8B820" w:rsidR="00041589" w:rsidRPr="00041589" w:rsidRDefault="00041589" w:rsidP="001A757B">
      <w:pPr>
        <w:pStyle w:val="Odstavecseseznamem"/>
        <w:numPr>
          <w:ilvl w:val="0"/>
          <w:numId w:val="22"/>
        </w:numPr>
        <w:ind w:left="1208" w:hanging="357"/>
      </w:pPr>
      <w:r w:rsidRPr="00620F96">
        <w:rPr>
          <w:b/>
        </w:rPr>
        <w:lastRenderedPageBreak/>
        <w:t>Monosacharidy</w:t>
      </w:r>
      <w:r w:rsidRPr="00041589">
        <w:t xml:space="preserve"> (glukóza, fruktóza a galaktóza) </w:t>
      </w:r>
    </w:p>
    <w:p w14:paraId="364FBCFF" w14:textId="288EA9B4" w:rsidR="00041589" w:rsidRPr="00041589" w:rsidRDefault="00041589" w:rsidP="001A757B">
      <w:pPr>
        <w:pStyle w:val="Odstavecseseznamem"/>
        <w:numPr>
          <w:ilvl w:val="0"/>
          <w:numId w:val="22"/>
        </w:numPr>
        <w:ind w:left="1208" w:hanging="357"/>
      </w:pPr>
      <w:r w:rsidRPr="00620F96">
        <w:rPr>
          <w:b/>
        </w:rPr>
        <w:t>Oligosacharidy</w:t>
      </w:r>
      <w:r w:rsidRPr="00041589">
        <w:t xml:space="preserve"> (sacharóza, laktóza, maltóza) </w:t>
      </w:r>
    </w:p>
    <w:p w14:paraId="07B98108" w14:textId="3CA85708" w:rsidR="00041589" w:rsidRDefault="00041589" w:rsidP="001A757B">
      <w:pPr>
        <w:pStyle w:val="Odstavecseseznamem"/>
        <w:numPr>
          <w:ilvl w:val="0"/>
          <w:numId w:val="22"/>
        </w:numPr>
        <w:ind w:left="1208" w:hanging="357"/>
      </w:pPr>
      <w:r w:rsidRPr="00620F96">
        <w:rPr>
          <w:b/>
        </w:rPr>
        <w:t>Polysacharidy</w:t>
      </w:r>
      <w:r w:rsidRPr="00041589">
        <w:t xml:space="preserve"> (škrob, </w:t>
      </w:r>
      <w:proofErr w:type="gramStart"/>
      <w:r w:rsidRPr="00041589">
        <w:t xml:space="preserve">glykogen) </w:t>
      </w:r>
      <w:r w:rsidR="00927FD6">
        <w:rPr>
          <w:lang w:eastAsia="en-US"/>
        </w:rPr>
        <w:t>(</w:t>
      </w:r>
      <w:proofErr w:type="spellStart"/>
      <w:r w:rsidR="00927FD6">
        <w:rPr>
          <w:lang w:eastAsia="en-US"/>
        </w:rPr>
        <w:t>Slimáková</w:t>
      </w:r>
      <w:proofErr w:type="spellEnd"/>
      <w:proofErr w:type="gramEnd"/>
      <w:r w:rsidR="00927FD6">
        <w:rPr>
          <w:lang w:eastAsia="en-US"/>
        </w:rPr>
        <w:t>, 2019)</w:t>
      </w:r>
    </w:p>
    <w:p w14:paraId="5C3DDFE7" w14:textId="4A8784A5" w:rsidR="007B51E4" w:rsidRDefault="00B466CB" w:rsidP="00B466CB">
      <w:pPr>
        <w:rPr>
          <w:lang w:eastAsia="en-US"/>
        </w:rPr>
      </w:pPr>
      <w:r>
        <w:rPr>
          <w:lang w:eastAsia="en-US"/>
        </w:rPr>
        <w:t>Monosacharidy a oligosacharidy neboli jednoduché cukry</w:t>
      </w:r>
      <w:r w:rsidR="007B51E4">
        <w:rPr>
          <w:lang w:eastAsia="en-US"/>
        </w:rPr>
        <w:t xml:space="preserve"> se v organismu nemusejí dále rozkládat a zvedají tedy v organismu rychle hladinu krevního cukru, následný pokles pak vede k poci</w:t>
      </w:r>
      <w:r>
        <w:rPr>
          <w:lang w:eastAsia="en-US"/>
        </w:rPr>
        <w:t>tům hladu. Vyskytují se v cukru, medu, sirupech ale i ovoci.</w:t>
      </w:r>
      <w:r w:rsidR="007B51E4">
        <w:rPr>
          <w:lang w:eastAsia="en-US"/>
        </w:rPr>
        <w:t xml:space="preserve"> Nadměrná konzumace </w:t>
      </w:r>
      <w:r w:rsidR="00845D52">
        <w:rPr>
          <w:lang w:eastAsia="en-US"/>
        </w:rPr>
        <w:t>může vést k rozvoji diabetu II. t</w:t>
      </w:r>
      <w:r w:rsidR="007B51E4">
        <w:rPr>
          <w:lang w:eastAsia="en-US"/>
        </w:rPr>
        <w:t>ypu, nadváze a dalším onemocněním. Z hlediska výživy je tedy vhodnější př</w:t>
      </w:r>
      <w:r>
        <w:rPr>
          <w:lang w:eastAsia="en-US"/>
        </w:rPr>
        <w:t xml:space="preserve">ijímat polysacharidy nebo </w:t>
      </w:r>
      <w:r w:rsidR="00A6412A">
        <w:rPr>
          <w:lang w:eastAsia="en-US"/>
        </w:rPr>
        <w:t>složité (komplexní</w:t>
      </w:r>
      <w:r w:rsidR="007B51E4">
        <w:rPr>
          <w:lang w:eastAsia="en-US"/>
        </w:rPr>
        <w:t>) sacharidy, které zvedají hladinu krevního cukru jen mírně, jelikož se v organismu štěpí delší dobu.  Jedná se o brambory, rýži nebo obiloviny. (</w:t>
      </w:r>
      <w:proofErr w:type="spellStart"/>
      <w:r w:rsidR="007B51E4">
        <w:rPr>
          <w:lang w:eastAsia="en-US"/>
        </w:rPr>
        <w:t>Slimáková</w:t>
      </w:r>
      <w:proofErr w:type="spellEnd"/>
      <w:r w:rsidR="007B51E4">
        <w:rPr>
          <w:lang w:eastAsia="en-US"/>
        </w:rPr>
        <w:t>, 2019).</w:t>
      </w:r>
    </w:p>
    <w:p w14:paraId="4CC38A57" w14:textId="272EC119" w:rsidR="007B51E4" w:rsidRDefault="007B51E4" w:rsidP="00CA626E">
      <w:r>
        <w:t xml:space="preserve">Velmi důležitým sacharidem je také vláknina. Podle doporučení by měl být denní příjem vlákniny asi 30 g.  Bohužel je často konzumována v nedostatečném množství, v České republice je to průměrně pouze 10-15 g. Studie dokázaly, že vláknina působí jako prevence zažívacích potíží, kardiovaskulárních onemocnění, obezity, nádorových onemocnění </w:t>
      </w:r>
      <w:r w:rsidR="00527E09">
        <w:br/>
      </w:r>
      <w:r>
        <w:t>a diabetu II. typu. Zdroje vlákniny jsou například celozrnné výrobky, ovoce, zelenina, vločky a ořechy. (STOB, 2016).</w:t>
      </w:r>
    </w:p>
    <w:p w14:paraId="049F1B41" w14:textId="1BD74691" w:rsidR="007B51E4" w:rsidRPr="00E14D10" w:rsidRDefault="007B51E4" w:rsidP="005A6710">
      <w:pPr>
        <w:pStyle w:val="Nadpis3"/>
      </w:pPr>
      <w:r w:rsidRPr="00E14D10">
        <w:t>Vitamíny</w:t>
      </w:r>
      <w:r w:rsidR="00086F00">
        <w:t xml:space="preserve"> ve výživě</w:t>
      </w:r>
    </w:p>
    <w:p w14:paraId="66E53273" w14:textId="383011FC" w:rsidR="007B51E4" w:rsidRDefault="00C330A4" w:rsidP="00CE50FF">
      <w:pPr>
        <w:rPr>
          <w:lang w:eastAsia="en-US"/>
        </w:rPr>
      </w:pPr>
      <w:r>
        <w:rPr>
          <w:lang w:eastAsia="en-US"/>
        </w:rPr>
        <w:t>Vitamíny se vyskytují v malém množství téměř ve všech potravinách. Každý z vitamínů má svou vlastní funkci a není možné ho nahradit látkou jinou. Vitamín</w:t>
      </w:r>
      <w:r w:rsidR="001A45EA">
        <w:rPr>
          <w:lang w:eastAsia="en-US"/>
        </w:rPr>
        <w:t xml:space="preserve">y </w:t>
      </w:r>
      <w:r>
        <w:rPr>
          <w:lang w:eastAsia="en-US"/>
        </w:rPr>
        <w:t>C, A</w:t>
      </w:r>
      <w:r w:rsidR="001A45EA">
        <w:rPr>
          <w:lang w:eastAsia="en-US"/>
        </w:rPr>
        <w:t>, E</w:t>
      </w:r>
      <w:r>
        <w:rPr>
          <w:lang w:eastAsia="en-US"/>
        </w:rPr>
        <w:t xml:space="preserve"> </w:t>
      </w:r>
      <w:r w:rsidR="00527E09">
        <w:rPr>
          <w:lang w:eastAsia="en-US"/>
        </w:rPr>
        <w:br/>
      </w:r>
      <w:r>
        <w:rPr>
          <w:lang w:eastAsia="en-US"/>
        </w:rPr>
        <w:t>a provitamín beta karoten navíc působí jako antioxidanty. To znamená, že chrání organismus proti volným radikálům, které mohou v organismu způsobit řadu onemocnění.</w:t>
      </w:r>
      <w:r w:rsidR="001A45EA">
        <w:rPr>
          <w:lang w:eastAsia="en-US"/>
        </w:rPr>
        <w:t xml:space="preserve"> Volné radikály vznikají především znečištěným ovzduší, slunečním a radioaktivním zářením, ale </w:t>
      </w:r>
      <w:r w:rsidR="00527E09">
        <w:rPr>
          <w:lang w:eastAsia="en-US"/>
        </w:rPr>
        <w:br/>
      </w:r>
      <w:r w:rsidR="001A45EA">
        <w:rPr>
          <w:lang w:eastAsia="en-US"/>
        </w:rPr>
        <w:t>i během metabolických pochodů v organismu.</w:t>
      </w:r>
      <w:r>
        <w:rPr>
          <w:lang w:eastAsia="en-US"/>
        </w:rPr>
        <w:t xml:space="preserve"> </w:t>
      </w:r>
      <w:r w:rsidR="007B51E4">
        <w:rPr>
          <w:lang w:eastAsia="en-US"/>
        </w:rPr>
        <w:t xml:space="preserve">Vitamíny dělíme na dvě </w:t>
      </w:r>
      <w:r w:rsidR="00866808">
        <w:rPr>
          <w:lang w:eastAsia="en-US"/>
        </w:rPr>
        <w:t>skupiny</w:t>
      </w:r>
      <w:r w:rsidR="007B51E4">
        <w:rPr>
          <w:lang w:eastAsia="en-US"/>
        </w:rPr>
        <w:t xml:space="preserve"> </w:t>
      </w:r>
      <w:r w:rsidR="001A45EA">
        <w:rPr>
          <w:lang w:eastAsia="en-US"/>
        </w:rPr>
        <w:t>(</w:t>
      </w:r>
      <w:proofErr w:type="spellStart"/>
      <w:r w:rsidR="001A45EA">
        <w:rPr>
          <w:lang w:eastAsia="en-US"/>
        </w:rPr>
        <w:t>Blattná</w:t>
      </w:r>
      <w:proofErr w:type="spellEnd"/>
      <w:r w:rsidR="001A45EA">
        <w:rPr>
          <w:lang w:eastAsia="en-US"/>
        </w:rPr>
        <w:t>, 2005).</w:t>
      </w:r>
    </w:p>
    <w:p w14:paraId="01CD5B92" w14:textId="77777777" w:rsidR="007B51E4" w:rsidRPr="00620F96" w:rsidRDefault="007B51E4" w:rsidP="001A757B">
      <w:pPr>
        <w:pStyle w:val="Odstavecseseznamem"/>
        <w:numPr>
          <w:ilvl w:val="0"/>
          <w:numId w:val="12"/>
        </w:numPr>
        <w:rPr>
          <w:b/>
          <w:lang w:eastAsia="en-US"/>
        </w:rPr>
      </w:pPr>
      <w:r w:rsidRPr="00620F96">
        <w:rPr>
          <w:b/>
          <w:lang w:eastAsia="en-US"/>
        </w:rPr>
        <w:t>Rozpustné v tucích</w:t>
      </w:r>
    </w:p>
    <w:p w14:paraId="3E3E91D5" w14:textId="77777777" w:rsidR="007B51E4" w:rsidRDefault="007B51E4" w:rsidP="00801BEC">
      <w:pPr>
        <w:pStyle w:val="Odstavecseseznamem"/>
        <w:numPr>
          <w:ilvl w:val="0"/>
          <w:numId w:val="13"/>
        </w:numPr>
        <w:ind w:left="924" w:hanging="357"/>
        <w:rPr>
          <w:lang w:eastAsia="en-US"/>
        </w:rPr>
      </w:pPr>
      <w:r>
        <w:rPr>
          <w:lang w:eastAsia="en-US"/>
        </w:rPr>
        <w:t>Vitamin A – Je nutný pro většinu funkcí organismu. Hlavním zdrojem jsou játra, žloutky, máslo, žlutá a oranžová zelenina, zelenina s tmavozelenými listy.</w:t>
      </w:r>
    </w:p>
    <w:p w14:paraId="016D6F27" w14:textId="77777777" w:rsidR="007B51E4" w:rsidRDefault="007B51E4" w:rsidP="00801BEC">
      <w:pPr>
        <w:pStyle w:val="Odstavecseseznamem"/>
        <w:numPr>
          <w:ilvl w:val="0"/>
          <w:numId w:val="13"/>
        </w:numPr>
        <w:ind w:left="924" w:hanging="357"/>
        <w:rPr>
          <w:lang w:eastAsia="en-US"/>
        </w:rPr>
      </w:pPr>
      <w:r>
        <w:rPr>
          <w:lang w:eastAsia="en-US"/>
        </w:rPr>
        <w:t>Vitamín D – Je nutný pro vstřebávání vápníku. Nedostatek může způsobovat osteoporózu. Zdrojem je sluneční záření, mořské ryby, rybí tuk a játra.</w:t>
      </w:r>
    </w:p>
    <w:p w14:paraId="087A3F29" w14:textId="305EDCDA" w:rsidR="007B51E4" w:rsidRPr="009E666C" w:rsidRDefault="007B51E4" w:rsidP="00801BEC">
      <w:pPr>
        <w:pStyle w:val="Odstavecseseznamem"/>
        <w:numPr>
          <w:ilvl w:val="0"/>
          <w:numId w:val="13"/>
        </w:numPr>
        <w:ind w:left="924" w:hanging="357"/>
        <w:rPr>
          <w:lang w:eastAsia="en-US"/>
        </w:rPr>
      </w:pPr>
      <w:r>
        <w:rPr>
          <w:lang w:eastAsia="en-US"/>
        </w:rPr>
        <w:lastRenderedPageBreak/>
        <w:t>Vitamín E – Působí jako prevence nádorových onemocnění, onemocnění krevního oběhu a má hojivé účinky. Zdrojem jsou rostlinné oleje, špenát, kapusta, chřest, ořechy a kopřivy.</w:t>
      </w:r>
    </w:p>
    <w:p w14:paraId="6C0A159F" w14:textId="77777777" w:rsidR="007B51E4" w:rsidRDefault="007B51E4" w:rsidP="00801BEC">
      <w:pPr>
        <w:pStyle w:val="Odstavecseseznamem"/>
        <w:numPr>
          <w:ilvl w:val="0"/>
          <w:numId w:val="13"/>
        </w:numPr>
        <w:ind w:left="924" w:hanging="357"/>
        <w:rPr>
          <w:lang w:eastAsia="en-US"/>
        </w:rPr>
      </w:pPr>
      <w:r>
        <w:rPr>
          <w:lang w:eastAsia="en-US"/>
        </w:rPr>
        <w:t>Vitamín K – Má důležitou úlohu při srážení krve a mineralizaci kostí. Nejbohatším zdrojem je zelená listová zelenina, například brokolice, avokádo, kapusta, salát, špenát nebo petržel.</w:t>
      </w:r>
    </w:p>
    <w:p w14:paraId="59EC6647" w14:textId="77777777" w:rsidR="007B51E4" w:rsidRPr="00620F96" w:rsidRDefault="007B51E4" w:rsidP="001A757B">
      <w:pPr>
        <w:pStyle w:val="Odstavecseseznamem"/>
        <w:numPr>
          <w:ilvl w:val="0"/>
          <w:numId w:val="12"/>
        </w:numPr>
        <w:rPr>
          <w:b/>
          <w:lang w:eastAsia="en-US"/>
        </w:rPr>
      </w:pPr>
      <w:r w:rsidRPr="00620F96">
        <w:rPr>
          <w:b/>
          <w:lang w:eastAsia="en-US"/>
        </w:rPr>
        <w:t>Rozpustné ve vodě</w:t>
      </w:r>
    </w:p>
    <w:p w14:paraId="5D1C92D3" w14:textId="77777777" w:rsidR="007B51E4" w:rsidRDefault="007B51E4" w:rsidP="00801BEC">
      <w:pPr>
        <w:pStyle w:val="Odstavecseseznamem"/>
        <w:numPr>
          <w:ilvl w:val="0"/>
          <w:numId w:val="14"/>
        </w:numPr>
        <w:ind w:left="924" w:hanging="357"/>
        <w:rPr>
          <w:lang w:eastAsia="en-US"/>
        </w:rPr>
      </w:pPr>
      <w:r>
        <w:rPr>
          <w:lang w:eastAsia="en-US"/>
        </w:rPr>
        <w:t>Vitamín C – Zvyšuje odolnost organismu vůči onemocnění, má regenerační účinky a hraje roli v prevenci rakoviny. Zdrojem jsou jahody, citrusy, šípky, křen a další ovoce nebo zelenina.</w:t>
      </w:r>
    </w:p>
    <w:p w14:paraId="2A10638B" w14:textId="77DB0D89" w:rsidR="00E51A62" w:rsidRDefault="00E51A62" w:rsidP="00801BEC">
      <w:pPr>
        <w:pStyle w:val="Odstavecseseznamem"/>
        <w:numPr>
          <w:ilvl w:val="0"/>
          <w:numId w:val="14"/>
        </w:numPr>
        <w:ind w:left="924" w:hanging="357"/>
        <w:rPr>
          <w:lang w:eastAsia="en-US"/>
        </w:rPr>
      </w:pPr>
      <w:r>
        <w:rPr>
          <w:lang w:eastAsia="en-US"/>
        </w:rPr>
        <w:t xml:space="preserve">B1 </w:t>
      </w:r>
      <w:proofErr w:type="spellStart"/>
      <w:r>
        <w:rPr>
          <w:lang w:eastAsia="en-US"/>
        </w:rPr>
        <w:t>thiamin</w:t>
      </w:r>
      <w:proofErr w:type="spellEnd"/>
      <w:r>
        <w:rPr>
          <w:lang w:eastAsia="en-US"/>
        </w:rPr>
        <w:t xml:space="preserve"> – Je důležitý pro metabolismus sacharidů, vývoj mozku, srdce </w:t>
      </w:r>
      <w:r w:rsidR="00D6411C">
        <w:rPr>
          <w:lang w:eastAsia="en-US"/>
        </w:rPr>
        <w:br/>
      </w:r>
      <w:r>
        <w:rPr>
          <w:lang w:eastAsia="en-US"/>
        </w:rPr>
        <w:t>a cév. Zdrojem jsou játra, libové maso, kvasnice a ořechy.</w:t>
      </w:r>
    </w:p>
    <w:p w14:paraId="5772AAA8" w14:textId="0AF50261" w:rsidR="00E51A62" w:rsidRDefault="00E51A62" w:rsidP="00801BEC">
      <w:pPr>
        <w:pStyle w:val="Odstavecseseznamem"/>
        <w:numPr>
          <w:ilvl w:val="0"/>
          <w:numId w:val="14"/>
        </w:numPr>
        <w:ind w:left="924" w:hanging="357"/>
        <w:rPr>
          <w:lang w:eastAsia="en-US"/>
        </w:rPr>
      </w:pPr>
      <w:r>
        <w:rPr>
          <w:lang w:eastAsia="en-US"/>
        </w:rPr>
        <w:t>B2 riboflavin – Důležitý pro energetický metabolismus. Zdrojem jsou játra, mléko, maso a kvasnice.</w:t>
      </w:r>
    </w:p>
    <w:p w14:paraId="003EA672" w14:textId="150D949E" w:rsidR="00E51A62" w:rsidRDefault="00E51A62" w:rsidP="00801BEC">
      <w:pPr>
        <w:pStyle w:val="Odstavecseseznamem"/>
        <w:numPr>
          <w:ilvl w:val="0"/>
          <w:numId w:val="14"/>
        </w:numPr>
        <w:ind w:left="924" w:hanging="357"/>
        <w:rPr>
          <w:lang w:eastAsia="en-US"/>
        </w:rPr>
      </w:pPr>
      <w:r>
        <w:rPr>
          <w:lang w:eastAsia="en-US"/>
        </w:rPr>
        <w:t>B3 niacin -</w:t>
      </w:r>
      <w:r w:rsidRPr="00E51A62">
        <w:rPr>
          <w:lang w:eastAsia="en-US"/>
        </w:rPr>
        <w:t xml:space="preserve"> </w:t>
      </w:r>
      <w:r>
        <w:rPr>
          <w:lang w:eastAsia="en-US"/>
        </w:rPr>
        <w:t>Důležitý pro energetický metabolismus. Zdrojem jsou játra, mléko, maso, zelenina a kvasnice.</w:t>
      </w:r>
    </w:p>
    <w:p w14:paraId="02D90C43" w14:textId="5B06F40C" w:rsidR="00E51A62" w:rsidRDefault="00E51A62" w:rsidP="00801BEC">
      <w:pPr>
        <w:pStyle w:val="Odstavecseseznamem"/>
        <w:numPr>
          <w:ilvl w:val="0"/>
          <w:numId w:val="14"/>
        </w:numPr>
        <w:ind w:left="924" w:hanging="357"/>
        <w:rPr>
          <w:lang w:eastAsia="en-US"/>
        </w:rPr>
      </w:pPr>
      <w:r>
        <w:rPr>
          <w:lang w:eastAsia="en-US"/>
        </w:rPr>
        <w:t>B5 kyselina pantotenová – Je důležitá pro energetický metabolismus a nachází se téměř ve všech potravinách.</w:t>
      </w:r>
    </w:p>
    <w:p w14:paraId="1DC42EAB" w14:textId="6B94C77B" w:rsidR="00E51A62" w:rsidRDefault="00E51A62" w:rsidP="00801BEC">
      <w:pPr>
        <w:pStyle w:val="Odstavecseseznamem"/>
        <w:numPr>
          <w:ilvl w:val="0"/>
          <w:numId w:val="14"/>
        </w:numPr>
        <w:ind w:left="924" w:hanging="357"/>
        <w:rPr>
          <w:lang w:eastAsia="en-US"/>
        </w:rPr>
      </w:pPr>
      <w:r>
        <w:rPr>
          <w:lang w:eastAsia="en-US"/>
        </w:rPr>
        <w:t>B6 pyridoxin – Důležitý pro energetický metabolismus, tvorbu krve a imunitu. Zdrojem jsou játra, kvasnice, obiloviny a ryby.</w:t>
      </w:r>
    </w:p>
    <w:p w14:paraId="4B403608" w14:textId="49E80602" w:rsidR="00E51A62" w:rsidRDefault="00E51A62" w:rsidP="00801BEC">
      <w:pPr>
        <w:pStyle w:val="Odstavecseseznamem"/>
        <w:numPr>
          <w:ilvl w:val="0"/>
          <w:numId w:val="14"/>
        </w:numPr>
        <w:ind w:left="924" w:hanging="357"/>
        <w:rPr>
          <w:lang w:eastAsia="en-US"/>
        </w:rPr>
      </w:pPr>
      <w:r>
        <w:rPr>
          <w:lang w:eastAsia="en-US"/>
        </w:rPr>
        <w:t>B7 biotin – Nezbytný pro růst organismu a imunitu. Zdrojem jsou ořechy, játra, obiloviny, sója a kvasnice.</w:t>
      </w:r>
    </w:p>
    <w:p w14:paraId="0D9E47CE" w14:textId="5E975025" w:rsidR="00E51A62" w:rsidRDefault="00E51A62" w:rsidP="00801BEC">
      <w:pPr>
        <w:pStyle w:val="Odstavecseseznamem"/>
        <w:numPr>
          <w:ilvl w:val="0"/>
          <w:numId w:val="14"/>
        </w:numPr>
        <w:ind w:left="924" w:hanging="357"/>
        <w:rPr>
          <w:lang w:eastAsia="en-US"/>
        </w:rPr>
      </w:pPr>
      <w:r>
        <w:rPr>
          <w:lang w:eastAsia="en-US"/>
        </w:rPr>
        <w:t xml:space="preserve">B9 kyselina listová – Důležitá pro tvorbu krve, nervový systém a kostní dřeň, podílí se na štěpení </w:t>
      </w:r>
      <w:proofErr w:type="spellStart"/>
      <w:r>
        <w:rPr>
          <w:lang w:eastAsia="en-US"/>
        </w:rPr>
        <w:t>homocysteinu</w:t>
      </w:r>
      <w:proofErr w:type="spellEnd"/>
      <w:r>
        <w:rPr>
          <w:lang w:eastAsia="en-US"/>
        </w:rPr>
        <w:t>. Zdrojem je tmavě zelená zelenina, celozrnný chléb, žloutky, fazole a játra.</w:t>
      </w:r>
    </w:p>
    <w:p w14:paraId="2C398B1C" w14:textId="08CF2CC5" w:rsidR="007B51E4" w:rsidRPr="004878EA" w:rsidRDefault="007B51E4" w:rsidP="00801BEC">
      <w:pPr>
        <w:pStyle w:val="Odstavecseseznamem"/>
        <w:numPr>
          <w:ilvl w:val="0"/>
          <w:numId w:val="14"/>
        </w:numPr>
        <w:ind w:left="924" w:hanging="357"/>
        <w:rPr>
          <w:lang w:eastAsia="en-US"/>
        </w:rPr>
      </w:pPr>
      <w:r>
        <w:rPr>
          <w:lang w:eastAsia="en-US"/>
        </w:rPr>
        <w:t>B12 kobalam</w:t>
      </w:r>
      <w:r w:rsidR="00E51A62">
        <w:rPr>
          <w:lang w:eastAsia="en-US"/>
        </w:rPr>
        <w:t>in</w:t>
      </w:r>
      <w:r w:rsidR="007C42EA">
        <w:rPr>
          <w:lang w:eastAsia="en-US"/>
        </w:rPr>
        <w:t xml:space="preserve"> – Je důležitý pro metabolismus sacharidů, tuků a bílkovin, tvorbu krve a správnou funkci nervové soustavy. Zdrojem jsou játra, kvasnice, mléčné v</w:t>
      </w:r>
      <w:r w:rsidR="00866808">
        <w:rPr>
          <w:lang w:eastAsia="en-US"/>
        </w:rPr>
        <w:t>ýrobky a fermentované potraviny</w:t>
      </w:r>
      <w:r w:rsidR="007C42EA">
        <w:rPr>
          <w:lang w:eastAsia="en-US"/>
        </w:rPr>
        <w:t xml:space="preserve"> (</w:t>
      </w:r>
      <w:proofErr w:type="spellStart"/>
      <w:r w:rsidR="007C42EA">
        <w:rPr>
          <w:lang w:eastAsia="en-US"/>
        </w:rPr>
        <w:t>Blattná</w:t>
      </w:r>
      <w:proofErr w:type="spellEnd"/>
      <w:r w:rsidR="007C42EA">
        <w:rPr>
          <w:lang w:eastAsia="en-US"/>
        </w:rPr>
        <w:t>, 2005).</w:t>
      </w:r>
    </w:p>
    <w:p w14:paraId="369A7E93" w14:textId="2CBAF328" w:rsidR="007B51E4" w:rsidRPr="00E14D10" w:rsidRDefault="007B51E4" w:rsidP="005A6710">
      <w:pPr>
        <w:pStyle w:val="Nadpis3"/>
      </w:pPr>
      <w:r w:rsidRPr="00E14D10">
        <w:t>Minerální látky</w:t>
      </w:r>
      <w:r w:rsidR="00086F00">
        <w:t xml:space="preserve"> ve výživě</w:t>
      </w:r>
    </w:p>
    <w:p w14:paraId="106D5E8C" w14:textId="72FD5644" w:rsidR="009E666C" w:rsidRDefault="007B51E4" w:rsidP="003E6D02">
      <w:pPr>
        <w:rPr>
          <w:lang w:eastAsia="en-US"/>
        </w:rPr>
      </w:pPr>
      <w:r>
        <w:rPr>
          <w:lang w:eastAsia="en-US"/>
        </w:rPr>
        <w:t xml:space="preserve">Minerální látky se v organismu vyskytují pouze v malém množství, jsou ale nezbytné. Lidský organismus si je nedokáže vytvořit a musí tedy být přijímány potravou. Mají </w:t>
      </w:r>
      <w:r>
        <w:rPr>
          <w:lang w:eastAsia="en-US"/>
        </w:rPr>
        <w:lastRenderedPageBreak/>
        <w:t>důležitou roli v prevenci aterosklerózy, osteoporó</w:t>
      </w:r>
      <w:r w:rsidR="00866808">
        <w:rPr>
          <w:lang w:eastAsia="en-US"/>
        </w:rPr>
        <w:t>zy a dalších zdravotních potíží</w:t>
      </w:r>
      <w:r>
        <w:rPr>
          <w:lang w:eastAsia="en-US"/>
        </w:rPr>
        <w:t xml:space="preserve"> (Fórum zdravé výživy, 2015).</w:t>
      </w:r>
    </w:p>
    <w:p w14:paraId="37C94900" w14:textId="77777777" w:rsidR="007B51E4" w:rsidRDefault="007B51E4" w:rsidP="009E666C">
      <w:pPr>
        <w:keepNext/>
        <w:ind w:left="0" w:firstLine="340"/>
        <w:rPr>
          <w:lang w:eastAsia="en-US"/>
        </w:rPr>
      </w:pPr>
      <w:r>
        <w:rPr>
          <w:lang w:eastAsia="en-US"/>
        </w:rPr>
        <w:t>Nejdůležitější minerální látky jsou:</w:t>
      </w:r>
    </w:p>
    <w:p w14:paraId="400259E5" w14:textId="77777777" w:rsidR="007B51E4" w:rsidRDefault="007B51E4" w:rsidP="00801BEC">
      <w:pPr>
        <w:pStyle w:val="Odstavecseseznamem"/>
        <w:keepNext/>
        <w:numPr>
          <w:ilvl w:val="0"/>
          <w:numId w:val="11"/>
        </w:numPr>
        <w:ind w:left="924" w:hanging="357"/>
        <w:rPr>
          <w:lang w:eastAsia="en-US"/>
        </w:rPr>
      </w:pPr>
      <w:r>
        <w:rPr>
          <w:lang w:eastAsia="en-US"/>
        </w:rPr>
        <w:t>Vápník – Je velmi důležitý při stavbě kostí a zubů. Zdrojem jsou mléčné výrobky, ryby a ořechy.</w:t>
      </w:r>
    </w:p>
    <w:p w14:paraId="353F7850" w14:textId="77777777" w:rsidR="007B51E4" w:rsidRDefault="007B51E4" w:rsidP="00801BEC">
      <w:pPr>
        <w:pStyle w:val="Odstavecseseznamem"/>
        <w:keepNext/>
        <w:numPr>
          <w:ilvl w:val="0"/>
          <w:numId w:val="11"/>
        </w:numPr>
        <w:ind w:left="924" w:hanging="357"/>
        <w:rPr>
          <w:lang w:eastAsia="en-US"/>
        </w:rPr>
      </w:pPr>
      <w:r>
        <w:rPr>
          <w:lang w:eastAsia="en-US"/>
        </w:rPr>
        <w:t>Železo – Nedostatek železa se projevuje ubýváním červených krvinek, které jsou důležité pro prenatální vývoj mozku, způsobuje také poruchy trávení. Zdrojem jsou pivní kvasinky, játra, brokolice a kapusta.</w:t>
      </w:r>
    </w:p>
    <w:p w14:paraId="5EF771E6" w14:textId="77777777" w:rsidR="007B51E4" w:rsidRDefault="007B51E4" w:rsidP="00801BEC">
      <w:pPr>
        <w:pStyle w:val="Odstavecseseznamem"/>
        <w:keepNext/>
        <w:numPr>
          <w:ilvl w:val="0"/>
          <w:numId w:val="11"/>
        </w:numPr>
        <w:ind w:left="924" w:hanging="357"/>
        <w:rPr>
          <w:lang w:eastAsia="en-US"/>
        </w:rPr>
      </w:pPr>
      <w:r>
        <w:rPr>
          <w:lang w:eastAsia="en-US"/>
        </w:rPr>
        <w:t>Hořčík – Působí v ochranných procesech organismu, ovlivňuje srdeční rytmus, hraje roli při srážení krve a v činnostech mnoha orgánů. Zdrojem jsou fazole, mák, ryby, sýry, ovesné vločky a sója.</w:t>
      </w:r>
    </w:p>
    <w:p w14:paraId="55D9606A" w14:textId="63ECC9D6" w:rsidR="007B51E4" w:rsidRDefault="007B51E4" w:rsidP="00801BEC">
      <w:pPr>
        <w:pStyle w:val="Odstavecseseznamem"/>
        <w:keepNext/>
        <w:numPr>
          <w:ilvl w:val="0"/>
          <w:numId w:val="11"/>
        </w:numPr>
        <w:ind w:left="924" w:hanging="357"/>
        <w:rPr>
          <w:lang w:eastAsia="en-US"/>
        </w:rPr>
      </w:pPr>
      <w:r>
        <w:rPr>
          <w:lang w:eastAsia="en-US"/>
        </w:rPr>
        <w:t>Sodík – Významným zdrojem sodíku je kuchyňská sůl a minerální vody. Denní příjem by neměl přesáhnout 5</w:t>
      </w:r>
      <w:r w:rsidR="00A6412A">
        <w:rPr>
          <w:lang w:eastAsia="en-US"/>
        </w:rPr>
        <w:t xml:space="preserve"> </w:t>
      </w:r>
      <w:r>
        <w:rPr>
          <w:lang w:eastAsia="en-US"/>
        </w:rPr>
        <w:t>g.</w:t>
      </w:r>
    </w:p>
    <w:p w14:paraId="0F54B6E0" w14:textId="77777777" w:rsidR="007B51E4" w:rsidRDefault="007B51E4" w:rsidP="00801BEC">
      <w:pPr>
        <w:pStyle w:val="Odstavecseseznamem"/>
        <w:keepNext/>
        <w:numPr>
          <w:ilvl w:val="0"/>
          <w:numId w:val="11"/>
        </w:numPr>
        <w:ind w:left="924" w:hanging="357"/>
        <w:rPr>
          <w:lang w:eastAsia="en-US"/>
        </w:rPr>
      </w:pPr>
      <w:r>
        <w:rPr>
          <w:lang w:eastAsia="en-US"/>
        </w:rPr>
        <w:t>Zinek – Důležitý v tvorbě kostí, urychlování hojivých procesů a vývoj pohlavních orgánů. Zdrojem jsou houby, ryby, ořechy, fazole, kakao, hrách a čočka.</w:t>
      </w:r>
    </w:p>
    <w:p w14:paraId="3FF86639" w14:textId="77777777" w:rsidR="007B51E4" w:rsidRDefault="007B51E4" w:rsidP="00801BEC">
      <w:pPr>
        <w:pStyle w:val="Odstavecseseznamem"/>
        <w:keepNext/>
        <w:numPr>
          <w:ilvl w:val="0"/>
          <w:numId w:val="11"/>
        </w:numPr>
        <w:ind w:left="924" w:hanging="357"/>
        <w:rPr>
          <w:lang w:eastAsia="en-US"/>
        </w:rPr>
      </w:pPr>
      <w:r>
        <w:rPr>
          <w:lang w:eastAsia="en-US"/>
        </w:rPr>
        <w:t>Jód – Důležitý pro správnou funkci štítné žlázy. Zdrojem jsou višně, třešně, makrely, hrách, špenát, vejce a citróny.</w:t>
      </w:r>
    </w:p>
    <w:p w14:paraId="3776710C" w14:textId="77777777" w:rsidR="007B51E4" w:rsidRDefault="007B51E4" w:rsidP="00801BEC">
      <w:pPr>
        <w:pStyle w:val="Odstavecseseznamem"/>
        <w:keepNext/>
        <w:numPr>
          <w:ilvl w:val="0"/>
          <w:numId w:val="11"/>
        </w:numPr>
        <w:ind w:left="924" w:hanging="357"/>
        <w:rPr>
          <w:lang w:eastAsia="en-US"/>
        </w:rPr>
      </w:pPr>
      <w:r>
        <w:rPr>
          <w:lang w:eastAsia="en-US"/>
        </w:rPr>
        <w:t>Draslík – Zdrojem jsou fazole, mandle, papriky, rozinky, banán a vlašské ořechy.</w:t>
      </w:r>
    </w:p>
    <w:p w14:paraId="55DBB91E" w14:textId="77777777" w:rsidR="007B51E4" w:rsidRDefault="007B51E4" w:rsidP="00801BEC">
      <w:pPr>
        <w:pStyle w:val="Odstavecseseznamem"/>
        <w:keepNext/>
        <w:numPr>
          <w:ilvl w:val="0"/>
          <w:numId w:val="11"/>
        </w:numPr>
        <w:ind w:left="924" w:hanging="357"/>
        <w:rPr>
          <w:lang w:eastAsia="en-US"/>
        </w:rPr>
      </w:pPr>
      <w:r>
        <w:rPr>
          <w:lang w:eastAsia="en-US"/>
        </w:rPr>
        <w:t>Fluór – Přebytek fluóru se může projevit nadměrným zvápněním kostí a změnou kvality zubů. Zdrojem je maso, ovoce, zelenina a vejce.</w:t>
      </w:r>
    </w:p>
    <w:p w14:paraId="695992FB" w14:textId="77777777" w:rsidR="007B51E4" w:rsidRDefault="007B51E4" w:rsidP="00801BEC">
      <w:pPr>
        <w:pStyle w:val="Odstavecseseznamem"/>
        <w:keepNext/>
        <w:numPr>
          <w:ilvl w:val="0"/>
          <w:numId w:val="11"/>
        </w:numPr>
        <w:ind w:left="924" w:hanging="357"/>
        <w:rPr>
          <w:lang w:eastAsia="en-US"/>
        </w:rPr>
      </w:pPr>
      <w:r>
        <w:rPr>
          <w:lang w:eastAsia="en-US"/>
        </w:rPr>
        <w:t>Selen – Nedostatek se může projevit kardiovaskulárním onemocněním, některými nádorovými onemocněními, poruchami jaterních funkcí a revmatismem. Najdeme ho v mase, rybách, houbách a pivních kvasinkách.</w:t>
      </w:r>
    </w:p>
    <w:p w14:paraId="2C689448" w14:textId="1D966610" w:rsidR="007B51E4" w:rsidRPr="00671A20" w:rsidRDefault="007B51E4" w:rsidP="00801BEC">
      <w:pPr>
        <w:pStyle w:val="Odstavecseseznamem"/>
        <w:keepNext/>
        <w:numPr>
          <w:ilvl w:val="0"/>
          <w:numId w:val="11"/>
        </w:numPr>
        <w:ind w:left="924" w:hanging="357"/>
        <w:rPr>
          <w:lang w:eastAsia="en-US"/>
        </w:rPr>
      </w:pPr>
      <w:r>
        <w:rPr>
          <w:lang w:eastAsia="en-US"/>
        </w:rPr>
        <w:t xml:space="preserve">Fosfor – Zdroj je </w:t>
      </w:r>
      <w:r w:rsidR="00866808">
        <w:rPr>
          <w:lang w:eastAsia="en-US"/>
        </w:rPr>
        <w:t>v mléku, mase, vejcích a rybách</w:t>
      </w:r>
      <w:r>
        <w:rPr>
          <w:lang w:eastAsia="en-US"/>
        </w:rPr>
        <w:t xml:space="preserve"> (Fórum zdravé výživy, 2015).</w:t>
      </w:r>
    </w:p>
    <w:p w14:paraId="430D539D" w14:textId="77777777" w:rsidR="007B51E4" w:rsidRPr="00E14D10" w:rsidRDefault="007B51E4" w:rsidP="005A6710">
      <w:pPr>
        <w:pStyle w:val="Nadpis3"/>
      </w:pPr>
      <w:r w:rsidRPr="00E14D10">
        <w:t>Pitný režim</w:t>
      </w:r>
    </w:p>
    <w:p w14:paraId="4892F4D4" w14:textId="4182EC80" w:rsidR="007B51E4" w:rsidRDefault="007B51E4" w:rsidP="00EC5352">
      <w:pPr>
        <w:rPr>
          <w:lang w:eastAsia="en-US"/>
        </w:rPr>
      </w:pPr>
      <w:r w:rsidRPr="00473AAA">
        <w:rPr>
          <w:lang w:eastAsia="en-US"/>
        </w:rPr>
        <w:t>Velmi významnou součástí organismu je voda. Je nutné přijímat vodu, tekutiny nebo potraviny, které ji obsahují. Voda je obsažena v každé buňce lidského těla. Její obsah v lidském organismu se v různých etapách života mění. Nejvíce vody má organismus v kojeneckém období, nejméně pak ve stáří. V raném věku tvoří voda až 75</w:t>
      </w:r>
      <w:r w:rsidR="00866808">
        <w:rPr>
          <w:lang w:eastAsia="en-US"/>
        </w:rPr>
        <w:t xml:space="preserve"> </w:t>
      </w:r>
      <w:r w:rsidRPr="00473AAA">
        <w:rPr>
          <w:lang w:eastAsia="en-US"/>
        </w:rPr>
        <w:t>% všech tkání, v dospělosti jsou h</w:t>
      </w:r>
      <w:r w:rsidR="00EC5352">
        <w:rPr>
          <w:lang w:eastAsia="en-US"/>
        </w:rPr>
        <w:t>odnoty na 50</w:t>
      </w:r>
      <w:r w:rsidR="00866808">
        <w:rPr>
          <w:lang w:eastAsia="en-US"/>
        </w:rPr>
        <w:t xml:space="preserve"> </w:t>
      </w:r>
      <w:r w:rsidR="00845D52">
        <w:rPr>
          <w:lang w:eastAsia="en-US"/>
        </w:rPr>
        <w:t xml:space="preserve">%. </w:t>
      </w:r>
      <w:r w:rsidRPr="00473AAA">
        <w:rPr>
          <w:lang w:eastAsia="en-US"/>
        </w:rPr>
        <w:t>Denní potřeba vody pro dospělého člověka se dá vypočítat podle jednoduchého vzorce: 1500 ml + 20 ml na každý</w:t>
      </w:r>
      <w:r w:rsidR="00845D52">
        <w:rPr>
          <w:lang w:eastAsia="en-US"/>
        </w:rPr>
        <w:t xml:space="preserve"> kg</w:t>
      </w:r>
      <w:r w:rsidR="00EC5352">
        <w:rPr>
          <w:lang w:eastAsia="en-US"/>
        </w:rPr>
        <w:t xml:space="preserve"> hmotnosti nad 20 kg, </w:t>
      </w:r>
      <w:r w:rsidR="00EC5352">
        <w:rPr>
          <w:lang w:eastAsia="en-US"/>
        </w:rPr>
        <w:lastRenderedPageBreak/>
        <w:t>t</w:t>
      </w:r>
      <w:r w:rsidRPr="00473AAA">
        <w:rPr>
          <w:lang w:eastAsia="en-US"/>
        </w:rPr>
        <w:t>edy například pro</w:t>
      </w:r>
      <w:r w:rsidR="00EC5352">
        <w:rPr>
          <w:lang w:eastAsia="en-US"/>
        </w:rPr>
        <w:t xml:space="preserve"> ženu s hmotností 60</w:t>
      </w:r>
      <w:r w:rsidR="00866808">
        <w:rPr>
          <w:lang w:eastAsia="en-US"/>
        </w:rPr>
        <w:t xml:space="preserve"> kg</w:t>
      </w:r>
      <w:r w:rsidR="00EC5352">
        <w:rPr>
          <w:lang w:eastAsia="en-US"/>
        </w:rPr>
        <w:t xml:space="preserve"> to bude 2300 ml</w:t>
      </w:r>
      <w:r w:rsidRPr="00473AAA">
        <w:rPr>
          <w:lang w:eastAsia="en-US"/>
        </w:rPr>
        <w:t xml:space="preserve">. </w:t>
      </w:r>
      <w:r w:rsidR="006C0733" w:rsidRPr="00473AAA">
        <w:rPr>
          <w:lang w:eastAsia="en-US"/>
        </w:rPr>
        <w:t xml:space="preserve">Organismus může být ohrožen jak nedostatečným, tak nadbytečným příjmem vody. Pokud se začínají objevovat pocity žízně, je to informace organismu o nedostatku vody. Pokud je nedostatek velký, může se rozvinout dehydratace. Při nedostatku tekutin se objevuje únava, bolesti hlavy </w:t>
      </w:r>
      <w:r w:rsidR="00D6411C">
        <w:rPr>
          <w:lang w:eastAsia="en-US"/>
        </w:rPr>
        <w:br/>
      </w:r>
      <w:r w:rsidR="00866808">
        <w:rPr>
          <w:lang w:eastAsia="en-US"/>
        </w:rPr>
        <w:t xml:space="preserve">a další obtíže </w:t>
      </w:r>
      <w:r w:rsidRPr="00473AAA">
        <w:rPr>
          <w:lang w:eastAsia="en-US"/>
        </w:rPr>
        <w:t>(Tláskal, 2006).</w:t>
      </w:r>
    </w:p>
    <w:p w14:paraId="69F856ED" w14:textId="18DDDB8E" w:rsidR="009E666C" w:rsidRPr="00473AAA" w:rsidRDefault="00EC5352" w:rsidP="003E6D02">
      <w:pPr>
        <w:rPr>
          <w:lang w:eastAsia="en-US"/>
        </w:rPr>
      </w:pPr>
      <w:r>
        <w:rPr>
          <w:lang w:eastAsia="en-US"/>
        </w:rPr>
        <w:t>Není vhodné, aby byly ve větším množství konzum</w:t>
      </w:r>
      <w:r w:rsidR="00845D52">
        <w:rPr>
          <w:lang w:eastAsia="en-US"/>
        </w:rPr>
        <w:t>ovány silně mineralizované vody</w:t>
      </w:r>
      <w:r>
        <w:rPr>
          <w:lang w:eastAsia="en-US"/>
        </w:rPr>
        <w:t xml:space="preserve"> kvůli přebytku sodíku nebo hořčíku a slazené limonády, protože množství cukru</w:t>
      </w:r>
      <w:r w:rsidR="00527E09">
        <w:rPr>
          <w:lang w:eastAsia="en-US"/>
        </w:rPr>
        <w:t xml:space="preserve"> </w:t>
      </w:r>
      <w:proofErr w:type="gramStart"/>
      <w:r w:rsidR="00527E09">
        <w:rPr>
          <w:lang w:eastAsia="en-US"/>
        </w:rPr>
        <w:t xml:space="preserve">obsaženého </w:t>
      </w:r>
      <w:r>
        <w:rPr>
          <w:lang w:eastAsia="en-US"/>
        </w:rPr>
        <w:t>v</w:t>
      </w:r>
      <w:r w:rsidR="00897C64">
        <w:rPr>
          <w:lang w:eastAsia="en-US"/>
        </w:rPr>
        <w:t xml:space="preserve"> </w:t>
      </w:r>
      <w:r w:rsidR="00845D52">
        <w:rPr>
          <w:lang w:eastAsia="en-US"/>
        </w:rPr>
        <w:t>1,5</w:t>
      </w:r>
      <w:proofErr w:type="gramEnd"/>
      <w:r w:rsidR="00845D52">
        <w:rPr>
          <w:lang w:eastAsia="en-US"/>
        </w:rPr>
        <w:t xml:space="preserve"> l </w:t>
      </w:r>
      <w:r w:rsidR="006C0733">
        <w:rPr>
          <w:lang w:eastAsia="en-US"/>
        </w:rPr>
        <w:t>láhvi může být až 35 kostek</w:t>
      </w:r>
      <w:r w:rsidR="00845D52">
        <w:rPr>
          <w:lang w:eastAsia="en-US"/>
        </w:rPr>
        <w:t>. Dalším problémem jsou „</w:t>
      </w:r>
      <w:proofErr w:type="spellStart"/>
      <w:r w:rsidR="00845D52">
        <w:rPr>
          <w:lang w:eastAsia="en-US"/>
        </w:rPr>
        <w:t>c</w:t>
      </w:r>
      <w:r>
        <w:rPr>
          <w:lang w:eastAsia="en-US"/>
        </w:rPr>
        <w:t>olové</w:t>
      </w:r>
      <w:proofErr w:type="spellEnd"/>
      <w:r w:rsidR="00845D52">
        <w:rPr>
          <w:lang w:eastAsia="en-US"/>
        </w:rPr>
        <w:t>“</w:t>
      </w:r>
      <w:r>
        <w:rPr>
          <w:lang w:eastAsia="en-US"/>
        </w:rPr>
        <w:t xml:space="preserve"> nápoje, které kromě cukru obsahují kofein a kyselinu fosforečnou, která</w:t>
      </w:r>
      <w:r w:rsidR="006C0733">
        <w:rPr>
          <w:lang w:eastAsia="en-US"/>
        </w:rPr>
        <w:t xml:space="preserve"> negativně působí na </w:t>
      </w:r>
      <w:r w:rsidR="00866808">
        <w:rPr>
          <w:lang w:eastAsia="en-US"/>
        </w:rPr>
        <w:t>vstřebávání vápníku v organismu</w:t>
      </w:r>
      <w:r w:rsidR="006C0733">
        <w:rPr>
          <w:lang w:eastAsia="en-US"/>
        </w:rPr>
        <w:t xml:space="preserve"> (Chrpová, 2010).</w:t>
      </w:r>
    </w:p>
    <w:p w14:paraId="65E3F6E0" w14:textId="5135CAEF" w:rsidR="00C006EB" w:rsidRPr="00C006EB" w:rsidRDefault="00D55EB4" w:rsidP="000D5985">
      <w:pPr>
        <w:pStyle w:val="Nadpis2"/>
      </w:pPr>
      <w:bookmarkStart w:id="10" w:name="_Toc5659616"/>
      <w:r w:rsidRPr="00C006EB">
        <w:t>Civilizační onemocnění</w:t>
      </w:r>
      <w:bookmarkEnd w:id="10"/>
    </w:p>
    <w:p w14:paraId="24E5FFAC" w14:textId="6A827604" w:rsidR="00D55EB4" w:rsidRDefault="00C86E92" w:rsidP="000E51F6">
      <w:r w:rsidRPr="00473AAA">
        <w:t xml:space="preserve">Podle Lichnovského existují skupiny nemocí, označované jako civilizační choroby. </w:t>
      </w:r>
      <w:r w:rsidR="006262AA">
        <w:t xml:space="preserve">Patří sem zejména onkologická a kardiovaskulární onemocnění, cukrovka, alergie, nemoci pohybové soustavy a obezita. Tyto choroby </w:t>
      </w:r>
      <w:r w:rsidRPr="00473AAA">
        <w:t>jsou velice úzce spojeny s životním stylem člověka, stravováním a rozvojem průmyslu a technologií v posledních 50 letech.</w:t>
      </w:r>
      <w:r w:rsidR="00D55EB4">
        <w:t xml:space="preserve"> </w:t>
      </w:r>
      <w:r w:rsidR="00D55EB4" w:rsidRPr="00473AAA">
        <w:t>Ze statistik například vyplývá, že po světových válkách se výskyt onemocnění rakovinou zvedl až 10 kr</w:t>
      </w:r>
      <w:r w:rsidR="006262AA">
        <w:t xml:space="preserve">át a stále stoupá. Počet diabetiků se za posledních několik let zdvojnásobil </w:t>
      </w:r>
      <w:r w:rsidR="00D6411C">
        <w:br/>
      </w:r>
      <w:r w:rsidR="006262AA">
        <w:t>a například d</w:t>
      </w:r>
      <w:r w:rsidR="00D55EB4" w:rsidRPr="00473AAA">
        <w:t>nes u téměř polo</w:t>
      </w:r>
      <w:r w:rsidR="00845D52">
        <w:t>viny obyvatelstva běžná alergie</w:t>
      </w:r>
      <w:r w:rsidR="00D55EB4" w:rsidRPr="00473AAA">
        <w:t xml:space="preserve"> se v minulosti vyskytovala pouze velmi vzácně.</w:t>
      </w:r>
      <w:r w:rsidR="00D55EB4">
        <w:t xml:space="preserve"> </w:t>
      </w:r>
      <w:r w:rsidR="006262AA">
        <w:t>Zejména k</w:t>
      </w:r>
      <w:r w:rsidR="00D55EB4" w:rsidRPr="00473AAA">
        <w:t xml:space="preserve">valita ovzduší, nedostatek pohybu, kouření, alkohol, stres </w:t>
      </w:r>
      <w:r w:rsidR="00D6411C">
        <w:br/>
      </w:r>
      <w:r w:rsidR="00D55EB4" w:rsidRPr="00473AAA">
        <w:t>a další negativní vlivy působící na organismus člověka</w:t>
      </w:r>
      <w:r w:rsidR="001C7074">
        <w:t>,</w:t>
      </w:r>
      <w:r w:rsidR="00D55EB4" w:rsidRPr="00473AAA">
        <w:t xml:space="preserve"> jsou považovány za rizikové fakto</w:t>
      </w:r>
      <w:r w:rsidR="00D55EB4">
        <w:t>ry rozvoje civilizačních chorob</w:t>
      </w:r>
      <w:r w:rsidR="00866808">
        <w:t xml:space="preserve"> </w:t>
      </w:r>
      <w:r w:rsidR="00D55EB4" w:rsidRPr="00473AAA">
        <w:t>(Lichnovský, 2018)</w:t>
      </w:r>
      <w:r w:rsidR="00D55EB4">
        <w:t xml:space="preserve"> </w:t>
      </w:r>
    </w:p>
    <w:p w14:paraId="6B42BEAD" w14:textId="24AD2720" w:rsidR="00C86E92" w:rsidRDefault="00C86E92" w:rsidP="000E51F6">
      <w:r w:rsidRPr="00473AAA">
        <w:rPr>
          <w:lang w:eastAsia="en-US"/>
        </w:rPr>
        <w:t>Bylo zjištěno, že velkému množství případů onemocnění srdce,</w:t>
      </w:r>
      <w:r w:rsidR="001C7074">
        <w:rPr>
          <w:lang w:eastAsia="en-US"/>
        </w:rPr>
        <w:t xml:space="preserve"> cév, rakoviny a také cukrovky II</w:t>
      </w:r>
      <w:r w:rsidRPr="00473AAA">
        <w:rPr>
          <w:lang w:eastAsia="en-US"/>
        </w:rPr>
        <w:t xml:space="preserve">. typu, je možné předcházet vyloučením rizikových faktorů, které působí na organismus. Podle WHO značné množství rizikových faktorů souvisí s výživou. Jsou to zejména nadbytečný příjem soli, nadbytečný příjem energie, nedostatečný příjem vlákniny </w:t>
      </w:r>
      <w:r w:rsidR="00897C64">
        <w:rPr>
          <w:lang w:eastAsia="en-US"/>
        </w:rPr>
        <w:br/>
      </w:r>
      <w:r w:rsidRPr="00473AAA">
        <w:rPr>
          <w:lang w:eastAsia="en-US"/>
        </w:rPr>
        <w:t>a vitamínů, nadměrné požívání alkoholu, nevhodné zpracování konzumovaných tuků. Všechny tyto nevhodné návyky velmi zvyšují riziko onemocn</w:t>
      </w:r>
      <w:r w:rsidR="00866808">
        <w:rPr>
          <w:lang w:eastAsia="en-US"/>
        </w:rPr>
        <w:t>ění a možného předčasného úmrtí</w:t>
      </w:r>
      <w:r w:rsidRPr="00473AAA">
        <w:rPr>
          <w:lang w:eastAsia="en-US"/>
        </w:rPr>
        <w:t xml:space="preserve"> (</w:t>
      </w:r>
      <w:r w:rsidR="00866808">
        <w:t>Dostálová a kol.,</w:t>
      </w:r>
      <w:r w:rsidRPr="00473AAA">
        <w:t xml:space="preserve"> 2012).</w:t>
      </w:r>
    </w:p>
    <w:p w14:paraId="3F6E3662" w14:textId="02293335" w:rsidR="009E666C" w:rsidRDefault="00C86E92" w:rsidP="005A6710">
      <w:pPr>
        <w:pStyle w:val="Nadpis3"/>
      </w:pPr>
      <w:r w:rsidRPr="00CE2196">
        <w:lastRenderedPageBreak/>
        <w:t>Nejvýznamnější rizikové faktory a jejich zdravotní důsledky:</w:t>
      </w:r>
    </w:p>
    <w:p w14:paraId="57596F80" w14:textId="77777777" w:rsidR="000E31A5" w:rsidRDefault="00D55EB4" w:rsidP="000E31A5">
      <w:pPr>
        <w:keepNext/>
        <w:keepLines/>
        <w:contextualSpacing/>
        <w:rPr>
          <w:b/>
          <w:lang w:eastAsia="en-US"/>
        </w:rPr>
      </w:pPr>
      <w:r w:rsidRPr="000E31A5">
        <w:rPr>
          <w:b/>
          <w:lang w:eastAsia="en-US"/>
        </w:rPr>
        <w:t xml:space="preserve">Nevhodná strava </w:t>
      </w:r>
    </w:p>
    <w:p w14:paraId="7FEE2979" w14:textId="60C78DD3" w:rsidR="00D55EB4" w:rsidRPr="000E31A5" w:rsidRDefault="007144E0" w:rsidP="000E31A5">
      <w:pPr>
        <w:keepNext/>
        <w:keepLines/>
        <w:contextualSpacing/>
        <w:rPr>
          <w:b/>
          <w:lang w:eastAsia="en-US"/>
        </w:rPr>
      </w:pPr>
      <w:r>
        <w:t>Nadbytečný příjem energie</w:t>
      </w:r>
      <w:r w:rsidR="00086F00">
        <w:t xml:space="preserve"> souvisí s rizikem </w:t>
      </w:r>
      <w:r>
        <w:t xml:space="preserve">vzniku </w:t>
      </w:r>
      <w:r w:rsidR="00086F00">
        <w:t>nádorových onemocnění tlustého střeva,</w:t>
      </w:r>
      <w:r>
        <w:t xml:space="preserve"> prsu nebo endometria a ovarií. Dále pak jednoduché sacharidy ve výživě a jejich vysoký příjem vedou k obezitě a inzulinové resistenci,</w:t>
      </w:r>
      <w:r w:rsidR="001C7074">
        <w:t xml:space="preserve"> která je typická pro cukrovku II</w:t>
      </w:r>
      <w:r>
        <w:t>. typu. Nasycené mastné kyseliny</w:t>
      </w:r>
      <w:r w:rsidRPr="00086F00">
        <w:t xml:space="preserve"> zvyšují hladinu cholesterolu v krevním séru a urychlují rozvoj aterosklerózy</w:t>
      </w:r>
      <w:r>
        <w:t xml:space="preserve"> a související kardiovaskulární onemocnění. </w:t>
      </w:r>
      <w:r w:rsidR="009F00B1">
        <w:t xml:space="preserve">Nízký příjem vápníku </w:t>
      </w:r>
      <w:r w:rsidR="00D6411C">
        <w:br/>
      </w:r>
      <w:r w:rsidR="009F00B1">
        <w:t xml:space="preserve">a vitamínu D může vést k osteoporóze a nízký příjem jódu způsobuje poruchy štítné žlázy. </w:t>
      </w:r>
      <w:r>
        <w:rPr>
          <w:lang w:eastAsia="en-US"/>
        </w:rPr>
        <w:t>Nadměrná konzumace alkoholu vede k jaterní cirhóze, onkologickým onemocněním (karcinom prsu, tlustého střeva, žaludku, dutiny ústní, hrtanu, jícnu), hypertenzi, poškození nervového systému, možnost poškození plodu v případě kon</w:t>
      </w:r>
      <w:r w:rsidR="00866808">
        <w:rPr>
          <w:lang w:eastAsia="en-US"/>
        </w:rPr>
        <w:t>zumace alkoholu těhotnou ženou</w:t>
      </w:r>
      <w:r w:rsidRPr="007144E0">
        <w:rPr>
          <w:i/>
        </w:rPr>
        <w:t xml:space="preserve"> </w:t>
      </w:r>
      <w:r w:rsidR="00866808">
        <w:t xml:space="preserve">(Komárek, </w:t>
      </w:r>
      <w:r>
        <w:t>2011).</w:t>
      </w:r>
    </w:p>
    <w:p w14:paraId="2842B88A" w14:textId="77777777" w:rsidR="00C86E92" w:rsidRPr="000E31A5" w:rsidRDefault="00C86E92" w:rsidP="000E31A5">
      <w:pPr>
        <w:keepNext/>
        <w:keepLines/>
        <w:contextualSpacing/>
        <w:rPr>
          <w:b/>
          <w:lang w:eastAsia="en-US"/>
        </w:rPr>
      </w:pPr>
      <w:r w:rsidRPr="000E31A5">
        <w:rPr>
          <w:b/>
          <w:lang w:eastAsia="en-US"/>
        </w:rPr>
        <w:t xml:space="preserve">Kouření </w:t>
      </w:r>
    </w:p>
    <w:p w14:paraId="48944EAC" w14:textId="7D075D4D" w:rsidR="00476881" w:rsidRDefault="009F00B1" w:rsidP="000E31A5">
      <w:pPr>
        <w:keepNext/>
        <w:keepLines/>
        <w:contextualSpacing/>
      </w:pPr>
      <w:r>
        <w:rPr>
          <w:lang w:eastAsia="en-US"/>
        </w:rPr>
        <w:t>Kouřením je způsobeno a</w:t>
      </w:r>
      <w:r w:rsidR="00C86E92">
        <w:rPr>
          <w:lang w:eastAsia="en-US"/>
        </w:rPr>
        <w:t>ž 50</w:t>
      </w:r>
      <w:r w:rsidR="00866808">
        <w:rPr>
          <w:lang w:eastAsia="en-US"/>
        </w:rPr>
        <w:t xml:space="preserve"> </w:t>
      </w:r>
      <w:r w:rsidR="00C86E92">
        <w:rPr>
          <w:lang w:eastAsia="en-US"/>
        </w:rPr>
        <w:t>% úmrtí na některou z kardiovaskulárních chorob</w:t>
      </w:r>
      <w:r>
        <w:rPr>
          <w:lang w:eastAsia="en-US"/>
        </w:rPr>
        <w:t>,</w:t>
      </w:r>
      <w:r w:rsidR="00D854DA">
        <w:rPr>
          <w:lang w:eastAsia="en-US"/>
        </w:rPr>
        <w:t xml:space="preserve"> </w:t>
      </w:r>
      <w:r w:rsidR="00C86E92">
        <w:rPr>
          <w:lang w:eastAsia="en-US"/>
        </w:rPr>
        <w:t>30</w:t>
      </w:r>
      <w:r w:rsidR="00866808">
        <w:rPr>
          <w:lang w:eastAsia="en-US"/>
        </w:rPr>
        <w:t xml:space="preserve"> </w:t>
      </w:r>
      <w:r w:rsidR="00C86E92">
        <w:rPr>
          <w:lang w:eastAsia="en-US"/>
        </w:rPr>
        <w:t>% úmrtí na onkologické one</w:t>
      </w:r>
      <w:r>
        <w:rPr>
          <w:lang w:eastAsia="en-US"/>
        </w:rPr>
        <w:t>mocnění a a</w:t>
      </w:r>
      <w:r w:rsidR="00C86E92">
        <w:rPr>
          <w:lang w:eastAsia="en-US"/>
        </w:rPr>
        <w:t>ž 90</w:t>
      </w:r>
      <w:r w:rsidR="00866808">
        <w:rPr>
          <w:lang w:eastAsia="en-US"/>
        </w:rPr>
        <w:t xml:space="preserve"> </w:t>
      </w:r>
      <w:r>
        <w:rPr>
          <w:lang w:eastAsia="en-US"/>
        </w:rPr>
        <w:t xml:space="preserve">% karcinomů plic. </w:t>
      </w:r>
      <w:r w:rsidR="00C86E92">
        <w:rPr>
          <w:lang w:eastAsia="en-US"/>
        </w:rPr>
        <w:t xml:space="preserve">V těhotenství </w:t>
      </w:r>
      <w:r>
        <w:rPr>
          <w:lang w:eastAsia="en-US"/>
        </w:rPr>
        <w:t xml:space="preserve">kouření </w:t>
      </w:r>
      <w:r w:rsidR="00C86E92">
        <w:rPr>
          <w:lang w:eastAsia="en-US"/>
        </w:rPr>
        <w:t>zvyšuje riziko potratu a poškození plodu</w:t>
      </w:r>
      <w:r>
        <w:rPr>
          <w:lang w:eastAsia="en-US"/>
        </w:rPr>
        <w:t xml:space="preserve"> a u</w:t>
      </w:r>
      <w:r w:rsidR="00C86E92">
        <w:rPr>
          <w:lang w:eastAsia="en-US"/>
        </w:rPr>
        <w:t xml:space="preserve"> kuřáků je větší</w:t>
      </w:r>
      <w:r>
        <w:rPr>
          <w:lang w:eastAsia="en-US"/>
        </w:rPr>
        <w:t xml:space="preserve"> pravděpodobnost výskytu</w:t>
      </w:r>
      <w:r w:rsidR="00C86E92">
        <w:rPr>
          <w:lang w:eastAsia="en-US"/>
        </w:rPr>
        <w:t xml:space="preserve"> rizikových faktorů KVO (vysoký krevní tlak, obezita, zvýšená hladina cholesterolu).</w:t>
      </w:r>
      <w:r>
        <w:rPr>
          <w:lang w:eastAsia="en-US"/>
        </w:rPr>
        <w:t xml:space="preserve"> </w:t>
      </w:r>
      <w:r w:rsidR="00C86E92">
        <w:rPr>
          <w:lang w:eastAsia="en-US"/>
        </w:rPr>
        <w:t xml:space="preserve">Společně s konzumací alkoholu </w:t>
      </w:r>
      <w:r>
        <w:rPr>
          <w:lang w:eastAsia="en-US"/>
        </w:rPr>
        <w:t xml:space="preserve">pak </w:t>
      </w:r>
      <w:r w:rsidR="00C86E92">
        <w:rPr>
          <w:lang w:eastAsia="en-US"/>
        </w:rPr>
        <w:t xml:space="preserve">zvyšuje kouření </w:t>
      </w:r>
      <w:r w:rsidR="00866808">
        <w:rPr>
          <w:lang w:eastAsia="en-US"/>
        </w:rPr>
        <w:t>riziko karcinomu v dutině ústní</w:t>
      </w:r>
      <w:r w:rsidR="00C86E92">
        <w:rPr>
          <w:lang w:eastAsia="en-US"/>
        </w:rPr>
        <w:t xml:space="preserve"> </w:t>
      </w:r>
      <w:r w:rsidR="00C86E92">
        <w:t>(Komá</w:t>
      </w:r>
      <w:r w:rsidR="00866808">
        <w:t xml:space="preserve">rek a kol., </w:t>
      </w:r>
      <w:r w:rsidR="00C86E92">
        <w:t>2011).</w:t>
      </w:r>
    </w:p>
    <w:p w14:paraId="5C915DB9" w14:textId="4FF12195" w:rsidR="009F00B1" w:rsidRPr="000E31A5" w:rsidRDefault="009F00B1" w:rsidP="000E31A5">
      <w:pPr>
        <w:keepNext/>
        <w:keepLines/>
        <w:contextualSpacing/>
        <w:rPr>
          <w:b/>
          <w:lang w:eastAsia="en-US"/>
        </w:rPr>
      </w:pPr>
      <w:r w:rsidRPr="000E31A5">
        <w:rPr>
          <w:b/>
          <w:lang w:eastAsia="en-US"/>
        </w:rPr>
        <w:t>Nedostatečná pohybová aktivita</w:t>
      </w:r>
    </w:p>
    <w:p w14:paraId="3D75169C" w14:textId="28EAE36C" w:rsidR="009F00B1" w:rsidRDefault="009F00B1" w:rsidP="000E31A5">
      <w:pPr>
        <w:keepNext/>
        <w:keepLines/>
        <w:contextualSpacing/>
      </w:pPr>
      <w:r w:rsidRPr="009F00B1">
        <w:t>Nedostate</w:t>
      </w:r>
      <w:r>
        <w:t xml:space="preserve">čná pohybová aktivita může </w:t>
      </w:r>
      <w:r w:rsidRPr="009F00B1">
        <w:t>vést k rozvoji kardiovaskulárních onemocnění, osteoporóze, zvyšování krevního tlaku, obezitě a chronickým poruchám pohybového apará</w:t>
      </w:r>
      <w:r w:rsidR="00866808">
        <w:t xml:space="preserve">tu (Komárek a kol., </w:t>
      </w:r>
      <w:r w:rsidR="005A2E52">
        <w:t>2011).</w:t>
      </w:r>
    </w:p>
    <w:p w14:paraId="045C83A4" w14:textId="25984F38" w:rsidR="008D5992" w:rsidRDefault="009D33D9" w:rsidP="000D5985">
      <w:pPr>
        <w:pStyle w:val="Nadpis2"/>
      </w:pPr>
      <w:bookmarkStart w:id="11" w:name="_Toc5659617"/>
      <w:r>
        <w:t>Správná výživa jako</w:t>
      </w:r>
      <w:r w:rsidR="008D5992" w:rsidRPr="00B2175A">
        <w:t xml:space="preserve"> </w:t>
      </w:r>
      <w:r>
        <w:t>prevence</w:t>
      </w:r>
      <w:r w:rsidR="00451B71">
        <w:t xml:space="preserve"> civilizačních onemocnění</w:t>
      </w:r>
      <w:bookmarkEnd w:id="11"/>
    </w:p>
    <w:p w14:paraId="5E0E2CDF" w14:textId="309F23C2" w:rsidR="00BC135C" w:rsidRPr="00473AAA" w:rsidRDefault="00BC135C" w:rsidP="003A4484">
      <w:pPr>
        <w:rPr>
          <w:lang w:eastAsia="en-US"/>
        </w:rPr>
      </w:pPr>
      <w:r w:rsidRPr="003E6D02">
        <w:rPr>
          <w:lang w:eastAsia="en-US"/>
        </w:rPr>
        <w:t>Rozmanitá a vyvážená strava nejlépe zajišťuje správný a potřebný přísun živi</w:t>
      </w:r>
      <w:r w:rsidR="00897C64">
        <w:rPr>
          <w:lang w:eastAsia="en-US"/>
        </w:rPr>
        <w:t xml:space="preserve">n. Pokud </w:t>
      </w:r>
      <w:r w:rsidR="00897C64">
        <w:rPr>
          <w:lang w:eastAsia="en-US"/>
        </w:rPr>
        <w:br/>
      </w:r>
      <w:r w:rsidR="001C7074">
        <w:rPr>
          <w:lang w:eastAsia="en-US"/>
        </w:rPr>
        <w:t xml:space="preserve">v organismu není </w:t>
      </w:r>
      <w:r w:rsidRPr="003E6D02">
        <w:rPr>
          <w:lang w:eastAsia="en-US"/>
        </w:rPr>
        <w:t>dostatečné množství živin, může to znamenat zvýšené riziko vzniku civilizačních a jiných chorob. Správná výživa a zdravot</w:t>
      </w:r>
      <w:r w:rsidR="00866808">
        <w:rPr>
          <w:lang w:eastAsia="en-US"/>
        </w:rPr>
        <w:t>ní stav jsou velice úzce spjaty</w:t>
      </w:r>
      <w:r w:rsidRPr="003E6D02">
        <w:rPr>
          <w:lang w:eastAsia="en-US"/>
        </w:rPr>
        <w:t xml:space="preserve"> (Machová, 2015).</w:t>
      </w:r>
    </w:p>
    <w:p w14:paraId="787D39BC" w14:textId="642B887D" w:rsidR="008D5992" w:rsidRPr="00473AAA" w:rsidRDefault="008D5992" w:rsidP="008D5992">
      <w:pPr>
        <w:rPr>
          <w:lang w:eastAsia="en-US"/>
        </w:rPr>
      </w:pPr>
      <w:r w:rsidRPr="00473AAA">
        <w:rPr>
          <w:lang w:eastAsia="en-US"/>
        </w:rPr>
        <w:t>Společnost pro výživu vydala inovovaná doporučení pro výživu obyvatelstva České republiky</w:t>
      </w:r>
      <w:r w:rsidRPr="00473AAA">
        <w:rPr>
          <w:b/>
          <w:lang w:eastAsia="en-US"/>
        </w:rPr>
        <w:t>.</w:t>
      </w:r>
      <w:r w:rsidRPr="00473AAA">
        <w:rPr>
          <w:lang w:eastAsia="en-US"/>
        </w:rPr>
        <w:t xml:space="preserve"> Tyto dokumenty jsou určeny pro prevenci civilizačních chorob úpravou výživy </w:t>
      </w:r>
      <w:r w:rsidR="00897C64">
        <w:rPr>
          <w:lang w:eastAsia="en-US"/>
        </w:rPr>
        <w:br/>
      </w:r>
      <w:r w:rsidRPr="00473AAA">
        <w:rPr>
          <w:lang w:eastAsia="en-US"/>
        </w:rPr>
        <w:lastRenderedPageBreak/>
        <w:t xml:space="preserve">a slouží také jako propagace správných návyků pro racionální výživu. </w:t>
      </w:r>
      <w:r w:rsidR="00C53A62">
        <w:rPr>
          <w:lang w:eastAsia="en-US"/>
        </w:rPr>
        <w:t>K nahlédnutí jsou vloženy v</w:t>
      </w:r>
      <w:r w:rsidR="0035313E">
        <w:rPr>
          <w:lang w:eastAsia="en-US"/>
        </w:rPr>
        <w:t> </w:t>
      </w:r>
      <w:r w:rsidR="00C53A62">
        <w:rPr>
          <w:lang w:eastAsia="en-US"/>
        </w:rPr>
        <w:t>příloze</w:t>
      </w:r>
      <w:r w:rsidR="001C7074">
        <w:rPr>
          <w:lang w:eastAsia="en-US"/>
        </w:rPr>
        <w:t xml:space="preserve"> číslo 1</w:t>
      </w:r>
      <w:r w:rsidR="0035313E">
        <w:rPr>
          <w:lang w:eastAsia="en-US"/>
        </w:rPr>
        <w:t>.</w:t>
      </w:r>
    </w:p>
    <w:p w14:paraId="15EF95BA" w14:textId="77777777" w:rsidR="008D5992" w:rsidRDefault="008D5992" w:rsidP="005A6710">
      <w:pPr>
        <w:pStyle w:val="Nadpis3"/>
      </w:pPr>
      <w:r w:rsidRPr="008C685B">
        <w:t>Zdravý talíř</w:t>
      </w:r>
    </w:p>
    <w:p w14:paraId="1846FBCA" w14:textId="45396684" w:rsidR="00631138" w:rsidRDefault="00631138" w:rsidP="0033755F">
      <w:pPr>
        <w:contextualSpacing/>
      </w:pPr>
      <w:r>
        <w:rPr>
          <w:lang w:eastAsia="en-US"/>
        </w:rPr>
        <w:tab/>
      </w:r>
      <w:r>
        <w:t>Zdravý talíř je modernější a podle vědeckých poznatků také zdrav</w:t>
      </w:r>
      <w:r w:rsidR="008D6303">
        <w:t>ější varianta výživové pyramidy a slouží tedy jako jednoduchá pomůcka pro zdravé stravování.</w:t>
      </w:r>
      <w:r>
        <w:t xml:space="preserve"> Složení talíře je základem výživové zdravotní prevence. Ukazuje, jak nejlépe udržovat hmotnost </w:t>
      </w:r>
      <w:r w:rsidR="00D6411C">
        <w:br/>
      </w:r>
      <w:r>
        <w:t xml:space="preserve">a zdraví organismu. </w:t>
      </w:r>
    </w:p>
    <w:p w14:paraId="4FD35520" w14:textId="75201A65" w:rsidR="00631138" w:rsidRDefault="00631138" w:rsidP="0033755F">
      <w:pPr>
        <w:contextualSpacing/>
      </w:pPr>
      <w:r>
        <w:t>Podle zdravého talíře by měla zelenina a ovoce tvořit polovinu příjmu potravy. Je vhodné konzumovat rozmanité a sezónní druhy zeleniny a ovoce, která je upravována různými způsoby. Talíř ukazuje, že je nejlepší získávat bílkoviny z ryb,</w:t>
      </w:r>
      <w:r w:rsidR="008D6303">
        <w:t xml:space="preserve"> libového masa,</w:t>
      </w:r>
      <w:r>
        <w:t xml:space="preserve"> ořec</w:t>
      </w:r>
      <w:r w:rsidR="008D6303">
        <w:t xml:space="preserve">hů, zakysaných mléčných výrobků, vajec </w:t>
      </w:r>
      <w:r>
        <w:t>a luštěnin. Jako polysacharidy je doporučeno konzumovat například ovesné vločky</w:t>
      </w:r>
      <w:r w:rsidR="009E666C">
        <w:t>, žitné nebo kváskové</w:t>
      </w:r>
      <w:r w:rsidR="008D6303">
        <w:t xml:space="preserve"> chleby, celozrnné těstoviny </w:t>
      </w:r>
      <w:r w:rsidR="00897C64">
        <w:br/>
      </w:r>
      <w:r w:rsidR="008D6303">
        <w:t>a důležité je se vyhýbat výrobkům z bílé mouky. Dále je nejvho</w:t>
      </w:r>
      <w:r w:rsidR="001C7074">
        <w:t xml:space="preserve">dnějším způsobem konzumace tuků </w:t>
      </w:r>
      <w:r w:rsidR="008D6303">
        <w:t xml:space="preserve">a olejů například avokádo, olivový olej, kvalitní máslo </w:t>
      </w:r>
      <w:r w:rsidR="00D6411C">
        <w:br/>
      </w:r>
      <w:r w:rsidR="008D6303">
        <w:t>a ořechy. Je také doporučeno pít především vodu a neslazené čaje. Celkově se pak doporučuje vybír</w:t>
      </w:r>
      <w:r w:rsidR="001C7074">
        <w:t xml:space="preserve">at potraviny lokální nebo bio </w:t>
      </w:r>
      <w:r w:rsidR="008D6303">
        <w:t>místo p</w:t>
      </w:r>
      <w:r w:rsidR="00866808">
        <w:t>olotovarů a nekvalitní produkce</w:t>
      </w:r>
      <w:r w:rsidR="0044206B">
        <w:t xml:space="preserve"> (</w:t>
      </w:r>
      <w:proofErr w:type="spellStart"/>
      <w:r w:rsidR="0044206B">
        <w:t>Slimáková</w:t>
      </w:r>
      <w:proofErr w:type="spellEnd"/>
      <w:r w:rsidR="0044206B">
        <w:t>, 2012).</w:t>
      </w:r>
    </w:p>
    <w:p w14:paraId="514D0CE0" w14:textId="5CAEC73B" w:rsidR="00983B34" w:rsidRDefault="00483DBC" w:rsidP="0033755F">
      <w:pPr>
        <w:contextualSpacing/>
      </w:pPr>
      <w:r>
        <w:rPr>
          <w:noProof/>
        </w:rPr>
        <w:drawing>
          <wp:anchor distT="0" distB="0" distL="114300" distR="114300" simplePos="0" relativeHeight="251709440" behindDoc="1" locked="0" layoutInCell="1" allowOverlap="1" wp14:anchorId="435C264D" wp14:editId="09C27DE7">
            <wp:simplePos x="0" y="0"/>
            <wp:positionH relativeFrom="column">
              <wp:posOffset>856615</wp:posOffset>
            </wp:positionH>
            <wp:positionV relativeFrom="paragraph">
              <wp:posOffset>139564</wp:posOffset>
            </wp:positionV>
            <wp:extent cx="4212590" cy="2858770"/>
            <wp:effectExtent l="0" t="0" r="0" b="0"/>
            <wp:wrapNone/>
            <wp:docPr id="23" name="Obrázek 23" descr="C:\Users\Lucie\Desktop\MHCR\Bakalářská práce\zdravy tal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e\Desktop\MHCR\Bakalářská práce\zdravy tali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2590" cy="2858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3BB87" w14:textId="548DBD94" w:rsidR="00983B34" w:rsidRDefault="00983B34" w:rsidP="0033755F">
      <w:pPr>
        <w:contextualSpacing/>
      </w:pPr>
    </w:p>
    <w:p w14:paraId="086DEED5" w14:textId="77777777" w:rsidR="00983B34" w:rsidRPr="005A2E52" w:rsidRDefault="00983B34" w:rsidP="0033755F">
      <w:pPr>
        <w:contextualSpacing/>
      </w:pPr>
    </w:p>
    <w:p w14:paraId="1EB3D92E" w14:textId="654B4417" w:rsidR="008D5992" w:rsidRDefault="008D5992" w:rsidP="008D5992">
      <w:pPr>
        <w:rPr>
          <w:lang w:eastAsia="en-US"/>
        </w:rPr>
      </w:pPr>
    </w:p>
    <w:p w14:paraId="1D045BEE" w14:textId="3AA3E8B5" w:rsidR="008D5992" w:rsidRDefault="008D5992" w:rsidP="008D5992">
      <w:pPr>
        <w:rPr>
          <w:lang w:eastAsia="en-US"/>
        </w:rPr>
      </w:pPr>
    </w:p>
    <w:p w14:paraId="4B4780A4" w14:textId="0875F69E" w:rsidR="008D5992" w:rsidRDefault="008D5992" w:rsidP="008D5992">
      <w:pPr>
        <w:rPr>
          <w:lang w:eastAsia="en-US"/>
        </w:rPr>
      </w:pPr>
    </w:p>
    <w:p w14:paraId="111F02DA" w14:textId="33EFA797" w:rsidR="008D5992" w:rsidRDefault="008D5992" w:rsidP="008D5992">
      <w:pPr>
        <w:rPr>
          <w:lang w:eastAsia="en-US"/>
        </w:rPr>
      </w:pPr>
    </w:p>
    <w:p w14:paraId="6DBD0E8E" w14:textId="77777777" w:rsidR="008D5992" w:rsidRDefault="008D5992" w:rsidP="008D5992">
      <w:pPr>
        <w:rPr>
          <w:lang w:eastAsia="en-US"/>
        </w:rPr>
      </w:pPr>
    </w:p>
    <w:p w14:paraId="08E4419E" w14:textId="77777777" w:rsidR="008D5992" w:rsidRDefault="008D5992" w:rsidP="008D5992">
      <w:pPr>
        <w:rPr>
          <w:lang w:eastAsia="en-US"/>
        </w:rPr>
      </w:pPr>
    </w:p>
    <w:p w14:paraId="4F64258B" w14:textId="028A88A7" w:rsidR="008D5992" w:rsidRPr="00222696" w:rsidRDefault="00D6411C" w:rsidP="00C53A62">
      <w:pPr>
        <w:tabs>
          <w:tab w:val="left" w:pos="2074"/>
        </w:tabs>
        <w:ind w:left="0" w:firstLine="0"/>
        <w:jc w:val="center"/>
        <w:rPr>
          <w:sz w:val="20"/>
          <w:lang w:eastAsia="en-US"/>
        </w:rPr>
      </w:pPr>
      <w:r w:rsidRPr="00222696">
        <w:rPr>
          <w:b/>
          <w:sz w:val="20"/>
          <w:lang w:eastAsia="en-US"/>
        </w:rPr>
        <w:t>Obrázek</w:t>
      </w:r>
      <w:r w:rsidR="008D6303" w:rsidRPr="00222696">
        <w:rPr>
          <w:b/>
          <w:sz w:val="20"/>
          <w:lang w:eastAsia="en-US"/>
        </w:rPr>
        <w:t xml:space="preserve"> 1</w:t>
      </w:r>
      <w:r w:rsidR="008D6303" w:rsidRPr="00222696">
        <w:rPr>
          <w:sz w:val="20"/>
          <w:lang w:eastAsia="en-US"/>
        </w:rPr>
        <w:t xml:space="preserve"> Zdravý talíř</w:t>
      </w:r>
      <w:r w:rsidR="00302398" w:rsidRPr="00222696">
        <w:rPr>
          <w:sz w:val="20"/>
          <w:lang w:eastAsia="en-US"/>
        </w:rPr>
        <w:t xml:space="preserve"> </w:t>
      </w:r>
      <w:r w:rsidR="008D6303" w:rsidRPr="00222696">
        <w:rPr>
          <w:sz w:val="20"/>
          <w:lang w:eastAsia="en-US"/>
        </w:rPr>
        <w:t>(</w:t>
      </w:r>
      <w:proofErr w:type="spellStart"/>
      <w:r w:rsidR="0044206B" w:rsidRPr="00222696">
        <w:rPr>
          <w:sz w:val="20"/>
          <w:lang w:eastAsia="en-US"/>
        </w:rPr>
        <w:t>Slimáková</w:t>
      </w:r>
      <w:proofErr w:type="spellEnd"/>
      <w:r w:rsidR="0044206B" w:rsidRPr="00222696">
        <w:rPr>
          <w:sz w:val="20"/>
          <w:lang w:eastAsia="en-US"/>
        </w:rPr>
        <w:t>, 2012</w:t>
      </w:r>
      <w:r w:rsidR="008D6303" w:rsidRPr="00222696">
        <w:rPr>
          <w:sz w:val="20"/>
          <w:lang w:eastAsia="en-US"/>
        </w:rPr>
        <w:t>)</w:t>
      </w:r>
      <w:r w:rsidR="0044206B" w:rsidRPr="00222696">
        <w:rPr>
          <w:sz w:val="20"/>
          <w:lang w:eastAsia="en-US"/>
        </w:rPr>
        <w:t>.</w:t>
      </w:r>
    </w:p>
    <w:p w14:paraId="5DA11BE1" w14:textId="7E9F3C08" w:rsidR="005716CE" w:rsidRPr="000D3B04" w:rsidRDefault="009D33D9" w:rsidP="005A6710">
      <w:pPr>
        <w:pStyle w:val="Nadpis3"/>
      </w:pPr>
      <w:r w:rsidRPr="000D3B04">
        <w:lastRenderedPageBreak/>
        <w:t>Výživa a obezita</w:t>
      </w:r>
    </w:p>
    <w:p w14:paraId="7908D561" w14:textId="563DDC31" w:rsidR="002F3F0E" w:rsidRDefault="005716CE" w:rsidP="00302398">
      <w:pPr>
        <w:ind w:firstLine="368"/>
      </w:pPr>
      <w:r w:rsidRPr="005716CE">
        <w:rPr>
          <w:bCs/>
          <w:i/>
        </w:rPr>
        <w:t xml:space="preserve"> </w:t>
      </w:r>
      <w:r w:rsidR="002F3F0E" w:rsidRPr="005716CE">
        <w:rPr>
          <w:bCs/>
          <w:i/>
        </w:rPr>
        <w:t>„Nadváha a obezita</w:t>
      </w:r>
      <w:r w:rsidR="002F3F0E" w:rsidRPr="005716CE">
        <w:rPr>
          <w:i/>
        </w:rPr>
        <w:t xml:space="preserve"> jsou definovány jako zvýšené až nadměrné hromadění tuku v těle, které představuje zdravotní riziko. Míra obezity se nejčastěji udává hodnotou </w:t>
      </w:r>
      <w:r w:rsidR="002F3F0E" w:rsidRPr="005716CE">
        <w:rPr>
          <w:bCs/>
          <w:i/>
        </w:rPr>
        <w:t>BMI</w:t>
      </w:r>
      <w:r w:rsidR="002F3F0E" w:rsidRPr="005716CE">
        <w:rPr>
          <w:i/>
        </w:rPr>
        <w:t xml:space="preserve"> (z anglického Body </w:t>
      </w:r>
      <w:proofErr w:type="spellStart"/>
      <w:r w:rsidR="002F3F0E" w:rsidRPr="005716CE">
        <w:rPr>
          <w:i/>
        </w:rPr>
        <w:t>Mass</w:t>
      </w:r>
      <w:proofErr w:type="spellEnd"/>
      <w:r w:rsidR="002F3F0E" w:rsidRPr="005716CE">
        <w:rPr>
          <w:i/>
        </w:rPr>
        <w:t xml:space="preserve"> Index.” </w:t>
      </w:r>
      <w:r w:rsidR="002F3F0E">
        <w:t>(</w:t>
      </w:r>
      <w:proofErr w:type="spellStart"/>
      <w:r w:rsidR="002F3F0E">
        <w:t>Matoulek</w:t>
      </w:r>
      <w:proofErr w:type="spellEnd"/>
      <w:r w:rsidR="002F3F0E">
        <w:t>, 2017).</w:t>
      </w:r>
    </w:p>
    <w:p w14:paraId="2EA3FE88" w14:textId="3A01E2CF" w:rsidR="00A44A5C" w:rsidRDefault="002F3F0E" w:rsidP="009F68DF">
      <w:pPr>
        <w:ind w:firstLine="368"/>
      </w:pPr>
      <w:r>
        <w:rPr>
          <w:bCs/>
        </w:rPr>
        <w:t>B</w:t>
      </w:r>
      <w:r w:rsidRPr="0081662F">
        <w:rPr>
          <w:bCs/>
        </w:rPr>
        <w:t>MI</w:t>
      </w:r>
      <w:r w:rsidRPr="0081662F">
        <w:t xml:space="preserve"> se vypočítá ta</w:t>
      </w:r>
      <w:r w:rsidR="001C7074">
        <w:t>k, že se hmotnost člověka</w:t>
      </w:r>
      <w:r>
        <w:t xml:space="preserve"> udaná v kilogramech</w:t>
      </w:r>
      <w:r w:rsidRPr="0081662F">
        <w:t xml:space="preserve"> dělí druhou mocnino</w:t>
      </w:r>
      <w:r>
        <w:t>u jeho výšky, udanou v metrech</w:t>
      </w:r>
      <w:r w:rsidRPr="0081662F">
        <w:t xml:space="preserve">, tedy </w:t>
      </w:r>
      <w:r w:rsidRPr="0081662F">
        <w:rPr>
          <w:bCs/>
        </w:rPr>
        <w:t>BMI</w:t>
      </w:r>
      <w:r w:rsidRPr="0081662F">
        <w:t> = m / h</w:t>
      </w:r>
      <w:r w:rsidRPr="0081662F">
        <w:rPr>
          <w:vertAlign w:val="superscript"/>
        </w:rPr>
        <w:t>2</w:t>
      </w:r>
      <w:r w:rsidRPr="0081662F">
        <w:t> [kg / m</w:t>
      </w:r>
      <w:r w:rsidRPr="0081662F">
        <w:rPr>
          <w:vertAlign w:val="superscript"/>
        </w:rPr>
        <w:t>2</w:t>
      </w:r>
      <w:r w:rsidRPr="0081662F">
        <w:t>].</w:t>
      </w:r>
      <w:r>
        <w:t xml:space="preserve"> </w:t>
      </w:r>
    </w:p>
    <w:p w14:paraId="36950AB8" w14:textId="7566F178" w:rsidR="0032734F" w:rsidRDefault="00483DBC" w:rsidP="00A44A5C">
      <w:pPr>
        <w:ind w:left="0" w:firstLine="0"/>
      </w:pPr>
      <w:r>
        <w:rPr>
          <w:noProof/>
        </w:rPr>
        <w:drawing>
          <wp:anchor distT="0" distB="0" distL="114300" distR="114300" simplePos="0" relativeHeight="251705344" behindDoc="0" locked="0" layoutInCell="1" allowOverlap="1" wp14:anchorId="245D39BC" wp14:editId="094A735F">
            <wp:simplePos x="0" y="0"/>
            <wp:positionH relativeFrom="column">
              <wp:posOffset>1005840</wp:posOffset>
            </wp:positionH>
            <wp:positionV relativeFrom="paragraph">
              <wp:posOffset>59690</wp:posOffset>
            </wp:positionV>
            <wp:extent cx="3592195" cy="2308225"/>
            <wp:effectExtent l="0" t="0" r="8255" b="0"/>
            <wp:wrapNone/>
            <wp:docPr id="17" name="Obrázek 17"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visející obráz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2195"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8F294" w14:textId="284E5D97" w:rsidR="00EA3F71" w:rsidRDefault="00EA3F71" w:rsidP="002F3F0E">
      <w:pPr>
        <w:ind w:left="0" w:firstLine="0"/>
        <w:jc w:val="center"/>
        <w:rPr>
          <w:b/>
        </w:rPr>
      </w:pPr>
    </w:p>
    <w:p w14:paraId="35FEF56D" w14:textId="77777777" w:rsidR="00EA3F71" w:rsidRDefault="00EA3F71" w:rsidP="002F3F0E">
      <w:pPr>
        <w:ind w:left="0" w:firstLine="0"/>
        <w:jc w:val="center"/>
        <w:rPr>
          <w:b/>
        </w:rPr>
      </w:pPr>
    </w:p>
    <w:p w14:paraId="111A3263" w14:textId="77777777" w:rsidR="00EA3F71" w:rsidRDefault="00EA3F71" w:rsidP="002F3F0E">
      <w:pPr>
        <w:ind w:left="0" w:firstLine="0"/>
        <w:jc w:val="center"/>
        <w:rPr>
          <w:b/>
        </w:rPr>
      </w:pPr>
    </w:p>
    <w:p w14:paraId="350BC6FF" w14:textId="77777777" w:rsidR="00EA3F71" w:rsidRDefault="00EA3F71" w:rsidP="002F3F0E">
      <w:pPr>
        <w:ind w:left="0" w:firstLine="0"/>
        <w:jc w:val="center"/>
        <w:rPr>
          <w:b/>
        </w:rPr>
      </w:pPr>
    </w:p>
    <w:p w14:paraId="123CF74F" w14:textId="77777777" w:rsidR="00302398" w:rsidRDefault="00302398" w:rsidP="00302398">
      <w:pPr>
        <w:ind w:left="0" w:firstLine="0"/>
        <w:jc w:val="left"/>
        <w:rPr>
          <w:b/>
        </w:rPr>
      </w:pPr>
    </w:p>
    <w:p w14:paraId="42F7965F" w14:textId="7033A0F7" w:rsidR="002F3F0E" w:rsidRPr="00302398" w:rsidRDefault="00D6411C" w:rsidP="00483DBC">
      <w:pPr>
        <w:ind w:left="0" w:firstLine="708"/>
        <w:rPr>
          <w:sz w:val="20"/>
        </w:rPr>
      </w:pPr>
      <w:r>
        <w:rPr>
          <w:b/>
          <w:sz w:val="20"/>
        </w:rPr>
        <w:t>Obrázek</w:t>
      </w:r>
      <w:r w:rsidR="00883892" w:rsidRPr="00302398">
        <w:rPr>
          <w:b/>
          <w:sz w:val="20"/>
        </w:rPr>
        <w:t xml:space="preserve"> 2 </w:t>
      </w:r>
      <w:r w:rsidR="002F3F0E" w:rsidRPr="00302398">
        <w:rPr>
          <w:sz w:val="20"/>
        </w:rPr>
        <w:t>Klasifikace BMI</w:t>
      </w:r>
      <w:r w:rsidR="009F68DF" w:rsidRPr="00302398">
        <w:rPr>
          <w:sz w:val="20"/>
        </w:rPr>
        <w:t xml:space="preserve"> a vyplývajících zdravotních rizik</w:t>
      </w:r>
      <w:r w:rsidR="00302398" w:rsidRPr="00302398">
        <w:rPr>
          <w:sz w:val="20"/>
        </w:rPr>
        <w:t xml:space="preserve"> </w:t>
      </w:r>
      <w:r w:rsidR="002F3F0E" w:rsidRPr="00302398">
        <w:rPr>
          <w:sz w:val="20"/>
        </w:rPr>
        <w:t>(Šulcová, 2016).</w:t>
      </w:r>
    </w:p>
    <w:p w14:paraId="2F5096C1" w14:textId="77777777" w:rsidR="002F3F0E" w:rsidRDefault="002F3F0E" w:rsidP="002F3F0E">
      <w:pPr>
        <w:ind w:left="1077" w:firstLine="0"/>
        <w:contextualSpacing/>
      </w:pPr>
    </w:p>
    <w:p w14:paraId="60082654" w14:textId="2B860FB1" w:rsidR="000D3B04" w:rsidRDefault="002F3F0E" w:rsidP="000D3B04">
      <w:pPr>
        <w:ind w:firstLine="369"/>
        <w:contextualSpacing/>
      </w:pPr>
      <w:r>
        <w:t xml:space="preserve">Při diagnostice je důležité také množství a rozložení tukové tkáně. Ze zdravotního hlediska je nejnebezpečnější abdominální forma, kdy se tuk ukládá do břišní oblasti. Méně závažná je forma </w:t>
      </w:r>
      <w:proofErr w:type="spellStart"/>
      <w:r>
        <w:t>gynoidní</w:t>
      </w:r>
      <w:proofErr w:type="spellEnd"/>
      <w:r>
        <w:t>, kdy se tuk ukládá spíše do stehen a hýždí.</w:t>
      </w:r>
      <w:r w:rsidR="00D55EB4">
        <w:t xml:space="preserve"> </w:t>
      </w:r>
      <w:r>
        <w:t xml:space="preserve">Jednoduše lze určit pomocí poměru obvodu boků a pasu v centimetrech. </w:t>
      </w:r>
    </w:p>
    <w:p w14:paraId="0405D5E5" w14:textId="0F2CF4EA" w:rsidR="000D3B04" w:rsidRDefault="002F3F0E" w:rsidP="000D3B04">
      <w:pPr>
        <w:ind w:firstLine="369"/>
        <w:contextualSpacing/>
      </w:pPr>
      <w:r>
        <w:t xml:space="preserve">Jako hlavní příčiny obezity se považují zejména nadměrný energetický příjem </w:t>
      </w:r>
      <w:r w:rsidR="00D6411C">
        <w:br/>
      </w:r>
      <w:r>
        <w:t>a nedostatečný výdej energie. Obezita je významným rizikovým faktorem mnoha civilizačních onemocnění. U obézních stoupá pravděpodobnost rozvoje kardiovaskulárních chorob, nádorových onemocnění a diabetu II. typu, zvýšení krevního tlaku a zvýšení hladiny LDL cholesterolu.</w:t>
      </w:r>
      <w:r w:rsidR="008C685B">
        <w:t xml:space="preserve"> Pozitivní výsledky na zdraví má už snížení hmotnosti o 5-10</w:t>
      </w:r>
      <w:r w:rsidR="00302398">
        <w:t xml:space="preserve"> </w:t>
      </w:r>
      <w:r w:rsidR="00866808">
        <w:t xml:space="preserve">% (Komárek a kol., </w:t>
      </w:r>
      <w:r>
        <w:t>2011).</w:t>
      </w:r>
    </w:p>
    <w:p w14:paraId="60619604" w14:textId="77777777" w:rsidR="00BC5606" w:rsidRDefault="000D3B04" w:rsidP="008D6303">
      <w:pPr>
        <w:ind w:firstLine="369"/>
      </w:pPr>
      <w:r>
        <w:t xml:space="preserve">Při léčbě obezity je potřeba vhodně kombinovat stravu a pohybovou aktivitu. Cílem je snížení hmotnosti a </w:t>
      </w:r>
      <w:r w:rsidR="00F875F7">
        <w:t xml:space="preserve">také předejít následnému jo-jo efektu, který by znamenal další zdravotní komplikace, které s obezitou souvisí. Základem je tedy snížení energetického příjmu a pestrá vyvážená strava rozdělena do více menších porcí. </w:t>
      </w:r>
    </w:p>
    <w:p w14:paraId="1AEB66CD" w14:textId="1AC50E24" w:rsidR="008D6303" w:rsidRPr="00473AAA" w:rsidRDefault="00F875F7" w:rsidP="008D6303">
      <w:pPr>
        <w:ind w:firstLine="369"/>
      </w:pPr>
      <w:r>
        <w:lastRenderedPageBreak/>
        <w:t xml:space="preserve">Optimální váhový úbytek je asi půl kilogramu za týden, ten je dosažen, když se příjem energie sníží denně asi o 2000 </w:t>
      </w:r>
      <w:proofErr w:type="spellStart"/>
      <w:r>
        <w:t>kJ</w:t>
      </w:r>
      <w:proofErr w:type="spellEnd"/>
      <w:r>
        <w:t xml:space="preserve">. </w:t>
      </w:r>
      <w:r w:rsidR="001C7074">
        <w:t xml:space="preserve">    </w:t>
      </w:r>
      <w:r>
        <w:t xml:space="preserve">Denní energetický příjem by ale neměl nikdy klesnout pod 5000 </w:t>
      </w:r>
      <w:proofErr w:type="spellStart"/>
      <w:r>
        <w:t>kJ</w:t>
      </w:r>
      <w:proofErr w:type="spellEnd"/>
      <w:r>
        <w:t xml:space="preserve">. V jídelníčku by se měla objevovat především zelenina a ovoce, celozrnné potraviny, tuky rostlinného původu, ryby, drůbež, </w:t>
      </w:r>
      <w:r w:rsidR="008C685B">
        <w:t xml:space="preserve">kvalitní libové maso, </w:t>
      </w:r>
      <w:r>
        <w:t>sýry do 30</w:t>
      </w:r>
      <w:r w:rsidR="00302398">
        <w:t xml:space="preserve"> </w:t>
      </w:r>
      <w:r>
        <w:t>% tuku</w:t>
      </w:r>
      <w:r w:rsidR="008C685B">
        <w:t xml:space="preserve"> a</w:t>
      </w:r>
      <w:r>
        <w:t xml:space="preserve"> jogurty do 2</w:t>
      </w:r>
      <w:r w:rsidR="00302398">
        <w:t xml:space="preserve"> </w:t>
      </w:r>
      <w:r>
        <w:t>% tuku</w:t>
      </w:r>
      <w:r w:rsidR="008C685B">
        <w:t>. Dodržovat by se měl dostatečný a pravidelný pitný režim, který neob</w:t>
      </w:r>
      <w:r w:rsidR="00866808">
        <w:t>sahuje alkohol a slazené nápoje</w:t>
      </w:r>
      <w:r w:rsidR="008C685B">
        <w:t xml:space="preserve"> (Fórum zdravé výživy, 2013).</w:t>
      </w:r>
    </w:p>
    <w:p w14:paraId="79DC3068" w14:textId="30568CDD" w:rsidR="008D6BC9" w:rsidRPr="003D679A" w:rsidRDefault="009D33D9" w:rsidP="005A6710">
      <w:pPr>
        <w:pStyle w:val="Nadpis3"/>
      </w:pPr>
      <w:r>
        <w:t>Výživa a k</w:t>
      </w:r>
      <w:r w:rsidR="001B48B7" w:rsidRPr="003D679A">
        <w:t>ardiovasku</w:t>
      </w:r>
      <w:r w:rsidR="00CC18B9" w:rsidRPr="003D679A">
        <w:t>lární onemocnění</w:t>
      </w:r>
    </w:p>
    <w:p w14:paraId="7D13DA84" w14:textId="4D964770" w:rsidR="00A90E2B" w:rsidRPr="00A90E2B" w:rsidRDefault="00D17207" w:rsidP="00302398">
      <w:pPr>
        <w:spacing w:before="100" w:beforeAutospacing="1" w:after="100" w:afterAutospacing="1"/>
      </w:pPr>
      <w:r w:rsidRPr="005716CE">
        <w:rPr>
          <w:i/>
        </w:rPr>
        <w:t xml:space="preserve">„Kardiovaskulární onemocnění jsou v širším slova smyslu všechny vrozené či získané choroby srdečního svalu, cév vedoucí krev od srdce k tělním orgánům (tepen, </w:t>
      </w:r>
      <w:proofErr w:type="spellStart"/>
      <w:r w:rsidRPr="005716CE">
        <w:rPr>
          <w:i/>
        </w:rPr>
        <w:t>tepének</w:t>
      </w:r>
      <w:proofErr w:type="spellEnd"/>
      <w:r w:rsidRPr="005716CE">
        <w:rPr>
          <w:i/>
        </w:rPr>
        <w:t xml:space="preserve"> </w:t>
      </w:r>
      <w:r w:rsidR="00D6411C">
        <w:rPr>
          <w:i/>
        </w:rPr>
        <w:br/>
      </w:r>
      <w:r w:rsidRPr="005716CE">
        <w:rPr>
          <w:i/>
        </w:rPr>
        <w:t xml:space="preserve">a vlásečnic) a cév vedoucích krev zpět k srdci (žil). Často však tímto názvem označujeme pouze choroby srdečního svalu (srdce) a tepen a v ještě užším smyslu choroby způsobené pouze kornatěním a ucpáváním/uzavíráním tepen – aterosklerózou.” </w:t>
      </w:r>
      <w:r w:rsidRPr="00473AAA">
        <w:t>(Fórum zdravé výživy, 2015).</w:t>
      </w:r>
      <w:r w:rsidR="008D5992">
        <w:t xml:space="preserve"> </w:t>
      </w:r>
      <w:r w:rsidR="00A90E2B">
        <w:t>Mezi zdravotní důsledky aterosklerózy a tím tedy kardiovaskulárních onemocnění patří zejména ischemická choroba srdeční, infarkt myokardu, mozková mrtvice a ische</w:t>
      </w:r>
      <w:r w:rsidR="002B2E29">
        <w:t xml:space="preserve">mická choroba dolních končetin </w:t>
      </w:r>
      <w:r w:rsidR="008D5992" w:rsidRPr="00473AAA">
        <w:rPr>
          <w:lang w:eastAsia="en-US"/>
        </w:rPr>
        <w:t>(Pánek, 2002).</w:t>
      </w:r>
    </w:p>
    <w:p w14:paraId="4492554F" w14:textId="4A51B4D0" w:rsidR="00A90E2B" w:rsidRDefault="00A90E2B" w:rsidP="008D5992">
      <w:r w:rsidRPr="00473AAA">
        <w:rPr>
          <w:lang w:eastAsia="en-US"/>
        </w:rPr>
        <w:t xml:space="preserve">Kardiovaskulární choroby patří mezi hlavní příčiny úmrtí v rozvinutých zemích. </w:t>
      </w:r>
      <w:r w:rsidR="008D5992">
        <w:rPr>
          <w:lang w:eastAsia="en-US"/>
        </w:rPr>
        <w:t>Významné rizikové faktory rozvoje těchto onemocnění jsou vysoký krevní tlak, diabetes II. typu, kouření, obezita, nedostatek pohybové aktivity a věk (u mužů</w:t>
      </w:r>
      <w:r w:rsidR="002B2E29">
        <w:rPr>
          <w:lang w:eastAsia="en-US"/>
        </w:rPr>
        <w:t xml:space="preserve"> nad 55 let a u žen nad 65 </w:t>
      </w:r>
      <w:proofErr w:type="gramStart"/>
      <w:r w:rsidR="002B2E29">
        <w:rPr>
          <w:lang w:eastAsia="en-US"/>
        </w:rPr>
        <w:t xml:space="preserve">let) </w:t>
      </w:r>
      <w:r w:rsidR="002B2E29">
        <w:t>(Komárek</w:t>
      </w:r>
      <w:proofErr w:type="gramEnd"/>
      <w:r w:rsidR="002B2E29">
        <w:t xml:space="preserve"> a kol., </w:t>
      </w:r>
      <w:r w:rsidR="008D5992">
        <w:t xml:space="preserve">2011). </w:t>
      </w:r>
      <w:r w:rsidRPr="00473AAA">
        <w:rPr>
          <w:lang w:eastAsia="en-US"/>
        </w:rPr>
        <w:t xml:space="preserve">Tyto onemocnění souvisí </w:t>
      </w:r>
      <w:r w:rsidR="008D5992">
        <w:rPr>
          <w:lang w:eastAsia="en-US"/>
        </w:rPr>
        <w:t xml:space="preserve">také </w:t>
      </w:r>
      <w:r w:rsidRPr="00473AAA">
        <w:rPr>
          <w:lang w:eastAsia="en-US"/>
        </w:rPr>
        <w:t>s genetickými předpoklady, ale ve velké míře se dají ovlivnit životním stylem a výživou. (Pánek, 2002).</w:t>
      </w:r>
      <w:r w:rsidR="00B2175A">
        <w:rPr>
          <w:lang w:eastAsia="en-US"/>
        </w:rPr>
        <w:t xml:space="preserve"> </w:t>
      </w:r>
    </w:p>
    <w:p w14:paraId="1CD37BC1" w14:textId="11248034" w:rsidR="008D6BC9" w:rsidRPr="00473AAA" w:rsidRDefault="005716CE" w:rsidP="000E51F6">
      <w:pPr>
        <w:rPr>
          <w:lang w:eastAsia="en-US"/>
        </w:rPr>
      </w:pPr>
      <w:r w:rsidRPr="00473AAA">
        <w:rPr>
          <w:lang w:eastAsia="en-US"/>
        </w:rPr>
        <w:t xml:space="preserve">Výživová doporučení pro onemocnění kardiovaskulárními chorobami jsou </w:t>
      </w:r>
      <w:r>
        <w:rPr>
          <w:lang w:eastAsia="en-US"/>
        </w:rPr>
        <w:t xml:space="preserve">tedy </w:t>
      </w:r>
      <w:r w:rsidRPr="00473AAA">
        <w:rPr>
          <w:lang w:eastAsia="en-US"/>
        </w:rPr>
        <w:t xml:space="preserve">velmi důležitá část léčby i prevence. </w:t>
      </w:r>
      <w:r w:rsidR="00C86E92">
        <w:rPr>
          <w:lang w:eastAsia="en-US"/>
        </w:rPr>
        <w:t>Zásadní je</w:t>
      </w:r>
      <w:r w:rsidRPr="00473AAA">
        <w:rPr>
          <w:lang w:eastAsia="en-US"/>
        </w:rPr>
        <w:t xml:space="preserve"> střídmá strava. Je doporučeno konzumovat celozrnné pečivo, mléčné produkty, ryby, drůbeží a libové maso. Doporučené je také zvýšení příjmu ovoce a zeleniny, to vede ke zvýšení hladiny antioxidačních látek, vitaminů a také k vyššímu příjmu vlákniny.</w:t>
      </w:r>
      <w:r w:rsidR="00C86E92">
        <w:rPr>
          <w:lang w:eastAsia="en-US"/>
        </w:rPr>
        <w:t xml:space="preserve"> </w:t>
      </w:r>
      <w:r w:rsidRPr="00473AAA">
        <w:rPr>
          <w:lang w:eastAsia="en-US"/>
        </w:rPr>
        <w:t>Důležité je výživové doporučení o konzumaci tuků. Je nutné, aby příjem tuků odpovídal energetickému výdeji. Také by měl být dodržován vhodný poměr polynenasycených a nasycených mastných kyselin. Tuky s obsahem nenasycených mastných kyselin (avokádo, ořechy, rybí tuk) pomáhají udržet přiměřenou hladinu cholesterolu v krvi, zatímco nasycené mastné kyseliny (máslo, sádlo, tučné maso) hladinu cholesterolu v krvi zvyšují.</w:t>
      </w:r>
      <w:r w:rsidR="002B2E29">
        <w:rPr>
          <w:lang w:eastAsia="en-US"/>
        </w:rPr>
        <w:t xml:space="preserve"> </w:t>
      </w:r>
      <w:r w:rsidR="00C86E92">
        <w:rPr>
          <w:lang w:eastAsia="en-US"/>
        </w:rPr>
        <w:t>Nutné je omezení příjmu soli a</w:t>
      </w:r>
      <w:r w:rsidR="002B2E29">
        <w:rPr>
          <w:lang w:eastAsia="en-US"/>
        </w:rPr>
        <w:t xml:space="preserve"> konzumace sladkých pochutin (Machová a kol.,</w:t>
      </w:r>
      <w:r w:rsidRPr="00473AAA">
        <w:rPr>
          <w:lang w:eastAsia="en-US"/>
        </w:rPr>
        <w:t xml:space="preserve"> 2009).</w:t>
      </w:r>
    </w:p>
    <w:p w14:paraId="0E6F5D3E" w14:textId="1ED63D29" w:rsidR="00CC18B9" w:rsidRPr="00252AA0" w:rsidRDefault="009D33D9" w:rsidP="005A6710">
      <w:pPr>
        <w:pStyle w:val="Nadpis3"/>
      </w:pPr>
      <w:r w:rsidRPr="00252AA0">
        <w:lastRenderedPageBreak/>
        <w:t>Výživa a nádorová onemocnění</w:t>
      </w:r>
    </w:p>
    <w:p w14:paraId="6EADD25B" w14:textId="62B123A8" w:rsidR="00C21172" w:rsidRDefault="00111DF8" w:rsidP="005716CE">
      <w:pPr>
        <w:rPr>
          <w:lang w:eastAsia="en-US"/>
        </w:rPr>
      </w:pPr>
      <w:r w:rsidRPr="005716CE">
        <w:rPr>
          <w:i/>
          <w:lang w:eastAsia="en-US"/>
        </w:rPr>
        <w:t>„Nádor je patologický útvar tvořený tkání, jejíž růst se vymkl kontrole organismu. Nádory se dělí na nezhoubné (benigní) a zhoubné (maligní).”</w:t>
      </w:r>
      <w:r>
        <w:rPr>
          <w:lang w:eastAsia="en-US"/>
        </w:rPr>
        <w:t xml:space="preserve"> (Vokurka, 1995).</w:t>
      </w:r>
    </w:p>
    <w:p w14:paraId="2463CAF1" w14:textId="4512ACF6" w:rsidR="00A22043" w:rsidRDefault="008E44B1" w:rsidP="00C86E92">
      <w:r>
        <w:rPr>
          <w:lang w:eastAsia="en-US"/>
        </w:rPr>
        <w:t>Mezi nejčastější příčinu</w:t>
      </w:r>
      <w:r w:rsidR="008E20B5">
        <w:rPr>
          <w:lang w:eastAsia="en-US"/>
        </w:rPr>
        <w:t xml:space="preserve"> </w:t>
      </w:r>
      <w:r w:rsidR="003A222D">
        <w:rPr>
          <w:lang w:eastAsia="en-US"/>
        </w:rPr>
        <w:t>nádorových</w:t>
      </w:r>
      <w:r w:rsidR="008E20B5">
        <w:rPr>
          <w:lang w:eastAsia="en-US"/>
        </w:rPr>
        <w:t xml:space="preserve"> onemocnění</w:t>
      </w:r>
      <w:r w:rsidR="003A222D">
        <w:rPr>
          <w:lang w:eastAsia="en-US"/>
        </w:rPr>
        <w:t xml:space="preserve"> všech orgánů</w:t>
      </w:r>
      <w:r w:rsidR="008E20B5">
        <w:rPr>
          <w:lang w:eastAsia="en-US"/>
        </w:rPr>
        <w:t xml:space="preserve"> patří kouření</w:t>
      </w:r>
      <w:r w:rsidR="003A222D">
        <w:rPr>
          <w:lang w:eastAsia="en-US"/>
        </w:rPr>
        <w:t>.</w:t>
      </w:r>
      <w:r w:rsidR="008E20B5">
        <w:rPr>
          <w:lang w:eastAsia="en-US"/>
        </w:rPr>
        <w:t xml:space="preserve"> </w:t>
      </w:r>
      <w:r w:rsidR="003A222D">
        <w:rPr>
          <w:lang w:eastAsia="en-US"/>
        </w:rPr>
        <w:t>Dalšími možnými příčinami jsou obezita, nedostatečná pohybová aktivita, genetika nebo UV záření.</w:t>
      </w:r>
      <w:r w:rsidR="008E20B5">
        <w:rPr>
          <w:lang w:eastAsia="en-US"/>
        </w:rPr>
        <w:t xml:space="preserve"> </w:t>
      </w:r>
      <w:r w:rsidR="003A222D">
        <w:rPr>
          <w:lang w:eastAsia="en-US"/>
        </w:rPr>
        <w:t xml:space="preserve">Je dokázáno, že až 43% úmrtí je podmíněno kouřením, </w:t>
      </w:r>
      <w:r w:rsidR="000D3B04">
        <w:rPr>
          <w:lang w:eastAsia="en-US"/>
        </w:rPr>
        <w:t xml:space="preserve">alkoholem, </w:t>
      </w:r>
      <w:r w:rsidR="003A222D">
        <w:rPr>
          <w:lang w:eastAsia="en-US"/>
        </w:rPr>
        <w:t xml:space="preserve">špatným životním stylem a stravou. </w:t>
      </w:r>
      <w:r w:rsidR="00A22043">
        <w:rPr>
          <w:lang w:eastAsia="en-US"/>
        </w:rPr>
        <w:t>Zejména toxické látky, které vznikají skladováním nebo</w:t>
      </w:r>
      <w:r w:rsidR="009F1914">
        <w:rPr>
          <w:lang w:eastAsia="en-US"/>
        </w:rPr>
        <w:t xml:space="preserve"> nevhodnou</w:t>
      </w:r>
      <w:r w:rsidR="00A22043">
        <w:rPr>
          <w:lang w:eastAsia="en-US"/>
        </w:rPr>
        <w:t xml:space="preserve"> </w:t>
      </w:r>
      <w:r w:rsidR="00C21172">
        <w:rPr>
          <w:lang w:eastAsia="en-US"/>
        </w:rPr>
        <w:t xml:space="preserve">tepelnou </w:t>
      </w:r>
      <w:r w:rsidR="00A22043">
        <w:rPr>
          <w:lang w:eastAsia="en-US"/>
        </w:rPr>
        <w:t>úpravou potravy</w:t>
      </w:r>
      <w:r w:rsidR="00E0530E">
        <w:rPr>
          <w:lang w:eastAsia="en-US"/>
        </w:rPr>
        <w:t xml:space="preserve"> mohou mít rakovinotvorný efekt. </w:t>
      </w:r>
      <w:r w:rsidR="003A222D">
        <w:t xml:space="preserve">(Komárek, Provazník, 2011). </w:t>
      </w:r>
      <w:r w:rsidR="00E0530E">
        <w:rPr>
          <w:lang w:eastAsia="en-US"/>
        </w:rPr>
        <w:t>Nebezpečný je také vysoký příjem soli</w:t>
      </w:r>
      <w:r>
        <w:rPr>
          <w:lang w:eastAsia="en-US"/>
        </w:rPr>
        <w:t>, dusitanů a umělých sladidel</w:t>
      </w:r>
      <w:r w:rsidR="003A222D">
        <w:rPr>
          <w:lang w:eastAsia="en-US"/>
        </w:rPr>
        <w:t>, jejichž vysoké dávky jsou považovány za možné příčiny nádorů</w:t>
      </w:r>
      <w:r>
        <w:rPr>
          <w:lang w:eastAsia="en-US"/>
        </w:rPr>
        <w:t xml:space="preserve"> mo</w:t>
      </w:r>
      <w:r w:rsidR="009F1914">
        <w:rPr>
          <w:lang w:eastAsia="en-US"/>
        </w:rPr>
        <w:t>čového měchýře, žaludku a střev. Některé</w:t>
      </w:r>
      <w:r w:rsidR="000D3B04">
        <w:rPr>
          <w:lang w:eastAsia="en-US"/>
        </w:rPr>
        <w:t xml:space="preserve"> studie také uvádějí, že strava, která obsahuje příliš velké množství tuků a bílkovin může mít vliv na výskyt nádoru tlustého střeva, prostaty a prsu. </w:t>
      </w:r>
      <w:r>
        <w:rPr>
          <w:lang w:eastAsia="en-US"/>
        </w:rPr>
        <w:t>Pro prevenci</w:t>
      </w:r>
      <w:r w:rsidR="000D3B04">
        <w:rPr>
          <w:lang w:eastAsia="en-US"/>
        </w:rPr>
        <w:t xml:space="preserve"> nádorových onemocnění</w:t>
      </w:r>
      <w:r>
        <w:rPr>
          <w:lang w:eastAsia="en-US"/>
        </w:rPr>
        <w:t xml:space="preserve"> je pozitivní příjem ovoce a zeleniny, která je bohatá na vlák</w:t>
      </w:r>
      <w:r w:rsidRPr="009F1914">
        <w:rPr>
          <w:lang w:eastAsia="en-US"/>
        </w:rPr>
        <w:t xml:space="preserve">ninu, </w:t>
      </w:r>
      <w:r w:rsidR="009F1914">
        <w:rPr>
          <w:lang w:eastAsia="en-US"/>
        </w:rPr>
        <w:t>vitamíny a minerální látky</w:t>
      </w:r>
      <w:r w:rsidR="000D3B04">
        <w:rPr>
          <w:lang w:eastAsia="en-US"/>
        </w:rPr>
        <w:t xml:space="preserve"> </w:t>
      </w:r>
      <w:r w:rsidR="00897C64">
        <w:rPr>
          <w:lang w:eastAsia="en-US"/>
        </w:rPr>
        <w:br/>
      </w:r>
      <w:r w:rsidR="005C20CB">
        <w:rPr>
          <w:lang w:eastAsia="en-US"/>
        </w:rPr>
        <w:t>a má tedy ochranný účinek. (</w:t>
      </w:r>
      <w:proofErr w:type="spellStart"/>
      <w:r w:rsidR="005C20CB">
        <w:rPr>
          <w:lang w:eastAsia="en-US"/>
        </w:rPr>
        <w:t>Bla</w:t>
      </w:r>
      <w:r w:rsidR="000D3B04">
        <w:rPr>
          <w:lang w:eastAsia="en-US"/>
        </w:rPr>
        <w:t>t</w:t>
      </w:r>
      <w:r w:rsidR="00897C64">
        <w:rPr>
          <w:lang w:eastAsia="en-US"/>
        </w:rPr>
        <w:t>t</w:t>
      </w:r>
      <w:r w:rsidR="000D3B04">
        <w:rPr>
          <w:lang w:eastAsia="en-US"/>
        </w:rPr>
        <w:t>ná</w:t>
      </w:r>
      <w:proofErr w:type="spellEnd"/>
      <w:r w:rsidR="000D3B04">
        <w:rPr>
          <w:lang w:eastAsia="en-US"/>
        </w:rPr>
        <w:t>, 2005).</w:t>
      </w:r>
    </w:p>
    <w:p w14:paraId="3BB91510" w14:textId="7FCA54F6" w:rsidR="007B5905" w:rsidRDefault="008E20B5" w:rsidP="00650B63">
      <w:pPr>
        <w:rPr>
          <w:lang w:eastAsia="en-US"/>
        </w:rPr>
      </w:pPr>
      <w:r>
        <w:rPr>
          <w:lang w:eastAsia="en-US"/>
        </w:rPr>
        <w:t xml:space="preserve">Nejčastějším druhem rakoviny jsou v České republice nádory kůže, dále pak maligní nádor plic, kolorektálního karcinomu, konečníku a prostaty. U žen to je </w:t>
      </w:r>
      <w:r w:rsidR="002B2E29">
        <w:rPr>
          <w:lang w:eastAsia="en-US"/>
        </w:rPr>
        <w:t xml:space="preserve">nádor prsu (Machová a kol., </w:t>
      </w:r>
      <w:r>
        <w:rPr>
          <w:lang w:eastAsia="en-US"/>
        </w:rPr>
        <w:t>2009).</w:t>
      </w:r>
    </w:p>
    <w:p w14:paraId="56383868" w14:textId="102A6BB0" w:rsidR="00CA299B" w:rsidRDefault="00483DBC" w:rsidP="002D6AA0">
      <w:pPr>
        <w:pStyle w:val="Odstavecseseznamem"/>
        <w:ind w:left="1434" w:firstLine="0"/>
        <w:rPr>
          <w:lang w:eastAsia="en-US"/>
        </w:rPr>
      </w:pPr>
      <w:r>
        <w:rPr>
          <w:noProof/>
        </w:rPr>
        <w:drawing>
          <wp:anchor distT="0" distB="0" distL="114300" distR="114300" simplePos="0" relativeHeight="251712512" behindDoc="0" locked="0" layoutInCell="1" allowOverlap="1" wp14:anchorId="525AF43E" wp14:editId="4671FE40">
            <wp:simplePos x="0" y="0"/>
            <wp:positionH relativeFrom="column">
              <wp:posOffset>1022350</wp:posOffset>
            </wp:positionH>
            <wp:positionV relativeFrom="paragraph">
              <wp:posOffset>106045</wp:posOffset>
            </wp:positionV>
            <wp:extent cx="3491230" cy="2613025"/>
            <wp:effectExtent l="0" t="0" r="0" b="0"/>
            <wp:wrapNone/>
            <wp:docPr id="5" name="Obrázek 5" descr="Výsledek obrázku pro hlavni priciny nad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hlavni priciny nador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1230" cy="261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7BD01" w14:textId="77777777" w:rsidR="009E666C" w:rsidRDefault="009E666C" w:rsidP="002D6AA0">
      <w:pPr>
        <w:pStyle w:val="Odstavecseseznamem"/>
        <w:ind w:left="1434" w:firstLine="0"/>
        <w:rPr>
          <w:lang w:eastAsia="en-US"/>
        </w:rPr>
      </w:pPr>
    </w:p>
    <w:p w14:paraId="5FBA914C" w14:textId="77777777" w:rsidR="009E666C" w:rsidRDefault="009E666C" w:rsidP="002D6AA0">
      <w:pPr>
        <w:pStyle w:val="Odstavecseseznamem"/>
        <w:ind w:left="1434" w:firstLine="0"/>
        <w:rPr>
          <w:lang w:eastAsia="en-US"/>
        </w:rPr>
      </w:pPr>
    </w:p>
    <w:p w14:paraId="13650AD2" w14:textId="77777777" w:rsidR="009E666C" w:rsidRDefault="009E666C" w:rsidP="002D6AA0">
      <w:pPr>
        <w:pStyle w:val="Odstavecseseznamem"/>
        <w:ind w:left="1434" w:firstLine="0"/>
        <w:rPr>
          <w:lang w:eastAsia="en-US"/>
        </w:rPr>
      </w:pPr>
    </w:p>
    <w:p w14:paraId="265CD795" w14:textId="77777777" w:rsidR="009E666C" w:rsidRDefault="009E666C" w:rsidP="002D6AA0">
      <w:pPr>
        <w:pStyle w:val="Odstavecseseznamem"/>
        <w:ind w:left="1434" w:firstLine="0"/>
        <w:rPr>
          <w:lang w:eastAsia="en-US"/>
        </w:rPr>
      </w:pPr>
    </w:p>
    <w:p w14:paraId="52C738EF" w14:textId="77777777" w:rsidR="009E666C" w:rsidRDefault="009E666C" w:rsidP="002D6AA0">
      <w:pPr>
        <w:pStyle w:val="Odstavecseseznamem"/>
        <w:ind w:left="1434" w:firstLine="0"/>
        <w:rPr>
          <w:lang w:eastAsia="en-US"/>
        </w:rPr>
      </w:pPr>
    </w:p>
    <w:p w14:paraId="3FDFFF71" w14:textId="77777777" w:rsidR="009E666C" w:rsidRDefault="009E666C" w:rsidP="002D6AA0">
      <w:pPr>
        <w:pStyle w:val="Odstavecseseznamem"/>
        <w:ind w:left="1434" w:firstLine="0"/>
        <w:rPr>
          <w:lang w:eastAsia="en-US"/>
        </w:rPr>
      </w:pPr>
    </w:p>
    <w:p w14:paraId="0F576AFE" w14:textId="77777777" w:rsidR="009E666C" w:rsidRDefault="009E666C" w:rsidP="002D6AA0">
      <w:pPr>
        <w:pStyle w:val="Odstavecseseznamem"/>
        <w:ind w:left="1434" w:firstLine="0"/>
        <w:rPr>
          <w:lang w:eastAsia="en-US"/>
        </w:rPr>
      </w:pPr>
    </w:p>
    <w:p w14:paraId="27B05D0E" w14:textId="77777777" w:rsidR="009E666C" w:rsidRDefault="009E666C" w:rsidP="002D6AA0">
      <w:pPr>
        <w:pStyle w:val="Odstavecseseznamem"/>
        <w:ind w:left="1434" w:firstLine="0"/>
        <w:rPr>
          <w:lang w:eastAsia="en-US"/>
        </w:rPr>
      </w:pPr>
    </w:p>
    <w:p w14:paraId="1E33C9C0" w14:textId="77777777" w:rsidR="00483DBC" w:rsidRDefault="00483DBC" w:rsidP="002D6AA0">
      <w:pPr>
        <w:pStyle w:val="Odstavecseseznamem"/>
        <w:ind w:left="1434" w:firstLine="0"/>
        <w:rPr>
          <w:lang w:eastAsia="en-US"/>
        </w:rPr>
      </w:pPr>
    </w:p>
    <w:p w14:paraId="0D090529" w14:textId="6C93ADBB" w:rsidR="009E666C" w:rsidRDefault="00D6411C" w:rsidP="00C222A9">
      <w:pPr>
        <w:ind w:left="0" w:firstLine="0"/>
        <w:jc w:val="center"/>
        <w:rPr>
          <w:iCs/>
          <w:sz w:val="20"/>
        </w:rPr>
      </w:pPr>
      <w:r>
        <w:rPr>
          <w:b/>
          <w:sz w:val="20"/>
        </w:rPr>
        <w:t>Obrázek</w:t>
      </w:r>
      <w:r w:rsidR="00883892" w:rsidRPr="00302398">
        <w:rPr>
          <w:b/>
          <w:sz w:val="20"/>
        </w:rPr>
        <w:t xml:space="preserve"> 3</w:t>
      </w:r>
      <w:r w:rsidR="000E0CBD" w:rsidRPr="00302398">
        <w:rPr>
          <w:sz w:val="20"/>
        </w:rPr>
        <w:t xml:space="preserve"> Hlavní příčiny nádorů</w:t>
      </w:r>
      <w:r w:rsidR="00302398" w:rsidRPr="00302398">
        <w:rPr>
          <w:sz w:val="20"/>
        </w:rPr>
        <w:t xml:space="preserve"> </w:t>
      </w:r>
      <w:r w:rsidR="000E0CBD" w:rsidRPr="00302398">
        <w:rPr>
          <w:sz w:val="20"/>
        </w:rPr>
        <w:t>(</w:t>
      </w:r>
      <w:r w:rsidR="000E0CBD" w:rsidRPr="00302398">
        <w:rPr>
          <w:iCs/>
          <w:sz w:val="20"/>
        </w:rPr>
        <w:t>Centrum preventivní medicíny při Ústav</w:t>
      </w:r>
      <w:r w:rsidR="00F006B1" w:rsidRPr="00302398">
        <w:rPr>
          <w:iCs/>
          <w:sz w:val="20"/>
        </w:rPr>
        <w:t>u preventivního lékařství LF MU)</w:t>
      </w:r>
    </w:p>
    <w:p w14:paraId="0EDFB5F0" w14:textId="77777777" w:rsidR="00193529" w:rsidRPr="00302398" w:rsidRDefault="00193529" w:rsidP="00C222A9">
      <w:pPr>
        <w:ind w:left="0" w:firstLine="0"/>
        <w:jc w:val="center"/>
        <w:rPr>
          <w:sz w:val="20"/>
        </w:rPr>
      </w:pPr>
    </w:p>
    <w:p w14:paraId="3C3BDF21" w14:textId="4C0FB948" w:rsidR="00CE7E9F" w:rsidRPr="005716CE" w:rsidRDefault="009D33D9" w:rsidP="005A6710">
      <w:pPr>
        <w:pStyle w:val="Nadpis3"/>
      </w:pPr>
      <w:r>
        <w:lastRenderedPageBreak/>
        <w:t>Výživa a c</w:t>
      </w:r>
      <w:r w:rsidR="005C20CB">
        <w:t xml:space="preserve">ukrovka (diabetes </w:t>
      </w:r>
      <w:proofErr w:type="spellStart"/>
      <w:r w:rsidR="005C20CB">
        <w:t>mellitus</w:t>
      </w:r>
      <w:proofErr w:type="spellEnd"/>
      <w:r w:rsidR="005C20CB">
        <w:t xml:space="preserve"> I. a II</w:t>
      </w:r>
      <w:r w:rsidR="00CC18B9" w:rsidRPr="005716CE">
        <w:t>. typu)</w:t>
      </w:r>
    </w:p>
    <w:p w14:paraId="789AFE02" w14:textId="58F9AD92" w:rsidR="00FB384A" w:rsidRPr="00473AAA" w:rsidRDefault="007B5905" w:rsidP="005716CE">
      <w:pPr>
        <w:rPr>
          <w:lang w:eastAsia="en-US"/>
        </w:rPr>
      </w:pPr>
      <w:r w:rsidRPr="005716CE">
        <w:rPr>
          <w:i/>
          <w:lang w:eastAsia="en-US"/>
        </w:rPr>
        <w:t xml:space="preserve">„Cukrovka je chronická porucha metabolismu sacharidů, která je způsobena buď nedostatkem inzulinu, nebo jeho nedostatečnou účinností. ” </w:t>
      </w:r>
      <w:r w:rsidR="00FB384A">
        <w:rPr>
          <w:lang w:eastAsia="en-US"/>
        </w:rPr>
        <w:t>(Machová, 2009).</w:t>
      </w:r>
    </w:p>
    <w:p w14:paraId="2D97CE65" w14:textId="0E5BB3A6" w:rsidR="007B5905" w:rsidRPr="00473AAA" w:rsidRDefault="007B5905" w:rsidP="00B51150">
      <w:pPr>
        <w:contextualSpacing/>
        <w:rPr>
          <w:lang w:eastAsia="en-US"/>
        </w:rPr>
      </w:pPr>
      <w:r w:rsidRPr="00473AAA">
        <w:rPr>
          <w:lang w:eastAsia="en-US"/>
        </w:rPr>
        <w:t xml:space="preserve">Důsledkem nedostatku inzulinu se projevuje neschopnost převést glukózu z krve do buněk a tím se zvyšuje hladina cukru v krvi. Cukr jako zdroj okamžité energie uvnitř buněk tedy chybí. Jako důsledek se projeví ochabení svalů, odbourávání bílkovin orgánu </w:t>
      </w:r>
      <w:r w:rsidR="00D6411C">
        <w:rPr>
          <w:lang w:eastAsia="en-US"/>
        </w:rPr>
        <w:br/>
      </w:r>
      <w:r w:rsidRPr="00473AAA">
        <w:rPr>
          <w:lang w:eastAsia="en-US"/>
        </w:rPr>
        <w:t>a samozřejmě sníž</w:t>
      </w:r>
      <w:r w:rsidR="00EA3F71">
        <w:rPr>
          <w:lang w:eastAsia="en-US"/>
        </w:rPr>
        <w:t xml:space="preserve">ení obranyschopnosti organismu. </w:t>
      </w:r>
      <w:r w:rsidRPr="00473AAA">
        <w:rPr>
          <w:lang w:eastAsia="en-US"/>
        </w:rPr>
        <w:t xml:space="preserve">Diabetes </w:t>
      </w:r>
      <w:proofErr w:type="spellStart"/>
      <w:r w:rsidRPr="00473AAA">
        <w:rPr>
          <w:lang w:eastAsia="en-US"/>
        </w:rPr>
        <w:t>mellitus</w:t>
      </w:r>
      <w:proofErr w:type="spellEnd"/>
      <w:r w:rsidRPr="00473AAA">
        <w:rPr>
          <w:lang w:eastAsia="en-US"/>
        </w:rPr>
        <w:t xml:space="preserve"> dělíme na dva typy:</w:t>
      </w:r>
    </w:p>
    <w:p w14:paraId="2C4570BB" w14:textId="4F27E8F9" w:rsidR="007B5905" w:rsidRPr="00473AAA" w:rsidRDefault="005C20CB" w:rsidP="00B51150">
      <w:pPr>
        <w:pStyle w:val="Odstavecseseznamem"/>
        <w:numPr>
          <w:ilvl w:val="0"/>
          <w:numId w:val="5"/>
        </w:numPr>
        <w:ind w:left="1208" w:hanging="357"/>
        <w:rPr>
          <w:lang w:eastAsia="en-US"/>
        </w:rPr>
      </w:pPr>
      <w:r>
        <w:rPr>
          <w:lang w:eastAsia="en-US"/>
        </w:rPr>
        <w:t>DM Ⅰ. t</w:t>
      </w:r>
      <w:r w:rsidR="007B5905" w:rsidRPr="00473AAA">
        <w:rPr>
          <w:lang w:eastAsia="en-US"/>
        </w:rPr>
        <w:t>ypu - tento typ obvykle vzniká v dětství nebo dospívání.</w:t>
      </w:r>
      <w:r w:rsidR="00AE50CE">
        <w:rPr>
          <w:lang w:eastAsia="en-US"/>
        </w:rPr>
        <w:t xml:space="preserve"> Organismus neprodukuje inzulin a </w:t>
      </w:r>
      <w:r w:rsidR="007B5905" w:rsidRPr="00473AAA">
        <w:rPr>
          <w:lang w:eastAsia="en-US"/>
        </w:rPr>
        <w:t>je tedy nutné ho</w:t>
      </w:r>
      <w:r w:rsidR="00AE50CE">
        <w:rPr>
          <w:lang w:eastAsia="en-US"/>
        </w:rPr>
        <w:t xml:space="preserve"> do těla</w:t>
      </w:r>
      <w:r w:rsidR="007B5905" w:rsidRPr="00473AAA">
        <w:rPr>
          <w:lang w:eastAsia="en-US"/>
        </w:rPr>
        <w:t xml:space="preserve"> dodávat uměle.</w:t>
      </w:r>
    </w:p>
    <w:p w14:paraId="0C2ABB43" w14:textId="3AEC4962" w:rsidR="007E2B9B" w:rsidRDefault="005C20CB" w:rsidP="00B51150">
      <w:pPr>
        <w:pStyle w:val="Odstavecseseznamem"/>
        <w:numPr>
          <w:ilvl w:val="0"/>
          <w:numId w:val="5"/>
        </w:numPr>
        <w:ind w:left="1208" w:hanging="357"/>
        <w:rPr>
          <w:lang w:eastAsia="en-US"/>
        </w:rPr>
      </w:pPr>
      <w:r>
        <w:rPr>
          <w:lang w:eastAsia="en-US"/>
        </w:rPr>
        <w:t>DM Ⅱ. t</w:t>
      </w:r>
      <w:r w:rsidR="007B5905" w:rsidRPr="00473AAA">
        <w:rPr>
          <w:lang w:eastAsia="en-US"/>
        </w:rPr>
        <w:t>ypu – obvykle se vyskytuje u osob starších 40 let. Významným rizikovým faktorem je obezita. Příčinou je inzulinová rezistence organismu</w:t>
      </w:r>
      <w:r w:rsidR="00AE50CE">
        <w:rPr>
          <w:lang w:eastAsia="en-US"/>
        </w:rPr>
        <w:t>, která způsobuje poruchu vylučování inzulinu a později vede k hyperglykemii</w:t>
      </w:r>
      <w:r w:rsidR="007B5905" w:rsidRPr="00473AAA">
        <w:rPr>
          <w:lang w:eastAsia="en-US"/>
        </w:rPr>
        <w:t xml:space="preserve">. </w:t>
      </w:r>
      <w:r w:rsidR="008237A0">
        <w:rPr>
          <w:lang w:eastAsia="en-US"/>
        </w:rPr>
        <w:t>(Středa</w:t>
      </w:r>
      <w:r w:rsidR="008237A0">
        <w:rPr>
          <w:lang w:eastAsia="en-US"/>
        </w:rPr>
        <w:br/>
        <w:t xml:space="preserve">a kol., </w:t>
      </w:r>
      <w:r w:rsidR="00D17207" w:rsidRPr="00473AAA">
        <w:rPr>
          <w:lang w:eastAsia="en-US"/>
        </w:rPr>
        <w:t>2010).</w:t>
      </w:r>
    </w:p>
    <w:p w14:paraId="33B74E62" w14:textId="61AA271C" w:rsidR="00AE50CE" w:rsidRDefault="00AE50CE" w:rsidP="00B51150">
      <w:pPr>
        <w:contextualSpacing/>
      </w:pPr>
      <w:r>
        <w:rPr>
          <w:lang w:eastAsia="en-US"/>
        </w:rPr>
        <w:t xml:space="preserve">Hlavními rizikovými faktory diabetu II. typu jsou obezita, nedostatečná pohybová aktivita a příliš tučná strava. </w:t>
      </w:r>
      <w:r w:rsidR="00FB2A07">
        <w:rPr>
          <w:lang w:eastAsia="en-US"/>
        </w:rPr>
        <w:t>Mezi z</w:t>
      </w:r>
      <w:r>
        <w:rPr>
          <w:lang w:eastAsia="en-US"/>
        </w:rPr>
        <w:t>dravotní důsledky</w:t>
      </w:r>
      <w:r w:rsidR="00FB2A07">
        <w:rPr>
          <w:lang w:eastAsia="en-US"/>
        </w:rPr>
        <w:t xml:space="preserve"> patří </w:t>
      </w:r>
      <w:r>
        <w:rPr>
          <w:lang w:eastAsia="en-US"/>
        </w:rPr>
        <w:t>diabetická retinopatie, nefropatie, neuropatie</w:t>
      </w:r>
      <w:r w:rsidR="00FB2A07">
        <w:rPr>
          <w:lang w:eastAsia="en-US"/>
        </w:rPr>
        <w:t xml:space="preserve">, nebo </w:t>
      </w:r>
      <w:proofErr w:type="spellStart"/>
      <w:r w:rsidR="00FB2A07">
        <w:rPr>
          <w:lang w:eastAsia="en-US"/>
        </w:rPr>
        <w:t>makroangiopatie</w:t>
      </w:r>
      <w:proofErr w:type="spellEnd"/>
      <w:r w:rsidR="00FB2A07">
        <w:rPr>
          <w:lang w:eastAsia="en-US"/>
        </w:rPr>
        <w:t>, kam se řad</w:t>
      </w:r>
      <w:r w:rsidR="002B2E29">
        <w:rPr>
          <w:lang w:eastAsia="en-US"/>
        </w:rPr>
        <w:t>í všechny projevy aterosklerózy</w:t>
      </w:r>
      <w:r w:rsidR="00FB2A07">
        <w:rPr>
          <w:lang w:eastAsia="en-US"/>
        </w:rPr>
        <w:t xml:space="preserve"> </w:t>
      </w:r>
      <w:r w:rsidR="002B2E29">
        <w:t xml:space="preserve">(Komárek </w:t>
      </w:r>
      <w:r w:rsidR="002B2E29">
        <w:br/>
        <w:t xml:space="preserve">a kol., </w:t>
      </w:r>
      <w:r w:rsidR="00FB2A07">
        <w:t>2011).</w:t>
      </w:r>
    </w:p>
    <w:p w14:paraId="05473E67" w14:textId="63159A58" w:rsidR="005716CE" w:rsidRDefault="005716CE" w:rsidP="00B51150">
      <w:pPr>
        <w:contextualSpacing/>
      </w:pPr>
      <w:r w:rsidRPr="005769E2">
        <w:t>Dod</w:t>
      </w:r>
      <w:r>
        <w:t>ržování přísných diabetických předpisů, je jedinou možností léčby a prevence komplikací plynoucích z onemocnění cukrovkou. Je nutn</w:t>
      </w:r>
      <w:r w:rsidR="005C20CB">
        <w:t>é volit zdravé potraviny a tak</w:t>
      </w:r>
      <w:r>
        <w:t xml:space="preserve">é je správně upravit. U diabetiků je vždy hladina cukru taková, kolik ho příjme. Existuje velké množství </w:t>
      </w:r>
      <w:r w:rsidRPr="005769E2">
        <w:t xml:space="preserve">výrobků pro diabetiky, kde je cukr nahrazen sladidly nebo hroznovým cukrem, ty ale obsahují velké množství tuků a mohou být příčinou nadváhy, která je pro diabetika nebezpečná. </w:t>
      </w:r>
      <w:r w:rsidRPr="005769E2">
        <w:rPr>
          <w:lang w:eastAsia="en-US"/>
        </w:rPr>
        <w:t>Dlouhodobé užívání umělých sladidel má také podle W</w:t>
      </w:r>
      <w:r w:rsidR="002B2E29">
        <w:rPr>
          <w:lang w:eastAsia="en-US"/>
        </w:rPr>
        <w:t>HO negativní vliv na organismus</w:t>
      </w:r>
      <w:r>
        <w:rPr>
          <w:lang w:eastAsia="en-US"/>
        </w:rPr>
        <w:t xml:space="preserve"> </w:t>
      </w:r>
      <w:r w:rsidRPr="00702F86">
        <w:t>(Veselá, 2009).</w:t>
      </w:r>
    </w:p>
    <w:p w14:paraId="6FD95DF5" w14:textId="75B9E884" w:rsidR="00390BF4" w:rsidRPr="00A44A5C" w:rsidRDefault="005E44AA" w:rsidP="00B51150">
      <w:pPr>
        <w:contextualSpacing/>
        <w:rPr>
          <w:lang w:eastAsia="en-US"/>
        </w:rPr>
      </w:pPr>
      <w:r>
        <w:rPr>
          <w:lang w:eastAsia="en-US"/>
        </w:rPr>
        <w:t>Pro diabetika je velmi důležitá pravidelnost stravy a správný vypočet obsahu cukru v jídle. Je naprosto nev</w:t>
      </w:r>
      <w:r w:rsidR="00390BF4">
        <w:rPr>
          <w:lang w:eastAsia="en-US"/>
        </w:rPr>
        <w:t>hodné, aby diabetik pil alkohol nebo jedl výrobky z bílé mouky kvůli velkému množství obsažených</w:t>
      </w:r>
      <w:r>
        <w:rPr>
          <w:lang w:eastAsia="en-US"/>
        </w:rPr>
        <w:t xml:space="preserve"> jednoduchých sacharidů. Doporučené je také omezit příjem živočišných tuků na 10</w:t>
      </w:r>
      <w:r w:rsidR="002B2E29">
        <w:rPr>
          <w:lang w:eastAsia="en-US"/>
        </w:rPr>
        <w:t xml:space="preserve"> </w:t>
      </w:r>
      <w:r>
        <w:rPr>
          <w:lang w:eastAsia="en-US"/>
        </w:rPr>
        <w:t>% cel</w:t>
      </w:r>
      <w:r w:rsidR="00390BF4">
        <w:rPr>
          <w:lang w:eastAsia="en-US"/>
        </w:rPr>
        <w:t>kové energie a nevhodnějším zdrojem těchto tuků jsou mořské ryby. Povolená a vhodná je konzumace pomerančů, jablek, čočky, mrkve, fazolí, hub, ořechů, mléka, banánů, jogurtů, sóji a celozrnných potrav</w:t>
      </w:r>
      <w:r w:rsidR="002B2E29">
        <w:rPr>
          <w:lang w:eastAsia="en-US"/>
        </w:rPr>
        <w:t>in, které nezvyšují krevní cukr</w:t>
      </w:r>
      <w:r w:rsidR="00390BF4">
        <w:rPr>
          <w:lang w:eastAsia="en-US"/>
        </w:rPr>
        <w:t xml:space="preserve"> (Veselá, 2009, Mullerová, 2003).</w:t>
      </w:r>
    </w:p>
    <w:p w14:paraId="1068F2AC" w14:textId="212E1F4A" w:rsidR="00CE7E9F" w:rsidRPr="005716CE" w:rsidRDefault="009D33D9" w:rsidP="005A6710">
      <w:pPr>
        <w:pStyle w:val="Nadpis3"/>
      </w:pPr>
      <w:r>
        <w:lastRenderedPageBreak/>
        <w:t>Výživa a o</w:t>
      </w:r>
      <w:r w:rsidR="00CC18B9" w:rsidRPr="005716CE">
        <w:t>steoporóza</w:t>
      </w:r>
    </w:p>
    <w:p w14:paraId="66AD5CAF" w14:textId="1B2E7283" w:rsidR="00CC18B9" w:rsidRPr="00473AAA" w:rsidRDefault="00CC18B9" w:rsidP="005716CE">
      <w:pPr>
        <w:rPr>
          <w:lang w:eastAsia="en-US"/>
        </w:rPr>
      </w:pPr>
      <w:r w:rsidRPr="005716CE">
        <w:rPr>
          <w:i/>
          <w:lang w:eastAsia="en-US"/>
        </w:rPr>
        <w:t xml:space="preserve">„Osteoporóza je systémové onemocnění skeletu, charakterizované snížením kostní hmoty a současným zhoršením struktury kostní tkáně. Následkem je zvýšená lomivost kostí </w:t>
      </w:r>
      <w:r w:rsidR="00897C64">
        <w:rPr>
          <w:i/>
          <w:lang w:eastAsia="en-US"/>
        </w:rPr>
        <w:br/>
      </w:r>
      <w:r w:rsidRPr="005716CE">
        <w:rPr>
          <w:i/>
          <w:lang w:eastAsia="en-US"/>
        </w:rPr>
        <w:t xml:space="preserve">a zvýšené riziko fraktur.” </w:t>
      </w:r>
      <w:r w:rsidR="002B2E29">
        <w:rPr>
          <w:lang w:eastAsia="en-US"/>
        </w:rPr>
        <w:t xml:space="preserve">(Stránský a kol., </w:t>
      </w:r>
      <w:r w:rsidRPr="00473AAA">
        <w:rPr>
          <w:lang w:eastAsia="en-US"/>
        </w:rPr>
        <w:t>2010).</w:t>
      </w:r>
    </w:p>
    <w:p w14:paraId="583EFA51" w14:textId="7ADD6979" w:rsidR="00C006EB" w:rsidRDefault="00CC18B9" w:rsidP="00B51150">
      <w:pPr>
        <w:contextualSpacing/>
        <w:rPr>
          <w:lang w:eastAsia="en-US"/>
        </w:rPr>
      </w:pPr>
      <w:r w:rsidRPr="00473AAA">
        <w:rPr>
          <w:lang w:eastAsia="en-US"/>
        </w:rPr>
        <w:t>Až 9</w:t>
      </w:r>
      <w:r w:rsidR="002B2E29">
        <w:rPr>
          <w:lang w:eastAsia="en-US"/>
        </w:rPr>
        <w:t xml:space="preserve"> </w:t>
      </w:r>
      <w:r w:rsidR="005C20CB">
        <w:rPr>
          <w:lang w:eastAsia="en-US"/>
        </w:rPr>
        <w:t>% obyvatelstva České r</w:t>
      </w:r>
      <w:r w:rsidRPr="00473AAA">
        <w:rPr>
          <w:lang w:eastAsia="en-US"/>
        </w:rPr>
        <w:t>epubliky trpí osteoporózou. Toto onemocnění postihuje obě pohlaví, u žen se vyskytuje dříve z důvodu snížení hustoty kostní tkáně po menopauz</w:t>
      </w:r>
      <w:r w:rsidR="00484653">
        <w:rPr>
          <w:lang w:eastAsia="en-US"/>
        </w:rPr>
        <w:t xml:space="preserve">e. </w:t>
      </w:r>
      <w:r w:rsidRPr="00473AAA">
        <w:rPr>
          <w:lang w:eastAsia="en-US"/>
        </w:rPr>
        <w:t>Vznik osteoporózy je přímo ovli</w:t>
      </w:r>
      <w:r w:rsidR="002B2E29">
        <w:rPr>
          <w:lang w:eastAsia="en-US"/>
        </w:rPr>
        <w:t>vněn příjmem vápníku ve stravě (Středa a kol.</w:t>
      </w:r>
      <w:r w:rsidR="00A22043" w:rsidRPr="00473AAA">
        <w:rPr>
          <w:lang w:eastAsia="en-US"/>
        </w:rPr>
        <w:t>, 2010).</w:t>
      </w:r>
    </w:p>
    <w:p w14:paraId="6DDA69E5" w14:textId="7EF451E7" w:rsidR="00A22043" w:rsidRDefault="00CC18B9" w:rsidP="00B51150">
      <w:pPr>
        <w:contextualSpacing/>
      </w:pPr>
      <w:r w:rsidRPr="00473AAA">
        <w:rPr>
          <w:lang w:eastAsia="en-US"/>
        </w:rPr>
        <w:t xml:space="preserve">K rizikovým faktorům také patří kouření, konzumace velkého množství kofeinu </w:t>
      </w:r>
      <w:r w:rsidR="00D6411C">
        <w:rPr>
          <w:lang w:eastAsia="en-US"/>
        </w:rPr>
        <w:br/>
      </w:r>
      <w:r w:rsidRPr="00473AAA">
        <w:rPr>
          <w:lang w:eastAsia="en-US"/>
        </w:rPr>
        <w:t>a alkoholu, nedostatečné zásobení org</w:t>
      </w:r>
      <w:r w:rsidR="00A22043">
        <w:rPr>
          <w:lang w:eastAsia="en-US"/>
        </w:rPr>
        <w:t>anismu vápníkem v dětském věku, nedostatek pohybové aktivity nebo genetika. Zdravotními důsledky jsou zlomeniny kostí a to zejména ve vyšším věku může vést k trvalé imobilitě. Další komplikací jsou zlomeniny obratlů nebo jejich zhroucení, které způ</w:t>
      </w:r>
      <w:r w:rsidR="002B2E29">
        <w:rPr>
          <w:lang w:eastAsia="en-US"/>
        </w:rPr>
        <w:t xml:space="preserve">sobuje kyfózu páteře a bolesti </w:t>
      </w:r>
      <w:r w:rsidR="002B2E29">
        <w:t>(Komárek a kol.</w:t>
      </w:r>
      <w:r w:rsidR="00A22043">
        <w:t>, 2011).</w:t>
      </w:r>
    </w:p>
    <w:p w14:paraId="3659D609" w14:textId="58C52D55" w:rsidR="00650B63" w:rsidRPr="00473AAA" w:rsidRDefault="00EE7B40" w:rsidP="00B51150">
      <w:pPr>
        <w:contextualSpacing/>
        <w:rPr>
          <w:lang w:eastAsia="en-US"/>
        </w:rPr>
      </w:pPr>
      <w:r>
        <w:rPr>
          <w:lang w:eastAsia="en-US"/>
        </w:rPr>
        <w:t>Jako prevence osteoporózy se doporučuje omezení</w:t>
      </w:r>
      <w:r w:rsidR="005E44AA">
        <w:rPr>
          <w:lang w:eastAsia="en-US"/>
        </w:rPr>
        <w:t xml:space="preserve"> konzumace alkoholu a soli</w:t>
      </w:r>
      <w:r>
        <w:rPr>
          <w:lang w:eastAsia="en-US"/>
        </w:rPr>
        <w:t xml:space="preserve">, jelikož </w:t>
      </w:r>
      <w:r w:rsidRPr="00473AAA">
        <w:rPr>
          <w:lang w:eastAsia="en-US"/>
        </w:rPr>
        <w:t xml:space="preserve">kuchyňská sůl zvyšuje ztráty vápníku močí až </w:t>
      </w:r>
      <w:r>
        <w:rPr>
          <w:lang w:eastAsia="en-US"/>
        </w:rPr>
        <w:t>o 5</w:t>
      </w:r>
      <w:r w:rsidR="002B2E29">
        <w:rPr>
          <w:lang w:eastAsia="en-US"/>
        </w:rPr>
        <w:t xml:space="preserve"> </w:t>
      </w:r>
      <w:r>
        <w:rPr>
          <w:lang w:eastAsia="en-US"/>
        </w:rPr>
        <w:t>% na 500 mg sodíku v potravě.</w:t>
      </w:r>
      <w:r w:rsidR="005E44AA">
        <w:rPr>
          <w:lang w:eastAsia="en-US"/>
        </w:rPr>
        <w:t xml:space="preserve"> Není také vhodné konzumovat </w:t>
      </w:r>
      <w:r w:rsidR="00AE45F9">
        <w:rPr>
          <w:lang w:eastAsia="en-US"/>
        </w:rPr>
        <w:t>potraviny s vysokým  obsahem fosfátů</w:t>
      </w:r>
      <w:r w:rsidR="000A01C9">
        <w:rPr>
          <w:lang w:eastAsia="en-US"/>
        </w:rPr>
        <w:t xml:space="preserve"> (</w:t>
      </w:r>
      <w:r w:rsidR="00AE45F9">
        <w:rPr>
          <w:lang w:eastAsia="en-US"/>
        </w:rPr>
        <w:t>sladkosti, kolové nápoje, ztužené tuky, trvanlivé pečivo, instantní polévky</w:t>
      </w:r>
      <w:r w:rsidR="000A01C9">
        <w:rPr>
          <w:lang w:eastAsia="en-US"/>
        </w:rPr>
        <w:t>) a oxalátů</w:t>
      </w:r>
      <w:r w:rsidR="00AE45F9">
        <w:rPr>
          <w:lang w:eastAsia="en-US"/>
        </w:rPr>
        <w:t xml:space="preserve"> </w:t>
      </w:r>
      <w:r w:rsidR="000A01C9">
        <w:rPr>
          <w:lang w:eastAsia="en-US"/>
        </w:rPr>
        <w:t>(</w:t>
      </w:r>
      <w:r w:rsidR="005E44AA">
        <w:rPr>
          <w:lang w:eastAsia="en-US"/>
        </w:rPr>
        <w:t xml:space="preserve">špenát, </w:t>
      </w:r>
      <w:r w:rsidR="000A01C9">
        <w:rPr>
          <w:lang w:eastAsia="en-US"/>
        </w:rPr>
        <w:t xml:space="preserve">červená řepa, </w:t>
      </w:r>
      <w:r w:rsidR="005E44AA">
        <w:rPr>
          <w:lang w:eastAsia="en-US"/>
        </w:rPr>
        <w:t>červené fazol</w:t>
      </w:r>
      <w:r w:rsidR="005C20CB">
        <w:rPr>
          <w:lang w:eastAsia="en-US"/>
        </w:rPr>
        <w:t>e, rebarb</w:t>
      </w:r>
      <w:r w:rsidR="005E44AA">
        <w:rPr>
          <w:lang w:eastAsia="en-US"/>
        </w:rPr>
        <w:t>or</w:t>
      </w:r>
      <w:r w:rsidR="000A01C9">
        <w:rPr>
          <w:lang w:eastAsia="en-US"/>
        </w:rPr>
        <w:t xml:space="preserve">a a kakao), </w:t>
      </w:r>
      <w:r w:rsidR="005E44AA">
        <w:rPr>
          <w:lang w:eastAsia="en-US"/>
        </w:rPr>
        <w:t>které snižují vstřebatelnost vápníku ve střevech.</w:t>
      </w:r>
      <w:r w:rsidR="00390BF4">
        <w:rPr>
          <w:lang w:eastAsia="en-US"/>
        </w:rPr>
        <w:t xml:space="preserve"> Pro zvýšení příjmu vápníku je doporučeno </w:t>
      </w:r>
      <w:r>
        <w:rPr>
          <w:lang w:eastAsia="en-US"/>
        </w:rPr>
        <w:t xml:space="preserve">konzumovat mléko a mléčné výrobky, </w:t>
      </w:r>
      <w:r w:rsidR="00AE45F9">
        <w:rPr>
          <w:lang w:eastAsia="en-US"/>
        </w:rPr>
        <w:t>minerální vody</w:t>
      </w:r>
      <w:r w:rsidR="00D03759">
        <w:rPr>
          <w:lang w:eastAsia="en-US"/>
        </w:rPr>
        <w:t xml:space="preserve"> se zvýšeným obsahem vápníku</w:t>
      </w:r>
      <w:r w:rsidR="00AE45F9">
        <w:rPr>
          <w:lang w:eastAsia="en-US"/>
        </w:rPr>
        <w:t xml:space="preserve">, </w:t>
      </w:r>
      <w:r>
        <w:rPr>
          <w:lang w:eastAsia="en-US"/>
        </w:rPr>
        <w:t>zeleninu bohatou na vápník, jako je brokolice, kapusta, květák nebo zelí</w:t>
      </w:r>
      <w:r w:rsidR="000A01C9">
        <w:rPr>
          <w:lang w:eastAsia="en-US"/>
        </w:rPr>
        <w:t xml:space="preserve">. Důležitý je také zvýšený příjem vitamínů D, K a C, které se nachází </w:t>
      </w:r>
      <w:r w:rsidR="00D6411C">
        <w:rPr>
          <w:lang w:eastAsia="en-US"/>
        </w:rPr>
        <w:br/>
      </w:r>
      <w:r w:rsidR="000A01C9">
        <w:rPr>
          <w:lang w:eastAsia="en-US"/>
        </w:rPr>
        <w:t xml:space="preserve">v listové zelenině, citrusovém ovoci a v mořských rybách, kde zejména rybí tuk pozitivně ovlivňuje využitelnost vápníku. </w:t>
      </w:r>
      <w:r w:rsidR="002B2E29">
        <w:rPr>
          <w:lang w:eastAsia="en-US"/>
        </w:rPr>
        <w:t xml:space="preserve">(Stránský a kol., </w:t>
      </w:r>
      <w:r w:rsidR="000A01C9" w:rsidRPr="00473AAA">
        <w:rPr>
          <w:lang w:eastAsia="en-US"/>
        </w:rPr>
        <w:t>2010).</w:t>
      </w:r>
    </w:p>
    <w:p w14:paraId="053AD63D" w14:textId="13677E2D" w:rsidR="00CE7E9F" w:rsidRPr="009E666C" w:rsidRDefault="00CC18B9" w:rsidP="005A6710">
      <w:pPr>
        <w:pStyle w:val="Nadpis3"/>
      </w:pPr>
      <w:proofErr w:type="spellStart"/>
      <w:r w:rsidRPr="009E666C">
        <w:t>Celiakie</w:t>
      </w:r>
      <w:proofErr w:type="spellEnd"/>
      <w:r w:rsidR="00A020FE" w:rsidRPr="009E666C">
        <w:t xml:space="preserve"> a bezlepková dieta</w:t>
      </w:r>
    </w:p>
    <w:p w14:paraId="2D65CD2F" w14:textId="52517CD2" w:rsidR="007B5905" w:rsidRDefault="007B5905" w:rsidP="005716CE">
      <w:pPr>
        <w:rPr>
          <w:lang w:eastAsia="en-US"/>
        </w:rPr>
      </w:pPr>
      <w:r w:rsidRPr="005716CE">
        <w:rPr>
          <w:i/>
          <w:lang w:eastAsia="en-US"/>
        </w:rPr>
        <w:t>„</w:t>
      </w:r>
      <w:proofErr w:type="spellStart"/>
      <w:r w:rsidRPr="005716CE">
        <w:rPr>
          <w:i/>
          <w:lang w:eastAsia="en-US"/>
        </w:rPr>
        <w:t>Celiakie</w:t>
      </w:r>
      <w:proofErr w:type="spellEnd"/>
      <w:r w:rsidRPr="005716CE">
        <w:rPr>
          <w:i/>
          <w:lang w:eastAsia="en-US"/>
        </w:rPr>
        <w:t xml:space="preserve"> je celoživotní autoimunitní onemocnění postihující jed</w:t>
      </w:r>
      <w:r w:rsidR="00CE7E9F" w:rsidRPr="005716CE">
        <w:rPr>
          <w:i/>
          <w:lang w:eastAsia="en-US"/>
        </w:rPr>
        <w:t xml:space="preserve">ince od </w:t>
      </w:r>
      <w:r w:rsidRPr="005716CE">
        <w:rPr>
          <w:i/>
          <w:lang w:eastAsia="en-US"/>
        </w:rPr>
        <w:t>dětství. Jedná se o chronické onemocnění střevní sliznice vyvolané vrozeno</w:t>
      </w:r>
      <w:r w:rsidR="00897C64">
        <w:rPr>
          <w:i/>
          <w:lang w:eastAsia="en-US"/>
        </w:rPr>
        <w:t xml:space="preserve">u intolerancí lepku. Nejde však </w:t>
      </w:r>
      <w:r w:rsidR="00897C64">
        <w:rPr>
          <w:i/>
          <w:lang w:eastAsia="en-US"/>
        </w:rPr>
        <w:br/>
      </w:r>
      <w:r w:rsidRPr="005716CE">
        <w:rPr>
          <w:i/>
          <w:lang w:eastAsia="en-US"/>
        </w:rPr>
        <w:t>o potravinovou alergii.”</w:t>
      </w:r>
      <w:r w:rsidRPr="00473AAA">
        <w:rPr>
          <w:lang w:eastAsia="en-US"/>
        </w:rPr>
        <w:t xml:space="preserve"> (</w:t>
      </w:r>
      <w:r w:rsidR="00883892">
        <w:rPr>
          <w:lang w:eastAsia="en-US"/>
        </w:rPr>
        <w:t>Středa,</w:t>
      </w:r>
      <w:r w:rsidR="00FB488F">
        <w:rPr>
          <w:lang w:eastAsia="en-US"/>
        </w:rPr>
        <w:t xml:space="preserve"> 2010).</w:t>
      </w:r>
    </w:p>
    <w:p w14:paraId="6F79C666" w14:textId="34F4B4A4" w:rsidR="00C769C0" w:rsidRPr="00473AAA" w:rsidRDefault="0043216F" w:rsidP="00B51150">
      <w:pPr>
        <w:contextualSpacing/>
        <w:rPr>
          <w:lang w:eastAsia="en-US"/>
        </w:rPr>
      </w:pPr>
      <w:r>
        <w:rPr>
          <w:lang w:eastAsia="en-US"/>
        </w:rPr>
        <w:t xml:space="preserve">Pokud tedy </w:t>
      </w:r>
      <w:proofErr w:type="spellStart"/>
      <w:r>
        <w:rPr>
          <w:lang w:eastAsia="en-US"/>
        </w:rPr>
        <w:t>celiak</w:t>
      </w:r>
      <w:proofErr w:type="spellEnd"/>
      <w:r>
        <w:rPr>
          <w:lang w:eastAsia="en-US"/>
        </w:rPr>
        <w:t xml:space="preserve"> v potravě přijímá lepek, dochází k autoimunitní reakci, při které dojde k poškození sliznice střeva a chronickému zánětu. Začnou mizet klky a mikroklky, což vede ke ztenčení povrchu střeva a je tak snížena sch</w:t>
      </w:r>
      <w:r w:rsidR="002B2E29">
        <w:rPr>
          <w:lang w:eastAsia="en-US"/>
        </w:rPr>
        <w:t xml:space="preserve">opnost trávení a </w:t>
      </w:r>
      <w:proofErr w:type="spellStart"/>
      <w:r w:rsidR="002B2E29">
        <w:rPr>
          <w:lang w:eastAsia="en-US"/>
        </w:rPr>
        <w:t>absorbce</w:t>
      </w:r>
      <w:proofErr w:type="spellEnd"/>
      <w:r w:rsidR="002B2E29">
        <w:rPr>
          <w:lang w:eastAsia="en-US"/>
        </w:rPr>
        <w:t xml:space="preserve"> živin</w:t>
      </w:r>
      <w:r>
        <w:rPr>
          <w:lang w:eastAsia="en-US"/>
        </w:rPr>
        <w:t xml:space="preserve"> (Tomášková, 2018). </w:t>
      </w:r>
      <w:proofErr w:type="spellStart"/>
      <w:r w:rsidR="00C769C0" w:rsidRPr="00473AAA">
        <w:rPr>
          <w:lang w:eastAsia="en-US"/>
        </w:rPr>
        <w:t>Celiakii</w:t>
      </w:r>
      <w:proofErr w:type="spellEnd"/>
      <w:r w:rsidR="00C769C0" w:rsidRPr="00473AAA">
        <w:rPr>
          <w:lang w:eastAsia="en-US"/>
        </w:rPr>
        <w:t xml:space="preserve"> nelze vyléčit a jediným možným způsobem prevence a léčby je bezlepková dieta. Při dodržování diety se</w:t>
      </w:r>
      <w:r w:rsidR="002B2E29">
        <w:rPr>
          <w:lang w:eastAsia="en-US"/>
        </w:rPr>
        <w:t xml:space="preserve"> zdravotní stav zlepší (Středa a kol.,</w:t>
      </w:r>
      <w:r w:rsidR="007E2B9B">
        <w:rPr>
          <w:lang w:eastAsia="en-US"/>
        </w:rPr>
        <w:t xml:space="preserve"> 2010</w:t>
      </w:r>
      <w:r w:rsidR="00C769C0" w:rsidRPr="00473AAA">
        <w:rPr>
          <w:lang w:eastAsia="en-US"/>
        </w:rPr>
        <w:t>).</w:t>
      </w:r>
    </w:p>
    <w:p w14:paraId="3C44250F" w14:textId="5FEBC67B" w:rsidR="00C769C0" w:rsidRDefault="00C769C0" w:rsidP="00B51150">
      <w:pPr>
        <w:contextualSpacing/>
        <w:rPr>
          <w:lang w:eastAsia="en-US"/>
        </w:rPr>
      </w:pPr>
      <w:r w:rsidRPr="00473AAA">
        <w:rPr>
          <w:lang w:eastAsia="en-US"/>
        </w:rPr>
        <w:lastRenderedPageBreak/>
        <w:t xml:space="preserve">Základem této diety je vynechání všech obilovin a výrobků z nich. Nemocní ale nemohou konzumovat ani mnoho jiných, běžně prodávaných potravin. V dnešní době ale existuje velké množství potravin, které jsou pro </w:t>
      </w:r>
      <w:proofErr w:type="spellStart"/>
      <w:r w:rsidRPr="00473AAA">
        <w:rPr>
          <w:lang w:eastAsia="en-US"/>
        </w:rPr>
        <w:t>celiaky</w:t>
      </w:r>
      <w:proofErr w:type="spellEnd"/>
      <w:r w:rsidRPr="00473AAA">
        <w:rPr>
          <w:lang w:eastAsia="en-US"/>
        </w:rPr>
        <w:t xml:space="preserve"> vhodné a nahrazují běžné potraviny, a ty jsou označeny mezinárodním symbolem pro </w:t>
      </w:r>
      <w:proofErr w:type="spellStart"/>
      <w:r w:rsidRPr="00473AAA">
        <w:rPr>
          <w:lang w:eastAsia="en-US"/>
        </w:rPr>
        <w:t>cel</w:t>
      </w:r>
      <w:r w:rsidR="002B2E29">
        <w:rPr>
          <w:lang w:eastAsia="en-US"/>
        </w:rPr>
        <w:t>iakii</w:t>
      </w:r>
      <w:proofErr w:type="spellEnd"/>
      <w:r w:rsidR="002B2E29">
        <w:rPr>
          <w:lang w:eastAsia="en-US"/>
        </w:rPr>
        <w:t xml:space="preserve"> – přeškrtnutý obilný klas</w:t>
      </w:r>
      <w:r w:rsidRPr="00473AAA">
        <w:rPr>
          <w:lang w:eastAsia="en-US"/>
        </w:rPr>
        <w:t xml:space="preserve"> (</w:t>
      </w:r>
      <w:r w:rsidR="002B2E29">
        <w:rPr>
          <w:lang w:eastAsia="en-US"/>
        </w:rPr>
        <w:t xml:space="preserve">Středa </w:t>
      </w:r>
      <w:r w:rsidR="00897C64">
        <w:rPr>
          <w:lang w:eastAsia="en-US"/>
        </w:rPr>
        <w:br/>
      </w:r>
      <w:r w:rsidR="002B2E29">
        <w:rPr>
          <w:lang w:eastAsia="en-US"/>
        </w:rPr>
        <w:t>a kol.,</w:t>
      </w:r>
      <w:r>
        <w:rPr>
          <w:lang w:eastAsia="en-US"/>
        </w:rPr>
        <w:t xml:space="preserve"> 2010).</w:t>
      </w:r>
    </w:p>
    <w:p w14:paraId="1599223C" w14:textId="77777777" w:rsidR="000A01C9" w:rsidRPr="00473AAA" w:rsidRDefault="000A01C9" w:rsidP="00B51150">
      <w:pPr>
        <w:contextualSpacing/>
        <w:rPr>
          <w:lang w:eastAsia="en-US"/>
        </w:rPr>
      </w:pPr>
      <w:r w:rsidRPr="00473AAA">
        <w:rPr>
          <w:lang w:eastAsia="en-US"/>
        </w:rPr>
        <w:t>Společnost pro výživu uvádí na svých stránkách seznam bezpečných potravin, které neobsahují žádný lepek. Jsou to například:</w:t>
      </w:r>
    </w:p>
    <w:p w14:paraId="2EC3262C" w14:textId="77777777" w:rsidR="000A01C9" w:rsidRPr="00473AAA" w:rsidRDefault="000A01C9" w:rsidP="00B51150">
      <w:pPr>
        <w:pStyle w:val="Odstavecseseznamem"/>
        <w:numPr>
          <w:ilvl w:val="0"/>
          <w:numId w:val="8"/>
        </w:numPr>
        <w:rPr>
          <w:lang w:eastAsia="en-US"/>
        </w:rPr>
      </w:pPr>
      <w:r w:rsidRPr="00473AAA">
        <w:rPr>
          <w:lang w:eastAsia="en-US"/>
        </w:rPr>
        <w:t xml:space="preserve">Pohanka, rýže, kukuřice, brambory, luštěniny, </w:t>
      </w:r>
      <w:proofErr w:type="spellStart"/>
      <w:r w:rsidRPr="00473AAA">
        <w:rPr>
          <w:lang w:eastAsia="en-US"/>
        </w:rPr>
        <w:t>quinoa</w:t>
      </w:r>
      <w:proofErr w:type="spellEnd"/>
      <w:r w:rsidRPr="00473AAA">
        <w:rPr>
          <w:lang w:eastAsia="en-US"/>
        </w:rPr>
        <w:t xml:space="preserve">, </w:t>
      </w:r>
      <w:proofErr w:type="spellStart"/>
      <w:r w:rsidRPr="00473AAA">
        <w:rPr>
          <w:lang w:eastAsia="en-US"/>
        </w:rPr>
        <w:t>jáhly</w:t>
      </w:r>
      <w:proofErr w:type="spellEnd"/>
      <w:r w:rsidRPr="00473AAA">
        <w:rPr>
          <w:lang w:eastAsia="en-US"/>
        </w:rPr>
        <w:t xml:space="preserve"> a amarant (mouka a škrob vyráběná z těchto potravin)</w:t>
      </w:r>
    </w:p>
    <w:p w14:paraId="0F9C3FAD" w14:textId="77777777" w:rsidR="000A01C9" w:rsidRPr="00473AAA" w:rsidRDefault="000A01C9" w:rsidP="00B51150">
      <w:pPr>
        <w:pStyle w:val="Odstavecseseznamem"/>
        <w:numPr>
          <w:ilvl w:val="0"/>
          <w:numId w:val="8"/>
        </w:numPr>
        <w:rPr>
          <w:lang w:eastAsia="en-US"/>
        </w:rPr>
      </w:pPr>
      <w:r w:rsidRPr="00473AAA">
        <w:rPr>
          <w:lang w:eastAsia="en-US"/>
        </w:rPr>
        <w:t xml:space="preserve">Maso, ryby a plody moře, vejce, tofu a </w:t>
      </w:r>
      <w:proofErr w:type="spellStart"/>
      <w:r w:rsidRPr="00473AAA">
        <w:rPr>
          <w:lang w:eastAsia="en-US"/>
        </w:rPr>
        <w:t>tempeh</w:t>
      </w:r>
      <w:proofErr w:type="spellEnd"/>
    </w:p>
    <w:p w14:paraId="78439394" w14:textId="77777777" w:rsidR="000A01C9" w:rsidRPr="00473AAA" w:rsidRDefault="000A01C9" w:rsidP="00B51150">
      <w:pPr>
        <w:pStyle w:val="Odstavecseseznamem"/>
        <w:numPr>
          <w:ilvl w:val="0"/>
          <w:numId w:val="8"/>
        </w:numPr>
        <w:rPr>
          <w:lang w:eastAsia="en-US"/>
        </w:rPr>
      </w:pPr>
      <w:r w:rsidRPr="00473AAA">
        <w:rPr>
          <w:lang w:eastAsia="en-US"/>
        </w:rPr>
        <w:t>Mléko a mléčné výrobky</w:t>
      </w:r>
    </w:p>
    <w:p w14:paraId="53819CC2" w14:textId="77777777" w:rsidR="000A01C9" w:rsidRPr="00473AAA" w:rsidRDefault="000A01C9" w:rsidP="00B51150">
      <w:pPr>
        <w:pStyle w:val="Odstavecseseznamem"/>
        <w:numPr>
          <w:ilvl w:val="0"/>
          <w:numId w:val="8"/>
        </w:numPr>
        <w:rPr>
          <w:lang w:eastAsia="en-US"/>
        </w:rPr>
      </w:pPr>
      <w:r w:rsidRPr="00473AAA">
        <w:rPr>
          <w:lang w:eastAsia="en-US"/>
        </w:rPr>
        <w:t>Zelenina a ovoce</w:t>
      </w:r>
    </w:p>
    <w:p w14:paraId="2E67B264" w14:textId="77777777" w:rsidR="000A01C9" w:rsidRPr="00473AAA" w:rsidRDefault="000A01C9" w:rsidP="00B51150">
      <w:pPr>
        <w:pStyle w:val="Odstavecseseznamem"/>
        <w:numPr>
          <w:ilvl w:val="0"/>
          <w:numId w:val="8"/>
        </w:numPr>
        <w:rPr>
          <w:lang w:eastAsia="en-US"/>
        </w:rPr>
      </w:pPr>
      <w:r w:rsidRPr="00473AAA">
        <w:rPr>
          <w:lang w:eastAsia="en-US"/>
        </w:rPr>
        <w:t>Rostlinné oleje, máslo, sádlo a margarín</w:t>
      </w:r>
    </w:p>
    <w:p w14:paraId="5B338017" w14:textId="44839C8A" w:rsidR="000A01C9" w:rsidRPr="00473AAA" w:rsidRDefault="000A01C9" w:rsidP="00B51150">
      <w:pPr>
        <w:pStyle w:val="Odstavecseseznamem"/>
        <w:numPr>
          <w:ilvl w:val="0"/>
          <w:numId w:val="8"/>
        </w:numPr>
        <w:rPr>
          <w:lang w:eastAsia="en-US"/>
        </w:rPr>
      </w:pPr>
      <w:r w:rsidRPr="00473AAA">
        <w:rPr>
          <w:lang w:eastAsia="en-US"/>
        </w:rPr>
        <w:t>Voda, káva, čaj bez aromat, 100</w:t>
      </w:r>
      <w:r w:rsidR="002B2E29">
        <w:rPr>
          <w:lang w:eastAsia="en-US"/>
        </w:rPr>
        <w:t xml:space="preserve"> </w:t>
      </w:r>
      <w:r w:rsidRPr="00473AAA">
        <w:rPr>
          <w:lang w:eastAsia="en-US"/>
        </w:rPr>
        <w:t>% džusy, víno, sekt a destiláty</w:t>
      </w:r>
    </w:p>
    <w:p w14:paraId="61C5E36C" w14:textId="77777777" w:rsidR="000A01C9" w:rsidRPr="00473AAA" w:rsidRDefault="000A01C9" w:rsidP="00B51150">
      <w:pPr>
        <w:pStyle w:val="Odstavecseseznamem"/>
        <w:numPr>
          <w:ilvl w:val="0"/>
          <w:numId w:val="8"/>
        </w:numPr>
        <w:rPr>
          <w:lang w:eastAsia="en-US"/>
        </w:rPr>
      </w:pPr>
      <w:r w:rsidRPr="00473AAA">
        <w:rPr>
          <w:lang w:eastAsia="en-US"/>
        </w:rPr>
        <w:t>Med, cukr, fruktóza, glukózový sirup a čokoláda</w:t>
      </w:r>
    </w:p>
    <w:p w14:paraId="7FB283BE" w14:textId="77777777" w:rsidR="000A01C9" w:rsidRPr="00473AAA" w:rsidRDefault="000A01C9" w:rsidP="00B51150">
      <w:pPr>
        <w:pStyle w:val="Odstavecseseznamem"/>
        <w:numPr>
          <w:ilvl w:val="0"/>
          <w:numId w:val="8"/>
        </w:numPr>
        <w:rPr>
          <w:lang w:eastAsia="en-US"/>
        </w:rPr>
      </w:pPr>
      <w:r w:rsidRPr="00473AAA">
        <w:rPr>
          <w:lang w:eastAsia="en-US"/>
        </w:rPr>
        <w:t>Přírodní koření (Tomášková, 2018).</w:t>
      </w:r>
    </w:p>
    <w:p w14:paraId="7E75043C" w14:textId="4722C934" w:rsidR="000A01C9" w:rsidRPr="00473AAA" w:rsidRDefault="000A01C9" w:rsidP="00B51150">
      <w:pPr>
        <w:contextualSpacing/>
        <w:rPr>
          <w:lang w:eastAsia="en-US"/>
        </w:rPr>
      </w:pPr>
      <w:r w:rsidRPr="00473AAA">
        <w:rPr>
          <w:lang w:eastAsia="en-US"/>
        </w:rPr>
        <w:t>V dnešní době je časté, že bezlepkovou stravu konzumují i lidé, kteří intolerancí lepku netrpí. Nebylo však prokázáno, že bezlepková dieta má p</w:t>
      </w:r>
      <w:r w:rsidR="002B2E29">
        <w:rPr>
          <w:lang w:eastAsia="en-US"/>
        </w:rPr>
        <w:t>ozitivní vliv na zdraví člověka</w:t>
      </w:r>
      <w:r w:rsidRPr="00473AAA">
        <w:rPr>
          <w:lang w:eastAsia="en-US"/>
        </w:rPr>
        <w:t xml:space="preserve"> (Tomášková, 2018).</w:t>
      </w:r>
    </w:p>
    <w:p w14:paraId="7C542C93" w14:textId="5A0802AC" w:rsidR="007B51E4" w:rsidRDefault="005C20CB" w:rsidP="00B51150">
      <w:pPr>
        <w:contextualSpacing/>
        <w:rPr>
          <w:lang w:eastAsia="en-US"/>
        </w:rPr>
      </w:pPr>
      <w:r>
        <w:rPr>
          <w:lang w:eastAsia="en-US"/>
        </w:rPr>
        <w:t>Je známo, že bílkoviny</w:t>
      </w:r>
      <w:r w:rsidR="00F41793">
        <w:rPr>
          <w:lang w:eastAsia="en-US"/>
        </w:rPr>
        <w:t>,</w:t>
      </w:r>
      <w:r w:rsidR="000A01C9" w:rsidRPr="00473AAA">
        <w:rPr>
          <w:lang w:eastAsia="en-US"/>
        </w:rPr>
        <w:t xml:space="preserve"> které jsou obsaženy v lepku, způsobují v organismu zánětlivé reakce, které postihují i srdce a mohou tedy zvýšit riziko kardiovaskulárních onemocnění. To platí pro pacienty s intolerancí lepku, kteří mají zvýšené predispozice pro výskyt onemocnění srdce. Bezlepková dieta je pro ně tedy velmi výhodná. Pro srdce zdravého člověka nemá bezlepková dieta ochranný efekt. V bezlepkové dietě dochází také k omezení konzumace celozrnného pečiva, které má pozitivní vliv na kardiovaskulární systém.</w:t>
      </w:r>
      <w:r w:rsidR="00C006EB">
        <w:rPr>
          <w:lang w:eastAsia="en-US"/>
        </w:rPr>
        <w:t xml:space="preserve"> </w:t>
      </w:r>
      <w:r w:rsidR="000A01C9" w:rsidRPr="00473AAA">
        <w:rPr>
          <w:lang w:eastAsia="en-US"/>
        </w:rPr>
        <w:t xml:space="preserve">Podle nejnovějších studií má </w:t>
      </w:r>
      <w:r w:rsidR="00C006EB">
        <w:rPr>
          <w:lang w:eastAsia="en-US"/>
        </w:rPr>
        <w:t>ale</w:t>
      </w:r>
      <w:r w:rsidR="000A01C9" w:rsidRPr="00473AAA">
        <w:rPr>
          <w:lang w:eastAsia="en-US"/>
        </w:rPr>
        <w:t xml:space="preserve"> bezlepková dieta u zdravých lidí spíše negativní vliv a pro prevenci kardiovaskulárních onemocnění u</w:t>
      </w:r>
      <w:r w:rsidR="002B2E29">
        <w:rPr>
          <w:lang w:eastAsia="en-US"/>
        </w:rPr>
        <w:t xml:space="preserve"> zdravých lidí se nedoporučuje</w:t>
      </w:r>
      <w:r w:rsidR="000A01C9" w:rsidRPr="00473AAA">
        <w:rPr>
          <w:lang w:eastAsia="en-US"/>
        </w:rPr>
        <w:t xml:space="preserve"> (Petr</w:t>
      </w:r>
      <w:r w:rsidR="007B51E4">
        <w:rPr>
          <w:lang w:eastAsia="en-US"/>
        </w:rPr>
        <w:t>, 2017)</w:t>
      </w:r>
      <w:r w:rsidR="002B2E29">
        <w:rPr>
          <w:lang w:eastAsia="en-US"/>
        </w:rPr>
        <w:t>.</w:t>
      </w:r>
    </w:p>
    <w:p w14:paraId="3753764E" w14:textId="77777777" w:rsidR="00193529" w:rsidRDefault="00193529" w:rsidP="00B51150">
      <w:pPr>
        <w:contextualSpacing/>
        <w:rPr>
          <w:lang w:eastAsia="en-US"/>
        </w:rPr>
      </w:pPr>
    </w:p>
    <w:p w14:paraId="17EE5811" w14:textId="77777777" w:rsidR="00193529" w:rsidRDefault="00193529" w:rsidP="00B51150">
      <w:pPr>
        <w:contextualSpacing/>
        <w:rPr>
          <w:lang w:eastAsia="en-US"/>
        </w:rPr>
      </w:pPr>
    </w:p>
    <w:p w14:paraId="0580636C" w14:textId="6FB52B22" w:rsidR="007B51E4" w:rsidRDefault="008D5992" w:rsidP="000D5985">
      <w:pPr>
        <w:pStyle w:val="Nadpis2"/>
      </w:pPr>
      <w:bookmarkStart w:id="12" w:name="_Toc5659618"/>
      <w:r>
        <w:lastRenderedPageBreak/>
        <w:t>Alternativní výživové směry jako prevence civilizačních onemocnění</w:t>
      </w:r>
      <w:bookmarkEnd w:id="12"/>
    </w:p>
    <w:p w14:paraId="1DC791E1" w14:textId="18CD9400" w:rsidR="000D5985" w:rsidRPr="000D5985" w:rsidRDefault="000D5985" w:rsidP="000D5985">
      <w:r w:rsidRPr="00473AAA">
        <w:rPr>
          <w:lang w:eastAsia="en-US"/>
        </w:rPr>
        <w:t>Mnohé alternativní způsoby stravování jsou po výživové stránce vyhovující a není tedy pravda, že alternativní směry výživy jsou vždy nutričně nedostatečn</w:t>
      </w:r>
      <w:r w:rsidR="009124FB">
        <w:rPr>
          <w:lang w:eastAsia="en-US"/>
        </w:rPr>
        <w:t xml:space="preserve">é. Pro těhotné ženy a děti </w:t>
      </w:r>
      <w:r w:rsidRPr="00473AAA">
        <w:rPr>
          <w:lang w:eastAsia="en-US"/>
        </w:rPr>
        <w:t>není vhodné striktně dodržovat zásady vybraného alternativního směru výživy, jelikož může nastat deficit látek, které jsou nezbytné pro vyvíjející se organismus.</w:t>
      </w:r>
      <w:r>
        <w:rPr>
          <w:lang w:eastAsia="en-US"/>
        </w:rPr>
        <w:t xml:space="preserve"> </w:t>
      </w:r>
      <w:r>
        <w:t xml:space="preserve">Někteří autoři označují alternativní způsoby stravování za </w:t>
      </w:r>
      <w:r w:rsidRPr="00473AAA">
        <w:t>výživu, která je zbavena všech škodlivých látek a je prospěšná našemu zdraví. Jiní autoři tento termín vysvětlují jako dietní</w:t>
      </w:r>
      <w:r w:rsidR="005C20CB">
        <w:t>,</w:t>
      </w:r>
      <w:r w:rsidRPr="00473AAA">
        <w:t xml:space="preserve"> nebo určitým způsobem od</w:t>
      </w:r>
      <w:r>
        <w:t xml:space="preserve">lišný </w:t>
      </w:r>
      <w:r w:rsidR="005C20CB">
        <w:t>způsob stravování</w:t>
      </w:r>
      <w:r w:rsidR="002B2E29">
        <w:t xml:space="preserve"> než je běžné</w:t>
      </w:r>
      <w:r w:rsidR="005C20CB">
        <w:t>.</w:t>
      </w:r>
      <w:r w:rsidR="002B2E29">
        <w:rPr>
          <w:lang w:eastAsia="en-US"/>
        </w:rPr>
        <w:t xml:space="preserve"> (Středa a kol.,</w:t>
      </w:r>
      <w:r>
        <w:rPr>
          <w:lang w:eastAsia="en-US"/>
        </w:rPr>
        <w:t xml:space="preserve"> </w:t>
      </w:r>
      <w:r w:rsidRPr="00473AAA">
        <w:rPr>
          <w:lang w:eastAsia="en-US"/>
        </w:rPr>
        <w:t>2010).</w:t>
      </w:r>
    </w:p>
    <w:p w14:paraId="2972CC4D" w14:textId="77777777" w:rsidR="007B51E4" w:rsidRPr="00DD27C9" w:rsidRDefault="007B51E4" w:rsidP="005A6710">
      <w:pPr>
        <w:pStyle w:val="Nadpis3"/>
      </w:pPr>
      <w:r w:rsidRPr="00DD27C9">
        <w:t>Vegetariánství</w:t>
      </w:r>
    </w:p>
    <w:p w14:paraId="341463F0" w14:textId="77777777" w:rsidR="007B51E4" w:rsidRPr="00473AAA" w:rsidRDefault="007B51E4" w:rsidP="00B51150">
      <w:pPr>
        <w:contextualSpacing/>
        <w:rPr>
          <w:lang w:eastAsia="en-US"/>
        </w:rPr>
      </w:pPr>
      <w:r w:rsidRPr="00473AAA">
        <w:rPr>
          <w:lang w:eastAsia="en-US"/>
        </w:rPr>
        <w:t>Vegetariánství je v současnosti nejrozšířenějším alternativním směrem výživy. Existují různé formy vegetariánství. Kritériem pro rozdělení těchto forem je vymezení potravin, které jsou povoleny konzumovat.</w:t>
      </w:r>
    </w:p>
    <w:p w14:paraId="0D4AD059" w14:textId="1AD4E4B8" w:rsidR="007B51E4" w:rsidRPr="00473AAA" w:rsidRDefault="007B51E4" w:rsidP="00B51150">
      <w:pPr>
        <w:pStyle w:val="Odstavecseseznamem"/>
        <w:numPr>
          <w:ilvl w:val="0"/>
          <w:numId w:val="6"/>
        </w:numPr>
        <w:rPr>
          <w:lang w:eastAsia="en-US"/>
        </w:rPr>
      </w:pPr>
      <w:r w:rsidRPr="00473AAA">
        <w:rPr>
          <w:lang w:eastAsia="en-US"/>
        </w:rPr>
        <w:t>Veganská strava – nepovoluje konzumaci žádných živočišných produktů</w:t>
      </w:r>
      <w:r w:rsidR="009124FB">
        <w:rPr>
          <w:lang w:eastAsia="en-US"/>
        </w:rPr>
        <w:t>.</w:t>
      </w:r>
    </w:p>
    <w:p w14:paraId="0A2797DD" w14:textId="017C5BA8" w:rsidR="007B51E4" w:rsidRPr="00473AAA" w:rsidRDefault="007B51E4" w:rsidP="00B51150">
      <w:pPr>
        <w:pStyle w:val="Odstavecseseznamem"/>
        <w:numPr>
          <w:ilvl w:val="0"/>
          <w:numId w:val="6"/>
        </w:numPr>
        <w:rPr>
          <w:lang w:eastAsia="en-US"/>
        </w:rPr>
      </w:pPr>
      <w:proofErr w:type="spellStart"/>
      <w:r w:rsidRPr="00473AAA">
        <w:rPr>
          <w:lang w:eastAsia="en-US"/>
        </w:rPr>
        <w:t>Lakto</w:t>
      </w:r>
      <w:proofErr w:type="spellEnd"/>
      <w:r w:rsidRPr="00473AAA">
        <w:rPr>
          <w:lang w:eastAsia="en-US"/>
        </w:rPr>
        <w:t>-</w:t>
      </w:r>
      <w:proofErr w:type="spellStart"/>
      <w:r w:rsidRPr="00473AAA">
        <w:rPr>
          <w:lang w:eastAsia="en-US"/>
        </w:rPr>
        <w:t>ovo</w:t>
      </w:r>
      <w:proofErr w:type="spellEnd"/>
      <w:r w:rsidRPr="00473AAA">
        <w:rPr>
          <w:lang w:eastAsia="en-US"/>
        </w:rPr>
        <w:t>-vegetariánská strava – povoluje konzumaci mlék</w:t>
      </w:r>
      <w:r w:rsidR="009124FB">
        <w:rPr>
          <w:lang w:eastAsia="en-US"/>
        </w:rPr>
        <w:t>a a mléčných produktů, vajec.</w:t>
      </w:r>
    </w:p>
    <w:p w14:paraId="2BF9AF3C" w14:textId="77777777" w:rsidR="007B51E4" w:rsidRPr="00473AAA" w:rsidRDefault="007B51E4" w:rsidP="00B51150">
      <w:pPr>
        <w:pStyle w:val="Odstavecseseznamem"/>
        <w:numPr>
          <w:ilvl w:val="0"/>
          <w:numId w:val="6"/>
        </w:numPr>
        <w:rPr>
          <w:lang w:eastAsia="en-US"/>
        </w:rPr>
      </w:pPr>
      <w:proofErr w:type="spellStart"/>
      <w:r w:rsidRPr="00473AAA">
        <w:rPr>
          <w:lang w:eastAsia="en-US"/>
        </w:rPr>
        <w:t>Fruitariánská</w:t>
      </w:r>
      <w:proofErr w:type="spellEnd"/>
      <w:r w:rsidRPr="00473AAA">
        <w:rPr>
          <w:lang w:eastAsia="en-US"/>
        </w:rPr>
        <w:t xml:space="preserve"> strava – je povolena pouze konzumace ovoce.</w:t>
      </w:r>
    </w:p>
    <w:p w14:paraId="24C4623F" w14:textId="32D81000" w:rsidR="007B51E4" w:rsidRPr="00473AAA" w:rsidRDefault="007B51E4" w:rsidP="00B51150">
      <w:pPr>
        <w:pStyle w:val="Odstavecseseznamem"/>
        <w:numPr>
          <w:ilvl w:val="0"/>
          <w:numId w:val="6"/>
        </w:numPr>
        <w:rPr>
          <w:lang w:eastAsia="en-US"/>
        </w:rPr>
      </w:pPr>
      <w:proofErr w:type="spellStart"/>
      <w:r w:rsidRPr="00473AAA">
        <w:rPr>
          <w:lang w:eastAsia="en-US"/>
        </w:rPr>
        <w:t>Vitariánská</w:t>
      </w:r>
      <w:proofErr w:type="spellEnd"/>
      <w:r w:rsidRPr="00473AAA">
        <w:rPr>
          <w:lang w:eastAsia="en-US"/>
        </w:rPr>
        <w:t xml:space="preserve"> strava – konzumace sy</w:t>
      </w:r>
      <w:r w:rsidR="002B2E29">
        <w:rPr>
          <w:lang w:eastAsia="en-US"/>
        </w:rPr>
        <w:t>rové, tepelně neupravené stravy</w:t>
      </w:r>
      <w:r w:rsidRPr="00473AAA">
        <w:rPr>
          <w:lang w:eastAsia="en-US"/>
        </w:rPr>
        <w:t xml:space="preserve"> </w:t>
      </w:r>
    </w:p>
    <w:p w14:paraId="1CF9CF60" w14:textId="4F828737" w:rsidR="007B51E4" w:rsidRPr="00473AAA" w:rsidRDefault="00CA626E" w:rsidP="00B51150">
      <w:pPr>
        <w:pStyle w:val="Odstavecseseznamem"/>
        <w:ind w:left="1434" w:firstLine="0"/>
        <w:rPr>
          <w:lang w:eastAsia="en-US"/>
        </w:rPr>
      </w:pPr>
      <w:r>
        <w:rPr>
          <w:lang w:eastAsia="en-US"/>
        </w:rPr>
        <w:t>(Středa a kol.,</w:t>
      </w:r>
      <w:r w:rsidR="00EA3F71">
        <w:rPr>
          <w:lang w:eastAsia="en-US"/>
        </w:rPr>
        <w:t xml:space="preserve"> </w:t>
      </w:r>
      <w:r w:rsidR="007B51E4" w:rsidRPr="00473AAA">
        <w:rPr>
          <w:lang w:eastAsia="en-US"/>
        </w:rPr>
        <w:t>2010).</w:t>
      </w:r>
    </w:p>
    <w:p w14:paraId="36954A1A" w14:textId="1BFA55DD" w:rsidR="007B51E4" w:rsidRDefault="007B51E4" w:rsidP="00B51150">
      <w:pPr>
        <w:contextualSpacing/>
        <w:rPr>
          <w:lang w:eastAsia="en-US"/>
        </w:rPr>
      </w:pPr>
      <w:r w:rsidRPr="00473AAA">
        <w:rPr>
          <w:lang w:eastAsia="en-US"/>
        </w:rPr>
        <w:t xml:space="preserve">Lidé, kteří přestali </w:t>
      </w:r>
      <w:r>
        <w:rPr>
          <w:lang w:eastAsia="en-US"/>
        </w:rPr>
        <w:t>s konzumací masa</w:t>
      </w:r>
      <w:r w:rsidRPr="00473AAA">
        <w:rPr>
          <w:lang w:eastAsia="en-US"/>
        </w:rPr>
        <w:t>, tvrdí</w:t>
      </w:r>
      <w:r w:rsidR="00CA06F7">
        <w:rPr>
          <w:lang w:eastAsia="en-US"/>
        </w:rPr>
        <w:t>,</w:t>
      </w:r>
      <w:r w:rsidRPr="00473AAA">
        <w:rPr>
          <w:lang w:eastAsia="en-US"/>
        </w:rPr>
        <w:t xml:space="preserve"> že se jejich</w:t>
      </w:r>
      <w:r w:rsidR="00CA06F7">
        <w:rPr>
          <w:lang w:eastAsia="en-US"/>
        </w:rPr>
        <w:t xml:space="preserve"> zdravotní stav značně zlepšil. P</w:t>
      </w:r>
      <w:r w:rsidRPr="00473AAA">
        <w:rPr>
          <w:lang w:eastAsia="en-US"/>
        </w:rPr>
        <w:t>řestali mít trávicí potíže, případně se snížila jejich hmotnost. Je také dokázáno, že výskyt kardiovaskulárních onemocnění</w:t>
      </w:r>
      <w:r w:rsidR="00B022C1">
        <w:rPr>
          <w:lang w:eastAsia="en-US"/>
        </w:rPr>
        <w:t xml:space="preserve"> a cukrovky</w:t>
      </w:r>
      <w:r w:rsidRPr="00473AAA">
        <w:rPr>
          <w:lang w:eastAsia="en-US"/>
        </w:rPr>
        <w:t xml:space="preserve"> je u vegetariánů výrazně nižší. V důsledku konzumace velkého množství vlákniny a malého množství živočišných tuků je nižší riziko nádorových onemocnění, z</w:t>
      </w:r>
      <w:r w:rsidR="002B2E29">
        <w:rPr>
          <w:lang w:eastAsia="en-US"/>
        </w:rPr>
        <w:t>ejména kolorektálního karcinomu</w:t>
      </w:r>
      <w:r w:rsidRPr="00473AAA">
        <w:rPr>
          <w:lang w:eastAsia="en-US"/>
        </w:rPr>
        <w:t xml:space="preserve"> </w:t>
      </w:r>
      <w:r>
        <w:rPr>
          <w:lang w:eastAsia="en-US"/>
        </w:rPr>
        <w:t>(</w:t>
      </w:r>
      <w:proofErr w:type="spellStart"/>
      <w:r>
        <w:rPr>
          <w:lang w:eastAsia="en-US"/>
        </w:rPr>
        <w:t>Gilík</w:t>
      </w:r>
      <w:proofErr w:type="spellEnd"/>
      <w:r>
        <w:rPr>
          <w:lang w:eastAsia="en-US"/>
        </w:rPr>
        <w:t>, 2010).</w:t>
      </w:r>
      <w:r w:rsidR="00B022C1">
        <w:rPr>
          <w:lang w:eastAsia="en-US"/>
        </w:rPr>
        <w:t xml:space="preserve"> </w:t>
      </w:r>
      <w:r w:rsidR="00D10863">
        <w:rPr>
          <w:lang w:eastAsia="en-US"/>
        </w:rPr>
        <w:t xml:space="preserve"> Vegetariánství je tedy často považováno za velmi zdravý způsob stravování, a podl</w:t>
      </w:r>
      <w:r w:rsidR="001A001F">
        <w:rPr>
          <w:lang w:eastAsia="en-US"/>
        </w:rPr>
        <w:t>e Světové zdravotnické organizace</w:t>
      </w:r>
      <w:r w:rsidR="00D10863">
        <w:rPr>
          <w:lang w:eastAsia="en-US"/>
        </w:rPr>
        <w:t xml:space="preserve"> je dokonce </w:t>
      </w:r>
      <w:proofErr w:type="spellStart"/>
      <w:r w:rsidR="00D10863">
        <w:rPr>
          <w:lang w:eastAsia="en-US"/>
        </w:rPr>
        <w:t>lakto</w:t>
      </w:r>
      <w:proofErr w:type="spellEnd"/>
      <w:r w:rsidR="00D10863">
        <w:rPr>
          <w:lang w:eastAsia="en-US"/>
        </w:rPr>
        <w:t>-</w:t>
      </w:r>
      <w:proofErr w:type="spellStart"/>
      <w:r w:rsidR="00D10863">
        <w:rPr>
          <w:lang w:eastAsia="en-US"/>
        </w:rPr>
        <w:t>ovo</w:t>
      </w:r>
      <w:proofErr w:type="spellEnd"/>
      <w:r w:rsidR="00D10863">
        <w:rPr>
          <w:lang w:eastAsia="en-US"/>
        </w:rPr>
        <w:t>-vegetariánská strava doporučována jako vhodná prevence civilizačních onemocnění.</w:t>
      </w:r>
    </w:p>
    <w:p w14:paraId="5AE880A5" w14:textId="2F71CCFD" w:rsidR="00D10863" w:rsidRDefault="00D10863" w:rsidP="00B51150">
      <w:pPr>
        <w:contextualSpacing/>
        <w:rPr>
          <w:lang w:eastAsia="en-US"/>
        </w:rPr>
      </w:pPr>
      <w:r>
        <w:rPr>
          <w:lang w:eastAsia="en-US"/>
        </w:rPr>
        <w:t>Rizikový však může být</w:t>
      </w:r>
      <w:r w:rsidR="007B51E4">
        <w:rPr>
          <w:lang w:eastAsia="en-US"/>
        </w:rPr>
        <w:t xml:space="preserve"> pro vegetariány příjem určitých minerálních látek, zejména železa, zinku a vápníku. Nedostatečný je i příjem vitamínů skupiny B, h</w:t>
      </w:r>
      <w:r w:rsidR="002B2E29">
        <w:rPr>
          <w:lang w:eastAsia="en-US"/>
        </w:rPr>
        <w:t>lavně pak B₁₂</w:t>
      </w:r>
      <w:r w:rsidR="009124FB">
        <w:rPr>
          <w:lang w:eastAsia="en-US"/>
        </w:rPr>
        <w:t xml:space="preserve"> (</w:t>
      </w:r>
      <w:proofErr w:type="spellStart"/>
      <w:r w:rsidR="009124FB">
        <w:rPr>
          <w:lang w:eastAsia="en-US"/>
        </w:rPr>
        <w:t>Blattná</w:t>
      </w:r>
      <w:proofErr w:type="spellEnd"/>
      <w:r w:rsidR="009124FB">
        <w:rPr>
          <w:lang w:eastAsia="en-US"/>
        </w:rPr>
        <w:t xml:space="preserve">, 2005). </w:t>
      </w:r>
      <w:r w:rsidR="007B51E4">
        <w:rPr>
          <w:lang w:eastAsia="en-US"/>
        </w:rPr>
        <w:t>Striktní veganská strava je spojena s rizikem podvýživy. Mezi ohrožené skupiny patří zejména děti, těhotné a kojící ženy a senioři. Velmi častý je nedostatek energie,</w:t>
      </w:r>
      <w:r w:rsidR="00B022C1">
        <w:rPr>
          <w:lang w:eastAsia="en-US"/>
        </w:rPr>
        <w:t xml:space="preserve"> </w:t>
      </w:r>
      <w:r w:rsidR="00B022C1">
        <w:rPr>
          <w:lang w:eastAsia="en-US"/>
        </w:rPr>
        <w:lastRenderedPageBreak/>
        <w:t>bílkovin,</w:t>
      </w:r>
      <w:r w:rsidR="007B51E4">
        <w:rPr>
          <w:lang w:eastAsia="en-US"/>
        </w:rPr>
        <w:t xml:space="preserve"> jódu,</w:t>
      </w:r>
      <w:r w:rsidR="00B022C1">
        <w:rPr>
          <w:lang w:eastAsia="en-US"/>
        </w:rPr>
        <w:t xml:space="preserve"> zinku, železa, </w:t>
      </w:r>
      <w:r w:rsidR="00CA06F7">
        <w:rPr>
          <w:lang w:eastAsia="en-US"/>
        </w:rPr>
        <w:t>vápníku a vitamínů D a B12</w:t>
      </w:r>
      <w:r w:rsidR="007B51E4">
        <w:rPr>
          <w:lang w:eastAsia="en-US"/>
        </w:rPr>
        <w:t>. Z </w:t>
      </w:r>
      <w:r w:rsidR="00B022C1">
        <w:rPr>
          <w:lang w:eastAsia="en-US"/>
        </w:rPr>
        <w:t xml:space="preserve">dlouhodobého hlediska proto není </w:t>
      </w:r>
      <w:r w:rsidR="007B51E4">
        <w:rPr>
          <w:lang w:eastAsia="en-US"/>
        </w:rPr>
        <w:t xml:space="preserve">možné </w:t>
      </w:r>
      <w:r w:rsidR="00B022C1">
        <w:rPr>
          <w:lang w:eastAsia="en-US"/>
        </w:rPr>
        <w:t>strikt</w:t>
      </w:r>
      <w:r>
        <w:rPr>
          <w:lang w:eastAsia="en-US"/>
        </w:rPr>
        <w:t xml:space="preserve">ní odmítání živočišných potravin </w:t>
      </w:r>
      <w:r w:rsidR="002B2E29">
        <w:rPr>
          <w:lang w:eastAsia="en-US"/>
        </w:rPr>
        <w:t>doporučit (Stránský a kol.,</w:t>
      </w:r>
      <w:r w:rsidR="007B51E4">
        <w:rPr>
          <w:lang w:eastAsia="en-US"/>
        </w:rPr>
        <w:t xml:space="preserve"> 2010).</w:t>
      </w:r>
    </w:p>
    <w:p w14:paraId="5D005271" w14:textId="246B701B" w:rsidR="009124FB" w:rsidRDefault="007B51E4" w:rsidP="00B51150">
      <w:pPr>
        <w:contextualSpacing/>
        <w:rPr>
          <w:lang w:eastAsia="en-US"/>
        </w:rPr>
      </w:pPr>
      <w:r>
        <w:rPr>
          <w:lang w:eastAsia="en-US"/>
        </w:rPr>
        <w:t xml:space="preserve">Speciálním druhem vegetariánství je </w:t>
      </w:r>
      <w:proofErr w:type="spellStart"/>
      <w:r>
        <w:rPr>
          <w:lang w:eastAsia="en-US"/>
        </w:rPr>
        <w:t>fruitariánství</w:t>
      </w:r>
      <w:proofErr w:type="spellEnd"/>
      <w:r>
        <w:rPr>
          <w:lang w:eastAsia="en-US"/>
        </w:rPr>
        <w:t xml:space="preserve"> a </w:t>
      </w:r>
      <w:proofErr w:type="spellStart"/>
      <w:r>
        <w:rPr>
          <w:lang w:eastAsia="en-US"/>
        </w:rPr>
        <w:t>vitariánství</w:t>
      </w:r>
      <w:proofErr w:type="spellEnd"/>
      <w:r>
        <w:rPr>
          <w:lang w:eastAsia="en-US"/>
        </w:rPr>
        <w:t xml:space="preserve">. </w:t>
      </w:r>
      <w:proofErr w:type="spellStart"/>
      <w:r>
        <w:rPr>
          <w:lang w:eastAsia="en-US"/>
        </w:rPr>
        <w:t>Fruitariánům</w:t>
      </w:r>
      <w:proofErr w:type="spellEnd"/>
      <w:r>
        <w:rPr>
          <w:lang w:eastAsia="en-US"/>
        </w:rPr>
        <w:t xml:space="preserve"> je povoleno sbírat a konzumovat pouze plody, které samy spadly na zem. Konzumují tedy převážně ovoce a ořechy. </w:t>
      </w:r>
      <w:proofErr w:type="spellStart"/>
      <w:r w:rsidRPr="00DD27C9">
        <w:rPr>
          <w:lang w:eastAsia="en-US"/>
        </w:rPr>
        <w:t>Vitariánům</w:t>
      </w:r>
      <w:proofErr w:type="spellEnd"/>
      <w:r w:rsidRPr="00DD27C9">
        <w:rPr>
          <w:lang w:eastAsia="en-US"/>
        </w:rPr>
        <w:t xml:space="preserve"> je povoleno plody sklízet, je to tedy určitá forma </w:t>
      </w:r>
      <w:proofErr w:type="spellStart"/>
      <w:r w:rsidRPr="00DD27C9">
        <w:rPr>
          <w:lang w:eastAsia="en-US"/>
        </w:rPr>
        <w:t>fruitariánství</w:t>
      </w:r>
      <w:proofErr w:type="spellEnd"/>
      <w:r w:rsidRPr="00DD27C9">
        <w:rPr>
          <w:lang w:eastAsia="en-US"/>
        </w:rPr>
        <w:t>, ovšem s méně přísnými podmínkami. U těchto diet nastává</w:t>
      </w:r>
      <w:r w:rsidR="00D10863">
        <w:rPr>
          <w:lang w:eastAsia="en-US"/>
        </w:rPr>
        <w:t xml:space="preserve"> možné</w:t>
      </w:r>
      <w:r w:rsidR="00F82412">
        <w:rPr>
          <w:lang w:eastAsia="en-US"/>
        </w:rPr>
        <w:t xml:space="preserve"> riziko nedostatku energie, vitamínu B12</w:t>
      </w:r>
      <w:r w:rsidRPr="00DD27C9">
        <w:rPr>
          <w:lang w:eastAsia="en-US"/>
        </w:rPr>
        <w:t xml:space="preserve">, </w:t>
      </w:r>
      <w:r w:rsidR="00F82412">
        <w:rPr>
          <w:lang w:eastAsia="en-US"/>
        </w:rPr>
        <w:t>některých minerálních látek</w:t>
      </w:r>
      <w:r w:rsidR="002B2E29">
        <w:rPr>
          <w:lang w:eastAsia="en-US"/>
        </w:rPr>
        <w:t xml:space="preserve"> a bílkovin</w:t>
      </w:r>
      <w:r w:rsidRPr="00DD27C9">
        <w:rPr>
          <w:lang w:eastAsia="en-US"/>
        </w:rPr>
        <w:t xml:space="preserve"> (</w:t>
      </w:r>
      <w:proofErr w:type="spellStart"/>
      <w:r w:rsidRPr="00DD27C9">
        <w:rPr>
          <w:lang w:eastAsia="en-US"/>
        </w:rPr>
        <w:t>Blattná</w:t>
      </w:r>
      <w:proofErr w:type="spellEnd"/>
      <w:r w:rsidRPr="00DD27C9">
        <w:rPr>
          <w:lang w:eastAsia="en-US"/>
        </w:rPr>
        <w:t>, 2005).</w:t>
      </w:r>
      <w:r w:rsidR="00D10863">
        <w:rPr>
          <w:lang w:eastAsia="en-US"/>
        </w:rPr>
        <w:t xml:space="preserve"> Teorie o syrové stravě ale tvrdí, že nevařené jídl</w:t>
      </w:r>
      <w:r w:rsidR="00B124A7">
        <w:rPr>
          <w:lang w:eastAsia="en-US"/>
        </w:rPr>
        <w:t xml:space="preserve">o má větší zdravotní přínos. Konzumují se tedy jídla syrová nebo nahřátá maximálně na 45⁰C, aby nebyly zničeny enzymy, které jsou nezbytné pro zažívací systém. </w:t>
      </w:r>
      <w:r w:rsidR="00F82412">
        <w:rPr>
          <w:lang w:eastAsia="en-US"/>
        </w:rPr>
        <w:t xml:space="preserve">Tělo tedy dostává enzymy z potravy a nemusí plýtvat energií na jejich tvorbu a raději tuto energii využívat pro udržení zdraví. Pozitivní může být konzumace čerstvé a organické stravy, zvýšení příjmu ovoce, zeleniny a ořechů, </w:t>
      </w:r>
      <w:r w:rsidR="002B2E29">
        <w:rPr>
          <w:lang w:eastAsia="en-US"/>
        </w:rPr>
        <w:t>nižší obsah tuků a cholesterol</w:t>
      </w:r>
      <w:r w:rsidR="00F82412">
        <w:rPr>
          <w:lang w:eastAsia="en-US"/>
        </w:rPr>
        <w:t xml:space="preserve"> (</w:t>
      </w:r>
      <w:proofErr w:type="spellStart"/>
      <w:r w:rsidR="00F82412">
        <w:rPr>
          <w:lang w:eastAsia="en-US"/>
        </w:rPr>
        <w:t>Russo</w:t>
      </w:r>
      <w:proofErr w:type="spellEnd"/>
      <w:r w:rsidR="00F82412">
        <w:rPr>
          <w:lang w:eastAsia="en-US"/>
        </w:rPr>
        <w:t>, 2012).</w:t>
      </w:r>
    </w:p>
    <w:p w14:paraId="10999264" w14:textId="77777777" w:rsidR="007B51E4" w:rsidRPr="00350626" w:rsidRDefault="007B51E4" w:rsidP="005A6710">
      <w:pPr>
        <w:pStyle w:val="Nadpis3"/>
      </w:pPr>
      <w:r w:rsidRPr="00350626">
        <w:t>Dělená strava</w:t>
      </w:r>
    </w:p>
    <w:p w14:paraId="6E91D394" w14:textId="3BD1CB4B" w:rsidR="007B51E4" w:rsidRDefault="007B51E4" w:rsidP="00B51150">
      <w:pPr>
        <w:contextualSpacing/>
        <w:rPr>
          <w:lang w:eastAsia="en-US"/>
        </w:rPr>
      </w:pPr>
      <w:r>
        <w:rPr>
          <w:lang w:eastAsia="en-US"/>
        </w:rPr>
        <w:t>Dělená strava je alternat</w:t>
      </w:r>
      <w:r w:rsidR="00497E55">
        <w:rPr>
          <w:lang w:eastAsia="en-US"/>
        </w:rPr>
        <w:t xml:space="preserve">ivní způsob výživy, který je chápán jako součást </w:t>
      </w:r>
      <w:r>
        <w:rPr>
          <w:lang w:eastAsia="en-US"/>
        </w:rPr>
        <w:t xml:space="preserve">životního stylu. Spočívá v konzumaci potravin, které se dělí na tři skupiny: bílkoviny, sacharidy </w:t>
      </w:r>
      <w:r w:rsidR="00D6411C">
        <w:rPr>
          <w:lang w:eastAsia="en-US"/>
        </w:rPr>
        <w:br/>
      </w:r>
      <w:r>
        <w:rPr>
          <w:lang w:eastAsia="en-US"/>
        </w:rPr>
        <w:t>a neutrální potr</w:t>
      </w:r>
      <w:r w:rsidR="00497E55">
        <w:rPr>
          <w:lang w:eastAsia="en-US"/>
        </w:rPr>
        <w:t>aviny. Základní podmínkou je</w:t>
      </w:r>
      <w:r>
        <w:rPr>
          <w:lang w:eastAsia="en-US"/>
        </w:rPr>
        <w:t xml:space="preserve"> oddělení sacharidů od bílkovin a konzumace vždy pouze s potravinou neutrální.</w:t>
      </w:r>
      <w:r w:rsidR="009B5DC5">
        <w:rPr>
          <w:lang w:eastAsia="en-US"/>
        </w:rPr>
        <w:t xml:space="preserve"> Tyto skupiny je možné konzumovat odděleně buď v rámci jednotlivých jídel (s odstupem alespoň 3 hodiny)</w:t>
      </w:r>
      <w:r w:rsidR="00CA06F7">
        <w:rPr>
          <w:lang w:eastAsia="en-US"/>
        </w:rPr>
        <w:t>,</w:t>
      </w:r>
      <w:r w:rsidR="009B5DC5">
        <w:rPr>
          <w:lang w:eastAsia="en-US"/>
        </w:rPr>
        <w:t xml:space="preserve"> nebo celých dnů</w:t>
      </w:r>
      <w:r w:rsidR="00497E55">
        <w:rPr>
          <w:lang w:eastAsia="en-US"/>
        </w:rPr>
        <w:t xml:space="preserve"> (bílkovinné </w:t>
      </w:r>
      <w:r w:rsidR="00D6411C">
        <w:rPr>
          <w:lang w:eastAsia="en-US"/>
        </w:rPr>
        <w:br/>
      </w:r>
      <w:r w:rsidR="00497E55">
        <w:rPr>
          <w:lang w:eastAsia="en-US"/>
        </w:rPr>
        <w:t xml:space="preserve">a sacharidové </w:t>
      </w:r>
      <w:proofErr w:type="gramStart"/>
      <w:r w:rsidR="00497E55">
        <w:rPr>
          <w:lang w:eastAsia="en-US"/>
        </w:rPr>
        <w:t>dny)</w:t>
      </w:r>
      <w:r w:rsidR="009B5DC5">
        <w:rPr>
          <w:lang w:eastAsia="en-US"/>
        </w:rPr>
        <w:t xml:space="preserve"> </w:t>
      </w:r>
      <w:r>
        <w:rPr>
          <w:lang w:eastAsia="en-US"/>
        </w:rPr>
        <w:t>(Pánek</w:t>
      </w:r>
      <w:proofErr w:type="gramEnd"/>
      <w:r>
        <w:rPr>
          <w:lang w:eastAsia="en-US"/>
        </w:rPr>
        <w:t>, 2002).</w:t>
      </w:r>
    </w:p>
    <w:p w14:paraId="6B6EB904" w14:textId="3EC25962" w:rsidR="007B51E4" w:rsidRDefault="007B51E4" w:rsidP="00B51150">
      <w:pPr>
        <w:pStyle w:val="Odstavecseseznamem"/>
        <w:numPr>
          <w:ilvl w:val="0"/>
          <w:numId w:val="10"/>
        </w:numPr>
        <w:rPr>
          <w:lang w:eastAsia="en-US"/>
        </w:rPr>
      </w:pPr>
      <w:r w:rsidRPr="00867C6E">
        <w:rPr>
          <w:b/>
          <w:lang w:eastAsia="en-US"/>
        </w:rPr>
        <w:t>Bílkoviny</w:t>
      </w:r>
      <w:r>
        <w:rPr>
          <w:lang w:eastAsia="en-US"/>
        </w:rPr>
        <w:t xml:space="preserve"> - </w:t>
      </w:r>
      <w:r w:rsidR="00350626">
        <w:rPr>
          <w:lang w:eastAsia="en-US"/>
        </w:rPr>
        <w:t xml:space="preserve">Zejména </w:t>
      </w:r>
      <w:r w:rsidR="00350626">
        <w:t>d</w:t>
      </w:r>
      <w:r w:rsidR="00A25A72">
        <w:t>růbeží, só</w:t>
      </w:r>
      <w:r>
        <w:t>jové, s</w:t>
      </w:r>
      <w:r w:rsidR="00A25A72">
        <w:t>kopové a t</w:t>
      </w:r>
      <w:r>
        <w:t>elecí maso</w:t>
      </w:r>
      <w:r w:rsidR="00A25A72">
        <w:t>, ryby, vejce, sýry a</w:t>
      </w:r>
      <w:r>
        <w:t xml:space="preserve"> jiné</w:t>
      </w:r>
      <w:r w:rsidR="00A25A72">
        <w:t xml:space="preserve"> mléčné výrobky. Méně sladké ovoce jako jsou</w:t>
      </w:r>
      <w:r>
        <w:t xml:space="preserve"> citrusy, jablka, hrušky, broskve, </w:t>
      </w:r>
      <w:r w:rsidR="00350626">
        <w:t>meruňky, exotické ovoce, jahody a maliny. Z nápojů je povoleno</w:t>
      </w:r>
      <w:r>
        <w:t xml:space="preserve"> bílé a červené víno, ovocné čaje</w:t>
      </w:r>
      <w:r w:rsidR="00350626">
        <w:t>.</w:t>
      </w:r>
    </w:p>
    <w:p w14:paraId="11BCD002" w14:textId="2605E39A" w:rsidR="007B51E4" w:rsidRDefault="00350626" w:rsidP="00B51150">
      <w:pPr>
        <w:pStyle w:val="Odstavecseseznamem"/>
        <w:numPr>
          <w:ilvl w:val="0"/>
          <w:numId w:val="10"/>
        </w:numPr>
        <w:rPr>
          <w:lang w:eastAsia="en-US"/>
        </w:rPr>
      </w:pPr>
      <w:r w:rsidRPr="00867C6E">
        <w:rPr>
          <w:b/>
        </w:rPr>
        <w:t>Sacharidy</w:t>
      </w:r>
      <w:r>
        <w:t xml:space="preserve"> - Patří sem všechny obiloviny, zejména výrobky z celozrnného obilí, brambory, </w:t>
      </w:r>
      <w:r w:rsidR="009B5DC5">
        <w:t xml:space="preserve">rýže, </w:t>
      </w:r>
      <w:r>
        <w:t>kukuřice a luštěniny. Sladké druhy ovoce a z nápojů jsou povoleny sladké sirupy, šťávy a</w:t>
      </w:r>
      <w:r w:rsidR="007B51E4">
        <w:t xml:space="preserve"> pivo</w:t>
      </w:r>
      <w:r>
        <w:t>.</w:t>
      </w:r>
    </w:p>
    <w:p w14:paraId="7CAF5CC5" w14:textId="5261C970" w:rsidR="00497E55" w:rsidRDefault="00350626" w:rsidP="00B51150">
      <w:pPr>
        <w:pStyle w:val="Odstavecseseznamem"/>
        <w:numPr>
          <w:ilvl w:val="0"/>
          <w:numId w:val="10"/>
        </w:numPr>
        <w:rPr>
          <w:lang w:eastAsia="en-US"/>
        </w:rPr>
      </w:pPr>
      <w:r w:rsidRPr="00867C6E">
        <w:rPr>
          <w:b/>
        </w:rPr>
        <w:t>Neutrální potraviny</w:t>
      </w:r>
      <w:r>
        <w:t xml:space="preserve"> – Téměř všechny druhy zeleniny. </w:t>
      </w:r>
      <w:r w:rsidR="009B5DC5">
        <w:t>Rostlinné oleje, uzeniny</w:t>
      </w:r>
      <w:r w:rsidR="007B51E4">
        <w:t>, jogurty, smetana, tvaroh, kefír, tu</w:t>
      </w:r>
      <w:r>
        <w:t xml:space="preserve">čné mléko, </w:t>
      </w:r>
      <w:r w:rsidR="007B51E4">
        <w:t>oř</w:t>
      </w:r>
      <w:r w:rsidR="002B2E29">
        <w:t>echy a houby</w:t>
      </w:r>
      <w:r>
        <w:t xml:space="preserve"> </w:t>
      </w:r>
      <w:r w:rsidR="007B51E4">
        <w:t>(Holá, 2011).</w:t>
      </w:r>
    </w:p>
    <w:p w14:paraId="4620D675" w14:textId="3480FC2B" w:rsidR="00CD32FD" w:rsidRDefault="00364A79" w:rsidP="00B51150">
      <w:pPr>
        <w:contextualSpacing/>
        <w:rPr>
          <w:lang w:eastAsia="en-US"/>
        </w:rPr>
      </w:pPr>
      <w:r>
        <w:rPr>
          <w:lang w:eastAsia="en-US"/>
        </w:rPr>
        <w:lastRenderedPageBreak/>
        <w:t>Princip dělené stravy je založen na tvrzení</w:t>
      </w:r>
      <w:r w:rsidR="00497E55">
        <w:rPr>
          <w:lang w:eastAsia="en-US"/>
        </w:rPr>
        <w:t xml:space="preserve">, že není možné, aby organismus produkoval ve stejnou chvíli enzymy trávicí bílkoviny a sacharidy. A to z důvodu výše pH, potřebného pro trávení bílkovin </w:t>
      </w:r>
      <w:r>
        <w:rPr>
          <w:lang w:eastAsia="en-US"/>
        </w:rPr>
        <w:t>(nízké</w:t>
      </w:r>
      <w:r w:rsidR="00497E55">
        <w:rPr>
          <w:lang w:eastAsia="en-US"/>
        </w:rPr>
        <w:t xml:space="preserve"> pH</w:t>
      </w:r>
      <w:r w:rsidR="00CD32FD">
        <w:rPr>
          <w:lang w:eastAsia="en-US"/>
        </w:rPr>
        <w:t xml:space="preserve"> - kyselé</w:t>
      </w:r>
      <w:r>
        <w:rPr>
          <w:lang w:eastAsia="en-US"/>
        </w:rPr>
        <w:t>)</w:t>
      </w:r>
      <w:r w:rsidR="00497E55">
        <w:rPr>
          <w:lang w:eastAsia="en-US"/>
        </w:rPr>
        <w:t xml:space="preserve"> a sacharidů </w:t>
      </w:r>
      <w:r>
        <w:rPr>
          <w:lang w:eastAsia="en-US"/>
        </w:rPr>
        <w:t>(vysoké</w:t>
      </w:r>
      <w:r w:rsidR="00497E55">
        <w:rPr>
          <w:lang w:eastAsia="en-US"/>
        </w:rPr>
        <w:t xml:space="preserve"> pH</w:t>
      </w:r>
      <w:r w:rsidR="00CD32FD">
        <w:rPr>
          <w:lang w:eastAsia="en-US"/>
        </w:rPr>
        <w:t xml:space="preserve"> – zásadité</w:t>
      </w:r>
      <w:r>
        <w:rPr>
          <w:lang w:eastAsia="en-US"/>
        </w:rPr>
        <w:t>)</w:t>
      </w:r>
      <w:r w:rsidR="00497E55">
        <w:rPr>
          <w:lang w:eastAsia="en-US"/>
        </w:rPr>
        <w:t>. V žaludku poté dochází k hnilobným procesům a vzniku toxických l</w:t>
      </w:r>
      <w:r w:rsidR="002B2E29">
        <w:rPr>
          <w:lang w:eastAsia="en-US"/>
        </w:rPr>
        <w:t>átek, které zatěžují organismus</w:t>
      </w:r>
      <w:r w:rsidR="00497E55">
        <w:rPr>
          <w:lang w:eastAsia="en-US"/>
        </w:rPr>
        <w:t xml:space="preserve"> (Pánek, 2002).</w:t>
      </w:r>
    </w:p>
    <w:p w14:paraId="30061C73" w14:textId="4632B46D" w:rsidR="00867C6E" w:rsidRDefault="00364A79" w:rsidP="00B51150">
      <w:pPr>
        <w:contextualSpacing/>
        <w:rPr>
          <w:lang w:eastAsia="en-US"/>
        </w:rPr>
      </w:pPr>
      <w:r>
        <w:rPr>
          <w:lang w:eastAsia="en-US"/>
        </w:rPr>
        <w:t xml:space="preserve">Z fyziologického hlediska je ale nutnost rozdílného pH, potřebného k trávení těchto skupin potravy nesmyslné. Trávení bílkovin je v žaludku nastartováno pepsinem </w:t>
      </w:r>
      <w:r w:rsidR="00D6411C">
        <w:rPr>
          <w:lang w:eastAsia="en-US"/>
        </w:rPr>
        <w:br/>
      </w:r>
      <w:r>
        <w:rPr>
          <w:lang w:eastAsia="en-US"/>
        </w:rPr>
        <w:t>a kyselinou chlorovodíkovou, která způsobuje nízké pH. K trávení sacharidů v žaludku prakticky nedochází</w:t>
      </w:r>
      <w:r w:rsidR="00CD32FD">
        <w:rPr>
          <w:lang w:eastAsia="en-US"/>
        </w:rPr>
        <w:t>. K dalšímu trávení bílkovin i sacharidů dochází v duodenu, kde je vlivem pankre</w:t>
      </w:r>
      <w:r w:rsidR="002B2E29">
        <w:rPr>
          <w:lang w:eastAsia="en-US"/>
        </w:rPr>
        <w:t>atických šťáv pH spíše zásadité</w:t>
      </w:r>
      <w:r w:rsidR="00CD32FD">
        <w:rPr>
          <w:lang w:eastAsia="en-US"/>
        </w:rPr>
        <w:t xml:space="preserve"> (Rokyta, 2008).</w:t>
      </w:r>
    </w:p>
    <w:p w14:paraId="5A0B972D" w14:textId="22409683" w:rsidR="00CD32FD" w:rsidRDefault="00CD32FD" w:rsidP="00B51150">
      <w:pPr>
        <w:contextualSpacing/>
        <w:rPr>
          <w:lang w:eastAsia="en-US"/>
        </w:rPr>
      </w:pPr>
      <w:r>
        <w:rPr>
          <w:lang w:eastAsia="en-US"/>
        </w:rPr>
        <w:t>Příznivci této stravy však tvrdí, že přechodem na dělenou stravu u nich došlo k pozitivním výsledkům. Například je přestala bolet hlava, vymizely potíže se zažíváním</w:t>
      </w:r>
      <w:r w:rsidR="00E61DA6">
        <w:rPr>
          <w:lang w:eastAsia="en-US"/>
        </w:rPr>
        <w:t xml:space="preserve"> </w:t>
      </w:r>
      <w:r w:rsidR="00D6411C">
        <w:rPr>
          <w:lang w:eastAsia="en-US"/>
        </w:rPr>
        <w:br/>
      </w:r>
      <w:r w:rsidR="00E61DA6">
        <w:rPr>
          <w:lang w:eastAsia="en-US"/>
        </w:rPr>
        <w:t>a pálením žáhy</w:t>
      </w:r>
      <w:r>
        <w:rPr>
          <w:lang w:eastAsia="en-US"/>
        </w:rPr>
        <w:t>, snížil se krevní tlak a hladina cholesterolu. U některých dokonce odezněly deprese a psychické problémy.</w:t>
      </w:r>
      <w:r w:rsidR="00E61DA6">
        <w:rPr>
          <w:lang w:eastAsia="en-US"/>
        </w:rPr>
        <w:t xml:space="preserve"> Pacienti s diabetem zaznamenali zlepšení nemoci a obézní lidé dosáhli snížení hmotnosti</w:t>
      </w:r>
      <w:r w:rsidR="009E09BD">
        <w:rPr>
          <w:lang w:eastAsia="en-US"/>
        </w:rPr>
        <w:t xml:space="preserve"> (</w:t>
      </w:r>
      <w:proofErr w:type="spellStart"/>
      <w:r w:rsidR="009E09BD">
        <w:rPr>
          <w:lang w:eastAsia="en-US"/>
        </w:rPr>
        <w:t>Summ</w:t>
      </w:r>
      <w:proofErr w:type="spellEnd"/>
      <w:r w:rsidR="009E09BD">
        <w:rPr>
          <w:lang w:eastAsia="en-US"/>
        </w:rPr>
        <w:t>, 2011).</w:t>
      </w:r>
    </w:p>
    <w:p w14:paraId="721083A2" w14:textId="732A540B" w:rsidR="00CD32FD" w:rsidRDefault="00E61DA6" w:rsidP="00B51150">
      <w:pPr>
        <w:contextualSpacing/>
        <w:rPr>
          <w:lang w:eastAsia="en-US"/>
        </w:rPr>
      </w:pPr>
      <w:r>
        <w:rPr>
          <w:lang w:eastAsia="en-US"/>
        </w:rPr>
        <w:t xml:space="preserve">Pozitivní </w:t>
      </w:r>
      <w:r w:rsidR="00867C6E">
        <w:rPr>
          <w:lang w:eastAsia="en-US"/>
        </w:rPr>
        <w:t xml:space="preserve">však </w:t>
      </w:r>
      <w:r>
        <w:rPr>
          <w:lang w:eastAsia="en-US"/>
        </w:rPr>
        <w:t>může být</w:t>
      </w:r>
      <w:r w:rsidR="00CD32FD">
        <w:rPr>
          <w:lang w:eastAsia="en-US"/>
        </w:rPr>
        <w:t xml:space="preserve"> </w:t>
      </w:r>
      <w:r w:rsidR="007B51E4">
        <w:rPr>
          <w:lang w:eastAsia="en-US"/>
        </w:rPr>
        <w:t>zvýšení p</w:t>
      </w:r>
      <w:r>
        <w:rPr>
          <w:lang w:eastAsia="en-US"/>
        </w:rPr>
        <w:t xml:space="preserve">říjmu </w:t>
      </w:r>
      <w:r w:rsidR="009E09BD">
        <w:rPr>
          <w:lang w:eastAsia="en-US"/>
        </w:rPr>
        <w:t xml:space="preserve">zeleniny a tím i </w:t>
      </w:r>
      <w:r>
        <w:rPr>
          <w:lang w:eastAsia="en-US"/>
        </w:rPr>
        <w:t>vlákniny, což</w:t>
      </w:r>
      <w:r w:rsidR="007B51E4">
        <w:rPr>
          <w:lang w:eastAsia="en-US"/>
        </w:rPr>
        <w:t xml:space="preserve"> má vliv v prevenci kardiovasku</w:t>
      </w:r>
      <w:r w:rsidR="009E09BD">
        <w:rPr>
          <w:lang w:eastAsia="en-US"/>
        </w:rPr>
        <w:t xml:space="preserve">lárních a nádorových onemocnění. Strava je také bohatá na minerální látky </w:t>
      </w:r>
      <w:r w:rsidR="00897C64">
        <w:rPr>
          <w:lang w:eastAsia="en-US"/>
        </w:rPr>
        <w:br/>
      </w:r>
      <w:r w:rsidR="009E09BD">
        <w:rPr>
          <w:lang w:eastAsia="en-US"/>
        </w:rPr>
        <w:t>a vitamíny. Dále díky dělené stravě získá jedinec pojem o skladbě jídel, energetických hodnotách potravin a pravidelnosti stravy a tím si může osvojit zásady správného stravování.</w:t>
      </w:r>
      <w:r w:rsidR="007B51E4">
        <w:rPr>
          <w:lang w:eastAsia="en-US"/>
        </w:rPr>
        <w:t xml:space="preserve"> Obecně se také při dělené stravě konzumuje méně potravin mezi hlavními jídly, například</w:t>
      </w:r>
      <w:r w:rsidR="002B2E29">
        <w:rPr>
          <w:lang w:eastAsia="en-US"/>
        </w:rPr>
        <w:t xml:space="preserve"> cukrovinky nebo jiné pochutiny</w:t>
      </w:r>
      <w:r w:rsidR="007B51E4">
        <w:rPr>
          <w:lang w:eastAsia="en-US"/>
        </w:rPr>
        <w:t xml:space="preserve"> (Pánek, 2002).</w:t>
      </w:r>
    </w:p>
    <w:p w14:paraId="6734D67C" w14:textId="4128751A" w:rsidR="00867C6E" w:rsidRPr="00F70E76" w:rsidRDefault="00867C6E" w:rsidP="00B51150">
      <w:pPr>
        <w:contextualSpacing/>
        <w:rPr>
          <w:lang w:eastAsia="en-US"/>
        </w:rPr>
      </w:pPr>
      <w:r>
        <w:rPr>
          <w:lang w:eastAsia="en-US"/>
        </w:rPr>
        <w:t>Tato dieta může mít na zdraví pozitivní dopad, ale jako iracionální prvek bych uvedla potraviny, které se nacházejí ve skupině neutrálních potravin, jelikož obsahují velké množství bílkovin</w:t>
      </w:r>
      <w:r w:rsidR="002B2E29">
        <w:rPr>
          <w:lang w:eastAsia="en-US"/>
        </w:rPr>
        <w:t>,</w:t>
      </w:r>
      <w:r>
        <w:rPr>
          <w:lang w:eastAsia="en-US"/>
        </w:rPr>
        <w:t xml:space="preserve"> a tedy by se podle konceptu diety neměly konzumovat společně se sacharidy.</w:t>
      </w:r>
    </w:p>
    <w:p w14:paraId="763A12B2" w14:textId="322C404B" w:rsidR="007B51E4" w:rsidRPr="001659BF" w:rsidRDefault="00D6411C" w:rsidP="005A6710">
      <w:pPr>
        <w:pStyle w:val="Nadpis3"/>
      </w:pPr>
      <w:proofErr w:type="spellStart"/>
      <w:r>
        <w:t>Nízkosacharidová</w:t>
      </w:r>
      <w:proofErr w:type="spellEnd"/>
      <w:r>
        <w:t xml:space="preserve"> </w:t>
      </w:r>
      <w:proofErr w:type="spellStart"/>
      <w:r>
        <w:t>Atkinsonova</w:t>
      </w:r>
      <w:proofErr w:type="spellEnd"/>
      <w:r>
        <w:t xml:space="preserve"> dieta</w:t>
      </w:r>
    </w:p>
    <w:p w14:paraId="13A0F06F" w14:textId="252A3C24" w:rsidR="00BA519E" w:rsidRDefault="00BA519E" w:rsidP="00B51150">
      <w:pPr>
        <w:contextualSpacing/>
        <w:rPr>
          <w:lang w:eastAsia="en-US"/>
        </w:rPr>
      </w:pPr>
      <w:r>
        <w:rPr>
          <w:lang w:eastAsia="en-US"/>
        </w:rPr>
        <w:t>Jedná se o jednoduchou</w:t>
      </w:r>
      <w:r w:rsidR="007B51E4" w:rsidRPr="00473AAA">
        <w:rPr>
          <w:lang w:eastAsia="en-US"/>
        </w:rPr>
        <w:t xml:space="preserve"> </w:t>
      </w:r>
      <w:r>
        <w:rPr>
          <w:lang w:eastAsia="en-US"/>
        </w:rPr>
        <w:t>redukční dietu</w:t>
      </w:r>
      <w:r w:rsidR="007B51E4" w:rsidRPr="00473AAA">
        <w:rPr>
          <w:lang w:eastAsia="en-US"/>
        </w:rPr>
        <w:t xml:space="preserve">, která je </w:t>
      </w:r>
      <w:r>
        <w:rPr>
          <w:lang w:eastAsia="en-US"/>
        </w:rPr>
        <w:t xml:space="preserve">velice </w:t>
      </w:r>
      <w:r w:rsidR="001659BF">
        <w:rPr>
          <w:lang w:eastAsia="en-US"/>
        </w:rPr>
        <w:t xml:space="preserve">populární zejména v USA </w:t>
      </w:r>
      <w:r w:rsidR="00D6411C">
        <w:rPr>
          <w:lang w:eastAsia="en-US"/>
        </w:rPr>
        <w:br/>
      </w:r>
      <w:r w:rsidR="001659BF">
        <w:rPr>
          <w:lang w:eastAsia="en-US"/>
        </w:rPr>
        <w:t xml:space="preserve">a </w:t>
      </w:r>
      <w:r>
        <w:rPr>
          <w:lang w:eastAsia="en-US"/>
        </w:rPr>
        <w:t>a</w:t>
      </w:r>
      <w:r w:rsidR="007B51E4" w:rsidRPr="00473AAA">
        <w:rPr>
          <w:lang w:eastAsia="en-US"/>
        </w:rPr>
        <w:t>uto</w:t>
      </w:r>
      <w:r>
        <w:rPr>
          <w:lang w:eastAsia="en-US"/>
        </w:rPr>
        <w:t>rem je Dr.</w:t>
      </w:r>
      <w:r w:rsidR="001659BF">
        <w:rPr>
          <w:lang w:eastAsia="en-US"/>
        </w:rPr>
        <w:t xml:space="preserve"> Robert</w:t>
      </w:r>
      <w:r>
        <w:rPr>
          <w:lang w:eastAsia="en-US"/>
        </w:rPr>
        <w:t xml:space="preserve"> Atkinson.</w:t>
      </w:r>
    </w:p>
    <w:p w14:paraId="7C4F7C69" w14:textId="56F70E79" w:rsidR="007B51E4" w:rsidRPr="00473AAA" w:rsidRDefault="007B51E4" w:rsidP="00B51150">
      <w:pPr>
        <w:contextualSpacing/>
        <w:rPr>
          <w:lang w:eastAsia="en-US"/>
        </w:rPr>
      </w:pPr>
      <w:r w:rsidRPr="00473AAA">
        <w:rPr>
          <w:lang w:eastAsia="en-US"/>
        </w:rPr>
        <w:t xml:space="preserve">Je známo, že sacharidy jsou pro náš organismus nejrychlejším a nejsnadněji vstřebatelným zdrojem energie. Sacharidy jsou získávány především z cukrů a obilného škrobu, složeného z glukózy. Dieta tedy spočívá v tom, že když se ve stravě tento zdroj omezí nebo odstraní, pak bude organismus nucen brát energii z tukových zásob. Dalším </w:t>
      </w:r>
      <w:r w:rsidRPr="00473AAA">
        <w:rPr>
          <w:lang w:eastAsia="en-US"/>
        </w:rPr>
        <w:lastRenderedPageBreak/>
        <w:t>účinkem této diety je snížení chuti k jídlu.  Pokud jsou totiž v potravě přijímány sacharidy, zvyšuje se tím hladina cukru v krvi, ve slinivce se začne tvořit inzulín a tím se následně hladina cukru v krvi snižuje, a člověk dostává zase hlad. Pokud je inzulin produkován dlouhodobě a ve velkém množství, je slinivka nadměrně zatížena</w:t>
      </w:r>
      <w:r w:rsidR="002B2E29">
        <w:rPr>
          <w:lang w:eastAsia="en-US"/>
        </w:rPr>
        <w:t>,</w:t>
      </w:r>
      <w:r w:rsidRPr="00473AAA">
        <w:rPr>
          <w:lang w:eastAsia="en-US"/>
        </w:rPr>
        <w:t xml:space="preserve"> a to může vést </w:t>
      </w:r>
      <w:r w:rsidR="00D6411C">
        <w:rPr>
          <w:lang w:eastAsia="en-US"/>
        </w:rPr>
        <w:br/>
      </w:r>
      <w:r w:rsidR="00CA06F7">
        <w:rPr>
          <w:lang w:eastAsia="en-US"/>
        </w:rPr>
        <w:t xml:space="preserve">i k rozvoji cukrovky </w:t>
      </w:r>
      <w:proofErr w:type="spellStart"/>
      <w:proofErr w:type="gramStart"/>
      <w:r w:rsidR="00CA06F7">
        <w:rPr>
          <w:lang w:eastAsia="en-US"/>
        </w:rPr>
        <w:t>II.t</w:t>
      </w:r>
      <w:r w:rsidRPr="00473AAA">
        <w:rPr>
          <w:lang w:eastAsia="en-US"/>
        </w:rPr>
        <w:t>ypu</w:t>
      </w:r>
      <w:proofErr w:type="spellEnd"/>
      <w:proofErr w:type="gramEnd"/>
      <w:r w:rsidRPr="00473AAA">
        <w:rPr>
          <w:lang w:eastAsia="en-US"/>
        </w:rPr>
        <w:t>. Teorie této diety také tvrdí, že sacharidy jsou důvodem zvyšo</w:t>
      </w:r>
      <w:r w:rsidR="002B2E29">
        <w:rPr>
          <w:lang w:eastAsia="en-US"/>
        </w:rPr>
        <w:t>vání hmotnosti a vzniku obezity</w:t>
      </w:r>
      <w:r w:rsidRPr="00473AAA">
        <w:rPr>
          <w:lang w:eastAsia="en-US"/>
        </w:rPr>
        <w:t xml:space="preserve"> (</w:t>
      </w:r>
      <w:proofErr w:type="spellStart"/>
      <w:r w:rsidRPr="00473AAA">
        <w:rPr>
          <w:lang w:eastAsia="en-US"/>
        </w:rPr>
        <w:t>Blat</w:t>
      </w:r>
      <w:r w:rsidR="00EA3F71">
        <w:rPr>
          <w:lang w:eastAsia="en-US"/>
        </w:rPr>
        <w:t>tná</w:t>
      </w:r>
      <w:proofErr w:type="spellEnd"/>
      <w:r w:rsidR="00EA3F71">
        <w:rPr>
          <w:lang w:eastAsia="en-US"/>
        </w:rPr>
        <w:t>,</w:t>
      </w:r>
      <w:r w:rsidRPr="00473AAA">
        <w:rPr>
          <w:lang w:eastAsia="en-US"/>
        </w:rPr>
        <w:t xml:space="preserve"> 2005).</w:t>
      </w:r>
    </w:p>
    <w:p w14:paraId="046CBB42" w14:textId="06BCF7D5" w:rsidR="007B51E4" w:rsidRDefault="007B51E4" w:rsidP="00B51150">
      <w:pPr>
        <w:contextualSpacing/>
        <w:rPr>
          <w:rStyle w:val="Zvraznn0"/>
          <w:rFonts w:eastAsiaTheme="majorEastAsia"/>
          <w:i w:val="0"/>
        </w:rPr>
      </w:pPr>
      <w:r w:rsidRPr="00CF5892">
        <w:rPr>
          <w:lang w:eastAsia="en-US"/>
        </w:rPr>
        <w:t>Odborník na výživu Igor Bukovský tvrdí, že</w:t>
      </w:r>
      <w:r w:rsidRPr="00473AAA">
        <w:rPr>
          <w:lang w:eastAsia="en-US"/>
        </w:rPr>
        <w:t xml:space="preserve"> </w:t>
      </w:r>
      <w:r w:rsidRPr="00473AAA">
        <w:rPr>
          <w:rStyle w:val="Zvraznn0"/>
          <w:rFonts w:eastAsiaTheme="majorEastAsia"/>
        </w:rPr>
        <w:t>„Diety s vysokým obsahem proteinů, zejména nevhodných živočišný</w:t>
      </w:r>
      <w:r w:rsidR="00CA06F7">
        <w:rPr>
          <w:rStyle w:val="Zvraznn0"/>
          <w:rFonts w:eastAsiaTheme="majorEastAsia"/>
        </w:rPr>
        <w:t>ch forem s vysokým obsahem tuku</w:t>
      </w:r>
      <w:r w:rsidRPr="00473AAA">
        <w:rPr>
          <w:rStyle w:val="Zvraznn0"/>
          <w:rFonts w:eastAsiaTheme="majorEastAsia"/>
        </w:rPr>
        <w:t xml:space="preserve"> a nízký</w:t>
      </w:r>
      <w:r w:rsidR="00CA06F7">
        <w:rPr>
          <w:rStyle w:val="Zvraznn0"/>
          <w:rFonts w:eastAsiaTheme="majorEastAsia"/>
        </w:rPr>
        <w:t xml:space="preserve">m obsahem komplexních sacharidů, </w:t>
      </w:r>
      <w:r w:rsidRPr="00473AAA">
        <w:rPr>
          <w:rStyle w:val="Zvraznn0"/>
          <w:rFonts w:eastAsiaTheme="majorEastAsia"/>
        </w:rPr>
        <w:t xml:space="preserve">zvyšují riziko infarktu myokardu až o 60 %, dále zvyšují riziko vzniku některých druhů nádorových onemocnění, především tlustého střeva a konečníku nebo slinivky a rovněž zvyšují riziko poškození a selhání ledvin.“ </w:t>
      </w:r>
      <w:r w:rsidRPr="00473AAA">
        <w:t>Závěrem ještě zdůrazňuje:</w:t>
      </w:r>
      <w:r w:rsidRPr="00473AAA">
        <w:rPr>
          <w:rStyle w:val="Zvraznn0"/>
          <w:rFonts w:eastAsiaTheme="majorEastAsia"/>
        </w:rPr>
        <w:t xml:space="preserve"> „Z krátkodobého hlediska tyto diety dokážou způsobit prudký úbytek hmotnosti a stabilizaci glykémie, ale z dlouhodobého hlediska s sebou nesou příliš mnoho rizik.“ </w:t>
      </w:r>
      <w:r>
        <w:rPr>
          <w:rStyle w:val="Zvraznn0"/>
          <w:rFonts w:eastAsiaTheme="majorEastAsia"/>
          <w:i w:val="0"/>
        </w:rPr>
        <w:t>(Bukovský, pro vitalia.cz).</w:t>
      </w:r>
    </w:p>
    <w:p w14:paraId="50E14F9C" w14:textId="695965E8" w:rsidR="00766697" w:rsidRDefault="00EB1885" w:rsidP="00B51150">
      <w:pPr>
        <w:contextualSpacing/>
        <w:rPr>
          <w:rStyle w:val="Zvraznn0"/>
          <w:rFonts w:eastAsiaTheme="majorEastAsia"/>
          <w:i w:val="0"/>
        </w:rPr>
      </w:pPr>
      <w:r>
        <w:rPr>
          <w:rStyle w:val="Zvraznn0"/>
          <w:rFonts w:eastAsiaTheme="majorEastAsia"/>
          <w:i w:val="0"/>
        </w:rPr>
        <w:t>V roce 2005 byla uskutečněna s</w:t>
      </w:r>
      <w:r w:rsidR="00766697">
        <w:rPr>
          <w:rStyle w:val="Zvraznn0"/>
          <w:rFonts w:eastAsiaTheme="majorEastAsia"/>
          <w:i w:val="0"/>
        </w:rPr>
        <w:t xml:space="preserve">tudie, kde </w:t>
      </w:r>
      <w:r w:rsidR="006A7AF7">
        <w:rPr>
          <w:rStyle w:val="Zvraznn0"/>
          <w:rFonts w:eastAsiaTheme="majorEastAsia"/>
          <w:i w:val="0"/>
        </w:rPr>
        <w:t>byli sledováni obézní pacienti trpící</w:t>
      </w:r>
      <w:r w:rsidR="00CA06F7">
        <w:rPr>
          <w:rStyle w:val="Zvraznn0"/>
          <w:rFonts w:eastAsiaTheme="majorEastAsia"/>
          <w:i w:val="0"/>
        </w:rPr>
        <w:t> diabetem II</w:t>
      </w:r>
      <w:r w:rsidR="00766697">
        <w:rPr>
          <w:rStyle w:val="Zvraznn0"/>
          <w:rFonts w:eastAsiaTheme="majorEastAsia"/>
          <w:i w:val="0"/>
        </w:rPr>
        <w:t>. typu</w:t>
      </w:r>
      <w:r>
        <w:rPr>
          <w:rStyle w:val="Zvraznn0"/>
          <w:rFonts w:eastAsiaTheme="majorEastAsia"/>
          <w:i w:val="0"/>
        </w:rPr>
        <w:t>.</w:t>
      </w:r>
      <w:r w:rsidR="00FF35DE">
        <w:rPr>
          <w:rStyle w:val="Zvraznn0"/>
          <w:rFonts w:eastAsiaTheme="majorEastAsia"/>
          <w:i w:val="0"/>
        </w:rPr>
        <w:t xml:space="preserve"> </w:t>
      </w:r>
      <w:r>
        <w:rPr>
          <w:rStyle w:val="Zvraznn0"/>
          <w:rFonts w:eastAsiaTheme="majorEastAsia"/>
          <w:i w:val="0"/>
        </w:rPr>
        <w:t>Jedna</w:t>
      </w:r>
      <w:r w:rsidR="006A7AF7">
        <w:rPr>
          <w:rStyle w:val="Zvraznn0"/>
          <w:rFonts w:eastAsiaTheme="majorEastAsia"/>
          <w:i w:val="0"/>
        </w:rPr>
        <w:t xml:space="preserve"> skupina</w:t>
      </w:r>
      <w:r w:rsidR="00FF35DE">
        <w:rPr>
          <w:rStyle w:val="Zvraznn0"/>
          <w:rFonts w:eastAsiaTheme="majorEastAsia"/>
          <w:i w:val="0"/>
        </w:rPr>
        <w:t xml:space="preserve"> pacientů</w:t>
      </w:r>
      <w:r w:rsidR="00766697">
        <w:rPr>
          <w:rStyle w:val="Zvraznn0"/>
          <w:rFonts w:eastAsiaTheme="majorEastAsia"/>
          <w:i w:val="0"/>
        </w:rPr>
        <w:t xml:space="preserve"> dodržovala stravu složenou z</w:t>
      </w:r>
      <w:r w:rsidR="00302398">
        <w:rPr>
          <w:rStyle w:val="Zvraznn0"/>
          <w:rFonts w:eastAsiaTheme="majorEastAsia"/>
          <w:i w:val="0"/>
        </w:rPr>
        <w:t> </w:t>
      </w:r>
      <w:r w:rsidR="00766697">
        <w:rPr>
          <w:rStyle w:val="Zvraznn0"/>
          <w:rFonts w:eastAsiaTheme="majorEastAsia"/>
          <w:i w:val="0"/>
        </w:rPr>
        <w:t>50</w:t>
      </w:r>
      <w:r w:rsidR="00302398">
        <w:rPr>
          <w:rStyle w:val="Zvraznn0"/>
          <w:rFonts w:eastAsiaTheme="majorEastAsia"/>
          <w:i w:val="0"/>
        </w:rPr>
        <w:t xml:space="preserve"> </w:t>
      </w:r>
      <w:r w:rsidR="00766697">
        <w:rPr>
          <w:rStyle w:val="Zvraznn0"/>
          <w:rFonts w:eastAsiaTheme="majorEastAsia"/>
          <w:i w:val="0"/>
        </w:rPr>
        <w:t>% tuků, 30</w:t>
      </w:r>
      <w:r w:rsidR="002B2E29">
        <w:rPr>
          <w:rStyle w:val="Zvraznn0"/>
          <w:rFonts w:eastAsiaTheme="majorEastAsia"/>
          <w:i w:val="0"/>
        </w:rPr>
        <w:t xml:space="preserve"> </w:t>
      </w:r>
      <w:r w:rsidR="006A7AF7">
        <w:rPr>
          <w:rStyle w:val="Zvraznn0"/>
          <w:rFonts w:eastAsiaTheme="majorEastAsia"/>
          <w:i w:val="0"/>
        </w:rPr>
        <w:t xml:space="preserve">% bílkovin </w:t>
      </w:r>
      <w:r w:rsidR="002B2E29">
        <w:rPr>
          <w:rStyle w:val="Zvraznn0"/>
          <w:rFonts w:eastAsiaTheme="majorEastAsia"/>
          <w:i w:val="0"/>
        </w:rPr>
        <w:br/>
      </w:r>
      <w:r w:rsidR="006A7AF7">
        <w:rPr>
          <w:rStyle w:val="Zvraznn0"/>
          <w:rFonts w:eastAsiaTheme="majorEastAsia"/>
          <w:i w:val="0"/>
        </w:rPr>
        <w:t>a 20</w:t>
      </w:r>
      <w:r w:rsidR="002B2E29">
        <w:rPr>
          <w:rStyle w:val="Zvraznn0"/>
          <w:rFonts w:eastAsiaTheme="majorEastAsia"/>
          <w:i w:val="0"/>
        </w:rPr>
        <w:t xml:space="preserve"> </w:t>
      </w:r>
      <w:r w:rsidR="006A7AF7">
        <w:rPr>
          <w:rStyle w:val="Zvraznn0"/>
          <w:rFonts w:eastAsiaTheme="majorEastAsia"/>
          <w:i w:val="0"/>
        </w:rPr>
        <w:t xml:space="preserve">% sacharidů </w:t>
      </w:r>
      <w:r>
        <w:rPr>
          <w:rStyle w:val="Zvraznn0"/>
          <w:rFonts w:eastAsiaTheme="majorEastAsia"/>
          <w:i w:val="0"/>
        </w:rPr>
        <w:t xml:space="preserve">a </w:t>
      </w:r>
      <w:r w:rsidR="006A7AF7">
        <w:rPr>
          <w:rStyle w:val="Zvraznn0"/>
          <w:rFonts w:eastAsiaTheme="majorEastAsia"/>
          <w:i w:val="0"/>
        </w:rPr>
        <w:t>do</w:t>
      </w:r>
      <w:r>
        <w:rPr>
          <w:rStyle w:val="Zvraznn0"/>
          <w:rFonts w:eastAsiaTheme="majorEastAsia"/>
          <w:i w:val="0"/>
        </w:rPr>
        <w:t>sáhla průměrného</w:t>
      </w:r>
      <w:r w:rsidR="006A7AF7">
        <w:rPr>
          <w:rStyle w:val="Zvraznn0"/>
          <w:rFonts w:eastAsiaTheme="majorEastAsia"/>
          <w:i w:val="0"/>
        </w:rPr>
        <w:t xml:space="preserve"> úbytku hmotnosti až 12</w:t>
      </w:r>
      <w:r>
        <w:rPr>
          <w:rStyle w:val="Zvraznn0"/>
          <w:rFonts w:eastAsiaTheme="majorEastAsia"/>
          <w:i w:val="0"/>
        </w:rPr>
        <w:t xml:space="preserve"> kg.</w:t>
      </w:r>
      <w:r w:rsidR="006A7AF7">
        <w:rPr>
          <w:rStyle w:val="Zvraznn0"/>
          <w:rFonts w:eastAsiaTheme="majorEastAsia"/>
          <w:i w:val="0"/>
        </w:rPr>
        <w:t xml:space="preserve"> </w:t>
      </w:r>
      <w:r>
        <w:rPr>
          <w:rStyle w:val="Zvraznn0"/>
          <w:rFonts w:eastAsiaTheme="majorEastAsia"/>
          <w:i w:val="0"/>
        </w:rPr>
        <w:t xml:space="preserve">Druhá </w:t>
      </w:r>
      <w:r w:rsidR="006A7AF7">
        <w:rPr>
          <w:rStyle w:val="Zvraznn0"/>
          <w:rFonts w:eastAsiaTheme="majorEastAsia"/>
          <w:i w:val="0"/>
        </w:rPr>
        <w:t>skupina</w:t>
      </w:r>
      <w:r w:rsidR="00302398">
        <w:rPr>
          <w:rStyle w:val="Zvraznn0"/>
          <w:rFonts w:eastAsiaTheme="majorEastAsia"/>
          <w:i w:val="0"/>
        </w:rPr>
        <w:t xml:space="preserve"> konzumovala stravu </w:t>
      </w:r>
      <w:r>
        <w:rPr>
          <w:rStyle w:val="Zvraznn0"/>
          <w:rFonts w:eastAsiaTheme="majorEastAsia"/>
          <w:i w:val="0"/>
        </w:rPr>
        <w:t>složenou</w:t>
      </w:r>
      <w:r w:rsidR="00766697">
        <w:rPr>
          <w:rStyle w:val="Zvraznn0"/>
          <w:rFonts w:eastAsiaTheme="majorEastAsia"/>
          <w:i w:val="0"/>
        </w:rPr>
        <w:t xml:space="preserve"> z</w:t>
      </w:r>
      <w:r w:rsidR="00302398">
        <w:rPr>
          <w:rStyle w:val="Zvraznn0"/>
          <w:rFonts w:eastAsiaTheme="majorEastAsia"/>
          <w:i w:val="0"/>
        </w:rPr>
        <w:t> </w:t>
      </w:r>
      <w:r w:rsidR="00766697">
        <w:rPr>
          <w:rStyle w:val="Zvraznn0"/>
          <w:rFonts w:eastAsiaTheme="majorEastAsia"/>
          <w:i w:val="0"/>
        </w:rPr>
        <w:t>60</w:t>
      </w:r>
      <w:r w:rsidR="00302398">
        <w:rPr>
          <w:rStyle w:val="Zvraznn0"/>
          <w:rFonts w:eastAsiaTheme="majorEastAsia"/>
          <w:i w:val="0"/>
        </w:rPr>
        <w:t xml:space="preserve"> </w:t>
      </w:r>
      <w:r w:rsidR="00766697">
        <w:rPr>
          <w:rStyle w:val="Zvraznn0"/>
          <w:rFonts w:eastAsiaTheme="majorEastAsia"/>
          <w:i w:val="0"/>
        </w:rPr>
        <w:t>% sacharidů, 25</w:t>
      </w:r>
      <w:r w:rsidR="002B2E29">
        <w:rPr>
          <w:rStyle w:val="Zvraznn0"/>
          <w:rFonts w:eastAsiaTheme="majorEastAsia"/>
          <w:i w:val="0"/>
        </w:rPr>
        <w:t xml:space="preserve"> </w:t>
      </w:r>
      <w:r w:rsidR="00766697">
        <w:rPr>
          <w:rStyle w:val="Zvraznn0"/>
          <w:rFonts w:eastAsiaTheme="majorEastAsia"/>
          <w:i w:val="0"/>
        </w:rPr>
        <w:t>% tuků a 15</w:t>
      </w:r>
      <w:r w:rsidR="00302398">
        <w:rPr>
          <w:rStyle w:val="Zvraznn0"/>
          <w:rFonts w:eastAsiaTheme="majorEastAsia"/>
          <w:i w:val="0"/>
        </w:rPr>
        <w:t xml:space="preserve"> </w:t>
      </w:r>
      <w:r w:rsidR="00766697">
        <w:rPr>
          <w:rStyle w:val="Zvraznn0"/>
          <w:rFonts w:eastAsiaTheme="majorEastAsia"/>
          <w:i w:val="0"/>
        </w:rPr>
        <w:t>% bílkovin</w:t>
      </w:r>
      <w:r>
        <w:rPr>
          <w:rStyle w:val="Zvraznn0"/>
          <w:rFonts w:eastAsiaTheme="majorEastAsia"/>
          <w:i w:val="0"/>
        </w:rPr>
        <w:t xml:space="preserve"> </w:t>
      </w:r>
      <w:r w:rsidR="00D6411C">
        <w:rPr>
          <w:rStyle w:val="Zvraznn0"/>
          <w:rFonts w:eastAsiaTheme="majorEastAsia"/>
          <w:i w:val="0"/>
        </w:rPr>
        <w:br/>
      </w:r>
      <w:r>
        <w:rPr>
          <w:rStyle w:val="Zvraznn0"/>
          <w:rFonts w:eastAsiaTheme="majorEastAsia"/>
          <w:i w:val="0"/>
        </w:rPr>
        <w:t xml:space="preserve">a jejich </w:t>
      </w:r>
      <w:r w:rsidR="006A7AF7">
        <w:rPr>
          <w:rStyle w:val="Zvraznn0"/>
          <w:rFonts w:eastAsiaTheme="majorEastAsia"/>
          <w:i w:val="0"/>
        </w:rPr>
        <w:t xml:space="preserve">průměrný úbytek </w:t>
      </w:r>
      <w:r>
        <w:rPr>
          <w:rStyle w:val="Zvraznn0"/>
          <w:rFonts w:eastAsiaTheme="majorEastAsia"/>
          <w:i w:val="0"/>
        </w:rPr>
        <w:t xml:space="preserve">byl </w:t>
      </w:r>
      <w:r w:rsidR="006A7AF7">
        <w:rPr>
          <w:rStyle w:val="Zvraznn0"/>
          <w:rFonts w:eastAsiaTheme="majorEastAsia"/>
          <w:i w:val="0"/>
        </w:rPr>
        <w:t>asi</w:t>
      </w:r>
      <w:r>
        <w:rPr>
          <w:rStyle w:val="Zvraznn0"/>
          <w:rFonts w:eastAsiaTheme="majorEastAsia"/>
          <w:i w:val="0"/>
        </w:rPr>
        <w:t xml:space="preserve"> 2 kg</w:t>
      </w:r>
      <w:r w:rsidR="006A7AF7">
        <w:rPr>
          <w:rStyle w:val="Zvraznn0"/>
          <w:rFonts w:eastAsiaTheme="majorEastAsia"/>
          <w:i w:val="0"/>
        </w:rPr>
        <w:t xml:space="preserve">. Studie tedy prokázala, že </w:t>
      </w:r>
      <w:proofErr w:type="spellStart"/>
      <w:r w:rsidR="006A7AF7">
        <w:rPr>
          <w:rStyle w:val="Zvraznn0"/>
          <w:rFonts w:eastAsiaTheme="majorEastAsia"/>
          <w:i w:val="0"/>
        </w:rPr>
        <w:t>nízkosacharidová</w:t>
      </w:r>
      <w:proofErr w:type="spellEnd"/>
      <w:r>
        <w:rPr>
          <w:rStyle w:val="Zvraznn0"/>
          <w:rFonts w:eastAsiaTheme="majorEastAsia"/>
          <w:i w:val="0"/>
        </w:rPr>
        <w:t xml:space="preserve"> dieta</w:t>
      </w:r>
      <w:r w:rsidR="006A7AF7">
        <w:rPr>
          <w:rStyle w:val="Zvraznn0"/>
          <w:rFonts w:eastAsiaTheme="majorEastAsia"/>
          <w:i w:val="0"/>
        </w:rPr>
        <w:t xml:space="preserve"> může sloužit jako</w:t>
      </w:r>
      <w:r>
        <w:rPr>
          <w:rStyle w:val="Zvraznn0"/>
          <w:rFonts w:eastAsiaTheme="majorEastAsia"/>
          <w:i w:val="0"/>
        </w:rPr>
        <w:t xml:space="preserve"> vhodná</w:t>
      </w:r>
      <w:r w:rsidR="006A7AF7">
        <w:rPr>
          <w:rStyle w:val="Zvraznn0"/>
          <w:rFonts w:eastAsiaTheme="majorEastAsia"/>
          <w:i w:val="0"/>
        </w:rPr>
        <w:t xml:space="preserve"> redukční dieta pro obé</w:t>
      </w:r>
      <w:r w:rsidR="00CA06F7">
        <w:rPr>
          <w:rStyle w:val="Zvraznn0"/>
          <w:rFonts w:eastAsiaTheme="majorEastAsia"/>
          <w:i w:val="0"/>
        </w:rPr>
        <w:t>zní pacienty s diabetem II</w:t>
      </w:r>
      <w:r w:rsidR="002B2E29">
        <w:rPr>
          <w:rStyle w:val="Zvraznn0"/>
          <w:rFonts w:eastAsiaTheme="majorEastAsia"/>
          <w:i w:val="0"/>
        </w:rPr>
        <w:t>. typu</w:t>
      </w:r>
      <w:r w:rsidR="006A7AF7">
        <w:rPr>
          <w:rStyle w:val="Zvraznn0"/>
          <w:rFonts w:eastAsiaTheme="majorEastAsia"/>
          <w:i w:val="0"/>
        </w:rPr>
        <w:t xml:space="preserve"> </w:t>
      </w:r>
      <w:r>
        <w:rPr>
          <w:rStyle w:val="Zvraznn0"/>
          <w:rFonts w:eastAsiaTheme="majorEastAsia"/>
          <w:i w:val="0"/>
        </w:rPr>
        <w:t>(</w:t>
      </w:r>
      <w:proofErr w:type="spellStart"/>
      <w:r>
        <w:rPr>
          <w:rStyle w:val="Zvraznn0"/>
          <w:rFonts w:eastAsiaTheme="majorEastAsia"/>
          <w:i w:val="0"/>
        </w:rPr>
        <w:t>Nielsen</w:t>
      </w:r>
      <w:proofErr w:type="spellEnd"/>
      <w:r>
        <w:rPr>
          <w:rStyle w:val="Zvraznn0"/>
          <w:rFonts w:eastAsiaTheme="majorEastAsia"/>
          <w:i w:val="0"/>
        </w:rPr>
        <w:t>, 2005).</w:t>
      </w:r>
    </w:p>
    <w:p w14:paraId="457AA4C9" w14:textId="7FF2C341" w:rsidR="00766697" w:rsidRPr="00CF5892" w:rsidRDefault="00766697" w:rsidP="00B51150">
      <w:pPr>
        <w:contextualSpacing/>
        <w:rPr>
          <w:lang w:eastAsia="en-US"/>
        </w:rPr>
      </w:pPr>
      <w:r w:rsidRPr="00473AAA">
        <w:rPr>
          <w:lang w:eastAsia="en-US"/>
        </w:rPr>
        <w:t xml:space="preserve">Podle expertů má ale tato dieta </w:t>
      </w:r>
      <w:r w:rsidR="00EB1885">
        <w:rPr>
          <w:lang w:eastAsia="en-US"/>
        </w:rPr>
        <w:t xml:space="preserve">pro zdravého jedince </w:t>
      </w:r>
      <w:r w:rsidRPr="00473AAA">
        <w:rPr>
          <w:lang w:eastAsia="en-US"/>
        </w:rPr>
        <w:t xml:space="preserve">spíše negativní vliv, protože zvýšený příjem tuků je rizikovým faktorem pro řadu kardiovaskulárních a nádorových onemocnění. Vyšší příjem bílkovin je také problémový pro správnou </w:t>
      </w:r>
      <w:r w:rsidR="002B2E29">
        <w:rPr>
          <w:lang w:eastAsia="en-US"/>
        </w:rPr>
        <w:t>funkci ledvin</w:t>
      </w:r>
      <w:r w:rsidR="00DD27C9">
        <w:rPr>
          <w:lang w:eastAsia="en-US"/>
        </w:rPr>
        <w:t xml:space="preserve"> (</w:t>
      </w:r>
      <w:proofErr w:type="spellStart"/>
      <w:r w:rsidR="00DD27C9">
        <w:rPr>
          <w:lang w:eastAsia="en-US"/>
        </w:rPr>
        <w:t>Blattná</w:t>
      </w:r>
      <w:proofErr w:type="spellEnd"/>
      <w:r w:rsidR="00DD27C9">
        <w:rPr>
          <w:lang w:eastAsia="en-US"/>
        </w:rPr>
        <w:t>, 2005).</w:t>
      </w:r>
    </w:p>
    <w:p w14:paraId="5A589344" w14:textId="77777777" w:rsidR="007B51E4" w:rsidRPr="00473AAA" w:rsidRDefault="007B51E4" w:rsidP="005A6710">
      <w:pPr>
        <w:pStyle w:val="Nadpis3"/>
      </w:pPr>
      <w:r w:rsidRPr="00473AAA">
        <w:t>Výživa dle krevních skupin</w:t>
      </w:r>
    </w:p>
    <w:p w14:paraId="13166BB3" w14:textId="0782DEEA" w:rsidR="007B51E4" w:rsidRPr="00473AAA" w:rsidRDefault="007B51E4" w:rsidP="00B51150">
      <w:pPr>
        <w:contextualSpacing/>
        <w:rPr>
          <w:lang w:eastAsia="en-US"/>
        </w:rPr>
      </w:pPr>
      <w:r w:rsidRPr="00473AAA">
        <w:rPr>
          <w:lang w:eastAsia="en-US"/>
        </w:rPr>
        <w:t xml:space="preserve">Je založena na teorii specialisty na přírodní medicínu Petera J. D´ </w:t>
      </w:r>
      <w:proofErr w:type="spellStart"/>
      <w:r w:rsidRPr="00473AAA">
        <w:rPr>
          <w:lang w:eastAsia="en-US"/>
        </w:rPr>
        <w:t>Adamo</w:t>
      </w:r>
      <w:proofErr w:type="spellEnd"/>
      <w:r w:rsidRPr="00473AAA">
        <w:rPr>
          <w:lang w:eastAsia="en-US"/>
        </w:rPr>
        <w:t>, který tvrdí, že krevní skupina je důl</w:t>
      </w:r>
      <w:r w:rsidR="00CA06F7">
        <w:rPr>
          <w:lang w:eastAsia="en-US"/>
        </w:rPr>
        <w:t>ežitým až rozhodujícím faktorem</w:t>
      </w:r>
      <w:r w:rsidRPr="00473AAA">
        <w:rPr>
          <w:lang w:eastAsia="en-US"/>
        </w:rPr>
        <w:t xml:space="preserve"> pro riziko onemocnění některými c</w:t>
      </w:r>
      <w:r w:rsidR="00CA06F7">
        <w:rPr>
          <w:lang w:eastAsia="en-US"/>
        </w:rPr>
        <w:t>horobami. Zmiňuje také, že lidé</w:t>
      </w:r>
      <w:r w:rsidRPr="00473AAA">
        <w:rPr>
          <w:lang w:eastAsia="en-US"/>
        </w:rPr>
        <w:t xml:space="preserve"> mají různé reakce na určité způsoby stravování. Příčinou jsou podle něj </w:t>
      </w:r>
      <w:proofErr w:type="spellStart"/>
      <w:r w:rsidRPr="00473AAA">
        <w:rPr>
          <w:lang w:eastAsia="en-US"/>
        </w:rPr>
        <w:t>lektiny</w:t>
      </w:r>
      <w:proofErr w:type="spellEnd"/>
      <w:r w:rsidRPr="00473AAA">
        <w:rPr>
          <w:lang w:eastAsia="en-US"/>
        </w:rPr>
        <w:t xml:space="preserve"> (bílkovinné látky obsažené v potravinách), které údajně ovlivňují imunitní systém, mohou způsobovat zánět střevní sliznice, mohou pronikat do některých orgánů, a tím negativně ovliv</w:t>
      </w:r>
      <w:r w:rsidR="002B2E29">
        <w:rPr>
          <w:lang w:eastAsia="en-US"/>
        </w:rPr>
        <w:t>ňovat zdravotní stav</w:t>
      </w:r>
      <w:r w:rsidRPr="00473AAA">
        <w:rPr>
          <w:lang w:eastAsia="en-US"/>
        </w:rPr>
        <w:t xml:space="preserve"> (</w:t>
      </w:r>
      <w:proofErr w:type="spellStart"/>
      <w:r w:rsidRPr="00473AAA">
        <w:rPr>
          <w:lang w:eastAsia="en-US"/>
        </w:rPr>
        <w:t>Blattná</w:t>
      </w:r>
      <w:proofErr w:type="spellEnd"/>
      <w:r w:rsidRPr="00473AAA">
        <w:rPr>
          <w:lang w:eastAsia="en-US"/>
        </w:rPr>
        <w:t>, 2005).</w:t>
      </w:r>
    </w:p>
    <w:p w14:paraId="5E2E7D41" w14:textId="39E71166" w:rsidR="007B51E4" w:rsidRPr="00473AAA" w:rsidRDefault="007B51E4" w:rsidP="00B51150">
      <w:pPr>
        <w:contextualSpacing/>
        <w:rPr>
          <w:lang w:eastAsia="en-US"/>
        </w:rPr>
      </w:pPr>
      <w:r w:rsidRPr="00473AAA">
        <w:rPr>
          <w:lang w:eastAsia="en-US"/>
        </w:rPr>
        <w:lastRenderedPageBreak/>
        <w:t xml:space="preserve">Pro každou z krevních skupin tedy určil potraviny: „velmi prospěšné, neutrální </w:t>
      </w:r>
      <w:r w:rsidR="00D6411C">
        <w:rPr>
          <w:lang w:eastAsia="en-US"/>
        </w:rPr>
        <w:br/>
      </w:r>
      <w:r w:rsidRPr="00473AAA">
        <w:rPr>
          <w:lang w:eastAsia="en-US"/>
        </w:rPr>
        <w:t xml:space="preserve">a zakázané”. Dále podle množství obsaženého </w:t>
      </w:r>
      <w:proofErr w:type="spellStart"/>
      <w:r w:rsidRPr="00473AAA">
        <w:rPr>
          <w:lang w:eastAsia="en-US"/>
        </w:rPr>
        <w:t>lektinu</w:t>
      </w:r>
      <w:proofErr w:type="spellEnd"/>
      <w:r w:rsidRPr="00473AAA">
        <w:rPr>
          <w:lang w:eastAsia="en-US"/>
        </w:rPr>
        <w:t xml:space="preserve"> rozdělil tyto potraviny do 16 skupin </w:t>
      </w:r>
      <w:r w:rsidR="00897C64">
        <w:rPr>
          <w:lang w:eastAsia="en-US"/>
        </w:rPr>
        <w:br/>
      </w:r>
      <w:r w:rsidRPr="00473AAA">
        <w:rPr>
          <w:lang w:eastAsia="en-US"/>
        </w:rPr>
        <w:t>a pro každou krevní skupinu navrhnul vhodno diet</w:t>
      </w:r>
      <w:r w:rsidR="002B2E29">
        <w:rPr>
          <w:lang w:eastAsia="en-US"/>
        </w:rPr>
        <w:t>u</w:t>
      </w:r>
      <w:r w:rsidRPr="00473AAA">
        <w:rPr>
          <w:lang w:eastAsia="en-US"/>
        </w:rPr>
        <w:t xml:space="preserve"> (</w:t>
      </w:r>
      <w:proofErr w:type="spellStart"/>
      <w:r w:rsidRPr="00473AAA">
        <w:rPr>
          <w:lang w:eastAsia="en-US"/>
        </w:rPr>
        <w:t>Blattná</w:t>
      </w:r>
      <w:proofErr w:type="spellEnd"/>
      <w:r w:rsidRPr="00473AAA">
        <w:rPr>
          <w:lang w:eastAsia="en-US"/>
        </w:rPr>
        <w:t>, 2005).</w:t>
      </w:r>
    </w:p>
    <w:p w14:paraId="38880E8A" w14:textId="77777777" w:rsidR="007B51E4" w:rsidRDefault="007B51E4" w:rsidP="00B51150">
      <w:pPr>
        <w:pStyle w:val="Odstavecseseznamem"/>
        <w:numPr>
          <w:ilvl w:val="0"/>
          <w:numId w:val="9"/>
        </w:numPr>
        <w:spacing w:before="100" w:beforeAutospacing="1" w:after="100" w:afterAutospacing="1"/>
        <w:ind w:left="641" w:hanging="357"/>
        <w:rPr>
          <w:b/>
          <w:bCs/>
        </w:rPr>
      </w:pPr>
      <w:r w:rsidRPr="00473AAA">
        <w:rPr>
          <w:b/>
          <w:bCs/>
        </w:rPr>
        <w:t>Typ A – zemědělec, pěstitel</w:t>
      </w:r>
    </w:p>
    <w:p w14:paraId="56A29B80" w14:textId="39F8548B" w:rsidR="007B51E4" w:rsidRPr="008D69BA" w:rsidRDefault="00CA06F7" w:rsidP="00B51150">
      <w:pPr>
        <w:pStyle w:val="Odstavecseseznamem"/>
        <w:spacing w:before="100" w:beforeAutospacing="1" w:after="100" w:afterAutospacing="1"/>
        <w:ind w:left="644" w:firstLine="0"/>
        <w:rPr>
          <w:b/>
          <w:bCs/>
        </w:rPr>
      </w:pPr>
      <w:r>
        <w:rPr>
          <w:bCs/>
        </w:rPr>
        <w:t>Lidem s touto krevní skupinou</w:t>
      </w:r>
      <w:r w:rsidR="007B51E4" w:rsidRPr="008D69BA">
        <w:rPr>
          <w:bCs/>
        </w:rPr>
        <w:t xml:space="preserve"> by měla prospívat rostlinná strava. Měli by se také vyhýbat červenému masu a obecně jsou doporučení velmi podobná vegetariánské stravě.</w:t>
      </w:r>
    </w:p>
    <w:p w14:paraId="37344F66" w14:textId="77777777" w:rsidR="007B51E4" w:rsidRPr="00D705E2" w:rsidRDefault="007B51E4" w:rsidP="00B51150">
      <w:pPr>
        <w:pStyle w:val="Odstavecseseznamem"/>
        <w:numPr>
          <w:ilvl w:val="0"/>
          <w:numId w:val="9"/>
        </w:numPr>
        <w:spacing w:before="100" w:beforeAutospacing="1" w:after="100" w:afterAutospacing="1"/>
      </w:pPr>
      <w:r w:rsidRPr="00473AAA">
        <w:rPr>
          <w:b/>
          <w:bCs/>
        </w:rPr>
        <w:t>Typ B – pastevec</w:t>
      </w:r>
    </w:p>
    <w:p w14:paraId="6CD6C3FC" w14:textId="398AE42A" w:rsidR="007B51E4" w:rsidRPr="008D69BA" w:rsidRDefault="007B51E4" w:rsidP="00B51150">
      <w:pPr>
        <w:pStyle w:val="Odstavecseseznamem"/>
        <w:spacing w:before="100" w:beforeAutospacing="1" w:after="100" w:afterAutospacing="1"/>
        <w:ind w:firstLine="0"/>
        <w:rPr>
          <w:bCs/>
        </w:rPr>
      </w:pPr>
      <w:r w:rsidRPr="00473AAA">
        <w:rPr>
          <w:bCs/>
        </w:rPr>
        <w:t xml:space="preserve">Doporučuje se jíst rostlinná strava a maso s výjimkou vepřového a kuřecího. Povoleno je mléko a výrobky z něj. Vynechat z jídelníčku by se měla pšenice, čočka, rajčata </w:t>
      </w:r>
      <w:r w:rsidR="00D6411C">
        <w:rPr>
          <w:bCs/>
        </w:rPr>
        <w:br/>
      </w:r>
      <w:r w:rsidRPr="00473AAA">
        <w:rPr>
          <w:bCs/>
        </w:rPr>
        <w:t>a kukuřice.</w:t>
      </w:r>
    </w:p>
    <w:p w14:paraId="062982C7" w14:textId="77777777" w:rsidR="007B51E4" w:rsidRPr="00473AAA" w:rsidRDefault="007B51E4" w:rsidP="00B51150">
      <w:pPr>
        <w:pStyle w:val="Odstavecseseznamem"/>
        <w:numPr>
          <w:ilvl w:val="0"/>
          <w:numId w:val="9"/>
        </w:numPr>
        <w:spacing w:before="100" w:beforeAutospacing="1" w:after="100" w:afterAutospacing="1"/>
      </w:pPr>
      <w:r w:rsidRPr="00473AAA">
        <w:rPr>
          <w:b/>
          <w:bCs/>
        </w:rPr>
        <w:t>Typ AB</w:t>
      </w:r>
    </w:p>
    <w:p w14:paraId="018AB2E3" w14:textId="7C5C7B5C" w:rsidR="007B51E4" w:rsidRPr="008D69BA" w:rsidRDefault="007B51E4" w:rsidP="00B51150">
      <w:pPr>
        <w:pStyle w:val="Odstavecseseznamem"/>
        <w:spacing w:before="100" w:beforeAutospacing="1" w:after="100" w:afterAutospacing="1"/>
        <w:ind w:firstLine="0"/>
        <w:rPr>
          <w:bCs/>
        </w:rPr>
      </w:pPr>
      <w:r w:rsidRPr="00473AAA">
        <w:rPr>
          <w:bCs/>
        </w:rPr>
        <w:t xml:space="preserve">Mezi doporučené potraviny patří tofu, mléčné výrobky, luštěniny, obiloviny a mořské plody. Vynechat z jídelníčku by naopak měli kukuřici, fazole, hovězí a kuřecí maso. Tato krevní skupina </w:t>
      </w:r>
      <w:r w:rsidR="007B5636">
        <w:rPr>
          <w:bCs/>
        </w:rPr>
        <w:t xml:space="preserve">je kombinací krevních skupin A </w:t>
      </w:r>
      <w:proofErr w:type="spellStart"/>
      <w:r w:rsidR="007B5636">
        <w:rPr>
          <w:bCs/>
        </w:rPr>
        <w:t>a</w:t>
      </w:r>
      <w:proofErr w:type="spellEnd"/>
      <w:r w:rsidRPr="00473AAA">
        <w:rPr>
          <w:bCs/>
        </w:rPr>
        <w:t xml:space="preserve"> B.</w:t>
      </w:r>
    </w:p>
    <w:p w14:paraId="40FD507C" w14:textId="77777777" w:rsidR="007B51E4" w:rsidRPr="00D705E2" w:rsidRDefault="007B51E4" w:rsidP="00B51150">
      <w:pPr>
        <w:pStyle w:val="Odstavecseseznamem"/>
        <w:numPr>
          <w:ilvl w:val="0"/>
          <w:numId w:val="9"/>
        </w:numPr>
        <w:spacing w:before="100" w:beforeAutospacing="1" w:after="100" w:afterAutospacing="1"/>
      </w:pPr>
      <w:r w:rsidRPr="00473AAA">
        <w:rPr>
          <w:b/>
          <w:bCs/>
        </w:rPr>
        <w:t>Typ O – lovec</w:t>
      </w:r>
    </w:p>
    <w:p w14:paraId="47C571AA" w14:textId="03ABBAE3" w:rsidR="00EA3F71" w:rsidRPr="002B2E29" w:rsidRDefault="007B51E4" w:rsidP="002B2E29">
      <w:pPr>
        <w:pStyle w:val="Odstavecseseznamem"/>
        <w:spacing w:before="100" w:beforeAutospacing="1" w:after="100" w:afterAutospacing="1"/>
        <w:ind w:firstLine="0"/>
        <w:rPr>
          <w:bCs/>
        </w:rPr>
      </w:pPr>
      <w:r w:rsidRPr="00473AAA">
        <w:rPr>
          <w:bCs/>
        </w:rPr>
        <w:t xml:space="preserve">Doporučený jídelníček se skládá zejména z masa, ovoce a zeleniny. Vynechat z jídelníčku by se měly mléčné výrobky, luštěniny a obiloviny. Tyto doporučení </w:t>
      </w:r>
      <w:r w:rsidR="002B2E29">
        <w:rPr>
          <w:bCs/>
        </w:rPr>
        <w:t xml:space="preserve">jsou podobná paleolitické dietě </w:t>
      </w:r>
      <w:r w:rsidR="00EA3F71" w:rsidRPr="00473AAA">
        <w:rPr>
          <w:lang w:eastAsia="en-US"/>
        </w:rPr>
        <w:t>(</w:t>
      </w:r>
      <w:proofErr w:type="spellStart"/>
      <w:r w:rsidR="00EA3F71" w:rsidRPr="00473AAA">
        <w:rPr>
          <w:lang w:eastAsia="en-US"/>
        </w:rPr>
        <w:t>Slimáková</w:t>
      </w:r>
      <w:proofErr w:type="spellEnd"/>
      <w:r w:rsidR="00EA3F71" w:rsidRPr="00473AAA">
        <w:rPr>
          <w:lang w:eastAsia="en-US"/>
        </w:rPr>
        <w:t>, 2015).</w:t>
      </w:r>
    </w:p>
    <w:p w14:paraId="57CE0B09" w14:textId="70934301" w:rsidR="007B51E4" w:rsidRPr="00473AAA" w:rsidRDefault="007B51E4" w:rsidP="00B51150">
      <w:pPr>
        <w:contextualSpacing/>
      </w:pPr>
      <w:r w:rsidRPr="00473AAA">
        <w:t>Analýza však ukázala, že teorie výživy podle krevních skupin není příliš seriózní. Není totiž prokázána závislost metabolismu na krevní skupině. Dietologové tvrdí, že potravina, která není zdravotně záv</w:t>
      </w:r>
      <w:r w:rsidR="00CA06F7">
        <w:t>adná, je vhodně tepelně upravená</w:t>
      </w:r>
      <w:r w:rsidRPr="00473AAA">
        <w:t xml:space="preserve"> a konzumuje se v přijatelném množst</w:t>
      </w:r>
      <w:r w:rsidR="00CA06F7">
        <w:t>ví, nemůže představovat riziko - a to pro nikoho (s jakoukoliv krevní skupinou).</w:t>
      </w:r>
      <w:r w:rsidR="00897C64">
        <w:t xml:space="preserve"> </w:t>
      </w:r>
      <w:r w:rsidRPr="00473AAA">
        <w:t>Striktní dodržování těchto doporučení může také způsobit nedostatek něk</w:t>
      </w:r>
      <w:r w:rsidR="002B2E29">
        <w:t>terých živin</w:t>
      </w:r>
      <w:r w:rsidRPr="00473AAA">
        <w:t xml:space="preserve"> </w:t>
      </w:r>
      <w:r w:rsidRPr="00473AAA">
        <w:rPr>
          <w:lang w:eastAsia="en-US"/>
        </w:rPr>
        <w:t>(</w:t>
      </w:r>
      <w:proofErr w:type="spellStart"/>
      <w:r w:rsidRPr="00473AAA">
        <w:rPr>
          <w:lang w:eastAsia="en-US"/>
        </w:rPr>
        <w:t>Blattná</w:t>
      </w:r>
      <w:proofErr w:type="spellEnd"/>
      <w:r w:rsidRPr="00473AAA">
        <w:rPr>
          <w:lang w:eastAsia="en-US"/>
        </w:rPr>
        <w:t>, 2005).</w:t>
      </w:r>
    </w:p>
    <w:p w14:paraId="168A3A47" w14:textId="7242CA36" w:rsidR="007B51E4" w:rsidRPr="00473AAA" w:rsidRDefault="007B51E4" w:rsidP="00B51150">
      <w:pPr>
        <w:contextualSpacing/>
        <w:rPr>
          <w:lang w:eastAsia="en-US"/>
        </w:rPr>
      </w:pPr>
      <w:r w:rsidRPr="00473AAA">
        <w:rPr>
          <w:lang w:eastAsia="en-US"/>
        </w:rPr>
        <w:t xml:space="preserve">Je například dokázáno, že lidé s krevní skupinou 0, jsou méně náchylní </w:t>
      </w:r>
      <w:r w:rsidR="00527E09">
        <w:rPr>
          <w:lang w:eastAsia="en-US"/>
        </w:rPr>
        <w:br/>
      </w:r>
      <w:r w:rsidRPr="00473AAA">
        <w:rPr>
          <w:lang w:eastAsia="en-US"/>
        </w:rPr>
        <w:t xml:space="preserve">ke kardiovaskulárním chorobám, ale mají vyšší riziko vzniku žaludečních vředů. V dnešní době ale není známa žádná studie, která by prokázala, že snížení rizik </w:t>
      </w:r>
      <w:r w:rsidR="00C33088">
        <w:rPr>
          <w:lang w:eastAsia="en-US"/>
        </w:rPr>
        <w:t>vzniku některých onemocnění</w:t>
      </w:r>
      <w:r w:rsidRPr="00473AAA">
        <w:rPr>
          <w:lang w:eastAsia="en-US"/>
        </w:rPr>
        <w:t xml:space="preserve"> byla ovlivněna touto dietou. Neexistuje tedy žádný záznam, který by podporoval výživov</w:t>
      </w:r>
      <w:r w:rsidR="002B2E29">
        <w:rPr>
          <w:lang w:eastAsia="en-US"/>
        </w:rPr>
        <w:t>á doporučení pro krevní skupiny</w:t>
      </w:r>
      <w:r w:rsidRPr="00473AAA">
        <w:rPr>
          <w:lang w:eastAsia="en-US"/>
        </w:rPr>
        <w:t xml:space="preserve"> (</w:t>
      </w:r>
      <w:proofErr w:type="spellStart"/>
      <w:r w:rsidRPr="00473AAA">
        <w:rPr>
          <w:lang w:eastAsia="en-US"/>
        </w:rPr>
        <w:t>Slimáková</w:t>
      </w:r>
      <w:proofErr w:type="spellEnd"/>
      <w:r w:rsidRPr="00473AAA">
        <w:rPr>
          <w:lang w:eastAsia="en-US"/>
        </w:rPr>
        <w:t>, 2015).</w:t>
      </w:r>
    </w:p>
    <w:p w14:paraId="676F84FB" w14:textId="77777777" w:rsidR="006F23D1" w:rsidRDefault="006F23D1" w:rsidP="00B51150">
      <w:pPr>
        <w:contextualSpacing/>
        <w:rPr>
          <w:lang w:eastAsia="en-US"/>
        </w:rPr>
      </w:pPr>
    </w:p>
    <w:p w14:paraId="4FEA7FBF" w14:textId="501578E3" w:rsidR="007B51E4" w:rsidRPr="00473AAA" w:rsidRDefault="007B51E4" w:rsidP="00B51150">
      <w:pPr>
        <w:contextualSpacing/>
        <w:rPr>
          <w:lang w:eastAsia="en-US"/>
        </w:rPr>
      </w:pPr>
      <w:r w:rsidRPr="00473AAA">
        <w:rPr>
          <w:lang w:eastAsia="en-US"/>
        </w:rPr>
        <w:lastRenderedPageBreak/>
        <w:t>Dieta však může mít pozitivní vliv, i když není prokázána žádná souvislost s krevní skupin</w:t>
      </w:r>
      <w:r w:rsidR="00C33088">
        <w:rPr>
          <w:lang w:eastAsia="en-US"/>
        </w:rPr>
        <w:t>ou. Podle diety</w:t>
      </w:r>
      <w:r w:rsidRPr="00473AAA">
        <w:rPr>
          <w:lang w:eastAsia="en-US"/>
        </w:rPr>
        <w:t xml:space="preserve"> je totiž doporučeno konzumovat kvalitní potraviny a vyhnout se běžnému průmyslově zpracovanému jídlu. Při d</w:t>
      </w:r>
      <w:r w:rsidR="00C33088">
        <w:rPr>
          <w:lang w:eastAsia="en-US"/>
        </w:rPr>
        <w:t>održování doporučení této diety</w:t>
      </w:r>
      <w:r w:rsidRPr="00473AAA">
        <w:rPr>
          <w:lang w:eastAsia="en-US"/>
        </w:rPr>
        <w:t xml:space="preserve"> bude tedy zřejmě dosaženo toho, že se člověk bude </w:t>
      </w:r>
      <w:r w:rsidR="00C33088">
        <w:rPr>
          <w:lang w:eastAsia="en-US"/>
        </w:rPr>
        <w:t>stravovat zdravěji</w:t>
      </w:r>
      <w:r w:rsidR="002B2E29">
        <w:rPr>
          <w:lang w:eastAsia="en-US"/>
        </w:rPr>
        <w:t xml:space="preserve"> než doposud</w:t>
      </w:r>
      <w:r w:rsidRPr="00473AAA">
        <w:rPr>
          <w:lang w:eastAsia="en-US"/>
        </w:rPr>
        <w:t xml:space="preserve"> (</w:t>
      </w:r>
      <w:proofErr w:type="spellStart"/>
      <w:r w:rsidRPr="00473AAA">
        <w:rPr>
          <w:lang w:eastAsia="en-US"/>
        </w:rPr>
        <w:t>Slimáková</w:t>
      </w:r>
      <w:proofErr w:type="spellEnd"/>
      <w:r w:rsidRPr="00473AAA">
        <w:rPr>
          <w:lang w:eastAsia="en-US"/>
        </w:rPr>
        <w:t>, 2015).</w:t>
      </w:r>
    </w:p>
    <w:p w14:paraId="7233A6F0" w14:textId="77777777" w:rsidR="007B51E4" w:rsidRPr="00473AAA" w:rsidRDefault="007B51E4" w:rsidP="005A6710">
      <w:pPr>
        <w:pStyle w:val="Nadpis3"/>
      </w:pPr>
      <w:r w:rsidRPr="00473AAA">
        <w:t>Paleolitická dieta</w:t>
      </w:r>
    </w:p>
    <w:p w14:paraId="42983C40" w14:textId="175ED239" w:rsidR="007B51E4" w:rsidRPr="00473AAA" w:rsidRDefault="007B51E4" w:rsidP="00B51150">
      <w:pPr>
        <w:contextualSpacing/>
      </w:pPr>
      <w:r w:rsidRPr="00473AAA">
        <w:rPr>
          <w:i/>
        </w:rPr>
        <w:t xml:space="preserve">„Je založená na myšlence, že naše současná strava obsahuje velké množství průmyslově zpracovaných potravin a není tudíž prospěšná našemu zdraví. Někteří zastánci této diety jdou dokonce ještě dál a tvrdí, že vysloveně škodí a je příčinou velké většiny civilizačních onemocnění. Paleolitickou dietu pak považují za návrat ke kořenům </w:t>
      </w:r>
      <w:r w:rsidR="005F1BA7">
        <w:rPr>
          <w:i/>
        </w:rPr>
        <w:br/>
      </w:r>
      <w:r w:rsidRPr="00473AAA">
        <w:rPr>
          <w:i/>
        </w:rPr>
        <w:t>a jedinou vhodnou alternativu. Jako ve většině případů lze podle odborníků i v případě této diety označit některé myšlenky za přínosné, jiné za zcela a</w:t>
      </w:r>
      <w:r w:rsidR="002B2E29">
        <w:rPr>
          <w:i/>
        </w:rPr>
        <w:t>bsurdní”</w:t>
      </w:r>
      <w:r w:rsidRPr="00473AAA">
        <w:rPr>
          <w:i/>
        </w:rPr>
        <w:t xml:space="preserve"> </w:t>
      </w:r>
      <w:r w:rsidRPr="00473AAA">
        <w:t>(Krbcová, 2012).</w:t>
      </w:r>
    </w:p>
    <w:p w14:paraId="654C2EDA" w14:textId="5C7E6C1B" w:rsidR="007B51E4" w:rsidRPr="00473AAA" w:rsidRDefault="00C33088" w:rsidP="00B51150">
      <w:pPr>
        <w:contextualSpacing/>
      </w:pPr>
      <w:r>
        <w:t>Paleolitická dieta se</w:t>
      </w:r>
      <w:r w:rsidR="007B51E4" w:rsidRPr="00473AAA">
        <w:t xml:space="preserve"> zakládá na stravě, která se konzumovala v paleolitu neboli starší době kamenné. Základem teorie </w:t>
      </w:r>
      <w:proofErr w:type="spellStart"/>
      <w:r w:rsidR="007B51E4" w:rsidRPr="00473AAA">
        <w:t>paleodiety</w:t>
      </w:r>
      <w:proofErr w:type="spellEnd"/>
      <w:r w:rsidR="007B51E4" w:rsidRPr="00473AAA">
        <w:t xml:space="preserve"> je tvrzení, že v této době neexistovala nádorová </w:t>
      </w:r>
      <w:r w:rsidR="00897C64">
        <w:br/>
      </w:r>
      <w:r w:rsidR="007B51E4" w:rsidRPr="00473AAA">
        <w:t>a kardiovaskulární onemocnění, cukrovka a hypertenze. Tvrdí tedy, že po</w:t>
      </w:r>
      <w:r>
        <w:t xml:space="preserve">kud bude strava člověka stejná </w:t>
      </w:r>
      <w:r w:rsidR="007B51E4" w:rsidRPr="00473AAA">
        <w:t>jako v paleolitu, bude také riziko výskytu těchto onemo</w:t>
      </w:r>
      <w:r w:rsidR="002B2E29">
        <w:t xml:space="preserve">cnění zmírněno nebo odstraněno </w:t>
      </w:r>
      <w:r w:rsidR="007B51E4" w:rsidRPr="00473AAA">
        <w:t>(Příhodová, 2012).</w:t>
      </w:r>
    </w:p>
    <w:p w14:paraId="36AE459A" w14:textId="72E47293" w:rsidR="007B51E4" w:rsidRPr="00473AAA" w:rsidRDefault="007B51E4" w:rsidP="00B51150">
      <w:pPr>
        <w:contextualSpacing/>
        <w:rPr>
          <w:rStyle w:val="Zvraznn0"/>
          <w:rFonts w:eastAsiaTheme="majorEastAsia"/>
          <w:i w:val="0"/>
        </w:rPr>
      </w:pPr>
      <w:r w:rsidRPr="00473AAA">
        <w:t>To, že lidé v této době neměli rakovin</w:t>
      </w:r>
      <w:r w:rsidR="00C33088">
        <w:t>u, je podle odborníka na výživu</w:t>
      </w:r>
      <w:r w:rsidRPr="00473AAA">
        <w:t xml:space="preserve"> </w:t>
      </w:r>
      <w:r w:rsidRPr="00473AAA">
        <w:rPr>
          <w:rStyle w:val="rs-person"/>
          <w:rFonts w:eastAsiaTheme="majorEastAsia"/>
        </w:rPr>
        <w:t>Pavla Kohouta neseriózní tvrzení.</w:t>
      </w:r>
      <w:r w:rsidRPr="00473AAA">
        <w:t xml:space="preserve"> </w:t>
      </w:r>
      <w:r w:rsidRPr="00473AAA">
        <w:rPr>
          <w:rStyle w:val="Zvraznn0"/>
          <w:rFonts w:eastAsiaTheme="majorEastAsia"/>
        </w:rPr>
        <w:t xml:space="preserve">„Argumentace, že paleolitičtí lidé neměli rakovinu, je účelová, nedožívali se takového věku, v němž by se zhoubné nemoci projevily,“. </w:t>
      </w:r>
      <w:r w:rsidRPr="00473AAA">
        <w:rPr>
          <w:rStyle w:val="Zvraznn0"/>
          <w:rFonts w:eastAsiaTheme="majorEastAsia"/>
          <w:i w:val="0"/>
        </w:rPr>
        <w:t>Mnohem častěji v této době lidé umírali na infek</w:t>
      </w:r>
      <w:r w:rsidR="002B2E29">
        <w:rPr>
          <w:rStyle w:val="Zvraznn0"/>
          <w:rFonts w:eastAsiaTheme="majorEastAsia"/>
          <w:i w:val="0"/>
        </w:rPr>
        <w:t>ce, hladomor a v důsledku úrazů</w:t>
      </w:r>
      <w:r w:rsidR="00BA519E">
        <w:rPr>
          <w:rStyle w:val="Zvraznn0"/>
          <w:rFonts w:eastAsiaTheme="majorEastAsia"/>
          <w:i w:val="0"/>
        </w:rPr>
        <w:t xml:space="preserve"> (Kohout, pro vitalia.cz).</w:t>
      </w:r>
    </w:p>
    <w:p w14:paraId="56B0E7B5" w14:textId="7906337A" w:rsidR="007B51E4" w:rsidRPr="00473AAA" w:rsidRDefault="007B51E4" w:rsidP="00B51150">
      <w:pPr>
        <w:contextualSpacing/>
      </w:pPr>
      <w:r w:rsidRPr="00473AAA">
        <w:t>Cu</w:t>
      </w:r>
      <w:r w:rsidR="00C33088">
        <w:t>krovka II</w:t>
      </w:r>
      <w:r w:rsidR="002B2E29">
        <w:t>. t</w:t>
      </w:r>
      <w:r w:rsidRPr="00473AAA">
        <w:t xml:space="preserve">ypu je ve většině případů spojena s obezitou. Z důvodu častého hladovění </w:t>
      </w:r>
      <w:r w:rsidR="00897C64">
        <w:br/>
      </w:r>
      <w:r w:rsidRPr="00473AAA">
        <w:t>a nedostatku potravy se ale obezita v této d</w:t>
      </w:r>
      <w:r w:rsidR="00C33088">
        <w:t>obě nevyskytovala. Cukrovka I</w:t>
      </w:r>
      <w:r w:rsidR="002B2E29">
        <w:t>. t</w:t>
      </w:r>
      <w:r w:rsidRPr="00473AAA">
        <w:t>ypu je spojena s nedostatkem inzulinu a v době paleolitu by toto onemocnění znamenalo brzkou smr</w:t>
      </w:r>
      <w:r w:rsidR="002B2E29">
        <w:t>t</w:t>
      </w:r>
      <w:r>
        <w:t xml:space="preserve"> (Příhodová, 2012).</w:t>
      </w:r>
    </w:p>
    <w:p w14:paraId="5BB5DE86" w14:textId="112898AA" w:rsidR="007B51E4" w:rsidRPr="00473AAA" w:rsidRDefault="007B51E4" w:rsidP="00B51150">
      <w:pPr>
        <w:contextualSpacing/>
      </w:pPr>
      <w:r w:rsidRPr="00473AAA">
        <w:t xml:space="preserve">Mezi jídla, která jsou podle </w:t>
      </w:r>
      <w:proofErr w:type="spellStart"/>
      <w:r w:rsidRPr="00473AAA">
        <w:t>paleodiety</w:t>
      </w:r>
      <w:proofErr w:type="spellEnd"/>
      <w:r w:rsidRPr="00473AAA">
        <w:t xml:space="preserve"> nevhodná, se řadí mléčné výrobky, luštěniny, obilniny, rafinované oleje a cukry. Zakázáno je konzumovat alkohol nebo potraviny, které byly vyrobeny průmyslově. Doporučeno je konzumovat ve velké míře maso a vnitřnosti, jako zdroj vitamínu B, ryby, vejce, ořechy, houby, zeleninu a ovoce. V paleolitu se jídlo běžně nevařilo, avšak v této dietě je to povol</w:t>
      </w:r>
      <w:r w:rsidR="002B2E29">
        <w:t>eno. Pít by se měla hlavně voda</w:t>
      </w:r>
      <w:r w:rsidRPr="00473AAA">
        <w:t xml:space="preserve"> (Příhodová, 2012).</w:t>
      </w:r>
    </w:p>
    <w:p w14:paraId="3C4D72E4" w14:textId="77777777" w:rsidR="006F23D1" w:rsidRDefault="006F23D1" w:rsidP="00B51150">
      <w:pPr>
        <w:contextualSpacing/>
      </w:pPr>
    </w:p>
    <w:p w14:paraId="6B26975D" w14:textId="7DF1D032" w:rsidR="007B51E4" w:rsidRDefault="007B51E4" w:rsidP="00B51150">
      <w:pPr>
        <w:contextualSpacing/>
      </w:pPr>
      <w:r w:rsidRPr="00473AAA">
        <w:lastRenderedPageBreak/>
        <w:t xml:space="preserve">Výhoda této diety spočívá ale v tom, že je založena na konzumaci čerstvých potravin, které nejsou průmyslově zpracovány. Dalším pozitivem je vyvážený poměr jak nasycených </w:t>
      </w:r>
      <w:r w:rsidR="00897C64">
        <w:br/>
      </w:r>
      <w:r w:rsidRPr="00473AAA">
        <w:t>a nenasycených mastných kyselin, tak bílkovin, tuků a sacharidů. Při dodržování této diety dochází také ke zvýšenému příjmu vitam</w:t>
      </w:r>
      <w:r w:rsidR="002B2E29">
        <w:t xml:space="preserve">ínů a minerálních látek </w:t>
      </w:r>
      <w:r w:rsidRPr="00473AAA">
        <w:t>(</w:t>
      </w:r>
      <w:proofErr w:type="spellStart"/>
      <w:r w:rsidRPr="00473AAA">
        <w:t>Slimáková</w:t>
      </w:r>
      <w:proofErr w:type="spellEnd"/>
      <w:r w:rsidRPr="00473AAA">
        <w:t>, 2000).</w:t>
      </w:r>
    </w:p>
    <w:p w14:paraId="4289BF13" w14:textId="77777777" w:rsidR="007B51E4" w:rsidRPr="00DD27C9" w:rsidRDefault="007B51E4" w:rsidP="005A6710">
      <w:pPr>
        <w:pStyle w:val="Nadpis3"/>
      </w:pPr>
      <w:r w:rsidRPr="00DD27C9">
        <w:t>Středomořská dieta</w:t>
      </w:r>
    </w:p>
    <w:p w14:paraId="39741225" w14:textId="22709F12" w:rsidR="007B51E4" w:rsidRPr="00473AAA" w:rsidRDefault="007B51E4" w:rsidP="00B51150">
      <w:pPr>
        <w:contextualSpacing/>
        <w:rPr>
          <w:lang w:eastAsia="en-US"/>
        </w:rPr>
      </w:pPr>
      <w:r w:rsidRPr="00473AAA">
        <w:rPr>
          <w:lang w:eastAsia="en-US"/>
        </w:rPr>
        <w:t>Středomořská dieta je obecně velmi prospěšná pro zdraví organismu. Vychází ze st</w:t>
      </w:r>
      <w:r w:rsidR="00C33088">
        <w:rPr>
          <w:lang w:eastAsia="en-US"/>
        </w:rPr>
        <w:t>ravovacích návyků obyvatel zemí</w:t>
      </w:r>
      <w:r w:rsidRPr="00473AAA">
        <w:rPr>
          <w:lang w:eastAsia="en-US"/>
        </w:rPr>
        <w:t xml:space="preserve"> ležících u Středozemního moře. Středomořská strava se vyznačuje využíváním zdravých, lokálních a sezónních potravin a je součástí životního stylu.</w:t>
      </w:r>
    </w:p>
    <w:p w14:paraId="34E8F1E7" w14:textId="0973F1CF" w:rsidR="007B51E4" w:rsidRPr="00473AAA" w:rsidRDefault="00C33088" w:rsidP="00B51150">
      <w:pPr>
        <w:contextualSpacing/>
        <w:rPr>
          <w:lang w:eastAsia="en-US"/>
        </w:rPr>
      </w:pPr>
      <w:r>
        <w:rPr>
          <w:lang w:eastAsia="en-US"/>
        </w:rPr>
        <w:t>Potraviny, typické pro s</w:t>
      </w:r>
      <w:r w:rsidR="007B51E4" w:rsidRPr="00473AAA">
        <w:rPr>
          <w:lang w:eastAsia="en-US"/>
        </w:rPr>
        <w:t>tředomořskou dietu jsou:</w:t>
      </w:r>
    </w:p>
    <w:p w14:paraId="67950A4D" w14:textId="1EDEFEBC" w:rsidR="007B51E4" w:rsidRPr="00473AAA" w:rsidRDefault="00C33088" w:rsidP="00B51150">
      <w:pPr>
        <w:pStyle w:val="Odstavecseseznamem"/>
        <w:numPr>
          <w:ilvl w:val="0"/>
          <w:numId w:val="9"/>
        </w:numPr>
        <w:rPr>
          <w:lang w:eastAsia="en-US"/>
        </w:rPr>
      </w:pPr>
      <w:r>
        <w:rPr>
          <w:lang w:eastAsia="en-US"/>
        </w:rPr>
        <w:t>Olivový olej – j</w:t>
      </w:r>
      <w:r w:rsidR="007B51E4" w:rsidRPr="00473AAA">
        <w:rPr>
          <w:lang w:eastAsia="en-US"/>
        </w:rPr>
        <w:t xml:space="preserve">e nezbytnou součástí středomořské kuchyně. Nejlepší je extra panenský zastudena lisovaný olej, který obsahuje méně než 1% volných mastných kyselin. Vyrábí se z kvalitních oliv, které obsahují velké množství antioxidantů. Dále </w:t>
      </w:r>
      <w:r w:rsidR="008F0E62">
        <w:rPr>
          <w:lang w:eastAsia="en-US"/>
        </w:rPr>
        <w:t>díky obsaženým fenolům, které na sebe vážou cholesterol, pomáhá</w:t>
      </w:r>
      <w:r w:rsidR="007B51E4" w:rsidRPr="00473AAA">
        <w:rPr>
          <w:lang w:eastAsia="en-US"/>
        </w:rPr>
        <w:t xml:space="preserve"> udržovat hladinu krevních tuků, a tím snižují rizika vzniku rakoviny a dalších nádorových </w:t>
      </w:r>
      <w:r w:rsidR="005F1BA7">
        <w:rPr>
          <w:lang w:eastAsia="en-US"/>
        </w:rPr>
        <w:br/>
      </w:r>
      <w:r w:rsidR="007B51E4" w:rsidRPr="00473AAA">
        <w:rPr>
          <w:lang w:eastAsia="en-US"/>
        </w:rPr>
        <w:t>a kardiovaskulárních onemocnění.</w:t>
      </w:r>
    </w:p>
    <w:p w14:paraId="5BB90E94" w14:textId="603E77EC" w:rsidR="007B51E4" w:rsidRPr="00473AAA" w:rsidRDefault="00C33088" w:rsidP="00B51150">
      <w:pPr>
        <w:pStyle w:val="Odstavecseseznamem"/>
        <w:numPr>
          <w:ilvl w:val="0"/>
          <w:numId w:val="9"/>
        </w:numPr>
        <w:rPr>
          <w:lang w:eastAsia="en-US"/>
        </w:rPr>
      </w:pPr>
      <w:r>
        <w:rPr>
          <w:lang w:eastAsia="en-US"/>
        </w:rPr>
        <w:t>Zelenina – m</w:t>
      </w:r>
      <w:r w:rsidR="007B51E4" w:rsidRPr="00473AAA">
        <w:rPr>
          <w:lang w:eastAsia="en-US"/>
        </w:rPr>
        <w:t>ezi oblíbené druhy patří lilky, cukety, papriky, okurky a rajčata. Zelenina se konzumuje syrová, grilovaná či jinak tepelně upravená. Obsahuje vlákninu, vitamíny a další prospěšné látky.</w:t>
      </w:r>
    </w:p>
    <w:p w14:paraId="65711F1A" w14:textId="4D84160B" w:rsidR="007B51E4" w:rsidRPr="00473AAA" w:rsidRDefault="00C33088" w:rsidP="00B51150">
      <w:pPr>
        <w:pStyle w:val="Odstavecseseznamem"/>
        <w:numPr>
          <w:ilvl w:val="0"/>
          <w:numId w:val="9"/>
        </w:numPr>
        <w:rPr>
          <w:lang w:eastAsia="en-US"/>
        </w:rPr>
      </w:pPr>
      <w:r>
        <w:rPr>
          <w:lang w:eastAsia="en-US"/>
        </w:rPr>
        <w:t>Ořechy – p</w:t>
      </w:r>
      <w:r w:rsidR="004E5BA4">
        <w:rPr>
          <w:lang w:eastAsia="en-US"/>
        </w:rPr>
        <w:t>iniové ořechy, pistácie, kešu, mandle</w:t>
      </w:r>
      <w:r w:rsidR="007B51E4" w:rsidRPr="00473AAA">
        <w:rPr>
          <w:lang w:eastAsia="en-US"/>
        </w:rPr>
        <w:t xml:space="preserve"> a lískové</w:t>
      </w:r>
      <w:r w:rsidR="004E5BA4">
        <w:rPr>
          <w:lang w:eastAsia="en-US"/>
        </w:rPr>
        <w:t xml:space="preserve"> oříšky a </w:t>
      </w:r>
      <w:proofErr w:type="spellStart"/>
      <w:r w:rsidR="004E5BA4">
        <w:rPr>
          <w:lang w:eastAsia="en-US"/>
        </w:rPr>
        <w:t>tahini</w:t>
      </w:r>
      <w:proofErr w:type="spellEnd"/>
      <w:r w:rsidR="007B51E4" w:rsidRPr="00473AAA">
        <w:rPr>
          <w:lang w:eastAsia="en-US"/>
        </w:rPr>
        <w:t xml:space="preserve">. Obsahují množství zdraví prospěšných látek, mají vysoký obsah vhodných tuků, bílkovin </w:t>
      </w:r>
      <w:r w:rsidR="005F1BA7">
        <w:rPr>
          <w:lang w:eastAsia="en-US"/>
        </w:rPr>
        <w:br/>
      </w:r>
      <w:r w:rsidR="007B51E4" w:rsidRPr="00473AAA">
        <w:rPr>
          <w:lang w:eastAsia="en-US"/>
        </w:rPr>
        <w:t>a antioxidantů.</w:t>
      </w:r>
    </w:p>
    <w:p w14:paraId="3FC31265" w14:textId="6F565972" w:rsidR="007B51E4" w:rsidRPr="00473AAA" w:rsidRDefault="00C33088" w:rsidP="00B51150">
      <w:pPr>
        <w:pStyle w:val="Odstavecseseznamem"/>
        <w:numPr>
          <w:ilvl w:val="0"/>
          <w:numId w:val="9"/>
        </w:numPr>
        <w:rPr>
          <w:lang w:eastAsia="en-US"/>
        </w:rPr>
      </w:pPr>
      <w:r>
        <w:rPr>
          <w:lang w:eastAsia="en-US"/>
        </w:rPr>
        <w:t>Mořské plody – n</w:t>
      </w:r>
      <w:r w:rsidR="007B51E4" w:rsidRPr="00473AAA">
        <w:rPr>
          <w:lang w:eastAsia="en-US"/>
        </w:rPr>
        <w:t>ejdůležitější složkou jídelníčku ve středomoří jsou ryby</w:t>
      </w:r>
      <w:r w:rsidR="004E5BA4">
        <w:rPr>
          <w:lang w:eastAsia="en-US"/>
        </w:rPr>
        <w:t xml:space="preserve"> a mořské plody. Obs</w:t>
      </w:r>
      <w:r w:rsidR="00DF1543">
        <w:rPr>
          <w:lang w:eastAsia="en-US"/>
        </w:rPr>
        <w:t xml:space="preserve">ahují </w:t>
      </w:r>
      <w:r w:rsidR="004E5BA4">
        <w:rPr>
          <w:lang w:eastAsia="en-US"/>
        </w:rPr>
        <w:t>omega 3</w:t>
      </w:r>
      <w:r w:rsidR="00C34440">
        <w:rPr>
          <w:lang w:eastAsia="en-US"/>
        </w:rPr>
        <w:t>,</w:t>
      </w:r>
      <w:r w:rsidR="004E5BA4">
        <w:rPr>
          <w:lang w:eastAsia="en-US"/>
        </w:rPr>
        <w:t xml:space="preserve"> mastné kyseliny</w:t>
      </w:r>
      <w:r w:rsidR="00DF1543">
        <w:rPr>
          <w:lang w:eastAsia="en-US"/>
        </w:rPr>
        <w:t xml:space="preserve"> a </w:t>
      </w:r>
      <w:r w:rsidR="004E5BA4">
        <w:rPr>
          <w:lang w:eastAsia="en-US"/>
        </w:rPr>
        <w:t>jejich k</w:t>
      </w:r>
      <w:r w:rsidR="007B51E4" w:rsidRPr="00473AAA">
        <w:rPr>
          <w:lang w:eastAsia="en-US"/>
        </w:rPr>
        <w:t>onzumace</w:t>
      </w:r>
      <w:r w:rsidR="00DF1543">
        <w:rPr>
          <w:lang w:eastAsia="en-US"/>
        </w:rPr>
        <w:t xml:space="preserve"> tedy</w:t>
      </w:r>
      <w:r w:rsidR="007B51E4" w:rsidRPr="00473AAA">
        <w:rPr>
          <w:lang w:eastAsia="en-US"/>
        </w:rPr>
        <w:t xml:space="preserve"> působí pozitivně v prevenci kardiovaskulárních onemocnění.</w:t>
      </w:r>
    </w:p>
    <w:p w14:paraId="39A58063" w14:textId="7CC54BBF" w:rsidR="007B51E4" w:rsidRPr="00473AAA" w:rsidRDefault="004E5BA4" w:rsidP="00B51150">
      <w:pPr>
        <w:pStyle w:val="Odstavecseseznamem"/>
        <w:numPr>
          <w:ilvl w:val="0"/>
          <w:numId w:val="9"/>
        </w:numPr>
        <w:rPr>
          <w:lang w:eastAsia="en-US"/>
        </w:rPr>
      </w:pPr>
      <w:r>
        <w:rPr>
          <w:lang w:eastAsia="en-US"/>
        </w:rPr>
        <w:t>Celozrnné o</w:t>
      </w:r>
      <w:r w:rsidR="00C33088">
        <w:rPr>
          <w:lang w:eastAsia="en-US"/>
        </w:rPr>
        <w:t>biloviny – o</w:t>
      </w:r>
      <w:r w:rsidR="007B51E4" w:rsidRPr="00473AAA">
        <w:rPr>
          <w:lang w:eastAsia="en-US"/>
        </w:rPr>
        <w:t xml:space="preserve">blíbená je konzumace kuskusu, polenty, těstovin </w:t>
      </w:r>
      <w:r w:rsidR="005F1BA7">
        <w:rPr>
          <w:lang w:eastAsia="en-US"/>
        </w:rPr>
        <w:br/>
      </w:r>
      <w:r w:rsidR="007B51E4" w:rsidRPr="00473AAA">
        <w:rPr>
          <w:lang w:eastAsia="en-US"/>
        </w:rPr>
        <w:t xml:space="preserve">a </w:t>
      </w:r>
      <w:r>
        <w:rPr>
          <w:lang w:eastAsia="en-US"/>
        </w:rPr>
        <w:t xml:space="preserve">celozrnného </w:t>
      </w:r>
      <w:r w:rsidR="007B51E4" w:rsidRPr="00473AAA">
        <w:rPr>
          <w:lang w:eastAsia="en-US"/>
        </w:rPr>
        <w:t>chleba</w:t>
      </w:r>
      <w:r>
        <w:rPr>
          <w:lang w:eastAsia="en-US"/>
        </w:rPr>
        <w:t>.</w:t>
      </w:r>
    </w:p>
    <w:p w14:paraId="1D3B2BAF" w14:textId="3B0379F3" w:rsidR="007B51E4" w:rsidRPr="00473AAA" w:rsidRDefault="00C33088" w:rsidP="00B51150">
      <w:pPr>
        <w:pStyle w:val="Odstavecseseznamem"/>
        <w:numPr>
          <w:ilvl w:val="0"/>
          <w:numId w:val="9"/>
        </w:numPr>
        <w:rPr>
          <w:lang w:eastAsia="en-US"/>
        </w:rPr>
      </w:pPr>
      <w:r>
        <w:rPr>
          <w:lang w:eastAsia="en-US"/>
        </w:rPr>
        <w:t>Luštěniny – č</w:t>
      </w:r>
      <w:r w:rsidR="007B51E4" w:rsidRPr="00473AAA">
        <w:rPr>
          <w:lang w:eastAsia="en-US"/>
        </w:rPr>
        <w:t>očka, cizrna, fazole a hrách.</w:t>
      </w:r>
    </w:p>
    <w:p w14:paraId="0207AAA0" w14:textId="7A181A51" w:rsidR="007B51E4" w:rsidRPr="00473AAA" w:rsidRDefault="00C33088" w:rsidP="00B51150">
      <w:pPr>
        <w:pStyle w:val="Odstavecseseznamem"/>
        <w:numPr>
          <w:ilvl w:val="0"/>
          <w:numId w:val="9"/>
        </w:numPr>
        <w:rPr>
          <w:lang w:eastAsia="en-US"/>
        </w:rPr>
      </w:pPr>
      <w:r>
        <w:rPr>
          <w:lang w:eastAsia="en-US"/>
        </w:rPr>
        <w:t>Víno – z</w:t>
      </w:r>
      <w:r w:rsidR="007B51E4" w:rsidRPr="00473AAA">
        <w:rPr>
          <w:lang w:eastAsia="en-US"/>
        </w:rPr>
        <w:t>ejména červené víno. Obsahuje velké množství antioxidantů, je však nutné konzumovat ho střídmě.</w:t>
      </w:r>
    </w:p>
    <w:p w14:paraId="7B296BA0" w14:textId="3A890AD4" w:rsidR="007B51E4" w:rsidRDefault="00C33088" w:rsidP="00B51150">
      <w:pPr>
        <w:pStyle w:val="Odstavecseseznamem"/>
        <w:numPr>
          <w:ilvl w:val="0"/>
          <w:numId w:val="9"/>
        </w:numPr>
        <w:rPr>
          <w:lang w:eastAsia="en-US"/>
        </w:rPr>
      </w:pPr>
      <w:r>
        <w:rPr>
          <w:lang w:eastAsia="en-US"/>
        </w:rPr>
        <w:t>Čerstvé zelené bylinky – n</w:t>
      </w:r>
      <w:r w:rsidR="007B51E4" w:rsidRPr="00473AAA">
        <w:rPr>
          <w:lang w:eastAsia="en-US"/>
        </w:rPr>
        <w:t xml:space="preserve">apříklad oregano, bazalka, rozmarýn, tymián, šalvěj, celer </w:t>
      </w:r>
      <w:r w:rsidR="005F1BA7">
        <w:rPr>
          <w:lang w:eastAsia="en-US"/>
        </w:rPr>
        <w:br/>
      </w:r>
      <w:r w:rsidR="007B51E4" w:rsidRPr="00473AAA">
        <w:rPr>
          <w:lang w:eastAsia="en-US"/>
        </w:rPr>
        <w:t xml:space="preserve">a fenykl. Tyto bylinky obsahují látky, které působí jako prevence určitých onemocnění. </w:t>
      </w:r>
      <w:r w:rsidR="007B51E4" w:rsidRPr="00473AAA">
        <w:rPr>
          <w:lang w:eastAsia="en-US"/>
        </w:rPr>
        <w:lastRenderedPageBreak/>
        <w:t>Nezbytné je, aby byly al</w:t>
      </w:r>
      <w:r w:rsidR="009F2335">
        <w:rPr>
          <w:lang w:eastAsia="en-US"/>
        </w:rPr>
        <w:t>espoň natě konzumovány zasyrova</w:t>
      </w:r>
      <w:r w:rsidR="00A717DD">
        <w:rPr>
          <w:lang w:eastAsia="en-US"/>
        </w:rPr>
        <w:t xml:space="preserve"> (Svět potravin.cz, 2015; </w:t>
      </w:r>
      <w:proofErr w:type="spellStart"/>
      <w:r w:rsidR="00A717DD">
        <w:rPr>
          <w:lang w:eastAsia="en-US"/>
        </w:rPr>
        <w:t>Mayoclinic</w:t>
      </w:r>
      <w:proofErr w:type="spellEnd"/>
      <w:r w:rsidR="00A717DD">
        <w:rPr>
          <w:lang w:eastAsia="en-US"/>
        </w:rPr>
        <w:t>, 2019).</w:t>
      </w:r>
    </w:p>
    <w:p w14:paraId="7F12DF78" w14:textId="30BD1647" w:rsidR="007B51E4" w:rsidRDefault="007B51E4" w:rsidP="00B51150">
      <w:pPr>
        <w:ind w:left="360" w:firstLine="216"/>
        <w:contextualSpacing/>
        <w:rPr>
          <w:lang w:eastAsia="en-US"/>
        </w:rPr>
      </w:pPr>
      <w:r>
        <w:rPr>
          <w:lang w:eastAsia="en-US"/>
        </w:rPr>
        <w:t xml:space="preserve">Studie dokázaly, že konzumace </w:t>
      </w:r>
      <w:r w:rsidR="008B213C">
        <w:rPr>
          <w:lang w:eastAsia="en-US"/>
        </w:rPr>
        <w:t>těchto potravin, snižuje riziko vzniku</w:t>
      </w:r>
      <w:r>
        <w:rPr>
          <w:lang w:eastAsia="en-US"/>
        </w:rPr>
        <w:t xml:space="preserve"> kardiovaskulárních chorob,</w:t>
      </w:r>
      <w:r w:rsidR="008B213C">
        <w:rPr>
          <w:lang w:eastAsia="en-US"/>
        </w:rPr>
        <w:t xml:space="preserve"> degenerativních mozkových onemocnění,</w:t>
      </w:r>
      <w:r>
        <w:rPr>
          <w:lang w:eastAsia="en-US"/>
        </w:rPr>
        <w:t xml:space="preserve"> nádorových onemocnění</w:t>
      </w:r>
      <w:r w:rsidR="00483E5D">
        <w:rPr>
          <w:lang w:eastAsia="en-US"/>
        </w:rPr>
        <w:t xml:space="preserve"> (zejména prsu)</w:t>
      </w:r>
      <w:r w:rsidR="009F2335">
        <w:rPr>
          <w:lang w:eastAsia="en-US"/>
        </w:rPr>
        <w:t xml:space="preserve"> a cukrovky</w:t>
      </w:r>
      <w:r>
        <w:rPr>
          <w:lang w:eastAsia="en-US"/>
        </w:rPr>
        <w:t xml:space="preserve"> (Svět potravin.cz, 2015</w:t>
      </w:r>
      <w:r w:rsidR="008B341F">
        <w:rPr>
          <w:lang w:eastAsia="en-US"/>
        </w:rPr>
        <w:t xml:space="preserve">, </w:t>
      </w:r>
      <w:proofErr w:type="spellStart"/>
      <w:r w:rsidR="008B341F">
        <w:rPr>
          <w:lang w:eastAsia="en-US"/>
        </w:rPr>
        <w:t>Mayoclinic</w:t>
      </w:r>
      <w:proofErr w:type="spellEnd"/>
      <w:r w:rsidR="008B341F">
        <w:rPr>
          <w:lang w:eastAsia="en-US"/>
        </w:rPr>
        <w:t>, 2019</w:t>
      </w:r>
      <w:r>
        <w:rPr>
          <w:lang w:eastAsia="en-US"/>
        </w:rPr>
        <w:t>).</w:t>
      </w:r>
    </w:p>
    <w:p w14:paraId="40CCF830" w14:textId="77777777" w:rsidR="00897C64" w:rsidRPr="00473AAA" w:rsidRDefault="00897C64" w:rsidP="00B51150">
      <w:pPr>
        <w:ind w:left="360" w:firstLine="216"/>
        <w:contextualSpacing/>
        <w:rPr>
          <w:lang w:eastAsia="en-US"/>
        </w:rPr>
      </w:pPr>
    </w:p>
    <w:p w14:paraId="1B23A5EE" w14:textId="63CD0B53" w:rsidR="005F1BA7" w:rsidRDefault="001B439E" w:rsidP="005F1BA7">
      <w:pPr>
        <w:rPr>
          <w:lang w:eastAsia="en-US"/>
        </w:rPr>
      </w:pPr>
      <w:r>
        <w:rPr>
          <w:noProof/>
        </w:rPr>
        <w:drawing>
          <wp:anchor distT="0" distB="0" distL="114300" distR="114300" simplePos="0" relativeHeight="251759616" behindDoc="1" locked="0" layoutInCell="1" allowOverlap="1" wp14:anchorId="1349B2A6" wp14:editId="03F94B48">
            <wp:simplePos x="0" y="0"/>
            <wp:positionH relativeFrom="column">
              <wp:posOffset>1025525</wp:posOffset>
            </wp:positionH>
            <wp:positionV relativeFrom="paragraph">
              <wp:posOffset>244475</wp:posOffset>
            </wp:positionV>
            <wp:extent cx="4559300" cy="4386580"/>
            <wp:effectExtent l="0" t="0" r="0" b="0"/>
            <wp:wrapNone/>
            <wp:docPr id="28" name="Obrázek 28" descr="C:\Users\Lucie\Pictures\mediietar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e\Pictures\mediietarw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930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14E30" w14:textId="52997291" w:rsidR="005F1BA7" w:rsidRDefault="005F1BA7" w:rsidP="005F1BA7">
      <w:pPr>
        <w:rPr>
          <w:lang w:eastAsia="en-US"/>
        </w:rPr>
      </w:pPr>
    </w:p>
    <w:p w14:paraId="64416027" w14:textId="77777777" w:rsidR="005F1BA7" w:rsidRDefault="005F1BA7" w:rsidP="005F1BA7">
      <w:pPr>
        <w:rPr>
          <w:lang w:eastAsia="en-US"/>
        </w:rPr>
      </w:pPr>
    </w:p>
    <w:p w14:paraId="3B129468" w14:textId="77777777" w:rsidR="005F1BA7" w:rsidRDefault="005F1BA7" w:rsidP="005F1BA7">
      <w:pPr>
        <w:rPr>
          <w:lang w:eastAsia="en-US"/>
        </w:rPr>
      </w:pPr>
    </w:p>
    <w:p w14:paraId="52D42442" w14:textId="77777777" w:rsidR="005F1BA7" w:rsidRDefault="005F1BA7" w:rsidP="005F1BA7">
      <w:pPr>
        <w:rPr>
          <w:lang w:eastAsia="en-US"/>
        </w:rPr>
      </w:pPr>
    </w:p>
    <w:p w14:paraId="2F7FE6F2" w14:textId="77777777" w:rsidR="005F1BA7" w:rsidRDefault="005F1BA7" w:rsidP="005F1BA7">
      <w:pPr>
        <w:rPr>
          <w:lang w:eastAsia="en-US"/>
        </w:rPr>
      </w:pPr>
    </w:p>
    <w:p w14:paraId="58CBAC20" w14:textId="77777777" w:rsidR="005F1BA7" w:rsidRDefault="005F1BA7" w:rsidP="005F1BA7">
      <w:pPr>
        <w:rPr>
          <w:lang w:eastAsia="en-US"/>
        </w:rPr>
      </w:pPr>
    </w:p>
    <w:p w14:paraId="18973C24" w14:textId="77777777" w:rsidR="005F1BA7" w:rsidRDefault="005F1BA7" w:rsidP="005F1BA7">
      <w:pPr>
        <w:rPr>
          <w:lang w:eastAsia="en-US"/>
        </w:rPr>
      </w:pPr>
    </w:p>
    <w:p w14:paraId="7CEAF5DC" w14:textId="77777777" w:rsidR="005F1BA7" w:rsidRDefault="005F1BA7" w:rsidP="005F1BA7">
      <w:pPr>
        <w:rPr>
          <w:lang w:eastAsia="en-US"/>
        </w:rPr>
      </w:pPr>
    </w:p>
    <w:p w14:paraId="5CE6EF62" w14:textId="77777777" w:rsidR="005F1BA7" w:rsidRDefault="005F1BA7" w:rsidP="005F1BA7">
      <w:pPr>
        <w:rPr>
          <w:lang w:eastAsia="en-US"/>
        </w:rPr>
      </w:pPr>
    </w:p>
    <w:p w14:paraId="227A6330" w14:textId="77777777" w:rsidR="005F1BA7" w:rsidRDefault="005F1BA7" w:rsidP="005F1BA7">
      <w:pPr>
        <w:rPr>
          <w:lang w:eastAsia="en-US"/>
        </w:rPr>
      </w:pPr>
    </w:p>
    <w:p w14:paraId="3036C8C2" w14:textId="77777777" w:rsidR="005F1BA7" w:rsidRDefault="005F1BA7" w:rsidP="005F1BA7">
      <w:pPr>
        <w:ind w:left="0" w:firstLine="0"/>
        <w:rPr>
          <w:lang w:eastAsia="en-US"/>
        </w:rPr>
      </w:pPr>
    </w:p>
    <w:p w14:paraId="7E00EB97" w14:textId="08817C25" w:rsidR="005F1BA7" w:rsidRPr="005F1BA7" w:rsidRDefault="005F1BA7" w:rsidP="005F1BA7">
      <w:pPr>
        <w:jc w:val="center"/>
        <w:rPr>
          <w:sz w:val="20"/>
          <w:lang w:eastAsia="en-US"/>
        </w:rPr>
      </w:pPr>
      <w:r w:rsidRPr="005F1BA7">
        <w:rPr>
          <w:b/>
          <w:sz w:val="20"/>
          <w:lang w:eastAsia="en-US"/>
        </w:rPr>
        <w:t>Obrázek 4</w:t>
      </w:r>
      <w:r w:rsidRPr="005F1BA7">
        <w:rPr>
          <w:sz w:val="20"/>
          <w:lang w:eastAsia="en-US"/>
        </w:rPr>
        <w:t xml:space="preserve"> Výživová pyramida středomořské stravy</w:t>
      </w:r>
      <w:r w:rsidR="00B42FB6">
        <w:rPr>
          <w:sz w:val="20"/>
          <w:lang w:eastAsia="en-US"/>
        </w:rPr>
        <w:t xml:space="preserve"> (</w:t>
      </w:r>
      <w:proofErr w:type="spellStart"/>
      <w:r w:rsidR="00B42FB6">
        <w:rPr>
          <w:sz w:val="20"/>
          <w:lang w:eastAsia="en-US"/>
        </w:rPr>
        <w:t>Oldways</w:t>
      </w:r>
      <w:proofErr w:type="spellEnd"/>
      <w:r w:rsidR="00B42FB6">
        <w:rPr>
          <w:sz w:val="20"/>
          <w:lang w:eastAsia="en-US"/>
        </w:rPr>
        <w:t>, 2009).</w:t>
      </w:r>
      <w:r w:rsidR="007B51E4" w:rsidRPr="005F1BA7">
        <w:rPr>
          <w:sz w:val="20"/>
          <w:lang w:eastAsia="en-US"/>
        </w:rPr>
        <w:br w:type="page"/>
      </w:r>
    </w:p>
    <w:p w14:paraId="37E1CAFE" w14:textId="6A1BBC4D" w:rsidR="005F1BA7" w:rsidRDefault="005F1BA7">
      <w:pPr>
        <w:spacing w:before="0" w:after="200" w:line="276" w:lineRule="auto"/>
        <w:ind w:left="0" w:firstLine="0"/>
        <w:jc w:val="left"/>
        <w:rPr>
          <w:lang w:eastAsia="en-US"/>
        </w:rPr>
      </w:pPr>
    </w:p>
    <w:p w14:paraId="7320F5E4" w14:textId="77777777" w:rsidR="007B51E4" w:rsidRDefault="007B51E4">
      <w:pPr>
        <w:spacing w:before="0" w:after="200" w:line="276" w:lineRule="auto"/>
        <w:ind w:left="0" w:firstLine="0"/>
        <w:jc w:val="left"/>
        <w:rPr>
          <w:lang w:eastAsia="en-US"/>
        </w:rPr>
      </w:pPr>
    </w:p>
    <w:p w14:paraId="791ACB99" w14:textId="77777777" w:rsidR="007B51E4" w:rsidRPr="00473AAA" w:rsidRDefault="007B51E4" w:rsidP="00C006EB">
      <w:pPr>
        <w:rPr>
          <w:lang w:eastAsia="en-US"/>
        </w:rPr>
      </w:pPr>
    </w:p>
    <w:p w14:paraId="6A2BC5B2" w14:textId="197487E3" w:rsidR="006633E4" w:rsidRPr="006633E4" w:rsidRDefault="006633E4" w:rsidP="006633E4">
      <w:pPr>
        <w:spacing w:before="0" w:after="200" w:line="276" w:lineRule="auto"/>
        <w:ind w:left="0" w:firstLine="0"/>
        <w:jc w:val="left"/>
        <w:rPr>
          <w:rFonts w:eastAsiaTheme="majorEastAsia" w:cstheme="majorBidi"/>
          <w:b/>
          <w:bCs/>
          <w:sz w:val="32"/>
          <w:szCs w:val="28"/>
        </w:rPr>
      </w:pPr>
    </w:p>
    <w:p w14:paraId="34CCC045" w14:textId="77777777" w:rsidR="006633E4" w:rsidRDefault="006633E4" w:rsidP="00C55BEE"/>
    <w:p w14:paraId="1A4BFD4F" w14:textId="77777777" w:rsidR="00E14D10" w:rsidRDefault="00E14D10" w:rsidP="00C55BEE"/>
    <w:p w14:paraId="70417126" w14:textId="77777777" w:rsidR="00E14D10" w:rsidRDefault="00E14D10" w:rsidP="00C55BEE"/>
    <w:p w14:paraId="199EBA84" w14:textId="77777777" w:rsidR="00E14D10" w:rsidRDefault="00E14D10" w:rsidP="00C55BEE"/>
    <w:p w14:paraId="5AA5F5AE" w14:textId="77777777" w:rsidR="005F1BA7" w:rsidRDefault="005F1BA7" w:rsidP="005F1BA7">
      <w:pPr>
        <w:ind w:left="0" w:firstLine="0"/>
      </w:pPr>
    </w:p>
    <w:p w14:paraId="6B188927" w14:textId="77777777" w:rsidR="00E14D10" w:rsidRDefault="00E14D10" w:rsidP="00C55BEE"/>
    <w:p w14:paraId="7024AB1D" w14:textId="0A08CA28" w:rsidR="00754E23" w:rsidRPr="00C55BEE" w:rsidRDefault="006633E4" w:rsidP="00CA626E">
      <w:pPr>
        <w:pStyle w:val="NADPISPRAKTICKATEORETICKA"/>
      </w:pPr>
      <w:bookmarkStart w:id="13" w:name="_Toc5659619"/>
      <w:r>
        <w:t>PRAKTICKÁ ČÁST</w:t>
      </w:r>
      <w:bookmarkEnd w:id="13"/>
    </w:p>
    <w:p w14:paraId="355325C6" w14:textId="01767D6B" w:rsidR="00DF036C" w:rsidRDefault="00DF036C" w:rsidP="000A5719">
      <w:pPr>
        <w:spacing w:before="0" w:after="200" w:line="276" w:lineRule="auto"/>
        <w:ind w:left="0" w:firstLine="0"/>
        <w:jc w:val="left"/>
        <w:rPr>
          <w:rFonts w:eastAsiaTheme="majorEastAsia" w:cstheme="majorBidi"/>
          <w:b/>
          <w:bCs/>
          <w:sz w:val="32"/>
          <w:szCs w:val="28"/>
        </w:rPr>
      </w:pPr>
    </w:p>
    <w:p w14:paraId="47C2B190" w14:textId="77777777" w:rsidR="00DF036C" w:rsidRDefault="00DF036C">
      <w:pPr>
        <w:spacing w:before="0" w:after="200" w:line="276" w:lineRule="auto"/>
        <w:ind w:left="0" w:firstLine="0"/>
        <w:jc w:val="left"/>
        <w:rPr>
          <w:rFonts w:eastAsiaTheme="majorEastAsia" w:cstheme="majorBidi"/>
          <w:b/>
          <w:bCs/>
          <w:sz w:val="32"/>
          <w:szCs w:val="28"/>
        </w:rPr>
      </w:pPr>
      <w:r>
        <w:rPr>
          <w:rFonts w:eastAsiaTheme="majorEastAsia" w:cstheme="majorBidi"/>
          <w:b/>
          <w:bCs/>
          <w:sz w:val="32"/>
          <w:szCs w:val="28"/>
        </w:rPr>
        <w:br w:type="page"/>
      </w:r>
    </w:p>
    <w:p w14:paraId="1E2C8A48" w14:textId="54C2C379" w:rsidR="00027062" w:rsidRPr="002A4046" w:rsidRDefault="00B93BB9" w:rsidP="00B93BB9">
      <w:pPr>
        <w:pStyle w:val="Nadpis"/>
      </w:pPr>
      <w:bookmarkStart w:id="14" w:name="_Toc3836424"/>
      <w:bookmarkStart w:id="15" w:name="_Toc3888818"/>
      <w:bookmarkStart w:id="16" w:name="_Toc3893188"/>
      <w:bookmarkStart w:id="17" w:name="_Toc3894596"/>
      <w:bookmarkStart w:id="18" w:name="_Toc3894835"/>
      <w:bookmarkStart w:id="19" w:name="_Toc4143981"/>
      <w:bookmarkStart w:id="20" w:name="_Toc4377277"/>
      <w:bookmarkStart w:id="21" w:name="_Toc4431758"/>
      <w:bookmarkStart w:id="22" w:name="_Toc4490426"/>
      <w:bookmarkStart w:id="23" w:name="_Toc4490444"/>
      <w:bookmarkStart w:id="24" w:name="_Toc4495816"/>
      <w:bookmarkStart w:id="25" w:name="_Toc4505971"/>
      <w:bookmarkStart w:id="26" w:name="_Toc4580648"/>
      <w:bookmarkStart w:id="27" w:name="_Toc4695999"/>
      <w:bookmarkStart w:id="28" w:name="_Toc4709366"/>
      <w:bookmarkStart w:id="29" w:name="_Toc5045438"/>
      <w:bookmarkStart w:id="30" w:name="_Toc5097877"/>
      <w:bookmarkStart w:id="31" w:name="_Toc565962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lastRenderedPageBreak/>
        <w:t>ANALYTICKÁ ČÁST</w:t>
      </w:r>
      <w:bookmarkEnd w:id="31"/>
    </w:p>
    <w:p w14:paraId="2DC1B630" w14:textId="5CAAE1BD" w:rsidR="00027062" w:rsidRDefault="00027062" w:rsidP="00CB7D30">
      <w:pPr>
        <w:keepNext/>
        <w:keepLines/>
      </w:pPr>
      <w:r w:rsidRPr="00473AAA">
        <w:t xml:space="preserve">Cílem analytické praktické části práce je ověření znalostí </w:t>
      </w:r>
      <w:r w:rsidR="00E81F2E">
        <w:t xml:space="preserve">veřejnosti </w:t>
      </w:r>
      <w:r w:rsidRPr="00473AAA">
        <w:t xml:space="preserve">pomocí dotazníkového </w:t>
      </w:r>
      <w:r w:rsidR="00E81F2E">
        <w:t>šetření</w:t>
      </w:r>
      <w:r w:rsidRPr="00473AAA">
        <w:t xml:space="preserve"> populační skupiny ve vztahu výživy k civilizačním chorobám </w:t>
      </w:r>
      <w:r w:rsidR="002B7657">
        <w:br/>
      </w:r>
      <w:r w:rsidRPr="00473AAA">
        <w:t>a možnostech jejich ovlivnění správnou výživou anebo alternativními způsoby stravování.</w:t>
      </w:r>
      <w:r>
        <w:t xml:space="preserve"> Dále je cílem zhodnotit odpovědi respondentů v závislosti na věku a vzdělání.</w:t>
      </w:r>
    </w:p>
    <w:p w14:paraId="7268C5E7" w14:textId="5B9736BD" w:rsidR="00027062" w:rsidRPr="00E074CA" w:rsidRDefault="00027062" w:rsidP="00CB7D30">
      <w:pPr>
        <w:keepNext/>
        <w:keepLines/>
      </w:pPr>
      <w:r>
        <w:t>Druhým úkolem praktické</w:t>
      </w:r>
      <w:r w:rsidR="00A76842">
        <w:t xml:space="preserve"> analytické</w:t>
      </w:r>
      <w:r>
        <w:t xml:space="preserve"> části práce je sestavit a srovnat jídelníčky </w:t>
      </w:r>
      <w:r w:rsidRPr="00473AAA">
        <w:t>připravené pro vybrané</w:t>
      </w:r>
      <w:r>
        <w:t xml:space="preserve"> výživové směry</w:t>
      </w:r>
      <w:r w:rsidRPr="00473AAA">
        <w:t>, a to v porovnání s</w:t>
      </w:r>
      <w:r>
        <w:t xml:space="preserve"> klasickým způsobem stravování. Tyto jídelníčky následně vyhodnotit v nutričním programu </w:t>
      </w:r>
      <w:proofErr w:type="spellStart"/>
      <w:r>
        <w:t>NutriPro</w:t>
      </w:r>
      <w:proofErr w:type="spellEnd"/>
      <w:r>
        <w:t>.</w:t>
      </w:r>
    </w:p>
    <w:p w14:paraId="6A411EB0" w14:textId="504AC90F" w:rsidR="00C55BEE" w:rsidRPr="005976EB" w:rsidRDefault="00AA51B7" w:rsidP="00CB7D30">
      <w:pPr>
        <w:pStyle w:val="Nadpis2"/>
      </w:pPr>
      <w:bookmarkStart w:id="32" w:name="_Toc5659621"/>
      <w:r>
        <w:t>Dotazníkové šetření</w:t>
      </w:r>
      <w:bookmarkEnd w:id="32"/>
    </w:p>
    <w:p w14:paraId="3B11D4D5" w14:textId="77777777" w:rsidR="00431AF9" w:rsidRDefault="00431AF9" w:rsidP="005A6710">
      <w:pPr>
        <w:pStyle w:val="Nadpis3"/>
      </w:pPr>
      <w:r w:rsidRPr="00B047D1">
        <w:t>Metodika sběru dat</w:t>
      </w:r>
    </w:p>
    <w:p w14:paraId="4A0241EE" w14:textId="74313641" w:rsidR="007E093A" w:rsidRPr="005931B0" w:rsidRDefault="00431AF9" w:rsidP="00CB7D30">
      <w:pPr>
        <w:keepNext/>
        <w:keepLines/>
      </w:pPr>
      <w:r w:rsidRPr="005931B0">
        <w:t>Pro prv</w:t>
      </w:r>
      <w:r w:rsidR="00916B74">
        <w:t>ní praktickou část mé práce byl vytvořen</w:t>
      </w:r>
      <w:r w:rsidRPr="005931B0">
        <w:t xml:space="preserve"> dotazník</w:t>
      </w:r>
      <w:r w:rsidR="007E093A" w:rsidRPr="005931B0">
        <w:t>, který se skládá z 34 otázek</w:t>
      </w:r>
      <w:r w:rsidR="00E26CB6" w:rsidRPr="005931B0">
        <w:t>.</w:t>
      </w:r>
      <w:r w:rsidR="00F53D95">
        <w:t xml:space="preserve"> Přesné znění dotazníku je k dispozici v přílohách práce.</w:t>
      </w:r>
      <w:r w:rsidR="00E26CB6" w:rsidRPr="005931B0">
        <w:t xml:space="preserve"> </w:t>
      </w:r>
      <w:r w:rsidR="005931B0" w:rsidRPr="005931B0">
        <w:t xml:space="preserve">Dotazník byl vytvořen </w:t>
      </w:r>
      <w:r w:rsidR="005931B0">
        <w:t>na internetových stránkách</w:t>
      </w:r>
      <w:r w:rsidR="005931B0" w:rsidRPr="005931B0">
        <w:t xml:space="preserve"> www.survio.com.</w:t>
      </w:r>
      <w:r w:rsidR="00E26CB6" w:rsidRPr="005931B0">
        <w:t>Většina otázek je uzavřených a některé polo</w:t>
      </w:r>
      <w:r w:rsidR="00B047D1" w:rsidRPr="005931B0">
        <w:t>-</w:t>
      </w:r>
      <w:r w:rsidR="00E26CB6" w:rsidRPr="005931B0">
        <w:t>uzavřené, kdy má respondent možnost přidat vlastní subjektivní názor.</w:t>
      </w:r>
      <w:r w:rsidR="00274670">
        <w:t xml:space="preserve"> Dotazník byl</w:t>
      </w:r>
      <w:r w:rsidR="00B047D1" w:rsidRPr="005931B0">
        <w:t xml:space="preserve"> konstruován tak, aby se respondenti nemohli ke svým odpovědím vracet a následně je upravovat. Otázky jsou </w:t>
      </w:r>
      <w:r w:rsidR="00E26CB6" w:rsidRPr="005931B0">
        <w:t>dle mého názoru formulovány srozumitelně a jednoduše i pro člověka, který nemá</w:t>
      </w:r>
      <w:r w:rsidR="00B047D1" w:rsidRPr="005931B0">
        <w:t xml:space="preserve"> mnoho informací</w:t>
      </w:r>
      <w:r w:rsidR="00E26CB6" w:rsidRPr="005931B0">
        <w:t xml:space="preserve"> o civilizačních onemocněních a výživě.</w:t>
      </w:r>
    </w:p>
    <w:p w14:paraId="6E728980" w14:textId="2B50CCC3" w:rsidR="00431AF9" w:rsidRPr="00B047D1" w:rsidRDefault="00431AF9" w:rsidP="00CB7D30">
      <w:pPr>
        <w:keepNext/>
        <w:keepLines/>
        <w:rPr>
          <w:b/>
        </w:rPr>
      </w:pPr>
      <w:r>
        <w:t xml:space="preserve">Dotazník byl uveřejněn </w:t>
      </w:r>
      <w:r w:rsidR="00274670">
        <w:t>v průběhu ledna a února 2019 na</w:t>
      </w:r>
      <w:r w:rsidR="00B047D1">
        <w:t xml:space="preserve"> </w:t>
      </w:r>
      <w:r>
        <w:t xml:space="preserve">internetových stránkách. Celkově byla </w:t>
      </w:r>
      <w:r w:rsidR="00C758FD">
        <w:t>získána data od 364 respondentů.</w:t>
      </w:r>
      <w:r w:rsidR="00E26CB6">
        <w:t xml:space="preserve"> Výzkumné osoby nebyly vybírány podle žádného kritéria, tedy bez ohledu na věk, pohlaví apod.</w:t>
      </w:r>
      <w:r w:rsidR="00215C77">
        <w:t xml:space="preserve">, </w:t>
      </w:r>
      <w:r w:rsidR="00274670">
        <w:t xml:space="preserve">šlo </w:t>
      </w:r>
      <w:r w:rsidR="00467AC3">
        <w:t xml:space="preserve">o </w:t>
      </w:r>
      <w:r w:rsidR="00274670">
        <w:t xml:space="preserve">to získat </w:t>
      </w:r>
      <w:r w:rsidR="00467AC3">
        <w:t xml:space="preserve">co největší </w:t>
      </w:r>
      <w:r w:rsidR="002B7657">
        <w:br/>
      </w:r>
      <w:r w:rsidR="00467AC3">
        <w:t>a nejrozmanitějš</w:t>
      </w:r>
      <w:r w:rsidR="00274670">
        <w:t>í vzorek osob</w:t>
      </w:r>
      <w:r w:rsidR="00215C77">
        <w:t>.</w:t>
      </w:r>
      <w:r w:rsidR="00C758FD">
        <w:t xml:space="preserve"> </w:t>
      </w:r>
      <w:r>
        <w:t>Většině dotázaných zabralo vyplnění dotazníku od 2 do 10 minut</w:t>
      </w:r>
      <w:r w:rsidR="007E093A">
        <w:t>.</w:t>
      </w:r>
    </w:p>
    <w:p w14:paraId="3064AD27" w14:textId="78A5B240" w:rsidR="005976EB" w:rsidRDefault="00B047D1" w:rsidP="005A6710">
      <w:pPr>
        <w:pStyle w:val="Nadpis3"/>
      </w:pPr>
      <w:r w:rsidRPr="001D162B">
        <w:t>Vyhodnocení</w:t>
      </w:r>
      <w:r w:rsidRPr="00B047D1">
        <w:t xml:space="preserve"> dotazníkového šetření</w:t>
      </w:r>
    </w:p>
    <w:p w14:paraId="0720DDB3" w14:textId="77777777" w:rsidR="008D69BA" w:rsidRDefault="00F53D95" w:rsidP="00CB7D30">
      <w:pPr>
        <w:keepNext/>
        <w:keepLines/>
        <w:ind w:left="0" w:firstLine="0"/>
        <w:rPr>
          <w:b/>
          <w:lang w:eastAsia="en-US"/>
        </w:rPr>
      </w:pPr>
      <w:r w:rsidRPr="00F53D95">
        <w:rPr>
          <w:b/>
          <w:lang w:eastAsia="en-US"/>
        </w:rPr>
        <w:t>Popis zkoumaného souboru</w:t>
      </w:r>
    </w:p>
    <w:p w14:paraId="69DD5D57" w14:textId="0BF18609" w:rsidR="008D69BA" w:rsidRDefault="00F53D95" w:rsidP="001E42B5">
      <w:pPr>
        <w:keepNext/>
        <w:keepLines/>
        <w:ind w:left="0" w:firstLine="0"/>
        <w:rPr>
          <w:lang w:eastAsia="en-US"/>
        </w:rPr>
      </w:pPr>
      <w:r>
        <w:rPr>
          <w:lang w:eastAsia="en-US"/>
        </w:rPr>
        <w:t xml:space="preserve">Jako první byly položeny </w:t>
      </w:r>
      <w:r w:rsidR="00BF6670">
        <w:rPr>
          <w:lang w:eastAsia="en-US"/>
        </w:rPr>
        <w:t xml:space="preserve">respondentům </w:t>
      </w:r>
      <w:r>
        <w:rPr>
          <w:lang w:eastAsia="en-US"/>
        </w:rPr>
        <w:t xml:space="preserve">otázky, které se týkaly </w:t>
      </w:r>
      <w:r w:rsidR="00631700">
        <w:rPr>
          <w:lang w:eastAsia="en-US"/>
        </w:rPr>
        <w:t>základních údajů, jako je pohlaví, věk a nejvyšší dosažené</w:t>
      </w:r>
      <w:r>
        <w:rPr>
          <w:lang w:eastAsia="en-US"/>
        </w:rPr>
        <w:t xml:space="preserve"> vzdělání.</w:t>
      </w:r>
    </w:p>
    <w:p w14:paraId="3B69773E" w14:textId="77777777" w:rsidR="006A0339" w:rsidRDefault="006A0339" w:rsidP="001E42B5">
      <w:pPr>
        <w:keepNext/>
        <w:keepLines/>
        <w:ind w:left="0" w:firstLine="0"/>
        <w:rPr>
          <w:lang w:eastAsia="en-US"/>
        </w:rPr>
      </w:pPr>
    </w:p>
    <w:p w14:paraId="207E45AF" w14:textId="77777777" w:rsidR="002A4046" w:rsidRPr="006C25F5" w:rsidRDefault="002A4046" w:rsidP="00CB7D30">
      <w:pPr>
        <w:keepNext/>
        <w:keepLines/>
        <w:ind w:left="0" w:firstLine="340"/>
        <w:rPr>
          <w:lang w:eastAsia="en-US"/>
        </w:rPr>
      </w:pPr>
    </w:p>
    <w:p w14:paraId="09F8430E" w14:textId="557A8669" w:rsidR="005976EB" w:rsidRPr="00DC7974" w:rsidRDefault="008D69BA" w:rsidP="00DC7974">
      <w:pPr>
        <w:tabs>
          <w:tab w:val="left" w:pos="1373"/>
        </w:tabs>
        <w:jc w:val="center"/>
        <w:rPr>
          <w:b/>
          <w:sz w:val="20"/>
          <w:szCs w:val="20"/>
        </w:rPr>
      </w:pPr>
      <w:r w:rsidRPr="00DC7974">
        <w:rPr>
          <w:b/>
          <w:noProof/>
        </w:rPr>
        <w:lastRenderedPageBreak/>
        <w:drawing>
          <wp:anchor distT="0" distB="0" distL="114300" distR="114300" simplePos="0" relativeHeight="251672576" behindDoc="1" locked="0" layoutInCell="1" allowOverlap="1" wp14:anchorId="3B01A402" wp14:editId="11F0DC71">
            <wp:simplePos x="0" y="0"/>
            <wp:positionH relativeFrom="column">
              <wp:posOffset>-121920</wp:posOffset>
            </wp:positionH>
            <wp:positionV relativeFrom="paragraph">
              <wp:posOffset>160020</wp:posOffset>
            </wp:positionV>
            <wp:extent cx="5170170" cy="4789170"/>
            <wp:effectExtent l="0" t="0" r="0" b="0"/>
            <wp:wrapNone/>
            <wp:docPr id="18" name="Obrázek 18" descr="C:\Users\Lucie\Desktop\MHCR\Bakalářská práce\dotaznik vyhodnoceni obrazky\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e\Desktop\MHCR\Bakalářská práce\dotaznik vyhodnoceni obrazky\1,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0170" cy="478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1AA">
        <w:rPr>
          <w:b/>
          <w:sz w:val="20"/>
          <w:szCs w:val="20"/>
        </w:rPr>
        <w:t>Tabulka č. 1</w:t>
      </w:r>
      <w:r w:rsidR="00DC7974">
        <w:rPr>
          <w:b/>
          <w:sz w:val="20"/>
          <w:szCs w:val="20"/>
        </w:rPr>
        <w:t>, Věk, pohlaví, nejvyšší dosažené vzdělání</w:t>
      </w:r>
    </w:p>
    <w:p w14:paraId="3DCEEA3C" w14:textId="154A10FD" w:rsidR="005976EB" w:rsidRPr="005976EB" w:rsidRDefault="005976EB" w:rsidP="005976EB"/>
    <w:p w14:paraId="0CD4DAD1" w14:textId="77777777" w:rsidR="005976EB" w:rsidRPr="005976EB" w:rsidRDefault="005976EB" w:rsidP="005976EB"/>
    <w:p w14:paraId="62C386C0" w14:textId="704AE6D0" w:rsidR="005976EB" w:rsidRPr="005976EB" w:rsidRDefault="00274670" w:rsidP="00274670">
      <w:pPr>
        <w:tabs>
          <w:tab w:val="left" w:pos="1667"/>
        </w:tabs>
      </w:pPr>
      <w:r>
        <w:tab/>
      </w:r>
    </w:p>
    <w:p w14:paraId="07D27A12" w14:textId="0485A922" w:rsidR="005976EB" w:rsidRPr="005976EB" w:rsidRDefault="00274670" w:rsidP="00274670">
      <w:pPr>
        <w:tabs>
          <w:tab w:val="left" w:pos="1667"/>
        </w:tabs>
      </w:pPr>
      <w:r>
        <w:tab/>
      </w:r>
    </w:p>
    <w:p w14:paraId="49E919EB" w14:textId="77777777" w:rsidR="005976EB" w:rsidRPr="005976EB" w:rsidRDefault="005976EB" w:rsidP="005976EB"/>
    <w:p w14:paraId="7DE46CE4" w14:textId="0E94171E" w:rsidR="005976EB" w:rsidRDefault="005976EB" w:rsidP="005976EB"/>
    <w:p w14:paraId="62478162" w14:textId="248E15DD" w:rsidR="008F144E" w:rsidRPr="005976EB" w:rsidRDefault="008F144E" w:rsidP="005976EB">
      <w:pPr>
        <w:tabs>
          <w:tab w:val="left" w:pos="2331"/>
        </w:tabs>
      </w:pPr>
    </w:p>
    <w:p w14:paraId="244B9EE6" w14:textId="77777777" w:rsidR="008F144E" w:rsidRDefault="008F144E" w:rsidP="00CD66B3"/>
    <w:p w14:paraId="530B2807" w14:textId="77777777" w:rsidR="00027062" w:rsidRPr="00027062" w:rsidRDefault="00027062" w:rsidP="00C55BEE"/>
    <w:p w14:paraId="02A0EEC9" w14:textId="77777777" w:rsidR="005864FE" w:rsidRDefault="005864FE" w:rsidP="00CD66B3"/>
    <w:p w14:paraId="365D2A0A" w14:textId="6E4F56C6" w:rsidR="00CD66B3" w:rsidRDefault="00CD66B3" w:rsidP="00CD66B3"/>
    <w:p w14:paraId="2F229ACD" w14:textId="74C0E8C8" w:rsidR="00CD66B3" w:rsidRDefault="00274670" w:rsidP="00CD66B3">
      <w:r>
        <w:rPr>
          <w:noProof/>
        </w:rPr>
        <w:drawing>
          <wp:anchor distT="0" distB="0" distL="114300" distR="114300" simplePos="0" relativeHeight="251673600" behindDoc="1" locked="0" layoutInCell="1" allowOverlap="1" wp14:anchorId="16776C5E" wp14:editId="521752F7">
            <wp:simplePos x="0" y="0"/>
            <wp:positionH relativeFrom="column">
              <wp:posOffset>-82172</wp:posOffset>
            </wp:positionH>
            <wp:positionV relativeFrom="paragraph">
              <wp:posOffset>210820</wp:posOffset>
            </wp:positionV>
            <wp:extent cx="5159375" cy="3970020"/>
            <wp:effectExtent l="0" t="0" r="3175" b="0"/>
            <wp:wrapNone/>
            <wp:docPr id="19" name="Obrázek 19" descr="C:\Users\Lucie\Desktop\MHCR\Bakalářská práce\dotaznik vyhodnoceni obrazk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e\Desktop\MHCR\Bakalářská práce\dotaznik vyhodnoceni obrazky\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9375" cy="397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2EBE7" w14:textId="77777777" w:rsidR="0023244A" w:rsidRDefault="0023244A" w:rsidP="00C55BEE"/>
    <w:p w14:paraId="63965912" w14:textId="77777777" w:rsidR="0023244A" w:rsidRDefault="0023244A" w:rsidP="0023244A"/>
    <w:p w14:paraId="19E40665" w14:textId="77777777" w:rsidR="0023244A" w:rsidRPr="0023244A" w:rsidRDefault="0023244A" w:rsidP="0023244A"/>
    <w:p w14:paraId="0BE0F15C" w14:textId="77777777" w:rsidR="0023244A" w:rsidRDefault="0023244A" w:rsidP="0023244A"/>
    <w:p w14:paraId="4F98143D" w14:textId="77777777" w:rsidR="0023244A" w:rsidRPr="0023244A" w:rsidRDefault="0023244A" w:rsidP="0023244A"/>
    <w:p w14:paraId="0BEA2EAA" w14:textId="77777777" w:rsidR="0023244A" w:rsidRDefault="0023244A" w:rsidP="0023244A">
      <w:pPr>
        <w:ind w:left="0" w:firstLine="0"/>
        <w:rPr>
          <w:rFonts w:eastAsiaTheme="majorEastAsia" w:cstheme="majorBidi"/>
          <w:b/>
          <w:bCs/>
          <w:sz w:val="32"/>
          <w:szCs w:val="28"/>
        </w:rPr>
      </w:pPr>
    </w:p>
    <w:p w14:paraId="4B90E83A" w14:textId="77777777" w:rsidR="00C83A6D" w:rsidRDefault="00C83A6D" w:rsidP="0023244A">
      <w:pPr>
        <w:ind w:left="0" w:firstLine="708"/>
      </w:pPr>
    </w:p>
    <w:p w14:paraId="1129D383" w14:textId="77777777" w:rsidR="00C83A6D" w:rsidRDefault="00C83A6D" w:rsidP="0023244A">
      <w:pPr>
        <w:ind w:left="0" w:firstLine="708"/>
      </w:pPr>
    </w:p>
    <w:p w14:paraId="581049DB" w14:textId="77777777" w:rsidR="006A0339" w:rsidRDefault="006A0339" w:rsidP="005C78E7">
      <w:pPr>
        <w:ind w:left="0" w:firstLine="0"/>
      </w:pPr>
    </w:p>
    <w:p w14:paraId="5684CF80" w14:textId="794D2605" w:rsidR="006B01AA" w:rsidRDefault="009F64E6" w:rsidP="005C78E7">
      <w:pPr>
        <w:ind w:left="0" w:firstLine="0"/>
      </w:pPr>
      <w:r>
        <w:lastRenderedPageBreak/>
        <w:t>Jak můžeme vidět</w:t>
      </w:r>
      <w:r w:rsidR="00C83A6D">
        <w:t xml:space="preserve"> </w:t>
      </w:r>
      <w:r w:rsidR="002918AE">
        <w:t>z</w:t>
      </w:r>
      <w:r w:rsidR="006C217D">
        <w:t> </w:t>
      </w:r>
      <w:r w:rsidR="006B01AA">
        <w:t>tabulky</w:t>
      </w:r>
      <w:r w:rsidR="006C217D">
        <w:t xml:space="preserve"> číslo</w:t>
      </w:r>
      <w:r w:rsidR="00C83A6D">
        <w:t xml:space="preserve"> 1,</w:t>
      </w:r>
      <w:r>
        <w:t xml:space="preserve"> dotazníkového šetření </w:t>
      </w:r>
      <w:r w:rsidR="00C83A6D">
        <w:t>se z</w:t>
      </w:r>
      <w:r w:rsidR="00471772">
        <w:t>účastnilo více žen</w:t>
      </w:r>
      <w:r>
        <w:t xml:space="preserve"> než mužů</w:t>
      </w:r>
      <w:r w:rsidR="00C83A6D">
        <w:t xml:space="preserve">, konkrétně </w:t>
      </w:r>
      <w:r w:rsidR="00C83A6D" w:rsidRPr="005C78E7">
        <w:t>73,4%. V</w:t>
      </w:r>
      <w:r w:rsidRPr="005C78E7">
        <w:t>ětšina dotazovaný</w:t>
      </w:r>
      <w:r w:rsidR="002F36D0">
        <w:t>ch</w:t>
      </w:r>
      <w:r w:rsidR="005C78E7">
        <w:t xml:space="preserve"> je</w:t>
      </w:r>
      <w:r w:rsidR="002918AE" w:rsidRPr="005C78E7">
        <w:t xml:space="preserve"> ve věku od 17 do 35 let (82</w:t>
      </w:r>
      <w:r w:rsidR="009F2335">
        <w:t xml:space="preserve"> </w:t>
      </w:r>
      <w:r w:rsidR="002918AE" w:rsidRPr="005C78E7">
        <w:t xml:space="preserve">%). </w:t>
      </w:r>
      <w:r w:rsidR="00DC7974" w:rsidRPr="005C78E7">
        <w:t xml:space="preserve">Asi polovina všech dotázaných </w:t>
      </w:r>
      <w:r w:rsidR="005C78E7">
        <w:t xml:space="preserve">má vysokoškolské vzdělání nebo vysokou školu právě studuje. Druhá polovina </w:t>
      </w:r>
      <w:r w:rsidR="006C217D">
        <w:t>respondentů má základní</w:t>
      </w:r>
      <w:r w:rsidR="005C78E7">
        <w:t xml:space="preserve">, </w:t>
      </w:r>
      <w:r w:rsidR="006C25F5">
        <w:t xml:space="preserve">gymnaziální, </w:t>
      </w:r>
      <w:r w:rsidR="005C78E7">
        <w:t>odborné střední vzdělání nebo jsou vyučeni.</w:t>
      </w:r>
    </w:p>
    <w:p w14:paraId="1B08A6B7" w14:textId="35F08748" w:rsidR="004441EF" w:rsidRPr="008D69BA" w:rsidRDefault="004441EF" w:rsidP="008D69BA">
      <w:pPr>
        <w:spacing w:before="100" w:beforeAutospacing="1"/>
        <w:ind w:left="0" w:firstLine="0"/>
        <w:rPr>
          <w:b/>
        </w:rPr>
      </w:pPr>
      <w:r w:rsidRPr="008D69BA">
        <w:rPr>
          <w:b/>
        </w:rPr>
        <w:t>Výsledky</w:t>
      </w:r>
    </w:p>
    <w:p w14:paraId="7119502C" w14:textId="600E74E4" w:rsidR="00DC7974" w:rsidRDefault="004441EF" w:rsidP="005C78E7">
      <w:pPr>
        <w:ind w:left="0" w:firstLine="0"/>
      </w:pPr>
      <w:r>
        <w:t>Dále následovaly otázky, kte</w:t>
      </w:r>
      <w:r w:rsidR="002F36D0">
        <w:t>ré se týkají</w:t>
      </w:r>
      <w:r w:rsidR="00631700">
        <w:t xml:space="preserve"> </w:t>
      </w:r>
      <w:r w:rsidR="005537B5">
        <w:t>obecných</w:t>
      </w:r>
      <w:r>
        <w:t xml:space="preserve"> znalost</w:t>
      </w:r>
      <w:r w:rsidR="005537B5">
        <w:t xml:space="preserve">í </w:t>
      </w:r>
      <w:r>
        <w:t>civilizačních onemocnění</w:t>
      </w:r>
      <w:r w:rsidR="005537B5">
        <w:t xml:space="preserve"> a jejich ovlivnění </w:t>
      </w:r>
      <w:r w:rsidR="00631700">
        <w:t>správnou výživou. Také</w:t>
      </w:r>
      <w:r w:rsidR="006C217D">
        <w:t xml:space="preserve"> jsou zde zařazeny</w:t>
      </w:r>
      <w:r w:rsidR="00631700">
        <w:t xml:space="preserve"> i konkrétní dotazy na možnost ovlivnění některých chorob alternativními způsoby stravování. </w:t>
      </w:r>
      <w:r w:rsidR="006C217D">
        <w:t>Cílem je také zjistit</w:t>
      </w:r>
      <w:r w:rsidR="00631700">
        <w:t xml:space="preserve">, jestli si lidé myslí, že znají zásady zdravého stravování a jestli tyto zásady dodržují. To </w:t>
      </w:r>
      <w:r w:rsidR="006C217D">
        <w:t>je následně ověřováno</w:t>
      </w:r>
      <w:r w:rsidR="00631700">
        <w:t xml:space="preserve"> pomocí </w:t>
      </w:r>
      <w:r w:rsidR="006C217D">
        <w:t>konkrétních dotazů. Na závěr dotazníku jsou položeny dvě otázky o tom, do jaké míry je veřejnost informována</w:t>
      </w:r>
      <w:r w:rsidR="002F36D0">
        <w:t xml:space="preserve"> o civilizačních onemocněních a o </w:t>
      </w:r>
      <w:r w:rsidR="006C217D">
        <w:t>důležitosti této problematiky.</w:t>
      </w:r>
    </w:p>
    <w:p w14:paraId="6DC5C0DD" w14:textId="77777777" w:rsidR="006B01AA" w:rsidRDefault="006B01AA" w:rsidP="00DC7974">
      <w:pPr>
        <w:ind w:left="0" w:firstLine="0"/>
        <w:jc w:val="center"/>
        <w:rPr>
          <w:b/>
          <w:sz w:val="20"/>
          <w:szCs w:val="20"/>
        </w:rPr>
      </w:pPr>
    </w:p>
    <w:p w14:paraId="50B0E687" w14:textId="5EE8B62F" w:rsidR="00DC7974" w:rsidRDefault="008D69BA" w:rsidP="00DC7974">
      <w:pPr>
        <w:ind w:left="0" w:firstLine="0"/>
        <w:jc w:val="center"/>
      </w:pPr>
      <w:r>
        <w:rPr>
          <w:noProof/>
        </w:rPr>
        <w:drawing>
          <wp:anchor distT="0" distB="0" distL="114300" distR="114300" simplePos="0" relativeHeight="251674624" behindDoc="1" locked="0" layoutInCell="1" allowOverlap="1" wp14:anchorId="21E06DBD" wp14:editId="20A21B31">
            <wp:simplePos x="0" y="0"/>
            <wp:positionH relativeFrom="column">
              <wp:posOffset>-39370</wp:posOffset>
            </wp:positionH>
            <wp:positionV relativeFrom="paragraph">
              <wp:posOffset>283210</wp:posOffset>
            </wp:positionV>
            <wp:extent cx="5934075" cy="2352675"/>
            <wp:effectExtent l="0" t="0" r="9525" b="9525"/>
            <wp:wrapNone/>
            <wp:docPr id="31" name="Obrázek 31" descr="C:\Users\Lucie\Desktop\MHCR\Bakalářská práce\dotaznik vyhodnoceni obrazk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e\Desktop\MHCR\Bakalářská práce\dotaznik vyhodnoceni obrazky\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974">
        <w:rPr>
          <w:b/>
          <w:sz w:val="20"/>
          <w:szCs w:val="20"/>
        </w:rPr>
        <w:t xml:space="preserve">Tabulka č. </w:t>
      </w:r>
      <w:r w:rsidR="006B01AA">
        <w:rPr>
          <w:b/>
          <w:sz w:val="20"/>
          <w:szCs w:val="20"/>
        </w:rPr>
        <w:t>2</w:t>
      </w:r>
      <w:r w:rsidR="00DC7974">
        <w:rPr>
          <w:b/>
          <w:sz w:val="20"/>
          <w:szCs w:val="20"/>
        </w:rPr>
        <w:t>, Víte, co jsou to civilizační onemocnění?</w:t>
      </w:r>
    </w:p>
    <w:p w14:paraId="6782B5F6" w14:textId="69EA5C6D" w:rsidR="004441EF" w:rsidRPr="004441EF" w:rsidRDefault="004441EF" w:rsidP="004441EF"/>
    <w:p w14:paraId="5606F06E" w14:textId="5574E8E9" w:rsidR="005864FE" w:rsidRPr="009F64E6" w:rsidRDefault="005864FE" w:rsidP="009F64E6"/>
    <w:p w14:paraId="63429169" w14:textId="3B43106F" w:rsidR="005864FE" w:rsidRDefault="005864FE" w:rsidP="000A5719"/>
    <w:p w14:paraId="748A16B7" w14:textId="77777777" w:rsidR="00027062" w:rsidRDefault="00027062" w:rsidP="00027062">
      <w:pPr>
        <w:pStyle w:val="3Podnadpis"/>
      </w:pPr>
    </w:p>
    <w:p w14:paraId="5318D17C" w14:textId="77777777" w:rsidR="00DC7974" w:rsidRDefault="00DC7974" w:rsidP="0008297F">
      <w:pPr>
        <w:ind w:left="0" w:firstLine="0"/>
      </w:pPr>
    </w:p>
    <w:p w14:paraId="11593DF1" w14:textId="77777777" w:rsidR="006B01AA" w:rsidRDefault="006B01AA" w:rsidP="0004528D">
      <w:pPr>
        <w:ind w:left="0" w:firstLine="708"/>
      </w:pPr>
    </w:p>
    <w:p w14:paraId="1EE00DB4" w14:textId="4619A3D9" w:rsidR="009440EF" w:rsidRDefault="0060243B" w:rsidP="005C78E7">
      <w:pPr>
        <w:ind w:left="0" w:firstLine="0"/>
      </w:pPr>
      <w:r>
        <w:t>Většina</w:t>
      </w:r>
      <w:r w:rsidR="000B1DA4">
        <w:t xml:space="preserve"> dotázaných</w:t>
      </w:r>
      <w:r w:rsidR="006B01AA">
        <w:t xml:space="preserve"> (86</w:t>
      </w:r>
      <w:r w:rsidR="009F2335">
        <w:t xml:space="preserve"> </w:t>
      </w:r>
      <w:r w:rsidR="006B01AA">
        <w:t>%)</w:t>
      </w:r>
      <w:r w:rsidR="000B1DA4">
        <w:t xml:space="preserve"> ví, co jsou to civilizační onemocnění. </w:t>
      </w:r>
      <w:r w:rsidR="009440EF">
        <w:t xml:space="preserve">Téměř všichni, kteří odpověděli na tuto otázku negativně, byli ve věku 17-25 let a úroveň jejich vzdělání byla </w:t>
      </w:r>
      <w:r w:rsidR="00631700">
        <w:t>nižší (převážně základní nebo vyučen bez maturity).</w:t>
      </w:r>
    </w:p>
    <w:p w14:paraId="6A1DC974" w14:textId="1AFC6964" w:rsidR="00574FDC" w:rsidRDefault="009440EF" w:rsidP="005C78E7">
      <w:pPr>
        <w:ind w:left="0" w:firstLine="0"/>
      </w:pPr>
      <w:r>
        <w:t xml:space="preserve">Pokud byla odpověď na tuto otázku negativní, dotazník pokračoval </w:t>
      </w:r>
      <w:r w:rsidR="00574FDC">
        <w:t>otázkou 11</w:t>
      </w:r>
      <w:r w:rsidR="000B1DA4">
        <w:t>. Většina dotáza</w:t>
      </w:r>
      <w:r w:rsidR="00574FDC">
        <w:t>nýc</w:t>
      </w:r>
      <w:r w:rsidR="0060243B">
        <w:t>h</w:t>
      </w:r>
      <w:r w:rsidR="006B01AA">
        <w:t xml:space="preserve"> </w:t>
      </w:r>
      <w:r w:rsidR="0060243B">
        <w:t xml:space="preserve">tedy </w:t>
      </w:r>
      <w:r w:rsidR="00574FDC">
        <w:t xml:space="preserve">odpovídala na </w:t>
      </w:r>
      <w:r w:rsidR="0060243B">
        <w:t>celý dotazník</w:t>
      </w:r>
      <w:r w:rsidR="00675B94">
        <w:t>.</w:t>
      </w:r>
      <w:r w:rsidR="0060243B">
        <w:t xml:space="preserve"> </w:t>
      </w:r>
      <w:r w:rsidR="00574FDC">
        <w:t>Následující otázky se</w:t>
      </w:r>
      <w:r w:rsidR="006B01AA">
        <w:t xml:space="preserve"> </w:t>
      </w:r>
      <w:r w:rsidR="00574FDC">
        <w:t>věnovaly dalšímu ověření znalostí civilizačních onemocnění.</w:t>
      </w:r>
    </w:p>
    <w:p w14:paraId="32724AA3" w14:textId="77777777" w:rsidR="005C78E7" w:rsidRDefault="005C78E7" w:rsidP="00B60636">
      <w:pPr>
        <w:ind w:left="0" w:firstLine="0"/>
      </w:pPr>
    </w:p>
    <w:p w14:paraId="03EE4994" w14:textId="77777777" w:rsidR="006A0339" w:rsidRDefault="006A0339" w:rsidP="00DC7974">
      <w:pPr>
        <w:tabs>
          <w:tab w:val="left" w:pos="1373"/>
        </w:tabs>
        <w:jc w:val="center"/>
        <w:rPr>
          <w:b/>
          <w:sz w:val="20"/>
          <w:szCs w:val="20"/>
        </w:rPr>
      </w:pPr>
    </w:p>
    <w:p w14:paraId="0C3EAB7A" w14:textId="294546E6" w:rsidR="00DC7974" w:rsidRPr="00DC7974" w:rsidRDefault="00DC7974" w:rsidP="00DC7974">
      <w:pPr>
        <w:tabs>
          <w:tab w:val="left" w:pos="1373"/>
        </w:tabs>
        <w:jc w:val="center"/>
        <w:rPr>
          <w:b/>
          <w:sz w:val="20"/>
          <w:szCs w:val="20"/>
        </w:rPr>
      </w:pPr>
      <w:r>
        <w:rPr>
          <w:b/>
          <w:sz w:val="20"/>
          <w:szCs w:val="20"/>
        </w:rPr>
        <w:lastRenderedPageBreak/>
        <w:t>Tabulka č.</w:t>
      </w:r>
      <w:r w:rsidR="00805D0B">
        <w:rPr>
          <w:b/>
          <w:sz w:val="20"/>
          <w:szCs w:val="20"/>
        </w:rPr>
        <w:t xml:space="preserve"> </w:t>
      </w:r>
      <w:r w:rsidR="006B01AA">
        <w:rPr>
          <w:b/>
          <w:sz w:val="20"/>
          <w:szCs w:val="20"/>
        </w:rPr>
        <w:t>3</w:t>
      </w:r>
      <w:r>
        <w:rPr>
          <w:b/>
          <w:sz w:val="20"/>
          <w:szCs w:val="20"/>
        </w:rPr>
        <w:t>, Definice civilizačních onemocnění</w:t>
      </w:r>
    </w:p>
    <w:p w14:paraId="16A82A16" w14:textId="00387B10" w:rsidR="00CD66B3" w:rsidRDefault="007A0794" w:rsidP="00027062">
      <w:r>
        <w:rPr>
          <w:noProof/>
        </w:rPr>
        <w:drawing>
          <wp:anchor distT="0" distB="0" distL="114300" distR="114300" simplePos="0" relativeHeight="251675648" behindDoc="1" locked="0" layoutInCell="1" allowOverlap="1" wp14:anchorId="6DE47115" wp14:editId="46795EEC">
            <wp:simplePos x="0" y="0"/>
            <wp:positionH relativeFrom="column">
              <wp:posOffset>-86995</wp:posOffset>
            </wp:positionH>
            <wp:positionV relativeFrom="paragraph">
              <wp:posOffset>141605</wp:posOffset>
            </wp:positionV>
            <wp:extent cx="5649595" cy="3146425"/>
            <wp:effectExtent l="0" t="0" r="8255" b="0"/>
            <wp:wrapNone/>
            <wp:docPr id="33" name="Obrázek 33" descr="C:\Users\Lucie\Desktop\MHCR\Bakalářská práce\dotaznik vyhodnoceni obrazk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e\Desktop\MHCR\Bakalářská práce\dotaznik vyhodnoceni obrazky\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9595" cy="314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33B66" w14:textId="48C6730C" w:rsidR="00CD66B3" w:rsidRDefault="00CD66B3" w:rsidP="00027062"/>
    <w:p w14:paraId="15EA94BE" w14:textId="4762E299" w:rsidR="00CD66B3" w:rsidRDefault="00CD66B3" w:rsidP="00027062"/>
    <w:p w14:paraId="63492F23" w14:textId="59145CDE" w:rsidR="00E86FFB" w:rsidRDefault="00E86FFB" w:rsidP="00027062"/>
    <w:p w14:paraId="09A236A6" w14:textId="45C63096" w:rsidR="00E86FFB" w:rsidRDefault="00E86FFB" w:rsidP="00027062"/>
    <w:p w14:paraId="2F17251E" w14:textId="32764A89" w:rsidR="00E86FFB" w:rsidRDefault="00E86FFB" w:rsidP="00027062"/>
    <w:p w14:paraId="25F7CD30" w14:textId="77777777" w:rsidR="00E86FFB" w:rsidRDefault="00E86FFB" w:rsidP="00027062"/>
    <w:p w14:paraId="2E876362" w14:textId="77777777" w:rsidR="00E86FFB" w:rsidRDefault="00E86FFB" w:rsidP="00027062"/>
    <w:p w14:paraId="641D3D9E" w14:textId="77777777" w:rsidR="00E86FFB" w:rsidRDefault="00E86FFB" w:rsidP="007A0794">
      <w:pPr>
        <w:ind w:left="0" w:firstLine="0"/>
      </w:pPr>
    </w:p>
    <w:p w14:paraId="50D1BFF9" w14:textId="44BDF5E2" w:rsidR="00E86FFB" w:rsidRPr="00DC7974" w:rsidRDefault="00DC7974" w:rsidP="00DC7974">
      <w:pPr>
        <w:tabs>
          <w:tab w:val="left" w:pos="1373"/>
        </w:tabs>
        <w:jc w:val="center"/>
        <w:rPr>
          <w:b/>
          <w:sz w:val="20"/>
          <w:szCs w:val="20"/>
        </w:rPr>
      </w:pPr>
      <w:r>
        <w:rPr>
          <w:b/>
          <w:sz w:val="20"/>
          <w:szCs w:val="20"/>
        </w:rPr>
        <w:t>Tabulka č.</w:t>
      </w:r>
      <w:r w:rsidR="00805D0B">
        <w:rPr>
          <w:b/>
          <w:sz w:val="20"/>
          <w:szCs w:val="20"/>
        </w:rPr>
        <w:t xml:space="preserve"> </w:t>
      </w:r>
      <w:r w:rsidR="006B01AA">
        <w:rPr>
          <w:b/>
          <w:sz w:val="20"/>
          <w:szCs w:val="20"/>
        </w:rPr>
        <w:t>4</w:t>
      </w:r>
      <w:r>
        <w:rPr>
          <w:b/>
          <w:sz w:val="20"/>
          <w:szCs w:val="20"/>
        </w:rPr>
        <w:t>, Nemoci, označované jako civilizační</w:t>
      </w:r>
    </w:p>
    <w:p w14:paraId="19BE8AAD" w14:textId="2052E083" w:rsidR="00E86FFB" w:rsidRDefault="0004528D" w:rsidP="00027062">
      <w:r>
        <w:rPr>
          <w:noProof/>
        </w:rPr>
        <w:drawing>
          <wp:anchor distT="0" distB="0" distL="114300" distR="114300" simplePos="0" relativeHeight="251676672" behindDoc="1" locked="0" layoutInCell="1" allowOverlap="1" wp14:anchorId="672BBFAF" wp14:editId="361CDB17">
            <wp:simplePos x="0" y="0"/>
            <wp:positionH relativeFrom="column">
              <wp:posOffset>-8255</wp:posOffset>
            </wp:positionH>
            <wp:positionV relativeFrom="paragraph">
              <wp:posOffset>20587</wp:posOffset>
            </wp:positionV>
            <wp:extent cx="5595257" cy="4283283"/>
            <wp:effectExtent l="0" t="0" r="5715" b="3175"/>
            <wp:wrapNone/>
            <wp:docPr id="34" name="Obrázek 34" descr="C:\Users\Lucie\Desktop\MHCR\Bakalářská práce\dotaznik vyhodnoceni obrazk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e\Desktop\MHCR\Bakalářská práce\dotaznik vyhodnoceni obrazky\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5257" cy="4283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AD2CF" w14:textId="5D6C5702" w:rsidR="00E86FFB" w:rsidRDefault="00E86FFB" w:rsidP="00027062"/>
    <w:p w14:paraId="7B2F1773" w14:textId="611F32BF" w:rsidR="00CB3178" w:rsidRDefault="00CB3178" w:rsidP="00027062"/>
    <w:p w14:paraId="178D853A" w14:textId="0A68877F" w:rsidR="00CB3178" w:rsidRDefault="00CB3178" w:rsidP="00027062"/>
    <w:p w14:paraId="2B3CCE80" w14:textId="77777777" w:rsidR="00CB3178" w:rsidRDefault="00CB3178" w:rsidP="00027062"/>
    <w:p w14:paraId="56CAC277" w14:textId="77777777" w:rsidR="00CB3178" w:rsidRDefault="00CB3178" w:rsidP="00027062"/>
    <w:p w14:paraId="3B933163" w14:textId="0CA16A94" w:rsidR="00CB3178" w:rsidRDefault="00CB3178" w:rsidP="00027062"/>
    <w:p w14:paraId="18DA7ADC" w14:textId="77777777" w:rsidR="00CB3178" w:rsidRDefault="00CB3178" w:rsidP="00027062"/>
    <w:p w14:paraId="69FC4D1A" w14:textId="77777777" w:rsidR="00675B94" w:rsidRDefault="00675B94" w:rsidP="00675B94">
      <w:pPr>
        <w:tabs>
          <w:tab w:val="left" w:pos="1373"/>
        </w:tabs>
        <w:jc w:val="center"/>
      </w:pPr>
    </w:p>
    <w:p w14:paraId="004C6FA1" w14:textId="77777777" w:rsidR="00A603EC" w:rsidRPr="00675B94" w:rsidRDefault="00A603EC" w:rsidP="00675B94">
      <w:pPr>
        <w:tabs>
          <w:tab w:val="left" w:pos="1373"/>
        </w:tabs>
        <w:jc w:val="center"/>
        <w:rPr>
          <w:b/>
          <w:sz w:val="20"/>
          <w:szCs w:val="20"/>
        </w:rPr>
      </w:pPr>
    </w:p>
    <w:p w14:paraId="1A7E24F7" w14:textId="77777777" w:rsidR="006B01AA" w:rsidRDefault="006B01AA" w:rsidP="00675B94">
      <w:pPr>
        <w:tabs>
          <w:tab w:val="left" w:pos="1373"/>
        </w:tabs>
        <w:jc w:val="center"/>
        <w:rPr>
          <w:b/>
          <w:sz w:val="20"/>
          <w:szCs w:val="20"/>
        </w:rPr>
      </w:pPr>
    </w:p>
    <w:p w14:paraId="53B076B1" w14:textId="77777777" w:rsidR="007A0794" w:rsidRDefault="007A0794" w:rsidP="00675B94">
      <w:pPr>
        <w:tabs>
          <w:tab w:val="left" w:pos="1373"/>
        </w:tabs>
        <w:jc w:val="center"/>
        <w:rPr>
          <w:b/>
          <w:sz w:val="20"/>
          <w:szCs w:val="20"/>
        </w:rPr>
      </w:pPr>
    </w:p>
    <w:p w14:paraId="144D066D" w14:textId="6E4DF0B8" w:rsidR="00675B94" w:rsidRDefault="00675B94" w:rsidP="00675B94">
      <w:pPr>
        <w:tabs>
          <w:tab w:val="left" w:pos="1373"/>
        </w:tabs>
        <w:jc w:val="center"/>
        <w:rPr>
          <w:b/>
          <w:sz w:val="20"/>
          <w:szCs w:val="20"/>
        </w:rPr>
      </w:pPr>
      <w:r>
        <w:rPr>
          <w:b/>
          <w:sz w:val="20"/>
          <w:szCs w:val="20"/>
        </w:rPr>
        <w:lastRenderedPageBreak/>
        <w:t xml:space="preserve">Tabulka č. </w:t>
      </w:r>
      <w:r w:rsidR="006B01AA">
        <w:rPr>
          <w:b/>
          <w:sz w:val="20"/>
          <w:szCs w:val="20"/>
        </w:rPr>
        <w:t>5</w:t>
      </w:r>
      <w:r>
        <w:rPr>
          <w:b/>
          <w:sz w:val="20"/>
          <w:szCs w:val="20"/>
        </w:rPr>
        <w:t>, Příčiny civilizačních onemocnění</w:t>
      </w:r>
    </w:p>
    <w:p w14:paraId="1D7B1459" w14:textId="1E884C96" w:rsidR="00CB3178" w:rsidRDefault="00675B94" w:rsidP="00027062">
      <w:r>
        <w:rPr>
          <w:noProof/>
        </w:rPr>
        <w:drawing>
          <wp:anchor distT="0" distB="0" distL="114300" distR="114300" simplePos="0" relativeHeight="251691008" behindDoc="1" locked="0" layoutInCell="1" allowOverlap="1" wp14:anchorId="40A3698D" wp14:editId="3A7E7B47">
            <wp:simplePos x="0" y="0"/>
            <wp:positionH relativeFrom="column">
              <wp:posOffset>33654</wp:posOffset>
            </wp:positionH>
            <wp:positionV relativeFrom="paragraph">
              <wp:posOffset>81280</wp:posOffset>
            </wp:positionV>
            <wp:extent cx="5667375" cy="3714750"/>
            <wp:effectExtent l="0" t="0" r="9525" b="0"/>
            <wp:wrapNone/>
            <wp:docPr id="54" name="Obrázek 54" descr="C:\Users\Lucie\Desktop\MHCR\Bakalářská práce\dotaznik vyhodnoceni obrazk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ucie\Desktop\MHCR\Bakalářská práce\dotaznik vyhodnoceni obrazky\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4156" cy="371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86C4E" w14:textId="77777777" w:rsidR="00CB3178" w:rsidRDefault="00CB3178" w:rsidP="00027062"/>
    <w:p w14:paraId="44EFBB3C" w14:textId="17CB6E1C" w:rsidR="00CB3178" w:rsidRDefault="00CB3178" w:rsidP="00027062"/>
    <w:p w14:paraId="3BEED0E7" w14:textId="3F28E28F" w:rsidR="00CB3178" w:rsidRDefault="00CB3178" w:rsidP="00027062"/>
    <w:p w14:paraId="53D0FB2B" w14:textId="77777777" w:rsidR="00CB3178" w:rsidRDefault="00CB3178" w:rsidP="00027062"/>
    <w:p w14:paraId="134084E1" w14:textId="418CD428" w:rsidR="00CB3178" w:rsidRDefault="00CB3178" w:rsidP="00027062"/>
    <w:p w14:paraId="2D366090" w14:textId="77777777" w:rsidR="00CB3178" w:rsidRDefault="00CB3178" w:rsidP="00027062"/>
    <w:p w14:paraId="1A235054" w14:textId="5AAAB71A" w:rsidR="00CB3178" w:rsidRDefault="00CB3178" w:rsidP="00027062"/>
    <w:p w14:paraId="57CD5C17" w14:textId="7598ACA8" w:rsidR="00CB3178" w:rsidRDefault="00CB3178" w:rsidP="00027062"/>
    <w:p w14:paraId="67FC1269" w14:textId="6856E6FE" w:rsidR="00CB3178" w:rsidRDefault="00CB3178" w:rsidP="00DC7974">
      <w:pPr>
        <w:tabs>
          <w:tab w:val="left" w:pos="2160"/>
        </w:tabs>
        <w:ind w:left="0" w:firstLine="0"/>
      </w:pPr>
    </w:p>
    <w:p w14:paraId="5B571225" w14:textId="60E97CAA" w:rsidR="006B01AA" w:rsidRDefault="006B01AA" w:rsidP="00DC7974">
      <w:pPr>
        <w:tabs>
          <w:tab w:val="left" w:pos="2160"/>
        </w:tabs>
        <w:ind w:left="0" w:firstLine="0"/>
      </w:pPr>
      <w:r>
        <w:t>V otázce číslo 6 byla jako definice</w:t>
      </w:r>
      <w:r w:rsidR="00BF6670">
        <w:t xml:space="preserve"> civilizačních onemocnění</w:t>
      </w:r>
      <w:r>
        <w:t xml:space="preserve"> uvedena pouze jedna správná odpově</w:t>
      </w:r>
      <w:r w:rsidR="00BF6670">
        <w:t>ď. Z respondentů, kteří uvedli, že ví, co jsou to civilizační onemocnění, dokázalo tuto odpověď vybrat téměř 96</w:t>
      </w:r>
      <w:r w:rsidR="009F2335">
        <w:t xml:space="preserve"> </w:t>
      </w:r>
      <w:r w:rsidR="00BF6670">
        <w:t xml:space="preserve">%. </w:t>
      </w:r>
    </w:p>
    <w:p w14:paraId="6C7B60B9" w14:textId="0372A6EB" w:rsidR="00571CB7" w:rsidRDefault="00BF6670" w:rsidP="00DC7974">
      <w:pPr>
        <w:tabs>
          <w:tab w:val="left" w:pos="2160"/>
        </w:tabs>
        <w:ind w:left="0" w:firstLine="0"/>
      </w:pPr>
      <w:r>
        <w:t>Otázka číslo 7 dále ověřovala, zda responde</w:t>
      </w:r>
      <w:r w:rsidR="00571CB7">
        <w:t>nti dokážou správně určit</w:t>
      </w:r>
      <w:r>
        <w:t xml:space="preserve"> ko</w:t>
      </w:r>
      <w:r w:rsidR="00571CB7">
        <w:t xml:space="preserve">nkrétní onemocnění </w:t>
      </w:r>
      <w:r>
        <w:t xml:space="preserve">jako civilizační. Zde byly uvedeny dvě nesprávné odpovědi (chřipka a angína). Pouze velmi malé procento </w:t>
      </w:r>
      <w:r w:rsidR="00571CB7">
        <w:t>respondentů označilo tyto choroby. Mezi nejvíce známé civilizační c</w:t>
      </w:r>
      <w:r w:rsidR="00471772">
        <w:t>horoby patří obezita, cukrovka II</w:t>
      </w:r>
      <w:r w:rsidR="00571CB7">
        <w:t>. typu a hypertenze.</w:t>
      </w:r>
    </w:p>
    <w:p w14:paraId="0E168894" w14:textId="7D992E6E" w:rsidR="00571CB7" w:rsidRDefault="00571CB7" w:rsidP="00DC7974">
      <w:pPr>
        <w:tabs>
          <w:tab w:val="left" w:pos="2160"/>
        </w:tabs>
        <w:ind w:left="0" w:firstLine="0"/>
      </w:pPr>
      <w:r>
        <w:t>V otázce číslo 8 byly všechny uvedené odpovědi správné. Nejvíce respondentů označilo jako rizikový faktor nesprávnou výživu, stres a nedostatek pohybu. Nejméně byla v této otázce označována genetika.</w:t>
      </w:r>
    </w:p>
    <w:p w14:paraId="30D14448" w14:textId="467B22C3" w:rsidR="00A603EC" w:rsidRPr="00027062" w:rsidRDefault="00A603EC" w:rsidP="00BF6670">
      <w:pPr>
        <w:ind w:left="0" w:firstLine="0"/>
      </w:pPr>
      <w:r>
        <w:t xml:space="preserve">Z otázek číslo 6, 7 a 8 je </w:t>
      </w:r>
      <w:r w:rsidR="00571CB7">
        <w:t xml:space="preserve">tedy </w:t>
      </w:r>
      <w:r>
        <w:t xml:space="preserve">patrné, že naprostá většina respondentů opravdu ví, co jsou to civilizační onemocnění, jak je definovat a dokáže správně zařadit alespoň 3 civilizační choroby a jejich možné příčiny. </w:t>
      </w:r>
    </w:p>
    <w:p w14:paraId="42D8B14C" w14:textId="77777777" w:rsidR="00571CB7" w:rsidRDefault="00571CB7" w:rsidP="00DC7974">
      <w:pPr>
        <w:tabs>
          <w:tab w:val="left" w:pos="2160"/>
        </w:tabs>
        <w:ind w:left="0" w:firstLine="0"/>
      </w:pPr>
    </w:p>
    <w:p w14:paraId="67895F45" w14:textId="77777777" w:rsidR="006A0339" w:rsidRDefault="006A0339" w:rsidP="00675B94">
      <w:pPr>
        <w:tabs>
          <w:tab w:val="left" w:pos="1373"/>
        </w:tabs>
        <w:jc w:val="center"/>
        <w:rPr>
          <w:b/>
          <w:sz w:val="20"/>
          <w:szCs w:val="20"/>
        </w:rPr>
      </w:pPr>
    </w:p>
    <w:p w14:paraId="4C374FDD" w14:textId="47E92A75" w:rsidR="00675B94" w:rsidRDefault="00675B94" w:rsidP="00675B94">
      <w:pPr>
        <w:tabs>
          <w:tab w:val="left" w:pos="1373"/>
        </w:tabs>
        <w:jc w:val="center"/>
        <w:rPr>
          <w:b/>
          <w:sz w:val="20"/>
          <w:szCs w:val="20"/>
        </w:rPr>
      </w:pPr>
      <w:r>
        <w:rPr>
          <w:b/>
          <w:sz w:val="20"/>
          <w:szCs w:val="20"/>
        </w:rPr>
        <w:lastRenderedPageBreak/>
        <w:t xml:space="preserve">Tabulka č. </w:t>
      </w:r>
      <w:r w:rsidR="006B01AA">
        <w:rPr>
          <w:b/>
          <w:sz w:val="20"/>
          <w:szCs w:val="20"/>
        </w:rPr>
        <w:t>6</w:t>
      </w:r>
      <w:r>
        <w:rPr>
          <w:b/>
          <w:sz w:val="20"/>
          <w:szCs w:val="20"/>
        </w:rPr>
        <w:t>, Dá se civilizačním onemocněním předcházet?</w:t>
      </w:r>
    </w:p>
    <w:p w14:paraId="1BDCF736" w14:textId="570EA1A5" w:rsidR="00675B94" w:rsidRDefault="007F0C7A" w:rsidP="00675B94">
      <w:pPr>
        <w:ind w:left="0" w:firstLine="0"/>
      </w:pPr>
      <w:r>
        <w:rPr>
          <w:noProof/>
        </w:rPr>
        <w:drawing>
          <wp:anchor distT="0" distB="0" distL="114300" distR="114300" simplePos="0" relativeHeight="251692032" behindDoc="1" locked="0" layoutInCell="1" allowOverlap="1" wp14:anchorId="4A730E98" wp14:editId="740E0DB6">
            <wp:simplePos x="0" y="0"/>
            <wp:positionH relativeFrom="column">
              <wp:posOffset>-67310</wp:posOffset>
            </wp:positionH>
            <wp:positionV relativeFrom="paragraph">
              <wp:posOffset>90805</wp:posOffset>
            </wp:positionV>
            <wp:extent cx="5638800" cy="2073361"/>
            <wp:effectExtent l="0" t="0" r="0" b="3175"/>
            <wp:wrapNone/>
            <wp:docPr id="55" name="Obrázek 55" descr="C:\Users\Lucie\Desktop\MHCR\Bakalářská práce\dotaznik vyhodnoceni obrazk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ucie\Desktop\MHCR\Bakalářská práce\dotaznik vyhodnoceni obrazky\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2073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4A485" w14:textId="77777777" w:rsidR="00675B94" w:rsidRDefault="00675B94" w:rsidP="0004528D">
      <w:pPr>
        <w:ind w:left="0" w:firstLine="708"/>
      </w:pPr>
    </w:p>
    <w:p w14:paraId="582823E2" w14:textId="77777777" w:rsidR="00675B94" w:rsidRDefault="00675B94" w:rsidP="0004528D">
      <w:pPr>
        <w:ind w:left="0" w:firstLine="708"/>
      </w:pPr>
    </w:p>
    <w:p w14:paraId="16F57D54" w14:textId="366C4508" w:rsidR="00675B94" w:rsidRDefault="00675B94" w:rsidP="0004528D">
      <w:pPr>
        <w:ind w:left="0" w:firstLine="708"/>
      </w:pPr>
    </w:p>
    <w:p w14:paraId="62D5CC64" w14:textId="77777777" w:rsidR="00675B94" w:rsidRDefault="00675B94" w:rsidP="0004528D">
      <w:pPr>
        <w:ind w:left="0" w:firstLine="708"/>
      </w:pPr>
    </w:p>
    <w:p w14:paraId="25F7117F" w14:textId="382F83CB" w:rsidR="007F0C7A" w:rsidRDefault="007F0C7A" w:rsidP="007F0C7A">
      <w:pPr>
        <w:ind w:left="0" w:firstLine="0"/>
      </w:pPr>
      <w:r>
        <w:t xml:space="preserve">Téměř </w:t>
      </w:r>
      <w:r w:rsidR="0005335A">
        <w:t>všichni dotázaní myslí, že se dá civilizačním onemocněním předcházet. Respondenti, kteří odpověděli negativně, pokračovali otázkou číslo 11.</w:t>
      </w:r>
    </w:p>
    <w:p w14:paraId="7DF5EF6D" w14:textId="3773CA24" w:rsidR="00CB3178" w:rsidRPr="007F0C7A" w:rsidRDefault="00DC7974" w:rsidP="007F0C7A">
      <w:pPr>
        <w:tabs>
          <w:tab w:val="left" w:pos="1373"/>
        </w:tabs>
        <w:ind w:left="0" w:firstLine="0"/>
        <w:jc w:val="center"/>
        <w:rPr>
          <w:b/>
          <w:sz w:val="20"/>
          <w:szCs w:val="20"/>
        </w:rPr>
      </w:pPr>
      <w:r>
        <w:rPr>
          <w:b/>
          <w:sz w:val="20"/>
          <w:szCs w:val="20"/>
        </w:rPr>
        <w:t xml:space="preserve">Tabulka č. </w:t>
      </w:r>
      <w:r w:rsidR="007F0C7A">
        <w:rPr>
          <w:b/>
          <w:sz w:val="20"/>
          <w:szCs w:val="20"/>
        </w:rPr>
        <w:t>7</w:t>
      </w:r>
      <w:r>
        <w:rPr>
          <w:b/>
          <w:sz w:val="20"/>
          <w:szCs w:val="20"/>
        </w:rPr>
        <w:t>, Změny ve výživě, které mohou ovlivnit rozvoj civilizačních onemocnění</w:t>
      </w:r>
    </w:p>
    <w:p w14:paraId="5E060330" w14:textId="701E91C7" w:rsidR="00B53B2E" w:rsidRDefault="007A0794" w:rsidP="00027062">
      <w:r>
        <w:rPr>
          <w:noProof/>
        </w:rPr>
        <w:drawing>
          <wp:anchor distT="0" distB="0" distL="114300" distR="114300" simplePos="0" relativeHeight="251678720" behindDoc="1" locked="0" layoutInCell="1" allowOverlap="1" wp14:anchorId="6EE9F5D1" wp14:editId="01E52431">
            <wp:simplePos x="0" y="0"/>
            <wp:positionH relativeFrom="column">
              <wp:posOffset>-207010</wp:posOffset>
            </wp:positionH>
            <wp:positionV relativeFrom="paragraph">
              <wp:posOffset>47625</wp:posOffset>
            </wp:positionV>
            <wp:extent cx="5997575" cy="5277485"/>
            <wp:effectExtent l="0" t="0" r="3175" b="0"/>
            <wp:wrapNone/>
            <wp:docPr id="36" name="Obrázek 36" descr="C:\Users\Lucie\Desktop\MHCR\Bakalářská práce\dotaznik vyhodnoceni obrazk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e\Desktop\MHCR\Bakalářská práce\dotaznik vyhodnoceni obrazky\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7575" cy="527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537A3" w14:textId="17270B56" w:rsidR="00B53B2E" w:rsidRDefault="00B53B2E" w:rsidP="00027062"/>
    <w:p w14:paraId="6E24219C" w14:textId="77777777" w:rsidR="00B53B2E" w:rsidRDefault="00B53B2E" w:rsidP="00027062"/>
    <w:p w14:paraId="7B2A3CC1" w14:textId="77777777" w:rsidR="00B53B2E" w:rsidRDefault="00B53B2E" w:rsidP="00027062"/>
    <w:p w14:paraId="1E69A549" w14:textId="54002EF9" w:rsidR="00B53B2E" w:rsidRDefault="00B53B2E" w:rsidP="00027062"/>
    <w:p w14:paraId="55F6AE05" w14:textId="77777777" w:rsidR="00B53B2E" w:rsidRDefault="00B53B2E" w:rsidP="00027062"/>
    <w:p w14:paraId="737EE11C" w14:textId="77777777" w:rsidR="00B53B2E" w:rsidRDefault="00B53B2E" w:rsidP="00027062"/>
    <w:p w14:paraId="63590AF2" w14:textId="7D68A985" w:rsidR="0005335A" w:rsidRDefault="0005335A" w:rsidP="00027062"/>
    <w:p w14:paraId="527205BD" w14:textId="77777777" w:rsidR="0005335A" w:rsidRPr="0005335A" w:rsidRDefault="0005335A" w:rsidP="0005335A"/>
    <w:p w14:paraId="3D66000C" w14:textId="77777777" w:rsidR="0005335A" w:rsidRPr="0005335A" w:rsidRDefault="0005335A" w:rsidP="0005335A"/>
    <w:p w14:paraId="1E23CF95" w14:textId="77777777" w:rsidR="0005335A" w:rsidRPr="0005335A" w:rsidRDefault="0005335A" w:rsidP="0005335A"/>
    <w:p w14:paraId="333C3BEB" w14:textId="18C74637" w:rsidR="0005335A" w:rsidRDefault="0005335A" w:rsidP="0005335A">
      <w:pPr>
        <w:ind w:left="0" w:firstLine="0"/>
      </w:pPr>
    </w:p>
    <w:p w14:paraId="0809822B" w14:textId="77777777" w:rsidR="007A0794" w:rsidRDefault="007A0794" w:rsidP="00631700">
      <w:pPr>
        <w:ind w:left="0" w:firstLine="0"/>
      </w:pPr>
    </w:p>
    <w:p w14:paraId="2FDD7DCE" w14:textId="55CC1D38" w:rsidR="00CD66B3" w:rsidRPr="0005335A" w:rsidRDefault="0005335A" w:rsidP="00631700">
      <w:pPr>
        <w:ind w:left="0" w:firstLine="0"/>
      </w:pPr>
      <w:r>
        <w:lastRenderedPageBreak/>
        <w:t xml:space="preserve">V této otázce, jsem chtěla zjistit, </w:t>
      </w:r>
      <w:r w:rsidR="00BC70BB">
        <w:t xml:space="preserve">do jaké míry znají respondenti ovlivnění civilizačních chorob zdravou výživou. Výsledky v této otázce byly velmi pozitivní, je patrné, že lidé znají základní zásady zdravého stravování a jsou si vědomi, že omezení tučného jídla, solení, alkoholu, jednoduchých sacharidů a </w:t>
      </w:r>
      <w:r w:rsidR="00631700">
        <w:t xml:space="preserve">zvýšení konzumace ovoce, zeleniny, vlákniny </w:t>
      </w:r>
      <w:r w:rsidR="002B7657">
        <w:br/>
      </w:r>
      <w:r w:rsidR="00631700">
        <w:t xml:space="preserve">a mořských ryb </w:t>
      </w:r>
      <w:r w:rsidR="00BC70BB">
        <w:t>může ovlivnit rozvoj civilizačních onemocnění. Předpokládala jsem, že otázka konzumace olivového oleje a ořechů bude méně známá než os</w:t>
      </w:r>
      <w:r w:rsidR="00501816">
        <w:t>tatní, přesto nadpoloviční většina respondentů vždy odpověděla pozit</w:t>
      </w:r>
      <w:r w:rsidR="00484777">
        <w:t>i</w:t>
      </w:r>
      <w:r w:rsidR="00501816">
        <w:t>vně.</w:t>
      </w:r>
    </w:p>
    <w:p w14:paraId="70F6AF8C" w14:textId="77777777" w:rsidR="007F0C7A" w:rsidRDefault="007F0C7A" w:rsidP="007F0C7A">
      <w:pPr>
        <w:tabs>
          <w:tab w:val="left" w:pos="1373"/>
        </w:tabs>
        <w:ind w:left="0" w:firstLine="0"/>
        <w:rPr>
          <w:b/>
          <w:sz w:val="20"/>
          <w:szCs w:val="20"/>
        </w:rPr>
      </w:pPr>
    </w:p>
    <w:p w14:paraId="6B2D1029" w14:textId="49D0DEEF" w:rsidR="00631700" w:rsidRDefault="002D4787" w:rsidP="002D4787">
      <w:pPr>
        <w:ind w:left="0" w:firstLine="0"/>
      </w:pPr>
      <w:r>
        <w:t>Na následující otázky odpovídali opět všichni účastníci výzkumu.</w:t>
      </w:r>
    </w:p>
    <w:p w14:paraId="454A139F" w14:textId="77777777" w:rsidR="002D4787" w:rsidRDefault="002D4787" w:rsidP="002D4787">
      <w:pPr>
        <w:tabs>
          <w:tab w:val="left" w:pos="1373"/>
        </w:tabs>
        <w:ind w:left="0" w:firstLine="0"/>
        <w:rPr>
          <w:b/>
          <w:sz w:val="20"/>
          <w:szCs w:val="20"/>
        </w:rPr>
      </w:pPr>
    </w:p>
    <w:p w14:paraId="5E117879" w14:textId="3CCEEB67" w:rsidR="0005335A" w:rsidRPr="002D4787" w:rsidRDefault="002D4787" w:rsidP="002D4787">
      <w:pPr>
        <w:tabs>
          <w:tab w:val="left" w:pos="1373"/>
        </w:tabs>
        <w:ind w:left="0" w:firstLine="0"/>
        <w:jc w:val="center"/>
        <w:rPr>
          <w:b/>
          <w:sz w:val="20"/>
          <w:szCs w:val="20"/>
        </w:rPr>
      </w:pPr>
      <w:r>
        <w:rPr>
          <w:b/>
          <w:sz w:val="20"/>
          <w:szCs w:val="20"/>
        </w:rPr>
        <w:t>Tabulka č. 8, Mohou být tato onemocnění způsobena výživou?</w:t>
      </w:r>
    </w:p>
    <w:p w14:paraId="5F47B25D" w14:textId="4BEAF3AE" w:rsidR="0005335A" w:rsidRDefault="002D4787" w:rsidP="000A5719">
      <w:r>
        <w:rPr>
          <w:noProof/>
        </w:rPr>
        <w:drawing>
          <wp:anchor distT="0" distB="0" distL="114300" distR="114300" simplePos="0" relativeHeight="251679744" behindDoc="1" locked="0" layoutInCell="1" allowOverlap="1" wp14:anchorId="4FEE364B" wp14:editId="0BB2D26D">
            <wp:simplePos x="0" y="0"/>
            <wp:positionH relativeFrom="column">
              <wp:posOffset>-387985</wp:posOffset>
            </wp:positionH>
            <wp:positionV relativeFrom="paragraph">
              <wp:posOffset>120650</wp:posOffset>
            </wp:positionV>
            <wp:extent cx="6337300" cy="4447228"/>
            <wp:effectExtent l="0" t="0" r="6350" b="0"/>
            <wp:wrapNone/>
            <wp:docPr id="37" name="Obrázek 37" descr="C:\Users\Lucie\Desktop\MHCR\Bakalářská práce\dotaznik vyhodnoceni obrazk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ie\Desktop\MHCR\Bakalářská práce\dotaznik vyhodnoceni obrazky\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7300" cy="4447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29604" w14:textId="6149EE8C" w:rsidR="0005335A" w:rsidRDefault="0005335A" w:rsidP="000A5719"/>
    <w:p w14:paraId="7E91F76F" w14:textId="77777777" w:rsidR="0005335A" w:rsidRDefault="0005335A" w:rsidP="0005335A"/>
    <w:p w14:paraId="623FEA26" w14:textId="2A3CC335" w:rsidR="00805D0B" w:rsidRDefault="00805D0B" w:rsidP="00B95071"/>
    <w:p w14:paraId="66720F0B" w14:textId="77777777" w:rsidR="007F0C7A" w:rsidRDefault="007F0C7A" w:rsidP="00B95071"/>
    <w:p w14:paraId="40B81288" w14:textId="77777777" w:rsidR="007F0C7A" w:rsidRDefault="007F0C7A" w:rsidP="00B95071"/>
    <w:p w14:paraId="70ABB6B5" w14:textId="77777777" w:rsidR="007F0C7A" w:rsidRDefault="007F0C7A" w:rsidP="00B95071"/>
    <w:p w14:paraId="07FEFA12" w14:textId="77777777" w:rsidR="0044254D" w:rsidRDefault="0044254D" w:rsidP="00B95071"/>
    <w:p w14:paraId="068D2CA7" w14:textId="77777777" w:rsidR="007F0C7A" w:rsidRDefault="007F0C7A" w:rsidP="00B95071"/>
    <w:p w14:paraId="6929972C" w14:textId="77777777" w:rsidR="002D4787" w:rsidRDefault="002D4787" w:rsidP="00B95071"/>
    <w:p w14:paraId="6D0550A9" w14:textId="77777777" w:rsidR="002D4787" w:rsidRDefault="002D4787" w:rsidP="00B95071"/>
    <w:p w14:paraId="30BC4304" w14:textId="77777777" w:rsidR="001C485A" w:rsidRDefault="001C485A" w:rsidP="00B95071"/>
    <w:p w14:paraId="08879A4B" w14:textId="77777777" w:rsidR="000A5719" w:rsidRDefault="000A5719" w:rsidP="007F0C7A">
      <w:pPr>
        <w:tabs>
          <w:tab w:val="left" w:pos="1373"/>
        </w:tabs>
        <w:ind w:left="0" w:firstLine="0"/>
        <w:jc w:val="center"/>
        <w:rPr>
          <w:b/>
          <w:sz w:val="20"/>
          <w:szCs w:val="20"/>
        </w:rPr>
      </w:pPr>
    </w:p>
    <w:p w14:paraId="5847A3FA" w14:textId="0F16CD50" w:rsidR="007F0C7A" w:rsidRPr="007F0C7A" w:rsidRDefault="002D4787" w:rsidP="00B93BB9">
      <w:pPr>
        <w:tabs>
          <w:tab w:val="left" w:pos="1373"/>
        </w:tabs>
        <w:ind w:left="0" w:firstLine="0"/>
        <w:jc w:val="center"/>
        <w:rPr>
          <w:b/>
          <w:sz w:val="20"/>
          <w:szCs w:val="20"/>
        </w:rPr>
      </w:pPr>
      <w:r>
        <w:rPr>
          <w:noProof/>
        </w:rPr>
        <w:lastRenderedPageBreak/>
        <w:drawing>
          <wp:anchor distT="0" distB="0" distL="114300" distR="114300" simplePos="0" relativeHeight="251680768" behindDoc="1" locked="0" layoutInCell="1" allowOverlap="1" wp14:anchorId="366E27E0" wp14:editId="3ADD0B2A">
            <wp:simplePos x="0" y="0"/>
            <wp:positionH relativeFrom="column">
              <wp:posOffset>29845</wp:posOffset>
            </wp:positionH>
            <wp:positionV relativeFrom="paragraph">
              <wp:posOffset>360680</wp:posOffset>
            </wp:positionV>
            <wp:extent cx="5746750" cy="3962400"/>
            <wp:effectExtent l="0" t="0" r="6350" b="0"/>
            <wp:wrapNone/>
            <wp:docPr id="38" name="Obrázek 38" descr="C:\Users\Lucie\Desktop\MHCR\Bakalářská práce\dotaznik vyhodnoceni obrazk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cie\Desktop\MHCR\Bakalářská práce\dotaznik vyhodnoceni obrazky\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75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C7A">
        <w:rPr>
          <w:b/>
          <w:sz w:val="20"/>
          <w:szCs w:val="20"/>
        </w:rPr>
        <w:t>Tabulka č. 9, Je možné správnou výživou pozitivně ovlivnit zdravotní stav člověka, který trpí některou z těchto chorob?</w:t>
      </w:r>
    </w:p>
    <w:p w14:paraId="4F6A89AF" w14:textId="5EC6E39C" w:rsidR="007F0C7A" w:rsidRDefault="007F0C7A" w:rsidP="00B95071"/>
    <w:p w14:paraId="4530CC93" w14:textId="77777777" w:rsidR="007F0C7A" w:rsidRDefault="007F0C7A" w:rsidP="00B95071"/>
    <w:p w14:paraId="7C25009C" w14:textId="77777777" w:rsidR="007F0C7A" w:rsidRDefault="007F0C7A" w:rsidP="00B95071"/>
    <w:p w14:paraId="32955F60" w14:textId="77777777" w:rsidR="007F0C7A" w:rsidRDefault="007F0C7A" w:rsidP="00B95071"/>
    <w:p w14:paraId="2778C5B6" w14:textId="77777777" w:rsidR="007F0C7A" w:rsidRDefault="007F0C7A" w:rsidP="00B95071"/>
    <w:p w14:paraId="5F4596CE" w14:textId="77777777" w:rsidR="007F0C7A" w:rsidRDefault="007F0C7A" w:rsidP="00B95071"/>
    <w:p w14:paraId="0BB745D0" w14:textId="77777777" w:rsidR="007F0C7A" w:rsidRDefault="007F0C7A" w:rsidP="00B95071"/>
    <w:p w14:paraId="10FE0266" w14:textId="77777777" w:rsidR="007F0C7A" w:rsidRDefault="007F0C7A" w:rsidP="00B95071"/>
    <w:p w14:paraId="4080BF30" w14:textId="77777777" w:rsidR="007F0C7A" w:rsidRDefault="007F0C7A" w:rsidP="00B95071"/>
    <w:p w14:paraId="7342F6CD" w14:textId="77777777" w:rsidR="002D4787" w:rsidRDefault="002D4787" w:rsidP="00B95071"/>
    <w:p w14:paraId="7614B24E" w14:textId="607A3C5E" w:rsidR="00453B54" w:rsidRDefault="00BC70BB" w:rsidP="00453B54">
      <w:pPr>
        <w:ind w:left="0" w:firstLine="0"/>
      </w:pPr>
      <w:r>
        <w:t xml:space="preserve">Více než </w:t>
      </w:r>
      <w:r w:rsidR="008F1500">
        <w:t>90</w:t>
      </w:r>
      <w:r w:rsidR="009F2335">
        <w:t xml:space="preserve"> </w:t>
      </w:r>
      <w:r w:rsidR="008F1500">
        <w:t>% respondentů si myslí, že kardiovaskulární onemocnění</w:t>
      </w:r>
      <w:r>
        <w:t xml:space="preserve"> mohou být způsobena nesprávnou výživou a také </w:t>
      </w:r>
      <w:r w:rsidR="00B95071">
        <w:t xml:space="preserve">že správná výživa by mohla zdravotní stav člověka, který </w:t>
      </w:r>
      <w:r w:rsidR="00453B54">
        <w:t>tímto onemocněním trpí</w:t>
      </w:r>
      <w:r w:rsidR="00471772">
        <w:t>,</w:t>
      </w:r>
      <w:r w:rsidR="00453B54">
        <w:t xml:space="preserve"> zlepšit.</w:t>
      </w:r>
    </w:p>
    <w:p w14:paraId="5B6F4B1B" w14:textId="130956B8" w:rsidR="00453B54" w:rsidRDefault="00B95071" w:rsidP="00453B54">
      <w:pPr>
        <w:ind w:left="0" w:firstLine="0"/>
      </w:pPr>
      <w:r>
        <w:t xml:space="preserve">U onkologických onemocnění už není odpověď tak výrazná, ale přesto si nadpoloviční většina respondentů myslí, že je možné těmto onemocněním předcházet a mohou být </w:t>
      </w:r>
      <w:r w:rsidR="00453B54">
        <w:t>způsobeny nesprávnou výživou.</w:t>
      </w:r>
    </w:p>
    <w:p w14:paraId="64206123" w14:textId="57A13C19" w:rsidR="00453B54" w:rsidRDefault="00B95071" w:rsidP="00453B54">
      <w:pPr>
        <w:ind w:left="0" w:firstLine="0"/>
      </w:pPr>
      <w:r>
        <w:t xml:space="preserve">V případě </w:t>
      </w:r>
      <w:proofErr w:type="spellStart"/>
      <w:r>
        <w:t>celiakie</w:t>
      </w:r>
      <w:proofErr w:type="spellEnd"/>
      <w:r>
        <w:t xml:space="preserve"> si více než polovina respondentů myslí, že je možné, aby byla tato choroba způsobena nesprávnou výživou, a většina si myslí, že je možné vhodnou výživou toto onemocnění pozitivně ovlivnit.</w:t>
      </w:r>
    </w:p>
    <w:p w14:paraId="0119132E" w14:textId="28239134" w:rsidR="00453B54" w:rsidRDefault="00B95071" w:rsidP="00453B54">
      <w:pPr>
        <w:ind w:left="0" w:firstLine="0"/>
      </w:pPr>
      <w:r>
        <w:t>Podle pře</w:t>
      </w:r>
      <w:r w:rsidR="00471772">
        <w:t>dpokladu se v případě cukrovky II</w:t>
      </w:r>
      <w:r>
        <w:t>. typu téměř všichni respondenti domnívají, že je způsobena nesprávnou</w:t>
      </w:r>
      <w:r w:rsidR="00471772">
        <w:t xml:space="preserve"> výživou</w:t>
      </w:r>
      <w:r>
        <w:t xml:space="preserve"> a že její průběh je možné ovlivnit správnou výživou.</w:t>
      </w:r>
    </w:p>
    <w:p w14:paraId="3A3A2642" w14:textId="3A016F87" w:rsidR="008955F1" w:rsidRDefault="008955F1" w:rsidP="00453B54">
      <w:pPr>
        <w:ind w:left="0" w:firstLine="0"/>
      </w:pPr>
      <w:r>
        <w:t xml:space="preserve">Vzhledem k malému procentu respondentů, kteří zařadili osteoporózu mezi civilizační onemocnění, se dalo předpokládat, že výsledky nebudou příliš jednoznačné. Zhruba polovina </w:t>
      </w:r>
      <w:r>
        <w:lastRenderedPageBreak/>
        <w:t>respondentů si myslí, že není možné, aby byla osteoporóza způsobena nesprávnou stravou, ale více než polovina si myslí, že je možné správnou stravou osteoporózu ovlivnit.</w:t>
      </w:r>
    </w:p>
    <w:p w14:paraId="5F02D596" w14:textId="3E065190" w:rsidR="001C485A" w:rsidRDefault="008955F1" w:rsidP="001C485A">
      <w:pPr>
        <w:ind w:left="0" w:firstLine="0"/>
      </w:pPr>
      <w:r>
        <w:t>Naprostá většina dotázaných si také myslí, že obezita je způsobena nesprávnou stravou a že je ji možné také vhodným způsobem stravování ovlivnit.</w:t>
      </w:r>
    </w:p>
    <w:p w14:paraId="5996A82A" w14:textId="7090B391" w:rsidR="00805D0B" w:rsidRPr="00DC7974" w:rsidRDefault="00805D0B" w:rsidP="00805D0B">
      <w:pPr>
        <w:tabs>
          <w:tab w:val="left" w:pos="1373"/>
        </w:tabs>
        <w:jc w:val="center"/>
        <w:rPr>
          <w:b/>
          <w:sz w:val="20"/>
          <w:szCs w:val="20"/>
        </w:rPr>
      </w:pPr>
      <w:r>
        <w:tab/>
      </w:r>
      <w:r>
        <w:rPr>
          <w:b/>
          <w:sz w:val="20"/>
          <w:szCs w:val="20"/>
        </w:rPr>
        <w:t xml:space="preserve">Tabulka č. </w:t>
      </w:r>
      <w:r w:rsidR="007F0C7A">
        <w:rPr>
          <w:b/>
          <w:sz w:val="20"/>
          <w:szCs w:val="20"/>
        </w:rPr>
        <w:t>10</w:t>
      </w:r>
      <w:r>
        <w:rPr>
          <w:b/>
          <w:sz w:val="20"/>
          <w:szCs w:val="20"/>
        </w:rPr>
        <w:t>, Alternativní způsoby stravování</w:t>
      </w:r>
    </w:p>
    <w:p w14:paraId="144EBA44" w14:textId="16847C6F" w:rsidR="00484777" w:rsidRPr="00484777" w:rsidRDefault="00805D0B" w:rsidP="00484777">
      <w:r>
        <w:rPr>
          <w:noProof/>
        </w:rPr>
        <w:drawing>
          <wp:anchor distT="0" distB="0" distL="114300" distR="114300" simplePos="0" relativeHeight="251682816" behindDoc="1" locked="0" layoutInCell="1" allowOverlap="1" wp14:anchorId="5A279F5C" wp14:editId="1107EECB">
            <wp:simplePos x="0" y="0"/>
            <wp:positionH relativeFrom="column">
              <wp:posOffset>-126909</wp:posOffset>
            </wp:positionH>
            <wp:positionV relativeFrom="paragraph">
              <wp:posOffset>35741</wp:posOffset>
            </wp:positionV>
            <wp:extent cx="6019800" cy="2015273"/>
            <wp:effectExtent l="0" t="0" r="0" b="4445"/>
            <wp:wrapNone/>
            <wp:docPr id="46" name="Obrázek 46" descr="C:\Users\Lucie\Desktop\MHCR\Bakalářská práce\dotaznik vyhodnoceni obrazky\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ie\Desktop\MHCR\Bakalářská práce\dotaznik vyhodnoceni obrazky\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0" cy="2015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5770F" w14:textId="0F3EB800" w:rsidR="00484777" w:rsidRDefault="00484777" w:rsidP="00A970EE">
      <w:pPr>
        <w:ind w:left="0" w:firstLine="0"/>
      </w:pPr>
    </w:p>
    <w:p w14:paraId="56842E00" w14:textId="77777777" w:rsidR="00A970EE" w:rsidRDefault="00A970EE" w:rsidP="00A970EE">
      <w:pPr>
        <w:ind w:left="0" w:firstLine="0"/>
      </w:pPr>
    </w:p>
    <w:p w14:paraId="227BAA7A" w14:textId="446B27D1" w:rsidR="00805D0B" w:rsidRDefault="00805D0B" w:rsidP="00805D0B">
      <w:pPr>
        <w:ind w:left="0" w:firstLine="0"/>
      </w:pPr>
    </w:p>
    <w:p w14:paraId="5DE34980" w14:textId="77777777" w:rsidR="00805D0B" w:rsidRDefault="00805D0B" w:rsidP="00805D0B">
      <w:pPr>
        <w:ind w:left="0" w:firstLine="0"/>
      </w:pPr>
    </w:p>
    <w:p w14:paraId="7CEB6F0A" w14:textId="512C0C30" w:rsidR="00805D0B" w:rsidRPr="00805D0B" w:rsidRDefault="00A71431" w:rsidP="00805D0B">
      <w:pPr>
        <w:jc w:val="center"/>
      </w:pPr>
      <w:r>
        <w:rPr>
          <w:b/>
          <w:sz w:val="20"/>
          <w:szCs w:val="20"/>
        </w:rPr>
        <w:t>Tabulka č. 11</w:t>
      </w:r>
      <w:r w:rsidR="00805D0B">
        <w:rPr>
          <w:b/>
          <w:sz w:val="20"/>
          <w:szCs w:val="20"/>
        </w:rPr>
        <w:t>, Vybrané výživové směry</w:t>
      </w:r>
    </w:p>
    <w:p w14:paraId="0F762025" w14:textId="21DC6EC6" w:rsidR="00805D0B" w:rsidRDefault="001C485A" w:rsidP="0004528D">
      <w:pPr>
        <w:ind w:left="0" w:firstLine="340"/>
      </w:pPr>
      <w:r>
        <w:rPr>
          <w:noProof/>
        </w:rPr>
        <w:drawing>
          <wp:anchor distT="0" distB="0" distL="114300" distR="114300" simplePos="0" relativeHeight="251681792" behindDoc="1" locked="0" layoutInCell="1" allowOverlap="1" wp14:anchorId="71AAEBD1" wp14:editId="1B69D54F">
            <wp:simplePos x="0" y="0"/>
            <wp:positionH relativeFrom="column">
              <wp:posOffset>-126909</wp:posOffset>
            </wp:positionH>
            <wp:positionV relativeFrom="paragraph">
              <wp:posOffset>113302</wp:posOffset>
            </wp:positionV>
            <wp:extent cx="6019800" cy="4632960"/>
            <wp:effectExtent l="0" t="0" r="0" b="0"/>
            <wp:wrapNone/>
            <wp:docPr id="45" name="Obrázek 45" descr="C:\Users\Lucie\Desktop\MHCR\Bakalářská práce\dotaznik vyhodnoceni obrazky\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cie\Desktop\MHCR\Bakalářská práce\dotaznik vyhodnoceni obrazky\1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800" cy="463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B8E53" w14:textId="77777777" w:rsidR="00805D0B" w:rsidRDefault="00805D0B" w:rsidP="0004528D">
      <w:pPr>
        <w:ind w:left="0" w:firstLine="340"/>
      </w:pPr>
    </w:p>
    <w:p w14:paraId="4DA000A9" w14:textId="77777777" w:rsidR="00805D0B" w:rsidRDefault="00805D0B" w:rsidP="0004528D">
      <w:pPr>
        <w:ind w:left="0" w:firstLine="340"/>
      </w:pPr>
    </w:p>
    <w:p w14:paraId="0E462C90" w14:textId="77777777" w:rsidR="00805D0B" w:rsidRDefault="00805D0B" w:rsidP="0004528D">
      <w:pPr>
        <w:ind w:left="0" w:firstLine="340"/>
      </w:pPr>
    </w:p>
    <w:p w14:paraId="352849A2" w14:textId="77777777" w:rsidR="00805D0B" w:rsidRDefault="00805D0B" w:rsidP="0004528D">
      <w:pPr>
        <w:ind w:left="0" w:firstLine="340"/>
      </w:pPr>
    </w:p>
    <w:p w14:paraId="659DA3F7" w14:textId="77777777" w:rsidR="00805D0B" w:rsidRDefault="00805D0B" w:rsidP="0004528D">
      <w:pPr>
        <w:ind w:left="0" w:firstLine="340"/>
      </w:pPr>
    </w:p>
    <w:p w14:paraId="6BA82BF2" w14:textId="77777777" w:rsidR="00805D0B" w:rsidRDefault="00805D0B" w:rsidP="0004528D">
      <w:pPr>
        <w:ind w:left="0" w:firstLine="340"/>
      </w:pPr>
    </w:p>
    <w:p w14:paraId="2DAACE5D" w14:textId="77777777" w:rsidR="00805D0B" w:rsidRDefault="00805D0B" w:rsidP="0004528D">
      <w:pPr>
        <w:ind w:left="0" w:firstLine="340"/>
      </w:pPr>
    </w:p>
    <w:p w14:paraId="0CBB8B66" w14:textId="77777777" w:rsidR="00805D0B" w:rsidRDefault="00805D0B" w:rsidP="0004528D">
      <w:pPr>
        <w:ind w:left="0" w:firstLine="340"/>
      </w:pPr>
    </w:p>
    <w:p w14:paraId="11DF71B8" w14:textId="77777777" w:rsidR="00805D0B" w:rsidRDefault="00805D0B" w:rsidP="0004528D">
      <w:pPr>
        <w:ind w:left="0" w:firstLine="340"/>
      </w:pPr>
    </w:p>
    <w:p w14:paraId="4917DAB2" w14:textId="77777777" w:rsidR="00805D0B" w:rsidRDefault="00805D0B" w:rsidP="0004528D">
      <w:pPr>
        <w:ind w:left="0" w:firstLine="340"/>
      </w:pPr>
    </w:p>
    <w:p w14:paraId="0DA5B5FA" w14:textId="77777777" w:rsidR="006A0339" w:rsidRDefault="006A0339" w:rsidP="00453B54">
      <w:pPr>
        <w:ind w:left="0" w:firstLine="0"/>
      </w:pPr>
    </w:p>
    <w:p w14:paraId="17D4A6FE" w14:textId="737F2CB2" w:rsidR="00FD020B" w:rsidRDefault="00484777" w:rsidP="00453B54">
      <w:pPr>
        <w:ind w:left="0" w:firstLine="0"/>
      </w:pPr>
      <w:r>
        <w:lastRenderedPageBreak/>
        <w:t>V otázce 13 a 14 jsem chtěla zjistit, jestli respondenti znají alternativ</w:t>
      </w:r>
      <w:r w:rsidR="004F3664">
        <w:t xml:space="preserve">ní výživové směry. </w:t>
      </w:r>
      <w:r w:rsidR="00453B54">
        <w:t>Překvapivým zjištěním je</w:t>
      </w:r>
      <w:r>
        <w:t>, že čtvrtina respondentů nezná pojem alternati</w:t>
      </w:r>
      <w:r w:rsidR="00471772">
        <w:t>vní způsoby stravování. M</w:t>
      </w:r>
      <w:r w:rsidR="00453B54">
        <w:t xml:space="preserve">yslím, </w:t>
      </w:r>
      <w:r>
        <w:t xml:space="preserve">že </w:t>
      </w:r>
      <w:r w:rsidR="00453B54">
        <w:t>je to možné</w:t>
      </w:r>
      <w:r w:rsidR="00A71431">
        <w:t xml:space="preserve"> vysvětlit</w:t>
      </w:r>
      <w:r w:rsidR="00453B54">
        <w:t xml:space="preserve"> neznalostí tohoto termínu, jelikož </w:t>
      </w:r>
      <w:r w:rsidR="00A71431">
        <w:t xml:space="preserve">pouze </w:t>
      </w:r>
      <w:r w:rsidR="00787DCE">
        <w:br/>
      </w:r>
      <w:r w:rsidR="00A71431">
        <w:t>4 respondenti uvedli, že neznají žádný z uvedených výživových směrů.</w:t>
      </w:r>
    </w:p>
    <w:p w14:paraId="6F7D6FEA" w14:textId="03CFFE20" w:rsidR="001C485A" w:rsidRDefault="00484777" w:rsidP="00A71431">
      <w:pPr>
        <w:ind w:left="0" w:firstLine="0"/>
      </w:pPr>
      <w:r>
        <w:t xml:space="preserve">Naprostá většina dotázaných zná alespoň 3 z uvedených výživových směrů. Podle předpokladu je nejvíce známo vegetariánství a </w:t>
      </w:r>
      <w:proofErr w:type="spellStart"/>
      <w:r>
        <w:t>nízkosacharidová</w:t>
      </w:r>
      <w:proofErr w:type="spellEnd"/>
      <w:r>
        <w:t xml:space="preserve"> dieta</w:t>
      </w:r>
      <w:r w:rsidR="00FD020B">
        <w:t xml:space="preserve">. </w:t>
      </w:r>
      <w:r w:rsidR="00A71431">
        <w:t>Nejméně známá je pro respondenty středomořská dieta a výživa podle krevních skupin.</w:t>
      </w:r>
    </w:p>
    <w:p w14:paraId="7589A25B" w14:textId="5D54C087" w:rsidR="0005335A" w:rsidRDefault="002F36D0" w:rsidP="004032B8">
      <w:pPr>
        <w:jc w:val="center"/>
      </w:pPr>
      <w:r>
        <w:rPr>
          <w:noProof/>
        </w:rPr>
        <w:drawing>
          <wp:anchor distT="0" distB="0" distL="114300" distR="114300" simplePos="0" relativeHeight="251683840" behindDoc="1" locked="0" layoutInCell="1" allowOverlap="1" wp14:anchorId="5ED61F4F" wp14:editId="4D233217">
            <wp:simplePos x="0" y="0"/>
            <wp:positionH relativeFrom="column">
              <wp:posOffset>-38100</wp:posOffset>
            </wp:positionH>
            <wp:positionV relativeFrom="paragraph">
              <wp:posOffset>319405</wp:posOffset>
            </wp:positionV>
            <wp:extent cx="5760720" cy="2659380"/>
            <wp:effectExtent l="0" t="0" r="0" b="7620"/>
            <wp:wrapNone/>
            <wp:docPr id="47" name="Obrázek 47" descr="C:\Users\Lucie\Desktop\MHCR\Bakalářská práce\dotaznik vyhodnoceni obrazky\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cie\Desktop\MHCR\Bakalářská práce\dotaznik vyhodnoceni obrazky\1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431">
        <w:rPr>
          <w:b/>
          <w:sz w:val="20"/>
          <w:szCs w:val="20"/>
        </w:rPr>
        <w:t>Tabulka č. 12, Vegetariánská strava jako vhodná prevence nádoru tlustého střeva</w:t>
      </w:r>
      <w:r w:rsidR="00A71431">
        <w:rPr>
          <w:noProof/>
        </w:rPr>
        <w:t xml:space="preserve"> </w:t>
      </w:r>
    </w:p>
    <w:p w14:paraId="7508125F" w14:textId="20DA0A13" w:rsidR="00805D0B" w:rsidRDefault="00805D0B" w:rsidP="00C55BEE"/>
    <w:p w14:paraId="14B77B8B" w14:textId="77777777" w:rsidR="00805D0B" w:rsidRPr="00805D0B" w:rsidRDefault="00805D0B" w:rsidP="00C55BEE">
      <w:pPr>
        <w:ind w:left="0" w:firstLine="0"/>
      </w:pPr>
    </w:p>
    <w:p w14:paraId="51B5C13E" w14:textId="77777777" w:rsidR="00805D0B" w:rsidRDefault="00805D0B" w:rsidP="00805D0B"/>
    <w:p w14:paraId="44C35598" w14:textId="77777777" w:rsidR="00805D0B" w:rsidRPr="00805D0B" w:rsidRDefault="00805D0B" w:rsidP="00805D0B"/>
    <w:p w14:paraId="16301BAC" w14:textId="77777777" w:rsidR="009C6BF3" w:rsidRDefault="009C6BF3" w:rsidP="002D4787">
      <w:pPr>
        <w:ind w:left="0" w:firstLine="0"/>
        <w:rPr>
          <w:sz w:val="26"/>
          <w:szCs w:val="26"/>
        </w:rPr>
      </w:pPr>
    </w:p>
    <w:p w14:paraId="7640B5F9" w14:textId="77777777" w:rsidR="004032B8" w:rsidRDefault="004032B8" w:rsidP="001C485A">
      <w:pPr>
        <w:ind w:left="0" w:firstLine="0"/>
      </w:pPr>
    </w:p>
    <w:p w14:paraId="0B30BF7B" w14:textId="77777777" w:rsidR="002F36D0" w:rsidRDefault="002F36D0" w:rsidP="00C23DA7">
      <w:pPr>
        <w:ind w:left="0" w:firstLine="0"/>
      </w:pPr>
    </w:p>
    <w:p w14:paraId="6A440723" w14:textId="580E07BB" w:rsidR="00C55BEE" w:rsidRPr="00C23DA7" w:rsidRDefault="002D4787" w:rsidP="00C23DA7">
      <w:pPr>
        <w:ind w:left="0" w:firstLine="0"/>
      </w:pPr>
      <w:r>
        <w:t xml:space="preserve">Téměř polovina dotázaných uvedla, že nedokážou posoudit, zda je vegetariánská strava vhodná jako prevence rozvoje nádoru tlustého střeva. </w:t>
      </w:r>
      <w:r w:rsidR="000D6ECE">
        <w:t>Dalších 30 % respondentů vegetariánství jako vhodnou prevenci ná</w:t>
      </w:r>
      <w:r w:rsidR="002F36D0">
        <w:t>doru tlustého střeva nepovažuje a 24 % si myslí opak.</w:t>
      </w:r>
    </w:p>
    <w:p w14:paraId="42685266" w14:textId="4E19AE9E" w:rsidR="00A71431" w:rsidRDefault="00A71431" w:rsidP="00A71431">
      <w:pPr>
        <w:jc w:val="center"/>
        <w:rPr>
          <w:noProof/>
        </w:rPr>
      </w:pPr>
      <w:r w:rsidRPr="00E81F2E">
        <w:rPr>
          <w:b/>
          <w:sz w:val="20"/>
          <w:szCs w:val="20"/>
        </w:rPr>
        <w:t xml:space="preserve">Tabulka č. 13, </w:t>
      </w:r>
      <w:proofErr w:type="spellStart"/>
      <w:r w:rsidRPr="00E81F2E">
        <w:rPr>
          <w:b/>
          <w:sz w:val="20"/>
          <w:szCs w:val="20"/>
        </w:rPr>
        <w:t>Nízkosachari</w:t>
      </w:r>
      <w:r w:rsidR="00FA161D" w:rsidRPr="00E81F2E">
        <w:rPr>
          <w:b/>
          <w:sz w:val="20"/>
          <w:szCs w:val="20"/>
        </w:rPr>
        <w:t>dová</w:t>
      </w:r>
      <w:proofErr w:type="spellEnd"/>
      <w:r w:rsidR="00FA161D" w:rsidRPr="00E81F2E">
        <w:rPr>
          <w:b/>
          <w:sz w:val="20"/>
          <w:szCs w:val="20"/>
        </w:rPr>
        <w:t xml:space="preserve"> stra</w:t>
      </w:r>
      <w:r w:rsidR="000D5EF9">
        <w:rPr>
          <w:b/>
          <w:sz w:val="20"/>
          <w:szCs w:val="20"/>
        </w:rPr>
        <w:t>va jako vhodná redukční</w:t>
      </w:r>
      <w:r w:rsidR="00FA161D" w:rsidRPr="00E81F2E">
        <w:rPr>
          <w:b/>
          <w:sz w:val="20"/>
          <w:szCs w:val="20"/>
        </w:rPr>
        <w:t xml:space="preserve"> </w:t>
      </w:r>
      <w:r w:rsidRPr="00E81F2E">
        <w:rPr>
          <w:b/>
          <w:sz w:val="20"/>
          <w:szCs w:val="20"/>
        </w:rPr>
        <w:t>dieta</w:t>
      </w:r>
    </w:p>
    <w:p w14:paraId="2D8A8F1E" w14:textId="2D4B6561" w:rsidR="00FA161D" w:rsidRPr="009C6BF3" w:rsidRDefault="000D5EF9" w:rsidP="00A71431">
      <w:pPr>
        <w:jc w:val="center"/>
      </w:pPr>
      <w:r>
        <w:rPr>
          <w:b/>
          <w:noProof/>
          <w:sz w:val="20"/>
          <w:szCs w:val="20"/>
        </w:rPr>
        <w:drawing>
          <wp:anchor distT="0" distB="0" distL="114300" distR="114300" simplePos="0" relativeHeight="251788288" behindDoc="1" locked="0" layoutInCell="1" allowOverlap="1" wp14:anchorId="05E92DF4" wp14:editId="724A7884">
            <wp:simplePos x="0" y="0"/>
            <wp:positionH relativeFrom="column">
              <wp:posOffset>-39823</wp:posOffset>
            </wp:positionH>
            <wp:positionV relativeFrom="paragraph">
              <wp:posOffset>2449</wp:posOffset>
            </wp:positionV>
            <wp:extent cx="5823858" cy="2405742"/>
            <wp:effectExtent l="0" t="0" r="5715" b="0"/>
            <wp:wrapNone/>
            <wp:docPr id="12" name="Obrázek 12" descr="C:\Users\Lucie\Desktop\MHCR\Bakalářská práce\dotaznik vyhodnoceni obrazky\16 obez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e\Desktop\MHCR\Bakalářská práce\dotaznik vyhodnoceni obrazky\16 obezit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3857" cy="24057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C1538" w14:textId="32A8CB13" w:rsidR="009C6BF3" w:rsidRDefault="009C6BF3" w:rsidP="0044254D">
      <w:pPr>
        <w:rPr>
          <w:sz w:val="26"/>
          <w:szCs w:val="26"/>
        </w:rPr>
      </w:pPr>
    </w:p>
    <w:p w14:paraId="00C6C616" w14:textId="55AD57D9" w:rsidR="009C6BF3" w:rsidRDefault="009C6BF3" w:rsidP="004032B8"/>
    <w:p w14:paraId="64A9EB11" w14:textId="77777777" w:rsidR="009C6BF3" w:rsidRDefault="009C6BF3" w:rsidP="0044254D"/>
    <w:p w14:paraId="65ABEA67" w14:textId="77777777" w:rsidR="009C6BF3" w:rsidRDefault="009C6BF3" w:rsidP="000D6ECE"/>
    <w:p w14:paraId="3DF57C13" w14:textId="77777777" w:rsidR="006A0339" w:rsidRDefault="006A0339" w:rsidP="007A0794">
      <w:pPr>
        <w:ind w:left="0" w:firstLine="0"/>
      </w:pPr>
    </w:p>
    <w:p w14:paraId="3C353605" w14:textId="29C5B548" w:rsidR="00FD020B" w:rsidRDefault="007A0794" w:rsidP="007A0794">
      <w:pPr>
        <w:ind w:left="0" w:firstLine="0"/>
      </w:pPr>
      <w:r>
        <w:lastRenderedPageBreak/>
        <w:t>Nec</w:t>
      </w:r>
      <w:r w:rsidR="00FA161D">
        <w:t>elých 35</w:t>
      </w:r>
      <w:r>
        <w:t xml:space="preserve"> % respondentů považuje tut</w:t>
      </w:r>
      <w:r w:rsidR="00FA161D">
        <w:t xml:space="preserve">o dietu za vhodný způsob </w:t>
      </w:r>
      <w:r w:rsidR="000D5EF9">
        <w:t xml:space="preserve">redukce hmotnosti </w:t>
      </w:r>
      <w:r w:rsidR="00FA161D">
        <w:t>a téměř 40</w:t>
      </w:r>
      <w:r>
        <w:t xml:space="preserve"> % si myslí op</w:t>
      </w:r>
      <w:r w:rsidR="002F36D0">
        <w:t>ak. Čtvrtina dotázaných odpověď na tuto otázku nedokáže posoudit.</w:t>
      </w:r>
    </w:p>
    <w:p w14:paraId="4F414945" w14:textId="5BF9DD5B" w:rsidR="0001089F" w:rsidRPr="009C6BF3" w:rsidRDefault="0001089F" w:rsidP="0001089F">
      <w:pPr>
        <w:jc w:val="center"/>
      </w:pPr>
      <w:r>
        <w:rPr>
          <w:b/>
          <w:sz w:val="20"/>
          <w:szCs w:val="20"/>
        </w:rPr>
        <w:t>Tabulka č. 1</w:t>
      </w:r>
      <w:r w:rsidR="0096045F">
        <w:rPr>
          <w:b/>
          <w:sz w:val="20"/>
          <w:szCs w:val="20"/>
        </w:rPr>
        <w:t>4</w:t>
      </w:r>
      <w:r>
        <w:rPr>
          <w:b/>
          <w:sz w:val="20"/>
          <w:szCs w:val="20"/>
        </w:rPr>
        <w:t>, Středomořská strava jako prevence kardiovaskulárních onemocnění</w:t>
      </w:r>
      <w:r>
        <w:rPr>
          <w:noProof/>
        </w:rPr>
        <w:t xml:space="preserve"> </w:t>
      </w:r>
    </w:p>
    <w:p w14:paraId="5276D407" w14:textId="6B6372D8" w:rsidR="0001089F" w:rsidRDefault="0001089F" w:rsidP="007A0794">
      <w:pPr>
        <w:ind w:left="0" w:firstLine="0"/>
      </w:pPr>
      <w:r>
        <w:rPr>
          <w:noProof/>
        </w:rPr>
        <w:drawing>
          <wp:anchor distT="0" distB="0" distL="114300" distR="114300" simplePos="0" relativeHeight="251693056" behindDoc="1" locked="0" layoutInCell="1" allowOverlap="1" wp14:anchorId="1FF080A3" wp14:editId="3A5C1522">
            <wp:simplePos x="0" y="0"/>
            <wp:positionH relativeFrom="column">
              <wp:posOffset>-222250</wp:posOffset>
            </wp:positionH>
            <wp:positionV relativeFrom="paragraph">
              <wp:posOffset>120650</wp:posOffset>
            </wp:positionV>
            <wp:extent cx="5855573" cy="2754086"/>
            <wp:effectExtent l="0" t="0" r="0" b="8255"/>
            <wp:wrapNone/>
            <wp:docPr id="59" name="Obrázek 59" descr="C:\Users\Lucie\Desktop\MHCR\Bakalářská práce\dotaznik vyhodnoceni obrazk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ucie\Desktop\MHCR\Bakalářská práce\dotaznik vyhodnoceni obrazky\1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5573" cy="2754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0EFB4" w14:textId="00A9A38D" w:rsidR="0001089F" w:rsidRDefault="0001089F" w:rsidP="007A0794">
      <w:pPr>
        <w:ind w:left="0" w:firstLine="0"/>
      </w:pPr>
    </w:p>
    <w:p w14:paraId="25E89A18" w14:textId="77777777" w:rsidR="0001089F" w:rsidRDefault="0001089F" w:rsidP="007A0794">
      <w:pPr>
        <w:ind w:left="0" w:firstLine="0"/>
      </w:pPr>
    </w:p>
    <w:p w14:paraId="7816030A" w14:textId="77777777" w:rsidR="0001089F" w:rsidRDefault="0001089F" w:rsidP="007A0794">
      <w:pPr>
        <w:ind w:left="0" w:firstLine="0"/>
      </w:pPr>
    </w:p>
    <w:p w14:paraId="676C4C0E" w14:textId="77777777" w:rsidR="0001089F" w:rsidRDefault="0001089F" w:rsidP="007A0794">
      <w:pPr>
        <w:ind w:left="0" w:firstLine="0"/>
      </w:pPr>
    </w:p>
    <w:p w14:paraId="3794D553" w14:textId="77777777" w:rsidR="0001089F" w:rsidRDefault="0001089F" w:rsidP="007A0794">
      <w:pPr>
        <w:jc w:val="center"/>
        <w:rPr>
          <w:b/>
          <w:sz w:val="20"/>
          <w:szCs w:val="20"/>
        </w:rPr>
      </w:pPr>
    </w:p>
    <w:p w14:paraId="63C8A5D2" w14:textId="77777777" w:rsidR="0001089F" w:rsidRDefault="0001089F" w:rsidP="007A0794">
      <w:pPr>
        <w:jc w:val="center"/>
        <w:rPr>
          <w:b/>
          <w:sz w:val="20"/>
          <w:szCs w:val="20"/>
        </w:rPr>
      </w:pPr>
    </w:p>
    <w:p w14:paraId="238E4CDF" w14:textId="77777777" w:rsidR="0001089F" w:rsidRDefault="0001089F" w:rsidP="007A0794">
      <w:pPr>
        <w:jc w:val="center"/>
        <w:rPr>
          <w:b/>
          <w:sz w:val="20"/>
          <w:szCs w:val="20"/>
        </w:rPr>
      </w:pPr>
    </w:p>
    <w:p w14:paraId="02776493" w14:textId="04FDB33C" w:rsidR="0001089F" w:rsidRPr="00C911E0" w:rsidRDefault="0001089F" w:rsidP="002F36D0">
      <w:pPr>
        <w:ind w:left="0" w:firstLine="0"/>
      </w:pPr>
      <w:r>
        <w:t>Necelých 70 % respondentů hodnotí tento způsob stravování jako vhodný pro prevenci kardiovaskulárních onemocnění. Velmi malé procento si myslí opak a čtvrtina respondentů nedokáže</w:t>
      </w:r>
      <w:r w:rsidR="00C911E0">
        <w:t xml:space="preserve"> vhodnost</w:t>
      </w:r>
      <w:r>
        <w:t xml:space="preserve"> </w:t>
      </w:r>
      <w:r w:rsidR="00C911E0">
        <w:t xml:space="preserve">této diety </w:t>
      </w:r>
      <w:r>
        <w:t>posoudit.</w:t>
      </w:r>
    </w:p>
    <w:p w14:paraId="2942FFD4" w14:textId="77777777" w:rsidR="006A0339" w:rsidRDefault="006A0339" w:rsidP="007A0794">
      <w:pPr>
        <w:jc w:val="center"/>
        <w:rPr>
          <w:b/>
          <w:sz w:val="20"/>
          <w:szCs w:val="20"/>
        </w:rPr>
      </w:pPr>
    </w:p>
    <w:p w14:paraId="6640AC0A" w14:textId="3A31AD4E" w:rsidR="007A0794" w:rsidRPr="009C6BF3" w:rsidRDefault="007A0794" w:rsidP="007A0794">
      <w:pPr>
        <w:jc w:val="center"/>
      </w:pPr>
      <w:r>
        <w:rPr>
          <w:b/>
          <w:sz w:val="20"/>
          <w:szCs w:val="20"/>
        </w:rPr>
        <w:t>Tabulka č. 1</w:t>
      </w:r>
      <w:r w:rsidR="0096045F">
        <w:rPr>
          <w:b/>
          <w:sz w:val="20"/>
          <w:szCs w:val="20"/>
        </w:rPr>
        <w:t xml:space="preserve">5, </w:t>
      </w:r>
      <w:r>
        <w:rPr>
          <w:b/>
          <w:sz w:val="20"/>
          <w:szCs w:val="20"/>
        </w:rPr>
        <w:t xml:space="preserve">Bezlepková dieta pro lidi, kteří </w:t>
      </w:r>
      <w:proofErr w:type="spellStart"/>
      <w:r>
        <w:rPr>
          <w:b/>
          <w:sz w:val="20"/>
          <w:szCs w:val="20"/>
        </w:rPr>
        <w:t>celiakií</w:t>
      </w:r>
      <w:proofErr w:type="spellEnd"/>
      <w:r>
        <w:rPr>
          <w:b/>
          <w:sz w:val="20"/>
          <w:szCs w:val="20"/>
        </w:rPr>
        <w:t xml:space="preserve"> netrpí</w:t>
      </w:r>
      <w:r>
        <w:rPr>
          <w:noProof/>
        </w:rPr>
        <w:t xml:space="preserve"> </w:t>
      </w:r>
    </w:p>
    <w:p w14:paraId="496E2C77" w14:textId="23D9754C" w:rsidR="00FD020B" w:rsidRDefault="007A0794" w:rsidP="00FD020B">
      <w:r>
        <w:rPr>
          <w:noProof/>
        </w:rPr>
        <w:drawing>
          <wp:anchor distT="0" distB="0" distL="114300" distR="114300" simplePos="0" relativeHeight="251686912" behindDoc="1" locked="0" layoutInCell="1" allowOverlap="1" wp14:anchorId="78F875EC" wp14:editId="112D892D">
            <wp:simplePos x="0" y="0"/>
            <wp:positionH relativeFrom="column">
              <wp:posOffset>-222250</wp:posOffset>
            </wp:positionH>
            <wp:positionV relativeFrom="paragraph">
              <wp:posOffset>19050</wp:posOffset>
            </wp:positionV>
            <wp:extent cx="5943600" cy="2263658"/>
            <wp:effectExtent l="0" t="0" r="0" b="3810"/>
            <wp:wrapNone/>
            <wp:docPr id="50" name="Obrázek 50" descr="C:\Users\Lucie\Desktop\MHCR\Bakalářská práce\dotaznik vyhodnoceni obrazky\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cie\Desktop\MHCR\Bakalářská práce\dotaznik vyhodnoceni obrazky\1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263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CA813" w14:textId="504C8D66" w:rsidR="00FD020B" w:rsidRDefault="00FD020B" w:rsidP="00FD020B"/>
    <w:p w14:paraId="54B8A862" w14:textId="2209AD36" w:rsidR="00FD020B" w:rsidRDefault="00FD020B" w:rsidP="00FD020B"/>
    <w:p w14:paraId="4B209C61" w14:textId="77777777" w:rsidR="00FD020B" w:rsidRDefault="00FD020B" w:rsidP="00FD020B"/>
    <w:p w14:paraId="3D1C1AD7" w14:textId="109C3EEE" w:rsidR="00FD020B" w:rsidRDefault="00FD020B" w:rsidP="00FD020B"/>
    <w:p w14:paraId="7A3E8FA1" w14:textId="77777777" w:rsidR="00FD020B" w:rsidRDefault="00FD020B" w:rsidP="00FD020B"/>
    <w:p w14:paraId="56CA56D3" w14:textId="103D0E3B" w:rsidR="00FD020B" w:rsidRDefault="0001089F" w:rsidP="0096045F">
      <w:pPr>
        <w:ind w:left="0" w:firstLine="0"/>
      </w:pPr>
      <w:r>
        <w:t>Téměř 42 % respondentů nepovažuje bezlepkovou dietu za vhodný způsob stravování pro zdravého člověka, 32 % si myslí opak a čtvrtina nedokáže tuto otázku posoudit.</w:t>
      </w:r>
    </w:p>
    <w:p w14:paraId="2E1D87F5" w14:textId="77777777" w:rsidR="006A0339" w:rsidRDefault="006A0339" w:rsidP="006A0339">
      <w:pPr>
        <w:ind w:left="0" w:firstLine="0"/>
        <w:rPr>
          <w:b/>
          <w:sz w:val="20"/>
          <w:szCs w:val="20"/>
        </w:rPr>
      </w:pPr>
    </w:p>
    <w:p w14:paraId="2CBF49A9" w14:textId="46FF0815" w:rsidR="00B01420" w:rsidRPr="009C6BF3" w:rsidRDefault="00B01420" w:rsidP="00B01420">
      <w:pPr>
        <w:jc w:val="center"/>
      </w:pPr>
      <w:r>
        <w:rPr>
          <w:b/>
          <w:sz w:val="20"/>
          <w:szCs w:val="20"/>
        </w:rPr>
        <w:lastRenderedPageBreak/>
        <w:t>Tabulka č. 1</w:t>
      </w:r>
      <w:r w:rsidR="0096045F">
        <w:rPr>
          <w:b/>
          <w:sz w:val="20"/>
          <w:szCs w:val="20"/>
        </w:rPr>
        <w:t>6</w:t>
      </w:r>
      <w:r>
        <w:rPr>
          <w:b/>
          <w:sz w:val="20"/>
          <w:szCs w:val="20"/>
        </w:rPr>
        <w:t>, Změna stravovacích návyků</w:t>
      </w:r>
      <w:r>
        <w:rPr>
          <w:noProof/>
        </w:rPr>
        <w:t xml:space="preserve"> </w:t>
      </w:r>
    </w:p>
    <w:p w14:paraId="2B71BEF6" w14:textId="22B66F54" w:rsidR="00FD020B" w:rsidRDefault="00B01420" w:rsidP="00FD020B">
      <w:r>
        <w:rPr>
          <w:noProof/>
        </w:rPr>
        <w:drawing>
          <wp:anchor distT="0" distB="0" distL="114300" distR="114300" simplePos="0" relativeHeight="251687936" behindDoc="1" locked="0" layoutInCell="1" allowOverlap="1" wp14:anchorId="560AD4EE" wp14:editId="2890104C">
            <wp:simplePos x="0" y="0"/>
            <wp:positionH relativeFrom="column">
              <wp:posOffset>-382361</wp:posOffset>
            </wp:positionH>
            <wp:positionV relativeFrom="paragraph">
              <wp:posOffset>12700</wp:posOffset>
            </wp:positionV>
            <wp:extent cx="6419850" cy="2216785"/>
            <wp:effectExtent l="0" t="0" r="0" b="0"/>
            <wp:wrapNone/>
            <wp:docPr id="51" name="Obrázek 51" descr="C:\Users\Lucie\Desktop\MHCR\Bakalářská práce\dotaznik vyhodnoceni obrazk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cie\Desktop\MHCR\Bakalářská práce\dotaznik vyhodnoceni obrazky\1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9850"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7A2D5" w14:textId="37D5DE1A" w:rsidR="00FD020B" w:rsidRDefault="00FD020B" w:rsidP="00FD020B"/>
    <w:p w14:paraId="30EE9973" w14:textId="0D2970D3" w:rsidR="00FD020B" w:rsidRDefault="00FD020B" w:rsidP="00FD020B"/>
    <w:p w14:paraId="4C81A2F9" w14:textId="273AC857" w:rsidR="00FD020B" w:rsidRDefault="00FD020B" w:rsidP="00FD020B"/>
    <w:p w14:paraId="24560E43" w14:textId="62007B61" w:rsidR="00FD020B" w:rsidRDefault="00FD020B" w:rsidP="00FD020B"/>
    <w:p w14:paraId="59D30C01" w14:textId="36436A2C" w:rsidR="00FD020B" w:rsidRDefault="00FD020B" w:rsidP="00B01420">
      <w:pPr>
        <w:ind w:left="0" w:firstLine="0"/>
      </w:pPr>
    </w:p>
    <w:p w14:paraId="5DB53A16" w14:textId="4D91E7EA" w:rsidR="00B01420" w:rsidRPr="009C6BF3" w:rsidRDefault="00B01420" w:rsidP="00B01420">
      <w:pPr>
        <w:jc w:val="center"/>
      </w:pPr>
      <w:r>
        <w:rPr>
          <w:b/>
          <w:sz w:val="20"/>
          <w:szCs w:val="20"/>
        </w:rPr>
        <w:t>Tabulka č. 1</w:t>
      </w:r>
      <w:r w:rsidR="0096045F">
        <w:rPr>
          <w:b/>
          <w:sz w:val="20"/>
          <w:szCs w:val="20"/>
        </w:rPr>
        <w:t>7</w:t>
      </w:r>
      <w:r>
        <w:rPr>
          <w:b/>
          <w:sz w:val="20"/>
          <w:szCs w:val="20"/>
        </w:rPr>
        <w:t>, Důvody změny stravovacích návyků</w:t>
      </w:r>
      <w:r>
        <w:rPr>
          <w:noProof/>
        </w:rPr>
        <w:t xml:space="preserve"> </w:t>
      </w:r>
    </w:p>
    <w:p w14:paraId="10805C0E" w14:textId="534CEEA7" w:rsidR="00FD020B" w:rsidRDefault="00B01420" w:rsidP="00FD020B">
      <w:r>
        <w:rPr>
          <w:noProof/>
          <w:sz w:val="26"/>
          <w:szCs w:val="26"/>
        </w:rPr>
        <w:drawing>
          <wp:anchor distT="0" distB="0" distL="114300" distR="114300" simplePos="0" relativeHeight="251688960" behindDoc="1" locked="0" layoutInCell="1" allowOverlap="1" wp14:anchorId="61B4A590" wp14:editId="2C605A92">
            <wp:simplePos x="0" y="0"/>
            <wp:positionH relativeFrom="column">
              <wp:posOffset>-383540</wp:posOffset>
            </wp:positionH>
            <wp:positionV relativeFrom="paragraph">
              <wp:posOffset>27305</wp:posOffset>
            </wp:positionV>
            <wp:extent cx="6268085" cy="4053205"/>
            <wp:effectExtent l="0" t="0" r="0" b="4445"/>
            <wp:wrapNone/>
            <wp:docPr id="52" name="Obrázek 52" descr="C:\Users\Lucie\Desktop\MHCR\Bakalářská práce\dotaznik vyhodnoceni obrazky\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cie\Desktop\MHCR\Bakalářská práce\dotaznik vyhodnoceni obrazky\2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8085" cy="405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848D3" w14:textId="45157301" w:rsidR="00FD020B" w:rsidRDefault="00FD020B" w:rsidP="00FD020B"/>
    <w:p w14:paraId="00EE81ED" w14:textId="77777777" w:rsidR="00FD020B" w:rsidRPr="00FD020B" w:rsidRDefault="00FD020B" w:rsidP="00FD020B"/>
    <w:p w14:paraId="24747F1E" w14:textId="25D47BFC" w:rsidR="00FD020B" w:rsidRDefault="00FD020B" w:rsidP="001D162B"/>
    <w:p w14:paraId="5C61F618" w14:textId="77777777" w:rsidR="00B01420" w:rsidRDefault="00B01420" w:rsidP="00B01420">
      <w:pPr>
        <w:spacing w:before="0" w:after="200" w:line="276" w:lineRule="auto"/>
        <w:ind w:left="0" w:firstLine="0"/>
        <w:jc w:val="left"/>
        <w:rPr>
          <w:sz w:val="26"/>
          <w:szCs w:val="26"/>
        </w:rPr>
      </w:pPr>
    </w:p>
    <w:p w14:paraId="352AD248" w14:textId="77777777" w:rsidR="00B01420" w:rsidRDefault="00B01420" w:rsidP="00B01420">
      <w:pPr>
        <w:spacing w:before="0" w:after="200" w:line="276" w:lineRule="auto"/>
        <w:ind w:left="0" w:firstLine="0"/>
        <w:jc w:val="left"/>
        <w:rPr>
          <w:sz w:val="26"/>
          <w:szCs w:val="26"/>
        </w:rPr>
      </w:pPr>
    </w:p>
    <w:p w14:paraId="46D1ECA5" w14:textId="77777777" w:rsidR="00B01420" w:rsidRDefault="00B01420" w:rsidP="00B01420">
      <w:pPr>
        <w:spacing w:before="0" w:after="200" w:line="276" w:lineRule="auto"/>
        <w:ind w:left="0" w:firstLine="0"/>
        <w:jc w:val="left"/>
        <w:rPr>
          <w:sz w:val="26"/>
          <w:szCs w:val="26"/>
        </w:rPr>
      </w:pPr>
    </w:p>
    <w:p w14:paraId="7E7063A2" w14:textId="77777777" w:rsidR="00B01420" w:rsidRDefault="00B01420" w:rsidP="00B01420">
      <w:pPr>
        <w:spacing w:before="0" w:after="200" w:line="276" w:lineRule="auto"/>
        <w:ind w:left="0" w:firstLine="0"/>
        <w:jc w:val="left"/>
        <w:rPr>
          <w:sz w:val="26"/>
          <w:szCs w:val="26"/>
        </w:rPr>
      </w:pPr>
    </w:p>
    <w:p w14:paraId="38AB3B0F" w14:textId="77777777" w:rsidR="00B01420" w:rsidRDefault="00B01420" w:rsidP="00B01420">
      <w:pPr>
        <w:spacing w:before="0" w:after="200" w:line="276" w:lineRule="auto"/>
        <w:ind w:left="0" w:firstLine="0"/>
        <w:jc w:val="left"/>
        <w:rPr>
          <w:sz w:val="26"/>
          <w:szCs w:val="26"/>
        </w:rPr>
      </w:pPr>
    </w:p>
    <w:p w14:paraId="1C057602" w14:textId="77777777" w:rsidR="00B01420" w:rsidRDefault="00B01420" w:rsidP="00B01420">
      <w:pPr>
        <w:spacing w:before="0" w:after="200" w:line="276" w:lineRule="auto"/>
        <w:ind w:left="0" w:firstLine="0"/>
        <w:jc w:val="left"/>
        <w:rPr>
          <w:sz w:val="26"/>
          <w:szCs w:val="26"/>
        </w:rPr>
      </w:pPr>
    </w:p>
    <w:p w14:paraId="188CF01D" w14:textId="77777777" w:rsidR="00B01420" w:rsidRDefault="00B01420" w:rsidP="00B01420">
      <w:pPr>
        <w:spacing w:before="0" w:after="200" w:line="276" w:lineRule="auto"/>
        <w:ind w:left="0" w:firstLine="0"/>
        <w:jc w:val="left"/>
        <w:rPr>
          <w:sz w:val="26"/>
          <w:szCs w:val="26"/>
        </w:rPr>
      </w:pPr>
    </w:p>
    <w:p w14:paraId="1BABA1E3" w14:textId="77777777" w:rsidR="001D162B" w:rsidRDefault="001D162B" w:rsidP="0096045F">
      <w:pPr>
        <w:ind w:left="0" w:firstLine="0"/>
      </w:pPr>
    </w:p>
    <w:p w14:paraId="78F88FF7" w14:textId="72EBFDD5" w:rsidR="00FD020B" w:rsidRDefault="0096045F" w:rsidP="0096045F">
      <w:pPr>
        <w:ind w:left="0" w:firstLine="0"/>
      </w:pPr>
      <w:r w:rsidRPr="0096045F">
        <w:t>V otázce 19 a 20 odpovídají respondenti</w:t>
      </w:r>
      <w:r w:rsidR="00FD020B" w:rsidRPr="0096045F">
        <w:t>, zda a</w:t>
      </w:r>
      <w:r w:rsidRPr="0096045F">
        <w:t xml:space="preserve"> z jakých důvodů měnili</w:t>
      </w:r>
      <w:r w:rsidR="00FD020B" w:rsidRPr="0096045F">
        <w:t xml:space="preserve"> své stravovací návyky. </w:t>
      </w:r>
      <w:r w:rsidR="0004528D" w:rsidRPr="0096045F">
        <w:t xml:space="preserve">Asi tři čtvrtiny dotázaných své stravovací návyky opravdu měnili a jako nejčastější odpověď byly uváděny zdravotní důvody nebo redukce hmotnosti. V menším procentu bylo uváděno například posilování, lepší pocity po jídle, zvědavost nebo změna chutí. </w:t>
      </w:r>
      <w:r w:rsidR="00B01420" w:rsidRPr="0096045F">
        <w:t>Ti, kteří odpověděli, že své stravovací návyky neměnili, pokračovali otázkou číslo 21.</w:t>
      </w:r>
    </w:p>
    <w:p w14:paraId="1095E6D7" w14:textId="77777777" w:rsidR="0096045F" w:rsidRPr="0096045F" w:rsidRDefault="0096045F" w:rsidP="00B01420">
      <w:pPr>
        <w:spacing w:before="0" w:after="200" w:line="276" w:lineRule="auto"/>
        <w:ind w:left="0" w:firstLine="0"/>
        <w:rPr>
          <w:rFonts w:eastAsiaTheme="majorEastAsia" w:cstheme="majorBidi"/>
          <w:b/>
          <w:bCs/>
        </w:rPr>
      </w:pPr>
    </w:p>
    <w:p w14:paraId="7C081EF4" w14:textId="77777777" w:rsidR="005E5A46" w:rsidRDefault="005E5A46" w:rsidP="0096045F">
      <w:pPr>
        <w:jc w:val="center"/>
        <w:rPr>
          <w:b/>
          <w:sz w:val="20"/>
          <w:szCs w:val="20"/>
        </w:rPr>
      </w:pPr>
    </w:p>
    <w:p w14:paraId="71736ACB" w14:textId="1056986A" w:rsidR="0096045F" w:rsidRPr="009C6BF3" w:rsidRDefault="0096045F" w:rsidP="0096045F">
      <w:pPr>
        <w:jc w:val="center"/>
      </w:pPr>
      <w:r>
        <w:rPr>
          <w:noProof/>
          <w:sz w:val="26"/>
          <w:szCs w:val="26"/>
        </w:rPr>
        <w:drawing>
          <wp:anchor distT="0" distB="0" distL="114300" distR="114300" simplePos="0" relativeHeight="251694080" behindDoc="1" locked="0" layoutInCell="1" allowOverlap="1" wp14:anchorId="54FA143C" wp14:editId="3CD75D67">
            <wp:simplePos x="0" y="0"/>
            <wp:positionH relativeFrom="column">
              <wp:posOffset>3719</wp:posOffset>
            </wp:positionH>
            <wp:positionV relativeFrom="paragraph">
              <wp:posOffset>275862</wp:posOffset>
            </wp:positionV>
            <wp:extent cx="5760720" cy="1986332"/>
            <wp:effectExtent l="0" t="0" r="0" b="0"/>
            <wp:wrapNone/>
            <wp:docPr id="61" name="Obrázek 61" descr="C:\Users\Lucie\Desktop\MHCR\Bakalářská práce\dotaznik vyhodnoceni obrazk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ucie\Desktop\MHCR\Bakalářská práce\dotaznik vyhodnoceni obrazky\2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986332"/>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t>Tabulka č. 18, Zásady zdravého stravování</w:t>
      </w:r>
      <w:r>
        <w:rPr>
          <w:noProof/>
        </w:rPr>
        <w:t xml:space="preserve"> </w:t>
      </w:r>
    </w:p>
    <w:p w14:paraId="15989C8F" w14:textId="1C395507" w:rsidR="0096045F" w:rsidRDefault="0096045F">
      <w:pPr>
        <w:spacing w:before="0" w:after="200" w:line="276" w:lineRule="auto"/>
        <w:ind w:left="0" w:firstLine="0"/>
        <w:jc w:val="left"/>
        <w:rPr>
          <w:sz w:val="26"/>
          <w:szCs w:val="26"/>
        </w:rPr>
      </w:pPr>
      <w:r>
        <w:rPr>
          <w:sz w:val="26"/>
          <w:szCs w:val="26"/>
        </w:rPr>
        <w:t xml:space="preserve">  </w:t>
      </w:r>
    </w:p>
    <w:p w14:paraId="0C089908" w14:textId="77777777" w:rsidR="0096045F" w:rsidRDefault="0096045F">
      <w:pPr>
        <w:spacing w:before="0" w:after="200" w:line="276" w:lineRule="auto"/>
        <w:ind w:left="0" w:firstLine="0"/>
        <w:jc w:val="left"/>
        <w:rPr>
          <w:sz w:val="26"/>
          <w:szCs w:val="26"/>
        </w:rPr>
      </w:pPr>
    </w:p>
    <w:p w14:paraId="40E37A55" w14:textId="77777777" w:rsidR="0096045F" w:rsidRDefault="0096045F">
      <w:pPr>
        <w:spacing w:before="0" w:after="200" w:line="276" w:lineRule="auto"/>
        <w:ind w:left="0" w:firstLine="0"/>
        <w:jc w:val="left"/>
        <w:rPr>
          <w:sz w:val="26"/>
          <w:szCs w:val="26"/>
        </w:rPr>
      </w:pPr>
    </w:p>
    <w:p w14:paraId="71D8F215" w14:textId="77777777" w:rsidR="0096045F" w:rsidRDefault="0096045F">
      <w:pPr>
        <w:spacing w:before="0" w:after="200" w:line="276" w:lineRule="auto"/>
        <w:ind w:left="0" w:firstLine="0"/>
        <w:jc w:val="left"/>
        <w:rPr>
          <w:sz w:val="26"/>
          <w:szCs w:val="26"/>
        </w:rPr>
      </w:pPr>
    </w:p>
    <w:p w14:paraId="2ACBFC5A" w14:textId="77777777" w:rsidR="0096045F" w:rsidRDefault="0096045F">
      <w:pPr>
        <w:spacing w:before="0" w:after="200" w:line="276" w:lineRule="auto"/>
        <w:ind w:left="0" w:firstLine="0"/>
        <w:jc w:val="left"/>
        <w:rPr>
          <w:sz w:val="26"/>
          <w:szCs w:val="26"/>
        </w:rPr>
      </w:pPr>
    </w:p>
    <w:p w14:paraId="6E9CD1BF" w14:textId="77777777" w:rsidR="0096045F" w:rsidRDefault="0096045F">
      <w:pPr>
        <w:spacing w:before="0" w:after="200" w:line="276" w:lineRule="auto"/>
        <w:ind w:left="0" w:firstLine="0"/>
        <w:jc w:val="left"/>
        <w:rPr>
          <w:sz w:val="26"/>
          <w:szCs w:val="26"/>
        </w:rPr>
      </w:pPr>
    </w:p>
    <w:p w14:paraId="35DBE7EF" w14:textId="77777777" w:rsidR="0096045F" w:rsidRDefault="0096045F">
      <w:pPr>
        <w:spacing w:before="0" w:after="200" w:line="276" w:lineRule="auto"/>
        <w:ind w:left="0" w:firstLine="0"/>
        <w:jc w:val="left"/>
        <w:rPr>
          <w:sz w:val="26"/>
          <w:szCs w:val="26"/>
        </w:rPr>
      </w:pPr>
    </w:p>
    <w:p w14:paraId="495E78F2" w14:textId="22372E47" w:rsidR="0096045F" w:rsidRDefault="0096045F" w:rsidP="0096045F">
      <w:pPr>
        <w:spacing w:before="0" w:after="200" w:line="276" w:lineRule="auto"/>
        <w:ind w:left="0" w:firstLine="0"/>
        <w:jc w:val="center"/>
        <w:rPr>
          <w:sz w:val="26"/>
          <w:szCs w:val="26"/>
        </w:rPr>
      </w:pPr>
      <w:r>
        <w:rPr>
          <w:b/>
          <w:sz w:val="20"/>
          <w:szCs w:val="20"/>
        </w:rPr>
        <w:t>Tabulka č. 19, Zásady zdravého stravování</w:t>
      </w:r>
      <w:r>
        <w:rPr>
          <w:sz w:val="26"/>
          <w:szCs w:val="26"/>
        </w:rPr>
        <w:t xml:space="preserve"> </w:t>
      </w:r>
    </w:p>
    <w:p w14:paraId="27500795" w14:textId="25367783" w:rsidR="0096045F" w:rsidRDefault="0096045F" w:rsidP="0096045F">
      <w:pPr>
        <w:spacing w:before="0" w:after="200" w:line="276" w:lineRule="auto"/>
        <w:ind w:left="0" w:firstLine="0"/>
        <w:jc w:val="center"/>
        <w:rPr>
          <w:sz w:val="26"/>
          <w:szCs w:val="26"/>
        </w:rPr>
      </w:pPr>
      <w:r>
        <w:rPr>
          <w:noProof/>
          <w:sz w:val="26"/>
          <w:szCs w:val="26"/>
        </w:rPr>
        <w:drawing>
          <wp:anchor distT="0" distB="0" distL="114300" distR="114300" simplePos="0" relativeHeight="251695104" behindDoc="1" locked="0" layoutInCell="1" allowOverlap="1" wp14:anchorId="7C12B3B0" wp14:editId="67FCC0ED">
            <wp:simplePos x="0" y="0"/>
            <wp:positionH relativeFrom="column">
              <wp:posOffset>-105138</wp:posOffset>
            </wp:positionH>
            <wp:positionV relativeFrom="paragraph">
              <wp:posOffset>139972</wp:posOffset>
            </wp:positionV>
            <wp:extent cx="5865495" cy="3211195"/>
            <wp:effectExtent l="0" t="0" r="1905" b="8255"/>
            <wp:wrapNone/>
            <wp:docPr id="62" name="Obrázek 62" descr="C:\Users\Lucie\Desktop\MHCR\Bakalářská práce\dotaznik vyhodnoceni obrazk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ucie\Desktop\MHCR\Bakalářská práce\dotaznik vyhodnoceni obrazky\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5495" cy="321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F9DD8" w14:textId="77777777" w:rsidR="0096045F" w:rsidRDefault="0096045F" w:rsidP="0096045F">
      <w:pPr>
        <w:spacing w:before="0" w:after="200" w:line="276" w:lineRule="auto"/>
        <w:ind w:left="0" w:firstLine="0"/>
        <w:jc w:val="center"/>
        <w:rPr>
          <w:sz w:val="26"/>
          <w:szCs w:val="26"/>
        </w:rPr>
      </w:pPr>
    </w:p>
    <w:p w14:paraId="57974295" w14:textId="77777777" w:rsidR="0096045F" w:rsidRDefault="0096045F" w:rsidP="00DF036C">
      <w:pPr>
        <w:spacing w:before="0" w:after="200" w:line="276" w:lineRule="auto"/>
        <w:ind w:left="0" w:firstLine="0"/>
        <w:rPr>
          <w:sz w:val="26"/>
          <w:szCs w:val="26"/>
        </w:rPr>
      </w:pPr>
    </w:p>
    <w:p w14:paraId="60E2232C" w14:textId="77777777" w:rsidR="0096045F" w:rsidRDefault="0096045F" w:rsidP="00DF036C">
      <w:pPr>
        <w:spacing w:before="0" w:after="200" w:line="276" w:lineRule="auto"/>
        <w:ind w:left="0" w:firstLine="0"/>
        <w:rPr>
          <w:sz w:val="26"/>
          <w:szCs w:val="26"/>
        </w:rPr>
      </w:pPr>
    </w:p>
    <w:p w14:paraId="5E6C2F0A" w14:textId="77777777" w:rsidR="0096045F" w:rsidRDefault="0096045F" w:rsidP="00DF036C">
      <w:pPr>
        <w:spacing w:before="0" w:after="200" w:line="276" w:lineRule="auto"/>
        <w:ind w:left="0" w:firstLine="0"/>
        <w:rPr>
          <w:sz w:val="26"/>
          <w:szCs w:val="26"/>
        </w:rPr>
      </w:pPr>
    </w:p>
    <w:p w14:paraId="77558D96" w14:textId="77777777" w:rsidR="0096045F" w:rsidRDefault="0096045F" w:rsidP="00DF036C">
      <w:pPr>
        <w:spacing w:before="0" w:after="200" w:line="276" w:lineRule="auto"/>
        <w:ind w:left="0" w:firstLine="0"/>
        <w:rPr>
          <w:sz w:val="26"/>
          <w:szCs w:val="26"/>
        </w:rPr>
      </w:pPr>
    </w:p>
    <w:p w14:paraId="36FC05D8" w14:textId="77777777" w:rsidR="0096045F" w:rsidRDefault="0096045F" w:rsidP="00DF036C">
      <w:pPr>
        <w:spacing w:before="0" w:after="200" w:line="276" w:lineRule="auto"/>
        <w:ind w:left="0" w:firstLine="0"/>
        <w:jc w:val="left"/>
        <w:rPr>
          <w:sz w:val="26"/>
          <w:szCs w:val="26"/>
        </w:rPr>
      </w:pPr>
    </w:p>
    <w:p w14:paraId="7D79134F" w14:textId="4033FB24" w:rsidR="0096045F" w:rsidRDefault="0096045F" w:rsidP="0096045F">
      <w:pPr>
        <w:spacing w:before="0" w:after="200" w:line="276" w:lineRule="auto"/>
        <w:ind w:left="0" w:firstLine="0"/>
        <w:jc w:val="center"/>
        <w:rPr>
          <w:sz w:val="26"/>
          <w:szCs w:val="26"/>
        </w:rPr>
      </w:pPr>
    </w:p>
    <w:p w14:paraId="28E6AC25" w14:textId="77777777" w:rsidR="0096045F" w:rsidRDefault="0096045F" w:rsidP="0096045F">
      <w:pPr>
        <w:spacing w:before="0" w:after="200" w:line="276" w:lineRule="auto"/>
        <w:ind w:left="0" w:firstLine="0"/>
        <w:jc w:val="center"/>
        <w:rPr>
          <w:sz w:val="26"/>
          <w:szCs w:val="26"/>
        </w:rPr>
      </w:pPr>
    </w:p>
    <w:p w14:paraId="7588A8B2" w14:textId="61C57708" w:rsidR="00904392" w:rsidRDefault="00904392" w:rsidP="0096045F">
      <w:pPr>
        <w:ind w:left="0" w:firstLine="0"/>
      </w:pPr>
    </w:p>
    <w:p w14:paraId="7FE05FE1" w14:textId="796BB6F9" w:rsidR="00CE2808" w:rsidRDefault="0096045F" w:rsidP="004001B7">
      <w:pPr>
        <w:ind w:left="0" w:firstLine="0"/>
      </w:pPr>
      <w:r>
        <w:t>Téměř 85 % dotázaných si myslí, že zná zásady zdravého stravování a většinou tyto zásady dodržují nebo se snaží je dodržovat. Pouze malé procento respondentů uvedlo, že tyto zásady nezná</w:t>
      </w:r>
      <w:r w:rsidR="00E25393">
        <w:t>,</w:t>
      </w:r>
      <w:r>
        <w:t xml:space="preserve"> nedodržuje</w:t>
      </w:r>
      <w:r w:rsidR="005C0644">
        <w:t xml:space="preserve"> je nebo js</w:t>
      </w:r>
      <w:r w:rsidR="00CE2808">
        <w:t>ou pro ně nepodstatné a nezajímají</w:t>
      </w:r>
      <w:r w:rsidR="005C0644">
        <w:t xml:space="preserve"> se o ně</w:t>
      </w:r>
      <w:r w:rsidR="00E25393">
        <w:t xml:space="preserve">. </w:t>
      </w:r>
    </w:p>
    <w:p w14:paraId="663F46A2" w14:textId="77777777" w:rsidR="005E5A46" w:rsidRDefault="005E5A46" w:rsidP="004001B7">
      <w:pPr>
        <w:ind w:left="0" w:firstLine="0"/>
      </w:pPr>
    </w:p>
    <w:p w14:paraId="2485A70B" w14:textId="77777777" w:rsidR="005E5A46" w:rsidRDefault="005E5A46" w:rsidP="004001B7">
      <w:pPr>
        <w:ind w:left="0" w:firstLine="0"/>
      </w:pPr>
    </w:p>
    <w:p w14:paraId="366623F1" w14:textId="77777777" w:rsidR="005E5A46" w:rsidRDefault="005E5A46" w:rsidP="004001B7">
      <w:pPr>
        <w:ind w:left="0" w:firstLine="0"/>
      </w:pPr>
    </w:p>
    <w:p w14:paraId="579E4CF0" w14:textId="07FA9B3F" w:rsidR="00CE2808" w:rsidRDefault="00CE2808" w:rsidP="00CE2808">
      <w:pPr>
        <w:ind w:left="0" w:firstLine="0"/>
      </w:pPr>
    </w:p>
    <w:p w14:paraId="6083C55A" w14:textId="617D9FC2" w:rsidR="003F07FF" w:rsidRDefault="00193D0D">
      <w:pPr>
        <w:spacing w:before="0" w:after="200" w:line="276" w:lineRule="auto"/>
        <w:ind w:left="0" w:firstLine="0"/>
        <w:jc w:val="left"/>
      </w:pPr>
      <w:r>
        <w:t>O</w:t>
      </w:r>
      <w:r w:rsidR="00CE2808">
        <w:t>tázky</w:t>
      </w:r>
      <w:r w:rsidR="00145756">
        <w:t xml:space="preserve"> 23</w:t>
      </w:r>
      <w:r>
        <w:t>-32 se týkají</w:t>
      </w:r>
      <w:r w:rsidR="00CE2808">
        <w:t xml:space="preserve"> zdravého životního stylu a stravování.</w:t>
      </w:r>
      <w:r>
        <w:t xml:space="preserve"> </w:t>
      </w:r>
      <w:r w:rsidR="003F07FF">
        <w:t>Odpovídali na ně všichni účastníci výzkumu.</w:t>
      </w:r>
    </w:p>
    <w:p w14:paraId="07CA2A6D" w14:textId="746E52C6" w:rsidR="00193D0D" w:rsidRDefault="00193D0D" w:rsidP="00193D0D">
      <w:pPr>
        <w:spacing w:before="0" w:after="200" w:line="276" w:lineRule="auto"/>
        <w:ind w:left="0" w:firstLine="0"/>
        <w:jc w:val="center"/>
        <w:rPr>
          <w:sz w:val="26"/>
          <w:szCs w:val="26"/>
        </w:rPr>
      </w:pPr>
      <w:r>
        <w:rPr>
          <w:b/>
          <w:sz w:val="20"/>
          <w:szCs w:val="20"/>
        </w:rPr>
        <w:t>Tabulka č. 20, Kouření a alkohol</w:t>
      </w:r>
      <w:r>
        <w:rPr>
          <w:sz w:val="26"/>
          <w:szCs w:val="26"/>
        </w:rPr>
        <w:t xml:space="preserve"> </w:t>
      </w:r>
    </w:p>
    <w:p w14:paraId="5B5FDDBB" w14:textId="077C9993" w:rsidR="00193D0D" w:rsidRDefault="00193D0D">
      <w:pPr>
        <w:spacing w:before="0" w:after="200" w:line="276" w:lineRule="auto"/>
        <w:ind w:left="0" w:firstLine="0"/>
        <w:jc w:val="left"/>
      </w:pPr>
      <w:r>
        <w:rPr>
          <w:noProof/>
        </w:rPr>
        <w:drawing>
          <wp:anchor distT="0" distB="0" distL="114300" distR="114300" simplePos="0" relativeHeight="251696128" behindDoc="1" locked="0" layoutInCell="1" allowOverlap="1" wp14:anchorId="0DE3FCE6" wp14:editId="34634CBD">
            <wp:simplePos x="0" y="0"/>
            <wp:positionH relativeFrom="column">
              <wp:posOffset>1905</wp:posOffset>
            </wp:positionH>
            <wp:positionV relativeFrom="paragraph">
              <wp:posOffset>2631</wp:posOffset>
            </wp:positionV>
            <wp:extent cx="5760720" cy="5166995"/>
            <wp:effectExtent l="0" t="0" r="0" b="0"/>
            <wp:wrapNone/>
            <wp:docPr id="69" name="Obrázek 69" descr="C:\Users\Lucie\Desktop\MHCR\Bakalářská práce\dotaznik vyhodnoceni obrazky\23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ucie\Desktop\MHCR\Bakalářská práce\dotaznik vyhodnoceni obrazky\23 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516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ECDED" w14:textId="476A62F3" w:rsidR="00193D0D" w:rsidRDefault="00193D0D" w:rsidP="00CE2808">
      <w:pPr>
        <w:ind w:left="0" w:firstLine="0"/>
        <w:jc w:val="center"/>
      </w:pPr>
    </w:p>
    <w:p w14:paraId="5762E934" w14:textId="71EC0B5B" w:rsidR="00193D0D" w:rsidRDefault="00193D0D" w:rsidP="00193D0D">
      <w:pPr>
        <w:tabs>
          <w:tab w:val="left" w:pos="2040"/>
        </w:tabs>
        <w:ind w:left="0" w:firstLine="0"/>
      </w:pPr>
      <w:r>
        <w:tab/>
      </w:r>
    </w:p>
    <w:p w14:paraId="71784302" w14:textId="77777777" w:rsidR="00145756" w:rsidRDefault="00145756" w:rsidP="00CE2808">
      <w:pPr>
        <w:ind w:left="0" w:firstLine="0"/>
        <w:jc w:val="center"/>
      </w:pPr>
    </w:p>
    <w:p w14:paraId="2DAF9638" w14:textId="77777777" w:rsidR="00145756" w:rsidRDefault="00145756" w:rsidP="00CE2808">
      <w:pPr>
        <w:ind w:left="0" w:firstLine="0"/>
        <w:jc w:val="center"/>
      </w:pPr>
    </w:p>
    <w:p w14:paraId="4422AACD" w14:textId="77777777" w:rsidR="00145756" w:rsidRDefault="00145756" w:rsidP="00CE2808">
      <w:pPr>
        <w:ind w:left="0" w:firstLine="0"/>
        <w:jc w:val="center"/>
      </w:pPr>
    </w:p>
    <w:p w14:paraId="00FF46C1" w14:textId="77777777" w:rsidR="00145756" w:rsidRDefault="00145756" w:rsidP="00CE2808">
      <w:pPr>
        <w:ind w:left="0" w:firstLine="0"/>
        <w:jc w:val="center"/>
      </w:pPr>
    </w:p>
    <w:p w14:paraId="5C4A0A24" w14:textId="77777777" w:rsidR="00145756" w:rsidRDefault="00145756" w:rsidP="00CE2808">
      <w:pPr>
        <w:ind w:left="0" w:firstLine="0"/>
        <w:jc w:val="center"/>
      </w:pPr>
    </w:p>
    <w:p w14:paraId="1F73F17B" w14:textId="77777777" w:rsidR="00145756" w:rsidRDefault="00145756" w:rsidP="00CE2808">
      <w:pPr>
        <w:ind w:left="0" w:firstLine="0"/>
        <w:jc w:val="center"/>
      </w:pPr>
    </w:p>
    <w:p w14:paraId="3E03B7ED" w14:textId="77777777" w:rsidR="00145756" w:rsidRDefault="00145756" w:rsidP="00CE2808">
      <w:pPr>
        <w:ind w:left="0" w:firstLine="0"/>
        <w:jc w:val="center"/>
      </w:pPr>
    </w:p>
    <w:p w14:paraId="2FB3DA70" w14:textId="77777777" w:rsidR="00145756" w:rsidRDefault="00145756" w:rsidP="00CE2808">
      <w:pPr>
        <w:ind w:left="0" w:firstLine="0"/>
        <w:jc w:val="center"/>
      </w:pPr>
    </w:p>
    <w:p w14:paraId="21CFBE46" w14:textId="77777777" w:rsidR="00145756" w:rsidRDefault="00145756" w:rsidP="00CE2808">
      <w:pPr>
        <w:ind w:left="0" w:firstLine="0"/>
        <w:jc w:val="center"/>
      </w:pPr>
    </w:p>
    <w:p w14:paraId="39C35720" w14:textId="77777777" w:rsidR="00145756" w:rsidRDefault="00145756" w:rsidP="00CE2808">
      <w:pPr>
        <w:ind w:left="0" w:firstLine="0"/>
        <w:jc w:val="center"/>
      </w:pPr>
    </w:p>
    <w:p w14:paraId="077DB151" w14:textId="77777777" w:rsidR="005E5A46" w:rsidRDefault="005E5A46" w:rsidP="00145756">
      <w:pPr>
        <w:ind w:left="0" w:firstLine="0"/>
      </w:pPr>
    </w:p>
    <w:p w14:paraId="173A19BC" w14:textId="55FD58EC" w:rsidR="00145756" w:rsidRDefault="00145756" w:rsidP="00145756">
      <w:pPr>
        <w:ind w:left="0" w:firstLine="0"/>
      </w:pPr>
      <w:r>
        <w:t>Pozitivním zjištěním otázek 23 a 24 bylo, že téměř 70 % dotázaných uvedlo, že vůbec nekouří a alkohol konzumuje pouze příležitostně. Lidé, kteří uvedli, že pravidelně kouří a konzumují alkohol každ</w:t>
      </w:r>
      <w:r w:rsidR="00471772">
        <w:t>ý den</w:t>
      </w:r>
      <w:r w:rsidR="009F2335">
        <w:t xml:space="preserve"> nebo alespoň 2</w:t>
      </w:r>
      <w:r>
        <w:t>krát týdně</w:t>
      </w:r>
      <w:r w:rsidR="00471772">
        <w:t>,</w:t>
      </w:r>
      <w:r>
        <w:t xml:space="preserve"> většinou v předchozích dvou otázkách uváděli, že neznají nebo nedodržují zásady zdravého stravování.</w:t>
      </w:r>
    </w:p>
    <w:p w14:paraId="539A514E" w14:textId="77777777" w:rsidR="00145756" w:rsidRDefault="00145756">
      <w:pPr>
        <w:spacing w:before="0" w:after="200" w:line="276" w:lineRule="auto"/>
        <w:ind w:left="0" w:firstLine="0"/>
        <w:jc w:val="left"/>
      </w:pPr>
      <w:r>
        <w:br w:type="page"/>
      </w:r>
    </w:p>
    <w:p w14:paraId="716FC7C7" w14:textId="7058C5C7" w:rsidR="00145756" w:rsidRDefault="00145756" w:rsidP="00145756">
      <w:pPr>
        <w:spacing w:before="0" w:after="200" w:line="276" w:lineRule="auto"/>
        <w:ind w:left="0" w:firstLine="0"/>
        <w:jc w:val="center"/>
        <w:rPr>
          <w:sz w:val="26"/>
          <w:szCs w:val="26"/>
        </w:rPr>
      </w:pPr>
      <w:r>
        <w:rPr>
          <w:b/>
          <w:sz w:val="20"/>
          <w:szCs w:val="20"/>
        </w:rPr>
        <w:lastRenderedPageBreak/>
        <w:t>Tabulka č. 21, Pitný režim</w:t>
      </w:r>
    </w:p>
    <w:p w14:paraId="1B0B2D05" w14:textId="04F49E37" w:rsidR="00145756" w:rsidRDefault="00145756" w:rsidP="00145756">
      <w:pPr>
        <w:ind w:left="0" w:firstLine="0"/>
      </w:pPr>
      <w:r>
        <w:rPr>
          <w:noProof/>
        </w:rPr>
        <w:drawing>
          <wp:anchor distT="0" distB="0" distL="114300" distR="114300" simplePos="0" relativeHeight="251697152" behindDoc="1" locked="0" layoutInCell="1" allowOverlap="1" wp14:anchorId="5AF70A9D" wp14:editId="2A6BA867">
            <wp:simplePos x="0" y="0"/>
            <wp:positionH relativeFrom="column">
              <wp:posOffset>3175</wp:posOffset>
            </wp:positionH>
            <wp:positionV relativeFrom="paragraph">
              <wp:posOffset>68308</wp:posOffset>
            </wp:positionV>
            <wp:extent cx="5760720" cy="2283848"/>
            <wp:effectExtent l="0" t="0" r="0" b="2540"/>
            <wp:wrapNone/>
            <wp:docPr id="70" name="Obrázek 70" descr="C:\Users\Lucie\Desktop\MHCR\Bakalářská práce\dotaznik vyhodnoceni obrazky\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cie\Desktop\MHCR\Bakalářská práce\dotaznik vyhodnoceni obrazky\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283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AA025" w14:textId="77777777" w:rsidR="00145756" w:rsidRDefault="00145756">
      <w:pPr>
        <w:spacing w:before="0" w:after="200" w:line="276" w:lineRule="auto"/>
        <w:ind w:left="0" w:firstLine="0"/>
        <w:jc w:val="left"/>
      </w:pPr>
    </w:p>
    <w:p w14:paraId="0F7EA487" w14:textId="77777777" w:rsidR="00145756" w:rsidRDefault="00145756">
      <w:pPr>
        <w:spacing w:before="0" w:after="200" w:line="276" w:lineRule="auto"/>
        <w:ind w:left="0" w:firstLine="0"/>
        <w:jc w:val="left"/>
      </w:pPr>
    </w:p>
    <w:p w14:paraId="087A96E7" w14:textId="77777777" w:rsidR="00145756" w:rsidRDefault="00145756">
      <w:pPr>
        <w:spacing w:before="0" w:after="200" w:line="276" w:lineRule="auto"/>
        <w:ind w:left="0" w:firstLine="0"/>
        <w:jc w:val="left"/>
      </w:pPr>
    </w:p>
    <w:p w14:paraId="61FBD6CF" w14:textId="77777777" w:rsidR="00145756" w:rsidRDefault="00145756">
      <w:pPr>
        <w:spacing w:before="0" w:after="200" w:line="276" w:lineRule="auto"/>
        <w:ind w:left="0" w:firstLine="0"/>
        <w:jc w:val="left"/>
      </w:pPr>
    </w:p>
    <w:p w14:paraId="156CBA90" w14:textId="77777777" w:rsidR="00145756" w:rsidRDefault="00145756">
      <w:pPr>
        <w:spacing w:before="0" w:after="200" w:line="276" w:lineRule="auto"/>
        <w:ind w:left="0" w:firstLine="0"/>
        <w:jc w:val="left"/>
      </w:pPr>
    </w:p>
    <w:p w14:paraId="073DE75B" w14:textId="77777777" w:rsidR="00145756" w:rsidRDefault="00145756">
      <w:pPr>
        <w:spacing w:before="0" w:after="200" w:line="276" w:lineRule="auto"/>
        <w:ind w:left="0" w:firstLine="0"/>
        <w:jc w:val="left"/>
      </w:pPr>
    </w:p>
    <w:p w14:paraId="6CE134A5" w14:textId="77777777" w:rsidR="00145756" w:rsidRDefault="00145756">
      <w:pPr>
        <w:spacing w:before="0" w:after="200" w:line="276" w:lineRule="auto"/>
        <w:ind w:left="0" w:firstLine="0"/>
        <w:jc w:val="left"/>
      </w:pPr>
    </w:p>
    <w:p w14:paraId="16AD8CB0" w14:textId="0E9812EA" w:rsidR="00145756" w:rsidRDefault="003F07FF">
      <w:pPr>
        <w:spacing w:before="0" w:after="200" w:line="276" w:lineRule="auto"/>
        <w:ind w:left="0" w:firstLine="0"/>
        <w:jc w:val="left"/>
      </w:pPr>
      <w:r>
        <w:t xml:space="preserve">V této otázce téměř tři čtvrtiny respondentů uvedli, že dávají přednost vodě před slazenými nápoji. Dále uváděli </w:t>
      </w:r>
      <w:r w:rsidR="009F2335">
        <w:t>nízkoenergetické</w:t>
      </w:r>
      <w:r>
        <w:t xml:space="preserve"> limonády, čaje, minerálky nebo mléko.</w:t>
      </w:r>
    </w:p>
    <w:p w14:paraId="2EBDCA42" w14:textId="77777777" w:rsidR="003F07FF" w:rsidRDefault="003F07FF">
      <w:pPr>
        <w:spacing w:before="0" w:after="200" w:line="276" w:lineRule="auto"/>
        <w:ind w:left="0" w:firstLine="0"/>
        <w:jc w:val="left"/>
      </w:pPr>
    </w:p>
    <w:p w14:paraId="76D6EFE3" w14:textId="77590658" w:rsidR="003F07FF" w:rsidRDefault="003F07FF" w:rsidP="003F07FF">
      <w:pPr>
        <w:spacing w:before="0" w:after="200" w:line="276" w:lineRule="auto"/>
        <w:ind w:left="0" w:firstLine="0"/>
        <w:jc w:val="center"/>
        <w:rPr>
          <w:sz w:val="26"/>
          <w:szCs w:val="26"/>
        </w:rPr>
      </w:pPr>
      <w:r>
        <w:rPr>
          <w:b/>
          <w:sz w:val="20"/>
          <w:szCs w:val="20"/>
        </w:rPr>
        <w:t>Tabulka č. 22, Sport</w:t>
      </w:r>
    </w:p>
    <w:p w14:paraId="7D6DE684" w14:textId="07007F11" w:rsidR="003F07FF" w:rsidRDefault="003F07FF" w:rsidP="003F07FF">
      <w:pPr>
        <w:spacing w:before="0" w:after="200" w:line="276" w:lineRule="auto"/>
        <w:ind w:left="0" w:firstLine="0"/>
        <w:jc w:val="center"/>
      </w:pPr>
      <w:r>
        <w:rPr>
          <w:noProof/>
        </w:rPr>
        <w:drawing>
          <wp:anchor distT="0" distB="0" distL="114300" distR="114300" simplePos="0" relativeHeight="251698176" behindDoc="1" locked="0" layoutInCell="1" allowOverlap="1" wp14:anchorId="242B3500" wp14:editId="3DC73213">
            <wp:simplePos x="0" y="0"/>
            <wp:positionH relativeFrom="column">
              <wp:posOffset>3175</wp:posOffset>
            </wp:positionH>
            <wp:positionV relativeFrom="paragraph">
              <wp:posOffset>172266</wp:posOffset>
            </wp:positionV>
            <wp:extent cx="5760720" cy="2666365"/>
            <wp:effectExtent l="0" t="0" r="0" b="635"/>
            <wp:wrapNone/>
            <wp:docPr id="71" name="Obrázek 71" descr="C:\Users\Lucie\Desktop\MHCR\Bakalářská práce\dotaznik vyhodnoceni obrazky\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ucie\Desktop\MHCR\Bakalářská práce\dotaznik vyhodnoceni obrazky\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666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FB5B7" w14:textId="77777777" w:rsidR="003F07FF" w:rsidRPr="003F07FF" w:rsidRDefault="003F07FF" w:rsidP="003F07FF"/>
    <w:p w14:paraId="3C56471C" w14:textId="77777777" w:rsidR="003F07FF" w:rsidRPr="003F07FF" w:rsidRDefault="003F07FF" w:rsidP="003F07FF"/>
    <w:p w14:paraId="0074DF31" w14:textId="77777777" w:rsidR="003F07FF" w:rsidRPr="003F07FF" w:rsidRDefault="003F07FF" w:rsidP="003F07FF"/>
    <w:p w14:paraId="70EEA563" w14:textId="77777777" w:rsidR="003F07FF" w:rsidRPr="003F07FF" w:rsidRDefault="003F07FF" w:rsidP="003F07FF"/>
    <w:p w14:paraId="07C4F0B5" w14:textId="77777777" w:rsidR="003F07FF" w:rsidRPr="003F07FF" w:rsidRDefault="003F07FF" w:rsidP="003F07FF"/>
    <w:p w14:paraId="391764E6" w14:textId="29530029" w:rsidR="003F07FF" w:rsidRDefault="003F07FF" w:rsidP="003F07FF">
      <w:pPr>
        <w:spacing w:before="0" w:after="200" w:line="276" w:lineRule="auto"/>
        <w:ind w:left="0" w:firstLine="0"/>
        <w:jc w:val="center"/>
      </w:pPr>
    </w:p>
    <w:p w14:paraId="7039E568" w14:textId="7822AFAE" w:rsidR="003F07FF" w:rsidRDefault="003F07FF" w:rsidP="003F07FF">
      <w:pPr>
        <w:spacing w:before="0" w:after="200" w:line="276" w:lineRule="auto"/>
        <w:ind w:left="0" w:firstLine="0"/>
        <w:jc w:val="center"/>
      </w:pPr>
    </w:p>
    <w:p w14:paraId="65BA8B70" w14:textId="1128EC92" w:rsidR="003F07FF" w:rsidRDefault="003F07FF" w:rsidP="003F07FF">
      <w:pPr>
        <w:tabs>
          <w:tab w:val="left" w:pos="754"/>
        </w:tabs>
        <w:spacing w:before="0" w:after="200" w:line="276" w:lineRule="auto"/>
        <w:ind w:left="0" w:firstLine="0"/>
      </w:pPr>
      <w:r>
        <w:tab/>
      </w:r>
    </w:p>
    <w:p w14:paraId="6A084499" w14:textId="4E4E9864" w:rsidR="003F07FF" w:rsidRDefault="003F07FF" w:rsidP="003F07FF">
      <w:pPr>
        <w:tabs>
          <w:tab w:val="left" w:pos="754"/>
        </w:tabs>
        <w:spacing w:before="0" w:after="200" w:line="276" w:lineRule="auto"/>
        <w:ind w:left="0" w:firstLine="0"/>
      </w:pPr>
      <w:r>
        <w:t>Z této otázky je patrné, že v dnešní době se lidé snaží sportovat. Pouze velmi malé procento respondentů uvedlo, že vůbec nesportuje.</w:t>
      </w:r>
    </w:p>
    <w:p w14:paraId="2AAE02C7" w14:textId="77777777" w:rsidR="00960869" w:rsidRDefault="00145756" w:rsidP="003F07FF">
      <w:pPr>
        <w:spacing w:before="0" w:after="200" w:line="276" w:lineRule="auto"/>
        <w:ind w:left="0" w:firstLine="0"/>
        <w:jc w:val="center"/>
      </w:pPr>
      <w:r w:rsidRPr="003F07FF">
        <w:br w:type="page"/>
      </w:r>
    </w:p>
    <w:p w14:paraId="303B4BFF" w14:textId="77777777" w:rsidR="00960869" w:rsidRDefault="00960869" w:rsidP="00983B34">
      <w:pPr>
        <w:spacing w:before="0" w:after="200" w:line="276" w:lineRule="auto"/>
        <w:ind w:left="0" w:firstLine="0"/>
      </w:pPr>
    </w:p>
    <w:p w14:paraId="2A516F55" w14:textId="70AD52A6" w:rsidR="00145756" w:rsidRPr="003F07FF" w:rsidRDefault="003F07FF" w:rsidP="003F07FF">
      <w:pPr>
        <w:spacing w:before="0" w:after="200" w:line="276" w:lineRule="auto"/>
        <w:ind w:left="0" w:firstLine="0"/>
        <w:jc w:val="center"/>
        <w:rPr>
          <w:sz w:val="26"/>
          <w:szCs w:val="26"/>
        </w:rPr>
      </w:pPr>
      <w:r>
        <w:rPr>
          <w:b/>
          <w:sz w:val="20"/>
          <w:szCs w:val="20"/>
        </w:rPr>
        <w:t>Tabulka č. 23, Snídáte?</w:t>
      </w:r>
    </w:p>
    <w:p w14:paraId="7F88503E" w14:textId="038D72D0" w:rsidR="003F07FF" w:rsidRDefault="003F07FF" w:rsidP="00145756">
      <w:pPr>
        <w:ind w:left="0" w:firstLine="0"/>
      </w:pPr>
      <w:r>
        <w:rPr>
          <w:noProof/>
        </w:rPr>
        <w:drawing>
          <wp:inline distT="0" distB="0" distL="0" distR="0" wp14:anchorId="6CB2A5FE" wp14:editId="341B4882">
            <wp:extent cx="5760720" cy="2358689"/>
            <wp:effectExtent l="0" t="0" r="0" b="3810"/>
            <wp:docPr id="72" name="Obrázek 72" descr="C:\Users\Lucie\Desktop\MHCR\Bakalářská práce\dotaznik vyhodnoceni obrazky\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ucie\Desktop\MHCR\Bakalářská práce\dotaznik vyhodnoceni obrazky\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358689"/>
                    </a:xfrm>
                    <a:prstGeom prst="rect">
                      <a:avLst/>
                    </a:prstGeom>
                    <a:noFill/>
                    <a:ln>
                      <a:noFill/>
                    </a:ln>
                  </pic:spPr>
                </pic:pic>
              </a:graphicData>
            </a:graphic>
          </wp:inline>
        </w:drawing>
      </w:r>
    </w:p>
    <w:p w14:paraId="647A3E8C" w14:textId="423575A0" w:rsidR="003F07FF" w:rsidRDefault="003F07FF" w:rsidP="003F07FF">
      <w:pPr>
        <w:ind w:left="0" w:firstLine="0"/>
      </w:pPr>
      <w:r>
        <w:t>Naprostá většina respondentů uvedla, že vždy nebo alespoň občas snídají.</w:t>
      </w:r>
    </w:p>
    <w:p w14:paraId="3D53793B" w14:textId="77777777" w:rsidR="00E66FEC" w:rsidRDefault="00E66FEC" w:rsidP="003F07FF">
      <w:pPr>
        <w:ind w:left="0" w:firstLine="0"/>
      </w:pPr>
    </w:p>
    <w:p w14:paraId="17EE4B27" w14:textId="3331B792" w:rsidR="003F07FF" w:rsidRDefault="003F07FF" w:rsidP="003F07FF">
      <w:pPr>
        <w:spacing w:before="0" w:after="200" w:line="276" w:lineRule="auto"/>
        <w:ind w:left="0" w:firstLine="0"/>
      </w:pPr>
    </w:p>
    <w:p w14:paraId="64B009DC" w14:textId="5512FDD4" w:rsidR="003F07FF" w:rsidRPr="00960869" w:rsidRDefault="00960869" w:rsidP="00960869">
      <w:pPr>
        <w:tabs>
          <w:tab w:val="left" w:pos="3137"/>
        </w:tabs>
        <w:rPr>
          <w:b/>
          <w:sz w:val="20"/>
          <w:szCs w:val="20"/>
        </w:rPr>
      </w:pPr>
      <w:r w:rsidRPr="00960869">
        <w:rPr>
          <w:b/>
          <w:sz w:val="20"/>
          <w:szCs w:val="20"/>
        </w:rPr>
        <w:tab/>
        <w:t>Tabulka č. 24, Kolikrát denně jíte?</w:t>
      </w:r>
    </w:p>
    <w:p w14:paraId="03C3B7B6" w14:textId="0F95A130" w:rsidR="003F07FF" w:rsidRPr="003F07FF" w:rsidRDefault="00960869" w:rsidP="003F07FF">
      <w:r>
        <w:rPr>
          <w:noProof/>
        </w:rPr>
        <w:drawing>
          <wp:anchor distT="0" distB="0" distL="114300" distR="114300" simplePos="0" relativeHeight="251699200" behindDoc="1" locked="0" layoutInCell="1" allowOverlap="1" wp14:anchorId="2539B497" wp14:editId="754FEB95">
            <wp:simplePos x="0" y="0"/>
            <wp:positionH relativeFrom="column">
              <wp:posOffset>3084</wp:posOffset>
            </wp:positionH>
            <wp:positionV relativeFrom="paragraph">
              <wp:posOffset>281305</wp:posOffset>
            </wp:positionV>
            <wp:extent cx="5760720" cy="2322830"/>
            <wp:effectExtent l="0" t="0" r="0" b="1270"/>
            <wp:wrapNone/>
            <wp:docPr id="73" name="Obrázek 73" descr="C:\Users\Lucie\Desktop\MHCR\Bakalářská práce\dotaznik vyhodnoceni obrazky\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cie\Desktop\MHCR\Bakalářská práce\dotaznik vyhodnoceni obrazky\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543AC" w14:textId="77777777" w:rsidR="003F07FF" w:rsidRPr="003F07FF" w:rsidRDefault="003F07FF" w:rsidP="003F07FF"/>
    <w:p w14:paraId="0DD62631" w14:textId="2FA60835" w:rsidR="003F07FF" w:rsidRDefault="003F07FF" w:rsidP="003F07FF">
      <w:pPr>
        <w:tabs>
          <w:tab w:val="left" w:pos="1320"/>
        </w:tabs>
        <w:spacing w:before="0" w:after="200" w:line="276" w:lineRule="auto"/>
        <w:ind w:left="0" w:firstLine="0"/>
      </w:pPr>
    </w:p>
    <w:p w14:paraId="3B1C7703" w14:textId="160DA0AD" w:rsidR="00960869" w:rsidRDefault="00960869" w:rsidP="003F07FF">
      <w:pPr>
        <w:spacing w:before="0" w:after="200" w:line="276" w:lineRule="auto"/>
        <w:ind w:left="0" w:firstLine="0"/>
      </w:pPr>
    </w:p>
    <w:p w14:paraId="0E6121C6" w14:textId="77777777" w:rsidR="00960869" w:rsidRPr="00960869" w:rsidRDefault="00960869" w:rsidP="00960869"/>
    <w:p w14:paraId="650F32DC" w14:textId="77777777" w:rsidR="00960869" w:rsidRPr="00960869" w:rsidRDefault="00960869" w:rsidP="00960869"/>
    <w:p w14:paraId="2BF43CBB" w14:textId="77777777" w:rsidR="00960869" w:rsidRPr="00960869" w:rsidRDefault="00960869" w:rsidP="00960869"/>
    <w:p w14:paraId="23D9D5C1" w14:textId="53CA9897" w:rsidR="00960869" w:rsidRDefault="00960869" w:rsidP="003F07FF">
      <w:pPr>
        <w:spacing w:before="0" w:after="200" w:line="276" w:lineRule="auto"/>
        <w:ind w:left="0" w:firstLine="0"/>
      </w:pPr>
    </w:p>
    <w:p w14:paraId="1E4CBDB6" w14:textId="1F0052D3" w:rsidR="00960869" w:rsidRDefault="00960869" w:rsidP="00960869">
      <w:pPr>
        <w:tabs>
          <w:tab w:val="left" w:pos="1114"/>
        </w:tabs>
        <w:spacing w:before="0" w:after="200" w:line="276" w:lineRule="auto"/>
        <w:ind w:left="0" w:firstLine="0"/>
      </w:pPr>
      <w:r>
        <w:t>V této otázce také naprostá většina respon</w:t>
      </w:r>
      <w:r w:rsidR="00EF05AD">
        <w:t>dentů uvedla, že se stravují 3</w:t>
      </w:r>
      <w:r w:rsidR="002F36D0">
        <w:t>krát nebo 4</w:t>
      </w:r>
      <w:r>
        <w:t>krát denně.</w:t>
      </w:r>
    </w:p>
    <w:p w14:paraId="6DDF558B" w14:textId="77777777" w:rsidR="00960869" w:rsidRDefault="003F07FF" w:rsidP="00960869">
      <w:pPr>
        <w:spacing w:before="0" w:after="200" w:line="276" w:lineRule="auto"/>
        <w:ind w:left="0" w:firstLine="0"/>
        <w:jc w:val="center"/>
      </w:pPr>
      <w:r w:rsidRPr="00960869">
        <w:br w:type="page"/>
      </w:r>
    </w:p>
    <w:p w14:paraId="36575947" w14:textId="77777777" w:rsidR="00960869" w:rsidRDefault="00960869" w:rsidP="00E66FEC">
      <w:pPr>
        <w:spacing w:before="0" w:after="200" w:line="276" w:lineRule="auto"/>
        <w:ind w:left="0" w:firstLine="0"/>
      </w:pPr>
    </w:p>
    <w:p w14:paraId="5F37128F" w14:textId="2BE1A285" w:rsidR="003F07FF" w:rsidRPr="003F07FF" w:rsidRDefault="003F07FF" w:rsidP="00960869">
      <w:pPr>
        <w:spacing w:before="0" w:after="200" w:line="276" w:lineRule="auto"/>
        <w:ind w:left="0" w:firstLine="0"/>
        <w:jc w:val="center"/>
        <w:rPr>
          <w:sz w:val="26"/>
          <w:szCs w:val="26"/>
        </w:rPr>
      </w:pPr>
      <w:r>
        <w:rPr>
          <w:b/>
          <w:sz w:val="20"/>
          <w:szCs w:val="20"/>
        </w:rPr>
        <w:t>Tabulka č. 2</w:t>
      </w:r>
      <w:r w:rsidR="00960869">
        <w:rPr>
          <w:b/>
          <w:sz w:val="20"/>
          <w:szCs w:val="20"/>
        </w:rPr>
        <w:t>5</w:t>
      </w:r>
      <w:r>
        <w:rPr>
          <w:b/>
          <w:sz w:val="20"/>
          <w:szCs w:val="20"/>
        </w:rPr>
        <w:t xml:space="preserve">, </w:t>
      </w:r>
      <w:r w:rsidR="00960869">
        <w:rPr>
          <w:b/>
          <w:sz w:val="20"/>
          <w:szCs w:val="20"/>
        </w:rPr>
        <w:t>Snažíte se vyhýbat slaným a tučným jídlům</w:t>
      </w:r>
      <w:r>
        <w:rPr>
          <w:b/>
          <w:sz w:val="20"/>
          <w:szCs w:val="20"/>
        </w:rPr>
        <w:t>?</w:t>
      </w:r>
    </w:p>
    <w:p w14:paraId="63B85F08" w14:textId="336F9E80" w:rsidR="00960869" w:rsidRDefault="00960869" w:rsidP="00145756">
      <w:pPr>
        <w:ind w:left="0" w:firstLine="0"/>
      </w:pPr>
      <w:r>
        <w:rPr>
          <w:noProof/>
        </w:rPr>
        <w:drawing>
          <wp:anchor distT="0" distB="0" distL="114300" distR="114300" simplePos="0" relativeHeight="251700224" behindDoc="1" locked="0" layoutInCell="1" allowOverlap="1" wp14:anchorId="29F7355A" wp14:editId="47C11FF4">
            <wp:simplePos x="0" y="0"/>
            <wp:positionH relativeFrom="column">
              <wp:posOffset>-192496</wp:posOffset>
            </wp:positionH>
            <wp:positionV relativeFrom="paragraph">
              <wp:posOffset>132715</wp:posOffset>
            </wp:positionV>
            <wp:extent cx="5760720" cy="1952091"/>
            <wp:effectExtent l="0" t="0" r="0" b="0"/>
            <wp:wrapNone/>
            <wp:docPr id="74" name="Obrázek 74" descr="C:\Users\Lucie\Desktop\MHCR\Bakalářská práce\dotaznik vyhodnoceni obrazky\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ucie\Desktop\MHCR\Bakalářská práce\dotaznik vyhodnoceni obrazky\2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1952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C7710" w14:textId="77777777" w:rsidR="00960869" w:rsidRPr="00960869" w:rsidRDefault="00960869" w:rsidP="00960869"/>
    <w:p w14:paraId="3F270604" w14:textId="77777777" w:rsidR="00960869" w:rsidRPr="00960869" w:rsidRDefault="00960869" w:rsidP="00960869"/>
    <w:p w14:paraId="4CFC0D78" w14:textId="77777777" w:rsidR="00960869" w:rsidRPr="00960869" w:rsidRDefault="00960869" w:rsidP="00960869"/>
    <w:p w14:paraId="450637A2" w14:textId="77777777" w:rsidR="00960869" w:rsidRPr="00960869" w:rsidRDefault="00960869" w:rsidP="00960869"/>
    <w:p w14:paraId="5C20566F" w14:textId="1A911181" w:rsidR="00960869" w:rsidRDefault="00960869" w:rsidP="00145756">
      <w:pPr>
        <w:ind w:left="0" w:firstLine="0"/>
      </w:pPr>
    </w:p>
    <w:p w14:paraId="4A593890" w14:textId="6947BCD4" w:rsidR="00960869" w:rsidRDefault="00960869" w:rsidP="00145756">
      <w:pPr>
        <w:ind w:left="0" w:firstLine="0"/>
      </w:pPr>
      <w:r>
        <w:t>V této otázce nadpoloviční většina uvedla, že se slaným a tučným pokrmům snaží vyhýbat.</w:t>
      </w:r>
    </w:p>
    <w:p w14:paraId="2C86BC94" w14:textId="77777777" w:rsidR="00960869" w:rsidRDefault="00960869" w:rsidP="00145756">
      <w:pPr>
        <w:ind w:left="0" w:firstLine="0"/>
      </w:pPr>
    </w:p>
    <w:p w14:paraId="465E98A3" w14:textId="77777777" w:rsidR="00E66FEC" w:rsidRDefault="00E66FEC" w:rsidP="00145756">
      <w:pPr>
        <w:ind w:left="0" w:firstLine="0"/>
      </w:pPr>
    </w:p>
    <w:p w14:paraId="4B06FE3A" w14:textId="6D0D2E1C" w:rsidR="00960869" w:rsidRPr="00960869" w:rsidRDefault="00960869" w:rsidP="00960869">
      <w:pPr>
        <w:tabs>
          <w:tab w:val="left" w:pos="3137"/>
        </w:tabs>
        <w:rPr>
          <w:b/>
          <w:sz w:val="20"/>
          <w:szCs w:val="20"/>
        </w:rPr>
      </w:pPr>
      <w:r w:rsidRPr="00960869">
        <w:rPr>
          <w:b/>
          <w:sz w:val="20"/>
          <w:szCs w:val="20"/>
        </w:rPr>
        <w:tab/>
      </w:r>
      <w:r w:rsidR="007D7BBB">
        <w:rPr>
          <w:b/>
          <w:sz w:val="20"/>
          <w:szCs w:val="20"/>
        </w:rPr>
        <w:t>Tabulka č. 26, Jíte ovoce a zeleninu</w:t>
      </w:r>
      <w:r w:rsidRPr="00960869">
        <w:rPr>
          <w:b/>
          <w:sz w:val="20"/>
          <w:szCs w:val="20"/>
        </w:rPr>
        <w:t>?</w:t>
      </w:r>
    </w:p>
    <w:p w14:paraId="16FD727C" w14:textId="04B71B3B" w:rsidR="00960869" w:rsidRDefault="00960869" w:rsidP="00145756">
      <w:pPr>
        <w:ind w:left="0" w:firstLine="0"/>
      </w:pPr>
      <w:r>
        <w:rPr>
          <w:noProof/>
        </w:rPr>
        <w:drawing>
          <wp:anchor distT="0" distB="0" distL="114300" distR="114300" simplePos="0" relativeHeight="251701248" behindDoc="1" locked="0" layoutInCell="1" allowOverlap="1" wp14:anchorId="6E536998" wp14:editId="01734F83">
            <wp:simplePos x="0" y="0"/>
            <wp:positionH relativeFrom="column">
              <wp:posOffset>-188595</wp:posOffset>
            </wp:positionH>
            <wp:positionV relativeFrom="paragraph">
              <wp:posOffset>192204</wp:posOffset>
            </wp:positionV>
            <wp:extent cx="5765800" cy="2390341"/>
            <wp:effectExtent l="0" t="0" r="6350" b="0"/>
            <wp:wrapNone/>
            <wp:docPr id="75" name="Obrázek 75" descr="C:\Users\Lucie\Desktop\MHCR\Bakalářská práce\dotaznik vyhodnoceni obrazky\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ucie\Desktop\MHCR\Bakalářská práce\dotaznik vyhodnoceni obrazky\3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7333" cy="2390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68F8E" w14:textId="1923927A" w:rsidR="00960869" w:rsidRPr="00960869" w:rsidRDefault="00960869" w:rsidP="00960869"/>
    <w:p w14:paraId="2FB329DD" w14:textId="77777777" w:rsidR="00960869" w:rsidRPr="00960869" w:rsidRDefault="00960869" w:rsidP="00960869"/>
    <w:p w14:paraId="1D682798" w14:textId="77777777" w:rsidR="00960869" w:rsidRPr="00960869" w:rsidRDefault="00960869" w:rsidP="00960869"/>
    <w:p w14:paraId="50146B32" w14:textId="77777777" w:rsidR="00960869" w:rsidRPr="00960869" w:rsidRDefault="00960869" w:rsidP="00960869"/>
    <w:p w14:paraId="41B28E91" w14:textId="77777777" w:rsidR="00960869" w:rsidRPr="00960869" w:rsidRDefault="00960869" w:rsidP="00960869"/>
    <w:p w14:paraId="79B5556C" w14:textId="77777777" w:rsidR="00960869" w:rsidRDefault="00960869" w:rsidP="00145756">
      <w:pPr>
        <w:ind w:left="0" w:firstLine="0"/>
      </w:pPr>
    </w:p>
    <w:p w14:paraId="146EB3DF" w14:textId="6A761B4D" w:rsidR="00960869" w:rsidRDefault="00960869" w:rsidP="00145756">
      <w:pPr>
        <w:ind w:left="0" w:firstLine="0"/>
      </w:pPr>
      <w:r>
        <w:t>Více než 70</w:t>
      </w:r>
      <w:r w:rsidR="00EF05AD">
        <w:t xml:space="preserve"> </w:t>
      </w:r>
      <w:r>
        <w:t>% respondentů uvádí, že jí ovoce a zeleninu každý den. Pouze jedno procento dotázaných vůbec ovoce a zeleninu nekonzumuje.</w:t>
      </w:r>
    </w:p>
    <w:p w14:paraId="2803D6F4" w14:textId="77777777" w:rsidR="00960869" w:rsidRDefault="00960869">
      <w:pPr>
        <w:spacing w:before="0" w:after="200" w:line="276" w:lineRule="auto"/>
        <w:ind w:left="0" w:firstLine="0"/>
        <w:jc w:val="left"/>
      </w:pPr>
      <w:r>
        <w:br w:type="page"/>
      </w:r>
    </w:p>
    <w:p w14:paraId="69E8BD93" w14:textId="32B2D04E" w:rsidR="00960869" w:rsidRPr="00960869" w:rsidRDefault="00960869" w:rsidP="00960869">
      <w:pPr>
        <w:tabs>
          <w:tab w:val="left" w:pos="3137"/>
        </w:tabs>
        <w:rPr>
          <w:b/>
          <w:sz w:val="20"/>
          <w:szCs w:val="20"/>
        </w:rPr>
      </w:pPr>
      <w:r w:rsidRPr="00960869">
        <w:rPr>
          <w:b/>
          <w:sz w:val="20"/>
          <w:szCs w:val="20"/>
        </w:rPr>
        <w:lastRenderedPageBreak/>
        <w:tab/>
      </w:r>
      <w:r>
        <w:rPr>
          <w:b/>
          <w:sz w:val="20"/>
          <w:szCs w:val="20"/>
        </w:rPr>
        <w:t>Tabulka č. 27</w:t>
      </w:r>
      <w:r w:rsidRPr="00960869">
        <w:rPr>
          <w:b/>
          <w:sz w:val="20"/>
          <w:szCs w:val="20"/>
        </w:rPr>
        <w:t xml:space="preserve">, </w:t>
      </w:r>
      <w:r>
        <w:rPr>
          <w:b/>
          <w:sz w:val="20"/>
          <w:szCs w:val="20"/>
        </w:rPr>
        <w:t>J</w:t>
      </w:r>
      <w:r w:rsidRPr="00960869">
        <w:rPr>
          <w:b/>
          <w:sz w:val="20"/>
          <w:szCs w:val="20"/>
        </w:rPr>
        <w:t>íte</w:t>
      </w:r>
      <w:r>
        <w:rPr>
          <w:b/>
          <w:sz w:val="20"/>
          <w:szCs w:val="20"/>
        </w:rPr>
        <w:t xml:space="preserve"> ryby</w:t>
      </w:r>
      <w:r w:rsidRPr="00960869">
        <w:rPr>
          <w:b/>
          <w:sz w:val="20"/>
          <w:szCs w:val="20"/>
        </w:rPr>
        <w:t>?</w:t>
      </w:r>
    </w:p>
    <w:p w14:paraId="6AEDE5B1" w14:textId="6C0045E9" w:rsidR="00960869" w:rsidRDefault="00960869" w:rsidP="00145756">
      <w:pPr>
        <w:ind w:left="0" w:firstLine="0"/>
      </w:pPr>
      <w:r>
        <w:rPr>
          <w:noProof/>
        </w:rPr>
        <w:drawing>
          <wp:anchor distT="0" distB="0" distL="114300" distR="114300" simplePos="0" relativeHeight="251702272" behindDoc="1" locked="0" layoutInCell="1" allowOverlap="1" wp14:anchorId="482A3887" wp14:editId="6186E584">
            <wp:simplePos x="0" y="0"/>
            <wp:positionH relativeFrom="column">
              <wp:posOffset>1905</wp:posOffset>
            </wp:positionH>
            <wp:positionV relativeFrom="paragraph">
              <wp:posOffset>221615</wp:posOffset>
            </wp:positionV>
            <wp:extent cx="5760720" cy="2656205"/>
            <wp:effectExtent l="0" t="0" r="0" b="0"/>
            <wp:wrapNone/>
            <wp:docPr id="76" name="Obrázek 76" descr="C:\Users\Lucie\Desktop\MHCR\Bakalářská práce\dotaznik vyhodnoceni obrazky\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ucie\Desktop\MHCR\Bakalářská práce\dotaznik vyhodnoceni obrazky\3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65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FA7B0" w14:textId="77777777" w:rsidR="00960869" w:rsidRPr="00960869" w:rsidRDefault="00960869" w:rsidP="00960869"/>
    <w:p w14:paraId="398019A6" w14:textId="77777777" w:rsidR="00960869" w:rsidRPr="00960869" w:rsidRDefault="00960869" w:rsidP="00960869"/>
    <w:p w14:paraId="6CE218D9" w14:textId="77777777" w:rsidR="00960869" w:rsidRPr="00960869" w:rsidRDefault="00960869" w:rsidP="00960869"/>
    <w:p w14:paraId="0C929662" w14:textId="77777777" w:rsidR="00960869" w:rsidRPr="00960869" w:rsidRDefault="00960869" w:rsidP="00960869"/>
    <w:p w14:paraId="074B2547" w14:textId="77777777" w:rsidR="00960869" w:rsidRPr="00960869" w:rsidRDefault="00960869" w:rsidP="00960869"/>
    <w:p w14:paraId="379C1E73" w14:textId="77777777" w:rsidR="00960869" w:rsidRPr="00960869" w:rsidRDefault="00960869" w:rsidP="00960869"/>
    <w:p w14:paraId="3651D775" w14:textId="77777777" w:rsidR="00960869" w:rsidRPr="00960869" w:rsidRDefault="00960869" w:rsidP="00960869"/>
    <w:p w14:paraId="3C454C4B" w14:textId="03ED72FE" w:rsidR="00960869" w:rsidRPr="00960869" w:rsidRDefault="00960869" w:rsidP="00130612">
      <w:pPr>
        <w:ind w:left="0" w:firstLine="0"/>
      </w:pPr>
      <w:r>
        <w:t xml:space="preserve">Více než polovina respondentů uvádí, že ryby konzumuje občas. </w:t>
      </w:r>
      <w:r w:rsidR="00130612">
        <w:t>Velmi malý počet respon</w:t>
      </w:r>
      <w:r w:rsidR="00EF05AD">
        <w:t>dentů konzumuje ryby více než 2</w:t>
      </w:r>
      <w:r w:rsidR="00130612">
        <w:t>krát týdně a také pouze necelých 15 % respondentů ryby nejí vůbec.</w:t>
      </w:r>
    </w:p>
    <w:p w14:paraId="672FE3E5" w14:textId="498CA932" w:rsidR="00960869" w:rsidRDefault="00960869" w:rsidP="00145756">
      <w:pPr>
        <w:ind w:left="0" w:firstLine="0"/>
      </w:pPr>
    </w:p>
    <w:p w14:paraId="5433FFCA" w14:textId="504DDD6B" w:rsidR="00960869" w:rsidRPr="00960869" w:rsidRDefault="00960869" w:rsidP="00130612">
      <w:pPr>
        <w:tabs>
          <w:tab w:val="left" w:pos="3137"/>
        </w:tabs>
        <w:jc w:val="center"/>
        <w:rPr>
          <w:b/>
          <w:sz w:val="20"/>
          <w:szCs w:val="20"/>
        </w:rPr>
      </w:pPr>
      <w:r>
        <w:rPr>
          <w:b/>
          <w:sz w:val="20"/>
          <w:szCs w:val="20"/>
        </w:rPr>
        <w:t>Tabulka č. 28</w:t>
      </w:r>
      <w:r w:rsidRPr="00960869">
        <w:rPr>
          <w:b/>
          <w:sz w:val="20"/>
          <w:szCs w:val="20"/>
        </w:rPr>
        <w:t xml:space="preserve">, </w:t>
      </w:r>
      <w:r>
        <w:rPr>
          <w:b/>
          <w:sz w:val="20"/>
          <w:szCs w:val="20"/>
        </w:rPr>
        <w:t>Jak často se stravujete ve fast foodu</w:t>
      </w:r>
      <w:r w:rsidRPr="00960869">
        <w:rPr>
          <w:b/>
          <w:sz w:val="20"/>
          <w:szCs w:val="20"/>
        </w:rPr>
        <w:t>?</w:t>
      </w:r>
    </w:p>
    <w:p w14:paraId="3443B5BC" w14:textId="44500072" w:rsidR="00960869" w:rsidRDefault="00960869" w:rsidP="00145756">
      <w:pPr>
        <w:ind w:left="0" w:firstLine="0"/>
      </w:pPr>
      <w:r>
        <w:rPr>
          <w:noProof/>
        </w:rPr>
        <w:drawing>
          <wp:anchor distT="0" distB="0" distL="114300" distR="114300" simplePos="0" relativeHeight="251703296" behindDoc="1" locked="0" layoutInCell="1" allowOverlap="1" wp14:anchorId="24C3837D" wp14:editId="4C2DDFF8">
            <wp:simplePos x="0" y="0"/>
            <wp:positionH relativeFrom="column">
              <wp:posOffset>-137795</wp:posOffset>
            </wp:positionH>
            <wp:positionV relativeFrom="paragraph">
              <wp:posOffset>170815</wp:posOffset>
            </wp:positionV>
            <wp:extent cx="5760720" cy="2453005"/>
            <wp:effectExtent l="0" t="0" r="0" b="4445"/>
            <wp:wrapNone/>
            <wp:docPr id="77" name="Obrázek 77" descr="C:\Users\Lucie\Desktop\MHCR\Bakalářská práce\dotaznik vyhodnoceni obrazky\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ucie\Desktop\MHCR\Bakalářská práce\dotaznik vyhodnoceni obrazky\3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453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E9044" w14:textId="184258A9" w:rsidR="00960869" w:rsidRDefault="00960869" w:rsidP="00960869">
      <w:pPr>
        <w:tabs>
          <w:tab w:val="left" w:pos="3580"/>
        </w:tabs>
        <w:ind w:left="0" w:firstLine="0"/>
      </w:pPr>
      <w:r>
        <w:tab/>
      </w:r>
    </w:p>
    <w:p w14:paraId="425B68B9" w14:textId="3D67E8BA" w:rsidR="00130612" w:rsidRDefault="00130612" w:rsidP="00145756">
      <w:pPr>
        <w:ind w:left="0" w:firstLine="0"/>
      </w:pPr>
    </w:p>
    <w:p w14:paraId="71B3116E" w14:textId="77777777" w:rsidR="00130612" w:rsidRPr="00130612" w:rsidRDefault="00130612" w:rsidP="00130612"/>
    <w:p w14:paraId="7CC3E886" w14:textId="77777777" w:rsidR="00130612" w:rsidRPr="00130612" w:rsidRDefault="00130612" w:rsidP="00130612"/>
    <w:p w14:paraId="0C363F07" w14:textId="77777777" w:rsidR="00130612" w:rsidRPr="00130612" w:rsidRDefault="00130612" w:rsidP="00130612"/>
    <w:p w14:paraId="5657F39F" w14:textId="181CB1EF" w:rsidR="00130612" w:rsidRDefault="00130612" w:rsidP="00145756">
      <w:pPr>
        <w:ind w:left="0" w:firstLine="0"/>
      </w:pPr>
    </w:p>
    <w:p w14:paraId="1FE2E5C0" w14:textId="087A4B62" w:rsidR="00130612" w:rsidRDefault="00130612" w:rsidP="00145756">
      <w:pPr>
        <w:ind w:left="0" w:firstLine="0"/>
      </w:pPr>
      <w:r>
        <w:t>Více než polovina respondentů uvedla, že se v rychlých občerstveních občas stravují a 35 % se tímto způsobem vůbec nestravuje.</w:t>
      </w:r>
    </w:p>
    <w:p w14:paraId="0832363C" w14:textId="77777777" w:rsidR="00E25393" w:rsidRDefault="00FD020B" w:rsidP="00130612">
      <w:pPr>
        <w:ind w:left="0" w:firstLine="0"/>
        <w:jc w:val="center"/>
      </w:pPr>
      <w:r w:rsidRPr="00130612">
        <w:br w:type="page"/>
      </w:r>
      <w:r w:rsidR="00130612">
        <w:rPr>
          <w:b/>
          <w:sz w:val="20"/>
          <w:szCs w:val="20"/>
        </w:rPr>
        <w:lastRenderedPageBreak/>
        <w:t>Tabulka č. 29</w:t>
      </w:r>
      <w:r w:rsidR="00E25393">
        <w:rPr>
          <w:b/>
          <w:sz w:val="20"/>
          <w:szCs w:val="20"/>
        </w:rPr>
        <w:t>, Informovanost o civilizačních chorobách a důležitost těchto znalostí</w:t>
      </w:r>
    </w:p>
    <w:p w14:paraId="172159A5" w14:textId="3D0A547F" w:rsidR="00FD020B" w:rsidRDefault="00E25393">
      <w:pPr>
        <w:spacing w:before="0" w:after="200" w:line="276" w:lineRule="auto"/>
        <w:ind w:left="0" w:firstLine="0"/>
        <w:jc w:val="left"/>
        <w:rPr>
          <w:sz w:val="26"/>
          <w:szCs w:val="26"/>
        </w:rPr>
      </w:pPr>
      <w:r>
        <w:rPr>
          <w:noProof/>
          <w:sz w:val="26"/>
          <w:szCs w:val="26"/>
        </w:rPr>
        <w:drawing>
          <wp:anchor distT="0" distB="0" distL="114300" distR="114300" simplePos="0" relativeHeight="251689984" behindDoc="1" locked="0" layoutInCell="1" allowOverlap="1" wp14:anchorId="353518EE" wp14:editId="28D36CB4">
            <wp:simplePos x="0" y="0"/>
            <wp:positionH relativeFrom="column">
              <wp:posOffset>-294005</wp:posOffset>
            </wp:positionH>
            <wp:positionV relativeFrom="paragraph">
              <wp:posOffset>128959</wp:posOffset>
            </wp:positionV>
            <wp:extent cx="6085205" cy="5290185"/>
            <wp:effectExtent l="0" t="0" r="0" b="5715"/>
            <wp:wrapNone/>
            <wp:docPr id="53" name="Obrázek 53" descr="C:\Users\Lucie\Desktop\MHCR\Bakalářská práce\dotaznik vyhodnoceni obrazky\33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cie\Desktop\MHCR\Bakalářská práce\dotaznik vyhodnoceni obrazky\33 3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5205" cy="529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75D4A" w14:textId="1EDDC63A" w:rsidR="00FD020B" w:rsidRDefault="00FD020B">
      <w:pPr>
        <w:spacing w:before="0" w:after="200" w:line="276" w:lineRule="auto"/>
        <w:ind w:left="0" w:firstLine="0"/>
        <w:jc w:val="left"/>
        <w:rPr>
          <w:rFonts w:eastAsiaTheme="majorEastAsia" w:cstheme="majorBidi"/>
          <w:b/>
          <w:bCs/>
          <w:sz w:val="26"/>
          <w:szCs w:val="26"/>
        </w:rPr>
      </w:pPr>
    </w:p>
    <w:p w14:paraId="133BDDAD" w14:textId="4B657B56" w:rsidR="00FD020B" w:rsidRDefault="00FD020B" w:rsidP="004032B8"/>
    <w:p w14:paraId="71137C48" w14:textId="01077AA8" w:rsidR="00FD020B" w:rsidRDefault="00FD020B">
      <w:pPr>
        <w:spacing w:before="0" w:after="200" w:line="276" w:lineRule="auto"/>
        <w:ind w:left="0" w:firstLine="0"/>
        <w:jc w:val="left"/>
        <w:rPr>
          <w:sz w:val="26"/>
          <w:szCs w:val="26"/>
        </w:rPr>
      </w:pPr>
    </w:p>
    <w:p w14:paraId="16F942C5" w14:textId="77777777" w:rsidR="0004528D" w:rsidRDefault="0004528D">
      <w:pPr>
        <w:spacing w:before="0" w:after="200" w:line="276" w:lineRule="auto"/>
        <w:ind w:left="0" w:firstLine="0"/>
        <w:jc w:val="left"/>
        <w:rPr>
          <w:sz w:val="26"/>
          <w:szCs w:val="26"/>
        </w:rPr>
      </w:pPr>
    </w:p>
    <w:p w14:paraId="73833AD5" w14:textId="77777777" w:rsidR="0004528D" w:rsidRDefault="0004528D">
      <w:pPr>
        <w:spacing w:before="0" w:after="200" w:line="276" w:lineRule="auto"/>
        <w:ind w:left="0" w:firstLine="0"/>
        <w:jc w:val="left"/>
        <w:rPr>
          <w:sz w:val="26"/>
          <w:szCs w:val="26"/>
        </w:rPr>
      </w:pPr>
    </w:p>
    <w:p w14:paraId="0C74FCB9" w14:textId="77777777" w:rsidR="0004528D" w:rsidRDefault="0004528D">
      <w:pPr>
        <w:spacing w:before="0" w:after="200" w:line="276" w:lineRule="auto"/>
        <w:ind w:left="0" w:firstLine="0"/>
        <w:jc w:val="left"/>
        <w:rPr>
          <w:sz w:val="26"/>
          <w:szCs w:val="26"/>
        </w:rPr>
      </w:pPr>
    </w:p>
    <w:p w14:paraId="7F100052" w14:textId="77777777" w:rsidR="0004528D" w:rsidRDefault="0004528D">
      <w:pPr>
        <w:spacing w:before="0" w:after="200" w:line="276" w:lineRule="auto"/>
        <w:ind w:left="0" w:firstLine="0"/>
        <w:jc w:val="left"/>
        <w:rPr>
          <w:sz w:val="26"/>
          <w:szCs w:val="26"/>
        </w:rPr>
      </w:pPr>
    </w:p>
    <w:p w14:paraId="23E9560F" w14:textId="77777777" w:rsidR="0004528D" w:rsidRDefault="0004528D">
      <w:pPr>
        <w:spacing w:before="0" w:after="200" w:line="276" w:lineRule="auto"/>
        <w:ind w:left="0" w:firstLine="0"/>
        <w:jc w:val="left"/>
        <w:rPr>
          <w:sz w:val="26"/>
          <w:szCs w:val="26"/>
        </w:rPr>
      </w:pPr>
    </w:p>
    <w:p w14:paraId="49973220" w14:textId="77777777" w:rsidR="0004528D" w:rsidRDefault="0004528D">
      <w:pPr>
        <w:spacing w:before="0" w:after="200" w:line="276" w:lineRule="auto"/>
        <w:ind w:left="0" w:firstLine="0"/>
        <w:jc w:val="left"/>
        <w:rPr>
          <w:sz w:val="26"/>
          <w:szCs w:val="26"/>
        </w:rPr>
      </w:pPr>
    </w:p>
    <w:p w14:paraId="486AC3B3" w14:textId="77777777" w:rsidR="0004528D" w:rsidRDefault="0004528D">
      <w:pPr>
        <w:spacing w:before="0" w:after="200" w:line="276" w:lineRule="auto"/>
        <w:ind w:left="0" w:firstLine="0"/>
        <w:jc w:val="left"/>
        <w:rPr>
          <w:sz w:val="26"/>
          <w:szCs w:val="26"/>
        </w:rPr>
      </w:pPr>
    </w:p>
    <w:p w14:paraId="42E28E35" w14:textId="77777777" w:rsidR="0004528D" w:rsidRDefault="0004528D">
      <w:pPr>
        <w:spacing w:before="0" w:after="200" w:line="276" w:lineRule="auto"/>
        <w:ind w:left="0" w:firstLine="0"/>
        <w:jc w:val="left"/>
        <w:rPr>
          <w:sz w:val="26"/>
          <w:szCs w:val="26"/>
        </w:rPr>
      </w:pPr>
    </w:p>
    <w:p w14:paraId="08765B7A" w14:textId="77777777" w:rsidR="0004528D" w:rsidRDefault="0004528D">
      <w:pPr>
        <w:spacing w:before="0" w:after="200" w:line="276" w:lineRule="auto"/>
        <w:ind w:left="0" w:firstLine="0"/>
        <w:jc w:val="left"/>
        <w:rPr>
          <w:sz w:val="26"/>
          <w:szCs w:val="26"/>
        </w:rPr>
      </w:pPr>
    </w:p>
    <w:p w14:paraId="3FA01117" w14:textId="77777777" w:rsidR="0004528D" w:rsidRDefault="0004528D">
      <w:pPr>
        <w:spacing w:before="0" w:after="200" w:line="276" w:lineRule="auto"/>
        <w:ind w:left="0" w:firstLine="0"/>
        <w:jc w:val="left"/>
        <w:rPr>
          <w:sz w:val="26"/>
          <w:szCs w:val="26"/>
        </w:rPr>
      </w:pPr>
    </w:p>
    <w:p w14:paraId="7ABC7AEA" w14:textId="77777777" w:rsidR="0004528D" w:rsidRDefault="0004528D">
      <w:pPr>
        <w:spacing w:before="0" w:after="200" w:line="276" w:lineRule="auto"/>
        <w:ind w:left="0" w:firstLine="0"/>
        <w:jc w:val="left"/>
        <w:rPr>
          <w:sz w:val="26"/>
          <w:szCs w:val="26"/>
        </w:rPr>
      </w:pPr>
    </w:p>
    <w:p w14:paraId="2BC461DD" w14:textId="77777777" w:rsidR="0004528D" w:rsidRDefault="0004528D">
      <w:pPr>
        <w:spacing w:before="0" w:after="200" w:line="276" w:lineRule="auto"/>
        <w:ind w:left="0" w:firstLine="0"/>
        <w:jc w:val="left"/>
        <w:rPr>
          <w:sz w:val="26"/>
          <w:szCs w:val="26"/>
        </w:rPr>
      </w:pPr>
    </w:p>
    <w:p w14:paraId="3713B883" w14:textId="77777777" w:rsidR="004032B8" w:rsidRDefault="004032B8" w:rsidP="00E25393">
      <w:pPr>
        <w:ind w:left="0" w:firstLine="0"/>
      </w:pPr>
    </w:p>
    <w:p w14:paraId="112C8371" w14:textId="47611E04" w:rsidR="005C0644" w:rsidRDefault="00E25393" w:rsidP="00E25393">
      <w:pPr>
        <w:ind w:left="0" w:firstLine="0"/>
      </w:pPr>
      <w:r>
        <w:t>Naprostá většina dotázaných považuje povědomí veřejnosti o civilizačních chorobách a jejich prevenci za důležité. Necelých 75 % respondentů uvedlo, že informovanost o civilizačních onemocněních není dostatečná. V dalších názorech lidé také uváděli, že informovanost dostatečná je, ale je individuální</w:t>
      </w:r>
      <w:r w:rsidR="00EF05AD">
        <w:t>,</w:t>
      </w:r>
      <w:r>
        <w:t xml:space="preserve"> zda se například výživovými </w:t>
      </w:r>
      <w:r w:rsidR="00E77BE9">
        <w:t>8</w:t>
      </w:r>
      <w:r>
        <w:t xml:space="preserve"> bude veřejnost řídit</w:t>
      </w:r>
      <w:r w:rsidR="005C0644">
        <w:t>. Dále mají respondenti pocit</w:t>
      </w:r>
      <w:r>
        <w:t xml:space="preserve">, že je prevence těchto onemocnění </w:t>
      </w:r>
      <w:r w:rsidR="005C0644">
        <w:t xml:space="preserve">pro lidi </w:t>
      </w:r>
      <w:r>
        <w:t>nepodstatná, dokud s</w:t>
      </w:r>
      <w:r w:rsidR="005C0644">
        <w:t>ami některým onemocněním netrpí nebo že je pro ně důležitější například štíhlá postava než z</w:t>
      </w:r>
      <w:r w:rsidR="002F36D0">
        <w:t>draví.</w:t>
      </w:r>
    </w:p>
    <w:p w14:paraId="6E3B0D81" w14:textId="6C08F960" w:rsidR="00FD020B" w:rsidRDefault="005C0644" w:rsidP="000A5719">
      <w:pPr>
        <w:spacing w:before="0" w:after="200" w:line="276" w:lineRule="auto"/>
        <w:ind w:left="0" w:firstLine="0"/>
        <w:jc w:val="left"/>
      </w:pPr>
      <w:r>
        <w:br w:type="page"/>
      </w:r>
    </w:p>
    <w:p w14:paraId="0F7FF2FF" w14:textId="020EEDF9" w:rsidR="007A4DE4" w:rsidRPr="007A4DE4" w:rsidRDefault="005507AF" w:rsidP="005A6710">
      <w:pPr>
        <w:pStyle w:val="Nadpis3"/>
      </w:pPr>
      <w:r>
        <w:lastRenderedPageBreak/>
        <w:t>Diskuze k vyhodnocení výsledků</w:t>
      </w:r>
      <w:r w:rsidR="00CB2AFB" w:rsidRPr="007A4DE4">
        <w:t xml:space="preserve"> dotazníkového šetření</w:t>
      </w:r>
    </w:p>
    <w:p w14:paraId="4B728909" w14:textId="2D5C8BC0" w:rsidR="003A48C8" w:rsidRDefault="007A4DE4" w:rsidP="00992C80">
      <w:pPr>
        <w:ind w:left="340"/>
      </w:pPr>
      <w:r>
        <w:t>Cílem dotazníkového šetř</w:t>
      </w:r>
      <w:r w:rsidR="009B24B6">
        <w:t>ení bylo ověřit znalosti vybraných</w:t>
      </w:r>
      <w:r>
        <w:t xml:space="preserve"> populačních skupin </w:t>
      </w:r>
      <w:r w:rsidR="00787DCE">
        <w:br/>
      </w:r>
      <w:r>
        <w:t xml:space="preserve">o </w:t>
      </w:r>
      <w:r w:rsidR="009B24B6">
        <w:t>vztahu výživy k civilizačním chorobám</w:t>
      </w:r>
      <w:r>
        <w:t xml:space="preserve"> a možnostech jejich ovlivnění správnou nebo alternativní výž</w:t>
      </w:r>
      <w:r w:rsidR="009B24B6">
        <w:t xml:space="preserve">ivou. </w:t>
      </w:r>
      <w:r w:rsidR="00C967FC" w:rsidRPr="00D84BF2">
        <w:t>Pro deta</w:t>
      </w:r>
      <w:r w:rsidR="00C967FC">
        <w:t>ilnější</w:t>
      </w:r>
      <w:r w:rsidR="00C967FC" w:rsidRPr="00D84BF2">
        <w:t xml:space="preserve"> rozbor</w:t>
      </w:r>
      <w:r w:rsidR="00C967FC">
        <w:t xml:space="preserve"> výsledků dotazníkového šetření</w:t>
      </w:r>
      <w:r w:rsidR="00C967FC" w:rsidRPr="00D84BF2">
        <w:t xml:space="preserve"> byli respondenti rozděleni do skupin podle pohlaví, věku</w:t>
      </w:r>
      <w:r w:rsidR="00C967FC">
        <w:t xml:space="preserve"> </w:t>
      </w:r>
      <w:r w:rsidR="00C967FC" w:rsidRPr="00D84BF2">
        <w:t xml:space="preserve">a vzdělání. </w:t>
      </w:r>
      <w:r w:rsidR="00C967FC">
        <w:t>Byly stanoveny hypotézy, které potvrzují stanovené cíle. Výsledky jsou graficky zaznamenány do tabulek, zelená barva zde znamená výsledek, který se nejvíce přibližuje požadované odpovědi a žlutá znázorňuje výsledek, který je nejvíce vzdálen.</w:t>
      </w:r>
    </w:p>
    <w:p w14:paraId="5B213B49" w14:textId="26D3C11B" w:rsidR="002F417B" w:rsidRDefault="00634A26" w:rsidP="00992C80">
      <w:pPr>
        <w:pStyle w:val="Odstavecseseznamem"/>
        <w:numPr>
          <w:ilvl w:val="0"/>
          <w:numId w:val="29"/>
        </w:numPr>
        <w:ind w:left="924" w:hanging="357"/>
        <w:rPr>
          <w:b/>
        </w:rPr>
      </w:pPr>
      <w:r>
        <w:rPr>
          <w:b/>
        </w:rPr>
        <w:t>Cílem první hypotézy je</w:t>
      </w:r>
      <w:r w:rsidR="00BD2898">
        <w:rPr>
          <w:b/>
        </w:rPr>
        <w:t xml:space="preserve"> ověřit </w:t>
      </w:r>
      <w:r w:rsidR="002F417B" w:rsidRPr="002F417B">
        <w:rPr>
          <w:b/>
        </w:rPr>
        <w:t>znalosti o výživě a civilizačních chorobách v závislosti na pohlaví respondentů.</w:t>
      </w:r>
      <w:r w:rsidR="00DE7915">
        <w:rPr>
          <w:b/>
        </w:rPr>
        <w:t xml:space="preserve"> </w:t>
      </w:r>
    </w:p>
    <w:p w14:paraId="73FFD49E" w14:textId="77777777" w:rsidR="00C01A14" w:rsidRDefault="00C01A14" w:rsidP="00992C80">
      <w:pPr>
        <w:pStyle w:val="Odstavecseseznamem"/>
        <w:ind w:left="924" w:firstLine="0"/>
        <w:rPr>
          <w:b/>
        </w:rPr>
      </w:pPr>
    </w:p>
    <w:p w14:paraId="388C9AF9" w14:textId="0C8DB644" w:rsidR="00C01A14" w:rsidRPr="00C01A14" w:rsidRDefault="00C01A14" w:rsidP="00992C80">
      <w:pPr>
        <w:pStyle w:val="Odstavecseseznamem"/>
        <w:ind w:left="924" w:firstLine="0"/>
        <w:rPr>
          <w:b/>
          <w:sz w:val="20"/>
        </w:rPr>
      </w:pPr>
      <w:r w:rsidRPr="00C01A14">
        <w:rPr>
          <w:b/>
          <w:sz w:val="20"/>
        </w:rPr>
        <w:t>Tabulka</w:t>
      </w:r>
      <w:r w:rsidR="00BC7F44">
        <w:rPr>
          <w:b/>
          <w:sz w:val="20"/>
        </w:rPr>
        <w:t xml:space="preserve"> č. 30 </w:t>
      </w:r>
      <w:r w:rsidR="00BC7F44" w:rsidRPr="00AF5D6A">
        <w:rPr>
          <w:b/>
          <w:sz w:val="20"/>
        </w:rPr>
        <w:t>Prvky výživy, která mohou</w:t>
      </w:r>
      <w:r w:rsidRPr="00AF5D6A">
        <w:rPr>
          <w:b/>
          <w:sz w:val="20"/>
        </w:rPr>
        <w:t xml:space="preserve"> ovlivnit </w:t>
      </w:r>
      <w:r w:rsidR="00BC7F44" w:rsidRPr="00AF5D6A">
        <w:rPr>
          <w:b/>
          <w:sz w:val="20"/>
        </w:rPr>
        <w:t>rozvoj civilizačních onemocnění</w:t>
      </w:r>
      <w:r w:rsidR="00634A26" w:rsidRPr="00AF5D6A">
        <w:rPr>
          <w:b/>
          <w:sz w:val="20"/>
        </w:rPr>
        <w:t xml:space="preserve"> (rozdíly hodnocení v závislosti na pohlaví)</w:t>
      </w:r>
    </w:p>
    <w:tbl>
      <w:tblPr>
        <w:tblStyle w:val="Mkatabulky"/>
        <w:tblpPr w:leftFromText="141" w:rightFromText="141" w:vertAnchor="text" w:horzAnchor="margin" w:tblpXSpec="center" w:tblpY="168"/>
        <w:tblW w:w="0" w:type="auto"/>
        <w:shd w:val="clear" w:color="auto" w:fill="F2F2F2" w:themeFill="background1" w:themeFillShade="F2"/>
        <w:tblLook w:val="04A0" w:firstRow="1" w:lastRow="0" w:firstColumn="1" w:lastColumn="0" w:noHBand="0" w:noVBand="1"/>
      </w:tblPr>
      <w:tblGrid>
        <w:gridCol w:w="2638"/>
        <w:gridCol w:w="2638"/>
        <w:gridCol w:w="2639"/>
      </w:tblGrid>
      <w:tr w:rsidR="00BC7F44" w14:paraId="01454F71" w14:textId="77777777" w:rsidTr="00BC7F44">
        <w:trPr>
          <w:trHeight w:val="732"/>
        </w:trPr>
        <w:tc>
          <w:tcPr>
            <w:tcW w:w="2638" w:type="dxa"/>
            <w:vMerge w:val="restart"/>
            <w:shd w:val="clear" w:color="auto" w:fill="F2F2F2" w:themeFill="background1" w:themeFillShade="F2"/>
          </w:tcPr>
          <w:p w14:paraId="59ABFF17" w14:textId="77777777" w:rsidR="00BC7F44" w:rsidRDefault="00BC7F44" w:rsidP="00BC7F44">
            <w:pPr>
              <w:spacing w:before="0" w:after="200" w:line="276" w:lineRule="auto"/>
              <w:ind w:left="0" w:firstLine="0"/>
              <w:jc w:val="left"/>
            </w:pPr>
          </w:p>
        </w:tc>
        <w:tc>
          <w:tcPr>
            <w:tcW w:w="5277" w:type="dxa"/>
            <w:gridSpan w:val="2"/>
            <w:shd w:val="clear" w:color="auto" w:fill="F2F2F2" w:themeFill="background1" w:themeFillShade="F2"/>
          </w:tcPr>
          <w:p w14:paraId="3665FA6F" w14:textId="77777777" w:rsidR="00BC7F44" w:rsidRPr="000C3016" w:rsidRDefault="00BC7F44" w:rsidP="00BC7F44">
            <w:pPr>
              <w:spacing w:before="0" w:after="200" w:line="276" w:lineRule="auto"/>
              <w:ind w:left="0" w:firstLine="0"/>
              <w:jc w:val="center"/>
              <w:rPr>
                <w:b/>
              </w:rPr>
            </w:pPr>
            <w:r w:rsidRPr="000C3016">
              <w:rPr>
                <w:b/>
                <w:sz w:val="22"/>
              </w:rPr>
              <w:t>Věděli jste, že tyto změny mohou ovlivnit rozvoj civilizačních onemocnění? (ANO)</w:t>
            </w:r>
          </w:p>
        </w:tc>
      </w:tr>
      <w:tr w:rsidR="00BC7F44" w14:paraId="49021E79" w14:textId="77777777" w:rsidTr="00BC7F44">
        <w:trPr>
          <w:trHeight w:val="99"/>
        </w:trPr>
        <w:tc>
          <w:tcPr>
            <w:tcW w:w="2638" w:type="dxa"/>
            <w:vMerge/>
            <w:shd w:val="clear" w:color="auto" w:fill="F2F2F2" w:themeFill="background1" w:themeFillShade="F2"/>
          </w:tcPr>
          <w:p w14:paraId="5B0550BB" w14:textId="77777777" w:rsidR="00BC7F44" w:rsidRDefault="00BC7F44" w:rsidP="00BC7F44">
            <w:pPr>
              <w:spacing w:before="0" w:after="200" w:line="276" w:lineRule="auto"/>
              <w:ind w:left="0" w:firstLine="0"/>
              <w:jc w:val="left"/>
            </w:pPr>
          </w:p>
        </w:tc>
        <w:tc>
          <w:tcPr>
            <w:tcW w:w="2638" w:type="dxa"/>
            <w:shd w:val="clear" w:color="auto" w:fill="F2F2F2" w:themeFill="background1" w:themeFillShade="F2"/>
          </w:tcPr>
          <w:p w14:paraId="75F6F5FD" w14:textId="77777777" w:rsidR="00BC7F44" w:rsidRPr="000C3016" w:rsidRDefault="00BC7F44" w:rsidP="00BC7F44">
            <w:pPr>
              <w:spacing w:before="0" w:after="200" w:line="276" w:lineRule="auto"/>
              <w:ind w:left="0" w:firstLine="0"/>
              <w:jc w:val="center"/>
              <w:rPr>
                <w:b/>
              </w:rPr>
            </w:pPr>
            <w:r w:rsidRPr="000C3016">
              <w:rPr>
                <w:b/>
              </w:rPr>
              <w:t>Muži</w:t>
            </w:r>
          </w:p>
        </w:tc>
        <w:tc>
          <w:tcPr>
            <w:tcW w:w="2639" w:type="dxa"/>
            <w:shd w:val="clear" w:color="auto" w:fill="F2F2F2" w:themeFill="background1" w:themeFillShade="F2"/>
          </w:tcPr>
          <w:p w14:paraId="1E47F155" w14:textId="77777777" w:rsidR="00BC7F44" w:rsidRPr="000C3016" w:rsidRDefault="00BC7F44" w:rsidP="00BC7F44">
            <w:pPr>
              <w:spacing w:before="0" w:after="200" w:line="276" w:lineRule="auto"/>
              <w:ind w:left="0" w:firstLine="0"/>
              <w:jc w:val="center"/>
              <w:rPr>
                <w:b/>
              </w:rPr>
            </w:pPr>
            <w:r w:rsidRPr="000C3016">
              <w:rPr>
                <w:b/>
              </w:rPr>
              <w:t>Ženy</w:t>
            </w:r>
          </w:p>
        </w:tc>
      </w:tr>
      <w:tr w:rsidR="00BC7F44" w14:paraId="5A7A7BF5" w14:textId="77777777" w:rsidTr="00BC7F44">
        <w:trPr>
          <w:trHeight w:val="590"/>
        </w:trPr>
        <w:tc>
          <w:tcPr>
            <w:tcW w:w="2638" w:type="dxa"/>
            <w:shd w:val="clear" w:color="auto" w:fill="F2F2F2" w:themeFill="background1" w:themeFillShade="F2"/>
          </w:tcPr>
          <w:p w14:paraId="7157E491" w14:textId="77777777" w:rsidR="00BC7F44" w:rsidRPr="003A48C8" w:rsidRDefault="00BC7F44" w:rsidP="00BC7F44">
            <w:pPr>
              <w:spacing w:before="0" w:after="200" w:line="276" w:lineRule="auto"/>
              <w:ind w:left="0" w:firstLine="0"/>
              <w:jc w:val="center"/>
              <w:rPr>
                <w:b/>
                <w:sz w:val="22"/>
              </w:rPr>
            </w:pPr>
            <w:r w:rsidRPr="003A48C8">
              <w:rPr>
                <w:b/>
                <w:sz w:val="22"/>
              </w:rPr>
              <w:t>Konzumace ovoce a zeleniny</w:t>
            </w:r>
          </w:p>
        </w:tc>
        <w:tc>
          <w:tcPr>
            <w:tcW w:w="2638" w:type="dxa"/>
            <w:shd w:val="clear" w:color="auto" w:fill="F2F2F2" w:themeFill="background1" w:themeFillShade="F2"/>
          </w:tcPr>
          <w:p w14:paraId="53E87BFF" w14:textId="77777777" w:rsidR="00BC7F44" w:rsidRPr="00B21E07" w:rsidRDefault="00BC7F44" w:rsidP="00BC7F44">
            <w:pPr>
              <w:spacing w:before="0" w:after="200" w:line="276" w:lineRule="auto"/>
              <w:ind w:left="0" w:firstLine="0"/>
              <w:jc w:val="center"/>
              <w:rPr>
                <w:highlight w:val="yellow"/>
              </w:rPr>
            </w:pPr>
            <w:r w:rsidRPr="00022A70">
              <w:rPr>
                <w:highlight w:val="green"/>
              </w:rPr>
              <w:t>94 %</w:t>
            </w:r>
          </w:p>
        </w:tc>
        <w:tc>
          <w:tcPr>
            <w:tcW w:w="2639" w:type="dxa"/>
            <w:shd w:val="clear" w:color="auto" w:fill="F2F2F2" w:themeFill="background1" w:themeFillShade="F2"/>
          </w:tcPr>
          <w:p w14:paraId="18E9C014" w14:textId="77777777" w:rsidR="00BC7F44" w:rsidRDefault="00BC7F44" w:rsidP="00BC7F44">
            <w:pPr>
              <w:spacing w:before="0" w:after="200" w:line="276" w:lineRule="auto"/>
              <w:ind w:left="0" w:firstLine="0"/>
              <w:jc w:val="center"/>
            </w:pPr>
            <w:r>
              <w:t>93 %</w:t>
            </w:r>
          </w:p>
        </w:tc>
      </w:tr>
      <w:tr w:rsidR="00BC7F44" w14:paraId="787DE833" w14:textId="77777777" w:rsidTr="00BC7F44">
        <w:trPr>
          <w:trHeight w:val="681"/>
        </w:trPr>
        <w:tc>
          <w:tcPr>
            <w:tcW w:w="2638" w:type="dxa"/>
            <w:shd w:val="clear" w:color="auto" w:fill="F2F2F2" w:themeFill="background1" w:themeFillShade="F2"/>
          </w:tcPr>
          <w:p w14:paraId="27F244CA" w14:textId="77777777" w:rsidR="00BC7F44" w:rsidRPr="003A48C8" w:rsidRDefault="00BC7F44" w:rsidP="00BC7F44">
            <w:pPr>
              <w:spacing w:before="0" w:after="200" w:line="276" w:lineRule="auto"/>
              <w:ind w:left="0" w:firstLine="0"/>
              <w:jc w:val="center"/>
              <w:rPr>
                <w:b/>
                <w:sz w:val="22"/>
              </w:rPr>
            </w:pPr>
            <w:r w:rsidRPr="003A48C8">
              <w:rPr>
                <w:b/>
                <w:sz w:val="22"/>
              </w:rPr>
              <w:t>Snížení příjmu jednoduchých sacharidů</w:t>
            </w:r>
          </w:p>
        </w:tc>
        <w:tc>
          <w:tcPr>
            <w:tcW w:w="2638" w:type="dxa"/>
            <w:shd w:val="clear" w:color="auto" w:fill="F2F2F2" w:themeFill="background1" w:themeFillShade="F2"/>
          </w:tcPr>
          <w:p w14:paraId="1445CA9C" w14:textId="77777777" w:rsidR="00BC7F44" w:rsidRDefault="00BC7F44" w:rsidP="00BC7F44">
            <w:pPr>
              <w:spacing w:before="0" w:after="200" w:line="276" w:lineRule="auto"/>
              <w:ind w:left="0" w:firstLine="0"/>
              <w:jc w:val="center"/>
            </w:pPr>
            <w:r>
              <w:t>75 %</w:t>
            </w:r>
          </w:p>
        </w:tc>
        <w:tc>
          <w:tcPr>
            <w:tcW w:w="2639" w:type="dxa"/>
            <w:shd w:val="clear" w:color="auto" w:fill="F2F2F2" w:themeFill="background1" w:themeFillShade="F2"/>
          </w:tcPr>
          <w:p w14:paraId="547A7240" w14:textId="77777777" w:rsidR="00BC7F44" w:rsidRPr="00022A70" w:rsidRDefault="00BC7F44" w:rsidP="00BC7F44">
            <w:pPr>
              <w:spacing w:before="0" w:after="200" w:line="276" w:lineRule="auto"/>
              <w:ind w:left="0" w:firstLine="0"/>
              <w:jc w:val="center"/>
              <w:rPr>
                <w:highlight w:val="green"/>
              </w:rPr>
            </w:pPr>
            <w:r w:rsidRPr="00022A70">
              <w:rPr>
                <w:highlight w:val="green"/>
              </w:rPr>
              <w:t>81 %</w:t>
            </w:r>
          </w:p>
        </w:tc>
      </w:tr>
      <w:tr w:rsidR="00BC7F44" w14:paraId="2ED410F1" w14:textId="77777777" w:rsidTr="00BC7F44">
        <w:trPr>
          <w:trHeight w:val="681"/>
        </w:trPr>
        <w:tc>
          <w:tcPr>
            <w:tcW w:w="2638" w:type="dxa"/>
            <w:shd w:val="clear" w:color="auto" w:fill="F2F2F2" w:themeFill="background1" w:themeFillShade="F2"/>
          </w:tcPr>
          <w:p w14:paraId="1141DC66" w14:textId="77777777" w:rsidR="00BC7F44" w:rsidRPr="003A48C8" w:rsidRDefault="00BC7F44" w:rsidP="00BC7F44">
            <w:pPr>
              <w:spacing w:before="0" w:after="200" w:line="276" w:lineRule="auto"/>
              <w:ind w:left="0" w:firstLine="0"/>
              <w:jc w:val="center"/>
              <w:rPr>
                <w:b/>
                <w:sz w:val="22"/>
              </w:rPr>
            </w:pPr>
            <w:r w:rsidRPr="003A48C8">
              <w:rPr>
                <w:b/>
                <w:sz w:val="22"/>
              </w:rPr>
              <w:t>Omezení konzumace alkoholu</w:t>
            </w:r>
          </w:p>
        </w:tc>
        <w:tc>
          <w:tcPr>
            <w:tcW w:w="2638" w:type="dxa"/>
            <w:shd w:val="clear" w:color="auto" w:fill="F2F2F2" w:themeFill="background1" w:themeFillShade="F2"/>
          </w:tcPr>
          <w:p w14:paraId="26B0EFE0" w14:textId="77777777" w:rsidR="00BC7F44" w:rsidRDefault="00BC7F44" w:rsidP="00BC7F44">
            <w:pPr>
              <w:spacing w:before="0" w:after="200" w:line="276" w:lineRule="auto"/>
              <w:ind w:left="0" w:firstLine="0"/>
              <w:jc w:val="center"/>
            </w:pPr>
            <w:r>
              <w:t>92 %</w:t>
            </w:r>
          </w:p>
        </w:tc>
        <w:tc>
          <w:tcPr>
            <w:tcW w:w="2639" w:type="dxa"/>
            <w:shd w:val="clear" w:color="auto" w:fill="F2F2F2" w:themeFill="background1" w:themeFillShade="F2"/>
          </w:tcPr>
          <w:p w14:paraId="6CEF2E67" w14:textId="77777777" w:rsidR="00BC7F44" w:rsidRPr="00022A70" w:rsidRDefault="00BC7F44" w:rsidP="00BC7F44">
            <w:pPr>
              <w:spacing w:before="0" w:after="200" w:line="276" w:lineRule="auto"/>
              <w:ind w:left="0" w:firstLine="0"/>
              <w:jc w:val="center"/>
              <w:rPr>
                <w:highlight w:val="green"/>
              </w:rPr>
            </w:pPr>
            <w:r w:rsidRPr="00022A70">
              <w:rPr>
                <w:highlight w:val="green"/>
              </w:rPr>
              <w:t>98 %</w:t>
            </w:r>
          </w:p>
        </w:tc>
      </w:tr>
      <w:tr w:rsidR="00BC7F44" w14:paraId="7FEE1CDD" w14:textId="77777777" w:rsidTr="00BC7F44">
        <w:trPr>
          <w:trHeight w:val="495"/>
        </w:trPr>
        <w:tc>
          <w:tcPr>
            <w:tcW w:w="2638" w:type="dxa"/>
            <w:shd w:val="clear" w:color="auto" w:fill="F2F2F2" w:themeFill="background1" w:themeFillShade="F2"/>
          </w:tcPr>
          <w:p w14:paraId="189ABA35" w14:textId="77777777" w:rsidR="00BC7F44" w:rsidRPr="003A48C8" w:rsidRDefault="00BC7F44" w:rsidP="00BC7F44">
            <w:pPr>
              <w:spacing w:before="0" w:after="200" w:line="276" w:lineRule="auto"/>
              <w:ind w:left="0" w:firstLine="0"/>
              <w:jc w:val="center"/>
              <w:rPr>
                <w:b/>
                <w:sz w:val="22"/>
              </w:rPr>
            </w:pPr>
            <w:r w:rsidRPr="003A48C8">
              <w:rPr>
                <w:b/>
                <w:sz w:val="22"/>
              </w:rPr>
              <w:t>Konzumace mořských ryb</w:t>
            </w:r>
          </w:p>
        </w:tc>
        <w:tc>
          <w:tcPr>
            <w:tcW w:w="2638" w:type="dxa"/>
            <w:shd w:val="clear" w:color="auto" w:fill="F2F2F2" w:themeFill="background1" w:themeFillShade="F2"/>
          </w:tcPr>
          <w:p w14:paraId="02E62FC4" w14:textId="77777777" w:rsidR="00BC7F44" w:rsidRDefault="00BC7F44" w:rsidP="00BC7F44">
            <w:pPr>
              <w:spacing w:before="0" w:after="200" w:line="276" w:lineRule="auto"/>
              <w:ind w:left="0" w:firstLine="0"/>
              <w:jc w:val="center"/>
            </w:pPr>
            <w:r>
              <w:t>63 %</w:t>
            </w:r>
          </w:p>
        </w:tc>
        <w:tc>
          <w:tcPr>
            <w:tcW w:w="2639" w:type="dxa"/>
            <w:shd w:val="clear" w:color="auto" w:fill="F2F2F2" w:themeFill="background1" w:themeFillShade="F2"/>
          </w:tcPr>
          <w:p w14:paraId="53C321A2" w14:textId="77777777" w:rsidR="00BC7F44" w:rsidRPr="00022A70" w:rsidRDefault="00BC7F44" w:rsidP="00BC7F44">
            <w:pPr>
              <w:spacing w:before="0" w:after="200" w:line="276" w:lineRule="auto"/>
              <w:ind w:left="0" w:firstLine="0"/>
              <w:jc w:val="center"/>
              <w:rPr>
                <w:highlight w:val="green"/>
              </w:rPr>
            </w:pPr>
            <w:r w:rsidRPr="00022A70">
              <w:rPr>
                <w:highlight w:val="green"/>
              </w:rPr>
              <w:t>79 %</w:t>
            </w:r>
          </w:p>
        </w:tc>
      </w:tr>
      <w:tr w:rsidR="00BC7F44" w14:paraId="31EA9057" w14:textId="77777777" w:rsidTr="00BC7F44">
        <w:trPr>
          <w:trHeight w:val="495"/>
        </w:trPr>
        <w:tc>
          <w:tcPr>
            <w:tcW w:w="2638" w:type="dxa"/>
            <w:shd w:val="clear" w:color="auto" w:fill="F2F2F2" w:themeFill="background1" w:themeFillShade="F2"/>
          </w:tcPr>
          <w:p w14:paraId="6CD65965" w14:textId="77777777" w:rsidR="00BC7F44" w:rsidRPr="003A48C8" w:rsidRDefault="00BC7F44" w:rsidP="00BC7F44">
            <w:pPr>
              <w:spacing w:before="0" w:after="200" w:line="276" w:lineRule="auto"/>
              <w:ind w:left="0" w:firstLine="0"/>
              <w:jc w:val="center"/>
              <w:rPr>
                <w:b/>
                <w:sz w:val="22"/>
              </w:rPr>
            </w:pPr>
            <w:r w:rsidRPr="003A48C8">
              <w:rPr>
                <w:b/>
                <w:sz w:val="22"/>
              </w:rPr>
              <w:t>Konzumace olivového oleje</w:t>
            </w:r>
          </w:p>
        </w:tc>
        <w:tc>
          <w:tcPr>
            <w:tcW w:w="2638" w:type="dxa"/>
            <w:shd w:val="clear" w:color="auto" w:fill="F2F2F2" w:themeFill="background1" w:themeFillShade="F2"/>
          </w:tcPr>
          <w:p w14:paraId="76307558" w14:textId="77777777" w:rsidR="00BC7F44" w:rsidRDefault="00BC7F44" w:rsidP="00BC7F44">
            <w:pPr>
              <w:spacing w:before="0" w:after="200" w:line="276" w:lineRule="auto"/>
              <w:ind w:left="0" w:firstLine="0"/>
              <w:jc w:val="center"/>
            </w:pPr>
            <w:r>
              <w:t>50 %</w:t>
            </w:r>
          </w:p>
        </w:tc>
        <w:tc>
          <w:tcPr>
            <w:tcW w:w="2639" w:type="dxa"/>
            <w:shd w:val="clear" w:color="auto" w:fill="F2F2F2" w:themeFill="background1" w:themeFillShade="F2"/>
          </w:tcPr>
          <w:p w14:paraId="3C12A256" w14:textId="77777777" w:rsidR="00BC7F44" w:rsidRPr="00022A70" w:rsidRDefault="00BC7F44" w:rsidP="00BC7F44">
            <w:pPr>
              <w:spacing w:before="0" w:after="200" w:line="276" w:lineRule="auto"/>
              <w:ind w:left="0" w:firstLine="0"/>
              <w:jc w:val="center"/>
              <w:rPr>
                <w:highlight w:val="green"/>
              </w:rPr>
            </w:pPr>
            <w:r w:rsidRPr="00022A70">
              <w:rPr>
                <w:highlight w:val="green"/>
              </w:rPr>
              <w:t>67 %</w:t>
            </w:r>
          </w:p>
        </w:tc>
      </w:tr>
      <w:tr w:rsidR="00BC7F44" w14:paraId="543762A2" w14:textId="77777777" w:rsidTr="00BC7F44">
        <w:trPr>
          <w:trHeight w:val="505"/>
        </w:trPr>
        <w:tc>
          <w:tcPr>
            <w:tcW w:w="2638" w:type="dxa"/>
            <w:shd w:val="clear" w:color="auto" w:fill="F2F2F2" w:themeFill="background1" w:themeFillShade="F2"/>
          </w:tcPr>
          <w:p w14:paraId="0EB01DF2" w14:textId="77777777" w:rsidR="00BC7F44" w:rsidRPr="003A48C8" w:rsidRDefault="00BC7F44" w:rsidP="00BC7F44">
            <w:pPr>
              <w:spacing w:before="0" w:after="200" w:line="276" w:lineRule="auto"/>
              <w:ind w:left="0" w:firstLine="0"/>
              <w:jc w:val="center"/>
              <w:rPr>
                <w:b/>
                <w:sz w:val="22"/>
              </w:rPr>
            </w:pPr>
            <w:r w:rsidRPr="003A48C8">
              <w:rPr>
                <w:b/>
                <w:sz w:val="22"/>
              </w:rPr>
              <w:t>Konzumace ořechů</w:t>
            </w:r>
          </w:p>
        </w:tc>
        <w:tc>
          <w:tcPr>
            <w:tcW w:w="2638" w:type="dxa"/>
            <w:shd w:val="clear" w:color="auto" w:fill="F2F2F2" w:themeFill="background1" w:themeFillShade="F2"/>
          </w:tcPr>
          <w:p w14:paraId="15797335" w14:textId="77777777" w:rsidR="00BC7F44" w:rsidRDefault="00BC7F44" w:rsidP="00BC7F44">
            <w:pPr>
              <w:spacing w:before="0" w:after="200" w:line="276" w:lineRule="auto"/>
              <w:ind w:left="0" w:firstLine="0"/>
              <w:jc w:val="center"/>
            </w:pPr>
            <w:r>
              <w:t>61 %</w:t>
            </w:r>
          </w:p>
        </w:tc>
        <w:tc>
          <w:tcPr>
            <w:tcW w:w="2639" w:type="dxa"/>
            <w:shd w:val="clear" w:color="auto" w:fill="F2F2F2" w:themeFill="background1" w:themeFillShade="F2"/>
          </w:tcPr>
          <w:p w14:paraId="6F4564C2" w14:textId="77777777" w:rsidR="00BC7F44" w:rsidRPr="00022A70" w:rsidRDefault="00BC7F44" w:rsidP="00BC7F44">
            <w:pPr>
              <w:spacing w:before="0" w:after="200" w:line="276" w:lineRule="auto"/>
              <w:ind w:left="0" w:firstLine="0"/>
              <w:jc w:val="center"/>
              <w:rPr>
                <w:highlight w:val="green"/>
              </w:rPr>
            </w:pPr>
            <w:r w:rsidRPr="00022A70">
              <w:rPr>
                <w:highlight w:val="green"/>
              </w:rPr>
              <w:t>75 %</w:t>
            </w:r>
          </w:p>
        </w:tc>
      </w:tr>
      <w:tr w:rsidR="00BC7F44" w14:paraId="45FE0708" w14:textId="77777777" w:rsidTr="00BC7F44">
        <w:trPr>
          <w:trHeight w:val="351"/>
        </w:trPr>
        <w:tc>
          <w:tcPr>
            <w:tcW w:w="2638" w:type="dxa"/>
            <w:shd w:val="clear" w:color="auto" w:fill="F2F2F2" w:themeFill="background1" w:themeFillShade="F2"/>
          </w:tcPr>
          <w:p w14:paraId="6BCFB9F0" w14:textId="77777777" w:rsidR="00BC7F44" w:rsidRPr="003A48C8" w:rsidRDefault="00BC7F44" w:rsidP="00BC7F44">
            <w:pPr>
              <w:spacing w:before="0" w:after="200" w:line="276" w:lineRule="auto"/>
              <w:ind w:left="0" w:firstLine="0"/>
              <w:jc w:val="center"/>
              <w:rPr>
                <w:b/>
                <w:sz w:val="22"/>
              </w:rPr>
            </w:pPr>
            <w:r w:rsidRPr="003A48C8">
              <w:rPr>
                <w:b/>
                <w:sz w:val="22"/>
              </w:rPr>
              <w:t>Omezení solení</w:t>
            </w:r>
          </w:p>
        </w:tc>
        <w:tc>
          <w:tcPr>
            <w:tcW w:w="2638" w:type="dxa"/>
            <w:shd w:val="clear" w:color="auto" w:fill="F2F2F2" w:themeFill="background1" w:themeFillShade="F2"/>
          </w:tcPr>
          <w:p w14:paraId="1B1D2B45" w14:textId="77777777" w:rsidR="00BC7F44" w:rsidRDefault="00BC7F44" w:rsidP="00BC7F44">
            <w:pPr>
              <w:spacing w:before="0" w:after="200" w:line="276" w:lineRule="auto"/>
              <w:ind w:left="0" w:firstLine="0"/>
              <w:jc w:val="center"/>
            </w:pPr>
            <w:r>
              <w:t>84 %</w:t>
            </w:r>
          </w:p>
        </w:tc>
        <w:tc>
          <w:tcPr>
            <w:tcW w:w="2639" w:type="dxa"/>
            <w:shd w:val="clear" w:color="auto" w:fill="F2F2F2" w:themeFill="background1" w:themeFillShade="F2"/>
          </w:tcPr>
          <w:p w14:paraId="4911ABF1" w14:textId="77777777" w:rsidR="00BC7F44" w:rsidRPr="00022A70" w:rsidRDefault="00BC7F44" w:rsidP="00BC7F44">
            <w:pPr>
              <w:spacing w:before="0" w:after="200" w:line="276" w:lineRule="auto"/>
              <w:ind w:left="0" w:firstLine="0"/>
              <w:jc w:val="center"/>
              <w:rPr>
                <w:highlight w:val="green"/>
              </w:rPr>
            </w:pPr>
            <w:r w:rsidRPr="00022A70">
              <w:rPr>
                <w:highlight w:val="green"/>
              </w:rPr>
              <w:t>92 %</w:t>
            </w:r>
          </w:p>
        </w:tc>
      </w:tr>
      <w:tr w:rsidR="00BC7F44" w14:paraId="0F7A5BB3" w14:textId="77777777" w:rsidTr="00BC7F44">
        <w:trPr>
          <w:trHeight w:val="495"/>
        </w:trPr>
        <w:tc>
          <w:tcPr>
            <w:tcW w:w="2638" w:type="dxa"/>
            <w:shd w:val="clear" w:color="auto" w:fill="F2F2F2" w:themeFill="background1" w:themeFillShade="F2"/>
          </w:tcPr>
          <w:p w14:paraId="3D608683" w14:textId="77777777" w:rsidR="00BC7F44" w:rsidRPr="003A48C8" w:rsidRDefault="00BC7F44" w:rsidP="00BC7F44">
            <w:pPr>
              <w:spacing w:before="0" w:after="200" w:line="276" w:lineRule="auto"/>
              <w:ind w:left="0" w:firstLine="0"/>
              <w:jc w:val="center"/>
              <w:rPr>
                <w:b/>
                <w:sz w:val="22"/>
              </w:rPr>
            </w:pPr>
            <w:r w:rsidRPr="003A48C8">
              <w:rPr>
                <w:b/>
                <w:sz w:val="22"/>
              </w:rPr>
              <w:t>Zvýšení příjmu vlákniny</w:t>
            </w:r>
          </w:p>
        </w:tc>
        <w:tc>
          <w:tcPr>
            <w:tcW w:w="2638" w:type="dxa"/>
            <w:shd w:val="clear" w:color="auto" w:fill="F2F2F2" w:themeFill="background1" w:themeFillShade="F2"/>
          </w:tcPr>
          <w:p w14:paraId="3B1529CE" w14:textId="77777777" w:rsidR="00BC7F44" w:rsidRDefault="00BC7F44" w:rsidP="00BC7F44">
            <w:pPr>
              <w:spacing w:before="0" w:after="200" w:line="276" w:lineRule="auto"/>
              <w:ind w:left="0" w:firstLine="0"/>
              <w:jc w:val="center"/>
            </w:pPr>
            <w:r>
              <w:t>70 %</w:t>
            </w:r>
          </w:p>
        </w:tc>
        <w:tc>
          <w:tcPr>
            <w:tcW w:w="2639" w:type="dxa"/>
            <w:shd w:val="clear" w:color="auto" w:fill="F2F2F2" w:themeFill="background1" w:themeFillShade="F2"/>
          </w:tcPr>
          <w:p w14:paraId="35F191FD" w14:textId="77777777" w:rsidR="00BC7F44" w:rsidRPr="00022A70" w:rsidRDefault="00BC7F44" w:rsidP="00BC7F44">
            <w:pPr>
              <w:spacing w:before="0" w:after="200" w:line="276" w:lineRule="auto"/>
              <w:ind w:left="0" w:firstLine="0"/>
              <w:jc w:val="center"/>
              <w:rPr>
                <w:highlight w:val="green"/>
              </w:rPr>
            </w:pPr>
            <w:r w:rsidRPr="00022A70">
              <w:rPr>
                <w:highlight w:val="green"/>
              </w:rPr>
              <w:t>86 %</w:t>
            </w:r>
          </w:p>
        </w:tc>
      </w:tr>
      <w:tr w:rsidR="00BC7F44" w14:paraId="381B34C3" w14:textId="77777777" w:rsidTr="00BC7F44">
        <w:trPr>
          <w:trHeight w:val="776"/>
        </w:trPr>
        <w:tc>
          <w:tcPr>
            <w:tcW w:w="2638" w:type="dxa"/>
            <w:shd w:val="clear" w:color="auto" w:fill="F2F2F2" w:themeFill="background1" w:themeFillShade="F2"/>
          </w:tcPr>
          <w:p w14:paraId="641C8BC3" w14:textId="77777777" w:rsidR="00BC7F44" w:rsidRPr="003A48C8" w:rsidRDefault="00BC7F44" w:rsidP="00BC7F44">
            <w:pPr>
              <w:spacing w:before="0" w:after="200" w:line="276" w:lineRule="auto"/>
              <w:ind w:left="0" w:firstLine="0"/>
              <w:jc w:val="center"/>
              <w:rPr>
                <w:b/>
                <w:sz w:val="22"/>
              </w:rPr>
            </w:pPr>
            <w:r w:rsidRPr="003A48C8">
              <w:rPr>
                <w:b/>
                <w:sz w:val="22"/>
              </w:rPr>
              <w:t>Omezení konzumace příliš tučného jídla</w:t>
            </w:r>
          </w:p>
        </w:tc>
        <w:tc>
          <w:tcPr>
            <w:tcW w:w="2638" w:type="dxa"/>
            <w:shd w:val="clear" w:color="auto" w:fill="F2F2F2" w:themeFill="background1" w:themeFillShade="F2"/>
          </w:tcPr>
          <w:p w14:paraId="362A9859" w14:textId="77777777" w:rsidR="00BC7F44" w:rsidRDefault="00BC7F44" w:rsidP="00BC7F44">
            <w:pPr>
              <w:spacing w:before="0" w:after="200" w:line="276" w:lineRule="auto"/>
              <w:ind w:left="0" w:firstLine="0"/>
              <w:jc w:val="center"/>
            </w:pPr>
            <w:r>
              <w:t>92 %</w:t>
            </w:r>
          </w:p>
        </w:tc>
        <w:tc>
          <w:tcPr>
            <w:tcW w:w="2639" w:type="dxa"/>
            <w:shd w:val="clear" w:color="auto" w:fill="F2F2F2" w:themeFill="background1" w:themeFillShade="F2"/>
          </w:tcPr>
          <w:p w14:paraId="1B236660" w14:textId="77777777" w:rsidR="00BC7F44" w:rsidRPr="00022A70" w:rsidRDefault="00BC7F44" w:rsidP="00BC7F44">
            <w:pPr>
              <w:spacing w:before="0" w:after="200" w:line="276" w:lineRule="auto"/>
              <w:ind w:left="0" w:firstLine="0"/>
              <w:jc w:val="center"/>
              <w:rPr>
                <w:highlight w:val="green"/>
              </w:rPr>
            </w:pPr>
            <w:r w:rsidRPr="00022A70">
              <w:rPr>
                <w:highlight w:val="green"/>
              </w:rPr>
              <w:t>97 %</w:t>
            </w:r>
          </w:p>
        </w:tc>
      </w:tr>
    </w:tbl>
    <w:p w14:paraId="70800C39" w14:textId="77777777" w:rsidR="006130C8" w:rsidRDefault="006130C8" w:rsidP="00022A70">
      <w:pPr>
        <w:ind w:left="0" w:firstLine="0"/>
      </w:pPr>
    </w:p>
    <w:p w14:paraId="0823F60E" w14:textId="0637FFCA" w:rsidR="003A48C8" w:rsidRDefault="003A48C8" w:rsidP="003A48C8">
      <w:r>
        <w:lastRenderedPageBreak/>
        <w:t xml:space="preserve">Dotazníkového šetření se zúčastnilo 97 mužů, to je asi 27 % z celkového počtu respondentů. Pouze 10 mužů uvedlo, že neví, co jsou to civilizační onemocnění a další 3, že se jim nedá předcházet. Na následující otázky, které se týkaly změn ve výživě, které mohou ovlivnit rozvoj těchto onemocnění, odpovídalo tedy 84 mužů (86 % ze všech mužů).  Téměř všichni (nad 85 %) označili zvýšení konzumace zeleniny, omezení tučného jídla, solení </w:t>
      </w:r>
      <w:r w:rsidR="00787DCE">
        <w:br/>
      </w:r>
      <w:r>
        <w:t xml:space="preserve">a alkoholu jako známé změny. Dále pak omezení příjmu jednoduchých sacharidů (75 %), konzumace mořských ryb (63 %), ořechů (61 %), olivového oleje (50 %) a vlákniny (70 %) byly hodnoceny jako méně známé. </w:t>
      </w:r>
    </w:p>
    <w:p w14:paraId="66A33BCB" w14:textId="1E9D714B" w:rsidR="003A48C8" w:rsidRDefault="003A48C8" w:rsidP="003A48C8">
      <w:r>
        <w:t xml:space="preserve">Žen se zúčastnilo 267, což je asi 73 % všech respondentů. 40 žen uvedlo, že neví, co jsou to civilizační onemocnění a dalších 3 si myslí, že se těmto nemocem nedá předcházet. Na otázky týkající se změn ve výživě tedy odpovídalo 224 žen (83 % ze všech žen). Ženy podobně jako muži označily zvýšení konzumace zeleniny, omezení tučného jídla, solení </w:t>
      </w:r>
      <w:r w:rsidR="008F1500">
        <w:br/>
      </w:r>
      <w:r>
        <w:t>a alkoholu jako známé změny (nad 90 %).  Další změny jako omezení příjmu jednoduchých sacharidů, konzumace mořských ryb, olivového oleje, ořechů</w:t>
      </w:r>
      <w:r w:rsidR="00CA2649">
        <w:t xml:space="preserve"> a vlákniny byly hodnoceny</w:t>
      </w:r>
      <w:r>
        <w:t xml:space="preserve"> </w:t>
      </w:r>
      <w:r w:rsidR="00CA7EA1">
        <w:t>jako známé</w:t>
      </w:r>
      <w:r>
        <w:t xml:space="preserve"> až</w:t>
      </w:r>
      <w:r w:rsidR="00CA7EA1">
        <w:t xml:space="preserve"> pro</w:t>
      </w:r>
      <w:r>
        <w:t xml:space="preserve"> 80 % respondentek.</w:t>
      </w:r>
    </w:p>
    <w:p w14:paraId="43BBD05D" w14:textId="249F461E" w:rsidR="00D9534E" w:rsidRDefault="003A48C8" w:rsidP="006E6666">
      <w:r>
        <w:t>Z hlediska pohlaví se tedy znalosti o výživě liší. Ženy spíše uváděly, že znají uvedené změny ve výživě, které mohou sloužit jako prevence civilizačních onemocnění. To může být vysvětleno tím, že ženy se v domácnosti více starají o potraviny a stravu a mají tedy větší přehled o jejich možných funkcích a využití. Přesto jsou však všechny změny hodnoceny alespoň nadpoloviční většinou všech respondentů kladně</w:t>
      </w:r>
      <w:r w:rsidR="00485AF1">
        <w:t xml:space="preserve"> </w:t>
      </w:r>
      <w:r>
        <w:t>a t</w:t>
      </w:r>
      <w:r w:rsidR="006E6666">
        <w:t>o je určitě pozitivní zjištění.</w:t>
      </w:r>
    </w:p>
    <w:p w14:paraId="006A17EC" w14:textId="151F93E3" w:rsidR="004912F1" w:rsidRDefault="00CA2649" w:rsidP="006E6666">
      <w:r>
        <w:t>Dále jsem také hodnotila</w:t>
      </w:r>
      <w:r w:rsidR="00CA7EA1">
        <w:t>, zda se liší znalosti</w:t>
      </w:r>
      <w:r w:rsidR="002D502A">
        <w:t xml:space="preserve"> o civilizačních nemocech a možnostech jejich </w:t>
      </w:r>
      <w:r w:rsidR="00CA7EA1">
        <w:t xml:space="preserve">ovlivnění </w:t>
      </w:r>
      <w:r w:rsidR="002D502A">
        <w:t xml:space="preserve">výživou nebo </w:t>
      </w:r>
      <w:r w:rsidR="00CA7EA1">
        <w:t>alternativními výživovými směry</w:t>
      </w:r>
      <w:r w:rsidR="002D502A">
        <w:t xml:space="preserve"> v závislosti na pohlaví respondenta. </w:t>
      </w:r>
      <w:r w:rsidR="00CA7EA1">
        <w:t>Odpovědi respondentů velmi podobné, proto pohlaví v tomto případě nehodnotím pohlaví jako rozhodující faktor.</w:t>
      </w:r>
      <w:r w:rsidR="00B56967">
        <w:t xml:space="preserve"> Znalosti známých civilizačních onemocnění (kardiovaskulární, onkologické, cukrovka a obezita) hodnotím velmi pozitivně, vždy více než 75 % responden</w:t>
      </w:r>
      <w:r w:rsidR="00C341A9">
        <w:t>tů správně určilo, která</w:t>
      </w:r>
      <w:r w:rsidR="00B56967">
        <w:t xml:space="preserve"> onemocnění jsou stravou způsobena </w:t>
      </w:r>
      <w:r w:rsidR="008F1500">
        <w:br/>
      </w:r>
      <w:r w:rsidR="00B56967">
        <w:t xml:space="preserve">a ovlivněna. V případě </w:t>
      </w:r>
      <w:proofErr w:type="spellStart"/>
      <w:r w:rsidR="00B56967">
        <w:t>celiakie</w:t>
      </w:r>
      <w:proofErr w:type="spellEnd"/>
      <w:r w:rsidR="00C341A9">
        <w:t>, která je vrozená</w:t>
      </w:r>
      <w:r w:rsidR="00B56967">
        <w:t xml:space="preserve"> </w:t>
      </w:r>
      <w:r w:rsidR="00C341A9">
        <w:t>a osteoporózy, k</w:t>
      </w:r>
      <w:r w:rsidR="00485AF1">
        <w:t xml:space="preserve">terá je přímo ovlivněna stravou, </w:t>
      </w:r>
      <w:r w:rsidR="00C341A9">
        <w:t>hodnotila správně vždy zhruba polovina respondentů obou pohlaví.</w:t>
      </w:r>
    </w:p>
    <w:p w14:paraId="46230884" w14:textId="77777777" w:rsidR="00CA2649" w:rsidRDefault="00CA2649" w:rsidP="006E6666"/>
    <w:p w14:paraId="7A13B1F6" w14:textId="77777777" w:rsidR="00CD47B7" w:rsidRDefault="00CD47B7" w:rsidP="008A02BF">
      <w:pPr>
        <w:spacing w:before="0" w:after="200" w:line="276" w:lineRule="auto"/>
        <w:ind w:left="0" w:firstLine="0"/>
        <w:jc w:val="left"/>
      </w:pPr>
    </w:p>
    <w:p w14:paraId="0FC791F9" w14:textId="7393E8C5" w:rsidR="00634A26" w:rsidRPr="005B10DA" w:rsidRDefault="00070656" w:rsidP="00BD2898">
      <w:pPr>
        <w:pStyle w:val="Odstavecseseznamem"/>
        <w:pageBreakBefore/>
        <w:numPr>
          <w:ilvl w:val="0"/>
          <w:numId w:val="29"/>
        </w:numPr>
        <w:ind w:left="924" w:hanging="357"/>
        <w:rPr>
          <w:b/>
        </w:rPr>
      </w:pPr>
      <w:r w:rsidRPr="005B10DA">
        <w:rPr>
          <w:b/>
        </w:rPr>
        <w:lastRenderedPageBreak/>
        <w:t>Cílem druhé h</w:t>
      </w:r>
      <w:r w:rsidR="00BD2898" w:rsidRPr="005B10DA">
        <w:rPr>
          <w:b/>
        </w:rPr>
        <w:t>ypotézy je ověřit</w:t>
      </w:r>
      <w:r w:rsidRPr="005B10DA">
        <w:rPr>
          <w:b/>
        </w:rPr>
        <w:t xml:space="preserve"> znalosti o vý</w:t>
      </w:r>
      <w:r w:rsidR="006E1A1F" w:rsidRPr="005B10DA">
        <w:rPr>
          <w:b/>
        </w:rPr>
        <w:t xml:space="preserve">živě a civilizačních chorobách v závislosti na věku respondentů. </w:t>
      </w:r>
      <w:r w:rsidR="00DE7915" w:rsidRPr="005B10DA">
        <w:rPr>
          <w:b/>
        </w:rPr>
        <w:t xml:space="preserve"> </w:t>
      </w:r>
    </w:p>
    <w:p w14:paraId="565AC698" w14:textId="77777777" w:rsidR="00FB722E" w:rsidRPr="00FB722E" w:rsidRDefault="00FB722E" w:rsidP="00FB722E">
      <w:pPr>
        <w:pStyle w:val="Odstavecseseznamem"/>
        <w:ind w:left="924" w:firstLine="0"/>
        <w:rPr>
          <w:b/>
        </w:rPr>
      </w:pPr>
    </w:p>
    <w:p w14:paraId="7E0E6416" w14:textId="0C499253" w:rsidR="006130C8" w:rsidRPr="00634A26" w:rsidRDefault="00634A26" w:rsidP="00634A26">
      <w:pPr>
        <w:spacing w:before="0" w:after="200" w:line="276" w:lineRule="auto"/>
        <w:ind w:left="0" w:firstLine="0"/>
        <w:jc w:val="center"/>
        <w:rPr>
          <w:b/>
          <w:sz w:val="20"/>
        </w:rPr>
      </w:pPr>
      <w:r w:rsidRPr="00634A26">
        <w:rPr>
          <w:b/>
          <w:sz w:val="20"/>
        </w:rPr>
        <w:t>Tabulka č. 31</w:t>
      </w:r>
      <w:r>
        <w:rPr>
          <w:b/>
          <w:sz w:val="20"/>
        </w:rPr>
        <w:t xml:space="preserve">, </w:t>
      </w:r>
      <w:r w:rsidR="001824DC">
        <w:rPr>
          <w:b/>
          <w:sz w:val="20"/>
        </w:rPr>
        <w:t>O</w:t>
      </w:r>
      <w:r>
        <w:rPr>
          <w:b/>
          <w:sz w:val="20"/>
        </w:rPr>
        <w:t>nemocnění</w:t>
      </w:r>
      <w:r w:rsidR="001824DC">
        <w:rPr>
          <w:b/>
          <w:sz w:val="20"/>
        </w:rPr>
        <w:t xml:space="preserve"> způsobené a ovlivněné výživou</w:t>
      </w:r>
      <w:r>
        <w:rPr>
          <w:b/>
          <w:sz w:val="20"/>
        </w:rPr>
        <w:t> </w:t>
      </w:r>
      <w:r w:rsidR="00521DBE">
        <w:rPr>
          <w:b/>
          <w:sz w:val="20"/>
        </w:rPr>
        <w:t xml:space="preserve">(hodnocení </w:t>
      </w:r>
      <w:r w:rsidR="001824DC">
        <w:rPr>
          <w:b/>
          <w:sz w:val="20"/>
        </w:rPr>
        <w:t xml:space="preserve">v </w:t>
      </w:r>
      <w:r>
        <w:rPr>
          <w:b/>
          <w:sz w:val="20"/>
        </w:rPr>
        <w:t>závislosti na věku</w:t>
      </w:r>
      <w:r w:rsidR="001824DC">
        <w:rPr>
          <w:b/>
          <w:sz w:val="20"/>
        </w:rPr>
        <w:t>)</w:t>
      </w:r>
    </w:p>
    <w:tbl>
      <w:tblPr>
        <w:tblStyle w:val="Mkatabulky"/>
        <w:tblpPr w:leftFromText="141" w:rightFromText="141" w:vertAnchor="text" w:horzAnchor="margin" w:tblpXSpec="center" w:tblpY="88"/>
        <w:tblW w:w="4789" w:type="pct"/>
        <w:shd w:val="clear" w:color="auto" w:fill="F2F2F2" w:themeFill="background1" w:themeFillShade="F2"/>
        <w:tblLook w:val="04A0" w:firstRow="1" w:lastRow="0" w:firstColumn="1" w:lastColumn="0" w:noHBand="0" w:noVBand="1"/>
      </w:tblPr>
      <w:tblGrid>
        <w:gridCol w:w="2936"/>
        <w:gridCol w:w="1101"/>
        <w:gridCol w:w="1154"/>
        <w:gridCol w:w="1154"/>
        <w:gridCol w:w="1274"/>
        <w:gridCol w:w="1275"/>
      </w:tblGrid>
      <w:tr w:rsidR="009E6E5A" w:rsidRPr="00B03F24" w14:paraId="33173A9A" w14:textId="4B8DE0FB" w:rsidTr="00AF5D6A">
        <w:trPr>
          <w:trHeight w:val="859"/>
        </w:trPr>
        <w:tc>
          <w:tcPr>
            <w:tcW w:w="1650" w:type="pct"/>
            <w:shd w:val="clear" w:color="auto" w:fill="F2F2F2" w:themeFill="background1" w:themeFillShade="F2"/>
          </w:tcPr>
          <w:p w14:paraId="0F31045D" w14:textId="0988090B" w:rsidR="009E6E5A" w:rsidRPr="0073393F" w:rsidRDefault="009E6E5A" w:rsidP="0073393F">
            <w:pPr>
              <w:spacing w:before="0" w:after="200" w:line="276" w:lineRule="auto"/>
              <w:ind w:left="0" w:firstLine="0"/>
              <w:jc w:val="center"/>
              <w:rPr>
                <w:sz w:val="22"/>
              </w:rPr>
            </w:pPr>
          </w:p>
        </w:tc>
        <w:tc>
          <w:tcPr>
            <w:tcW w:w="3350" w:type="pct"/>
            <w:gridSpan w:val="5"/>
            <w:shd w:val="clear" w:color="auto" w:fill="F2F2F2" w:themeFill="background1" w:themeFillShade="F2"/>
          </w:tcPr>
          <w:p w14:paraId="6DC4CDF3" w14:textId="44C1CCDD" w:rsidR="009E6E5A" w:rsidRPr="00E63857" w:rsidRDefault="00E63857" w:rsidP="00E63857">
            <w:pPr>
              <w:spacing w:before="0" w:after="200" w:line="276" w:lineRule="auto"/>
              <w:ind w:left="0" w:firstLine="0"/>
              <w:jc w:val="left"/>
              <w:rPr>
                <w:b/>
                <w:sz w:val="22"/>
              </w:rPr>
            </w:pPr>
            <w:r>
              <w:rPr>
                <w:b/>
                <w:sz w:val="22"/>
              </w:rPr>
              <w:t xml:space="preserve">  </w:t>
            </w:r>
            <w:r w:rsidRPr="00E63857">
              <w:rPr>
                <w:b/>
                <w:sz w:val="22"/>
              </w:rPr>
              <w:t xml:space="preserve">První číslo v buňce: </w:t>
            </w:r>
            <w:r>
              <w:rPr>
                <w:b/>
                <w:sz w:val="22"/>
              </w:rPr>
              <w:t xml:space="preserve">    </w:t>
            </w:r>
            <w:r w:rsidRPr="00E63857">
              <w:rPr>
                <w:b/>
                <w:sz w:val="22"/>
              </w:rPr>
              <w:t>Z</w:t>
            </w:r>
            <w:r w:rsidR="009E6E5A" w:rsidRPr="00E63857">
              <w:rPr>
                <w:b/>
                <w:sz w:val="22"/>
              </w:rPr>
              <w:t>působené nesprávnou stravou</w:t>
            </w:r>
            <w:r w:rsidR="00C01A14" w:rsidRPr="00E63857">
              <w:rPr>
                <w:b/>
                <w:sz w:val="22"/>
              </w:rPr>
              <w:t xml:space="preserve"> </w:t>
            </w:r>
          </w:p>
          <w:p w14:paraId="43278A0F" w14:textId="22682E1D" w:rsidR="009E6E5A" w:rsidRPr="00E63857" w:rsidRDefault="00E63857" w:rsidP="00E63857">
            <w:pPr>
              <w:spacing w:before="0" w:after="200" w:line="276" w:lineRule="auto"/>
              <w:ind w:firstLine="0"/>
              <w:jc w:val="left"/>
              <w:rPr>
                <w:b/>
                <w:sz w:val="22"/>
              </w:rPr>
            </w:pPr>
            <w:r>
              <w:rPr>
                <w:b/>
                <w:sz w:val="22"/>
              </w:rPr>
              <w:t xml:space="preserve">Druhé číslo v buňce: </w:t>
            </w:r>
            <w:r w:rsidR="00C93C8D">
              <w:rPr>
                <w:b/>
                <w:sz w:val="22"/>
              </w:rPr>
              <w:t xml:space="preserve">  </w:t>
            </w:r>
            <w:r>
              <w:rPr>
                <w:b/>
                <w:sz w:val="22"/>
              </w:rPr>
              <w:t xml:space="preserve">Pozitivně ovlivněné vhodnou </w:t>
            </w:r>
            <w:r w:rsidR="009E6E5A" w:rsidRPr="00E63857">
              <w:rPr>
                <w:b/>
                <w:sz w:val="22"/>
              </w:rPr>
              <w:t>stravou</w:t>
            </w:r>
          </w:p>
        </w:tc>
      </w:tr>
      <w:tr w:rsidR="00AB010F" w:rsidRPr="000C3016" w14:paraId="5FE84711" w14:textId="2CA09E08" w:rsidTr="00AF5D6A">
        <w:trPr>
          <w:trHeight w:val="405"/>
        </w:trPr>
        <w:tc>
          <w:tcPr>
            <w:tcW w:w="1650" w:type="pct"/>
            <w:shd w:val="clear" w:color="auto" w:fill="F2F2F2" w:themeFill="background1" w:themeFillShade="F2"/>
            <w:vAlign w:val="center"/>
          </w:tcPr>
          <w:p w14:paraId="1D2FF898" w14:textId="2710E12D" w:rsidR="009E6E5A" w:rsidRPr="009916FD" w:rsidRDefault="009E6E5A" w:rsidP="00AB010F">
            <w:pPr>
              <w:spacing w:before="0" w:after="200" w:line="276" w:lineRule="auto"/>
              <w:ind w:left="0" w:firstLine="0"/>
              <w:jc w:val="center"/>
              <w:rPr>
                <w:b/>
                <w:sz w:val="22"/>
              </w:rPr>
            </w:pPr>
            <w:r w:rsidRPr="009916FD">
              <w:rPr>
                <w:b/>
                <w:sz w:val="22"/>
              </w:rPr>
              <w:t>Věk</w:t>
            </w:r>
          </w:p>
        </w:tc>
        <w:tc>
          <w:tcPr>
            <w:tcW w:w="619" w:type="pct"/>
            <w:shd w:val="clear" w:color="auto" w:fill="F2F2F2" w:themeFill="background1" w:themeFillShade="F2"/>
            <w:vAlign w:val="center"/>
          </w:tcPr>
          <w:p w14:paraId="4E56CE57" w14:textId="456E4647" w:rsidR="00AB010F" w:rsidRDefault="009E6E5A" w:rsidP="00AB010F">
            <w:pPr>
              <w:spacing w:before="0" w:after="200" w:line="276" w:lineRule="auto"/>
              <w:ind w:left="0" w:firstLine="0"/>
              <w:jc w:val="center"/>
              <w:rPr>
                <w:b/>
                <w:sz w:val="22"/>
              </w:rPr>
            </w:pPr>
            <w:r w:rsidRPr="0073393F">
              <w:rPr>
                <w:b/>
                <w:sz w:val="22"/>
              </w:rPr>
              <w:t>61-85 let</w:t>
            </w:r>
          </w:p>
          <w:p w14:paraId="5460A01B" w14:textId="13E58E11" w:rsidR="009E6E5A" w:rsidRPr="0073393F" w:rsidRDefault="00390459" w:rsidP="00AB010F">
            <w:pPr>
              <w:spacing w:before="0" w:after="200" w:line="276" w:lineRule="auto"/>
              <w:ind w:left="0" w:firstLine="0"/>
              <w:jc w:val="center"/>
              <w:rPr>
                <w:b/>
                <w:sz w:val="22"/>
              </w:rPr>
            </w:pPr>
            <w:r>
              <w:rPr>
                <w:b/>
                <w:sz w:val="22"/>
              </w:rPr>
              <w:t>(9 osob)</w:t>
            </w:r>
          </w:p>
        </w:tc>
        <w:tc>
          <w:tcPr>
            <w:tcW w:w="649" w:type="pct"/>
            <w:shd w:val="clear" w:color="auto" w:fill="F2F2F2" w:themeFill="background1" w:themeFillShade="F2"/>
            <w:vAlign w:val="center"/>
          </w:tcPr>
          <w:p w14:paraId="328AF05B" w14:textId="77777777" w:rsidR="00AB010F" w:rsidRDefault="00AB010F" w:rsidP="00AB010F">
            <w:pPr>
              <w:spacing w:before="0" w:after="200" w:line="276" w:lineRule="auto"/>
              <w:ind w:left="0" w:firstLine="0"/>
              <w:jc w:val="center"/>
              <w:rPr>
                <w:b/>
                <w:sz w:val="22"/>
              </w:rPr>
            </w:pPr>
          </w:p>
          <w:p w14:paraId="37397CA3" w14:textId="77777777" w:rsidR="00AB010F" w:rsidRDefault="009E6E5A" w:rsidP="00AB010F">
            <w:pPr>
              <w:spacing w:before="0" w:after="200" w:line="276" w:lineRule="auto"/>
              <w:ind w:left="0" w:firstLine="0"/>
              <w:jc w:val="center"/>
              <w:rPr>
                <w:b/>
                <w:sz w:val="22"/>
              </w:rPr>
            </w:pPr>
            <w:r w:rsidRPr="0073393F">
              <w:rPr>
                <w:b/>
                <w:sz w:val="22"/>
              </w:rPr>
              <w:t>46-60 let</w:t>
            </w:r>
          </w:p>
          <w:p w14:paraId="009D660F" w14:textId="336F427F" w:rsidR="009E6E5A" w:rsidRDefault="00AB010F" w:rsidP="00AB010F">
            <w:pPr>
              <w:spacing w:before="0" w:after="200" w:line="276" w:lineRule="auto"/>
              <w:ind w:left="0" w:firstLine="0"/>
              <w:jc w:val="center"/>
              <w:rPr>
                <w:b/>
                <w:sz w:val="22"/>
              </w:rPr>
            </w:pPr>
            <w:r>
              <w:rPr>
                <w:b/>
                <w:sz w:val="22"/>
              </w:rPr>
              <w:t>(31 osob)</w:t>
            </w:r>
          </w:p>
          <w:p w14:paraId="19EB1130" w14:textId="3A545AD3" w:rsidR="00AB010F" w:rsidRPr="0073393F" w:rsidRDefault="00AB010F" w:rsidP="00AB010F">
            <w:pPr>
              <w:spacing w:before="0" w:after="200" w:line="276" w:lineRule="auto"/>
              <w:ind w:left="0" w:firstLine="0"/>
              <w:jc w:val="center"/>
              <w:rPr>
                <w:b/>
                <w:sz w:val="22"/>
              </w:rPr>
            </w:pPr>
          </w:p>
        </w:tc>
        <w:tc>
          <w:tcPr>
            <w:tcW w:w="649" w:type="pct"/>
            <w:shd w:val="clear" w:color="auto" w:fill="F2F2F2" w:themeFill="background1" w:themeFillShade="F2"/>
            <w:vAlign w:val="center"/>
          </w:tcPr>
          <w:p w14:paraId="001CB165" w14:textId="77777777" w:rsidR="00AB010F" w:rsidRDefault="009E6E5A" w:rsidP="00AB010F">
            <w:pPr>
              <w:spacing w:before="0" w:after="200" w:line="276" w:lineRule="auto"/>
              <w:ind w:left="0" w:firstLine="0"/>
              <w:jc w:val="center"/>
              <w:rPr>
                <w:b/>
                <w:sz w:val="22"/>
              </w:rPr>
            </w:pPr>
            <w:r w:rsidRPr="0073393F">
              <w:rPr>
                <w:b/>
                <w:sz w:val="22"/>
              </w:rPr>
              <w:t>36-45 let</w:t>
            </w:r>
          </w:p>
          <w:p w14:paraId="355D4516" w14:textId="6B54B09B" w:rsidR="009E6E5A" w:rsidRPr="0073393F" w:rsidRDefault="00AB010F" w:rsidP="00AB010F">
            <w:pPr>
              <w:spacing w:before="0" w:after="200" w:line="276" w:lineRule="auto"/>
              <w:ind w:left="0" w:firstLine="0"/>
              <w:jc w:val="center"/>
              <w:rPr>
                <w:b/>
                <w:sz w:val="22"/>
              </w:rPr>
            </w:pPr>
            <w:r>
              <w:rPr>
                <w:b/>
                <w:sz w:val="22"/>
              </w:rPr>
              <w:t>(26 osob)</w:t>
            </w:r>
          </w:p>
        </w:tc>
        <w:tc>
          <w:tcPr>
            <w:tcW w:w="716" w:type="pct"/>
            <w:shd w:val="clear" w:color="auto" w:fill="F2F2F2" w:themeFill="background1" w:themeFillShade="F2"/>
            <w:vAlign w:val="center"/>
          </w:tcPr>
          <w:p w14:paraId="3B39600C" w14:textId="2B0817A1" w:rsidR="009E6E5A" w:rsidRDefault="009E6E5A" w:rsidP="00AB010F">
            <w:pPr>
              <w:spacing w:before="0" w:after="200" w:line="276" w:lineRule="auto"/>
              <w:ind w:left="0" w:firstLine="0"/>
              <w:jc w:val="center"/>
              <w:rPr>
                <w:b/>
                <w:sz w:val="22"/>
              </w:rPr>
            </w:pPr>
            <w:r w:rsidRPr="0073393F">
              <w:rPr>
                <w:b/>
                <w:sz w:val="22"/>
              </w:rPr>
              <w:t>26-35 let</w:t>
            </w:r>
          </w:p>
          <w:p w14:paraId="66B694AD" w14:textId="23268779" w:rsidR="00AB010F" w:rsidRPr="0073393F" w:rsidRDefault="00AB010F" w:rsidP="00AB010F">
            <w:pPr>
              <w:spacing w:before="0" w:after="200" w:line="276" w:lineRule="auto"/>
              <w:ind w:left="0" w:firstLine="0"/>
              <w:jc w:val="center"/>
              <w:rPr>
                <w:b/>
                <w:sz w:val="22"/>
              </w:rPr>
            </w:pPr>
            <w:r>
              <w:rPr>
                <w:b/>
                <w:sz w:val="22"/>
              </w:rPr>
              <w:t>(112 osob)</w:t>
            </w:r>
          </w:p>
        </w:tc>
        <w:tc>
          <w:tcPr>
            <w:tcW w:w="716" w:type="pct"/>
            <w:shd w:val="clear" w:color="auto" w:fill="F2F2F2" w:themeFill="background1" w:themeFillShade="F2"/>
            <w:vAlign w:val="center"/>
          </w:tcPr>
          <w:p w14:paraId="18280201" w14:textId="707F55ED" w:rsidR="009E6E5A" w:rsidRDefault="009E6E5A" w:rsidP="00AB010F">
            <w:pPr>
              <w:spacing w:before="0" w:after="200" w:line="276" w:lineRule="auto"/>
              <w:ind w:left="0" w:firstLine="0"/>
              <w:jc w:val="center"/>
              <w:rPr>
                <w:b/>
                <w:sz w:val="22"/>
              </w:rPr>
            </w:pPr>
            <w:r w:rsidRPr="0073393F">
              <w:rPr>
                <w:b/>
                <w:sz w:val="22"/>
              </w:rPr>
              <w:t>17-25 let</w:t>
            </w:r>
          </w:p>
          <w:p w14:paraId="0C3A8E73" w14:textId="51E19A0F" w:rsidR="00AB010F" w:rsidRPr="0073393F" w:rsidRDefault="00AB010F" w:rsidP="00AB010F">
            <w:pPr>
              <w:spacing w:before="0" w:after="200" w:line="276" w:lineRule="auto"/>
              <w:ind w:left="0" w:firstLine="0"/>
              <w:jc w:val="center"/>
              <w:rPr>
                <w:b/>
                <w:sz w:val="22"/>
              </w:rPr>
            </w:pPr>
            <w:r>
              <w:rPr>
                <w:b/>
                <w:sz w:val="22"/>
              </w:rPr>
              <w:t>(186 osob)</w:t>
            </w:r>
          </w:p>
        </w:tc>
      </w:tr>
      <w:tr w:rsidR="00AB010F" w14:paraId="525C11D5" w14:textId="040A8F5E" w:rsidTr="00AF5D6A">
        <w:trPr>
          <w:trHeight w:val="636"/>
        </w:trPr>
        <w:tc>
          <w:tcPr>
            <w:tcW w:w="1650" w:type="pct"/>
            <w:shd w:val="clear" w:color="auto" w:fill="F2F2F2" w:themeFill="background1" w:themeFillShade="F2"/>
          </w:tcPr>
          <w:p w14:paraId="6CFB440B" w14:textId="59F211B0" w:rsidR="009E6E5A" w:rsidRPr="0073393F" w:rsidRDefault="009E6E5A" w:rsidP="0073393F">
            <w:pPr>
              <w:spacing w:before="0" w:after="200" w:line="276" w:lineRule="auto"/>
              <w:ind w:left="0" w:firstLine="0"/>
              <w:jc w:val="center"/>
              <w:rPr>
                <w:b/>
                <w:sz w:val="22"/>
              </w:rPr>
            </w:pPr>
            <w:r w:rsidRPr="0073393F">
              <w:rPr>
                <w:b/>
                <w:sz w:val="22"/>
              </w:rPr>
              <w:t>Kardiovaskulární onemocnění</w:t>
            </w:r>
          </w:p>
        </w:tc>
        <w:tc>
          <w:tcPr>
            <w:tcW w:w="619" w:type="pct"/>
            <w:shd w:val="clear" w:color="auto" w:fill="F2F2F2" w:themeFill="background1" w:themeFillShade="F2"/>
          </w:tcPr>
          <w:p w14:paraId="3DE68BDD" w14:textId="77777777" w:rsidR="009E6E5A" w:rsidRPr="009E6E5A" w:rsidRDefault="009E6E5A" w:rsidP="0073393F">
            <w:pPr>
              <w:spacing w:before="0" w:after="200" w:line="276" w:lineRule="auto"/>
              <w:ind w:left="0" w:firstLine="0"/>
              <w:jc w:val="center"/>
              <w:rPr>
                <w:highlight w:val="yellow"/>
              </w:rPr>
            </w:pPr>
            <w:r w:rsidRPr="009E6E5A">
              <w:rPr>
                <w:highlight w:val="yellow"/>
              </w:rPr>
              <w:t>77 %</w:t>
            </w:r>
          </w:p>
          <w:p w14:paraId="7E6E5746" w14:textId="50907C98" w:rsidR="009E6E5A" w:rsidRPr="009E6E5A" w:rsidRDefault="009E6E5A" w:rsidP="0073393F">
            <w:pPr>
              <w:spacing w:before="0" w:after="200" w:line="276" w:lineRule="auto"/>
              <w:ind w:left="0" w:firstLine="0"/>
              <w:jc w:val="center"/>
            </w:pPr>
            <w:r w:rsidRPr="009E6E5A">
              <w:rPr>
                <w:highlight w:val="yellow"/>
              </w:rPr>
              <w:t>77%</w:t>
            </w:r>
            <w:r w:rsidRPr="009E6E5A">
              <w:t xml:space="preserve"> </w:t>
            </w:r>
          </w:p>
        </w:tc>
        <w:tc>
          <w:tcPr>
            <w:tcW w:w="649" w:type="pct"/>
            <w:shd w:val="clear" w:color="auto" w:fill="F2F2F2" w:themeFill="background1" w:themeFillShade="F2"/>
          </w:tcPr>
          <w:p w14:paraId="3C3F7DBA" w14:textId="77777777" w:rsidR="009E6E5A" w:rsidRPr="009E6E5A" w:rsidRDefault="009E6E5A" w:rsidP="0073393F">
            <w:pPr>
              <w:spacing w:before="0" w:after="200" w:line="276" w:lineRule="auto"/>
              <w:ind w:left="0" w:firstLine="0"/>
              <w:jc w:val="center"/>
            </w:pPr>
            <w:r w:rsidRPr="009E6E5A">
              <w:rPr>
                <w:highlight w:val="green"/>
              </w:rPr>
              <w:t>100 %</w:t>
            </w:r>
          </w:p>
          <w:p w14:paraId="6A170D3E" w14:textId="6AC724BB" w:rsidR="009E6E5A" w:rsidRPr="009E6E5A" w:rsidRDefault="009E6E5A" w:rsidP="0073393F">
            <w:pPr>
              <w:spacing w:before="0" w:after="200" w:line="276" w:lineRule="auto"/>
              <w:ind w:left="0" w:firstLine="0"/>
              <w:jc w:val="center"/>
            </w:pPr>
            <w:r w:rsidRPr="009E6E5A">
              <w:t>93 %</w:t>
            </w:r>
          </w:p>
        </w:tc>
        <w:tc>
          <w:tcPr>
            <w:tcW w:w="649" w:type="pct"/>
            <w:shd w:val="clear" w:color="auto" w:fill="F2F2F2" w:themeFill="background1" w:themeFillShade="F2"/>
          </w:tcPr>
          <w:p w14:paraId="6620825E" w14:textId="77777777" w:rsidR="009E6E5A" w:rsidRPr="009E6E5A" w:rsidRDefault="009E6E5A" w:rsidP="0073393F">
            <w:pPr>
              <w:spacing w:before="0" w:after="200" w:line="276" w:lineRule="auto"/>
              <w:ind w:left="0" w:firstLine="0"/>
              <w:jc w:val="center"/>
            </w:pPr>
            <w:r w:rsidRPr="009E6E5A">
              <w:t>92 %</w:t>
            </w:r>
          </w:p>
          <w:p w14:paraId="0FC05D11" w14:textId="0259967A" w:rsidR="009E6E5A" w:rsidRPr="009E6E5A" w:rsidRDefault="009E6E5A" w:rsidP="0073393F">
            <w:pPr>
              <w:spacing w:before="0" w:after="200" w:line="276" w:lineRule="auto"/>
              <w:ind w:left="0" w:firstLine="0"/>
              <w:jc w:val="center"/>
            </w:pPr>
            <w:r w:rsidRPr="009E6E5A">
              <w:t>92 %</w:t>
            </w:r>
          </w:p>
        </w:tc>
        <w:tc>
          <w:tcPr>
            <w:tcW w:w="716" w:type="pct"/>
            <w:shd w:val="clear" w:color="auto" w:fill="F2F2F2" w:themeFill="background1" w:themeFillShade="F2"/>
          </w:tcPr>
          <w:p w14:paraId="41EE6A70" w14:textId="77777777" w:rsidR="009E6E5A" w:rsidRPr="009E6E5A" w:rsidRDefault="009E6E5A" w:rsidP="0073393F">
            <w:pPr>
              <w:spacing w:before="0" w:after="200" w:line="276" w:lineRule="auto"/>
              <w:ind w:left="0" w:firstLine="0"/>
              <w:jc w:val="center"/>
            </w:pPr>
            <w:r w:rsidRPr="009E6E5A">
              <w:t>97 %</w:t>
            </w:r>
          </w:p>
          <w:p w14:paraId="174AA796" w14:textId="7276134B" w:rsidR="009E6E5A" w:rsidRPr="009E6E5A" w:rsidRDefault="009E6E5A" w:rsidP="0073393F">
            <w:pPr>
              <w:spacing w:before="0" w:after="200" w:line="276" w:lineRule="auto"/>
              <w:ind w:left="0" w:firstLine="0"/>
              <w:jc w:val="center"/>
            </w:pPr>
            <w:r w:rsidRPr="009E6E5A">
              <w:rPr>
                <w:highlight w:val="green"/>
              </w:rPr>
              <w:t>97 %</w:t>
            </w:r>
          </w:p>
        </w:tc>
        <w:tc>
          <w:tcPr>
            <w:tcW w:w="716" w:type="pct"/>
            <w:shd w:val="clear" w:color="auto" w:fill="F2F2F2" w:themeFill="background1" w:themeFillShade="F2"/>
          </w:tcPr>
          <w:p w14:paraId="36CF1577" w14:textId="77777777" w:rsidR="009E6E5A" w:rsidRPr="009E6E5A" w:rsidRDefault="009E6E5A" w:rsidP="0073393F">
            <w:pPr>
              <w:spacing w:before="0" w:after="200" w:line="276" w:lineRule="auto"/>
              <w:ind w:left="0" w:firstLine="0"/>
              <w:jc w:val="center"/>
            </w:pPr>
            <w:r w:rsidRPr="009E6E5A">
              <w:t>95 %</w:t>
            </w:r>
          </w:p>
          <w:p w14:paraId="2D42C028" w14:textId="41773B64" w:rsidR="009E6E5A" w:rsidRPr="009E6E5A" w:rsidRDefault="009E6E5A" w:rsidP="0073393F">
            <w:pPr>
              <w:spacing w:before="0" w:after="200" w:line="276" w:lineRule="auto"/>
              <w:ind w:left="0" w:firstLine="0"/>
              <w:jc w:val="center"/>
            </w:pPr>
            <w:r w:rsidRPr="009E6E5A">
              <w:t>92 %</w:t>
            </w:r>
          </w:p>
        </w:tc>
      </w:tr>
      <w:tr w:rsidR="00AB010F" w14:paraId="1A570951" w14:textId="15BB8180" w:rsidTr="00AF5D6A">
        <w:trPr>
          <w:trHeight w:val="636"/>
        </w:trPr>
        <w:tc>
          <w:tcPr>
            <w:tcW w:w="1650" w:type="pct"/>
            <w:shd w:val="clear" w:color="auto" w:fill="F2F2F2" w:themeFill="background1" w:themeFillShade="F2"/>
          </w:tcPr>
          <w:p w14:paraId="31250913" w14:textId="77777777" w:rsidR="009E6E5A" w:rsidRPr="0073393F" w:rsidRDefault="009E6E5A" w:rsidP="0073393F">
            <w:pPr>
              <w:spacing w:before="0" w:after="200" w:line="276" w:lineRule="auto"/>
              <w:ind w:left="0" w:firstLine="0"/>
              <w:jc w:val="center"/>
              <w:rPr>
                <w:b/>
                <w:sz w:val="22"/>
              </w:rPr>
            </w:pPr>
            <w:r w:rsidRPr="0073393F">
              <w:rPr>
                <w:b/>
                <w:sz w:val="22"/>
              </w:rPr>
              <w:t>Nádorové onemocnění</w:t>
            </w:r>
          </w:p>
        </w:tc>
        <w:tc>
          <w:tcPr>
            <w:tcW w:w="619" w:type="pct"/>
            <w:shd w:val="clear" w:color="auto" w:fill="F2F2F2" w:themeFill="background1" w:themeFillShade="F2"/>
          </w:tcPr>
          <w:p w14:paraId="5208AEDB" w14:textId="77777777" w:rsidR="009E6E5A" w:rsidRPr="009E6E5A" w:rsidRDefault="009E6E5A" w:rsidP="0073393F">
            <w:pPr>
              <w:spacing w:before="0" w:after="200" w:line="276" w:lineRule="auto"/>
              <w:ind w:left="0" w:firstLine="0"/>
              <w:jc w:val="center"/>
            </w:pPr>
            <w:r w:rsidRPr="009E6E5A">
              <w:t>66 %</w:t>
            </w:r>
          </w:p>
          <w:p w14:paraId="74D9D891" w14:textId="3228E705" w:rsidR="009E6E5A" w:rsidRPr="009E6E5A" w:rsidRDefault="009E6E5A" w:rsidP="0073393F">
            <w:pPr>
              <w:spacing w:before="0" w:after="200" w:line="276" w:lineRule="auto"/>
              <w:ind w:left="0" w:firstLine="0"/>
              <w:jc w:val="center"/>
            </w:pPr>
            <w:r w:rsidRPr="009E6E5A">
              <w:rPr>
                <w:highlight w:val="yellow"/>
              </w:rPr>
              <w:t>33 %</w:t>
            </w:r>
          </w:p>
        </w:tc>
        <w:tc>
          <w:tcPr>
            <w:tcW w:w="649" w:type="pct"/>
            <w:shd w:val="clear" w:color="auto" w:fill="F2F2F2" w:themeFill="background1" w:themeFillShade="F2"/>
          </w:tcPr>
          <w:p w14:paraId="74D903CE" w14:textId="77777777" w:rsidR="009E6E5A" w:rsidRPr="009E6E5A" w:rsidRDefault="009E6E5A" w:rsidP="0073393F">
            <w:pPr>
              <w:spacing w:before="0" w:after="200" w:line="276" w:lineRule="auto"/>
              <w:ind w:left="0" w:firstLine="0"/>
              <w:jc w:val="center"/>
            </w:pPr>
            <w:r w:rsidRPr="006D6637">
              <w:rPr>
                <w:highlight w:val="green"/>
              </w:rPr>
              <w:t>80 %</w:t>
            </w:r>
          </w:p>
          <w:p w14:paraId="64563B7E" w14:textId="4473E900" w:rsidR="009E6E5A" w:rsidRPr="009E6E5A" w:rsidRDefault="009E6E5A" w:rsidP="0073393F">
            <w:pPr>
              <w:spacing w:before="0" w:after="200" w:line="276" w:lineRule="auto"/>
              <w:ind w:left="0" w:firstLine="0"/>
              <w:jc w:val="center"/>
            </w:pPr>
            <w:r w:rsidRPr="009E6E5A">
              <w:t>51 %</w:t>
            </w:r>
          </w:p>
        </w:tc>
        <w:tc>
          <w:tcPr>
            <w:tcW w:w="649" w:type="pct"/>
            <w:shd w:val="clear" w:color="auto" w:fill="F2F2F2" w:themeFill="background1" w:themeFillShade="F2"/>
          </w:tcPr>
          <w:p w14:paraId="22852E9C" w14:textId="77777777" w:rsidR="009E6E5A" w:rsidRPr="009E6E5A" w:rsidRDefault="009E6E5A" w:rsidP="0073393F">
            <w:pPr>
              <w:spacing w:before="0" w:after="200" w:line="276" w:lineRule="auto"/>
              <w:ind w:left="0" w:firstLine="0"/>
              <w:jc w:val="center"/>
            </w:pPr>
            <w:r w:rsidRPr="009E6E5A">
              <w:t>69 %</w:t>
            </w:r>
          </w:p>
          <w:p w14:paraId="7A1D506E" w14:textId="29CBB98D" w:rsidR="009E6E5A" w:rsidRPr="009E6E5A" w:rsidRDefault="009E6E5A" w:rsidP="0073393F">
            <w:pPr>
              <w:spacing w:before="0" w:after="200" w:line="276" w:lineRule="auto"/>
              <w:ind w:left="0" w:firstLine="0"/>
              <w:jc w:val="center"/>
            </w:pPr>
            <w:r w:rsidRPr="009E6E5A">
              <w:t>69 %</w:t>
            </w:r>
          </w:p>
        </w:tc>
        <w:tc>
          <w:tcPr>
            <w:tcW w:w="716" w:type="pct"/>
            <w:shd w:val="clear" w:color="auto" w:fill="F2F2F2" w:themeFill="background1" w:themeFillShade="F2"/>
          </w:tcPr>
          <w:p w14:paraId="079A2B7F" w14:textId="77777777" w:rsidR="009E6E5A" w:rsidRPr="009E6E5A" w:rsidRDefault="009E6E5A" w:rsidP="0073393F">
            <w:pPr>
              <w:spacing w:before="0" w:after="200" w:line="276" w:lineRule="auto"/>
              <w:ind w:left="0" w:firstLine="0"/>
              <w:jc w:val="center"/>
            </w:pPr>
            <w:r w:rsidRPr="009E6E5A">
              <w:t>68 %</w:t>
            </w:r>
          </w:p>
          <w:p w14:paraId="2F8C93E5" w14:textId="40834F60" w:rsidR="009E6E5A" w:rsidRPr="009E6E5A" w:rsidRDefault="009E6E5A" w:rsidP="0073393F">
            <w:pPr>
              <w:spacing w:before="0" w:after="200" w:line="276" w:lineRule="auto"/>
              <w:ind w:left="0" w:firstLine="0"/>
              <w:jc w:val="center"/>
            </w:pPr>
            <w:r w:rsidRPr="006D6637">
              <w:rPr>
                <w:highlight w:val="green"/>
              </w:rPr>
              <w:t>74 %</w:t>
            </w:r>
          </w:p>
        </w:tc>
        <w:tc>
          <w:tcPr>
            <w:tcW w:w="716" w:type="pct"/>
            <w:shd w:val="clear" w:color="auto" w:fill="F2F2F2" w:themeFill="background1" w:themeFillShade="F2"/>
          </w:tcPr>
          <w:p w14:paraId="0888DE1C" w14:textId="77777777" w:rsidR="009E6E5A" w:rsidRPr="009E6E5A" w:rsidRDefault="009E6E5A" w:rsidP="0073393F">
            <w:pPr>
              <w:spacing w:before="0" w:after="200" w:line="276" w:lineRule="auto"/>
              <w:ind w:left="0" w:firstLine="0"/>
              <w:jc w:val="center"/>
            </w:pPr>
            <w:r w:rsidRPr="009E6E5A">
              <w:rPr>
                <w:highlight w:val="yellow"/>
              </w:rPr>
              <w:t>57 %</w:t>
            </w:r>
          </w:p>
          <w:p w14:paraId="4D7CEE12" w14:textId="05BD8F8C" w:rsidR="009E6E5A" w:rsidRPr="009E6E5A" w:rsidRDefault="009E6E5A" w:rsidP="0073393F">
            <w:pPr>
              <w:spacing w:before="0" w:after="200" w:line="276" w:lineRule="auto"/>
              <w:ind w:left="0" w:firstLine="0"/>
              <w:jc w:val="center"/>
            </w:pPr>
            <w:r w:rsidRPr="009E6E5A">
              <w:t>58 %</w:t>
            </w:r>
          </w:p>
        </w:tc>
      </w:tr>
      <w:tr w:rsidR="00AB010F" w14:paraId="67929F36" w14:textId="6EE46B84" w:rsidTr="00AF5D6A">
        <w:trPr>
          <w:trHeight w:val="393"/>
        </w:trPr>
        <w:tc>
          <w:tcPr>
            <w:tcW w:w="1650" w:type="pct"/>
            <w:shd w:val="clear" w:color="auto" w:fill="F2F2F2" w:themeFill="background1" w:themeFillShade="F2"/>
          </w:tcPr>
          <w:p w14:paraId="180D1ED4" w14:textId="77777777" w:rsidR="009E6E5A" w:rsidRPr="0073393F" w:rsidRDefault="009E6E5A" w:rsidP="0073393F">
            <w:pPr>
              <w:spacing w:before="0" w:after="200" w:line="276" w:lineRule="auto"/>
              <w:ind w:left="0" w:firstLine="0"/>
              <w:jc w:val="center"/>
              <w:rPr>
                <w:b/>
                <w:sz w:val="22"/>
              </w:rPr>
            </w:pPr>
            <w:proofErr w:type="spellStart"/>
            <w:r w:rsidRPr="0073393F">
              <w:rPr>
                <w:b/>
                <w:sz w:val="22"/>
              </w:rPr>
              <w:t>Celiakie</w:t>
            </w:r>
            <w:proofErr w:type="spellEnd"/>
          </w:p>
        </w:tc>
        <w:tc>
          <w:tcPr>
            <w:tcW w:w="619" w:type="pct"/>
            <w:shd w:val="clear" w:color="auto" w:fill="F2F2F2" w:themeFill="background1" w:themeFillShade="F2"/>
          </w:tcPr>
          <w:p w14:paraId="66336E06" w14:textId="77777777" w:rsidR="009E6E5A" w:rsidRPr="009E6E5A" w:rsidRDefault="009E6E5A" w:rsidP="0073393F">
            <w:pPr>
              <w:spacing w:before="0" w:after="200" w:line="276" w:lineRule="auto"/>
              <w:ind w:left="0" w:firstLine="0"/>
              <w:jc w:val="center"/>
              <w:rPr>
                <w:highlight w:val="yellow"/>
              </w:rPr>
            </w:pPr>
            <w:r w:rsidRPr="009E6E5A">
              <w:rPr>
                <w:highlight w:val="yellow"/>
              </w:rPr>
              <w:t>55 %</w:t>
            </w:r>
          </w:p>
          <w:p w14:paraId="4A64598C" w14:textId="5E10D9C2" w:rsidR="009E6E5A" w:rsidRPr="009E6E5A" w:rsidRDefault="009E6E5A" w:rsidP="0073393F">
            <w:pPr>
              <w:spacing w:before="0" w:after="200" w:line="276" w:lineRule="auto"/>
              <w:ind w:left="0" w:firstLine="0"/>
              <w:jc w:val="center"/>
              <w:rPr>
                <w:highlight w:val="yellow"/>
              </w:rPr>
            </w:pPr>
            <w:r w:rsidRPr="009E6E5A">
              <w:rPr>
                <w:highlight w:val="yellow"/>
              </w:rPr>
              <w:t>77 %</w:t>
            </w:r>
          </w:p>
        </w:tc>
        <w:tc>
          <w:tcPr>
            <w:tcW w:w="649" w:type="pct"/>
            <w:shd w:val="clear" w:color="auto" w:fill="F2F2F2" w:themeFill="background1" w:themeFillShade="F2"/>
          </w:tcPr>
          <w:p w14:paraId="2DBE85E2" w14:textId="77777777" w:rsidR="009E6E5A" w:rsidRPr="009E6E5A" w:rsidRDefault="009E6E5A" w:rsidP="0073393F">
            <w:pPr>
              <w:spacing w:before="0" w:after="200" w:line="276" w:lineRule="auto"/>
              <w:ind w:left="0" w:firstLine="0"/>
              <w:jc w:val="center"/>
            </w:pPr>
            <w:r w:rsidRPr="009E6E5A">
              <w:t>45 %</w:t>
            </w:r>
          </w:p>
          <w:p w14:paraId="06CC21FC" w14:textId="012303A0" w:rsidR="009E6E5A" w:rsidRPr="009E6E5A" w:rsidRDefault="009E6E5A" w:rsidP="0073393F">
            <w:pPr>
              <w:spacing w:before="0" w:after="200" w:line="276" w:lineRule="auto"/>
              <w:ind w:left="0" w:firstLine="0"/>
              <w:jc w:val="center"/>
            </w:pPr>
            <w:r w:rsidRPr="009E6E5A">
              <w:rPr>
                <w:highlight w:val="yellow"/>
              </w:rPr>
              <w:t>77 %</w:t>
            </w:r>
          </w:p>
        </w:tc>
        <w:tc>
          <w:tcPr>
            <w:tcW w:w="649" w:type="pct"/>
            <w:shd w:val="clear" w:color="auto" w:fill="F2F2F2" w:themeFill="background1" w:themeFillShade="F2"/>
          </w:tcPr>
          <w:p w14:paraId="120041BB" w14:textId="77777777" w:rsidR="009E6E5A" w:rsidRPr="009E6E5A" w:rsidRDefault="009E6E5A" w:rsidP="0073393F">
            <w:pPr>
              <w:spacing w:before="0" w:after="200" w:line="276" w:lineRule="auto"/>
              <w:ind w:left="0" w:firstLine="0"/>
              <w:jc w:val="center"/>
            </w:pPr>
            <w:r w:rsidRPr="009E6E5A">
              <w:t>42 %</w:t>
            </w:r>
          </w:p>
          <w:p w14:paraId="08FA67CE" w14:textId="5438AA40" w:rsidR="009E6E5A" w:rsidRPr="009E6E5A" w:rsidRDefault="009E6E5A" w:rsidP="0073393F">
            <w:pPr>
              <w:spacing w:before="0" w:after="200" w:line="276" w:lineRule="auto"/>
              <w:ind w:left="0" w:firstLine="0"/>
              <w:jc w:val="center"/>
            </w:pPr>
            <w:r w:rsidRPr="006D6637">
              <w:rPr>
                <w:highlight w:val="green"/>
              </w:rPr>
              <w:t>92 %</w:t>
            </w:r>
          </w:p>
        </w:tc>
        <w:tc>
          <w:tcPr>
            <w:tcW w:w="716" w:type="pct"/>
            <w:shd w:val="clear" w:color="auto" w:fill="F2F2F2" w:themeFill="background1" w:themeFillShade="F2"/>
          </w:tcPr>
          <w:p w14:paraId="1CE84287" w14:textId="77777777" w:rsidR="009E6E5A" w:rsidRPr="009E6E5A" w:rsidRDefault="009E6E5A" w:rsidP="0073393F">
            <w:pPr>
              <w:spacing w:before="0" w:after="200" w:line="276" w:lineRule="auto"/>
              <w:ind w:left="0" w:firstLine="0"/>
              <w:jc w:val="center"/>
            </w:pPr>
            <w:r w:rsidRPr="006D6637">
              <w:rPr>
                <w:highlight w:val="green"/>
              </w:rPr>
              <w:t>41 %</w:t>
            </w:r>
          </w:p>
          <w:p w14:paraId="4705E83E" w14:textId="154CF064" w:rsidR="009E6E5A" w:rsidRPr="009E6E5A" w:rsidRDefault="009E6E5A" w:rsidP="0073393F">
            <w:pPr>
              <w:spacing w:before="0" w:after="200" w:line="276" w:lineRule="auto"/>
              <w:ind w:left="0" w:firstLine="0"/>
              <w:jc w:val="center"/>
            </w:pPr>
            <w:r w:rsidRPr="009E6E5A">
              <w:t>85 %</w:t>
            </w:r>
          </w:p>
        </w:tc>
        <w:tc>
          <w:tcPr>
            <w:tcW w:w="716" w:type="pct"/>
            <w:shd w:val="clear" w:color="auto" w:fill="F2F2F2" w:themeFill="background1" w:themeFillShade="F2"/>
          </w:tcPr>
          <w:p w14:paraId="43AEDA69" w14:textId="77777777" w:rsidR="009E6E5A" w:rsidRPr="009E6E5A" w:rsidRDefault="009E6E5A" w:rsidP="0073393F">
            <w:pPr>
              <w:spacing w:before="0" w:after="200" w:line="276" w:lineRule="auto"/>
              <w:ind w:left="0" w:firstLine="0"/>
              <w:jc w:val="center"/>
            </w:pPr>
            <w:r w:rsidRPr="009E6E5A">
              <w:t>42 %</w:t>
            </w:r>
          </w:p>
          <w:p w14:paraId="667530F5" w14:textId="25FDBCD2" w:rsidR="009E6E5A" w:rsidRPr="009E6E5A" w:rsidRDefault="009E6E5A" w:rsidP="0073393F">
            <w:pPr>
              <w:spacing w:before="0" w:after="200" w:line="276" w:lineRule="auto"/>
              <w:ind w:left="0" w:firstLine="0"/>
              <w:jc w:val="center"/>
            </w:pPr>
            <w:r w:rsidRPr="009E6E5A">
              <w:t>82 %</w:t>
            </w:r>
          </w:p>
        </w:tc>
      </w:tr>
      <w:tr w:rsidR="00AB010F" w14:paraId="3A5F12B3" w14:textId="5A3C7B25" w:rsidTr="00AF5D6A">
        <w:trPr>
          <w:trHeight w:val="648"/>
        </w:trPr>
        <w:tc>
          <w:tcPr>
            <w:tcW w:w="1650" w:type="pct"/>
            <w:shd w:val="clear" w:color="auto" w:fill="F2F2F2" w:themeFill="background1" w:themeFillShade="F2"/>
          </w:tcPr>
          <w:p w14:paraId="7EF2B7D3" w14:textId="77777777" w:rsidR="009E6E5A" w:rsidRPr="0073393F" w:rsidRDefault="009E6E5A" w:rsidP="0073393F">
            <w:pPr>
              <w:spacing w:before="0" w:after="200" w:line="276" w:lineRule="auto"/>
              <w:ind w:left="0" w:firstLine="0"/>
              <w:jc w:val="center"/>
              <w:rPr>
                <w:b/>
                <w:sz w:val="22"/>
              </w:rPr>
            </w:pPr>
            <w:r w:rsidRPr="0073393F">
              <w:rPr>
                <w:b/>
                <w:sz w:val="22"/>
              </w:rPr>
              <w:t xml:space="preserve">Diabetes </w:t>
            </w:r>
            <w:proofErr w:type="spellStart"/>
            <w:r w:rsidRPr="0073393F">
              <w:rPr>
                <w:b/>
                <w:sz w:val="22"/>
              </w:rPr>
              <w:t>mellitus</w:t>
            </w:r>
            <w:proofErr w:type="spellEnd"/>
            <w:r w:rsidRPr="0073393F">
              <w:rPr>
                <w:b/>
                <w:sz w:val="22"/>
              </w:rPr>
              <w:t xml:space="preserve"> 2. typu</w:t>
            </w:r>
          </w:p>
        </w:tc>
        <w:tc>
          <w:tcPr>
            <w:tcW w:w="619" w:type="pct"/>
            <w:shd w:val="clear" w:color="auto" w:fill="F2F2F2" w:themeFill="background1" w:themeFillShade="F2"/>
          </w:tcPr>
          <w:p w14:paraId="395536ED" w14:textId="77777777" w:rsidR="009E6E5A" w:rsidRPr="006D6637" w:rsidRDefault="009E6E5A" w:rsidP="0073393F">
            <w:pPr>
              <w:spacing w:before="0" w:after="200" w:line="276" w:lineRule="auto"/>
              <w:ind w:left="0" w:firstLine="0"/>
              <w:jc w:val="center"/>
              <w:rPr>
                <w:highlight w:val="green"/>
              </w:rPr>
            </w:pPr>
            <w:r w:rsidRPr="006D6637">
              <w:rPr>
                <w:highlight w:val="green"/>
              </w:rPr>
              <w:t>100 %</w:t>
            </w:r>
          </w:p>
          <w:p w14:paraId="4083185B" w14:textId="1528F63F" w:rsidR="009E6E5A" w:rsidRPr="009E6E5A" w:rsidRDefault="009E6E5A" w:rsidP="0073393F">
            <w:pPr>
              <w:spacing w:before="0" w:after="200" w:line="276" w:lineRule="auto"/>
              <w:ind w:left="0" w:firstLine="0"/>
              <w:jc w:val="center"/>
            </w:pPr>
            <w:r w:rsidRPr="006D6637">
              <w:rPr>
                <w:highlight w:val="green"/>
              </w:rPr>
              <w:t>100 %</w:t>
            </w:r>
          </w:p>
        </w:tc>
        <w:tc>
          <w:tcPr>
            <w:tcW w:w="649" w:type="pct"/>
            <w:shd w:val="clear" w:color="auto" w:fill="F2F2F2" w:themeFill="background1" w:themeFillShade="F2"/>
          </w:tcPr>
          <w:p w14:paraId="374EC068" w14:textId="77777777" w:rsidR="009E6E5A" w:rsidRPr="009E6E5A" w:rsidRDefault="009E6E5A" w:rsidP="0073393F">
            <w:pPr>
              <w:spacing w:before="0" w:after="200" w:line="276" w:lineRule="auto"/>
              <w:ind w:left="0" w:firstLine="0"/>
              <w:jc w:val="center"/>
            </w:pPr>
            <w:r w:rsidRPr="006D6637">
              <w:rPr>
                <w:highlight w:val="yellow"/>
              </w:rPr>
              <w:t>84 %</w:t>
            </w:r>
          </w:p>
          <w:p w14:paraId="004A3AE5" w14:textId="633820DC" w:rsidR="009E6E5A" w:rsidRPr="009E6E5A" w:rsidRDefault="009E6E5A" w:rsidP="0073393F">
            <w:pPr>
              <w:spacing w:before="0" w:after="200" w:line="276" w:lineRule="auto"/>
              <w:ind w:left="0" w:firstLine="0"/>
              <w:jc w:val="center"/>
            </w:pPr>
            <w:r w:rsidRPr="006D6637">
              <w:rPr>
                <w:highlight w:val="yellow"/>
              </w:rPr>
              <w:t>84 %</w:t>
            </w:r>
          </w:p>
        </w:tc>
        <w:tc>
          <w:tcPr>
            <w:tcW w:w="649" w:type="pct"/>
            <w:shd w:val="clear" w:color="auto" w:fill="F2F2F2" w:themeFill="background1" w:themeFillShade="F2"/>
          </w:tcPr>
          <w:p w14:paraId="1241937E" w14:textId="77777777" w:rsidR="009E6E5A" w:rsidRPr="009E6E5A" w:rsidRDefault="009E6E5A" w:rsidP="0073393F">
            <w:pPr>
              <w:spacing w:before="0" w:after="200" w:line="276" w:lineRule="auto"/>
              <w:ind w:left="0" w:firstLine="0"/>
              <w:jc w:val="center"/>
            </w:pPr>
            <w:r w:rsidRPr="009E6E5A">
              <w:t>88 %</w:t>
            </w:r>
          </w:p>
          <w:p w14:paraId="3735C11A" w14:textId="78C3FC05" w:rsidR="009E6E5A" w:rsidRPr="009E6E5A" w:rsidRDefault="009E6E5A" w:rsidP="0073393F">
            <w:pPr>
              <w:spacing w:before="0" w:after="200" w:line="276" w:lineRule="auto"/>
              <w:ind w:left="0" w:firstLine="0"/>
              <w:jc w:val="center"/>
            </w:pPr>
            <w:r w:rsidRPr="009E6E5A">
              <w:t>92 %</w:t>
            </w:r>
          </w:p>
        </w:tc>
        <w:tc>
          <w:tcPr>
            <w:tcW w:w="716" w:type="pct"/>
            <w:shd w:val="clear" w:color="auto" w:fill="F2F2F2" w:themeFill="background1" w:themeFillShade="F2"/>
          </w:tcPr>
          <w:p w14:paraId="11A85550" w14:textId="77777777" w:rsidR="009E6E5A" w:rsidRPr="009E6E5A" w:rsidRDefault="009E6E5A" w:rsidP="0073393F">
            <w:pPr>
              <w:spacing w:before="0" w:after="200" w:line="276" w:lineRule="auto"/>
              <w:ind w:left="0" w:firstLine="0"/>
              <w:jc w:val="center"/>
            </w:pPr>
            <w:r w:rsidRPr="009E6E5A">
              <w:t>86 %</w:t>
            </w:r>
          </w:p>
          <w:p w14:paraId="71D3AFB0" w14:textId="01DD9D88" w:rsidR="009E6E5A" w:rsidRPr="009E6E5A" w:rsidRDefault="009E6E5A" w:rsidP="0073393F">
            <w:pPr>
              <w:spacing w:before="0" w:after="200" w:line="276" w:lineRule="auto"/>
              <w:ind w:left="0" w:firstLine="0"/>
              <w:jc w:val="center"/>
            </w:pPr>
            <w:r w:rsidRPr="009E6E5A">
              <w:t>96 %</w:t>
            </w:r>
          </w:p>
        </w:tc>
        <w:tc>
          <w:tcPr>
            <w:tcW w:w="716" w:type="pct"/>
            <w:shd w:val="clear" w:color="auto" w:fill="F2F2F2" w:themeFill="background1" w:themeFillShade="F2"/>
          </w:tcPr>
          <w:p w14:paraId="40C5F06A" w14:textId="77777777" w:rsidR="009E6E5A" w:rsidRPr="009E6E5A" w:rsidRDefault="009E6E5A" w:rsidP="0073393F">
            <w:pPr>
              <w:spacing w:before="0" w:after="200" w:line="276" w:lineRule="auto"/>
              <w:ind w:left="0" w:firstLine="0"/>
              <w:jc w:val="center"/>
            </w:pPr>
            <w:r w:rsidRPr="009E6E5A">
              <w:t>87 %</w:t>
            </w:r>
          </w:p>
          <w:p w14:paraId="1EB927DE" w14:textId="04A4EDD9" w:rsidR="009E6E5A" w:rsidRPr="009E6E5A" w:rsidRDefault="009E6E5A" w:rsidP="0073393F">
            <w:pPr>
              <w:spacing w:before="0" w:after="200" w:line="276" w:lineRule="auto"/>
              <w:ind w:left="0" w:firstLine="0"/>
              <w:jc w:val="center"/>
            </w:pPr>
            <w:r w:rsidRPr="009E6E5A">
              <w:t>88 %</w:t>
            </w:r>
          </w:p>
        </w:tc>
      </w:tr>
      <w:tr w:rsidR="00AB010F" w14:paraId="0E64BCBF" w14:textId="740F5D4C" w:rsidTr="00AF5D6A">
        <w:trPr>
          <w:trHeight w:val="393"/>
        </w:trPr>
        <w:tc>
          <w:tcPr>
            <w:tcW w:w="1650" w:type="pct"/>
            <w:shd w:val="clear" w:color="auto" w:fill="F2F2F2" w:themeFill="background1" w:themeFillShade="F2"/>
          </w:tcPr>
          <w:p w14:paraId="6C5D3D28" w14:textId="77777777" w:rsidR="009E6E5A" w:rsidRPr="0073393F" w:rsidRDefault="009E6E5A" w:rsidP="0073393F">
            <w:pPr>
              <w:spacing w:before="0" w:after="200" w:line="276" w:lineRule="auto"/>
              <w:ind w:left="0" w:firstLine="0"/>
              <w:jc w:val="center"/>
              <w:rPr>
                <w:b/>
                <w:sz w:val="22"/>
              </w:rPr>
            </w:pPr>
            <w:r w:rsidRPr="0073393F">
              <w:rPr>
                <w:b/>
                <w:sz w:val="22"/>
              </w:rPr>
              <w:t>Osteoporóza</w:t>
            </w:r>
          </w:p>
        </w:tc>
        <w:tc>
          <w:tcPr>
            <w:tcW w:w="619" w:type="pct"/>
            <w:shd w:val="clear" w:color="auto" w:fill="F2F2F2" w:themeFill="background1" w:themeFillShade="F2"/>
          </w:tcPr>
          <w:p w14:paraId="5F7B81B0" w14:textId="77777777" w:rsidR="009E6E5A" w:rsidRPr="009E6E5A" w:rsidRDefault="009E6E5A" w:rsidP="0073393F">
            <w:pPr>
              <w:spacing w:before="0" w:after="200" w:line="276" w:lineRule="auto"/>
              <w:ind w:left="0" w:firstLine="0"/>
              <w:jc w:val="center"/>
            </w:pPr>
            <w:r w:rsidRPr="009E6E5A">
              <w:t>55 %</w:t>
            </w:r>
          </w:p>
          <w:p w14:paraId="50002975" w14:textId="62679D97" w:rsidR="009E6E5A" w:rsidRPr="009E6E5A" w:rsidRDefault="009E6E5A" w:rsidP="0073393F">
            <w:pPr>
              <w:spacing w:before="0" w:after="200" w:line="276" w:lineRule="auto"/>
              <w:ind w:left="0" w:firstLine="0"/>
              <w:jc w:val="center"/>
            </w:pPr>
            <w:r w:rsidRPr="006D6637">
              <w:rPr>
                <w:highlight w:val="yellow"/>
              </w:rPr>
              <w:t>55 %</w:t>
            </w:r>
          </w:p>
        </w:tc>
        <w:tc>
          <w:tcPr>
            <w:tcW w:w="649" w:type="pct"/>
            <w:shd w:val="clear" w:color="auto" w:fill="F2F2F2" w:themeFill="background1" w:themeFillShade="F2"/>
          </w:tcPr>
          <w:p w14:paraId="7B517D5F" w14:textId="77777777" w:rsidR="009E6E5A" w:rsidRPr="009E6E5A" w:rsidRDefault="009E6E5A" w:rsidP="0073393F">
            <w:pPr>
              <w:spacing w:before="0" w:after="200" w:line="276" w:lineRule="auto"/>
              <w:ind w:left="0" w:firstLine="0"/>
              <w:jc w:val="center"/>
            </w:pPr>
            <w:r w:rsidRPr="006D6637">
              <w:rPr>
                <w:highlight w:val="green"/>
              </w:rPr>
              <w:t>58 %</w:t>
            </w:r>
          </w:p>
          <w:p w14:paraId="314345FF" w14:textId="0043A378" w:rsidR="009E6E5A" w:rsidRPr="009E6E5A" w:rsidRDefault="009E6E5A" w:rsidP="0073393F">
            <w:pPr>
              <w:spacing w:before="0" w:after="200" w:line="276" w:lineRule="auto"/>
              <w:ind w:left="0" w:firstLine="0"/>
              <w:jc w:val="center"/>
            </w:pPr>
            <w:r w:rsidRPr="009E6E5A">
              <w:t>65 %</w:t>
            </w:r>
          </w:p>
        </w:tc>
        <w:tc>
          <w:tcPr>
            <w:tcW w:w="649" w:type="pct"/>
            <w:shd w:val="clear" w:color="auto" w:fill="F2F2F2" w:themeFill="background1" w:themeFillShade="F2"/>
          </w:tcPr>
          <w:p w14:paraId="2DF1181D" w14:textId="77777777" w:rsidR="009E6E5A" w:rsidRPr="009E6E5A" w:rsidRDefault="009E6E5A" w:rsidP="0073393F">
            <w:pPr>
              <w:spacing w:before="0" w:after="200" w:line="276" w:lineRule="auto"/>
              <w:ind w:left="0" w:firstLine="0"/>
              <w:jc w:val="center"/>
            </w:pPr>
            <w:r w:rsidRPr="009E6E5A">
              <w:t>53 %</w:t>
            </w:r>
          </w:p>
          <w:p w14:paraId="754F81A5" w14:textId="59FFB9B2" w:rsidR="009E6E5A" w:rsidRPr="009E6E5A" w:rsidRDefault="009E6E5A" w:rsidP="0073393F">
            <w:pPr>
              <w:spacing w:before="0" w:after="200" w:line="276" w:lineRule="auto"/>
              <w:ind w:left="0" w:firstLine="0"/>
              <w:jc w:val="center"/>
            </w:pPr>
            <w:r w:rsidRPr="006D6637">
              <w:rPr>
                <w:highlight w:val="green"/>
              </w:rPr>
              <w:t>73 %</w:t>
            </w:r>
          </w:p>
        </w:tc>
        <w:tc>
          <w:tcPr>
            <w:tcW w:w="716" w:type="pct"/>
            <w:shd w:val="clear" w:color="auto" w:fill="F2F2F2" w:themeFill="background1" w:themeFillShade="F2"/>
          </w:tcPr>
          <w:p w14:paraId="28F7AF09" w14:textId="77777777" w:rsidR="009E6E5A" w:rsidRPr="009E6E5A" w:rsidRDefault="009E6E5A" w:rsidP="0073393F">
            <w:pPr>
              <w:spacing w:before="0" w:after="200" w:line="276" w:lineRule="auto"/>
              <w:ind w:left="0" w:firstLine="0"/>
              <w:jc w:val="center"/>
            </w:pPr>
            <w:r w:rsidRPr="009E6E5A">
              <w:t>52 %</w:t>
            </w:r>
          </w:p>
          <w:p w14:paraId="09CDD4D5" w14:textId="4102C283" w:rsidR="009E6E5A" w:rsidRPr="009E6E5A" w:rsidRDefault="009E6E5A" w:rsidP="0073393F">
            <w:pPr>
              <w:spacing w:before="0" w:after="200" w:line="276" w:lineRule="auto"/>
              <w:ind w:left="0" w:firstLine="0"/>
              <w:jc w:val="center"/>
            </w:pPr>
            <w:r w:rsidRPr="009E6E5A">
              <w:t>69 %</w:t>
            </w:r>
          </w:p>
        </w:tc>
        <w:tc>
          <w:tcPr>
            <w:tcW w:w="716" w:type="pct"/>
            <w:shd w:val="clear" w:color="auto" w:fill="F2F2F2" w:themeFill="background1" w:themeFillShade="F2"/>
          </w:tcPr>
          <w:p w14:paraId="21ECF80E" w14:textId="77777777" w:rsidR="009E6E5A" w:rsidRPr="009E6E5A" w:rsidRDefault="009E6E5A" w:rsidP="0073393F">
            <w:pPr>
              <w:spacing w:before="0" w:after="200" w:line="276" w:lineRule="auto"/>
              <w:ind w:left="0" w:firstLine="0"/>
              <w:jc w:val="center"/>
            </w:pPr>
            <w:r w:rsidRPr="006D6637">
              <w:rPr>
                <w:highlight w:val="yellow"/>
              </w:rPr>
              <w:t>44 %</w:t>
            </w:r>
          </w:p>
          <w:p w14:paraId="38660CCC" w14:textId="1AF4EA1C" w:rsidR="009E6E5A" w:rsidRPr="009E6E5A" w:rsidRDefault="009E6E5A" w:rsidP="0073393F">
            <w:pPr>
              <w:spacing w:before="0" w:after="200" w:line="276" w:lineRule="auto"/>
              <w:ind w:left="0" w:firstLine="0"/>
              <w:jc w:val="center"/>
            </w:pPr>
            <w:r w:rsidRPr="006D6637">
              <w:rPr>
                <w:highlight w:val="yellow"/>
              </w:rPr>
              <w:t>57 %</w:t>
            </w:r>
          </w:p>
        </w:tc>
      </w:tr>
      <w:tr w:rsidR="00AB010F" w:rsidRPr="000C172B" w14:paraId="4EBCCA3E" w14:textId="68768725" w:rsidTr="00AF5D6A">
        <w:trPr>
          <w:trHeight w:val="405"/>
        </w:trPr>
        <w:tc>
          <w:tcPr>
            <w:tcW w:w="1650" w:type="pct"/>
            <w:shd w:val="clear" w:color="auto" w:fill="F2F2F2" w:themeFill="background1" w:themeFillShade="F2"/>
          </w:tcPr>
          <w:p w14:paraId="49A9B0C5" w14:textId="77777777" w:rsidR="009E6E5A" w:rsidRPr="0073393F" w:rsidRDefault="009E6E5A" w:rsidP="0073393F">
            <w:pPr>
              <w:spacing w:before="0" w:after="200" w:line="276" w:lineRule="auto"/>
              <w:ind w:left="0" w:firstLine="0"/>
              <w:jc w:val="center"/>
              <w:rPr>
                <w:b/>
                <w:sz w:val="22"/>
              </w:rPr>
            </w:pPr>
            <w:r w:rsidRPr="0073393F">
              <w:rPr>
                <w:b/>
                <w:sz w:val="22"/>
              </w:rPr>
              <w:t>Obezita</w:t>
            </w:r>
          </w:p>
        </w:tc>
        <w:tc>
          <w:tcPr>
            <w:tcW w:w="619" w:type="pct"/>
            <w:shd w:val="clear" w:color="auto" w:fill="F2F2F2" w:themeFill="background1" w:themeFillShade="F2"/>
          </w:tcPr>
          <w:p w14:paraId="3C15954E" w14:textId="77777777" w:rsidR="009E6E5A" w:rsidRPr="007223FB" w:rsidRDefault="009E6E5A" w:rsidP="0073393F">
            <w:pPr>
              <w:spacing w:before="0" w:after="200" w:line="276" w:lineRule="auto"/>
              <w:ind w:left="0" w:firstLine="0"/>
              <w:jc w:val="center"/>
              <w:rPr>
                <w:highlight w:val="green"/>
              </w:rPr>
            </w:pPr>
            <w:r w:rsidRPr="007223FB">
              <w:rPr>
                <w:highlight w:val="green"/>
              </w:rPr>
              <w:t>100 %</w:t>
            </w:r>
          </w:p>
          <w:p w14:paraId="0DEF570D" w14:textId="230D96F2" w:rsidR="009E6E5A" w:rsidRPr="007223FB" w:rsidRDefault="009E6E5A" w:rsidP="0073393F">
            <w:pPr>
              <w:spacing w:before="0" w:after="200" w:line="276" w:lineRule="auto"/>
              <w:ind w:left="0" w:firstLine="0"/>
              <w:jc w:val="center"/>
              <w:rPr>
                <w:highlight w:val="green"/>
              </w:rPr>
            </w:pPr>
            <w:r w:rsidRPr="007223FB">
              <w:rPr>
                <w:highlight w:val="green"/>
              </w:rPr>
              <w:t>100 %</w:t>
            </w:r>
          </w:p>
        </w:tc>
        <w:tc>
          <w:tcPr>
            <w:tcW w:w="649" w:type="pct"/>
            <w:shd w:val="clear" w:color="auto" w:fill="F2F2F2" w:themeFill="background1" w:themeFillShade="F2"/>
          </w:tcPr>
          <w:p w14:paraId="3DE2F31C" w14:textId="77777777" w:rsidR="009E6E5A" w:rsidRPr="007223FB" w:rsidRDefault="009E6E5A" w:rsidP="0073393F">
            <w:pPr>
              <w:spacing w:before="0" w:after="200" w:line="276" w:lineRule="auto"/>
              <w:ind w:left="0" w:firstLine="0"/>
              <w:jc w:val="center"/>
              <w:rPr>
                <w:highlight w:val="green"/>
              </w:rPr>
            </w:pPr>
            <w:r w:rsidRPr="007223FB">
              <w:rPr>
                <w:highlight w:val="green"/>
              </w:rPr>
              <w:t>100 %</w:t>
            </w:r>
          </w:p>
          <w:p w14:paraId="31EB4D43" w14:textId="46953BB6" w:rsidR="009E6E5A" w:rsidRPr="007223FB" w:rsidRDefault="009E6E5A" w:rsidP="0073393F">
            <w:pPr>
              <w:spacing w:before="0" w:after="200" w:line="276" w:lineRule="auto"/>
              <w:ind w:left="0" w:firstLine="0"/>
              <w:jc w:val="center"/>
              <w:rPr>
                <w:highlight w:val="green"/>
              </w:rPr>
            </w:pPr>
            <w:r w:rsidRPr="00DE7915">
              <w:rPr>
                <w:highlight w:val="yellow"/>
              </w:rPr>
              <w:t>97 %</w:t>
            </w:r>
          </w:p>
        </w:tc>
        <w:tc>
          <w:tcPr>
            <w:tcW w:w="649" w:type="pct"/>
            <w:shd w:val="clear" w:color="auto" w:fill="F2F2F2" w:themeFill="background1" w:themeFillShade="F2"/>
          </w:tcPr>
          <w:p w14:paraId="4283D73A" w14:textId="77777777" w:rsidR="009E6E5A" w:rsidRPr="007223FB" w:rsidRDefault="009E6E5A" w:rsidP="0073393F">
            <w:pPr>
              <w:spacing w:before="0" w:after="200" w:line="276" w:lineRule="auto"/>
              <w:ind w:left="0" w:firstLine="0"/>
              <w:jc w:val="center"/>
              <w:rPr>
                <w:highlight w:val="green"/>
              </w:rPr>
            </w:pPr>
            <w:r w:rsidRPr="007223FB">
              <w:rPr>
                <w:highlight w:val="green"/>
              </w:rPr>
              <w:t>100 %</w:t>
            </w:r>
          </w:p>
          <w:p w14:paraId="1B90F4B2" w14:textId="56E4A5AF" w:rsidR="009E6E5A" w:rsidRPr="007223FB" w:rsidRDefault="009E6E5A" w:rsidP="0073393F">
            <w:pPr>
              <w:spacing w:before="0" w:after="200" w:line="276" w:lineRule="auto"/>
              <w:ind w:left="0" w:firstLine="0"/>
              <w:jc w:val="center"/>
              <w:rPr>
                <w:highlight w:val="green"/>
              </w:rPr>
            </w:pPr>
            <w:r w:rsidRPr="007223FB">
              <w:rPr>
                <w:highlight w:val="green"/>
              </w:rPr>
              <w:t>100 %</w:t>
            </w:r>
          </w:p>
        </w:tc>
        <w:tc>
          <w:tcPr>
            <w:tcW w:w="716" w:type="pct"/>
            <w:shd w:val="clear" w:color="auto" w:fill="F2F2F2" w:themeFill="background1" w:themeFillShade="F2"/>
          </w:tcPr>
          <w:p w14:paraId="1CB50DB5" w14:textId="77777777" w:rsidR="009E6E5A" w:rsidRPr="00DE7915" w:rsidRDefault="009E6E5A" w:rsidP="0073393F">
            <w:pPr>
              <w:spacing w:before="0" w:after="200" w:line="276" w:lineRule="auto"/>
              <w:ind w:left="0" w:firstLine="0"/>
              <w:jc w:val="center"/>
            </w:pPr>
            <w:r w:rsidRPr="00DE7915">
              <w:t>99 %</w:t>
            </w:r>
          </w:p>
          <w:p w14:paraId="6B86B94B" w14:textId="68DB9824" w:rsidR="009E6E5A" w:rsidRPr="007223FB" w:rsidRDefault="009E6E5A" w:rsidP="0073393F">
            <w:pPr>
              <w:spacing w:before="0" w:after="200" w:line="276" w:lineRule="auto"/>
              <w:ind w:left="0" w:firstLine="0"/>
              <w:jc w:val="center"/>
              <w:rPr>
                <w:highlight w:val="green"/>
              </w:rPr>
            </w:pPr>
            <w:r w:rsidRPr="007223FB">
              <w:rPr>
                <w:highlight w:val="green"/>
              </w:rPr>
              <w:t>100 %</w:t>
            </w:r>
          </w:p>
        </w:tc>
        <w:tc>
          <w:tcPr>
            <w:tcW w:w="716" w:type="pct"/>
            <w:shd w:val="clear" w:color="auto" w:fill="F2F2F2" w:themeFill="background1" w:themeFillShade="F2"/>
          </w:tcPr>
          <w:p w14:paraId="4B68908B" w14:textId="77777777" w:rsidR="009E6E5A" w:rsidRPr="00DE7915" w:rsidRDefault="009E6E5A" w:rsidP="0073393F">
            <w:pPr>
              <w:spacing w:before="0" w:after="200" w:line="276" w:lineRule="auto"/>
              <w:ind w:left="0" w:firstLine="0"/>
              <w:jc w:val="center"/>
              <w:rPr>
                <w:highlight w:val="yellow"/>
              </w:rPr>
            </w:pPr>
            <w:r w:rsidRPr="00DE7915">
              <w:rPr>
                <w:highlight w:val="yellow"/>
              </w:rPr>
              <w:t>98 %</w:t>
            </w:r>
          </w:p>
          <w:p w14:paraId="7D7016FB" w14:textId="057DFAD1" w:rsidR="009E6E5A" w:rsidRPr="007223FB" w:rsidRDefault="009E6E5A" w:rsidP="0073393F">
            <w:pPr>
              <w:spacing w:before="0" w:after="200" w:line="276" w:lineRule="auto"/>
              <w:ind w:left="0" w:firstLine="0"/>
              <w:jc w:val="center"/>
              <w:rPr>
                <w:highlight w:val="green"/>
              </w:rPr>
            </w:pPr>
            <w:r w:rsidRPr="007223FB">
              <w:rPr>
                <w:highlight w:val="green"/>
              </w:rPr>
              <w:t>100 %</w:t>
            </w:r>
          </w:p>
        </w:tc>
      </w:tr>
    </w:tbl>
    <w:p w14:paraId="4C8BF4DC" w14:textId="77777777" w:rsidR="009E6E5A" w:rsidRDefault="009E6E5A" w:rsidP="00AB010F">
      <w:pPr>
        <w:ind w:left="0" w:firstLine="0"/>
        <w:rPr>
          <w:b/>
        </w:rPr>
      </w:pPr>
    </w:p>
    <w:p w14:paraId="3E266B54" w14:textId="7E3D02DB" w:rsidR="00C967FC" w:rsidRDefault="00C967FC" w:rsidP="00C967FC">
      <w:r>
        <w:t>Téměř všichni respondenti všech věkových kategorií (nad 84 %) správně určili, ž</w:t>
      </w:r>
      <w:r w:rsidR="00485AF1">
        <w:t>e obezita a cukrovka II</w:t>
      </w:r>
      <w:r>
        <w:t>. typu může být způsobena a ovlivněna stravou. Podobné jsou také hodnocení kardiovaskulárních onemocnění,</w:t>
      </w:r>
      <w:r w:rsidR="00EF05AD">
        <w:t xml:space="preserve"> kdy pouze ve věkové skupině 61-</w:t>
      </w:r>
      <w:r>
        <w:t>85 si asi čtvrtina respondentů myslí, že výživou být způsobena a ovlivněna nemohou.</w:t>
      </w:r>
    </w:p>
    <w:p w14:paraId="62F046A9" w14:textId="6CAE9B2C" w:rsidR="00C967FC" w:rsidRPr="006118FF" w:rsidRDefault="00C967FC" w:rsidP="00C967FC">
      <w:r>
        <w:lastRenderedPageBreak/>
        <w:t>V případě nádorových onemocnění si a</w:t>
      </w:r>
      <w:r w:rsidR="00EF05AD">
        <w:t>ž 40 % respondentů ve věku 17-</w:t>
      </w:r>
      <w:r>
        <w:t>25 let myslí, že nemohou být stravou způsobena a ani ovlivněna. Také odpovědi respondentů ostatních věkových skupin byly neuspokojivé. Téměř</w:t>
      </w:r>
      <w:r w:rsidR="00EF05AD">
        <w:t xml:space="preserve"> tři čtvrtiny osob ve věku 61-</w:t>
      </w:r>
      <w:r w:rsidR="00485AF1">
        <w:t>85 let uvád</w:t>
      </w:r>
      <w:r>
        <w:t>í, že tato onemocnění není možné pozitivně ovlivnit stravou.</w:t>
      </w:r>
    </w:p>
    <w:p w14:paraId="36D3B6BC" w14:textId="2AEBA14F" w:rsidR="00C967FC" w:rsidRDefault="00C967FC" w:rsidP="00C967FC">
      <w:r>
        <w:t xml:space="preserve">Je ale patrné, že starší lidé znají méně </w:t>
      </w:r>
      <w:proofErr w:type="spellStart"/>
      <w:r>
        <w:t>celiakii</w:t>
      </w:r>
      <w:proofErr w:type="spellEnd"/>
      <w:r>
        <w:t>, jelikož nadpoloviční většina si myslí, že tato nemoc může být způsobena nesprávnou strav</w:t>
      </w:r>
      <w:r w:rsidR="00897C64">
        <w:t>ou a také si téměř čtvrtina uvá</w:t>
      </w:r>
      <w:r w:rsidR="00485AF1">
        <w:t>d</w:t>
      </w:r>
      <w:r>
        <w:t>í, že nemůže být ovlivněna vhodným způsobem stravování.</w:t>
      </w:r>
    </w:p>
    <w:p w14:paraId="73160F01" w14:textId="27D483A9" w:rsidR="00C967FC" w:rsidRDefault="00C967FC" w:rsidP="00C967FC">
      <w:r>
        <w:t>Dalším onemocněním, které se ukázalo jako méně známé</w:t>
      </w:r>
      <w:r w:rsidR="00E82617">
        <w:t>, je osteoporóza. Přesto, že až</w:t>
      </w:r>
      <w:r>
        <w:br/>
        <w:t xml:space="preserve">9 % obyvatel ČR </w:t>
      </w:r>
      <w:r w:rsidR="008011BF">
        <w:t>tímto onemocněním trpí</w:t>
      </w:r>
      <w:r w:rsidRPr="00473AAA">
        <w:t>. Toto onemocnění postihuje obě pohlaví, u žen se vyskytuje dříve z důvodu snížení hustoty kostní tkáně po menopauz</w:t>
      </w:r>
      <w:r>
        <w:t>e (Středa</w:t>
      </w:r>
      <w:r w:rsidR="00EF05AD">
        <w:t xml:space="preserve"> a kol.,</w:t>
      </w:r>
      <w:r>
        <w:t xml:space="preserve"> 2010). Zejména re</w:t>
      </w:r>
      <w:r w:rsidR="00EF05AD">
        <w:t>spondenti věkové kategorie 17-</w:t>
      </w:r>
      <w:r>
        <w:t xml:space="preserve">25 si myslí, že tato nemoc nemůže být stravou způsobena a ani pozitivně ovlivněna. Může </w:t>
      </w:r>
      <w:r w:rsidR="00485AF1">
        <w:t xml:space="preserve">to </w:t>
      </w:r>
      <w:r>
        <w:t>být vysvětleno tím, že výskyt osteoporózy je častější ve vyšším věku, proto mladší lidé mají o tomto onemocnění méně informací.</w:t>
      </w:r>
    </w:p>
    <w:p w14:paraId="304A88DC" w14:textId="74027345" w:rsidR="00C967FC" w:rsidRDefault="00C967FC" w:rsidP="00C967FC">
      <w:r>
        <w:t>V závislosti na věku celkově nejnižší znalosti prokazovali respondenti nejmladší věkové kategorie 17- 25 let a dvou nejst</w:t>
      </w:r>
      <w:r w:rsidR="00EF05AD">
        <w:t>arších věkových kategorií (46-</w:t>
      </w:r>
      <w:r>
        <w:t>85 let). Znalosti civilizačních onemocnění a jejich ovlivnění stravou se tedy v závislosti na věku opravdu liší.</w:t>
      </w:r>
    </w:p>
    <w:p w14:paraId="36711E30" w14:textId="77777777" w:rsidR="00C967FC" w:rsidRDefault="00C967FC" w:rsidP="00C967FC">
      <w:r>
        <w:t xml:space="preserve">Na základě výsledků je možné konstatovat, že znalosti civilizačních onemocnění v souvislosti s výživou jsou poměrně uspokojivé.  Bez ohledu na věk vždy alespoň polovina respondentů správně určila, která onemocnění mohou být stravou způsobena a pozitivně ovlivněna. </w:t>
      </w:r>
    </w:p>
    <w:p w14:paraId="4D7F36EE" w14:textId="01B3A9C8" w:rsidR="00FB722E" w:rsidRDefault="00C967FC" w:rsidP="00787DCE">
      <w:r>
        <w:t>Překvapivé pro mě však bylo zjištění, že 133 respondentů (37 %) si nemyslí, že mohou být onkologická onemocnění způsobena stravou. Dle Centra</w:t>
      </w:r>
      <w:r w:rsidRPr="009A55AC">
        <w:t xml:space="preserve"> preventivní medicíny při Ústavu preventivního lékařství LF MU </w:t>
      </w:r>
      <w:r>
        <w:t xml:space="preserve">jsou až z 35 % nádory způsobeny právě výživovými faktory. Dále 154 respondentů (42 %) uvedlo, že </w:t>
      </w:r>
      <w:proofErr w:type="spellStart"/>
      <w:r>
        <w:t>celiakie</w:t>
      </w:r>
      <w:proofErr w:type="spellEnd"/>
      <w:r>
        <w:t xml:space="preserve"> může být způsobena nevhodnou stravou. </w:t>
      </w:r>
      <w:r w:rsidRPr="00473AAA">
        <w:t>Vznik osteoporózy je</w:t>
      </w:r>
      <w:r>
        <w:t xml:space="preserve"> ale</w:t>
      </w:r>
      <w:r w:rsidRPr="00473AAA">
        <w:t xml:space="preserve"> přímo ovli</w:t>
      </w:r>
      <w:r>
        <w:t>vněn příjmem vápníku ve s</w:t>
      </w:r>
      <w:r w:rsidR="00EF05AD">
        <w:t xml:space="preserve">travě (Středa a kol., 2010). </w:t>
      </w:r>
      <w:r>
        <w:t xml:space="preserve">To může být vysvětleno neúplnou znalostí této nemoci nebo záměnou s alergií na lepek. Také 188 respondentů (52 %) myslí, že osteoporóza nemůže být nevhodnou stravou způsobena. Tyto dílčí výsledky znalostí populačních skupin o výživě a vlivu na zdravotní stav hodnotím tedy podprůměrně. </w:t>
      </w:r>
    </w:p>
    <w:p w14:paraId="6E789C93" w14:textId="74969607" w:rsidR="007F3B7F" w:rsidRPr="005B10DA" w:rsidRDefault="00222696" w:rsidP="00BD2898">
      <w:pPr>
        <w:pStyle w:val="Odstavecseseznamem"/>
        <w:pageBreakBefore/>
        <w:numPr>
          <w:ilvl w:val="0"/>
          <w:numId w:val="29"/>
        </w:numPr>
        <w:spacing w:before="0" w:after="200" w:line="276" w:lineRule="auto"/>
        <w:ind w:left="924" w:hanging="357"/>
        <w:rPr>
          <w:b/>
        </w:rPr>
      </w:pPr>
      <w:r w:rsidRPr="005B10DA">
        <w:rPr>
          <w:b/>
        </w:rPr>
        <w:lastRenderedPageBreak/>
        <w:t>Cílem tř</w:t>
      </w:r>
      <w:r w:rsidR="00BD2898" w:rsidRPr="005B10DA">
        <w:rPr>
          <w:b/>
        </w:rPr>
        <w:t xml:space="preserve">etí hypotézy je ověřit </w:t>
      </w:r>
      <w:r w:rsidR="00702960" w:rsidRPr="005B10DA">
        <w:rPr>
          <w:b/>
        </w:rPr>
        <w:t>dodržování</w:t>
      </w:r>
      <w:r w:rsidR="00BD2898" w:rsidRPr="005B10DA">
        <w:rPr>
          <w:b/>
        </w:rPr>
        <w:t xml:space="preserve"> zdravého životního stylu </w:t>
      </w:r>
      <w:r w:rsidRPr="005B10DA">
        <w:rPr>
          <w:b/>
        </w:rPr>
        <w:t xml:space="preserve">v závislosti </w:t>
      </w:r>
      <w:r w:rsidR="008A2074" w:rsidRPr="005B10DA">
        <w:rPr>
          <w:b/>
        </w:rPr>
        <w:t xml:space="preserve">na věku </w:t>
      </w:r>
      <w:r w:rsidRPr="005B10DA">
        <w:rPr>
          <w:b/>
        </w:rPr>
        <w:t>respondentů.</w:t>
      </w:r>
    </w:p>
    <w:p w14:paraId="1D415C83" w14:textId="092AE329" w:rsidR="00F82109" w:rsidRPr="00521DBE" w:rsidRDefault="00634A26" w:rsidP="00521DBE">
      <w:pPr>
        <w:spacing w:before="0" w:after="200" w:line="276" w:lineRule="auto"/>
        <w:ind w:left="0" w:firstLine="0"/>
        <w:jc w:val="center"/>
        <w:rPr>
          <w:b/>
          <w:sz w:val="20"/>
        </w:rPr>
      </w:pPr>
      <w:r w:rsidRPr="00521DBE">
        <w:rPr>
          <w:b/>
          <w:sz w:val="20"/>
        </w:rPr>
        <w:t>Tabulka č 32, Dodrž</w:t>
      </w:r>
      <w:r w:rsidR="00521DBE">
        <w:rPr>
          <w:b/>
          <w:sz w:val="20"/>
        </w:rPr>
        <w:t>ování zdravého životního stylu</w:t>
      </w:r>
      <w:r w:rsidRPr="00521DBE">
        <w:rPr>
          <w:b/>
          <w:sz w:val="20"/>
        </w:rPr>
        <w:t> </w:t>
      </w:r>
      <w:r w:rsidR="00521DBE">
        <w:rPr>
          <w:b/>
          <w:sz w:val="20"/>
        </w:rPr>
        <w:t>(</w:t>
      </w:r>
      <w:r w:rsidRPr="00521DBE">
        <w:rPr>
          <w:b/>
          <w:sz w:val="20"/>
        </w:rPr>
        <w:t>závislosti na věku</w:t>
      </w:r>
      <w:r w:rsidR="00521DBE">
        <w:rPr>
          <w:b/>
          <w:sz w:val="20"/>
        </w:rPr>
        <w:t>)</w:t>
      </w:r>
    </w:p>
    <w:tbl>
      <w:tblPr>
        <w:tblStyle w:val="Mkatabulky"/>
        <w:tblpPr w:leftFromText="141" w:rightFromText="141" w:vertAnchor="text" w:horzAnchor="margin" w:tblpY="53"/>
        <w:tblW w:w="9246" w:type="dxa"/>
        <w:shd w:val="clear" w:color="auto" w:fill="F2F2F2" w:themeFill="background1" w:themeFillShade="F2"/>
        <w:tblLayout w:type="fixed"/>
        <w:tblLook w:val="04A0" w:firstRow="1" w:lastRow="0" w:firstColumn="1" w:lastColumn="0" w:noHBand="0" w:noVBand="1"/>
      </w:tblPr>
      <w:tblGrid>
        <w:gridCol w:w="2136"/>
        <w:gridCol w:w="1420"/>
        <w:gridCol w:w="1420"/>
        <w:gridCol w:w="1421"/>
        <w:gridCol w:w="1421"/>
        <w:gridCol w:w="1428"/>
      </w:tblGrid>
      <w:tr w:rsidR="00F82109" w14:paraId="2C37E245" w14:textId="77777777" w:rsidTr="00447956">
        <w:trPr>
          <w:trHeight w:val="784"/>
        </w:trPr>
        <w:tc>
          <w:tcPr>
            <w:tcW w:w="9246" w:type="dxa"/>
            <w:gridSpan w:val="6"/>
            <w:shd w:val="clear" w:color="auto" w:fill="F2F2F2" w:themeFill="background1" w:themeFillShade="F2"/>
            <w:vAlign w:val="center"/>
          </w:tcPr>
          <w:p w14:paraId="3F013415" w14:textId="77777777" w:rsidR="00F82109" w:rsidRPr="00447956" w:rsidRDefault="00F82109" w:rsidP="00447956">
            <w:pPr>
              <w:spacing w:before="0" w:after="200" w:line="276" w:lineRule="auto"/>
              <w:ind w:left="0" w:firstLine="0"/>
              <w:jc w:val="center"/>
              <w:rPr>
                <w:b/>
                <w:sz w:val="22"/>
              </w:rPr>
            </w:pPr>
            <w:r w:rsidRPr="00447956">
              <w:rPr>
                <w:b/>
                <w:sz w:val="22"/>
              </w:rPr>
              <w:t>SPÍŠE ANO</w:t>
            </w:r>
          </w:p>
        </w:tc>
      </w:tr>
      <w:tr w:rsidR="00447956" w:rsidRPr="000C3016" w14:paraId="06AA370E" w14:textId="77777777" w:rsidTr="00447956">
        <w:trPr>
          <w:trHeight w:val="359"/>
        </w:trPr>
        <w:tc>
          <w:tcPr>
            <w:tcW w:w="2136" w:type="dxa"/>
            <w:shd w:val="clear" w:color="auto" w:fill="F2F2F2" w:themeFill="background1" w:themeFillShade="F2"/>
            <w:vAlign w:val="center"/>
          </w:tcPr>
          <w:p w14:paraId="76F04655" w14:textId="4C0AC3A3" w:rsidR="00447956" w:rsidRPr="00447956" w:rsidRDefault="00447956" w:rsidP="00447956">
            <w:pPr>
              <w:spacing w:before="0" w:after="200" w:line="276" w:lineRule="auto"/>
              <w:ind w:left="0" w:firstLine="0"/>
              <w:jc w:val="center"/>
              <w:rPr>
                <w:b/>
                <w:sz w:val="20"/>
              </w:rPr>
            </w:pPr>
            <w:r w:rsidRPr="00447956">
              <w:rPr>
                <w:b/>
                <w:sz w:val="20"/>
              </w:rPr>
              <w:t>Věk</w:t>
            </w:r>
          </w:p>
        </w:tc>
        <w:tc>
          <w:tcPr>
            <w:tcW w:w="1420" w:type="dxa"/>
            <w:shd w:val="clear" w:color="auto" w:fill="F2F2F2" w:themeFill="background1" w:themeFillShade="F2"/>
            <w:vAlign w:val="center"/>
          </w:tcPr>
          <w:p w14:paraId="4A5F557D" w14:textId="77777777" w:rsidR="00447956" w:rsidRPr="00447956" w:rsidRDefault="00447956" w:rsidP="00447956">
            <w:pPr>
              <w:spacing w:before="0" w:after="200" w:line="276" w:lineRule="auto"/>
              <w:ind w:left="0" w:firstLine="0"/>
              <w:jc w:val="center"/>
              <w:rPr>
                <w:b/>
                <w:sz w:val="20"/>
              </w:rPr>
            </w:pPr>
            <w:r w:rsidRPr="00447956">
              <w:rPr>
                <w:b/>
                <w:sz w:val="20"/>
              </w:rPr>
              <w:t>61-85 let</w:t>
            </w:r>
          </w:p>
          <w:p w14:paraId="7AC71FD7" w14:textId="465F7DF7" w:rsidR="00447956" w:rsidRPr="00447956" w:rsidRDefault="00447956" w:rsidP="00447956">
            <w:pPr>
              <w:spacing w:before="0" w:after="200" w:line="276" w:lineRule="auto"/>
              <w:ind w:left="0" w:firstLine="0"/>
              <w:jc w:val="center"/>
              <w:rPr>
                <w:b/>
                <w:sz w:val="20"/>
              </w:rPr>
            </w:pPr>
            <w:r w:rsidRPr="00447956">
              <w:rPr>
                <w:b/>
                <w:sz w:val="20"/>
              </w:rPr>
              <w:t>(9 osob)</w:t>
            </w:r>
          </w:p>
        </w:tc>
        <w:tc>
          <w:tcPr>
            <w:tcW w:w="1420" w:type="dxa"/>
            <w:shd w:val="clear" w:color="auto" w:fill="F2F2F2" w:themeFill="background1" w:themeFillShade="F2"/>
          </w:tcPr>
          <w:p w14:paraId="0FD2E468" w14:textId="77777777" w:rsidR="00447956" w:rsidRPr="00447956" w:rsidRDefault="00447956" w:rsidP="00447956">
            <w:pPr>
              <w:spacing w:before="0" w:after="200" w:line="276" w:lineRule="auto"/>
              <w:ind w:left="0" w:firstLine="0"/>
              <w:jc w:val="center"/>
              <w:rPr>
                <w:b/>
                <w:sz w:val="20"/>
              </w:rPr>
            </w:pPr>
          </w:p>
          <w:p w14:paraId="0F8E3FF5" w14:textId="77777777" w:rsidR="00447956" w:rsidRPr="00447956" w:rsidRDefault="00447956" w:rsidP="00447956">
            <w:pPr>
              <w:spacing w:before="0" w:after="200" w:line="276" w:lineRule="auto"/>
              <w:ind w:left="0" w:firstLine="0"/>
              <w:jc w:val="center"/>
              <w:rPr>
                <w:b/>
                <w:sz w:val="20"/>
              </w:rPr>
            </w:pPr>
            <w:r w:rsidRPr="00447956">
              <w:rPr>
                <w:b/>
                <w:sz w:val="20"/>
              </w:rPr>
              <w:t>46-60 let</w:t>
            </w:r>
          </w:p>
          <w:p w14:paraId="5F38599E" w14:textId="77777777" w:rsidR="00447956" w:rsidRPr="00447956" w:rsidRDefault="00447956" w:rsidP="00447956">
            <w:pPr>
              <w:spacing w:before="0" w:after="200" w:line="276" w:lineRule="auto"/>
              <w:ind w:left="0" w:firstLine="0"/>
              <w:jc w:val="center"/>
              <w:rPr>
                <w:b/>
                <w:sz w:val="20"/>
              </w:rPr>
            </w:pPr>
            <w:r w:rsidRPr="00447956">
              <w:rPr>
                <w:b/>
                <w:sz w:val="20"/>
              </w:rPr>
              <w:t>(31 osob)</w:t>
            </w:r>
          </w:p>
          <w:p w14:paraId="441D69C6" w14:textId="14E0CFBD" w:rsidR="00447956" w:rsidRPr="00447956" w:rsidRDefault="00447956" w:rsidP="00447956">
            <w:pPr>
              <w:spacing w:before="0" w:after="200" w:line="276" w:lineRule="auto"/>
              <w:ind w:left="0" w:firstLine="0"/>
              <w:jc w:val="center"/>
              <w:rPr>
                <w:b/>
                <w:sz w:val="20"/>
              </w:rPr>
            </w:pPr>
          </w:p>
        </w:tc>
        <w:tc>
          <w:tcPr>
            <w:tcW w:w="1421" w:type="dxa"/>
            <w:shd w:val="clear" w:color="auto" w:fill="F2F2F2" w:themeFill="background1" w:themeFillShade="F2"/>
          </w:tcPr>
          <w:p w14:paraId="79E2EB09" w14:textId="77777777" w:rsidR="00447956" w:rsidRPr="00447956" w:rsidRDefault="00447956" w:rsidP="00447956">
            <w:pPr>
              <w:spacing w:before="0" w:after="200" w:line="276" w:lineRule="auto"/>
              <w:ind w:left="0" w:firstLine="0"/>
              <w:jc w:val="center"/>
              <w:rPr>
                <w:b/>
                <w:sz w:val="20"/>
              </w:rPr>
            </w:pPr>
          </w:p>
          <w:p w14:paraId="12B25AB9" w14:textId="77777777" w:rsidR="00447956" w:rsidRPr="00447956" w:rsidRDefault="00447956" w:rsidP="00447956">
            <w:pPr>
              <w:spacing w:before="0" w:after="200" w:line="276" w:lineRule="auto"/>
              <w:ind w:left="0" w:firstLine="0"/>
              <w:jc w:val="center"/>
              <w:rPr>
                <w:b/>
                <w:sz w:val="20"/>
              </w:rPr>
            </w:pPr>
            <w:r w:rsidRPr="00447956">
              <w:rPr>
                <w:b/>
                <w:sz w:val="20"/>
              </w:rPr>
              <w:t>36-45 let</w:t>
            </w:r>
          </w:p>
          <w:p w14:paraId="376FB5B6" w14:textId="5F4F2247" w:rsidR="00447956" w:rsidRPr="00447956" w:rsidRDefault="00447956" w:rsidP="00447956">
            <w:pPr>
              <w:spacing w:before="0" w:after="200" w:line="276" w:lineRule="auto"/>
              <w:ind w:left="0" w:firstLine="0"/>
              <w:jc w:val="center"/>
              <w:rPr>
                <w:b/>
                <w:sz w:val="20"/>
              </w:rPr>
            </w:pPr>
            <w:r w:rsidRPr="00447956">
              <w:rPr>
                <w:b/>
                <w:sz w:val="20"/>
              </w:rPr>
              <w:t>(26 osob)</w:t>
            </w:r>
          </w:p>
        </w:tc>
        <w:tc>
          <w:tcPr>
            <w:tcW w:w="1421" w:type="dxa"/>
            <w:shd w:val="clear" w:color="auto" w:fill="F2F2F2" w:themeFill="background1" w:themeFillShade="F2"/>
          </w:tcPr>
          <w:p w14:paraId="565911AF" w14:textId="77777777" w:rsidR="00447956" w:rsidRPr="00447956" w:rsidRDefault="00447956" w:rsidP="00447956">
            <w:pPr>
              <w:spacing w:before="0" w:after="200" w:line="276" w:lineRule="auto"/>
              <w:ind w:left="0" w:firstLine="0"/>
              <w:jc w:val="center"/>
              <w:rPr>
                <w:b/>
                <w:sz w:val="20"/>
              </w:rPr>
            </w:pPr>
          </w:p>
          <w:p w14:paraId="3F968EF4" w14:textId="77777777" w:rsidR="00447956" w:rsidRPr="00447956" w:rsidRDefault="00447956" w:rsidP="00447956">
            <w:pPr>
              <w:spacing w:before="0" w:after="200" w:line="276" w:lineRule="auto"/>
              <w:ind w:left="0" w:firstLine="0"/>
              <w:jc w:val="center"/>
              <w:rPr>
                <w:b/>
                <w:sz w:val="20"/>
              </w:rPr>
            </w:pPr>
            <w:r w:rsidRPr="00447956">
              <w:rPr>
                <w:b/>
                <w:sz w:val="20"/>
              </w:rPr>
              <w:t>26-35 let</w:t>
            </w:r>
          </w:p>
          <w:p w14:paraId="539AC65B" w14:textId="0DF6F671" w:rsidR="00447956" w:rsidRPr="00447956" w:rsidRDefault="00447956" w:rsidP="00447956">
            <w:pPr>
              <w:spacing w:before="0" w:after="200" w:line="276" w:lineRule="auto"/>
              <w:ind w:left="0" w:firstLine="0"/>
              <w:jc w:val="center"/>
              <w:rPr>
                <w:b/>
                <w:sz w:val="20"/>
              </w:rPr>
            </w:pPr>
            <w:r w:rsidRPr="00447956">
              <w:rPr>
                <w:b/>
                <w:sz w:val="20"/>
              </w:rPr>
              <w:t>(112 osob)</w:t>
            </w:r>
          </w:p>
        </w:tc>
        <w:tc>
          <w:tcPr>
            <w:tcW w:w="1426" w:type="dxa"/>
            <w:shd w:val="clear" w:color="auto" w:fill="F2F2F2" w:themeFill="background1" w:themeFillShade="F2"/>
          </w:tcPr>
          <w:p w14:paraId="4260160B" w14:textId="77777777" w:rsidR="00447956" w:rsidRPr="00447956" w:rsidRDefault="00447956" w:rsidP="00447956">
            <w:pPr>
              <w:spacing w:before="0" w:after="200" w:line="276" w:lineRule="auto"/>
              <w:ind w:left="0" w:firstLine="0"/>
              <w:jc w:val="center"/>
              <w:rPr>
                <w:b/>
                <w:sz w:val="20"/>
              </w:rPr>
            </w:pPr>
          </w:p>
          <w:p w14:paraId="0AFD836B" w14:textId="77777777" w:rsidR="00447956" w:rsidRPr="00447956" w:rsidRDefault="00447956" w:rsidP="00447956">
            <w:pPr>
              <w:spacing w:before="0" w:after="200" w:line="276" w:lineRule="auto"/>
              <w:ind w:left="0" w:firstLine="0"/>
              <w:jc w:val="center"/>
              <w:rPr>
                <w:b/>
                <w:sz w:val="20"/>
              </w:rPr>
            </w:pPr>
            <w:r w:rsidRPr="00447956">
              <w:rPr>
                <w:b/>
                <w:sz w:val="20"/>
              </w:rPr>
              <w:t>17-25 let</w:t>
            </w:r>
          </w:p>
          <w:p w14:paraId="73B87695" w14:textId="3AA761CF" w:rsidR="00447956" w:rsidRPr="00447956" w:rsidRDefault="00447956" w:rsidP="00447956">
            <w:pPr>
              <w:spacing w:before="0" w:after="200" w:line="276" w:lineRule="auto"/>
              <w:ind w:left="0" w:firstLine="0"/>
              <w:jc w:val="center"/>
              <w:rPr>
                <w:b/>
                <w:sz w:val="20"/>
              </w:rPr>
            </w:pPr>
            <w:r w:rsidRPr="00447956">
              <w:rPr>
                <w:b/>
                <w:sz w:val="20"/>
              </w:rPr>
              <w:t xml:space="preserve">(186 osob) </w:t>
            </w:r>
          </w:p>
        </w:tc>
      </w:tr>
      <w:tr w:rsidR="00447956" w:rsidRPr="000C3016" w14:paraId="5366BED2" w14:textId="77777777" w:rsidTr="00447956">
        <w:trPr>
          <w:trHeight w:val="359"/>
        </w:trPr>
        <w:tc>
          <w:tcPr>
            <w:tcW w:w="2136" w:type="dxa"/>
            <w:shd w:val="clear" w:color="auto" w:fill="F2F2F2" w:themeFill="background1" w:themeFillShade="F2"/>
            <w:vAlign w:val="center"/>
          </w:tcPr>
          <w:p w14:paraId="6205EA94" w14:textId="27B3701B" w:rsidR="00447956" w:rsidRPr="00447956" w:rsidRDefault="00447956" w:rsidP="00447956">
            <w:pPr>
              <w:spacing w:before="0" w:after="200" w:line="276" w:lineRule="auto"/>
              <w:ind w:left="0" w:firstLine="0"/>
              <w:jc w:val="center"/>
              <w:rPr>
                <w:b/>
                <w:sz w:val="20"/>
              </w:rPr>
            </w:pPr>
            <w:r w:rsidRPr="00447956">
              <w:rPr>
                <w:b/>
                <w:sz w:val="20"/>
              </w:rPr>
              <w:t>Znáte zásady zdravého stravování?</w:t>
            </w:r>
          </w:p>
        </w:tc>
        <w:tc>
          <w:tcPr>
            <w:tcW w:w="1420" w:type="dxa"/>
            <w:shd w:val="clear" w:color="auto" w:fill="F2F2F2" w:themeFill="background1" w:themeFillShade="F2"/>
          </w:tcPr>
          <w:p w14:paraId="18050D5B" w14:textId="1A5E699E" w:rsidR="00447956" w:rsidRPr="005B10DA" w:rsidRDefault="00447956" w:rsidP="00447956">
            <w:pPr>
              <w:spacing w:before="0" w:after="200" w:line="276" w:lineRule="auto"/>
              <w:ind w:left="0" w:firstLine="0"/>
              <w:jc w:val="center"/>
            </w:pPr>
            <w:r>
              <w:t>88 %</w:t>
            </w:r>
          </w:p>
        </w:tc>
        <w:tc>
          <w:tcPr>
            <w:tcW w:w="1420" w:type="dxa"/>
            <w:shd w:val="clear" w:color="auto" w:fill="F2F2F2" w:themeFill="background1" w:themeFillShade="F2"/>
          </w:tcPr>
          <w:p w14:paraId="14DE0A84" w14:textId="275878CC" w:rsidR="00447956" w:rsidRPr="005B10DA" w:rsidRDefault="00447956" w:rsidP="00447956">
            <w:pPr>
              <w:spacing w:before="0" w:after="200" w:line="276" w:lineRule="auto"/>
              <w:ind w:left="0" w:firstLine="0"/>
              <w:jc w:val="center"/>
              <w:rPr>
                <w:highlight w:val="green"/>
              </w:rPr>
            </w:pPr>
            <w:r w:rsidRPr="005B10DA">
              <w:rPr>
                <w:highlight w:val="green"/>
              </w:rPr>
              <w:t>90 %</w:t>
            </w:r>
          </w:p>
        </w:tc>
        <w:tc>
          <w:tcPr>
            <w:tcW w:w="1421" w:type="dxa"/>
            <w:shd w:val="clear" w:color="auto" w:fill="F2F2F2" w:themeFill="background1" w:themeFillShade="F2"/>
          </w:tcPr>
          <w:p w14:paraId="2546351C" w14:textId="29E09247" w:rsidR="00447956" w:rsidRPr="005B10DA" w:rsidRDefault="00447956" w:rsidP="00447956">
            <w:pPr>
              <w:spacing w:before="0" w:after="200" w:line="276" w:lineRule="auto"/>
              <w:ind w:left="0" w:firstLine="0"/>
              <w:jc w:val="center"/>
            </w:pPr>
            <w:r w:rsidRPr="005B10DA">
              <w:rPr>
                <w:highlight w:val="yellow"/>
              </w:rPr>
              <w:t>65 %</w:t>
            </w:r>
          </w:p>
        </w:tc>
        <w:tc>
          <w:tcPr>
            <w:tcW w:w="1421" w:type="dxa"/>
            <w:shd w:val="clear" w:color="auto" w:fill="F2F2F2" w:themeFill="background1" w:themeFillShade="F2"/>
          </w:tcPr>
          <w:p w14:paraId="11702DC5" w14:textId="081EFD22" w:rsidR="00447956" w:rsidRPr="005B10DA" w:rsidRDefault="00447956" w:rsidP="00447956">
            <w:pPr>
              <w:spacing w:before="0" w:after="200" w:line="276" w:lineRule="auto"/>
              <w:ind w:left="0" w:firstLine="0"/>
              <w:jc w:val="center"/>
            </w:pPr>
            <w:r w:rsidRPr="005B10DA">
              <w:t>83 %</w:t>
            </w:r>
          </w:p>
        </w:tc>
        <w:tc>
          <w:tcPr>
            <w:tcW w:w="1426" w:type="dxa"/>
            <w:shd w:val="clear" w:color="auto" w:fill="F2F2F2" w:themeFill="background1" w:themeFillShade="F2"/>
          </w:tcPr>
          <w:p w14:paraId="179893B2" w14:textId="27E1BEB8" w:rsidR="00447956" w:rsidRPr="005B10DA" w:rsidRDefault="00447956" w:rsidP="00447956">
            <w:pPr>
              <w:spacing w:before="0" w:after="200" w:line="276" w:lineRule="auto"/>
              <w:ind w:left="0" w:firstLine="0"/>
              <w:jc w:val="center"/>
            </w:pPr>
            <w:r w:rsidRPr="005B10DA">
              <w:t>86 %</w:t>
            </w:r>
          </w:p>
        </w:tc>
      </w:tr>
      <w:tr w:rsidR="00447956" w14:paraId="2BCA1789" w14:textId="77777777" w:rsidTr="00447956">
        <w:trPr>
          <w:trHeight w:val="566"/>
        </w:trPr>
        <w:tc>
          <w:tcPr>
            <w:tcW w:w="2136" w:type="dxa"/>
            <w:shd w:val="clear" w:color="auto" w:fill="F2F2F2" w:themeFill="background1" w:themeFillShade="F2"/>
            <w:vAlign w:val="center"/>
          </w:tcPr>
          <w:p w14:paraId="4B0ED067" w14:textId="77777777" w:rsidR="00447956" w:rsidRPr="00447956" w:rsidRDefault="00447956" w:rsidP="00447956">
            <w:pPr>
              <w:spacing w:before="0" w:after="200" w:line="276" w:lineRule="auto"/>
              <w:ind w:left="0" w:firstLine="0"/>
              <w:jc w:val="center"/>
              <w:rPr>
                <w:b/>
                <w:sz w:val="20"/>
              </w:rPr>
            </w:pPr>
            <w:r w:rsidRPr="00447956">
              <w:rPr>
                <w:b/>
                <w:sz w:val="20"/>
              </w:rPr>
              <w:t>Kouříte?</w:t>
            </w:r>
          </w:p>
        </w:tc>
        <w:tc>
          <w:tcPr>
            <w:tcW w:w="1420" w:type="dxa"/>
            <w:shd w:val="clear" w:color="auto" w:fill="F2F2F2" w:themeFill="background1" w:themeFillShade="F2"/>
          </w:tcPr>
          <w:p w14:paraId="125DE1BA" w14:textId="77777777" w:rsidR="00447956" w:rsidRPr="000A4ED6" w:rsidRDefault="00447956" w:rsidP="00447956">
            <w:pPr>
              <w:spacing w:before="0" w:after="200" w:line="276" w:lineRule="auto"/>
              <w:ind w:left="0" w:firstLine="0"/>
              <w:jc w:val="center"/>
              <w:rPr>
                <w:highlight w:val="green"/>
              </w:rPr>
            </w:pPr>
            <w:r w:rsidRPr="000A4ED6">
              <w:rPr>
                <w:highlight w:val="green"/>
              </w:rPr>
              <w:t>12 %</w:t>
            </w:r>
          </w:p>
        </w:tc>
        <w:tc>
          <w:tcPr>
            <w:tcW w:w="1420" w:type="dxa"/>
            <w:shd w:val="clear" w:color="auto" w:fill="F2F2F2" w:themeFill="background1" w:themeFillShade="F2"/>
          </w:tcPr>
          <w:p w14:paraId="36A95C09" w14:textId="77777777" w:rsidR="00447956" w:rsidRPr="003628D7" w:rsidRDefault="00447956" w:rsidP="00447956">
            <w:pPr>
              <w:spacing w:before="0" w:after="200" w:line="276" w:lineRule="auto"/>
              <w:ind w:left="0" w:firstLine="0"/>
              <w:jc w:val="center"/>
            </w:pPr>
            <w:r w:rsidRPr="003628D7">
              <w:t>22 %</w:t>
            </w:r>
          </w:p>
        </w:tc>
        <w:tc>
          <w:tcPr>
            <w:tcW w:w="1421" w:type="dxa"/>
            <w:shd w:val="clear" w:color="auto" w:fill="F2F2F2" w:themeFill="background1" w:themeFillShade="F2"/>
          </w:tcPr>
          <w:p w14:paraId="1A3C9957" w14:textId="77777777" w:rsidR="00447956" w:rsidRPr="000A4ED6" w:rsidRDefault="00447956" w:rsidP="00447956">
            <w:pPr>
              <w:spacing w:before="0" w:after="200" w:line="276" w:lineRule="auto"/>
              <w:ind w:left="0" w:firstLine="0"/>
              <w:jc w:val="center"/>
              <w:rPr>
                <w:highlight w:val="yellow"/>
              </w:rPr>
            </w:pPr>
            <w:r w:rsidRPr="000A4ED6">
              <w:rPr>
                <w:highlight w:val="yellow"/>
              </w:rPr>
              <w:t>42 %</w:t>
            </w:r>
          </w:p>
        </w:tc>
        <w:tc>
          <w:tcPr>
            <w:tcW w:w="1421" w:type="dxa"/>
            <w:shd w:val="clear" w:color="auto" w:fill="F2F2F2" w:themeFill="background1" w:themeFillShade="F2"/>
          </w:tcPr>
          <w:p w14:paraId="21D370CE" w14:textId="77777777" w:rsidR="00447956" w:rsidRPr="003628D7" w:rsidRDefault="00447956" w:rsidP="00447956">
            <w:pPr>
              <w:spacing w:before="0" w:after="200" w:line="276" w:lineRule="auto"/>
              <w:ind w:left="0" w:firstLine="0"/>
              <w:jc w:val="center"/>
            </w:pPr>
            <w:r>
              <w:t>35 %</w:t>
            </w:r>
          </w:p>
        </w:tc>
        <w:tc>
          <w:tcPr>
            <w:tcW w:w="1426" w:type="dxa"/>
            <w:shd w:val="clear" w:color="auto" w:fill="F2F2F2" w:themeFill="background1" w:themeFillShade="F2"/>
          </w:tcPr>
          <w:p w14:paraId="479B4C47" w14:textId="77777777" w:rsidR="00447956" w:rsidRDefault="00447956" w:rsidP="00447956">
            <w:pPr>
              <w:spacing w:before="0" w:after="200" w:line="276" w:lineRule="auto"/>
              <w:ind w:left="0" w:firstLine="0"/>
              <w:jc w:val="center"/>
            </w:pPr>
            <w:r>
              <w:t>29 %</w:t>
            </w:r>
          </w:p>
        </w:tc>
      </w:tr>
      <w:tr w:rsidR="00447956" w14:paraId="513A8A19" w14:textId="77777777" w:rsidTr="00447956">
        <w:trPr>
          <w:trHeight w:val="566"/>
        </w:trPr>
        <w:tc>
          <w:tcPr>
            <w:tcW w:w="2136" w:type="dxa"/>
            <w:shd w:val="clear" w:color="auto" w:fill="F2F2F2" w:themeFill="background1" w:themeFillShade="F2"/>
            <w:vAlign w:val="center"/>
          </w:tcPr>
          <w:p w14:paraId="02F5B126" w14:textId="77777777" w:rsidR="00447956" w:rsidRPr="00447956" w:rsidRDefault="00447956" w:rsidP="00447956">
            <w:pPr>
              <w:spacing w:before="0" w:after="200" w:line="276" w:lineRule="auto"/>
              <w:ind w:left="0" w:firstLine="0"/>
              <w:jc w:val="center"/>
              <w:rPr>
                <w:b/>
                <w:sz w:val="20"/>
              </w:rPr>
            </w:pPr>
            <w:r w:rsidRPr="00447956">
              <w:rPr>
                <w:b/>
                <w:sz w:val="20"/>
              </w:rPr>
              <w:t>Pijete alkohol?</w:t>
            </w:r>
          </w:p>
        </w:tc>
        <w:tc>
          <w:tcPr>
            <w:tcW w:w="1420" w:type="dxa"/>
            <w:shd w:val="clear" w:color="auto" w:fill="F2F2F2" w:themeFill="background1" w:themeFillShade="F2"/>
          </w:tcPr>
          <w:p w14:paraId="2699B222" w14:textId="77777777" w:rsidR="00447956" w:rsidRPr="000A4ED6" w:rsidRDefault="00447956" w:rsidP="00447956">
            <w:pPr>
              <w:spacing w:before="0" w:after="200" w:line="276" w:lineRule="auto"/>
              <w:ind w:left="0" w:firstLine="0"/>
              <w:jc w:val="center"/>
              <w:rPr>
                <w:highlight w:val="green"/>
              </w:rPr>
            </w:pPr>
            <w:r w:rsidRPr="00625149">
              <w:t>23 %</w:t>
            </w:r>
          </w:p>
        </w:tc>
        <w:tc>
          <w:tcPr>
            <w:tcW w:w="1420" w:type="dxa"/>
            <w:shd w:val="clear" w:color="auto" w:fill="F2F2F2" w:themeFill="background1" w:themeFillShade="F2"/>
          </w:tcPr>
          <w:p w14:paraId="71538616" w14:textId="77777777" w:rsidR="00447956" w:rsidRPr="003628D7" w:rsidRDefault="00447956" w:rsidP="00447956">
            <w:pPr>
              <w:spacing w:before="0" w:after="200" w:line="276" w:lineRule="auto"/>
              <w:ind w:left="0" w:firstLine="0"/>
              <w:jc w:val="center"/>
            </w:pPr>
            <w:r w:rsidRPr="003628D7">
              <w:t>29 %</w:t>
            </w:r>
          </w:p>
        </w:tc>
        <w:tc>
          <w:tcPr>
            <w:tcW w:w="1421" w:type="dxa"/>
            <w:shd w:val="clear" w:color="auto" w:fill="F2F2F2" w:themeFill="background1" w:themeFillShade="F2"/>
          </w:tcPr>
          <w:p w14:paraId="2C4BF2A1" w14:textId="77777777" w:rsidR="00447956" w:rsidRPr="000A4ED6" w:rsidRDefault="00447956" w:rsidP="00447956">
            <w:pPr>
              <w:spacing w:before="0" w:after="200" w:line="276" w:lineRule="auto"/>
              <w:ind w:left="0" w:firstLine="0"/>
              <w:jc w:val="center"/>
              <w:rPr>
                <w:highlight w:val="yellow"/>
              </w:rPr>
            </w:pPr>
            <w:r w:rsidRPr="000A4ED6">
              <w:rPr>
                <w:highlight w:val="yellow"/>
              </w:rPr>
              <w:t>34 %</w:t>
            </w:r>
          </w:p>
        </w:tc>
        <w:tc>
          <w:tcPr>
            <w:tcW w:w="1421" w:type="dxa"/>
            <w:shd w:val="clear" w:color="auto" w:fill="F2F2F2" w:themeFill="background1" w:themeFillShade="F2"/>
          </w:tcPr>
          <w:p w14:paraId="78A7CEE5" w14:textId="77777777" w:rsidR="00447956" w:rsidRPr="003628D7" w:rsidRDefault="00447956" w:rsidP="00447956">
            <w:pPr>
              <w:spacing w:before="0" w:after="200" w:line="276" w:lineRule="auto"/>
              <w:ind w:left="0" w:firstLine="0"/>
              <w:jc w:val="center"/>
            </w:pPr>
            <w:r>
              <w:t>32 %</w:t>
            </w:r>
          </w:p>
        </w:tc>
        <w:tc>
          <w:tcPr>
            <w:tcW w:w="1426" w:type="dxa"/>
            <w:shd w:val="clear" w:color="auto" w:fill="F2F2F2" w:themeFill="background1" w:themeFillShade="F2"/>
          </w:tcPr>
          <w:p w14:paraId="58B9212C" w14:textId="77777777" w:rsidR="00447956" w:rsidRDefault="00447956" w:rsidP="00447956">
            <w:pPr>
              <w:spacing w:before="0" w:after="200" w:line="276" w:lineRule="auto"/>
              <w:ind w:left="0" w:firstLine="0"/>
              <w:jc w:val="center"/>
            </w:pPr>
            <w:r w:rsidRPr="000A4ED6">
              <w:rPr>
                <w:highlight w:val="green"/>
              </w:rPr>
              <w:t>22 %</w:t>
            </w:r>
          </w:p>
        </w:tc>
      </w:tr>
      <w:tr w:rsidR="00447956" w14:paraId="69018B7C" w14:textId="77777777" w:rsidTr="00447956">
        <w:trPr>
          <w:trHeight w:val="566"/>
        </w:trPr>
        <w:tc>
          <w:tcPr>
            <w:tcW w:w="2136" w:type="dxa"/>
            <w:shd w:val="clear" w:color="auto" w:fill="F2F2F2" w:themeFill="background1" w:themeFillShade="F2"/>
            <w:vAlign w:val="center"/>
          </w:tcPr>
          <w:p w14:paraId="4DD0B740" w14:textId="77777777" w:rsidR="00447956" w:rsidRPr="00447956" w:rsidRDefault="00447956" w:rsidP="00447956">
            <w:pPr>
              <w:spacing w:before="0" w:after="200" w:line="276" w:lineRule="auto"/>
              <w:ind w:left="0" w:firstLine="0"/>
              <w:jc w:val="center"/>
              <w:rPr>
                <w:b/>
                <w:sz w:val="20"/>
              </w:rPr>
            </w:pPr>
            <w:r w:rsidRPr="00447956">
              <w:rPr>
                <w:b/>
                <w:sz w:val="20"/>
              </w:rPr>
              <w:t>Pijete slazené nápoje?</w:t>
            </w:r>
          </w:p>
        </w:tc>
        <w:tc>
          <w:tcPr>
            <w:tcW w:w="1420" w:type="dxa"/>
            <w:shd w:val="clear" w:color="auto" w:fill="F2F2F2" w:themeFill="background1" w:themeFillShade="F2"/>
          </w:tcPr>
          <w:p w14:paraId="5B12E7BE" w14:textId="77777777" w:rsidR="00447956" w:rsidRPr="003628D7" w:rsidRDefault="00447956" w:rsidP="00447956">
            <w:pPr>
              <w:spacing w:before="0" w:after="200" w:line="276" w:lineRule="auto"/>
              <w:ind w:left="0" w:firstLine="0"/>
              <w:jc w:val="center"/>
            </w:pPr>
            <w:r w:rsidRPr="000A4ED6">
              <w:rPr>
                <w:highlight w:val="yellow"/>
              </w:rPr>
              <w:t>34 %</w:t>
            </w:r>
          </w:p>
        </w:tc>
        <w:tc>
          <w:tcPr>
            <w:tcW w:w="1420" w:type="dxa"/>
            <w:shd w:val="clear" w:color="auto" w:fill="F2F2F2" w:themeFill="background1" w:themeFillShade="F2"/>
          </w:tcPr>
          <w:p w14:paraId="7F514786" w14:textId="77777777" w:rsidR="00447956" w:rsidRPr="000A4ED6" w:rsidRDefault="00447956" w:rsidP="00447956">
            <w:pPr>
              <w:spacing w:before="0" w:after="200" w:line="276" w:lineRule="auto"/>
              <w:ind w:left="0" w:firstLine="0"/>
              <w:jc w:val="center"/>
              <w:rPr>
                <w:highlight w:val="green"/>
              </w:rPr>
            </w:pPr>
            <w:r w:rsidRPr="000A4ED6">
              <w:rPr>
                <w:highlight w:val="green"/>
              </w:rPr>
              <w:t>6 %</w:t>
            </w:r>
          </w:p>
        </w:tc>
        <w:tc>
          <w:tcPr>
            <w:tcW w:w="1421" w:type="dxa"/>
            <w:shd w:val="clear" w:color="auto" w:fill="F2F2F2" w:themeFill="background1" w:themeFillShade="F2"/>
          </w:tcPr>
          <w:p w14:paraId="6C31E846" w14:textId="77777777" w:rsidR="00447956" w:rsidRPr="003628D7" w:rsidRDefault="00447956" w:rsidP="00447956">
            <w:pPr>
              <w:spacing w:before="0" w:after="200" w:line="276" w:lineRule="auto"/>
              <w:ind w:left="0" w:firstLine="0"/>
              <w:jc w:val="center"/>
            </w:pPr>
            <w:r w:rsidRPr="003628D7">
              <w:t>27 %</w:t>
            </w:r>
          </w:p>
        </w:tc>
        <w:tc>
          <w:tcPr>
            <w:tcW w:w="1421" w:type="dxa"/>
            <w:shd w:val="clear" w:color="auto" w:fill="F2F2F2" w:themeFill="background1" w:themeFillShade="F2"/>
          </w:tcPr>
          <w:p w14:paraId="51A8A45D" w14:textId="77777777" w:rsidR="00447956" w:rsidRPr="003628D7" w:rsidRDefault="00447956" w:rsidP="00447956">
            <w:pPr>
              <w:spacing w:before="0" w:after="200" w:line="276" w:lineRule="auto"/>
              <w:ind w:left="0" w:firstLine="0"/>
              <w:jc w:val="center"/>
            </w:pPr>
            <w:r>
              <w:t>20 %</w:t>
            </w:r>
          </w:p>
        </w:tc>
        <w:tc>
          <w:tcPr>
            <w:tcW w:w="1426" w:type="dxa"/>
            <w:shd w:val="clear" w:color="auto" w:fill="F2F2F2" w:themeFill="background1" w:themeFillShade="F2"/>
          </w:tcPr>
          <w:p w14:paraId="4DB66305" w14:textId="77777777" w:rsidR="00447956" w:rsidRDefault="00447956" w:rsidP="00447956">
            <w:pPr>
              <w:spacing w:before="0" w:after="200" w:line="276" w:lineRule="auto"/>
              <w:ind w:left="0" w:firstLine="0"/>
              <w:jc w:val="center"/>
            </w:pPr>
            <w:r>
              <w:t>19 %</w:t>
            </w:r>
          </w:p>
        </w:tc>
      </w:tr>
      <w:tr w:rsidR="00447956" w14:paraId="76C797B1" w14:textId="77777777" w:rsidTr="00447956">
        <w:trPr>
          <w:trHeight w:val="349"/>
        </w:trPr>
        <w:tc>
          <w:tcPr>
            <w:tcW w:w="2136" w:type="dxa"/>
            <w:shd w:val="clear" w:color="auto" w:fill="F2F2F2" w:themeFill="background1" w:themeFillShade="F2"/>
            <w:vAlign w:val="center"/>
          </w:tcPr>
          <w:p w14:paraId="7B50F7A0" w14:textId="77777777" w:rsidR="00447956" w:rsidRPr="00447956" w:rsidRDefault="00447956" w:rsidP="00447956">
            <w:pPr>
              <w:spacing w:before="0" w:after="200" w:line="276" w:lineRule="auto"/>
              <w:ind w:left="0" w:firstLine="0"/>
              <w:jc w:val="center"/>
              <w:rPr>
                <w:b/>
                <w:sz w:val="20"/>
              </w:rPr>
            </w:pPr>
            <w:r w:rsidRPr="00447956">
              <w:rPr>
                <w:b/>
                <w:sz w:val="20"/>
              </w:rPr>
              <w:t>Konzumujete zeleninu?</w:t>
            </w:r>
          </w:p>
        </w:tc>
        <w:tc>
          <w:tcPr>
            <w:tcW w:w="1420" w:type="dxa"/>
            <w:shd w:val="clear" w:color="auto" w:fill="F2F2F2" w:themeFill="background1" w:themeFillShade="F2"/>
          </w:tcPr>
          <w:p w14:paraId="6C389E52" w14:textId="77777777" w:rsidR="00447956" w:rsidRPr="003628D7" w:rsidRDefault="00447956" w:rsidP="00447956">
            <w:pPr>
              <w:spacing w:before="0" w:after="200" w:line="276" w:lineRule="auto"/>
              <w:ind w:left="0" w:firstLine="0"/>
              <w:jc w:val="center"/>
            </w:pPr>
            <w:r w:rsidRPr="003628D7">
              <w:t>77 %</w:t>
            </w:r>
          </w:p>
        </w:tc>
        <w:tc>
          <w:tcPr>
            <w:tcW w:w="1420" w:type="dxa"/>
            <w:shd w:val="clear" w:color="auto" w:fill="F2F2F2" w:themeFill="background1" w:themeFillShade="F2"/>
          </w:tcPr>
          <w:p w14:paraId="531EB0E4" w14:textId="77777777" w:rsidR="00447956" w:rsidRPr="000A4ED6" w:rsidRDefault="00447956" w:rsidP="00447956">
            <w:pPr>
              <w:spacing w:before="0" w:after="200" w:line="276" w:lineRule="auto"/>
              <w:ind w:left="0" w:firstLine="0"/>
              <w:jc w:val="center"/>
              <w:rPr>
                <w:highlight w:val="green"/>
              </w:rPr>
            </w:pPr>
            <w:r w:rsidRPr="000A4ED6">
              <w:rPr>
                <w:highlight w:val="green"/>
              </w:rPr>
              <w:t>94 %</w:t>
            </w:r>
          </w:p>
        </w:tc>
        <w:tc>
          <w:tcPr>
            <w:tcW w:w="1421" w:type="dxa"/>
            <w:shd w:val="clear" w:color="auto" w:fill="F2F2F2" w:themeFill="background1" w:themeFillShade="F2"/>
          </w:tcPr>
          <w:p w14:paraId="5B74F378" w14:textId="77777777" w:rsidR="00447956" w:rsidRPr="000A4ED6" w:rsidRDefault="00447956" w:rsidP="00447956">
            <w:pPr>
              <w:spacing w:before="0" w:after="200" w:line="276" w:lineRule="auto"/>
              <w:ind w:left="0" w:firstLine="0"/>
              <w:jc w:val="center"/>
              <w:rPr>
                <w:highlight w:val="yellow"/>
              </w:rPr>
            </w:pPr>
            <w:r w:rsidRPr="000A4ED6">
              <w:rPr>
                <w:highlight w:val="yellow"/>
              </w:rPr>
              <w:t>65 %</w:t>
            </w:r>
          </w:p>
        </w:tc>
        <w:tc>
          <w:tcPr>
            <w:tcW w:w="1421" w:type="dxa"/>
            <w:shd w:val="clear" w:color="auto" w:fill="F2F2F2" w:themeFill="background1" w:themeFillShade="F2"/>
          </w:tcPr>
          <w:p w14:paraId="30AD17DD" w14:textId="77777777" w:rsidR="00447956" w:rsidRPr="003628D7" w:rsidRDefault="00447956" w:rsidP="00447956">
            <w:pPr>
              <w:spacing w:before="0" w:after="200" w:line="276" w:lineRule="auto"/>
              <w:ind w:left="0" w:firstLine="0"/>
              <w:jc w:val="center"/>
            </w:pPr>
            <w:r>
              <w:t>70 %</w:t>
            </w:r>
          </w:p>
        </w:tc>
        <w:tc>
          <w:tcPr>
            <w:tcW w:w="1426" w:type="dxa"/>
            <w:shd w:val="clear" w:color="auto" w:fill="F2F2F2" w:themeFill="background1" w:themeFillShade="F2"/>
          </w:tcPr>
          <w:p w14:paraId="7B7947E2" w14:textId="77777777" w:rsidR="00447956" w:rsidRDefault="00447956" w:rsidP="00447956">
            <w:pPr>
              <w:spacing w:before="0" w:after="200" w:line="276" w:lineRule="auto"/>
              <w:ind w:left="0" w:firstLine="0"/>
              <w:jc w:val="center"/>
            </w:pPr>
            <w:r>
              <w:t>69 %</w:t>
            </w:r>
          </w:p>
        </w:tc>
      </w:tr>
      <w:tr w:rsidR="00447956" w14:paraId="3B92A8C8" w14:textId="77777777" w:rsidTr="00447956">
        <w:trPr>
          <w:trHeight w:val="575"/>
        </w:trPr>
        <w:tc>
          <w:tcPr>
            <w:tcW w:w="2136" w:type="dxa"/>
            <w:shd w:val="clear" w:color="auto" w:fill="F2F2F2" w:themeFill="background1" w:themeFillShade="F2"/>
            <w:vAlign w:val="center"/>
          </w:tcPr>
          <w:p w14:paraId="62136566" w14:textId="77777777" w:rsidR="00447956" w:rsidRPr="00447956" w:rsidRDefault="00447956" w:rsidP="00447956">
            <w:pPr>
              <w:spacing w:before="0" w:after="200" w:line="276" w:lineRule="auto"/>
              <w:ind w:left="0" w:firstLine="0"/>
              <w:jc w:val="center"/>
              <w:rPr>
                <w:b/>
                <w:sz w:val="20"/>
              </w:rPr>
            </w:pPr>
            <w:r w:rsidRPr="00447956">
              <w:rPr>
                <w:b/>
                <w:sz w:val="20"/>
              </w:rPr>
              <w:t>Snídáte?</w:t>
            </w:r>
          </w:p>
        </w:tc>
        <w:tc>
          <w:tcPr>
            <w:tcW w:w="1420" w:type="dxa"/>
            <w:shd w:val="clear" w:color="auto" w:fill="F2F2F2" w:themeFill="background1" w:themeFillShade="F2"/>
          </w:tcPr>
          <w:p w14:paraId="1D25DCE3" w14:textId="77777777" w:rsidR="00447956" w:rsidRPr="003628D7" w:rsidRDefault="00447956" w:rsidP="00447956">
            <w:pPr>
              <w:spacing w:before="0" w:after="200" w:line="276" w:lineRule="auto"/>
              <w:ind w:left="0" w:firstLine="0"/>
              <w:jc w:val="center"/>
            </w:pPr>
            <w:r w:rsidRPr="000A4ED6">
              <w:rPr>
                <w:highlight w:val="green"/>
              </w:rPr>
              <w:t>100 %</w:t>
            </w:r>
          </w:p>
        </w:tc>
        <w:tc>
          <w:tcPr>
            <w:tcW w:w="1420" w:type="dxa"/>
            <w:shd w:val="clear" w:color="auto" w:fill="F2F2F2" w:themeFill="background1" w:themeFillShade="F2"/>
          </w:tcPr>
          <w:p w14:paraId="5097BA58" w14:textId="77777777" w:rsidR="00447956" w:rsidRPr="003628D7" w:rsidRDefault="00447956" w:rsidP="00447956">
            <w:pPr>
              <w:spacing w:before="0" w:after="200" w:line="276" w:lineRule="auto"/>
              <w:ind w:left="0" w:firstLine="0"/>
              <w:jc w:val="center"/>
            </w:pPr>
            <w:r w:rsidRPr="003628D7">
              <w:t>72 %</w:t>
            </w:r>
          </w:p>
        </w:tc>
        <w:tc>
          <w:tcPr>
            <w:tcW w:w="1421" w:type="dxa"/>
            <w:shd w:val="clear" w:color="auto" w:fill="F2F2F2" w:themeFill="background1" w:themeFillShade="F2"/>
          </w:tcPr>
          <w:p w14:paraId="67D49F8D" w14:textId="77777777" w:rsidR="00447956" w:rsidRPr="000A4ED6" w:rsidRDefault="00447956" w:rsidP="00447956">
            <w:pPr>
              <w:spacing w:before="0" w:after="200" w:line="276" w:lineRule="auto"/>
              <w:ind w:left="0" w:firstLine="0"/>
              <w:jc w:val="center"/>
              <w:rPr>
                <w:highlight w:val="yellow"/>
              </w:rPr>
            </w:pPr>
            <w:r w:rsidRPr="000A4ED6">
              <w:rPr>
                <w:highlight w:val="yellow"/>
              </w:rPr>
              <w:t>54 %</w:t>
            </w:r>
          </w:p>
        </w:tc>
        <w:tc>
          <w:tcPr>
            <w:tcW w:w="1421" w:type="dxa"/>
            <w:shd w:val="clear" w:color="auto" w:fill="F2F2F2" w:themeFill="background1" w:themeFillShade="F2"/>
          </w:tcPr>
          <w:p w14:paraId="62F9DF67" w14:textId="77777777" w:rsidR="00447956" w:rsidRPr="003628D7" w:rsidRDefault="00447956" w:rsidP="00447956">
            <w:pPr>
              <w:spacing w:before="0" w:after="200" w:line="276" w:lineRule="auto"/>
              <w:ind w:left="0" w:firstLine="0"/>
              <w:jc w:val="center"/>
            </w:pPr>
            <w:r>
              <w:t>66 %</w:t>
            </w:r>
          </w:p>
        </w:tc>
        <w:tc>
          <w:tcPr>
            <w:tcW w:w="1426" w:type="dxa"/>
            <w:shd w:val="clear" w:color="auto" w:fill="F2F2F2" w:themeFill="background1" w:themeFillShade="F2"/>
          </w:tcPr>
          <w:p w14:paraId="26FC63F0" w14:textId="77777777" w:rsidR="00447956" w:rsidRDefault="00447956" w:rsidP="00447956">
            <w:pPr>
              <w:spacing w:before="0" w:after="200" w:line="276" w:lineRule="auto"/>
              <w:ind w:left="0" w:firstLine="0"/>
              <w:jc w:val="center"/>
            </w:pPr>
            <w:r>
              <w:t>58 %</w:t>
            </w:r>
          </w:p>
        </w:tc>
      </w:tr>
      <w:tr w:rsidR="00447956" w14:paraId="66AC120B" w14:textId="77777777" w:rsidTr="00447956">
        <w:trPr>
          <w:trHeight w:val="349"/>
        </w:trPr>
        <w:tc>
          <w:tcPr>
            <w:tcW w:w="2136" w:type="dxa"/>
            <w:shd w:val="clear" w:color="auto" w:fill="F2F2F2" w:themeFill="background1" w:themeFillShade="F2"/>
            <w:vAlign w:val="center"/>
          </w:tcPr>
          <w:p w14:paraId="0461DC26" w14:textId="77777777" w:rsidR="00447956" w:rsidRPr="00447956" w:rsidRDefault="00447956" w:rsidP="00447956">
            <w:pPr>
              <w:spacing w:before="0" w:after="200" w:line="276" w:lineRule="auto"/>
              <w:ind w:left="0" w:firstLine="0"/>
              <w:jc w:val="center"/>
              <w:rPr>
                <w:b/>
                <w:sz w:val="20"/>
              </w:rPr>
            </w:pPr>
            <w:r w:rsidRPr="00447956">
              <w:rPr>
                <w:b/>
                <w:sz w:val="20"/>
              </w:rPr>
              <w:t>Vyhýbáte se slaným a tučným pokrmům?</w:t>
            </w:r>
          </w:p>
        </w:tc>
        <w:tc>
          <w:tcPr>
            <w:tcW w:w="1420" w:type="dxa"/>
            <w:shd w:val="clear" w:color="auto" w:fill="F2F2F2" w:themeFill="background1" w:themeFillShade="F2"/>
          </w:tcPr>
          <w:p w14:paraId="394748F7" w14:textId="77777777" w:rsidR="00447956" w:rsidRPr="003628D7" w:rsidRDefault="00447956" w:rsidP="00447956">
            <w:pPr>
              <w:spacing w:before="0" w:after="200" w:line="276" w:lineRule="auto"/>
              <w:ind w:left="0" w:firstLine="0"/>
              <w:jc w:val="center"/>
            </w:pPr>
            <w:r w:rsidRPr="003628D7">
              <w:t>88 %</w:t>
            </w:r>
          </w:p>
        </w:tc>
        <w:tc>
          <w:tcPr>
            <w:tcW w:w="1420" w:type="dxa"/>
            <w:shd w:val="clear" w:color="auto" w:fill="F2F2F2" w:themeFill="background1" w:themeFillShade="F2"/>
          </w:tcPr>
          <w:p w14:paraId="7EC6F72E" w14:textId="77777777" w:rsidR="00447956" w:rsidRPr="003628D7" w:rsidRDefault="00447956" w:rsidP="00447956">
            <w:pPr>
              <w:spacing w:before="0" w:after="200" w:line="276" w:lineRule="auto"/>
              <w:ind w:left="0" w:firstLine="0"/>
              <w:jc w:val="center"/>
            </w:pPr>
            <w:r w:rsidRPr="000A4ED6">
              <w:rPr>
                <w:highlight w:val="green"/>
              </w:rPr>
              <w:t>94 %</w:t>
            </w:r>
          </w:p>
        </w:tc>
        <w:tc>
          <w:tcPr>
            <w:tcW w:w="1421" w:type="dxa"/>
            <w:shd w:val="clear" w:color="auto" w:fill="F2F2F2" w:themeFill="background1" w:themeFillShade="F2"/>
          </w:tcPr>
          <w:p w14:paraId="32059C8B" w14:textId="77777777" w:rsidR="00447956" w:rsidRPr="003628D7" w:rsidRDefault="00447956" w:rsidP="00447956">
            <w:pPr>
              <w:spacing w:before="0" w:after="200" w:line="276" w:lineRule="auto"/>
              <w:ind w:left="0" w:firstLine="0"/>
              <w:jc w:val="center"/>
            </w:pPr>
            <w:r>
              <w:t>77 %</w:t>
            </w:r>
          </w:p>
        </w:tc>
        <w:tc>
          <w:tcPr>
            <w:tcW w:w="1421" w:type="dxa"/>
            <w:shd w:val="clear" w:color="auto" w:fill="F2F2F2" w:themeFill="background1" w:themeFillShade="F2"/>
          </w:tcPr>
          <w:p w14:paraId="1C534B80" w14:textId="77777777" w:rsidR="00447956" w:rsidRPr="003628D7" w:rsidRDefault="00447956" w:rsidP="00447956">
            <w:pPr>
              <w:spacing w:before="0" w:after="200" w:line="276" w:lineRule="auto"/>
              <w:ind w:left="0" w:firstLine="0"/>
              <w:jc w:val="center"/>
            </w:pPr>
            <w:r>
              <w:t>65 %</w:t>
            </w:r>
          </w:p>
        </w:tc>
        <w:tc>
          <w:tcPr>
            <w:tcW w:w="1426" w:type="dxa"/>
            <w:shd w:val="clear" w:color="auto" w:fill="F2F2F2" w:themeFill="background1" w:themeFillShade="F2"/>
          </w:tcPr>
          <w:p w14:paraId="42844085" w14:textId="77777777" w:rsidR="00447956" w:rsidRDefault="00447956" w:rsidP="00447956">
            <w:pPr>
              <w:spacing w:before="0" w:after="200" w:line="276" w:lineRule="auto"/>
              <w:ind w:left="0" w:firstLine="0"/>
              <w:jc w:val="center"/>
            </w:pPr>
            <w:r w:rsidRPr="000A4ED6">
              <w:rPr>
                <w:highlight w:val="yellow"/>
              </w:rPr>
              <w:t>62 %</w:t>
            </w:r>
          </w:p>
        </w:tc>
      </w:tr>
      <w:tr w:rsidR="00447956" w14:paraId="134A11C8" w14:textId="77777777" w:rsidTr="00447956">
        <w:trPr>
          <w:trHeight w:val="359"/>
        </w:trPr>
        <w:tc>
          <w:tcPr>
            <w:tcW w:w="2136" w:type="dxa"/>
            <w:shd w:val="clear" w:color="auto" w:fill="F2F2F2" w:themeFill="background1" w:themeFillShade="F2"/>
            <w:vAlign w:val="center"/>
          </w:tcPr>
          <w:p w14:paraId="723D2721" w14:textId="77777777" w:rsidR="00447956" w:rsidRPr="00447956" w:rsidRDefault="00447956" w:rsidP="00447956">
            <w:pPr>
              <w:spacing w:before="0" w:after="200" w:line="276" w:lineRule="auto"/>
              <w:ind w:left="0" w:firstLine="0"/>
              <w:jc w:val="center"/>
              <w:rPr>
                <w:b/>
                <w:sz w:val="20"/>
              </w:rPr>
            </w:pPr>
            <w:r w:rsidRPr="00447956">
              <w:rPr>
                <w:b/>
                <w:sz w:val="20"/>
              </w:rPr>
              <w:t>Stravujete se ve Fastfoodu?</w:t>
            </w:r>
          </w:p>
        </w:tc>
        <w:tc>
          <w:tcPr>
            <w:tcW w:w="1420" w:type="dxa"/>
            <w:shd w:val="clear" w:color="auto" w:fill="F2F2F2" w:themeFill="background1" w:themeFillShade="F2"/>
          </w:tcPr>
          <w:p w14:paraId="2F1315D9" w14:textId="77777777" w:rsidR="00447956" w:rsidRPr="000A4ED6" w:rsidRDefault="00447956" w:rsidP="00447956">
            <w:pPr>
              <w:spacing w:before="0" w:after="200" w:line="276" w:lineRule="auto"/>
              <w:ind w:left="0" w:firstLine="0"/>
              <w:jc w:val="center"/>
              <w:rPr>
                <w:highlight w:val="green"/>
              </w:rPr>
            </w:pPr>
            <w:r w:rsidRPr="000A4ED6">
              <w:rPr>
                <w:highlight w:val="green"/>
              </w:rPr>
              <w:t>0 %</w:t>
            </w:r>
          </w:p>
        </w:tc>
        <w:tc>
          <w:tcPr>
            <w:tcW w:w="1420" w:type="dxa"/>
            <w:shd w:val="clear" w:color="auto" w:fill="F2F2F2" w:themeFill="background1" w:themeFillShade="F2"/>
          </w:tcPr>
          <w:p w14:paraId="0A39FF3A" w14:textId="77777777" w:rsidR="00447956" w:rsidRPr="003628D7" w:rsidRDefault="00447956" w:rsidP="00447956">
            <w:pPr>
              <w:spacing w:before="0" w:after="200" w:line="276" w:lineRule="auto"/>
              <w:ind w:left="0" w:firstLine="0"/>
              <w:jc w:val="center"/>
            </w:pPr>
            <w:r w:rsidRPr="003628D7">
              <w:t>38 % pouze občas</w:t>
            </w:r>
          </w:p>
        </w:tc>
        <w:tc>
          <w:tcPr>
            <w:tcW w:w="1421" w:type="dxa"/>
            <w:shd w:val="clear" w:color="auto" w:fill="F2F2F2" w:themeFill="background1" w:themeFillShade="F2"/>
          </w:tcPr>
          <w:p w14:paraId="6E00FBEE" w14:textId="77777777" w:rsidR="00447956" w:rsidRPr="003628D7" w:rsidRDefault="00447956" w:rsidP="00447956">
            <w:pPr>
              <w:spacing w:before="0" w:after="200" w:line="276" w:lineRule="auto"/>
              <w:ind w:left="0" w:firstLine="0"/>
              <w:jc w:val="center"/>
            </w:pPr>
            <w:r>
              <w:t>57 % pouze občas</w:t>
            </w:r>
          </w:p>
        </w:tc>
        <w:tc>
          <w:tcPr>
            <w:tcW w:w="1421" w:type="dxa"/>
            <w:shd w:val="clear" w:color="auto" w:fill="F2F2F2" w:themeFill="background1" w:themeFillShade="F2"/>
          </w:tcPr>
          <w:p w14:paraId="36CDCB94" w14:textId="77777777" w:rsidR="00447956" w:rsidRPr="003628D7" w:rsidRDefault="00447956" w:rsidP="00447956">
            <w:pPr>
              <w:spacing w:before="0" w:after="200" w:line="276" w:lineRule="auto"/>
              <w:ind w:left="0" w:firstLine="0"/>
              <w:jc w:val="center"/>
            </w:pPr>
            <w:r>
              <w:t>60 % pouze občas</w:t>
            </w:r>
            <w:r w:rsidRPr="000A4ED6">
              <w:rPr>
                <w:highlight w:val="yellow"/>
              </w:rPr>
              <w:t>, 4 % často</w:t>
            </w:r>
          </w:p>
        </w:tc>
        <w:tc>
          <w:tcPr>
            <w:tcW w:w="1426" w:type="dxa"/>
            <w:shd w:val="clear" w:color="auto" w:fill="F2F2F2" w:themeFill="background1" w:themeFillShade="F2"/>
          </w:tcPr>
          <w:p w14:paraId="1007B8D2" w14:textId="77777777" w:rsidR="00447956" w:rsidRDefault="00447956" w:rsidP="00447956">
            <w:pPr>
              <w:spacing w:before="0" w:after="200" w:line="276" w:lineRule="auto"/>
              <w:ind w:left="0" w:firstLine="0"/>
              <w:jc w:val="center"/>
            </w:pPr>
            <w:r w:rsidRPr="000A4ED6">
              <w:rPr>
                <w:highlight w:val="yellow"/>
              </w:rPr>
              <w:t>69 % pouze občas,</w:t>
            </w:r>
            <w:r>
              <w:t xml:space="preserve"> 2 % často</w:t>
            </w:r>
          </w:p>
        </w:tc>
      </w:tr>
      <w:tr w:rsidR="00447956" w14:paraId="609F491A" w14:textId="77777777" w:rsidTr="00447956">
        <w:trPr>
          <w:trHeight w:val="359"/>
        </w:trPr>
        <w:tc>
          <w:tcPr>
            <w:tcW w:w="2136" w:type="dxa"/>
            <w:shd w:val="clear" w:color="auto" w:fill="F2F2F2" w:themeFill="background1" w:themeFillShade="F2"/>
            <w:vAlign w:val="center"/>
          </w:tcPr>
          <w:p w14:paraId="1B98CFB2" w14:textId="77777777" w:rsidR="00447956" w:rsidRPr="00447956" w:rsidRDefault="00447956" w:rsidP="00447956">
            <w:pPr>
              <w:spacing w:before="0" w:after="200" w:line="276" w:lineRule="auto"/>
              <w:ind w:left="0" w:firstLine="0"/>
              <w:jc w:val="center"/>
              <w:rPr>
                <w:b/>
                <w:sz w:val="20"/>
              </w:rPr>
            </w:pPr>
            <w:r w:rsidRPr="00447956">
              <w:rPr>
                <w:b/>
                <w:sz w:val="20"/>
              </w:rPr>
              <w:t>Konzumujete ryby?</w:t>
            </w:r>
          </w:p>
        </w:tc>
        <w:tc>
          <w:tcPr>
            <w:tcW w:w="1420" w:type="dxa"/>
            <w:shd w:val="clear" w:color="auto" w:fill="F2F2F2" w:themeFill="background1" w:themeFillShade="F2"/>
          </w:tcPr>
          <w:p w14:paraId="50648F51" w14:textId="77777777" w:rsidR="00447956" w:rsidRPr="000A4ED6" w:rsidRDefault="00447956" w:rsidP="00447956">
            <w:pPr>
              <w:spacing w:before="0" w:after="200" w:line="276" w:lineRule="auto"/>
              <w:ind w:left="0" w:firstLine="0"/>
              <w:jc w:val="center"/>
              <w:rPr>
                <w:highlight w:val="green"/>
              </w:rPr>
            </w:pPr>
            <w:r w:rsidRPr="000A4ED6">
              <w:rPr>
                <w:highlight w:val="green"/>
              </w:rPr>
              <w:t>33 %</w:t>
            </w:r>
          </w:p>
        </w:tc>
        <w:tc>
          <w:tcPr>
            <w:tcW w:w="1420" w:type="dxa"/>
            <w:shd w:val="clear" w:color="auto" w:fill="F2F2F2" w:themeFill="background1" w:themeFillShade="F2"/>
          </w:tcPr>
          <w:p w14:paraId="3CDB0459" w14:textId="77777777" w:rsidR="00447956" w:rsidRPr="003628D7" w:rsidRDefault="00447956" w:rsidP="00447956">
            <w:pPr>
              <w:spacing w:before="0" w:after="200" w:line="276" w:lineRule="auto"/>
              <w:ind w:left="0" w:firstLine="0"/>
              <w:jc w:val="center"/>
            </w:pPr>
            <w:r w:rsidRPr="003628D7">
              <w:t>25 %</w:t>
            </w:r>
          </w:p>
        </w:tc>
        <w:tc>
          <w:tcPr>
            <w:tcW w:w="1421" w:type="dxa"/>
            <w:shd w:val="clear" w:color="auto" w:fill="F2F2F2" w:themeFill="background1" w:themeFillShade="F2"/>
          </w:tcPr>
          <w:p w14:paraId="39428FB7" w14:textId="77777777" w:rsidR="00447956" w:rsidRPr="003628D7" w:rsidRDefault="00447956" w:rsidP="00447956">
            <w:pPr>
              <w:spacing w:before="0" w:after="200" w:line="276" w:lineRule="auto"/>
              <w:ind w:left="0" w:firstLine="0"/>
              <w:jc w:val="center"/>
            </w:pPr>
            <w:r w:rsidRPr="000A4ED6">
              <w:rPr>
                <w:highlight w:val="yellow"/>
              </w:rPr>
              <w:t>19 %</w:t>
            </w:r>
          </w:p>
        </w:tc>
        <w:tc>
          <w:tcPr>
            <w:tcW w:w="1421" w:type="dxa"/>
            <w:shd w:val="clear" w:color="auto" w:fill="F2F2F2" w:themeFill="background1" w:themeFillShade="F2"/>
          </w:tcPr>
          <w:p w14:paraId="499040F6" w14:textId="77777777" w:rsidR="00447956" w:rsidRPr="003628D7" w:rsidRDefault="00447956" w:rsidP="00447956">
            <w:pPr>
              <w:spacing w:before="0" w:after="200" w:line="276" w:lineRule="auto"/>
              <w:ind w:left="0" w:firstLine="0"/>
              <w:jc w:val="center"/>
            </w:pPr>
            <w:r>
              <w:t>29 %</w:t>
            </w:r>
          </w:p>
        </w:tc>
        <w:tc>
          <w:tcPr>
            <w:tcW w:w="1426" w:type="dxa"/>
            <w:shd w:val="clear" w:color="auto" w:fill="F2F2F2" w:themeFill="background1" w:themeFillShade="F2"/>
          </w:tcPr>
          <w:p w14:paraId="3E190345" w14:textId="77777777" w:rsidR="00447956" w:rsidRDefault="00447956" w:rsidP="00447956">
            <w:pPr>
              <w:spacing w:before="0" w:after="200" w:line="276" w:lineRule="auto"/>
              <w:ind w:left="0" w:firstLine="0"/>
              <w:jc w:val="center"/>
            </w:pPr>
            <w:r>
              <w:t>27 %</w:t>
            </w:r>
          </w:p>
        </w:tc>
      </w:tr>
      <w:tr w:rsidR="00447956" w14:paraId="3E9EF281" w14:textId="77777777" w:rsidTr="00447956">
        <w:trPr>
          <w:trHeight w:val="359"/>
        </w:trPr>
        <w:tc>
          <w:tcPr>
            <w:tcW w:w="2136" w:type="dxa"/>
            <w:shd w:val="clear" w:color="auto" w:fill="F2F2F2" w:themeFill="background1" w:themeFillShade="F2"/>
            <w:vAlign w:val="center"/>
          </w:tcPr>
          <w:p w14:paraId="59C45EE2" w14:textId="77777777" w:rsidR="00447956" w:rsidRPr="00447956" w:rsidRDefault="00447956" w:rsidP="00447956">
            <w:pPr>
              <w:spacing w:before="0" w:after="200" w:line="276" w:lineRule="auto"/>
              <w:ind w:left="0" w:firstLine="0"/>
              <w:jc w:val="center"/>
              <w:rPr>
                <w:b/>
                <w:sz w:val="20"/>
              </w:rPr>
            </w:pPr>
            <w:r w:rsidRPr="00447956">
              <w:rPr>
                <w:b/>
                <w:sz w:val="20"/>
              </w:rPr>
              <w:t>Sportujete?</w:t>
            </w:r>
          </w:p>
        </w:tc>
        <w:tc>
          <w:tcPr>
            <w:tcW w:w="1420" w:type="dxa"/>
            <w:shd w:val="clear" w:color="auto" w:fill="F2F2F2" w:themeFill="background1" w:themeFillShade="F2"/>
          </w:tcPr>
          <w:p w14:paraId="5D78E847" w14:textId="77777777" w:rsidR="00447956" w:rsidRPr="003628D7" w:rsidRDefault="00447956" w:rsidP="00447956">
            <w:pPr>
              <w:spacing w:before="0" w:after="200" w:line="276" w:lineRule="auto"/>
              <w:ind w:left="0" w:firstLine="0"/>
              <w:jc w:val="center"/>
            </w:pPr>
            <w:r w:rsidRPr="000A4ED6">
              <w:rPr>
                <w:highlight w:val="yellow"/>
              </w:rPr>
              <w:t>22 %</w:t>
            </w:r>
          </w:p>
        </w:tc>
        <w:tc>
          <w:tcPr>
            <w:tcW w:w="1420" w:type="dxa"/>
            <w:shd w:val="clear" w:color="auto" w:fill="F2F2F2" w:themeFill="background1" w:themeFillShade="F2"/>
          </w:tcPr>
          <w:p w14:paraId="0273E661" w14:textId="77777777" w:rsidR="00447956" w:rsidRPr="003628D7" w:rsidRDefault="00447956" w:rsidP="00447956">
            <w:pPr>
              <w:spacing w:before="0" w:after="200" w:line="276" w:lineRule="auto"/>
              <w:ind w:left="0" w:firstLine="0"/>
              <w:jc w:val="center"/>
            </w:pPr>
            <w:r w:rsidRPr="003628D7">
              <w:t>41 %</w:t>
            </w:r>
          </w:p>
        </w:tc>
        <w:tc>
          <w:tcPr>
            <w:tcW w:w="1421" w:type="dxa"/>
            <w:shd w:val="clear" w:color="auto" w:fill="F2F2F2" w:themeFill="background1" w:themeFillShade="F2"/>
          </w:tcPr>
          <w:p w14:paraId="3359D102" w14:textId="77777777" w:rsidR="00447956" w:rsidRPr="003628D7" w:rsidRDefault="00447956" w:rsidP="00447956">
            <w:pPr>
              <w:spacing w:before="0" w:after="200" w:line="276" w:lineRule="auto"/>
              <w:ind w:left="0" w:firstLine="0"/>
              <w:jc w:val="center"/>
            </w:pPr>
            <w:r w:rsidRPr="003628D7">
              <w:t>42 %</w:t>
            </w:r>
          </w:p>
        </w:tc>
        <w:tc>
          <w:tcPr>
            <w:tcW w:w="1421" w:type="dxa"/>
            <w:shd w:val="clear" w:color="auto" w:fill="F2F2F2" w:themeFill="background1" w:themeFillShade="F2"/>
          </w:tcPr>
          <w:p w14:paraId="17B4154B" w14:textId="77777777" w:rsidR="00447956" w:rsidRPr="000A4ED6" w:rsidRDefault="00447956" w:rsidP="00447956">
            <w:pPr>
              <w:spacing w:before="0" w:after="200" w:line="276" w:lineRule="auto"/>
              <w:ind w:left="0" w:firstLine="0"/>
              <w:jc w:val="center"/>
              <w:rPr>
                <w:highlight w:val="green"/>
              </w:rPr>
            </w:pPr>
            <w:r w:rsidRPr="000A4ED6">
              <w:rPr>
                <w:highlight w:val="green"/>
              </w:rPr>
              <w:t>65 %</w:t>
            </w:r>
          </w:p>
        </w:tc>
        <w:tc>
          <w:tcPr>
            <w:tcW w:w="1426" w:type="dxa"/>
            <w:shd w:val="clear" w:color="auto" w:fill="F2F2F2" w:themeFill="background1" w:themeFillShade="F2"/>
          </w:tcPr>
          <w:p w14:paraId="72A1A760" w14:textId="77777777" w:rsidR="00447956" w:rsidRPr="000A4ED6" w:rsidRDefault="00447956" w:rsidP="00447956">
            <w:pPr>
              <w:spacing w:before="0" w:after="200" w:line="276" w:lineRule="auto"/>
              <w:ind w:left="0" w:firstLine="0"/>
              <w:jc w:val="center"/>
              <w:rPr>
                <w:highlight w:val="green"/>
              </w:rPr>
            </w:pPr>
            <w:r w:rsidRPr="000A4ED6">
              <w:rPr>
                <w:highlight w:val="green"/>
              </w:rPr>
              <w:t>58 %</w:t>
            </w:r>
          </w:p>
        </w:tc>
      </w:tr>
    </w:tbl>
    <w:p w14:paraId="6F86BE11" w14:textId="77777777" w:rsidR="00F82109" w:rsidRDefault="00F82109" w:rsidP="00F82109">
      <w:pPr>
        <w:pStyle w:val="Odstavecseseznamem"/>
        <w:spacing w:before="0" w:after="200" w:line="276" w:lineRule="auto"/>
        <w:ind w:left="1417" w:firstLine="0"/>
        <w:jc w:val="left"/>
        <w:rPr>
          <w:b/>
        </w:rPr>
      </w:pPr>
    </w:p>
    <w:p w14:paraId="15F48C61" w14:textId="2044F46B" w:rsidR="00C967FC" w:rsidRPr="00804A40" w:rsidRDefault="00EF05AD" w:rsidP="00C967FC">
      <w:r>
        <w:t>Ve věku 36-</w:t>
      </w:r>
      <w:r w:rsidR="00C967FC">
        <w:t xml:space="preserve">45 let lidé nejčastěji projevovali prvky nezdravého životního stylu. Nejvíce respondentů zde uvádělo, že nezná zásady zdravého stravování nebo je nedodržuje. Také nejvíce respondentů této věkové kategorie kouří a konzumuje alkohol. Relativně menší napříč téměř celým věkovým spektrem byl i výskyt osob, které snídají, konzumují zeleninu nebo jí ryby. V tomto věku jsou často lidé na vrcholu své kariéry, což může být stresující </w:t>
      </w:r>
      <w:r w:rsidR="00787DCE">
        <w:br/>
      </w:r>
      <w:r w:rsidR="00C967FC">
        <w:lastRenderedPageBreak/>
        <w:t xml:space="preserve">a také časově náročné. Zajímavé také je, že až 35 % osob této věkové kategorie uvedlo, že nezná zásady zdravého stravování. </w:t>
      </w:r>
    </w:p>
    <w:p w14:paraId="61BA285F" w14:textId="48724C7F" w:rsidR="00C967FC" w:rsidRDefault="00EF05AD" w:rsidP="00C967FC">
      <w:r>
        <w:t>Ve věku 61-</w:t>
      </w:r>
      <w:r w:rsidR="00C967FC">
        <w:t xml:space="preserve">85 let téměř všichni respondenti uvedli, že znají zásady zdravého stravování </w:t>
      </w:r>
      <w:r w:rsidR="00C967FC">
        <w:br/>
        <w:t>a že se je snaží dodržovat. V otázkách, které se dotazovaly na zdravý životní styl, se ukázalo, že nejméně kouří a pijí alkohol. Může to být vysvětleno tím, že starší lidé mají častěji zdravotní potíže a jsou lékařem poučeni o dodržování zdravotních diet. Pouze 22 % respondentů ale uvedlo, že pravidelně sportuje, což je ale možné vysvětlit právě vyšším věkem. Překvapivé je, že pijí slazené nápoje. Pro starší lidi tohoto věku mohou být moderní slazené nápoje vzácné, jelikož dříve nebyly k běžně k dostání.</w:t>
      </w:r>
    </w:p>
    <w:p w14:paraId="3DABBB20" w14:textId="278728D7" w:rsidR="00C967FC" w:rsidRDefault="00C967FC" w:rsidP="00C967FC">
      <w:r>
        <w:t xml:space="preserve">Z odpovědí respondentů ve věkové skupině od 46 do 60 let je patrné, že se snaží žít zdravým životním stylem. Téměř všichni uvedli, že znají zásady zdravého stravování </w:t>
      </w:r>
      <w:r>
        <w:br/>
        <w:t>a snaží se je dodržovat. Zde je zajímavé porovnat výsledky této populační skupiny s výsledky mladší populační skupiny od 36 až 45 let. Domnívám se, ž</w:t>
      </w:r>
      <w:r w:rsidR="00EF05AD">
        <w:t>e lidé ve věkové kategorii 46-</w:t>
      </w:r>
      <w:r>
        <w:t>60 let mají více času přemýšlet nad životním stylem a stravou, jelikož většinou už nejsou na vrcholu kariéry, mají dostatek financí a méně stresu.</w:t>
      </w:r>
    </w:p>
    <w:p w14:paraId="003682B6" w14:textId="77777777" w:rsidR="00C967FC" w:rsidRDefault="00C967FC" w:rsidP="00C967FC">
      <w:r>
        <w:t>Respondenti ve věkových skupinách od 17 do 35 let nejčastěji uváděli, že pravidelně sportují. Také navštěvují fastfoody častěji než ostatní věkové skupiny, což jde logicky vysvětlit trendy dnešní doby. Méně často také snídají.</w:t>
      </w:r>
    </w:p>
    <w:p w14:paraId="4641298D" w14:textId="1C667E8B" w:rsidR="00C967FC" w:rsidRDefault="00C967FC" w:rsidP="00C967FC">
      <w:r w:rsidRPr="000111C3">
        <w:t>Celkově hodnotím dodržování prvků zdravého životního stylu jako velmi pozitivní. Potvrdilo se však, že Češi jedí celkově</w:t>
      </w:r>
      <w:r>
        <w:t xml:space="preserve"> velmi</w:t>
      </w:r>
      <w:r w:rsidRPr="000111C3">
        <w:t xml:space="preserve"> málo ryb. V roce 20</w:t>
      </w:r>
      <w:r>
        <w:t>14 byla spotřeba rybího masa pouze</w:t>
      </w:r>
      <w:r w:rsidRPr="000111C3">
        <w:t xml:space="preserve"> 5,5 kilogramu na osobu, doporučované množ</w:t>
      </w:r>
      <w:r>
        <w:t>ství je ale až čtyřikrát vyš</w:t>
      </w:r>
      <w:r w:rsidRPr="000111C3">
        <w:t xml:space="preserve">ší. </w:t>
      </w:r>
      <w:r>
        <w:t>Podle statistik to může být proto, že jsou ryby drahé a lidé je neumí vhodně a chutně připravit (Svět potravin, 2016).</w:t>
      </w:r>
    </w:p>
    <w:p w14:paraId="4CE3F139" w14:textId="322E3FE2" w:rsidR="00C967FC" w:rsidRDefault="00C967FC" w:rsidP="00C967FC">
      <w:r>
        <w:t>Při výzkumu míry pohybové aktivity a sportování mezi evropskou populací, který uskutečnila Evropská komise, bylo zjištěno, že více než 60 % Čechů se pouze zřídka nebo dokonce vůbec nevěnuje žádnému pravidelnému pohybu (</w:t>
      </w:r>
      <w:proofErr w:type="spellStart"/>
      <w:r>
        <w:t>Eurobarometr</w:t>
      </w:r>
      <w:proofErr w:type="spellEnd"/>
      <w:r>
        <w:t>, 2018). Je tedy možno konstatovat, že tyto výsledky se téměř ztotožňují s výsledky mého šetření. Tuto skutečnost považuji za alarmující.</w:t>
      </w:r>
    </w:p>
    <w:p w14:paraId="33BAC0D3" w14:textId="4DEBA5C6" w:rsidR="00F82109" w:rsidRDefault="00C967FC" w:rsidP="00C967FC">
      <w:r>
        <w:t xml:space="preserve">Je tedy </w:t>
      </w:r>
      <w:r w:rsidRPr="000111C3">
        <w:t>možné konstatovat, že se dodržování zásad zdravého životního stylu u různých věkových kategorií v některých bodech opravdu liší.</w:t>
      </w:r>
    </w:p>
    <w:p w14:paraId="5F0F24B5" w14:textId="77777777" w:rsidR="00C967FC" w:rsidRPr="00C967FC" w:rsidRDefault="00C967FC" w:rsidP="00C967FC">
      <w:pPr>
        <w:ind w:left="340"/>
      </w:pPr>
    </w:p>
    <w:p w14:paraId="1E841DD2" w14:textId="61BD4E3C" w:rsidR="00F82109" w:rsidRDefault="00CD47B7" w:rsidP="00C967FC">
      <w:pPr>
        <w:pStyle w:val="Odstavecseseznamem"/>
        <w:numPr>
          <w:ilvl w:val="0"/>
          <w:numId w:val="29"/>
        </w:numPr>
        <w:spacing w:before="0" w:after="200" w:line="276" w:lineRule="auto"/>
        <w:ind w:left="924" w:hanging="357"/>
        <w:rPr>
          <w:b/>
        </w:rPr>
      </w:pPr>
      <w:r w:rsidRPr="00BC7F44">
        <w:rPr>
          <w:b/>
        </w:rPr>
        <w:t>Cílem čtvrté hypot</w:t>
      </w:r>
      <w:r w:rsidR="00BD2898">
        <w:rPr>
          <w:b/>
        </w:rPr>
        <w:t xml:space="preserve">ézy je zhodnotit, </w:t>
      </w:r>
      <w:r w:rsidR="00BC7F44">
        <w:rPr>
          <w:b/>
        </w:rPr>
        <w:t>znalosti alternativních výživových směrů ve vztahu k civilizačním chorobám v závislosti na vzdělání respondentů.</w:t>
      </w:r>
      <w:r w:rsidR="00DE7915">
        <w:rPr>
          <w:b/>
        </w:rPr>
        <w:t xml:space="preserve"> </w:t>
      </w:r>
    </w:p>
    <w:p w14:paraId="4D59409C" w14:textId="77777777" w:rsidR="00521DBE" w:rsidRDefault="00521DBE" w:rsidP="00521DBE">
      <w:pPr>
        <w:pStyle w:val="Odstavecseseznamem"/>
        <w:spacing w:before="0" w:after="200" w:line="276" w:lineRule="auto"/>
        <w:ind w:left="924" w:firstLine="0"/>
        <w:rPr>
          <w:b/>
        </w:rPr>
      </w:pPr>
    </w:p>
    <w:p w14:paraId="74107AA8" w14:textId="6531EF58" w:rsidR="00521DBE" w:rsidRPr="00521DBE" w:rsidRDefault="00521DBE" w:rsidP="00521DBE">
      <w:pPr>
        <w:pStyle w:val="Odstavecseseznamem"/>
        <w:spacing w:before="0" w:after="200" w:line="276" w:lineRule="auto"/>
        <w:ind w:left="924" w:firstLine="0"/>
        <w:jc w:val="center"/>
        <w:rPr>
          <w:b/>
          <w:sz w:val="20"/>
        </w:rPr>
      </w:pPr>
      <w:r w:rsidRPr="00521DBE">
        <w:rPr>
          <w:b/>
          <w:sz w:val="20"/>
        </w:rPr>
        <w:t>Tabulka č. 33, Hodnocení vhodnosti alternativních výživových směrů (v závislosti na vzdělání)</w:t>
      </w:r>
    </w:p>
    <w:tbl>
      <w:tblPr>
        <w:tblStyle w:val="Mkatabulky"/>
        <w:tblpPr w:leftFromText="141" w:rightFromText="141" w:vertAnchor="page" w:horzAnchor="margin" w:tblpXSpec="center" w:tblpY="3378"/>
        <w:tblW w:w="7959" w:type="dxa"/>
        <w:shd w:val="clear" w:color="auto" w:fill="F2F2F2" w:themeFill="background1" w:themeFillShade="F2"/>
        <w:tblLook w:val="04A0" w:firstRow="1" w:lastRow="0" w:firstColumn="1" w:lastColumn="0" w:noHBand="0" w:noVBand="1"/>
      </w:tblPr>
      <w:tblGrid>
        <w:gridCol w:w="2662"/>
        <w:gridCol w:w="1430"/>
        <w:gridCol w:w="1289"/>
        <w:gridCol w:w="1289"/>
        <w:gridCol w:w="1289"/>
      </w:tblGrid>
      <w:tr w:rsidR="00EF05AD" w14:paraId="25D5FCE9" w14:textId="77777777" w:rsidTr="00EF05AD">
        <w:trPr>
          <w:trHeight w:val="38"/>
        </w:trPr>
        <w:tc>
          <w:tcPr>
            <w:tcW w:w="2662" w:type="dxa"/>
            <w:shd w:val="clear" w:color="auto" w:fill="F2F2F2" w:themeFill="background1" w:themeFillShade="F2"/>
            <w:vAlign w:val="center"/>
          </w:tcPr>
          <w:p w14:paraId="54878770" w14:textId="77777777" w:rsidR="00EF05AD" w:rsidRPr="00D94A1C" w:rsidRDefault="00EF05AD" w:rsidP="00EF05AD">
            <w:pPr>
              <w:ind w:left="0" w:firstLine="0"/>
              <w:contextualSpacing/>
              <w:jc w:val="center"/>
              <w:rPr>
                <w:highlight w:val="yellow"/>
              </w:rPr>
            </w:pPr>
          </w:p>
        </w:tc>
        <w:tc>
          <w:tcPr>
            <w:tcW w:w="1430" w:type="dxa"/>
            <w:shd w:val="clear" w:color="auto" w:fill="F2F2F2" w:themeFill="background1" w:themeFillShade="F2"/>
            <w:vAlign w:val="center"/>
          </w:tcPr>
          <w:p w14:paraId="6E63B40B" w14:textId="77777777" w:rsidR="00EF05AD" w:rsidRPr="001F67FD" w:rsidRDefault="00EF05AD" w:rsidP="00EF05AD">
            <w:pPr>
              <w:ind w:left="0" w:firstLine="0"/>
              <w:contextualSpacing/>
              <w:jc w:val="center"/>
              <w:rPr>
                <w:b/>
                <w:sz w:val="22"/>
              </w:rPr>
            </w:pPr>
          </w:p>
        </w:tc>
        <w:tc>
          <w:tcPr>
            <w:tcW w:w="1289" w:type="dxa"/>
            <w:shd w:val="clear" w:color="auto" w:fill="F2F2F2" w:themeFill="background1" w:themeFillShade="F2"/>
            <w:vAlign w:val="center"/>
          </w:tcPr>
          <w:p w14:paraId="01FEFA78" w14:textId="77777777" w:rsidR="00EF05AD" w:rsidRPr="001F67FD" w:rsidRDefault="00EF05AD" w:rsidP="00EF05AD">
            <w:pPr>
              <w:ind w:left="0" w:firstLine="0"/>
              <w:contextualSpacing/>
              <w:jc w:val="center"/>
              <w:rPr>
                <w:b/>
                <w:sz w:val="22"/>
              </w:rPr>
            </w:pPr>
            <w:r w:rsidRPr="001F67FD">
              <w:rPr>
                <w:b/>
                <w:sz w:val="22"/>
              </w:rPr>
              <w:t>Nižší vzdělání</w:t>
            </w:r>
          </w:p>
        </w:tc>
        <w:tc>
          <w:tcPr>
            <w:tcW w:w="1289" w:type="dxa"/>
            <w:shd w:val="clear" w:color="auto" w:fill="F2F2F2" w:themeFill="background1" w:themeFillShade="F2"/>
            <w:vAlign w:val="center"/>
          </w:tcPr>
          <w:p w14:paraId="2DDB736F" w14:textId="77777777" w:rsidR="00EF05AD" w:rsidRPr="001F67FD" w:rsidRDefault="00EF05AD" w:rsidP="00EF05AD">
            <w:pPr>
              <w:ind w:left="0" w:firstLine="0"/>
              <w:contextualSpacing/>
              <w:jc w:val="center"/>
              <w:rPr>
                <w:b/>
                <w:sz w:val="22"/>
              </w:rPr>
            </w:pPr>
            <w:r>
              <w:rPr>
                <w:b/>
                <w:sz w:val="22"/>
              </w:rPr>
              <w:t>Střední vzdělání</w:t>
            </w:r>
          </w:p>
        </w:tc>
        <w:tc>
          <w:tcPr>
            <w:tcW w:w="0" w:type="auto"/>
            <w:shd w:val="clear" w:color="auto" w:fill="F2F2F2" w:themeFill="background1" w:themeFillShade="F2"/>
            <w:vAlign w:val="center"/>
          </w:tcPr>
          <w:p w14:paraId="56E838C0" w14:textId="77777777" w:rsidR="00EF05AD" w:rsidRPr="001F67FD" w:rsidRDefault="00EF05AD" w:rsidP="00EF05AD">
            <w:pPr>
              <w:ind w:left="0" w:firstLine="0"/>
              <w:contextualSpacing/>
              <w:jc w:val="center"/>
              <w:rPr>
                <w:b/>
                <w:sz w:val="22"/>
              </w:rPr>
            </w:pPr>
            <w:r w:rsidRPr="001F67FD">
              <w:rPr>
                <w:b/>
                <w:sz w:val="22"/>
              </w:rPr>
              <w:t>Vysoké vzdělání</w:t>
            </w:r>
          </w:p>
        </w:tc>
      </w:tr>
      <w:tr w:rsidR="00EF05AD" w:rsidRPr="00A070EE" w14:paraId="47BE0B55" w14:textId="77777777" w:rsidTr="00EF05AD">
        <w:trPr>
          <w:trHeight w:val="87"/>
        </w:trPr>
        <w:tc>
          <w:tcPr>
            <w:tcW w:w="2662" w:type="dxa"/>
            <w:vMerge w:val="restart"/>
            <w:shd w:val="clear" w:color="auto" w:fill="F2F2F2" w:themeFill="background1" w:themeFillShade="F2"/>
            <w:vAlign w:val="center"/>
          </w:tcPr>
          <w:p w14:paraId="1D544459" w14:textId="77777777" w:rsidR="00EF05AD" w:rsidRPr="00DF0259" w:rsidRDefault="00EF05AD" w:rsidP="00EF05AD">
            <w:pPr>
              <w:ind w:left="0" w:firstLine="0"/>
              <w:contextualSpacing/>
              <w:jc w:val="center"/>
              <w:rPr>
                <w:b/>
                <w:sz w:val="22"/>
              </w:rPr>
            </w:pPr>
          </w:p>
          <w:p w14:paraId="44CECBAB" w14:textId="77777777" w:rsidR="00EF05AD" w:rsidRPr="00DF0259" w:rsidRDefault="00EF05AD" w:rsidP="00EF05AD">
            <w:pPr>
              <w:ind w:left="0" w:firstLine="0"/>
              <w:contextualSpacing/>
              <w:jc w:val="center"/>
              <w:rPr>
                <w:b/>
                <w:sz w:val="22"/>
              </w:rPr>
            </w:pPr>
            <w:r w:rsidRPr="00DF0259">
              <w:rPr>
                <w:b/>
                <w:sz w:val="22"/>
              </w:rPr>
              <w:t>Vegetariánství jako prevence kolorektálního karcinomu</w:t>
            </w:r>
          </w:p>
        </w:tc>
        <w:tc>
          <w:tcPr>
            <w:tcW w:w="1430" w:type="dxa"/>
            <w:shd w:val="clear" w:color="auto" w:fill="F2F2F2" w:themeFill="background1" w:themeFillShade="F2"/>
            <w:vAlign w:val="center"/>
          </w:tcPr>
          <w:p w14:paraId="4C6847F2" w14:textId="77777777" w:rsidR="00EF05AD" w:rsidRPr="00DF0259" w:rsidRDefault="00EF05AD" w:rsidP="00EF05AD">
            <w:pPr>
              <w:ind w:left="0" w:firstLine="0"/>
              <w:contextualSpacing/>
              <w:jc w:val="center"/>
              <w:rPr>
                <w:sz w:val="22"/>
              </w:rPr>
            </w:pPr>
            <w:r w:rsidRPr="00DF0259">
              <w:rPr>
                <w:sz w:val="22"/>
              </w:rPr>
              <w:t>Ano</w:t>
            </w:r>
          </w:p>
        </w:tc>
        <w:tc>
          <w:tcPr>
            <w:tcW w:w="1289" w:type="dxa"/>
            <w:shd w:val="clear" w:color="auto" w:fill="F2F2F2" w:themeFill="background1" w:themeFillShade="F2"/>
            <w:vAlign w:val="center"/>
          </w:tcPr>
          <w:p w14:paraId="579CED2C" w14:textId="77777777" w:rsidR="00EF05AD" w:rsidRPr="00D94A1C" w:rsidRDefault="00EF05AD" w:rsidP="00EF05AD">
            <w:pPr>
              <w:ind w:left="0" w:firstLine="0"/>
              <w:contextualSpacing/>
              <w:jc w:val="center"/>
            </w:pPr>
            <w:r w:rsidRPr="00D94A1C">
              <w:t>11 %</w:t>
            </w:r>
          </w:p>
        </w:tc>
        <w:tc>
          <w:tcPr>
            <w:tcW w:w="1289" w:type="dxa"/>
            <w:shd w:val="clear" w:color="auto" w:fill="F2F2F2" w:themeFill="background1" w:themeFillShade="F2"/>
            <w:vAlign w:val="center"/>
          </w:tcPr>
          <w:p w14:paraId="3A439E28" w14:textId="77777777" w:rsidR="00EF05AD" w:rsidRPr="00D94A1C" w:rsidRDefault="00EF05AD" w:rsidP="00EF05AD">
            <w:pPr>
              <w:ind w:left="0" w:firstLine="0"/>
              <w:contextualSpacing/>
              <w:jc w:val="center"/>
            </w:pPr>
            <w:r w:rsidRPr="00D94A1C">
              <w:t>23 %</w:t>
            </w:r>
          </w:p>
        </w:tc>
        <w:tc>
          <w:tcPr>
            <w:tcW w:w="0" w:type="auto"/>
            <w:shd w:val="clear" w:color="auto" w:fill="F2F2F2" w:themeFill="background1" w:themeFillShade="F2"/>
            <w:vAlign w:val="center"/>
          </w:tcPr>
          <w:p w14:paraId="4F1730F5" w14:textId="77777777" w:rsidR="00EF05AD" w:rsidRPr="00D94A1C" w:rsidRDefault="00EF05AD" w:rsidP="00EF05AD">
            <w:pPr>
              <w:ind w:left="0" w:firstLine="0"/>
              <w:contextualSpacing/>
              <w:jc w:val="center"/>
              <w:rPr>
                <w:highlight w:val="green"/>
              </w:rPr>
            </w:pPr>
            <w:r w:rsidRPr="00D94A1C">
              <w:rPr>
                <w:highlight w:val="green"/>
              </w:rPr>
              <w:t>27 %</w:t>
            </w:r>
          </w:p>
        </w:tc>
      </w:tr>
      <w:tr w:rsidR="00EF05AD" w:rsidRPr="00A070EE" w14:paraId="6DA1B2F6" w14:textId="77777777" w:rsidTr="00EF05AD">
        <w:trPr>
          <w:trHeight w:val="87"/>
        </w:trPr>
        <w:tc>
          <w:tcPr>
            <w:tcW w:w="2662" w:type="dxa"/>
            <w:vMerge/>
            <w:shd w:val="clear" w:color="auto" w:fill="F2F2F2" w:themeFill="background1" w:themeFillShade="F2"/>
            <w:vAlign w:val="center"/>
          </w:tcPr>
          <w:p w14:paraId="60C59E09" w14:textId="77777777" w:rsidR="00EF05AD" w:rsidRPr="00DF0259" w:rsidRDefault="00EF05AD" w:rsidP="00EF05AD">
            <w:pPr>
              <w:ind w:left="0" w:firstLine="0"/>
              <w:contextualSpacing/>
              <w:jc w:val="center"/>
              <w:rPr>
                <w:b/>
                <w:sz w:val="22"/>
              </w:rPr>
            </w:pPr>
          </w:p>
        </w:tc>
        <w:tc>
          <w:tcPr>
            <w:tcW w:w="1430" w:type="dxa"/>
            <w:shd w:val="clear" w:color="auto" w:fill="F2F2F2" w:themeFill="background1" w:themeFillShade="F2"/>
            <w:vAlign w:val="center"/>
          </w:tcPr>
          <w:p w14:paraId="184C972A" w14:textId="77777777" w:rsidR="00EF05AD" w:rsidRPr="00DF0259" w:rsidRDefault="00EF05AD" w:rsidP="00EF05AD">
            <w:pPr>
              <w:ind w:left="0" w:firstLine="0"/>
              <w:contextualSpacing/>
              <w:jc w:val="center"/>
              <w:rPr>
                <w:sz w:val="22"/>
              </w:rPr>
            </w:pPr>
            <w:r w:rsidRPr="00DF0259">
              <w:rPr>
                <w:sz w:val="22"/>
              </w:rPr>
              <w:t>Ne</w:t>
            </w:r>
          </w:p>
        </w:tc>
        <w:tc>
          <w:tcPr>
            <w:tcW w:w="1289" w:type="dxa"/>
            <w:shd w:val="clear" w:color="auto" w:fill="F2F2F2" w:themeFill="background1" w:themeFillShade="F2"/>
            <w:vAlign w:val="center"/>
          </w:tcPr>
          <w:p w14:paraId="4D4FDC35" w14:textId="77777777" w:rsidR="00EF05AD" w:rsidRPr="00D94A1C" w:rsidRDefault="00EF05AD" w:rsidP="00EF05AD">
            <w:pPr>
              <w:ind w:left="0" w:firstLine="0"/>
              <w:contextualSpacing/>
              <w:jc w:val="center"/>
            </w:pPr>
            <w:r w:rsidRPr="00D94A1C">
              <w:rPr>
                <w:highlight w:val="yellow"/>
              </w:rPr>
              <w:t>37 %</w:t>
            </w:r>
          </w:p>
        </w:tc>
        <w:tc>
          <w:tcPr>
            <w:tcW w:w="1289" w:type="dxa"/>
            <w:shd w:val="clear" w:color="auto" w:fill="F2F2F2" w:themeFill="background1" w:themeFillShade="F2"/>
            <w:vAlign w:val="center"/>
          </w:tcPr>
          <w:p w14:paraId="0BBFAEB4" w14:textId="77777777" w:rsidR="00EF05AD" w:rsidRPr="00D94A1C" w:rsidRDefault="00EF05AD" w:rsidP="00EF05AD">
            <w:pPr>
              <w:ind w:left="0" w:firstLine="0"/>
              <w:contextualSpacing/>
              <w:jc w:val="center"/>
              <w:rPr>
                <w:highlight w:val="green"/>
              </w:rPr>
            </w:pPr>
            <w:r w:rsidRPr="00D94A1C">
              <w:rPr>
                <w:highlight w:val="green"/>
              </w:rPr>
              <w:t>28 %</w:t>
            </w:r>
          </w:p>
        </w:tc>
        <w:tc>
          <w:tcPr>
            <w:tcW w:w="0" w:type="auto"/>
            <w:shd w:val="clear" w:color="auto" w:fill="F2F2F2" w:themeFill="background1" w:themeFillShade="F2"/>
            <w:vAlign w:val="center"/>
          </w:tcPr>
          <w:p w14:paraId="539DF3E0" w14:textId="77777777" w:rsidR="00EF05AD" w:rsidRPr="00D94A1C" w:rsidRDefault="00EF05AD" w:rsidP="00EF05AD">
            <w:pPr>
              <w:ind w:left="0" w:firstLine="0"/>
              <w:contextualSpacing/>
              <w:jc w:val="center"/>
            </w:pPr>
            <w:r w:rsidRPr="00D94A1C">
              <w:t>30 %</w:t>
            </w:r>
          </w:p>
        </w:tc>
      </w:tr>
      <w:tr w:rsidR="00EF05AD" w:rsidRPr="00A070EE" w14:paraId="7E18F16F" w14:textId="77777777" w:rsidTr="00EF05AD">
        <w:trPr>
          <w:trHeight w:val="87"/>
        </w:trPr>
        <w:tc>
          <w:tcPr>
            <w:tcW w:w="2662" w:type="dxa"/>
            <w:vMerge/>
            <w:shd w:val="clear" w:color="auto" w:fill="F2F2F2" w:themeFill="background1" w:themeFillShade="F2"/>
            <w:vAlign w:val="center"/>
          </w:tcPr>
          <w:p w14:paraId="6F5B785B" w14:textId="77777777" w:rsidR="00EF05AD" w:rsidRPr="00DF0259" w:rsidRDefault="00EF05AD" w:rsidP="00EF05AD">
            <w:pPr>
              <w:ind w:left="0" w:firstLine="0"/>
              <w:contextualSpacing/>
              <w:jc w:val="center"/>
              <w:rPr>
                <w:b/>
                <w:sz w:val="22"/>
              </w:rPr>
            </w:pPr>
          </w:p>
        </w:tc>
        <w:tc>
          <w:tcPr>
            <w:tcW w:w="1430" w:type="dxa"/>
            <w:shd w:val="clear" w:color="auto" w:fill="F2F2F2" w:themeFill="background1" w:themeFillShade="F2"/>
            <w:vAlign w:val="center"/>
          </w:tcPr>
          <w:p w14:paraId="232537F7" w14:textId="77777777" w:rsidR="00EF05AD" w:rsidRPr="00DF0259" w:rsidRDefault="00EF05AD" w:rsidP="00EF05AD">
            <w:pPr>
              <w:ind w:left="0" w:firstLine="0"/>
              <w:contextualSpacing/>
              <w:jc w:val="center"/>
              <w:rPr>
                <w:sz w:val="22"/>
              </w:rPr>
            </w:pPr>
            <w:r w:rsidRPr="00DF0259">
              <w:rPr>
                <w:sz w:val="22"/>
              </w:rPr>
              <w:t>Nedokážu posoudit</w:t>
            </w:r>
          </w:p>
        </w:tc>
        <w:tc>
          <w:tcPr>
            <w:tcW w:w="1289" w:type="dxa"/>
            <w:shd w:val="clear" w:color="auto" w:fill="F2F2F2" w:themeFill="background1" w:themeFillShade="F2"/>
            <w:vAlign w:val="center"/>
          </w:tcPr>
          <w:p w14:paraId="65E0D0C6" w14:textId="77777777" w:rsidR="00EF05AD" w:rsidRPr="00D94A1C" w:rsidRDefault="00EF05AD" w:rsidP="00EF05AD">
            <w:pPr>
              <w:ind w:left="0" w:firstLine="0"/>
              <w:contextualSpacing/>
              <w:jc w:val="center"/>
            </w:pPr>
            <w:r w:rsidRPr="00D94A1C">
              <w:rPr>
                <w:highlight w:val="yellow"/>
              </w:rPr>
              <w:t>52 %</w:t>
            </w:r>
          </w:p>
        </w:tc>
        <w:tc>
          <w:tcPr>
            <w:tcW w:w="1289" w:type="dxa"/>
            <w:shd w:val="clear" w:color="auto" w:fill="F2F2F2" w:themeFill="background1" w:themeFillShade="F2"/>
            <w:vAlign w:val="center"/>
          </w:tcPr>
          <w:p w14:paraId="7CB63828" w14:textId="77777777" w:rsidR="00EF05AD" w:rsidRPr="00D94A1C" w:rsidRDefault="00EF05AD" w:rsidP="00EF05AD">
            <w:pPr>
              <w:ind w:left="0" w:firstLine="0"/>
              <w:contextualSpacing/>
              <w:jc w:val="center"/>
            </w:pPr>
            <w:r w:rsidRPr="00D94A1C">
              <w:t>49 %</w:t>
            </w:r>
          </w:p>
        </w:tc>
        <w:tc>
          <w:tcPr>
            <w:tcW w:w="0" w:type="auto"/>
            <w:shd w:val="clear" w:color="auto" w:fill="F2F2F2" w:themeFill="background1" w:themeFillShade="F2"/>
            <w:vAlign w:val="center"/>
          </w:tcPr>
          <w:p w14:paraId="75955CE0" w14:textId="77777777" w:rsidR="00EF05AD" w:rsidRPr="00D94A1C" w:rsidRDefault="00EF05AD" w:rsidP="00EF05AD">
            <w:pPr>
              <w:ind w:left="0" w:firstLine="0"/>
              <w:contextualSpacing/>
              <w:jc w:val="center"/>
              <w:rPr>
                <w:highlight w:val="green"/>
              </w:rPr>
            </w:pPr>
            <w:r w:rsidRPr="00D94A1C">
              <w:rPr>
                <w:highlight w:val="green"/>
              </w:rPr>
              <w:t>43 %</w:t>
            </w:r>
          </w:p>
        </w:tc>
      </w:tr>
      <w:tr w:rsidR="00EF05AD" w:rsidRPr="00A070EE" w14:paraId="29CD3C11" w14:textId="77777777" w:rsidTr="00EF05AD">
        <w:trPr>
          <w:trHeight w:val="87"/>
        </w:trPr>
        <w:tc>
          <w:tcPr>
            <w:tcW w:w="2662" w:type="dxa"/>
            <w:vMerge w:val="restart"/>
            <w:shd w:val="clear" w:color="auto" w:fill="F2F2F2" w:themeFill="background1" w:themeFillShade="F2"/>
            <w:vAlign w:val="center"/>
          </w:tcPr>
          <w:p w14:paraId="1DF33D77" w14:textId="77777777" w:rsidR="00EF05AD" w:rsidRPr="00DF0259" w:rsidRDefault="00EF05AD" w:rsidP="00EF05AD">
            <w:pPr>
              <w:ind w:left="0" w:firstLine="0"/>
              <w:contextualSpacing/>
              <w:jc w:val="center"/>
              <w:rPr>
                <w:b/>
                <w:sz w:val="22"/>
              </w:rPr>
            </w:pPr>
          </w:p>
          <w:p w14:paraId="1789C7BD" w14:textId="77777777" w:rsidR="00EF05AD" w:rsidRPr="00DF0259" w:rsidRDefault="00EF05AD" w:rsidP="00EF05AD">
            <w:pPr>
              <w:ind w:left="0" w:firstLine="0"/>
              <w:contextualSpacing/>
              <w:jc w:val="center"/>
              <w:rPr>
                <w:b/>
                <w:sz w:val="22"/>
              </w:rPr>
            </w:pPr>
            <w:proofErr w:type="spellStart"/>
            <w:r w:rsidRPr="00DF0259">
              <w:rPr>
                <w:b/>
                <w:sz w:val="22"/>
              </w:rPr>
              <w:t>Nízkosacharidová</w:t>
            </w:r>
            <w:proofErr w:type="spellEnd"/>
            <w:r w:rsidRPr="00DF0259">
              <w:rPr>
                <w:b/>
                <w:sz w:val="22"/>
              </w:rPr>
              <w:t xml:space="preserve"> strava jako dlouhodobá redukční dieta</w:t>
            </w:r>
          </w:p>
        </w:tc>
        <w:tc>
          <w:tcPr>
            <w:tcW w:w="1430" w:type="dxa"/>
            <w:shd w:val="clear" w:color="auto" w:fill="F2F2F2" w:themeFill="background1" w:themeFillShade="F2"/>
            <w:vAlign w:val="center"/>
          </w:tcPr>
          <w:p w14:paraId="1BC05868" w14:textId="77777777" w:rsidR="00EF05AD" w:rsidRPr="00DF0259" w:rsidRDefault="00EF05AD" w:rsidP="00EF05AD">
            <w:pPr>
              <w:ind w:left="0" w:firstLine="0"/>
              <w:contextualSpacing/>
              <w:jc w:val="center"/>
              <w:rPr>
                <w:sz w:val="22"/>
              </w:rPr>
            </w:pPr>
            <w:r w:rsidRPr="00DF0259">
              <w:rPr>
                <w:sz w:val="22"/>
              </w:rPr>
              <w:t>Ano</w:t>
            </w:r>
          </w:p>
        </w:tc>
        <w:tc>
          <w:tcPr>
            <w:tcW w:w="1289" w:type="dxa"/>
            <w:shd w:val="clear" w:color="auto" w:fill="F2F2F2" w:themeFill="background1" w:themeFillShade="F2"/>
            <w:vAlign w:val="center"/>
          </w:tcPr>
          <w:p w14:paraId="3D0C50D8" w14:textId="77777777" w:rsidR="00EF05AD" w:rsidRPr="00D94A1C" w:rsidRDefault="00EF05AD" w:rsidP="00EF05AD">
            <w:pPr>
              <w:ind w:left="0" w:firstLine="0"/>
              <w:contextualSpacing/>
              <w:jc w:val="center"/>
            </w:pPr>
            <w:r w:rsidRPr="00D94A1C">
              <w:t>33 %</w:t>
            </w:r>
          </w:p>
        </w:tc>
        <w:tc>
          <w:tcPr>
            <w:tcW w:w="1289" w:type="dxa"/>
            <w:shd w:val="clear" w:color="auto" w:fill="F2F2F2" w:themeFill="background1" w:themeFillShade="F2"/>
            <w:vAlign w:val="center"/>
          </w:tcPr>
          <w:p w14:paraId="1C8637C0" w14:textId="77777777" w:rsidR="00EF05AD" w:rsidRPr="00D94A1C" w:rsidRDefault="00EF05AD" w:rsidP="00EF05AD">
            <w:pPr>
              <w:ind w:left="0" w:firstLine="0"/>
              <w:contextualSpacing/>
              <w:jc w:val="center"/>
            </w:pPr>
            <w:r w:rsidRPr="00D94A1C">
              <w:rPr>
                <w:highlight w:val="yellow"/>
              </w:rPr>
              <w:t>39 %</w:t>
            </w:r>
          </w:p>
        </w:tc>
        <w:tc>
          <w:tcPr>
            <w:tcW w:w="0" w:type="auto"/>
            <w:shd w:val="clear" w:color="auto" w:fill="F2F2F2" w:themeFill="background1" w:themeFillShade="F2"/>
            <w:vAlign w:val="center"/>
          </w:tcPr>
          <w:p w14:paraId="64158CF3" w14:textId="77777777" w:rsidR="00EF05AD" w:rsidRPr="00D94A1C" w:rsidRDefault="00EF05AD" w:rsidP="00EF05AD">
            <w:pPr>
              <w:ind w:left="0" w:firstLine="0"/>
              <w:contextualSpacing/>
              <w:jc w:val="center"/>
              <w:rPr>
                <w:highlight w:val="green"/>
              </w:rPr>
            </w:pPr>
            <w:r w:rsidRPr="00D94A1C">
              <w:rPr>
                <w:highlight w:val="green"/>
              </w:rPr>
              <w:t>33 %</w:t>
            </w:r>
          </w:p>
        </w:tc>
      </w:tr>
      <w:tr w:rsidR="00EF05AD" w:rsidRPr="00A070EE" w14:paraId="57C584C9" w14:textId="77777777" w:rsidTr="00EF05AD">
        <w:trPr>
          <w:trHeight w:val="87"/>
        </w:trPr>
        <w:tc>
          <w:tcPr>
            <w:tcW w:w="2662" w:type="dxa"/>
            <w:vMerge/>
            <w:shd w:val="clear" w:color="auto" w:fill="F2F2F2" w:themeFill="background1" w:themeFillShade="F2"/>
            <w:vAlign w:val="center"/>
          </w:tcPr>
          <w:p w14:paraId="41862055" w14:textId="77777777" w:rsidR="00EF05AD" w:rsidRPr="00DF0259" w:rsidRDefault="00EF05AD" w:rsidP="00EF05AD">
            <w:pPr>
              <w:ind w:left="0" w:firstLine="0"/>
              <w:contextualSpacing/>
              <w:jc w:val="center"/>
              <w:rPr>
                <w:b/>
                <w:sz w:val="22"/>
              </w:rPr>
            </w:pPr>
          </w:p>
        </w:tc>
        <w:tc>
          <w:tcPr>
            <w:tcW w:w="1430" w:type="dxa"/>
            <w:shd w:val="clear" w:color="auto" w:fill="F2F2F2" w:themeFill="background1" w:themeFillShade="F2"/>
            <w:vAlign w:val="center"/>
          </w:tcPr>
          <w:p w14:paraId="519333A5" w14:textId="77777777" w:rsidR="00EF05AD" w:rsidRPr="00DF0259" w:rsidRDefault="00EF05AD" w:rsidP="00EF05AD">
            <w:pPr>
              <w:ind w:left="0" w:firstLine="0"/>
              <w:contextualSpacing/>
              <w:jc w:val="center"/>
              <w:rPr>
                <w:sz w:val="22"/>
              </w:rPr>
            </w:pPr>
            <w:r w:rsidRPr="00DF0259">
              <w:rPr>
                <w:sz w:val="22"/>
              </w:rPr>
              <w:t>Ne</w:t>
            </w:r>
          </w:p>
        </w:tc>
        <w:tc>
          <w:tcPr>
            <w:tcW w:w="1289" w:type="dxa"/>
            <w:shd w:val="clear" w:color="auto" w:fill="F2F2F2" w:themeFill="background1" w:themeFillShade="F2"/>
            <w:vAlign w:val="center"/>
          </w:tcPr>
          <w:p w14:paraId="173127D2" w14:textId="77777777" w:rsidR="00EF05AD" w:rsidRPr="00D94A1C" w:rsidRDefault="00EF05AD" w:rsidP="00EF05AD">
            <w:pPr>
              <w:ind w:left="0" w:firstLine="0"/>
              <w:contextualSpacing/>
              <w:jc w:val="center"/>
            </w:pPr>
            <w:r w:rsidRPr="00D94A1C">
              <w:rPr>
                <w:highlight w:val="yellow"/>
              </w:rPr>
              <w:t>24 %</w:t>
            </w:r>
          </w:p>
        </w:tc>
        <w:tc>
          <w:tcPr>
            <w:tcW w:w="1289" w:type="dxa"/>
            <w:shd w:val="clear" w:color="auto" w:fill="F2F2F2" w:themeFill="background1" w:themeFillShade="F2"/>
            <w:vAlign w:val="center"/>
          </w:tcPr>
          <w:p w14:paraId="53D165D3" w14:textId="77777777" w:rsidR="00EF05AD" w:rsidRPr="00D94A1C" w:rsidRDefault="00EF05AD" w:rsidP="00EF05AD">
            <w:pPr>
              <w:ind w:left="0" w:firstLine="0"/>
              <w:contextualSpacing/>
              <w:jc w:val="center"/>
            </w:pPr>
            <w:r w:rsidRPr="00D94A1C">
              <w:t>38 %</w:t>
            </w:r>
          </w:p>
        </w:tc>
        <w:tc>
          <w:tcPr>
            <w:tcW w:w="0" w:type="auto"/>
            <w:shd w:val="clear" w:color="auto" w:fill="F2F2F2" w:themeFill="background1" w:themeFillShade="F2"/>
            <w:vAlign w:val="center"/>
          </w:tcPr>
          <w:p w14:paraId="233C34E2" w14:textId="77777777" w:rsidR="00EF05AD" w:rsidRPr="00D94A1C" w:rsidRDefault="00EF05AD" w:rsidP="00EF05AD">
            <w:pPr>
              <w:ind w:left="0" w:firstLine="0"/>
              <w:contextualSpacing/>
              <w:jc w:val="center"/>
              <w:rPr>
                <w:highlight w:val="green"/>
              </w:rPr>
            </w:pPr>
            <w:r w:rsidRPr="00D94A1C">
              <w:rPr>
                <w:highlight w:val="green"/>
              </w:rPr>
              <w:t>45 %</w:t>
            </w:r>
          </w:p>
        </w:tc>
      </w:tr>
      <w:tr w:rsidR="00EF05AD" w:rsidRPr="00A070EE" w14:paraId="4CFC230E" w14:textId="77777777" w:rsidTr="00EF05AD">
        <w:trPr>
          <w:trHeight w:val="87"/>
        </w:trPr>
        <w:tc>
          <w:tcPr>
            <w:tcW w:w="2662" w:type="dxa"/>
            <w:vMerge/>
            <w:shd w:val="clear" w:color="auto" w:fill="F2F2F2" w:themeFill="background1" w:themeFillShade="F2"/>
            <w:vAlign w:val="center"/>
          </w:tcPr>
          <w:p w14:paraId="4F84062F" w14:textId="77777777" w:rsidR="00EF05AD" w:rsidRPr="00DF0259" w:rsidRDefault="00EF05AD" w:rsidP="00EF05AD">
            <w:pPr>
              <w:ind w:left="0" w:firstLine="0"/>
              <w:contextualSpacing/>
              <w:jc w:val="center"/>
              <w:rPr>
                <w:b/>
                <w:sz w:val="22"/>
              </w:rPr>
            </w:pPr>
          </w:p>
        </w:tc>
        <w:tc>
          <w:tcPr>
            <w:tcW w:w="1430" w:type="dxa"/>
            <w:shd w:val="clear" w:color="auto" w:fill="F2F2F2" w:themeFill="background1" w:themeFillShade="F2"/>
            <w:vAlign w:val="center"/>
          </w:tcPr>
          <w:p w14:paraId="16EE19E2" w14:textId="77777777" w:rsidR="00EF05AD" w:rsidRPr="00DF0259" w:rsidRDefault="00EF05AD" w:rsidP="00EF05AD">
            <w:pPr>
              <w:ind w:left="0" w:firstLine="0"/>
              <w:contextualSpacing/>
              <w:jc w:val="center"/>
              <w:rPr>
                <w:sz w:val="22"/>
              </w:rPr>
            </w:pPr>
            <w:r w:rsidRPr="00DF0259">
              <w:rPr>
                <w:sz w:val="22"/>
              </w:rPr>
              <w:t>Nedokážu posoudit</w:t>
            </w:r>
          </w:p>
        </w:tc>
        <w:tc>
          <w:tcPr>
            <w:tcW w:w="1289" w:type="dxa"/>
            <w:shd w:val="clear" w:color="auto" w:fill="F2F2F2" w:themeFill="background1" w:themeFillShade="F2"/>
            <w:vAlign w:val="center"/>
          </w:tcPr>
          <w:p w14:paraId="4763C0A7" w14:textId="77777777" w:rsidR="00EF05AD" w:rsidRPr="00D94A1C" w:rsidRDefault="00EF05AD" w:rsidP="00EF05AD">
            <w:pPr>
              <w:ind w:left="0" w:firstLine="0"/>
              <w:contextualSpacing/>
              <w:jc w:val="center"/>
            </w:pPr>
            <w:r w:rsidRPr="00D94A1C">
              <w:rPr>
                <w:highlight w:val="yellow"/>
              </w:rPr>
              <w:t>43 %</w:t>
            </w:r>
          </w:p>
        </w:tc>
        <w:tc>
          <w:tcPr>
            <w:tcW w:w="1289" w:type="dxa"/>
            <w:shd w:val="clear" w:color="auto" w:fill="F2F2F2" w:themeFill="background1" w:themeFillShade="F2"/>
            <w:vAlign w:val="center"/>
          </w:tcPr>
          <w:p w14:paraId="58E2A06E" w14:textId="77777777" w:rsidR="00EF05AD" w:rsidRPr="00D94A1C" w:rsidRDefault="00EF05AD" w:rsidP="00EF05AD">
            <w:pPr>
              <w:ind w:left="0" w:firstLine="0"/>
              <w:contextualSpacing/>
              <w:jc w:val="center"/>
            </w:pPr>
            <w:r w:rsidRPr="00D94A1C">
              <w:t>23 %</w:t>
            </w:r>
          </w:p>
        </w:tc>
        <w:tc>
          <w:tcPr>
            <w:tcW w:w="0" w:type="auto"/>
            <w:shd w:val="clear" w:color="auto" w:fill="F2F2F2" w:themeFill="background1" w:themeFillShade="F2"/>
            <w:vAlign w:val="center"/>
          </w:tcPr>
          <w:p w14:paraId="09318D08" w14:textId="77777777" w:rsidR="00EF05AD" w:rsidRPr="00D94A1C" w:rsidRDefault="00EF05AD" w:rsidP="00EF05AD">
            <w:pPr>
              <w:ind w:left="0" w:firstLine="0"/>
              <w:contextualSpacing/>
              <w:jc w:val="center"/>
              <w:rPr>
                <w:highlight w:val="green"/>
              </w:rPr>
            </w:pPr>
            <w:r w:rsidRPr="00D94A1C">
              <w:rPr>
                <w:highlight w:val="green"/>
              </w:rPr>
              <w:t>22 %</w:t>
            </w:r>
          </w:p>
        </w:tc>
      </w:tr>
      <w:tr w:rsidR="00EF05AD" w:rsidRPr="00A070EE" w14:paraId="3950F78C" w14:textId="77777777" w:rsidTr="00EF05AD">
        <w:trPr>
          <w:trHeight w:val="109"/>
        </w:trPr>
        <w:tc>
          <w:tcPr>
            <w:tcW w:w="2662" w:type="dxa"/>
            <w:vMerge w:val="restart"/>
            <w:shd w:val="clear" w:color="auto" w:fill="F2F2F2" w:themeFill="background1" w:themeFillShade="F2"/>
            <w:vAlign w:val="center"/>
          </w:tcPr>
          <w:p w14:paraId="7FD99DEF" w14:textId="77777777" w:rsidR="00EF05AD" w:rsidRPr="00DF0259" w:rsidRDefault="00EF05AD" w:rsidP="00EF05AD">
            <w:pPr>
              <w:ind w:left="0" w:firstLine="0"/>
              <w:contextualSpacing/>
              <w:jc w:val="center"/>
              <w:rPr>
                <w:b/>
                <w:sz w:val="22"/>
              </w:rPr>
            </w:pPr>
          </w:p>
          <w:p w14:paraId="5A8CCF76" w14:textId="77777777" w:rsidR="00EF05AD" w:rsidRPr="00DF0259" w:rsidRDefault="00EF05AD" w:rsidP="00EF05AD">
            <w:pPr>
              <w:ind w:left="0" w:firstLine="0"/>
              <w:contextualSpacing/>
              <w:jc w:val="center"/>
              <w:rPr>
                <w:b/>
                <w:sz w:val="22"/>
              </w:rPr>
            </w:pPr>
            <w:r w:rsidRPr="00DF0259">
              <w:rPr>
                <w:b/>
                <w:sz w:val="22"/>
              </w:rPr>
              <w:t>Středomořská strava jako prevence kardiovaskulárních onemocnění</w:t>
            </w:r>
          </w:p>
        </w:tc>
        <w:tc>
          <w:tcPr>
            <w:tcW w:w="1430" w:type="dxa"/>
            <w:shd w:val="clear" w:color="auto" w:fill="F2F2F2" w:themeFill="background1" w:themeFillShade="F2"/>
            <w:vAlign w:val="center"/>
          </w:tcPr>
          <w:p w14:paraId="66FFC273" w14:textId="77777777" w:rsidR="00EF05AD" w:rsidRPr="00DF0259" w:rsidRDefault="00EF05AD" w:rsidP="00EF05AD">
            <w:pPr>
              <w:ind w:left="0" w:firstLine="0"/>
              <w:contextualSpacing/>
              <w:jc w:val="center"/>
              <w:rPr>
                <w:sz w:val="22"/>
              </w:rPr>
            </w:pPr>
            <w:r w:rsidRPr="00DF0259">
              <w:rPr>
                <w:sz w:val="22"/>
              </w:rPr>
              <w:t>Ano</w:t>
            </w:r>
          </w:p>
        </w:tc>
        <w:tc>
          <w:tcPr>
            <w:tcW w:w="1289" w:type="dxa"/>
            <w:shd w:val="clear" w:color="auto" w:fill="F2F2F2" w:themeFill="background1" w:themeFillShade="F2"/>
            <w:vAlign w:val="center"/>
          </w:tcPr>
          <w:p w14:paraId="7CD394C8" w14:textId="77777777" w:rsidR="00EF05AD" w:rsidRPr="00D94A1C" w:rsidRDefault="00EF05AD" w:rsidP="00EF05AD">
            <w:pPr>
              <w:ind w:left="0" w:firstLine="0"/>
              <w:contextualSpacing/>
              <w:jc w:val="center"/>
            </w:pPr>
            <w:r w:rsidRPr="00D94A1C">
              <w:rPr>
                <w:highlight w:val="yellow"/>
              </w:rPr>
              <w:t>65 %</w:t>
            </w:r>
          </w:p>
        </w:tc>
        <w:tc>
          <w:tcPr>
            <w:tcW w:w="1289" w:type="dxa"/>
            <w:shd w:val="clear" w:color="auto" w:fill="F2F2F2" w:themeFill="background1" w:themeFillShade="F2"/>
            <w:vAlign w:val="center"/>
          </w:tcPr>
          <w:p w14:paraId="5BFFC925" w14:textId="77777777" w:rsidR="00EF05AD" w:rsidRPr="00D94A1C" w:rsidRDefault="00EF05AD" w:rsidP="00EF05AD">
            <w:pPr>
              <w:ind w:left="0" w:firstLine="0"/>
              <w:contextualSpacing/>
              <w:jc w:val="center"/>
              <w:rPr>
                <w:highlight w:val="green"/>
              </w:rPr>
            </w:pPr>
            <w:r w:rsidRPr="00D94A1C">
              <w:rPr>
                <w:highlight w:val="green"/>
              </w:rPr>
              <w:t>71 %</w:t>
            </w:r>
          </w:p>
        </w:tc>
        <w:tc>
          <w:tcPr>
            <w:tcW w:w="0" w:type="auto"/>
            <w:shd w:val="clear" w:color="auto" w:fill="F2F2F2" w:themeFill="background1" w:themeFillShade="F2"/>
            <w:vAlign w:val="center"/>
          </w:tcPr>
          <w:p w14:paraId="7ED48075" w14:textId="77777777" w:rsidR="00EF05AD" w:rsidRPr="00D94A1C" w:rsidRDefault="00EF05AD" w:rsidP="00EF05AD">
            <w:pPr>
              <w:ind w:left="0" w:firstLine="0"/>
              <w:contextualSpacing/>
              <w:jc w:val="center"/>
            </w:pPr>
            <w:r w:rsidRPr="00D94A1C">
              <w:t>68 %</w:t>
            </w:r>
          </w:p>
        </w:tc>
      </w:tr>
      <w:tr w:rsidR="00EF05AD" w:rsidRPr="00A070EE" w14:paraId="44490E8D" w14:textId="77777777" w:rsidTr="00EF05AD">
        <w:trPr>
          <w:trHeight w:val="109"/>
        </w:trPr>
        <w:tc>
          <w:tcPr>
            <w:tcW w:w="2662" w:type="dxa"/>
            <w:vMerge/>
            <w:shd w:val="clear" w:color="auto" w:fill="F2F2F2" w:themeFill="background1" w:themeFillShade="F2"/>
            <w:vAlign w:val="center"/>
          </w:tcPr>
          <w:p w14:paraId="7235970A" w14:textId="77777777" w:rsidR="00EF05AD" w:rsidRPr="00DF0259" w:rsidRDefault="00EF05AD" w:rsidP="00EF05AD">
            <w:pPr>
              <w:ind w:left="0" w:firstLine="0"/>
              <w:contextualSpacing/>
              <w:jc w:val="center"/>
              <w:rPr>
                <w:b/>
                <w:sz w:val="22"/>
              </w:rPr>
            </w:pPr>
          </w:p>
        </w:tc>
        <w:tc>
          <w:tcPr>
            <w:tcW w:w="1430" w:type="dxa"/>
            <w:shd w:val="clear" w:color="auto" w:fill="F2F2F2" w:themeFill="background1" w:themeFillShade="F2"/>
            <w:vAlign w:val="center"/>
          </w:tcPr>
          <w:p w14:paraId="0CF04B07" w14:textId="77777777" w:rsidR="00EF05AD" w:rsidRPr="00DF0259" w:rsidRDefault="00EF05AD" w:rsidP="00EF05AD">
            <w:pPr>
              <w:ind w:left="0" w:firstLine="0"/>
              <w:contextualSpacing/>
              <w:jc w:val="center"/>
              <w:rPr>
                <w:sz w:val="22"/>
              </w:rPr>
            </w:pPr>
            <w:r w:rsidRPr="00DF0259">
              <w:rPr>
                <w:sz w:val="22"/>
              </w:rPr>
              <w:t>Ne</w:t>
            </w:r>
          </w:p>
        </w:tc>
        <w:tc>
          <w:tcPr>
            <w:tcW w:w="1289" w:type="dxa"/>
            <w:shd w:val="clear" w:color="auto" w:fill="F2F2F2" w:themeFill="background1" w:themeFillShade="F2"/>
            <w:vAlign w:val="center"/>
          </w:tcPr>
          <w:p w14:paraId="797B10B3" w14:textId="77777777" w:rsidR="00EF05AD" w:rsidRPr="00D94A1C" w:rsidRDefault="00EF05AD" w:rsidP="00EF05AD">
            <w:pPr>
              <w:ind w:left="0" w:firstLine="0"/>
              <w:contextualSpacing/>
              <w:jc w:val="center"/>
              <w:rPr>
                <w:highlight w:val="green"/>
              </w:rPr>
            </w:pPr>
            <w:r w:rsidRPr="00D94A1C">
              <w:rPr>
                <w:highlight w:val="green"/>
              </w:rPr>
              <w:t>3 %</w:t>
            </w:r>
          </w:p>
        </w:tc>
        <w:tc>
          <w:tcPr>
            <w:tcW w:w="1289" w:type="dxa"/>
            <w:shd w:val="clear" w:color="auto" w:fill="F2F2F2" w:themeFill="background1" w:themeFillShade="F2"/>
            <w:vAlign w:val="center"/>
          </w:tcPr>
          <w:p w14:paraId="013C95F9" w14:textId="77777777" w:rsidR="00EF05AD" w:rsidRPr="00D94A1C" w:rsidRDefault="00EF05AD" w:rsidP="00EF05AD">
            <w:pPr>
              <w:ind w:left="0" w:firstLine="0"/>
              <w:contextualSpacing/>
              <w:jc w:val="center"/>
            </w:pPr>
            <w:r w:rsidRPr="00D94A1C">
              <w:t>9 %</w:t>
            </w:r>
          </w:p>
        </w:tc>
        <w:tc>
          <w:tcPr>
            <w:tcW w:w="0" w:type="auto"/>
            <w:shd w:val="clear" w:color="auto" w:fill="F2F2F2" w:themeFill="background1" w:themeFillShade="F2"/>
            <w:vAlign w:val="center"/>
          </w:tcPr>
          <w:p w14:paraId="0C521700" w14:textId="77777777" w:rsidR="00EF05AD" w:rsidRPr="00D94A1C" w:rsidRDefault="00EF05AD" w:rsidP="00EF05AD">
            <w:pPr>
              <w:ind w:left="0" w:firstLine="0"/>
              <w:contextualSpacing/>
              <w:jc w:val="center"/>
            </w:pPr>
            <w:r w:rsidRPr="00D94A1C">
              <w:t>6 %</w:t>
            </w:r>
          </w:p>
        </w:tc>
      </w:tr>
      <w:tr w:rsidR="00EF05AD" w:rsidRPr="00A070EE" w14:paraId="5B42F86C" w14:textId="77777777" w:rsidTr="00EF05AD">
        <w:trPr>
          <w:trHeight w:val="74"/>
        </w:trPr>
        <w:tc>
          <w:tcPr>
            <w:tcW w:w="2662" w:type="dxa"/>
            <w:vMerge/>
            <w:shd w:val="clear" w:color="auto" w:fill="F2F2F2" w:themeFill="background1" w:themeFillShade="F2"/>
            <w:vAlign w:val="center"/>
          </w:tcPr>
          <w:p w14:paraId="41C01B5D" w14:textId="77777777" w:rsidR="00EF05AD" w:rsidRPr="00DF0259" w:rsidRDefault="00EF05AD" w:rsidP="00EF05AD">
            <w:pPr>
              <w:ind w:left="0" w:firstLine="0"/>
              <w:contextualSpacing/>
              <w:jc w:val="center"/>
              <w:rPr>
                <w:b/>
                <w:sz w:val="22"/>
              </w:rPr>
            </w:pPr>
          </w:p>
        </w:tc>
        <w:tc>
          <w:tcPr>
            <w:tcW w:w="1430" w:type="dxa"/>
            <w:shd w:val="clear" w:color="auto" w:fill="F2F2F2" w:themeFill="background1" w:themeFillShade="F2"/>
            <w:vAlign w:val="center"/>
          </w:tcPr>
          <w:p w14:paraId="01E6A2BE" w14:textId="77777777" w:rsidR="00EF05AD" w:rsidRPr="00DF0259" w:rsidRDefault="00EF05AD" w:rsidP="00EF05AD">
            <w:pPr>
              <w:ind w:left="0" w:firstLine="0"/>
              <w:contextualSpacing/>
              <w:jc w:val="center"/>
              <w:rPr>
                <w:sz w:val="22"/>
              </w:rPr>
            </w:pPr>
            <w:r w:rsidRPr="00DF0259">
              <w:rPr>
                <w:sz w:val="22"/>
              </w:rPr>
              <w:t>Nedokážu posoudit</w:t>
            </w:r>
          </w:p>
        </w:tc>
        <w:tc>
          <w:tcPr>
            <w:tcW w:w="1289" w:type="dxa"/>
            <w:shd w:val="clear" w:color="auto" w:fill="F2F2F2" w:themeFill="background1" w:themeFillShade="F2"/>
            <w:vAlign w:val="center"/>
          </w:tcPr>
          <w:p w14:paraId="07FE1257" w14:textId="77777777" w:rsidR="00EF05AD" w:rsidRPr="00D94A1C" w:rsidRDefault="00EF05AD" w:rsidP="00EF05AD">
            <w:pPr>
              <w:ind w:left="0" w:firstLine="0"/>
              <w:contextualSpacing/>
              <w:jc w:val="center"/>
              <w:rPr>
                <w:highlight w:val="green"/>
              </w:rPr>
            </w:pPr>
            <w:r w:rsidRPr="00D94A1C">
              <w:rPr>
                <w:highlight w:val="yellow"/>
              </w:rPr>
              <w:t>31 %</w:t>
            </w:r>
          </w:p>
        </w:tc>
        <w:tc>
          <w:tcPr>
            <w:tcW w:w="1289" w:type="dxa"/>
            <w:shd w:val="clear" w:color="auto" w:fill="F2F2F2" w:themeFill="background1" w:themeFillShade="F2"/>
            <w:vAlign w:val="center"/>
          </w:tcPr>
          <w:p w14:paraId="391259BE" w14:textId="77777777" w:rsidR="00EF05AD" w:rsidRPr="00D94A1C" w:rsidRDefault="00EF05AD" w:rsidP="00EF05AD">
            <w:pPr>
              <w:ind w:left="0" w:firstLine="0"/>
              <w:contextualSpacing/>
              <w:jc w:val="center"/>
              <w:rPr>
                <w:highlight w:val="green"/>
              </w:rPr>
            </w:pPr>
            <w:r w:rsidRPr="00D94A1C">
              <w:rPr>
                <w:highlight w:val="green"/>
              </w:rPr>
              <w:t>20 %</w:t>
            </w:r>
          </w:p>
        </w:tc>
        <w:tc>
          <w:tcPr>
            <w:tcW w:w="0" w:type="auto"/>
            <w:shd w:val="clear" w:color="auto" w:fill="F2F2F2" w:themeFill="background1" w:themeFillShade="F2"/>
            <w:vAlign w:val="center"/>
          </w:tcPr>
          <w:p w14:paraId="10099918" w14:textId="77777777" w:rsidR="00EF05AD" w:rsidRPr="00D94A1C" w:rsidRDefault="00EF05AD" w:rsidP="00EF05AD">
            <w:pPr>
              <w:ind w:left="0" w:firstLine="0"/>
              <w:contextualSpacing/>
              <w:jc w:val="center"/>
            </w:pPr>
            <w:r w:rsidRPr="00D94A1C">
              <w:t>26 %</w:t>
            </w:r>
          </w:p>
        </w:tc>
      </w:tr>
      <w:tr w:rsidR="00EF05AD" w:rsidRPr="00A070EE" w14:paraId="79E68621" w14:textId="77777777" w:rsidTr="00EF05AD">
        <w:trPr>
          <w:trHeight w:val="66"/>
        </w:trPr>
        <w:tc>
          <w:tcPr>
            <w:tcW w:w="2662" w:type="dxa"/>
            <w:vMerge w:val="restart"/>
            <w:shd w:val="clear" w:color="auto" w:fill="F2F2F2" w:themeFill="background1" w:themeFillShade="F2"/>
            <w:vAlign w:val="center"/>
          </w:tcPr>
          <w:p w14:paraId="334124BF" w14:textId="77777777" w:rsidR="00EF05AD" w:rsidRPr="00DF0259" w:rsidRDefault="00EF05AD" w:rsidP="00EF05AD">
            <w:pPr>
              <w:ind w:left="0" w:firstLine="0"/>
              <w:contextualSpacing/>
              <w:jc w:val="center"/>
              <w:rPr>
                <w:b/>
                <w:sz w:val="22"/>
              </w:rPr>
            </w:pPr>
          </w:p>
          <w:p w14:paraId="652B813C" w14:textId="77777777" w:rsidR="00EF05AD" w:rsidRPr="00DF0259" w:rsidRDefault="00EF05AD" w:rsidP="00EF05AD">
            <w:pPr>
              <w:ind w:left="0" w:firstLine="0"/>
              <w:contextualSpacing/>
              <w:jc w:val="center"/>
              <w:rPr>
                <w:b/>
                <w:sz w:val="22"/>
              </w:rPr>
            </w:pPr>
            <w:r w:rsidRPr="00DF0259">
              <w:rPr>
                <w:b/>
                <w:sz w:val="22"/>
              </w:rPr>
              <w:t>Bezlepková dieta pro zdravého člověka</w:t>
            </w:r>
          </w:p>
        </w:tc>
        <w:tc>
          <w:tcPr>
            <w:tcW w:w="1430" w:type="dxa"/>
            <w:shd w:val="clear" w:color="auto" w:fill="F2F2F2" w:themeFill="background1" w:themeFillShade="F2"/>
            <w:vAlign w:val="center"/>
          </w:tcPr>
          <w:p w14:paraId="5109D06F" w14:textId="77777777" w:rsidR="00EF05AD" w:rsidRPr="00DF0259" w:rsidRDefault="00EF05AD" w:rsidP="00EF05AD">
            <w:pPr>
              <w:ind w:left="0" w:firstLine="0"/>
              <w:contextualSpacing/>
              <w:jc w:val="center"/>
              <w:rPr>
                <w:sz w:val="22"/>
              </w:rPr>
            </w:pPr>
            <w:r w:rsidRPr="00DF0259">
              <w:rPr>
                <w:sz w:val="22"/>
              </w:rPr>
              <w:t>Ano</w:t>
            </w:r>
          </w:p>
        </w:tc>
        <w:tc>
          <w:tcPr>
            <w:tcW w:w="1289" w:type="dxa"/>
            <w:shd w:val="clear" w:color="auto" w:fill="F2F2F2" w:themeFill="background1" w:themeFillShade="F2"/>
            <w:vAlign w:val="center"/>
          </w:tcPr>
          <w:p w14:paraId="008E12E9" w14:textId="77777777" w:rsidR="00EF05AD" w:rsidRPr="00D94A1C" w:rsidRDefault="00EF05AD" w:rsidP="00EF05AD">
            <w:pPr>
              <w:ind w:left="0" w:firstLine="0"/>
              <w:contextualSpacing/>
              <w:jc w:val="center"/>
            </w:pPr>
            <w:r w:rsidRPr="00D94A1C">
              <w:rPr>
                <w:highlight w:val="green"/>
              </w:rPr>
              <w:t>20 %</w:t>
            </w:r>
          </w:p>
        </w:tc>
        <w:tc>
          <w:tcPr>
            <w:tcW w:w="1289" w:type="dxa"/>
            <w:shd w:val="clear" w:color="auto" w:fill="F2F2F2" w:themeFill="background1" w:themeFillShade="F2"/>
            <w:vAlign w:val="center"/>
          </w:tcPr>
          <w:p w14:paraId="65782D4A" w14:textId="77777777" w:rsidR="00EF05AD" w:rsidRPr="00D94A1C" w:rsidRDefault="00EF05AD" w:rsidP="00EF05AD">
            <w:pPr>
              <w:ind w:left="0" w:firstLine="0"/>
              <w:contextualSpacing/>
              <w:jc w:val="center"/>
            </w:pPr>
            <w:r w:rsidRPr="00D94A1C">
              <w:rPr>
                <w:highlight w:val="yellow"/>
              </w:rPr>
              <w:t>35 %</w:t>
            </w:r>
          </w:p>
        </w:tc>
        <w:tc>
          <w:tcPr>
            <w:tcW w:w="0" w:type="auto"/>
            <w:shd w:val="clear" w:color="auto" w:fill="F2F2F2" w:themeFill="background1" w:themeFillShade="F2"/>
            <w:vAlign w:val="center"/>
          </w:tcPr>
          <w:p w14:paraId="4E6E5603" w14:textId="77777777" w:rsidR="00EF05AD" w:rsidRPr="00D94A1C" w:rsidRDefault="00EF05AD" w:rsidP="00EF05AD">
            <w:pPr>
              <w:ind w:left="0" w:firstLine="0"/>
              <w:contextualSpacing/>
              <w:jc w:val="center"/>
            </w:pPr>
            <w:r w:rsidRPr="00D94A1C">
              <w:t>33 %</w:t>
            </w:r>
          </w:p>
        </w:tc>
      </w:tr>
      <w:tr w:rsidR="00EF05AD" w:rsidRPr="00A070EE" w14:paraId="74ADEF99" w14:textId="77777777" w:rsidTr="00EF05AD">
        <w:trPr>
          <w:trHeight w:val="66"/>
        </w:trPr>
        <w:tc>
          <w:tcPr>
            <w:tcW w:w="2662" w:type="dxa"/>
            <w:vMerge/>
            <w:shd w:val="clear" w:color="auto" w:fill="F2F2F2" w:themeFill="background1" w:themeFillShade="F2"/>
            <w:vAlign w:val="center"/>
          </w:tcPr>
          <w:p w14:paraId="1BB4A66A" w14:textId="77777777" w:rsidR="00EF05AD" w:rsidRPr="00F063E7" w:rsidRDefault="00EF05AD" w:rsidP="00EF05AD">
            <w:pPr>
              <w:ind w:left="0" w:firstLine="0"/>
              <w:contextualSpacing/>
              <w:jc w:val="center"/>
              <w:rPr>
                <w:b/>
                <w:sz w:val="20"/>
              </w:rPr>
            </w:pPr>
          </w:p>
        </w:tc>
        <w:tc>
          <w:tcPr>
            <w:tcW w:w="1430" w:type="dxa"/>
            <w:shd w:val="clear" w:color="auto" w:fill="F2F2F2" w:themeFill="background1" w:themeFillShade="F2"/>
            <w:vAlign w:val="center"/>
          </w:tcPr>
          <w:p w14:paraId="7C60DEBC" w14:textId="77777777" w:rsidR="00EF05AD" w:rsidRPr="00DF0259" w:rsidRDefault="00EF05AD" w:rsidP="00EF05AD">
            <w:pPr>
              <w:ind w:left="0" w:firstLine="0"/>
              <w:contextualSpacing/>
              <w:jc w:val="center"/>
              <w:rPr>
                <w:sz w:val="22"/>
              </w:rPr>
            </w:pPr>
            <w:r w:rsidRPr="00DF0259">
              <w:rPr>
                <w:sz w:val="22"/>
              </w:rPr>
              <w:t>Ne</w:t>
            </w:r>
          </w:p>
        </w:tc>
        <w:tc>
          <w:tcPr>
            <w:tcW w:w="1289" w:type="dxa"/>
            <w:shd w:val="clear" w:color="auto" w:fill="F2F2F2" w:themeFill="background1" w:themeFillShade="F2"/>
            <w:vAlign w:val="center"/>
          </w:tcPr>
          <w:p w14:paraId="2B4DD546" w14:textId="77777777" w:rsidR="00EF05AD" w:rsidRPr="00D94A1C" w:rsidRDefault="00EF05AD" w:rsidP="00EF05AD">
            <w:pPr>
              <w:ind w:left="0" w:firstLine="0"/>
              <w:contextualSpacing/>
              <w:jc w:val="center"/>
            </w:pPr>
            <w:r w:rsidRPr="00D94A1C">
              <w:rPr>
                <w:highlight w:val="yellow"/>
              </w:rPr>
              <w:t>37 %</w:t>
            </w:r>
          </w:p>
        </w:tc>
        <w:tc>
          <w:tcPr>
            <w:tcW w:w="1289" w:type="dxa"/>
            <w:shd w:val="clear" w:color="auto" w:fill="F2F2F2" w:themeFill="background1" w:themeFillShade="F2"/>
            <w:vAlign w:val="center"/>
          </w:tcPr>
          <w:p w14:paraId="63FBA563" w14:textId="77777777" w:rsidR="00EF05AD" w:rsidRPr="00D94A1C" w:rsidRDefault="00EF05AD" w:rsidP="00EF05AD">
            <w:pPr>
              <w:ind w:left="0" w:firstLine="0"/>
              <w:contextualSpacing/>
              <w:jc w:val="center"/>
            </w:pPr>
            <w:r w:rsidRPr="00D94A1C">
              <w:t>41 %</w:t>
            </w:r>
          </w:p>
        </w:tc>
        <w:tc>
          <w:tcPr>
            <w:tcW w:w="0" w:type="auto"/>
            <w:shd w:val="clear" w:color="auto" w:fill="F2F2F2" w:themeFill="background1" w:themeFillShade="F2"/>
            <w:vAlign w:val="center"/>
          </w:tcPr>
          <w:p w14:paraId="4804A154" w14:textId="77777777" w:rsidR="00EF05AD" w:rsidRPr="00D94A1C" w:rsidRDefault="00EF05AD" w:rsidP="00EF05AD">
            <w:pPr>
              <w:ind w:left="0" w:firstLine="0"/>
              <w:contextualSpacing/>
              <w:jc w:val="center"/>
            </w:pPr>
            <w:r w:rsidRPr="00D94A1C">
              <w:rPr>
                <w:highlight w:val="green"/>
              </w:rPr>
              <w:t>44 %</w:t>
            </w:r>
          </w:p>
        </w:tc>
      </w:tr>
      <w:tr w:rsidR="00EF05AD" w:rsidRPr="00A070EE" w14:paraId="225EAAC5" w14:textId="77777777" w:rsidTr="00EF05AD">
        <w:trPr>
          <w:trHeight w:val="66"/>
        </w:trPr>
        <w:tc>
          <w:tcPr>
            <w:tcW w:w="2662" w:type="dxa"/>
            <w:vMerge/>
            <w:shd w:val="clear" w:color="auto" w:fill="F2F2F2" w:themeFill="background1" w:themeFillShade="F2"/>
            <w:vAlign w:val="center"/>
          </w:tcPr>
          <w:p w14:paraId="4FCDC9DA" w14:textId="77777777" w:rsidR="00EF05AD" w:rsidRPr="00F063E7" w:rsidRDefault="00EF05AD" w:rsidP="00EF05AD">
            <w:pPr>
              <w:ind w:left="0" w:firstLine="0"/>
              <w:contextualSpacing/>
              <w:jc w:val="center"/>
              <w:rPr>
                <w:b/>
                <w:sz w:val="20"/>
              </w:rPr>
            </w:pPr>
          </w:p>
        </w:tc>
        <w:tc>
          <w:tcPr>
            <w:tcW w:w="1430" w:type="dxa"/>
            <w:shd w:val="clear" w:color="auto" w:fill="F2F2F2" w:themeFill="background1" w:themeFillShade="F2"/>
            <w:vAlign w:val="center"/>
          </w:tcPr>
          <w:p w14:paraId="24C5810C" w14:textId="77777777" w:rsidR="00EF05AD" w:rsidRPr="00DF0259" w:rsidRDefault="00EF05AD" w:rsidP="00EF05AD">
            <w:pPr>
              <w:ind w:left="0" w:firstLine="0"/>
              <w:contextualSpacing/>
              <w:jc w:val="center"/>
              <w:rPr>
                <w:sz w:val="22"/>
              </w:rPr>
            </w:pPr>
            <w:r w:rsidRPr="00DF0259">
              <w:rPr>
                <w:sz w:val="22"/>
              </w:rPr>
              <w:t>Nedokážu posoudit</w:t>
            </w:r>
          </w:p>
        </w:tc>
        <w:tc>
          <w:tcPr>
            <w:tcW w:w="1289" w:type="dxa"/>
            <w:shd w:val="clear" w:color="auto" w:fill="F2F2F2" w:themeFill="background1" w:themeFillShade="F2"/>
            <w:vAlign w:val="center"/>
          </w:tcPr>
          <w:p w14:paraId="47F45C76" w14:textId="77777777" w:rsidR="00EF05AD" w:rsidRPr="00D94A1C" w:rsidRDefault="00EF05AD" w:rsidP="00EF05AD">
            <w:pPr>
              <w:ind w:left="0" w:firstLine="0"/>
              <w:contextualSpacing/>
              <w:jc w:val="center"/>
              <w:rPr>
                <w:highlight w:val="yellow"/>
              </w:rPr>
            </w:pPr>
            <w:r w:rsidRPr="00D94A1C">
              <w:rPr>
                <w:highlight w:val="yellow"/>
              </w:rPr>
              <w:t>43 %</w:t>
            </w:r>
          </w:p>
        </w:tc>
        <w:tc>
          <w:tcPr>
            <w:tcW w:w="1289" w:type="dxa"/>
            <w:shd w:val="clear" w:color="auto" w:fill="F2F2F2" w:themeFill="background1" w:themeFillShade="F2"/>
            <w:vAlign w:val="center"/>
          </w:tcPr>
          <w:p w14:paraId="048BF011" w14:textId="77777777" w:rsidR="00EF05AD" w:rsidRPr="00D94A1C" w:rsidRDefault="00EF05AD" w:rsidP="00EF05AD">
            <w:pPr>
              <w:ind w:left="0" w:firstLine="0"/>
              <w:contextualSpacing/>
              <w:jc w:val="center"/>
            </w:pPr>
            <w:r w:rsidRPr="00D94A1C">
              <w:t>24 %</w:t>
            </w:r>
          </w:p>
        </w:tc>
        <w:tc>
          <w:tcPr>
            <w:tcW w:w="0" w:type="auto"/>
            <w:shd w:val="clear" w:color="auto" w:fill="F2F2F2" w:themeFill="background1" w:themeFillShade="F2"/>
            <w:vAlign w:val="center"/>
          </w:tcPr>
          <w:p w14:paraId="07855D73" w14:textId="77777777" w:rsidR="00EF05AD" w:rsidRPr="00D94A1C" w:rsidRDefault="00EF05AD" w:rsidP="00EF05AD">
            <w:pPr>
              <w:ind w:left="0" w:firstLine="0"/>
              <w:contextualSpacing/>
              <w:jc w:val="center"/>
            </w:pPr>
            <w:r w:rsidRPr="00D94A1C">
              <w:rPr>
                <w:highlight w:val="green"/>
              </w:rPr>
              <w:t>23 %</w:t>
            </w:r>
          </w:p>
        </w:tc>
      </w:tr>
    </w:tbl>
    <w:p w14:paraId="4D78B97C" w14:textId="77777777" w:rsidR="00F82109" w:rsidRDefault="00F82109" w:rsidP="00F82109">
      <w:pPr>
        <w:pStyle w:val="Odstavecseseznamem"/>
        <w:spacing w:before="0" w:after="200" w:line="276" w:lineRule="auto"/>
        <w:ind w:left="1417" w:firstLine="0"/>
        <w:jc w:val="left"/>
        <w:rPr>
          <w:b/>
        </w:rPr>
      </w:pPr>
    </w:p>
    <w:p w14:paraId="1C9F3DE1" w14:textId="77777777" w:rsidR="00F82109" w:rsidRPr="00EF05AD" w:rsidRDefault="00F82109" w:rsidP="00EF05AD">
      <w:pPr>
        <w:spacing w:before="0" w:after="200" w:line="276" w:lineRule="auto"/>
        <w:ind w:left="0" w:firstLine="0"/>
        <w:jc w:val="left"/>
        <w:rPr>
          <w:b/>
        </w:rPr>
      </w:pPr>
    </w:p>
    <w:p w14:paraId="2415A034" w14:textId="77777777" w:rsidR="00F82109" w:rsidRDefault="00F82109" w:rsidP="00F82109">
      <w:pPr>
        <w:pStyle w:val="Odstavecseseznamem"/>
        <w:spacing w:before="0" w:after="200" w:line="276" w:lineRule="auto"/>
        <w:ind w:left="1417" w:firstLine="0"/>
        <w:jc w:val="left"/>
        <w:rPr>
          <w:b/>
        </w:rPr>
      </w:pPr>
    </w:p>
    <w:p w14:paraId="6CAFBEF5" w14:textId="77777777" w:rsidR="00F82109" w:rsidRDefault="00F82109" w:rsidP="00F82109">
      <w:pPr>
        <w:pStyle w:val="Odstavecseseznamem"/>
        <w:spacing w:before="0" w:after="200" w:line="276" w:lineRule="auto"/>
        <w:ind w:left="1417" w:firstLine="0"/>
        <w:jc w:val="left"/>
        <w:rPr>
          <w:b/>
        </w:rPr>
      </w:pPr>
    </w:p>
    <w:p w14:paraId="2D3DB591" w14:textId="77777777" w:rsidR="00F82109" w:rsidRDefault="00F82109" w:rsidP="00F82109">
      <w:pPr>
        <w:pStyle w:val="Odstavecseseznamem"/>
        <w:spacing w:before="0" w:after="200" w:line="276" w:lineRule="auto"/>
        <w:ind w:left="1417" w:firstLine="0"/>
        <w:jc w:val="left"/>
        <w:rPr>
          <w:b/>
        </w:rPr>
      </w:pPr>
    </w:p>
    <w:p w14:paraId="336B3931" w14:textId="77777777" w:rsidR="00F82109" w:rsidRDefault="00F82109" w:rsidP="00F82109">
      <w:pPr>
        <w:pStyle w:val="Odstavecseseznamem"/>
        <w:spacing w:before="0" w:after="200" w:line="276" w:lineRule="auto"/>
        <w:ind w:left="1417" w:firstLine="0"/>
        <w:jc w:val="left"/>
        <w:rPr>
          <w:b/>
        </w:rPr>
      </w:pPr>
    </w:p>
    <w:p w14:paraId="337DEB83" w14:textId="77777777" w:rsidR="00F82109" w:rsidRDefault="00F82109" w:rsidP="00F82109">
      <w:pPr>
        <w:pStyle w:val="Odstavecseseznamem"/>
        <w:spacing w:before="0" w:after="200" w:line="276" w:lineRule="auto"/>
        <w:ind w:left="1417" w:firstLine="0"/>
        <w:jc w:val="left"/>
        <w:rPr>
          <w:b/>
        </w:rPr>
      </w:pPr>
    </w:p>
    <w:p w14:paraId="00C0CAD9" w14:textId="77777777" w:rsidR="00F82109" w:rsidRDefault="00F82109" w:rsidP="00F82109">
      <w:pPr>
        <w:pStyle w:val="Odstavecseseznamem"/>
        <w:spacing w:before="0" w:after="200" w:line="276" w:lineRule="auto"/>
        <w:ind w:left="1417" w:firstLine="0"/>
        <w:jc w:val="left"/>
        <w:rPr>
          <w:b/>
        </w:rPr>
      </w:pPr>
    </w:p>
    <w:p w14:paraId="7F329A87" w14:textId="77777777" w:rsidR="00F82109" w:rsidRDefault="00F82109" w:rsidP="00F82109">
      <w:pPr>
        <w:pStyle w:val="Odstavecseseznamem"/>
        <w:spacing w:before="0" w:after="200" w:line="276" w:lineRule="auto"/>
        <w:ind w:left="1417" w:firstLine="0"/>
        <w:jc w:val="left"/>
        <w:rPr>
          <w:b/>
        </w:rPr>
      </w:pPr>
    </w:p>
    <w:p w14:paraId="535F39FC" w14:textId="77777777" w:rsidR="00F82109" w:rsidRDefault="00F82109" w:rsidP="00F82109">
      <w:pPr>
        <w:pStyle w:val="Odstavecseseznamem"/>
        <w:spacing w:before="0" w:after="200" w:line="276" w:lineRule="auto"/>
        <w:ind w:left="1417" w:firstLine="0"/>
        <w:jc w:val="left"/>
        <w:rPr>
          <w:b/>
        </w:rPr>
      </w:pPr>
    </w:p>
    <w:p w14:paraId="0740510A" w14:textId="77777777" w:rsidR="00F82109" w:rsidRDefault="00F82109" w:rsidP="00F82109">
      <w:pPr>
        <w:pStyle w:val="Odstavecseseznamem"/>
        <w:spacing w:before="0" w:after="200" w:line="276" w:lineRule="auto"/>
        <w:ind w:left="1417" w:firstLine="0"/>
        <w:jc w:val="left"/>
        <w:rPr>
          <w:b/>
        </w:rPr>
      </w:pPr>
    </w:p>
    <w:p w14:paraId="4971B3F7" w14:textId="77777777" w:rsidR="00F82109" w:rsidRDefault="00F82109" w:rsidP="00F82109">
      <w:pPr>
        <w:pStyle w:val="Odstavecseseznamem"/>
        <w:spacing w:before="0" w:after="200" w:line="276" w:lineRule="auto"/>
        <w:ind w:left="1417" w:firstLine="0"/>
        <w:jc w:val="left"/>
        <w:rPr>
          <w:b/>
        </w:rPr>
      </w:pPr>
    </w:p>
    <w:p w14:paraId="2A11E193" w14:textId="77777777" w:rsidR="00F82109" w:rsidRDefault="00F82109" w:rsidP="00F82109">
      <w:pPr>
        <w:pStyle w:val="Odstavecseseznamem"/>
        <w:spacing w:before="0" w:after="200" w:line="276" w:lineRule="auto"/>
        <w:ind w:left="1417" w:firstLine="0"/>
        <w:jc w:val="left"/>
        <w:rPr>
          <w:b/>
        </w:rPr>
      </w:pPr>
    </w:p>
    <w:p w14:paraId="0B078BE3" w14:textId="77777777" w:rsidR="00F82109" w:rsidRDefault="00F82109" w:rsidP="00F82109">
      <w:pPr>
        <w:pStyle w:val="Odstavecseseznamem"/>
        <w:spacing w:before="0" w:after="200" w:line="276" w:lineRule="auto"/>
        <w:ind w:left="1417" w:firstLine="0"/>
        <w:jc w:val="left"/>
        <w:rPr>
          <w:b/>
        </w:rPr>
      </w:pPr>
    </w:p>
    <w:p w14:paraId="3B8E41E1" w14:textId="77777777" w:rsidR="00F82109" w:rsidRDefault="00F82109" w:rsidP="00F82109">
      <w:pPr>
        <w:pStyle w:val="Odstavecseseznamem"/>
        <w:spacing w:before="0" w:after="200" w:line="276" w:lineRule="auto"/>
        <w:ind w:left="1417" w:firstLine="0"/>
        <w:jc w:val="left"/>
        <w:rPr>
          <w:b/>
        </w:rPr>
      </w:pPr>
    </w:p>
    <w:p w14:paraId="41ACC5E0" w14:textId="77777777" w:rsidR="003D44A9" w:rsidRPr="001D7F96" w:rsidRDefault="003D44A9" w:rsidP="001D7F96">
      <w:pPr>
        <w:spacing w:before="0" w:after="200" w:line="276" w:lineRule="auto"/>
        <w:ind w:left="0" w:firstLine="0"/>
        <w:jc w:val="left"/>
        <w:rPr>
          <w:b/>
        </w:rPr>
      </w:pPr>
    </w:p>
    <w:p w14:paraId="7260476E" w14:textId="77777777" w:rsidR="00702960" w:rsidRDefault="00702960" w:rsidP="00702960">
      <w:pPr>
        <w:spacing w:before="0" w:after="200" w:line="276" w:lineRule="auto"/>
        <w:rPr>
          <w:b/>
        </w:rPr>
      </w:pPr>
    </w:p>
    <w:p w14:paraId="35FCEEA5" w14:textId="77777777" w:rsidR="00702960" w:rsidRDefault="00702960" w:rsidP="00702960">
      <w:pPr>
        <w:spacing w:before="0" w:after="200" w:line="276" w:lineRule="auto"/>
        <w:rPr>
          <w:b/>
        </w:rPr>
      </w:pPr>
    </w:p>
    <w:p w14:paraId="435C007D" w14:textId="77777777" w:rsidR="00702960" w:rsidRDefault="00702960" w:rsidP="00702960">
      <w:pPr>
        <w:spacing w:before="0" w:after="200" w:line="276" w:lineRule="auto"/>
        <w:rPr>
          <w:b/>
        </w:rPr>
      </w:pPr>
    </w:p>
    <w:p w14:paraId="3B8B9F5D" w14:textId="77777777" w:rsidR="00702960" w:rsidRDefault="00702960" w:rsidP="00702960">
      <w:pPr>
        <w:spacing w:before="0" w:after="200" w:line="276" w:lineRule="auto"/>
        <w:rPr>
          <w:b/>
        </w:rPr>
      </w:pPr>
    </w:p>
    <w:p w14:paraId="3E24A731" w14:textId="77777777" w:rsidR="00E92F7B" w:rsidRDefault="00E92F7B" w:rsidP="008A02BF">
      <w:pPr>
        <w:spacing w:before="0" w:after="200" w:line="276" w:lineRule="auto"/>
        <w:ind w:left="0" w:firstLine="0"/>
        <w:jc w:val="left"/>
      </w:pPr>
    </w:p>
    <w:p w14:paraId="1F5FB60E" w14:textId="77777777" w:rsidR="006A5379" w:rsidRDefault="006A5379" w:rsidP="006A5379">
      <w:r>
        <w:t>Respondenti byli rozděleni do skupin podle vzdělání</w:t>
      </w:r>
      <w:r w:rsidRPr="002D3A77">
        <w:t>,</w:t>
      </w:r>
      <w:r>
        <w:t xml:space="preserve"> první skupina se skládá z 54 osob s nižším stupněm vzdělání (základní a vyučen bez maturity). Druhá skupina je 116 osob se středním vzděláním (vyučen s maturitou, odborná střední škola, gymnázium). Poslední skupina je 194 osob s vysokoškolským vzděláním.</w:t>
      </w:r>
    </w:p>
    <w:p w14:paraId="35D7EFF5" w14:textId="1ECBB7DF" w:rsidR="006A5379" w:rsidRDefault="006A5379" w:rsidP="006A5379">
      <w:r>
        <w:t>Vegetariánství může být vhodné jako prevence kolorektálního karcinomu. Je opravdu uváděno, že se u vegetariánů zvyšuje příjem vlákniny a snižuje konzumace příliš tučných pokrmů, a to vede ke snížení rizika vzniku kolorektálního karcinomu (Svačina, 2008).</w:t>
      </w:r>
      <w:r w:rsidR="00485AF1">
        <w:t xml:space="preserve">       </w:t>
      </w:r>
      <w:r>
        <w:t xml:space="preserve"> </w:t>
      </w:r>
      <w:r>
        <w:lastRenderedPageBreak/>
        <w:t xml:space="preserve">Lidé s nižším vzděláním na tuto otázku spíše nedokázali odpovědět, nebo uvedli, že vegetariánství vhodné není. </w:t>
      </w:r>
    </w:p>
    <w:p w14:paraId="381D5EAC" w14:textId="6E84BC58" w:rsidR="006A5379" w:rsidRDefault="006A5379" w:rsidP="006A5379">
      <w:r>
        <w:t>Nízkosacharidová dieta může z krátkodobého hlediska způsobit velký váhový úbytek. Při návratu k normální stravě ale většinou nastává opětovné nabírání hmotnosti. Je také poměrně radikální a její dlouhodobé dodržování může mít za n</w:t>
      </w:r>
      <w:r w:rsidR="00B80E38">
        <w:t>ásledek zdravotní komplikace</w:t>
      </w:r>
      <w:r>
        <w:t>. V tomto případě téměř polovina respondentů s vyšším vzděláním správně určila nevhodnost této diety. Respondenti s nižší a střední úrovní vzdělání uváděli, že nedokáží posoudit, nebo je podle nich tato dieta spíše vhodná.</w:t>
      </w:r>
    </w:p>
    <w:p w14:paraId="59C5D010" w14:textId="2C9788C7" w:rsidR="006A5379" w:rsidRDefault="006A5379" w:rsidP="006A5379">
      <w:r>
        <w:t>Středomořská strava obsahuje velké množství potravin, které pozitivně působí na zdraví člověka a je pokládána za vhodnou prevenci kardiovaskulárních onemocnění. Pouze malé procento respondentů uvedlo, že si nemyslí, že je tato dieta vhodná. Přesto však lidé s vyšším nebo středním vzděláním spíše správně hodnotili tuto dietu a v menším procentu uváděli, že nedokáží na tuto otázku odpovědět.</w:t>
      </w:r>
    </w:p>
    <w:p w14:paraId="14CBDF04" w14:textId="7B81D7DA" w:rsidR="006A5379" w:rsidRDefault="006A5379" w:rsidP="006A5379">
      <w:r>
        <w:t>Poslední otázka se týkala vhodnosti bezlepkové diety pro člověka, který netrpí celiakií. Dle studie uveřejněné v časopise The Journal of Pediatrics má tato dieta pro zdravého člověka spíše negativní vliv (Reilly, 2016). Respondenti s nižší úrovní vzdělání opět spíše uváděli, že nedokážou vhodnost této diety posoudit, ale pouze 20 % ji pokládá za vhodnou. Téměř polovina respondentů s vyšším vzděláním označila tuto dietu za nevhodnou.</w:t>
      </w:r>
    </w:p>
    <w:p w14:paraId="6C3750D3" w14:textId="106177A7" w:rsidR="006A5379" w:rsidRDefault="006A5379" w:rsidP="006A5379">
      <w:r>
        <w:t xml:space="preserve">Obecně tedy lidé s vyšší úrovní vzdělání dokázali lépe zhodnotit vliv uvedených alternativních výživových směrů na civilizační onemocnění. Přesto však jsou výsledky </w:t>
      </w:r>
      <w:r w:rsidR="00787DCE">
        <w:br/>
      </w:r>
      <w:r>
        <w:t>o něco méně úspěšné, než jsem předpokládala. To může být vysvětleno neúplnými nebo protikladnými informacemi o uvedených civilizačních chorobách nebo neznalostí zásad uvedených alternativních výživových směrech. Proto jsem dále hodnotila, jak reagovali pouze lidé, kteří uvedli, že znají příslušné civilizační onemocnění a také výživový směr, který působí.</w:t>
      </w:r>
    </w:p>
    <w:p w14:paraId="58F086D8" w14:textId="77777777" w:rsidR="00584694" w:rsidRDefault="006A5379" w:rsidP="006A5379">
      <w:r>
        <w:t>Z celkového počtu 364 respondentů, uvedlo 193 osob (73 %), že zná pojem civilizační onemocnění a zároveň i rakovinu tlustého střeva a výživový směr vegetariánství. Z tohoto počtu si 56 osob (29 %) myslí, že je vegetariánství vhodná prevence kolorektálního karcinomu, 59 osob (30 %) myslí, že to vhodné není a 78 osob (41 %) uvedlo, že tuto otázku nedokáže posoudit.</w:t>
      </w:r>
    </w:p>
    <w:p w14:paraId="2124AD95" w14:textId="2BA73ACB" w:rsidR="006A5379" w:rsidRDefault="006A5379" w:rsidP="00584694">
      <w:r>
        <w:lastRenderedPageBreak/>
        <w:t xml:space="preserve">Vzhledem k množství respondentů, kteří i v tomto případě spíše uvádějí, že vegetariánství není vhodná prevence nebo nedokážou posoudit (70 %), hodnotím výsledky </w:t>
      </w:r>
      <w:r w:rsidRPr="008B67FA">
        <w:t>této otázky jako celkově</w:t>
      </w:r>
      <w:r>
        <w:t xml:space="preserve"> neuspokojivé. Může být vysvětleno nedostatečnou znalostí rizikových faktorů vzniku kolorektálního karcinomu a tedy nespojením si souvislosti </w:t>
      </w:r>
      <w:r w:rsidR="00584694">
        <w:br/>
      </w:r>
      <w:r>
        <w:t>s vegetariánstvím.</w:t>
      </w:r>
    </w:p>
    <w:p w14:paraId="1723FB6F" w14:textId="744E01F4" w:rsidR="006A5379" w:rsidRDefault="006A5379" w:rsidP="006A5379">
      <w:r>
        <w:t>Z c</w:t>
      </w:r>
      <w:r w:rsidR="00485AF1">
        <w:t xml:space="preserve">elkového počtu 364 respondentů </w:t>
      </w:r>
      <w:r>
        <w:t>uvedlo 230 osob (87 %), že zná pojem civilizační onemocnění, obezitu a také nízkosacharidovou dietu. 111 osob (48 %) pokládá tuto dietu za nevhodnou pro redukci hmotnosti z dlouhodobého hlediska, 87 osob (38 %) ji za vhodnou považuje a 32 osob (14 %) nedokáže odpovědět. V tomto případě hodnotím výsledk</w:t>
      </w:r>
      <w:r w:rsidR="000B08FD">
        <w:t>y otázky opět spíše neuspokojivě</w:t>
      </w:r>
      <w:r>
        <w:t>.</w:t>
      </w:r>
    </w:p>
    <w:p w14:paraId="5A717DAE" w14:textId="4A3B0700" w:rsidR="006A5379" w:rsidRDefault="000B08FD" w:rsidP="006A5379">
      <w:r>
        <w:t>Z celkového počtu 364</w:t>
      </w:r>
      <w:r w:rsidR="006A5379">
        <w:t xml:space="preserve"> uvedlo 81 osob (22 %), že zná civilizační onemocnění, kardiovaskulární onemocnění a středomořskou dietu. 68 osob (84 %) označilo tuto dietu jako vhodnou preve</w:t>
      </w:r>
      <w:r>
        <w:t>nci a pouze 3 osoby (4 %) uvedly</w:t>
      </w:r>
      <w:r w:rsidR="006A5379">
        <w:t>, že vhodná není. V této otázce pozitivně hodnotím znalosti respondentů. Celkově 268 osob (74 %) neuvedlo, že zná středomořskou di</w:t>
      </w:r>
      <w:r>
        <w:t>etu, ale 168 osob (63 %) z nich</w:t>
      </w:r>
      <w:r w:rsidR="0097336E">
        <w:t xml:space="preserve"> ji hodnotilo</w:t>
      </w:r>
      <w:r w:rsidR="006A5379">
        <w:t xml:space="preserve"> jako vhodnou, pouze 22 osob (8 %) jako nevhodnou a 79 osob (29 %) nedokázalo odpovědět. Pro respondenty může být tedy pouze neznámý pojem středomořská strava, ale podle popisu potravin, které se konzumují, dokázali posoudit vhodnost. Výsledky této otázky tedy hodnotím uspokojivě.</w:t>
      </w:r>
    </w:p>
    <w:p w14:paraId="4EEF6A6E" w14:textId="77777777" w:rsidR="006A5379" w:rsidRDefault="006A5379" w:rsidP="006A5379">
      <w:r>
        <w:t>Celkově je možné konstatovat, že se znalosti alternativních výživových směrů ve vztahu k civilizačním chorobám opravdu liší v závislosti na vzdělání respondentů.</w:t>
      </w:r>
    </w:p>
    <w:p w14:paraId="1F2EDE4A" w14:textId="77777777" w:rsidR="00E92F7B" w:rsidRDefault="00E92F7B" w:rsidP="008A02BF">
      <w:pPr>
        <w:spacing w:before="0" w:after="200" w:line="276" w:lineRule="auto"/>
        <w:ind w:left="0" w:firstLine="0"/>
        <w:jc w:val="left"/>
      </w:pPr>
    </w:p>
    <w:p w14:paraId="64128E67" w14:textId="77777777" w:rsidR="00E92F7B" w:rsidRDefault="00E92F7B" w:rsidP="008A02BF">
      <w:pPr>
        <w:spacing w:before="0" w:after="200" w:line="276" w:lineRule="auto"/>
        <w:ind w:left="0" w:firstLine="0"/>
        <w:jc w:val="left"/>
      </w:pPr>
    </w:p>
    <w:p w14:paraId="11ECF258" w14:textId="77777777" w:rsidR="006E6666" w:rsidRDefault="006E6666" w:rsidP="008A02BF">
      <w:pPr>
        <w:spacing w:before="0" w:after="200" w:line="276" w:lineRule="auto"/>
        <w:ind w:left="0" w:firstLine="0"/>
        <w:jc w:val="left"/>
      </w:pPr>
    </w:p>
    <w:p w14:paraId="39D54DCF" w14:textId="77777777" w:rsidR="00207944" w:rsidRDefault="00207944" w:rsidP="008A02BF">
      <w:pPr>
        <w:spacing w:before="0" w:after="200" w:line="276" w:lineRule="auto"/>
        <w:ind w:left="0" w:firstLine="0"/>
        <w:jc w:val="left"/>
      </w:pPr>
    </w:p>
    <w:p w14:paraId="5BD541C2" w14:textId="77777777" w:rsidR="006A5379" w:rsidRDefault="006A5379" w:rsidP="008A02BF">
      <w:pPr>
        <w:spacing w:before="0" w:after="200" w:line="276" w:lineRule="auto"/>
        <w:ind w:left="0" w:firstLine="0"/>
        <w:jc w:val="left"/>
      </w:pPr>
    </w:p>
    <w:p w14:paraId="24C9FE91" w14:textId="77777777" w:rsidR="00EF05AD" w:rsidRDefault="00EF05AD" w:rsidP="008A02BF">
      <w:pPr>
        <w:spacing w:before="0" w:after="200" w:line="276" w:lineRule="auto"/>
        <w:ind w:left="0" w:firstLine="0"/>
        <w:jc w:val="left"/>
      </w:pPr>
    </w:p>
    <w:p w14:paraId="7437C096" w14:textId="77777777" w:rsidR="00EF05AD" w:rsidRDefault="00EF05AD" w:rsidP="008A02BF">
      <w:pPr>
        <w:spacing w:before="0" w:after="200" w:line="276" w:lineRule="auto"/>
        <w:ind w:left="0" w:firstLine="0"/>
        <w:jc w:val="left"/>
      </w:pPr>
    </w:p>
    <w:p w14:paraId="3C2BC7D8" w14:textId="77777777" w:rsidR="007F29D6" w:rsidRDefault="007F29D6" w:rsidP="008A02BF">
      <w:pPr>
        <w:spacing w:before="0" w:after="200" w:line="276" w:lineRule="auto"/>
        <w:ind w:left="0" w:firstLine="0"/>
        <w:jc w:val="left"/>
      </w:pPr>
    </w:p>
    <w:p w14:paraId="19E43860" w14:textId="77777777" w:rsidR="00EF05AD" w:rsidRDefault="00EF05AD" w:rsidP="008A02BF">
      <w:pPr>
        <w:spacing w:before="0" w:after="200" w:line="276" w:lineRule="auto"/>
        <w:ind w:left="0" w:firstLine="0"/>
        <w:jc w:val="left"/>
      </w:pPr>
    </w:p>
    <w:p w14:paraId="40A4088D" w14:textId="2F8C9623" w:rsidR="00DD023B" w:rsidRPr="00CF684C" w:rsidRDefault="00CB2AFB" w:rsidP="000D5985">
      <w:pPr>
        <w:pStyle w:val="Nadpis2"/>
      </w:pPr>
      <w:r w:rsidRPr="00CB2AFB">
        <w:lastRenderedPageBreak/>
        <w:t xml:space="preserve"> </w:t>
      </w:r>
      <w:bookmarkStart w:id="33" w:name="_Toc5659622"/>
      <w:r w:rsidRPr="00CF684C">
        <w:t>Jídelníčky</w:t>
      </w:r>
      <w:bookmarkEnd w:id="33"/>
    </w:p>
    <w:p w14:paraId="53BF1EF0" w14:textId="75F879BF" w:rsidR="00CF684C" w:rsidRDefault="00A970EE" w:rsidP="00CF684C">
      <w:r>
        <w:t>V programu NutriPro jsem</w:t>
      </w:r>
      <w:r w:rsidR="00977656">
        <w:t xml:space="preserve"> pro účely své bakalářské práce </w:t>
      </w:r>
      <w:r>
        <w:t xml:space="preserve">vytvořila týdenní </w:t>
      </w:r>
      <w:r w:rsidR="00F23422">
        <w:t>jídelníčky</w:t>
      </w:r>
      <w:r>
        <w:t xml:space="preserve"> </w:t>
      </w:r>
      <w:r w:rsidR="00F23422">
        <w:t>vybraných výživových</w:t>
      </w:r>
      <w:r>
        <w:t xml:space="preserve"> smě</w:t>
      </w:r>
      <w:r w:rsidR="00F23422">
        <w:t>rů</w:t>
      </w:r>
      <w:r w:rsidR="00B70416">
        <w:t xml:space="preserve">. Konkrétně pro </w:t>
      </w:r>
      <w:r w:rsidR="002D1401">
        <w:t xml:space="preserve">vegetariánskou, </w:t>
      </w:r>
      <w:r w:rsidR="00B70416">
        <w:t>dělenou</w:t>
      </w:r>
      <w:r w:rsidR="002D1401">
        <w:t xml:space="preserve"> </w:t>
      </w:r>
      <w:r w:rsidR="002C7680">
        <w:br/>
      </w:r>
      <w:r w:rsidR="002D1401">
        <w:t>a nízkosacharidovou</w:t>
      </w:r>
      <w:r>
        <w:t xml:space="preserve"> stravu</w:t>
      </w:r>
      <w:r w:rsidR="0097336E">
        <w:t>,</w:t>
      </w:r>
      <w:r w:rsidR="00B70416">
        <w:t xml:space="preserve"> jelikož tyto výživové směry byly</w:t>
      </w:r>
      <w:r>
        <w:t xml:space="preserve"> </w:t>
      </w:r>
      <w:r w:rsidR="00B70416">
        <w:t>v dotazníkovém šetření nejčastěji</w:t>
      </w:r>
      <w:r>
        <w:t xml:space="preserve"> </w:t>
      </w:r>
      <w:r w:rsidR="00B70416">
        <w:t>označovány jako známé současné</w:t>
      </w:r>
      <w:r>
        <w:t xml:space="preserve"> trendy ve výživě. </w:t>
      </w:r>
      <w:r w:rsidR="00B70416">
        <w:t xml:space="preserve">Dále jsem vytvořila </w:t>
      </w:r>
      <w:r w:rsidR="002C7680">
        <w:br/>
      </w:r>
      <w:r w:rsidR="00B70416">
        <w:t>i</w:t>
      </w:r>
      <w:r w:rsidR="009F0D1D">
        <w:t xml:space="preserve"> jídelníček ve stylu středomořské diety</w:t>
      </w:r>
      <w:r w:rsidR="00B70416">
        <w:t xml:space="preserve">, </w:t>
      </w:r>
      <w:r w:rsidR="009F0D1D">
        <w:t>jelikož tento výživový trend</w:t>
      </w:r>
      <w:r w:rsidR="00B70416">
        <w:t xml:space="preserve"> pokládám za nejvíce zdraví prospěšný. </w:t>
      </w:r>
      <w:r w:rsidR="00814119">
        <w:t xml:space="preserve">Pro </w:t>
      </w:r>
      <w:r w:rsidR="00E365EC">
        <w:t>srovnání jsem také vytvořila jídelníček, který zastupuje</w:t>
      </w:r>
      <w:r w:rsidR="00814119">
        <w:t xml:space="preserve"> klasický způsob stravování.</w:t>
      </w:r>
      <w:r w:rsidR="009C45AD">
        <w:t xml:space="preserve"> V tabulkách jsou uvedeny nutriční hodnoty jídelníčků, které byly vytvořeny podle zásad a pravidel uvedených alternativních směrů výživy. Jídelníčky se skládají vždy z pěti jídel – snídaně, dopolední svačiny, oběda, odpolední svačiny a večeře. Je dbáno na to, aby byla tato jídla konzumována ve správném poměru v průběhu dne.</w:t>
      </w:r>
      <w:r w:rsidR="000C488F">
        <w:t xml:space="preserve"> Celé jídelníčky jsou k nahlédnutí v příloze číslo 3.</w:t>
      </w:r>
    </w:p>
    <w:p w14:paraId="4AFD4E90" w14:textId="2E8F30A6" w:rsidR="000C488F" w:rsidRDefault="00011F36" w:rsidP="00CF684C">
      <w:r>
        <w:t>Jídelníčky byly tvořeny pro fyziologick</w:t>
      </w:r>
      <w:r w:rsidR="00465ECE">
        <w:t xml:space="preserve">ou skupinu žen v mladém věku. </w:t>
      </w:r>
      <w:r w:rsidR="00C25CAD">
        <w:t>Doporučené denní dávky</w:t>
      </w:r>
      <w:r w:rsidR="00465ECE">
        <w:t xml:space="preserve"> hlavních</w:t>
      </w:r>
      <w:r w:rsidR="00C25CAD">
        <w:t xml:space="preserve"> </w:t>
      </w:r>
      <w:r w:rsidR="00465ECE">
        <w:t>složek výživy</w:t>
      </w:r>
      <w:r w:rsidR="00C25CAD">
        <w:t xml:space="preserve"> jsou pro tuto fyziologickou skupinu stanoveny</w:t>
      </w:r>
      <w:r w:rsidR="00465ECE">
        <w:t xml:space="preserve"> dle programu </w:t>
      </w:r>
      <w:proofErr w:type="spellStart"/>
      <w:r w:rsidR="00465ECE">
        <w:t>NutriPro</w:t>
      </w:r>
      <w:proofErr w:type="spellEnd"/>
      <w:r w:rsidR="00C25CAD">
        <w:t xml:space="preserve"> následovně.</w:t>
      </w:r>
      <w:r w:rsidR="00465ECE">
        <w:t xml:space="preserve"> (Žena, 170 cm, 60 kg)</w:t>
      </w:r>
    </w:p>
    <w:p w14:paraId="642285DD" w14:textId="77777777" w:rsidR="00DC56A2" w:rsidRDefault="00DC56A2" w:rsidP="00CF684C"/>
    <w:p w14:paraId="4A27638A" w14:textId="3D2CF3F4" w:rsidR="00DC56A2" w:rsidRPr="007A4F70" w:rsidRDefault="00DC56A2" w:rsidP="00DC56A2">
      <w:pPr>
        <w:keepNext/>
        <w:keepLines/>
        <w:ind w:left="0" w:firstLine="708"/>
        <w:contextualSpacing/>
        <w:rPr>
          <w:rFonts w:eastAsiaTheme="majorEastAsia"/>
          <w:b/>
          <w:sz w:val="20"/>
          <w:lang w:eastAsia="en-US"/>
        </w:rPr>
      </w:pPr>
      <w:r>
        <w:rPr>
          <w:rFonts w:eastAsiaTheme="majorEastAsia"/>
          <w:b/>
          <w:sz w:val="20"/>
          <w:lang w:eastAsia="en-US"/>
        </w:rPr>
        <w:t>Tabulka č. 34</w:t>
      </w:r>
      <w:r w:rsidRPr="007A4F70">
        <w:rPr>
          <w:rFonts w:eastAsiaTheme="majorEastAsia"/>
          <w:b/>
          <w:sz w:val="20"/>
          <w:lang w:eastAsia="en-US"/>
        </w:rPr>
        <w:t xml:space="preserve"> Výživové hodnoty – </w:t>
      </w:r>
      <w:r w:rsidR="00465ECE">
        <w:rPr>
          <w:rFonts w:eastAsiaTheme="majorEastAsia"/>
          <w:b/>
          <w:sz w:val="20"/>
          <w:lang w:eastAsia="en-US"/>
        </w:rPr>
        <w:t>Doporučené denní dávky</w:t>
      </w:r>
    </w:p>
    <w:tbl>
      <w:tblPr>
        <w:tblStyle w:val="Mkatabulky"/>
        <w:tblpPr w:leftFromText="141" w:rightFromText="141" w:vertAnchor="text" w:horzAnchor="margin" w:tblpY="381"/>
        <w:tblW w:w="8913" w:type="dxa"/>
        <w:shd w:val="clear" w:color="auto" w:fill="D9D9D9" w:themeFill="background1" w:themeFillShade="D9"/>
        <w:tblLayout w:type="fixed"/>
        <w:tblLook w:val="04A0" w:firstRow="1" w:lastRow="0" w:firstColumn="1" w:lastColumn="0" w:noHBand="0" w:noVBand="1"/>
      </w:tblPr>
      <w:tblGrid>
        <w:gridCol w:w="1240"/>
        <w:gridCol w:w="1420"/>
        <w:gridCol w:w="1063"/>
        <w:gridCol w:w="1347"/>
        <w:gridCol w:w="1417"/>
        <w:gridCol w:w="1134"/>
        <w:gridCol w:w="1292"/>
      </w:tblGrid>
      <w:tr w:rsidR="00AC78F6" w14:paraId="55DB4D35" w14:textId="77777777" w:rsidTr="00AC78F6">
        <w:trPr>
          <w:trHeight w:val="981"/>
        </w:trPr>
        <w:tc>
          <w:tcPr>
            <w:tcW w:w="1240" w:type="dxa"/>
            <w:shd w:val="clear" w:color="auto" w:fill="D9D9D9" w:themeFill="background1" w:themeFillShade="D9"/>
            <w:vAlign w:val="center"/>
          </w:tcPr>
          <w:p w14:paraId="42F9331A" w14:textId="77777777" w:rsidR="00DC56A2" w:rsidRPr="00465ECE" w:rsidRDefault="00DC56A2" w:rsidP="00AC78F6">
            <w:pPr>
              <w:ind w:left="0" w:firstLine="0"/>
              <w:jc w:val="center"/>
              <w:rPr>
                <w:b/>
                <w:sz w:val="22"/>
              </w:rPr>
            </w:pPr>
            <w:r w:rsidRPr="00465ECE">
              <w:rPr>
                <w:b/>
                <w:sz w:val="22"/>
              </w:rPr>
              <w:t>Energie</w:t>
            </w:r>
          </w:p>
        </w:tc>
        <w:tc>
          <w:tcPr>
            <w:tcW w:w="1420" w:type="dxa"/>
            <w:shd w:val="clear" w:color="auto" w:fill="D9D9D9" w:themeFill="background1" w:themeFillShade="D9"/>
            <w:vAlign w:val="center"/>
          </w:tcPr>
          <w:p w14:paraId="6D2A4682" w14:textId="77777777" w:rsidR="00DC56A2" w:rsidRPr="00465ECE" w:rsidRDefault="00DC56A2" w:rsidP="00AC78F6">
            <w:pPr>
              <w:ind w:left="0" w:firstLine="0"/>
              <w:jc w:val="center"/>
              <w:rPr>
                <w:b/>
                <w:sz w:val="22"/>
              </w:rPr>
            </w:pPr>
            <w:r w:rsidRPr="00465ECE">
              <w:rPr>
                <w:b/>
                <w:sz w:val="22"/>
              </w:rPr>
              <w:t>Sacharidy</w:t>
            </w:r>
          </w:p>
        </w:tc>
        <w:tc>
          <w:tcPr>
            <w:tcW w:w="1063" w:type="dxa"/>
            <w:shd w:val="clear" w:color="auto" w:fill="D9D9D9" w:themeFill="background1" w:themeFillShade="D9"/>
            <w:vAlign w:val="center"/>
          </w:tcPr>
          <w:p w14:paraId="09DFCFCF" w14:textId="77777777" w:rsidR="00DC56A2" w:rsidRPr="00465ECE" w:rsidRDefault="00DC56A2" w:rsidP="00AC78F6">
            <w:pPr>
              <w:ind w:left="0" w:firstLine="0"/>
              <w:jc w:val="center"/>
              <w:rPr>
                <w:b/>
                <w:sz w:val="22"/>
              </w:rPr>
            </w:pPr>
            <w:r w:rsidRPr="00465ECE">
              <w:rPr>
                <w:b/>
                <w:sz w:val="22"/>
              </w:rPr>
              <w:t>Cukry</w:t>
            </w:r>
          </w:p>
        </w:tc>
        <w:tc>
          <w:tcPr>
            <w:tcW w:w="1347" w:type="dxa"/>
            <w:shd w:val="clear" w:color="auto" w:fill="D9D9D9" w:themeFill="background1" w:themeFillShade="D9"/>
            <w:vAlign w:val="center"/>
          </w:tcPr>
          <w:p w14:paraId="6A33DEEF" w14:textId="77777777" w:rsidR="00DC56A2" w:rsidRPr="00465ECE" w:rsidRDefault="00DC56A2" w:rsidP="00AC78F6">
            <w:pPr>
              <w:ind w:left="0" w:firstLine="0"/>
              <w:jc w:val="center"/>
              <w:rPr>
                <w:b/>
                <w:sz w:val="22"/>
              </w:rPr>
            </w:pPr>
            <w:r w:rsidRPr="00465ECE">
              <w:rPr>
                <w:b/>
                <w:sz w:val="22"/>
              </w:rPr>
              <w:t>Tuky</w:t>
            </w:r>
          </w:p>
        </w:tc>
        <w:tc>
          <w:tcPr>
            <w:tcW w:w="1417" w:type="dxa"/>
            <w:shd w:val="clear" w:color="auto" w:fill="D9D9D9" w:themeFill="background1" w:themeFillShade="D9"/>
            <w:vAlign w:val="center"/>
          </w:tcPr>
          <w:p w14:paraId="62FC7381" w14:textId="77777777" w:rsidR="00DC56A2" w:rsidRPr="00465ECE" w:rsidRDefault="00DC56A2" w:rsidP="00AC78F6">
            <w:pPr>
              <w:ind w:left="0" w:firstLine="0"/>
              <w:jc w:val="center"/>
              <w:rPr>
                <w:b/>
                <w:sz w:val="22"/>
              </w:rPr>
            </w:pPr>
            <w:r w:rsidRPr="00465ECE">
              <w:rPr>
                <w:b/>
                <w:sz w:val="22"/>
              </w:rPr>
              <w:t>Bílkoviny</w:t>
            </w:r>
          </w:p>
        </w:tc>
        <w:tc>
          <w:tcPr>
            <w:tcW w:w="1134" w:type="dxa"/>
            <w:shd w:val="clear" w:color="auto" w:fill="D9D9D9" w:themeFill="background1" w:themeFillShade="D9"/>
            <w:vAlign w:val="center"/>
          </w:tcPr>
          <w:p w14:paraId="09E7FF4C" w14:textId="77777777" w:rsidR="00DC56A2" w:rsidRPr="00465ECE" w:rsidRDefault="00DC56A2" w:rsidP="00AC78F6">
            <w:pPr>
              <w:ind w:left="0" w:firstLine="0"/>
              <w:jc w:val="center"/>
              <w:rPr>
                <w:b/>
                <w:sz w:val="22"/>
              </w:rPr>
            </w:pPr>
            <w:r w:rsidRPr="00465ECE">
              <w:rPr>
                <w:b/>
                <w:sz w:val="22"/>
              </w:rPr>
              <w:t>Vláknina</w:t>
            </w:r>
          </w:p>
        </w:tc>
        <w:tc>
          <w:tcPr>
            <w:tcW w:w="1292" w:type="dxa"/>
            <w:shd w:val="clear" w:color="auto" w:fill="D9D9D9" w:themeFill="background1" w:themeFillShade="D9"/>
            <w:vAlign w:val="center"/>
          </w:tcPr>
          <w:p w14:paraId="2439BB83" w14:textId="77777777" w:rsidR="00DC56A2" w:rsidRPr="00465ECE" w:rsidRDefault="00DC56A2" w:rsidP="00AC78F6">
            <w:pPr>
              <w:ind w:left="0" w:firstLine="0"/>
              <w:jc w:val="center"/>
              <w:rPr>
                <w:b/>
                <w:sz w:val="22"/>
              </w:rPr>
            </w:pPr>
            <w:r w:rsidRPr="00465ECE">
              <w:rPr>
                <w:b/>
                <w:sz w:val="22"/>
              </w:rPr>
              <w:t>Cholesterol</w:t>
            </w:r>
          </w:p>
        </w:tc>
      </w:tr>
      <w:tr w:rsidR="00AC78F6" w14:paraId="43904E52" w14:textId="77777777" w:rsidTr="00AC78F6">
        <w:trPr>
          <w:trHeight w:val="981"/>
        </w:trPr>
        <w:tc>
          <w:tcPr>
            <w:tcW w:w="1240" w:type="dxa"/>
            <w:shd w:val="clear" w:color="auto" w:fill="D9D9D9" w:themeFill="background1" w:themeFillShade="D9"/>
            <w:vAlign w:val="center"/>
          </w:tcPr>
          <w:p w14:paraId="592DC212" w14:textId="01DEAC9B" w:rsidR="00DC56A2" w:rsidRPr="00465ECE" w:rsidRDefault="00465ECE" w:rsidP="00AC78F6">
            <w:pPr>
              <w:ind w:left="0" w:firstLine="0"/>
              <w:jc w:val="center"/>
              <w:rPr>
                <w:sz w:val="22"/>
              </w:rPr>
            </w:pPr>
            <w:r w:rsidRPr="00465ECE">
              <w:rPr>
                <w:sz w:val="22"/>
              </w:rPr>
              <w:t>7 800 KJ</w:t>
            </w:r>
          </w:p>
        </w:tc>
        <w:tc>
          <w:tcPr>
            <w:tcW w:w="1420" w:type="dxa"/>
            <w:shd w:val="clear" w:color="auto" w:fill="D9D9D9" w:themeFill="background1" w:themeFillShade="D9"/>
            <w:vAlign w:val="center"/>
          </w:tcPr>
          <w:p w14:paraId="4B7B01E2" w14:textId="62262304" w:rsidR="00DC56A2" w:rsidRPr="00465ECE" w:rsidRDefault="00465ECE" w:rsidP="00AC78F6">
            <w:pPr>
              <w:ind w:left="0" w:firstLine="0"/>
              <w:jc w:val="center"/>
              <w:rPr>
                <w:sz w:val="22"/>
              </w:rPr>
            </w:pPr>
            <w:r w:rsidRPr="00465ECE">
              <w:rPr>
                <w:sz w:val="22"/>
              </w:rPr>
              <w:t>230 g</w:t>
            </w:r>
            <w:r w:rsidR="00AC78F6">
              <w:rPr>
                <w:sz w:val="22"/>
              </w:rPr>
              <w:t xml:space="preserve"> </w:t>
            </w:r>
            <w:r w:rsidR="00AC78F6">
              <w:rPr>
                <w:sz w:val="22"/>
              </w:rPr>
              <w:br/>
              <w:t>(185 – 280 g)</w:t>
            </w:r>
          </w:p>
        </w:tc>
        <w:tc>
          <w:tcPr>
            <w:tcW w:w="1063" w:type="dxa"/>
            <w:shd w:val="clear" w:color="auto" w:fill="D9D9D9" w:themeFill="background1" w:themeFillShade="D9"/>
            <w:vAlign w:val="center"/>
          </w:tcPr>
          <w:p w14:paraId="490410AB" w14:textId="7BCFC5DB" w:rsidR="00DC56A2" w:rsidRPr="00465ECE" w:rsidRDefault="00465ECE" w:rsidP="00AC78F6">
            <w:pPr>
              <w:ind w:left="0" w:firstLine="0"/>
              <w:jc w:val="center"/>
              <w:rPr>
                <w:sz w:val="22"/>
              </w:rPr>
            </w:pPr>
            <w:r w:rsidRPr="00465ECE">
              <w:rPr>
                <w:sz w:val="22"/>
              </w:rPr>
              <w:t>83 g</w:t>
            </w:r>
          </w:p>
        </w:tc>
        <w:tc>
          <w:tcPr>
            <w:tcW w:w="1347" w:type="dxa"/>
            <w:shd w:val="clear" w:color="auto" w:fill="D9D9D9" w:themeFill="background1" w:themeFillShade="D9"/>
            <w:vAlign w:val="center"/>
          </w:tcPr>
          <w:p w14:paraId="3C005A98" w14:textId="6F28B500" w:rsidR="00DC56A2" w:rsidRPr="00465ECE" w:rsidRDefault="00465ECE" w:rsidP="00AC78F6">
            <w:pPr>
              <w:ind w:left="0" w:firstLine="0"/>
              <w:jc w:val="center"/>
              <w:rPr>
                <w:sz w:val="22"/>
              </w:rPr>
            </w:pPr>
            <w:r w:rsidRPr="00465ECE">
              <w:rPr>
                <w:sz w:val="22"/>
              </w:rPr>
              <w:t>63 g</w:t>
            </w:r>
            <w:r w:rsidR="00AC78F6">
              <w:rPr>
                <w:sz w:val="22"/>
              </w:rPr>
              <w:t xml:space="preserve"> </w:t>
            </w:r>
            <w:r w:rsidR="00AC78F6">
              <w:rPr>
                <w:sz w:val="22"/>
              </w:rPr>
              <w:br/>
              <w:t>(52 – 88g)</w:t>
            </w:r>
          </w:p>
        </w:tc>
        <w:tc>
          <w:tcPr>
            <w:tcW w:w="1417" w:type="dxa"/>
            <w:shd w:val="clear" w:color="auto" w:fill="D9D9D9" w:themeFill="background1" w:themeFillShade="D9"/>
            <w:vAlign w:val="center"/>
          </w:tcPr>
          <w:p w14:paraId="74A05753" w14:textId="6C1A3F1F" w:rsidR="00DC56A2" w:rsidRPr="00465ECE" w:rsidRDefault="00465ECE" w:rsidP="00AC78F6">
            <w:pPr>
              <w:ind w:left="0" w:firstLine="0"/>
              <w:jc w:val="center"/>
              <w:rPr>
                <w:sz w:val="22"/>
              </w:rPr>
            </w:pPr>
            <w:r w:rsidRPr="00465ECE">
              <w:rPr>
                <w:sz w:val="22"/>
              </w:rPr>
              <w:t xml:space="preserve">47 g </w:t>
            </w:r>
            <w:r w:rsidR="00AC78F6">
              <w:rPr>
                <w:sz w:val="22"/>
              </w:rPr>
              <w:br/>
            </w:r>
            <w:r w:rsidRPr="00465ECE">
              <w:rPr>
                <w:sz w:val="22"/>
              </w:rPr>
              <w:t>(max. 120</w:t>
            </w:r>
            <w:r>
              <w:rPr>
                <w:sz w:val="22"/>
              </w:rPr>
              <w:t xml:space="preserve"> g)</w:t>
            </w:r>
          </w:p>
        </w:tc>
        <w:tc>
          <w:tcPr>
            <w:tcW w:w="1134" w:type="dxa"/>
            <w:shd w:val="clear" w:color="auto" w:fill="D9D9D9" w:themeFill="background1" w:themeFillShade="D9"/>
            <w:vAlign w:val="center"/>
          </w:tcPr>
          <w:p w14:paraId="464310C0" w14:textId="5E553E0C" w:rsidR="00DC56A2" w:rsidRPr="00465ECE" w:rsidRDefault="00465ECE" w:rsidP="00AC78F6">
            <w:pPr>
              <w:ind w:left="0" w:firstLine="0"/>
              <w:jc w:val="center"/>
              <w:rPr>
                <w:sz w:val="22"/>
              </w:rPr>
            </w:pPr>
            <w:r w:rsidRPr="00465ECE">
              <w:rPr>
                <w:sz w:val="22"/>
              </w:rPr>
              <w:t>30 g</w:t>
            </w:r>
          </w:p>
        </w:tc>
        <w:tc>
          <w:tcPr>
            <w:tcW w:w="1292" w:type="dxa"/>
            <w:shd w:val="clear" w:color="auto" w:fill="D9D9D9" w:themeFill="background1" w:themeFillShade="D9"/>
            <w:vAlign w:val="center"/>
          </w:tcPr>
          <w:p w14:paraId="15E66A7F" w14:textId="073A4CCC" w:rsidR="00DC56A2" w:rsidRPr="00465ECE" w:rsidRDefault="00465ECE" w:rsidP="00AC78F6">
            <w:pPr>
              <w:ind w:left="0" w:firstLine="0"/>
              <w:jc w:val="center"/>
              <w:rPr>
                <w:sz w:val="22"/>
              </w:rPr>
            </w:pPr>
            <w:r w:rsidRPr="00465ECE">
              <w:rPr>
                <w:sz w:val="22"/>
              </w:rPr>
              <w:t>300 mg</w:t>
            </w:r>
          </w:p>
        </w:tc>
      </w:tr>
    </w:tbl>
    <w:p w14:paraId="5E986F20" w14:textId="77777777" w:rsidR="005E5A46" w:rsidRDefault="005E5A46" w:rsidP="00DC56A2">
      <w:pPr>
        <w:ind w:left="0"/>
      </w:pPr>
    </w:p>
    <w:tbl>
      <w:tblPr>
        <w:tblStyle w:val="Mkatabulky"/>
        <w:tblpPr w:leftFromText="141" w:rightFromText="141" w:vertAnchor="text" w:horzAnchor="margin" w:tblpY="-91"/>
        <w:tblW w:w="0" w:type="auto"/>
        <w:shd w:val="clear" w:color="auto" w:fill="D9D9D9" w:themeFill="background1" w:themeFillShade="D9"/>
        <w:tblLook w:val="04A0" w:firstRow="1" w:lastRow="0" w:firstColumn="1" w:lastColumn="0" w:noHBand="0" w:noVBand="1"/>
      </w:tblPr>
      <w:tblGrid>
        <w:gridCol w:w="1298"/>
        <w:gridCol w:w="1298"/>
        <w:gridCol w:w="1298"/>
        <w:gridCol w:w="1298"/>
        <w:gridCol w:w="1298"/>
        <w:gridCol w:w="1299"/>
      </w:tblGrid>
      <w:tr w:rsidR="00AC78F6" w14:paraId="585CF524" w14:textId="77777777" w:rsidTr="00AC78F6">
        <w:trPr>
          <w:trHeight w:val="1128"/>
        </w:trPr>
        <w:tc>
          <w:tcPr>
            <w:tcW w:w="1298" w:type="dxa"/>
            <w:shd w:val="clear" w:color="auto" w:fill="D9D9D9" w:themeFill="background1" w:themeFillShade="D9"/>
            <w:vAlign w:val="center"/>
          </w:tcPr>
          <w:p w14:paraId="1D205C39" w14:textId="77777777" w:rsidR="00AC78F6" w:rsidRPr="00465ECE" w:rsidRDefault="00AC78F6" w:rsidP="00AC78F6">
            <w:pPr>
              <w:ind w:left="0" w:firstLine="0"/>
              <w:jc w:val="center"/>
              <w:rPr>
                <w:b/>
                <w:sz w:val="22"/>
              </w:rPr>
            </w:pPr>
            <w:r w:rsidRPr="00465ECE">
              <w:rPr>
                <w:b/>
                <w:sz w:val="22"/>
              </w:rPr>
              <w:t>Vápník</w:t>
            </w:r>
          </w:p>
        </w:tc>
        <w:tc>
          <w:tcPr>
            <w:tcW w:w="1298" w:type="dxa"/>
            <w:shd w:val="clear" w:color="auto" w:fill="D9D9D9" w:themeFill="background1" w:themeFillShade="D9"/>
            <w:vAlign w:val="center"/>
          </w:tcPr>
          <w:p w14:paraId="7D7EB844" w14:textId="77777777" w:rsidR="00AC78F6" w:rsidRPr="00465ECE" w:rsidRDefault="00AC78F6" w:rsidP="00AC78F6">
            <w:pPr>
              <w:ind w:left="0" w:firstLine="0"/>
              <w:jc w:val="center"/>
              <w:rPr>
                <w:b/>
                <w:sz w:val="22"/>
              </w:rPr>
            </w:pPr>
            <w:r w:rsidRPr="00465ECE">
              <w:rPr>
                <w:b/>
                <w:sz w:val="22"/>
              </w:rPr>
              <w:t>Vitamín C</w:t>
            </w:r>
          </w:p>
        </w:tc>
        <w:tc>
          <w:tcPr>
            <w:tcW w:w="1298" w:type="dxa"/>
            <w:shd w:val="clear" w:color="auto" w:fill="D9D9D9" w:themeFill="background1" w:themeFillShade="D9"/>
            <w:vAlign w:val="center"/>
          </w:tcPr>
          <w:p w14:paraId="01700670" w14:textId="77777777" w:rsidR="00AC78F6" w:rsidRPr="00465ECE" w:rsidRDefault="00AC78F6" w:rsidP="00AC78F6">
            <w:pPr>
              <w:ind w:left="0" w:firstLine="0"/>
              <w:jc w:val="center"/>
              <w:rPr>
                <w:b/>
                <w:sz w:val="22"/>
              </w:rPr>
            </w:pPr>
            <w:r w:rsidRPr="00465ECE">
              <w:rPr>
                <w:b/>
                <w:sz w:val="22"/>
              </w:rPr>
              <w:t>Železo</w:t>
            </w:r>
          </w:p>
        </w:tc>
        <w:tc>
          <w:tcPr>
            <w:tcW w:w="1298" w:type="dxa"/>
            <w:shd w:val="clear" w:color="auto" w:fill="D9D9D9" w:themeFill="background1" w:themeFillShade="D9"/>
            <w:vAlign w:val="center"/>
          </w:tcPr>
          <w:p w14:paraId="41B3A239" w14:textId="77777777" w:rsidR="00AC78F6" w:rsidRPr="00465ECE" w:rsidRDefault="00AC78F6" w:rsidP="00AC78F6">
            <w:pPr>
              <w:ind w:left="0" w:firstLine="0"/>
              <w:jc w:val="center"/>
              <w:rPr>
                <w:b/>
                <w:sz w:val="22"/>
              </w:rPr>
            </w:pPr>
            <w:r w:rsidRPr="00465ECE">
              <w:rPr>
                <w:b/>
                <w:sz w:val="22"/>
              </w:rPr>
              <w:t>Draslík</w:t>
            </w:r>
          </w:p>
        </w:tc>
        <w:tc>
          <w:tcPr>
            <w:tcW w:w="1298" w:type="dxa"/>
            <w:shd w:val="clear" w:color="auto" w:fill="D9D9D9" w:themeFill="background1" w:themeFillShade="D9"/>
            <w:vAlign w:val="center"/>
          </w:tcPr>
          <w:p w14:paraId="23632CA4" w14:textId="77777777" w:rsidR="00AC78F6" w:rsidRPr="00465ECE" w:rsidRDefault="00AC78F6" w:rsidP="00AC78F6">
            <w:pPr>
              <w:ind w:left="0" w:firstLine="0"/>
              <w:jc w:val="center"/>
              <w:rPr>
                <w:b/>
                <w:sz w:val="22"/>
              </w:rPr>
            </w:pPr>
            <w:r w:rsidRPr="00465ECE">
              <w:rPr>
                <w:b/>
                <w:sz w:val="22"/>
              </w:rPr>
              <w:t>Fosfor</w:t>
            </w:r>
          </w:p>
        </w:tc>
        <w:tc>
          <w:tcPr>
            <w:tcW w:w="1299" w:type="dxa"/>
            <w:shd w:val="clear" w:color="auto" w:fill="D9D9D9" w:themeFill="background1" w:themeFillShade="D9"/>
            <w:vAlign w:val="center"/>
          </w:tcPr>
          <w:p w14:paraId="2EB45CE8" w14:textId="77777777" w:rsidR="00AC78F6" w:rsidRPr="00465ECE" w:rsidRDefault="00AC78F6" w:rsidP="00AC78F6">
            <w:pPr>
              <w:ind w:left="0" w:firstLine="0"/>
              <w:jc w:val="center"/>
              <w:rPr>
                <w:b/>
                <w:sz w:val="22"/>
              </w:rPr>
            </w:pPr>
            <w:r w:rsidRPr="00465ECE">
              <w:rPr>
                <w:b/>
                <w:sz w:val="22"/>
              </w:rPr>
              <w:t>Hořčík</w:t>
            </w:r>
          </w:p>
        </w:tc>
      </w:tr>
      <w:tr w:rsidR="00AC78F6" w14:paraId="273B1999" w14:textId="77777777" w:rsidTr="00AC78F6">
        <w:trPr>
          <w:trHeight w:val="1128"/>
        </w:trPr>
        <w:tc>
          <w:tcPr>
            <w:tcW w:w="1298" w:type="dxa"/>
            <w:shd w:val="clear" w:color="auto" w:fill="D9D9D9" w:themeFill="background1" w:themeFillShade="D9"/>
            <w:vAlign w:val="center"/>
          </w:tcPr>
          <w:p w14:paraId="01353D26" w14:textId="77777777" w:rsidR="00AC78F6" w:rsidRDefault="00AC78F6" w:rsidP="00AC78F6">
            <w:pPr>
              <w:ind w:left="0" w:firstLine="0"/>
              <w:jc w:val="center"/>
            </w:pPr>
            <w:r>
              <w:t>1000 mg</w:t>
            </w:r>
          </w:p>
        </w:tc>
        <w:tc>
          <w:tcPr>
            <w:tcW w:w="1298" w:type="dxa"/>
            <w:shd w:val="clear" w:color="auto" w:fill="D9D9D9" w:themeFill="background1" w:themeFillShade="D9"/>
            <w:vAlign w:val="center"/>
          </w:tcPr>
          <w:p w14:paraId="727790D3" w14:textId="77777777" w:rsidR="00AC78F6" w:rsidRDefault="00AC78F6" w:rsidP="00AC78F6">
            <w:pPr>
              <w:ind w:left="0" w:firstLine="0"/>
              <w:jc w:val="center"/>
            </w:pPr>
            <w:r>
              <w:t>100 mg</w:t>
            </w:r>
          </w:p>
        </w:tc>
        <w:tc>
          <w:tcPr>
            <w:tcW w:w="1298" w:type="dxa"/>
            <w:shd w:val="clear" w:color="auto" w:fill="D9D9D9" w:themeFill="background1" w:themeFillShade="D9"/>
            <w:vAlign w:val="center"/>
          </w:tcPr>
          <w:p w14:paraId="6FFBED6E" w14:textId="77777777" w:rsidR="00AC78F6" w:rsidRDefault="00AC78F6" w:rsidP="00AC78F6">
            <w:pPr>
              <w:ind w:left="0" w:firstLine="0"/>
              <w:jc w:val="center"/>
            </w:pPr>
            <w:r>
              <w:t>15 mg</w:t>
            </w:r>
          </w:p>
        </w:tc>
        <w:tc>
          <w:tcPr>
            <w:tcW w:w="1298" w:type="dxa"/>
            <w:shd w:val="clear" w:color="auto" w:fill="D9D9D9" w:themeFill="background1" w:themeFillShade="D9"/>
            <w:vAlign w:val="center"/>
          </w:tcPr>
          <w:p w14:paraId="2ED0873A" w14:textId="77777777" w:rsidR="00AC78F6" w:rsidRDefault="00AC78F6" w:rsidP="00AC78F6">
            <w:pPr>
              <w:ind w:left="0" w:firstLine="0"/>
              <w:jc w:val="center"/>
            </w:pPr>
            <w:r>
              <w:t>2000 mg</w:t>
            </w:r>
          </w:p>
        </w:tc>
        <w:tc>
          <w:tcPr>
            <w:tcW w:w="1298" w:type="dxa"/>
            <w:shd w:val="clear" w:color="auto" w:fill="D9D9D9" w:themeFill="background1" w:themeFillShade="D9"/>
            <w:vAlign w:val="center"/>
          </w:tcPr>
          <w:p w14:paraId="10E09610" w14:textId="77777777" w:rsidR="00AC78F6" w:rsidRDefault="00AC78F6" w:rsidP="00AC78F6">
            <w:pPr>
              <w:ind w:left="0" w:firstLine="0"/>
              <w:jc w:val="center"/>
            </w:pPr>
            <w:r>
              <w:t>700 mg</w:t>
            </w:r>
          </w:p>
        </w:tc>
        <w:tc>
          <w:tcPr>
            <w:tcW w:w="1299" w:type="dxa"/>
            <w:shd w:val="clear" w:color="auto" w:fill="D9D9D9" w:themeFill="background1" w:themeFillShade="D9"/>
            <w:vAlign w:val="center"/>
          </w:tcPr>
          <w:p w14:paraId="12E99D10" w14:textId="77777777" w:rsidR="00AC78F6" w:rsidRDefault="00AC78F6" w:rsidP="00AC78F6">
            <w:pPr>
              <w:ind w:left="0" w:firstLine="0"/>
              <w:jc w:val="center"/>
            </w:pPr>
            <w:r>
              <w:t>300 mg</w:t>
            </w:r>
          </w:p>
        </w:tc>
      </w:tr>
    </w:tbl>
    <w:p w14:paraId="12D1A909" w14:textId="77777777" w:rsidR="00EF7F8F" w:rsidRPr="00C06CB7" w:rsidRDefault="00EF7F8F" w:rsidP="005A6710">
      <w:pPr>
        <w:pStyle w:val="Nadpis3"/>
      </w:pPr>
      <w:r w:rsidRPr="00C06CB7">
        <w:lastRenderedPageBreak/>
        <w:t>Klasický způsob stravování</w:t>
      </w:r>
    </w:p>
    <w:p w14:paraId="104E6ED4" w14:textId="16620FF2" w:rsidR="00EF7F8F" w:rsidRPr="007A4F70" w:rsidRDefault="00B1502C" w:rsidP="00EF7F8F">
      <w:pPr>
        <w:keepNext/>
        <w:keepLines/>
        <w:ind w:left="0" w:firstLine="708"/>
        <w:contextualSpacing/>
        <w:rPr>
          <w:rFonts w:eastAsiaTheme="majorEastAsia"/>
          <w:b/>
          <w:sz w:val="20"/>
          <w:lang w:eastAsia="en-US"/>
        </w:rPr>
      </w:pPr>
      <w:r>
        <w:rPr>
          <w:rFonts w:eastAsiaTheme="majorEastAsia"/>
          <w:b/>
          <w:sz w:val="20"/>
          <w:lang w:eastAsia="en-US"/>
        </w:rPr>
        <w:t>Tabulka č. 35</w:t>
      </w:r>
      <w:r w:rsidR="00EF7F8F" w:rsidRPr="007A4F70">
        <w:rPr>
          <w:rFonts w:eastAsiaTheme="majorEastAsia"/>
          <w:b/>
          <w:sz w:val="20"/>
          <w:lang w:eastAsia="en-US"/>
        </w:rPr>
        <w:t xml:space="preserve"> Výživové hodnoty – </w:t>
      </w:r>
      <w:r w:rsidR="00EF7F8F">
        <w:rPr>
          <w:rFonts w:eastAsiaTheme="majorEastAsia"/>
          <w:b/>
          <w:sz w:val="20"/>
          <w:lang w:eastAsia="en-US"/>
        </w:rPr>
        <w:t>Klasický způsob stravování</w:t>
      </w:r>
    </w:p>
    <w:p w14:paraId="5B87660A" w14:textId="005710C3" w:rsidR="00EF7F8F" w:rsidRDefault="00EF7F8F" w:rsidP="00EF7F8F">
      <w:pPr>
        <w:spacing w:before="0" w:after="200" w:line="276" w:lineRule="auto"/>
        <w:ind w:left="0" w:firstLine="0"/>
        <w:jc w:val="left"/>
        <w:rPr>
          <w:b/>
        </w:rPr>
      </w:pPr>
      <w:r>
        <w:rPr>
          <w:b/>
          <w:noProof/>
        </w:rPr>
        <w:drawing>
          <wp:anchor distT="0" distB="0" distL="114300" distR="114300" simplePos="0" relativeHeight="251787264" behindDoc="1" locked="0" layoutInCell="1" allowOverlap="1" wp14:anchorId="7D02353D" wp14:editId="086B756B">
            <wp:simplePos x="0" y="0"/>
            <wp:positionH relativeFrom="column">
              <wp:posOffset>-33020</wp:posOffset>
            </wp:positionH>
            <wp:positionV relativeFrom="paragraph">
              <wp:posOffset>212090</wp:posOffset>
            </wp:positionV>
            <wp:extent cx="5623560" cy="1998980"/>
            <wp:effectExtent l="0" t="0" r="0" b="1270"/>
            <wp:wrapNone/>
            <wp:docPr id="123" name="Obrázek 123" descr="C:\Users\Lucie\Desktop\MHCR\Bakalářská práce\jidelnicky\klasicka\yakl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ie\Desktop\MHCR\Bakalářská práce\jidelnicky\klasicka\yaklad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3560"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FDD52" w14:textId="77777777" w:rsidR="00EF7F8F" w:rsidRDefault="00EF7F8F" w:rsidP="00EF7F8F">
      <w:pPr>
        <w:spacing w:before="0" w:after="200" w:line="276" w:lineRule="auto"/>
        <w:ind w:left="0" w:firstLine="0"/>
        <w:jc w:val="left"/>
        <w:rPr>
          <w:b/>
        </w:rPr>
      </w:pPr>
    </w:p>
    <w:p w14:paraId="7E3A70AC" w14:textId="77777777" w:rsidR="00EF7F8F" w:rsidRDefault="00EF7F8F" w:rsidP="00EF7F8F">
      <w:pPr>
        <w:spacing w:before="0" w:after="200" w:line="276" w:lineRule="auto"/>
        <w:ind w:left="0" w:firstLine="0"/>
        <w:jc w:val="left"/>
        <w:rPr>
          <w:b/>
        </w:rPr>
      </w:pPr>
    </w:p>
    <w:p w14:paraId="2301672E" w14:textId="77777777" w:rsidR="00EF7F8F" w:rsidRDefault="00EF7F8F" w:rsidP="00EF7F8F">
      <w:pPr>
        <w:spacing w:before="0" w:after="200" w:line="276" w:lineRule="auto"/>
        <w:ind w:left="0" w:firstLine="0"/>
        <w:jc w:val="left"/>
        <w:rPr>
          <w:b/>
        </w:rPr>
      </w:pPr>
    </w:p>
    <w:p w14:paraId="07E00A62" w14:textId="77777777" w:rsidR="00EF7F8F" w:rsidRDefault="00EF7F8F" w:rsidP="00EF7F8F">
      <w:pPr>
        <w:spacing w:before="0" w:after="200" w:line="276" w:lineRule="auto"/>
        <w:ind w:left="0" w:firstLine="0"/>
        <w:jc w:val="left"/>
        <w:rPr>
          <w:b/>
        </w:rPr>
      </w:pPr>
    </w:p>
    <w:p w14:paraId="38FB0DB2" w14:textId="77777777" w:rsidR="00EF7F8F" w:rsidRDefault="00EF7F8F" w:rsidP="00EF7F8F">
      <w:pPr>
        <w:spacing w:before="0" w:after="200" w:line="276" w:lineRule="auto"/>
        <w:ind w:left="0" w:firstLine="0"/>
        <w:jc w:val="left"/>
        <w:rPr>
          <w:b/>
        </w:rPr>
      </w:pPr>
    </w:p>
    <w:p w14:paraId="12493311" w14:textId="08D238C9" w:rsidR="00EF7F8F" w:rsidRDefault="00EF7F8F" w:rsidP="00EF7F8F">
      <w:pPr>
        <w:spacing w:before="0" w:after="200" w:line="276" w:lineRule="auto"/>
        <w:ind w:left="0" w:firstLine="0"/>
        <w:jc w:val="left"/>
        <w:rPr>
          <w:b/>
        </w:rPr>
      </w:pPr>
    </w:p>
    <w:p w14:paraId="1D38DF01" w14:textId="03D921A8" w:rsidR="00EF7F8F" w:rsidRDefault="004D0D81" w:rsidP="00EF7F8F">
      <w:pPr>
        <w:spacing w:before="0" w:after="200" w:line="276" w:lineRule="auto"/>
        <w:ind w:left="0" w:firstLine="0"/>
        <w:jc w:val="left"/>
        <w:rPr>
          <w:b/>
        </w:rPr>
      </w:pPr>
      <w:r>
        <w:rPr>
          <w:b/>
          <w:noProof/>
        </w:rPr>
        <w:drawing>
          <wp:anchor distT="0" distB="0" distL="114300" distR="114300" simplePos="0" relativeHeight="251786240" behindDoc="1" locked="0" layoutInCell="1" allowOverlap="1" wp14:anchorId="592CBD1A" wp14:editId="2B531B52">
            <wp:simplePos x="0" y="0"/>
            <wp:positionH relativeFrom="column">
              <wp:posOffset>-26035</wp:posOffset>
            </wp:positionH>
            <wp:positionV relativeFrom="paragraph">
              <wp:posOffset>1270</wp:posOffset>
            </wp:positionV>
            <wp:extent cx="5686638" cy="2667000"/>
            <wp:effectExtent l="0" t="0" r="9525" b="0"/>
            <wp:wrapNone/>
            <wp:docPr id="122" name="Obrázek 122" descr="C:\Users\Lucie\Desktop\MHCR\Bakalářská práce\jidelnicky\klasicka\zakl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e\Desktop\MHCR\Bakalářská práce\jidelnicky\klasicka\zaklad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6638"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FFC50" w14:textId="77777777" w:rsidR="00EF7F8F" w:rsidRDefault="00EF7F8F" w:rsidP="00EF7F8F">
      <w:pPr>
        <w:spacing w:before="0" w:after="200" w:line="276" w:lineRule="auto"/>
        <w:ind w:left="0" w:firstLine="0"/>
        <w:jc w:val="left"/>
        <w:rPr>
          <w:b/>
        </w:rPr>
      </w:pPr>
    </w:p>
    <w:p w14:paraId="2B0F3F76" w14:textId="77777777" w:rsidR="00EF7F8F" w:rsidRDefault="00EF7F8F" w:rsidP="00EF7F8F">
      <w:pPr>
        <w:spacing w:before="0" w:after="200" w:line="276" w:lineRule="auto"/>
        <w:ind w:left="0" w:firstLine="0"/>
        <w:jc w:val="left"/>
        <w:rPr>
          <w:b/>
        </w:rPr>
      </w:pPr>
    </w:p>
    <w:p w14:paraId="030266C4" w14:textId="77777777" w:rsidR="00EF7F8F" w:rsidRDefault="00EF7F8F" w:rsidP="00EF7F8F">
      <w:pPr>
        <w:spacing w:before="0" w:after="200" w:line="276" w:lineRule="auto"/>
        <w:ind w:left="0" w:firstLine="0"/>
        <w:jc w:val="left"/>
        <w:rPr>
          <w:b/>
        </w:rPr>
      </w:pPr>
    </w:p>
    <w:p w14:paraId="0E2D18F7" w14:textId="77777777" w:rsidR="00EF7F8F" w:rsidRDefault="00EF7F8F" w:rsidP="00EF7F8F">
      <w:pPr>
        <w:spacing w:before="0" w:after="200" w:line="276" w:lineRule="auto"/>
        <w:ind w:left="0" w:firstLine="0"/>
        <w:jc w:val="left"/>
        <w:rPr>
          <w:b/>
        </w:rPr>
      </w:pPr>
    </w:p>
    <w:p w14:paraId="73237234" w14:textId="77777777" w:rsidR="00EF7F8F" w:rsidRDefault="00EF7F8F" w:rsidP="00EF7F8F">
      <w:pPr>
        <w:spacing w:before="0" w:after="200" w:line="276" w:lineRule="auto"/>
        <w:ind w:left="0" w:firstLine="0"/>
        <w:jc w:val="left"/>
        <w:rPr>
          <w:b/>
        </w:rPr>
      </w:pPr>
    </w:p>
    <w:p w14:paraId="31E127C2" w14:textId="77777777" w:rsidR="00EF7F8F" w:rsidRDefault="00EF7F8F" w:rsidP="00EF7F8F">
      <w:pPr>
        <w:spacing w:before="0" w:after="200" w:line="276" w:lineRule="auto"/>
        <w:ind w:left="0" w:firstLine="0"/>
        <w:jc w:val="left"/>
        <w:rPr>
          <w:b/>
        </w:rPr>
      </w:pPr>
    </w:p>
    <w:p w14:paraId="25BF027D" w14:textId="77777777" w:rsidR="00EF7F8F" w:rsidRDefault="00EF7F8F" w:rsidP="00EF7F8F">
      <w:pPr>
        <w:spacing w:before="0" w:after="200" w:line="276" w:lineRule="auto"/>
        <w:ind w:left="0" w:firstLine="0"/>
        <w:jc w:val="left"/>
        <w:rPr>
          <w:b/>
        </w:rPr>
      </w:pPr>
    </w:p>
    <w:p w14:paraId="31C0CCA6" w14:textId="77777777" w:rsidR="00E574DE" w:rsidRDefault="00E574DE" w:rsidP="004D0D81">
      <w:pPr>
        <w:spacing w:before="0" w:after="200"/>
        <w:ind w:left="0" w:firstLine="0"/>
      </w:pPr>
    </w:p>
    <w:p w14:paraId="66D18F32" w14:textId="623DC482" w:rsidR="005E5A46" w:rsidRPr="00E365EC" w:rsidRDefault="00D6197C" w:rsidP="00AC78F6">
      <w:pPr>
        <w:spacing w:before="0" w:after="200"/>
        <w:ind w:left="0" w:firstLine="0"/>
      </w:pPr>
      <w:r>
        <w:t xml:space="preserve">Klasický způsob stravování byl vytvořen na základě </w:t>
      </w:r>
      <w:r w:rsidR="00D66F30">
        <w:t>úvahy</w:t>
      </w:r>
      <w:r w:rsidR="00720A0C">
        <w:t xml:space="preserve"> z výsledků dotazníkového šetření - jaká jídla</w:t>
      </w:r>
      <w:r w:rsidR="00D66F30">
        <w:t xml:space="preserve"> jsou konzumován</w:t>
      </w:r>
      <w:r w:rsidR="00720A0C">
        <w:t xml:space="preserve">a </w:t>
      </w:r>
      <w:r w:rsidR="00D66F30">
        <w:t xml:space="preserve">běžnou populací. V jídelníčku </w:t>
      </w:r>
      <w:r w:rsidR="00720A0C">
        <w:t xml:space="preserve">se častěji vyskytují průmyslově zpracované potraviny, sladké nápoje a alkohol. Nízký je také příjem vlákniny, jelikož není konzumováno dostatečné množství zeleniny, ořechů, luštěnin a dalších potravin bohatých na vlákninu. Nízký je také příjem vitamínu C, který se vyskytuje převážně v ovoci. </w:t>
      </w:r>
      <w:r w:rsidR="009C45AD">
        <w:t xml:space="preserve">Dále je ve stravě obsaženo méně minerálních látek, jako je vápník, železo a hořčík. Dlouhodobý nedostatek může vést k závažným disfunkcím organismu. </w:t>
      </w:r>
      <w:r w:rsidR="00720A0C">
        <w:t xml:space="preserve">Celkově je energetický příjem </w:t>
      </w:r>
      <w:r w:rsidR="00381811">
        <w:br/>
      </w:r>
      <w:r w:rsidR="00720A0C">
        <w:t>o něco vyšší než doporučená denní dávka</w:t>
      </w:r>
      <w:r w:rsidR="009C45AD">
        <w:t>. Je také konzumováno více tučných jídel a strava obsahuje vyšší množství cholesterolu.</w:t>
      </w:r>
    </w:p>
    <w:p w14:paraId="65274B9C" w14:textId="60148AC4" w:rsidR="004B4C8A" w:rsidRDefault="00877945" w:rsidP="005A6710">
      <w:pPr>
        <w:pStyle w:val="Nadpis3"/>
      </w:pPr>
      <w:r>
        <w:lastRenderedPageBreak/>
        <w:t>Vegetariánství</w:t>
      </w:r>
    </w:p>
    <w:p w14:paraId="4EA80365" w14:textId="64397E85" w:rsidR="004B4C8A" w:rsidRPr="00D6197C" w:rsidRDefault="00877945" w:rsidP="004001B7">
      <w:pPr>
        <w:rPr>
          <w:b/>
          <w:sz w:val="20"/>
        </w:rPr>
      </w:pPr>
      <w:r w:rsidRPr="00D6197C">
        <w:rPr>
          <w:b/>
          <w:sz w:val="20"/>
        </w:rPr>
        <w:t>Tabu</w:t>
      </w:r>
      <w:r w:rsidR="00AF5D6A" w:rsidRPr="00D6197C">
        <w:rPr>
          <w:b/>
          <w:sz w:val="20"/>
        </w:rPr>
        <w:t>lka č. 35</w:t>
      </w:r>
      <w:r w:rsidR="00EF05AD" w:rsidRPr="00D6197C">
        <w:rPr>
          <w:b/>
          <w:sz w:val="20"/>
        </w:rPr>
        <w:t xml:space="preserve"> Výživové hodnoty - </w:t>
      </w:r>
      <w:r w:rsidR="008940CE" w:rsidRPr="00D6197C">
        <w:rPr>
          <w:b/>
          <w:sz w:val="20"/>
        </w:rPr>
        <w:t>V</w:t>
      </w:r>
      <w:r w:rsidRPr="00D6197C">
        <w:rPr>
          <w:b/>
          <w:sz w:val="20"/>
        </w:rPr>
        <w:t xml:space="preserve">egetariánství </w:t>
      </w:r>
    </w:p>
    <w:p w14:paraId="75106BE2" w14:textId="058AB885" w:rsidR="00877945" w:rsidRDefault="00584694" w:rsidP="004001B7">
      <w:r w:rsidRPr="007A4F70">
        <w:rPr>
          <w:noProof/>
        </w:rPr>
        <w:drawing>
          <wp:anchor distT="0" distB="0" distL="114300" distR="114300" simplePos="0" relativeHeight="251713536" behindDoc="1" locked="0" layoutInCell="1" allowOverlap="1" wp14:anchorId="35182600" wp14:editId="3BF84BB3">
            <wp:simplePos x="0" y="0"/>
            <wp:positionH relativeFrom="column">
              <wp:posOffset>-54041</wp:posOffset>
            </wp:positionH>
            <wp:positionV relativeFrom="paragraph">
              <wp:posOffset>320040</wp:posOffset>
            </wp:positionV>
            <wp:extent cx="5770011" cy="2075044"/>
            <wp:effectExtent l="0" t="0" r="2540" b="1905"/>
            <wp:wrapNone/>
            <wp:docPr id="1" name="Obrázek 1" descr="C:\Users\Lucie\Desktop\MHCR\Bakalářská práce\jidelnicky\vegetarianstvi\preh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e\Desktop\MHCR\Bakalářská práce\jidelnicky\vegetarianstvi\prehle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0011" cy="2075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53111" w14:textId="211A35B2" w:rsidR="00C4022C" w:rsidRDefault="00C4022C" w:rsidP="004001B7"/>
    <w:p w14:paraId="50C81126" w14:textId="77777777" w:rsidR="00C4022C" w:rsidRDefault="00C4022C" w:rsidP="004001B7"/>
    <w:p w14:paraId="2646AC95" w14:textId="77777777" w:rsidR="00C4022C" w:rsidRDefault="00C4022C" w:rsidP="004001B7"/>
    <w:p w14:paraId="00579870" w14:textId="47973FE7" w:rsidR="00C4022C" w:rsidRDefault="00C4022C" w:rsidP="004001B7"/>
    <w:p w14:paraId="3B7FBF07" w14:textId="42904C60" w:rsidR="00C4022C" w:rsidRDefault="00C4022C" w:rsidP="004001B7"/>
    <w:p w14:paraId="2ED04E2E" w14:textId="34CEE48E" w:rsidR="00C4022C" w:rsidRDefault="00584694" w:rsidP="004001B7">
      <w:r w:rsidRPr="00877945">
        <w:rPr>
          <w:rFonts w:eastAsiaTheme="majorEastAsia"/>
          <w:noProof/>
          <w:sz w:val="26"/>
        </w:rPr>
        <w:drawing>
          <wp:anchor distT="0" distB="0" distL="114300" distR="114300" simplePos="0" relativeHeight="251660287" behindDoc="1" locked="0" layoutInCell="1" allowOverlap="1" wp14:anchorId="08047029" wp14:editId="3A27F883">
            <wp:simplePos x="0" y="0"/>
            <wp:positionH relativeFrom="column">
              <wp:posOffset>-117475</wp:posOffset>
            </wp:positionH>
            <wp:positionV relativeFrom="paragraph">
              <wp:posOffset>175260</wp:posOffset>
            </wp:positionV>
            <wp:extent cx="5775960" cy="2743200"/>
            <wp:effectExtent l="0" t="0" r="0" b="0"/>
            <wp:wrapNone/>
            <wp:docPr id="6" name="Obrázek 6" descr="C:\Users\Lucie\Desktop\MHCR\Bakalářská práce\jidelnicky\vegetarianstvi\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e\Desktop\MHCR\Bakalářská práce\jidelnicky\vegetarianstvi\zakladni.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596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40C63" w14:textId="77777777" w:rsidR="00C4022C" w:rsidRDefault="00C4022C" w:rsidP="004001B7"/>
    <w:p w14:paraId="1B6BE4FE" w14:textId="77777777" w:rsidR="00C4022C" w:rsidRDefault="00C4022C" w:rsidP="00C4022C"/>
    <w:p w14:paraId="153CB280" w14:textId="77777777" w:rsidR="00C4022C" w:rsidRDefault="00C4022C" w:rsidP="00C4022C"/>
    <w:p w14:paraId="65F8D60D" w14:textId="77777777" w:rsidR="00C4022C" w:rsidRDefault="00C4022C" w:rsidP="00C4022C"/>
    <w:p w14:paraId="168F554B" w14:textId="77777777" w:rsidR="00C4022C" w:rsidRDefault="00C4022C" w:rsidP="004A5F60">
      <w:pPr>
        <w:ind w:left="0" w:firstLine="0"/>
      </w:pPr>
    </w:p>
    <w:p w14:paraId="76A8932E" w14:textId="77777777" w:rsidR="00AC78F6" w:rsidRDefault="00AC78F6" w:rsidP="00C12DF3">
      <w:pPr>
        <w:ind w:left="0" w:firstLine="0"/>
      </w:pPr>
    </w:p>
    <w:p w14:paraId="3DFF7910" w14:textId="77777777" w:rsidR="00584694" w:rsidRDefault="00584694" w:rsidP="00C12DF3">
      <w:pPr>
        <w:ind w:left="0" w:firstLine="0"/>
      </w:pPr>
    </w:p>
    <w:p w14:paraId="5AE00CD9" w14:textId="536B87C0" w:rsidR="00C4022C" w:rsidRPr="00C4022C" w:rsidRDefault="00D95DF3" w:rsidP="00C12DF3">
      <w:pPr>
        <w:ind w:left="0" w:firstLine="0"/>
      </w:pPr>
      <w:r>
        <w:t xml:space="preserve">Jídelníček byl tvořen podle pravidel pro </w:t>
      </w:r>
      <w:proofErr w:type="spellStart"/>
      <w:r>
        <w:t>lakto-ovo</w:t>
      </w:r>
      <w:proofErr w:type="spellEnd"/>
      <w:r>
        <w:t xml:space="preserve"> vegetariánskou stravu.</w:t>
      </w:r>
      <w:r w:rsidR="009028C8">
        <w:t xml:space="preserve"> </w:t>
      </w:r>
      <w:r w:rsidR="004A5F60">
        <w:t>Je konzumováno</w:t>
      </w:r>
      <w:r w:rsidR="009028C8">
        <w:t xml:space="preserve"> mnoho mléčných</w:t>
      </w:r>
      <w:r w:rsidR="004A5F60">
        <w:t xml:space="preserve"> výrobků, vajec, luštěnin a alternativ masa, proto jsou hodnoty bílkovin </w:t>
      </w:r>
      <w:r w:rsidR="00381811">
        <w:br/>
      </w:r>
      <w:r w:rsidR="004A5F60">
        <w:t xml:space="preserve">o něco vyšší, než je </w:t>
      </w:r>
      <w:r w:rsidR="00B01AA6">
        <w:t xml:space="preserve">cílový </w:t>
      </w:r>
      <w:r w:rsidR="004A5F60">
        <w:t xml:space="preserve">doporučený příjem. </w:t>
      </w:r>
      <w:r w:rsidR="00F41588">
        <w:t>Je však nutné zmínit, že hodnoty</w:t>
      </w:r>
      <w:r w:rsidR="00381811">
        <w:t xml:space="preserve"> obsažených</w:t>
      </w:r>
      <w:r w:rsidR="00F41588">
        <w:t xml:space="preserve"> aminokyselin jsou nižší, jelikož nejsou </w:t>
      </w:r>
      <w:r w:rsidR="00381811">
        <w:t xml:space="preserve">dostatečně </w:t>
      </w:r>
      <w:r w:rsidR="00F41588">
        <w:t>kon</w:t>
      </w:r>
      <w:r w:rsidR="00381811">
        <w:t xml:space="preserve">zumovány plnohodnotné bílkoviny. </w:t>
      </w:r>
      <w:r w:rsidR="00F41588">
        <w:t xml:space="preserve">Do jídelníčku je zařazeno větší množství ovoce, zeleniny a ořechů, to zajišťuje příjem vlákniny </w:t>
      </w:r>
      <w:r w:rsidR="00381811">
        <w:br/>
      </w:r>
      <w:r w:rsidR="00F41588">
        <w:t>a některých vitamínů a minerálů. Nižší je také obsah cholesterolu ve stravě</w:t>
      </w:r>
      <w:r w:rsidR="00266F09">
        <w:t>.</w:t>
      </w:r>
      <w:r w:rsidR="00B01AA6">
        <w:t xml:space="preserve"> </w:t>
      </w:r>
      <w:r w:rsidR="00381811">
        <w:rPr>
          <w:lang w:eastAsia="en-US"/>
        </w:rPr>
        <w:t>P</w:t>
      </w:r>
      <w:r w:rsidR="00381811">
        <w:rPr>
          <w:lang w:eastAsia="en-US"/>
        </w:rPr>
        <w:t xml:space="preserve">odle Světové zdravotnické organizace je dokonce </w:t>
      </w:r>
      <w:proofErr w:type="spellStart"/>
      <w:r w:rsidR="00381811">
        <w:rPr>
          <w:lang w:eastAsia="en-US"/>
        </w:rPr>
        <w:t>lakto</w:t>
      </w:r>
      <w:proofErr w:type="spellEnd"/>
      <w:r w:rsidR="00381811">
        <w:rPr>
          <w:lang w:eastAsia="en-US"/>
        </w:rPr>
        <w:t>-</w:t>
      </w:r>
      <w:proofErr w:type="spellStart"/>
      <w:r w:rsidR="00381811">
        <w:rPr>
          <w:lang w:eastAsia="en-US"/>
        </w:rPr>
        <w:t>ovo</w:t>
      </w:r>
      <w:proofErr w:type="spellEnd"/>
      <w:r w:rsidR="00381811">
        <w:rPr>
          <w:lang w:eastAsia="en-US"/>
        </w:rPr>
        <w:t>-vegetariánská strava doporučována jako vhodná prevence civilizačních onemocnění.</w:t>
      </w:r>
      <w:r w:rsidR="00877945">
        <w:br w:type="page"/>
      </w:r>
    </w:p>
    <w:p w14:paraId="5CCBC03F" w14:textId="77777777" w:rsidR="00424424" w:rsidRDefault="00424424" w:rsidP="005A6710">
      <w:pPr>
        <w:pStyle w:val="Nadpis3"/>
      </w:pPr>
      <w:r>
        <w:lastRenderedPageBreak/>
        <w:t>Dělená strava</w:t>
      </w:r>
    </w:p>
    <w:p w14:paraId="4D166017" w14:textId="57D119E4" w:rsidR="00E96C57" w:rsidRPr="007A4F70" w:rsidRDefault="00E96C57" w:rsidP="009E246C">
      <w:pPr>
        <w:rPr>
          <w:sz w:val="20"/>
          <w:lang w:eastAsia="en-US"/>
        </w:rPr>
      </w:pPr>
      <w:r w:rsidRPr="007A4F70">
        <w:rPr>
          <w:b/>
          <w:sz w:val="20"/>
        </w:rPr>
        <w:t>Ta</w:t>
      </w:r>
      <w:r w:rsidR="00AF5D6A">
        <w:rPr>
          <w:b/>
          <w:sz w:val="20"/>
        </w:rPr>
        <w:t>bulka č. 36</w:t>
      </w:r>
      <w:r w:rsidR="00FF74EE">
        <w:rPr>
          <w:b/>
          <w:sz w:val="20"/>
        </w:rPr>
        <w:t xml:space="preserve"> Výživové hodnoty - D</w:t>
      </w:r>
      <w:r w:rsidRPr="007A4F70">
        <w:rPr>
          <w:b/>
          <w:sz w:val="20"/>
        </w:rPr>
        <w:t>ělená strava</w:t>
      </w:r>
    </w:p>
    <w:p w14:paraId="6E713868" w14:textId="0BDB2A74" w:rsidR="00E96C57" w:rsidRDefault="000D66DC" w:rsidP="009E246C">
      <w:pPr>
        <w:rPr>
          <w:lang w:eastAsia="en-US"/>
        </w:rPr>
      </w:pPr>
      <w:r>
        <w:rPr>
          <w:noProof/>
        </w:rPr>
        <w:drawing>
          <wp:anchor distT="0" distB="0" distL="114300" distR="114300" simplePos="0" relativeHeight="251757568" behindDoc="0" locked="0" layoutInCell="1" allowOverlap="1" wp14:anchorId="322BDEF6" wp14:editId="73630515">
            <wp:simplePos x="0" y="0"/>
            <wp:positionH relativeFrom="column">
              <wp:posOffset>-29845</wp:posOffset>
            </wp:positionH>
            <wp:positionV relativeFrom="paragraph">
              <wp:posOffset>274955</wp:posOffset>
            </wp:positionV>
            <wp:extent cx="5654040" cy="2025650"/>
            <wp:effectExtent l="0" t="0" r="3810" b="0"/>
            <wp:wrapNone/>
            <wp:docPr id="91" name="Obrázek 91" descr="C:\Users\Lucie\Desktop\MHCR\Bakalářská práce\jidelnicky\delena\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ucie\Desktop\MHCR\Bakalářská práce\jidelnicky\delena\zakladni.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404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DD6C2" w14:textId="660587A7" w:rsidR="00E96C57" w:rsidRDefault="00E96C57" w:rsidP="009E246C">
      <w:pPr>
        <w:rPr>
          <w:lang w:eastAsia="en-US"/>
        </w:rPr>
      </w:pPr>
    </w:p>
    <w:p w14:paraId="44749662" w14:textId="77777777" w:rsidR="00E96C57" w:rsidRDefault="00E96C57" w:rsidP="009E246C">
      <w:pPr>
        <w:rPr>
          <w:lang w:eastAsia="en-US"/>
        </w:rPr>
      </w:pPr>
    </w:p>
    <w:p w14:paraId="47BA1980" w14:textId="1BE630D3" w:rsidR="00E96C57" w:rsidRDefault="00E96C57" w:rsidP="009E246C">
      <w:pPr>
        <w:rPr>
          <w:lang w:eastAsia="en-US"/>
        </w:rPr>
      </w:pPr>
    </w:p>
    <w:p w14:paraId="49710C8E" w14:textId="77777777" w:rsidR="00E96C57" w:rsidRDefault="00E96C57" w:rsidP="009E246C">
      <w:pPr>
        <w:rPr>
          <w:lang w:eastAsia="en-US"/>
        </w:rPr>
      </w:pPr>
    </w:p>
    <w:p w14:paraId="10FB8140" w14:textId="5BFCF0DD" w:rsidR="00E96C57" w:rsidRDefault="00E96C57" w:rsidP="009E246C">
      <w:pPr>
        <w:rPr>
          <w:lang w:eastAsia="en-US"/>
        </w:rPr>
      </w:pPr>
    </w:p>
    <w:p w14:paraId="1B9A29AD" w14:textId="11B13072" w:rsidR="00E96C57" w:rsidRDefault="00AC78F6" w:rsidP="009E246C">
      <w:pPr>
        <w:rPr>
          <w:lang w:eastAsia="en-US"/>
        </w:rPr>
      </w:pPr>
      <w:r>
        <w:rPr>
          <w:noProof/>
        </w:rPr>
        <w:drawing>
          <wp:anchor distT="0" distB="0" distL="114300" distR="114300" simplePos="0" relativeHeight="251659262" behindDoc="0" locked="0" layoutInCell="1" allowOverlap="1" wp14:anchorId="1E5E0E98" wp14:editId="02B395D4">
            <wp:simplePos x="0" y="0"/>
            <wp:positionH relativeFrom="column">
              <wp:posOffset>-26035</wp:posOffset>
            </wp:positionH>
            <wp:positionV relativeFrom="paragraph">
              <wp:posOffset>162560</wp:posOffset>
            </wp:positionV>
            <wp:extent cx="5715000" cy="2721610"/>
            <wp:effectExtent l="0" t="0" r="0" b="2540"/>
            <wp:wrapNone/>
            <wp:docPr id="92" name="Obrázek 92" descr="C:\Users\Lucie\Desktop\MHCR\Bakalářská práce\jidelnicky\delena\zakld d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ucie\Desktop\MHCR\Bakalářská práce\jidelnicky\delena\zakld dv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72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D98E2" w14:textId="77777777" w:rsidR="00E96C57" w:rsidRDefault="00E96C57" w:rsidP="009E246C">
      <w:pPr>
        <w:rPr>
          <w:lang w:eastAsia="en-US"/>
        </w:rPr>
      </w:pPr>
    </w:p>
    <w:p w14:paraId="4A1ED112" w14:textId="77777777" w:rsidR="00E96C57" w:rsidRDefault="00E96C57" w:rsidP="009E246C">
      <w:pPr>
        <w:rPr>
          <w:lang w:eastAsia="en-US"/>
        </w:rPr>
      </w:pPr>
    </w:p>
    <w:p w14:paraId="1B477782" w14:textId="264334E0" w:rsidR="00E96C57" w:rsidRDefault="00E96C57" w:rsidP="009E246C">
      <w:pPr>
        <w:rPr>
          <w:lang w:eastAsia="en-US"/>
        </w:rPr>
      </w:pPr>
    </w:p>
    <w:p w14:paraId="1FC07325" w14:textId="77777777" w:rsidR="00E96C57" w:rsidRDefault="00E96C57" w:rsidP="009E246C">
      <w:pPr>
        <w:rPr>
          <w:lang w:eastAsia="en-US"/>
        </w:rPr>
      </w:pPr>
    </w:p>
    <w:p w14:paraId="350E1FC5" w14:textId="77777777" w:rsidR="00E96C57" w:rsidRDefault="00E96C57" w:rsidP="009E246C">
      <w:pPr>
        <w:rPr>
          <w:lang w:eastAsia="en-US"/>
        </w:rPr>
      </w:pPr>
    </w:p>
    <w:p w14:paraId="5D3EDB14" w14:textId="77777777" w:rsidR="00AC78F6" w:rsidRDefault="00AC78F6" w:rsidP="004A5F60">
      <w:pPr>
        <w:ind w:left="0" w:firstLine="0"/>
        <w:rPr>
          <w:lang w:eastAsia="en-US"/>
        </w:rPr>
      </w:pPr>
    </w:p>
    <w:p w14:paraId="5DBC4373" w14:textId="77777777" w:rsidR="005A6710" w:rsidRDefault="005A6710" w:rsidP="004A5F60">
      <w:pPr>
        <w:ind w:left="0" w:firstLine="0"/>
        <w:rPr>
          <w:lang w:eastAsia="en-US"/>
        </w:rPr>
      </w:pPr>
    </w:p>
    <w:p w14:paraId="3ECAEEEF" w14:textId="2D8BF24F" w:rsidR="00E96C57" w:rsidRDefault="00FC2C48" w:rsidP="004A5F60">
      <w:pPr>
        <w:ind w:left="0" w:firstLine="0"/>
        <w:rPr>
          <w:lang w:eastAsia="en-US"/>
        </w:rPr>
      </w:pPr>
      <w:r>
        <w:rPr>
          <w:lang w:eastAsia="en-US"/>
        </w:rPr>
        <w:t xml:space="preserve">Jídelníček byl tvořen podle zásad dělené stravy pravidlem bílkovinných a sacharidových dnů. Ve stravě je konzumováno více bílkovin, jelikož neutrální potraviny, které se kombinují </w:t>
      </w:r>
      <w:r w:rsidR="00381811">
        <w:rPr>
          <w:lang w:eastAsia="en-US"/>
        </w:rPr>
        <w:br/>
      </w:r>
      <w:r>
        <w:rPr>
          <w:lang w:eastAsia="en-US"/>
        </w:rPr>
        <w:t>i v</w:t>
      </w:r>
      <w:r w:rsidR="00540A70">
        <w:rPr>
          <w:lang w:eastAsia="en-US"/>
        </w:rPr>
        <w:t>e</w:t>
      </w:r>
      <w:r>
        <w:rPr>
          <w:lang w:eastAsia="en-US"/>
        </w:rPr>
        <w:t xml:space="preserve"> dnech sacharidových jich obsahují </w:t>
      </w:r>
      <w:r w:rsidR="001135B9">
        <w:rPr>
          <w:lang w:eastAsia="en-US"/>
        </w:rPr>
        <w:t xml:space="preserve">poměrně velké </w:t>
      </w:r>
      <w:r>
        <w:rPr>
          <w:lang w:eastAsia="en-US"/>
        </w:rPr>
        <w:t xml:space="preserve">množství. Pozitivní je zvýšení příjmu ovoce </w:t>
      </w:r>
      <w:r w:rsidR="001135B9">
        <w:rPr>
          <w:lang w:eastAsia="en-US"/>
        </w:rPr>
        <w:t xml:space="preserve">a zeleniny a tím také obsažených vitamínů a minerálních látek. </w:t>
      </w:r>
      <w:r w:rsidR="00983AB9">
        <w:rPr>
          <w:lang w:eastAsia="en-US"/>
        </w:rPr>
        <w:t>Vyšší je příjem nasycených mastných kyselin</w:t>
      </w:r>
      <w:r w:rsidR="001135B9">
        <w:rPr>
          <w:lang w:eastAsia="en-US"/>
        </w:rPr>
        <w:t xml:space="preserve"> a cholesterolu. </w:t>
      </w:r>
      <w:r w:rsidR="00540A70">
        <w:rPr>
          <w:lang w:eastAsia="en-US"/>
        </w:rPr>
        <w:t>Pozitivní může být snížení energetického příjmu v porovnání s klasickou stravou a není také vyloučena žádná důležitá složka potravy.</w:t>
      </w:r>
    </w:p>
    <w:p w14:paraId="0A3D0E29" w14:textId="77777777" w:rsidR="00E96C57" w:rsidRDefault="00E96C57" w:rsidP="009E246C">
      <w:pPr>
        <w:rPr>
          <w:lang w:eastAsia="en-US"/>
        </w:rPr>
      </w:pPr>
    </w:p>
    <w:p w14:paraId="6354EB5F" w14:textId="77777777" w:rsidR="00E96C57" w:rsidRDefault="00E96C57" w:rsidP="009E246C">
      <w:pPr>
        <w:rPr>
          <w:lang w:eastAsia="en-US"/>
        </w:rPr>
      </w:pPr>
    </w:p>
    <w:p w14:paraId="2E3260E7" w14:textId="77777777" w:rsidR="005A6710" w:rsidRDefault="005A6710" w:rsidP="001135B9">
      <w:pPr>
        <w:ind w:left="0" w:firstLine="0"/>
        <w:rPr>
          <w:lang w:eastAsia="en-US"/>
        </w:rPr>
      </w:pPr>
    </w:p>
    <w:p w14:paraId="5FF3E3CD" w14:textId="11DE0284" w:rsidR="00424424" w:rsidRDefault="00E96C57" w:rsidP="005A6710">
      <w:pPr>
        <w:pStyle w:val="Nadpis3"/>
      </w:pPr>
      <w:proofErr w:type="spellStart"/>
      <w:r>
        <w:t>Nízkosacharidová</w:t>
      </w:r>
      <w:proofErr w:type="spellEnd"/>
      <w:r>
        <w:t xml:space="preserve"> strava</w:t>
      </w:r>
    </w:p>
    <w:p w14:paraId="33A759CE" w14:textId="2062779D" w:rsidR="00877945" w:rsidRPr="003E6D02" w:rsidRDefault="005A6710" w:rsidP="003E6D02">
      <w:pPr>
        <w:keepNext/>
        <w:keepLines/>
        <w:ind w:left="0" w:firstLine="708"/>
        <w:contextualSpacing/>
        <w:rPr>
          <w:b/>
          <w:sz w:val="20"/>
          <w:lang w:eastAsia="en-US"/>
        </w:rPr>
      </w:pPr>
      <w:r w:rsidRPr="004001B7">
        <w:rPr>
          <w:b/>
          <w:noProof/>
          <w:sz w:val="20"/>
          <w:lang w:eastAsia="en-US"/>
        </w:rPr>
        <mc:AlternateContent>
          <mc:Choice Requires="wps">
            <w:drawing>
              <wp:anchor distT="0" distB="0" distL="114300" distR="114300" simplePos="0" relativeHeight="251793408" behindDoc="0" locked="0" layoutInCell="1" allowOverlap="1" wp14:anchorId="533DC8EF" wp14:editId="6BD349D2">
                <wp:simplePos x="0" y="0"/>
                <wp:positionH relativeFrom="column">
                  <wp:posOffset>-250825</wp:posOffset>
                </wp:positionH>
                <wp:positionV relativeFrom="paragraph">
                  <wp:posOffset>5473700</wp:posOffset>
                </wp:positionV>
                <wp:extent cx="5951855" cy="2514600"/>
                <wp:effectExtent l="0" t="0" r="10795" b="19050"/>
                <wp:wrapNone/>
                <wp:docPr id="2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2514600"/>
                        </a:xfrm>
                        <a:prstGeom prst="rect">
                          <a:avLst/>
                        </a:prstGeom>
                        <a:ln w="9525">
                          <a:solidFill>
                            <a:schemeClr val="bg1"/>
                          </a:solidFill>
                          <a:miter lim="800000"/>
                          <a:headEnd/>
                          <a:tailEnd/>
                        </a:ln>
                      </wps:spPr>
                      <wps:style>
                        <a:lnRef idx="0">
                          <a:scrgbClr r="0" g="0" b="0"/>
                        </a:lnRef>
                        <a:fillRef idx="1001">
                          <a:schemeClr val="lt1"/>
                        </a:fillRef>
                        <a:effectRef idx="0">
                          <a:scrgbClr r="0" g="0" b="0"/>
                        </a:effectRef>
                        <a:fontRef idx="major"/>
                      </wps:style>
                      <wps:txbx>
                        <w:txbxContent>
                          <w:p w14:paraId="2A6BA2B4" w14:textId="307C00F9" w:rsidR="002731B3" w:rsidRDefault="002731B3" w:rsidP="007D52A9">
                            <w:pPr>
                              <w:ind w:left="0" w:firstLine="0"/>
                            </w:pPr>
                            <w:r>
                              <w:t xml:space="preserve">Podle pravidel </w:t>
                            </w:r>
                            <w:proofErr w:type="spellStart"/>
                            <w:r>
                              <w:t>nízkosacharidové</w:t>
                            </w:r>
                            <w:proofErr w:type="spellEnd"/>
                            <w:r>
                              <w:t xml:space="preserve"> stravy je konzumováno opravdu velmi malé množství sacharidů. </w:t>
                            </w:r>
                            <w:r w:rsidR="00540A70">
                              <w:t xml:space="preserve">Ty jsou přijímány zejména v zelenině s vyšším obsahem sacharidů, jako je například paprika nebo dýně. Důležitou složkou </w:t>
                            </w:r>
                            <w:proofErr w:type="spellStart"/>
                            <w:r w:rsidR="00540A70">
                              <w:t>nízkosacharidové</w:t>
                            </w:r>
                            <w:proofErr w:type="spellEnd"/>
                            <w:r w:rsidR="00540A70">
                              <w:t xml:space="preserve"> stravy jsou vejce a maso. </w:t>
                            </w:r>
                            <w:r>
                              <w:t xml:space="preserve">Vysoký je </w:t>
                            </w:r>
                            <w:r w:rsidR="00540A70">
                              <w:t>tedy příjem</w:t>
                            </w:r>
                            <w:r>
                              <w:t xml:space="preserve"> bílkovin, cholesterolu a tuků. To může vést ke značným zdravotním rizikům jako například rozvoj aterosklerózy. Nedostatečný je také příjem vlákniny. </w:t>
                            </w:r>
                            <w:proofErr w:type="spellStart"/>
                            <w:r w:rsidR="0016736B">
                              <w:t>Nízkosacharidová</w:t>
                            </w:r>
                            <w:proofErr w:type="spellEnd"/>
                            <w:r w:rsidR="0016736B">
                              <w:t xml:space="preserve"> strava je často volena jako vhodný způsob redukce hmotnosti, ale úbytek hmotnosti nastává spíše ztrátou tekutin, než úbytkem tukové tkáně. Při návratu ke klasické stravě nastává opětovný hmotnostní nárůst.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75pt;margin-top:431pt;width:468.65pt;height:19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" fillcolor="white [3201]" strokecolor="white [3212]">
                <v:textbox>
                  <w:txbxContent>
                    <w:p w14:paraId="2A6BA2B4" w14:textId="307C00F9" w:rsidR="002731B3" w:rsidRDefault="002731B3" w:rsidP="007D52A9">
                      <w:pPr>
                        <w:ind w:left="0" w:firstLine="0"/>
                      </w:pPr>
                      <w:r>
                        <w:t xml:space="preserve">Podle pravidel </w:t>
                      </w:r>
                      <w:proofErr w:type="spellStart"/>
                      <w:r>
                        <w:t>nízkosacharidové</w:t>
                      </w:r>
                      <w:proofErr w:type="spellEnd"/>
                      <w:r>
                        <w:t xml:space="preserve"> stravy je konzumováno opravdu velmi malé množství sacharidů. </w:t>
                      </w:r>
                      <w:r w:rsidR="00540A70">
                        <w:t xml:space="preserve">Ty jsou přijímány zejména v zelenině s vyšším obsahem sacharidů, jako je například paprika nebo dýně. Důležitou složkou </w:t>
                      </w:r>
                      <w:proofErr w:type="spellStart"/>
                      <w:r w:rsidR="00540A70">
                        <w:t>nízkosacharidové</w:t>
                      </w:r>
                      <w:proofErr w:type="spellEnd"/>
                      <w:r w:rsidR="00540A70">
                        <w:t xml:space="preserve"> stravy jsou vejce a maso. </w:t>
                      </w:r>
                      <w:r>
                        <w:t xml:space="preserve">Vysoký je </w:t>
                      </w:r>
                      <w:r w:rsidR="00540A70">
                        <w:t>tedy příjem</w:t>
                      </w:r>
                      <w:r>
                        <w:t xml:space="preserve"> bílkovin, cholesterolu a tuků. To může vést ke značným zdravotním rizikům jako například rozvoj aterosklerózy. Nedostatečný je také příjem vlákniny. </w:t>
                      </w:r>
                      <w:proofErr w:type="spellStart"/>
                      <w:r w:rsidR="0016736B">
                        <w:t>Nízkosacharidová</w:t>
                      </w:r>
                      <w:proofErr w:type="spellEnd"/>
                      <w:r w:rsidR="0016736B">
                        <w:t xml:space="preserve"> strava je často volena jako vhodný způsob redukce hmotnosti, ale úbytek hmotnosti nastává spíše ztrátou tekutin, než úbytkem tukové tkáně. Při návratu ke klasické stravě nastává opětovný hmotnostní nárůst.</w:t>
                      </w:r>
                    </w:p>
                  </w:txbxContent>
                </v:textbox>
              </v:shape>
            </w:pict>
          </mc:Fallback>
        </mc:AlternateContent>
      </w:r>
      <w:r>
        <w:rPr>
          <w:noProof/>
        </w:rPr>
        <w:drawing>
          <wp:anchor distT="0" distB="0" distL="114300" distR="114300" simplePos="0" relativeHeight="251790336" behindDoc="0" locked="0" layoutInCell="1" allowOverlap="1" wp14:anchorId="44E8CAD8" wp14:editId="5D089B15">
            <wp:simplePos x="0" y="0"/>
            <wp:positionH relativeFrom="column">
              <wp:posOffset>-148590</wp:posOffset>
            </wp:positionH>
            <wp:positionV relativeFrom="paragraph">
              <wp:posOffset>2597785</wp:posOffset>
            </wp:positionV>
            <wp:extent cx="5744210" cy="2788920"/>
            <wp:effectExtent l="0" t="0" r="8890" b="0"/>
            <wp:wrapNone/>
            <wp:docPr id="89" name="Obrázek 89" descr="C:\Users\Lucie\Desktop\MHCR\Bakalářská práce\jidelnicky\lowcarb\za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ucie\Desktop\MHCR\Bakalářská práce\jidelnicky\lowcarb\zakl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421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14:anchorId="539078A8" wp14:editId="7C9374C2">
            <wp:simplePos x="0" y="0"/>
            <wp:positionH relativeFrom="column">
              <wp:posOffset>-154940</wp:posOffset>
            </wp:positionH>
            <wp:positionV relativeFrom="paragraph">
              <wp:posOffset>453390</wp:posOffset>
            </wp:positionV>
            <wp:extent cx="5745480" cy="2009775"/>
            <wp:effectExtent l="0" t="0" r="7620" b="9525"/>
            <wp:wrapNone/>
            <wp:docPr id="90" name="Obrázek 90" descr="C:\Users\Lucie\Desktop\MHCR\Bakalářská práce\jidelnicky\lowcarb\za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ucie\Desktop\MHCR\Bakalářská práce\jidelnicky\lowcarb\zakla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54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D6A">
        <w:rPr>
          <w:b/>
          <w:sz w:val="20"/>
          <w:lang w:eastAsia="en-US"/>
        </w:rPr>
        <w:t>Tabulka č. 37</w:t>
      </w:r>
      <w:r w:rsidR="00E96C57" w:rsidRPr="007A4F70">
        <w:rPr>
          <w:b/>
          <w:sz w:val="20"/>
          <w:lang w:eastAsia="en-US"/>
        </w:rPr>
        <w:t xml:space="preserve"> Výživové hodnoty – Nízkosacharidová strava</w:t>
      </w:r>
      <w:r w:rsidR="00877945" w:rsidRPr="00AB6ED2">
        <w:br w:type="page"/>
      </w:r>
    </w:p>
    <w:p w14:paraId="677413A8" w14:textId="6B2311D5" w:rsidR="003E6D02" w:rsidRDefault="003E6D02" w:rsidP="005A6710">
      <w:pPr>
        <w:pStyle w:val="Nadpis3"/>
        <w:rPr>
          <w:sz w:val="20"/>
        </w:rPr>
      </w:pPr>
      <w:r>
        <w:lastRenderedPageBreak/>
        <w:t>Středomořská strava</w:t>
      </w:r>
    </w:p>
    <w:p w14:paraId="08899119" w14:textId="2DA48F66" w:rsidR="00E96C57" w:rsidRPr="007A4F70" w:rsidRDefault="00AF5D6A" w:rsidP="009E246C">
      <w:pPr>
        <w:keepNext/>
        <w:keepLines/>
        <w:ind w:left="0" w:firstLine="708"/>
        <w:contextualSpacing/>
        <w:rPr>
          <w:rFonts w:eastAsiaTheme="majorEastAsia"/>
          <w:b/>
          <w:sz w:val="20"/>
          <w:lang w:eastAsia="en-US"/>
        </w:rPr>
      </w:pPr>
      <w:r>
        <w:rPr>
          <w:rFonts w:eastAsiaTheme="majorEastAsia"/>
          <w:b/>
          <w:sz w:val="20"/>
          <w:lang w:eastAsia="en-US"/>
        </w:rPr>
        <w:t>Tabulka č. 38</w:t>
      </w:r>
      <w:r w:rsidR="00E96C57" w:rsidRPr="007A4F70">
        <w:rPr>
          <w:rFonts w:eastAsiaTheme="majorEastAsia"/>
          <w:b/>
          <w:sz w:val="20"/>
          <w:lang w:eastAsia="en-US"/>
        </w:rPr>
        <w:t xml:space="preserve"> Výživové hodnoty – Středomořská strava</w:t>
      </w:r>
    </w:p>
    <w:p w14:paraId="20902375" w14:textId="3F257A8D" w:rsidR="00E96C57" w:rsidRDefault="00584694" w:rsidP="009E246C">
      <w:pPr>
        <w:rPr>
          <w:rFonts w:eastAsiaTheme="majorEastAsia"/>
          <w:lang w:eastAsia="en-US"/>
        </w:rPr>
      </w:pPr>
      <w:r>
        <w:rPr>
          <w:rFonts w:eastAsiaTheme="majorEastAsia"/>
          <w:noProof/>
        </w:rPr>
        <w:drawing>
          <wp:anchor distT="0" distB="0" distL="114300" distR="114300" simplePos="0" relativeHeight="251753472" behindDoc="0" locked="0" layoutInCell="1" allowOverlap="1" wp14:anchorId="54BB303C" wp14:editId="1BDB3D67">
            <wp:simplePos x="0" y="0"/>
            <wp:positionH relativeFrom="column">
              <wp:posOffset>85725</wp:posOffset>
            </wp:positionH>
            <wp:positionV relativeFrom="paragraph">
              <wp:posOffset>330200</wp:posOffset>
            </wp:positionV>
            <wp:extent cx="5486400" cy="1931035"/>
            <wp:effectExtent l="0" t="0" r="0" b="0"/>
            <wp:wrapNone/>
            <wp:docPr id="86" name="Obrázek 86" descr="C:\Users\Lucie\Desktop\MHCR\Bakalářská práce\jidelnicky\stredomorska\za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ucie\Desktop\MHCR\Bakalářská práce\jidelnicky\stredomorska\zaklad.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93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CFBE5" w14:textId="53E2CED4" w:rsidR="00E96C57" w:rsidRDefault="008940CE" w:rsidP="009E246C">
      <w:pPr>
        <w:tabs>
          <w:tab w:val="left" w:pos="1800"/>
        </w:tabs>
        <w:rPr>
          <w:rFonts w:eastAsiaTheme="majorEastAsia"/>
          <w:lang w:eastAsia="en-US"/>
        </w:rPr>
      </w:pPr>
      <w:r>
        <w:rPr>
          <w:rFonts w:eastAsiaTheme="majorEastAsia"/>
          <w:lang w:eastAsia="en-US"/>
        </w:rPr>
        <w:tab/>
      </w:r>
    </w:p>
    <w:p w14:paraId="0B486978" w14:textId="77777777" w:rsidR="00E96C57" w:rsidRDefault="00E96C57" w:rsidP="009E246C">
      <w:pPr>
        <w:rPr>
          <w:rFonts w:eastAsiaTheme="majorEastAsia"/>
          <w:lang w:eastAsia="en-US"/>
        </w:rPr>
      </w:pPr>
    </w:p>
    <w:p w14:paraId="7402DBEF" w14:textId="77777777" w:rsidR="00E96C57" w:rsidRDefault="00E96C57" w:rsidP="009E246C">
      <w:pPr>
        <w:rPr>
          <w:rFonts w:eastAsiaTheme="majorEastAsia"/>
          <w:lang w:eastAsia="en-US"/>
        </w:rPr>
      </w:pPr>
    </w:p>
    <w:p w14:paraId="2CBC5AA2" w14:textId="41F529C6" w:rsidR="00E96C57" w:rsidRDefault="00E96C57" w:rsidP="009E246C">
      <w:pPr>
        <w:rPr>
          <w:rFonts w:eastAsiaTheme="majorEastAsia"/>
          <w:lang w:eastAsia="en-US"/>
        </w:rPr>
      </w:pPr>
    </w:p>
    <w:p w14:paraId="50EDC79A" w14:textId="6CF9F7CA" w:rsidR="00E96C57" w:rsidRDefault="00E96C57" w:rsidP="009E246C">
      <w:pPr>
        <w:rPr>
          <w:rFonts w:eastAsiaTheme="majorEastAsia"/>
          <w:lang w:eastAsia="en-US"/>
        </w:rPr>
      </w:pPr>
    </w:p>
    <w:p w14:paraId="4D0F351D" w14:textId="4CA3E550" w:rsidR="00E96C57" w:rsidRDefault="00584694" w:rsidP="009E246C">
      <w:pPr>
        <w:rPr>
          <w:rFonts w:eastAsiaTheme="majorEastAsia"/>
          <w:lang w:eastAsia="en-US"/>
        </w:rPr>
      </w:pPr>
      <w:r>
        <w:rPr>
          <w:rFonts w:eastAsiaTheme="majorEastAsia"/>
          <w:noProof/>
        </w:rPr>
        <w:drawing>
          <wp:anchor distT="0" distB="0" distL="114300" distR="114300" simplePos="0" relativeHeight="251754496" behindDoc="0" locked="0" layoutInCell="1" allowOverlap="1" wp14:anchorId="6613403F" wp14:editId="645C6B49">
            <wp:simplePos x="0" y="0"/>
            <wp:positionH relativeFrom="column">
              <wp:posOffset>80010</wp:posOffset>
            </wp:positionH>
            <wp:positionV relativeFrom="paragraph">
              <wp:posOffset>50165</wp:posOffset>
            </wp:positionV>
            <wp:extent cx="5515610" cy="2688590"/>
            <wp:effectExtent l="0" t="0" r="8890" b="0"/>
            <wp:wrapNone/>
            <wp:docPr id="87" name="Obrázek 87" descr="C:\Users\Lucie\Desktop\MHCR\Bakalářská práce\jidelnicky\stredomorska\zakl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ucie\Desktop\MHCR\Bakalářská práce\jidelnicky\stredomorska\zaklad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5610"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56F07" w14:textId="77777777" w:rsidR="00E96C57" w:rsidRDefault="00E96C57" w:rsidP="009E246C">
      <w:pPr>
        <w:rPr>
          <w:rFonts w:eastAsiaTheme="majorEastAsia"/>
          <w:lang w:eastAsia="en-US"/>
        </w:rPr>
      </w:pPr>
    </w:p>
    <w:p w14:paraId="4331430C" w14:textId="77777777" w:rsidR="00E96C57" w:rsidRDefault="00E96C57" w:rsidP="009E246C">
      <w:pPr>
        <w:rPr>
          <w:rFonts w:eastAsiaTheme="majorEastAsia"/>
          <w:lang w:eastAsia="en-US"/>
        </w:rPr>
      </w:pPr>
    </w:p>
    <w:p w14:paraId="53E60597" w14:textId="26098DAF" w:rsidR="00E96C57" w:rsidRDefault="008940CE" w:rsidP="009E246C">
      <w:pPr>
        <w:tabs>
          <w:tab w:val="left" w:pos="2208"/>
        </w:tabs>
        <w:rPr>
          <w:rFonts w:eastAsiaTheme="majorEastAsia"/>
          <w:lang w:eastAsia="en-US"/>
        </w:rPr>
      </w:pPr>
      <w:r>
        <w:rPr>
          <w:rFonts w:eastAsiaTheme="majorEastAsia"/>
          <w:lang w:eastAsia="en-US"/>
        </w:rPr>
        <w:tab/>
      </w:r>
    </w:p>
    <w:p w14:paraId="3A7150B7" w14:textId="77777777" w:rsidR="00E96C57" w:rsidRDefault="00E96C57" w:rsidP="009E246C">
      <w:pPr>
        <w:rPr>
          <w:rFonts w:eastAsiaTheme="majorEastAsia"/>
          <w:lang w:eastAsia="en-US"/>
        </w:rPr>
      </w:pPr>
    </w:p>
    <w:p w14:paraId="66437486" w14:textId="77777777" w:rsidR="00D6197C" w:rsidRDefault="00D6197C" w:rsidP="00D6197C">
      <w:pPr>
        <w:ind w:left="0" w:firstLine="0"/>
        <w:rPr>
          <w:rFonts w:eastAsiaTheme="majorEastAsia"/>
          <w:lang w:eastAsia="en-US"/>
        </w:rPr>
      </w:pPr>
    </w:p>
    <w:p w14:paraId="44B11DAC" w14:textId="77777777" w:rsidR="00D66F30" w:rsidRDefault="00D66F30" w:rsidP="00D6197C">
      <w:pPr>
        <w:ind w:left="0" w:firstLine="0"/>
        <w:rPr>
          <w:rFonts w:eastAsiaTheme="majorEastAsia"/>
          <w:lang w:eastAsia="en-US"/>
        </w:rPr>
      </w:pPr>
    </w:p>
    <w:p w14:paraId="562A0415" w14:textId="77777777" w:rsidR="005A6710" w:rsidRDefault="005A6710" w:rsidP="00584694">
      <w:pPr>
        <w:ind w:left="0" w:firstLine="0"/>
        <w:contextualSpacing/>
        <w:rPr>
          <w:rFonts w:eastAsiaTheme="majorEastAsia"/>
          <w:lang w:eastAsia="en-US"/>
        </w:rPr>
      </w:pPr>
    </w:p>
    <w:p w14:paraId="2DE71C4F" w14:textId="660FA20B" w:rsidR="00E96C57" w:rsidRDefault="00D95DF3" w:rsidP="00D66F30">
      <w:pPr>
        <w:ind w:firstLine="0"/>
        <w:contextualSpacing/>
        <w:rPr>
          <w:rFonts w:eastAsiaTheme="majorEastAsia"/>
          <w:lang w:eastAsia="en-US"/>
        </w:rPr>
      </w:pPr>
      <w:r>
        <w:rPr>
          <w:rFonts w:eastAsiaTheme="majorEastAsia"/>
          <w:lang w:eastAsia="en-US"/>
        </w:rPr>
        <w:t>Jídelníček byl sestaven z potravin, které jsou pro středomořskou stravu typické.</w:t>
      </w:r>
      <w:r w:rsidR="005A7366">
        <w:rPr>
          <w:rFonts w:eastAsiaTheme="majorEastAsia"/>
          <w:lang w:eastAsia="en-US"/>
        </w:rPr>
        <w:t xml:space="preserve"> Strava je bohatá na ovoce, zeleninu, rybí a drůbeží maso, kvalitní mléčné výrobky a ořechy. Důležitou složkou jídelníčku je olivový olej. Do jídelníčku jsem také zařadila červené víno, které je pro oblast Středozemního moře taktéž typické.</w:t>
      </w:r>
      <w:r>
        <w:rPr>
          <w:rFonts w:eastAsiaTheme="majorEastAsia"/>
          <w:lang w:eastAsia="en-US"/>
        </w:rPr>
        <w:t xml:space="preserve"> Je možné konstatovat, že </w:t>
      </w:r>
      <w:r w:rsidR="00AD516F">
        <w:rPr>
          <w:rFonts w:eastAsiaTheme="majorEastAsia"/>
          <w:lang w:eastAsia="en-US"/>
        </w:rPr>
        <w:t>množství</w:t>
      </w:r>
      <w:r>
        <w:rPr>
          <w:rFonts w:eastAsiaTheme="majorEastAsia"/>
          <w:lang w:eastAsia="en-US"/>
        </w:rPr>
        <w:t xml:space="preserve"> cholesterolu v porovnání s klasickou stravou </w:t>
      </w:r>
      <w:r w:rsidR="00983AB9">
        <w:rPr>
          <w:rFonts w:eastAsiaTheme="majorEastAsia"/>
          <w:lang w:eastAsia="en-US"/>
        </w:rPr>
        <w:t xml:space="preserve">je výrazně nižší. Ve stravě je konzumováno velké množství ovoce, proto je </w:t>
      </w:r>
      <w:r w:rsidR="005A7366">
        <w:rPr>
          <w:rFonts w:eastAsiaTheme="majorEastAsia"/>
          <w:lang w:eastAsia="en-US"/>
        </w:rPr>
        <w:t xml:space="preserve">lehce </w:t>
      </w:r>
      <w:r w:rsidR="00983AB9">
        <w:rPr>
          <w:rFonts w:eastAsiaTheme="majorEastAsia"/>
          <w:lang w:eastAsia="en-US"/>
        </w:rPr>
        <w:t>zvýšen příjem jednoduchých cukrů</w:t>
      </w:r>
      <w:r w:rsidR="005A7366">
        <w:rPr>
          <w:rFonts w:eastAsiaTheme="majorEastAsia"/>
          <w:lang w:eastAsia="en-US"/>
        </w:rPr>
        <w:t xml:space="preserve">. Strava obsahuje vyšší množství některých minerálních látek, </w:t>
      </w:r>
      <w:r w:rsidR="00DB58D0">
        <w:rPr>
          <w:rFonts w:eastAsiaTheme="majorEastAsia"/>
          <w:lang w:eastAsia="en-US"/>
        </w:rPr>
        <w:t>neznamená to však</w:t>
      </w:r>
      <w:r w:rsidR="005A7366">
        <w:rPr>
          <w:rFonts w:eastAsiaTheme="majorEastAsia"/>
          <w:lang w:eastAsia="en-US"/>
        </w:rPr>
        <w:t xml:space="preserve">, že budou v organismu </w:t>
      </w:r>
      <w:r w:rsidR="00DB58D0">
        <w:rPr>
          <w:rFonts w:eastAsiaTheme="majorEastAsia"/>
          <w:lang w:eastAsia="en-US"/>
        </w:rPr>
        <w:t>působit negativně, neboť nejsou v tomto množství absorbovány.</w:t>
      </w:r>
    </w:p>
    <w:p w14:paraId="46CA9840" w14:textId="44DA1C09" w:rsidR="00F73165" w:rsidRPr="009E246C" w:rsidRDefault="00F73165">
      <w:pPr>
        <w:spacing w:before="0" w:after="200" w:line="276" w:lineRule="auto"/>
        <w:ind w:left="0" w:firstLine="0"/>
        <w:jc w:val="left"/>
      </w:pPr>
    </w:p>
    <w:p w14:paraId="238D63DA" w14:textId="1E52FF2E" w:rsidR="006320FA" w:rsidRPr="00DB58D0" w:rsidRDefault="007A4F70" w:rsidP="007A4F70">
      <w:pPr>
        <w:pStyle w:val="Nadpis"/>
      </w:pPr>
      <w:bookmarkStart w:id="34" w:name="_Toc5659623"/>
      <w:r w:rsidRPr="00DB58D0">
        <w:lastRenderedPageBreak/>
        <w:t>N</w:t>
      </w:r>
      <w:r w:rsidR="00A76842" w:rsidRPr="00DB58D0">
        <w:t>ÁVRHOVÁ ČÁST</w:t>
      </w:r>
      <w:bookmarkEnd w:id="34"/>
    </w:p>
    <w:p w14:paraId="7899A085" w14:textId="383F48FD" w:rsidR="00317BD8" w:rsidRDefault="002F40D1" w:rsidP="006D06C6">
      <w:r w:rsidRPr="002F40D1">
        <w:t>Na</w:t>
      </w:r>
      <w:r>
        <w:t xml:space="preserve"> základě získaných výsledků </w:t>
      </w:r>
      <w:r w:rsidR="003E7653">
        <w:t xml:space="preserve">dotazníkového šetření </w:t>
      </w:r>
      <w:r>
        <w:t>hodnotím znalosti známých civilizačních onemocnění jako dostatečné, avšak vzhledem k důležitosti dané problematiky navrhuji edukaci o výživě a civilizačních onemocnění.</w:t>
      </w:r>
      <w:r w:rsidR="00317BD8">
        <w:t xml:space="preserve"> </w:t>
      </w:r>
      <w:r w:rsidR="00317BD8" w:rsidRPr="00130DE7">
        <w:t>Jako hlavní přínos práce hodnotím aktuální zmapování znal</w:t>
      </w:r>
      <w:r w:rsidR="00317BD8">
        <w:t xml:space="preserve">ostí veřejnosti o civilizačních </w:t>
      </w:r>
      <w:r w:rsidR="00317BD8" w:rsidRPr="00130DE7">
        <w:t xml:space="preserve">chorobách a možnostech jejich ovlivnění výživou. </w:t>
      </w:r>
    </w:p>
    <w:p w14:paraId="38B0199C" w14:textId="080F047E" w:rsidR="00317BD8" w:rsidRDefault="00317BD8" w:rsidP="00317BD8">
      <w:r>
        <w:t>Podle odpovědí je zřejmé, že onemocnění jako cukrovka a obezita jsou pro většinu národa známé jak po stránce rizikových faktorů, tak možnostech jejich ovlivnění výživou. Kardiovaskulární onemocnění, jakožto hlavní příčina úmrtí ve většině vyspělých zemí, jsou pro veřejnost také známá z hlediska možnosti ovlivnění nebo způsobení stravou. Přesto, že se počet úmrtí v ČR na tato onemocnění snižuje, stále vedou v žebříčku příčin celkové úmrtnosti (Státní ústav zdraví, 2014). Proto je nutné dále důrazně doporučovat občanům zdravý životní styl a stravování jako možnost prevence.</w:t>
      </w:r>
    </w:p>
    <w:p w14:paraId="56D342EC" w14:textId="2F7B099F" w:rsidR="00317BD8" w:rsidRPr="00ED31DB" w:rsidRDefault="00317BD8" w:rsidP="00317BD8">
      <w:r>
        <w:t>Za alarmující považuji zjištění, že si mladí lidé nemyslí, že mohou být nádorová onemocnění způsobena nesprávnou stravou. Je nutné, aby byla v tomto směru šířena určitá osvěta, s</w:t>
      </w:r>
      <w:r w:rsidRPr="00ED31DB">
        <w:t>tatisticky každý 3. obyvatel České republiky v průběhu svého života onemocní rakovinou a každý čtvrtý na ni zemře</w:t>
      </w:r>
      <w:r>
        <w:t xml:space="preserve"> (Linkos, 2016)</w:t>
      </w:r>
      <w:r w:rsidRPr="00ED31DB">
        <w:t>.</w:t>
      </w:r>
      <w:r w:rsidR="0097336E">
        <w:t xml:space="preserve"> Ta</w:t>
      </w:r>
      <w:r>
        <w:t>to onemocnění se sice vyskytují spíše u starších osob, ale nemusí to být pravidlem. Je nutné, aby zejména mladí lidé byli lépe informováni, jelikož právě tučné a slané jídlo, kterému se podle dotazníkového šetření nevyhýbají, nedostatek zeleniny nebo alkohol jsou velmi významné výživové rizikové faktory vzniku nádorových onemocnění.</w:t>
      </w:r>
    </w:p>
    <w:p w14:paraId="01BB3BFE" w14:textId="77777777" w:rsidR="00317BD8" w:rsidRDefault="00317BD8" w:rsidP="00317BD8">
      <w:r>
        <w:t xml:space="preserve">Tato práce může být tedy považována za aktuální ukazatel znalostí populace o výživě </w:t>
      </w:r>
      <w:r>
        <w:br/>
        <w:t>a civilizačních nemocech. Z výsledků je možné posoudit, na které mezery ve znalostech je nutné se zaměřit a které prvky zdravého životního stylu je nutné více propagovat.</w:t>
      </w:r>
    </w:p>
    <w:p w14:paraId="06F9341A" w14:textId="3D3B916E" w:rsidR="00317BD8" w:rsidRDefault="00317BD8" w:rsidP="00317BD8">
      <w:r>
        <w:t>Jelikož byl jako hlavní zdroj informací o civilizačních chorobách uváděn internet nebo sociální sítě, je možné konstatovat, že v dnešní době existuje příliš mnoho stránek, k</w:t>
      </w:r>
      <w:r w:rsidR="0097336E">
        <w:t>teré uvádějí neúplné nebo klamn</w:t>
      </w:r>
      <w:r>
        <w:t>é informace. Proto také doporučuji, aby lidé čerpali informace pouze z ověřených zdrojů nebo od odborníků.</w:t>
      </w:r>
    </w:p>
    <w:p w14:paraId="50EA8D18" w14:textId="77777777" w:rsidR="00364A02" w:rsidRDefault="00364A02" w:rsidP="00317BD8"/>
    <w:p w14:paraId="26FD0E5D" w14:textId="77777777" w:rsidR="006E6D31" w:rsidRDefault="006E6D31" w:rsidP="00381811"/>
    <w:p w14:paraId="551CC0FA" w14:textId="77777777" w:rsidR="006E6D31" w:rsidRDefault="006E6D31" w:rsidP="00381811"/>
    <w:p w14:paraId="1E6D565C" w14:textId="77777777" w:rsidR="00540A70" w:rsidRDefault="007D52A9" w:rsidP="006E6D31">
      <w:r>
        <w:t>Mnohé alternativní výživové směry jsou oblíbené zejména kvůli rychlé redukci h</w:t>
      </w:r>
      <w:r w:rsidR="00381811">
        <w:t xml:space="preserve">motnosti. </w:t>
      </w:r>
      <w:r w:rsidR="00364A02" w:rsidRPr="00D6197C">
        <w:t>Na základě vyhodn</w:t>
      </w:r>
      <w:r w:rsidR="006E6D31">
        <w:t>ocených jídelníčků a teoretického</w:t>
      </w:r>
      <w:r w:rsidR="00364A02" w:rsidRPr="00D6197C">
        <w:t xml:space="preserve"> rozboru těchto výživových směrů</w:t>
      </w:r>
      <w:r w:rsidR="00364A02">
        <w:t xml:space="preserve"> je možné říct, že jejich vhodnost </w:t>
      </w:r>
      <w:r>
        <w:t>závisí také</w:t>
      </w:r>
      <w:r w:rsidR="00364A02">
        <w:t xml:space="preserve"> mnoha dalších faktorech, jako je například </w:t>
      </w:r>
      <w:r w:rsidR="001135B9">
        <w:t xml:space="preserve">individuální pojetí zásad vybraného směru výživy, </w:t>
      </w:r>
      <w:r w:rsidR="003E5431">
        <w:t xml:space="preserve">věk nebo </w:t>
      </w:r>
      <w:r w:rsidR="00364A02">
        <w:t xml:space="preserve">pohybová aktivita. </w:t>
      </w:r>
    </w:p>
    <w:p w14:paraId="76C695AD" w14:textId="28F176B4" w:rsidR="00335725" w:rsidRDefault="007D52A9" w:rsidP="006E6D31">
      <w:r>
        <w:t xml:space="preserve">Jedině změnou životního stylu je </w:t>
      </w:r>
      <w:r w:rsidR="00540A70">
        <w:t xml:space="preserve">však </w:t>
      </w:r>
      <w:r>
        <w:t>možné docílit trvalejšího úbytku hmotnos</w:t>
      </w:r>
      <w:r w:rsidR="00335725">
        <w:t>ti bez následného jo-jo efektu.</w:t>
      </w:r>
    </w:p>
    <w:p w14:paraId="44585455" w14:textId="47904F94" w:rsidR="006E6D31" w:rsidRDefault="00381811" w:rsidP="006E6D31">
      <w:r>
        <w:t>Velkým přínosem může</w:t>
      </w:r>
      <w:r w:rsidR="003E5431">
        <w:t xml:space="preserve"> </w:t>
      </w:r>
      <w:r w:rsidR="00DC56A2">
        <w:t xml:space="preserve">však </w:t>
      </w:r>
      <w:r w:rsidR="003E5431">
        <w:t>být</w:t>
      </w:r>
      <w:r w:rsidR="00364A02">
        <w:t>, že studiem zásad vybraných alternativních směrů výživy, je možné získat přehled o výživových hodnotách potravin.</w:t>
      </w:r>
      <w:r>
        <w:t xml:space="preserve"> </w:t>
      </w:r>
    </w:p>
    <w:p w14:paraId="15C8023B" w14:textId="36AE1B6F" w:rsidR="008237A0" w:rsidRDefault="006E6D31" w:rsidP="00317BD8">
      <w:r>
        <w:t>V porovnání s klasickou stravou je určitě pozitivní omezená konzumace průmyslově zpracovaných potravin</w:t>
      </w:r>
      <w:r>
        <w:t>. Většina alternativních výživových směrů je totiž založena na konzumaci kvalitních potravin. Lidé také volí alternativní způsob stravování především ze zdravotních důvodů nebo kvůli redukci hmotnosti. Předpokládá se tedy, že nebudou konzumovány zdraví škodlivé potraviny. Vzhledem k</w:t>
      </w:r>
      <w:r w:rsidR="003E5431">
        <w:t xml:space="preserve"> velkému </w:t>
      </w:r>
      <w:r>
        <w:t xml:space="preserve">množství </w:t>
      </w:r>
      <w:r w:rsidR="003E5431">
        <w:t xml:space="preserve">různých </w:t>
      </w:r>
      <w:r>
        <w:t>alternativních směrů výživy ale není možné obecně říci, jestli jsou vhodné nebo naopak.</w:t>
      </w:r>
    </w:p>
    <w:p w14:paraId="1DFF0359" w14:textId="77777777" w:rsidR="003E5431" w:rsidRPr="00130DE7" w:rsidRDefault="003E5431" w:rsidP="00317BD8"/>
    <w:p w14:paraId="5CC1E51E" w14:textId="2E295CB7" w:rsidR="006320FA" w:rsidRDefault="00076682" w:rsidP="00076682">
      <w:pPr>
        <w:tabs>
          <w:tab w:val="left" w:pos="5020"/>
        </w:tabs>
        <w:spacing w:before="0" w:after="200" w:line="276" w:lineRule="auto"/>
        <w:ind w:left="0" w:firstLine="0"/>
        <w:jc w:val="left"/>
        <w:rPr>
          <w:highlight w:val="yellow"/>
        </w:rPr>
      </w:pPr>
      <w:r w:rsidRPr="00076682">
        <w:tab/>
      </w:r>
    </w:p>
    <w:p w14:paraId="21507F19" w14:textId="77777777" w:rsidR="00317BD8" w:rsidRDefault="00317BD8">
      <w:pPr>
        <w:spacing w:before="0" w:after="200" w:line="276" w:lineRule="auto"/>
        <w:ind w:left="0" w:firstLine="0"/>
        <w:jc w:val="left"/>
        <w:rPr>
          <w:highlight w:val="yellow"/>
        </w:rPr>
      </w:pPr>
    </w:p>
    <w:p w14:paraId="3C1970B0" w14:textId="77777777" w:rsidR="006C2E73" w:rsidRDefault="006C2E73">
      <w:pPr>
        <w:spacing w:before="0" w:after="200" w:line="276" w:lineRule="auto"/>
        <w:ind w:left="0" w:firstLine="0"/>
        <w:jc w:val="left"/>
        <w:rPr>
          <w:highlight w:val="yellow"/>
        </w:rPr>
      </w:pPr>
    </w:p>
    <w:p w14:paraId="3704D579" w14:textId="77777777" w:rsidR="006C2E73" w:rsidRDefault="006C2E73">
      <w:pPr>
        <w:spacing w:before="0" w:after="200" w:line="276" w:lineRule="auto"/>
        <w:ind w:left="0" w:firstLine="0"/>
        <w:jc w:val="left"/>
        <w:rPr>
          <w:highlight w:val="yellow"/>
        </w:rPr>
      </w:pPr>
    </w:p>
    <w:p w14:paraId="4F7E4C03" w14:textId="77777777" w:rsidR="006C2E73" w:rsidRDefault="006C2E73">
      <w:pPr>
        <w:spacing w:before="0" w:after="200" w:line="276" w:lineRule="auto"/>
        <w:ind w:left="0" w:firstLine="0"/>
        <w:jc w:val="left"/>
        <w:rPr>
          <w:highlight w:val="yellow"/>
        </w:rPr>
      </w:pPr>
    </w:p>
    <w:p w14:paraId="3B36ECC0" w14:textId="77777777" w:rsidR="006C2E73" w:rsidRDefault="006C2E73">
      <w:pPr>
        <w:spacing w:before="0" w:after="200" w:line="276" w:lineRule="auto"/>
        <w:ind w:left="0" w:firstLine="0"/>
        <w:jc w:val="left"/>
        <w:rPr>
          <w:highlight w:val="yellow"/>
        </w:rPr>
      </w:pPr>
    </w:p>
    <w:p w14:paraId="45255D8A" w14:textId="77777777" w:rsidR="006C2E73" w:rsidRDefault="006C2E73">
      <w:pPr>
        <w:spacing w:before="0" w:after="200" w:line="276" w:lineRule="auto"/>
        <w:ind w:left="0" w:firstLine="0"/>
        <w:jc w:val="left"/>
        <w:rPr>
          <w:highlight w:val="yellow"/>
        </w:rPr>
      </w:pPr>
    </w:p>
    <w:p w14:paraId="45823E2A" w14:textId="77777777" w:rsidR="006C2E73" w:rsidRDefault="006C2E73">
      <w:pPr>
        <w:spacing w:before="0" w:after="200" w:line="276" w:lineRule="auto"/>
        <w:ind w:left="0" w:firstLine="0"/>
        <w:jc w:val="left"/>
        <w:rPr>
          <w:highlight w:val="yellow"/>
        </w:rPr>
      </w:pPr>
    </w:p>
    <w:p w14:paraId="3097B297" w14:textId="77777777" w:rsidR="006C2E73" w:rsidRDefault="006C2E73">
      <w:pPr>
        <w:spacing w:before="0" w:after="200" w:line="276" w:lineRule="auto"/>
        <w:ind w:left="0" w:firstLine="0"/>
        <w:jc w:val="left"/>
        <w:rPr>
          <w:highlight w:val="yellow"/>
        </w:rPr>
      </w:pPr>
    </w:p>
    <w:p w14:paraId="46AB22D2" w14:textId="77777777" w:rsidR="006C2E73" w:rsidRDefault="006C2E73">
      <w:pPr>
        <w:spacing w:before="0" w:after="200" w:line="276" w:lineRule="auto"/>
        <w:ind w:left="0" w:firstLine="0"/>
        <w:jc w:val="left"/>
        <w:rPr>
          <w:highlight w:val="yellow"/>
        </w:rPr>
      </w:pPr>
    </w:p>
    <w:p w14:paraId="2E63B592" w14:textId="77777777" w:rsidR="006C2E73" w:rsidRDefault="006C2E73">
      <w:pPr>
        <w:spacing w:before="0" w:after="200" w:line="276" w:lineRule="auto"/>
        <w:ind w:left="0" w:firstLine="0"/>
        <w:jc w:val="left"/>
        <w:rPr>
          <w:highlight w:val="yellow"/>
        </w:rPr>
      </w:pPr>
    </w:p>
    <w:p w14:paraId="42396F5E" w14:textId="77777777" w:rsidR="006C2E73" w:rsidRDefault="006C2E73">
      <w:pPr>
        <w:spacing w:before="0" w:after="200" w:line="276" w:lineRule="auto"/>
        <w:ind w:left="0" w:firstLine="0"/>
        <w:jc w:val="left"/>
        <w:rPr>
          <w:highlight w:val="yellow"/>
        </w:rPr>
      </w:pPr>
    </w:p>
    <w:p w14:paraId="13C4AA42" w14:textId="05EC1794" w:rsidR="00877945" w:rsidRPr="00875C70" w:rsidRDefault="006320FA" w:rsidP="00540A70">
      <w:pPr>
        <w:pStyle w:val="Nadpis1"/>
        <w:pageBreakBefore/>
      </w:pPr>
      <w:bookmarkStart w:id="35" w:name="_Toc5659624"/>
      <w:r w:rsidRPr="00875C70">
        <w:lastRenderedPageBreak/>
        <w:t>ZÁVĚR</w:t>
      </w:r>
      <w:bookmarkEnd w:id="35"/>
    </w:p>
    <w:p w14:paraId="3B40918B" w14:textId="0957E5C6" w:rsidR="00E47737" w:rsidRDefault="00541853" w:rsidP="00541853">
      <w:r w:rsidRPr="00541853">
        <w:t>Ve</w:t>
      </w:r>
      <w:r>
        <w:t xml:space="preserve"> své bakalářské práci jsem se zabývala problematikou výživy ve vztahu k civilizačním chorobám. V teoretické části jsem popsala o</w:t>
      </w:r>
      <w:r w:rsidR="0097336E">
        <w:t>becná výživová doporučení, která</w:t>
      </w:r>
      <w:r>
        <w:t xml:space="preserve"> slouží jako prevence konkrétních onemocnění. Dále jsem se zabývala aktuálními trendy ve výživě, alternativními výživovými směry a jejich možným vlivem na tato onemocnění. </w:t>
      </w:r>
      <w:r w:rsidR="00E47737">
        <w:t xml:space="preserve">Stále ale musím konstatovat, že striktní dodržování diet není pro člověka zdravé a přirozené. Přesto, že mohou mít uvedené výživové směry pozitivní vliv na zdraví, je nutné, aby jejich dodržování každý bral spíše s nadhledem. </w:t>
      </w:r>
    </w:p>
    <w:p w14:paraId="58E58272" w14:textId="4E6196CC" w:rsidR="00541853" w:rsidRDefault="00541853" w:rsidP="00541853">
      <w:r>
        <w:t>V</w:t>
      </w:r>
      <w:r w:rsidR="00364A02">
        <w:t> </w:t>
      </w:r>
      <w:r>
        <w:t xml:space="preserve">praktické části práce jsem provedla dotazníkové šetření, kde jsem chtěla zjistit, do jaké míry je veřejnost informována o civilizačních nemocech a možnostech jejich ovlivnění výživou. </w:t>
      </w:r>
      <w:r w:rsidR="00875C70">
        <w:t>Z výsledků vyplývá, že některá civilizační onemocnění jsou veřejnosti více známá a některá zase méně. Přesto pokládám tuto problematiku za opravdu velmi důležitou</w:t>
      </w:r>
      <w:r w:rsidR="0097336E">
        <w:t>,</w:t>
      </w:r>
      <w:r w:rsidR="00875C70">
        <w:t xml:space="preserve"> a tedy stejně jako většina respondentů si my</w:t>
      </w:r>
      <w:r w:rsidR="0097336E">
        <w:t>slím, že informovanost v České r</w:t>
      </w:r>
      <w:r w:rsidR="00875C70">
        <w:t>epublice není dostatečná.</w:t>
      </w:r>
      <w:r w:rsidR="00E47737">
        <w:t xml:space="preserve"> </w:t>
      </w:r>
    </w:p>
    <w:p w14:paraId="545B5920" w14:textId="4856AC1E" w:rsidR="00E47737" w:rsidRDefault="00FC2C48" w:rsidP="00541853">
      <w:r w:rsidRPr="00364A02">
        <w:t>Další praktickou částí bylo zpracování jídelníčků na zák</w:t>
      </w:r>
      <w:r w:rsidR="00364A02" w:rsidRPr="00364A02">
        <w:t>ladě vybraných výživových směrů v porovnání s klasickým způsobem stravování.</w:t>
      </w:r>
    </w:p>
    <w:p w14:paraId="7D9D7514" w14:textId="10180482" w:rsidR="00875C70" w:rsidRDefault="00875C70" w:rsidP="00541853">
      <w:r>
        <w:t xml:space="preserve">Závěrem práce můžeme konstatovat, že výživa je opravdu velmi výrazným faktorem, který se podílí na rozvoji civilizačních onemocnění. Každý </w:t>
      </w:r>
      <w:r w:rsidR="00E47737">
        <w:t xml:space="preserve">člověk </w:t>
      </w:r>
      <w:r>
        <w:t xml:space="preserve">by si </w:t>
      </w:r>
      <w:r w:rsidR="00E47737">
        <w:t xml:space="preserve">tedy </w:t>
      </w:r>
      <w:r>
        <w:t xml:space="preserve">měl uvědomit, že </w:t>
      </w:r>
      <w:r w:rsidR="00E47737">
        <w:t xml:space="preserve">ta nejjednodušší forma prevence je konzumovat rozmanitou a vyváženou stravu. Bohužel je velmi časté, že </w:t>
      </w:r>
      <w:r w:rsidR="0097336E">
        <w:t>si lidé tuto skutečnost uvědomí,</w:t>
      </w:r>
      <w:r w:rsidR="00E47737">
        <w:t xml:space="preserve"> až už</w:t>
      </w:r>
      <w:r w:rsidR="0097336E">
        <w:t xml:space="preserve"> mají zdravotní problémy a </w:t>
      </w:r>
      <w:r w:rsidR="00E47737">
        <w:t>následně chtějí zmírnit průběh onemocnění.</w:t>
      </w:r>
    </w:p>
    <w:p w14:paraId="4856820F" w14:textId="39C59A24" w:rsidR="00E47737" w:rsidRPr="00541853" w:rsidRDefault="00E47737" w:rsidP="00364A02">
      <w:r>
        <w:t>Tato práce tedy poukazuje na míru znalostí</w:t>
      </w:r>
      <w:r w:rsidR="007F29D6">
        <w:t xml:space="preserve"> a</w:t>
      </w:r>
      <w:r w:rsidR="0097336E">
        <w:t xml:space="preserve"> informovanosti obyvatel České r</w:t>
      </w:r>
      <w:r>
        <w:t>epubliky. Je nutné, aby bylo na civilizační onemocnění pohlíženo jako na závažný problém ve společnosti, aby se zvýšila informovanost o tom, jak je m</w:t>
      </w:r>
      <w:r w:rsidR="0097336E">
        <w:t>ožné jim předcházet a tím snížit</w:t>
      </w:r>
      <w:r>
        <w:t xml:space="preserve"> jejich výskyt.</w:t>
      </w:r>
      <w:r w:rsidR="00C12DF3">
        <w:t xml:space="preserve"> Práci je možné použít jako aktuální ukazatel znalostí o výživě </w:t>
      </w:r>
      <w:r w:rsidR="008F1500">
        <w:br/>
      </w:r>
      <w:r w:rsidR="00C12DF3">
        <w:t>a civilizačních chorobách v očích veřejnosti.</w:t>
      </w:r>
    </w:p>
    <w:p w14:paraId="21EBC4F8" w14:textId="54AB684C" w:rsidR="002E7AC2" w:rsidRPr="002E7AC2" w:rsidRDefault="00A9308E" w:rsidP="00D20384">
      <w:pPr>
        <w:pStyle w:val="Nadpis1"/>
        <w:pageBreakBefore/>
        <w:spacing w:before="0"/>
      </w:pPr>
      <w:bookmarkStart w:id="36" w:name="_Toc5659625"/>
      <w:r w:rsidRPr="00BE75D4">
        <w:lastRenderedPageBreak/>
        <w:t>POUŽITÉ ZDROJE</w:t>
      </w:r>
      <w:bookmarkEnd w:id="36"/>
    </w:p>
    <w:p w14:paraId="31232291" w14:textId="36C084C1" w:rsidR="00FC24D7" w:rsidRPr="002E7AC2" w:rsidRDefault="00270A6E" w:rsidP="002E7AC2">
      <w:pPr>
        <w:spacing w:before="0" w:line="240" w:lineRule="auto"/>
        <w:ind w:left="0" w:firstLine="0"/>
        <w:contextualSpacing/>
        <w:rPr>
          <w:b/>
        </w:rPr>
      </w:pPr>
      <w:r w:rsidRPr="00270A6E">
        <w:rPr>
          <w:b/>
        </w:rPr>
        <w:t>Knižní zdroje:</w:t>
      </w:r>
    </w:p>
    <w:p w14:paraId="3E2417FF" w14:textId="77777777" w:rsidR="006262AA" w:rsidRDefault="006262AA" w:rsidP="00D16482">
      <w:pPr>
        <w:pStyle w:val="Normlnweb"/>
        <w:numPr>
          <w:ilvl w:val="0"/>
          <w:numId w:val="7"/>
        </w:numPr>
        <w:spacing w:line="360" w:lineRule="auto"/>
        <w:ind w:left="357" w:hanging="357"/>
      </w:pPr>
      <w:r w:rsidRPr="00473AAA">
        <w:t>BLATTNÁ, Jarmila</w:t>
      </w:r>
      <w:r>
        <w:t>, Jana DOSTÁLOVÁ, Ctibor PERLÍN, Petr TLÁSKAL</w:t>
      </w:r>
      <w:r w:rsidRPr="00473AAA">
        <w:t xml:space="preserve">. </w:t>
      </w:r>
      <w:r w:rsidRPr="00473AAA">
        <w:rPr>
          <w:i/>
          <w:iCs/>
        </w:rPr>
        <w:t>Výživa na začátku 21. století, aneb, O výživě aktuálně a se zárukou</w:t>
      </w:r>
      <w:r w:rsidRPr="00473AAA">
        <w:t>. Praha: Společnost pro výživu, 2005. ISBN 8023962027.</w:t>
      </w:r>
    </w:p>
    <w:p w14:paraId="09B969D5" w14:textId="77777777" w:rsidR="006262AA" w:rsidRPr="00473AAA" w:rsidRDefault="006262AA" w:rsidP="00D16482">
      <w:pPr>
        <w:pStyle w:val="Normlnweb"/>
        <w:numPr>
          <w:ilvl w:val="0"/>
          <w:numId w:val="7"/>
        </w:numPr>
        <w:spacing w:line="360" w:lineRule="auto"/>
        <w:ind w:left="357" w:hanging="357"/>
      </w:pPr>
      <w:r w:rsidRPr="00473AAA">
        <w:t xml:space="preserve">ČELEDOVÁ, Libuše a Rostislav ČEVELA. </w:t>
      </w:r>
      <w:r w:rsidRPr="00473AAA">
        <w:rPr>
          <w:i/>
          <w:iCs/>
        </w:rPr>
        <w:t>Výchova ke zdraví: vybrané kapitoly</w:t>
      </w:r>
      <w:r w:rsidRPr="00473AAA">
        <w:t>. Praha: Grada, 2010. ISBN 9788024732138.</w:t>
      </w:r>
    </w:p>
    <w:p w14:paraId="3560A12F" w14:textId="36426943" w:rsidR="006262AA" w:rsidRPr="00473AAA" w:rsidRDefault="006262AA" w:rsidP="00D16482">
      <w:pPr>
        <w:pStyle w:val="Normlnweb"/>
        <w:numPr>
          <w:ilvl w:val="0"/>
          <w:numId w:val="7"/>
        </w:numPr>
        <w:spacing w:line="360" w:lineRule="auto"/>
        <w:ind w:left="357" w:hanging="357"/>
      </w:pPr>
      <w:r>
        <w:t>KOMÁREK Lumír, Kamil PROVAZNÍK. Ochrana a podpora zdraví. Praha: Nadace Cindi ve spolupráci s 3. lékařskou fakultou UK Praha, 2011. ISBN 978-80-260-1159-0</w:t>
      </w:r>
    </w:p>
    <w:p w14:paraId="57144D02" w14:textId="77777777" w:rsidR="006262AA" w:rsidRPr="00473AAA" w:rsidRDefault="006262AA" w:rsidP="00D16482">
      <w:pPr>
        <w:pStyle w:val="Normlnweb"/>
        <w:numPr>
          <w:ilvl w:val="0"/>
          <w:numId w:val="7"/>
        </w:numPr>
        <w:spacing w:line="360" w:lineRule="auto"/>
        <w:ind w:left="357" w:hanging="357"/>
      </w:pPr>
      <w:r w:rsidRPr="00473AAA">
        <w:t xml:space="preserve">MACHOVÁ, Jitka a Dagmar KUBÁTOVÁ. </w:t>
      </w:r>
      <w:r w:rsidRPr="00473AAA">
        <w:rPr>
          <w:i/>
          <w:iCs/>
        </w:rPr>
        <w:t>Výchova ke zdraví</w:t>
      </w:r>
      <w:r w:rsidRPr="00473AAA">
        <w:t>. 2., aktualizované vydání. Praha: Grada, 2015. Pedagogika (Grada). ISBN 978-80-247-5351-5.</w:t>
      </w:r>
    </w:p>
    <w:p w14:paraId="40DB23C3" w14:textId="77777777" w:rsidR="006262AA" w:rsidRPr="00473AAA" w:rsidRDefault="006262AA" w:rsidP="00D16482">
      <w:pPr>
        <w:pStyle w:val="Odstavecseseznamem"/>
        <w:numPr>
          <w:ilvl w:val="0"/>
          <w:numId w:val="7"/>
        </w:numPr>
        <w:spacing w:before="100" w:beforeAutospacing="1" w:after="100" w:afterAutospacing="1"/>
        <w:ind w:left="357" w:hanging="357"/>
        <w:contextualSpacing w:val="0"/>
      </w:pPr>
      <w:r w:rsidRPr="00473AAA">
        <w:t xml:space="preserve">MACHOVÁ, Jitka a Dagmar KUBÁTOVÁ. </w:t>
      </w:r>
      <w:r w:rsidRPr="00473AAA">
        <w:rPr>
          <w:i/>
          <w:iCs/>
        </w:rPr>
        <w:t>Výchova ke zdraví</w:t>
      </w:r>
      <w:r w:rsidRPr="00473AAA">
        <w:t>. Praha: Grada, 2009. Pedagogika (Grada). ISBN 9788024727158.</w:t>
      </w:r>
    </w:p>
    <w:p w14:paraId="31F7C81B" w14:textId="77777777" w:rsidR="006262AA" w:rsidRPr="00473AAA" w:rsidRDefault="006262AA" w:rsidP="00D16482">
      <w:pPr>
        <w:pStyle w:val="Odstavecseseznamem"/>
        <w:numPr>
          <w:ilvl w:val="0"/>
          <w:numId w:val="7"/>
        </w:numPr>
        <w:spacing w:before="100" w:beforeAutospacing="1" w:after="100" w:afterAutospacing="1"/>
        <w:ind w:left="357" w:hanging="357"/>
        <w:contextualSpacing w:val="0"/>
      </w:pPr>
      <w:r w:rsidRPr="00473AAA">
        <w:t xml:space="preserve">MÜLLEROVÁ, Dana. </w:t>
      </w:r>
      <w:r w:rsidRPr="00473AAA">
        <w:rPr>
          <w:i/>
          <w:iCs/>
        </w:rPr>
        <w:t>Zdravá výživa a prevence civilizačních nemocí ve schématech: z pohledu jednotlivce i populačních skupin</w:t>
      </w:r>
      <w:r w:rsidRPr="00473AAA">
        <w:t>. Praha: Triton, 2003. ISBN 8072544217.</w:t>
      </w:r>
    </w:p>
    <w:p w14:paraId="09C48C9A" w14:textId="77777777" w:rsidR="006262AA" w:rsidRPr="00473AAA" w:rsidRDefault="006262AA" w:rsidP="00D16482">
      <w:pPr>
        <w:pStyle w:val="Odstavecseseznamem"/>
        <w:numPr>
          <w:ilvl w:val="0"/>
          <w:numId w:val="7"/>
        </w:numPr>
        <w:spacing w:before="100" w:beforeAutospacing="1" w:after="100" w:afterAutospacing="1"/>
        <w:ind w:left="357" w:hanging="357"/>
        <w:contextualSpacing w:val="0"/>
      </w:pPr>
      <w:r w:rsidRPr="00473AAA">
        <w:t xml:space="preserve">PÁNEK, Jan. </w:t>
      </w:r>
      <w:r w:rsidRPr="00473AAA">
        <w:rPr>
          <w:i/>
          <w:iCs/>
        </w:rPr>
        <w:t>Základy výživy</w:t>
      </w:r>
      <w:r w:rsidRPr="00473AAA">
        <w:t>. Praha: Svoboda Servis, 2002. ISBN 8086320235.</w:t>
      </w:r>
    </w:p>
    <w:p w14:paraId="5452ACC9" w14:textId="77777777" w:rsidR="006262AA" w:rsidRDefault="006262AA" w:rsidP="00D16482">
      <w:pPr>
        <w:pStyle w:val="Normlnweb"/>
        <w:numPr>
          <w:ilvl w:val="0"/>
          <w:numId w:val="7"/>
        </w:numPr>
        <w:spacing w:line="360" w:lineRule="auto"/>
        <w:ind w:left="357" w:hanging="357"/>
      </w:pPr>
      <w:r w:rsidRPr="00473AAA">
        <w:rPr>
          <w:i/>
          <w:iCs/>
        </w:rPr>
        <w:t>Referenční hodnoty pro příjem živin</w:t>
      </w:r>
      <w:r w:rsidRPr="00473AAA">
        <w:t>. V ČR 1. vyd. Praha: Společnost pro výživu, 2011. ISBN 9788025469873.</w:t>
      </w:r>
    </w:p>
    <w:p w14:paraId="51499CE7" w14:textId="1EDFB2B2" w:rsidR="009B5DC5" w:rsidRDefault="009B5DC5" w:rsidP="00D16482">
      <w:pPr>
        <w:pStyle w:val="Normlnweb"/>
        <w:numPr>
          <w:ilvl w:val="0"/>
          <w:numId w:val="7"/>
        </w:numPr>
        <w:spacing w:line="360" w:lineRule="auto"/>
        <w:ind w:left="357" w:hanging="357"/>
      </w:pPr>
      <w:r w:rsidRPr="009B5DC5">
        <w:t xml:space="preserve">ROKYTA, Richard. </w:t>
      </w:r>
      <w:r w:rsidRPr="009B5DC5">
        <w:rPr>
          <w:i/>
        </w:rPr>
        <w:t>Fyziologie pro bakalářská studia v medicíně, ošetřovatelství přírodovědných, pedagogických a tělovýchovných oborech</w:t>
      </w:r>
      <w:r w:rsidRPr="009B5DC5">
        <w:t>. Praha: ISV, 2008. ISBN 9788086642482.</w:t>
      </w:r>
    </w:p>
    <w:p w14:paraId="3AB3352A" w14:textId="44335051" w:rsidR="00E61DA6" w:rsidRPr="009B5DC5" w:rsidRDefault="00E61DA6" w:rsidP="00D16482">
      <w:pPr>
        <w:pStyle w:val="Odstavecseseznamem"/>
        <w:numPr>
          <w:ilvl w:val="0"/>
          <w:numId w:val="7"/>
        </w:numPr>
        <w:spacing w:before="0"/>
        <w:jc w:val="left"/>
      </w:pPr>
      <w:r w:rsidRPr="00E61DA6">
        <w:t xml:space="preserve">RUSSO, Ruthann. </w:t>
      </w:r>
      <w:r w:rsidRPr="00E61DA6">
        <w:rPr>
          <w:i/>
          <w:iCs/>
        </w:rPr>
        <w:t>Syrová strava jako životní styl: filozofie a výživa na pozadí syrové a živé stravy</w:t>
      </w:r>
      <w:r w:rsidRPr="00E61DA6">
        <w:t>. Olomouc: Fontána, c2012. ISBN 978-80-7336-686-5.</w:t>
      </w:r>
    </w:p>
    <w:p w14:paraId="02BB87BF" w14:textId="77777777" w:rsidR="006262AA" w:rsidRPr="00473AAA" w:rsidRDefault="006262AA" w:rsidP="00D16482">
      <w:pPr>
        <w:pStyle w:val="Odstavecseseznamem"/>
        <w:numPr>
          <w:ilvl w:val="0"/>
          <w:numId w:val="7"/>
        </w:numPr>
        <w:spacing w:before="100" w:beforeAutospacing="1" w:after="100" w:afterAutospacing="1"/>
        <w:ind w:left="357" w:hanging="357"/>
        <w:contextualSpacing w:val="0"/>
      </w:pPr>
      <w:r w:rsidRPr="00473AAA">
        <w:t xml:space="preserve">STRÁNSKÝ, Miroslav a Lydie RYŠAVÁ. </w:t>
      </w:r>
      <w:r w:rsidRPr="00473AAA">
        <w:rPr>
          <w:i/>
          <w:iCs/>
        </w:rPr>
        <w:t>Fyziologie a patofyziologie výživy</w:t>
      </w:r>
      <w:r w:rsidRPr="00473AAA">
        <w:t>. České Budějovice: Jihočeská univerzita, Zdravotně sociální fakulta, 2010. ISBN 9788073942410.</w:t>
      </w:r>
    </w:p>
    <w:p w14:paraId="6F534D00" w14:textId="77777777" w:rsidR="006262AA" w:rsidRDefault="006262AA" w:rsidP="00D16482">
      <w:pPr>
        <w:pStyle w:val="Odstavecseseznamem"/>
        <w:numPr>
          <w:ilvl w:val="0"/>
          <w:numId w:val="7"/>
        </w:numPr>
        <w:spacing w:before="100" w:beforeAutospacing="1" w:after="100" w:afterAutospacing="1"/>
        <w:ind w:left="357" w:hanging="357"/>
        <w:contextualSpacing w:val="0"/>
      </w:pPr>
      <w:r w:rsidRPr="00473AAA">
        <w:t xml:space="preserve">STŘEDA, Leoš, Eva MARÁDOVÁ a Tomáš ZIMA. </w:t>
      </w:r>
      <w:r w:rsidRPr="00473AAA">
        <w:rPr>
          <w:i/>
          <w:iCs/>
        </w:rPr>
        <w:t>Vybrané kapitoly o zdraví</w:t>
      </w:r>
      <w:r w:rsidRPr="00473AAA">
        <w:t>. Praha: Univerzita Karlova v Praze, Pedagogická fakulta, 2010. ISBN 9788072904808.</w:t>
      </w:r>
    </w:p>
    <w:p w14:paraId="7F4B3B97" w14:textId="7E939F7C" w:rsidR="00E61DA6" w:rsidRDefault="00E61DA6" w:rsidP="00D16482">
      <w:pPr>
        <w:pStyle w:val="Odstavecseseznamem"/>
        <w:numPr>
          <w:ilvl w:val="0"/>
          <w:numId w:val="7"/>
        </w:numPr>
        <w:spacing w:before="0"/>
        <w:jc w:val="left"/>
      </w:pPr>
      <w:r w:rsidRPr="00E61DA6">
        <w:t xml:space="preserve">SUMM, Ursula. </w:t>
      </w:r>
      <w:r w:rsidRPr="00E61DA6">
        <w:rPr>
          <w:i/>
          <w:iCs/>
        </w:rPr>
        <w:t>Sestavte si pokrmy dělené stravy: 54 x 54 pokrmů pro štíhlou postavu</w:t>
      </w:r>
      <w:r w:rsidRPr="00E61DA6">
        <w:t>. Praha: Ikar, 2011. ISBN 978-80-249-1513-5.</w:t>
      </w:r>
    </w:p>
    <w:p w14:paraId="2D10538E" w14:textId="77777777" w:rsidR="00BF1913" w:rsidRPr="00473AAA" w:rsidRDefault="00BF1913" w:rsidP="00BF1913">
      <w:pPr>
        <w:spacing w:before="0"/>
        <w:ind w:left="0" w:firstLine="0"/>
        <w:jc w:val="left"/>
      </w:pPr>
    </w:p>
    <w:p w14:paraId="69BDF60E" w14:textId="77777777" w:rsidR="006262AA" w:rsidRDefault="006262AA" w:rsidP="00D16482">
      <w:pPr>
        <w:pStyle w:val="Odstavecseseznamem"/>
        <w:numPr>
          <w:ilvl w:val="0"/>
          <w:numId w:val="7"/>
        </w:numPr>
        <w:spacing w:before="0"/>
        <w:ind w:left="357" w:hanging="357"/>
        <w:contextualSpacing w:val="0"/>
        <w:jc w:val="left"/>
      </w:pPr>
      <w:r w:rsidRPr="00E77357">
        <w:lastRenderedPageBreak/>
        <w:t xml:space="preserve">SVAČINA, Štěpán, Dana MÜLLEROVÁ a Alena BRETŠNAJDROVÁ. </w:t>
      </w:r>
      <w:r w:rsidRPr="00E77357">
        <w:rPr>
          <w:i/>
          <w:iCs/>
        </w:rPr>
        <w:t>Dietologie pro lékaře, farmaceuty, zdravotní sestry a nutriční terapeuty</w:t>
      </w:r>
      <w:r w:rsidRPr="00E77357">
        <w:t>. 2., upr. vyd. Praha: Triton, 2013. Lékařské repetitorium. ISBN 978-80-7387-699-9.</w:t>
      </w:r>
    </w:p>
    <w:p w14:paraId="156E59D8" w14:textId="644EA4D7" w:rsidR="006A5379" w:rsidRPr="00E77357" w:rsidRDefault="006A5379" w:rsidP="00D205F1">
      <w:pPr>
        <w:pStyle w:val="Odstavecseseznamem"/>
        <w:numPr>
          <w:ilvl w:val="0"/>
          <w:numId w:val="7"/>
        </w:numPr>
      </w:pPr>
      <w:r w:rsidRPr="00883C5D">
        <w:t xml:space="preserve">SVAČINA, Štěpán. </w:t>
      </w:r>
      <w:r w:rsidRPr="00883C5D">
        <w:rPr>
          <w:i/>
          <w:iCs/>
        </w:rPr>
        <w:t>Klinická dietologie</w:t>
      </w:r>
      <w:r w:rsidRPr="00883C5D">
        <w:t>. Praha: Grada, 2008. ISBN 978-802-4722-566.</w:t>
      </w:r>
    </w:p>
    <w:p w14:paraId="0EDD011E" w14:textId="77777777" w:rsidR="00D16482" w:rsidRDefault="006262AA" w:rsidP="00D205F1">
      <w:pPr>
        <w:pStyle w:val="Normlnweb"/>
        <w:numPr>
          <w:ilvl w:val="0"/>
          <w:numId w:val="7"/>
        </w:numPr>
        <w:spacing w:line="360" w:lineRule="auto"/>
        <w:ind w:left="357" w:hanging="357"/>
      </w:pPr>
      <w:r>
        <w:t xml:space="preserve">VOKURKA, Martin, Jan HUGO a Jiří PRESL. </w:t>
      </w:r>
      <w:r>
        <w:rPr>
          <w:i/>
          <w:iCs/>
        </w:rPr>
        <w:t>Praktický slovník medicíny</w:t>
      </w:r>
      <w:r>
        <w:t>. Třetí rozšířené vydání. Praha: Maxdorf, 1995. ISBN 8085800276.</w:t>
      </w:r>
    </w:p>
    <w:p w14:paraId="11705647" w14:textId="1C21986B" w:rsidR="00D205F1" w:rsidRDefault="00D205F1" w:rsidP="00D205F1">
      <w:pPr>
        <w:pStyle w:val="Odstavecseseznamem"/>
        <w:numPr>
          <w:ilvl w:val="0"/>
          <w:numId w:val="7"/>
        </w:numPr>
        <w:spacing w:before="0"/>
      </w:pPr>
      <w:r w:rsidRPr="00D205F1">
        <w:t xml:space="preserve">VRÁNOVÁ, Dagmar. </w:t>
      </w:r>
      <w:r w:rsidRPr="00D205F1">
        <w:rPr>
          <w:i/>
          <w:iCs/>
        </w:rPr>
        <w:t>Chronická onemocnění a doporučená výživová opatření</w:t>
      </w:r>
      <w:r w:rsidRPr="00D205F1">
        <w:t>. Olomouc: ANAG, 2013. ISBN 978-807-2637-881.</w:t>
      </w:r>
    </w:p>
    <w:p w14:paraId="22CA1580" w14:textId="77777777" w:rsidR="00D16482" w:rsidRDefault="006262AA" w:rsidP="00D205F1">
      <w:pPr>
        <w:pStyle w:val="Normlnweb"/>
        <w:numPr>
          <w:ilvl w:val="0"/>
          <w:numId w:val="7"/>
        </w:numPr>
        <w:spacing w:line="360" w:lineRule="auto"/>
        <w:ind w:left="357" w:hanging="357"/>
      </w:pPr>
      <w:r w:rsidRPr="00473AAA">
        <w:t xml:space="preserve">ZAVÁZALOVÁ, H. a kol., 2004, Sociální lékařství a veřejné zdravotnictví, Praha: Karolinum, 2. vydání, s. 154, ISBN 80-246-0467-1 </w:t>
      </w:r>
    </w:p>
    <w:p w14:paraId="1CD83731" w14:textId="0D3148BF" w:rsidR="00567110" w:rsidRPr="00473AAA" w:rsidRDefault="006262AA" w:rsidP="00B42FB6">
      <w:pPr>
        <w:pStyle w:val="Normlnweb"/>
        <w:numPr>
          <w:ilvl w:val="0"/>
          <w:numId w:val="7"/>
        </w:numPr>
        <w:spacing w:line="360" w:lineRule="auto"/>
        <w:ind w:left="357" w:hanging="357"/>
      </w:pPr>
      <w:r w:rsidRPr="00473AAA">
        <w:t>ZÁVODNÁ, V. Pedagogika v ošetrovateľstve. 1.vyd. Martin: Osveta, 2006. ISBN 80-8063-193-X.</w:t>
      </w:r>
    </w:p>
    <w:p w14:paraId="1ABF9B1D" w14:textId="16D71774" w:rsidR="009738C9" w:rsidRDefault="009738C9" w:rsidP="009738C9">
      <w:pPr>
        <w:ind w:left="0" w:firstLine="0"/>
        <w:contextualSpacing/>
        <w:jc w:val="left"/>
      </w:pPr>
      <w:r w:rsidRPr="00270A6E">
        <w:rPr>
          <w:b/>
        </w:rPr>
        <w:t>Elektronické zdroje</w:t>
      </w:r>
      <w:r>
        <w:t>:</w:t>
      </w:r>
    </w:p>
    <w:p w14:paraId="664894A4" w14:textId="77777777" w:rsidR="004E474E" w:rsidRDefault="004E474E" w:rsidP="009738C9">
      <w:pPr>
        <w:pStyle w:val="Odstavecseseznamem"/>
        <w:numPr>
          <w:ilvl w:val="0"/>
          <w:numId w:val="39"/>
        </w:numPr>
        <w:ind w:left="397" w:hanging="357"/>
      </w:pPr>
      <w:r w:rsidRPr="008C4538">
        <w:t xml:space="preserve">Bílkoviny. </w:t>
      </w:r>
      <w:r w:rsidRPr="009738C9">
        <w:rPr>
          <w:i/>
          <w:iCs/>
        </w:rPr>
        <w:t>STOB</w:t>
      </w:r>
      <w:r w:rsidRPr="008C4538">
        <w:t xml:space="preserve"> [online]. Praha: STOB, 2014, 2014 [cit. 2019-03-11]. Dostupné z: </w:t>
      </w:r>
      <w:r w:rsidRPr="006931E5">
        <w:t>https://www.stob.cz/cs/bilkoviny</w:t>
      </w:r>
    </w:p>
    <w:p w14:paraId="097B414E" w14:textId="77777777" w:rsidR="004E474E" w:rsidRPr="00883C5D" w:rsidRDefault="004E474E" w:rsidP="009738C9">
      <w:pPr>
        <w:pStyle w:val="Odstavecseseznamem"/>
        <w:numPr>
          <w:ilvl w:val="0"/>
          <w:numId w:val="39"/>
        </w:numPr>
        <w:ind w:left="397" w:hanging="357"/>
      </w:pPr>
      <w:r w:rsidRPr="00883C5D">
        <w:t xml:space="preserve">BUKOVSKÝ, Igor. Nízkosacharidová dieta pouze pro otrlé? Žádné cukry, hodně masa. </w:t>
      </w:r>
      <w:r w:rsidRPr="009738C9">
        <w:rPr>
          <w:i/>
          <w:iCs/>
        </w:rPr>
        <w:t>Vitalia.cz</w:t>
      </w:r>
      <w:r w:rsidRPr="00883C5D">
        <w:t xml:space="preserve"> [online]. Praha: Internet Info, 2019 [cit. 2019-04-01]. Dostupné z: https://www.vitalia.cz/clanky/nizkosacharidova-dieta-pouze-pro-otrle/</w:t>
      </w:r>
    </w:p>
    <w:p w14:paraId="58850C20" w14:textId="77777777" w:rsidR="004E474E" w:rsidRDefault="004E474E" w:rsidP="009738C9">
      <w:pPr>
        <w:pStyle w:val="Odstavecseseznamem"/>
        <w:numPr>
          <w:ilvl w:val="0"/>
          <w:numId w:val="39"/>
        </w:numPr>
        <w:ind w:left="397" w:hanging="357"/>
      </w:pPr>
      <w:r w:rsidRPr="006A4BBD">
        <w:t xml:space="preserve">CASSETTY, Samantha. Diet and nutrition trends to keep (and toss) in 2019. </w:t>
      </w:r>
      <w:r w:rsidRPr="009738C9">
        <w:rPr>
          <w:i/>
          <w:iCs/>
        </w:rPr>
        <w:t>Nbsnews: Better</w:t>
      </w:r>
      <w:r w:rsidRPr="006A4BBD">
        <w:t xml:space="preserve"> [online]. New Jersey: NBC UNIVERSAL, 2018 [cit. 2019-03-15]. Dostupné z: https://www.nbcnews.com/better/pop-culture/diet-</w:t>
      </w:r>
      <w:r>
        <w:t>nutrition-trends-keep-toss-2019</w:t>
      </w:r>
    </w:p>
    <w:p w14:paraId="032F09B6" w14:textId="77777777" w:rsidR="004E474E" w:rsidRPr="00ED31DB" w:rsidRDefault="004E474E" w:rsidP="009738C9">
      <w:pPr>
        <w:pStyle w:val="Odstavecseseznamem"/>
        <w:numPr>
          <w:ilvl w:val="0"/>
          <w:numId w:val="39"/>
        </w:numPr>
        <w:ind w:left="397" w:hanging="357"/>
      </w:pPr>
      <w:r w:rsidRPr="00ED31DB">
        <w:t xml:space="preserve">Česká republika a rakovina v číslech. </w:t>
      </w:r>
      <w:r w:rsidRPr="009738C9">
        <w:rPr>
          <w:i/>
          <w:iCs/>
        </w:rPr>
        <w:t>Linkos: Národní onkologický program</w:t>
      </w:r>
      <w:r w:rsidRPr="00ED31DB">
        <w:t xml:space="preserve"> [online]. ČOS ČLS JEP, 2019, 2016 [cit. 2019-04-01]. Dostupné z: https://www.linkos.cz/narodni-onkologicky-program/co-musite-vedet/ceska-republika-a-rakovina-v-cislech/</w:t>
      </w:r>
    </w:p>
    <w:p w14:paraId="3E9435AD" w14:textId="77777777" w:rsidR="004E474E" w:rsidRDefault="004E474E" w:rsidP="009738C9">
      <w:pPr>
        <w:pStyle w:val="Odstavecseseznamem"/>
        <w:numPr>
          <w:ilvl w:val="0"/>
          <w:numId w:val="39"/>
        </w:numPr>
        <w:ind w:left="397" w:hanging="357"/>
      </w:pPr>
      <w:r w:rsidRPr="000111C3">
        <w:t xml:space="preserve">Češi jedí málo ryb a luštěnin, měli by jíst i víc ovoce a zeleniny. </w:t>
      </w:r>
      <w:r w:rsidRPr="009738C9">
        <w:rPr>
          <w:i/>
          <w:iCs/>
        </w:rPr>
        <w:t>CZ Test: Svět potravin</w:t>
      </w:r>
      <w:r w:rsidRPr="000111C3">
        <w:t xml:space="preserve"> [online]. Granville, 2019, 2016 [cit. 2019-04-01]. Dostupné z: https://www.svet-potravin.cz/clanek/cesi-jedi-malo-ryb-a-lustenin-meli-by-jist-i-vic-ovoce-a-zeleniny</w:t>
      </w:r>
    </w:p>
    <w:p w14:paraId="56DC0E48" w14:textId="77777777" w:rsidR="004E474E" w:rsidRPr="009738C9" w:rsidRDefault="004E474E" w:rsidP="009738C9">
      <w:pPr>
        <w:pStyle w:val="Odstavecseseznamem"/>
        <w:numPr>
          <w:ilvl w:val="0"/>
          <w:numId w:val="39"/>
        </w:numPr>
        <w:ind w:left="397" w:hanging="357"/>
        <w:rPr>
          <w:rStyle w:val="Hypertextovodkaz"/>
          <w:color w:val="auto"/>
        </w:rPr>
      </w:pPr>
      <w:r w:rsidRPr="00473AAA">
        <w:t xml:space="preserve">DOSTÁLOVÁ, Jana, Pavel DLOUHÝ a Petr TLÁSKAL. Výživová doporučení pro obyvatelstvo České republiky. </w:t>
      </w:r>
      <w:r w:rsidRPr="009738C9">
        <w:rPr>
          <w:i/>
          <w:iCs/>
        </w:rPr>
        <w:t>Společnost pro výživu</w:t>
      </w:r>
      <w:r w:rsidRPr="00473AAA">
        <w:t xml:space="preserve"> [online]. Praha, 6. Dubna 2012 [cit. 2018-09-12]. Dostupné z: </w:t>
      </w:r>
      <w:hyperlink r:id="rId59" w:history="1">
        <w:r w:rsidRPr="009738C9">
          <w:rPr>
            <w:rStyle w:val="Hypertextovodkaz"/>
            <w:color w:val="auto"/>
          </w:rPr>
          <w:t>http://www.vyzivaspol.cz/vyzivova-doporuceni-pro-obyvatelstvo-ceske-republiky/</w:t>
        </w:r>
      </w:hyperlink>
    </w:p>
    <w:p w14:paraId="531CC83B" w14:textId="77777777" w:rsidR="004E474E" w:rsidRPr="00043A62" w:rsidRDefault="004E474E" w:rsidP="009738C9">
      <w:pPr>
        <w:pStyle w:val="Odstavecseseznamem"/>
        <w:numPr>
          <w:ilvl w:val="0"/>
          <w:numId w:val="39"/>
        </w:numPr>
        <w:ind w:left="397" w:hanging="357"/>
      </w:pPr>
      <w:r w:rsidRPr="00043A62">
        <w:lastRenderedPageBreak/>
        <w:t xml:space="preserve">Eurobarometr. </w:t>
      </w:r>
      <w:r w:rsidRPr="009738C9">
        <w:rPr>
          <w:i/>
          <w:iCs/>
        </w:rPr>
        <w:t>European Commision: Public Opinion</w:t>
      </w:r>
      <w:r w:rsidRPr="00043A62">
        <w:t xml:space="preserve"> [online].</w:t>
      </w:r>
      <w:r>
        <w:t xml:space="preserve"> European Union, 2019, 2018 </w:t>
      </w:r>
      <w:r w:rsidRPr="00043A62">
        <w:t>[cit. 2019-04-01]. Dostupné z: http://ec.europa.eu/commfrontoffice/publicopinion/index.cfm/survey/getsurveydetail/instruments/special/surveyky/2164</w:t>
      </w:r>
    </w:p>
    <w:p w14:paraId="123A64BD" w14:textId="77777777" w:rsidR="004E474E" w:rsidRPr="00473AAA" w:rsidRDefault="004E474E" w:rsidP="009738C9">
      <w:pPr>
        <w:pStyle w:val="Odstavecseseznamem"/>
        <w:numPr>
          <w:ilvl w:val="0"/>
          <w:numId w:val="39"/>
        </w:numPr>
        <w:ind w:left="397" w:hanging="357"/>
      </w:pPr>
      <w:r w:rsidRPr="00473AAA">
        <w:t xml:space="preserve">GILÍK, Richard. Prospívá vegetariánství zdraví?. </w:t>
      </w:r>
      <w:r w:rsidRPr="009738C9">
        <w:rPr>
          <w:i/>
          <w:iCs/>
        </w:rPr>
        <w:t>Vitalia.cz</w:t>
      </w:r>
      <w:r w:rsidRPr="00473AAA">
        <w:t xml:space="preserve"> [online]. Praha: Internet Info, 2009, 8. 12. 2010 [cit. 2018-10-10]. Dostupné z: </w:t>
      </w:r>
      <w:hyperlink r:id="rId60" w:history="1">
        <w:r w:rsidRPr="009738C9">
          <w:rPr>
            <w:rStyle w:val="Hypertextovodkaz"/>
            <w:color w:val="auto"/>
          </w:rPr>
          <w:t>https://www.vitalia.cz/clanky/prospiva-vegetarianstvi-zdravi/</w:t>
        </w:r>
      </w:hyperlink>
    </w:p>
    <w:p w14:paraId="65377050" w14:textId="77777777" w:rsidR="004E474E" w:rsidRPr="008141D3" w:rsidRDefault="004E474E" w:rsidP="009738C9">
      <w:pPr>
        <w:pStyle w:val="Odstavecseseznamem"/>
        <w:numPr>
          <w:ilvl w:val="0"/>
          <w:numId w:val="39"/>
        </w:numPr>
        <w:ind w:left="397" w:hanging="357"/>
      </w:pPr>
      <w:r w:rsidRPr="008141D3">
        <w:t xml:space="preserve">HLAVATÁ, Karolína. Trendy ve výživě 2018 aneb Co nás bude inspirovat?. </w:t>
      </w:r>
      <w:r w:rsidRPr="009738C9">
        <w:rPr>
          <w:i/>
          <w:iCs/>
        </w:rPr>
        <w:t>Vím, co jím: Web plný informací o vhodném výběru potravin a zdravém životním stylu</w:t>
      </w:r>
      <w:r w:rsidRPr="008141D3">
        <w:t xml:space="preserve"> [online]. Praha: Vím, co jím a piju, 2019, 2017 [cit. 2019-03-15]. Dostupné z: https://www.vimcojim.cz/magazin/clanky/o-vyzive/Trendy-ve-vyzive-2018-aneb-Co-nas-bude-inspirovat</w:t>
      </w:r>
    </w:p>
    <w:p w14:paraId="1ADC9C1C" w14:textId="77777777" w:rsidR="004E474E" w:rsidRPr="00B808E7" w:rsidRDefault="004E474E" w:rsidP="009738C9">
      <w:pPr>
        <w:pStyle w:val="Odstavecseseznamem"/>
        <w:numPr>
          <w:ilvl w:val="0"/>
          <w:numId w:val="39"/>
        </w:numPr>
        <w:ind w:left="397" w:hanging="357"/>
      </w:pPr>
      <w:r>
        <w:t>HOLÁ, Michaela. Dělená</w:t>
      </w:r>
      <w:r w:rsidRPr="00B808E7">
        <w:t xml:space="preserve"> strava. </w:t>
      </w:r>
      <w:r w:rsidRPr="009738C9">
        <w:rPr>
          <w:i/>
          <w:iCs/>
        </w:rPr>
        <w:t>Zdravě.cz</w:t>
      </w:r>
      <w:r w:rsidRPr="00B808E7">
        <w:t xml:space="preserve"> [online]. Praha: Economia, 1999, 10. 3. 2011 [cit. 2018-10-11]. Dostupné z: https://zdrava-vyziva.zdrave.cz/delena-strava/</w:t>
      </w:r>
    </w:p>
    <w:p w14:paraId="1C5D98FE" w14:textId="77777777" w:rsidR="004E474E" w:rsidRPr="005769E2" w:rsidRDefault="004E474E" w:rsidP="009738C9">
      <w:pPr>
        <w:pStyle w:val="Odstavecseseznamem"/>
        <w:numPr>
          <w:ilvl w:val="0"/>
          <w:numId w:val="39"/>
        </w:numPr>
        <w:ind w:left="397" w:hanging="357"/>
      </w:pPr>
      <w:r>
        <w:t>Cholesterol</w:t>
      </w:r>
      <w:r w:rsidRPr="005E6359">
        <w:t xml:space="preserve">. </w:t>
      </w:r>
      <w:r w:rsidRPr="009738C9">
        <w:rPr>
          <w:i/>
          <w:iCs/>
        </w:rPr>
        <w:t>FÓRUM ZDRAVÉ VÝŽIVY</w:t>
      </w:r>
      <w:r w:rsidRPr="005E6359">
        <w:t xml:space="preserve"> [online]. Praha: Neverending, 2015 [cit. 2019-02-14]. Dostupné z: </w:t>
      </w:r>
      <w:r w:rsidRPr="006931E5">
        <w:t>http://www.fzv.cz/cholesterol/</w:t>
      </w:r>
    </w:p>
    <w:p w14:paraId="4DC3124D" w14:textId="77777777" w:rsidR="004E474E" w:rsidRPr="009738C9" w:rsidRDefault="004E474E" w:rsidP="009738C9">
      <w:pPr>
        <w:pStyle w:val="Odstavecseseznamem"/>
        <w:numPr>
          <w:ilvl w:val="0"/>
          <w:numId w:val="39"/>
        </w:numPr>
        <w:ind w:left="397" w:hanging="357"/>
        <w:rPr>
          <w:rStyle w:val="Hypertextovodkaz"/>
          <w:color w:val="auto"/>
          <w:u w:val="none"/>
        </w:rPr>
      </w:pPr>
      <w:r w:rsidRPr="005769E2">
        <w:t xml:space="preserve">Chutná a léčivá středomořská dieta. </w:t>
      </w:r>
      <w:r w:rsidRPr="009738C9">
        <w:rPr>
          <w:i/>
          <w:iCs/>
        </w:rPr>
        <w:t>CZ Test: Svět potravin</w:t>
      </w:r>
      <w:r w:rsidRPr="005769E2">
        <w:t xml:space="preserve"> [online]. Praha: </w:t>
      </w:r>
      <w:proofErr w:type="spellStart"/>
      <w:r w:rsidRPr="005769E2">
        <w:t>Granville</w:t>
      </w:r>
      <w:proofErr w:type="spellEnd"/>
      <w:r w:rsidRPr="005769E2">
        <w:t xml:space="preserve">, 2009, 7. 12. 2015 [cit. 2018-10-11]. Dostupné z: </w:t>
      </w:r>
      <w:hyperlink r:id="rId61" w:history="1">
        <w:r w:rsidRPr="009738C9">
          <w:rPr>
            <w:rStyle w:val="Hypertextovodkaz"/>
            <w:color w:val="auto"/>
          </w:rPr>
          <w:t>https://www.svet-potravin.cz/clanek/chutna-a-leciva-stredomorska-dieta</w:t>
        </w:r>
      </w:hyperlink>
    </w:p>
    <w:p w14:paraId="4FA1FF7E" w14:textId="55AD8EDC" w:rsidR="004E474E" w:rsidRPr="009F3FE7" w:rsidRDefault="004E474E" w:rsidP="009738C9">
      <w:pPr>
        <w:pStyle w:val="Odstavecseseznamem"/>
        <w:numPr>
          <w:ilvl w:val="0"/>
          <w:numId w:val="39"/>
        </w:numPr>
        <w:ind w:left="397" w:hanging="357"/>
      </w:pPr>
      <w:r w:rsidRPr="009F3FE7">
        <w:t xml:space="preserve">Jaké jsou nejlepší zdroje vlákniny?. </w:t>
      </w:r>
      <w:r w:rsidRPr="009738C9">
        <w:rPr>
          <w:i/>
          <w:iCs/>
        </w:rPr>
        <w:t>STOB</w:t>
      </w:r>
      <w:r w:rsidRPr="009F3FE7">
        <w:t xml:space="preserve"> [</w:t>
      </w:r>
      <w:r w:rsidR="00F42B1B">
        <w:t xml:space="preserve">online]. Praha: STOB, 2014, 13. </w:t>
      </w:r>
      <w:r w:rsidRPr="009F3FE7">
        <w:t>6.</w:t>
      </w:r>
      <w:r w:rsidR="00F42B1B">
        <w:t xml:space="preserve"> </w:t>
      </w:r>
      <w:r w:rsidRPr="009F3FE7">
        <w:t>2016 [cit. 2019-02-16]. Dostupné z: https://www.stob.cz/cs/jake-jsou-nejlepsi-zdroje-vlakniny</w:t>
      </w:r>
    </w:p>
    <w:p w14:paraId="14D377B7" w14:textId="77777777" w:rsidR="004E474E" w:rsidRPr="00473AAA" w:rsidRDefault="004E474E" w:rsidP="009738C9">
      <w:pPr>
        <w:pStyle w:val="Odstavecseseznamem"/>
        <w:numPr>
          <w:ilvl w:val="0"/>
          <w:numId w:val="39"/>
        </w:numPr>
        <w:ind w:left="397" w:hanging="357"/>
      </w:pPr>
      <w:r w:rsidRPr="00473AAA">
        <w:t xml:space="preserve">Kardiovaskulární onemocnění. </w:t>
      </w:r>
      <w:r w:rsidRPr="009738C9">
        <w:rPr>
          <w:i/>
          <w:iCs/>
        </w:rPr>
        <w:t>Fórum zdravé výživy</w:t>
      </w:r>
      <w:r w:rsidRPr="00473AAA">
        <w:t xml:space="preserve"> [online]. Praha: </w:t>
      </w:r>
      <w:proofErr w:type="spellStart"/>
      <w:r w:rsidRPr="00473AAA">
        <w:t>Neverending</w:t>
      </w:r>
      <w:proofErr w:type="spellEnd"/>
      <w:r w:rsidRPr="00473AAA">
        <w:t xml:space="preserve">, 2015, 2015 [cit. 2018-10-10]. Dostupné z: </w:t>
      </w:r>
      <w:hyperlink r:id="rId62" w:history="1">
        <w:r w:rsidRPr="009738C9">
          <w:rPr>
            <w:rStyle w:val="Hypertextovodkaz"/>
            <w:color w:val="auto"/>
          </w:rPr>
          <w:t>http://www.fzv.cz/kardiovaskularni-onemocneni/</w:t>
        </w:r>
      </w:hyperlink>
    </w:p>
    <w:p w14:paraId="0FA47363" w14:textId="77777777" w:rsidR="004E474E" w:rsidRPr="00473AAA" w:rsidRDefault="004E474E" w:rsidP="009738C9">
      <w:pPr>
        <w:pStyle w:val="Odstavecseseznamem"/>
        <w:numPr>
          <w:ilvl w:val="0"/>
          <w:numId w:val="39"/>
        </w:numPr>
        <w:ind w:left="397" w:hanging="357"/>
      </w:pPr>
      <w:r w:rsidRPr="00473AAA">
        <w:t xml:space="preserve">KRBCOVÁ, Lenka. Které diety jsou podle lékařů nebezpečné?. </w:t>
      </w:r>
      <w:r w:rsidRPr="009738C9">
        <w:rPr>
          <w:i/>
          <w:iCs/>
        </w:rPr>
        <w:t>Vitalia.cz</w:t>
      </w:r>
      <w:r w:rsidRPr="00473AAA">
        <w:t xml:space="preserve"> [online]. Praha: Internet </w:t>
      </w:r>
      <w:proofErr w:type="spellStart"/>
      <w:r w:rsidRPr="00473AAA">
        <w:t>Info</w:t>
      </w:r>
      <w:proofErr w:type="spellEnd"/>
      <w:r w:rsidRPr="00473AAA">
        <w:t>, 2009, 6. 3. 2012 [cit. 2018-10-10]. Dostupné z: https://www.vitalia.cz/clanky/nebezpecne-diety/</w:t>
      </w:r>
    </w:p>
    <w:p w14:paraId="32EB5084" w14:textId="77777777" w:rsidR="004E474E" w:rsidRPr="00473AAA" w:rsidRDefault="004E474E" w:rsidP="009738C9">
      <w:pPr>
        <w:pStyle w:val="Odstavecseseznamem"/>
        <w:numPr>
          <w:ilvl w:val="0"/>
          <w:numId w:val="39"/>
        </w:numPr>
        <w:ind w:left="397" w:hanging="357"/>
      </w:pPr>
      <w:r w:rsidRPr="00473AAA">
        <w:t xml:space="preserve">LICHNOVSKÝ, Jan. Civilizační choroby. </w:t>
      </w:r>
      <w:r w:rsidRPr="009738C9">
        <w:rPr>
          <w:i/>
          <w:iCs/>
        </w:rPr>
        <w:t>Civilizační choroby</w:t>
      </w:r>
      <w:r w:rsidRPr="00473AAA">
        <w:t xml:space="preserve"> [online]. [cit. 2018-09-12]. Dostupné z: </w:t>
      </w:r>
      <w:hyperlink r:id="rId63" w:history="1">
        <w:r w:rsidRPr="009738C9">
          <w:rPr>
            <w:rStyle w:val="Hypertextovodkaz"/>
            <w:color w:val="auto"/>
          </w:rPr>
          <w:t>http://www.lich.cz/uvod/</w:t>
        </w:r>
      </w:hyperlink>
    </w:p>
    <w:p w14:paraId="087CB099" w14:textId="77777777" w:rsidR="004E474E" w:rsidRPr="009738C9" w:rsidRDefault="004E474E" w:rsidP="009738C9">
      <w:pPr>
        <w:pStyle w:val="Odstavecseseznamem"/>
        <w:numPr>
          <w:ilvl w:val="0"/>
          <w:numId w:val="39"/>
        </w:numPr>
        <w:ind w:left="397" w:hanging="357"/>
        <w:rPr>
          <w:rStyle w:val="Hypertextovodkaz"/>
          <w:color w:val="auto"/>
          <w:u w:val="none"/>
        </w:rPr>
      </w:pPr>
      <w:r w:rsidRPr="0081662F">
        <w:t xml:space="preserve">MATOULEK, Martin. Co je obezita a jak se stanoví. </w:t>
      </w:r>
      <w:r w:rsidRPr="009738C9">
        <w:rPr>
          <w:i/>
          <w:iCs/>
        </w:rPr>
        <w:t>Obezita.cz</w:t>
      </w:r>
      <w:r w:rsidRPr="0081662F">
        <w:t xml:space="preserve"> [online]. Praha: VŠTJ MEDICINA PRAHA, 2016 [cit. 2019-01-28]. Dostupné z: </w:t>
      </w:r>
      <w:r w:rsidRPr="00A9308E">
        <w:t>https://</w:t>
      </w:r>
      <w:proofErr w:type="gramStart"/>
      <w:r w:rsidRPr="00A9308E">
        <w:t>www</w:t>
      </w:r>
      <w:proofErr w:type="gramEnd"/>
      <w:r w:rsidRPr="00A9308E">
        <w:t>.</w:t>
      </w:r>
      <w:proofErr w:type="gramStart"/>
      <w:r w:rsidRPr="00A9308E">
        <w:t>obezita</w:t>
      </w:r>
      <w:proofErr w:type="gramEnd"/>
      <w:r w:rsidRPr="00A9308E">
        <w:t>.cz/co-je-obezita-a-jak-se-stanovi/</w:t>
      </w:r>
    </w:p>
    <w:p w14:paraId="328F8C7D" w14:textId="77777777" w:rsidR="004E474E" w:rsidRPr="00B42FB6" w:rsidRDefault="004E474E" w:rsidP="009738C9">
      <w:pPr>
        <w:pStyle w:val="Odstavecseseznamem"/>
        <w:numPr>
          <w:ilvl w:val="0"/>
          <w:numId w:val="39"/>
        </w:numPr>
        <w:ind w:left="397" w:hanging="357"/>
      </w:pPr>
      <w:proofErr w:type="spellStart"/>
      <w:r w:rsidRPr="00B42FB6">
        <w:lastRenderedPageBreak/>
        <w:t>Mediterranean</w:t>
      </w:r>
      <w:proofErr w:type="spellEnd"/>
      <w:r w:rsidRPr="00B42FB6">
        <w:t xml:space="preserve"> Diet. </w:t>
      </w:r>
      <w:proofErr w:type="spellStart"/>
      <w:r w:rsidRPr="009738C9">
        <w:rPr>
          <w:i/>
          <w:iCs/>
        </w:rPr>
        <w:t>Oldways</w:t>
      </w:r>
      <w:proofErr w:type="spellEnd"/>
      <w:r w:rsidRPr="009738C9">
        <w:rPr>
          <w:i/>
          <w:iCs/>
        </w:rPr>
        <w:t xml:space="preserve">: </w:t>
      </w:r>
      <w:proofErr w:type="spellStart"/>
      <w:r w:rsidRPr="009738C9">
        <w:rPr>
          <w:i/>
          <w:iCs/>
        </w:rPr>
        <w:t>Cultural</w:t>
      </w:r>
      <w:proofErr w:type="spellEnd"/>
      <w:r w:rsidRPr="009738C9">
        <w:rPr>
          <w:i/>
          <w:iCs/>
        </w:rPr>
        <w:t xml:space="preserve"> food </w:t>
      </w:r>
      <w:proofErr w:type="spellStart"/>
      <w:r w:rsidRPr="009738C9">
        <w:rPr>
          <w:i/>
          <w:iCs/>
        </w:rPr>
        <w:t>traditions</w:t>
      </w:r>
      <w:proofErr w:type="spellEnd"/>
      <w:r w:rsidRPr="00B42FB6">
        <w:t xml:space="preserve"> [online]. Cambridge: Digital </w:t>
      </w:r>
      <w:proofErr w:type="spellStart"/>
      <w:r w:rsidRPr="00B42FB6">
        <w:t>Loom</w:t>
      </w:r>
      <w:proofErr w:type="spellEnd"/>
      <w:r w:rsidRPr="00B42FB6">
        <w:t>, 2018, 2009 [cit. 2019-03-18]. Dostupné z: https://oldwayspt.org/traditional-diets/mediterranean-diet</w:t>
      </w:r>
    </w:p>
    <w:p w14:paraId="480D6603" w14:textId="77777777" w:rsidR="004E474E" w:rsidRPr="00225D5E" w:rsidRDefault="004E474E" w:rsidP="009738C9">
      <w:pPr>
        <w:pStyle w:val="Odstavecseseznamem"/>
        <w:numPr>
          <w:ilvl w:val="0"/>
          <w:numId w:val="39"/>
        </w:numPr>
        <w:ind w:left="397" w:hanging="357"/>
      </w:pPr>
      <w:proofErr w:type="spellStart"/>
      <w:r w:rsidRPr="00225D5E">
        <w:t>Mediterranean</w:t>
      </w:r>
      <w:proofErr w:type="spellEnd"/>
      <w:r w:rsidRPr="00225D5E">
        <w:t xml:space="preserve"> diet: A </w:t>
      </w:r>
      <w:proofErr w:type="spellStart"/>
      <w:r w:rsidRPr="00225D5E">
        <w:t>heart-healthy</w:t>
      </w:r>
      <w:proofErr w:type="spellEnd"/>
      <w:r w:rsidRPr="00225D5E">
        <w:t xml:space="preserve"> </w:t>
      </w:r>
      <w:proofErr w:type="spellStart"/>
      <w:r w:rsidRPr="00225D5E">
        <w:t>eating</w:t>
      </w:r>
      <w:proofErr w:type="spellEnd"/>
      <w:r w:rsidRPr="00225D5E">
        <w:t xml:space="preserve"> </w:t>
      </w:r>
      <w:proofErr w:type="spellStart"/>
      <w:r w:rsidRPr="00225D5E">
        <w:t>plan</w:t>
      </w:r>
      <w:proofErr w:type="spellEnd"/>
      <w:r w:rsidRPr="00225D5E">
        <w:t xml:space="preserve">. </w:t>
      </w:r>
      <w:proofErr w:type="spellStart"/>
      <w:r w:rsidRPr="009738C9">
        <w:rPr>
          <w:i/>
          <w:iCs/>
        </w:rPr>
        <w:t>Mayo</w:t>
      </w:r>
      <w:proofErr w:type="spellEnd"/>
      <w:r w:rsidRPr="009738C9">
        <w:rPr>
          <w:i/>
          <w:iCs/>
        </w:rPr>
        <w:t xml:space="preserve"> </w:t>
      </w:r>
      <w:proofErr w:type="spellStart"/>
      <w:r w:rsidRPr="009738C9">
        <w:rPr>
          <w:i/>
          <w:iCs/>
        </w:rPr>
        <w:t>clinic</w:t>
      </w:r>
      <w:proofErr w:type="spellEnd"/>
      <w:r w:rsidRPr="009738C9">
        <w:rPr>
          <w:i/>
          <w:iCs/>
        </w:rPr>
        <w:t xml:space="preserve">: </w:t>
      </w:r>
      <w:proofErr w:type="spellStart"/>
      <w:r w:rsidRPr="009738C9">
        <w:rPr>
          <w:i/>
          <w:iCs/>
        </w:rPr>
        <w:t>Healthy</w:t>
      </w:r>
      <w:proofErr w:type="spellEnd"/>
      <w:r w:rsidRPr="009738C9">
        <w:rPr>
          <w:i/>
          <w:iCs/>
        </w:rPr>
        <w:t xml:space="preserve"> Lifestyle, </w:t>
      </w:r>
      <w:proofErr w:type="spellStart"/>
      <w:r w:rsidRPr="009738C9">
        <w:rPr>
          <w:i/>
          <w:iCs/>
        </w:rPr>
        <w:t>Nutrition</w:t>
      </w:r>
      <w:proofErr w:type="spellEnd"/>
      <w:r w:rsidRPr="009738C9">
        <w:rPr>
          <w:i/>
          <w:iCs/>
        </w:rPr>
        <w:t xml:space="preserve"> and </w:t>
      </w:r>
      <w:proofErr w:type="spellStart"/>
      <w:r w:rsidRPr="009738C9">
        <w:rPr>
          <w:i/>
          <w:iCs/>
        </w:rPr>
        <w:t>healthy</w:t>
      </w:r>
      <w:proofErr w:type="spellEnd"/>
      <w:r w:rsidRPr="009738C9">
        <w:rPr>
          <w:i/>
          <w:iCs/>
        </w:rPr>
        <w:t xml:space="preserve"> </w:t>
      </w:r>
      <w:proofErr w:type="spellStart"/>
      <w:r w:rsidRPr="009738C9">
        <w:rPr>
          <w:i/>
          <w:iCs/>
        </w:rPr>
        <w:t>eating</w:t>
      </w:r>
      <w:proofErr w:type="spellEnd"/>
      <w:r w:rsidRPr="00225D5E">
        <w:t xml:space="preserve"> [online]. Minnesota: </w:t>
      </w:r>
      <w:proofErr w:type="spellStart"/>
      <w:r w:rsidRPr="00225D5E">
        <w:t>Mayo</w:t>
      </w:r>
      <w:proofErr w:type="spellEnd"/>
      <w:r w:rsidRPr="00225D5E">
        <w:t xml:space="preserve"> </w:t>
      </w:r>
      <w:proofErr w:type="spellStart"/>
      <w:r w:rsidRPr="00225D5E">
        <w:t>Foundation</w:t>
      </w:r>
      <w:proofErr w:type="spellEnd"/>
      <w:r w:rsidRPr="00225D5E">
        <w:t xml:space="preserve"> </w:t>
      </w:r>
      <w:proofErr w:type="spellStart"/>
      <w:r w:rsidRPr="00225D5E">
        <w:t>for</w:t>
      </w:r>
      <w:proofErr w:type="spellEnd"/>
      <w:r w:rsidRPr="00225D5E">
        <w:t xml:space="preserve"> </w:t>
      </w:r>
      <w:proofErr w:type="spellStart"/>
      <w:r w:rsidRPr="00225D5E">
        <w:t>Medical</w:t>
      </w:r>
      <w:proofErr w:type="spellEnd"/>
      <w:r w:rsidRPr="00225D5E">
        <w:t xml:space="preserve"> </w:t>
      </w:r>
      <w:proofErr w:type="spellStart"/>
      <w:r w:rsidRPr="00225D5E">
        <w:t>Education</w:t>
      </w:r>
      <w:proofErr w:type="spellEnd"/>
      <w:r w:rsidRPr="00225D5E">
        <w:t xml:space="preserve"> and </w:t>
      </w:r>
      <w:proofErr w:type="spellStart"/>
      <w:r w:rsidRPr="00225D5E">
        <w:t>Research</w:t>
      </w:r>
      <w:proofErr w:type="spellEnd"/>
      <w:r w:rsidRPr="00225D5E">
        <w:t>, 2019, 2019 [cit. 2019-03-18]. Dostupné z: https://www.mayoclinic.org/healthy-lifestyle/nutrition-and-healthy-eating/in-depth/mediterranean-diet/art-20047801</w:t>
      </w:r>
    </w:p>
    <w:p w14:paraId="450F4952" w14:textId="77777777" w:rsidR="004E474E" w:rsidRDefault="004E474E" w:rsidP="009738C9">
      <w:pPr>
        <w:pStyle w:val="Odstavecseseznamem"/>
        <w:numPr>
          <w:ilvl w:val="0"/>
          <w:numId w:val="39"/>
        </w:numPr>
        <w:ind w:left="397" w:hanging="357"/>
      </w:pPr>
      <w:r w:rsidRPr="006D1469">
        <w:t xml:space="preserve">Minerální látky ve výživě. </w:t>
      </w:r>
      <w:r w:rsidRPr="009738C9">
        <w:rPr>
          <w:i/>
          <w:iCs/>
        </w:rPr>
        <w:t>Fórum zdravé výživy</w:t>
      </w:r>
      <w:r w:rsidRPr="006D1469">
        <w:t xml:space="preserve"> [online]. Praha: </w:t>
      </w:r>
      <w:proofErr w:type="spellStart"/>
      <w:r w:rsidRPr="006D1469">
        <w:t>Neverending</w:t>
      </w:r>
      <w:proofErr w:type="spellEnd"/>
      <w:r w:rsidRPr="006D1469">
        <w:t xml:space="preserve">, </w:t>
      </w:r>
      <w:r>
        <w:t>2009-2019</w:t>
      </w:r>
      <w:r w:rsidRPr="006D1469">
        <w:t xml:space="preserve"> [cit. 2019-02-14]. Dostupné z: </w:t>
      </w:r>
      <w:r w:rsidRPr="00A9308E">
        <w:t>http://www.fzv.cz/mineralni-latky-ve-vyzive/</w:t>
      </w:r>
    </w:p>
    <w:p w14:paraId="767CAC85" w14:textId="77777777" w:rsidR="004E474E" w:rsidRPr="00766697" w:rsidRDefault="004E474E" w:rsidP="009738C9">
      <w:pPr>
        <w:pStyle w:val="Odstavecseseznamem"/>
        <w:numPr>
          <w:ilvl w:val="0"/>
          <w:numId w:val="39"/>
        </w:numPr>
        <w:ind w:left="397" w:hanging="357"/>
      </w:pPr>
      <w:r w:rsidRPr="00766697">
        <w:t xml:space="preserve">NIELSEN, </w:t>
      </w:r>
      <w:proofErr w:type="spellStart"/>
      <w:r w:rsidRPr="00766697">
        <w:t>Jørgen</w:t>
      </w:r>
      <w:proofErr w:type="spellEnd"/>
      <w:r w:rsidRPr="00766697">
        <w:t xml:space="preserve"> </w:t>
      </w:r>
      <w:proofErr w:type="spellStart"/>
      <w:r w:rsidRPr="00766697">
        <w:t>Vesti</w:t>
      </w:r>
      <w:proofErr w:type="spellEnd"/>
      <w:r w:rsidRPr="00766697">
        <w:t xml:space="preserve">, Eva JÖNSSON a Anna-Karin NILSSON. </w:t>
      </w:r>
      <w:proofErr w:type="spellStart"/>
      <w:r w:rsidRPr="00766697">
        <w:t>Lasting</w:t>
      </w:r>
      <w:proofErr w:type="spellEnd"/>
      <w:r w:rsidRPr="00766697">
        <w:t xml:space="preserve"> </w:t>
      </w:r>
      <w:proofErr w:type="spellStart"/>
      <w:r w:rsidRPr="00766697">
        <w:t>improvement</w:t>
      </w:r>
      <w:proofErr w:type="spellEnd"/>
      <w:r w:rsidRPr="00766697">
        <w:t xml:space="preserve"> </w:t>
      </w:r>
      <w:proofErr w:type="spellStart"/>
      <w:r w:rsidRPr="00766697">
        <w:t>of</w:t>
      </w:r>
      <w:proofErr w:type="spellEnd"/>
      <w:r w:rsidRPr="00766697">
        <w:t xml:space="preserve"> </w:t>
      </w:r>
      <w:proofErr w:type="spellStart"/>
      <w:r w:rsidRPr="00766697">
        <w:t>hyperglycaemia</w:t>
      </w:r>
      <w:proofErr w:type="spellEnd"/>
      <w:r w:rsidRPr="00766697">
        <w:t xml:space="preserve"> and </w:t>
      </w:r>
      <w:proofErr w:type="spellStart"/>
      <w:r w:rsidRPr="00766697">
        <w:t>bodyweight</w:t>
      </w:r>
      <w:proofErr w:type="spellEnd"/>
      <w:r w:rsidRPr="00766697">
        <w:t xml:space="preserve">: </w:t>
      </w:r>
      <w:proofErr w:type="spellStart"/>
      <w:r w:rsidRPr="00766697">
        <w:t>low-carbohydrate</w:t>
      </w:r>
      <w:proofErr w:type="spellEnd"/>
      <w:r w:rsidRPr="00766697">
        <w:t xml:space="preserve"> diet in type 2 diabetes--a </w:t>
      </w:r>
      <w:proofErr w:type="spellStart"/>
      <w:r w:rsidRPr="00766697">
        <w:t>brief</w:t>
      </w:r>
      <w:proofErr w:type="spellEnd"/>
      <w:r w:rsidRPr="00766697">
        <w:t xml:space="preserve"> report. Upsala </w:t>
      </w:r>
      <w:proofErr w:type="spellStart"/>
      <w:r w:rsidRPr="00766697">
        <w:t>journal</w:t>
      </w:r>
      <w:proofErr w:type="spellEnd"/>
      <w:r w:rsidRPr="00766697">
        <w:t xml:space="preserve"> </w:t>
      </w:r>
      <w:proofErr w:type="spellStart"/>
      <w:r w:rsidRPr="00766697">
        <w:t>of</w:t>
      </w:r>
      <w:proofErr w:type="spellEnd"/>
      <w:r w:rsidRPr="00766697">
        <w:t xml:space="preserve"> </w:t>
      </w:r>
      <w:proofErr w:type="spellStart"/>
      <w:r w:rsidRPr="00766697">
        <w:t>medical</w:t>
      </w:r>
      <w:proofErr w:type="spellEnd"/>
      <w:r w:rsidRPr="00766697">
        <w:t xml:space="preserve"> </w:t>
      </w:r>
      <w:proofErr w:type="spellStart"/>
      <w:r w:rsidRPr="00766697">
        <w:t>sciences</w:t>
      </w:r>
      <w:proofErr w:type="spellEnd"/>
      <w:r w:rsidRPr="00766697">
        <w:t>. 2005, roč. 110, č. 1, s. 69–73. ISSN 0300-9734.</w:t>
      </w:r>
    </w:p>
    <w:p w14:paraId="41A05299" w14:textId="77777777" w:rsidR="004E474E" w:rsidRPr="00473AAA" w:rsidRDefault="004E474E" w:rsidP="009738C9">
      <w:pPr>
        <w:pStyle w:val="Odstavecseseznamem"/>
        <w:numPr>
          <w:ilvl w:val="0"/>
          <w:numId w:val="39"/>
        </w:numPr>
        <w:ind w:left="397" w:hanging="357"/>
      </w:pPr>
      <w:r w:rsidRPr="00473AAA">
        <w:t xml:space="preserve">PETR, Jaroslav. Bezlepková dieta srdci zdravých lidí neprospívá. </w:t>
      </w:r>
      <w:r w:rsidRPr="009738C9">
        <w:rPr>
          <w:i/>
          <w:iCs/>
        </w:rPr>
        <w:t>VTM</w:t>
      </w:r>
      <w:r w:rsidRPr="00473AAA">
        <w:t xml:space="preserve"> [online]. Praha: Czech </w:t>
      </w:r>
      <w:proofErr w:type="spellStart"/>
      <w:r w:rsidRPr="00473AAA">
        <w:t>News</w:t>
      </w:r>
      <w:proofErr w:type="spellEnd"/>
      <w:r w:rsidRPr="00473AAA">
        <w:t xml:space="preserve"> Center, 2017, 9. 5. 2017 [cit. 2018-10-10]. Dostupné z: </w:t>
      </w:r>
      <w:hyperlink r:id="rId64" w:history="1">
        <w:r w:rsidRPr="009738C9">
          <w:rPr>
            <w:rStyle w:val="Hypertextovodkaz"/>
            <w:color w:val="auto"/>
          </w:rPr>
          <w:t>https://vtm.zive.cz/clanky/bezlepkova-dieta-srdci-zdravych-lidi-neprospiva</w:t>
        </w:r>
      </w:hyperlink>
    </w:p>
    <w:p w14:paraId="3E8D994A" w14:textId="77777777" w:rsidR="004E474E" w:rsidRDefault="004E474E" w:rsidP="009738C9">
      <w:pPr>
        <w:pStyle w:val="Odstavecseseznamem"/>
        <w:numPr>
          <w:ilvl w:val="0"/>
          <w:numId w:val="39"/>
        </w:numPr>
        <w:ind w:left="397" w:hanging="357"/>
      </w:pPr>
      <w:r w:rsidRPr="00F006B1">
        <w:t xml:space="preserve">Příčiny rakoviny. In: </w:t>
      </w:r>
      <w:r w:rsidRPr="009738C9">
        <w:rPr>
          <w:i/>
          <w:iCs/>
        </w:rPr>
        <w:t>Centrum preventivní medicíny při Ústavu preventivního lékařství LF MU.</w:t>
      </w:r>
      <w:r w:rsidRPr="00F006B1">
        <w:t xml:space="preserve"> [online]. Brno: Centrum informačních technologií, 2019</w:t>
      </w:r>
      <w:r>
        <w:t xml:space="preserve"> [cit. 2019-03-04]. Dostupné z: </w:t>
      </w:r>
      <w:r w:rsidRPr="00F006B1">
        <w:t>https://</w:t>
      </w:r>
      <w:proofErr w:type="gramStart"/>
      <w:r w:rsidRPr="00F006B1">
        <w:t>www</w:t>
      </w:r>
      <w:proofErr w:type="gramEnd"/>
      <w:r w:rsidRPr="00F006B1">
        <w:t>.</w:t>
      </w:r>
      <w:proofErr w:type="gramStart"/>
      <w:r w:rsidRPr="00F006B1">
        <w:t>med</w:t>
      </w:r>
      <w:proofErr w:type="gramEnd"/>
      <w:r w:rsidRPr="00F006B1">
        <w:t>.muni.cz/centrumprevence/informace-pro-vas/rizika-nemoci/7-priciny-rakoviny.html</w:t>
      </w:r>
    </w:p>
    <w:p w14:paraId="593E8053" w14:textId="77777777" w:rsidR="004E474E" w:rsidRPr="00473AAA" w:rsidRDefault="004E474E" w:rsidP="009738C9">
      <w:pPr>
        <w:pStyle w:val="Odstavecseseznamem"/>
        <w:numPr>
          <w:ilvl w:val="0"/>
          <w:numId w:val="39"/>
        </w:numPr>
        <w:ind w:left="397" w:hanging="357"/>
      </w:pPr>
      <w:r w:rsidRPr="00473AAA">
        <w:t xml:space="preserve">PŘÍHODOVÁ, Anna. </w:t>
      </w:r>
      <w:proofErr w:type="spellStart"/>
      <w:r w:rsidRPr="00473AAA">
        <w:t>Paleodieta</w:t>
      </w:r>
      <w:proofErr w:type="spellEnd"/>
      <w:r w:rsidRPr="00473AAA">
        <w:t xml:space="preserve"> – dieta z pravěku? Dvakrát zdravá není. </w:t>
      </w:r>
      <w:r w:rsidRPr="009738C9">
        <w:rPr>
          <w:i/>
          <w:iCs/>
        </w:rPr>
        <w:t>Vitalia.cz</w:t>
      </w:r>
      <w:r w:rsidRPr="00473AAA">
        <w:t xml:space="preserve"> [online]. Praha: Internet </w:t>
      </w:r>
      <w:proofErr w:type="spellStart"/>
      <w:r w:rsidRPr="00473AAA">
        <w:t>Info</w:t>
      </w:r>
      <w:proofErr w:type="spellEnd"/>
      <w:r w:rsidRPr="00473AAA">
        <w:t xml:space="preserve">, 2009, 12. 1. 2012 [cit. 2018-10-10]. Dostupné z: </w:t>
      </w:r>
      <w:hyperlink r:id="rId65" w:history="1">
        <w:r w:rsidRPr="009738C9">
          <w:rPr>
            <w:rStyle w:val="Hypertextovodkaz"/>
            <w:color w:val="auto"/>
          </w:rPr>
          <w:t>https://www.vitalia.cz/clanky/paleodieta-dieta-z-praveku/</w:t>
        </w:r>
      </w:hyperlink>
    </w:p>
    <w:p w14:paraId="4DCDE531" w14:textId="77777777" w:rsidR="004E474E" w:rsidRDefault="004E474E" w:rsidP="009738C9">
      <w:pPr>
        <w:pStyle w:val="Odstavecseseznamem"/>
        <w:numPr>
          <w:ilvl w:val="0"/>
          <w:numId w:val="39"/>
        </w:numPr>
        <w:ind w:left="397" w:hanging="357"/>
      </w:pPr>
      <w:r w:rsidRPr="00D936B0">
        <w:t xml:space="preserve">REILLY, </w:t>
      </w:r>
      <w:proofErr w:type="spellStart"/>
      <w:r w:rsidRPr="00D936B0">
        <w:t>Norelle</w:t>
      </w:r>
      <w:proofErr w:type="spellEnd"/>
      <w:r w:rsidRPr="00D936B0">
        <w:t xml:space="preserve">. </w:t>
      </w:r>
      <w:proofErr w:type="spellStart"/>
      <w:r w:rsidRPr="00D936B0">
        <w:t>The</w:t>
      </w:r>
      <w:proofErr w:type="spellEnd"/>
      <w:r w:rsidRPr="00D936B0">
        <w:t xml:space="preserve"> Gluten-Free Diet: </w:t>
      </w:r>
      <w:proofErr w:type="spellStart"/>
      <w:r w:rsidRPr="00D936B0">
        <w:t>Recognizing</w:t>
      </w:r>
      <w:proofErr w:type="spellEnd"/>
      <w:r w:rsidRPr="00D936B0">
        <w:t xml:space="preserve"> </w:t>
      </w:r>
      <w:proofErr w:type="spellStart"/>
      <w:r w:rsidRPr="00D936B0">
        <w:t>Fact</w:t>
      </w:r>
      <w:proofErr w:type="spellEnd"/>
      <w:r w:rsidRPr="00D936B0">
        <w:t xml:space="preserve">, Fiction, and Fad. </w:t>
      </w:r>
      <w:proofErr w:type="spellStart"/>
      <w:r w:rsidRPr="009738C9">
        <w:rPr>
          <w:i/>
          <w:iCs/>
        </w:rPr>
        <w:t>The</w:t>
      </w:r>
      <w:proofErr w:type="spellEnd"/>
      <w:r w:rsidRPr="009738C9">
        <w:rPr>
          <w:i/>
          <w:iCs/>
        </w:rPr>
        <w:t xml:space="preserve"> </w:t>
      </w:r>
      <w:proofErr w:type="spellStart"/>
      <w:r w:rsidRPr="009738C9">
        <w:rPr>
          <w:i/>
          <w:iCs/>
        </w:rPr>
        <w:t>Journal</w:t>
      </w:r>
      <w:proofErr w:type="spellEnd"/>
      <w:r w:rsidRPr="009738C9">
        <w:rPr>
          <w:i/>
          <w:iCs/>
        </w:rPr>
        <w:t xml:space="preserve"> </w:t>
      </w:r>
      <w:proofErr w:type="spellStart"/>
      <w:r w:rsidRPr="009738C9">
        <w:rPr>
          <w:i/>
          <w:iCs/>
        </w:rPr>
        <w:t>of</w:t>
      </w:r>
      <w:proofErr w:type="spellEnd"/>
      <w:r w:rsidRPr="009738C9">
        <w:rPr>
          <w:i/>
          <w:iCs/>
        </w:rPr>
        <w:t xml:space="preserve"> </w:t>
      </w:r>
      <w:proofErr w:type="spellStart"/>
      <w:r w:rsidRPr="009738C9">
        <w:rPr>
          <w:i/>
          <w:iCs/>
        </w:rPr>
        <w:t>Pediatrics</w:t>
      </w:r>
      <w:proofErr w:type="spellEnd"/>
      <w:r w:rsidRPr="00D936B0">
        <w:t xml:space="preserve"> [online]. </w:t>
      </w:r>
      <w:proofErr w:type="spellStart"/>
      <w:r w:rsidRPr="00D936B0">
        <w:t>Elsevier</w:t>
      </w:r>
      <w:proofErr w:type="spellEnd"/>
      <w:r w:rsidRPr="00D936B0">
        <w:t xml:space="preserve">, 2016, 2016 [cit. 2019-04-01]. Dostupné z: </w:t>
      </w:r>
      <w:r w:rsidRPr="001267B5">
        <w:t>https://www.jpeds.com/article/S0022-3476(16)30062-2/abstract</w:t>
      </w:r>
    </w:p>
    <w:p w14:paraId="6EDE57FF" w14:textId="77777777" w:rsidR="004E474E" w:rsidRPr="00473AAA" w:rsidRDefault="004E474E" w:rsidP="009738C9">
      <w:pPr>
        <w:pStyle w:val="Odstavecseseznamem"/>
        <w:numPr>
          <w:ilvl w:val="0"/>
          <w:numId w:val="39"/>
        </w:numPr>
        <w:ind w:left="397" w:hanging="357"/>
      </w:pPr>
      <w:r w:rsidRPr="00473AAA">
        <w:t xml:space="preserve">SLIMÁKOVÁ, Margit. Dieta podle krevních skupin. [online]. Praha: PharmDr. Margit </w:t>
      </w:r>
      <w:proofErr w:type="spellStart"/>
      <w:r w:rsidRPr="00473AAA">
        <w:t>Slimáková</w:t>
      </w:r>
      <w:proofErr w:type="spellEnd"/>
      <w:r w:rsidRPr="00473AAA">
        <w:t>, 2000</w:t>
      </w:r>
      <w:r>
        <w:t>-2019</w:t>
      </w:r>
      <w:r w:rsidRPr="00473AAA">
        <w:t xml:space="preserve">, 21. 7. 2015 [cit. 2018-10-10]. Dostupné z: </w:t>
      </w:r>
      <w:hyperlink r:id="rId66" w:history="1">
        <w:r w:rsidRPr="009738C9">
          <w:rPr>
            <w:rStyle w:val="Hypertextovodkaz"/>
            <w:color w:val="auto"/>
          </w:rPr>
          <w:t>https://www.margit.cz/podle-krevnich-skupin/</w:t>
        </w:r>
      </w:hyperlink>
    </w:p>
    <w:p w14:paraId="62E2D19D" w14:textId="77777777" w:rsidR="004E474E" w:rsidRPr="00473AAA" w:rsidRDefault="004E474E" w:rsidP="009738C9">
      <w:pPr>
        <w:pStyle w:val="Odstavecseseznamem"/>
        <w:numPr>
          <w:ilvl w:val="0"/>
          <w:numId w:val="39"/>
        </w:numPr>
        <w:ind w:left="397" w:hanging="357"/>
      </w:pPr>
      <w:r w:rsidRPr="00473AAA">
        <w:t xml:space="preserve">SLIMÁKOVÁ, Margit. </w:t>
      </w:r>
      <w:proofErr w:type="spellStart"/>
      <w:r w:rsidRPr="00473AAA">
        <w:t>Paleo</w:t>
      </w:r>
      <w:proofErr w:type="spellEnd"/>
      <w:r w:rsidRPr="00473AAA">
        <w:t xml:space="preserve">. [online]. Praha: </w:t>
      </w:r>
      <w:r>
        <w:t xml:space="preserve">PharmDr. Margit </w:t>
      </w:r>
      <w:proofErr w:type="spellStart"/>
      <w:r>
        <w:t>Slimáková</w:t>
      </w:r>
      <w:proofErr w:type="spellEnd"/>
      <w:r w:rsidRPr="00473AAA">
        <w:t>, 2000</w:t>
      </w:r>
      <w:r>
        <w:t>-2019</w:t>
      </w:r>
      <w:r w:rsidRPr="00473AAA">
        <w:t xml:space="preserve"> [cit. 2018-10-11]. Dostupné z: </w:t>
      </w:r>
      <w:hyperlink r:id="rId67" w:history="1">
        <w:r w:rsidRPr="009738C9">
          <w:rPr>
            <w:rStyle w:val="Hypertextovodkaz"/>
            <w:color w:val="auto"/>
          </w:rPr>
          <w:t>https://www.margit.cz/encyklopedie/paleo/</w:t>
        </w:r>
      </w:hyperlink>
    </w:p>
    <w:p w14:paraId="3290572B" w14:textId="77777777" w:rsidR="004E474E" w:rsidRDefault="004E474E" w:rsidP="009738C9">
      <w:pPr>
        <w:pStyle w:val="Odstavecseseznamem"/>
        <w:numPr>
          <w:ilvl w:val="0"/>
          <w:numId w:val="39"/>
        </w:numPr>
        <w:ind w:left="397" w:hanging="357"/>
      </w:pPr>
      <w:r>
        <w:t xml:space="preserve">SLIMÁKOVÁ, Margit. Sacharidy </w:t>
      </w:r>
      <w:r w:rsidRPr="000C3A78">
        <w:t xml:space="preserve">[online]. Praha: PharmDr. Margit </w:t>
      </w:r>
      <w:proofErr w:type="spellStart"/>
      <w:r w:rsidRPr="000C3A78">
        <w:t>Slimáková</w:t>
      </w:r>
      <w:proofErr w:type="spellEnd"/>
      <w:r w:rsidRPr="000C3A78">
        <w:t xml:space="preserve">, </w:t>
      </w:r>
      <w:r>
        <w:t>2000 -</w:t>
      </w:r>
      <w:r w:rsidRPr="000C3A78">
        <w:t xml:space="preserve">2019 [cit. 2019-02-14]. Dostupné z: </w:t>
      </w:r>
      <w:r w:rsidRPr="003E6D02">
        <w:t>https://</w:t>
      </w:r>
      <w:proofErr w:type="gramStart"/>
      <w:r w:rsidRPr="003E6D02">
        <w:t>www</w:t>
      </w:r>
      <w:proofErr w:type="gramEnd"/>
      <w:r w:rsidRPr="003E6D02">
        <w:t>.</w:t>
      </w:r>
      <w:proofErr w:type="gramStart"/>
      <w:r w:rsidRPr="003E6D02">
        <w:t>margit</w:t>
      </w:r>
      <w:proofErr w:type="gramEnd"/>
      <w:r w:rsidRPr="003E6D02">
        <w:t>.cz/encyklopedie/sacharidy/</w:t>
      </w:r>
    </w:p>
    <w:p w14:paraId="666CCC02" w14:textId="77777777" w:rsidR="004E474E" w:rsidRDefault="004E474E" w:rsidP="009738C9">
      <w:pPr>
        <w:pStyle w:val="Odstavecseseznamem"/>
        <w:numPr>
          <w:ilvl w:val="0"/>
          <w:numId w:val="39"/>
        </w:numPr>
        <w:ind w:left="397" w:hanging="357"/>
      </w:pPr>
      <w:r w:rsidRPr="003E6D02">
        <w:lastRenderedPageBreak/>
        <w:t xml:space="preserve">SLIMÁKOVÁ, Margit. Zdravý talíř. </w:t>
      </w:r>
      <w:r w:rsidRPr="009738C9">
        <w:rPr>
          <w:i/>
          <w:iCs/>
        </w:rPr>
        <w:t xml:space="preserve">PharmDr. Margit </w:t>
      </w:r>
      <w:proofErr w:type="spellStart"/>
      <w:r w:rsidRPr="009738C9">
        <w:rPr>
          <w:i/>
          <w:iCs/>
        </w:rPr>
        <w:t>Slimáková</w:t>
      </w:r>
      <w:proofErr w:type="spellEnd"/>
      <w:r w:rsidRPr="009738C9">
        <w:rPr>
          <w:i/>
          <w:iCs/>
        </w:rPr>
        <w:t>: Specialistka na zdravotní prevenci a výživu</w:t>
      </w:r>
      <w:r w:rsidRPr="003E6D02">
        <w:t xml:space="preserve"> [online]. Praha: PharmDr. Margit </w:t>
      </w:r>
      <w:proofErr w:type="spellStart"/>
      <w:r w:rsidRPr="003E6D02">
        <w:t>Slimáková</w:t>
      </w:r>
      <w:proofErr w:type="spellEnd"/>
      <w:r w:rsidRPr="003E6D02">
        <w:t xml:space="preserve">, </w:t>
      </w:r>
      <w:r>
        <w:t>2000-</w:t>
      </w:r>
      <w:r w:rsidRPr="003E6D02">
        <w:t>2019, 2012 [cit. 2019-03-18]. Dostupné z: https://</w:t>
      </w:r>
      <w:proofErr w:type="gramStart"/>
      <w:r w:rsidRPr="003E6D02">
        <w:t>www</w:t>
      </w:r>
      <w:proofErr w:type="gramEnd"/>
      <w:r w:rsidRPr="003E6D02">
        <w:t>.</w:t>
      </w:r>
      <w:proofErr w:type="gramStart"/>
      <w:r w:rsidRPr="003E6D02">
        <w:t>margit</w:t>
      </w:r>
      <w:proofErr w:type="gramEnd"/>
      <w:r w:rsidRPr="003E6D02">
        <w:t>.cz/zdravy-talir/</w:t>
      </w:r>
    </w:p>
    <w:p w14:paraId="76DB5C30" w14:textId="77777777" w:rsidR="004E474E" w:rsidRPr="00883C5D" w:rsidRDefault="004E474E" w:rsidP="009738C9">
      <w:pPr>
        <w:pStyle w:val="Odstavecseseznamem"/>
        <w:numPr>
          <w:ilvl w:val="0"/>
          <w:numId w:val="39"/>
        </w:numPr>
        <w:ind w:left="397" w:hanging="357"/>
      </w:pPr>
      <w:r w:rsidRPr="00883C5D">
        <w:t xml:space="preserve">SVAČINA, Štěpán. </w:t>
      </w:r>
      <w:r w:rsidRPr="009738C9">
        <w:rPr>
          <w:i/>
          <w:iCs/>
        </w:rPr>
        <w:t>Klinická dietologie</w:t>
      </w:r>
      <w:r w:rsidRPr="00883C5D">
        <w:t xml:space="preserve">. Praha: </w:t>
      </w:r>
      <w:proofErr w:type="spellStart"/>
      <w:r w:rsidRPr="00883C5D">
        <w:t>Grada</w:t>
      </w:r>
      <w:proofErr w:type="spellEnd"/>
      <w:r w:rsidRPr="00883C5D">
        <w:t>, 2008. ISBN 978-802-4722-566.</w:t>
      </w:r>
    </w:p>
    <w:p w14:paraId="586C9A1E" w14:textId="77777777" w:rsidR="004E474E" w:rsidRPr="00F006B1" w:rsidRDefault="004E474E" w:rsidP="009738C9">
      <w:pPr>
        <w:pStyle w:val="Odstavecseseznamem"/>
        <w:numPr>
          <w:ilvl w:val="0"/>
          <w:numId w:val="39"/>
        </w:numPr>
        <w:ind w:left="397" w:hanging="357"/>
      </w:pPr>
      <w:r w:rsidRPr="00F006B1">
        <w:t xml:space="preserve">ŠULCOVÁ, Pavla. Indexy posuzující rizikové faktory obezity, nadváhy: </w:t>
      </w:r>
      <w:r w:rsidRPr="009738C9">
        <w:rPr>
          <w:i/>
          <w:iCs/>
        </w:rPr>
        <w:t>Fyzioterapie Mgr. Pavla Šulcová</w:t>
      </w:r>
      <w:r w:rsidRPr="00F006B1">
        <w:t xml:space="preserve"> [online]. Ústí nad Orlicí: Pavla Šulcová, 2016, </w:t>
      </w:r>
      <w:proofErr w:type="gramStart"/>
      <w:r w:rsidRPr="00F006B1">
        <w:t>19.8.2014</w:t>
      </w:r>
      <w:proofErr w:type="gramEnd"/>
      <w:r w:rsidRPr="00F006B1">
        <w:t xml:space="preserve"> [cit. 2019-03-04]. Dostupné z: http://www.pavla-sulcova.cz/homepage/bmi)</w:t>
      </w:r>
    </w:p>
    <w:p w14:paraId="59615454" w14:textId="77777777" w:rsidR="004E474E" w:rsidRPr="00473AAA" w:rsidRDefault="004E474E" w:rsidP="009738C9">
      <w:pPr>
        <w:pStyle w:val="Odstavecseseznamem"/>
        <w:numPr>
          <w:ilvl w:val="0"/>
          <w:numId w:val="39"/>
        </w:numPr>
        <w:ind w:left="397" w:hanging="357"/>
      </w:pPr>
      <w:r w:rsidRPr="00473AAA">
        <w:t xml:space="preserve">TLÁSKAL, Petr. Příjem vody je základní podmínkou našeho života. </w:t>
      </w:r>
      <w:r w:rsidRPr="009738C9">
        <w:rPr>
          <w:i/>
          <w:iCs/>
        </w:rPr>
        <w:t>Společnost pro výživu</w:t>
      </w:r>
      <w:r w:rsidRPr="00473AAA">
        <w:t xml:space="preserve"> [online]. Praha, 2006, Leden 2006 [cit. 2018-09-12]. Dostupné z: </w:t>
      </w:r>
      <w:hyperlink r:id="rId68" w:history="1">
        <w:r w:rsidRPr="009738C9">
          <w:rPr>
            <w:rStyle w:val="Hypertextovodkaz"/>
            <w:color w:val="auto"/>
          </w:rPr>
          <w:t>http://www.vyzivaspol.cz/prijem-vody-je-zakladni-podminkou-naseho-zivota/</w:t>
        </w:r>
      </w:hyperlink>
    </w:p>
    <w:p w14:paraId="05ECF5C8" w14:textId="77777777" w:rsidR="004E474E" w:rsidRPr="00473AAA" w:rsidRDefault="004E474E" w:rsidP="009738C9">
      <w:pPr>
        <w:pStyle w:val="Odstavecseseznamem"/>
        <w:numPr>
          <w:ilvl w:val="0"/>
          <w:numId w:val="39"/>
        </w:numPr>
        <w:ind w:left="397" w:hanging="357"/>
      </w:pPr>
      <w:r w:rsidRPr="00473AAA">
        <w:t xml:space="preserve">TOMÁŠKOVÁ, Klára. </w:t>
      </w:r>
      <w:proofErr w:type="spellStart"/>
      <w:r w:rsidRPr="00473AAA">
        <w:t>Celiakie</w:t>
      </w:r>
      <w:proofErr w:type="spellEnd"/>
      <w:r w:rsidRPr="00473AAA">
        <w:t xml:space="preserve"> a bezlepková dieta. </w:t>
      </w:r>
      <w:r w:rsidRPr="009738C9">
        <w:rPr>
          <w:i/>
          <w:iCs/>
        </w:rPr>
        <w:t>Společnost pro výživu</w:t>
      </w:r>
      <w:r w:rsidRPr="00473AAA">
        <w:t xml:space="preserve"> [online]. Praha: Společnost pro výživu, 2018 [cit. 2018-10-10]. Dostupné z: </w:t>
      </w:r>
      <w:hyperlink r:id="rId69" w:history="1">
        <w:r w:rsidRPr="009738C9">
          <w:rPr>
            <w:rStyle w:val="Hypertextovodkaz"/>
            <w:color w:val="auto"/>
          </w:rPr>
          <w:t>http://www.vyzivaspol.cz/odborne-sekce/dietni-a-klinicka-vyziva/pro-verejnost/vybrane-diety/celiakie-a-bezlepkova-dieta/</w:t>
        </w:r>
      </w:hyperlink>
    </w:p>
    <w:p w14:paraId="6E9DB645" w14:textId="77777777" w:rsidR="004E474E" w:rsidRPr="008C685B" w:rsidRDefault="004E474E" w:rsidP="009738C9">
      <w:pPr>
        <w:pStyle w:val="Odstavecseseznamem"/>
        <w:numPr>
          <w:ilvl w:val="0"/>
          <w:numId w:val="39"/>
        </w:numPr>
        <w:ind w:left="397" w:hanging="357"/>
      </w:pPr>
      <w:r w:rsidRPr="008C685B">
        <w:t xml:space="preserve">Úprava režimu a ozdravění stravy při obezitě. </w:t>
      </w:r>
      <w:r w:rsidRPr="009738C9">
        <w:rPr>
          <w:i/>
          <w:iCs/>
        </w:rPr>
        <w:t>Fórum zdravé výživy</w:t>
      </w:r>
      <w:r w:rsidRPr="008C685B">
        <w:t xml:space="preserve"> [online]. </w:t>
      </w:r>
      <w:r>
        <w:t xml:space="preserve">Praha: </w:t>
      </w:r>
      <w:proofErr w:type="spellStart"/>
      <w:r w:rsidRPr="008C685B">
        <w:t>Neverending</w:t>
      </w:r>
      <w:proofErr w:type="spellEnd"/>
      <w:r w:rsidRPr="008C685B">
        <w:t xml:space="preserve">, </w:t>
      </w:r>
      <w:r>
        <w:t>2009-</w:t>
      </w:r>
      <w:r w:rsidRPr="008C685B">
        <w:t>2019, 2013 [cit. 2019-03-15]. Dostupné z: http://www.fzv.cz/uprava-rezimu-a-ozdraveni-stravy-pri-obezite/</w:t>
      </w:r>
    </w:p>
    <w:p w14:paraId="3366733F" w14:textId="77777777" w:rsidR="004E474E" w:rsidRPr="008E20B5" w:rsidRDefault="004E474E" w:rsidP="009738C9">
      <w:pPr>
        <w:pStyle w:val="Odstavecseseznamem"/>
        <w:numPr>
          <w:ilvl w:val="0"/>
          <w:numId w:val="39"/>
        </w:numPr>
        <w:ind w:left="397" w:hanging="357"/>
      </w:pPr>
      <w:r w:rsidRPr="008E20B5">
        <w:t xml:space="preserve">VESELÁ, Iva. Výživa při cukrovce (diabetes </w:t>
      </w:r>
      <w:proofErr w:type="spellStart"/>
      <w:r w:rsidRPr="008E20B5">
        <w:t>mellitus</w:t>
      </w:r>
      <w:proofErr w:type="spellEnd"/>
      <w:r w:rsidRPr="008E20B5">
        <w:t xml:space="preserve">). </w:t>
      </w:r>
      <w:r w:rsidRPr="009738C9">
        <w:rPr>
          <w:i/>
          <w:iCs/>
        </w:rPr>
        <w:t>Bio-Life.cz</w:t>
      </w:r>
      <w:r w:rsidRPr="008E20B5">
        <w:t xml:space="preserve"> [online]</w:t>
      </w:r>
      <w:r>
        <w:t xml:space="preserve">. Praha: LUSK, 2008, </w:t>
      </w:r>
      <w:proofErr w:type="gramStart"/>
      <w:r>
        <w:t>18.09. 2009</w:t>
      </w:r>
      <w:proofErr w:type="gramEnd"/>
      <w:r>
        <w:t xml:space="preserve"> </w:t>
      </w:r>
      <w:r w:rsidRPr="008E20B5">
        <w:t xml:space="preserve">[cit. 2018-10-11]. Dostupné z: </w:t>
      </w:r>
      <w:hyperlink r:id="rId70" w:history="1">
        <w:r w:rsidRPr="009738C9">
          <w:rPr>
            <w:rStyle w:val="Hypertextovodkaz"/>
            <w:color w:val="auto"/>
          </w:rPr>
          <w:t>http://www.bio-life.cz/clanky/specializovana-strava/vyziva-pri-cukrovce-diabetes-mellitus.html</w:t>
        </w:r>
      </w:hyperlink>
    </w:p>
    <w:p w14:paraId="7C600D3A" w14:textId="77777777" w:rsidR="004E474E" w:rsidRDefault="004E474E" w:rsidP="009738C9">
      <w:pPr>
        <w:pStyle w:val="Odstavecseseznamem"/>
        <w:numPr>
          <w:ilvl w:val="0"/>
          <w:numId w:val="39"/>
        </w:numPr>
        <w:ind w:left="397" w:hanging="357"/>
      </w:pPr>
      <w:r w:rsidRPr="005E6359">
        <w:t xml:space="preserve">Vitaminy. </w:t>
      </w:r>
      <w:r w:rsidRPr="009738C9">
        <w:rPr>
          <w:i/>
          <w:iCs/>
        </w:rPr>
        <w:t>FÓRUM ZDRAVÉ VÝŽIVY</w:t>
      </w:r>
      <w:r w:rsidRPr="005E6359">
        <w:t xml:space="preserve"> [online]. Praha: </w:t>
      </w:r>
      <w:proofErr w:type="spellStart"/>
      <w:r w:rsidRPr="005E6359">
        <w:t>Neverending</w:t>
      </w:r>
      <w:proofErr w:type="spellEnd"/>
      <w:r>
        <w:t xml:space="preserve"> 2009-2019</w:t>
      </w:r>
      <w:r w:rsidRPr="005E6359">
        <w:t xml:space="preserve">, 2015 [cit. 2019-02-14]. Dostupné z: </w:t>
      </w:r>
      <w:r w:rsidRPr="00B42FB6">
        <w:t>http://www.fzv.cz/vitaminy/</w:t>
      </w:r>
    </w:p>
    <w:p w14:paraId="0BE86601" w14:textId="77777777" w:rsidR="004E474E" w:rsidRDefault="004E474E" w:rsidP="009738C9">
      <w:pPr>
        <w:pStyle w:val="Odstavecseseznamem"/>
        <w:numPr>
          <w:ilvl w:val="0"/>
          <w:numId w:val="39"/>
        </w:numPr>
        <w:ind w:left="397" w:hanging="357"/>
      </w:pPr>
      <w:proofErr w:type="spellStart"/>
      <w:r>
        <w:t>World</w:t>
      </w:r>
      <w:proofErr w:type="spellEnd"/>
      <w:r>
        <w:t xml:space="preserve"> </w:t>
      </w:r>
      <w:proofErr w:type="spellStart"/>
      <w:r>
        <w:t>Cancer</w:t>
      </w:r>
      <w:proofErr w:type="spellEnd"/>
      <w:r>
        <w:t xml:space="preserve"> </w:t>
      </w:r>
      <w:proofErr w:type="spellStart"/>
      <w:r>
        <w:t>Research</w:t>
      </w:r>
      <w:proofErr w:type="spellEnd"/>
      <w:r>
        <w:t xml:space="preserve"> </w:t>
      </w:r>
      <w:proofErr w:type="spellStart"/>
      <w:r>
        <w:t>Fund</w:t>
      </w:r>
      <w:proofErr w:type="spellEnd"/>
      <w:r>
        <w:t xml:space="preserve"> / </w:t>
      </w:r>
      <w:proofErr w:type="spellStart"/>
      <w:r>
        <w:t>American</w:t>
      </w:r>
      <w:proofErr w:type="spellEnd"/>
      <w:r>
        <w:t xml:space="preserve"> Institute </w:t>
      </w:r>
      <w:proofErr w:type="spellStart"/>
      <w:r>
        <w:t>for</w:t>
      </w:r>
      <w:proofErr w:type="spellEnd"/>
      <w:r>
        <w:t xml:space="preserve"> </w:t>
      </w:r>
      <w:proofErr w:type="spellStart"/>
      <w:r>
        <w:t>Cancer</w:t>
      </w:r>
      <w:proofErr w:type="spellEnd"/>
      <w:r>
        <w:t xml:space="preserve"> </w:t>
      </w:r>
      <w:proofErr w:type="spellStart"/>
      <w:r>
        <w:t>Research</w:t>
      </w:r>
      <w:proofErr w:type="spellEnd"/>
      <w:r>
        <w:t xml:space="preserve">. Food, </w:t>
      </w:r>
      <w:proofErr w:type="spellStart"/>
      <w:r>
        <w:t>Nutrition</w:t>
      </w:r>
      <w:proofErr w:type="spellEnd"/>
      <w:r>
        <w:t xml:space="preserve">, </w:t>
      </w:r>
      <w:proofErr w:type="spellStart"/>
      <w:r>
        <w:t>Physical</w:t>
      </w:r>
      <w:proofErr w:type="spellEnd"/>
      <w:r>
        <w:t xml:space="preserve"> </w:t>
      </w:r>
      <w:proofErr w:type="spellStart"/>
      <w:r>
        <w:t>Activity</w:t>
      </w:r>
      <w:proofErr w:type="spellEnd"/>
      <w:r>
        <w:t xml:space="preserve">, and </w:t>
      </w:r>
      <w:proofErr w:type="spellStart"/>
      <w:r>
        <w:t>the</w:t>
      </w:r>
      <w:proofErr w:type="spellEnd"/>
      <w:r>
        <w:t xml:space="preserve"> </w:t>
      </w:r>
      <w:proofErr w:type="spellStart"/>
      <w:r>
        <w:t>Prevention</w:t>
      </w:r>
      <w:proofErr w:type="spellEnd"/>
      <w:r>
        <w:t xml:space="preserve"> </w:t>
      </w:r>
      <w:proofErr w:type="spellStart"/>
      <w:r>
        <w:t>of</w:t>
      </w:r>
      <w:proofErr w:type="spellEnd"/>
      <w:r>
        <w:t xml:space="preserve"> </w:t>
      </w:r>
      <w:proofErr w:type="spellStart"/>
      <w:r>
        <w:t>Cancer</w:t>
      </w:r>
      <w:proofErr w:type="spellEnd"/>
      <w:r>
        <w:t xml:space="preserve">: a </w:t>
      </w:r>
      <w:proofErr w:type="spellStart"/>
      <w:r>
        <w:t>Global</w:t>
      </w:r>
      <w:proofErr w:type="spellEnd"/>
      <w:r>
        <w:t xml:space="preserve"> </w:t>
      </w:r>
      <w:proofErr w:type="spellStart"/>
      <w:r>
        <w:t>Perspective</w:t>
      </w:r>
      <w:proofErr w:type="spellEnd"/>
      <w:r>
        <w:t xml:space="preserve">. Washington DC: AICR, 2007. </w:t>
      </w:r>
      <w:r w:rsidRPr="00883C5D">
        <w:t xml:space="preserve">[cit. 2019-04-01]. </w:t>
      </w:r>
      <w:r>
        <w:t xml:space="preserve">Dostupný z: </w:t>
      </w:r>
      <w:r w:rsidRPr="00D3027E">
        <w:t>http://www.dietandcancerreport.org/cancer_resource_center/downloads/Second_Expert_Report_full.pdf</w:t>
      </w:r>
    </w:p>
    <w:p w14:paraId="6D9DF878" w14:textId="77777777" w:rsidR="004E474E" w:rsidRDefault="004E474E" w:rsidP="009738C9">
      <w:pPr>
        <w:pStyle w:val="Odstavecseseznamem"/>
        <w:numPr>
          <w:ilvl w:val="0"/>
          <w:numId w:val="39"/>
        </w:numPr>
        <w:ind w:left="397"/>
      </w:pPr>
      <w:r>
        <w:t>Zprá</w:t>
      </w:r>
      <w:r w:rsidRPr="00D3027E">
        <w:t xml:space="preserve">va o zdraví obyvatel České republiky. </w:t>
      </w:r>
      <w:r w:rsidRPr="009738C9">
        <w:rPr>
          <w:i/>
          <w:iCs/>
        </w:rPr>
        <w:t>Státní ústav zdraví</w:t>
      </w:r>
      <w:r w:rsidRPr="00D3027E">
        <w:t xml:space="preserve"> [online]. Praha: Ministerstvo zdravotnictví České republiky, 2014, 2014 [cit. 2019-04-01]. Dostupné z: </w:t>
      </w:r>
      <w:r w:rsidRPr="004E474E">
        <w:t>http://www.szu.cz/uploads/documents/czzp/aktuality/Cesi_ziji_dele_ale_trapi_je_civilizacni_nemoci/Zprava_o_zdravi_obyvatel_CR_.pdf</w:t>
      </w:r>
    </w:p>
    <w:p w14:paraId="6A844E8D" w14:textId="77777777" w:rsidR="00B42FB6" w:rsidRDefault="00B42FB6" w:rsidP="00B42FB6">
      <w:pPr>
        <w:pStyle w:val="Odstavecseseznamem"/>
        <w:spacing w:before="0"/>
        <w:ind w:left="360" w:firstLine="0"/>
      </w:pPr>
    </w:p>
    <w:p w14:paraId="241E3F22" w14:textId="00CE6C3E" w:rsidR="007A4F70" w:rsidRDefault="007A4F70" w:rsidP="00AE5B6B">
      <w:pPr>
        <w:pageBreakBefore/>
        <w:spacing w:before="0"/>
        <w:ind w:left="0" w:firstLine="0"/>
        <w:rPr>
          <w:rStyle w:val="Nadpis1Char"/>
        </w:rPr>
      </w:pPr>
      <w:bookmarkStart w:id="37" w:name="_Toc5659626"/>
      <w:r>
        <w:rPr>
          <w:rStyle w:val="Nadpis1Char"/>
        </w:rPr>
        <w:lastRenderedPageBreak/>
        <w:t>SEZNAM OBRÁZKŮ</w:t>
      </w:r>
      <w:r w:rsidR="00A9308E" w:rsidRPr="00252AA0">
        <w:rPr>
          <w:rStyle w:val="Nadpis1Char"/>
        </w:rPr>
        <w:t xml:space="preserve"> A TABULEK</w:t>
      </w:r>
      <w:bookmarkEnd w:id="37"/>
    </w:p>
    <w:p w14:paraId="1880C042" w14:textId="0D78F81A" w:rsidR="007A4F70" w:rsidRPr="00120178" w:rsidRDefault="007A4F70" w:rsidP="00AE5B6B">
      <w:pPr>
        <w:pStyle w:val="Odstavecseseznamem"/>
        <w:numPr>
          <w:ilvl w:val="0"/>
          <w:numId w:val="27"/>
        </w:numPr>
        <w:rPr>
          <w:rFonts w:eastAsiaTheme="majorEastAsia" w:cstheme="majorBidi"/>
          <w:b/>
          <w:sz w:val="32"/>
          <w:szCs w:val="28"/>
        </w:rPr>
      </w:pPr>
      <w:r w:rsidRPr="00120178">
        <w:rPr>
          <w:rFonts w:eastAsiaTheme="majorEastAsia" w:cstheme="majorBidi"/>
          <w:b/>
          <w:sz w:val="32"/>
          <w:szCs w:val="28"/>
        </w:rPr>
        <w:t>Obrázky</w:t>
      </w:r>
    </w:p>
    <w:p w14:paraId="24C2A307" w14:textId="5C1DABC3" w:rsidR="007A4F70" w:rsidRPr="00252AA0" w:rsidRDefault="007A4F70" w:rsidP="00120178">
      <w:pPr>
        <w:rPr>
          <w:lang w:eastAsia="en-US"/>
        </w:rPr>
      </w:pPr>
      <w:r w:rsidRPr="007A4F70">
        <w:rPr>
          <w:b/>
          <w:lang w:eastAsia="en-US"/>
        </w:rPr>
        <w:t>Obr</w:t>
      </w:r>
      <w:r w:rsidR="001E7374">
        <w:rPr>
          <w:b/>
          <w:lang w:eastAsia="en-US"/>
        </w:rPr>
        <w:t>ázek</w:t>
      </w:r>
      <w:r w:rsidRPr="007A4F70">
        <w:rPr>
          <w:b/>
          <w:lang w:eastAsia="en-US"/>
        </w:rPr>
        <w:t xml:space="preserve"> </w:t>
      </w:r>
      <w:r w:rsidR="001E7374">
        <w:rPr>
          <w:b/>
          <w:lang w:eastAsia="en-US"/>
        </w:rPr>
        <w:t xml:space="preserve">č. </w:t>
      </w:r>
      <w:r w:rsidRPr="007A4F70">
        <w:rPr>
          <w:b/>
          <w:lang w:eastAsia="en-US"/>
        </w:rPr>
        <w:t xml:space="preserve">1 </w:t>
      </w:r>
      <w:r w:rsidRPr="007A4F70">
        <w:rPr>
          <w:lang w:eastAsia="en-US"/>
        </w:rPr>
        <w:t>Zdravý talíř</w:t>
      </w:r>
    </w:p>
    <w:p w14:paraId="59F50C13" w14:textId="79534C0D" w:rsidR="007A4F70" w:rsidRPr="007A4F70" w:rsidRDefault="001E7374" w:rsidP="00120178">
      <w:r>
        <w:rPr>
          <w:b/>
        </w:rPr>
        <w:t>Obrázek</w:t>
      </w:r>
      <w:r w:rsidR="007A4F70" w:rsidRPr="007A4F70">
        <w:rPr>
          <w:b/>
        </w:rPr>
        <w:t xml:space="preserve"> </w:t>
      </w:r>
      <w:r>
        <w:rPr>
          <w:b/>
        </w:rPr>
        <w:t xml:space="preserve">č. </w:t>
      </w:r>
      <w:r w:rsidR="007A4F70" w:rsidRPr="007A4F70">
        <w:rPr>
          <w:b/>
        </w:rPr>
        <w:t>2</w:t>
      </w:r>
      <w:r w:rsidR="007A4F70">
        <w:t xml:space="preserve"> </w:t>
      </w:r>
      <w:r w:rsidR="007A4F70" w:rsidRPr="007A4F70">
        <w:t>Hlavní příčiny nádorů</w:t>
      </w:r>
    </w:p>
    <w:p w14:paraId="28DD0826" w14:textId="0B99845D" w:rsidR="007A4F70" w:rsidRDefault="007A4F70" w:rsidP="00120178">
      <w:r w:rsidRPr="007A4F70">
        <w:rPr>
          <w:b/>
        </w:rPr>
        <w:t>Ob</w:t>
      </w:r>
      <w:r w:rsidR="001E7374">
        <w:rPr>
          <w:b/>
        </w:rPr>
        <w:t>rázek</w:t>
      </w:r>
      <w:r w:rsidRPr="007A4F70">
        <w:rPr>
          <w:b/>
        </w:rPr>
        <w:t xml:space="preserve"> </w:t>
      </w:r>
      <w:r w:rsidR="001E7374">
        <w:rPr>
          <w:b/>
        </w:rPr>
        <w:t xml:space="preserve">č. </w:t>
      </w:r>
      <w:r w:rsidRPr="007A4F70">
        <w:rPr>
          <w:b/>
        </w:rPr>
        <w:t xml:space="preserve">3 </w:t>
      </w:r>
      <w:r w:rsidRPr="007A4F70">
        <w:t>Klasifikace BMI</w:t>
      </w:r>
    </w:p>
    <w:p w14:paraId="5715BD99" w14:textId="7E5F8FF9" w:rsidR="007A4F70" w:rsidRPr="005F1BA7" w:rsidRDefault="005F1BA7" w:rsidP="005F1BA7">
      <w:pPr>
        <w:rPr>
          <w:lang w:eastAsia="en-US"/>
        </w:rPr>
      </w:pPr>
      <w:r w:rsidRPr="00466298">
        <w:rPr>
          <w:b/>
          <w:lang w:eastAsia="en-US"/>
        </w:rPr>
        <w:t xml:space="preserve">Obrázek </w:t>
      </w:r>
      <w:proofErr w:type="gramStart"/>
      <w:r w:rsidRPr="00466298">
        <w:rPr>
          <w:b/>
          <w:lang w:eastAsia="en-US"/>
        </w:rPr>
        <w:t xml:space="preserve">č. 4 </w:t>
      </w:r>
      <w:r w:rsidRPr="00466298">
        <w:rPr>
          <w:lang w:eastAsia="en-US"/>
        </w:rPr>
        <w:t>Výživová</w:t>
      </w:r>
      <w:proofErr w:type="gramEnd"/>
      <w:r w:rsidRPr="00466298">
        <w:rPr>
          <w:lang w:eastAsia="en-US"/>
        </w:rPr>
        <w:t xml:space="preserve"> pyramida středomořské stravy</w:t>
      </w:r>
    </w:p>
    <w:p w14:paraId="5ADB290C" w14:textId="781772E4" w:rsidR="00F006B1" w:rsidRPr="00120178" w:rsidRDefault="007A4F70" w:rsidP="00AE5B6B">
      <w:pPr>
        <w:pStyle w:val="Odstavecseseznamem"/>
        <w:numPr>
          <w:ilvl w:val="0"/>
          <w:numId w:val="27"/>
        </w:numPr>
        <w:rPr>
          <w:rFonts w:eastAsiaTheme="majorEastAsia" w:cstheme="majorBidi"/>
          <w:b/>
          <w:sz w:val="32"/>
          <w:szCs w:val="28"/>
        </w:rPr>
      </w:pPr>
      <w:r w:rsidRPr="00120178">
        <w:rPr>
          <w:rFonts w:eastAsiaTheme="majorEastAsia" w:cstheme="majorBidi"/>
          <w:b/>
          <w:sz w:val="32"/>
          <w:szCs w:val="28"/>
        </w:rPr>
        <w:t>Tabulky</w:t>
      </w:r>
    </w:p>
    <w:p w14:paraId="0A1B2F5D" w14:textId="749F294D" w:rsidR="007A4F70" w:rsidRDefault="0044206B" w:rsidP="00AE5B6B">
      <w:r w:rsidRPr="00120178">
        <w:rPr>
          <w:b/>
        </w:rPr>
        <w:t>Tabul</w:t>
      </w:r>
      <w:r w:rsidR="00120178">
        <w:rPr>
          <w:b/>
        </w:rPr>
        <w:t>ka č. 1</w:t>
      </w:r>
      <w:r>
        <w:t xml:space="preserve"> Věk, pohlaví, nejvyšší dosažené vzdělání</w:t>
      </w:r>
    </w:p>
    <w:p w14:paraId="43277E39" w14:textId="241F6B0A" w:rsidR="0044206B" w:rsidRDefault="00120178" w:rsidP="00AE5B6B">
      <w:r>
        <w:rPr>
          <w:b/>
        </w:rPr>
        <w:t>Tabulka č. 2</w:t>
      </w:r>
      <w:r w:rsidR="0044206B">
        <w:t xml:space="preserve"> Víte, co jsou to civilizační onemocnění</w:t>
      </w:r>
    </w:p>
    <w:p w14:paraId="0DCA740C" w14:textId="6D967DE7" w:rsidR="00120178" w:rsidRDefault="00120178" w:rsidP="00120178">
      <w:r w:rsidRPr="00120178">
        <w:rPr>
          <w:b/>
        </w:rPr>
        <w:t>Tabulka č. 3</w:t>
      </w:r>
      <w:r>
        <w:t>, Definice civilizačních onemocnění</w:t>
      </w:r>
    </w:p>
    <w:p w14:paraId="08A70FA9" w14:textId="4EF9BC9E" w:rsidR="0044206B" w:rsidRDefault="00120178" w:rsidP="00AE5B6B">
      <w:r>
        <w:rPr>
          <w:b/>
        </w:rPr>
        <w:t xml:space="preserve">Tabulka č. 4 </w:t>
      </w:r>
      <w:r w:rsidR="0044206B">
        <w:t>Nemoci, označované jako civilizační</w:t>
      </w:r>
    </w:p>
    <w:p w14:paraId="39BFFF64" w14:textId="5DC5D688" w:rsidR="00AE5B6B" w:rsidRDefault="00AE5B6B" w:rsidP="00AE5B6B">
      <w:r w:rsidRPr="00120178">
        <w:rPr>
          <w:b/>
        </w:rPr>
        <w:t>Tabulka č. 5</w:t>
      </w:r>
      <w:r>
        <w:t xml:space="preserve"> Příčiny civilizačních onemocnění</w:t>
      </w:r>
    </w:p>
    <w:p w14:paraId="21420B38" w14:textId="4076CCB7" w:rsidR="00AE5B6B" w:rsidRDefault="00AE5B6B" w:rsidP="00AE5B6B">
      <w:r w:rsidRPr="00120178">
        <w:rPr>
          <w:b/>
        </w:rPr>
        <w:t>Tabulka č. 6</w:t>
      </w:r>
      <w:r w:rsidR="00120178">
        <w:rPr>
          <w:b/>
        </w:rPr>
        <w:t xml:space="preserve"> </w:t>
      </w:r>
      <w:r>
        <w:t>Dá se civilizačním onemocněním předcházet?</w:t>
      </w:r>
    </w:p>
    <w:p w14:paraId="01C04924" w14:textId="618C0D19" w:rsidR="00AE5B6B" w:rsidRPr="007F0C7A" w:rsidRDefault="00AE5B6B" w:rsidP="00AE5B6B">
      <w:r w:rsidRPr="00120178">
        <w:rPr>
          <w:b/>
        </w:rPr>
        <w:t>Tabulka č. 7</w:t>
      </w:r>
      <w:r w:rsidR="00120178">
        <w:t xml:space="preserve"> </w:t>
      </w:r>
      <w:r>
        <w:t>Změny ve výživě, které mohou ovlivnit rozvoj civilizačních onemocnění</w:t>
      </w:r>
    </w:p>
    <w:p w14:paraId="7492BD97" w14:textId="1B8F4046" w:rsidR="00AE5B6B" w:rsidRPr="002D4787" w:rsidRDefault="00120178" w:rsidP="00AE5B6B">
      <w:r w:rsidRPr="00120178">
        <w:rPr>
          <w:b/>
        </w:rPr>
        <w:t>Tabulka č. 8</w:t>
      </w:r>
      <w:r w:rsidR="00AE5B6B">
        <w:t xml:space="preserve"> Mohou být tato onemocnění způsobena výživou?</w:t>
      </w:r>
    </w:p>
    <w:p w14:paraId="5BD2A573" w14:textId="0B65D1D7" w:rsidR="00AE5B6B" w:rsidRDefault="00120178" w:rsidP="001D68BD">
      <w:pPr>
        <w:ind w:left="470" w:firstLine="0"/>
      </w:pPr>
      <w:r>
        <w:rPr>
          <w:b/>
        </w:rPr>
        <w:t xml:space="preserve">Tabulka č. 9 </w:t>
      </w:r>
      <w:r w:rsidR="00AE5B6B">
        <w:t>Je možné správnou výživou pozitivně ovlivnit zdravotní stav člověka, který trpí některou z těchto chorob?</w:t>
      </w:r>
    </w:p>
    <w:p w14:paraId="222E9F76" w14:textId="70966D1B" w:rsidR="00AE5B6B" w:rsidRPr="00DC7974" w:rsidRDefault="00AE5B6B" w:rsidP="00AE5B6B">
      <w:r w:rsidRPr="00120178">
        <w:rPr>
          <w:b/>
        </w:rPr>
        <w:t>Tabulka č. 10</w:t>
      </w:r>
      <w:r w:rsidR="00120178">
        <w:t xml:space="preserve"> </w:t>
      </w:r>
      <w:r>
        <w:t>Alternativní způsoby stravování</w:t>
      </w:r>
    </w:p>
    <w:p w14:paraId="23ECE2D7" w14:textId="55E4A5E9" w:rsidR="00AE5B6B" w:rsidRPr="00805D0B" w:rsidRDefault="00AE5B6B" w:rsidP="00AE5B6B">
      <w:r w:rsidRPr="00120178">
        <w:rPr>
          <w:b/>
        </w:rPr>
        <w:t>Tabulka č. 11</w:t>
      </w:r>
      <w:r>
        <w:t xml:space="preserve"> Vybrané výživové směry</w:t>
      </w:r>
    </w:p>
    <w:p w14:paraId="6E9F1EE2" w14:textId="6BBA29C9" w:rsidR="00AE5B6B" w:rsidRDefault="00120178" w:rsidP="00AE5B6B">
      <w:r w:rsidRPr="00120178">
        <w:rPr>
          <w:b/>
        </w:rPr>
        <w:t>Tabulka č. 12</w:t>
      </w:r>
      <w:r w:rsidR="00AE5B6B">
        <w:t xml:space="preserve"> Vegetariánská strava jako vhodná prevence nádoru tlustého střeva</w:t>
      </w:r>
    </w:p>
    <w:p w14:paraId="3205C722" w14:textId="743ACF15" w:rsidR="00AE5B6B" w:rsidRDefault="00120178" w:rsidP="00AE5B6B">
      <w:r w:rsidRPr="00120178">
        <w:rPr>
          <w:b/>
        </w:rPr>
        <w:t>Tabulka č. 13</w:t>
      </w:r>
      <w:r>
        <w:t xml:space="preserve"> </w:t>
      </w:r>
      <w:proofErr w:type="spellStart"/>
      <w:r w:rsidR="00AE5B6B">
        <w:t>Nízkosacharidová</w:t>
      </w:r>
      <w:proofErr w:type="spellEnd"/>
      <w:r w:rsidR="00AE5B6B">
        <w:t xml:space="preserve"> strava jako vhodná diabetická dieta</w:t>
      </w:r>
    </w:p>
    <w:p w14:paraId="0649B2D1" w14:textId="77777777" w:rsidR="00DC56A2" w:rsidRDefault="00DC56A2" w:rsidP="00AE5B6B"/>
    <w:p w14:paraId="53D77307" w14:textId="4077F569" w:rsidR="00AE5B6B" w:rsidRPr="00AF5D6A" w:rsidRDefault="00AE5B6B" w:rsidP="00AF5D6A">
      <w:r w:rsidRPr="00AF5D6A">
        <w:rPr>
          <w:b/>
        </w:rPr>
        <w:lastRenderedPageBreak/>
        <w:t>Tabulka č. 14</w:t>
      </w:r>
      <w:r w:rsidR="00120178" w:rsidRPr="00AF5D6A">
        <w:t xml:space="preserve"> </w:t>
      </w:r>
      <w:r w:rsidRPr="00AF5D6A">
        <w:t>Středomořská strava jako prevence kardiovaskulárních onemocnění</w:t>
      </w:r>
      <w:r w:rsidRPr="00AF5D6A">
        <w:rPr>
          <w:noProof/>
        </w:rPr>
        <w:t xml:space="preserve"> </w:t>
      </w:r>
    </w:p>
    <w:p w14:paraId="7AF5FF6E" w14:textId="25E61795" w:rsidR="00AE5B6B" w:rsidRPr="00AF5D6A" w:rsidRDefault="00AE5B6B" w:rsidP="00AF5D6A">
      <w:r w:rsidRPr="00AF5D6A">
        <w:rPr>
          <w:b/>
        </w:rPr>
        <w:t>Tabulka č. 1</w:t>
      </w:r>
      <w:r w:rsidR="00120178" w:rsidRPr="00AF5D6A">
        <w:rPr>
          <w:b/>
        </w:rPr>
        <w:t>5</w:t>
      </w:r>
      <w:r w:rsidR="00120178" w:rsidRPr="00AF5D6A">
        <w:t xml:space="preserve"> </w:t>
      </w:r>
      <w:r w:rsidRPr="00AF5D6A">
        <w:t xml:space="preserve">Bezlepková dieta pro lidi, kteří </w:t>
      </w:r>
      <w:proofErr w:type="spellStart"/>
      <w:r w:rsidRPr="00AF5D6A">
        <w:t>celiakií</w:t>
      </w:r>
      <w:proofErr w:type="spellEnd"/>
      <w:r w:rsidRPr="00AF5D6A">
        <w:t xml:space="preserve"> netrpí</w:t>
      </w:r>
      <w:r w:rsidRPr="00AF5D6A">
        <w:rPr>
          <w:noProof/>
        </w:rPr>
        <w:t xml:space="preserve"> </w:t>
      </w:r>
    </w:p>
    <w:p w14:paraId="1947FBFC" w14:textId="0723660E" w:rsidR="00AE5B6B" w:rsidRPr="00AF5D6A" w:rsidRDefault="00AE5B6B" w:rsidP="00AF5D6A">
      <w:r w:rsidRPr="00AF5D6A">
        <w:rPr>
          <w:b/>
        </w:rPr>
        <w:t>Tabulka č. 16</w:t>
      </w:r>
      <w:r w:rsidRPr="00AF5D6A">
        <w:t xml:space="preserve"> Změna stravovacích návyků</w:t>
      </w:r>
      <w:r w:rsidRPr="00AF5D6A">
        <w:rPr>
          <w:noProof/>
        </w:rPr>
        <w:t xml:space="preserve"> </w:t>
      </w:r>
    </w:p>
    <w:p w14:paraId="22281C88" w14:textId="0AADBF2A" w:rsidR="00AE5B6B" w:rsidRPr="00AF5D6A" w:rsidRDefault="00AE5B6B" w:rsidP="00AF5D6A">
      <w:r w:rsidRPr="00AF5D6A">
        <w:rPr>
          <w:b/>
        </w:rPr>
        <w:t>Tabulka č. 17</w:t>
      </w:r>
      <w:r w:rsidR="00120178" w:rsidRPr="00AF5D6A">
        <w:t xml:space="preserve"> </w:t>
      </w:r>
      <w:r w:rsidRPr="00AF5D6A">
        <w:t>Důvody změny stravovacích návyků</w:t>
      </w:r>
      <w:r w:rsidRPr="00AF5D6A">
        <w:rPr>
          <w:noProof/>
        </w:rPr>
        <w:t xml:space="preserve"> </w:t>
      </w:r>
    </w:p>
    <w:p w14:paraId="796C8610" w14:textId="6C39DA94" w:rsidR="00AE5B6B" w:rsidRPr="00AF5D6A" w:rsidRDefault="00120178" w:rsidP="00AF5D6A">
      <w:r w:rsidRPr="00AF5D6A">
        <w:rPr>
          <w:b/>
        </w:rPr>
        <w:t>Tabulka č. 18</w:t>
      </w:r>
      <w:r w:rsidR="00AE5B6B" w:rsidRPr="00AF5D6A">
        <w:t xml:space="preserve"> Zásady zdravého stravován</w:t>
      </w:r>
    </w:p>
    <w:p w14:paraId="01253400" w14:textId="5A34DE60" w:rsidR="00AE5B6B" w:rsidRPr="00AF5D6A" w:rsidRDefault="00120178" w:rsidP="00AF5D6A">
      <w:r w:rsidRPr="00AF5D6A">
        <w:rPr>
          <w:b/>
        </w:rPr>
        <w:t>Tabulka č. 19</w:t>
      </w:r>
      <w:r w:rsidR="00AE5B6B" w:rsidRPr="00AF5D6A">
        <w:t xml:space="preserve"> Zásady zdravého stravování </w:t>
      </w:r>
    </w:p>
    <w:p w14:paraId="2C7B6E68" w14:textId="0DC22B0D" w:rsidR="00AE5B6B" w:rsidRPr="00AF5D6A" w:rsidRDefault="00120178" w:rsidP="00AF5D6A">
      <w:r w:rsidRPr="00AF5D6A">
        <w:rPr>
          <w:b/>
        </w:rPr>
        <w:t>Tabulka č. 20</w:t>
      </w:r>
      <w:r w:rsidR="00AE5B6B" w:rsidRPr="00AF5D6A">
        <w:t xml:space="preserve"> Kouření a alkohol </w:t>
      </w:r>
    </w:p>
    <w:p w14:paraId="2AF8870D" w14:textId="5B6DE278" w:rsidR="00AE5B6B" w:rsidRPr="00AF5D6A" w:rsidRDefault="00120178" w:rsidP="00AF5D6A">
      <w:r w:rsidRPr="00AF5D6A">
        <w:rPr>
          <w:b/>
        </w:rPr>
        <w:t>Tabulka č. 21</w:t>
      </w:r>
      <w:r w:rsidR="00AE5B6B" w:rsidRPr="00AF5D6A">
        <w:t xml:space="preserve"> Pitný režim</w:t>
      </w:r>
    </w:p>
    <w:p w14:paraId="3960CBEA" w14:textId="12D2672F" w:rsidR="00AE5B6B" w:rsidRPr="00AF5D6A" w:rsidRDefault="00120178" w:rsidP="00AF5D6A">
      <w:r w:rsidRPr="00AF5D6A">
        <w:rPr>
          <w:b/>
        </w:rPr>
        <w:t>Tabulka č. 22</w:t>
      </w:r>
      <w:r w:rsidR="00AE5B6B" w:rsidRPr="00AF5D6A">
        <w:t xml:space="preserve"> Sport</w:t>
      </w:r>
    </w:p>
    <w:p w14:paraId="2E794639" w14:textId="23AB43BF" w:rsidR="00AE5B6B" w:rsidRPr="00AF5D6A" w:rsidRDefault="00120178" w:rsidP="00AF5D6A">
      <w:proofErr w:type="gramStart"/>
      <w:r w:rsidRPr="00AF5D6A">
        <w:rPr>
          <w:b/>
        </w:rPr>
        <w:t>Tabulka</w:t>
      </w:r>
      <w:proofErr w:type="gramEnd"/>
      <w:r w:rsidRPr="00AF5D6A">
        <w:rPr>
          <w:b/>
        </w:rPr>
        <w:t xml:space="preserve"> č. 23</w:t>
      </w:r>
      <w:r w:rsidRPr="00AF5D6A">
        <w:t xml:space="preserve"> </w:t>
      </w:r>
      <w:r w:rsidR="00AE5B6B" w:rsidRPr="00AF5D6A">
        <w:t>Snídáte?</w:t>
      </w:r>
    </w:p>
    <w:p w14:paraId="009EAF2C" w14:textId="36185990" w:rsidR="00AE5B6B" w:rsidRPr="00AF5D6A" w:rsidRDefault="00120178" w:rsidP="00AF5D6A">
      <w:proofErr w:type="gramStart"/>
      <w:r w:rsidRPr="00AF5D6A">
        <w:rPr>
          <w:b/>
        </w:rPr>
        <w:t>Tabulka</w:t>
      </w:r>
      <w:proofErr w:type="gramEnd"/>
      <w:r w:rsidRPr="00AF5D6A">
        <w:rPr>
          <w:b/>
        </w:rPr>
        <w:t xml:space="preserve"> č. 24</w:t>
      </w:r>
      <w:r w:rsidR="003E6D02" w:rsidRPr="00AF5D6A">
        <w:t xml:space="preserve"> Kolikrát denně jíte?</w:t>
      </w:r>
    </w:p>
    <w:p w14:paraId="39889B91" w14:textId="7C52C954" w:rsidR="00AE5B6B" w:rsidRPr="00AF5D6A" w:rsidRDefault="00AE5B6B" w:rsidP="00AF5D6A">
      <w:r w:rsidRPr="00AF5D6A">
        <w:rPr>
          <w:b/>
        </w:rPr>
        <w:t>Tabulka č. 25</w:t>
      </w:r>
      <w:r w:rsidRPr="00AF5D6A">
        <w:t xml:space="preserve"> Snažíte se vyhýbat slaným a tučným jídlům?</w:t>
      </w:r>
    </w:p>
    <w:p w14:paraId="331F1D26" w14:textId="0F029EA5" w:rsidR="00AE5B6B" w:rsidRPr="00AF5D6A" w:rsidRDefault="00AE5B6B" w:rsidP="00AF5D6A">
      <w:proofErr w:type="gramStart"/>
      <w:r w:rsidRPr="00AF5D6A">
        <w:rPr>
          <w:b/>
        </w:rPr>
        <w:t>Tabulka</w:t>
      </w:r>
      <w:proofErr w:type="gramEnd"/>
      <w:r w:rsidRPr="00AF5D6A">
        <w:rPr>
          <w:b/>
        </w:rPr>
        <w:t xml:space="preserve"> č. 26</w:t>
      </w:r>
      <w:r w:rsidRPr="00AF5D6A">
        <w:t xml:space="preserve"> Kolikrát denně jíte?</w:t>
      </w:r>
    </w:p>
    <w:p w14:paraId="3FE3360B" w14:textId="728CCE78" w:rsidR="00AE5B6B" w:rsidRPr="00AF5D6A" w:rsidRDefault="00AE5B6B" w:rsidP="00AF5D6A">
      <w:proofErr w:type="gramStart"/>
      <w:r w:rsidRPr="00AF5D6A">
        <w:rPr>
          <w:b/>
        </w:rPr>
        <w:t>Tabulka</w:t>
      </w:r>
      <w:proofErr w:type="gramEnd"/>
      <w:r w:rsidRPr="00AF5D6A">
        <w:rPr>
          <w:b/>
        </w:rPr>
        <w:t xml:space="preserve"> č. 27</w:t>
      </w:r>
      <w:r w:rsidRPr="00AF5D6A">
        <w:t xml:space="preserve"> Jíte ryby?</w:t>
      </w:r>
    </w:p>
    <w:p w14:paraId="29C70CB3" w14:textId="43C56FB3" w:rsidR="00AE5B6B" w:rsidRPr="00AF5D6A" w:rsidRDefault="00AE5B6B" w:rsidP="00AF5D6A">
      <w:r w:rsidRPr="00AF5D6A">
        <w:rPr>
          <w:b/>
        </w:rPr>
        <w:t>Tabulka č. 28</w:t>
      </w:r>
      <w:r w:rsidR="00120178" w:rsidRPr="00AF5D6A">
        <w:t xml:space="preserve"> </w:t>
      </w:r>
      <w:r w:rsidRPr="00AF5D6A">
        <w:t>Jak často se stravujete ve fast foodu?</w:t>
      </w:r>
    </w:p>
    <w:p w14:paraId="3F560586" w14:textId="26981381" w:rsidR="0044206B" w:rsidRPr="00AF5D6A" w:rsidRDefault="00120178" w:rsidP="00AF5D6A">
      <w:r w:rsidRPr="00AF5D6A">
        <w:rPr>
          <w:b/>
        </w:rPr>
        <w:t>Tabulka č. 29</w:t>
      </w:r>
      <w:r w:rsidR="0044206B" w:rsidRPr="00AF5D6A">
        <w:t xml:space="preserve"> Informovanost o civilizačních chorobách a důležitost těchto znalostí</w:t>
      </w:r>
    </w:p>
    <w:p w14:paraId="6B7A837C" w14:textId="77777777" w:rsidR="00AF5D6A" w:rsidRPr="00AF5D6A" w:rsidRDefault="00AF5D6A" w:rsidP="001D68BD">
      <w:pPr>
        <w:ind w:left="470" w:firstLine="0"/>
      </w:pPr>
      <w:r w:rsidRPr="00AF5D6A">
        <w:rPr>
          <w:b/>
        </w:rPr>
        <w:t xml:space="preserve">Tabulka č. 30 </w:t>
      </w:r>
      <w:r w:rsidRPr="00AF5D6A">
        <w:t>Prvky výživy, která mohou ovlivnit rozvoj civilizačních onemocnění (rozdíly hodnocení v závislosti na pohlaví)</w:t>
      </w:r>
    </w:p>
    <w:p w14:paraId="0C5A815C" w14:textId="0638F229" w:rsidR="00AF5D6A" w:rsidRPr="00AF5D6A" w:rsidRDefault="00A733CF" w:rsidP="001D68BD">
      <w:pPr>
        <w:ind w:left="470" w:firstLine="0"/>
        <w:rPr>
          <w:b/>
        </w:rPr>
      </w:pPr>
      <w:r>
        <w:rPr>
          <w:b/>
        </w:rPr>
        <w:t>Tabulka č. 31</w:t>
      </w:r>
      <w:r w:rsidR="00AF5D6A" w:rsidRPr="00AF5D6A">
        <w:t xml:space="preserve"> Onemocnění způsobené a ovlivněné výživou (hodnocení v závislosti na věku)</w:t>
      </w:r>
    </w:p>
    <w:p w14:paraId="5E4672B3" w14:textId="1DF6C95A" w:rsidR="00AF5D6A" w:rsidRPr="00AF5D6A" w:rsidRDefault="00A733CF" w:rsidP="00AF5D6A">
      <w:pPr>
        <w:rPr>
          <w:b/>
        </w:rPr>
      </w:pPr>
      <w:r>
        <w:rPr>
          <w:b/>
        </w:rPr>
        <w:t>Tabulka č 32</w:t>
      </w:r>
      <w:r w:rsidR="00AF5D6A" w:rsidRPr="00AF5D6A">
        <w:rPr>
          <w:b/>
        </w:rPr>
        <w:t xml:space="preserve"> </w:t>
      </w:r>
      <w:r w:rsidR="00AF5D6A" w:rsidRPr="00AF5D6A">
        <w:t>Dodržování zdravého životního stylu (závislosti na věku)</w:t>
      </w:r>
    </w:p>
    <w:p w14:paraId="19AEB674" w14:textId="4ECBD569" w:rsidR="00A733CF" w:rsidRDefault="00A733CF" w:rsidP="00BF678C">
      <w:pPr>
        <w:ind w:left="470" w:firstLine="0"/>
      </w:pPr>
      <w:r>
        <w:rPr>
          <w:b/>
        </w:rPr>
        <w:t>Tabulka č. 33</w:t>
      </w:r>
      <w:r w:rsidR="00AF5D6A" w:rsidRPr="00AF5D6A">
        <w:rPr>
          <w:b/>
        </w:rPr>
        <w:t xml:space="preserve"> </w:t>
      </w:r>
      <w:r w:rsidR="00AF5D6A" w:rsidRPr="00AF5D6A">
        <w:t>Hodnocení vhodnosti alternativních výživových směrů (v závislosti na vzdělání)</w:t>
      </w:r>
    </w:p>
    <w:p w14:paraId="545DAB6E" w14:textId="77777777" w:rsidR="00DC56A2" w:rsidRPr="00BF678C" w:rsidRDefault="00DC56A2" w:rsidP="00BF678C">
      <w:pPr>
        <w:ind w:left="470" w:firstLine="0"/>
      </w:pPr>
    </w:p>
    <w:p w14:paraId="63DE889A" w14:textId="56683375" w:rsidR="00F91A8D" w:rsidRPr="00F91A8D" w:rsidRDefault="00F91A8D" w:rsidP="00F91A8D">
      <w:pPr>
        <w:rPr>
          <w:rFonts w:eastAsiaTheme="majorEastAsia"/>
          <w:lang w:eastAsia="en-US"/>
        </w:rPr>
      </w:pPr>
      <w:r w:rsidRPr="00F91A8D">
        <w:rPr>
          <w:rFonts w:eastAsiaTheme="majorEastAsia"/>
          <w:b/>
          <w:lang w:eastAsia="en-US"/>
        </w:rPr>
        <w:lastRenderedPageBreak/>
        <w:t>Tabulka č. 34</w:t>
      </w:r>
      <w:r w:rsidRPr="007A4F70">
        <w:rPr>
          <w:rFonts w:eastAsiaTheme="majorEastAsia"/>
          <w:lang w:eastAsia="en-US"/>
        </w:rPr>
        <w:t xml:space="preserve"> Výživové hodnoty – </w:t>
      </w:r>
      <w:r>
        <w:rPr>
          <w:rFonts w:eastAsiaTheme="majorEastAsia"/>
          <w:lang w:eastAsia="en-US"/>
        </w:rPr>
        <w:t>Doporučené denní dávky</w:t>
      </w:r>
    </w:p>
    <w:p w14:paraId="5F3C29A7" w14:textId="4CDB6779" w:rsidR="0044206B" w:rsidRPr="00AE5B6B" w:rsidRDefault="0044206B" w:rsidP="00AE5B6B">
      <w:r w:rsidRPr="00120178">
        <w:rPr>
          <w:b/>
        </w:rPr>
        <w:t>Ta</w:t>
      </w:r>
      <w:r w:rsidR="00A733CF">
        <w:rPr>
          <w:b/>
        </w:rPr>
        <w:t>bulka č. 3</w:t>
      </w:r>
      <w:r w:rsidR="00F91A8D">
        <w:rPr>
          <w:b/>
        </w:rPr>
        <w:t>5</w:t>
      </w:r>
      <w:r w:rsidR="00F44690">
        <w:t xml:space="preserve"> Výživové hodnoty – Klasický způsob stravování</w:t>
      </w:r>
    </w:p>
    <w:p w14:paraId="2D692944" w14:textId="3B92EB0F" w:rsidR="0044206B" w:rsidRPr="007A4F70" w:rsidRDefault="00A733CF" w:rsidP="00AE5B6B">
      <w:pPr>
        <w:rPr>
          <w:lang w:eastAsia="en-US"/>
        </w:rPr>
      </w:pPr>
      <w:r>
        <w:rPr>
          <w:b/>
          <w:lang w:eastAsia="en-US"/>
        </w:rPr>
        <w:t>Tabulka č. 3</w:t>
      </w:r>
      <w:r w:rsidR="00F91A8D">
        <w:rPr>
          <w:b/>
          <w:lang w:eastAsia="en-US"/>
        </w:rPr>
        <w:t>6</w:t>
      </w:r>
      <w:r w:rsidR="0044206B" w:rsidRPr="007A4F70">
        <w:rPr>
          <w:lang w:eastAsia="en-US"/>
        </w:rPr>
        <w:t xml:space="preserve"> Výživové h</w:t>
      </w:r>
      <w:r w:rsidR="00F44690">
        <w:rPr>
          <w:lang w:eastAsia="en-US"/>
        </w:rPr>
        <w:t>odnoty – Vegetariánství</w:t>
      </w:r>
    </w:p>
    <w:p w14:paraId="3D54E2C3" w14:textId="3CB3E821" w:rsidR="0044206B" w:rsidRPr="00AE5B6B" w:rsidRDefault="00A733CF" w:rsidP="00AE5B6B">
      <w:pPr>
        <w:rPr>
          <w:rFonts w:eastAsiaTheme="majorEastAsia"/>
          <w:lang w:eastAsia="en-US"/>
        </w:rPr>
      </w:pPr>
      <w:r>
        <w:rPr>
          <w:rFonts w:eastAsiaTheme="majorEastAsia"/>
          <w:b/>
          <w:lang w:eastAsia="en-US"/>
        </w:rPr>
        <w:t>Tabulka č. 3</w:t>
      </w:r>
      <w:r w:rsidR="00F91A8D">
        <w:rPr>
          <w:rFonts w:eastAsiaTheme="majorEastAsia"/>
          <w:b/>
          <w:lang w:eastAsia="en-US"/>
        </w:rPr>
        <w:t>7</w:t>
      </w:r>
      <w:r w:rsidR="0044206B" w:rsidRPr="007A4F70">
        <w:rPr>
          <w:rFonts w:eastAsiaTheme="majorEastAsia"/>
          <w:lang w:eastAsia="en-US"/>
        </w:rPr>
        <w:t xml:space="preserve"> Výživov</w:t>
      </w:r>
      <w:r w:rsidR="00AE5B6B">
        <w:rPr>
          <w:rFonts w:eastAsiaTheme="majorEastAsia"/>
          <w:lang w:eastAsia="en-US"/>
        </w:rPr>
        <w:t xml:space="preserve">é hodnoty – </w:t>
      </w:r>
      <w:r w:rsidR="00F44690">
        <w:rPr>
          <w:rFonts w:eastAsiaTheme="majorEastAsia"/>
          <w:lang w:eastAsia="en-US"/>
        </w:rPr>
        <w:t>Dělená strava</w:t>
      </w:r>
    </w:p>
    <w:p w14:paraId="70C6BEAC" w14:textId="277F8700" w:rsidR="0044206B" w:rsidRDefault="00A733CF" w:rsidP="00AE5B6B">
      <w:pPr>
        <w:rPr>
          <w:rFonts w:eastAsiaTheme="majorEastAsia"/>
          <w:lang w:eastAsia="en-US"/>
        </w:rPr>
      </w:pPr>
      <w:r>
        <w:rPr>
          <w:rFonts w:eastAsiaTheme="majorEastAsia"/>
          <w:b/>
          <w:lang w:eastAsia="en-US"/>
        </w:rPr>
        <w:t>Tabulka č. 3</w:t>
      </w:r>
      <w:r w:rsidR="00F91A8D">
        <w:rPr>
          <w:rFonts w:eastAsiaTheme="majorEastAsia"/>
          <w:b/>
          <w:lang w:eastAsia="en-US"/>
        </w:rPr>
        <w:t>8</w:t>
      </w:r>
      <w:r w:rsidR="00AF5D6A">
        <w:rPr>
          <w:rFonts w:eastAsiaTheme="majorEastAsia"/>
          <w:b/>
          <w:lang w:eastAsia="en-US"/>
        </w:rPr>
        <w:t xml:space="preserve"> </w:t>
      </w:r>
      <w:r w:rsidR="0044206B" w:rsidRPr="007A4F70">
        <w:rPr>
          <w:rFonts w:eastAsiaTheme="majorEastAsia"/>
          <w:lang w:eastAsia="en-US"/>
        </w:rPr>
        <w:t xml:space="preserve">Výživové hodnoty – </w:t>
      </w:r>
      <w:proofErr w:type="spellStart"/>
      <w:r w:rsidR="00F44690">
        <w:rPr>
          <w:rFonts w:eastAsiaTheme="majorEastAsia"/>
          <w:lang w:eastAsia="en-US"/>
        </w:rPr>
        <w:t>Nízkosacharidová</w:t>
      </w:r>
      <w:proofErr w:type="spellEnd"/>
      <w:r w:rsidR="00F44690">
        <w:rPr>
          <w:rFonts w:eastAsiaTheme="majorEastAsia"/>
          <w:lang w:eastAsia="en-US"/>
        </w:rPr>
        <w:t xml:space="preserve"> strava</w:t>
      </w:r>
    </w:p>
    <w:p w14:paraId="2989289E" w14:textId="3841B024" w:rsidR="00B56967" w:rsidRDefault="00A733CF" w:rsidP="00814119">
      <w:pPr>
        <w:rPr>
          <w:rFonts w:eastAsiaTheme="majorEastAsia"/>
          <w:lang w:eastAsia="en-US"/>
        </w:rPr>
      </w:pPr>
      <w:r>
        <w:rPr>
          <w:rFonts w:eastAsiaTheme="majorEastAsia"/>
          <w:b/>
          <w:lang w:eastAsia="en-US"/>
        </w:rPr>
        <w:t>Tabulka č. 3</w:t>
      </w:r>
      <w:r w:rsidR="00F91A8D">
        <w:rPr>
          <w:rFonts w:eastAsiaTheme="majorEastAsia"/>
          <w:b/>
          <w:lang w:eastAsia="en-US"/>
        </w:rPr>
        <w:t>9</w:t>
      </w:r>
      <w:r w:rsidR="00814119" w:rsidRPr="007A4F70">
        <w:rPr>
          <w:rFonts w:eastAsiaTheme="majorEastAsia"/>
          <w:lang w:eastAsia="en-US"/>
        </w:rPr>
        <w:t xml:space="preserve"> Výživové hodnoty – </w:t>
      </w:r>
      <w:r w:rsidR="00F44690">
        <w:rPr>
          <w:rFonts w:eastAsiaTheme="majorEastAsia"/>
          <w:lang w:eastAsia="en-US"/>
        </w:rPr>
        <w:t>Středomořská strava</w:t>
      </w:r>
    </w:p>
    <w:p w14:paraId="412A1E5B" w14:textId="77777777" w:rsidR="00244413" w:rsidRDefault="00244413" w:rsidP="00225CB6">
      <w:pPr>
        <w:spacing w:before="0" w:after="200" w:line="276" w:lineRule="auto"/>
        <w:ind w:left="0" w:firstLine="0"/>
        <w:jc w:val="left"/>
        <w:rPr>
          <w:rFonts w:eastAsiaTheme="majorEastAsia"/>
          <w:lang w:eastAsia="en-US"/>
        </w:rPr>
      </w:pPr>
    </w:p>
    <w:p w14:paraId="052631F9" w14:textId="77777777" w:rsidR="00244413" w:rsidRDefault="00244413">
      <w:pPr>
        <w:spacing w:before="0" w:after="200" w:line="276" w:lineRule="auto"/>
        <w:ind w:left="0" w:firstLine="0"/>
        <w:jc w:val="left"/>
        <w:rPr>
          <w:rFonts w:eastAsiaTheme="majorEastAsia"/>
          <w:lang w:eastAsia="en-US"/>
        </w:rPr>
      </w:pPr>
      <w:r>
        <w:rPr>
          <w:rFonts w:eastAsiaTheme="majorEastAsia"/>
          <w:lang w:eastAsia="en-US"/>
        </w:rPr>
        <w:br w:type="page"/>
      </w:r>
    </w:p>
    <w:p w14:paraId="2B812D8E" w14:textId="47A0AB1D" w:rsidR="00A9308E" w:rsidRDefault="001D162B" w:rsidP="00252AA0">
      <w:pPr>
        <w:pStyle w:val="Nadpis1"/>
        <w:pageBreakBefore/>
      </w:pPr>
      <w:bookmarkStart w:id="38" w:name="_Toc5659627"/>
      <w:r>
        <w:lastRenderedPageBreak/>
        <w:t>PŘÍLOHY</w:t>
      </w:r>
      <w:bookmarkEnd w:id="38"/>
    </w:p>
    <w:p w14:paraId="4481629C" w14:textId="77777777" w:rsidR="008A0D74" w:rsidRPr="008A0D74" w:rsidRDefault="008A0D74" w:rsidP="008A0D74">
      <w:pPr>
        <w:pStyle w:val="Odstavecseseznamem"/>
        <w:ind w:left="1417" w:firstLine="0"/>
        <w:rPr>
          <w:sz w:val="22"/>
        </w:rPr>
      </w:pPr>
    </w:p>
    <w:p w14:paraId="6C158E2A" w14:textId="7E920E84" w:rsidR="008A0D74" w:rsidRDefault="008A0D74" w:rsidP="008A0D74">
      <w:pPr>
        <w:pStyle w:val="Odstavecseseznamem"/>
        <w:numPr>
          <w:ilvl w:val="0"/>
          <w:numId w:val="18"/>
        </w:numPr>
        <w:rPr>
          <w:b/>
        </w:rPr>
      </w:pPr>
      <w:r>
        <w:rPr>
          <w:b/>
        </w:rPr>
        <w:t>Výživové dop</w:t>
      </w:r>
      <w:r w:rsidR="0097336E">
        <w:rPr>
          <w:b/>
        </w:rPr>
        <w:t>oručení pro obyvatelstvo České r</w:t>
      </w:r>
      <w:r>
        <w:rPr>
          <w:b/>
        </w:rPr>
        <w:t>epubliky</w:t>
      </w:r>
    </w:p>
    <w:p w14:paraId="2D2DC22D" w14:textId="1910C752" w:rsidR="008A0D74" w:rsidRPr="00473AAA" w:rsidRDefault="008A0D74" w:rsidP="008A0D74">
      <w:pPr>
        <w:ind w:left="0" w:firstLine="0"/>
        <w:rPr>
          <w:lang w:eastAsia="en-US"/>
        </w:rPr>
      </w:pPr>
      <w:r w:rsidRPr="003E7653">
        <w:t xml:space="preserve">V </w:t>
      </w:r>
      <w:r w:rsidRPr="003E7653">
        <w:rPr>
          <w:lang w:eastAsia="en-US"/>
        </w:rPr>
        <w:t>s</w:t>
      </w:r>
      <w:r>
        <w:rPr>
          <w:lang w:eastAsia="en-US"/>
        </w:rPr>
        <w:t>ouladu se Světovou zdravotnickou organizací</w:t>
      </w:r>
      <w:r w:rsidR="0097336E">
        <w:rPr>
          <w:lang w:eastAsia="en-US"/>
        </w:rPr>
        <w:t xml:space="preserve"> se doporučuje</w:t>
      </w:r>
      <w:r w:rsidRPr="00473AAA">
        <w:rPr>
          <w:lang w:eastAsia="en-US"/>
        </w:rPr>
        <w:t xml:space="preserve"> upravení nutričních parametrů následovně:</w:t>
      </w:r>
    </w:p>
    <w:p w14:paraId="4F7F05D3" w14:textId="77777777" w:rsidR="008A0D74" w:rsidRPr="00CD1FA2" w:rsidRDefault="008A0D74" w:rsidP="004A5F60">
      <w:pPr>
        <w:pStyle w:val="Odstavecseseznamem"/>
        <w:numPr>
          <w:ilvl w:val="0"/>
          <w:numId w:val="15"/>
        </w:numPr>
        <w:ind w:left="454" w:hanging="357"/>
        <w:rPr>
          <w:i/>
        </w:rPr>
      </w:pPr>
      <w:r w:rsidRPr="00CD1FA2">
        <w:rPr>
          <w:i/>
        </w:rPr>
        <w:t>upravení příjmu celkové energetické dávky u jednotlivých populačních skupin v souvislosti s pohybovým režimem tak, aby bylo dosaženo rovnováhy mezi jejím příjmem a výdejem pro udržení optimální tělesné hmotnosti v rozmezí BMI 18-25 u dospělých, u dětí v rozmezí mezi 10 – 90 percentilem referenčních hodnot BMI nebo poměru hmotnosti k výšce dítěte. U dětí s nitroděložním růstovým opožděním by neměl být při zajištění jejich přiměřeného růstu a vývoje energetický příjem nadměrně navyšován, aby nedocházelo k rozvoji jejich pozdější obezity</w:t>
      </w:r>
    </w:p>
    <w:p w14:paraId="570F4272" w14:textId="77777777" w:rsidR="008A0D74" w:rsidRPr="00CD1FA2" w:rsidRDefault="008A0D74" w:rsidP="004A5F60">
      <w:pPr>
        <w:pStyle w:val="Odstavecseseznamem"/>
        <w:numPr>
          <w:ilvl w:val="0"/>
          <w:numId w:val="15"/>
        </w:numPr>
        <w:ind w:left="454" w:hanging="357"/>
        <w:rPr>
          <w:i/>
        </w:rPr>
      </w:pPr>
      <w:r w:rsidRPr="00CD1FA2">
        <w:rPr>
          <w:i/>
        </w:rPr>
        <w:t>snížení příjmu tuku u dospělé populace tak, aby celkový podíl tuku v energetickém příjmu nepřekročil 30 % optimální energetické hodnoty (tzn. u lehce pracujících dospělých cca 70 g na den), u vyššího energetického výdeje 35 %. U dětí by se měl podíl tuku na celkovém energetickém příjmu postupně snižovat tak, aby ve školním věku tvořil 30 – 35% energetického příjmu a dále odpovídal doporučením dospělých</w:t>
      </w:r>
    </w:p>
    <w:p w14:paraId="7F750499" w14:textId="77777777" w:rsidR="008A0D74" w:rsidRPr="00CD1FA2" w:rsidRDefault="008A0D74" w:rsidP="004A5F60">
      <w:pPr>
        <w:pStyle w:val="Odstavecseseznamem"/>
        <w:numPr>
          <w:ilvl w:val="0"/>
          <w:numId w:val="15"/>
        </w:numPr>
        <w:ind w:left="454" w:hanging="357"/>
        <w:rPr>
          <w:i/>
        </w:rPr>
      </w:pPr>
      <w:r w:rsidRPr="00CD1FA2">
        <w:rPr>
          <w:i/>
        </w:rPr>
        <w:t xml:space="preserve">příjem nasycených mastných kyselin by měl být nižší než 10 % (20 g), polyenových 7 – 10 % z celkového energetického příjmu. Poměr mastných kyselin řady n-6:n-3 maximálně 5:1. Příjem </w:t>
      </w:r>
      <w:r w:rsidRPr="00CD1FA2">
        <w:rPr>
          <w:i/>
          <w:iCs/>
        </w:rPr>
        <w:t>trans</w:t>
      </w:r>
      <w:r w:rsidRPr="00CD1FA2">
        <w:rPr>
          <w:i/>
        </w:rPr>
        <w:t>-nenasycených mastných kyselin by měl být co nejnižší a neměl by překročit 1 % (cca 2,5 g/den) z celkového energetického příjmu</w:t>
      </w:r>
    </w:p>
    <w:p w14:paraId="473E6515" w14:textId="77777777" w:rsidR="008A0D74" w:rsidRPr="00CD1FA2" w:rsidRDefault="008A0D74" w:rsidP="004A5F60">
      <w:pPr>
        <w:pStyle w:val="Odstavecseseznamem"/>
        <w:numPr>
          <w:ilvl w:val="0"/>
          <w:numId w:val="15"/>
        </w:numPr>
        <w:ind w:left="454" w:hanging="357"/>
        <w:rPr>
          <w:i/>
        </w:rPr>
      </w:pPr>
      <w:r w:rsidRPr="00CD1FA2">
        <w:rPr>
          <w:i/>
        </w:rPr>
        <w:t>snížení příjmu cholesterolu na max. 300 mg za den (s optimem 100 mg na 1000 kcal, včetně dětské populace)</w:t>
      </w:r>
    </w:p>
    <w:p w14:paraId="3FB8A814" w14:textId="77777777" w:rsidR="008A0D74" w:rsidRDefault="008A0D74" w:rsidP="004A5F60">
      <w:pPr>
        <w:pStyle w:val="Odstavecseseznamem"/>
        <w:numPr>
          <w:ilvl w:val="0"/>
          <w:numId w:val="15"/>
        </w:numPr>
        <w:ind w:left="454" w:hanging="357"/>
        <w:rPr>
          <w:i/>
        </w:rPr>
      </w:pPr>
      <w:r w:rsidRPr="00CD1FA2">
        <w:rPr>
          <w:i/>
        </w:rPr>
        <w:t xml:space="preserve">snížení spotřeby přidaných jednoduchých cukrů na maximálně 10 % z celkové energetické dávky (tzn. u dospělých lehce pracujících cca 60 g na den), při zvýšení podílu polysacharidů. U nekojených dětí má významnou roli příjem oligosacharidů s </w:t>
      </w:r>
      <w:proofErr w:type="spellStart"/>
      <w:r w:rsidRPr="00CD1FA2">
        <w:rPr>
          <w:i/>
        </w:rPr>
        <w:t>prebiotickým</w:t>
      </w:r>
      <w:proofErr w:type="spellEnd"/>
      <w:r w:rsidRPr="00CD1FA2">
        <w:rPr>
          <w:i/>
        </w:rPr>
        <w:t xml:space="preserve"> účinkem k podpoře rozvoje adekvátní střevní mikroflóry</w:t>
      </w:r>
    </w:p>
    <w:p w14:paraId="0858B7F7" w14:textId="77777777" w:rsidR="004F08E9" w:rsidRDefault="004F08E9" w:rsidP="004F08E9">
      <w:pPr>
        <w:rPr>
          <w:i/>
        </w:rPr>
      </w:pPr>
    </w:p>
    <w:p w14:paraId="21A1853F" w14:textId="77777777" w:rsidR="004F08E9" w:rsidRPr="004F08E9" w:rsidRDefault="004F08E9" w:rsidP="004F08E9">
      <w:pPr>
        <w:rPr>
          <w:i/>
        </w:rPr>
      </w:pPr>
    </w:p>
    <w:p w14:paraId="2A14CBC0" w14:textId="77777777" w:rsidR="008A0D74" w:rsidRPr="00CD1FA2" w:rsidRDefault="008A0D74" w:rsidP="004A5F60">
      <w:pPr>
        <w:pStyle w:val="Odstavecseseznamem"/>
        <w:numPr>
          <w:ilvl w:val="0"/>
          <w:numId w:val="15"/>
        </w:numPr>
        <w:ind w:left="454" w:hanging="357"/>
        <w:rPr>
          <w:i/>
        </w:rPr>
      </w:pPr>
      <w:r w:rsidRPr="00CD1FA2">
        <w:rPr>
          <w:i/>
        </w:rPr>
        <w:lastRenderedPageBreak/>
        <w:t>snížení spotřeby kuchyňské soli (</w:t>
      </w:r>
      <w:proofErr w:type="spellStart"/>
      <w:r w:rsidRPr="00CD1FA2">
        <w:rPr>
          <w:i/>
        </w:rPr>
        <w:t>NaCl</w:t>
      </w:r>
      <w:proofErr w:type="spellEnd"/>
      <w:r w:rsidRPr="00CD1FA2">
        <w:rPr>
          <w:i/>
        </w:rPr>
        <w:t>) na 5 – 6 g za den a preferenci používání soli obohacené jodem. U starších lidí kde je častěji sledovaná hypertenze a další onemocnění, snížení příjmu soli pod 5 g na den. V kojeneckém věku stravu zásadně nesolíme, v pozdějším dětském věku užíváme sůl úměrně potřebám dítěte</w:t>
      </w:r>
    </w:p>
    <w:p w14:paraId="7AD95F56" w14:textId="77777777" w:rsidR="008A0D74" w:rsidRPr="00CD1FA2" w:rsidRDefault="008A0D74" w:rsidP="004A5F60">
      <w:pPr>
        <w:pStyle w:val="Odstavecseseznamem"/>
        <w:numPr>
          <w:ilvl w:val="0"/>
          <w:numId w:val="15"/>
        </w:numPr>
        <w:ind w:left="454" w:hanging="357"/>
        <w:rPr>
          <w:i/>
        </w:rPr>
      </w:pPr>
      <w:r w:rsidRPr="00CD1FA2">
        <w:rPr>
          <w:i/>
        </w:rPr>
        <w:t>zvýšení příjmu kyseliny askorbové (vitaminu C) na 100 mg denně, u dětí v rámci odpovídajících doporučení</w:t>
      </w:r>
    </w:p>
    <w:p w14:paraId="002B573D" w14:textId="77777777" w:rsidR="008A0D74" w:rsidRPr="00CD1FA2" w:rsidRDefault="008A0D74" w:rsidP="004A5F60">
      <w:pPr>
        <w:pStyle w:val="Odstavecseseznamem"/>
        <w:numPr>
          <w:ilvl w:val="0"/>
          <w:numId w:val="15"/>
        </w:numPr>
        <w:ind w:left="454" w:hanging="357"/>
        <w:rPr>
          <w:i/>
        </w:rPr>
      </w:pPr>
      <w:r w:rsidRPr="00CD1FA2">
        <w:rPr>
          <w:i/>
        </w:rPr>
        <w:t>zvýšení příjmu vlákniny na 30 g za den u dospělých, u dětí od druhého roku života 5 g + počet gramů odpovídajících věku (rokům) dítěte</w:t>
      </w:r>
    </w:p>
    <w:p w14:paraId="19BE6F57" w14:textId="77777777" w:rsidR="008A0D74" w:rsidRPr="00CD1FA2" w:rsidRDefault="008A0D74" w:rsidP="004A5F60">
      <w:pPr>
        <w:pStyle w:val="Odstavecseseznamem"/>
        <w:numPr>
          <w:ilvl w:val="0"/>
          <w:numId w:val="15"/>
        </w:numPr>
        <w:ind w:left="454" w:hanging="357"/>
        <w:rPr>
          <w:i/>
        </w:rPr>
      </w:pPr>
      <w:r w:rsidRPr="00CD1FA2">
        <w:rPr>
          <w:i/>
        </w:rPr>
        <w:t xml:space="preserve">zvýšení příjmu dalších ochranných látek jak minerálních, tak vitaminové povahy </w:t>
      </w:r>
      <w:r>
        <w:rPr>
          <w:i/>
        </w:rPr>
        <w:br/>
      </w:r>
      <w:r w:rsidRPr="00CD1FA2">
        <w:rPr>
          <w:i/>
        </w:rPr>
        <w:t xml:space="preserve">a dalších přírodních </w:t>
      </w:r>
      <w:proofErr w:type="spellStart"/>
      <w:r w:rsidRPr="00CD1FA2">
        <w:rPr>
          <w:i/>
        </w:rPr>
        <w:t>nutrientů</w:t>
      </w:r>
      <w:proofErr w:type="spellEnd"/>
      <w:r w:rsidRPr="00CD1FA2">
        <w:rPr>
          <w:i/>
        </w:rPr>
        <w:t xml:space="preserve">, které by zajistily odpovídající antioxidační aktivitu a další ochranné procesy v organizmu (zejména </w:t>
      </w:r>
      <w:proofErr w:type="spellStart"/>
      <w:r w:rsidRPr="00CD1FA2">
        <w:rPr>
          <w:i/>
        </w:rPr>
        <w:t>Zn</w:t>
      </w:r>
      <w:proofErr w:type="spellEnd"/>
      <w:r w:rsidRPr="00CD1FA2">
        <w:rPr>
          <w:i/>
        </w:rPr>
        <w:t>, Se, Ca, J, karotenů, vitaminu E, ochranných látek obsažených v zelenině aj.).</w:t>
      </w:r>
    </w:p>
    <w:p w14:paraId="39C22E94" w14:textId="77777777" w:rsidR="008A0D74" w:rsidRPr="00473AAA" w:rsidRDefault="008A0D74" w:rsidP="004A5F60">
      <w:pPr>
        <w:ind w:left="454" w:firstLine="0"/>
        <w:rPr>
          <w:lang w:eastAsia="en-US"/>
        </w:rPr>
      </w:pPr>
      <w:r w:rsidRPr="00473AAA">
        <w:rPr>
          <w:lang w:eastAsia="en-US"/>
        </w:rPr>
        <w:t>Aby bylo možné dosáhnout těchto cílů, je nutné, aby ve výživě nastaly následující změny:</w:t>
      </w:r>
    </w:p>
    <w:p w14:paraId="6981C108" w14:textId="2F14B453" w:rsidR="008A0D74" w:rsidRPr="00CD1FA2" w:rsidRDefault="008A0D74" w:rsidP="004A5F60">
      <w:pPr>
        <w:pStyle w:val="Odstavecseseznamem"/>
        <w:numPr>
          <w:ilvl w:val="0"/>
          <w:numId w:val="21"/>
        </w:numPr>
        <w:ind w:left="454"/>
        <w:rPr>
          <w:i/>
        </w:rPr>
      </w:pPr>
      <w:r w:rsidRPr="00CD1FA2">
        <w:rPr>
          <w:i/>
        </w:rPr>
        <w:t>snížení příjmu živočišných tuků a zvýšení podílu rostlinných olejů v celkové dávce tuku, z nich pak zejména oleje olivového a řepkového, pokud možno bez tepelné úpravy pro zajištění optimálního složení mastných kyselin přijímaného tuku. Výrazné omezení příjmu potravin obsahujících kokosový tuk, palmojádrový tuk a palmový olej</w:t>
      </w:r>
    </w:p>
    <w:p w14:paraId="31D73715" w14:textId="77777777" w:rsidR="008A0D74" w:rsidRPr="00CD1FA2" w:rsidRDefault="008A0D74" w:rsidP="004A5F60">
      <w:pPr>
        <w:pStyle w:val="Odstavecseseznamem"/>
        <w:numPr>
          <w:ilvl w:val="0"/>
          <w:numId w:val="21"/>
        </w:numPr>
        <w:ind w:left="454"/>
        <w:rPr>
          <w:i/>
        </w:rPr>
      </w:pPr>
      <w:r w:rsidRPr="00CD1FA2">
        <w:rPr>
          <w:i/>
        </w:rPr>
        <w:t xml:space="preserve">snížení příjmu cukru a omezení jeho náhrady </w:t>
      </w:r>
      <w:proofErr w:type="spellStart"/>
      <w:r w:rsidRPr="00CD1FA2">
        <w:rPr>
          <w:i/>
        </w:rPr>
        <w:t>fruktosou</w:t>
      </w:r>
      <w:proofErr w:type="spellEnd"/>
      <w:r w:rsidRPr="00CD1FA2">
        <w:rPr>
          <w:i/>
        </w:rPr>
        <w:t xml:space="preserve"> nebo sorbitolem</w:t>
      </w:r>
    </w:p>
    <w:p w14:paraId="2868FF0A" w14:textId="77777777" w:rsidR="008A0D74" w:rsidRPr="00CD1FA2" w:rsidRDefault="008A0D74" w:rsidP="004A5F60">
      <w:pPr>
        <w:pStyle w:val="Odstavecseseznamem"/>
        <w:numPr>
          <w:ilvl w:val="0"/>
          <w:numId w:val="21"/>
        </w:numPr>
        <w:ind w:left="454"/>
        <w:rPr>
          <w:i/>
        </w:rPr>
      </w:pPr>
      <w:r w:rsidRPr="00CD1FA2">
        <w:rPr>
          <w:i/>
        </w:rPr>
        <w:t>zvýšení spotřeby zeleniny a ovoce včetně ořechů (vzhledem k vysokému obsahu tuku musí být příjem ořechů v souladu s příjmem ostatních zdrojů tuku, aby nedošlo k překročení celkového příjmu tuku) se zřetelem k přívodu ochranných látek, významných v prevenci nádorových i kardiovaskulárních onemocnění, ale též ve vztahu ke snižování přívodu energie a zvýšení obsahu vlákniny ve stravě. Denní příjem zeleniny a ovoce by měl dosahovat 600 g, včetně zeleniny tepelně upravené, přičemž poměr zeleniny a ovoce by měl být cca 2:1</w:t>
      </w:r>
    </w:p>
    <w:p w14:paraId="5F0CF760" w14:textId="77777777" w:rsidR="008A0D74" w:rsidRDefault="008A0D74" w:rsidP="004A5F60">
      <w:pPr>
        <w:pStyle w:val="Odstavecseseznamem"/>
        <w:numPr>
          <w:ilvl w:val="0"/>
          <w:numId w:val="21"/>
        </w:numPr>
        <w:ind w:left="454"/>
        <w:rPr>
          <w:i/>
        </w:rPr>
      </w:pPr>
      <w:r w:rsidRPr="00CD1FA2">
        <w:rPr>
          <w:i/>
        </w:rPr>
        <w:t xml:space="preserve">zvýšení spotřeby luštěnin jako bohatého zdroje kvalitních rostlinných bílkovin </w:t>
      </w:r>
      <w:r>
        <w:rPr>
          <w:i/>
        </w:rPr>
        <w:br/>
      </w:r>
      <w:r w:rsidRPr="00CD1FA2">
        <w:rPr>
          <w:i/>
        </w:rPr>
        <w:t>s nízkým obsahem tuku, nízkým glykemickým indexem a vysokým obsahem ochranných látek</w:t>
      </w:r>
    </w:p>
    <w:p w14:paraId="4C8187CB" w14:textId="77777777" w:rsidR="004F08E9" w:rsidRPr="004F08E9" w:rsidRDefault="004F08E9" w:rsidP="004F08E9">
      <w:pPr>
        <w:rPr>
          <w:i/>
        </w:rPr>
      </w:pPr>
    </w:p>
    <w:p w14:paraId="0F7B086D" w14:textId="77777777" w:rsidR="008A0D74" w:rsidRPr="00CD1FA2" w:rsidRDefault="008A0D74" w:rsidP="004A5F60">
      <w:pPr>
        <w:pStyle w:val="Odstavecseseznamem"/>
        <w:numPr>
          <w:ilvl w:val="0"/>
          <w:numId w:val="21"/>
        </w:numPr>
        <w:ind w:left="454"/>
        <w:rPr>
          <w:i/>
        </w:rPr>
      </w:pPr>
      <w:r w:rsidRPr="00CD1FA2">
        <w:rPr>
          <w:i/>
        </w:rPr>
        <w:lastRenderedPageBreak/>
        <w:t>nahrazení výrobků z bílé mouky výrobky z mouky tmavé nebo celozrnné z důvodů snížení příjmu energie a zvýšení příjmu ochranných látek</w:t>
      </w:r>
    </w:p>
    <w:p w14:paraId="7DFEFC4F" w14:textId="77777777" w:rsidR="008A0D74" w:rsidRPr="00CD1FA2" w:rsidRDefault="008A0D74" w:rsidP="004A5F60">
      <w:pPr>
        <w:pStyle w:val="Odstavecseseznamem"/>
        <w:numPr>
          <w:ilvl w:val="0"/>
          <w:numId w:val="21"/>
        </w:numPr>
        <w:ind w:left="454"/>
        <w:rPr>
          <w:i/>
        </w:rPr>
      </w:pPr>
      <w:r w:rsidRPr="00CD1FA2">
        <w:rPr>
          <w:i/>
        </w:rPr>
        <w:t>preferovat příjem potravin s nižším glykemickým indexem (méně než 70) – luštěniny, celozrnné výrobky, neloupaná ráže, těstoviny aj.</w:t>
      </w:r>
    </w:p>
    <w:p w14:paraId="3A22642D" w14:textId="77777777" w:rsidR="008A0D74" w:rsidRPr="00CD1FA2" w:rsidRDefault="008A0D74" w:rsidP="004A5F60">
      <w:pPr>
        <w:pStyle w:val="Odstavecseseznamem"/>
        <w:numPr>
          <w:ilvl w:val="0"/>
          <w:numId w:val="21"/>
        </w:numPr>
        <w:ind w:left="454"/>
        <w:rPr>
          <w:i/>
        </w:rPr>
      </w:pPr>
      <w:r w:rsidRPr="00CD1FA2">
        <w:rPr>
          <w:i/>
        </w:rPr>
        <w:t>výrazné zvýšení spotřeby ryb a rybích výrobků, včetně mořských, kde je výhodou u tučnějších ryb vyšší obsah omega 3 mastných kyselin. V celkovém množství cca 400 g/týden</w:t>
      </w:r>
    </w:p>
    <w:p w14:paraId="5469E764" w14:textId="77777777" w:rsidR="008A0D74" w:rsidRPr="00CD1FA2" w:rsidRDefault="008A0D74" w:rsidP="004A5F60">
      <w:pPr>
        <w:pStyle w:val="Odstavecseseznamem"/>
        <w:numPr>
          <w:ilvl w:val="0"/>
          <w:numId w:val="21"/>
        </w:numPr>
        <w:ind w:left="454"/>
        <w:rPr>
          <w:i/>
        </w:rPr>
      </w:pPr>
      <w:r w:rsidRPr="00CD1FA2">
        <w:rPr>
          <w:i/>
        </w:rPr>
        <w:t>snížení spotřeby živočišných potravin s vysokým podílem tuku (např. vepřový bok, plnotučné mléko a mléčné výrobky s vysokým obsahem tuku, uzeniny, lahůdkářské výrobky, některé cukrářské výrobky, trvanlivé a jemné pečivo apod.)</w:t>
      </w:r>
    </w:p>
    <w:p w14:paraId="7DDEC762" w14:textId="77777777" w:rsidR="008A0D74" w:rsidRPr="00CD1FA2" w:rsidRDefault="008A0D74" w:rsidP="004A5F60">
      <w:pPr>
        <w:pStyle w:val="Odstavecseseznamem"/>
        <w:numPr>
          <w:ilvl w:val="0"/>
          <w:numId w:val="21"/>
        </w:numPr>
        <w:ind w:left="454"/>
        <w:rPr>
          <w:i/>
        </w:rPr>
      </w:pPr>
      <w:r w:rsidRPr="00CD1FA2">
        <w:rPr>
          <w:i/>
        </w:rPr>
        <w:t>zajištění správného pitného režimu, tzn. denní příjem u dospělých 1,5 – 2 l vhodných druhů nápojů (při zvýšené fyzické námaze nebo zvýšené teplotě okolí přiměřeně více), přednostně neslazených cukrem, nejlépe s přirozenou ovocnou složkou</w:t>
      </w:r>
    </w:p>
    <w:p w14:paraId="6693F58F" w14:textId="77777777" w:rsidR="008A0D74" w:rsidRPr="00CD1FA2" w:rsidRDefault="008A0D74" w:rsidP="004A5F60">
      <w:pPr>
        <w:pStyle w:val="Odstavecseseznamem"/>
        <w:numPr>
          <w:ilvl w:val="0"/>
          <w:numId w:val="21"/>
        </w:numPr>
        <w:ind w:left="454"/>
        <w:rPr>
          <w:i/>
        </w:rPr>
      </w:pPr>
      <w:r w:rsidRPr="00CD1FA2">
        <w:rPr>
          <w:i/>
        </w:rPr>
        <w:t>alkoholické nápoje je nutno konzumovat umírněně, aby denní příjem alkoholu nepřekročil u mužů 20 g (přibližně 250 ml vína nebo 0,5 l piva nebo 60 ml lihoviny), u žen 10 g (přibližně 125 ml vína nebo 0,3 l piva nebo 40 ml lihoviny)</w:t>
      </w:r>
    </w:p>
    <w:p w14:paraId="55404BA2" w14:textId="77777777" w:rsidR="008A0D74" w:rsidRDefault="008A0D74" w:rsidP="004A5F60">
      <w:pPr>
        <w:pStyle w:val="Odstavecseseznamem"/>
        <w:ind w:left="454" w:firstLine="0"/>
      </w:pPr>
      <w:r>
        <w:t>(citováno podle překladu kolektivu autorů: Dostálová, Dlouhý, Tláskal, Společnost pro výživu, 2012).</w:t>
      </w:r>
    </w:p>
    <w:p w14:paraId="05B7BF7D" w14:textId="77777777" w:rsidR="008A0D74" w:rsidRDefault="008A0D74" w:rsidP="004A5F60">
      <w:pPr>
        <w:spacing w:before="0" w:after="200" w:line="276" w:lineRule="auto"/>
        <w:ind w:left="454" w:firstLine="0"/>
        <w:jc w:val="left"/>
        <w:rPr>
          <w:b/>
        </w:rPr>
      </w:pPr>
    </w:p>
    <w:p w14:paraId="4B9BD0B6" w14:textId="5308EF28" w:rsidR="008A0D74" w:rsidRPr="008A0D74" w:rsidRDefault="008A0D74" w:rsidP="004A5F60">
      <w:pPr>
        <w:ind w:left="454"/>
        <w:rPr>
          <w:b/>
        </w:rPr>
      </w:pPr>
    </w:p>
    <w:p w14:paraId="18CBC06E" w14:textId="3A6176FD" w:rsidR="008A0D74" w:rsidRDefault="008A0D74" w:rsidP="004A5F60">
      <w:pPr>
        <w:spacing w:before="0" w:after="200" w:line="276" w:lineRule="auto"/>
        <w:jc w:val="left"/>
        <w:rPr>
          <w:b/>
        </w:rPr>
      </w:pPr>
      <w:r>
        <w:rPr>
          <w:b/>
        </w:rPr>
        <w:br w:type="page"/>
      </w:r>
    </w:p>
    <w:p w14:paraId="5589E92A" w14:textId="2679E408" w:rsidR="008A0D74" w:rsidRPr="008A0D74" w:rsidRDefault="008A0D74" w:rsidP="008A0D74">
      <w:pPr>
        <w:pStyle w:val="Odstavecseseznamem"/>
        <w:numPr>
          <w:ilvl w:val="0"/>
          <w:numId w:val="18"/>
        </w:numPr>
        <w:rPr>
          <w:b/>
        </w:rPr>
      </w:pPr>
      <w:r>
        <w:rPr>
          <w:b/>
        </w:rPr>
        <w:lastRenderedPageBreak/>
        <w:t>Dotazník</w:t>
      </w:r>
    </w:p>
    <w:p w14:paraId="6807CC25" w14:textId="481E947D" w:rsidR="00364859" w:rsidRDefault="008A0D74">
      <w:pPr>
        <w:spacing w:before="0" w:after="200" w:line="276" w:lineRule="auto"/>
        <w:ind w:left="0" w:firstLine="0"/>
        <w:jc w:val="left"/>
        <w:rPr>
          <w:b/>
        </w:rPr>
      </w:pPr>
      <w:r w:rsidRPr="008A0D74">
        <w:rPr>
          <w:b/>
          <w:noProof/>
          <w:sz w:val="22"/>
        </w:rPr>
        <w:drawing>
          <wp:anchor distT="0" distB="0" distL="114300" distR="114300" simplePos="0" relativeHeight="251661312" behindDoc="1" locked="0" layoutInCell="1" allowOverlap="1" wp14:anchorId="0820621D" wp14:editId="58334B50">
            <wp:simplePos x="0" y="0"/>
            <wp:positionH relativeFrom="column">
              <wp:posOffset>-169545</wp:posOffset>
            </wp:positionH>
            <wp:positionV relativeFrom="paragraph">
              <wp:posOffset>27305</wp:posOffset>
            </wp:positionV>
            <wp:extent cx="6248400" cy="7750175"/>
            <wp:effectExtent l="0" t="0" r="0" b="3175"/>
            <wp:wrapNone/>
            <wp:docPr id="8" name="Obrázek 8" descr="C:\Users\Lucie\Desktop\MHCR\Bakalářská práce\BP DOTAZN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ie\Desktop\MHCR\Bakalářská práce\BP DOTAZNIK\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8400" cy="775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ED0F0" w14:textId="1DBE2E08" w:rsidR="00364859" w:rsidRDefault="00364859">
      <w:pPr>
        <w:spacing w:before="0" w:after="200" w:line="276" w:lineRule="auto"/>
        <w:ind w:left="0" w:firstLine="0"/>
        <w:jc w:val="left"/>
        <w:rPr>
          <w:b/>
        </w:rPr>
      </w:pPr>
      <w:r>
        <w:rPr>
          <w:b/>
        </w:rPr>
        <w:br w:type="page"/>
      </w:r>
    </w:p>
    <w:p w14:paraId="71A21E5F" w14:textId="0E3EC561" w:rsidR="00364859" w:rsidRDefault="00317DC7">
      <w:pPr>
        <w:spacing w:before="0" w:after="200" w:line="276" w:lineRule="auto"/>
        <w:ind w:left="0" w:firstLine="0"/>
        <w:jc w:val="left"/>
        <w:rPr>
          <w:b/>
        </w:rPr>
      </w:pPr>
      <w:r>
        <w:rPr>
          <w:b/>
          <w:noProof/>
        </w:rPr>
        <w:lastRenderedPageBreak/>
        <w:drawing>
          <wp:anchor distT="0" distB="0" distL="114300" distR="114300" simplePos="0" relativeHeight="251662336" behindDoc="1" locked="0" layoutInCell="1" allowOverlap="1" wp14:anchorId="4BD75B12" wp14:editId="0D03B7CD">
            <wp:simplePos x="0" y="0"/>
            <wp:positionH relativeFrom="column">
              <wp:posOffset>-493395</wp:posOffset>
            </wp:positionH>
            <wp:positionV relativeFrom="paragraph">
              <wp:posOffset>268605</wp:posOffset>
            </wp:positionV>
            <wp:extent cx="6832600" cy="8299409"/>
            <wp:effectExtent l="0" t="0" r="6350" b="6985"/>
            <wp:wrapNone/>
            <wp:docPr id="9" name="Obrázek 9" descr="C:\Users\Lucie\Desktop\MHCR\Bakalářská práce\BP DOTAZNI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e\Desktop\MHCR\Bakalářská práce\BP DOTAZNIK\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32600" cy="8299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575F4" w14:textId="76C8BE70" w:rsidR="00364859" w:rsidRDefault="00364859">
      <w:pPr>
        <w:spacing w:before="0" w:after="200" w:line="276" w:lineRule="auto"/>
        <w:ind w:left="0" w:firstLine="0"/>
        <w:jc w:val="left"/>
        <w:rPr>
          <w:b/>
        </w:rPr>
      </w:pPr>
      <w:r>
        <w:rPr>
          <w:b/>
        </w:rPr>
        <w:br w:type="page"/>
      </w:r>
    </w:p>
    <w:p w14:paraId="3B7A147E" w14:textId="33278FCB" w:rsidR="00364859" w:rsidRDefault="00317DC7">
      <w:pPr>
        <w:spacing w:before="0" w:after="200" w:line="276" w:lineRule="auto"/>
        <w:ind w:left="0" w:firstLine="0"/>
        <w:jc w:val="left"/>
        <w:rPr>
          <w:b/>
        </w:rPr>
      </w:pPr>
      <w:r>
        <w:rPr>
          <w:b/>
          <w:noProof/>
        </w:rPr>
        <w:lastRenderedPageBreak/>
        <w:drawing>
          <wp:anchor distT="0" distB="0" distL="114300" distR="114300" simplePos="0" relativeHeight="251663360" behindDoc="1" locked="0" layoutInCell="1" allowOverlap="1" wp14:anchorId="700D5A19" wp14:editId="6B3B7F6E">
            <wp:simplePos x="0" y="0"/>
            <wp:positionH relativeFrom="column">
              <wp:posOffset>-283210</wp:posOffset>
            </wp:positionH>
            <wp:positionV relativeFrom="paragraph">
              <wp:posOffset>210275</wp:posOffset>
            </wp:positionV>
            <wp:extent cx="6426950" cy="7565572"/>
            <wp:effectExtent l="0" t="0" r="0" b="0"/>
            <wp:wrapNone/>
            <wp:docPr id="10" name="Obrázek 10" descr="C:\Users\Lucie\Desktop\MHCR\Bakalářská práce\BP DOTAZNI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ie\Desktop\MHCR\Bakalářská práce\BP DOTAZNIK\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26950" cy="7565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73E08" w14:textId="0BCC2EAE" w:rsidR="00364859" w:rsidRDefault="00364859">
      <w:pPr>
        <w:spacing w:before="0" w:after="200" w:line="276" w:lineRule="auto"/>
        <w:ind w:left="0" w:firstLine="0"/>
        <w:jc w:val="left"/>
        <w:rPr>
          <w:b/>
        </w:rPr>
      </w:pPr>
      <w:r>
        <w:rPr>
          <w:b/>
        </w:rPr>
        <w:br w:type="page"/>
      </w:r>
    </w:p>
    <w:p w14:paraId="181E3E18" w14:textId="19E08D41" w:rsidR="00364859" w:rsidRDefault="00317DC7">
      <w:pPr>
        <w:spacing w:before="0" w:after="200" w:line="276" w:lineRule="auto"/>
        <w:ind w:left="0" w:firstLine="0"/>
        <w:jc w:val="left"/>
        <w:rPr>
          <w:b/>
        </w:rPr>
      </w:pPr>
      <w:r>
        <w:rPr>
          <w:b/>
          <w:noProof/>
        </w:rPr>
        <w:lastRenderedPageBreak/>
        <w:drawing>
          <wp:anchor distT="0" distB="0" distL="114300" distR="114300" simplePos="0" relativeHeight="251664384" behindDoc="1" locked="0" layoutInCell="1" allowOverlap="1" wp14:anchorId="02B875DA" wp14:editId="5697AD3C">
            <wp:simplePos x="0" y="0"/>
            <wp:positionH relativeFrom="column">
              <wp:posOffset>-236855</wp:posOffset>
            </wp:positionH>
            <wp:positionV relativeFrom="paragraph">
              <wp:posOffset>220345</wp:posOffset>
            </wp:positionV>
            <wp:extent cx="6387465" cy="7696200"/>
            <wp:effectExtent l="0" t="0" r="0" b="0"/>
            <wp:wrapNone/>
            <wp:docPr id="11" name="Obrázek 11" descr="C:\Users\Lucie\Desktop\MHCR\Bakalářská práce\BP DOTAZNI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cie\Desktop\MHCR\Bakalářská práce\BP DOTAZNIK\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7465" cy="769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B9AED" w14:textId="1A827573" w:rsidR="00364859" w:rsidRDefault="00364859">
      <w:pPr>
        <w:spacing w:before="0" w:after="200" w:line="276" w:lineRule="auto"/>
        <w:ind w:left="0" w:firstLine="0"/>
        <w:jc w:val="left"/>
        <w:rPr>
          <w:b/>
        </w:rPr>
      </w:pPr>
      <w:r>
        <w:rPr>
          <w:b/>
        </w:rPr>
        <w:br w:type="page"/>
      </w:r>
    </w:p>
    <w:p w14:paraId="6E1D4709" w14:textId="3F0EEB22" w:rsidR="00364859" w:rsidRDefault="000D5EF9">
      <w:pPr>
        <w:spacing w:before="0" w:after="200" w:line="276" w:lineRule="auto"/>
        <w:ind w:left="0" w:firstLine="0"/>
        <w:jc w:val="left"/>
        <w:rPr>
          <w:b/>
        </w:rPr>
      </w:pPr>
      <w:r>
        <w:rPr>
          <w:b/>
          <w:noProof/>
        </w:rPr>
        <w:lastRenderedPageBreak/>
        <w:drawing>
          <wp:anchor distT="0" distB="0" distL="114300" distR="114300" simplePos="0" relativeHeight="251789312" behindDoc="0" locked="0" layoutInCell="1" allowOverlap="1" wp14:anchorId="29D36682" wp14:editId="3FAB5194">
            <wp:simplePos x="0" y="0"/>
            <wp:positionH relativeFrom="column">
              <wp:posOffset>-279310</wp:posOffset>
            </wp:positionH>
            <wp:positionV relativeFrom="paragraph">
              <wp:posOffset>7576</wp:posOffset>
            </wp:positionV>
            <wp:extent cx="6564085" cy="8291058"/>
            <wp:effectExtent l="0" t="0" r="8255" b="0"/>
            <wp:wrapNone/>
            <wp:docPr id="288" name="Obrázek 288" descr="C:\Users\Lucie\Desktop\MHCR\Bakalářská práce\dotaznik vyhodnoceni obrazky\nov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e\Desktop\MHCR\Bakalářská práce\dotaznik vyhodnoceni obrazky\nove 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64084" cy="82910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FBBF0" w14:textId="084B2B34" w:rsidR="00364859" w:rsidRDefault="00364859">
      <w:pPr>
        <w:spacing w:before="0" w:after="200" w:line="276" w:lineRule="auto"/>
        <w:ind w:left="0" w:firstLine="0"/>
        <w:jc w:val="left"/>
        <w:rPr>
          <w:b/>
        </w:rPr>
      </w:pPr>
      <w:r>
        <w:rPr>
          <w:b/>
        </w:rPr>
        <w:br w:type="page"/>
      </w:r>
    </w:p>
    <w:p w14:paraId="05C42A01" w14:textId="3D4937F1" w:rsidR="00364859" w:rsidRDefault="00317DC7">
      <w:pPr>
        <w:spacing w:before="0" w:after="200" w:line="276" w:lineRule="auto"/>
        <w:ind w:left="0" w:firstLine="0"/>
        <w:jc w:val="left"/>
        <w:rPr>
          <w:b/>
        </w:rPr>
      </w:pPr>
      <w:r>
        <w:rPr>
          <w:b/>
          <w:noProof/>
        </w:rPr>
        <w:lastRenderedPageBreak/>
        <w:drawing>
          <wp:anchor distT="0" distB="0" distL="114300" distR="114300" simplePos="0" relativeHeight="251666432" behindDoc="1" locked="0" layoutInCell="1" allowOverlap="1" wp14:anchorId="0A142A9D" wp14:editId="7B38CF4D">
            <wp:simplePos x="0" y="0"/>
            <wp:positionH relativeFrom="column">
              <wp:posOffset>-254000</wp:posOffset>
            </wp:positionH>
            <wp:positionV relativeFrom="paragraph">
              <wp:posOffset>79103</wp:posOffset>
            </wp:positionV>
            <wp:extent cx="6506210" cy="7946390"/>
            <wp:effectExtent l="0" t="0" r="8890" b="0"/>
            <wp:wrapNone/>
            <wp:docPr id="13" name="Obrázek 13" descr="C:\Users\Lucie\Desktop\MHCR\Bakalářská práce\BP DOTAZNI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ie\Desktop\MHCR\Bakalářská práce\BP DOTAZNIK\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06210" cy="794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8DCEB" w14:textId="3396DA80" w:rsidR="00364859" w:rsidRDefault="00364859">
      <w:pPr>
        <w:spacing w:before="0" w:after="200" w:line="276" w:lineRule="auto"/>
        <w:ind w:left="0" w:firstLine="0"/>
        <w:jc w:val="left"/>
        <w:rPr>
          <w:b/>
        </w:rPr>
      </w:pPr>
      <w:r>
        <w:rPr>
          <w:b/>
        </w:rPr>
        <w:br w:type="page"/>
      </w:r>
    </w:p>
    <w:p w14:paraId="0054B851" w14:textId="74FB4340" w:rsidR="00364859" w:rsidRDefault="00A61AF9">
      <w:pPr>
        <w:spacing w:before="0" w:after="200" w:line="276" w:lineRule="auto"/>
        <w:ind w:left="0" w:firstLine="0"/>
        <w:jc w:val="left"/>
        <w:rPr>
          <w:b/>
        </w:rPr>
      </w:pPr>
      <w:r>
        <w:rPr>
          <w:b/>
          <w:noProof/>
        </w:rPr>
        <w:lastRenderedPageBreak/>
        <w:drawing>
          <wp:anchor distT="0" distB="0" distL="114300" distR="114300" simplePos="0" relativeHeight="251667456" behindDoc="1" locked="0" layoutInCell="1" allowOverlap="1" wp14:anchorId="39CFE304" wp14:editId="667C1833">
            <wp:simplePos x="0" y="0"/>
            <wp:positionH relativeFrom="column">
              <wp:posOffset>-497750</wp:posOffset>
            </wp:positionH>
            <wp:positionV relativeFrom="paragraph">
              <wp:posOffset>259715</wp:posOffset>
            </wp:positionV>
            <wp:extent cx="7013426" cy="8098972"/>
            <wp:effectExtent l="0" t="0" r="0" b="0"/>
            <wp:wrapNone/>
            <wp:docPr id="14" name="Obrázek 14" descr="C:\Users\Lucie\Desktop\MHCR\Bakalářská práce\BP DOTAZNI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cie\Desktop\MHCR\Bakalářská práce\BP DOTAZNIK\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13426" cy="8098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D420B" w14:textId="59ADA0B6" w:rsidR="00364859" w:rsidRDefault="00364859">
      <w:pPr>
        <w:spacing w:before="0" w:after="200" w:line="276" w:lineRule="auto"/>
        <w:ind w:left="0" w:firstLine="0"/>
        <w:jc w:val="left"/>
        <w:rPr>
          <w:b/>
        </w:rPr>
      </w:pPr>
      <w:r>
        <w:rPr>
          <w:b/>
        </w:rPr>
        <w:br w:type="page"/>
      </w:r>
    </w:p>
    <w:p w14:paraId="41B818AC" w14:textId="45AAC44C" w:rsidR="00364859" w:rsidRDefault="00A61AF9" w:rsidP="00A61AF9">
      <w:pPr>
        <w:tabs>
          <w:tab w:val="left" w:pos="2674"/>
        </w:tabs>
        <w:spacing w:before="0" w:after="200" w:line="276" w:lineRule="auto"/>
        <w:ind w:left="0" w:firstLine="0"/>
        <w:jc w:val="left"/>
        <w:rPr>
          <w:b/>
        </w:rPr>
      </w:pPr>
      <w:r>
        <w:rPr>
          <w:b/>
          <w:noProof/>
        </w:rPr>
        <w:lastRenderedPageBreak/>
        <w:drawing>
          <wp:anchor distT="0" distB="0" distL="114300" distR="114300" simplePos="0" relativeHeight="251668480" behindDoc="1" locked="0" layoutInCell="1" allowOverlap="1" wp14:anchorId="4FE7C4DF" wp14:editId="016489AA">
            <wp:simplePos x="0" y="0"/>
            <wp:positionH relativeFrom="column">
              <wp:posOffset>-332722</wp:posOffset>
            </wp:positionH>
            <wp:positionV relativeFrom="paragraph">
              <wp:posOffset>90170</wp:posOffset>
            </wp:positionV>
            <wp:extent cx="6715760" cy="8392795"/>
            <wp:effectExtent l="0" t="0" r="8890" b="8255"/>
            <wp:wrapNone/>
            <wp:docPr id="15" name="Obrázek 15" descr="C:\Users\Lucie\Desktop\MHCR\Bakalářská práce\BP DOTAZNI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ie\Desktop\MHCR\Bakalářská práce\BP DOTAZNIK\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15760" cy="83927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14:paraId="204F2C60" w14:textId="4C4672B1" w:rsidR="00364859" w:rsidRDefault="00364859">
      <w:pPr>
        <w:spacing w:before="0" w:after="200" w:line="276" w:lineRule="auto"/>
        <w:ind w:left="0" w:firstLine="0"/>
        <w:jc w:val="left"/>
        <w:rPr>
          <w:b/>
        </w:rPr>
      </w:pPr>
      <w:r>
        <w:rPr>
          <w:b/>
        </w:rPr>
        <w:br w:type="page"/>
      </w:r>
    </w:p>
    <w:p w14:paraId="2F495651" w14:textId="0B4F5517" w:rsidR="00CB2AFB" w:rsidRDefault="00A61AF9">
      <w:pPr>
        <w:spacing w:before="0" w:after="200" w:line="276" w:lineRule="auto"/>
        <w:ind w:left="0" w:firstLine="0"/>
        <w:jc w:val="left"/>
        <w:rPr>
          <w:b/>
        </w:rPr>
      </w:pPr>
      <w:r>
        <w:rPr>
          <w:b/>
          <w:noProof/>
        </w:rPr>
        <w:lastRenderedPageBreak/>
        <w:drawing>
          <wp:anchor distT="0" distB="0" distL="114300" distR="114300" simplePos="0" relativeHeight="251669504" behindDoc="1" locked="0" layoutInCell="1" allowOverlap="1" wp14:anchorId="0E004109" wp14:editId="7E9076B6">
            <wp:simplePos x="0" y="0"/>
            <wp:positionH relativeFrom="column">
              <wp:posOffset>-322308</wp:posOffset>
            </wp:positionH>
            <wp:positionV relativeFrom="paragraph">
              <wp:posOffset>3175</wp:posOffset>
            </wp:positionV>
            <wp:extent cx="6607628" cy="7291530"/>
            <wp:effectExtent l="0" t="0" r="3175" b="5080"/>
            <wp:wrapNone/>
            <wp:docPr id="16" name="Obrázek 16" descr="C:\Users\Lucie\Desktop\MHCR\Bakalářská práce\BP DOTAZNI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cie\Desktop\MHCR\Bakalářská práce\BP DOTAZNIK\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07628" cy="729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A54F0" w14:textId="77777777" w:rsidR="00CB2AFB" w:rsidRPr="00CB2AFB" w:rsidRDefault="00CB2AFB" w:rsidP="00CB2AFB"/>
    <w:p w14:paraId="7B21C76F" w14:textId="77777777" w:rsidR="00CB2AFB" w:rsidRPr="00CB2AFB" w:rsidRDefault="00CB2AFB" w:rsidP="00CB2AFB"/>
    <w:p w14:paraId="6DEBCD9F" w14:textId="77777777" w:rsidR="00CB2AFB" w:rsidRPr="00CB2AFB" w:rsidRDefault="00CB2AFB" w:rsidP="00CB2AFB"/>
    <w:p w14:paraId="421A42AD" w14:textId="77777777" w:rsidR="00CB2AFB" w:rsidRPr="00CB2AFB" w:rsidRDefault="00CB2AFB" w:rsidP="00CB2AFB"/>
    <w:p w14:paraId="407D572C" w14:textId="77777777" w:rsidR="00CB2AFB" w:rsidRPr="00CB2AFB" w:rsidRDefault="00CB2AFB" w:rsidP="00CB2AFB"/>
    <w:p w14:paraId="66650651" w14:textId="77777777" w:rsidR="00CB2AFB" w:rsidRPr="00CB2AFB" w:rsidRDefault="00CB2AFB" w:rsidP="00CB2AFB"/>
    <w:p w14:paraId="20CE5AF8" w14:textId="77777777" w:rsidR="00CB2AFB" w:rsidRPr="00CB2AFB" w:rsidRDefault="00CB2AFB" w:rsidP="00CB2AFB"/>
    <w:p w14:paraId="24004027" w14:textId="63DEC1F5" w:rsidR="00CB2AFB" w:rsidRPr="00CB2AFB" w:rsidRDefault="00CB2AFB" w:rsidP="004C29FA">
      <w:pPr>
        <w:tabs>
          <w:tab w:val="left" w:pos="8085"/>
        </w:tabs>
        <w:ind w:left="0" w:firstLine="0"/>
      </w:pPr>
    </w:p>
    <w:p w14:paraId="6715922B" w14:textId="77777777" w:rsidR="00CB2AFB" w:rsidRPr="00CB2AFB" w:rsidRDefault="00CB2AFB" w:rsidP="00CB2AFB"/>
    <w:p w14:paraId="1CED5426" w14:textId="77777777" w:rsidR="00CB2AFB" w:rsidRPr="00CB2AFB" w:rsidRDefault="00CB2AFB" w:rsidP="00CB2AFB"/>
    <w:p w14:paraId="46C00E13" w14:textId="77777777" w:rsidR="00CB2AFB" w:rsidRPr="00CB2AFB" w:rsidRDefault="00CB2AFB" w:rsidP="00CB2AFB"/>
    <w:p w14:paraId="0FC87769" w14:textId="77777777" w:rsidR="00CB2AFB" w:rsidRPr="00CB2AFB" w:rsidRDefault="00CB2AFB" w:rsidP="00CB2AFB"/>
    <w:p w14:paraId="5C0DB218" w14:textId="77777777" w:rsidR="00CB2AFB" w:rsidRPr="00CB2AFB" w:rsidRDefault="00CB2AFB" w:rsidP="00CB2AFB"/>
    <w:p w14:paraId="13B67A2A" w14:textId="77777777" w:rsidR="00CB2AFB" w:rsidRPr="00CB2AFB" w:rsidRDefault="00CB2AFB" w:rsidP="00CB2AFB"/>
    <w:p w14:paraId="7DE6CDC3" w14:textId="77777777" w:rsidR="00CB2AFB" w:rsidRPr="00CB2AFB" w:rsidRDefault="00CB2AFB" w:rsidP="00CB2AFB"/>
    <w:p w14:paraId="71CCB1C2" w14:textId="77777777" w:rsidR="00CB2AFB" w:rsidRPr="00CB2AFB" w:rsidRDefault="00CB2AFB" w:rsidP="00CB2AFB"/>
    <w:p w14:paraId="7D801B82" w14:textId="54CC5710" w:rsidR="00CB2AFB" w:rsidRDefault="00CB2AFB" w:rsidP="00CB2AFB"/>
    <w:p w14:paraId="320D02AE" w14:textId="77777777" w:rsidR="00CB2AFB" w:rsidRPr="00CB2AFB" w:rsidRDefault="00CB2AFB" w:rsidP="00CB2AFB"/>
    <w:p w14:paraId="3E34D6C1" w14:textId="382CAE52" w:rsidR="00CB2AFB" w:rsidRDefault="00CB2AFB" w:rsidP="00CB2AFB"/>
    <w:p w14:paraId="252842DA" w14:textId="6FF581F6" w:rsidR="00CB2AFB" w:rsidRDefault="00CB2AFB" w:rsidP="00CB2AFB">
      <w:pPr>
        <w:tabs>
          <w:tab w:val="left" w:pos="1680"/>
        </w:tabs>
      </w:pPr>
      <w:r>
        <w:tab/>
      </w:r>
    </w:p>
    <w:p w14:paraId="3887B780" w14:textId="77777777" w:rsidR="00CB2AFB" w:rsidRDefault="00CB2AFB">
      <w:pPr>
        <w:spacing w:before="0" w:after="200" w:line="276" w:lineRule="auto"/>
        <w:ind w:left="0" w:firstLine="0"/>
        <w:jc w:val="left"/>
      </w:pPr>
      <w:r>
        <w:br w:type="page"/>
      </w:r>
    </w:p>
    <w:p w14:paraId="1710861B" w14:textId="224EF7EE" w:rsidR="00F66795" w:rsidRDefault="00CB2AFB" w:rsidP="001A757B">
      <w:pPr>
        <w:pStyle w:val="Odstavecseseznamem"/>
        <w:numPr>
          <w:ilvl w:val="0"/>
          <w:numId w:val="18"/>
        </w:numPr>
        <w:tabs>
          <w:tab w:val="left" w:pos="1680"/>
        </w:tabs>
        <w:rPr>
          <w:b/>
          <w:sz w:val="28"/>
        </w:rPr>
      </w:pPr>
      <w:r w:rsidRPr="00CB2AFB">
        <w:rPr>
          <w:b/>
          <w:sz w:val="28"/>
        </w:rPr>
        <w:lastRenderedPageBreak/>
        <w:t>Jídelníčky</w:t>
      </w:r>
    </w:p>
    <w:p w14:paraId="0A41585B" w14:textId="77777777" w:rsidR="00BF01DF" w:rsidRDefault="00BF01DF" w:rsidP="00BF01DF">
      <w:pPr>
        <w:pStyle w:val="Odstavecseseznamem"/>
        <w:tabs>
          <w:tab w:val="left" w:pos="1680"/>
        </w:tabs>
        <w:ind w:left="1080" w:firstLine="0"/>
        <w:rPr>
          <w:b/>
          <w:sz w:val="28"/>
        </w:rPr>
      </w:pPr>
    </w:p>
    <w:p w14:paraId="110D72F7" w14:textId="77777777" w:rsidR="00BF01DF" w:rsidRDefault="00BF01DF" w:rsidP="00BF01DF">
      <w:pPr>
        <w:pStyle w:val="Odstavecseseznamem"/>
        <w:numPr>
          <w:ilvl w:val="0"/>
          <w:numId w:val="40"/>
        </w:numPr>
        <w:tabs>
          <w:tab w:val="left" w:pos="8220"/>
        </w:tabs>
        <w:rPr>
          <w:b/>
        </w:rPr>
      </w:pPr>
      <w:r w:rsidRPr="007A0D20">
        <w:rPr>
          <w:b/>
        </w:rPr>
        <w:t>Klasická strava</w:t>
      </w:r>
    </w:p>
    <w:p w14:paraId="4C001631" w14:textId="77777777" w:rsidR="00BF01DF" w:rsidRPr="007A0D20" w:rsidRDefault="00BF01DF" w:rsidP="00BF01DF"/>
    <w:p w14:paraId="3A6032F0" w14:textId="3B31451B" w:rsidR="00BF01DF" w:rsidRPr="007A0D20" w:rsidRDefault="00266F09" w:rsidP="00BF01DF">
      <w:r>
        <w:rPr>
          <w:noProof/>
        </w:rPr>
        <w:drawing>
          <wp:anchor distT="0" distB="0" distL="114300" distR="114300" simplePos="0" relativeHeight="251795456" behindDoc="0" locked="0" layoutInCell="1" allowOverlap="1" wp14:anchorId="07369AAF" wp14:editId="6C34FF0A">
            <wp:simplePos x="0" y="0"/>
            <wp:positionH relativeFrom="column">
              <wp:posOffset>-920750</wp:posOffset>
            </wp:positionH>
            <wp:positionV relativeFrom="paragraph">
              <wp:posOffset>167640</wp:posOffset>
            </wp:positionV>
            <wp:extent cx="6748780" cy="5760720"/>
            <wp:effectExtent l="0" t="0" r="0" b="0"/>
            <wp:wrapNone/>
            <wp:docPr id="290" name="Obrázek 290" descr="C:\Users\Lucie\Desktop\MHCR\Bakalářská práce\jidelnicky\klasicka\d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e\Desktop\MHCR\Bakalářská práce\jidelnicky\klasicka\d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4878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EF290" w14:textId="616D5A62" w:rsidR="00BF01DF" w:rsidRPr="007A0D20" w:rsidRDefault="00BF01DF" w:rsidP="00BF01DF"/>
    <w:p w14:paraId="61FC3BD4" w14:textId="77777777" w:rsidR="00BF01DF" w:rsidRPr="007A0D20" w:rsidRDefault="00BF01DF" w:rsidP="00BF01DF"/>
    <w:p w14:paraId="249012BA" w14:textId="77777777" w:rsidR="00BF01DF" w:rsidRPr="007A0D20" w:rsidRDefault="00BF01DF" w:rsidP="00BF01DF"/>
    <w:p w14:paraId="462B33D3" w14:textId="77777777" w:rsidR="00BF01DF" w:rsidRDefault="00BF01DF" w:rsidP="00BF01DF"/>
    <w:p w14:paraId="026FFFB8" w14:textId="77777777" w:rsidR="00BF01DF" w:rsidRDefault="00BF01DF" w:rsidP="00BF01DF">
      <w:pPr>
        <w:tabs>
          <w:tab w:val="left" w:pos="3514"/>
        </w:tabs>
      </w:pPr>
      <w:r>
        <w:tab/>
      </w:r>
    </w:p>
    <w:p w14:paraId="1DB1F60F" w14:textId="77777777" w:rsidR="00BF01DF" w:rsidRDefault="00BF01DF" w:rsidP="00BF01DF">
      <w:pPr>
        <w:spacing w:before="0" w:after="200" w:line="276" w:lineRule="auto"/>
        <w:ind w:left="0" w:firstLine="0"/>
        <w:jc w:val="left"/>
      </w:pPr>
      <w:r>
        <w:br w:type="page"/>
      </w:r>
    </w:p>
    <w:p w14:paraId="4F396A7A" w14:textId="77777777" w:rsidR="00BF01DF" w:rsidRDefault="00BF01DF" w:rsidP="00BF01DF">
      <w:pPr>
        <w:tabs>
          <w:tab w:val="left" w:pos="3514"/>
        </w:tabs>
      </w:pPr>
    </w:p>
    <w:p w14:paraId="68B6B0AC" w14:textId="77777777" w:rsidR="00BF01DF" w:rsidRDefault="00BF01DF" w:rsidP="00BF01DF">
      <w:pPr>
        <w:spacing w:before="0" w:after="200" w:line="276" w:lineRule="auto"/>
        <w:ind w:left="0" w:firstLine="0"/>
        <w:jc w:val="left"/>
      </w:pPr>
      <w:r>
        <w:rPr>
          <w:noProof/>
        </w:rPr>
        <w:drawing>
          <wp:anchor distT="0" distB="0" distL="114300" distR="114300" simplePos="0" relativeHeight="251796480" behindDoc="0" locked="0" layoutInCell="1" allowOverlap="1" wp14:anchorId="1D53DA05" wp14:editId="0AB80FC2">
            <wp:simplePos x="0" y="0"/>
            <wp:positionH relativeFrom="column">
              <wp:posOffset>-766445</wp:posOffset>
            </wp:positionH>
            <wp:positionV relativeFrom="paragraph">
              <wp:posOffset>1214755</wp:posOffset>
            </wp:positionV>
            <wp:extent cx="6604000" cy="5826545"/>
            <wp:effectExtent l="0" t="0" r="6350" b="3175"/>
            <wp:wrapNone/>
            <wp:docPr id="291" name="Obrázek 291" descr="C:\Users\Lucie\Desktop\MHCR\Bakalářská práce\jidelnicky\klasicka\d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e\Desktop\MHCR\Bakalářská práce\jidelnicky\klasicka\den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04000" cy="582654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3A494F8" w14:textId="77777777" w:rsidR="00BF01DF" w:rsidRDefault="00BF01DF" w:rsidP="00BF01DF">
      <w:pPr>
        <w:tabs>
          <w:tab w:val="left" w:pos="3514"/>
        </w:tabs>
      </w:pPr>
    </w:p>
    <w:p w14:paraId="1BF3C9CF" w14:textId="77777777" w:rsidR="00BF01DF" w:rsidRDefault="00BF01DF" w:rsidP="00BF01DF">
      <w:pPr>
        <w:spacing w:before="0" w:after="200" w:line="276" w:lineRule="auto"/>
        <w:ind w:left="0" w:firstLine="0"/>
        <w:jc w:val="left"/>
      </w:pPr>
      <w:r>
        <w:rPr>
          <w:noProof/>
        </w:rPr>
        <w:drawing>
          <wp:anchor distT="0" distB="0" distL="114300" distR="114300" simplePos="0" relativeHeight="251797504" behindDoc="0" locked="0" layoutInCell="1" allowOverlap="1" wp14:anchorId="0575A1A9" wp14:editId="0CC77E2E">
            <wp:simplePos x="0" y="0"/>
            <wp:positionH relativeFrom="column">
              <wp:posOffset>-807720</wp:posOffset>
            </wp:positionH>
            <wp:positionV relativeFrom="paragraph">
              <wp:posOffset>1183640</wp:posOffset>
            </wp:positionV>
            <wp:extent cx="6628941" cy="5826629"/>
            <wp:effectExtent l="0" t="0" r="635" b="3175"/>
            <wp:wrapNone/>
            <wp:docPr id="292" name="Obrázek 292" descr="C:\Users\Lucie\Desktop\MHCR\Bakalářská práce\jidelnicky\klasicka\d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e\Desktop\MHCR\Bakalářská práce\jidelnicky\klasicka\den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28941" cy="582662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291CA43" w14:textId="77777777" w:rsidR="00BF01DF" w:rsidRDefault="00BF01DF" w:rsidP="00BF01DF">
      <w:pPr>
        <w:tabs>
          <w:tab w:val="left" w:pos="3514"/>
        </w:tabs>
      </w:pPr>
    </w:p>
    <w:p w14:paraId="5E0951CB" w14:textId="77777777" w:rsidR="00BF01DF" w:rsidRDefault="00BF01DF" w:rsidP="00BF01DF">
      <w:pPr>
        <w:spacing w:before="0" w:after="200" w:line="276" w:lineRule="auto"/>
        <w:ind w:left="0" w:firstLine="0"/>
        <w:jc w:val="left"/>
      </w:pPr>
      <w:r>
        <w:rPr>
          <w:noProof/>
        </w:rPr>
        <w:drawing>
          <wp:anchor distT="0" distB="0" distL="114300" distR="114300" simplePos="0" relativeHeight="251798528" behindDoc="0" locked="0" layoutInCell="1" allowOverlap="1" wp14:anchorId="5C405D83" wp14:editId="4782F79C">
            <wp:simplePos x="0" y="0"/>
            <wp:positionH relativeFrom="column">
              <wp:posOffset>-902335</wp:posOffset>
            </wp:positionH>
            <wp:positionV relativeFrom="paragraph">
              <wp:posOffset>837565</wp:posOffset>
            </wp:positionV>
            <wp:extent cx="6778188" cy="5816600"/>
            <wp:effectExtent l="0" t="0" r="3810" b="0"/>
            <wp:wrapNone/>
            <wp:docPr id="293" name="Obrázek 293" descr="C:\Users\Lucie\Desktop\MHCR\Bakalářská práce\jidelnicky\klasicka\d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e\Desktop\MHCR\Bakalářská práce\jidelnicky\klasicka\den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78188" cy="5816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693B057" w14:textId="77777777" w:rsidR="00BF01DF" w:rsidRDefault="00BF01DF" w:rsidP="00BF01DF">
      <w:pPr>
        <w:tabs>
          <w:tab w:val="left" w:pos="3514"/>
        </w:tabs>
      </w:pPr>
    </w:p>
    <w:p w14:paraId="0AE0BA0C" w14:textId="77777777" w:rsidR="00BF01DF" w:rsidRDefault="00BF01DF" w:rsidP="00BF01DF">
      <w:pPr>
        <w:spacing w:before="0" w:after="200" w:line="276" w:lineRule="auto"/>
        <w:ind w:left="0" w:firstLine="0"/>
        <w:jc w:val="left"/>
      </w:pPr>
      <w:r>
        <w:rPr>
          <w:noProof/>
        </w:rPr>
        <w:drawing>
          <wp:anchor distT="0" distB="0" distL="114300" distR="114300" simplePos="0" relativeHeight="251799552" behindDoc="0" locked="0" layoutInCell="1" allowOverlap="1" wp14:anchorId="1F3E378C" wp14:editId="293E8A6A">
            <wp:simplePos x="0" y="0"/>
            <wp:positionH relativeFrom="column">
              <wp:posOffset>-744220</wp:posOffset>
            </wp:positionH>
            <wp:positionV relativeFrom="paragraph">
              <wp:posOffset>656590</wp:posOffset>
            </wp:positionV>
            <wp:extent cx="6388100" cy="6084609"/>
            <wp:effectExtent l="0" t="0" r="0" b="0"/>
            <wp:wrapNone/>
            <wp:docPr id="294" name="Obrázek 294" descr="C:\Users\Lucie\Desktop\MHCR\Bakalářská práce\jidelnicky\klasicka\d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e\Desktop\MHCR\Bakalářská práce\jidelnicky\klasicka\den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88100" cy="608460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A4E19ED" w14:textId="425C8709" w:rsidR="00BF01DF" w:rsidRDefault="00BF01DF" w:rsidP="00BF01DF">
      <w:pPr>
        <w:tabs>
          <w:tab w:val="left" w:pos="3514"/>
        </w:tabs>
      </w:pPr>
    </w:p>
    <w:p w14:paraId="51458272" w14:textId="5B0EDDC2" w:rsidR="00BF01DF" w:rsidRDefault="00BF01DF" w:rsidP="00BF01DF">
      <w:pPr>
        <w:spacing w:before="0" w:after="200" w:line="276" w:lineRule="auto"/>
        <w:ind w:left="0" w:firstLine="0"/>
        <w:jc w:val="left"/>
      </w:pPr>
      <w:r>
        <w:rPr>
          <w:noProof/>
        </w:rPr>
        <w:drawing>
          <wp:anchor distT="0" distB="0" distL="114300" distR="114300" simplePos="0" relativeHeight="251800576" behindDoc="0" locked="0" layoutInCell="1" allowOverlap="1" wp14:anchorId="791EF190" wp14:editId="3AC28146">
            <wp:simplePos x="0" y="0"/>
            <wp:positionH relativeFrom="column">
              <wp:posOffset>-890270</wp:posOffset>
            </wp:positionH>
            <wp:positionV relativeFrom="paragraph">
              <wp:posOffset>764540</wp:posOffset>
            </wp:positionV>
            <wp:extent cx="6654800" cy="5883102"/>
            <wp:effectExtent l="0" t="0" r="0" b="3810"/>
            <wp:wrapNone/>
            <wp:docPr id="295" name="Obrázek 295" descr="C:\Users\Lucie\Desktop\MHCR\Bakalářská práce\jidelnicky\klasicka\d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e\Desktop\MHCR\Bakalářská práce\jidelnicky\klasicka\den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4800" cy="5883102"/>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89CAF9F" w14:textId="73CA2EA0" w:rsidR="00BF01DF" w:rsidRPr="00BF01DF" w:rsidRDefault="00266F09" w:rsidP="00BF01DF">
      <w:pPr>
        <w:spacing w:before="0" w:after="200" w:line="276" w:lineRule="auto"/>
        <w:ind w:left="0" w:firstLine="0"/>
        <w:jc w:val="left"/>
      </w:pPr>
      <w:r>
        <w:rPr>
          <w:noProof/>
        </w:rPr>
        <w:lastRenderedPageBreak/>
        <w:drawing>
          <wp:anchor distT="0" distB="0" distL="114300" distR="114300" simplePos="0" relativeHeight="251801600" behindDoc="0" locked="0" layoutInCell="1" allowOverlap="1" wp14:anchorId="55D8799E" wp14:editId="147C3858">
            <wp:simplePos x="0" y="0"/>
            <wp:positionH relativeFrom="column">
              <wp:posOffset>-746125</wp:posOffset>
            </wp:positionH>
            <wp:positionV relativeFrom="paragraph">
              <wp:posOffset>1158240</wp:posOffset>
            </wp:positionV>
            <wp:extent cx="6451600" cy="5922645"/>
            <wp:effectExtent l="0" t="0" r="6350" b="1905"/>
            <wp:wrapNone/>
            <wp:docPr id="296" name="Obrázek 296" descr="C:\Users\Lucie\Desktop\MHCR\Bakalářská práce\jidelnicky\klasicka\d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ie\Desktop\MHCR\Bakalářská práce\jidelnicky\klasicka\den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51600" cy="592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1DF">
        <w:br w:type="page"/>
      </w:r>
    </w:p>
    <w:p w14:paraId="4A8A32B6" w14:textId="6F827D9B" w:rsidR="00F66795" w:rsidRPr="000303BD" w:rsidRDefault="00F66795" w:rsidP="001A757B">
      <w:pPr>
        <w:pStyle w:val="Odstavecseseznamem"/>
        <w:numPr>
          <w:ilvl w:val="0"/>
          <w:numId w:val="26"/>
        </w:numPr>
        <w:rPr>
          <w:b/>
        </w:rPr>
      </w:pPr>
      <w:r w:rsidRPr="000303BD">
        <w:rPr>
          <w:b/>
        </w:rPr>
        <w:lastRenderedPageBreak/>
        <w:t>Vegetariánství</w:t>
      </w:r>
    </w:p>
    <w:p w14:paraId="07883A48" w14:textId="3EEAC462" w:rsidR="00F66795" w:rsidRDefault="002D1401" w:rsidP="00F66795">
      <w:r>
        <w:rPr>
          <w:noProof/>
        </w:rPr>
        <w:drawing>
          <wp:anchor distT="0" distB="0" distL="114300" distR="114300" simplePos="0" relativeHeight="251715584" behindDoc="0" locked="0" layoutInCell="1" allowOverlap="1" wp14:anchorId="46C0321C" wp14:editId="5D931C09">
            <wp:simplePos x="0" y="0"/>
            <wp:positionH relativeFrom="column">
              <wp:posOffset>-471805</wp:posOffset>
            </wp:positionH>
            <wp:positionV relativeFrom="paragraph">
              <wp:posOffset>361315</wp:posOffset>
            </wp:positionV>
            <wp:extent cx="6229985" cy="7065010"/>
            <wp:effectExtent l="0" t="0" r="0" b="2540"/>
            <wp:wrapNone/>
            <wp:docPr id="20" name="Obrázek 20" descr="C:\Users\Lucie\Desktop\MHCR\Bakalářská práce\jidelnicky\vegetarianstvi\d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e\Desktop\MHCR\Bakalářská práce\jidelnicky\vegetarianstvi\den 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29985" cy="706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D15DF" w14:textId="2E1A3833" w:rsidR="00F66795" w:rsidRDefault="00F66795">
      <w:pPr>
        <w:spacing w:before="0" w:after="200" w:line="276" w:lineRule="auto"/>
        <w:ind w:left="0" w:firstLine="0"/>
        <w:jc w:val="left"/>
      </w:pPr>
      <w:r>
        <w:br w:type="page"/>
      </w:r>
    </w:p>
    <w:p w14:paraId="0A03898C" w14:textId="1F6DE3C2" w:rsidR="00F66795" w:rsidRDefault="00F66795" w:rsidP="00F66795"/>
    <w:p w14:paraId="25F2FD78" w14:textId="55C75647" w:rsidR="00F66795" w:rsidRDefault="00F66795">
      <w:pPr>
        <w:spacing w:before="0" w:after="200" w:line="276" w:lineRule="auto"/>
        <w:ind w:left="0" w:firstLine="0"/>
        <w:jc w:val="left"/>
      </w:pPr>
      <w:r>
        <w:rPr>
          <w:noProof/>
        </w:rPr>
        <w:drawing>
          <wp:anchor distT="0" distB="0" distL="114300" distR="114300" simplePos="0" relativeHeight="251719680" behindDoc="0" locked="0" layoutInCell="1" allowOverlap="1" wp14:anchorId="640ECF19" wp14:editId="20BE3463">
            <wp:simplePos x="0" y="0"/>
            <wp:positionH relativeFrom="column">
              <wp:posOffset>-166370</wp:posOffset>
            </wp:positionH>
            <wp:positionV relativeFrom="paragraph">
              <wp:posOffset>113665</wp:posOffset>
            </wp:positionV>
            <wp:extent cx="5760720" cy="7226300"/>
            <wp:effectExtent l="0" t="0" r="0" b="0"/>
            <wp:wrapNone/>
            <wp:docPr id="21" name="Obrázek 21" descr="C:\Users\Lucie\Desktop\MHCR\Bakalářská práce\jidelnicky\vegetarianstvi\d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e\Desktop\MHCR\Bakalářská práce\jidelnicky\vegetarianstvi\den 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72263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858E9D8" w14:textId="02910B81" w:rsidR="00F66795" w:rsidRDefault="00F66795" w:rsidP="00F66795"/>
    <w:p w14:paraId="2DE2C0D2" w14:textId="117301CC" w:rsidR="00F66795" w:rsidRDefault="00DB58D0">
      <w:pPr>
        <w:spacing w:before="0" w:after="200" w:line="276" w:lineRule="auto"/>
        <w:ind w:left="0" w:firstLine="0"/>
        <w:jc w:val="left"/>
      </w:pPr>
      <w:r>
        <w:rPr>
          <w:noProof/>
        </w:rPr>
        <w:drawing>
          <wp:anchor distT="0" distB="0" distL="114300" distR="114300" simplePos="0" relativeHeight="251716608" behindDoc="0" locked="0" layoutInCell="1" allowOverlap="1" wp14:anchorId="4FF3AA10" wp14:editId="0418AFDB">
            <wp:simplePos x="0" y="0"/>
            <wp:positionH relativeFrom="column">
              <wp:posOffset>-525145</wp:posOffset>
            </wp:positionH>
            <wp:positionV relativeFrom="paragraph">
              <wp:posOffset>264160</wp:posOffset>
            </wp:positionV>
            <wp:extent cx="6298565" cy="7315200"/>
            <wp:effectExtent l="0" t="0" r="6985" b="0"/>
            <wp:wrapNone/>
            <wp:docPr id="22" name="Obrázek 22" descr="C:\Users\Lucie\Desktop\MHCR\Bakalářská práce\jidelnicky\vegetarianstvi\d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ie\Desktop\MHCR\Bakalářská práce\jidelnicky\vegetarianstvi\den 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8565" cy="731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3BDB7C46" w14:textId="77777777" w:rsidR="00F66795" w:rsidRDefault="00F66795" w:rsidP="00F66795"/>
    <w:p w14:paraId="7819D733" w14:textId="53481C65" w:rsidR="00F66795" w:rsidRDefault="00F66795">
      <w:pPr>
        <w:spacing w:before="0" w:after="200" w:line="276" w:lineRule="auto"/>
        <w:ind w:left="0" w:firstLine="0"/>
        <w:jc w:val="left"/>
      </w:pPr>
      <w:r>
        <w:rPr>
          <w:noProof/>
        </w:rPr>
        <w:drawing>
          <wp:anchor distT="0" distB="0" distL="114300" distR="114300" simplePos="0" relativeHeight="251717632" behindDoc="0" locked="0" layoutInCell="1" allowOverlap="1" wp14:anchorId="3255D1E4" wp14:editId="3B40A198">
            <wp:simplePos x="0" y="0"/>
            <wp:positionH relativeFrom="column">
              <wp:posOffset>-300990</wp:posOffset>
            </wp:positionH>
            <wp:positionV relativeFrom="paragraph">
              <wp:posOffset>305435</wp:posOffset>
            </wp:positionV>
            <wp:extent cx="5763964" cy="7137400"/>
            <wp:effectExtent l="0" t="0" r="8255" b="6350"/>
            <wp:wrapNone/>
            <wp:docPr id="24" name="Obrázek 24" descr="C:\Users\Lucie\Desktop\MHCR\Bakalářská práce\jidelnicky\vegetarianstvi\de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e\Desktop\MHCR\Bakalářská práce\jidelnicky\vegetarianstvi\den 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3964" cy="7137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A6FC168" w14:textId="3A9D8D23" w:rsidR="00F66795" w:rsidRDefault="00F66795" w:rsidP="00F66795"/>
    <w:p w14:paraId="1DC7319A" w14:textId="493C5B98" w:rsidR="00F66795" w:rsidRDefault="00266F09">
      <w:pPr>
        <w:spacing w:before="0" w:after="200" w:line="276" w:lineRule="auto"/>
        <w:ind w:left="0" w:firstLine="0"/>
        <w:jc w:val="left"/>
      </w:pPr>
      <w:r>
        <w:rPr>
          <w:noProof/>
        </w:rPr>
        <w:drawing>
          <wp:anchor distT="0" distB="0" distL="114300" distR="114300" simplePos="0" relativeHeight="251718656" behindDoc="0" locked="0" layoutInCell="1" allowOverlap="1" wp14:anchorId="6AEB8CCB" wp14:editId="19547BB9">
            <wp:simplePos x="0" y="0"/>
            <wp:positionH relativeFrom="column">
              <wp:posOffset>-548640</wp:posOffset>
            </wp:positionH>
            <wp:positionV relativeFrom="paragraph">
              <wp:posOffset>117475</wp:posOffset>
            </wp:positionV>
            <wp:extent cx="6096000" cy="7505700"/>
            <wp:effectExtent l="0" t="0" r="0" b="0"/>
            <wp:wrapNone/>
            <wp:docPr id="25" name="Obrázek 25" descr="C:\Users\Lucie\Desktop\MHCR\Bakalářská práce\jidelnicky\vegetarianstvi\de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ie\Desktop\MHCR\Bakalářská práce\jidelnicky\vegetarianstvi\den 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0" cy="750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489D095C" w14:textId="1ADACC85" w:rsidR="00F66795" w:rsidRDefault="00F66795" w:rsidP="00F66795"/>
    <w:p w14:paraId="12881CC6" w14:textId="56E4D65F" w:rsidR="00F66795" w:rsidRDefault="00DB58D0">
      <w:pPr>
        <w:spacing w:before="0" w:after="200" w:line="276" w:lineRule="auto"/>
        <w:ind w:left="0" w:firstLine="0"/>
        <w:jc w:val="left"/>
      </w:pPr>
      <w:r>
        <w:rPr>
          <w:noProof/>
        </w:rPr>
        <w:drawing>
          <wp:anchor distT="0" distB="0" distL="114300" distR="114300" simplePos="0" relativeHeight="251720704" behindDoc="0" locked="0" layoutInCell="1" allowOverlap="1" wp14:anchorId="20CDAD74" wp14:editId="2400D301">
            <wp:simplePos x="0" y="0"/>
            <wp:positionH relativeFrom="column">
              <wp:posOffset>-699770</wp:posOffset>
            </wp:positionH>
            <wp:positionV relativeFrom="paragraph">
              <wp:posOffset>150495</wp:posOffset>
            </wp:positionV>
            <wp:extent cx="6388100" cy="7493000"/>
            <wp:effectExtent l="0" t="0" r="0" b="0"/>
            <wp:wrapNone/>
            <wp:docPr id="26" name="Obrázek 26" descr="C:\Users\Lucie\Desktop\MHCR\Bakalářská práce\jidelnicky\vegetarianstvi\de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cie\Desktop\MHCR\Bakalářská práce\jidelnicky\vegetarianstvi\den 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88100" cy="749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30FCA844" w14:textId="5A7D2483" w:rsidR="00F66795" w:rsidRDefault="00F66795" w:rsidP="00F66795"/>
    <w:p w14:paraId="3178D1CB" w14:textId="0DEE8C5C" w:rsidR="00F66795" w:rsidRDefault="00F73165">
      <w:pPr>
        <w:spacing w:before="0" w:after="200" w:line="276" w:lineRule="auto"/>
        <w:ind w:left="0" w:firstLine="0"/>
        <w:jc w:val="left"/>
      </w:pPr>
      <w:r>
        <w:rPr>
          <w:noProof/>
        </w:rPr>
        <w:drawing>
          <wp:anchor distT="0" distB="0" distL="114300" distR="114300" simplePos="0" relativeHeight="251721728" behindDoc="0" locked="0" layoutInCell="1" allowOverlap="1" wp14:anchorId="4B6FBB98" wp14:editId="27744782">
            <wp:simplePos x="0" y="0"/>
            <wp:positionH relativeFrom="column">
              <wp:posOffset>-430530</wp:posOffset>
            </wp:positionH>
            <wp:positionV relativeFrom="paragraph">
              <wp:posOffset>229870</wp:posOffset>
            </wp:positionV>
            <wp:extent cx="6017260" cy="7645400"/>
            <wp:effectExtent l="0" t="0" r="2540" b="0"/>
            <wp:wrapNone/>
            <wp:docPr id="27" name="Obrázek 27" descr="C:\Users\Lucie\Desktop\MHCR\Bakalářská práce\jidelnicky\vegetarianstvi\de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cie\Desktop\MHCR\Bakalářská práce\jidelnicky\vegetarianstvi\den 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17260" cy="764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5EC9BB98" w14:textId="4B737690" w:rsidR="00F66795" w:rsidRPr="000303BD" w:rsidRDefault="002D1401" w:rsidP="001A757B">
      <w:pPr>
        <w:pStyle w:val="Odstavecseseznamem"/>
        <w:numPr>
          <w:ilvl w:val="0"/>
          <w:numId w:val="26"/>
        </w:numPr>
        <w:rPr>
          <w:b/>
        </w:rPr>
      </w:pPr>
      <w:r w:rsidRPr="000303BD">
        <w:rPr>
          <w:b/>
        </w:rPr>
        <w:lastRenderedPageBreak/>
        <w:t>Dělená strava</w:t>
      </w:r>
    </w:p>
    <w:p w14:paraId="24395705" w14:textId="1CD5ED44" w:rsidR="00F66795" w:rsidRDefault="000303BD">
      <w:pPr>
        <w:spacing w:before="0" w:after="200" w:line="276" w:lineRule="auto"/>
        <w:ind w:left="0" w:firstLine="0"/>
        <w:jc w:val="left"/>
      </w:pPr>
      <w:r>
        <w:rPr>
          <w:noProof/>
        </w:rPr>
        <w:drawing>
          <wp:anchor distT="0" distB="0" distL="114300" distR="114300" simplePos="0" relativeHeight="251722752" behindDoc="0" locked="0" layoutInCell="1" allowOverlap="1" wp14:anchorId="00808A01" wp14:editId="5822C301">
            <wp:simplePos x="0" y="0"/>
            <wp:positionH relativeFrom="column">
              <wp:posOffset>-843280</wp:posOffset>
            </wp:positionH>
            <wp:positionV relativeFrom="paragraph">
              <wp:posOffset>525145</wp:posOffset>
            </wp:positionV>
            <wp:extent cx="6871594" cy="6438900"/>
            <wp:effectExtent l="0" t="0" r="5715" b="0"/>
            <wp:wrapNone/>
            <wp:docPr id="29" name="Obrázek 29" descr="C:\Users\Lucie\Desktop\MHCR\Bakalářská práce\jidelnicky\delena\d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cie\Desktop\MHCR\Bakalářská práce\jidelnicky\delena\den 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71594" cy="643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3BD">
        <w:t xml:space="preserve"> </w:t>
      </w:r>
      <w:r w:rsidR="00F66795">
        <w:br w:type="page"/>
      </w:r>
    </w:p>
    <w:p w14:paraId="1EC2D41C" w14:textId="3609828A" w:rsidR="00F66795" w:rsidRDefault="00F66795" w:rsidP="00F66795"/>
    <w:p w14:paraId="1BE5D56D" w14:textId="1E08E2B0" w:rsidR="00F66795" w:rsidRDefault="000303BD">
      <w:pPr>
        <w:spacing w:before="0" w:after="200" w:line="276" w:lineRule="auto"/>
        <w:ind w:left="0" w:firstLine="0"/>
        <w:jc w:val="left"/>
      </w:pPr>
      <w:r>
        <w:rPr>
          <w:noProof/>
        </w:rPr>
        <w:drawing>
          <wp:anchor distT="0" distB="0" distL="114300" distR="114300" simplePos="0" relativeHeight="251723776" behindDoc="0" locked="0" layoutInCell="1" allowOverlap="1" wp14:anchorId="2A7F0365" wp14:editId="295D85E2">
            <wp:simplePos x="0" y="0"/>
            <wp:positionH relativeFrom="column">
              <wp:posOffset>-977265</wp:posOffset>
            </wp:positionH>
            <wp:positionV relativeFrom="paragraph">
              <wp:posOffset>704215</wp:posOffset>
            </wp:positionV>
            <wp:extent cx="7135300" cy="6629400"/>
            <wp:effectExtent l="0" t="0" r="8890" b="0"/>
            <wp:wrapNone/>
            <wp:docPr id="30" name="Obrázek 30" descr="C:\Users\Lucie\Desktop\MHCR\Bakalářská práce\jidelnicky\delena\d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ie\Desktop\MHCR\Bakalářská práce\jidelnicky\delena\den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135300" cy="662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3BD">
        <w:t xml:space="preserve"> </w:t>
      </w:r>
      <w:r w:rsidR="00F66795">
        <w:br w:type="page"/>
      </w:r>
    </w:p>
    <w:p w14:paraId="48AC3E46" w14:textId="77777777" w:rsidR="00F66795" w:rsidRDefault="00F66795" w:rsidP="00F66795"/>
    <w:p w14:paraId="678C4E8F" w14:textId="25E1AFEB" w:rsidR="00F66795" w:rsidRDefault="000303BD">
      <w:pPr>
        <w:spacing w:before="0" w:after="200" w:line="276" w:lineRule="auto"/>
        <w:ind w:left="0" w:firstLine="0"/>
        <w:jc w:val="left"/>
      </w:pPr>
      <w:r>
        <w:rPr>
          <w:noProof/>
        </w:rPr>
        <w:drawing>
          <wp:anchor distT="0" distB="0" distL="114300" distR="114300" simplePos="0" relativeHeight="251724800" behindDoc="0" locked="0" layoutInCell="1" allowOverlap="1" wp14:anchorId="1F2D49B4" wp14:editId="2856F53A">
            <wp:simplePos x="0" y="0"/>
            <wp:positionH relativeFrom="column">
              <wp:posOffset>-972820</wp:posOffset>
            </wp:positionH>
            <wp:positionV relativeFrom="paragraph">
              <wp:posOffset>672465</wp:posOffset>
            </wp:positionV>
            <wp:extent cx="7169228" cy="6451600"/>
            <wp:effectExtent l="0" t="0" r="0" b="6350"/>
            <wp:wrapNone/>
            <wp:docPr id="32" name="Obrázek 32" descr="C:\Users\Lucie\Desktop\MHCR\Bakalářská práce\jidelnicky\delena\d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cie\Desktop\MHCR\Bakalářská práce\jidelnicky\delena\den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169228" cy="64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2654AD1A" w14:textId="77777777" w:rsidR="00F66795" w:rsidRDefault="00F66795" w:rsidP="00F66795"/>
    <w:p w14:paraId="19CD9070" w14:textId="07C48A57" w:rsidR="00F66795" w:rsidRDefault="000303BD">
      <w:pPr>
        <w:spacing w:before="0" w:after="200" w:line="276" w:lineRule="auto"/>
        <w:ind w:left="0" w:firstLine="0"/>
        <w:jc w:val="left"/>
      </w:pPr>
      <w:r>
        <w:rPr>
          <w:noProof/>
        </w:rPr>
        <w:drawing>
          <wp:anchor distT="0" distB="0" distL="114300" distR="114300" simplePos="0" relativeHeight="251725824" behindDoc="0" locked="0" layoutInCell="1" allowOverlap="1" wp14:anchorId="58A1EDF8" wp14:editId="4E220144">
            <wp:simplePos x="0" y="0"/>
            <wp:positionH relativeFrom="column">
              <wp:posOffset>-795020</wp:posOffset>
            </wp:positionH>
            <wp:positionV relativeFrom="paragraph">
              <wp:posOffset>713105</wp:posOffset>
            </wp:positionV>
            <wp:extent cx="6680200" cy="6210407"/>
            <wp:effectExtent l="0" t="0" r="6350" b="0"/>
            <wp:wrapNone/>
            <wp:docPr id="35" name="Obrázek 35" descr="C:\Users\Lucie\Desktop\MHCR\Bakalářská práce\jidelnicky\delena\d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cie\Desktop\MHCR\Bakalářská práce\jidelnicky\delena\den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80200" cy="6210407"/>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4D935A26" w14:textId="77777777" w:rsidR="00F66795" w:rsidRDefault="00F66795" w:rsidP="00F66795"/>
    <w:p w14:paraId="0C1498AF" w14:textId="195CF04E" w:rsidR="00F66795" w:rsidRDefault="000303BD">
      <w:pPr>
        <w:spacing w:before="0" w:after="200" w:line="276" w:lineRule="auto"/>
        <w:ind w:left="0" w:firstLine="0"/>
        <w:jc w:val="left"/>
      </w:pPr>
      <w:r>
        <w:rPr>
          <w:noProof/>
        </w:rPr>
        <w:drawing>
          <wp:anchor distT="0" distB="0" distL="114300" distR="114300" simplePos="0" relativeHeight="251726848" behindDoc="0" locked="0" layoutInCell="1" allowOverlap="1" wp14:anchorId="6DF6BF12" wp14:editId="100495D4">
            <wp:simplePos x="0" y="0"/>
            <wp:positionH relativeFrom="column">
              <wp:posOffset>-1039495</wp:posOffset>
            </wp:positionH>
            <wp:positionV relativeFrom="paragraph">
              <wp:posOffset>894715</wp:posOffset>
            </wp:positionV>
            <wp:extent cx="7092158" cy="6108700"/>
            <wp:effectExtent l="0" t="0" r="0" b="6350"/>
            <wp:wrapNone/>
            <wp:docPr id="39" name="Obrázek 39" descr="C:\Users\Lucie\Desktop\MHCR\Bakalářská práce\jidelnicky\delena\d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cie\Desktop\MHCR\Bakalářská práce\jidelnicky\delena\den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092158" cy="610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5688039F" w14:textId="77777777" w:rsidR="00F66795" w:rsidRDefault="00F66795" w:rsidP="00F66795"/>
    <w:p w14:paraId="0006A68E" w14:textId="2293FC70" w:rsidR="00F66795" w:rsidRDefault="000303BD">
      <w:pPr>
        <w:spacing w:before="0" w:after="200" w:line="276" w:lineRule="auto"/>
        <w:ind w:left="0" w:firstLine="0"/>
        <w:jc w:val="left"/>
      </w:pPr>
      <w:r>
        <w:rPr>
          <w:noProof/>
        </w:rPr>
        <w:drawing>
          <wp:anchor distT="0" distB="0" distL="114300" distR="114300" simplePos="0" relativeHeight="251727872" behindDoc="0" locked="0" layoutInCell="1" allowOverlap="1" wp14:anchorId="61E79E36" wp14:editId="0F1344A5">
            <wp:simplePos x="0" y="0"/>
            <wp:positionH relativeFrom="column">
              <wp:posOffset>-1004570</wp:posOffset>
            </wp:positionH>
            <wp:positionV relativeFrom="paragraph">
              <wp:posOffset>751840</wp:posOffset>
            </wp:positionV>
            <wp:extent cx="7050205" cy="5867400"/>
            <wp:effectExtent l="0" t="0" r="0" b="0"/>
            <wp:wrapNone/>
            <wp:docPr id="40" name="Obrázek 40" descr="C:\Users\Lucie\Desktop\MHCR\Bakalářská práce\jidelnicky\delena\d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cie\Desktop\MHCR\Bakalářská práce\jidelnicky\delena\den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50205"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47E30E55" w14:textId="77777777" w:rsidR="00F66795" w:rsidRDefault="00F66795" w:rsidP="00F66795"/>
    <w:p w14:paraId="454BCD58" w14:textId="2E5365B2" w:rsidR="00F66795" w:rsidRDefault="000303BD">
      <w:pPr>
        <w:spacing w:before="0" w:after="200" w:line="276" w:lineRule="auto"/>
        <w:ind w:left="0" w:firstLine="0"/>
        <w:jc w:val="left"/>
      </w:pPr>
      <w:r>
        <w:rPr>
          <w:noProof/>
        </w:rPr>
        <w:drawing>
          <wp:anchor distT="0" distB="0" distL="114300" distR="114300" simplePos="0" relativeHeight="251728896" behindDoc="0" locked="0" layoutInCell="1" allowOverlap="1" wp14:anchorId="092EF07B" wp14:editId="51B371FB">
            <wp:simplePos x="0" y="0"/>
            <wp:positionH relativeFrom="column">
              <wp:posOffset>-1028065</wp:posOffset>
            </wp:positionH>
            <wp:positionV relativeFrom="paragraph">
              <wp:posOffset>777240</wp:posOffset>
            </wp:positionV>
            <wp:extent cx="6800944" cy="6286500"/>
            <wp:effectExtent l="0" t="0" r="0" b="0"/>
            <wp:wrapNone/>
            <wp:docPr id="41" name="Obrázek 41" descr="C:\Users\Lucie\Desktop\MHCR\Bakalářská práce\jidelnicky\delena\d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cie\Desktop\MHCR\Bakalářská práce\jidelnicky\delena\den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00944"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3BD">
        <w:t xml:space="preserve"> </w:t>
      </w:r>
      <w:r w:rsidR="00F66795">
        <w:br w:type="page"/>
      </w:r>
    </w:p>
    <w:p w14:paraId="20FCA615" w14:textId="77777777" w:rsidR="00F66795" w:rsidRDefault="00F66795" w:rsidP="00F66795"/>
    <w:p w14:paraId="5C687AF5" w14:textId="0C192749" w:rsidR="000303BD" w:rsidRPr="000303BD" w:rsidRDefault="000303BD" w:rsidP="001A757B">
      <w:pPr>
        <w:pStyle w:val="Odstavecseseznamem"/>
        <w:numPr>
          <w:ilvl w:val="0"/>
          <w:numId w:val="26"/>
        </w:numPr>
        <w:spacing w:before="0" w:after="200" w:line="276" w:lineRule="auto"/>
        <w:jc w:val="left"/>
        <w:rPr>
          <w:b/>
        </w:rPr>
      </w:pPr>
      <w:r w:rsidRPr="000303BD">
        <w:rPr>
          <w:b/>
          <w:noProof/>
        </w:rPr>
        <w:drawing>
          <wp:anchor distT="0" distB="0" distL="114300" distR="114300" simplePos="0" relativeHeight="251729920" behindDoc="0" locked="0" layoutInCell="1" allowOverlap="1" wp14:anchorId="06B92F84" wp14:editId="57EE8930">
            <wp:simplePos x="0" y="0"/>
            <wp:positionH relativeFrom="column">
              <wp:posOffset>-838109</wp:posOffset>
            </wp:positionH>
            <wp:positionV relativeFrom="paragraph">
              <wp:posOffset>843915</wp:posOffset>
            </wp:positionV>
            <wp:extent cx="6968380" cy="6184900"/>
            <wp:effectExtent l="0" t="0" r="4445" b="6350"/>
            <wp:wrapNone/>
            <wp:docPr id="42" name="Obrázek 42" descr="C:\Users\Lucie\Desktop\MHCR\Bakalářská práce\jidelnicky\lowcarb\d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ucie\Desktop\MHCR\Bakalářská práce\jidelnicky\lowcarb\den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968380" cy="6184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303BD">
        <w:rPr>
          <w:b/>
        </w:rPr>
        <w:t>Nízkosacharidová</w:t>
      </w:r>
      <w:proofErr w:type="spellEnd"/>
      <w:r w:rsidRPr="000303BD">
        <w:rPr>
          <w:b/>
        </w:rPr>
        <w:t xml:space="preserve"> strava</w:t>
      </w:r>
      <w:r w:rsidR="00F66795" w:rsidRPr="000303BD">
        <w:rPr>
          <w:b/>
        </w:rPr>
        <w:br w:type="page"/>
      </w:r>
    </w:p>
    <w:p w14:paraId="47D135FC" w14:textId="77777777" w:rsidR="00F66795" w:rsidRDefault="00F66795" w:rsidP="00F66795"/>
    <w:p w14:paraId="633301FF" w14:textId="0E612450" w:rsidR="00F66795" w:rsidRDefault="00BE29E6">
      <w:pPr>
        <w:spacing w:before="0" w:after="200" w:line="276" w:lineRule="auto"/>
        <w:ind w:left="0" w:firstLine="0"/>
        <w:jc w:val="left"/>
      </w:pPr>
      <w:r>
        <w:rPr>
          <w:noProof/>
        </w:rPr>
        <w:drawing>
          <wp:anchor distT="0" distB="0" distL="114300" distR="114300" simplePos="0" relativeHeight="251730944" behindDoc="0" locked="0" layoutInCell="1" allowOverlap="1" wp14:anchorId="1918FF7F" wp14:editId="786F2237">
            <wp:simplePos x="0" y="0"/>
            <wp:positionH relativeFrom="column">
              <wp:posOffset>-550227</wp:posOffset>
            </wp:positionH>
            <wp:positionV relativeFrom="paragraph">
              <wp:posOffset>856615</wp:posOffset>
            </wp:positionV>
            <wp:extent cx="6762432" cy="6108700"/>
            <wp:effectExtent l="0" t="0" r="635" b="6350"/>
            <wp:wrapNone/>
            <wp:docPr id="43" name="Obrázek 43" descr="C:\Users\Lucie\Desktop\MHCR\Bakalářská práce\jidelnicky\lowcarb\d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ucie\Desktop\MHCR\Bakalářská práce\jidelnicky\lowcarb\den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62432" cy="610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5CAC1DC8" w14:textId="6491C921" w:rsidR="00F66795" w:rsidRDefault="00F66795" w:rsidP="00F66795"/>
    <w:p w14:paraId="4E88103C" w14:textId="47DDF41E" w:rsidR="00F66795" w:rsidRDefault="00BE29E6">
      <w:pPr>
        <w:spacing w:before="0" w:after="200" w:line="276" w:lineRule="auto"/>
        <w:ind w:left="0" w:firstLine="0"/>
        <w:jc w:val="left"/>
      </w:pPr>
      <w:r>
        <w:rPr>
          <w:noProof/>
        </w:rPr>
        <w:drawing>
          <wp:anchor distT="0" distB="0" distL="114300" distR="114300" simplePos="0" relativeHeight="251731968" behindDoc="0" locked="0" layoutInCell="1" allowOverlap="1" wp14:anchorId="2C6F9053" wp14:editId="2059ACB2">
            <wp:simplePos x="0" y="0"/>
            <wp:positionH relativeFrom="column">
              <wp:posOffset>-984250</wp:posOffset>
            </wp:positionH>
            <wp:positionV relativeFrom="paragraph">
              <wp:posOffset>1018540</wp:posOffset>
            </wp:positionV>
            <wp:extent cx="7058025" cy="5744623"/>
            <wp:effectExtent l="0" t="0" r="0" b="8890"/>
            <wp:wrapNone/>
            <wp:docPr id="44" name="Obrázek 44" descr="C:\Users\Lucie\Desktop\MHCR\Bakalářská práce\jidelnicky\lowcarb\d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cie\Desktop\MHCR\Bakalářská práce\jidelnicky\lowcarb\den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58025" cy="5744623"/>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3FF5C39B" w14:textId="4258056B" w:rsidR="00F66795" w:rsidRDefault="00F66795" w:rsidP="00F66795"/>
    <w:p w14:paraId="792C95CD" w14:textId="3B12823B" w:rsidR="00F66795" w:rsidRDefault="00BE29E6">
      <w:pPr>
        <w:spacing w:before="0" w:after="200" w:line="276" w:lineRule="auto"/>
        <w:ind w:left="0" w:firstLine="0"/>
        <w:jc w:val="left"/>
      </w:pPr>
      <w:r>
        <w:rPr>
          <w:noProof/>
        </w:rPr>
        <w:drawing>
          <wp:anchor distT="0" distB="0" distL="114300" distR="114300" simplePos="0" relativeHeight="251732992" behindDoc="0" locked="0" layoutInCell="1" allowOverlap="1" wp14:anchorId="2A4BD99E" wp14:editId="3F4EDF63">
            <wp:simplePos x="0" y="0"/>
            <wp:positionH relativeFrom="column">
              <wp:posOffset>-725170</wp:posOffset>
            </wp:positionH>
            <wp:positionV relativeFrom="paragraph">
              <wp:posOffset>1053465</wp:posOffset>
            </wp:positionV>
            <wp:extent cx="6619688" cy="6010755"/>
            <wp:effectExtent l="0" t="0" r="0" b="9525"/>
            <wp:wrapNone/>
            <wp:docPr id="48" name="Obrázek 48" descr="C:\Users\Lucie\Desktop\MHCR\Bakalářská práce\jidelnicky\lowcarb\d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ucie\Desktop\MHCR\Bakalářská práce\jidelnicky\lowcarb\den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19688" cy="601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9E6">
        <w:t xml:space="preserve"> </w:t>
      </w:r>
      <w:r w:rsidR="00F66795">
        <w:br w:type="page"/>
      </w:r>
    </w:p>
    <w:p w14:paraId="2D41374A" w14:textId="77777777" w:rsidR="00F66795" w:rsidRDefault="00F66795" w:rsidP="00F66795"/>
    <w:p w14:paraId="363E95E8" w14:textId="4D40AEFF" w:rsidR="00F66795" w:rsidRDefault="00BE29E6">
      <w:pPr>
        <w:spacing w:before="0" w:after="200" w:line="276" w:lineRule="auto"/>
        <w:ind w:left="0" w:firstLine="0"/>
        <w:jc w:val="left"/>
      </w:pPr>
      <w:r>
        <w:rPr>
          <w:noProof/>
        </w:rPr>
        <w:drawing>
          <wp:anchor distT="0" distB="0" distL="114300" distR="114300" simplePos="0" relativeHeight="251734016" behindDoc="0" locked="0" layoutInCell="1" allowOverlap="1" wp14:anchorId="4C6815C1" wp14:editId="7E9FABB4">
            <wp:simplePos x="0" y="0"/>
            <wp:positionH relativeFrom="column">
              <wp:posOffset>-965835</wp:posOffset>
            </wp:positionH>
            <wp:positionV relativeFrom="paragraph">
              <wp:posOffset>1142365</wp:posOffset>
            </wp:positionV>
            <wp:extent cx="7068677" cy="5734050"/>
            <wp:effectExtent l="0" t="0" r="0" b="0"/>
            <wp:wrapNone/>
            <wp:docPr id="49" name="Obrázek 49" descr="C:\Users\Lucie\Desktop\MHCR\Bakalářská práce\jidelnicky\lowcarb\d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ucie\Desktop\MHCR\Bakalářská práce\jidelnicky\lowcarb\den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68677" cy="573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795">
        <w:br w:type="page"/>
      </w:r>
    </w:p>
    <w:p w14:paraId="4A599BB3" w14:textId="35086F1F" w:rsidR="00BE29E6" w:rsidRDefault="00BE29E6" w:rsidP="00F66795"/>
    <w:p w14:paraId="0EBF8A4C" w14:textId="77777777" w:rsidR="00BE29E6" w:rsidRPr="00BE29E6" w:rsidRDefault="00BE29E6" w:rsidP="00BE29E6"/>
    <w:p w14:paraId="7B237FC7" w14:textId="660DF002" w:rsidR="00BE29E6" w:rsidRPr="00BE29E6" w:rsidRDefault="00BE29E6" w:rsidP="00BE29E6"/>
    <w:p w14:paraId="7B3C46B5" w14:textId="00E34BA5" w:rsidR="00BE29E6" w:rsidRPr="00BE29E6" w:rsidRDefault="00DB58D0" w:rsidP="00BE29E6">
      <w:r>
        <w:rPr>
          <w:noProof/>
        </w:rPr>
        <w:drawing>
          <wp:anchor distT="0" distB="0" distL="114300" distR="114300" simplePos="0" relativeHeight="251735040" behindDoc="0" locked="0" layoutInCell="1" allowOverlap="1" wp14:anchorId="004521E2" wp14:editId="318B846E">
            <wp:simplePos x="0" y="0"/>
            <wp:positionH relativeFrom="column">
              <wp:posOffset>-483235</wp:posOffset>
            </wp:positionH>
            <wp:positionV relativeFrom="paragraph">
              <wp:posOffset>328294</wp:posOffset>
            </wp:positionV>
            <wp:extent cx="6202680" cy="5628769"/>
            <wp:effectExtent l="0" t="0" r="7620" b="0"/>
            <wp:wrapNone/>
            <wp:docPr id="56" name="Obrázek 56" descr="C:\Users\Lucie\Desktop\MHCR\Bakalářská práce\jidelnicky\lowcarb\d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ucie\Desktop\MHCR\Bakalářská práce\jidelnicky\lowcarb\den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06280" cy="563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BBF99" w14:textId="452D9614" w:rsidR="00BE29E6" w:rsidRDefault="00BE29E6" w:rsidP="00BE29E6"/>
    <w:p w14:paraId="65FE889A" w14:textId="6E3ECA09" w:rsidR="00BE29E6" w:rsidRDefault="00BE29E6" w:rsidP="00BE29E6"/>
    <w:p w14:paraId="50855349" w14:textId="77777777" w:rsidR="00BE29E6" w:rsidRPr="00BE29E6" w:rsidRDefault="00BE29E6" w:rsidP="00BE29E6"/>
    <w:p w14:paraId="0EE105E6" w14:textId="77777777" w:rsidR="00BE29E6" w:rsidRPr="00BE29E6" w:rsidRDefault="00BE29E6" w:rsidP="00BE29E6"/>
    <w:p w14:paraId="06DF25D9" w14:textId="77777777" w:rsidR="00BE29E6" w:rsidRPr="00BE29E6" w:rsidRDefault="00BE29E6" w:rsidP="00BE29E6"/>
    <w:p w14:paraId="6FC56895" w14:textId="77777777" w:rsidR="00BE29E6" w:rsidRPr="00BE29E6" w:rsidRDefault="00BE29E6" w:rsidP="00BE29E6"/>
    <w:p w14:paraId="4D41D9A5" w14:textId="77777777" w:rsidR="00BE29E6" w:rsidRPr="00BE29E6" w:rsidRDefault="00BE29E6" w:rsidP="00BE29E6"/>
    <w:p w14:paraId="39E779AF" w14:textId="77777777" w:rsidR="00BE29E6" w:rsidRPr="00BE29E6" w:rsidRDefault="00BE29E6" w:rsidP="00BE29E6"/>
    <w:p w14:paraId="65C96C79" w14:textId="77777777" w:rsidR="00BE29E6" w:rsidRPr="00BE29E6" w:rsidRDefault="00BE29E6" w:rsidP="00BE29E6"/>
    <w:p w14:paraId="4592CA82" w14:textId="77777777" w:rsidR="00BE29E6" w:rsidRPr="00BE29E6" w:rsidRDefault="00BE29E6" w:rsidP="00BE29E6"/>
    <w:p w14:paraId="783C13EE" w14:textId="77777777" w:rsidR="00BE29E6" w:rsidRPr="00BE29E6" w:rsidRDefault="00BE29E6" w:rsidP="00BE29E6"/>
    <w:p w14:paraId="22B7FEB7" w14:textId="77777777" w:rsidR="00BE29E6" w:rsidRPr="00BE29E6" w:rsidRDefault="00BE29E6" w:rsidP="00BE29E6"/>
    <w:p w14:paraId="0A3B4415" w14:textId="77777777" w:rsidR="00BE29E6" w:rsidRPr="00BE29E6" w:rsidRDefault="00BE29E6" w:rsidP="00BE29E6"/>
    <w:p w14:paraId="500CF33F" w14:textId="77777777" w:rsidR="00BE29E6" w:rsidRPr="00BE29E6" w:rsidRDefault="00BE29E6" w:rsidP="00BE29E6"/>
    <w:p w14:paraId="79D9AE22" w14:textId="1BDC9D58" w:rsidR="00BE29E6" w:rsidRDefault="00BE29E6" w:rsidP="00BE29E6"/>
    <w:p w14:paraId="798CEA32" w14:textId="2E0166F8" w:rsidR="00BE29E6" w:rsidRDefault="00BE29E6" w:rsidP="00BE29E6"/>
    <w:p w14:paraId="06D7F3AA" w14:textId="4D7E3ABF" w:rsidR="00BE29E6" w:rsidRDefault="00BE29E6" w:rsidP="00BE29E6">
      <w:pPr>
        <w:tabs>
          <w:tab w:val="left" w:pos="8220"/>
        </w:tabs>
      </w:pPr>
      <w:r>
        <w:tab/>
      </w:r>
    </w:p>
    <w:p w14:paraId="7EA07D10" w14:textId="77777777" w:rsidR="00BE29E6" w:rsidRDefault="00BE29E6">
      <w:pPr>
        <w:spacing w:before="0" w:after="200" w:line="276" w:lineRule="auto"/>
        <w:ind w:left="0" w:firstLine="0"/>
        <w:jc w:val="left"/>
      </w:pPr>
      <w:r>
        <w:br w:type="page"/>
      </w:r>
    </w:p>
    <w:p w14:paraId="0DF6BB5B" w14:textId="458EED5B" w:rsidR="00BE29E6" w:rsidRDefault="00BE29E6" w:rsidP="00BE29E6">
      <w:pPr>
        <w:tabs>
          <w:tab w:val="left" w:pos="8220"/>
        </w:tabs>
      </w:pPr>
    </w:p>
    <w:p w14:paraId="3A8A9F2C" w14:textId="0E3CFBCD" w:rsidR="00BE29E6" w:rsidRDefault="00BE29E6" w:rsidP="00BE29E6">
      <w:pPr>
        <w:spacing w:before="0" w:after="200" w:line="276" w:lineRule="auto"/>
        <w:ind w:left="0" w:firstLine="0"/>
        <w:jc w:val="left"/>
      </w:pPr>
      <w:r>
        <w:rPr>
          <w:noProof/>
        </w:rPr>
        <w:drawing>
          <wp:anchor distT="0" distB="0" distL="114300" distR="114300" simplePos="0" relativeHeight="251736064" behindDoc="0" locked="0" layoutInCell="1" allowOverlap="1" wp14:anchorId="2E852453" wp14:editId="21444398">
            <wp:simplePos x="0" y="0"/>
            <wp:positionH relativeFrom="column">
              <wp:posOffset>-784225</wp:posOffset>
            </wp:positionH>
            <wp:positionV relativeFrom="paragraph">
              <wp:posOffset>714375</wp:posOffset>
            </wp:positionV>
            <wp:extent cx="6648450" cy="6224860"/>
            <wp:effectExtent l="0" t="0" r="0" b="5080"/>
            <wp:wrapNone/>
            <wp:docPr id="57" name="Obrázek 57" descr="C:\Users\Lucie\Desktop\MHCR\Bakalářská práce\jidelnicky\lowcarb\d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ucie\Desktop\MHCR\Bakalářská práce\jidelnicky\lowcarb\den7.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48450" cy="62248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E132236" w14:textId="7B033FA6" w:rsidR="00BE29E6" w:rsidRPr="00BE29E6" w:rsidRDefault="00BE29E6" w:rsidP="001A757B">
      <w:pPr>
        <w:pStyle w:val="Odstavecseseznamem"/>
        <w:numPr>
          <w:ilvl w:val="0"/>
          <w:numId w:val="26"/>
        </w:numPr>
        <w:spacing w:before="0" w:after="200" w:line="276" w:lineRule="auto"/>
        <w:jc w:val="left"/>
        <w:rPr>
          <w:b/>
        </w:rPr>
      </w:pPr>
      <w:r w:rsidRPr="00BE29E6">
        <w:rPr>
          <w:b/>
        </w:rPr>
        <w:lastRenderedPageBreak/>
        <w:t>Středomořská strava</w:t>
      </w:r>
    </w:p>
    <w:p w14:paraId="43985030" w14:textId="51C375C0" w:rsidR="00BE29E6" w:rsidRDefault="00BF01DF" w:rsidP="00BE29E6">
      <w:pPr>
        <w:tabs>
          <w:tab w:val="left" w:pos="8220"/>
        </w:tabs>
      </w:pPr>
      <w:r>
        <w:rPr>
          <w:noProof/>
        </w:rPr>
        <w:drawing>
          <wp:anchor distT="0" distB="0" distL="114300" distR="114300" simplePos="0" relativeHeight="251737088" behindDoc="0" locked="0" layoutInCell="1" allowOverlap="1" wp14:anchorId="390E9C77" wp14:editId="5289399D">
            <wp:simplePos x="0" y="0"/>
            <wp:positionH relativeFrom="column">
              <wp:posOffset>-718820</wp:posOffset>
            </wp:positionH>
            <wp:positionV relativeFrom="paragraph">
              <wp:posOffset>243205</wp:posOffset>
            </wp:positionV>
            <wp:extent cx="6618605" cy="6807200"/>
            <wp:effectExtent l="0" t="0" r="0" b="0"/>
            <wp:wrapNone/>
            <wp:docPr id="58" name="Obrázek 58" descr="C:\Users\Lucie\Desktop\MHCR\Bakalářská práce\jidelnicky\stredomorska\d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ucie\Desktop\MHCR\Bakalářská práce\jidelnicky\stredomorska\den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18605" cy="680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43D41" w14:textId="6DB84888" w:rsidR="00BE29E6" w:rsidRDefault="00BE29E6">
      <w:pPr>
        <w:spacing w:before="0" w:after="200" w:line="276" w:lineRule="auto"/>
        <w:ind w:left="0" w:firstLine="0"/>
        <w:jc w:val="left"/>
      </w:pPr>
      <w:r w:rsidRPr="00BE29E6">
        <w:t xml:space="preserve"> </w:t>
      </w:r>
      <w:r>
        <w:br w:type="page"/>
      </w:r>
    </w:p>
    <w:p w14:paraId="26DF2D5A" w14:textId="61415E93" w:rsidR="00BE29E6" w:rsidRDefault="00BE29E6" w:rsidP="00BE29E6">
      <w:pPr>
        <w:tabs>
          <w:tab w:val="left" w:pos="8220"/>
        </w:tabs>
      </w:pPr>
    </w:p>
    <w:p w14:paraId="23D62481" w14:textId="6232E6EB" w:rsidR="00BE29E6" w:rsidRDefault="00BE29E6">
      <w:pPr>
        <w:spacing w:before="0" w:after="200" w:line="276" w:lineRule="auto"/>
        <w:ind w:left="0" w:firstLine="0"/>
        <w:jc w:val="left"/>
      </w:pPr>
      <w:r>
        <w:rPr>
          <w:noProof/>
        </w:rPr>
        <w:drawing>
          <wp:anchor distT="0" distB="0" distL="114300" distR="114300" simplePos="0" relativeHeight="251738112" behindDoc="0" locked="0" layoutInCell="1" allowOverlap="1" wp14:anchorId="67B5FF10" wp14:editId="0415C5EB">
            <wp:simplePos x="0" y="0"/>
            <wp:positionH relativeFrom="column">
              <wp:posOffset>-707390</wp:posOffset>
            </wp:positionH>
            <wp:positionV relativeFrom="paragraph">
              <wp:posOffset>376555</wp:posOffset>
            </wp:positionV>
            <wp:extent cx="6385560" cy="6812280"/>
            <wp:effectExtent l="0" t="0" r="0" b="7620"/>
            <wp:wrapNone/>
            <wp:docPr id="60" name="Obrázek 60" descr="C:\Users\Lucie\Desktop\MHCR\Bakalářská práce\jidelnicky\stredomorska\d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cie\Desktop\MHCR\Bakalářská práce\jidelnicky\stredomorska\den 2.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85560" cy="681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9E6">
        <w:t xml:space="preserve"> </w:t>
      </w:r>
      <w:r>
        <w:br w:type="page"/>
      </w:r>
    </w:p>
    <w:p w14:paraId="2AC4F6EB" w14:textId="1E295BF0" w:rsidR="00BE29E6" w:rsidRDefault="00BE29E6" w:rsidP="00BE29E6">
      <w:pPr>
        <w:tabs>
          <w:tab w:val="left" w:pos="8220"/>
        </w:tabs>
      </w:pPr>
    </w:p>
    <w:p w14:paraId="33B8D803" w14:textId="1C1DB838" w:rsidR="00BE29E6" w:rsidRDefault="00BE29E6">
      <w:pPr>
        <w:spacing w:before="0" w:after="200" w:line="276" w:lineRule="auto"/>
        <w:ind w:left="0" w:firstLine="0"/>
        <w:jc w:val="left"/>
      </w:pPr>
      <w:r>
        <w:rPr>
          <w:noProof/>
        </w:rPr>
        <w:drawing>
          <wp:anchor distT="0" distB="0" distL="114300" distR="114300" simplePos="0" relativeHeight="251739136" behindDoc="0" locked="0" layoutInCell="1" allowOverlap="1" wp14:anchorId="4E5A0274" wp14:editId="5AA08817">
            <wp:simplePos x="0" y="0"/>
            <wp:positionH relativeFrom="column">
              <wp:posOffset>-699770</wp:posOffset>
            </wp:positionH>
            <wp:positionV relativeFrom="paragraph">
              <wp:posOffset>193675</wp:posOffset>
            </wp:positionV>
            <wp:extent cx="6416040" cy="6720840"/>
            <wp:effectExtent l="0" t="0" r="3810" b="3810"/>
            <wp:wrapNone/>
            <wp:docPr id="63" name="Obrázek 63" descr="C:\Users\Lucie\Desktop\MHCR\Bakalářská práce\jidelnicky\stredomorska\d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ucie\Desktop\MHCR\Bakalářská práce\jidelnicky\stredomorska\den3.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16040" cy="672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9E6">
        <w:t xml:space="preserve"> </w:t>
      </w:r>
      <w:r>
        <w:br w:type="page"/>
      </w:r>
    </w:p>
    <w:p w14:paraId="4FE4F8CB" w14:textId="60AE8E0A" w:rsidR="00BE29E6" w:rsidRDefault="00BE29E6" w:rsidP="00BE29E6">
      <w:pPr>
        <w:tabs>
          <w:tab w:val="left" w:pos="8220"/>
        </w:tabs>
      </w:pPr>
    </w:p>
    <w:p w14:paraId="238C00EF" w14:textId="51FD1ADA" w:rsidR="00BE29E6" w:rsidRDefault="00BE29E6">
      <w:pPr>
        <w:spacing w:before="0" w:after="200" w:line="276" w:lineRule="auto"/>
        <w:ind w:left="0" w:firstLine="0"/>
        <w:jc w:val="left"/>
      </w:pPr>
      <w:r>
        <w:rPr>
          <w:noProof/>
        </w:rPr>
        <w:drawing>
          <wp:anchor distT="0" distB="0" distL="114300" distR="114300" simplePos="0" relativeHeight="251740160" behindDoc="0" locked="0" layoutInCell="1" allowOverlap="1" wp14:anchorId="46AF8164" wp14:editId="0083EACA">
            <wp:simplePos x="0" y="0"/>
            <wp:positionH relativeFrom="column">
              <wp:posOffset>-956945</wp:posOffset>
            </wp:positionH>
            <wp:positionV relativeFrom="paragraph">
              <wp:posOffset>180340</wp:posOffset>
            </wp:positionV>
            <wp:extent cx="6705600" cy="7029450"/>
            <wp:effectExtent l="0" t="0" r="0" b="0"/>
            <wp:wrapNone/>
            <wp:docPr id="64" name="Obrázek 64" descr="C:\Users\Lucie\Desktop\MHCR\Bakalářská práce\jidelnicky\stredomorska\d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ucie\Desktop\MHCR\Bakalářská práce\jidelnicky\stredomorska\den4.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05600" cy="702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9E6">
        <w:t xml:space="preserve"> </w:t>
      </w:r>
      <w:r>
        <w:br w:type="page"/>
      </w:r>
    </w:p>
    <w:p w14:paraId="202C5B12" w14:textId="4A785F36" w:rsidR="00BE29E6" w:rsidRDefault="00BE29E6" w:rsidP="00BE29E6">
      <w:pPr>
        <w:tabs>
          <w:tab w:val="left" w:pos="8220"/>
        </w:tabs>
      </w:pPr>
    </w:p>
    <w:p w14:paraId="06E97236" w14:textId="52392335" w:rsidR="00BE29E6" w:rsidRDefault="00BF5E6B">
      <w:pPr>
        <w:spacing w:before="0" w:after="200" w:line="276" w:lineRule="auto"/>
        <w:ind w:left="0" w:firstLine="0"/>
        <w:jc w:val="left"/>
      </w:pPr>
      <w:r>
        <w:rPr>
          <w:noProof/>
        </w:rPr>
        <w:drawing>
          <wp:anchor distT="0" distB="0" distL="114300" distR="114300" simplePos="0" relativeHeight="251741184" behindDoc="0" locked="0" layoutInCell="1" allowOverlap="1" wp14:anchorId="211640EF" wp14:editId="3255D0A7">
            <wp:simplePos x="0" y="0"/>
            <wp:positionH relativeFrom="column">
              <wp:posOffset>-652145</wp:posOffset>
            </wp:positionH>
            <wp:positionV relativeFrom="paragraph">
              <wp:posOffset>151765</wp:posOffset>
            </wp:positionV>
            <wp:extent cx="6378353" cy="6838950"/>
            <wp:effectExtent l="0" t="0" r="3810" b="0"/>
            <wp:wrapNone/>
            <wp:docPr id="65" name="Obrázek 65" descr="C:\Users\Lucie\Desktop\MHCR\Bakalářská práce\jidelnicky\stredomorska\d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cie\Desktop\MHCR\Bakalářská práce\jidelnicky\stredomorska\den5.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78353" cy="683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E6B">
        <w:t xml:space="preserve"> </w:t>
      </w:r>
      <w:r w:rsidR="00BE29E6">
        <w:br w:type="page"/>
      </w:r>
    </w:p>
    <w:p w14:paraId="137A00AB" w14:textId="713583CD" w:rsidR="00BE29E6" w:rsidRDefault="00BE29E6" w:rsidP="00BE29E6">
      <w:pPr>
        <w:tabs>
          <w:tab w:val="left" w:pos="8220"/>
        </w:tabs>
      </w:pPr>
    </w:p>
    <w:p w14:paraId="2D0E3826" w14:textId="4DCC3BE3" w:rsidR="00BE29E6" w:rsidRDefault="00BF5E6B">
      <w:pPr>
        <w:spacing w:before="0" w:after="200" w:line="276" w:lineRule="auto"/>
        <w:ind w:left="0" w:firstLine="0"/>
        <w:jc w:val="left"/>
      </w:pPr>
      <w:r>
        <w:rPr>
          <w:noProof/>
        </w:rPr>
        <w:drawing>
          <wp:anchor distT="0" distB="0" distL="114300" distR="114300" simplePos="0" relativeHeight="251742208" behindDoc="0" locked="0" layoutInCell="1" allowOverlap="1" wp14:anchorId="322E0B1B" wp14:editId="1D3E96F6">
            <wp:simplePos x="0" y="0"/>
            <wp:positionH relativeFrom="column">
              <wp:posOffset>-861695</wp:posOffset>
            </wp:positionH>
            <wp:positionV relativeFrom="paragraph">
              <wp:posOffset>485140</wp:posOffset>
            </wp:positionV>
            <wp:extent cx="6762750" cy="6770430"/>
            <wp:effectExtent l="0" t="0" r="0" b="0"/>
            <wp:wrapNone/>
            <wp:docPr id="66" name="Obrázek 66" descr="C:\Users\Lucie\Desktop\MHCR\Bakalářská práce\jidelnicky\stredomorska\d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ucie\Desktop\MHCR\Bakalářská práce\jidelnicky\stredomorska\den6.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62750" cy="677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E6B">
        <w:t xml:space="preserve"> </w:t>
      </w:r>
      <w:r w:rsidR="00BE29E6">
        <w:br w:type="page"/>
      </w:r>
    </w:p>
    <w:p w14:paraId="5E25F504" w14:textId="1FE4A859" w:rsidR="00BE29E6" w:rsidRDefault="00BE29E6" w:rsidP="00BE29E6">
      <w:pPr>
        <w:tabs>
          <w:tab w:val="left" w:pos="8220"/>
        </w:tabs>
      </w:pPr>
    </w:p>
    <w:p w14:paraId="579BD2E8" w14:textId="20C28EBB" w:rsidR="00BE29E6" w:rsidRDefault="00BF5E6B" w:rsidP="00266F09">
      <w:pPr>
        <w:spacing w:before="0" w:after="200" w:line="276" w:lineRule="auto"/>
        <w:ind w:left="0" w:firstLine="0"/>
        <w:jc w:val="left"/>
      </w:pPr>
      <w:r>
        <w:rPr>
          <w:noProof/>
        </w:rPr>
        <w:drawing>
          <wp:anchor distT="0" distB="0" distL="114300" distR="114300" simplePos="0" relativeHeight="251743232" behindDoc="0" locked="0" layoutInCell="1" allowOverlap="1" wp14:anchorId="52D9048B" wp14:editId="51F540D1">
            <wp:simplePos x="0" y="0"/>
            <wp:positionH relativeFrom="column">
              <wp:posOffset>-516255</wp:posOffset>
            </wp:positionH>
            <wp:positionV relativeFrom="paragraph">
              <wp:posOffset>435610</wp:posOffset>
            </wp:positionV>
            <wp:extent cx="6141085" cy="6949440"/>
            <wp:effectExtent l="0" t="0" r="0" b="3810"/>
            <wp:wrapNone/>
            <wp:docPr id="67" name="Obrázek 67" descr="C:\Users\Lucie\Desktop\MHCR\Bakalářská práce\jidelnicky\stredomorska\d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ucie\Desktop\MHCR\Bakalářská práce\jidelnicky\stredomorska\den7.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41085" cy="69494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E29E6" w:rsidSect="00927FD6">
      <w:footerReference w:type="default" r:id="rId115"/>
      <w:pgSz w:w="11906" w:h="16838" w:code="9"/>
      <w:pgMar w:top="1417" w:right="851"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7D5F5" w14:textId="77777777" w:rsidR="00C72C64" w:rsidRDefault="00C72C64" w:rsidP="00471592">
      <w:pPr>
        <w:spacing w:before="0" w:line="240" w:lineRule="auto"/>
      </w:pPr>
      <w:r>
        <w:separator/>
      </w:r>
    </w:p>
    <w:p w14:paraId="06A7EC61" w14:textId="77777777" w:rsidR="00C72C64" w:rsidRDefault="00C72C64"/>
  </w:endnote>
  <w:endnote w:type="continuationSeparator" w:id="0">
    <w:p w14:paraId="4351B573" w14:textId="77777777" w:rsidR="00C72C64" w:rsidRDefault="00C72C64" w:rsidP="00471592">
      <w:pPr>
        <w:spacing w:before="0" w:line="240" w:lineRule="auto"/>
      </w:pPr>
      <w:r>
        <w:continuationSeparator/>
      </w:r>
    </w:p>
    <w:p w14:paraId="30AAD605" w14:textId="77777777" w:rsidR="00C72C64" w:rsidRDefault="00C72C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47C32" w14:textId="77777777" w:rsidR="002731B3" w:rsidRDefault="002731B3" w:rsidP="0011235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54</w:t>
    </w:r>
    <w:r>
      <w:rPr>
        <w:rStyle w:val="slostrnky"/>
      </w:rPr>
      <w:fldChar w:fldCharType="end"/>
    </w:r>
  </w:p>
  <w:p w14:paraId="6E4D869E" w14:textId="77777777" w:rsidR="002731B3" w:rsidRDefault="002731B3" w:rsidP="0011235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FB537" w14:textId="20AA4716" w:rsidR="002731B3" w:rsidRDefault="002731B3" w:rsidP="005257C4">
    <w:pPr>
      <w:pStyle w:val="Zpat"/>
      <w:tabs>
        <w:tab w:val="center" w:pos="4884"/>
        <w:tab w:val="left" w:pos="5580"/>
      </w:tabs>
      <w:jc w:val="left"/>
    </w:pPr>
    <w:r>
      <w:tab/>
    </w:r>
    <w:r>
      <w:tab/>
    </w:r>
  </w:p>
  <w:p w14:paraId="4EA5FF0F" w14:textId="77777777" w:rsidR="002731B3" w:rsidRDefault="002731B3" w:rsidP="00112355">
    <w:pPr>
      <w:pStyle w:val="Zp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023030"/>
      <w:docPartObj>
        <w:docPartGallery w:val="Page Numbers (Bottom of Page)"/>
        <w:docPartUnique/>
      </w:docPartObj>
    </w:sdtPr>
    <w:sdtContent>
      <w:p w14:paraId="257B2295" w14:textId="61FF1751" w:rsidR="002731B3" w:rsidRDefault="002731B3">
        <w:pPr>
          <w:pStyle w:val="Zpat"/>
          <w:jc w:val="center"/>
        </w:pPr>
        <w:r>
          <w:fldChar w:fldCharType="begin"/>
        </w:r>
        <w:r>
          <w:instrText>PAGE   \* MERGEFORMAT</w:instrText>
        </w:r>
        <w:r>
          <w:fldChar w:fldCharType="separate"/>
        </w:r>
        <w:r w:rsidR="00395C84">
          <w:rPr>
            <w:noProof/>
          </w:rPr>
          <w:t>9</w:t>
        </w:r>
        <w:r>
          <w:fldChar w:fldCharType="end"/>
        </w:r>
      </w:p>
    </w:sdtContent>
  </w:sdt>
  <w:p w14:paraId="61B168A8" w14:textId="7A0ED12A" w:rsidR="002731B3" w:rsidRDefault="002731B3" w:rsidP="007F0C7A">
    <w:pPr>
      <w:tabs>
        <w:tab w:val="left" w:pos="32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D159A" w14:textId="77777777" w:rsidR="00C72C64" w:rsidRDefault="00C72C64" w:rsidP="00471592">
      <w:pPr>
        <w:spacing w:before="0" w:line="240" w:lineRule="auto"/>
      </w:pPr>
      <w:r>
        <w:separator/>
      </w:r>
    </w:p>
    <w:p w14:paraId="59A28079" w14:textId="77777777" w:rsidR="00C72C64" w:rsidRDefault="00C72C64"/>
  </w:footnote>
  <w:footnote w:type="continuationSeparator" w:id="0">
    <w:p w14:paraId="684F0C92" w14:textId="77777777" w:rsidR="00C72C64" w:rsidRDefault="00C72C64" w:rsidP="00471592">
      <w:pPr>
        <w:spacing w:before="0" w:line="240" w:lineRule="auto"/>
      </w:pPr>
      <w:r>
        <w:continuationSeparator/>
      </w:r>
    </w:p>
    <w:p w14:paraId="3BA236CC" w14:textId="77777777" w:rsidR="00C72C64" w:rsidRDefault="00C72C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E6E5" w14:textId="75BDBC53" w:rsidR="002731B3" w:rsidRDefault="002731B3" w:rsidP="005D0EF9">
    <w:pPr>
      <w:pStyle w:val="Zhlav"/>
      <w:tabs>
        <w:tab w:val="left" w:pos="4392"/>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8726"/>
      <w:docPartObj>
        <w:docPartGallery w:val="Page Numbers (Top of Page)"/>
        <w:docPartUnique/>
      </w:docPartObj>
    </w:sdtPr>
    <w:sdtContent>
      <w:p w14:paraId="1F25768F" w14:textId="2F667975" w:rsidR="002731B3" w:rsidRDefault="002731B3">
        <w:pPr>
          <w:pStyle w:val="Zhlav"/>
          <w:jc w:val="center"/>
        </w:pPr>
        <w:r>
          <w:fldChar w:fldCharType="begin"/>
        </w:r>
        <w:r>
          <w:instrText>PAGE   \* MERGEFORMAT</w:instrText>
        </w:r>
        <w:r>
          <w:fldChar w:fldCharType="separate"/>
        </w:r>
        <w:r>
          <w:rPr>
            <w:noProof/>
          </w:rPr>
          <w:t>1</w:t>
        </w:r>
        <w:r>
          <w:fldChar w:fldCharType="end"/>
        </w:r>
      </w:p>
    </w:sdtContent>
  </w:sdt>
  <w:p w14:paraId="6E80EDAF" w14:textId="77777777" w:rsidR="002731B3" w:rsidRDefault="002731B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4509718"/>
    <w:lvl w:ilvl="0">
      <w:start w:val="1"/>
      <w:numFmt w:val="bullet"/>
      <w:pStyle w:val="Seznamsodrkami4"/>
      <w:lvlText w:val=""/>
      <w:lvlJc w:val="left"/>
      <w:pPr>
        <w:tabs>
          <w:tab w:val="num" w:pos="783"/>
        </w:tabs>
        <w:ind w:left="783" w:hanging="360"/>
      </w:pPr>
      <w:rPr>
        <w:rFonts w:ascii="Symbol" w:hAnsi="Symbol" w:hint="default"/>
      </w:rPr>
    </w:lvl>
  </w:abstractNum>
  <w:abstractNum w:abstractNumId="1">
    <w:nsid w:val="05AE1B1A"/>
    <w:multiLevelType w:val="hybridMultilevel"/>
    <w:tmpl w:val="EF727F2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0B63052B"/>
    <w:multiLevelType w:val="hybridMultilevel"/>
    <w:tmpl w:val="DA86CB2A"/>
    <w:lvl w:ilvl="0" w:tplc="04050011">
      <w:start w:val="1"/>
      <w:numFmt w:val="decimal"/>
      <w:lvlText w:val="%1)"/>
      <w:lvlJc w:val="left"/>
      <w:pPr>
        <w:ind w:left="1428" w:hanging="360"/>
      </w:pPr>
      <w:rPr>
        <w:rFont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nsid w:val="10BD4859"/>
    <w:multiLevelType w:val="hybridMultilevel"/>
    <w:tmpl w:val="A6E29B02"/>
    <w:lvl w:ilvl="0" w:tplc="04050001">
      <w:start w:val="1"/>
      <w:numFmt w:val="bullet"/>
      <w:lvlText w:val=""/>
      <w:lvlJc w:val="left"/>
      <w:pPr>
        <w:ind w:left="1040" w:hanging="360"/>
      </w:pPr>
      <w:rPr>
        <w:rFonts w:ascii="Symbol" w:hAnsi="Symbol" w:hint="default"/>
      </w:rPr>
    </w:lvl>
    <w:lvl w:ilvl="1" w:tplc="04050003" w:tentative="1">
      <w:start w:val="1"/>
      <w:numFmt w:val="bullet"/>
      <w:lvlText w:val="o"/>
      <w:lvlJc w:val="left"/>
      <w:pPr>
        <w:ind w:left="1760" w:hanging="360"/>
      </w:pPr>
      <w:rPr>
        <w:rFonts w:ascii="Courier New" w:hAnsi="Courier New" w:cs="Courier New" w:hint="default"/>
      </w:rPr>
    </w:lvl>
    <w:lvl w:ilvl="2" w:tplc="04050005" w:tentative="1">
      <w:start w:val="1"/>
      <w:numFmt w:val="bullet"/>
      <w:lvlText w:val=""/>
      <w:lvlJc w:val="left"/>
      <w:pPr>
        <w:ind w:left="2480" w:hanging="360"/>
      </w:pPr>
      <w:rPr>
        <w:rFonts w:ascii="Wingdings" w:hAnsi="Wingdings" w:hint="default"/>
      </w:rPr>
    </w:lvl>
    <w:lvl w:ilvl="3" w:tplc="04050001" w:tentative="1">
      <w:start w:val="1"/>
      <w:numFmt w:val="bullet"/>
      <w:lvlText w:val=""/>
      <w:lvlJc w:val="left"/>
      <w:pPr>
        <w:ind w:left="3200" w:hanging="360"/>
      </w:pPr>
      <w:rPr>
        <w:rFonts w:ascii="Symbol" w:hAnsi="Symbol" w:hint="default"/>
      </w:rPr>
    </w:lvl>
    <w:lvl w:ilvl="4" w:tplc="04050003" w:tentative="1">
      <w:start w:val="1"/>
      <w:numFmt w:val="bullet"/>
      <w:lvlText w:val="o"/>
      <w:lvlJc w:val="left"/>
      <w:pPr>
        <w:ind w:left="3920" w:hanging="360"/>
      </w:pPr>
      <w:rPr>
        <w:rFonts w:ascii="Courier New" w:hAnsi="Courier New" w:cs="Courier New" w:hint="default"/>
      </w:rPr>
    </w:lvl>
    <w:lvl w:ilvl="5" w:tplc="04050005" w:tentative="1">
      <w:start w:val="1"/>
      <w:numFmt w:val="bullet"/>
      <w:lvlText w:val=""/>
      <w:lvlJc w:val="left"/>
      <w:pPr>
        <w:ind w:left="4640" w:hanging="360"/>
      </w:pPr>
      <w:rPr>
        <w:rFonts w:ascii="Wingdings" w:hAnsi="Wingdings" w:hint="default"/>
      </w:rPr>
    </w:lvl>
    <w:lvl w:ilvl="6" w:tplc="04050001" w:tentative="1">
      <w:start w:val="1"/>
      <w:numFmt w:val="bullet"/>
      <w:lvlText w:val=""/>
      <w:lvlJc w:val="left"/>
      <w:pPr>
        <w:ind w:left="5360" w:hanging="360"/>
      </w:pPr>
      <w:rPr>
        <w:rFonts w:ascii="Symbol" w:hAnsi="Symbol" w:hint="default"/>
      </w:rPr>
    </w:lvl>
    <w:lvl w:ilvl="7" w:tplc="04050003" w:tentative="1">
      <w:start w:val="1"/>
      <w:numFmt w:val="bullet"/>
      <w:lvlText w:val="o"/>
      <w:lvlJc w:val="left"/>
      <w:pPr>
        <w:ind w:left="6080" w:hanging="360"/>
      </w:pPr>
      <w:rPr>
        <w:rFonts w:ascii="Courier New" w:hAnsi="Courier New" w:cs="Courier New" w:hint="default"/>
      </w:rPr>
    </w:lvl>
    <w:lvl w:ilvl="8" w:tplc="04050005" w:tentative="1">
      <w:start w:val="1"/>
      <w:numFmt w:val="bullet"/>
      <w:lvlText w:val=""/>
      <w:lvlJc w:val="left"/>
      <w:pPr>
        <w:ind w:left="6800" w:hanging="360"/>
      </w:pPr>
      <w:rPr>
        <w:rFonts w:ascii="Wingdings" w:hAnsi="Wingdings" w:hint="default"/>
      </w:rPr>
    </w:lvl>
  </w:abstractNum>
  <w:abstractNum w:abstractNumId="4">
    <w:nsid w:val="12CC4BD2"/>
    <w:multiLevelType w:val="multilevel"/>
    <w:tmpl w:val="8AD21AB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sz w:val="24"/>
        <w:szCs w:val="24"/>
      </w:rPr>
    </w:lvl>
    <w:lvl w:ilvl="3">
      <w:start w:val="1"/>
      <w:numFmt w:val="decimal"/>
      <w:pStyle w:val="Nadpis4"/>
      <w:lvlText w:val="%1.%2.%3.%4"/>
      <w:lvlJc w:val="left"/>
      <w:pPr>
        <w:ind w:left="864"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nsid w:val="1B2518B8"/>
    <w:multiLevelType w:val="hybridMultilevel"/>
    <w:tmpl w:val="14E040A2"/>
    <w:lvl w:ilvl="0" w:tplc="0405000F">
      <w:start w:val="1"/>
      <w:numFmt w:val="decimal"/>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6">
    <w:nsid w:val="1B5D6746"/>
    <w:multiLevelType w:val="hybridMultilevel"/>
    <w:tmpl w:val="12103B40"/>
    <w:lvl w:ilvl="0" w:tplc="04050001">
      <w:start w:val="1"/>
      <w:numFmt w:val="bullet"/>
      <w:lvlText w:val=""/>
      <w:lvlJc w:val="left"/>
      <w:pPr>
        <w:ind w:left="2154" w:hanging="360"/>
      </w:pPr>
      <w:rPr>
        <w:rFonts w:ascii="Symbol" w:hAnsi="Symbol" w:hint="default"/>
      </w:rPr>
    </w:lvl>
    <w:lvl w:ilvl="1" w:tplc="04050019" w:tentative="1">
      <w:start w:val="1"/>
      <w:numFmt w:val="lowerLetter"/>
      <w:lvlText w:val="%2."/>
      <w:lvlJc w:val="left"/>
      <w:pPr>
        <w:ind w:left="2874" w:hanging="360"/>
      </w:pPr>
    </w:lvl>
    <w:lvl w:ilvl="2" w:tplc="0405001B" w:tentative="1">
      <w:start w:val="1"/>
      <w:numFmt w:val="lowerRoman"/>
      <w:lvlText w:val="%3."/>
      <w:lvlJc w:val="right"/>
      <w:pPr>
        <w:ind w:left="3594" w:hanging="180"/>
      </w:pPr>
    </w:lvl>
    <w:lvl w:ilvl="3" w:tplc="0405000F" w:tentative="1">
      <w:start w:val="1"/>
      <w:numFmt w:val="decimal"/>
      <w:lvlText w:val="%4."/>
      <w:lvlJc w:val="left"/>
      <w:pPr>
        <w:ind w:left="4314" w:hanging="360"/>
      </w:pPr>
    </w:lvl>
    <w:lvl w:ilvl="4" w:tplc="04050019" w:tentative="1">
      <w:start w:val="1"/>
      <w:numFmt w:val="lowerLetter"/>
      <w:lvlText w:val="%5."/>
      <w:lvlJc w:val="left"/>
      <w:pPr>
        <w:ind w:left="5034" w:hanging="360"/>
      </w:pPr>
    </w:lvl>
    <w:lvl w:ilvl="5" w:tplc="0405001B" w:tentative="1">
      <w:start w:val="1"/>
      <w:numFmt w:val="lowerRoman"/>
      <w:lvlText w:val="%6."/>
      <w:lvlJc w:val="right"/>
      <w:pPr>
        <w:ind w:left="5754" w:hanging="180"/>
      </w:pPr>
    </w:lvl>
    <w:lvl w:ilvl="6" w:tplc="0405000F" w:tentative="1">
      <w:start w:val="1"/>
      <w:numFmt w:val="decimal"/>
      <w:lvlText w:val="%7."/>
      <w:lvlJc w:val="left"/>
      <w:pPr>
        <w:ind w:left="6474" w:hanging="360"/>
      </w:pPr>
    </w:lvl>
    <w:lvl w:ilvl="7" w:tplc="04050019" w:tentative="1">
      <w:start w:val="1"/>
      <w:numFmt w:val="lowerLetter"/>
      <w:lvlText w:val="%8."/>
      <w:lvlJc w:val="left"/>
      <w:pPr>
        <w:ind w:left="7194" w:hanging="360"/>
      </w:pPr>
    </w:lvl>
    <w:lvl w:ilvl="8" w:tplc="0405001B" w:tentative="1">
      <w:start w:val="1"/>
      <w:numFmt w:val="lowerRoman"/>
      <w:lvlText w:val="%9."/>
      <w:lvlJc w:val="right"/>
      <w:pPr>
        <w:ind w:left="7914" w:hanging="180"/>
      </w:pPr>
    </w:lvl>
  </w:abstractNum>
  <w:abstractNum w:abstractNumId="7">
    <w:nsid w:val="1CF34AD3"/>
    <w:multiLevelType w:val="multilevel"/>
    <w:tmpl w:val="B39A9716"/>
    <w:lvl w:ilvl="0">
      <w:start w:val="1"/>
      <w:numFmt w:val="decimal"/>
      <w:pStyle w:val="Nadpis"/>
      <w:lvlText w:val="%1"/>
      <w:lvlJc w:val="left"/>
      <w:pPr>
        <w:ind w:left="417" w:hanging="360"/>
      </w:pPr>
      <w:rPr>
        <w:rFonts w:hint="default"/>
      </w:rPr>
    </w:lvl>
    <w:lvl w:ilvl="1">
      <w:start w:val="1"/>
      <w:numFmt w:val="decimal"/>
      <w:pStyle w:val="Nadpis2"/>
      <w:isLgl/>
      <w:lvlText w:val="%1.%2"/>
      <w:lvlJc w:val="left"/>
      <w:pPr>
        <w:ind w:left="2154" w:hanging="360"/>
      </w:pPr>
      <w:rPr>
        <w:rFonts w:hint="default"/>
      </w:rPr>
    </w:lvl>
    <w:lvl w:ilvl="2">
      <w:start w:val="1"/>
      <w:numFmt w:val="decimal"/>
      <w:pStyle w:val="Nadpis3"/>
      <w:isLgl/>
      <w:lvlText w:val="%1.%2.%3"/>
      <w:lvlJc w:val="left"/>
      <w:pPr>
        <w:ind w:left="3948" w:hanging="720"/>
      </w:pPr>
      <w:rPr>
        <w:rFonts w:hint="default"/>
        <w:sz w:val="24"/>
        <w:szCs w:val="24"/>
      </w:rPr>
    </w:lvl>
    <w:lvl w:ilvl="3">
      <w:start w:val="1"/>
      <w:numFmt w:val="decimal"/>
      <w:isLgl/>
      <w:lvlText w:val="%1.%2.%3.%4"/>
      <w:lvlJc w:val="left"/>
      <w:pPr>
        <w:ind w:left="5382" w:hanging="720"/>
      </w:pPr>
      <w:rPr>
        <w:rFonts w:hint="default"/>
      </w:rPr>
    </w:lvl>
    <w:lvl w:ilvl="4">
      <w:start w:val="1"/>
      <w:numFmt w:val="decimal"/>
      <w:isLgl/>
      <w:lvlText w:val="%1.%2.%3.%4.%5"/>
      <w:lvlJc w:val="left"/>
      <w:pPr>
        <w:ind w:left="7176" w:hanging="1080"/>
      </w:pPr>
      <w:rPr>
        <w:rFonts w:hint="default"/>
      </w:rPr>
    </w:lvl>
    <w:lvl w:ilvl="5">
      <w:start w:val="1"/>
      <w:numFmt w:val="decimal"/>
      <w:isLgl/>
      <w:lvlText w:val="%1.%2.%3.%4.%5.%6"/>
      <w:lvlJc w:val="left"/>
      <w:pPr>
        <w:ind w:left="8970" w:hanging="1440"/>
      </w:pPr>
      <w:rPr>
        <w:rFonts w:hint="default"/>
      </w:rPr>
    </w:lvl>
    <w:lvl w:ilvl="6">
      <w:start w:val="1"/>
      <w:numFmt w:val="decimal"/>
      <w:isLgl/>
      <w:lvlText w:val="%1.%2.%3.%4.%5.%6.%7"/>
      <w:lvlJc w:val="left"/>
      <w:pPr>
        <w:ind w:left="10404" w:hanging="1440"/>
      </w:pPr>
      <w:rPr>
        <w:rFonts w:hint="default"/>
      </w:rPr>
    </w:lvl>
    <w:lvl w:ilvl="7">
      <w:start w:val="1"/>
      <w:numFmt w:val="decimal"/>
      <w:isLgl/>
      <w:lvlText w:val="%1.%2.%3.%4.%5.%6.%7.%8"/>
      <w:lvlJc w:val="left"/>
      <w:pPr>
        <w:ind w:left="12198" w:hanging="1800"/>
      </w:pPr>
      <w:rPr>
        <w:rFonts w:hint="default"/>
      </w:rPr>
    </w:lvl>
    <w:lvl w:ilvl="8">
      <w:start w:val="1"/>
      <w:numFmt w:val="decimal"/>
      <w:isLgl/>
      <w:lvlText w:val="%1.%2.%3.%4.%5.%6.%7.%8.%9"/>
      <w:lvlJc w:val="left"/>
      <w:pPr>
        <w:ind w:left="13632" w:hanging="1800"/>
      </w:pPr>
      <w:rPr>
        <w:rFonts w:hint="default"/>
      </w:rPr>
    </w:lvl>
  </w:abstractNum>
  <w:abstractNum w:abstractNumId="8">
    <w:nsid w:val="258D3DFA"/>
    <w:multiLevelType w:val="hybridMultilevel"/>
    <w:tmpl w:val="00C840C6"/>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8156784"/>
    <w:multiLevelType w:val="hybridMultilevel"/>
    <w:tmpl w:val="EEB43032"/>
    <w:lvl w:ilvl="0" w:tplc="0405000F">
      <w:start w:val="1"/>
      <w:numFmt w:val="decimal"/>
      <w:lvlText w:val="%1."/>
      <w:lvlJc w:val="left"/>
      <w:pPr>
        <w:ind w:left="1417" w:hanging="360"/>
      </w:pPr>
    </w:lvl>
    <w:lvl w:ilvl="1" w:tplc="04050019" w:tentative="1">
      <w:start w:val="1"/>
      <w:numFmt w:val="lowerLetter"/>
      <w:lvlText w:val="%2."/>
      <w:lvlJc w:val="left"/>
      <w:pPr>
        <w:ind w:left="2137" w:hanging="360"/>
      </w:pPr>
    </w:lvl>
    <w:lvl w:ilvl="2" w:tplc="0405001B" w:tentative="1">
      <w:start w:val="1"/>
      <w:numFmt w:val="lowerRoman"/>
      <w:lvlText w:val="%3."/>
      <w:lvlJc w:val="right"/>
      <w:pPr>
        <w:ind w:left="2857" w:hanging="180"/>
      </w:pPr>
    </w:lvl>
    <w:lvl w:ilvl="3" w:tplc="0405000F" w:tentative="1">
      <w:start w:val="1"/>
      <w:numFmt w:val="decimal"/>
      <w:lvlText w:val="%4."/>
      <w:lvlJc w:val="left"/>
      <w:pPr>
        <w:ind w:left="3577" w:hanging="360"/>
      </w:pPr>
    </w:lvl>
    <w:lvl w:ilvl="4" w:tplc="04050019" w:tentative="1">
      <w:start w:val="1"/>
      <w:numFmt w:val="lowerLetter"/>
      <w:lvlText w:val="%5."/>
      <w:lvlJc w:val="left"/>
      <w:pPr>
        <w:ind w:left="4297" w:hanging="360"/>
      </w:pPr>
    </w:lvl>
    <w:lvl w:ilvl="5" w:tplc="0405001B" w:tentative="1">
      <w:start w:val="1"/>
      <w:numFmt w:val="lowerRoman"/>
      <w:lvlText w:val="%6."/>
      <w:lvlJc w:val="right"/>
      <w:pPr>
        <w:ind w:left="5017" w:hanging="180"/>
      </w:pPr>
    </w:lvl>
    <w:lvl w:ilvl="6" w:tplc="0405000F" w:tentative="1">
      <w:start w:val="1"/>
      <w:numFmt w:val="decimal"/>
      <w:lvlText w:val="%7."/>
      <w:lvlJc w:val="left"/>
      <w:pPr>
        <w:ind w:left="5737" w:hanging="360"/>
      </w:pPr>
    </w:lvl>
    <w:lvl w:ilvl="7" w:tplc="04050019" w:tentative="1">
      <w:start w:val="1"/>
      <w:numFmt w:val="lowerLetter"/>
      <w:lvlText w:val="%8."/>
      <w:lvlJc w:val="left"/>
      <w:pPr>
        <w:ind w:left="6457" w:hanging="360"/>
      </w:pPr>
    </w:lvl>
    <w:lvl w:ilvl="8" w:tplc="0405001B" w:tentative="1">
      <w:start w:val="1"/>
      <w:numFmt w:val="lowerRoman"/>
      <w:lvlText w:val="%9."/>
      <w:lvlJc w:val="right"/>
      <w:pPr>
        <w:ind w:left="7177" w:hanging="180"/>
      </w:pPr>
    </w:lvl>
  </w:abstractNum>
  <w:abstractNum w:abstractNumId="10">
    <w:nsid w:val="2DBB0B57"/>
    <w:multiLevelType w:val="hybridMultilevel"/>
    <w:tmpl w:val="C5B07CD0"/>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E9964ED"/>
    <w:multiLevelType w:val="hybridMultilevel"/>
    <w:tmpl w:val="9F88C992"/>
    <w:lvl w:ilvl="0" w:tplc="04050001">
      <w:start w:val="1"/>
      <w:numFmt w:val="bullet"/>
      <w:lvlText w:val=""/>
      <w:lvlJc w:val="left"/>
      <w:pPr>
        <w:ind w:left="1417" w:hanging="360"/>
      </w:pPr>
      <w:rPr>
        <w:rFonts w:ascii="Symbol" w:hAnsi="Symbol" w:hint="default"/>
      </w:rPr>
    </w:lvl>
    <w:lvl w:ilvl="1" w:tplc="04050003" w:tentative="1">
      <w:start w:val="1"/>
      <w:numFmt w:val="bullet"/>
      <w:lvlText w:val="o"/>
      <w:lvlJc w:val="left"/>
      <w:pPr>
        <w:ind w:left="2137" w:hanging="360"/>
      </w:pPr>
      <w:rPr>
        <w:rFonts w:ascii="Courier New" w:hAnsi="Courier New" w:cs="Courier New" w:hint="default"/>
      </w:rPr>
    </w:lvl>
    <w:lvl w:ilvl="2" w:tplc="04050005" w:tentative="1">
      <w:start w:val="1"/>
      <w:numFmt w:val="bullet"/>
      <w:lvlText w:val=""/>
      <w:lvlJc w:val="left"/>
      <w:pPr>
        <w:ind w:left="2857" w:hanging="360"/>
      </w:pPr>
      <w:rPr>
        <w:rFonts w:ascii="Wingdings" w:hAnsi="Wingdings" w:hint="default"/>
      </w:rPr>
    </w:lvl>
    <w:lvl w:ilvl="3" w:tplc="04050001" w:tentative="1">
      <w:start w:val="1"/>
      <w:numFmt w:val="bullet"/>
      <w:lvlText w:val=""/>
      <w:lvlJc w:val="left"/>
      <w:pPr>
        <w:ind w:left="3577" w:hanging="360"/>
      </w:pPr>
      <w:rPr>
        <w:rFonts w:ascii="Symbol" w:hAnsi="Symbol" w:hint="default"/>
      </w:rPr>
    </w:lvl>
    <w:lvl w:ilvl="4" w:tplc="04050003" w:tentative="1">
      <w:start w:val="1"/>
      <w:numFmt w:val="bullet"/>
      <w:lvlText w:val="o"/>
      <w:lvlJc w:val="left"/>
      <w:pPr>
        <w:ind w:left="4297" w:hanging="360"/>
      </w:pPr>
      <w:rPr>
        <w:rFonts w:ascii="Courier New" w:hAnsi="Courier New" w:cs="Courier New" w:hint="default"/>
      </w:rPr>
    </w:lvl>
    <w:lvl w:ilvl="5" w:tplc="04050005" w:tentative="1">
      <w:start w:val="1"/>
      <w:numFmt w:val="bullet"/>
      <w:lvlText w:val=""/>
      <w:lvlJc w:val="left"/>
      <w:pPr>
        <w:ind w:left="5017" w:hanging="360"/>
      </w:pPr>
      <w:rPr>
        <w:rFonts w:ascii="Wingdings" w:hAnsi="Wingdings" w:hint="default"/>
      </w:rPr>
    </w:lvl>
    <w:lvl w:ilvl="6" w:tplc="04050001" w:tentative="1">
      <w:start w:val="1"/>
      <w:numFmt w:val="bullet"/>
      <w:lvlText w:val=""/>
      <w:lvlJc w:val="left"/>
      <w:pPr>
        <w:ind w:left="5737" w:hanging="360"/>
      </w:pPr>
      <w:rPr>
        <w:rFonts w:ascii="Symbol" w:hAnsi="Symbol" w:hint="default"/>
      </w:rPr>
    </w:lvl>
    <w:lvl w:ilvl="7" w:tplc="04050003" w:tentative="1">
      <w:start w:val="1"/>
      <w:numFmt w:val="bullet"/>
      <w:lvlText w:val="o"/>
      <w:lvlJc w:val="left"/>
      <w:pPr>
        <w:ind w:left="6457" w:hanging="360"/>
      </w:pPr>
      <w:rPr>
        <w:rFonts w:ascii="Courier New" w:hAnsi="Courier New" w:cs="Courier New" w:hint="default"/>
      </w:rPr>
    </w:lvl>
    <w:lvl w:ilvl="8" w:tplc="04050005" w:tentative="1">
      <w:start w:val="1"/>
      <w:numFmt w:val="bullet"/>
      <w:lvlText w:val=""/>
      <w:lvlJc w:val="left"/>
      <w:pPr>
        <w:ind w:left="7177" w:hanging="360"/>
      </w:pPr>
      <w:rPr>
        <w:rFonts w:ascii="Wingdings" w:hAnsi="Wingdings" w:hint="default"/>
      </w:rPr>
    </w:lvl>
  </w:abstractNum>
  <w:abstractNum w:abstractNumId="12">
    <w:nsid w:val="32B042C4"/>
    <w:multiLevelType w:val="hybridMultilevel"/>
    <w:tmpl w:val="1360CD8C"/>
    <w:lvl w:ilvl="0" w:tplc="0405000F">
      <w:start w:val="1"/>
      <w:numFmt w:val="decimal"/>
      <w:lvlText w:val="%1."/>
      <w:lvlJc w:val="left"/>
      <w:pPr>
        <w:ind w:left="1417" w:hanging="360"/>
      </w:pPr>
    </w:lvl>
    <w:lvl w:ilvl="1" w:tplc="04050019" w:tentative="1">
      <w:start w:val="1"/>
      <w:numFmt w:val="lowerLetter"/>
      <w:lvlText w:val="%2."/>
      <w:lvlJc w:val="left"/>
      <w:pPr>
        <w:ind w:left="2137" w:hanging="360"/>
      </w:pPr>
    </w:lvl>
    <w:lvl w:ilvl="2" w:tplc="0405001B" w:tentative="1">
      <w:start w:val="1"/>
      <w:numFmt w:val="lowerRoman"/>
      <w:lvlText w:val="%3."/>
      <w:lvlJc w:val="right"/>
      <w:pPr>
        <w:ind w:left="2857" w:hanging="180"/>
      </w:pPr>
    </w:lvl>
    <w:lvl w:ilvl="3" w:tplc="0405000F" w:tentative="1">
      <w:start w:val="1"/>
      <w:numFmt w:val="decimal"/>
      <w:lvlText w:val="%4."/>
      <w:lvlJc w:val="left"/>
      <w:pPr>
        <w:ind w:left="3577" w:hanging="360"/>
      </w:pPr>
    </w:lvl>
    <w:lvl w:ilvl="4" w:tplc="04050019" w:tentative="1">
      <w:start w:val="1"/>
      <w:numFmt w:val="lowerLetter"/>
      <w:lvlText w:val="%5."/>
      <w:lvlJc w:val="left"/>
      <w:pPr>
        <w:ind w:left="4297" w:hanging="360"/>
      </w:pPr>
    </w:lvl>
    <w:lvl w:ilvl="5" w:tplc="0405001B" w:tentative="1">
      <w:start w:val="1"/>
      <w:numFmt w:val="lowerRoman"/>
      <w:lvlText w:val="%6."/>
      <w:lvlJc w:val="right"/>
      <w:pPr>
        <w:ind w:left="5017" w:hanging="180"/>
      </w:pPr>
    </w:lvl>
    <w:lvl w:ilvl="6" w:tplc="0405000F" w:tentative="1">
      <w:start w:val="1"/>
      <w:numFmt w:val="decimal"/>
      <w:lvlText w:val="%7."/>
      <w:lvlJc w:val="left"/>
      <w:pPr>
        <w:ind w:left="5737" w:hanging="360"/>
      </w:pPr>
    </w:lvl>
    <w:lvl w:ilvl="7" w:tplc="04050019" w:tentative="1">
      <w:start w:val="1"/>
      <w:numFmt w:val="lowerLetter"/>
      <w:lvlText w:val="%8."/>
      <w:lvlJc w:val="left"/>
      <w:pPr>
        <w:ind w:left="6457" w:hanging="360"/>
      </w:pPr>
    </w:lvl>
    <w:lvl w:ilvl="8" w:tplc="0405001B" w:tentative="1">
      <w:start w:val="1"/>
      <w:numFmt w:val="lowerRoman"/>
      <w:lvlText w:val="%9."/>
      <w:lvlJc w:val="right"/>
      <w:pPr>
        <w:ind w:left="7177" w:hanging="180"/>
      </w:pPr>
    </w:lvl>
  </w:abstractNum>
  <w:abstractNum w:abstractNumId="13">
    <w:nsid w:val="3A7422DD"/>
    <w:multiLevelType w:val="multilevel"/>
    <w:tmpl w:val="166C96BE"/>
    <w:lvl w:ilvl="0">
      <w:start w:val="1"/>
      <w:numFmt w:val="decimal"/>
      <w:lvlText w:val="%1."/>
      <w:lvlJc w:val="left"/>
      <w:pPr>
        <w:ind w:left="360" w:hanging="360"/>
      </w:pPr>
      <w:rPr>
        <w:b/>
        <w:i w:val="0"/>
        <w:caps/>
        <w:sz w:val="26"/>
        <w:szCs w:val="26"/>
      </w:rPr>
    </w:lvl>
    <w:lvl w:ilvl="1">
      <w:start w:val="1"/>
      <w:numFmt w:val="decimal"/>
      <w:pStyle w:val="1podnadpis2"/>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241CC1"/>
    <w:multiLevelType w:val="hybridMultilevel"/>
    <w:tmpl w:val="841CC158"/>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5">
    <w:nsid w:val="3C612765"/>
    <w:multiLevelType w:val="hybridMultilevel"/>
    <w:tmpl w:val="3EE8C44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6">
    <w:nsid w:val="428D6CD4"/>
    <w:multiLevelType w:val="hybridMultilevel"/>
    <w:tmpl w:val="E9A2A00E"/>
    <w:lvl w:ilvl="0" w:tplc="04050001">
      <w:start w:val="1"/>
      <w:numFmt w:val="bullet"/>
      <w:lvlText w:val=""/>
      <w:lvlJc w:val="left"/>
      <w:pPr>
        <w:ind w:left="1417" w:hanging="360"/>
      </w:pPr>
      <w:rPr>
        <w:rFonts w:ascii="Symbol" w:hAnsi="Symbol" w:hint="default"/>
      </w:rPr>
    </w:lvl>
    <w:lvl w:ilvl="1" w:tplc="04050003" w:tentative="1">
      <w:start w:val="1"/>
      <w:numFmt w:val="bullet"/>
      <w:lvlText w:val="o"/>
      <w:lvlJc w:val="left"/>
      <w:pPr>
        <w:ind w:left="2137" w:hanging="360"/>
      </w:pPr>
      <w:rPr>
        <w:rFonts w:ascii="Courier New" w:hAnsi="Courier New" w:cs="Courier New" w:hint="default"/>
      </w:rPr>
    </w:lvl>
    <w:lvl w:ilvl="2" w:tplc="04050005" w:tentative="1">
      <w:start w:val="1"/>
      <w:numFmt w:val="bullet"/>
      <w:lvlText w:val=""/>
      <w:lvlJc w:val="left"/>
      <w:pPr>
        <w:ind w:left="2857" w:hanging="360"/>
      </w:pPr>
      <w:rPr>
        <w:rFonts w:ascii="Wingdings" w:hAnsi="Wingdings" w:hint="default"/>
      </w:rPr>
    </w:lvl>
    <w:lvl w:ilvl="3" w:tplc="04050001" w:tentative="1">
      <w:start w:val="1"/>
      <w:numFmt w:val="bullet"/>
      <w:lvlText w:val=""/>
      <w:lvlJc w:val="left"/>
      <w:pPr>
        <w:ind w:left="3577" w:hanging="360"/>
      </w:pPr>
      <w:rPr>
        <w:rFonts w:ascii="Symbol" w:hAnsi="Symbol" w:hint="default"/>
      </w:rPr>
    </w:lvl>
    <w:lvl w:ilvl="4" w:tplc="04050003" w:tentative="1">
      <w:start w:val="1"/>
      <w:numFmt w:val="bullet"/>
      <w:lvlText w:val="o"/>
      <w:lvlJc w:val="left"/>
      <w:pPr>
        <w:ind w:left="4297" w:hanging="360"/>
      </w:pPr>
      <w:rPr>
        <w:rFonts w:ascii="Courier New" w:hAnsi="Courier New" w:cs="Courier New" w:hint="default"/>
      </w:rPr>
    </w:lvl>
    <w:lvl w:ilvl="5" w:tplc="04050005" w:tentative="1">
      <w:start w:val="1"/>
      <w:numFmt w:val="bullet"/>
      <w:lvlText w:val=""/>
      <w:lvlJc w:val="left"/>
      <w:pPr>
        <w:ind w:left="5017" w:hanging="360"/>
      </w:pPr>
      <w:rPr>
        <w:rFonts w:ascii="Wingdings" w:hAnsi="Wingdings" w:hint="default"/>
      </w:rPr>
    </w:lvl>
    <w:lvl w:ilvl="6" w:tplc="04050001" w:tentative="1">
      <w:start w:val="1"/>
      <w:numFmt w:val="bullet"/>
      <w:lvlText w:val=""/>
      <w:lvlJc w:val="left"/>
      <w:pPr>
        <w:ind w:left="5737" w:hanging="360"/>
      </w:pPr>
      <w:rPr>
        <w:rFonts w:ascii="Symbol" w:hAnsi="Symbol" w:hint="default"/>
      </w:rPr>
    </w:lvl>
    <w:lvl w:ilvl="7" w:tplc="04050003" w:tentative="1">
      <w:start w:val="1"/>
      <w:numFmt w:val="bullet"/>
      <w:lvlText w:val="o"/>
      <w:lvlJc w:val="left"/>
      <w:pPr>
        <w:ind w:left="6457" w:hanging="360"/>
      </w:pPr>
      <w:rPr>
        <w:rFonts w:ascii="Courier New" w:hAnsi="Courier New" w:cs="Courier New" w:hint="default"/>
      </w:rPr>
    </w:lvl>
    <w:lvl w:ilvl="8" w:tplc="04050005" w:tentative="1">
      <w:start w:val="1"/>
      <w:numFmt w:val="bullet"/>
      <w:lvlText w:val=""/>
      <w:lvlJc w:val="left"/>
      <w:pPr>
        <w:ind w:left="7177" w:hanging="360"/>
      </w:pPr>
      <w:rPr>
        <w:rFonts w:ascii="Wingdings" w:hAnsi="Wingdings" w:hint="default"/>
      </w:rPr>
    </w:lvl>
  </w:abstractNum>
  <w:abstractNum w:abstractNumId="17">
    <w:nsid w:val="45493A92"/>
    <w:multiLevelType w:val="hybridMultilevel"/>
    <w:tmpl w:val="6A1E8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5FE5E79"/>
    <w:multiLevelType w:val="hybridMultilevel"/>
    <w:tmpl w:val="2FAA1744"/>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C5E7C37"/>
    <w:multiLevelType w:val="hybridMultilevel"/>
    <w:tmpl w:val="4F8C21B0"/>
    <w:lvl w:ilvl="0" w:tplc="C444D784">
      <w:start w:val="1"/>
      <w:numFmt w:val="decimal"/>
      <w:lvlText w:val="%1)"/>
      <w:lvlJc w:val="left"/>
      <w:pPr>
        <w:ind w:left="1417" w:hanging="360"/>
      </w:pPr>
      <w:rPr>
        <w:b/>
      </w:rPr>
    </w:lvl>
    <w:lvl w:ilvl="1" w:tplc="04050019" w:tentative="1">
      <w:start w:val="1"/>
      <w:numFmt w:val="lowerLetter"/>
      <w:lvlText w:val="%2."/>
      <w:lvlJc w:val="left"/>
      <w:pPr>
        <w:ind w:left="2137" w:hanging="360"/>
      </w:pPr>
    </w:lvl>
    <w:lvl w:ilvl="2" w:tplc="0405001B" w:tentative="1">
      <w:start w:val="1"/>
      <w:numFmt w:val="lowerRoman"/>
      <w:lvlText w:val="%3."/>
      <w:lvlJc w:val="right"/>
      <w:pPr>
        <w:ind w:left="2857" w:hanging="180"/>
      </w:pPr>
    </w:lvl>
    <w:lvl w:ilvl="3" w:tplc="0405000F" w:tentative="1">
      <w:start w:val="1"/>
      <w:numFmt w:val="decimal"/>
      <w:lvlText w:val="%4."/>
      <w:lvlJc w:val="left"/>
      <w:pPr>
        <w:ind w:left="3577" w:hanging="360"/>
      </w:pPr>
    </w:lvl>
    <w:lvl w:ilvl="4" w:tplc="04050019" w:tentative="1">
      <w:start w:val="1"/>
      <w:numFmt w:val="lowerLetter"/>
      <w:lvlText w:val="%5."/>
      <w:lvlJc w:val="left"/>
      <w:pPr>
        <w:ind w:left="4297" w:hanging="360"/>
      </w:pPr>
    </w:lvl>
    <w:lvl w:ilvl="5" w:tplc="0405001B" w:tentative="1">
      <w:start w:val="1"/>
      <w:numFmt w:val="lowerRoman"/>
      <w:lvlText w:val="%6."/>
      <w:lvlJc w:val="right"/>
      <w:pPr>
        <w:ind w:left="5017" w:hanging="180"/>
      </w:pPr>
    </w:lvl>
    <w:lvl w:ilvl="6" w:tplc="0405000F" w:tentative="1">
      <w:start w:val="1"/>
      <w:numFmt w:val="decimal"/>
      <w:lvlText w:val="%7."/>
      <w:lvlJc w:val="left"/>
      <w:pPr>
        <w:ind w:left="5737" w:hanging="360"/>
      </w:pPr>
    </w:lvl>
    <w:lvl w:ilvl="7" w:tplc="04050019" w:tentative="1">
      <w:start w:val="1"/>
      <w:numFmt w:val="lowerLetter"/>
      <w:lvlText w:val="%8."/>
      <w:lvlJc w:val="left"/>
      <w:pPr>
        <w:ind w:left="6457" w:hanging="360"/>
      </w:pPr>
    </w:lvl>
    <w:lvl w:ilvl="8" w:tplc="0405001B" w:tentative="1">
      <w:start w:val="1"/>
      <w:numFmt w:val="lowerRoman"/>
      <w:lvlText w:val="%9."/>
      <w:lvlJc w:val="right"/>
      <w:pPr>
        <w:ind w:left="7177" w:hanging="180"/>
      </w:pPr>
    </w:lvl>
  </w:abstractNum>
  <w:abstractNum w:abstractNumId="20">
    <w:nsid w:val="4F27517A"/>
    <w:multiLevelType w:val="hybridMultilevel"/>
    <w:tmpl w:val="084CA70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1">
    <w:nsid w:val="4F663E76"/>
    <w:multiLevelType w:val="hybridMultilevel"/>
    <w:tmpl w:val="046886C2"/>
    <w:lvl w:ilvl="0" w:tplc="04050001">
      <w:start w:val="1"/>
      <w:numFmt w:val="bullet"/>
      <w:lvlText w:val=""/>
      <w:lvlJc w:val="left"/>
      <w:pPr>
        <w:ind w:left="771" w:hanging="360"/>
      </w:pPr>
      <w:rPr>
        <w:rFonts w:ascii="Symbol" w:hAnsi="Symbol" w:hint="default"/>
      </w:rPr>
    </w:lvl>
    <w:lvl w:ilvl="1" w:tplc="04050003" w:tentative="1">
      <w:start w:val="1"/>
      <w:numFmt w:val="bullet"/>
      <w:lvlText w:val="o"/>
      <w:lvlJc w:val="left"/>
      <w:pPr>
        <w:ind w:left="1491" w:hanging="360"/>
      </w:pPr>
      <w:rPr>
        <w:rFonts w:ascii="Courier New" w:hAnsi="Courier New" w:cs="Courier New" w:hint="default"/>
      </w:rPr>
    </w:lvl>
    <w:lvl w:ilvl="2" w:tplc="04050005" w:tentative="1">
      <w:start w:val="1"/>
      <w:numFmt w:val="bullet"/>
      <w:lvlText w:val=""/>
      <w:lvlJc w:val="left"/>
      <w:pPr>
        <w:ind w:left="2211" w:hanging="360"/>
      </w:pPr>
      <w:rPr>
        <w:rFonts w:ascii="Wingdings" w:hAnsi="Wingdings" w:hint="default"/>
      </w:rPr>
    </w:lvl>
    <w:lvl w:ilvl="3" w:tplc="04050001" w:tentative="1">
      <w:start w:val="1"/>
      <w:numFmt w:val="bullet"/>
      <w:lvlText w:val=""/>
      <w:lvlJc w:val="left"/>
      <w:pPr>
        <w:ind w:left="2931" w:hanging="360"/>
      </w:pPr>
      <w:rPr>
        <w:rFonts w:ascii="Symbol" w:hAnsi="Symbol" w:hint="default"/>
      </w:rPr>
    </w:lvl>
    <w:lvl w:ilvl="4" w:tplc="04050003" w:tentative="1">
      <w:start w:val="1"/>
      <w:numFmt w:val="bullet"/>
      <w:lvlText w:val="o"/>
      <w:lvlJc w:val="left"/>
      <w:pPr>
        <w:ind w:left="3651" w:hanging="360"/>
      </w:pPr>
      <w:rPr>
        <w:rFonts w:ascii="Courier New" w:hAnsi="Courier New" w:cs="Courier New" w:hint="default"/>
      </w:rPr>
    </w:lvl>
    <w:lvl w:ilvl="5" w:tplc="04050005" w:tentative="1">
      <w:start w:val="1"/>
      <w:numFmt w:val="bullet"/>
      <w:lvlText w:val=""/>
      <w:lvlJc w:val="left"/>
      <w:pPr>
        <w:ind w:left="4371" w:hanging="360"/>
      </w:pPr>
      <w:rPr>
        <w:rFonts w:ascii="Wingdings" w:hAnsi="Wingdings" w:hint="default"/>
      </w:rPr>
    </w:lvl>
    <w:lvl w:ilvl="6" w:tplc="04050001" w:tentative="1">
      <w:start w:val="1"/>
      <w:numFmt w:val="bullet"/>
      <w:lvlText w:val=""/>
      <w:lvlJc w:val="left"/>
      <w:pPr>
        <w:ind w:left="5091" w:hanging="360"/>
      </w:pPr>
      <w:rPr>
        <w:rFonts w:ascii="Symbol" w:hAnsi="Symbol" w:hint="default"/>
      </w:rPr>
    </w:lvl>
    <w:lvl w:ilvl="7" w:tplc="04050003" w:tentative="1">
      <w:start w:val="1"/>
      <w:numFmt w:val="bullet"/>
      <w:lvlText w:val="o"/>
      <w:lvlJc w:val="left"/>
      <w:pPr>
        <w:ind w:left="5811" w:hanging="360"/>
      </w:pPr>
      <w:rPr>
        <w:rFonts w:ascii="Courier New" w:hAnsi="Courier New" w:cs="Courier New" w:hint="default"/>
      </w:rPr>
    </w:lvl>
    <w:lvl w:ilvl="8" w:tplc="04050005" w:tentative="1">
      <w:start w:val="1"/>
      <w:numFmt w:val="bullet"/>
      <w:lvlText w:val=""/>
      <w:lvlJc w:val="left"/>
      <w:pPr>
        <w:ind w:left="6531" w:hanging="360"/>
      </w:pPr>
      <w:rPr>
        <w:rFonts w:ascii="Wingdings" w:hAnsi="Wingdings" w:hint="default"/>
      </w:rPr>
    </w:lvl>
  </w:abstractNum>
  <w:abstractNum w:abstractNumId="22">
    <w:nsid w:val="51AC6BAF"/>
    <w:multiLevelType w:val="multilevel"/>
    <w:tmpl w:val="80942BE6"/>
    <w:lvl w:ilvl="0">
      <w:start w:val="1"/>
      <w:numFmt w:val="upperRoman"/>
      <w:pStyle w:val="NADPISPRAKTICKATEORETICKA"/>
      <w:lvlText w:val="%1."/>
      <w:lvlJc w:val="right"/>
      <w:pPr>
        <w:ind w:left="2154" w:hanging="360"/>
      </w:pPr>
      <w:rPr>
        <w:rFonts w:hint="default"/>
      </w:rPr>
    </w:lvl>
    <w:lvl w:ilvl="1">
      <w:start w:val="1"/>
      <w:numFmt w:val="decimal"/>
      <w:isLgl/>
      <w:lvlText w:val="%1.%2"/>
      <w:lvlJc w:val="left"/>
      <w:pPr>
        <w:ind w:left="2154" w:hanging="360"/>
      </w:pPr>
      <w:rPr>
        <w:rFonts w:hint="default"/>
      </w:rPr>
    </w:lvl>
    <w:lvl w:ilvl="2">
      <w:start w:val="1"/>
      <w:numFmt w:val="decimal"/>
      <w:isLgl/>
      <w:lvlText w:val="%1.%2.%3"/>
      <w:lvlJc w:val="left"/>
      <w:pPr>
        <w:ind w:left="2514" w:hanging="720"/>
      </w:pPr>
      <w:rPr>
        <w:rFonts w:hint="default"/>
      </w:rPr>
    </w:lvl>
    <w:lvl w:ilvl="3">
      <w:start w:val="1"/>
      <w:numFmt w:val="decimal"/>
      <w:isLgl/>
      <w:lvlText w:val="%1.%2.%3.%4"/>
      <w:lvlJc w:val="left"/>
      <w:pPr>
        <w:ind w:left="2514" w:hanging="720"/>
      </w:pPr>
      <w:rPr>
        <w:rFonts w:hint="default"/>
      </w:rPr>
    </w:lvl>
    <w:lvl w:ilvl="4">
      <w:start w:val="1"/>
      <w:numFmt w:val="decimal"/>
      <w:isLgl/>
      <w:lvlText w:val="%1.%2.%3.%4.%5"/>
      <w:lvlJc w:val="left"/>
      <w:pPr>
        <w:ind w:left="2874" w:hanging="1080"/>
      </w:pPr>
      <w:rPr>
        <w:rFonts w:hint="default"/>
      </w:rPr>
    </w:lvl>
    <w:lvl w:ilvl="5">
      <w:start w:val="1"/>
      <w:numFmt w:val="decimal"/>
      <w:isLgl/>
      <w:lvlText w:val="%1.%2.%3.%4.%5.%6"/>
      <w:lvlJc w:val="left"/>
      <w:pPr>
        <w:ind w:left="3234" w:hanging="1440"/>
      </w:pPr>
      <w:rPr>
        <w:rFonts w:hint="default"/>
      </w:rPr>
    </w:lvl>
    <w:lvl w:ilvl="6">
      <w:start w:val="1"/>
      <w:numFmt w:val="decimal"/>
      <w:isLgl/>
      <w:lvlText w:val="%1.%2.%3.%4.%5.%6.%7"/>
      <w:lvlJc w:val="left"/>
      <w:pPr>
        <w:ind w:left="3234" w:hanging="1440"/>
      </w:pPr>
      <w:rPr>
        <w:rFonts w:hint="default"/>
      </w:rPr>
    </w:lvl>
    <w:lvl w:ilvl="7">
      <w:start w:val="1"/>
      <w:numFmt w:val="decimal"/>
      <w:isLgl/>
      <w:lvlText w:val="%1.%2.%3.%4.%5.%6.%7.%8"/>
      <w:lvlJc w:val="left"/>
      <w:pPr>
        <w:ind w:left="3594" w:hanging="1800"/>
      </w:pPr>
      <w:rPr>
        <w:rFonts w:hint="default"/>
      </w:rPr>
    </w:lvl>
    <w:lvl w:ilvl="8">
      <w:start w:val="1"/>
      <w:numFmt w:val="decimal"/>
      <w:isLgl/>
      <w:lvlText w:val="%1.%2.%3.%4.%5.%6.%7.%8.%9"/>
      <w:lvlJc w:val="left"/>
      <w:pPr>
        <w:ind w:left="3594" w:hanging="1800"/>
      </w:pPr>
      <w:rPr>
        <w:rFonts w:hint="default"/>
      </w:rPr>
    </w:lvl>
  </w:abstractNum>
  <w:abstractNum w:abstractNumId="23">
    <w:nsid w:val="55B713FE"/>
    <w:multiLevelType w:val="hybridMultilevel"/>
    <w:tmpl w:val="42FC40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7227D03"/>
    <w:multiLevelType w:val="hybridMultilevel"/>
    <w:tmpl w:val="8924ACEC"/>
    <w:lvl w:ilvl="0" w:tplc="0405000F">
      <w:start w:val="1"/>
      <w:numFmt w:val="decimal"/>
      <w:lvlText w:val="%1."/>
      <w:lvlJc w:val="left"/>
      <w:pPr>
        <w:ind w:left="1417" w:hanging="360"/>
      </w:pPr>
    </w:lvl>
    <w:lvl w:ilvl="1" w:tplc="04050019" w:tentative="1">
      <w:start w:val="1"/>
      <w:numFmt w:val="lowerLetter"/>
      <w:lvlText w:val="%2."/>
      <w:lvlJc w:val="left"/>
      <w:pPr>
        <w:ind w:left="2137" w:hanging="360"/>
      </w:pPr>
    </w:lvl>
    <w:lvl w:ilvl="2" w:tplc="0405001B" w:tentative="1">
      <w:start w:val="1"/>
      <w:numFmt w:val="lowerRoman"/>
      <w:lvlText w:val="%3."/>
      <w:lvlJc w:val="right"/>
      <w:pPr>
        <w:ind w:left="2857" w:hanging="180"/>
      </w:pPr>
    </w:lvl>
    <w:lvl w:ilvl="3" w:tplc="0405000F" w:tentative="1">
      <w:start w:val="1"/>
      <w:numFmt w:val="decimal"/>
      <w:lvlText w:val="%4."/>
      <w:lvlJc w:val="left"/>
      <w:pPr>
        <w:ind w:left="3577" w:hanging="360"/>
      </w:pPr>
    </w:lvl>
    <w:lvl w:ilvl="4" w:tplc="04050019" w:tentative="1">
      <w:start w:val="1"/>
      <w:numFmt w:val="lowerLetter"/>
      <w:lvlText w:val="%5."/>
      <w:lvlJc w:val="left"/>
      <w:pPr>
        <w:ind w:left="4297" w:hanging="360"/>
      </w:pPr>
    </w:lvl>
    <w:lvl w:ilvl="5" w:tplc="0405001B" w:tentative="1">
      <w:start w:val="1"/>
      <w:numFmt w:val="lowerRoman"/>
      <w:lvlText w:val="%6."/>
      <w:lvlJc w:val="right"/>
      <w:pPr>
        <w:ind w:left="5017" w:hanging="180"/>
      </w:pPr>
    </w:lvl>
    <w:lvl w:ilvl="6" w:tplc="0405000F" w:tentative="1">
      <w:start w:val="1"/>
      <w:numFmt w:val="decimal"/>
      <w:lvlText w:val="%7."/>
      <w:lvlJc w:val="left"/>
      <w:pPr>
        <w:ind w:left="5737" w:hanging="360"/>
      </w:pPr>
    </w:lvl>
    <w:lvl w:ilvl="7" w:tplc="04050019" w:tentative="1">
      <w:start w:val="1"/>
      <w:numFmt w:val="lowerLetter"/>
      <w:lvlText w:val="%8."/>
      <w:lvlJc w:val="left"/>
      <w:pPr>
        <w:ind w:left="6457" w:hanging="360"/>
      </w:pPr>
    </w:lvl>
    <w:lvl w:ilvl="8" w:tplc="0405001B" w:tentative="1">
      <w:start w:val="1"/>
      <w:numFmt w:val="lowerRoman"/>
      <w:lvlText w:val="%9."/>
      <w:lvlJc w:val="right"/>
      <w:pPr>
        <w:ind w:left="7177" w:hanging="180"/>
      </w:pPr>
    </w:lvl>
  </w:abstractNum>
  <w:abstractNum w:abstractNumId="25">
    <w:nsid w:val="59AE22BB"/>
    <w:multiLevelType w:val="hybridMultilevel"/>
    <w:tmpl w:val="242AC1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9F54D99"/>
    <w:multiLevelType w:val="hybridMultilevel"/>
    <w:tmpl w:val="302447CC"/>
    <w:lvl w:ilvl="0" w:tplc="0405000F">
      <w:start w:val="1"/>
      <w:numFmt w:val="decimal"/>
      <w:lvlText w:val="%1."/>
      <w:lvlJc w:val="left"/>
      <w:pPr>
        <w:ind w:left="1417" w:hanging="360"/>
      </w:pPr>
    </w:lvl>
    <w:lvl w:ilvl="1" w:tplc="04050019" w:tentative="1">
      <w:start w:val="1"/>
      <w:numFmt w:val="lowerLetter"/>
      <w:lvlText w:val="%2."/>
      <w:lvlJc w:val="left"/>
      <w:pPr>
        <w:ind w:left="2137" w:hanging="360"/>
      </w:pPr>
    </w:lvl>
    <w:lvl w:ilvl="2" w:tplc="0405001B" w:tentative="1">
      <w:start w:val="1"/>
      <w:numFmt w:val="lowerRoman"/>
      <w:lvlText w:val="%3."/>
      <w:lvlJc w:val="right"/>
      <w:pPr>
        <w:ind w:left="2857" w:hanging="180"/>
      </w:pPr>
    </w:lvl>
    <w:lvl w:ilvl="3" w:tplc="0405000F" w:tentative="1">
      <w:start w:val="1"/>
      <w:numFmt w:val="decimal"/>
      <w:lvlText w:val="%4."/>
      <w:lvlJc w:val="left"/>
      <w:pPr>
        <w:ind w:left="3577" w:hanging="360"/>
      </w:pPr>
    </w:lvl>
    <w:lvl w:ilvl="4" w:tplc="04050019" w:tentative="1">
      <w:start w:val="1"/>
      <w:numFmt w:val="lowerLetter"/>
      <w:lvlText w:val="%5."/>
      <w:lvlJc w:val="left"/>
      <w:pPr>
        <w:ind w:left="4297" w:hanging="360"/>
      </w:pPr>
    </w:lvl>
    <w:lvl w:ilvl="5" w:tplc="0405001B" w:tentative="1">
      <w:start w:val="1"/>
      <w:numFmt w:val="lowerRoman"/>
      <w:lvlText w:val="%6."/>
      <w:lvlJc w:val="right"/>
      <w:pPr>
        <w:ind w:left="5017" w:hanging="180"/>
      </w:pPr>
    </w:lvl>
    <w:lvl w:ilvl="6" w:tplc="0405000F" w:tentative="1">
      <w:start w:val="1"/>
      <w:numFmt w:val="decimal"/>
      <w:lvlText w:val="%7."/>
      <w:lvlJc w:val="left"/>
      <w:pPr>
        <w:ind w:left="5737" w:hanging="360"/>
      </w:pPr>
    </w:lvl>
    <w:lvl w:ilvl="7" w:tplc="04050019" w:tentative="1">
      <w:start w:val="1"/>
      <w:numFmt w:val="lowerLetter"/>
      <w:lvlText w:val="%8."/>
      <w:lvlJc w:val="left"/>
      <w:pPr>
        <w:ind w:left="6457" w:hanging="360"/>
      </w:pPr>
    </w:lvl>
    <w:lvl w:ilvl="8" w:tplc="0405001B" w:tentative="1">
      <w:start w:val="1"/>
      <w:numFmt w:val="lowerRoman"/>
      <w:lvlText w:val="%9."/>
      <w:lvlJc w:val="right"/>
      <w:pPr>
        <w:ind w:left="7177" w:hanging="180"/>
      </w:pPr>
    </w:lvl>
  </w:abstractNum>
  <w:abstractNum w:abstractNumId="27">
    <w:nsid w:val="5D5E3774"/>
    <w:multiLevelType w:val="hybridMultilevel"/>
    <w:tmpl w:val="D9866DC6"/>
    <w:lvl w:ilvl="0" w:tplc="04050001">
      <w:start w:val="1"/>
      <w:numFmt w:val="bullet"/>
      <w:lvlText w:val=""/>
      <w:lvlJc w:val="left"/>
      <w:pPr>
        <w:ind w:left="1417" w:hanging="360"/>
      </w:pPr>
      <w:rPr>
        <w:rFonts w:ascii="Symbol" w:hAnsi="Symbol" w:hint="default"/>
      </w:rPr>
    </w:lvl>
    <w:lvl w:ilvl="1" w:tplc="04050003" w:tentative="1">
      <w:start w:val="1"/>
      <w:numFmt w:val="bullet"/>
      <w:lvlText w:val="o"/>
      <w:lvlJc w:val="left"/>
      <w:pPr>
        <w:ind w:left="2137" w:hanging="360"/>
      </w:pPr>
      <w:rPr>
        <w:rFonts w:ascii="Courier New" w:hAnsi="Courier New" w:cs="Courier New" w:hint="default"/>
      </w:rPr>
    </w:lvl>
    <w:lvl w:ilvl="2" w:tplc="04050005" w:tentative="1">
      <w:start w:val="1"/>
      <w:numFmt w:val="bullet"/>
      <w:lvlText w:val=""/>
      <w:lvlJc w:val="left"/>
      <w:pPr>
        <w:ind w:left="2857" w:hanging="360"/>
      </w:pPr>
      <w:rPr>
        <w:rFonts w:ascii="Wingdings" w:hAnsi="Wingdings" w:hint="default"/>
      </w:rPr>
    </w:lvl>
    <w:lvl w:ilvl="3" w:tplc="04050001" w:tentative="1">
      <w:start w:val="1"/>
      <w:numFmt w:val="bullet"/>
      <w:lvlText w:val=""/>
      <w:lvlJc w:val="left"/>
      <w:pPr>
        <w:ind w:left="3577" w:hanging="360"/>
      </w:pPr>
      <w:rPr>
        <w:rFonts w:ascii="Symbol" w:hAnsi="Symbol" w:hint="default"/>
      </w:rPr>
    </w:lvl>
    <w:lvl w:ilvl="4" w:tplc="04050003" w:tentative="1">
      <w:start w:val="1"/>
      <w:numFmt w:val="bullet"/>
      <w:lvlText w:val="o"/>
      <w:lvlJc w:val="left"/>
      <w:pPr>
        <w:ind w:left="4297" w:hanging="360"/>
      </w:pPr>
      <w:rPr>
        <w:rFonts w:ascii="Courier New" w:hAnsi="Courier New" w:cs="Courier New" w:hint="default"/>
      </w:rPr>
    </w:lvl>
    <w:lvl w:ilvl="5" w:tplc="04050005" w:tentative="1">
      <w:start w:val="1"/>
      <w:numFmt w:val="bullet"/>
      <w:lvlText w:val=""/>
      <w:lvlJc w:val="left"/>
      <w:pPr>
        <w:ind w:left="5017" w:hanging="360"/>
      </w:pPr>
      <w:rPr>
        <w:rFonts w:ascii="Wingdings" w:hAnsi="Wingdings" w:hint="default"/>
      </w:rPr>
    </w:lvl>
    <w:lvl w:ilvl="6" w:tplc="04050001" w:tentative="1">
      <w:start w:val="1"/>
      <w:numFmt w:val="bullet"/>
      <w:lvlText w:val=""/>
      <w:lvlJc w:val="left"/>
      <w:pPr>
        <w:ind w:left="5737" w:hanging="360"/>
      </w:pPr>
      <w:rPr>
        <w:rFonts w:ascii="Symbol" w:hAnsi="Symbol" w:hint="default"/>
      </w:rPr>
    </w:lvl>
    <w:lvl w:ilvl="7" w:tplc="04050003" w:tentative="1">
      <w:start w:val="1"/>
      <w:numFmt w:val="bullet"/>
      <w:lvlText w:val="o"/>
      <w:lvlJc w:val="left"/>
      <w:pPr>
        <w:ind w:left="6457" w:hanging="360"/>
      </w:pPr>
      <w:rPr>
        <w:rFonts w:ascii="Courier New" w:hAnsi="Courier New" w:cs="Courier New" w:hint="default"/>
      </w:rPr>
    </w:lvl>
    <w:lvl w:ilvl="8" w:tplc="04050005" w:tentative="1">
      <w:start w:val="1"/>
      <w:numFmt w:val="bullet"/>
      <w:lvlText w:val=""/>
      <w:lvlJc w:val="left"/>
      <w:pPr>
        <w:ind w:left="7177" w:hanging="360"/>
      </w:pPr>
      <w:rPr>
        <w:rFonts w:ascii="Wingdings" w:hAnsi="Wingdings" w:hint="default"/>
      </w:rPr>
    </w:lvl>
  </w:abstractNum>
  <w:abstractNum w:abstractNumId="28">
    <w:nsid w:val="5DD44ED9"/>
    <w:multiLevelType w:val="hybridMultilevel"/>
    <w:tmpl w:val="6428AB60"/>
    <w:lvl w:ilvl="0" w:tplc="0405000F">
      <w:start w:val="1"/>
      <w:numFmt w:val="decimal"/>
      <w:lvlText w:val="%1."/>
      <w:lvlJc w:val="left"/>
      <w:pPr>
        <w:ind w:left="1417" w:hanging="360"/>
      </w:pPr>
    </w:lvl>
    <w:lvl w:ilvl="1" w:tplc="04050019" w:tentative="1">
      <w:start w:val="1"/>
      <w:numFmt w:val="lowerLetter"/>
      <w:lvlText w:val="%2."/>
      <w:lvlJc w:val="left"/>
      <w:pPr>
        <w:ind w:left="2137" w:hanging="360"/>
      </w:pPr>
    </w:lvl>
    <w:lvl w:ilvl="2" w:tplc="0405001B" w:tentative="1">
      <w:start w:val="1"/>
      <w:numFmt w:val="lowerRoman"/>
      <w:lvlText w:val="%3."/>
      <w:lvlJc w:val="right"/>
      <w:pPr>
        <w:ind w:left="2857" w:hanging="180"/>
      </w:pPr>
    </w:lvl>
    <w:lvl w:ilvl="3" w:tplc="0405000F" w:tentative="1">
      <w:start w:val="1"/>
      <w:numFmt w:val="decimal"/>
      <w:lvlText w:val="%4."/>
      <w:lvlJc w:val="left"/>
      <w:pPr>
        <w:ind w:left="3577" w:hanging="360"/>
      </w:pPr>
    </w:lvl>
    <w:lvl w:ilvl="4" w:tplc="04050019" w:tentative="1">
      <w:start w:val="1"/>
      <w:numFmt w:val="lowerLetter"/>
      <w:lvlText w:val="%5."/>
      <w:lvlJc w:val="left"/>
      <w:pPr>
        <w:ind w:left="4297" w:hanging="360"/>
      </w:pPr>
    </w:lvl>
    <w:lvl w:ilvl="5" w:tplc="0405001B" w:tentative="1">
      <w:start w:val="1"/>
      <w:numFmt w:val="lowerRoman"/>
      <w:lvlText w:val="%6."/>
      <w:lvlJc w:val="right"/>
      <w:pPr>
        <w:ind w:left="5017" w:hanging="180"/>
      </w:pPr>
    </w:lvl>
    <w:lvl w:ilvl="6" w:tplc="0405000F" w:tentative="1">
      <w:start w:val="1"/>
      <w:numFmt w:val="decimal"/>
      <w:lvlText w:val="%7."/>
      <w:lvlJc w:val="left"/>
      <w:pPr>
        <w:ind w:left="5737" w:hanging="360"/>
      </w:pPr>
    </w:lvl>
    <w:lvl w:ilvl="7" w:tplc="04050019" w:tentative="1">
      <w:start w:val="1"/>
      <w:numFmt w:val="lowerLetter"/>
      <w:lvlText w:val="%8."/>
      <w:lvlJc w:val="left"/>
      <w:pPr>
        <w:ind w:left="6457" w:hanging="360"/>
      </w:pPr>
    </w:lvl>
    <w:lvl w:ilvl="8" w:tplc="0405001B" w:tentative="1">
      <w:start w:val="1"/>
      <w:numFmt w:val="lowerRoman"/>
      <w:lvlText w:val="%9."/>
      <w:lvlJc w:val="right"/>
      <w:pPr>
        <w:ind w:left="7177" w:hanging="180"/>
      </w:pPr>
    </w:lvl>
  </w:abstractNum>
  <w:abstractNum w:abstractNumId="29">
    <w:nsid w:val="63B0121A"/>
    <w:multiLevelType w:val="hybridMultilevel"/>
    <w:tmpl w:val="5D8C4C4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0">
    <w:nsid w:val="65554D77"/>
    <w:multiLevelType w:val="hybridMultilevel"/>
    <w:tmpl w:val="4D9023EC"/>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5F82DBD"/>
    <w:multiLevelType w:val="hybridMultilevel"/>
    <w:tmpl w:val="DB1A1408"/>
    <w:lvl w:ilvl="0" w:tplc="0405000F">
      <w:start w:val="1"/>
      <w:numFmt w:val="decimal"/>
      <w:lvlText w:val="%1."/>
      <w:lvlJc w:val="left"/>
      <w:pPr>
        <w:ind w:left="3940" w:hanging="360"/>
      </w:pPr>
    </w:lvl>
    <w:lvl w:ilvl="1" w:tplc="04050019" w:tentative="1">
      <w:start w:val="1"/>
      <w:numFmt w:val="lowerLetter"/>
      <w:lvlText w:val="%2."/>
      <w:lvlJc w:val="left"/>
      <w:pPr>
        <w:ind w:left="4660" w:hanging="360"/>
      </w:pPr>
    </w:lvl>
    <w:lvl w:ilvl="2" w:tplc="0405001B" w:tentative="1">
      <w:start w:val="1"/>
      <w:numFmt w:val="lowerRoman"/>
      <w:lvlText w:val="%3."/>
      <w:lvlJc w:val="right"/>
      <w:pPr>
        <w:ind w:left="5380" w:hanging="180"/>
      </w:pPr>
    </w:lvl>
    <w:lvl w:ilvl="3" w:tplc="0405000F" w:tentative="1">
      <w:start w:val="1"/>
      <w:numFmt w:val="decimal"/>
      <w:lvlText w:val="%4."/>
      <w:lvlJc w:val="left"/>
      <w:pPr>
        <w:ind w:left="6100" w:hanging="360"/>
      </w:pPr>
    </w:lvl>
    <w:lvl w:ilvl="4" w:tplc="04050019" w:tentative="1">
      <w:start w:val="1"/>
      <w:numFmt w:val="lowerLetter"/>
      <w:lvlText w:val="%5."/>
      <w:lvlJc w:val="left"/>
      <w:pPr>
        <w:ind w:left="6820" w:hanging="360"/>
      </w:pPr>
    </w:lvl>
    <w:lvl w:ilvl="5" w:tplc="0405001B" w:tentative="1">
      <w:start w:val="1"/>
      <w:numFmt w:val="lowerRoman"/>
      <w:lvlText w:val="%6."/>
      <w:lvlJc w:val="right"/>
      <w:pPr>
        <w:ind w:left="7540" w:hanging="180"/>
      </w:pPr>
    </w:lvl>
    <w:lvl w:ilvl="6" w:tplc="0405000F" w:tentative="1">
      <w:start w:val="1"/>
      <w:numFmt w:val="decimal"/>
      <w:lvlText w:val="%7."/>
      <w:lvlJc w:val="left"/>
      <w:pPr>
        <w:ind w:left="8260" w:hanging="360"/>
      </w:pPr>
    </w:lvl>
    <w:lvl w:ilvl="7" w:tplc="04050019" w:tentative="1">
      <w:start w:val="1"/>
      <w:numFmt w:val="lowerLetter"/>
      <w:lvlText w:val="%8."/>
      <w:lvlJc w:val="left"/>
      <w:pPr>
        <w:ind w:left="8980" w:hanging="360"/>
      </w:pPr>
    </w:lvl>
    <w:lvl w:ilvl="8" w:tplc="0405001B" w:tentative="1">
      <w:start w:val="1"/>
      <w:numFmt w:val="lowerRoman"/>
      <w:lvlText w:val="%9."/>
      <w:lvlJc w:val="right"/>
      <w:pPr>
        <w:ind w:left="9700" w:hanging="180"/>
      </w:pPr>
    </w:lvl>
  </w:abstractNum>
  <w:abstractNum w:abstractNumId="32">
    <w:nsid w:val="6AB73C87"/>
    <w:multiLevelType w:val="hybridMultilevel"/>
    <w:tmpl w:val="4F90B48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33">
    <w:nsid w:val="6E2674AB"/>
    <w:multiLevelType w:val="hybridMultilevel"/>
    <w:tmpl w:val="335220E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34">
    <w:nsid w:val="6EBF721F"/>
    <w:multiLevelType w:val="hybridMultilevel"/>
    <w:tmpl w:val="8A9A9AC8"/>
    <w:lvl w:ilvl="0" w:tplc="0405000F">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7013450"/>
    <w:multiLevelType w:val="hybridMultilevel"/>
    <w:tmpl w:val="6BDE8660"/>
    <w:lvl w:ilvl="0" w:tplc="04050011">
      <w:start w:val="1"/>
      <w:numFmt w:val="decimal"/>
      <w:lvlText w:val="%1)"/>
      <w:lvlJc w:val="left"/>
      <w:pPr>
        <w:ind w:left="1931" w:hanging="360"/>
      </w:pPr>
    </w:lvl>
    <w:lvl w:ilvl="1" w:tplc="04050019" w:tentative="1">
      <w:start w:val="1"/>
      <w:numFmt w:val="lowerLetter"/>
      <w:lvlText w:val="%2."/>
      <w:lvlJc w:val="left"/>
      <w:pPr>
        <w:ind w:left="2651" w:hanging="360"/>
      </w:pPr>
    </w:lvl>
    <w:lvl w:ilvl="2" w:tplc="0405001B" w:tentative="1">
      <w:start w:val="1"/>
      <w:numFmt w:val="lowerRoman"/>
      <w:lvlText w:val="%3."/>
      <w:lvlJc w:val="right"/>
      <w:pPr>
        <w:ind w:left="3371" w:hanging="180"/>
      </w:pPr>
    </w:lvl>
    <w:lvl w:ilvl="3" w:tplc="0405000F" w:tentative="1">
      <w:start w:val="1"/>
      <w:numFmt w:val="decimal"/>
      <w:lvlText w:val="%4."/>
      <w:lvlJc w:val="left"/>
      <w:pPr>
        <w:ind w:left="4091" w:hanging="360"/>
      </w:pPr>
    </w:lvl>
    <w:lvl w:ilvl="4" w:tplc="04050019" w:tentative="1">
      <w:start w:val="1"/>
      <w:numFmt w:val="lowerLetter"/>
      <w:lvlText w:val="%5."/>
      <w:lvlJc w:val="left"/>
      <w:pPr>
        <w:ind w:left="4811" w:hanging="360"/>
      </w:pPr>
    </w:lvl>
    <w:lvl w:ilvl="5" w:tplc="0405001B" w:tentative="1">
      <w:start w:val="1"/>
      <w:numFmt w:val="lowerRoman"/>
      <w:lvlText w:val="%6."/>
      <w:lvlJc w:val="right"/>
      <w:pPr>
        <w:ind w:left="5531" w:hanging="180"/>
      </w:pPr>
    </w:lvl>
    <w:lvl w:ilvl="6" w:tplc="0405000F" w:tentative="1">
      <w:start w:val="1"/>
      <w:numFmt w:val="decimal"/>
      <w:lvlText w:val="%7."/>
      <w:lvlJc w:val="left"/>
      <w:pPr>
        <w:ind w:left="6251" w:hanging="360"/>
      </w:pPr>
    </w:lvl>
    <w:lvl w:ilvl="7" w:tplc="04050019" w:tentative="1">
      <w:start w:val="1"/>
      <w:numFmt w:val="lowerLetter"/>
      <w:lvlText w:val="%8."/>
      <w:lvlJc w:val="left"/>
      <w:pPr>
        <w:ind w:left="6971" w:hanging="360"/>
      </w:pPr>
    </w:lvl>
    <w:lvl w:ilvl="8" w:tplc="0405001B" w:tentative="1">
      <w:start w:val="1"/>
      <w:numFmt w:val="lowerRoman"/>
      <w:lvlText w:val="%9."/>
      <w:lvlJc w:val="right"/>
      <w:pPr>
        <w:ind w:left="7691" w:hanging="180"/>
      </w:pPr>
    </w:lvl>
  </w:abstractNum>
  <w:abstractNum w:abstractNumId="36">
    <w:nsid w:val="7AA31212"/>
    <w:multiLevelType w:val="hybridMultilevel"/>
    <w:tmpl w:val="8B3848B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CFA5973"/>
    <w:multiLevelType w:val="hybridMultilevel"/>
    <w:tmpl w:val="BD16A3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D766794"/>
    <w:multiLevelType w:val="multilevel"/>
    <w:tmpl w:val="3F343668"/>
    <w:styleLink w:val="Styl1"/>
    <w:lvl w:ilvl="0">
      <w:start w:val="1"/>
      <w:numFmt w:val="decimal"/>
      <w:lvlText w:val="%1"/>
      <w:lvlJc w:val="left"/>
      <w:pPr>
        <w:ind w:left="431" w:hanging="431"/>
      </w:pPr>
      <w:rPr>
        <w:rFonts w:hint="default"/>
      </w:rPr>
    </w:lvl>
    <w:lvl w:ilvl="1">
      <w:start w:val="1"/>
      <w:numFmt w:val="decimal"/>
      <w:lvlText w:val="%1.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558" w:hanging="431"/>
      </w:pPr>
      <w:rPr>
        <w:rFonts w:hint="default"/>
      </w:rPr>
    </w:lvl>
    <w:lvl w:ilvl="4">
      <w:start w:val="1"/>
      <w:numFmt w:val="decimal"/>
      <w:lvlText w:val="%1.%2.%3.%4.%5"/>
      <w:lvlJc w:val="left"/>
      <w:pPr>
        <w:ind w:left="3267" w:hanging="431"/>
      </w:pPr>
      <w:rPr>
        <w:rFonts w:hint="default"/>
      </w:rPr>
    </w:lvl>
    <w:lvl w:ilvl="5">
      <w:start w:val="1"/>
      <w:numFmt w:val="decimal"/>
      <w:lvlText w:val="%1.%2.%3.%4.%5.%6"/>
      <w:lvlJc w:val="left"/>
      <w:pPr>
        <w:ind w:left="3976" w:hanging="431"/>
      </w:pPr>
      <w:rPr>
        <w:rFonts w:hint="default"/>
      </w:rPr>
    </w:lvl>
    <w:lvl w:ilvl="6">
      <w:start w:val="1"/>
      <w:numFmt w:val="decimal"/>
      <w:lvlText w:val="%1.%2.%3.%4.%5.%6.%7"/>
      <w:lvlJc w:val="left"/>
      <w:pPr>
        <w:ind w:left="4685" w:hanging="431"/>
      </w:pPr>
      <w:rPr>
        <w:rFonts w:hint="default"/>
      </w:rPr>
    </w:lvl>
    <w:lvl w:ilvl="7">
      <w:start w:val="1"/>
      <w:numFmt w:val="decimal"/>
      <w:lvlText w:val="%1.%2.%3.%4.%5.%6.%7.%8"/>
      <w:lvlJc w:val="left"/>
      <w:pPr>
        <w:ind w:left="5394" w:hanging="431"/>
      </w:pPr>
      <w:rPr>
        <w:rFonts w:hint="default"/>
      </w:rPr>
    </w:lvl>
    <w:lvl w:ilvl="8">
      <w:start w:val="1"/>
      <w:numFmt w:val="decimal"/>
      <w:lvlText w:val="%1.%2.%3.%4.%5.%6.%7.%8.%9"/>
      <w:lvlJc w:val="left"/>
      <w:pPr>
        <w:ind w:left="6103" w:hanging="431"/>
      </w:pPr>
      <w:rPr>
        <w:rFonts w:hint="default"/>
      </w:rPr>
    </w:lvl>
  </w:abstractNum>
  <w:abstractNum w:abstractNumId="39">
    <w:nsid w:val="7E49789F"/>
    <w:multiLevelType w:val="hybridMultilevel"/>
    <w:tmpl w:val="5CBAB2DA"/>
    <w:lvl w:ilvl="0" w:tplc="D67866A6">
      <w:start w:val="1"/>
      <w:numFmt w:val="decimal"/>
      <w:lvlText w:val="%1)"/>
      <w:lvlJc w:val="left"/>
      <w:pPr>
        <w:ind w:left="1211" w:hanging="360"/>
      </w:pPr>
      <w:rPr>
        <w:rFonts w:hint="default"/>
      </w:rPr>
    </w:lvl>
    <w:lvl w:ilvl="1" w:tplc="04050019" w:tentative="1">
      <w:start w:val="1"/>
      <w:numFmt w:val="lowerLetter"/>
      <w:lvlText w:val="%2."/>
      <w:lvlJc w:val="left"/>
      <w:pPr>
        <w:ind w:left="1594" w:hanging="360"/>
      </w:pPr>
    </w:lvl>
    <w:lvl w:ilvl="2" w:tplc="0405001B" w:tentative="1">
      <w:start w:val="1"/>
      <w:numFmt w:val="lowerRoman"/>
      <w:lvlText w:val="%3."/>
      <w:lvlJc w:val="right"/>
      <w:pPr>
        <w:ind w:left="2314" w:hanging="180"/>
      </w:pPr>
    </w:lvl>
    <w:lvl w:ilvl="3" w:tplc="0405000F" w:tentative="1">
      <w:start w:val="1"/>
      <w:numFmt w:val="decimal"/>
      <w:lvlText w:val="%4."/>
      <w:lvlJc w:val="left"/>
      <w:pPr>
        <w:ind w:left="3034" w:hanging="360"/>
      </w:pPr>
    </w:lvl>
    <w:lvl w:ilvl="4" w:tplc="04050019" w:tentative="1">
      <w:start w:val="1"/>
      <w:numFmt w:val="lowerLetter"/>
      <w:lvlText w:val="%5."/>
      <w:lvlJc w:val="left"/>
      <w:pPr>
        <w:ind w:left="3754" w:hanging="360"/>
      </w:pPr>
    </w:lvl>
    <w:lvl w:ilvl="5" w:tplc="0405001B" w:tentative="1">
      <w:start w:val="1"/>
      <w:numFmt w:val="lowerRoman"/>
      <w:lvlText w:val="%6."/>
      <w:lvlJc w:val="right"/>
      <w:pPr>
        <w:ind w:left="4474" w:hanging="180"/>
      </w:pPr>
    </w:lvl>
    <w:lvl w:ilvl="6" w:tplc="0405000F" w:tentative="1">
      <w:start w:val="1"/>
      <w:numFmt w:val="decimal"/>
      <w:lvlText w:val="%7."/>
      <w:lvlJc w:val="left"/>
      <w:pPr>
        <w:ind w:left="5194" w:hanging="360"/>
      </w:pPr>
    </w:lvl>
    <w:lvl w:ilvl="7" w:tplc="04050019" w:tentative="1">
      <w:start w:val="1"/>
      <w:numFmt w:val="lowerLetter"/>
      <w:lvlText w:val="%8."/>
      <w:lvlJc w:val="left"/>
      <w:pPr>
        <w:ind w:left="5914" w:hanging="360"/>
      </w:pPr>
    </w:lvl>
    <w:lvl w:ilvl="8" w:tplc="0405001B" w:tentative="1">
      <w:start w:val="1"/>
      <w:numFmt w:val="lowerRoman"/>
      <w:lvlText w:val="%9."/>
      <w:lvlJc w:val="right"/>
      <w:pPr>
        <w:ind w:left="6634"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8"/>
  </w:num>
  <w:num w:numId="4">
    <w:abstractNumId w:val="4"/>
  </w:num>
  <w:num w:numId="5">
    <w:abstractNumId w:val="6"/>
  </w:num>
  <w:num w:numId="6">
    <w:abstractNumId w:val="32"/>
  </w:num>
  <w:num w:numId="7">
    <w:abstractNumId w:val="10"/>
  </w:num>
  <w:num w:numId="8">
    <w:abstractNumId w:val="33"/>
  </w:num>
  <w:num w:numId="9">
    <w:abstractNumId w:val="15"/>
  </w:num>
  <w:num w:numId="10">
    <w:abstractNumId w:val="20"/>
  </w:num>
  <w:num w:numId="11">
    <w:abstractNumId w:val="37"/>
  </w:num>
  <w:num w:numId="12">
    <w:abstractNumId w:val="18"/>
  </w:num>
  <w:num w:numId="13">
    <w:abstractNumId w:val="14"/>
  </w:num>
  <w:num w:numId="14">
    <w:abstractNumId w:val="1"/>
  </w:num>
  <w:num w:numId="15">
    <w:abstractNumId w:val="11"/>
  </w:num>
  <w:num w:numId="16">
    <w:abstractNumId w:val="30"/>
  </w:num>
  <w:num w:numId="17">
    <w:abstractNumId w:val="31"/>
  </w:num>
  <w:num w:numId="18">
    <w:abstractNumId w:val="34"/>
  </w:num>
  <w:num w:numId="19">
    <w:abstractNumId w:val="22"/>
  </w:num>
  <w:num w:numId="20">
    <w:abstractNumId w:val="7"/>
  </w:num>
  <w:num w:numId="21">
    <w:abstractNumId w:val="3"/>
  </w:num>
  <w:num w:numId="22">
    <w:abstractNumId w:val="19"/>
  </w:num>
  <w:num w:numId="23">
    <w:abstractNumId w:val="39"/>
  </w:num>
  <w:num w:numId="24">
    <w:abstractNumId w:val="35"/>
  </w:num>
  <w:num w:numId="25">
    <w:abstractNumId w:val="2"/>
  </w:num>
  <w:num w:numId="26">
    <w:abstractNumId w:val="27"/>
  </w:num>
  <w:num w:numId="27">
    <w:abstractNumId w:val="16"/>
  </w:num>
  <w:num w:numId="28">
    <w:abstractNumId w:val="8"/>
  </w:num>
  <w:num w:numId="29">
    <w:abstractNumId w:val="24"/>
  </w:num>
  <w:num w:numId="30">
    <w:abstractNumId w:val="26"/>
  </w:num>
  <w:num w:numId="31">
    <w:abstractNumId w:val="17"/>
  </w:num>
  <w:num w:numId="32">
    <w:abstractNumId w:val="21"/>
  </w:num>
  <w:num w:numId="33">
    <w:abstractNumId w:val="12"/>
  </w:num>
  <w:num w:numId="34">
    <w:abstractNumId w:val="36"/>
  </w:num>
  <w:num w:numId="35">
    <w:abstractNumId w:val="25"/>
  </w:num>
  <w:num w:numId="36">
    <w:abstractNumId w:val="28"/>
  </w:num>
  <w:num w:numId="37">
    <w:abstractNumId w:val="9"/>
  </w:num>
  <w:num w:numId="38">
    <w:abstractNumId w:val="5"/>
  </w:num>
  <w:num w:numId="39">
    <w:abstractNumId w:val="23"/>
  </w:num>
  <w:num w:numId="40">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6B2"/>
    <w:rsid w:val="000007B4"/>
    <w:rsid w:val="00001A41"/>
    <w:rsid w:val="00002A49"/>
    <w:rsid w:val="000033EB"/>
    <w:rsid w:val="0000375E"/>
    <w:rsid w:val="00003D1F"/>
    <w:rsid w:val="00004F69"/>
    <w:rsid w:val="00006218"/>
    <w:rsid w:val="00006E4C"/>
    <w:rsid w:val="000075C6"/>
    <w:rsid w:val="0001089F"/>
    <w:rsid w:val="00010F07"/>
    <w:rsid w:val="00010F74"/>
    <w:rsid w:val="00011354"/>
    <w:rsid w:val="000116C0"/>
    <w:rsid w:val="000119B8"/>
    <w:rsid w:val="00011A2B"/>
    <w:rsid w:val="00011D42"/>
    <w:rsid w:val="00011F36"/>
    <w:rsid w:val="0001333C"/>
    <w:rsid w:val="000145D7"/>
    <w:rsid w:val="000149F3"/>
    <w:rsid w:val="000151F7"/>
    <w:rsid w:val="00015CDD"/>
    <w:rsid w:val="0001605C"/>
    <w:rsid w:val="00016317"/>
    <w:rsid w:val="00016A80"/>
    <w:rsid w:val="00016E41"/>
    <w:rsid w:val="000176F8"/>
    <w:rsid w:val="00020034"/>
    <w:rsid w:val="000212DE"/>
    <w:rsid w:val="000216E6"/>
    <w:rsid w:val="00021A8D"/>
    <w:rsid w:val="0002205D"/>
    <w:rsid w:val="00022170"/>
    <w:rsid w:val="00022A70"/>
    <w:rsid w:val="00022AAE"/>
    <w:rsid w:val="00023373"/>
    <w:rsid w:val="00026186"/>
    <w:rsid w:val="00027062"/>
    <w:rsid w:val="0002724A"/>
    <w:rsid w:val="0002751D"/>
    <w:rsid w:val="00027600"/>
    <w:rsid w:val="0002764A"/>
    <w:rsid w:val="000300F6"/>
    <w:rsid w:val="000303BD"/>
    <w:rsid w:val="000307FC"/>
    <w:rsid w:val="0003112D"/>
    <w:rsid w:val="00032964"/>
    <w:rsid w:val="00032DD3"/>
    <w:rsid w:val="00033660"/>
    <w:rsid w:val="00034634"/>
    <w:rsid w:val="00035E12"/>
    <w:rsid w:val="000374C0"/>
    <w:rsid w:val="00037841"/>
    <w:rsid w:val="000379BB"/>
    <w:rsid w:val="00037F85"/>
    <w:rsid w:val="0004083D"/>
    <w:rsid w:val="00041589"/>
    <w:rsid w:val="00042525"/>
    <w:rsid w:val="000427A2"/>
    <w:rsid w:val="00042D45"/>
    <w:rsid w:val="000432AB"/>
    <w:rsid w:val="0004528D"/>
    <w:rsid w:val="000455A3"/>
    <w:rsid w:val="000457BC"/>
    <w:rsid w:val="00046AAB"/>
    <w:rsid w:val="000473A8"/>
    <w:rsid w:val="000474C8"/>
    <w:rsid w:val="00050652"/>
    <w:rsid w:val="00050B2E"/>
    <w:rsid w:val="0005148B"/>
    <w:rsid w:val="00051904"/>
    <w:rsid w:val="00052491"/>
    <w:rsid w:val="00052796"/>
    <w:rsid w:val="00052963"/>
    <w:rsid w:val="0005324E"/>
    <w:rsid w:val="0005335A"/>
    <w:rsid w:val="00053523"/>
    <w:rsid w:val="0005366B"/>
    <w:rsid w:val="000540EB"/>
    <w:rsid w:val="000547BB"/>
    <w:rsid w:val="00054EF2"/>
    <w:rsid w:val="00055651"/>
    <w:rsid w:val="000558FD"/>
    <w:rsid w:val="000561D3"/>
    <w:rsid w:val="00056A8B"/>
    <w:rsid w:val="00057427"/>
    <w:rsid w:val="00057E28"/>
    <w:rsid w:val="00062B1F"/>
    <w:rsid w:val="00062CBA"/>
    <w:rsid w:val="00064814"/>
    <w:rsid w:val="00064913"/>
    <w:rsid w:val="00064FA0"/>
    <w:rsid w:val="000657F1"/>
    <w:rsid w:val="000660E0"/>
    <w:rsid w:val="00066B38"/>
    <w:rsid w:val="000675E7"/>
    <w:rsid w:val="00067F5E"/>
    <w:rsid w:val="0007028C"/>
    <w:rsid w:val="00070656"/>
    <w:rsid w:val="00071EB7"/>
    <w:rsid w:val="0007232B"/>
    <w:rsid w:val="00072A4D"/>
    <w:rsid w:val="00072D2B"/>
    <w:rsid w:val="00073D03"/>
    <w:rsid w:val="000741DD"/>
    <w:rsid w:val="0007499E"/>
    <w:rsid w:val="00074C55"/>
    <w:rsid w:val="00074C5E"/>
    <w:rsid w:val="0007526C"/>
    <w:rsid w:val="000757ED"/>
    <w:rsid w:val="00075929"/>
    <w:rsid w:val="0007618D"/>
    <w:rsid w:val="00076682"/>
    <w:rsid w:val="00077EE3"/>
    <w:rsid w:val="00080071"/>
    <w:rsid w:val="0008032B"/>
    <w:rsid w:val="00080355"/>
    <w:rsid w:val="000815EF"/>
    <w:rsid w:val="000815FF"/>
    <w:rsid w:val="00081B2B"/>
    <w:rsid w:val="000824C0"/>
    <w:rsid w:val="0008297F"/>
    <w:rsid w:val="00082EA4"/>
    <w:rsid w:val="000849C2"/>
    <w:rsid w:val="00084B35"/>
    <w:rsid w:val="000858BB"/>
    <w:rsid w:val="00086F00"/>
    <w:rsid w:val="00090396"/>
    <w:rsid w:val="00091F9A"/>
    <w:rsid w:val="000926B2"/>
    <w:rsid w:val="00092FBB"/>
    <w:rsid w:val="00093970"/>
    <w:rsid w:val="00093C47"/>
    <w:rsid w:val="0009422E"/>
    <w:rsid w:val="00096711"/>
    <w:rsid w:val="00097553"/>
    <w:rsid w:val="000977FA"/>
    <w:rsid w:val="00097961"/>
    <w:rsid w:val="000A01C9"/>
    <w:rsid w:val="000A0FA2"/>
    <w:rsid w:val="000A2124"/>
    <w:rsid w:val="000A347D"/>
    <w:rsid w:val="000A3FC5"/>
    <w:rsid w:val="000A4ED6"/>
    <w:rsid w:val="000A4F64"/>
    <w:rsid w:val="000A5719"/>
    <w:rsid w:val="000A64C9"/>
    <w:rsid w:val="000A6F61"/>
    <w:rsid w:val="000A77A2"/>
    <w:rsid w:val="000A79C4"/>
    <w:rsid w:val="000B028F"/>
    <w:rsid w:val="000B08FD"/>
    <w:rsid w:val="000B0DEC"/>
    <w:rsid w:val="000B0F78"/>
    <w:rsid w:val="000B0FB0"/>
    <w:rsid w:val="000B14B1"/>
    <w:rsid w:val="000B1DA4"/>
    <w:rsid w:val="000B2B7C"/>
    <w:rsid w:val="000B2C78"/>
    <w:rsid w:val="000B3C12"/>
    <w:rsid w:val="000B4F61"/>
    <w:rsid w:val="000B5400"/>
    <w:rsid w:val="000B56D6"/>
    <w:rsid w:val="000B7342"/>
    <w:rsid w:val="000B7D5D"/>
    <w:rsid w:val="000C172B"/>
    <w:rsid w:val="000C17D3"/>
    <w:rsid w:val="000C1958"/>
    <w:rsid w:val="000C1EA5"/>
    <w:rsid w:val="000C3016"/>
    <w:rsid w:val="000C3550"/>
    <w:rsid w:val="000C3A78"/>
    <w:rsid w:val="000C3EA8"/>
    <w:rsid w:val="000C4608"/>
    <w:rsid w:val="000C488F"/>
    <w:rsid w:val="000C54C8"/>
    <w:rsid w:val="000C711A"/>
    <w:rsid w:val="000C7FEB"/>
    <w:rsid w:val="000D0236"/>
    <w:rsid w:val="000D13A1"/>
    <w:rsid w:val="000D1D01"/>
    <w:rsid w:val="000D33F4"/>
    <w:rsid w:val="000D390A"/>
    <w:rsid w:val="000D3B04"/>
    <w:rsid w:val="000D3ECA"/>
    <w:rsid w:val="000D5985"/>
    <w:rsid w:val="000D5C18"/>
    <w:rsid w:val="000D5EF9"/>
    <w:rsid w:val="000D5FF9"/>
    <w:rsid w:val="000D66DC"/>
    <w:rsid w:val="000D6BB4"/>
    <w:rsid w:val="000D6ECE"/>
    <w:rsid w:val="000D6EE6"/>
    <w:rsid w:val="000D7135"/>
    <w:rsid w:val="000D7415"/>
    <w:rsid w:val="000D76AA"/>
    <w:rsid w:val="000D78AE"/>
    <w:rsid w:val="000D7971"/>
    <w:rsid w:val="000E06AB"/>
    <w:rsid w:val="000E0CBD"/>
    <w:rsid w:val="000E1B5A"/>
    <w:rsid w:val="000E1C4A"/>
    <w:rsid w:val="000E264A"/>
    <w:rsid w:val="000E31A5"/>
    <w:rsid w:val="000E39E0"/>
    <w:rsid w:val="000E48A5"/>
    <w:rsid w:val="000E4E63"/>
    <w:rsid w:val="000E51F6"/>
    <w:rsid w:val="000E57B2"/>
    <w:rsid w:val="000E6C73"/>
    <w:rsid w:val="000E6F23"/>
    <w:rsid w:val="000E76D4"/>
    <w:rsid w:val="000E7BD9"/>
    <w:rsid w:val="000F13C2"/>
    <w:rsid w:val="000F1895"/>
    <w:rsid w:val="000F269E"/>
    <w:rsid w:val="000F2B3B"/>
    <w:rsid w:val="000F2C1E"/>
    <w:rsid w:val="000F3615"/>
    <w:rsid w:val="000F3EA7"/>
    <w:rsid w:val="000F42E2"/>
    <w:rsid w:val="000F4924"/>
    <w:rsid w:val="000F493A"/>
    <w:rsid w:val="000F592D"/>
    <w:rsid w:val="000F5A79"/>
    <w:rsid w:val="000F62E1"/>
    <w:rsid w:val="000F6D2D"/>
    <w:rsid w:val="001008EB"/>
    <w:rsid w:val="00101C39"/>
    <w:rsid w:val="0010250F"/>
    <w:rsid w:val="00104006"/>
    <w:rsid w:val="0010459C"/>
    <w:rsid w:val="00104F77"/>
    <w:rsid w:val="00104FB9"/>
    <w:rsid w:val="00106404"/>
    <w:rsid w:val="00107A0D"/>
    <w:rsid w:val="0011025E"/>
    <w:rsid w:val="00110269"/>
    <w:rsid w:val="00110CFD"/>
    <w:rsid w:val="00111697"/>
    <w:rsid w:val="00111DF8"/>
    <w:rsid w:val="00112355"/>
    <w:rsid w:val="001135B9"/>
    <w:rsid w:val="00114001"/>
    <w:rsid w:val="001158FB"/>
    <w:rsid w:val="00116B23"/>
    <w:rsid w:val="00116FB9"/>
    <w:rsid w:val="001170E9"/>
    <w:rsid w:val="00117591"/>
    <w:rsid w:val="00117C79"/>
    <w:rsid w:val="00117FB3"/>
    <w:rsid w:val="00120178"/>
    <w:rsid w:val="00120BCA"/>
    <w:rsid w:val="00122585"/>
    <w:rsid w:val="00123361"/>
    <w:rsid w:val="001241EA"/>
    <w:rsid w:val="00125242"/>
    <w:rsid w:val="0012559F"/>
    <w:rsid w:val="00125CA2"/>
    <w:rsid w:val="00126BD0"/>
    <w:rsid w:val="00126D9E"/>
    <w:rsid w:val="00130612"/>
    <w:rsid w:val="00130D12"/>
    <w:rsid w:val="0013160B"/>
    <w:rsid w:val="0013191F"/>
    <w:rsid w:val="00131A23"/>
    <w:rsid w:val="00132CF9"/>
    <w:rsid w:val="00134321"/>
    <w:rsid w:val="0013444B"/>
    <w:rsid w:val="001406A9"/>
    <w:rsid w:val="001415E1"/>
    <w:rsid w:val="00141BE3"/>
    <w:rsid w:val="00141D42"/>
    <w:rsid w:val="00143B14"/>
    <w:rsid w:val="001440C6"/>
    <w:rsid w:val="00144B24"/>
    <w:rsid w:val="001452D7"/>
    <w:rsid w:val="00145756"/>
    <w:rsid w:val="00146C16"/>
    <w:rsid w:val="0014712A"/>
    <w:rsid w:val="00147981"/>
    <w:rsid w:val="00150787"/>
    <w:rsid w:val="001518EA"/>
    <w:rsid w:val="001520D0"/>
    <w:rsid w:val="00153758"/>
    <w:rsid w:val="001546C6"/>
    <w:rsid w:val="00154C2D"/>
    <w:rsid w:val="00154F8E"/>
    <w:rsid w:val="00155509"/>
    <w:rsid w:val="00155C60"/>
    <w:rsid w:val="00156540"/>
    <w:rsid w:val="00160E40"/>
    <w:rsid w:val="00161456"/>
    <w:rsid w:val="001626BF"/>
    <w:rsid w:val="00162AE6"/>
    <w:rsid w:val="00164455"/>
    <w:rsid w:val="0016573A"/>
    <w:rsid w:val="001659BF"/>
    <w:rsid w:val="00165A97"/>
    <w:rsid w:val="001670D6"/>
    <w:rsid w:val="0016736B"/>
    <w:rsid w:val="00167C35"/>
    <w:rsid w:val="001703E0"/>
    <w:rsid w:val="001708ED"/>
    <w:rsid w:val="00172A6D"/>
    <w:rsid w:val="001739C6"/>
    <w:rsid w:val="00173CAF"/>
    <w:rsid w:val="001744EF"/>
    <w:rsid w:val="0017487C"/>
    <w:rsid w:val="001748FA"/>
    <w:rsid w:val="00174F84"/>
    <w:rsid w:val="00175852"/>
    <w:rsid w:val="00176013"/>
    <w:rsid w:val="0017719D"/>
    <w:rsid w:val="00177BA8"/>
    <w:rsid w:val="00177F9F"/>
    <w:rsid w:val="00180835"/>
    <w:rsid w:val="001808F7"/>
    <w:rsid w:val="00181527"/>
    <w:rsid w:val="0018163F"/>
    <w:rsid w:val="001821C5"/>
    <w:rsid w:val="001824DC"/>
    <w:rsid w:val="00183A19"/>
    <w:rsid w:val="00184460"/>
    <w:rsid w:val="0018515F"/>
    <w:rsid w:val="00185882"/>
    <w:rsid w:val="0018630A"/>
    <w:rsid w:val="001866A4"/>
    <w:rsid w:val="00186FB4"/>
    <w:rsid w:val="00190C1D"/>
    <w:rsid w:val="00190C66"/>
    <w:rsid w:val="0019102E"/>
    <w:rsid w:val="001923C0"/>
    <w:rsid w:val="00193529"/>
    <w:rsid w:val="001938A0"/>
    <w:rsid w:val="00193D0D"/>
    <w:rsid w:val="001944C8"/>
    <w:rsid w:val="00196C35"/>
    <w:rsid w:val="00196E1A"/>
    <w:rsid w:val="00197271"/>
    <w:rsid w:val="00197A94"/>
    <w:rsid w:val="001A001F"/>
    <w:rsid w:val="001A024F"/>
    <w:rsid w:val="001A0347"/>
    <w:rsid w:val="001A0F28"/>
    <w:rsid w:val="001A1244"/>
    <w:rsid w:val="001A1E5A"/>
    <w:rsid w:val="001A225A"/>
    <w:rsid w:val="001A27A6"/>
    <w:rsid w:val="001A45EA"/>
    <w:rsid w:val="001A4B2A"/>
    <w:rsid w:val="001A508E"/>
    <w:rsid w:val="001A54E5"/>
    <w:rsid w:val="001A5C0C"/>
    <w:rsid w:val="001A5C10"/>
    <w:rsid w:val="001A5DAC"/>
    <w:rsid w:val="001A6B9D"/>
    <w:rsid w:val="001A7294"/>
    <w:rsid w:val="001A7295"/>
    <w:rsid w:val="001A757B"/>
    <w:rsid w:val="001A767B"/>
    <w:rsid w:val="001A77C0"/>
    <w:rsid w:val="001A7F71"/>
    <w:rsid w:val="001B116F"/>
    <w:rsid w:val="001B1444"/>
    <w:rsid w:val="001B247B"/>
    <w:rsid w:val="001B2835"/>
    <w:rsid w:val="001B38D2"/>
    <w:rsid w:val="001B439E"/>
    <w:rsid w:val="001B48B7"/>
    <w:rsid w:val="001B4B08"/>
    <w:rsid w:val="001B71DE"/>
    <w:rsid w:val="001B7A58"/>
    <w:rsid w:val="001C0570"/>
    <w:rsid w:val="001C0630"/>
    <w:rsid w:val="001C19A3"/>
    <w:rsid w:val="001C2E49"/>
    <w:rsid w:val="001C3018"/>
    <w:rsid w:val="001C3751"/>
    <w:rsid w:val="001C485A"/>
    <w:rsid w:val="001C4956"/>
    <w:rsid w:val="001C4FF9"/>
    <w:rsid w:val="001C6E06"/>
    <w:rsid w:val="001C7074"/>
    <w:rsid w:val="001C72CE"/>
    <w:rsid w:val="001C790E"/>
    <w:rsid w:val="001D05F2"/>
    <w:rsid w:val="001D0748"/>
    <w:rsid w:val="001D0F84"/>
    <w:rsid w:val="001D1086"/>
    <w:rsid w:val="001D162B"/>
    <w:rsid w:val="001D169B"/>
    <w:rsid w:val="001D1A27"/>
    <w:rsid w:val="001D287C"/>
    <w:rsid w:val="001D4456"/>
    <w:rsid w:val="001D6172"/>
    <w:rsid w:val="001D6611"/>
    <w:rsid w:val="001D68BD"/>
    <w:rsid w:val="001D7F96"/>
    <w:rsid w:val="001E0357"/>
    <w:rsid w:val="001E1E9B"/>
    <w:rsid w:val="001E341D"/>
    <w:rsid w:val="001E42B5"/>
    <w:rsid w:val="001E5F98"/>
    <w:rsid w:val="001E63CA"/>
    <w:rsid w:val="001E64C6"/>
    <w:rsid w:val="001E7374"/>
    <w:rsid w:val="001E7445"/>
    <w:rsid w:val="001E7690"/>
    <w:rsid w:val="001E79BC"/>
    <w:rsid w:val="001F15BD"/>
    <w:rsid w:val="001F29C6"/>
    <w:rsid w:val="001F2EB6"/>
    <w:rsid w:val="001F303D"/>
    <w:rsid w:val="001F4A48"/>
    <w:rsid w:val="001F4FFD"/>
    <w:rsid w:val="001F55A7"/>
    <w:rsid w:val="001F60AC"/>
    <w:rsid w:val="001F67FD"/>
    <w:rsid w:val="00200BF2"/>
    <w:rsid w:val="0020186F"/>
    <w:rsid w:val="00201DE7"/>
    <w:rsid w:val="002021B8"/>
    <w:rsid w:val="00202934"/>
    <w:rsid w:val="00203221"/>
    <w:rsid w:val="0020422A"/>
    <w:rsid w:val="00207944"/>
    <w:rsid w:val="002079AB"/>
    <w:rsid w:val="0021030E"/>
    <w:rsid w:val="00210EE0"/>
    <w:rsid w:val="00211489"/>
    <w:rsid w:val="002121A0"/>
    <w:rsid w:val="00213528"/>
    <w:rsid w:val="0021456C"/>
    <w:rsid w:val="00215C77"/>
    <w:rsid w:val="00216EFF"/>
    <w:rsid w:val="002174D2"/>
    <w:rsid w:val="00220815"/>
    <w:rsid w:val="00221383"/>
    <w:rsid w:val="00221760"/>
    <w:rsid w:val="00222696"/>
    <w:rsid w:val="00222765"/>
    <w:rsid w:val="00224BD1"/>
    <w:rsid w:val="002254D0"/>
    <w:rsid w:val="00225CB6"/>
    <w:rsid w:val="00225D5E"/>
    <w:rsid w:val="00226217"/>
    <w:rsid w:val="002265C9"/>
    <w:rsid w:val="00230C47"/>
    <w:rsid w:val="00231C7F"/>
    <w:rsid w:val="00231F30"/>
    <w:rsid w:val="0023244A"/>
    <w:rsid w:val="0023272E"/>
    <w:rsid w:val="00232D0E"/>
    <w:rsid w:val="00233092"/>
    <w:rsid w:val="002338D0"/>
    <w:rsid w:val="002341B0"/>
    <w:rsid w:val="00234FE4"/>
    <w:rsid w:val="00235283"/>
    <w:rsid w:val="00236B07"/>
    <w:rsid w:val="00236B96"/>
    <w:rsid w:val="00240C2B"/>
    <w:rsid w:val="00240CD6"/>
    <w:rsid w:val="00242F37"/>
    <w:rsid w:val="00243307"/>
    <w:rsid w:val="00244413"/>
    <w:rsid w:val="00244576"/>
    <w:rsid w:val="002461FE"/>
    <w:rsid w:val="00246298"/>
    <w:rsid w:val="00247AE1"/>
    <w:rsid w:val="00250BA9"/>
    <w:rsid w:val="00251FDD"/>
    <w:rsid w:val="002525E1"/>
    <w:rsid w:val="002526C4"/>
    <w:rsid w:val="00252AA0"/>
    <w:rsid w:val="00254249"/>
    <w:rsid w:val="00254BAC"/>
    <w:rsid w:val="00255ADD"/>
    <w:rsid w:val="00255B5A"/>
    <w:rsid w:val="00255CB5"/>
    <w:rsid w:val="00256081"/>
    <w:rsid w:val="0025731D"/>
    <w:rsid w:val="00257A2A"/>
    <w:rsid w:val="00257B9C"/>
    <w:rsid w:val="00257EDE"/>
    <w:rsid w:val="00262C07"/>
    <w:rsid w:val="002656D9"/>
    <w:rsid w:val="00266235"/>
    <w:rsid w:val="00266F09"/>
    <w:rsid w:val="002703EF"/>
    <w:rsid w:val="00270416"/>
    <w:rsid w:val="00270858"/>
    <w:rsid w:val="00270A6E"/>
    <w:rsid w:val="00270A79"/>
    <w:rsid w:val="00270DEA"/>
    <w:rsid w:val="00270E6B"/>
    <w:rsid w:val="00271C93"/>
    <w:rsid w:val="00272641"/>
    <w:rsid w:val="00272922"/>
    <w:rsid w:val="002731B3"/>
    <w:rsid w:val="00273F78"/>
    <w:rsid w:val="00274670"/>
    <w:rsid w:val="002751A9"/>
    <w:rsid w:val="00277589"/>
    <w:rsid w:val="00277BE7"/>
    <w:rsid w:val="002803C3"/>
    <w:rsid w:val="00280E95"/>
    <w:rsid w:val="00282795"/>
    <w:rsid w:val="0028399D"/>
    <w:rsid w:val="00283E6E"/>
    <w:rsid w:val="0028465E"/>
    <w:rsid w:val="00291299"/>
    <w:rsid w:val="002918AE"/>
    <w:rsid w:val="00291EAE"/>
    <w:rsid w:val="00292005"/>
    <w:rsid w:val="0029250E"/>
    <w:rsid w:val="00292591"/>
    <w:rsid w:val="0029345F"/>
    <w:rsid w:val="00293B83"/>
    <w:rsid w:val="002A0C6E"/>
    <w:rsid w:val="002A1943"/>
    <w:rsid w:val="002A1C96"/>
    <w:rsid w:val="002A29F7"/>
    <w:rsid w:val="002A3606"/>
    <w:rsid w:val="002A4046"/>
    <w:rsid w:val="002A4311"/>
    <w:rsid w:val="002A6512"/>
    <w:rsid w:val="002A6913"/>
    <w:rsid w:val="002A7269"/>
    <w:rsid w:val="002A731D"/>
    <w:rsid w:val="002A7DF5"/>
    <w:rsid w:val="002B0B84"/>
    <w:rsid w:val="002B180E"/>
    <w:rsid w:val="002B1AED"/>
    <w:rsid w:val="002B1D85"/>
    <w:rsid w:val="002B28EB"/>
    <w:rsid w:val="002B2E29"/>
    <w:rsid w:val="002B2E3A"/>
    <w:rsid w:val="002B2FFF"/>
    <w:rsid w:val="002B4207"/>
    <w:rsid w:val="002B584C"/>
    <w:rsid w:val="002B5F30"/>
    <w:rsid w:val="002B62EF"/>
    <w:rsid w:val="002B6ADE"/>
    <w:rsid w:val="002B6B4E"/>
    <w:rsid w:val="002B6CD9"/>
    <w:rsid w:val="002B6D66"/>
    <w:rsid w:val="002B7657"/>
    <w:rsid w:val="002C0118"/>
    <w:rsid w:val="002C0624"/>
    <w:rsid w:val="002C06A1"/>
    <w:rsid w:val="002C2949"/>
    <w:rsid w:val="002C3742"/>
    <w:rsid w:val="002C47C8"/>
    <w:rsid w:val="002C4DEA"/>
    <w:rsid w:val="002C4F95"/>
    <w:rsid w:val="002C539D"/>
    <w:rsid w:val="002C54AD"/>
    <w:rsid w:val="002C66FF"/>
    <w:rsid w:val="002C6A29"/>
    <w:rsid w:val="002C7680"/>
    <w:rsid w:val="002C7895"/>
    <w:rsid w:val="002D0336"/>
    <w:rsid w:val="002D1401"/>
    <w:rsid w:val="002D1700"/>
    <w:rsid w:val="002D2CD1"/>
    <w:rsid w:val="002D317D"/>
    <w:rsid w:val="002D3A77"/>
    <w:rsid w:val="002D4787"/>
    <w:rsid w:val="002D502A"/>
    <w:rsid w:val="002D5DF1"/>
    <w:rsid w:val="002D6AA0"/>
    <w:rsid w:val="002D6B07"/>
    <w:rsid w:val="002D6B64"/>
    <w:rsid w:val="002D7A7E"/>
    <w:rsid w:val="002E12ED"/>
    <w:rsid w:val="002E148B"/>
    <w:rsid w:val="002E2749"/>
    <w:rsid w:val="002E2D8F"/>
    <w:rsid w:val="002E316B"/>
    <w:rsid w:val="002E3857"/>
    <w:rsid w:val="002E3BB0"/>
    <w:rsid w:val="002E4459"/>
    <w:rsid w:val="002E4715"/>
    <w:rsid w:val="002E4A5A"/>
    <w:rsid w:val="002E53AF"/>
    <w:rsid w:val="002E66AE"/>
    <w:rsid w:val="002E76C7"/>
    <w:rsid w:val="002E7AC2"/>
    <w:rsid w:val="002F0E19"/>
    <w:rsid w:val="002F2BE4"/>
    <w:rsid w:val="002F36D0"/>
    <w:rsid w:val="002F3F0E"/>
    <w:rsid w:val="002F40D1"/>
    <w:rsid w:val="002F417B"/>
    <w:rsid w:val="002F47C1"/>
    <w:rsid w:val="002F4C78"/>
    <w:rsid w:val="002F6AFE"/>
    <w:rsid w:val="002F7A18"/>
    <w:rsid w:val="003014ED"/>
    <w:rsid w:val="00302398"/>
    <w:rsid w:val="00302CBB"/>
    <w:rsid w:val="00303271"/>
    <w:rsid w:val="00305699"/>
    <w:rsid w:val="00305EC2"/>
    <w:rsid w:val="003066EA"/>
    <w:rsid w:val="0030743B"/>
    <w:rsid w:val="00307BA8"/>
    <w:rsid w:val="0031096D"/>
    <w:rsid w:val="003118C7"/>
    <w:rsid w:val="00312399"/>
    <w:rsid w:val="00312992"/>
    <w:rsid w:val="00312CFA"/>
    <w:rsid w:val="00313C6A"/>
    <w:rsid w:val="0031587D"/>
    <w:rsid w:val="00315B79"/>
    <w:rsid w:val="00315ED0"/>
    <w:rsid w:val="00316363"/>
    <w:rsid w:val="00317BD8"/>
    <w:rsid w:val="00317DC7"/>
    <w:rsid w:val="0032064C"/>
    <w:rsid w:val="00321629"/>
    <w:rsid w:val="00321BDC"/>
    <w:rsid w:val="0032562C"/>
    <w:rsid w:val="003265C8"/>
    <w:rsid w:val="00326B0A"/>
    <w:rsid w:val="0032734F"/>
    <w:rsid w:val="003304FD"/>
    <w:rsid w:val="00331C2F"/>
    <w:rsid w:val="00334D48"/>
    <w:rsid w:val="003353BD"/>
    <w:rsid w:val="00335725"/>
    <w:rsid w:val="00335FDC"/>
    <w:rsid w:val="00337437"/>
    <w:rsid w:val="0033755F"/>
    <w:rsid w:val="00340512"/>
    <w:rsid w:val="00340F97"/>
    <w:rsid w:val="00341329"/>
    <w:rsid w:val="0034293B"/>
    <w:rsid w:val="00343139"/>
    <w:rsid w:val="003438C2"/>
    <w:rsid w:val="00343B00"/>
    <w:rsid w:val="003444C3"/>
    <w:rsid w:val="0034459A"/>
    <w:rsid w:val="00344BAB"/>
    <w:rsid w:val="00347427"/>
    <w:rsid w:val="003500AB"/>
    <w:rsid w:val="0035032F"/>
    <w:rsid w:val="00350626"/>
    <w:rsid w:val="00350BB7"/>
    <w:rsid w:val="00351246"/>
    <w:rsid w:val="003518EE"/>
    <w:rsid w:val="00352A91"/>
    <w:rsid w:val="0035313E"/>
    <w:rsid w:val="00354ADC"/>
    <w:rsid w:val="00356129"/>
    <w:rsid w:val="00360F58"/>
    <w:rsid w:val="00361608"/>
    <w:rsid w:val="003617C5"/>
    <w:rsid w:val="00363E66"/>
    <w:rsid w:val="00364859"/>
    <w:rsid w:val="00364A02"/>
    <w:rsid w:val="00364A79"/>
    <w:rsid w:val="00364B19"/>
    <w:rsid w:val="00364E33"/>
    <w:rsid w:val="00364F01"/>
    <w:rsid w:val="00365D0D"/>
    <w:rsid w:val="003660D1"/>
    <w:rsid w:val="00366D32"/>
    <w:rsid w:val="003705D7"/>
    <w:rsid w:val="003706D4"/>
    <w:rsid w:val="00370B07"/>
    <w:rsid w:val="00372275"/>
    <w:rsid w:val="00372CE3"/>
    <w:rsid w:val="00372D78"/>
    <w:rsid w:val="003735D3"/>
    <w:rsid w:val="00373647"/>
    <w:rsid w:val="003739D7"/>
    <w:rsid w:val="00373ABB"/>
    <w:rsid w:val="00374004"/>
    <w:rsid w:val="003759E7"/>
    <w:rsid w:val="003763FE"/>
    <w:rsid w:val="003802D6"/>
    <w:rsid w:val="00381353"/>
    <w:rsid w:val="0038136A"/>
    <w:rsid w:val="00381811"/>
    <w:rsid w:val="003818C5"/>
    <w:rsid w:val="00381CA5"/>
    <w:rsid w:val="00382211"/>
    <w:rsid w:val="00382343"/>
    <w:rsid w:val="003856BE"/>
    <w:rsid w:val="0038624B"/>
    <w:rsid w:val="00387ED3"/>
    <w:rsid w:val="00390459"/>
    <w:rsid w:val="003907DB"/>
    <w:rsid w:val="00390AC7"/>
    <w:rsid w:val="00390B66"/>
    <w:rsid w:val="00390BF4"/>
    <w:rsid w:val="003935B1"/>
    <w:rsid w:val="00393BA7"/>
    <w:rsid w:val="003944D9"/>
    <w:rsid w:val="003944E9"/>
    <w:rsid w:val="003947EA"/>
    <w:rsid w:val="00395590"/>
    <w:rsid w:val="0039594B"/>
    <w:rsid w:val="00395A57"/>
    <w:rsid w:val="00395C84"/>
    <w:rsid w:val="0039726F"/>
    <w:rsid w:val="00397852"/>
    <w:rsid w:val="003A0303"/>
    <w:rsid w:val="003A06A3"/>
    <w:rsid w:val="003A209B"/>
    <w:rsid w:val="003A21D3"/>
    <w:rsid w:val="003A222D"/>
    <w:rsid w:val="003A2B4C"/>
    <w:rsid w:val="003A3C46"/>
    <w:rsid w:val="003A3EFF"/>
    <w:rsid w:val="003A3F1A"/>
    <w:rsid w:val="003A4484"/>
    <w:rsid w:val="003A4714"/>
    <w:rsid w:val="003A48C8"/>
    <w:rsid w:val="003A52E9"/>
    <w:rsid w:val="003A6DF9"/>
    <w:rsid w:val="003A7C02"/>
    <w:rsid w:val="003A7CC4"/>
    <w:rsid w:val="003A7D9E"/>
    <w:rsid w:val="003B0532"/>
    <w:rsid w:val="003B131B"/>
    <w:rsid w:val="003B1513"/>
    <w:rsid w:val="003B3F4B"/>
    <w:rsid w:val="003B40AF"/>
    <w:rsid w:val="003B4646"/>
    <w:rsid w:val="003B4717"/>
    <w:rsid w:val="003B59C6"/>
    <w:rsid w:val="003B5E63"/>
    <w:rsid w:val="003B603E"/>
    <w:rsid w:val="003B6F81"/>
    <w:rsid w:val="003B724A"/>
    <w:rsid w:val="003B756E"/>
    <w:rsid w:val="003B7DC2"/>
    <w:rsid w:val="003C0259"/>
    <w:rsid w:val="003C0DF5"/>
    <w:rsid w:val="003C2A05"/>
    <w:rsid w:val="003C2BB7"/>
    <w:rsid w:val="003C336A"/>
    <w:rsid w:val="003C397F"/>
    <w:rsid w:val="003C58A9"/>
    <w:rsid w:val="003C5C7E"/>
    <w:rsid w:val="003D0F2A"/>
    <w:rsid w:val="003D16C8"/>
    <w:rsid w:val="003D277E"/>
    <w:rsid w:val="003D44A9"/>
    <w:rsid w:val="003D5BC2"/>
    <w:rsid w:val="003D5CA5"/>
    <w:rsid w:val="003D679A"/>
    <w:rsid w:val="003D6FDA"/>
    <w:rsid w:val="003E0861"/>
    <w:rsid w:val="003E0A71"/>
    <w:rsid w:val="003E0FDF"/>
    <w:rsid w:val="003E123F"/>
    <w:rsid w:val="003E1D09"/>
    <w:rsid w:val="003E1FB7"/>
    <w:rsid w:val="003E2D7D"/>
    <w:rsid w:val="003E3641"/>
    <w:rsid w:val="003E48D7"/>
    <w:rsid w:val="003E4C68"/>
    <w:rsid w:val="003E5431"/>
    <w:rsid w:val="003E5527"/>
    <w:rsid w:val="003E6D02"/>
    <w:rsid w:val="003E70AD"/>
    <w:rsid w:val="003E7653"/>
    <w:rsid w:val="003E7EE4"/>
    <w:rsid w:val="003F07FF"/>
    <w:rsid w:val="003F10B9"/>
    <w:rsid w:val="003F1429"/>
    <w:rsid w:val="003F1D6E"/>
    <w:rsid w:val="003F3572"/>
    <w:rsid w:val="003F3AD2"/>
    <w:rsid w:val="003F4510"/>
    <w:rsid w:val="003F4C63"/>
    <w:rsid w:val="003F4C77"/>
    <w:rsid w:val="003F52A8"/>
    <w:rsid w:val="003F5982"/>
    <w:rsid w:val="003F5C2B"/>
    <w:rsid w:val="003F6896"/>
    <w:rsid w:val="003F7248"/>
    <w:rsid w:val="00400027"/>
    <w:rsid w:val="004001B7"/>
    <w:rsid w:val="004003C0"/>
    <w:rsid w:val="00400463"/>
    <w:rsid w:val="00400562"/>
    <w:rsid w:val="00401069"/>
    <w:rsid w:val="004010EF"/>
    <w:rsid w:val="0040267B"/>
    <w:rsid w:val="004032B8"/>
    <w:rsid w:val="00403451"/>
    <w:rsid w:val="004041EA"/>
    <w:rsid w:val="00404B19"/>
    <w:rsid w:val="00404B4C"/>
    <w:rsid w:val="0040532C"/>
    <w:rsid w:val="004058A3"/>
    <w:rsid w:val="00406F2A"/>
    <w:rsid w:val="00407A23"/>
    <w:rsid w:val="004102D9"/>
    <w:rsid w:val="004107EE"/>
    <w:rsid w:val="004123AD"/>
    <w:rsid w:val="00412531"/>
    <w:rsid w:val="0041271B"/>
    <w:rsid w:val="00413858"/>
    <w:rsid w:val="004138D8"/>
    <w:rsid w:val="00415AE5"/>
    <w:rsid w:val="00416F34"/>
    <w:rsid w:val="00417780"/>
    <w:rsid w:val="00417D78"/>
    <w:rsid w:val="00420DD1"/>
    <w:rsid w:val="00421B70"/>
    <w:rsid w:val="0042287B"/>
    <w:rsid w:val="00424424"/>
    <w:rsid w:val="00424A0C"/>
    <w:rsid w:val="004252EF"/>
    <w:rsid w:val="00425384"/>
    <w:rsid w:val="00425593"/>
    <w:rsid w:val="0042562B"/>
    <w:rsid w:val="00427354"/>
    <w:rsid w:val="00427B61"/>
    <w:rsid w:val="00431019"/>
    <w:rsid w:val="004318AD"/>
    <w:rsid w:val="004319E4"/>
    <w:rsid w:val="00431AF9"/>
    <w:rsid w:val="0043216F"/>
    <w:rsid w:val="00433DF5"/>
    <w:rsid w:val="00434176"/>
    <w:rsid w:val="0043775D"/>
    <w:rsid w:val="00440D61"/>
    <w:rsid w:val="00441A9E"/>
    <w:rsid w:val="00442050"/>
    <w:rsid w:val="0044206B"/>
    <w:rsid w:val="0044254D"/>
    <w:rsid w:val="00443629"/>
    <w:rsid w:val="0044392F"/>
    <w:rsid w:val="0044397C"/>
    <w:rsid w:val="004441EF"/>
    <w:rsid w:val="00445120"/>
    <w:rsid w:val="00445C5F"/>
    <w:rsid w:val="004463D4"/>
    <w:rsid w:val="00446D85"/>
    <w:rsid w:val="0044715A"/>
    <w:rsid w:val="004471F3"/>
    <w:rsid w:val="00447956"/>
    <w:rsid w:val="00447A1D"/>
    <w:rsid w:val="004514A5"/>
    <w:rsid w:val="00451B71"/>
    <w:rsid w:val="0045201F"/>
    <w:rsid w:val="00452729"/>
    <w:rsid w:val="00453454"/>
    <w:rsid w:val="00453B54"/>
    <w:rsid w:val="0045528B"/>
    <w:rsid w:val="00455730"/>
    <w:rsid w:val="00455B14"/>
    <w:rsid w:val="004561BB"/>
    <w:rsid w:val="004563DF"/>
    <w:rsid w:val="00457021"/>
    <w:rsid w:val="00457662"/>
    <w:rsid w:val="00460BE1"/>
    <w:rsid w:val="00460FDD"/>
    <w:rsid w:val="00462CAC"/>
    <w:rsid w:val="00462DBF"/>
    <w:rsid w:val="00463804"/>
    <w:rsid w:val="00465707"/>
    <w:rsid w:val="00465BD9"/>
    <w:rsid w:val="00465ECE"/>
    <w:rsid w:val="00466298"/>
    <w:rsid w:val="00466A8E"/>
    <w:rsid w:val="004673BF"/>
    <w:rsid w:val="00467528"/>
    <w:rsid w:val="00467AC3"/>
    <w:rsid w:val="0047104C"/>
    <w:rsid w:val="00471592"/>
    <w:rsid w:val="00471772"/>
    <w:rsid w:val="004717DD"/>
    <w:rsid w:val="00472257"/>
    <w:rsid w:val="00472335"/>
    <w:rsid w:val="0047256A"/>
    <w:rsid w:val="00473AAA"/>
    <w:rsid w:val="00473B21"/>
    <w:rsid w:val="004747EE"/>
    <w:rsid w:val="004750AA"/>
    <w:rsid w:val="00475B3F"/>
    <w:rsid w:val="00476344"/>
    <w:rsid w:val="00476513"/>
    <w:rsid w:val="004767B8"/>
    <w:rsid w:val="00476881"/>
    <w:rsid w:val="004805B2"/>
    <w:rsid w:val="00480DE8"/>
    <w:rsid w:val="004822D8"/>
    <w:rsid w:val="00482767"/>
    <w:rsid w:val="00482ED4"/>
    <w:rsid w:val="004837F0"/>
    <w:rsid w:val="00483DBC"/>
    <w:rsid w:val="00483E5D"/>
    <w:rsid w:val="00484653"/>
    <w:rsid w:val="00484777"/>
    <w:rsid w:val="00484A85"/>
    <w:rsid w:val="00485A96"/>
    <w:rsid w:val="00485AF1"/>
    <w:rsid w:val="0048748E"/>
    <w:rsid w:val="004878EA"/>
    <w:rsid w:val="004904FF"/>
    <w:rsid w:val="00490866"/>
    <w:rsid w:val="004912F1"/>
    <w:rsid w:val="00492190"/>
    <w:rsid w:val="00492347"/>
    <w:rsid w:val="0049239A"/>
    <w:rsid w:val="0049305C"/>
    <w:rsid w:val="0049402E"/>
    <w:rsid w:val="00494D82"/>
    <w:rsid w:val="00496BCB"/>
    <w:rsid w:val="00497465"/>
    <w:rsid w:val="00497E55"/>
    <w:rsid w:val="004A13BF"/>
    <w:rsid w:val="004A18FE"/>
    <w:rsid w:val="004A1A85"/>
    <w:rsid w:val="004A1AD9"/>
    <w:rsid w:val="004A1BFD"/>
    <w:rsid w:val="004A353F"/>
    <w:rsid w:val="004A3CF5"/>
    <w:rsid w:val="004A572D"/>
    <w:rsid w:val="004A5F60"/>
    <w:rsid w:val="004A6876"/>
    <w:rsid w:val="004A7C2F"/>
    <w:rsid w:val="004B2950"/>
    <w:rsid w:val="004B2A99"/>
    <w:rsid w:val="004B2FC2"/>
    <w:rsid w:val="004B4862"/>
    <w:rsid w:val="004B4BC3"/>
    <w:rsid w:val="004B4C8A"/>
    <w:rsid w:val="004B4CAB"/>
    <w:rsid w:val="004B512B"/>
    <w:rsid w:val="004B532A"/>
    <w:rsid w:val="004B6D56"/>
    <w:rsid w:val="004C0901"/>
    <w:rsid w:val="004C0AD7"/>
    <w:rsid w:val="004C0CA6"/>
    <w:rsid w:val="004C10B4"/>
    <w:rsid w:val="004C13EF"/>
    <w:rsid w:val="004C17CF"/>
    <w:rsid w:val="004C27A8"/>
    <w:rsid w:val="004C2847"/>
    <w:rsid w:val="004C29FA"/>
    <w:rsid w:val="004C2D60"/>
    <w:rsid w:val="004C321B"/>
    <w:rsid w:val="004C3BBE"/>
    <w:rsid w:val="004C3D87"/>
    <w:rsid w:val="004C46ED"/>
    <w:rsid w:val="004C4B36"/>
    <w:rsid w:val="004C5481"/>
    <w:rsid w:val="004C61A6"/>
    <w:rsid w:val="004C72A2"/>
    <w:rsid w:val="004C770E"/>
    <w:rsid w:val="004D068D"/>
    <w:rsid w:val="004D0C87"/>
    <w:rsid w:val="004D0D81"/>
    <w:rsid w:val="004D0E52"/>
    <w:rsid w:val="004D1191"/>
    <w:rsid w:val="004D2DC8"/>
    <w:rsid w:val="004D2FB1"/>
    <w:rsid w:val="004D54AF"/>
    <w:rsid w:val="004D5A9A"/>
    <w:rsid w:val="004D5B26"/>
    <w:rsid w:val="004D676F"/>
    <w:rsid w:val="004D69D1"/>
    <w:rsid w:val="004D763E"/>
    <w:rsid w:val="004E12F5"/>
    <w:rsid w:val="004E2566"/>
    <w:rsid w:val="004E27BE"/>
    <w:rsid w:val="004E2DE9"/>
    <w:rsid w:val="004E3913"/>
    <w:rsid w:val="004E474E"/>
    <w:rsid w:val="004E480A"/>
    <w:rsid w:val="004E5BA4"/>
    <w:rsid w:val="004E719D"/>
    <w:rsid w:val="004F033A"/>
    <w:rsid w:val="004F08E9"/>
    <w:rsid w:val="004F109E"/>
    <w:rsid w:val="004F224C"/>
    <w:rsid w:val="004F33A3"/>
    <w:rsid w:val="004F3664"/>
    <w:rsid w:val="004F4DC1"/>
    <w:rsid w:val="004F5313"/>
    <w:rsid w:val="004F5C4F"/>
    <w:rsid w:val="004F635E"/>
    <w:rsid w:val="004F699B"/>
    <w:rsid w:val="004F7384"/>
    <w:rsid w:val="004F7FFD"/>
    <w:rsid w:val="00500C71"/>
    <w:rsid w:val="00501436"/>
    <w:rsid w:val="00501601"/>
    <w:rsid w:val="00501816"/>
    <w:rsid w:val="00502B47"/>
    <w:rsid w:val="00502F6A"/>
    <w:rsid w:val="0050339C"/>
    <w:rsid w:val="00503774"/>
    <w:rsid w:val="00503AD1"/>
    <w:rsid w:val="00503C2E"/>
    <w:rsid w:val="00504AC2"/>
    <w:rsid w:val="00507A42"/>
    <w:rsid w:val="00510201"/>
    <w:rsid w:val="0051227E"/>
    <w:rsid w:val="00512A49"/>
    <w:rsid w:val="0051344D"/>
    <w:rsid w:val="00513EED"/>
    <w:rsid w:val="00514DB4"/>
    <w:rsid w:val="00516E2C"/>
    <w:rsid w:val="00517734"/>
    <w:rsid w:val="00521BB7"/>
    <w:rsid w:val="00521DBE"/>
    <w:rsid w:val="00522EB9"/>
    <w:rsid w:val="0052394C"/>
    <w:rsid w:val="005250E8"/>
    <w:rsid w:val="005257C4"/>
    <w:rsid w:val="0052615A"/>
    <w:rsid w:val="00526326"/>
    <w:rsid w:val="00527E09"/>
    <w:rsid w:val="00531100"/>
    <w:rsid w:val="005316F5"/>
    <w:rsid w:val="005324A2"/>
    <w:rsid w:val="0053281E"/>
    <w:rsid w:val="00532F91"/>
    <w:rsid w:val="00533451"/>
    <w:rsid w:val="005346AB"/>
    <w:rsid w:val="00536330"/>
    <w:rsid w:val="005365B3"/>
    <w:rsid w:val="005376A6"/>
    <w:rsid w:val="00540205"/>
    <w:rsid w:val="00540956"/>
    <w:rsid w:val="00540A70"/>
    <w:rsid w:val="005414FB"/>
    <w:rsid w:val="00541853"/>
    <w:rsid w:val="00542C8F"/>
    <w:rsid w:val="005437A6"/>
    <w:rsid w:val="00543920"/>
    <w:rsid w:val="00543C2E"/>
    <w:rsid w:val="00543C51"/>
    <w:rsid w:val="0054444D"/>
    <w:rsid w:val="00544678"/>
    <w:rsid w:val="00545007"/>
    <w:rsid w:val="00546467"/>
    <w:rsid w:val="00546741"/>
    <w:rsid w:val="005467C0"/>
    <w:rsid w:val="005507AF"/>
    <w:rsid w:val="0055088A"/>
    <w:rsid w:val="00550A9C"/>
    <w:rsid w:val="00550E5F"/>
    <w:rsid w:val="00552F70"/>
    <w:rsid w:val="00553066"/>
    <w:rsid w:val="0055345E"/>
    <w:rsid w:val="005537B5"/>
    <w:rsid w:val="00553EFF"/>
    <w:rsid w:val="00554B0E"/>
    <w:rsid w:val="00554BEB"/>
    <w:rsid w:val="00554CDB"/>
    <w:rsid w:val="00554D4A"/>
    <w:rsid w:val="005550AE"/>
    <w:rsid w:val="00555A27"/>
    <w:rsid w:val="00557FB1"/>
    <w:rsid w:val="00560991"/>
    <w:rsid w:val="00560ACF"/>
    <w:rsid w:val="00561A03"/>
    <w:rsid w:val="005623AE"/>
    <w:rsid w:val="00562902"/>
    <w:rsid w:val="00562A66"/>
    <w:rsid w:val="005646A6"/>
    <w:rsid w:val="0056543D"/>
    <w:rsid w:val="005658D5"/>
    <w:rsid w:val="0056683C"/>
    <w:rsid w:val="00566995"/>
    <w:rsid w:val="00567110"/>
    <w:rsid w:val="00571419"/>
    <w:rsid w:val="005716CE"/>
    <w:rsid w:val="00571CB7"/>
    <w:rsid w:val="00574FDC"/>
    <w:rsid w:val="0057567F"/>
    <w:rsid w:val="005768CA"/>
    <w:rsid w:val="005769E2"/>
    <w:rsid w:val="00580623"/>
    <w:rsid w:val="00580C79"/>
    <w:rsid w:val="0058144A"/>
    <w:rsid w:val="00581E08"/>
    <w:rsid w:val="00582135"/>
    <w:rsid w:val="00583DC2"/>
    <w:rsid w:val="00584694"/>
    <w:rsid w:val="005847D8"/>
    <w:rsid w:val="00584CC0"/>
    <w:rsid w:val="00585667"/>
    <w:rsid w:val="0058568D"/>
    <w:rsid w:val="005858F5"/>
    <w:rsid w:val="005864FE"/>
    <w:rsid w:val="005865E1"/>
    <w:rsid w:val="00590199"/>
    <w:rsid w:val="005908D4"/>
    <w:rsid w:val="0059135E"/>
    <w:rsid w:val="0059168C"/>
    <w:rsid w:val="005931B0"/>
    <w:rsid w:val="00593D3D"/>
    <w:rsid w:val="00593ECF"/>
    <w:rsid w:val="0059402A"/>
    <w:rsid w:val="005958B0"/>
    <w:rsid w:val="005958BF"/>
    <w:rsid w:val="00595EE0"/>
    <w:rsid w:val="005976EB"/>
    <w:rsid w:val="005A033D"/>
    <w:rsid w:val="005A1109"/>
    <w:rsid w:val="005A1940"/>
    <w:rsid w:val="005A2420"/>
    <w:rsid w:val="005A2E52"/>
    <w:rsid w:val="005A44F9"/>
    <w:rsid w:val="005A4D6D"/>
    <w:rsid w:val="005A50F9"/>
    <w:rsid w:val="005A6710"/>
    <w:rsid w:val="005A7366"/>
    <w:rsid w:val="005A7A26"/>
    <w:rsid w:val="005A7E4A"/>
    <w:rsid w:val="005A7E51"/>
    <w:rsid w:val="005A7EB1"/>
    <w:rsid w:val="005B0413"/>
    <w:rsid w:val="005B10DA"/>
    <w:rsid w:val="005B11FF"/>
    <w:rsid w:val="005B2BD1"/>
    <w:rsid w:val="005B377B"/>
    <w:rsid w:val="005B3D2D"/>
    <w:rsid w:val="005B4784"/>
    <w:rsid w:val="005B47BD"/>
    <w:rsid w:val="005B545B"/>
    <w:rsid w:val="005B6039"/>
    <w:rsid w:val="005B6734"/>
    <w:rsid w:val="005B7FF9"/>
    <w:rsid w:val="005C0380"/>
    <w:rsid w:val="005C0644"/>
    <w:rsid w:val="005C07B6"/>
    <w:rsid w:val="005C20BA"/>
    <w:rsid w:val="005C20CB"/>
    <w:rsid w:val="005C279A"/>
    <w:rsid w:val="005C3588"/>
    <w:rsid w:val="005C47D4"/>
    <w:rsid w:val="005C4E65"/>
    <w:rsid w:val="005C51B8"/>
    <w:rsid w:val="005C66ED"/>
    <w:rsid w:val="005C6F65"/>
    <w:rsid w:val="005C78E7"/>
    <w:rsid w:val="005C7A40"/>
    <w:rsid w:val="005D0EF9"/>
    <w:rsid w:val="005D0FD2"/>
    <w:rsid w:val="005D413E"/>
    <w:rsid w:val="005D4257"/>
    <w:rsid w:val="005D47DB"/>
    <w:rsid w:val="005D554E"/>
    <w:rsid w:val="005D5A85"/>
    <w:rsid w:val="005D5C6E"/>
    <w:rsid w:val="005E0874"/>
    <w:rsid w:val="005E08CA"/>
    <w:rsid w:val="005E19A5"/>
    <w:rsid w:val="005E1C87"/>
    <w:rsid w:val="005E2A98"/>
    <w:rsid w:val="005E3467"/>
    <w:rsid w:val="005E34DB"/>
    <w:rsid w:val="005E3B25"/>
    <w:rsid w:val="005E44AA"/>
    <w:rsid w:val="005E5533"/>
    <w:rsid w:val="005E5A46"/>
    <w:rsid w:val="005E6359"/>
    <w:rsid w:val="005E6EEF"/>
    <w:rsid w:val="005E7828"/>
    <w:rsid w:val="005F0429"/>
    <w:rsid w:val="005F0803"/>
    <w:rsid w:val="005F1626"/>
    <w:rsid w:val="005F1BA7"/>
    <w:rsid w:val="005F23C5"/>
    <w:rsid w:val="005F2578"/>
    <w:rsid w:val="005F2CC1"/>
    <w:rsid w:val="005F42FC"/>
    <w:rsid w:val="005F4B7E"/>
    <w:rsid w:val="005F7B9F"/>
    <w:rsid w:val="00600D2E"/>
    <w:rsid w:val="00601975"/>
    <w:rsid w:val="00601992"/>
    <w:rsid w:val="0060243B"/>
    <w:rsid w:val="00602A55"/>
    <w:rsid w:val="00602F91"/>
    <w:rsid w:val="00605EF4"/>
    <w:rsid w:val="00606090"/>
    <w:rsid w:val="00606AEE"/>
    <w:rsid w:val="00607973"/>
    <w:rsid w:val="00607AEB"/>
    <w:rsid w:val="0061061C"/>
    <w:rsid w:val="006118FF"/>
    <w:rsid w:val="00611B63"/>
    <w:rsid w:val="00612DC4"/>
    <w:rsid w:val="00612FBD"/>
    <w:rsid w:val="006130C8"/>
    <w:rsid w:val="00613FE7"/>
    <w:rsid w:val="00614103"/>
    <w:rsid w:val="00615676"/>
    <w:rsid w:val="0061587F"/>
    <w:rsid w:val="00615B91"/>
    <w:rsid w:val="00615ECF"/>
    <w:rsid w:val="006168D2"/>
    <w:rsid w:val="00616EBD"/>
    <w:rsid w:val="00620F96"/>
    <w:rsid w:val="0062193E"/>
    <w:rsid w:val="0062209F"/>
    <w:rsid w:val="00623EC6"/>
    <w:rsid w:val="00624668"/>
    <w:rsid w:val="00625149"/>
    <w:rsid w:val="006254D6"/>
    <w:rsid w:val="00625A7D"/>
    <w:rsid w:val="00625CD7"/>
    <w:rsid w:val="006262AA"/>
    <w:rsid w:val="006264EF"/>
    <w:rsid w:val="00626667"/>
    <w:rsid w:val="00626C5A"/>
    <w:rsid w:val="00631138"/>
    <w:rsid w:val="00631700"/>
    <w:rsid w:val="00631EDF"/>
    <w:rsid w:val="006320FA"/>
    <w:rsid w:val="0063249F"/>
    <w:rsid w:val="006327E3"/>
    <w:rsid w:val="00633BB4"/>
    <w:rsid w:val="0063449B"/>
    <w:rsid w:val="00634514"/>
    <w:rsid w:val="00634837"/>
    <w:rsid w:val="006348BD"/>
    <w:rsid w:val="00634962"/>
    <w:rsid w:val="00634A26"/>
    <w:rsid w:val="006354E4"/>
    <w:rsid w:val="00636D8C"/>
    <w:rsid w:val="00637351"/>
    <w:rsid w:val="006402A0"/>
    <w:rsid w:val="006405C4"/>
    <w:rsid w:val="00640603"/>
    <w:rsid w:val="006408D2"/>
    <w:rsid w:val="00640E79"/>
    <w:rsid w:val="00640F28"/>
    <w:rsid w:val="0064153B"/>
    <w:rsid w:val="00642591"/>
    <w:rsid w:val="00642E00"/>
    <w:rsid w:val="00643FDC"/>
    <w:rsid w:val="0064442C"/>
    <w:rsid w:val="00644D98"/>
    <w:rsid w:val="00645337"/>
    <w:rsid w:val="00645EDF"/>
    <w:rsid w:val="006465F0"/>
    <w:rsid w:val="00647A22"/>
    <w:rsid w:val="00647FC8"/>
    <w:rsid w:val="00650B63"/>
    <w:rsid w:val="00651464"/>
    <w:rsid w:val="006517A6"/>
    <w:rsid w:val="00651972"/>
    <w:rsid w:val="00651A21"/>
    <w:rsid w:val="00651E55"/>
    <w:rsid w:val="00651EC4"/>
    <w:rsid w:val="00652242"/>
    <w:rsid w:val="006550D0"/>
    <w:rsid w:val="006552DC"/>
    <w:rsid w:val="0065551A"/>
    <w:rsid w:val="00655C56"/>
    <w:rsid w:val="006571FF"/>
    <w:rsid w:val="00661B9B"/>
    <w:rsid w:val="006633E4"/>
    <w:rsid w:val="006640E1"/>
    <w:rsid w:val="006649A3"/>
    <w:rsid w:val="00665092"/>
    <w:rsid w:val="00665C9F"/>
    <w:rsid w:val="00665D34"/>
    <w:rsid w:val="00665F0C"/>
    <w:rsid w:val="006675D4"/>
    <w:rsid w:val="00667851"/>
    <w:rsid w:val="006701D1"/>
    <w:rsid w:val="00671A20"/>
    <w:rsid w:val="00672FEB"/>
    <w:rsid w:val="006733E2"/>
    <w:rsid w:val="0067364C"/>
    <w:rsid w:val="006736D0"/>
    <w:rsid w:val="0067376E"/>
    <w:rsid w:val="00673A7A"/>
    <w:rsid w:val="00674BC3"/>
    <w:rsid w:val="00675B94"/>
    <w:rsid w:val="00676636"/>
    <w:rsid w:val="0067745F"/>
    <w:rsid w:val="00681007"/>
    <w:rsid w:val="00681AAA"/>
    <w:rsid w:val="0068265A"/>
    <w:rsid w:val="00684352"/>
    <w:rsid w:val="00684A83"/>
    <w:rsid w:val="00684E72"/>
    <w:rsid w:val="00685110"/>
    <w:rsid w:val="006861B4"/>
    <w:rsid w:val="0068747B"/>
    <w:rsid w:val="006876CC"/>
    <w:rsid w:val="00687774"/>
    <w:rsid w:val="00687A7B"/>
    <w:rsid w:val="006914C2"/>
    <w:rsid w:val="00691C87"/>
    <w:rsid w:val="00691D3C"/>
    <w:rsid w:val="00691F67"/>
    <w:rsid w:val="00692BB2"/>
    <w:rsid w:val="00693168"/>
    <w:rsid w:val="006931E5"/>
    <w:rsid w:val="0069370D"/>
    <w:rsid w:val="00695319"/>
    <w:rsid w:val="006953BC"/>
    <w:rsid w:val="006956AE"/>
    <w:rsid w:val="0069588D"/>
    <w:rsid w:val="00695A70"/>
    <w:rsid w:val="0069692A"/>
    <w:rsid w:val="006969B1"/>
    <w:rsid w:val="00696EE5"/>
    <w:rsid w:val="006A0339"/>
    <w:rsid w:val="006A150B"/>
    <w:rsid w:val="006A1A82"/>
    <w:rsid w:val="006A22F1"/>
    <w:rsid w:val="006A2B41"/>
    <w:rsid w:val="006A393F"/>
    <w:rsid w:val="006A4919"/>
    <w:rsid w:val="006A4BBD"/>
    <w:rsid w:val="006A5379"/>
    <w:rsid w:val="006A5B12"/>
    <w:rsid w:val="006A66CB"/>
    <w:rsid w:val="006A721F"/>
    <w:rsid w:val="006A7790"/>
    <w:rsid w:val="006A7AF7"/>
    <w:rsid w:val="006B01AA"/>
    <w:rsid w:val="006B0A62"/>
    <w:rsid w:val="006B0E96"/>
    <w:rsid w:val="006B208C"/>
    <w:rsid w:val="006B22C9"/>
    <w:rsid w:val="006B2A9B"/>
    <w:rsid w:val="006B4030"/>
    <w:rsid w:val="006B5E81"/>
    <w:rsid w:val="006C0558"/>
    <w:rsid w:val="006C0733"/>
    <w:rsid w:val="006C12F7"/>
    <w:rsid w:val="006C217D"/>
    <w:rsid w:val="006C21EE"/>
    <w:rsid w:val="006C239F"/>
    <w:rsid w:val="006C25BF"/>
    <w:rsid w:val="006C25F5"/>
    <w:rsid w:val="006C26AC"/>
    <w:rsid w:val="006C2E73"/>
    <w:rsid w:val="006C2FF6"/>
    <w:rsid w:val="006C32AB"/>
    <w:rsid w:val="006C4743"/>
    <w:rsid w:val="006C491A"/>
    <w:rsid w:val="006C4994"/>
    <w:rsid w:val="006C595D"/>
    <w:rsid w:val="006C5D3E"/>
    <w:rsid w:val="006C7B7D"/>
    <w:rsid w:val="006D0073"/>
    <w:rsid w:val="006D06C6"/>
    <w:rsid w:val="006D1469"/>
    <w:rsid w:val="006D36CA"/>
    <w:rsid w:val="006D395B"/>
    <w:rsid w:val="006D3B90"/>
    <w:rsid w:val="006D42C5"/>
    <w:rsid w:val="006D5537"/>
    <w:rsid w:val="006D6637"/>
    <w:rsid w:val="006D6B7A"/>
    <w:rsid w:val="006D6EA8"/>
    <w:rsid w:val="006E013E"/>
    <w:rsid w:val="006E07B2"/>
    <w:rsid w:val="006E104B"/>
    <w:rsid w:val="006E1A1F"/>
    <w:rsid w:val="006E1E20"/>
    <w:rsid w:val="006E2260"/>
    <w:rsid w:val="006E23F2"/>
    <w:rsid w:val="006E28BD"/>
    <w:rsid w:val="006E3932"/>
    <w:rsid w:val="006E573A"/>
    <w:rsid w:val="006E5FDC"/>
    <w:rsid w:val="006E63BB"/>
    <w:rsid w:val="006E6666"/>
    <w:rsid w:val="006E6D31"/>
    <w:rsid w:val="006F053F"/>
    <w:rsid w:val="006F1EC3"/>
    <w:rsid w:val="006F23D1"/>
    <w:rsid w:val="006F4AAC"/>
    <w:rsid w:val="006F5C67"/>
    <w:rsid w:val="00700001"/>
    <w:rsid w:val="007006F5"/>
    <w:rsid w:val="007008B3"/>
    <w:rsid w:val="00700B93"/>
    <w:rsid w:val="00701774"/>
    <w:rsid w:val="00701E99"/>
    <w:rsid w:val="00702960"/>
    <w:rsid w:val="00702F86"/>
    <w:rsid w:val="007038B4"/>
    <w:rsid w:val="0070557C"/>
    <w:rsid w:val="0070683D"/>
    <w:rsid w:val="0070775C"/>
    <w:rsid w:val="00707B26"/>
    <w:rsid w:val="00707F53"/>
    <w:rsid w:val="00710AB8"/>
    <w:rsid w:val="00711D8F"/>
    <w:rsid w:val="00711EB4"/>
    <w:rsid w:val="0071408E"/>
    <w:rsid w:val="007144E0"/>
    <w:rsid w:val="0071474D"/>
    <w:rsid w:val="00714986"/>
    <w:rsid w:val="00714BDF"/>
    <w:rsid w:val="007155B7"/>
    <w:rsid w:val="00720A0C"/>
    <w:rsid w:val="00721435"/>
    <w:rsid w:val="007223FB"/>
    <w:rsid w:val="0072442F"/>
    <w:rsid w:val="00725767"/>
    <w:rsid w:val="00725C60"/>
    <w:rsid w:val="00727280"/>
    <w:rsid w:val="00727320"/>
    <w:rsid w:val="00727CCF"/>
    <w:rsid w:val="00727E99"/>
    <w:rsid w:val="00730B92"/>
    <w:rsid w:val="00730DB3"/>
    <w:rsid w:val="00731798"/>
    <w:rsid w:val="00731AC2"/>
    <w:rsid w:val="00731C39"/>
    <w:rsid w:val="0073304C"/>
    <w:rsid w:val="0073393F"/>
    <w:rsid w:val="00734076"/>
    <w:rsid w:val="0073437F"/>
    <w:rsid w:val="00734715"/>
    <w:rsid w:val="0073564F"/>
    <w:rsid w:val="00735C95"/>
    <w:rsid w:val="00735E50"/>
    <w:rsid w:val="00737099"/>
    <w:rsid w:val="00737334"/>
    <w:rsid w:val="00741312"/>
    <w:rsid w:val="00741FC2"/>
    <w:rsid w:val="007426E7"/>
    <w:rsid w:val="00742A68"/>
    <w:rsid w:val="00742F40"/>
    <w:rsid w:val="007435D9"/>
    <w:rsid w:val="00743681"/>
    <w:rsid w:val="0074391F"/>
    <w:rsid w:val="00744246"/>
    <w:rsid w:val="00744E0E"/>
    <w:rsid w:val="00746F49"/>
    <w:rsid w:val="00747064"/>
    <w:rsid w:val="00747153"/>
    <w:rsid w:val="007471F1"/>
    <w:rsid w:val="00750113"/>
    <w:rsid w:val="00750214"/>
    <w:rsid w:val="00751E95"/>
    <w:rsid w:val="00752B85"/>
    <w:rsid w:val="00752EFF"/>
    <w:rsid w:val="00753BEF"/>
    <w:rsid w:val="007543DB"/>
    <w:rsid w:val="00754E23"/>
    <w:rsid w:val="0075590F"/>
    <w:rsid w:val="00755E77"/>
    <w:rsid w:val="00755F07"/>
    <w:rsid w:val="00760396"/>
    <w:rsid w:val="007655BB"/>
    <w:rsid w:val="00765EE0"/>
    <w:rsid w:val="007661D9"/>
    <w:rsid w:val="00766697"/>
    <w:rsid w:val="00766BAD"/>
    <w:rsid w:val="00767422"/>
    <w:rsid w:val="00771573"/>
    <w:rsid w:val="007716A5"/>
    <w:rsid w:val="00771CB4"/>
    <w:rsid w:val="00772334"/>
    <w:rsid w:val="00772B36"/>
    <w:rsid w:val="007730F9"/>
    <w:rsid w:val="007757CB"/>
    <w:rsid w:val="00776A9D"/>
    <w:rsid w:val="00777371"/>
    <w:rsid w:val="0077747F"/>
    <w:rsid w:val="00777EDD"/>
    <w:rsid w:val="0078139E"/>
    <w:rsid w:val="00783B29"/>
    <w:rsid w:val="007847D1"/>
    <w:rsid w:val="00786999"/>
    <w:rsid w:val="00786F3D"/>
    <w:rsid w:val="0078725E"/>
    <w:rsid w:val="00787DCE"/>
    <w:rsid w:val="00793594"/>
    <w:rsid w:val="00793FD7"/>
    <w:rsid w:val="00793FE4"/>
    <w:rsid w:val="007941CB"/>
    <w:rsid w:val="00795BF5"/>
    <w:rsid w:val="00795E67"/>
    <w:rsid w:val="007969A4"/>
    <w:rsid w:val="00797CE1"/>
    <w:rsid w:val="007A04D3"/>
    <w:rsid w:val="007A0794"/>
    <w:rsid w:val="007A0D20"/>
    <w:rsid w:val="007A1AAF"/>
    <w:rsid w:val="007A2829"/>
    <w:rsid w:val="007A35DC"/>
    <w:rsid w:val="007A39C0"/>
    <w:rsid w:val="007A3C98"/>
    <w:rsid w:val="007A4217"/>
    <w:rsid w:val="007A44B4"/>
    <w:rsid w:val="007A4DE4"/>
    <w:rsid w:val="007A4F70"/>
    <w:rsid w:val="007A61EA"/>
    <w:rsid w:val="007A7732"/>
    <w:rsid w:val="007A79C5"/>
    <w:rsid w:val="007A7BC6"/>
    <w:rsid w:val="007B098A"/>
    <w:rsid w:val="007B0E7D"/>
    <w:rsid w:val="007B1000"/>
    <w:rsid w:val="007B214B"/>
    <w:rsid w:val="007B2290"/>
    <w:rsid w:val="007B2A91"/>
    <w:rsid w:val="007B39D2"/>
    <w:rsid w:val="007B4A47"/>
    <w:rsid w:val="007B51E4"/>
    <w:rsid w:val="007B5636"/>
    <w:rsid w:val="007B5905"/>
    <w:rsid w:val="007B713E"/>
    <w:rsid w:val="007B7B29"/>
    <w:rsid w:val="007C066C"/>
    <w:rsid w:val="007C08F2"/>
    <w:rsid w:val="007C182C"/>
    <w:rsid w:val="007C24F2"/>
    <w:rsid w:val="007C3115"/>
    <w:rsid w:val="007C3D7E"/>
    <w:rsid w:val="007C42EA"/>
    <w:rsid w:val="007C4C2B"/>
    <w:rsid w:val="007C4DFE"/>
    <w:rsid w:val="007C5B2E"/>
    <w:rsid w:val="007C6A10"/>
    <w:rsid w:val="007C75C0"/>
    <w:rsid w:val="007D0AB4"/>
    <w:rsid w:val="007D19C2"/>
    <w:rsid w:val="007D1B62"/>
    <w:rsid w:val="007D24AE"/>
    <w:rsid w:val="007D33BF"/>
    <w:rsid w:val="007D4084"/>
    <w:rsid w:val="007D413E"/>
    <w:rsid w:val="007D464D"/>
    <w:rsid w:val="007D4E66"/>
    <w:rsid w:val="007D52A9"/>
    <w:rsid w:val="007D5D65"/>
    <w:rsid w:val="007D717B"/>
    <w:rsid w:val="007D77C3"/>
    <w:rsid w:val="007D79D4"/>
    <w:rsid w:val="007D7BBB"/>
    <w:rsid w:val="007E093A"/>
    <w:rsid w:val="007E1269"/>
    <w:rsid w:val="007E1A7A"/>
    <w:rsid w:val="007E1B95"/>
    <w:rsid w:val="007E28CA"/>
    <w:rsid w:val="007E2B9B"/>
    <w:rsid w:val="007E2DE2"/>
    <w:rsid w:val="007E33C9"/>
    <w:rsid w:val="007E42B3"/>
    <w:rsid w:val="007E5437"/>
    <w:rsid w:val="007E624C"/>
    <w:rsid w:val="007E66FC"/>
    <w:rsid w:val="007F04FC"/>
    <w:rsid w:val="007F0C7A"/>
    <w:rsid w:val="007F13EF"/>
    <w:rsid w:val="007F13FD"/>
    <w:rsid w:val="007F29D6"/>
    <w:rsid w:val="007F3266"/>
    <w:rsid w:val="007F368F"/>
    <w:rsid w:val="007F3B7F"/>
    <w:rsid w:val="007F3D4C"/>
    <w:rsid w:val="007F4689"/>
    <w:rsid w:val="007F66D3"/>
    <w:rsid w:val="007F6749"/>
    <w:rsid w:val="007F7219"/>
    <w:rsid w:val="007F72C3"/>
    <w:rsid w:val="00800C3A"/>
    <w:rsid w:val="008011BF"/>
    <w:rsid w:val="0080165C"/>
    <w:rsid w:val="00801BEC"/>
    <w:rsid w:val="008032DA"/>
    <w:rsid w:val="0080358D"/>
    <w:rsid w:val="0080441D"/>
    <w:rsid w:val="00804E0A"/>
    <w:rsid w:val="0080550B"/>
    <w:rsid w:val="00805D0B"/>
    <w:rsid w:val="00807216"/>
    <w:rsid w:val="008077FE"/>
    <w:rsid w:val="008106CC"/>
    <w:rsid w:val="008120BE"/>
    <w:rsid w:val="0081235C"/>
    <w:rsid w:val="00813FD4"/>
    <w:rsid w:val="00814119"/>
    <w:rsid w:val="008141D3"/>
    <w:rsid w:val="0081662F"/>
    <w:rsid w:val="00816E2D"/>
    <w:rsid w:val="008172A1"/>
    <w:rsid w:val="00820A5F"/>
    <w:rsid w:val="008237A0"/>
    <w:rsid w:val="00825349"/>
    <w:rsid w:val="00825836"/>
    <w:rsid w:val="00827194"/>
    <w:rsid w:val="00827506"/>
    <w:rsid w:val="00830265"/>
    <w:rsid w:val="00830AD2"/>
    <w:rsid w:val="008319B4"/>
    <w:rsid w:val="00831C25"/>
    <w:rsid w:val="008336B5"/>
    <w:rsid w:val="008344BF"/>
    <w:rsid w:val="00834CBB"/>
    <w:rsid w:val="00834EB5"/>
    <w:rsid w:val="008350F2"/>
    <w:rsid w:val="008352E9"/>
    <w:rsid w:val="00836138"/>
    <w:rsid w:val="008363FE"/>
    <w:rsid w:val="008367BA"/>
    <w:rsid w:val="00837585"/>
    <w:rsid w:val="00837BF6"/>
    <w:rsid w:val="00837C2C"/>
    <w:rsid w:val="00840D51"/>
    <w:rsid w:val="00841E84"/>
    <w:rsid w:val="00842309"/>
    <w:rsid w:val="00842B9D"/>
    <w:rsid w:val="008432DF"/>
    <w:rsid w:val="0084366D"/>
    <w:rsid w:val="00844A58"/>
    <w:rsid w:val="00845971"/>
    <w:rsid w:val="00845BDB"/>
    <w:rsid w:val="00845D52"/>
    <w:rsid w:val="00846C3F"/>
    <w:rsid w:val="00847C09"/>
    <w:rsid w:val="00847EE0"/>
    <w:rsid w:val="00847FD9"/>
    <w:rsid w:val="00850541"/>
    <w:rsid w:val="00851358"/>
    <w:rsid w:val="008515CE"/>
    <w:rsid w:val="00852AAD"/>
    <w:rsid w:val="00852C61"/>
    <w:rsid w:val="00852E63"/>
    <w:rsid w:val="0085365F"/>
    <w:rsid w:val="008539FB"/>
    <w:rsid w:val="00854202"/>
    <w:rsid w:val="00855AD5"/>
    <w:rsid w:val="00855EF1"/>
    <w:rsid w:val="008560E3"/>
    <w:rsid w:val="00856A5C"/>
    <w:rsid w:val="00857C63"/>
    <w:rsid w:val="00857D2A"/>
    <w:rsid w:val="00861ADB"/>
    <w:rsid w:val="00863D8F"/>
    <w:rsid w:val="0086417B"/>
    <w:rsid w:val="00864F99"/>
    <w:rsid w:val="00865908"/>
    <w:rsid w:val="008660A7"/>
    <w:rsid w:val="00866808"/>
    <w:rsid w:val="00866ABB"/>
    <w:rsid w:val="00867C6E"/>
    <w:rsid w:val="008701F9"/>
    <w:rsid w:val="00870ECC"/>
    <w:rsid w:val="00871B7E"/>
    <w:rsid w:val="00871EE1"/>
    <w:rsid w:val="00872427"/>
    <w:rsid w:val="0087394D"/>
    <w:rsid w:val="00874554"/>
    <w:rsid w:val="00874A5E"/>
    <w:rsid w:val="00874E03"/>
    <w:rsid w:val="00875C70"/>
    <w:rsid w:val="008764E5"/>
    <w:rsid w:val="00876A32"/>
    <w:rsid w:val="00876F32"/>
    <w:rsid w:val="00877945"/>
    <w:rsid w:val="0088019C"/>
    <w:rsid w:val="00880201"/>
    <w:rsid w:val="008815E7"/>
    <w:rsid w:val="00881C3E"/>
    <w:rsid w:val="00882F20"/>
    <w:rsid w:val="008835CF"/>
    <w:rsid w:val="00883892"/>
    <w:rsid w:val="008852D6"/>
    <w:rsid w:val="00886275"/>
    <w:rsid w:val="008867EE"/>
    <w:rsid w:val="008900EF"/>
    <w:rsid w:val="0089109F"/>
    <w:rsid w:val="008934C7"/>
    <w:rsid w:val="008940CE"/>
    <w:rsid w:val="008941B4"/>
    <w:rsid w:val="00894355"/>
    <w:rsid w:val="008955F1"/>
    <w:rsid w:val="00895DEC"/>
    <w:rsid w:val="00896501"/>
    <w:rsid w:val="0089700E"/>
    <w:rsid w:val="00897C64"/>
    <w:rsid w:val="00897EA5"/>
    <w:rsid w:val="008A02BF"/>
    <w:rsid w:val="008A0895"/>
    <w:rsid w:val="008A0CED"/>
    <w:rsid w:val="008A0D74"/>
    <w:rsid w:val="008A17D5"/>
    <w:rsid w:val="008A1DC7"/>
    <w:rsid w:val="008A2074"/>
    <w:rsid w:val="008A24DD"/>
    <w:rsid w:val="008A2912"/>
    <w:rsid w:val="008A2FD8"/>
    <w:rsid w:val="008A3A88"/>
    <w:rsid w:val="008A47DD"/>
    <w:rsid w:val="008A62CB"/>
    <w:rsid w:val="008A6739"/>
    <w:rsid w:val="008A6B0B"/>
    <w:rsid w:val="008A7A08"/>
    <w:rsid w:val="008B02E2"/>
    <w:rsid w:val="008B056A"/>
    <w:rsid w:val="008B15F6"/>
    <w:rsid w:val="008B213C"/>
    <w:rsid w:val="008B258F"/>
    <w:rsid w:val="008B341F"/>
    <w:rsid w:val="008B3878"/>
    <w:rsid w:val="008B4A3D"/>
    <w:rsid w:val="008B4E7A"/>
    <w:rsid w:val="008B5048"/>
    <w:rsid w:val="008B649C"/>
    <w:rsid w:val="008B67FA"/>
    <w:rsid w:val="008B73D7"/>
    <w:rsid w:val="008B7C2B"/>
    <w:rsid w:val="008C0638"/>
    <w:rsid w:val="008C0B7A"/>
    <w:rsid w:val="008C0DED"/>
    <w:rsid w:val="008C16DA"/>
    <w:rsid w:val="008C1AD2"/>
    <w:rsid w:val="008C2685"/>
    <w:rsid w:val="008C2CF7"/>
    <w:rsid w:val="008C3080"/>
    <w:rsid w:val="008C36DF"/>
    <w:rsid w:val="008C4538"/>
    <w:rsid w:val="008C4ACC"/>
    <w:rsid w:val="008C4EE1"/>
    <w:rsid w:val="008C502D"/>
    <w:rsid w:val="008C5787"/>
    <w:rsid w:val="008C5F18"/>
    <w:rsid w:val="008C5F91"/>
    <w:rsid w:val="008C6463"/>
    <w:rsid w:val="008C685B"/>
    <w:rsid w:val="008D1092"/>
    <w:rsid w:val="008D1351"/>
    <w:rsid w:val="008D137C"/>
    <w:rsid w:val="008D3721"/>
    <w:rsid w:val="008D5232"/>
    <w:rsid w:val="008D58A1"/>
    <w:rsid w:val="008D5992"/>
    <w:rsid w:val="008D6303"/>
    <w:rsid w:val="008D69BA"/>
    <w:rsid w:val="008D6BC9"/>
    <w:rsid w:val="008E1443"/>
    <w:rsid w:val="008E1547"/>
    <w:rsid w:val="008E16E5"/>
    <w:rsid w:val="008E20B5"/>
    <w:rsid w:val="008E39B5"/>
    <w:rsid w:val="008E3A00"/>
    <w:rsid w:val="008E44B1"/>
    <w:rsid w:val="008E5B39"/>
    <w:rsid w:val="008E5D1B"/>
    <w:rsid w:val="008E634E"/>
    <w:rsid w:val="008E6D6E"/>
    <w:rsid w:val="008F010A"/>
    <w:rsid w:val="008F0189"/>
    <w:rsid w:val="008F0800"/>
    <w:rsid w:val="008F08EA"/>
    <w:rsid w:val="008F0E07"/>
    <w:rsid w:val="008F0E62"/>
    <w:rsid w:val="008F144E"/>
    <w:rsid w:val="008F1500"/>
    <w:rsid w:val="008F157F"/>
    <w:rsid w:val="008F1E6A"/>
    <w:rsid w:val="008F2A54"/>
    <w:rsid w:val="008F383C"/>
    <w:rsid w:val="008F4196"/>
    <w:rsid w:val="008F4E19"/>
    <w:rsid w:val="008F7542"/>
    <w:rsid w:val="008F78FC"/>
    <w:rsid w:val="008F7BBF"/>
    <w:rsid w:val="0090105C"/>
    <w:rsid w:val="0090194D"/>
    <w:rsid w:val="00901C51"/>
    <w:rsid w:val="009028C8"/>
    <w:rsid w:val="00902E8E"/>
    <w:rsid w:val="00903716"/>
    <w:rsid w:val="00904392"/>
    <w:rsid w:val="009046FC"/>
    <w:rsid w:val="00904A97"/>
    <w:rsid w:val="00904E2C"/>
    <w:rsid w:val="009061EB"/>
    <w:rsid w:val="00910B18"/>
    <w:rsid w:val="009124FB"/>
    <w:rsid w:val="009146B4"/>
    <w:rsid w:val="00914B11"/>
    <w:rsid w:val="00915886"/>
    <w:rsid w:val="00916A4C"/>
    <w:rsid w:val="00916B74"/>
    <w:rsid w:val="009174BC"/>
    <w:rsid w:val="00917537"/>
    <w:rsid w:val="0092125D"/>
    <w:rsid w:val="009215B0"/>
    <w:rsid w:val="00921606"/>
    <w:rsid w:val="0092164D"/>
    <w:rsid w:val="0092178B"/>
    <w:rsid w:val="0092223D"/>
    <w:rsid w:val="00922C3D"/>
    <w:rsid w:val="009249DB"/>
    <w:rsid w:val="00924B51"/>
    <w:rsid w:val="00925924"/>
    <w:rsid w:val="0092778B"/>
    <w:rsid w:val="00927D2E"/>
    <w:rsid w:val="00927FD6"/>
    <w:rsid w:val="009316C5"/>
    <w:rsid w:val="0093206E"/>
    <w:rsid w:val="00933E7F"/>
    <w:rsid w:val="009349B4"/>
    <w:rsid w:val="00935878"/>
    <w:rsid w:val="00936822"/>
    <w:rsid w:val="00937464"/>
    <w:rsid w:val="0093760C"/>
    <w:rsid w:val="00937DFC"/>
    <w:rsid w:val="00941146"/>
    <w:rsid w:val="00941ACB"/>
    <w:rsid w:val="00941B4D"/>
    <w:rsid w:val="00942747"/>
    <w:rsid w:val="00942CA5"/>
    <w:rsid w:val="00942E86"/>
    <w:rsid w:val="00943C58"/>
    <w:rsid w:val="00943DDA"/>
    <w:rsid w:val="009440EF"/>
    <w:rsid w:val="0094459A"/>
    <w:rsid w:val="00944731"/>
    <w:rsid w:val="0094482A"/>
    <w:rsid w:val="009458F8"/>
    <w:rsid w:val="009461A9"/>
    <w:rsid w:val="00946468"/>
    <w:rsid w:val="009464AD"/>
    <w:rsid w:val="009473D5"/>
    <w:rsid w:val="00950BE8"/>
    <w:rsid w:val="009517FB"/>
    <w:rsid w:val="00951D68"/>
    <w:rsid w:val="00951EE9"/>
    <w:rsid w:val="00952A54"/>
    <w:rsid w:val="00953BB9"/>
    <w:rsid w:val="00955DA2"/>
    <w:rsid w:val="00956002"/>
    <w:rsid w:val="00957240"/>
    <w:rsid w:val="0096045F"/>
    <w:rsid w:val="00960869"/>
    <w:rsid w:val="009618FA"/>
    <w:rsid w:val="00962638"/>
    <w:rsid w:val="009650F0"/>
    <w:rsid w:val="00965543"/>
    <w:rsid w:val="00965AE0"/>
    <w:rsid w:val="00965CF4"/>
    <w:rsid w:val="00970960"/>
    <w:rsid w:val="00971D67"/>
    <w:rsid w:val="009726F8"/>
    <w:rsid w:val="00972F57"/>
    <w:rsid w:val="0097336E"/>
    <w:rsid w:val="009738C9"/>
    <w:rsid w:val="009739F2"/>
    <w:rsid w:val="00973AF5"/>
    <w:rsid w:val="00977656"/>
    <w:rsid w:val="00977A64"/>
    <w:rsid w:val="00977D77"/>
    <w:rsid w:val="009803B6"/>
    <w:rsid w:val="00980D5B"/>
    <w:rsid w:val="009832FF"/>
    <w:rsid w:val="00983AB9"/>
    <w:rsid w:val="00983B34"/>
    <w:rsid w:val="00983B51"/>
    <w:rsid w:val="00984AE6"/>
    <w:rsid w:val="00984F1F"/>
    <w:rsid w:val="009862B9"/>
    <w:rsid w:val="0098678C"/>
    <w:rsid w:val="00987454"/>
    <w:rsid w:val="00990455"/>
    <w:rsid w:val="00990CF8"/>
    <w:rsid w:val="009916FD"/>
    <w:rsid w:val="0099195B"/>
    <w:rsid w:val="00992C80"/>
    <w:rsid w:val="00993465"/>
    <w:rsid w:val="00995457"/>
    <w:rsid w:val="00995480"/>
    <w:rsid w:val="009954BC"/>
    <w:rsid w:val="009967DB"/>
    <w:rsid w:val="009A065C"/>
    <w:rsid w:val="009A0FEA"/>
    <w:rsid w:val="009A1136"/>
    <w:rsid w:val="009A15C2"/>
    <w:rsid w:val="009A1606"/>
    <w:rsid w:val="009A2AE1"/>
    <w:rsid w:val="009A4BC1"/>
    <w:rsid w:val="009A5C29"/>
    <w:rsid w:val="009A60A4"/>
    <w:rsid w:val="009A6B06"/>
    <w:rsid w:val="009A6D47"/>
    <w:rsid w:val="009A6D48"/>
    <w:rsid w:val="009B105E"/>
    <w:rsid w:val="009B20CD"/>
    <w:rsid w:val="009B249F"/>
    <w:rsid w:val="009B24B6"/>
    <w:rsid w:val="009B2884"/>
    <w:rsid w:val="009B3983"/>
    <w:rsid w:val="009B5DC5"/>
    <w:rsid w:val="009B5E57"/>
    <w:rsid w:val="009B7177"/>
    <w:rsid w:val="009B77DC"/>
    <w:rsid w:val="009B78FC"/>
    <w:rsid w:val="009C1E23"/>
    <w:rsid w:val="009C32D2"/>
    <w:rsid w:val="009C3FD1"/>
    <w:rsid w:val="009C45AD"/>
    <w:rsid w:val="009C53D2"/>
    <w:rsid w:val="009C5505"/>
    <w:rsid w:val="009C5B3E"/>
    <w:rsid w:val="009C5EA6"/>
    <w:rsid w:val="009C6BF3"/>
    <w:rsid w:val="009C6DC5"/>
    <w:rsid w:val="009C7655"/>
    <w:rsid w:val="009D036C"/>
    <w:rsid w:val="009D2059"/>
    <w:rsid w:val="009D23F1"/>
    <w:rsid w:val="009D29BE"/>
    <w:rsid w:val="009D2B10"/>
    <w:rsid w:val="009D2B17"/>
    <w:rsid w:val="009D33D9"/>
    <w:rsid w:val="009D3402"/>
    <w:rsid w:val="009D35BE"/>
    <w:rsid w:val="009D543D"/>
    <w:rsid w:val="009D5524"/>
    <w:rsid w:val="009D5ECA"/>
    <w:rsid w:val="009D6706"/>
    <w:rsid w:val="009D67AB"/>
    <w:rsid w:val="009D6AB6"/>
    <w:rsid w:val="009D7075"/>
    <w:rsid w:val="009E09BD"/>
    <w:rsid w:val="009E1AC8"/>
    <w:rsid w:val="009E246C"/>
    <w:rsid w:val="009E2F70"/>
    <w:rsid w:val="009E3055"/>
    <w:rsid w:val="009E414D"/>
    <w:rsid w:val="009E477B"/>
    <w:rsid w:val="009E666C"/>
    <w:rsid w:val="009E670C"/>
    <w:rsid w:val="009E6E5A"/>
    <w:rsid w:val="009E7278"/>
    <w:rsid w:val="009E7544"/>
    <w:rsid w:val="009E7B5F"/>
    <w:rsid w:val="009E7BD0"/>
    <w:rsid w:val="009F00B1"/>
    <w:rsid w:val="009F0D1D"/>
    <w:rsid w:val="009F10B9"/>
    <w:rsid w:val="009F1914"/>
    <w:rsid w:val="009F2335"/>
    <w:rsid w:val="009F2669"/>
    <w:rsid w:val="009F32F7"/>
    <w:rsid w:val="009F3C0C"/>
    <w:rsid w:val="009F3EBC"/>
    <w:rsid w:val="009F3FE7"/>
    <w:rsid w:val="009F6350"/>
    <w:rsid w:val="009F64E6"/>
    <w:rsid w:val="009F68DF"/>
    <w:rsid w:val="009F7CC4"/>
    <w:rsid w:val="009F7F59"/>
    <w:rsid w:val="00A011A8"/>
    <w:rsid w:val="00A01660"/>
    <w:rsid w:val="00A020FE"/>
    <w:rsid w:val="00A0289F"/>
    <w:rsid w:val="00A02C36"/>
    <w:rsid w:val="00A02DD6"/>
    <w:rsid w:val="00A056C4"/>
    <w:rsid w:val="00A06026"/>
    <w:rsid w:val="00A07734"/>
    <w:rsid w:val="00A10018"/>
    <w:rsid w:val="00A10286"/>
    <w:rsid w:val="00A107BB"/>
    <w:rsid w:val="00A11544"/>
    <w:rsid w:val="00A12C21"/>
    <w:rsid w:val="00A131E3"/>
    <w:rsid w:val="00A14BED"/>
    <w:rsid w:val="00A15062"/>
    <w:rsid w:val="00A1520F"/>
    <w:rsid w:val="00A159A2"/>
    <w:rsid w:val="00A17044"/>
    <w:rsid w:val="00A170B9"/>
    <w:rsid w:val="00A20894"/>
    <w:rsid w:val="00A210EC"/>
    <w:rsid w:val="00A22043"/>
    <w:rsid w:val="00A22235"/>
    <w:rsid w:val="00A22CA1"/>
    <w:rsid w:val="00A22DC0"/>
    <w:rsid w:val="00A23B47"/>
    <w:rsid w:val="00A23F28"/>
    <w:rsid w:val="00A243FC"/>
    <w:rsid w:val="00A25019"/>
    <w:rsid w:val="00A25232"/>
    <w:rsid w:val="00A255C4"/>
    <w:rsid w:val="00A256F7"/>
    <w:rsid w:val="00A25A72"/>
    <w:rsid w:val="00A26F75"/>
    <w:rsid w:val="00A270E0"/>
    <w:rsid w:val="00A2733E"/>
    <w:rsid w:val="00A274FF"/>
    <w:rsid w:val="00A30344"/>
    <w:rsid w:val="00A353A0"/>
    <w:rsid w:val="00A356DE"/>
    <w:rsid w:val="00A367AD"/>
    <w:rsid w:val="00A378C6"/>
    <w:rsid w:val="00A4000C"/>
    <w:rsid w:val="00A40066"/>
    <w:rsid w:val="00A406B9"/>
    <w:rsid w:val="00A411C2"/>
    <w:rsid w:val="00A4144D"/>
    <w:rsid w:val="00A415FF"/>
    <w:rsid w:val="00A4243E"/>
    <w:rsid w:val="00A44A5C"/>
    <w:rsid w:val="00A45046"/>
    <w:rsid w:val="00A4742C"/>
    <w:rsid w:val="00A47595"/>
    <w:rsid w:val="00A4776A"/>
    <w:rsid w:val="00A47CDE"/>
    <w:rsid w:val="00A50388"/>
    <w:rsid w:val="00A52B7E"/>
    <w:rsid w:val="00A54266"/>
    <w:rsid w:val="00A54DF2"/>
    <w:rsid w:val="00A55848"/>
    <w:rsid w:val="00A56F54"/>
    <w:rsid w:val="00A56FAD"/>
    <w:rsid w:val="00A56FE3"/>
    <w:rsid w:val="00A57213"/>
    <w:rsid w:val="00A57C51"/>
    <w:rsid w:val="00A57FF9"/>
    <w:rsid w:val="00A603EC"/>
    <w:rsid w:val="00A608B1"/>
    <w:rsid w:val="00A60D00"/>
    <w:rsid w:val="00A617D3"/>
    <w:rsid w:val="00A61AF9"/>
    <w:rsid w:val="00A61E31"/>
    <w:rsid w:val="00A629AC"/>
    <w:rsid w:val="00A637D9"/>
    <w:rsid w:val="00A6412A"/>
    <w:rsid w:val="00A64471"/>
    <w:rsid w:val="00A645A8"/>
    <w:rsid w:val="00A64824"/>
    <w:rsid w:val="00A6513F"/>
    <w:rsid w:val="00A658C1"/>
    <w:rsid w:val="00A659D9"/>
    <w:rsid w:val="00A66970"/>
    <w:rsid w:val="00A66CFC"/>
    <w:rsid w:val="00A66F7F"/>
    <w:rsid w:val="00A67C44"/>
    <w:rsid w:val="00A71169"/>
    <w:rsid w:val="00A71345"/>
    <w:rsid w:val="00A71431"/>
    <w:rsid w:val="00A715C3"/>
    <w:rsid w:val="00A717DD"/>
    <w:rsid w:val="00A71C7C"/>
    <w:rsid w:val="00A72919"/>
    <w:rsid w:val="00A733CF"/>
    <w:rsid w:val="00A7429C"/>
    <w:rsid w:val="00A74A28"/>
    <w:rsid w:val="00A75180"/>
    <w:rsid w:val="00A763BE"/>
    <w:rsid w:val="00A76842"/>
    <w:rsid w:val="00A76EBF"/>
    <w:rsid w:val="00A8076D"/>
    <w:rsid w:val="00A808C9"/>
    <w:rsid w:val="00A80A55"/>
    <w:rsid w:val="00A81B8E"/>
    <w:rsid w:val="00A82E3C"/>
    <w:rsid w:val="00A830DB"/>
    <w:rsid w:val="00A843D7"/>
    <w:rsid w:val="00A844A3"/>
    <w:rsid w:val="00A8687C"/>
    <w:rsid w:val="00A86ADD"/>
    <w:rsid w:val="00A86D72"/>
    <w:rsid w:val="00A90514"/>
    <w:rsid w:val="00A90E2B"/>
    <w:rsid w:val="00A915DD"/>
    <w:rsid w:val="00A91908"/>
    <w:rsid w:val="00A922E0"/>
    <w:rsid w:val="00A925F7"/>
    <w:rsid w:val="00A92CEE"/>
    <w:rsid w:val="00A92DD1"/>
    <w:rsid w:val="00A9308E"/>
    <w:rsid w:val="00A93734"/>
    <w:rsid w:val="00A937D6"/>
    <w:rsid w:val="00A941C3"/>
    <w:rsid w:val="00A94E8A"/>
    <w:rsid w:val="00A96490"/>
    <w:rsid w:val="00A970EE"/>
    <w:rsid w:val="00A97C58"/>
    <w:rsid w:val="00AA13E7"/>
    <w:rsid w:val="00AA154C"/>
    <w:rsid w:val="00AA224D"/>
    <w:rsid w:val="00AA2940"/>
    <w:rsid w:val="00AA3503"/>
    <w:rsid w:val="00AA4F90"/>
    <w:rsid w:val="00AA51B7"/>
    <w:rsid w:val="00AA51E5"/>
    <w:rsid w:val="00AA6185"/>
    <w:rsid w:val="00AA6B78"/>
    <w:rsid w:val="00AA6E47"/>
    <w:rsid w:val="00AA7393"/>
    <w:rsid w:val="00AA75EC"/>
    <w:rsid w:val="00AA77D5"/>
    <w:rsid w:val="00AA7B82"/>
    <w:rsid w:val="00AB010F"/>
    <w:rsid w:val="00AB1AC1"/>
    <w:rsid w:val="00AB3029"/>
    <w:rsid w:val="00AB36B0"/>
    <w:rsid w:val="00AB5DA4"/>
    <w:rsid w:val="00AB6744"/>
    <w:rsid w:val="00AB6ED2"/>
    <w:rsid w:val="00AB7930"/>
    <w:rsid w:val="00AC0205"/>
    <w:rsid w:val="00AC095D"/>
    <w:rsid w:val="00AC0C5B"/>
    <w:rsid w:val="00AC1952"/>
    <w:rsid w:val="00AC2DDD"/>
    <w:rsid w:val="00AC4893"/>
    <w:rsid w:val="00AC7807"/>
    <w:rsid w:val="00AC78F6"/>
    <w:rsid w:val="00AD004F"/>
    <w:rsid w:val="00AD0DF6"/>
    <w:rsid w:val="00AD24EF"/>
    <w:rsid w:val="00AD3074"/>
    <w:rsid w:val="00AD32B8"/>
    <w:rsid w:val="00AD4551"/>
    <w:rsid w:val="00AD516F"/>
    <w:rsid w:val="00AD646A"/>
    <w:rsid w:val="00AD6A95"/>
    <w:rsid w:val="00AE1022"/>
    <w:rsid w:val="00AE193C"/>
    <w:rsid w:val="00AE1E6A"/>
    <w:rsid w:val="00AE2EC7"/>
    <w:rsid w:val="00AE45F9"/>
    <w:rsid w:val="00AE4601"/>
    <w:rsid w:val="00AE50CE"/>
    <w:rsid w:val="00AE5820"/>
    <w:rsid w:val="00AE5B6B"/>
    <w:rsid w:val="00AE63DA"/>
    <w:rsid w:val="00AE6C36"/>
    <w:rsid w:val="00AE73B8"/>
    <w:rsid w:val="00AE759E"/>
    <w:rsid w:val="00AE7AED"/>
    <w:rsid w:val="00AE7B51"/>
    <w:rsid w:val="00AF18CC"/>
    <w:rsid w:val="00AF1ADC"/>
    <w:rsid w:val="00AF2450"/>
    <w:rsid w:val="00AF251B"/>
    <w:rsid w:val="00AF3B3F"/>
    <w:rsid w:val="00AF3BED"/>
    <w:rsid w:val="00AF4B56"/>
    <w:rsid w:val="00AF5D6A"/>
    <w:rsid w:val="00AF6BA8"/>
    <w:rsid w:val="00AF7E73"/>
    <w:rsid w:val="00B00829"/>
    <w:rsid w:val="00B01420"/>
    <w:rsid w:val="00B01505"/>
    <w:rsid w:val="00B01AA6"/>
    <w:rsid w:val="00B022C1"/>
    <w:rsid w:val="00B02DD5"/>
    <w:rsid w:val="00B03F24"/>
    <w:rsid w:val="00B04181"/>
    <w:rsid w:val="00B047D1"/>
    <w:rsid w:val="00B0499B"/>
    <w:rsid w:val="00B05B18"/>
    <w:rsid w:val="00B06226"/>
    <w:rsid w:val="00B06279"/>
    <w:rsid w:val="00B062AE"/>
    <w:rsid w:val="00B062F6"/>
    <w:rsid w:val="00B06475"/>
    <w:rsid w:val="00B07204"/>
    <w:rsid w:val="00B07A80"/>
    <w:rsid w:val="00B07C64"/>
    <w:rsid w:val="00B07C90"/>
    <w:rsid w:val="00B101B9"/>
    <w:rsid w:val="00B10726"/>
    <w:rsid w:val="00B10A7A"/>
    <w:rsid w:val="00B10E4E"/>
    <w:rsid w:val="00B10F44"/>
    <w:rsid w:val="00B124A7"/>
    <w:rsid w:val="00B142E2"/>
    <w:rsid w:val="00B1502C"/>
    <w:rsid w:val="00B15561"/>
    <w:rsid w:val="00B15AB8"/>
    <w:rsid w:val="00B16C93"/>
    <w:rsid w:val="00B2014F"/>
    <w:rsid w:val="00B20863"/>
    <w:rsid w:val="00B20F55"/>
    <w:rsid w:val="00B2175A"/>
    <w:rsid w:val="00B21A04"/>
    <w:rsid w:val="00B21E07"/>
    <w:rsid w:val="00B23370"/>
    <w:rsid w:val="00B233E3"/>
    <w:rsid w:val="00B23768"/>
    <w:rsid w:val="00B23B95"/>
    <w:rsid w:val="00B25AA9"/>
    <w:rsid w:val="00B260B5"/>
    <w:rsid w:val="00B2650C"/>
    <w:rsid w:val="00B3056C"/>
    <w:rsid w:val="00B30F12"/>
    <w:rsid w:val="00B3142A"/>
    <w:rsid w:val="00B3357C"/>
    <w:rsid w:val="00B33635"/>
    <w:rsid w:val="00B342A8"/>
    <w:rsid w:val="00B37995"/>
    <w:rsid w:val="00B40D72"/>
    <w:rsid w:val="00B425F5"/>
    <w:rsid w:val="00B42737"/>
    <w:rsid w:val="00B42FB6"/>
    <w:rsid w:val="00B44691"/>
    <w:rsid w:val="00B44CA1"/>
    <w:rsid w:val="00B451F3"/>
    <w:rsid w:val="00B466CB"/>
    <w:rsid w:val="00B470FE"/>
    <w:rsid w:val="00B477EC"/>
    <w:rsid w:val="00B51150"/>
    <w:rsid w:val="00B51A59"/>
    <w:rsid w:val="00B51E64"/>
    <w:rsid w:val="00B52722"/>
    <w:rsid w:val="00B528A5"/>
    <w:rsid w:val="00B5311C"/>
    <w:rsid w:val="00B533F1"/>
    <w:rsid w:val="00B536E7"/>
    <w:rsid w:val="00B53B2E"/>
    <w:rsid w:val="00B546FA"/>
    <w:rsid w:val="00B56967"/>
    <w:rsid w:val="00B60636"/>
    <w:rsid w:val="00B60B44"/>
    <w:rsid w:val="00B618BE"/>
    <w:rsid w:val="00B620E4"/>
    <w:rsid w:val="00B627E6"/>
    <w:rsid w:val="00B6293D"/>
    <w:rsid w:val="00B6307E"/>
    <w:rsid w:val="00B63407"/>
    <w:rsid w:val="00B63BA8"/>
    <w:rsid w:val="00B64EF3"/>
    <w:rsid w:val="00B665AA"/>
    <w:rsid w:val="00B66B2D"/>
    <w:rsid w:val="00B70416"/>
    <w:rsid w:val="00B7044E"/>
    <w:rsid w:val="00B70FF2"/>
    <w:rsid w:val="00B71C5A"/>
    <w:rsid w:val="00B73722"/>
    <w:rsid w:val="00B7436B"/>
    <w:rsid w:val="00B74AC4"/>
    <w:rsid w:val="00B755C4"/>
    <w:rsid w:val="00B75F50"/>
    <w:rsid w:val="00B76A9A"/>
    <w:rsid w:val="00B773F8"/>
    <w:rsid w:val="00B808E7"/>
    <w:rsid w:val="00B80997"/>
    <w:rsid w:val="00B80D81"/>
    <w:rsid w:val="00B80E38"/>
    <w:rsid w:val="00B810C9"/>
    <w:rsid w:val="00B81BFD"/>
    <w:rsid w:val="00B82A48"/>
    <w:rsid w:val="00B83CA3"/>
    <w:rsid w:val="00B840CD"/>
    <w:rsid w:val="00B84F45"/>
    <w:rsid w:val="00B85A52"/>
    <w:rsid w:val="00B85BEB"/>
    <w:rsid w:val="00B870EC"/>
    <w:rsid w:val="00B8725E"/>
    <w:rsid w:val="00B905BE"/>
    <w:rsid w:val="00B914F7"/>
    <w:rsid w:val="00B919FA"/>
    <w:rsid w:val="00B92F35"/>
    <w:rsid w:val="00B93BB9"/>
    <w:rsid w:val="00B93FCC"/>
    <w:rsid w:val="00B9424B"/>
    <w:rsid w:val="00B945C0"/>
    <w:rsid w:val="00B95071"/>
    <w:rsid w:val="00B964A6"/>
    <w:rsid w:val="00B96A66"/>
    <w:rsid w:val="00B9722B"/>
    <w:rsid w:val="00BA1681"/>
    <w:rsid w:val="00BA1790"/>
    <w:rsid w:val="00BA218F"/>
    <w:rsid w:val="00BA237B"/>
    <w:rsid w:val="00BA2E5E"/>
    <w:rsid w:val="00BA3008"/>
    <w:rsid w:val="00BA43BA"/>
    <w:rsid w:val="00BA499B"/>
    <w:rsid w:val="00BA519E"/>
    <w:rsid w:val="00BA5746"/>
    <w:rsid w:val="00BA620E"/>
    <w:rsid w:val="00BA70B7"/>
    <w:rsid w:val="00BA73C5"/>
    <w:rsid w:val="00BA79C5"/>
    <w:rsid w:val="00BA79E2"/>
    <w:rsid w:val="00BB09CF"/>
    <w:rsid w:val="00BB0AD5"/>
    <w:rsid w:val="00BB0EFB"/>
    <w:rsid w:val="00BB12FF"/>
    <w:rsid w:val="00BB16D1"/>
    <w:rsid w:val="00BB1979"/>
    <w:rsid w:val="00BB22F8"/>
    <w:rsid w:val="00BB2B2E"/>
    <w:rsid w:val="00BB2C5C"/>
    <w:rsid w:val="00BB2D37"/>
    <w:rsid w:val="00BB42EB"/>
    <w:rsid w:val="00BB4D54"/>
    <w:rsid w:val="00BB55BA"/>
    <w:rsid w:val="00BB5E1C"/>
    <w:rsid w:val="00BB7F37"/>
    <w:rsid w:val="00BC0054"/>
    <w:rsid w:val="00BC135C"/>
    <w:rsid w:val="00BC1892"/>
    <w:rsid w:val="00BC2DE0"/>
    <w:rsid w:val="00BC3939"/>
    <w:rsid w:val="00BC4003"/>
    <w:rsid w:val="00BC4B08"/>
    <w:rsid w:val="00BC4CAE"/>
    <w:rsid w:val="00BC4FB5"/>
    <w:rsid w:val="00BC50B8"/>
    <w:rsid w:val="00BC5606"/>
    <w:rsid w:val="00BC61CA"/>
    <w:rsid w:val="00BC677B"/>
    <w:rsid w:val="00BC6C8A"/>
    <w:rsid w:val="00BC70BB"/>
    <w:rsid w:val="00BC7C2A"/>
    <w:rsid w:val="00BC7F44"/>
    <w:rsid w:val="00BD128F"/>
    <w:rsid w:val="00BD1455"/>
    <w:rsid w:val="00BD163B"/>
    <w:rsid w:val="00BD2898"/>
    <w:rsid w:val="00BD3080"/>
    <w:rsid w:val="00BD349C"/>
    <w:rsid w:val="00BD43D8"/>
    <w:rsid w:val="00BD5C27"/>
    <w:rsid w:val="00BD5E5A"/>
    <w:rsid w:val="00BD67CC"/>
    <w:rsid w:val="00BD70B3"/>
    <w:rsid w:val="00BE098A"/>
    <w:rsid w:val="00BE09F7"/>
    <w:rsid w:val="00BE0F36"/>
    <w:rsid w:val="00BE10F1"/>
    <w:rsid w:val="00BE130A"/>
    <w:rsid w:val="00BE29E6"/>
    <w:rsid w:val="00BE2A91"/>
    <w:rsid w:val="00BE34E9"/>
    <w:rsid w:val="00BE39CF"/>
    <w:rsid w:val="00BE39EE"/>
    <w:rsid w:val="00BE7553"/>
    <w:rsid w:val="00BE75D4"/>
    <w:rsid w:val="00BF01DF"/>
    <w:rsid w:val="00BF085B"/>
    <w:rsid w:val="00BF136A"/>
    <w:rsid w:val="00BF1913"/>
    <w:rsid w:val="00BF5C15"/>
    <w:rsid w:val="00BF5E6B"/>
    <w:rsid w:val="00BF6670"/>
    <w:rsid w:val="00BF678C"/>
    <w:rsid w:val="00C004B8"/>
    <w:rsid w:val="00C006EB"/>
    <w:rsid w:val="00C00815"/>
    <w:rsid w:val="00C01A14"/>
    <w:rsid w:val="00C02363"/>
    <w:rsid w:val="00C02647"/>
    <w:rsid w:val="00C02F14"/>
    <w:rsid w:val="00C059A5"/>
    <w:rsid w:val="00C0609D"/>
    <w:rsid w:val="00C06CB7"/>
    <w:rsid w:val="00C0760E"/>
    <w:rsid w:val="00C07C03"/>
    <w:rsid w:val="00C07DAC"/>
    <w:rsid w:val="00C07F1D"/>
    <w:rsid w:val="00C11EE9"/>
    <w:rsid w:val="00C12920"/>
    <w:rsid w:val="00C12961"/>
    <w:rsid w:val="00C12DF3"/>
    <w:rsid w:val="00C13D1A"/>
    <w:rsid w:val="00C14265"/>
    <w:rsid w:val="00C14344"/>
    <w:rsid w:val="00C150CD"/>
    <w:rsid w:val="00C16362"/>
    <w:rsid w:val="00C16563"/>
    <w:rsid w:val="00C17F4A"/>
    <w:rsid w:val="00C20A9E"/>
    <w:rsid w:val="00C21172"/>
    <w:rsid w:val="00C222A9"/>
    <w:rsid w:val="00C22371"/>
    <w:rsid w:val="00C23DA7"/>
    <w:rsid w:val="00C248D6"/>
    <w:rsid w:val="00C24DC3"/>
    <w:rsid w:val="00C259D5"/>
    <w:rsid w:val="00C25CAD"/>
    <w:rsid w:val="00C260A1"/>
    <w:rsid w:val="00C2638F"/>
    <w:rsid w:val="00C272AA"/>
    <w:rsid w:val="00C27333"/>
    <w:rsid w:val="00C300F2"/>
    <w:rsid w:val="00C303D0"/>
    <w:rsid w:val="00C30FAC"/>
    <w:rsid w:val="00C311A4"/>
    <w:rsid w:val="00C31438"/>
    <w:rsid w:val="00C321E6"/>
    <w:rsid w:val="00C33088"/>
    <w:rsid w:val="00C330A4"/>
    <w:rsid w:val="00C334D3"/>
    <w:rsid w:val="00C3368F"/>
    <w:rsid w:val="00C339C0"/>
    <w:rsid w:val="00C341A9"/>
    <w:rsid w:val="00C34440"/>
    <w:rsid w:val="00C3457B"/>
    <w:rsid w:val="00C351EB"/>
    <w:rsid w:val="00C35913"/>
    <w:rsid w:val="00C35D74"/>
    <w:rsid w:val="00C36425"/>
    <w:rsid w:val="00C36E72"/>
    <w:rsid w:val="00C4022C"/>
    <w:rsid w:val="00C40340"/>
    <w:rsid w:val="00C41118"/>
    <w:rsid w:val="00C426EA"/>
    <w:rsid w:val="00C449C5"/>
    <w:rsid w:val="00C44B81"/>
    <w:rsid w:val="00C45064"/>
    <w:rsid w:val="00C45105"/>
    <w:rsid w:val="00C45E6D"/>
    <w:rsid w:val="00C45E7D"/>
    <w:rsid w:val="00C46743"/>
    <w:rsid w:val="00C47104"/>
    <w:rsid w:val="00C47AA6"/>
    <w:rsid w:val="00C50443"/>
    <w:rsid w:val="00C52184"/>
    <w:rsid w:val="00C5272A"/>
    <w:rsid w:val="00C53A62"/>
    <w:rsid w:val="00C53BD2"/>
    <w:rsid w:val="00C53C15"/>
    <w:rsid w:val="00C55465"/>
    <w:rsid w:val="00C55BEE"/>
    <w:rsid w:val="00C56E70"/>
    <w:rsid w:val="00C56EF7"/>
    <w:rsid w:val="00C57537"/>
    <w:rsid w:val="00C600CE"/>
    <w:rsid w:val="00C60D52"/>
    <w:rsid w:val="00C62042"/>
    <w:rsid w:val="00C631A6"/>
    <w:rsid w:val="00C64079"/>
    <w:rsid w:val="00C66106"/>
    <w:rsid w:val="00C70BA8"/>
    <w:rsid w:val="00C70CB3"/>
    <w:rsid w:val="00C70FFD"/>
    <w:rsid w:val="00C71594"/>
    <w:rsid w:val="00C71D13"/>
    <w:rsid w:val="00C727B9"/>
    <w:rsid w:val="00C728E2"/>
    <w:rsid w:val="00C72C64"/>
    <w:rsid w:val="00C73793"/>
    <w:rsid w:val="00C73923"/>
    <w:rsid w:val="00C7452D"/>
    <w:rsid w:val="00C751FB"/>
    <w:rsid w:val="00C758FD"/>
    <w:rsid w:val="00C769C0"/>
    <w:rsid w:val="00C77FDB"/>
    <w:rsid w:val="00C80060"/>
    <w:rsid w:val="00C8028E"/>
    <w:rsid w:val="00C80DB8"/>
    <w:rsid w:val="00C815BD"/>
    <w:rsid w:val="00C81EB9"/>
    <w:rsid w:val="00C820E8"/>
    <w:rsid w:val="00C83A6D"/>
    <w:rsid w:val="00C84C5D"/>
    <w:rsid w:val="00C8695E"/>
    <w:rsid w:val="00C86CDE"/>
    <w:rsid w:val="00C86E3D"/>
    <w:rsid w:val="00C86E92"/>
    <w:rsid w:val="00C87546"/>
    <w:rsid w:val="00C90117"/>
    <w:rsid w:val="00C9069D"/>
    <w:rsid w:val="00C906D9"/>
    <w:rsid w:val="00C90911"/>
    <w:rsid w:val="00C90942"/>
    <w:rsid w:val="00C90A36"/>
    <w:rsid w:val="00C911E0"/>
    <w:rsid w:val="00C9143A"/>
    <w:rsid w:val="00C93C8D"/>
    <w:rsid w:val="00C95674"/>
    <w:rsid w:val="00C96620"/>
    <w:rsid w:val="00C966B3"/>
    <w:rsid w:val="00C967FC"/>
    <w:rsid w:val="00C96ADC"/>
    <w:rsid w:val="00C979B4"/>
    <w:rsid w:val="00CA06D0"/>
    <w:rsid w:val="00CA06F7"/>
    <w:rsid w:val="00CA0D57"/>
    <w:rsid w:val="00CA1D19"/>
    <w:rsid w:val="00CA2209"/>
    <w:rsid w:val="00CA2649"/>
    <w:rsid w:val="00CA26C3"/>
    <w:rsid w:val="00CA299B"/>
    <w:rsid w:val="00CA5A8A"/>
    <w:rsid w:val="00CA626E"/>
    <w:rsid w:val="00CA7AE5"/>
    <w:rsid w:val="00CA7EA1"/>
    <w:rsid w:val="00CB0515"/>
    <w:rsid w:val="00CB0B76"/>
    <w:rsid w:val="00CB2AFB"/>
    <w:rsid w:val="00CB2D94"/>
    <w:rsid w:val="00CB3178"/>
    <w:rsid w:val="00CB3EBB"/>
    <w:rsid w:val="00CB45D3"/>
    <w:rsid w:val="00CB5D0D"/>
    <w:rsid w:val="00CB7D30"/>
    <w:rsid w:val="00CC0C36"/>
    <w:rsid w:val="00CC0CE8"/>
    <w:rsid w:val="00CC18B9"/>
    <w:rsid w:val="00CC1E46"/>
    <w:rsid w:val="00CC62D6"/>
    <w:rsid w:val="00CC70A1"/>
    <w:rsid w:val="00CC73B7"/>
    <w:rsid w:val="00CC78EE"/>
    <w:rsid w:val="00CD049E"/>
    <w:rsid w:val="00CD068C"/>
    <w:rsid w:val="00CD0C32"/>
    <w:rsid w:val="00CD1FA2"/>
    <w:rsid w:val="00CD27B8"/>
    <w:rsid w:val="00CD2ADD"/>
    <w:rsid w:val="00CD2B0C"/>
    <w:rsid w:val="00CD2BD5"/>
    <w:rsid w:val="00CD32FD"/>
    <w:rsid w:val="00CD3E51"/>
    <w:rsid w:val="00CD47B7"/>
    <w:rsid w:val="00CD5DF1"/>
    <w:rsid w:val="00CD6475"/>
    <w:rsid w:val="00CD66B3"/>
    <w:rsid w:val="00CD67A1"/>
    <w:rsid w:val="00CD6C49"/>
    <w:rsid w:val="00CD7499"/>
    <w:rsid w:val="00CD7BE5"/>
    <w:rsid w:val="00CE1F27"/>
    <w:rsid w:val="00CE2196"/>
    <w:rsid w:val="00CE2808"/>
    <w:rsid w:val="00CE2B55"/>
    <w:rsid w:val="00CE3C32"/>
    <w:rsid w:val="00CE3E43"/>
    <w:rsid w:val="00CE3EB3"/>
    <w:rsid w:val="00CE4455"/>
    <w:rsid w:val="00CE48A0"/>
    <w:rsid w:val="00CE50FF"/>
    <w:rsid w:val="00CE612E"/>
    <w:rsid w:val="00CE6A61"/>
    <w:rsid w:val="00CE7E9F"/>
    <w:rsid w:val="00CF0424"/>
    <w:rsid w:val="00CF102B"/>
    <w:rsid w:val="00CF24E9"/>
    <w:rsid w:val="00CF2C8E"/>
    <w:rsid w:val="00CF2FC7"/>
    <w:rsid w:val="00CF37B7"/>
    <w:rsid w:val="00CF40BD"/>
    <w:rsid w:val="00CF49D9"/>
    <w:rsid w:val="00CF4DAF"/>
    <w:rsid w:val="00CF5892"/>
    <w:rsid w:val="00CF626E"/>
    <w:rsid w:val="00CF684C"/>
    <w:rsid w:val="00CF79D7"/>
    <w:rsid w:val="00D001B5"/>
    <w:rsid w:val="00D0060B"/>
    <w:rsid w:val="00D00ECE"/>
    <w:rsid w:val="00D02999"/>
    <w:rsid w:val="00D03496"/>
    <w:rsid w:val="00D034B4"/>
    <w:rsid w:val="00D035A4"/>
    <w:rsid w:val="00D03633"/>
    <w:rsid w:val="00D03759"/>
    <w:rsid w:val="00D047B1"/>
    <w:rsid w:val="00D06257"/>
    <w:rsid w:val="00D065AE"/>
    <w:rsid w:val="00D10495"/>
    <w:rsid w:val="00D10863"/>
    <w:rsid w:val="00D108EC"/>
    <w:rsid w:val="00D133D6"/>
    <w:rsid w:val="00D13E7E"/>
    <w:rsid w:val="00D146C7"/>
    <w:rsid w:val="00D14794"/>
    <w:rsid w:val="00D15E05"/>
    <w:rsid w:val="00D15E9B"/>
    <w:rsid w:val="00D16482"/>
    <w:rsid w:val="00D16B7D"/>
    <w:rsid w:val="00D17207"/>
    <w:rsid w:val="00D1793C"/>
    <w:rsid w:val="00D2018A"/>
    <w:rsid w:val="00D20384"/>
    <w:rsid w:val="00D205F1"/>
    <w:rsid w:val="00D210BA"/>
    <w:rsid w:val="00D21E36"/>
    <w:rsid w:val="00D2296E"/>
    <w:rsid w:val="00D231D8"/>
    <w:rsid w:val="00D239D2"/>
    <w:rsid w:val="00D23FB1"/>
    <w:rsid w:val="00D25DEC"/>
    <w:rsid w:val="00D2653B"/>
    <w:rsid w:val="00D26901"/>
    <w:rsid w:val="00D27FFC"/>
    <w:rsid w:val="00D30B8C"/>
    <w:rsid w:val="00D33295"/>
    <w:rsid w:val="00D3386C"/>
    <w:rsid w:val="00D357FF"/>
    <w:rsid w:val="00D367E1"/>
    <w:rsid w:val="00D37BEB"/>
    <w:rsid w:val="00D37CC0"/>
    <w:rsid w:val="00D37CD8"/>
    <w:rsid w:val="00D37DEE"/>
    <w:rsid w:val="00D40247"/>
    <w:rsid w:val="00D41685"/>
    <w:rsid w:val="00D42A1E"/>
    <w:rsid w:val="00D42C19"/>
    <w:rsid w:val="00D43829"/>
    <w:rsid w:val="00D44EFB"/>
    <w:rsid w:val="00D452F6"/>
    <w:rsid w:val="00D458E2"/>
    <w:rsid w:val="00D45B9B"/>
    <w:rsid w:val="00D45F80"/>
    <w:rsid w:val="00D502E4"/>
    <w:rsid w:val="00D503AE"/>
    <w:rsid w:val="00D51572"/>
    <w:rsid w:val="00D51B52"/>
    <w:rsid w:val="00D51DDB"/>
    <w:rsid w:val="00D529B2"/>
    <w:rsid w:val="00D5310F"/>
    <w:rsid w:val="00D5387A"/>
    <w:rsid w:val="00D53D88"/>
    <w:rsid w:val="00D54A93"/>
    <w:rsid w:val="00D550D3"/>
    <w:rsid w:val="00D5579E"/>
    <w:rsid w:val="00D55EB4"/>
    <w:rsid w:val="00D576B6"/>
    <w:rsid w:val="00D57B10"/>
    <w:rsid w:val="00D57B82"/>
    <w:rsid w:val="00D6007B"/>
    <w:rsid w:val="00D6038C"/>
    <w:rsid w:val="00D6197C"/>
    <w:rsid w:val="00D622FE"/>
    <w:rsid w:val="00D62EB0"/>
    <w:rsid w:val="00D63129"/>
    <w:rsid w:val="00D63B70"/>
    <w:rsid w:val="00D64011"/>
    <w:rsid w:val="00D64040"/>
    <w:rsid w:val="00D6411C"/>
    <w:rsid w:val="00D646CF"/>
    <w:rsid w:val="00D6578A"/>
    <w:rsid w:val="00D659CF"/>
    <w:rsid w:val="00D659FA"/>
    <w:rsid w:val="00D65FC9"/>
    <w:rsid w:val="00D660FC"/>
    <w:rsid w:val="00D66F30"/>
    <w:rsid w:val="00D66F3E"/>
    <w:rsid w:val="00D705E2"/>
    <w:rsid w:val="00D70ED8"/>
    <w:rsid w:val="00D7258F"/>
    <w:rsid w:val="00D73096"/>
    <w:rsid w:val="00D7455B"/>
    <w:rsid w:val="00D801F8"/>
    <w:rsid w:val="00D80E00"/>
    <w:rsid w:val="00D8345E"/>
    <w:rsid w:val="00D8351A"/>
    <w:rsid w:val="00D83A4F"/>
    <w:rsid w:val="00D83B78"/>
    <w:rsid w:val="00D85242"/>
    <w:rsid w:val="00D854DA"/>
    <w:rsid w:val="00D85DF9"/>
    <w:rsid w:val="00D86137"/>
    <w:rsid w:val="00D86164"/>
    <w:rsid w:val="00D86301"/>
    <w:rsid w:val="00D872C2"/>
    <w:rsid w:val="00D87998"/>
    <w:rsid w:val="00D87B1B"/>
    <w:rsid w:val="00D91A8C"/>
    <w:rsid w:val="00D92122"/>
    <w:rsid w:val="00D922E9"/>
    <w:rsid w:val="00D92394"/>
    <w:rsid w:val="00D933D5"/>
    <w:rsid w:val="00D94713"/>
    <w:rsid w:val="00D9488E"/>
    <w:rsid w:val="00D94A1C"/>
    <w:rsid w:val="00D9534E"/>
    <w:rsid w:val="00D95DF3"/>
    <w:rsid w:val="00D95F87"/>
    <w:rsid w:val="00D969A2"/>
    <w:rsid w:val="00D96A53"/>
    <w:rsid w:val="00D97F43"/>
    <w:rsid w:val="00DA0359"/>
    <w:rsid w:val="00DA11E6"/>
    <w:rsid w:val="00DA1358"/>
    <w:rsid w:val="00DA1653"/>
    <w:rsid w:val="00DA3AD6"/>
    <w:rsid w:val="00DA67F6"/>
    <w:rsid w:val="00DA69A4"/>
    <w:rsid w:val="00DA6E6F"/>
    <w:rsid w:val="00DB08AD"/>
    <w:rsid w:val="00DB0BCB"/>
    <w:rsid w:val="00DB0FA9"/>
    <w:rsid w:val="00DB2086"/>
    <w:rsid w:val="00DB27F3"/>
    <w:rsid w:val="00DB3A15"/>
    <w:rsid w:val="00DB5008"/>
    <w:rsid w:val="00DB58D0"/>
    <w:rsid w:val="00DB7805"/>
    <w:rsid w:val="00DC0012"/>
    <w:rsid w:val="00DC2AA6"/>
    <w:rsid w:val="00DC3117"/>
    <w:rsid w:val="00DC3521"/>
    <w:rsid w:val="00DC3D85"/>
    <w:rsid w:val="00DC3E4C"/>
    <w:rsid w:val="00DC535C"/>
    <w:rsid w:val="00DC56A2"/>
    <w:rsid w:val="00DC68B3"/>
    <w:rsid w:val="00DC725E"/>
    <w:rsid w:val="00DC7692"/>
    <w:rsid w:val="00DC7925"/>
    <w:rsid w:val="00DC7974"/>
    <w:rsid w:val="00DC7EBB"/>
    <w:rsid w:val="00DD023B"/>
    <w:rsid w:val="00DD0405"/>
    <w:rsid w:val="00DD18D0"/>
    <w:rsid w:val="00DD27C9"/>
    <w:rsid w:val="00DD2A93"/>
    <w:rsid w:val="00DD41D9"/>
    <w:rsid w:val="00DD4C4E"/>
    <w:rsid w:val="00DD5287"/>
    <w:rsid w:val="00DD5546"/>
    <w:rsid w:val="00DD565D"/>
    <w:rsid w:val="00DD5DB9"/>
    <w:rsid w:val="00DD6302"/>
    <w:rsid w:val="00DD65EA"/>
    <w:rsid w:val="00DD6AE9"/>
    <w:rsid w:val="00DD72A0"/>
    <w:rsid w:val="00DD75F1"/>
    <w:rsid w:val="00DE031F"/>
    <w:rsid w:val="00DE0AD7"/>
    <w:rsid w:val="00DE141B"/>
    <w:rsid w:val="00DE5870"/>
    <w:rsid w:val="00DE5935"/>
    <w:rsid w:val="00DE5FBA"/>
    <w:rsid w:val="00DE5FCF"/>
    <w:rsid w:val="00DE6515"/>
    <w:rsid w:val="00DE65C8"/>
    <w:rsid w:val="00DE73AC"/>
    <w:rsid w:val="00DE73B5"/>
    <w:rsid w:val="00DE7915"/>
    <w:rsid w:val="00DF0259"/>
    <w:rsid w:val="00DF036C"/>
    <w:rsid w:val="00DF06CA"/>
    <w:rsid w:val="00DF08EC"/>
    <w:rsid w:val="00DF0D9F"/>
    <w:rsid w:val="00DF1051"/>
    <w:rsid w:val="00DF1543"/>
    <w:rsid w:val="00DF1A35"/>
    <w:rsid w:val="00DF22AA"/>
    <w:rsid w:val="00DF3A5F"/>
    <w:rsid w:val="00DF4C9F"/>
    <w:rsid w:val="00DF677A"/>
    <w:rsid w:val="00DF6A59"/>
    <w:rsid w:val="00E02F34"/>
    <w:rsid w:val="00E03A7D"/>
    <w:rsid w:val="00E042CB"/>
    <w:rsid w:val="00E0454C"/>
    <w:rsid w:val="00E0530E"/>
    <w:rsid w:val="00E06F7D"/>
    <w:rsid w:val="00E074CA"/>
    <w:rsid w:val="00E10380"/>
    <w:rsid w:val="00E13E85"/>
    <w:rsid w:val="00E14D10"/>
    <w:rsid w:val="00E160EC"/>
    <w:rsid w:val="00E224DB"/>
    <w:rsid w:val="00E22AE3"/>
    <w:rsid w:val="00E23811"/>
    <w:rsid w:val="00E23AF9"/>
    <w:rsid w:val="00E240F2"/>
    <w:rsid w:val="00E25393"/>
    <w:rsid w:val="00E2646D"/>
    <w:rsid w:val="00E26CB6"/>
    <w:rsid w:val="00E308BD"/>
    <w:rsid w:val="00E31B91"/>
    <w:rsid w:val="00E32B55"/>
    <w:rsid w:val="00E33169"/>
    <w:rsid w:val="00E33605"/>
    <w:rsid w:val="00E33677"/>
    <w:rsid w:val="00E34420"/>
    <w:rsid w:val="00E353B5"/>
    <w:rsid w:val="00E355BC"/>
    <w:rsid w:val="00E365EC"/>
    <w:rsid w:val="00E369B4"/>
    <w:rsid w:val="00E416DD"/>
    <w:rsid w:val="00E417C6"/>
    <w:rsid w:val="00E418E3"/>
    <w:rsid w:val="00E41A12"/>
    <w:rsid w:val="00E41D21"/>
    <w:rsid w:val="00E4351F"/>
    <w:rsid w:val="00E439E7"/>
    <w:rsid w:val="00E447ED"/>
    <w:rsid w:val="00E44976"/>
    <w:rsid w:val="00E44D60"/>
    <w:rsid w:val="00E4535A"/>
    <w:rsid w:val="00E45C1F"/>
    <w:rsid w:val="00E466C5"/>
    <w:rsid w:val="00E47737"/>
    <w:rsid w:val="00E50116"/>
    <w:rsid w:val="00E5066A"/>
    <w:rsid w:val="00E507B6"/>
    <w:rsid w:val="00E50C21"/>
    <w:rsid w:val="00E5197F"/>
    <w:rsid w:val="00E51A62"/>
    <w:rsid w:val="00E51B09"/>
    <w:rsid w:val="00E52152"/>
    <w:rsid w:val="00E52B05"/>
    <w:rsid w:val="00E53540"/>
    <w:rsid w:val="00E541EA"/>
    <w:rsid w:val="00E54ADB"/>
    <w:rsid w:val="00E556F2"/>
    <w:rsid w:val="00E56838"/>
    <w:rsid w:val="00E56ACF"/>
    <w:rsid w:val="00E574DE"/>
    <w:rsid w:val="00E577FF"/>
    <w:rsid w:val="00E57DFA"/>
    <w:rsid w:val="00E60556"/>
    <w:rsid w:val="00E616D7"/>
    <w:rsid w:val="00E61DA6"/>
    <w:rsid w:val="00E62152"/>
    <w:rsid w:val="00E63857"/>
    <w:rsid w:val="00E63FC0"/>
    <w:rsid w:val="00E65C6B"/>
    <w:rsid w:val="00E66257"/>
    <w:rsid w:val="00E66525"/>
    <w:rsid w:val="00E665FD"/>
    <w:rsid w:val="00E66FEC"/>
    <w:rsid w:val="00E67355"/>
    <w:rsid w:val="00E710AC"/>
    <w:rsid w:val="00E72497"/>
    <w:rsid w:val="00E745B8"/>
    <w:rsid w:val="00E74C9A"/>
    <w:rsid w:val="00E75E66"/>
    <w:rsid w:val="00E76204"/>
    <w:rsid w:val="00E771F5"/>
    <w:rsid w:val="00E77357"/>
    <w:rsid w:val="00E775C4"/>
    <w:rsid w:val="00E775F7"/>
    <w:rsid w:val="00E77B5A"/>
    <w:rsid w:val="00E77BE9"/>
    <w:rsid w:val="00E81206"/>
    <w:rsid w:val="00E8193F"/>
    <w:rsid w:val="00E81AF1"/>
    <w:rsid w:val="00E81F2E"/>
    <w:rsid w:val="00E82617"/>
    <w:rsid w:val="00E836A9"/>
    <w:rsid w:val="00E8382D"/>
    <w:rsid w:val="00E84682"/>
    <w:rsid w:val="00E86059"/>
    <w:rsid w:val="00E86D16"/>
    <w:rsid w:val="00E86FFB"/>
    <w:rsid w:val="00E87A93"/>
    <w:rsid w:val="00E87FC4"/>
    <w:rsid w:val="00E92F01"/>
    <w:rsid w:val="00E92F7B"/>
    <w:rsid w:val="00E9555C"/>
    <w:rsid w:val="00E956E3"/>
    <w:rsid w:val="00E96C57"/>
    <w:rsid w:val="00E96E47"/>
    <w:rsid w:val="00EA0683"/>
    <w:rsid w:val="00EA2CA0"/>
    <w:rsid w:val="00EA36BD"/>
    <w:rsid w:val="00EA3EA2"/>
    <w:rsid w:val="00EA3F71"/>
    <w:rsid w:val="00EA4E03"/>
    <w:rsid w:val="00EA5420"/>
    <w:rsid w:val="00EA7455"/>
    <w:rsid w:val="00EB15CF"/>
    <w:rsid w:val="00EB1885"/>
    <w:rsid w:val="00EB3261"/>
    <w:rsid w:val="00EB3509"/>
    <w:rsid w:val="00EB4160"/>
    <w:rsid w:val="00EB4810"/>
    <w:rsid w:val="00EB4DC1"/>
    <w:rsid w:val="00EB67D3"/>
    <w:rsid w:val="00EB6914"/>
    <w:rsid w:val="00EB70B0"/>
    <w:rsid w:val="00EC24E3"/>
    <w:rsid w:val="00EC49B2"/>
    <w:rsid w:val="00EC4C0D"/>
    <w:rsid w:val="00EC5352"/>
    <w:rsid w:val="00EC57C7"/>
    <w:rsid w:val="00EC744C"/>
    <w:rsid w:val="00ED2BC8"/>
    <w:rsid w:val="00ED406E"/>
    <w:rsid w:val="00ED6704"/>
    <w:rsid w:val="00ED6733"/>
    <w:rsid w:val="00EE0775"/>
    <w:rsid w:val="00EE1052"/>
    <w:rsid w:val="00EE1549"/>
    <w:rsid w:val="00EE2182"/>
    <w:rsid w:val="00EE21F1"/>
    <w:rsid w:val="00EE2CE6"/>
    <w:rsid w:val="00EE3B71"/>
    <w:rsid w:val="00EE3D6C"/>
    <w:rsid w:val="00EE3E74"/>
    <w:rsid w:val="00EE4529"/>
    <w:rsid w:val="00EE46C1"/>
    <w:rsid w:val="00EE4A1E"/>
    <w:rsid w:val="00EE4E34"/>
    <w:rsid w:val="00EE5B9A"/>
    <w:rsid w:val="00EE5F4B"/>
    <w:rsid w:val="00EE7B40"/>
    <w:rsid w:val="00EF05AD"/>
    <w:rsid w:val="00EF141F"/>
    <w:rsid w:val="00EF166C"/>
    <w:rsid w:val="00EF1830"/>
    <w:rsid w:val="00EF1C9D"/>
    <w:rsid w:val="00EF1FD5"/>
    <w:rsid w:val="00EF22E3"/>
    <w:rsid w:val="00EF5202"/>
    <w:rsid w:val="00EF6E90"/>
    <w:rsid w:val="00EF7192"/>
    <w:rsid w:val="00EF7F8F"/>
    <w:rsid w:val="00F006B1"/>
    <w:rsid w:val="00F017F4"/>
    <w:rsid w:val="00F018A4"/>
    <w:rsid w:val="00F019FD"/>
    <w:rsid w:val="00F04485"/>
    <w:rsid w:val="00F0518C"/>
    <w:rsid w:val="00F056DA"/>
    <w:rsid w:val="00F061DB"/>
    <w:rsid w:val="00F063E7"/>
    <w:rsid w:val="00F066B2"/>
    <w:rsid w:val="00F07CC2"/>
    <w:rsid w:val="00F07E33"/>
    <w:rsid w:val="00F10BF6"/>
    <w:rsid w:val="00F11D75"/>
    <w:rsid w:val="00F13FFC"/>
    <w:rsid w:val="00F14B74"/>
    <w:rsid w:val="00F15262"/>
    <w:rsid w:val="00F154BC"/>
    <w:rsid w:val="00F1553E"/>
    <w:rsid w:val="00F1564C"/>
    <w:rsid w:val="00F15E96"/>
    <w:rsid w:val="00F16A98"/>
    <w:rsid w:val="00F16BFE"/>
    <w:rsid w:val="00F170A8"/>
    <w:rsid w:val="00F17562"/>
    <w:rsid w:val="00F20AD2"/>
    <w:rsid w:val="00F20B7D"/>
    <w:rsid w:val="00F21401"/>
    <w:rsid w:val="00F21B43"/>
    <w:rsid w:val="00F22113"/>
    <w:rsid w:val="00F22E8E"/>
    <w:rsid w:val="00F23422"/>
    <w:rsid w:val="00F2348C"/>
    <w:rsid w:val="00F234B0"/>
    <w:rsid w:val="00F23A27"/>
    <w:rsid w:val="00F24BE0"/>
    <w:rsid w:val="00F261A5"/>
    <w:rsid w:val="00F270A3"/>
    <w:rsid w:val="00F270DA"/>
    <w:rsid w:val="00F273AD"/>
    <w:rsid w:val="00F27BBB"/>
    <w:rsid w:val="00F27E53"/>
    <w:rsid w:val="00F303D6"/>
    <w:rsid w:val="00F30B34"/>
    <w:rsid w:val="00F3244B"/>
    <w:rsid w:val="00F36A8E"/>
    <w:rsid w:val="00F37C7E"/>
    <w:rsid w:val="00F400BA"/>
    <w:rsid w:val="00F403E4"/>
    <w:rsid w:val="00F40569"/>
    <w:rsid w:val="00F408D7"/>
    <w:rsid w:val="00F40AB0"/>
    <w:rsid w:val="00F4145C"/>
    <w:rsid w:val="00F41588"/>
    <w:rsid w:val="00F41793"/>
    <w:rsid w:val="00F42B1B"/>
    <w:rsid w:val="00F437CE"/>
    <w:rsid w:val="00F437FF"/>
    <w:rsid w:val="00F43CD5"/>
    <w:rsid w:val="00F44690"/>
    <w:rsid w:val="00F44C29"/>
    <w:rsid w:val="00F46A72"/>
    <w:rsid w:val="00F47293"/>
    <w:rsid w:val="00F505BA"/>
    <w:rsid w:val="00F50725"/>
    <w:rsid w:val="00F5098F"/>
    <w:rsid w:val="00F5188D"/>
    <w:rsid w:val="00F51E44"/>
    <w:rsid w:val="00F52003"/>
    <w:rsid w:val="00F525F2"/>
    <w:rsid w:val="00F5269F"/>
    <w:rsid w:val="00F52AD3"/>
    <w:rsid w:val="00F539B1"/>
    <w:rsid w:val="00F53B76"/>
    <w:rsid w:val="00F53D95"/>
    <w:rsid w:val="00F54672"/>
    <w:rsid w:val="00F54C4E"/>
    <w:rsid w:val="00F55B76"/>
    <w:rsid w:val="00F55D6F"/>
    <w:rsid w:val="00F601DB"/>
    <w:rsid w:val="00F602BF"/>
    <w:rsid w:val="00F60608"/>
    <w:rsid w:val="00F60A54"/>
    <w:rsid w:val="00F60D1B"/>
    <w:rsid w:val="00F617DF"/>
    <w:rsid w:val="00F662A6"/>
    <w:rsid w:val="00F66795"/>
    <w:rsid w:val="00F66E32"/>
    <w:rsid w:val="00F678DB"/>
    <w:rsid w:val="00F67A6A"/>
    <w:rsid w:val="00F70E76"/>
    <w:rsid w:val="00F73165"/>
    <w:rsid w:val="00F7383C"/>
    <w:rsid w:val="00F73F69"/>
    <w:rsid w:val="00F743B3"/>
    <w:rsid w:val="00F7587D"/>
    <w:rsid w:val="00F75B45"/>
    <w:rsid w:val="00F76054"/>
    <w:rsid w:val="00F760A3"/>
    <w:rsid w:val="00F7679C"/>
    <w:rsid w:val="00F778D1"/>
    <w:rsid w:val="00F77961"/>
    <w:rsid w:val="00F80468"/>
    <w:rsid w:val="00F811A0"/>
    <w:rsid w:val="00F81414"/>
    <w:rsid w:val="00F82109"/>
    <w:rsid w:val="00F82412"/>
    <w:rsid w:val="00F83C21"/>
    <w:rsid w:val="00F84C21"/>
    <w:rsid w:val="00F85B28"/>
    <w:rsid w:val="00F8649B"/>
    <w:rsid w:val="00F86E98"/>
    <w:rsid w:val="00F875F7"/>
    <w:rsid w:val="00F876BE"/>
    <w:rsid w:val="00F90919"/>
    <w:rsid w:val="00F90A32"/>
    <w:rsid w:val="00F9153A"/>
    <w:rsid w:val="00F91A8D"/>
    <w:rsid w:val="00F92067"/>
    <w:rsid w:val="00F92F78"/>
    <w:rsid w:val="00F93B5A"/>
    <w:rsid w:val="00F94326"/>
    <w:rsid w:val="00F94C8E"/>
    <w:rsid w:val="00F955F5"/>
    <w:rsid w:val="00F9565D"/>
    <w:rsid w:val="00F95E92"/>
    <w:rsid w:val="00F96691"/>
    <w:rsid w:val="00F96A75"/>
    <w:rsid w:val="00F96D0B"/>
    <w:rsid w:val="00F97577"/>
    <w:rsid w:val="00F97EE9"/>
    <w:rsid w:val="00FA0048"/>
    <w:rsid w:val="00FA0630"/>
    <w:rsid w:val="00FA0F51"/>
    <w:rsid w:val="00FA161D"/>
    <w:rsid w:val="00FA2D35"/>
    <w:rsid w:val="00FA4160"/>
    <w:rsid w:val="00FA4D6F"/>
    <w:rsid w:val="00FA5FF0"/>
    <w:rsid w:val="00FA7B1D"/>
    <w:rsid w:val="00FB0B6A"/>
    <w:rsid w:val="00FB1856"/>
    <w:rsid w:val="00FB244F"/>
    <w:rsid w:val="00FB2457"/>
    <w:rsid w:val="00FB2A07"/>
    <w:rsid w:val="00FB2B07"/>
    <w:rsid w:val="00FB3091"/>
    <w:rsid w:val="00FB312B"/>
    <w:rsid w:val="00FB384A"/>
    <w:rsid w:val="00FB488F"/>
    <w:rsid w:val="00FB4D02"/>
    <w:rsid w:val="00FB4F20"/>
    <w:rsid w:val="00FB4F8D"/>
    <w:rsid w:val="00FB5491"/>
    <w:rsid w:val="00FB5A43"/>
    <w:rsid w:val="00FB722E"/>
    <w:rsid w:val="00FB76F8"/>
    <w:rsid w:val="00FB7B72"/>
    <w:rsid w:val="00FC0056"/>
    <w:rsid w:val="00FC0072"/>
    <w:rsid w:val="00FC07F5"/>
    <w:rsid w:val="00FC08ED"/>
    <w:rsid w:val="00FC1FBF"/>
    <w:rsid w:val="00FC2295"/>
    <w:rsid w:val="00FC24D7"/>
    <w:rsid w:val="00FC2C48"/>
    <w:rsid w:val="00FC36B8"/>
    <w:rsid w:val="00FC3B72"/>
    <w:rsid w:val="00FC5E5D"/>
    <w:rsid w:val="00FC5E81"/>
    <w:rsid w:val="00FC6195"/>
    <w:rsid w:val="00FC725A"/>
    <w:rsid w:val="00FC7C8D"/>
    <w:rsid w:val="00FD020B"/>
    <w:rsid w:val="00FD140B"/>
    <w:rsid w:val="00FD24B6"/>
    <w:rsid w:val="00FD33EC"/>
    <w:rsid w:val="00FD495B"/>
    <w:rsid w:val="00FD5270"/>
    <w:rsid w:val="00FD6BB9"/>
    <w:rsid w:val="00FD6FAE"/>
    <w:rsid w:val="00FD743F"/>
    <w:rsid w:val="00FD78EB"/>
    <w:rsid w:val="00FE0A34"/>
    <w:rsid w:val="00FE1BD6"/>
    <w:rsid w:val="00FE2A23"/>
    <w:rsid w:val="00FE4C7D"/>
    <w:rsid w:val="00FE7D6D"/>
    <w:rsid w:val="00FF0657"/>
    <w:rsid w:val="00FF13C0"/>
    <w:rsid w:val="00FF1620"/>
    <w:rsid w:val="00FF17AE"/>
    <w:rsid w:val="00FF271D"/>
    <w:rsid w:val="00FF3284"/>
    <w:rsid w:val="00FF35DE"/>
    <w:rsid w:val="00FF361E"/>
    <w:rsid w:val="00FF3E5C"/>
    <w:rsid w:val="00FF4674"/>
    <w:rsid w:val="00FF473B"/>
    <w:rsid w:val="00FF5689"/>
    <w:rsid w:val="00FF6352"/>
    <w:rsid w:val="00FF6C38"/>
    <w:rsid w:val="00FF6DF5"/>
    <w:rsid w:val="00FF74EE"/>
    <w:rsid w:val="00FF7C1D"/>
    <w:rsid w:val="00FF7D8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D4D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text"/>
    <w:qFormat/>
    <w:rsid w:val="001D68BD"/>
    <w:pPr>
      <w:spacing w:before="200" w:after="0" w:line="360" w:lineRule="auto"/>
      <w:ind w:left="113" w:firstLine="357"/>
      <w:jc w:val="both"/>
    </w:pPr>
    <w:rPr>
      <w:rFonts w:ascii="Times New Roman" w:eastAsia="Times New Roman" w:hAnsi="Times New Roman" w:cs="Times New Roman"/>
      <w:sz w:val="24"/>
      <w:szCs w:val="24"/>
      <w:lang w:eastAsia="cs-CZ"/>
    </w:rPr>
  </w:style>
  <w:style w:type="paragraph" w:styleId="Nadpis1">
    <w:name w:val="heading 1"/>
    <w:aliases w:val="Uvody"/>
    <w:basedOn w:val="Normln"/>
    <w:next w:val="Normln"/>
    <w:link w:val="Nadpis1Char"/>
    <w:qFormat/>
    <w:rsid w:val="003F4510"/>
    <w:pPr>
      <w:keepNext/>
      <w:keepLines/>
      <w:spacing w:before="480"/>
      <w:ind w:left="0" w:firstLine="0"/>
      <w:outlineLvl w:val="0"/>
    </w:pPr>
    <w:rPr>
      <w:rFonts w:eastAsiaTheme="majorEastAsia" w:cstheme="majorBidi"/>
      <w:b/>
      <w:bCs/>
      <w:sz w:val="32"/>
      <w:szCs w:val="28"/>
    </w:rPr>
  </w:style>
  <w:style w:type="paragraph" w:styleId="Nadpis2">
    <w:name w:val="heading 2"/>
    <w:basedOn w:val="Nadpis"/>
    <w:next w:val="Nadpis3"/>
    <w:link w:val="Nadpis2Char"/>
    <w:autoRedefine/>
    <w:unhideWhenUsed/>
    <w:qFormat/>
    <w:rsid w:val="002A4046"/>
    <w:pPr>
      <w:numPr>
        <w:ilvl w:val="1"/>
      </w:numPr>
      <w:spacing w:before="100" w:beforeAutospacing="1"/>
      <w:ind w:left="567" w:hanging="567"/>
      <w:outlineLvl w:val="1"/>
    </w:pPr>
    <w:rPr>
      <w:bCs w:val="0"/>
      <w:sz w:val="28"/>
      <w:szCs w:val="26"/>
    </w:rPr>
  </w:style>
  <w:style w:type="paragraph" w:styleId="Nadpis3">
    <w:name w:val="heading 3"/>
    <w:basedOn w:val="Nadpis2"/>
    <w:next w:val="Normln"/>
    <w:link w:val="Nadpis3Char"/>
    <w:autoRedefine/>
    <w:unhideWhenUsed/>
    <w:qFormat/>
    <w:rsid w:val="005A6710"/>
    <w:pPr>
      <w:numPr>
        <w:ilvl w:val="2"/>
      </w:numPr>
      <w:ind w:left="720"/>
      <w:outlineLvl w:val="2"/>
    </w:pPr>
    <w:rPr>
      <w:bCs/>
      <w:sz w:val="24"/>
      <w:lang w:eastAsia="en-US"/>
    </w:rPr>
  </w:style>
  <w:style w:type="paragraph" w:styleId="Nadpis4">
    <w:name w:val="heading 4"/>
    <w:basedOn w:val="Normln"/>
    <w:next w:val="Normln"/>
    <w:link w:val="Nadpis4Char"/>
    <w:unhideWhenUsed/>
    <w:qFormat/>
    <w:rsid w:val="00C52184"/>
    <w:pPr>
      <w:keepNext/>
      <w:keepLines/>
      <w:numPr>
        <w:ilvl w:val="3"/>
        <w:numId w:val="4"/>
      </w:numPr>
      <w:outlineLvl w:val="3"/>
    </w:pPr>
    <w:rPr>
      <w:rFonts w:eastAsiaTheme="majorEastAsia" w:cstheme="majorBidi"/>
      <w:b/>
      <w:bCs/>
      <w:iCs/>
      <w:lang w:eastAsia="en-US"/>
    </w:rPr>
  </w:style>
  <w:style w:type="paragraph" w:styleId="Nadpis5">
    <w:name w:val="heading 5"/>
    <w:basedOn w:val="Normln"/>
    <w:next w:val="Normln"/>
    <w:link w:val="Nadpis5Char"/>
    <w:uiPriority w:val="9"/>
    <w:semiHidden/>
    <w:unhideWhenUsed/>
    <w:qFormat/>
    <w:rsid w:val="00F066B2"/>
    <w:pPr>
      <w:keepNext/>
      <w:keepLines/>
      <w:numPr>
        <w:ilvl w:val="4"/>
        <w:numId w:val="4"/>
      </w:numPr>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F066B2"/>
    <w:pPr>
      <w:keepNext/>
      <w:keepLines/>
      <w:numPr>
        <w:ilvl w:val="5"/>
        <w:numId w:val="4"/>
      </w:numPr>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F066B2"/>
    <w:pPr>
      <w:keepNext/>
      <w:keepLines/>
      <w:numPr>
        <w:ilvl w:val="6"/>
        <w:numId w:val="4"/>
      </w:numPr>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F066B2"/>
    <w:pPr>
      <w:keepNext/>
      <w:keepLines/>
      <w:numPr>
        <w:ilvl w:val="7"/>
        <w:numId w:val="4"/>
      </w:numPr>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F066B2"/>
    <w:pPr>
      <w:keepNext/>
      <w:keepLines/>
      <w:numPr>
        <w:ilvl w:val="8"/>
        <w:numId w:val="4"/>
      </w:numPr>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2A4046"/>
    <w:rPr>
      <w:rFonts w:ascii="Times New Roman" w:eastAsiaTheme="majorEastAsia" w:hAnsi="Times New Roman" w:cstheme="majorBidi"/>
      <w:b/>
      <w:sz w:val="28"/>
      <w:szCs w:val="26"/>
      <w:lang w:eastAsia="cs-CZ"/>
    </w:rPr>
  </w:style>
  <w:style w:type="character" w:customStyle="1" w:styleId="Nadpis3Char">
    <w:name w:val="Nadpis 3 Char"/>
    <w:basedOn w:val="Standardnpsmoodstavce"/>
    <w:link w:val="Nadpis3"/>
    <w:rsid w:val="005A6710"/>
    <w:rPr>
      <w:rFonts w:ascii="Times New Roman" w:eastAsiaTheme="majorEastAsia" w:hAnsi="Times New Roman" w:cstheme="majorBidi"/>
      <w:b/>
      <w:bCs/>
      <w:sz w:val="24"/>
      <w:szCs w:val="26"/>
    </w:rPr>
  </w:style>
  <w:style w:type="character" w:customStyle="1" w:styleId="Nadpis4Char">
    <w:name w:val="Nadpis 4 Char"/>
    <w:basedOn w:val="Standardnpsmoodstavce"/>
    <w:link w:val="Nadpis4"/>
    <w:rsid w:val="00C52184"/>
    <w:rPr>
      <w:rFonts w:ascii="Times New Roman" w:eastAsiaTheme="majorEastAsia" w:hAnsi="Times New Roman" w:cstheme="majorBidi"/>
      <w:b/>
      <w:bCs/>
      <w:iCs/>
      <w:sz w:val="24"/>
      <w:szCs w:val="24"/>
    </w:rPr>
  </w:style>
  <w:style w:type="character" w:customStyle="1" w:styleId="Nadpis5Char">
    <w:name w:val="Nadpis 5 Char"/>
    <w:basedOn w:val="Standardnpsmoodstavce"/>
    <w:link w:val="Nadpis5"/>
    <w:uiPriority w:val="9"/>
    <w:semiHidden/>
    <w:rsid w:val="00F066B2"/>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uiPriority w:val="9"/>
    <w:semiHidden/>
    <w:rsid w:val="00F066B2"/>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F066B2"/>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uiPriority w:val="9"/>
    <w:semiHidden/>
    <w:rsid w:val="00F066B2"/>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F066B2"/>
    <w:rPr>
      <w:rFonts w:asciiTheme="majorHAnsi" w:eastAsiaTheme="majorEastAsia" w:hAnsiTheme="majorHAnsi" w:cstheme="majorBidi"/>
      <w:i/>
      <w:iCs/>
      <w:color w:val="404040" w:themeColor="text1" w:themeTint="BF"/>
      <w:sz w:val="20"/>
      <w:szCs w:val="20"/>
      <w:lang w:eastAsia="cs-CZ"/>
    </w:rPr>
  </w:style>
  <w:style w:type="character" w:customStyle="1" w:styleId="Nadpis1Char">
    <w:name w:val="Nadpis 1 Char"/>
    <w:aliases w:val="Uvody Char"/>
    <w:basedOn w:val="Standardnpsmoodstavce"/>
    <w:link w:val="Nadpis1"/>
    <w:rsid w:val="003F4510"/>
    <w:rPr>
      <w:rFonts w:ascii="Times New Roman" w:eastAsiaTheme="majorEastAsia" w:hAnsi="Times New Roman" w:cstheme="majorBidi"/>
      <w:b/>
      <w:bCs/>
      <w:sz w:val="32"/>
      <w:szCs w:val="28"/>
      <w:lang w:eastAsia="cs-CZ"/>
    </w:rPr>
  </w:style>
  <w:style w:type="paragraph" w:styleId="Textpoznpodarou">
    <w:name w:val="footnote text"/>
    <w:basedOn w:val="Normln"/>
    <w:link w:val="TextpoznpodarouChar"/>
    <w:uiPriority w:val="99"/>
    <w:unhideWhenUsed/>
    <w:rsid w:val="00F066B2"/>
    <w:pPr>
      <w:spacing w:before="120"/>
    </w:pPr>
    <w:rPr>
      <w:sz w:val="20"/>
      <w:szCs w:val="20"/>
    </w:rPr>
  </w:style>
  <w:style w:type="character" w:customStyle="1" w:styleId="TextpoznpodarouChar">
    <w:name w:val="Text pozn. pod čarou Char"/>
    <w:basedOn w:val="Standardnpsmoodstavce"/>
    <w:link w:val="Textpoznpodarou"/>
    <w:uiPriority w:val="99"/>
    <w:rsid w:val="00F066B2"/>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F066B2"/>
    <w:pPr>
      <w:ind w:left="720"/>
      <w:contextualSpacing/>
    </w:pPr>
  </w:style>
  <w:style w:type="paragraph" w:customStyle="1" w:styleId="Default">
    <w:name w:val="Default"/>
    <w:basedOn w:val="Normln"/>
    <w:link w:val="DefaultChar"/>
    <w:uiPriority w:val="99"/>
    <w:rsid w:val="00F066B2"/>
    <w:pPr>
      <w:spacing w:before="120"/>
      <w:ind w:firstLine="567"/>
    </w:pPr>
    <w:rPr>
      <w:szCs w:val="22"/>
    </w:rPr>
  </w:style>
  <w:style w:type="paragraph" w:customStyle="1" w:styleId="Zvraznn">
    <w:name w:val="Zvýrazněný"/>
    <w:basedOn w:val="Normln"/>
    <w:next w:val="Normln"/>
    <w:uiPriority w:val="99"/>
    <w:rsid w:val="00F066B2"/>
    <w:pPr>
      <w:pBdr>
        <w:bottom w:val="single" w:sz="4" w:space="1" w:color="auto"/>
      </w:pBdr>
      <w:suppressAutoHyphens/>
      <w:spacing w:before="120"/>
    </w:pPr>
    <w:rPr>
      <w:b/>
      <w:szCs w:val="22"/>
    </w:rPr>
  </w:style>
  <w:style w:type="character" w:customStyle="1" w:styleId="NadpisChar">
    <w:name w:val="Nadpis Char"/>
    <w:basedOn w:val="Nadpis1Char"/>
    <w:link w:val="Nadpis"/>
    <w:locked/>
    <w:rsid w:val="002E7AC2"/>
    <w:rPr>
      <w:rFonts w:ascii="Times New Roman" w:eastAsiaTheme="majorEastAsia" w:hAnsi="Times New Roman" w:cstheme="majorBidi"/>
      <w:b/>
      <w:bCs/>
      <w:sz w:val="32"/>
      <w:szCs w:val="28"/>
      <w:lang w:eastAsia="cs-CZ"/>
    </w:rPr>
  </w:style>
  <w:style w:type="paragraph" w:customStyle="1" w:styleId="3Podnadpis">
    <w:name w:val="3.Podnadpis"/>
    <w:next w:val="Normln"/>
    <w:link w:val="3PodnadpisChar"/>
    <w:autoRedefine/>
    <w:rsid w:val="00FB2B07"/>
    <w:pPr>
      <w:spacing w:before="200" w:after="0" w:line="360" w:lineRule="auto"/>
    </w:pPr>
    <w:rPr>
      <w:rFonts w:ascii="Times New Roman" w:eastAsiaTheme="majorEastAsia" w:hAnsi="Times New Roman" w:cstheme="majorBidi"/>
      <w:iCs/>
      <w:color w:val="000000" w:themeColor="text1"/>
      <w:sz w:val="24"/>
      <w:szCs w:val="24"/>
      <w:lang w:eastAsia="cs-CZ"/>
    </w:rPr>
  </w:style>
  <w:style w:type="paragraph" w:customStyle="1" w:styleId="Nadpis">
    <w:name w:val="Nadpis"/>
    <w:basedOn w:val="Nadpis1"/>
    <w:next w:val="Nadpis2"/>
    <w:link w:val="NadpisChar"/>
    <w:qFormat/>
    <w:rsid w:val="002E7AC2"/>
    <w:pPr>
      <w:numPr>
        <w:numId w:val="20"/>
      </w:numPr>
    </w:pPr>
  </w:style>
  <w:style w:type="character" w:customStyle="1" w:styleId="3PodnadpisChar">
    <w:name w:val="3.Podnadpis Char"/>
    <w:basedOn w:val="NadpisChar"/>
    <w:link w:val="3Podnadpis"/>
    <w:locked/>
    <w:rsid w:val="00FB2B07"/>
    <w:rPr>
      <w:rFonts w:ascii="Times New Roman" w:eastAsiaTheme="majorEastAsia" w:hAnsi="Times New Roman" w:cstheme="majorBidi"/>
      <w:b w:val="0"/>
      <w:bCs w:val="0"/>
      <w:iCs/>
      <w:color w:val="000000" w:themeColor="text1"/>
      <w:sz w:val="24"/>
      <w:szCs w:val="24"/>
      <w:lang w:eastAsia="cs-CZ"/>
    </w:rPr>
  </w:style>
  <w:style w:type="character" w:customStyle="1" w:styleId="2podnadpisChar">
    <w:name w:val="2. podnadpis Char"/>
    <w:basedOn w:val="3PodnadpisChar"/>
    <w:link w:val="2podnadpis"/>
    <w:locked/>
    <w:rsid w:val="00F066B2"/>
    <w:rPr>
      <w:rFonts w:ascii="Times New Roman" w:eastAsiaTheme="majorEastAsia" w:hAnsi="Times New Roman" w:cstheme="majorBidi"/>
      <w:b w:val="0"/>
      <w:bCs w:val="0"/>
      <w:i w:val="0"/>
      <w:iCs/>
      <w:color w:val="000000" w:themeColor="text1"/>
      <w:sz w:val="24"/>
      <w:szCs w:val="26"/>
      <w:lang w:eastAsia="cs-CZ"/>
    </w:rPr>
  </w:style>
  <w:style w:type="paragraph" w:customStyle="1" w:styleId="2podnadpis">
    <w:name w:val="2. podnadpis"/>
    <w:basedOn w:val="3Podnadpis"/>
    <w:link w:val="2podnadpisChar"/>
    <w:rsid w:val="00F066B2"/>
  </w:style>
  <w:style w:type="character" w:customStyle="1" w:styleId="1podnadpis2Char">
    <w:name w:val="1. podnadpis2. Char"/>
    <w:basedOn w:val="Standardnpsmoodstavce"/>
    <w:link w:val="1podnadpis2"/>
    <w:locked/>
    <w:rsid w:val="00F066B2"/>
    <w:rPr>
      <w:rFonts w:ascii="Times New Roman" w:eastAsiaTheme="majorEastAsia" w:hAnsi="Times New Roman" w:cstheme="majorBidi"/>
      <w:b/>
      <w:color w:val="000000" w:themeColor="text1"/>
      <w:sz w:val="28"/>
      <w:szCs w:val="26"/>
      <w:lang w:eastAsia="cs-CZ"/>
    </w:rPr>
  </w:style>
  <w:style w:type="paragraph" w:customStyle="1" w:styleId="1podnadpis2">
    <w:name w:val="1. podnadpis2."/>
    <w:basedOn w:val="Nadpis2"/>
    <w:next w:val="Normln"/>
    <w:link w:val="1podnadpis2Char"/>
    <w:autoRedefine/>
    <w:rsid w:val="00F066B2"/>
    <w:pPr>
      <w:numPr>
        <w:numId w:val="1"/>
      </w:numPr>
      <w:spacing w:line="240" w:lineRule="auto"/>
      <w:ind w:left="1151" w:hanging="431"/>
    </w:pPr>
    <w:rPr>
      <w:color w:val="000000" w:themeColor="text1"/>
    </w:rPr>
  </w:style>
  <w:style w:type="paragraph" w:styleId="Textbubliny">
    <w:name w:val="Balloon Text"/>
    <w:basedOn w:val="Normln"/>
    <w:link w:val="TextbublinyChar"/>
    <w:uiPriority w:val="99"/>
    <w:semiHidden/>
    <w:unhideWhenUsed/>
    <w:rsid w:val="00F066B2"/>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066B2"/>
    <w:rPr>
      <w:rFonts w:ascii="Tahoma" w:eastAsia="Times New Roman" w:hAnsi="Tahoma" w:cs="Tahoma"/>
      <w:sz w:val="16"/>
      <w:szCs w:val="16"/>
      <w:lang w:eastAsia="cs-CZ"/>
    </w:rPr>
  </w:style>
  <w:style w:type="paragraph" w:styleId="Nadpisobsahu">
    <w:name w:val="TOC Heading"/>
    <w:basedOn w:val="Nadpis1"/>
    <w:next w:val="Normln"/>
    <w:uiPriority w:val="39"/>
    <w:unhideWhenUsed/>
    <w:qFormat/>
    <w:rsid w:val="00F066B2"/>
    <w:pPr>
      <w:ind w:left="357" w:firstLine="357"/>
      <w:outlineLvl w:val="9"/>
    </w:pPr>
    <w:rPr>
      <w:b w:val="0"/>
    </w:rPr>
  </w:style>
  <w:style w:type="paragraph" w:styleId="Obsah1">
    <w:name w:val="toc 1"/>
    <w:basedOn w:val="Normln"/>
    <w:next w:val="Normln"/>
    <w:autoRedefine/>
    <w:uiPriority w:val="39"/>
    <w:unhideWhenUsed/>
    <w:rsid w:val="00DF036C"/>
    <w:pPr>
      <w:tabs>
        <w:tab w:val="right" w:leader="dot" w:pos="9062"/>
      </w:tabs>
      <w:spacing w:after="100"/>
      <w:ind w:left="0"/>
    </w:pPr>
  </w:style>
  <w:style w:type="paragraph" w:styleId="Obsah2">
    <w:name w:val="toc 2"/>
    <w:basedOn w:val="Normln"/>
    <w:next w:val="Normln"/>
    <w:autoRedefine/>
    <w:uiPriority w:val="39"/>
    <w:unhideWhenUsed/>
    <w:rsid w:val="00074C55"/>
    <w:pPr>
      <w:tabs>
        <w:tab w:val="left" w:pos="1320"/>
        <w:tab w:val="right" w:leader="dot" w:pos="9062"/>
      </w:tabs>
      <w:spacing w:after="100" w:line="276" w:lineRule="auto"/>
      <w:ind w:left="597" w:firstLine="0"/>
    </w:pPr>
  </w:style>
  <w:style w:type="character" w:styleId="Hypertextovodkaz">
    <w:name w:val="Hyperlink"/>
    <w:basedOn w:val="Standardnpsmoodstavce"/>
    <w:uiPriority w:val="99"/>
    <w:unhideWhenUsed/>
    <w:rsid w:val="00F066B2"/>
    <w:rPr>
      <w:color w:val="0000FF" w:themeColor="hyperlink"/>
      <w:u w:val="single"/>
    </w:rPr>
  </w:style>
  <w:style w:type="paragraph" w:styleId="Zhlav">
    <w:name w:val="header"/>
    <w:basedOn w:val="Normln"/>
    <w:link w:val="ZhlavChar"/>
    <w:uiPriority w:val="99"/>
    <w:unhideWhenUsed/>
    <w:rsid w:val="00F066B2"/>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F066B2"/>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066B2"/>
    <w:pPr>
      <w:tabs>
        <w:tab w:val="center" w:pos="4536"/>
        <w:tab w:val="right" w:pos="9072"/>
      </w:tabs>
      <w:spacing w:before="0" w:line="240" w:lineRule="auto"/>
    </w:pPr>
  </w:style>
  <w:style w:type="character" w:customStyle="1" w:styleId="ZpatChar">
    <w:name w:val="Zápatí Char"/>
    <w:basedOn w:val="Standardnpsmoodstavce"/>
    <w:link w:val="Zpat"/>
    <w:uiPriority w:val="99"/>
    <w:rsid w:val="00F066B2"/>
    <w:rPr>
      <w:rFonts w:ascii="Times New Roman" w:eastAsia="Times New Roman" w:hAnsi="Times New Roman" w:cs="Times New Roman"/>
      <w:sz w:val="24"/>
      <w:szCs w:val="24"/>
      <w:lang w:eastAsia="cs-CZ"/>
    </w:rPr>
  </w:style>
  <w:style w:type="paragraph" w:customStyle="1" w:styleId="2podnadpis0">
    <w:name w:val="2.podnadpis"/>
    <w:next w:val="Normln"/>
    <w:link w:val="2podnadpisChar0"/>
    <w:autoRedefine/>
    <w:rsid w:val="00F066B2"/>
    <w:pPr>
      <w:ind w:left="1508"/>
    </w:pPr>
    <w:rPr>
      <w:rFonts w:ascii="Times New Roman" w:eastAsiaTheme="majorEastAsia" w:hAnsi="Times New Roman" w:cstheme="majorBidi"/>
      <w:b/>
      <w:bCs/>
      <w:i/>
      <w:color w:val="000000" w:themeColor="text1"/>
      <w:sz w:val="24"/>
      <w:szCs w:val="26"/>
      <w:lang w:eastAsia="cs-CZ"/>
    </w:rPr>
  </w:style>
  <w:style w:type="character" w:customStyle="1" w:styleId="2podnadpisChar0">
    <w:name w:val="2.podnadpis Char"/>
    <w:basedOn w:val="1podnadpis2Char"/>
    <w:link w:val="2podnadpis0"/>
    <w:rsid w:val="00F066B2"/>
    <w:rPr>
      <w:rFonts w:ascii="Times New Roman" w:eastAsiaTheme="majorEastAsia" w:hAnsi="Times New Roman" w:cstheme="majorBidi"/>
      <w:b/>
      <w:bCs/>
      <w:i/>
      <w:color w:val="000000" w:themeColor="text1"/>
      <w:sz w:val="24"/>
      <w:szCs w:val="26"/>
      <w:lang w:eastAsia="cs-CZ"/>
    </w:rPr>
  </w:style>
  <w:style w:type="paragraph" w:styleId="Obsah3">
    <w:name w:val="toc 3"/>
    <w:basedOn w:val="Normln"/>
    <w:next w:val="Normln"/>
    <w:autoRedefine/>
    <w:uiPriority w:val="39"/>
    <w:unhideWhenUsed/>
    <w:rsid w:val="00DA1653"/>
    <w:pPr>
      <w:tabs>
        <w:tab w:val="left" w:pos="1540"/>
        <w:tab w:val="right" w:leader="dot" w:pos="9062"/>
      </w:tabs>
      <w:spacing w:after="100"/>
      <w:ind w:left="480"/>
    </w:pPr>
  </w:style>
  <w:style w:type="paragraph" w:styleId="Zkladntext">
    <w:name w:val="Body Text"/>
    <w:basedOn w:val="Normln"/>
    <w:link w:val="ZkladntextChar"/>
    <w:uiPriority w:val="99"/>
    <w:semiHidden/>
    <w:unhideWhenUsed/>
    <w:rsid w:val="00164455"/>
    <w:pPr>
      <w:spacing w:after="120"/>
    </w:pPr>
  </w:style>
  <w:style w:type="character" w:customStyle="1" w:styleId="ZkladntextChar">
    <w:name w:val="Základní text Char"/>
    <w:basedOn w:val="Standardnpsmoodstavce"/>
    <w:link w:val="Zkladntext"/>
    <w:uiPriority w:val="99"/>
    <w:semiHidden/>
    <w:rsid w:val="00164455"/>
    <w:rPr>
      <w:rFonts w:ascii="Times New Roman" w:eastAsia="Times New Roman" w:hAnsi="Times New Roman" w:cs="Times New Roman"/>
      <w:sz w:val="24"/>
      <w:szCs w:val="24"/>
      <w:lang w:eastAsia="cs-CZ"/>
    </w:rPr>
  </w:style>
  <w:style w:type="paragraph" w:styleId="Zkladntext-prvnodsazen">
    <w:name w:val="Body Text First Indent"/>
    <w:basedOn w:val="Zkladntext"/>
    <w:link w:val="Zkladntext-prvnodsazenChar"/>
    <w:rsid w:val="00164455"/>
    <w:pPr>
      <w:spacing w:before="120" w:after="60"/>
      <w:ind w:left="567" w:firstLine="567"/>
    </w:pPr>
    <w:rPr>
      <w:szCs w:val="20"/>
    </w:rPr>
  </w:style>
  <w:style w:type="character" w:customStyle="1" w:styleId="Zkladntext-prvnodsazenChar">
    <w:name w:val="Základní text - první odsazený Char"/>
    <w:basedOn w:val="ZkladntextChar"/>
    <w:link w:val="Zkladntext-prvnodsazen"/>
    <w:rsid w:val="00164455"/>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164455"/>
    <w:pPr>
      <w:tabs>
        <w:tab w:val="left" w:pos="1560"/>
        <w:tab w:val="left" w:pos="2127"/>
      </w:tabs>
      <w:spacing w:before="120"/>
      <w:ind w:left="1418" w:hanging="851"/>
    </w:pPr>
    <w:rPr>
      <w:i/>
      <w:iCs/>
      <w:szCs w:val="20"/>
    </w:rPr>
  </w:style>
  <w:style w:type="character" w:customStyle="1" w:styleId="Zkladntext3Char">
    <w:name w:val="Základní text 3 Char"/>
    <w:basedOn w:val="Standardnpsmoodstavce"/>
    <w:link w:val="Zkladntext3"/>
    <w:rsid w:val="00164455"/>
    <w:rPr>
      <w:rFonts w:ascii="Times New Roman" w:eastAsia="Times New Roman" w:hAnsi="Times New Roman" w:cs="Times New Roman"/>
      <w:i/>
      <w:iCs/>
      <w:sz w:val="24"/>
      <w:szCs w:val="20"/>
      <w:lang w:eastAsia="cs-CZ"/>
    </w:rPr>
  </w:style>
  <w:style w:type="character" w:styleId="Zstupntext">
    <w:name w:val="Placeholder Text"/>
    <w:basedOn w:val="Standardnpsmoodstavce"/>
    <w:uiPriority w:val="99"/>
    <w:semiHidden/>
    <w:rsid w:val="00F437CE"/>
    <w:rPr>
      <w:color w:val="808080"/>
    </w:rPr>
  </w:style>
  <w:style w:type="character" w:styleId="Znakapoznpodarou">
    <w:name w:val="footnote reference"/>
    <w:basedOn w:val="Standardnpsmoodstavce"/>
    <w:uiPriority w:val="99"/>
    <w:semiHidden/>
    <w:unhideWhenUsed/>
    <w:rsid w:val="009726F8"/>
    <w:rPr>
      <w:vertAlign w:val="superscript"/>
    </w:rPr>
  </w:style>
  <w:style w:type="paragraph" w:styleId="Bezmezer">
    <w:name w:val="No Spacing"/>
    <w:uiPriority w:val="1"/>
    <w:qFormat/>
    <w:rsid w:val="00B07C90"/>
    <w:pPr>
      <w:spacing w:after="0" w:line="240" w:lineRule="auto"/>
      <w:ind w:left="357" w:firstLine="357"/>
      <w:jc w:val="both"/>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552F70"/>
  </w:style>
  <w:style w:type="character" w:styleId="Siln">
    <w:name w:val="Strong"/>
    <w:basedOn w:val="Standardnpsmoodstavce"/>
    <w:uiPriority w:val="22"/>
    <w:qFormat/>
    <w:rsid w:val="00D96A53"/>
    <w:rPr>
      <w:bCs/>
    </w:rPr>
  </w:style>
  <w:style w:type="paragraph" w:styleId="Seznamobrzk">
    <w:name w:val="table of figures"/>
    <w:basedOn w:val="Normln"/>
    <w:next w:val="Normln"/>
    <w:uiPriority w:val="99"/>
    <w:unhideWhenUsed/>
    <w:rsid w:val="00190C66"/>
    <w:pPr>
      <w:ind w:left="0"/>
    </w:pPr>
  </w:style>
  <w:style w:type="paragraph" w:styleId="Titulek">
    <w:name w:val="caption"/>
    <w:basedOn w:val="Normln"/>
    <w:next w:val="Normln"/>
    <w:qFormat/>
    <w:rsid w:val="00747153"/>
    <w:pPr>
      <w:spacing w:before="0"/>
      <w:ind w:left="0" w:firstLine="0"/>
    </w:pPr>
    <w:rPr>
      <w:b/>
      <w:bCs/>
      <w:sz w:val="20"/>
      <w:szCs w:val="20"/>
    </w:rPr>
  </w:style>
  <w:style w:type="paragraph" w:styleId="Seznamsodrkami4">
    <w:name w:val="List Bullet 4"/>
    <w:basedOn w:val="Normln"/>
    <w:rsid w:val="009E414D"/>
    <w:pPr>
      <w:numPr>
        <w:numId w:val="2"/>
      </w:numPr>
      <w:spacing w:before="0"/>
    </w:pPr>
  </w:style>
  <w:style w:type="table" w:styleId="Mkatabulky">
    <w:name w:val="Table Grid"/>
    <w:basedOn w:val="Normlntabulka"/>
    <w:uiPriority w:val="39"/>
    <w:rsid w:val="004A353F"/>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rsid w:val="004A353F"/>
  </w:style>
  <w:style w:type="character" w:customStyle="1" w:styleId="citation">
    <w:name w:val="citation"/>
    <w:basedOn w:val="Standardnpsmoodstavce"/>
    <w:rsid w:val="00042D45"/>
  </w:style>
  <w:style w:type="character" w:customStyle="1" w:styleId="ref-journal">
    <w:name w:val="ref-journal"/>
    <w:basedOn w:val="Standardnpsmoodstavce"/>
    <w:rsid w:val="00042D45"/>
  </w:style>
  <w:style w:type="character" w:customStyle="1" w:styleId="ref-vol">
    <w:name w:val="ref-vol"/>
    <w:basedOn w:val="Standardnpsmoodstavce"/>
    <w:rsid w:val="00042D45"/>
  </w:style>
  <w:style w:type="character" w:styleId="Sledovanodkaz">
    <w:name w:val="FollowedHyperlink"/>
    <w:basedOn w:val="Standardnpsmoodstavce"/>
    <w:uiPriority w:val="99"/>
    <w:semiHidden/>
    <w:unhideWhenUsed/>
    <w:rsid w:val="004C0AD7"/>
    <w:rPr>
      <w:color w:val="800080" w:themeColor="followedHyperlink"/>
      <w:u w:val="single"/>
    </w:rPr>
  </w:style>
  <w:style w:type="character" w:customStyle="1" w:styleId="DefaultChar">
    <w:name w:val="Default Char"/>
    <w:link w:val="Default"/>
    <w:uiPriority w:val="99"/>
    <w:rsid w:val="00B470FE"/>
    <w:rPr>
      <w:rFonts w:ascii="Times New Roman" w:eastAsia="Times New Roman" w:hAnsi="Times New Roman" w:cs="Times New Roman"/>
      <w:sz w:val="24"/>
      <w:lang w:eastAsia="cs-CZ"/>
    </w:rPr>
  </w:style>
  <w:style w:type="character" w:customStyle="1" w:styleId="null">
    <w:name w:val="null"/>
    <w:basedOn w:val="Standardnpsmoodstavce"/>
    <w:rsid w:val="00B470FE"/>
  </w:style>
  <w:style w:type="table" w:customStyle="1" w:styleId="Prosttabulka51">
    <w:name w:val="Prostá tabulka 51"/>
    <w:basedOn w:val="Normlntabulka"/>
    <w:uiPriority w:val="45"/>
    <w:rsid w:val="00190C1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eznamu4zvraznn61">
    <w:name w:val="Tabulka seznamu 4 – zvýraznění 61"/>
    <w:basedOn w:val="Normlntabulka"/>
    <w:uiPriority w:val="49"/>
    <w:rsid w:val="00190C1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Barevntabulkaseznamu71">
    <w:name w:val="Barevná tabulka seznamu 71"/>
    <w:basedOn w:val="Normlntabulka"/>
    <w:uiPriority w:val="52"/>
    <w:rsid w:val="00190C1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arevntabulkaseznamu61">
    <w:name w:val="Barevná tabulka seznamu 61"/>
    <w:basedOn w:val="Normlntabulka"/>
    <w:uiPriority w:val="51"/>
    <w:rsid w:val="00190C1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tltabulkasmkou11">
    <w:name w:val="Světlá tabulka s mřížkou 11"/>
    <w:basedOn w:val="Normlntabulka"/>
    <w:uiPriority w:val="46"/>
    <w:rsid w:val="00190C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rosttabulka31">
    <w:name w:val="Prostá tabulka 31"/>
    <w:basedOn w:val="Normlntabulka"/>
    <w:uiPriority w:val="43"/>
    <w:rsid w:val="002E12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11">
    <w:name w:val="Prostá tabulka 11"/>
    <w:basedOn w:val="Normlntabulka"/>
    <w:uiPriority w:val="41"/>
    <w:rsid w:val="002E12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dkaznakoment">
    <w:name w:val="annotation reference"/>
    <w:basedOn w:val="Standardnpsmoodstavce"/>
    <w:uiPriority w:val="99"/>
    <w:semiHidden/>
    <w:unhideWhenUsed/>
    <w:rsid w:val="004102D9"/>
    <w:rPr>
      <w:sz w:val="16"/>
      <w:szCs w:val="16"/>
    </w:rPr>
  </w:style>
  <w:style w:type="paragraph" w:styleId="Textkomente">
    <w:name w:val="annotation text"/>
    <w:basedOn w:val="Normln"/>
    <w:link w:val="TextkomenteChar"/>
    <w:uiPriority w:val="99"/>
    <w:semiHidden/>
    <w:unhideWhenUsed/>
    <w:rsid w:val="004102D9"/>
    <w:pPr>
      <w:spacing w:line="240" w:lineRule="auto"/>
    </w:pPr>
    <w:rPr>
      <w:sz w:val="20"/>
      <w:szCs w:val="20"/>
    </w:rPr>
  </w:style>
  <w:style w:type="character" w:customStyle="1" w:styleId="TextkomenteChar">
    <w:name w:val="Text komentáře Char"/>
    <w:basedOn w:val="Standardnpsmoodstavce"/>
    <w:link w:val="Textkomente"/>
    <w:uiPriority w:val="99"/>
    <w:semiHidden/>
    <w:rsid w:val="004102D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3D277E"/>
    <w:rPr>
      <w:b/>
      <w:bCs/>
    </w:rPr>
  </w:style>
  <w:style w:type="character" w:customStyle="1" w:styleId="PedmtkomenteChar">
    <w:name w:val="Předmět komentáře Char"/>
    <w:basedOn w:val="TextkomenteChar"/>
    <w:link w:val="Pedmtkomente"/>
    <w:uiPriority w:val="99"/>
    <w:semiHidden/>
    <w:rsid w:val="003D277E"/>
    <w:rPr>
      <w:rFonts w:ascii="Times New Roman" w:eastAsia="Times New Roman" w:hAnsi="Times New Roman" w:cs="Times New Roman"/>
      <w:b/>
      <w:bCs/>
      <w:sz w:val="20"/>
      <w:szCs w:val="20"/>
      <w:lang w:eastAsia="cs-CZ"/>
    </w:rPr>
  </w:style>
  <w:style w:type="paragraph" w:styleId="Normlnweb">
    <w:name w:val="Normal (Web)"/>
    <w:basedOn w:val="Normln"/>
    <w:uiPriority w:val="99"/>
    <w:unhideWhenUsed/>
    <w:rsid w:val="002D5DF1"/>
    <w:pPr>
      <w:spacing w:before="100" w:beforeAutospacing="1" w:after="100" w:afterAutospacing="1" w:line="240" w:lineRule="auto"/>
      <w:ind w:left="0" w:firstLine="0"/>
    </w:pPr>
    <w:rPr>
      <w:lang w:eastAsia="ko-KR"/>
    </w:rPr>
  </w:style>
  <w:style w:type="table" w:customStyle="1" w:styleId="Prosttabulka21">
    <w:name w:val="Prostá tabulka 21"/>
    <w:basedOn w:val="Normlntabulka"/>
    <w:uiPriority w:val="42"/>
    <w:rsid w:val="002D5D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tyl1">
    <w:name w:val="Styl1"/>
    <w:uiPriority w:val="99"/>
    <w:rsid w:val="00D86164"/>
    <w:pPr>
      <w:numPr>
        <w:numId w:val="3"/>
      </w:numPr>
    </w:pPr>
  </w:style>
  <w:style w:type="table" w:customStyle="1" w:styleId="Svtlmkatabulky1">
    <w:name w:val="Světlá mřížka tabulky1"/>
    <w:basedOn w:val="Normlntabulka"/>
    <w:uiPriority w:val="40"/>
    <w:rsid w:val="008F75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sttabulka41">
    <w:name w:val="Prostá tabulka 41"/>
    <w:basedOn w:val="Normlntabulka"/>
    <w:uiPriority w:val="44"/>
    <w:rsid w:val="008F754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nfo">
    <w:name w:val="info"/>
    <w:basedOn w:val="Standardnpsmoodstavce"/>
    <w:rsid w:val="004D068D"/>
  </w:style>
  <w:style w:type="table" w:customStyle="1" w:styleId="Svtltabulkasmkou1zvraznn41">
    <w:name w:val="Světlá tabulka s mřížkou 1 – zvýraznění 41"/>
    <w:basedOn w:val="Normlntabulka"/>
    <w:uiPriority w:val="46"/>
    <w:rsid w:val="004D068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reference">
    <w:name w:val="reference"/>
    <w:basedOn w:val="Standardnpsmoodstavce"/>
    <w:rsid w:val="0094482A"/>
  </w:style>
  <w:style w:type="character" w:customStyle="1" w:styleId="refauthors">
    <w:name w:val="refauthors"/>
    <w:basedOn w:val="Standardnpsmoodstavce"/>
    <w:rsid w:val="0094482A"/>
  </w:style>
  <w:style w:type="character" w:customStyle="1" w:styleId="reftitle">
    <w:name w:val="reftitle"/>
    <w:basedOn w:val="Standardnpsmoodstavce"/>
    <w:rsid w:val="0094482A"/>
  </w:style>
  <w:style w:type="character" w:customStyle="1" w:styleId="refseriestitle">
    <w:name w:val="refseriestitle"/>
    <w:basedOn w:val="Standardnpsmoodstavce"/>
    <w:rsid w:val="0094482A"/>
  </w:style>
  <w:style w:type="character" w:customStyle="1" w:styleId="refseriesdate">
    <w:name w:val="refseriesdate"/>
    <w:basedOn w:val="Standardnpsmoodstavce"/>
    <w:rsid w:val="0094482A"/>
  </w:style>
  <w:style w:type="character" w:customStyle="1" w:styleId="refseriesvolume">
    <w:name w:val="refseriesvolume"/>
    <w:basedOn w:val="Standardnpsmoodstavce"/>
    <w:rsid w:val="0094482A"/>
  </w:style>
  <w:style w:type="character" w:customStyle="1" w:styleId="refpages">
    <w:name w:val="refpages"/>
    <w:basedOn w:val="Standardnpsmoodstavce"/>
    <w:rsid w:val="0094482A"/>
  </w:style>
  <w:style w:type="character" w:styleId="Zvraznn0">
    <w:name w:val="Emphasis"/>
    <w:basedOn w:val="Standardnpsmoodstavce"/>
    <w:uiPriority w:val="20"/>
    <w:qFormat/>
    <w:rsid w:val="007A04D3"/>
    <w:rPr>
      <w:i/>
      <w:iCs/>
    </w:rPr>
  </w:style>
  <w:style w:type="character" w:customStyle="1" w:styleId="rs-person">
    <w:name w:val="rs-person"/>
    <w:basedOn w:val="Standardnpsmoodstavce"/>
    <w:rsid w:val="00257B9C"/>
  </w:style>
  <w:style w:type="paragraph" w:customStyle="1" w:styleId="Tlotextu">
    <w:name w:val="Tělo textu"/>
    <w:rsid w:val="007B4A47"/>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customStyle="1" w:styleId="NADPISPRAKTICKATEORETICKA">
    <w:name w:val="NADPIS PRAKTICKÁ A TEORETICKA"/>
    <w:basedOn w:val="Nadpis"/>
    <w:next w:val="Nadpis2"/>
    <w:link w:val="NADPISPRAKTICKATEORETICKAChar"/>
    <w:autoRedefine/>
    <w:qFormat/>
    <w:rsid w:val="006F23D1"/>
    <w:pPr>
      <w:numPr>
        <w:numId w:val="19"/>
      </w:numPr>
      <w:ind w:left="2909" w:hanging="357"/>
    </w:pPr>
    <w:rPr>
      <w:lang w:eastAsia="en-US"/>
    </w:rPr>
  </w:style>
  <w:style w:type="character" w:customStyle="1" w:styleId="NADPISPRAKTICKATEORETICKAChar">
    <w:name w:val="NADPIS PRAKTICKÁ A TEORETICKA Char"/>
    <w:basedOn w:val="NadpisChar"/>
    <w:link w:val="NADPISPRAKTICKATEORETICKA"/>
    <w:rsid w:val="006F23D1"/>
    <w:rPr>
      <w:rFonts w:ascii="Times New Roman" w:eastAsiaTheme="majorEastAsia" w:hAnsi="Times New Roman" w:cstheme="majorBidi"/>
      <w:b/>
      <w:bCs/>
      <w:sz w:val="32"/>
      <w:szCs w:val="28"/>
      <w:lang w:eastAsia="cs-CZ"/>
    </w:rPr>
  </w:style>
  <w:style w:type="character" w:customStyle="1" w:styleId="5yl5">
    <w:name w:val="_5yl5"/>
    <w:basedOn w:val="Standardnpsmoodstavce"/>
    <w:rsid w:val="00777EDD"/>
  </w:style>
  <w:style w:type="paragraph" w:customStyle="1" w:styleId="vod">
    <w:name w:val="úvod"/>
    <w:basedOn w:val="Normln"/>
    <w:rsid w:val="00A844A3"/>
    <w:pPr>
      <w:spacing w:before="0" w:line="240" w:lineRule="auto"/>
      <w:ind w:left="0" w:firstLine="0"/>
    </w:pPr>
    <w:rPr>
      <w:b/>
      <w:sz w:val="26"/>
      <w:szCs w:val="26"/>
    </w:rPr>
  </w:style>
  <w:style w:type="character" w:customStyle="1" w:styleId="font-size">
    <w:name w:val="font-size:"/>
    <w:basedOn w:val="Standardnpsmoodstavce"/>
    <w:rsid w:val="00B150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text"/>
    <w:qFormat/>
    <w:rsid w:val="001D68BD"/>
    <w:pPr>
      <w:spacing w:before="200" w:after="0" w:line="360" w:lineRule="auto"/>
      <w:ind w:left="113" w:firstLine="357"/>
      <w:jc w:val="both"/>
    </w:pPr>
    <w:rPr>
      <w:rFonts w:ascii="Times New Roman" w:eastAsia="Times New Roman" w:hAnsi="Times New Roman" w:cs="Times New Roman"/>
      <w:sz w:val="24"/>
      <w:szCs w:val="24"/>
      <w:lang w:eastAsia="cs-CZ"/>
    </w:rPr>
  </w:style>
  <w:style w:type="paragraph" w:styleId="Nadpis1">
    <w:name w:val="heading 1"/>
    <w:aliases w:val="Uvody"/>
    <w:basedOn w:val="Normln"/>
    <w:next w:val="Normln"/>
    <w:link w:val="Nadpis1Char"/>
    <w:qFormat/>
    <w:rsid w:val="003F4510"/>
    <w:pPr>
      <w:keepNext/>
      <w:keepLines/>
      <w:spacing w:before="480"/>
      <w:ind w:left="0" w:firstLine="0"/>
      <w:outlineLvl w:val="0"/>
    </w:pPr>
    <w:rPr>
      <w:rFonts w:eastAsiaTheme="majorEastAsia" w:cstheme="majorBidi"/>
      <w:b/>
      <w:bCs/>
      <w:sz w:val="32"/>
      <w:szCs w:val="28"/>
    </w:rPr>
  </w:style>
  <w:style w:type="paragraph" w:styleId="Nadpis2">
    <w:name w:val="heading 2"/>
    <w:basedOn w:val="Nadpis"/>
    <w:next w:val="Nadpis3"/>
    <w:link w:val="Nadpis2Char"/>
    <w:autoRedefine/>
    <w:unhideWhenUsed/>
    <w:qFormat/>
    <w:rsid w:val="002A4046"/>
    <w:pPr>
      <w:numPr>
        <w:ilvl w:val="1"/>
      </w:numPr>
      <w:spacing w:before="100" w:beforeAutospacing="1"/>
      <w:ind w:left="567" w:hanging="567"/>
      <w:outlineLvl w:val="1"/>
    </w:pPr>
    <w:rPr>
      <w:bCs w:val="0"/>
      <w:sz w:val="28"/>
      <w:szCs w:val="26"/>
    </w:rPr>
  </w:style>
  <w:style w:type="paragraph" w:styleId="Nadpis3">
    <w:name w:val="heading 3"/>
    <w:basedOn w:val="Nadpis2"/>
    <w:next w:val="Normln"/>
    <w:link w:val="Nadpis3Char"/>
    <w:autoRedefine/>
    <w:unhideWhenUsed/>
    <w:qFormat/>
    <w:rsid w:val="005A6710"/>
    <w:pPr>
      <w:numPr>
        <w:ilvl w:val="2"/>
      </w:numPr>
      <w:ind w:left="720"/>
      <w:outlineLvl w:val="2"/>
    </w:pPr>
    <w:rPr>
      <w:bCs/>
      <w:sz w:val="24"/>
      <w:lang w:eastAsia="en-US"/>
    </w:rPr>
  </w:style>
  <w:style w:type="paragraph" w:styleId="Nadpis4">
    <w:name w:val="heading 4"/>
    <w:basedOn w:val="Normln"/>
    <w:next w:val="Normln"/>
    <w:link w:val="Nadpis4Char"/>
    <w:unhideWhenUsed/>
    <w:qFormat/>
    <w:rsid w:val="00C52184"/>
    <w:pPr>
      <w:keepNext/>
      <w:keepLines/>
      <w:numPr>
        <w:ilvl w:val="3"/>
        <w:numId w:val="4"/>
      </w:numPr>
      <w:outlineLvl w:val="3"/>
    </w:pPr>
    <w:rPr>
      <w:rFonts w:eastAsiaTheme="majorEastAsia" w:cstheme="majorBidi"/>
      <w:b/>
      <w:bCs/>
      <w:iCs/>
      <w:lang w:eastAsia="en-US"/>
    </w:rPr>
  </w:style>
  <w:style w:type="paragraph" w:styleId="Nadpis5">
    <w:name w:val="heading 5"/>
    <w:basedOn w:val="Normln"/>
    <w:next w:val="Normln"/>
    <w:link w:val="Nadpis5Char"/>
    <w:uiPriority w:val="9"/>
    <w:semiHidden/>
    <w:unhideWhenUsed/>
    <w:qFormat/>
    <w:rsid w:val="00F066B2"/>
    <w:pPr>
      <w:keepNext/>
      <w:keepLines/>
      <w:numPr>
        <w:ilvl w:val="4"/>
        <w:numId w:val="4"/>
      </w:numPr>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F066B2"/>
    <w:pPr>
      <w:keepNext/>
      <w:keepLines/>
      <w:numPr>
        <w:ilvl w:val="5"/>
        <w:numId w:val="4"/>
      </w:numPr>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F066B2"/>
    <w:pPr>
      <w:keepNext/>
      <w:keepLines/>
      <w:numPr>
        <w:ilvl w:val="6"/>
        <w:numId w:val="4"/>
      </w:numPr>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F066B2"/>
    <w:pPr>
      <w:keepNext/>
      <w:keepLines/>
      <w:numPr>
        <w:ilvl w:val="7"/>
        <w:numId w:val="4"/>
      </w:numPr>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F066B2"/>
    <w:pPr>
      <w:keepNext/>
      <w:keepLines/>
      <w:numPr>
        <w:ilvl w:val="8"/>
        <w:numId w:val="4"/>
      </w:numPr>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2A4046"/>
    <w:rPr>
      <w:rFonts w:ascii="Times New Roman" w:eastAsiaTheme="majorEastAsia" w:hAnsi="Times New Roman" w:cstheme="majorBidi"/>
      <w:b/>
      <w:sz w:val="28"/>
      <w:szCs w:val="26"/>
      <w:lang w:eastAsia="cs-CZ"/>
    </w:rPr>
  </w:style>
  <w:style w:type="character" w:customStyle="1" w:styleId="Nadpis3Char">
    <w:name w:val="Nadpis 3 Char"/>
    <w:basedOn w:val="Standardnpsmoodstavce"/>
    <w:link w:val="Nadpis3"/>
    <w:rsid w:val="005A6710"/>
    <w:rPr>
      <w:rFonts w:ascii="Times New Roman" w:eastAsiaTheme="majorEastAsia" w:hAnsi="Times New Roman" w:cstheme="majorBidi"/>
      <w:b/>
      <w:bCs/>
      <w:sz w:val="24"/>
      <w:szCs w:val="26"/>
    </w:rPr>
  </w:style>
  <w:style w:type="character" w:customStyle="1" w:styleId="Nadpis4Char">
    <w:name w:val="Nadpis 4 Char"/>
    <w:basedOn w:val="Standardnpsmoodstavce"/>
    <w:link w:val="Nadpis4"/>
    <w:rsid w:val="00C52184"/>
    <w:rPr>
      <w:rFonts w:ascii="Times New Roman" w:eastAsiaTheme="majorEastAsia" w:hAnsi="Times New Roman" w:cstheme="majorBidi"/>
      <w:b/>
      <w:bCs/>
      <w:iCs/>
      <w:sz w:val="24"/>
      <w:szCs w:val="24"/>
    </w:rPr>
  </w:style>
  <w:style w:type="character" w:customStyle="1" w:styleId="Nadpis5Char">
    <w:name w:val="Nadpis 5 Char"/>
    <w:basedOn w:val="Standardnpsmoodstavce"/>
    <w:link w:val="Nadpis5"/>
    <w:uiPriority w:val="9"/>
    <w:semiHidden/>
    <w:rsid w:val="00F066B2"/>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uiPriority w:val="9"/>
    <w:semiHidden/>
    <w:rsid w:val="00F066B2"/>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F066B2"/>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uiPriority w:val="9"/>
    <w:semiHidden/>
    <w:rsid w:val="00F066B2"/>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F066B2"/>
    <w:rPr>
      <w:rFonts w:asciiTheme="majorHAnsi" w:eastAsiaTheme="majorEastAsia" w:hAnsiTheme="majorHAnsi" w:cstheme="majorBidi"/>
      <w:i/>
      <w:iCs/>
      <w:color w:val="404040" w:themeColor="text1" w:themeTint="BF"/>
      <w:sz w:val="20"/>
      <w:szCs w:val="20"/>
      <w:lang w:eastAsia="cs-CZ"/>
    </w:rPr>
  </w:style>
  <w:style w:type="character" w:customStyle="1" w:styleId="Nadpis1Char">
    <w:name w:val="Nadpis 1 Char"/>
    <w:aliases w:val="Uvody Char"/>
    <w:basedOn w:val="Standardnpsmoodstavce"/>
    <w:link w:val="Nadpis1"/>
    <w:rsid w:val="003F4510"/>
    <w:rPr>
      <w:rFonts w:ascii="Times New Roman" w:eastAsiaTheme="majorEastAsia" w:hAnsi="Times New Roman" w:cstheme="majorBidi"/>
      <w:b/>
      <w:bCs/>
      <w:sz w:val="32"/>
      <w:szCs w:val="28"/>
      <w:lang w:eastAsia="cs-CZ"/>
    </w:rPr>
  </w:style>
  <w:style w:type="paragraph" w:styleId="Textpoznpodarou">
    <w:name w:val="footnote text"/>
    <w:basedOn w:val="Normln"/>
    <w:link w:val="TextpoznpodarouChar"/>
    <w:uiPriority w:val="99"/>
    <w:unhideWhenUsed/>
    <w:rsid w:val="00F066B2"/>
    <w:pPr>
      <w:spacing w:before="120"/>
    </w:pPr>
    <w:rPr>
      <w:sz w:val="20"/>
      <w:szCs w:val="20"/>
    </w:rPr>
  </w:style>
  <w:style w:type="character" w:customStyle="1" w:styleId="TextpoznpodarouChar">
    <w:name w:val="Text pozn. pod čarou Char"/>
    <w:basedOn w:val="Standardnpsmoodstavce"/>
    <w:link w:val="Textpoznpodarou"/>
    <w:uiPriority w:val="99"/>
    <w:rsid w:val="00F066B2"/>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F066B2"/>
    <w:pPr>
      <w:ind w:left="720"/>
      <w:contextualSpacing/>
    </w:pPr>
  </w:style>
  <w:style w:type="paragraph" w:customStyle="1" w:styleId="Default">
    <w:name w:val="Default"/>
    <w:basedOn w:val="Normln"/>
    <w:link w:val="DefaultChar"/>
    <w:uiPriority w:val="99"/>
    <w:rsid w:val="00F066B2"/>
    <w:pPr>
      <w:spacing w:before="120"/>
      <w:ind w:firstLine="567"/>
    </w:pPr>
    <w:rPr>
      <w:szCs w:val="22"/>
    </w:rPr>
  </w:style>
  <w:style w:type="paragraph" w:customStyle="1" w:styleId="Zvraznn">
    <w:name w:val="Zvýrazněný"/>
    <w:basedOn w:val="Normln"/>
    <w:next w:val="Normln"/>
    <w:uiPriority w:val="99"/>
    <w:rsid w:val="00F066B2"/>
    <w:pPr>
      <w:pBdr>
        <w:bottom w:val="single" w:sz="4" w:space="1" w:color="auto"/>
      </w:pBdr>
      <w:suppressAutoHyphens/>
      <w:spacing w:before="120"/>
    </w:pPr>
    <w:rPr>
      <w:b/>
      <w:szCs w:val="22"/>
    </w:rPr>
  </w:style>
  <w:style w:type="character" w:customStyle="1" w:styleId="NadpisChar">
    <w:name w:val="Nadpis Char"/>
    <w:basedOn w:val="Nadpis1Char"/>
    <w:link w:val="Nadpis"/>
    <w:locked/>
    <w:rsid w:val="002E7AC2"/>
    <w:rPr>
      <w:rFonts w:ascii="Times New Roman" w:eastAsiaTheme="majorEastAsia" w:hAnsi="Times New Roman" w:cstheme="majorBidi"/>
      <w:b/>
      <w:bCs/>
      <w:sz w:val="32"/>
      <w:szCs w:val="28"/>
      <w:lang w:eastAsia="cs-CZ"/>
    </w:rPr>
  </w:style>
  <w:style w:type="paragraph" w:customStyle="1" w:styleId="3Podnadpis">
    <w:name w:val="3.Podnadpis"/>
    <w:next w:val="Normln"/>
    <w:link w:val="3PodnadpisChar"/>
    <w:autoRedefine/>
    <w:rsid w:val="00FB2B07"/>
    <w:pPr>
      <w:spacing w:before="200" w:after="0" w:line="360" w:lineRule="auto"/>
    </w:pPr>
    <w:rPr>
      <w:rFonts w:ascii="Times New Roman" w:eastAsiaTheme="majorEastAsia" w:hAnsi="Times New Roman" w:cstheme="majorBidi"/>
      <w:iCs/>
      <w:color w:val="000000" w:themeColor="text1"/>
      <w:sz w:val="24"/>
      <w:szCs w:val="24"/>
      <w:lang w:eastAsia="cs-CZ"/>
    </w:rPr>
  </w:style>
  <w:style w:type="paragraph" w:customStyle="1" w:styleId="Nadpis">
    <w:name w:val="Nadpis"/>
    <w:basedOn w:val="Nadpis1"/>
    <w:next w:val="Nadpis2"/>
    <w:link w:val="NadpisChar"/>
    <w:qFormat/>
    <w:rsid w:val="002E7AC2"/>
    <w:pPr>
      <w:numPr>
        <w:numId w:val="20"/>
      </w:numPr>
    </w:pPr>
  </w:style>
  <w:style w:type="character" w:customStyle="1" w:styleId="3PodnadpisChar">
    <w:name w:val="3.Podnadpis Char"/>
    <w:basedOn w:val="NadpisChar"/>
    <w:link w:val="3Podnadpis"/>
    <w:locked/>
    <w:rsid w:val="00FB2B07"/>
    <w:rPr>
      <w:rFonts w:ascii="Times New Roman" w:eastAsiaTheme="majorEastAsia" w:hAnsi="Times New Roman" w:cstheme="majorBidi"/>
      <w:b w:val="0"/>
      <w:bCs w:val="0"/>
      <w:iCs/>
      <w:color w:val="000000" w:themeColor="text1"/>
      <w:sz w:val="24"/>
      <w:szCs w:val="24"/>
      <w:lang w:eastAsia="cs-CZ"/>
    </w:rPr>
  </w:style>
  <w:style w:type="character" w:customStyle="1" w:styleId="2podnadpisChar">
    <w:name w:val="2. podnadpis Char"/>
    <w:basedOn w:val="3PodnadpisChar"/>
    <w:link w:val="2podnadpis"/>
    <w:locked/>
    <w:rsid w:val="00F066B2"/>
    <w:rPr>
      <w:rFonts w:ascii="Times New Roman" w:eastAsiaTheme="majorEastAsia" w:hAnsi="Times New Roman" w:cstheme="majorBidi"/>
      <w:b w:val="0"/>
      <w:bCs w:val="0"/>
      <w:i w:val="0"/>
      <w:iCs/>
      <w:color w:val="000000" w:themeColor="text1"/>
      <w:sz w:val="24"/>
      <w:szCs w:val="26"/>
      <w:lang w:eastAsia="cs-CZ"/>
    </w:rPr>
  </w:style>
  <w:style w:type="paragraph" w:customStyle="1" w:styleId="2podnadpis">
    <w:name w:val="2. podnadpis"/>
    <w:basedOn w:val="3Podnadpis"/>
    <w:link w:val="2podnadpisChar"/>
    <w:rsid w:val="00F066B2"/>
  </w:style>
  <w:style w:type="character" w:customStyle="1" w:styleId="1podnadpis2Char">
    <w:name w:val="1. podnadpis2. Char"/>
    <w:basedOn w:val="Standardnpsmoodstavce"/>
    <w:link w:val="1podnadpis2"/>
    <w:locked/>
    <w:rsid w:val="00F066B2"/>
    <w:rPr>
      <w:rFonts w:ascii="Times New Roman" w:eastAsiaTheme="majorEastAsia" w:hAnsi="Times New Roman" w:cstheme="majorBidi"/>
      <w:b/>
      <w:color w:val="000000" w:themeColor="text1"/>
      <w:sz w:val="28"/>
      <w:szCs w:val="26"/>
      <w:lang w:eastAsia="cs-CZ"/>
    </w:rPr>
  </w:style>
  <w:style w:type="paragraph" w:customStyle="1" w:styleId="1podnadpis2">
    <w:name w:val="1. podnadpis2."/>
    <w:basedOn w:val="Nadpis2"/>
    <w:next w:val="Normln"/>
    <w:link w:val="1podnadpis2Char"/>
    <w:autoRedefine/>
    <w:rsid w:val="00F066B2"/>
    <w:pPr>
      <w:numPr>
        <w:numId w:val="1"/>
      </w:numPr>
      <w:spacing w:line="240" w:lineRule="auto"/>
      <w:ind w:left="1151" w:hanging="431"/>
    </w:pPr>
    <w:rPr>
      <w:color w:val="000000" w:themeColor="text1"/>
    </w:rPr>
  </w:style>
  <w:style w:type="paragraph" w:styleId="Textbubliny">
    <w:name w:val="Balloon Text"/>
    <w:basedOn w:val="Normln"/>
    <w:link w:val="TextbublinyChar"/>
    <w:uiPriority w:val="99"/>
    <w:semiHidden/>
    <w:unhideWhenUsed/>
    <w:rsid w:val="00F066B2"/>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066B2"/>
    <w:rPr>
      <w:rFonts w:ascii="Tahoma" w:eastAsia="Times New Roman" w:hAnsi="Tahoma" w:cs="Tahoma"/>
      <w:sz w:val="16"/>
      <w:szCs w:val="16"/>
      <w:lang w:eastAsia="cs-CZ"/>
    </w:rPr>
  </w:style>
  <w:style w:type="paragraph" w:styleId="Nadpisobsahu">
    <w:name w:val="TOC Heading"/>
    <w:basedOn w:val="Nadpis1"/>
    <w:next w:val="Normln"/>
    <w:uiPriority w:val="39"/>
    <w:unhideWhenUsed/>
    <w:qFormat/>
    <w:rsid w:val="00F066B2"/>
    <w:pPr>
      <w:ind w:left="357" w:firstLine="357"/>
      <w:outlineLvl w:val="9"/>
    </w:pPr>
    <w:rPr>
      <w:b w:val="0"/>
    </w:rPr>
  </w:style>
  <w:style w:type="paragraph" w:styleId="Obsah1">
    <w:name w:val="toc 1"/>
    <w:basedOn w:val="Normln"/>
    <w:next w:val="Normln"/>
    <w:autoRedefine/>
    <w:uiPriority w:val="39"/>
    <w:unhideWhenUsed/>
    <w:rsid w:val="00DF036C"/>
    <w:pPr>
      <w:tabs>
        <w:tab w:val="right" w:leader="dot" w:pos="9062"/>
      </w:tabs>
      <w:spacing w:after="100"/>
      <w:ind w:left="0"/>
    </w:pPr>
  </w:style>
  <w:style w:type="paragraph" w:styleId="Obsah2">
    <w:name w:val="toc 2"/>
    <w:basedOn w:val="Normln"/>
    <w:next w:val="Normln"/>
    <w:autoRedefine/>
    <w:uiPriority w:val="39"/>
    <w:unhideWhenUsed/>
    <w:rsid w:val="00074C55"/>
    <w:pPr>
      <w:tabs>
        <w:tab w:val="left" w:pos="1320"/>
        <w:tab w:val="right" w:leader="dot" w:pos="9062"/>
      </w:tabs>
      <w:spacing w:after="100" w:line="276" w:lineRule="auto"/>
      <w:ind w:left="597" w:firstLine="0"/>
    </w:pPr>
  </w:style>
  <w:style w:type="character" w:styleId="Hypertextovodkaz">
    <w:name w:val="Hyperlink"/>
    <w:basedOn w:val="Standardnpsmoodstavce"/>
    <w:uiPriority w:val="99"/>
    <w:unhideWhenUsed/>
    <w:rsid w:val="00F066B2"/>
    <w:rPr>
      <w:color w:val="0000FF" w:themeColor="hyperlink"/>
      <w:u w:val="single"/>
    </w:rPr>
  </w:style>
  <w:style w:type="paragraph" w:styleId="Zhlav">
    <w:name w:val="header"/>
    <w:basedOn w:val="Normln"/>
    <w:link w:val="ZhlavChar"/>
    <w:uiPriority w:val="99"/>
    <w:unhideWhenUsed/>
    <w:rsid w:val="00F066B2"/>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F066B2"/>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066B2"/>
    <w:pPr>
      <w:tabs>
        <w:tab w:val="center" w:pos="4536"/>
        <w:tab w:val="right" w:pos="9072"/>
      </w:tabs>
      <w:spacing w:before="0" w:line="240" w:lineRule="auto"/>
    </w:pPr>
  </w:style>
  <w:style w:type="character" w:customStyle="1" w:styleId="ZpatChar">
    <w:name w:val="Zápatí Char"/>
    <w:basedOn w:val="Standardnpsmoodstavce"/>
    <w:link w:val="Zpat"/>
    <w:uiPriority w:val="99"/>
    <w:rsid w:val="00F066B2"/>
    <w:rPr>
      <w:rFonts w:ascii="Times New Roman" w:eastAsia="Times New Roman" w:hAnsi="Times New Roman" w:cs="Times New Roman"/>
      <w:sz w:val="24"/>
      <w:szCs w:val="24"/>
      <w:lang w:eastAsia="cs-CZ"/>
    </w:rPr>
  </w:style>
  <w:style w:type="paragraph" w:customStyle="1" w:styleId="2podnadpis0">
    <w:name w:val="2.podnadpis"/>
    <w:next w:val="Normln"/>
    <w:link w:val="2podnadpisChar0"/>
    <w:autoRedefine/>
    <w:rsid w:val="00F066B2"/>
    <w:pPr>
      <w:ind w:left="1508"/>
    </w:pPr>
    <w:rPr>
      <w:rFonts w:ascii="Times New Roman" w:eastAsiaTheme="majorEastAsia" w:hAnsi="Times New Roman" w:cstheme="majorBidi"/>
      <w:b/>
      <w:bCs/>
      <w:i/>
      <w:color w:val="000000" w:themeColor="text1"/>
      <w:sz w:val="24"/>
      <w:szCs w:val="26"/>
      <w:lang w:eastAsia="cs-CZ"/>
    </w:rPr>
  </w:style>
  <w:style w:type="character" w:customStyle="1" w:styleId="2podnadpisChar0">
    <w:name w:val="2.podnadpis Char"/>
    <w:basedOn w:val="1podnadpis2Char"/>
    <w:link w:val="2podnadpis0"/>
    <w:rsid w:val="00F066B2"/>
    <w:rPr>
      <w:rFonts w:ascii="Times New Roman" w:eastAsiaTheme="majorEastAsia" w:hAnsi="Times New Roman" w:cstheme="majorBidi"/>
      <w:b/>
      <w:bCs/>
      <w:i/>
      <w:color w:val="000000" w:themeColor="text1"/>
      <w:sz w:val="24"/>
      <w:szCs w:val="26"/>
      <w:lang w:eastAsia="cs-CZ"/>
    </w:rPr>
  </w:style>
  <w:style w:type="paragraph" w:styleId="Obsah3">
    <w:name w:val="toc 3"/>
    <w:basedOn w:val="Normln"/>
    <w:next w:val="Normln"/>
    <w:autoRedefine/>
    <w:uiPriority w:val="39"/>
    <w:unhideWhenUsed/>
    <w:rsid w:val="00DA1653"/>
    <w:pPr>
      <w:tabs>
        <w:tab w:val="left" w:pos="1540"/>
        <w:tab w:val="right" w:leader="dot" w:pos="9062"/>
      </w:tabs>
      <w:spacing w:after="100"/>
      <w:ind w:left="480"/>
    </w:pPr>
  </w:style>
  <w:style w:type="paragraph" w:styleId="Zkladntext">
    <w:name w:val="Body Text"/>
    <w:basedOn w:val="Normln"/>
    <w:link w:val="ZkladntextChar"/>
    <w:uiPriority w:val="99"/>
    <w:semiHidden/>
    <w:unhideWhenUsed/>
    <w:rsid w:val="00164455"/>
    <w:pPr>
      <w:spacing w:after="120"/>
    </w:pPr>
  </w:style>
  <w:style w:type="character" w:customStyle="1" w:styleId="ZkladntextChar">
    <w:name w:val="Základní text Char"/>
    <w:basedOn w:val="Standardnpsmoodstavce"/>
    <w:link w:val="Zkladntext"/>
    <w:uiPriority w:val="99"/>
    <w:semiHidden/>
    <w:rsid w:val="00164455"/>
    <w:rPr>
      <w:rFonts w:ascii="Times New Roman" w:eastAsia="Times New Roman" w:hAnsi="Times New Roman" w:cs="Times New Roman"/>
      <w:sz w:val="24"/>
      <w:szCs w:val="24"/>
      <w:lang w:eastAsia="cs-CZ"/>
    </w:rPr>
  </w:style>
  <w:style w:type="paragraph" w:styleId="Zkladntext-prvnodsazen">
    <w:name w:val="Body Text First Indent"/>
    <w:basedOn w:val="Zkladntext"/>
    <w:link w:val="Zkladntext-prvnodsazenChar"/>
    <w:rsid w:val="00164455"/>
    <w:pPr>
      <w:spacing w:before="120" w:after="60"/>
      <w:ind w:left="567" w:firstLine="567"/>
    </w:pPr>
    <w:rPr>
      <w:szCs w:val="20"/>
    </w:rPr>
  </w:style>
  <w:style w:type="character" w:customStyle="1" w:styleId="Zkladntext-prvnodsazenChar">
    <w:name w:val="Základní text - první odsazený Char"/>
    <w:basedOn w:val="ZkladntextChar"/>
    <w:link w:val="Zkladntext-prvnodsazen"/>
    <w:rsid w:val="00164455"/>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164455"/>
    <w:pPr>
      <w:tabs>
        <w:tab w:val="left" w:pos="1560"/>
        <w:tab w:val="left" w:pos="2127"/>
      </w:tabs>
      <w:spacing w:before="120"/>
      <w:ind w:left="1418" w:hanging="851"/>
    </w:pPr>
    <w:rPr>
      <w:i/>
      <w:iCs/>
      <w:szCs w:val="20"/>
    </w:rPr>
  </w:style>
  <w:style w:type="character" w:customStyle="1" w:styleId="Zkladntext3Char">
    <w:name w:val="Základní text 3 Char"/>
    <w:basedOn w:val="Standardnpsmoodstavce"/>
    <w:link w:val="Zkladntext3"/>
    <w:rsid w:val="00164455"/>
    <w:rPr>
      <w:rFonts w:ascii="Times New Roman" w:eastAsia="Times New Roman" w:hAnsi="Times New Roman" w:cs="Times New Roman"/>
      <w:i/>
      <w:iCs/>
      <w:sz w:val="24"/>
      <w:szCs w:val="20"/>
      <w:lang w:eastAsia="cs-CZ"/>
    </w:rPr>
  </w:style>
  <w:style w:type="character" w:styleId="Zstupntext">
    <w:name w:val="Placeholder Text"/>
    <w:basedOn w:val="Standardnpsmoodstavce"/>
    <w:uiPriority w:val="99"/>
    <w:semiHidden/>
    <w:rsid w:val="00F437CE"/>
    <w:rPr>
      <w:color w:val="808080"/>
    </w:rPr>
  </w:style>
  <w:style w:type="character" w:styleId="Znakapoznpodarou">
    <w:name w:val="footnote reference"/>
    <w:basedOn w:val="Standardnpsmoodstavce"/>
    <w:uiPriority w:val="99"/>
    <w:semiHidden/>
    <w:unhideWhenUsed/>
    <w:rsid w:val="009726F8"/>
    <w:rPr>
      <w:vertAlign w:val="superscript"/>
    </w:rPr>
  </w:style>
  <w:style w:type="paragraph" w:styleId="Bezmezer">
    <w:name w:val="No Spacing"/>
    <w:uiPriority w:val="1"/>
    <w:qFormat/>
    <w:rsid w:val="00B07C90"/>
    <w:pPr>
      <w:spacing w:after="0" w:line="240" w:lineRule="auto"/>
      <w:ind w:left="357" w:firstLine="357"/>
      <w:jc w:val="both"/>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552F70"/>
  </w:style>
  <w:style w:type="character" w:styleId="Siln">
    <w:name w:val="Strong"/>
    <w:basedOn w:val="Standardnpsmoodstavce"/>
    <w:uiPriority w:val="22"/>
    <w:qFormat/>
    <w:rsid w:val="00D96A53"/>
    <w:rPr>
      <w:bCs/>
    </w:rPr>
  </w:style>
  <w:style w:type="paragraph" w:styleId="Seznamobrzk">
    <w:name w:val="table of figures"/>
    <w:basedOn w:val="Normln"/>
    <w:next w:val="Normln"/>
    <w:uiPriority w:val="99"/>
    <w:unhideWhenUsed/>
    <w:rsid w:val="00190C66"/>
    <w:pPr>
      <w:ind w:left="0"/>
    </w:pPr>
  </w:style>
  <w:style w:type="paragraph" w:styleId="Titulek">
    <w:name w:val="caption"/>
    <w:basedOn w:val="Normln"/>
    <w:next w:val="Normln"/>
    <w:qFormat/>
    <w:rsid w:val="00747153"/>
    <w:pPr>
      <w:spacing w:before="0"/>
      <w:ind w:left="0" w:firstLine="0"/>
    </w:pPr>
    <w:rPr>
      <w:b/>
      <w:bCs/>
      <w:sz w:val="20"/>
      <w:szCs w:val="20"/>
    </w:rPr>
  </w:style>
  <w:style w:type="paragraph" w:styleId="Seznamsodrkami4">
    <w:name w:val="List Bullet 4"/>
    <w:basedOn w:val="Normln"/>
    <w:rsid w:val="009E414D"/>
    <w:pPr>
      <w:numPr>
        <w:numId w:val="2"/>
      </w:numPr>
      <w:spacing w:before="0"/>
    </w:pPr>
  </w:style>
  <w:style w:type="table" w:styleId="Mkatabulky">
    <w:name w:val="Table Grid"/>
    <w:basedOn w:val="Normlntabulka"/>
    <w:uiPriority w:val="39"/>
    <w:rsid w:val="004A353F"/>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rsid w:val="004A353F"/>
  </w:style>
  <w:style w:type="character" w:customStyle="1" w:styleId="citation">
    <w:name w:val="citation"/>
    <w:basedOn w:val="Standardnpsmoodstavce"/>
    <w:rsid w:val="00042D45"/>
  </w:style>
  <w:style w:type="character" w:customStyle="1" w:styleId="ref-journal">
    <w:name w:val="ref-journal"/>
    <w:basedOn w:val="Standardnpsmoodstavce"/>
    <w:rsid w:val="00042D45"/>
  </w:style>
  <w:style w:type="character" w:customStyle="1" w:styleId="ref-vol">
    <w:name w:val="ref-vol"/>
    <w:basedOn w:val="Standardnpsmoodstavce"/>
    <w:rsid w:val="00042D45"/>
  </w:style>
  <w:style w:type="character" w:styleId="Sledovanodkaz">
    <w:name w:val="FollowedHyperlink"/>
    <w:basedOn w:val="Standardnpsmoodstavce"/>
    <w:uiPriority w:val="99"/>
    <w:semiHidden/>
    <w:unhideWhenUsed/>
    <w:rsid w:val="004C0AD7"/>
    <w:rPr>
      <w:color w:val="800080" w:themeColor="followedHyperlink"/>
      <w:u w:val="single"/>
    </w:rPr>
  </w:style>
  <w:style w:type="character" w:customStyle="1" w:styleId="DefaultChar">
    <w:name w:val="Default Char"/>
    <w:link w:val="Default"/>
    <w:uiPriority w:val="99"/>
    <w:rsid w:val="00B470FE"/>
    <w:rPr>
      <w:rFonts w:ascii="Times New Roman" w:eastAsia="Times New Roman" w:hAnsi="Times New Roman" w:cs="Times New Roman"/>
      <w:sz w:val="24"/>
      <w:lang w:eastAsia="cs-CZ"/>
    </w:rPr>
  </w:style>
  <w:style w:type="character" w:customStyle="1" w:styleId="null">
    <w:name w:val="null"/>
    <w:basedOn w:val="Standardnpsmoodstavce"/>
    <w:rsid w:val="00B470FE"/>
  </w:style>
  <w:style w:type="table" w:customStyle="1" w:styleId="Prosttabulka51">
    <w:name w:val="Prostá tabulka 51"/>
    <w:basedOn w:val="Normlntabulka"/>
    <w:uiPriority w:val="45"/>
    <w:rsid w:val="00190C1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eznamu4zvraznn61">
    <w:name w:val="Tabulka seznamu 4 – zvýraznění 61"/>
    <w:basedOn w:val="Normlntabulka"/>
    <w:uiPriority w:val="49"/>
    <w:rsid w:val="00190C1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Barevntabulkaseznamu71">
    <w:name w:val="Barevná tabulka seznamu 71"/>
    <w:basedOn w:val="Normlntabulka"/>
    <w:uiPriority w:val="52"/>
    <w:rsid w:val="00190C1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arevntabulkaseznamu61">
    <w:name w:val="Barevná tabulka seznamu 61"/>
    <w:basedOn w:val="Normlntabulka"/>
    <w:uiPriority w:val="51"/>
    <w:rsid w:val="00190C1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tltabulkasmkou11">
    <w:name w:val="Světlá tabulka s mřížkou 11"/>
    <w:basedOn w:val="Normlntabulka"/>
    <w:uiPriority w:val="46"/>
    <w:rsid w:val="00190C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rosttabulka31">
    <w:name w:val="Prostá tabulka 31"/>
    <w:basedOn w:val="Normlntabulka"/>
    <w:uiPriority w:val="43"/>
    <w:rsid w:val="002E12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11">
    <w:name w:val="Prostá tabulka 11"/>
    <w:basedOn w:val="Normlntabulka"/>
    <w:uiPriority w:val="41"/>
    <w:rsid w:val="002E12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dkaznakoment">
    <w:name w:val="annotation reference"/>
    <w:basedOn w:val="Standardnpsmoodstavce"/>
    <w:uiPriority w:val="99"/>
    <w:semiHidden/>
    <w:unhideWhenUsed/>
    <w:rsid w:val="004102D9"/>
    <w:rPr>
      <w:sz w:val="16"/>
      <w:szCs w:val="16"/>
    </w:rPr>
  </w:style>
  <w:style w:type="paragraph" w:styleId="Textkomente">
    <w:name w:val="annotation text"/>
    <w:basedOn w:val="Normln"/>
    <w:link w:val="TextkomenteChar"/>
    <w:uiPriority w:val="99"/>
    <w:semiHidden/>
    <w:unhideWhenUsed/>
    <w:rsid w:val="004102D9"/>
    <w:pPr>
      <w:spacing w:line="240" w:lineRule="auto"/>
    </w:pPr>
    <w:rPr>
      <w:sz w:val="20"/>
      <w:szCs w:val="20"/>
    </w:rPr>
  </w:style>
  <w:style w:type="character" w:customStyle="1" w:styleId="TextkomenteChar">
    <w:name w:val="Text komentáře Char"/>
    <w:basedOn w:val="Standardnpsmoodstavce"/>
    <w:link w:val="Textkomente"/>
    <w:uiPriority w:val="99"/>
    <w:semiHidden/>
    <w:rsid w:val="004102D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3D277E"/>
    <w:rPr>
      <w:b/>
      <w:bCs/>
    </w:rPr>
  </w:style>
  <w:style w:type="character" w:customStyle="1" w:styleId="PedmtkomenteChar">
    <w:name w:val="Předmět komentáře Char"/>
    <w:basedOn w:val="TextkomenteChar"/>
    <w:link w:val="Pedmtkomente"/>
    <w:uiPriority w:val="99"/>
    <w:semiHidden/>
    <w:rsid w:val="003D277E"/>
    <w:rPr>
      <w:rFonts w:ascii="Times New Roman" w:eastAsia="Times New Roman" w:hAnsi="Times New Roman" w:cs="Times New Roman"/>
      <w:b/>
      <w:bCs/>
      <w:sz w:val="20"/>
      <w:szCs w:val="20"/>
      <w:lang w:eastAsia="cs-CZ"/>
    </w:rPr>
  </w:style>
  <w:style w:type="paragraph" w:styleId="Normlnweb">
    <w:name w:val="Normal (Web)"/>
    <w:basedOn w:val="Normln"/>
    <w:uiPriority w:val="99"/>
    <w:unhideWhenUsed/>
    <w:rsid w:val="002D5DF1"/>
    <w:pPr>
      <w:spacing w:before="100" w:beforeAutospacing="1" w:after="100" w:afterAutospacing="1" w:line="240" w:lineRule="auto"/>
      <w:ind w:left="0" w:firstLine="0"/>
    </w:pPr>
    <w:rPr>
      <w:lang w:eastAsia="ko-KR"/>
    </w:rPr>
  </w:style>
  <w:style w:type="table" w:customStyle="1" w:styleId="Prosttabulka21">
    <w:name w:val="Prostá tabulka 21"/>
    <w:basedOn w:val="Normlntabulka"/>
    <w:uiPriority w:val="42"/>
    <w:rsid w:val="002D5D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tyl1">
    <w:name w:val="Styl1"/>
    <w:uiPriority w:val="99"/>
    <w:rsid w:val="00D86164"/>
    <w:pPr>
      <w:numPr>
        <w:numId w:val="3"/>
      </w:numPr>
    </w:pPr>
  </w:style>
  <w:style w:type="table" w:customStyle="1" w:styleId="Svtlmkatabulky1">
    <w:name w:val="Světlá mřížka tabulky1"/>
    <w:basedOn w:val="Normlntabulka"/>
    <w:uiPriority w:val="40"/>
    <w:rsid w:val="008F75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sttabulka41">
    <w:name w:val="Prostá tabulka 41"/>
    <w:basedOn w:val="Normlntabulka"/>
    <w:uiPriority w:val="44"/>
    <w:rsid w:val="008F754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nfo">
    <w:name w:val="info"/>
    <w:basedOn w:val="Standardnpsmoodstavce"/>
    <w:rsid w:val="004D068D"/>
  </w:style>
  <w:style w:type="table" w:customStyle="1" w:styleId="Svtltabulkasmkou1zvraznn41">
    <w:name w:val="Světlá tabulka s mřížkou 1 – zvýraznění 41"/>
    <w:basedOn w:val="Normlntabulka"/>
    <w:uiPriority w:val="46"/>
    <w:rsid w:val="004D068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reference">
    <w:name w:val="reference"/>
    <w:basedOn w:val="Standardnpsmoodstavce"/>
    <w:rsid w:val="0094482A"/>
  </w:style>
  <w:style w:type="character" w:customStyle="1" w:styleId="refauthors">
    <w:name w:val="refauthors"/>
    <w:basedOn w:val="Standardnpsmoodstavce"/>
    <w:rsid w:val="0094482A"/>
  </w:style>
  <w:style w:type="character" w:customStyle="1" w:styleId="reftitle">
    <w:name w:val="reftitle"/>
    <w:basedOn w:val="Standardnpsmoodstavce"/>
    <w:rsid w:val="0094482A"/>
  </w:style>
  <w:style w:type="character" w:customStyle="1" w:styleId="refseriestitle">
    <w:name w:val="refseriestitle"/>
    <w:basedOn w:val="Standardnpsmoodstavce"/>
    <w:rsid w:val="0094482A"/>
  </w:style>
  <w:style w:type="character" w:customStyle="1" w:styleId="refseriesdate">
    <w:name w:val="refseriesdate"/>
    <w:basedOn w:val="Standardnpsmoodstavce"/>
    <w:rsid w:val="0094482A"/>
  </w:style>
  <w:style w:type="character" w:customStyle="1" w:styleId="refseriesvolume">
    <w:name w:val="refseriesvolume"/>
    <w:basedOn w:val="Standardnpsmoodstavce"/>
    <w:rsid w:val="0094482A"/>
  </w:style>
  <w:style w:type="character" w:customStyle="1" w:styleId="refpages">
    <w:name w:val="refpages"/>
    <w:basedOn w:val="Standardnpsmoodstavce"/>
    <w:rsid w:val="0094482A"/>
  </w:style>
  <w:style w:type="character" w:styleId="Zvraznn0">
    <w:name w:val="Emphasis"/>
    <w:basedOn w:val="Standardnpsmoodstavce"/>
    <w:uiPriority w:val="20"/>
    <w:qFormat/>
    <w:rsid w:val="007A04D3"/>
    <w:rPr>
      <w:i/>
      <w:iCs/>
    </w:rPr>
  </w:style>
  <w:style w:type="character" w:customStyle="1" w:styleId="rs-person">
    <w:name w:val="rs-person"/>
    <w:basedOn w:val="Standardnpsmoodstavce"/>
    <w:rsid w:val="00257B9C"/>
  </w:style>
  <w:style w:type="paragraph" w:customStyle="1" w:styleId="Tlotextu">
    <w:name w:val="Tělo textu"/>
    <w:rsid w:val="007B4A47"/>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customStyle="1" w:styleId="NADPISPRAKTICKATEORETICKA">
    <w:name w:val="NADPIS PRAKTICKÁ A TEORETICKA"/>
    <w:basedOn w:val="Nadpis"/>
    <w:next w:val="Nadpis2"/>
    <w:link w:val="NADPISPRAKTICKATEORETICKAChar"/>
    <w:autoRedefine/>
    <w:qFormat/>
    <w:rsid w:val="006F23D1"/>
    <w:pPr>
      <w:numPr>
        <w:numId w:val="19"/>
      </w:numPr>
      <w:ind w:left="2909" w:hanging="357"/>
    </w:pPr>
    <w:rPr>
      <w:lang w:eastAsia="en-US"/>
    </w:rPr>
  </w:style>
  <w:style w:type="character" w:customStyle="1" w:styleId="NADPISPRAKTICKATEORETICKAChar">
    <w:name w:val="NADPIS PRAKTICKÁ A TEORETICKA Char"/>
    <w:basedOn w:val="NadpisChar"/>
    <w:link w:val="NADPISPRAKTICKATEORETICKA"/>
    <w:rsid w:val="006F23D1"/>
    <w:rPr>
      <w:rFonts w:ascii="Times New Roman" w:eastAsiaTheme="majorEastAsia" w:hAnsi="Times New Roman" w:cstheme="majorBidi"/>
      <w:b/>
      <w:bCs/>
      <w:sz w:val="32"/>
      <w:szCs w:val="28"/>
      <w:lang w:eastAsia="cs-CZ"/>
    </w:rPr>
  </w:style>
  <w:style w:type="character" w:customStyle="1" w:styleId="5yl5">
    <w:name w:val="_5yl5"/>
    <w:basedOn w:val="Standardnpsmoodstavce"/>
    <w:rsid w:val="00777EDD"/>
  </w:style>
  <w:style w:type="paragraph" w:customStyle="1" w:styleId="vod">
    <w:name w:val="úvod"/>
    <w:basedOn w:val="Normln"/>
    <w:rsid w:val="00A844A3"/>
    <w:pPr>
      <w:spacing w:before="0" w:line="240" w:lineRule="auto"/>
      <w:ind w:left="0" w:firstLine="0"/>
    </w:pPr>
    <w:rPr>
      <w:b/>
      <w:sz w:val="26"/>
      <w:szCs w:val="26"/>
    </w:rPr>
  </w:style>
  <w:style w:type="character" w:customStyle="1" w:styleId="font-size">
    <w:name w:val="font-size:"/>
    <w:basedOn w:val="Standardnpsmoodstavce"/>
    <w:rsid w:val="00B15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1480">
      <w:bodyDiv w:val="1"/>
      <w:marLeft w:val="0"/>
      <w:marRight w:val="0"/>
      <w:marTop w:val="0"/>
      <w:marBottom w:val="0"/>
      <w:divBdr>
        <w:top w:val="none" w:sz="0" w:space="0" w:color="auto"/>
        <w:left w:val="none" w:sz="0" w:space="0" w:color="auto"/>
        <w:bottom w:val="none" w:sz="0" w:space="0" w:color="auto"/>
        <w:right w:val="none" w:sz="0" w:space="0" w:color="auto"/>
      </w:divBdr>
      <w:divsChild>
        <w:div w:id="576596037">
          <w:marLeft w:val="0"/>
          <w:marRight w:val="0"/>
          <w:marTop w:val="0"/>
          <w:marBottom w:val="0"/>
          <w:divBdr>
            <w:top w:val="single" w:sz="6" w:space="0" w:color="9F9F9F"/>
            <w:left w:val="single" w:sz="6" w:space="0" w:color="9F9F9F"/>
            <w:bottom w:val="single" w:sz="6" w:space="0" w:color="9F9F9F"/>
            <w:right w:val="single" w:sz="6" w:space="0" w:color="9F9F9F"/>
          </w:divBdr>
          <w:divsChild>
            <w:div w:id="158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9643">
      <w:bodyDiv w:val="1"/>
      <w:marLeft w:val="0"/>
      <w:marRight w:val="0"/>
      <w:marTop w:val="0"/>
      <w:marBottom w:val="0"/>
      <w:divBdr>
        <w:top w:val="none" w:sz="0" w:space="0" w:color="auto"/>
        <w:left w:val="none" w:sz="0" w:space="0" w:color="auto"/>
        <w:bottom w:val="none" w:sz="0" w:space="0" w:color="auto"/>
        <w:right w:val="none" w:sz="0" w:space="0" w:color="auto"/>
      </w:divBdr>
      <w:divsChild>
        <w:div w:id="721516913">
          <w:marLeft w:val="0"/>
          <w:marRight w:val="0"/>
          <w:marTop w:val="0"/>
          <w:marBottom w:val="0"/>
          <w:divBdr>
            <w:top w:val="none" w:sz="0" w:space="0" w:color="auto"/>
            <w:left w:val="none" w:sz="0" w:space="0" w:color="auto"/>
            <w:bottom w:val="none" w:sz="0" w:space="0" w:color="auto"/>
            <w:right w:val="none" w:sz="0" w:space="0" w:color="auto"/>
          </w:divBdr>
        </w:div>
      </w:divsChild>
    </w:div>
    <w:div w:id="34738394">
      <w:bodyDiv w:val="1"/>
      <w:marLeft w:val="0"/>
      <w:marRight w:val="0"/>
      <w:marTop w:val="0"/>
      <w:marBottom w:val="0"/>
      <w:divBdr>
        <w:top w:val="none" w:sz="0" w:space="0" w:color="auto"/>
        <w:left w:val="none" w:sz="0" w:space="0" w:color="auto"/>
        <w:bottom w:val="none" w:sz="0" w:space="0" w:color="auto"/>
        <w:right w:val="none" w:sz="0" w:space="0" w:color="auto"/>
      </w:divBdr>
      <w:divsChild>
        <w:div w:id="1973170133">
          <w:marLeft w:val="0"/>
          <w:marRight w:val="0"/>
          <w:marTop w:val="0"/>
          <w:marBottom w:val="0"/>
          <w:divBdr>
            <w:top w:val="none" w:sz="0" w:space="0" w:color="auto"/>
            <w:left w:val="none" w:sz="0" w:space="0" w:color="auto"/>
            <w:bottom w:val="none" w:sz="0" w:space="0" w:color="auto"/>
            <w:right w:val="none" w:sz="0" w:space="0" w:color="auto"/>
          </w:divBdr>
        </w:div>
      </w:divsChild>
    </w:div>
    <w:div w:id="37828103">
      <w:bodyDiv w:val="1"/>
      <w:marLeft w:val="0"/>
      <w:marRight w:val="0"/>
      <w:marTop w:val="0"/>
      <w:marBottom w:val="0"/>
      <w:divBdr>
        <w:top w:val="none" w:sz="0" w:space="0" w:color="auto"/>
        <w:left w:val="none" w:sz="0" w:space="0" w:color="auto"/>
        <w:bottom w:val="none" w:sz="0" w:space="0" w:color="auto"/>
        <w:right w:val="none" w:sz="0" w:space="0" w:color="auto"/>
      </w:divBdr>
      <w:divsChild>
        <w:div w:id="757555550">
          <w:marLeft w:val="0"/>
          <w:marRight w:val="0"/>
          <w:marTop w:val="0"/>
          <w:marBottom w:val="0"/>
          <w:divBdr>
            <w:top w:val="none" w:sz="0" w:space="0" w:color="auto"/>
            <w:left w:val="none" w:sz="0" w:space="0" w:color="auto"/>
            <w:bottom w:val="none" w:sz="0" w:space="0" w:color="auto"/>
            <w:right w:val="none" w:sz="0" w:space="0" w:color="auto"/>
          </w:divBdr>
        </w:div>
      </w:divsChild>
    </w:div>
    <w:div w:id="42140130">
      <w:bodyDiv w:val="1"/>
      <w:marLeft w:val="0"/>
      <w:marRight w:val="0"/>
      <w:marTop w:val="0"/>
      <w:marBottom w:val="0"/>
      <w:divBdr>
        <w:top w:val="none" w:sz="0" w:space="0" w:color="auto"/>
        <w:left w:val="none" w:sz="0" w:space="0" w:color="auto"/>
        <w:bottom w:val="none" w:sz="0" w:space="0" w:color="auto"/>
        <w:right w:val="none" w:sz="0" w:space="0" w:color="auto"/>
      </w:divBdr>
      <w:divsChild>
        <w:div w:id="1067262048">
          <w:marLeft w:val="0"/>
          <w:marRight w:val="0"/>
          <w:marTop w:val="0"/>
          <w:marBottom w:val="0"/>
          <w:divBdr>
            <w:top w:val="single" w:sz="6" w:space="0" w:color="9F9F9F"/>
            <w:left w:val="single" w:sz="6" w:space="0" w:color="9F9F9F"/>
            <w:bottom w:val="single" w:sz="6" w:space="0" w:color="9F9F9F"/>
            <w:right w:val="single" w:sz="6" w:space="0" w:color="9F9F9F"/>
          </w:divBdr>
          <w:divsChild>
            <w:div w:id="1854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6690">
      <w:bodyDiv w:val="1"/>
      <w:marLeft w:val="0"/>
      <w:marRight w:val="0"/>
      <w:marTop w:val="0"/>
      <w:marBottom w:val="0"/>
      <w:divBdr>
        <w:top w:val="none" w:sz="0" w:space="0" w:color="auto"/>
        <w:left w:val="none" w:sz="0" w:space="0" w:color="auto"/>
        <w:bottom w:val="none" w:sz="0" w:space="0" w:color="auto"/>
        <w:right w:val="none" w:sz="0" w:space="0" w:color="auto"/>
      </w:divBdr>
      <w:divsChild>
        <w:div w:id="1401294692">
          <w:marLeft w:val="0"/>
          <w:marRight w:val="0"/>
          <w:marTop w:val="30"/>
          <w:marBottom w:val="0"/>
          <w:divBdr>
            <w:top w:val="none" w:sz="0" w:space="0" w:color="auto"/>
            <w:left w:val="none" w:sz="0" w:space="0" w:color="auto"/>
            <w:bottom w:val="none" w:sz="0" w:space="0" w:color="auto"/>
            <w:right w:val="none" w:sz="0" w:space="0" w:color="auto"/>
          </w:divBdr>
        </w:div>
      </w:divsChild>
    </w:div>
    <w:div w:id="69738305">
      <w:bodyDiv w:val="1"/>
      <w:marLeft w:val="0"/>
      <w:marRight w:val="0"/>
      <w:marTop w:val="0"/>
      <w:marBottom w:val="0"/>
      <w:divBdr>
        <w:top w:val="none" w:sz="0" w:space="0" w:color="auto"/>
        <w:left w:val="none" w:sz="0" w:space="0" w:color="auto"/>
        <w:bottom w:val="none" w:sz="0" w:space="0" w:color="auto"/>
        <w:right w:val="none" w:sz="0" w:space="0" w:color="auto"/>
      </w:divBdr>
    </w:div>
    <w:div w:id="78062127">
      <w:bodyDiv w:val="1"/>
      <w:marLeft w:val="0"/>
      <w:marRight w:val="0"/>
      <w:marTop w:val="0"/>
      <w:marBottom w:val="0"/>
      <w:divBdr>
        <w:top w:val="none" w:sz="0" w:space="0" w:color="auto"/>
        <w:left w:val="none" w:sz="0" w:space="0" w:color="auto"/>
        <w:bottom w:val="none" w:sz="0" w:space="0" w:color="auto"/>
        <w:right w:val="none" w:sz="0" w:space="0" w:color="auto"/>
      </w:divBdr>
    </w:div>
    <w:div w:id="89274357">
      <w:bodyDiv w:val="1"/>
      <w:marLeft w:val="0"/>
      <w:marRight w:val="0"/>
      <w:marTop w:val="0"/>
      <w:marBottom w:val="0"/>
      <w:divBdr>
        <w:top w:val="none" w:sz="0" w:space="0" w:color="auto"/>
        <w:left w:val="none" w:sz="0" w:space="0" w:color="auto"/>
        <w:bottom w:val="none" w:sz="0" w:space="0" w:color="auto"/>
        <w:right w:val="none" w:sz="0" w:space="0" w:color="auto"/>
      </w:divBdr>
      <w:divsChild>
        <w:div w:id="153878568">
          <w:marLeft w:val="0"/>
          <w:marRight w:val="0"/>
          <w:marTop w:val="0"/>
          <w:marBottom w:val="0"/>
          <w:divBdr>
            <w:top w:val="none" w:sz="0" w:space="0" w:color="auto"/>
            <w:left w:val="none" w:sz="0" w:space="0" w:color="auto"/>
            <w:bottom w:val="none" w:sz="0" w:space="0" w:color="auto"/>
            <w:right w:val="none" w:sz="0" w:space="0" w:color="auto"/>
          </w:divBdr>
        </w:div>
      </w:divsChild>
    </w:div>
    <w:div w:id="110056547">
      <w:bodyDiv w:val="1"/>
      <w:marLeft w:val="0"/>
      <w:marRight w:val="0"/>
      <w:marTop w:val="0"/>
      <w:marBottom w:val="0"/>
      <w:divBdr>
        <w:top w:val="none" w:sz="0" w:space="0" w:color="auto"/>
        <w:left w:val="none" w:sz="0" w:space="0" w:color="auto"/>
        <w:bottom w:val="none" w:sz="0" w:space="0" w:color="auto"/>
        <w:right w:val="none" w:sz="0" w:space="0" w:color="auto"/>
      </w:divBdr>
      <w:divsChild>
        <w:div w:id="1119371699">
          <w:marLeft w:val="0"/>
          <w:marRight w:val="0"/>
          <w:marTop w:val="0"/>
          <w:marBottom w:val="0"/>
          <w:divBdr>
            <w:top w:val="none" w:sz="0" w:space="0" w:color="auto"/>
            <w:left w:val="none" w:sz="0" w:space="0" w:color="auto"/>
            <w:bottom w:val="none" w:sz="0" w:space="0" w:color="auto"/>
            <w:right w:val="none" w:sz="0" w:space="0" w:color="auto"/>
          </w:divBdr>
        </w:div>
      </w:divsChild>
    </w:div>
    <w:div w:id="151992901">
      <w:bodyDiv w:val="1"/>
      <w:marLeft w:val="0"/>
      <w:marRight w:val="0"/>
      <w:marTop w:val="0"/>
      <w:marBottom w:val="0"/>
      <w:divBdr>
        <w:top w:val="none" w:sz="0" w:space="0" w:color="auto"/>
        <w:left w:val="none" w:sz="0" w:space="0" w:color="auto"/>
        <w:bottom w:val="none" w:sz="0" w:space="0" w:color="auto"/>
        <w:right w:val="none" w:sz="0" w:space="0" w:color="auto"/>
      </w:divBdr>
    </w:div>
    <w:div w:id="182745331">
      <w:bodyDiv w:val="1"/>
      <w:marLeft w:val="0"/>
      <w:marRight w:val="0"/>
      <w:marTop w:val="0"/>
      <w:marBottom w:val="0"/>
      <w:divBdr>
        <w:top w:val="none" w:sz="0" w:space="0" w:color="auto"/>
        <w:left w:val="none" w:sz="0" w:space="0" w:color="auto"/>
        <w:bottom w:val="none" w:sz="0" w:space="0" w:color="auto"/>
        <w:right w:val="none" w:sz="0" w:space="0" w:color="auto"/>
      </w:divBdr>
      <w:divsChild>
        <w:div w:id="1851750592">
          <w:marLeft w:val="0"/>
          <w:marRight w:val="0"/>
          <w:marTop w:val="0"/>
          <w:marBottom w:val="0"/>
          <w:divBdr>
            <w:top w:val="none" w:sz="0" w:space="0" w:color="auto"/>
            <w:left w:val="none" w:sz="0" w:space="0" w:color="auto"/>
            <w:bottom w:val="none" w:sz="0" w:space="0" w:color="auto"/>
            <w:right w:val="none" w:sz="0" w:space="0" w:color="auto"/>
          </w:divBdr>
        </w:div>
      </w:divsChild>
    </w:div>
    <w:div w:id="197397917">
      <w:bodyDiv w:val="1"/>
      <w:marLeft w:val="0"/>
      <w:marRight w:val="0"/>
      <w:marTop w:val="0"/>
      <w:marBottom w:val="0"/>
      <w:divBdr>
        <w:top w:val="none" w:sz="0" w:space="0" w:color="auto"/>
        <w:left w:val="none" w:sz="0" w:space="0" w:color="auto"/>
        <w:bottom w:val="none" w:sz="0" w:space="0" w:color="auto"/>
        <w:right w:val="none" w:sz="0" w:space="0" w:color="auto"/>
      </w:divBdr>
      <w:divsChild>
        <w:div w:id="176579087">
          <w:marLeft w:val="0"/>
          <w:marRight w:val="0"/>
          <w:marTop w:val="30"/>
          <w:marBottom w:val="0"/>
          <w:divBdr>
            <w:top w:val="none" w:sz="0" w:space="0" w:color="auto"/>
            <w:left w:val="none" w:sz="0" w:space="0" w:color="auto"/>
            <w:bottom w:val="none" w:sz="0" w:space="0" w:color="auto"/>
            <w:right w:val="none" w:sz="0" w:space="0" w:color="auto"/>
          </w:divBdr>
        </w:div>
      </w:divsChild>
    </w:div>
    <w:div w:id="209804696">
      <w:bodyDiv w:val="1"/>
      <w:marLeft w:val="0"/>
      <w:marRight w:val="0"/>
      <w:marTop w:val="0"/>
      <w:marBottom w:val="0"/>
      <w:divBdr>
        <w:top w:val="none" w:sz="0" w:space="0" w:color="auto"/>
        <w:left w:val="none" w:sz="0" w:space="0" w:color="auto"/>
        <w:bottom w:val="none" w:sz="0" w:space="0" w:color="auto"/>
        <w:right w:val="none" w:sz="0" w:space="0" w:color="auto"/>
      </w:divBdr>
    </w:div>
    <w:div w:id="226383195">
      <w:bodyDiv w:val="1"/>
      <w:marLeft w:val="0"/>
      <w:marRight w:val="0"/>
      <w:marTop w:val="0"/>
      <w:marBottom w:val="0"/>
      <w:divBdr>
        <w:top w:val="none" w:sz="0" w:space="0" w:color="auto"/>
        <w:left w:val="none" w:sz="0" w:space="0" w:color="auto"/>
        <w:bottom w:val="none" w:sz="0" w:space="0" w:color="auto"/>
        <w:right w:val="none" w:sz="0" w:space="0" w:color="auto"/>
      </w:divBdr>
      <w:divsChild>
        <w:div w:id="1094519839">
          <w:marLeft w:val="0"/>
          <w:marRight w:val="0"/>
          <w:marTop w:val="30"/>
          <w:marBottom w:val="0"/>
          <w:divBdr>
            <w:top w:val="none" w:sz="0" w:space="0" w:color="auto"/>
            <w:left w:val="none" w:sz="0" w:space="0" w:color="auto"/>
            <w:bottom w:val="none" w:sz="0" w:space="0" w:color="auto"/>
            <w:right w:val="none" w:sz="0" w:space="0" w:color="auto"/>
          </w:divBdr>
        </w:div>
      </w:divsChild>
    </w:div>
    <w:div w:id="245579124">
      <w:bodyDiv w:val="1"/>
      <w:marLeft w:val="0"/>
      <w:marRight w:val="0"/>
      <w:marTop w:val="0"/>
      <w:marBottom w:val="0"/>
      <w:divBdr>
        <w:top w:val="none" w:sz="0" w:space="0" w:color="auto"/>
        <w:left w:val="none" w:sz="0" w:space="0" w:color="auto"/>
        <w:bottom w:val="none" w:sz="0" w:space="0" w:color="auto"/>
        <w:right w:val="none" w:sz="0" w:space="0" w:color="auto"/>
      </w:divBdr>
      <w:divsChild>
        <w:div w:id="1067192895">
          <w:marLeft w:val="0"/>
          <w:marRight w:val="0"/>
          <w:marTop w:val="30"/>
          <w:marBottom w:val="0"/>
          <w:divBdr>
            <w:top w:val="none" w:sz="0" w:space="0" w:color="auto"/>
            <w:left w:val="none" w:sz="0" w:space="0" w:color="auto"/>
            <w:bottom w:val="none" w:sz="0" w:space="0" w:color="auto"/>
            <w:right w:val="none" w:sz="0" w:space="0" w:color="auto"/>
          </w:divBdr>
        </w:div>
      </w:divsChild>
    </w:div>
    <w:div w:id="253563177">
      <w:bodyDiv w:val="1"/>
      <w:marLeft w:val="0"/>
      <w:marRight w:val="0"/>
      <w:marTop w:val="0"/>
      <w:marBottom w:val="0"/>
      <w:divBdr>
        <w:top w:val="none" w:sz="0" w:space="0" w:color="auto"/>
        <w:left w:val="none" w:sz="0" w:space="0" w:color="auto"/>
        <w:bottom w:val="none" w:sz="0" w:space="0" w:color="auto"/>
        <w:right w:val="none" w:sz="0" w:space="0" w:color="auto"/>
      </w:divBdr>
      <w:divsChild>
        <w:div w:id="1953317646">
          <w:marLeft w:val="0"/>
          <w:marRight w:val="0"/>
          <w:marTop w:val="0"/>
          <w:marBottom w:val="0"/>
          <w:divBdr>
            <w:top w:val="single" w:sz="6" w:space="0" w:color="9F9F9F"/>
            <w:left w:val="single" w:sz="6" w:space="0" w:color="9F9F9F"/>
            <w:bottom w:val="single" w:sz="6" w:space="0" w:color="9F9F9F"/>
            <w:right w:val="single" w:sz="6" w:space="0" w:color="9F9F9F"/>
          </w:divBdr>
          <w:divsChild>
            <w:div w:id="16832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7253">
      <w:bodyDiv w:val="1"/>
      <w:marLeft w:val="0"/>
      <w:marRight w:val="0"/>
      <w:marTop w:val="0"/>
      <w:marBottom w:val="0"/>
      <w:divBdr>
        <w:top w:val="none" w:sz="0" w:space="0" w:color="auto"/>
        <w:left w:val="none" w:sz="0" w:space="0" w:color="auto"/>
        <w:bottom w:val="none" w:sz="0" w:space="0" w:color="auto"/>
        <w:right w:val="none" w:sz="0" w:space="0" w:color="auto"/>
      </w:divBdr>
      <w:divsChild>
        <w:div w:id="147212373">
          <w:marLeft w:val="0"/>
          <w:marRight w:val="0"/>
          <w:marTop w:val="30"/>
          <w:marBottom w:val="0"/>
          <w:divBdr>
            <w:top w:val="none" w:sz="0" w:space="0" w:color="auto"/>
            <w:left w:val="none" w:sz="0" w:space="0" w:color="auto"/>
            <w:bottom w:val="none" w:sz="0" w:space="0" w:color="auto"/>
            <w:right w:val="none" w:sz="0" w:space="0" w:color="auto"/>
          </w:divBdr>
        </w:div>
      </w:divsChild>
    </w:div>
    <w:div w:id="269515398">
      <w:bodyDiv w:val="1"/>
      <w:marLeft w:val="0"/>
      <w:marRight w:val="0"/>
      <w:marTop w:val="0"/>
      <w:marBottom w:val="0"/>
      <w:divBdr>
        <w:top w:val="none" w:sz="0" w:space="0" w:color="auto"/>
        <w:left w:val="none" w:sz="0" w:space="0" w:color="auto"/>
        <w:bottom w:val="none" w:sz="0" w:space="0" w:color="auto"/>
        <w:right w:val="none" w:sz="0" w:space="0" w:color="auto"/>
      </w:divBdr>
      <w:divsChild>
        <w:div w:id="934553476">
          <w:marLeft w:val="0"/>
          <w:marRight w:val="0"/>
          <w:marTop w:val="30"/>
          <w:marBottom w:val="0"/>
          <w:divBdr>
            <w:top w:val="none" w:sz="0" w:space="0" w:color="auto"/>
            <w:left w:val="none" w:sz="0" w:space="0" w:color="auto"/>
            <w:bottom w:val="none" w:sz="0" w:space="0" w:color="auto"/>
            <w:right w:val="none" w:sz="0" w:space="0" w:color="auto"/>
          </w:divBdr>
        </w:div>
      </w:divsChild>
    </w:div>
    <w:div w:id="275252753">
      <w:bodyDiv w:val="1"/>
      <w:marLeft w:val="0"/>
      <w:marRight w:val="0"/>
      <w:marTop w:val="0"/>
      <w:marBottom w:val="0"/>
      <w:divBdr>
        <w:top w:val="none" w:sz="0" w:space="0" w:color="auto"/>
        <w:left w:val="none" w:sz="0" w:space="0" w:color="auto"/>
        <w:bottom w:val="none" w:sz="0" w:space="0" w:color="auto"/>
        <w:right w:val="none" w:sz="0" w:space="0" w:color="auto"/>
      </w:divBdr>
      <w:divsChild>
        <w:div w:id="1263996569">
          <w:marLeft w:val="0"/>
          <w:marRight w:val="0"/>
          <w:marTop w:val="0"/>
          <w:marBottom w:val="0"/>
          <w:divBdr>
            <w:top w:val="none" w:sz="0" w:space="0" w:color="auto"/>
            <w:left w:val="none" w:sz="0" w:space="0" w:color="auto"/>
            <w:bottom w:val="none" w:sz="0" w:space="0" w:color="auto"/>
            <w:right w:val="none" w:sz="0" w:space="0" w:color="auto"/>
          </w:divBdr>
        </w:div>
      </w:divsChild>
    </w:div>
    <w:div w:id="298340273">
      <w:bodyDiv w:val="1"/>
      <w:marLeft w:val="0"/>
      <w:marRight w:val="0"/>
      <w:marTop w:val="0"/>
      <w:marBottom w:val="0"/>
      <w:divBdr>
        <w:top w:val="none" w:sz="0" w:space="0" w:color="auto"/>
        <w:left w:val="none" w:sz="0" w:space="0" w:color="auto"/>
        <w:bottom w:val="none" w:sz="0" w:space="0" w:color="auto"/>
        <w:right w:val="none" w:sz="0" w:space="0" w:color="auto"/>
      </w:divBdr>
      <w:divsChild>
        <w:div w:id="2077388331">
          <w:marLeft w:val="0"/>
          <w:marRight w:val="0"/>
          <w:marTop w:val="0"/>
          <w:marBottom w:val="0"/>
          <w:divBdr>
            <w:top w:val="none" w:sz="0" w:space="0" w:color="auto"/>
            <w:left w:val="none" w:sz="0" w:space="0" w:color="auto"/>
            <w:bottom w:val="none" w:sz="0" w:space="0" w:color="auto"/>
            <w:right w:val="none" w:sz="0" w:space="0" w:color="auto"/>
          </w:divBdr>
        </w:div>
      </w:divsChild>
    </w:div>
    <w:div w:id="301887283">
      <w:bodyDiv w:val="1"/>
      <w:marLeft w:val="0"/>
      <w:marRight w:val="0"/>
      <w:marTop w:val="0"/>
      <w:marBottom w:val="0"/>
      <w:divBdr>
        <w:top w:val="none" w:sz="0" w:space="0" w:color="auto"/>
        <w:left w:val="none" w:sz="0" w:space="0" w:color="auto"/>
        <w:bottom w:val="none" w:sz="0" w:space="0" w:color="auto"/>
        <w:right w:val="none" w:sz="0" w:space="0" w:color="auto"/>
      </w:divBdr>
      <w:divsChild>
        <w:div w:id="2147234683">
          <w:marLeft w:val="0"/>
          <w:marRight w:val="0"/>
          <w:marTop w:val="0"/>
          <w:marBottom w:val="0"/>
          <w:divBdr>
            <w:top w:val="none" w:sz="0" w:space="0" w:color="auto"/>
            <w:left w:val="none" w:sz="0" w:space="0" w:color="auto"/>
            <w:bottom w:val="none" w:sz="0" w:space="0" w:color="auto"/>
            <w:right w:val="none" w:sz="0" w:space="0" w:color="auto"/>
          </w:divBdr>
        </w:div>
      </w:divsChild>
    </w:div>
    <w:div w:id="305548872">
      <w:bodyDiv w:val="1"/>
      <w:marLeft w:val="0"/>
      <w:marRight w:val="0"/>
      <w:marTop w:val="0"/>
      <w:marBottom w:val="0"/>
      <w:divBdr>
        <w:top w:val="none" w:sz="0" w:space="0" w:color="auto"/>
        <w:left w:val="none" w:sz="0" w:space="0" w:color="auto"/>
        <w:bottom w:val="none" w:sz="0" w:space="0" w:color="auto"/>
        <w:right w:val="none" w:sz="0" w:space="0" w:color="auto"/>
      </w:divBdr>
      <w:divsChild>
        <w:div w:id="688259086">
          <w:marLeft w:val="0"/>
          <w:marRight w:val="0"/>
          <w:marTop w:val="0"/>
          <w:marBottom w:val="0"/>
          <w:divBdr>
            <w:top w:val="none" w:sz="0" w:space="0" w:color="auto"/>
            <w:left w:val="none" w:sz="0" w:space="0" w:color="auto"/>
            <w:bottom w:val="none" w:sz="0" w:space="0" w:color="auto"/>
            <w:right w:val="none" w:sz="0" w:space="0" w:color="auto"/>
          </w:divBdr>
        </w:div>
      </w:divsChild>
    </w:div>
    <w:div w:id="306400517">
      <w:bodyDiv w:val="1"/>
      <w:marLeft w:val="0"/>
      <w:marRight w:val="0"/>
      <w:marTop w:val="0"/>
      <w:marBottom w:val="0"/>
      <w:divBdr>
        <w:top w:val="none" w:sz="0" w:space="0" w:color="auto"/>
        <w:left w:val="none" w:sz="0" w:space="0" w:color="auto"/>
        <w:bottom w:val="none" w:sz="0" w:space="0" w:color="auto"/>
        <w:right w:val="none" w:sz="0" w:space="0" w:color="auto"/>
      </w:divBdr>
      <w:divsChild>
        <w:div w:id="893200944">
          <w:marLeft w:val="0"/>
          <w:marRight w:val="0"/>
          <w:marTop w:val="0"/>
          <w:marBottom w:val="0"/>
          <w:divBdr>
            <w:top w:val="single" w:sz="6" w:space="0" w:color="9F9F9F"/>
            <w:left w:val="single" w:sz="6" w:space="0" w:color="9F9F9F"/>
            <w:bottom w:val="single" w:sz="6" w:space="0" w:color="9F9F9F"/>
            <w:right w:val="single" w:sz="6" w:space="0" w:color="9F9F9F"/>
          </w:divBdr>
          <w:divsChild>
            <w:div w:id="113687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4732">
      <w:bodyDiv w:val="1"/>
      <w:marLeft w:val="0"/>
      <w:marRight w:val="0"/>
      <w:marTop w:val="0"/>
      <w:marBottom w:val="0"/>
      <w:divBdr>
        <w:top w:val="none" w:sz="0" w:space="0" w:color="auto"/>
        <w:left w:val="none" w:sz="0" w:space="0" w:color="auto"/>
        <w:bottom w:val="none" w:sz="0" w:space="0" w:color="auto"/>
        <w:right w:val="none" w:sz="0" w:space="0" w:color="auto"/>
      </w:divBdr>
    </w:div>
    <w:div w:id="317808191">
      <w:bodyDiv w:val="1"/>
      <w:marLeft w:val="0"/>
      <w:marRight w:val="0"/>
      <w:marTop w:val="0"/>
      <w:marBottom w:val="0"/>
      <w:divBdr>
        <w:top w:val="none" w:sz="0" w:space="0" w:color="auto"/>
        <w:left w:val="none" w:sz="0" w:space="0" w:color="auto"/>
        <w:bottom w:val="none" w:sz="0" w:space="0" w:color="auto"/>
        <w:right w:val="none" w:sz="0" w:space="0" w:color="auto"/>
      </w:divBdr>
      <w:divsChild>
        <w:div w:id="1111126778">
          <w:marLeft w:val="0"/>
          <w:marRight w:val="0"/>
          <w:marTop w:val="0"/>
          <w:marBottom w:val="0"/>
          <w:divBdr>
            <w:top w:val="none" w:sz="0" w:space="0" w:color="auto"/>
            <w:left w:val="none" w:sz="0" w:space="0" w:color="auto"/>
            <w:bottom w:val="none" w:sz="0" w:space="0" w:color="auto"/>
            <w:right w:val="none" w:sz="0" w:space="0" w:color="auto"/>
          </w:divBdr>
        </w:div>
      </w:divsChild>
    </w:div>
    <w:div w:id="320424782">
      <w:bodyDiv w:val="1"/>
      <w:marLeft w:val="0"/>
      <w:marRight w:val="0"/>
      <w:marTop w:val="0"/>
      <w:marBottom w:val="0"/>
      <w:divBdr>
        <w:top w:val="none" w:sz="0" w:space="0" w:color="auto"/>
        <w:left w:val="none" w:sz="0" w:space="0" w:color="auto"/>
        <w:bottom w:val="none" w:sz="0" w:space="0" w:color="auto"/>
        <w:right w:val="none" w:sz="0" w:space="0" w:color="auto"/>
      </w:divBdr>
      <w:divsChild>
        <w:div w:id="1564490156">
          <w:marLeft w:val="0"/>
          <w:marRight w:val="0"/>
          <w:marTop w:val="0"/>
          <w:marBottom w:val="0"/>
          <w:divBdr>
            <w:top w:val="none" w:sz="0" w:space="0" w:color="auto"/>
            <w:left w:val="none" w:sz="0" w:space="0" w:color="auto"/>
            <w:bottom w:val="none" w:sz="0" w:space="0" w:color="auto"/>
            <w:right w:val="none" w:sz="0" w:space="0" w:color="auto"/>
          </w:divBdr>
        </w:div>
      </w:divsChild>
    </w:div>
    <w:div w:id="335813816">
      <w:bodyDiv w:val="1"/>
      <w:marLeft w:val="0"/>
      <w:marRight w:val="0"/>
      <w:marTop w:val="0"/>
      <w:marBottom w:val="0"/>
      <w:divBdr>
        <w:top w:val="none" w:sz="0" w:space="0" w:color="auto"/>
        <w:left w:val="none" w:sz="0" w:space="0" w:color="auto"/>
        <w:bottom w:val="none" w:sz="0" w:space="0" w:color="auto"/>
        <w:right w:val="none" w:sz="0" w:space="0" w:color="auto"/>
      </w:divBdr>
    </w:div>
    <w:div w:id="365721838">
      <w:bodyDiv w:val="1"/>
      <w:marLeft w:val="0"/>
      <w:marRight w:val="0"/>
      <w:marTop w:val="0"/>
      <w:marBottom w:val="0"/>
      <w:divBdr>
        <w:top w:val="none" w:sz="0" w:space="0" w:color="auto"/>
        <w:left w:val="none" w:sz="0" w:space="0" w:color="auto"/>
        <w:bottom w:val="none" w:sz="0" w:space="0" w:color="auto"/>
        <w:right w:val="none" w:sz="0" w:space="0" w:color="auto"/>
      </w:divBdr>
      <w:divsChild>
        <w:div w:id="1160585099">
          <w:marLeft w:val="0"/>
          <w:marRight w:val="0"/>
          <w:marTop w:val="0"/>
          <w:marBottom w:val="0"/>
          <w:divBdr>
            <w:top w:val="none" w:sz="0" w:space="0" w:color="auto"/>
            <w:left w:val="none" w:sz="0" w:space="0" w:color="auto"/>
            <w:bottom w:val="none" w:sz="0" w:space="0" w:color="auto"/>
            <w:right w:val="none" w:sz="0" w:space="0" w:color="auto"/>
          </w:divBdr>
        </w:div>
      </w:divsChild>
    </w:div>
    <w:div w:id="422187532">
      <w:bodyDiv w:val="1"/>
      <w:marLeft w:val="0"/>
      <w:marRight w:val="0"/>
      <w:marTop w:val="0"/>
      <w:marBottom w:val="0"/>
      <w:divBdr>
        <w:top w:val="none" w:sz="0" w:space="0" w:color="auto"/>
        <w:left w:val="none" w:sz="0" w:space="0" w:color="auto"/>
        <w:bottom w:val="none" w:sz="0" w:space="0" w:color="auto"/>
        <w:right w:val="none" w:sz="0" w:space="0" w:color="auto"/>
      </w:divBdr>
    </w:div>
    <w:div w:id="422264752">
      <w:bodyDiv w:val="1"/>
      <w:marLeft w:val="0"/>
      <w:marRight w:val="0"/>
      <w:marTop w:val="0"/>
      <w:marBottom w:val="0"/>
      <w:divBdr>
        <w:top w:val="none" w:sz="0" w:space="0" w:color="auto"/>
        <w:left w:val="none" w:sz="0" w:space="0" w:color="auto"/>
        <w:bottom w:val="none" w:sz="0" w:space="0" w:color="auto"/>
        <w:right w:val="none" w:sz="0" w:space="0" w:color="auto"/>
      </w:divBdr>
      <w:divsChild>
        <w:div w:id="557518309">
          <w:marLeft w:val="0"/>
          <w:marRight w:val="0"/>
          <w:marTop w:val="0"/>
          <w:marBottom w:val="0"/>
          <w:divBdr>
            <w:top w:val="none" w:sz="0" w:space="0" w:color="auto"/>
            <w:left w:val="none" w:sz="0" w:space="0" w:color="auto"/>
            <w:bottom w:val="none" w:sz="0" w:space="0" w:color="auto"/>
            <w:right w:val="none" w:sz="0" w:space="0" w:color="auto"/>
          </w:divBdr>
        </w:div>
      </w:divsChild>
    </w:div>
    <w:div w:id="463499654">
      <w:bodyDiv w:val="1"/>
      <w:marLeft w:val="0"/>
      <w:marRight w:val="0"/>
      <w:marTop w:val="0"/>
      <w:marBottom w:val="0"/>
      <w:divBdr>
        <w:top w:val="none" w:sz="0" w:space="0" w:color="auto"/>
        <w:left w:val="none" w:sz="0" w:space="0" w:color="auto"/>
        <w:bottom w:val="none" w:sz="0" w:space="0" w:color="auto"/>
        <w:right w:val="none" w:sz="0" w:space="0" w:color="auto"/>
      </w:divBdr>
      <w:divsChild>
        <w:div w:id="902641552">
          <w:marLeft w:val="0"/>
          <w:marRight w:val="0"/>
          <w:marTop w:val="0"/>
          <w:marBottom w:val="0"/>
          <w:divBdr>
            <w:top w:val="single" w:sz="6" w:space="0" w:color="9F9F9F"/>
            <w:left w:val="single" w:sz="6" w:space="0" w:color="9F9F9F"/>
            <w:bottom w:val="single" w:sz="6" w:space="0" w:color="9F9F9F"/>
            <w:right w:val="single" w:sz="6" w:space="0" w:color="9F9F9F"/>
          </w:divBdr>
          <w:divsChild>
            <w:div w:id="13602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4243">
      <w:bodyDiv w:val="1"/>
      <w:marLeft w:val="0"/>
      <w:marRight w:val="0"/>
      <w:marTop w:val="0"/>
      <w:marBottom w:val="0"/>
      <w:divBdr>
        <w:top w:val="none" w:sz="0" w:space="0" w:color="auto"/>
        <w:left w:val="none" w:sz="0" w:space="0" w:color="auto"/>
        <w:bottom w:val="none" w:sz="0" w:space="0" w:color="auto"/>
        <w:right w:val="none" w:sz="0" w:space="0" w:color="auto"/>
      </w:divBdr>
      <w:divsChild>
        <w:div w:id="1109621689">
          <w:marLeft w:val="0"/>
          <w:marRight w:val="0"/>
          <w:marTop w:val="0"/>
          <w:marBottom w:val="0"/>
          <w:divBdr>
            <w:top w:val="none" w:sz="0" w:space="0" w:color="auto"/>
            <w:left w:val="none" w:sz="0" w:space="0" w:color="auto"/>
            <w:bottom w:val="none" w:sz="0" w:space="0" w:color="auto"/>
            <w:right w:val="none" w:sz="0" w:space="0" w:color="auto"/>
          </w:divBdr>
        </w:div>
      </w:divsChild>
    </w:div>
    <w:div w:id="507673538">
      <w:bodyDiv w:val="1"/>
      <w:marLeft w:val="0"/>
      <w:marRight w:val="0"/>
      <w:marTop w:val="0"/>
      <w:marBottom w:val="0"/>
      <w:divBdr>
        <w:top w:val="none" w:sz="0" w:space="0" w:color="auto"/>
        <w:left w:val="none" w:sz="0" w:space="0" w:color="auto"/>
        <w:bottom w:val="none" w:sz="0" w:space="0" w:color="auto"/>
        <w:right w:val="none" w:sz="0" w:space="0" w:color="auto"/>
      </w:divBdr>
      <w:divsChild>
        <w:div w:id="105927403">
          <w:marLeft w:val="0"/>
          <w:marRight w:val="0"/>
          <w:marTop w:val="0"/>
          <w:marBottom w:val="0"/>
          <w:divBdr>
            <w:top w:val="none" w:sz="0" w:space="0" w:color="auto"/>
            <w:left w:val="none" w:sz="0" w:space="0" w:color="auto"/>
            <w:bottom w:val="none" w:sz="0" w:space="0" w:color="auto"/>
            <w:right w:val="none" w:sz="0" w:space="0" w:color="auto"/>
          </w:divBdr>
        </w:div>
      </w:divsChild>
    </w:div>
    <w:div w:id="516313572">
      <w:bodyDiv w:val="1"/>
      <w:marLeft w:val="0"/>
      <w:marRight w:val="0"/>
      <w:marTop w:val="0"/>
      <w:marBottom w:val="0"/>
      <w:divBdr>
        <w:top w:val="none" w:sz="0" w:space="0" w:color="auto"/>
        <w:left w:val="none" w:sz="0" w:space="0" w:color="auto"/>
        <w:bottom w:val="none" w:sz="0" w:space="0" w:color="auto"/>
        <w:right w:val="none" w:sz="0" w:space="0" w:color="auto"/>
      </w:divBdr>
      <w:divsChild>
        <w:div w:id="1212233676">
          <w:marLeft w:val="0"/>
          <w:marRight w:val="0"/>
          <w:marTop w:val="0"/>
          <w:marBottom w:val="0"/>
          <w:divBdr>
            <w:top w:val="single" w:sz="6" w:space="0" w:color="9F9F9F"/>
            <w:left w:val="single" w:sz="6" w:space="0" w:color="9F9F9F"/>
            <w:bottom w:val="single" w:sz="6" w:space="0" w:color="9F9F9F"/>
            <w:right w:val="single" w:sz="6" w:space="0" w:color="9F9F9F"/>
          </w:divBdr>
          <w:divsChild>
            <w:div w:id="201788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82245">
      <w:bodyDiv w:val="1"/>
      <w:marLeft w:val="0"/>
      <w:marRight w:val="0"/>
      <w:marTop w:val="0"/>
      <w:marBottom w:val="0"/>
      <w:divBdr>
        <w:top w:val="none" w:sz="0" w:space="0" w:color="auto"/>
        <w:left w:val="none" w:sz="0" w:space="0" w:color="auto"/>
        <w:bottom w:val="none" w:sz="0" w:space="0" w:color="auto"/>
        <w:right w:val="none" w:sz="0" w:space="0" w:color="auto"/>
      </w:divBdr>
    </w:div>
    <w:div w:id="552696798">
      <w:bodyDiv w:val="1"/>
      <w:marLeft w:val="0"/>
      <w:marRight w:val="0"/>
      <w:marTop w:val="0"/>
      <w:marBottom w:val="0"/>
      <w:divBdr>
        <w:top w:val="none" w:sz="0" w:space="0" w:color="auto"/>
        <w:left w:val="none" w:sz="0" w:space="0" w:color="auto"/>
        <w:bottom w:val="none" w:sz="0" w:space="0" w:color="auto"/>
        <w:right w:val="none" w:sz="0" w:space="0" w:color="auto"/>
      </w:divBdr>
      <w:divsChild>
        <w:div w:id="1690331341">
          <w:marLeft w:val="0"/>
          <w:marRight w:val="0"/>
          <w:marTop w:val="0"/>
          <w:marBottom w:val="0"/>
          <w:divBdr>
            <w:top w:val="none" w:sz="0" w:space="0" w:color="auto"/>
            <w:left w:val="none" w:sz="0" w:space="0" w:color="auto"/>
            <w:bottom w:val="none" w:sz="0" w:space="0" w:color="auto"/>
            <w:right w:val="none" w:sz="0" w:space="0" w:color="auto"/>
          </w:divBdr>
        </w:div>
      </w:divsChild>
    </w:div>
    <w:div w:id="555044898">
      <w:bodyDiv w:val="1"/>
      <w:marLeft w:val="0"/>
      <w:marRight w:val="0"/>
      <w:marTop w:val="0"/>
      <w:marBottom w:val="0"/>
      <w:divBdr>
        <w:top w:val="none" w:sz="0" w:space="0" w:color="auto"/>
        <w:left w:val="none" w:sz="0" w:space="0" w:color="auto"/>
        <w:bottom w:val="none" w:sz="0" w:space="0" w:color="auto"/>
        <w:right w:val="none" w:sz="0" w:space="0" w:color="auto"/>
      </w:divBdr>
      <w:divsChild>
        <w:div w:id="814640900">
          <w:marLeft w:val="0"/>
          <w:marRight w:val="0"/>
          <w:marTop w:val="30"/>
          <w:marBottom w:val="0"/>
          <w:divBdr>
            <w:top w:val="none" w:sz="0" w:space="0" w:color="auto"/>
            <w:left w:val="none" w:sz="0" w:space="0" w:color="auto"/>
            <w:bottom w:val="none" w:sz="0" w:space="0" w:color="auto"/>
            <w:right w:val="none" w:sz="0" w:space="0" w:color="auto"/>
          </w:divBdr>
        </w:div>
      </w:divsChild>
    </w:div>
    <w:div w:id="585261715">
      <w:bodyDiv w:val="1"/>
      <w:marLeft w:val="0"/>
      <w:marRight w:val="0"/>
      <w:marTop w:val="0"/>
      <w:marBottom w:val="0"/>
      <w:divBdr>
        <w:top w:val="none" w:sz="0" w:space="0" w:color="auto"/>
        <w:left w:val="none" w:sz="0" w:space="0" w:color="auto"/>
        <w:bottom w:val="none" w:sz="0" w:space="0" w:color="auto"/>
        <w:right w:val="none" w:sz="0" w:space="0" w:color="auto"/>
      </w:divBdr>
      <w:divsChild>
        <w:div w:id="1725829636">
          <w:marLeft w:val="0"/>
          <w:marRight w:val="0"/>
          <w:marTop w:val="0"/>
          <w:marBottom w:val="0"/>
          <w:divBdr>
            <w:top w:val="none" w:sz="0" w:space="0" w:color="auto"/>
            <w:left w:val="none" w:sz="0" w:space="0" w:color="auto"/>
            <w:bottom w:val="none" w:sz="0" w:space="0" w:color="auto"/>
            <w:right w:val="none" w:sz="0" w:space="0" w:color="auto"/>
          </w:divBdr>
        </w:div>
      </w:divsChild>
    </w:div>
    <w:div w:id="621156134">
      <w:bodyDiv w:val="1"/>
      <w:marLeft w:val="0"/>
      <w:marRight w:val="0"/>
      <w:marTop w:val="0"/>
      <w:marBottom w:val="0"/>
      <w:divBdr>
        <w:top w:val="none" w:sz="0" w:space="0" w:color="auto"/>
        <w:left w:val="none" w:sz="0" w:space="0" w:color="auto"/>
        <w:bottom w:val="none" w:sz="0" w:space="0" w:color="auto"/>
        <w:right w:val="none" w:sz="0" w:space="0" w:color="auto"/>
      </w:divBdr>
    </w:div>
    <w:div w:id="646054689">
      <w:bodyDiv w:val="1"/>
      <w:marLeft w:val="0"/>
      <w:marRight w:val="0"/>
      <w:marTop w:val="0"/>
      <w:marBottom w:val="0"/>
      <w:divBdr>
        <w:top w:val="none" w:sz="0" w:space="0" w:color="auto"/>
        <w:left w:val="none" w:sz="0" w:space="0" w:color="auto"/>
        <w:bottom w:val="none" w:sz="0" w:space="0" w:color="auto"/>
        <w:right w:val="none" w:sz="0" w:space="0" w:color="auto"/>
      </w:divBdr>
      <w:divsChild>
        <w:div w:id="1741370696">
          <w:marLeft w:val="0"/>
          <w:marRight w:val="0"/>
          <w:marTop w:val="0"/>
          <w:marBottom w:val="0"/>
          <w:divBdr>
            <w:top w:val="none" w:sz="0" w:space="0" w:color="auto"/>
            <w:left w:val="none" w:sz="0" w:space="0" w:color="auto"/>
            <w:bottom w:val="none" w:sz="0" w:space="0" w:color="auto"/>
            <w:right w:val="none" w:sz="0" w:space="0" w:color="auto"/>
          </w:divBdr>
        </w:div>
      </w:divsChild>
    </w:div>
    <w:div w:id="648173621">
      <w:bodyDiv w:val="1"/>
      <w:marLeft w:val="0"/>
      <w:marRight w:val="0"/>
      <w:marTop w:val="0"/>
      <w:marBottom w:val="0"/>
      <w:divBdr>
        <w:top w:val="none" w:sz="0" w:space="0" w:color="auto"/>
        <w:left w:val="none" w:sz="0" w:space="0" w:color="auto"/>
        <w:bottom w:val="none" w:sz="0" w:space="0" w:color="auto"/>
        <w:right w:val="none" w:sz="0" w:space="0" w:color="auto"/>
      </w:divBdr>
    </w:div>
    <w:div w:id="649527612">
      <w:bodyDiv w:val="1"/>
      <w:marLeft w:val="0"/>
      <w:marRight w:val="0"/>
      <w:marTop w:val="0"/>
      <w:marBottom w:val="0"/>
      <w:divBdr>
        <w:top w:val="none" w:sz="0" w:space="0" w:color="auto"/>
        <w:left w:val="none" w:sz="0" w:space="0" w:color="auto"/>
        <w:bottom w:val="none" w:sz="0" w:space="0" w:color="auto"/>
        <w:right w:val="none" w:sz="0" w:space="0" w:color="auto"/>
      </w:divBdr>
      <w:divsChild>
        <w:div w:id="805897581">
          <w:marLeft w:val="0"/>
          <w:marRight w:val="0"/>
          <w:marTop w:val="0"/>
          <w:marBottom w:val="0"/>
          <w:divBdr>
            <w:top w:val="none" w:sz="0" w:space="0" w:color="auto"/>
            <w:left w:val="none" w:sz="0" w:space="0" w:color="auto"/>
            <w:bottom w:val="none" w:sz="0" w:space="0" w:color="auto"/>
            <w:right w:val="none" w:sz="0" w:space="0" w:color="auto"/>
          </w:divBdr>
        </w:div>
      </w:divsChild>
    </w:div>
    <w:div w:id="665016467">
      <w:bodyDiv w:val="1"/>
      <w:marLeft w:val="0"/>
      <w:marRight w:val="0"/>
      <w:marTop w:val="0"/>
      <w:marBottom w:val="0"/>
      <w:divBdr>
        <w:top w:val="none" w:sz="0" w:space="0" w:color="auto"/>
        <w:left w:val="none" w:sz="0" w:space="0" w:color="auto"/>
        <w:bottom w:val="none" w:sz="0" w:space="0" w:color="auto"/>
        <w:right w:val="none" w:sz="0" w:space="0" w:color="auto"/>
      </w:divBdr>
    </w:div>
    <w:div w:id="668215099">
      <w:bodyDiv w:val="1"/>
      <w:marLeft w:val="0"/>
      <w:marRight w:val="0"/>
      <w:marTop w:val="0"/>
      <w:marBottom w:val="0"/>
      <w:divBdr>
        <w:top w:val="none" w:sz="0" w:space="0" w:color="auto"/>
        <w:left w:val="none" w:sz="0" w:space="0" w:color="auto"/>
        <w:bottom w:val="none" w:sz="0" w:space="0" w:color="auto"/>
        <w:right w:val="none" w:sz="0" w:space="0" w:color="auto"/>
      </w:divBdr>
      <w:divsChild>
        <w:div w:id="1773427249">
          <w:marLeft w:val="0"/>
          <w:marRight w:val="0"/>
          <w:marTop w:val="0"/>
          <w:marBottom w:val="0"/>
          <w:divBdr>
            <w:top w:val="single" w:sz="6" w:space="0" w:color="9F9F9F"/>
            <w:left w:val="single" w:sz="6" w:space="0" w:color="9F9F9F"/>
            <w:bottom w:val="single" w:sz="6" w:space="0" w:color="9F9F9F"/>
            <w:right w:val="single" w:sz="6" w:space="0" w:color="9F9F9F"/>
          </w:divBdr>
          <w:divsChild>
            <w:div w:id="4702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6429">
      <w:bodyDiv w:val="1"/>
      <w:marLeft w:val="0"/>
      <w:marRight w:val="0"/>
      <w:marTop w:val="0"/>
      <w:marBottom w:val="0"/>
      <w:divBdr>
        <w:top w:val="none" w:sz="0" w:space="0" w:color="auto"/>
        <w:left w:val="none" w:sz="0" w:space="0" w:color="auto"/>
        <w:bottom w:val="none" w:sz="0" w:space="0" w:color="auto"/>
        <w:right w:val="none" w:sz="0" w:space="0" w:color="auto"/>
      </w:divBdr>
      <w:divsChild>
        <w:div w:id="1682852500">
          <w:marLeft w:val="0"/>
          <w:marRight w:val="0"/>
          <w:marTop w:val="0"/>
          <w:marBottom w:val="0"/>
          <w:divBdr>
            <w:top w:val="none" w:sz="0" w:space="0" w:color="auto"/>
            <w:left w:val="none" w:sz="0" w:space="0" w:color="auto"/>
            <w:bottom w:val="none" w:sz="0" w:space="0" w:color="auto"/>
            <w:right w:val="none" w:sz="0" w:space="0" w:color="auto"/>
          </w:divBdr>
        </w:div>
      </w:divsChild>
    </w:div>
    <w:div w:id="686446660">
      <w:bodyDiv w:val="1"/>
      <w:marLeft w:val="0"/>
      <w:marRight w:val="0"/>
      <w:marTop w:val="0"/>
      <w:marBottom w:val="0"/>
      <w:divBdr>
        <w:top w:val="none" w:sz="0" w:space="0" w:color="auto"/>
        <w:left w:val="none" w:sz="0" w:space="0" w:color="auto"/>
        <w:bottom w:val="none" w:sz="0" w:space="0" w:color="auto"/>
        <w:right w:val="none" w:sz="0" w:space="0" w:color="auto"/>
      </w:divBdr>
      <w:divsChild>
        <w:div w:id="295373424">
          <w:marLeft w:val="0"/>
          <w:marRight w:val="0"/>
          <w:marTop w:val="166"/>
          <w:marBottom w:val="166"/>
          <w:divBdr>
            <w:top w:val="none" w:sz="0" w:space="0" w:color="auto"/>
            <w:left w:val="none" w:sz="0" w:space="0" w:color="auto"/>
            <w:bottom w:val="none" w:sz="0" w:space="0" w:color="auto"/>
            <w:right w:val="none" w:sz="0" w:space="0" w:color="auto"/>
          </w:divBdr>
        </w:div>
        <w:div w:id="1045180240">
          <w:marLeft w:val="0"/>
          <w:marRight w:val="0"/>
          <w:marTop w:val="166"/>
          <w:marBottom w:val="166"/>
          <w:divBdr>
            <w:top w:val="none" w:sz="0" w:space="0" w:color="auto"/>
            <w:left w:val="none" w:sz="0" w:space="0" w:color="auto"/>
            <w:bottom w:val="none" w:sz="0" w:space="0" w:color="auto"/>
            <w:right w:val="none" w:sz="0" w:space="0" w:color="auto"/>
          </w:divBdr>
        </w:div>
        <w:div w:id="1816675257">
          <w:marLeft w:val="0"/>
          <w:marRight w:val="0"/>
          <w:marTop w:val="166"/>
          <w:marBottom w:val="166"/>
          <w:divBdr>
            <w:top w:val="none" w:sz="0" w:space="0" w:color="auto"/>
            <w:left w:val="none" w:sz="0" w:space="0" w:color="auto"/>
            <w:bottom w:val="none" w:sz="0" w:space="0" w:color="auto"/>
            <w:right w:val="none" w:sz="0" w:space="0" w:color="auto"/>
          </w:divBdr>
        </w:div>
      </w:divsChild>
    </w:div>
    <w:div w:id="702285178">
      <w:bodyDiv w:val="1"/>
      <w:marLeft w:val="0"/>
      <w:marRight w:val="0"/>
      <w:marTop w:val="0"/>
      <w:marBottom w:val="0"/>
      <w:divBdr>
        <w:top w:val="none" w:sz="0" w:space="0" w:color="auto"/>
        <w:left w:val="none" w:sz="0" w:space="0" w:color="auto"/>
        <w:bottom w:val="none" w:sz="0" w:space="0" w:color="auto"/>
        <w:right w:val="none" w:sz="0" w:space="0" w:color="auto"/>
      </w:divBdr>
      <w:divsChild>
        <w:div w:id="1481924339">
          <w:marLeft w:val="0"/>
          <w:marRight w:val="0"/>
          <w:marTop w:val="0"/>
          <w:marBottom w:val="0"/>
          <w:divBdr>
            <w:top w:val="none" w:sz="0" w:space="0" w:color="auto"/>
            <w:left w:val="none" w:sz="0" w:space="0" w:color="auto"/>
            <w:bottom w:val="none" w:sz="0" w:space="0" w:color="auto"/>
            <w:right w:val="none" w:sz="0" w:space="0" w:color="auto"/>
          </w:divBdr>
        </w:div>
      </w:divsChild>
    </w:div>
    <w:div w:id="705526431">
      <w:bodyDiv w:val="1"/>
      <w:marLeft w:val="0"/>
      <w:marRight w:val="0"/>
      <w:marTop w:val="0"/>
      <w:marBottom w:val="0"/>
      <w:divBdr>
        <w:top w:val="none" w:sz="0" w:space="0" w:color="auto"/>
        <w:left w:val="none" w:sz="0" w:space="0" w:color="auto"/>
        <w:bottom w:val="none" w:sz="0" w:space="0" w:color="auto"/>
        <w:right w:val="none" w:sz="0" w:space="0" w:color="auto"/>
      </w:divBdr>
      <w:divsChild>
        <w:div w:id="1415472863">
          <w:marLeft w:val="0"/>
          <w:marRight w:val="0"/>
          <w:marTop w:val="0"/>
          <w:marBottom w:val="0"/>
          <w:divBdr>
            <w:top w:val="none" w:sz="0" w:space="0" w:color="auto"/>
            <w:left w:val="none" w:sz="0" w:space="0" w:color="auto"/>
            <w:bottom w:val="none" w:sz="0" w:space="0" w:color="auto"/>
            <w:right w:val="none" w:sz="0" w:space="0" w:color="auto"/>
          </w:divBdr>
        </w:div>
      </w:divsChild>
    </w:div>
    <w:div w:id="713650775">
      <w:bodyDiv w:val="1"/>
      <w:marLeft w:val="0"/>
      <w:marRight w:val="0"/>
      <w:marTop w:val="0"/>
      <w:marBottom w:val="0"/>
      <w:divBdr>
        <w:top w:val="none" w:sz="0" w:space="0" w:color="auto"/>
        <w:left w:val="none" w:sz="0" w:space="0" w:color="auto"/>
        <w:bottom w:val="none" w:sz="0" w:space="0" w:color="auto"/>
        <w:right w:val="none" w:sz="0" w:space="0" w:color="auto"/>
      </w:divBdr>
    </w:div>
    <w:div w:id="730035160">
      <w:bodyDiv w:val="1"/>
      <w:marLeft w:val="0"/>
      <w:marRight w:val="0"/>
      <w:marTop w:val="0"/>
      <w:marBottom w:val="0"/>
      <w:divBdr>
        <w:top w:val="none" w:sz="0" w:space="0" w:color="auto"/>
        <w:left w:val="none" w:sz="0" w:space="0" w:color="auto"/>
        <w:bottom w:val="none" w:sz="0" w:space="0" w:color="auto"/>
        <w:right w:val="none" w:sz="0" w:space="0" w:color="auto"/>
      </w:divBdr>
      <w:divsChild>
        <w:div w:id="1383099174">
          <w:marLeft w:val="0"/>
          <w:marRight w:val="0"/>
          <w:marTop w:val="0"/>
          <w:marBottom w:val="0"/>
          <w:divBdr>
            <w:top w:val="none" w:sz="0" w:space="0" w:color="auto"/>
            <w:left w:val="none" w:sz="0" w:space="0" w:color="auto"/>
            <w:bottom w:val="none" w:sz="0" w:space="0" w:color="auto"/>
            <w:right w:val="none" w:sz="0" w:space="0" w:color="auto"/>
          </w:divBdr>
        </w:div>
      </w:divsChild>
    </w:div>
    <w:div w:id="734469790">
      <w:bodyDiv w:val="1"/>
      <w:marLeft w:val="0"/>
      <w:marRight w:val="0"/>
      <w:marTop w:val="0"/>
      <w:marBottom w:val="0"/>
      <w:divBdr>
        <w:top w:val="none" w:sz="0" w:space="0" w:color="auto"/>
        <w:left w:val="none" w:sz="0" w:space="0" w:color="auto"/>
        <w:bottom w:val="none" w:sz="0" w:space="0" w:color="auto"/>
        <w:right w:val="none" w:sz="0" w:space="0" w:color="auto"/>
      </w:divBdr>
    </w:div>
    <w:div w:id="753432939">
      <w:bodyDiv w:val="1"/>
      <w:marLeft w:val="0"/>
      <w:marRight w:val="0"/>
      <w:marTop w:val="0"/>
      <w:marBottom w:val="0"/>
      <w:divBdr>
        <w:top w:val="none" w:sz="0" w:space="0" w:color="auto"/>
        <w:left w:val="none" w:sz="0" w:space="0" w:color="auto"/>
        <w:bottom w:val="none" w:sz="0" w:space="0" w:color="auto"/>
        <w:right w:val="none" w:sz="0" w:space="0" w:color="auto"/>
      </w:divBdr>
      <w:divsChild>
        <w:div w:id="903641655">
          <w:marLeft w:val="0"/>
          <w:marRight w:val="0"/>
          <w:marTop w:val="0"/>
          <w:marBottom w:val="0"/>
          <w:divBdr>
            <w:top w:val="none" w:sz="0" w:space="0" w:color="auto"/>
            <w:left w:val="none" w:sz="0" w:space="0" w:color="auto"/>
            <w:bottom w:val="none" w:sz="0" w:space="0" w:color="auto"/>
            <w:right w:val="none" w:sz="0" w:space="0" w:color="auto"/>
          </w:divBdr>
        </w:div>
      </w:divsChild>
    </w:div>
    <w:div w:id="758989117">
      <w:bodyDiv w:val="1"/>
      <w:marLeft w:val="0"/>
      <w:marRight w:val="0"/>
      <w:marTop w:val="0"/>
      <w:marBottom w:val="0"/>
      <w:divBdr>
        <w:top w:val="none" w:sz="0" w:space="0" w:color="auto"/>
        <w:left w:val="none" w:sz="0" w:space="0" w:color="auto"/>
        <w:bottom w:val="none" w:sz="0" w:space="0" w:color="auto"/>
        <w:right w:val="none" w:sz="0" w:space="0" w:color="auto"/>
      </w:divBdr>
      <w:divsChild>
        <w:div w:id="257687940">
          <w:marLeft w:val="0"/>
          <w:marRight w:val="0"/>
          <w:marTop w:val="0"/>
          <w:marBottom w:val="0"/>
          <w:divBdr>
            <w:top w:val="none" w:sz="0" w:space="0" w:color="auto"/>
            <w:left w:val="none" w:sz="0" w:space="0" w:color="auto"/>
            <w:bottom w:val="none" w:sz="0" w:space="0" w:color="auto"/>
            <w:right w:val="none" w:sz="0" w:space="0" w:color="auto"/>
          </w:divBdr>
        </w:div>
      </w:divsChild>
    </w:div>
    <w:div w:id="759789026">
      <w:bodyDiv w:val="1"/>
      <w:marLeft w:val="0"/>
      <w:marRight w:val="0"/>
      <w:marTop w:val="0"/>
      <w:marBottom w:val="0"/>
      <w:divBdr>
        <w:top w:val="none" w:sz="0" w:space="0" w:color="auto"/>
        <w:left w:val="none" w:sz="0" w:space="0" w:color="auto"/>
        <w:bottom w:val="none" w:sz="0" w:space="0" w:color="auto"/>
        <w:right w:val="none" w:sz="0" w:space="0" w:color="auto"/>
      </w:divBdr>
      <w:divsChild>
        <w:div w:id="503787778">
          <w:marLeft w:val="0"/>
          <w:marRight w:val="0"/>
          <w:marTop w:val="0"/>
          <w:marBottom w:val="0"/>
          <w:divBdr>
            <w:top w:val="none" w:sz="0" w:space="0" w:color="auto"/>
            <w:left w:val="none" w:sz="0" w:space="0" w:color="auto"/>
            <w:bottom w:val="none" w:sz="0" w:space="0" w:color="auto"/>
            <w:right w:val="none" w:sz="0" w:space="0" w:color="auto"/>
          </w:divBdr>
        </w:div>
      </w:divsChild>
    </w:div>
    <w:div w:id="800920479">
      <w:bodyDiv w:val="1"/>
      <w:marLeft w:val="0"/>
      <w:marRight w:val="0"/>
      <w:marTop w:val="0"/>
      <w:marBottom w:val="0"/>
      <w:divBdr>
        <w:top w:val="none" w:sz="0" w:space="0" w:color="auto"/>
        <w:left w:val="none" w:sz="0" w:space="0" w:color="auto"/>
        <w:bottom w:val="none" w:sz="0" w:space="0" w:color="auto"/>
        <w:right w:val="none" w:sz="0" w:space="0" w:color="auto"/>
      </w:divBdr>
      <w:divsChild>
        <w:div w:id="1690064726">
          <w:marLeft w:val="0"/>
          <w:marRight w:val="0"/>
          <w:marTop w:val="0"/>
          <w:marBottom w:val="0"/>
          <w:divBdr>
            <w:top w:val="none" w:sz="0" w:space="0" w:color="auto"/>
            <w:left w:val="none" w:sz="0" w:space="0" w:color="auto"/>
            <w:bottom w:val="none" w:sz="0" w:space="0" w:color="auto"/>
            <w:right w:val="none" w:sz="0" w:space="0" w:color="auto"/>
          </w:divBdr>
        </w:div>
      </w:divsChild>
    </w:div>
    <w:div w:id="807481535">
      <w:bodyDiv w:val="1"/>
      <w:marLeft w:val="0"/>
      <w:marRight w:val="0"/>
      <w:marTop w:val="0"/>
      <w:marBottom w:val="0"/>
      <w:divBdr>
        <w:top w:val="none" w:sz="0" w:space="0" w:color="auto"/>
        <w:left w:val="none" w:sz="0" w:space="0" w:color="auto"/>
        <w:bottom w:val="none" w:sz="0" w:space="0" w:color="auto"/>
        <w:right w:val="none" w:sz="0" w:space="0" w:color="auto"/>
      </w:divBdr>
    </w:div>
    <w:div w:id="807939018">
      <w:bodyDiv w:val="1"/>
      <w:marLeft w:val="0"/>
      <w:marRight w:val="0"/>
      <w:marTop w:val="0"/>
      <w:marBottom w:val="0"/>
      <w:divBdr>
        <w:top w:val="none" w:sz="0" w:space="0" w:color="auto"/>
        <w:left w:val="none" w:sz="0" w:space="0" w:color="auto"/>
        <w:bottom w:val="none" w:sz="0" w:space="0" w:color="auto"/>
        <w:right w:val="none" w:sz="0" w:space="0" w:color="auto"/>
      </w:divBdr>
      <w:divsChild>
        <w:div w:id="1436242627">
          <w:marLeft w:val="0"/>
          <w:marRight w:val="0"/>
          <w:marTop w:val="0"/>
          <w:marBottom w:val="0"/>
          <w:divBdr>
            <w:top w:val="none" w:sz="0" w:space="0" w:color="auto"/>
            <w:left w:val="none" w:sz="0" w:space="0" w:color="auto"/>
            <w:bottom w:val="none" w:sz="0" w:space="0" w:color="auto"/>
            <w:right w:val="none" w:sz="0" w:space="0" w:color="auto"/>
          </w:divBdr>
        </w:div>
      </w:divsChild>
    </w:div>
    <w:div w:id="812873704">
      <w:bodyDiv w:val="1"/>
      <w:marLeft w:val="0"/>
      <w:marRight w:val="0"/>
      <w:marTop w:val="0"/>
      <w:marBottom w:val="0"/>
      <w:divBdr>
        <w:top w:val="none" w:sz="0" w:space="0" w:color="auto"/>
        <w:left w:val="none" w:sz="0" w:space="0" w:color="auto"/>
        <w:bottom w:val="none" w:sz="0" w:space="0" w:color="auto"/>
        <w:right w:val="none" w:sz="0" w:space="0" w:color="auto"/>
      </w:divBdr>
    </w:div>
    <w:div w:id="831094571">
      <w:bodyDiv w:val="1"/>
      <w:marLeft w:val="0"/>
      <w:marRight w:val="0"/>
      <w:marTop w:val="0"/>
      <w:marBottom w:val="0"/>
      <w:divBdr>
        <w:top w:val="none" w:sz="0" w:space="0" w:color="auto"/>
        <w:left w:val="none" w:sz="0" w:space="0" w:color="auto"/>
        <w:bottom w:val="none" w:sz="0" w:space="0" w:color="auto"/>
        <w:right w:val="none" w:sz="0" w:space="0" w:color="auto"/>
      </w:divBdr>
    </w:div>
    <w:div w:id="840393073">
      <w:bodyDiv w:val="1"/>
      <w:marLeft w:val="0"/>
      <w:marRight w:val="0"/>
      <w:marTop w:val="0"/>
      <w:marBottom w:val="0"/>
      <w:divBdr>
        <w:top w:val="none" w:sz="0" w:space="0" w:color="auto"/>
        <w:left w:val="none" w:sz="0" w:space="0" w:color="auto"/>
        <w:bottom w:val="none" w:sz="0" w:space="0" w:color="auto"/>
        <w:right w:val="none" w:sz="0" w:space="0" w:color="auto"/>
      </w:divBdr>
    </w:div>
    <w:div w:id="854349928">
      <w:bodyDiv w:val="1"/>
      <w:marLeft w:val="0"/>
      <w:marRight w:val="0"/>
      <w:marTop w:val="0"/>
      <w:marBottom w:val="0"/>
      <w:divBdr>
        <w:top w:val="none" w:sz="0" w:space="0" w:color="auto"/>
        <w:left w:val="none" w:sz="0" w:space="0" w:color="auto"/>
        <w:bottom w:val="none" w:sz="0" w:space="0" w:color="auto"/>
        <w:right w:val="none" w:sz="0" w:space="0" w:color="auto"/>
      </w:divBdr>
    </w:div>
    <w:div w:id="873999528">
      <w:bodyDiv w:val="1"/>
      <w:marLeft w:val="0"/>
      <w:marRight w:val="0"/>
      <w:marTop w:val="0"/>
      <w:marBottom w:val="0"/>
      <w:divBdr>
        <w:top w:val="none" w:sz="0" w:space="0" w:color="auto"/>
        <w:left w:val="none" w:sz="0" w:space="0" w:color="auto"/>
        <w:bottom w:val="none" w:sz="0" w:space="0" w:color="auto"/>
        <w:right w:val="none" w:sz="0" w:space="0" w:color="auto"/>
      </w:divBdr>
      <w:divsChild>
        <w:div w:id="1942033514">
          <w:marLeft w:val="0"/>
          <w:marRight w:val="0"/>
          <w:marTop w:val="0"/>
          <w:marBottom w:val="0"/>
          <w:divBdr>
            <w:top w:val="single" w:sz="6" w:space="0" w:color="9F9F9F"/>
            <w:left w:val="single" w:sz="6" w:space="0" w:color="9F9F9F"/>
            <w:bottom w:val="single" w:sz="6" w:space="0" w:color="9F9F9F"/>
            <w:right w:val="single" w:sz="6" w:space="0" w:color="9F9F9F"/>
          </w:divBdr>
          <w:divsChild>
            <w:div w:id="11898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84671">
      <w:bodyDiv w:val="1"/>
      <w:marLeft w:val="0"/>
      <w:marRight w:val="0"/>
      <w:marTop w:val="0"/>
      <w:marBottom w:val="0"/>
      <w:divBdr>
        <w:top w:val="none" w:sz="0" w:space="0" w:color="auto"/>
        <w:left w:val="none" w:sz="0" w:space="0" w:color="auto"/>
        <w:bottom w:val="none" w:sz="0" w:space="0" w:color="auto"/>
        <w:right w:val="none" w:sz="0" w:space="0" w:color="auto"/>
      </w:divBdr>
    </w:div>
    <w:div w:id="879822317">
      <w:bodyDiv w:val="1"/>
      <w:marLeft w:val="0"/>
      <w:marRight w:val="0"/>
      <w:marTop w:val="0"/>
      <w:marBottom w:val="0"/>
      <w:divBdr>
        <w:top w:val="none" w:sz="0" w:space="0" w:color="auto"/>
        <w:left w:val="none" w:sz="0" w:space="0" w:color="auto"/>
        <w:bottom w:val="none" w:sz="0" w:space="0" w:color="auto"/>
        <w:right w:val="none" w:sz="0" w:space="0" w:color="auto"/>
      </w:divBdr>
    </w:div>
    <w:div w:id="887449800">
      <w:bodyDiv w:val="1"/>
      <w:marLeft w:val="0"/>
      <w:marRight w:val="0"/>
      <w:marTop w:val="0"/>
      <w:marBottom w:val="0"/>
      <w:divBdr>
        <w:top w:val="none" w:sz="0" w:space="0" w:color="auto"/>
        <w:left w:val="none" w:sz="0" w:space="0" w:color="auto"/>
        <w:bottom w:val="none" w:sz="0" w:space="0" w:color="auto"/>
        <w:right w:val="none" w:sz="0" w:space="0" w:color="auto"/>
      </w:divBdr>
      <w:divsChild>
        <w:div w:id="1467820533">
          <w:marLeft w:val="0"/>
          <w:marRight w:val="0"/>
          <w:marTop w:val="0"/>
          <w:marBottom w:val="0"/>
          <w:divBdr>
            <w:top w:val="none" w:sz="0" w:space="0" w:color="auto"/>
            <w:left w:val="none" w:sz="0" w:space="0" w:color="auto"/>
            <w:bottom w:val="none" w:sz="0" w:space="0" w:color="auto"/>
            <w:right w:val="none" w:sz="0" w:space="0" w:color="auto"/>
          </w:divBdr>
          <w:divsChild>
            <w:div w:id="11233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0148">
      <w:bodyDiv w:val="1"/>
      <w:marLeft w:val="0"/>
      <w:marRight w:val="0"/>
      <w:marTop w:val="0"/>
      <w:marBottom w:val="0"/>
      <w:divBdr>
        <w:top w:val="none" w:sz="0" w:space="0" w:color="auto"/>
        <w:left w:val="none" w:sz="0" w:space="0" w:color="auto"/>
        <w:bottom w:val="none" w:sz="0" w:space="0" w:color="auto"/>
        <w:right w:val="none" w:sz="0" w:space="0" w:color="auto"/>
      </w:divBdr>
      <w:divsChild>
        <w:div w:id="205069254">
          <w:marLeft w:val="0"/>
          <w:marRight w:val="0"/>
          <w:marTop w:val="0"/>
          <w:marBottom w:val="0"/>
          <w:divBdr>
            <w:top w:val="none" w:sz="0" w:space="0" w:color="auto"/>
            <w:left w:val="none" w:sz="0" w:space="0" w:color="auto"/>
            <w:bottom w:val="none" w:sz="0" w:space="0" w:color="auto"/>
            <w:right w:val="none" w:sz="0" w:space="0" w:color="auto"/>
          </w:divBdr>
        </w:div>
        <w:div w:id="217086534">
          <w:marLeft w:val="0"/>
          <w:marRight w:val="0"/>
          <w:marTop w:val="0"/>
          <w:marBottom w:val="0"/>
          <w:divBdr>
            <w:top w:val="none" w:sz="0" w:space="0" w:color="auto"/>
            <w:left w:val="none" w:sz="0" w:space="0" w:color="auto"/>
            <w:bottom w:val="none" w:sz="0" w:space="0" w:color="auto"/>
            <w:right w:val="none" w:sz="0" w:space="0" w:color="auto"/>
          </w:divBdr>
        </w:div>
        <w:div w:id="355886404">
          <w:marLeft w:val="0"/>
          <w:marRight w:val="0"/>
          <w:marTop w:val="0"/>
          <w:marBottom w:val="0"/>
          <w:divBdr>
            <w:top w:val="none" w:sz="0" w:space="0" w:color="auto"/>
            <w:left w:val="none" w:sz="0" w:space="0" w:color="auto"/>
            <w:bottom w:val="none" w:sz="0" w:space="0" w:color="auto"/>
            <w:right w:val="none" w:sz="0" w:space="0" w:color="auto"/>
          </w:divBdr>
        </w:div>
        <w:div w:id="394403420">
          <w:marLeft w:val="0"/>
          <w:marRight w:val="0"/>
          <w:marTop w:val="0"/>
          <w:marBottom w:val="0"/>
          <w:divBdr>
            <w:top w:val="none" w:sz="0" w:space="0" w:color="auto"/>
            <w:left w:val="none" w:sz="0" w:space="0" w:color="auto"/>
            <w:bottom w:val="none" w:sz="0" w:space="0" w:color="auto"/>
            <w:right w:val="none" w:sz="0" w:space="0" w:color="auto"/>
          </w:divBdr>
        </w:div>
        <w:div w:id="1083769095">
          <w:marLeft w:val="0"/>
          <w:marRight w:val="0"/>
          <w:marTop w:val="0"/>
          <w:marBottom w:val="0"/>
          <w:divBdr>
            <w:top w:val="none" w:sz="0" w:space="0" w:color="auto"/>
            <w:left w:val="none" w:sz="0" w:space="0" w:color="auto"/>
            <w:bottom w:val="none" w:sz="0" w:space="0" w:color="auto"/>
            <w:right w:val="none" w:sz="0" w:space="0" w:color="auto"/>
          </w:divBdr>
        </w:div>
        <w:div w:id="1295792582">
          <w:marLeft w:val="0"/>
          <w:marRight w:val="0"/>
          <w:marTop w:val="0"/>
          <w:marBottom w:val="0"/>
          <w:divBdr>
            <w:top w:val="none" w:sz="0" w:space="0" w:color="auto"/>
            <w:left w:val="none" w:sz="0" w:space="0" w:color="auto"/>
            <w:bottom w:val="none" w:sz="0" w:space="0" w:color="auto"/>
            <w:right w:val="none" w:sz="0" w:space="0" w:color="auto"/>
          </w:divBdr>
        </w:div>
        <w:div w:id="1306623302">
          <w:marLeft w:val="0"/>
          <w:marRight w:val="0"/>
          <w:marTop w:val="0"/>
          <w:marBottom w:val="0"/>
          <w:divBdr>
            <w:top w:val="none" w:sz="0" w:space="0" w:color="auto"/>
            <w:left w:val="none" w:sz="0" w:space="0" w:color="auto"/>
            <w:bottom w:val="none" w:sz="0" w:space="0" w:color="auto"/>
            <w:right w:val="none" w:sz="0" w:space="0" w:color="auto"/>
          </w:divBdr>
        </w:div>
        <w:div w:id="1771855487">
          <w:marLeft w:val="0"/>
          <w:marRight w:val="0"/>
          <w:marTop w:val="0"/>
          <w:marBottom w:val="0"/>
          <w:divBdr>
            <w:top w:val="none" w:sz="0" w:space="0" w:color="auto"/>
            <w:left w:val="none" w:sz="0" w:space="0" w:color="auto"/>
            <w:bottom w:val="none" w:sz="0" w:space="0" w:color="auto"/>
            <w:right w:val="none" w:sz="0" w:space="0" w:color="auto"/>
          </w:divBdr>
        </w:div>
        <w:div w:id="1957985582">
          <w:marLeft w:val="0"/>
          <w:marRight w:val="0"/>
          <w:marTop w:val="0"/>
          <w:marBottom w:val="0"/>
          <w:divBdr>
            <w:top w:val="none" w:sz="0" w:space="0" w:color="auto"/>
            <w:left w:val="none" w:sz="0" w:space="0" w:color="auto"/>
            <w:bottom w:val="none" w:sz="0" w:space="0" w:color="auto"/>
            <w:right w:val="none" w:sz="0" w:space="0" w:color="auto"/>
          </w:divBdr>
        </w:div>
        <w:div w:id="1993951032">
          <w:marLeft w:val="0"/>
          <w:marRight w:val="0"/>
          <w:marTop w:val="0"/>
          <w:marBottom w:val="0"/>
          <w:divBdr>
            <w:top w:val="none" w:sz="0" w:space="0" w:color="auto"/>
            <w:left w:val="none" w:sz="0" w:space="0" w:color="auto"/>
            <w:bottom w:val="none" w:sz="0" w:space="0" w:color="auto"/>
            <w:right w:val="none" w:sz="0" w:space="0" w:color="auto"/>
          </w:divBdr>
        </w:div>
        <w:div w:id="2102528759">
          <w:marLeft w:val="0"/>
          <w:marRight w:val="0"/>
          <w:marTop w:val="0"/>
          <w:marBottom w:val="0"/>
          <w:divBdr>
            <w:top w:val="none" w:sz="0" w:space="0" w:color="auto"/>
            <w:left w:val="none" w:sz="0" w:space="0" w:color="auto"/>
            <w:bottom w:val="none" w:sz="0" w:space="0" w:color="auto"/>
            <w:right w:val="none" w:sz="0" w:space="0" w:color="auto"/>
          </w:divBdr>
        </w:div>
      </w:divsChild>
    </w:div>
    <w:div w:id="901671765">
      <w:bodyDiv w:val="1"/>
      <w:marLeft w:val="0"/>
      <w:marRight w:val="0"/>
      <w:marTop w:val="0"/>
      <w:marBottom w:val="0"/>
      <w:divBdr>
        <w:top w:val="none" w:sz="0" w:space="0" w:color="auto"/>
        <w:left w:val="none" w:sz="0" w:space="0" w:color="auto"/>
        <w:bottom w:val="none" w:sz="0" w:space="0" w:color="auto"/>
        <w:right w:val="none" w:sz="0" w:space="0" w:color="auto"/>
      </w:divBdr>
      <w:divsChild>
        <w:div w:id="376511428">
          <w:marLeft w:val="0"/>
          <w:marRight w:val="0"/>
          <w:marTop w:val="0"/>
          <w:marBottom w:val="0"/>
          <w:divBdr>
            <w:top w:val="single" w:sz="6" w:space="0" w:color="9F9F9F"/>
            <w:left w:val="single" w:sz="6" w:space="0" w:color="9F9F9F"/>
            <w:bottom w:val="single" w:sz="6" w:space="0" w:color="9F9F9F"/>
            <w:right w:val="single" w:sz="6" w:space="0" w:color="9F9F9F"/>
          </w:divBdr>
          <w:divsChild>
            <w:div w:id="1085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4101">
      <w:bodyDiv w:val="1"/>
      <w:marLeft w:val="0"/>
      <w:marRight w:val="0"/>
      <w:marTop w:val="0"/>
      <w:marBottom w:val="0"/>
      <w:divBdr>
        <w:top w:val="none" w:sz="0" w:space="0" w:color="auto"/>
        <w:left w:val="none" w:sz="0" w:space="0" w:color="auto"/>
        <w:bottom w:val="none" w:sz="0" w:space="0" w:color="auto"/>
        <w:right w:val="none" w:sz="0" w:space="0" w:color="auto"/>
      </w:divBdr>
      <w:divsChild>
        <w:div w:id="1086144965">
          <w:marLeft w:val="0"/>
          <w:marRight w:val="0"/>
          <w:marTop w:val="0"/>
          <w:marBottom w:val="0"/>
          <w:divBdr>
            <w:top w:val="none" w:sz="0" w:space="0" w:color="auto"/>
            <w:left w:val="none" w:sz="0" w:space="0" w:color="auto"/>
            <w:bottom w:val="none" w:sz="0" w:space="0" w:color="auto"/>
            <w:right w:val="none" w:sz="0" w:space="0" w:color="auto"/>
          </w:divBdr>
        </w:div>
      </w:divsChild>
    </w:div>
    <w:div w:id="913975878">
      <w:bodyDiv w:val="1"/>
      <w:marLeft w:val="0"/>
      <w:marRight w:val="0"/>
      <w:marTop w:val="0"/>
      <w:marBottom w:val="0"/>
      <w:divBdr>
        <w:top w:val="none" w:sz="0" w:space="0" w:color="auto"/>
        <w:left w:val="none" w:sz="0" w:space="0" w:color="auto"/>
        <w:bottom w:val="none" w:sz="0" w:space="0" w:color="auto"/>
        <w:right w:val="none" w:sz="0" w:space="0" w:color="auto"/>
      </w:divBdr>
      <w:divsChild>
        <w:div w:id="364447569">
          <w:marLeft w:val="0"/>
          <w:marRight w:val="0"/>
          <w:marTop w:val="0"/>
          <w:marBottom w:val="0"/>
          <w:divBdr>
            <w:top w:val="none" w:sz="0" w:space="0" w:color="auto"/>
            <w:left w:val="none" w:sz="0" w:space="0" w:color="auto"/>
            <w:bottom w:val="none" w:sz="0" w:space="0" w:color="auto"/>
            <w:right w:val="none" w:sz="0" w:space="0" w:color="auto"/>
          </w:divBdr>
        </w:div>
      </w:divsChild>
    </w:div>
    <w:div w:id="921837076">
      <w:bodyDiv w:val="1"/>
      <w:marLeft w:val="0"/>
      <w:marRight w:val="0"/>
      <w:marTop w:val="0"/>
      <w:marBottom w:val="0"/>
      <w:divBdr>
        <w:top w:val="none" w:sz="0" w:space="0" w:color="auto"/>
        <w:left w:val="none" w:sz="0" w:space="0" w:color="auto"/>
        <w:bottom w:val="none" w:sz="0" w:space="0" w:color="auto"/>
        <w:right w:val="none" w:sz="0" w:space="0" w:color="auto"/>
      </w:divBdr>
    </w:div>
    <w:div w:id="924607687">
      <w:bodyDiv w:val="1"/>
      <w:marLeft w:val="0"/>
      <w:marRight w:val="0"/>
      <w:marTop w:val="0"/>
      <w:marBottom w:val="0"/>
      <w:divBdr>
        <w:top w:val="none" w:sz="0" w:space="0" w:color="auto"/>
        <w:left w:val="none" w:sz="0" w:space="0" w:color="auto"/>
        <w:bottom w:val="none" w:sz="0" w:space="0" w:color="auto"/>
        <w:right w:val="none" w:sz="0" w:space="0" w:color="auto"/>
      </w:divBdr>
      <w:divsChild>
        <w:div w:id="1944727557">
          <w:marLeft w:val="0"/>
          <w:marRight w:val="0"/>
          <w:marTop w:val="30"/>
          <w:marBottom w:val="0"/>
          <w:divBdr>
            <w:top w:val="none" w:sz="0" w:space="0" w:color="auto"/>
            <w:left w:val="none" w:sz="0" w:space="0" w:color="auto"/>
            <w:bottom w:val="none" w:sz="0" w:space="0" w:color="auto"/>
            <w:right w:val="none" w:sz="0" w:space="0" w:color="auto"/>
          </w:divBdr>
        </w:div>
      </w:divsChild>
    </w:div>
    <w:div w:id="925190013">
      <w:bodyDiv w:val="1"/>
      <w:marLeft w:val="0"/>
      <w:marRight w:val="0"/>
      <w:marTop w:val="0"/>
      <w:marBottom w:val="0"/>
      <w:divBdr>
        <w:top w:val="none" w:sz="0" w:space="0" w:color="auto"/>
        <w:left w:val="none" w:sz="0" w:space="0" w:color="auto"/>
        <w:bottom w:val="none" w:sz="0" w:space="0" w:color="auto"/>
        <w:right w:val="none" w:sz="0" w:space="0" w:color="auto"/>
      </w:divBdr>
      <w:divsChild>
        <w:div w:id="1569222448">
          <w:marLeft w:val="0"/>
          <w:marRight w:val="0"/>
          <w:marTop w:val="0"/>
          <w:marBottom w:val="0"/>
          <w:divBdr>
            <w:top w:val="none" w:sz="0" w:space="0" w:color="auto"/>
            <w:left w:val="none" w:sz="0" w:space="0" w:color="auto"/>
            <w:bottom w:val="none" w:sz="0" w:space="0" w:color="auto"/>
            <w:right w:val="none" w:sz="0" w:space="0" w:color="auto"/>
          </w:divBdr>
        </w:div>
      </w:divsChild>
    </w:div>
    <w:div w:id="927076676">
      <w:bodyDiv w:val="1"/>
      <w:marLeft w:val="0"/>
      <w:marRight w:val="0"/>
      <w:marTop w:val="0"/>
      <w:marBottom w:val="0"/>
      <w:divBdr>
        <w:top w:val="none" w:sz="0" w:space="0" w:color="auto"/>
        <w:left w:val="none" w:sz="0" w:space="0" w:color="auto"/>
        <w:bottom w:val="none" w:sz="0" w:space="0" w:color="auto"/>
        <w:right w:val="none" w:sz="0" w:space="0" w:color="auto"/>
      </w:divBdr>
      <w:divsChild>
        <w:div w:id="201481384">
          <w:marLeft w:val="0"/>
          <w:marRight w:val="0"/>
          <w:marTop w:val="0"/>
          <w:marBottom w:val="0"/>
          <w:divBdr>
            <w:top w:val="single" w:sz="6" w:space="0" w:color="9F9F9F"/>
            <w:left w:val="single" w:sz="6" w:space="0" w:color="9F9F9F"/>
            <w:bottom w:val="single" w:sz="6" w:space="0" w:color="9F9F9F"/>
            <w:right w:val="single" w:sz="6" w:space="0" w:color="9F9F9F"/>
          </w:divBdr>
          <w:divsChild>
            <w:div w:id="4771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95785">
      <w:bodyDiv w:val="1"/>
      <w:marLeft w:val="0"/>
      <w:marRight w:val="0"/>
      <w:marTop w:val="0"/>
      <w:marBottom w:val="0"/>
      <w:divBdr>
        <w:top w:val="none" w:sz="0" w:space="0" w:color="auto"/>
        <w:left w:val="none" w:sz="0" w:space="0" w:color="auto"/>
        <w:bottom w:val="none" w:sz="0" w:space="0" w:color="auto"/>
        <w:right w:val="none" w:sz="0" w:space="0" w:color="auto"/>
      </w:divBdr>
      <w:divsChild>
        <w:div w:id="1713727567">
          <w:marLeft w:val="0"/>
          <w:marRight w:val="0"/>
          <w:marTop w:val="0"/>
          <w:marBottom w:val="0"/>
          <w:divBdr>
            <w:top w:val="none" w:sz="0" w:space="0" w:color="auto"/>
            <w:left w:val="none" w:sz="0" w:space="0" w:color="auto"/>
            <w:bottom w:val="none" w:sz="0" w:space="0" w:color="auto"/>
            <w:right w:val="none" w:sz="0" w:space="0" w:color="auto"/>
          </w:divBdr>
        </w:div>
      </w:divsChild>
    </w:div>
    <w:div w:id="944111980">
      <w:bodyDiv w:val="1"/>
      <w:marLeft w:val="0"/>
      <w:marRight w:val="0"/>
      <w:marTop w:val="0"/>
      <w:marBottom w:val="0"/>
      <w:divBdr>
        <w:top w:val="none" w:sz="0" w:space="0" w:color="auto"/>
        <w:left w:val="none" w:sz="0" w:space="0" w:color="auto"/>
        <w:bottom w:val="none" w:sz="0" w:space="0" w:color="auto"/>
        <w:right w:val="none" w:sz="0" w:space="0" w:color="auto"/>
      </w:divBdr>
    </w:div>
    <w:div w:id="964387305">
      <w:bodyDiv w:val="1"/>
      <w:marLeft w:val="0"/>
      <w:marRight w:val="0"/>
      <w:marTop w:val="0"/>
      <w:marBottom w:val="0"/>
      <w:divBdr>
        <w:top w:val="none" w:sz="0" w:space="0" w:color="auto"/>
        <w:left w:val="none" w:sz="0" w:space="0" w:color="auto"/>
        <w:bottom w:val="none" w:sz="0" w:space="0" w:color="auto"/>
        <w:right w:val="none" w:sz="0" w:space="0" w:color="auto"/>
      </w:divBdr>
      <w:divsChild>
        <w:div w:id="1490711041">
          <w:marLeft w:val="0"/>
          <w:marRight w:val="0"/>
          <w:marTop w:val="0"/>
          <w:marBottom w:val="0"/>
          <w:divBdr>
            <w:top w:val="single" w:sz="6" w:space="0" w:color="9F9F9F"/>
            <w:left w:val="single" w:sz="6" w:space="0" w:color="9F9F9F"/>
            <w:bottom w:val="single" w:sz="6" w:space="0" w:color="9F9F9F"/>
            <w:right w:val="single" w:sz="6" w:space="0" w:color="9F9F9F"/>
          </w:divBdr>
          <w:divsChild>
            <w:div w:id="14713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28084">
      <w:bodyDiv w:val="1"/>
      <w:marLeft w:val="0"/>
      <w:marRight w:val="0"/>
      <w:marTop w:val="0"/>
      <w:marBottom w:val="0"/>
      <w:divBdr>
        <w:top w:val="none" w:sz="0" w:space="0" w:color="auto"/>
        <w:left w:val="none" w:sz="0" w:space="0" w:color="auto"/>
        <w:bottom w:val="none" w:sz="0" w:space="0" w:color="auto"/>
        <w:right w:val="none" w:sz="0" w:space="0" w:color="auto"/>
      </w:divBdr>
      <w:divsChild>
        <w:div w:id="325017354">
          <w:marLeft w:val="0"/>
          <w:marRight w:val="0"/>
          <w:marTop w:val="0"/>
          <w:marBottom w:val="0"/>
          <w:divBdr>
            <w:top w:val="none" w:sz="0" w:space="0" w:color="auto"/>
            <w:left w:val="none" w:sz="0" w:space="0" w:color="auto"/>
            <w:bottom w:val="none" w:sz="0" w:space="0" w:color="auto"/>
            <w:right w:val="none" w:sz="0" w:space="0" w:color="auto"/>
          </w:divBdr>
        </w:div>
        <w:div w:id="599920946">
          <w:marLeft w:val="0"/>
          <w:marRight w:val="0"/>
          <w:marTop w:val="0"/>
          <w:marBottom w:val="0"/>
          <w:divBdr>
            <w:top w:val="none" w:sz="0" w:space="0" w:color="auto"/>
            <w:left w:val="none" w:sz="0" w:space="0" w:color="auto"/>
            <w:bottom w:val="none" w:sz="0" w:space="0" w:color="auto"/>
            <w:right w:val="none" w:sz="0" w:space="0" w:color="auto"/>
          </w:divBdr>
        </w:div>
        <w:div w:id="727799909">
          <w:marLeft w:val="0"/>
          <w:marRight w:val="0"/>
          <w:marTop w:val="0"/>
          <w:marBottom w:val="0"/>
          <w:divBdr>
            <w:top w:val="none" w:sz="0" w:space="0" w:color="auto"/>
            <w:left w:val="none" w:sz="0" w:space="0" w:color="auto"/>
            <w:bottom w:val="none" w:sz="0" w:space="0" w:color="auto"/>
            <w:right w:val="none" w:sz="0" w:space="0" w:color="auto"/>
          </w:divBdr>
        </w:div>
        <w:div w:id="826945410">
          <w:marLeft w:val="0"/>
          <w:marRight w:val="0"/>
          <w:marTop w:val="0"/>
          <w:marBottom w:val="0"/>
          <w:divBdr>
            <w:top w:val="none" w:sz="0" w:space="0" w:color="auto"/>
            <w:left w:val="none" w:sz="0" w:space="0" w:color="auto"/>
            <w:bottom w:val="none" w:sz="0" w:space="0" w:color="auto"/>
            <w:right w:val="none" w:sz="0" w:space="0" w:color="auto"/>
          </w:divBdr>
        </w:div>
        <w:div w:id="894392307">
          <w:marLeft w:val="0"/>
          <w:marRight w:val="0"/>
          <w:marTop w:val="0"/>
          <w:marBottom w:val="0"/>
          <w:divBdr>
            <w:top w:val="none" w:sz="0" w:space="0" w:color="auto"/>
            <w:left w:val="none" w:sz="0" w:space="0" w:color="auto"/>
            <w:bottom w:val="none" w:sz="0" w:space="0" w:color="auto"/>
            <w:right w:val="none" w:sz="0" w:space="0" w:color="auto"/>
          </w:divBdr>
        </w:div>
        <w:div w:id="915936786">
          <w:marLeft w:val="0"/>
          <w:marRight w:val="0"/>
          <w:marTop w:val="0"/>
          <w:marBottom w:val="0"/>
          <w:divBdr>
            <w:top w:val="none" w:sz="0" w:space="0" w:color="auto"/>
            <w:left w:val="none" w:sz="0" w:space="0" w:color="auto"/>
            <w:bottom w:val="none" w:sz="0" w:space="0" w:color="auto"/>
            <w:right w:val="none" w:sz="0" w:space="0" w:color="auto"/>
          </w:divBdr>
        </w:div>
        <w:div w:id="927692499">
          <w:marLeft w:val="0"/>
          <w:marRight w:val="0"/>
          <w:marTop w:val="0"/>
          <w:marBottom w:val="0"/>
          <w:divBdr>
            <w:top w:val="none" w:sz="0" w:space="0" w:color="auto"/>
            <w:left w:val="none" w:sz="0" w:space="0" w:color="auto"/>
            <w:bottom w:val="none" w:sz="0" w:space="0" w:color="auto"/>
            <w:right w:val="none" w:sz="0" w:space="0" w:color="auto"/>
          </w:divBdr>
        </w:div>
        <w:div w:id="1213693188">
          <w:marLeft w:val="0"/>
          <w:marRight w:val="0"/>
          <w:marTop w:val="0"/>
          <w:marBottom w:val="0"/>
          <w:divBdr>
            <w:top w:val="none" w:sz="0" w:space="0" w:color="auto"/>
            <w:left w:val="none" w:sz="0" w:space="0" w:color="auto"/>
            <w:bottom w:val="none" w:sz="0" w:space="0" w:color="auto"/>
            <w:right w:val="none" w:sz="0" w:space="0" w:color="auto"/>
          </w:divBdr>
        </w:div>
      </w:divsChild>
    </w:div>
    <w:div w:id="1040739313">
      <w:bodyDiv w:val="1"/>
      <w:marLeft w:val="0"/>
      <w:marRight w:val="0"/>
      <w:marTop w:val="0"/>
      <w:marBottom w:val="0"/>
      <w:divBdr>
        <w:top w:val="none" w:sz="0" w:space="0" w:color="auto"/>
        <w:left w:val="none" w:sz="0" w:space="0" w:color="auto"/>
        <w:bottom w:val="none" w:sz="0" w:space="0" w:color="auto"/>
        <w:right w:val="none" w:sz="0" w:space="0" w:color="auto"/>
      </w:divBdr>
      <w:divsChild>
        <w:div w:id="648052210">
          <w:marLeft w:val="0"/>
          <w:marRight w:val="0"/>
          <w:marTop w:val="166"/>
          <w:marBottom w:val="166"/>
          <w:divBdr>
            <w:top w:val="none" w:sz="0" w:space="0" w:color="auto"/>
            <w:left w:val="none" w:sz="0" w:space="0" w:color="auto"/>
            <w:bottom w:val="none" w:sz="0" w:space="0" w:color="auto"/>
            <w:right w:val="none" w:sz="0" w:space="0" w:color="auto"/>
          </w:divBdr>
        </w:div>
        <w:div w:id="1079331994">
          <w:marLeft w:val="0"/>
          <w:marRight w:val="0"/>
          <w:marTop w:val="166"/>
          <w:marBottom w:val="166"/>
          <w:divBdr>
            <w:top w:val="none" w:sz="0" w:space="0" w:color="auto"/>
            <w:left w:val="none" w:sz="0" w:space="0" w:color="auto"/>
            <w:bottom w:val="none" w:sz="0" w:space="0" w:color="auto"/>
            <w:right w:val="none" w:sz="0" w:space="0" w:color="auto"/>
          </w:divBdr>
        </w:div>
        <w:div w:id="1778017625">
          <w:marLeft w:val="0"/>
          <w:marRight w:val="0"/>
          <w:marTop w:val="166"/>
          <w:marBottom w:val="166"/>
          <w:divBdr>
            <w:top w:val="none" w:sz="0" w:space="0" w:color="auto"/>
            <w:left w:val="none" w:sz="0" w:space="0" w:color="auto"/>
            <w:bottom w:val="none" w:sz="0" w:space="0" w:color="auto"/>
            <w:right w:val="none" w:sz="0" w:space="0" w:color="auto"/>
          </w:divBdr>
        </w:div>
      </w:divsChild>
    </w:div>
    <w:div w:id="1052073038">
      <w:bodyDiv w:val="1"/>
      <w:marLeft w:val="0"/>
      <w:marRight w:val="0"/>
      <w:marTop w:val="0"/>
      <w:marBottom w:val="0"/>
      <w:divBdr>
        <w:top w:val="none" w:sz="0" w:space="0" w:color="auto"/>
        <w:left w:val="none" w:sz="0" w:space="0" w:color="auto"/>
        <w:bottom w:val="none" w:sz="0" w:space="0" w:color="auto"/>
        <w:right w:val="none" w:sz="0" w:space="0" w:color="auto"/>
      </w:divBdr>
      <w:divsChild>
        <w:div w:id="39791513">
          <w:marLeft w:val="0"/>
          <w:marRight w:val="0"/>
          <w:marTop w:val="0"/>
          <w:marBottom w:val="0"/>
          <w:divBdr>
            <w:top w:val="none" w:sz="0" w:space="0" w:color="auto"/>
            <w:left w:val="none" w:sz="0" w:space="0" w:color="auto"/>
            <w:bottom w:val="none" w:sz="0" w:space="0" w:color="auto"/>
            <w:right w:val="none" w:sz="0" w:space="0" w:color="auto"/>
          </w:divBdr>
        </w:div>
        <w:div w:id="229074333">
          <w:marLeft w:val="0"/>
          <w:marRight w:val="0"/>
          <w:marTop w:val="0"/>
          <w:marBottom w:val="0"/>
          <w:divBdr>
            <w:top w:val="none" w:sz="0" w:space="0" w:color="auto"/>
            <w:left w:val="none" w:sz="0" w:space="0" w:color="auto"/>
            <w:bottom w:val="none" w:sz="0" w:space="0" w:color="auto"/>
            <w:right w:val="none" w:sz="0" w:space="0" w:color="auto"/>
          </w:divBdr>
        </w:div>
        <w:div w:id="513690519">
          <w:marLeft w:val="0"/>
          <w:marRight w:val="0"/>
          <w:marTop w:val="0"/>
          <w:marBottom w:val="0"/>
          <w:divBdr>
            <w:top w:val="none" w:sz="0" w:space="0" w:color="auto"/>
            <w:left w:val="none" w:sz="0" w:space="0" w:color="auto"/>
            <w:bottom w:val="none" w:sz="0" w:space="0" w:color="auto"/>
            <w:right w:val="none" w:sz="0" w:space="0" w:color="auto"/>
          </w:divBdr>
        </w:div>
        <w:div w:id="621887851">
          <w:marLeft w:val="0"/>
          <w:marRight w:val="0"/>
          <w:marTop w:val="0"/>
          <w:marBottom w:val="0"/>
          <w:divBdr>
            <w:top w:val="none" w:sz="0" w:space="0" w:color="auto"/>
            <w:left w:val="none" w:sz="0" w:space="0" w:color="auto"/>
            <w:bottom w:val="none" w:sz="0" w:space="0" w:color="auto"/>
            <w:right w:val="none" w:sz="0" w:space="0" w:color="auto"/>
          </w:divBdr>
        </w:div>
        <w:div w:id="1092507567">
          <w:marLeft w:val="0"/>
          <w:marRight w:val="0"/>
          <w:marTop w:val="0"/>
          <w:marBottom w:val="0"/>
          <w:divBdr>
            <w:top w:val="none" w:sz="0" w:space="0" w:color="auto"/>
            <w:left w:val="none" w:sz="0" w:space="0" w:color="auto"/>
            <w:bottom w:val="none" w:sz="0" w:space="0" w:color="auto"/>
            <w:right w:val="none" w:sz="0" w:space="0" w:color="auto"/>
          </w:divBdr>
        </w:div>
        <w:div w:id="1596791660">
          <w:marLeft w:val="0"/>
          <w:marRight w:val="0"/>
          <w:marTop w:val="0"/>
          <w:marBottom w:val="0"/>
          <w:divBdr>
            <w:top w:val="none" w:sz="0" w:space="0" w:color="auto"/>
            <w:left w:val="none" w:sz="0" w:space="0" w:color="auto"/>
            <w:bottom w:val="none" w:sz="0" w:space="0" w:color="auto"/>
            <w:right w:val="none" w:sz="0" w:space="0" w:color="auto"/>
          </w:divBdr>
        </w:div>
        <w:div w:id="2135247240">
          <w:marLeft w:val="0"/>
          <w:marRight w:val="0"/>
          <w:marTop w:val="0"/>
          <w:marBottom w:val="0"/>
          <w:divBdr>
            <w:top w:val="none" w:sz="0" w:space="0" w:color="auto"/>
            <w:left w:val="none" w:sz="0" w:space="0" w:color="auto"/>
            <w:bottom w:val="none" w:sz="0" w:space="0" w:color="auto"/>
            <w:right w:val="none" w:sz="0" w:space="0" w:color="auto"/>
          </w:divBdr>
        </w:div>
        <w:div w:id="2135250514">
          <w:marLeft w:val="0"/>
          <w:marRight w:val="0"/>
          <w:marTop w:val="0"/>
          <w:marBottom w:val="0"/>
          <w:divBdr>
            <w:top w:val="none" w:sz="0" w:space="0" w:color="auto"/>
            <w:left w:val="none" w:sz="0" w:space="0" w:color="auto"/>
            <w:bottom w:val="none" w:sz="0" w:space="0" w:color="auto"/>
            <w:right w:val="none" w:sz="0" w:space="0" w:color="auto"/>
          </w:divBdr>
        </w:div>
      </w:divsChild>
    </w:div>
    <w:div w:id="1088388947">
      <w:bodyDiv w:val="1"/>
      <w:marLeft w:val="0"/>
      <w:marRight w:val="0"/>
      <w:marTop w:val="0"/>
      <w:marBottom w:val="0"/>
      <w:divBdr>
        <w:top w:val="none" w:sz="0" w:space="0" w:color="auto"/>
        <w:left w:val="none" w:sz="0" w:space="0" w:color="auto"/>
        <w:bottom w:val="none" w:sz="0" w:space="0" w:color="auto"/>
        <w:right w:val="none" w:sz="0" w:space="0" w:color="auto"/>
      </w:divBdr>
      <w:divsChild>
        <w:div w:id="373163630">
          <w:marLeft w:val="0"/>
          <w:marRight w:val="0"/>
          <w:marTop w:val="0"/>
          <w:marBottom w:val="0"/>
          <w:divBdr>
            <w:top w:val="none" w:sz="0" w:space="0" w:color="auto"/>
            <w:left w:val="none" w:sz="0" w:space="0" w:color="auto"/>
            <w:bottom w:val="none" w:sz="0" w:space="0" w:color="auto"/>
            <w:right w:val="none" w:sz="0" w:space="0" w:color="auto"/>
          </w:divBdr>
        </w:div>
      </w:divsChild>
    </w:div>
    <w:div w:id="1126505444">
      <w:bodyDiv w:val="1"/>
      <w:marLeft w:val="0"/>
      <w:marRight w:val="0"/>
      <w:marTop w:val="0"/>
      <w:marBottom w:val="0"/>
      <w:divBdr>
        <w:top w:val="none" w:sz="0" w:space="0" w:color="auto"/>
        <w:left w:val="none" w:sz="0" w:space="0" w:color="auto"/>
        <w:bottom w:val="none" w:sz="0" w:space="0" w:color="auto"/>
        <w:right w:val="none" w:sz="0" w:space="0" w:color="auto"/>
      </w:divBdr>
      <w:divsChild>
        <w:div w:id="2070692200">
          <w:marLeft w:val="0"/>
          <w:marRight w:val="0"/>
          <w:marTop w:val="0"/>
          <w:marBottom w:val="0"/>
          <w:divBdr>
            <w:top w:val="none" w:sz="0" w:space="0" w:color="auto"/>
            <w:left w:val="none" w:sz="0" w:space="0" w:color="auto"/>
            <w:bottom w:val="none" w:sz="0" w:space="0" w:color="auto"/>
            <w:right w:val="none" w:sz="0" w:space="0" w:color="auto"/>
          </w:divBdr>
        </w:div>
      </w:divsChild>
    </w:div>
    <w:div w:id="1127234506">
      <w:bodyDiv w:val="1"/>
      <w:marLeft w:val="0"/>
      <w:marRight w:val="0"/>
      <w:marTop w:val="0"/>
      <w:marBottom w:val="0"/>
      <w:divBdr>
        <w:top w:val="none" w:sz="0" w:space="0" w:color="auto"/>
        <w:left w:val="none" w:sz="0" w:space="0" w:color="auto"/>
        <w:bottom w:val="none" w:sz="0" w:space="0" w:color="auto"/>
        <w:right w:val="none" w:sz="0" w:space="0" w:color="auto"/>
      </w:divBdr>
      <w:divsChild>
        <w:div w:id="1154419327">
          <w:marLeft w:val="0"/>
          <w:marRight w:val="504"/>
          <w:marTop w:val="0"/>
          <w:marBottom w:val="0"/>
          <w:divBdr>
            <w:top w:val="none" w:sz="0" w:space="0" w:color="auto"/>
            <w:left w:val="none" w:sz="0" w:space="0" w:color="auto"/>
            <w:bottom w:val="none" w:sz="0" w:space="0" w:color="auto"/>
            <w:right w:val="none" w:sz="0" w:space="0" w:color="auto"/>
          </w:divBdr>
          <w:divsChild>
            <w:div w:id="165748063">
              <w:marLeft w:val="0"/>
              <w:marRight w:val="0"/>
              <w:marTop w:val="0"/>
              <w:marBottom w:val="0"/>
              <w:divBdr>
                <w:top w:val="none" w:sz="0" w:space="0" w:color="auto"/>
                <w:left w:val="none" w:sz="0" w:space="0" w:color="auto"/>
                <w:bottom w:val="none" w:sz="0" w:space="0" w:color="auto"/>
                <w:right w:val="none" w:sz="0" w:space="0" w:color="auto"/>
              </w:divBdr>
              <w:divsChild>
                <w:div w:id="783353333">
                  <w:marLeft w:val="0"/>
                  <w:marRight w:val="0"/>
                  <w:marTop w:val="0"/>
                  <w:marBottom w:val="0"/>
                  <w:divBdr>
                    <w:top w:val="none" w:sz="0" w:space="0" w:color="auto"/>
                    <w:left w:val="none" w:sz="0" w:space="0" w:color="auto"/>
                    <w:bottom w:val="none" w:sz="0" w:space="0" w:color="auto"/>
                    <w:right w:val="none" w:sz="0" w:space="0" w:color="auto"/>
                  </w:divBdr>
                  <w:divsChild>
                    <w:div w:id="222452897">
                      <w:marLeft w:val="0"/>
                      <w:marRight w:val="0"/>
                      <w:marTop w:val="0"/>
                      <w:marBottom w:val="0"/>
                      <w:divBdr>
                        <w:top w:val="none" w:sz="0" w:space="0" w:color="auto"/>
                        <w:left w:val="none" w:sz="0" w:space="0" w:color="auto"/>
                        <w:bottom w:val="none" w:sz="0" w:space="0" w:color="auto"/>
                        <w:right w:val="none" w:sz="0" w:space="0" w:color="auto"/>
                      </w:divBdr>
                      <w:divsChild>
                        <w:div w:id="12238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150234">
      <w:bodyDiv w:val="1"/>
      <w:marLeft w:val="0"/>
      <w:marRight w:val="0"/>
      <w:marTop w:val="0"/>
      <w:marBottom w:val="0"/>
      <w:divBdr>
        <w:top w:val="none" w:sz="0" w:space="0" w:color="auto"/>
        <w:left w:val="none" w:sz="0" w:space="0" w:color="auto"/>
        <w:bottom w:val="none" w:sz="0" w:space="0" w:color="auto"/>
        <w:right w:val="none" w:sz="0" w:space="0" w:color="auto"/>
      </w:divBdr>
      <w:divsChild>
        <w:div w:id="37167662">
          <w:marLeft w:val="0"/>
          <w:marRight w:val="0"/>
          <w:marTop w:val="0"/>
          <w:marBottom w:val="0"/>
          <w:divBdr>
            <w:top w:val="none" w:sz="0" w:space="0" w:color="auto"/>
            <w:left w:val="none" w:sz="0" w:space="0" w:color="auto"/>
            <w:bottom w:val="none" w:sz="0" w:space="0" w:color="auto"/>
            <w:right w:val="none" w:sz="0" w:space="0" w:color="auto"/>
          </w:divBdr>
        </w:div>
      </w:divsChild>
    </w:div>
    <w:div w:id="1164052450">
      <w:bodyDiv w:val="1"/>
      <w:marLeft w:val="0"/>
      <w:marRight w:val="0"/>
      <w:marTop w:val="0"/>
      <w:marBottom w:val="0"/>
      <w:divBdr>
        <w:top w:val="none" w:sz="0" w:space="0" w:color="auto"/>
        <w:left w:val="none" w:sz="0" w:space="0" w:color="auto"/>
        <w:bottom w:val="none" w:sz="0" w:space="0" w:color="auto"/>
        <w:right w:val="none" w:sz="0" w:space="0" w:color="auto"/>
      </w:divBdr>
      <w:divsChild>
        <w:div w:id="662973094">
          <w:marLeft w:val="0"/>
          <w:marRight w:val="0"/>
          <w:marTop w:val="0"/>
          <w:marBottom w:val="0"/>
          <w:divBdr>
            <w:top w:val="none" w:sz="0" w:space="0" w:color="auto"/>
            <w:left w:val="none" w:sz="0" w:space="0" w:color="auto"/>
            <w:bottom w:val="none" w:sz="0" w:space="0" w:color="auto"/>
            <w:right w:val="none" w:sz="0" w:space="0" w:color="auto"/>
          </w:divBdr>
        </w:div>
      </w:divsChild>
    </w:div>
    <w:div w:id="1174302598">
      <w:bodyDiv w:val="1"/>
      <w:marLeft w:val="0"/>
      <w:marRight w:val="0"/>
      <w:marTop w:val="0"/>
      <w:marBottom w:val="0"/>
      <w:divBdr>
        <w:top w:val="none" w:sz="0" w:space="0" w:color="auto"/>
        <w:left w:val="none" w:sz="0" w:space="0" w:color="auto"/>
        <w:bottom w:val="none" w:sz="0" w:space="0" w:color="auto"/>
        <w:right w:val="none" w:sz="0" w:space="0" w:color="auto"/>
      </w:divBdr>
      <w:divsChild>
        <w:div w:id="2085105903">
          <w:marLeft w:val="0"/>
          <w:marRight w:val="0"/>
          <w:marTop w:val="0"/>
          <w:marBottom w:val="0"/>
          <w:divBdr>
            <w:top w:val="none" w:sz="0" w:space="0" w:color="auto"/>
            <w:left w:val="none" w:sz="0" w:space="0" w:color="auto"/>
            <w:bottom w:val="none" w:sz="0" w:space="0" w:color="auto"/>
            <w:right w:val="none" w:sz="0" w:space="0" w:color="auto"/>
          </w:divBdr>
        </w:div>
      </w:divsChild>
    </w:div>
    <w:div w:id="1194077038">
      <w:bodyDiv w:val="1"/>
      <w:marLeft w:val="0"/>
      <w:marRight w:val="0"/>
      <w:marTop w:val="0"/>
      <w:marBottom w:val="0"/>
      <w:divBdr>
        <w:top w:val="none" w:sz="0" w:space="0" w:color="auto"/>
        <w:left w:val="none" w:sz="0" w:space="0" w:color="auto"/>
        <w:bottom w:val="none" w:sz="0" w:space="0" w:color="auto"/>
        <w:right w:val="none" w:sz="0" w:space="0" w:color="auto"/>
      </w:divBdr>
    </w:div>
    <w:div w:id="1201360303">
      <w:bodyDiv w:val="1"/>
      <w:marLeft w:val="0"/>
      <w:marRight w:val="0"/>
      <w:marTop w:val="0"/>
      <w:marBottom w:val="0"/>
      <w:divBdr>
        <w:top w:val="none" w:sz="0" w:space="0" w:color="auto"/>
        <w:left w:val="none" w:sz="0" w:space="0" w:color="auto"/>
        <w:bottom w:val="none" w:sz="0" w:space="0" w:color="auto"/>
        <w:right w:val="none" w:sz="0" w:space="0" w:color="auto"/>
      </w:divBdr>
      <w:divsChild>
        <w:div w:id="829714892">
          <w:marLeft w:val="0"/>
          <w:marRight w:val="0"/>
          <w:marTop w:val="0"/>
          <w:marBottom w:val="0"/>
          <w:divBdr>
            <w:top w:val="none" w:sz="0" w:space="0" w:color="auto"/>
            <w:left w:val="none" w:sz="0" w:space="0" w:color="auto"/>
            <w:bottom w:val="none" w:sz="0" w:space="0" w:color="auto"/>
            <w:right w:val="none" w:sz="0" w:space="0" w:color="auto"/>
          </w:divBdr>
        </w:div>
        <w:div w:id="834732110">
          <w:marLeft w:val="0"/>
          <w:marRight w:val="0"/>
          <w:marTop w:val="0"/>
          <w:marBottom w:val="0"/>
          <w:divBdr>
            <w:top w:val="none" w:sz="0" w:space="0" w:color="auto"/>
            <w:left w:val="none" w:sz="0" w:space="0" w:color="auto"/>
            <w:bottom w:val="none" w:sz="0" w:space="0" w:color="auto"/>
            <w:right w:val="none" w:sz="0" w:space="0" w:color="auto"/>
          </w:divBdr>
        </w:div>
        <w:div w:id="854731610">
          <w:marLeft w:val="0"/>
          <w:marRight w:val="0"/>
          <w:marTop w:val="0"/>
          <w:marBottom w:val="0"/>
          <w:divBdr>
            <w:top w:val="none" w:sz="0" w:space="0" w:color="auto"/>
            <w:left w:val="none" w:sz="0" w:space="0" w:color="auto"/>
            <w:bottom w:val="none" w:sz="0" w:space="0" w:color="auto"/>
            <w:right w:val="none" w:sz="0" w:space="0" w:color="auto"/>
          </w:divBdr>
        </w:div>
        <w:div w:id="964309357">
          <w:marLeft w:val="0"/>
          <w:marRight w:val="0"/>
          <w:marTop w:val="0"/>
          <w:marBottom w:val="0"/>
          <w:divBdr>
            <w:top w:val="none" w:sz="0" w:space="0" w:color="auto"/>
            <w:left w:val="none" w:sz="0" w:space="0" w:color="auto"/>
            <w:bottom w:val="none" w:sz="0" w:space="0" w:color="auto"/>
            <w:right w:val="none" w:sz="0" w:space="0" w:color="auto"/>
          </w:divBdr>
        </w:div>
        <w:div w:id="1165583640">
          <w:marLeft w:val="0"/>
          <w:marRight w:val="0"/>
          <w:marTop w:val="0"/>
          <w:marBottom w:val="0"/>
          <w:divBdr>
            <w:top w:val="none" w:sz="0" w:space="0" w:color="auto"/>
            <w:left w:val="none" w:sz="0" w:space="0" w:color="auto"/>
            <w:bottom w:val="none" w:sz="0" w:space="0" w:color="auto"/>
            <w:right w:val="none" w:sz="0" w:space="0" w:color="auto"/>
          </w:divBdr>
        </w:div>
        <w:div w:id="1193806261">
          <w:marLeft w:val="0"/>
          <w:marRight w:val="0"/>
          <w:marTop w:val="0"/>
          <w:marBottom w:val="0"/>
          <w:divBdr>
            <w:top w:val="none" w:sz="0" w:space="0" w:color="auto"/>
            <w:left w:val="none" w:sz="0" w:space="0" w:color="auto"/>
            <w:bottom w:val="none" w:sz="0" w:space="0" w:color="auto"/>
            <w:right w:val="none" w:sz="0" w:space="0" w:color="auto"/>
          </w:divBdr>
        </w:div>
        <w:div w:id="1379625873">
          <w:marLeft w:val="0"/>
          <w:marRight w:val="0"/>
          <w:marTop w:val="0"/>
          <w:marBottom w:val="0"/>
          <w:divBdr>
            <w:top w:val="none" w:sz="0" w:space="0" w:color="auto"/>
            <w:left w:val="none" w:sz="0" w:space="0" w:color="auto"/>
            <w:bottom w:val="none" w:sz="0" w:space="0" w:color="auto"/>
            <w:right w:val="none" w:sz="0" w:space="0" w:color="auto"/>
          </w:divBdr>
        </w:div>
        <w:div w:id="1501390842">
          <w:marLeft w:val="0"/>
          <w:marRight w:val="0"/>
          <w:marTop w:val="0"/>
          <w:marBottom w:val="0"/>
          <w:divBdr>
            <w:top w:val="none" w:sz="0" w:space="0" w:color="auto"/>
            <w:left w:val="none" w:sz="0" w:space="0" w:color="auto"/>
            <w:bottom w:val="none" w:sz="0" w:space="0" w:color="auto"/>
            <w:right w:val="none" w:sz="0" w:space="0" w:color="auto"/>
          </w:divBdr>
        </w:div>
        <w:div w:id="1951551986">
          <w:marLeft w:val="0"/>
          <w:marRight w:val="0"/>
          <w:marTop w:val="0"/>
          <w:marBottom w:val="0"/>
          <w:divBdr>
            <w:top w:val="none" w:sz="0" w:space="0" w:color="auto"/>
            <w:left w:val="none" w:sz="0" w:space="0" w:color="auto"/>
            <w:bottom w:val="none" w:sz="0" w:space="0" w:color="auto"/>
            <w:right w:val="none" w:sz="0" w:space="0" w:color="auto"/>
          </w:divBdr>
        </w:div>
        <w:div w:id="2099862934">
          <w:marLeft w:val="0"/>
          <w:marRight w:val="0"/>
          <w:marTop w:val="0"/>
          <w:marBottom w:val="0"/>
          <w:divBdr>
            <w:top w:val="none" w:sz="0" w:space="0" w:color="auto"/>
            <w:left w:val="none" w:sz="0" w:space="0" w:color="auto"/>
            <w:bottom w:val="none" w:sz="0" w:space="0" w:color="auto"/>
            <w:right w:val="none" w:sz="0" w:space="0" w:color="auto"/>
          </w:divBdr>
        </w:div>
        <w:div w:id="2122600359">
          <w:marLeft w:val="0"/>
          <w:marRight w:val="0"/>
          <w:marTop w:val="0"/>
          <w:marBottom w:val="0"/>
          <w:divBdr>
            <w:top w:val="none" w:sz="0" w:space="0" w:color="auto"/>
            <w:left w:val="none" w:sz="0" w:space="0" w:color="auto"/>
            <w:bottom w:val="none" w:sz="0" w:space="0" w:color="auto"/>
            <w:right w:val="none" w:sz="0" w:space="0" w:color="auto"/>
          </w:divBdr>
        </w:div>
        <w:div w:id="2145197783">
          <w:marLeft w:val="0"/>
          <w:marRight w:val="0"/>
          <w:marTop w:val="0"/>
          <w:marBottom w:val="0"/>
          <w:divBdr>
            <w:top w:val="none" w:sz="0" w:space="0" w:color="auto"/>
            <w:left w:val="none" w:sz="0" w:space="0" w:color="auto"/>
            <w:bottom w:val="none" w:sz="0" w:space="0" w:color="auto"/>
            <w:right w:val="none" w:sz="0" w:space="0" w:color="auto"/>
          </w:divBdr>
        </w:div>
      </w:divsChild>
    </w:div>
    <w:div w:id="1202788939">
      <w:bodyDiv w:val="1"/>
      <w:marLeft w:val="0"/>
      <w:marRight w:val="0"/>
      <w:marTop w:val="0"/>
      <w:marBottom w:val="0"/>
      <w:divBdr>
        <w:top w:val="none" w:sz="0" w:space="0" w:color="auto"/>
        <w:left w:val="none" w:sz="0" w:space="0" w:color="auto"/>
        <w:bottom w:val="none" w:sz="0" w:space="0" w:color="auto"/>
        <w:right w:val="none" w:sz="0" w:space="0" w:color="auto"/>
      </w:divBdr>
    </w:div>
    <w:div w:id="1222445083">
      <w:bodyDiv w:val="1"/>
      <w:marLeft w:val="0"/>
      <w:marRight w:val="0"/>
      <w:marTop w:val="0"/>
      <w:marBottom w:val="0"/>
      <w:divBdr>
        <w:top w:val="none" w:sz="0" w:space="0" w:color="auto"/>
        <w:left w:val="none" w:sz="0" w:space="0" w:color="auto"/>
        <w:bottom w:val="none" w:sz="0" w:space="0" w:color="auto"/>
        <w:right w:val="none" w:sz="0" w:space="0" w:color="auto"/>
      </w:divBdr>
    </w:div>
    <w:div w:id="1259752012">
      <w:bodyDiv w:val="1"/>
      <w:marLeft w:val="0"/>
      <w:marRight w:val="0"/>
      <w:marTop w:val="0"/>
      <w:marBottom w:val="0"/>
      <w:divBdr>
        <w:top w:val="none" w:sz="0" w:space="0" w:color="auto"/>
        <w:left w:val="none" w:sz="0" w:space="0" w:color="auto"/>
        <w:bottom w:val="none" w:sz="0" w:space="0" w:color="auto"/>
        <w:right w:val="none" w:sz="0" w:space="0" w:color="auto"/>
      </w:divBdr>
      <w:divsChild>
        <w:div w:id="658078205">
          <w:marLeft w:val="0"/>
          <w:marRight w:val="504"/>
          <w:marTop w:val="0"/>
          <w:marBottom w:val="0"/>
          <w:divBdr>
            <w:top w:val="none" w:sz="0" w:space="0" w:color="auto"/>
            <w:left w:val="none" w:sz="0" w:space="0" w:color="auto"/>
            <w:bottom w:val="none" w:sz="0" w:space="0" w:color="auto"/>
            <w:right w:val="none" w:sz="0" w:space="0" w:color="auto"/>
          </w:divBdr>
          <w:divsChild>
            <w:div w:id="784740606">
              <w:marLeft w:val="0"/>
              <w:marRight w:val="0"/>
              <w:marTop w:val="0"/>
              <w:marBottom w:val="0"/>
              <w:divBdr>
                <w:top w:val="none" w:sz="0" w:space="0" w:color="auto"/>
                <w:left w:val="none" w:sz="0" w:space="0" w:color="auto"/>
                <w:bottom w:val="none" w:sz="0" w:space="0" w:color="auto"/>
                <w:right w:val="none" w:sz="0" w:space="0" w:color="auto"/>
              </w:divBdr>
              <w:divsChild>
                <w:div w:id="1655448693">
                  <w:marLeft w:val="0"/>
                  <w:marRight w:val="0"/>
                  <w:marTop w:val="0"/>
                  <w:marBottom w:val="0"/>
                  <w:divBdr>
                    <w:top w:val="none" w:sz="0" w:space="0" w:color="auto"/>
                    <w:left w:val="none" w:sz="0" w:space="0" w:color="auto"/>
                    <w:bottom w:val="none" w:sz="0" w:space="0" w:color="auto"/>
                    <w:right w:val="none" w:sz="0" w:space="0" w:color="auto"/>
                  </w:divBdr>
                  <w:divsChild>
                    <w:div w:id="304815642">
                      <w:marLeft w:val="0"/>
                      <w:marRight w:val="0"/>
                      <w:marTop w:val="0"/>
                      <w:marBottom w:val="0"/>
                      <w:divBdr>
                        <w:top w:val="none" w:sz="0" w:space="0" w:color="auto"/>
                        <w:left w:val="none" w:sz="0" w:space="0" w:color="auto"/>
                        <w:bottom w:val="none" w:sz="0" w:space="0" w:color="auto"/>
                        <w:right w:val="none" w:sz="0" w:space="0" w:color="auto"/>
                      </w:divBdr>
                      <w:divsChild>
                        <w:div w:id="131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599689">
      <w:bodyDiv w:val="1"/>
      <w:marLeft w:val="0"/>
      <w:marRight w:val="0"/>
      <w:marTop w:val="0"/>
      <w:marBottom w:val="0"/>
      <w:divBdr>
        <w:top w:val="none" w:sz="0" w:space="0" w:color="auto"/>
        <w:left w:val="none" w:sz="0" w:space="0" w:color="auto"/>
        <w:bottom w:val="none" w:sz="0" w:space="0" w:color="auto"/>
        <w:right w:val="none" w:sz="0" w:space="0" w:color="auto"/>
      </w:divBdr>
      <w:divsChild>
        <w:div w:id="1760788447">
          <w:marLeft w:val="0"/>
          <w:marRight w:val="0"/>
          <w:marTop w:val="30"/>
          <w:marBottom w:val="0"/>
          <w:divBdr>
            <w:top w:val="none" w:sz="0" w:space="0" w:color="auto"/>
            <w:left w:val="none" w:sz="0" w:space="0" w:color="auto"/>
            <w:bottom w:val="none" w:sz="0" w:space="0" w:color="auto"/>
            <w:right w:val="none" w:sz="0" w:space="0" w:color="auto"/>
          </w:divBdr>
        </w:div>
      </w:divsChild>
    </w:div>
    <w:div w:id="1308120522">
      <w:bodyDiv w:val="1"/>
      <w:marLeft w:val="0"/>
      <w:marRight w:val="0"/>
      <w:marTop w:val="0"/>
      <w:marBottom w:val="0"/>
      <w:divBdr>
        <w:top w:val="none" w:sz="0" w:space="0" w:color="auto"/>
        <w:left w:val="none" w:sz="0" w:space="0" w:color="auto"/>
        <w:bottom w:val="none" w:sz="0" w:space="0" w:color="auto"/>
        <w:right w:val="none" w:sz="0" w:space="0" w:color="auto"/>
      </w:divBdr>
    </w:div>
    <w:div w:id="1323969061">
      <w:bodyDiv w:val="1"/>
      <w:marLeft w:val="0"/>
      <w:marRight w:val="0"/>
      <w:marTop w:val="0"/>
      <w:marBottom w:val="0"/>
      <w:divBdr>
        <w:top w:val="none" w:sz="0" w:space="0" w:color="auto"/>
        <w:left w:val="none" w:sz="0" w:space="0" w:color="auto"/>
        <w:bottom w:val="none" w:sz="0" w:space="0" w:color="auto"/>
        <w:right w:val="none" w:sz="0" w:space="0" w:color="auto"/>
      </w:divBdr>
    </w:div>
    <w:div w:id="1331909470">
      <w:bodyDiv w:val="1"/>
      <w:marLeft w:val="0"/>
      <w:marRight w:val="0"/>
      <w:marTop w:val="0"/>
      <w:marBottom w:val="0"/>
      <w:divBdr>
        <w:top w:val="none" w:sz="0" w:space="0" w:color="auto"/>
        <w:left w:val="none" w:sz="0" w:space="0" w:color="auto"/>
        <w:bottom w:val="none" w:sz="0" w:space="0" w:color="auto"/>
        <w:right w:val="none" w:sz="0" w:space="0" w:color="auto"/>
      </w:divBdr>
      <w:divsChild>
        <w:div w:id="1235160447">
          <w:marLeft w:val="0"/>
          <w:marRight w:val="0"/>
          <w:marTop w:val="0"/>
          <w:marBottom w:val="0"/>
          <w:divBdr>
            <w:top w:val="none" w:sz="0" w:space="0" w:color="auto"/>
            <w:left w:val="none" w:sz="0" w:space="0" w:color="auto"/>
            <w:bottom w:val="none" w:sz="0" w:space="0" w:color="auto"/>
            <w:right w:val="none" w:sz="0" w:space="0" w:color="auto"/>
          </w:divBdr>
        </w:div>
      </w:divsChild>
    </w:div>
    <w:div w:id="1367565500">
      <w:bodyDiv w:val="1"/>
      <w:marLeft w:val="0"/>
      <w:marRight w:val="0"/>
      <w:marTop w:val="0"/>
      <w:marBottom w:val="0"/>
      <w:divBdr>
        <w:top w:val="none" w:sz="0" w:space="0" w:color="auto"/>
        <w:left w:val="none" w:sz="0" w:space="0" w:color="auto"/>
        <w:bottom w:val="none" w:sz="0" w:space="0" w:color="auto"/>
        <w:right w:val="none" w:sz="0" w:space="0" w:color="auto"/>
      </w:divBdr>
      <w:divsChild>
        <w:div w:id="1735078901">
          <w:marLeft w:val="0"/>
          <w:marRight w:val="0"/>
          <w:marTop w:val="0"/>
          <w:marBottom w:val="0"/>
          <w:divBdr>
            <w:top w:val="none" w:sz="0" w:space="0" w:color="auto"/>
            <w:left w:val="none" w:sz="0" w:space="0" w:color="auto"/>
            <w:bottom w:val="none" w:sz="0" w:space="0" w:color="auto"/>
            <w:right w:val="none" w:sz="0" w:space="0" w:color="auto"/>
          </w:divBdr>
        </w:div>
      </w:divsChild>
    </w:div>
    <w:div w:id="1370645948">
      <w:bodyDiv w:val="1"/>
      <w:marLeft w:val="0"/>
      <w:marRight w:val="0"/>
      <w:marTop w:val="0"/>
      <w:marBottom w:val="0"/>
      <w:divBdr>
        <w:top w:val="none" w:sz="0" w:space="0" w:color="auto"/>
        <w:left w:val="none" w:sz="0" w:space="0" w:color="auto"/>
        <w:bottom w:val="none" w:sz="0" w:space="0" w:color="auto"/>
        <w:right w:val="none" w:sz="0" w:space="0" w:color="auto"/>
      </w:divBdr>
    </w:div>
    <w:div w:id="1379864192">
      <w:bodyDiv w:val="1"/>
      <w:marLeft w:val="0"/>
      <w:marRight w:val="0"/>
      <w:marTop w:val="0"/>
      <w:marBottom w:val="0"/>
      <w:divBdr>
        <w:top w:val="none" w:sz="0" w:space="0" w:color="auto"/>
        <w:left w:val="none" w:sz="0" w:space="0" w:color="auto"/>
        <w:bottom w:val="none" w:sz="0" w:space="0" w:color="auto"/>
        <w:right w:val="none" w:sz="0" w:space="0" w:color="auto"/>
      </w:divBdr>
    </w:div>
    <w:div w:id="1416826776">
      <w:bodyDiv w:val="1"/>
      <w:marLeft w:val="0"/>
      <w:marRight w:val="0"/>
      <w:marTop w:val="0"/>
      <w:marBottom w:val="0"/>
      <w:divBdr>
        <w:top w:val="none" w:sz="0" w:space="0" w:color="auto"/>
        <w:left w:val="none" w:sz="0" w:space="0" w:color="auto"/>
        <w:bottom w:val="none" w:sz="0" w:space="0" w:color="auto"/>
        <w:right w:val="none" w:sz="0" w:space="0" w:color="auto"/>
      </w:divBdr>
      <w:divsChild>
        <w:div w:id="589897732">
          <w:marLeft w:val="0"/>
          <w:marRight w:val="0"/>
          <w:marTop w:val="0"/>
          <w:marBottom w:val="0"/>
          <w:divBdr>
            <w:top w:val="none" w:sz="0" w:space="0" w:color="auto"/>
            <w:left w:val="none" w:sz="0" w:space="0" w:color="auto"/>
            <w:bottom w:val="none" w:sz="0" w:space="0" w:color="auto"/>
            <w:right w:val="none" w:sz="0" w:space="0" w:color="auto"/>
          </w:divBdr>
        </w:div>
      </w:divsChild>
    </w:div>
    <w:div w:id="1472559010">
      <w:bodyDiv w:val="1"/>
      <w:marLeft w:val="0"/>
      <w:marRight w:val="0"/>
      <w:marTop w:val="0"/>
      <w:marBottom w:val="0"/>
      <w:divBdr>
        <w:top w:val="none" w:sz="0" w:space="0" w:color="auto"/>
        <w:left w:val="none" w:sz="0" w:space="0" w:color="auto"/>
        <w:bottom w:val="none" w:sz="0" w:space="0" w:color="auto"/>
        <w:right w:val="none" w:sz="0" w:space="0" w:color="auto"/>
      </w:divBdr>
      <w:divsChild>
        <w:div w:id="277033439">
          <w:marLeft w:val="0"/>
          <w:marRight w:val="0"/>
          <w:marTop w:val="0"/>
          <w:marBottom w:val="0"/>
          <w:divBdr>
            <w:top w:val="none" w:sz="0" w:space="0" w:color="auto"/>
            <w:left w:val="none" w:sz="0" w:space="0" w:color="auto"/>
            <w:bottom w:val="none" w:sz="0" w:space="0" w:color="auto"/>
            <w:right w:val="none" w:sz="0" w:space="0" w:color="auto"/>
          </w:divBdr>
        </w:div>
      </w:divsChild>
    </w:div>
    <w:div w:id="1491217379">
      <w:bodyDiv w:val="1"/>
      <w:marLeft w:val="0"/>
      <w:marRight w:val="0"/>
      <w:marTop w:val="0"/>
      <w:marBottom w:val="0"/>
      <w:divBdr>
        <w:top w:val="none" w:sz="0" w:space="0" w:color="auto"/>
        <w:left w:val="none" w:sz="0" w:space="0" w:color="auto"/>
        <w:bottom w:val="none" w:sz="0" w:space="0" w:color="auto"/>
        <w:right w:val="none" w:sz="0" w:space="0" w:color="auto"/>
      </w:divBdr>
      <w:divsChild>
        <w:div w:id="1426850375">
          <w:marLeft w:val="0"/>
          <w:marRight w:val="0"/>
          <w:marTop w:val="0"/>
          <w:marBottom w:val="0"/>
          <w:divBdr>
            <w:top w:val="single" w:sz="6" w:space="0" w:color="9F9F9F"/>
            <w:left w:val="single" w:sz="6" w:space="0" w:color="9F9F9F"/>
            <w:bottom w:val="single" w:sz="6" w:space="0" w:color="9F9F9F"/>
            <w:right w:val="single" w:sz="6" w:space="0" w:color="9F9F9F"/>
          </w:divBdr>
          <w:divsChild>
            <w:div w:id="13355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4987">
      <w:bodyDiv w:val="1"/>
      <w:marLeft w:val="0"/>
      <w:marRight w:val="0"/>
      <w:marTop w:val="0"/>
      <w:marBottom w:val="0"/>
      <w:divBdr>
        <w:top w:val="none" w:sz="0" w:space="0" w:color="auto"/>
        <w:left w:val="none" w:sz="0" w:space="0" w:color="auto"/>
        <w:bottom w:val="none" w:sz="0" w:space="0" w:color="auto"/>
        <w:right w:val="none" w:sz="0" w:space="0" w:color="auto"/>
      </w:divBdr>
    </w:div>
    <w:div w:id="1507090864">
      <w:bodyDiv w:val="1"/>
      <w:marLeft w:val="0"/>
      <w:marRight w:val="0"/>
      <w:marTop w:val="0"/>
      <w:marBottom w:val="0"/>
      <w:divBdr>
        <w:top w:val="none" w:sz="0" w:space="0" w:color="auto"/>
        <w:left w:val="none" w:sz="0" w:space="0" w:color="auto"/>
        <w:bottom w:val="none" w:sz="0" w:space="0" w:color="auto"/>
        <w:right w:val="none" w:sz="0" w:space="0" w:color="auto"/>
      </w:divBdr>
    </w:div>
    <w:div w:id="1509364221">
      <w:bodyDiv w:val="1"/>
      <w:marLeft w:val="0"/>
      <w:marRight w:val="0"/>
      <w:marTop w:val="0"/>
      <w:marBottom w:val="0"/>
      <w:divBdr>
        <w:top w:val="none" w:sz="0" w:space="0" w:color="auto"/>
        <w:left w:val="none" w:sz="0" w:space="0" w:color="auto"/>
        <w:bottom w:val="none" w:sz="0" w:space="0" w:color="auto"/>
        <w:right w:val="none" w:sz="0" w:space="0" w:color="auto"/>
      </w:divBdr>
      <w:divsChild>
        <w:div w:id="782187673">
          <w:marLeft w:val="0"/>
          <w:marRight w:val="0"/>
          <w:marTop w:val="0"/>
          <w:marBottom w:val="0"/>
          <w:divBdr>
            <w:top w:val="none" w:sz="0" w:space="0" w:color="auto"/>
            <w:left w:val="none" w:sz="0" w:space="0" w:color="auto"/>
            <w:bottom w:val="none" w:sz="0" w:space="0" w:color="auto"/>
            <w:right w:val="none" w:sz="0" w:space="0" w:color="auto"/>
          </w:divBdr>
        </w:div>
      </w:divsChild>
    </w:div>
    <w:div w:id="1510608144">
      <w:bodyDiv w:val="1"/>
      <w:marLeft w:val="0"/>
      <w:marRight w:val="0"/>
      <w:marTop w:val="0"/>
      <w:marBottom w:val="0"/>
      <w:divBdr>
        <w:top w:val="none" w:sz="0" w:space="0" w:color="auto"/>
        <w:left w:val="none" w:sz="0" w:space="0" w:color="auto"/>
        <w:bottom w:val="none" w:sz="0" w:space="0" w:color="auto"/>
        <w:right w:val="none" w:sz="0" w:space="0" w:color="auto"/>
      </w:divBdr>
      <w:divsChild>
        <w:div w:id="986129650">
          <w:marLeft w:val="0"/>
          <w:marRight w:val="0"/>
          <w:marTop w:val="0"/>
          <w:marBottom w:val="0"/>
          <w:divBdr>
            <w:top w:val="none" w:sz="0" w:space="0" w:color="auto"/>
            <w:left w:val="none" w:sz="0" w:space="0" w:color="auto"/>
            <w:bottom w:val="none" w:sz="0" w:space="0" w:color="auto"/>
            <w:right w:val="none" w:sz="0" w:space="0" w:color="auto"/>
          </w:divBdr>
        </w:div>
      </w:divsChild>
    </w:div>
    <w:div w:id="1520698990">
      <w:bodyDiv w:val="1"/>
      <w:marLeft w:val="0"/>
      <w:marRight w:val="0"/>
      <w:marTop w:val="0"/>
      <w:marBottom w:val="0"/>
      <w:divBdr>
        <w:top w:val="none" w:sz="0" w:space="0" w:color="auto"/>
        <w:left w:val="none" w:sz="0" w:space="0" w:color="auto"/>
        <w:bottom w:val="none" w:sz="0" w:space="0" w:color="auto"/>
        <w:right w:val="none" w:sz="0" w:space="0" w:color="auto"/>
      </w:divBdr>
      <w:divsChild>
        <w:div w:id="2000697067">
          <w:marLeft w:val="0"/>
          <w:marRight w:val="0"/>
          <w:marTop w:val="30"/>
          <w:marBottom w:val="0"/>
          <w:divBdr>
            <w:top w:val="none" w:sz="0" w:space="0" w:color="auto"/>
            <w:left w:val="none" w:sz="0" w:space="0" w:color="auto"/>
            <w:bottom w:val="none" w:sz="0" w:space="0" w:color="auto"/>
            <w:right w:val="none" w:sz="0" w:space="0" w:color="auto"/>
          </w:divBdr>
        </w:div>
      </w:divsChild>
    </w:div>
    <w:div w:id="1601789438">
      <w:bodyDiv w:val="1"/>
      <w:marLeft w:val="0"/>
      <w:marRight w:val="0"/>
      <w:marTop w:val="0"/>
      <w:marBottom w:val="0"/>
      <w:divBdr>
        <w:top w:val="none" w:sz="0" w:space="0" w:color="auto"/>
        <w:left w:val="none" w:sz="0" w:space="0" w:color="auto"/>
        <w:bottom w:val="none" w:sz="0" w:space="0" w:color="auto"/>
        <w:right w:val="none" w:sz="0" w:space="0" w:color="auto"/>
      </w:divBdr>
      <w:divsChild>
        <w:div w:id="842471568">
          <w:marLeft w:val="0"/>
          <w:marRight w:val="0"/>
          <w:marTop w:val="0"/>
          <w:marBottom w:val="0"/>
          <w:divBdr>
            <w:top w:val="none" w:sz="0" w:space="0" w:color="auto"/>
            <w:left w:val="none" w:sz="0" w:space="0" w:color="auto"/>
            <w:bottom w:val="none" w:sz="0" w:space="0" w:color="auto"/>
            <w:right w:val="none" w:sz="0" w:space="0" w:color="auto"/>
          </w:divBdr>
        </w:div>
      </w:divsChild>
    </w:div>
    <w:div w:id="1649628823">
      <w:bodyDiv w:val="1"/>
      <w:marLeft w:val="0"/>
      <w:marRight w:val="0"/>
      <w:marTop w:val="0"/>
      <w:marBottom w:val="0"/>
      <w:divBdr>
        <w:top w:val="none" w:sz="0" w:space="0" w:color="auto"/>
        <w:left w:val="none" w:sz="0" w:space="0" w:color="auto"/>
        <w:bottom w:val="none" w:sz="0" w:space="0" w:color="auto"/>
        <w:right w:val="none" w:sz="0" w:space="0" w:color="auto"/>
      </w:divBdr>
    </w:div>
    <w:div w:id="1653022474">
      <w:bodyDiv w:val="1"/>
      <w:marLeft w:val="0"/>
      <w:marRight w:val="0"/>
      <w:marTop w:val="0"/>
      <w:marBottom w:val="0"/>
      <w:divBdr>
        <w:top w:val="none" w:sz="0" w:space="0" w:color="auto"/>
        <w:left w:val="none" w:sz="0" w:space="0" w:color="auto"/>
        <w:bottom w:val="none" w:sz="0" w:space="0" w:color="auto"/>
        <w:right w:val="none" w:sz="0" w:space="0" w:color="auto"/>
      </w:divBdr>
    </w:div>
    <w:div w:id="1654524102">
      <w:bodyDiv w:val="1"/>
      <w:marLeft w:val="0"/>
      <w:marRight w:val="0"/>
      <w:marTop w:val="0"/>
      <w:marBottom w:val="0"/>
      <w:divBdr>
        <w:top w:val="none" w:sz="0" w:space="0" w:color="auto"/>
        <w:left w:val="none" w:sz="0" w:space="0" w:color="auto"/>
        <w:bottom w:val="none" w:sz="0" w:space="0" w:color="auto"/>
        <w:right w:val="none" w:sz="0" w:space="0" w:color="auto"/>
      </w:divBdr>
      <w:divsChild>
        <w:div w:id="1181434870">
          <w:marLeft w:val="0"/>
          <w:marRight w:val="0"/>
          <w:marTop w:val="30"/>
          <w:marBottom w:val="0"/>
          <w:divBdr>
            <w:top w:val="none" w:sz="0" w:space="0" w:color="auto"/>
            <w:left w:val="none" w:sz="0" w:space="0" w:color="auto"/>
            <w:bottom w:val="none" w:sz="0" w:space="0" w:color="auto"/>
            <w:right w:val="none" w:sz="0" w:space="0" w:color="auto"/>
          </w:divBdr>
        </w:div>
      </w:divsChild>
    </w:div>
    <w:div w:id="1658729656">
      <w:bodyDiv w:val="1"/>
      <w:marLeft w:val="0"/>
      <w:marRight w:val="0"/>
      <w:marTop w:val="0"/>
      <w:marBottom w:val="0"/>
      <w:divBdr>
        <w:top w:val="none" w:sz="0" w:space="0" w:color="auto"/>
        <w:left w:val="none" w:sz="0" w:space="0" w:color="auto"/>
        <w:bottom w:val="none" w:sz="0" w:space="0" w:color="auto"/>
        <w:right w:val="none" w:sz="0" w:space="0" w:color="auto"/>
      </w:divBdr>
    </w:div>
    <w:div w:id="1673295718">
      <w:bodyDiv w:val="1"/>
      <w:marLeft w:val="0"/>
      <w:marRight w:val="0"/>
      <w:marTop w:val="0"/>
      <w:marBottom w:val="0"/>
      <w:divBdr>
        <w:top w:val="none" w:sz="0" w:space="0" w:color="auto"/>
        <w:left w:val="none" w:sz="0" w:space="0" w:color="auto"/>
        <w:bottom w:val="none" w:sz="0" w:space="0" w:color="auto"/>
        <w:right w:val="none" w:sz="0" w:space="0" w:color="auto"/>
      </w:divBdr>
      <w:divsChild>
        <w:div w:id="1021128636">
          <w:marLeft w:val="0"/>
          <w:marRight w:val="0"/>
          <w:marTop w:val="0"/>
          <w:marBottom w:val="0"/>
          <w:divBdr>
            <w:top w:val="single" w:sz="6" w:space="0" w:color="9F9F9F"/>
            <w:left w:val="single" w:sz="6" w:space="0" w:color="9F9F9F"/>
            <w:bottom w:val="single" w:sz="6" w:space="0" w:color="9F9F9F"/>
            <w:right w:val="single" w:sz="6" w:space="0" w:color="9F9F9F"/>
          </w:divBdr>
          <w:divsChild>
            <w:div w:id="5003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1845">
      <w:bodyDiv w:val="1"/>
      <w:marLeft w:val="0"/>
      <w:marRight w:val="0"/>
      <w:marTop w:val="0"/>
      <w:marBottom w:val="0"/>
      <w:divBdr>
        <w:top w:val="none" w:sz="0" w:space="0" w:color="auto"/>
        <w:left w:val="none" w:sz="0" w:space="0" w:color="auto"/>
        <w:bottom w:val="none" w:sz="0" w:space="0" w:color="auto"/>
        <w:right w:val="none" w:sz="0" w:space="0" w:color="auto"/>
      </w:divBdr>
      <w:divsChild>
        <w:div w:id="287515153">
          <w:marLeft w:val="0"/>
          <w:marRight w:val="0"/>
          <w:marTop w:val="0"/>
          <w:marBottom w:val="0"/>
          <w:divBdr>
            <w:top w:val="none" w:sz="0" w:space="0" w:color="auto"/>
            <w:left w:val="none" w:sz="0" w:space="0" w:color="auto"/>
            <w:bottom w:val="none" w:sz="0" w:space="0" w:color="auto"/>
            <w:right w:val="none" w:sz="0" w:space="0" w:color="auto"/>
          </w:divBdr>
        </w:div>
      </w:divsChild>
    </w:div>
    <w:div w:id="1740706269">
      <w:bodyDiv w:val="1"/>
      <w:marLeft w:val="0"/>
      <w:marRight w:val="0"/>
      <w:marTop w:val="0"/>
      <w:marBottom w:val="0"/>
      <w:divBdr>
        <w:top w:val="none" w:sz="0" w:space="0" w:color="auto"/>
        <w:left w:val="none" w:sz="0" w:space="0" w:color="auto"/>
        <w:bottom w:val="none" w:sz="0" w:space="0" w:color="auto"/>
        <w:right w:val="none" w:sz="0" w:space="0" w:color="auto"/>
      </w:divBdr>
      <w:divsChild>
        <w:div w:id="247468773">
          <w:marLeft w:val="0"/>
          <w:marRight w:val="0"/>
          <w:marTop w:val="30"/>
          <w:marBottom w:val="0"/>
          <w:divBdr>
            <w:top w:val="none" w:sz="0" w:space="0" w:color="auto"/>
            <w:left w:val="none" w:sz="0" w:space="0" w:color="auto"/>
            <w:bottom w:val="none" w:sz="0" w:space="0" w:color="auto"/>
            <w:right w:val="none" w:sz="0" w:space="0" w:color="auto"/>
          </w:divBdr>
        </w:div>
      </w:divsChild>
    </w:div>
    <w:div w:id="1750272432">
      <w:bodyDiv w:val="1"/>
      <w:marLeft w:val="0"/>
      <w:marRight w:val="0"/>
      <w:marTop w:val="0"/>
      <w:marBottom w:val="0"/>
      <w:divBdr>
        <w:top w:val="none" w:sz="0" w:space="0" w:color="auto"/>
        <w:left w:val="none" w:sz="0" w:space="0" w:color="auto"/>
        <w:bottom w:val="none" w:sz="0" w:space="0" w:color="auto"/>
        <w:right w:val="none" w:sz="0" w:space="0" w:color="auto"/>
      </w:divBdr>
    </w:div>
    <w:div w:id="1766263513">
      <w:bodyDiv w:val="1"/>
      <w:marLeft w:val="0"/>
      <w:marRight w:val="0"/>
      <w:marTop w:val="0"/>
      <w:marBottom w:val="0"/>
      <w:divBdr>
        <w:top w:val="none" w:sz="0" w:space="0" w:color="auto"/>
        <w:left w:val="none" w:sz="0" w:space="0" w:color="auto"/>
        <w:bottom w:val="none" w:sz="0" w:space="0" w:color="auto"/>
        <w:right w:val="none" w:sz="0" w:space="0" w:color="auto"/>
      </w:divBdr>
    </w:div>
    <w:div w:id="1785684257">
      <w:bodyDiv w:val="1"/>
      <w:marLeft w:val="0"/>
      <w:marRight w:val="0"/>
      <w:marTop w:val="0"/>
      <w:marBottom w:val="0"/>
      <w:divBdr>
        <w:top w:val="none" w:sz="0" w:space="0" w:color="auto"/>
        <w:left w:val="none" w:sz="0" w:space="0" w:color="auto"/>
        <w:bottom w:val="none" w:sz="0" w:space="0" w:color="auto"/>
        <w:right w:val="none" w:sz="0" w:space="0" w:color="auto"/>
      </w:divBdr>
      <w:divsChild>
        <w:div w:id="1030716357">
          <w:marLeft w:val="0"/>
          <w:marRight w:val="0"/>
          <w:marTop w:val="0"/>
          <w:marBottom w:val="0"/>
          <w:divBdr>
            <w:top w:val="none" w:sz="0" w:space="0" w:color="auto"/>
            <w:left w:val="none" w:sz="0" w:space="0" w:color="auto"/>
            <w:bottom w:val="none" w:sz="0" w:space="0" w:color="auto"/>
            <w:right w:val="none" w:sz="0" w:space="0" w:color="auto"/>
          </w:divBdr>
        </w:div>
      </w:divsChild>
    </w:div>
    <w:div w:id="1787770620">
      <w:bodyDiv w:val="1"/>
      <w:marLeft w:val="0"/>
      <w:marRight w:val="0"/>
      <w:marTop w:val="0"/>
      <w:marBottom w:val="0"/>
      <w:divBdr>
        <w:top w:val="none" w:sz="0" w:space="0" w:color="auto"/>
        <w:left w:val="none" w:sz="0" w:space="0" w:color="auto"/>
        <w:bottom w:val="none" w:sz="0" w:space="0" w:color="auto"/>
        <w:right w:val="none" w:sz="0" w:space="0" w:color="auto"/>
      </w:divBdr>
      <w:divsChild>
        <w:div w:id="1507360239">
          <w:marLeft w:val="0"/>
          <w:marRight w:val="0"/>
          <w:marTop w:val="0"/>
          <w:marBottom w:val="0"/>
          <w:divBdr>
            <w:top w:val="none" w:sz="0" w:space="0" w:color="auto"/>
            <w:left w:val="none" w:sz="0" w:space="0" w:color="auto"/>
            <w:bottom w:val="none" w:sz="0" w:space="0" w:color="auto"/>
            <w:right w:val="none" w:sz="0" w:space="0" w:color="auto"/>
          </w:divBdr>
        </w:div>
      </w:divsChild>
    </w:div>
    <w:div w:id="1791589439">
      <w:bodyDiv w:val="1"/>
      <w:marLeft w:val="0"/>
      <w:marRight w:val="0"/>
      <w:marTop w:val="0"/>
      <w:marBottom w:val="0"/>
      <w:divBdr>
        <w:top w:val="none" w:sz="0" w:space="0" w:color="auto"/>
        <w:left w:val="none" w:sz="0" w:space="0" w:color="auto"/>
        <w:bottom w:val="none" w:sz="0" w:space="0" w:color="auto"/>
        <w:right w:val="none" w:sz="0" w:space="0" w:color="auto"/>
      </w:divBdr>
    </w:div>
    <w:div w:id="1844511112">
      <w:bodyDiv w:val="1"/>
      <w:marLeft w:val="0"/>
      <w:marRight w:val="0"/>
      <w:marTop w:val="0"/>
      <w:marBottom w:val="0"/>
      <w:divBdr>
        <w:top w:val="none" w:sz="0" w:space="0" w:color="auto"/>
        <w:left w:val="none" w:sz="0" w:space="0" w:color="auto"/>
        <w:bottom w:val="none" w:sz="0" w:space="0" w:color="auto"/>
        <w:right w:val="none" w:sz="0" w:space="0" w:color="auto"/>
      </w:divBdr>
    </w:div>
    <w:div w:id="1848978652">
      <w:bodyDiv w:val="1"/>
      <w:marLeft w:val="0"/>
      <w:marRight w:val="0"/>
      <w:marTop w:val="0"/>
      <w:marBottom w:val="0"/>
      <w:divBdr>
        <w:top w:val="none" w:sz="0" w:space="0" w:color="auto"/>
        <w:left w:val="none" w:sz="0" w:space="0" w:color="auto"/>
        <w:bottom w:val="none" w:sz="0" w:space="0" w:color="auto"/>
        <w:right w:val="none" w:sz="0" w:space="0" w:color="auto"/>
      </w:divBdr>
    </w:div>
    <w:div w:id="1850102385">
      <w:bodyDiv w:val="1"/>
      <w:marLeft w:val="0"/>
      <w:marRight w:val="0"/>
      <w:marTop w:val="0"/>
      <w:marBottom w:val="0"/>
      <w:divBdr>
        <w:top w:val="none" w:sz="0" w:space="0" w:color="auto"/>
        <w:left w:val="none" w:sz="0" w:space="0" w:color="auto"/>
        <w:bottom w:val="none" w:sz="0" w:space="0" w:color="auto"/>
        <w:right w:val="none" w:sz="0" w:space="0" w:color="auto"/>
      </w:divBdr>
    </w:div>
    <w:div w:id="1854806106">
      <w:bodyDiv w:val="1"/>
      <w:marLeft w:val="0"/>
      <w:marRight w:val="0"/>
      <w:marTop w:val="0"/>
      <w:marBottom w:val="0"/>
      <w:divBdr>
        <w:top w:val="none" w:sz="0" w:space="0" w:color="auto"/>
        <w:left w:val="none" w:sz="0" w:space="0" w:color="auto"/>
        <w:bottom w:val="none" w:sz="0" w:space="0" w:color="auto"/>
        <w:right w:val="none" w:sz="0" w:space="0" w:color="auto"/>
      </w:divBdr>
      <w:divsChild>
        <w:div w:id="1491600490">
          <w:marLeft w:val="0"/>
          <w:marRight w:val="0"/>
          <w:marTop w:val="0"/>
          <w:marBottom w:val="0"/>
          <w:divBdr>
            <w:top w:val="none" w:sz="0" w:space="0" w:color="auto"/>
            <w:left w:val="none" w:sz="0" w:space="0" w:color="auto"/>
            <w:bottom w:val="none" w:sz="0" w:space="0" w:color="auto"/>
            <w:right w:val="none" w:sz="0" w:space="0" w:color="auto"/>
          </w:divBdr>
        </w:div>
      </w:divsChild>
    </w:div>
    <w:div w:id="1858036578">
      <w:bodyDiv w:val="1"/>
      <w:marLeft w:val="0"/>
      <w:marRight w:val="0"/>
      <w:marTop w:val="0"/>
      <w:marBottom w:val="0"/>
      <w:divBdr>
        <w:top w:val="none" w:sz="0" w:space="0" w:color="auto"/>
        <w:left w:val="none" w:sz="0" w:space="0" w:color="auto"/>
        <w:bottom w:val="none" w:sz="0" w:space="0" w:color="auto"/>
        <w:right w:val="none" w:sz="0" w:space="0" w:color="auto"/>
      </w:divBdr>
    </w:div>
    <w:div w:id="1866357270">
      <w:bodyDiv w:val="1"/>
      <w:marLeft w:val="0"/>
      <w:marRight w:val="0"/>
      <w:marTop w:val="0"/>
      <w:marBottom w:val="0"/>
      <w:divBdr>
        <w:top w:val="none" w:sz="0" w:space="0" w:color="auto"/>
        <w:left w:val="none" w:sz="0" w:space="0" w:color="auto"/>
        <w:bottom w:val="none" w:sz="0" w:space="0" w:color="auto"/>
        <w:right w:val="none" w:sz="0" w:space="0" w:color="auto"/>
      </w:divBdr>
      <w:divsChild>
        <w:div w:id="607202517">
          <w:marLeft w:val="0"/>
          <w:marRight w:val="0"/>
          <w:marTop w:val="30"/>
          <w:marBottom w:val="0"/>
          <w:divBdr>
            <w:top w:val="none" w:sz="0" w:space="0" w:color="auto"/>
            <w:left w:val="none" w:sz="0" w:space="0" w:color="auto"/>
            <w:bottom w:val="none" w:sz="0" w:space="0" w:color="auto"/>
            <w:right w:val="none" w:sz="0" w:space="0" w:color="auto"/>
          </w:divBdr>
        </w:div>
      </w:divsChild>
    </w:div>
    <w:div w:id="1891453486">
      <w:bodyDiv w:val="1"/>
      <w:marLeft w:val="0"/>
      <w:marRight w:val="0"/>
      <w:marTop w:val="0"/>
      <w:marBottom w:val="0"/>
      <w:divBdr>
        <w:top w:val="none" w:sz="0" w:space="0" w:color="auto"/>
        <w:left w:val="none" w:sz="0" w:space="0" w:color="auto"/>
        <w:bottom w:val="none" w:sz="0" w:space="0" w:color="auto"/>
        <w:right w:val="none" w:sz="0" w:space="0" w:color="auto"/>
      </w:divBdr>
      <w:divsChild>
        <w:div w:id="809594213">
          <w:marLeft w:val="0"/>
          <w:marRight w:val="0"/>
          <w:marTop w:val="30"/>
          <w:marBottom w:val="0"/>
          <w:divBdr>
            <w:top w:val="none" w:sz="0" w:space="0" w:color="auto"/>
            <w:left w:val="none" w:sz="0" w:space="0" w:color="auto"/>
            <w:bottom w:val="none" w:sz="0" w:space="0" w:color="auto"/>
            <w:right w:val="none" w:sz="0" w:space="0" w:color="auto"/>
          </w:divBdr>
        </w:div>
      </w:divsChild>
    </w:div>
    <w:div w:id="1892882202">
      <w:bodyDiv w:val="1"/>
      <w:marLeft w:val="0"/>
      <w:marRight w:val="0"/>
      <w:marTop w:val="0"/>
      <w:marBottom w:val="0"/>
      <w:divBdr>
        <w:top w:val="none" w:sz="0" w:space="0" w:color="auto"/>
        <w:left w:val="none" w:sz="0" w:space="0" w:color="auto"/>
        <w:bottom w:val="none" w:sz="0" w:space="0" w:color="auto"/>
        <w:right w:val="none" w:sz="0" w:space="0" w:color="auto"/>
      </w:divBdr>
      <w:divsChild>
        <w:div w:id="1126001421">
          <w:marLeft w:val="0"/>
          <w:marRight w:val="0"/>
          <w:marTop w:val="0"/>
          <w:marBottom w:val="0"/>
          <w:divBdr>
            <w:top w:val="none" w:sz="0" w:space="0" w:color="auto"/>
            <w:left w:val="none" w:sz="0" w:space="0" w:color="auto"/>
            <w:bottom w:val="none" w:sz="0" w:space="0" w:color="auto"/>
            <w:right w:val="none" w:sz="0" w:space="0" w:color="auto"/>
          </w:divBdr>
        </w:div>
      </w:divsChild>
    </w:div>
    <w:div w:id="1896895738">
      <w:bodyDiv w:val="1"/>
      <w:marLeft w:val="0"/>
      <w:marRight w:val="0"/>
      <w:marTop w:val="0"/>
      <w:marBottom w:val="0"/>
      <w:divBdr>
        <w:top w:val="none" w:sz="0" w:space="0" w:color="auto"/>
        <w:left w:val="none" w:sz="0" w:space="0" w:color="auto"/>
        <w:bottom w:val="none" w:sz="0" w:space="0" w:color="auto"/>
        <w:right w:val="none" w:sz="0" w:space="0" w:color="auto"/>
      </w:divBdr>
      <w:divsChild>
        <w:div w:id="730733239">
          <w:marLeft w:val="0"/>
          <w:marRight w:val="0"/>
          <w:marTop w:val="0"/>
          <w:marBottom w:val="0"/>
          <w:divBdr>
            <w:top w:val="none" w:sz="0" w:space="0" w:color="auto"/>
            <w:left w:val="none" w:sz="0" w:space="0" w:color="auto"/>
            <w:bottom w:val="none" w:sz="0" w:space="0" w:color="auto"/>
            <w:right w:val="none" w:sz="0" w:space="0" w:color="auto"/>
          </w:divBdr>
        </w:div>
      </w:divsChild>
    </w:div>
    <w:div w:id="1916166683">
      <w:bodyDiv w:val="1"/>
      <w:marLeft w:val="0"/>
      <w:marRight w:val="0"/>
      <w:marTop w:val="0"/>
      <w:marBottom w:val="0"/>
      <w:divBdr>
        <w:top w:val="none" w:sz="0" w:space="0" w:color="auto"/>
        <w:left w:val="none" w:sz="0" w:space="0" w:color="auto"/>
        <w:bottom w:val="none" w:sz="0" w:space="0" w:color="auto"/>
        <w:right w:val="none" w:sz="0" w:space="0" w:color="auto"/>
      </w:divBdr>
      <w:divsChild>
        <w:div w:id="1708212732">
          <w:marLeft w:val="0"/>
          <w:marRight w:val="0"/>
          <w:marTop w:val="0"/>
          <w:marBottom w:val="0"/>
          <w:divBdr>
            <w:top w:val="none" w:sz="0" w:space="0" w:color="auto"/>
            <w:left w:val="none" w:sz="0" w:space="0" w:color="auto"/>
            <w:bottom w:val="none" w:sz="0" w:space="0" w:color="auto"/>
            <w:right w:val="none" w:sz="0" w:space="0" w:color="auto"/>
          </w:divBdr>
        </w:div>
      </w:divsChild>
    </w:div>
    <w:div w:id="1949463070">
      <w:bodyDiv w:val="1"/>
      <w:marLeft w:val="0"/>
      <w:marRight w:val="0"/>
      <w:marTop w:val="0"/>
      <w:marBottom w:val="0"/>
      <w:divBdr>
        <w:top w:val="none" w:sz="0" w:space="0" w:color="auto"/>
        <w:left w:val="none" w:sz="0" w:space="0" w:color="auto"/>
        <w:bottom w:val="none" w:sz="0" w:space="0" w:color="auto"/>
        <w:right w:val="none" w:sz="0" w:space="0" w:color="auto"/>
      </w:divBdr>
      <w:divsChild>
        <w:div w:id="2026244607">
          <w:marLeft w:val="0"/>
          <w:marRight w:val="0"/>
          <w:marTop w:val="30"/>
          <w:marBottom w:val="0"/>
          <w:divBdr>
            <w:top w:val="none" w:sz="0" w:space="0" w:color="auto"/>
            <w:left w:val="none" w:sz="0" w:space="0" w:color="auto"/>
            <w:bottom w:val="none" w:sz="0" w:space="0" w:color="auto"/>
            <w:right w:val="none" w:sz="0" w:space="0" w:color="auto"/>
          </w:divBdr>
        </w:div>
      </w:divsChild>
    </w:div>
    <w:div w:id="1950434491">
      <w:bodyDiv w:val="1"/>
      <w:marLeft w:val="0"/>
      <w:marRight w:val="0"/>
      <w:marTop w:val="0"/>
      <w:marBottom w:val="0"/>
      <w:divBdr>
        <w:top w:val="none" w:sz="0" w:space="0" w:color="auto"/>
        <w:left w:val="none" w:sz="0" w:space="0" w:color="auto"/>
        <w:bottom w:val="none" w:sz="0" w:space="0" w:color="auto"/>
        <w:right w:val="none" w:sz="0" w:space="0" w:color="auto"/>
      </w:divBdr>
    </w:div>
    <w:div w:id="1998457743">
      <w:bodyDiv w:val="1"/>
      <w:marLeft w:val="0"/>
      <w:marRight w:val="0"/>
      <w:marTop w:val="0"/>
      <w:marBottom w:val="0"/>
      <w:divBdr>
        <w:top w:val="none" w:sz="0" w:space="0" w:color="auto"/>
        <w:left w:val="none" w:sz="0" w:space="0" w:color="auto"/>
        <w:bottom w:val="none" w:sz="0" w:space="0" w:color="auto"/>
        <w:right w:val="none" w:sz="0" w:space="0" w:color="auto"/>
      </w:divBdr>
      <w:divsChild>
        <w:div w:id="36054839">
          <w:marLeft w:val="0"/>
          <w:marRight w:val="0"/>
          <w:marTop w:val="0"/>
          <w:marBottom w:val="0"/>
          <w:divBdr>
            <w:top w:val="none" w:sz="0" w:space="0" w:color="auto"/>
            <w:left w:val="none" w:sz="0" w:space="0" w:color="auto"/>
            <w:bottom w:val="none" w:sz="0" w:space="0" w:color="auto"/>
            <w:right w:val="none" w:sz="0" w:space="0" w:color="auto"/>
          </w:divBdr>
        </w:div>
      </w:divsChild>
    </w:div>
    <w:div w:id="2013297760">
      <w:bodyDiv w:val="1"/>
      <w:marLeft w:val="0"/>
      <w:marRight w:val="0"/>
      <w:marTop w:val="0"/>
      <w:marBottom w:val="0"/>
      <w:divBdr>
        <w:top w:val="none" w:sz="0" w:space="0" w:color="auto"/>
        <w:left w:val="none" w:sz="0" w:space="0" w:color="auto"/>
        <w:bottom w:val="none" w:sz="0" w:space="0" w:color="auto"/>
        <w:right w:val="none" w:sz="0" w:space="0" w:color="auto"/>
      </w:divBdr>
    </w:div>
    <w:div w:id="2017146137">
      <w:bodyDiv w:val="1"/>
      <w:marLeft w:val="0"/>
      <w:marRight w:val="0"/>
      <w:marTop w:val="0"/>
      <w:marBottom w:val="0"/>
      <w:divBdr>
        <w:top w:val="none" w:sz="0" w:space="0" w:color="auto"/>
        <w:left w:val="none" w:sz="0" w:space="0" w:color="auto"/>
        <w:bottom w:val="none" w:sz="0" w:space="0" w:color="auto"/>
        <w:right w:val="none" w:sz="0" w:space="0" w:color="auto"/>
      </w:divBdr>
    </w:div>
    <w:div w:id="2072314620">
      <w:bodyDiv w:val="1"/>
      <w:marLeft w:val="0"/>
      <w:marRight w:val="0"/>
      <w:marTop w:val="0"/>
      <w:marBottom w:val="0"/>
      <w:divBdr>
        <w:top w:val="none" w:sz="0" w:space="0" w:color="auto"/>
        <w:left w:val="none" w:sz="0" w:space="0" w:color="auto"/>
        <w:bottom w:val="none" w:sz="0" w:space="0" w:color="auto"/>
        <w:right w:val="none" w:sz="0" w:space="0" w:color="auto"/>
      </w:divBdr>
    </w:div>
    <w:div w:id="2084984345">
      <w:bodyDiv w:val="1"/>
      <w:marLeft w:val="0"/>
      <w:marRight w:val="0"/>
      <w:marTop w:val="0"/>
      <w:marBottom w:val="0"/>
      <w:divBdr>
        <w:top w:val="none" w:sz="0" w:space="0" w:color="auto"/>
        <w:left w:val="none" w:sz="0" w:space="0" w:color="auto"/>
        <w:bottom w:val="none" w:sz="0" w:space="0" w:color="auto"/>
        <w:right w:val="none" w:sz="0" w:space="0" w:color="auto"/>
      </w:divBdr>
      <w:divsChild>
        <w:div w:id="632759428">
          <w:marLeft w:val="0"/>
          <w:marRight w:val="0"/>
          <w:marTop w:val="0"/>
          <w:marBottom w:val="0"/>
          <w:divBdr>
            <w:top w:val="single" w:sz="6" w:space="0" w:color="9F9F9F"/>
            <w:left w:val="single" w:sz="6" w:space="0" w:color="9F9F9F"/>
            <w:bottom w:val="single" w:sz="6" w:space="0" w:color="9F9F9F"/>
            <w:right w:val="single" w:sz="6" w:space="0" w:color="9F9F9F"/>
          </w:divBdr>
          <w:divsChild>
            <w:div w:id="828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53543">
      <w:bodyDiv w:val="1"/>
      <w:marLeft w:val="0"/>
      <w:marRight w:val="0"/>
      <w:marTop w:val="0"/>
      <w:marBottom w:val="0"/>
      <w:divBdr>
        <w:top w:val="none" w:sz="0" w:space="0" w:color="auto"/>
        <w:left w:val="none" w:sz="0" w:space="0" w:color="auto"/>
        <w:bottom w:val="none" w:sz="0" w:space="0" w:color="auto"/>
        <w:right w:val="none" w:sz="0" w:space="0" w:color="auto"/>
      </w:divBdr>
      <w:divsChild>
        <w:div w:id="1150252574">
          <w:marLeft w:val="0"/>
          <w:marRight w:val="0"/>
          <w:marTop w:val="0"/>
          <w:marBottom w:val="0"/>
          <w:divBdr>
            <w:top w:val="none" w:sz="0" w:space="0" w:color="auto"/>
            <w:left w:val="none" w:sz="0" w:space="0" w:color="auto"/>
            <w:bottom w:val="none" w:sz="0" w:space="0" w:color="auto"/>
            <w:right w:val="none" w:sz="0" w:space="0" w:color="auto"/>
          </w:divBdr>
        </w:div>
      </w:divsChild>
    </w:div>
    <w:div w:id="2110083601">
      <w:bodyDiv w:val="1"/>
      <w:marLeft w:val="0"/>
      <w:marRight w:val="0"/>
      <w:marTop w:val="0"/>
      <w:marBottom w:val="0"/>
      <w:divBdr>
        <w:top w:val="none" w:sz="0" w:space="0" w:color="auto"/>
        <w:left w:val="none" w:sz="0" w:space="0" w:color="auto"/>
        <w:bottom w:val="none" w:sz="0" w:space="0" w:color="auto"/>
        <w:right w:val="none" w:sz="0" w:space="0" w:color="auto"/>
      </w:divBdr>
      <w:divsChild>
        <w:div w:id="17051462">
          <w:marLeft w:val="0"/>
          <w:marRight w:val="0"/>
          <w:marTop w:val="0"/>
          <w:marBottom w:val="0"/>
          <w:divBdr>
            <w:top w:val="none" w:sz="0" w:space="0" w:color="auto"/>
            <w:left w:val="none" w:sz="0" w:space="0" w:color="auto"/>
            <w:bottom w:val="none" w:sz="0" w:space="0" w:color="auto"/>
            <w:right w:val="none" w:sz="0" w:space="0" w:color="auto"/>
          </w:divBdr>
        </w:div>
        <w:div w:id="27294244">
          <w:marLeft w:val="0"/>
          <w:marRight w:val="0"/>
          <w:marTop w:val="0"/>
          <w:marBottom w:val="0"/>
          <w:divBdr>
            <w:top w:val="none" w:sz="0" w:space="0" w:color="auto"/>
            <w:left w:val="none" w:sz="0" w:space="0" w:color="auto"/>
            <w:bottom w:val="none" w:sz="0" w:space="0" w:color="auto"/>
            <w:right w:val="none" w:sz="0" w:space="0" w:color="auto"/>
          </w:divBdr>
        </w:div>
        <w:div w:id="28725424">
          <w:marLeft w:val="0"/>
          <w:marRight w:val="0"/>
          <w:marTop w:val="0"/>
          <w:marBottom w:val="0"/>
          <w:divBdr>
            <w:top w:val="none" w:sz="0" w:space="0" w:color="auto"/>
            <w:left w:val="none" w:sz="0" w:space="0" w:color="auto"/>
            <w:bottom w:val="none" w:sz="0" w:space="0" w:color="auto"/>
            <w:right w:val="none" w:sz="0" w:space="0" w:color="auto"/>
          </w:divBdr>
        </w:div>
        <w:div w:id="56831096">
          <w:marLeft w:val="0"/>
          <w:marRight w:val="0"/>
          <w:marTop w:val="0"/>
          <w:marBottom w:val="0"/>
          <w:divBdr>
            <w:top w:val="none" w:sz="0" w:space="0" w:color="auto"/>
            <w:left w:val="none" w:sz="0" w:space="0" w:color="auto"/>
            <w:bottom w:val="none" w:sz="0" w:space="0" w:color="auto"/>
            <w:right w:val="none" w:sz="0" w:space="0" w:color="auto"/>
          </w:divBdr>
        </w:div>
        <w:div w:id="62684193">
          <w:marLeft w:val="0"/>
          <w:marRight w:val="0"/>
          <w:marTop w:val="0"/>
          <w:marBottom w:val="0"/>
          <w:divBdr>
            <w:top w:val="none" w:sz="0" w:space="0" w:color="auto"/>
            <w:left w:val="none" w:sz="0" w:space="0" w:color="auto"/>
            <w:bottom w:val="none" w:sz="0" w:space="0" w:color="auto"/>
            <w:right w:val="none" w:sz="0" w:space="0" w:color="auto"/>
          </w:divBdr>
        </w:div>
        <w:div w:id="79763563">
          <w:marLeft w:val="0"/>
          <w:marRight w:val="0"/>
          <w:marTop w:val="0"/>
          <w:marBottom w:val="0"/>
          <w:divBdr>
            <w:top w:val="none" w:sz="0" w:space="0" w:color="auto"/>
            <w:left w:val="none" w:sz="0" w:space="0" w:color="auto"/>
            <w:bottom w:val="none" w:sz="0" w:space="0" w:color="auto"/>
            <w:right w:val="none" w:sz="0" w:space="0" w:color="auto"/>
          </w:divBdr>
        </w:div>
        <w:div w:id="93985535">
          <w:marLeft w:val="0"/>
          <w:marRight w:val="0"/>
          <w:marTop w:val="0"/>
          <w:marBottom w:val="0"/>
          <w:divBdr>
            <w:top w:val="none" w:sz="0" w:space="0" w:color="auto"/>
            <w:left w:val="none" w:sz="0" w:space="0" w:color="auto"/>
            <w:bottom w:val="none" w:sz="0" w:space="0" w:color="auto"/>
            <w:right w:val="none" w:sz="0" w:space="0" w:color="auto"/>
          </w:divBdr>
        </w:div>
        <w:div w:id="97986062">
          <w:marLeft w:val="0"/>
          <w:marRight w:val="0"/>
          <w:marTop w:val="0"/>
          <w:marBottom w:val="0"/>
          <w:divBdr>
            <w:top w:val="none" w:sz="0" w:space="0" w:color="auto"/>
            <w:left w:val="none" w:sz="0" w:space="0" w:color="auto"/>
            <w:bottom w:val="none" w:sz="0" w:space="0" w:color="auto"/>
            <w:right w:val="none" w:sz="0" w:space="0" w:color="auto"/>
          </w:divBdr>
        </w:div>
        <w:div w:id="100340597">
          <w:marLeft w:val="0"/>
          <w:marRight w:val="0"/>
          <w:marTop w:val="0"/>
          <w:marBottom w:val="0"/>
          <w:divBdr>
            <w:top w:val="none" w:sz="0" w:space="0" w:color="auto"/>
            <w:left w:val="none" w:sz="0" w:space="0" w:color="auto"/>
            <w:bottom w:val="none" w:sz="0" w:space="0" w:color="auto"/>
            <w:right w:val="none" w:sz="0" w:space="0" w:color="auto"/>
          </w:divBdr>
        </w:div>
        <w:div w:id="173499038">
          <w:marLeft w:val="0"/>
          <w:marRight w:val="0"/>
          <w:marTop w:val="0"/>
          <w:marBottom w:val="0"/>
          <w:divBdr>
            <w:top w:val="none" w:sz="0" w:space="0" w:color="auto"/>
            <w:left w:val="none" w:sz="0" w:space="0" w:color="auto"/>
            <w:bottom w:val="none" w:sz="0" w:space="0" w:color="auto"/>
            <w:right w:val="none" w:sz="0" w:space="0" w:color="auto"/>
          </w:divBdr>
        </w:div>
        <w:div w:id="180052256">
          <w:marLeft w:val="0"/>
          <w:marRight w:val="0"/>
          <w:marTop w:val="0"/>
          <w:marBottom w:val="0"/>
          <w:divBdr>
            <w:top w:val="none" w:sz="0" w:space="0" w:color="auto"/>
            <w:left w:val="none" w:sz="0" w:space="0" w:color="auto"/>
            <w:bottom w:val="none" w:sz="0" w:space="0" w:color="auto"/>
            <w:right w:val="none" w:sz="0" w:space="0" w:color="auto"/>
          </w:divBdr>
        </w:div>
        <w:div w:id="226694904">
          <w:marLeft w:val="0"/>
          <w:marRight w:val="0"/>
          <w:marTop w:val="0"/>
          <w:marBottom w:val="0"/>
          <w:divBdr>
            <w:top w:val="none" w:sz="0" w:space="0" w:color="auto"/>
            <w:left w:val="none" w:sz="0" w:space="0" w:color="auto"/>
            <w:bottom w:val="none" w:sz="0" w:space="0" w:color="auto"/>
            <w:right w:val="none" w:sz="0" w:space="0" w:color="auto"/>
          </w:divBdr>
        </w:div>
        <w:div w:id="262803817">
          <w:marLeft w:val="0"/>
          <w:marRight w:val="0"/>
          <w:marTop w:val="0"/>
          <w:marBottom w:val="0"/>
          <w:divBdr>
            <w:top w:val="none" w:sz="0" w:space="0" w:color="auto"/>
            <w:left w:val="none" w:sz="0" w:space="0" w:color="auto"/>
            <w:bottom w:val="none" w:sz="0" w:space="0" w:color="auto"/>
            <w:right w:val="none" w:sz="0" w:space="0" w:color="auto"/>
          </w:divBdr>
        </w:div>
        <w:div w:id="276375123">
          <w:marLeft w:val="0"/>
          <w:marRight w:val="0"/>
          <w:marTop w:val="0"/>
          <w:marBottom w:val="0"/>
          <w:divBdr>
            <w:top w:val="none" w:sz="0" w:space="0" w:color="auto"/>
            <w:left w:val="none" w:sz="0" w:space="0" w:color="auto"/>
            <w:bottom w:val="none" w:sz="0" w:space="0" w:color="auto"/>
            <w:right w:val="none" w:sz="0" w:space="0" w:color="auto"/>
          </w:divBdr>
        </w:div>
        <w:div w:id="305669315">
          <w:marLeft w:val="0"/>
          <w:marRight w:val="0"/>
          <w:marTop w:val="0"/>
          <w:marBottom w:val="0"/>
          <w:divBdr>
            <w:top w:val="none" w:sz="0" w:space="0" w:color="auto"/>
            <w:left w:val="none" w:sz="0" w:space="0" w:color="auto"/>
            <w:bottom w:val="none" w:sz="0" w:space="0" w:color="auto"/>
            <w:right w:val="none" w:sz="0" w:space="0" w:color="auto"/>
          </w:divBdr>
        </w:div>
        <w:div w:id="344863158">
          <w:marLeft w:val="0"/>
          <w:marRight w:val="0"/>
          <w:marTop w:val="0"/>
          <w:marBottom w:val="0"/>
          <w:divBdr>
            <w:top w:val="none" w:sz="0" w:space="0" w:color="auto"/>
            <w:left w:val="none" w:sz="0" w:space="0" w:color="auto"/>
            <w:bottom w:val="none" w:sz="0" w:space="0" w:color="auto"/>
            <w:right w:val="none" w:sz="0" w:space="0" w:color="auto"/>
          </w:divBdr>
        </w:div>
        <w:div w:id="349574326">
          <w:marLeft w:val="0"/>
          <w:marRight w:val="0"/>
          <w:marTop w:val="0"/>
          <w:marBottom w:val="0"/>
          <w:divBdr>
            <w:top w:val="none" w:sz="0" w:space="0" w:color="auto"/>
            <w:left w:val="none" w:sz="0" w:space="0" w:color="auto"/>
            <w:bottom w:val="none" w:sz="0" w:space="0" w:color="auto"/>
            <w:right w:val="none" w:sz="0" w:space="0" w:color="auto"/>
          </w:divBdr>
        </w:div>
        <w:div w:id="356582782">
          <w:marLeft w:val="0"/>
          <w:marRight w:val="0"/>
          <w:marTop w:val="0"/>
          <w:marBottom w:val="0"/>
          <w:divBdr>
            <w:top w:val="none" w:sz="0" w:space="0" w:color="auto"/>
            <w:left w:val="none" w:sz="0" w:space="0" w:color="auto"/>
            <w:bottom w:val="none" w:sz="0" w:space="0" w:color="auto"/>
            <w:right w:val="none" w:sz="0" w:space="0" w:color="auto"/>
          </w:divBdr>
        </w:div>
        <w:div w:id="356808589">
          <w:marLeft w:val="0"/>
          <w:marRight w:val="0"/>
          <w:marTop w:val="0"/>
          <w:marBottom w:val="0"/>
          <w:divBdr>
            <w:top w:val="none" w:sz="0" w:space="0" w:color="auto"/>
            <w:left w:val="none" w:sz="0" w:space="0" w:color="auto"/>
            <w:bottom w:val="none" w:sz="0" w:space="0" w:color="auto"/>
            <w:right w:val="none" w:sz="0" w:space="0" w:color="auto"/>
          </w:divBdr>
        </w:div>
        <w:div w:id="364411693">
          <w:marLeft w:val="0"/>
          <w:marRight w:val="0"/>
          <w:marTop w:val="0"/>
          <w:marBottom w:val="0"/>
          <w:divBdr>
            <w:top w:val="none" w:sz="0" w:space="0" w:color="auto"/>
            <w:left w:val="none" w:sz="0" w:space="0" w:color="auto"/>
            <w:bottom w:val="none" w:sz="0" w:space="0" w:color="auto"/>
            <w:right w:val="none" w:sz="0" w:space="0" w:color="auto"/>
          </w:divBdr>
        </w:div>
        <w:div w:id="367490458">
          <w:marLeft w:val="0"/>
          <w:marRight w:val="0"/>
          <w:marTop w:val="0"/>
          <w:marBottom w:val="0"/>
          <w:divBdr>
            <w:top w:val="none" w:sz="0" w:space="0" w:color="auto"/>
            <w:left w:val="none" w:sz="0" w:space="0" w:color="auto"/>
            <w:bottom w:val="none" w:sz="0" w:space="0" w:color="auto"/>
            <w:right w:val="none" w:sz="0" w:space="0" w:color="auto"/>
          </w:divBdr>
        </w:div>
        <w:div w:id="402601292">
          <w:marLeft w:val="0"/>
          <w:marRight w:val="0"/>
          <w:marTop w:val="0"/>
          <w:marBottom w:val="0"/>
          <w:divBdr>
            <w:top w:val="none" w:sz="0" w:space="0" w:color="auto"/>
            <w:left w:val="none" w:sz="0" w:space="0" w:color="auto"/>
            <w:bottom w:val="none" w:sz="0" w:space="0" w:color="auto"/>
            <w:right w:val="none" w:sz="0" w:space="0" w:color="auto"/>
          </w:divBdr>
        </w:div>
        <w:div w:id="438571386">
          <w:marLeft w:val="0"/>
          <w:marRight w:val="0"/>
          <w:marTop w:val="0"/>
          <w:marBottom w:val="0"/>
          <w:divBdr>
            <w:top w:val="none" w:sz="0" w:space="0" w:color="auto"/>
            <w:left w:val="none" w:sz="0" w:space="0" w:color="auto"/>
            <w:bottom w:val="none" w:sz="0" w:space="0" w:color="auto"/>
            <w:right w:val="none" w:sz="0" w:space="0" w:color="auto"/>
          </w:divBdr>
        </w:div>
        <w:div w:id="459306006">
          <w:marLeft w:val="0"/>
          <w:marRight w:val="0"/>
          <w:marTop w:val="0"/>
          <w:marBottom w:val="0"/>
          <w:divBdr>
            <w:top w:val="none" w:sz="0" w:space="0" w:color="auto"/>
            <w:left w:val="none" w:sz="0" w:space="0" w:color="auto"/>
            <w:bottom w:val="none" w:sz="0" w:space="0" w:color="auto"/>
            <w:right w:val="none" w:sz="0" w:space="0" w:color="auto"/>
          </w:divBdr>
        </w:div>
        <w:div w:id="485442900">
          <w:marLeft w:val="0"/>
          <w:marRight w:val="0"/>
          <w:marTop w:val="0"/>
          <w:marBottom w:val="0"/>
          <w:divBdr>
            <w:top w:val="none" w:sz="0" w:space="0" w:color="auto"/>
            <w:left w:val="none" w:sz="0" w:space="0" w:color="auto"/>
            <w:bottom w:val="none" w:sz="0" w:space="0" w:color="auto"/>
            <w:right w:val="none" w:sz="0" w:space="0" w:color="auto"/>
          </w:divBdr>
        </w:div>
        <w:div w:id="545676043">
          <w:marLeft w:val="0"/>
          <w:marRight w:val="0"/>
          <w:marTop w:val="0"/>
          <w:marBottom w:val="0"/>
          <w:divBdr>
            <w:top w:val="none" w:sz="0" w:space="0" w:color="auto"/>
            <w:left w:val="none" w:sz="0" w:space="0" w:color="auto"/>
            <w:bottom w:val="none" w:sz="0" w:space="0" w:color="auto"/>
            <w:right w:val="none" w:sz="0" w:space="0" w:color="auto"/>
          </w:divBdr>
        </w:div>
        <w:div w:id="577398659">
          <w:marLeft w:val="0"/>
          <w:marRight w:val="0"/>
          <w:marTop w:val="0"/>
          <w:marBottom w:val="0"/>
          <w:divBdr>
            <w:top w:val="none" w:sz="0" w:space="0" w:color="auto"/>
            <w:left w:val="none" w:sz="0" w:space="0" w:color="auto"/>
            <w:bottom w:val="none" w:sz="0" w:space="0" w:color="auto"/>
            <w:right w:val="none" w:sz="0" w:space="0" w:color="auto"/>
          </w:divBdr>
        </w:div>
        <w:div w:id="588276762">
          <w:marLeft w:val="0"/>
          <w:marRight w:val="0"/>
          <w:marTop w:val="0"/>
          <w:marBottom w:val="0"/>
          <w:divBdr>
            <w:top w:val="none" w:sz="0" w:space="0" w:color="auto"/>
            <w:left w:val="none" w:sz="0" w:space="0" w:color="auto"/>
            <w:bottom w:val="none" w:sz="0" w:space="0" w:color="auto"/>
            <w:right w:val="none" w:sz="0" w:space="0" w:color="auto"/>
          </w:divBdr>
        </w:div>
        <w:div w:id="607860116">
          <w:marLeft w:val="0"/>
          <w:marRight w:val="0"/>
          <w:marTop w:val="0"/>
          <w:marBottom w:val="0"/>
          <w:divBdr>
            <w:top w:val="none" w:sz="0" w:space="0" w:color="auto"/>
            <w:left w:val="none" w:sz="0" w:space="0" w:color="auto"/>
            <w:bottom w:val="none" w:sz="0" w:space="0" w:color="auto"/>
            <w:right w:val="none" w:sz="0" w:space="0" w:color="auto"/>
          </w:divBdr>
        </w:div>
        <w:div w:id="608009045">
          <w:marLeft w:val="0"/>
          <w:marRight w:val="0"/>
          <w:marTop w:val="0"/>
          <w:marBottom w:val="0"/>
          <w:divBdr>
            <w:top w:val="none" w:sz="0" w:space="0" w:color="auto"/>
            <w:left w:val="none" w:sz="0" w:space="0" w:color="auto"/>
            <w:bottom w:val="none" w:sz="0" w:space="0" w:color="auto"/>
            <w:right w:val="none" w:sz="0" w:space="0" w:color="auto"/>
          </w:divBdr>
        </w:div>
        <w:div w:id="616523887">
          <w:marLeft w:val="0"/>
          <w:marRight w:val="0"/>
          <w:marTop w:val="0"/>
          <w:marBottom w:val="0"/>
          <w:divBdr>
            <w:top w:val="none" w:sz="0" w:space="0" w:color="auto"/>
            <w:left w:val="none" w:sz="0" w:space="0" w:color="auto"/>
            <w:bottom w:val="none" w:sz="0" w:space="0" w:color="auto"/>
            <w:right w:val="none" w:sz="0" w:space="0" w:color="auto"/>
          </w:divBdr>
        </w:div>
        <w:div w:id="628246235">
          <w:marLeft w:val="0"/>
          <w:marRight w:val="0"/>
          <w:marTop w:val="0"/>
          <w:marBottom w:val="0"/>
          <w:divBdr>
            <w:top w:val="none" w:sz="0" w:space="0" w:color="auto"/>
            <w:left w:val="none" w:sz="0" w:space="0" w:color="auto"/>
            <w:bottom w:val="none" w:sz="0" w:space="0" w:color="auto"/>
            <w:right w:val="none" w:sz="0" w:space="0" w:color="auto"/>
          </w:divBdr>
        </w:div>
        <w:div w:id="649360864">
          <w:marLeft w:val="0"/>
          <w:marRight w:val="0"/>
          <w:marTop w:val="0"/>
          <w:marBottom w:val="0"/>
          <w:divBdr>
            <w:top w:val="none" w:sz="0" w:space="0" w:color="auto"/>
            <w:left w:val="none" w:sz="0" w:space="0" w:color="auto"/>
            <w:bottom w:val="none" w:sz="0" w:space="0" w:color="auto"/>
            <w:right w:val="none" w:sz="0" w:space="0" w:color="auto"/>
          </w:divBdr>
        </w:div>
        <w:div w:id="651910292">
          <w:marLeft w:val="0"/>
          <w:marRight w:val="0"/>
          <w:marTop w:val="0"/>
          <w:marBottom w:val="0"/>
          <w:divBdr>
            <w:top w:val="none" w:sz="0" w:space="0" w:color="auto"/>
            <w:left w:val="none" w:sz="0" w:space="0" w:color="auto"/>
            <w:bottom w:val="none" w:sz="0" w:space="0" w:color="auto"/>
            <w:right w:val="none" w:sz="0" w:space="0" w:color="auto"/>
          </w:divBdr>
        </w:div>
        <w:div w:id="670913039">
          <w:marLeft w:val="0"/>
          <w:marRight w:val="0"/>
          <w:marTop w:val="0"/>
          <w:marBottom w:val="0"/>
          <w:divBdr>
            <w:top w:val="none" w:sz="0" w:space="0" w:color="auto"/>
            <w:left w:val="none" w:sz="0" w:space="0" w:color="auto"/>
            <w:bottom w:val="none" w:sz="0" w:space="0" w:color="auto"/>
            <w:right w:val="none" w:sz="0" w:space="0" w:color="auto"/>
          </w:divBdr>
        </w:div>
        <w:div w:id="731385917">
          <w:marLeft w:val="0"/>
          <w:marRight w:val="0"/>
          <w:marTop w:val="0"/>
          <w:marBottom w:val="0"/>
          <w:divBdr>
            <w:top w:val="none" w:sz="0" w:space="0" w:color="auto"/>
            <w:left w:val="none" w:sz="0" w:space="0" w:color="auto"/>
            <w:bottom w:val="none" w:sz="0" w:space="0" w:color="auto"/>
            <w:right w:val="none" w:sz="0" w:space="0" w:color="auto"/>
          </w:divBdr>
        </w:div>
        <w:div w:id="738796300">
          <w:marLeft w:val="0"/>
          <w:marRight w:val="0"/>
          <w:marTop w:val="0"/>
          <w:marBottom w:val="0"/>
          <w:divBdr>
            <w:top w:val="none" w:sz="0" w:space="0" w:color="auto"/>
            <w:left w:val="none" w:sz="0" w:space="0" w:color="auto"/>
            <w:bottom w:val="none" w:sz="0" w:space="0" w:color="auto"/>
            <w:right w:val="none" w:sz="0" w:space="0" w:color="auto"/>
          </w:divBdr>
        </w:div>
        <w:div w:id="748428433">
          <w:marLeft w:val="0"/>
          <w:marRight w:val="0"/>
          <w:marTop w:val="0"/>
          <w:marBottom w:val="0"/>
          <w:divBdr>
            <w:top w:val="none" w:sz="0" w:space="0" w:color="auto"/>
            <w:left w:val="none" w:sz="0" w:space="0" w:color="auto"/>
            <w:bottom w:val="none" w:sz="0" w:space="0" w:color="auto"/>
            <w:right w:val="none" w:sz="0" w:space="0" w:color="auto"/>
          </w:divBdr>
        </w:div>
        <w:div w:id="763499703">
          <w:marLeft w:val="0"/>
          <w:marRight w:val="0"/>
          <w:marTop w:val="0"/>
          <w:marBottom w:val="0"/>
          <w:divBdr>
            <w:top w:val="none" w:sz="0" w:space="0" w:color="auto"/>
            <w:left w:val="none" w:sz="0" w:space="0" w:color="auto"/>
            <w:bottom w:val="none" w:sz="0" w:space="0" w:color="auto"/>
            <w:right w:val="none" w:sz="0" w:space="0" w:color="auto"/>
          </w:divBdr>
        </w:div>
        <w:div w:id="777024495">
          <w:marLeft w:val="0"/>
          <w:marRight w:val="0"/>
          <w:marTop w:val="0"/>
          <w:marBottom w:val="0"/>
          <w:divBdr>
            <w:top w:val="none" w:sz="0" w:space="0" w:color="auto"/>
            <w:left w:val="none" w:sz="0" w:space="0" w:color="auto"/>
            <w:bottom w:val="none" w:sz="0" w:space="0" w:color="auto"/>
            <w:right w:val="none" w:sz="0" w:space="0" w:color="auto"/>
          </w:divBdr>
        </w:div>
        <w:div w:id="801769643">
          <w:marLeft w:val="0"/>
          <w:marRight w:val="0"/>
          <w:marTop w:val="0"/>
          <w:marBottom w:val="0"/>
          <w:divBdr>
            <w:top w:val="none" w:sz="0" w:space="0" w:color="auto"/>
            <w:left w:val="none" w:sz="0" w:space="0" w:color="auto"/>
            <w:bottom w:val="none" w:sz="0" w:space="0" w:color="auto"/>
            <w:right w:val="none" w:sz="0" w:space="0" w:color="auto"/>
          </w:divBdr>
        </w:div>
        <w:div w:id="801844237">
          <w:marLeft w:val="0"/>
          <w:marRight w:val="0"/>
          <w:marTop w:val="0"/>
          <w:marBottom w:val="0"/>
          <w:divBdr>
            <w:top w:val="none" w:sz="0" w:space="0" w:color="auto"/>
            <w:left w:val="none" w:sz="0" w:space="0" w:color="auto"/>
            <w:bottom w:val="none" w:sz="0" w:space="0" w:color="auto"/>
            <w:right w:val="none" w:sz="0" w:space="0" w:color="auto"/>
          </w:divBdr>
        </w:div>
        <w:div w:id="818423317">
          <w:marLeft w:val="0"/>
          <w:marRight w:val="0"/>
          <w:marTop w:val="0"/>
          <w:marBottom w:val="0"/>
          <w:divBdr>
            <w:top w:val="none" w:sz="0" w:space="0" w:color="auto"/>
            <w:left w:val="none" w:sz="0" w:space="0" w:color="auto"/>
            <w:bottom w:val="none" w:sz="0" w:space="0" w:color="auto"/>
            <w:right w:val="none" w:sz="0" w:space="0" w:color="auto"/>
          </w:divBdr>
        </w:div>
        <w:div w:id="822703619">
          <w:marLeft w:val="0"/>
          <w:marRight w:val="0"/>
          <w:marTop w:val="0"/>
          <w:marBottom w:val="0"/>
          <w:divBdr>
            <w:top w:val="none" w:sz="0" w:space="0" w:color="auto"/>
            <w:left w:val="none" w:sz="0" w:space="0" w:color="auto"/>
            <w:bottom w:val="none" w:sz="0" w:space="0" w:color="auto"/>
            <w:right w:val="none" w:sz="0" w:space="0" w:color="auto"/>
          </w:divBdr>
        </w:div>
        <w:div w:id="848451388">
          <w:marLeft w:val="0"/>
          <w:marRight w:val="0"/>
          <w:marTop w:val="0"/>
          <w:marBottom w:val="0"/>
          <w:divBdr>
            <w:top w:val="none" w:sz="0" w:space="0" w:color="auto"/>
            <w:left w:val="none" w:sz="0" w:space="0" w:color="auto"/>
            <w:bottom w:val="none" w:sz="0" w:space="0" w:color="auto"/>
            <w:right w:val="none" w:sz="0" w:space="0" w:color="auto"/>
          </w:divBdr>
        </w:div>
        <w:div w:id="905141736">
          <w:marLeft w:val="0"/>
          <w:marRight w:val="0"/>
          <w:marTop w:val="0"/>
          <w:marBottom w:val="0"/>
          <w:divBdr>
            <w:top w:val="none" w:sz="0" w:space="0" w:color="auto"/>
            <w:left w:val="none" w:sz="0" w:space="0" w:color="auto"/>
            <w:bottom w:val="none" w:sz="0" w:space="0" w:color="auto"/>
            <w:right w:val="none" w:sz="0" w:space="0" w:color="auto"/>
          </w:divBdr>
        </w:div>
        <w:div w:id="924609826">
          <w:marLeft w:val="0"/>
          <w:marRight w:val="0"/>
          <w:marTop w:val="0"/>
          <w:marBottom w:val="0"/>
          <w:divBdr>
            <w:top w:val="none" w:sz="0" w:space="0" w:color="auto"/>
            <w:left w:val="none" w:sz="0" w:space="0" w:color="auto"/>
            <w:bottom w:val="none" w:sz="0" w:space="0" w:color="auto"/>
            <w:right w:val="none" w:sz="0" w:space="0" w:color="auto"/>
          </w:divBdr>
        </w:div>
        <w:div w:id="938489314">
          <w:marLeft w:val="0"/>
          <w:marRight w:val="0"/>
          <w:marTop w:val="0"/>
          <w:marBottom w:val="0"/>
          <w:divBdr>
            <w:top w:val="none" w:sz="0" w:space="0" w:color="auto"/>
            <w:left w:val="none" w:sz="0" w:space="0" w:color="auto"/>
            <w:bottom w:val="none" w:sz="0" w:space="0" w:color="auto"/>
            <w:right w:val="none" w:sz="0" w:space="0" w:color="auto"/>
          </w:divBdr>
        </w:div>
        <w:div w:id="947466931">
          <w:marLeft w:val="0"/>
          <w:marRight w:val="0"/>
          <w:marTop w:val="0"/>
          <w:marBottom w:val="0"/>
          <w:divBdr>
            <w:top w:val="none" w:sz="0" w:space="0" w:color="auto"/>
            <w:left w:val="none" w:sz="0" w:space="0" w:color="auto"/>
            <w:bottom w:val="none" w:sz="0" w:space="0" w:color="auto"/>
            <w:right w:val="none" w:sz="0" w:space="0" w:color="auto"/>
          </w:divBdr>
        </w:div>
        <w:div w:id="1029068233">
          <w:marLeft w:val="0"/>
          <w:marRight w:val="0"/>
          <w:marTop w:val="0"/>
          <w:marBottom w:val="0"/>
          <w:divBdr>
            <w:top w:val="none" w:sz="0" w:space="0" w:color="auto"/>
            <w:left w:val="none" w:sz="0" w:space="0" w:color="auto"/>
            <w:bottom w:val="none" w:sz="0" w:space="0" w:color="auto"/>
            <w:right w:val="none" w:sz="0" w:space="0" w:color="auto"/>
          </w:divBdr>
        </w:div>
        <w:div w:id="1048380298">
          <w:marLeft w:val="0"/>
          <w:marRight w:val="0"/>
          <w:marTop w:val="0"/>
          <w:marBottom w:val="0"/>
          <w:divBdr>
            <w:top w:val="none" w:sz="0" w:space="0" w:color="auto"/>
            <w:left w:val="none" w:sz="0" w:space="0" w:color="auto"/>
            <w:bottom w:val="none" w:sz="0" w:space="0" w:color="auto"/>
            <w:right w:val="none" w:sz="0" w:space="0" w:color="auto"/>
          </w:divBdr>
        </w:div>
        <w:div w:id="1051811869">
          <w:marLeft w:val="0"/>
          <w:marRight w:val="0"/>
          <w:marTop w:val="0"/>
          <w:marBottom w:val="0"/>
          <w:divBdr>
            <w:top w:val="none" w:sz="0" w:space="0" w:color="auto"/>
            <w:left w:val="none" w:sz="0" w:space="0" w:color="auto"/>
            <w:bottom w:val="none" w:sz="0" w:space="0" w:color="auto"/>
            <w:right w:val="none" w:sz="0" w:space="0" w:color="auto"/>
          </w:divBdr>
        </w:div>
        <w:div w:id="1073744090">
          <w:marLeft w:val="0"/>
          <w:marRight w:val="0"/>
          <w:marTop w:val="0"/>
          <w:marBottom w:val="0"/>
          <w:divBdr>
            <w:top w:val="none" w:sz="0" w:space="0" w:color="auto"/>
            <w:left w:val="none" w:sz="0" w:space="0" w:color="auto"/>
            <w:bottom w:val="none" w:sz="0" w:space="0" w:color="auto"/>
            <w:right w:val="none" w:sz="0" w:space="0" w:color="auto"/>
          </w:divBdr>
        </w:div>
        <w:div w:id="1099761044">
          <w:marLeft w:val="0"/>
          <w:marRight w:val="0"/>
          <w:marTop w:val="0"/>
          <w:marBottom w:val="0"/>
          <w:divBdr>
            <w:top w:val="none" w:sz="0" w:space="0" w:color="auto"/>
            <w:left w:val="none" w:sz="0" w:space="0" w:color="auto"/>
            <w:bottom w:val="none" w:sz="0" w:space="0" w:color="auto"/>
            <w:right w:val="none" w:sz="0" w:space="0" w:color="auto"/>
          </w:divBdr>
        </w:div>
        <w:div w:id="1108235859">
          <w:marLeft w:val="0"/>
          <w:marRight w:val="0"/>
          <w:marTop w:val="0"/>
          <w:marBottom w:val="0"/>
          <w:divBdr>
            <w:top w:val="none" w:sz="0" w:space="0" w:color="auto"/>
            <w:left w:val="none" w:sz="0" w:space="0" w:color="auto"/>
            <w:bottom w:val="none" w:sz="0" w:space="0" w:color="auto"/>
            <w:right w:val="none" w:sz="0" w:space="0" w:color="auto"/>
          </w:divBdr>
        </w:div>
        <w:div w:id="1119227133">
          <w:marLeft w:val="0"/>
          <w:marRight w:val="0"/>
          <w:marTop w:val="0"/>
          <w:marBottom w:val="0"/>
          <w:divBdr>
            <w:top w:val="none" w:sz="0" w:space="0" w:color="auto"/>
            <w:left w:val="none" w:sz="0" w:space="0" w:color="auto"/>
            <w:bottom w:val="none" w:sz="0" w:space="0" w:color="auto"/>
            <w:right w:val="none" w:sz="0" w:space="0" w:color="auto"/>
          </w:divBdr>
        </w:div>
        <w:div w:id="1125152552">
          <w:marLeft w:val="0"/>
          <w:marRight w:val="0"/>
          <w:marTop w:val="0"/>
          <w:marBottom w:val="0"/>
          <w:divBdr>
            <w:top w:val="none" w:sz="0" w:space="0" w:color="auto"/>
            <w:left w:val="none" w:sz="0" w:space="0" w:color="auto"/>
            <w:bottom w:val="none" w:sz="0" w:space="0" w:color="auto"/>
            <w:right w:val="none" w:sz="0" w:space="0" w:color="auto"/>
          </w:divBdr>
        </w:div>
        <w:div w:id="1197429240">
          <w:marLeft w:val="0"/>
          <w:marRight w:val="0"/>
          <w:marTop w:val="0"/>
          <w:marBottom w:val="0"/>
          <w:divBdr>
            <w:top w:val="none" w:sz="0" w:space="0" w:color="auto"/>
            <w:left w:val="none" w:sz="0" w:space="0" w:color="auto"/>
            <w:bottom w:val="none" w:sz="0" w:space="0" w:color="auto"/>
            <w:right w:val="none" w:sz="0" w:space="0" w:color="auto"/>
          </w:divBdr>
        </w:div>
        <w:div w:id="1212156937">
          <w:marLeft w:val="0"/>
          <w:marRight w:val="0"/>
          <w:marTop w:val="0"/>
          <w:marBottom w:val="0"/>
          <w:divBdr>
            <w:top w:val="none" w:sz="0" w:space="0" w:color="auto"/>
            <w:left w:val="none" w:sz="0" w:space="0" w:color="auto"/>
            <w:bottom w:val="none" w:sz="0" w:space="0" w:color="auto"/>
            <w:right w:val="none" w:sz="0" w:space="0" w:color="auto"/>
          </w:divBdr>
        </w:div>
        <w:div w:id="1214846769">
          <w:marLeft w:val="0"/>
          <w:marRight w:val="0"/>
          <w:marTop w:val="0"/>
          <w:marBottom w:val="0"/>
          <w:divBdr>
            <w:top w:val="none" w:sz="0" w:space="0" w:color="auto"/>
            <w:left w:val="none" w:sz="0" w:space="0" w:color="auto"/>
            <w:bottom w:val="none" w:sz="0" w:space="0" w:color="auto"/>
            <w:right w:val="none" w:sz="0" w:space="0" w:color="auto"/>
          </w:divBdr>
        </w:div>
        <w:div w:id="1234700311">
          <w:marLeft w:val="0"/>
          <w:marRight w:val="0"/>
          <w:marTop w:val="0"/>
          <w:marBottom w:val="0"/>
          <w:divBdr>
            <w:top w:val="none" w:sz="0" w:space="0" w:color="auto"/>
            <w:left w:val="none" w:sz="0" w:space="0" w:color="auto"/>
            <w:bottom w:val="none" w:sz="0" w:space="0" w:color="auto"/>
            <w:right w:val="none" w:sz="0" w:space="0" w:color="auto"/>
          </w:divBdr>
        </w:div>
        <w:div w:id="1263683583">
          <w:marLeft w:val="0"/>
          <w:marRight w:val="0"/>
          <w:marTop w:val="0"/>
          <w:marBottom w:val="0"/>
          <w:divBdr>
            <w:top w:val="none" w:sz="0" w:space="0" w:color="auto"/>
            <w:left w:val="none" w:sz="0" w:space="0" w:color="auto"/>
            <w:bottom w:val="none" w:sz="0" w:space="0" w:color="auto"/>
            <w:right w:val="none" w:sz="0" w:space="0" w:color="auto"/>
          </w:divBdr>
        </w:div>
        <w:div w:id="1300964765">
          <w:marLeft w:val="0"/>
          <w:marRight w:val="0"/>
          <w:marTop w:val="0"/>
          <w:marBottom w:val="0"/>
          <w:divBdr>
            <w:top w:val="none" w:sz="0" w:space="0" w:color="auto"/>
            <w:left w:val="none" w:sz="0" w:space="0" w:color="auto"/>
            <w:bottom w:val="none" w:sz="0" w:space="0" w:color="auto"/>
            <w:right w:val="none" w:sz="0" w:space="0" w:color="auto"/>
          </w:divBdr>
        </w:div>
        <w:div w:id="1302613389">
          <w:marLeft w:val="0"/>
          <w:marRight w:val="0"/>
          <w:marTop w:val="0"/>
          <w:marBottom w:val="0"/>
          <w:divBdr>
            <w:top w:val="none" w:sz="0" w:space="0" w:color="auto"/>
            <w:left w:val="none" w:sz="0" w:space="0" w:color="auto"/>
            <w:bottom w:val="none" w:sz="0" w:space="0" w:color="auto"/>
            <w:right w:val="none" w:sz="0" w:space="0" w:color="auto"/>
          </w:divBdr>
        </w:div>
        <w:div w:id="1311640081">
          <w:marLeft w:val="0"/>
          <w:marRight w:val="0"/>
          <w:marTop w:val="0"/>
          <w:marBottom w:val="0"/>
          <w:divBdr>
            <w:top w:val="none" w:sz="0" w:space="0" w:color="auto"/>
            <w:left w:val="none" w:sz="0" w:space="0" w:color="auto"/>
            <w:bottom w:val="none" w:sz="0" w:space="0" w:color="auto"/>
            <w:right w:val="none" w:sz="0" w:space="0" w:color="auto"/>
          </w:divBdr>
        </w:div>
        <w:div w:id="1341661522">
          <w:marLeft w:val="0"/>
          <w:marRight w:val="0"/>
          <w:marTop w:val="0"/>
          <w:marBottom w:val="0"/>
          <w:divBdr>
            <w:top w:val="none" w:sz="0" w:space="0" w:color="auto"/>
            <w:left w:val="none" w:sz="0" w:space="0" w:color="auto"/>
            <w:bottom w:val="none" w:sz="0" w:space="0" w:color="auto"/>
            <w:right w:val="none" w:sz="0" w:space="0" w:color="auto"/>
          </w:divBdr>
        </w:div>
        <w:div w:id="1360273642">
          <w:marLeft w:val="0"/>
          <w:marRight w:val="0"/>
          <w:marTop w:val="0"/>
          <w:marBottom w:val="0"/>
          <w:divBdr>
            <w:top w:val="none" w:sz="0" w:space="0" w:color="auto"/>
            <w:left w:val="none" w:sz="0" w:space="0" w:color="auto"/>
            <w:bottom w:val="none" w:sz="0" w:space="0" w:color="auto"/>
            <w:right w:val="none" w:sz="0" w:space="0" w:color="auto"/>
          </w:divBdr>
        </w:div>
        <w:div w:id="1370183143">
          <w:marLeft w:val="0"/>
          <w:marRight w:val="0"/>
          <w:marTop w:val="0"/>
          <w:marBottom w:val="0"/>
          <w:divBdr>
            <w:top w:val="none" w:sz="0" w:space="0" w:color="auto"/>
            <w:left w:val="none" w:sz="0" w:space="0" w:color="auto"/>
            <w:bottom w:val="none" w:sz="0" w:space="0" w:color="auto"/>
            <w:right w:val="none" w:sz="0" w:space="0" w:color="auto"/>
          </w:divBdr>
        </w:div>
        <w:div w:id="1383477331">
          <w:marLeft w:val="0"/>
          <w:marRight w:val="0"/>
          <w:marTop w:val="0"/>
          <w:marBottom w:val="0"/>
          <w:divBdr>
            <w:top w:val="none" w:sz="0" w:space="0" w:color="auto"/>
            <w:left w:val="none" w:sz="0" w:space="0" w:color="auto"/>
            <w:bottom w:val="none" w:sz="0" w:space="0" w:color="auto"/>
            <w:right w:val="none" w:sz="0" w:space="0" w:color="auto"/>
          </w:divBdr>
        </w:div>
        <w:div w:id="1398551852">
          <w:marLeft w:val="0"/>
          <w:marRight w:val="0"/>
          <w:marTop w:val="0"/>
          <w:marBottom w:val="0"/>
          <w:divBdr>
            <w:top w:val="none" w:sz="0" w:space="0" w:color="auto"/>
            <w:left w:val="none" w:sz="0" w:space="0" w:color="auto"/>
            <w:bottom w:val="none" w:sz="0" w:space="0" w:color="auto"/>
            <w:right w:val="none" w:sz="0" w:space="0" w:color="auto"/>
          </w:divBdr>
        </w:div>
        <w:div w:id="1411928806">
          <w:marLeft w:val="0"/>
          <w:marRight w:val="0"/>
          <w:marTop w:val="0"/>
          <w:marBottom w:val="0"/>
          <w:divBdr>
            <w:top w:val="none" w:sz="0" w:space="0" w:color="auto"/>
            <w:left w:val="none" w:sz="0" w:space="0" w:color="auto"/>
            <w:bottom w:val="none" w:sz="0" w:space="0" w:color="auto"/>
            <w:right w:val="none" w:sz="0" w:space="0" w:color="auto"/>
          </w:divBdr>
        </w:div>
        <w:div w:id="1423867173">
          <w:marLeft w:val="0"/>
          <w:marRight w:val="0"/>
          <w:marTop w:val="0"/>
          <w:marBottom w:val="0"/>
          <w:divBdr>
            <w:top w:val="none" w:sz="0" w:space="0" w:color="auto"/>
            <w:left w:val="none" w:sz="0" w:space="0" w:color="auto"/>
            <w:bottom w:val="none" w:sz="0" w:space="0" w:color="auto"/>
            <w:right w:val="none" w:sz="0" w:space="0" w:color="auto"/>
          </w:divBdr>
        </w:div>
        <w:div w:id="1430661152">
          <w:marLeft w:val="0"/>
          <w:marRight w:val="0"/>
          <w:marTop w:val="0"/>
          <w:marBottom w:val="0"/>
          <w:divBdr>
            <w:top w:val="none" w:sz="0" w:space="0" w:color="auto"/>
            <w:left w:val="none" w:sz="0" w:space="0" w:color="auto"/>
            <w:bottom w:val="none" w:sz="0" w:space="0" w:color="auto"/>
            <w:right w:val="none" w:sz="0" w:space="0" w:color="auto"/>
          </w:divBdr>
        </w:div>
        <w:div w:id="1434669866">
          <w:marLeft w:val="0"/>
          <w:marRight w:val="0"/>
          <w:marTop w:val="0"/>
          <w:marBottom w:val="0"/>
          <w:divBdr>
            <w:top w:val="none" w:sz="0" w:space="0" w:color="auto"/>
            <w:left w:val="none" w:sz="0" w:space="0" w:color="auto"/>
            <w:bottom w:val="none" w:sz="0" w:space="0" w:color="auto"/>
            <w:right w:val="none" w:sz="0" w:space="0" w:color="auto"/>
          </w:divBdr>
        </w:div>
        <w:div w:id="1445883065">
          <w:marLeft w:val="0"/>
          <w:marRight w:val="0"/>
          <w:marTop w:val="0"/>
          <w:marBottom w:val="0"/>
          <w:divBdr>
            <w:top w:val="none" w:sz="0" w:space="0" w:color="auto"/>
            <w:left w:val="none" w:sz="0" w:space="0" w:color="auto"/>
            <w:bottom w:val="none" w:sz="0" w:space="0" w:color="auto"/>
            <w:right w:val="none" w:sz="0" w:space="0" w:color="auto"/>
          </w:divBdr>
        </w:div>
        <w:div w:id="1459954633">
          <w:marLeft w:val="0"/>
          <w:marRight w:val="0"/>
          <w:marTop w:val="0"/>
          <w:marBottom w:val="0"/>
          <w:divBdr>
            <w:top w:val="none" w:sz="0" w:space="0" w:color="auto"/>
            <w:left w:val="none" w:sz="0" w:space="0" w:color="auto"/>
            <w:bottom w:val="none" w:sz="0" w:space="0" w:color="auto"/>
            <w:right w:val="none" w:sz="0" w:space="0" w:color="auto"/>
          </w:divBdr>
        </w:div>
        <w:div w:id="1497110634">
          <w:marLeft w:val="0"/>
          <w:marRight w:val="0"/>
          <w:marTop w:val="0"/>
          <w:marBottom w:val="0"/>
          <w:divBdr>
            <w:top w:val="none" w:sz="0" w:space="0" w:color="auto"/>
            <w:left w:val="none" w:sz="0" w:space="0" w:color="auto"/>
            <w:bottom w:val="none" w:sz="0" w:space="0" w:color="auto"/>
            <w:right w:val="none" w:sz="0" w:space="0" w:color="auto"/>
          </w:divBdr>
        </w:div>
        <w:div w:id="1509952305">
          <w:marLeft w:val="0"/>
          <w:marRight w:val="0"/>
          <w:marTop w:val="0"/>
          <w:marBottom w:val="0"/>
          <w:divBdr>
            <w:top w:val="none" w:sz="0" w:space="0" w:color="auto"/>
            <w:left w:val="none" w:sz="0" w:space="0" w:color="auto"/>
            <w:bottom w:val="none" w:sz="0" w:space="0" w:color="auto"/>
            <w:right w:val="none" w:sz="0" w:space="0" w:color="auto"/>
          </w:divBdr>
        </w:div>
        <w:div w:id="1511329418">
          <w:marLeft w:val="0"/>
          <w:marRight w:val="0"/>
          <w:marTop w:val="0"/>
          <w:marBottom w:val="0"/>
          <w:divBdr>
            <w:top w:val="none" w:sz="0" w:space="0" w:color="auto"/>
            <w:left w:val="none" w:sz="0" w:space="0" w:color="auto"/>
            <w:bottom w:val="none" w:sz="0" w:space="0" w:color="auto"/>
            <w:right w:val="none" w:sz="0" w:space="0" w:color="auto"/>
          </w:divBdr>
        </w:div>
        <w:div w:id="1519150712">
          <w:marLeft w:val="0"/>
          <w:marRight w:val="0"/>
          <w:marTop w:val="0"/>
          <w:marBottom w:val="0"/>
          <w:divBdr>
            <w:top w:val="none" w:sz="0" w:space="0" w:color="auto"/>
            <w:left w:val="none" w:sz="0" w:space="0" w:color="auto"/>
            <w:bottom w:val="none" w:sz="0" w:space="0" w:color="auto"/>
            <w:right w:val="none" w:sz="0" w:space="0" w:color="auto"/>
          </w:divBdr>
        </w:div>
        <w:div w:id="1555196836">
          <w:marLeft w:val="0"/>
          <w:marRight w:val="0"/>
          <w:marTop w:val="0"/>
          <w:marBottom w:val="0"/>
          <w:divBdr>
            <w:top w:val="none" w:sz="0" w:space="0" w:color="auto"/>
            <w:left w:val="none" w:sz="0" w:space="0" w:color="auto"/>
            <w:bottom w:val="none" w:sz="0" w:space="0" w:color="auto"/>
            <w:right w:val="none" w:sz="0" w:space="0" w:color="auto"/>
          </w:divBdr>
        </w:div>
        <w:div w:id="1704751361">
          <w:marLeft w:val="0"/>
          <w:marRight w:val="0"/>
          <w:marTop w:val="0"/>
          <w:marBottom w:val="0"/>
          <w:divBdr>
            <w:top w:val="none" w:sz="0" w:space="0" w:color="auto"/>
            <w:left w:val="none" w:sz="0" w:space="0" w:color="auto"/>
            <w:bottom w:val="none" w:sz="0" w:space="0" w:color="auto"/>
            <w:right w:val="none" w:sz="0" w:space="0" w:color="auto"/>
          </w:divBdr>
        </w:div>
        <w:div w:id="1707481381">
          <w:marLeft w:val="0"/>
          <w:marRight w:val="0"/>
          <w:marTop w:val="0"/>
          <w:marBottom w:val="0"/>
          <w:divBdr>
            <w:top w:val="none" w:sz="0" w:space="0" w:color="auto"/>
            <w:left w:val="none" w:sz="0" w:space="0" w:color="auto"/>
            <w:bottom w:val="none" w:sz="0" w:space="0" w:color="auto"/>
            <w:right w:val="none" w:sz="0" w:space="0" w:color="auto"/>
          </w:divBdr>
        </w:div>
        <w:div w:id="1756973755">
          <w:marLeft w:val="0"/>
          <w:marRight w:val="0"/>
          <w:marTop w:val="0"/>
          <w:marBottom w:val="0"/>
          <w:divBdr>
            <w:top w:val="none" w:sz="0" w:space="0" w:color="auto"/>
            <w:left w:val="none" w:sz="0" w:space="0" w:color="auto"/>
            <w:bottom w:val="none" w:sz="0" w:space="0" w:color="auto"/>
            <w:right w:val="none" w:sz="0" w:space="0" w:color="auto"/>
          </w:divBdr>
        </w:div>
        <w:div w:id="1770733097">
          <w:marLeft w:val="0"/>
          <w:marRight w:val="0"/>
          <w:marTop w:val="0"/>
          <w:marBottom w:val="0"/>
          <w:divBdr>
            <w:top w:val="none" w:sz="0" w:space="0" w:color="auto"/>
            <w:left w:val="none" w:sz="0" w:space="0" w:color="auto"/>
            <w:bottom w:val="none" w:sz="0" w:space="0" w:color="auto"/>
            <w:right w:val="none" w:sz="0" w:space="0" w:color="auto"/>
          </w:divBdr>
        </w:div>
        <w:div w:id="1776779171">
          <w:marLeft w:val="0"/>
          <w:marRight w:val="0"/>
          <w:marTop w:val="0"/>
          <w:marBottom w:val="0"/>
          <w:divBdr>
            <w:top w:val="none" w:sz="0" w:space="0" w:color="auto"/>
            <w:left w:val="none" w:sz="0" w:space="0" w:color="auto"/>
            <w:bottom w:val="none" w:sz="0" w:space="0" w:color="auto"/>
            <w:right w:val="none" w:sz="0" w:space="0" w:color="auto"/>
          </w:divBdr>
        </w:div>
        <w:div w:id="1801411884">
          <w:marLeft w:val="0"/>
          <w:marRight w:val="0"/>
          <w:marTop w:val="0"/>
          <w:marBottom w:val="0"/>
          <w:divBdr>
            <w:top w:val="none" w:sz="0" w:space="0" w:color="auto"/>
            <w:left w:val="none" w:sz="0" w:space="0" w:color="auto"/>
            <w:bottom w:val="none" w:sz="0" w:space="0" w:color="auto"/>
            <w:right w:val="none" w:sz="0" w:space="0" w:color="auto"/>
          </w:divBdr>
        </w:div>
        <w:div w:id="1846283459">
          <w:marLeft w:val="0"/>
          <w:marRight w:val="0"/>
          <w:marTop w:val="0"/>
          <w:marBottom w:val="0"/>
          <w:divBdr>
            <w:top w:val="none" w:sz="0" w:space="0" w:color="auto"/>
            <w:left w:val="none" w:sz="0" w:space="0" w:color="auto"/>
            <w:bottom w:val="none" w:sz="0" w:space="0" w:color="auto"/>
            <w:right w:val="none" w:sz="0" w:space="0" w:color="auto"/>
          </w:divBdr>
        </w:div>
        <w:div w:id="1855068106">
          <w:marLeft w:val="0"/>
          <w:marRight w:val="0"/>
          <w:marTop w:val="0"/>
          <w:marBottom w:val="0"/>
          <w:divBdr>
            <w:top w:val="none" w:sz="0" w:space="0" w:color="auto"/>
            <w:left w:val="none" w:sz="0" w:space="0" w:color="auto"/>
            <w:bottom w:val="none" w:sz="0" w:space="0" w:color="auto"/>
            <w:right w:val="none" w:sz="0" w:space="0" w:color="auto"/>
          </w:divBdr>
        </w:div>
        <w:div w:id="1859194367">
          <w:marLeft w:val="0"/>
          <w:marRight w:val="0"/>
          <w:marTop w:val="0"/>
          <w:marBottom w:val="0"/>
          <w:divBdr>
            <w:top w:val="none" w:sz="0" w:space="0" w:color="auto"/>
            <w:left w:val="none" w:sz="0" w:space="0" w:color="auto"/>
            <w:bottom w:val="none" w:sz="0" w:space="0" w:color="auto"/>
            <w:right w:val="none" w:sz="0" w:space="0" w:color="auto"/>
          </w:divBdr>
        </w:div>
        <w:div w:id="1870802753">
          <w:marLeft w:val="0"/>
          <w:marRight w:val="0"/>
          <w:marTop w:val="0"/>
          <w:marBottom w:val="0"/>
          <w:divBdr>
            <w:top w:val="none" w:sz="0" w:space="0" w:color="auto"/>
            <w:left w:val="none" w:sz="0" w:space="0" w:color="auto"/>
            <w:bottom w:val="none" w:sz="0" w:space="0" w:color="auto"/>
            <w:right w:val="none" w:sz="0" w:space="0" w:color="auto"/>
          </w:divBdr>
        </w:div>
        <w:div w:id="1890219153">
          <w:marLeft w:val="0"/>
          <w:marRight w:val="0"/>
          <w:marTop w:val="0"/>
          <w:marBottom w:val="0"/>
          <w:divBdr>
            <w:top w:val="none" w:sz="0" w:space="0" w:color="auto"/>
            <w:left w:val="none" w:sz="0" w:space="0" w:color="auto"/>
            <w:bottom w:val="none" w:sz="0" w:space="0" w:color="auto"/>
            <w:right w:val="none" w:sz="0" w:space="0" w:color="auto"/>
          </w:divBdr>
        </w:div>
        <w:div w:id="1895508013">
          <w:marLeft w:val="0"/>
          <w:marRight w:val="0"/>
          <w:marTop w:val="0"/>
          <w:marBottom w:val="0"/>
          <w:divBdr>
            <w:top w:val="none" w:sz="0" w:space="0" w:color="auto"/>
            <w:left w:val="none" w:sz="0" w:space="0" w:color="auto"/>
            <w:bottom w:val="none" w:sz="0" w:space="0" w:color="auto"/>
            <w:right w:val="none" w:sz="0" w:space="0" w:color="auto"/>
          </w:divBdr>
        </w:div>
        <w:div w:id="1897475858">
          <w:marLeft w:val="0"/>
          <w:marRight w:val="0"/>
          <w:marTop w:val="0"/>
          <w:marBottom w:val="0"/>
          <w:divBdr>
            <w:top w:val="none" w:sz="0" w:space="0" w:color="auto"/>
            <w:left w:val="none" w:sz="0" w:space="0" w:color="auto"/>
            <w:bottom w:val="none" w:sz="0" w:space="0" w:color="auto"/>
            <w:right w:val="none" w:sz="0" w:space="0" w:color="auto"/>
          </w:divBdr>
        </w:div>
        <w:div w:id="1926916547">
          <w:marLeft w:val="0"/>
          <w:marRight w:val="0"/>
          <w:marTop w:val="0"/>
          <w:marBottom w:val="0"/>
          <w:divBdr>
            <w:top w:val="none" w:sz="0" w:space="0" w:color="auto"/>
            <w:left w:val="none" w:sz="0" w:space="0" w:color="auto"/>
            <w:bottom w:val="none" w:sz="0" w:space="0" w:color="auto"/>
            <w:right w:val="none" w:sz="0" w:space="0" w:color="auto"/>
          </w:divBdr>
        </w:div>
        <w:div w:id="1982078360">
          <w:marLeft w:val="0"/>
          <w:marRight w:val="0"/>
          <w:marTop w:val="0"/>
          <w:marBottom w:val="0"/>
          <w:divBdr>
            <w:top w:val="none" w:sz="0" w:space="0" w:color="auto"/>
            <w:left w:val="none" w:sz="0" w:space="0" w:color="auto"/>
            <w:bottom w:val="none" w:sz="0" w:space="0" w:color="auto"/>
            <w:right w:val="none" w:sz="0" w:space="0" w:color="auto"/>
          </w:divBdr>
        </w:div>
        <w:div w:id="1987585546">
          <w:marLeft w:val="0"/>
          <w:marRight w:val="0"/>
          <w:marTop w:val="0"/>
          <w:marBottom w:val="0"/>
          <w:divBdr>
            <w:top w:val="none" w:sz="0" w:space="0" w:color="auto"/>
            <w:left w:val="none" w:sz="0" w:space="0" w:color="auto"/>
            <w:bottom w:val="none" w:sz="0" w:space="0" w:color="auto"/>
            <w:right w:val="none" w:sz="0" w:space="0" w:color="auto"/>
          </w:divBdr>
        </w:div>
        <w:div w:id="2000690682">
          <w:marLeft w:val="0"/>
          <w:marRight w:val="0"/>
          <w:marTop w:val="0"/>
          <w:marBottom w:val="0"/>
          <w:divBdr>
            <w:top w:val="none" w:sz="0" w:space="0" w:color="auto"/>
            <w:left w:val="none" w:sz="0" w:space="0" w:color="auto"/>
            <w:bottom w:val="none" w:sz="0" w:space="0" w:color="auto"/>
            <w:right w:val="none" w:sz="0" w:space="0" w:color="auto"/>
          </w:divBdr>
        </w:div>
        <w:div w:id="2084796774">
          <w:marLeft w:val="0"/>
          <w:marRight w:val="0"/>
          <w:marTop w:val="0"/>
          <w:marBottom w:val="0"/>
          <w:divBdr>
            <w:top w:val="none" w:sz="0" w:space="0" w:color="auto"/>
            <w:left w:val="none" w:sz="0" w:space="0" w:color="auto"/>
            <w:bottom w:val="none" w:sz="0" w:space="0" w:color="auto"/>
            <w:right w:val="none" w:sz="0" w:space="0" w:color="auto"/>
          </w:divBdr>
        </w:div>
        <w:div w:id="2103839394">
          <w:marLeft w:val="0"/>
          <w:marRight w:val="0"/>
          <w:marTop w:val="0"/>
          <w:marBottom w:val="0"/>
          <w:divBdr>
            <w:top w:val="none" w:sz="0" w:space="0" w:color="auto"/>
            <w:left w:val="none" w:sz="0" w:space="0" w:color="auto"/>
            <w:bottom w:val="none" w:sz="0" w:space="0" w:color="auto"/>
            <w:right w:val="none" w:sz="0" w:space="0" w:color="auto"/>
          </w:divBdr>
        </w:div>
        <w:div w:id="2134981561">
          <w:marLeft w:val="0"/>
          <w:marRight w:val="0"/>
          <w:marTop w:val="0"/>
          <w:marBottom w:val="0"/>
          <w:divBdr>
            <w:top w:val="none" w:sz="0" w:space="0" w:color="auto"/>
            <w:left w:val="none" w:sz="0" w:space="0" w:color="auto"/>
            <w:bottom w:val="none" w:sz="0" w:space="0" w:color="auto"/>
            <w:right w:val="none" w:sz="0" w:space="0" w:color="auto"/>
          </w:divBdr>
        </w:div>
      </w:divsChild>
    </w:div>
    <w:div w:id="2116631289">
      <w:bodyDiv w:val="1"/>
      <w:marLeft w:val="0"/>
      <w:marRight w:val="0"/>
      <w:marTop w:val="0"/>
      <w:marBottom w:val="0"/>
      <w:divBdr>
        <w:top w:val="none" w:sz="0" w:space="0" w:color="auto"/>
        <w:left w:val="none" w:sz="0" w:space="0" w:color="auto"/>
        <w:bottom w:val="none" w:sz="0" w:space="0" w:color="auto"/>
        <w:right w:val="none" w:sz="0" w:space="0" w:color="auto"/>
      </w:divBdr>
    </w:div>
    <w:div w:id="2127195016">
      <w:bodyDiv w:val="1"/>
      <w:marLeft w:val="0"/>
      <w:marRight w:val="0"/>
      <w:marTop w:val="0"/>
      <w:marBottom w:val="0"/>
      <w:divBdr>
        <w:top w:val="none" w:sz="0" w:space="0" w:color="auto"/>
        <w:left w:val="none" w:sz="0" w:space="0" w:color="auto"/>
        <w:bottom w:val="none" w:sz="0" w:space="0" w:color="auto"/>
        <w:right w:val="none" w:sz="0" w:space="0" w:color="auto"/>
      </w:divBdr>
      <w:divsChild>
        <w:div w:id="746658317">
          <w:marLeft w:val="0"/>
          <w:marRight w:val="0"/>
          <w:marTop w:val="0"/>
          <w:marBottom w:val="0"/>
          <w:divBdr>
            <w:top w:val="single" w:sz="6" w:space="0" w:color="9F9F9F"/>
            <w:left w:val="single" w:sz="6" w:space="0" w:color="9F9F9F"/>
            <w:bottom w:val="single" w:sz="6" w:space="0" w:color="9F9F9F"/>
            <w:right w:val="single" w:sz="6" w:space="0" w:color="9F9F9F"/>
          </w:divBdr>
          <w:divsChild>
            <w:div w:id="1011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theme" Target="theme/theme1.xml"/><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www.lich.cz/uvod/" TargetMode="External"/><Relationship Id="rId68" Type="http://schemas.openxmlformats.org/officeDocument/2006/relationships/hyperlink" Target="http://www.vyzivaspol.cz/prijem-vody-je-zakladni-podminkou-naseho-zivota/" TargetMode="External"/><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8.png"/><Relationship Id="rId16" Type="http://schemas.openxmlformats.org/officeDocument/2006/relationships/image" Target="media/image4.jpeg"/><Relationship Id="rId107" Type="http://schemas.openxmlformats.org/officeDocument/2006/relationships/image" Target="media/image83.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www.margit.cz/podle-krevnich-skupin/" TargetMode="External"/><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102" Type="http://schemas.openxmlformats.org/officeDocument/2006/relationships/image" Target="media/image78.png"/><Relationship Id="rId110" Type="http://schemas.openxmlformats.org/officeDocument/2006/relationships/image" Target="media/image86.png"/><Relationship Id="rId115"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www.svet-potravin.cz/clanek/chutna-a-leciva-stredomorska-dieta" TargetMode="External"/><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s://vtm.zive.cz/clanky/bezlepkova-dieta-srdci-zdravych-lidi-neprospiva" TargetMode="External"/><Relationship Id="rId69" Type="http://schemas.openxmlformats.org/officeDocument/2006/relationships/hyperlink" Target="http://www.vyzivaspol.cz/odborne-sekce/dietni-a-klinicka-vyziva/pro-verejnost/vybrane-diety/celiakie-a-bezlepkova-dieta/" TargetMode="External"/><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13"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www.vyzivaspol.cz/vyzivova-doporuceni-pro-obyvatelstvo-ceske-republiky/" TargetMode="External"/><Relationship Id="rId67" Type="http://schemas.openxmlformats.org/officeDocument/2006/relationships/hyperlink" Target="https://www.margit.cz/encyklopedie/paleo/" TargetMode="External"/><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www.fzv.cz/kardiovaskularni-onemocneni/" TargetMode="External"/><Relationship Id="rId70" Type="http://schemas.openxmlformats.org/officeDocument/2006/relationships/hyperlink" Target="http://www.bio-life.cz/clanky/specializovana-strava/vyziva-pri-cukrovce-diabetes-mellitus.html" TargetMode="External"/><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2.png"/><Relationship Id="rId114" Type="http://schemas.openxmlformats.org/officeDocument/2006/relationships/image" Target="media/image90.pn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vitalia.cz/clanky/prospiva-vegetarianstvi-zdravi/" TargetMode="External"/><Relationship Id="rId65" Type="http://schemas.openxmlformats.org/officeDocument/2006/relationships/hyperlink" Target="https://www.vitalia.cz/clanky/paleodieta-dieta-z-praveku/" TargetMode="External"/><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image" Target="media/image8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D20EEC-EDFC-43BD-886B-BCA617F8B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128</Pages>
  <Words>15457</Words>
  <Characters>98001</Characters>
  <Application>Microsoft Office Word</Application>
  <DocSecurity>0</DocSecurity>
  <Lines>1272</Lines>
  <Paragraphs>331</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Současné výživové trendy a civilizační choroby</vt:lpstr>
      <vt:lpstr>Psychoaktivní látky - Fentanyl a jeho deriváty</vt:lpstr>
    </vt:vector>
  </TitlesOfParts>
  <Company>-</Company>
  <LinksUpToDate>false</LinksUpToDate>
  <CharactersWithSpaces>113127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Současné výživové trendy a civilizační choroby</dc:title>
  <dc:creator>Lucie Mikulčíková</dc:creator>
  <cp:lastModifiedBy>Lucie</cp:lastModifiedBy>
  <cp:revision>4</cp:revision>
  <cp:lastPrinted>2019-04-09T10:37:00Z</cp:lastPrinted>
  <dcterms:created xsi:type="dcterms:W3CDTF">2019-04-09T08:39:00Z</dcterms:created>
  <dcterms:modified xsi:type="dcterms:W3CDTF">2019-04-09T10:43:00Z</dcterms:modified>
</cp:coreProperties>
</file>