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8B45512" w14:textId="77777777" w:rsidR="00301586" w:rsidRDefault="00F01F9F">
      <w:pPr>
        <w:spacing w:line="360" w:lineRule="auto"/>
        <w:jc w:val="center"/>
        <w:rPr>
          <w:rFonts w:ascii="Times" w:eastAsia="Times" w:hAnsi="Times" w:cs="Times"/>
          <w:sz w:val="36"/>
          <w:szCs w:val="36"/>
        </w:rPr>
      </w:pPr>
      <w:r>
        <w:rPr>
          <w:rFonts w:ascii="Times" w:eastAsia="Times" w:hAnsi="Times" w:cs="Times"/>
          <w:sz w:val="36"/>
          <w:szCs w:val="36"/>
        </w:rPr>
        <w:t>UNIVERZITA PALACKÉHO V OLOMOUCI</w:t>
      </w:r>
    </w:p>
    <w:p w14:paraId="78B45513" w14:textId="77777777" w:rsidR="00301586" w:rsidRDefault="00F01F9F">
      <w:pPr>
        <w:spacing w:line="360" w:lineRule="auto"/>
        <w:jc w:val="center"/>
        <w:rPr>
          <w:rFonts w:ascii="Times" w:eastAsia="Times" w:hAnsi="Times" w:cs="Times"/>
          <w:sz w:val="36"/>
          <w:szCs w:val="36"/>
        </w:rPr>
      </w:pPr>
      <w:r>
        <w:rPr>
          <w:rFonts w:ascii="Times" w:eastAsia="Times" w:hAnsi="Times" w:cs="Times"/>
          <w:sz w:val="36"/>
          <w:szCs w:val="36"/>
        </w:rPr>
        <w:t>PEDAGOGICKÁ FAKULTA</w:t>
      </w:r>
    </w:p>
    <w:p w14:paraId="78B45514" w14:textId="77777777" w:rsidR="00301586" w:rsidRDefault="00F01F9F">
      <w:pPr>
        <w:spacing w:line="360" w:lineRule="auto"/>
        <w:jc w:val="center"/>
        <w:rPr>
          <w:rFonts w:ascii="Times" w:eastAsia="Times" w:hAnsi="Times" w:cs="Times"/>
          <w:sz w:val="32"/>
          <w:szCs w:val="32"/>
        </w:rPr>
      </w:pPr>
      <w:r>
        <w:rPr>
          <w:rFonts w:ascii="Times" w:eastAsia="Times" w:hAnsi="Times" w:cs="Times"/>
          <w:sz w:val="32"/>
          <w:szCs w:val="32"/>
        </w:rPr>
        <w:t>Ústav speciálněpedagogických studií</w:t>
      </w:r>
    </w:p>
    <w:p w14:paraId="78B45515" w14:textId="77777777" w:rsidR="00301586" w:rsidRDefault="00F01F9F">
      <w:pPr>
        <w:spacing w:after="160" w:line="360" w:lineRule="auto"/>
        <w:jc w:val="center"/>
        <w:rPr>
          <w:rFonts w:ascii="Times New Roman" w:eastAsia="Times New Roman" w:hAnsi="Times New Roman" w:cs="Times New Roman"/>
          <w:sz w:val="24"/>
          <w:szCs w:val="24"/>
        </w:rPr>
      </w:pPr>
      <w:r>
        <w:rPr>
          <w:rFonts w:ascii="Times" w:eastAsia="Times" w:hAnsi="Times" w:cs="Times"/>
          <w:sz w:val="38"/>
          <w:szCs w:val="38"/>
        </w:rPr>
        <w:t>Diplomová práce</w:t>
      </w:r>
    </w:p>
    <w:p w14:paraId="78B45516" w14:textId="77777777" w:rsidR="00301586" w:rsidRDefault="00F01F9F">
      <w:pPr>
        <w:spacing w:after="16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noProof/>
          <w:sz w:val="24"/>
          <w:szCs w:val="24"/>
        </w:rPr>
        <w:drawing>
          <wp:inline distT="0" distB="0" distL="0" distR="0" wp14:anchorId="78B45520" wp14:editId="78B45521">
            <wp:extent cx="2339340" cy="25831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39340" cy="2583180"/>
                    </a:xfrm>
                    <a:prstGeom prst="rect">
                      <a:avLst/>
                    </a:prstGeom>
                    <a:ln/>
                  </pic:spPr>
                </pic:pic>
              </a:graphicData>
            </a:graphic>
          </wp:inline>
        </w:drawing>
      </w:r>
    </w:p>
    <w:p w14:paraId="78B45517" w14:textId="77777777" w:rsidR="00301586" w:rsidRDefault="00301586">
      <w:pPr>
        <w:spacing w:after="160" w:line="360" w:lineRule="auto"/>
        <w:jc w:val="center"/>
        <w:rPr>
          <w:rFonts w:ascii="Times New Roman" w:eastAsia="Times New Roman" w:hAnsi="Times New Roman" w:cs="Times New Roman"/>
          <w:b/>
          <w:sz w:val="36"/>
          <w:szCs w:val="36"/>
        </w:rPr>
      </w:pPr>
    </w:p>
    <w:p w14:paraId="78B45518" w14:textId="276DC32E" w:rsidR="00301586" w:rsidRDefault="00F01F9F">
      <w:pPr>
        <w:spacing w:after="16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6"/>
          <w:szCs w:val="36"/>
        </w:rPr>
        <w:t xml:space="preserve">Využití aktivizačních </w:t>
      </w:r>
      <w:r w:rsidR="00672BB0">
        <w:rPr>
          <w:rFonts w:ascii="Times New Roman" w:eastAsia="Times New Roman" w:hAnsi="Times New Roman" w:cs="Times New Roman"/>
          <w:b/>
          <w:sz w:val="36"/>
          <w:szCs w:val="36"/>
        </w:rPr>
        <w:t>výukových</w:t>
      </w:r>
      <w:r>
        <w:rPr>
          <w:rFonts w:ascii="Times New Roman" w:eastAsia="Times New Roman" w:hAnsi="Times New Roman" w:cs="Times New Roman"/>
          <w:b/>
          <w:sz w:val="36"/>
          <w:szCs w:val="36"/>
        </w:rPr>
        <w:t xml:space="preserve"> metod ve výuce anglického jazyka u žáků se zrakovým postižením</w:t>
      </w:r>
    </w:p>
    <w:p w14:paraId="78B45519" w14:textId="77777777" w:rsidR="00301586" w:rsidRDefault="00F01F9F">
      <w:pPr>
        <w:spacing w:after="16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Bc. Tereza Salvadori</w:t>
      </w:r>
    </w:p>
    <w:p w14:paraId="78B4551A" w14:textId="77777777" w:rsidR="00301586" w:rsidRDefault="00301586">
      <w:pPr>
        <w:spacing w:after="160" w:line="360" w:lineRule="auto"/>
        <w:jc w:val="both"/>
        <w:rPr>
          <w:rFonts w:ascii="Times New Roman" w:eastAsia="Times New Roman" w:hAnsi="Times New Roman" w:cs="Times New Roman"/>
          <w:sz w:val="32"/>
          <w:szCs w:val="32"/>
        </w:rPr>
      </w:pPr>
    </w:p>
    <w:p w14:paraId="78B4551B" w14:textId="77777777" w:rsidR="00301586" w:rsidRDefault="00301586">
      <w:pPr>
        <w:spacing w:after="160" w:line="360" w:lineRule="auto"/>
        <w:jc w:val="both"/>
        <w:rPr>
          <w:rFonts w:ascii="Times New Roman" w:eastAsia="Times New Roman" w:hAnsi="Times New Roman" w:cs="Times New Roman"/>
          <w:sz w:val="26"/>
          <w:szCs w:val="26"/>
        </w:rPr>
      </w:pPr>
    </w:p>
    <w:p w14:paraId="78B4551C" w14:textId="77777777" w:rsidR="00301586" w:rsidRDefault="00301586">
      <w:pPr>
        <w:spacing w:after="160" w:line="360" w:lineRule="auto"/>
        <w:jc w:val="both"/>
        <w:rPr>
          <w:rFonts w:ascii="Times New Roman" w:eastAsia="Times New Roman" w:hAnsi="Times New Roman" w:cs="Times New Roman"/>
          <w:sz w:val="26"/>
          <w:szCs w:val="26"/>
        </w:rPr>
      </w:pPr>
    </w:p>
    <w:p w14:paraId="78B4551D" w14:textId="6EF403CE" w:rsidR="00301586" w:rsidRDefault="00F01F9F" w:rsidP="003F74DE">
      <w:pPr>
        <w:spacing w:after="16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Olomouc</w:t>
      </w:r>
      <w:r w:rsidR="003F74D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202</w:t>
      </w:r>
      <w:r w:rsidR="00672BB0">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br/>
        <w:t>Vedoucí práce: PhDr. Kateřina Kroupová, Ph.D.</w:t>
      </w:r>
    </w:p>
    <w:p w14:paraId="78B4551E" w14:textId="77777777" w:rsidR="00301586" w:rsidRDefault="00F01F9F">
      <w:pPr>
        <w:spacing w:after="160" w:line="360" w:lineRule="auto"/>
        <w:jc w:val="both"/>
        <w:rPr>
          <w:rFonts w:ascii="Times New Roman" w:eastAsia="Times New Roman" w:hAnsi="Times New Roman" w:cs="Times New Roman"/>
          <w:sz w:val="26"/>
          <w:szCs w:val="26"/>
        </w:rPr>
      </w:pPr>
      <w:r>
        <w:br w:type="page"/>
      </w:r>
    </w:p>
    <w:p w14:paraId="710E14EC" w14:textId="77777777" w:rsidR="00F70E4F" w:rsidRDefault="00F70E4F" w:rsidP="00F70E4F">
      <w:pPr>
        <w:rPr>
          <w:rFonts w:cs="Times New Roman"/>
          <w:sz w:val="32"/>
          <w:szCs w:val="32"/>
        </w:rPr>
      </w:pPr>
    </w:p>
    <w:p w14:paraId="44458FA7" w14:textId="77777777" w:rsidR="00F70E4F" w:rsidRDefault="00F70E4F" w:rsidP="00F70E4F">
      <w:pPr>
        <w:rPr>
          <w:rFonts w:cs="Times New Roman"/>
          <w:sz w:val="32"/>
          <w:szCs w:val="32"/>
        </w:rPr>
      </w:pPr>
    </w:p>
    <w:p w14:paraId="3BA4E57E" w14:textId="77777777" w:rsidR="00F70E4F" w:rsidRDefault="00F70E4F" w:rsidP="00F70E4F">
      <w:pPr>
        <w:rPr>
          <w:rFonts w:cs="Times New Roman"/>
          <w:sz w:val="32"/>
          <w:szCs w:val="32"/>
        </w:rPr>
      </w:pPr>
    </w:p>
    <w:p w14:paraId="4004D4DC" w14:textId="77777777" w:rsidR="00F70E4F" w:rsidRDefault="00F70E4F" w:rsidP="00F70E4F">
      <w:pPr>
        <w:rPr>
          <w:rFonts w:cs="Times New Roman"/>
          <w:sz w:val="32"/>
          <w:szCs w:val="32"/>
        </w:rPr>
      </w:pPr>
    </w:p>
    <w:p w14:paraId="1466DDB5" w14:textId="77777777" w:rsidR="00F70E4F" w:rsidRDefault="00F70E4F" w:rsidP="00F70E4F">
      <w:pPr>
        <w:rPr>
          <w:rFonts w:cs="Times New Roman"/>
          <w:sz w:val="32"/>
          <w:szCs w:val="32"/>
        </w:rPr>
      </w:pPr>
    </w:p>
    <w:p w14:paraId="49541DCE" w14:textId="77777777" w:rsidR="00F70E4F" w:rsidRDefault="00F70E4F" w:rsidP="00F70E4F">
      <w:pPr>
        <w:rPr>
          <w:rFonts w:cs="Times New Roman"/>
          <w:sz w:val="32"/>
          <w:szCs w:val="32"/>
        </w:rPr>
      </w:pPr>
    </w:p>
    <w:p w14:paraId="3B083264" w14:textId="77777777" w:rsidR="00F70E4F" w:rsidRDefault="00F70E4F" w:rsidP="00F70E4F">
      <w:pPr>
        <w:rPr>
          <w:rFonts w:cs="Times New Roman"/>
          <w:sz w:val="32"/>
          <w:szCs w:val="32"/>
        </w:rPr>
      </w:pPr>
    </w:p>
    <w:p w14:paraId="4481F5E7" w14:textId="77777777" w:rsidR="00F70E4F" w:rsidRDefault="00F70E4F" w:rsidP="00F70E4F">
      <w:pPr>
        <w:rPr>
          <w:rFonts w:cs="Times New Roman"/>
          <w:sz w:val="32"/>
          <w:szCs w:val="32"/>
        </w:rPr>
      </w:pPr>
    </w:p>
    <w:p w14:paraId="48C37503" w14:textId="77777777" w:rsidR="00F70E4F" w:rsidRDefault="00F70E4F" w:rsidP="00F70E4F">
      <w:pPr>
        <w:rPr>
          <w:rFonts w:cs="Times New Roman"/>
          <w:sz w:val="32"/>
          <w:szCs w:val="32"/>
        </w:rPr>
      </w:pPr>
    </w:p>
    <w:p w14:paraId="0D6CC29E" w14:textId="77777777" w:rsidR="00F70E4F" w:rsidRDefault="00F70E4F" w:rsidP="00F70E4F">
      <w:pPr>
        <w:rPr>
          <w:rFonts w:cs="Times New Roman"/>
          <w:sz w:val="32"/>
          <w:szCs w:val="32"/>
        </w:rPr>
      </w:pPr>
    </w:p>
    <w:p w14:paraId="2072E8AA" w14:textId="77777777" w:rsidR="00F70E4F" w:rsidRDefault="00F70E4F" w:rsidP="00F70E4F">
      <w:pPr>
        <w:rPr>
          <w:rFonts w:cs="Times New Roman"/>
          <w:sz w:val="32"/>
          <w:szCs w:val="32"/>
        </w:rPr>
      </w:pPr>
    </w:p>
    <w:p w14:paraId="73547D40" w14:textId="77777777" w:rsidR="00F70E4F" w:rsidRDefault="00F70E4F" w:rsidP="00F70E4F">
      <w:pPr>
        <w:rPr>
          <w:rFonts w:cs="Times New Roman"/>
          <w:sz w:val="32"/>
          <w:szCs w:val="32"/>
        </w:rPr>
      </w:pPr>
    </w:p>
    <w:p w14:paraId="0B55E2A2" w14:textId="77777777" w:rsidR="00F70E4F" w:rsidRDefault="00F70E4F" w:rsidP="00F70E4F">
      <w:pPr>
        <w:rPr>
          <w:rFonts w:cs="Times New Roman"/>
          <w:sz w:val="32"/>
          <w:szCs w:val="32"/>
        </w:rPr>
      </w:pPr>
    </w:p>
    <w:p w14:paraId="7EC8720D" w14:textId="207EACE2" w:rsidR="00F70E4F" w:rsidRDefault="00F70E4F" w:rsidP="00F70E4F">
      <w:pPr>
        <w:rPr>
          <w:rFonts w:cs="Times New Roman"/>
          <w:sz w:val="32"/>
          <w:szCs w:val="32"/>
        </w:rPr>
      </w:pPr>
    </w:p>
    <w:p w14:paraId="43B0D9A8" w14:textId="77777777" w:rsidR="00F70E4F" w:rsidRDefault="00F70E4F" w:rsidP="00F70E4F">
      <w:pPr>
        <w:rPr>
          <w:rFonts w:cs="Times New Roman"/>
          <w:sz w:val="32"/>
          <w:szCs w:val="32"/>
        </w:rPr>
      </w:pPr>
    </w:p>
    <w:p w14:paraId="3C5EAFC0" w14:textId="77777777" w:rsidR="00F70E4F" w:rsidRDefault="00F70E4F" w:rsidP="00F70E4F">
      <w:pPr>
        <w:rPr>
          <w:rFonts w:cs="Times New Roman"/>
          <w:sz w:val="32"/>
          <w:szCs w:val="32"/>
        </w:rPr>
      </w:pPr>
    </w:p>
    <w:p w14:paraId="04302A80" w14:textId="77777777" w:rsidR="00F70E4F" w:rsidRDefault="00F70E4F" w:rsidP="00F70E4F">
      <w:pPr>
        <w:rPr>
          <w:rFonts w:cs="Times New Roman"/>
          <w:sz w:val="32"/>
          <w:szCs w:val="32"/>
        </w:rPr>
      </w:pPr>
    </w:p>
    <w:p w14:paraId="5DA45AA6" w14:textId="77777777" w:rsidR="00F70E4F" w:rsidRDefault="00F70E4F" w:rsidP="00F70E4F">
      <w:pPr>
        <w:rPr>
          <w:rFonts w:cs="Times New Roman"/>
          <w:sz w:val="32"/>
          <w:szCs w:val="32"/>
        </w:rPr>
      </w:pPr>
    </w:p>
    <w:p w14:paraId="170474E8" w14:textId="77777777" w:rsidR="00F70E4F" w:rsidRDefault="00F70E4F" w:rsidP="00F70E4F">
      <w:pPr>
        <w:rPr>
          <w:rFonts w:cs="Times New Roman"/>
          <w:sz w:val="32"/>
          <w:szCs w:val="32"/>
        </w:rPr>
      </w:pPr>
    </w:p>
    <w:p w14:paraId="6EB0F918" w14:textId="77777777" w:rsidR="00F70E4F" w:rsidRDefault="00F70E4F" w:rsidP="00F70E4F">
      <w:pPr>
        <w:rPr>
          <w:rFonts w:cs="Times New Roman"/>
          <w:sz w:val="32"/>
          <w:szCs w:val="32"/>
        </w:rPr>
      </w:pPr>
    </w:p>
    <w:p w14:paraId="3E286D23" w14:textId="77777777" w:rsidR="00F70E4F" w:rsidRDefault="00F70E4F" w:rsidP="00F70E4F">
      <w:pPr>
        <w:rPr>
          <w:rFonts w:cs="Times New Roman"/>
          <w:sz w:val="32"/>
          <w:szCs w:val="32"/>
        </w:rPr>
      </w:pPr>
    </w:p>
    <w:p w14:paraId="19B203CE" w14:textId="77777777" w:rsidR="00F70E4F" w:rsidRDefault="00F70E4F" w:rsidP="00F70E4F">
      <w:pPr>
        <w:rPr>
          <w:rFonts w:cs="Times New Roman"/>
          <w:sz w:val="32"/>
          <w:szCs w:val="32"/>
        </w:rPr>
      </w:pPr>
    </w:p>
    <w:p w14:paraId="4746973A" w14:textId="77777777" w:rsidR="00F70E4F" w:rsidRDefault="00F70E4F" w:rsidP="00F70E4F">
      <w:pPr>
        <w:rPr>
          <w:rFonts w:cs="Times New Roman"/>
          <w:sz w:val="32"/>
          <w:szCs w:val="32"/>
        </w:rPr>
      </w:pPr>
    </w:p>
    <w:p w14:paraId="60C294B0" w14:textId="77777777" w:rsidR="00F70E4F" w:rsidRDefault="00F70E4F" w:rsidP="00F70E4F">
      <w:pPr>
        <w:rPr>
          <w:rFonts w:cs="Times New Roman"/>
          <w:sz w:val="32"/>
          <w:szCs w:val="32"/>
        </w:rPr>
      </w:pPr>
    </w:p>
    <w:p w14:paraId="57914576" w14:textId="77777777" w:rsidR="00F70E4F" w:rsidRDefault="00F70E4F" w:rsidP="00F70E4F">
      <w:pPr>
        <w:rPr>
          <w:rFonts w:cs="Times New Roman"/>
          <w:sz w:val="32"/>
          <w:szCs w:val="32"/>
        </w:rPr>
      </w:pPr>
    </w:p>
    <w:p w14:paraId="7DCAD43E" w14:textId="77777777" w:rsidR="00F70E4F" w:rsidRDefault="00F70E4F" w:rsidP="00F70E4F">
      <w:pPr>
        <w:rPr>
          <w:rFonts w:cs="Times New Roman"/>
          <w:sz w:val="32"/>
          <w:szCs w:val="32"/>
        </w:rPr>
      </w:pPr>
    </w:p>
    <w:p w14:paraId="71CDF29F" w14:textId="77777777" w:rsidR="00F70E4F" w:rsidRDefault="00F70E4F" w:rsidP="00F70E4F">
      <w:pPr>
        <w:rPr>
          <w:rFonts w:cs="Times New Roman"/>
          <w:sz w:val="32"/>
          <w:szCs w:val="32"/>
        </w:rPr>
      </w:pPr>
    </w:p>
    <w:p w14:paraId="0065A243" w14:textId="77777777" w:rsidR="00F70E4F" w:rsidRDefault="00F70E4F" w:rsidP="00F70E4F">
      <w:pPr>
        <w:rPr>
          <w:rFonts w:cs="Times New Roman"/>
          <w:sz w:val="32"/>
          <w:szCs w:val="32"/>
        </w:rPr>
      </w:pPr>
    </w:p>
    <w:p w14:paraId="5C73970E" w14:textId="77777777" w:rsidR="00F70E4F" w:rsidRDefault="00F70E4F" w:rsidP="00F70E4F">
      <w:pPr>
        <w:rPr>
          <w:rFonts w:cs="Times New Roman"/>
          <w:sz w:val="32"/>
          <w:szCs w:val="32"/>
        </w:rPr>
      </w:pPr>
    </w:p>
    <w:p w14:paraId="5976D4BE" w14:textId="77777777" w:rsidR="00F70E4F" w:rsidRDefault="00F70E4F" w:rsidP="00F70E4F">
      <w:pPr>
        <w:autoSpaceDE w:val="0"/>
        <w:autoSpaceDN w:val="0"/>
        <w:adjustRightInd w:val="0"/>
        <w:spacing w:line="240" w:lineRule="auto"/>
        <w:rPr>
          <w:rFonts w:ascii="Times-Bold" w:hAnsi="Times-Bold" w:cs="Times-Bold"/>
          <w:b/>
          <w:bCs/>
          <w:szCs w:val="24"/>
        </w:rPr>
      </w:pPr>
      <w:r>
        <w:rPr>
          <w:rFonts w:ascii="Times-Bold" w:hAnsi="Times-Bold" w:cs="Times-Bold"/>
          <w:b/>
          <w:bCs/>
          <w:szCs w:val="24"/>
        </w:rPr>
        <w:t>Prohlášení</w:t>
      </w:r>
    </w:p>
    <w:p w14:paraId="3ECC6300" w14:textId="77777777" w:rsidR="00F70E4F" w:rsidRDefault="00F70E4F" w:rsidP="00F70E4F">
      <w:pPr>
        <w:autoSpaceDE w:val="0"/>
        <w:autoSpaceDN w:val="0"/>
        <w:adjustRightInd w:val="0"/>
        <w:spacing w:line="240" w:lineRule="auto"/>
        <w:rPr>
          <w:rFonts w:ascii="Times-Bold" w:hAnsi="Times-Bold" w:cs="Times-Bold"/>
          <w:b/>
          <w:bCs/>
          <w:szCs w:val="24"/>
        </w:rPr>
      </w:pPr>
    </w:p>
    <w:p w14:paraId="41FED902" w14:textId="63CA3A02" w:rsidR="00F70E4F" w:rsidRDefault="00F70E4F" w:rsidP="00F70E4F">
      <w:pPr>
        <w:autoSpaceDE w:val="0"/>
        <w:autoSpaceDN w:val="0"/>
        <w:adjustRightInd w:val="0"/>
        <w:rPr>
          <w:rFonts w:ascii="Times-Roman" w:hAnsi="Times-Roman" w:cs="Times-Roman"/>
          <w:szCs w:val="24"/>
        </w:rPr>
      </w:pPr>
      <w:r>
        <w:rPr>
          <w:rFonts w:ascii="Times-Roman" w:hAnsi="Times-Roman" w:cs="Times-Roman"/>
          <w:szCs w:val="24"/>
        </w:rPr>
        <w:t xml:space="preserve">Prohlašuji, že jsem </w:t>
      </w:r>
      <w:r w:rsidR="007A7731">
        <w:rPr>
          <w:rFonts w:ascii="Times-Roman" w:hAnsi="Times-Roman" w:cs="Times-Roman"/>
          <w:szCs w:val="24"/>
        </w:rPr>
        <w:t>diplomovou</w:t>
      </w:r>
      <w:r>
        <w:rPr>
          <w:rFonts w:ascii="Times-Roman" w:hAnsi="Times-Roman" w:cs="Times-Roman"/>
          <w:szCs w:val="24"/>
        </w:rPr>
        <w:t xml:space="preserve"> práci vypracovala samostatně a uvedla v ní všechny</w:t>
      </w:r>
    </w:p>
    <w:p w14:paraId="68D7EBAE" w14:textId="77777777" w:rsidR="00F70E4F" w:rsidRDefault="00F70E4F" w:rsidP="00F70E4F">
      <w:pPr>
        <w:autoSpaceDE w:val="0"/>
        <w:autoSpaceDN w:val="0"/>
        <w:adjustRightInd w:val="0"/>
        <w:rPr>
          <w:rFonts w:ascii="Times-Roman" w:hAnsi="Times-Roman" w:cs="Times-Roman"/>
          <w:szCs w:val="24"/>
        </w:rPr>
      </w:pPr>
      <w:r>
        <w:rPr>
          <w:rFonts w:ascii="Times-Roman" w:hAnsi="Times-Roman" w:cs="Times-Roman"/>
          <w:szCs w:val="24"/>
        </w:rPr>
        <w:t>použité zdroje a literaturu.</w:t>
      </w:r>
    </w:p>
    <w:p w14:paraId="3E7956C4" w14:textId="5BC90CA1" w:rsidR="00F70E4F" w:rsidRDefault="00F70E4F" w:rsidP="00F70E4F">
      <w:pPr>
        <w:rPr>
          <w:rFonts w:ascii="Times-Roman" w:hAnsi="Times-Roman" w:cs="Times-Roman"/>
          <w:szCs w:val="24"/>
        </w:rPr>
        <w:sectPr w:rsidR="00F70E4F" w:rsidSect="00D01FFC">
          <w:footerReference w:type="default" r:id="rId9"/>
          <w:pgSz w:w="11906" w:h="16838"/>
          <w:pgMar w:top="1417" w:right="1417" w:bottom="1417" w:left="1417" w:header="708" w:footer="708" w:gutter="0"/>
          <w:cols w:space="708"/>
          <w:docGrid w:linePitch="360"/>
        </w:sectPr>
      </w:pPr>
      <w:r>
        <w:rPr>
          <w:rFonts w:ascii="Times-Roman" w:hAnsi="Times-Roman" w:cs="Times-Roman"/>
          <w:szCs w:val="24"/>
        </w:rPr>
        <w:t xml:space="preserve">V Olomouci dne </w:t>
      </w:r>
      <w:r w:rsidR="00667676">
        <w:rPr>
          <w:rFonts w:ascii="Times-Roman" w:hAnsi="Times-Roman" w:cs="Times-Roman"/>
          <w:szCs w:val="24"/>
        </w:rPr>
        <w:t>15. 4. 2024</w:t>
      </w:r>
      <w:r>
        <w:rPr>
          <w:rFonts w:ascii="Times-Roman" w:hAnsi="Times-Roman" w:cs="Times-Roman"/>
          <w:szCs w:val="24"/>
        </w:rPr>
        <w:t xml:space="preserve">                                                                    </w:t>
      </w:r>
      <w:r>
        <w:rPr>
          <w:rFonts w:ascii="Calibri" w:hAnsi="Calibri" w:cs="Calibri"/>
          <w:szCs w:val="24"/>
        </w:rPr>
        <w:t>…..</w:t>
      </w:r>
      <w:r>
        <w:rPr>
          <w:rFonts w:ascii="Times-Roman" w:hAnsi="Times-Roman" w:cs="Times-Roman"/>
          <w:szCs w:val="24"/>
        </w:rPr>
        <w:t>.............................................</w:t>
      </w:r>
    </w:p>
    <w:p w14:paraId="5A03B4EC"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5B409A99"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5877C9C1"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0683D9B8"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0B440AD7"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4C6086EA"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2E248A50"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4ADAE798"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4AF38577"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7B53F880"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5F713145"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147C1E21"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789C8757"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28010D04"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4B5D2865"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4FE391A4"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68573072"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73EA6685"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026BE5BF"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00597362"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02AC236A"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20D75572"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7FF5CBFD"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139FA2A2"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6E2EEA81"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18E745E9"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7B71B69C"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54777D00"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07034C6F"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2497F33A"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745AB4AF"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56D29BC1"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68AE1074"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78BA2E12"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19865304"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512B7846"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0BB1FBA3"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460F4666" w14:textId="77777777" w:rsidR="006C2A4F" w:rsidRDefault="006C2A4F" w:rsidP="006C2A4F">
      <w:pPr>
        <w:autoSpaceDE w:val="0"/>
        <w:autoSpaceDN w:val="0"/>
        <w:adjustRightInd w:val="0"/>
        <w:spacing w:line="240" w:lineRule="auto"/>
        <w:rPr>
          <w:rFonts w:ascii="Times-Bold" w:hAnsi="Times-Bold" w:cs="Times-Bold"/>
          <w:b/>
          <w:bCs/>
          <w:szCs w:val="24"/>
          <w:lang w:val="en-GB"/>
        </w:rPr>
      </w:pPr>
    </w:p>
    <w:p w14:paraId="530C9B02" w14:textId="62BAF407" w:rsidR="006C2A4F" w:rsidRDefault="006C2A4F" w:rsidP="006C2A4F">
      <w:pPr>
        <w:autoSpaceDE w:val="0"/>
        <w:autoSpaceDN w:val="0"/>
        <w:adjustRightInd w:val="0"/>
        <w:spacing w:line="240" w:lineRule="auto"/>
        <w:rPr>
          <w:rFonts w:ascii="Times-Bold" w:hAnsi="Times-Bold" w:cs="Times-Bold"/>
          <w:b/>
          <w:bCs/>
          <w:szCs w:val="24"/>
          <w:lang w:val="en-GB"/>
        </w:rPr>
      </w:pPr>
      <w:r w:rsidRPr="00E14175">
        <w:rPr>
          <w:rFonts w:ascii="Times-Bold" w:hAnsi="Times-Bold" w:cs="Times-Bold"/>
          <w:b/>
          <w:bCs/>
          <w:sz w:val="28"/>
          <w:szCs w:val="28"/>
        </w:rPr>
        <w:t>Poděkování</w:t>
      </w:r>
    </w:p>
    <w:p w14:paraId="0CA838EB" w14:textId="77777777" w:rsidR="006C2A4F" w:rsidRDefault="006C2A4F" w:rsidP="006C2A4F">
      <w:pPr>
        <w:rPr>
          <w:rFonts w:ascii="Times-Bold" w:hAnsi="Times-Bold" w:cs="Times-Bold"/>
          <w:b/>
          <w:bCs/>
          <w:szCs w:val="24"/>
          <w:lang w:val="en-GB"/>
        </w:rPr>
      </w:pPr>
    </w:p>
    <w:p w14:paraId="01D44F79" w14:textId="64FE69DE" w:rsidR="006C2A4F" w:rsidRPr="004A12FF" w:rsidRDefault="006B44D3" w:rsidP="004A12FF">
      <w:pPr>
        <w:spacing w:line="360" w:lineRule="auto"/>
        <w:ind w:firstLine="360"/>
        <w:jc w:val="both"/>
        <w:rPr>
          <w:rFonts w:ascii="Times New Roman" w:hAnsi="Times New Roman" w:cs="Times New Roman"/>
          <w:sz w:val="24"/>
          <w:szCs w:val="24"/>
          <w:lang w:val="cs-CZ"/>
        </w:rPr>
      </w:pPr>
      <w:r w:rsidRPr="006B44D3">
        <w:rPr>
          <w:rFonts w:ascii="Times New Roman" w:hAnsi="Times New Roman" w:cs="Times New Roman"/>
          <w:sz w:val="24"/>
          <w:szCs w:val="24"/>
          <w:lang w:val="cs-CZ"/>
        </w:rPr>
        <w:t>Ráda bych poděkovala</w:t>
      </w:r>
      <w:r>
        <w:rPr>
          <w:rFonts w:ascii="Times New Roman" w:hAnsi="Times New Roman" w:cs="Times New Roman"/>
          <w:sz w:val="24"/>
          <w:szCs w:val="24"/>
          <w:lang w:val="cs-CZ"/>
        </w:rPr>
        <w:t xml:space="preserve"> PhDr. Kateřině Kroupové, PhD. za milý a vstřícný přístup při vedení mé práce a za všechny odborné</w:t>
      </w:r>
      <w:r w:rsidR="00147B9E">
        <w:rPr>
          <w:rFonts w:ascii="Times New Roman" w:hAnsi="Times New Roman" w:cs="Times New Roman"/>
          <w:sz w:val="24"/>
          <w:szCs w:val="24"/>
          <w:lang w:val="cs-CZ"/>
        </w:rPr>
        <w:t xml:space="preserve"> a podnětné připomínky. Dále bych poděkovala Mgr. Ondřeji Dudovi</w:t>
      </w:r>
      <w:r w:rsidR="00016562">
        <w:rPr>
          <w:rFonts w:ascii="Times New Roman" w:hAnsi="Times New Roman" w:cs="Times New Roman"/>
          <w:sz w:val="24"/>
          <w:szCs w:val="24"/>
          <w:lang w:val="cs-CZ"/>
        </w:rPr>
        <w:t xml:space="preserve"> </w:t>
      </w:r>
      <w:r w:rsidR="00ED2899">
        <w:rPr>
          <w:rFonts w:ascii="Times New Roman" w:hAnsi="Times New Roman" w:cs="Times New Roman"/>
          <w:sz w:val="24"/>
          <w:szCs w:val="24"/>
          <w:lang w:val="cs-CZ"/>
        </w:rPr>
        <w:t xml:space="preserve">a </w:t>
      </w:r>
      <w:r w:rsidR="00F05B04">
        <w:rPr>
          <w:rFonts w:ascii="Times New Roman" w:hAnsi="Times New Roman" w:cs="Times New Roman"/>
          <w:sz w:val="24"/>
          <w:szCs w:val="24"/>
          <w:lang w:val="cs-CZ"/>
        </w:rPr>
        <w:t xml:space="preserve">Mgr. Bc. Veronice Růžičkové, PhD. </w:t>
      </w:r>
      <w:r w:rsidR="00016562">
        <w:rPr>
          <w:rFonts w:ascii="Times New Roman" w:hAnsi="Times New Roman" w:cs="Times New Roman"/>
          <w:sz w:val="24"/>
          <w:szCs w:val="24"/>
          <w:lang w:val="cs-CZ"/>
        </w:rPr>
        <w:t xml:space="preserve">za všechna laskavá a podporující slova během </w:t>
      </w:r>
      <w:r w:rsidR="0067126F">
        <w:rPr>
          <w:rFonts w:ascii="Times New Roman" w:hAnsi="Times New Roman" w:cs="Times New Roman"/>
          <w:sz w:val="24"/>
          <w:szCs w:val="24"/>
          <w:lang w:val="cs-CZ"/>
        </w:rPr>
        <w:t>studia. V neposlední řadě poděkování patří i mé rodině</w:t>
      </w:r>
      <w:r w:rsidR="00897031">
        <w:rPr>
          <w:rFonts w:ascii="Times New Roman" w:hAnsi="Times New Roman" w:cs="Times New Roman"/>
          <w:sz w:val="24"/>
          <w:szCs w:val="24"/>
          <w:lang w:val="cs-CZ"/>
        </w:rPr>
        <w:t xml:space="preserve">, přátelům </w:t>
      </w:r>
      <w:r w:rsidR="00595E4B">
        <w:rPr>
          <w:rFonts w:ascii="Times New Roman" w:hAnsi="Times New Roman" w:cs="Times New Roman"/>
          <w:sz w:val="24"/>
          <w:szCs w:val="24"/>
          <w:lang w:val="cs-CZ"/>
        </w:rPr>
        <w:t>a kolegům v práci za všechnu podporu</w:t>
      </w:r>
      <w:r w:rsidR="0082287F">
        <w:rPr>
          <w:rFonts w:ascii="Times New Roman" w:hAnsi="Times New Roman" w:cs="Times New Roman"/>
          <w:sz w:val="24"/>
          <w:szCs w:val="24"/>
          <w:lang w:val="cs-CZ"/>
        </w:rPr>
        <w:t xml:space="preserve"> a povzbuzování</w:t>
      </w:r>
      <w:r w:rsidR="00044B93">
        <w:rPr>
          <w:rFonts w:ascii="Times New Roman" w:hAnsi="Times New Roman" w:cs="Times New Roman"/>
          <w:sz w:val="24"/>
          <w:szCs w:val="24"/>
          <w:lang w:val="cs-CZ"/>
        </w:rPr>
        <w:t xml:space="preserve"> při psaní i studiu.</w:t>
      </w:r>
    </w:p>
    <w:p w14:paraId="48F98D61" w14:textId="77777777" w:rsidR="006C2A4F" w:rsidRPr="00E63167" w:rsidRDefault="006C2A4F" w:rsidP="006C2A4F">
      <w:pPr>
        <w:rPr>
          <w:rFonts w:ascii="Times-Bold" w:hAnsi="Times-Bold" w:cs="Times-Bold"/>
          <w:b/>
          <w:bCs/>
          <w:szCs w:val="24"/>
          <w:lang w:val="cs-CZ"/>
        </w:rPr>
      </w:pPr>
    </w:p>
    <w:p w14:paraId="28B19377" w14:textId="77777777" w:rsidR="006C2A4F" w:rsidRPr="00E63167" w:rsidRDefault="006C2A4F" w:rsidP="006C2A4F">
      <w:pPr>
        <w:rPr>
          <w:rFonts w:ascii="Times-Bold" w:hAnsi="Times-Bold" w:cs="Times-Bold"/>
          <w:b/>
          <w:bCs/>
          <w:szCs w:val="24"/>
          <w:lang w:val="cs-CZ"/>
        </w:rPr>
      </w:pPr>
    </w:p>
    <w:p w14:paraId="52F34500" w14:textId="77777777" w:rsidR="006C2A4F" w:rsidRPr="00E63167" w:rsidRDefault="006C2A4F" w:rsidP="006C2A4F">
      <w:pPr>
        <w:rPr>
          <w:rFonts w:ascii="Times-Bold" w:hAnsi="Times-Bold" w:cs="Times-Bold"/>
          <w:b/>
          <w:bCs/>
          <w:szCs w:val="24"/>
          <w:lang w:val="cs-CZ"/>
        </w:rPr>
      </w:pPr>
    </w:p>
    <w:p w14:paraId="0D6D46DE" w14:textId="77777777" w:rsidR="006C2A4F" w:rsidRPr="00E63167" w:rsidRDefault="006C2A4F" w:rsidP="006C2A4F">
      <w:pPr>
        <w:rPr>
          <w:rFonts w:ascii="Times-Bold" w:hAnsi="Times-Bold" w:cs="Times-Bold"/>
          <w:b/>
          <w:bCs/>
          <w:szCs w:val="24"/>
          <w:lang w:val="cs-CZ"/>
        </w:rPr>
      </w:pPr>
    </w:p>
    <w:p w14:paraId="43AF9446" w14:textId="63EB34BD" w:rsidR="00AD1BA2" w:rsidRPr="00E2572D" w:rsidRDefault="00316DFB" w:rsidP="00AD1BA2">
      <w:pPr>
        <w:autoSpaceDE w:val="0"/>
        <w:autoSpaceDN w:val="0"/>
        <w:adjustRightInd w:val="0"/>
        <w:spacing w:line="240" w:lineRule="auto"/>
        <w:rPr>
          <w:rFonts w:ascii="Times-Bold" w:hAnsi="Times-Bold" w:cs="Times-Bold"/>
          <w:b/>
          <w:bCs/>
          <w:sz w:val="28"/>
          <w:szCs w:val="28"/>
          <w:lang w:val="cs-CZ"/>
        </w:rPr>
      </w:pPr>
      <w:r w:rsidRPr="00E2572D">
        <w:rPr>
          <w:lang w:val="cs-CZ"/>
        </w:rPr>
        <w:br w:type="page"/>
      </w:r>
    </w:p>
    <w:sdt>
      <w:sdtPr>
        <w:rPr>
          <w:rFonts w:ascii="Arial" w:eastAsia="Arial" w:hAnsi="Arial" w:cs="Arial"/>
          <w:color w:val="auto"/>
          <w:sz w:val="22"/>
          <w:szCs w:val="22"/>
          <w:lang w:val="cs"/>
        </w:rPr>
        <w:id w:val="1837027669"/>
        <w:docPartObj>
          <w:docPartGallery w:val="Table of Contents"/>
          <w:docPartUnique/>
        </w:docPartObj>
      </w:sdtPr>
      <w:sdtEndPr>
        <w:rPr>
          <w:b/>
          <w:bCs/>
        </w:rPr>
      </w:sdtEndPr>
      <w:sdtContent>
        <w:p w14:paraId="41D80A7C" w14:textId="61528B86" w:rsidR="00AD1BA2" w:rsidRDefault="00AD1BA2">
          <w:pPr>
            <w:pStyle w:val="Nadpisobsahu"/>
          </w:pPr>
          <w:r>
            <w:t>Obsah</w:t>
          </w:r>
        </w:p>
        <w:p w14:paraId="7A71CEB4" w14:textId="73AEE08C" w:rsidR="00F05B04" w:rsidRDefault="00F4208A">
          <w:pPr>
            <w:pStyle w:val="Obsah1"/>
            <w:tabs>
              <w:tab w:val="right" w:leader="dot" w:pos="8496"/>
            </w:tabs>
            <w:rPr>
              <w:rFonts w:asciiTheme="minorHAnsi" w:eastAsiaTheme="minorEastAsia" w:hAnsiTheme="minorHAnsi" w:cstheme="minorBidi"/>
              <w:noProof/>
              <w:kern w:val="2"/>
              <w:lang w:val="cs-CZ"/>
              <w14:ligatures w14:val="standardContextual"/>
            </w:rPr>
          </w:pPr>
          <w:r>
            <w:fldChar w:fldCharType="begin"/>
          </w:r>
          <w:r>
            <w:instrText xml:space="preserve"> TOC \o "1-4" \h \z \u </w:instrText>
          </w:r>
          <w:r>
            <w:fldChar w:fldCharType="separate"/>
          </w:r>
          <w:hyperlink w:anchor="_Toc164071585" w:history="1">
            <w:r w:rsidR="00F05B04" w:rsidRPr="0007347A">
              <w:rPr>
                <w:rStyle w:val="Hypertextovodkaz"/>
                <w:noProof/>
                <w:lang w:val="cs-CZ"/>
              </w:rPr>
              <w:t>Úvod</w:t>
            </w:r>
            <w:r w:rsidR="00F05B04">
              <w:rPr>
                <w:noProof/>
                <w:webHidden/>
              </w:rPr>
              <w:tab/>
            </w:r>
            <w:r w:rsidR="00F05B04">
              <w:rPr>
                <w:noProof/>
                <w:webHidden/>
              </w:rPr>
              <w:fldChar w:fldCharType="begin"/>
            </w:r>
            <w:r w:rsidR="00F05B04">
              <w:rPr>
                <w:noProof/>
                <w:webHidden/>
              </w:rPr>
              <w:instrText xml:space="preserve"> PAGEREF _Toc164071585 \h </w:instrText>
            </w:r>
            <w:r w:rsidR="00F05B04">
              <w:rPr>
                <w:noProof/>
                <w:webHidden/>
              </w:rPr>
            </w:r>
            <w:r w:rsidR="00F05B04">
              <w:rPr>
                <w:noProof/>
                <w:webHidden/>
              </w:rPr>
              <w:fldChar w:fldCharType="separate"/>
            </w:r>
            <w:r w:rsidR="00F05B04">
              <w:rPr>
                <w:noProof/>
                <w:webHidden/>
              </w:rPr>
              <w:t>4</w:t>
            </w:r>
            <w:r w:rsidR="00F05B04">
              <w:rPr>
                <w:noProof/>
                <w:webHidden/>
              </w:rPr>
              <w:fldChar w:fldCharType="end"/>
            </w:r>
          </w:hyperlink>
        </w:p>
        <w:p w14:paraId="7B13C207" w14:textId="75AEFFC7" w:rsidR="00F05B04" w:rsidRDefault="00000000">
          <w:pPr>
            <w:pStyle w:val="Obsah1"/>
            <w:tabs>
              <w:tab w:val="right" w:leader="dot" w:pos="8496"/>
            </w:tabs>
            <w:rPr>
              <w:rFonts w:asciiTheme="minorHAnsi" w:eastAsiaTheme="minorEastAsia" w:hAnsiTheme="minorHAnsi" w:cstheme="minorBidi"/>
              <w:noProof/>
              <w:kern w:val="2"/>
              <w:lang w:val="cs-CZ"/>
              <w14:ligatures w14:val="standardContextual"/>
            </w:rPr>
          </w:pPr>
          <w:hyperlink w:anchor="_Toc164071586" w:history="1">
            <w:r w:rsidR="00F05B04" w:rsidRPr="0007347A">
              <w:rPr>
                <w:rStyle w:val="Hypertextovodkaz"/>
                <w:noProof/>
                <w:lang w:val="cs-CZ"/>
              </w:rPr>
              <w:t>Teoretická část</w:t>
            </w:r>
            <w:r w:rsidR="00F05B04">
              <w:rPr>
                <w:noProof/>
                <w:webHidden/>
              </w:rPr>
              <w:tab/>
            </w:r>
            <w:r w:rsidR="00F05B04">
              <w:rPr>
                <w:noProof/>
                <w:webHidden/>
              </w:rPr>
              <w:fldChar w:fldCharType="begin"/>
            </w:r>
            <w:r w:rsidR="00F05B04">
              <w:rPr>
                <w:noProof/>
                <w:webHidden/>
              </w:rPr>
              <w:instrText xml:space="preserve"> PAGEREF _Toc164071586 \h </w:instrText>
            </w:r>
            <w:r w:rsidR="00F05B04">
              <w:rPr>
                <w:noProof/>
                <w:webHidden/>
              </w:rPr>
            </w:r>
            <w:r w:rsidR="00F05B04">
              <w:rPr>
                <w:noProof/>
                <w:webHidden/>
              </w:rPr>
              <w:fldChar w:fldCharType="separate"/>
            </w:r>
            <w:r w:rsidR="00F05B04">
              <w:rPr>
                <w:noProof/>
                <w:webHidden/>
              </w:rPr>
              <w:t>6</w:t>
            </w:r>
            <w:r w:rsidR="00F05B04">
              <w:rPr>
                <w:noProof/>
                <w:webHidden/>
              </w:rPr>
              <w:fldChar w:fldCharType="end"/>
            </w:r>
          </w:hyperlink>
        </w:p>
        <w:p w14:paraId="40078373" w14:textId="7CF11CC1" w:rsidR="00F05B04" w:rsidRDefault="00000000">
          <w:pPr>
            <w:pStyle w:val="Obsah1"/>
            <w:tabs>
              <w:tab w:val="right" w:leader="dot" w:pos="8496"/>
            </w:tabs>
            <w:rPr>
              <w:rFonts w:asciiTheme="minorHAnsi" w:eastAsiaTheme="minorEastAsia" w:hAnsiTheme="minorHAnsi" w:cstheme="minorBidi"/>
              <w:noProof/>
              <w:kern w:val="2"/>
              <w:lang w:val="cs-CZ"/>
              <w14:ligatures w14:val="standardContextual"/>
            </w:rPr>
          </w:pPr>
          <w:hyperlink w:anchor="_Toc164071587" w:history="1">
            <w:r w:rsidR="00F05B04" w:rsidRPr="0007347A">
              <w:rPr>
                <w:rStyle w:val="Hypertextovodkaz"/>
                <w:noProof/>
                <w:lang w:val="cs-CZ"/>
              </w:rPr>
              <w:t>1 Zrakové postižení</w:t>
            </w:r>
            <w:r w:rsidR="00F05B04">
              <w:rPr>
                <w:noProof/>
                <w:webHidden/>
              </w:rPr>
              <w:tab/>
            </w:r>
            <w:r w:rsidR="00F05B04">
              <w:rPr>
                <w:noProof/>
                <w:webHidden/>
              </w:rPr>
              <w:fldChar w:fldCharType="begin"/>
            </w:r>
            <w:r w:rsidR="00F05B04">
              <w:rPr>
                <w:noProof/>
                <w:webHidden/>
              </w:rPr>
              <w:instrText xml:space="preserve"> PAGEREF _Toc164071587 \h </w:instrText>
            </w:r>
            <w:r w:rsidR="00F05B04">
              <w:rPr>
                <w:noProof/>
                <w:webHidden/>
              </w:rPr>
            </w:r>
            <w:r w:rsidR="00F05B04">
              <w:rPr>
                <w:noProof/>
                <w:webHidden/>
              </w:rPr>
              <w:fldChar w:fldCharType="separate"/>
            </w:r>
            <w:r w:rsidR="00F05B04">
              <w:rPr>
                <w:noProof/>
                <w:webHidden/>
              </w:rPr>
              <w:t>7</w:t>
            </w:r>
            <w:r w:rsidR="00F05B04">
              <w:rPr>
                <w:noProof/>
                <w:webHidden/>
              </w:rPr>
              <w:fldChar w:fldCharType="end"/>
            </w:r>
          </w:hyperlink>
        </w:p>
        <w:p w14:paraId="7B4AA4D2" w14:textId="1233F1E2" w:rsidR="00F05B04" w:rsidRDefault="00000000">
          <w:pPr>
            <w:pStyle w:val="Obsah2"/>
            <w:tabs>
              <w:tab w:val="left" w:pos="880"/>
              <w:tab w:val="right" w:leader="dot" w:pos="8496"/>
            </w:tabs>
            <w:rPr>
              <w:rFonts w:asciiTheme="minorHAnsi" w:eastAsiaTheme="minorEastAsia" w:hAnsiTheme="minorHAnsi" w:cstheme="minorBidi"/>
              <w:noProof/>
              <w:kern w:val="2"/>
              <w:lang w:val="cs-CZ"/>
              <w14:ligatures w14:val="standardContextual"/>
            </w:rPr>
          </w:pPr>
          <w:hyperlink w:anchor="_Toc164071588" w:history="1">
            <w:r w:rsidR="00F05B04" w:rsidRPr="0007347A">
              <w:rPr>
                <w:rStyle w:val="Hypertextovodkaz"/>
                <w:noProof/>
                <w:lang w:val="cs-CZ"/>
              </w:rPr>
              <w:t>1.1</w:t>
            </w:r>
            <w:r w:rsidR="00F05B04">
              <w:rPr>
                <w:rFonts w:asciiTheme="minorHAnsi" w:eastAsiaTheme="minorEastAsia" w:hAnsiTheme="minorHAnsi" w:cstheme="minorBidi"/>
                <w:noProof/>
                <w:kern w:val="2"/>
                <w:lang w:val="cs-CZ"/>
                <w14:ligatures w14:val="standardContextual"/>
              </w:rPr>
              <w:tab/>
            </w:r>
            <w:r w:rsidR="00F05B04" w:rsidRPr="0007347A">
              <w:rPr>
                <w:rStyle w:val="Hypertextovodkaz"/>
                <w:noProof/>
                <w:lang w:val="cs-CZ"/>
              </w:rPr>
              <w:t>Vymezení zrakového postižení</w:t>
            </w:r>
            <w:r w:rsidR="00F05B04">
              <w:rPr>
                <w:noProof/>
                <w:webHidden/>
              </w:rPr>
              <w:tab/>
            </w:r>
            <w:r w:rsidR="00F05B04">
              <w:rPr>
                <w:noProof/>
                <w:webHidden/>
              </w:rPr>
              <w:fldChar w:fldCharType="begin"/>
            </w:r>
            <w:r w:rsidR="00F05B04">
              <w:rPr>
                <w:noProof/>
                <w:webHidden/>
              </w:rPr>
              <w:instrText xml:space="preserve"> PAGEREF _Toc164071588 \h </w:instrText>
            </w:r>
            <w:r w:rsidR="00F05B04">
              <w:rPr>
                <w:noProof/>
                <w:webHidden/>
              </w:rPr>
            </w:r>
            <w:r w:rsidR="00F05B04">
              <w:rPr>
                <w:noProof/>
                <w:webHidden/>
              </w:rPr>
              <w:fldChar w:fldCharType="separate"/>
            </w:r>
            <w:r w:rsidR="00F05B04">
              <w:rPr>
                <w:noProof/>
                <w:webHidden/>
              </w:rPr>
              <w:t>8</w:t>
            </w:r>
            <w:r w:rsidR="00F05B04">
              <w:rPr>
                <w:noProof/>
                <w:webHidden/>
              </w:rPr>
              <w:fldChar w:fldCharType="end"/>
            </w:r>
          </w:hyperlink>
        </w:p>
        <w:p w14:paraId="79A20884" w14:textId="00CC50DD" w:rsidR="00F05B04" w:rsidRDefault="00000000">
          <w:pPr>
            <w:pStyle w:val="Obsah2"/>
            <w:tabs>
              <w:tab w:val="right" w:leader="dot" w:pos="8496"/>
            </w:tabs>
            <w:rPr>
              <w:rFonts w:asciiTheme="minorHAnsi" w:eastAsiaTheme="minorEastAsia" w:hAnsiTheme="minorHAnsi" w:cstheme="minorBidi"/>
              <w:noProof/>
              <w:kern w:val="2"/>
              <w:lang w:val="cs-CZ"/>
              <w14:ligatures w14:val="standardContextual"/>
            </w:rPr>
          </w:pPr>
          <w:hyperlink w:anchor="_Toc164071589" w:history="1">
            <w:r w:rsidR="00F05B04" w:rsidRPr="0007347A">
              <w:rPr>
                <w:rStyle w:val="Hypertextovodkaz"/>
                <w:noProof/>
                <w:lang w:val="cs-CZ"/>
              </w:rPr>
              <w:t>1.2 Klasifikace zrakového postižení</w:t>
            </w:r>
            <w:r w:rsidR="00F05B04">
              <w:rPr>
                <w:noProof/>
                <w:webHidden/>
              </w:rPr>
              <w:tab/>
            </w:r>
            <w:r w:rsidR="00F05B04">
              <w:rPr>
                <w:noProof/>
                <w:webHidden/>
              </w:rPr>
              <w:fldChar w:fldCharType="begin"/>
            </w:r>
            <w:r w:rsidR="00F05B04">
              <w:rPr>
                <w:noProof/>
                <w:webHidden/>
              </w:rPr>
              <w:instrText xml:space="preserve"> PAGEREF _Toc164071589 \h </w:instrText>
            </w:r>
            <w:r w:rsidR="00F05B04">
              <w:rPr>
                <w:noProof/>
                <w:webHidden/>
              </w:rPr>
            </w:r>
            <w:r w:rsidR="00F05B04">
              <w:rPr>
                <w:noProof/>
                <w:webHidden/>
              </w:rPr>
              <w:fldChar w:fldCharType="separate"/>
            </w:r>
            <w:r w:rsidR="00F05B04">
              <w:rPr>
                <w:noProof/>
                <w:webHidden/>
              </w:rPr>
              <w:t>9</w:t>
            </w:r>
            <w:r w:rsidR="00F05B04">
              <w:rPr>
                <w:noProof/>
                <w:webHidden/>
              </w:rPr>
              <w:fldChar w:fldCharType="end"/>
            </w:r>
          </w:hyperlink>
        </w:p>
        <w:p w14:paraId="582DB673" w14:textId="7A90882B" w:rsidR="00F05B04" w:rsidRDefault="00000000">
          <w:pPr>
            <w:pStyle w:val="Obsah2"/>
            <w:tabs>
              <w:tab w:val="left" w:pos="880"/>
              <w:tab w:val="right" w:leader="dot" w:pos="8496"/>
            </w:tabs>
            <w:rPr>
              <w:rFonts w:asciiTheme="minorHAnsi" w:eastAsiaTheme="minorEastAsia" w:hAnsiTheme="minorHAnsi" w:cstheme="minorBidi"/>
              <w:noProof/>
              <w:kern w:val="2"/>
              <w:lang w:val="cs-CZ"/>
              <w14:ligatures w14:val="standardContextual"/>
            </w:rPr>
          </w:pPr>
          <w:hyperlink w:anchor="_Toc164071590" w:history="1">
            <w:r w:rsidR="00F05B04" w:rsidRPr="0007347A">
              <w:rPr>
                <w:rStyle w:val="Hypertextovodkaz"/>
                <w:noProof/>
              </w:rPr>
              <w:t>1.3</w:t>
            </w:r>
            <w:r w:rsidR="00F05B04">
              <w:rPr>
                <w:rFonts w:asciiTheme="minorHAnsi" w:eastAsiaTheme="minorEastAsia" w:hAnsiTheme="minorHAnsi" w:cstheme="minorBidi"/>
                <w:noProof/>
                <w:kern w:val="2"/>
                <w:lang w:val="cs-CZ"/>
                <w14:ligatures w14:val="standardContextual"/>
              </w:rPr>
              <w:tab/>
            </w:r>
            <w:r w:rsidR="00F05B04" w:rsidRPr="0007347A">
              <w:rPr>
                <w:rStyle w:val="Hypertextovodkaz"/>
                <w:noProof/>
              </w:rPr>
              <w:t>Legislativa vzdělávání žáků se zrakovým postižením</w:t>
            </w:r>
            <w:r w:rsidR="00F05B04">
              <w:rPr>
                <w:noProof/>
                <w:webHidden/>
              </w:rPr>
              <w:tab/>
            </w:r>
            <w:r w:rsidR="00F05B04">
              <w:rPr>
                <w:noProof/>
                <w:webHidden/>
              </w:rPr>
              <w:fldChar w:fldCharType="begin"/>
            </w:r>
            <w:r w:rsidR="00F05B04">
              <w:rPr>
                <w:noProof/>
                <w:webHidden/>
              </w:rPr>
              <w:instrText xml:space="preserve"> PAGEREF _Toc164071590 \h </w:instrText>
            </w:r>
            <w:r w:rsidR="00F05B04">
              <w:rPr>
                <w:noProof/>
                <w:webHidden/>
              </w:rPr>
            </w:r>
            <w:r w:rsidR="00F05B04">
              <w:rPr>
                <w:noProof/>
                <w:webHidden/>
              </w:rPr>
              <w:fldChar w:fldCharType="separate"/>
            </w:r>
            <w:r w:rsidR="00F05B04">
              <w:rPr>
                <w:noProof/>
                <w:webHidden/>
              </w:rPr>
              <w:t>10</w:t>
            </w:r>
            <w:r w:rsidR="00F05B04">
              <w:rPr>
                <w:noProof/>
                <w:webHidden/>
              </w:rPr>
              <w:fldChar w:fldCharType="end"/>
            </w:r>
          </w:hyperlink>
        </w:p>
        <w:p w14:paraId="6CBD356A" w14:textId="091766A3" w:rsidR="00F05B04" w:rsidRDefault="00000000">
          <w:pPr>
            <w:pStyle w:val="Obsah3"/>
            <w:tabs>
              <w:tab w:val="right" w:leader="dot" w:pos="8496"/>
            </w:tabs>
            <w:rPr>
              <w:rFonts w:asciiTheme="minorHAnsi" w:eastAsiaTheme="minorEastAsia" w:hAnsiTheme="minorHAnsi" w:cstheme="minorBidi"/>
              <w:noProof/>
              <w:kern w:val="2"/>
              <w:lang w:val="cs-CZ"/>
              <w14:ligatures w14:val="standardContextual"/>
            </w:rPr>
          </w:pPr>
          <w:hyperlink w:anchor="_Toc164071591" w:history="1">
            <w:r w:rsidR="00F05B04" w:rsidRPr="0007347A">
              <w:rPr>
                <w:rStyle w:val="Hypertextovodkaz"/>
                <w:noProof/>
              </w:rPr>
              <w:t>1.3.1 Inkluze a školy zřízené primárně pro žáky se zrakovým postižením</w:t>
            </w:r>
            <w:r w:rsidR="00F05B04">
              <w:rPr>
                <w:noProof/>
                <w:webHidden/>
              </w:rPr>
              <w:tab/>
            </w:r>
            <w:r w:rsidR="00F05B04">
              <w:rPr>
                <w:noProof/>
                <w:webHidden/>
              </w:rPr>
              <w:fldChar w:fldCharType="begin"/>
            </w:r>
            <w:r w:rsidR="00F05B04">
              <w:rPr>
                <w:noProof/>
                <w:webHidden/>
              </w:rPr>
              <w:instrText xml:space="preserve"> PAGEREF _Toc164071591 \h </w:instrText>
            </w:r>
            <w:r w:rsidR="00F05B04">
              <w:rPr>
                <w:noProof/>
                <w:webHidden/>
              </w:rPr>
            </w:r>
            <w:r w:rsidR="00F05B04">
              <w:rPr>
                <w:noProof/>
                <w:webHidden/>
              </w:rPr>
              <w:fldChar w:fldCharType="separate"/>
            </w:r>
            <w:r w:rsidR="00F05B04">
              <w:rPr>
                <w:noProof/>
                <w:webHidden/>
              </w:rPr>
              <w:t>11</w:t>
            </w:r>
            <w:r w:rsidR="00F05B04">
              <w:rPr>
                <w:noProof/>
                <w:webHidden/>
              </w:rPr>
              <w:fldChar w:fldCharType="end"/>
            </w:r>
          </w:hyperlink>
        </w:p>
        <w:p w14:paraId="31B702F8" w14:textId="2ACEE2E7" w:rsidR="00F05B04" w:rsidRDefault="00000000">
          <w:pPr>
            <w:pStyle w:val="Obsah2"/>
            <w:tabs>
              <w:tab w:val="left" w:pos="880"/>
              <w:tab w:val="right" w:leader="dot" w:pos="8496"/>
            </w:tabs>
            <w:rPr>
              <w:rFonts w:asciiTheme="minorHAnsi" w:eastAsiaTheme="minorEastAsia" w:hAnsiTheme="minorHAnsi" w:cstheme="minorBidi"/>
              <w:noProof/>
              <w:kern w:val="2"/>
              <w:lang w:val="cs-CZ"/>
              <w14:ligatures w14:val="standardContextual"/>
            </w:rPr>
          </w:pPr>
          <w:hyperlink w:anchor="_Toc164071592" w:history="1">
            <w:r w:rsidR="00F05B04" w:rsidRPr="0007347A">
              <w:rPr>
                <w:rStyle w:val="Hypertextovodkaz"/>
                <w:noProof/>
              </w:rPr>
              <w:t>1.4</w:t>
            </w:r>
            <w:r w:rsidR="00F05B04">
              <w:rPr>
                <w:rFonts w:asciiTheme="minorHAnsi" w:eastAsiaTheme="minorEastAsia" w:hAnsiTheme="minorHAnsi" w:cstheme="minorBidi"/>
                <w:noProof/>
                <w:kern w:val="2"/>
                <w:lang w:val="cs-CZ"/>
                <w14:ligatures w14:val="standardContextual"/>
              </w:rPr>
              <w:tab/>
            </w:r>
            <w:r w:rsidR="00F05B04" w:rsidRPr="0007347A">
              <w:rPr>
                <w:rStyle w:val="Hypertextovodkaz"/>
                <w:noProof/>
              </w:rPr>
              <w:t>Podpůrná opatření ve výuce žáka se zrakovým postižením</w:t>
            </w:r>
            <w:r w:rsidR="00F05B04">
              <w:rPr>
                <w:noProof/>
                <w:webHidden/>
              </w:rPr>
              <w:tab/>
            </w:r>
            <w:r w:rsidR="00F05B04">
              <w:rPr>
                <w:noProof/>
                <w:webHidden/>
              </w:rPr>
              <w:fldChar w:fldCharType="begin"/>
            </w:r>
            <w:r w:rsidR="00F05B04">
              <w:rPr>
                <w:noProof/>
                <w:webHidden/>
              </w:rPr>
              <w:instrText xml:space="preserve"> PAGEREF _Toc164071592 \h </w:instrText>
            </w:r>
            <w:r w:rsidR="00F05B04">
              <w:rPr>
                <w:noProof/>
                <w:webHidden/>
              </w:rPr>
            </w:r>
            <w:r w:rsidR="00F05B04">
              <w:rPr>
                <w:noProof/>
                <w:webHidden/>
              </w:rPr>
              <w:fldChar w:fldCharType="separate"/>
            </w:r>
            <w:r w:rsidR="00F05B04">
              <w:rPr>
                <w:noProof/>
                <w:webHidden/>
              </w:rPr>
              <w:t>12</w:t>
            </w:r>
            <w:r w:rsidR="00F05B04">
              <w:rPr>
                <w:noProof/>
                <w:webHidden/>
              </w:rPr>
              <w:fldChar w:fldCharType="end"/>
            </w:r>
          </w:hyperlink>
        </w:p>
        <w:p w14:paraId="54F9A774" w14:textId="06991558" w:rsidR="00F05B04" w:rsidRDefault="00000000">
          <w:pPr>
            <w:pStyle w:val="Obsah3"/>
            <w:tabs>
              <w:tab w:val="right" w:leader="dot" w:pos="8496"/>
            </w:tabs>
            <w:rPr>
              <w:rFonts w:asciiTheme="minorHAnsi" w:eastAsiaTheme="minorEastAsia" w:hAnsiTheme="minorHAnsi" w:cstheme="minorBidi"/>
              <w:noProof/>
              <w:kern w:val="2"/>
              <w:lang w:val="cs-CZ"/>
              <w14:ligatures w14:val="standardContextual"/>
            </w:rPr>
          </w:pPr>
          <w:hyperlink w:anchor="_Toc164071593" w:history="1">
            <w:r w:rsidR="00F05B04" w:rsidRPr="0007347A">
              <w:rPr>
                <w:rStyle w:val="Hypertextovodkaz"/>
                <w:noProof/>
                <w:lang w:val="cs-CZ"/>
              </w:rPr>
              <w:t>1.4.1 Úprava prostředí</w:t>
            </w:r>
            <w:r w:rsidR="00F05B04">
              <w:rPr>
                <w:noProof/>
                <w:webHidden/>
              </w:rPr>
              <w:tab/>
            </w:r>
            <w:r w:rsidR="00F05B04">
              <w:rPr>
                <w:noProof/>
                <w:webHidden/>
              </w:rPr>
              <w:fldChar w:fldCharType="begin"/>
            </w:r>
            <w:r w:rsidR="00F05B04">
              <w:rPr>
                <w:noProof/>
                <w:webHidden/>
              </w:rPr>
              <w:instrText xml:space="preserve"> PAGEREF _Toc164071593 \h </w:instrText>
            </w:r>
            <w:r w:rsidR="00F05B04">
              <w:rPr>
                <w:noProof/>
                <w:webHidden/>
              </w:rPr>
            </w:r>
            <w:r w:rsidR="00F05B04">
              <w:rPr>
                <w:noProof/>
                <w:webHidden/>
              </w:rPr>
              <w:fldChar w:fldCharType="separate"/>
            </w:r>
            <w:r w:rsidR="00F05B04">
              <w:rPr>
                <w:noProof/>
                <w:webHidden/>
              </w:rPr>
              <w:t>12</w:t>
            </w:r>
            <w:r w:rsidR="00F05B04">
              <w:rPr>
                <w:noProof/>
                <w:webHidden/>
              </w:rPr>
              <w:fldChar w:fldCharType="end"/>
            </w:r>
          </w:hyperlink>
        </w:p>
        <w:p w14:paraId="0899F24C" w14:textId="1E56AB05" w:rsidR="00F05B04" w:rsidRDefault="00000000">
          <w:pPr>
            <w:pStyle w:val="Obsah3"/>
            <w:tabs>
              <w:tab w:val="right" w:leader="dot" w:pos="8496"/>
            </w:tabs>
            <w:rPr>
              <w:rFonts w:asciiTheme="minorHAnsi" w:eastAsiaTheme="minorEastAsia" w:hAnsiTheme="minorHAnsi" w:cstheme="minorBidi"/>
              <w:noProof/>
              <w:kern w:val="2"/>
              <w:lang w:val="cs-CZ"/>
              <w14:ligatures w14:val="standardContextual"/>
            </w:rPr>
          </w:pPr>
          <w:hyperlink w:anchor="_Toc164071594" w:history="1">
            <w:r w:rsidR="00F05B04" w:rsidRPr="0007347A">
              <w:rPr>
                <w:rStyle w:val="Hypertextovodkaz"/>
                <w:noProof/>
                <w:lang w:val="cs-CZ"/>
              </w:rPr>
              <w:t>1.4.2 Pomůcky pro žáka se zrakovým postižením</w:t>
            </w:r>
            <w:r w:rsidR="00F05B04">
              <w:rPr>
                <w:noProof/>
                <w:webHidden/>
              </w:rPr>
              <w:tab/>
            </w:r>
            <w:r w:rsidR="00F05B04">
              <w:rPr>
                <w:noProof/>
                <w:webHidden/>
              </w:rPr>
              <w:fldChar w:fldCharType="begin"/>
            </w:r>
            <w:r w:rsidR="00F05B04">
              <w:rPr>
                <w:noProof/>
                <w:webHidden/>
              </w:rPr>
              <w:instrText xml:space="preserve"> PAGEREF _Toc164071594 \h </w:instrText>
            </w:r>
            <w:r w:rsidR="00F05B04">
              <w:rPr>
                <w:noProof/>
                <w:webHidden/>
              </w:rPr>
            </w:r>
            <w:r w:rsidR="00F05B04">
              <w:rPr>
                <w:noProof/>
                <w:webHidden/>
              </w:rPr>
              <w:fldChar w:fldCharType="separate"/>
            </w:r>
            <w:r w:rsidR="00F05B04">
              <w:rPr>
                <w:noProof/>
                <w:webHidden/>
              </w:rPr>
              <w:t>13</w:t>
            </w:r>
            <w:r w:rsidR="00F05B04">
              <w:rPr>
                <w:noProof/>
                <w:webHidden/>
              </w:rPr>
              <w:fldChar w:fldCharType="end"/>
            </w:r>
          </w:hyperlink>
        </w:p>
        <w:p w14:paraId="14F10955" w14:textId="0C86ECEB" w:rsidR="00F05B04" w:rsidRDefault="00000000">
          <w:pPr>
            <w:pStyle w:val="Obsah3"/>
            <w:tabs>
              <w:tab w:val="right" w:leader="dot" w:pos="8496"/>
            </w:tabs>
            <w:rPr>
              <w:rFonts w:asciiTheme="minorHAnsi" w:eastAsiaTheme="minorEastAsia" w:hAnsiTheme="minorHAnsi" w:cstheme="minorBidi"/>
              <w:noProof/>
              <w:kern w:val="2"/>
              <w:lang w:val="cs-CZ"/>
              <w14:ligatures w14:val="standardContextual"/>
            </w:rPr>
          </w:pPr>
          <w:hyperlink w:anchor="_Toc164071595" w:history="1">
            <w:r w:rsidR="00F05B04" w:rsidRPr="0007347A">
              <w:rPr>
                <w:rStyle w:val="Hypertextovodkaz"/>
                <w:noProof/>
                <w:lang w:val="cs-CZ"/>
              </w:rPr>
              <w:t>1.4.3 Úprava metod a forem</w:t>
            </w:r>
            <w:r w:rsidR="00F05B04">
              <w:rPr>
                <w:noProof/>
                <w:webHidden/>
              </w:rPr>
              <w:tab/>
            </w:r>
            <w:r w:rsidR="00F05B04">
              <w:rPr>
                <w:noProof/>
                <w:webHidden/>
              </w:rPr>
              <w:fldChar w:fldCharType="begin"/>
            </w:r>
            <w:r w:rsidR="00F05B04">
              <w:rPr>
                <w:noProof/>
                <w:webHidden/>
              </w:rPr>
              <w:instrText xml:space="preserve"> PAGEREF _Toc164071595 \h </w:instrText>
            </w:r>
            <w:r w:rsidR="00F05B04">
              <w:rPr>
                <w:noProof/>
                <w:webHidden/>
              </w:rPr>
            </w:r>
            <w:r w:rsidR="00F05B04">
              <w:rPr>
                <w:noProof/>
                <w:webHidden/>
              </w:rPr>
              <w:fldChar w:fldCharType="separate"/>
            </w:r>
            <w:r w:rsidR="00F05B04">
              <w:rPr>
                <w:noProof/>
                <w:webHidden/>
              </w:rPr>
              <w:t>14</w:t>
            </w:r>
            <w:r w:rsidR="00F05B04">
              <w:rPr>
                <w:noProof/>
                <w:webHidden/>
              </w:rPr>
              <w:fldChar w:fldCharType="end"/>
            </w:r>
          </w:hyperlink>
        </w:p>
        <w:p w14:paraId="7DFFAC6F" w14:textId="0D90D16C" w:rsidR="00F05B04" w:rsidRDefault="00000000">
          <w:pPr>
            <w:pStyle w:val="Obsah2"/>
            <w:tabs>
              <w:tab w:val="left" w:pos="880"/>
              <w:tab w:val="right" w:leader="dot" w:pos="8496"/>
            </w:tabs>
            <w:rPr>
              <w:rFonts w:asciiTheme="minorHAnsi" w:eastAsiaTheme="minorEastAsia" w:hAnsiTheme="minorHAnsi" w:cstheme="minorBidi"/>
              <w:noProof/>
              <w:kern w:val="2"/>
              <w:lang w:val="cs-CZ"/>
              <w14:ligatures w14:val="standardContextual"/>
            </w:rPr>
          </w:pPr>
          <w:hyperlink w:anchor="_Toc164071596" w:history="1">
            <w:r w:rsidR="00F05B04" w:rsidRPr="0007347A">
              <w:rPr>
                <w:rStyle w:val="Hypertextovodkaz"/>
                <w:noProof/>
              </w:rPr>
              <w:t>1.5</w:t>
            </w:r>
            <w:r w:rsidR="00F05B04">
              <w:rPr>
                <w:rFonts w:asciiTheme="minorHAnsi" w:eastAsiaTheme="minorEastAsia" w:hAnsiTheme="minorHAnsi" w:cstheme="minorBidi"/>
                <w:noProof/>
                <w:kern w:val="2"/>
                <w:lang w:val="cs-CZ"/>
                <w14:ligatures w14:val="standardContextual"/>
              </w:rPr>
              <w:tab/>
            </w:r>
            <w:r w:rsidR="00F05B04" w:rsidRPr="0007347A">
              <w:rPr>
                <w:rStyle w:val="Hypertextovodkaz"/>
                <w:noProof/>
              </w:rPr>
              <w:t>Dopady zrakového postižení na vzdělávání jedince</w:t>
            </w:r>
            <w:r w:rsidR="00F05B04">
              <w:rPr>
                <w:noProof/>
                <w:webHidden/>
              </w:rPr>
              <w:tab/>
            </w:r>
            <w:r w:rsidR="00F05B04">
              <w:rPr>
                <w:noProof/>
                <w:webHidden/>
              </w:rPr>
              <w:fldChar w:fldCharType="begin"/>
            </w:r>
            <w:r w:rsidR="00F05B04">
              <w:rPr>
                <w:noProof/>
                <w:webHidden/>
              </w:rPr>
              <w:instrText xml:space="preserve"> PAGEREF _Toc164071596 \h </w:instrText>
            </w:r>
            <w:r w:rsidR="00F05B04">
              <w:rPr>
                <w:noProof/>
                <w:webHidden/>
              </w:rPr>
            </w:r>
            <w:r w:rsidR="00F05B04">
              <w:rPr>
                <w:noProof/>
                <w:webHidden/>
              </w:rPr>
              <w:fldChar w:fldCharType="separate"/>
            </w:r>
            <w:r w:rsidR="00F05B04">
              <w:rPr>
                <w:noProof/>
                <w:webHidden/>
              </w:rPr>
              <w:t>15</w:t>
            </w:r>
            <w:r w:rsidR="00F05B04">
              <w:rPr>
                <w:noProof/>
                <w:webHidden/>
              </w:rPr>
              <w:fldChar w:fldCharType="end"/>
            </w:r>
          </w:hyperlink>
        </w:p>
        <w:p w14:paraId="5487251F" w14:textId="7FE3BF96" w:rsidR="00F05B04" w:rsidRDefault="00000000">
          <w:pPr>
            <w:pStyle w:val="Obsah3"/>
            <w:tabs>
              <w:tab w:val="right" w:leader="dot" w:pos="8496"/>
            </w:tabs>
            <w:rPr>
              <w:rFonts w:asciiTheme="minorHAnsi" w:eastAsiaTheme="minorEastAsia" w:hAnsiTheme="minorHAnsi" w:cstheme="minorBidi"/>
              <w:noProof/>
              <w:kern w:val="2"/>
              <w:lang w:val="cs-CZ"/>
              <w14:ligatures w14:val="standardContextual"/>
            </w:rPr>
          </w:pPr>
          <w:hyperlink w:anchor="_Toc164071597" w:history="1">
            <w:r w:rsidR="00F05B04" w:rsidRPr="0007347A">
              <w:rPr>
                <w:rStyle w:val="Hypertextovodkaz"/>
                <w:noProof/>
                <w:lang w:val="cs-CZ"/>
              </w:rPr>
              <w:t>1.5.1 Obecné dopady na výuku</w:t>
            </w:r>
            <w:r w:rsidR="00F05B04">
              <w:rPr>
                <w:noProof/>
                <w:webHidden/>
              </w:rPr>
              <w:tab/>
            </w:r>
            <w:r w:rsidR="00F05B04">
              <w:rPr>
                <w:noProof/>
                <w:webHidden/>
              </w:rPr>
              <w:fldChar w:fldCharType="begin"/>
            </w:r>
            <w:r w:rsidR="00F05B04">
              <w:rPr>
                <w:noProof/>
                <w:webHidden/>
              </w:rPr>
              <w:instrText xml:space="preserve"> PAGEREF _Toc164071597 \h </w:instrText>
            </w:r>
            <w:r w:rsidR="00F05B04">
              <w:rPr>
                <w:noProof/>
                <w:webHidden/>
              </w:rPr>
            </w:r>
            <w:r w:rsidR="00F05B04">
              <w:rPr>
                <w:noProof/>
                <w:webHidden/>
              </w:rPr>
              <w:fldChar w:fldCharType="separate"/>
            </w:r>
            <w:r w:rsidR="00F05B04">
              <w:rPr>
                <w:noProof/>
                <w:webHidden/>
              </w:rPr>
              <w:t>16</w:t>
            </w:r>
            <w:r w:rsidR="00F05B04">
              <w:rPr>
                <w:noProof/>
                <w:webHidden/>
              </w:rPr>
              <w:fldChar w:fldCharType="end"/>
            </w:r>
          </w:hyperlink>
        </w:p>
        <w:p w14:paraId="5FA7E768" w14:textId="4ECDDCA3" w:rsidR="00F05B04" w:rsidRDefault="00000000">
          <w:pPr>
            <w:pStyle w:val="Obsah3"/>
            <w:tabs>
              <w:tab w:val="right" w:leader="dot" w:pos="8496"/>
            </w:tabs>
            <w:rPr>
              <w:rFonts w:asciiTheme="minorHAnsi" w:eastAsiaTheme="minorEastAsia" w:hAnsiTheme="minorHAnsi" w:cstheme="minorBidi"/>
              <w:noProof/>
              <w:kern w:val="2"/>
              <w:lang w:val="cs-CZ"/>
              <w14:ligatures w14:val="standardContextual"/>
            </w:rPr>
          </w:pPr>
          <w:hyperlink w:anchor="_Toc164071598" w:history="1">
            <w:r w:rsidR="00F05B04" w:rsidRPr="0007347A">
              <w:rPr>
                <w:rStyle w:val="Hypertextovodkaz"/>
                <w:noProof/>
                <w:lang w:val="cs-CZ"/>
              </w:rPr>
              <w:t>1.5.2 Dopady na výuku cizího jazyka</w:t>
            </w:r>
            <w:r w:rsidR="00F05B04">
              <w:rPr>
                <w:noProof/>
                <w:webHidden/>
              </w:rPr>
              <w:tab/>
            </w:r>
            <w:r w:rsidR="00F05B04">
              <w:rPr>
                <w:noProof/>
                <w:webHidden/>
              </w:rPr>
              <w:fldChar w:fldCharType="begin"/>
            </w:r>
            <w:r w:rsidR="00F05B04">
              <w:rPr>
                <w:noProof/>
                <w:webHidden/>
              </w:rPr>
              <w:instrText xml:space="preserve"> PAGEREF _Toc164071598 \h </w:instrText>
            </w:r>
            <w:r w:rsidR="00F05B04">
              <w:rPr>
                <w:noProof/>
                <w:webHidden/>
              </w:rPr>
            </w:r>
            <w:r w:rsidR="00F05B04">
              <w:rPr>
                <w:noProof/>
                <w:webHidden/>
              </w:rPr>
              <w:fldChar w:fldCharType="separate"/>
            </w:r>
            <w:r w:rsidR="00F05B04">
              <w:rPr>
                <w:noProof/>
                <w:webHidden/>
              </w:rPr>
              <w:t>21</w:t>
            </w:r>
            <w:r w:rsidR="00F05B04">
              <w:rPr>
                <w:noProof/>
                <w:webHidden/>
              </w:rPr>
              <w:fldChar w:fldCharType="end"/>
            </w:r>
          </w:hyperlink>
        </w:p>
        <w:p w14:paraId="4765761E" w14:textId="0B0E5CE8" w:rsidR="00F05B04" w:rsidRDefault="00000000">
          <w:pPr>
            <w:pStyle w:val="Obsah1"/>
            <w:tabs>
              <w:tab w:val="left" w:pos="440"/>
              <w:tab w:val="right" w:leader="dot" w:pos="8496"/>
            </w:tabs>
            <w:rPr>
              <w:rFonts w:asciiTheme="minorHAnsi" w:eastAsiaTheme="minorEastAsia" w:hAnsiTheme="minorHAnsi" w:cstheme="minorBidi"/>
              <w:noProof/>
              <w:kern w:val="2"/>
              <w:lang w:val="cs-CZ"/>
              <w14:ligatures w14:val="standardContextual"/>
            </w:rPr>
          </w:pPr>
          <w:hyperlink w:anchor="_Toc164071599" w:history="1">
            <w:r w:rsidR="00F05B04" w:rsidRPr="0007347A">
              <w:rPr>
                <w:rStyle w:val="Hypertextovodkaz"/>
                <w:noProof/>
              </w:rPr>
              <w:t>2</w:t>
            </w:r>
            <w:r w:rsidR="00F05B04">
              <w:rPr>
                <w:rFonts w:asciiTheme="minorHAnsi" w:eastAsiaTheme="minorEastAsia" w:hAnsiTheme="minorHAnsi" w:cstheme="minorBidi"/>
                <w:noProof/>
                <w:kern w:val="2"/>
                <w:lang w:val="cs-CZ"/>
                <w14:ligatures w14:val="standardContextual"/>
              </w:rPr>
              <w:tab/>
            </w:r>
            <w:r w:rsidR="00F05B04" w:rsidRPr="0007347A">
              <w:rPr>
                <w:rStyle w:val="Hypertextovodkaz"/>
                <w:noProof/>
              </w:rPr>
              <w:t>Výuka anglického jazyka</w:t>
            </w:r>
            <w:r w:rsidR="00F05B04">
              <w:rPr>
                <w:noProof/>
                <w:webHidden/>
              </w:rPr>
              <w:tab/>
            </w:r>
            <w:r w:rsidR="00F05B04">
              <w:rPr>
                <w:noProof/>
                <w:webHidden/>
              </w:rPr>
              <w:fldChar w:fldCharType="begin"/>
            </w:r>
            <w:r w:rsidR="00F05B04">
              <w:rPr>
                <w:noProof/>
                <w:webHidden/>
              </w:rPr>
              <w:instrText xml:space="preserve"> PAGEREF _Toc164071599 \h </w:instrText>
            </w:r>
            <w:r w:rsidR="00F05B04">
              <w:rPr>
                <w:noProof/>
                <w:webHidden/>
              </w:rPr>
            </w:r>
            <w:r w:rsidR="00F05B04">
              <w:rPr>
                <w:noProof/>
                <w:webHidden/>
              </w:rPr>
              <w:fldChar w:fldCharType="separate"/>
            </w:r>
            <w:r w:rsidR="00F05B04">
              <w:rPr>
                <w:noProof/>
                <w:webHidden/>
              </w:rPr>
              <w:t>23</w:t>
            </w:r>
            <w:r w:rsidR="00F05B04">
              <w:rPr>
                <w:noProof/>
                <w:webHidden/>
              </w:rPr>
              <w:fldChar w:fldCharType="end"/>
            </w:r>
          </w:hyperlink>
        </w:p>
        <w:p w14:paraId="1A7147F9" w14:textId="4576E57E" w:rsidR="00F05B04" w:rsidRDefault="00000000">
          <w:pPr>
            <w:pStyle w:val="Obsah2"/>
            <w:tabs>
              <w:tab w:val="left" w:pos="880"/>
              <w:tab w:val="right" w:leader="dot" w:pos="8496"/>
            </w:tabs>
            <w:rPr>
              <w:rFonts w:asciiTheme="minorHAnsi" w:eastAsiaTheme="minorEastAsia" w:hAnsiTheme="minorHAnsi" w:cstheme="minorBidi"/>
              <w:noProof/>
              <w:kern w:val="2"/>
              <w:lang w:val="cs-CZ"/>
              <w14:ligatures w14:val="standardContextual"/>
            </w:rPr>
          </w:pPr>
          <w:hyperlink w:anchor="_Toc164071600" w:history="1">
            <w:r w:rsidR="00F05B04" w:rsidRPr="0007347A">
              <w:rPr>
                <w:rStyle w:val="Hypertextovodkaz"/>
                <w:noProof/>
              </w:rPr>
              <w:t>2.1</w:t>
            </w:r>
            <w:r w:rsidR="00F05B04">
              <w:rPr>
                <w:rFonts w:asciiTheme="minorHAnsi" w:eastAsiaTheme="minorEastAsia" w:hAnsiTheme="minorHAnsi" w:cstheme="minorBidi"/>
                <w:noProof/>
                <w:kern w:val="2"/>
                <w:lang w:val="cs-CZ"/>
                <w14:ligatures w14:val="standardContextual"/>
              </w:rPr>
              <w:tab/>
            </w:r>
            <w:r w:rsidR="00F05B04" w:rsidRPr="0007347A">
              <w:rPr>
                <w:rStyle w:val="Hypertextovodkaz"/>
                <w:noProof/>
              </w:rPr>
              <w:t>Anglický jazyk v kurikulárních dokumentech</w:t>
            </w:r>
            <w:r w:rsidR="00F05B04">
              <w:rPr>
                <w:noProof/>
                <w:webHidden/>
              </w:rPr>
              <w:tab/>
            </w:r>
            <w:r w:rsidR="00F05B04">
              <w:rPr>
                <w:noProof/>
                <w:webHidden/>
              </w:rPr>
              <w:fldChar w:fldCharType="begin"/>
            </w:r>
            <w:r w:rsidR="00F05B04">
              <w:rPr>
                <w:noProof/>
                <w:webHidden/>
              </w:rPr>
              <w:instrText xml:space="preserve"> PAGEREF _Toc164071600 \h </w:instrText>
            </w:r>
            <w:r w:rsidR="00F05B04">
              <w:rPr>
                <w:noProof/>
                <w:webHidden/>
              </w:rPr>
            </w:r>
            <w:r w:rsidR="00F05B04">
              <w:rPr>
                <w:noProof/>
                <w:webHidden/>
              </w:rPr>
              <w:fldChar w:fldCharType="separate"/>
            </w:r>
            <w:r w:rsidR="00F05B04">
              <w:rPr>
                <w:noProof/>
                <w:webHidden/>
              </w:rPr>
              <w:t>23</w:t>
            </w:r>
            <w:r w:rsidR="00F05B04">
              <w:rPr>
                <w:noProof/>
                <w:webHidden/>
              </w:rPr>
              <w:fldChar w:fldCharType="end"/>
            </w:r>
          </w:hyperlink>
        </w:p>
        <w:p w14:paraId="06E2E497" w14:textId="23850A1B" w:rsidR="00F05B04" w:rsidRDefault="00000000">
          <w:pPr>
            <w:pStyle w:val="Obsah3"/>
            <w:tabs>
              <w:tab w:val="right" w:leader="dot" w:pos="8496"/>
            </w:tabs>
            <w:rPr>
              <w:rFonts w:asciiTheme="minorHAnsi" w:eastAsiaTheme="minorEastAsia" w:hAnsiTheme="minorHAnsi" w:cstheme="minorBidi"/>
              <w:noProof/>
              <w:kern w:val="2"/>
              <w:lang w:val="cs-CZ"/>
              <w14:ligatures w14:val="standardContextual"/>
            </w:rPr>
          </w:pPr>
          <w:hyperlink w:anchor="_Toc164071601" w:history="1">
            <w:r w:rsidR="00F05B04" w:rsidRPr="0007347A">
              <w:rPr>
                <w:rStyle w:val="Hypertextovodkaz"/>
                <w:noProof/>
              </w:rPr>
              <w:t>2.1.1 Anglický jazyk v Rámcovém vzdělávacím programu</w:t>
            </w:r>
            <w:r w:rsidR="00F05B04">
              <w:rPr>
                <w:noProof/>
                <w:webHidden/>
              </w:rPr>
              <w:tab/>
            </w:r>
            <w:r w:rsidR="00F05B04">
              <w:rPr>
                <w:noProof/>
                <w:webHidden/>
              </w:rPr>
              <w:fldChar w:fldCharType="begin"/>
            </w:r>
            <w:r w:rsidR="00F05B04">
              <w:rPr>
                <w:noProof/>
                <w:webHidden/>
              </w:rPr>
              <w:instrText xml:space="preserve"> PAGEREF _Toc164071601 \h </w:instrText>
            </w:r>
            <w:r w:rsidR="00F05B04">
              <w:rPr>
                <w:noProof/>
                <w:webHidden/>
              </w:rPr>
            </w:r>
            <w:r w:rsidR="00F05B04">
              <w:rPr>
                <w:noProof/>
                <w:webHidden/>
              </w:rPr>
              <w:fldChar w:fldCharType="separate"/>
            </w:r>
            <w:r w:rsidR="00F05B04">
              <w:rPr>
                <w:noProof/>
                <w:webHidden/>
              </w:rPr>
              <w:t>23</w:t>
            </w:r>
            <w:r w:rsidR="00F05B04">
              <w:rPr>
                <w:noProof/>
                <w:webHidden/>
              </w:rPr>
              <w:fldChar w:fldCharType="end"/>
            </w:r>
          </w:hyperlink>
        </w:p>
        <w:p w14:paraId="4968331F" w14:textId="19EB6EE1" w:rsidR="00F05B04" w:rsidRDefault="00000000">
          <w:pPr>
            <w:pStyle w:val="Obsah3"/>
            <w:tabs>
              <w:tab w:val="left" w:pos="1320"/>
              <w:tab w:val="right" w:leader="dot" w:pos="8496"/>
            </w:tabs>
            <w:rPr>
              <w:rFonts w:asciiTheme="minorHAnsi" w:eastAsiaTheme="minorEastAsia" w:hAnsiTheme="minorHAnsi" w:cstheme="minorBidi"/>
              <w:noProof/>
              <w:kern w:val="2"/>
              <w:lang w:val="cs-CZ"/>
              <w14:ligatures w14:val="standardContextual"/>
            </w:rPr>
          </w:pPr>
          <w:hyperlink w:anchor="_Toc164071602" w:history="1">
            <w:r w:rsidR="00F05B04" w:rsidRPr="0007347A">
              <w:rPr>
                <w:rStyle w:val="Hypertextovodkaz"/>
                <w:noProof/>
                <w:lang w:val="cs-CZ"/>
              </w:rPr>
              <w:t>2.1.2</w:t>
            </w:r>
            <w:r w:rsidR="00F05B04">
              <w:rPr>
                <w:rFonts w:asciiTheme="minorHAnsi" w:eastAsiaTheme="minorEastAsia" w:hAnsiTheme="minorHAnsi" w:cstheme="minorBidi"/>
                <w:noProof/>
                <w:kern w:val="2"/>
                <w:lang w:val="cs-CZ"/>
                <w14:ligatures w14:val="standardContextual"/>
              </w:rPr>
              <w:tab/>
            </w:r>
            <w:r w:rsidR="00F05B04" w:rsidRPr="0007347A">
              <w:rPr>
                <w:rStyle w:val="Hypertextovodkaz"/>
                <w:noProof/>
                <w:lang w:val="cs-CZ"/>
              </w:rPr>
              <w:t>Anglický jazyk ve Školním vzdělávacím programu</w:t>
            </w:r>
            <w:r w:rsidR="00F05B04">
              <w:rPr>
                <w:noProof/>
                <w:webHidden/>
              </w:rPr>
              <w:tab/>
            </w:r>
            <w:r w:rsidR="00F05B04">
              <w:rPr>
                <w:noProof/>
                <w:webHidden/>
              </w:rPr>
              <w:fldChar w:fldCharType="begin"/>
            </w:r>
            <w:r w:rsidR="00F05B04">
              <w:rPr>
                <w:noProof/>
                <w:webHidden/>
              </w:rPr>
              <w:instrText xml:space="preserve"> PAGEREF _Toc164071602 \h </w:instrText>
            </w:r>
            <w:r w:rsidR="00F05B04">
              <w:rPr>
                <w:noProof/>
                <w:webHidden/>
              </w:rPr>
            </w:r>
            <w:r w:rsidR="00F05B04">
              <w:rPr>
                <w:noProof/>
                <w:webHidden/>
              </w:rPr>
              <w:fldChar w:fldCharType="separate"/>
            </w:r>
            <w:r w:rsidR="00F05B04">
              <w:rPr>
                <w:noProof/>
                <w:webHidden/>
              </w:rPr>
              <w:t>24</w:t>
            </w:r>
            <w:r w:rsidR="00F05B04">
              <w:rPr>
                <w:noProof/>
                <w:webHidden/>
              </w:rPr>
              <w:fldChar w:fldCharType="end"/>
            </w:r>
          </w:hyperlink>
        </w:p>
        <w:p w14:paraId="3D7E03EE" w14:textId="638B84BD" w:rsidR="00F05B04" w:rsidRDefault="00000000">
          <w:pPr>
            <w:pStyle w:val="Obsah2"/>
            <w:tabs>
              <w:tab w:val="right" w:leader="dot" w:pos="8496"/>
            </w:tabs>
            <w:rPr>
              <w:rFonts w:asciiTheme="minorHAnsi" w:eastAsiaTheme="minorEastAsia" w:hAnsiTheme="minorHAnsi" w:cstheme="minorBidi"/>
              <w:noProof/>
              <w:kern w:val="2"/>
              <w:lang w:val="cs-CZ"/>
              <w14:ligatures w14:val="standardContextual"/>
            </w:rPr>
          </w:pPr>
          <w:hyperlink w:anchor="_Toc164071603" w:history="1">
            <w:r w:rsidR="00F05B04" w:rsidRPr="0007347A">
              <w:rPr>
                <w:rStyle w:val="Hypertextovodkaz"/>
                <w:noProof/>
              </w:rPr>
              <w:t>2.2 Didaktika anglického jazyka</w:t>
            </w:r>
            <w:r w:rsidR="00F05B04">
              <w:rPr>
                <w:noProof/>
                <w:webHidden/>
              </w:rPr>
              <w:tab/>
            </w:r>
            <w:r w:rsidR="00F05B04">
              <w:rPr>
                <w:noProof/>
                <w:webHidden/>
              </w:rPr>
              <w:fldChar w:fldCharType="begin"/>
            </w:r>
            <w:r w:rsidR="00F05B04">
              <w:rPr>
                <w:noProof/>
                <w:webHidden/>
              </w:rPr>
              <w:instrText xml:space="preserve"> PAGEREF _Toc164071603 \h </w:instrText>
            </w:r>
            <w:r w:rsidR="00F05B04">
              <w:rPr>
                <w:noProof/>
                <w:webHidden/>
              </w:rPr>
            </w:r>
            <w:r w:rsidR="00F05B04">
              <w:rPr>
                <w:noProof/>
                <w:webHidden/>
              </w:rPr>
              <w:fldChar w:fldCharType="separate"/>
            </w:r>
            <w:r w:rsidR="00F05B04">
              <w:rPr>
                <w:noProof/>
                <w:webHidden/>
              </w:rPr>
              <w:t>24</w:t>
            </w:r>
            <w:r w:rsidR="00F05B04">
              <w:rPr>
                <w:noProof/>
                <w:webHidden/>
              </w:rPr>
              <w:fldChar w:fldCharType="end"/>
            </w:r>
          </w:hyperlink>
        </w:p>
        <w:p w14:paraId="266988DF" w14:textId="63A41297" w:rsidR="00F05B04" w:rsidRDefault="00000000">
          <w:pPr>
            <w:pStyle w:val="Obsah3"/>
            <w:tabs>
              <w:tab w:val="right" w:leader="dot" w:pos="8496"/>
            </w:tabs>
            <w:rPr>
              <w:rFonts w:asciiTheme="minorHAnsi" w:eastAsiaTheme="minorEastAsia" w:hAnsiTheme="minorHAnsi" w:cstheme="minorBidi"/>
              <w:noProof/>
              <w:kern w:val="2"/>
              <w:lang w:val="cs-CZ"/>
              <w14:ligatures w14:val="standardContextual"/>
            </w:rPr>
          </w:pPr>
          <w:hyperlink w:anchor="_Toc164071604" w:history="1">
            <w:r w:rsidR="00F05B04" w:rsidRPr="0007347A">
              <w:rPr>
                <w:rStyle w:val="Hypertextovodkaz"/>
                <w:noProof/>
                <w:lang w:val="cs-CZ"/>
              </w:rPr>
              <w:t>2.2.1 Čtení</w:t>
            </w:r>
            <w:r w:rsidR="00F05B04">
              <w:rPr>
                <w:noProof/>
                <w:webHidden/>
              </w:rPr>
              <w:tab/>
            </w:r>
            <w:r w:rsidR="00F05B04">
              <w:rPr>
                <w:noProof/>
                <w:webHidden/>
              </w:rPr>
              <w:fldChar w:fldCharType="begin"/>
            </w:r>
            <w:r w:rsidR="00F05B04">
              <w:rPr>
                <w:noProof/>
                <w:webHidden/>
              </w:rPr>
              <w:instrText xml:space="preserve"> PAGEREF _Toc164071604 \h </w:instrText>
            </w:r>
            <w:r w:rsidR="00F05B04">
              <w:rPr>
                <w:noProof/>
                <w:webHidden/>
              </w:rPr>
            </w:r>
            <w:r w:rsidR="00F05B04">
              <w:rPr>
                <w:noProof/>
                <w:webHidden/>
              </w:rPr>
              <w:fldChar w:fldCharType="separate"/>
            </w:r>
            <w:r w:rsidR="00F05B04">
              <w:rPr>
                <w:noProof/>
                <w:webHidden/>
              </w:rPr>
              <w:t>25</w:t>
            </w:r>
            <w:r w:rsidR="00F05B04">
              <w:rPr>
                <w:noProof/>
                <w:webHidden/>
              </w:rPr>
              <w:fldChar w:fldCharType="end"/>
            </w:r>
          </w:hyperlink>
        </w:p>
        <w:p w14:paraId="39B48A76" w14:textId="11AF8722" w:rsidR="00F05B04" w:rsidRDefault="00000000">
          <w:pPr>
            <w:pStyle w:val="Obsah3"/>
            <w:tabs>
              <w:tab w:val="left" w:pos="1320"/>
              <w:tab w:val="right" w:leader="dot" w:pos="8496"/>
            </w:tabs>
            <w:rPr>
              <w:rFonts w:asciiTheme="minorHAnsi" w:eastAsiaTheme="minorEastAsia" w:hAnsiTheme="minorHAnsi" w:cstheme="minorBidi"/>
              <w:noProof/>
              <w:kern w:val="2"/>
              <w:lang w:val="cs-CZ"/>
              <w14:ligatures w14:val="standardContextual"/>
            </w:rPr>
          </w:pPr>
          <w:hyperlink w:anchor="_Toc164071605" w:history="1">
            <w:r w:rsidR="00F05B04" w:rsidRPr="0007347A">
              <w:rPr>
                <w:rStyle w:val="Hypertextovodkaz"/>
                <w:noProof/>
              </w:rPr>
              <w:t>2.2.2</w:t>
            </w:r>
            <w:r w:rsidR="00F05B04">
              <w:rPr>
                <w:rFonts w:asciiTheme="minorHAnsi" w:eastAsiaTheme="minorEastAsia" w:hAnsiTheme="minorHAnsi" w:cstheme="minorBidi"/>
                <w:noProof/>
                <w:kern w:val="2"/>
                <w:lang w:val="cs-CZ"/>
                <w14:ligatures w14:val="standardContextual"/>
              </w:rPr>
              <w:tab/>
            </w:r>
            <w:r w:rsidR="00F05B04" w:rsidRPr="0007347A">
              <w:rPr>
                <w:rStyle w:val="Hypertextovodkaz"/>
                <w:noProof/>
              </w:rPr>
              <w:t>Poslech</w:t>
            </w:r>
            <w:r w:rsidR="00F05B04">
              <w:rPr>
                <w:noProof/>
                <w:webHidden/>
              </w:rPr>
              <w:tab/>
            </w:r>
            <w:r w:rsidR="00F05B04">
              <w:rPr>
                <w:noProof/>
                <w:webHidden/>
              </w:rPr>
              <w:fldChar w:fldCharType="begin"/>
            </w:r>
            <w:r w:rsidR="00F05B04">
              <w:rPr>
                <w:noProof/>
                <w:webHidden/>
              </w:rPr>
              <w:instrText xml:space="preserve"> PAGEREF _Toc164071605 \h </w:instrText>
            </w:r>
            <w:r w:rsidR="00F05B04">
              <w:rPr>
                <w:noProof/>
                <w:webHidden/>
              </w:rPr>
            </w:r>
            <w:r w:rsidR="00F05B04">
              <w:rPr>
                <w:noProof/>
                <w:webHidden/>
              </w:rPr>
              <w:fldChar w:fldCharType="separate"/>
            </w:r>
            <w:r w:rsidR="00F05B04">
              <w:rPr>
                <w:noProof/>
                <w:webHidden/>
              </w:rPr>
              <w:t>26</w:t>
            </w:r>
            <w:r w:rsidR="00F05B04">
              <w:rPr>
                <w:noProof/>
                <w:webHidden/>
              </w:rPr>
              <w:fldChar w:fldCharType="end"/>
            </w:r>
          </w:hyperlink>
        </w:p>
        <w:p w14:paraId="5E30943A" w14:textId="06F4AAB5" w:rsidR="00F05B04" w:rsidRDefault="00000000">
          <w:pPr>
            <w:pStyle w:val="Obsah3"/>
            <w:tabs>
              <w:tab w:val="left" w:pos="1320"/>
              <w:tab w:val="right" w:leader="dot" w:pos="8496"/>
            </w:tabs>
            <w:rPr>
              <w:rFonts w:asciiTheme="minorHAnsi" w:eastAsiaTheme="minorEastAsia" w:hAnsiTheme="minorHAnsi" w:cstheme="minorBidi"/>
              <w:noProof/>
              <w:kern w:val="2"/>
              <w:lang w:val="cs-CZ"/>
              <w14:ligatures w14:val="standardContextual"/>
            </w:rPr>
          </w:pPr>
          <w:hyperlink w:anchor="_Toc164071606" w:history="1">
            <w:r w:rsidR="00F05B04" w:rsidRPr="0007347A">
              <w:rPr>
                <w:rStyle w:val="Hypertextovodkaz"/>
                <w:noProof/>
              </w:rPr>
              <w:t>2.2.3</w:t>
            </w:r>
            <w:r w:rsidR="00F05B04">
              <w:rPr>
                <w:rFonts w:asciiTheme="minorHAnsi" w:eastAsiaTheme="minorEastAsia" w:hAnsiTheme="minorHAnsi" w:cstheme="minorBidi"/>
                <w:noProof/>
                <w:kern w:val="2"/>
                <w:lang w:val="cs-CZ"/>
                <w14:ligatures w14:val="standardContextual"/>
              </w:rPr>
              <w:tab/>
            </w:r>
            <w:r w:rsidR="00F05B04" w:rsidRPr="0007347A">
              <w:rPr>
                <w:rStyle w:val="Hypertextovodkaz"/>
                <w:noProof/>
              </w:rPr>
              <w:t>Mluvený projev</w:t>
            </w:r>
            <w:r w:rsidR="00F05B04">
              <w:rPr>
                <w:noProof/>
                <w:webHidden/>
              </w:rPr>
              <w:tab/>
            </w:r>
            <w:r w:rsidR="00F05B04">
              <w:rPr>
                <w:noProof/>
                <w:webHidden/>
              </w:rPr>
              <w:fldChar w:fldCharType="begin"/>
            </w:r>
            <w:r w:rsidR="00F05B04">
              <w:rPr>
                <w:noProof/>
                <w:webHidden/>
              </w:rPr>
              <w:instrText xml:space="preserve"> PAGEREF _Toc164071606 \h </w:instrText>
            </w:r>
            <w:r w:rsidR="00F05B04">
              <w:rPr>
                <w:noProof/>
                <w:webHidden/>
              </w:rPr>
            </w:r>
            <w:r w:rsidR="00F05B04">
              <w:rPr>
                <w:noProof/>
                <w:webHidden/>
              </w:rPr>
              <w:fldChar w:fldCharType="separate"/>
            </w:r>
            <w:r w:rsidR="00F05B04">
              <w:rPr>
                <w:noProof/>
                <w:webHidden/>
              </w:rPr>
              <w:t>28</w:t>
            </w:r>
            <w:r w:rsidR="00F05B04">
              <w:rPr>
                <w:noProof/>
                <w:webHidden/>
              </w:rPr>
              <w:fldChar w:fldCharType="end"/>
            </w:r>
          </w:hyperlink>
        </w:p>
        <w:p w14:paraId="08B35A3A" w14:textId="2107CD1A" w:rsidR="00F05B04" w:rsidRDefault="00000000">
          <w:pPr>
            <w:pStyle w:val="Obsah3"/>
            <w:tabs>
              <w:tab w:val="left" w:pos="1320"/>
              <w:tab w:val="right" w:leader="dot" w:pos="8496"/>
            </w:tabs>
            <w:rPr>
              <w:rFonts w:asciiTheme="minorHAnsi" w:eastAsiaTheme="minorEastAsia" w:hAnsiTheme="minorHAnsi" w:cstheme="minorBidi"/>
              <w:noProof/>
              <w:kern w:val="2"/>
              <w:lang w:val="cs-CZ"/>
              <w14:ligatures w14:val="standardContextual"/>
            </w:rPr>
          </w:pPr>
          <w:hyperlink w:anchor="_Toc164071607" w:history="1">
            <w:r w:rsidR="00F05B04" w:rsidRPr="0007347A">
              <w:rPr>
                <w:rStyle w:val="Hypertextovodkaz"/>
                <w:noProof/>
              </w:rPr>
              <w:t>2.2.4</w:t>
            </w:r>
            <w:r w:rsidR="00F05B04">
              <w:rPr>
                <w:rFonts w:asciiTheme="minorHAnsi" w:eastAsiaTheme="minorEastAsia" w:hAnsiTheme="minorHAnsi" w:cstheme="minorBidi"/>
                <w:noProof/>
                <w:kern w:val="2"/>
                <w:lang w:val="cs-CZ"/>
                <w14:ligatures w14:val="standardContextual"/>
              </w:rPr>
              <w:tab/>
            </w:r>
            <w:r w:rsidR="00F05B04" w:rsidRPr="0007347A">
              <w:rPr>
                <w:rStyle w:val="Hypertextovodkaz"/>
                <w:noProof/>
              </w:rPr>
              <w:t>Psaní</w:t>
            </w:r>
            <w:r w:rsidR="00F05B04">
              <w:rPr>
                <w:noProof/>
                <w:webHidden/>
              </w:rPr>
              <w:tab/>
            </w:r>
            <w:r w:rsidR="00F05B04">
              <w:rPr>
                <w:noProof/>
                <w:webHidden/>
              </w:rPr>
              <w:fldChar w:fldCharType="begin"/>
            </w:r>
            <w:r w:rsidR="00F05B04">
              <w:rPr>
                <w:noProof/>
                <w:webHidden/>
              </w:rPr>
              <w:instrText xml:space="preserve"> PAGEREF _Toc164071607 \h </w:instrText>
            </w:r>
            <w:r w:rsidR="00F05B04">
              <w:rPr>
                <w:noProof/>
                <w:webHidden/>
              </w:rPr>
            </w:r>
            <w:r w:rsidR="00F05B04">
              <w:rPr>
                <w:noProof/>
                <w:webHidden/>
              </w:rPr>
              <w:fldChar w:fldCharType="separate"/>
            </w:r>
            <w:r w:rsidR="00F05B04">
              <w:rPr>
                <w:noProof/>
                <w:webHidden/>
              </w:rPr>
              <w:t>28</w:t>
            </w:r>
            <w:r w:rsidR="00F05B04">
              <w:rPr>
                <w:noProof/>
                <w:webHidden/>
              </w:rPr>
              <w:fldChar w:fldCharType="end"/>
            </w:r>
          </w:hyperlink>
        </w:p>
        <w:p w14:paraId="63991EC9" w14:textId="34C99B1B" w:rsidR="00F05B04" w:rsidRDefault="00000000">
          <w:pPr>
            <w:pStyle w:val="Obsah1"/>
            <w:tabs>
              <w:tab w:val="left" w:pos="440"/>
              <w:tab w:val="right" w:leader="dot" w:pos="8496"/>
            </w:tabs>
            <w:rPr>
              <w:rFonts w:asciiTheme="minorHAnsi" w:eastAsiaTheme="minorEastAsia" w:hAnsiTheme="minorHAnsi" w:cstheme="minorBidi"/>
              <w:noProof/>
              <w:kern w:val="2"/>
              <w:lang w:val="cs-CZ"/>
              <w14:ligatures w14:val="standardContextual"/>
            </w:rPr>
          </w:pPr>
          <w:hyperlink w:anchor="_Toc164071608" w:history="1">
            <w:r w:rsidR="00F05B04" w:rsidRPr="0007347A">
              <w:rPr>
                <w:rStyle w:val="Hypertextovodkaz"/>
                <w:noProof/>
              </w:rPr>
              <w:t>3</w:t>
            </w:r>
            <w:r w:rsidR="00F05B04">
              <w:rPr>
                <w:rFonts w:asciiTheme="minorHAnsi" w:eastAsiaTheme="minorEastAsia" w:hAnsiTheme="minorHAnsi" w:cstheme="minorBidi"/>
                <w:noProof/>
                <w:kern w:val="2"/>
                <w:lang w:val="cs-CZ"/>
                <w14:ligatures w14:val="standardContextual"/>
              </w:rPr>
              <w:tab/>
            </w:r>
            <w:r w:rsidR="00F05B04" w:rsidRPr="0007347A">
              <w:rPr>
                <w:rStyle w:val="Hypertextovodkaz"/>
                <w:noProof/>
              </w:rPr>
              <w:t>Aktivizační výukové metody</w:t>
            </w:r>
            <w:r w:rsidR="00F05B04">
              <w:rPr>
                <w:noProof/>
                <w:webHidden/>
              </w:rPr>
              <w:tab/>
            </w:r>
            <w:r w:rsidR="00F05B04">
              <w:rPr>
                <w:noProof/>
                <w:webHidden/>
              </w:rPr>
              <w:fldChar w:fldCharType="begin"/>
            </w:r>
            <w:r w:rsidR="00F05B04">
              <w:rPr>
                <w:noProof/>
                <w:webHidden/>
              </w:rPr>
              <w:instrText xml:space="preserve"> PAGEREF _Toc164071608 \h </w:instrText>
            </w:r>
            <w:r w:rsidR="00F05B04">
              <w:rPr>
                <w:noProof/>
                <w:webHidden/>
              </w:rPr>
            </w:r>
            <w:r w:rsidR="00F05B04">
              <w:rPr>
                <w:noProof/>
                <w:webHidden/>
              </w:rPr>
              <w:fldChar w:fldCharType="separate"/>
            </w:r>
            <w:r w:rsidR="00F05B04">
              <w:rPr>
                <w:noProof/>
                <w:webHidden/>
              </w:rPr>
              <w:t>30</w:t>
            </w:r>
            <w:r w:rsidR="00F05B04">
              <w:rPr>
                <w:noProof/>
                <w:webHidden/>
              </w:rPr>
              <w:fldChar w:fldCharType="end"/>
            </w:r>
          </w:hyperlink>
        </w:p>
        <w:p w14:paraId="043EFC4F" w14:textId="4F9BBBC2" w:rsidR="00F05B04" w:rsidRDefault="00000000">
          <w:pPr>
            <w:pStyle w:val="Obsah2"/>
            <w:tabs>
              <w:tab w:val="right" w:leader="dot" w:pos="8496"/>
            </w:tabs>
            <w:rPr>
              <w:rFonts w:asciiTheme="minorHAnsi" w:eastAsiaTheme="minorEastAsia" w:hAnsiTheme="minorHAnsi" w:cstheme="minorBidi"/>
              <w:noProof/>
              <w:kern w:val="2"/>
              <w:lang w:val="cs-CZ"/>
              <w14:ligatures w14:val="standardContextual"/>
            </w:rPr>
          </w:pPr>
          <w:hyperlink w:anchor="_Toc164071609" w:history="1">
            <w:r w:rsidR="00F05B04" w:rsidRPr="0007347A">
              <w:rPr>
                <w:rStyle w:val="Hypertextovodkaz"/>
                <w:noProof/>
              </w:rPr>
              <w:t>3.1 Vymezení výukových metod</w:t>
            </w:r>
            <w:r w:rsidR="00F05B04">
              <w:rPr>
                <w:noProof/>
                <w:webHidden/>
              </w:rPr>
              <w:tab/>
            </w:r>
            <w:r w:rsidR="00F05B04">
              <w:rPr>
                <w:noProof/>
                <w:webHidden/>
              </w:rPr>
              <w:fldChar w:fldCharType="begin"/>
            </w:r>
            <w:r w:rsidR="00F05B04">
              <w:rPr>
                <w:noProof/>
                <w:webHidden/>
              </w:rPr>
              <w:instrText xml:space="preserve"> PAGEREF _Toc164071609 \h </w:instrText>
            </w:r>
            <w:r w:rsidR="00F05B04">
              <w:rPr>
                <w:noProof/>
                <w:webHidden/>
              </w:rPr>
            </w:r>
            <w:r w:rsidR="00F05B04">
              <w:rPr>
                <w:noProof/>
                <w:webHidden/>
              </w:rPr>
              <w:fldChar w:fldCharType="separate"/>
            </w:r>
            <w:r w:rsidR="00F05B04">
              <w:rPr>
                <w:noProof/>
                <w:webHidden/>
              </w:rPr>
              <w:t>30</w:t>
            </w:r>
            <w:r w:rsidR="00F05B04">
              <w:rPr>
                <w:noProof/>
                <w:webHidden/>
              </w:rPr>
              <w:fldChar w:fldCharType="end"/>
            </w:r>
          </w:hyperlink>
        </w:p>
        <w:p w14:paraId="7F621CC4" w14:textId="2FE00440" w:rsidR="00F05B04" w:rsidRDefault="00000000">
          <w:pPr>
            <w:pStyle w:val="Obsah2"/>
            <w:tabs>
              <w:tab w:val="right" w:leader="dot" w:pos="8496"/>
            </w:tabs>
            <w:rPr>
              <w:rFonts w:asciiTheme="minorHAnsi" w:eastAsiaTheme="minorEastAsia" w:hAnsiTheme="minorHAnsi" w:cstheme="minorBidi"/>
              <w:noProof/>
              <w:kern w:val="2"/>
              <w:lang w:val="cs-CZ"/>
              <w14:ligatures w14:val="standardContextual"/>
            </w:rPr>
          </w:pPr>
          <w:hyperlink w:anchor="_Toc164071610" w:history="1">
            <w:r w:rsidR="00F05B04" w:rsidRPr="0007347A">
              <w:rPr>
                <w:rStyle w:val="Hypertextovodkaz"/>
                <w:noProof/>
                <w:lang w:val="cs-CZ"/>
              </w:rPr>
              <w:t>3.2 Klasifikace výukových metod</w:t>
            </w:r>
            <w:r w:rsidR="00F05B04">
              <w:rPr>
                <w:noProof/>
                <w:webHidden/>
              </w:rPr>
              <w:tab/>
            </w:r>
            <w:r w:rsidR="00F05B04">
              <w:rPr>
                <w:noProof/>
                <w:webHidden/>
              </w:rPr>
              <w:fldChar w:fldCharType="begin"/>
            </w:r>
            <w:r w:rsidR="00F05B04">
              <w:rPr>
                <w:noProof/>
                <w:webHidden/>
              </w:rPr>
              <w:instrText xml:space="preserve"> PAGEREF _Toc164071610 \h </w:instrText>
            </w:r>
            <w:r w:rsidR="00F05B04">
              <w:rPr>
                <w:noProof/>
                <w:webHidden/>
              </w:rPr>
            </w:r>
            <w:r w:rsidR="00F05B04">
              <w:rPr>
                <w:noProof/>
                <w:webHidden/>
              </w:rPr>
              <w:fldChar w:fldCharType="separate"/>
            </w:r>
            <w:r w:rsidR="00F05B04">
              <w:rPr>
                <w:noProof/>
                <w:webHidden/>
              </w:rPr>
              <w:t>31</w:t>
            </w:r>
            <w:r w:rsidR="00F05B04">
              <w:rPr>
                <w:noProof/>
                <w:webHidden/>
              </w:rPr>
              <w:fldChar w:fldCharType="end"/>
            </w:r>
          </w:hyperlink>
        </w:p>
        <w:p w14:paraId="71F682A3" w14:textId="76F248B5" w:rsidR="00F05B04" w:rsidRDefault="00000000">
          <w:pPr>
            <w:pStyle w:val="Obsah2"/>
            <w:tabs>
              <w:tab w:val="right" w:leader="dot" w:pos="8496"/>
            </w:tabs>
            <w:rPr>
              <w:rFonts w:asciiTheme="minorHAnsi" w:eastAsiaTheme="minorEastAsia" w:hAnsiTheme="minorHAnsi" w:cstheme="minorBidi"/>
              <w:noProof/>
              <w:kern w:val="2"/>
              <w:lang w:val="cs-CZ"/>
              <w14:ligatures w14:val="standardContextual"/>
            </w:rPr>
          </w:pPr>
          <w:hyperlink w:anchor="_Toc164071611" w:history="1">
            <w:r w:rsidR="00F05B04" w:rsidRPr="0007347A">
              <w:rPr>
                <w:rStyle w:val="Hypertextovodkaz"/>
                <w:noProof/>
                <w:lang w:val="cs-CZ"/>
              </w:rPr>
              <w:t>3.3 Charakteristika aktivizačních výukových metod</w:t>
            </w:r>
            <w:r w:rsidR="00F05B04">
              <w:rPr>
                <w:noProof/>
                <w:webHidden/>
              </w:rPr>
              <w:tab/>
            </w:r>
            <w:r w:rsidR="00F05B04">
              <w:rPr>
                <w:noProof/>
                <w:webHidden/>
              </w:rPr>
              <w:fldChar w:fldCharType="begin"/>
            </w:r>
            <w:r w:rsidR="00F05B04">
              <w:rPr>
                <w:noProof/>
                <w:webHidden/>
              </w:rPr>
              <w:instrText xml:space="preserve"> PAGEREF _Toc164071611 \h </w:instrText>
            </w:r>
            <w:r w:rsidR="00F05B04">
              <w:rPr>
                <w:noProof/>
                <w:webHidden/>
              </w:rPr>
            </w:r>
            <w:r w:rsidR="00F05B04">
              <w:rPr>
                <w:noProof/>
                <w:webHidden/>
              </w:rPr>
              <w:fldChar w:fldCharType="separate"/>
            </w:r>
            <w:r w:rsidR="00F05B04">
              <w:rPr>
                <w:noProof/>
                <w:webHidden/>
              </w:rPr>
              <w:t>35</w:t>
            </w:r>
            <w:r w:rsidR="00F05B04">
              <w:rPr>
                <w:noProof/>
                <w:webHidden/>
              </w:rPr>
              <w:fldChar w:fldCharType="end"/>
            </w:r>
          </w:hyperlink>
        </w:p>
        <w:p w14:paraId="18FE95BD" w14:textId="42A2C0D4" w:rsidR="00F05B04" w:rsidRDefault="00000000">
          <w:pPr>
            <w:pStyle w:val="Obsah3"/>
            <w:tabs>
              <w:tab w:val="right" w:leader="dot" w:pos="8496"/>
            </w:tabs>
            <w:rPr>
              <w:rFonts w:asciiTheme="minorHAnsi" w:eastAsiaTheme="minorEastAsia" w:hAnsiTheme="minorHAnsi" w:cstheme="minorBidi"/>
              <w:noProof/>
              <w:kern w:val="2"/>
              <w:lang w:val="cs-CZ"/>
              <w14:ligatures w14:val="standardContextual"/>
            </w:rPr>
          </w:pPr>
          <w:hyperlink w:anchor="_Toc164071612" w:history="1">
            <w:r w:rsidR="00F05B04" w:rsidRPr="0007347A">
              <w:rPr>
                <w:rStyle w:val="Hypertextovodkaz"/>
                <w:noProof/>
                <w:lang w:val="cs-CZ"/>
              </w:rPr>
              <w:t>3.3.1 Metody diskusní</w:t>
            </w:r>
            <w:r w:rsidR="00F05B04">
              <w:rPr>
                <w:noProof/>
                <w:webHidden/>
              </w:rPr>
              <w:tab/>
            </w:r>
            <w:r w:rsidR="00F05B04">
              <w:rPr>
                <w:noProof/>
                <w:webHidden/>
              </w:rPr>
              <w:fldChar w:fldCharType="begin"/>
            </w:r>
            <w:r w:rsidR="00F05B04">
              <w:rPr>
                <w:noProof/>
                <w:webHidden/>
              </w:rPr>
              <w:instrText xml:space="preserve"> PAGEREF _Toc164071612 \h </w:instrText>
            </w:r>
            <w:r w:rsidR="00F05B04">
              <w:rPr>
                <w:noProof/>
                <w:webHidden/>
              </w:rPr>
            </w:r>
            <w:r w:rsidR="00F05B04">
              <w:rPr>
                <w:noProof/>
                <w:webHidden/>
              </w:rPr>
              <w:fldChar w:fldCharType="separate"/>
            </w:r>
            <w:r w:rsidR="00F05B04">
              <w:rPr>
                <w:noProof/>
                <w:webHidden/>
              </w:rPr>
              <w:t>36</w:t>
            </w:r>
            <w:r w:rsidR="00F05B04">
              <w:rPr>
                <w:noProof/>
                <w:webHidden/>
              </w:rPr>
              <w:fldChar w:fldCharType="end"/>
            </w:r>
          </w:hyperlink>
        </w:p>
        <w:p w14:paraId="79C32423" w14:textId="1EDCD41A" w:rsidR="00F05B04" w:rsidRDefault="00000000">
          <w:pPr>
            <w:pStyle w:val="Obsah4"/>
            <w:tabs>
              <w:tab w:val="right" w:leader="dot" w:pos="8496"/>
            </w:tabs>
            <w:rPr>
              <w:rFonts w:asciiTheme="minorHAnsi" w:eastAsiaTheme="minorEastAsia" w:hAnsiTheme="minorHAnsi" w:cstheme="minorBidi"/>
              <w:noProof/>
              <w:kern w:val="2"/>
              <w:lang w:val="cs-CZ"/>
              <w14:ligatures w14:val="standardContextual"/>
            </w:rPr>
          </w:pPr>
          <w:hyperlink w:anchor="_Toc164071613" w:history="1">
            <w:r w:rsidR="00F05B04" w:rsidRPr="0007347A">
              <w:rPr>
                <w:rStyle w:val="Hypertextovodkaz"/>
                <w:noProof/>
              </w:rPr>
              <w:t>3.3.1.1 Vybrané techniky diskusní metody</w:t>
            </w:r>
            <w:r w:rsidR="00F05B04">
              <w:rPr>
                <w:noProof/>
                <w:webHidden/>
              </w:rPr>
              <w:tab/>
            </w:r>
            <w:r w:rsidR="00F05B04">
              <w:rPr>
                <w:noProof/>
                <w:webHidden/>
              </w:rPr>
              <w:fldChar w:fldCharType="begin"/>
            </w:r>
            <w:r w:rsidR="00F05B04">
              <w:rPr>
                <w:noProof/>
                <w:webHidden/>
              </w:rPr>
              <w:instrText xml:space="preserve"> PAGEREF _Toc164071613 \h </w:instrText>
            </w:r>
            <w:r w:rsidR="00F05B04">
              <w:rPr>
                <w:noProof/>
                <w:webHidden/>
              </w:rPr>
            </w:r>
            <w:r w:rsidR="00F05B04">
              <w:rPr>
                <w:noProof/>
                <w:webHidden/>
              </w:rPr>
              <w:fldChar w:fldCharType="separate"/>
            </w:r>
            <w:r w:rsidR="00F05B04">
              <w:rPr>
                <w:noProof/>
                <w:webHidden/>
              </w:rPr>
              <w:t>36</w:t>
            </w:r>
            <w:r w:rsidR="00F05B04">
              <w:rPr>
                <w:noProof/>
                <w:webHidden/>
              </w:rPr>
              <w:fldChar w:fldCharType="end"/>
            </w:r>
          </w:hyperlink>
        </w:p>
        <w:p w14:paraId="4E4E408F" w14:textId="4686088C" w:rsidR="00F05B04" w:rsidRDefault="00000000">
          <w:pPr>
            <w:pStyle w:val="Obsah3"/>
            <w:tabs>
              <w:tab w:val="right" w:leader="dot" w:pos="8496"/>
            </w:tabs>
            <w:rPr>
              <w:rFonts w:asciiTheme="minorHAnsi" w:eastAsiaTheme="minorEastAsia" w:hAnsiTheme="minorHAnsi" w:cstheme="minorBidi"/>
              <w:noProof/>
              <w:kern w:val="2"/>
              <w:lang w:val="cs-CZ"/>
              <w14:ligatures w14:val="standardContextual"/>
            </w:rPr>
          </w:pPr>
          <w:hyperlink w:anchor="_Toc164071614" w:history="1">
            <w:r w:rsidR="00F05B04" w:rsidRPr="0007347A">
              <w:rPr>
                <w:rStyle w:val="Hypertextovodkaz"/>
                <w:noProof/>
                <w:lang w:val="cs-CZ"/>
              </w:rPr>
              <w:t>3.3.2 Metody situační</w:t>
            </w:r>
            <w:r w:rsidR="00F05B04">
              <w:rPr>
                <w:noProof/>
                <w:webHidden/>
              </w:rPr>
              <w:tab/>
            </w:r>
            <w:r w:rsidR="00F05B04">
              <w:rPr>
                <w:noProof/>
                <w:webHidden/>
              </w:rPr>
              <w:fldChar w:fldCharType="begin"/>
            </w:r>
            <w:r w:rsidR="00F05B04">
              <w:rPr>
                <w:noProof/>
                <w:webHidden/>
              </w:rPr>
              <w:instrText xml:space="preserve"> PAGEREF _Toc164071614 \h </w:instrText>
            </w:r>
            <w:r w:rsidR="00F05B04">
              <w:rPr>
                <w:noProof/>
                <w:webHidden/>
              </w:rPr>
            </w:r>
            <w:r w:rsidR="00F05B04">
              <w:rPr>
                <w:noProof/>
                <w:webHidden/>
              </w:rPr>
              <w:fldChar w:fldCharType="separate"/>
            </w:r>
            <w:r w:rsidR="00F05B04">
              <w:rPr>
                <w:noProof/>
                <w:webHidden/>
              </w:rPr>
              <w:t>37</w:t>
            </w:r>
            <w:r w:rsidR="00F05B04">
              <w:rPr>
                <w:noProof/>
                <w:webHidden/>
              </w:rPr>
              <w:fldChar w:fldCharType="end"/>
            </w:r>
          </w:hyperlink>
        </w:p>
        <w:p w14:paraId="2B0F92E1" w14:textId="63A1D328" w:rsidR="00F05B04" w:rsidRDefault="00000000">
          <w:pPr>
            <w:pStyle w:val="Obsah4"/>
            <w:tabs>
              <w:tab w:val="right" w:leader="dot" w:pos="8496"/>
            </w:tabs>
            <w:rPr>
              <w:rFonts w:asciiTheme="minorHAnsi" w:eastAsiaTheme="minorEastAsia" w:hAnsiTheme="minorHAnsi" w:cstheme="minorBidi"/>
              <w:noProof/>
              <w:kern w:val="2"/>
              <w:lang w:val="cs-CZ"/>
              <w14:ligatures w14:val="standardContextual"/>
            </w:rPr>
          </w:pPr>
          <w:hyperlink w:anchor="_Toc164071615" w:history="1">
            <w:r w:rsidR="00F05B04" w:rsidRPr="0007347A">
              <w:rPr>
                <w:rStyle w:val="Hypertextovodkaz"/>
                <w:noProof/>
              </w:rPr>
              <w:t>3.3.2.1 Vybrané techniky situační metody</w:t>
            </w:r>
            <w:r w:rsidR="00F05B04">
              <w:rPr>
                <w:noProof/>
                <w:webHidden/>
              </w:rPr>
              <w:tab/>
            </w:r>
            <w:r w:rsidR="00F05B04">
              <w:rPr>
                <w:noProof/>
                <w:webHidden/>
              </w:rPr>
              <w:fldChar w:fldCharType="begin"/>
            </w:r>
            <w:r w:rsidR="00F05B04">
              <w:rPr>
                <w:noProof/>
                <w:webHidden/>
              </w:rPr>
              <w:instrText xml:space="preserve"> PAGEREF _Toc164071615 \h </w:instrText>
            </w:r>
            <w:r w:rsidR="00F05B04">
              <w:rPr>
                <w:noProof/>
                <w:webHidden/>
              </w:rPr>
            </w:r>
            <w:r w:rsidR="00F05B04">
              <w:rPr>
                <w:noProof/>
                <w:webHidden/>
              </w:rPr>
              <w:fldChar w:fldCharType="separate"/>
            </w:r>
            <w:r w:rsidR="00F05B04">
              <w:rPr>
                <w:noProof/>
                <w:webHidden/>
              </w:rPr>
              <w:t>38</w:t>
            </w:r>
            <w:r w:rsidR="00F05B04">
              <w:rPr>
                <w:noProof/>
                <w:webHidden/>
              </w:rPr>
              <w:fldChar w:fldCharType="end"/>
            </w:r>
          </w:hyperlink>
        </w:p>
        <w:p w14:paraId="0F828EEB" w14:textId="770BBE2D" w:rsidR="00F05B04" w:rsidRDefault="00000000">
          <w:pPr>
            <w:pStyle w:val="Obsah3"/>
            <w:tabs>
              <w:tab w:val="right" w:leader="dot" w:pos="8496"/>
            </w:tabs>
            <w:rPr>
              <w:rFonts w:asciiTheme="minorHAnsi" w:eastAsiaTheme="minorEastAsia" w:hAnsiTheme="minorHAnsi" w:cstheme="minorBidi"/>
              <w:noProof/>
              <w:kern w:val="2"/>
              <w:lang w:val="cs-CZ"/>
              <w14:ligatures w14:val="standardContextual"/>
            </w:rPr>
          </w:pPr>
          <w:hyperlink w:anchor="_Toc164071616" w:history="1">
            <w:r w:rsidR="00F05B04" w:rsidRPr="0007347A">
              <w:rPr>
                <w:rStyle w:val="Hypertextovodkaz"/>
                <w:noProof/>
                <w:lang w:val="cs-CZ"/>
              </w:rPr>
              <w:t>3.3.3 Metody inscenační</w:t>
            </w:r>
            <w:r w:rsidR="00F05B04">
              <w:rPr>
                <w:noProof/>
                <w:webHidden/>
              </w:rPr>
              <w:tab/>
            </w:r>
            <w:r w:rsidR="00F05B04">
              <w:rPr>
                <w:noProof/>
                <w:webHidden/>
              </w:rPr>
              <w:fldChar w:fldCharType="begin"/>
            </w:r>
            <w:r w:rsidR="00F05B04">
              <w:rPr>
                <w:noProof/>
                <w:webHidden/>
              </w:rPr>
              <w:instrText xml:space="preserve"> PAGEREF _Toc164071616 \h </w:instrText>
            </w:r>
            <w:r w:rsidR="00F05B04">
              <w:rPr>
                <w:noProof/>
                <w:webHidden/>
              </w:rPr>
            </w:r>
            <w:r w:rsidR="00F05B04">
              <w:rPr>
                <w:noProof/>
                <w:webHidden/>
              </w:rPr>
              <w:fldChar w:fldCharType="separate"/>
            </w:r>
            <w:r w:rsidR="00F05B04">
              <w:rPr>
                <w:noProof/>
                <w:webHidden/>
              </w:rPr>
              <w:t>39</w:t>
            </w:r>
            <w:r w:rsidR="00F05B04">
              <w:rPr>
                <w:noProof/>
                <w:webHidden/>
              </w:rPr>
              <w:fldChar w:fldCharType="end"/>
            </w:r>
          </w:hyperlink>
        </w:p>
        <w:p w14:paraId="1EB1844C" w14:textId="39BDA2EC" w:rsidR="00F05B04" w:rsidRDefault="00000000">
          <w:pPr>
            <w:pStyle w:val="Obsah4"/>
            <w:tabs>
              <w:tab w:val="right" w:leader="dot" w:pos="8496"/>
            </w:tabs>
            <w:rPr>
              <w:rFonts w:asciiTheme="minorHAnsi" w:eastAsiaTheme="minorEastAsia" w:hAnsiTheme="minorHAnsi" w:cstheme="minorBidi"/>
              <w:noProof/>
              <w:kern w:val="2"/>
              <w:lang w:val="cs-CZ"/>
              <w14:ligatures w14:val="standardContextual"/>
            </w:rPr>
          </w:pPr>
          <w:hyperlink w:anchor="_Toc164071617" w:history="1">
            <w:r w:rsidR="00F05B04" w:rsidRPr="0007347A">
              <w:rPr>
                <w:rStyle w:val="Hypertextovodkaz"/>
                <w:noProof/>
              </w:rPr>
              <w:t>3.3.3.1 Vybrané techniky inscenační metody</w:t>
            </w:r>
            <w:r w:rsidR="00F05B04">
              <w:rPr>
                <w:noProof/>
                <w:webHidden/>
              </w:rPr>
              <w:tab/>
            </w:r>
            <w:r w:rsidR="00F05B04">
              <w:rPr>
                <w:noProof/>
                <w:webHidden/>
              </w:rPr>
              <w:fldChar w:fldCharType="begin"/>
            </w:r>
            <w:r w:rsidR="00F05B04">
              <w:rPr>
                <w:noProof/>
                <w:webHidden/>
              </w:rPr>
              <w:instrText xml:space="preserve"> PAGEREF _Toc164071617 \h </w:instrText>
            </w:r>
            <w:r w:rsidR="00F05B04">
              <w:rPr>
                <w:noProof/>
                <w:webHidden/>
              </w:rPr>
            </w:r>
            <w:r w:rsidR="00F05B04">
              <w:rPr>
                <w:noProof/>
                <w:webHidden/>
              </w:rPr>
              <w:fldChar w:fldCharType="separate"/>
            </w:r>
            <w:r w:rsidR="00F05B04">
              <w:rPr>
                <w:noProof/>
                <w:webHidden/>
              </w:rPr>
              <w:t>39</w:t>
            </w:r>
            <w:r w:rsidR="00F05B04">
              <w:rPr>
                <w:noProof/>
                <w:webHidden/>
              </w:rPr>
              <w:fldChar w:fldCharType="end"/>
            </w:r>
          </w:hyperlink>
        </w:p>
        <w:p w14:paraId="1B2D108F" w14:textId="1C26F79A" w:rsidR="00F05B04" w:rsidRDefault="00000000">
          <w:pPr>
            <w:pStyle w:val="Obsah3"/>
            <w:tabs>
              <w:tab w:val="right" w:leader="dot" w:pos="8496"/>
            </w:tabs>
            <w:rPr>
              <w:rFonts w:asciiTheme="minorHAnsi" w:eastAsiaTheme="minorEastAsia" w:hAnsiTheme="minorHAnsi" w:cstheme="minorBidi"/>
              <w:noProof/>
              <w:kern w:val="2"/>
              <w:lang w:val="cs-CZ"/>
              <w14:ligatures w14:val="standardContextual"/>
            </w:rPr>
          </w:pPr>
          <w:hyperlink w:anchor="_Toc164071618" w:history="1">
            <w:r w:rsidR="00F05B04" w:rsidRPr="0007347A">
              <w:rPr>
                <w:rStyle w:val="Hypertextovodkaz"/>
                <w:noProof/>
                <w:lang w:val="cs-CZ"/>
              </w:rPr>
              <w:t>3.3.4 Didaktická hra</w:t>
            </w:r>
            <w:r w:rsidR="00F05B04">
              <w:rPr>
                <w:noProof/>
                <w:webHidden/>
              </w:rPr>
              <w:tab/>
            </w:r>
            <w:r w:rsidR="00F05B04">
              <w:rPr>
                <w:noProof/>
                <w:webHidden/>
              </w:rPr>
              <w:fldChar w:fldCharType="begin"/>
            </w:r>
            <w:r w:rsidR="00F05B04">
              <w:rPr>
                <w:noProof/>
                <w:webHidden/>
              </w:rPr>
              <w:instrText xml:space="preserve"> PAGEREF _Toc164071618 \h </w:instrText>
            </w:r>
            <w:r w:rsidR="00F05B04">
              <w:rPr>
                <w:noProof/>
                <w:webHidden/>
              </w:rPr>
            </w:r>
            <w:r w:rsidR="00F05B04">
              <w:rPr>
                <w:noProof/>
                <w:webHidden/>
              </w:rPr>
              <w:fldChar w:fldCharType="separate"/>
            </w:r>
            <w:r w:rsidR="00F05B04">
              <w:rPr>
                <w:noProof/>
                <w:webHidden/>
              </w:rPr>
              <w:t>40</w:t>
            </w:r>
            <w:r w:rsidR="00F05B04">
              <w:rPr>
                <w:noProof/>
                <w:webHidden/>
              </w:rPr>
              <w:fldChar w:fldCharType="end"/>
            </w:r>
          </w:hyperlink>
        </w:p>
        <w:p w14:paraId="2AE0F33A" w14:textId="53F19731" w:rsidR="00F05B04" w:rsidRDefault="00000000">
          <w:pPr>
            <w:pStyle w:val="Obsah4"/>
            <w:tabs>
              <w:tab w:val="right" w:leader="dot" w:pos="8496"/>
            </w:tabs>
            <w:rPr>
              <w:rFonts w:asciiTheme="minorHAnsi" w:eastAsiaTheme="minorEastAsia" w:hAnsiTheme="minorHAnsi" w:cstheme="minorBidi"/>
              <w:noProof/>
              <w:kern w:val="2"/>
              <w:lang w:val="cs-CZ"/>
              <w14:ligatures w14:val="standardContextual"/>
            </w:rPr>
          </w:pPr>
          <w:hyperlink w:anchor="_Toc164071619" w:history="1">
            <w:r w:rsidR="00F05B04" w:rsidRPr="0007347A">
              <w:rPr>
                <w:rStyle w:val="Hypertextovodkaz"/>
                <w:noProof/>
              </w:rPr>
              <w:t>3.3.4.1 Vybrané techniky didaktické hry</w:t>
            </w:r>
            <w:r w:rsidR="00F05B04">
              <w:rPr>
                <w:noProof/>
                <w:webHidden/>
              </w:rPr>
              <w:tab/>
            </w:r>
            <w:r w:rsidR="00F05B04">
              <w:rPr>
                <w:noProof/>
                <w:webHidden/>
              </w:rPr>
              <w:fldChar w:fldCharType="begin"/>
            </w:r>
            <w:r w:rsidR="00F05B04">
              <w:rPr>
                <w:noProof/>
                <w:webHidden/>
              </w:rPr>
              <w:instrText xml:space="preserve"> PAGEREF _Toc164071619 \h </w:instrText>
            </w:r>
            <w:r w:rsidR="00F05B04">
              <w:rPr>
                <w:noProof/>
                <w:webHidden/>
              </w:rPr>
            </w:r>
            <w:r w:rsidR="00F05B04">
              <w:rPr>
                <w:noProof/>
                <w:webHidden/>
              </w:rPr>
              <w:fldChar w:fldCharType="separate"/>
            </w:r>
            <w:r w:rsidR="00F05B04">
              <w:rPr>
                <w:noProof/>
                <w:webHidden/>
              </w:rPr>
              <w:t>41</w:t>
            </w:r>
            <w:r w:rsidR="00F05B04">
              <w:rPr>
                <w:noProof/>
                <w:webHidden/>
              </w:rPr>
              <w:fldChar w:fldCharType="end"/>
            </w:r>
          </w:hyperlink>
        </w:p>
        <w:p w14:paraId="12DFB12B" w14:textId="1EE4021C" w:rsidR="00F05B04" w:rsidRDefault="00000000">
          <w:pPr>
            <w:pStyle w:val="Obsah3"/>
            <w:tabs>
              <w:tab w:val="right" w:leader="dot" w:pos="8496"/>
            </w:tabs>
            <w:rPr>
              <w:rFonts w:asciiTheme="minorHAnsi" w:eastAsiaTheme="minorEastAsia" w:hAnsiTheme="minorHAnsi" w:cstheme="minorBidi"/>
              <w:noProof/>
              <w:kern w:val="2"/>
              <w:lang w:val="cs-CZ"/>
              <w14:ligatures w14:val="standardContextual"/>
            </w:rPr>
          </w:pPr>
          <w:hyperlink w:anchor="_Toc164071620" w:history="1">
            <w:r w:rsidR="00F05B04" w:rsidRPr="0007347A">
              <w:rPr>
                <w:rStyle w:val="Hypertextovodkaz"/>
                <w:noProof/>
                <w:lang w:val="cs-CZ"/>
              </w:rPr>
              <w:t>3.3.5 Metody heuristické, řešení problémů</w:t>
            </w:r>
            <w:r w:rsidR="00F05B04">
              <w:rPr>
                <w:noProof/>
                <w:webHidden/>
              </w:rPr>
              <w:tab/>
            </w:r>
            <w:r w:rsidR="00F05B04">
              <w:rPr>
                <w:noProof/>
                <w:webHidden/>
              </w:rPr>
              <w:fldChar w:fldCharType="begin"/>
            </w:r>
            <w:r w:rsidR="00F05B04">
              <w:rPr>
                <w:noProof/>
                <w:webHidden/>
              </w:rPr>
              <w:instrText xml:space="preserve"> PAGEREF _Toc164071620 \h </w:instrText>
            </w:r>
            <w:r w:rsidR="00F05B04">
              <w:rPr>
                <w:noProof/>
                <w:webHidden/>
              </w:rPr>
            </w:r>
            <w:r w:rsidR="00F05B04">
              <w:rPr>
                <w:noProof/>
                <w:webHidden/>
              </w:rPr>
              <w:fldChar w:fldCharType="separate"/>
            </w:r>
            <w:r w:rsidR="00F05B04">
              <w:rPr>
                <w:noProof/>
                <w:webHidden/>
              </w:rPr>
              <w:t>42</w:t>
            </w:r>
            <w:r w:rsidR="00F05B04">
              <w:rPr>
                <w:noProof/>
                <w:webHidden/>
              </w:rPr>
              <w:fldChar w:fldCharType="end"/>
            </w:r>
          </w:hyperlink>
        </w:p>
        <w:p w14:paraId="2A9C81D5" w14:textId="03C1C467" w:rsidR="00F05B04" w:rsidRDefault="00000000">
          <w:pPr>
            <w:pStyle w:val="Obsah1"/>
            <w:tabs>
              <w:tab w:val="right" w:leader="dot" w:pos="8496"/>
            </w:tabs>
            <w:rPr>
              <w:rFonts w:asciiTheme="minorHAnsi" w:eastAsiaTheme="minorEastAsia" w:hAnsiTheme="minorHAnsi" w:cstheme="minorBidi"/>
              <w:noProof/>
              <w:kern w:val="2"/>
              <w:lang w:val="cs-CZ"/>
              <w14:ligatures w14:val="standardContextual"/>
            </w:rPr>
          </w:pPr>
          <w:hyperlink w:anchor="_Toc164071621" w:history="1">
            <w:r w:rsidR="00F05B04" w:rsidRPr="0007347A">
              <w:rPr>
                <w:rStyle w:val="Hypertextovodkaz"/>
                <w:noProof/>
                <w:lang w:val="cs-CZ"/>
              </w:rPr>
              <w:t>Praktická část</w:t>
            </w:r>
            <w:r w:rsidR="00F05B04">
              <w:rPr>
                <w:noProof/>
                <w:webHidden/>
              </w:rPr>
              <w:tab/>
            </w:r>
            <w:r w:rsidR="00F05B04">
              <w:rPr>
                <w:noProof/>
                <w:webHidden/>
              </w:rPr>
              <w:fldChar w:fldCharType="begin"/>
            </w:r>
            <w:r w:rsidR="00F05B04">
              <w:rPr>
                <w:noProof/>
                <w:webHidden/>
              </w:rPr>
              <w:instrText xml:space="preserve"> PAGEREF _Toc164071621 \h </w:instrText>
            </w:r>
            <w:r w:rsidR="00F05B04">
              <w:rPr>
                <w:noProof/>
                <w:webHidden/>
              </w:rPr>
            </w:r>
            <w:r w:rsidR="00F05B04">
              <w:rPr>
                <w:noProof/>
                <w:webHidden/>
              </w:rPr>
              <w:fldChar w:fldCharType="separate"/>
            </w:r>
            <w:r w:rsidR="00F05B04">
              <w:rPr>
                <w:noProof/>
                <w:webHidden/>
              </w:rPr>
              <w:t>43</w:t>
            </w:r>
            <w:r w:rsidR="00F05B04">
              <w:rPr>
                <w:noProof/>
                <w:webHidden/>
              </w:rPr>
              <w:fldChar w:fldCharType="end"/>
            </w:r>
          </w:hyperlink>
        </w:p>
        <w:p w14:paraId="512D9F98" w14:textId="60BE2B7B" w:rsidR="00F05B04" w:rsidRDefault="00000000">
          <w:pPr>
            <w:pStyle w:val="Obsah1"/>
            <w:tabs>
              <w:tab w:val="left" w:pos="440"/>
              <w:tab w:val="right" w:leader="dot" w:pos="8496"/>
            </w:tabs>
            <w:rPr>
              <w:rFonts w:asciiTheme="minorHAnsi" w:eastAsiaTheme="minorEastAsia" w:hAnsiTheme="minorHAnsi" w:cstheme="minorBidi"/>
              <w:noProof/>
              <w:kern w:val="2"/>
              <w:lang w:val="cs-CZ"/>
              <w14:ligatures w14:val="standardContextual"/>
            </w:rPr>
          </w:pPr>
          <w:hyperlink w:anchor="_Toc164071622" w:history="1">
            <w:r w:rsidR="00F05B04" w:rsidRPr="0007347A">
              <w:rPr>
                <w:rStyle w:val="Hypertextovodkaz"/>
                <w:noProof/>
                <w:lang w:val="cs-CZ"/>
              </w:rPr>
              <w:t>4</w:t>
            </w:r>
            <w:r w:rsidR="00F05B04">
              <w:rPr>
                <w:rFonts w:asciiTheme="minorHAnsi" w:eastAsiaTheme="minorEastAsia" w:hAnsiTheme="minorHAnsi" w:cstheme="minorBidi"/>
                <w:noProof/>
                <w:kern w:val="2"/>
                <w:lang w:val="cs-CZ"/>
                <w14:ligatures w14:val="standardContextual"/>
              </w:rPr>
              <w:tab/>
            </w:r>
            <w:r w:rsidR="00F05B04" w:rsidRPr="0007347A">
              <w:rPr>
                <w:rStyle w:val="Hypertextovodkaz"/>
                <w:noProof/>
                <w:lang w:val="cs-CZ"/>
              </w:rPr>
              <w:t>Využití aktivizačních metod u žáků se zrakovým postižením</w:t>
            </w:r>
            <w:r w:rsidR="00F05B04">
              <w:rPr>
                <w:noProof/>
                <w:webHidden/>
              </w:rPr>
              <w:tab/>
            </w:r>
            <w:r w:rsidR="00F05B04">
              <w:rPr>
                <w:noProof/>
                <w:webHidden/>
              </w:rPr>
              <w:fldChar w:fldCharType="begin"/>
            </w:r>
            <w:r w:rsidR="00F05B04">
              <w:rPr>
                <w:noProof/>
                <w:webHidden/>
              </w:rPr>
              <w:instrText xml:space="preserve"> PAGEREF _Toc164071622 \h </w:instrText>
            </w:r>
            <w:r w:rsidR="00F05B04">
              <w:rPr>
                <w:noProof/>
                <w:webHidden/>
              </w:rPr>
            </w:r>
            <w:r w:rsidR="00F05B04">
              <w:rPr>
                <w:noProof/>
                <w:webHidden/>
              </w:rPr>
              <w:fldChar w:fldCharType="separate"/>
            </w:r>
            <w:r w:rsidR="00F05B04">
              <w:rPr>
                <w:noProof/>
                <w:webHidden/>
              </w:rPr>
              <w:t>44</w:t>
            </w:r>
            <w:r w:rsidR="00F05B04">
              <w:rPr>
                <w:noProof/>
                <w:webHidden/>
              </w:rPr>
              <w:fldChar w:fldCharType="end"/>
            </w:r>
          </w:hyperlink>
        </w:p>
        <w:p w14:paraId="5E50748A" w14:textId="12B65931" w:rsidR="00F05B04" w:rsidRDefault="00000000">
          <w:pPr>
            <w:pStyle w:val="Obsah2"/>
            <w:tabs>
              <w:tab w:val="right" w:leader="dot" w:pos="8496"/>
            </w:tabs>
            <w:rPr>
              <w:rFonts w:asciiTheme="minorHAnsi" w:eastAsiaTheme="minorEastAsia" w:hAnsiTheme="minorHAnsi" w:cstheme="minorBidi"/>
              <w:noProof/>
              <w:kern w:val="2"/>
              <w:lang w:val="cs-CZ"/>
              <w14:ligatures w14:val="standardContextual"/>
            </w:rPr>
          </w:pPr>
          <w:hyperlink w:anchor="_Toc164071623" w:history="1">
            <w:r w:rsidR="00F05B04" w:rsidRPr="0007347A">
              <w:rPr>
                <w:rStyle w:val="Hypertextovodkaz"/>
                <w:noProof/>
                <w:lang w:val="cs-CZ"/>
              </w:rPr>
              <w:t>4. 1 Soubor aktivit</w:t>
            </w:r>
            <w:r w:rsidR="00F05B04">
              <w:rPr>
                <w:noProof/>
                <w:webHidden/>
              </w:rPr>
              <w:tab/>
            </w:r>
            <w:r w:rsidR="00F05B04">
              <w:rPr>
                <w:noProof/>
                <w:webHidden/>
              </w:rPr>
              <w:fldChar w:fldCharType="begin"/>
            </w:r>
            <w:r w:rsidR="00F05B04">
              <w:rPr>
                <w:noProof/>
                <w:webHidden/>
              </w:rPr>
              <w:instrText xml:space="preserve"> PAGEREF _Toc164071623 \h </w:instrText>
            </w:r>
            <w:r w:rsidR="00F05B04">
              <w:rPr>
                <w:noProof/>
                <w:webHidden/>
              </w:rPr>
            </w:r>
            <w:r w:rsidR="00F05B04">
              <w:rPr>
                <w:noProof/>
                <w:webHidden/>
              </w:rPr>
              <w:fldChar w:fldCharType="separate"/>
            </w:r>
            <w:r w:rsidR="00F05B04">
              <w:rPr>
                <w:noProof/>
                <w:webHidden/>
              </w:rPr>
              <w:t>44</w:t>
            </w:r>
            <w:r w:rsidR="00F05B04">
              <w:rPr>
                <w:noProof/>
                <w:webHidden/>
              </w:rPr>
              <w:fldChar w:fldCharType="end"/>
            </w:r>
          </w:hyperlink>
        </w:p>
        <w:p w14:paraId="4F93C8AB" w14:textId="1EE3008F" w:rsidR="00F05B04" w:rsidRDefault="00000000">
          <w:pPr>
            <w:pStyle w:val="Obsah3"/>
            <w:tabs>
              <w:tab w:val="right" w:leader="dot" w:pos="8496"/>
            </w:tabs>
            <w:rPr>
              <w:rFonts w:asciiTheme="minorHAnsi" w:eastAsiaTheme="minorEastAsia" w:hAnsiTheme="minorHAnsi" w:cstheme="minorBidi"/>
              <w:noProof/>
              <w:kern w:val="2"/>
              <w:lang w:val="cs-CZ"/>
              <w14:ligatures w14:val="standardContextual"/>
            </w:rPr>
          </w:pPr>
          <w:hyperlink w:anchor="_Toc164071624" w:history="1">
            <w:r w:rsidR="00F05B04" w:rsidRPr="0007347A">
              <w:rPr>
                <w:rStyle w:val="Hypertextovodkaz"/>
                <w:noProof/>
                <w:lang w:val="cs-CZ"/>
              </w:rPr>
              <w:t>4.1.1 Motivační aktivity</w:t>
            </w:r>
            <w:r w:rsidR="00F05B04">
              <w:rPr>
                <w:noProof/>
                <w:webHidden/>
              </w:rPr>
              <w:tab/>
            </w:r>
            <w:r w:rsidR="00F05B04">
              <w:rPr>
                <w:noProof/>
                <w:webHidden/>
              </w:rPr>
              <w:fldChar w:fldCharType="begin"/>
            </w:r>
            <w:r w:rsidR="00F05B04">
              <w:rPr>
                <w:noProof/>
                <w:webHidden/>
              </w:rPr>
              <w:instrText xml:space="preserve"> PAGEREF _Toc164071624 \h </w:instrText>
            </w:r>
            <w:r w:rsidR="00F05B04">
              <w:rPr>
                <w:noProof/>
                <w:webHidden/>
              </w:rPr>
            </w:r>
            <w:r w:rsidR="00F05B04">
              <w:rPr>
                <w:noProof/>
                <w:webHidden/>
              </w:rPr>
              <w:fldChar w:fldCharType="separate"/>
            </w:r>
            <w:r w:rsidR="00F05B04">
              <w:rPr>
                <w:noProof/>
                <w:webHidden/>
              </w:rPr>
              <w:t>44</w:t>
            </w:r>
            <w:r w:rsidR="00F05B04">
              <w:rPr>
                <w:noProof/>
                <w:webHidden/>
              </w:rPr>
              <w:fldChar w:fldCharType="end"/>
            </w:r>
          </w:hyperlink>
        </w:p>
        <w:p w14:paraId="73862F98" w14:textId="5FA5D38A" w:rsidR="00F05B04" w:rsidRDefault="00000000">
          <w:pPr>
            <w:pStyle w:val="Obsah3"/>
            <w:tabs>
              <w:tab w:val="right" w:leader="dot" w:pos="8496"/>
            </w:tabs>
            <w:rPr>
              <w:rFonts w:asciiTheme="minorHAnsi" w:eastAsiaTheme="minorEastAsia" w:hAnsiTheme="minorHAnsi" w:cstheme="minorBidi"/>
              <w:noProof/>
              <w:kern w:val="2"/>
              <w:lang w:val="cs-CZ"/>
              <w14:ligatures w14:val="standardContextual"/>
            </w:rPr>
          </w:pPr>
          <w:hyperlink w:anchor="_Toc164071625" w:history="1">
            <w:r w:rsidR="00F05B04" w:rsidRPr="0007347A">
              <w:rPr>
                <w:rStyle w:val="Hypertextovodkaz"/>
                <w:noProof/>
                <w:lang w:val="cs-CZ"/>
              </w:rPr>
              <w:t>4.1.2 Expoziční aktivity</w:t>
            </w:r>
            <w:r w:rsidR="00F05B04">
              <w:rPr>
                <w:noProof/>
                <w:webHidden/>
              </w:rPr>
              <w:tab/>
            </w:r>
            <w:r w:rsidR="00F05B04">
              <w:rPr>
                <w:noProof/>
                <w:webHidden/>
              </w:rPr>
              <w:fldChar w:fldCharType="begin"/>
            </w:r>
            <w:r w:rsidR="00F05B04">
              <w:rPr>
                <w:noProof/>
                <w:webHidden/>
              </w:rPr>
              <w:instrText xml:space="preserve"> PAGEREF _Toc164071625 \h </w:instrText>
            </w:r>
            <w:r w:rsidR="00F05B04">
              <w:rPr>
                <w:noProof/>
                <w:webHidden/>
              </w:rPr>
            </w:r>
            <w:r w:rsidR="00F05B04">
              <w:rPr>
                <w:noProof/>
                <w:webHidden/>
              </w:rPr>
              <w:fldChar w:fldCharType="separate"/>
            </w:r>
            <w:r w:rsidR="00F05B04">
              <w:rPr>
                <w:noProof/>
                <w:webHidden/>
              </w:rPr>
              <w:t>45</w:t>
            </w:r>
            <w:r w:rsidR="00F05B04">
              <w:rPr>
                <w:noProof/>
                <w:webHidden/>
              </w:rPr>
              <w:fldChar w:fldCharType="end"/>
            </w:r>
          </w:hyperlink>
        </w:p>
        <w:p w14:paraId="7DDCD480" w14:textId="52DD29BA" w:rsidR="00F05B04" w:rsidRDefault="00000000">
          <w:pPr>
            <w:pStyle w:val="Obsah3"/>
            <w:tabs>
              <w:tab w:val="right" w:leader="dot" w:pos="8496"/>
            </w:tabs>
            <w:rPr>
              <w:rFonts w:asciiTheme="minorHAnsi" w:eastAsiaTheme="minorEastAsia" w:hAnsiTheme="minorHAnsi" w:cstheme="minorBidi"/>
              <w:noProof/>
              <w:kern w:val="2"/>
              <w:lang w:val="cs-CZ"/>
              <w14:ligatures w14:val="standardContextual"/>
            </w:rPr>
          </w:pPr>
          <w:hyperlink w:anchor="_Toc164071626" w:history="1">
            <w:r w:rsidR="00F05B04" w:rsidRPr="0007347A">
              <w:rPr>
                <w:rStyle w:val="Hypertextovodkaz"/>
                <w:noProof/>
                <w:lang w:val="cs-CZ"/>
              </w:rPr>
              <w:t>4.1.3 Fixační aktivity</w:t>
            </w:r>
            <w:r w:rsidR="00F05B04">
              <w:rPr>
                <w:noProof/>
                <w:webHidden/>
              </w:rPr>
              <w:tab/>
            </w:r>
            <w:r w:rsidR="00F05B04">
              <w:rPr>
                <w:noProof/>
                <w:webHidden/>
              </w:rPr>
              <w:fldChar w:fldCharType="begin"/>
            </w:r>
            <w:r w:rsidR="00F05B04">
              <w:rPr>
                <w:noProof/>
                <w:webHidden/>
              </w:rPr>
              <w:instrText xml:space="preserve"> PAGEREF _Toc164071626 \h </w:instrText>
            </w:r>
            <w:r w:rsidR="00F05B04">
              <w:rPr>
                <w:noProof/>
                <w:webHidden/>
              </w:rPr>
            </w:r>
            <w:r w:rsidR="00F05B04">
              <w:rPr>
                <w:noProof/>
                <w:webHidden/>
              </w:rPr>
              <w:fldChar w:fldCharType="separate"/>
            </w:r>
            <w:r w:rsidR="00F05B04">
              <w:rPr>
                <w:noProof/>
                <w:webHidden/>
              </w:rPr>
              <w:t>46</w:t>
            </w:r>
            <w:r w:rsidR="00F05B04">
              <w:rPr>
                <w:noProof/>
                <w:webHidden/>
              </w:rPr>
              <w:fldChar w:fldCharType="end"/>
            </w:r>
          </w:hyperlink>
        </w:p>
        <w:p w14:paraId="1BD11D20" w14:textId="70390CFF" w:rsidR="00F05B04" w:rsidRDefault="00000000">
          <w:pPr>
            <w:pStyle w:val="Obsah3"/>
            <w:tabs>
              <w:tab w:val="right" w:leader="dot" w:pos="8496"/>
            </w:tabs>
            <w:rPr>
              <w:rFonts w:asciiTheme="minorHAnsi" w:eastAsiaTheme="minorEastAsia" w:hAnsiTheme="minorHAnsi" w:cstheme="minorBidi"/>
              <w:noProof/>
              <w:kern w:val="2"/>
              <w:lang w:val="cs-CZ"/>
              <w14:ligatures w14:val="standardContextual"/>
            </w:rPr>
          </w:pPr>
          <w:hyperlink w:anchor="_Toc164071627" w:history="1">
            <w:r w:rsidR="00F05B04" w:rsidRPr="0007347A">
              <w:rPr>
                <w:rStyle w:val="Hypertextovodkaz"/>
                <w:noProof/>
                <w:lang w:val="cs-CZ"/>
              </w:rPr>
              <w:t>4.1.4 Klasifikační aktivity</w:t>
            </w:r>
            <w:r w:rsidR="00F05B04">
              <w:rPr>
                <w:noProof/>
                <w:webHidden/>
              </w:rPr>
              <w:tab/>
            </w:r>
            <w:r w:rsidR="00F05B04">
              <w:rPr>
                <w:noProof/>
                <w:webHidden/>
              </w:rPr>
              <w:fldChar w:fldCharType="begin"/>
            </w:r>
            <w:r w:rsidR="00F05B04">
              <w:rPr>
                <w:noProof/>
                <w:webHidden/>
              </w:rPr>
              <w:instrText xml:space="preserve"> PAGEREF _Toc164071627 \h </w:instrText>
            </w:r>
            <w:r w:rsidR="00F05B04">
              <w:rPr>
                <w:noProof/>
                <w:webHidden/>
              </w:rPr>
            </w:r>
            <w:r w:rsidR="00F05B04">
              <w:rPr>
                <w:noProof/>
                <w:webHidden/>
              </w:rPr>
              <w:fldChar w:fldCharType="separate"/>
            </w:r>
            <w:r w:rsidR="00F05B04">
              <w:rPr>
                <w:noProof/>
                <w:webHidden/>
              </w:rPr>
              <w:t>47</w:t>
            </w:r>
            <w:r w:rsidR="00F05B04">
              <w:rPr>
                <w:noProof/>
                <w:webHidden/>
              </w:rPr>
              <w:fldChar w:fldCharType="end"/>
            </w:r>
          </w:hyperlink>
        </w:p>
        <w:p w14:paraId="40571A62" w14:textId="078902DE" w:rsidR="00F05B04" w:rsidRDefault="00000000">
          <w:pPr>
            <w:pStyle w:val="Obsah2"/>
            <w:tabs>
              <w:tab w:val="left" w:pos="880"/>
              <w:tab w:val="right" w:leader="dot" w:pos="8496"/>
            </w:tabs>
            <w:rPr>
              <w:rFonts w:asciiTheme="minorHAnsi" w:eastAsiaTheme="minorEastAsia" w:hAnsiTheme="minorHAnsi" w:cstheme="minorBidi"/>
              <w:noProof/>
              <w:kern w:val="2"/>
              <w:lang w:val="cs-CZ"/>
              <w14:ligatures w14:val="standardContextual"/>
            </w:rPr>
          </w:pPr>
          <w:hyperlink w:anchor="_Toc164071628" w:history="1">
            <w:r w:rsidR="00F05B04" w:rsidRPr="0007347A">
              <w:rPr>
                <w:rStyle w:val="Hypertextovodkaz"/>
                <w:noProof/>
                <w:lang w:val="cs-CZ"/>
              </w:rPr>
              <w:t>4.2</w:t>
            </w:r>
            <w:r w:rsidR="00F05B04">
              <w:rPr>
                <w:rFonts w:asciiTheme="minorHAnsi" w:eastAsiaTheme="minorEastAsia" w:hAnsiTheme="minorHAnsi" w:cstheme="minorBidi"/>
                <w:noProof/>
                <w:kern w:val="2"/>
                <w:lang w:val="cs-CZ"/>
                <w14:ligatures w14:val="standardContextual"/>
              </w:rPr>
              <w:tab/>
            </w:r>
            <w:r w:rsidR="00F05B04" w:rsidRPr="0007347A">
              <w:rPr>
                <w:rStyle w:val="Hypertextovodkaz"/>
                <w:noProof/>
                <w:lang w:val="cs-CZ"/>
              </w:rPr>
              <w:t>Charakteristika výzkumu</w:t>
            </w:r>
            <w:r w:rsidR="00F05B04">
              <w:rPr>
                <w:noProof/>
                <w:webHidden/>
              </w:rPr>
              <w:tab/>
            </w:r>
            <w:r w:rsidR="00F05B04">
              <w:rPr>
                <w:noProof/>
                <w:webHidden/>
              </w:rPr>
              <w:fldChar w:fldCharType="begin"/>
            </w:r>
            <w:r w:rsidR="00F05B04">
              <w:rPr>
                <w:noProof/>
                <w:webHidden/>
              </w:rPr>
              <w:instrText xml:space="preserve"> PAGEREF _Toc164071628 \h </w:instrText>
            </w:r>
            <w:r w:rsidR="00F05B04">
              <w:rPr>
                <w:noProof/>
                <w:webHidden/>
              </w:rPr>
            </w:r>
            <w:r w:rsidR="00F05B04">
              <w:rPr>
                <w:noProof/>
                <w:webHidden/>
              </w:rPr>
              <w:fldChar w:fldCharType="separate"/>
            </w:r>
            <w:r w:rsidR="00F05B04">
              <w:rPr>
                <w:noProof/>
                <w:webHidden/>
              </w:rPr>
              <w:t>48</w:t>
            </w:r>
            <w:r w:rsidR="00F05B04">
              <w:rPr>
                <w:noProof/>
                <w:webHidden/>
              </w:rPr>
              <w:fldChar w:fldCharType="end"/>
            </w:r>
          </w:hyperlink>
        </w:p>
        <w:p w14:paraId="689BFF8F" w14:textId="18C4C488" w:rsidR="00F05B04" w:rsidRDefault="00000000">
          <w:pPr>
            <w:pStyle w:val="Obsah2"/>
            <w:tabs>
              <w:tab w:val="left" w:pos="880"/>
              <w:tab w:val="right" w:leader="dot" w:pos="8496"/>
            </w:tabs>
            <w:rPr>
              <w:rFonts w:asciiTheme="minorHAnsi" w:eastAsiaTheme="minorEastAsia" w:hAnsiTheme="minorHAnsi" w:cstheme="minorBidi"/>
              <w:noProof/>
              <w:kern w:val="2"/>
              <w:lang w:val="cs-CZ"/>
              <w14:ligatures w14:val="standardContextual"/>
            </w:rPr>
          </w:pPr>
          <w:hyperlink w:anchor="_Toc164071629" w:history="1">
            <w:r w:rsidR="00F05B04" w:rsidRPr="0007347A">
              <w:rPr>
                <w:rStyle w:val="Hypertextovodkaz"/>
                <w:noProof/>
                <w:lang w:val="cs-CZ"/>
              </w:rPr>
              <w:t>4.3</w:t>
            </w:r>
            <w:r w:rsidR="00F05B04">
              <w:rPr>
                <w:rFonts w:asciiTheme="minorHAnsi" w:eastAsiaTheme="minorEastAsia" w:hAnsiTheme="minorHAnsi" w:cstheme="minorBidi"/>
                <w:noProof/>
                <w:kern w:val="2"/>
                <w:lang w:val="cs-CZ"/>
                <w14:ligatures w14:val="standardContextual"/>
              </w:rPr>
              <w:tab/>
            </w:r>
            <w:r w:rsidR="00F05B04" w:rsidRPr="0007347A">
              <w:rPr>
                <w:rStyle w:val="Hypertextovodkaz"/>
                <w:noProof/>
                <w:lang w:val="cs-CZ"/>
              </w:rPr>
              <w:t>Charakteristika výzkumného vzorku</w:t>
            </w:r>
            <w:r w:rsidR="00F05B04">
              <w:rPr>
                <w:noProof/>
                <w:webHidden/>
              </w:rPr>
              <w:tab/>
            </w:r>
            <w:r w:rsidR="00F05B04">
              <w:rPr>
                <w:noProof/>
                <w:webHidden/>
              </w:rPr>
              <w:fldChar w:fldCharType="begin"/>
            </w:r>
            <w:r w:rsidR="00F05B04">
              <w:rPr>
                <w:noProof/>
                <w:webHidden/>
              </w:rPr>
              <w:instrText xml:space="preserve"> PAGEREF _Toc164071629 \h </w:instrText>
            </w:r>
            <w:r w:rsidR="00F05B04">
              <w:rPr>
                <w:noProof/>
                <w:webHidden/>
              </w:rPr>
            </w:r>
            <w:r w:rsidR="00F05B04">
              <w:rPr>
                <w:noProof/>
                <w:webHidden/>
              </w:rPr>
              <w:fldChar w:fldCharType="separate"/>
            </w:r>
            <w:r w:rsidR="00F05B04">
              <w:rPr>
                <w:noProof/>
                <w:webHidden/>
              </w:rPr>
              <w:t>50</w:t>
            </w:r>
            <w:r w:rsidR="00F05B04">
              <w:rPr>
                <w:noProof/>
                <w:webHidden/>
              </w:rPr>
              <w:fldChar w:fldCharType="end"/>
            </w:r>
          </w:hyperlink>
        </w:p>
        <w:p w14:paraId="43A8089C" w14:textId="17BAF9EE" w:rsidR="00F05B04" w:rsidRDefault="00000000">
          <w:pPr>
            <w:pStyle w:val="Obsah2"/>
            <w:tabs>
              <w:tab w:val="left" w:pos="880"/>
              <w:tab w:val="right" w:leader="dot" w:pos="8496"/>
            </w:tabs>
            <w:rPr>
              <w:rFonts w:asciiTheme="minorHAnsi" w:eastAsiaTheme="minorEastAsia" w:hAnsiTheme="minorHAnsi" w:cstheme="minorBidi"/>
              <w:noProof/>
              <w:kern w:val="2"/>
              <w:lang w:val="cs-CZ"/>
              <w14:ligatures w14:val="standardContextual"/>
            </w:rPr>
          </w:pPr>
          <w:hyperlink w:anchor="_Toc164071630" w:history="1">
            <w:r w:rsidR="00F05B04" w:rsidRPr="0007347A">
              <w:rPr>
                <w:rStyle w:val="Hypertextovodkaz"/>
                <w:noProof/>
                <w:lang w:val="cs-CZ"/>
              </w:rPr>
              <w:t>4.4</w:t>
            </w:r>
            <w:r w:rsidR="00F05B04">
              <w:rPr>
                <w:rFonts w:asciiTheme="minorHAnsi" w:eastAsiaTheme="minorEastAsia" w:hAnsiTheme="minorHAnsi" w:cstheme="minorBidi"/>
                <w:noProof/>
                <w:kern w:val="2"/>
                <w:lang w:val="cs-CZ"/>
                <w14:ligatures w14:val="standardContextual"/>
              </w:rPr>
              <w:tab/>
            </w:r>
            <w:r w:rsidR="00F05B04" w:rsidRPr="0007347A">
              <w:rPr>
                <w:rStyle w:val="Hypertextovodkaz"/>
                <w:noProof/>
                <w:lang w:val="cs-CZ"/>
              </w:rPr>
              <w:t>Realizace výzkumu</w:t>
            </w:r>
            <w:r w:rsidR="00F05B04">
              <w:rPr>
                <w:noProof/>
                <w:webHidden/>
              </w:rPr>
              <w:tab/>
            </w:r>
            <w:r w:rsidR="00F05B04">
              <w:rPr>
                <w:noProof/>
                <w:webHidden/>
              </w:rPr>
              <w:fldChar w:fldCharType="begin"/>
            </w:r>
            <w:r w:rsidR="00F05B04">
              <w:rPr>
                <w:noProof/>
                <w:webHidden/>
              </w:rPr>
              <w:instrText xml:space="preserve"> PAGEREF _Toc164071630 \h </w:instrText>
            </w:r>
            <w:r w:rsidR="00F05B04">
              <w:rPr>
                <w:noProof/>
                <w:webHidden/>
              </w:rPr>
            </w:r>
            <w:r w:rsidR="00F05B04">
              <w:rPr>
                <w:noProof/>
                <w:webHidden/>
              </w:rPr>
              <w:fldChar w:fldCharType="separate"/>
            </w:r>
            <w:r w:rsidR="00F05B04">
              <w:rPr>
                <w:noProof/>
                <w:webHidden/>
              </w:rPr>
              <w:t>51</w:t>
            </w:r>
            <w:r w:rsidR="00F05B04">
              <w:rPr>
                <w:noProof/>
                <w:webHidden/>
              </w:rPr>
              <w:fldChar w:fldCharType="end"/>
            </w:r>
          </w:hyperlink>
        </w:p>
        <w:p w14:paraId="205F2596" w14:textId="2336C678" w:rsidR="00F05B04" w:rsidRDefault="00000000">
          <w:pPr>
            <w:pStyle w:val="Obsah2"/>
            <w:tabs>
              <w:tab w:val="left" w:pos="880"/>
              <w:tab w:val="right" w:leader="dot" w:pos="8496"/>
            </w:tabs>
            <w:rPr>
              <w:rFonts w:asciiTheme="minorHAnsi" w:eastAsiaTheme="minorEastAsia" w:hAnsiTheme="minorHAnsi" w:cstheme="minorBidi"/>
              <w:noProof/>
              <w:kern w:val="2"/>
              <w:lang w:val="cs-CZ"/>
              <w14:ligatures w14:val="standardContextual"/>
            </w:rPr>
          </w:pPr>
          <w:hyperlink w:anchor="_Toc164071631" w:history="1">
            <w:r w:rsidR="00F05B04" w:rsidRPr="0007347A">
              <w:rPr>
                <w:rStyle w:val="Hypertextovodkaz"/>
                <w:noProof/>
                <w:lang w:val="cs-CZ"/>
              </w:rPr>
              <w:t>4.5</w:t>
            </w:r>
            <w:r w:rsidR="00F05B04">
              <w:rPr>
                <w:rFonts w:asciiTheme="minorHAnsi" w:eastAsiaTheme="minorEastAsia" w:hAnsiTheme="minorHAnsi" w:cstheme="minorBidi"/>
                <w:noProof/>
                <w:kern w:val="2"/>
                <w:lang w:val="cs-CZ"/>
                <w14:ligatures w14:val="standardContextual"/>
              </w:rPr>
              <w:tab/>
            </w:r>
            <w:r w:rsidR="00F05B04" w:rsidRPr="0007347A">
              <w:rPr>
                <w:rStyle w:val="Hypertextovodkaz"/>
                <w:noProof/>
                <w:lang w:val="cs-CZ"/>
              </w:rPr>
              <w:t>Analýza a interpretace výzkumu</w:t>
            </w:r>
            <w:r w:rsidR="00F05B04">
              <w:rPr>
                <w:noProof/>
                <w:webHidden/>
              </w:rPr>
              <w:tab/>
            </w:r>
            <w:r w:rsidR="00F05B04">
              <w:rPr>
                <w:noProof/>
                <w:webHidden/>
              </w:rPr>
              <w:fldChar w:fldCharType="begin"/>
            </w:r>
            <w:r w:rsidR="00F05B04">
              <w:rPr>
                <w:noProof/>
                <w:webHidden/>
              </w:rPr>
              <w:instrText xml:space="preserve"> PAGEREF _Toc164071631 \h </w:instrText>
            </w:r>
            <w:r w:rsidR="00F05B04">
              <w:rPr>
                <w:noProof/>
                <w:webHidden/>
              </w:rPr>
            </w:r>
            <w:r w:rsidR="00F05B04">
              <w:rPr>
                <w:noProof/>
                <w:webHidden/>
              </w:rPr>
              <w:fldChar w:fldCharType="separate"/>
            </w:r>
            <w:r w:rsidR="00F05B04">
              <w:rPr>
                <w:noProof/>
                <w:webHidden/>
              </w:rPr>
              <w:t>52</w:t>
            </w:r>
            <w:r w:rsidR="00F05B04">
              <w:rPr>
                <w:noProof/>
                <w:webHidden/>
              </w:rPr>
              <w:fldChar w:fldCharType="end"/>
            </w:r>
          </w:hyperlink>
        </w:p>
        <w:p w14:paraId="7D31A7F5" w14:textId="431C4BA2" w:rsidR="00F05B04" w:rsidRDefault="00000000">
          <w:pPr>
            <w:pStyle w:val="Obsah1"/>
            <w:tabs>
              <w:tab w:val="right" w:leader="dot" w:pos="8496"/>
            </w:tabs>
            <w:rPr>
              <w:rFonts w:asciiTheme="minorHAnsi" w:eastAsiaTheme="minorEastAsia" w:hAnsiTheme="minorHAnsi" w:cstheme="minorBidi"/>
              <w:noProof/>
              <w:kern w:val="2"/>
              <w:lang w:val="cs-CZ"/>
              <w14:ligatures w14:val="standardContextual"/>
            </w:rPr>
          </w:pPr>
          <w:hyperlink w:anchor="_Toc164071632" w:history="1">
            <w:r w:rsidR="00F05B04" w:rsidRPr="0007347A">
              <w:rPr>
                <w:rStyle w:val="Hypertextovodkaz"/>
                <w:noProof/>
                <w:lang w:val="cs-CZ"/>
              </w:rPr>
              <w:t>5 Diskuse</w:t>
            </w:r>
            <w:r w:rsidR="00F05B04">
              <w:rPr>
                <w:noProof/>
                <w:webHidden/>
              </w:rPr>
              <w:tab/>
            </w:r>
            <w:r w:rsidR="00F05B04">
              <w:rPr>
                <w:noProof/>
                <w:webHidden/>
              </w:rPr>
              <w:fldChar w:fldCharType="begin"/>
            </w:r>
            <w:r w:rsidR="00F05B04">
              <w:rPr>
                <w:noProof/>
                <w:webHidden/>
              </w:rPr>
              <w:instrText xml:space="preserve"> PAGEREF _Toc164071632 \h </w:instrText>
            </w:r>
            <w:r w:rsidR="00F05B04">
              <w:rPr>
                <w:noProof/>
                <w:webHidden/>
              </w:rPr>
            </w:r>
            <w:r w:rsidR="00F05B04">
              <w:rPr>
                <w:noProof/>
                <w:webHidden/>
              </w:rPr>
              <w:fldChar w:fldCharType="separate"/>
            </w:r>
            <w:r w:rsidR="00F05B04">
              <w:rPr>
                <w:noProof/>
                <w:webHidden/>
              </w:rPr>
              <w:t>56</w:t>
            </w:r>
            <w:r w:rsidR="00F05B04">
              <w:rPr>
                <w:noProof/>
                <w:webHidden/>
              </w:rPr>
              <w:fldChar w:fldCharType="end"/>
            </w:r>
          </w:hyperlink>
        </w:p>
        <w:p w14:paraId="7505523E" w14:textId="5821C6DA" w:rsidR="00F05B04" w:rsidRDefault="00000000">
          <w:pPr>
            <w:pStyle w:val="Obsah2"/>
            <w:tabs>
              <w:tab w:val="right" w:leader="dot" w:pos="8496"/>
            </w:tabs>
            <w:rPr>
              <w:rFonts w:asciiTheme="minorHAnsi" w:eastAsiaTheme="minorEastAsia" w:hAnsiTheme="minorHAnsi" w:cstheme="minorBidi"/>
              <w:noProof/>
              <w:kern w:val="2"/>
              <w:lang w:val="cs-CZ"/>
              <w14:ligatures w14:val="standardContextual"/>
            </w:rPr>
          </w:pPr>
          <w:hyperlink w:anchor="_Toc164071633" w:history="1">
            <w:r w:rsidR="00F05B04" w:rsidRPr="0007347A">
              <w:rPr>
                <w:rStyle w:val="Hypertextovodkaz"/>
                <w:noProof/>
                <w:lang w:val="cs-CZ"/>
              </w:rPr>
              <w:t>5.1 Doporučení pro praxi</w:t>
            </w:r>
            <w:r w:rsidR="00F05B04">
              <w:rPr>
                <w:noProof/>
                <w:webHidden/>
              </w:rPr>
              <w:tab/>
            </w:r>
            <w:r w:rsidR="00F05B04">
              <w:rPr>
                <w:noProof/>
                <w:webHidden/>
              </w:rPr>
              <w:fldChar w:fldCharType="begin"/>
            </w:r>
            <w:r w:rsidR="00F05B04">
              <w:rPr>
                <w:noProof/>
                <w:webHidden/>
              </w:rPr>
              <w:instrText xml:space="preserve"> PAGEREF _Toc164071633 \h </w:instrText>
            </w:r>
            <w:r w:rsidR="00F05B04">
              <w:rPr>
                <w:noProof/>
                <w:webHidden/>
              </w:rPr>
            </w:r>
            <w:r w:rsidR="00F05B04">
              <w:rPr>
                <w:noProof/>
                <w:webHidden/>
              </w:rPr>
              <w:fldChar w:fldCharType="separate"/>
            </w:r>
            <w:r w:rsidR="00F05B04">
              <w:rPr>
                <w:noProof/>
                <w:webHidden/>
              </w:rPr>
              <w:t>58</w:t>
            </w:r>
            <w:r w:rsidR="00F05B04">
              <w:rPr>
                <w:noProof/>
                <w:webHidden/>
              </w:rPr>
              <w:fldChar w:fldCharType="end"/>
            </w:r>
          </w:hyperlink>
        </w:p>
        <w:p w14:paraId="6831189F" w14:textId="3A70B5E8" w:rsidR="00F05B04" w:rsidRDefault="00000000">
          <w:pPr>
            <w:pStyle w:val="Obsah1"/>
            <w:tabs>
              <w:tab w:val="right" w:leader="dot" w:pos="8496"/>
            </w:tabs>
            <w:rPr>
              <w:rFonts w:asciiTheme="minorHAnsi" w:eastAsiaTheme="minorEastAsia" w:hAnsiTheme="minorHAnsi" w:cstheme="minorBidi"/>
              <w:noProof/>
              <w:kern w:val="2"/>
              <w:lang w:val="cs-CZ"/>
              <w14:ligatures w14:val="standardContextual"/>
            </w:rPr>
          </w:pPr>
          <w:hyperlink w:anchor="_Toc164071634" w:history="1">
            <w:r w:rsidR="00F05B04" w:rsidRPr="0007347A">
              <w:rPr>
                <w:rStyle w:val="Hypertextovodkaz"/>
                <w:noProof/>
                <w:lang w:val="cs-CZ"/>
              </w:rPr>
              <w:t>Závěr</w:t>
            </w:r>
            <w:r w:rsidR="00F05B04">
              <w:rPr>
                <w:noProof/>
                <w:webHidden/>
              </w:rPr>
              <w:tab/>
            </w:r>
            <w:r w:rsidR="00F05B04">
              <w:rPr>
                <w:noProof/>
                <w:webHidden/>
              </w:rPr>
              <w:fldChar w:fldCharType="begin"/>
            </w:r>
            <w:r w:rsidR="00F05B04">
              <w:rPr>
                <w:noProof/>
                <w:webHidden/>
              </w:rPr>
              <w:instrText xml:space="preserve"> PAGEREF _Toc164071634 \h </w:instrText>
            </w:r>
            <w:r w:rsidR="00F05B04">
              <w:rPr>
                <w:noProof/>
                <w:webHidden/>
              </w:rPr>
            </w:r>
            <w:r w:rsidR="00F05B04">
              <w:rPr>
                <w:noProof/>
                <w:webHidden/>
              </w:rPr>
              <w:fldChar w:fldCharType="separate"/>
            </w:r>
            <w:r w:rsidR="00F05B04">
              <w:rPr>
                <w:noProof/>
                <w:webHidden/>
              </w:rPr>
              <w:t>60</w:t>
            </w:r>
            <w:r w:rsidR="00F05B04">
              <w:rPr>
                <w:noProof/>
                <w:webHidden/>
              </w:rPr>
              <w:fldChar w:fldCharType="end"/>
            </w:r>
          </w:hyperlink>
        </w:p>
        <w:p w14:paraId="3E8A6E98" w14:textId="7087A3EC" w:rsidR="00F05B04" w:rsidRDefault="00000000">
          <w:pPr>
            <w:pStyle w:val="Obsah1"/>
            <w:tabs>
              <w:tab w:val="right" w:leader="dot" w:pos="8496"/>
            </w:tabs>
            <w:rPr>
              <w:rFonts w:asciiTheme="minorHAnsi" w:eastAsiaTheme="minorEastAsia" w:hAnsiTheme="minorHAnsi" w:cstheme="minorBidi"/>
              <w:noProof/>
              <w:kern w:val="2"/>
              <w:lang w:val="cs-CZ"/>
              <w14:ligatures w14:val="standardContextual"/>
            </w:rPr>
          </w:pPr>
          <w:hyperlink w:anchor="_Toc164071635" w:history="1">
            <w:r w:rsidR="00F05B04" w:rsidRPr="0007347A">
              <w:rPr>
                <w:rStyle w:val="Hypertextovodkaz"/>
                <w:noProof/>
              </w:rPr>
              <w:t>Seznam zdrojů:</w:t>
            </w:r>
            <w:r w:rsidR="00F05B04">
              <w:rPr>
                <w:noProof/>
                <w:webHidden/>
              </w:rPr>
              <w:tab/>
            </w:r>
            <w:r w:rsidR="00F05B04">
              <w:rPr>
                <w:noProof/>
                <w:webHidden/>
              </w:rPr>
              <w:fldChar w:fldCharType="begin"/>
            </w:r>
            <w:r w:rsidR="00F05B04">
              <w:rPr>
                <w:noProof/>
                <w:webHidden/>
              </w:rPr>
              <w:instrText xml:space="preserve"> PAGEREF _Toc164071635 \h </w:instrText>
            </w:r>
            <w:r w:rsidR="00F05B04">
              <w:rPr>
                <w:noProof/>
                <w:webHidden/>
              </w:rPr>
            </w:r>
            <w:r w:rsidR="00F05B04">
              <w:rPr>
                <w:noProof/>
                <w:webHidden/>
              </w:rPr>
              <w:fldChar w:fldCharType="separate"/>
            </w:r>
            <w:r w:rsidR="00F05B04">
              <w:rPr>
                <w:noProof/>
                <w:webHidden/>
              </w:rPr>
              <w:t>62</w:t>
            </w:r>
            <w:r w:rsidR="00F05B04">
              <w:rPr>
                <w:noProof/>
                <w:webHidden/>
              </w:rPr>
              <w:fldChar w:fldCharType="end"/>
            </w:r>
          </w:hyperlink>
        </w:p>
        <w:p w14:paraId="5FC18719" w14:textId="3F727797" w:rsidR="00F05B04" w:rsidRDefault="00000000">
          <w:pPr>
            <w:pStyle w:val="Obsah2"/>
            <w:tabs>
              <w:tab w:val="right" w:leader="dot" w:pos="8496"/>
            </w:tabs>
            <w:rPr>
              <w:rFonts w:asciiTheme="minorHAnsi" w:eastAsiaTheme="minorEastAsia" w:hAnsiTheme="minorHAnsi" w:cstheme="minorBidi"/>
              <w:noProof/>
              <w:kern w:val="2"/>
              <w:lang w:val="cs-CZ"/>
              <w14:ligatures w14:val="standardContextual"/>
            </w:rPr>
          </w:pPr>
          <w:hyperlink w:anchor="_Toc164071636" w:history="1">
            <w:r w:rsidR="00F05B04" w:rsidRPr="0007347A">
              <w:rPr>
                <w:rStyle w:val="Hypertextovodkaz"/>
                <w:noProof/>
                <w:lang w:val="cs-CZ"/>
              </w:rPr>
              <w:t>Internetové zdroje</w:t>
            </w:r>
            <w:r w:rsidR="00F05B04">
              <w:rPr>
                <w:noProof/>
                <w:webHidden/>
              </w:rPr>
              <w:tab/>
            </w:r>
            <w:r w:rsidR="00F05B04">
              <w:rPr>
                <w:noProof/>
                <w:webHidden/>
              </w:rPr>
              <w:fldChar w:fldCharType="begin"/>
            </w:r>
            <w:r w:rsidR="00F05B04">
              <w:rPr>
                <w:noProof/>
                <w:webHidden/>
              </w:rPr>
              <w:instrText xml:space="preserve"> PAGEREF _Toc164071636 \h </w:instrText>
            </w:r>
            <w:r w:rsidR="00F05B04">
              <w:rPr>
                <w:noProof/>
                <w:webHidden/>
              </w:rPr>
            </w:r>
            <w:r w:rsidR="00F05B04">
              <w:rPr>
                <w:noProof/>
                <w:webHidden/>
              </w:rPr>
              <w:fldChar w:fldCharType="separate"/>
            </w:r>
            <w:r w:rsidR="00F05B04">
              <w:rPr>
                <w:noProof/>
                <w:webHidden/>
              </w:rPr>
              <w:t>65</w:t>
            </w:r>
            <w:r w:rsidR="00F05B04">
              <w:rPr>
                <w:noProof/>
                <w:webHidden/>
              </w:rPr>
              <w:fldChar w:fldCharType="end"/>
            </w:r>
          </w:hyperlink>
        </w:p>
        <w:p w14:paraId="1E68A7AB" w14:textId="74ED8F59" w:rsidR="00F05B04" w:rsidRDefault="00000000">
          <w:pPr>
            <w:pStyle w:val="Obsah1"/>
            <w:tabs>
              <w:tab w:val="right" w:leader="dot" w:pos="8496"/>
            </w:tabs>
            <w:rPr>
              <w:rFonts w:asciiTheme="minorHAnsi" w:eastAsiaTheme="minorEastAsia" w:hAnsiTheme="minorHAnsi" w:cstheme="minorBidi"/>
              <w:noProof/>
              <w:kern w:val="2"/>
              <w:lang w:val="cs-CZ"/>
              <w14:ligatures w14:val="standardContextual"/>
            </w:rPr>
          </w:pPr>
          <w:hyperlink w:anchor="_Toc164071637" w:history="1">
            <w:r w:rsidR="00F05B04" w:rsidRPr="0007347A">
              <w:rPr>
                <w:rStyle w:val="Hypertextovodkaz"/>
                <w:noProof/>
                <w:shd w:val="clear" w:color="auto" w:fill="FFFFFF"/>
              </w:rPr>
              <w:t>Seznam příloh</w:t>
            </w:r>
            <w:r w:rsidR="00F05B04">
              <w:rPr>
                <w:noProof/>
                <w:webHidden/>
              </w:rPr>
              <w:tab/>
            </w:r>
            <w:r w:rsidR="00F05B04">
              <w:rPr>
                <w:noProof/>
                <w:webHidden/>
              </w:rPr>
              <w:fldChar w:fldCharType="begin"/>
            </w:r>
            <w:r w:rsidR="00F05B04">
              <w:rPr>
                <w:noProof/>
                <w:webHidden/>
              </w:rPr>
              <w:instrText xml:space="preserve"> PAGEREF _Toc164071637 \h </w:instrText>
            </w:r>
            <w:r w:rsidR="00F05B04">
              <w:rPr>
                <w:noProof/>
                <w:webHidden/>
              </w:rPr>
            </w:r>
            <w:r w:rsidR="00F05B04">
              <w:rPr>
                <w:noProof/>
                <w:webHidden/>
              </w:rPr>
              <w:fldChar w:fldCharType="separate"/>
            </w:r>
            <w:r w:rsidR="00F05B04">
              <w:rPr>
                <w:noProof/>
                <w:webHidden/>
              </w:rPr>
              <w:t>67</w:t>
            </w:r>
            <w:r w:rsidR="00F05B04">
              <w:rPr>
                <w:noProof/>
                <w:webHidden/>
              </w:rPr>
              <w:fldChar w:fldCharType="end"/>
            </w:r>
          </w:hyperlink>
        </w:p>
        <w:p w14:paraId="181714B6" w14:textId="2FF51FF1" w:rsidR="00AD1BA2" w:rsidRDefault="00F4208A">
          <w:r>
            <w:fldChar w:fldCharType="end"/>
          </w:r>
        </w:p>
      </w:sdtContent>
    </w:sdt>
    <w:p w14:paraId="07848BB6" w14:textId="77777777" w:rsidR="00DA7649" w:rsidRDefault="00DA7649" w:rsidP="00AD1BA2">
      <w:pPr>
        <w:pStyle w:val="Nadpis1"/>
        <w:rPr>
          <w:lang w:val="cs-CZ"/>
        </w:rPr>
        <w:sectPr w:rsidR="00DA7649" w:rsidSect="00D01FFC">
          <w:footerReference w:type="default" r:id="rId10"/>
          <w:pgSz w:w="11906" w:h="16838"/>
          <w:pgMar w:top="1417" w:right="1700" w:bottom="1417" w:left="1700" w:header="720" w:footer="720" w:gutter="0"/>
          <w:pgNumType w:start="1"/>
          <w:cols w:space="708"/>
        </w:sectPr>
      </w:pPr>
    </w:p>
    <w:p w14:paraId="248766AB" w14:textId="3EE8F283" w:rsidR="006C2A4F" w:rsidRDefault="005F15B0" w:rsidP="00AD1BA2">
      <w:pPr>
        <w:pStyle w:val="Nadpis1"/>
        <w:rPr>
          <w:lang w:val="cs-CZ"/>
        </w:rPr>
      </w:pPr>
      <w:bookmarkStart w:id="0" w:name="_Toc164071585"/>
      <w:r w:rsidRPr="000058FF">
        <w:rPr>
          <w:lang w:val="cs-CZ"/>
        </w:rPr>
        <w:lastRenderedPageBreak/>
        <w:t>Úvod</w:t>
      </w:r>
      <w:bookmarkEnd w:id="0"/>
    </w:p>
    <w:p w14:paraId="38C6B880" w14:textId="529A6265" w:rsidR="008B75F4" w:rsidRDefault="00442BDC" w:rsidP="00870ED3">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S přibývajícím nárůstem poznatků o okolním světě</w:t>
      </w:r>
      <w:r w:rsidR="00870ED3">
        <w:rPr>
          <w:rFonts w:ascii="Times New Roman" w:hAnsi="Times New Roman" w:cs="Times New Roman"/>
          <w:sz w:val="24"/>
          <w:szCs w:val="24"/>
          <w:lang w:val="cs-CZ"/>
        </w:rPr>
        <w:t xml:space="preserve"> rostou i požadavky na žáky si tyto poznatky osvojit. </w:t>
      </w:r>
      <w:r w:rsidR="00C51339">
        <w:rPr>
          <w:rFonts w:ascii="Times New Roman" w:hAnsi="Times New Roman" w:cs="Times New Roman"/>
          <w:sz w:val="24"/>
          <w:szCs w:val="24"/>
          <w:lang w:val="cs-CZ"/>
        </w:rPr>
        <w:t xml:space="preserve">Požadavkem není jen dané poznatky znát, ale umět s nimi i </w:t>
      </w:r>
      <w:r w:rsidR="003A35B5">
        <w:rPr>
          <w:rFonts w:ascii="Times New Roman" w:hAnsi="Times New Roman" w:cs="Times New Roman"/>
          <w:sz w:val="24"/>
          <w:szCs w:val="24"/>
          <w:lang w:val="cs-CZ"/>
        </w:rPr>
        <w:t xml:space="preserve">dále pracovat. Klasické výukové metody se stále častěji projevují jako nevyhovující, a proto je kladen důraz na hledání nových způsobů, jak předat žákům nové poznatky. Jednu z těchto cestu představují právě aktivizační výukové metody. </w:t>
      </w:r>
    </w:p>
    <w:p w14:paraId="4AB34936" w14:textId="1ACAFAB5" w:rsidR="00A56AAC" w:rsidRDefault="00A56AAC" w:rsidP="00870ED3">
      <w:pPr>
        <w:spacing w:line="360" w:lineRule="auto"/>
        <w:ind w:firstLine="360"/>
        <w:jc w:val="both"/>
        <w:rPr>
          <w:rFonts w:ascii="Times New Roman" w:hAnsi="Times New Roman" w:cs="Times New Roman"/>
          <w:sz w:val="24"/>
          <w:szCs w:val="24"/>
          <w:lang w:val="cs-CZ"/>
        </w:rPr>
      </w:pPr>
    </w:p>
    <w:p w14:paraId="33C72DEC" w14:textId="6A39BC76" w:rsidR="00937350" w:rsidRDefault="001632C2" w:rsidP="00E71A73">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Aktivizační metody představují cestu, na které učitel přes</w:t>
      </w:r>
      <w:r w:rsidR="00E9241D">
        <w:rPr>
          <w:rFonts w:ascii="Times New Roman" w:hAnsi="Times New Roman" w:cs="Times New Roman"/>
          <w:sz w:val="24"/>
          <w:szCs w:val="24"/>
          <w:lang w:val="cs-CZ"/>
        </w:rPr>
        <w:t xml:space="preserve">tává být zdrojem informací, ale stává se žákovým průvodcem a vede žáka nejen k vlastní samostatné aktivitě, ale také ke kooperaci s ostatními žáky, zlepšování komunikačních schopností nebo </w:t>
      </w:r>
      <w:r w:rsidR="001557F7">
        <w:rPr>
          <w:rFonts w:ascii="Times New Roman" w:hAnsi="Times New Roman" w:cs="Times New Roman"/>
          <w:sz w:val="24"/>
          <w:szCs w:val="24"/>
          <w:lang w:val="cs-CZ"/>
        </w:rPr>
        <w:t>k respektu ke svému okolí. Žák si díky vlastní aktivitě nové poznatky lépe zapamatuje, protože mnohdy najde sobě vyhovující způsob, kterým si poznatky osvojí a již nemusí spoléhat na způsob osvojení, který je mu předkládán učitele</w:t>
      </w:r>
      <w:r w:rsidR="00EF6385">
        <w:rPr>
          <w:rFonts w:ascii="Times New Roman" w:hAnsi="Times New Roman" w:cs="Times New Roman"/>
          <w:sz w:val="24"/>
          <w:szCs w:val="24"/>
          <w:lang w:val="cs-CZ"/>
        </w:rPr>
        <w:t>m</w:t>
      </w:r>
      <w:r w:rsidR="001557F7">
        <w:rPr>
          <w:rFonts w:ascii="Times New Roman" w:hAnsi="Times New Roman" w:cs="Times New Roman"/>
          <w:sz w:val="24"/>
          <w:szCs w:val="24"/>
          <w:lang w:val="cs-CZ"/>
        </w:rPr>
        <w:t>.</w:t>
      </w:r>
      <w:r w:rsidR="00937350">
        <w:rPr>
          <w:rFonts w:ascii="Times New Roman" w:hAnsi="Times New Roman" w:cs="Times New Roman"/>
          <w:sz w:val="24"/>
          <w:szCs w:val="24"/>
          <w:lang w:val="cs-CZ"/>
        </w:rPr>
        <w:t xml:space="preserve"> Ovšem příprava aktivit využívajících aktivizační výukové metody je poměrně náročná – vyžadují přípravu vlastních materiálů, </w:t>
      </w:r>
      <w:r w:rsidR="003D11BE">
        <w:rPr>
          <w:rFonts w:ascii="Times New Roman" w:hAnsi="Times New Roman" w:cs="Times New Roman"/>
          <w:sz w:val="24"/>
          <w:szCs w:val="24"/>
          <w:lang w:val="cs-CZ"/>
        </w:rPr>
        <w:t>zamyšlení se nad rozdělením žáků do správných skupin</w:t>
      </w:r>
      <w:r w:rsidR="00906889">
        <w:rPr>
          <w:rFonts w:ascii="Times New Roman" w:hAnsi="Times New Roman" w:cs="Times New Roman"/>
          <w:sz w:val="24"/>
          <w:szCs w:val="24"/>
          <w:lang w:val="cs-CZ"/>
        </w:rPr>
        <w:t xml:space="preserve"> nebo</w:t>
      </w:r>
      <w:r w:rsidR="003D11BE">
        <w:rPr>
          <w:rFonts w:ascii="Times New Roman" w:hAnsi="Times New Roman" w:cs="Times New Roman"/>
          <w:sz w:val="24"/>
          <w:szCs w:val="24"/>
          <w:lang w:val="cs-CZ"/>
        </w:rPr>
        <w:t xml:space="preserve"> </w:t>
      </w:r>
      <w:r w:rsidR="003A3C33">
        <w:rPr>
          <w:rFonts w:ascii="Times New Roman" w:hAnsi="Times New Roman" w:cs="Times New Roman"/>
          <w:sz w:val="24"/>
          <w:szCs w:val="24"/>
          <w:lang w:val="cs-CZ"/>
        </w:rPr>
        <w:t>možnostmi,</w:t>
      </w:r>
      <w:r w:rsidR="003D11BE">
        <w:rPr>
          <w:rFonts w:ascii="Times New Roman" w:hAnsi="Times New Roman" w:cs="Times New Roman"/>
          <w:sz w:val="24"/>
          <w:szCs w:val="24"/>
          <w:lang w:val="cs-CZ"/>
        </w:rPr>
        <w:t xml:space="preserve"> jak jinak naplnit cíl, nebude-li naplněn a mnohá další úskalí. </w:t>
      </w:r>
      <w:r w:rsidR="008D461A">
        <w:rPr>
          <w:rFonts w:ascii="Times New Roman" w:hAnsi="Times New Roman" w:cs="Times New Roman"/>
          <w:sz w:val="24"/>
          <w:szCs w:val="24"/>
          <w:lang w:val="cs-CZ"/>
        </w:rPr>
        <w:t>Mnoho učitelů od této možnosti raději upustí a vrátí se ke klasickým metodám, které js</w:t>
      </w:r>
      <w:r w:rsidR="00E71A73">
        <w:rPr>
          <w:rFonts w:ascii="Times New Roman" w:hAnsi="Times New Roman" w:cs="Times New Roman"/>
          <w:sz w:val="24"/>
          <w:szCs w:val="24"/>
          <w:lang w:val="cs-CZ"/>
        </w:rPr>
        <w:t xml:space="preserve">ou méně náročné a se zdánlivě jistějším výsledkem. </w:t>
      </w:r>
    </w:p>
    <w:p w14:paraId="1B052384" w14:textId="77777777" w:rsidR="00E71A73" w:rsidRDefault="00E71A73" w:rsidP="00E71A73">
      <w:pPr>
        <w:spacing w:line="360" w:lineRule="auto"/>
        <w:ind w:firstLine="360"/>
        <w:jc w:val="both"/>
        <w:rPr>
          <w:rFonts w:ascii="Times New Roman" w:hAnsi="Times New Roman" w:cs="Times New Roman"/>
          <w:sz w:val="24"/>
          <w:szCs w:val="24"/>
          <w:lang w:val="cs-CZ"/>
        </w:rPr>
      </w:pPr>
    </w:p>
    <w:p w14:paraId="6A80CFCC" w14:textId="75F0DB51" w:rsidR="00E71A73" w:rsidRDefault="00E71A73" w:rsidP="00E71A73">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Neméně náročná je příprava těchto aktivit ve chvíli, kdy učitel </w:t>
      </w:r>
      <w:r w:rsidR="00403AD9">
        <w:rPr>
          <w:rFonts w:ascii="Times New Roman" w:hAnsi="Times New Roman" w:cs="Times New Roman"/>
          <w:sz w:val="24"/>
          <w:szCs w:val="24"/>
          <w:lang w:val="cs-CZ"/>
        </w:rPr>
        <w:t xml:space="preserve">učí žáky se zrakovým postižením. Tito žáci mohou do různé míry využívat svůj zrak, a proto mnohdy musí učitel počítat s přípravou různých variant té samé aktivity. </w:t>
      </w:r>
      <w:r w:rsidR="007476A5">
        <w:rPr>
          <w:rFonts w:ascii="Times New Roman" w:hAnsi="Times New Roman" w:cs="Times New Roman"/>
          <w:sz w:val="24"/>
          <w:szCs w:val="24"/>
          <w:lang w:val="cs-CZ"/>
        </w:rPr>
        <w:t xml:space="preserve">Stejnému problému může čelit i učitel učící žáka se zrakovým postižením v rámci inkluzivního proudu. </w:t>
      </w:r>
      <w:r w:rsidR="00440401">
        <w:rPr>
          <w:rFonts w:ascii="Times New Roman" w:hAnsi="Times New Roman" w:cs="Times New Roman"/>
          <w:sz w:val="24"/>
          <w:szCs w:val="24"/>
          <w:lang w:val="cs-CZ"/>
        </w:rPr>
        <w:t xml:space="preserve">Ale použití těchto metod má velký přesah právě díky důrazu na komunikaci, kooperaci a vzájemný respekt, mohou aktivizační metody představovat </w:t>
      </w:r>
      <w:r w:rsidR="00953BFD">
        <w:rPr>
          <w:rFonts w:ascii="Times New Roman" w:hAnsi="Times New Roman" w:cs="Times New Roman"/>
          <w:sz w:val="24"/>
          <w:szCs w:val="24"/>
          <w:lang w:val="cs-CZ"/>
        </w:rPr>
        <w:t xml:space="preserve">oporu pro žáka v inkluzi nebo lepší přípravu </w:t>
      </w:r>
      <w:r w:rsidR="000A6CAC">
        <w:rPr>
          <w:rFonts w:ascii="Times New Roman" w:hAnsi="Times New Roman" w:cs="Times New Roman"/>
          <w:sz w:val="24"/>
          <w:szCs w:val="24"/>
          <w:lang w:val="cs-CZ"/>
        </w:rPr>
        <w:t>na vstup do intaktní společnosti pro žáka, který je vzděláván v paragrafové škole.</w:t>
      </w:r>
    </w:p>
    <w:p w14:paraId="39D6349D" w14:textId="77777777" w:rsidR="005E2D71" w:rsidRDefault="005E2D71" w:rsidP="00E71A73">
      <w:pPr>
        <w:spacing w:line="360" w:lineRule="auto"/>
        <w:ind w:firstLine="360"/>
        <w:jc w:val="both"/>
        <w:rPr>
          <w:rFonts w:ascii="Times New Roman" w:hAnsi="Times New Roman" w:cs="Times New Roman"/>
          <w:sz w:val="24"/>
          <w:szCs w:val="24"/>
          <w:lang w:val="cs-CZ"/>
        </w:rPr>
      </w:pPr>
    </w:p>
    <w:p w14:paraId="49C9BD8B" w14:textId="77777777" w:rsidR="00E06B10" w:rsidRDefault="00916CBE" w:rsidP="00E71A73">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Problematika se samozřejmě týká všech</w:t>
      </w:r>
      <w:r w:rsidR="00AB435A">
        <w:rPr>
          <w:rFonts w:ascii="Times New Roman" w:hAnsi="Times New Roman" w:cs="Times New Roman"/>
          <w:sz w:val="24"/>
          <w:szCs w:val="24"/>
          <w:lang w:val="cs-CZ"/>
        </w:rPr>
        <w:t xml:space="preserve"> předmětů, se kterými se žáci ve škole setkávají, ale práce je zaměřená na výuku anglického jazyka, jakožto </w:t>
      </w:r>
      <w:r w:rsidR="00DE06E7">
        <w:rPr>
          <w:rFonts w:ascii="Times New Roman" w:hAnsi="Times New Roman" w:cs="Times New Roman"/>
          <w:sz w:val="24"/>
          <w:szCs w:val="24"/>
          <w:lang w:val="cs-CZ"/>
        </w:rPr>
        <w:t>druhého studijního programu autorky. Díky praxi nejen ve školách ale i volnočasových aktivitách s dětmi se zrakovým postižením</w:t>
      </w:r>
      <w:r w:rsidR="004520DD">
        <w:rPr>
          <w:rFonts w:ascii="Times New Roman" w:hAnsi="Times New Roman" w:cs="Times New Roman"/>
          <w:sz w:val="24"/>
          <w:szCs w:val="24"/>
          <w:lang w:val="cs-CZ"/>
        </w:rPr>
        <w:t xml:space="preserve"> zjistila, že mnoho z</w:t>
      </w:r>
      <w:r w:rsidR="00DE1F5D">
        <w:rPr>
          <w:rFonts w:ascii="Times New Roman" w:hAnsi="Times New Roman" w:cs="Times New Roman"/>
          <w:sz w:val="24"/>
          <w:szCs w:val="24"/>
          <w:lang w:val="cs-CZ"/>
        </w:rPr>
        <w:t> </w:t>
      </w:r>
      <w:r w:rsidR="004520DD">
        <w:rPr>
          <w:rFonts w:ascii="Times New Roman" w:hAnsi="Times New Roman" w:cs="Times New Roman"/>
          <w:sz w:val="24"/>
          <w:szCs w:val="24"/>
          <w:lang w:val="cs-CZ"/>
        </w:rPr>
        <w:t>nich</w:t>
      </w:r>
      <w:r w:rsidR="00DE1F5D">
        <w:rPr>
          <w:rFonts w:ascii="Times New Roman" w:hAnsi="Times New Roman" w:cs="Times New Roman"/>
          <w:sz w:val="24"/>
          <w:szCs w:val="24"/>
          <w:lang w:val="cs-CZ"/>
        </w:rPr>
        <w:t xml:space="preserve"> se setkává s obtížemi při výuce jazyka</w:t>
      </w:r>
      <w:r w:rsidR="003F4AE1">
        <w:rPr>
          <w:rFonts w:ascii="Times New Roman" w:hAnsi="Times New Roman" w:cs="Times New Roman"/>
          <w:sz w:val="24"/>
          <w:szCs w:val="24"/>
          <w:lang w:val="cs-CZ"/>
        </w:rPr>
        <w:t xml:space="preserve"> způsobené právě nevhodně zvolenými metodami</w:t>
      </w:r>
      <w:r w:rsidR="003D6754">
        <w:rPr>
          <w:rFonts w:ascii="Times New Roman" w:hAnsi="Times New Roman" w:cs="Times New Roman"/>
          <w:sz w:val="24"/>
          <w:szCs w:val="24"/>
          <w:lang w:val="cs-CZ"/>
        </w:rPr>
        <w:t>, které spíše vyhovují učiteli než žákům.</w:t>
      </w:r>
      <w:r w:rsidR="0056479C">
        <w:rPr>
          <w:rFonts w:ascii="Times New Roman" w:hAnsi="Times New Roman" w:cs="Times New Roman"/>
          <w:sz w:val="24"/>
          <w:szCs w:val="24"/>
          <w:lang w:val="cs-CZ"/>
        </w:rPr>
        <w:t xml:space="preserve"> </w:t>
      </w:r>
    </w:p>
    <w:p w14:paraId="5B48D6B2" w14:textId="285935CC" w:rsidR="00E06B10" w:rsidRDefault="00D22902" w:rsidP="00E71A73">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Hlavním c</w:t>
      </w:r>
      <w:r w:rsidR="0056479C">
        <w:rPr>
          <w:rFonts w:ascii="Times New Roman" w:hAnsi="Times New Roman" w:cs="Times New Roman"/>
          <w:sz w:val="24"/>
          <w:szCs w:val="24"/>
          <w:lang w:val="cs-CZ"/>
        </w:rPr>
        <w:t xml:space="preserve">ílem práce je </w:t>
      </w:r>
      <w:r w:rsidR="00803E37">
        <w:rPr>
          <w:rFonts w:ascii="Times New Roman" w:hAnsi="Times New Roman" w:cs="Times New Roman"/>
          <w:sz w:val="24"/>
          <w:szCs w:val="24"/>
          <w:lang w:val="cs-CZ"/>
        </w:rPr>
        <w:t xml:space="preserve">vytvořit </w:t>
      </w:r>
      <w:r w:rsidR="00E267BF">
        <w:rPr>
          <w:rFonts w:ascii="Times New Roman" w:hAnsi="Times New Roman" w:cs="Times New Roman"/>
          <w:sz w:val="24"/>
          <w:szCs w:val="24"/>
          <w:lang w:val="cs-CZ"/>
        </w:rPr>
        <w:t>soubor aktivit do výuky anglického jazyka, které mohou učitelé libovolně modifikovat a využívat při výuce žáků se zrakovým postižením</w:t>
      </w:r>
      <w:r w:rsidR="00F874BB">
        <w:rPr>
          <w:rFonts w:ascii="Times New Roman" w:hAnsi="Times New Roman" w:cs="Times New Roman"/>
          <w:sz w:val="24"/>
          <w:szCs w:val="24"/>
          <w:lang w:val="cs-CZ"/>
        </w:rPr>
        <w:t xml:space="preserve"> a následně zjistit, jaký dopad mělo použití těchto aktivit na žáky</w:t>
      </w:r>
      <w:r w:rsidR="00DA20E9">
        <w:rPr>
          <w:rFonts w:ascii="Times New Roman" w:hAnsi="Times New Roman" w:cs="Times New Roman"/>
          <w:sz w:val="24"/>
          <w:szCs w:val="24"/>
          <w:lang w:val="cs-CZ"/>
        </w:rPr>
        <w:t>.</w:t>
      </w:r>
      <w:r w:rsidR="00947CFA">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Dílčí cíl práce je zjistit, s jakými specifiky se učitelé setkávají při výuce anglického jazyka u žáků se zrakovým postižením. </w:t>
      </w:r>
      <w:r w:rsidR="00587CA2">
        <w:rPr>
          <w:rFonts w:ascii="Times New Roman" w:hAnsi="Times New Roman" w:cs="Times New Roman"/>
          <w:sz w:val="24"/>
          <w:szCs w:val="24"/>
          <w:lang w:val="cs-CZ"/>
        </w:rPr>
        <w:t>Tento dí</w:t>
      </w:r>
      <w:r w:rsidR="006603D3">
        <w:rPr>
          <w:rFonts w:ascii="Times New Roman" w:hAnsi="Times New Roman" w:cs="Times New Roman"/>
          <w:sz w:val="24"/>
          <w:szCs w:val="24"/>
          <w:lang w:val="cs-CZ"/>
        </w:rPr>
        <w:t>lčí cíl by nám měl pomoci pochopit, jakým směrem nadále směřovat výuku anglického jazyka žáků se zrakovým postižením a jak tento předmět lépe zpřístupn</w:t>
      </w:r>
      <w:r w:rsidR="00667676">
        <w:rPr>
          <w:rFonts w:ascii="Times New Roman" w:hAnsi="Times New Roman" w:cs="Times New Roman"/>
          <w:sz w:val="24"/>
          <w:szCs w:val="24"/>
          <w:lang w:val="cs-CZ"/>
        </w:rPr>
        <w:t>it</w:t>
      </w:r>
      <w:r w:rsidR="006603D3">
        <w:rPr>
          <w:rFonts w:ascii="Times New Roman" w:hAnsi="Times New Roman" w:cs="Times New Roman"/>
          <w:sz w:val="24"/>
          <w:szCs w:val="24"/>
          <w:lang w:val="cs-CZ"/>
        </w:rPr>
        <w:t xml:space="preserve"> nejen v inkluzivním prostředí škol běžného proudu.</w:t>
      </w:r>
    </w:p>
    <w:p w14:paraId="72CA37D1" w14:textId="77777777" w:rsidR="00E06B10" w:rsidRDefault="00E06B10" w:rsidP="00E71A73">
      <w:pPr>
        <w:spacing w:line="360" w:lineRule="auto"/>
        <w:ind w:firstLine="360"/>
        <w:jc w:val="both"/>
        <w:rPr>
          <w:rFonts w:ascii="Times New Roman" w:hAnsi="Times New Roman" w:cs="Times New Roman"/>
          <w:sz w:val="24"/>
          <w:szCs w:val="24"/>
          <w:lang w:val="cs-CZ"/>
        </w:rPr>
      </w:pPr>
    </w:p>
    <w:p w14:paraId="35A5C028" w14:textId="5B7965F2" w:rsidR="005E2D71" w:rsidRDefault="00947CFA" w:rsidP="00E71A73">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V teoretické části bude vymezeno, kdo je osoba se zrakovým postižením</w:t>
      </w:r>
      <w:r w:rsidR="00F1379B">
        <w:rPr>
          <w:rFonts w:ascii="Times New Roman" w:hAnsi="Times New Roman" w:cs="Times New Roman"/>
          <w:sz w:val="24"/>
          <w:szCs w:val="24"/>
          <w:lang w:val="cs-CZ"/>
        </w:rPr>
        <w:t xml:space="preserve">, budou srovnány různé klasifikace, se kterými se může pedagog během své praxe setkat a v neposlední řadě se zaměříme na </w:t>
      </w:r>
      <w:r w:rsidR="006452BD">
        <w:rPr>
          <w:rFonts w:ascii="Times New Roman" w:hAnsi="Times New Roman" w:cs="Times New Roman"/>
          <w:sz w:val="24"/>
          <w:szCs w:val="24"/>
          <w:lang w:val="cs-CZ"/>
        </w:rPr>
        <w:t>žáka se zrakovým postižením. Tedy na možnosti vzdělávání žáků se zrakovým postižením</w:t>
      </w:r>
      <w:r w:rsidR="00B56FC3">
        <w:rPr>
          <w:rFonts w:ascii="Times New Roman" w:hAnsi="Times New Roman" w:cs="Times New Roman"/>
          <w:sz w:val="24"/>
          <w:szCs w:val="24"/>
          <w:lang w:val="cs-CZ"/>
        </w:rPr>
        <w:t xml:space="preserve"> a možnosti jejich podpory</w:t>
      </w:r>
      <w:r w:rsidR="006452BD">
        <w:rPr>
          <w:rFonts w:ascii="Times New Roman" w:hAnsi="Times New Roman" w:cs="Times New Roman"/>
          <w:sz w:val="24"/>
          <w:szCs w:val="24"/>
          <w:lang w:val="cs-CZ"/>
        </w:rPr>
        <w:t>, dopady zrakového postižení na vzdělávání s přihlédnutím na výuku cizího jazyka</w:t>
      </w:r>
      <w:r w:rsidR="00B56FC3">
        <w:rPr>
          <w:rFonts w:ascii="Times New Roman" w:hAnsi="Times New Roman" w:cs="Times New Roman"/>
          <w:sz w:val="24"/>
          <w:szCs w:val="24"/>
          <w:lang w:val="cs-CZ"/>
        </w:rPr>
        <w:t xml:space="preserve">. </w:t>
      </w:r>
      <w:r w:rsidR="00EE40DD">
        <w:rPr>
          <w:rFonts w:ascii="Times New Roman" w:hAnsi="Times New Roman" w:cs="Times New Roman"/>
          <w:sz w:val="24"/>
          <w:szCs w:val="24"/>
          <w:lang w:val="cs-CZ"/>
        </w:rPr>
        <w:t>Bude charakterizován anglický jazyk</w:t>
      </w:r>
      <w:r w:rsidR="00E963A1">
        <w:rPr>
          <w:rFonts w:ascii="Times New Roman" w:hAnsi="Times New Roman" w:cs="Times New Roman"/>
          <w:sz w:val="24"/>
          <w:szCs w:val="24"/>
          <w:lang w:val="cs-CZ"/>
        </w:rPr>
        <w:t>, jakožto součást vzdělávací oblasti Jazyk a jazyková komunikace</w:t>
      </w:r>
      <w:r w:rsidR="00DE393A">
        <w:rPr>
          <w:rFonts w:ascii="Times New Roman" w:hAnsi="Times New Roman" w:cs="Times New Roman"/>
          <w:sz w:val="24"/>
          <w:szCs w:val="24"/>
          <w:lang w:val="cs-CZ"/>
        </w:rPr>
        <w:t xml:space="preserve"> s přihlédnutí ke čtyřem základním dovednostem (čtení, psaní, poslech a mluvený projev).</w:t>
      </w:r>
      <w:r w:rsidR="00BE0E25">
        <w:rPr>
          <w:rFonts w:ascii="Times New Roman" w:hAnsi="Times New Roman" w:cs="Times New Roman"/>
          <w:sz w:val="24"/>
          <w:szCs w:val="24"/>
          <w:lang w:val="cs-CZ"/>
        </w:rPr>
        <w:t xml:space="preserve"> Teoretická část bude uzavřena vymezením aktivizačních metod a jejich rozdělením s příklady technik, které budou dále využity v praktické č</w:t>
      </w:r>
      <w:r w:rsidR="00F874BB">
        <w:rPr>
          <w:rFonts w:ascii="Times New Roman" w:hAnsi="Times New Roman" w:cs="Times New Roman"/>
          <w:sz w:val="24"/>
          <w:szCs w:val="24"/>
          <w:lang w:val="cs-CZ"/>
        </w:rPr>
        <w:t>ásti. Praktická část bude věnována vytvořen</w:t>
      </w:r>
      <w:r w:rsidR="00FF2412">
        <w:rPr>
          <w:rFonts w:ascii="Times New Roman" w:hAnsi="Times New Roman" w:cs="Times New Roman"/>
          <w:sz w:val="24"/>
          <w:szCs w:val="24"/>
          <w:lang w:val="cs-CZ"/>
        </w:rPr>
        <w:t>ím aktivit, které budou nabídnuty pedagogům. Po uplynutí určené doby</w:t>
      </w:r>
      <w:r w:rsidR="0083341C">
        <w:rPr>
          <w:rFonts w:ascii="Times New Roman" w:hAnsi="Times New Roman" w:cs="Times New Roman"/>
          <w:sz w:val="24"/>
          <w:szCs w:val="24"/>
          <w:lang w:val="cs-CZ"/>
        </w:rPr>
        <w:t xml:space="preserve"> budou pedagogové osloveni a v rámci rozhovoru s nimi bude probrán dopad </w:t>
      </w:r>
      <w:r w:rsidR="000F1140">
        <w:rPr>
          <w:rFonts w:ascii="Times New Roman" w:hAnsi="Times New Roman" w:cs="Times New Roman"/>
          <w:sz w:val="24"/>
          <w:szCs w:val="24"/>
          <w:lang w:val="cs-CZ"/>
        </w:rPr>
        <w:t>využití aktivizačních metod. Jejich zkušenosti budou porovnány</w:t>
      </w:r>
      <w:r w:rsidR="004C773B">
        <w:rPr>
          <w:rFonts w:ascii="Times New Roman" w:hAnsi="Times New Roman" w:cs="Times New Roman"/>
          <w:sz w:val="24"/>
          <w:szCs w:val="24"/>
          <w:lang w:val="cs-CZ"/>
        </w:rPr>
        <w:t xml:space="preserve"> a z porovnání vytvoříme doporučení pro praxi.</w:t>
      </w:r>
    </w:p>
    <w:p w14:paraId="77D0AD44" w14:textId="77777777" w:rsidR="00032E2D" w:rsidRDefault="00032E2D" w:rsidP="00E71A73">
      <w:pPr>
        <w:spacing w:line="360" w:lineRule="auto"/>
        <w:ind w:firstLine="360"/>
        <w:jc w:val="both"/>
        <w:rPr>
          <w:rFonts w:ascii="Times New Roman" w:hAnsi="Times New Roman" w:cs="Times New Roman"/>
          <w:sz w:val="24"/>
          <w:szCs w:val="24"/>
          <w:lang w:val="cs-CZ"/>
        </w:rPr>
      </w:pPr>
    </w:p>
    <w:p w14:paraId="197DB8C2" w14:textId="2CBE9350" w:rsidR="00BA3D17" w:rsidRDefault="00F24A10" w:rsidP="00E71A73">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Doufáme, že soubor vytvořených aktivit poslouží i dalším pedagogům, kteří se díky i</w:t>
      </w:r>
      <w:r w:rsidR="00BF2A37">
        <w:rPr>
          <w:rFonts w:ascii="Times New Roman" w:hAnsi="Times New Roman" w:cs="Times New Roman"/>
          <w:sz w:val="24"/>
          <w:szCs w:val="24"/>
          <w:lang w:val="cs-CZ"/>
        </w:rPr>
        <w:t xml:space="preserve"> inkluzi stále častěji setkávají se žáky se zrakovým postižením</w:t>
      </w:r>
      <w:r w:rsidR="00DC0941">
        <w:rPr>
          <w:rFonts w:ascii="Times New Roman" w:hAnsi="Times New Roman" w:cs="Times New Roman"/>
          <w:sz w:val="24"/>
          <w:szCs w:val="24"/>
          <w:lang w:val="cs-CZ"/>
        </w:rPr>
        <w:t xml:space="preserve"> a bude inspirací pro ty, kteří chtějí aktivizační metody využívat, ale </w:t>
      </w:r>
      <w:r w:rsidR="00BA3D17">
        <w:rPr>
          <w:rFonts w:ascii="Times New Roman" w:hAnsi="Times New Roman" w:cs="Times New Roman"/>
          <w:sz w:val="24"/>
          <w:szCs w:val="24"/>
          <w:lang w:val="cs-CZ"/>
        </w:rPr>
        <w:t>nevědí,</w:t>
      </w:r>
      <w:r w:rsidR="00DC0941">
        <w:rPr>
          <w:rFonts w:ascii="Times New Roman" w:hAnsi="Times New Roman" w:cs="Times New Roman"/>
          <w:sz w:val="24"/>
          <w:szCs w:val="24"/>
          <w:lang w:val="cs-CZ"/>
        </w:rPr>
        <w:t xml:space="preserve"> kde začít.</w:t>
      </w:r>
    </w:p>
    <w:p w14:paraId="25F114FA" w14:textId="200C8708" w:rsidR="00032E2D" w:rsidRDefault="00BA3D17" w:rsidP="00BA3D17">
      <w:pPr>
        <w:rPr>
          <w:rFonts w:ascii="Times New Roman" w:hAnsi="Times New Roman" w:cs="Times New Roman"/>
          <w:sz w:val="24"/>
          <w:szCs w:val="24"/>
          <w:lang w:val="cs-CZ"/>
        </w:rPr>
      </w:pPr>
      <w:r>
        <w:rPr>
          <w:rFonts w:ascii="Times New Roman" w:hAnsi="Times New Roman" w:cs="Times New Roman"/>
          <w:sz w:val="24"/>
          <w:szCs w:val="24"/>
          <w:lang w:val="cs-CZ"/>
        </w:rPr>
        <w:br w:type="page"/>
      </w:r>
    </w:p>
    <w:p w14:paraId="42A0018B" w14:textId="77777777" w:rsidR="00BA3D17" w:rsidRPr="00870ED3" w:rsidRDefault="00BA3D17" w:rsidP="00E71A73">
      <w:pPr>
        <w:spacing w:line="360" w:lineRule="auto"/>
        <w:ind w:firstLine="360"/>
        <w:jc w:val="both"/>
        <w:rPr>
          <w:rFonts w:ascii="Times New Roman" w:hAnsi="Times New Roman" w:cs="Times New Roman"/>
          <w:sz w:val="24"/>
          <w:szCs w:val="24"/>
          <w:lang w:val="cs-CZ"/>
        </w:rPr>
      </w:pPr>
    </w:p>
    <w:p w14:paraId="1FB69CF0" w14:textId="03D84828" w:rsidR="003F5B13" w:rsidRDefault="003E46AC" w:rsidP="00BA07E6">
      <w:pPr>
        <w:pStyle w:val="Nadpis1"/>
        <w:rPr>
          <w:lang w:val="cs-CZ"/>
        </w:rPr>
      </w:pPr>
      <w:bookmarkStart w:id="1" w:name="_Toc164071586"/>
      <w:r w:rsidRPr="003E46AC">
        <w:rPr>
          <w:lang w:val="cs-CZ"/>
        </w:rPr>
        <w:t>Teoretická část</w:t>
      </w:r>
      <w:bookmarkEnd w:id="1"/>
    </w:p>
    <w:p w14:paraId="23F1113C" w14:textId="3F8563F2" w:rsidR="00BA07E6" w:rsidRDefault="00BA07E6" w:rsidP="00BA07E6">
      <w:pPr>
        <w:spacing w:line="360" w:lineRule="auto"/>
        <w:ind w:firstLine="360"/>
        <w:jc w:val="both"/>
        <w:rPr>
          <w:rFonts w:ascii="Times New Roman" w:hAnsi="Times New Roman" w:cs="Times New Roman"/>
          <w:sz w:val="24"/>
          <w:szCs w:val="24"/>
          <w:lang w:val="cs-CZ"/>
        </w:rPr>
      </w:pPr>
      <w:r w:rsidRPr="00BA07E6">
        <w:rPr>
          <w:rFonts w:ascii="Times New Roman" w:hAnsi="Times New Roman" w:cs="Times New Roman"/>
          <w:sz w:val="24"/>
          <w:szCs w:val="24"/>
          <w:lang w:val="cs-CZ"/>
        </w:rPr>
        <w:t>Úvod diplomové práce</w:t>
      </w:r>
      <w:r>
        <w:rPr>
          <w:rFonts w:ascii="Times New Roman" w:hAnsi="Times New Roman" w:cs="Times New Roman"/>
          <w:sz w:val="24"/>
          <w:szCs w:val="24"/>
          <w:lang w:val="cs-CZ"/>
        </w:rPr>
        <w:t xml:space="preserve"> bude</w:t>
      </w:r>
      <w:r w:rsidRPr="00BA07E6">
        <w:rPr>
          <w:rFonts w:ascii="Times New Roman" w:hAnsi="Times New Roman" w:cs="Times New Roman"/>
          <w:sz w:val="24"/>
          <w:szCs w:val="24"/>
          <w:lang w:val="cs-CZ"/>
        </w:rPr>
        <w:t xml:space="preserve"> tvořen</w:t>
      </w:r>
      <w:r>
        <w:rPr>
          <w:rFonts w:ascii="Times New Roman" w:hAnsi="Times New Roman" w:cs="Times New Roman"/>
          <w:sz w:val="24"/>
          <w:szCs w:val="24"/>
          <w:lang w:val="cs-CZ"/>
        </w:rPr>
        <w:t xml:space="preserve"> teoretickými východisky pro praktickou část. </w:t>
      </w:r>
      <w:r w:rsidR="008E6FB0">
        <w:rPr>
          <w:rFonts w:ascii="Times New Roman" w:hAnsi="Times New Roman" w:cs="Times New Roman"/>
          <w:sz w:val="24"/>
          <w:szCs w:val="24"/>
          <w:lang w:val="cs-CZ"/>
        </w:rPr>
        <w:t xml:space="preserve">Tato část bude rozdělena do třech základních kapitol. První kapitola bude věnována zrakovému postižení – jeho vymezení, </w:t>
      </w:r>
      <w:r w:rsidR="00A06ED8">
        <w:rPr>
          <w:rFonts w:ascii="Times New Roman" w:hAnsi="Times New Roman" w:cs="Times New Roman"/>
          <w:sz w:val="24"/>
          <w:szCs w:val="24"/>
          <w:lang w:val="cs-CZ"/>
        </w:rPr>
        <w:t>klasifikací zrakového postižení z různých hledisek a vzdělávání žáků se zrakovým postižením</w:t>
      </w:r>
      <w:r w:rsidR="007A4C4C">
        <w:rPr>
          <w:rFonts w:ascii="Times New Roman" w:hAnsi="Times New Roman" w:cs="Times New Roman"/>
          <w:sz w:val="24"/>
          <w:szCs w:val="24"/>
          <w:lang w:val="cs-CZ"/>
        </w:rPr>
        <w:t>. Ve druhé kapitole bude popsána výuka anglického jazyka</w:t>
      </w:r>
      <w:r w:rsidR="00CD65C9">
        <w:rPr>
          <w:rFonts w:ascii="Times New Roman" w:hAnsi="Times New Roman" w:cs="Times New Roman"/>
          <w:sz w:val="24"/>
          <w:szCs w:val="24"/>
          <w:lang w:val="cs-CZ"/>
        </w:rPr>
        <w:t xml:space="preserve"> pomocí Rámcového vzdělávací plánu pro základní vzdělávání</w:t>
      </w:r>
      <w:r w:rsidR="007A4C4C">
        <w:rPr>
          <w:rFonts w:ascii="Times New Roman" w:hAnsi="Times New Roman" w:cs="Times New Roman"/>
          <w:sz w:val="24"/>
          <w:szCs w:val="24"/>
          <w:lang w:val="cs-CZ"/>
        </w:rPr>
        <w:t xml:space="preserve"> z pohledu základních</w:t>
      </w:r>
      <w:r w:rsidR="002369B6">
        <w:rPr>
          <w:rFonts w:ascii="Times New Roman" w:hAnsi="Times New Roman" w:cs="Times New Roman"/>
          <w:sz w:val="24"/>
          <w:szCs w:val="24"/>
          <w:lang w:val="cs-CZ"/>
        </w:rPr>
        <w:t xml:space="preserve"> jazykových</w:t>
      </w:r>
      <w:r w:rsidR="007A4C4C">
        <w:rPr>
          <w:rFonts w:ascii="Times New Roman" w:hAnsi="Times New Roman" w:cs="Times New Roman"/>
          <w:sz w:val="24"/>
          <w:szCs w:val="24"/>
          <w:lang w:val="cs-CZ"/>
        </w:rPr>
        <w:t xml:space="preserve"> dovedností</w:t>
      </w:r>
      <w:r w:rsidR="00C63CDB">
        <w:rPr>
          <w:rFonts w:ascii="Times New Roman" w:hAnsi="Times New Roman" w:cs="Times New Roman"/>
          <w:sz w:val="24"/>
          <w:szCs w:val="24"/>
          <w:lang w:val="cs-CZ"/>
        </w:rPr>
        <w:t xml:space="preserve">. Poslední kapitola vymezí výukové metody a </w:t>
      </w:r>
      <w:r w:rsidR="00F213E3">
        <w:rPr>
          <w:rFonts w:ascii="Times New Roman" w:hAnsi="Times New Roman" w:cs="Times New Roman"/>
          <w:sz w:val="24"/>
          <w:szCs w:val="24"/>
          <w:lang w:val="cs-CZ"/>
        </w:rPr>
        <w:t xml:space="preserve">porovná základní klasifikace. Hlouběji popíše aktivizační výukové metody podle vybraného dělení a </w:t>
      </w:r>
      <w:r w:rsidR="00C65024">
        <w:rPr>
          <w:rFonts w:ascii="Times New Roman" w:hAnsi="Times New Roman" w:cs="Times New Roman"/>
          <w:sz w:val="24"/>
          <w:szCs w:val="24"/>
          <w:lang w:val="cs-CZ"/>
        </w:rPr>
        <w:t>detailněji charakterizuje vybrané techniky, které lze využít.</w:t>
      </w:r>
    </w:p>
    <w:p w14:paraId="0CBDE129" w14:textId="566B240C" w:rsidR="002369B6" w:rsidRPr="00BA07E6" w:rsidRDefault="002369B6" w:rsidP="002369B6">
      <w:pPr>
        <w:rPr>
          <w:rFonts w:ascii="Times New Roman" w:hAnsi="Times New Roman" w:cs="Times New Roman"/>
          <w:sz w:val="24"/>
          <w:szCs w:val="24"/>
          <w:lang w:val="cs-CZ"/>
        </w:rPr>
      </w:pPr>
      <w:r>
        <w:rPr>
          <w:rFonts w:ascii="Times New Roman" w:hAnsi="Times New Roman" w:cs="Times New Roman"/>
          <w:sz w:val="24"/>
          <w:szCs w:val="24"/>
          <w:lang w:val="cs-CZ"/>
        </w:rPr>
        <w:br w:type="page"/>
      </w:r>
    </w:p>
    <w:p w14:paraId="0C674E59" w14:textId="7BBFDEAB" w:rsidR="008A561F" w:rsidRPr="008A561F" w:rsidRDefault="00221F76" w:rsidP="008A561F">
      <w:pPr>
        <w:pStyle w:val="Nadpis1"/>
        <w:rPr>
          <w:lang w:val="cs-CZ"/>
        </w:rPr>
      </w:pPr>
      <w:bookmarkStart w:id="2" w:name="_Toc164071587"/>
      <w:bookmarkStart w:id="3" w:name="_Hlk147593470"/>
      <w:r>
        <w:rPr>
          <w:lang w:val="cs-CZ"/>
        </w:rPr>
        <w:lastRenderedPageBreak/>
        <w:t xml:space="preserve">1 </w:t>
      </w:r>
      <w:r w:rsidR="00B90AF1" w:rsidRPr="000058FF">
        <w:rPr>
          <w:lang w:val="cs-CZ"/>
        </w:rPr>
        <w:t>Zrakové postižení</w:t>
      </w:r>
      <w:bookmarkEnd w:id="2"/>
    </w:p>
    <w:p w14:paraId="1841C9DC" w14:textId="45E20877" w:rsidR="007826E4" w:rsidRDefault="00F04A7A" w:rsidP="00F04A7A">
      <w:pPr>
        <w:spacing w:line="360" w:lineRule="auto"/>
        <w:ind w:firstLine="360"/>
        <w:jc w:val="both"/>
        <w:rPr>
          <w:rFonts w:ascii="Times New Roman" w:hAnsi="Times New Roman" w:cs="Times New Roman"/>
          <w:sz w:val="24"/>
          <w:szCs w:val="24"/>
          <w:lang w:val="cs-CZ"/>
        </w:rPr>
      </w:pPr>
      <w:r w:rsidRPr="00F04A7A">
        <w:rPr>
          <w:rFonts w:ascii="Times New Roman" w:hAnsi="Times New Roman" w:cs="Times New Roman"/>
          <w:sz w:val="24"/>
          <w:szCs w:val="24"/>
          <w:lang w:val="cs-CZ"/>
        </w:rPr>
        <w:t>Následující</w:t>
      </w:r>
      <w:r>
        <w:rPr>
          <w:rFonts w:ascii="Times New Roman" w:hAnsi="Times New Roman" w:cs="Times New Roman"/>
          <w:sz w:val="24"/>
          <w:szCs w:val="24"/>
          <w:lang w:val="cs-CZ"/>
        </w:rPr>
        <w:t xml:space="preserve"> kap</w:t>
      </w:r>
      <w:r w:rsidR="00065256">
        <w:rPr>
          <w:rFonts w:ascii="Times New Roman" w:hAnsi="Times New Roman" w:cs="Times New Roman"/>
          <w:sz w:val="24"/>
          <w:szCs w:val="24"/>
          <w:lang w:val="cs-CZ"/>
        </w:rPr>
        <w:t xml:space="preserve">itola shrne </w:t>
      </w:r>
      <w:r w:rsidR="00691F5D">
        <w:rPr>
          <w:rFonts w:ascii="Times New Roman" w:hAnsi="Times New Roman" w:cs="Times New Roman"/>
          <w:sz w:val="24"/>
          <w:szCs w:val="24"/>
          <w:lang w:val="cs-CZ"/>
        </w:rPr>
        <w:t>základní vymezení zrakového postižením</w:t>
      </w:r>
      <w:r w:rsidR="00452ACD">
        <w:rPr>
          <w:rFonts w:ascii="Times New Roman" w:hAnsi="Times New Roman" w:cs="Times New Roman"/>
          <w:sz w:val="24"/>
          <w:szCs w:val="24"/>
          <w:lang w:val="cs-CZ"/>
        </w:rPr>
        <w:t xml:space="preserve"> s přihlédnutím k</w:t>
      </w:r>
      <w:r w:rsidR="0093676F">
        <w:rPr>
          <w:rFonts w:ascii="Times New Roman" w:hAnsi="Times New Roman" w:cs="Times New Roman"/>
          <w:sz w:val="24"/>
          <w:szCs w:val="24"/>
          <w:lang w:val="cs-CZ"/>
        </w:rPr>
        <w:t> příčinám vzniku zraku u dětí</w:t>
      </w:r>
      <w:r w:rsidR="009A6671">
        <w:rPr>
          <w:rFonts w:ascii="Times New Roman" w:hAnsi="Times New Roman" w:cs="Times New Roman"/>
          <w:sz w:val="24"/>
          <w:szCs w:val="24"/>
          <w:lang w:val="cs-CZ"/>
        </w:rPr>
        <w:t>,</w:t>
      </w:r>
      <w:r w:rsidR="002F57FF">
        <w:rPr>
          <w:rFonts w:ascii="Times New Roman" w:hAnsi="Times New Roman" w:cs="Times New Roman"/>
          <w:sz w:val="24"/>
          <w:szCs w:val="24"/>
          <w:lang w:val="cs-CZ"/>
        </w:rPr>
        <w:t xml:space="preserve"> jakožto </w:t>
      </w:r>
      <w:r w:rsidR="009D5EC6">
        <w:rPr>
          <w:rFonts w:ascii="Times New Roman" w:hAnsi="Times New Roman" w:cs="Times New Roman"/>
          <w:sz w:val="24"/>
          <w:szCs w:val="24"/>
          <w:lang w:val="cs-CZ"/>
        </w:rPr>
        <w:t>skupiny,</w:t>
      </w:r>
      <w:r w:rsidR="007673B5">
        <w:rPr>
          <w:rFonts w:ascii="Times New Roman" w:hAnsi="Times New Roman" w:cs="Times New Roman"/>
          <w:sz w:val="24"/>
          <w:szCs w:val="24"/>
          <w:lang w:val="cs-CZ"/>
        </w:rPr>
        <w:t xml:space="preserve"> na kterou budou aplikovány aktivizační metody</w:t>
      </w:r>
      <w:r w:rsidR="0093676F">
        <w:rPr>
          <w:rFonts w:ascii="Times New Roman" w:hAnsi="Times New Roman" w:cs="Times New Roman"/>
          <w:sz w:val="24"/>
          <w:szCs w:val="24"/>
          <w:lang w:val="cs-CZ"/>
        </w:rPr>
        <w:t>. Zaměří se na klasifikace zrakového postižení, se kterými se můžou pedagogové během své praxe setkat</w:t>
      </w:r>
      <w:r w:rsidR="00691F5D">
        <w:rPr>
          <w:rFonts w:ascii="Times New Roman" w:hAnsi="Times New Roman" w:cs="Times New Roman"/>
          <w:sz w:val="24"/>
          <w:szCs w:val="24"/>
          <w:lang w:val="cs-CZ"/>
        </w:rPr>
        <w:t>.</w:t>
      </w:r>
      <w:r w:rsidR="00FC2DAB">
        <w:rPr>
          <w:rFonts w:ascii="Times New Roman" w:hAnsi="Times New Roman" w:cs="Times New Roman"/>
          <w:sz w:val="24"/>
          <w:szCs w:val="24"/>
          <w:lang w:val="cs-CZ"/>
        </w:rPr>
        <w:t xml:space="preserve"> </w:t>
      </w:r>
      <w:r w:rsidR="0069268D">
        <w:rPr>
          <w:rFonts w:ascii="Times New Roman" w:hAnsi="Times New Roman" w:cs="Times New Roman"/>
          <w:sz w:val="24"/>
          <w:szCs w:val="24"/>
          <w:lang w:val="cs-CZ"/>
        </w:rPr>
        <w:t>Bude vymezen základní legislativní rámec, který se týká vzdělávání žáků se zrakovým postižením.</w:t>
      </w:r>
      <w:r w:rsidR="00905147">
        <w:rPr>
          <w:rFonts w:ascii="Times New Roman" w:hAnsi="Times New Roman" w:cs="Times New Roman"/>
          <w:sz w:val="24"/>
          <w:szCs w:val="24"/>
          <w:lang w:val="cs-CZ"/>
        </w:rPr>
        <w:t xml:space="preserve"> </w:t>
      </w:r>
      <w:r w:rsidR="00604C51">
        <w:rPr>
          <w:rFonts w:ascii="Times New Roman" w:hAnsi="Times New Roman" w:cs="Times New Roman"/>
          <w:sz w:val="24"/>
          <w:szCs w:val="24"/>
          <w:lang w:val="cs-CZ"/>
        </w:rPr>
        <w:t>Kapitola přihlédne i k</w:t>
      </w:r>
      <w:r w:rsidR="00ED3DC4">
        <w:rPr>
          <w:rFonts w:ascii="Times New Roman" w:hAnsi="Times New Roman" w:cs="Times New Roman"/>
          <w:sz w:val="24"/>
          <w:szCs w:val="24"/>
          <w:lang w:val="cs-CZ"/>
        </w:rPr>
        <w:t>e dvěma</w:t>
      </w:r>
      <w:r w:rsidR="00604C51">
        <w:rPr>
          <w:rFonts w:ascii="Times New Roman" w:hAnsi="Times New Roman" w:cs="Times New Roman"/>
          <w:sz w:val="24"/>
          <w:szCs w:val="24"/>
          <w:lang w:val="cs-CZ"/>
        </w:rPr>
        <w:t> současným</w:t>
      </w:r>
      <w:r w:rsidR="00ED3DC4">
        <w:rPr>
          <w:rFonts w:ascii="Times New Roman" w:hAnsi="Times New Roman" w:cs="Times New Roman"/>
          <w:sz w:val="24"/>
          <w:szCs w:val="24"/>
          <w:lang w:val="cs-CZ"/>
        </w:rPr>
        <w:t xml:space="preserve"> nejběžnějším</w:t>
      </w:r>
      <w:r w:rsidR="00604C51">
        <w:rPr>
          <w:rFonts w:ascii="Times New Roman" w:hAnsi="Times New Roman" w:cs="Times New Roman"/>
          <w:sz w:val="24"/>
          <w:szCs w:val="24"/>
          <w:lang w:val="cs-CZ"/>
        </w:rPr>
        <w:t xml:space="preserve"> možnost</w:t>
      </w:r>
      <w:r w:rsidR="00ED3DC4">
        <w:rPr>
          <w:rFonts w:ascii="Times New Roman" w:hAnsi="Times New Roman" w:cs="Times New Roman"/>
          <w:sz w:val="24"/>
          <w:szCs w:val="24"/>
          <w:lang w:val="cs-CZ"/>
        </w:rPr>
        <w:t>em</w:t>
      </w:r>
      <w:r w:rsidR="00604C51">
        <w:rPr>
          <w:rFonts w:ascii="Times New Roman" w:hAnsi="Times New Roman" w:cs="Times New Roman"/>
          <w:sz w:val="24"/>
          <w:szCs w:val="24"/>
          <w:lang w:val="cs-CZ"/>
        </w:rPr>
        <w:t xml:space="preserve"> vzdělávání žáků </w:t>
      </w:r>
      <w:r w:rsidR="006612D2">
        <w:rPr>
          <w:rFonts w:ascii="Times New Roman" w:hAnsi="Times New Roman" w:cs="Times New Roman"/>
          <w:sz w:val="24"/>
          <w:szCs w:val="24"/>
          <w:lang w:val="cs-CZ"/>
        </w:rPr>
        <w:t>se zrakovým postižením</w:t>
      </w:r>
      <w:r w:rsidR="00BB1977">
        <w:rPr>
          <w:rFonts w:ascii="Times New Roman" w:hAnsi="Times New Roman" w:cs="Times New Roman"/>
          <w:sz w:val="24"/>
          <w:szCs w:val="24"/>
          <w:lang w:val="cs-CZ"/>
        </w:rPr>
        <w:t xml:space="preserve"> – v rámci inkluze a v rámci škol zřízených pro žáky se zrakovým postižením</w:t>
      </w:r>
      <w:r w:rsidR="00752847">
        <w:rPr>
          <w:rFonts w:ascii="Times New Roman" w:hAnsi="Times New Roman" w:cs="Times New Roman"/>
          <w:sz w:val="24"/>
          <w:szCs w:val="24"/>
          <w:lang w:val="cs-CZ"/>
        </w:rPr>
        <w:t>.</w:t>
      </w:r>
      <w:r w:rsidR="009D5EC6">
        <w:rPr>
          <w:rFonts w:ascii="Times New Roman" w:hAnsi="Times New Roman" w:cs="Times New Roman"/>
          <w:sz w:val="24"/>
          <w:szCs w:val="24"/>
          <w:lang w:val="cs-CZ"/>
        </w:rPr>
        <w:t xml:space="preserve"> Budou srovnány oba vzdělávací proudy pomocí výčtu jejich výhod a nevýhod.</w:t>
      </w:r>
      <w:r w:rsidR="00B86AFF">
        <w:rPr>
          <w:rFonts w:ascii="Times New Roman" w:hAnsi="Times New Roman" w:cs="Times New Roman"/>
          <w:sz w:val="24"/>
          <w:szCs w:val="24"/>
          <w:lang w:val="cs-CZ"/>
        </w:rPr>
        <w:t xml:space="preserve"> Systém podpůrných opatření naváže v podkapitole, která rozebere</w:t>
      </w:r>
      <w:r w:rsidR="00E51ACF">
        <w:rPr>
          <w:rFonts w:ascii="Times New Roman" w:hAnsi="Times New Roman" w:cs="Times New Roman"/>
          <w:sz w:val="24"/>
          <w:szCs w:val="24"/>
          <w:lang w:val="cs-CZ"/>
        </w:rPr>
        <w:t xml:space="preserve"> vybrané </w:t>
      </w:r>
      <w:r w:rsidR="00B86AFF">
        <w:rPr>
          <w:rFonts w:ascii="Times New Roman" w:hAnsi="Times New Roman" w:cs="Times New Roman"/>
          <w:sz w:val="24"/>
          <w:szCs w:val="24"/>
          <w:lang w:val="cs-CZ"/>
        </w:rPr>
        <w:t xml:space="preserve">možnosti </w:t>
      </w:r>
      <w:r w:rsidR="0000745B">
        <w:rPr>
          <w:rFonts w:ascii="Times New Roman" w:hAnsi="Times New Roman" w:cs="Times New Roman"/>
          <w:sz w:val="24"/>
          <w:szCs w:val="24"/>
          <w:lang w:val="cs-CZ"/>
        </w:rPr>
        <w:t>podpory pro žáky.</w:t>
      </w:r>
      <w:r w:rsidR="00FC2DAB">
        <w:rPr>
          <w:rFonts w:ascii="Times New Roman" w:hAnsi="Times New Roman" w:cs="Times New Roman"/>
          <w:sz w:val="24"/>
          <w:szCs w:val="24"/>
          <w:lang w:val="cs-CZ"/>
        </w:rPr>
        <w:t xml:space="preserve"> Kapitola také popíše dopady zrakové postižení na žáka z hlediska vybraných kognitivních funkcí na výuku a vybraných školních dovedností. Důraz bude kladen především na dopady ve výuce cizího jazyka. Zmíněny budou i potřebné úpravy prostředí žáka, které je nutné provést, aby vyučovací proces byl co nejefektivnější.</w:t>
      </w:r>
    </w:p>
    <w:p w14:paraId="043A53C9" w14:textId="77777777" w:rsidR="00614F87" w:rsidRPr="007826E4" w:rsidRDefault="00614F87" w:rsidP="00F04A7A">
      <w:pPr>
        <w:spacing w:line="360" w:lineRule="auto"/>
        <w:ind w:firstLine="360"/>
        <w:jc w:val="both"/>
        <w:rPr>
          <w:lang w:val="cs-CZ"/>
        </w:rPr>
      </w:pPr>
    </w:p>
    <w:p w14:paraId="0F690B16" w14:textId="7E12E9D1" w:rsidR="00210D3B" w:rsidRPr="000058FF" w:rsidRDefault="00AB2929" w:rsidP="00AB2929">
      <w:pPr>
        <w:spacing w:line="360" w:lineRule="auto"/>
        <w:ind w:firstLine="360"/>
        <w:jc w:val="both"/>
        <w:rPr>
          <w:rFonts w:ascii="Times New Roman" w:hAnsi="Times New Roman" w:cs="Times New Roman"/>
          <w:sz w:val="24"/>
          <w:szCs w:val="24"/>
          <w:lang w:val="cs-CZ"/>
        </w:rPr>
      </w:pPr>
      <w:r w:rsidRPr="000058FF">
        <w:rPr>
          <w:rFonts w:ascii="Times New Roman" w:hAnsi="Times New Roman" w:cs="Times New Roman"/>
          <w:sz w:val="24"/>
          <w:szCs w:val="24"/>
          <w:lang w:val="cs-CZ"/>
        </w:rPr>
        <w:t>Zrak je pro člověka jedním z nejdůležitějších smyslů. Udává se, že zrakovou cestou člověk přijímá až 90 % informací ze svého okolí</w:t>
      </w:r>
      <w:r w:rsidR="00D36CC4" w:rsidRPr="000058FF">
        <w:rPr>
          <w:rFonts w:ascii="Times New Roman" w:hAnsi="Times New Roman" w:cs="Times New Roman"/>
          <w:sz w:val="24"/>
          <w:szCs w:val="24"/>
          <w:lang w:val="cs-CZ"/>
        </w:rPr>
        <w:t>. Jakékoliv omezení v oblasti zraku se</w:t>
      </w:r>
      <w:r w:rsidR="0087029D" w:rsidRPr="000058FF">
        <w:rPr>
          <w:rFonts w:ascii="Times New Roman" w:hAnsi="Times New Roman" w:cs="Times New Roman"/>
          <w:sz w:val="24"/>
          <w:szCs w:val="24"/>
          <w:lang w:val="cs-CZ"/>
        </w:rPr>
        <w:t> </w:t>
      </w:r>
      <w:r w:rsidR="00D36CC4" w:rsidRPr="000058FF">
        <w:rPr>
          <w:rFonts w:ascii="Times New Roman" w:hAnsi="Times New Roman" w:cs="Times New Roman"/>
          <w:sz w:val="24"/>
          <w:szCs w:val="24"/>
          <w:lang w:val="cs-CZ"/>
        </w:rPr>
        <w:t>odráží</w:t>
      </w:r>
      <w:r w:rsidR="001C1C47" w:rsidRPr="000058FF">
        <w:rPr>
          <w:rFonts w:ascii="Times New Roman" w:hAnsi="Times New Roman" w:cs="Times New Roman"/>
          <w:sz w:val="24"/>
          <w:szCs w:val="24"/>
          <w:lang w:val="cs-CZ"/>
        </w:rPr>
        <w:t xml:space="preserve"> </w:t>
      </w:r>
      <w:r w:rsidR="00D43CE2" w:rsidRPr="000058FF">
        <w:rPr>
          <w:rFonts w:ascii="Times New Roman" w:hAnsi="Times New Roman" w:cs="Times New Roman"/>
          <w:sz w:val="24"/>
          <w:szCs w:val="24"/>
          <w:lang w:val="cs-CZ"/>
        </w:rPr>
        <w:t>nejen</w:t>
      </w:r>
      <w:r w:rsidR="001C1C47" w:rsidRPr="000058FF">
        <w:rPr>
          <w:rFonts w:ascii="Times New Roman" w:hAnsi="Times New Roman" w:cs="Times New Roman"/>
          <w:sz w:val="24"/>
          <w:szCs w:val="24"/>
          <w:lang w:val="cs-CZ"/>
        </w:rPr>
        <w:t xml:space="preserve"> v orientaci člověka, ale také v ostatních oblastech jeho života jako je například </w:t>
      </w:r>
      <w:r w:rsidR="0047020E" w:rsidRPr="000058FF">
        <w:rPr>
          <w:rFonts w:ascii="Times New Roman" w:hAnsi="Times New Roman" w:cs="Times New Roman"/>
          <w:sz w:val="24"/>
          <w:szCs w:val="24"/>
          <w:lang w:val="cs-CZ"/>
        </w:rPr>
        <w:t>komunikace, psychický stav či socializace.</w:t>
      </w:r>
      <w:r w:rsidR="009541F2" w:rsidRPr="000058FF">
        <w:rPr>
          <w:rStyle w:val="Znakapoznpodarou"/>
          <w:rFonts w:ascii="Times New Roman" w:hAnsi="Times New Roman" w:cs="Times New Roman"/>
          <w:sz w:val="24"/>
          <w:szCs w:val="24"/>
          <w:lang w:val="cs-CZ"/>
        </w:rPr>
        <w:footnoteReference w:id="1"/>
      </w:r>
      <w:r w:rsidR="008B5806">
        <w:rPr>
          <w:rFonts w:ascii="Times New Roman" w:hAnsi="Times New Roman" w:cs="Times New Roman"/>
          <w:sz w:val="24"/>
          <w:szCs w:val="24"/>
          <w:lang w:val="cs-CZ"/>
        </w:rPr>
        <w:t xml:space="preserve"> Podle WHO je na světě 2,2 </w:t>
      </w:r>
      <w:r w:rsidR="002658B4">
        <w:rPr>
          <w:rFonts w:ascii="Times New Roman" w:hAnsi="Times New Roman" w:cs="Times New Roman"/>
          <w:sz w:val="24"/>
          <w:szCs w:val="24"/>
          <w:lang w:val="cs-CZ"/>
        </w:rPr>
        <w:t xml:space="preserve">miliard lidí se zrakovým postižením, z čehož </w:t>
      </w:r>
      <w:r w:rsidR="005F5C9C">
        <w:rPr>
          <w:rFonts w:ascii="Times New Roman" w:hAnsi="Times New Roman" w:cs="Times New Roman"/>
          <w:sz w:val="24"/>
          <w:szCs w:val="24"/>
          <w:lang w:val="cs-CZ"/>
        </w:rPr>
        <w:t>u 1 miliardy lidí mohlo být postižení zamezeno nebo nebylo ještě odhaleno.</w:t>
      </w:r>
      <w:r w:rsidR="007B5695">
        <w:rPr>
          <w:rFonts w:ascii="Times New Roman" w:hAnsi="Times New Roman" w:cs="Times New Roman"/>
          <w:sz w:val="24"/>
          <w:szCs w:val="24"/>
          <w:lang w:val="cs-CZ"/>
        </w:rPr>
        <w:t xml:space="preserve"> V tomto čísle jsou ovšem započítány i osoby s refrakčními vadami.</w:t>
      </w:r>
      <w:r w:rsidR="00332146">
        <w:rPr>
          <w:rFonts w:ascii="Times New Roman" w:hAnsi="Times New Roman" w:cs="Times New Roman"/>
          <w:sz w:val="24"/>
          <w:szCs w:val="24"/>
          <w:lang w:val="cs-CZ"/>
        </w:rPr>
        <w:t xml:space="preserve"> </w:t>
      </w:r>
      <w:r w:rsidR="003E5293">
        <w:rPr>
          <w:rFonts w:ascii="Times New Roman" w:hAnsi="Times New Roman" w:cs="Times New Roman"/>
          <w:sz w:val="24"/>
          <w:szCs w:val="24"/>
          <w:lang w:val="cs-CZ"/>
        </w:rPr>
        <w:t>Příčina vzniku zrakového postižení se liší podle oblasti, ve které lidé žijí. V našich podmínkách je příčinou vzniku především vyšší věk a s ním spojené opotřebení zraku. Naopak v rozvojových zemí</w:t>
      </w:r>
      <w:r w:rsidR="00DF15B4">
        <w:rPr>
          <w:rFonts w:ascii="Times New Roman" w:hAnsi="Times New Roman" w:cs="Times New Roman"/>
          <w:sz w:val="24"/>
          <w:szCs w:val="24"/>
          <w:lang w:val="cs-CZ"/>
        </w:rPr>
        <w:t>ch</w:t>
      </w:r>
      <w:r w:rsidR="003E5293">
        <w:rPr>
          <w:rFonts w:ascii="Times New Roman" w:hAnsi="Times New Roman" w:cs="Times New Roman"/>
          <w:sz w:val="24"/>
          <w:szCs w:val="24"/>
          <w:lang w:val="cs-CZ"/>
        </w:rPr>
        <w:t xml:space="preserve"> je nejčastějších příčinou vzniku nedostatečná hygiena a lékařská péče.</w:t>
      </w:r>
      <w:r w:rsidR="00636396">
        <w:rPr>
          <w:rStyle w:val="Znakapoznpodarou"/>
          <w:rFonts w:ascii="Times New Roman" w:hAnsi="Times New Roman" w:cs="Times New Roman"/>
          <w:sz w:val="24"/>
          <w:szCs w:val="24"/>
          <w:lang w:val="cs-CZ"/>
        </w:rPr>
        <w:footnoteReference w:id="2"/>
      </w:r>
      <w:r w:rsidR="00D807FD">
        <w:rPr>
          <w:rFonts w:ascii="Times New Roman" w:hAnsi="Times New Roman" w:cs="Times New Roman"/>
          <w:sz w:val="24"/>
          <w:szCs w:val="24"/>
          <w:lang w:val="cs-CZ"/>
        </w:rPr>
        <w:t xml:space="preserve"> Pokud bychom se zaměřil</w:t>
      </w:r>
      <w:r w:rsidR="00526C1C">
        <w:rPr>
          <w:rFonts w:ascii="Times New Roman" w:hAnsi="Times New Roman" w:cs="Times New Roman"/>
          <w:sz w:val="24"/>
          <w:szCs w:val="24"/>
          <w:lang w:val="cs-CZ"/>
        </w:rPr>
        <w:t>i na příčiny zrakového postižení u dětí</w:t>
      </w:r>
      <w:r w:rsidR="00117908">
        <w:rPr>
          <w:rFonts w:ascii="Times New Roman" w:hAnsi="Times New Roman" w:cs="Times New Roman"/>
          <w:sz w:val="24"/>
          <w:szCs w:val="24"/>
          <w:lang w:val="cs-CZ"/>
        </w:rPr>
        <w:t xml:space="preserve"> školního věku, byly by to především</w:t>
      </w:r>
      <w:r w:rsidR="00C118F9">
        <w:rPr>
          <w:rFonts w:ascii="Times New Roman" w:hAnsi="Times New Roman" w:cs="Times New Roman"/>
          <w:sz w:val="24"/>
          <w:szCs w:val="24"/>
          <w:lang w:val="cs-CZ"/>
        </w:rPr>
        <w:t xml:space="preserve"> </w:t>
      </w:r>
      <w:r w:rsidR="00F84B54">
        <w:rPr>
          <w:rFonts w:ascii="Times New Roman" w:hAnsi="Times New Roman" w:cs="Times New Roman"/>
          <w:sz w:val="24"/>
          <w:szCs w:val="24"/>
          <w:lang w:val="cs-CZ"/>
        </w:rPr>
        <w:t>vrozené zrakové vady orgánového původu</w:t>
      </w:r>
      <w:r w:rsidR="00DA36CD">
        <w:rPr>
          <w:rFonts w:ascii="Times New Roman" w:hAnsi="Times New Roman" w:cs="Times New Roman"/>
          <w:sz w:val="24"/>
          <w:szCs w:val="24"/>
          <w:lang w:val="cs-CZ"/>
        </w:rPr>
        <w:t>. M</w:t>
      </w:r>
      <w:r w:rsidR="00C3223D">
        <w:rPr>
          <w:rFonts w:ascii="Times New Roman" w:hAnsi="Times New Roman" w:cs="Times New Roman"/>
          <w:sz w:val="24"/>
          <w:szCs w:val="24"/>
          <w:lang w:val="cs-CZ"/>
        </w:rPr>
        <w:t>ůžeme jmenovat např. p</w:t>
      </w:r>
      <w:r w:rsidR="00A6097B">
        <w:rPr>
          <w:rFonts w:ascii="Times New Roman" w:hAnsi="Times New Roman" w:cs="Times New Roman"/>
          <w:sz w:val="24"/>
          <w:szCs w:val="24"/>
          <w:lang w:val="cs-CZ"/>
        </w:rPr>
        <w:t>rimární kon</w:t>
      </w:r>
      <w:r w:rsidR="00342E8E">
        <w:rPr>
          <w:rFonts w:ascii="Times New Roman" w:hAnsi="Times New Roman" w:cs="Times New Roman"/>
          <w:sz w:val="24"/>
          <w:szCs w:val="24"/>
          <w:lang w:val="cs-CZ"/>
        </w:rPr>
        <w:t>genitální glaukom</w:t>
      </w:r>
      <w:r w:rsidR="00E56694">
        <w:rPr>
          <w:rFonts w:ascii="Times New Roman" w:hAnsi="Times New Roman" w:cs="Times New Roman"/>
          <w:sz w:val="24"/>
          <w:szCs w:val="24"/>
          <w:lang w:val="cs-CZ"/>
        </w:rPr>
        <w:t xml:space="preserve"> nebo katarakta</w:t>
      </w:r>
      <w:r w:rsidR="00820B3C">
        <w:rPr>
          <w:rFonts w:ascii="Times New Roman" w:hAnsi="Times New Roman" w:cs="Times New Roman"/>
          <w:sz w:val="24"/>
          <w:szCs w:val="24"/>
          <w:lang w:val="cs-CZ"/>
        </w:rPr>
        <w:t xml:space="preserve"> </w:t>
      </w:r>
      <w:r w:rsidR="00E56694">
        <w:rPr>
          <w:rFonts w:ascii="Times New Roman" w:hAnsi="Times New Roman" w:cs="Times New Roman"/>
          <w:sz w:val="24"/>
          <w:szCs w:val="24"/>
          <w:lang w:val="cs-CZ"/>
        </w:rPr>
        <w:t xml:space="preserve">dále </w:t>
      </w:r>
      <w:r w:rsidR="006B6AFC">
        <w:rPr>
          <w:rFonts w:ascii="Times New Roman" w:hAnsi="Times New Roman" w:cs="Times New Roman"/>
          <w:sz w:val="24"/>
          <w:szCs w:val="24"/>
          <w:lang w:val="cs-CZ"/>
        </w:rPr>
        <w:t>Stargardtov</w:t>
      </w:r>
      <w:r w:rsidR="00C3223D">
        <w:rPr>
          <w:rFonts w:ascii="Times New Roman" w:hAnsi="Times New Roman" w:cs="Times New Roman"/>
          <w:sz w:val="24"/>
          <w:szCs w:val="24"/>
          <w:lang w:val="cs-CZ"/>
        </w:rPr>
        <w:t>u</w:t>
      </w:r>
      <w:r w:rsidR="006B6AFC">
        <w:rPr>
          <w:rFonts w:ascii="Times New Roman" w:hAnsi="Times New Roman" w:cs="Times New Roman"/>
          <w:sz w:val="24"/>
          <w:szCs w:val="24"/>
          <w:lang w:val="cs-CZ"/>
        </w:rPr>
        <w:t xml:space="preserve"> chorob</w:t>
      </w:r>
      <w:r w:rsidR="00C3223D">
        <w:rPr>
          <w:rFonts w:ascii="Times New Roman" w:hAnsi="Times New Roman" w:cs="Times New Roman"/>
          <w:sz w:val="24"/>
          <w:szCs w:val="24"/>
          <w:lang w:val="cs-CZ"/>
        </w:rPr>
        <w:t>u</w:t>
      </w:r>
      <w:r w:rsidR="00AE0C8C">
        <w:rPr>
          <w:rFonts w:ascii="Times New Roman" w:hAnsi="Times New Roman" w:cs="Times New Roman"/>
          <w:sz w:val="24"/>
          <w:szCs w:val="24"/>
          <w:lang w:val="cs-CZ"/>
        </w:rPr>
        <w:t xml:space="preserve"> a nádorová onemocnění jako je retinoblastom</w:t>
      </w:r>
      <w:r w:rsidR="00DA36CD">
        <w:rPr>
          <w:rFonts w:ascii="Times New Roman" w:hAnsi="Times New Roman" w:cs="Times New Roman"/>
          <w:sz w:val="24"/>
          <w:szCs w:val="24"/>
          <w:lang w:val="cs-CZ"/>
        </w:rPr>
        <w:t>.</w:t>
      </w:r>
      <w:r w:rsidR="00093EEB">
        <w:rPr>
          <w:rFonts w:ascii="Times New Roman" w:hAnsi="Times New Roman" w:cs="Times New Roman"/>
          <w:sz w:val="24"/>
          <w:szCs w:val="24"/>
          <w:lang w:val="cs-CZ"/>
        </w:rPr>
        <w:t xml:space="preserve"> </w:t>
      </w:r>
      <w:r w:rsidR="00AD174A">
        <w:rPr>
          <w:rFonts w:ascii="Times New Roman" w:hAnsi="Times New Roman" w:cs="Times New Roman"/>
          <w:sz w:val="24"/>
          <w:szCs w:val="24"/>
          <w:lang w:val="cs-CZ"/>
        </w:rPr>
        <w:t xml:space="preserve">U nedonošených dětí se může vyskytnout retinopatie nedonošených způsobující zrakové postižení. </w:t>
      </w:r>
      <w:r w:rsidR="00CC63EE">
        <w:rPr>
          <w:rFonts w:ascii="Times New Roman" w:hAnsi="Times New Roman" w:cs="Times New Roman"/>
          <w:sz w:val="24"/>
          <w:szCs w:val="24"/>
          <w:lang w:val="cs-CZ"/>
        </w:rPr>
        <w:t>Dále lze zařadit i zrakové postižení</w:t>
      </w:r>
      <w:r w:rsidR="00DB513A">
        <w:rPr>
          <w:rFonts w:ascii="Times New Roman" w:hAnsi="Times New Roman" w:cs="Times New Roman"/>
          <w:sz w:val="24"/>
          <w:szCs w:val="24"/>
          <w:lang w:val="cs-CZ"/>
        </w:rPr>
        <w:t xml:space="preserve"> vyskytující se společně s albinismem. </w:t>
      </w:r>
      <w:r w:rsidR="00093EEB">
        <w:rPr>
          <w:rFonts w:ascii="Times New Roman" w:hAnsi="Times New Roman" w:cs="Times New Roman"/>
          <w:sz w:val="24"/>
          <w:szCs w:val="24"/>
          <w:lang w:val="cs-CZ"/>
        </w:rPr>
        <w:t xml:space="preserve">Příčinou slabozrakosti může být i vysoký </w:t>
      </w:r>
      <w:r w:rsidR="00093EEB">
        <w:rPr>
          <w:rFonts w:ascii="Times New Roman" w:hAnsi="Times New Roman" w:cs="Times New Roman"/>
          <w:sz w:val="24"/>
          <w:szCs w:val="24"/>
          <w:lang w:val="cs-CZ"/>
        </w:rPr>
        <w:lastRenderedPageBreak/>
        <w:t>stupeň refrakční vady.</w:t>
      </w:r>
      <w:r w:rsidR="00342E8E">
        <w:rPr>
          <w:rFonts w:ascii="Times New Roman" w:hAnsi="Times New Roman" w:cs="Times New Roman"/>
          <w:sz w:val="24"/>
          <w:szCs w:val="24"/>
          <w:lang w:val="cs-CZ"/>
        </w:rPr>
        <w:t xml:space="preserve"> </w:t>
      </w:r>
      <w:r w:rsidR="00DA36CD">
        <w:rPr>
          <w:rFonts w:ascii="Times New Roman" w:hAnsi="Times New Roman" w:cs="Times New Roman"/>
          <w:sz w:val="24"/>
          <w:szCs w:val="24"/>
          <w:lang w:val="cs-CZ"/>
        </w:rPr>
        <w:t xml:space="preserve">Další příčinou vzniku zrakového postižení </w:t>
      </w:r>
      <w:r w:rsidR="00EF759B">
        <w:rPr>
          <w:rFonts w:ascii="Times New Roman" w:hAnsi="Times New Roman" w:cs="Times New Roman"/>
          <w:sz w:val="24"/>
          <w:szCs w:val="24"/>
          <w:lang w:val="cs-CZ"/>
        </w:rPr>
        <w:t xml:space="preserve">u </w:t>
      </w:r>
      <w:r w:rsidR="00DA36CD">
        <w:rPr>
          <w:rFonts w:ascii="Times New Roman" w:hAnsi="Times New Roman" w:cs="Times New Roman"/>
          <w:sz w:val="24"/>
          <w:szCs w:val="24"/>
          <w:lang w:val="cs-CZ"/>
        </w:rPr>
        <w:t xml:space="preserve">dětí jsou </w:t>
      </w:r>
      <w:r w:rsidR="00342E8E">
        <w:rPr>
          <w:rFonts w:ascii="Times New Roman" w:hAnsi="Times New Roman" w:cs="Times New Roman"/>
          <w:sz w:val="24"/>
          <w:szCs w:val="24"/>
          <w:lang w:val="cs-CZ"/>
        </w:rPr>
        <w:t>úrazy oka, které mohou vzniknout</w:t>
      </w:r>
      <w:r w:rsidR="00581EFD">
        <w:rPr>
          <w:rFonts w:ascii="Times New Roman" w:hAnsi="Times New Roman" w:cs="Times New Roman"/>
          <w:sz w:val="24"/>
          <w:szCs w:val="24"/>
          <w:lang w:val="cs-CZ"/>
        </w:rPr>
        <w:t xml:space="preserve"> např. při sportu.</w:t>
      </w:r>
      <w:r w:rsidR="007C7ABB">
        <w:rPr>
          <w:rStyle w:val="Znakapoznpodarou"/>
          <w:rFonts w:ascii="Times New Roman" w:hAnsi="Times New Roman" w:cs="Times New Roman"/>
          <w:sz w:val="24"/>
          <w:szCs w:val="24"/>
          <w:lang w:val="cs-CZ"/>
        </w:rPr>
        <w:footnoteReference w:id="3"/>
      </w:r>
    </w:p>
    <w:p w14:paraId="517ECAC0" w14:textId="6A13191E" w:rsidR="00773807" w:rsidRPr="000058FF" w:rsidRDefault="00CA5E91" w:rsidP="00CA5E91">
      <w:pPr>
        <w:pStyle w:val="Nadpis2"/>
        <w:numPr>
          <w:ilvl w:val="1"/>
          <w:numId w:val="4"/>
        </w:numPr>
        <w:rPr>
          <w:lang w:val="cs-CZ"/>
        </w:rPr>
      </w:pPr>
      <w:r>
        <w:rPr>
          <w:lang w:val="cs-CZ"/>
        </w:rPr>
        <w:t xml:space="preserve"> </w:t>
      </w:r>
      <w:bookmarkStart w:id="4" w:name="_Toc164071588"/>
      <w:r w:rsidR="00773807" w:rsidRPr="000058FF">
        <w:rPr>
          <w:lang w:val="cs-CZ"/>
        </w:rPr>
        <w:t>Vymezení zrakového postižení</w:t>
      </w:r>
      <w:bookmarkEnd w:id="4"/>
      <w:r w:rsidR="00773807" w:rsidRPr="000058FF">
        <w:rPr>
          <w:lang w:val="cs-CZ"/>
        </w:rPr>
        <w:t xml:space="preserve"> </w:t>
      </w:r>
    </w:p>
    <w:p w14:paraId="5225B5BE" w14:textId="7B5CF063" w:rsidR="00B77E5B" w:rsidRDefault="00F24F3E" w:rsidP="00CA5E91">
      <w:pPr>
        <w:spacing w:line="360" w:lineRule="auto"/>
        <w:ind w:firstLine="360"/>
        <w:jc w:val="both"/>
        <w:rPr>
          <w:rFonts w:ascii="Times New Roman" w:hAnsi="Times New Roman" w:cs="Times New Roman"/>
          <w:sz w:val="24"/>
          <w:szCs w:val="24"/>
          <w:lang w:val="cs-CZ"/>
        </w:rPr>
      </w:pPr>
      <w:r w:rsidRPr="000058FF">
        <w:rPr>
          <w:rFonts w:ascii="Times New Roman" w:hAnsi="Times New Roman" w:cs="Times New Roman"/>
          <w:sz w:val="24"/>
          <w:szCs w:val="24"/>
          <w:lang w:val="cs-CZ"/>
        </w:rPr>
        <w:t xml:space="preserve">Za </w:t>
      </w:r>
      <w:r w:rsidR="001D5C90" w:rsidRPr="000058FF">
        <w:rPr>
          <w:rFonts w:ascii="Times New Roman" w:hAnsi="Times New Roman" w:cs="Times New Roman"/>
          <w:sz w:val="24"/>
          <w:szCs w:val="24"/>
          <w:lang w:val="cs-CZ"/>
        </w:rPr>
        <w:t xml:space="preserve">osobu se </w:t>
      </w:r>
      <w:r w:rsidRPr="000058FF">
        <w:rPr>
          <w:rFonts w:ascii="Times New Roman" w:hAnsi="Times New Roman" w:cs="Times New Roman"/>
          <w:sz w:val="24"/>
          <w:szCs w:val="24"/>
          <w:lang w:val="cs-CZ"/>
        </w:rPr>
        <w:t>zrakov</w:t>
      </w:r>
      <w:r w:rsidR="001D5C90" w:rsidRPr="000058FF">
        <w:rPr>
          <w:rFonts w:ascii="Times New Roman" w:hAnsi="Times New Roman" w:cs="Times New Roman"/>
          <w:sz w:val="24"/>
          <w:szCs w:val="24"/>
          <w:lang w:val="cs-CZ"/>
        </w:rPr>
        <w:t xml:space="preserve">ým postižením nelze </w:t>
      </w:r>
      <w:r w:rsidR="00BF1694" w:rsidRPr="000058FF">
        <w:rPr>
          <w:rFonts w:ascii="Times New Roman" w:hAnsi="Times New Roman" w:cs="Times New Roman"/>
          <w:sz w:val="24"/>
          <w:szCs w:val="24"/>
          <w:lang w:val="cs-CZ"/>
        </w:rPr>
        <w:t>považovat každého člověka, u kterého se</w:t>
      </w:r>
      <w:r w:rsidR="0087029D" w:rsidRPr="000058FF">
        <w:rPr>
          <w:rFonts w:ascii="Times New Roman" w:hAnsi="Times New Roman" w:cs="Times New Roman"/>
          <w:sz w:val="24"/>
          <w:szCs w:val="24"/>
          <w:lang w:val="cs-CZ"/>
        </w:rPr>
        <w:t> </w:t>
      </w:r>
      <w:r w:rsidR="00BF1694" w:rsidRPr="000058FF">
        <w:rPr>
          <w:rFonts w:ascii="Times New Roman" w:hAnsi="Times New Roman" w:cs="Times New Roman"/>
          <w:sz w:val="24"/>
          <w:szCs w:val="24"/>
          <w:lang w:val="cs-CZ"/>
        </w:rPr>
        <w:t>vyskytne zraková vada</w:t>
      </w:r>
      <w:r w:rsidR="00796F65" w:rsidRPr="000058FF">
        <w:rPr>
          <w:rFonts w:ascii="Times New Roman" w:hAnsi="Times New Roman" w:cs="Times New Roman"/>
          <w:sz w:val="24"/>
          <w:szCs w:val="24"/>
          <w:lang w:val="cs-CZ"/>
        </w:rPr>
        <w:t xml:space="preserve"> – např. refrakční vady lze</w:t>
      </w:r>
      <w:r w:rsidR="00C309E0" w:rsidRPr="000058FF">
        <w:rPr>
          <w:rFonts w:ascii="Times New Roman" w:hAnsi="Times New Roman" w:cs="Times New Roman"/>
          <w:sz w:val="24"/>
          <w:szCs w:val="24"/>
          <w:lang w:val="cs-CZ"/>
        </w:rPr>
        <w:t xml:space="preserve"> poměrně</w:t>
      </w:r>
      <w:r w:rsidR="00796F65" w:rsidRPr="000058FF">
        <w:rPr>
          <w:rFonts w:ascii="Times New Roman" w:hAnsi="Times New Roman" w:cs="Times New Roman"/>
          <w:sz w:val="24"/>
          <w:szCs w:val="24"/>
          <w:lang w:val="cs-CZ"/>
        </w:rPr>
        <w:t xml:space="preserve"> snadno ko</w:t>
      </w:r>
      <w:r w:rsidR="00B579F2">
        <w:rPr>
          <w:rFonts w:ascii="Times New Roman" w:hAnsi="Times New Roman" w:cs="Times New Roman"/>
          <w:sz w:val="24"/>
          <w:szCs w:val="24"/>
          <w:lang w:val="cs-CZ"/>
        </w:rPr>
        <w:t>rigovat</w:t>
      </w:r>
      <w:r w:rsidR="00796F65" w:rsidRPr="000058FF">
        <w:rPr>
          <w:rFonts w:ascii="Times New Roman" w:hAnsi="Times New Roman" w:cs="Times New Roman"/>
          <w:sz w:val="24"/>
          <w:szCs w:val="24"/>
          <w:lang w:val="cs-CZ"/>
        </w:rPr>
        <w:t xml:space="preserve"> brýlovou korekcí</w:t>
      </w:r>
      <w:r w:rsidR="0066666D" w:rsidRPr="000058FF">
        <w:rPr>
          <w:rFonts w:ascii="Times New Roman" w:hAnsi="Times New Roman" w:cs="Times New Roman"/>
          <w:sz w:val="24"/>
          <w:szCs w:val="24"/>
          <w:lang w:val="cs-CZ"/>
        </w:rPr>
        <w:t>. Takto vykompe</w:t>
      </w:r>
      <w:r w:rsidR="00434775" w:rsidRPr="000058FF">
        <w:rPr>
          <w:rFonts w:ascii="Times New Roman" w:hAnsi="Times New Roman" w:cs="Times New Roman"/>
          <w:sz w:val="24"/>
          <w:szCs w:val="24"/>
          <w:lang w:val="cs-CZ"/>
        </w:rPr>
        <w:t>nzova</w:t>
      </w:r>
      <w:r w:rsidR="007F3619" w:rsidRPr="000058FF">
        <w:rPr>
          <w:rFonts w:ascii="Times New Roman" w:hAnsi="Times New Roman" w:cs="Times New Roman"/>
          <w:sz w:val="24"/>
          <w:szCs w:val="24"/>
          <w:lang w:val="cs-CZ"/>
        </w:rPr>
        <w:t>ná vada nijak negativně neovlivňuje kvalitu života daného jedince.</w:t>
      </w:r>
      <w:r w:rsidR="002E1351" w:rsidRPr="000058FF">
        <w:rPr>
          <w:rStyle w:val="Znakapoznpodarou"/>
          <w:rFonts w:ascii="Times New Roman" w:hAnsi="Times New Roman" w:cs="Times New Roman"/>
          <w:sz w:val="24"/>
          <w:szCs w:val="24"/>
          <w:lang w:val="cs-CZ"/>
        </w:rPr>
        <w:footnoteReference w:id="4"/>
      </w:r>
    </w:p>
    <w:p w14:paraId="44771B27" w14:textId="77777777" w:rsidR="00A94C31" w:rsidRPr="000058FF" w:rsidRDefault="00A94C31" w:rsidP="00CA5E91">
      <w:pPr>
        <w:spacing w:line="360" w:lineRule="auto"/>
        <w:ind w:firstLine="360"/>
        <w:jc w:val="both"/>
        <w:rPr>
          <w:rFonts w:ascii="Times New Roman" w:hAnsi="Times New Roman" w:cs="Times New Roman"/>
          <w:sz w:val="24"/>
          <w:szCs w:val="24"/>
          <w:lang w:val="cs-CZ"/>
        </w:rPr>
      </w:pPr>
    </w:p>
    <w:p w14:paraId="77EAB0CD" w14:textId="57DFBA5A" w:rsidR="00BA5A4F" w:rsidRDefault="00B77E5B" w:rsidP="00B77E5B">
      <w:pPr>
        <w:spacing w:line="360" w:lineRule="auto"/>
        <w:jc w:val="both"/>
        <w:rPr>
          <w:rFonts w:ascii="Times New Roman" w:hAnsi="Times New Roman" w:cs="Times New Roman"/>
          <w:sz w:val="24"/>
          <w:szCs w:val="24"/>
          <w:lang w:val="cs-CZ"/>
        </w:rPr>
      </w:pPr>
      <w:r w:rsidRPr="000058FF">
        <w:rPr>
          <w:rFonts w:ascii="Times New Roman" w:hAnsi="Times New Roman" w:cs="Times New Roman"/>
          <w:sz w:val="24"/>
          <w:szCs w:val="24"/>
          <w:lang w:val="cs-CZ"/>
        </w:rPr>
        <w:tab/>
      </w:r>
      <w:r w:rsidR="00554326" w:rsidRPr="000058FF">
        <w:rPr>
          <w:rFonts w:ascii="Times New Roman" w:hAnsi="Times New Roman" w:cs="Times New Roman"/>
          <w:sz w:val="24"/>
          <w:szCs w:val="24"/>
          <w:lang w:val="cs-CZ"/>
        </w:rPr>
        <w:t>Medicínské pojetí udává, že osobou se zrakovým postižením je člověk, jehož</w:t>
      </w:r>
      <w:r w:rsidR="00B87F67" w:rsidRPr="000058FF">
        <w:rPr>
          <w:rFonts w:ascii="Times New Roman" w:hAnsi="Times New Roman" w:cs="Times New Roman"/>
          <w:sz w:val="24"/>
          <w:szCs w:val="24"/>
          <w:lang w:val="cs-CZ"/>
        </w:rPr>
        <w:t xml:space="preserve"> zrakové funkce jsou postiženy i po adekvátní </w:t>
      </w:r>
      <w:r w:rsidR="00157EAF" w:rsidRPr="000058FF">
        <w:rPr>
          <w:rFonts w:ascii="Times New Roman" w:hAnsi="Times New Roman" w:cs="Times New Roman"/>
          <w:sz w:val="24"/>
          <w:szCs w:val="24"/>
          <w:lang w:val="cs-CZ"/>
        </w:rPr>
        <w:t>léčebně a korekci</w:t>
      </w:r>
      <w:r w:rsidR="00D6069B" w:rsidRPr="000058FF">
        <w:rPr>
          <w:rFonts w:ascii="Times New Roman" w:hAnsi="Times New Roman" w:cs="Times New Roman"/>
          <w:sz w:val="24"/>
          <w:szCs w:val="24"/>
          <w:lang w:val="cs-CZ"/>
        </w:rPr>
        <w:t>. V případě postižení se</w:t>
      </w:r>
      <w:r w:rsidR="0087029D" w:rsidRPr="000058FF">
        <w:rPr>
          <w:rFonts w:ascii="Times New Roman" w:hAnsi="Times New Roman" w:cs="Times New Roman"/>
          <w:sz w:val="24"/>
          <w:szCs w:val="24"/>
          <w:lang w:val="cs-CZ"/>
        </w:rPr>
        <w:t> </w:t>
      </w:r>
      <w:r w:rsidR="00D6069B" w:rsidRPr="000058FF">
        <w:rPr>
          <w:rFonts w:ascii="Times New Roman" w:hAnsi="Times New Roman" w:cs="Times New Roman"/>
          <w:sz w:val="24"/>
          <w:szCs w:val="24"/>
          <w:lang w:val="cs-CZ"/>
        </w:rPr>
        <w:t xml:space="preserve">udává, že </w:t>
      </w:r>
      <w:r w:rsidR="004E3AD6" w:rsidRPr="000058FF">
        <w:rPr>
          <w:rFonts w:ascii="Times New Roman" w:hAnsi="Times New Roman" w:cs="Times New Roman"/>
          <w:sz w:val="24"/>
          <w:szCs w:val="24"/>
          <w:lang w:val="cs-CZ"/>
        </w:rPr>
        <w:t xml:space="preserve">zraková ostrost je horší než 6/18 až po světlocit nebo </w:t>
      </w:r>
      <w:r w:rsidR="004759C8" w:rsidRPr="000058FF">
        <w:rPr>
          <w:rFonts w:ascii="Times New Roman" w:hAnsi="Times New Roman" w:cs="Times New Roman"/>
          <w:sz w:val="24"/>
          <w:szCs w:val="24"/>
          <w:lang w:val="cs-CZ"/>
        </w:rPr>
        <w:t xml:space="preserve">zrakové pole je menší než 10 stupňů při centrální fixaci. </w:t>
      </w:r>
      <w:r w:rsidR="0014124C" w:rsidRPr="000058FF">
        <w:rPr>
          <w:rFonts w:ascii="Times New Roman" w:hAnsi="Times New Roman" w:cs="Times New Roman"/>
          <w:sz w:val="24"/>
          <w:szCs w:val="24"/>
          <w:lang w:val="cs-CZ"/>
        </w:rPr>
        <w:t>Speciálněpedagogické vymezení Ludíkové (</w:t>
      </w:r>
      <w:r w:rsidR="00A23C95" w:rsidRPr="000058FF">
        <w:rPr>
          <w:rFonts w:ascii="Times New Roman" w:hAnsi="Times New Roman" w:cs="Times New Roman"/>
          <w:sz w:val="24"/>
          <w:szCs w:val="24"/>
          <w:lang w:val="cs-CZ"/>
        </w:rPr>
        <w:t>2003) vychází ze stejné podstaty. Za osobu se zrakovým postižením je považován člověk,</w:t>
      </w:r>
      <w:r w:rsidR="00986FC8" w:rsidRPr="000058FF">
        <w:rPr>
          <w:rFonts w:ascii="Times New Roman" w:hAnsi="Times New Roman" w:cs="Times New Roman"/>
          <w:sz w:val="24"/>
          <w:szCs w:val="24"/>
          <w:lang w:val="cs-CZ"/>
        </w:rPr>
        <w:t xml:space="preserve"> který i po optimální korekci (medikamentózní, </w:t>
      </w:r>
      <w:r w:rsidR="00C50D94" w:rsidRPr="000058FF">
        <w:rPr>
          <w:rFonts w:ascii="Times New Roman" w:hAnsi="Times New Roman" w:cs="Times New Roman"/>
          <w:sz w:val="24"/>
          <w:szCs w:val="24"/>
          <w:lang w:val="cs-CZ"/>
        </w:rPr>
        <w:t xml:space="preserve">brýlové či chirurgické) </w:t>
      </w:r>
      <w:r w:rsidR="00A63BCC" w:rsidRPr="000058FF">
        <w:rPr>
          <w:rFonts w:ascii="Times New Roman" w:hAnsi="Times New Roman" w:cs="Times New Roman"/>
          <w:sz w:val="24"/>
          <w:szCs w:val="24"/>
          <w:lang w:val="cs-CZ"/>
        </w:rPr>
        <w:t>stále čelí obtížím ve</w:t>
      </w:r>
      <w:r w:rsidR="0087029D" w:rsidRPr="000058FF">
        <w:rPr>
          <w:rFonts w:ascii="Times New Roman" w:hAnsi="Times New Roman" w:cs="Times New Roman"/>
          <w:sz w:val="24"/>
          <w:szCs w:val="24"/>
          <w:lang w:val="cs-CZ"/>
        </w:rPr>
        <w:t> </w:t>
      </w:r>
      <w:r w:rsidR="00A63BCC" w:rsidRPr="000058FF">
        <w:rPr>
          <w:rFonts w:ascii="Times New Roman" w:hAnsi="Times New Roman" w:cs="Times New Roman"/>
          <w:sz w:val="24"/>
          <w:szCs w:val="24"/>
          <w:lang w:val="cs-CZ"/>
        </w:rPr>
        <w:t>zpracování</w:t>
      </w:r>
      <w:r w:rsidR="00A9463C" w:rsidRPr="000058FF">
        <w:rPr>
          <w:rFonts w:ascii="Times New Roman" w:hAnsi="Times New Roman" w:cs="Times New Roman"/>
          <w:sz w:val="24"/>
          <w:szCs w:val="24"/>
          <w:lang w:val="cs-CZ"/>
        </w:rPr>
        <w:t xml:space="preserve"> a získávání</w:t>
      </w:r>
      <w:r w:rsidR="00A63BCC" w:rsidRPr="000058FF">
        <w:rPr>
          <w:rFonts w:ascii="Times New Roman" w:hAnsi="Times New Roman" w:cs="Times New Roman"/>
          <w:sz w:val="24"/>
          <w:szCs w:val="24"/>
          <w:lang w:val="cs-CZ"/>
        </w:rPr>
        <w:t xml:space="preserve"> informací ze svého okolí zrakovou cestou</w:t>
      </w:r>
      <w:r w:rsidR="00A9463C" w:rsidRPr="000058FF">
        <w:rPr>
          <w:rFonts w:ascii="Times New Roman" w:hAnsi="Times New Roman" w:cs="Times New Roman"/>
          <w:sz w:val="24"/>
          <w:szCs w:val="24"/>
          <w:lang w:val="cs-CZ"/>
        </w:rPr>
        <w:t>.</w:t>
      </w:r>
      <w:r w:rsidR="009F07AB">
        <w:rPr>
          <w:rFonts w:ascii="Times New Roman" w:hAnsi="Times New Roman" w:cs="Times New Roman"/>
          <w:sz w:val="24"/>
          <w:szCs w:val="24"/>
          <w:lang w:val="cs-CZ"/>
        </w:rPr>
        <w:t xml:space="preserve"> Zrakové postižení a jeho stupeň se určuje vždy vzhledem k lepšímu oku.</w:t>
      </w:r>
      <w:r w:rsidR="00A9463C" w:rsidRPr="000058FF">
        <w:rPr>
          <w:rStyle w:val="Znakapoznpodarou"/>
          <w:rFonts w:ascii="Times New Roman" w:hAnsi="Times New Roman" w:cs="Times New Roman"/>
          <w:sz w:val="24"/>
          <w:szCs w:val="24"/>
          <w:lang w:val="cs-CZ"/>
        </w:rPr>
        <w:footnoteReference w:id="5"/>
      </w:r>
    </w:p>
    <w:p w14:paraId="0AEB1018" w14:textId="77777777" w:rsidR="00A94C31" w:rsidRPr="000058FF" w:rsidRDefault="00A94C31" w:rsidP="00B77E5B">
      <w:pPr>
        <w:spacing w:line="360" w:lineRule="auto"/>
        <w:jc w:val="both"/>
        <w:rPr>
          <w:rFonts w:ascii="Times New Roman" w:hAnsi="Times New Roman" w:cs="Times New Roman"/>
          <w:sz w:val="24"/>
          <w:szCs w:val="24"/>
          <w:lang w:val="cs-CZ"/>
        </w:rPr>
      </w:pPr>
    </w:p>
    <w:p w14:paraId="759B7DB2" w14:textId="77777777" w:rsidR="00D30304" w:rsidRDefault="00BA5A4F" w:rsidP="00D30304">
      <w:pPr>
        <w:spacing w:line="360" w:lineRule="auto"/>
        <w:ind w:firstLine="720"/>
        <w:jc w:val="both"/>
        <w:rPr>
          <w:rFonts w:ascii="Times New Roman" w:hAnsi="Times New Roman" w:cs="Times New Roman"/>
          <w:sz w:val="24"/>
          <w:szCs w:val="24"/>
          <w:lang w:val="cs-CZ"/>
        </w:rPr>
      </w:pPr>
      <w:r w:rsidRPr="000058FF">
        <w:rPr>
          <w:rFonts w:ascii="Times New Roman" w:hAnsi="Times New Roman" w:cs="Times New Roman"/>
          <w:sz w:val="24"/>
          <w:szCs w:val="24"/>
          <w:lang w:val="cs-CZ"/>
        </w:rPr>
        <w:t xml:space="preserve">Z etiologického hlediska se můžeme setkat se zrakovým postižením, které vzniklo </w:t>
      </w:r>
      <w:r w:rsidR="00AF664B" w:rsidRPr="000058FF">
        <w:rPr>
          <w:rFonts w:ascii="Times New Roman" w:hAnsi="Times New Roman" w:cs="Times New Roman"/>
          <w:sz w:val="24"/>
          <w:szCs w:val="24"/>
          <w:lang w:val="cs-CZ"/>
        </w:rPr>
        <w:t xml:space="preserve">na základě narušení </w:t>
      </w:r>
      <w:r w:rsidR="009C1A83" w:rsidRPr="000058FF">
        <w:rPr>
          <w:rFonts w:ascii="Times New Roman" w:hAnsi="Times New Roman" w:cs="Times New Roman"/>
          <w:sz w:val="24"/>
          <w:szCs w:val="24"/>
          <w:lang w:val="cs-CZ"/>
        </w:rPr>
        <w:t xml:space="preserve">kterékoliv části zrakového ústroji – můžeme se setkat se zrakovým postižením vzniklým </w:t>
      </w:r>
      <w:r w:rsidR="00587297" w:rsidRPr="000058FF">
        <w:rPr>
          <w:rFonts w:ascii="Times New Roman" w:hAnsi="Times New Roman" w:cs="Times New Roman"/>
          <w:sz w:val="24"/>
          <w:szCs w:val="24"/>
          <w:lang w:val="cs-CZ"/>
        </w:rPr>
        <w:t xml:space="preserve">z důvodu poškození vlastního receptoru </w:t>
      </w:r>
      <w:r w:rsidR="00776368" w:rsidRPr="000058FF">
        <w:rPr>
          <w:rFonts w:ascii="Times New Roman" w:hAnsi="Times New Roman" w:cs="Times New Roman"/>
          <w:sz w:val="24"/>
          <w:szCs w:val="24"/>
          <w:lang w:val="cs-CZ"/>
        </w:rPr>
        <w:t xml:space="preserve">(oka) ale také s postižením, které vzniklo na základě poškození zrakového centra v mozku. </w:t>
      </w:r>
      <w:r w:rsidR="002C7304" w:rsidRPr="000058FF">
        <w:rPr>
          <w:rFonts w:ascii="Times New Roman" w:hAnsi="Times New Roman" w:cs="Times New Roman"/>
          <w:sz w:val="24"/>
          <w:szCs w:val="24"/>
          <w:lang w:val="cs-CZ"/>
        </w:rPr>
        <w:t>Zrakové postižení může vzniknout již během prenatálního vývoje (např. infek</w:t>
      </w:r>
      <w:r w:rsidR="00A82D21" w:rsidRPr="000058FF">
        <w:rPr>
          <w:rFonts w:ascii="Times New Roman" w:hAnsi="Times New Roman" w:cs="Times New Roman"/>
          <w:sz w:val="24"/>
          <w:szCs w:val="24"/>
          <w:lang w:val="cs-CZ"/>
        </w:rPr>
        <w:t xml:space="preserve">ční onemocnění matky) tak v období postnatálním (např. </w:t>
      </w:r>
      <w:r w:rsidR="00676CEC" w:rsidRPr="000058FF">
        <w:rPr>
          <w:rFonts w:ascii="Times New Roman" w:hAnsi="Times New Roman" w:cs="Times New Roman"/>
          <w:sz w:val="24"/>
          <w:szCs w:val="24"/>
          <w:lang w:val="cs-CZ"/>
        </w:rPr>
        <w:t xml:space="preserve">nádorová onemocnění). </w:t>
      </w:r>
    </w:p>
    <w:p w14:paraId="69AA3032" w14:textId="77777777" w:rsidR="00A94C31" w:rsidRDefault="00A94C31" w:rsidP="00D30304">
      <w:pPr>
        <w:spacing w:line="360" w:lineRule="auto"/>
        <w:ind w:firstLine="720"/>
        <w:jc w:val="both"/>
        <w:rPr>
          <w:rFonts w:ascii="Times New Roman" w:hAnsi="Times New Roman" w:cs="Times New Roman"/>
          <w:sz w:val="24"/>
          <w:szCs w:val="24"/>
          <w:lang w:val="cs-CZ"/>
        </w:rPr>
      </w:pPr>
    </w:p>
    <w:p w14:paraId="3D777D6D" w14:textId="15676896" w:rsidR="00F24F3E" w:rsidRPr="000058FF" w:rsidRDefault="00D30304" w:rsidP="00D30304">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Pro</w:t>
      </w:r>
      <w:r w:rsidR="00683F81" w:rsidRPr="000058FF">
        <w:rPr>
          <w:rFonts w:ascii="Times New Roman" w:hAnsi="Times New Roman" w:cs="Times New Roman"/>
          <w:sz w:val="24"/>
          <w:szCs w:val="24"/>
          <w:lang w:val="cs-CZ"/>
        </w:rPr>
        <w:t xml:space="preserve"> speciální pedagogik</w:t>
      </w:r>
      <w:r>
        <w:rPr>
          <w:rFonts w:ascii="Times New Roman" w:hAnsi="Times New Roman" w:cs="Times New Roman"/>
          <w:sz w:val="24"/>
          <w:szCs w:val="24"/>
          <w:lang w:val="cs-CZ"/>
        </w:rPr>
        <w:t>u</w:t>
      </w:r>
      <w:r w:rsidR="00683F81" w:rsidRPr="000058FF">
        <w:rPr>
          <w:rFonts w:ascii="Times New Roman" w:hAnsi="Times New Roman" w:cs="Times New Roman"/>
          <w:sz w:val="24"/>
          <w:szCs w:val="24"/>
          <w:lang w:val="cs-CZ"/>
        </w:rPr>
        <w:t xml:space="preserve"> je důležité i</w:t>
      </w:r>
      <w:r w:rsidR="0087029D" w:rsidRPr="000058FF">
        <w:rPr>
          <w:rFonts w:ascii="Times New Roman" w:hAnsi="Times New Roman" w:cs="Times New Roman"/>
          <w:sz w:val="24"/>
          <w:szCs w:val="24"/>
          <w:lang w:val="cs-CZ"/>
        </w:rPr>
        <w:t> </w:t>
      </w:r>
      <w:r w:rsidR="00683F81" w:rsidRPr="000058FF">
        <w:rPr>
          <w:rFonts w:ascii="Times New Roman" w:hAnsi="Times New Roman" w:cs="Times New Roman"/>
          <w:sz w:val="24"/>
          <w:szCs w:val="24"/>
          <w:lang w:val="cs-CZ"/>
        </w:rPr>
        <w:t xml:space="preserve">období, ve kterém došlo ke ztrátě zraku. </w:t>
      </w:r>
      <w:r w:rsidR="005F7188" w:rsidRPr="000058FF">
        <w:rPr>
          <w:rFonts w:ascii="Times New Roman" w:hAnsi="Times New Roman" w:cs="Times New Roman"/>
          <w:sz w:val="24"/>
          <w:szCs w:val="24"/>
          <w:lang w:val="cs-CZ"/>
        </w:rPr>
        <w:t>Oko dítěte je plně vyvinuto již v období raného dětství. To samé ovšem neplatí o zrakových drahách, které se vyvíjejí spolu s dítětem do</w:t>
      </w:r>
      <w:r w:rsidR="0087029D" w:rsidRPr="000058FF">
        <w:rPr>
          <w:rFonts w:ascii="Times New Roman" w:hAnsi="Times New Roman" w:cs="Times New Roman"/>
          <w:sz w:val="24"/>
          <w:szCs w:val="24"/>
          <w:lang w:val="cs-CZ"/>
        </w:rPr>
        <w:t> </w:t>
      </w:r>
      <w:r w:rsidR="005F7188" w:rsidRPr="000058FF">
        <w:rPr>
          <w:rFonts w:ascii="Times New Roman" w:hAnsi="Times New Roman" w:cs="Times New Roman"/>
          <w:sz w:val="24"/>
          <w:szCs w:val="24"/>
          <w:lang w:val="cs-CZ"/>
        </w:rPr>
        <w:t xml:space="preserve">věku 6 </w:t>
      </w:r>
      <w:r w:rsidR="00263055" w:rsidRPr="000058FF">
        <w:rPr>
          <w:rFonts w:ascii="Times New Roman" w:hAnsi="Times New Roman" w:cs="Times New Roman"/>
          <w:sz w:val="24"/>
          <w:szCs w:val="24"/>
          <w:lang w:val="cs-CZ"/>
        </w:rPr>
        <w:t>let</w:t>
      </w:r>
      <w:r w:rsidR="00263055">
        <w:rPr>
          <w:rFonts w:ascii="Times New Roman" w:hAnsi="Times New Roman" w:cs="Times New Roman"/>
          <w:sz w:val="24"/>
          <w:szCs w:val="24"/>
          <w:lang w:val="cs-CZ"/>
        </w:rPr>
        <w:t xml:space="preserve"> – dítě</w:t>
      </w:r>
      <w:r w:rsidR="005F7188" w:rsidRPr="000058FF">
        <w:rPr>
          <w:rFonts w:ascii="Times New Roman" w:hAnsi="Times New Roman" w:cs="Times New Roman"/>
          <w:sz w:val="24"/>
          <w:szCs w:val="24"/>
          <w:lang w:val="cs-CZ"/>
        </w:rPr>
        <w:t xml:space="preserve"> se učí</w:t>
      </w:r>
      <w:r w:rsidR="00263055">
        <w:rPr>
          <w:rFonts w:ascii="Times New Roman" w:hAnsi="Times New Roman" w:cs="Times New Roman"/>
          <w:sz w:val="24"/>
          <w:szCs w:val="24"/>
          <w:lang w:val="cs-CZ"/>
        </w:rPr>
        <w:t xml:space="preserve"> např.</w:t>
      </w:r>
      <w:r w:rsidR="005F7188" w:rsidRPr="000058FF">
        <w:rPr>
          <w:rFonts w:ascii="Times New Roman" w:hAnsi="Times New Roman" w:cs="Times New Roman"/>
          <w:sz w:val="24"/>
          <w:szCs w:val="24"/>
          <w:lang w:val="cs-CZ"/>
        </w:rPr>
        <w:t xml:space="preserve"> fixovat</w:t>
      </w:r>
      <w:r w:rsidR="007559B1" w:rsidRPr="000058FF">
        <w:rPr>
          <w:rFonts w:ascii="Times New Roman" w:hAnsi="Times New Roman" w:cs="Times New Roman"/>
          <w:sz w:val="24"/>
          <w:szCs w:val="24"/>
          <w:lang w:val="cs-CZ"/>
        </w:rPr>
        <w:t xml:space="preserve"> předměty, rozlišovat barvy</w:t>
      </w:r>
      <w:r w:rsidR="00A060F8" w:rsidRPr="000058FF">
        <w:rPr>
          <w:rFonts w:ascii="Times New Roman" w:hAnsi="Times New Roman" w:cs="Times New Roman"/>
          <w:sz w:val="24"/>
          <w:szCs w:val="24"/>
          <w:lang w:val="cs-CZ"/>
        </w:rPr>
        <w:t xml:space="preserve"> či například pohyb</w:t>
      </w:r>
      <w:r w:rsidR="00C6669C">
        <w:rPr>
          <w:rFonts w:ascii="Times New Roman" w:hAnsi="Times New Roman" w:cs="Times New Roman"/>
          <w:sz w:val="24"/>
          <w:szCs w:val="24"/>
          <w:lang w:val="cs-CZ"/>
        </w:rPr>
        <w:t xml:space="preserve"> Ve věku 6 let dochází ke stabilizaci binokulárních reflexů (stanou se nepodmíněnými)</w:t>
      </w:r>
      <w:r w:rsidR="00A060F8" w:rsidRPr="000058FF">
        <w:rPr>
          <w:rFonts w:ascii="Times New Roman" w:hAnsi="Times New Roman" w:cs="Times New Roman"/>
          <w:sz w:val="24"/>
          <w:szCs w:val="24"/>
          <w:lang w:val="cs-CZ"/>
        </w:rPr>
        <w:t>.</w:t>
      </w:r>
      <w:r w:rsidR="00FD4194">
        <w:rPr>
          <w:rFonts w:ascii="Times New Roman" w:hAnsi="Times New Roman" w:cs="Times New Roman"/>
          <w:sz w:val="24"/>
          <w:szCs w:val="24"/>
          <w:lang w:val="cs-CZ"/>
        </w:rPr>
        <w:t xml:space="preserve"> Objeví-li se u dítěte obtíže způsobené</w:t>
      </w:r>
      <w:r w:rsidR="00014A56">
        <w:rPr>
          <w:rFonts w:ascii="Times New Roman" w:hAnsi="Times New Roman" w:cs="Times New Roman"/>
          <w:sz w:val="24"/>
          <w:szCs w:val="24"/>
          <w:lang w:val="cs-CZ"/>
        </w:rPr>
        <w:t xml:space="preserve"> </w:t>
      </w:r>
      <w:r w:rsidR="00014A56">
        <w:rPr>
          <w:rFonts w:ascii="Times New Roman" w:hAnsi="Times New Roman" w:cs="Times New Roman"/>
          <w:sz w:val="24"/>
          <w:szCs w:val="24"/>
          <w:lang w:val="cs-CZ"/>
        </w:rPr>
        <w:lastRenderedPageBreak/>
        <w:t>narušením funkce oka lze s ním pracovat i později</w:t>
      </w:r>
      <w:r w:rsidR="000B0E84">
        <w:rPr>
          <w:rFonts w:ascii="Times New Roman" w:hAnsi="Times New Roman" w:cs="Times New Roman"/>
          <w:sz w:val="24"/>
          <w:szCs w:val="24"/>
          <w:lang w:val="cs-CZ"/>
        </w:rPr>
        <w:t>. Dle orto</w:t>
      </w:r>
      <w:r w:rsidR="00D40535">
        <w:rPr>
          <w:rFonts w:ascii="Times New Roman" w:hAnsi="Times New Roman" w:cs="Times New Roman"/>
          <w:sz w:val="24"/>
          <w:szCs w:val="24"/>
          <w:lang w:val="cs-CZ"/>
        </w:rPr>
        <w:t>ptistů je možná reedukace</w:t>
      </w:r>
      <w:r w:rsidR="003A6A9D">
        <w:rPr>
          <w:rFonts w:ascii="Times New Roman" w:hAnsi="Times New Roman" w:cs="Times New Roman"/>
          <w:sz w:val="24"/>
          <w:szCs w:val="24"/>
          <w:lang w:val="cs-CZ"/>
        </w:rPr>
        <w:t xml:space="preserve"> poruch binokulárního vidění až do věku 14 let</w:t>
      </w:r>
      <w:r w:rsidR="00ED307D">
        <w:rPr>
          <w:rFonts w:ascii="Times New Roman" w:hAnsi="Times New Roman" w:cs="Times New Roman"/>
          <w:sz w:val="24"/>
          <w:szCs w:val="24"/>
          <w:lang w:val="cs-CZ"/>
        </w:rPr>
        <w:t>.</w:t>
      </w:r>
      <w:r w:rsidR="00FD4194">
        <w:rPr>
          <w:rFonts w:ascii="Times New Roman" w:hAnsi="Times New Roman" w:cs="Times New Roman"/>
          <w:sz w:val="24"/>
          <w:szCs w:val="24"/>
          <w:lang w:val="cs-CZ"/>
        </w:rPr>
        <w:t xml:space="preserve"> </w:t>
      </w:r>
      <w:r w:rsidR="00993C0C">
        <w:rPr>
          <w:rFonts w:ascii="Times New Roman" w:hAnsi="Times New Roman" w:cs="Times New Roman"/>
          <w:sz w:val="24"/>
          <w:szCs w:val="24"/>
          <w:lang w:val="cs-CZ"/>
        </w:rPr>
        <w:t>Nejlepších výsledků se ovšem dosahuje u dětí, u nichž se začne s</w:t>
      </w:r>
      <w:r w:rsidR="001B6E63">
        <w:rPr>
          <w:rFonts w:ascii="Times New Roman" w:hAnsi="Times New Roman" w:cs="Times New Roman"/>
          <w:sz w:val="24"/>
          <w:szCs w:val="24"/>
          <w:lang w:val="cs-CZ"/>
        </w:rPr>
        <w:t> korekcí zrakové vady co nejdříve.</w:t>
      </w:r>
      <w:r w:rsidR="00A060F8" w:rsidRPr="000058FF">
        <w:rPr>
          <w:rFonts w:ascii="Times New Roman" w:hAnsi="Times New Roman" w:cs="Times New Roman"/>
          <w:sz w:val="24"/>
          <w:szCs w:val="24"/>
          <w:lang w:val="cs-CZ"/>
        </w:rPr>
        <w:t xml:space="preserve"> </w:t>
      </w:r>
      <w:r w:rsidR="002B35BB" w:rsidRPr="000058FF">
        <w:rPr>
          <w:rFonts w:ascii="Times New Roman" w:hAnsi="Times New Roman" w:cs="Times New Roman"/>
          <w:sz w:val="24"/>
          <w:szCs w:val="24"/>
          <w:lang w:val="cs-CZ"/>
        </w:rPr>
        <w:t>Jestliže u dítěte dojde k výraznému snížení či ztrátě zraku, ovlivňují tyto předchozí zkušenosti</w:t>
      </w:r>
      <w:r w:rsidR="00EF0E7E" w:rsidRPr="000058FF">
        <w:rPr>
          <w:rFonts w:ascii="Times New Roman" w:hAnsi="Times New Roman" w:cs="Times New Roman"/>
          <w:sz w:val="24"/>
          <w:szCs w:val="24"/>
          <w:lang w:val="cs-CZ"/>
        </w:rPr>
        <w:t xml:space="preserve"> tvorbu představ či orientaci v prostoru daného jedince.</w:t>
      </w:r>
      <w:r w:rsidR="001067F0" w:rsidRPr="000058FF">
        <w:rPr>
          <w:rStyle w:val="Znakapoznpodarou"/>
          <w:rFonts w:ascii="Times New Roman" w:hAnsi="Times New Roman" w:cs="Times New Roman"/>
          <w:sz w:val="24"/>
          <w:szCs w:val="24"/>
          <w:lang w:val="cs-CZ"/>
        </w:rPr>
        <w:footnoteReference w:id="6"/>
      </w:r>
    </w:p>
    <w:p w14:paraId="7CB1D0B2" w14:textId="4AE65A63" w:rsidR="00773807" w:rsidRPr="000058FF" w:rsidRDefault="00CA2E11" w:rsidP="00CA2E11">
      <w:pPr>
        <w:pStyle w:val="Nadpis2"/>
        <w:rPr>
          <w:lang w:val="cs-CZ"/>
        </w:rPr>
      </w:pPr>
      <w:bookmarkStart w:id="5" w:name="_Toc164071589"/>
      <w:r>
        <w:rPr>
          <w:lang w:val="cs-CZ"/>
        </w:rPr>
        <w:t>1.2</w:t>
      </w:r>
      <w:r w:rsidR="00C62100">
        <w:rPr>
          <w:lang w:val="cs-CZ"/>
        </w:rPr>
        <w:t xml:space="preserve"> </w:t>
      </w:r>
      <w:r w:rsidR="00773807" w:rsidRPr="000058FF">
        <w:rPr>
          <w:lang w:val="cs-CZ"/>
        </w:rPr>
        <w:t>Klasifikace zrakového postižení</w:t>
      </w:r>
      <w:bookmarkEnd w:id="5"/>
    </w:p>
    <w:p w14:paraId="7C6C1BD0" w14:textId="08285385" w:rsidR="00D60BBD" w:rsidRPr="000058FF" w:rsidRDefault="006D1093" w:rsidP="00D60BBD">
      <w:pPr>
        <w:spacing w:line="360" w:lineRule="auto"/>
        <w:ind w:firstLine="360"/>
        <w:jc w:val="both"/>
        <w:rPr>
          <w:rFonts w:ascii="Times New Roman" w:hAnsi="Times New Roman" w:cs="Times New Roman"/>
          <w:sz w:val="24"/>
          <w:szCs w:val="24"/>
          <w:lang w:val="cs-CZ"/>
        </w:rPr>
      </w:pPr>
      <w:r w:rsidRPr="000058FF">
        <w:rPr>
          <w:rFonts w:ascii="Times New Roman" w:hAnsi="Times New Roman" w:cs="Times New Roman"/>
          <w:sz w:val="24"/>
          <w:szCs w:val="24"/>
          <w:lang w:val="cs-CZ"/>
        </w:rPr>
        <w:t>Existuje mnoho různých klasifikací zrakového postižení. Jednotlivé klasifikace vznikají především z</w:t>
      </w:r>
      <w:r w:rsidR="00352252" w:rsidRPr="000058FF">
        <w:rPr>
          <w:rFonts w:ascii="Times New Roman" w:hAnsi="Times New Roman" w:cs="Times New Roman"/>
          <w:sz w:val="24"/>
          <w:szCs w:val="24"/>
          <w:lang w:val="cs-CZ"/>
        </w:rPr>
        <w:t> odlišných potřeb různých resortů</w:t>
      </w:r>
      <w:r w:rsidR="003D7D61" w:rsidRPr="000058FF">
        <w:rPr>
          <w:rFonts w:ascii="Times New Roman" w:hAnsi="Times New Roman" w:cs="Times New Roman"/>
          <w:sz w:val="24"/>
          <w:szCs w:val="24"/>
          <w:lang w:val="cs-CZ"/>
        </w:rPr>
        <w:t xml:space="preserve">, které pracují s osobami se zrakovým postižením. </w:t>
      </w:r>
      <w:r w:rsidR="006842D9" w:rsidRPr="000058FF">
        <w:rPr>
          <w:rFonts w:ascii="Times New Roman" w:hAnsi="Times New Roman" w:cs="Times New Roman"/>
          <w:sz w:val="24"/>
          <w:szCs w:val="24"/>
          <w:lang w:val="cs-CZ"/>
        </w:rPr>
        <w:t>Světová zdravotnická organizace vytvořila</w:t>
      </w:r>
      <w:r w:rsidR="000C5DFE" w:rsidRPr="000058FF">
        <w:rPr>
          <w:rFonts w:ascii="Times New Roman" w:hAnsi="Times New Roman" w:cs="Times New Roman"/>
          <w:sz w:val="24"/>
          <w:szCs w:val="24"/>
          <w:lang w:val="cs-CZ"/>
        </w:rPr>
        <w:t xml:space="preserve"> kategorie zrakového postižení, které nejsou závazné</w:t>
      </w:r>
      <w:r w:rsidR="00AA7D5B" w:rsidRPr="000058FF">
        <w:rPr>
          <w:rFonts w:ascii="Times New Roman" w:hAnsi="Times New Roman" w:cs="Times New Roman"/>
          <w:sz w:val="24"/>
          <w:szCs w:val="24"/>
          <w:lang w:val="cs-CZ"/>
        </w:rPr>
        <w:t xml:space="preserve">, ale většina zemí je využívá jako základ pro vlastní </w:t>
      </w:r>
      <w:r w:rsidR="001A3301" w:rsidRPr="000058FF">
        <w:rPr>
          <w:rFonts w:ascii="Times New Roman" w:hAnsi="Times New Roman" w:cs="Times New Roman"/>
          <w:sz w:val="24"/>
          <w:szCs w:val="24"/>
          <w:lang w:val="cs-CZ"/>
        </w:rPr>
        <w:t xml:space="preserve">klasifikace. </w:t>
      </w:r>
    </w:p>
    <w:p w14:paraId="2A5BF033" w14:textId="32E9669C" w:rsidR="00DF4499" w:rsidRPr="000058FF" w:rsidRDefault="00DF4499" w:rsidP="00D60BBD">
      <w:pPr>
        <w:spacing w:line="360" w:lineRule="auto"/>
        <w:ind w:firstLine="360"/>
        <w:jc w:val="both"/>
        <w:rPr>
          <w:rFonts w:ascii="Times New Roman" w:hAnsi="Times New Roman" w:cs="Times New Roman"/>
          <w:sz w:val="24"/>
          <w:szCs w:val="24"/>
          <w:lang w:val="cs-CZ"/>
        </w:rPr>
      </w:pPr>
    </w:p>
    <w:p w14:paraId="24E17CBF" w14:textId="77777777" w:rsidR="0067302B" w:rsidRPr="000058FF" w:rsidRDefault="00F0138F" w:rsidP="002E6D33">
      <w:pPr>
        <w:spacing w:line="360" w:lineRule="auto"/>
        <w:ind w:firstLine="360"/>
        <w:jc w:val="both"/>
        <w:rPr>
          <w:rFonts w:ascii="Times New Roman" w:hAnsi="Times New Roman" w:cs="Times New Roman"/>
          <w:sz w:val="24"/>
          <w:szCs w:val="24"/>
          <w:lang w:val="cs-CZ"/>
        </w:rPr>
      </w:pPr>
      <w:r w:rsidRPr="000058FF">
        <w:rPr>
          <w:rFonts w:ascii="Times New Roman" w:hAnsi="Times New Roman" w:cs="Times New Roman"/>
          <w:sz w:val="24"/>
          <w:szCs w:val="24"/>
          <w:u w:val="single"/>
          <w:lang w:val="cs-CZ"/>
        </w:rPr>
        <w:t>Kategorie zrakového postižení dle Světové zdravotnické organizace</w:t>
      </w:r>
      <w:r w:rsidR="00B77C99" w:rsidRPr="000058FF">
        <w:rPr>
          <w:rStyle w:val="Znakapoznpodarou"/>
          <w:rFonts w:ascii="Times New Roman" w:hAnsi="Times New Roman" w:cs="Times New Roman"/>
          <w:sz w:val="24"/>
          <w:szCs w:val="24"/>
          <w:u w:val="single"/>
          <w:lang w:val="cs-CZ"/>
        </w:rPr>
        <w:footnoteReference w:id="7"/>
      </w:r>
      <w:r w:rsidRPr="000058FF">
        <w:rPr>
          <w:rFonts w:ascii="Times New Roman" w:hAnsi="Times New Roman" w:cs="Times New Roman"/>
          <w:sz w:val="24"/>
          <w:szCs w:val="24"/>
          <w:lang w:val="cs-CZ"/>
        </w:rPr>
        <w:br/>
      </w:r>
      <w:r w:rsidR="0014775A" w:rsidRPr="000058FF">
        <w:rPr>
          <w:rFonts w:ascii="Times New Roman" w:hAnsi="Times New Roman" w:cs="Times New Roman"/>
          <w:sz w:val="24"/>
          <w:szCs w:val="24"/>
          <w:lang w:val="cs-CZ"/>
        </w:rPr>
        <w:t>a)</w:t>
      </w:r>
      <w:r w:rsidR="00BE08A3" w:rsidRPr="000058FF">
        <w:rPr>
          <w:rFonts w:ascii="Times New Roman" w:hAnsi="Times New Roman" w:cs="Times New Roman"/>
          <w:sz w:val="24"/>
          <w:szCs w:val="24"/>
          <w:lang w:val="cs-CZ"/>
        </w:rPr>
        <w:t xml:space="preserve"> </w:t>
      </w:r>
      <w:r w:rsidR="009D6540" w:rsidRPr="000058FF">
        <w:rPr>
          <w:rFonts w:ascii="Times New Roman" w:hAnsi="Times New Roman" w:cs="Times New Roman"/>
          <w:sz w:val="24"/>
          <w:szCs w:val="24"/>
          <w:lang w:val="cs-CZ"/>
        </w:rPr>
        <w:t xml:space="preserve">Mírné zrakové postižení </w:t>
      </w:r>
      <w:r w:rsidR="0014775A" w:rsidRPr="000058FF">
        <w:rPr>
          <w:rFonts w:ascii="Times New Roman" w:hAnsi="Times New Roman" w:cs="Times New Roman"/>
          <w:sz w:val="24"/>
          <w:szCs w:val="24"/>
          <w:lang w:val="cs-CZ"/>
        </w:rPr>
        <w:t>–</w:t>
      </w:r>
      <w:r w:rsidR="009D6540" w:rsidRPr="000058FF">
        <w:rPr>
          <w:rFonts w:ascii="Times New Roman" w:hAnsi="Times New Roman" w:cs="Times New Roman"/>
          <w:sz w:val="24"/>
          <w:szCs w:val="24"/>
          <w:lang w:val="cs-CZ"/>
        </w:rPr>
        <w:t xml:space="preserve"> </w:t>
      </w:r>
      <w:r w:rsidR="0014775A" w:rsidRPr="000058FF">
        <w:rPr>
          <w:rFonts w:ascii="Times New Roman" w:hAnsi="Times New Roman" w:cs="Times New Roman"/>
          <w:sz w:val="24"/>
          <w:szCs w:val="24"/>
          <w:lang w:val="cs-CZ"/>
        </w:rPr>
        <w:t xml:space="preserve">zraková ostrost je </w:t>
      </w:r>
      <w:r w:rsidR="00B77C99" w:rsidRPr="000058FF">
        <w:rPr>
          <w:rFonts w:ascii="Times New Roman" w:hAnsi="Times New Roman" w:cs="Times New Roman"/>
          <w:sz w:val="24"/>
          <w:szCs w:val="24"/>
          <w:lang w:val="cs-CZ"/>
        </w:rPr>
        <w:t>niž</w:t>
      </w:r>
      <w:r w:rsidR="0014775A" w:rsidRPr="000058FF">
        <w:rPr>
          <w:rFonts w:ascii="Times New Roman" w:hAnsi="Times New Roman" w:cs="Times New Roman"/>
          <w:sz w:val="24"/>
          <w:szCs w:val="24"/>
          <w:lang w:val="cs-CZ"/>
        </w:rPr>
        <w:t>ší než 6/12</w:t>
      </w:r>
      <w:r w:rsidR="00BE08A3" w:rsidRPr="000058FF">
        <w:rPr>
          <w:rFonts w:ascii="Times New Roman" w:hAnsi="Times New Roman" w:cs="Times New Roman"/>
          <w:sz w:val="24"/>
          <w:szCs w:val="24"/>
          <w:lang w:val="cs-CZ"/>
        </w:rPr>
        <w:br/>
        <w:t xml:space="preserve">b) Střední zrakové postižení – zraková ostrost je </w:t>
      </w:r>
      <w:r w:rsidR="00E166A3" w:rsidRPr="000058FF">
        <w:rPr>
          <w:rFonts w:ascii="Times New Roman" w:hAnsi="Times New Roman" w:cs="Times New Roman"/>
          <w:sz w:val="24"/>
          <w:szCs w:val="24"/>
          <w:lang w:val="cs-CZ"/>
        </w:rPr>
        <w:t>niž</w:t>
      </w:r>
      <w:r w:rsidR="00BE08A3" w:rsidRPr="000058FF">
        <w:rPr>
          <w:rFonts w:ascii="Times New Roman" w:hAnsi="Times New Roman" w:cs="Times New Roman"/>
          <w:sz w:val="24"/>
          <w:szCs w:val="24"/>
          <w:lang w:val="cs-CZ"/>
        </w:rPr>
        <w:t>ší než 6/18</w:t>
      </w:r>
      <w:r w:rsidR="00BE08A3" w:rsidRPr="000058FF">
        <w:rPr>
          <w:rFonts w:ascii="Times New Roman" w:hAnsi="Times New Roman" w:cs="Times New Roman"/>
          <w:sz w:val="24"/>
          <w:szCs w:val="24"/>
          <w:lang w:val="cs-CZ"/>
        </w:rPr>
        <w:br/>
        <w:t xml:space="preserve">c) </w:t>
      </w:r>
      <w:r w:rsidR="00193C86" w:rsidRPr="000058FF">
        <w:rPr>
          <w:rFonts w:ascii="Times New Roman" w:hAnsi="Times New Roman" w:cs="Times New Roman"/>
          <w:sz w:val="24"/>
          <w:szCs w:val="24"/>
          <w:lang w:val="cs-CZ"/>
        </w:rPr>
        <w:t xml:space="preserve">Těžké zrakové postižení – zraková ostrost je </w:t>
      </w:r>
      <w:r w:rsidR="00E166A3" w:rsidRPr="000058FF">
        <w:rPr>
          <w:rFonts w:ascii="Times New Roman" w:hAnsi="Times New Roman" w:cs="Times New Roman"/>
          <w:sz w:val="24"/>
          <w:szCs w:val="24"/>
          <w:lang w:val="cs-CZ"/>
        </w:rPr>
        <w:t>niž</w:t>
      </w:r>
      <w:r w:rsidR="00193C86" w:rsidRPr="000058FF">
        <w:rPr>
          <w:rFonts w:ascii="Times New Roman" w:hAnsi="Times New Roman" w:cs="Times New Roman"/>
          <w:sz w:val="24"/>
          <w:szCs w:val="24"/>
          <w:lang w:val="cs-CZ"/>
        </w:rPr>
        <w:t>ší než 6/60</w:t>
      </w:r>
      <w:r w:rsidR="00193C86" w:rsidRPr="000058FF">
        <w:rPr>
          <w:rFonts w:ascii="Times New Roman" w:hAnsi="Times New Roman" w:cs="Times New Roman"/>
          <w:sz w:val="24"/>
          <w:szCs w:val="24"/>
          <w:lang w:val="cs-CZ"/>
        </w:rPr>
        <w:br/>
        <w:t>d)</w:t>
      </w:r>
      <w:r w:rsidR="00E166A3" w:rsidRPr="000058FF">
        <w:rPr>
          <w:rFonts w:ascii="Times New Roman" w:hAnsi="Times New Roman" w:cs="Times New Roman"/>
          <w:sz w:val="24"/>
          <w:szCs w:val="24"/>
          <w:lang w:val="cs-CZ"/>
        </w:rPr>
        <w:t xml:space="preserve"> </w:t>
      </w:r>
      <w:r w:rsidR="00193C86" w:rsidRPr="000058FF">
        <w:rPr>
          <w:rFonts w:ascii="Times New Roman" w:hAnsi="Times New Roman" w:cs="Times New Roman"/>
          <w:sz w:val="24"/>
          <w:szCs w:val="24"/>
          <w:lang w:val="cs-CZ"/>
        </w:rPr>
        <w:t xml:space="preserve">Slepota </w:t>
      </w:r>
      <w:r w:rsidR="00E166A3" w:rsidRPr="000058FF">
        <w:rPr>
          <w:rFonts w:ascii="Times New Roman" w:hAnsi="Times New Roman" w:cs="Times New Roman"/>
          <w:sz w:val="24"/>
          <w:szCs w:val="24"/>
          <w:lang w:val="cs-CZ"/>
        </w:rPr>
        <w:t>–</w:t>
      </w:r>
      <w:r w:rsidR="00193C86" w:rsidRPr="000058FF">
        <w:rPr>
          <w:rFonts w:ascii="Times New Roman" w:hAnsi="Times New Roman" w:cs="Times New Roman"/>
          <w:sz w:val="24"/>
          <w:szCs w:val="24"/>
          <w:lang w:val="cs-CZ"/>
        </w:rPr>
        <w:t xml:space="preserve"> </w:t>
      </w:r>
      <w:r w:rsidR="00E166A3" w:rsidRPr="000058FF">
        <w:rPr>
          <w:rFonts w:ascii="Times New Roman" w:hAnsi="Times New Roman" w:cs="Times New Roman"/>
          <w:sz w:val="24"/>
          <w:szCs w:val="24"/>
          <w:lang w:val="cs-CZ"/>
        </w:rPr>
        <w:t>zraková ostrost je nižší než 3/60</w:t>
      </w:r>
      <w:r w:rsidR="002E6D33" w:rsidRPr="000058FF">
        <w:rPr>
          <w:rFonts w:ascii="Times New Roman" w:hAnsi="Times New Roman" w:cs="Times New Roman"/>
          <w:sz w:val="24"/>
          <w:szCs w:val="24"/>
          <w:lang w:val="cs-CZ"/>
        </w:rPr>
        <w:br/>
      </w:r>
    </w:p>
    <w:p w14:paraId="08F3B9FB" w14:textId="10EB1112" w:rsidR="00A917E9" w:rsidRDefault="001C2E4C" w:rsidP="001C2E4C">
      <w:pPr>
        <w:spacing w:line="360" w:lineRule="auto"/>
        <w:ind w:firstLine="360"/>
        <w:jc w:val="both"/>
        <w:rPr>
          <w:rFonts w:ascii="Times New Roman" w:hAnsi="Times New Roman" w:cs="Times New Roman"/>
          <w:sz w:val="24"/>
          <w:szCs w:val="24"/>
          <w:lang w:val="cs-CZ"/>
        </w:rPr>
      </w:pPr>
      <w:r w:rsidRPr="000058FF">
        <w:rPr>
          <w:rFonts w:ascii="Times New Roman" w:hAnsi="Times New Roman" w:cs="Times New Roman"/>
          <w:sz w:val="24"/>
          <w:szCs w:val="24"/>
          <w:lang w:val="cs-CZ"/>
        </w:rPr>
        <w:t>Z hlediska tyflopedie neexistuje žádná jednotná klasifikace, která by shrnovala všechny aspekty zrakového postižení</w:t>
      </w:r>
      <w:r w:rsidR="00AA2AB9" w:rsidRPr="000058FF">
        <w:rPr>
          <w:rFonts w:ascii="Times New Roman" w:hAnsi="Times New Roman" w:cs="Times New Roman"/>
          <w:sz w:val="24"/>
          <w:szCs w:val="24"/>
          <w:lang w:val="cs-CZ"/>
        </w:rPr>
        <w:t>. Nejčastěji se můžeme setkat s klasifikací, která vychází z medicínské a určuje stupeň zrakového postižení</w:t>
      </w:r>
      <w:r w:rsidR="00CE0083" w:rsidRPr="000058FF">
        <w:rPr>
          <w:rFonts w:ascii="Times New Roman" w:hAnsi="Times New Roman" w:cs="Times New Roman"/>
          <w:sz w:val="24"/>
          <w:szCs w:val="24"/>
          <w:lang w:val="cs-CZ"/>
        </w:rPr>
        <w:t xml:space="preserve"> a rozděluje</w:t>
      </w:r>
      <w:r w:rsidR="00A328FD">
        <w:rPr>
          <w:rFonts w:ascii="Times New Roman" w:hAnsi="Times New Roman" w:cs="Times New Roman"/>
          <w:sz w:val="24"/>
          <w:szCs w:val="24"/>
          <w:lang w:val="cs-CZ"/>
        </w:rPr>
        <w:t xml:space="preserve"> kategorii zrakového postižení na:</w:t>
      </w:r>
      <w:r w:rsidR="00CE0083" w:rsidRPr="000058FF">
        <w:rPr>
          <w:rFonts w:ascii="Times New Roman" w:hAnsi="Times New Roman" w:cs="Times New Roman"/>
          <w:sz w:val="24"/>
          <w:szCs w:val="24"/>
          <w:lang w:val="cs-CZ"/>
        </w:rPr>
        <w:t xml:space="preserve"> osoby </w:t>
      </w:r>
      <w:r w:rsidR="00932932">
        <w:rPr>
          <w:rFonts w:ascii="Times New Roman" w:hAnsi="Times New Roman" w:cs="Times New Roman"/>
          <w:sz w:val="24"/>
          <w:szCs w:val="24"/>
          <w:lang w:val="cs-CZ"/>
        </w:rPr>
        <w:t>se</w:t>
      </w:r>
      <w:r w:rsidR="00CE0083" w:rsidRPr="000058FF">
        <w:rPr>
          <w:rFonts w:ascii="Times New Roman" w:hAnsi="Times New Roman" w:cs="Times New Roman"/>
          <w:sz w:val="24"/>
          <w:szCs w:val="24"/>
          <w:lang w:val="cs-CZ"/>
        </w:rPr>
        <w:t xml:space="preserve"> </w:t>
      </w:r>
      <w:r w:rsidR="00CB7B86" w:rsidRPr="000058FF">
        <w:rPr>
          <w:rFonts w:ascii="Times New Roman" w:hAnsi="Times New Roman" w:cs="Times New Roman"/>
          <w:sz w:val="24"/>
          <w:szCs w:val="24"/>
          <w:lang w:val="cs-CZ"/>
        </w:rPr>
        <w:t>slabozrakostí</w:t>
      </w:r>
      <w:r w:rsidR="00D02F34">
        <w:rPr>
          <w:rFonts w:ascii="Times New Roman" w:hAnsi="Times New Roman" w:cs="Times New Roman"/>
          <w:sz w:val="24"/>
          <w:szCs w:val="24"/>
          <w:lang w:val="cs-CZ"/>
        </w:rPr>
        <w:t>,</w:t>
      </w:r>
      <w:r w:rsidR="00CE0083" w:rsidRPr="000058FF">
        <w:rPr>
          <w:rFonts w:ascii="Times New Roman" w:hAnsi="Times New Roman" w:cs="Times New Roman"/>
          <w:sz w:val="24"/>
          <w:szCs w:val="24"/>
          <w:lang w:val="cs-CZ"/>
        </w:rPr>
        <w:t xml:space="preserve"> osoby se zbytky zraku, osoby</w:t>
      </w:r>
      <w:r w:rsidR="00CB7B86" w:rsidRPr="000058FF">
        <w:rPr>
          <w:rFonts w:ascii="Times New Roman" w:hAnsi="Times New Roman" w:cs="Times New Roman"/>
          <w:sz w:val="24"/>
          <w:szCs w:val="24"/>
          <w:lang w:val="cs-CZ"/>
        </w:rPr>
        <w:t xml:space="preserve"> nevidomé a na osoby s poruchami binokulárního vidění.</w:t>
      </w:r>
      <w:r w:rsidR="00C13E79" w:rsidRPr="000058FF">
        <w:rPr>
          <w:rFonts w:ascii="Times New Roman" w:hAnsi="Times New Roman" w:cs="Times New Roman"/>
          <w:sz w:val="24"/>
          <w:szCs w:val="24"/>
          <w:lang w:val="cs-CZ"/>
        </w:rPr>
        <w:t xml:space="preserve"> Setkat se můžeme i s klasifikací </w:t>
      </w:r>
      <w:r w:rsidR="000C7522" w:rsidRPr="000058FF">
        <w:rPr>
          <w:rFonts w:ascii="Times New Roman" w:hAnsi="Times New Roman" w:cs="Times New Roman"/>
          <w:sz w:val="24"/>
          <w:szCs w:val="24"/>
          <w:lang w:val="cs-CZ"/>
        </w:rPr>
        <w:t>popisující typ zrakových vad (např. osoby se ztrátou z</w:t>
      </w:r>
      <w:r w:rsidR="00C21B5E">
        <w:rPr>
          <w:rFonts w:ascii="Times New Roman" w:hAnsi="Times New Roman" w:cs="Times New Roman"/>
          <w:sz w:val="24"/>
          <w:szCs w:val="24"/>
          <w:lang w:val="cs-CZ"/>
        </w:rPr>
        <w:t>orného</w:t>
      </w:r>
      <w:r w:rsidR="000C7522" w:rsidRPr="000058FF">
        <w:rPr>
          <w:rFonts w:ascii="Times New Roman" w:hAnsi="Times New Roman" w:cs="Times New Roman"/>
          <w:sz w:val="24"/>
          <w:szCs w:val="24"/>
          <w:lang w:val="cs-CZ"/>
        </w:rPr>
        <w:t xml:space="preserve"> pole, </w:t>
      </w:r>
      <w:r w:rsidR="00D37223" w:rsidRPr="000058FF">
        <w:rPr>
          <w:rFonts w:ascii="Times New Roman" w:hAnsi="Times New Roman" w:cs="Times New Roman"/>
          <w:sz w:val="24"/>
          <w:szCs w:val="24"/>
          <w:lang w:val="cs-CZ"/>
        </w:rPr>
        <w:t>osoby s okulomotorickými obtížemi...). V neposlední řadě tyflopedi pracují i s</w:t>
      </w:r>
      <w:r w:rsidR="00CC67C3" w:rsidRPr="000058FF">
        <w:rPr>
          <w:rFonts w:ascii="Times New Roman" w:hAnsi="Times New Roman" w:cs="Times New Roman"/>
          <w:sz w:val="24"/>
          <w:szCs w:val="24"/>
          <w:lang w:val="cs-CZ"/>
        </w:rPr>
        <w:t xml:space="preserve"> klasifikacemi popisující trvání zrakového postižení – rozdělují </w:t>
      </w:r>
      <w:r w:rsidR="00456691" w:rsidRPr="000058FF">
        <w:rPr>
          <w:rFonts w:ascii="Times New Roman" w:hAnsi="Times New Roman" w:cs="Times New Roman"/>
          <w:sz w:val="24"/>
          <w:szCs w:val="24"/>
          <w:lang w:val="cs-CZ"/>
        </w:rPr>
        <w:t xml:space="preserve">je na akutní, chronické a </w:t>
      </w:r>
      <w:r w:rsidR="00A917E9" w:rsidRPr="000058FF">
        <w:rPr>
          <w:rFonts w:ascii="Times New Roman" w:hAnsi="Times New Roman" w:cs="Times New Roman"/>
          <w:sz w:val="24"/>
          <w:szCs w:val="24"/>
          <w:lang w:val="cs-CZ"/>
        </w:rPr>
        <w:t>recidivující</w:t>
      </w:r>
      <w:r w:rsidR="00456691" w:rsidRPr="000058FF">
        <w:rPr>
          <w:rFonts w:ascii="Times New Roman" w:hAnsi="Times New Roman" w:cs="Times New Roman"/>
          <w:sz w:val="24"/>
          <w:szCs w:val="24"/>
          <w:lang w:val="cs-CZ"/>
        </w:rPr>
        <w:t>.</w:t>
      </w:r>
      <w:r w:rsidR="00A917E9" w:rsidRPr="000058FF">
        <w:rPr>
          <w:rStyle w:val="Znakapoznpodarou"/>
          <w:rFonts w:ascii="Times New Roman" w:hAnsi="Times New Roman" w:cs="Times New Roman"/>
          <w:sz w:val="24"/>
          <w:szCs w:val="24"/>
          <w:lang w:val="cs-CZ"/>
        </w:rPr>
        <w:footnoteReference w:id="8"/>
      </w:r>
    </w:p>
    <w:p w14:paraId="64680AD3" w14:textId="77777777" w:rsidR="00A94C31" w:rsidRDefault="00A94C31" w:rsidP="001C2E4C">
      <w:pPr>
        <w:spacing w:line="360" w:lineRule="auto"/>
        <w:ind w:firstLine="360"/>
        <w:jc w:val="both"/>
        <w:rPr>
          <w:rFonts w:ascii="Times New Roman" w:hAnsi="Times New Roman" w:cs="Times New Roman"/>
          <w:sz w:val="24"/>
          <w:szCs w:val="24"/>
          <w:lang w:val="cs-CZ"/>
        </w:rPr>
      </w:pPr>
    </w:p>
    <w:p w14:paraId="5845E236" w14:textId="6D97DD76" w:rsidR="00BE08A3" w:rsidRPr="00301674" w:rsidRDefault="00D91A72" w:rsidP="00301674">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rámci školství se také můžeme setkat s klasifikací zrakového postižení, která se týká pouze maturitní zkoušky. </w:t>
      </w:r>
      <w:r w:rsidR="0018010F">
        <w:rPr>
          <w:rFonts w:ascii="Times New Roman" w:hAnsi="Times New Roman" w:cs="Times New Roman"/>
          <w:sz w:val="24"/>
          <w:szCs w:val="24"/>
          <w:lang w:val="cs-CZ"/>
        </w:rPr>
        <w:t xml:space="preserve">Zde se jako hodnotící kritérium </w:t>
      </w:r>
      <w:r w:rsidR="00F211D2">
        <w:rPr>
          <w:rFonts w:ascii="Times New Roman" w:hAnsi="Times New Roman" w:cs="Times New Roman"/>
          <w:sz w:val="24"/>
          <w:szCs w:val="24"/>
          <w:lang w:val="cs-CZ"/>
        </w:rPr>
        <w:t>považuje důsledek</w:t>
      </w:r>
      <w:r w:rsidR="0098418C">
        <w:rPr>
          <w:rFonts w:ascii="Times New Roman" w:hAnsi="Times New Roman" w:cs="Times New Roman"/>
          <w:sz w:val="24"/>
          <w:szCs w:val="24"/>
          <w:lang w:val="cs-CZ"/>
        </w:rPr>
        <w:t xml:space="preserve"> </w:t>
      </w:r>
      <w:r w:rsidR="0098418C">
        <w:rPr>
          <w:rFonts w:ascii="Times New Roman" w:hAnsi="Times New Roman" w:cs="Times New Roman"/>
          <w:sz w:val="24"/>
          <w:szCs w:val="24"/>
          <w:lang w:val="cs-CZ"/>
        </w:rPr>
        <w:lastRenderedPageBreak/>
        <w:t xml:space="preserve">postižení v oblasti funkčnosti žáka. </w:t>
      </w:r>
      <w:r w:rsidR="00DA79FF">
        <w:rPr>
          <w:rFonts w:ascii="Times New Roman" w:hAnsi="Times New Roman" w:cs="Times New Roman"/>
          <w:sz w:val="24"/>
          <w:szCs w:val="24"/>
          <w:lang w:val="cs-CZ"/>
        </w:rPr>
        <w:t>Medicínská diagnóza v tomto případě nehraje velkou roli a žáci jsou posuzování individuálně</w:t>
      </w:r>
      <w:r w:rsidR="0007574A">
        <w:rPr>
          <w:rFonts w:ascii="Times New Roman" w:hAnsi="Times New Roman" w:cs="Times New Roman"/>
          <w:sz w:val="24"/>
          <w:szCs w:val="24"/>
          <w:lang w:val="cs-CZ"/>
        </w:rPr>
        <w:t xml:space="preserve"> s ohledem na doporučení škol</w:t>
      </w:r>
      <w:r w:rsidR="00FD4A2F">
        <w:rPr>
          <w:rFonts w:ascii="Times New Roman" w:hAnsi="Times New Roman" w:cs="Times New Roman"/>
          <w:sz w:val="24"/>
          <w:szCs w:val="24"/>
          <w:lang w:val="cs-CZ"/>
        </w:rPr>
        <w:t xml:space="preserve">ského </w:t>
      </w:r>
      <w:r w:rsidR="0007574A">
        <w:rPr>
          <w:rFonts w:ascii="Times New Roman" w:hAnsi="Times New Roman" w:cs="Times New Roman"/>
          <w:sz w:val="24"/>
          <w:szCs w:val="24"/>
          <w:lang w:val="cs-CZ"/>
        </w:rPr>
        <w:t>poradenského pracoviště</w:t>
      </w:r>
      <w:r w:rsidR="00DA79FF">
        <w:rPr>
          <w:rFonts w:ascii="Times New Roman" w:hAnsi="Times New Roman" w:cs="Times New Roman"/>
          <w:sz w:val="24"/>
          <w:szCs w:val="24"/>
          <w:lang w:val="cs-CZ"/>
        </w:rPr>
        <w:t>, a proto žáci se stejnou diagnózou, mohou dostat</w:t>
      </w:r>
      <w:r w:rsidR="00A36ED5">
        <w:rPr>
          <w:rFonts w:ascii="Times New Roman" w:hAnsi="Times New Roman" w:cs="Times New Roman"/>
          <w:sz w:val="24"/>
          <w:szCs w:val="24"/>
          <w:lang w:val="cs-CZ"/>
        </w:rPr>
        <w:t xml:space="preserve"> např.</w:t>
      </w:r>
      <w:r w:rsidR="00DA79FF">
        <w:rPr>
          <w:rFonts w:ascii="Times New Roman" w:hAnsi="Times New Roman" w:cs="Times New Roman"/>
          <w:sz w:val="24"/>
          <w:szCs w:val="24"/>
          <w:lang w:val="cs-CZ"/>
        </w:rPr>
        <w:t xml:space="preserve"> různou podporu při skládání maturitní zkoušky.</w:t>
      </w:r>
      <w:r w:rsidR="006C0AD2">
        <w:rPr>
          <w:rFonts w:ascii="Times New Roman" w:hAnsi="Times New Roman" w:cs="Times New Roman"/>
          <w:sz w:val="24"/>
          <w:szCs w:val="24"/>
          <w:lang w:val="cs-CZ"/>
        </w:rPr>
        <w:t xml:space="preserve"> Žáci se zde rozdělují do třech skupin</w:t>
      </w:r>
      <w:r w:rsidR="00DB1D85">
        <w:rPr>
          <w:rFonts w:ascii="Times New Roman" w:hAnsi="Times New Roman" w:cs="Times New Roman"/>
          <w:sz w:val="24"/>
          <w:szCs w:val="24"/>
          <w:lang w:val="cs-CZ"/>
        </w:rPr>
        <w:t>, kter</w:t>
      </w:r>
      <w:r w:rsidR="00A36ED5">
        <w:rPr>
          <w:rFonts w:ascii="Times New Roman" w:hAnsi="Times New Roman" w:cs="Times New Roman"/>
          <w:sz w:val="24"/>
          <w:szCs w:val="24"/>
          <w:lang w:val="cs-CZ"/>
        </w:rPr>
        <w:t xml:space="preserve">é </w:t>
      </w:r>
      <w:r w:rsidR="00DB1D85">
        <w:rPr>
          <w:rFonts w:ascii="Times New Roman" w:hAnsi="Times New Roman" w:cs="Times New Roman"/>
          <w:sz w:val="24"/>
          <w:szCs w:val="24"/>
          <w:lang w:val="cs-CZ"/>
        </w:rPr>
        <w:t>určuj</w:t>
      </w:r>
      <w:r w:rsidR="00A36ED5">
        <w:rPr>
          <w:rFonts w:ascii="Times New Roman" w:hAnsi="Times New Roman" w:cs="Times New Roman"/>
          <w:sz w:val="24"/>
          <w:szCs w:val="24"/>
          <w:lang w:val="cs-CZ"/>
        </w:rPr>
        <w:t>í</w:t>
      </w:r>
      <w:r w:rsidR="00DB1D85">
        <w:rPr>
          <w:rFonts w:ascii="Times New Roman" w:hAnsi="Times New Roman" w:cs="Times New Roman"/>
          <w:sz w:val="24"/>
          <w:szCs w:val="24"/>
          <w:lang w:val="cs-CZ"/>
        </w:rPr>
        <w:t xml:space="preserve"> míru podporu – v první skupině žáci pracují se stejným textem jako jejich intaktní spolužáci, zatím co ve třetí dostávají </w:t>
      </w:r>
      <w:r w:rsidR="008C08AF">
        <w:rPr>
          <w:rFonts w:ascii="Times New Roman" w:hAnsi="Times New Roman" w:cs="Times New Roman"/>
          <w:sz w:val="24"/>
          <w:szCs w:val="24"/>
          <w:lang w:val="cs-CZ"/>
        </w:rPr>
        <w:t xml:space="preserve">například </w:t>
      </w:r>
      <w:r w:rsidR="00DB1D85">
        <w:rPr>
          <w:rFonts w:ascii="Times New Roman" w:hAnsi="Times New Roman" w:cs="Times New Roman"/>
          <w:sz w:val="24"/>
          <w:szCs w:val="24"/>
          <w:lang w:val="cs-CZ"/>
        </w:rPr>
        <w:t>i možnost využití asistenta.</w:t>
      </w:r>
      <w:r w:rsidR="008C08AF">
        <w:rPr>
          <w:rStyle w:val="Znakapoznpodarou"/>
          <w:rFonts w:ascii="Times New Roman" w:hAnsi="Times New Roman" w:cs="Times New Roman"/>
          <w:sz w:val="24"/>
          <w:szCs w:val="24"/>
          <w:lang w:val="cs-CZ"/>
        </w:rPr>
        <w:footnoteReference w:id="9"/>
      </w:r>
    </w:p>
    <w:p w14:paraId="642BF2FC" w14:textId="582655E2" w:rsidR="008C1AE5" w:rsidRDefault="008C1AE5" w:rsidP="00E1036C">
      <w:pPr>
        <w:pStyle w:val="Nadpis2"/>
        <w:numPr>
          <w:ilvl w:val="1"/>
          <w:numId w:val="5"/>
        </w:numPr>
      </w:pPr>
      <w:r>
        <w:t xml:space="preserve"> </w:t>
      </w:r>
      <w:bookmarkStart w:id="6" w:name="_Toc164071590"/>
      <w:r>
        <w:t>Legislativa vzdělávání</w:t>
      </w:r>
      <w:r w:rsidR="00E46308">
        <w:t xml:space="preserve"> žáků se zrakovým postižením</w:t>
      </w:r>
      <w:bookmarkEnd w:id="6"/>
    </w:p>
    <w:p w14:paraId="636D1D37" w14:textId="6CC0D28D" w:rsidR="002D400F" w:rsidRDefault="006A1C08" w:rsidP="006A1C08">
      <w:pPr>
        <w:spacing w:line="360" w:lineRule="auto"/>
        <w:ind w:firstLine="360"/>
        <w:jc w:val="both"/>
        <w:rPr>
          <w:rFonts w:ascii="Times New Roman" w:hAnsi="Times New Roman" w:cs="Times New Roman"/>
          <w:sz w:val="24"/>
          <w:szCs w:val="24"/>
          <w:lang w:val="cs-CZ"/>
        </w:rPr>
      </w:pPr>
      <w:r w:rsidRPr="006A1C08">
        <w:rPr>
          <w:rFonts w:ascii="Times New Roman" w:hAnsi="Times New Roman" w:cs="Times New Roman"/>
          <w:sz w:val="24"/>
          <w:szCs w:val="24"/>
          <w:lang w:val="cs-CZ"/>
        </w:rPr>
        <w:t>Stěžejním</w:t>
      </w:r>
      <w:r>
        <w:rPr>
          <w:rFonts w:ascii="Times New Roman" w:hAnsi="Times New Roman" w:cs="Times New Roman"/>
          <w:sz w:val="24"/>
          <w:szCs w:val="24"/>
          <w:lang w:val="cs-CZ"/>
        </w:rPr>
        <w:t xml:space="preserve"> zákonem pro vzdělávání žáků se zrakovým postižením je zákon </w:t>
      </w:r>
      <w:r w:rsidR="003E4FF7">
        <w:rPr>
          <w:rFonts w:ascii="Times New Roman" w:hAnsi="Times New Roman" w:cs="Times New Roman"/>
          <w:sz w:val="24"/>
          <w:szCs w:val="24"/>
          <w:lang w:val="cs-CZ"/>
        </w:rPr>
        <w:t>č</w:t>
      </w:r>
      <w:r w:rsidR="008433CD">
        <w:rPr>
          <w:rFonts w:ascii="Times New Roman" w:hAnsi="Times New Roman" w:cs="Times New Roman"/>
          <w:sz w:val="24"/>
          <w:szCs w:val="24"/>
          <w:lang w:val="cs-CZ"/>
        </w:rPr>
        <w:t>íslo</w:t>
      </w:r>
      <w:r w:rsidR="003E4FF7">
        <w:rPr>
          <w:rFonts w:ascii="Times New Roman" w:hAnsi="Times New Roman" w:cs="Times New Roman"/>
          <w:sz w:val="24"/>
          <w:szCs w:val="24"/>
          <w:lang w:val="cs-CZ"/>
        </w:rPr>
        <w:t xml:space="preserve"> </w:t>
      </w:r>
      <w:r>
        <w:rPr>
          <w:rFonts w:ascii="Times New Roman" w:hAnsi="Times New Roman" w:cs="Times New Roman"/>
          <w:sz w:val="24"/>
          <w:szCs w:val="24"/>
          <w:lang w:val="cs-CZ"/>
        </w:rPr>
        <w:t>561/</w:t>
      </w:r>
      <w:r w:rsidR="003E4FF7">
        <w:rPr>
          <w:rFonts w:ascii="Times New Roman" w:hAnsi="Times New Roman" w:cs="Times New Roman"/>
          <w:sz w:val="24"/>
          <w:szCs w:val="24"/>
          <w:lang w:val="cs-CZ"/>
        </w:rPr>
        <w:t>200</w:t>
      </w:r>
      <w:r w:rsidR="002925C4">
        <w:rPr>
          <w:rFonts w:ascii="Times New Roman" w:hAnsi="Times New Roman" w:cs="Times New Roman"/>
          <w:sz w:val="24"/>
          <w:szCs w:val="24"/>
          <w:lang w:val="cs-CZ"/>
        </w:rPr>
        <w:t>4 Sb.</w:t>
      </w:r>
      <w:r w:rsidR="00535083">
        <w:rPr>
          <w:rFonts w:ascii="Times New Roman" w:hAnsi="Times New Roman" w:cs="Times New Roman"/>
          <w:sz w:val="24"/>
          <w:szCs w:val="24"/>
          <w:lang w:val="cs-CZ"/>
        </w:rPr>
        <w:t xml:space="preserve"> </w:t>
      </w:r>
      <w:r w:rsidR="00814D94">
        <w:rPr>
          <w:rFonts w:ascii="Times New Roman" w:hAnsi="Times New Roman" w:cs="Times New Roman"/>
          <w:sz w:val="24"/>
          <w:szCs w:val="24"/>
          <w:lang w:val="cs-CZ"/>
        </w:rPr>
        <w:t>o</w:t>
      </w:r>
      <w:r w:rsidR="00535083">
        <w:rPr>
          <w:rFonts w:ascii="Times New Roman" w:hAnsi="Times New Roman" w:cs="Times New Roman"/>
          <w:sz w:val="24"/>
          <w:szCs w:val="24"/>
          <w:lang w:val="cs-CZ"/>
        </w:rPr>
        <w:t xml:space="preserve"> předškolním, základním</w:t>
      </w:r>
      <w:r w:rsidR="00501065">
        <w:rPr>
          <w:rFonts w:ascii="Times New Roman" w:hAnsi="Times New Roman" w:cs="Times New Roman"/>
          <w:sz w:val="24"/>
          <w:szCs w:val="24"/>
          <w:lang w:val="cs-CZ"/>
        </w:rPr>
        <w:t xml:space="preserve">, středním, vyšším odborném a jiném vzdělávání. </w:t>
      </w:r>
      <w:r w:rsidR="00F5074B">
        <w:rPr>
          <w:rFonts w:ascii="Times New Roman" w:hAnsi="Times New Roman" w:cs="Times New Roman"/>
          <w:sz w:val="24"/>
          <w:szCs w:val="24"/>
          <w:lang w:val="cs-CZ"/>
        </w:rPr>
        <w:t xml:space="preserve">Kromě základních </w:t>
      </w:r>
      <w:r w:rsidR="00FB1A41">
        <w:rPr>
          <w:rFonts w:ascii="Times New Roman" w:hAnsi="Times New Roman" w:cs="Times New Roman"/>
          <w:sz w:val="24"/>
          <w:szCs w:val="24"/>
          <w:lang w:val="cs-CZ"/>
        </w:rPr>
        <w:t xml:space="preserve">práv žáka jako je </w:t>
      </w:r>
      <w:r w:rsidR="00FE7002">
        <w:rPr>
          <w:rFonts w:ascii="Times New Roman" w:hAnsi="Times New Roman" w:cs="Times New Roman"/>
          <w:sz w:val="24"/>
          <w:szCs w:val="24"/>
          <w:lang w:val="cs-CZ"/>
        </w:rPr>
        <w:t>např. rovný přístup nebo zohledňování individuálních potřeb</w:t>
      </w:r>
      <w:r w:rsidR="004D14C8">
        <w:rPr>
          <w:rFonts w:ascii="Times New Roman" w:hAnsi="Times New Roman" w:cs="Times New Roman"/>
          <w:sz w:val="24"/>
          <w:szCs w:val="24"/>
          <w:lang w:val="cs-CZ"/>
        </w:rPr>
        <w:t xml:space="preserve"> žáka</w:t>
      </w:r>
      <w:r w:rsidR="00957826">
        <w:rPr>
          <w:rFonts w:ascii="Times New Roman" w:hAnsi="Times New Roman" w:cs="Times New Roman"/>
          <w:sz w:val="24"/>
          <w:szCs w:val="24"/>
          <w:lang w:val="cs-CZ"/>
        </w:rPr>
        <w:t xml:space="preserve">. </w:t>
      </w:r>
      <w:r w:rsidR="008433CD">
        <w:rPr>
          <w:rFonts w:ascii="Times New Roman" w:hAnsi="Times New Roman" w:cs="Times New Roman"/>
          <w:sz w:val="24"/>
          <w:szCs w:val="24"/>
          <w:lang w:val="cs-CZ"/>
        </w:rPr>
        <w:t xml:space="preserve">Školský zákon se žáků se zrakovým postižením dotýká v </w:t>
      </w:r>
      <w:r w:rsidR="008433CD" w:rsidRPr="00132BC3">
        <w:rPr>
          <w:rFonts w:ascii="Times New Roman" w:hAnsi="Times New Roman" w:cs="Times New Roman"/>
          <w:sz w:val="24"/>
          <w:szCs w:val="24"/>
          <w:lang w:val="cs-CZ"/>
        </w:rPr>
        <w:t>§</w:t>
      </w:r>
      <w:r w:rsidR="008433CD">
        <w:rPr>
          <w:rFonts w:ascii="Times New Roman" w:hAnsi="Times New Roman" w:cs="Times New Roman"/>
          <w:sz w:val="24"/>
          <w:szCs w:val="24"/>
          <w:lang w:val="cs-CZ"/>
        </w:rPr>
        <w:t>16</w:t>
      </w:r>
      <w:r w:rsidR="00DE05EF">
        <w:rPr>
          <w:rFonts w:ascii="Times New Roman" w:hAnsi="Times New Roman" w:cs="Times New Roman"/>
          <w:sz w:val="24"/>
          <w:szCs w:val="24"/>
          <w:lang w:val="cs-CZ"/>
        </w:rPr>
        <w:t xml:space="preserve">. </w:t>
      </w:r>
      <w:r w:rsidR="0070690F">
        <w:rPr>
          <w:rFonts w:ascii="Times New Roman" w:hAnsi="Times New Roman" w:cs="Times New Roman"/>
          <w:sz w:val="24"/>
          <w:szCs w:val="24"/>
          <w:lang w:val="cs-CZ"/>
        </w:rPr>
        <w:t>Ten vymezuje např. podpůrná opat</w:t>
      </w:r>
      <w:r w:rsidR="00B022D5">
        <w:rPr>
          <w:rFonts w:ascii="Times New Roman" w:hAnsi="Times New Roman" w:cs="Times New Roman"/>
          <w:sz w:val="24"/>
          <w:szCs w:val="24"/>
          <w:lang w:val="cs-CZ"/>
        </w:rPr>
        <w:t>ření nebo</w:t>
      </w:r>
      <w:r w:rsidR="00DE40AD">
        <w:rPr>
          <w:rFonts w:ascii="Times New Roman" w:hAnsi="Times New Roman" w:cs="Times New Roman"/>
          <w:sz w:val="24"/>
          <w:szCs w:val="24"/>
          <w:lang w:val="cs-CZ"/>
        </w:rPr>
        <w:t xml:space="preserve"> umožňuje zřízení tzv. paragrafové školy/třídy.</w:t>
      </w:r>
      <w:r w:rsidR="00BC2135">
        <w:rPr>
          <w:rStyle w:val="Znakapoznpodarou"/>
          <w:rFonts w:ascii="Times New Roman" w:hAnsi="Times New Roman" w:cs="Times New Roman"/>
          <w:sz w:val="24"/>
          <w:szCs w:val="24"/>
          <w:lang w:val="cs-CZ"/>
        </w:rPr>
        <w:footnoteReference w:id="10"/>
      </w:r>
    </w:p>
    <w:p w14:paraId="314B4CE0" w14:textId="77777777" w:rsidR="00A94C31" w:rsidRDefault="00A94C31" w:rsidP="006A1C08">
      <w:pPr>
        <w:spacing w:line="360" w:lineRule="auto"/>
        <w:ind w:firstLine="360"/>
        <w:jc w:val="both"/>
        <w:rPr>
          <w:rFonts w:ascii="Times New Roman" w:hAnsi="Times New Roman" w:cs="Times New Roman"/>
          <w:sz w:val="24"/>
          <w:szCs w:val="24"/>
          <w:lang w:val="cs-CZ"/>
        </w:rPr>
      </w:pPr>
    </w:p>
    <w:p w14:paraId="3C30D4F0" w14:textId="3DDBEA40" w:rsidR="00274BBE" w:rsidRDefault="00274BBE" w:rsidP="006A1C08">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Dalším legislativním dokumentem, který má vliv na vzdělávání žáků se zrakovým postižením</w:t>
      </w:r>
      <w:r w:rsidR="00FF30CB">
        <w:rPr>
          <w:rFonts w:ascii="Times New Roman" w:hAnsi="Times New Roman" w:cs="Times New Roman"/>
          <w:sz w:val="24"/>
          <w:szCs w:val="24"/>
          <w:lang w:val="cs-CZ"/>
        </w:rPr>
        <w:t xml:space="preserve"> je vyhláška </w:t>
      </w:r>
      <w:r w:rsidR="00A74558">
        <w:rPr>
          <w:rFonts w:ascii="Times New Roman" w:hAnsi="Times New Roman" w:cs="Times New Roman"/>
          <w:sz w:val="24"/>
          <w:szCs w:val="24"/>
          <w:lang w:val="cs-CZ"/>
        </w:rPr>
        <w:t xml:space="preserve">č. 27/2016 Sb. </w:t>
      </w:r>
      <w:r w:rsidR="00194D34">
        <w:rPr>
          <w:rFonts w:ascii="Times New Roman" w:hAnsi="Times New Roman" w:cs="Times New Roman"/>
          <w:sz w:val="24"/>
          <w:szCs w:val="24"/>
          <w:lang w:val="cs-CZ"/>
        </w:rPr>
        <w:t>o</w:t>
      </w:r>
      <w:r w:rsidR="004E0F21">
        <w:rPr>
          <w:rFonts w:ascii="Times New Roman" w:hAnsi="Times New Roman" w:cs="Times New Roman"/>
          <w:sz w:val="24"/>
          <w:szCs w:val="24"/>
          <w:lang w:val="cs-CZ"/>
        </w:rPr>
        <w:t xml:space="preserve"> vzdělávání žáků se </w:t>
      </w:r>
      <w:r w:rsidR="00DF7E3B">
        <w:rPr>
          <w:rFonts w:ascii="Times New Roman" w:hAnsi="Times New Roman" w:cs="Times New Roman"/>
          <w:sz w:val="24"/>
          <w:szCs w:val="24"/>
          <w:lang w:val="cs-CZ"/>
        </w:rPr>
        <w:t>speciálními vzdělávacími potřebami a žáků nadaných</w:t>
      </w:r>
      <w:r w:rsidR="00CC7AAA">
        <w:rPr>
          <w:rFonts w:ascii="Times New Roman" w:hAnsi="Times New Roman" w:cs="Times New Roman"/>
          <w:sz w:val="24"/>
          <w:szCs w:val="24"/>
          <w:lang w:val="cs-CZ"/>
        </w:rPr>
        <w:t>, která detailně</w:t>
      </w:r>
      <w:r w:rsidR="004563AF">
        <w:rPr>
          <w:rFonts w:ascii="Times New Roman" w:hAnsi="Times New Roman" w:cs="Times New Roman"/>
          <w:sz w:val="24"/>
          <w:szCs w:val="24"/>
          <w:lang w:val="cs-CZ"/>
        </w:rPr>
        <w:t>ji</w:t>
      </w:r>
      <w:r w:rsidR="00CC7AAA">
        <w:rPr>
          <w:rFonts w:ascii="Times New Roman" w:hAnsi="Times New Roman" w:cs="Times New Roman"/>
          <w:sz w:val="24"/>
          <w:szCs w:val="24"/>
          <w:lang w:val="cs-CZ"/>
        </w:rPr>
        <w:t xml:space="preserve"> rozebírá podpůrná opatření pro žáky</w:t>
      </w:r>
      <w:r w:rsidR="004563AF">
        <w:rPr>
          <w:rFonts w:ascii="Times New Roman" w:hAnsi="Times New Roman" w:cs="Times New Roman"/>
          <w:sz w:val="24"/>
          <w:szCs w:val="24"/>
          <w:lang w:val="cs-CZ"/>
        </w:rPr>
        <w:t xml:space="preserve"> (např. postup přiznání stupně podpůrného opatření)</w:t>
      </w:r>
      <w:r w:rsidR="000E6C62">
        <w:rPr>
          <w:rFonts w:ascii="Times New Roman" w:hAnsi="Times New Roman" w:cs="Times New Roman"/>
          <w:sz w:val="24"/>
          <w:szCs w:val="24"/>
          <w:lang w:val="cs-CZ"/>
        </w:rPr>
        <w:t xml:space="preserve"> a také </w:t>
      </w:r>
      <w:r w:rsidR="000E6C62" w:rsidRPr="00132BC3">
        <w:rPr>
          <w:rFonts w:ascii="Times New Roman" w:hAnsi="Times New Roman" w:cs="Times New Roman"/>
          <w:sz w:val="24"/>
          <w:szCs w:val="24"/>
          <w:lang w:val="cs-CZ"/>
        </w:rPr>
        <w:t>§</w:t>
      </w:r>
      <w:r w:rsidR="000E6C62">
        <w:rPr>
          <w:rFonts w:ascii="Times New Roman" w:hAnsi="Times New Roman" w:cs="Times New Roman"/>
          <w:sz w:val="24"/>
          <w:szCs w:val="24"/>
          <w:lang w:val="cs-CZ"/>
        </w:rPr>
        <w:t>16</w:t>
      </w:r>
      <w:r w:rsidR="004563AF">
        <w:rPr>
          <w:rFonts w:ascii="Times New Roman" w:hAnsi="Times New Roman" w:cs="Times New Roman"/>
          <w:sz w:val="24"/>
          <w:szCs w:val="24"/>
          <w:lang w:val="cs-CZ"/>
        </w:rPr>
        <w:t xml:space="preserve"> </w:t>
      </w:r>
      <w:r w:rsidR="000E6C62">
        <w:rPr>
          <w:rFonts w:ascii="Times New Roman" w:hAnsi="Times New Roman" w:cs="Times New Roman"/>
          <w:sz w:val="24"/>
          <w:szCs w:val="24"/>
          <w:lang w:val="cs-CZ"/>
        </w:rPr>
        <w:t>školského zákona</w:t>
      </w:r>
      <w:r w:rsidR="004563AF">
        <w:rPr>
          <w:rFonts w:ascii="Times New Roman" w:hAnsi="Times New Roman" w:cs="Times New Roman"/>
          <w:sz w:val="24"/>
          <w:szCs w:val="24"/>
          <w:lang w:val="cs-CZ"/>
        </w:rPr>
        <w:t xml:space="preserve"> (např. podmínky zřízení třídy)</w:t>
      </w:r>
      <w:r w:rsidR="000E6C62">
        <w:rPr>
          <w:rFonts w:ascii="Times New Roman" w:hAnsi="Times New Roman" w:cs="Times New Roman"/>
          <w:sz w:val="24"/>
          <w:szCs w:val="24"/>
          <w:lang w:val="cs-CZ"/>
        </w:rPr>
        <w:t>.</w:t>
      </w:r>
      <w:r w:rsidR="00E4767A">
        <w:rPr>
          <w:rFonts w:ascii="Times New Roman" w:hAnsi="Times New Roman" w:cs="Times New Roman"/>
          <w:sz w:val="24"/>
          <w:szCs w:val="24"/>
          <w:lang w:val="cs-CZ"/>
        </w:rPr>
        <w:t xml:space="preserve"> V příloze vyhlášky nalezme</w:t>
      </w:r>
      <w:r w:rsidR="004563AF">
        <w:rPr>
          <w:rFonts w:ascii="Times New Roman" w:hAnsi="Times New Roman" w:cs="Times New Roman"/>
          <w:sz w:val="24"/>
          <w:szCs w:val="24"/>
          <w:lang w:val="cs-CZ"/>
        </w:rPr>
        <w:t xml:space="preserve"> členění a možnosti uplatňování podpůrných opatření</w:t>
      </w:r>
      <w:r w:rsidR="009E6E12">
        <w:rPr>
          <w:rFonts w:ascii="Times New Roman" w:hAnsi="Times New Roman" w:cs="Times New Roman"/>
          <w:sz w:val="24"/>
          <w:szCs w:val="24"/>
          <w:lang w:val="cs-CZ"/>
        </w:rPr>
        <w:t xml:space="preserve">. Konkrétním podpůrným opatřením, která mohou být aplikována na </w:t>
      </w:r>
      <w:r w:rsidR="00371011">
        <w:rPr>
          <w:rFonts w:ascii="Times New Roman" w:hAnsi="Times New Roman" w:cs="Times New Roman"/>
          <w:sz w:val="24"/>
          <w:szCs w:val="24"/>
          <w:lang w:val="cs-CZ"/>
        </w:rPr>
        <w:t>žáky se zrakovým postižením, bude věnována samostatná podkapitola.</w:t>
      </w:r>
      <w:r w:rsidR="00371011">
        <w:rPr>
          <w:rStyle w:val="Znakapoznpodarou"/>
          <w:rFonts w:ascii="Times New Roman" w:hAnsi="Times New Roman" w:cs="Times New Roman"/>
          <w:sz w:val="24"/>
          <w:szCs w:val="24"/>
          <w:lang w:val="cs-CZ"/>
        </w:rPr>
        <w:footnoteReference w:id="11"/>
      </w:r>
    </w:p>
    <w:p w14:paraId="5BA1B696" w14:textId="77777777" w:rsidR="00A94C31" w:rsidRDefault="00A94C31" w:rsidP="006A1C08">
      <w:pPr>
        <w:spacing w:line="360" w:lineRule="auto"/>
        <w:ind w:firstLine="360"/>
        <w:jc w:val="both"/>
        <w:rPr>
          <w:rFonts w:ascii="Times New Roman" w:hAnsi="Times New Roman" w:cs="Times New Roman"/>
          <w:sz w:val="24"/>
          <w:szCs w:val="24"/>
          <w:lang w:val="cs-CZ"/>
        </w:rPr>
      </w:pPr>
    </w:p>
    <w:p w14:paraId="1A0BD413" w14:textId="41DD9FC8" w:rsidR="00772BD2" w:rsidRPr="006A1C08" w:rsidRDefault="002D7A5E" w:rsidP="006A1C08">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neposlední řadě je nutné v souvislosti se vzděláváním žáků se zrakovým postižením zmínit vyhlášku č. </w:t>
      </w:r>
      <w:r w:rsidR="00194D34">
        <w:rPr>
          <w:rFonts w:ascii="Times New Roman" w:hAnsi="Times New Roman" w:cs="Times New Roman"/>
          <w:sz w:val="24"/>
          <w:szCs w:val="24"/>
          <w:lang w:val="cs-CZ"/>
        </w:rPr>
        <w:t>72/2005 Sb. o poskytování poradenských služeb</w:t>
      </w:r>
      <w:r w:rsidR="00814D94">
        <w:rPr>
          <w:rFonts w:ascii="Times New Roman" w:hAnsi="Times New Roman" w:cs="Times New Roman"/>
          <w:sz w:val="24"/>
          <w:szCs w:val="24"/>
          <w:lang w:val="cs-CZ"/>
        </w:rPr>
        <w:t xml:space="preserve"> ve školách a školských poradenských zařízeních.</w:t>
      </w:r>
      <w:r w:rsidR="00DE2B3D">
        <w:rPr>
          <w:rFonts w:ascii="Times New Roman" w:hAnsi="Times New Roman" w:cs="Times New Roman"/>
          <w:sz w:val="24"/>
          <w:szCs w:val="24"/>
          <w:lang w:val="cs-CZ"/>
        </w:rPr>
        <w:t xml:space="preserve"> Tato vyhláška vymezuje</w:t>
      </w:r>
      <w:r w:rsidR="00E5788A">
        <w:rPr>
          <w:rFonts w:ascii="Times New Roman" w:hAnsi="Times New Roman" w:cs="Times New Roman"/>
          <w:sz w:val="24"/>
          <w:szCs w:val="24"/>
          <w:lang w:val="cs-CZ"/>
        </w:rPr>
        <w:t xml:space="preserve"> např. účel poradenských služeb, jejich cíle</w:t>
      </w:r>
      <w:r w:rsidR="004B1EBB">
        <w:rPr>
          <w:rFonts w:ascii="Times New Roman" w:hAnsi="Times New Roman" w:cs="Times New Roman"/>
          <w:sz w:val="24"/>
          <w:szCs w:val="24"/>
          <w:lang w:val="cs-CZ"/>
        </w:rPr>
        <w:t>, pravidla</w:t>
      </w:r>
      <w:r w:rsidR="001B1B38">
        <w:rPr>
          <w:rFonts w:ascii="Times New Roman" w:hAnsi="Times New Roman" w:cs="Times New Roman"/>
          <w:sz w:val="24"/>
          <w:szCs w:val="24"/>
          <w:lang w:val="cs-CZ"/>
        </w:rPr>
        <w:t xml:space="preserve"> nebo standartní činnost. Je nezbytně nutné, aby žák navštěvoval speciálně pedagogické centrum během své školní docházky, aby dostával vhodnou podporu</w:t>
      </w:r>
      <w:r w:rsidR="000C24B1">
        <w:rPr>
          <w:rFonts w:ascii="Times New Roman" w:hAnsi="Times New Roman" w:cs="Times New Roman"/>
          <w:sz w:val="24"/>
          <w:szCs w:val="24"/>
          <w:lang w:val="cs-CZ"/>
        </w:rPr>
        <w:t>, která mu pomůže vyrovnat</w:t>
      </w:r>
      <w:r w:rsidR="00E14767">
        <w:rPr>
          <w:rFonts w:ascii="Times New Roman" w:hAnsi="Times New Roman" w:cs="Times New Roman"/>
          <w:sz w:val="24"/>
          <w:szCs w:val="24"/>
          <w:lang w:val="cs-CZ"/>
        </w:rPr>
        <w:t xml:space="preserve"> rozdíly mezi ním a intaktními spolužáky.</w:t>
      </w:r>
      <w:r w:rsidR="00A13C69">
        <w:rPr>
          <w:rFonts w:ascii="Times New Roman" w:hAnsi="Times New Roman" w:cs="Times New Roman"/>
          <w:sz w:val="24"/>
          <w:szCs w:val="24"/>
          <w:lang w:val="cs-CZ"/>
        </w:rPr>
        <w:t xml:space="preserve"> </w:t>
      </w:r>
      <w:r w:rsidR="00A13C69">
        <w:rPr>
          <w:rFonts w:ascii="Times New Roman" w:hAnsi="Times New Roman" w:cs="Times New Roman"/>
          <w:sz w:val="24"/>
          <w:szCs w:val="24"/>
          <w:lang w:val="cs-CZ"/>
        </w:rPr>
        <w:lastRenderedPageBreak/>
        <w:t>Z možností služeb, které SPC pro žá</w:t>
      </w:r>
      <w:r w:rsidR="00CC1CAD">
        <w:rPr>
          <w:rFonts w:ascii="Times New Roman" w:hAnsi="Times New Roman" w:cs="Times New Roman"/>
          <w:sz w:val="24"/>
          <w:szCs w:val="24"/>
          <w:lang w:val="cs-CZ"/>
        </w:rPr>
        <w:t xml:space="preserve">ky se zrakovým postižením nabízí, můžeme jmenovat např. </w:t>
      </w:r>
      <w:r w:rsidR="00B412B0">
        <w:rPr>
          <w:rFonts w:ascii="Times New Roman" w:hAnsi="Times New Roman" w:cs="Times New Roman"/>
          <w:sz w:val="24"/>
          <w:szCs w:val="24"/>
          <w:lang w:val="cs-CZ"/>
        </w:rPr>
        <w:t xml:space="preserve">nácvik </w:t>
      </w:r>
      <w:r w:rsidR="000F6038">
        <w:rPr>
          <w:rFonts w:ascii="Times New Roman" w:hAnsi="Times New Roman" w:cs="Times New Roman"/>
          <w:sz w:val="24"/>
          <w:szCs w:val="24"/>
          <w:lang w:val="cs-CZ"/>
        </w:rPr>
        <w:t>sebeobslužný</w:t>
      </w:r>
      <w:r w:rsidR="00B412B0">
        <w:rPr>
          <w:rFonts w:ascii="Times New Roman" w:hAnsi="Times New Roman" w:cs="Times New Roman"/>
          <w:sz w:val="24"/>
          <w:szCs w:val="24"/>
          <w:lang w:val="cs-CZ"/>
        </w:rPr>
        <w:t>ch</w:t>
      </w:r>
      <w:r w:rsidR="000F6038">
        <w:rPr>
          <w:rFonts w:ascii="Times New Roman" w:hAnsi="Times New Roman" w:cs="Times New Roman"/>
          <w:sz w:val="24"/>
          <w:szCs w:val="24"/>
          <w:lang w:val="cs-CZ"/>
        </w:rPr>
        <w:t xml:space="preserve"> činnost</w:t>
      </w:r>
      <w:r w:rsidR="00B412B0">
        <w:rPr>
          <w:rFonts w:ascii="Times New Roman" w:hAnsi="Times New Roman" w:cs="Times New Roman"/>
          <w:sz w:val="24"/>
          <w:szCs w:val="24"/>
          <w:lang w:val="cs-CZ"/>
        </w:rPr>
        <w:t xml:space="preserve">í, </w:t>
      </w:r>
      <w:r w:rsidR="000A777A">
        <w:rPr>
          <w:rFonts w:ascii="Times New Roman" w:hAnsi="Times New Roman" w:cs="Times New Roman"/>
          <w:sz w:val="24"/>
          <w:szCs w:val="24"/>
          <w:lang w:val="cs-CZ"/>
        </w:rPr>
        <w:t>orientace a samostatného pohybu</w:t>
      </w:r>
      <w:r w:rsidR="00CC1CAD">
        <w:rPr>
          <w:rFonts w:ascii="Times New Roman" w:hAnsi="Times New Roman" w:cs="Times New Roman"/>
          <w:sz w:val="24"/>
          <w:szCs w:val="24"/>
          <w:lang w:val="cs-CZ"/>
        </w:rPr>
        <w:t xml:space="preserve"> pro žáka se zrakovým postižením</w:t>
      </w:r>
      <w:r w:rsidR="000A777A">
        <w:rPr>
          <w:rFonts w:ascii="Times New Roman" w:hAnsi="Times New Roman" w:cs="Times New Roman"/>
          <w:sz w:val="24"/>
          <w:szCs w:val="24"/>
          <w:lang w:val="cs-CZ"/>
        </w:rPr>
        <w:t>. Může nabídnout metodické vedení pedagogů žáka</w:t>
      </w:r>
      <w:r w:rsidR="00556E28">
        <w:rPr>
          <w:rFonts w:ascii="Times New Roman" w:hAnsi="Times New Roman" w:cs="Times New Roman"/>
          <w:sz w:val="24"/>
          <w:szCs w:val="24"/>
          <w:lang w:val="cs-CZ"/>
        </w:rPr>
        <w:t xml:space="preserve"> a jeho zákonným zástupcům.</w:t>
      </w:r>
      <w:r w:rsidR="00CC1CAD">
        <w:rPr>
          <w:rStyle w:val="Znakapoznpodarou"/>
          <w:rFonts w:ascii="Times New Roman" w:hAnsi="Times New Roman" w:cs="Times New Roman"/>
          <w:sz w:val="24"/>
          <w:szCs w:val="24"/>
          <w:lang w:val="cs-CZ"/>
        </w:rPr>
        <w:footnoteReference w:id="12"/>
      </w:r>
    </w:p>
    <w:p w14:paraId="73B1A512" w14:textId="5432B4BF" w:rsidR="00E1036C" w:rsidRPr="00E46308" w:rsidRDefault="00E46308" w:rsidP="00E46308">
      <w:pPr>
        <w:pStyle w:val="Nadpis3"/>
      </w:pPr>
      <w:bookmarkStart w:id="7" w:name="_Toc164071591"/>
      <w:r>
        <w:t xml:space="preserve">1.3.1 </w:t>
      </w:r>
      <w:r w:rsidR="00E1036C" w:rsidRPr="00E46308">
        <w:t>Inkluze a školy zřízené primárně pro žáky se zrakovým postižením</w:t>
      </w:r>
      <w:bookmarkEnd w:id="7"/>
    </w:p>
    <w:p w14:paraId="01169C7A" w14:textId="77777777" w:rsidR="00E1036C" w:rsidRDefault="00E1036C" w:rsidP="00E1036C">
      <w:pPr>
        <w:spacing w:line="360" w:lineRule="auto"/>
        <w:ind w:firstLine="360"/>
        <w:jc w:val="both"/>
        <w:rPr>
          <w:rFonts w:ascii="Times New Roman" w:hAnsi="Times New Roman" w:cs="Times New Roman"/>
          <w:sz w:val="24"/>
          <w:szCs w:val="24"/>
          <w:lang w:val="cs-CZ"/>
        </w:rPr>
      </w:pPr>
      <w:r w:rsidRPr="001B1ABF">
        <w:rPr>
          <w:rFonts w:ascii="Times New Roman" w:hAnsi="Times New Roman" w:cs="Times New Roman"/>
          <w:sz w:val="24"/>
          <w:szCs w:val="24"/>
          <w:lang w:val="cs-CZ"/>
        </w:rPr>
        <w:t>V současné době</w:t>
      </w:r>
      <w:r>
        <w:rPr>
          <w:rFonts w:ascii="Times New Roman" w:hAnsi="Times New Roman" w:cs="Times New Roman"/>
          <w:sz w:val="24"/>
          <w:szCs w:val="24"/>
          <w:lang w:val="cs-CZ"/>
        </w:rPr>
        <w:t xml:space="preserve"> mají rodiče dětí se zrakovým postižením možnost výběru mezi vzděláváním ve škole pro zrakově postižené žáky nebo zařazení žáka do běžné školy v rámci inkluzivního proudu. Volba školy rodičem by měla proběhnout na základě schopností, dovedností a potřeb dítěte. Momentálně je v České republice deset základních škol pro žáky se zrakovým postižením a pět středních škol. Ovšem rodiče stále více preferují vzdělávání svých dětí v rámci inkluze.</w:t>
      </w:r>
      <w:r>
        <w:rPr>
          <w:rStyle w:val="Znakapoznpodarou"/>
          <w:rFonts w:ascii="Times New Roman" w:hAnsi="Times New Roman" w:cs="Times New Roman"/>
          <w:sz w:val="24"/>
          <w:szCs w:val="24"/>
          <w:lang w:val="cs-CZ"/>
        </w:rPr>
        <w:footnoteReference w:id="13"/>
      </w:r>
    </w:p>
    <w:p w14:paraId="55D6ABE0" w14:textId="77777777" w:rsidR="00A94C31" w:rsidRDefault="00A94C31" w:rsidP="00E1036C">
      <w:pPr>
        <w:spacing w:line="360" w:lineRule="auto"/>
        <w:ind w:firstLine="360"/>
        <w:jc w:val="both"/>
        <w:rPr>
          <w:rFonts w:ascii="Times New Roman" w:hAnsi="Times New Roman" w:cs="Times New Roman"/>
          <w:sz w:val="24"/>
          <w:szCs w:val="24"/>
          <w:lang w:val="cs-CZ"/>
        </w:rPr>
      </w:pPr>
    </w:p>
    <w:p w14:paraId="52DC97A0" w14:textId="4A0A507C" w:rsidR="00E1036C" w:rsidRDefault="00E1036C" w:rsidP="00E1036C">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Oba vzdělávací proudy poskytují určité výhody i nevýhody. Nespornou výhodou vzdělávání žáka v rámci inkluze je možnost navštěvovat školu v blízkosti bydliště. Za další výhodu inkluzivního vzdělávání můžeme považovat přirozené zapojení do intaktní populace. Naopak nevýhodu můžeme spatřovat v nepřipravenosti škol – jak z hlediska připravenosti pedagogů na práci se žákem se zrakovým postižením, tak z materiálního hlediska, kdy školy nedisponují pomůckami, které by mohl žák používat. Mnohdy se tak stává, že žák je z některých aktivit úplně vyřazen, např. lyžařský výcvik, protože pedagogové ani rodiče nevědí, jak žáka zapojit a kde sehnat potřebné pomůcky. </w:t>
      </w:r>
      <w:r w:rsidR="00EE77F6">
        <w:rPr>
          <w:rFonts w:ascii="Times New Roman" w:hAnsi="Times New Roman" w:cs="Times New Roman"/>
          <w:sz w:val="24"/>
          <w:szCs w:val="24"/>
          <w:lang w:val="cs-CZ"/>
        </w:rPr>
        <w:t xml:space="preserve">Žáka by v této oblasti mělo podpořit SPC pro </w:t>
      </w:r>
      <w:r w:rsidR="007E2370">
        <w:rPr>
          <w:rFonts w:ascii="Times New Roman" w:hAnsi="Times New Roman" w:cs="Times New Roman"/>
          <w:sz w:val="24"/>
          <w:szCs w:val="24"/>
          <w:lang w:val="cs-CZ"/>
        </w:rPr>
        <w:t xml:space="preserve">zrakově postižené. </w:t>
      </w:r>
      <w:r>
        <w:rPr>
          <w:rFonts w:ascii="Times New Roman" w:hAnsi="Times New Roman" w:cs="Times New Roman"/>
          <w:sz w:val="24"/>
          <w:szCs w:val="24"/>
          <w:lang w:val="cs-CZ"/>
        </w:rPr>
        <w:t>Školy zřízené</w:t>
      </w:r>
      <w:r w:rsidR="00482410">
        <w:rPr>
          <w:rFonts w:ascii="Times New Roman" w:hAnsi="Times New Roman" w:cs="Times New Roman"/>
          <w:sz w:val="24"/>
          <w:szCs w:val="24"/>
          <w:lang w:val="cs-CZ"/>
        </w:rPr>
        <w:t xml:space="preserve"> podle </w:t>
      </w:r>
      <w:r w:rsidR="00482410" w:rsidRPr="00132BC3">
        <w:rPr>
          <w:rFonts w:ascii="Times New Roman" w:hAnsi="Times New Roman" w:cs="Times New Roman"/>
          <w:sz w:val="24"/>
          <w:szCs w:val="24"/>
          <w:lang w:val="cs-CZ"/>
        </w:rPr>
        <w:t>§</w:t>
      </w:r>
      <w:r w:rsidR="00482410">
        <w:rPr>
          <w:rFonts w:ascii="Times New Roman" w:hAnsi="Times New Roman" w:cs="Times New Roman"/>
          <w:sz w:val="24"/>
          <w:szCs w:val="24"/>
          <w:lang w:val="cs-CZ"/>
        </w:rPr>
        <w:t xml:space="preserve"> 16 odst. 9 pro</w:t>
      </w:r>
      <w:r>
        <w:rPr>
          <w:rFonts w:ascii="Times New Roman" w:hAnsi="Times New Roman" w:cs="Times New Roman"/>
          <w:sz w:val="24"/>
          <w:szCs w:val="24"/>
          <w:lang w:val="cs-CZ"/>
        </w:rPr>
        <w:t xml:space="preserve"> žáky se zrakovým postižením jsou naopak dobře materiálně i personálně zabezpečené a plně připravené na výuku žáků. Celá budova školy i její blízké okolí jsou přizpůsobeny žákům a pedagogický personál s nimi pracuje mimo vyučovací předměty např. na samostatném pohybu. Ovšem v případě škol zřízených podle </w:t>
      </w:r>
      <w:r w:rsidRPr="00132BC3">
        <w:rPr>
          <w:rFonts w:ascii="Times New Roman" w:hAnsi="Times New Roman" w:cs="Times New Roman"/>
          <w:sz w:val="24"/>
          <w:szCs w:val="24"/>
          <w:lang w:val="cs-CZ"/>
        </w:rPr>
        <w:t>§</w:t>
      </w:r>
      <w:r>
        <w:rPr>
          <w:rFonts w:ascii="Times New Roman" w:hAnsi="Times New Roman" w:cs="Times New Roman"/>
          <w:sz w:val="24"/>
          <w:szCs w:val="24"/>
          <w:lang w:val="cs-CZ"/>
        </w:rPr>
        <w:t xml:space="preserve"> 16 odst. 9 školského zákona musejí žáci často odcházet na internát, jelikož tyto školy jsou pouze ve velkých městech a snižuje se kontakt s intaktními vrstevníky.</w:t>
      </w:r>
      <w:r>
        <w:rPr>
          <w:rStyle w:val="Znakapoznpodarou"/>
          <w:rFonts w:ascii="Times New Roman" w:hAnsi="Times New Roman" w:cs="Times New Roman"/>
          <w:sz w:val="24"/>
          <w:szCs w:val="24"/>
          <w:lang w:val="cs-CZ"/>
        </w:rPr>
        <w:footnoteReference w:id="14"/>
      </w:r>
    </w:p>
    <w:p w14:paraId="653F83E3" w14:textId="437CE914" w:rsidR="00E1036C" w:rsidRDefault="003F17F2" w:rsidP="008C1AE5">
      <w:pPr>
        <w:pStyle w:val="Nadpis2"/>
        <w:numPr>
          <w:ilvl w:val="1"/>
          <w:numId w:val="5"/>
        </w:numPr>
      </w:pPr>
      <w:r>
        <w:lastRenderedPageBreak/>
        <w:t xml:space="preserve"> </w:t>
      </w:r>
      <w:bookmarkStart w:id="8" w:name="_Toc164071592"/>
      <w:r w:rsidR="008C1AE5">
        <w:t>Podpůrná opatření ve výuce žáka se zrakovým postižením</w:t>
      </w:r>
      <w:bookmarkEnd w:id="8"/>
    </w:p>
    <w:p w14:paraId="532F855D" w14:textId="5E434C1F" w:rsidR="003F17F2" w:rsidRDefault="004670B2" w:rsidP="00E063BB">
      <w:pPr>
        <w:spacing w:line="360" w:lineRule="auto"/>
        <w:ind w:firstLine="360"/>
        <w:jc w:val="both"/>
        <w:rPr>
          <w:rFonts w:ascii="Times New Roman" w:hAnsi="Times New Roman" w:cs="Times New Roman"/>
          <w:sz w:val="24"/>
          <w:szCs w:val="24"/>
          <w:lang w:val="cs-CZ"/>
        </w:rPr>
      </w:pPr>
      <w:r w:rsidRPr="00A66588">
        <w:rPr>
          <w:rFonts w:ascii="Times New Roman" w:hAnsi="Times New Roman" w:cs="Times New Roman"/>
          <w:sz w:val="24"/>
          <w:szCs w:val="24"/>
          <w:lang w:val="cs-CZ"/>
        </w:rPr>
        <w:t xml:space="preserve">Podpůrná opatření </w:t>
      </w:r>
      <w:r w:rsidR="00A66588">
        <w:rPr>
          <w:rFonts w:ascii="Times New Roman" w:hAnsi="Times New Roman" w:cs="Times New Roman"/>
          <w:sz w:val="24"/>
          <w:szCs w:val="24"/>
          <w:lang w:val="cs-CZ"/>
        </w:rPr>
        <w:t>představují širokou škálu</w:t>
      </w:r>
      <w:r w:rsidR="00C05882">
        <w:rPr>
          <w:rFonts w:ascii="Times New Roman" w:hAnsi="Times New Roman" w:cs="Times New Roman"/>
          <w:sz w:val="24"/>
          <w:szCs w:val="24"/>
          <w:lang w:val="cs-CZ"/>
        </w:rPr>
        <w:t xml:space="preserve"> organizačních změn, pedagogických dovedností, individ</w:t>
      </w:r>
      <w:r w:rsidR="00DE3D06">
        <w:rPr>
          <w:rFonts w:ascii="Times New Roman" w:hAnsi="Times New Roman" w:cs="Times New Roman"/>
          <w:sz w:val="24"/>
          <w:szCs w:val="24"/>
          <w:lang w:val="cs-CZ"/>
        </w:rPr>
        <w:t>ualizace v přístupu či speciálněpedagogické metody.</w:t>
      </w:r>
      <w:r w:rsidR="002D7082">
        <w:rPr>
          <w:rFonts w:ascii="Times New Roman" w:hAnsi="Times New Roman" w:cs="Times New Roman"/>
          <w:sz w:val="24"/>
          <w:szCs w:val="24"/>
          <w:lang w:val="cs-CZ"/>
        </w:rPr>
        <w:t xml:space="preserve"> Jsou určeny pro žáky se spec</w:t>
      </w:r>
      <w:r w:rsidR="009500E7">
        <w:rPr>
          <w:rFonts w:ascii="Times New Roman" w:hAnsi="Times New Roman" w:cs="Times New Roman"/>
          <w:sz w:val="24"/>
          <w:szCs w:val="24"/>
          <w:lang w:val="cs-CZ"/>
        </w:rPr>
        <w:t>iálními vzdělávacími potřebami</w:t>
      </w:r>
      <w:r w:rsidR="00CC50E7">
        <w:rPr>
          <w:rFonts w:ascii="Times New Roman" w:hAnsi="Times New Roman" w:cs="Times New Roman"/>
          <w:sz w:val="24"/>
          <w:szCs w:val="24"/>
          <w:lang w:val="cs-CZ"/>
        </w:rPr>
        <w:t xml:space="preserve">. </w:t>
      </w:r>
      <w:r w:rsidR="00010405">
        <w:rPr>
          <w:rFonts w:ascii="Times New Roman" w:hAnsi="Times New Roman" w:cs="Times New Roman"/>
          <w:sz w:val="24"/>
          <w:szCs w:val="24"/>
          <w:lang w:val="cs-CZ"/>
        </w:rPr>
        <w:t>Celkem se dělí do pěti stupňů, které se od sebe l</w:t>
      </w:r>
      <w:r w:rsidR="00A861BA">
        <w:rPr>
          <w:rFonts w:ascii="Times New Roman" w:hAnsi="Times New Roman" w:cs="Times New Roman"/>
          <w:sz w:val="24"/>
          <w:szCs w:val="24"/>
          <w:lang w:val="cs-CZ"/>
        </w:rPr>
        <w:t>iší podle rozsahu, náročnosti, obsahu a míry znevýhodnění, na nějž reagují.</w:t>
      </w:r>
      <w:r w:rsidR="004C381C">
        <w:rPr>
          <w:rFonts w:ascii="Times New Roman" w:hAnsi="Times New Roman" w:cs="Times New Roman"/>
          <w:sz w:val="24"/>
          <w:szCs w:val="24"/>
          <w:lang w:val="cs-CZ"/>
        </w:rPr>
        <w:t xml:space="preserve"> První stupeň opatření může poskytovat škola samotná bez </w:t>
      </w:r>
      <w:r w:rsidR="0027625E">
        <w:rPr>
          <w:rFonts w:ascii="Times New Roman" w:hAnsi="Times New Roman" w:cs="Times New Roman"/>
          <w:sz w:val="24"/>
          <w:szCs w:val="24"/>
          <w:lang w:val="cs-CZ"/>
        </w:rPr>
        <w:t>doporučení školského poradenského zařízení. Tato opatření nejsou finančně náročná</w:t>
      </w:r>
      <w:r w:rsidR="00C72061">
        <w:rPr>
          <w:rFonts w:ascii="Times New Roman" w:hAnsi="Times New Roman" w:cs="Times New Roman"/>
          <w:sz w:val="24"/>
          <w:szCs w:val="24"/>
          <w:lang w:val="cs-CZ"/>
        </w:rPr>
        <w:t xml:space="preserve"> ani nevyžadují institucionální podporu, ovšem pro žáky se zrakovým postižením nejsou tato opatření dostačující. Druhý až pátý stupeň je zaváděn již na doporučení</w:t>
      </w:r>
      <w:r w:rsidR="006E45E5">
        <w:rPr>
          <w:rFonts w:ascii="Times New Roman" w:hAnsi="Times New Roman" w:cs="Times New Roman"/>
          <w:sz w:val="24"/>
          <w:szCs w:val="24"/>
          <w:lang w:val="cs-CZ"/>
        </w:rPr>
        <w:t xml:space="preserve"> školského poradenského zařízení s ohledem na individualitu žáka</w:t>
      </w:r>
      <w:r w:rsidR="00FA6726">
        <w:rPr>
          <w:rFonts w:ascii="Times New Roman" w:hAnsi="Times New Roman" w:cs="Times New Roman"/>
          <w:sz w:val="24"/>
          <w:szCs w:val="24"/>
          <w:lang w:val="cs-CZ"/>
        </w:rPr>
        <w:t xml:space="preserve"> a jeho potřeby.</w:t>
      </w:r>
      <w:r w:rsidR="00560BE1">
        <w:rPr>
          <w:rStyle w:val="Znakapoznpodarou"/>
          <w:rFonts w:ascii="Times New Roman" w:hAnsi="Times New Roman" w:cs="Times New Roman"/>
          <w:sz w:val="24"/>
          <w:szCs w:val="24"/>
          <w:lang w:val="cs-CZ"/>
        </w:rPr>
        <w:footnoteReference w:id="15"/>
      </w:r>
      <w:r w:rsidR="00753137">
        <w:rPr>
          <w:rFonts w:ascii="Times New Roman" w:hAnsi="Times New Roman" w:cs="Times New Roman"/>
          <w:sz w:val="24"/>
          <w:szCs w:val="24"/>
          <w:lang w:val="cs-CZ"/>
        </w:rPr>
        <w:t xml:space="preserve"> Podpůrná opatření se celkově týkají deseti oblastí, které se navzájem prolínají. Jedná se o organizaci výuky, modifikaci vyučovacích metod a forem, intervence, pomůcky, úpravy obsahu vzdělávání, hodnocení, přípravu na výuky, sociální a zdravotní podporu, práci s třídním kolektivem a úpravu prostředí.</w:t>
      </w:r>
      <w:r w:rsidR="00D24B52">
        <w:rPr>
          <w:rStyle w:val="Znakapoznpodarou"/>
          <w:rFonts w:ascii="Times New Roman" w:hAnsi="Times New Roman" w:cs="Times New Roman"/>
          <w:sz w:val="24"/>
          <w:szCs w:val="24"/>
          <w:lang w:val="cs-CZ"/>
        </w:rPr>
        <w:footnoteReference w:id="16"/>
      </w:r>
    </w:p>
    <w:p w14:paraId="3F8F6384" w14:textId="1FDC5A19" w:rsidR="00AA6252" w:rsidRDefault="00AA6252" w:rsidP="00AA6252">
      <w:pPr>
        <w:pStyle w:val="Nadpis3"/>
        <w:rPr>
          <w:lang w:val="cs-CZ"/>
        </w:rPr>
      </w:pPr>
      <w:bookmarkStart w:id="9" w:name="_Toc164071593"/>
      <w:r>
        <w:rPr>
          <w:lang w:val="cs-CZ"/>
        </w:rPr>
        <w:t>1.4.1 Úprava prostředí</w:t>
      </w:r>
      <w:bookmarkEnd w:id="9"/>
      <w:r w:rsidR="004B2A9D">
        <w:rPr>
          <w:lang w:val="cs-CZ"/>
        </w:rPr>
        <w:t xml:space="preserve"> </w:t>
      </w:r>
    </w:p>
    <w:p w14:paraId="7AE9A6CD" w14:textId="77777777" w:rsidR="00AA6252" w:rsidRDefault="00AA6252" w:rsidP="00AA6252">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Hlavní rozdíl mezi žáky se slabozrakostí a žáky nevidomými je možnost vzdělávání žáků se slabozrakostí pomocí černotisku. Je však nutné si uvědomit, že text žákovi se slabozrakostí nelze předložit ve stejné formě jako žákům intaktním. Text je nutné upravit podle individuálních potřeb žáka – jedná se především o zvětšení písma nebo změna kontrastu. Zatímco žáky nevidomé vzděláváme pomocí Braillova písma.</w:t>
      </w:r>
      <w:r>
        <w:rPr>
          <w:rStyle w:val="Znakapoznpodarou"/>
          <w:rFonts w:ascii="Times New Roman" w:hAnsi="Times New Roman" w:cs="Times New Roman"/>
          <w:sz w:val="24"/>
          <w:szCs w:val="24"/>
          <w:lang w:val="cs-CZ"/>
        </w:rPr>
        <w:footnoteReference w:id="17"/>
      </w:r>
    </w:p>
    <w:p w14:paraId="58459321" w14:textId="77777777" w:rsidR="00A94C31" w:rsidRDefault="00A94C31" w:rsidP="00AA6252">
      <w:pPr>
        <w:spacing w:line="360" w:lineRule="auto"/>
        <w:ind w:firstLine="360"/>
        <w:jc w:val="both"/>
        <w:rPr>
          <w:rFonts w:ascii="Times New Roman" w:hAnsi="Times New Roman" w:cs="Times New Roman"/>
          <w:sz w:val="24"/>
          <w:szCs w:val="24"/>
          <w:lang w:val="cs-CZ"/>
        </w:rPr>
      </w:pPr>
    </w:p>
    <w:p w14:paraId="70B0FD3B" w14:textId="77777777" w:rsidR="00AA6252" w:rsidRDefault="00AA6252" w:rsidP="00AA6252">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U žáků se slabozrakostí jsou také kladeny větší požadavky na úpravu prostředí. Žáka se slabozrakostí nejčastěji posazujeme do předních lavic blíže ke katedře, aby k němu měl učitel snadnější přístup. Je ovšem důležité si uvědomit, že např. žáka s trubicovitým viděním je nutné ve třídě posadit do prostřední lavice, nikoliv na kraj nebo naopak žáka, který trpí světloplachostí, dále od oken, aby nedocházelo ke zbytečnému dráždění.</w:t>
      </w:r>
      <w:r>
        <w:rPr>
          <w:rStyle w:val="Znakapoznpodarou"/>
          <w:rFonts w:ascii="Times New Roman" w:hAnsi="Times New Roman" w:cs="Times New Roman"/>
          <w:sz w:val="24"/>
          <w:szCs w:val="24"/>
          <w:lang w:val="cs-CZ"/>
        </w:rPr>
        <w:footnoteReference w:id="18"/>
      </w:r>
    </w:p>
    <w:p w14:paraId="50EFBCE4" w14:textId="77777777" w:rsidR="00AA6252" w:rsidRDefault="00AA6252" w:rsidP="00AA6252">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Úprava se týká i samotné lavice žáka. Lavice by měla mít sklopnou část, která umožňuje žákovi pohodlně pracovat. Zároveň by měla lavice sloužit jako prostor k odkládání pomůcek. Aby žák se slabozrakostí nemusel v lavici sedět sám, je možné </w:t>
      </w:r>
      <w:r>
        <w:rPr>
          <w:rFonts w:ascii="Times New Roman" w:hAnsi="Times New Roman" w:cs="Times New Roman"/>
          <w:sz w:val="24"/>
          <w:szCs w:val="24"/>
          <w:lang w:val="cs-CZ"/>
        </w:rPr>
        <w:lastRenderedPageBreak/>
        <w:t>spojit dvě lavice k sobě, z nichž druhá bude sloužit k odkládání pomůcek. Ve třídě dbáme i na optimální světelné podmínky pro konkrétního žáka. V případě, že ve třídě žákovi nedostačuje stropní osvětlení, je možné pořídit lokální přisvícení (stolní či stojací lampa). U slunečního světla dbáme na to, aby žáka neoslňovalo a volíme vhodné žaluzie či závěsy, které jsou schopny oslnění zabránit.</w:t>
      </w:r>
      <w:r>
        <w:rPr>
          <w:rStyle w:val="Znakapoznpodarou"/>
          <w:rFonts w:ascii="Times New Roman" w:hAnsi="Times New Roman" w:cs="Times New Roman"/>
          <w:sz w:val="24"/>
          <w:szCs w:val="24"/>
          <w:lang w:val="cs-CZ"/>
        </w:rPr>
        <w:footnoteReference w:id="19"/>
      </w:r>
    </w:p>
    <w:p w14:paraId="7195D686" w14:textId="77777777" w:rsidR="00A94C31" w:rsidRDefault="00A94C31" w:rsidP="00AA6252">
      <w:pPr>
        <w:spacing w:line="360" w:lineRule="auto"/>
        <w:ind w:firstLine="360"/>
        <w:jc w:val="both"/>
        <w:rPr>
          <w:rFonts w:ascii="Times New Roman" w:hAnsi="Times New Roman" w:cs="Times New Roman"/>
          <w:sz w:val="24"/>
          <w:szCs w:val="24"/>
          <w:lang w:val="cs-CZ"/>
        </w:rPr>
      </w:pPr>
    </w:p>
    <w:p w14:paraId="782509A5" w14:textId="7F52CA5B" w:rsidR="00905B82" w:rsidRDefault="00AA6252" w:rsidP="00C65D7C">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Je nutné si uvědomit, že žák nebude trávit svůj čas pouze v prostorách třídy, a proto je nezbytně nutné, aby byly provedeny i úpravy ostatních prostor školy, aby byla co nejvíce podpořena samostatnost žáka. Samostatný pohyb žáka po škole můžeme podpořit vodícími liniemi na podlaze nebo stěnách. </w:t>
      </w:r>
      <w:r w:rsidRPr="00B62277">
        <w:rPr>
          <w:rFonts w:ascii="Times New Roman" w:hAnsi="Times New Roman" w:cs="Times New Roman"/>
          <w:i/>
          <w:iCs/>
          <w:sz w:val="24"/>
          <w:szCs w:val="24"/>
          <w:lang w:val="cs-CZ"/>
        </w:rPr>
        <w:t>„S konkrétním žákem je pak třeba školu projít, na orientační body a linie upozornit. Je důležité soustředit se na nácvik např. vyhledání „svého místa“ (skříňky) v šatně školy. Samozřejmě slabozrakému žákovi přidělíme orientačně jednoduché místo, např. v rohu šatny, skříňku na okraji řady apod.“</w:t>
      </w:r>
      <w:r>
        <w:rPr>
          <w:rStyle w:val="Znakapoznpodarou"/>
          <w:rFonts w:ascii="Times New Roman" w:hAnsi="Times New Roman" w:cs="Times New Roman"/>
          <w:i/>
          <w:iCs/>
          <w:sz w:val="24"/>
          <w:szCs w:val="24"/>
          <w:lang w:val="cs-CZ"/>
        </w:rPr>
        <w:footnoteReference w:id="20"/>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Pro nevidomého žáka můžeme využít hmatné značení (např. pomocí koberce) a případně podpořit žákovu orientaci pomocí vytvořeného hmatného plánku školy.</w:t>
      </w:r>
      <w:r>
        <w:rPr>
          <w:rStyle w:val="Znakapoznpodarou"/>
          <w:rFonts w:ascii="Times New Roman" w:hAnsi="Times New Roman" w:cs="Times New Roman"/>
          <w:sz w:val="24"/>
          <w:szCs w:val="24"/>
          <w:lang w:val="cs-CZ"/>
        </w:rPr>
        <w:footnoteReference w:id="21"/>
      </w:r>
      <w:r w:rsidR="008E4546">
        <w:rPr>
          <w:rFonts w:ascii="Times New Roman" w:hAnsi="Times New Roman" w:cs="Times New Roman"/>
          <w:sz w:val="24"/>
          <w:szCs w:val="24"/>
          <w:lang w:val="cs-CZ"/>
        </w:rPr>
        <w:t xml:space="preserve"> </w:t>
      </w:r>
    </w:p>
    <w:p w14:paraId="32E627D8" w14:textId="12E91EEB" w:rsidR="00905B82" w:rsidRDefault="00C65D7C" w:rsidP="00C65D7C">
      <w:pPr>
        <w:pStyle w:val="Nadpis3"/>
        <w:rPr>
          <w:lang w:val="cs-CZ"/>
        </w:rPr>
      </w:pPr>
      <w:bookmarkStart w:id="10" w:name="_Toc164071594"/>
      <w:r>
        <w:rPr>
          <w:lang w:val="cs-CZ"/>
        </w:rPr>
        <w:t>1.4.2 Pomůcky pro žáka se zrakovým postižením</w:t>
      </w:r>
      <w:bookmarkEnd w:id="10"/>
    </w:p>
    <w:p w14:paraId="7EDFEE7D" w14:textId="26B86158" w:rsidR="003E03CD" w:rsidRDefault="006F0F46" w:rsidP="003E03CD">
      <w:pPr>
        <w:spacing w:line="360" w:lineRule="auto"/>
        <w:ind w:firstLine="360"/>
        <w:jc w:val="both"/>
        <w:rPr>
          <w:rFonts w:ascii="Times New Roman" w:hAnsi="Times New Roman" w:cs="Times New Roman"/>
          <w:sz w:val="24"/>
          <w:szCs w:val="24"/>
          <w:lang w:val="cs-CZ"/>
        </w:rPr>
      </w:pPr>
      <w:r w:rsidRPr="00735F7A">
        <w:rPr>
          <w:rFonts w:ascii="Times New Roman" w:hAnsi="Times New Roman" w:cs="Times New Roman"/>
          <w:sz w:val="24"/>
          <w:szCs w:val="24"/>
          <w:lang w:val="cs-CZ"/>
        </w:rPr>
        <w:t>Po</w:t>
      </w:r>
      <w:r w:rsidR="00735F7A" w:rsidRPr="00735F7A">
        <w:rPr>
          <w:rFonts w:ascii="Times New Roman" w:hAnsi="Times New Roman" w:cs="Times New Roman"/>
          <w:sz w:val="24"/>
          <w:szCs w:val="24"/>
          <w:lang w:val="cs-CZ"/>
        </w:rPr>
        <w:t>můcky můžeme rozdělit na tři kategorie</w:t>
      </w:r>
      <w:r w:rsidR="00735F7A">
        <w:rPr>
          <w:rFonts w:ascii="Times New Roman" w:hAnsi="Times New Roman" w:cs="Times New Roman"/>
          <w:sz w:val="24"/>
          <w:szCs w:val="24"/>
          <w:lang w:val="cs-CZ"/>
        </w:rPr>
        <w:t>: didaktické, speciální didaktické a rehabilitační</w:t>
      </w:r>
      <w:r w:rsidR="005A6A89">
        <w:rPr>
          <w:rFonts w:ascii="Times New Roman" w:hAnsi="Times New Roman" w:cs="Times New Roman"/>
          <w:sz w:val="24"/>
          <w:szCs w:val="24"/>
          <w:lang w:val="cs-CZ"/>
        </w:rPr>
        <w:t xml:space="preserve">. </w:t>
      </w:r>
      <w:r w:rsidR="003D769B">
        <w:rPr>
          <w:rFonts w:ascii="Times New Roman" w:hAnsi="Times New Roman" w:cs="Times New Roman"/>
          <w:sz w:val="24"/>
          <w:szCs w:val="24"/>
          <w:lang w:val="cs-CZ"/>
        </w:rPr>
        <w:t>Ne všechny pomůcky můžeme využívat pro všechny stupně zrakového postižení.</w:t>
      </w:r>
      <w:r w:rsidR="003565FF">
        <w:rPr>
          <w:rFonts w:ascii="Times New Roman" w:hAnsi="Times New Roman" w:cs="Times New Roman"/>
          <w:sz w:val="24"/>
          <w:szCs w:val="24"/>
          <w:lang w:val="cs-CZ"/>
        </w:rPr>
        <w:t xml:space="preserve"> Nejčastěji </w:t>
      </w:r>
      <w:r w:rsidR="00C3167D">
        <w:rPr>
          <w:rFonts w:ascii="Times New Roman" w:hAnsi="Times New Roman" w:cs="Times New Roman"/>
          <w:sz w:val="24"/>
          <w:szCs w:val="24"/>
          <w:lang w:val="cs-CZ"/>
        </w:rPr>
        <w:t xml:space="preserve">u pomůcek rozlišujeme, </w:t>
      </w:r>
      <w:r w:rsidR="000C2BD4">
        <w:rPr>
          <w:rFonts w:ascii="Times New Roman" w:hAnsi="Times New Roman" w:cs="Times New Roman"/>
          <w:sz w:val="24"/>
          <w:szCs w:val="24"/>
          <w:lang w:val="cs-CZ"/>
        </w:rPr>
        <w:t>zdali</w:t>
      </w:r>
      <w:r w:rsidR="00C3167D">
        <w:rPr>
          <w:rFonts w:ascii="Times New Roman" w:hAnsi="Times New Roman" w:cs="Times New Roman"/>
          <w:sz w:val="24"/>
          <w:szCs w:val="24"/>
          <w:lang w:val="cs-CZ"/>
        </w:rPr>
        <w:t xml:space="preserve"> s nimi pracují žáci</w:t>
      </w:r>
      <w:r w:rsidR="000C2BD4">
        <w:rPr>
          <w:rFonts w:ascii="Times New Roman" w:hAnsi="Times New Roman" w:cs="Times New Roman"/>
          <w:sz w:val="24"/>
          <w:szCs w:val="24"/>
          <w:lang w:val="cs-CZ"/>
        </w:rPr>
        <w:t xml:space="preserve"> se slabozrakostí nebo žáci s nevidomostí. Pomůcky pro žáky se zbytky zraku vybíráme individuálně nebo můžeme střídat pomůcky pro slabozraké s pomůckami pro </w:t>
      </w:r>
      <w:r w:rsidR="002E5FB3">
        <w:rPr>
          <w:rFonts w:ascii="Times New Roman" w:hAnsi="Times New Roman" w:cs="Times New Roman"/>
          <w:sz w:val="24"/>
          <w:szCs w:val="24"/>
          <w:lang w:val="cs-CZ"/>
        </w:rPr>
        <w:t>žáky nevidomé.</w:t>
      </w:r>
      <w:r w:rsidR="002E5FB3">
        <w:rPr>
          <w:rStyle w:val="Znakapoznpodarou"/>
          <w:rFonts w:ascii="Times New Roman" w:hAnsi="Times New Roman" w:cs="Times New Roman"/>
          <w:sz w:val="24"/>
          <w:szCs w:val="24"/>
          <w:lang w:val="cs-CZ"/>
        </w:rPr>
        <w:footnoteReference w:id="22"/>
      </w:r>
    </w:p>
    <w:p w14:paraId="56A00A4D" w14:textId="77777777" w:rsidR="00A94C31" w:rsidRDefault="00A94C31" w:rsidP="003E03CD">
      <w:pPr>
        <w:spacing w:line="360" w:lineRule="auto"/>
        <w:ind w:firstLine="360"/>
        <w:jc w:val="both"/>
        <w:rPr>
          <w:rFonts w:ascii="Times New Roman" w:hAnsi="Times New Roman" w:cs="Times New Roman"/>
          <w:sz w:val="24"/>
          <w:szCs w:val="24"/>
          <w:lang w:val="cs-CZ"/>
        </w:rPr>
      </w:pPr>
    </w:p>
    <w:p w14:paraId="33C6027D" w14:textId="5950C9CE" w:rsidR="003E03CD" w:rsidRDefault="003E03CD" w:rsidP="003E03CD">
      <w:pPr>
        <w:spacing w:line="360" w:lineRule="auto"/>
        <w:ind w:firstLine="360"/>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Didaktické pomůcky</w:t>
      </w:r>
    </w:p>
    <w:p w14:paraId="4216B616" w14:textId="70A31837" w:rsidR="003E03CD" w:rsidRDefault="005F2770" w:rsidP="003E03CD">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Mezi didaktické pomůcky můžeme zařadit běžné pomůcky, které využívají i intaktní spolužáci. </w:t>
      </w:r>
      <w:r w:rsidR="00C93D48">
        <w:rPr>
          <w:rFonts w:ascii="Times New Roman" w:hAnsi="Times New Roman" w:cs="Times New Roman"/>
          <w:sz w:val="24"/>
          <w:szCs w:val="24"/>
          <w:lang w:val="cs-CZ"/>
        </w:rPr>
        <w:t xml:space="preserve">U žáků se slabozrakostí se může jednat např. o barevné křídy na tabuli, barevné </w:t>
      </w:r>
      <w:r w:rsidR="00C93D48">
        <w:rPr>
          <w:rFonts w:ascii="Times New Roman" w:hAnsi="Times New Roman" w:cs="Times New Roman"/>
          <w:sz w:val="24"/>
          <w:szCs w:val="24"/>
          <w:lang w:val="cs-CZ"/>
        </w:rPr>
        <w:lastRenderedPageBreak/>
        <w:t>papíry</w:t>
      </w:r>
      <w:r w:rsidR="00546BD3">
        <w:rPr>
          <w:rFonts w:ascii="Times New Roman" w:hAnsi="Times New Roman" w:cs="Times New Roman"/>
          <w:sz w:val="24"/>
          <w:szCs w:val="24"/>
          <w:lang w:val="cs-CZ"/>
        </w:rPr>
        <w:t xml:space="preserve"> nebo třeba modelovací hmotu. U žáků nevidomých můžeme využít</w:t>
      </w:r>
      <w:r w:rsidR="0058004E">
        <w:rPr>
          <w:rFonts w:ascii="Times New Roman" w:hAnsi="Times New Roman" w:cs="Times New Roman"/>
          <w:sz w:val="24"/>
          <w:szCs w:val="24"/>
          <w:lang w:val="cs-CZ"/>
        </w:rPr>
        <w:t xml:space="preserve"> např. reálné předměty</w:t>
      </w:r>
      <w:r w:rsidR="006C09EA">
        <w:rPr>
          <w:rFonts w:ascii="Times New Roman" w:hAnsi="Times New Roman" w:cs="Times New Roman"/>
          <w:sz w:val="24"/>
          <w:szCs w:val="24"/>
          <w:lang w:val="cs-CZ"/>
        </w:rPr>
        <w:t>, přírodniny nebo modely.</w:t>
      </w:r>
      <w:r w:rsidR="00F56C8F">
        <w:rPr>
          <w:rStyle w:val="Znakapoznpodarou"/>
          <w:rFonts w:ascii="Times New Roman" w:hAnsi="Times New Roman" w:cs="Times New Roman"/>
          <w:sz w:val="24"/>
          <w:szCs w:val="24"/>
          <w:lang w:val="cs-CZ"/>
        </w:rPr>
        <w:footnoteReference w:id="23"/>
      </w:r>
    </w:p>
    <w:p w14:paraId="3727BBAB" w14:textId="77777777" w:rsidR="00A94C31" w:rsidRPr="003E03CD" w:rsidRDefault="00A94C31" w:rsidP="003E03CD">
      <w:pPr>
        <w:spacing w:line="360" w:lineRule="auto"/>
        <w:ind w:firstLine="360"/>
        <w:jc w:val="both"/>
        <w:rPr>
          <w:rFonts w:ascii="Times New Roman" w:hAnsi="Times New Roman" w:cs="Times New Roman"/>
          <w:sz w:val="24"/>
          <w:szCs w:val="24"/>
          <w:lang w:val="cs-CZ"/>
        </w:rPr>
      </w:pPr>
    </w:p>
    <w:p w14:paraId="365BC2CB" w14:textId="763A5810" w:rsidR="003E03CD" w:rsidRDefault="003E03CD" w:rsidP="003E03CD">
      <w:pPr>
        <w:spacing w:line="360" w:lineRule="auto"/>
        <w:ind w:firstLine="360"/>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Speciální didaktické pomůcky</w:t>
      </w:r>
    </w:p>
    <w:p w14:paraId="6F01CC14" w14:textId="0E8BE5BB" w:rsidR="00F56C8F" w:rsidRDefault="00C353C8" w:rsidP="003E03CD">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Do kategorie speciálních pomůcek již řadíme ty, které jsou přímo určeny pro práci žáků se zrakovým postižením.</w:t>
      </w:r>
      <w:r w:rsidR="002E308C">
        <w:rPr>
          <w:rFonts w:ascii="Times New Roman" w:hAnsi="Times New Roman" w:cs="Times New Roman"/>
          <w:sz w:val="24"/>
          <w:szCs w:val="24"/>
          <w:lang w:val="cs-CZ"/>
        </w:rPr>
        <w:t xml:space="preserve"> U žáků se slabozrakostí lze zařadit již speciálně upravené učebnice (zvětšené písmo, upravený kontrast)</w:t>
      </w:r>
      <w:r w:rsidR="003E10F8">
        <w:rPr>
          <w:rFonts w:ascii="Times New Roman" w:hAnsi="Times New Roman" w:cs="Times New Roman"/>
          <w:sz w:val="24"/>
          <w:szCs w:val="24"/>
          <w:lang w:val="cs-CZ"/>
        </w:rPr>
        <w:t xml:space="preserve"> a u žáků nevidomých učebnice v Braillském přepise. </w:t>
      </w:r>
      <w:r w:rsidR="007072B2">
        <w:rPr>
          <w:rFonts w:ascii="Times New Roman" w:hAnsi="Times New Roman" w:cs="Times New Roman"/>
          <w:sz w:val="24"/>
          <w:szCs w:val="24"/>
          <w:lang w:val="cs-CZ"/>
        </w:rPr>
        <w:t xml:space="preserve">Zařadit lze i různé </w:t>
      </w:r>
      <w:r w:rsidR="00A21A0B">
        <w:rPr>
          <w:rFonts w:ascii="Times New Roman" w:hAnsi="Times New Roman" w:cs="Times New Roman"/>
          <w:sz w:val="24"/>
          <w:szCs w:val="24"/>
          <w:lang w:val="cs-CZ"/>
        </w:rPr>
        <w:t>tyflografické</w:t>
      </w:r>
      <w:r w:rsidR="00EC15D8">
        <w:rPr>
          <w:rFonts w:ascii="Times New Roman" w:hAnsi="Times New Roman" w:cs="Times New Roman"/>
          <w:sz w:val="24"/>
          <w:szCs w:val="24"/>
          <w:lang w:val="cs-CZ"/>
        </w:rPr>
        <w:t xml:space="preserve"> </w:t>
      </w:r>
      <w:r w:rsidR="002E695A">
        <w:rPr>
          <w:rFonts w:ascii="Times New Roman" w:hAnsi="Times New Roman" w:cs="Times New Roman"/>
          <w:sz w:val="24"/>
          <w:szCs w:val="24"/>
          <w:lang w:val="cs-CZ"/>
        </w:rPr>
        <w:t>pomůcky nebo tyflomapy.</w:t>
      </w:r>
      <w:r w:rsidR="002E695A">
        <w:rPr>
          <w:rStyle w:val="Znakapoznpodarou"/>
          <w:rFonts w:ascii="Times New Roman" w:hAnsi="Times New Roman" w:cs="Times New Roman"/>
          <w:sz w:val="24"/>
          <w:szCs w:val="24"/>
          <w:lang w:val="cs-CZ"/>
        </w:rPr>
        <w:footnoteReference w:id="24"/>
      </w:r>
    </w:p>
    <w:p w14:paraId="564E57F1" w14:textId="77777777" w:rsidR="00A94C31" w:rsidRPr="00C353C8" w:rsidRDefault="00A94C31" w:rsidP="003E03CD">
      <w:pPr>
        <w:spacing w:line="360" w:lineRule="auto"/>
        <w:ind w:firstLine="360"/>
        <w:jc w:val="both"/>
        <w:rPr>
          <w:rFonts w:ascii="Times New Roman" w:hAnsi="Times New Roman" w:cs="Times New Roman"/>
          <w:sz w:val="24"/>
          <w:szCs w:val="24"/>
          <w:lang w:val="cs-CZ"/>
        </w:rPr>
      </w:pPr>
    </w:p>
    <w:p w14:paraId="45462B95" w14:textId="5A2254CE" w:rsidR="003E03CD" w:rsidRDefault="003E03CD" w:rsidP="003E03CD">
      <w:pPr>
        <w:spacing w:line="360" w:lineRule="auto"/>
        <w:ind w:firstLine="360"/>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Rehabilitační</w:t>
      </w:r>
    </w:p>
    <w:p w14:paraId="1A143967" w14:textId="197D35DA" w:rsidR="00594B69" w:rsidRDefault="00594B69" w:rsidP="003E03CD">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Poslední kategorii představují pomůcky</w:t>
      </w:r>
      <w:r w:rsidR="002B2F85">
        <w:rPr>
          <w:rFonts w:ascii="Times New Roman" w:hAnsi="Times New Roman" w:cs="Times New Roman"/>
          <w:sz w:val="24"/>
          <w:szCs w:val="24"/>
          <w:lang w:val="cs-CZ"/>
        </w:rPr>
        <w:t xml:space="preserve">, </w:t>
      </w:r>
      <w:r w:rsidR="006131BA">
        <w:rPr>
          <w:rFonts w:ascii="Times New Roman" w:hAnsi="Times New Roman" w:cs="Times New Roman"/>
          <w:sz w:val="24"/>
          <w:szCs w:val="24"/>
          <w:lang w:val="cs-CZ"/>
        </w:rPr>
        <w:t>jejichž cílem</w:t>
      </w:r>
      <w:r w:rsidR="00CC39C2">
        <w:rPr>
          <w:rFonts w:ascii="Times New Roman" w:hAnsi="Times New Roman" w:cs="Times New Roman"/>
          <w:sz w:val="24"/>
          <w:szCs w:val="24"/>
          <w:lang w:val="cs-CZ"/>
        </w:rPr>
        <w:t xml:space="preserve"> je kompenzovat nedostatečnost zrakového analyzátoru. U žáků se slabozrakostí se setkáváme s</w:t>
      </w:r>
      <w:r w:rsidR="00A6327B">
        <w:rPr>
          <w:rFonts w:ascii="Times New Roman" w:hAnsi="Times New Roman" w:cs="Times New Roman"/>
          <w:sz w:val="24"/>
          <w:szCs w:val="24"/>
          <w:lang w:val="cs-CZ"/>
        </w:rPr>
        <w:t xml:space="preserve"> optickými pomůckami (lupy, </w:t>
      </w:r>
      <w:r w:rsidR="00A97227">
        <w:rPr>
          <w:rFonts w:ascii="Times New Roman" w:hAnsi="Times New Roman" w:cs="Times New Roman"/>
          <w:sz w:val="24"/>
          <w:szCs w:val="24"/>
          <w:lang w:val="cs-CZ"/>
        </w:rPr>
        <w:t>kamerové lupy</w:t>
      </w:r>
      <w:r w:rsidR="00FE0715">
        <w:rPr>
          <w:rFonts w:ascii="Times New Roman" w:hAnsi="Times New Roman" w:cs="Times New Roman"/>
          <w:sz w:val="24"/>
          <w:szCs w:val="24"/>
          <w:lang w:val="cs-CZ"/>
        </w:rPr>
        <w:t>…)</w:t>
      </w:r>
      <w:r w:rsidR="00550299">
        <w:rPr>
          <w:rFonts w:ascii="Times New Roman" w:hAnsi="Times New Roman" w:cs="Times New Roman"/>
          <w:sz w:val="24"/>
          <w:szCs w:val="24"/>
          <w:lang w:val="cs-CZ"/>
        </w:rPr>
        <w:t>, bodovými přisvícením nebo sklopnou deskou stolu. U nevidomých se může jednat např. o Pichtův psací stroj, diktafon nebo</w:t>
      </w:r>
      <w:r w:rsidR="00AC45F7">
        <w:rPr>
          <w:rFonts w:ascii="Times New Roman" w:hAnsi="Times New Roman" w:cs="Times New Roman"/>
          <w:sz w:val="24"/>
          <w:szCs w:val="24"/>
          <w:lang w:val="cs-CZ"/>
        </w:rPr>
        <w:t xml:space="preserve"> čtecí přístroj s hlasovým výstupem.</w:t>
      </w:r>
      <w:r w:rsidR="00AC45F7">
        <w:rPr>
          <w:rStyle w:val="Znakapoznpodarou"/>
          <w:rFonts w:ascii="Times New Roman" w:hAnsi="Times New Roman" w:cs="Times New Roman"/>
          <w:sz w:val="24"/>
          <w:szCs w:val="24"/>
          <w:lang w:val="cs-CZ"/>
        </w:rPr>
        <w:footnoteReference w:id="25"/>
      </w:r>
    </w:p>
    <w:p w14:paraId="68ADF896" w14:textId="1D5CE399" w:rsidR="00474689" w:rsidRDefault="00474689" w:rsidP="00474689">
      <w:pPr>
        <w:pStyle w:val="Nadpis3"/>
        <w:rPr>
          <w:lang w:val="cs-CZ"/>
        </w:rPr>
      </w:pPr>
      <w:bookmarkStart w:id="11" w:name="_Toc164071595"/>
      <w:r>
        <w:rPr>
          <w:lang w:val="cs-CZ"/>
        </w:rPr>
        <w:t>1.4.3 Úprava metod a forem</w:t>
      </w:r>
      <w:bookmarkEnd w:id="11"/>
    </w:p>
    <w:p w14:paraId="45EA7CEE" w14:textId="0EFA4BFF" w:rsidR="00FB70A5" w:rsidRDefault="00573AAD" w:rsidP="00573AAD">
      <w:pPr>
        <w:spacing w:line="360" w:lineRule="auto"/>
        <w:ind w:firstLine="360"/>
        <w:jc w:val="both"/>
        <w:rPr>
          <w:rFonts w:ascii="Times New Roman" w:hAnsi="Times New Roman" w:cs="Times New Roman"/>
          <w:sz w:val="24"/>
          <w:szCs w:val="24"/>
          <w:lang w:val="cs-CZ"/>
        </w:rPr>
      </w:pPr>
      <w:r w:rsidRPr="00573AAD">
        <w:rPr>
          <w:rFonts w:ascii="Times New Roman" w:hAnsi="Times New Roman" w:cs="Times New Roman"/>
          <w:sz w:val="24"/>
          <w:szCs w:val="24"/>
          <w:lang w:val="cs-CZ"/>
        </w:rPr>
        <w:t>Metody, které používáme u žáků se zrakovým postižením se nijak zásadně neliší od metod používaných u žáků intaktních</w:t>
      </w:r>
      <w:r>
        <w:rPr>
          <w:rFonts w:ascii="Times New Roman" w:hAnsi="Times New Roman" w:cs="Times New Roman"/>
          <w:sz w:val="24"/>
          <w:szCs w:val="24"/>
          <w:lang w:val="cs-CZ"/>
        </w:rPr>
        <w:t xml:space="preserve">. </w:t>
      </w:r>
      <w:r w:rsidR="003A3F5A">
        <w:rPr>
          <w:rFonts w:ascii="Times New Roman" w:hAnsi="Times New Roman" w:cs="Times New Roman"/>
          <w:sz w:val="24"/>
          <w:szCs w:val="24"/>
          <w:lang w:val="cs-CZ"/>
        </w:rPr>
        <w:t xml:space="preserve">Učitel volí metody s ohledem na </w:t>
      </w:r>
      <w:r w:rsidR="00333135">
        <w:rPr>
          <w:rFonts w:ascii="Times New Roman" w:hAnsi="Times New Roman" w:cs="Times New Roman"/>
          <w:sz w:val="24"/>
          <w:szCs w:val="24"/>
          <w:lang w:val="cs-CZ"/>
        </w:rPr>
        <w:t>výukový</w:t>
      </w:r>
      <w:r w:rsidR="003A3F5A">
        <w:rPr>
          <w:rFonts w:ascii="Times New Roman" w:hAnsi="Times New Roman" w:cs="Times New Roman"/>
          <w:sz w:val="24"/>
          <w:szCs w:val="24"/>
          <w:lang w:val="cs-CZ"/>
        </w:rPr>
        <w:t xml:space="preserve"> cíl, téma</w:t>
      </w:r>
      <w:r w:rsidR="00333135">
        <w:rPr>
          <w:rFonts w:ascii="Times New Roman" w:hAnsi="Times New Roman" w:cs="Times New Roman"/>
          <w:sz w:val="24"/>
          <w:szCs w:val="24"/>
          <w:lang w:val="cs-CZ"/>
        </w:rPr>
        <w:t xml:space="preserve"> a věk žáků.</w:t>
      </w:r>
      <w:r w:rsidR="00C609C3">
        <w:rPr>
          <w:rFonts w:ascii="Times New Roman" w:hAnsi="Times New Roman" w:cs="Times New Roman"/>
          <w:sz w:val="24"/>
          <w:szCs w:val="24"/>
          <w:lang w:val="cs-CZ"/>
        </w:rPr>
        <w:t xml:space="preserve"> U žáků se zrakovým postižením musí učitel brát při volbě metody v potaz i stupeň zrakového postižení žáka. </w:t>
      </w:r>
      <w:r w:rsidR="00A5251F">
        <w:rPr>
          <w:rFonts w:ascii="Times New Roman" w:hAnsi="Times New Roman" w:cs="Times New Roman"/>
          <w:sz w:val="24"/>
          <w:szCs w:val="24"/>
          <w:lang w:val="cs-CZ"/>
        </w:rPr>
        <w:t>Dbáme na to, aby u žáka nevznikaly pouze formální znalosti, a proto doplňujeme metody i o praktické ukázk</w:t>
      </w:r>
      <w:r w:rsidR="00E8294F">
        <w:rPr>
          <w:rFonts w:ascii="Times New Roman" w:hAnsi="Times New Roman" w:cs="Times New Roman"/>
          <w:sz w:val="24"/>
          <w:szCs w:val="24"/>
          <w:lang w:val="cs-CZ"/>
        </w:rPr>
        <w:t xml:space="preserve">y, které žákovi pomáhají lépe pochopit danou skutečnost. </w:t>
      </w:r>
      <w:r w:rsidR="003E5462">
        <w:rPr>
          <w:rFonts w:ascii="Times New Roman" w:hAnsi="Times New Roman" w:cs="Times New Roman"/>
          <w:sz w:val="24"/>
          <w:szCs w:val="24"/>
          <w:lang w:val="cs-CZ"/>
        </w:rPr>
        <w:t>V</w:t>
      </w:r>
      <w:r w:rsidR="00E8294F">
        <w:rPr>
          <w:rFonts w:ascii="Times New Roman" w:hAnsi="Times New Roman" w:cs="Times New Roman"/>
          <w:sz w:val="24"/>
          <w:szCs w:val="24"/>
          <w:lang w:val="cs-CZ"/>
        </w:rPr>
        <w:t>yužíváme</w:t>
      </w:r>
      <w:r w:rsidR="003E5462">
        <w:rPr>
          <w:rFonts w:ascii="Times New Roman" w:hAnsi="Times New Roman" w:cs="Times New Roman"/>
          <w:sz w:val="24"/>
          <w:szCs w:val="24"/>
          <w:lang w:val="cs-CZ"/>
        </w:rPr>
        <w:t xml:space="preserve"> kompenzačních nižších činitelů žáka (hmat, sluch, čich a chuť)</w:t>
      </w:r>
      <w:r w:rsidR="00D020F9">
        <w:rPr>
          <w:rFonts w:ascii="Times New Roman" w:hAnsi="Times New Roman" w:cs="Times New Roman"/>
          <w:sz w:val="24"/>
          <w:szCs w:val="24"/>
          <w:lang w:val="cs-CZ"/>
        </w:rPr>
        <w:t>. Výuku je dobré doplnit i vhodnými pomůckami jako jsou např. trojrozměrné modely.</w:t>
      </w:r>
      <w:r w:rsidR="00B64F95">
        <w:rPr>
          <w:rStyle w:val="Znakapoznpodarou"/>
          <w:rFonts w:ascii="Times New Roman" w:hAnsi="Times New Roman" w:cs="Times New Roman"/>
          <w:sz w:val="24"/>
          <w:szCs w:val="24"/>
          <w:lang w:val="cs-CZ"/>
        </w:rPr>
        <w:footnoteReference w:id="26"/>
      </w:r>
      <w:r w:rsidR="000D4A16">
        <w:rPr>
          <w:rFonts w:ascii="Times New Roman" w:hAnsi="Times New Roman" w:cs="Times New Roman"/>
          <w:sz w:val="24"/>
          <w:szCs w:val="24"/>
          <w:lang w:val="cs-CZ"/>
        </w:rPr>
        <w:t xml:space="preserve"> </w:t>
      </w:r>
    </w:p>
    <w:p w14:paraId="478E46FC" w14:textId="77777777" w:rsidR="00A94C31" w:rsidRDefault="00A94C31" w:rsidP="00573AAD">
      <w:pPr>
        <w:spacing w:line="360" w:lineRule="auto"/>
        <w:ind w:firstLine="360"/>
        <w:jc w:val="both"/>
        <w:rPr>
          <w:rFonts w:ascii="Times New Roman" w:hAnsi="Times New Roman" w:cs="Times New Roman"/>
          <w:sz w:val="24"/>
          <w:szCs w:val="24"/>
          <w:lang w:val="cs-CZ"/>
        </w:rPr>
      </w:pPr>
    </w:p>
    <w:p w14:paraId="6230C528" w14:textId="4E63B17C" w:rsidR="0031618E" w:rsidRPr="00573AAD" w:rsidRDefault="00076B9A" w:rsidP="00573AAD">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V současnosti je kladen důraz na vlastní aktivitu žák</w:t>
      </w:r>
      <w:r w:rsidR="00E62478">
        <w:rPr>
          <w:rFonts w:ascii="Times New Roman" w:hAnsi="Times New Roman" w:cs="Times New Roman"/>
          <w:sz w:val="24"/>
          <w:szCs w:val="24"/>
          <w:lang w:val="cs-CZ"/>
        </w:rPr>
        <w:t>a v tvorbě vlastního poznání</w:t>
      </w:r>
      <w:r w:rsidR="004D6755">
        <w:rPr>
          <w:rFonts w:ascii="Times New Roman" w:hAnsi="Times New Roman" w:cs="Times New Roman"/>
          <w:sz w:val="24"/>
          <w:szCs w:val="24"/>
          <w:lang w:val="cs-CZ"/>
        </w:rPr>
        <w:t xml:space="preserve">, proto by měli učitelé co nejvíce využívat aktivizačních výukových metod. </w:t>
      </w:r>
      <w:r w:rsidR="00501AF8">
        <w:rPr>
          <w:rFonts w:ascii="Times New Roman" w:hAnsi="Times New Roman" w:cs="Times New Roman"/>
          <w:sz w:val="24"/>
          <w:szCs w:val="24"/>
          <w:lang w:val="cs-CZ"/>
        </w:rPr>
        <w:t xml:space="preserve">Ve výuce se také snažíme o respektování různých učebních stylů jednotlivých žáků, a proto střídáme </w:t>
      </w:r>
      <w:r w:rsidR="00501AF8">
        <w:rPr>
          <w:rFonts w:ascii="Times New Roman" w:hAnsi="Times New Roman" w:cs="Times New Roman"/>
          <w:sz w:val="24"/>
          <w:szCs w:val="24"/>
          <w:lang w:val="cs-CZ"/>
        </w:rPr>
        <w:lastRenderedPageBreak/>
        <w:t>metody práce</w:t>
      </w:r>
      <w:r w:rsidR="00A60FF1">
        <w:rPr>
          <w:rFonts w:ascii="Times New Roman" w:hAnsi="Times New Roman" w:cs="Times New Roman"/>
          <w:sz w:val="24"/>
          <w:szCs w:val="24"/>
          <w:lang w:val="cs-CZ"/>
        </w:rPr>
        <w:t xml:space="preserve">, aby měli žáci možnost </w:t>
      </w:r>
      <w:r w:rsidR="00E2273F">
        <w:rPr>
          <w:rFonts w:ascii="Times New Roman" w:hAnsi="Times New Roman" w:cs="Times New Roman"/>
          <w:sz w:val="24"/>
          <w:szCs w:val="24"/>
          <w:lang w:val="cs-CZ"/>
        </w:rPr>
        <w:t xml:space="preserve">seznámit se s těmito styly a vybrat pro sebe vyhovující styl. </w:t>
      </w:r>
      <w:r w:rsidR="00EE61A3">
        <w:rPr>
          <w:rFonts w:ascii="Times New Roman" w:hAnsi="Times New Roman" w:cs="Times New Roman"/>
          <w:sz w:val="24"/>
          <w:szCs w:val="24"/>
          <w:lang w:val="cs-CZ"/>
        </w:rPr>
        <w:t>Multisenzorické přístupy nám také zajišťují, že u žáků nedochází k přetížení z</w:t>
      </w:r>
      <w:r w:rsidR="007F565B">
        <w:rPr>
          <w:rFonts w:ascii="Times New Roman" w:hAnsi="Times New Roman" w:cs="Times New Roman"/>
          <w:sz w:val="24"/>
          <w:szCs w:val="24"/>
          <w:lang w:val="cs-CZ"/>
        </w:rPr>
        <w:t> </w:t>
      </w:r>
      <w:r w:rsidR="00EE61A3">
        <w:rPr>
          <w:rFonts w:ascii="Times New Roman" w:hAnsi="Times New Roman" w:cs="Times New Roman"/>
          <w:sz w:val="24"/>
          <w:szCs w:val="24"/>
          <w:lang w:val="cs-CZ"/>
        </w:rPr>
        <w:t>d</w:t>
      </w:r>
      <w:r w:rsidR="007F565B">
        <w:rPr>
          <w:rFonts w:ascii="Times New Roman" w:hAnsi="Times New Roman" w:cs="Times New Roman"/>
          <w:sz w:val="24"/>
          <w:szCs w:val="24"/>
          <w:lang w:val="cs-CZ"/>
        </w:rPr>
        <w:t xml:space="preserve">ůvodu nadužívání sluchového analyzátoru. </w:t>
      </w:r>
      <w:r w:rsidR="00DF2E01">
        <w:rPr>
          <w:rFonts w:ascii="Times New Roman" w:hAnsi="Times New Roman" w:cs="Times New Roman"/>
          <w:sz w:val="24"/>
          <w:szCs w:val="24"/>
          <w:lang w:val="cs-CZ"/>
        </w:rPr>
        <w:t>U žáků se zrakovým postižením dbáme na prevenci únavy a podporujeme žákovu koncentraci a pozornost.</w:t>
      </w:r>
      <w:r w:rsidR="0045270F">
        <w:rPr>
          <w:rFonts w:ascii="Times New Roman" w:hAnsi="Times New Roman" w:cs="Times New Roman"/>
          <w:sz w:val="24"/>
          <w:szCs w:val="24"/>
          <w:lang w:val="cs-CZ"/>
        </w:rPr>
        <w:t xml:space="preserve"> V případě potřeby můžeme žáka se zrakovým postižením podpořit i pomocí strukturalizace učiva. V neposlední řadě pravidelně kontrolujeme, zdali si žá</w:t>
      </w:r>
      <w:r w:rsidR="00097C27">
        <w:rPr>
          <w:rFonts w:ascii="Times New Roman" w:hAnsi="Times New Roman" w:cs="Times New Roman"/>
          <w:sz w:val="24"/>
          <w:szCs w:val="24"/>
          <w:lang w:val="cs-CZ"/>
        </w:rPr>
        <w:t xml:space="preserve">k správně osvojuje učivo – jeho představy </w:t>
      </w:r>
      <w:r w:rsidR="003F6C3A">
        <w:rPr>
          <w:rFonts w:ascii="Times New Roman" w:hAnsi="Times New Roman" w:cs="Times New Roman"/>
          <w:sz w:val="24"/>
          <w:szCs w:val="24"/>
          <w:lang w:val="cs-CZ"/>
        </w:rPr>
        <w:t>jsou úplné, nezkreslené a existují v souvislostech.</w:t>
      </w:r>
      <w:r w:rsidR="003F6C3A">
        <w:rPr>
          <w:rStyle w:val="Znakapoznpodarou"/>
          <w:rFonts w:ascii="Times New Roman" w:hAnsi="Times New Roman" w:cs="Times New Roman"/>
          <w:sz w:val="24"/>
          <w:szCs w:val="24"/>
          <w:lang w:val="cs-CZ"/>
        </w:rPr>
        <w:footnoteReference w:id="27"/>
      </w:r>
    </w:p>
    <w:p w14:paraId="6505B7F0" w14:textId="6D618FF5" w:rsidR="00E1036C" w:rsidRPr="00E1036C" w:rsidRDefault="00CA2E11" w:rsidP="00E1036C">
      <w:pPr>
        <w:pStyle w:val="Nadpis2"/>
        <w:numPr>
          <w:ilvl w:val="1"/>
          <w:numId w:val="5"/>
        </w:numPr>
      </w:pPr>
      <w:r>
        <w:t xml:space="preserve"> </w:t>
      </w:r>
      <w:bookmarkStart w:id="12" w:name="_Toc164071596"/>
      <w:r w:rsidR="00773807">
        <w:t>Dopady zrakového postižení na vzdělávání jedince</w:t>
      </w:r>
      <w:bookmarkEnd w:id="12"/>
    </w:p>
    <w:p w14:paraId="782FC6FF" w14:textId="25EB424A" w:rsidR="0067301E" w:rsidRDefault="00EC703D" w:rsidP="00CA29E3">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Přítomnost zrakového postižení </w:t>
      </w:r>
      <w:r w:rsidR="008D3B06">
        <w:rPr>
          <w:rFonts w:ascii="Times New Roman" w:hAnsi="Times New Roman" w:cs="Times New Roman"/>
          <w:sz w:val="24"/>
          <w:szCs w:val="24"/>
          <w:lang w:val="cs-CZ"/>
        </w:rPr>
        <w:t xml:space="preserve">ovlivňuje všechny složky běžného života jedince a v některých případech </w:t>
      </w:r>
      <w:r w:rsidR="00DF4FED">
        <w:rPr>
          <w:rFonts w:ascii="Times New Roman" w:hAnsi="Times New Roman" w:cs="Times New Roman"/>
          <w:sz w:val="24"/>
          <w:szCs w:val="24"/>
          <w:lang w:val="cs-CZ"/>
        </w:rPr>
        <w:t>je i limituje. Postižení se odráží v oblasti kognitivního, motorického i psychosociálního vývoje jedince.</w:t>
      </w:r>
      <w:r w:rsidR="00F81963">
        <w:rPr>
          <w:rFonts w:ascii="Times New Roman" w:hAnsi="Times New Roman" w:cs="Times New Roman"/>
          <w:sz w:val="24"/>
          <w:szCs w:val="24"/>
          <w:lang w:val="cs-CZ"/>
        </w:rPr>
        <w:t xml:space="preserve"> Dopad je ovlivněn</w:t>
      </w:r>
      <w:r w:rsidR="00BC18A3">
        <w:rPr>
          <w:rFonts w:ascii="Times New Roman" w:hAnsi="Times New Roman" w:cs="Times New Roman"/>
          <w:sz w:val="24"/>
          <w:szCs w:val="24"/>
          <w:lang w:val="cs-CZ"/>
        </w:rPr>
        <w:t xml:space="preserve"> nejen</w:t>
      </w:r>
      <w:r w:rsidR="00F81963">
        <w:rPr>
          <w:rFonts w:ascii="Times New Roman" w:hAnsi="Times New Roman" w:cs="Times New Roman"/>
          <w:sz w:val="24"/>
          <w:szCs w:val="24"/>
          <w:lang w:val="cs-CZ"/>
        </w:rPr>
        <w:t xml:space="preserve"> </w:t>
      </w:r>
      <w:r w:rsidR="00BC18A3">
        <w:rPr>
          <w:rFonts w:ascii="Times New Roman" w:hAnsi="Times New Roman" w:cs="Times New Roman"/>
          <w:sz w:val="24"/>
          <w:szCs w:val="24"/>
          <w:lang w:val="cs-CZ"/>
        </w:rPr>
        <w:t>stupněm</w:t>
      </w:r>
      <w:r w:rsidR="00F81963">
        <w:rPr>
          <w:rFonts w:ascii="Times New Roman" w:hAnsi="Times New Roman" w:cs="Times New Roman"/>
          <w:sz w:val="24"/>
          <w:szCs w:val="24"/>
          <w:lang w:val="cs-CZ"/>
        </w:rPr>
        <w:t xml:space="preserve">, typem, etiologií </w:t>
      </w:r>
      <w:r w:rsidR="00BC18A3">
        <w:rPr>
          <w:rFonts w:ascii="Times New Roman" w:hAnsi="Times New Roman" w:cs="Times New Roman"/>
          <w:sz w:val="24"/>
          <w:szCs w:val="24"/>
          <w:lang w:val="cs-CZ"/>
        </w:rPr>
        <w:t>i časem vzniku zrakového postižení, ale také osobnostními rysy samotného člověka</w:t>
      </w:r>
      <w:r w:rsidR="00A102EC">
        <w:rPr>
          <w:rFonts w:ascii="Times New Roman" w:hAnsi="Times New Roman" w:cs="Times New Roman"/>
          <w:sz w:val="24"/>
          <w:szCs w:val="24"/>
          <w:lang w:val="cs-CZ"/>
        </w:rPr>
        <w:t xml:space="preserve"> či podporou rodiny</w:t>
      </w:r>
      <w:r w:rsidR="00BC18A3">
        <w:rPr>
          <w:rFonts w:ascii="Times New Roman" w:hAnsi="Times New Roman" w:cs="Times New Roman"/>
          <w:sz w:val="24"/>
          <w:szCs w:val="24"/>
          <w:lang w:val="cs-CZ"/>
        </w:rPr>
        <w:t>.</w:t>
      </w:r>
      <w:r w:rsidR="00752EDD">
        <w:rPr>
          <w:rStyle w:val="Znakapoznpodarou"/>
          <w:rFonts w:ascii="Times New Roman" w:hAnsi="Times New Roman" w:cs="Times New Roman"/>
          <w:sz w:val="24"/>
          <w:szCs w:val="24"/>
          <w:lang w:val="cs-CZ"/>
        </w:rPr>
        <w:footnoteReference w:id="28"/>
      </w:r>
    </w:p>
    <w:p w14:paraId="73C4F466" w14:textId="77777777" w:rsidR="00A94C31" w:rsidRDefault="00A94C31" w:rsidP="00CA29E3">
      <w:pPr>
        <w:spacing w:line="360" w:lineRule="auto"/>
        <w:ind w:firstLine="360"/>
        <w:jc w:val="both"/>
        <w:rPr>
          <w:rFonts w:ascii="Times New Roman" w:hAnsi="Times New Roman" w:cs="Times New Roman"/>
          <w:sz w:val="24"/>
          <w:szCs w:val="24"/>
          <w:lang w:val="cs-CZ"/>
        </w:rPr>
      </w:pPr>
    </w:p>
    <w:p w14:paraId="18085741" w14:textId="2433F44C" w:rsidR="00301674" w:rsidRDefault="00CA29E3" w:rsidP="00CA29E3">
      <w:pPr>
        <w:spacing w:line="360" w:lineRule="auto"/>
        <w:ind w:firstLine="360"/>
        <w:jc w:val="both"/>
        <w:rPr>
          <w:rFonts w:ascii="Times New Roman" w:hAnsi="Times New Roman" w:cs="Times New Roman"/>
          <w:i/>
          <w:iCs/>
          <w:sz w:val="24"/>
          <w:szCs w:val="24"/>
          <w:lang w:val="cs-CZ"/>
        </w:rPr>
      </w:pPr>
      <w:r w:rsidRPr="00CA29E3">
        <w:rPr>
          <w:rFonts w:ascii="Times New Roman" w:hAnsi="Times New Roman" w:cs="Times New Roman"/>
          <w:sz w:val="24"/>
          <w:szCs w:val="24"/>
          <w:lang w:val="cs-CZ"/>
        </w:rPr>
        <w:t>Zrakové postižení</w:t>
      </w:r>
      <w:r>
        <w:rPr>
          <w:rFonts w:ascii="Times New Roman" w:hAnsi="Times New Roman" w:cs="Times New Roman"/>
          <w:sz w:val="24"/>
          <w:szCs w:val="24"/>
          <w:lang w:val="cs-CZ"/>
        </w:rPr>
        <w:t xml:space="preserve"> má přímý dopad na vzdělávání žáka</w:t>
      </w:r>
      <w:r w:rsidR="00373CE3">
        <w:rPr>
          <w:rFonts w:ascii="Times New Roman" w:hAnsi="Times New Roman" w:cs="Times New Roman"/>
          <w:sz w:val="24"/>
          <w:szCs w:val="24"/>
          <w:lang w:val="cs-CZ"/>
        </w:rPr>
        <w:t xml:space="preserve">, a proto je důležité co nejdříve žáka </w:t>
      </w:r>
      <w:r w:rsidR="00BC251C">
        <w:rPr>
          <w:rFonts w:ascii="Times New Roman" w:hAnsi="Times New Roman" w:cs="Times New Roman"/>
          <w:sz w:val="24"/>
          <w:szCs w:val="24"/>
          <w:lang w:val="cs-CZ"/>
        </w:rPr>
        <w:t>vhodným způsobem podpořit</w:t>
      </w:r>
      <w:r w:rsidR="00B156B1">
        <w:rPr>
          <w:rFonts w:ascii="Times New Roman" w:hAnsi="Times New Roman" w:cs="Times New Roman"/>
          <w:sz w:val="24"/>
          <w:szCs w:val="24"/>
          <w:lang w:val="cs-CZ"/>
        </w:rPr>
        <w:t xml:space="preserve"> – „</w:t>
      </w:r>
      <w:r w:rsidR="00FB4CA3">
        <w:rPr>
          <w:rFonts w:ascii="Times New Roman" w:hAnsi="Times New Roman" w:cs="Times New Roman"/>
          <w:i/>
          <w:iCs/>
          <w:sz w:val="24"/>
          <w:szCs w:val="24"/>
          <w:lang w:val="cs-CZ"/>
        </w:rPr>
        <w:t>problémy ve vzdělávání, které vznikají z méně závažných poruch, z oslabení zrakového vnímání, i ty</w:t>
      </w:r>
      <w:r w:rsidR="00E906FE">
        <w:rPr>
          <w:rFonts w:ascii="Times New Roman" w:hAnsi="Times New Roman" w:cs="Times New Roman"/>
          <w:i/>
          <w:iCs/>
          <w:sz w:val="24"/>
          <w:szCs w:val="24"/>
          <w:lang w:val="cs-CZ"/>
        </w:rPr>
        <w:t>, které vznikají při lehčím postižení zraku, jsou hůře identifikovatelné a pedagog či rodič je těžko objevují. Žáci je většinou neradi přiznávají</w:t>
      </w:r>
      <w:r w:rsidR="00E2377E">
        <w:rPr>
          <w:rFonts w:ascii="Times New Roman" w:hAnsi="Times New Roman" w:cs="Times New Roman"/>
          <w:i/>
          <w:iCs/>
          <w:sz w:val="24"/>
          <w:szCs w:val="24"/>
          <w:lang w:val="cs-CZ"/>
        </w:rPr>
        <w:t xml:space="preserve"> a někdy je neumějí „přiznat“, protože žáci s potížemi od </w:t>
      </w:r>
      <w:r w:rsidR="00291949">
        <w:rPr>
          <w:rFonts w:ascii="Times New Roman" w:hAnsi="Times New Roman" w:cs="Times New Roman"/>
          <w:i/>
          <w:iCs/>
          <w:sz w:val="24"/>
          <w:szCs w:val="24"/>
          <w:lang w:val="cs-CZ"/>
        </w:rPr>
        <w:t>raného</w:t>
      </w:r>
      <w:r w:rsidR="00E2377E">
        <w:rPr>
          <w:rFonts w:ascii="Times New Roman" w:hAnsi="Times New Roman" w:cs="Times New Roman"/>
          <w:i/>
          <w:iCs/>
          <w:sz w:val="24"/>
          <w:szCs w:val="24"/>
          <w:lang w:val="cs-CZ"/>
        </w:rPr>
        <w:t xml:space="preserve"> dětství </w:t>
      </w:r>
      <w:r w:rsidR="00AE6DAE">
        <w:rPr>
          <w:rFonts w:ascii="Times New Roman" w:hAnsi="Times New Roman" w:cs="Times New Roman"/>
          <w:i/>
          <w:iCs/>
          <w:sz w:val="24"/>
          <w:szCs w:val="24"/>
          <w:lang w:val="cs-CZ"/>
        </w:rPr>
        <w:t>nevědí, jak mají „správně vidět“.“</w:t>
      </w:r>
      <w:r w:rsidR="00AE6DAE">
        <w:rPr>
          <w:rStyle w:val="Znakapoznpodarou"/>
          <w:rFonts w:ascii="Times New Roman" w:hAnsi="Times New Roman" w:cs="Times New Roman"/>
          <w:i/>
          <w:iCs/>
          <w:sz w:val="24"/>
          <w:szCs w:val="24"/>
          <w:lang w:val="cs-CZ"/>
        </w:rPr>
        <w:footnoteReference w:id="29"/>
      </w:r>
    </w:p>
    <w:p w14:paraId="0011F947" w14:textId="77777777" w:rsidR="00A94C31" w:rsidRDefault="00A94C31" w:rsidP="00CA29E3">
      <w:pPr>
        <w:spacing w:line="360" w:lineRule="auto"/>
        <w:ind w:firstLine="360"/>
        <w:jc w:val="both"/>
        <w:rPr>
          <w:rFonts w:ascii="Times New Roman" w:hAnsi="Times New Roman" w:cs="Times New Roman"/>
          <w:i/>
          <w:iCs/>
          <w:sz w:val="24"/>
          <w:szCs w:val="24"/>
          <w:lang w:val="cs-CZ"/>
        </w:rPr>
      </w:pPr>
    </w:p>
    <w:p w14:paraId="7563E49F" w14:textId="1DFDE5D5" w:rsidR="00F40EC8" w:rsidRDefault="0050361B" w:rsidP="00F40EC8">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Dopady na výuku žáků se zrakovým postižením se různí</w:t>
      </w:r>
      <w:r w:rsidR="00A809B8">
        <w:rPr>
          <w:rFonts w:ascii="Times New Roman" w:hAnsi="Times New Roman" w:cs="Times New Roman"/>
          <w:sz w:val="24"/>
          <w:szCs w:val="24"/>
          <w:lang w:val="cs-CZ"/>
        </w:rPr>
        <w:t xml:space="preserve"> podle toho, do jaké míry je schopný žák používat zrak. </w:t>
      </w:r>
      <w:r w:rsidR="008D348E">
        <w:rPr>
          <w:rFonts w:ascii="Times New Roman" w:hAnsi="Times New Roman" w:cs="Times New Roman"/>
          <w:sz w:val="24"/>
          <w:szCs w:val="24"/>
          <w:lang w:val="cs-CZ"/>
        </w:rPr>
        <w:t xml:space="preserve">V shrnutí můžeme rozdělit dopady na dvě základní </w:t>
      </w:r>
      <w:r w:rsidR="009D0C94">
        <w:rPr>
          <w:rFonts w:ascii="Times New Roman" w:hAnsi="Times New Roman" w:cs="Times New Roman"/>
          <w:sz w:val="24"/>
          <w:szCs w:val="24"/>
          <w:lang w:val="cs-CZ"/>
        </w:rPr>
        <w:t>skupiny,</w:t>
      </w:r>
      <w:r w:rsidR="008D348E">
        <w:rPr>
          <w:rFonts w:ascii="Times New Roman" w:hAnsi="Times New Roman" w:cs="Times New Roman"/>
          <w:sz w:val="24"/>
          <w:szCs w:val="24"/>
          <w:lang w:val="cs-CZ"/>
        </w:rPr>
        <w:t xml:space="preserve"> a to na </w:t>
      </w:r>
      <w:r w:rsidR="009D0C94">
        <w:rPr>
          <w:rFonts w:ascii="Times New Roman" w:hAnsi="Times New Roman" w:cs="Times New Roman"/>
          <w:sz w:val="24"/>
          <w:szCs w:val="24"/>
          <w:lang w:val="cs-CZ"/>
        </w:rPr>
        <w:t>dopady z žáků se slabozrakostí a na dopady u žáků nevidomých. Na pomezí mezi oběma skupinami stojí žáci se zbytky zraku, kteří v různé míře pociťují obtíže obou skupin.</w:t>
      </w:r>
      <w:r w:rsidR="00423366">
        <w:rPr>
          <w:rFonts w:ascii="Times New Roman" w:hAnsi="Times New Roman" w:cs="Times New Roman"/>
          <w:sz w:val="24"/>
          <w:szCs w:val="24"/>
          <w:lang w:val="cs-CZ"/>
        </w:rPr>
        <w:t xml:space="preserve"> </w:t>
      </w:r>
      <w:r w:rsidR="00844095">
        <w:rPr>
          <w:rFonts w:ascii="Times New Roman" w:hAnsi="Times New Roman" w:cs="Times New Roman"/>
          <w:sz w:val="24"/>
          <w:szCs w:val="24"/>
          <w:lang w:val="cs-CZ"/>
        </w:rPr>
        <w:t>U žáků se můžeme věnovat vnitřním a vnějšími podmínkám. Vnitřní podmínky žáka jsou pro učitele, speciální pedagogy a další osoby, kteří se žákovi věnují hů</w:t>
      </w:r>
      <w:r w:rsidR="00F918DB">
        <w:rPr>
          <w:rFonts w:ascii="Times New Roman" w:hAnsi="Times New Roman" w:cs="Times New Roman"/>
          <w:sz w:val="24"/>
          <w:szCs w:val="24"/>
          <w:lang w:val="cs-CZ"/>
        </w:rPr>
        <w:t xml:space="preserve">ře </w:t>
      </w:r>
      <w:r w:rsidR="00F918DB">
        <w:rPr>
          <w:rFonts w:ascii="Times New Roman" w:hAnsi="Times New Roman" w:cs="Times New Roman"/>
          <w:sz w:val="24"/>
          <w:szCs w:val="24"/>
          <w:lang w:val="cs-CZ"/>
        </w:rPr>
        <w:lastRenderedPageBreak/>
        <w:t xml:space="preserve">ovlivnitelné, </w:t>
      </w:r>
      <w:r w:rsidR="007D3FF5">
        <w:rPr>
          <w:rFonts w:ascii="Times New Roman" w:hAnsi="Times New Roman" w:cs="Times New Roman"/>
          <w:sz w:val="24"/>
          <w:szCs w:val="24"/>
          <w:lang w:val="cs-CZ"/>
        </w:rPr>
        <w:t>jelikož</w:t>
      </w:r>
      <w:r w:rsidR="00F918DB">
        <w:rPr>
          <w:rFonts w:ascii="Times New Roman" w:hAnsi="Times New Roman" w:cs="Times New Roman"/>
          <w:sz w:val="24"/>
          <w:szCs w:val="24"/>
          <w:lang w:val="cs-CZ"/>
        </w:rPr>
        <w:t xml:space="preserve"> se jedná především o osobnostní rysy žáka</w:t>
      </w:r>
      <w:r w:rsidR="007D3FF5">
        <w:rPr>
          <w:rFonts w:ascii="Times New Roman" w:hAnsi="Times New Roman" w:cs="Times New Roman"/>
          <w:sz w:val="24"/>
          <w:szCs w:val="24"/>
          <w:lang w:val="cs-CZ"/>
        </w:rPr>
        <w:t xml:space="preserve"> a jeho zrakov</w:t>
      </w:r>
      <w:r w:rsidR="00C71DEE">
        <w:rPr>
          <w:rFonts w:ascii="Times New Roman" w:hAnsi="Times New Roman" w:cs="Times New Roman"/>
          <w:sz w:val="24"/>
          <w:szCs w:val="24"/>
          <w:lang w:val="cs-CZ"/>
        </w:rPr>
        <w:t>é</w:t>
      </w:r>
      <w:r w:rsidR="007D3FF5">
        <w:rPr>
          <w:rFonts w:ascii="Times New Roman" w:hAnsi="Times New Roman" w:cs="Times New Roman"/>
          <w:sz w:val="24"/>
          <w:szCs w:val="24"/>
          <w:lang w:val="cs-CZ"/>
        </w:rPr>
        <w:t xml:space="preserve"> funkce. Naopak žáka můžeme</w:t>
      </w:r>
      <w:r w:rsidR="00A455C3">
        <w:rPr>
          <w:rFonts w:ascii="Times New Roman" w:hAnsi="Times New Roman" w:cs="Times New Roman"/>
          <w:sz w:val="24"/>
          <w:szCs w:val="24"/>
          <w:lang w:val="cs-CZ"/>
        </w:rPr>
        <w:t xml:space="preserve"> výrazně</w:t>
      </w:r>
      <w:r w:rsidR="007D3FF5">
        <w:rPr>
          <w:rFonts w:ascii="Times New Roman" w:hAnsi="Times New Roman" w:cs="Times New Roman"/>
          <w:sz w:val="24"/>
          <w:szCs w:val="24"/>
          <w:lang w:val="cs-CZ"/>
        </w:rPr>
        <w:t xml:space="preserve"> podpořit úpravou vnějších</w:t>
      </w:r>
      <w:r w:rsidR="00356880">
        <w:rPr>
          <w:rFonts w:ascii="Times New Roman" w:hAnsi="Times New Roman" w:cs="Times New Roman"/>
          <w:sz w:val="24"/>
          <w:szCs w:val="24"/>
          <w:lang w:val="cs-CZ"/>
        </w:rPr>
        <w:t xml:space="preserve"> podmínek, tj. úprava školního prostředí, pomůcky či klima třídy</w:t>
      </w:r>
      <w:r w:rsidR="007C2794">
        <w:rPr>
          <w:rFonts w:ascii="Times New Roman" w:hAnsi="Times New Roman" w:cs="Times New Roman"/>
          <w:sz w:val="24"/>
          <w:szCs w:val="24"/>
          <w:lang w:val="cs-CZ"/>
        </w:rPr>
        <w:t>.</w:t>
      </w:r>
      <w:r w:rsidR="007C2794">
        <w:rPr>
          <w:rStyle w:val="Znakapoznpodarou"/>
          <w:rFonts w:ascii="Times New Roman" w:hAnsi="Times New Roman" w:cs="Times New Roman"/>
          <w:sz w:val="24"/>
          <w:szCs w:val="24"/>
          <w:lang w:val="cs-CZ"/>
        </w:rPr>
        <w:footnoteReference w:id="30"/>
      </w:r>
      <w:r w:rsidR="0007485D">
        <w:rPr>
          <w:rFonts w:ascii="Times New Roman" w:hAnsi="Times New Roman" w:cs="Times New Roman"/>
          <w:sz w:val="24"/>
          <w:szCs w:val="24"/>
          <w:lang w:val="cs-CZ"/>
        </w:rPr>
        <w:t xml:space="preserve"> Při vytváření opatření vycházíme z individuálních potřeb žáka a míra podpory je závislá na závažnosti postižení. Pedagog vždy řeší konkrétního žáka s tyflopedy ze speciálněpedagogického centra, pod které žák spadá. Podpora může začít na pouhém zvětšení písma pro žáka a dostat se může až k zavedení speciálněpedagogického předmětu, </w:t>
      </w:r>
      <w:r w:rsidR="005316CD">
        <w:rPr>
          <w:rFonts w:ascii="Times New Roman" w:hAnsi="Times New Roman" w:cs="Times New Roman"/>
          <w:sz w:val="24"/>
          <w:szCs w:val="24"/>
          <w:lang w:val="cs-CZ"/>
        </w:rPr>
        <w:t xml:space="preserve">který </w:t>
      </w:r>
      <w:r w:rsidR="005E2C5D">
        <w:rPr>
          <w:rFonts w:ascii="Times New Roman" w:hAnsi="Times New Roman" w:cs="Times New Roman"/>
          <w:sz w:val="24"/>
          <w:szCs w:val="24"/>
          <w:lang w:val="cs-CZ"/>
        </w:rPr>
        <w:t xml:space="preserve">u nevidomých žáků </w:t>
      </w:r>
      <w:r w:rsidR="005316CD">
        <w:rPr>
          <w:rFonts w:ascii="Times New Roman" w:hAnsi="Times New Roman" w:cs="Times New Roman"/>
          <w:sz w:val="24"/>
          <w:szCs w:val="24"/>
          <w:lang w:val="cs-CZ"/>
        </w:rPr>
        <w:t xml:space="preserve">zahrnuje </w:t>
      </w:r>
      <w:r w:rsidR="0007485D">
        <w:rPr>
          <w:rFonts w:ascii="Times New Roman" w:hAnsi="Times New Roman" w:cs="Times New Roman"/>
          <w:sz w:val="24"/>
          <w:szCs w:val="24"/>
          <w:lang w:val="cs-CZ"/>
        </w:rPr>
        <w:t>p</w:t>
      </w:r>
      <w:r w:rsidR="005316CD">
        <w:rPr>
          <w:rFonts w:ascii="Times New Roman" w:hAnsi="Times New Roman" w:cs="Times New Roman"/>
          <w:sz w:val="24"/>
          <w:szCs w:val="24"/>
          <w:lang w:val="cs-CZ"/>
        </w:rPr>
        <w:t xml:space="preserve">ráci </w:t>
      </w:r>
      <w:r w:rsidR="0007485D">
        <w:rPr>
          <w:rFonts w:ascii="Times New Roman" w:hAnsi="Times New Roman" w:cs="Times New Roman"/>
          <w:sz w:val="24"/>
          <w:szCs w:val="24"/>
          <w:lang w:val="cs-CZ"/>
        </w:rPr>
        <w:t>se speciálními pomůckami, prostorov</w:t>
      </w:r>
      <w:r w:rsidR="005316CD">
        <w:rPr>
          <w:rFonts w:ascii="Times New Roman" w:hAnsi="Times New Roman" w:cs="Times New Roman"/>
          <w:sz w:val="24"/>
          <w:szCs w:val="24"/>
          <w:lang w:val="cs-CZ"/>
        </w:rPr>
        <w:t>ou orientaci a sebeobsluhu</w:t>
      </w:r>
      <w:r w:rsidR="0007485D">
        <w:rPr>
          <w:rFonts w:ascii="Times New Roman" w:hAnsi="Times New Roman" w:cs="Times New Roman"/>
          <w:sz w:val="24"/>
          <w:szCs w:val="24"/>
          <w:lang w:val="cs-CZ"/>
        </w:rPr>
        <w:t>.</w:t>
      </w:r>
      <w:r w:rsidR="0007485D">
        <w:rPr>
          <w:rStyle w:val="Znakapoznpodarou"/>
          <w:rFonts w:ascii="Times New Roman" w:hAnsi="Times New Roman" w:cs="Times New Roman"/>
          <w:sz w:val="24"/>
          <w:szCs w:val="24"/>
          <w:lang w:val="cs-CZ"/>
        </w:rPr>
        <w:footnoteReference w:id="31"/>
      </w:r>
    </w:p>
    <w:p w14:paraId="149193C5" w14:textId="086AD0A8" w:rsidR="00F40EC8" w:rsidRDefault="00F40EC8" w:rsidP="00F40EC8">
      <w:pPr>
        <w:pStyle w:val="Nadpis3"/>
        <w:rPr>
          <w:lang w:val="cs-CZ"/>
        </w:rPr>
      </w:pPr>
      <w:bookmarkStart w:id="13" w:name="_Toc164071597"/>
      <w:r>
        <w:rPr>
          <w:lang w:val="cs-CZ"/>
        </w:rPr>
        <w:t>1.</w:t>
      </w:r>
      <w:r w:rsidR="008C1AE5">
        <w:rPr>
          <w:lang w:val="cs-CZ"/>
        </w:rPr>
        <w:t>5</w:t>
      </w:r>
      <w:r>
        <w:rPr>
          <w:lang w:val="cs-CZ"/>
        </w:rPr>
        <w:t>.1 Obecné dopady na výuku</w:t>
      </w:r>
      <w:bookmarkEnd w:id="13"/>
    </w:p>
    <w:p w14:paraId="2FAF7B53" w14:textId="6E843491" w:rsidR="004F2609" w:rsidRDefault="00974ACC" w:rsidP="00F40EC8">
      <w:pPr>
        <w:spacing w:line="360" w:lineRule="auto"/>
        <w:ind w:firstLine="360"/>
        <w:jc w:val="both"/>
        <w:rPr>
          <w:rFonts w:ascii="Times New Roman" w:hAnsi="Times New Roman" w:cs="Times New Roman"/>
          <w:sz w:val="24"/>
          <w:szCs w:val="24"/>
          <w:lang w:val="cs-CZ"/>
        </w:rPr>
      </w:pPr>
      <w:r w:rsidRPr="00F40EC8">
        <w:rPr>
          <w:rFonts w:ascii="Times New Roman" w:hAnsi="Times New Roman" w:cs="Times New Roman"/>
          <w:sz w:val="24"/>
          <w:szCs w:val="24"/>
          <w:lang w:val="cs-CZ"/>
        </w:rPr>
        <w:t>Žáci se zrakovým postižením musejí překonávat různé překážk</w:t>
      </w:r>
      <w:r w:rsidR="00BD471C" w:rsidRPr="00F40EC8">
        <w:rPr>
          <w:rFonts w:ascii="Times New Roman" w:hAnsi="Times New Roman" w:cs="Times New Roman"/>
          <w:sz w:val="24"/>
          <w:szCs w:val="24"/>
          <w:lang w:val="cs-CZ"/>
        </w:rPr>
        <w:t>y spojené</w:t>
      </w:r>
      <w:r w:rsidR="00D22F70" w:rsidRPr="00F40EC8">
        <w:rPr>
          <w:rFonts w:ascii="Times New Roman" w:hAnsi="Times New Roman" w:cs="Times New Roman"/>
          <w:sz w:val="24"/>
          <w:szCs w:val="24"/>
          <w:lang w:val="cs-CZ"/>
        </w:rPr>
        <w:t xml:space="preserve"> právě s omezenou funkcí zrakového analyzátoru</w:t>
      </w:r>
      <w:r w:rsidRPr="00F40EC8">
        <w:rPr>
          <w:rFonts w:ascii="Times New Roman" w:hAnsi="Times New Roman" w:cs="Times New Roman"/>
          <w:sz w:val="24"/>
          <w:szCs w:val="24"/>
          <w:lang w:val="cs-CZ"/>
        </w:rPr>
        <w:t xml:space="preserve">. </w:t>
      </w:r>
      <w:r w:rsidR="008923BF" w:rsidRPr="00F40EC8">
        <w:rPr>
          <w:rFonts w:ascii="Times New Roman" w:hAnsi="Times New Roman" w:cs="Times New Roman"/>
          <w:sz w:val="24"/>
          <w:szCs w:val="24"/>
          <w:lang w:val="cs-CZ"/>
        </w:rPr>
        <w:t>Pro vzdělávací proces jsou nejdůležitější kognitivní funkce, do kterých se také promít</w:t>
      </w:r>
      <w:r w:rsidR="00D10AEA" w:rsidRPr="00F40EC8">
        <w:rPr>
          <w:rFonts w:ascii="Times New Roman" w:hAnsi="Times New Roman" w:cs="Times New Roman"/>
          <w:sz w:val="24"/>
          <w:szCs w:val="24"/>
          <w:lang w:val="cs-CZ"/>
        </w:rPr>
        <w:t>ají různé limity vyplývající z žákova posti</w:t>
      </w:r>
      <w:r w:rsidRPr="00F40EC8">
        <w:rPr>
          <w:rFonts w:ascii="Times New Roman" w:hAnsi="Times New Roman" w:cs="Times New Roman"/>
          <w:sz w:val="24"/>
          <w:szCs w:val="24"/>
          <w:lang w:val="cs-CZ"/>
        </w:rPr>
        <w:t>žení.</w:t>
      </w:r>
      <w:r w:rsidR="00D22F70" w:rsidRPr="00F40EC8">
        <w:rPr>
          <w:rFonts w:ascii="Times New Roman" w:hAnsi="Times New Roman" w:cs="Times New Roman"/>
          <w:sz w:val="24"/>
          <w:szCs w:val="24"/>
          <w:lang w:val="cs-CZ"/>
        </w:rPr>
        <w:t xml:space="preserve"> </w:t>
      </w:r>
      <w:r w:rsidR="00B6153F" w:rsidRPr="00F40EC8">
        <w:rPr>
          <w:rFonts w:ascii="Times New Roman" w:hAnsi="Times New Roman" w:cs="Times New Roman"/>
          <w:sz w:val="24"/>
          <w:szCs w:val="24"/>
          <w:lang w:val="cs-CZ"/>
        </w:rPr>
        <w:t xml:space="preserve">Kognitivní procesy zahrnují: </w:t>
      </w:r>
      <w:r w:rsidR="003B59AD" w:rsidRPr="00F40EC8">
        <w:rPr>
          <w:rFonts w:ascii="Times New Roman" w:hAnsi="Times New Roman" w:cs="Times New Roman"/>
          <w:sz w:val="24"/>
          <w:szCs w:val="24"/>
          <w:lang w:val="cs-CZ"/>
        </w:rPr>
        <w:t>smyslové poznání, představivost, fantazie, myšlení</w:t>
      </w:r>
      <w:r w:rsidR="004E6CE2" w:rsidRPr="00F40EC8">
        <w:rPr>
          <w:rFonts w:ascii="Times New Roman" w:hAnsi="Times New Roman" w:cs="Times New Roman"/>
          <w:sz w:val="24"/>
          <w:szCs w:val="24"/>
          <w:lang w:val="cs-CZ"/>
        </w:rPr>
        <w:t>, usuzování, rozhodování, řešení problémů</w:t>
      </w:r>
      <w:r w:rsidR="00986651" w:rsidRPr="00F40EC8">
        <w:rPr>
          <w:rFonts w:ascii="Times New Roman" w:hAnsi="Times New Roman" w:cs="Times New Roman"/>
          <w:sz w:val="24"/>
          <w:szCs w:val="24"/>
          <w:lang w:val="cs-CZ"/>
        </w:rPr>
        <w:t>, paměť a učení, řeč, pozornost a v neposlední řadě schopnost abstrakce.</w:t>
      </w:r>
      <w:r w:rsidR="004668F7">
        <w:rPr>
          <w:rStyle w:val="Znakapoznpodarou"/>
          <w:rFonts w:ascii="Times New Roman" w:hAnsi="Times New Roman" w:cs="Times New Roman"/>
          <w:sz w:val="24"/>
          <w:szCs w:val="24"/>
          <w:lang w:val="cs-CZ"/>
        </w:rPr>
        <w:footnoteReference w:id="32"/>
      </w:r>
      <w:r w:rsidR="00A1382E">
        <w:rPr>
          <w:rFonts w:ascii="Times New Roman" w:hAnsi="Times New Roman" w:cs="Times New Roman"/>
          <w:sz w:val="24"/>
          <w:szCs w:val="24"/>
          <w:lang w:val="cs-CZ"/>
        </w:rPr>
        <w:t xml:space="preserve"> Kognitivní funkce </w:t>
      </w:r>
      <w:r w:rsidR="00A93B73">
        <w:rPr>
          <w:rFonts w:ascii="Times New Roman" w:hAnsi="Times New Roman" w:cs="Times New Roman"/>
          <w:sz w:val="24"/>
          <w:szCs w:val="24"/>
          <w:lang w:val="cs-CZ"/>
        </w:rPr>
        <w:t>představují nezbytně důležité kompenzační činitele žáka</w:t>
      </w:r>
      <w:r w:rsidR="006A2462">
        <w:rPr>
          <w:rFonts w:ascii="Times New Roman" w:hAnsi="Times New Roman" w:cs="Times New Roman"/>
          <w:sz w:val="24"/>
          <w:szCs w:val="24"/>
          <w:lang w:val="cs-CZ"/>
        </w:rPr>
        <w:t xml:space="preserve">, jestliže jsou funkce </w:t>
      </w:r>
      <w:r w:rsidR="00F408FA">
        <w:rPr>
          <w:rFonts w:ascii="Times New Roman" w:hAnsi="Times New Roman" w:cs="Times New Roman"/>
          <w:sz w:val="24"/>
          <w:szCs w:val="24"/>
          <w:lang w:val="cs-CZ"/>
        </w:rPr>
        <w:t>vhodně</w:t>
      </w:r>
      <w:r w:rsidR="006A2462">
        <w:rPr>
          <w:rFonts w:ascii="Times New Roman" w:hAnsi="Times New Roman" w:cs="Times New Roman"/>
          <w:sz w:val="24"/>
          <w:szCs w:val="24"/>
          <w:lang w:val="cs-CZ"/>
        </w:rPr>
        <w:t xml:space="preserve"> rozvíjeny, zvyšuje se možnost žákovy úspěšnosti</w:t>
      </w:r>
      <w:r w:rsidR="00F408FA">
        <w:rPr>
          <w:rFonts w:ascii="Times New Roman" w:hAnsi="Times New Roman" w:cs="Times New Roman"/>
          <w:sz w:val="24"/>
          <w:szCs w:val="24"/>
          <w:lang w:val="cs-CZ"/>
        </w:rPr>
        <w:t xml:space="preserve"> </w:t>
      </w:r>
      <w:r w:rsidR="00FF62D9">
        <w:rPr>
          <w:rFonts w:ascii="Times New Roman" w:hAnsi="Times New Roman" w:cs="Times New Roman"/>
          <w:sz w:val="24"/>
          <w:szCs w:val="24"/>
          <w:lang w:val="cs-CZ"/>
        </w:rPr>
        <w:t xml:space="preserve">nejen během školní docházky, ale také </w:t>
      </w:r>
      <w:r w:rsidR="00F408FA">
        <w:rPr>
          <w:rFonts w:ascii="Times New Roman" w:hAnsi="Times New Roman" w:cs="Times New Roman"/>
          <w:sz w:val="24"/>
          <w:szCs w:val="24"/>
          <w:lang w:val="cs-CZ"/>
        </w:rPr>
        <w:t>v pracovním i společenském životě</w:t>
      </w:r>
      <w:r w:rsidR="006A2462">
        <w:rPr>
          <w:rFonts w:ascii="Times New Roman" w:hAnsi="Times New Roman" w:cs="Times New Roman"/>
          <w:sz w:val="24"/>
          <w:szCs w:val="24"/>
          <w:lang w:val="cs-CZ"/>
        </w:rPr>
        <w:t>.</w:t>
      </w:r>
      <w:r w:rsidR="00923C00">
        <w:rPr>
          <w:rStyle w:val="Znakapoznpodarou"/>
          <w:rFonts w:ascii="Times New Roman" w:hAnsi="Times New Roman" w:cs="Times New Roman"/>
          <w:sz w:val="24"/>
          <w:szCs w:val="24"/>
          <w:lang w:val="cs-CZ"/>
        </w:rPr>
        <w:footnoteReference w:id="33"/>
      </w:r>
      <w:r w:rsidR="00F91D12">
        <w:rPr>
          <w:rFonts w:ascii="Times New Roman" w:hAnsi="Times New Roman" w:cs="Times New Roman"/>
          <w:sz w:val="24"/>
          <w:szCs w:val="24"/>
          <w:lang w:val="cs-CZ"/>
        </w:rPr>
        <w:t xml:space="preserve"> </w:t>
      </w:r>
    </w:p>
    <w:p w14:paraId="03BAE140" w14:textId="77777777" w:rsidR="00A94C31" w:rsidRDefault="00A94C31" w:rsidP="00F40EC8">
      <w:pPr>
        <w:spacing w:line="360" w:lineRule="auto"/>
        <w:ind w:firstLine="360"/>
        <w:jc w:val="both"/>
        <w:rPr>
          <w:rFonts w:ascii="Times New Roman" w:hAnsi="Times New Roman" w:cs="Times New Roman"/>
          <w:sz w:val="24"/>
          <w:szCs w:val="24"/>
          <w:lang w:val="cs-CZ"/>
        </w:rPr>
      </w:pPr>
    </w:p>
    <w:p w14:paraId="714AD7B6" w14:textId="1C0EB2C8" w:rsidR="00DB0405" w:rsidRPr="00DB0405" w:rsidRDefault="00DB0405" w:rsidP="00F40EC8">
      <w:pPr>
        <w:spacing w:line="360" w:lineRule="auto"/>
        <w:ind w:firstLine="360"/>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Senzorické vnímání</w:t>
      </w:r>
    </w:p>
    <w:p w14:paraId="1A5B95E0" w14:textId="7BB1B899" w:rsidR="00B73282" w:rsidRDefault="00C60E41" w:rsidP="00DB0405">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U žáků se zrakovým postižením již ze samotné podstaty postižení vzniká</w:t>
      </w:r>
      <w:r w:rsidR="00A7335F">
        <w:rPr>
          <w:rFonts w:ascii="Times New Roman" w:hAnsi="Times New Roman" w:cs="Times New Roman"/>
          <w:sz w:val="24"/>
          <w:szCs w:val="24"/>
          <w:lang w:val="cs-CZ"/>
        </w:rPr>
        <w:t xml:space="preserve"> senzorická deprivace</w:t>
      </w:r>
      <w:r w:rsidR="00C00BFB">
        <w:rPr>
          <w:rFonts w:ascii="Times New Roman" w:hAnsi="Times New Roman" w:cs="Times New Roman"/>
          <w:sz w:val="24"/>
          <w:szCs w:val="24"/>
          <w:lang w:val="cs-CZ"/>
        </w:rPr>
        <w:t>, která přímo vede ke vzniku informačního deficitu.</w:t>
      </w:r>
      <w:r w:rsidR="00775A0E">
        <w:rPr>
          <w:rFonts w:ascii="Times New Roman" w:hAnsi="Times New Roman" w:cs="Times New Roman"/>
          <w:sz w:val="24"/>
          <w:szCs w:val="24"/>
          <w:lang w:val="cs-CZ"/>
        </w:rPr>
        <w:t xml:space="preserve"> K příjmu informací ve výuce využívají</w:t>
      </w:r>
      <w:r w:rsidR="00867AB2">
        <w:rPr>
          <w:rFonts w:ascii="Times New Roman" w:hAnsi="Times New Roman" w:cs="Times New Roman"/>
          <w:sz w:val="24"/>
          <w:szCs w:val="24"/>
          <w:lang w:val="cs-CZ"/>
        </w:rPr>
        <w:t xml:space="preserve"> nevidomí</w:t>
      </w:r>
      <w:r w:rsidR="00775A0E">
        <w:rPr>
          <w:rFonts w:ascii="Times New Roman" w:hAnsi="Times New Roman" w:cs="Times New Roman"/>
          <w:sz w:val="24"/>
          <w:szCs w:val="24"/>
          <w:lang w:val="cs-CZ"/>
        </w:rPr>
        <w:t xml:space="preserve"> žáci především sluchový analyzátor – pedagogům je doporučováno, aby využívali co nejvíce </w:t>
      </w:r>
      <w:r w:rsidR="008F3B80">
        <w:rPr>
          <w:rFonts w:ascii="Times New Roman" w:hAnsi="Times New Roman" w:cs="Times New Roman"/>
          <w:sz w:val="24"/>
          <w:szCs w:val="24"/>
          <w:lang w:val="cs-CZ"/>
        </w:rPr>
        <w:t>popisu</w:t>
      </w:r>
      <w:r w:rsidR="00C54909">
        <w:rPr>
          <w:rFonts w:ascii="Times New Roman" w:hAnsi="Times New Roman" w:cs="Times New Roman"/>
          <w:sz w:val="24"/>
          <w:szCs w:val="24"/>
          <w:lang w:val="cs-CZ"/>
        </w:rPr>
        <w:t>. V případě, že je možné podpořit vnímání i pomocí hmatného analyzátoru, měl by pedagog využít i této možnosti.</w:t>
      </w:r>
      <w:r w:rsidR="00602809">
        <w:rPr>
          <w:rFonts w:ascii="Times New Roman" w:hAnsi="Times New Roman" w:cs="Times New Roman"/>
          <w:sz w:val="24"/>
          <w:szCs w:val="24"/>
          <w:lang w:val="cs-CZ"/>
        </w:rPr>
        <w:t xml:space="preserve"> </w:t>
      </w:r>
      <w:r w:rsidR="001D6543">
        <w:rPr>
          <w:rFonts w:ascii="Times New Roman" w:hAnsi="Times New Roman" w:cs="Times New Roman"/>
          <w:sz w:val="24"/>
          <w:szCs w:val="24"/>
          <w:lang w:val="cs-CZ"/>
        </w:rPr>
        <w:t>Soustředění žáka</w:t>
      </w:r>
      <w:r w:rsidR="00CA2DA8">
        <w:rPr>
          <w:rFonts w:ascii="Times New Roman" w:hAnsi="Times New Roman" w:cs="Times New Roman"/>
          <w:sz w:val="24"/>
          <w:szCs w:val="24"/>
          <w:lang w:val="cs-CZ"/>
        </w:rPr>
        <w:t xml:space="preserve"> se zrakovým postižením</w:t>
      </w:r>
      <w:r w:rsidR="001D6543">
        <w:rPr>
          <w:rFonts w:ascii="Times New Roman" w:hAnsi="Times New Roman" w:cs="Times New Roman"/>
          <w:sz w:val="24"/>
          <w:szCs w:val="24"/>
          <w:lang w:val="cs-CZ"/>
        </w:rPr>
        <w:t xml:space="preserve"> na sluchové vjemy a jejich diferenciaci </w:t>
      </w:r>
      <w:r w:rsidR="000472E6">
        <w:rPr>
          <w:rFonts w:ascii="Times New Roman" w:hAnsi="Times New Roman" w:cs="Times New Roman"/>
          <w:sz w:val="24"/>
          <w:szCs w:val="24"/>
          <w:lang w:val="cs-CZ"/>
        </w:rPr>
        <w:t xml:space="preserve">může vést k únavě, proto je úkolem učitele, aby se snažil ve výuce udržovat </w:t>
      </w:r>
      <w:r w:rsidR="00186208">
        <w:rPr>
          <w:rFonts w:ascii="Times New Roman" w:hAnsi="Times New Roman" w:cs="Times New Roman"/>
          <w:sz w:val="24"/>
          <w:szCs w:val="24"/>
          <w:lang w:val="cs-CZ"/>
        </w:rPr>
        <w:t>klidné a tiché prostředí.</w:t>
      </w:r>
      <w:r w:rsidR="00186208">
        <w:rPr>
          <w:rStyle w:val="Znakapoznpodarou"/>
          <w:rFonts w:ascii="Times New Roman" w:hAnsi="Times New Roman" w:cs="Times New Roman"/>
          <w:sz w:val="24"/>
          <w:szCs w:val="24"/>
          <w:lang w:val="cs-CZ"/>
        </w:rPr>
        <w:footnoteReference w:id="34"/>
      </w:r>
    </w:p>
    <w:p w14:paraId="6FBA4AA5" w14:textId="66B72C89" w:rsidR="00C60E41" w:rsidRDefault="00DF7BD0" w:rsidP="00B73282">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Je důležité si uvědomit, že žák se slabozrakostí nebo se zbytky zraku stále využívá zrak jako zdroj</w:t>
      </w:r>
      <w:r w:rsidR="00F677A8">
        <w:rPr>
          <w:rFonts w:ascii="Times New Roman" w:hAnsi="Times New Roman" w:cs="Times New Roman"/>
          <w:sz w:val="24"/>
          <w:szCs w:val="24"/>
          <w:lang w:val="cs-CZ"/>
        </w:rPr>
        <w:t xml:space="preserve"> informací ze svého okolí. Pedagog by měl dbát na zrakovou hygienu a zbytečně žáky nepřetěžovat</w:t>
      </w:r>
      <w:r w:rsidR="009348CF">
        <w:rPr>
          <w:rFonts w:ascii="Times New Roman" w:hAnsi="Times New Roman" w:cs="Times New Roman"/>
          <w:sz w:val="24"/>
          <w:szCs w:val="24"/>
          <w:lang w:val="cs-CZ"/>
        </w:rPr>
        <w:t>, což by mohlo mít za následek sníženou koncentraci ve výuce nebo vést až ke zhoršení zrakových funkcí žáka.</w:t>
      </w:r>
      <w:r w:rsidR="00B73282">
        <w:rPr>
          <w:rStyle w:val="Znakapoznpodarou"/>
          <w:rFonts w:ascii="Times New Roman" w:hAnsi="Times New Roman" w:cs="Times New Roman"/>
          <w:sz w:val="24"/>
          <w:szCs w:val="24"/>
          <w:lang w:val="cs-CZ"/>
        </w:rPr>
        <w:footnoteReference w:id="35"/>
      </w:r>
    </w:p>
    <w:p w14:paraId="08A1BEE4" w14:textId="77777777" w:rsidR="00A94C31" w:rsidRDefault="00A94C31" w:rsidP="00B73282">
      <w:pPr>
        <w:spacing w:line="360" w:lineRule="auto"/>
        <w:ind w:firstLine="360"/>
        <w:jc w:val="both"/>
        <w:rPr>
          <w:rFonts w:ascii="Times New Roman" w:hAnsi="Times New Roman" w:cs="Times New Roman"/>
          <w:sz w:val="24"/>
          <w:szCs w:val="24"/>
          <w:lang w:val="cs-CZ"/>
        </w:rPr>
      </w:pPr>
    </w:p>
    <w:p w14:paraId="3974B686" w14:textId="0F31303B" w:rsidR="00626C3B" w:rsidRDefault="00626C3B" w:rsidP="00B73282">
      <w:pPr>
        <w:spacing w:line="360" w:lineRule="auto"/>
        <w:ind w:firstLine="360"/>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Představivost</w:t>
      </w:r>
    </w:p>
    <w:p w14:paraId="009F12B5" w14:textId="0C1F1BB1" w:rsidR="00A07011" w:rsidRDefault="00A07011" w:rsidP="00B73282">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Na vjemy získané ze senzorického vnímání navazují představ</w:t>
      </w:r>
      <w:r w:rsidR="00EA355F">
        <w:rPr>
          <w:rFonts w:ascii="Times New Roman" w:hAnsi="Times New Roman" w:cs="Times New Roman"/>
          <w:sz w:val="24"/>
          <w:szCs w:val="24"/>
          <w:lang w:val="cs-CZ"/>
        </w:rPr>
        <w:t>y. Představy</w:t>
      </w:r>
      <w:r w:rsidR="00DB3C9F">
        <w:rPr>
          <w:rFonts w:ascii="Times New Roman" w:hAnsi="Times New Roman" w:cs="Times New Roman"/>
          <w:sz w:val="24"/>
          <w:szCs w:val="24"/>
          <w:lang w:val="cs-CZ"/>
        </w:rPr>
        <w:t xml:space="preserve"> a jejich</w:t>
      </w:r>
      <w:r w:rsidR="00D56006">
        <w:rPr>
          <w:rFonts w:ascii="Times New Roman" w:hAnsi="Times New Roman" w:cs="Times New Roman"/>
          <w:sz w:val="24"/>
          <w:szCs w:val="24"/>
          <w:lang w:val="cs-CZ"/>
        </w:rPr>
        <w:t xml:space="preserve"> tvorba je u žáků se zrakovým postižením poměrně složitý proces, který se časem výrazně zlepšuje</w:t>
      </w:r>
      <w:r w:rsidR="00481E5E">
        <w:rPr>
          <w:rFonts w:ascii="Times New Roman" w:hAnsi="Times New Roman" w:cs="Times New Roman"/>
          <w:sz w:val="24"/>
          <w:szCs w:val="24"/>
          <w:lang w:val="cs-CZ"/>
        </w:rPr>
        <w:t>. Především u nevidomých si můžeme povšimnout</w:t>
      </w:r>
      <w:r w:rsidR="00E96571">
        <w:rPr>
          <w:rFonts w:ascii="Times New Roman" w:hAnsi="Times New Roman" w:cs="Times New Roman"/>
          <w:sz w:val="24"/>
          <w:szCs w:val="24"/>
          <w:lang w:val="cs-CZ"/>
        </w:rPr>
        <w:t xml:space="preserve"> zlomkovitosti, schematičnosti a nízkého stupně zevšeobecnění</w:t>
      </w:r>
      <w:r w:rsidR="00096C46">
        <w:rPr>
          <w:rFonts w:ascii="Times New Roman" w:hAnsi="Times New Roman" w:cs="Times New Roman"/>
          <w:sz w:val="24"/>
          <w:szCs w:val="24"/>
          <w:lang w:val="cs-CZ"/>
        </w:rPr>
        <w:t>. S představami jsou spjaty také verbalismy.</w:t>
      </w:r>
      <w:r w:rsidR="00223B62">
        <w:rPr>
          <w:rStyle w:val="Znakapoznpodarou"/>
          <w:rFonts w:ascii="Times New Roman" w:hAnsi="Times New Roman" w:cs="Times New Roman"/>
          <w:sz w:val="24"/>
          <w:szCs w:val="24"/>
          <w:lang w:val="cs-CZ"/>
        </w:rPr>
        <w:footnoteReference w:id="36"/>
      </w:r>
      <w:r w:rsidR="00051090">
        <w:rPr>
          <w:rFonts w:ascii="Times New Roman" w:hAnsi="Times New Roman" w:cs="Times New Roman"/>
          <w:sz w:val="24"/>
          <w:szCs w:val="24"/>
          <w:lang w:val="cs-CZ"/>
        </w:rPr>
        <w:t xml:space="preserve"> </w:t>
      </w:r>
    </w:p>
    <w:p w14:paraId="600FD042" w14:textId="77777777" w:rsidR="00A94C31" w:rsidRDefault="00A94C31" w:rsidP="00B73282">
      <w:pPr>
        <w:spacing w:line="360" w:lineRule="auto"/>
        <w:ind w:firstLine="360"/>
        <w:jc w:val="both"/>
        <w:rPr>
          <w:rFonts w:ascii="Times New Roman" w:hAnsi="Times New Roman" w:cs="Times New Roman"/>
          <w:sz w:val="24"/>
          <w:szCs w:val="24"/>
          <w:lang w:val="cs-CZ"/>
        </w:rPr>
      </w:pPr>
    </w:p>
    <w:p w14:paraId="1A6D3583" w14:textId="4E8B17C8" w:rsidR="007E64C7" w:rsidRDefault="00DD2EB4" w:rsidP="00B73282">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U </w:t>
      </w:r>
      <w:r w:rsidR="00C33423">
        <w:rPr>
          <w:rFonts w:ascii="Times New Roman" w:hAnsi="Times New Roman" w:cs="Times New Roman"/>
          <w:sz w:val="24"/>
          <w:szCs w:val="24"/>
          <w:lang w:val="cs-CZ"/>
        </w:rPr>
        <w:t xml:space="preserve">osob </w:t>
      </w:r>
      <w:r w:rsidR="00677030">
        <w:rPr>
          <w:rFonts w:ascii="Times New Roman" w:hAnsi="Times New Roman" w:cs="Times New Roman"/>
          <w:sz w:val="24"/>
          <w:szCs w:val="24"/>
          <w:lang w:val="cs-CZ"/>
        </w:rPr>
        <w:t>nevidomých je ovlivňující</w:t>
      </w:r>
      <w:r w:rsidR="00E5695C">
        <w:rPr>
          <w:rFonts w:ascii="Times New Roman" w:hAnsi="Times New Roman" w:cs="Times New Roman"/>
          <w:sz w:val="24"/>
          <w:szCs w:val="24"/>
          <w:lang w:val="cs-CZ"/>
        </w:rPr>
        <w:t>m</w:t>
      </w:r>
      <w:r w:rsidR="00677030">
        <w:rPr>
          <w:rFonts w:ascii="Times New Roman" w:hAnsi="Times New Roman" w:cs="Times New Roman"/>
          <w:sz w:val="24"/>
          <w:szCs w:val="24"/>
          <w:lang w:val="cs-CZ"/>
        </w:rPr>
        <w:t xml:space="preserve"> faktorem i věk, ve kterém ke ztrátě zraku došlo. </w:t>
      </w:r>
      <w:r w:rsidR="00E40E37">
        <w:rPr>
          <w:rFonts w:ascii="Times New Roman" w:hAnsi="Times New Roman" w:cs="Times New Roman"/>
          <w:sz w:val="24"/>
          <w:szCs w:val="24"/>
          <w:lang w:val="cs-CZ"/>
        </w:rPr>
        <w:t xml:space="preserve">Jestliže dojde ke ztrátě </w:t>
      </w:r>
      <w:r w:rsidR="004E7C39">
        <w:rPr>
          <w:rFonts w:ascii="Times New Roman" w:hAnsi="Times New Roman" w:cs="Times New Roman"/>
          <w:sz w:val="24"/>
          <w:szCs w:val="24"/>
          <w:lang w:val="cs-CZ"/>
        </w:rPr>
        <w:t>zraku do sedmi let, není dítě schopno využít představy v běžném životě</w:t>
      </w:r>
      <w:r w:rsidR="00CD4289">
        <w:rPr>
          <w:rFonts w:ascii="Times New Roman" w:hAnsi="Times New Roman" w:cs="Times New Roman"/>
          <w:sz w:val="24"/>
          <w:szCs w:val="24"/>
          <w:lang w:val="cs-CZ"/>
        </w:rPr>
        <w:t xml:space="preserve"> a jeho vytváření představ je obdobné jako u jedinců, kteří jsou nevidomí od narození. </w:t>
      </w:r>
      <w:r w:rsidR="00BB4B6E">
        <w:rPr>
          <w:rFonts w:ascii="Times New Roman" w:hAnsi="Times New Roman" w:cs="Times New Roman"/>
          <w:sz w:val="24"/>
          <w:szCs w:val="24"/>
          <w:lang w:val="cs-CZ"/>
        </w:rPr>
        <w:t>V případě, že ke ztrátě dojde později</w:t>
      </w:r>
      <w:r w:rsidR="003D4C0B">
        <w:rPr>
          <w:rFonts w:ascii="Times New Roman" w:hAnsi="Times New Roman" w:cs="Times New Roman"/>
          <w:sz w:val="24"/>
          <w:szCs w:val="24"/>
          <w:lang w:val="cs-CZ"/>
        </w:rPr>
        <w:t>, jsou v paměti uchovány vizuální představy. Pomocí</w:t>
      </w:r>
      <w:r w:rsidR="00FD499E">
        <w:rPr>
          <w:rFonts w:ascii="Times New Roman" w:hAnsi="Times New Roman" w:cs="Times New Roman"/>
          <w:sz w:val="24"/>
          <w:szCs w:val="24"/>
          <w:lang w:val="cs-CZ"/>
        </w:rPr>
        <w:t xml:space="preserve"> hmatu a ostatních kompenzačních činitelů může žák vyvolávat vizuální představy na základě dřívějších zkušeností.</w:t>
      </w:r>
      <w:r w:rsidR="00FD499E">
        <w:rPr>
          <w:rStyle w:val="Znakapoznpodarou"/>
          <w:rFonts w:ascii="Times New Roman" w:hAnsi="Times New Roman" w:cs="Times New Roman"/>
          <w:sz w:val="24"/>
          <w:szCs w:val="24"/>
          <w:lang w:val="cs-CZ"/>
        </w:rPr>
        <w:footnoteReference w:id="37"/>
      </w:r>
      <w:r w:rsidR="003D4C0B">
        <w:rPr>
          <w:rFonts w:ascii="Times New Roman" w:hAnsi="Times New Roman" w:cs="Times New Roman"/>
          <w:sz w:val="24"/>
          <w:szCs w:val="24"/>
          <w:lang w:val="cs-CZ"/>
        </w:rPr>
        <w:t xml:space="preserve"> </w:t>
      </w:r>
    </w:p>
    <w:p w14:paraId="200907F7" w14:textId="77777777" w:rsidR="00A94C31" w:rsidRDefault="00A94C31" w:rsidP="00B73282">
      <w:pPr>
        <w:spacing w:line="360" w:lineRule="auto"/>
        <w:ind w:firstLine="360"/>
        <w:jc w:val="both"/>
        <w:rPr>
          <w:rFonts w:ascii="Times New Roman" w:hAnsi="Times New Roman" w:cs="Times New Roman"/>
          <w:sz w:val="24"/>
          <w:szCs w:val="24"/>
          <w:lang w:val="cs-CZ"/>
        </w:rPr>
      </w:pPr>
    </w:p>
    <w:p w14:paraId="3FB02DB6" w14:textId="28917DAC" w:rsidR="00D736B3" w:rsidRDefault="00D736B3" w:rsidP="00B73282">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U dítěte se slabozrakostí pro tvorbu představ nepředkládáme </w:t>
      </w:r>
      <w:r w:rsidR="00031FBE">
        <w:rPr>
          <w:rFonts w:ascii="Times New Roman" w:hAnsi="Times New Roman" w:cs="Times New Roman"/>
          <w:sz w:val="24"/>
          <w:szCs w:val="24"/>
          <w:lang w:val="cs-CZ"/>
        </w:rPr>
        <w:t xml:space="preserve">pro tvorbu představ </w:t>
      </w:r>
      <w:r>
        <w:rPr>
          <w:rFonts w:ascii="Times New Roman" w:hAnsi="Times New Roman" w:cs="Times New Roman"/>
          <w:sz w:val="24"/>
          <w:szCs w:val="24"/>
          <w:lang w:val="cs-CZ"/>
        </w:rPr>
        <w:t>pouze reálné předměty, případně jejich zmenšeniny ale také</w:t>
      </w:r>
      <w:r w:rsidR="003A6EEE">
        <w:rPr>
          <w:rFonts w:ascii="Times New Roman" w:hAnsi="Times New Roman" w:cs="Times New Roman"/>
          <w:sz w:val="24"/>
          <w:szCs w:val="24"/>
          <w:lang w:val="cs-CZ"/>
        </w:rPr>
        <w:t xml:space="preserve"> zjednodušené obrázky</w:t>
      </w:r>
      <w:r w:rsidR="001C77FB">
        <w:rPr>
          <w:rFonts w:ascii="Times New Roman" w:hAnsi="Times New Roman" w:cs="Times New Roman"/>
          <w:sz w:val="24"/>
          <w:szCs w:val="24"/>
          <w:lang w:val="cs-CZ"/>
        </w:rPr>
        <w:t xml:space="preserve"> v dostatečném zvětšení a zvýraznění pomocí kontury</w:t>
      </w:r>
      <w:r w:rsidR="00031FBE">
        <w:rPr>
          <w:rFonts w:ascii="Times New Roman" w:hAnsi="Times New Roman" w:cs="Times New Roman"/>
          <w:sz w:val="24"/>
          <w:szCs w:val="24"/>
          <w:lang w:val="cs-CZ"/>
        </w:rPr>
        <w:t xml:space="preserve"> na kontrastním podkladu. </w:t>
      </w:r>
      <w:r w:rsidR="00566547">
        <w:rPr>
          <w:rFonts w:ascii="Times New Roman" w:hAnsi="Times New Roman" w:cs="Times New Roman"/>
          <w:sz w:val="24"/>
          <w:szCs w:val="24"/>
          <w:lang w:val="cs-CZ"/>
        </w:rPr>
        <w:t>Později dítěti předkládáme</w:t>
      </w:r>
      <w:r w:rsidR="00950E73">
        <w:rPr>
          <w:rFonts w:ascii="Times New Roman" w:hAnsi="Times New Roman" w:cs="Times New Roman"/>
          <w:sz w:val="24"/>
          <w:szCs w:val="24"/>
          <w:lang w:val="cs-CZ"/>
        </w:rPr>
        <w:t xml:space="preserve"> i speciální grafické materiály. Dítěti vše doplňujeme slovním popisem</w:t>
      </w:r>
      <w:r w:rsidR="00B732E5">
        <w:rPr>
          <w:rFonts w:ascii="Times New Roman" w:hAnsi="Times New Roman" w:cs="Times New Roman"/>
          <w:sz w:val="24"/>
          <w:szCs w:val="24"/>
          <w:lang w:val="cs-CZ"/>
        </w:rPr>
        <w:t>.</w:t>
      </w:r>
      <w:r w:rsidR="00B732E5">
        <w:rPr>
          <w:rStyle w:val="Znakapoznpodarou"/>
          <w:rFonts w:ascii="Times New Roman" w:hAnsi="Times New Roman" w:cs="Times New Roman"/>
          <w:sz w:val="24"/>
          <w:szCs w:val="24"/>
          <w:lang w:val="cs-CZ"/>
        </w:rPr>
        <w:footnoteReference w:id="38"/>
      </w:r>
    </w:p>
    <w:p w14:paraId="69198B35" w14:textId="77777777" w:rsidR="00A94C31" w:rsidRDefault="00A94C31" w:rsidP="00B73282">
      <w:pPr>
        <w:spacing w:line="360" w:lineRule="auto"/>
        <w:ind w:firstLine="360"/>
        <w:jc w:val="both"/>
        <w:rPr>
          <w:rFonts w:ascii="Times New Roman" w:hAnsi="Times New Roman" w:cs="Times New Roman"/>
          <w:sz w:val="24"/>
          <w:szCs w:val="24"/>
          <w:lang w:val="cs-CZ"/>
        </w:rPr>
      </w:pPr>
    </w:p>
    <w:p w14:paraId="344ADDB6" w14:textId="355DFF43" w:rsidR="00702A10" w:rsidRDefault="00281F3D" w:rsidP="00B73282">
      <w:pPr>
        <w:spacing w:line="360" w:lineRule="auto"/>
        <w:ind w:firstLine="360"/>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Myšlení</w:t>
      </w:r>
    </w:p>
    <w:p w14:paraId="62D73DB4" w14:textId="0BDF27CE" w:rsidR="00281F3D" w:rsidRDefault="00CB3981" w:rsidP="00B73282">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Spojením vnímání a představ vzniká proces myšlení. </w:t>
      </w:r>
      <w:r w:rsidR="007E093E">
        <w:rPr>
          <w:rFonts w:ascii="Times New Roman" w:hAnsi="Times New Roman" w:cs="Times New Roman"/>
          <w:sz w:val="24"/>
          <w:szCs w:val="24"/>
          <w:lang w:val="cs-CZ"/>
        </w:rPr>
        <w:t>V</w:t>
      </w:r>
      <w:r w:rsidR="00D65A26">
        <w:rPr>
          <w:rFonts w:ascii="Times New Roman" w:hAnsi="Times New Roman" w:cs="Times New Roman"/>
          <w:sz w:val="24"/>
          <w:szCs w:val="24"/>
          <w:lang w:val="cs-CZ"/>
        </w:rPr>
        <w:t> </w:t>
      </w:r>
      <w:r w:rsidR="007E093E">
        <w:rPr>
          <w:rFonts w:ascii="Times New Roman" w:hAnsi="Times New Roman" w:cs="Times New Roman"/>
          <w:sz w:val="24"/>
          <w:szCs w:val="24"/>
          <w:lang w:val="cs-CZ"/>
        </w:rPr>
        <w:t>důsledku</w:t>
      </w:r>
      <w:r w:rsidR="00D65A26">
        <w:rPr>
          <w:rFonts w:ascii="Times New Roman" w:hAnsi="Times New Roman" w:cs="Times New Roman"/>
          <w:sz w:val="24"/>
          <w:szCs w:val="24"/>
          <w:lang w:val="cs-CZ"/>
        </w:rPr>
        <w:t xml:space="preserve"> zrakového postižení dochází k nižší aktivaci centrální nervové soustavy</w:t>
      </w:r>
      <w:r w:rsidR="004C16CF">
        <w:rPr>
          <w:rFonts w:ascii="Times New Roman" w:hAnsi="Times New Roman" w:cs="Times New Roman"/>
          <w:sz w:val="24"/>
          <w:szCs w:val="24"/>
          <w:lang w:val="cs-CZ"/>
        </w:rPr>
        <w:t>.</w:t>
      </w:r>
      <w:r w:rsidR="00014CB5">
        <w:rPr>
          <w:rFonts w:ascii="Times New Roman" w:hAnsi="Times New Roman" w:cs="Times New Roman"/>
          <w:sz w:val="24"/>
          <w:szCs w:val="24"/>
          <w:lang w:val="cs-CZ"/>
        </w:rPr>
        <w:t xml:space="preserve"> </w:t>
      </w:r>
      <w:r w:rsidR="00774215">
        <w:rPr>
          <w:rFonts w:ascii="Times New Roman" w:hAnsi="Times New Roman" w:cs="Times New Roman"/>
          <w:sz w:val="24"/>
          <w:szCs w:val="24"/>
          <w:lang w:val="cs-CZ"/>
        </w:rPr>
        <w:t xml:space="preserve">Rodič a další osoby podílející se na výchově dítěte by </w:t>
      </w:r>
      <w:r w:rsidR="007E4A11">
        <w:rPr>
          <w:rFonts w:ascii="Times New Roman" w:hAnsi="Times New Roman" w:cs="Times New Roman"/>
          <w:sz w:val="24"/>
          <w:szCs w:val="24"/>
          <w:lang w:val="cs-CZ"/>
        </w:rPr>
        <w:t xml:space="preserve">měli usilovat o rozvoj CNS pomocí kompenzačních </w:t>
      </w:r>
      <w:r w:rsidR="005340EC">
        <w:rPr>
          <w:rFonts w:ascii="Times New Roman" w:hAnsi="Times New Roman" w:cs="Times New Roman"/>
          <w:sz w:val="24"/>
          <w:szCs w:val="24"/>
          <w:lang w:val="cs-CZ"/>
        </w:rPr>
        <w:t>činitelů.</w:t>
      </w:r>
      <w:r w:rsidR="005340EC">
        <w:rPr>
          <w:rStyle w:val="Znakapoznpodarou"/>
          <w:rFonts w:ascii="Times New Roman" w:hAnsi="Times New Roman" w:cs="Times New Roman"/>
          <w:sz w:val="24"/>
          <w:szCs w:val="24"/>
          <w:lang w:val="cs-CZ"/>
        </w:rPr>
        <w:footnoteReference w:id="39"/>
      </w:r>
      <w:r w:rsidR="00F10053">
        <w:rPr>
          <w:rFonts w:ascii="Times New Roman" w:hAnsi="Times New Roman" w:cs="Times New Roman"/>
          <w:sz w:val="24"/>
          <w:szCs w:val="24"/>
          <w:lang w:val="cs-CZ"/>
        </w:rPr>
        <w:t xml:space="preserve"> </w:t>
      </w:r>
      <w:r w:rsidR="00282C24">
        <w:rPr>
          <w:rFonts w:ascii="Times New Roman" w:hAnsi="Times New Roman" w:cs="Times New Roman"/>
          <w:sz w:val="24"/>
          <w:szCs w:val="24"/>
          <w:lang w:val="cs-CZ"/>
        </w:rPr>
        <w:lastRenderedPageBreak/>
        <w:t>Nedostatek zrakových podnětů vede</w:t>
      </w:r>
      <w:r w:rsidR="00117762">
        <w:rPr>
          <w:rFonts w:ascii="Times New Roman" w:hAnsi="Times New Roman" w:cs="Times New Roman"/>
          <w:sz w:val="24"/>
          <w:szCs w:val="24"/>
          <w:lang w:val="cs-CZ"/>
        </w:rPr>
        <w:t xml:space="preserve"> ke konkrétnímu myšlení</w:t>
      </w:r>
      <w:r w:rsidR="00873288">
        <w:rPr>
          <w:rFonts w:ascii="Times New Roman" w:hAnsi="Times New Roman" w:cs="Times New Roman"/>
          <w:sz w:val="24"/>
          <w:szCs w:val="24"/>
          <w:lang w:val="cs-CZ"/>
        </w:rPr>
        <w:t xml:space="preserve"> se sníženou schopností generalizace</w:t>
      </w:r>
      <w:r w:rsidR="00194DEA">
        <w:rPr>
          <w:rFonts w:ascii="Times New Roman" w:hAnsi="Times New Roman" w:cs="Times New Roman"/>
          <w:sz w:val="24"/>
          <w:szCs w:val="24"/>
          <w:lang w:val="cs-CZ"/>
        </w:rPr>
        <w:t xml:space="preserve"> a abstrakce. </w:t>
      </w:r>
      <w:r w:rsidR="00BD737E">
        <w:rPr>
          <w:rFonts w:ascii="Times New Roman" w:hAnsi="Times New Roman" w:cs="Times New Roman"/>
          <w:sz w:val="24"/>
          <w:szCs w:val="24"/>
          <w:lang w:val="cs-CZ"/>
        </w:rPr>
        <w:t>Objevují se nedostatky a pomalejší tempo než u intaktních spolužáků</w:t>
      </w:r>
      <w:r w:rsidR="003830E9">
        <w:rPr>
          <w:rFonts w:ascii="Times New Roman" w:hAnsi="Times New Roman" w:cs="Times New Roman"/>
          <w:sz w:val="24"/>
          <w:szCs w:val="24"/>
          <w:lang w:val="cs-CZ"/>
        </w:rPr>
        <w:t>. Můžeme se povšimnout obtíží s pochopením času, prostoru</w:t>
      </w:r>
      <w:r w:rsidR="009C5AD7">
        <w:rPr>
          <w:rFonts w:ascii="Times New Roman" w:hAnsi="Times New Roman" w:cs="Times New Roman"/>
          <w:sz w:val="24"/>
          <w:szCs w:val="24"/>
          <w:lang w:val="cs-CZ"/>
        </w:rPr>
        <w:t xml:space="preserve"> či vlastností látek.</w:t>
      </w:r>
      <w:r w:rsidR="009C5AD7">
        <w:rPr>
          <w:rStyle w:val="Znakapoznpodarou"/>
          <w:rFonts w:ascii="Times New Roman" w:hAnsi="Times New Roman" w:cs="Times New Roman"/>
          <w:sz w:val="24"/>
          <w:szCs w:val="24"/>
          <w:lang w:val="cs-CZ"/>
        </w:rPr>
        <w:footnoteReference w:id="40"/>
      </w:r>
      <w:r w:rsidR="00E54C3E">
        <w:rPr>
          <w:rFonts w:ascii="Times New Roman" w:hAnsi="Times New Roman" w:cs="Times New Roman"/>
          <w:sz w:val="24"/>
          <w:szCs w:val="24"/>
          <w:lang w:val="cs-CZ"/>
        </w:rPr>
        <w:t xml:space="preserve"> </w:t>
      </w:r>
    </w:p>
    <w:p w14:paraId="1EFCDA6B" w14:textId="77777777" w:rsidR="00A94C31" w:rsidRPr="00281F3D" w:rsidRDefault="00A94C31" w:rsidP="00B73282">
      <w:pPr>
        <w:spacing w:line="360" w:lineRule="auto"/>
        <w:ind w:firstLine="360"/>
        <w:jc w:val="both"/>
        <w:rPr>
          <w:rFonts w:ascii="Times New Roman" w:hAnsi="Times New Roman" w:cs="Times New Roman"/>
          <w:sz w:val="24"/>
          <w:szCs w:val="24"/>
          <w:lang w:val="cs-CZ"/>
        </w:rPr>
      </w:pPr>
    </w:p>
    <w:p w14:paraId="7D345087" w14:textId="57A6010B" w:rsidR="00DB0405" w:rsidRPr="00DB0405" w:rsidRDefault="00DB0405" w:rsidP="00B73282">
      <w:pPr>
        <w:spacing w:line="360" w:lineRule="auto"/>
        <w:ind w:firstLine="360"/>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Řeč</w:t>
      </w:r>
    </w:p>
    <w:p w14:paraId="1CCA503B" w14:textId="33966CC0" w:rsidR="00E20286" w:rsidRDefault="00E20286" w:rsidP="00F40EC8">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Z kognitivních funkcí nelze u žáků se zrakovým postižením opomenout řeč, která </w:t>
      </w:r>
      <w:r w:rsidR="00BE427E">
        <w:rPr>
          <w:rFonts w:ascii="Times New Roman" w:hAnsi="Times New Roman" w:cs="Times New Roman"/>
          <w:sz w:val="24"/>
          <w:szCs w:val="24"/>
          <w:lang w:val="cs-CZ"/>
        </w:rPr>
        <w:t>má kompenzační funkci – pomáhá utvářet</w:t>
      </w:r>
      <w:r w:rsidR="0040100E">
        <w:rPr>
          <w:rFonts w:ascii="Times New Roman" w:hAnsi="Times New Roman" w:cs="Times New Roman"/>
          <w:sz w:val="24"/>
          <w:szCs w:val="24"/>
          <w:lang w:val="cs-CZ"/>
        </w:rPr>
        <w:t xml:space="preserve"> všeobecné</w:t>
      </w:r>
      <w:r w:rsidR="004E0032">
        <w:rPr>
          <w:rFonts w:ascii="Times New Roman" w:hAnsi="Times New Roman" w:cs="Times New Roman"/>
          <w:sz w:val="24"/>
          <w:szCs w:val="24"/>
          <w:lang w:val="cs-CZ"/>
        </w:rPr>
        <w:t xml:space="preserve"> vědomosti, informovanost a porozumění. </w:t>
      </w:r>
      <w:r w:rsidR="001749D8">
        <w:rPr>
          <w:rFonts w:ascii="Times New Roman" w:hAnsi="Times New Roman" w:cs="Times New Roman"/>
          <w:sz w:val="24"/>
          <w:szCs w:val="24"/>
          <w:lang w:val="cs-CZ"/>
        </w:rPr>
        <w:t xml:space="preserve">Pomocí </w:t>
      </w:r>
      <w:r w:rsidR="00CA5046">
        <w:rPr>
          <w:rFonts w:ascii="Times New Roman" w:hAnsi="Times New Roman" w:cs="Times New Roman"/>
          <w:sz w:val="24"/>
          <w:szCs w:val="24"/>
          <w:lang w:val="cs-CZ"/>
        </w:rPr>
        <w:t>diagnostických verbálních testů či subtestů lze zmapovat inteligenci jedince, případně zjistit jeho nadání</w:t>
      </w:r>
      <w:r w:rsidR="00ED4BD1">
        <w:rPr>
          <w:rFonts w:ascii="Times New Roman" w:hAnsi="Times New Roman" w:cs="Times New Roman"/>
          <w:sz w:val="24"/>
          <w:szCs w:val="24"/>
          <w:lang w:val="cs-CZ"/>
        </w:rPr>
        <w:t>. Tato diagnostika napomáhá zjišťovat možnosti žáka a případně odhalit další omezení</w:t>
      </w:r>
      <w:r w:rsidR="007F28E5">
        <w:rPr>
          <w:rFonts w:ascii="Times New Roman" w:hAnsi="Times New Roman" w:cs="Times New Roman"/>
          <w:sz w:val="24"/>
          <w:szCs w:val="24"/>
          <w:lang w:val="cs-CZ"/>
        </w:rPr>
        <w:t>.</w:t>
      </w:r>
      <w:r w:rsidR="00B62B59">
        <w:rPr>
          <w:rStyle w:val="Znakapoznpodarou"/>
          <w:rFonts w:ascii="Times New Roman" w:hAnsi="Times New Roman" w:cs="Times New Roman"/>
          <w:sz w:val="24"/>
          <w:szCs w:val="24"/>
          <w:lang w:val="cs-CZ"/>
        </w:rPr>
        <w:footnoteReference w:id="41"/>
      </w:r>
    </w:p>
    <w:p w14:paraId="603EFA40" w14:textId="77777777" w:rsidR="00A94C31" w:rsidRDefault="00A94C31" w:rsidP="00F40EC8">
      <w:pPr>
        <w:spacing w:line="360" w:lineRule="auto"/>
        <w:ind w:firstLine="360"/>
        <w:jc w:val="both"/>
        <w:rPr>
          <w:rFonts w:ascii="Times New Roman" w:hAnsi="Times New Roman" w:cs="Times New Roman"/>
          <w:sz w:val="24"/>
          <w:szCs w:val="24"/>
          <w:lang w:val="cs-CZ"/>
        </w:rPr>
      </w:pPr>
    </w:p>
    <w:p w14:paraId="1D6F91B0" w14:textId="1C2F6D8F" w:rsidR="00BB42C6" w:rsidRDefault="00BB42C6" w:rsidP="00F40EC8">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Řeč je přímo navázaná na proces myšlení. </w:t>
      </w:r>
      <w:r w:rsidR="00A3350A">
        <w:rPr>
          <w:rFonts w:ascii="Times New Roman" w:hAnsi="Times New Roman" w:cs="Times New Roman"/>
          <w:sz w:val="24"/>
          <w:szCs w:val="24"/>
          <w:lang w:val="cs-CZ"/>
        </w:rPr>
        <w:t>Stejně jako všechny předchozí funkce je i řeč ovlivněna nedostatkem zrakových podnětů, což má za následek opoždění vývoje řeči</w:t>
      </w:r>
      <w:r w:rsidR="001C7C3D">
        <w:rPr>
          <w:rFonts w:ascii="Times New Roman" w:hAnsi="Times New Roman" w:cs="Times New Roman"/>
          <w:sz w:val="24"/>
          <w:szCs w:val="24"/>
          <w:lang w:val="cs-CZ"/>
        </w:rPr>
        <w:t xml:space="preserve">. </w:t>
      </w:r>
      <w:r w:rsidR="00A0004E">
        <w:rPr>
          <w:rFonts w:ascii="Times New Roman" w:hAnsi="Times New Roman" w:cs="Times New Roman"/>
          <w:sz w:val="24"/>
          <w:szCs w:val="24"/>
          <w:lang w:val="cs-CZ"/>
        </w:rPr>
        <w:t>Děti jsou opět odkázány pouze na poznávání slov</w:t>
      </w:r>
      <w:r w:rsidR="00BD1663">
        <w:rPr>
          <w:rFonts w:ascii="Times New Roman" w:hAnsi="Times New Roman" w:cs="Times New Roman"/>
          <w:sz w:val="24"/>
          <w:szCs w:val="24"/>
          <w:lang w:val="cs-CZ"/>
        </w:rPr>
        <w:t xml:space="preserve"> a jejich významu</w:t>
      </w:r>
      <w:r w:rsidR="00A0004E">
        <w:rPr>
          <w:rFonts w:ascii="Times New Roman" w:hAnsi="Times New Roman" w:cs="Times New Roman"/>
          <w:sz w:val="24"/>
          <w:szCs w:val="24"/>
          <w:lang w:val="cs-CZ"/>
        </w:rPr>
        <w:t xml:space="preserve"> pomocí sluchu</w:t>
      </w:r>
      <w:r w:rsidR="00434964">
        <w:rPr>
          <w:rFonts w:ascii="Times New Roman" w:hAnsi="Times New Roman" w:cs="Times New Roman"/>
          <w:sz w:val="24"/>
          <w:szCs w:val="24"/>
          <w:lang w:val="cs-CZ"/>
        </w:rPr>
        <w:t>, který lze také doplnit hmatem.</w:t>
      </w:r>
      <w:r w:rsidR="0066652B">
        <w:rPr>
          <w:rFonts w:ascii="Times New Roman" w:hAnsi="Times New Roman" w:cs="Times New Roman"/>
          <w:sz w:val="24"/>
          <w:szCs w:val="24"/>
          <w:lang w:val="cs-CZ"/>
        </w:rPr>
        <w:t xml:space="preserve"> Obtíže můžeme spatřovat i ve foneticko-fonologické oblasti, kdy dítěti zrakové postižení znemožňuje sledovat </w:t>
      </w:r>
      <w:r w:rsidR="00735F33">
        <w:rPr>
          <w:rFonts w:ascii="Times New Roman" w:hAnsi="Times New Roman" w:cs="Times New Roman"/>
          <w:sz w:val="24"/>
          <w:szCs w:val="24"/>
          <w:lang w:val="cs-CZ"/>
        </w:rPr>
        <w:t>artikulační pohyby a napodobovat je.</w:t>
      </w:r>
      <w:r w:rsidR="00421EA1">
        <w:rPr>
          <w:rFonts w:ascii="Times New Roman" w:hAnsi="Times New Roman" w:cs="Times New Roman"/>
          <w:sz w:val="24"/>
          <w:szCs w:val="24"/>
          <w:lang w:val="cs-CZ"/>
        </w:rPr>
        <w:t xml:space="preserve"> </w:t>
      </w:r>
      <w:r w:rsidR="005C67A8">
        <w:rPr>
          <w:rFonts w:ascii="Times New Roman" w:hAnsi="Times New Roman" w:cs="Times New Roman"/>
          <w:sz w:val="24"/>
          <w:szCs w:val="24"/>
          <w:lang w:val="cs-CZ"/>
        </w:rPr>
        <w:t xml:space="preserve">Určitou obtíž může představovat i </w:t>
      </w:r>
      <w:r w:rsidR="003E71B9">
        <w:rPr>
          <w:rFonts w:ascii="Times New Roman" w:hAnsi="Times New Roman" w:cs="Times New Roman"/>
          <w:sz w:val="24"/>
          <w:szCs w:val="24"/>
          <w:lang w:val="cs-CZ"/>
        </w:rPr>
        <w:t>narušení koverbálního chování (tj. mimika, postoj…)</w:t>
      </w:r>
      <w:r w:rsidR="008C4EF0">
        <w:rPr>
          <w:rFonts w:ascii="Times New Roman" w:hAnsi="Times New Roman" w:cs="Times New Roman"/>
          <w:sz w:val="24"/>
          <w:szCs w:val="24"/>
          <w:lang w:val="cs-CZ"/>
        </w:rPr>
        <w:t>.</w:t>
      </w:r>
      <w:r w:rsidR="008C4EF0">
        <w:rPr>
          <w:rStyle w:val="Znakapoznpodarou"/>
          <w:rFonts w:ascii="Times New Roman" w:hAnsi="Times New Roman" w:cs="Times New Roman"/>
          <w:sz w:val="24"/>
          <w:szCs w:val="24"/>
          <w:lang w:val="cs-CZ"/>
        </w:rPr>
        <w:footnoteReference w:id="42"/>
      </w:r>
    </w:p>
    <w:p w14:paraId="2E981A23" w14:textId="77777777" w:rsidR="00A94C31" w:rsidRDefault="00A94C31" w:rsidP="00F40EC8">
      <w:pPr>
        <w:spacing w:line="360" w:lineRule="auto"/>
        <w:ind w:firstLine="360"/>
        <w:jc w:val="both"/>
        <w:rPr>
          <w:rFonts w:ascii="Times New Roman" w:hAnsi="Times New Roman" w:cs="Times New Roman"/>
          <w:sz w:val="24"/>
          <w:szCs w:val="24"/>
          <w:lang w:val="cs-CZ"/>
        </w:rPr>
      </w:pPr>
    </w:p>
    <w:p w14:paraId="0C74B19F" w14:textId="19EDB8ED" w:rsidR="00233EB0" w:rsidRDefault="00233EB0" w:rsidP="00F40EC8">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Jak již bylo výše zmíněno, pro žáky se zrakovým postižením jsou typické tzv. verbalismy. Verbalismy chápeme slova, která žák </w:t>
      </w:r>
      <w:r w:rsidR="00667676">
        <w:rPr>
          <w:rFonts w:ascii="Times New Roman" w:hAnsi="Times New Roman" w:cs="Times New Roman"/>
          <w:sz w:val="24"/>
          <w:szCs w:val="24"/>
          <w:lang w:val="cs-CZ"/>
        </w:rPr>
        <w:t>užívá,</w:t>
      </w:r>
      <w:r>
        <w:rPr>
          <w:rFonts w:ascii="Times New Roman" w:hAnsi="Times New Roman" w:cs="Times New Roman"/>
          <w:sz w:val="24"/>
          <w:szCs w:val="24"/>
          <w:lang w:val="cs-CZ"/>
        </w:rPr>
        <w:t xml:space="preserve"> aniž by</w:t>
      </w:r>
      <w:r w:rsidR="00AD1D81">
        <w:rPr>
          <w:rFonts w:ascii="Times New Roman" w:hAnsi="Times New Roman" w:cs="Times New Roman"/>
          <w:sz w:val="24"/>
          <w:szCs w:val="24"/>
          <w:lang w:val="cs-CZ"/>
        </w:rPr>
        <w:t xml:space="preserve"> chápal jejich význam.</w:t>
      </w:r>
      <w:r w:rsidR="00D545ED">
        <w:rPr>
          <w:rStyle w:val="Znakapoznpodarou"/>
          <w:rFonts w:ascii="Times New Roman" w:hAnsi="Times New Roman" w:cs="Times New Roman"/>
          <w:sz w:val="24"/>
          <w:szCs w:val="24"/>
          <w:lang w:val="cs-CZ"/>
        </w:rPr>
        <w:footnoteReference w:id="43"/>
      </w:r>
    </w:p>
    <w:p w14:paraId="01F318AF" w14:textId="77777777" w:rsidR="00A94C31" w:rsidRDefault="00A94C31" w:rsidP="00F40EC8">
      <w:pPr>
        <w:spacing w:line="360" w:lineRule="auto"/>
        <w:ind w:firstLine="360"/>
        <w:jc w:val="both"/>
        <w:rPr>
          <w:rFonts w:ascii="Times New Roman" w:hAnsi="Times New Roman" w:cs="Times New Roman"/>
          <w:sz w:val="24"/>
          <w:szCs w:val="24"/>
          <w:lang w:val="cs-CZ"/>
        </w:rPr>
      </w:pPr>
    </w:p>
    <w:p w14:paraId="72875FDC" w14:textId="630510A2" w:rsidR="003A7948" w:rsidRDefault="003A7948" w:rsidP="00F40EC8">
      <w:pPr>
        <w:spacing w:line="360" w:lineRule="auto"/>
        <w:ind w:firstLine="360"/>
        <w:jc w:val="both"/>
        <w:rPr>
          <w:rFonts w:ascii="Times New Roman" w:hAnsi="Times New Roman" w:cs="Times New Roman"/>
          <w:sz w:val="24"/>
          <w:szCs w:val="24"/>
          <w:lang w:val="cs-CZ"/>
        </w:rPr>
      </w:pPr>
      <w:r>
        <w:rPr>
          <w:rFonts w:ascii="Times New Roman" w:hAnsi="Times New Roman" w:cs="Times New Roman"/>
          <w:b/>
          <w:bCs/>
          <w:sz w:val="24"/>
          <w:szCs w:val="24"/>
          <w:lang w:val="cs-CZ"/>
        </w:rPr>
        <w:t>Paměť</w:t>
      </w:r>
    </w:p>
    <w:p w14:paraId="2D55E9FE" w14:textId="7A1A7E75" w:rsidR="00FD0968" w:rsidRDefault="00A22B27" w:rsidP="00FD0968">
      <w:pPr>
        <w:spacing w:line="360" w:lineRule="auto"/>
        <w:ind w:firstLine="360"/>
        <w:jc w:val="both"/>
        <w:rPr>
          <w:rFonts w:ascii="Times New Roman" w:hAnsi="Times New Roman" w:cs="Times New Roman"/>
          <w:sz w:val="24"/>
          <w:szCs w:val="24"/>
          <w:lang w:val="cs-CZ"/>
        </w:rPr>
      </w:pPr>
      <w:r>
        <w:rPr>
          <w:rFonts w:ascii="Times New Roman" w:hAnsi="Times New Roman" w:cs="Times New Roman"/>
          <w:i/>
          <w:iCs/>
          <w:sz w:val="24"/>
          <w:szCs w:val="24"/>
          <w:lang w:val="cs-CZ"/>
        </w:rPr>
        <w:t>„Paměť sehrává velmi důležitou roli</w:t>
      </w:r>
      <w:r w:rsidR="00350904">
        <w:rPr>
          <w:rFonts w:ascii="Times New Roman" w:hAnsi="Times New Roman" w:cs="Times New Roman"/>
          <w:i/>
          <w:iCs/>
          <w:sz w:val="24"/>
          <w:szCs w:val="24"/>
          <w:lang w:val="cs-CZ"/>
        </w:rPr>
        <w:t xml:space="preserve"> v praktickém životě zrakově postiženého. Tam, kde si vidící člověk ve zlomku </w:t>
      </w:r>
      <w:r w:rsidR="00FD0815">
        <w:rPr>
          <w:rFonts w:ascii="Times New Roman" w:hAnsi="Times New Roman" w:cs="Times New Roman"/>
          <w:i/>
          <w:iCs/>
          <w:sz w:val="24"/>
          <w:szCs w:val="24"/>
          <w:lang w:val="cs-CZ"/>
        </w:rPr>
        <w:t>sekundy zkontroluje například rozmístění nábytku v</w:t>
      </w:r>
      <w:r w:rsidR="00004A25">
        <w:rPr>
          <w:rFonts w:ascii="Times New Roman" w:hAnsi="Times New Roman" w:cs="Times New Roman"/>
          <w:i/>
          <w:iCs/>
          <w:sz w:val="24"/>
          <w:szCs w:val="24"/>
          <w:lang w:val="cs-CZ"/>
        </w:rPr>
        <w:t> </w:t>
      </w:r>
      <w:r w:rsidR="00FD0815">
        <w:rPr>
          <w:rFonts w:ascii="Times New Roman" w:hAnsi="Times New Roman" w:cs="Times New Roman"/>
          <w:i/>
          <w:iCs/>
          <w:sz w:val="24"/>
          <w:szCs w:val="24"/>
          <w:lang w:val="cs-CZ"/>
        </w:rPr>
        <w:t>místnosti</w:t>
      </w:r>
      <w:r w:rsidR="00004A25">
        <w:rPr>
          <w:rFonts w:ascii="Times New Roman" w:hAnsi="Times New Roman" w:cs="Times New Roman"/>
          <w:i/>
          <w:iCs/>
          <w:sz w:val="24"/>
          <w:szCs w:val="24"/>
          <w:lang w:val="cs-CZ"/>
        </w:rPr>
        <w:t>, je zrakově postižené dítě odkázáno na svoji paměť.“</w:t>
      </w:r>
      <w:r w:rsidR="00004A25">
        <w:rPr>
          <w:rStyle w:val="Znakapoznpodarou"/>
          <w:rFonts w:ascii="Times New Roman" w:hAnsi="Times New Roman" w:cs="Times New Roman"/>
          <w:i/>
          <w:iCs/>
          <w:sz w:val="24"/>
          <w:szCs w:val="24"/>
          <w:lang w:val="cs-CZ"/>
        </w:rPr>
        <w:footnoteReference w:id="44"/>
      </w:r>
      <w:r w:rsidR="00880649">
        <w:rPr>
          <w:rFonts w:ascii="Times New Roman" w:hAnsi="Times New Roman" w:cs="Times New Roman"/>
          <w:i/>
          <w:iCs/>
          <w:sz w:val="24"/>
          <w:szCs w:val="24"/>
          <w:lang w:val="cs-CZ"/>
        </w:rPr>
        <w:t xml:space="preserve"> </w:t>
      </w:r>
      <w:r w:rsidR="00252554">
        <w:rPr>
          <w:rFonts w:ascii="Times New Roman" w:hAnsi="Times New Roman" w:cs="Times New Roman"/>
          <w:sz w:val="24"/>
          <w:szCs w:val="24"/>
          <w:lang w:val="cs-CZ"/>
        </w:rPr>
        <w:t xml:space="preserve">Mezi specifiky paměti </w:t>
      </w:r>
      <w:r w:rsidR="00252554">
        <w:rPr>
          <w:rFonts w:ascii="Times New Roman" w:hAnsi="Times New Roman" w:cs="Times New Roman"/>
          <w:sz w:val="24"/>
          <w:szCs w:val="24"/>
          <w:lang w:val="cs-CZ"/>
        </w:rPr>
        <w:lastRenderedPageBreak/>
        <w:t>žáků se zrakovým postižením lze zmínit např.</w:t>
      </w:r>
      <w:r w:rsidR="00D243E8">
        <w:rPr>
          <w:rFonts w:ascii="Times New Roman" w:hAnsi="Times New Roman" w:cs="Times New Roman"/>
          <w:sz w:val="24"/>
          <w:szCs w:val="24"/>
          <w:lang w:val="cs-CZ"/>
        </w:rPr>
        <w:t xml:space="preserve"> zaměřenost na informace přijaté sluchem nebo vysokou schopnost rozlišování </w:t>
      </w:r>
      <w:r w:rsidR="00C1751F">
        <w:rPr>
          <w:rFonts w:ascii="Times New Roman" w:hAnsi="Times New Roman" w:cs="Times New Roman"/>
          <w:sz w:val="24"/>
          <w:szCs w:val="24"/>
          <w:lang w:val="cs-CZ"/>
        </w:rPr>
        <w:t xml:space="preserve">a uchování důležitých poznatků. </w:t>
      </w:r>
      <w:r w:rsidR="002514CA">
        <w:rPr>
          <w:rFonts w:ascii="Times New Roman" w:hAnsi="Times New Roman" w:cs="Times New Roman"/>
          <w:sz w:val="24"/>
          <w:szCs w:val="24"/>
          <w:lang w:val="cs-CZ"/>
        </w:rPr>
        <w:t xml:space="preserve">Vše je ovšem nutné trénovat. Dobré </w:t>
      </w:r>
      <w:r w:rsidR="00A07685">
        <w:rPr>
          <w:rFonts w:ascii="Times New Roman" w:hAnsi="Times New Roman" w:cs="Times New Roman"/>
          <w:sz w:val="24"/>
          <w:szCs w:val="24"/>
          <w:lang w:val="cs-CZ"/>
        </w:rPr>
        <w:t>je,</w:t>
      </w:r>
      <w:r w:rsidR="002514CA">
        <w:rPr>
          <w:rFonts w:ascii="Times New Roman" w:hAnsi="Times New Roman" w:cs="Times New Roman"/>
          <w:sz w:val="24"/>
          <w:szCs w:val="24"/>
          <w:lang w:val="cs-CZ"/>
        </w:rPr>
        <w:t xml:space="preserve"> pokud pedagog novou informaci žákovi předává</w:t>
      </w:r>
      <w:r w:rsidR="00270615">
        <w:rPr>
          <w:rFonts w:ascii="Times New Roman" w:hAnsi="Times New Roman" w:cs="Times New Roman"/>
          <w:sz w:val="24"/>
          <w:szCs w:val="24"/>
          <w:lang w:val="cs-CZ"/>
        </w:rPr>
        <w:t xml:space="preserve"> jasně a stručně.</w:t>
      </w:r>
      <w:r w:rsidR="00270615">
        <w:rPr>
          <w:rStyle w:val="Znakapoznpodarou"/>
          <w:rFonts w:ascii="Times New Roman" w:hAnsi="Times New Roman" w:cs="Times New Roman"/>
          <w:sz w:val="24"/>
          <w:szCs w:val="24"/>
          <w:lang w:val="cs-CZ"/>
        </w:rPr>
        <w:footnoteReference w:id="45"/>
      </w:r>
    </w:p>
    <w:p w14:paraId="277DFAD5" w14:textId="77777777" w:rsidR="00A94C31" w:rsidRDefault="00A94C31" w:rsidP="00FD0968">
      <w:pPr>
        <w:spacing w:line="360" w:lineRule="auto"/>
        <w:ind w:firstLine="360"/>
        <w:jc w:val="both"/>
        <w:rPr>
          <w:rFonts w:ascii="Times New Roman" w:hAnsi="Times New Roman" w:cs="Times New Roman"/>
          <w:sz w:val="24"/>
          <w:szCs w:val="24"/>
          <w:lang w:val="cs-CZ"/>
        </w:rPr>
      </w:pPr>
    </w:p>
    <w:p w14:paraId="6C0EB543" w14:textId="0CB608C8" w:rsidR="00FD0968" w:rsidRDefault="00FD0968" w:rsidP="00FD0968">
      <w:pPr>
        <w:spacing w:line="360" w:lineRule="auto"/>
        <w:ind w:firstLine="360"/>
        <w:jc w:val="both"/>
        <w:rPr>
          <w:rFonts w:ascii="Times New Roman" w:hAnsi="Times New Roman" w:cs="Times New Roman"/>
          <w:sz w:val="24"/>
          <w:szCs w:val="24"/>
          <w:lang w:val="cs-CZ"/>
        </w:rPr>
      </w:pPr>
      <w:r>
        <w:rPr>
          <w:rFonts w:ascii="Times New Roman" w:hAnsi="Times New Roman" w:cs="Times New Roman"/>
          <w:b/>
          <w:bCs/>
          <w:sz w:val="24"/>
          <w:szCs w:val="24"/>
          <w:lang w:val="cs-CZ"/>
        </w:rPr>
        <w:t>Školní dovednosti</w:t>
      </w:r>
    </w:p>
    <w:p w14:paraId="2539962C" w14:textId="57435D8F" w:rsidR="00FD0968" w:rsidRDefault="00FD0968" w:rsidP="00FD0968">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Další oblast, kterou můžeme u žáků se zrakovým postižením sledovat ve spojitosti s vyučovacím procesem, jsou školní dovednosti</w:t>
      </w:r>
      <w:r w:rsidR="00DD2B86">
        <w:rPr>
          <w:rFonts w:ascii="Times New Roman" w:hAnsi="Times New Roman" w:cs="Times New Roman"/>
          <w:sz w:val="24"/>
          <w:szCs w:val="24"/>
          <w:lang w:val="cs-CZ"/>
        </w:rPr>
        <w:t xml:space="preserve"> – čtení, psaní a počítání. Ve vztahu k výuce jazyka se pojí především čtení a psaní, proto se práce bude zaměřovat na tyto dvě schopnosti.</w:t>
      </w:r>
    </w:p>
    <w:p w14:paraId="23E4ECA3" w14:textId="77777777" w:rsidR="00A94C31" w:rsidRDefault="00A94C31" w:rsidP="00FD0968">
      <w:pPr>
        <w:spacing w:line="360" w:lineRule="auto"/>
        <w:ind w:firstLine="360"/>
        <w:jc w:val="both"/>
        <w:rPr>
          <w:rFonts w:ascii="Times New Roman" w:hAnsi="Times New Roman" w:cs="Times New Roman"/>
          <w:sz w:val="24"/>
          <w:szCs w:val="24"/>
          <w:lang w:val="cs-CZ"/>
        </w:rPr>
      </w:pPr>
    </w:p>
    <w:p w14:paraId="4344D0B3" w14:textId="1E6144BE" w:rsidR="00563892" w:rsidRPr="00563892" w:rsidRDefault="00563892" w:rsidP="00FD0968">
      <w:pPr>
        <w:spacing w:line="360" w:lineRule="auto"/>
        <w:ind w:firstLine="360"/>
        <w:jc w:val="both"/>
        <w:rPr>
          <w:rFonts w:ascii="Times New Roman" w:hAnsi="Times New Roman" w:cs="Times New Roman"/>
          <w:sz w:val="24"/>
          <w:szCs w:val="24"/>
          <w:u w:val="single"/>
          <w:lang w:val="cs-CZ"/>
        </w:rPr>
      </w:pPr>
      <w:r w:rsidRPr="00563892">
        <w:rPr>
          <w:rFonts w:ascii="Times New Roman" w:hAnsi="Times New Roman" w:cs="Times New Roman"/>
          <w:sz w:val="24"/>
          <w:szCs w:val="24"/>
          <w:u w:val="single"/>
          <w:lang w:val="cs-CZ"/>
        </w:rPr>
        <w:t>Čtení</w:t>
      </w:r>
    </w:p>
    <w:p w14:paraId="19A57212" w14:textId="77777777" w:rsidR="00441553" w:rsidRDefault="00C54CF4" w:rsidP="00FD0968">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U žáků slabozrakých se stejně jako u intaktních žáků využívá metody analyticko-</w:t>
      </w:r>
      <w:r w:rsidR="00674161">
        <w:rPr>
          <w:rFonts w:ascii="Times New Roman" w:hAnsi="Times New Roman" w:cs="Times New Roman"/>
          <w:sz w:val="24"/>
          <w:szCs w:val="24"/>
          <w:lang w:val="cs-CZ"/>
        </w:rPr>
        <w:t>syntetická</w:t>
      </w:r>
      <w:r w:rsidR="001B64B0">
        <w:rPr>
          <w:rFonts w:ascii="Times New Roman" w:hAnsi="Times New Roman" w:cs="Times New Roman"/>
          <w:sz w:val="24"/>
          <w:szCs w:val="24"/>
          <w:lang w:val="cs-CZ"/>
        </w:rPr>
        <w:t xml:space="preserve"> metoda, kdy se slova rozkládají nebo skládají</w:t>
      </w:r>
      <w:r w:rsidR="00E1483A">
        <w:rPr>
          <w:rFonts w:ascii="Times New Roman" w:hAnsi="Times New Roman" w:cs="Times New Roman"/>
          <w:sz w:val="24"/>
          <w:szCs w:val="24"/>
          <w:lang w:val="cs-CZ"/>
        </w:rPr>
        <w:t xml:space="preserve"> na slabiky. Používat můžeme i metodu genetickou</w:t>
      </w:r>
      <w:r w:rsidR="00CA4323">
        <w:rPr>
          <w:rFonts w:ascii="Times New Roman" w:hAnsi="Times New Roman" w:cs="Times New Roman"/>
          <w:sz w:val="24"/>
          <w:szCs w:val="24"/>
          <w:lang w:val="cs-CZ"/>
        </w:rPr>
        <w:t xml:space="preserve">, kdy dítě slovo vyhláskuje a následně ho přečte jako celek. </w:t>
      </w:r>
      <w:r w:rsidR="003D268E">
        <w:rPr>
          <w:rFonts w:ascii="Times New Roman" w:hAnsi="Times New Roman" w:cs="Times New Roman"/>
          <w:sz w:val="24"/>
          <w:szCs w:val="24"/>
          <w:lang w:val="cs-CZ"/>
        </w:rPr>
        <w:t xml:space="preserve">Pro žáka je nutné vytvořit </w:t>
      </w:r>
      <w:r w:rsidR="000F794C">
        <w:rPr>
          <w:rFonts w:ascii="Times New Roman" w:hAnsi="Times New Roman" w:cs="Times New Roman"/>
          <w:sz w:val="24"/>
          <w:szCs w:val="24"/>
          <w:lang w:val="cs-CZ"/>
        </w:rPr>
        <w:t>vhodné podmínky pro čtení – tedy písmo vhodně zvětšit podle individuálních potřeb žáka a vybrat vhodný kontrast</w:t>
      </w:r>
      <w:r w:rsidR="00E57329">
        <w:rPr>
          <w:rFonts w:ascii="Times New Roman" w:hAnsi="Times New Roman" w:cs="Times New Roman"/>
          <w:sz w:val="24"/>
          <w:szCs w:val="24"/>
          <w:lang w:val="cs-CZ"/>
        </w:rPr>
        <w:t>.</w:t>
      </w:r>
      <w:r w:rsidR="00E57329">
        <w:rPr>
          <w:rStyle w:val="Znakapoznpodarou"/>
          <w:rFonts w:ascii="Times New Roman" w:hAnsi="Times New Roman" w:cs="Times New Roman"/>
          <w:sz w:val="24"/>
          <w:szCs w:val="24"/>
          <w:lang w:val="cs-CZ"/>
        </w:rPr>
        <w:footnoteReference w:id="46"/>
      </w:r>
      <w:r w:rsidR="00016DB1">
        <w:rPr>
          <w:rFonts w:ascii="Times New Roman" w:hAnsi="Times New Roman" w:cs="Times New Roman"/>
          <w:sz w:val="24"/>
          <w:szCs w:val="24"/>
          <w:lang w:val="cs-CZ"/>
        </w:rPr>
        <w:t xml:space="preserve"> </w:t>
      </w:r>
    </w:p>
    <w:p w14:paraId="424B8238" w14:textId="77777777" w:rsidR="00A94C31" w:rsidRDefault="00A94C31" w:rsidP="00FD0968">
      <w:pPr>
        <w:spacing w:line="360" w:lineRule="auto"/>
        <w:ind w:firstLine="360"/>
        <w:jc w:val="both"/>
        <w:rPr>
          <w:rFonts w:ascii="Times New Roman" w:hAnsi="Times New Roman" w:cs="Times New Roman"/>
          <w:sz w:val="24"/>
          <w:szCs w:val="24"/>
          <w:lang w:val="cs-CZ"/>
        </w:rPr>
      </w:pPr>
    </w:p>
    <w:p w14:paraId="16FAB8AD" w14:textId="0B2BE731" w:rsidR="004E3A62" w:rsidRDefault="007E49F3" w:rsidP="00FD0968">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Ve vyšších ročnících žáci ke čtení nevyužívají pouze zvětšené texty, ale učí se také pracovat s optickými pomůckami a případně využívat i</w:t>
      </w:r>
      <w:r w:rsidR="00E8274F">
        <w:rPr>
          <w:rFonts w:ascii="Times New Roman" w:hAnsi="Times New Roman" w:cs="Times New Roman"/>
          <w:sz w:val="24"/>
          <w:szCs w:val="24"/>
          <w:lang w:val="cs-CZ"/>
        </w:rPr>
        <w:t xml:space="preserve"> zvětšovacích programů v počítači.</w:t>
      </w:r>
      <w:r w:rsidR="00DD78B0">
        <w:rPr>
          <w:rFonts w:ascii="Times New Roman" w:hAnsi="Times New Roman" w:cs="Times New Roman"/>
          <w:sz w:val="24"/>
          <w:szCs w:val="24"/>
          <w:lang w:val="cs-CZ"/>
        </w:rPr>
        <w:t xml:space="preserve"> U žáků se zrakovým postižením nikdy nehodnotíme rychlost, kterou žáci čtou. Soustředíme se především na plynulost</w:t>
      </w:r>
      <w:r w:rsidR="000C5847">
        <w:rPr>
          <w:rFonts w:ascii="Times New Roman" w:hAnsi="Times New Roman" w:cs="Times New Roman"/>
          <w:sz w:val="24"/>
          <w:szCs w:val="24"/>
          <w:lang w:val="cs-CZ"/>
        </w:rPr>
        <w:t xml:space="preserve"> (týká se spíše tichého čtení)</w:t>
      </w:r>
      <w:r w:rsidR="00DD78B0">
        <w:rPr>
          <w:rFonts w:ascii="Times New Roman" w:hAnsi="Times New Roman" w:cs="Times New Roman"/>
          <w:sz w:val="24"/>
          <w:szCs w:val="24"/>
          <w:lang w:val="cs-CZ"/>
        </w:rPr>
        <w:t xml:space="preserve"> a porozumění textu.</w:t>
      </w:r>
      <w:r w:rsidR="00427569">
        <w:rPr>
          <w:rFonts w:ascii="Times New Roman" w:hAnsi="Times New Roman" w:cs="Times New Roman"/>
          <w:sz w:val="24"/>
          <w:szCs w:val="24"/>
          <w:lang w:val="cs-CZ"/>
        </w:rPr>
        <w:t xml:space="preserve"> Pro snadnější orientaci v</w:t>
      </w:r>
      <w:r w:rsidR="00DB52DB">
        <w:rPr>
          <w:rFonts w:ascii="Times New Roman" w:hAnsi="Times New Roman" w:cs="Times New Roman"/>
          <w:sz w:val="24"/>
          <w:szCs w:val="24"/>
          <w:lang w:val="cs-CZ"/>
        </w:rPr>
        <w:t> </w:t>
      </w:r>
      <w:r w:rsidR="00427569">
        <w:rPr>
          <w:rFonts w:ascii="Times New Roman" w:hAnsi="Times New Roman" w:cs="Times New Roman"/>
          <w:sz w:val="24"/>
          <w:szCs w:val="24"/>
          <w:lang w:val="cs-CZ"/>
        </w:rPr>
        <w:t>textu</w:t>
      </w:r>
      <w:r w:rsidR="00DB52DB">
        <w:rPr>
          <w:rFonts w:ascii="Times New Roman" w:hAnsi="Times New Roman" w:cs="Times New Roman"/>
          <w:sz w:val="24"/>
          <w:szCs w:val="24"/>
          <w:lang w:val="cs-CZ"/>
        </w:rPr>
        <w:t xml:space="preserve"> a fixaci zraku na vybraném řádku</w:t>
      </w:r>
      <w:r w:rsidR="00427569">
        <w:rPr>
          <w:rFonts w:ascii="Times New Roman" w:hAnsi="Times New Roman" w:cs="Times New Roman"/>
          <w:sz w:val="24"/>
          <w:szCs w:val="24"/>
          <w:lang w:val="cs-CZ"/>
        </w:rPr>
        <w:t xml:space="preserve"> nabídneme žákovi</w:t>
      </w:r>
      <w:r w:rsidR="00B034B3">
        <w:rPr>
          <w:rFonts w:ascii="Times New Roman" w:hAnsi="Times New Roman" w:cs="Times New Roman"/>
          <w:sz w:val="24"/>
          <w:szCs w:val="24"/>
          <w:lang w:val="cs-CZ"/>
        </w:rPr>
        <w:t xml:space="preserve"> barevný proužek papírku, případně pravítko</w:t>
      </w:r>
      <w:r w:rsidR="00CD7764">
        <w:rPr>
          <w:rFonts w:ascii="Times New Roman" w:hAnsi="Times New Roman" w:cs="Times New Roman"/>
          <w:sz w:val="24"/>
          <w:szCs w:val="24"/>
          <w:lang w:val="cs-CZ"/>
        </w:rPr>
        <w:t>.</w:t>
      </w:r>
      <w:r w:rsidR="00273B75">
        <w:rPr>
          <w:rFonts w:ascii="Times New Roman" w:hAnsi="Times New Roman" w:cs="Times New Roman"/>
          <w:sz w:val="24"/>
          <w:szCs w:val="24"/>
          <w:lang w:val="cs-CZ"/>
        </w:rPr>
        <w:t xml:space="preserve"> Jak již bylo výše zmíněno pro podporu žákova čtení měníme i kontrast textu. Změny kontrastu můžeme docílit pomocí barevných folií</w:t>
      </w:r>
      <w:r w:rsidR="00E3186F">
        <w:rPr>
          <w:rFonts w:ascii="Times New Roman" w:hAnsi="Times New Roman" w:cs="Times New Roman"/>
          <w:sz w:val="24"/>
          <w:szCs w:val="24"/>
          <w:lang w:val="cs-CZ"/>
        </w:rPr>
        <w:t xml:space="preserve"> (nelesklé) nebo podložením papíru černým papírem.</w:t>
      </w:r>
      <w:r w:rsidR="00B67736">
        <w:rPr>
          <w:rStyle w:val="Znakapoznpodarou"/>
          <w:rFonts w:ascii="Times New Roman" w:hAnsi="Times New Roman" w:cs="Times New Roman"/>
          <w:sz w:val="24"/>
          <w:szCs w:val="24"/>
          <w:lang w:val="cs-CZ"/>
        </w:rPr>
        <w:footnoteReference w:id="47"/>
      </w:r>
      <w:r w:rsidR="00E12821">
        <w:rPr>
          <w:rFonts w:ascii="Times New Roman" w:hAnsi="Times New Roman" w:cs="Times New Roman"/>
          <w:sz w:val="24"/>
          <w:szCs w:val="24"/>
          <w:lang w:val="cs-CZ"/>
        </w:rPr>
        <w:t xml:space="preserve"> V případě, že má slabozraký žák číst nahlas, je</w:t>
      </w:r>
      <w:r w:rsidR="00AC33D6">
        <w:rPr>
          <w:rFonts w:ascii="Times New Roman" w:hAnsi="Times New Roman" w:cs="Times New Roman"/>
          <w:sz w:val="24"/>
          <w:szCs w:val="24"/>
          <w:lang w:val="cs-CZ"/>
        </w:rPr>
        <w:t xml:space="preserve"> vhodné jej vyvolat hned na začátku a poté jej nechat bez </w:t>
      </w:r>
      <w:r w:rsidR="00AC33D6">
        <w:rPr>
          <w:rFonts w:ascii="Times New Roman" w:hAnsi="Times New Roman" w:cs="Times New Roman"/>
          <w:sz w:val="24"/>
          <w:szCs w:val="24"/>
          <w:lang w:val="cs-CZ"/>
        </w:rPr>
        <w:lastRenderedPageBreak/>
        <w:t xml:space="preserve">sledování textu pouze poslouchat spolužáky – takto žák procvičuje </w:t>
      </w:r>
      <w:r w:rsidR="00555C87">
        <w:rPr>
          <w:rFonts w:ascii="Times New Roman" w:hAnsi="Times New Roman" w:cs="Times New Roman"/>
          <w:sz w:val="24"/>
          <w:szCs w:val="24"/>
          <w:lang w:val="cs-CZ"/>
        </w:rPr>
        <w:t>sluch jako kompenzační činitel a zároveň probíhá relaxace zrakového analyzátoru.</w:t>
      </w:r>
      <w:r w:rsidR="00555C87">
        <w:rPr>
          <w:rStyle w:val="Znakapoznpodarou"/>
          <w:rFonts w:ascii="Times New Roman" w:hAnsi="Times New Roman" w:cs="Times New Roman"/>
          <w:sz w:val="24"/>
          <w:szCs w:val="24"/>
          <w:lang w:val="cs-CZ"/>
        </w:rPr>
        <w:footnoteReference w:id="48"/>
      </w:r>
    </w:p>
    <w:p w14:paraId="62FA97FA" w14:textId="77777777" w:rsidR="00A94C31" w:rsidRDefault="00A94C31" w:rsidP="00FD0968">
      <w:pPr>
        <w:spacing w:line="360" w:lineRule="auto"/>
        <w:ind w:firstLine="360"/>
        <w:jc w:val="both"/>
        <w:rPr>
          <w:rFonts w:ascii="Times New Roman" w:hAnsi="Times New Roman" w:cs="Times New Roman"/>
          <w:sz w:val="24"/>
          <w:szCs w:val="24"/>
          <w:lang w:val="cs-CZ"/>
        </w:rPr>
      </w:pPr>
    </w:p>
    <w:p w14:paraId="73806DE7" w14:textId="6F3B0594" w:rsidR="00DB52DB" w:rsidRDefault="00FD56CD" w:rsidP="00FD0968">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U žáků s nevidomostí </w:t>
      </w:r>
      <w:r w:rsidR="00083B1F">
        <w:rPr>
          <w:rFonts w:ascii="Times New Roman" w:hAnsi="Times New Roman" w:cs="Times New Roman"/>
          <w:sz w:val="24"/>
          <w:szCs w:val="24"/>
          <w:lang w:val="cs-CZ"/>
        </w:rPr>
        <w:t xml:space="preserve">využíváme analyticko-syntetické metody pro výuku čtení. </w:t>
      </w:r>
      <w:r w:rsidR="00DC203E">
        <w:rPr>
          <w:rFonts w:ascii="Times New Roman" w:hAnsi="Times New Roman" w:cs="Times New Roman"/>
          <w:sz w:val="24"/>
          <w:szCs w:val="24"/>
          <w:lang w:val="cs-CZ"/>
        </w:rPr>
        <w:t>Žák projde dvěma obdobími. První tzv.</w:t>
      </w:r>
      <w:r w:rsidR="00F34799">
        <w:rPr>
          <w:rFonts w:ascii="Times New Roman" w:hAnsi="Times New Roman" w:cs="Times New Roman"/>
          <w:sz w:val="24"/>
          <w:szCs w:val="24"/>
          <w:lang w:val="cs-CZ"/>
        </w:rPr>
        <w:t xml:space="preserve"> předslabikářové období má za cíl žáka připravit na čtení Braillova písma. </w:t>
      </w:r>
      <w:r w:rsidR="00417A12">
        <w:rPr>
          <w:rFonts w:ascii="Times New Roman" w:hAnsi="Times New Roman" w:cs="Times New Roman"/>
          <w:sz w:val="24"/>
          <w:szCs w:val="24"/>
          <w:lang w:val="cs-CZ"/>
        </w:rPr>
        <w:t>Jedná se především o přípravu hmatu</w:t>
      </w:r>
      <w:r w:rsidR="006A0746">
        <w:rPr>
          <w:rFonts w:ascii="Times New Roman" w:hAnsi="Times New Roman" w:cs="Times New Roman"/>
          <w:sz w:val="24"/>
          <w:szCs w:val="24"/>
          <w:lang w:val="cs-CZ"/>
        </w:rPr>
        <w:t xml:space="preserve"> pomocí různých činností (např. navlékání korálků). Příprava probíhá již v mateřské škole.</w:t>
      </w:r>
      <w:r w:rsidR="00542EAD">
        <w:rPr>
          <w:rFonts w:ascii="Times New Roman" w:hAnsi="Times New Roman" w:cs="Times New Roman"/>
          <w:sz w:val="24"/>
          <w:szCs w:val="24"/>
          <w:lang w:val="cs-CZ"/>
        </w:rPr>
        <w:t xml:space="preserve"> Důležitá je příprava i sluchu, kdy s žákem pracujeme na sluchové analýze a syntéze.</w:t>
      </w:r>
      <w:r w:rsidR="00E72778">
        <w:rPr>
          <w:rFonts w:ascii="Times New Roman" w:hAnsi="Times New Roman" w:cs="Times New Roman"/>
          <w:sz w:val="24"/>
          <w:szCs w:val="24"/>
          <w:lang w:val="cs-CZ"/>
        </w:rPr>
        <w:t xml:space="preserve"> Následně se učí žák pracovat s</w:t>
      </w:r>
      <w:r w:rsidR="007A3B32">
        <w:rPr>
          <w:rFonts w:ascii="Times New Roman" w:hAnsi="Times New Roman" w:cs="Times New Roman"/>
          <w:sz w:val="24"/>
          <w:szCs w:val="24"/>
          <w:lang w:val="cs-CZ"/>
        </w:rPr>
        <w:t xml:space="preserve"> šetibodem, </w:t>
      </w:r>
      <w:r w:rsidR="00AF7483">
        <w:rPr>
          <w:rFonts w:ascii="Times New Roman" w:hAnsi="Times New Roman" w:cs="Times New Roman"/>
          <w:sz w:val="24"/>
          <w:szCs w:val="24"/>
          <w:lang w:val="cs-CZ"/>
        </w:rPr>
        <w:t>jednořádkovou,</w:t>
      </w:r>
      <w:r w:rsidR="007A3B32">
        <w:rPr>
          <w:rFonts w:ascii="Times New Roman" w:hAnsi="Times New Roman" w:cs="Times New Roman"/>
          <w:sz w:val="24"/>
          <w:szCs w:val="24"/>
          <w:lang w:val="cs-CZ"/>
        </w:rPr>
        <w:t xml:space="preserve"> a nakonec i třířádkovou </w:t>
      </w:r>
      <w:r w:rsidR="00AF7483">
        <w:rPr>
          <w:rFonts w:ascii="Times New Roman" w:hAnsi="Times New Roman" w:cs="Times New Roman"/>
          <w:sz w:val="24"/>
          <w:szCs w:val="24"/>
          <w:lang w:val="cs-CZ"/>
        </w:rPr>
        <w:t>písankou</w:t>
      </w:r>
      <w:r w:rsidR="007A3B32">
        <w:rPr>
          <w:rFonts w:ascii="Times New Roman" w:hAnsi="Times New Roman" w:cs="Times New Roman"/>
          <w:sz w:val="24"/>
          <w:szCs w:val="24"/>
          <w:lang w:val="cs-CZ"/>
        </w:rPr>
        <w:t>.</w:t>
      </w:r>
      <w:r w:rsidR="00AF7483">
        <w:rPr>
          <w:rFonts w:ascii="Times New Roman" w:hAnsi="Times New Roman" w:cs="Times New Roman"/>
          <w:sz w:val="24"/>
          <w:szCs w:val="24"/>
          <w:lang w:val="cs-CZ"/>
        </w:rPr>
        <w:t xml:space="preserve"> Učitel žáka učí, že má číst zleva doprava,</w:t>
      </w:r>
      <w:r w:rsidR="00324481">
        <w:rPr>
          <w:rFonts w:ascii="Times New Roman" w:hAnsi="Times New Roman" w:cs="Times New Roman"/>
          <w:sz w:val="24"/>
          <w:szCs w:val="24"/>
          <w:lang w:val="cs-CZ"/>
        </w:rPr>
        <w:t xml:space="preserve"> orientovat se v řádku, ve sloupci a následně v celé ploše.</w:t>
      </w:r>
      <w:r w:rsidR="004C5979">
        <w:rPr>
          <w:rStyle w:val="Znakapoznpodarou"/>
          <w:rFonts w:ascii="Times New Roman" w:hAnsi="Times New Roman" w:cs="Times New Roman"/>
          <w:sz w:val="24"/>
          <w:szCs w:val="24"/>
          <w:lang w:val="cs-CZ"/>
        </w:rPr>
        <w:footnoteReference w:id="49"/>
      </w:r>
    </w:p>
    <w:p w14:paraId="59687773" w14:textId="77777777" w:rsidR="00A94C31" w:rsidRDefault="00A94C31" w:rsidP="00FD0968">
      <w:pPr>
        <w:spacing w:line="360" w:lineRule="auto"/>
        <w:ind w:firstLine="360"/>
        <w:jc w:val="both"/>
        <w:rPr>
          <w:rFonts w:ascii="Times New Roman" w:hAnsi="Times New Roman" w:cs="Times New Roman"/>
          <w:sz w:val="24"/>
          <w:szCs w:val="24"/>
          <w:lang w:val="cs-CZ"/>
        </w:rPr>
      </w:pPr>
    </w:p>
    <w:p w14:paraId="3F2C8356" w14:textId="4533BDA5" w:rsidR="00CA435F" w:rsidRDefault="00D44C7D" w:rsidP="000735AC">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Po zvládnutí práce s písankami dostane žák do rukou čtecí folii. </w:t>
      </w:r>
      <w:r w:rsidR="00A15FEF">
        <w:rPr>
          <w:rFonts w:ascii="Times New Roman" w:hAnsi="Times New Roman" w:cs="Times New Roman"/>
          <w:sz w:val="24"/>
          <w:szCs w:val="24"/>
          <w:lang w:val="cs-CZ"/>
        </w:rPr>
        <w:t>Číst začíná větší body, které se postupně zmenšují do standartní velikosti.</w:t>
      </w:r>
      <w:r w:rsidR="00B4084B">
        <w:rPr>
          <w:rFonts w:ascii="Times New Roman" w:hAnsi="Times New Roman" w:cs="Times New Roman"/>
          <w:sz w:val="24"/>
          <w:szCs w:val="24"/>
          <w:lang w:val="cs-CZ"/>
        </w:rPr>
        <w:t xml:space="preserve"> Žák se na folii nauč</w:t>
      </w:r>
      <w:r w:rsidR="00250CC3">
        <w:rPr>
          <w:rFonts w:ascii="Times New Roman" w:hAnsi="Times New Roman" w:cs="Times New Roman"/>
          <w:sz w:val="24"/>
          <w:szCs w:val="24"/>
          <w:lang w:val="cs-CZ"/>
        </w:rPr>
        <w:t>í rozlišovat jednotlivá písmena jemnější dotekem</w:t>
      </w:r>
      <w:r w:rsidR="003A3B2C">
        <w:rPr>
          <w:rFonts w:ascii="Times New Roman" w:hAnsi="Times New Roman" w:cs="Times New Roman"/>
          <w:sz w:val="24"/>
          <w:szCs w:val="24"/>
          <w:lang w:val="cs-CZ"/>
        </w:rPr>
        <w:t xml:space="preserve"> – nakonec zvládne orientaci na řádku</w:t>
      </w:r>
      <w:r w:rsidR="001B6713">
        <w:rPr>
          <w:rFonts w:ascii="Times New Roman" w:hAnsi="Times New Roman" w:cs="Times New Roman"/>
          <w:sz w:val="24"/>
          <w:szCs w:val="24"/>
          <w:lang w:val="cs-CZ"/>
        </w:rPr>
        <w:t xml:space="preserve"> a jeho udržení</w:t>
      </w:r>
      <w:r w:rsidR="003A3B2C">
        <w:rPr>
          <w:rFonts w:ascii="Times New Roman" w:hAnsi="Times New Roman" w:cs="Times New Roman"/>
          <w:sz w:val="24"/>
          <w:szCs w:val="24"/>
          <w:lang w:val="cs-CZ"/>
        </w:rPr>
        <w:t>, oddělit jednotlivé body</w:t>
      </w:r>
      <w:r w:rsidR="001B6713">
        <w:rPr>
          <w:rFonts w:ascii="Times New Roman" w:hAnsi="Times New Roman" w:cs="Times New Roman"/>
          <w:sz w:val="24"/>
          <w:szCs w:val="24"/>
          <w:lang w:val="cs-CZ"/>
        </w:rPr>
        <w:t xml:space="preserve"> a plynule přejít na řádek následující.</w:t>
      </w:r>
      <w:r w:rsidR="0020719E">
        <w:rPr>
          <w:rFonts w:ascii="Times New Roman" w:hAnsi="Times New Roman" w:cs="Times New Roman"/>
          <w:sz w:val="24"/>
          <w:szCs w:val="24"/>
          <w:lang w:val="cs-CZ"/>
        </w:rPr>
        <w:t xml:space="preserve"> Nakonec žák přechází ke čtení textu napsaném na Braillském papíře. S písmenky seznamujeme žáka nevidomého stejně jako žáky intaktní. U žáka dbáme na správnou polohu při čtení.</w:t>
      </w:r>
      <w:r w:rsidR="0020719E">
        <w:rPr>
          <w:rStyle w:val="Znakapoznpodarou"/>
          <w:rFonts w:ascii="Times New Roman" w:hAnsi="Times New Roman" w:cs="Times New Roman"/>
          <w:sz w:val="24"/>
          <w:szCs w:val="24"/>
          <w:lang w:val="cs-CZ"/>
        </w:rPr>
        <w:footnoteReference w:id="50"/>
      </w:r>
    </w:p>
    <w:p w14:paraId="07A633DC" w14:textId="77777777" w:rsidR="00A94C31" w:rsidRDefault="00A94C31" w:rsidP="000735AC">
      <w:pPr>
        <w:spacing w:line="360" w:lineRule="auto"/>
        <w:ind w:firstLine="360"/>
        <w:jc w:val="both"/>
        <w:rPr>
          <w:rFonts w:ascii="Times New Roman" w:hAnsi="Times New Roman" w:cs="Times New Roman"/>
          <w:sz w:val="24"/>
          <w:szCs w:val="24"/>
          <w:lang w:val="cs-CZ"/>
        </w:rPr>
      </w:pPr>
    </w:p>
    <w:p w14:paraId="3A0F8B1A" w14:textId="55C9E314" w:rsidR="00F8634C" w:rsidRDefault="00F8634C" w:rsidP="00FD0968">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u w:val="single"/>
          <w:lang w:val="cs-CZ"/>
        </w:rPr>
        <w:t>Psaní</w:t>
      </w:r>
    </w:p>
    <w:p w14:paraId="0403A730" w14:textId="2EB481F6" w:rsidR="00A94C31" w:rsidRDefault="00B4169B" w:rsidP="00A94C31">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Pro žáky se slabozrakostí </w:t>
      </w:r>
      <w:r w:rsidR="00364CAE">
        <w:rPr>
          <w:rFonts w:ascii="Times New Roman" w:hAnsi="Times New Roman" w:cs="Times New Roman"/>
          <w:sz w:val="24"/>
          <w:szCs w:val="24"/>
          <w:lang w:val="cs-CZ"/>
        </w:rPr>
        <w:t>je důležité vybrat vhodnou psací potřebu.</w:t>
      </w:r>
      <w:r w:rsidR="006D11C6">
        <w:rPr>
          <w:rFonts w:ascii="Times New Roman" w:hAnsi="Times New Roman" w:cs="Times New Roman"/>
          <w:sz w:val="24"/>
          <w:szCs w:val="24"/>
          <w:lang w:val="cs-CZ"/>
        </w:rPr>
        <w:t xml:space="preserve"> Volíme především takovou, která je schopná vytvořit dostatečně kontrastní </w:t>
      </w:r>
      <w:r w:rsidR="00427C25">
        <w:rPr>
          <w:rFonts w:ascii="Times New Roman" w:hAnsi="Times New Roman" w:cs="Times New Roman"/>
          <w:sz w:val="24"/>
          <w:szCs w:val="24"/>
          <w:lang w:val="cs-CZ"/>
        </w:rPr>
        <w:t xml:space="preserve">a výraznou stopu, např. fix. </w:t>
      </w:r>
      <w:r w:rsidR="00810A98">
        <w:rPr>
          <w:rFonts w:ascii="Times New Roman" w:hAnsi="Times New Roman" w:cs="Times New Roman"/>
          <w:sz w:val="24"/>
          <w:szCs w:val="24"/>
          <w:lang w:val="cs-CZ"/>
        </w:rPr>
        <w:t>Žák pracuje s jednotlivými listy a je veden k využívání celé plochy.</w:t>
      </w:r>
      <w:r w:rsidR="00810A98">
        <w:rPr>
          <w:rStyle w:val="Znakapoznpodarou"/>
          <w:rFonts w:ascii="Times New Roman" w:hAnsi="Times New Roman" w:cs="Times New Roman"/>
          <w:sz w:val="24"/>
          <w:szCs w:val="24"/>
          <w:lang w:val="cs-CZ"/>
        </w:rPr>
        <w:footnoteReference w:id="51"/>
      </w:r>
      <w:r w:rsidR="000373A3">
        <w:rPr>
          <w:rFonts w:ascii="Times New Roman" w:hAnsi="Times New Roman" w:cs="Times New Roman"/>
          <w:sz w:val="24"/>
          <w:szCs w:val="24"/>
          <w:lang w:val="cs-CZ"/>
        </w:rPr>
        <w:t xml:space="preserve"> </w:t>
      </w:r>
      <w:r w:rsidR="006137A5">
        <w:rPr>
          <w:rFonts w:ascii="Times New Roman" w:hAnsi="Times New Roman" w:cs="Times New Roman"/>
          <w:sz w:val="24"/>
          <w:szCs w:val="24"/>
          <w:lang w:val="cs-CZ"/>
        </w:rPr>
        <w:t>Postup nácviku psaní je obdobný jako u intaktních žáků – učitel předepíše vzor, který žák následně o</w:t>
      </w:r>
      <w:r w:rsidR="00A11F60">
        <w:rPr>
          <w:rFonts w:ascii="Times New Roman" w:hAnsi="Times New Roman" w:cs="Times New Roman"/>
          <w:sz w:val="24"/>
          <w:szCs w:val="24"/>
          <w:lang w:val="cs-CZ"/>
        </w:rPr>
        <w:t xml:space="preserve">btahuje. </w:t>
      </w:r>
      <w:r w:rsidR="007F6628">
        <w:rPr>
          <w:rFonts w:ascii="Times New Roman" w:hAnsi="Times New Roman" w:cs="Times New Roman"/>
          <w:sz w:val="24"/>
          <w:szCs w:val="24"/>
          <w:lang w:val="cs-CZ"/>
        </w:rPr>
        <w:t>Pro lepší představu může žák dostat i trojrozměrný model písmene</w:t>
      </w:r>
      <w:r w:rsidR="00D665F2">
        <w:rPr>
          <w:rFonts w:ascii="Times New Roman" w:hAnsi="Times New Roman" w:cs="Times New Roman"/>
          <w:sz w:val="24"/>
          <w:szCs w:val="24"/>
          <w:lang w:val="cs-CZ"/>
        </w:rPr>
        <w:t xml:space="preserve"> vyrobený z</w:t>
      </w:r>
      <w:r w:rsidR="00323A5C">
        <w:rPr>
          <w:rFonts w:ascii="Times New Roman" w:hAnsi="Times New Roman" w:cs="Times New Roman"/>
          <w:sz w:val="24"/>
          <w:szCs w:val="24"/>
          <w:lang w:val="cs-CZ"/>
        </w:rPr>
        <w:t> </w:t>
      </w:r>
      <w:r w:rsidR="00D665F2">
        <w:rPr>
          <w:rFonts w:ascii="Times New Roman" w:hAnsi="Times New Roman" w:cs="Times New Roman"/>
          <w:sz w:val="24"/>
          <w:szCs w:val="24"/>
          <w:lang w:val="cs-CZ"/>
        </w:rPr>
        <w:t>plastelíny</w:t>
      </w:r>
      <w:r w:rsidR="00323A5C">
        <w:rPr>
          <w:rFonts w:ascii="Times New Roman" w:hAnsi="Times New Roman" w:cs="Times New Roman"/>
          <w:sz w:val="24"/>
          <w:szCs w:val="24"/>
          <w:lang w:val="cs-CZ"/>
        </w:rPr>
        <w:t xml:space="preserve"> či může dostat vypíchaný vzor. Žák poté prstem tvar obtahuje a fixuje si tvar písmene.</w:t>
      </w:r>
      <w:r w:rsidR="0036278B">
        <w:rPr>
          <w:rFonts w:ascii="Times New Roman" w:hAnsi="Times New Roman" w:cs="Times New Roman"/>
          <w:sz w:val="24"/>
          <w:szCs w:val="24"/>
          <w:lang w:val="cs-CZ"/>
        </w:rPr>
        <w:t xml:space="preserve"> Učitel může i slovně popisovat „postup“ tvorby písmene.</w:t>
      </w:r>
      <w:r w:rsidR="00EA7BF9">
        <w:rPr>
          <w:rStyle w:val="Znakapoznpodarou"/>
          <w:rFonts w:ascii="Times New Roman" w:hAnsi="Times New Roman" w:cs="Times New Roman"/>
          <w:sz w:val="24"/>
          <w:szCs w:val="24"/>
          <w:lang w:val="cs-CZ"/>
        </w:rPr>
        <w:footnoteReference w:id="52"/>
      </w:r>
    </w:p>
    <w:p w14:paraId="6B47DDBB" w14:textId="74BAE4CD" w:rsidR="003F2A31" w:rsidRDefault="008D3B6A" w:rsidP="00FD0968">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Po</w:t>
      </w:r>
      <w:r w:rsidR="00047B28">
        <w:rPr>
          <w:rFonts w:ascii="Times New Roman" w:hAnsi="Times New Roman" w:cs="Times New Roman"/>
          <w:sz w:val="24"/>
          <w:szCs w:val="24"/>
          <w:lang w:val="cs-CZ"/>
        </w:rPr>
        <w:t xml:space="preserve"> přípravě</w:t>
      </w:r>
      <w:r w:rsidR="00FE3F42">
        <w:rPr>
          <w:rFonts w:ascii="Times New Roman" w:hAnsi="Times New Roman" w:cs="Times New Roman"/>
          <w:sz w:val="24"/>
          <w:szCs w:val="24"/>
          <w:lang w:val="cs-CZ"/>
        </w:rPr>
        <w:t xml:space="preserve"> začíná žák pracovat s</w:t>
      </w:r>
      <w:r w:rsidR="00D8413B">
        <w:rPr>
          <w:rFonts w:ascii="Times New Roman" w:hAnsi="Times New Roman" w:cs="Times New Roman"/>
          <w:sz w:val="24"/>
          <w:szCs w:val="24"/>
          <w:lang w:val="cs-CZ"/>
        </w:rPr>
        <w:t> </w:t>
      </w:r>
      <w:r w:rsidR="00FE3F42">
        <w:rPr>
          <w:rFonts w:ascii="Times New Roman" w:hAnsi="Times New Roman" w:cs="Times New Roman"/>
          <w:sz w:val="24"/>
          <w:szCs w:val="24"/>
          <w:lang w:val="cs-CZ"/>
        </w:rPr>
        <w:t>písankou</w:t>
      </w:r>
      <w:r w:rsidR="00D8413B">
        <w:rPr>
          <w:rFonts w:ascii="Times New Roman" w:hAnsi="Times New Roman" w:cs="Times New Roman"/>
          <w:sz w:val="24"/>
          <w:szCs w:val="24"/>
          <w:lang w:val="cs-CZ"/>
        </w:rPr>
        <w:t xml:space="preserve">. </w:t>
      </w:r>
      <w:r w:rsidR="005F2223">
        <w:rPr>
          <w:rFonts w:ascii="Times New Roman" w:hAnsi="Times New Roman" w:cs="Times New Roman"/>
          <w:sz w:val="24"/>
          <w:szCs w:val="24"/>
          <w:lang w:val="cs-CZ"/>
        </w:rPr>
        <w:t>Žákovi poskytneme širší řádky, které mu umožní snadnější zrakovou kontrolu tvaru písmene.</w:t>
      </w:r>
      <w:r w:rsidR="00782F98">
        <w:rPr>
          <w:rFonts w:ascii="Times New Roman" w:hAnsi="Times New Roman" w:cs="Times New Roman"/>
          <w:sz w:val="24"/>
          <w:szCs w:val="24"/>
          <w:lang w:val="cs-CZ"/>
        </w:rPr>
        <w:t xml:space="preserve"> Řádky můžeme žákovi zvýraznit pro lepší orientaci. </w:t>
      </w:r>
      <w:r w:rsidR="00ED4807">
        <w:rPr>
          <w:rFonts w:ascii="Times New Roman" w:hAnsi="Times New Roman" w:cs="Times New Roman"/>
          <w:sz w:val="24"/>
          <w:szCs w:val="24"/>
          <w:lang w:val="cs-CZ"/>
        </w:rPr>
        <w:t xml:space="preserve">Poskytujeme dostatek času na psaní a po dokončení vybereme </w:t>
      </w:r>
      <w:r w:rsidR="00BE7C82">
        <w:rPr>
          <w:rFonts w:ascii="Times New Roman" w:hAnsi="Times New Roman" w:cs="Times New Roman"/>
          <w:sz w:val="24"/>
          <w:szCs w:val="24"/>
          <w:lang w:val="cs-CZ"/>
        </w:rPr>
        <w:t>nejpovedenější písmeno, na kterém žákovi ukážeme nedostatky ve tvaru či sklonu.</w:t>
      </w:r>
      <w:r w:rsidR="00F045E0">
        <w:rPr>
          <w:rFonts w:ascii="Times New Roman" w:hAnsi="Times New Roman" w:cs="Times New Roman"/>
          <w:sz w:val="24"/>
          <w:szCs w:val="24"/>
          <w:lang w:val="cs-CZ"/>
        </w:rPr>
        <w:t xml:space="preserve"> Opisu z tabule spíše nevyužíváme – nahradíme jej opisem na blízko, kdy žák může dostat předtištěný text nebo přepsaný text od asistenta. </w:t>
      </w:r>
      <w:r w:rsidR="00F92B38">
        <w:rPr>
          <w:rFonts w:ascii="Times New Roman" w:hAnsi="Times New Roman" w:cs="Times New Roman"/>
          <w:sz w:val="24"/>
          <w:szCs w:val="24"/>
          <w:lang w:val="cs-CZ"/>
        </w:rPr>
        <w:t>Při přepisu potřebuje žák dostatek času jak na čtení textu, vlastní přepis i následnou kontrolu přepisu</w:t>
      </w:r>
      <w:r w:rsidR="00CE1AF7">
        <w:rPr>
          <w:rFonts w:ascii="Times New Roman" w:hAnsi="Times New Roman" w:cs="Times New Roman"/>
          <w:sz w:val="24"/>
          <w:szCs w:val="24"/>
          <w:lang w:val="cs-CZ"/>
        </w:rPr>
        <w:t xml:space="preserve">, proto můžeme využít zkrácené podoby textu. </w:t>
      </w:r>
      <w:r w:rsidR="00451B2E">
        <w:rPr>
          <w:rFonts w:ascii="Times New Roman" w:hAnsi="Times New Roman" w:cs="Times New Roman"/>
          <w:sz w:val="24"/>
          <w:szCs w:val="24"/>
          <w:lang w:val="cs-CZ"/>
        </w:rPr>
        <w:t xml:space="preserve">Můžeme žáka podpořit i podložením opisovaného řádku záložkou, což podpoří jeho orientaci. </w:t>
      </w:r>
      <w:r w:rsidR="00C0675B">
        <w:rPr>
          <w:rFonts w:ascii="Times New Roman" w:hAnsi="Times New Roman" w:cs="Times New Roman"/>
          <w:sz w:val="24"/>
          <w:szCs w:val="24"/>
          <w:lang w:val="cs-CZ"/>
        </w:rPr>
        <w:t>Jednodušší činností je pro žáka</w:t>
      </w:r>
      <w:r w:rsidR="005F03CB">
        <w:rPr>
          <w:rFonts w:ascii="Times New Roman" w:hAnsi="Times New Roman" w:cs="Times New Roman"/>
          <w:sz w:val="24"/>
          <w:szCs w:val="24"/>
          <w:lang w:val="cs-CZ"/>
        </w:rPr>
        <w:t xml:space="preserve"> se slabozrakostí</w:t>
      </w:r>
      <w:r w:rsidR="00C0675B">
        <w:rPr>
          <w:rFonts w:ascii="Times New Roman" w:hAnsi="Times New Roman" w:cs="Times New Roman"/>
          <w:sz w:val="24"/>
          <w:szCs w:val="24"/>
          <w:lang w:val="cs-CZ"/>
        </w:rPr>
        <w:t xml:space="preserve"> diktát, kdy odpadá nutnost </w:t>
      </w:r>
      <w:r w:rsidR="000968C0">
        <w:rPr>
          <w:rFonts w:ascii="Times New Roman" w:hAnsi="Times New Roman" w:cs="Times New Roman"/>
          <w:sz w:val="24"/>
          <w:szCs w:val="24"/>
          <w:lang w:val="cs-CZ"/>
        </w:rPr>
        <w:t>čtení textu a žák se soustředí především na sluchové vjemy. U diktátu je nutné, aby si žák správně vybavoval tvary jednotlivých písmen</w:t>
      </w:r>
      <w:r w:rsidR="007C425F">
        <w:rPr>
          <w:rFonts w:ascii="Times New Roman" w:hAnsi="Times New Roman" w:cs="Times New Roman"/>
          <w:sz w:val="24"/>
          <w:szCs w:val="24"/>
          <w:lang w:val="cs-CZ"/>
        </w:rPr>
        <w:t>. Opět poskytujeme žákovi dostatek času pro kontrolu.</w:t>
      </w:r>
      <w:r w:rsidR="007C425F">
        <w:rPr>
          <w:rStyle w:val="Znakapoznpodarou"/>
          <w:rFonts w:ascii="Times New Roman" w:hAnsi="Times New Roman" w:cs="Times New Roman"/>
          <w:sz w:val="24"/>
          <w:szCs w:val="24"/>
          <w:lang w:val="cs-CZ"/>
        </w:rPr>
        <w:footnoteReference w:id="53"/>
      </w:r>
    </w:p>
    <w:p w14:paraId="0A5E9147" w14:textId="77777777" w:rsidR="00A94C31" w:rsidRDefault="00A94C31" w:rsidP="00FD0968">
      <w:pPr>
        <w:spacing w:line="360" w:lineRule="auto"/>
        <w:ind w:firstLine="360"/>
        <w:jc w:val="both"/>
        <w:rPr>
          <w:rFonts w:ascii="Times New Roman" w:hAnsi="Times New Roman" w:cs="Times New Roman"/>
          <w:sz w:val="24"/>
          <w:szCs w:val="24"/>
          <w:lang w:val="cs-CZ"/>
        </w:rPr>
      </w:pPr>
    </w:p>
    <w:p w14:paraId="5ED79DBB" w14:textId="22E9E11A" w:rsidR="00C2328E" w:rsidRPr="00F8634C" w:rsidRDefault="00723041" w:rsidP="00FD0968">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U žáka nevidomého je</w:t>
      </w:r>
      <w:r w:rsidR="00C10CD3">
        <w:rPr>
          <w:rFonts w:ascii="Times New Roman" w:hAnsi="Times New Roman" w:cs="Times New Roman"/>
          <w:sz w:val="24"/>
          <w:szCs w:val="24"/>
          <w:lang w:val="cs-CZ"/>
        </w:rPr>
        <w:t xml:space="preserve"> výuka psaní silně navázána na výuku čtení. </w:t>
      </w:r>
      <w:r w:rsidR="00A01098">
        <w:rPr>
          <w:rFonts w:ascii="Times New Roman" w:hAnsi="Times New Roman" w:cs="Times New Roman"/>
          <w:sz w:val="24"/>
          <w:szCs w:val="24"/>
          <w:lang w:val="cs-CZ"/>
        </w:rPr>
        <w:t>Ve slabikářovém období se žák již učí</w:t>
      </w:r>
      <w:r w:rsidR="00B93F57">
        <w:rPr>
          <w:rFonts w:ascii="Times New Roman" w:hAnsi="Times New Roman" w:cs="Times New Roman"/>
          <w:sz w:val="24"/>
          <w:szCs w:val="24"/>
          <w:lang w:val="cs-CZ"/>
        </w:rPr>
        <w:t xml:space="preserve"> psát na Pichtově psacím stroji, kdy se začíná s učením </w:t>
      </w:r>
      <w:r w:rsidR="00691BCE">
        <w:rPr>
          <w:rFonts w:ascii="Times New Roman" w:hAnsi="Times New Roman" w:cs="Times New Roman"/>
          <w:sz w:val="24"/>
          <w:szCs w:val="24"/>
          <w:lang w:val="cs-CZ"/>
        </w:rPr>
        <w:t>žáka,</w:t>
      </w:r>
      <w:r w:rsidR="00B93F57">
        <w:rPr>
          <w:rFonts w:ascii="Times New Roman" w:hAnsi="Times New Roman" w:cs="Times New Roman"/>
          <w:sz w:val="24"/>
          <w:szCs w:val="24"/>
          <w:lang w:val="cs-CZ"/>
        </w:rPr>
        <w:t xml:space="preserve"> jak správně stroj na psaní připravit</w:t>
      </w:r>
      <w:r w:rsidR="00BF63A2">
        <w:rPr>
          <w:rFonts w:ascii="Times New Roman" w:hAnsi="Times New Roman" w:cs="Times New Roman"/>
          <w:sz w:val="24"/>
          <w:szCs w:val="24"/>
          <w:lang w:val="cs-CZ"/>
        </w:rPr>
        <w:t>, jak se k němu posadit</w:t>
      </w:r>
      <w:r w:rsidR="00B93F57">
        <w:rPr>
          <w:rFonts w:ascii="Times New Roman" w:hAnsi="Times New Roman" w:cs="Times New Roman"/>
          <w:sz w:val="24"/>
          <w:szCs w:val="24"/>
          <w:lang w:val="cs-CZ"/>
        </w:rPr>
        <w:t xml:space="preserve"> </w:t>
      </w:r>
      <w:r w:rsidR="008349E0">
        <w:rPr>
          <w:rFonts w:ascii="Times New Roman" w:hAnsi="Times New Roman" w:cs="Times New Roman"/>
          <w:sz w:val="24"/>
          <w:szCs w:val="24"/>
          <w:lang w:val="cs-CZ"/>
        </w:rPr>
        <w:t>a pokračuje se samotným psaním pomocí jednotlivých písmen.</w:t>
      </w:r>
      <w:r w:rsidR="00BF63A2">
        <w:rPr>
          <w:rFonts w:ascii="Times New Roman" w:hAnsi="Times New Roman" w:cs="Times New Roman"/>
          <w:sz w:val="24"/>
          <w:szCs w:val="24"/>
          <w:lang w:val="cs-CZ"/>
        </w:rPr>
        <w:t xml:space="preserve"> U žáka dáváme pozor, aby </w:t>
      </w:r>
      <w:r w:rsidR="00691BCE">
        <w:rPr>
          <w:rFonts w:ascii="Times New Roman" w:hAnsi="Times New Roman" w:cs="Times New Roman"/>
          <w:sz w:val="24"/>
          <w:szCs w:val="24"/>
          <w:lang w:val="cs-CZ"/>
        </w:rPr>
        <w:t>jednotlivá písmena</w:t>
      </w:r>
      <w:r w:rsidR="00BF63A2">
        <w:rPr>
          <w:rFonts w:ascii="Times New Roman" w:hAnsi="Times New Roman" w:cs="Times New Roman"/>
          <w:sz w:val="24"/>
          <w:szCs w:val="24"/>
          <w:lang w:val="cs-CZ"/>
        </w:rPr>
        <w:t xml:space="preserve"> byla dobře čitelná</w:t>
      </w:r>
      <w:r w:rsidR="009F1C07">
        <w:rPr>
          <w:rFonts w:ascii="Times New Roman" w:hAnsi="Times New Roman" w:cs="Times New Roman"/>
          <w:sz w:val="24"/>
          <w:szCs w:val="24"/>
          <w:lang w:val="cs-CZ"/>
        </w:rPr>
        <w:t xml:space="preserve"> a nedocházelo k nedostatečnému stisknutí klávesnice.</w:t>
      </w:r>
      <w:r w:rsidR="00691BCE">
        <w:rPr>
          <w:rFonts w:ascii="Times New Roman" w:hAnsi="Times New Roman" w:cs="Times New Roman"/>
          <w:sz w:val="24"/>
          <w:szCs w:val="24"/>
          <w:lang w:val="cs-CZ"/>
        </w:rPr>
        <w:t xml:space="preserve"> Ve vyšších ročnících již žáci k psaní využívají počítač.</w:t>
      </w:r>
      <w:r w:rsidR="009E5081">
        <w:rPr>
          <w:rStyle w:val="Znakapoznpodarou"/>
          <w:rFonts w:ascii="Times New Roman" w:hAnsi="Times New Roman" w:cs="Times New Roman"/>
          <w:sz w:val="24"/>
          <w:szCs w:val="24"/>
          <w:lang w:val="cs-CZ"/>
        </w:rPr>
        <w:footnoteReference w:id="54"/>
      </w:r>
    </w:p>
    <w:p w14:paraId="0D865527" w14:textId="4030CA25" w:rsidR="00592EE6" w:rsidRDefault="00592EE6" w:rsidP="00592EE6">
      <w:pPr>
        <w:pStyle w:val="Nadpis3"/>
        <w:rPr>
          <w:lang w:val="cs-CZ"/>
        </w:rPr>
      </w:pPr>
      <w:bookmarkStart w:id="14" w:name="_Toc164071598"/>
      <w:r>
        <w:rPr>
          <w:lang w:val="cs-CZ"/>
        </w:rPr>
        <w:t>1.</w:t>
      </w:r>
      <w:r w:rsidR="008C1AE5">
        <w:rPr>
          <w:lang w:val="cs-CZ"/>
        </w:rPr>
        <w:t>5</w:t>
      </w:r>
      <w:r>
        <w:rPr>
          <w:lang w:val="cs-CZ"/>
        </w:rPr>
        <w:t>.2 Dopady na výuku cizího jazyka</w:t>
      </w:r>
      <w:bookmarkEnd w:id="14"/>
    </w:p>
    <w:p w14:paraId="274141CE" w14:textId="4CEF3392" w:rsidR="00592EE6" w:rsidRDefault="00385A6F" w:rsidP="00836C6B">
      <w:pPr>
        <w:spacing w:line="360" w:lineRule="auto"/>
        <w:ind w:firstLine="360"/>
        <w:jc w:val="both"/>
        <w:rPr>
          <w:rFonts w:ascii="Times New Roman" w:hAnsi="Times New Roman" w:cs="Times New Roman"/>
          <w:sz w:val="24"/>
          <w:szCs w:val="24"/>
          <w:lang w:val="cs-CZ"/>
        </w:rPr>
      </w:pPr>
      <w:r w:rsidRPr="00385A6F">
        <w:rPr>
          <w:rFonts w:ascii="Times New Roman" w:hAnsi="Times New Roman" w:cs="Times New Roman"/>
          <w:sz w:val="24"/>
          <w:szCs w:val="24"/>
          <w:lang w:val="cs-CZ"/>
        </w:rPr>
        <w:t>Výuka</w:t>
      </w:r>
      <w:r>
        <w:rPr>
          <w:rFonts w:ascii="Times New Roman" w:hAnsi="Times New Roman" w:cs="Times New Roman"/>
          <w:sz w:val="24"/>
          <w:szCs w:val="24"/>
          <w:lang w:val="cs-CZ"/>
        </w:rPr>
        <w:t xml:space="preserve"> cizích jazyků u žáků se zrakov</w:t>
      </w:r>
      <w:r w:rsidR="008A3BED">
        <w:rPr>
          <w:rFonts w:ascii="Times New Roman" w:hAnsi="Times New Roman" w:cs="Times New Roman"/>
          <w:sz w:val="24"/>
          <w:szCs w:val="24"/>
          <w:lang w:val="cs-CZ"/>
        </w:rPr>
        <w:t>ým postižením podléhá stejným postupům jako výuka žáků intaktních.</w:t>
      </w:r>
      <w:r w:rsidR="00FD2CC3">
        <w:rPr>
          <w:rFonts w:ascii="Times New Roman" w:hAnsi="Times New Roman" w:cs="Times New Roman"/>
          <w:sz w:val="24"/>
          <w:szCs w:val="24"/>
          <w:lang w:val="cs-CZ"/>
        </w:rPr>
        <w:t xml:space="preserve"> </w:t>
      </w:r>
      <w:r w:rsidR="009E0613">
        <w:rPr>
          <w:rFonts w:ascii="Times New Roman" w:hAnsi="Times New Roman" w:cs="Times New Roman"/>
          <w:sz w:val="24"/>
          <w:szCs w:val="24"/>
          <w:lang w:val="cs-CZ"/>
        </w:rPr>
        <w:t>Žákům předkládáme materiály ve zvětšené podobě, případně ve Braillském přepisu.</w:t>
      </w:r>
      <w:r w:rsidR="006F248A">
        <w:rPr>
          <w:rStyle w:val="Znakapoznpodarou"/>
          <w:rFonts w:ascii="Times New Roman" w:hAnsi="Times New Roman" w:cs="Times New Roman"/>
          <w:sz w:val="24"/>
          <w:szCs w:val="24"/>
          <w:lang w:val="cs-CZ"/>
        </w:rPr>
        <w:footnoteReference w:id="55"/>
      </w:r>
      <w:r w:rsidR="00592EE6">
        <w:rPr>
          <w:rFonts w:ascii="Times New Roman" w:hAnsi="Times New Roman" w:cs="Times New Roman"/>
          <w:sz w:val="24"/>
          <w:szCs w:val="24"/>
          <w:lang w:val="cs-CZ"/>
        </w:rPr>
        <w:t>Ve výuce jazyka si obtíží způsobených zrakovým postižením můžeme povšimnout například u čtení, kdy žák zaměňuje písmena, slabik</w:t>
      </w:r>
      <w:r w:rsidR="009C376D">
        <w:rPr>
          <w:rFonts w:ascii="Times New Roman" w:hAnsi="Times New Roman" w:cs="Times New Roman"/>
          <w:sz w:val="24"/>
          <w:szCs w:val="24"/>
          <w:lang w:val="cs-CZ"/>
        </w:rPr>
        <w:t>y</w:t>
      </w:r>
      <w:r w:rsidR="00592EE6">
        <w:rPr>
          <w:rFonts w:ascii="Times New Roman" w:hAnsi="Times New Roman" w:cs="Times New Roman"/>
          <w:sz w:val="24"/>
          <w:szCs w:val="24"/>
          <w:lang w:val="cs-CZ"/>
        </w:rPr>
        <w:t xml:space="preserve"> a v některých případech i celá slova. Objevuje se vyšší míra chybovosti, nižší tempo čtení než u intaktních spolužáků a objevit se může i zhoršená orientace v textu. V případě psaní se také objevuje větší míra chybovosti, ale také neúhlednost písma a potíže s jeho umístěním na řádek či s velikostí. Může se objevit i křečovitý úchop. Dále u žáků se zrakovým </w:t>
      </w:r>
      <w:r w:rsidR="00592EE6">
        <w:rPr>
          <w:rFonts w:ascii="Times New Roman" w:hAnsi="Times New Roman" w:cs="Times New Roman"/>
          <w:sz w:val="24"/>
          <w:szCs w:val="24"/>
          <w:lang w:val="cs-CZ"/>
        </w:rPr>
        <w:lastRenderedPageBreak/>
        <w:t xml:space="preserve">postižením můžeme sledovat vyšší a rychlejší unavitelnost. </w:t>
      </w:r>
      <w:r w:rsidR="003B6430">
        <w:rPr>
          <w:rFonts w:ascii="Times New Roman" w:hAnsi="Times New Roman" w:cs="Times New Roman"/>
          <w:sz w:val="24"/>
          <w:szCs w:val="24"/>
          <w:lang w:val="cs-CZ"/>
        </w:rPr>
        <w:t>Při nedodržování pravidel zrakové hygieny se mohou</w:t>
      </w:r>
      <w:r w:rsidR="00592EE6">
        <w:rPr>
          <w:rFonts w:ascii="Times New Roman" w:hAnsi="Times New Roman" w:cs="Times New Roman"/>
          <w:sz w:val="24"/>
          <w:szCs w:val="24"/>
          <w:lang w:val="cs-CZ"/>
        </w:rPr>
        <w:t xml:space="preserve"> objevit i bolesti hlavy, slzení, mrkání či pálení očí.</w:t>
      </w:r>
      <w:r w:rsidR="00592EE6">
        <w:rPr>
          <w:rStyle w:val="Znakapoznpodarou"/>
          <w:rFonts w:ascii="Times New Roman" w:hAnsi="Times New Roman" w:cs="Times New Roman"/>
          <w:sz w:val="24"/>
          <w:szCs w:val="24"/>
          <w:lang w:val="cs-CZ"/>
        </w:rPr>
        <w:footnoteReference w:id="56"/>
      </w:r>
    </w:p>
    <w:p w14:paraId="0B61786B" w14:textId="77777777" w:rsidR="00A94C31" w:rsidRDefault="00A94C31" w:rsidP="00836C6B">
      <w:pPr>
        <w:spacing w:line="360" w:lineRule="auto"/>
        <w:ind w:firstLine="360"/>
        <w:jc w:val="both"/>
        <w:rPr>
          <w:rFonts w:ascii="Times New Roman" w:hAnsi="Times New Roman" w:cs="Times New Roman"/>
          <w:sz w:val="24"/>
          <w:szCs w:val="24"/>
          <w:lang w:val="cs-CZ"/>
        </w:rPr>
      </w:pPr>
    </w:p>
    <w:p w14:paraId="62F7B347" w14:textId="08617582" w:rsidR="00F26C94" w:rsidRPr="00F26C94" w:rsidRDefault="00F26C94" w:rsidP="00836C6B">
      <w:pPr>
        <w:spacing w:line="360" w:lineRule="auto"/>
        <w:ind w:firstLine="360"/>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Učebnice</w:t>
      </w:r>
    </w:p>
    <w:p w14:paraId="5A19A51F" w14:textId="401DC384" w:rsidR="0052472E" w:rsidRDefault="009F621D" w:rsidP="00577F48">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Obtíže při výuce cizího jazyka nám může způsobit výběr vhodné učebnice. Učebnice jazyka jsou většinou vytištěné na</w:t>
      </w:r>
      <w:r w:rsidR="00603E93">
        <w:rPr>
          <w:rFonts w:ascii="Times New Roman" w:hAnsi="Times New Roman" w:cs="Times New Roman"/>
          <w:sz w:val="24"/>
          <w:szCs w:val="24"/>
          <w:lang w:val="cs-CZ"/>
        </w:rPr>
        <w:t xml:space="preserve"> lesklém křídovém papír</w:t>
      </w:r>
      <w:r w:rsidR="00575BAC">
        <w:rPr>
          <w:rFonts w:ascii="Times New Roman" w:hAnsi="Times New Roman" w:cs="Times New Roman"/>
          <w:sz w:val="24"/>
          <w:szCs w:val="24"/>
          <w:lang w:val="cs-CZ"/>
        </w:rPr>
        <w:t>u</w:t>
      </w:r>
      <w:r w:rsidR="00603E93">
        <w:rPr>
          <w:rFonts w:ascii="Times New Roman" w:hAnsi="Times New Roman" w:cs="Times New Roman"/>
          <w:sz w:val="24"/>
          <w:szCs w:val="24"/>
          <w:lang w:val="cs-CZ"/>
        </w:rPr>
        <w:t>, který je pro čtení žáků se slabozrakostí nevhodný</w:t>
      </w:r>
      <w:r w:rsidR="00351CD8">
        <w:rPr>
          <w:rFonts w:ascii="Times New Roman" w:hAnsi="Times New Roman" w:cs="Times New Roman"/>
          <w:sz w:val="24"/>
          <w:szCs w:val="24"/>
          <w:lang w:val="cs-CZ"/>
        </w:rPr>
        <w:t>. Nevhodné jsou i různé fonty, kterými je text v učebnicích psán</w:t>
      </w:r>
      <w:r w:rsidR="00683959">
        <w:rPr>
          <w:rFonts w:ascii="Times New Roman" w:hAnsi="Times New Roman" w:cs="Times New Roman"/>
          <w:sz w:val="24"/>
          <w:szCs w:val="24"/>
          <w:lang w:val="cs-CZ"/>
        </w:rPr>
        <w:t xml:space="preserve"> nebo samotné</w:t>
      </w:r>
      <w:r w:rsidR="00351CD8">
        <w:rPr>
          <w:rFonts w:ascii="Times New Roman" w:hAnsi="Times New Roman" w:cs="Times New Roman"/>
          <w:sz w:val="24"/>
          <w:szCs w:val="24"/>
          <w:lang w:val="cs-CZ"/>
        </w:rPr>
        <w:t xml:space="preserve"> členění textu (např. komiskové bubliny, tabulky).</w:t>
      </w:r>
      <w:r w:rsidR="00683959">
        <w:rPr>
          <w:rFonts w:ascii="Times New Roman" w:hAnsi="Times New Roman" w:cs="Times New Roman"/>
          <w:sz w:val="24"/>
          <w:szCs w:val="24"/>
          <w:lang w:val="cs-CZ"/>
        </w:rPr>
        <w:t xml:space="preserve"> V případě žáků nevidomých je problém</w:t>
      </w:r>
      <w:r w:rsidR="00551977">
        <w:rPr>
          <w:rFonts w:ascii="Times New Roman" w:hAnsi="Times New Roman" w:cs="Times New Roman"/>
          <w:sz w:val="24"/>
          <w:szCs w:val="24"/>
          <w:lang w:val="cs-CZ"/>
        </w:rPr>
        <w:t>em</w:t>
      </w:r>
      <w:r w:rsidR="00683959">
        <w:rPr>
          <w:rFonts w:ascii="Times New Roman" w:hAnsi="Times New Roman" w:cs="Times New Roman"/>
          <w:sz w:val="24"/>
          <w:szCs w:val="24"/>
          <w:lang w:val="cs-CZ"/>
        </w:rPr>
        <w:t xml:space="preserve"> zajištění učebnice v Braillově písmu</w:t>
      </w:r>
      <w:r w:rsidR="00551977">
        <w:rPr>
          <w:rFonts w:ascii="Times New Roman" w:hAnsi="Times New Roman" w:cs="Times New Roman"/>
          <w:sz w:val="24"/>
          <w:szCs w:val="24"/>
          <w:lang w:val="cs-CZ"/>
        </w:rPr>
        <w:t xml:space="preserve"> – přepis</w:t>
      </w:r>
      <w:r w:rsidR="004A344A">
        <w:rPr>
          <w:rFonts w:ascii="Times New Roman" w:hAnsi="Times New Roman" w:cs="Times New Roman"/>
          <w:sz w:val="24"/>
          <w:szCs w:val="24"/>
          <w:lang w:val="cs-CZ"/>
        </w:rPr>
        <w:t>, který se dlouho připravuje,</w:t>
      </w:r>
      <w:r w:rsidR="00551977">
        <w:rPr>
          <w:rFonts w:ascii="Times New Roman" w:hAnsi="Times New Roman" w:cs="Times New Roman"/>
          <w:sz w:val="24"/>
          <w:szCs w:val="24"/>
          <w:lang w:val="cs-CZ"/>
        </w:rPr>
        <w:t xml:space="preserve"> je nutné provést v abecedě příslušného jazyka.</w:t>
      </w:r>
      <w:r w:rsidR="00051CD3">
        <w:rPr>
          <w:rStyle w:val="Znakapoznpodarou"/>
          <w:rFonts w:ascii="Times New Roman" w:hAnsi="Times New Roman" w:cs="Times New Roman"/>
          <w:sz w:val="24"/>
          <w:szCs w:val="24"/>
          <w:lang w:val="cs-CZ"/>
        </w:rPr>
        <w:footnoteReference w:id="57"/>
      </w:r>
      <w:r w:rsidR="004A344A">
        <w:rPr>
          <w:rFonts w:ascii="Times New Roman" w:hAnsi="Times New Roman" w:cs="Times New Roman"/>
          <w:sz w:val="24"/>
          <w:szCs w:val="24"/>
          <w:lang w:val="cs-CZ"/>
        </w:rPr>
        <w:t xml:space="preserve"> </w:t>
      </w:r>
      <w:r w:rsidR="00573DCE">
        <w:rPr>
          <w:rFonts w:ascii="Times New Roman" w:hAnsi="Times New Roman" w:cs="Times New Roman"/>
          <w:sz w:val="24"/>
          <w:szCs w:val="24"/>
          <w:lang w:val="cs-CZ"/>
        </w:rPr>
        <w:t>Přepis učebnic může provádět samotný pedagog, asistent pedagoga</w:t>
      </w:r>
      <w:r w:rsidR="00B82C69">
        <w:rPr>
          <w:rFonts w:ascii="Times New Roman" w:hAnsi="Times New Roman" w:cs="Times New Roman"/>
          <w:sz w:val="24"/>
          <w:szCs w:val="24"/>
          <w:lang w:val="cs-CZ"/>
        </w:rPr>
        <w:t xml:space="preserve"> nebo se mohou obrátit na středisko Tei</w:t>
      </w:r>
      <w:r w:rsidR="008E6FD5">
        <w:rPr>
          <w:rFonts w:ascii="Times New Roman" w:hAnsi="Times New Roman" w:cs="Times New Roman"/>
          <w:sz w:val="24"/>
          <w:szCs w:val="24"/>
          <w:lang w:val="cs-CZ"/>
        </w:rPr>
        <w:t>resiás pod Masarykovou univerzitou, které se věnuje přepisům učebnic.</w:t>
      </w:r>
      <w:r w:rsidR="008E6FD5">
        <w:rPr>
          <w:rStyle w:val="Znakapoznpodarou"/>
          <w:rFonts w:ascii="Times New Roman" w:hAnsi="Times New Roman" w:cs="Times New Roman"/>
          <w:sz w:val="24"/>
          <w:szCs w:val="24"/>
          <w:lang w:val="cs-CZ"/>
        </w:rPr>
        <w:footnoteReference w:id="58"/>
      </w:r>
    </w:p>
    <w:p w14:paraId="256F2D8F" w14:textId="77777777" w:rsidR="00A94C31" w:rsidRDefault="00A94C31" w:rsidP="00577F48">
      <w:pPr>
        <w:spacing w:line="360" w:lineRule="auto"/>
        <w:ind w:firstLine="360"/>
        <w:jc w:val="both"/>
        <w:rPr>
          <w:rFonts w:ascii="Times New Roman" w:hAnsi="Times New Roman" w:cs="Times New Roman"/>
          <w:sz w:val="24"/>
          <w:szCs w:val="24"/>
          <w:lang w:val="cs-CZ"/>
        </w:rPr>
      </w:pPr>
    </w:p>
    <w:p w14:paraId="0DDD71B9" w14:textId="68F02DB3" w:rsidR="00F26C94" w:rsidRPr="00F26C94" w:rsidRDefault="00F26C94" w:rsidP="00577F48">
      <w:pPr>
        <w:spacing w:line="360" w:lineRule="auto"/>
        <w:ind w:firstLine="360"/>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Další pomůcky pro výuku jazyka</w:t>
      </w:r>
    </w:p>
    <w:p w14:paraId="1141AB94" w14:textId="3BEE5469" w:rsidR="00577F48" w:rsidRDefault="00577F48" w:rsidP="00577F48">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Jedna z nejčastějších pomůcek při výuce intaktních žáků je obrazový materiál.</w:t>
      </w:r>
      <w:r w:rsidR="00105E74">
        <w:rPr>
          <w:rFonts w:ascii="Times New Roman" w:hAnsi="Times New Roman" w:cs="Times New Roman"/>
          <w:sz w:val="24"/>
          <w:szCs w:val="24"/>
          <w:lang w:val="cs-CZ"/>
        </w:rPr>
        <w:t xml:space="preserve"> Této možnosti můžeme v omezené míře využít u žáků slabozrakých a u žáků se zbytky zraku</w:t>
      </w:r>
      <w:r w:rsidR="0039282F">
        <w:rPr>
          <w:rFonts w:ascii="Times New Roman" w:hAnsi="Times New Roman" w:cs="Times New Roman"/>
          <w:sz w:val="24"/>
          <w:szCs w:val="24"/>
          <w:lang w:val="cs-CZ"/>
        </w:rPr>
        <w:t>, a i přesto je nutné počítat s možností, že žák na obrázku nerozpozná důležité detaily</w:t>
      </w:r>
      <w:r w:rsidR="00105E74">
        <w:rPr>
          <w:rFonts w:ascii="Times New Roman" w:hAnsi="Times New Roman" w:cs="Times New Roman"/>
          <w:sz w:val="24"/>
          <w:szCs w:val="24"/>
          <w:lang w:val="cs-CZ"/>
        </w:rPr>
        <w:t>.</w:t>
      </w:r>
      <w:r w:rsidR="0076302F">
        <w:rPr>
          <w:rFonts w:ascii="Times New Roman" w:hAnsi="Times New Roman" w:cs="Times New Roman"/>
          <w:sz w:val="24"/>
          <w:szCs w:val="24"/>
          <w:lang w:val="cs-CZ"/>
        </w:rPr>
        <w:t xml:space="preserve"> Proto nejen pro žáky nevidomé musíme hledat jiné možnosti, kterými si učivo osvojí. </w:t>
      </w:r>
      <w:r w:rsidR="00074CC0">
        <w:rPr>
          <w:rFonts w:ascii="Times New Roman" w:hAnsi="Times New Roman" w:cs="Times New Roman"/>
          <w:sz w:val="24"/>
          <w:szCs w:val="24"/>
          <w:lang w:val="cs-CZ"/>
        </w:rPr>
        <w:t>Klademe proto důraz na poslechové schopnosti žáka a slovní</w:t>
      </w:r>
      <w:r w:rsidR="00070635">
        <w:rPr>
          <w:rFonts w:ascii="Times New Roman" w:hAnsi="Times New Roman" w:cs="Times New Roman"/>
          <w:sz w:val="24"/>
          <w:szCs w:val="24"/>
          <w:lang w:val="cs-CZ"/>
        </w:rPr>
        <w:t xml:space="preserve"> </w:t>
      </w:r>
      <w:r w:rsidR="00A66210">
        <w:rPr>
          <w:rFonts w:ascii="Times New Roman" w:hAnsi="Times New Roman" w:cs="Times New Roman"/>
          <w:sz w:val="24"/>
          <w:szCs w:val="24"/>
          <w:lang w:val="cs-CZ"/>
        </w:rPr>
        <w:t>produkci.</w:t>
      </w:r>
      <w:r w:rsidR="00D86855">
        <w:rPr>
          <w:rStyle w:val="Znakapoznpodarou"/>
          <w:rFonts w:ascii="Times New Roman" w:hAnsi="Times New Roman" w:cs="Times New Roman"/>
          <w:sz w:val="24"/>
          <w:szCs w:val="24"/>
          <w:lang w:val="cs-CZ"/>
        </w:rPr>
        <w:footnoteReference w:id="59"/>
      </w:r>
    </w:p>
    <w:p w14:paraId="30B2D69D" w14:textId="229946B7" w:rsidR="007B32EF" w:rsidRDefault="007B32EF" w:rsidP="007B32EF">
      <w:pPr>
        <w:rPr>
          <w:rFonts w:ascii="Times New Roman" w:hAnsi="Times New Roman" w:cs="Times New Roman"/>
          <w:sz w:val="24"/>
          <w:szCs w:val="24"/>
          <w:lang w:val="cs-CZ"/>
        </w:rPr>
      </w:pPr>
      <w:r>
        <w:rPr>
          <w:rFonts w:ascii="Times New Roman" w:hAnsi="Times New Roman" w:cs="Times New Roman"/>
          <w:sz w:val="24"/>
          <w:szCs w:val="24"/>
          <w:lang w:val="cs-CZ"/>
        </w:rPr>
        <w:br w:type="page"/>
      </w:r>
    </w:p>
    <w:p w14:paraId="4E58266C" w14:textId="29781823" w:rsidR="00B90AF1" w:rsidRDefault="00B90AF1" w:rsidP="00CA2E11">
      <w:pPr>
        <w:pStyle w:val="Nadpis1"/>
        <w:numPr>
          <w:ilvl w:val="0"/>
          <w:numId w:val="5"/>
        </w:numPr>
      </w:pPr>
      <w:bookmarkStart w:id="15" w:name="_Toc164071599"/>
      <w:bookmarkEnd w:id="3"/>
      <w:r>
        <w:lastRenderedPageBreak/>
        <w:t>Výuka anglického jazyka</w:t>
      </w:r>
      <w:bookmarkEnd w:id="15"/>
    </w:p>
    <w:p w14:paraId="66AE03FC" w14:textId="4AE08A3E" w:rsidR="00AC6BA7" w:rsidRPr="00786C43" w:rsidRDefault="00786C43" w:rsidP="00786C43">
      <w:pPr>
        <w:spacing w:line="360" w:lineRule="auto"/>
        <w:ind w:firstLine="360"/>
        <w:jc w:val="both"/>
        <w:rPr>
          <w:rFonts w:ascii="Times New Roman" w:hAnsi="Times New Roman" w:cs="Times New Roman"/>
          <w:sz w:val="24"/>
          <w:szCs w:val="24"/>
          <w:lang w:val="cs-CZ"/>
        </w:rPr>
      </w:pPr>
      <w:r w:rsidRPr="00786C43">
        <w:rPr>
          <w:rFonts w:ascii="Times New Roman" w:hAnsi="Times New Roman" w:cs="Times New Roman"/>
          <w:sz w:val="24"/>
          <w:szCs w:val="24"/>
          <w:lang w:val="cs-CZ"/>
        </w:rPr>
        <w:t>Následující kapitola se zaměř</w:t>
      </w:r>
      <w:r w:rsidR="00C1532C">
        <w:rPr>
          <w:rFonts w:ascii="Times New Roman" w:hAnsi="Times New Roman" w:cs="Times New Roman"/>
          <w:sz w:val="24"/>
          <w:szCs w:val="24"/>
          <w:lang w:val="cs-CZ"/>
        </w:rPr>
        <w:t>í</w:t>
      </w:r>
      <w:r w:rsidRPr="00786C43">
        <w:rPr>
          <w:rFonts w:ascii="Times New Roman" w:hAnsi="Times New Roman" w:cs="Times New Roman"/>
          <w:sz w:val="24"/>
          <w:szCs w:val="24"/>
          <w:lang w:val="cs-CZ"/>
        </w:rPr>
        <w:t xml:space="preserve"> na</w:t>
      </w:r>
      <w:r>
        <w:rPr>
          <w:rFonts w:ascii="Times New Roman" w:hAnsi="Times New Roman" w:cs="Times New Roman"/>
          <w:sz w:val="24"/>
          <w:szCs w:val="24"/>
          <w:lang w:val="cs-CZ"/>
        </w:rPr>
        <w:t xml:space="preserve"> obecné vymezení anglického jazyka v rámci </w:t>
      </w:r>
      <w:r w:rsidR="00A603AB">
        <w:rPr>
          <w:rFonts w:ascii="Times New Roman" w:hAnsi="Times New Roman" w:cs="Times New Roman"/>
          <w:sz w:val="24"/>
          <w:szCs w:val="24"/>
          <w:lang w:val="cs-CZ"/>
        </w:rPr>
        <w:t xml:space="preserve">kurikulárních dokumentů, které ovlivňují výuku anglického jazyka u žáků se zrakovým </w:t>
      </w:r>
      <w:r w:rsidR="00C1532C">
        <w:rPr>
          <w:rFonts w:ascii="Times New Roman" w:hAnsi="Times New Roman" w:cs="Times New Roman"/>
          <w:sz w:val="24"/>
          <w:szCs w:val="24"/>
          <w:lang w:val="cs-CZ"/>
        </w:rPr>
        <w:t>postižením</w:t>
      </w:r>
      <w:r w:rsidR="00A603AB">
        <w:rPr>
          <w:rFonts w:ascii="Times New Roman" w:hAnsi="Times New Roman" w:cs="Times New Roman"/>
          <w:sz w:val="24"/>
          <w:szCs w:val="24"/>
          <w:lang w:val="cs-CZ"/>
        </w:rPr>
        <w:t>.</w:t>
      </w:r>
      <w:r w:rsidR="000B5367">
        <w:rPr>
          <w:rFonts w:ascii="Times New Roman" w:hAnsi="Times New Roman" w:cs="Times New Roman"/>
          <w:sz w:val="24"/>
          <w:szCs w:val="24"/>
          <w:lang w:val="cs-CZ"/>
        </w:rPr>
        <w:t xml:space="preserve"> V</w:t>
      </w:r>
      <w:r w:rsidR="00C1532C">
        <w:rPr>
          <w:rFonts w:ascii="Times New Roman" w:hAnsi="Times New Roman" w:cs="Times New Roman"/>
          <w:sz w:val="24"/>
          <w:szCs w:val="24"/>
          <w:lang w:val="cs-CZ"/>
        </w:rPr>
        <w:t> </w:t>
      </w:r>
      <w:r w:rsidR="000B5367">
        <w:rPr>
          <w:rFonts w:ascii="Times New Roman" w:hAnsi="Times New Roman" w:cs="Times New Roman"/>
          <w:sz w:val="24"/>
          <w:szCs w:val="24"/>
          <w:lang w:val="cs-CZ"/>
        </w:rPr>
        <w:t>pod</w:t>
      </w:r>
      <w:r w:rsidR="00C1532C">
        <w:rPr>
          <w:rFonts w:ascii="Times New Roman" w:hAnsi="Times New Roman" w:cs="Times New Roman"/>
          <w:sz w:val="24"/>
          <w:szCs w:val="24"/>
          <w:lang w:val="cs-CZ"/>
        </w:rPr>
        <w:t>kapitole o didaktice anglického jazyka budou vymezena základní teoretická východiska</w:t>
      </w:r>
      <w:r w:rsidR="006F59E3">
        <w:rPr>
          <w:rFonts w:ascii="Times New Roman" w:hAnsi="Times New Roman" w:cs="Times New Roman"/>
          <w:sz w:val="24"/>
          <w:szCs w:val="24"/>
          <w:lang w:val="cs-CZ"/>
        </w:rPr>
        <w:t xml:space="preserve"> s přihlédnutím ke specifikům vycházejících ze zrakového postižení. </w:t>
      </w:r>
      <w:r w:rsidR="00E759B7">
        <w:rPr>
          <w:rFonts w:ascii="Times New Roman" w:hAnsi="Times New Roman" w:cs="Times New Roman"/>
          <w:sz w:val="24"/>
          <w:szCs w:val="24"/>
          <w:lang w:val="cs-CZ"/>
        </w:rPr>
        <w:t>Důraz bude kladen především na čtyři základní jazykové dovednosti, které si žáci osvojují během školní docházky.</w:t>
      </w:r>
    </w:p>
    <w:p w14:paraId="18D39468" w14:textId="5E3B7446" w:rsidR="00E54D67" w:rsidRDefault="002A01CA" w:rsidP="00D077F1">
      <w:pPr>
        <w:pStyle w:val="Nadpis2"/>
        <w:numPr>
          <w:ilvl w:val="1"/>
          <w:numId w:val="6"/>
        </w:numPr>
      </w:pPr>
      <w:r>
        <w:t xml:space="preserve"> </w:t>
      </w:r>
      <w:bookmarkStart w:id="16" w:name="_Toc164071600"/>
      <w:r w:rsidR="00FF3BE3">
        <w:t>Anglický jazyk v</w:t>
      </w:r>
      <w:r w:rsidR="009D7003">
        <w:t> kurikulárních dokumentech</w:t>
      </w:r>
      <w:bookmarkEnd w:id="16"/>
    </w:p>
    <w:p w14:paraId="210E5EB6" w14:textId="33435572" w:rsidR="001820FB" w:rsidRPr="006D2399" w:rsidRDefault="006C1A2E" w:rsidP="00AE60F8">
      <w:pPr>
        <w:spacing w:line="360" w:lineRule="auto"/>
        <w:ind w:firstLine="360"/>
        <w:jc w:val="both"/>
        <w:rPr>
          <w:rFonts w:ascii="Times New Roman" w:hAnsi="Times New Roman" w:cs="Times New Roman"/>
          <w:sz w:val="24"/>
          <w:szCs w:val="24"/>
          <w:lang w:val="cs-CZ"/>
        </w:rPr>
      </w:pPr>
      <w:r w:rsidRPr="006D2399">
        <w:rPr>
          <w:rFonts w:ascii="Times New Roman" w:hAnsi="Times New Roman" w:cs="Times New Roman"/>
          <w:sz w:val="24"/>
          <w:szCs w:val="24"/>
          <w:lang w:val="cs-CZ"/>
        </w:rPr>
        <w:t>V České re</w:t>
      </w:r>
      <w:r w:rsidR="00332A25" w:rsidRPr="006D2399">
        <w:rPr>
          <w:rFonts w:ascii="Times New Roman" w:hAnsi="Times New Roman" w:cs="Times New Roman"/>
          <w:sz w:val="24"/>
          <w:szCs w:val="24"/>
          <w:lang w:val="cs-CZ"/>
        </w:rPr>
        <w:t xml:space="preserve">publice se výchova a vzdělávání žáků od předškolního věku do </w:t>
      </w:r>
      <w:r w:rsidR="00741B60" w:rsidRPr="006D2399">
        <w:rPr>
          <w:rFonts w:ascii="Times New Roman" w:hAnsi="Times New Roman" w:cs="Times New Roman"/>
          <w:sz w:val="24"/>
          <w:szCs w:val="24"/>
          <w:lang w:val="cs-CZ"/>
        </w:rPr>
        <w:t>ukončení střední školy řídí pomocí</w:t>
      </w:r>
      <w:r w:rsidR="00AF06FE">
        <w:rPr>
          <w:rFonts w:ascii="Times New Roman" w:hAnsi="Times New Roman" w:cs="Times New Roman"/>
          <w:sz w:val="24"/>
          <w:szCs w:val="24"/>
          <w:lang w:val="cs-CZ"/>
        </w:rPr>
        <w:t xml:space="preserve"> veřejně dostupných</w:t>
      </w:r>
      <w:r w:rsidR="00741B60" w:rsidRPr="006D2399">
        <w:rPr>
          <w:rFonts w:ascii="Times New Roman" w:hAnsi="Times New Roman" w:cs="Times New Roman"/>
          <w:sz w:val="24"/>
          <w:szCs w:val="24"/>
          <w:lang w:val="cs-CZ"/>
        </w:rPr>
        <w:t xml:space="preserve"> kurikulárních dokumentů.</w:t>
      </w:r>
      <w:r w:rsidR="00973962">
        <w:rPr>
          <w:rFonts w:ascii="Times New Roman" w:hAnsi="Times New Roman" w:cs="Times New Roman"/>
          <w:sz w:val="24"/>
          <w:szCs w:val="24"/>
          <w:lang w:val="cs-CZ"/>
        </w:rPr>
        <w:t xml:space="preserve"> Tyto dokumenty se pohybují na dvou úrovních</w:t>
      </w:r>
      <w:r w:rsidR="003D6DE0">
        <w:rPr>
          <w:rFonts w:ascii="Times New Roman" w:hAnsi="Times New Roman" w:cs="Times New Roman"/>
          <w:sz w:val="24"/>
          <w:szCs w:val="24"/>
          <w:lang w:val="cs-CZ"/>
        </w:rPr>
        <w:t>:</w:t>
      </w:r>
      <w:r w:rsidR="001754C8">
        <w:rPr>
          <w:rFonts w:ascii="Times New Roman" w:hAnsi="Times New Roman" w:cs="Times New Roman"/>
          <w:sz w:val="24"/>
          <w:szCs w:val="24"/>
          <w:lang w:val="cs-CZ"/>
        </w:rPr>
        <w:t xml:space="preserve"> státní a školní. </w:t>
      </w:r>
      <w:r w:rsidR="00807CD6">
        <w:rPr>
          <w:rFonts w:ascii="Times New Roman" w:hAnsi="Times New Roman" w:cs="Times New Roman"/>
          <w:sz w:val="24"/>
          <w:szCs w:val="24"/>
          <w:lang w:val="cs-CZ"/>
        </w:rPr>
        <w:t>Na státní úrovni pracujeme s Rámcovým vzdělávacím programem (dále jen RVP)</w:t>
      </w:r>
      <w:r w:rsidR="00D333AB">
        <w:rPr>
          <w:rFonts w:ascii="Times New Roman" w:hAnsi="Times New Roman" w:cs="Times New Roman"/>
          <w:sz w:val="24"/>
          <w:szCs w:val="24"/>
          <w:lang w:val="cs-CZ"/>
        </w:rPr>
        <w:t xml:space="preserve">, který je vytvořen pro jednotlivé stupně vzdělávání a v případě středních škol i pro jednotlivé typy škol. </w:t>
      </w:r>
      <w:r w:rsidR="00C60B77">
        <w:rPr>
          <w:rFonts w:ascii="Times New Roman" w:hAnsi="Times New Roman" w:cs="Times New Roman"/>
          <w:sz w:val="24"/>
          <w:szCs w:val="24"/>
          <w:lang w:val="cs-CZ"/>
        </w:rPr>
        <w:t xml:space="preserve">S anglickým jazykem </w:t>
      </w:r>
      <w:r w:rsidR="00C32C6A">
        <w:rPr>
          <w:rFonts w:ascii="Times New Roman" w:hAnsi="Times New Roman" w:cs="Times New Roman"/>
          <w:sz w:val="24"/>
          <w:szCs w:val="24"/>
          <w:lang w:val="cs-CZ"/>
        </w:rPr>
        <w:t>se setkáváme</w:t>
      </w:r>
      <w:r w:rsidR="00850B32">
        <w:rPr>
          <w:rFonts w:ascii="Times New Roman" w:hAnsi="Times New Roman" w:cs="Times New Roman"/>
          <w:sz w:val="24"/>
          <w:szCs w:val="24"/>
          <w:lang w:val="cs-CZ"/>
        </w:rPr>
        <w:t xml:space="preserve"> v rámci </w:t>
      </w:r>
      <w:r w:rsidR="009C66A1">
        <w:rPr>
          <w:rFonts w:ascii="Times New Roman" w:hAnsi="Times New Roman" w:cs="Times New Roman"/>
          <w:sz w:val="24"/>
          <w:szCs w:val="24"/>
          <w:lang w:val="cs-CZ"/>
        </w:rPr>
        <w:t>všech RVP s výjimkou RVP pro předškolní vzdělávání.</w:t>
      </w:r>
      <w:r w:rsidR="005C790D">
        <w:rPr>
          <w:rFonts w:ascii="Times New Roman" w:hAnsi="Times New Roman" w:cs="Times New Roman"/>
          <w:sz w:val="24"/>
          <w:szCs w:val="24"/>
          <w:lang w:val="cs-CZ"/>
        </w:rPr>
        <w:t xml:space="preserve"> </w:t>
      </w:r>
      <w:r w:rsidR="001820FB">
        <w:rPr>
          <w:rFonts w:ascii="Times New Roman" w:hAnsi="Times New Roman" w:cs="Times New Roman"/>
          <w:sz w:val="24"/>
          <w:szCs w:val="24"/>
          <w:lang w:val="cs-CZ"/>
        </w:rPr>
        <w:t>Žáci se zrakovým postižením jsou vzděláváni podle RVP příslušných škol, které navštěvují, např. žáci navštěvující gymnázium v rámci inkluze jsou vzděláváni podle stejného RVP pro gymnázia stejně jako intaktní spolužáci.</w:t>
      </w:r>
      <w:r w:rsidR="00AE60F8">
        <w:rPr>
          <w:rFonts w:ascii="Times New Roman" w:hAnsi="Times New Roman" w:cs="Times New Roman"/>
          <w:sz w:val="24"/>
          <w:szCs w:val="24"/>
          <w:lang w:val="cs-CZ"/>
        </w:rPr>
        <w:t xml:space="preserve"> </w:t>
      </w:r>
      <w:r w:rsidR="0088241B">
        <w:rPr>
          <w:rFonts w:ascii="Times New Roman" w:hAnsi="Times New Roman" w:cs="Times New Roman"/>
          <w:sz w:val="24"/>
          <w:szCs w:val="24"/>
          <w:lang w:val="cs-CZ"/>
        </w:rPr>
        <w:t>Na školní úrovni</w:t>
      </w:r>
      <w:r w:rsidR="00C72999">
        <w:rPr>
          <w:rFonts w:ascii="Times New Roman" w:hAnsi="Times New Roman" w:cs="Times New Roman"/>
          <w:sz w:val="24"/>
          <w:szCs w:val="24"/>
          <w:lang w:val="cs-CZ"/>
        </w:rPr>
        <w:t xml:space="preserve"> pracujeme se Školním vzdělávacím programem</w:t>
      </w:r>
      <w:r w:rsidR="00AE60F8">
        <w:rPr>
          <w:rFonts w:ascii="Times New Roman" w:hAnsi="Times New Roman" w:cs="Times New Roman"/>
          <w:sz w:val="24"/>
          <w:szCs w:val="24"/>
          <w:lang w:val="cs-CZ"/>
        </w:rPr>
        <w:t xml:space="preserve"> (dále jen ŠVP)</w:t>
      </w:r>
      <w:r w:rsidR="00E6332C">
        <w:rPr>
          <w:rFonts w:ascii="Times New Roman" w:hAnsi="Times New Roman" w:cs="Times New Roman"/>
          <w:sz w:val="24"/>
          <w:szCs w:val="24"/>
          <w:lang w:val="cs-CZ"/>
        </w:rPr>
        <w:t>, který si tvoří každá škola na základě RVP.</w:t>
      </w:r>
      <w:r w:rsidR="00AE60F8">
        <w:rPr>
          <w:rStyle w:val="Znakapoznpodarou"/>
          <w:rFonts w:ascii="Times New Roman" w:hAnsi="Times New Roman" w:cs="Times New Roman"/>
          <w:sz w:val="24"/>
          <w:szCs w:val="24"/>
          <w:lang w:val="cs-CZ"/>
        </w:rPr>
        <w:footnoteReference w:id="60"/>
      </w:r>
    </w:p>
    <w:p w14:paraId="381CAA7C" w14:textId="43CB8743" w:rsidR="00087D00" w:rsidRPr="00087D00" w:rsidRDefault="003948A7" w:rsidP="00087D00">
      <w:pPr>
        <w:pStyle w:val="Nadpis3"/>
      </w:pPr>
      <w:bookmarkStart w:id="17" w:name="_Toc164071601"/>
      <w:r>
        <w:t xml:space="preserve">2.1.1 </w:t>
      </w:r>
      <w:r w:rsidR="00087D00">
        <w:t>Anglický jazyk v Rámcové</w:t>
      </w:r>
      <w:r w:rsidR="00E84364">
        <w:t>m</w:t>
      </w:r>
      <w:r w:rsidR="00087D00">
        <w:t xml:space="preserve"> </w:t>
      </w:r>
      <w:r w:rsidR="00BC0D8F">
        <w:t>vzdělávacím</w:t>
      </w:r>
      <w:r w:rsidR="00087D00">
        <w:t xml:space="preserve"> programu</w:t>
      </w:r>
      <w:bookmarkEnd w:id="17"/>
    </w:p>
    <w:p w14:paraId="4FFF1327" w14:textId="19ABD510" w:rsidR="009602D1" w:rsidRDefault="00136FD9" w:rsidP="0048459F">
      <w:pPr>
        <w:spacing w:line="360" w:lineRule="auto"/>
        <w:ind w:firstLine="360"/>
        <w:jc w:val="both"/>
        <w:rPr>
          <w:rFonts w:ascii="Times New Roman" w:hAnsi="Times New Roman" w:cs="Times New Roman"/>
          <w:sz w:val="24"/>
          <w:szCs w:val="24"/>
          <w:lang w:val="cs-CZ"/>
        </w:rPr>
      </w:pPr>
      <w:r w:rsidRPr="006F6189">
        <w:rPr>
          <w:rFonts w:ascii="Times New Roman" w:hAnsi="Times New Roman" w:cs="Times New Roman"/>
          <w:sz w:val="24"/>
          <w:szCs w:val="24"/>
          <w:lang w:val="cs-CZ"/>
        </w:rPr>
        <w:t>Anglický jazyk v</w:t>
      </w:r>
      <w:r w:rsidR="007418B1" w:rsidRPr="006F6189">
        <w:rPr>
          <w:rFonts w:ascii="Times New Roman" w:hAnsi="Times New Roman" w:cs="Times New Roman"/>
          <w:sz w:val="24"/>
          <w:szCs w:val="24"/>
          <w:lang w:val="cs-CZ"/>
        </w:rPr>
        <w:t> </w:t>
      </w:r>
      <w:r w:rsidR="00D333AB">
        <w:rPr>
          <w:rFonts w:ascii="Times New Roman" w:hAnsi="Times New Roman" w:cs="Times New Roman"/>
          <w:sz w:val="24"/>
          <w:szCs w:val="24"/>
          <w:lang w:val="cs-CZ"/>
        </w:rPr>
        <w:t>RVP</w:t>
      </w:r>
      <w:r w:rsidR="007418B1" w:rsidRPr="006F6189">
        <w:rPr>
          <w:rFonts w:ascii="Times New Roman" w:hAnsi="Times New Roman" w:cs="Times New Roman"/>
          <w:sz w:val="24"/>
          <w:szCs w:val="24"/>
          <w:lang w:val="cs-CZ"/>
        </w:rPr>
        <w:t xml:space="preserve"> nalezneme</w:t>
      </w:r>
      <w:r w:rsidR="006F6189">
        <w:rPr>
          <w:rFonts w:ascii="Times New Roman" w:hAnsi="Times New Roman" w:cs="Times New Roman"/>
          <w:sz w:val="24"/>
          <w:szCs w:val="24"/>
          <w:lang w:val="cs-CZ"/>
        </w:rPr>
        <w:t xml:space="preserve"> v</w:t>
      </w:r>
      <w:r w:rsidR="00AF01B6">
        <w:rPr>
          <w:rFonts w:ascii="Times New Roman" w:hAnsi="Times New Roman" w:cs="Times New Roman"/>
          <w:sz w:val="24"/>
          <w:szCs w:val="24"/>
          <w:lang w:val="cs-CZ"/>
        </w:rPr>
        <w:t>e vzdělávací oblasti Jazyk a jazyková komunikace</w:t>
      </w:r>
      <w:r w:rsidR="00093CD1">
        <w:rPr>
          <w:rFonts w:ascii="Times New Roman" w:hAnsi="Times New Roman" w:cs="Times New Roman"/>
          <w:sz w:val="24"/>
          <w:szCs w:val="24"/>
          <w:lang w:val="cs-CZ"/>
        </w:rPr>
        <w:t xml:space="preserve"> ve vzdělávacím oboru Cizí jazyk.</w:t>
      </w:r>
      <w:r w:rsidR="00EF0F00">
        <w:rPr>
          <w:rFonts w:ascii="Times New Roman" w:hAnsi="Times New Roman" w:cs="Times New Roman"/>
          <w:sz w:val="24"/>
          <w:szCs w:val="24"/>
          <w:lang w:val="cs-CZ"/>
        </w:rPr>
        <w:t xml:space="preserve"> V rámci RVP nalezneme očekávané výstupy </w:t>
      </w:r>
      <w:r w:rsidR="00D5180A">
        <w:rPr>
          <w:rFonts w:ascii="Times New Roman" w:hAnsi="Times New Roman" w:cs="Times New Roman"/>
          <w:sz w:val="24"/>
          <w:szCs w:val="24"/>
          <w:lang w:val="cs-CZ"/>
        </w:rPr>
        <w:t>z poslechu s </w:t>
      </w:r>
      <w:r w:rsidR="0001231B">
        <w:rPr>
          <w:rFonts w:ascii="Times New Roman" w:hAnsi="Times New Roman" w:cs="Times New Roman"/>
          <w:sz w:val="24"/>
          <w:szCs w:val="24"/>
          <w:lang w:val="cs-CZ"/>
        </w:rPr>
        <w:t>porozuměním</w:t>
      </w:r>
      <w:r w:rsidR="00D5180A">
        <w:rPr>
          <w:rFonts w:ascii="Times New Roman" w:hAnsi="Times New Roman" w:cs="Times New Roman"/>
          <w:sz w:val="24"/>
          <w:szCs w:val="24"/>
          <w:lang w:val="cs-CZ"/>
        </w:rPr>
        <w:t>, mluvení,</w:t>
      </w:r>
      <w:r w:rsidR="0001231B">
        <w:rPr>
          <w:rFonts w:ascii="Times New Roman" w:hAnsi="Times New Roman" w:cs="Times New Roman"/>
          <w:sz w:val="24"/>
          <w:szCs w:val="24"/>
          <w:lang w:val="cs-CZ"/>
        </w:rPr>
        <w:t xml:space="preserve"> čtení s porozuměním a psaní. </w:t>
      </w:r>
      <w:r w:rsidR="00A06630">
        <w:rPr>
          <w:rFonts w:ascii="Times New Roman" w:hAnsi="Times New Roman" w:cs="Times New Roman"/>
          <w:sz w:val="24"/>
          <w:szCs w:val="24"/>
          <w:lang w:val="cs-CZ"/>
        </w:rPr>
        <w:t>Každá dovednost je popsána v několika očekávaných výstupech a doplněna o minimální vý</w:t>
      </w:r>
      <w:r w:rsidR="00FD1315">
        <w:rPr>
          <w:rFonts w:ascii="Times New Roman" w:hAnsi="Times New Roman" w:cs="Times New Roman"/>
          <w:sz w:val="24"/>
          <w:szCs w:val="24"/>
          <w:lang w:val="cs-CZ"/>
        </w:rPr>
        <w:t xml:space="preserve">stupy. Minimální výstupy se ve většině případů netýkají žáků se zrakovým postižením. </w:t>
      </w:r>
      <w:r w:rsidR="004069B8">
        <w:rPr>
          <w:rFonts w:ascii="Times New Roman" w:hAnsi="Times New Roman" w:cs="Times New Roman"/>
          <w:sz w:val="24"/>
          <w:szCs w:val="24"/>
          <w:lang w:val="cs-CZ"/>
        </w:rPr>
        <w:t xml:space="preserve">Dále </w:t>
      </w:r>
      <w:r w:rsidR="006C307A">
        <w:rPr>
          <w:rFonts w:ascii="Times New Roman" w:hAnsi="Times New Roman" w:cs="Times New Roman"/>
          <w:sz w:val="24"/>
          <w:szCs w:val="24"/>
          <w:lang w:val="cs-CZ"/>
        </w:rPr>
        <w:t>RVP vymezuje učivo anglického jazyka</w:t>
      </w:r>
      <w:r w:rsidR="00934DEA">
        <w:rPr>
          <w:rFonts w:ascii="Times New Roman" w:hAnsi="Times New Roman" w:cs="Times New Roman"/>
          <w:sz w:val="24"/>
          <w:szCs w:val="24"/>
          <w:lang w:val="cs-CZ"/>
        </w:rPr>
        <w:t xml:space="preserve"> – zvuková a grafická podoba jazyka, </w:t>
      </w:r>
      <w:r w:rsidR="00C15B44">
        <w:rPr>
          <w:rFonts w:ascii="Times New Roman" w:hAnsi="Times New Roman" w:cs="Times New Roman"/>
          <w:sz w:val="24"/>
          <w:szCs w:val="24"/>
          <w:lang w:val="cs-CZ"/>
        </w:rPr>
        <w:t>s</w:t>
      </w:r>
      <w:r w:rsidR="00934DEA">
        <w:rPr>
          <w:rFonts w:ascii="Times New Roman" w:hAnsi="Times New Roman" w:cs="Times New Roman"/>
          <w:sz w:val="24"/>
          <w:szCs w:val="24"/>
          <w:lang w:val="cs-CZ"/>
        </w:rPr>
        <w:t>lovní zásoba</w:t>
      </w:r>
      <w:r w:rsidR="005340E7">
        <w:rPr>
          <w:rFonts w:ascii="Times New Roman" w:hAnsi="Times New Roman" w:cs="Times New Roman"/>
          <w:sz w:val="24"/>
          <w:szCs w:val="24"/>
          <w:lang w:val="cs-CZ"/>
        </w:rPr>
        <w:t>, tematické okruhy a mluvnice.</w:t>
      </w:r>
      <w:r w:rsidR="000C337C">
        <w:rPr>
          <w:rStyle w:val="Znakapoznpodarou"/>
          <w:rFonts w:ascii="Times New Roman" w:hAnsi="Times New Roman" w:cs="Times New Roman"/>
          <w:sz w:val="24"/>
          <w:szCs w:val="24"/>
          <w:lang w:val="cs-CZ"/>
        </w:rPr>
        <w:footnoteReference w:id="61"/>
      </w:r>
    </w:p>
    <w:p w14:paraId="05F2437F" w14:textId="78C1DC02" w:rsidR="009602D1" w:rsidRDefault="001D5288" w:rsidP="003948A7">
      <w:pPr>
        <w:pStyle w:val="Nadpis3"/>
        <w:numPr>
          <w:ilvl w:val="2"/>
          <w:numId w:val="14"/>
        </w:numPr>
        <w:rPr>
          <w:lang w:val="cs-CZ"/>
        </w:rPr>
      </w:pPr>
      <w:bookmarkStart w:id="18" w:name="_Toc164071602"/>
      <w:r>
        <w:rPr>
          <w:lang w:val="cs-CZ"/>
        </w:rPr>
        <w:lastRenderedPageBreak/>
        <w:t>Ang</w:t>
      </w:r>
      <w:r w:rsidR="0048459F">
        <w:rPr>
          <w:lang w:val="cs-CZ"/>
        </w:rPr>
        <w:t>lický jazyk ve Škol</w:t>
      </w:r>
      <w:r w:rsidR="005F66BC">
        <w:rPr>
          <w:lang w:val="cs-CZ"/>
        </w:rPr>
        <w:t>ním</w:t>
      </w:r>
      <w:r w:rsidR="0048459F">
        <w:rPr>
          <w:lang w:val="cs-CZ"/>
        </w:rPr>
        <w:t xml:space="preserve"> vzdělávacím programu</w:t>
      </w:r>
      <w:bookmarkEnd w:id="18"/>
    </w:p>
    <w:p w14:paraId="3D3500A7" w14:textId="75656796" w:rsidR="00C42313" w:rsidRPr="00997BB8" w:rsidRDefault="00997BB8" w:rsidP="00997BB8">
      <w:pPr>
        <w:spacing w:line="360" w:lineRule="auto"/>
        <w:ind w:firstLine="360"/>
        <w:jc w:val="both"/>
        <w:rPr>
          <w:rFonts w:ascii="Times New Roman" w:hAnsi="Times New Roman" w:cs="Times New Roman"/>
          <w:sz w:val="24"/>
          <w:szCs w:val="24"/>
          <w:lang w:val="cs-CZ"/>
        </w:rPr>
      </w:pPr>
      <w:r w:rsidRPr="00997BB8">
        <w:rPr>
          <w:rFonts w:ascii="Times New Roman" w:hAnsi="Times New Roman" w:cs="Times New Roman"/>
          <w:sz w:val="24"/>
          <w:szCs w:val="24"/>
          <w:lang w:val="cs-CZ"/>
        </w:rPr>
        <w:t>Jak již bylo zmíněno výše ŠVP</w:t>
      </w:r>
      <w:r>
        <w:rPr>
          <w:rFonts w:ascii="Times New Roman" w:hAnsi="Times New Roman" w:cs="Times New Roman"/>
          <w:sz w:val="24"/>
          <w:szCs w:val="24"/>
          <w:lang w:val="cs-CZ"/>
        </w:rPr>
        <w:t xml:space="preserve"> je dokument na školské úrovni. Je te</w:t>
      </w:r>
      <w:r w:rsidR="00336A7B">
        <w:rPr>
          <w:rFonts w:ascii="Times New Roman" w:hAnsi="Times New Roman" w:cs="Times New Roman"/>
          <w:sz w:val="24"/>
          <w:szCs w:val="24"/>
          <w:lang w:val="cs-CZ"/>
        </w:rPr>
        <w:t>dy tvořený pedagogy konkrétních škol.</w:t>
      </w:r>
      <w:r w:rsidR="004C4B74">
        <w:rPr>
          <w:rFonts w:ascii="Times New Roman" w:hAnsi="Times New Roman" w:cs="Times New Roman"/>
          <w:sz w:val="24"/>
          <w:szCs w:val="24"/>
          <w:lang w:val="cs-CZ"/>
        </w:rPr>
        <w:t xml:space="preserve"> ŠVP </w:t>
      </w:r>
      <w:r w:rsidR="003C0AB8">
        <w:rPr>
          <w:rFonts w:ascii="Times New Roman" w:hAnsi="Times New Roman" w:cs="Times New Roman"/>
          <w:sz w:val="24"/>
          <w:szCs w:val="24"/>
          <w:lang w:val="cs-CZ"/>
        </w:rPr>
        <w:t>se stejně jako RVP skládá z několika částí. Anglický jazyk bychom nalezli v</w:t>
      </w:r>
      <w:r w:rsidR="00507B88">
        <w:rPr>
          <w:rFonts w:ascii="Times New Roman" w:hAnsi="Times New Roman" w:cs="Times New Roman"/>
          <w:sz w:val="24"/>
          <w:szCs w:val="24"/>
          <w:lang w:val="cs-CZ"/>
        </w:rPr>
        <w:t> </w:t>
      </w:r>
      <w:r w:rsidR="00956D9E">
        <w:rPr>
          <w:rFonts w:ascii="Times New Roman" w:hAnsi="Times New Roman" w:cs="Times New Roman"/>
          <w:sz w:val="24"/>
          <w:szCs w:val="24"/>
          <w:lang w:val="cs-CZ"/>
        </w:rPr>
        <w:t>učebnicíc</w:t>
      </w:r>
      <w:r w:rsidR="00507B88">
        <w:rPr>
          <w:rFonts w:ascii="Times New Roman" w:hAnsi="Times New Roman" w:cs="Times New Roman"/>
          <w:sz w:val="24"/>
          <w:szCs w:val="24"/>
          <w:lang w:val="cs-CZ"/>
        </w:rPr>
        <w:t>h osnová</w:t>
      </w:r>
      <w:r w:rsidR="00CC6043">
        <w:rPr>
          <w:rFonts w:ascii="Times New Roman" w:hAnsi="Times New Roman" w:cs="Times New Roman"/>
          <w:sz w:val="24"/>
          <w:szCs w:val="24"/>
          <w:lang w:val="cs-CZ"/>
        </w:rPr>
        <w:t>ch</w:t>
      </w:r>
      <w:r w:rsidR="00507B88">
        <w:rPr>
          <w:rFonts w:ascii="Times New Roman" w:hAnsi="Times New Roman" w:cs="Times New Roman"/>
          <w:sz w:val="24"/>
          <w:szCs w:val="24"/>
          <w:lang w:val="cs-CZ"/>
        </w:rPr>
        <w:t xml:space="preserve"> pod předmětem anglický jazyk.</w:t>
      </w:r>
      <w:r w:rsidR="00896EBC">
        <w:rPr>
          <w:rFonts w:ascii="Times New Roman" w:hAnsi="Times New Roman" w:cs="Times New Roman"/>
          <w:sz w:val="24"/>
          <w:szCs w:val="24"/>
          <w:lang w:val="cs-CZ"/>
        </w:rPr>
        <w:t xml:space="preserve"> </w:t>
      </w:r>
      <w:r w:rsidR="004E2878">
        <w:rPr>
          <w:rFonts w:ascii="Times New Roman" w:hAnsi="Times New Roman" w:cs="Times New Roman"/>
          <w:sz w:val="24"/>
          <w:szCs w:val="24"/>
          <w:lang w:val="cs-CZ"/>
        </w:rPr>
        <w:t>ŠVP již obsahuje konkrétnější charakteristiku předmětu</w:t>
      </w:r>
      <w:r w:rsidR="002A355F">
        <w:rPr>
          <w:rFonts w:ascii="Times New Roman" w:hAnsi="Times New Roman" w:cs="Times New Roman"/>
          <w:sz w:val="24"/>
          <w:szCs w:val="24"/>
          <w:lang w:val="cs-CZ"/>
        </w:rPr>
        <w:t xml:space="preserve"> s </w:t>
      </w:r>
      <w:r w:rsidR="00B8011C">
        <w:rPr>
          <w:rFonts w:ascii="Times New Roman" w:hAnsi="Times New Roman" w:cs="Times New Roman"/>
          <w:sz w:val="24"/>
          <w:szCs w:val="24"/>
          <w:lang w:val="cs-CZ"/>
        </w:rPr>
        <w:t>ohledem</w:t>
      </w:r>
      <w:r w:rsidR="002A355F">
        <w:rPr>
          <w:rFonts w:ascii="Times New Roman" w:hAnsi="Times New Roman" w:cs="Times New Roman"/>
          <w:sz w:val="24"/>
          <w:szCs w:val="24"/>
          <w:lang w:val="cs-CZ"/>
        </w:rPr>
        <w:t xml:space="preserve"> na organizační formy, obsah</w:t>
      </w:r>
      <w:r w:rsidR="00B8011C">
        <w:rPr>
          <w:rFonts w:ascii="Times New Roman" w:hAnsi="Times New Roman" w:cs="Times New Roman"/>
          <w:sz w:val="24"/>
          <w:szCs w:val="24"/>
          <w:lang w:val="cs-CZ"/>
        </w:rPr>
        <w:t xml:space="preserve"> a časové vymezení. Uvád</w:t>
      </w:r>
      <w:r w:rsidR="00141979">
        <w:rPr>
          <w:rFonts w:ascii="Times New Roman" w:hAnsi="Times New Roman" w:cs="Times New Roman"/>
          <w:sz w:val="24"/>
          <w:szCs w:val="24"/>
          <w:lang w:val="cs-CZ"/>
        </w:rPr>
        <w:t xml:space="preserve">í také využití průřezových témat, popisuje výchovné a vzdělávací </w:t>
      </w:r>
      <w:r w:rsidR="00D86B7F">
        <w:rPr>
          <w:rFonts w:ascii="Times New Roman" w:hAnsi="Times New Roman" w:cs="Times New Roman"/>
          <w:sz w:val="24"/>
          <w:szCs w:val="24"/>
          <w:lang w:val="cs-CZ"/>
        </w:rPr>
        <w:t>strategie</w:t>
      </w:r>
      <w:r w:rsidR="00107469">
        <w:rPr>
          <w:rFonts w:ascii="Times New Roman" w:hAnsi="Times New Roman" w:cs="Times New Roman"/>
          <w:sz w:val="24"/>
          <w:szCs w:val="24"/>
          <w:lang w:val="cs-CZ"/>
        </w:rPr>
        <w:t xml:space="preserve"> a dále rozebírá očekávané výstupy předmětu z RVP.</w:t>
      </w:r>
      <w:r w:rsidR="00016CE4">
        <w:rPr>
          <w:rFonts w:ascii="Times New Roman" w:hAnsi="Times New Roman" w:cs="Times New Roman"/>
          <w:sz w:val="24"/>
          <w:szCs w:val="24"/>
          <w:lang w:val="cs-CZ"/>
        </w:rPr>
        <w:t xml:space="preserve"> Můžeme zařadit i plány pro jednotlivé ročníky</w:t>
      </w:r>
      <w:r w:rsidR="0073260B">
        <w:rPr>
          <w:rFonts w:ascii="Times New Roman" w:hAnsi="Times New Roman" w:cs="Times New Roman"/>
          <w:sz w:val="24"/>
          <w:szCs w:val="24"/>
          <w:lang w:val="cs-CZ"/>
        </w:rPr>
        <w:t>, kde můžeme nalézt ročníkové výstupy, konkrétní učivo a témata.</w:t>
      </w:r>
      <w:r w:rsidR="00D86B7F">
        <w:rPr>
          <w:rFonts w:ascii="Times New Roman" w:hAnsi="Times New Roman" w:cs="Times New Roman"/>
          <w:sz w:val="24"/>
          <w:szCs w:val="24"/>
          <w:lang w:val="cs-CZ"/>
        </w:rPr>
        <w:t xml:space="preserve"> Mnohdy jsou předměty děleny na 1. a 2. stupeň.</w:t>
      </w:r>
      <w:r w:rsidR="00122491">
        <w:rPr>
          <w:rStyle w:val="Znakapoznpodarou"/>
          <w:rFonts w:ascii="Times New Roman" w:hAnsi="Times New Roman" w:cs="Times New Roman"/>
          <w:sz w:val="24"/>
          <w:szCs w:val="24"/>
          <w:lang w:val="cs-CZ"/>
        </w:rPr>
        <w:footnoteReference w:id="62"/>
      </w:r>
    </w:p>
    <w:p w14:paraId="131D3E6A" w14:textId="10E17765" w:rsidR="003B51D5" w:rsidRDefault="006001C0" w:rsidP="006001C0">
      <w:pPr>
        <w:pStyle w:val="Nadpis2"/>
      </w:pPr>
      <w:bookmarkStart w:id="19" w:name="_Toc164071603"/>
      <w:r>
        <w:t>2.2</w:t>
      </w:r>
      <w:r w:rsidR="00D077F1">
        <w:t xml:space="preserve"> </w:t>
      </w:r>
      <w:r w:rsidR="005829CA">
        <w:t>Didaktika anglického jazyka</w:t>
      </w:r>
      <w:bookmarkEnd w:id="19"/>
    </w:p>
    <w:p w14:paraId="75BA6E31" w14:textId="13B8501A" w:rsidR="007B32EF" w:rsidRDefault="007B32EF" w:rsidP="00C0233C">
      <w:pPr>
        <w:spacing w:line="360" w:lineRule="auto"/>
        <w:ind w:firstLine="360"/>
        <w:jc w:val="both"/>
        <w:rPr>
          <w:rFonts w:ascii="Times New Roman" w:hAnsi="Times New Roman" w:cs="Times New Roman"/>
          <w:sz w:val="24"/>
          <w:szCs w:val="24"/>
          <w:lang w:val="cs-CZ"/>
        </w:rPr>
      </w:pPr>
      <w:r w:rsidRPr="00C0233C">
        <w:rPr>
          <w:rFonts w:ascii="Times New Roman" w:hAnsi="Times New Roman" w:cs="Times New Roman"/>
          <w:sz w:val="24"/>
          <w:szCs w:val="24"/>
          <w:lang w:val="cs-CZ"/>
        </w:rPr>
        <w:t>Současné pojetí výuky anglického jazyka se zaměřuje především na využití</w:t>
      </w:r>
      <w:r w:rsidR="0008254B">
        <w:rPr>
          <w:rFonts w:ascii="Times New Roman" w:hAnsi="Times New Roman" w:cs="Times New Roman"/>
          <w:sz w:val="24"/>
          <w:szCs w:val="24"/>
          <w:lang w:val="cs-CZ"/>
        </w:rPr>
        <w:t xml:space="preserve"> komunikativního přístupu k výuce a </w:t>
      </w:r>
      <w:r w:rsidR="001374E4">
        <w:rPr>
          <w:rFonts w:ascii="Times New Roman" w:hAnsi="Times New Roman" w:cs="Times New Roman"/>
          <w:sz w:val="24"/>
          <w:szCs w:val="24"/>
          <w:lang w:val="cs-CZ"/>
        </w:rPr>
        <w:t>respektu individuálních zvláštností žáka.</w:t>
      </w:r>
      <w:r w:rsidR="00AA717C">
        <w:rPr>
          <w:rFonts w:ascii="Times New Roman" w:hAnsi="Times New Roman" w:cs="Times New Roman"/>
          <w:sz w:val="24"/>
          <w:szCs w:val="24"/>
          <w:lang w:val="cs-CZ"/>
        </w:rPr>
        <w:t xml:space="preserve"> </w:t>
      </w:r>
      <w:r w:rsidR="006D3569">
        <w:rPr>
          <w:rFonts w:ascii="Times New Roman" w:hAnsi="Times New Roman" w:cs="Times New Roman"/>
          <w:sz w:val="24"/>
          <w:szCs w:val="24"/>
          <w:lang w:val="cs-CZ"/>
        </w:rPr>
        <w:t>Individuálními zvláštno</w:t>
      </w:r>
      <w:r w:rsidR="00F11EC6">
        <w:rPr>
          <w:rFonts w:ascii="Times New Roman" w:hAnsi="Times New Roman" w:cs="Times New Roman"/>
          <w:sz w:val="24"/>
          <w:szCs w:val="24"/>
          <w:lang w:val="cs-CZ"/>
        </w:rPr>
        <w:t xml:space="preserve">stmi chápeme </w:t>
      </w:r>
      <w:r w:rsidR="00974368">
        <w:rPr>
          <w:rFonts w:ascii="Times New Roman" w:hAnsi="Times New Roman" w:cs="Times New Roman"/>
          <w:sz w:val="24"/>
          <w:szCs w:val="24"/>
          <w:lang w:val="cs-CZ"/>
        </w:rPr>
        <w:t>osobnost žáka</w:t>
      </w:r>
      <w:r w:rsidR="008E222E">
        <w:rPr>
          <w:rFonts w:ascii="Times New Roman" w:hAnsi="Times New Roman" w:cs="Times New Roman"/>
          <w:sz w:val="24"/>
          <w:szCs w:val="24"/>
          <w:lang w:val="cs-CZ"/>
        </w:rPr>
        <w:t>,</w:t>
      </w:r>
      <w:r w:rsidR="002B1B00">
        <w:rPr>
          <w:rFonts w:ascii="Times New Roman" w:hAnsi="Times New Roman" w:cs="Times New Roman"/>
          <w:sz w:val="24"/>
          <w:szCs w:val="24"/>
          <w:lang w:val="cs-CZ"/>
        </w:rPr>
        <w:t xml:space="preserve"> věk,</w:t>
      </w:r>
      <w:r w:rsidR="008E222E">
        <w:rPr>
          <w:rFonts w:ascii="Times New Roman" w:hAnsi="Times New Roman" w:cs="Times New Roman"/>
          <w:sz w:val="24"/>
          <w:szCs w:val="24"/>
          <w:lang w:val="cs-CZ"/>
        </w:rPr>
        <w:t xml:space="preserve"> jeho ko</w:t>
      </w:r>
      <w:r w:rsidR="003B52DA">
        <w:rPr>
          <w:rFonts w:ascii="Times New Roman" w:hAnsi="Times New Roman" w:cs="Times New Roman"/>
          <w:sz w:val="24"/>
          <w:szCs w:val="24"/>
          <w:lang w:val="cs-CZ"/>
        </w:rPr>
        <w:t>gnitivní</w:t>
      </w:r>
      <w:r w:rsidR="008E222E">
        <w:rPr>
          <w:rFonts w:ascii="Times New Roman" w:hAnsi="Times New Roman" w:cs="Times New Roman"/>
          <w:sz w:val="24"/>
          <w:szCs w:val="24"/>
          <w:lang w:val="cs-CZ"/>
        </w:rPr>
        <w:t xml:space="preserve"> dovednosti a mnoho dalších oblastí</w:t>
      </w:r>
      <w:r w:rsidR="00974368">
        <w:rPr>
          <w:rFonts w:ascii="Times New Roman" w:hAnsi="Times New Roman" w:cs="Times New Roman"/>
          <w:sz w:val="24"/>
          <w:szCs w:val="24"/>
          <w:lang w:val="cs-CZ"/>
        </w:rPr>
        <w:t xml:space="preserve">. </w:t>
      </w:r>
      <w:r w:rsidR="00AA717C">
        <w:rPr>
          <w:rFonts w:ascii="Times New Roman" w:hAnsi="Times New Roman" w:cs="Times New Roman"/>
          <w:sz w:val="24"/>
          <w:szCs w:val="24"/>
          <w:lang w:val="cs-CZ"/>
        </w:rPr>
        <w:t>Do těchto individuálních zvláštností žáka samozřejmě můžeme zahrnout i zrakové postižen</w:t>
      </w:r>
      <w:r w:rsidR="008F294B">
        <w:rPr>
          <w:rFonts w:ascii="Times New Roman" w:hAnsi="Times New Roman" w:cs="Times New Roman"/>
          <w:sz w:val="24"/>
          <w:szCs w:val="24"/>
          <w:lang w:val="cs-CZ"/>
        </w:rPr>
        <w:t>í</w:t>
      </w:r>
      <w:r w:rsidR="003D3B99">
        <w:rPr>
          <w:rFonts w:ascii="Times New Roman" w:hAnsi="Times New Roman" w:cs="Times New Roman"/>
          <w:sz w:val="24"/>
          <w:szCs w:val="24"/>
          <w:lang w:val="cs-CZ"/>
        </w:rPr>
        <w:t>.</w:t>
      </w:r>
      <w:r w:rsidR="00D90423">
        <w:rPr>
          <w:rFonts w:ascii="Times New Roman" w:hAnsi="Times New Roman" w:cs="Times New Roman"/>
          <w:sz w:val="24"/>
          <w:szCs w:val="24"/>
          <w:lang w:val="cs-CZ"/>
        </w:rPr>
        <w:t xml:space="preserve"> Úkolem učitele je tedy vybírat vhodné metody a aplikovat je tak, aby umožnil žákům </w:t>
      </w:r>
      <w:r w:rsidR="00FE6EB5">
        <w:rPr>
          <w:rFonts w:ascii="Times New Roman" w:hAnsi="Times New Roman" w:cs="Times New Roman"/>
          <w:sz w:val="24"/>
          <w:szCs w:val="24"/>
          <w:lang w:val="cs-CZ"/>
        </w:rPr>
        <w:t>dosažení</w:t>
      </w:r>
      <w:r w:rsidR="00D90423">
        <w:rPr>
          <w:rFonts w:ascii="Times New Roman" w:hAnsi="Times New Roman" w:cs="Times New Roman"/>
          <w:sz w:val="24"/>
          <w:szCs w:val="24"/>
          <w:lang w:val="cs-CZ"/>
        </w:rPr>
        <w:t xml:space="preserve"> výukového cíle.</w:t>
      </w:r>
      <w:r w:rsidR="00D90423">
        <w:rPr>
          <w:rStyle w:val="Znakapoznpodarou"/>
          <w:rFonts w:ascii="Times New Roman" w:hAnsi="Times New Roman" w:cs="Times New Roman"/>
          <w:sz w:val="24"/>
          <w:szCs w:val="24"/>
          <w:lang w:val="cs-CZ"/>
        </w:rPr>
        <w:footnoteReference w:id="63"/>
      </w:r>
    </w:p>
    <w:p w14:paraId="3F4BB0CD" w14:textId="77777777" w:rsidR="00B127E3" w:rsidRDefault="00B127E3" w:rsidP="00C0233C">
      <w:pPr>
        <w:spacing w:line="360" w:lineRule="auto"/>
        <w:ind w:firstLine="360"/>
        <w:jc w:val="both"/>
        <w:rPr>
          <w:rFonts w:ascii="Times New Roman" w:hAnsi="Times New Roman" w:cs="Times New Roman"/>
          <w:sz w:val="24"/>
          <w:szCs w:val="24"/>
          <w:lang w:val="cs-CZ"/>
        </w:rPr>
      </w:pPr>
    </w:p>
    <w:p w14:paraId="290838AA" w14:textId="6F5A0627" w:rsidR="00F055EA" w:rsidRDefault="00AB7729" w:rsidP="00C0233C">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Komunikativní přístup ovšem není jediný, který si mohou </w:t>
      </w:r>
      <w:r w:rsidR="00163AD3">
        <w:rPr>
          <w:rFonts w:ascii="Times New Roman" w:hAnsi="Times New Roman" w:cs="Times New Roman"/>
          <w:sz w:val="24"/>
          <w:szCs w:val="24"/>
          <w:lang w:val="cs-CZ"/>
        </w:rPr>
        <w:t>učitelé</w:t>
      </w:r>
      <w:r>
        <w:rPr>
          <w:rFonts w:ascii="Times New Roman" w:hAnsi="Times New Roman" w:cs="Times New Roman"/>
          <w:sz w:val="24"/>
          <w:szCs w:val="24"/>
          <w:lang w:val="cs-CZ"/>
        </w:rPr>
        <w:t xml:space="preserve"> jazyků vybrat. Vedle komunikativního přístupu nalez</w:t>
      </w:r>
      <w:r w:rsidR="00447DAB">
        <w:rPr>
          <w:rFonts w:ascii="Times New Roman" w:hAnsi="Times New Roman" w:cs="Times New Roman"/>
          <w:sz w:val="24"/>
          <w:szCs w:val="24"/>
          <w:lang w:val="cs-CZ"/>
        </w:rPr>
        <w:t>neme i často používaný</w:t>
      </w:r>
      <w:r w:rsidR="001D0B1B">
        <w:rPr>
          <w:rFonts w:ascii="Times New Roman" w:hAnsi="Times New Roman" w:cs="Times New Roman"/>
          <w:sz w:val="24"/>
          <w:szCs w:val="24"/>
          <w:lang w:val="cs-CZ"/>
        </w:rPr>
        <w:t xml:space="preserve"> gramaticko-překladový, </w:t>
      </w:r>
      <w:r w:rsidR="00D61430">
        <w:rPr>
          <w:rFonts w:ascii="Times New Roman" w:hAnsi="Times New Roman" w:cs="Times New Roman"/>
          <w:sz w:val="24"/>
          <w:szCs w:val="24"/>
          <w:lang w:val="cs-CZ"/>
        </w:rPr>
        <w:t>audiolingvistick</w:t>
      </w:r>
      <w:r w:rsidR="008E709B">
        <w:rPr>
          <w:rFonts w:ascii="Times New Roman" w:hAnsi="Times New Roman" w:cs="Times New Roman"/>
          <w:sz w:val="24"/>
          <w:szCs w:val="24"/>
          <w:lang w:val="cs-CZ"/>
        </w:rPr>
        <w:t>ý</w:t>
      </w:r>
      <w:r w:rsidR="00D61430">
        <w:rPr>
          <w:rFonts w:ascii="Times New Roman" w:hAnsi="Times New Roman" w:cs="Times New Roman"/>
          <w:sz w:val="24"/>
          <w:szCs w:val="24"/>
          <w:lang w:val="cs-CZ"/>
        </w:rPr>
        <w:t xml:space="preserve"> </w:t>
      </w:r>
      <w:r w:rsidR="008E709B">
        <w:rPr>
          <w:rFonts w:ascii="Times New Roman" w:hAnsi="Times New Roman" w:cs="Times New Roman"/>
          <w:sz w:val="24"/>
          <w:szCs w:val="24"/>
          <w:lang w:val="cs-CZ"/>
        </w:rPr>
        <w:t>a přirozený</w:t>
      </w:r>
      <w:r w:rsidR="00B83FAC">
        <w:rPr>
          <w:rFonts w:ascii="Times New Roman" w:hAnsi="Times New Roman" w:cs="Times New Roman"/>
          <w:sz w:val="24"/>
          <w:szCs w:val="24"/>
          <w:lang w:val="cs-CZ"/>
        </w:rPr>
        <w:t xml:space="preserve">. </w:t>
      </w:r>
      <w:r w:rsidR="00142F01">
        <w:rPr>
          <w:rFonts w:ascii="Times New Roman" w:hAnsi="Times New Roman" w:cs="Times New Roman"/>
          <w:sz w:val="24"/>
          <w:szCs w:val="24"/>
          <w:lang w:val="cs-CZ"/>
        </w:rPr>
        <w:t>Ve výuce se setkáváme s kombinacemi těchto přístupů, kdy se vzájemně podporují a doplňují.</w:t>
      </w:r>
      <w:r w:rsidR="008D1111">
        <w:rPr>
          <w:rFonts w:ascii="Times New Roman" w:hAnsi="Times New Roman" w:cs="Times New Roman"/>
          <w:sz w:val="24"/>
          <w:szCs w:val="24"/>
          <w:lang w:val="cs-CZ"/>
        </w:rPr>
        <w:t xml:space="preserve"> </w:t>
      </w:r>
      <w:r w:rsidR="004827D1">
        <w:rPr>
          <w:rFonts w:ascii="Times New Roman" w:hAnsi="Times New Roman" w:cs="Times New Roman"/>
          <w:sz w:val="24"/>
          <w:szCs w:val="24"/>
          <w:lang w:val="cs-CZ"/>
        </w:rPr>
        <w:t>Pří</w:t>
      </w:r>
      <w:r w:rsidR="00CD13D0">
        <w:rPr>
          <w:rFonts w:ascii="Times New Roman" w:hAnsi="Times New Roman" w:cs="Times New Roman"/>
          <w:sz w:val="24"/>
          <w:szCs w:val="24"/>
          <w:lang w:val="cs-CZ"/>
        </w:rPr>
        <w:t>stupy od sebe můžeme odlišovat pomocí rol</w:t>
      </w:r>
      <w:r w:rsidR="00B57312">
        <w:rPr>
          <w:rFonts w:ascii="Times New Roman" w:hAnsi="Times New Roman" w:cs="Times New Roman"/>
          <w:sz w:val="24"/>
          <w:szCs w:val="24"/>
          <w:lang w:val="cs-CZ"/>
        </w:rPr>
        <w:t>í</w:t>
      </w:r>
      <w:r w:rsidR="00CD13D0">
        <w:rPr>
          <w:rFonts w:ascii="Times New Roman" w:hAnsi="Times New Roman" w:cs="Times New Roman"/>
          <w:sz w:val="24"/>
          <w:szCs w:val="24"/>
          <w:lang w:val="cs-CZ"/>
        </w:rPr>
        <w:t xml:space="preserve"> žák</w:t>
      </w:r>
      <w:r w:rsidR="00B57312">
        <w:rPr>
          <w:rFonts w:ascii="Times New Roman" w:hAnsi="Times New Roman" w:cs="Times New Roman"/>
          <w:sz w:val="24"/>
          <w:szCs w:val="24"/>
          <w:lang w:val="cs-CZ"/>
        </w:rPr>
        <w:t>ů a učitele</w:t>
      </w:r>
      <w:r w:rsidR="00CD13D0">
        <w:rPr>
          <w:rFonts w:ascii="Times New Roman" w:hAnsi="Times New Roman" w:cs="Times New Roman"/>
          <w:sz w:val="24"/>
          <w:szCs w:val="24"/>
          <w:lang w:val="cs-CZ"/>
        </w:rPr>
        <w:t>, kter</w:t>
      </w:r>
      <w:r w:rsidR="00B57312">
        <w:rPr>
          <w:rFonts w:ascii="Times New Roman" w:hAnsi="Times New Roman" w:cs="Times New Roman"/>
          <w:sz w:val="24"/>
          <w:szCs w:val="24"/>
          <w:lang w:val="cs-CZ"/>
        </w:rPr>
        <w:t>é</w:t>
      </w:r>
      <w:r w:rsidR="00CD13D0">
        <w:rPr>
          <w:rFonts w:ascii="Times New Roman" w:hAnsi="Times New Roman" w:cs="Times New Roman"/>
          <w:sz w:val="24"/>
          <w:szCs w:val="24"/>
          <w:lang w:val="cs-CZ"/>
        </w:rPr>
        <w:t xml:space="preserve"> zaujímá ve vyučovacím procesu</w:t>
      </w:r>
      <w:r w:rsidR="00B57312">
        <w:rPr>
          <w:rFonts w:ascii="Times New Roman" w:hAnsi="Times New Roman" w:cs="Times New Roman"/>
          <w:sz w:val="24"/>
          <w:szCs w:val="24"/>
          <w:lang w:val="cs-CZ"/>
        </w:rPr>
        <w:t xml:space="preserve"> nebo pomocí</w:t>
      </w:r>
      <w:r w:rsidR="0090027E">
        <w:rPr>
          <w:rFonts w:ascii="Times New Roman" w:hAnsi="Times New Roman" w:cs="Times New Roman"/>
          <w:sz w:val="24"/>
          <w:szCs w:val="24"/>
          <w:lang w:val="cs-CZ"/>
        </w:rPr>
        <w:t xml:space="preserve"> používaných technik</w:t>
      </w:r>
      <w:r w:rsidR="00670BBC">
        <w:rPr>
          <w:rFonts w:ascii="Times New Roman" w:hAnsi="Times New Roman" w:cs="Times New Roman"/>
          <w:sz w:val="24"/>
          <w:szCs w:val="24"/>
          <w:lang w:val="cs-CZ"/>
        </w:rPr>
        <w:t>, pozice mateřského jazyka v procesu výuky</w:t>
      </w:r>
      <w:r w:rsidR="0090027E">
        <w:rPr>
          <w:rFonts w:ascii="Times New Roman" w:hAnsi="Times New Roman" w:cs="Times New Roman"/>
          <w:sz w:val="24"/>
          <w:szCs w:val="24"/>
          <w:lang w:val="cs-CZ"/>
        </w:rPr>
        <w:t xml:space="preserve"> či </w:t>
      </w:r>
      <w:r w:rsidR="006747BE">
        <w:rPr>
          <w:rFonts w:ascii="Times New Roman" w:hAnsi="Times New Roman" w:cs="Times New Roman"/>
          <w:sz w:val="24"/>
          <w:szCs w:val="24"/>
          <w:lang w:val="cs-CZ"/>
        </w:rPr>
        <w:t>pomůcek.</w:t>
      </w:r>
      <w:r w:rsidR="006747BE">
        <w:rPr>
          <w:rStyle w:val="Znakapoznpodarou"/>
          <w:rFonts w:ascii="Times New Roman" w:hAnsi="Times New Roman" w:cs="Times New Roman"/>
          <w:sz w:val="24"/>
          <w:szCs w:val="24"/>
          <w:lang w:val="cs-CZ"/>
        </w:rPr>
        <w:footnoteReference w:id="64"/>
      </w:r>
    </w:p>
    <w:p w14:paraId="53411C64" w14:textId="77777777" w:rsidR="00B127E3" w:rsidRDefault="00B127E3" w:rsidP="00C0233C">
      <w:pPr>
        <w:spacing w:line="360" w:lineRule="auto"/>
        <w:ind w:firstLine="360"/>
        <w:jc w:val="both"/>
        <w:rPr>
          <w:rFonts w:ascii="Times New Roman" w:hAnsi="Times New Roman" w:cs="Times New Roman"/>
          <w:sz w:val="24"/>
          <w:szCs w:val="24"/>
          <w:lang w:val="cs-CZ"/>
        </w:rPr>
      </w:pPr>
    </w:p>
    <w:p w14:paraId="69633355" w14:textId="6BC46CB2" w:rsidR="005061DC" w:rsidRDefault="00254BA3" w:rsidP="00C0233C">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Pro aktivizační výukové metody se zdá být nejvhodnější komunikativní přístup</w:t>
      </w:r>
      <w:r w:rsidR="0022049A">
        <w:rPr>
          <w:rFonts w:ascii="Times New Roman" w:hAnsi="Times New Roman" w:cs="Times New Roman"/>
          <w:sz w:val="24"/>
          <w:szCs w:val="24"/>
          <w:lang w:val="cs-CZ"/>
        </w:rPr>
        <w:t xml:space="preserve">. U tohoto </w:t>
      </w:r>
      <w:r w:rsidR="00AC6563">
        <w:rPr>
          <w:rFonts w:ascii="Times New Roman" w:hAnsi="Times New Roman" w:cs="Times New Roman"/>
          <w:sz w:val="24"/>
          <w:szCs w:val="24"/>
          <w:lang w:val="cs-CZ"/>
        </w:rPr>
        <w:t>přístupu</w:t>
      </w:r>
      <w:r w:rsidR="0022049A">
        <w:rPr>
          <w:rFonts w:ascii="Times New Roman" w:hAnsi="Times New Roman" w:cs="Times New Roman"/>
          <w:sz w:val="24"/>
          <w:szCs w:val="24"/>
          <w:lang w:val="cs-CZ"/>
        </w:rPr>
        <w:t xml:space="preserve"> zaujímá žá</w:t>
      </w:r>
      <w:r w:rsidR="004B19A9">
        <w:rPr>
          <w:rFonts w:ascii="Times New Roman" w:hAnsi="Times New Roman" w:cs="Times New Roman"/>
          <w:sz w:val="24"/>
          <w:szCs w:val="24"/>
          <w:lang w:val="cs-CZ"/>
        </w:rPr>
        <w:t xml:space="preserve">k aktivní roli, zatím co učitel ustupuje do pozadí a stává se </w:t>
      </w:r>
      <w:r w:rsidR="004B19A9">
        <w:rPr>
          <w:rFonts w:ascii="Times New Roman" w:hAnsi="Times New Roman" w:cs="Times New Roman"/>
          <w:sz w:val="24"/>
          <w:szCs w:val="24"/>
          <w:lang w:val="cs-CZ"/>
        </w:rPr>
        <w:lastRenderedPageBreak/>
        <w:t>žákovým průvodcem.</w:t>
      </w:r>
      <w:r w:rsidR="00AC6563">
        <w:rPr>
          <w:rFonts w:ascii="Times New Roman" w:hAnsi="Times New Roman" w:cs="Times New Roman"/>
          <w:sz w:val="24"/>
          <w:szCs w:val="24"/>
          <w:lang w:val="cs-CZ"/>
        </w:rPr>
        <w:t xml:space="preserve"> Komunikativní přístup se vyhýbá pouhému </w:t>
      </w:r>
      <w:r w:rsidR="00826C55">
        <w:rPr>
          <w:rFonts w:ascii="Times New Roman" w:hAnsi="Times New Roman" w:cs="Times New Roman"/>
          <w:sz w:val="24"/>
          <w:szCs w:val="24"/>
          <w:lang w:val="cs-CZ"/>
        </w:rPr>
        <w:t>memorování</w:t>
      </w:r>
      <w:r w:rsidR="00AC6563">
        <w:rPr>
          <w:rFonts w:ascii="Times New Roman" w:hAnsi="Times New Roman" w:cs="Times New Roman"/>
          <w:sz w:val="24"/>
          <w:szCs w:val="24"/>
          <w:lang w:val="cs-CZ"/>
        </w:rPr>
        <w:t xml:space="preserve"> </w:t>
      </w:r>
      <w:r w:rsidR="00826C55">
        <w:rPr>
          <w:rFonts w:ascii="Times New Roman" w:hAnsi="Times New Roman" w:cs="Times New Roman"/>
          <w:sz w:val="24"/>
          <w:szCs w:val="24"/>
          <w:lang w:val="cs-CZ"/>
        </w:rPr>
        <w:t xml:space="preserve">a drilování </w:t>
      </w:r>
      <w:r w:rsidR="00AC6563">
        <w:rPr>
          <w:rFonts w:ascii="Times New Roman" w:hAnsi="Times New Roman" w:cs="Times New Roman"/>
          <w:sz w:val="24"/>
          <w:szCs w:val="24"/>
          <w:lang w:val="cs-CZ"/>
        </w:rPr>
        <w:t>učiva</w:t>
      </w:r>
      <w:r w:rsidR="00826C55">
        <w:rPr>
          <w:rFonts w:ascii="Times New Roman" w:hAnsi="Times New Roman" w:cs="Times New Roman"/>
          <w:sz w:val="24"/>
          <w:szCs w:val="24"/>
          <w:lang w:val="cs-CZ"/>
        </w:rPr>
        <w:t>. Z</w:t>
      </w:r>
      <w:r w:rsidR="00005449">
        <w:rPr>
          <w:rFonts w:ascii="Times New Roman" w:hAnsi="Times New Roman" w:cs="Times New Roman"/>
          <w:sz w:val="24"/>
          <w:szCs w:val="24"/>
          <w:lang w:val="cs-CZ"/>
        </w:rPr>
        <w:t> využívaných technik můžeme jmenovat např. hraní rol</w:t>
      </w:r>
      <w:r w:rsidR="00765FBE">
        <w:rPr>
          <w:rFonts w:ascii="Times New Roman" w:hAnsi="Times New Roman" w:cs="Times New Roman"/>
          <w:sz w:val="24"/>
          <w:szCs w:val="24"/>
          <w:lang w:val="cs-CZ"/>
        </w:rPr>
        <w:t>í</w:t>
      </w:r>
      <w:r w:rsidR="00005449">
        <w:rPr>
          <w:rFonts w:ascii="Times New Roman" w:hAnsi="Times New Roman" w:cs="Times New Roman"/>
          <w:sz w:val="24"/>
          <w:szCs w:val="24"/>
          <w:lang w:val="cs-CZ"/>
        </w:rPr>
        <w:t xml:space="preserve">, hry, práci ve dvojicích a skupinách nebo </w:t>
      </w:r>
      <w:r w:rsidR="00E0127D">
        <w:rPr>
          <w:rFonts w:ascii="Times New Roman" w:hAnsi="Times New Roman" w:cs="Times New Roman"/>
          <w:sz w:val="24"/>
          <w:szCs w:val="24"/>
          <w:lang w:val="cs-CZ"/>
        </w:rPr>
        <w:t>činnosti podp</w:t>
      </w:r>
      <w:r w:rsidR="008A1951">
        <w:rPr>
          <w:rFonts w:ascii="Times New Roman" w:hAnsi="Times New Roman" w:cs="Times New Roman"/>
          <w:sz w:val="24"/>
          <w:szCs w:val="24"/>
          <w:lang w:val="cs-CZ"/>
        </w:rPr>
        <w:t>orující myšlení.</w:t>
      </w:r>
      <w:r w:rsidR="007E2A30">
        <w:rPr>
          <w:rStyle w:val="Znakapoznpodarou"/>
          <w:rFonts w:ascii="Times New Roman" w:hAnsi="Times New Roman" w:cs="Times New Roman"/>
          <w:sz w:val="24"/>
          <w:szCs w:val="24"/>
          <w:lang w:val="cs-CZ"/>
        </w:rPr>
        <w:footnoteReference w:id="65"/>
      </w:r>
      <w:r w:rsidR="001D3279">
        <w:rPr>
          <w:rFonts w:ascii="Times New Roman" w:hAnsi="Times New Roman" w:cs="Times New Roman"/>
          <w:sz w:val="24"/>
          <w:szCs w:val="24"/>
          <w:lang w:val="cs-CZ"/>
        </w:rPr>
        <w:t xml:space="preserve"> </w:t>
      </w:r>
      <w:r w:rsidR="00723276">
        <w:rPr>
          <w:rFonts w:ascii="Times New Roman" w:hAnsi="Times New Roman" w:cs="Times New Roman"/>
          <w:sz w:val="24"/>
          <w:szCs w:val="24"/>
          <w:lang w:val="cs-CZ"/>
        </w:rPr>
        <w:t>Učitel pro žáky vytváří vhodné a smysluplné komunikační situace, které žáky motivují k používání cizího jazyka. Právě na těchto komunikačních situacích a na kompenzačním charakteru řeči žáků se zrakovým postižením může učitel stavět c</w:t>
      </w:r>
      <w:r w:rsidR="00771F94">
        <w:rPr>
          <w:rFonts w:ascii="Times New Roman" w:hAnsi="Times New Roman" w:cs="Times New Roman"/>
          <w:sz w:val="24"/>
          <w:szCs w:val="24"/>
          <w:lang w:val="cs-CZ"/>
        </w:rPr>
        <w:t>estu k naplnění cílů výuky.</w:t>
      </w:r>
      <w:r w:rsidR="00771F94">
        <w:rPr>
          <w:rStyle w:val="Znakapoznpodarou"/>
          <w:rFonts w:ascii="Times New Roman" w:hAnsi="Times New Roman" w:cs="Times New Roman"/>
          <w:sz w:val="24"/>
          <w:szCs w:val="24"/>
          <w:lang w:val="cs-CZ"/>
        </w:rPr>
        <w:footnoteReference w:id="66"/>
      </w:r>
    </w:p>
    <w:p w14:paraId="6B90A857" w14:textId="77777777" w:rsidR="00B127E3" w:rsidRDefault="00B127E3" w:rsidP="00C0233C">
      <w:pPr>
        <w:spacing w:line="360" w:lineRule="auto"/>
        <w:ind w:firstLine="360"/>
        <w:jc w:val="both"/>
        <w:rPr>
          <w:rFonts w:ascii="Times New Roman" w:hAnsi="Times New Roman" w:cs="Times New Roman"/>
          <w:sz w:val="24"/>
          <w:szCs w:val="24"/>
          <w:lang w:val="cs-CZ"/>
        </w:rPr>
      </w:pPr>
    </w:p>
    <w:p w14:paraId="069BB9CA" w14:textId="6CD476BE" w:rsidR="007B66A5" w:rsidRDefault="001F1D96" w:rsidP="00324953">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S ohledem na specifika žáka se zrakovým postižením</w:t>
      </w:r>
      <w:r w:rsidR="00E849D3">
        <w:rPr>
          <w:rFonts w:ascii="Times New Roman" w:hAnsi="Times New Roman" w:cs="Times New Roman"/>
          <w:sz w:val="24"/>
          <w:szCs w:val="24"/>
          <w:lang w:val="cs-CZ"/>
        </w:rPr>
        <w:t xml:space="preserve"> je nutné vybírat takové metody, materiály, pomůcky a techniky, které budou pro žáka přínosné a zvladatelné</w:t>
      </w:r>
      <w:r w:rsidR="000D336A">
        <w:rPr>
          <w:rFonts w:ascii="Times New Roman" w:hAnsi="Times New Roman" w:cs="Times New Roman"/>
          <w:sz w:val="24"/>
          <w:szCs w:val="24"/>
          <w:lang w:val="cs-CZ"/>
        </w:rPr>
        <w:t xml:space="preserve">. </w:t>
      </w:r>
      <w:r w:rsidR="00FB4E78">
        <w:rPr>
          <w:rFonts w:ascii="Times New Roman" w:hAnsi="Times New Roman" w:cs="Times New Roman"/>
          <w:sz w:val="24"/>
          <w:szCs w:val="24"/>
          <w:lang w:val="cs-CZ"/>
        </w:rPr>
        <w:t xml:space="preserve">Na rozdíl od </w:t>
      </w:r>
      <w:r w:rsidR="009A1998">
        <w:rPr>
          <w:rFonts w:ascii="Times New Roman" w:hAnsi="Times New Roman" w:cs="Times New Roman"/>
          <w:sz w:val="24"/>
          <w:szCs w:val="24"/>
          <w:lang w:val="cs-CZ"/>
        </w:rPr>
        <w:t>žáků</w:t>
      </w:r>
      <w:r w:rsidR="00FB4E78">
        <w:rPr>
          <w:rFonts w:ascii="Times New Roman" w:hAnsi="Times New Roman" w:cs="Times New Roman"/>
          <w:sz w:val="24"/>
          <w:szCs w:val="24"/>
          <w:lang w:val="cs-CZ"/>
        </w:rPr>
        <w:t xml:space="preserve"> intaktních přijímá </w:t>
      </w:r>
      <w:r w:rsidR="009A1998">
        <w:rPr>
          <w:rFonts w:ascii="Times New Roman" w:hAnsi="Times New Roman" w:cs="Times New Roman"/>
          <w:sz w:val="24"/>
          <w:szCs w:val="24"/>
          <w:lang w:val="cs-CZ"/>
        </w:rPr>
        <w:t>žák</w:t>
      </w:r>
      <w:r w:rsidR="00FB4E78">
        <w:rPr>
          <w:rFonts w:ascii="Times New Roman" w:hAnsi="Times New Roman" w:cs="Times New Roman"/>
          <w:sz w:val="24"/>
          <w:szCs w:val="24"/>
          <w:lang w:val="cs-CZ"/>
        </w:rPr>
        <w:t xml:space="preserve"> se zrakovým postižením většinu informací z výuky pomocí s</w:t>
      </w:r>
      <w:r w:rsidR="009A1998">
        <w:rPr>
          <w:rFonts w:ascii="Times New Roman" w:hAnsi="Times New Roman" w:cs="Times New Roman"/>
          <w:sz w:val="24"/>
          <w:szCs w:val="24"/>
          <w:lang w:val="cs-CZ"/>
        </w:rPr>
        <w:t>l</w:t>
      </w:r>
      <w:r w:rsidR="00FB4E78">
        <w:rPr>
          <w:rFonts w:ascii="Times New Roman" w:hAnsi="Times New Roman" w:cs="Times New Roman"/>
          <w:sz w:val="24"/>
          <w:szCs w:val="24"/>
          <w:lang w:val="cs-CZ"/>
        </w:rPr>
        <w:t>uchu.</w:t>
      </w:r>
      <w:r w:rsidR="009A1998">
        <w:rPr>
          <w:rFonts w:ascii="Times New Roman" w:hAnsi="Times New Roman" w:cs="Times New Roman"/>
          <w:sz w:val="24"/>
          <w:szCs w:val="24"/>
          <w:lang w:val="cs-CZ"/>
        </w:rPr>
        <w:t xml:space="preserve"> </w:t>
      </w:r>
      <w:r w:rsidR="004B370D">
        <w:rPr>
          <w:rFonts w:ascii="Times New Roman" w:hAnsi="Times New Roman" w:cs="Times New Roman"/>
          <w:sz w:val="24"/>
          <w:szCs w:val="24"/>
          <w:lang w:val="cs-CZ"/>
        </w:rPr>
        <w:t>Je důležité si uvědomit, že jazyk tvoří soub</w:t>
      </w:r>
      <w:r w:rsidR="00025289">
        <w:rPr>
          <w:rFonts w:ascii="Times New Roman" w:hAnsi="Times New Roman" w:cs="Times New Roman"/>
          <w:sz w:val="24"/>
          <w:szCs w:val="24"/>
          <w:lang w:val="cs-CZ"/>
        </w:rPr>
        <w:t>or dovedností</w:t>
      </w:r>
      <w:r w:rsidR="004B013D">
        <w:rPr>
          <w:rFonts w:ascii="Times New Roman" w:hAnsi="Times New Roman" w:cs="Times New Roman"/>
          <w:sz w:val="24"/>
          <w:szCs w:val="24"/>
          <w:lang w:val="cs-CZ"/>
        </w:rPr>
        <w:t>: čtení, psaní, poslech a mluvený projev</w:t>
      </w:r>
      <w:r w:rsidR="00F15892">
        <w:rPr>
          <w:rFonts w:ascii="Times New Roman" w:hAnsi="Times New Roman" w:cs="Times New Roman"/>
          <w:sz w:val="24"/>
          <w:szCs w:val="24"/>
          <w:lang w:val="cs-CZ"/>
        </w:rPr>
        <w:t xml:space="preserve">. </w:t>
      </w:r>
      <w:r w:rsidR="00DF653C">
        <w:rPr>
          <w:rFonts w:ascii="Times New Roman" w:hAnsi="Times New Roman" w:cs="Times New Roman"/>
          <w:sz w:val="24"/>
          <w:szCs w:val="24"/>
          <w:lang w:val="cs-CZ"/>
        </w:rPr>
        <w:t>Tradičn</w:t>
      </w:r>
      <w:r w:rsidR="007573BF">
        <w:rPr>
          <w:rFonts w:ascii="Times New Roman" w:hAnsi="Times New Roman" w:cs="Times New Roman"/>
          <w:sz w:val="24"/>
          <w:szCs w:val="24"/>
          <w:lang w:val="cs-CZ"/>
        </w:rPr>
        <w:t>í</w:t>
      </w:r>
      <w:r w:rsidR="00DF653C">
        <w:rPr>
          <w:rFonts w:ascii="Times New Roman" w:hAnsi="Times New Roman" w:cs="Times New Roman"/>
          <w:sz w:val="24"/>
          <w:szCs w:val="24"/>
          <w:lang w:val="cs-CZ"/>
        </w:rPr>
        <w:t xml:space="preserve"> způsob</w:t>
      </w:r>
      <w:r w:rsidR="007573BF">
        <w:rPr>
          <w:rFonts w:ascii="Times New Roman" w:hAnsi="Times New Roman" w:cs="Times New Roman"/>
          <w:sz w:val="24"/>
          <w:szCs w:val="24"/>
          <w:lang w:val="cs-CZ"/>
        </w:rPr>
        <w:t xml:space="preserve"> osvojení</w:t>
      </w:r>
      <w:r w:rsidR="00DF653C">
        <w:rPr>
          <w:rFonts w:ascii="Times New Roman" w:hAnsi="Times New Roman" w:cs="Times New Roman"/>
          <w:sz w:val="24"/>
          <w:szCs w:val="24"/>
          <w:lang w:val="cs-CZ"/>
        </w:rPr>
        <w:t xml:space="preserve"> jazyka je postup od čtení a poslechu k mluvenému projevu</w:t>
      </w:r>
      <w:r w:rsidR="007573BF">
        <w:rPr>
          <w:rFonts w:ascii="Times New Roman" w:hAnsi="Times New Roman" w:cs="Times New Roman"/>
          <w:sz w:val="24"/>
          <w:szCs w:val="24"/>
          <w:lang w:val="cs-CZ"/>
        </w:rPr>
        <w:t xml:space="preserve"> a psaní. Tento postup nelze aplikovat na žáky </w:t>
      </w:r>
      <w:r w:rsidR="00073537">
        <w:rPr>
          <w:rFonts w:ascii="Times New Roman" w:hAnsi="Times New Roman" w:cs="Times New Roman"/>
          <w:sz w:val="24"/>
          <w:szCs w:val="24"/>
          <w:lang w:val="cs-CZ"/>
        </w:rPr>
        <w:t>s</w:t>
      </w:r>
      <w:r w:rsidR="007573BF">
        <w:rPr>
          <w:rFonts w:ascii="Times New Roman" w:hAnsi="Times New Roman" w:cs="Times New Roman"/>
          <w:sz w:val="24"/>
          <w:szCs w:val="24"/>
          <w:lang w:val="cs-CZ"/>
        </w:rPr>
        <w:t>e zrakovým postižením</w:t>
      </w:r>
      <w:r w:rsidR="00073537">
        <w:rPr>
          <w:rFonts w:ascii="Times New Roman" w:hAnsi="Times New Roman" w:cs="Times New Roman"/>
          <w:sz w:val="24"/>
          <w:szCs w:val="24"/>
          <w:lang w:val="cs-CZ"/>
        </w:rPr>
        <w:t>, jelikož první musí dojít k seznámení se s britským zápisem Braillova písma</w:t>
      </w:r>
      <w:r w:rsidR="008E4F63">
        <w:rPr>
          <w:rFonts w:ascii="Times New Roman" w:hAnsi="Times New Roman" w:cs="Times New Roman"/>
          <w:sz w:val="24"/>
          <w:szCs w:val="24"/>
          <w:lang w:val="cs-CZ"/>
        </w:rPr>
        <w:t>, aby mohl žák číst a psát. U žáků se zrakovým postižením tedy začínáme poslechem a mluveným projevem.</w:t>
      </w:r>
      <w:r w:rsidR="006F646E">
        <w:rPr>
          <w:rStyle w:val="Znakapoznpodarou"/>
          <w:rFonts w:ascii="Times New Roman" w:hAnsi="Times New Roman" w:cs="Times New Roman"/>
          <w:sz w:val="24"/>
          <w:szCs w:val="24"/>
          <w:lang w:val="cs-CZ"/>
        </w:rPr>
        <w:footnoteReference w:id="67"/>
      </w:r>
    </w:p>
    <w:p w14:paraId="798F6367" w14:textId="448D1C8A" w:rsidR="00324953" w:rsidRPr="00324953" w:rsidRDefault="00246951" w:rsidP="00246951">
      <w:pPr>
        <w:pStyle w:val="Nadpis3"/>
        <w:rPr>
          <w:lang w:val="cs-CZ"/>
        </w:rPr>
      </w:pPr>
      <w:bookmarkStart w:id="20" w:name="_Toc164071604"/>
      <w:r>
        <w:rPr>
          <w:lang w:val="cs-CZ"/>
        </w:rPr>
        <w:t>2.</w:t>
      </w:r>
      <w:r w:rsidR="006001C0">
        <w:rPr>
          <w:lang w:val="cs-CZ"/>
        </w:rPr>
        <w:t>2.</w:t>
      </w:r>
      <w:r>
        <w:rPr>
          <w:lang w:val="cs-CZ"/>
        </w:rPr>
        <w:t>1 Čtení</w:t>
      </w:r>
      <w:bookmarkEnd w:id="20"/>
    </w:p>
    <w:p w14:paraId="2559692E" w14:textId="3165AC85" w:rsidR="009724FA" w:rsidRDefault="001A1735" w:rsidP="00DF5352">
      <w:pPr>
        <w:spacing w:line="360" w:lineRule="auto"/>
        <w:ind w:firstLine="360"/>
        <w:jc w:val="both"/>
        <w:rPr>
          <w:rFonts w:ascii="Times New Roman" w:hAnsi="Times New Roman" w:cs="Times New Roman"/>
          <w:sz w:val="24"/>
          <w:szCs w:val="24"/>
          <w:lang w:val="cs-CZ"/>
        </w:rPr>
      </w:pPr>
      <w:r w:rsidRPr="001A1735">
        <w:rPr>
          <w:rFonts w:ascii="Times New Roman" w:hAnsi="Times New Roman" w:cs="Times New Roman"/>
          <w:sz w:val="24"/>
          <w:szCs w:val="24"/>
          <w:lang w:val="cs-CZ"/>
        </w:rPr>
        <w:t>Aby</w:t>
      </w:r>
      <w:r w:rsidR="008D5C18">
        <w:rPr>
          <w:rFonts w:ascii="Times New Roman" w:hAnsi="Times New Roman" w:cs="Times New Roman"/>
          <w:sz w:val="24"/>
          <w:szCs w:val="24"/>
          <w:lang w:val="cs-CZ"/>
        </w:rPr>
        <w:t xml:space="preserve"> žák mohl získat co nejvíce výhod, které přináší čtení, je důležité věnovat se intenzivnímu i </w:t>
      </w:r>
      <w:r w:rsidR="006F1F14">
        <w:rPr>
          <w:rFonts w:ascii="Times New Roman" w:hAnsi="Times New Roman" w:cs="Times New Roman"/>
          <w:sz w:val="24"/>
          <w:szCs w:val="24"/>
          <w:lang w:val="cs-CZ"/>
        </w:rPr>
        <w:t>obs</w:t>
      </w:r>
      <w:r w:rsidR="00067E82">
        <w:rPr>
          <w:rFonts w:ascii="Times New Roman" w:hAnsi="Times New Roman" w:cs="Times New Roman"/>
          <w:sz w:val="24"/>
          <w:szCs w:val="24"/>
          <w:lang w:val="cs-CZ"/>
        </w:rPr>
        <w:t>áhlému čtení.</w:t>
      </w:r>
      <w:r w:rsidR="00DF5352">
        <w:rPr>
          <w:rFonts w:ascii="Times New Roman" w:hAnsi="Times New Roman" w:cs="Times New Roman"/>
          <w:sz w:val="24"/>
          <w:szCs w:val="24"/>
          <w:lang w:val="cs-CZ"/>
        </w:rPr>
        <w:t xml:space="preserve"> </w:t>
      </w:r>
      <w:r w:rsidR="00CA598E">
        <w:rPr>
          <w:rFonts w:ascii="Times New Roman" w:hAnsi="Times New Roman" w:cs="Times New Roman"/>
          <w:sz w:val="24"/>
          <w:szCs w:val="24"/>
          <w:lang w:val="cs-CZ"/>
        </w:rPr>
        <w:t>Žáci se při čtení musejí naučit základní strategie</w:t>
      </w:r>
      <w:r w:rsidR="006F1F14">
        <w:rPr>
          <w:rFonts w:ascii="Times New Roman" w:hAnsi="Times New Roman" w:cs="Times New Roman"/>
          <w:sz w:val="24"/>
          <w:szCs w:val="24"/>
          <w:lang w:val="cs-CZ"/>
        </w:rPr>
        <w:t xml:space="preserve"> práce s textem</w:t>
      </w:r>
      <w:r w:rsidR="00CE01C1">
        <w:rPr>
          <w:rFonts w:ascii="Times New Roman" w:hAnsi="Times New Roman" w:cs="Times New Roman"/>
          <w:sz w:val="24"/>
          <w:szCs w:val="24"/>
          <w:lang w:val="cs-CZ"/>
        </w:rPr>
        <w:t xml:space="preserve">: </w:t>
      </w:r>
      <w:r w:rsidR="0083382C">
        <w:rPr>
          <w:rFonts w:ascii="Times New Roman" w:hAnsi="Times New Roman" w:cs="Times New Roman"/>
          <w:sz w:val="24"/>
          <w:szCs w:val="24"/>
          <w:lang w:val="cs-CZ"/>
        </w:rPr>
        <w:t>skimming (zběžné přečtení textu pro utvoření obecné představy o obsahu textu)</w:t>
      </w:r>
      <w:r w:rsidR="00661AE9">
        <w:rPr>
          <w:rFonts w:ascii="Times New Roman" w:hAnsi="Times New Roman" w:cs="Times New Roman"/>
          <w:sz w:val="24"/>
          <w:szCs w:val="24"/>
          <w:lang w:val="cs-CZ"/>
        </w:rPr>
        <w:t>, skenování (žák v textu vyhledává spe</w:t>
      </w:r>
      <w:r w:rsidR="001B6009">
        <w:rPr>
          <w:rFonts w:ascii="Times New Roman" w:hAnsi="Times New Roman" w:cs="Times New Roman"/>
          <w:sz w:val="24"/>
          <w:szCs w:val="24"/>
          <w:lang w:val="cs-CZ"/>
        </w:rPr>
        <w:t>cifické informace)</w:t>
      </w:r>
      <w:r w:rsidR="004E52E8">
        <w:rPr>
          <w:rFonts w:ascii="Times New Roman" w:hAnsi="Times New Roman" w:cs="Times New Roman"/>
          <w:sz w:val="24"/>
          <w:szCs w:val="24"/>
          <w:lang w:val="cs-CZ"/>
        </w:rPr>
        <w:t xml:space="preserve">, čtení </w:t>
      </w:r>
      <w:r w:rsidR="006A5A5D">
        <w:rPr>
          <w:rFonts w:ascii="Times New Roman" w:hAnsi="Times New Roman" w:cs="Times New Roman"/>
          <w:sz w:val="24"/>
          <w:szCs w:val="24"/>
          <w:lang w:val="cs-CZ"/>
        </w:rPr>
        <w:t>s porozuměním</w:t>
      </w:r>
      <w:r w:rsidR="00EF556E">
        <w:rPr>
          <w:rFonts w:ascii="Times New Roman" w:hAnsi="Times New Roman" w:cs="Times New Roman"/>
          <w:sz w:val="24"/>
          <w:szCs w:val="24"/>
          <w:lang w:val="cs-CZ"/>
        </w:rPr>
        <w:t xml:space="preserve"> textu nebo pro odhalení skrytého </w:t>
      </w:r>
      <w:r w:rsidR="004B6E15">
        <w:rPr>
          <w:rFonts w:ascii="Times New Roman" w:hAnsi="Times New Roman" w:cs="Times New Roman"/>
          <w:sz w:val="24"/>
          <w:szCs w:val="24"/>
          <w:lang w:val="cs-CZ"/>
        </w:rPr>
        <w:t>významu</w:t>
      </w:r>
      <w:r w:rsidR="00EF556E">
        <w:rPr>
          <w:rFonts w:ascii="Times New Roman" w:hAnsi="Times New Roman" w:cs="Times New Roman"/>
          <w:sz w:val="24"/>
          <w:szCs w:val="24"/>
          <w:lang w:val="cs-CZ"/>
        </w:rPr>
        <w:t>.</w:t>
      </w:r>
      <w:r w:rsidR="00876470">
        <w:rPr>
          <w:rFonts w:ascii="Times New Roman" w:hAnsi="Times New Roman" w:cs="Times New Roman"/>
          <w:sz w:val="24"/>
          <w:szCs w:val="24"/>
          <w:lang w:val="cs-CZ"/>
        </w:rPr>
        <w:t xml:space="preserve"> </w:t>
      </w:r>
      <w:r w:rsidR="00A107F6">
        <w:rPr>
          <w:rFonts w:ascii="Times New Roman" w:hAnsi="Times New Roman" w:cs="Times New Roman"/>
          <w:sz w:val="24"/>
          <w:szCs w:val="24"/>
          <w:lang w:val="cs-CZ"/>
        </w:rPr>
        <w:t>Při výběru vhodného materiálu ke čtení může učitel zvolit jednu ze dvou možností. První</w:t>
      </w:r>
      <w:r w:rsidR="00F30256">
        <w:rPr>
          <w:rFonts w:ascii="Times New Roman" w:hAnsi="Times New Roman" w:cs="Times New Roman"/>
          <w:sz w:val="24"/>
          <w:szCs w:val="24"/>
          <w:lang w:val="cs-CZ"/>
        </w:rPr>
        <w:t xml:space="preserve"> z nich je ponechání výběru na žácích</w:t>
      </w:r>
      <w:r w:rsidR="006001C0">
        <w:rPr>
          <w:rFonts w:ascii="Times New Roman" w:hAnsi="Times New Roman" w:cs="Times New Roman"/>
          <w:sz w:val="24"/>
          <w:szCs w:val="24"/>
          <w:lang w:val="cs-CZ"/>
        </w:rPr>
        <w:t>.</w:t>
      </w:r>
      <w:r w:rsidR="00E205BA">
        <w:rPr>
          <w:rFonts w:ascii="Times New Roman" w:hAnsi="Times New Roman" w:cs="Times New Roman"/>
          <w:sz w:val="24"/>
          <w:szCs w:val="24"/>
          <w:lang w:val="cs-CZ"/>
        </w:rPr>
        <w:t xml:space="preserve"> </w:t>
      </w:r>
      <w:r w:rsidR="00E06C5F">
        <w:rPr>
          <w:rFonts w:ascii="Times New Roman" w:hAnsi="Times New Roman" w:cs="Times New Roman"/>
          <w:sz w:val="24"/>
          <w:szCs w:val="24"/>
          <w:lang w:val="cs-CZ"/>
        </w:rPr>
        <w:t>Žáci v tomto případě čtou pro sebe a pro všeobecný jazykový rozvoj. Druhou možností učitele je žákům předložit vybraný materiál</w:t>
      </w:r>
      <w:r w:rsidR="001E0E57">
        <w:rPr>
          <w:rFonts w:ascii="Times New Roman" w:hAnsi="Times New Roman" w:cs="Times New Roman"/>
          <w:sz w:val="24"/>
          <w:szCs w:val="24"/>
          <w:lang w:val="cs-CZ"/>
        </w:rPr>
        <w:t xml:space="preserve">. Ten se již může zaměřovat na rozvoj výše zmíněných </w:t>
      </w:r>
      <w:r w:rsidR="00FA6406">
        <w:rPr>
          <w:rFonts w:ascii="Times New Roman" w:hAnsi="Times New Roman" w:cs="Times New Roman"/>
          <w:sz w:val="24"/>
          <w:szCs w:val="24"/>
          <w:lang w:val="cs-CZ"/>
        </w:rPr>
        <w:t>strategií</w:t>
      </w:r>
      <w:r w:rsidR="001E0E57">
        <w:rPr>
          <w:rFonts w:ascii="Times New Roman" w:hAnsi="Times New Roman" w:cs="Times New Roman"/>
          <w:sz w:val="24"/>
          <w:szCs w:val="24"/>
          <w:lang w:val="cs-CZ"/>
        </w:rPr>
        <w:t>.</w:t>
      </w:r>
      <w:r w:rsidR="001E0E57">
        <w:rPr>
          <w:rStyle w:val="Znakapoznpodarou"/>
          <w:rFonts w:ascii="Times New Roman" w:hAnsi="Times New Roman" w:cs="Times New Roman"/>
          <w:sz w:val="24"/>
          <w:szCs w:val="24"/>
          <w:lang w:val="cs-CZ"/>
        </w:rPr>
        <w:footnoteReference w:id="68"/>
      </w:r>
    </w:p>
    <w:p w14:paraId="3BF65045" w14:textId="1447B4FB" w:rsidR="00253E3D" w:rsidRDefault="00253E3D" w:rsidP="00DF5352">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Existují různé pří</w:t>
      </w:r>
      <w:r w:rsidR="005E4650">
        <w:rPr>
          <w:rFonts w:ascii="Times New Roman" w:hAnsi="Times New Roman" w:cs="Times New Roman"/>
          <w:sz w:val="24"/>
          <w:szCs w:val="24"/>
          <w:lang w:val="cs-CZ"/>
        </w:rPr>
        <w:t xml:space="preserve">stupy, které mají žáky podpořit při tvorbě </w:t>
      </w:r>
      <w:r w:rsidR="00AF57E6">
        <w:rPr>
          <w:rFonts w:ascii="Times New Roman" w:hAnsi="Times New Roman" w:cs="Times New Roman"/>
          <w:sz w:val="24"/>
          <w:szCs w:val="24"/>
          <w:lang w:val="cs-CZ"/>
        </w:rPr>
        <w:t xml:space="preserve">schopnosti číst v cizím jazyce. </w:t>
      </w:r>
      <w:r w:rsidR="0095349D">
        <w:rPr>
          <w:rFonts w:ascii="Times New Roman" w:hAnsi="Times New Roman" w:cs="Times New Roman"/>
          <w:sz w:val="24"/>
          <w:szCs w:val="24"/>
          <w:lang w:val="cs-CZ"/>
        </w:rPr>
        <w:t>Jednou z možností je naučit žáka předvídat</w:t>
      </w:r>
      <w:r w:rsidR="00C70CDB">
        <w:rPr>
          <w:rFonts w:ascii="Times New Roman" w:hAnsi="Times New Roman" w:cs="Times New Roman"/>
          <w:sz w:val="24"/>
          <w:szCs w:val="24"/>
          <w:lang w:val="cs-CZ"/>
        </w:rPr>
        <w:t xml:space="preserve">. Předvídán pomáhá žákovi vytvářet </w:t>
      </w:r>
      <w:r w:rsidR="00E226B6">
        <w:rPr>
          <w:rFonts w:ascii="Times New Roman" w:hAnsi="Times New Roman" w:cs="Times New Roman"/>
          <w:sz w:val="24"/>
          <w:szCs w:val="24"/>
          <w:lang w:val="cs-CZ"/>
        </w:rPr>
        <w:t>nápady a předpovědi, které se vážou na čtený text</w:t>
      </w:r>
      <w:r w:rsidR="00373BC8">
        <w:rPr>
          <w:rFonts w:ascii="Times New Roman" w:hAnsi="Times New Roman" w:cs="Times New Roman"/>
          <w:sz w:val="24"/>
          <w:szCs w:val="24"/>
          <w:lang w:val="cs-CZ"/>
        </w:rPr>
        <w:t>. Žák následně může srovnat svoje myšlenky s opravdovým zněním textu</w:t>
      </w:r>
      <w:r w:rsidR="0055056C">
        <w:rPr>
          <w:rFonts w:ascii="Times New Roman" w:hAnsi="Times New Roman" w:cs="Times New Roman"/>
          <w:sz w:val="24"/>
          <w:szCs w:val="24"/>
          <w:lang w:val="cs-CZ"/>
        </w:rPr>
        <w:t>, čímž se pro něj stává čtení atraktivní a vyhledávanou činností</w:t>
      </w:r>
      <w:r w:rsidR="00002567">
        <w:rPr>
          <w:rFonts w:ascii="Times New Roman" w:hAnsi="Times New Roman" w:cs="Times New Roman"/>
          <w:sz w:val="24"/>
          <w:szCs w:val="24"/>
          <w:lang w:val="cs-CZ"/>
        </w:rPr>
        <w:t>. Žáka můžeme</w:t>
      </w:r>
      <w:r w:rsidR="00484BC2">
        <w:rPr>
          <w:rFonts w:ascii="Times New Roman" w:hAnsi="Times New Roman" w:cs="Times New Roman"/>
          <w:sz w:val="24"/>
          <w:szCs w:val="24"/>
          <w:lang w:val="cs-CZ"/>
        </w:rPr>
        <w:t xml:space="preserve"> motivova</w:t>
      </w:r>
      <w:r w:rsidR="00B54B7B">
        <w:rPr>
          <w:rFonts w:ascii="Times New Roman" w:hAnsi="Times New Roman" w:cs="Times New Roman"/>
          <w:sz w:val="24"/>
          <w:szCs w:val="24"/>
          <w:lang w:val="cs-CZ"/>
        </w:rPr>
        <w:t>t</w:t>
      </w:r>
      <w:r w:rsidR="00845F1D">
        <w:rPr>
          <w:rFonts w:ascii="Times New Roman" w:hAnsi="Times New Roman" w:cs="Times New Roman"/>
          <w:sz w:val="24"/>
          <w:szCs w:val="24"/>
          <w:lang w:val="cs-CZ"/>
        </w:rPr>
        <w:t xml:space="preserve"> k</w:t>
      </w:r>
      <w:r w:rsidR="00127931">
        <w:rPr>
          <w:rFonts w:ascii="Times New Roman" w:hAnsi="Times New Roman" w:cs="Times New Roman"/>
          <w:sz w:val="24"/>
          <w:szCs w:val="24"/>
          <w:lang w:val="cs-CZ"/>
        </w:rPr>
        <w:t xml:space="preserve"> tvorbě předpovědí</w:t>
      </w:r>
      <w:r w:rsidR="00B54B7B">
        <w:rPr>
          <w:rFonts w:ascii="Times New Roman" w:hAnsi="Times New Roman" w:cs="Times New Roman"/>
          <w:sz w:val="24"/>
          <w:szCs w:val="24"/>
          <w:lang w:val="cs-CZ"/>
        </w:rPr>
        <w:t xml:space="preserve"> pomocí nadpisů, obsahu textu nebo klíčových slov</w:t>
      </w:r>
      <w:r w:rsidR="00127931">
        <w:rPr>
          <w:rFonts w:ascii="Times New Roman" w:hAnsi="Times New Roman" w:cs="Times New Roman"/>
          <w:sz w:val="24"/>
          <w:szCs w:val="24"/>
          <w:lang w:val="cs-CZ"/>
        </w:rPr>
        <w:t>.</w:t>
      </w:r>
      <w:r w:rsidR="00FE291E">
        <w:rPr>
          <w:rFonts w:ascii="Times New Roman" w:hAnsi="Times New Roman" w:cs="Times New Roman"/>
          <w:sz w:val="24"/>
          <w:szCs w:val="24"/>
          <w:lang w:val="cs-CZ"/>
        </w:rPr>
        <w:t xml:space="preserve"> Další možností j</w:t>
      </w:r>
      <w:r w:rsidR="00FF6180">
        <w:rPr>
          <w:rFonts w:ascii="Times New Roman" w:hAnsi="Times New Roman" w:cs="Times New Roman"/>
          <w:sz w:val="24"/>
          <w:szCs w:val="24"/>
          <w:lang w:val="cs-CZ"/>
        </w:rPr>
        <w:t>e utváření spojitostí</w:t>
      </w:r>
      <w:r w:rsidR="00314465">
        <w:rPr>
          <w:rFonts w:ascii="Times New Roman" w:hAnsi="Times New Roman" w:cs="Times New Roman"/>
          <w:sz w:val="24"/>
          <w:szCs w:val="24"/>
          <w:lang w:val="cs-CZ"/>
        </w:rPr>
        <w:t xml:space="preserve">. Žák </w:t>
      </w:r>
      <w:r w:rsidR="00607D31">
        <w:rPr>
          <w:rFonts w:ascii="Times New Roman" w:hAnsi="Times New Roman" w:cs="Times New Roman"/>
          <w:sz w:val="24"/>
          <w:szCs w:val="24"/>
          <w:lang w:val="cs-CZ"/>
        </w:rPr>
        <w:t xml:space="preserve">získává větší motivaci ke čtení, jestliže je mu umožněno propojit text s vlastními názory a zkušenostmi. </w:t>
      </w:r>
      <w:r w:rsidR="00B06ED8">
        <w:rPr>
          <w:rFonts w:ascii="Times New Roman" w:hAnsi="Times New Roman" w:cs="Times New Roman"/>
          <w:sz w:val="24"/>
          <w:szCs w:val="24"/>
          <w:lang w:val="cs-CZ"/>
        </w:rPr>
        <w:t>Následně žák dokáže propojovat různé skutečnosti v </w:t>
      </w:r>
      <w:r w:rsidR="00B11B7B">
        <w:rPr>
          <w:rFonts w:ascii="Times New Roman" w:hAnsi="Times New Roman" w:cs="Times New Roman"/>
          <w:sz w:val="24"/>
          <w:szCs w:val="24"/>
          <w:lang w:val="cs-CZ"/>
        </w:rPr>
        <w:t>samotném</w:t>
      </w:r>
      <w:r w:rsidR="00B06ED8">
        <w:rPr>
          <w:rFonts w:ascii="Times New Roman" w:hAnsi="Times New Roman" w:cs="Times New Roman"/>
          <w:sz w:val="24"/>
          <w:szCs w:val="24"/>
          <w:lang w:val="cs-CZ"/>
        </w:rPr>
        <w:t xml:space="preserve"> textu</w:t>
      </w:r>
      <w:r w:rsidR="00845F1D">
        <w:rPr>
          <w:rFonts w:ascii="Times New Roman" w:hAnsi="Times New Roman" w:cs="Times New Roman"/>
          <w:sz w:val="24"/>
          <w:szCs w:val="24"/>
          <w:lang w:val="cs-CZ"/>
        </w:rPr>
        <w:t>, což mu pomáhá text lépe pochopit</w:t>
      </w:r>
      <w:r w:rsidR="00B06ED8">
        <w:rPr>
          <w:rFonts w:ascii="Times New Roman" w:hAnsi="Times New Roman" w:cs="Times New Roman"/>
          <w:sz w:val="24"/>
          <w:szCs w:val="24"/>
          <w:lang w:val="cs-CZ"/>
        </w:rPr>
        <w:t>.</w:t>
      </w:r>
      <w:r w:rsidR="00FF7D1F">
        <w:rPr>
          <w:rFonts w:ascii="Times New Roman" w:hAnsi="Times New Roman" w:cs="Times New Roman"/>
          <w:sz w:val="24"/>
          <w:szCs w:val="24"/>
          <w:lang w:val="cs-CZ"/>
        </w:rPr>
        <w:t xml:space="preserve"> Oba tyto způsoby </w:t>
      </w:r>
      <w:r w:rsidR="00CB2D50">
        <w:rPr>
          <w:rFonts w:ascii="Times New Roman" w:hAnsi="Times New Roman" w:cs="Times New Roman"/>
          <w:sz w:val="24"/>
          <w:szCs w:val="24"/>
          <w:lang w:val="cs-CZ"/>
        </w:rPr>
        <w:t>se zdají být</w:t>
      </w:r>
      <w:r w:rsidR="00FF7D1F">
        <w:rPr>
          <w:rFonts w:ascii="Times New Roman" w:hAnsi="Times New Roman" w:cs="Times New Roman"/>
          <w:sz w:val="24"/>
          <w:szCs w:val="24"/>
          <w:lang w:val="cs-CZ"/>
        </w:rPr>
        <w:t xml:space="preserve"> vhodné pro žáky se zrakovým postižením. Naopak za nevhodný způsob lze považovat vizualizaci textu, kdy od žáka očekáváme, že při čtení textu vytváří obrazové představy, které by měl být schopný </w:t>
      </w:r>
      <w:r w:rsidR="00B11B7B">
        <w:rPr>
          <w:rFonts w:ascii="Times New Roman" w:hAnsi="Times New Roman" w:cs="Times New Roman"/>
          <w:sz w:val="24"/>
          <w:szCs w:val="24"/>
          <w:lang w:val="cs-CZ"/>
        </w:rPr>
        <w:t>nakreslit.</w:t>
      </w:r>
      <w:r w:rsidR="00CB2D50">
        <w:rPr>
          <w:rStyle w:val="Znakapoznpodarou"/>
          <w:rFonts w:ascii="Times New Roman" w:hAnsi="Times New Roman" w:cs="Times New Roman"/>
          <w:sz w:val="24"/>
          <w:szCs w:val="24"/>
          <w:lang w:val="cs-CZ"/>
        </w:rPr>
        <w:footnoteReference w:id="69"/>
      </w:r>
      <w:r w:rsidR="00A307A6">
        <w:rPr>
          <w:rFonts w:ascii="Times New Roman" w:hAnsi="Times New Roman" w:cs="Times New Roman"/>
          <w:sz w:val="24"/>
          <w:szCs w:val="24"/>
          <w:lang w:val="cs-CZ"/>
        </w:rPr>
        <w:t xml:space="preserve"> Jak již bylo zmíněno v předchozí kapitole u žáků se zrakovým</w:t>
      </w:r>
      <w:r w:rsidR="00AD1272">
        <w:rPr>
          <w:rFonts w:ascii="Times New Roman" w:hAnsi="Times New Roman" w:cs="Times New Roman"/>
          <w:sz w:val="24"/>
          <w:szCs w:val="24"/>
          <w:lang w:val="cs-CZ"/>
        </w:rPr>
        <w:t xml:space="preserve"> postižením dochází k narušení tvorb</w:t>
      </w:r>
      <w:r w:rsidR="006F2396">
        <w:rPr>
          <w:rFonts w:ascii="Times New Roman" w:hAnsi="Times New Roman" w:cs="Times New Roman"/>
          <w:sz w:val="24"/>
          <w:szCs w:val="24"/>
          <w:lang w:val="cs-CZ"/>
        </w:rPr>
        <w:t>y</w:t>
      </w:r>
      <w:r w:rsidR="00AD1272">
        <w:rPr>
          <w:rFonts w:ascii="Times New Roman" w:hAnsi="Times New Roman" w:cs="Times New Roman"/>
          <w:sz w:val="24"/>
          <w:szCs w:val="24"/>
          <w:lang w:val="cs-CZ"/>
        </w:rPr>
        <w:t xml:space="preserve"> představ, které jsou neúplné, nepřesné nebo například zlomkovité.</w:t>
      </w:r>
      <w:r w:rsidR="00127943">
        <w:rPr>
          <w:rFonts w:ascii="Times New Roman" w:hAnsi="Times New Roman" w:cs="Times New Roman"/>
          <w:sz w:val="24"/>
          <w:szCs w:val="24"/>
          <w:lang w:val="cs-CZ"/>
        </w:rPr>
        <w:t xml:space="preserve"> </w:t>
      </w:r>
    </w:p>
    <w:p w14:paraId="67319F5C" w14:textId="77777777" w:rsidR="00B127E3" w:rsidRDefault="00B127E3" w:rsidP="00DF5352">
      <w:pPr>
        <w:spacing w:line="360" w:lineRule="auto"/>
        <w:ind w:firstLine="360"/>
        <w:jc w:val="both"/>
        <w:rPr>
          <w:rFonts w:ascii="Times New Roman" w:hAnsi="Times New Roman" w:cs="Times New Roman"/>
          <w:sz w:val="24"/>
          <w:szCs w:val="24"/>
          <w:lang w:val="cs-CZ"/>
        </w:rPr>
      </w:pPr>
    </w:p>
    <w:p w14:paraId="647A9CFF" w14:textId="321E92FD" w:rsidR="00FF547E" w:rsidRPr="001A1735" w:rsidRDefault="00C003C1" w:rsidP="00DF5352">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Neméně důležitý je i výběr materiálů, které žákům pro čtení předkládáme. </w:t>
      </w:r>
      <w:r w:rsidR="005B284D">
        <w:rPr>
          <w:rFonts w:ascii="Times New Roman" w:hAnsi="Times New Roman" w:cs="Times New Roman"/>
          <w:sz w:val="24"/>
          <w:szCs w:val="24"/>
          <w:lang w:val="cs-CZ"/>
        </w:rPr>
        <w:t>Můžeme se rozhodnout mezi zjednodušenou četbou</w:t>
      </w:r>
      <w:r w:rsidR="00A43120">
        <w:rPr>
          <w:rFonts w:ascii="Times New Roman" w:hAnsi="Times New Roman" w:cs="Times New Roman"/>
          <w:sz w:val="24"/>
          <w:szCs w:val="24"/>
          <w:lang w:val="cs-CZ"/>
        </w:rPr>
        <w:t xml:space="preserve"> a autentickými texty.</w:t>
      </w:r>
      <w:r w:rsidR="00D71F2E">
        <w:rPr>
          <w:rFonts w:ascii="Times New Roman" w:hAnsi="Times New Roman" w:cs="Times New Roman"/>
          <w:sz w:val="24"/>
          <w:szCs w:val="24"/>
          <w:lang w:val="cs-CZ"/>
        </w:rPr>
        <w:t xml:space="preserve"> U zjednodušené četby můžeme vybrat z různých jazykových úrovní přímo na míru jednotlivým žákům. Zjednodušená četba nabízí be</w:t>
      </w:r>
      <w:r w:rsidR="002E4301">
        <w:rPr>
          <w:rFonts w:ascii="Times New Roman" w:hAnsi="Times New Roman" w:cs="Times New Roman"/>
          <w:sz w:val="24"/>
          <w:szCs w:val="24"/>
          <w:lang w:val="cs-CZ"/>
        </w:rPr>
        <w:t>l</w:t>
      </w:r>
      <w:r w:rsidR="00D71F2E">
        <w:rPr>
          <w:rFonts w:ascii="Times New Roman" w:hAnsi="Times New Roman" w:cs="Times New Roman"/>
          <w:sz w:val="24"/>
          <w:szCs w:val="24"/>
          <w:lang w:val="cs-CZ"/>
        </w:rPr>
        <w:t>etrii</w:t>
      </w:r>
      <w:r w:rsidR="002E4301">
        <w:rPr>
          <w:rFonts w:ascii="Times New Roman" w:hAnsi="Times New Roman" w:cs="Times New Roman"/>
          <w:sz w:val="24"/>
          <w:szCs w:val="24"/>
          <w:lang w:val="cs-CZ"/>
        </w:rPr>
        <w:t xml:space="preserve"> i </w:t>
      </w:r>
      <w:r w:rsidR="001C363B">
        <w:rPr>
          <w:rFonts w:ascii="Times New Roman" w:hAnsi="Times New Roman" w:cs="Times New Roman"/>
          <w:sz w:val="24"/>
          <w:szCs w:val="24"/>
          <w:lang w:val="cs-CZ"/>
        </w:rPr>
        <w:t>literatur</w:t>
      </w:r>
      <w:r w:rsidR="008072BD">
        <w:rPr>
          <w:rFonts w:ascii="Times New Roman" w:hAnsi="Times New Roman" w:cs="Times New Roman"/>
          <w:sz w:val="24"/>
          <w:szCs w:val="24"/>
          <w:lang w:val="cs-CZ"/>
        </w:rPr>
        <w:t>y</w:t>
      </w:r>
      <w:r w:rsidR="001C363B">
        <w:rPr>
          <w:rFonts w:ascii="Times New Roman" w:hAnsi="Times New Roman" w:cs="Times New Roman"/>
          <w:sz w:val="24"/>
          <w:szCs w:val="24"/>
          <w:lang w:val="cs-CZ"/>
        </w:rPr>
        <w:t xml:space="preserve"> faktu.</w:t>
      </w:r>
      <w:r w:rsidR="003E73B8">
        <w:rPr>
          <w:rFonts w:ascii="Times New Roman" w:hAnsi="Times New Roman" w:cs="Times New Roman"/>
          <w:sz w:val="24"/>
          <w:szCs w:val="24"/>
          <w:lang w:val="cs-CZ"/>
        </w:rPr>
        <w:t xml:space="preserve"> </w:t>
      </w:r>
      <w:r w:rsidR="009F1C21">
        <w:rPr>
          <w:rFonts w:ascii="Times New Roman" w:hAnsi="Times New Roman" w:cs="Times New Roman"/>
          <w:sz w:val="24"/>
          <w:szCs w:val="24"/>
          <w:lang w:val="cs-CZ"/>
        </w:rPr>
        <w:t xml:space="preserve">Vedle zjednodušených textů stojí </w:t>
      </w:r>
      <w:r w:rsidR="00603322">
        <w:rPr>
          <w:rFonts w:ascii="Times New Roman" w:hAnsi="Times New Roman" w:cs="Times New Roman"/>
          <w:sz w:val="24"/>
          <w:szCs w:val="24"/>
          <w:lang w:val="cs-CZ"/>
        </w:rPr>
        <w:t>texty v originálním znění. To přináší určité výhody i nevýhody. Žáci se při práci s textem mohou naučit pracovat se slovníkem, což je může na druhou stranu i zdržovat a objem přečteného textu se zmenší.</w:t>
      </w:r>
      <w:r w:rsidR="00D50235">
        <w:rPr>
          <w:rStyle w:val="Znakapoznpodarou"/>
          <w:rFonts w:ascii="Times New Roman" w:hAnsi="Times New Roman" w:cs="Times New Roman"/>
          <w:sz w:val="24"/>
          <w:szCs w:val="24"/>
          <w:lang w:val="cs-CZ"/>
        </w:rPr>
        <w:footnoteReference w:id="70"/>
      </w:r>
      <w:r w:rsidR="006F7796">
        <w:rPr>
          <w:rFonts w:ascii="Times New Roman" w:hAnsi="Times New Roman" w:cs="Times New Roman"/>
          <w:sz w:val="24"/>
          <w:szCs w:val="24"/>
          <w:lang w:val="cs-CZ"/>
        </w:rPr>
        <w:t xml:space="preserve"> Všeobecně žáci se zrakovým postižením vykazují nižší tempo při čtení</w:t>
      </w:r>
      <w:r w:rsidR="003C1091">
        <w:rPr>
          <w:rFonts w:ascii="Times New Roman" w:hAnsi="Times New Roman" w:cs="Times New Roman"/>
          <w:sz w:val="24"/>
          <w:szCs w:val="24"/>
          <w:lang w:val="cs-CZ"/>
        </w:rPr>
        <w:t>, které se takto může ještě více snížit.</w:t>
      </w:r>
      <w:r w:rsidR="00966AE7">
        <w:rPr>
          <w:rFonts w:ascii="Times New Roman" w:hAnsi="Times New Roman" w:cs="Times New Roman"/>
          <w:sz w:val="24"/>
          <w:szCs w:val="24"/>
          <w:lang w:val="cs-CZ"/>
        </w:rPr>
        <w:t xml:space="preserve"> </w:t>
      </w:r>
    </w:p>
    <w:p w14:paraId="32BA5C7A" w14:textId="395AB8A2" w:rsidR="004671B1" w:rsidRDefault="004671B1" w:rsidP="004438FC">
      <w:pPr>
        <w:pStyle w:val="Nadpis3"/>
        <w:numPr>
          <w:ilvl w:val="2"/>
          <w:numId w:val="24"/>
        </w:numPr>
      </w:pPr>
      <w:bookmarkStart w:id="21" w:name="_Toc164071605"/>
      <w:r>
        <w:t>Poslech</w:t>
      </w:r>
      <w:bookmarkEnd w:id="21"/>
    </w:p>
    <w:p w14:paraId="36B4B393" w14:textId="1EE29552" w:rsidR="008B6864" w:rsidRDefault="00223C16" w:rsidP="0000752A">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Pro nácvik poslechu je nutné dodržovat určité zásady, které pomohou žákům lépe rozvíjet tuto schopnost.</w:t>
      </w:r>
      <w:r w:rsidR="00447E64">
        <w:rPr>
          <w:rFonts w:ascii="Times New Roman" w:hAnsi="Times New Roman" w:cs="Times New Roman"/>
          <w:sz w:val="24"/>
          <w:szCs w:val="24"/>
          <w:lang w:val="cs-CZ"/>
        </w:rPr>
        <w:t xml:space="preserve"> Tyto zásady vycházejí z obecných didaktických zásad. </w:t>
      </w:r>
      <w:r w:rsidR="00373D6D">
        <w:rPr>
          <w:rFonts w:ascii="Times New Roman" w:hAnsi="Times New Roman" w:cs="Times New Roman"/>
          <w:sz w:val="24"/>
          <w:szCs w:val="24"/>
          <w:lang w:val="cs-CZ"/>
        </w:rPr>
        <w:t>Jednou z</w:t>
      </w:r>
      <w:r w:rsidR="004E3EC8">
        <w:rPr>
          <w:rFonts w:ascii="Times New Roman" w:hAnsi="Times New Roman" w:cs="Times New Roman"/>
          <w:sz w:val="24"/>
          <w:szCs w:val="24"/>
          <w:lang w:val="cs-CZ"/>
        </w:rPr>
        <w:t> </w:t>
      </w:r>
      <w:r w:rsidR="00373D6D">
        <w:rPr>
          <w:rFonts w:ascii="Times New Roman" w:hAnsi="Times New Roman" w:cs="Times New Roman"/>
          <w:sz w:val="24"/>
          <w:szCs w:val="24"/>
          <w:lang w:val="cs-CZ"/>
        </w:rPr>
        <w:t>nich</w:t>
      </w:r>
      <w:r w:rsidR="004E3EC8">
        <w:rPr>
          <w:rFonts w:ascii="Times New Roman" w:hAnsi="Times New Roman" w:cs="Times New Roman"/>
          <w:sz w:val="24"/>
          <w:szCs w:val="24"/>
          <w:lang w:val="cs-CZ"/>
        </w:rPr>
        <w:t xml:space="preserve"> </w:t>
      </w:r>
      <w:r w:rsidR="00D81BD9">
        <w:rPr>
          <w:rFonts w:ascii="Times New Roman" w:hAnsi="Times New Roman" w:cs="Times New Roman"/>
          <w:sz w:val="24"/>
          <w:szCs w:val="24"/>
          <w:lang w:val="cs-CZ"/>
        </w:rPr>
        <w:t>je zásada pravidelnosti a soustavnosti</w:t>
      </w:r>
      <w:r w:rsidR="00CF2962">
        <w:rPr>
          <w:rFonts w:ascii="Times New Roman" w:hAnsi="Times New Roman" w:cs="Times New Roman"/>
          <w:sz w:val="24"/>
          <w:szCs w:val="24"/>
          <w:lang w:val="cs-CZ"/>
        </w:rPr>
        <w:t>. Je na učiteli, aby do hodin pravidelně zařazoval poslechová cvičení</w:t>
      </w:r>
      <w:r w:rsidR="00EE48D3">
        <w:rPr>
          <w:rFonts w:ascii="Times New Roman" w:hAnsi="Times New Roman" w:cs="Times New Roman"/>
          <w:sz w:val="24"/>
          <w:szCs w:val="24"/>
          <w:lang w:val="cs-CZ"/>
        </w:rPr>
        <w:t>, která</w:t>
      </w:r>
      <w:r w:rsidR="00DD1A1D">
        <w:rPr>
          <w:rFonts w:ascii="Times New Roman" w:hAnsi="Times New Roman" w:cs="Times New Roman"/>
          <w:sz w:val="24"/>
          <w:szCs w:val="24"/>
          <w:lang w:val="cs-CZ"/>
        </w:rPr>
        <w:t xml:space="preserve"> </w:t>
      </w:r>
      <w:r w:rsidR="004D5084">
        <w:rPr>
          <w:rFonts w:ascii="Times New Roman" w:hAnsi="Times New Roman" w:cs="Times New Roman"/>
          <w:sz w:val="24"/>
          <w:szCs w:val="24"/>
          <w:lang w:val="cs-CZ"/>
        </w:rPr>
        <w:t>by se měla zařazovat od samého počátku výuky anglického jazyka</w:t>
      </w:r>
      <w:r w:rsidR="001C1FD9">
        <w:rPr>
          <w:rFonts w:ascii="Times New Roman" w:hAnsi="Times New Roman" w:cs="Times New Roman"/>
          <w:sz w:val="24"/>
          <w:szCs w:val="24"/>
          <w:lang w:val="cs-CZ"/>
        </w:rPr>
        <w:t>. Žák se takto seznám s různými typy cvičení a jejich principy.</w:t>
      </w:r>
      <w:r w:rsidR="002D3A7E">
        <w:rPr>
          <w:rFonts w:ascii="Times New Roman" w:hAnsi="Times New Roman" w:cs="Times New Roman"/>
          <w:sz w:val="24"/>
          <w:szCs w:val="24"/>
          <w:lang w:val="cs-CZ"/>
        </w:rPr>
        <w:t xml:space="preserve"> Důležité je volit poslech, který bude žákům věkově</w:t>
      </w:r>
      <w:r w:rsidR="005403C9">
        <w:rPr>
          <w:rFonts w:ascii="Times New Roman" w:hAnsi="Times New Roman" w:cs="Times New Roman"/>
          <w:sz w:val="24"/>
          <w:szCs w:val="24"/>
          <w:lang w:val="cs-CZ"/>
        </w:rPr>
        <w:t xml:space="preserve"> i jazykově</w:t>
      </w:r>
      <w:r w:rsidR="002D3A7E">
        <w:rPr>
          <w:rFonts w:ascii="Times New Roman" w:hAnsi="Times New Roman" w:cs="Times New Roman"/>
          <w:sz w:val="24"/>
          <w:szCs w:val="24"/>
          <w:lang w:val="cs-CZ"/>
        </w:rPr>
        <w:t xml:space="preserve"> přiměřený</w:t>
      </w:r>
      <w:r w:rsidR="005403C9">
        <w:rPr>
          <w:rFonts w:ascii="Times New Roman" w:hAnsi="Times New Roman" w:cs="Times New Roman"/>
          <w:sz w:val="24"/>
          <w:szCs w:val="24"/>
          <w:lang w:val="cs-CZ"/>
        </w:rPr>
        <w:t xml:space="preserve">. Špatně zvolený poslech </w:t>
      </w:r>
      <w:r w:rsidR="005403C9">
        <w:rPr>
          <w:rFonts w:ascii="Times New Roman" w:hAnsi="Times New Roman" w:cs="Times New Roman"/>
          <w:sz w:val="24"/>
          <w:szCs w:val="24"/>
          <w:lang w:val="cs-CZ"/>
        </w:rPr>
        <w:lastRenderedPageBreak/>
        <w:t>může</w:t>
      </w:r>
      <w:r w:rsidR="00656245">
        <w:rPr>
          <w:rFonts w:ascii="Times New Roman" w:hAnsi="Times New Roman" w:cs="Times New Roman"/>
          <w:sz w:val="24"/>
          <w:szCs w:val="24"/>
          <w:lang w:val="cs-CZ"/>
        </w:rPr>
        <w:t xml:space="preserve"> být demotivační. </w:t>
      </w:r>
      <w:r w:rsidR="00AC410D">
        <w:rPr>
          <w:rFonts w:ascii="Times New Roman" w:hAnsi="Times New Roman" w:cs="Times New Roman"/>
          <w:sz w:val="24"/>
          <w:szCs w:val="24"/>
          <w:lang w:val="cs-CZ"/>
        </w:rPr>
        <w:t>Tematicky</w:t>
      </w:r>
      <w:r w:rsidR="00656245">
        <w:rPr>
          <w:rFonts w:ascii="Times New Roman" w:hAnsi="Times New Roman" w:cs="Times New Roman"/>
          <w:sz w:val="24"/>
          <w:szCs w:val="24"/>
          <w:lang w:val="cs-CZ"/>
        </w:rPr>
        <w:t xml:space="preserve"> se snažíme volit </w:t>
      </w:r>
      <w:r w:rsidR="00F26254">
        <w:rPr>
          <w:rFonts w:ascii="Times New Roman" w:hAnsi="Times New Roman" w:cs="Times New Roman"/>
          <w:sz w:val="24"/>
          <w:szCs w:val="24"/>
          <w:lang w:val="cs-CZ"/>
        </w:rPr>
        <w:t xml:space="preserve">témata blízká žákům a klademe důraz i na aktuálnost. </w:t>
      </w:r>
      <w:r w:rsidR="00F60278">
        <w:rPr>
          <w:rFonts w:ascii="Times New Roman" w:hAnsi="Times New Roman" w:cs="Times New Roman"/>
          <w:sz w:val="24"/>
          <w:szCs w:val="24"/>
          <w:lang w:val="cs-CZ"/>
        </w:rPr>
        <w:t>Jako další zásadu můžeme jmenovat názornost</w:t>
      </w:r>
      <w:r w:rsidR="000A65C4">
        <w:rPr>
          <w:rFonts w:ascii="Times New Roman" w:hAnsi="Times New Roman" w:cs="Times New Roman"/>
          <w:sz w:val="24"/>
          <w:szCs w:val="24"/>
          <w:lang w:val="cs-CZ"/>
        </w:rPr>
        <w:t xml:space="preserve"> a multisenzoriku. Často je poslech v učebnicích doprovázen fotografií, mapkou či jiným</w:t>
      </w:r>
      <w:r w:rsidR="00AB66A2">
        <w:rPr>
          <w:rFonts w:ascii="Times New Roman" w:hAnsi="Times New Roman" w:cs="Times New Roman"/>
          <w:sz w:val="24"/>
          <w:szCs w:val="24"/>
          <w:lang w:val="cs-CZ"/>
        </w:rPr>
        <w:t xml:space="preserve"> </w:t>
      </w:r>
      <w:r w:rsidR="00425B17">
        <w:rPr>
          <w:rFonts w:ascii="Times New Roman" w:hAnsi="Times New Roman" w:cs="Times New Roman"/>
          <w:sz w:val="24"/>
          <w:szCs w:val="24"/>
          <w:lang w:val="cs-CZ"/>
        </w:rPr>
        <w:t>tematickým</w:t>
      </w:r>
      <w:r w:rsidR="00AB66A2">
        <w:rPr>
          <w:rFonts w:ascii="Times New Roman" w:hAnsi="Times New Roman" w:cs="Times New Roman"/>
          <w:sz w:val="24"/>
          <w:szCs w:val="24"/>
          <w:lang w:val="cs-CZ"/>
        </w:rPr>
        <w:t xml:space="preserve"> vizuálním materiálem.</w:t>
      </w:r>
      <w:r w:rsidR="00DF59F5">
        <w:rPr>
          <w:rStyle w:val="Znakapoznpodarou"/>
          <w:rFonts w:ascii="Times New Roman" w:hAnsi="Times New Roman" w:cs="Times New Roman"/>
          <w:sz w:val="24"/>
          <w:szCs w:val="24"/>
          <w:lang w:val="cs-CZ"/>
        </w:rPr>
        <w:footnoteReference w:id="71"/>
      </w:r>
      <w:r w:rsidR="00AB66A2">
        <w:rPr>
          <w:rFonts w:ascii="Times New Roman" w:hAnsi="Times New Roman" w:cs="Times New Roman"/>
          <w:sz w:val="24"/>
          <w:szCs w:val="24"/>
          <w:lang w:val="cs-CZ"/>
        </w:rPr>
        <w:t xml:space="preserve"> Toho ovšem můžeme využít u žáků se zrakovým postižením pouze v omezené míře. Učitelky by tak měl být připraven předložit reálné předměty, modely, hmatné mapy a jiné materiály, které žákům pomohou</w:t>
      </w:r>
      <w:r w:rsidR="00DF59F5">
        <w:rPr>
          <w:rFonts w:ascii="Times New Roman" w:hAnsi="Times New Roman" w:cs="Times New Roman"/>
          <w:sz w:val="24"/>
          <w:szCs w:val="24"/>
          <w:lang w:val="cs-CZ"/>
        </w:rPr>
        <w:t xml:space="preserve"> získat multisenzorický prožitek.</w:t>
      </w:r>
      <w:r w:rsidR="00D43B15">
        <w:rPr>
          <w:rFonts w:ascii="Times New Roman" w:hAnsi="Times New Roman" w:cs="Times New Roman"/>
          <w:sz w:val="24"/>
          <w:szCs w:val="24"/>
          <w:lang w:val="cs-CZ"/>
        </w:rPr>
        <w:t xml:space="preserve"> </w:t>
      </w:r>
    </w:p>
    <w:p w14:paraId="36BB4B8C" w14:textId="77777777" w:rsidR="00B127E3" w:rsidRDefault="00B127E3" w:rsidP="0000752A">
      <w:pPr>
        <w:spacing w:line="360" w:lineRule="auto"/>
        <w:ind w:firstLine="360"/>
        <w:jc w:val="both"/>
        <w:rPr>
          <w:rFonts w:ascii="Times New Roman" w:hAnsi="Times New Roman" w:cs="Times New Roman"/>
          <w:sz w:val="24"/>
          <w:szCs w:val="24"/>
          <w:lang w:val="cs-CZ"/>
        </w:rPr>
      </w:pPr>
    </w:p>
    <w:p w14:paraId="51352AC0" w14:textId="1BB9610C" w:rsidR="00F51501" w:rsidRDefault="00F51501" w:rsidP="0000752A">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Oproti intaktním žákům mají žáci se zrakovým postižením výhodu, jelikož sluch od </w:t>
      </w:r>
      <w:r w:rsidR="00563853">
        <w:rPr>
          <w:rFonts w:ascii="Times New Roman" w:hAnsi="Times New Roman" w:cs="Times New Roman"/>
          <w:sz w:val="24"/>
          <w:szCs w:val="24"/>
          <w:lang w:val="cs-CZ"/>
        </w:rPr>
        <w:t>narození</w:t>
      </w:r>
      <w:r>
        <w:rPr>
          <w:rFonts w:ascii="Times New Roman" w:hAnsi="Times New Roman" w:cs="Times New Roman"/>
          <w:sz w:val="24"/>
          <w:szCs w:val="24"/>
          <w:lang w:val="cs-CZ"/>
        </w:rPr>
        <w:t xml:space="preserve"> využívají jako kompenzační činitel, a proto </w:t>
      </w:r>
      <w:r w:rsidR="00733639">
        <w:rPr>
          <w:rFonts w:ascii="Times New Roman" w:hAnsi="Times New Roman" w:cs="Times New Roman"/>
          <w:sz w:val="24"/>
          <w:szCs w:val="24"/>
          <w:lang w:val="cs-CZ"/>
        </w:rPr>
        <w:t>mají již vytvořený dobrý základ pro</w:t>
      </w:r>
      <w:r w:rsidR="00563853">
        <w:rPr>
          <w:rFonts w:ascii="Times New Roman" w:hAnsi="Times New Roman" w:cs="Times New Roman"/>
          <w:sz w:val="24"/>
          <w:szCs w:val="24"/>
          <w:lang w:val="cs-CZ"/>
        </w:rPr>
        <w:t xml:space="preserve"> rozvoj </w:t>
      </w:r>
      <w:r w:rsidR="00733639">
        <w:rPr>
          <w:rFonts w:ascii="Times New Roman" w:hAnsi="Times New Roman" w:cs="Times New Roman"/>
          <w:sz w:val="24"/>
          <w:szCs w:val="24"/>
          <w:lang w:val="cs-CZ"/>
        </w:rPr>
        <w:t>poslechov</w:t>
      </w:r>
      <w:r w:rsidR="00563853">
        <w:rPr>
          <w:rFonts w:ascii="Times New Roman" w:hAnsi="Times New Roman" w:cs="Times New Roman"/>
          <w:sz w:val="24"/>
          <w:szCs w:val="24"/>
          <w:lang w:val="cs-CZ"/>
        </w:rPr>
        <w:t>ých</w:t>
      </w:r>
      <w:r w:rsidR="00733639">
        <w:rPr>
          <w:rFonts w:ascii="Times New Roman" w:hAnsi="Times New Roman" w:cs="Times New Roman"/>
          <w:sz w:val="24"/>
          <w:szCs w:val="24"/>
          <w:lang w:val="cs-CZ"/>
        </w:rPr>
        <w:t xml:space="preserve"> dovednost</w:t>
      </w:r>
      <w:r w:rsidR="00563853">
        <w:rPr>
          <w:rFonts w:ascii="Times New Roman" w:hAnsi="Times New Roman" w:cs="Times New Roman"/>
          <w:sz w:val="24"/>
          <w:szCs w:val="24"/>
          <w:lang w:val="cs-CZ"/>
        </w:rPr>
        <w:t xml:space="preserve">í. </w:t>
      </w:r>
      <w:r w:rsidR="00365070">
        <w:rPr>
          <w:rFonts w:ascii="Times New Roman" w:hAnsi="Times New Roman" w:cs="Times New Roman"/>
          <w:sz w:val="24"/>
          <w:szCs w:val="24"/>
          <w:lang w:val="cs-CZ"/>
        </w:rPr>
        <w:t>Samozřejmě se moho</w:t>
      </w:r>
      <w:r w:rsidR="00BE440F">
        <w:rPr>
          <w:rFonts w:ascii="Times New Roman" w:hAnsi="Times New Roman" w:cs="Times New Roman"/>
          <w:sz w:val="24"/>
          <w:szCs w:val="24"/>
          <w:lang w:val="cs-CZ"/>
        </w:rPr>
        <w:t>u objevit obtíže způsobené přetížením sluchového aparátu, a proto vždy volíme</w:t>
      </w:r>
      <w:r w:rsidR="00F55C8D">
        <w:rPr>
          <w:rFonts w:ascii="Times New Roman" w:hAnsi="Times New Roman" w:cs="Times New Roman"/>
          <w:sz w:val="24"/>
          <w:szCs w:val="24"/>
          <w:lang w:val="cs-CZ"/>
        </w:rPr>
        <w:t xml:space="preserve"> poslech</w:t>
      </w:r>
      <w:r w:rsidR="00BE440F">
        <w:rPr>
          <w:rFonts w:ascii="Times New Roman" w:hAnsi="Times New Roman" w:cs="Times New Roman"/>
          <w:sz w:val="24"/>
          <w:szCs w:val="24"/>
          <w:lang w:val="cs-CZ"/>
        </w:rPr>
        <w:t xml:space="preserve"> individuálně podle žáků.</w:t>
      </w:r>
      <w:r w:rsidR="00F55C8D">
        <w:rPr>
          <w:rFonts w:ascii="Times New Roman" w:hAnsi="Times New Roman" w:cs="Times New Roman"/>
          <w:sz w:val="24"/>
          <w:szCs w:val="24"/>
          <w:lang w:val="cs-CZ"/>
        </w:rPr>
        <w:t xml:space="preserve"> </w:t>
      </w:r>
      <w:r w:rsidR="00541850">
        <w:rPr>
          <w:rFonts w:ascii="Times New Roman" w:hAnsi="Times New Roman" w:cs="Times New Roman"/>
          <w:sz w:val="24"/>
          <w:szCs w:val="24"/>
          <w:lang w:val="cs-CZ"/>
        </w:rPr>
        <w:t>Můžeme začít s jednotlivými zvuky</w:t>
      </w:r>
      <w:r w:rsidR="007B4149">
        <w:rPr>
          <w:rFonts w:ascii="Times New Roman" w:hAnsi="Times New Roman" w:cs="Times New Roman"/>
          <w:sz w:val="24"/>
          <w:szCs w:val="24"/>
          <w:lang w:val="cs-CZ"/>
        </w:rPr>
        <w:t>, které se žák naučí rozlišovat a postupně se přes jednotlivá slova, fráz</w:t>
      </w:r>
      <w:r w:rsidR="00515812">
        <w:rPr>
          <w:rFonts w:ascii="Times New Roman" w:hAnsi="Times New Roman" w:cs="Times New Roman"/>
          <w:sz w:val="24"/>
          <w:szCs w:val="24"/>
          <w:lang w:val="cs-CZ"/>
        </w:rPr>
        <w:t xml:space="preserve">e a věty dostaneme až k rozlišování </w:t>
      </w:r>
      <w:r w:rsidR="00845973">
        <w:rPr>
          <w:rFonts w:ascii="Times New Roman" w:hAnsi="Times New Roman" w:cs="Times New Roman"/>
          <w:sz w:val="24"/>
          <w:szCs w:val="24"/>
          <w:lang w:val="cs-CZ"/>
        </w:rPr>
        <w:t>informací</w:t>
      </w:r>
      <w:r w:rsidR="00515812">
        <w:rPr>
          <w:rFonts w:ascii="Times New Roman" w:hAnsi="Times New Roman" w:cs="Times New Roman"/>
          <w:sz w:val="24"/>
          <w:szCs w:val="24"/>
          <w:lang w:val="cs-CZ"/>
        </w:rPr>
        <w:t xml:space="preserve"> obsažených v rozhovorech.</w:t>
      </w:r>
      <w:r w:rsidR="002B72CE">
        <w:rPr>
          <w:rStyle w:val="Znakapoznpodarou"/>
          <w:rFonts w:ascii="Times New Roman" w:hAnsi="Times New Roman" w:cs="Times New Roman"/>
          <w:sz w:val="24"/>
          <w:szCs w:val="24"/>
          <w:lang w:val="cs-CZ"/>
        </w:rPr>
        <w:footnoteReference w:id="72"/>
      </w:r>
    </w:p>
    <w:p w14:paraId="46148183" w14:textId="77777777" w:rsidR="00B127E3" w:rsidRDefault="00B127E3" w:rsidP="0000752A">
      <w:pPr>
        <w:spacing w:line="360" w:lineRule="auto"/>
        <w:ind w:firstLine="360"/>
        <w:jc w:val="both"/>
        <w:rPr>
          <w:rFonts w:ascii="Times New Roman" w:hAnsi="Times New Roman" w:cs="Times New Roman"/>
          <w:sz w:val="24"/>
          <w:szCs w:val="24"/>
          <w:lang w:val="cs-CZ"/>
        </w:rPr>
      </w:pPr>
    </w:p>
    <w:p w14:paraId="371C6728" w14:textId="0364CB1C" w:rsidR="00667A1D" w:rsidRPr="0000752A" w:rsidRDefault="00667A1D" w:rsidP="0000752A">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Stejně jako u čtení má učitel i u poslechu různé m</w:t>
      </w:r>
      <w:r w:rsidR="00EA4956">
        <w:rPr>
          <w:rFonts w:ascii="Times New Roman" w:hAnsi="Times New Roman" w:cs="Times New Roman"/>
          <w:sz w:val="24"/>
          <w:szCs w:val="24"/>
          <w:lang w:val="cs-CZ"/>
        </w:rPr>
        <w:t>ožnosti při výběru vhodného materiálu. Může žáky povzbuzovat k</w:t>
      </w:r>
      <w:r w:rsidR="00AB6606">
        <w:rPr>
          <w:rFonts w:ascii="Times New Roman" w:hAnsi="Times New Roman" w:cs="Times New Roman"/>
          <w:sz w:val="24"/>
          <w:szCs w:val="24"/>
          <w:lang w:val="cs-CZ"/>
        </w:rPr>
        <w:t xml:space="preserve"> volnočasovému</w:t>
      </w:r>
      <w:r w:rsidR="00BB6ADE">
        <w:rPr>
          <w:rFonts w:ascii="Times New Roman" w:hAnsi="Times New Roman" w:cs="Times New Roman"/>
          <w:sz w:val="24"/>
          <w:szCs w:val="24"/>
          <w:lang w:val="cs-CZ"/>
        </w:rPr>
        <w:t> poslechu hudby, audioknih</w:t>
      </w:r>
      <w:r w:rsidR="00AB6606">
        <w:rPr>
          <w:rFonts w:ascii="Times New Roman" w:hAnsi="Times New Roman" w:cs="Times New Roman"/>
          <w:sz w:val="24"/>
          <w:szCs w:val="24"/>
          <w:lang w:val="cs-CZ"/>
        </w:rPr>
        <w:t xml:space="preserve"> či podcastů. V tomto případě si</w:t>
      </w:r>
      <w:r w:rsidR="008B626C">
        <w:rPr>
          <w:rFonts w:ascii="Times New Roman" w:hAnsi="Times New Roman" w:cs="Times New Roman"/>
          <w:sz w:val="24"/>
          <w:szCs w:val="24"/>
          <w:lang w:val="cs-CZ"/>
        </w:rPr>
        <w:t xml:space="preserve"> žáci volí poslechový materiál sami.</w:t>
      </w:r>
      <w:r w:rsidR="004C4FE3">
        <w:rPr>
          <w:rFonts w:ascii="Times New Roman" w:hAnsi="Times New Roman" w:cs="Times New Roman"/>
          <w:sz w:val="24"/>
          <w:szCs w:val="24"/>
          <w:lang w:val="cs-CZ"/>
        </w:rPr>
        <w:t xml:space="preserve"> Žáci se tímto způsobem učí být v klidu během poslechu, což jim pomáhá lépe sledovat sdělované inf</w:t>
      </w:r>
      <w:r w:rsidR="008F7404">
        <w:rPr>
          <w:rFonts w:ascii="Times New Roman" w:hAnsi="Times New Roman" w:cs="Times New Roman"/>
          <w:sz w:val="24"/>
          <w:szCs w:val="24"/>
          <w:lang w:val="cs-CZ"/>
        </w:rPr>
        <w:t>ormace</w:t>
      </w:r>
      <w:r w:rsidR="0028223C">
        <w:rPr>
          <w:rFonts w:ascii="Times New Roman" w:hAnsi="Times New Roman" w:cs="Times New Roman"/>
          <w:sz w:val="24"/>
          <w:szCs w:val="24"/>
          <w:lang w:val="cs-CZ"/>
        </w:rPr>
        <w:t xml:space="preserve"> a následně s nimi pracovat</w:t>
      </w:r>
      <w:r w:rsidR="008F7404">
        <w:rPr>
          <w:rFonts w:ascii="Times New Roman" w:hAnsi="Times New Roman" w:cs="Times New Roman"/>
          <w:sz w:val="24"/>
          <w:szCs w:val="24"/>
          <w:lang w:val="cs-CZ"/>
        </w:rPr>
        <w:t>. Před učitelem ovšem stojí výzva vybrat vhodný poslechový materiál pro celou skupinu žáků, kteří se liší nejen zájmy ale také úrovní jazyka.</w:t>
      </w:r>
      <w:r w:rsidR="00594447">
        <w:rPr>
          <w:rFonts w:ascii="Times New Roman" w:hAnsi="Times New Roman" w:cs="Times New Roman"/>
          <w:sz w:val="24"/>
          <w:szCs w:val="24"/>
          <w:lang w:val="cs-CZ"/>
        </w:rPr>
        <w:t xml:space="preserve"> </w:t>
      </w:r>
      <w:r w:rsidR="00233B09">
        <w:rPr>
          <w:rFonts w:ascii="Times New Roman" w:hAnsi="Times New Roman" w:cs="Times New Roman"/>
          <w:sz w:val="24"/>
          <w:szCs w:val="24"/>
          <w:lang w:val="cs-CZ"/>
        </w:rPr>
        <w:t>Většina učebnic je opatřená nahrávkami, které může učitel využít, ale ne vždy odpovídají</w:t>
      </w:r>
      <w:r w:rsidR="000C267C">
        <w:rPr>
          <w:rFonts w:ascii="Times New Roman" w:hAnsi="Times New Roman" w:cs="Times New Roman"/>
          <w:sz w:val="24"/>
          <w:szCs w:val="24"/>
          <w:lang w:val="cs-CZ"/>
        </w:rPr>
        <w:t xml:space="preserve"> zásadě tematičnosti a aktuálnosti.</w:t>
      </w:r>
      <w:r w:rsidR="00C55AA2">
        <w:rPr>
          <w:rFonts w:ascii="Times New Roman" w:hAnsi="Times New Roman" w:cs="Times New Roman"/>
          <w:sz w:val="24"/>
          <w:szCs w:val="24"/>
          <w:lang w:val="cs-CZ"/>
        </w:rPr>
        <w:t xml:space="preserve"> Pro multisenzorický přístup</w:t>
      </w:r>
      <w:r w:rsidR="00EA5E87">
        <w:rPr>
          <w:rFonts w:ascii="Times New Roman" w:hAnsi="Times New Roman" w:cs="Times New Roman"/>
          <w:sz w:val="24"/>
          <w:szCs w:val="24"/>
          <w:lang w:val="cs-CZ"/>
        </w:rPr>
        <w:t xml:space="preserve"> k poslechu</w:t>
      </w:r>
      <w:r w:rsidR="00C55AA2">
        <w:rPr>
          <w:rFonts w:ascii="Times New Roman" w:hAnsi="Times New Roman" w:cs="Times New Roman"/>
          <w:sz w:val="24"/>
          <w:szCs w:val="24"/>
          <w:lang w:val="cs-CZ"/>
        </w:rPr>
        <w:t xml:space="preserve"> se mnohdy doporučuje využití videí, kde mohou žáci sledovat mimiku</w:t>
      </w:r>
      <w:r w:rsidR="00EA5E87">
        <w:rPr>
          <w:rFonts w:ascii="Times New Roman" w:hAnsi="Times New Roman" w:cs="Times New Roman"/>
          <w:sz w:val="24"/>
          <w:szCs w:val="24"/>
          <w:lang w:val="cs-CZ"/>
        </w:rPr>
        <w:t xml:space="preserve">, gestiku a další </w:t>
      </w:r>
      <w:r w:rsidR="00860D9A">
        <w:rPr>
          <w:rFonts w:ascii="Times New Roman" w:hAnsi="Times New Roman" w:cs="Times New Roman"/>
          <w:sz w:val="24"/>
          <w:szCs w:val="24"/>
          <w:lang w:val="cs-CZ"/>
        </w:rPr>
        <w:t>neverbální</w:t>
      </w:r>
      <w:r w:rsidR="00EA5E87">
        <w:rPr>
          <w:rFonts w:ascii="Times New Roman" w:hAnsi="Times New Roman" w:cs="Times New Roman"/>
          <w:sz w:val="24"/>
          <w:szCs w:val="24"/>
          <w:lang w:val="cs-CZ"/>
        </w:rPr>
        <w:t xml:space="preserve"> </w:t>
      </w:r>
      <w:r w:rsidR="00860D9A">
        <w:rPr>
          <w:rFonts w:ascii="Times New Roman" w:hAnsi="Times New Roman" w:cs="Times New Roman"/>
          <w:sz w:val="24"/>
          <w:szCs w:val="24"/>
          <w:lang w:val="cs-CZ"/>
        </w:rPr>
        <w:t>pro</w:t>
      </w:r>
      <w:r w:rsidR="00EA5E87">
        <w:rPr>
          <w:rFonts w:ascii="Times New Roman" w:hAnsi="Times New Roman" w:cs="Times New Roman"/>
          <w:sz w:val="24"/>
          <w:szCs w:val="24"/>
          <w:lang w:val="cs-CZ"/>
        </w:rPr>
        <w:t>jevy</w:t>
      </w:r>
      <w:r w:rsidR="005A6E4A">
        <w:rPr>
          <w:rFonts w:ascii="Times New Roman" w:hAnsi="Times New Roman" w:cs="Times New Roman"/>
          <w:sz w:val="24"/>
          <w:szCs w:val="24"/>
          <w:lang w:val="cs-CZ"/>
        </w:rPr>
        <w:t>, které napomáhají s pochopením obsahu</w:t>
      </w:r>
      <w:r w:rsidR="00EA5E87">
        <w:rPr>
          <w:rFonts w:ascii="Times New Roman" w:hAnsi="Times New Roman" w:cs="Times New Roman"/>
          <w:sz w:val="24"/>
          <w:szCs w:val="24"/>
          <w:lang w:val="cs-CZ"/>
        </w:rPr>
        <w:t>. To ovšem není zpřístupněno většině žáků se zrakovým postižením.</w:t>
      </w:r>
      <w:r w:rsidR="00860D9A">
        <w:rPr>
          <w:rFonts w:ascii="Times New Roman" w:hAnsi="Times New Roman" w:cs="Times New Roman"/>
          <w:sz w:val="24"/>
          <w:szCs w:val="24"/>
          <w:lang w:val="cs-CZ"/>
        </w:rPr>
        <w:t xml:space="preserve"> Na druhou stranu žáci se zrakovým postižením mohou z videí vnímat paralingvistické jevy, které jsou mnohdy z nahrávek k učebnicím vynechány.</w:t>
      </w:r>
      <w:r w:rsidR="00C066E1">
        <w:rPr>
          <w:rStyle w:val="Znakapoznpodarou"/>
          <w:rFonts w:ascii="Times New Roman" w:hAnsi="Times New Roman" w:cs="Times New Roman"/>
          <w:sz w:val="24"/>
          <w:szCs w:val="24"/>
          <w:lang w:val="cs-CZ"/>
        </w:rPr>
        <w:footnoteReference w:id="73"/>
      </w:r>
    </w:p>
    <w:p w14:paraId="3120D20C" w14:textId="08782FCC" w:rsidR="004671B1" w:rsidRDefault="002E1F38" w:rsidP="004438FC">
      <w:pPr>
        <w:pStyle w:val="Nadpis3"/>
        <w:numPr>
          <w:ilvl w:val="2"/>
          <w:numId w:val="24"/>
        </w:numPr>
      </w:pPr>
      <w:bookmarkStart w:id="22" w:name="_Toc164071606"/>
      <w:r>
        <w:lastRenderedPageBreak/>
        <w:t>Mluvený projev</w:t>
      </w:r>
      <w:bookmarkEnd w:id="22"/>
    </w:p>
    <w:p w14:paraId="4871A03C" w14:textId="4C6B6DB2" w:rsidR="00A6295F" w:rsidRDefault="00424E2C" w:rsidP="007D08FB">
      <w:pPr>
        <w:spacing w:line="360" w:lineRule="auto"/>
        <w:ind w:firstLine="360"/>
        <w:jc w:val="both"/>
        <w:rPr>
          <w:rFonts w:ascii="Times New Roman" w:hAnsi="Times New Roman" w:cs="Times New Roman"/>
          <w:sz w:val="24"/>
          <w:szCs w:val="24"/>
          <w:lang w:val="cs-CZ"/>
        </w:rPr>
      </w:pPr>
      <w:r w:rsidRPr="007D08FB">
        <w:rPr>
          <w:rFonts w:ascii="Times New Roman" w:hAnsi="Times New Roman" w:cs="Times New Roman"/>
          <w:sz w:val="24"/>
          <w:szCs w:val="24"/>
          <w:lang w:val="cs-CZ"/>
        </w:rPr>
        <w:t>Mluvený projev představuje komplex</w:t>
      </w:r>
      <w:r w:rsidR="007D06E4">
        <w:rPr>
          <w:rFonts w:ascii="Times New Roman" w:hAnsi="Times New Roman" w:cs="Times New Roman"/>
          <w:sz w:val="24"/>
          <w:szCs w:val="24"/>
          <w:lang w:val="cs-CZ"/>
        </w:rPr>
        <w:t xml:space="preserve"> několika </w:t>
      </w:r>
      <w:r w:rsidR="00D03345">
        <w:rPr>
          <w:rFonts w:ascii="Times New Roman" w:hAnsi="Times New Roman" w:cs="Times New Roman"/>
          <w:sz w:val="24"/>
          <w:szCs w:val="24"/>
          <w:lang w:val="cs-CZ"/>
        </w:rPr>
        <w:t>procesů</w:t>
      </w:r>
      <w:r w:rsidR="00CA3D05">
        <w:rPr>
          <w:rFonts w:ascii="Times New Roman" w:hAnsi="Times New Roman" w:cs="Times New Roman"/>
          <w:sz w:val="24"/>
          <w:szCs w:val="24"/>
          <w:lang w:val="cs-CZ"/>
        </w:rPr>
        <w:t xml:space="preserve"> a schopností</w:t>
      </w:r>
      <w:r w:rsidR="00DB3C87">
        <w:rPr>
          <w:rFonts w:ascii="Times New Roman" w:hAnsi="Times New Roman" w:cs="Times New Roman"/>
          <w:sz w:val="24"/>
          <w:szCs w:val="24"/>
          <w:lang w:val="cs-CZ"/>
        </w:rPr>
        <w:t>, které není mnohdy možné přesně naplánovat, jelikož</w:t>
      </w:r>
      <w:r w:rsidR="003D2DC2">
        <w:rPr>
          <w:rFonts w:ascii="Times New Roman" w:hAnsi="Times New Roman" w:cs="Times New Roman"/>
          <w:sz w:val="24"/>
          <w:szCs w:val="24"/>
          <w:lang w:val="cs-CZ"/>
        </w:rPr>
        <w:t xml:space="preserve"> projev</w:t>
      </w:r>
      <w:r w:rsidR="00DB3C87">
        <w:rPr>
          <w:rFonts w:ascii="Times New Roman" w:hAnsi="Times New Roman" w:cs="Times New Roman"/>
          <w:sz w:val="24"/>
          <w:szCs w:val="24"/>
          <w:lang w:val="cs-CZ"/>
        </w:rPr>
        <w:t xml:space="preserve"> probíhá </w:t>
      </w:r>
      <w:r w:rsidR="00C86121">
        <w:rPr>
          <w:rFonts w:ascii="Times New Roman" w:hAnsi="Times New Roman" w:cs="Times New Roman"/>
          <w:sz w:val="24"/>
          <w:szCs w:val="24"/>
          <w:lang w:val="cs-CZ"/>
        </w:rPr>
        <w:t xml:space="preserve">v </w:t>
      </w:r>
      <w:r w:rsidR="00DB3C87">
        <w:rPr>
          <w:rFonts w:ascii="Times New Roman" w:hAnsi="Times New Roman" w:cs="Times New Roman"/>
          <w:sz w:val="24"/>
          <w:szCs w:val="24"/>
          <w:lang w:val="cs-CZ"/>
        </w:rPr>
        <w:t>reálném čase.</w:t>
      </w:r>
      <w:r w:rsidR="00521497">
        <w:rPr>
          <w:rFonts w:ascii="Times New Roman" w:hAnsi="Times New Roman" w:cs="Times New Roman"/>
          <w:sz w:val="24"/>
          <w:szCs w:val="24"/>
          <w:lang w:val="cs-CZ"/>
        </w:rPr>
        <w:t xml:space="preserve"> Z kognitivního hlediska je po žákovi </w:t>
      </w:r>
      <w:r w:rsidR="000F2976">
        <w:rPr>
          <w:rFonts w:ascii="Times New Roman" w:hAnsi="Times New Roman" w:cs="Times New Roman"/>
          <w:sz w:val="24"/>
          <w:szCs w:val="24"/>
          <w:lang w:val="cs-CZ"/>
        </w:rPr>
        <w:t>vyžadováno</w:t>
      </w:r>
      <w:r w:rsidR="00521497">
        <w:rPr>
          <w:rFonts w:ascii="Times New Roman" w:hAnsi="Times New Roman" w:cs="Times New Roman"/>
          <w:sz w:val="24"/>
          <w:szCs w:val="24"/>
          <w:lang w:val="cs-CZ"/>
        </w:rPr>
        <w:t xml:space="preserve"> plánování konceptů, které</w:t>
      </w:r>
      <w:r w:rsidR="000F2976">
        <w:rPr>
          <w:rFonts w:ascii="Times New Roman" w:hAnsi="Times New Roman" w:cs="Times New Roman"/>
          <w:sz w:val="24"/>
          <w:szCs w:val="24"/>
          <w:lang w:val="cs-CZ"/>
        </w:rPr>
        <w:t xml:space="preserve"> odráží jeho myšlenky a jejich vzájemné propojení. Žák tedy musí zjistit, jaké informace o daném tématu již zná</w:t>
      </w:r>
      <w:r w:rsidR="00BC6D95">
        <w:rPr>
          <w:rFonts w:ascii="Times New Roman" w:hAnsi="Times New Roman" w:cs="Times New Roman"/>
          <w:sz w:val="24"/>
          <w:szCs w:val="24"/>
          <w:lang w:val="cs-CZ"/>
        </w:rPr>
        <w:t xml:space="preserve"> a vybrat vhodnou slovní zásobu a gramatický jev, který během promluvy využije.</w:t>
      </w:r>
      <w:r w:rsidR="00077AAB">
        <w:rPr>
          <w:rFonts w:ascii="Times New Roman" w:hAnsi="Times New Roman" w:cs="Times New Roman"/>
          <w:sz w:val="24"/>
          <w:szCs w:val="24"/>
          <w:lang w:val="cs-CZ"/>
        </w:rPr>
        <w:t xml:space="preserve"> V neposlední řadě musí využít i správnou intonaci</w:t>
      </w:r>
      <w:r w:rsidR="00FF4CCB">
        <w:rPr>
          <w:rFonts w:ascii="Times New Roman" w:hAnsi="Times New Roman" w:cs="Times New Roman"/>
          <w:sz w:val="24"/>
          <w:szCs w:val="24"/>
          <w:lang w:val="cs-CZ"/>
        </w:rPr>
        <w:t>.</w:t>
      </w:r>
      <w:r w:rsidR="008601A6">
        <w:rPr>
          <w:rFonts w:ascii="Times New Roman" w:hAnsi="Times New Roman" w:cs="Times New Roman"/>
          <w:sz w:val="24"/>
          <w:szCs w:val="24"/>
          <w:lang w:val="cs-CZ"/>
        </w:rPr>
        <w:t xml:space="preserve"> </w:t>
      </w:r>
      <w:r w:rsidR="009A5A08">
        <w:rPr>
          <w:rFonts w:ascii="Times New Roman" w:hAnsi="Times New Roman" w:cs="Times New Roman"/>
          <w:sz w:val="24"/>
          <w:szCs w:val="24"/>
          <w:lang w:val="cs-CZ"/>
        </w:rPr>
        <w:t>Mluvený projev žáků je ovlivněn i afektivní rovinou, kdy se může objevovat nejistota nebo naopak velká motivace k mluven</w:t>
      </w:r>
      <w:r w:rsidR="00EE5CB6">
        <w:rPr>
          <w:rFonts w:ascii="Times New Roman" w:hAnsi="Times New Roman" w:cs="Times New Roman"/>
          <w:sz w:val="24"/>
          <w:szCs w:val="24"/>
          <w:lang w:val="cs-CZ"/>
        </w:rPr>
        <w:t>í</w:t>
      </w:r>
      <w:r w:rsidR="009A5A08">
        <w:rPr>
          <w:rFonts w:ascii="Times New Roman" w:hAnsi="Times New Roman" w:cs="Times New Roman"/>
          <w:sz w:val="24"/>
          <w:szCs w:val="24"/>
          <w:lang w:val="cs-CZ"/>
        </w:rPr>
        <w:t>.</w:t>
      </w:r>
      <w:r w:rsidR="009F39D6">
        <w:rPr>
          <w:rFonts w:ascii="Times New Roman" w:hAnsi="Times New Roman" w:cs="Times New Roman"/>
          <w:sz w:val="24"/>
          <w:szCs w:val="24"/>
          <w:lang w:val="cs-CZ"/>
        </w:rPr>
        <w:t xml:space="preserve"> Učitel by měl vytvořit takové prostředí, ve kterém budou žáci ochotni rozvíjet svůj projev.</w:t>
      </w:r>
      <w:r w:rsidR="00E66D5A">
        <w:rPr>
          <w:rFonts w:ascii="Times New Roman" w:hAnsi="Times New Roman" w:cs="Times New Roman"/>
          <w:sz w:val="24"/>
          <w:szCs w:val="24"/>
          <w:lang w:val="cs-CZ"/>
        </w:rPr>
        <w:t xml:space="preserve"> Je důležité, aby </w:t>
      </w:r>
      <w:r w:rsidR="000D5F92">
        <w:rPr>
          <w:rFonts w:ascii="Times New Roman" w:hAnsi="Times New Roman" w:cs="Times New Roman"/>
          <w:sz w:val="24"/>
          <w:szCs w:val="24"/>
          <w:lang w:val="cs-CZ"/>
        </w:rPr>
        <w:t>rozpoznal, zdali</w:t>
      </w:r>
      <w:r w:rsidR="00E66D5A">
        <w:rPr>
          <w:rFonts w:ascii="Times New Roman" w:hAnsi="Times New Roman" w:cs="Times New Roman"/>
          <w:sz w:val="24"/>
          <w:szCs w:val="24"/>
          <w:lang w:val="cs-CZ"/>
        </w:rPr>
        <w:t xml:space="preserve"> je pro třídu vhodnější přístup,</w:t>
      </w:r>
      <w:r w:rsidR="00B05C69">
        <w:rPr>
          <w:rFonts w:ascii="Times New Roman" w:hAnsi="Times New Roman" w:cs="Times New Roman"/>
          <w:sz w:val="24"/>
          <w:szCs w:val="24"/>
          <w:lang w:val="cs-CZ"/>
        </w:rPr>
        <w:t xml:space="preserve"> kdy žáci ochotně „riskují“</w:t>
      </w:r>
      <w:r w:rsidR="00792054">
        <w:rPr>
          <w:rFonts w:ascii="Times New Roman" w:hAnsi="Times New Roman" w:cs="Times New Roman"/>
          <w:sz w:val="24"/>
          <w:szCs w:val="24"/>
          <w:lang w:val="cs-CZ"/>
        </w:rPr>
        <w:t xml:space="preserve"> a</w:t>
      </w:r>
      <w:r w:rsidR="001B0C11">
        <w:rPr>
          <w:rFonts w:ascii="Times New Roman" w:hAnsi="Times New Roman" w:cs="Times New Roman"/>
          <w:sz w:val="24"/>
          <w:szCs w:val="24"/>
          <w:lang w:val="cs-CZ"/>
        </w:rPr>
        <w:t xml:space="preserve"> nemají problém přijímat negativní zpětnou vazbu nebo </w:t>
      </w:r>
      <w:r w:rsidR="00CD26EB">
        <w:rPr>
          <w:rFonts w:ascii="Times New Roman" w:hAnsi="Times New Roman" w:cs="Times New Roman"/>
          <w:sz w:val="24"/>
          <w:szCs w:val="24"/>
          <w:lang w:val="cs-CZ"/>
        </w:rPr>
        <w:t xml:space="preserve">má-li vytvořit bezpečné prostředí, ve kterém jsou žáci chváleni za své úspěchy a chyby jsou </w:t>
      </w:r>
      <w:r w:rsidR="001C64E5">
        <w:rPr>
          <w:rFonts w:ascii="Times New Roman" w:hAnsi="Times New Roman" w:cs="Times New Roman"/>
          <w:sz w:val="24"/>
          <w:szCs w:val="24"/>
          <w:lang w:val="cs-CZ"/>
        </w:rPr>
        <w:t xml:space="preserve">jim </w:t>
      </w:r>
      <w:r w:rsidR="004249C7">
        <w:rPr>
          <w:rFonts w:ascii="Times New Roman" w:hAnsi="Times New Roman" w:cs="Times New Roman"/>
          <w:sz w:val="24"/>
          <w:szCs w:val="24"/>
          <w:lang w:val="cs-CZ"/>
        </w:rPr>
        <w:t>předkládaný</w:t>
      </w:r>
      <w:r w:rsidR="001C64E5">
        <w:rPr>
          <w:rFonts w:ascii="Times New Roman" w:hAnsi="Times New Roman" w:cs="Times New Roman"/>
          <w:sz w:val="24"/>
          <w:szCs w:val="24"/>
          <w:lang w:val="cs-CZ"/>
        </w:rPr>
        <w:t xml:space="preserve"> ve formě </w:t>
      </w:r>
      <w:r w:rsidR="004249C7">
        <w:rPr>
          <w:rFonts w:ascii="Times New Roman" w:hAnsi="Times New Roman" w:cs="Times New Roman"/>
          <w:sz w:val="24"/>
          <w:szCs w:val="24"/>
          <w:lang w:val="cs-CZ"/>
        </w:rPr>
        <w:t>doporučení</w:t>
      </w:r>
      <w:r w:rsidR="001C64E5">
        <w:rPr>
          <w:rFonts w:ascii="Times New Roman" w:hAnsi="Times New Roman" w:cs="Times New Roman"/>
          <w:sz w:val="24"/>
          <w:szCs w:val="24"/>
          <w:lang w:val="cs-CZ"/>
        </w:rPr>
        <w:t>.</w:t>
      </w:r>
      <w:r w:rsidR="001C64E5">
        <w:rPr>
          <w:rStyle w:val="Znakapoznpodarou"/>
          <w:rFonts w:ascii="Times New Roman" w:hAnsi="Times New Roman" w:cs="Times New Roman"/>
          <w:sz w:val="24"/>
          <w:szCs w:val="24"/>
          <w:lang w:val="cs-CZ"/>
        </w:rPr>
        <w:footnoteReference w:id="74"/>
      </w:r>
    </w:p>
    <w:p w14:paraId="1A57C2AB" w14:textId="77777777" w:rsidR="00B127E3" w:rsidRDefault="00B127E3" w:rsidP="007D08FB">
      <w:pPr>
        <w:spacing w:line="360" w:lineRule="auto"/>
        <w:ind w:firstLine="360"/>
        <w:jc w:val="both"/>
        <w:rPr>
          <w:rFonts w:ascii="Times New Roman" w:hAnsi="Times New Roman" w:cs="Times New Roman"/>
          <w:sz w:val="24"/>
          <w:szCs w:val="24"/>
          <w:lang w:val="cs-CZ"/>
        </w:rPr>
      </w:pPr>
    </w:p>
    <w:p w14:paraId="0F2928DC" w14:textId="572564C5" w:rsidR="007D3BCF" w:rsidRPr="00EC7AA3" w:rsidRDefault="00EC7AA3" w:rsidP="007D08FB">
      <w:pPr>
        <w:spacing w:line="360" w:lineRule="auto"/>
        <w:ind w:firstLine="360"/>
        <w:jc w:val="both"/>
        <w:rPr>
          <w:rFonts w:ascii="Times New Roman" w:hAnsi="Times New Roman" w:cs="Times New Roman"/>
          <w:sz w:val="24"/>
          <w:szCs w:val="24"/>
          <w:lang w:val="cs-CZ"/>
        </w:rPr>
      </w:pPr>
      <w:r w:rsidRPr="00EC7AA3">
        <w:rPr>
          <w:rFonts w:ascii="Times New Roman" w:hAnsi="Times New Roman" w:cs="Times New Roman"/>
          <w:sz w:val="24"/>
          <w:szCs w:val="24"/>
          <w:lang w:val="cs-CZ"/>
        </w:rPr>
        <w:t>Pro úspěšný mluvený projev</w:t>
      </w:r>
      <w:r>
        <w:rPr>
          <w:rFonts w:ascii="Times New Roman" w:hAnsi="Times New Roman" w:cs="Times New Roman"/>
          <w:sz w:val="24"/>
          <w:szCs w:val="24"/>
          <w:lang w:val="cs-CZ"/>
        </w:rPr>
        <w:t xml:space="preserve"> je dobré, aby se žáci naučili konverzační </w:t>
      </w:r>
      <w:r w:rsidR="00FF3D70">
        <w:rPr>
          <w:rFonts w:ascii="Times New Roman" w:hAnsi="Times New Roman" w:cs="Times New Roman"/>
          <w:sz w:val="24"/>
          <w:szCs w:val="24"/>
          <w:lang w:val="cs-CZ"/>
        </w:rPr>
        <w:t xml:space="preserve">pravidla a struktury. To </w:t>
      </w:r>
      <w:r w:rsidR="009223CB">
        <w:rPr>
          <w:rFonts w:ascii="Times New Roman" w:hAnsi="Times New Roman" w:cs="Times New Roman"/>
          <w:sz w:val="24"/>
          <w:szCs w:val="24"/>
          <w:lang w:val="cs-CZ"/>
        </w:rPr>
        <w:t>jim</w:t>
      </w:r>
      <w:r w:rsidR="00FF3D70">
        <w:rPr>
          <w:rFonts w:ascii="Times New Roman" w:hAnsi="Times New Roman" w:cs="Times New Roman"/>
          <w:sz w:val="24"/>
          <w:szCs w:val="24"/>
          <w:lang w:val="cs-CZ"/>
        </w:rPr>
        <w:t xml:space="preserve"> může pomoci zvolit vhodný konverzační začátek, </w:t>
      </w:r>
      <w:r w:rsidR="00F63D32">
        <w:rPr>
          <w:rFonts w:ascii="Times New Roman" w:hAnsi="Times New Roman" w:cs="Times New Roman"/>
          <w:sz w:val="24"/>
          <w:szCs w:val="24"/>
          <w:lang w:val="cs-CZ"/>
        </w:rPr>
        <w:t xml:space="preserve">změnit téma rozhovoru nebo </w:t>
      </w:r>
      <w:r w:rsidR="009223CB">
        <w:rPr>
          <w:rFonts w:ascii="Times New Roman" w:hAnsi="Times New Roman" w:cs="Times New Roman"/>
          <w:sz w:val="24"/>
          <w:szCs w:val="24"/>
          <w:lang w:val="cs-CZ"/>
        </w:rPr>
        <w:t>konverzaci</w:t>
      </w:r>
      <w:r w:rsidR="00F63D32">
        <w:rPr>
          <w:rFonts w:ascii="Times New Roman" w:hAnsi="Times New Roman" w:cs="Times New Roman"/>
          <w:sz w:val="24"/>
          <w:szCs w:val="24"/>
          <w:lang w:val="cs-CZ"/>
        </w:rPr>
        <w:t xml:space="preserve"> ukončit. Důležitou složkou je i schopnost žáka opravovat svoje vlastní chyby nebo zvládnout se doptat na jevy, které nezná nebo si není jistý jejich označeními. </w:t>
      </w:r>
      <w:r w:rsidR="007B3EE2">
        <w:rPr>
          <w:rFonts w:ascii="Times New Roman" w:hAnsi="Times New Roman" w:cs="Times New Roman"/>
          <w:sz w:val="24"/>
          <w:szCs w:val="24"/>
          <w:lang w:val="cs-CZ"/>
        </w:rPr>
        <w:t>Samozřejmě je v neposlední řadě důležité, aby žáci nesledovali pouze příklady konverzaci z učebnic, ale trénovali i reálné dialogy</w:t>
      </w:r>
      <w:r w:rsidR="008C5384">
        <w:rPr>
          <w:rFonts w:ascii="Times New Roman" w:hAnsi="Times New Roman" w:cs="Times New Roman"/>
          <w:sz w:val="24"/>
          <w:szCs w:val="24"/>
          <w:lang w:val="cs-CZ"/>
        </w:rPr>
        <w:t>, aby dokázali obstát před rodilými mluvčími.</w:t>
      </w:r>
      <w:r w:rsidR="009223CB">
        <w:rPr>
          <w:rStyle w:val="Znakapoznpodarou"/>
          <w:rFonts w:ascii="Times New Roman" w:hAnsi="Times New Roman" w:cs="Times New Roman"/>
          <w:sz w:val="24"/>
          <w:szCs w:val="24"/>
          <w:lang w:val="cs-CZ"/>
        </w:rPr>
        <w:footnoteReference w:id="75"/>
      </w:r>
      <w:r w:rsidR="006067EF">
        <w:rPr>
          <w:rFonts w:ascii="Times New Roman" w:hAnsi="Times New Roman" w:cs="Times New Roman"/>
          <w:sz w:val="24"/>
          <w:szCs w:val="24"/>
          <w:lang w:val="cs-CZ"/>
        </w:rPr>
        <w:t xml:space="preserve"> Pro žáky se zrakovým postižením nemusí mluvený projev představovat takovou překážku jako pro žáky intaktní. Toto vyplývá z kompenzačního charakteru řeči, kdy jsou žáci se zrakovým postižením od </w:t>
      </w:r>
      <w:r w:rsidR="00153EFE">
        <w:rPr>
          <w:rFonts w:ascii="Times New Roman" w:hAnsi="Times New Roman" w:cs="Times New Roman"/>
          <w:sz w:val="24"/>
          <w:szCs w:val="24"/>
          <w:lang w:val="cs-CZ"/>
        </w:rPr>
        <w:t>dětství</w:t>
      </w:r>
      <w:r w:rsidR="006067EF">
        <w:rPr>
          <w:rFonts w:ascii="Times New Roman" w:hAnsi="Times New Roman" w:cs="Times New Roman"/>
          <w:sz w:val="24"/>
          <w:szCs w:val="24"/>
          <w:lang w:val="cs-CZ"/>
        </w:rPr>
        <w:t xml:space="preserve"> vedeni k doptávání se na okolní jevy.</w:t>
      </w:r>
      <w:r w:rsidR="00153EFE">
        <w:rPr>
          <w:rFonts w:ascii="Times New Roman" w:hAnsi="Times New Roman" w:cs="Times New Roman"/>
          <w:sz w:val="24"/>
          <w:szCs w:val="24"/>
          <w:lang w:val="cs-CZ"/>
        </w:rPr>
        <w:t xml:space="preserve"> Obtíž mohou představovat stejně jako </w:t>
      </w:r>
      <w:r w:rsidR="008758CC">
        <w:rPr>
          <w:rFonts w:ascii="Times New Roman" w:hAnsi="Times New Roman" w:cs="Times New Roman"/>
          <w:sz w:val="24"/>
          <w:szCs w:val="24"/>
          <w:lang w:val="cs-CZ"/>
        </w:rPr>
        <w:t xml:space="preserve">v </w:t>
      </w:r>
      <w:r w:rsidR="00C26D44">
        <w:rPr>
          <w:rFonts w:ascii="Times New Roman" w:hAnsi="Times New Roman" w:cs="Times New Roman"/>
          <w:sz w:val="24"/>
          <w:szCs w:val="24"/>
          <w:lang w:val="cs-CZ"/>
        </w:rPr>
        <w:t>mateřském jazyce verbalismy</w:t>
      </w:r>
      <w:r w:rsidR="000A5271">
        <w:rPr>
          <w:rFonts w:ascii="Times New Roman" w:hAnsi="Times New Roman" w:cs="Times New Roman"/>
          <w:sz w:val="24"/>
          <w:szCs w:val="24"/>
          <w:lang w:val="cs-CZ"/>
        </w:rPr>
        <w:t xml:space="preserve"> nebo snížená schopnost správné výslovnosti z</w:t>
      </w:r>
      <w:r w:rsidR="00BD7FBC">
        <w:rPr>
          <w:rFonts w:ascii="Times New Roman" w:hAnsi="Times New Roman" w:cs="Times New Roman"/>
          <w:sz w:val="24"/>
          <w:szCs w:val="24"/>
          <w:lang w:val="cs-CZ"/>
        </w:rPr>
        <w:t> </w:t>
      </w:r>
      <w:r w:rsidR="000A5271">
        <w:rPr>
          <w:rFonts w:ascii="Times New Roman" w:hAnsi="Times New Roman" w:cs="Times New Roman"/>
          <w:sz w:val="24"/>
          <w:szCs w:val="24"/>
          <w:lang w:val="cs-CZ"/>
        </w:rPr>
        <w:t>důvodu</w:t>
      </w:r>
      <w:r w:rsidR="00BD7FBC">
        <w:rPr>
          <w:rFonts w:ascii="Times New Roman" w:hAnsi="Times New Roman" w:cs="Times New Roman"/>
          <w:sz w:val="24"/>
          <w:szCs w:val="24"/>
          <w:lang w:val="cs-CZ"/>
        </w:rPr>
        <w:t xml:space="preserve">, že žák nemá možnost </w:t>
      </w:r>
      <w:r w:rsidR="005E1358">
        <w:rPr>
          <w:rFonts w:ascii="Times New Roman" w:hAnsi="Times New Roman" w:cs="Times New Roman"/>
          <w:sz w:val="24"/>
          <w:szCs w:val="24"/>
          <w:lang w:val="cs-CZ"/>
        </w:rPr>
        <w:t>odpozorovat</w:t>
      </w:r>
      <w:r w:rsidR="00BD7FBC">
        <w:rPr>
          <w:rFonts w:ascii="Times New Roman" w:hAnsi="Times New Roman" w:cs="Times New Roman"/>
          <w:sz w:val="24"/>
          <w:szCs w:val="24"/>
          <w:lang w:val="cs-CZ"/>
        </w:rPr>
        <w:t xml:space="preserve"> správné artikulační pohyby u učitele.</w:t>
      </w:r>
    </w:p>
    <w:p w14:paraId="54AA1C0E" w14:textId="566FEA73" w:rsidR="002E1F38" w:rsidRDefault="00742C10" w:rsidP="004438FC">
      <w:pPr>
        <w:pStyle w:val="Nadpis3"/>
        <w:numPr>
          <w:ilvl w:val="2"/>
          <w:numId w:val="24"/>
        </w:numPr>
      </w:pPr>
      <w:bookmarkStart w:id="23" w:name="_Toc164071607"/>
      <w:r>
        <w:t>Psaní</w:t>
      </w:r>
      <w:bookmarkEnd w:id="23"/>
    </w:p>
    <w:p w14:paraId="50648A1A" w14:textId="460B383C" w:rsidR="00600F38" w:rsidRDefault="00EE30F6" w:rsidP="00537A5D">
      <w:pPr>
        <w:spacing w:line="360" w:lineRule="auto"/>
        <w:ind w:firstLine="360"/>
        <w:jc w:val="both"/>
        <w:rPr>
          <w:rFonts w:ascii="Times New Roman" w:hAnsi="Times New Roman" w:cs="Times New Roman"/>
          <w:sz w:val="24"/>
          <w:szCs w:val="24"/>
          <w:lang w:val="cs-CZ"/>
        </w:rPr>
      </w:pPr>
      <w:r w:rsidRPr="00537A5D">
        <w:rPr>
          <w:rFonts w:ascii="Times New Roman" w:hAnsi="Times New Roman" w:cs="Times New Roman"/>
          <w:sz w:val="24"/>
          <w:szCs w:val="24"/>
          <w:lang w:val="cs-CZ"/>
        </w:rPr>
        <w:t>Poslední</w:t>
      </w:r>
      <w:r w:rsidR="00537A5D" w:rsidRPr="00537A5D">
        <w:rPr>
          <w:rFonts w:ascii="Times New Roman" w:hAnsi="Times New Roman" w:cs="Times New Roman"/>
          <w:sz w:val="24"/>
          <w:szCs w:val="24"/>
          <w:lang w:val="cs-CZ"/>
        </w:rPr>
        <w:t xml:space="preserve"> z jazykových dovedností, které se musí žák naučit je psaní.</w:t>
      </w:r>
      <w:r w:rsidR="00537A5D">
        <w:rPr>
          <w:rFonts w:ascii="Times New Roman" w:hAnsi="Times New Roman" w:cs="Times New Roman"/>
          <w:sz w:val="24"/>
          <w:szCs w:val="24"/>
          <w:lang w:val="cs-CZ"/>
        </w:rPr>
        <w:t xml:space="preserve"> </w:t>
      </w:r>
      <w:r w:rsidR="009F7011">
        <w:rPr>
          <w:rFonts w:ascii="Times New Roman" w:hAnsi="Times New Roman" w:cs="Times New Roman"/>
          <w:sz w:val="24"/>
          <w:szCs w:val="24"/>
          <w:lang w:val="cs-CZ"/>
        </w:rPr>
        <w:t>Žáci se první učí</w:t>
      </w:r>
      <w:r w:rsidR="00795A56">
        <w:rPr>
          <w:rFonts w:ascii="Times New Roman" w:hAnsi="Times New Roman" w:cs="Times New Roman"/>
          <w:sz w:val="24"/>
          <w:szCs w:val="24"/>
          <w:lang w:val="cs-CZ"/>
        </w:rPr>
        <w:t xml:space="preserve"> slova správně napsat, jelikož mluvená a psaná podoba anglického jazyka se od sebe </w:t>
      </w:r>
      <w:r w:rsidR="00795A56">
        <w:rPr>
          <w:rFonts w:ascii="Times New Roman" w:hAnsi="Times New Roman" w:cs="Times New Roman"/>
          <w:sz w:val="24"/>
          <w:szCs w:val="24"/>
          <w:lang w:val="cs-CZ"/>
        </w:rPr>
        <w:lastRenderedPageBreak/>
        <w:t xml:space="preserve">mnohdy výrazně liší. </w:t>
      </w:r>
      <w:r w:rsidR="007D7DA2">
        <w:rPr>
          <w:rFonts w:ascii="Times New Roman" w:hAnsi="Times New Roman" w:cs="Times New Roman"/>
          <w:sz w:val="24"/>
          <w:szCs w:val="24"/>
          <w:lang w:val="cs-CZ"/>
        </w:rPr>
        <w:t>Přestože chyby způsobené špatným „spellingem“ nezpůsobí úplné</w:t>
      </w:r>
      <w:r w:rsidR="00B974CA">
        <w:rPr>
          <w:rFonts w:ascii="Times New Roman" w:hAnsi="Times New Roman" w:cs="Times New Roman"/>
          <w:sz w:val="24"/>
          <w:szCs w:val="24"/>
          <w:lang w:val="cs-CZ"/>
        </w:rPr>
        <w:t xml:space="preserve"> nepochopení textu</w:t>
      </w:r>
      <w:r w:rsidR="00DF01DE">
        <w:rPr>
          <w:rFonts w:ascii="Times New Roman" w:hAnsi="Times New Roman" w:cs="Times New Roman"/>
          <w:sz w:val="24"/>
          <w:szCs w:val="24"/>
          <w:lang w:val="cs-CZ"/>
        </w:rPr>
        <w:t xml:space="preserve">, mohou způsobit, že žák nebude působit, že jazyk ovládá. </w:t>
      </w:r>
      <w:r w:rsidR="00E302A4">
        <w:rPr>
          <w:rFonts w:ascii="Times New Roman" w:hAnsi="Times New Roman" w:cs="Times New Roman"/>
          <w:sz w:val="24"/>
          <w:szCs w:val="24"/>
          <w:lang w:val="cs-CZ"/>
        </w:rPr>
        <w:t>Následuje základ</w:t>
      </w:r>
      <w:r w:rsidR="0035092E">
        <w:rPr>
          <w:rFonts w:ascii="Times New Roman" w:hAnsi="Times New Roman" w:cs="Times New Roman"/>
          <w:sz w:val="24"/>
          <w:szCs w:val="24"/>
          <w:lang w:val="cs-CZ"/>
        </w:rPr>
        <w:t xml:space="preserve"> pro výuku psaní</w:t>
      </w:r>
      <w:r w:rsidR="0055280C">
        <w:rPr>
          <w:rFonts w:ascii="Times New Roman" w:hAnsi="Times New Roman" w:cs="Times New Roman"/>
          <w:sz w:val="24"/>
          <w:szCs w:val="24"/>
          <w:lang w:val="cs-CZ"/>
        </w:rPr>
        <w:t xml:space="preserve"> </w:t>
      </w:r>
      <w:r w:rsidR="00995F64">
        <w:rPr>
          <w:rFonts w:ascii="Times New Roman" w:hAnsi="Times New Roman" w:cs="Times New Roman"/>
          <w:sz w:val="24"/>
          <w:szCs w:val="24"/>
          <w:lang w:val="cs-CZ"/>
        </w:rPr>
        <w:t>– seznámení se s</w:t>
      </w:r>
      <w:r w:rsidR="0055280C">
        <w:rPr>
          <w:rFonts w:ascii="Times New Roman" w:hAnsi="Times New Roman" w:cs="Times New Roman"/>
          <w:sz w:val="24"/>
          <w:szCs w:val="24"/>
          <w:lang w:val="cs-CZ"/>
        </w:rPr>
        <w:t xml:space="preserve"> různý</w:t>
      </w:r>
      <w:r w:rsidR="00995F64">
        <w:rPr>
          <w:rFonts w:ascii="Times New Roman" w:hAnsi="Times New Roman" w:cs="Times New Roman"/>
          <w:sz w:val="24"/>
          <w:szCs w:val="24"/>
          <w:lang w:val="cs-CZ"/>
        </w:rPr>
        <w:t>mi</w:t>
      </w:r>
      <w:r w:rsidR="0055280C">
        <w:rPr>
          <w:rFonts w:ascii="Times New Roman" w:hAnsi="Times New Roman" w:cs="Times New Roman"/>
          <w:sz w:val="24"/>
          <w:szCs w:val="24"/>
          <w:lang w:val="cs-CZ"/>
        </w:rPr>
        <w:t xml:space="preserve"> útvar</w:t>
      </w:r>
      <w:r w:rsidR="00995F64">
        <w:rPr>
          <w:rFonts w:ascii="Times New Roman" w:hAnsi="Times New Roman" w:cs="Times New Roman"/>
          <w:sz w:val="24"/>
          <w:szCs w:val="24"/>
          <w:lang w:val="cs-CZ"/>
        </w:rPr>
        <w:t>y</w:t>
      </w:r>
      <w:r w:rsidR="0055280C">
        <w:rPr>
          <w:rFonts w:ascii="Times New Roman" w:hAnsi="Times New Roman" w:cs="Times New Roman"/>
          <w:sz w:val="24"/>
          <w:szCs w:val="24"/>
          <w:lang w:val="cs-CZ"/>
        </w:rPr>
        <w:t>. Žáci se učí rozlišovat formální dopis od neformálního</w:t>
      </w:r>
      <w:r w:rsidR="00751A6D">
        <w:rPr>
          <w:rFonts w:ascii="Times New Roman" w:hAnsi="Times New Roman" w:cs="Times New Roman"/>
          <w:sz w:val="24"/>
          <w:szCs w:val="24"/>
          <w:lang w:val="cs-CZ"/>
        </w:rPr>
        <w:t xml:space="preserve">. Procvičují psaní různých žádostí, stížností, recenzí a mnoho </w:t>
      </w:r>
      <w:r w:rsidR="009C04C8">
        <w:rPr>
          <w:rFonts w:ascii="Times New Roman" w:hAnsi="Times New Roman" w:cs="Times New Roman"/>
          <w:sz w:val="24"/>
          <w:szCs w:val="24"/>
          <w:lang w:val="cs-CZ"/>
        </w:rPr>
        <w:t>dalších. Za</w:t>
      </w:r>
      <w:r w:rsidR="00751A6D">
        <w:rPr>
          <w:rFonts w:ascii="Times New Roman" w:hAnsi="Times New Roman" w:cs="Times New Roman"/>
          <w:sz w:val="24"/>
          <w:szCs w:val="24"/>
          <w:lang w:val="cs-CZ"/>
        </w:rPr>
        <w:t xml:space="preserve"> nejvýše</w:t>
      </w:r>
      <w:r w:rsidR="009C04C8">
        <w:rPr>
          <w:rFonts w:ascii="Times New Roman" w:hAnsi="Times New Roman" w:cs="Times New Roman"/>
          <w:sz w:val="24"/>
          <w:szCs w:val="24"/>
          <w:lang w:val="cs-CZ"/>
        </w:rPr>
        <w:t xml:space="preserve"> hodnocenou položku lze považovat sepsání krátkého příběhu.</w:t>
      </w:r>
      <w:r w:rsidR="00970BC7">
        <w:rPr>
          <w:rStyle w:val="Znakapoznpodarou"/>
          <w:rFonts w:ascii="Times New Roman" w:hAnsi="Times New Roman" w:cs="Times New Roman"/>
          <w:sz w:val="24"/>
          <w:szCs w:val="24"/>
          <w:lang w:val="cs-CZ"/>
        </w:rPr>
        <w:footnoteReference w:id="76"/>
      </w:r>
      <w:r w:rsidR="00AB32E8">
        <w:rPr>
          <w:rFonts w:ascii="Times New Roman" w:hAnsi="Times New Roman" w:cs="Times New Roman"/>
          <w:sz w:val="24"/>
          <w:szCs w:val="24"/>
          <w:lang w:val="cs-CZ"/>
        </w:rPr>
        <w:t xml:space="preserve"> </w:t>
      </w:r>
      <w:r w:rsidR="002E5CB8">
        <w:rPr>
          <w:rFonts w:ascii="Times New Roman" w:hAnsi="Times New Roman" w:cs="Times New Roman"/>
          <w:sz w:val="24"/>
          <w:szCs w:val="24"/>
          <w:lang w:val="cs-CZ"/>
        </w:rPr>
        <w:t>Pro žáky se zrakovým postižením můžeme spatřovat překážku v</w:t>
      </w:r>
      <w:r w:rsidR="00390589">
        <w:rPr>
          <w:rFonts w:ascii="Times New Roman" w:hAnsi="Times New Roman" w:cs="Times New Roman"/>
          <w:sz w:val="24"/>
          <w:szCs w:val="24"/>
          <w:lang w:val="cs-CZ"/>
        </w:rPr>
        <w:t xml:space="preserve"> zápisu Braillova písma, které má svou českou i anglickou verzi. Může tedy chvíli </w:t>
      </w:r>
      <w:r w:rsidR="00967558">
        <w:rPr>
          <w:rFonts w:ascii="Times New Roman" w:hAnsi="Times New Roman" w:cs="Times New Roman"/>
          <w:sz w:val="24"/>
          <w:szCs w:val="24"/>
          <w:lang w:val="cs-CZ"/>
        </w:rPr>
        <w:t>trvat,</w:t>
      </w:r>
      <w:r w:rsidR="00390589">
        <w:rPr>
          <w:rFonts w:ascii="Times New Roman" w:hAnsi="Times New Roman" w:cs="Times New Roman"/>
          <w:sz w:val="24"/>
          <w:szCs w:val="24"/>
          <w:lang w:val="cs-CZ"/>
        </w:rPr>
        <w:t xml:space="preserve"> než se žák naučí správně zapisovat</w:t>
      </w:r>
      <w:r w:rsidR="00161B1C">
        <w:rPr>
          <w:rFonts w:ascii="Times New Roman" w:hAnsi="Times New Roman" w:cs="Times New Roman"/>
          <w:sz w:val="24"/>
          <w:szCs w:val="24"/>
          <w:lang w:val="cs-CZ"/>
        </w:rPr>
        <w:t xml:space="preserve">. </w:t>
      </w:r>
    </w:p>
    <w:p w14:paraId="643A81EF" w14:textId="77777777" w:rsidR="00B127E3" w:rsidRDefault="00B127E3" w:rsidP="00537A5D">
      <w:pPr>
        <w:spacing w:line="360" w:lineRule="auto"/>
        <w:ind w:firstLine="360"/>
        <w:jc w:val="both"/>
        <w:rPr>
          <w:rFonts w:ascii="Times New Roman" w:hAnsi="Times New Roman" w:cs="Times New Roman"/>
          <w:sz w:val="24"/>
          <w:szCs w:val="24"/>
          <w:lang w:val="cs-CZ"/>
        </w:rPr>
      </w:pPr>
    </w:p>
    <w:p w14:paraId="1F52631E" w14:textId="30D76E37" w:rsidR="003A32EF" w:rsidRPr="003A32EF" w:rsidRDefault="00B2403D" w:rsidP="00537A5D">
      <w:pPr>
        <w:spacing w:line="360" w:lineRule="auto"/>
        <w:ind w:firstLine="360"/>
        <w:jc w:val="both"/>
      </w:pPr>
      <w:r>
        <w:rPr>
          <w:rFonts w:ascii="Times New Roman" w:hAnsi="Times New Roman" w:cs="Times New Roman"/>
          <w:sz w:val="24"/>
          <w:szCs w:val="24"/>
          <w:lang w:val="cs-CZ"/>
        </w:rPr>
        <w:tab/>
        <w:t>Na rozdíl od mluveného projevu má psaní výhodu, že žák má možnost si svůj projev pořádně naplánovat.</w:t>
      </w:r>
      <w:r w:rsidR="00415F78">
        <w:rPr>
          <w:rFonts w:ascii="Times New Roman" w:hAnsi="Times New Roman" w:cs="Times New Roman"/>
          <w:sz w:val="24"/>
          <w:szCs w:val="24"/>
          <w:lang w:val="cs-CZ"/>
        </w:rPr>
        <w:t xml:space="preserve"> Plánování zahrnuje zamyšlení se nad tématem, shrnutí vlastních poznatků, rozplánování rozvržení stránky</w:t>
      </w:r>
      <w:r w:rsidR="004C497F">
        <w:rPr>
          <w:rFonts w:ascii="Times New Roman" w:hAnsi="Times New Roman" w:cs="Times New Roman"/>
          <w:sz w:val="24"/>
          <w:szCs w:val="24"/>
          <w:lang w:val="cs-CZ"/>
        </w:rPr>
        <w:t xml:space="preserve"> a logické struktury a následuje samotné psaní. Psaní je často následováno i kontrolou</w:t>
      </w:r>
      <w:r w:rsidR="00830406">
        <w:rPr>
          <w:rFonts w:ascii="Times New Roman" w:hAnsi="Times New Roman" w:cs="Times New Roman"/>
          <w:sz w:val="24"/>
          <w:szCs w:val="24"/>
          <w:lang w:val="cs-CZ"/>
        </w:rPr>
        <w:t xml:space="preserve"> vyprodukovaného</w:t>
      </w:r>
      <w:r w:rsidR="004C497F">
        <w:rPr>
          <w:rFonts w:ascii="Times New Roman" w:hAnsi="Times New Roman" w:cs="Times New Roman"/>
          <w:sz w:val="24"/>
          <w:szCs w:val="24"/>
          <w:lang w:val="cs-CZ"/>
        </w:rPr>
        <w:t xml:space="preserve"> textu.</w:t>
      </w:r>
      <w:r w:rsidR="00830406">
        <w:rPr>
          <w:rFonts w:ascii="Times New Roman" w:hAnsi="Times New Roman" w:cs="Times New Roman"/>
          <w:sz w:val="24"/>
          <w:szCs w:val="24"/>
          <w:lang w:val="cs-CZ"/>
        </w:rPr>
        <w:t xml:space="preserve"> </w:t>
      </w:r>
      <w:r w:rsidR="00406B21">
        <w:rPr>
          <w:rFonts w:ascii="Times New Roman" w:hAnsi="Times New Roman" w:cs="Times New Roman"/>
          <w:sz w:val="24"/>
          <w:szCs w:val="24"/>
          <w:lang w:val="cs-CZ"/>
        </w:rPr>
        <w:t>Můžeme se set</w:t>
      </w:r>
      <w:r w:rsidR="00347D57">
        <w:rPr>
          <w:rFonts w:ascii="Times New Roman" w:hAnsi="Times New Roman" w:cs="Times New Roman"/>
          <w:sz w:val="24"/>
          <w:szCs w:val="24"/>
          <w:lang w:val="cs-CZ"/>
        </w:rPr>
        <w:t>kat s různými přístupy, ze kterých si může učitel při výuce paní vybrat. Jeden z možných přístupů se zaměřuje na proces psaní</w:t>
      </w:r>
      <w:r w:rsidR="00D41082">
        <w:rPr>
          <w:rFonts w:ascii="Times New Roman" w:hAnsi="Times New Roman" w:cs="Times New Roman"/>
          <w:sz w:val="24"/>
          <w:szCs w:val="24"/>
          <w:lang w:val="cs-CZ"/>
        </w:rPr>
        <w:t xml:space="preserve">, kdy učitel může využít brainstormingu, skupinové diskuze nebo přepisování stejného </w:t>
      </w:r>
      <w:r w:rsidR="00820117">
        <w:rPr>
          <w:rFonts w:ascii="Times New Roman" w:hAnsi="Times New Roman" w:cs="Times New Roman"/>
          <w:sz w:val="24"/>
          <w:szCs w:val="24"/>
          <w:lang w:val="cs-CZ"/>
        </w:rPr>
        <w:t>textu,</w:t>
      </w:r>
      <w:r w:rsidR="00D41082">
        <w:rPr>
          <w:rFonts w:ascii="Times New Roman" w:hAnsi="Times New Roman" w:cs="Times New Roman"/>
          <w:sz w:val="24"/>
          <w:szCs w:val="24"/>
          <w:lang w:val="cs-CZ"/>
        </w:rPr>
        <w:t xml:space="preserve"> a tak s</w:t>
      </w:r>
      <w:r w:rsidR="00AB2CEE">
        <w:rPr>
          <w:rFonts w:ascii="Times New Roman" w:hAnsi="Times New Roman" w:cs="Times New Roman"/>
          <w:sz w:val="24"/>
          <w:szCs w:val="24"/>
          <w:lang w:val="cs-CZ"/>
        </w:rPr>
        <w:t>l</w:t>
      </w:r>
      <w:r w:rsidR="00D41082">
        <w:rPr>
          <w:rFonts w:ascii="Times New Roman" w:hAnsi="Times New Roman" w:cs="Times New Roman"/>
          <w:sz w:val="24"/>
          <w:szCs w:val="24"/>
          <w:lang w:val="cs-CZ"/>
        </w:rPr>
        <w:t>edovat posun žáka.</w:t>
      </w:r>
      <w:r w:rsidR="00AB2CEE">
        <w:rPr>
          <w:rFonts w:ascii="Times New Roman" w:hAnsi="Times New Roman" w:cs="Times New Roman"/>
          <w:sz w:val="24"/>
          <w:szCs w:val="24"/>
          <w:lang w:val="cs-CZ"/>
        </w:rPr>
        <w:t xml:space="preserve"> V kontrastu stojí přístup soustředící se na produkt psaní. </w:t>
      </w:r>
      <w:r w:rsidR="00402E1A">
        <w:rPr>
          <w:rFonts w:ascii="Times New Roman" w:hAnsi="Times New Roman" w:cs="Times New Roman"/>
          <w:sz w:val="24"/>
          <w:szCs w:val="24"/>
          <w:lang w:val="cs-CZ"/>
        </w:rPr>
        <w:t xml:space="preserve">Zde žáci pracují samostatně a důraz je kladen spíše na schopnost žáka </w:t>
      </w:r>
      <w:r w:rsidR="008F28F2">
        <w:rPr>
          <w:rFonts w:ascii="Times New Roman" w:hAnsi="Times New Roman" w:cs="Times New Roman"/>
          <w:sz w:val="24"/>
          <w:szCs w:val="24"/>
          <w:lang w:val="cs-CZ"/>
        </w:rPr>
        <w:t xml:space="preserve">zorganizovat smysluplně své myšlenky pomocí jediného návrhu, který následně přepisuje do </w:t>
      </w:r>
      <w:r w:rsidR="00820117">
        <w:rPr>
          <w:rFonts w:ascii="Times New Roman" w:hAnsi="Times New Roman" w:cs="Times New Roman"/>
          <w:sz w:val="24"/>
          <w:szCs w:val="24"/>
          <w:lang w:val="cs-CZ"/>
        </w:rPr>
        <w:t>finální</w:t>
      </w:r>
      <w:r w:rsidR="008F28F2">
        <w:rPr>
          <w:rFonts w:ascii="Times New Roman" w:hAnsi="Times New Roman" w:cs="Times New Roman"/>
          <w:sz w:val="24"/>
          <w:szCs w:val="24"/>
          <w:lang w:val="cs-CZ"/>
        </w:rPr>
        <w:t xml:space="preserve"> podoby, která je učitelem hodnocena.</w:t>
      </w:r>
      <w:r w:rsidR="00407F59">
        <w:rPr>
          <w:rStyle w:val="Znakapoznpodarou"/>
          <w:rFonts w:ascii="Times New Roman" w:hAnsi="Times New Roman" w:cs="Times New Roman"/>
          <w:sz w:val="24"/>
          <w:szCs w:val="24"/>
          <w:lang w:val="cs-CZ"/>
        </w:rPr>
        <w:footnoteReference w:id="77"/>
      </w:r>
      <w:r w:rsidR="003A32EF">
        <w:br w:type="page"/>
      </w:r>
    </w:p>
    <w:p w14:paraId="6B3BB32F" w14:textId="72476CC9" w:rsidR="00B90AF1" w:rsidRDefault="00B90AF1" w:rsidP="004438FC">
      <w:pPr>
        <w:pStyle w:val="Nadpis1"/>
        <w:numPr>
          <w:ilvl w:val="0"/>
          <w:numId w:val="24"/>
        </w:numPr>
      </w:pPr>
      <w:bookmarkStart w:id="24" w:name="_Toc164071608"/>
      <w:r>
        <w:lastRenderedPageBreak/>
        <w:t>Aktivizační výukové metody</w:t>
      </w:r>
      <w:bookmarkEnd w:id="24"/>
    </w:p>
    <w:p w14:paraId="7F67A584" w14:textId="308A05D2" w:rsidR="00C83D7F" w:rsidRPr="00905AF1" w:rsidRDefault="00905AF1" w:rsidP="00905AF1">
      <w:pPr>
        <w:spacing w:line="360" w:lineRule="auto"/>
        <w:ind w:firstLine="360"/>
        <w:jc w:val="both"/>
        <w:rPr>
          <w:rFonts w:ascii="Times New Roman" w:hAnsi="Times New Roman" w:cs="Times New Roman"/>
          <w:sz w:val="24"/>
          <w:szCs w:val="24"/>
          <w:lang w:val="cs-CZ"/>
        </w:rPr>
      </w:pPr>
      <w:r w:rsidRPr="00905AF1">
        <w:rPr>
          <w:rFonts w:ascii="Times New Roman" w:hAnsi="Times New Roman" w:cs="Times New Roman"/>
          <w:sz w:val="24"/>
          <w:szCs w:val="24"/>
          <w:lang w:val="cs-CZ"/>
        </w:rPr>
        <w:t>Třetí kapitola</w:t>
      </w:r>
      <w:r>
        <w:rPr>
          <w:rFonts w:ascii="Times New Roman" w:hAnsi="Times New Roman" w:cs="Times New Roman"/>
          <w:sz w:val="24"/>
          <w:szCs w:val="24"/>
          <w:lang w:val="cs-CZ"/>
        </w:rPr>
        <w:t xml:space="preserve"> bude věnována základnímu vymezení výukových metod</w:t>
      </w:r>
      <w:r w:rsidR="00D13978">
        <w:rPr>
          <w:rFonts w:ascii="Times New Roman" w:hAnsi="Times New Roman" w:cs="Times New Roman"/>
          <w:sz w:val="24"/>
          <w:szCs w:val="24"/>
          <w:lang w:val="cs-CZ"/>
        </w:rPr>
        <w:t xml:space="preserve"> a srovná základní klasifikace, se kterými se může pedagog ve své praxi setkat. Kapitola nabídne i možnosti, které pomáhají učiteli při výběru vhodné metody pro výuku.</w:t>
      </w:r>
      <w:r w:rsidR="006328F5">
        <w:rPr>
          <w:rFonts w:ascii="Times New Roman" w:hAnsi="Times New Roman" w:cs="Times New Roman"/>
          <w:sz w:val="24"/>
          <w:szCs w:val="24"/>
          <w:lang w:val="cs-CZ"/>
        </w:rPr>
        <w:t xml:space="preserve"> Věnována je i samostatná podkapitola obecné charakteristice aktivizačních metod.</w:t>
      </w:r>
      <w:r w:rsidR="00D13978">
        <w:rPr>
          <w:rFonts w:ascii="Times New Roman" w:hAnsi="Times New Roman" w:cs="Times New Roman"/>
          <w:sz w:val="24"/>
          <w:szCs w:val="24"/>
          <w:lang w:val="cs-CZ"/>
        </w:rPr>
        <w:t xml:space="preserve"> Každá metoda je v krátkosti popsána – role učitele a žáků, výhody a nevýhody vybrané metody. </w:t>
      </w:r>
      <w:r w:rsidR="00A27E8C">
        <w:rPr>
          <w:rFonts w:ascii="Times New Roman" w:hAnsi="Times New Roman" w:cs="Times New Roman"/>
          <w:sz w:val="24"/>
          <w:szCs w:val="24"/>
          <w:lang w:val="cs-CZ"/>
        </w:rPr>
        <w:t>Popis je zaměřen i na užití metod u žáků se zrakovým postižením</w:t>
      </w:r>
      <w:r w:rsidR="00DE5011">
        <w:rPr>
          <w:rFonts w:ascii="Times New Roman" w:hAnsi="Times New Roman" w:cs="Times New Roman"/>
          <w:sz w:val="24"/>
          <w:szCs w:val="24"/>
          <w:lang w:val="cs-CZ"/>
        </w:rPr>
        <w:t xml:space="preserve">. </w:t>
      </w:r>
      <w:r w:rsidR="009D3E4D">
        <w:rPr>
          <w:rFonts w:ascii="Times New Roman" w:hAnsi="Times New Roman" w:cs="Times New Roman"/>
          <w:sz w:val="24"/>
          <w:szCs w:val="24"/>
          <w:lang w:val="cs-CZ"/>
        </w:rPr>
        <w:t>Metody jsou doplněny i o popis několika vybraných technik</w:t>
      </w:r>
      <w:r w:rsidR="00B410AA">
        <w:rPr>
          <w:rFonts w:ascii="Times New Roman" w:hAnsi="Times New Roman" w:cs="Times New Roman"/>
          <w:sz w:val="24"/>
          <w:szCs w:val="24"/>
          <w:lang w:val="cs-CZ"/>
        </w:rPr>
        <w:t>.</w:t>
      </w:r>
    </w:p>
    <w:p w14:paraId="5C6046C3" w14:textId="4B831143" w:rsidR="00946B17" w:rsidRPr="00946B17" w:rsidRDefault="00946B17" w:rsidP="001B79D2">
      <w:pPr>
        <w:pStyle w:val="Nadpis2"/>
      </w:pPr>
      <w:bookmarkStart w:id="25" w:name="_Toc164071609"/>
      <w:r>
        <w:t>3.1 Vymezení výukových metod</w:t>
      </w:r>
      <w:bookmarkEnd w:id="25"/>
    </w:p>
    <w:p w14:paraId="1E93D01F" w14:textId="745DF0E9" w:rsidR="00D97084" w:rsidRDefault="00607D91" w:rsidP="00D97084">
      <w:pPr>
        <w:spacing w:line="360" w:lineRule="auto"/>
        <w:ind w:firstLine="360"/>
        <w:jc w:val="both"/>
        <w:rPr>
          <w:rFonts w:ascii="Times New Roman" w:hAnsi="Times New Roman" w:cs="Times New Roman"/>
          <w:i/>
          <w:iCs/>
          <w:sz w:val="24"/>
          <w:szCs w:val="24"/>
          <w:lang w:val="cs-CZ"/>
        </w:rPr>
      </w:pPr>
      <w:r w:rsidRPr="00A2216D">
        <w:rPr>
          <w:rFonts w:ascii="Times New Roman" w:hAnsi="Times New Roman" w:cs="Times New Roman"/>
          <w:sz w:val="24"/>
          <w:szCs w:val="24"/>
          <w:lang w:val="cs-CZ"/>
        </w:rPr>
        <w:t xml:space="preserve">Pod </w:t>
      </w:r>
      <w:r w:rsidR="00A2216D" w:rsidRPr="00A2216D">
        <w:rPr>
          <w:rFonts w:ascii="Times New Roman" w:hAnsi="Times New Roman" w:cs="Times New Roman"/>
          <w:sz w:val="24"/>
          <w:szCs w:val="24"/>
          <w:lang w:val="cs-CZ"/>
        </w:rPr>
        <w:t>pojmem výuková metoda</w:t>
      </w:r>
      <w:r w:rsidR="00A2216D">
        <w:rPr>
          <w:rFonts w:ascii="Times New Roman" w:hAnsi="Times New Roman" w:cs="Times New Roman"/>
          <w:sz w:val="24"/>
          <w:szCs w:val="24"/>
          <w:lang w:val="cs-CZ"/>
        </w:rPr>
        <w:t xml:space="preserve"> si můžeme představit nástroj učitele pomocí něhož </w:t>
      </w:r>
      <w:r w:rsidR="00946B17">
        <w:rPr>
          <w:rFonts w:ascii="Times New Roman" w:hAnsi="Times New Roman" w:cs="Times New Roman"/>
          <w:sz w:val="24"/>
          <w:szCs w:val="24"/>
          <w:lang w:val="cs-CZ"/>
        </w:rPr>
        <w:t xml:space="preserve">dochází k dosahování výukových cílů. </w:t>
      </w:r>
      <w:r w:rsidR="001B79D2">
        <w:rPr>
          <w:rFonts w:ascii="Times New Roman" w:hAnsi="Times New Roman" w:cs="Times New Roman"/>
          <w:sz w:val="24"/>
          <w:szCs w:val="24"/>
          <w:lang w:val="cs-CZ"/>
        </w:rPr>
        <w:t>Je nutné si uvědomit, že výuková metoda samotná nemůže působit izolovaně</w:t>
      </w:r>
      <w:r w:rsidR="004C1950">
        <w:rPr>
          <w:rFonts w:ascii="Times New Roman" w:hAnsi="Times New Roman" w:cs="Times New Roman"/>
          <w:sz w:val="24"/>
          <w:szCs w:val="24"/>
          <w:lang w:val="cs-CZ"/>
        </w:rPr>
        <w:t xml:space="preserve">, ale </w:t>
      </w:r>
      <w:r w:rsidR="00D97C07">
        <w:rPr>
          <w:rFonts w:ascii="Times New Roman" w:hAnsi="Times New Roman" w:cs="Times New Roman"/>
          <w:sz w:val="24"/>
          <w:szCs w:val="24"/>
          <w:lang w:val="cs-CZ"/>
        </w:rPr>
        <w:t xml:space="preserve">spolupracuje </w:t>
      </w:r>
      <w:r w:rsidR="00342E8C">
        <w:rPr>
          <w:rFonts w:ascii="Times New Roman" w:hAnsi="Times New Roman" w:cs="Times New Roman"/>
          <w:sz w:val="24"/>
          <w:szCs w:val="24"/>
          <w:lang w:val="cs-CZ"/>
        </w:rPr>
        <w:t>nebo je ovlivňována</w:t>
      </w:r>
      <w:r w:rsidR="00D97C07">
        <w:rPr>
          <w:rFonts w:ascii="Times New Roman" w:hAnsi="Times New Roman" w:cs="Times New Roman"/>
          <w:sz w:val="24"/>
          <w:szCs w:val="24"/>
          <w:lang w:val="cs-CZ"/>
        </w:rPr>
        <w:t> dalšími činiteli výuky</w:t>
      </w:r>
      <w:r w:rsidR="0040075A">
        <w:rPr>
          <w:rFonts w:ascii="Times New Roman" w:hAnsi="Times New Roman" w:cs="Times New Roman"/>
          <w:sz w:val="24"/>
          <w:szCs w:val="24"/>
          <w:lang w:val="cs-CZ"/>
        </w:rPr>
        <w:t xml:space="preserve"> (např. formy výuky, </w:t>
      </w:r>
      <w:r w:rsidR="00974297">
        <w:rPr>
          <w:rFonts w:ascii="Times New Roman" w:hAnsi="Times New Roman" w:cs="Times New Roman"/>
          <w:sz w:val="24"/>
          <w:szCs w:val="24"/>
          <w:lang w:val="cs-CZ"/>
        </w:rPr>
        <w:t>cíli, podmínkami)</w:t>
      </w:r>
      <w:r w:rsidR="00434DA0">
        <w:rPr>
          <w:rFonts w:ascii="Times New Roman" w:hAnsi="Times New Roman" w:cs="Times New Roman"/>
          <w:sz w:val="24"/>
          <w:szCs w:val="24"/>
          <w:lang w:val="cs-CZ"/>
        </w:rPr>
        <w:t xml:space="preserve">. Metody lze využívat samostatně, ale také je možné je </w:t>
      </w:r>
      <w:r w:rsidR="00AD7062">
        <w:rPr>
          <w:rFonts w:ascii="Times New Roman" w:hAnsi="Times New Roman" w:cs="Times New Roman"/>
          <w:sz w:val="24"/>
          <w:szCs w:val="24"/>
          <w:lang w:val="cs-CZ"/>
        </w:rPr>
        <w:t xml:space="preserve">společně kombinovat pro vytvoření optimální cesty k dosažení cíle. </w:t>
      </w:r>
      <w:r w:rsidR="00D72C29">
        <w:rPr>
          <w:rFonts w:ascii="Times New Roman" w:hAnsi="Times New Roman" w:cs="Times New Roman"/>
          <w:i/>
          <w:iCs/>
          <w:sz w:val="24"/>
          <w:szCs w:val="24"/>
          <w:lang w:val="cs-CZ"/>
        </w:rPr>
        <w:t>„N</w:t>
      </w:r>
      <w:r w:rsidR="004F7F72">
        <w:rPr>
          <w:rFonts w:ascii="Times New Roman" w:hAnsi="Times New Roman" w:cs="Times New Roman"/>
          <w:i/>
          <w:iCs/>
          <w:sz w:val="24"/>
          <w:szCs w:val="24"/>
          <w:lang w:val="cs-CZ"/>
        </w:rPr>
        <w:t>a základě stručné analýzy</w:t>
      </w:r>
      <w:r w:rsidR="004C5EAE">
        <w:rPr>
          <w:rFonts w:ascii="Times New Roman" w:hAnsi="Times New Roman" w:cs="Times New Roman"/>
          <w:i/>
          <w:iCs/>
          <w:sz w:val="24"/>
          <w:szCs w:val="24"/>
          <w:lang w:val="cs-CZ"/>
        </w:rPr>
        <w:t xml:space="preserve"> hlavních faktorů a podmínek </w:t>
      </w:r>
      <w:r w:rsidR="0026253C">
        <w:rPr>
          <w:rFonts w:ascii="Times New Roman" w:hAnsi="Times New Roman" w:cs="Times New Roman"/>
          <w:i/>
          <w:iCs/>
          <w:sz w:val="24"/>
          <w:szCs w:val="24"/>
          <w:lang w:val="cs-CZ"/>
        </w:rPr>
        <w:t>výukového procesu lze výukovou metodu vymezit jako uspořádaný systém vyučovací</w:t>
      </w:r>
      <w:r w:rsidR="00EE0C80">
        <w:rPr>
          <w:rFonts w:ascii="Times New Roman" w:hAnsi="Times New Roman" w:cs="Times New Roman"/>
          <w:i/>
          <w:iCs/>
          <w:sz w:val="24"/>
          <w:szCs w:val="24"/>
          <w:lang w:val="cs-CZ"/>
        </w:rPr>
        <w:t xml:space="preserve"> činnosti učitele a učebních aktivit žáka směřujících k</w:t>
      </w:r>
      <w:r w:rsidR="00D72C29">
        <w:rPr>
          <w:rFonts w:ascii="Times New Roman" w:hAnsi="Times New Roman" w:cs="Times New Roman"/>
          <w:i/>
          <w:iCs/>
          <w:sz w:val="24"/>
          <w:szCs w:val="24"/>
          <w:lang w:val="cs-CZ"/>
        </w:rPr>
        <w:t> </w:t>
      </w:r>
      <w:r w:rsidR="00EE0C80">
        <w:rPr>
          <w:rFonts w:ascii="Times New Roman" w:hAnsi="Times New Roman" w:cs="Times New Roman"/>
          <w:i/>
          <w:iCs/>
          <w:sz w:val="24"/>
          <w:szCs w:val="24"/>
          <w:lang w:val="cs-CZ"/>
        </w:rPr>
        <w:t>dosažení</w:t>
      </w:r>
      <w:r w:rsidR="00D72C29">
        <w:rPr>
          <w:rFonts w:ascii="Times New Roman" w:hAnsi="Times New Roman" w:cs="Times New Roman"/>
          <w:i/>
          <w:iCs/>
          <w:sz w:val="24"/>
          <w:szCs w:val="24"/>
          <w:lang w:val="cs-CZ"/>
        </w:rPr>
        <w:t xml:space="preserve"> daných výchovně-vzdělávacích cílů.“</w:t>
      </w:r>
      <w:r w:rsidR="00F016D6">
        <w:rPr>
          <w:rStyle w:val="Znakapoznpodarou"/>
          <w:rFonts w:ascii="Times New Roman" w:hAnsi="Times New Roman" w:cs="Times New Roman"/>
          <w:i/>
          <w:iCs/>
          <w:sz w:val="24"/>
          <w:szCs w:val="24"/>
          <w:lang w:val="cs-CZ"/>
        </w:rPr>
        <w:footnoteReference w:id="78"/>
      </w:r>
    </w:p>
    <w:p w14:paraId="5FAD4F4D" w14:textId="77777777" w:rsidR="00D97084" w:rsidRDefault="00D97084" w:rsidP="00D97084">
      <w:pPr>
        <w:spacing w:line="360" w:lineRule="auto"/>
        <w:ind w:firstLine="360"/>
        <w:jc w:val="both"/>
        <w:rPr>
          <w:rFonts w:ascii="Times New Roman" w:hAnsi="Times New Roman" w:cs="Times New Roman"/>
          <w:i/>
          <w:iCs/>
          <w:sz w:val="24"/>
          <w:szCs w:val="24"/>
          <w:lang w:val="cs-CZ"/>
        </w:rPr>
      </w:pPr>
    </w:p>
    <w:p w14:paraId="6673C883" w14:textId="5B187058" w:rsidR="006D4D26" w:rsidRDefault="00795A7F" w:rsidP="00A2216D">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Aby byl umožněn všestranný rozvoj žáků, je nutné jim nabíze</w:t>
      </w:r>
      <w:r w:rsidR="00EB2D57">
        <w:rPr>
          <w:rFonts w:ascii="Times New Roman" w:hAnsi="Times New Roman" w:cs="Times New Roman"/>
          <w:sz w:val="24"/>
          <w:szCs w:val="24"/>
          <w:lang w:val="cs-CZ"/>
        </w:rPr>
        <w:t>t</w:t>
      </w:r>
      <w:r>
        <w:rPr>
          <w:rFonts w:ascii="Times New Roman" w:hAnsi="Times New Roman" w:cs="Times New Roman"/>
          <w:sz w:val="24"/>
          <w:szCs w:val="24"/>
          <w:lang w:val="cs-CZ"/>
        </w:rPr>
        <w:t xml:space="preserve"> různé metody.</w:t>
      </w:r>
      <w:r w:rsidR="00E924FF">
        <w:rPr>
          <w:rFonts w:ascii="Times New Roman" w:hAnsi="Times New Roman" w:cs="Times New Roman"/>
          <w:sz w:val="24"/>
          <w:szCs w:val="24"/>
          <w:lang w:val="cs-CZ"/>
        </w:rPr>
        <w:t xml:space="preserve"> Pestrost metod zajišťuje motivaci žáků</w:t>
      </w:r>
      <w:r w:rsidR="009626A8">
        <w:rPr>
          <w:rFonts w:ascii="Times New Roman" w:hAnsi="Times New Roman" w:cs="Times New Roman"/>
          <w:sz w:val="24"/>
          <w:szCs w:val="24"/>
          <w:lang w:val="cs-CZ"/>
        </w:rPr>
        <w:t xml:space="preserve"> a jejich zapojení do vyučovacího procesu. </w:t>
      </w:r>
      <w:r w:rsidR="002543F0">
        <w:rPr>
          <w:rFonts w:ascii="Times New Roman" w:hAnsi="Times New Roman" w:cs="Times New Roman"/>
          <w:sz w:val="24"/>
          <w:szCs w:val="24"/>
          <w:lang w:val="cs-CZ"/>
        </w:rPr>
        <w:t>Nabíd</w:t>
      </w:r>
      <w:r w:rsidR="00EB2D57">
        <w:rPr>
          <w:rFonts w:ascii="Times New Roman" w:hAnsi="Times New Roman" w:cs="Times New Roman"/>
          <w:sz w:val="24"/>
          <w:szCs w:val="24"/>
          <w:lang w:val="cs-CZ"/>
        </w:rPr>
        <w:t>k</w:t>
      </w:r>
      <w:r w:rsidR="002543F0">
        <w:rPr>
          <w:rFonts w:ascii="Times New Roman" w:hAnsi="Times New Roman" w:cs="Times New Roman"/>
          <w:sz w:val="24"/>
          <w:szCs w:val="24"/>
          <w:lang w:val="cs-CZ"/>
        </w:rPr>
        <w:t>ou pestrých, zábavných a praktických aktivit nedosahujeme pouze výukových cílů, ale pozitivně působíme i na vztah žáka k předmětu nebo k samotnému učiteli</w:t>
      </w:r>
      <w:r w:rsidR="00A355BF">
        <w:rPr>
          <w:rFonts w:ascii="Times New Roman" w:hAnsi="Times New Roman" w:cs="Times New Roman"/>
          <w:sz w:val="24"/>
          <w:szCs w:val="24"/>
          <w:lang w:val="cs-CZ"/>
        </w:rPr>
        <w:t>. Tento kladný vztah</w:t>
      </w:r>
      <w:r w:rsidR="00CD7132">
        <w:rPr>
          <w:rFonts w:ascii="Times New Roman" w:hAnsi="Times New Roman" w:cs="Times New Roman"/>
          <w:sz w:val="24"/>
          <w:szCs w:val="24"/>
          <w:lang w:val="cs-CZ"/>
        </w:rPr>
        <w:t xml:space="preserve"> k učiteli</w:t>
      </w:r>
      <w:r w:rsidR="00A355BF">
        <w:rPr>
          <w:rFonts w:ascii="Times New Roman" w:hAnsi="Times New Roman" w:cs="Times New Roman"/>
          <w:sz w:val="24"/>
          <w:szCs w:val="24"/>
          <w:lang w:val="cs-CZ"/>
        </w:rPr>
        <w:t xml:space="preserve"> později zajišťuje spolupráci žáků i v případě méně zábavných aktivit</w:t>
      </w:r>
      <w:r w:rsidR="003065AA">
        <w:rPr>
          <w:rFonts w:ascii="Times New Roman" w:hAnsi="Times New Roman" w:cs="Times New Roman"/>
          <w:sz w:val="24"/>
          <w:szCs w:val="24"/>
          <w:lang w:val="cs-CZ"/>
        </w:rPr>
        <w:t xml:space="preserve"> nebo napomáhá udržení kázně ve třídě. </w:t>
      </w:r>
      <w:r w:rsidR="0036316B">
        <w:rPr>
          <w:rFonts w:ascii="Times New Roman" w:hAnsi="Times New Roman" w:cs="Times New Roman"/>
          <w:sz w:val="24"/>
          <w:szCs w:val="24"/>
          <w:lang w:val="cs-CZ"/>
        </w:rPr>
        <w:t>Střídání různých metod také zajišťuje možnost úspěchu pro větší počet žáků</w:t>
      </w:r>
      <w:r w:rsidR="00CD6596">
        <w:rPr>
          <w:rFonts w:ascii="Times New Roman" w:hAnsi="Times New Roman" w:cs="Times New Roman"/>
          <w:sz w:val="24"/>
          <w:szCs w:val="24"/>
          <w:lang w:val="cs-CZ"/>
        </w:rPr>
        <w:t>. V neposlední řád</w:t>
      </w:r>
      <w:r w:rsidR="005A27D0">
        <w:rPr>
          <w:rFonts w:ascii="Times New Roman" w:hAnsi="Times New Roman" w:cs="Times New Roman"/>
          <w:sz w:val="24"/>
          <w:szCs w:val="24"/>
          <w:lang w:val="cs-CZ"/>
        </w:rPr>
        <w:t>ě se žáci seznamují s</w:t>
      </w:r>
      <w:r w:rsidR="00B66FB2">
        <w:rPr>
          <w:rFonts w:ascii="Times New Roman" w:hAnsi="Times New Roman" w:cs="Times New Roman"/>
          <w:sz w:val="24"/>
          <w:szCs w:val="24"/>
          <w:lang w:val="cs-CZ"/>
        </w:rPr>
        <w:t> </w:t>
      </w:r>
      <w:r w:rsidR="005A27D0">
        <w:rPr>
          <w:rFonts w:ascii="Times New Roman" w:hAnsi="Times New Roman" w:cs="Times New Roman"/>
          <w:sz w:val="24"/>
          <w:szCs w:val="24"/>
          <w:lang w:val="cs-CZ"/>
        </w:rPr>
        <w:t>různými</w:t>
      </w:r>
      <w:r w:rsidR="00B66FB2">
        <w:rPr>
          <w:rFonts w:ascii="Times New Roman" w:hAnsi="Times New Roman" w:cs="Times New Roman"/>
          <w:sz w:val="24"/>
          <w:szCs w:val="24"/>
          <w:lang w:val="cs-CZ"/>
        </w:rPr>
        <w:t xml:space="preserve"> styly učení</w:t>
      </w:r>
      <w:r w:rsidR="000D158E">
        <w:rPr>
          <w:rFonts w:ascii="Times New Roman" w:hAnsi="Times New Roman" w:cs="Times New Roman"/>
          <w:sz w:val="24"/>
          <w:szCs w:val="24"/>
          <w:lang w:val="cs-CZ"/>
        </w:rPr>
        <w:t>, což může zajistit jejich pozdější úspěch</w:t>
      </w:r>
      <w:r w:rsidR="00AF5FE9">
        <w:rPr>
          <w:rFonts w:ascii="Times New Roman" w:hAnsi="Times New Roman" w:cs="Times New Roman"/>
          <w:sz w:val="24"/>
          <w:szCs w:val="24"/>
          <w:lang w:val="cs-CZ"/>
        </w:rPr>
        <w:t xml:space="preserve"> v dalším studiu</w:t>
      </w:r>
      <w:r w:rsidR="000D158E">
        <w:rPr>
          <w:rFonts w:ascii="Times New Roman" w:hAnsi="Times New Roman" w:cs="Times New Roman"/>
          <w:sz w:val="24"/>
          <w:szCs w:val="24"/>
          <w:lang w:val="cs-CZ"/>
        </w:rPr>
        <w:t>.</w:t>
      </w:r>
      <w:r w:rsidR="000D158E">
        <w:rPr>
          <w:rStyle w:val="Znakapoznpodarou"/>
          <w:rFonts w:ascii="Times New Roman" w:hAnsi="Times New Roman" w:cs="Times New Roman"/>
          <w:sz w:val="24"/>
          <w:szCs w:val="24"/>
          <w:lang w:val="cs-CZ"/>
        </w:rPr>
        <w:footnoteReference w:id="79"/>
      </w:r>
    </w:p>
    <w:p w14:paraId="19786930" w14:textId="77777777" w:rsidR="00D97084" w:rsidRDefault="00D97084" w:rsidP="00A2216D">
      <w:pPr>
        <w:spacing w:line="360" w:lineRule="auto"/>
        <w:ind w:firstLine="360"/>
        <w:jc w:val="both"/>
        <w:rPr>
          <w:rFonts w:ascii="Times New Roman" w:hAnsi="Times New Roman" w:cs="Times New Roman"/>
          <w:sz w:val="24"/>
          <w:szCs w:val="24"/>
          <w:lang w:val="cs-CZ"/>
        </w:rPr>
      </w:pPr>
    </w:p>
    <w:p w14:paraId="6881ECB2" w14:textId="480EC476" w:rsidR="00275F9D" w:rsidRDefault="003F6D76" w:rsidP="00275F9D">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Výběr metody </w:t>
      </w:r>
      <w:r w:rsidR="00806906">
        <w:rPr>
          <w:rFonts w:ascii="Times New Roman" w:hAnsi="Times New Roman" w:cs="Times New Roman"/>
          <w:sz w:val="24"/>
          <w:szCs w:val="24"/>
          <w:lang w:val="cs-CZ"/>
        </w:rPr>
        <w:t>je determinován mnoha různými faktory, které ovlivňují celou výuku</w:t>
      </w:r>
      <w:r w:rsidR="00776721">
        <w:rPr>
          <w:rFonts w:ascii="Times New Roman" w:hAnsi="Times New Roman" w:cs="Times New Roman"/>
          <w:sz w:val="24"/>
          <w:szCs w:val="24"/>
          <w:lang w:val="cs-CZ"/>
        </w:rPr>
        <w:t xml:space="preserve"> (např. pracovní klima)</w:t>
      </w:r>
      <w:r>
        <w:rPr>
          <w:rFonts w:ascii="Times New Roman" w:hAnsi="Times New Roman" w:cs="Times New Roman"/>
          <w:sz w:val="24"/>
          <w:szCs w:val="24"/>
          <w:lang w:val="cs-CZ"/>
        </w:rPr>
        <w:t>. Pedagog by měl znát</w:t>
      </w:r>
      <w:r w:rsidR="00776721">
        <w:rPr>
          <w:rFonts w:ascii="Times New Roman" w:hAnsi="Times New Roman" w:cs="Times New Roman"/>
          <w:sz w:val="24"/>
          <w:szCs w:val="24"/>
          <w:lang w:val="cs-CZ"/>
        </w:rPr>
        <w:t xml:space="preserve"> a respektovat</w:t>
      </w:r>
      <w:r w:rsidR="004A6F23">
        <w:rPr>
          <w:rFonts w:ascii="Times New Roman" w:hAnsi="Times New Roman" w:cs="Times New Roman"/>
          <w:sz w:val="24"/>
          <w:szCs w:val="24"/>
          <w:lang w:val="cs-CZ"/>
        </w:rPr>
        <w:t xml:space="preserve"> věkové, fyzické a psychické zvláštnosti </w:t>
      </w:r>
      <w:r w:rsidR="00806906">
        <w:rPr>
          <w:rFonts w:ascii="Times New Roman" w:hAnsi="Times New Roman" w:cs="Times New Roman"/>
          <w:sz w:val="24"/>
          <w:szCs w:val="24"/>
          <w:lang w:val="cs-CZ"/>
        </w:rPr>
        <w:t xml:space="preserve">svých žáků. </w:t>
      </w:r>
      <w:r w:rsidR="00275F9D">
        <w:rPr>
          <w:rFonts w:ascii="Times New Roman" w:hAnsi="Times New Roman" w:cs="Times New Roman"/>
          <w:sz w:val="24"/>
          <w:szCs w:val="24"/>
          <w:lang w:val="cs-CZ"/>
        </w:rPr>
        <w:t xml:space="preserve">Při výběru vhodné metody jsou k dispozici učiteli různá kritéria, </w:t>
      </w:r>
      <w:r w:rsidR="00275F9D">
        <w:rPr>
          <w:rFonts w:ascii="Times New Roman" w:hAnsi="Times New Roman" w:cs="Times New Roman"/>
          <w:sz w:val="24"/>
          <w:szCs w:val="24"/>
          <w:lang w:val="cs-CZ"/>
        </w:rPr>
        <w:lastRenderedPageBreak/>
        <w:t>která mu při výběru pomohou.</w:t>
      </w:r>
      <w:r w:rsidR="00C6757C">
        <w:rPr>
          <w:rFonts w:ascii="Times New Roman" w:hAnsi="Times New Roman" w:cs="Times New Roman"/>
          <w:sz w:val="24"/>
          <w:szCs w:val="24"/>
          <w:lang w:val="cs-CZ"/>
        </w:rPr>
        <w:t xml:space="preserve"> Mojžíšek</w:t>
      </w:r>
      <w:r w:rsidR="00027BE7">
        <w:rPr>
          <w:rStyle w:val="Znakapoznpodarou"/>
          <w:rFonts w:ascii="Times New Roman" w:hAnsi="Times New Roman" w:cs="Times New Roman"/>
          <w:sz w:val="24"/>
          <w:szCs w:val="24"/>
          <w:lang w:val="cs-CZ"/>
        </w:rPr>
        <w:footnoteReference w:id="80"/>
      </w:r>
      <w:r w:rsidR="00C6757C">
        <w:rPr>
          <w:rFonts w:ascii="Times New Roman" w:hAnsi="Times New Roman" w:cs="Times New Roman"/>
          <w:sz w:val="24"/>
          <w:szCs w:val="24"/>
          <w:lang w:val="cs-CZ"/>
        </w:rPr>
        <w:t xml:space="preserve"> stanovuje</w:t>
      </w:r>
      <w:r w:rsidR="00F312BF">
        <w:rPr>
          <w:rFonts w:ascii="Times New Roman" w:hAnsi="Times New Roman" w:cs="Times New Roman"/>
          <w:sz w:val="24"/>
          <w:szCs w:val="24"/>
          <w:lang w:val="cs-CZ"/>
        </w:rPr>
        <w:t xml:space="preserve"> kritéria</w:t>
      </w:r>
      <w:r w:rsidR="00C6757C">
        <w:rPr>
          <w:rFonts w:ascii="Times New Roman" w:hAnsi="Times New Roman" w:cs="Times New Roman"/>
          <w:sz w:val="24"/>
          <w:szCs w:val="24"/>
          <w:lang w:val="cs-CZ"/>
        </w:rPr>
        <w:t>, která by měla zajistit, že vybraná metoda by měla být didakticky úspěšná.</w:t>
      </w:r>
    </w:p>
    <w:p w14:paraId="26A22BD9" w14:textId="2E6A8D7E" w:rsidR="00F312BF" w:rsidRPr="00F312BF" w:rsidRDefault="00F312BF" w:rsidP="00F312BF">
      <w:pPr>
        <w:spacing w:line="360" w:lineRule="auto"/>
        <w:ind w:firstLine="360"/>
        <w:jc w:val="both"/>
        <w:rPr>
          <w:rFonts w:ascii="Times New Roman" w:hAnsi="Times New Roman" w:cs="Times New Roman"/>
          <w:sz w:val="24"/>
          <w:szCs w:val="24"/>
          <w:lang w:val="cs-CZ"/>
        </w:rPr>
      </w:pPr>
      <w:r w:rsidRPr="00F312BF">
        <w:rPr>
          <w:rFonts w:ascii="Times New Roman" w:hAnsi="Times New Roman" w:cs="Times New Roman"/>
          <w:sz w:val="24"/>
          <w:szCs w:val="24"/>
          <w:lang w:val="cs-CZ"/>
        </w:rPr>
        <w:t xml:space="preserve">• </w:t>
      </w:r>
      <w:r w:rsidR="00E52775">
        <w:rPr>
          <w:rFonts w:ascii="Times New Roman" w:hAnsi="Times New Roman" w:cs="Times New Roman"/>
          <w:sz w:val="24"/>
          <w:szCs w:val="24"/>
          <w:lang w:val="cs-CZ"/>
        </w:rPr>
        <w:t>M</w:t>
      </w:r>
      <w:r w:rsidRPr="00F312BF">
        <w:rPr>
          <w:rFonts w:ascii="Times New Roman" w:hAnsi="Times New Roman" w:cs="Times New Roman"/>
          <w:sz w:val="24"/>
          <w:szCs w:val="24"/>
          <w:lang w:val="cs-CZ"/>
        </w:rPr>
        <w:t>etoda musí být informativně nosná (musí předávat plnohodnotné informace a</w:t>
      </w:r>
    </w:p>
    <w:p w14:paraId="3678F97A" w14:textId="60436840" w:rsidR="00F312BF" w:rsidRPr="00F312BF" w:rsidRDefault="00F312BF" w:rsidP="00F312BF">
      <w:pPr>
        <w:spacing w:line="360" w:lineRule="auto"/>
        <w:ind w:firstLine="360"/>
        <w:jc w:val="both"/>
        <w:rPr>
          <w:rFonts w:ascii="Times New Roman" w:hAnsi="Times New Roman" w:cs="Times New Roman"/>
          <w:sz w:val="24"/>
          <w:szCs w:val="24"/>
          <w:lang w:val="cs-CZ"/>
        </w:rPr>
      </w:pPr>
      <w:r w:rsidRPr="00F312BF">
        <w:rPr>
          <w:rFonts w:ascii="Times New Roman" w:hAnsi="Times New Roman" w:cs="Times New Roman"/>
          <w:sz w:val="24"/>
          <w:szCs w:val="24"/>
          <w:lang w:val="cs-CZ"/>
        </w:rPr>
        <w:t>dovednosti, musí být informativně nezkreslená)</w:t>
      </w:r>
      <w:r w:rsidR="00FC2E0D">
        <w:rPr>
          <w:rFonts w:ascii="Times New Roman" w:hAnsi="Times New Roman" w:cs="Times New Roman"/>
          <w:sz w:val="24"/>
          <w:szCs w:val="24"/>
          <w:lang w:val="cs-CZ"/>
        </w:rPr>
        <w:t>,</w:t>
      </w:r>
    </w:p>
    <w:p w14:paraId="5A078866" w14:textId="150359E9" w:rsidR="00F312BF" w:rsidRPr="00F312BF" w:rsidRDefault="00F312BF" w:rsidP="00F312BF">
      <w:pPr>
        <w:spacing w:line="360" w:lineRule="auto"/>
        <w:ind w:firstLine="360"/>
        <w:jc w:val="both"/>
        <w:rPr>
          <w:rFonts w:ascii="Times New Roman" w:hAnsi="Times New Roman" w:cs="Times New Roman"/>
          <w:sz w:val="24"/>
          <w:szCs w:val="24"/>
          <w:lang w:val="cs-CZ"/>
        </w:rPr>
      </w:pPr>
      <w:r w:rsidRPr="00F312BF">
        <w:rPr>
          <w:rFonts w:ascii="Times New Roman" w:hAnsi="Times New Roman" w:cs="Times New Roman"/>
          <w:sz w:val="24"/>
          <w:szCs w:val="24"/>
          <w:lang w:val="cs-CZ"/>
        </w:rPr>
        <w:t>• metoda má být formativně účinná (má rozvíjet poznávací</w:t>
      </w:r>
      <w:r>
        <w:rPr>
          <w:rFonts w:ascii="Times New Roman" w:hAnsi="Times New Roman" w:cs="Times New Roman"/>
          <w:sz w:val="24"/>
          <w:szCs w:val="24"/>
          <w:lang w:val="cs-CZ"/>
        </w:rPr>
        <w:t xml:space="preserve"> </w:t>
      </w:r>
      <w:r w:rsidRPr="00F312BF">
        <w:rPr>
          <w:rFonts w:ascii="Times New Roman" w:hAnsi="Times New Roman" w:cs="Times New Roman"/>
          <w:sz w:val="24"/>
          <w:szCs w:val="24"/>
          <w:lang w:val="cs-CZ"/>
        </w:rPr>
        <w:t>procesy)</w:t>
      </w:r>
      <w:r w:rsidR="00FC2E0D">
        <w:rPr>
          <w:rFonts w:ascii="Times New Roman" w:hAnsi="Times New Roman" w:cs="Times New Roman"/>
          <w:sz w:val="24"/>
          <w:szCs w:val="24"/>
          <w:lang w:val="cs-CZ"/>
        </w:rPr>
        <w:t>,</w:t>
      </w:r>
    </w:p>
    <w:p w14:paraId="6E088B0B" w14:textId="42BF8955" w:rsidR="00F312BF" w:rsidRPr="00F312BF" w:rsidRDefault="00F312BF" w:rsidP="00F312BF">
      <w:pPr>
        <w:spacing w:line="360" w:lineRule="auto"/>
        <w:ind w:firstLine="360"/>
        <w:jc w:val="both"/>
        <w:rPr>
          <w:rFonts w:ascii="Times New Roman" w:hAnsi="Times New Roman" w:cs="Times New Roman"/>
          <w:sz w:val="24"/>
          <w:szCs w:val="24"/>
          <w:lang w:val="cs-CZ"/>
        </w:rPr>
      </w:pPr>
      <w:r w:rsidRPr="00F312BF">
        <w:rPr>
          <w:rFonts w:ascii="Times New Roman" w:hAnsi="Times New Roman" w:cs="Times New Roman"/>
          <w:sz w:val="24"/>
          <w:szCs w:val="24"/>
          <w:lang w:val="cs-CZ"/>
        </w:rPr>
        <w:t>• musí být racionálně a emotivně působivá (strhne, aktivuje žáka k prožitku</w:t>
      </w:r>
    </w:p>
    <w:p w14:paraId="58CB049A" w14:textId="3C9D0062" w:rsidR="00F312BF" w:rsidRPr="00F312BF" w:rsidRDefault="00F312BF" w:rsidP="00F312BF">
      <w:pPr>
        <w:spacing w:line="360" w:lineRule="auto"/>
        <w:ind w:firstLine="360"/>
        <w:jc w:val="both"/>
        <w:rPr>
          <w:rFonts w:ascii="Times New Roman" w:hAnsi="Times New Roman" w:cs="Times New Roman"/>
          <w:sz w:val="24"/>
          <w:szCs w:val="24"/>
          <w:lang w:val="cs-CZ"/>
        </w:rPr>
      </w:pPr>
      <w:r w:rsidRPr="00F312BF">
        <w:rPr>
          <w:rFonts w:ascii="Times New Roman" w:hAnsi="Times New Roman" w:cs="Times New Roman"/>
          <w:sz w:val="24"/>
          <w:szCs w:val="24"/>
          <w:lang w:val="cs-CZ"/>
        </w:rPr>
        <w:t>učení a poznávání)</w:t>
      </w:r>
      <w:r w:rsidR="00FC2E0D">
        <w:rPr>
          <w:rFonts w:ascii="Times New Roman" w:hAnsi="Times New Roman" w:cs="Times New Roman"/>
          <w:sz w:val="24"/>
          <w:szCs w:val="24"/>
          <w:lang w:val="cs-CZ"/>
        </w:rPr>
        <w:t>,</w:t>
      </w:r>
    </w:p>
    <w:p w14:paraId="7F7C7F74" w14:textId="6E24870A" w:rsidR="00F312BF" w:rsidRPr="00F312BF" w:rsidRDefault="00F312BF" w:rsidP="00F312BF">
      <w:pPr>
        <w:spacing w:line="360" w:lineRule="auto"/>
        <w:ind w:firstLine="360"/>
        <w:jc w:val="both"/>
        <w:rPr>
          <w:rFonts w:ascii="Times New Roman" w:hAnsi="Times New Roman" w:cs="Times New Roman"/>
          <w:sz w:val="24"/>
          <w:szCs w:val="24"/>
          <w:lang w:val="cs-CZ"/>
        </w:rPr>
      </w:pPr>
      <w:r w:rsidRPr="00F312BF">
        <w:rPr>
          <w:rFonts w:ascii="Times New Roman" w:hAnsi="Times New Roman" w:cs="Times New Roman"/>
          <w:sz w:val="24"/>
          <w:szCs w:val="24"/>
          <w:lang w:val="cs-CZ"/>
        </w:rPr>
        <w:t>• musí respektovat systém vědy a poznání</w:t>
      </w:r>
      <w:r w:rsidR="00FC2E0D">
        <w:rPr>
          <w:rFonts w:ascii="Times New Roman" w:hAnsi="Times New Roman" w:cs="Times New Roman"/>
          <w:sz w:val="24"/>
          <w:szCs w:val="24"/>
          <w:lang w:val="cs-CZ"/>
        </w:rPr>
        <w:t>,</w:t>
      </w:r>
    </w:p>
    <w:p w14:paraId="66327A7A" w14:textId="0A5D89DD" w:rsidR="00F312BF" w:rsidRPr="00F312BF" w:rsidRDefault="00F312BF" w:rsidP="00F312BF">
      <w:pPr>
        <w:spacing w:line="360" w:lineRule="auto"/>
        <w:ind w:firstLine="360"/>
        <w:jc w:val="both"/>
        <w:rPr>
          <w:rFonts w:ascii="Times New Roman" w:hAnsi="Times New Roman" w:cs="Times New Roman"/>
          <w:sz w:val="24"/>
          <w:szCs w:val="24"/>
          <w:lang w:val="cs-CZ"/>
        </w:rPr>
      </w:pPr>
      <w:r w:rsidRPr="00F312BF">
        <w:rPr>
          <w:rFonts w:ascii="Times New Roman" w:hAnsi="Times New Roman" w:cs="Times New Roman"/>
          <w:sz w:val="24"/>
          <w:szCs w:val="24"/>
          <w:lang w:val="cs-CZ"/>
        </w:rPr>
        <w:t>• má být výchovná (rozvíjí morální, sociální, pracovní a estetický profil žáka)</w:t>
      </w:r>
      <w:r w:rsidR="00FC2E0D">
        <w:rPr>
          <w:rFonts w:ascii="Times New Roman" w:hAnsi="Times New Roman" w:cs="Times New Roman"/>
          <w:sz w:val="24"/>
          <w:szCs w:val="24"/>
          <w:lang w:val="cs-CZ"/>
        </w:rPr>
        <w:t>,</w:t>
      </w:r>
    </w:p>
    <w:p w14:paraId="3991858B" w14:textId="417EA73F" w:rsidR="00F312BF" w:rsidRPr="00F312BF" w:rsidRDefault="00F312BF" w:rsidP="00F312BF">
      <w:pPr>
        <w:spacing w:line="360" w:lineRule="auto"/>
        <w:ind w:firstLine="360"/>
        <w:jc w:val="both"/>
        <w:rPr>
          <w:rFonts w:ascii="Times New Roman" w:hAnsi="Times New Roman" w:cs="Times New Roman"/>
          <w:sz w:val="24"/>
          <w:szCs w:val="24"/>
          <w:lang w:val="cs-CZ"/>
        </w:rPr>
      </w:pPr>
      <w:r w:rsidRPr="00F312BF">
        <w:rPr>
          <w:rFonts w:ascii="Times New Roman" w:hAnsi="Times New Roman" w:cs="Times New Roman"/>
          <w:sz w:val="24"/>
          <w:szCs w:val="24"/>
          <w:lang w:val="cs-CZ"/>
        </w:rPr>
        <w:t>• má být přirozená ve svém průběhu i důsledcích</w:t>
      </w:r>
      <w:r w:rsidR="00FC2E0D">
        <w:rPr>
          <w:rFonts w:ascii="Times New Roman" w:hAnsi="Times New Roman" w:cs="Times New Roman"/>
          <w:sz w:val="24"/>
          <w:szCs w:val="24"/>
          <w:lang w:val="cs-CZ"/>
        </w:rPr>
        <w:t>,</w:t>
      </w:r>
    </w:p>
    <w:p w14:paraId="1EBCFC91" w14:textId="32E2EC10" w:rsidR="00F312BF" w:rsidRPr="00F312BF" w:rsidRDefault="00F312BF" w:rsidP="00F312BF">
      <w:pPr>
        <w:spacing w:line="360" w:lineRule="auto"/>
        <w:ind w:firstLine="360"/>
        <w:jc w:val="both"/>
        <w:rPr>
          <w:rFonts w:ascii="Times New Roman" w:hAnsi="Times New Roman" w:cs="Times New Roman"/>
          <w:sz w:val="24"/>
          <w:szCs w:val="24"/>
          <w:lang w:val="cs-CZ"/>
        </w:rPr>
      </w:pPr>
      <w:r w:rsidRPr="00F312BF">
        <w:rPr>
          <w:rFonts w:ascii="Times New Roman" w:hAnsi="Times New Roman" w:cs="Times New Roman"/>
          <w:sz w:val="24"/>
          <w:szCs w:val="24"/>
          <w:lang w:val="cs-CZ"/>
        </w:rPr>
        <w:t>• má být použitelná v praxi, ve skutečném životě</w:t>
      </w:r>
      <w:r w:rsidR="00FC2E0D">
        <w:rPr>
          <w:rFonts w:ascii="Times New Roman" w:hAnsi="Times New Roman" w:cs="Times New Roman"/>
          <w:sz w:val="24"/>
          <w:szCs w:val="24"/>
          <w:lang w:val="cs-CZ"/>
        </w:rPr>
        <w:t>,</w:t>
      </w:r>
    </w:p>
    <w:p w14:paraId="5331FCB3" w14:textId="4686E2ED" w:rsidR="00F312BF" w:rsidRPr="00F312BF" w:rsidRDefault="00F312BF" w:rsidP="00F312BF">
      <w:pPr>
        <w:spacing w:line="360" w:lineRule="auto"/>
        <w:ind w:firstLine="360"/>
        <w:jc w:val="both"/>
        <w:rPr>
          <w:rFonts w:ascii="Times New Roman" w:hAnsi="Times New Roman" w:cs="Times New Roman"/>
          <w:sz w:val="24"/>
          <w:szCs w:val="24"/>
          <w:lang w:val="cs-CZ"/>
        </w:rPr>
      </w:pPr>
      <w:r w:rsidRPr="00F312BF">
        <w:rPr>
          <w:rFonts w:ascii="Times New Roman" w:hAnsi="Times New Roman" w:cs="Times New Roman"/>
          <w:sz w:val="24"/>
          <w:szCs w:val="24"/>
          <w:lang w:val="cs-CZ"/>
        </w:rPr>
        <w:t>• musí být adekvátní žákům</w:t>
      </w:r>
      <w:r w:rsidR="00FC2E0D">
        <w:rPr>
          <w:rFonts w:ascii="Times New Roman" w:hAnsi="Times New Roman" w:cs="Times New Roman"/>
          <w:sz w:val="24"/>
          <w:szCs w:val="24"/>
          <w:lang w:val="cs-CZ"/>
        </w:rPr>
        <w:t>,</w:t>
      </w:r>
    </w:p>
    <w:p w14:paraId="0FBA1172" w14:textId="22922B75" w:rsidR="00F312BF" w:rsidRDefault="00F312BF" w:rsidP="00F312BF">
      <w:pPr>
        <w:spacing w:line="360" w:lineRule="auto"/>
        <w:ind w:firstLine="360"/>
        <w:jc w:val="both"/>
        <w:rPr>
          <w:rFonts w:ascii="Times New Roman" w:hAnsi="Times New Roman" w:cs="Times New Roman"/>
          <w:sz w:val="24"/>
          <w:szCs w:val="24"/>
          <w:lang w:val="cs-CZ"/>
        </w:rPr>
      </w:pPr>
      <w:r w:rsidRPr="00F312BF">
        <w:rPr>
          <w:rFonts w:ascii="Times New Roman" w:hAnsi="Times New Roman" w:cs="Times New Roman"/>
          <w:sz w:val="24"/>
          <w:szCs w:val="24"/>
          <w:lang w:val="cs-CZ"/>
        </w:rPr>
        <w:t>• musí být adekvátní učiteli</w:t>
      </w:r>
      <w:r w:rsidR="00396A20">
        <w:rPr>
          <w:rFonts w:ascii="Times New Roman" w:hAnsi="Times New Roman" w:cs="Times New Roman"/>
          <w:sz w:val="24"/>
          <w:szCs w:val="24"/>
          <w:lang w:val="cs-CZ"/>
        </w:rPr>
        <w:t>.</w:t>
      </w:r>
    </w:p>
    <w:p w14:paraId="0C7053B3" w14:textId="2D5D8024" w:rsidR="00F312BF" w:rsidRDefault="00F312BF" w:rsidP="00F312BF">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S výběrem vhodné metody se může učitel opřít i o Shapirovu pyramidu učení, která pracuje s procenty zapamatování u jednotlivých výukových metod.</w:t>
      </w:r>
      <w:r>
        <w:rPr>
          <w:rStyle w:val="Znakapoznpodarou"/>
          <w:rFonts w:ascii="Times New Roman" w:hAnsi="Times New Roman" w:cs="Times New Roman"/>
          <w:sz w:val="24"/>
          <w:szCs w:val="24"/>
          <w:lang w:val="cs-CZ"/>
        </w:rPr>
        <w:footnoteReference w:id="81"/>
      </w:r>
    </w:p>
    <w:p w14:paraId="0062C0A2" w14:textId="77777777" w:rsidR="00F312BF" w:rsidRDefault="00F312BF" w:rsidP="00F312BF">
      <w:pPr>
        <w:spacing w:line="360" w:lineRule="auto"/>
        <w:jc w:val="both"/>
        <w:rPr>
          <w:rFonts w:ascii="Times New Roman" w:hAnsi="Times New Roman" w:cs="Times New Roman"/>
          <w:sz w:val="24"/>
          <w:szCs w:val="24"/>
          <w:lang w:val="cs-CZ"/>
        </w:rPr>
      </w:pPr>
    </w:p>
    <w:p w14:paraId="0D6AAC79" w14:textId="77777777" w:rsidR="00F312BF" w:rsidRDefault="00F312BF" w:rsidP="00F312BF">
      <w:pPr>
        <w:keepNext/>
        <w:spacing w:line="360" w:lineRule="auto"/>
        <w:jc w:val="center"/>
      </w:pPr>
      <w:r>
        <w:rPr>
          <w:noProof/>
        </w:rPr>
        <w:drawing>
          <wp:inline distT="0" distB="0" distL="0" distR="0" wp14:anchorId="05964328" wp14:editId="2FBB703F">
            <wp:extent cx="2444750" cy="1866900"/>
            <wp:effectExtent l="0" t="0" r="0" b="0"/>
            <wp:docPr id="1952043667" name="Obrázek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0" cy="1866900"/>
                    </a:xfrm>
                    <a:prstGeom prst="rect">
                      <a:avLst/>
                    </a:prstGeom>
                    <a:noFill/>
                    <a:ln>
                      <a:noFill/>
                    </a:ln>
                  </pic:spPr>
                </pic:pic>
              </a:graphicData>
            </a:graphic>
          </wp:inline>
        </w:drawing>
      </w:r>
    </w:p>
    <w:p w14:paraId="66ED7CB8" w14:textId="33BD3E93" w:rsidR="00F312BF" w:rsidRDefault="00A265C6" w:rsidP="00F312BF">
      <w:pPr>
        <w:pStyle w:val="Titulek"/>
        <w:jc w:val="center"/>
        <w:rPr>
          <w:rFonts w:ascii="Times New Roman" w:hAnsi="Times New Roman" w:cs="Times New Roman"/>
          <w:sz w:val="24"/>
          <w:szCs w:val="24"/>
          <w:lang w:val="cs-CZ"/>
        </w:rPr>
      </w:pPr>
      <w:r>
        <w:t>Obrázek 1 - P</w:t>
      </w:r>
      <w:r w:rsidR="00F312BF">
        <w:t>yramida učení</w:t>
      </w:r>
      <w:r>
        <w:rPr>
          <w:rStyle w:val="Znakapoznpodarou"/>
        </w:rPr>
        <w:footnoteReference w:id="82"/>
      </w:r>
    </w:p>
    <w:p w14:paraId="1E70698A" w14:textId="1335A7AA" w:rsidR="00F84F1D" w:rsidRDefault="00F84F1D" w:rsidP="00F84F1D">
      <w:pPr>
        <w:pStyle w:val="Nadpis2"/>
        <w:rPr>
          <w:lang w:val="cs-CZ"/>
        </w:rPr>
      </w:pPr>
      <w:bookmarkStart w:id="26" w:name="_Toc164071610"/>
      <w:r>
        <w:rPr>
          <w:lang w:val="cs-CZ"/>
        </w:rPr>
        <w:t>3.2 Klasifikace výukových metod</w:t>
      </w:r>
      <w:bookmarkEnd w:id="26"/>
    </w:p>
    <w:p w14:paraId="48AC1C39" w14:textId="69681D7B" w:rsidR="00025102" w:rsidRDefault="006A5DE3" w:rsidP="00760273">
      <w:pPr>
        <w:spacing w:line="360" w:lineRule="auto"/>
        <w:ind w:firstLine="360"/>
        <w:jc w:val="both"/>
        <w:rPr>
          <w:rFonts w:ascii="Times New Roman" w:hAnsi="Times New Roman" w:cs="Times New Roman"/>
          <w:sz w:val="24"/>
          <w:szCs w:val="24"/>
          <w:lang w:val="cs-CZ"/>
        </w:rPr>
      </w:pPr>
      <w:r w:rsidRPr="006A5DE3">
        <w:rPr>
          <w:rFonts w:ascii="Times New Roman" w:hAnsi="Times New Roman" w:cs="Times New Roman"/>
          <w:sz w:val="24"/>
          <w:szCs w:val="24"/>
          <w:lang w:val="cs-CZ"/>
        </w:rPr>
        <w:t>Můžeme narazit na mnoho</w:t>
      </w:r>
      <w:r>
        <w:rPr>
          <w:rFonts w:ascii="Times New Roman" w:hAnsi="Times New Roman" w:cs="Times New Roman"/>
          <w:sz w:val="24"/>
          <w:szCs w:val="24"/>
          <w:lang w:val="cs-CZ"/>
        </w:rPr>
        <w:t xml:space="preserve"> různých klasifikací výukových metod.</w:t>
      </w:r>
      <w:r w:rsidR="003C72F3">
        <w:rPr>
          <w:rFonts w:ascii="Times New Roman" w:hAnsi="Times New Roman" w:cs="Times New Roman"/>
          <w:sz w:val="24"/>
          <w:szCs w:val="24"/>
          <w:lang w:val="cs-CZ"/>
        </w:rPr>
        <w:t xml:space="preserve"> </w:t>
      </w:r>
      <w:r>
        <w:rPr>
          <w:rFonts w:ascii="Times New Roman" w:hAnsi="Times New Roman" w:cs="Times New Roman"/>
          <w:sz w:val="24"/>
          <w:szCs w:val="24"/>
          <w:lang w:val="cs-CZ"/>
        </w:rPr>
        <w:t>Mezi ne</w:t>
      </w:r>
      <w:r w:rsidR="0032773C">
        <w:rPr>
          <w:rFonts w:ascii="Times New Roman" w:hAnsi="Times New Roman" w:cs="Times New Roman"/>
          <w:sz w:val="24"/>
          <w:szCs w:val="24"/>
          <w:lang w:val="cs-CZ"/>
        </w:rPr>
        <w:t>j</w:t>
      </w:r>
      <w:r w:rsidR="007927AB">
        <w:rPr>
          <w:rFonts w:ascii="Times New Roman" w:hAnsi="Times New Roman" w:cs="Times New Roman"/>
          <w:sz w:val="24"/>
          <w:szCs w:val="24"/>
          <w:lang w:val="cs-CZ"/>
        </w:rPr>
        <w:t>používanější patří Maňákova komplexní klasifikace výukových metod.</w:t>
      </w:r>
      <w:r w:rsidR="003C72F3">
        <w:rPr>
          <w:rFonts w:ascii="Times New Roman" w:hAnsi="Times New Roman" w:cs="Times New Roman"/>
          <w:sz w:val="24"/>
          <w:szCs w:val="24"/>
          <w:lang w:val="cs-CZ"/>
        </w:rPr>
        <w:t xml:space="preserve"> Využívá základní rozdělení z</w:t>
      </w:r>
      <w:r w:rsidR="0027737A">
        <w:rPr>
          <w:rFonts w:ascii="Times New Roman" w:hAnsi="Times New Roman" w:cs="Times New Roman"/>
          <w:sz w:val="24"/>
          <w:szCs w:val="24"/>
          <w:lang w:val="cs-CZ"/>
        </w:rPr>
        <w:t> </w:t>
      </w:r>
      <w:r w:rsidR="003C72F3">
        <w:rPr>
          <w:rFonts w:ascii="Times New Roman" w:hAnsi="Times New Roman" w:cs="Times New Roman"/>
          <w:sz w:val="24"/>
          <w:szCs w:val="24"/>
          <w:lang w:val="cs-CZ"/>
        </w:rPr>
        <w:t>hlediska</w:t>
      </w:r>
      <w:r w:rsidR="0027737A">
        <w:rPr>
          <w:rFonts w:ascii="Times New Roman" w:hAnsi="Times New Roman" w:cs="Times New Roman"/>
          <w:sz w:val="24"/>
          <w:szCs w:val="24"/>
          <w:lang w:val="cs-CZ"/>
        </w:rPr>
        <w:t xml:space="preserve"> šesti aspektů: </w:t>
      </w:r>
      <w:r w:rsidR="000068F9">
        <w:rPr>
          <w:rFonts w:ascii="Times New Roman" w:hAnsi="Times New Roman" w:cs="Times New Roman"/>
          <w:sz w:val="24"/>
          <w:szCs w:val="24"/>
          <w:lang w:val="cs-CZ"/>
        </w:rPr>
        <w:t xml:space="preserve">didaktický, psychologický, procesuální, </w:t>
      </w:r>
      <w:r w:rsidR="000068F9">
        <w:rPr>
          <w:rFonts w:ascii="Times New Roman" w:hAnsi="Times New Roman" w:cs="Times New Roman"/>
          <w:sz w:val="24"/>
          <w:szCs w:val="24"/>
          <w:lang w:val="cs-CZ"/>
        </w:rPr>
        <w:lastRenderedPageBreak/>
        <w:t>logický</w:t>
      </w:r>
      <w:r w:rsidR="00094B79">
        <w:rPr>
          <w:rFonts w:ascii="Times New Roman" w:hAnsi="Times New Roman" w:cs="Times New Roman"/>
          <w:sz w:val="24"/>
          <w:szCs w:val="24"/>
          <w:lang w:val="cs-CZ"/>
        </w:rPr>
        <w:t>, organizační a interaktivní.</w:t>
      </w:r>
      <w:r w:rsidR="00FA09A0">
        <w:rPr>
          <w:rFonts w:ascii="Times New Roman" w:hAnsi="Times New Roman" w:cs="Times New Roman"/>
          <w:sz w:val="24"/>
          <w:szCs w:val="24"/>
          <w:lang w:val="cs-CZ"/>
        </w:rPr>
        <w:t xml:space="preserve"> Tato klasifikace vznikla již v roce 1990, a proto se můžeme setkávat</w:t>
      </w:r>
      <w:r w:rsidR="00D00A11">
        <w:rPr>
          <w:rFonts w:ascii="Times New Roman" w:hAnsi="Times New Roman" w:cs="Times New Roman"/>
          <w:sz w:val="24"/>
          <w:szCs w:val="24"/>
          <w:lang w:val="cs-CZ"/>
        </w:rPr>
        <w:t xml:space="preserve"> s jejími dalšími obměnami</w:t>
      </w:r>
      <w:r w:rsidR="00D07FCE">
        <w:rPr>
          <w:rStyle w:val="Znakapoznpodarou"/>
          <w:rFonts w:ascii="Times New Roman" w:hAnsi="Times New Roman" w:cs="Times New Roman"/>
          <w:sz w:val="24"/>
          <w:szCs w:val="24"/>
          <w:lang w:val="cs-CZ"/>
        </w:rPr>
        <w:footnoteReference w:id="83"/>
      </w:r>
    </w:p>
    <w:p w14:paraId="1AFE91CB" w14:textId="5A3FDA70" w:rsidR="00C97789" w:rsidRPr="00C020BC" w:rsidRDefault="00127479" w:rsidP="00C020BC">
      <w:pPr>
        <w:spacing w:line="360" w:lineRule="auto"/>
        <w:ind w:firstLine="360"/>
        <w:jc w:val="center"/>
        <w:rPr>
          <w:rFonts w:ascii="Times New Roman" w:hAnsi="Times New Roman" w:cs="Times New Roman"/>
          <w:b/>
          <w:bCs/>
          <w:sz w:val="24"/>
          <w:szCs w:val="24"/>
          <w:lang w:val="cs-CZ"/>
        </w:rPr>
      </w:pPr>
      <w:r w:rsidRPr="00C020BC">
        <w:rPr>
          <w:rFonts w:ascii="Times New Roman" w:hAnsi="Times New Roman" w:cs="Times New Roman"/>
          <w:b/>
          <w:bCs/>
          <w:sz w:val="24"/>
          <w:szCs w:val="24"/>
          <w:lang w:val="cs-CZ"/>
        </w:rPr>
        <w:t xml:space="preserve">Komplexní klasifikace </w:t>
      </w:r>
      <w:r w:rsidR="00C020BC" w:rsidRPr="00C020BC">
        <w:rPr>
          <w:rFonts w:ascii="Times New Roman" w:hAnsi="Times New Roman" w:cs="Times New Roman"/>
          <w:b/>
          <w:bCs/>
          <w:sz w:val="24"/>
          <w:szCs w:val="24"/>
          <w:lang w:val="cs-CZ"/>
        </w:rPr>
        <w:t>základních</w:t>
      </w:r>
      <w:r w:rsidRPr="00C020BC">
        <w:rPr>
          <w:rFonts w:ascii="Times New Roman" w:hAnsi="Times New Roman" w:cs="Times New Roman"/>
          <w:b/>
          <w:bCs/>
          <w:sz w:val="24"/>
          <w:szCs w:val="24"/>
          <w:lang w:val="cs-CZ"/>
        </w:rPr>
        <w:t xml:space="preserve"> skupin </w:t>
      </w:r>
      <w:r w:rsidR="00C020BC" w:rsidRPr="00C020BC">
        <w:rPr>
          <w:rFonts w:ascii="Times New Roman" w:hAnsi="Times New Roman" w:cs="Times New Roman"/>
          <w:b/>
          <w:bCs/>
          <w:sz w:val="24"/>
          <w:szCs w:val="24"/>
          <w:lang w:val="cs-CZ"/>
        </w:rPr>
        <w:t>metod výuky dle Maňáka</w:t>
      </w:r>
      <w:r w:rsidR="00D00A11">
        <w:rPr>
          <w:rStyle w:val="Znakapoznpodarou"/>
          <w:rFonts w:ascii="Times New Roman" w:hAnsi="Times New Roman" w:cs="Times New Roman"/>
          <w:b/>
          <w:bCs/>
          <w:sz w:val="24"/>
          <w:szCs w:val="24"/>
          <w:lang w:val="cs-CZ"/>
        </w:rPr>
        <w:footnoteReference w:id="84"/>
      </w:r>
    </w:p>
    <w:p w14:paraId="1C2993CE" w14:textId="52A3E82C" w:rsidR="00C97789" w:rsidRPr="00C020BC" w:rsidRDefault="00C97789" w:rsidP="00FA09A0">
      <w:pPr>
        <w:spacing w:line="360" w:lineRule="auto"/>
        <w:jc w:val="both"/>
        <w:rPr>
          <w:rFonts w:ascii="Times New Roman" w:hAnsi="Times New Roman" w:cs="Times New Roman"/>
          <w:sz w:val="24"/>
          <w:szCs w:val="24"/>
          <w:u w:val="single"/>
          <w:lang w:val="cs-CZ"/>
        </w:rPr>
      </w:pPr>
      <w:r w:rsidRPr="00C020BC">
        <w:rPr>
          <w:rFonts w:ascii="Times New Roman" w:hAnsi="Times New Roman" w:cs="Times New Roman"/>
          <w:sz w:val="24"/>
          <w:szCs w:val="24"/>
          <w:u w:val="single"/>
          <w:lang w:val="cs-CZ"/>
        </w:rPr>
        <w:t xml:space="preserve">A. Metody z hlediska pramene poznání a typu </w:t>
      </w:r>
      <w:r w:rsidR="00B226B8" w:rsidRPr="00C020BC">
        <w:rPr>
          <w:rFonts w:ascii="Times New Roman" w:hAnsi="Times New Roman" w:cs="Times New Roman"/>
          <w:sz w:val="24"/>
          <w:szCs w:val="24"/>
          <w:u w:val="single"/>
          <w:lang w:val="cs-CZ"/>
        </w:rPr>
        <w:t>poznatků – aspekt</w:t>
      </w:r>
      <w:r w:rsidRPr="00C020BC">
        <w:rPr>
          <w:rFonts w:ascii="Times New Roman" w:hAnsi="Times New Roman" w:cs="Times New Roman"/>
          <w:sz w:val="24"/>
          <w:szCs w:val="24"/>
          <w:u w:val="single"/>
          <w:lang w:val="cs-CZ"/>
        </w:rPr>
        <w:t xml:space="preserve"> didaktický</w:t>
      </w:r>
    </w:p>
    <w:p w14:paraId="02180EE5" w14:textId="77777777" w:rsidR="00C97789" w:rsidRPr="00C97789" w:rsidRDefault="00C97789" w:rsidP="00FA09A0">
      <w:pPr>
        <w:spacing w:line="360" w:lineRule="auto"/>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I. Metody slovní</w:t>
      </w:r>
    </w:p>
    <w:p w14:paraId="70001E7C"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1. monologické metody (popis, vysvětlování, vyprávění, přednáška apod.)</w:t>
      </w:r>
    </w:p>
    <w:p w14:paraId="4F9E7D33"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2. dialogické metody (rozhovor, diskuse, dramatizace)</w:t>
      </w:r>
    </w:p>
    <w:p w14:paraId="0E35EB91"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3. metody práce s učebnicí, knihou</w:t>
      </w:r>
    </w:p>
    <w:p w14:paraId="459ACB94" w14:textId="63A0C298" w:rsidR="00C97789" w:rsidRPr="00C97789" w:rsidRDefault="00C97789" w:rsidP="00FA09A0">
      <w:pPr>
        <w:spacing w:line="360" w:lineRule="auto"/>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II. Metody názorně demonstrační</w:t>
      </w:r>
    </w:p>
    <w:p w14:paraId="5E80C58E"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1. pozorování předmětů, jevů, procesů a objektů</w:t>
      </w:r>
    </w:p>
    <w:p w14:paraId="0D27BBCB"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2. předvádění (předmětů, modelů, pokusů, činností)</w:t>
      </w:r>
    </w:p>
    <w:p w14:paraId="485C211B"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3. demonstrace obrazů statických (grafy, diagramy, schémata apod.)</w:t>
      </w:r>
    </w:p>
    <w:p w14:paraId="116ED1CB"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4. projekce statická a dynamická (videosekvence, audiozáznamy, animace apod.)</w:t>
      </w:r>
    </w:p>
    <w:p w14:paraId="63730913" w14:textId="2956209B" w:rsidR="00C97789" w:rsidRPr="00C97789" w:rsidRDefault="00C97789" w:rsidP="00FA09A0">
      <w:pPr>
        <w:spacing w:line="360" w:lineRule="auto"/>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III. Metody praktické</w:t>
      </w:r>
    </w:p>
    <w:p w14:paraId="4F2FFDCF"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1. nácvik pohybových a pracovních dovedností</w:t>
      </w:r>
    </w:p>
    <w:p w14:paraId="7F28DB37"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2. žákovské laborování</w:t>
      </w:r>
    </w:p>
    <w:p w14:paraId="5D6ED832"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3. pracovní činnosti</w:t>
      </w:r>
    </w:p>
    <w:p w14:paraId="0068E2E4"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4. grafické a výtvarné činnosti</w:t>
      </w:r>
    </w:p>
    <w:p w14:paraId="52D4E772" w14:textId="4735DF10" w:rsidR="00C97789" w:rsidRPr="00C020BC" w:rsidRDefault="00C97789" w:rsidP="00FA09A0">
      <w:pPr>
        <w:spacing w:line="360" w:lineRule="auto"/>
        <w:jc w:val="both"/>
        <w:rPr>
          <w:rFonts w:ascii="Times New Roman" w:hAnsi="Times New Roman" w:cs="Times New Roman"/>
          <w:sz w:val="24"/>
          <w:szCs w:val="24"/>
          <w:u w:val="single"/>
          <w:lang w:val="cs-CZ"/>
        </w:rPr>
      </w:pPr>
      <w:r w:rsidRPr="00C020BC">
        <w:rPr>
          <w:rFonts w:ascii="Times New Roman" w:hAnsi="Times New Roman" w:cs="Times New Roman"/>
          <w:sz w:val="24"/>
          <w:szCs w:val="24"/>
          <w:u w:val="single"/>
          <w:lang w:val="cs-CZ"/>
        </w:rPr>
        <w:t xml:space="preserve">B. Metody z hlediska aktivity a samostatnosti </w:t>
      </w:r>
      <w:r w:rsidR="00C020BC" w:rsidRPr="00C020BC">
        <w:rPr>
          <w:rFonts w:ascii="Times New Roman" w:hAnsi="Times New Roman" w:cs="Times New Roman"/>
          <w:sz w:val="24"/>
          <w:szCs w:val="24"/>
          <w:u w:val="single"/>
          <w:lang w:val="cs-CZ"/>
        </w:rPr>
        <w:t>žáků – aspekt</w:t>
      </w:r>
      <w:r w:rsidRPr="00C020BC">
        <w:rPr>
          <w:rFonts w:ascii="Times New Roman" w:hAnsi="Times New Roman" w:cs="Times New Roman"/>
          <w:sz w:val="24"/>
          <w:szCs w:val="24"/>
          <w:u w:val="single"/>
          <w:lang w:val="cs-CZ"/>
        </w:rPr>
        <w:t xml:space="preserve"> psychologický</w:t>
      </w:r>
    </w:p>
    <w:p w14:paraId="4CBFD71B"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I. Metody sdělovací</w:t>
      </w:r>
    </w:p>
    <w:p w14:paraId="76AC151A"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II. Metody samostatné práce žáků</w:t>
      </w:r>
    </w:p>
    <w:p w14:paraId="42B26EAC"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III. Metody badatelské a výzkumné</w:t>
      </w:r>
    </w:p>
    <w:p w14:paraId="524C896F" w14:textId="42AE15B4" w:rsidR="00C97789" w:rsidRPr="00C020BC" w:rsidRDefault="00C97789" w:rsidP="00FA09A0">
      <w:pPr>
        <w:spacing w:line="360" w:lineRule="auto"/>
        <w:jc w:val="both"/>
        <w:rPr>
          <w:rFonts w:ascii="Times New Roman" w:hAnsi="Times New Roman" w:cs="Times New Roman"/>
          <w:sz w:val="24"/>
          <w:szCs w:val="24"/>
          <w:u w:val="single"/>
          <w:lang w:val="cs-CZ"/>
        </w:rPr>
      </w:pPr>
      <w:r w:rsidRPr="00C020BC">
        <w:rPr>
          <w:rFonts w:ascii="Times New Roman" w:hAnsi="Times New Roman" w:cs="Times New Roman"/>
          <w:sz w:val="24"/>
          <w:szCs w:val="24"/>
          <w:u w:val="single"/>
          <w:lang w:val="cs-CZ"/>
        </w:rPr>
        <w:t xml:space="preserve">C. Struktura metod z hlediska myšlenkových </w:t>
      </w:r>
      <w:r w:rsidR="00C020BC" w:rsidRPr="00C020BC">
        <w:rPr>
          <w:rFonts w:ascii="Times New Roman" w:hAnsi="Times New Roman" w:cs="Times New Roman"/>
          <w:sz w:val="24"/>
          <w:szCs w:val="24"/>
          <w:u w:val="single"/>
          <w:lang w:val="cs-CZ"/>
        </w:rPr>
        <w:t>operací – aspekt</w:t>
      </w:r>
      <w:r w:rsidRPr="00C020BC">
        <w:rPr>
          <w:rFonts w:ascii="Times New Roman" w:hAnsi="Times New Roman" w:cs="Times New Roman"/>
          <w:sz w:val="24"/>
          <w:szCs w:val="24"/>
          <w:u w:val="single"/>
          <w:lang w:val="cs-CZ"/>
        </w:rPr>
        <w:t xml:space="preserve"> logický</w:t>
      </w:r>
    </w:p>
    <w:p w14:paraId="5D415611"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I. Postup srovnávací</w:t>
      </w:r>
    </w:p>
    <w:p w14:paraId="2E8FB5D9"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II. Postup induktivní</w:t>
      </w:r>
    </w:p>
    <w:p w14:paraId="5A402058"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III. Postup deduktivní</w:t>
      </w:r>
    </w:p>
    <w:p w14:paraId="6925B9FD" w14:textId="6BCCDB96"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IV. Postup </w:t>
      </w:r>
      <w:r w:rsidR="00C020BC" w:rsidRPr="00C97789">
        <w:rPr>
          <w:rFonts w:ascii="Times New Roman" w:hAnsi="Times New Roman" w:cs="Times New Roman"/>
          <w:sz w:val="24"/>
          <w:szCs w:val="24"/>
          <w:lang w:val="cs-CZ"/>
        </w:rPr>
        <w:t>analogicko – syntetický</w:t>
      </w:r>
    </w:p>
    <w:p w14:paraId="675D1FEF" w14:textId="690799B6" w:rsidR="00C97789" w:rsidRPr="00C020BC" w:rsidRDefault="00C97789" w:rsidP="00FA09A0">
      <w:pPr>
        <w:spacing w:line="360" w:lineRule="auto"/>
        <w:jc w:val="both"/>
        <w:rPr>
          <w:rFonts w:ascii="Times New Roman" w:hAnsi="Times New Roman" w:cs="Times New Roman"/>
          <w:sz w:val="24"/>
          <w:szCs w:val="24"/>
          <w:u w:val="single"/>
          <w:lang w:val="cs-CZ"/>
        </w:rPr>
      </w:pPr>
      <w:r w:rsidRPr="00C020BC">
        <w:rPr>
          <w:rFonts w:ascii="Times New Roman" w:hAnsi="Times New Roman" w:cs="Times New Roman"/>
          <w:sz w:val="24"/>
          <w:szCs w:val="24"/>
          <w:u w:val="single"/>
          <w:lang w:val="cs-CZ"/>
        </w:rPr>
        <w:t>D. Varianty metod z hlediska fází výuky</w:t>
      </w:r>
      <w:r w:rsidR="00FA09A0">
        <w:rPr>
          <w:rFonts w:ascii="Times New Roman" w:hAnsi="Times New Roman" w:cs="Times New Roman"/>
          <w:sz w:val="24"/>
          <w:szCs w:val="24"/>
          <w:u w:val="single"/>
          <w:lang w:val="cs-CZ"/>
        </w:rPr>
        <w:t xml:space="preserve"> – aspekt procesuální</w:t>
      </w:r>
    </w:p>
    <w:p w14:paraId="7A9F0BC8"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I. Metody motivační</w:t>
      </w:r>
    </w:p>
    <w:p w14:paraId="4293F071"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II. Metody expoziční</w:t>
      </w:r>
    </w:p>
    <w:p w14:paraId="407BF166"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III. Metody fixační</w:t>
      </w:r>
    </w:p>
    <w:p w14:paraId="6DE8A16E"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lastRenderedPageBreak/>
        <w:t xml:space="preserve"> IV. Metody diagnostické</w:t>
      </w:r>
    </w:p>
    <w:p w14:paraId="1085EED4"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V. Metody aplikační</w:t>
      </w:r>
    </w:p>
    <w:p w14:paraId="7D27E3D9" w14:textId="01CA821F" w:rsidR="00C97789" w:rsidRPr="00C020BC" w:rsidRDefault="00C97789" w:rsidP="00FA09A0">
      <w:pPr>
        <w:spacing w:line="360" w:lineRule="auto"/>
        <w:jc w:val="both"/>
        <w:rPr>
          <w:rFonts w:ascii="Times New Roman" w:hAnsi="Times New Roman" w:cs="Times New Roman"/>
          <w:sz w:val="24"/>
          <w:szCs w:val="24"/>
          <w:u w:val="single"/>
          <w:lang w:val="cs-CZ"/>
        </w:rPr>
      </w:pPr>
      <w:r w:rsidRPr="00C020BC">
        <w:rPr>
          <w:rFonts w:ascii="Times New Roman" w:hAnsi="Times New Roman" w:cs="Times New Roman"/>
          <w:sz w:val="24"/>
          <w:szCs w:val="24"/>
          <w:u w:val="single"/>
          <w:lang w:val="cs-CZ"/>
        </w:rPr>
        <w:t xml:space="preserve">E. Varianty metod z hlediska výukových forem a </w:t>
      </w:r>
      <w:r w:rsidR="00C020BC" w:rsidRPr="00C020BC">
        <w:rPr>
          <w:rFonts w:ascii="Times New Roman" w:hAnsi="Times New Roman" w:cs="Times New Roman"/>
          <w:sz w:val="24"/>
          <w:szCs w:val="24"/>
          <w:u w:val="single"/>
          <w:lang w:val="cs-CZ"/>
        </w:rPr>
        <w:t>prostředků – aspekt</w:t>
      </w:r>
      <w:r w:rsidRPr="00C020BC">
        <w:rPr>
          <w:rFonts w:ascii="Times New Roman" w:hAnsi="Times New Roman" w:cs="Times New Roman"/>
          <w:sz w:val="24"/>
          <w:szCs w:val="24"/>
          <w:u w:val="single"/>
          <w:lang w:val="cs-CZ"/>
        </w:rPr>
        <w:t xml:space="preserve"> organizační</w:t>
      </w:r>
    </w:p>
    <w:p w14:paraId="7E5CFBCE" w14:textId="77777777" w:rsidR="00C97789" w:rsidRP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I. Kombinace metod s vyučovacími formami</w:t>
      </w:r>
    </w:p>
    <w:p w14:paraId="35FDED93" w14:textId="50351754" w:rsidR="00C97789" w:rsidRDefault="00C97789" w:rsidP="00C97789">
      <w:pPr>
        <w:spacing w:line="360" w:lineRule="auto"/>
        <w:ind w:firstLine="360"/>
        <w:jc w:val="both"/>
        <w:rPr>
          <w:rFonts w:ascii="Times New Roman" w:hAnsi="Times New Roman" w:cs="Times New Roman"/>
          <w:sz w:val="24"/>
          <w:szCs w:val="24"/>
          <w:lang w:val="cs-CZ"/>
        </w:rPr>
      </w:pPr>
      <w:r w:rsidRPr="00C97789">
        <w:rPr>
          <w:rFonts w:ascii="Times New Roman" w:hAnsi="Times New Roman" w:cs="Times New Roman"/>
          <w:sz w:val="24"/>
          <w:szCs w:val="24"/>
          <w:lang w:val="cs-CZ"/>
        </w:rPr>
        <w:t xml:space="preserve"> II. Kombinace metod s vyučovacími pomůckami</w:t>
      </w:r>
    </w:p>
    <w:p w14:paraId="2B58E780" w14:textId="77777777" w:rsidR="00EB066A" w:rsidRDefault="00EB066A" w:rsidP="00EB066A">
      <w:pPr>
        <w:spacing w:line="360" w:lineRule="auto"/>
        <w:jc w:val="both"/>
        <w:rPr>
          <w:rFonts w:ascii="Times New Roman" w:hAnsi="Times New Roman" w:cs="Times New Roman"/>
          <w:sz w:val="24"/>
          <w:szCs w:val="24"/>
          <w:lang w:val="cs-CZ"/>
        </w:rPr>
      </w:pPr>
    </w:p>
    <w:p w14:paraId="3BB25D5D" w14:textId="43DE9362" w:rsidR="00EB066A" w:rsidRDefault="009A00E4" w:rsidP="00C1706F">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Mezi jednu z</w:t>
      </w:r>
      <w:r w:rsidR="00C1706F">
        <w:rPr>
          <w:rFonts w:ascii="Times New Roman" w:hAnsi="Times New Roman" w:cs="Times New Roman"/>
          <w:sz w:val="24"/>
          <w:szCs w:val="24"/>
          <w:lang w:val="cs-CZ"/>
        </w:rPr>
        <w:t xml:space="preserve"> klasifikací, která vychází z Maňákova pohledu na výukové metody, </w:t>
      </w:r>
      <w:r w:rsidR="00C80AD2">
        <w:rPr>
          <w:rFonts w:ascii="Times New Roman" w:hAnsi="Times New Roman" w:cs="Times New Roman"/>
          <w:sz w:val="24"/>
          <w:szCs w:val="24"/>
          <w:lang w:val="cs-CZ"/>
        </w:rPr>
        <w:t>patří</w:t>
      </w:r>
      <w:r w:rsidR="00C1706F">
        <w:rPr>
          <w:rFonts w:ascii="Times New Roman" w:hAnsi="Times New Roman" w:cs="Times New Roman"/>
          <w:sz w:val="24"/>
          <w:szCs w:val="24"/>
          <w:lang w:val="cs-CZ"/>
        </w:rPr>
        <w:t xml:space="preserve"> klasifikace vytvořená Maňákem ve spolupráci se Švecem. </w:t>
      </w:r>
      <w:r w:rsidR="00DC5D2B">
        <w:rPr>
          <w:rFonts w:ascii="Times New Roman" w:hAnsi="Times New Roman" w:cs="Times New Roman"/>
          <w:sz w:val="24"/>
          <w:szCs w:val="24"/>
          <w:lang w:val="cs-CZ"/>
        </w:rPr>
        <w:t xml:space="preserve">Zde byly výukové metody rozděleny do třech základních skupin: klasické, </w:t>
      </w:r>
      <w:r w:rsidR="00175506">
        <w:rPr>
          <w:rFonts w:ascii="Times New Roman" w:hAnsi="Times New Roman" w:cs="Times New Roman"/>
          <w:sz w:val="24"/>
          <w:szCs w:val="24"/>
          <w:lang w:val="cs-CZ"/>
        </w:rPr>
        <w:t>aktivizující a komplexní</w:t>
      </w:r>
      <w:r w:rsidR="007600F5">
        <w:rPr>
          <w:rFonts w:ascii="Times New Roman" w:hAnsi="Times New Roman" w:cs="Times New Roman"/>
          <w:sz w:val="24"/>
          <w:szCs w:val="24"/>
          <w:lang w:val="cs-CZ"/>
        </w:rPr>
        <w:t>. Tyto skupiny se od sebe odlišují</w:t>
      </w:r>
      <w:r w:rsidR="002414F6">
        <w:rPr>
          <w:rFonts w:ascii="Times New Roman" w:hAnsi="Times New Roman" w:cs="Times New Roman"/>
          <w:sz w:val="24"/>
          <w:szCs w:val="24"/>
          <w:lang w:val="cs-CZ"/>
        </w:rPr>
        <w:t xml:space="preserve"> stupňující se náročností vazeb </w:t>
      </w:r>
      <w:r w:rsidR="00F91272">
        <w:rPr>
          <w:rFonts w:ascii="Times New Roman" w:hAnsi="Times New Roman" w:cs="Times New Roman"/>
          <w:sz w:val="24"/>
          <w:szCs w:val="24"/>
          <w:lang w:val="cs-CZ"/>
        </w:rPr>
        <w:t>mezi</w:t>
      </w:r>
      <w:r w:rsidR="009674F1">
        <w:rPr>
          <w:rFonts w:ascii="Times New Roman" w:hAnsi="Times New Roman" w:cs="Times New Roman"/>
          <w:sz w:val="24"/>
          <w:szCs w:val="24"/>
          <w:lang w:val="cs-CZ"/>
        </w:rPr>
        <w:t xml:space="preserve"> edukačními činiteli. Zatímco v metodách spadajících do klasických metod stojí v centru edukačního procesu učitel</w:t>
      </w:r>
      <w:r w:rsidR="007C2F91">
        <w:rPr>
          <w:rFonts w:ascii="Times New Roman" w:hAnsi="Times New Roman" w:cs="Times New Roman"/>
          <w:sz w:val="24"/>
          <w:szCs w:val="24"/>
          <w:lang w:val="cs-CZ"/>
        </w:rPr>
        <w:t>, který předává žákovi informace</w:t>
      </w:r>
      <w:r w:rsidR="00BD063B">
        <w:rPr>
          <w:rFonts w:ascii="Times New Roman" w:hAnsi="Times New Roman" w:cs="Times New Roman"/>
          <w:sz w:val="24"/>
          <w:szCs w:val="24"/>
          <w:lang w:val="cs-CZ"/>
        </w:rPr>
        <w:t xml:space="preserve">, v aktivizujících metodách je tomu naopak. V centru dění stojí žák, kterému jsou </w:t>
      </w:r>
      <w:r w:rsidR="003917FD">
        <w:rPr>
          <w:rFonts w:ascii="Times New Roman" w:hAnsi="Times New Roman" w:cs="Times New Roman"/>
          <w:sz w:val="24"/>
          <w:szCs w:val="24"/>
          <w:lang w:val="cs-CZ"/>
        </w:rPr>
        <w:t>předkládány</w:t>
      </w:r>
      <w:r w:rsidR="003D14A7">
        <w:rPr>
          <w:rFonts w:ascii="Times New Roman" w:hAnsi="Times New Roman" w:cs="Times New Roman"/>
          <w:sz w:val="24"/>
          <w:szCs w:val="24"/>
          <w:lang w:val="cs-CZ"/>
        </w:rPr>
        <w:t xml:space="preserve"> problémové úkoly</w:t>
      </w:r>
      <w:r w:rsidR="003917FD">
        <w:rPr>
          <w:rFonts w:ascii="Times New Roman" w:hAnsi="Times New Roman" w:cs="Times New Roman"/>
          <w:sz w:val="24"/>
          <w:szCs w:val="24"/>
          <w:lang w:val="cs-CZ"/>
        </w:rPr>
        <w:t>, které mají žáka stimulovat a motivovat k vlastní činnosti.</w:t>
      </w:r>
      <w:r w:rsidR="001848D6">
        <w:rPr>
          <w:rStyle w:val="Znakapoznpodarou"/>
          <w:rFonts w:ascii="Times New Roman" w:hAnsi="Times New Roman" w:cs="Times New Roman"/>
          <w:sz w:val="24"/>
          <w:szCs w:val="24"/>
          <w:lang w:val="cs-CZ"/>
        </w:rPr>
        <w:footnoteReference w:id="85"/>
      </w:r>
    </w:p>
    <w:p w14:paraId="2DB97F70" w14:textId="77777777" w:rsidR="00630F93" w:rsidRDefault="00630F93" w:rsidP="00C1706F">
      <w:pPr>
        <w:spacing w:line="360" w:lineRule="auto"/>
        <w:ind w:firstLine="360"/>
        <w:jc w:val="both"/>
        <w:rPr>
          <w:rFonts w:ascii="Times New Roman" w:hAnsi="Times New Roman" w:cs="Times New Roman"/>
          <w:sz w:val="24"/>
          <w:szCs w:val="24"/>
          <w:lang w:val="cs-CZ"/>
        </w:rPr>
      </w:pPr>
    </w:p>
    <w:p w14:paraId="0DAB2919" w14:textId="524EC2F0" w:rsidR="00D56FA2" w:rsidRDefault="00D56FA2" w:rsidP="00387027">
      <w:pPr>
        <w:spacing w:line="360" w:lineRule="auto"/>
        <w:ind w:firstLine="360"/>
        <w:jc w:val="center"/>
        <w:rPr>
          <w:rFonts w:ascii="Times New Roman" w:hAnsi="Times New Roman" w:cs="Times New Roman"/>
          <w:b/>
          <w:bCs/>
          <w:sz w:val="24"/>
          <w:szCs w:val="24"/>
          <w:lang w:val="cs-CZ"/>
        </w:rPr>
      </w:pPr>
      <w:r w:rsidRPr="00015EA3">
        <w:rPr>
          <w:rFonts w:ascii="Times New Roman" w:hAnsi="Times New Roman" w:cs="Times New Roman"/>
          <w:b/>
          <w:bCs/>
          <w:sz w:val="24"/>
          <w:szCs w:val="24"/>
          <w:lang w:val="cs-CZ"/>
        </w:rPr>
        <w:t>Klasifikace výukových metod dle Maňáka a Švece</w:t>
      </w:r>
      <w:r w:rsidR="00E9750D">
        <w:rPr>
          <w:rStyle w:val="Znakapoznpodarou"/>
          <w:rFonts w:ascii="Times New Roman" w:hAnsi="Times New Roman" w:cs="Times New Roman"/>
          <w:b/>
          <w:bCs/>
          <w:sz w:val="24"/>
          <w:szCs w:val="24"/>
          <w:lang w:val="cs-CZ"/>
        </w:rPr>
        <w:footnoteReference w:id="86"/>
      </w:r>
    </w:p>
    <w:p w14:paraId="22F47946" w14:textId="0781B1F8" w:rsidR="00015EA3" w:rsidRPr="00B749B2" w:rsidRDefault="00B749B2" w:rsidP="004B7CEF">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 </w:t>
      </w:r>
      <w:r w:rsidR="00015EA3" w:rsidRPr="00B749B2">
        <w:rPr>
          <w:rFonts w:ascii="Times New Roman" w:hAnsi="Times New Roman" w:cs="Times New Roman"/>
          <w:sz w:val="24"/>
          <w:szCs w:val="24"/>
          <w:lang w:val="cs-CZ"/>
        </w:rPr>
        <w:t>Klasické výukové metody</w:t>
      </w:r>
    </w:p>
    <w:p w14:paraId="17DD4959" w14:textId="14362FBE" w:rsidR="00015EA3" w:rsidRPr="00B749B2" w:rsidRDefault="00015EA3" w:rsidP="004B7CEF">
      <w:pPr>
        <w:spacing w:line="360" w:lineRule="auto"/>
        <w:jc w:val="both"/>
        <w:rPr>
          <w:rFonts w:ascii="Times New Roman" w:hAnsi="Times New Roman" w:cs="Times New Roman"/>
          <w:sz w:val="24"/>
          <w:szCs w:val="24"/>
          <w:u w:val="single"/>
          <w:lang w:val="cs-CZ"/>
        </w:rPr>
      </w:pPr>
      <w:r w:rsidRPr="00B749B2">
        <w:rPr>
          <w:rFonts w:ascii="Times New Roman" w:hAnsi="Times New Roman" w:cs="Times New Roman"/>
          <w:sz w:val="24"/>
          <w:szCs w:val="24"/>
          <w:u w:val="single"/>
          <w:lang w:val="cs-CZ"/>
        </w:rPr>
        <w:t>1. Metody slovní</w:t>
      </w:r>
    </w:p>
    <w:p w14:paraId="1F53A9C9" w14:textId="0861A614" w:rsidR="00015EA3" w:rsidRPr="00015EA3" w:rsidRDefault="00015EA3" w:rsidP="00015EA3">
      <w:pPr>
        <w:spacing w:line="360" w:lineRule="auto"/>
        <w:ind w:firstLine="360"/>
        <w:jc w:val="both"/>
        <w:rPr>
          <w:rFonts w:ascii="Times New Roman" w:hAnsi="Times New Roman" w:cs="Times New Roman"/>
          <w:sz w:val="24"/>
          <w:szCs w:val="24"/>
          <w:lang w:val="cs-CZ"/>
        </w:rPr>
      </w:pPr>
      <w:r w:rsidRPr="00015EA3">
        <w:rPr>
          <w:rFonts w:ascii="Times New Roman" w:hAnsi="Times New Roman" w:cs="Times New Roman"/>
          <w:sz w:val="24"/>
          <w:szCs w:val="24"/>
          <w:lang w:val="cs-CZ"/>
        </w:rPr>
        <w:t>1.1. Vyprávění</w:t>
      </w:r>
    </w:p>
    <w:p w14:paraId="67A53E50" w14:textId="4979D698" w:rsidR="00015EA3" w:rsidRPr="00015EA3" w:rsidRDefault="00015EA3" w:rsidP="00015EA3">
      <w:pPr>
        <w:spacing w:line="360" w:lineRule="auto"/>
        <w:ind w:firstLine="360"/>
        <w:jc w:val="both"/>
        <w:rPr>
          <w:rFonts w:ascii="Times New Roman" w:hAnsi="Times New Roman" w:cs="Times New Roman"/>
          <w:sz w:val="24"/>
          <w:szCs w:val="24"/>
          <w:lang w:val="cs-CZ"/>
        </w:rPr>
      </w:pPr>
      <w:r w:rsidRPr="00015EA3">
        <w:rPr>
          <w:rFonts w:ascii="Times New Roman" w:hAnsi="Times New Roman" w:cs="Times New Roman"/>
          <w:sz w:val="24"/>
          <w:szCs w:val="24"/>
          <w:lang w:val="cs-CZ"/>
        </w:rPr>
        <w:t>1.2. Vysvětlování</w:t>
      </w:r>
    </w:p>
    <w:p w14:paraId="4954690A" w14:textId="0DCFDCA9" w:rsidR="00015EA3" w:rsidRPr="00015EA3" w:rsidRDefault="00015EA3" w:rsidP="00015EA3">
      <w:pPr>
        <w:spacing w:line="360" w:lineRule="auto"/>
        <w:ind w:firstLine="360"/>
        <w:jc w:val="both"/>
        <w:rPr>
          <w:rFonts w:ascii="Times New Roman" w:hAnsi="Times New Roman" w:cs="Times New Roman"/>
          <w:sz w:val="24"/>
          <w:szCs w:val="24"/>
          <w:lang w:val="cs-CZ"/>
        </w:rPr>
      </w:pPr>
      <w:r w:rsidRPr="00015EA3">
        <w:rPr>
          <w:rFonts w:ascii="Times New Roman" w:hAnsi="Times New Roman" w:cs="Times New Roman"/>
          <w:sz w:val="24"/>
          <w:szCs w:val="24"/>
          <w:lang w:val="cs-CZ"/>
        </w:rPr>
        <w:t>1.3. Přednáška</w:t>
      </w:r>
    </w:p>
    <w:p w14:paraId="464E86A4" w14:textId="0EF52184" w:rsidR="00015EA3" w:rsidRPr="00015EA3" w:rsidRDefault="00015EA3" w:rsidP="00015EA3">
      <w:pPr>
        <w:spacing w:line="360" w:lineRule="auto"/>
        <w:ind w:firstLine="360"/>
        <w:jc w:val="both"/>
        <w:rPr>
          <w:rFonts w:ascii="Times New Roman" w:hAnsi="Times New Roman" w:cs="Times New Roman"/>
          <w:sz w:val="24"/>
          <w:szCs w:val="24"/>
          <w:lang w:val="cs-CZ"/>
        </w:rPr>
      </w:pPr>
      <w:r w:rsidRPr="00015EA3">
        <w:rPr>
          <w:rFonts w:ascii="Times New Roman" w:hAnsi="Times New Roman" w:cs="Times New Roman"/>
          <w:sz w:val="24"/>
          <w:szCs w:val="24"/>
          <w:lang w:val="cs-CZ"/>
        </w:rPr>
        <w:t>1.4. Práce s textem</w:t>
      </w:r>
    </w:p>
    <w:p w14:paraId="1C73B4B1" w14:textId="3850E05F" w:rsidR="00B749B2" w:rsidRPr="00015EA3" w:rsidRDefault="00015EA3" w:rsidP="00E9750D">
      <w:pPr>
        <w:spacing w:line="360" w:lineRule="auto"/>
        <w:ind w:firstLine="360"/>
        <w:jc w:val="both"/>
        <w:rPr>
          <w:rFonts w:ascii="Times New Roman" w:hAnsi="Times New Roman" w:cs="Times New Roman"/>
          <w:sz w:val="24"/>
          <w:szCs w:val="24"/>
          <w:lang w:val="cs-CZ"/>
        </w:rPr>
      </w:pPr>
      <w:r w:rsidRPr="00015EA3">
        <w:rPr>
          <w:rFonts w:ascii="Times New Roman" w:hAnsi="Times New Roman" w:cs="Times New Roman"/>
          <w:sz w:val="24"/>
          <w:szCs w:val="24"/>
          <w:lang w:val="cs-CZ"/>
        </w:rPr>
        <w:t>1.5. Rozhovor</w:t>
      </w:r>
    </w:p>
    <w:p w14:paraId="2A1744F6" w14:textId="15D365DC" w:rsidR="00015EA3" w:rsidRPr="00B749B2" w:rsidRDefault="00015EA3" w:rsidP="004B7CEF">
      <w:pPr>
        <w:spacing w:line="360" w:lineRule="auto"/>
        <w:jc w:val="both"/>
        <w:rPr>
          <w:rFonts w:ascii="Times New Roman" w:hAnsi="Times New Roman" w:cs="Times New Roman"/>
          <w:sz w:val="24"/>
          <w:szCs w:val="24"/>
          <w:u w:val="single"/>
          <w:lang w:val="cs-CZ"/>
        </w:rPr>
      </w:pPr>
      <w:r w:rsidRPr="00B749B2">
        <w:rPr>
          <w:rFonts w:ascii="Times New Roman" w:hAnsi="Times New Roman" w:cs="Times New Roman"/>
          <w:sz w:val="24"/>
          <w:szCs w:val="24"/>
          <w:u w:val="single"/>
          <w:lang w:val="cs-CZ"/>
        </w:rPr>
        <w:t xml:space="preserve">2. Metody </w:t>
      </w:r>
      <w:r w:rsidR="00B749B2" w:rsidRPr="00B749B2">
        <w:rPr>
          <w:rFonts w:ascii="Times New Roman" w:hAnsi="Times New Roman" w:cs="Times New Roman"/>
          <w:sz w:val="24"/>
          <w:szCs w:val="24"/>
          <w:u w:val="single"/>
          <w:lang w:val="cs-CZ"/>
        </w:rPr>
        <w:t>názorně demonstrační</w:t>
      </w:r>
    </w:p>
    <w:p w14:paraId="5167F1B4" w14:textId="55DF15D7" w:rsidR="00015EA3" w:rsidRPr="00015EA3" w:rsidRDefault="00015EA3" w:rsidP="00015EA3">
      <w:pPr>
        <w:spacing w:line="360" w:lineRule="auto"/>
        <w:ind w:firstLine="360"/>
        <w:jc w:val="both"/>
        <w:rPr>
          <w:rFonts w:ascii="Times New Roman" w:hAnsi="Times New Roman" w:cs="Times New Roman"/>
          <w:sz w:val="24"/>
          <w:szCs w:val="24"/>
          <w:lang w:val="cs-CZ"/>
        </w:rPr>
      </w:pPr>
      <w:r w:rsidRPr="00015EA3">
        <w:rPr>
          <w:rFonts w:ascii="Times New Roman" w:hAnsi="Times New Roman" w:cs="Times New Roman"/>
          <w:sz w:val="24"/>
          <w:szCs w:val="24"/>
          <w:lang w:val="cs-CZ"/>
        </w:rPr>
        <w:t>2.1. Předvádění a</w:t>
      </w:r>
      <w:r>
        <w:rPr>
          <w:rFonts w:ascii="Times New Roman" w:hAnsi="Times New Roman" w:cs="Times New Roman"/>
          <w:sz w:val="24"/>
          <w:szCs w:val="24"/>
          <w:lang w:val="cs-CZ"/>
        </w:rPr>
        <w:t xml:space="preserve"> </w:t>
      </w:r>
      <w:r w:rsidRPr="00015EA3">
        <w:rPr>
          <w:rFonts w:ascii="Times New Roman" w:hAnsi="Times New Roman" w:cs="Times New Roman"/>
          <w:sz w:val="24"/>
          <w:szCs w:val="24"/>
          <w:lang w:val="cs-CZ"/>
        </w:rPr>
        <w:t>pozorování</w:t>
      </w:r>
    </w:p>
    <w:p w14:paraId="1BB063D4" w14:textId="76F2263C" w:rsidR="00015EA3" w:rsidRPr="00015EA3" w:rsidRDefault="00015EA3" w:rsidP="00015EA3">
      <w:pPr>
        <w:spacing w:line="360" w:lineRule="auto"/>
        <w:ind w:firstLine="360"/>
        <w:jc w:val="both"/>
        <w:rPr>
          <w:rFonts w:ascii="Times New Roman" w:hAnsi="Times New Roman" w:cs="Times New Roman"/>
          <w:sz w:val="24"/>
          <w:szCs w:val="24"/>
          <w:lang w:val="cs-CZ"/>
        </w:rPr>
      </w:pPr>
      <w:r w:rsidRPr="00015EA3">
        <w:rPr>
          <w:rFonts w:ascii="Times New Roman" w:hAnsi="Times New Roman" w:cs="Times New Roman"/>
          <w:sz w:val="24"/>
          <w:szCs w:val="24"/>
          <w:lang w:val="cs-CZ"/>
        </w:rPr>
        <w:t>2.2. Práce s obrazem</w:t>
      </w:r>
    </w:p>
    <w:p w14:paraId="2397BA01" w14:textId="25E696B8" w:rsidR="007F09E7" w:rsidRPr="00015EA3" w:rsidRDefault="00015EA3" w:rsidP="00E9750D">
      <w:pPr>
        <w:spacing w:line="360" w:lineRule="auto"/>
        <w:ind w:firstLine="360"/>
        <w:jc w:val="both"/>
        <w:rPr>
          <w:rFonts w:ascii="Times New Roman" w:hAnsi="Times New Roman" w:cs="Times New Roman"/>
          <w:sz w:val="24"/>
          <w:szCs w:val="24"/>
          <w:lang w:val="cs-CZ"/>
        </w:rPr>
      </w:pPr>
      <w:r w:rsidRPr="00015EA3">
        <w:rPr>
          <w:rFonts w:ascii="Times New Roman" w:hAnsi="Times New Roman" w:cs="Times New Roman"/>
          <w:sz w:val="24"/>
          <w:szCs w:val="24"/>
          <w:lang w:val="cs-CZ"/>
        </w:rPr>
        <w:t>2.3. Instruktáž</w:t>
      </w:r>
    </w:p>
    <w:p w14:paraId="6A9484F3" w14:textId="4C60C3CF" w:rsidR="00015EA3" w:rsidRPr="007F09E7" w:rsidRDefault="00015EA3" w:rsidP="004B7CEF">
      <w:pPr>
        <w:spacing w:line="360" w:lineRule="auto"/>
        <w:jc w:val="both"/>
        <w:rPr>
          <w:rFonts w:ascii="Times New Roman" w:hAnsi="Times New Roman" w:cs="Times New Roman"/>
          <w:sz w:val="24"/>
          <w:szCs w:val="24"/>
          <w:u w:val="single"/>
          <w:lang w:val="cs-CZ"/>
        </w:rPr>
      </w:pPr>
      <w:r w:rsidRPr="007F09E7">
        <w:rPr>
          <w:rFonts w:ascii="Times New Roman" w:hAnsi="Times New Roman" w:cs="Times New Roman"/>
          <w:sz w:val="24"/>
          <w:szCs w:val="24"/>
          <w:u w:val="single"/>
          <w:lang w:val="cs-CZ"/>
        </w:rPr>
        <w:t xml:space="preserve">3. Metody </w:t>
      </w:r>
      <w:r w:rsidR="00B749B2" w:rsidRPr="007F09E7">
        <w:rPr>
          <w:rFonts w:ascii="Times New Roman" w:hAnsi="Times New Roman" w:cs="Times New Roman"/>
          <w:sz w:val="24"/>
          <w:szCs w:val="24"/>
          <w:u w:val="single"/>
          <w:lang w:val="cs-CZ"/>
        </w:rPr>
        <w:t>dovednostně praktické</w:t>
      </w:r>
    </w:p>
    <w:p w14:paraId="5EBD3E7C" w14:textId="15ABAFD2" w:rsidR="00015EA3" w:rsidRPr="00015EA3" w:rsidRDefault="00015EA3" w:rsidP="00015EA3">
      <w:pPr>
        <w:spacing w:line="360" w:lineRule="auto"/>
        <w:ind w:firstLine="360"/>
        <w:jc w:val="both"/>
        <w:rPr>
          <w:rFonts w:ascii="Times New Roman" w:hAnsi="Times New Roman" w:cs="Times New Roman"/>
          <w:sz w:val="24"/>
          <w:szCs w:val="24"/>
          <w:lang w:val="cs-CZ"/>
        </w:rPr>
      </w:pPr>
      <w:r w:rsidRPr="00015EA3">
        <w:rPr>
          <w:rFonts w:ascii="Times New Roman" w:hAnsi="Times New Roman" w:cs="Times New Roman"/>
          <w:sz w:val="24"/>
          <w:szCs w:val="24"/>
          <w:lang w:val="cs-CZ"/>
        </w:rPr>
        <w:t>3.1. Napodobování</w:t>
      </w:r>
    </w:p>
    <w:p w14:paraId="7C96EB22" w14:textId="6F647934" w:rsidR="00015EA3" w:rsidRPr="00015EA3" w:rsidRDefault="00015EA3" w:rsidP="007F09E7">
      <w:pPr>
        <w:spacing w:line="360" w:lineRule="auto"/>
        <w:ind w:firstLine="360"/>
        <w:jc w:val="both"/>
        <w:rPr>
          <w:rFonts w:ascii="Times New Roman" w:hAnsi="Times New Roman" w:cs="Times New Roman"/>
          <w:sz w:val="24"/>
          <w:szCs w:val="24"/>
          <w:lang w:val="cs-CZ"/>
        </w:rPr>
      </w:pPr>
      <w:r w:rsidRPr="00015EA3">
        <w:rPr>
          <w:rFonts w:ascii="Times New Roman" w:hAnsi="Times New Roman" w:cs="Times New Roman"/>
          <w:sz w:val="24"/>
          <w:szCs w:val="24"/>
          <w:lang w:val="cs-CZ"/>
        </w:rPr>
        <w:t xml:space="preserve">3.2. Manipulování, laborování </w:t>
      </w:r>
      <w:r w:rsidR="007F09E7">
        <w:rPr>
          <w:rFonts w:ascii="Times New Roman" w:hAnsi="Times New Roman" w:cs="Times New Roman"/>
          <w:sz w:val="24"/>
          <w:szCs w:val="24"/>
          <w:lang w:val="cs-CZ"/>
        </w:rPr>
        <w:t xml:space="preserve">a </w:t>
      </w:r>
      <w:r w:rsidRPr="00015EA3">
        <w:rPr>
          <w:rFonts w:ascii="Times New Roman" w:hAnsi="Times New Roman" w:cs="Times New Roman"/>
          <w:sz w:val="24"/>
          <w:szCs w:val="24"/>
          <w:lang w:val="cs-CZ"/>
        </w:rPr>
        <w:t>experimentování</w:t>
      </w:r>
    </w:p>
    <w:p w14:paraId="44C7656C" w14:textId="72CA00F2" w:rsidR="00015EA3" w:rsidRPr="00015EA3" w:rsidRDefault="00015EA3" w:rsidP="00015EA3">
      <w:pPr>
        <w:spacing w:line="360" w:lineRule="auto"/>
        <w:ind w:firstLine="360"/>
        <w:jc w:val="both"/>
        <w:rPr>
          <w:rFonts w:ascii="Times New Roman" w:hAnsi="Times New Roman" w:cs="Times New Roman"/>
          <w:sz w:val="24"/>
          <w:szCs w:val="24"/>
          <w:lang w:val="cs-CZ"/>
        </w:rPr>
      </w:pPr>
      <w:r w:rsidRPr="00015EA3">
        <w:rPr>
          <w:rFonts w:ascii="Times New Roman" w:hAnsi="Times New Roman" w:cs="Times New Roman"/>
          <w:sz w:val="24"/>
          <w:szCs w:val="24"/>
          <w:lang w:val="cs-CZ"/>
        </w:rPr>
        <w:t>3.3. Vytváření dovedností</w:t>
      </w:r>
    </w:p>
    <w:p w14:paraId="7367AF08" w14:textId="0F837AD2" w:rsidR="00015EA3" w:rsidRDefault="00015EA3" w:rsidP="00015EA3">
      <w:pPr>
        <w:spacing w:line="360" w:lineRule="auto"/>
        <w:ind w:firstLine="360"/>
        <w:jc w:val="both"/>
        <w:rPr>
          <w:rFonts w:ascii="Times New Roman" w:hAnsi="Times New Roman" w:cs="Times New Roman"/>
          <w:sz w:val="24"/>
          <w:szCs w:val="24"/>
          <w:lang w:val="cs-CZ"/>
        </w:rPr>
      </w:pPr>
      <w:r w:rsidRPr="00015EA3">
        <w:rPr>
          <w:rFonts w:ascii="Times New Roman" w:hAnsi="Times New Roman" w:cs="Times New Roman"/>
          <w:sz w:val="24"/>
          <w:szCs w:val="24"/>
          <w:lang w:val="cs-CZ"/>
        </w:rPr>
        <w:lastRenderedPageBreak/>
        <w:t>3.4. Produkční metody</w:t>
      </w:r>
    </w:p>
    <w:p w14:paraId="0669D4BB" w14:textId="77777777" w:rsidR="00387027" w:rsidRDefault="00387027" w:rsidP="00015EA3">
      <w:pPr>
        <w:spacing w:line="360" w:lineRule="auto"/>
        <w:ind w:firstLine="360"/>
        <w:jc w:val="both"/>
        <w:rPr>
          <w:rFonts w:ascii="Times New Roman" w:hAnsi="Times New Roman" w:cs="Times New Roman"/>
          <w:sz w:val="24"/>
          <w:szCs w:val="24"/>
          <w:lang w:val="cs-CZ"/>
        </w:rPr>
      </w:pPr>
    </w:p>
    <w:p w14:paraId="59AC5556" w14:textId="16D1792F" w:rsidR="004B7CEF" w:rsidRDefault="004B7CEF" w:rsidP="004B7CEF">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 </w:t>
      </w:r>
      <w:r w:rsidR="00581F48">
        <w:rPr>
          <w:rFonts w:ascii="Times New Roman" w:hAnsi="Times New Roman" w:cs="Times New Roman"/>
          <w:sz w:val="24"/>
          <w:szCs w:val="24"/>
          <w:lang w:val="cs-CZ"/>
        </w:rPr>
        <w:t>A</w:t>
      </w:r>
      <w:r>
        <w:rPr>
          <w:rFonts w:ascii="Times New Roman" w:hAnsi="Times New Roman" w:cs="Times New Roman"/>
          <w:sz w:val="24"/>
          <w:szCs w:val="24"/>
          <w:lang w:val="cs-CZ"/>
        </w:rPr>
        <w:t>ktivizující výukové metody</w:t>
      </w:r>
    </w:p>
    <w:p w14:paraId="6283CDE9" w14:textId="5975ABC8" w:rsidR="00581F48" w:rsidRPr="00581F48" w:rsidRDefault="00581F48" w:rsidP="00581F48">
      <w:pPr>
        <w:spacing w:line="360" w:lineRule="auto"/>
        <w:jc w:val="both"/>
        <w:rPr>
          <w:rFonts w:ascii="Times New Roman" w:hAnsi="Times New Roman" w:cs="Times New Roman"/>
          <w:sz w:val="24"/>
          <w:szCs w:val="24"/>
          <w:lang w:val="cs-CZ"/>
        </w:rPr>
      </w:pPr>
      <w:r w:rsidRPr="00581F48">
        <w:rPr>
          <w:rFonts w:ascii="Times New Roman" w:hAnsi="Times New Roman" w:cs="Times New Roman"/>
          <w:sz w:val="24"/>
          <w:szCs w:val="24"/>
          <w:lang w:val="cs-CZ"/>
        </w:rPr>
        <w:t>Metody heuristické, řešení problémů</w:t>
      </w:r>
    </w:p>
    <w:p w14:paraId="757F548F" w14:textId="598A374D" w:rsidR="00581F48" w:rsidRPr="00581F48" w:rsidRDefault="00581F48" w:rsidP="00581F48">
      <w:pPr>
        <w:spacing w:line="360" w:lineRule="auto"/>
        <w:jc w:val="both"/>
        <w:rPr>
          <w:rFonts w:ascii="Times New Roman" w:hAnsi="Times New Roman" w:cs="Times New Roman"/>
          <w:sz w:val="24"/>
          <w:szCs w:val="24"/>
          <w:lang w:val="cs-CZ"/>
        </w:rPr>
      </w:pPr>
      <w:r w:rsidRPr="00581F48">
        <w:rPr>
          <w:rFonts w:ascii="Times New Roman" w:hAnsi="Times New Roman" w:cs="Times New Roman"/>
          <w:sz w:val="24"/>
          <w:szCs w:val="24"/>
          <w:lang w:val="cs-CZ"/>
        </w:rPr>
        <w:t>Metody situační</w:t>
      </w:r>
    </w:p>
    <w:p w14:paraId="30DBE7E3" w14:textId="7560CC22" w:rsidR="00581F48" w:rsidRPr="00581F48" w:rsidRDefault="00581F48" w:rsidP="00581F48">
      <w:pPr>
        <w:spacing w:line="360" w:lineRule="auto"/>
        <w:jc w:val="both"/>
        <w:rPr>
          <w:rFonts w:ascii="Times New Roman" w:hAnsi="Times New Roman" w:cs="Times New Roman"/>
          <w:sz w:val="24"/>
          <w:szCs w:val="24"/>
          <w:lang w:val="cs-CZ"/>
        </w:rPr>
      </w:pPr>
      <w:r w:rsidRPr="00581F48">
        <w:rPr>
          <w:rFonts w:ascii="Times New Roman" w:hAnsi="Times New Roman" w:cs="Times New Roman"/>
          <w:sz w:val="24"/>
          <w:szCs w:val="24"/>
          <w:lang w:val="cs-CZ"/>
        </w:rPr>
        <w:t>Metody inscenační</w:t>
      </w:r>
    </w:p>
    <w:p w14:paraId="7F5BC5B4" w14:textId="3373519B" w:rsidR="00581F48" w:rsidRPr="00581F48" w:rsidRDefault="00581F48" w:rsidP="00581F48">
      <w:pPr>
        <w:spacing w:line="360" w:lineRule="auto"/>
        <w:jc w:val="both"/>
        <w:rPr>
          <w:rFonts w:ascii="Times New Roman" w:hAnsi="Times New Roman" w:cs="Times New Roman"/>
          <w:sz w:val="24"/>
          <w:szCs w:val="24"/>
          <w:lang w:val="cs-CZ"/>
        </w:rPr>
      </w:pPr>
      <w:r w:rsidRPr="00581F48">
        <w:rPr>
          <w:rFonts w:ascii="Times New Roman" w:hAnsi="Times New Roman" w:cs="Times New Roman"/>
          <w:sz w:val="24"/>
          <w:szCs w:val="24"/>
          <w:lang w:val="cs-CZ"/>
        </w:rPr>
        <w:t>Didaktické hry</w:t>
      </w:r>
    </w:p>
    <w:p w14:paraId="3B8D8903" w14:textId="08563B06" w:rsidR="00581F48" w:rsidRDefault="00581F48" w:rsidP="00581F48">
      <w:pPr>
        <w:spacing w:line="360" w:lineRule="auto"/>
        <w:jc w:val="both"/>
        <w:rPr>
          <w:rFonts w:ascii="Times New Roman" w:hAnsi="Times New Roman" w:cs="Times New Roman"/>
          <w:sz w:val="24"/>
          <w:szCs w:val="24"/>
          <w:lang w:val="cs-CZ"/>
        </w:rPr>
      </w:pPr>
      <w:r w:rsidRPr="00581F48">
        <w:rPr>
          <w:rFonts w:ascii="Times New Roman" w:hAnsi="Times New Roman" w:cs="Times New Roman"/>
          <w:sz w:val="24"/>
          <w:szCs w:val="24"/>
          <w:lang w:val="cs-CZ"/>
        </w:rPr>
        <w:t>Metody diskusní</w:t>
      </w:r>
    </w:p>
    <w:p w14:paraId="5DBB9E4D" w14:textId="77777777" w:rsidR="00387027" w:rsidRDefault="00387027" w:rsidP="00581F48">
      <w:pPr>
        <w:spacing w:line="360" w:lineRule="auto"/>
        <w:jc w:val="both"/>
        <w:rPr>
          <w:rFonts w:ascii="Times New Roman" w:hAnsi="Times New Roman" w:cs="Times New Roman"/>
          <w:sz w:val="24"/>
          <w:szCs w:val="24"/>
          <w:lang w:val="cs-CZ"/>
        </w:rPr>
      </w:pPr>
    </w:p>
    <w:p w14:paraId="070F98BA" w14:textId="0F24BF8F" w:rsidR="00BD6D1A" w:rsidRDefault="00BD6D1A" w:rsidP="00581F48">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c) Komplexní výukové metody </w:t>
      </w:r>
    </w:p>
    <w:p w14:paraId="3178F2BE" w14:textId="4201269A" w:rsidR="00387027" w:rsidRPr="00387027" w:rsidRDefault="00387027" w:rsidP="00387027">
      <w:pPr>
        <w:spacing w:line="360" w:lineRule="auto"/>
        <w:jc w:val="both"/>
        <w:rPr>
          <w:rFonts w:ascii="Times New Roman" w:hAnsi="Times New Roman" w:cs="Times New Roman"/>
          <w:sz w:val="24"/>
          <w:szCs w:val="24"/>
          <w:lang w:val="cs-CZ"/>
        </w:rPr>
      </w:pPr>
      <w:r w:rsidRPr="00387027">
        <w:rPr>
          <w:rFonts w:ascii="Times New Roman" w:hAnsi="Times New Roman" w:cs="Times New Roman"/>
          <w:sz w:val="24"/>
          <w:szCs w:val="24"/>
          <w:lang w:val="cs-CZ"/>
        </w:rPr>
        <w:t>Frontální výuka</w:t>
      </w:r>
    </w:p>
    <w:p w14:paraId="080527E3" w14:textId="14E1A5AD" w:rsidR="00387027" w:rsidRPr="00387027" w:rsidRDefault="00387027" w:rsidP="00387027">
      <w:pPr>
        <w:spacing w:line="360" w:lineRule="auto"/>
        <w:jc w:val="both"/>
        <w:rPr>
          <w:rFonts w:ascii="Times New Roman" w:hAnsi="Times New Roman" w:cs="Times New Roman"/>
          <w:sz w:val="24"/>
          <w:szCs w:val="24"/>
          <w:lang w:val="cs-CZ"/>
        </w:rPr>
      </w:pPr>
      <w:r w:rsidRPr="00387027">
        <w:rPr>
          <w:rFonts w:ascii="Times New Roman" w:hAnsi="Times New Roman" w:cs="Times New Roman"/>
          <w:sz w:val="24"/>
          <w:szCs w:val="24"/>
          <w:lang w:val="cs-CZ"/>
        </w:rPr>
        <w:t>Skupinová a kooperativní výuka</w:t>
      </w:r>
    </w:p>
    <w:p w14:paraId="48D7E02B" w14:textId="7C01E34B" w:rsidR="00387027" w:rsidRPr="00387027" w:rsidRDefault="00387027" w:rsidP="00387027">
      <w:pPr>
        <w:spacing w:line="360" w:lineRule="auto"/>
        <w:jc w:val="both"/>
        <w:rPr>
          <w:rFonts w:ascii="Times New Roman" w:hAnsi="Times New Roman" w:cs="Times New Roman"/>
          <w:sz w:val="24"/>
          <w:szCs w:val="24"/>
          <w:lang w:val="cs-CZ"/>
        </w:rPr>
      </w:pPr>
      <w:r w:rsidRPr="00387027">
        <w:rPr>
          <w:rFonts w:ascii="Times New Roman" w:hAnsi="Times New Roman" w:cs="Times New Roman"/>
          <w:sz w:val="24"/>
          <w:szCs w:val="24"/>
          <w:lang w:val="cs-CZ"/>
        </w:rPr>
        <w:t>Partnerská výuka</w:t>
      </w:r>
    </w:p>
    <w:p w14:paraId="00835B25" w14:textId="74B472F0" w:rsidR="00387027" w:rsidRPr="00387027" w:rsidRDefault="00387027" w:rsidP="00387027">
      <w:pPr>
        <w:spacing w:line="360" w:lineRule="auto"/>
        <w:jc w:val="both"/>
        <w:rPr>
          <w:rFonts w:ascii="Times New Roman" w:hAnsi="Times New Roman" w:cs="Times New Roman"/>
          <w:sz w:val="24"/>
          <w:szCs w:val="24"/>
          <w:lang w:val="cs-CZ"/>
        </w:rPr>
      </w:pPr>
      <w:r w:rsidRPr="00387027">
        <w:rPr>
          <w:rFonts w:ascii="Times New Roman" w:hAnsi="Times New Roman" w:cs="Times New Roman"/>
          <w:sz w:val="24"/>
          <w:szCs w:val="24"/>
          <w:lang w:val="cs-CZ"/>
        </w:rPr>
        <w:t>Individuální a individualizovaná</w:t>
      </w:r>
      <w:r>
        <w:rPr>
          <w:rFonts w:ascii="Times New Roman" w:hAnsi="Times New Roman" w:cs="Times New Roman"/>
          <w:sz w:val="24"/>
          <w:szCs w:val="24"/>
          <w:lang w:val="cs-CZ"/>
        </w:rPr>
        <w:t xml:space="preserve"> </w:t>
      </w:r>
      <w:r w:rsidRPr="00387027">
        <w:rPr>
          <w:rFonts w:ascii="Times New Roman" w:hAnsi="Times New Roman" w:cs="Times New Roman"/>
          <w:sz w:val="24"/>
          <w:szCs w:val="24"/>
          <w:lang w:val="cs-CZ"/>
        </w:rPr>
        <w:t>výuka, samostatná práce žáků</w:t>
      </w:r>
    </w:p>
    <w:p w14:paraId="4A4C5ACE" w14:textId="7995C2D1" w:rsidR="00387027" w:rsidRPr="00387027" w:rsidRDefault="00387027" w:rsidP="00387027">
      <w:pPr>
        <w:spacing w:line="360" w:lineRule="auto"/>
        <w:jc w:val="both"/>
        <w:rPr>
          <w:rFonts w:ascii="Times New Roman" w:hAnsi="Times New Roman" w:cs="Times New Roman"/>
          <w:sz w:val="24"/>
          <w:szCs w:val="24"/>
          <w:lang w:val="cs-CZ"/>
        </w:rPr>
      </w:pPr>
      <w:r w:rsidRPr="00387027">
        <w:rPr>
          <w:rFonts w:ascii="Times New Roman" w:hAnsi="Times New Roman" w:cs="Times New Roman"/>
          <w:sz w:val="24"/>
          <w:szCs w:val="24"/>
          <w:lang w:val="cs-CZ"/>
        </w:rPr>
        <w:t>Kritické myšlení</w:t>
      </w:r>
    </w:p>
    <w:p w14:paraId="6E446BCC" w14:textId="2916040D" w:rsidR="00387027" w:rsidRPr="00387027" w:rsidRDefault="00387027" w:rsidP="00387027">
      <w:pPr>
        <w:spacing w:line="360" w:lineRule="auto"/>
        <w:jc w:val="both"/>
        <w:rPr>
          <w:rFonts w:ascii="Times New Roman" w:hAnsi="Times New Roman" w:cs="Times New Roman"/>
          <w:sz w:val="24"/>
          <w:szCs w:val="24"/>
          <w:lang w:val="cs-CZ"/>
        </w:rPr>
      </w:pPr>
      <w:r w:rsidRPr="00387027">
        <w:rPr>
          <w:rFonts w:ascii="Times New Roman" w:hAnsi="Times New Roman" w:cs="Times New Roman"/>
          <w:sz w:val="24"/>
          <w:szCs w:val="24"/>
          <w:lang w:val="cs-CZ"/>
        </w:rPr>
        <w:t>Brainstorming</w:t>
      </w:r>
    </w:p>
    <w:p w14:paraId="51E86A0B" w14:textId="52AA9C67" w:rsidR="00387027" w:rsidRPr="00387027" w:rsidRDefault="00387027" w:rsidP="00387027">
      <w:pPr>
        <w:spacing w:line="360" w:lineRule="auto"/>
        <w:jc w:val="both"/>
        <w:rPr>
          <w:rFonts w:ascii="Times New Roman" w:hAnsi="Times New Roman" w:cs="Times New Roman"/>
          <w:sz w:val="24"/>
          <w:szCs w:val="24"/>
          <w:lang w:val="cs-CZ"/>
        </w:rPr>
      </w:pPr>
      <w:r w:rsidRPr="00387027">
        <w:rPr>
          <w:rFonts w:ascii="Times New Roman" w:hAnsi="Times New Roman" w:cs="Times New Roman"/>
          <w:sz w:val="24"/>
          <w:szCs w:val="24"/>
          <w:lang w:val="cs-CZ"/>
        </w:rPr>
        <w:t>Projektová výuka</w:t>
      </w:r>
    </w:p>
    <w:p w14:paraId="5C39086D" w14:textId="4DEBF363" w:rsidR="00387027" w:rsidRPr="00387027" w:rsidRDefault="00387027" w:rsidP="00387027">
      <w:pPr>
        <w:spacing w:line="360" w:lineRule="auto"/>
        <w:jc w:val="both"/>
        <w:rPr>
          <w:rFonts w:ascii="Times New Roman" w:hAnsi="Times New Roman" w:cs="Times New Roman"/>
          <w:sz w:val="24"/>
          <w:szCs w:val="24"/>
          <w:lang w:val="cs-CZ"/>
        </w:rPr>
      </w:pPr>
      <w:r w:rsidRPr="00387027">
        <w:rPr>
          <w:rFonts w:ascii="Times New Roman" w:hAnsi="Times New Roman" w:cs="Times New Roman"/>
          <w:sz w:val="24"/>
          <w:szCs w:val="24"/>
          <w:lang w:val="cs-CZ"/>
        </w:rPr>
        <w:t>Výuka dramatem</w:t>
      </w:r>
    </w:p>
    <w:p w14:paraId="13053509" w14:textId="4CBF74C0" w:rsidR="00387027" w:rsidRPr="00387027" w:rsidRDefault="00387027" w:rsidP="00387027">
      <w:pPr>
        <w:spacing w:line="360" w:lineRule="auto"/>
        <w:jc w:val="both"/>
        <w:rPr>
          <w:rFonts w:ascii="Times New Roman" w:hAnsi="Times New Roman" w:cs="Times New Roman"/>
          <w:sz w:val="24"/>
          <w:szCs w:val="24"/>
          <w:lang w:val="cs-CZ"/>
        </w:rPr>
      </w:pPr>
      <w:r w:rsidRPr="00387027">
        <w:rPr>
          <w:rFonts w:ascii="Times New Roman" w:hAnsi="Times New Roman" w:cs="Times New Roman"/>
          <w:sz w:val="24"/>
          <w:szCs w:val="24"/>
          <w:lang w:val="cs-CZ"/>
        </w:rPr>
        <w:t>Otevřené učení</w:t>
      </w:r>
    </w:p>
    <w:p w14:paraId="49D06246" w14:textId="625171D8" w:rsidR="00387027" w:rsidRPr="00387027" w:rsidRDefault="00387027" w:rsidP="00387027">
      <w:pPr>
        <w:spacing w:line="360" w:lineRule="auto"/>
        <w:jc w:val="both"/>
        <w:rPr>
          <w:rFonts w:ascii="Times New Roman" w:hAnsi="Times New Roman" w:cs="Times New Roman"/>
          <w:sz w:val="24"/>
          <w:szCs w:val="24"/>
          <w:lang w:val="cs-CZ"/>
        </w:rPr>
      </w:pPr>
      <w:r w:rsidRPr="00387027">
        <w:rPr>
          <w:rFonts w:ascii="Times New Roman" w:hAnsi="Times New Roman" w:cs="Times New Roman"/>
          <w:sz w:val="24"/>
          <w:szCs w:val="24"/>
          <w:lang w:val="cs-CZ"/>
        </w:rPr>
        <w:t>Učení v životních situacích</w:t>
      </w:r>
    </w:p>
    <w:p w14:paraId="5A57069F" w14:textId="08A1F23F" w:rsidR="00387027" w:rsidRPr="00387027" w:rsidRDefault="00387027" w:rsidP="00387027">
      <w:pPr>
        <w:spacing w:line="360" w:lineRule="auto"/>
        <w:jc w:val="both"/>
        <w:rPr>
          <w:rFonts w:ascii="Times New Roman" w:hAnsi="Times New Roman" w:cs="Times New Roman"/>
          <w:sz w:val="24"/>
          <w:szCs w:val="24"/>
          <w:lang w:val="cs-CZ"/>
        </w:rPr>
      </w:pPr>
      <w:r w:rsidRPr="00387027">
        <w:rPr>
          <w:rFonts w:ascii="Times New Roman" w:hAnsi="Times New Roman" w:cs="Times New Roman"/>
          <w:sz w:val="24"/>
          <w:szCs w:val="24"/>
          <w:lang w:val="cs-CZ"/>
        </w:rPr>
        <w:t>Televizní výuka</w:t>
      </w:r>
    </w:p>
    <w:p w14:paraId="56F23FA9" w14:textId="4581E32D" w:rsidR="00EB2D57" w:rsidRDefault="00387027" w:rsidP="00387027">
      <w:pPr>
        <w:spacing w:line="360" w:lineRule="auto"/>
        <w:jc w:val="both"/>
        <w:rPr>
          <w:rFonts w:ascii="Times New Roman" w:hAnsi="Times New Roman" w:cs="Times New Roman"/>
          <w:sz w:val="24"/>
          <w:szCs w:val="24"/>
          <w:lang w:val="cs-CZ"/>
        </w:rPr>
      </w:pPr>
      <w:r w:rsidRPr="00387027">
        <w:rPr>
          <w:rFonts w:ascii="Times New Roman" w:hAnsi="Times New Roman" w:cs="Times New Roman"/>
          <w:sz w:val="24"/>
          <w:szCs w:val="24"/>
          <w:lang w:val="cs-CZ"/>
        </w:rPr>
        <w:t>Výuka podporovaná počítačem</w:t>
      </w:r>
    </w:p>
    <w:p w14:paraId="487038CE" w14:textId="77777777" w:rsidR="004039E9" w:rsidRDefault="004039E9" w:rsidP="00387027">
      <w:pPr>
        <w:spacing w:line="360" w:lineRule="auto"/>
        <w:jc w:val="both"/>
        <w:rPr>
          <w:rFonts w:ascii="Times New Roman" w:hAnsi="Times New Roman" w:cs="Times New Roman"/>
          <w:sz w:val="24"/>
          <w:szCs w:val="24"/>
          <w:lang w:val="cs-CZ"/>
        </w:rPr>
      </w:pPr>
    </w:p>
    <w:p w14:paraId="79032C0F" w14:textId="4364D73C" w:rsidR="004039E9" w:rsidRPr="00743162" w:rsidRDefault="00381F19" w:rsidP="00387027">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Metody nemusíme dělit pouze z výše uvedených hledisek, ale můžeme je rozdělit i podle jejich funkce </w:t>
      </w:r>
      <w:r w:rsidR="00B77856">
        <w:rPr>
          <w:rFonts w:ascii="Times New Roman" w:hAnsi="Times New Roman" w:cs="Times New Roman"/>
          <w:sz w:val="24"/>
          <w:szCs w:val="24"/>
          <w:lang w:val="cs-CZ"/>
        </w:rPr>
        <w:t>na: motivační, expoziční, fixační a klasifikační.</w:t>
      </w:r>
      <w:r w:rsidR="00AE2241">
        <w:rPr>
          <w:rFonts w:ascii="Times New Roman" w:hAnsi="Times New Roman" w:cs="Times New Roman"/>
          <w:sz w:val="24"/>
          <w:szCs w:val="24"/>
          <w:lang w:val="cs-CZ"/>
        </w:rPr>
        <w:t xml:space="preserve"> Motivační metody </w:t>
      </w:r>
      <w:r w:rsidR="00F55E59">
        <w:rPr>
          <w:rFonts w:ascii="Times New Roman" w:hAnsi="Times New Roman" w:cs="Times New Roman"/>
          <w:sz w:val="24"/>
          <w:szCs w:val="24"/>
          <w:lang w:val="cs-CZ"/>
        </w:rPr>
        <w:t xml:space="preserve">zajišťují, </w:t>
      </w:r>
      <w:r w:rsidR="000639F3">
        <w:rPr>
          <w:rFonts w:ascii="Times New Roman" w:hAnsi="Times New Roman" w:cs="Times New Roman"/>
          <w:sz w:val="24"/>
          <w:szCs w:val="24"/>
          <w:lang w:val="cs-CZ"/>
        </w:rPr>
        <w:t xml:space="preserve">že </w:t>
      </w:r>
      <w:r w:rsidR="000B7E25">
        <w:rPr>
          <w:rFonts w:ascii="Times New Roman" w:hAnsi="Times New Roman" w:cs="Times New Roman"/>
          <w:sz w:val="24"/>
          <w:szCs w:val="24"/>
          <w:lang w:val="cs-CZ"/>
        </w:rPr>
        <w:t xml:space="preserve">žáci </w:t>
      </w:r>
      <w:r w:rsidR="000639F3">
        <w:rPr>
          <w:rFonts w:ascii="Times New Roman" w:hAnsi="Times New Roman" w:cs="Times New Roman"/>
          <w:sz w:val="24"/>
          <w:szCs w:val="24"/>
          <w:lang w:val="cs-CZ"/>
        </w:rPr>
        <w:t xml:space="preserve">chápou smysl učení se nové látky a </w:t>
      </w:r>
      <w:r w:rsidR="00D768DE">
        <w:rPr>
          <w:rFonts w:ascii="Times New Roman" w:hAnsi="Times New Roman" w:cs="Times New Roman"/>
          <w:sz w:val="24"/>
          <w:szCs w:val="24"/>
          <w:lang w:val="cs-CZ"/>
        </w:rPr>
        <w:t>motivuje</w:t>
      </w:r>
      <w:r w:rsidR="000639F3">
        <w:rPr>
          <w:rFonts w:ascii="Times New Roman" w:hAnsi="Times New Roman" w:cs="Times New Roman"/>
          <w:sz w:val="24"/>
          <w:szCs w:val="24"/>
          <w:lang w:val="cs-CZ"/>
        </w:rPr>
        <w:t xml:space="preserve"> žáky k osvojení si nového učiva. Motivaci nemusíme využívat pouze na začátku výuky nové látky, ale využíváme jí také v průběhu, kdy cítíme, že zájem</w:t>
      </w:r>
      <w:r w:rsidR="006256E4">
        <w:rPr>
          <w:rFonts w:ascii="Times New Roman" w:hAnsi="Times New Roman" w:cs="Times New Roman"/>
          <w:sz w:val="24"/>
          <w:szCs w:val="24"/>
          <w:lang w:val="cs-CZ"/>
        </w:rPr>
        <w:t xml:space="preserve"> tudíž </w:t>
      </w:r>
      <w:r w:rsidR="0012424D">
        <w:rPr>
          <w:rFonts w:ascii="Times New Roman" w:hAnsi="Times New Roman" w:cs="Times New Roman"/>
          <w:sz w:val="24"/>
          <w:szCs w:val="24"/>
          <w:lang w:val="cs-CZ"/>
        </w:rPr>
        <w:t xml:space="preserve">i </w:t>
      </w:r>
      <w:r w:rsidR="006256E4">
        <w:rPr>
          <w:rFonts w:ascii="Times New Roman" w:hAnsi="Times New Roman" w:cs="Times New Roman"/>
          <w:sz w:val="24"/>
          <w:szCs w:val="24"/>
          <w:lang w:val="cs-CZ"/>
        </w:rPr>
        <w:t xml:space="preserve">koncentrace </w:t>
      </w:r>
      <w:r w:rsidR="000639F3">
        <w:rPr>
          <w:rFonts w:ascii="Times New Roman" w:hAnsi="Times New Roman" w:cs="Times New Roman"/>
          <w:sz w:val="24"/>
          <w:szCs w:val="24"/>
          <w:lang w:val="cs-CZ"/>
        </w:rPr>
        <w:t>žáků opadá</w:t>
      </w:r>
      <w:r w:rsidR="006256E4">
        <w:rPr>
          <w:rFonts w:ascii="Times New Roman" w:hAnsi="Times New Roman" w:cs="Times New Roman"/>
          <w:sz w:val="24"/>
          <w:szCs w:val="24"/>
          <w:lang w:val="cs-CZ"/>
        </w:rPr>
        <w:t xml:space="preserve">. </w:t>
      </w:r>
      <w:r w:rsidR="008815CF">
        <w:rPr>
          <w:rFonts w:ascii="Times New Roman" w:hAnsi="Times New Roman" w:cs="Times New Roman"/>
          <w:i/>
          <w:iCs/>
          <w:sz w:val="24"/>
          <w:szCs w:val="24"/>
          <w:lang w:val="cs-CZ"/>
        </w:rPr>
        <w:t>„Expoziční metody</w:t>
      </w:r>
      <w:r w:rsidR="00743162">
        <w:rPr>
          <w:rFonts w:ascii="Times New Roman" w:hAnsi="Times New Roman" w:cs="Times New Roman"/>
          <w:i/>
          <w:iCs/>
          <w:sz w:val="24"/>
          <w:szCs w:val="24"/>
          <w:lang w:val="cs-CZ"/>
        </w:rPr>
        <w:t xml:space="preserve"> podávají žákům učivo.“</w:t>
      </w:r>
      <w:r w:rsidR="00743162">
        <w:rPr>
          <w:rFonts w:ascii="Times New Roman" w:hAnsi="Times New Roman" w:cs="Times New Roman"/>
          <w:sz w:val="24"/>
          <w:szCs w:val="24"/>
          <w:lang w:val="cs-CZ"/>
        </w:rPr>
        <w:t xml:space="preserve"> </w:t>
      </w:r>
      <w:r w:rsidR="00CF6312">
        <w:rPr>
          <w:rFonts w:ascii="Times New Roman" w:hAnsi="Times New Roman" w:cs="Times New Roman"/>
          <w:sz w:val="24"/>
          <w:szCs w:val="24"/>
          <w:lang w:val="cs-CZ"/>
        </w:rPr>
        <w:t>K</w:t>
      </w:r>
      <w:r w:rsidR="003D1368">
        <w:rPr>
          <w:rFonts w:ascii="Times New Roman" w:hAnsi="Times New Roman" w:cs="Times New Roman"/>
          <w:sz w:val="24"/>
          <w:szCs w:val="24"/>
          <w:lang w:val="cs-CZ"/>
        </w:rPr>
        <w:t> </w:t>
      </w:r>
      <w:r w:rsidR="00CF6312">
        <w:rPr>
          <w:rFonts w:ascii="Times New Roman" w:hAnsi="Times New Roman" w:cs="Times New Roman"/>
          <w:sz w:val="24"/>
          <w:szCs w:val="24"/>
          <w:lang w:val="cs-CZ"/>
        </w:rPr>
        <w:t>opakování</w:t>
      </w:r>
      <w:r w:rsidR="003D1368">
        <w:rPr>
          <w:rFonts w:ascii="Times New Roman" w:hAnsi="Times New Roman" w:cs="Times New Roman"/>
          <w:sz w:val="24"/>
          <w:szCs w:val="24"/>
          <w:lang w:val="cs-CZ"/>
        </w:rPr>
        <w:t xml:space="preserve"> znalostí</w:t>
      </w:r>
      <w:r w:rsidR="00CF6312">
        <w:rPr>
          <w:rFonts w:ascii="Times New Roman" w:hAnsi="Times New Roman" w:cs="Times New Roman"/>
          <w:sz w:val="24"/>
          <w:szCs w:val="24"/>
          <w:lang w:val="cs-CZ"/>
        </w:rPr>
        <w:t xml:space="preserve"> a procvičování </w:t>
      </w:r>
      <w:r w:rsidR="003D1368">
        <w:rPr>
          <w:rFonts w:ascii="Times New Roman" w:hAnsi="Times New Roman" w:cs="Times New Roman"/>
          <w:sz w:val="24"/>
          <w:szCs w:val="24"/>
          <w:lang w:val="cs-CZ"/>
        </w:rPr>
        <w:t>dovedností</w:t>
      </w:r>
      <w:r w:rsidR="00CF6312">
        <w:rPr>
          <w:rFonts w:ascii="Times New Roman" w:hAnsi="Times New Roman" w:cs="Times New Roman"/>
          <w:sz w:val="24"/>
          <w:szCs w:val="24"/>
          <w:lang w:val="cs-CZ"/>
        </w:rPr>
        <w:t xml:space="preserve"> využíváme metody fixační</w:t>
      </w:r>
      <w:r w:rsidR="00960791">
        <w:rPr>
          <w:rFonts w:ascii="Times New Roman" w:hAnsi="Times New Roman" w:cs="Times New Roman"/>
          <w:sz w:val="24"/>
          <w:szCs w:val="24"/>
          <w:lang w:val="cs-CZ"/>
        </w:rPr>
        <w:t>.</w:t>
      </w:r>
      <w:r w:rsidR="00594C0C">
        <w:rPr>
          <w:rFonts w:ascii="Times New Roman" w:hAnsi="Times New Roman" w:cs="Times New Roman"/>
          <w:sz w:val="24"/>
          <w:szCs w:val="24"/>
          <w:lang w:val="cs-CZ"/>
        </w:rPr>
        <w:t xml:space="preserve"> Jako poslední využíváme klasifikační metody,</w:t>
      </w:r>
      <w:r w:rsidR="00CA5D43">
        <w:rPr>
          <w:rFonts w:ascii="Times New Roman" w:hAnsi="Times New Roman" w:cs="Times New Roman"/>
          <w:sz w:val="24"/>
          <w:szCs w:val="24"/>
          <w:lang w:val="cs-CZ"/>
        </w:rPr>
        <w:t xml:space="preserve"> které nám pomáhají vyhodnotit</w:t>
      </w:r>
      <w:r w:rsidR="00EC654B">
        <w:rPr>
          <w:rFonts w:ascii="Times New Roman" w:hAnsi="Times New Roman" w:cs="Times New Roman"/>
          <w:sz w:val="24"/>
          <w:szCs w:val="24"/>
          <w:lang w:val="cs-CZ"/>
        </w:rPr>
        <w:t xml:space="preserve"> žákův prospěch i chování.</w:t>
      </w:r>
      <w:r w:rsidR="00EC654B">
        <w:rPr>
          <w:rStyle w:val="Znakapoznpodarou"/>
          <w:rFonts w:ascii="Times New Roman" w:hAnsi="Times New Roman" w:cs="Times New Roman"/>
          <w:sz w:val="24"/>
          <w:szCs w:val="24"/>
          <w:lang w:val="cs-CZ"/>
        </w:rPr>
        <w:footnoteReference w:id="87"/>
      </w:r>
    </w:p>
    <w:p w14:paraId="442433C2" w14:textId="3A8F0F61" w:rsidR="00EB2D57" w:rsidRDefault="00EB2D57" w:rsidP="00EB2D57">
      <w:pPr>
        <w:pStyle w:val="Nadpis2"/>
        <w:rPr>
          <w:lang w:val="cs-CZ"/>
        </w:rPr>
      </w:pPr>
      <w:bookmarkStart w:id="27" w:name="_Toc164071611"/>
      <w:r>
        <w:rPr>
          <w:lang w:val="cs-CZ"/>
        </w:rPr>
        <w:lastRenderedPageBreak/>
        <w:t>3.3 Charakteristika aktivizačních výukových metod</w:t>
      </w:r>
      <w:bookmarkEnd w:id="27"/>
    </w:p>
    <w:p w14:paraId="4CDE5D2A" w14:textId="5494F98C" w:rsidR="00EB2D57" w:rsidRDefault="00BB179C" w:rsidP="006C207C">
      <w:pPr>
        <w:spacing w:line="360" w:lineRule="auto"/>
        <w:ind w:firstLine="720"/>
        <w:jc w:val="both"/>
        <w:rPr>
          <w:rFonts w:ascii="Times New Roman" w:hAnsi="Times New Roman" w:cs="Times New Roman"/>
          <w:sz w:val="24"/>
          <w:szCs w:val="24"/>
          <w:lang w:val="cs-CZ"/>
        </w:rPr>
      </w:pPr>
      <w:r w:rsidRPr="006C207C">
        <w:rPr>
          <w:rFonts w:ascii="Times New Roman" w:hAnsi="Times New Roman" w:cs="Times New Roman"/>
          <w:sz w:val="24"/>
          <w:szCs w:val="24"/>
          <w:lang w:val="cs-CZ"/>
        </w:rPr>
        <w:t>Hlavním úkolem aktivizačních výukových metod je vtáhnout žáka do</w:t>
      </w:r>
      <w:r w:rsidR="006C207C" w:rsidRPr="006C207C">
        <w:rPr>
          <w:rFonts w:ascii="Times New Roman" w:hAnsi="Times New Roman" w:cs="Times New Roman"/>
          <w:sz w:val="24"/>
          <w:szCs w:val="24"/>
          <w:lang w:val="cs-CZ"/>
        </w:rPr>
        <w:t xml:space="preserve"> učiva, což by mělo zvýšit jeho zájem o učení.</w:t>
      </w:r>
      <w:r w:rsidR="00535ABE">
        <w:rPr>
          <w:rFonts w:ascii="Times New Roman" w:hAnsi="Times New Roman" w:cs="Times New Roman"/>
          <w:sz w:val="24"/>
          <w:szCs w:val="24"/>
          <w:lang w:val="cs-CZ"/>
        </w:rPr>
        <w:t xml:space="preserve"> Mnoho odborníků se shoduje, že </w:t>
      </w:r>
      <w:r w:rsidR="0080357A">
        <w:rPr>
          <w:rFonts w:ascii="Times New Roman" w:hAnsi="Times New Roman" w:cs="Times New Roman"/>
          <w:sz w:val="24"/>
          <w:szCs w:val="24"/>
          <w:lang w:val="cs-CZ"/>
        </w:rPr>
        <w:t>aktivizace žáka při výuce vede k lepším studijním výsledkům, ovšem vytvořit prostředí, ve kterém se žák bude chtít zapojovat</w:t>
      </w:r>
      <w:r w:rsidR="008C25C6">
        <w:rPr>
          <w:rFonts w:ascii="Times New Roman" w:hAnsi="Times New Roman" w:cs="Times New Roman"/>
          <w:sz w:val="24"/>
          <w:szCs w:val="24"/>
          <w:lang w:val="cs-CZ"/>
        </w:rPr>
        <w:t xml:space="preserve"> a přebírat aktivní roli, je poměrně náročné. </w:t>
      </w:r>
      <w:r w:rsidR="00F55A86">
        <w:rPr>
          <w:rFonts w:ascii="Times New Roman" w:hAnsi="Times New Roman" w:cs="Times New Roman"/>
          <w:sz w:val="24"/>
          <w:szCs w:val="24"/>
          <w:lang w:val="cs-CZ"/>
        </w:rPr>
        <w:t>Spousta</w:t>
      </w:r>
      <w:r w:rsidR="008A22A1">
        <w:rPr>
          <w:rFonts w:ascii="Times New Roman" w:hAnsi="Times New Roman" w:cs="Times New Roman"/>
          <w:sz w:val="24"/>
          <w:szCs w:val="24"/>
          <w:lang w:val="cs-CZ"/>
        </w:rPr>
        <w:t xml:space="preserve"> ověřených technik již současné generaci</w:t>
      </w:r>
      <w:r w:rsidR="00AC478E">
        <w:rPr>
          <w:rFonts w:ascii="Times New Roman" w:hAnsi="Times New Roman" w:cs="Times New Roman"/>
          <w:sz w:val="24"/>
          <w:szCs w:val="24"/>
          <w:lang w:val="cs-CZ"/>
        </w:rPr>
        <w:t xml:space="preserve"> žáků</w:t>
      </w:r>
      <w:r w:rsidR="008A22A1">
        <w:rPr>
          <w:rFonts w:ascii="Times New Roman" w:hAnsi="Times New Roman" w:cs="Times New Roman"/>
          <w:sz w:val="24"/>
          <w:szCs w:val="24"/>
          <w:lang w:val="cs-CZ"/>
        </w:rPr>
        <w:t xml:space="preserve"> nevyhovuje, a proto je na pedagoga kladen nárok, aby byl</w:t>
      </w:r>
      <w:r w:rsidR="003B30A5">
        <w:rPr>
          <w:rFonts w:ascii="Times New Roman" w:hAnsi="Times New Roman" w:cs="Times New Roman"/>
          <w:sz w:val="24"/>
          <w:szCs w:val="24"/>
          <w:lang w:val="cs-CZ"/>
        </w:rPr>
        <w:t xml:space="preserve"> při tvorbě výuky</w:t>
      </w:r>
      <w:r w:rsidR="008A22A1">
        <w:rPr>
          <w:rFonts w:ascii="Times New Roman" w:hAnsi="Times New Roman" w:cs="Times New Roman"/>
          <w:sz w:val="24"/>
          <w:szCs w:val="24"/>
          <w:lang w:val="cs-CZ"/>
        </w:rPr>
        <w:t xml:space="preserve"> kreativní a flexibilní</w:t>
      </w:r>
      <w:r w:rsidR="00804E99">
        <w:rPr>
          <w:rFonts w:ascii="Times New Roman" w:hAnsi="Times New Roman" w:cs="Times New Roman"/>
          <w:sz w:val="24"/>
          <w:szCs w:val="24"/>
          <w:lang w:val="cs-CZ"/>
        </w:rPr>
        <w:t>. Zvyšuje se nárok na používání technologií</w:t>
      </w:r>
      <w:r w:rsidR="002454FB">
        <w:rPr>
          <w:rFonts w:ascii="Times New Roman" w:hAnsi="Times New Roman" w:cs="Times New Roman"/>
          <w:sz w:val="24"/>
          <w:szCs w:val="24"/>
          <w:lang w:val="cs-CZ"/>
        </w:rPr>
        <w:t>, vyšší míru interakce</w:t>
      </w:r>
      <w:r w:rsidR="00804E99">
        <w:rPr>
          <w:rFonts w:ascii="Times New Roman" w:hAnsi="Times New Roman" w:cs="Times New Roman"/>
          <w:sz w:val="24"/>
          <w:szCs w:val="24"/>
          <w:lang w:val="cs-CZ"/>
        </w:rPr>
        <w:t xml:space="preserve"> či zavádění gamifikace</w:t>
      </w:r>
      <w:r w:rsidR="008765BE">
        <w:rPr>
          <w:rFonts w:ascii="Times New Roman" w:hAnsi="Times New Roman" w:cs="Times New Roman"/>
          <w:sz w:val="24"/>
          <w:szCs w:val="24"/>
          <w:lang w:val="cs-CZ"/>
        </w:rPr>
        <w:t xml:space="preserve"> výuky.</w:t>
      </w:r>
      <w:r w:rsidR="00F44588">
        <w:rPr>
          <w:rStyle w:val="Znakapoznpodarou"/>
          <w:rFonts w:ascii="Times New Roman" w:hAnsi="Times New Roman" w:cs="Times New Roman"/>
          <w:sz w:val="24"/>
          <w:szCs w:val="24"/>
          <w:lang w:val="cs-CZ"/>
        </w:rPr>
        <w:footnoteReference w:id="88"/>
      </w:r>
    </w:p>
    <w:p w14:paraId="23B56C23" w14:textId="77777777" w:rsidR="00D97084" w:rsidRDefault="00D97084" w:rsidP="006C207C">
      <w:pPr>
        <w:spacing w:line="360" w:lineRule="auto"/>
        <w:ind w:firstLine="720"/>
        <w:jc w:val="both"/>
        <w:rPr>
          <w:rFonts w:ascii="Times New Roman" w:hAnsi="Times New Roman" w:cs="Times New Roman"/>
          <w:sz w:val="24"/>
          <w:szCs w:val="24"/>
          <w:lang w:val="cs-CZ"/>
        </w:rPr>
      </w:pPr>
    </w:p>
    <w:p w14:paraId="2464CF4C" w14:textId="3C8EED59" w:rsidR="00FC68A5" w:rsidRDefault="0008578F" w:rsidP="006C207C">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Ve středu zájmu tedy stojí žák a jeho aktivita</w:t>
      </w:r>
      <w:r w:rsidR="00C325A5">
        <w:rPr>
          <w:rFonts w:ascii="Times New Roman" w:hAnsi="Times New Roman" w:cs="Times New Roman"/>
          <w:sz w:val="24"/>
          <w:szCs w:val="24"/>
          <w:lang w:val="cs-CZ"/>
        </w:rPr>
        <w:t>, kterou chápeme jako zvýšenou intenzivní činnost</w:t>
      </w:r>
      <w:r w:rsidR="00547C00">
        <w:rPr>
          <w:rFonts w:ascii="Times New Roman" w:hAnsi="Times New Roman" w:cs="Times New Roman"/>
          <w:sz w:val="24"/>
          <w:szCs w:val="24"/>
          <w:lang w:val="cs-CZ"/>
        </w:rPr>
        <w:t>, která je založena na vnitřní potřeb</w:t>
      </w:r>
      <w:r w:rsidR="0067563E">
        <w:rPr>
          <w:rFonts w:ascii="Times New Roman" w:hAnsi="Times New Roman" w:cs="Times New Roman"/>
          <w:sz w:val="24"/>
          <w:szCs w:val="24"/>
          <w:lang w:val="cs-CZ"/>
        </w:rPr>
        <w:t>ě</w:t>
      </w:r>
      <w:r w:rsidR="00547C00">
        <w:rPr>
          <w:rFonts w:ascii="Times New Roman" w:hAnsi="Times New Roman" w:cs="Times New Roman"/>
          <w:sz w:val="24"/>
          <w:szCs w:val="24"/>
          <w:lang w:val="cs-CZ"/>
        </w:rPr>
        <w:t xml:space="preserve"> žáka (emocionalita</w:t>
      </w:r>
      <w:r w:rsidR="0067563E">
        <w:rPr>
          <w:rFonts w:ascii="Times New Roman" w:hAnsi="Times New Roman" w:cs="Times New Roman"/>
          <w:sz w:val="24"/>
          <w:szCs w:val="24"/>
          <w:lang w:val="cs-CZ"/>
        </w:rPr>
        <w:t xml:space="preserve">, zájmy…). </w:t>
      </w:r>
      <w:r w:rsidR="00332CBF">
        <w:rPr>
          <w:rFonts w:ascii="Times New Roman" w:hAnsi="Times New Roman" w:cs="Times New Roman"/>
          <w:sz w:val="24"/>
          <w:szCs w:val="24"/>
          <w:lang w:val="cs-CZ"/>
        </w:rPr>
        <w:t xml:space="preserve"> </w:t>
      </w:r>
      <w:r w:rsidR="00CF3C90">
        <w:rPr>
          <w:rFonts w:ascii="Times New Roman" w:hAnsi="Times New Roman" w:cs="Times New Roman"/>
          <w:sz w:val="24"/>
          <w:szCs w:val="24"/>
          <w:lang w:val="cs-CZ"/>
        </w:rPr>
        <w:t xml:space="preserve">Učitel musí pro žáky vytvořit prostředí </w:t>
      </w:r>
      <w:r w:rsidR="005A21D5">
        <w:rPr>
          <w:rFonts w:ascii="Times New Roman" w:hAnsi="Times New Roman" w:cs="Times New Roman"/>
          <w:sz w:val="24"/>
          <w:szCs w:val="24"/>
          <w:lang w:val="cs-CZ"/>
        </w:rPr>
        <w:t>naplněné výzvami, které budou žákům dávat smysl</w:t>
      </w:r>
      <w:r w:rsidR="00A11FF9">
        <w:rPr>
          <w:rFonts w:ascii="Times New Roman" w:hAnsi="Times New Roman" w:cs="Times New Roman"/>
          <w:sz w:val="24"/>
          <w:szCs w:val="24"/>
          <w:lang w:val="cs-CZ"/>
        </w:rPr>
        <w:t xml:space="preserve"> a budou žáky motivovat více než známka.</w:t>
      </w:r>
      <w:r w:rsidR="00945B14">
        <w:rPr>
          <w:rFonts w:ascii="Times New Roman" w:hAnsi="Times New Roman" w:cs="Times New Roman"/>
          <w:sz w:val="24"/>
          <w:szCs w:val="24"/>
          <w:lang w:val="cs-CZ"/>
        </w:rPr>
        <w:t xml:space="preserve"> </w:t>
      </w:r>
      <w:r w:rsidR="00AD2F1C">
        <w:rPr>
          <w:rFonts w:ascii="Times New Roman" w:hAnsi="Times New Roman" w:cs="Times New Roman"/>
          <w:sz w:val="24"/>
          <w:szCs w:val="24"/>
          <w:lang w:val="cs-CZ"/>
        </w:rPr>
        <w:t xml:space="preserve">Aktivity by měly žáky podněcovat ke zkoušení nových věcí beze strachu z neúspěchu. </w:t>
      </w:r>
      <w:r w:rsidR="00FC68A5">
        <w:rPr>
          <w:rFonts w:ascii="Times New Roman" w:hAnsi="Times New Roman" w:cs="Times New Roman"/>
          <w:sz w:val="24"/>
          <w:szCs w:val="24"/>
          <w:lang w:val="cs-CZ"/>
        </w:rPr>
        <w:t>Případný neúspěch by měl žáky motivovat k dalšímu pokusu</w:t>
      </w:r>
      <w:r w:rsidR="00894935">
        <w:rPr>
          <w:rFonts w:ascii="Times New Roman" w:hAnsi="Times New Roman" w:cs="Times New Roman"/>
          <w:sz w:val="24"/>
          <w:szCs w:val="24"/>
          <w:lang w:val="cs-CZ"/>
        </w:rPr>
        <w:t>.</w:t>
      </w:r>
      <w:r w:rsidR="00FC68A5">
        <w:rPr>
          <w:rStyle w:val="Znakapoznpodarou"/>
          <w:rFonts w:ascii="Times New Roman" w:hAnsi="Times New Roman" w:cs="Times New Roman"/>
          <w:sz w:val="24"/>
          <w:szCs w:val="24"/>
          <w:lang w:val="cs-CZ"/>
        </w:rPr>
        <w:footnoteReference w:id="89"/>
      </w:r>
    </w:p>
    <w:p w14:paraId="2950F85D" w14:textId="77777777" w:rsidR="00D97084" w:rsidRDefault="00D97084" w:rsidP="006C207C">
      <w:pPr>
        <w:spacing w:line="360" w:lineRule="auto"/>
        <w:ind w:firstLine="720"/>
        <w:jc w:val="both"/>
        <w:rPr>
          <w:rFonts w:ascii="Times New Roman" w:hAnsi="Times New Roman" w:cs="Times New Roman"/>
          <w:sz w:val="24"/>
          <w:szCs w:val="24"/>
          <w:lang w:val="cs-CZ"/>
        </w:rPr>
      </w:pPr>
    </w:p>
    <w:p w14:paraId="59F07470" w14:textId="570EFFE8" w:rsidR="00BD0400" w:rsidRDefault="0056487F" w:rsidP="00894935">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Pod aktivitou žáka si nepředstavujeme pouze </w:t>
      </w:r>
      <w:r w:rsidR="00462C3B">
        <w:rPr>
          <w:rFonts w:ascii="Times New Roman" w:hAnsi="Times New Roman" w:cs="Times New Roman"/>
          <w:sz w:val="24"/>
          <w:szCs w:val="24"/>
          <w:lang w:val="cs-CZ"/>
        </w:rPr>
        <w:t xml:space="preserve">fyzickou aktivitu, ale také poznávací, technickou a </w:t>
      </w:r>
      <w:r w:rsidR="007952EA">
        <w:rPr>
          <w:rFonts w:ascii="Times New Roman" w:hAnsi="Times New Roman" w:cs="Times New Roman"/>
          <w:sz w:val="24"/>
          <w:szCs w:val="24"/>
          <w:lang w:val="cs-CZ"/>
        </w:rPr>
        <w:t xml:space="preserve">mnoho dalších. Zaměřujeme se tedy nejen na vnější aktivitu ale také vnitřní. Pro učitele je důležité i rozpoznat, zdali žák </w:t>
      </w:r>
      <w:r w:rsidR="00BB00CA">
        <w:rPr>
          <w:rFonts w:ascii="Times New Roman" w:hAnsi="Times New Roman" w:cs="Times New Roman"/>
          <w:sz w:val="24"/>
          <w:szCs w:val="24"/>
          <w:lang w:val="cs-CZ"/>
        </w:rPr>
        <w:t xml:space="preserve">neprojevuje aktivitu pouze zdánlivou. Zdánlivá aktivita negativně ovlivňuje celý edukační proces žáka. </w:t>
      </w:r>
      <w:r w:rsidR="009801C7">
        <w:rPr>
          <w:rFonts w:ascii="Times New Roman" w:hAnsi="Times New Roman" w:cs="Times New Roman"/>
          <w:sz w:val="24"/>
          <w:szCs w:val="24"/>
          <w:lang w:val="cs-CZ"/>
        </w:rPr>
        <w:t xml:space="preserve">Vedle aktivity se samozřejmě může objevit i pasivita žáků, která </w:t>
      </w:r>
      <w:r w:rsidR="006E3D05">
        <w:rPr>
          <w:rFonts w:ascii="Times New Roman" w:hAnsi="Times New Roman" w:cs="Times New Roman"/>
          <w:sz w:val="24"/>
          <w:szCs w:val="24"/>
          <w:lang w:val="cs-CZ"/>
        </w:rPr>
        <w:t>se také vedle zdánlivé aktivity řadí k</w:t>
      </w:r>
      <w:r w:rsidR="002E5432">
        <w:rPr>
          <w:rFonts w:ascii="Times New Roman" w:hAnsi="Times New Roman" w:cs="Times New Roman"/>
          <w:sz w:val="24"/>
          <w:szCs w:val="24"/>
          <w:lang w:val="cs-CZ"/>
        </w:rPr>
        <w:t> negativním vlivům.</w:t>
      </w:r>
      <w:r w:rsidR="001B4617">
        <w:rPr>
          <w:rFonts w:ascii="Times New Roman" w:hAnsi="Times New Roman" w:cs="Times New Roman"/>
          <w:sz w:val="24"/>
          <w:szCs w:val="24"/>
          <w:lang w:val="cs-CZ"/>
        </w:rPr>
        <w:t xml:space="preserve"> </w:t>
      </w:r>
      <w:r w:rsidR="004C0B5B">
        <w:rPr>
          <w:rFonts w:ascii="Times New Roman" w:hAnsi="Times New Roman" w:cs="Times New Roman"/>
          <w:sz w:val="24"/>
          <w:szCs w:val="24"/>
          <w:lang w:val="cs-CZ"/>
        </w:rPr>
        <w:t>Aktivizační metody by učitel neměl zaměřovat pouze směrem</w:t>
      </w:r>
      <w:r w:rsidR="00D077EC">
        <w:rPr>
          <w:rFonts w:ascii="Times New Roman" w:hAnsi="Times New Roman" w:cs="Times New Roman"/>
          <w:sz w:val="24"/>
          <w:szCs w:val="24"/>
          <w:lang w:val="cs-CZ"/>
        </w:rPr>
        <w:t xml:space="preserve"> k cílům</w:t>
      </w:r>
      <w:r w:rsidR="004C0B5B">
        <w:rPr>
          <w:rFonts w:ascii="Times New Roman" w:hAnsi="Times New Roman" w:cs="Times New Roman"/>
          <w:sz w:val="24"/>
          <w:szCs w:val="24"/>
          <w:lang w:val="cs-CZ"/>
        </w:rPr>
        <w:t xml:space="preserve"> kognitivním, ale měl by usilovat o propojování s cíli psychomotorickými a afektivními.</w:t>
      </w:r>
      <w:r w:rsidR="00951489">
        <w:rPr>
          <w:rFonts w:ascii="Times New Roman" w:hAnsi="Times New Roman" w:cs="Times New Roman"/>
          <w:sz w:val="24"/>
          <w:szCs w:val="24"/>
          <w:lang w:val="cs-CZ"/>
        </w:rPr>
        <w:t xml:space="preserve"> Dalším charakteristickým rysem je nedirektivní přístup učitele, který místo příkazů</w:t>
      </w:r>
      <w:r w:rsidR="00D22F68">
        <w:rPr>
          <w:rFonts w:ascii="Times New Roman" w:hAnsi="Times New Roman" w:cs="Times New Roman"/>
          <w:sz w:val="24"/>
          <w:szCs w:val="24"/>
          <w:lang w:val="cs-CZ"/>
        </w:rPr>
        <w:t xml:space="preserve"> usiluje o inspiraci, motivaci a usměrňování žáků k vytýčenému cíli. </w:t>
      </w:r>
      <w:r w:rsidR="00984C72">
        <w:rPr>
          <w:rFonts w:ascii="Times New Roman" w:hAnsi="Times New Roman" w:cs="Times New Roman"/>
          <w:sz w:val="24"/>
          <w:szCs w:val="24"/>
          <w:lang w:val="cs-CZ"/>
        </w:rPr>
        <w:t xml:space="preserve">Jak již bylo zmíněno je dobré metody spolu kombinovat, aby společně vytvořily co nejoptimálnější podmínky pro dosažení </w:t>
      </w:r>
      <w:r w:rsidR="003B6701">
        <w:rPr>
          <w:rFonts w:ascii="Times New Roman" w:hAnsi="Times New Roman" w:cs="Times New Roman"/>
          <w:sz w:val="24"/>
          <w:szCs w:val="24"/>
          <w:lang w:val="cs-CZ"/>
        </w:rPr>
        <w:t xml:space="preserve">výukových cílů. Stejně tak jako klasické metody tak i aktivizační </w:t>
      </w:r>
      <w:r w:rsidR="003B6701">
        <w:rPr>
          <w:rFonts w:ascii="Times New Roman" w:hAnsi="Times New Roman" w:cs="Times New Roman"/>
          <w:sz w:val="24"/>
          <w:szCs w:val="24"/>
          <w:lang w:val="cs-CZ"/>
        </w:rPr>
        <w:lastRenderedPageBreak/>
        <w:t>metody mají svá úskalí. Jestliže pedagog nevhodně využívá metody, může dojít</w:t>
      </w:r>
      <w:r w:rsidR="0094344B">
        <w:rPr>
          <w:rFonts w:ascii="Times New Roman" w:hAnsi="Times New Roman" w:cs="Times New Roman"/>
          <w:sz w:val="24"/>
          <w:szCs w:val="24"/>
          <w:lang w:val="cs-CZ"/>
        </w:rPr>
        <w:t xml:space="preserve"> k pouhému hraní si či </w:t>
      </w:r>
      <w:r w:rsidR="0073693A">
        <w:rPr>
          <w:rFonts w:ascii="Times New Roman" w:hAnsi="Times New Roman" w:cs="Times New Roman"/>
          <w:sz w:val="24"/>
          <w:szCs w:val="24"/>
          <w:lang w:val="cs-CZ"/>
        </w:rPr>
        <w:t>pouhému</w:t>
      </w:r>
      <w:r w:rsidR="0050506F">
        <w:rPr>
          <w:rFonts w:ascii="Times New Roman" w:hAnsi="Times New Roman" w:cs="Times New Roman"/>
          <w:sz w:val="24"/>
          <w:szCs w:val="24"/>
          <w:lang w:val="cs-CZ"/>
        </w:rPr>
        <w:t xml:space="preserve"> střídaní jednotlivých metod.</w:t>
      </w:r>
      <w:r w:rsidR="0073693A">
        <w:rPr>
          <w:rStyle w:val="Znakapoznpodarou"/>
          <w:rFonts w:ascii="Times New Roman" w:hAnsi="Times New Roman" w:cs="Times New Roman"/>
          <w:sz w:val="24"/>
          <w:szCs w:val="24"/>
          <w:lang w:val="cs-CZ"/>
        </w:rPr>
        <w:footnoteReference w:id="90"/>
      </w:r>
    </w:p>
    <w:p w14:paraId="0521B13D" w14:textId="2C513E05" w:rsidR="00CE046F" w:rsidRDefault="004454ED" w:rsidP="006D2AE6">
      <w:pPr>
        <w:pStyle w:val="Nadpis3"/>
        <w:rPr>
          <w:lang w:val="cs-CZ"/>
        </w:rPr>
      </w:pPr>
      <w:bookmarkStart w:id="28" w:name="_Toc164071612"/>
      <w:r>
        <w:rPr>
          <w:lang w:val="cs-CZ"/>
        </w:rPr>
        <w:t>3.3.1</w:t>
      </w:r>
      <w:r w:rsidR="008E7D2B">
        <w:rPr>
          <w:lang w:val="cs-CZ"/>
        </w:rPr>
        <w:t xml:space="preserve"> Metody diskusní</w:t>
      </w:r>
      <w:bookmarkEnd w:id="28"/>
    </w:p>
    <w:p w14:paraId="2B74C4CA" w14:textId="5D8ACF9D" w:rsidR="00695E25" w:rsidRDefault="009F7210" w:rsidP="00F333DB">
      <w:pPr>
        <w:spacing w:line="360" w:lineRule="auto"/>
        <w:ind w:firstLine="720"/>
        <w:jc w:val="both"/>
        <w:rPr>
          <w:rFonts w:ascii="Times New Roman" w:hAnsi="Times New Roman" w:cs="Times New Roman"/>
          <w:sz w:val="24"/>
          <w:szCs w:val="24"/>
          <w:lang w:val="cs-CZ"/>
        </w:rPr>
      </w:pPr>
      <w:r w:rsidRPr="000F19C3">
        <w:rPr>
          <w:rFonts w:ascii="Times New Roman" w:hAnsi="Times New Roman" w:cs="Times New Roman"/>
          <w:i/>
          <w:iCs/>
          <w:sz w:val="24"/>
          <w:szCs w:val="24"/>
          <w:lang w:val="cs-CZ"/>
        </w:rPr>
        <w:t xml:space="preserve">„Diskuse je taková </w:t>
      </w:r>
      <w:r w:rsidR="000D0DA1" w:rsidRPr="000F19C3">
        <w:rPr>
          <w:rFonts w:ascii="Times New Roman" w:hAnsi="Times New Roman" w:cs="Times New Roman"/>
          <w:i/>
          <w:iCs/>
          <w:sz w:val="24"/>
          <w:szCs w:val="24"/>
          <w:lang w:val="cs-CZ"/>
        </w:rPr>
        <w:t xml:space="preserve">výuková metoda, jejíž podstatou je komunikace mezi </w:t>
      </w:r>
      <w:r w:rsidR="000F19C3" w:rsidRPr="000F19C3">
        <w:rPr>
          <w:rFonts w:ascii="Times New Roman" w:hAnsi="Times New Roman" w:cs="Times New Roman"/>
          <w:i/>
          <w:iCs/>
          <w:sz w:val="24"/>
          <w:szCs w:val="24"/>
          <w:lang w:val="cs-CZ"/>
        </w:rPr>
        <w:t>učitelem a žáky i žáky navzájem.“</w:t>
      </w:r>
      <w:r w:rsidR="000F19C3">
        <w:rPr>
          <w:rFonts w:ascii="Times New Roman" w:hAnsi="Times New Roman" w:cs="Times New Roman"/>
          <w:i/>
          <w:iCs/>
          <w:sz w:val="24"/>
          <w:szCs w:val="24"/>
          <w:lang w:val="cs-CZ"/>
        </w:rPr>
        <w:t xml:space="preserve"> </w:t>
      </w:r>
      <w:r w:rsidR="003238C4">
        <w:rPr>
          <w:rFonts w:ascii="Times New Roman" w:hAnsi="Times New Roman" w:cs="Times New Roman"/>
          <w:sz w:val="24"/>
          <w:szCs w:val="24"/>
          <w:lang w:val="cs-CZ"/>
        </w:rPr>
        <w:t>Během diskuse žáků a učitele a mezi žáky samotnými</w:t>
      </w:r>
      <w:r w:rsidR="00A128D6">
        <w:rPr>
          <w:rFonts w:ascii="Times New Roman" w:hAnsi="Times New Roman" w:cs="Times New Roman"/>
          <w:sz w:val="24"/>
          <w:szCs w:val="24"/>
          <w:lang w:val="cs-CZ"/>
        </w:rPr>
        <w:t xml:space="preserve"> dochází k výměně názorů</w:t>
      </w:r>
      <w:r w:rsidR="00DD5288">
        <w:rPr>
          <w:rFonts w:ascii="Times New Roman" w:hAnsi="Times New Roman" w:cs="Times New Roman"/>
          <w:sz w:val="24"/>
          <w:szCs w:val="24"/>
          <w:lang w:val="cs-CZ"/>
        </w:rPr>
        <w:t>, zkušeností a informací, což vede k</w:t>
      </w:r>
      <w:r w:rsidR="00B6224E">
        <w:rPr>
          <w:rFonts w:ascii="Times New Roman" w:hAnsi="Times New Roman" w:cs="Times New Roman"/>
          <w:sz w:val="24"/>
          <w:szCs w:val="24"/>
          <w:lang w:val="cs-CZ"/>
        </w:rPr>
        <w:t> </w:t>
      </w:r>
      <w:r w:rsidR="00DD5288">
        <w:rPr>
          <w:rFonts w:ascii="Times New Roman" w:hAnsi="Times New Roman" w:cs="Times New Roman"/>
          <w:sz w:val="24"/>
          <w:szCs w:val="24"/>
          <w:lang w:val="cs-CZ"/>
        </w:rPr>
        <w:t>vyřešení</w:t>
      </w:r>
      <w:r w:rsidR="00B6224E">
        <w:rPr>
          <w:rFonts w:ascii="Times New Roman" w:hAnsi="Times New Roman" w:cs="Times New Roman"/>
          <w:sz w:val="24"/>
          <w:szCs w:val="24"/>
          <w:lang w:val="cs-CZ"/>
        </w:rPr>
        <w:t xml:space="preserve"> zadaného úkolu. </w:t>
      </w:r>
      <w:r w:rsidR="007E4380">
        <w:rPr>
          <w:rFonts w:ascii="Times New Roman" w:hAnsi="Times New Roman" w:cs="Times New Roman"/>
          <w:sz w:val="24"/>
          <w:szCs w:val="24"/>
          <w:lang w:val="cs-CZ"/>
        </w:rPr>
        <w:t>Při využití této metody se žáci nejen učí tématu, které bylo zadané, ale věnují se také rozvoji svých komunikačních schopností, učí se vzájemnému respektu</w:t>
      </w:r>
      <w:r w:rsidR="00CF3691">
        <w:rPr>
          <w:rFonts w:ascii="Times New Roman" w:hAnsi="Times New Roman" w:cs="Times New Roman"/>
          <w:sz w:val="24"/>
          <w:szCs w:val="24"/>
          <w:lang w:val="cs-CZ"/>
        </w:rPr>
        <w:t>, naslouchání a pochopení.</w:t>
      </w:r>
      <w:r w:rsidR="0024438E">
        <w:rPr>
          <w:rFonts w:ascii="Times New Roman" w:hAnsi="Times New Roman" w:cs="Times New Roman"/>
          <w:sz w:val="24"/>
          <w:szCs w:val="24"/>
          <w:lang w:val="cs-CZ"/>
        </w:rPr>
        <w:t xml:space="preserve"> </w:t>
      </w:r>
      <w:r w:rsidR="007D6B5F">
        <w:rPr>
          <w:rFonts w:ascii="Times New Roman" w:hAnsi="Times New Roman" w:cs="Times New Roman"/>
          <w:sz w:val="24"/>
          <w:szCs w:val="24"/>
          <w:lang w:val="cs-CZ"/>
        </w:rPr>
        <w:t>Diskuse je většinou moderována – tuto roli může zastávat pedagog, případně žák</w:t>
      </w:r>
      <w:r w:rsidR="009428C6">
        <w:rPr>
          <w:rFonts w:ascii="Times New Roman" w:hAnsi="Times New Roman" w:cs="Times New Roman"/>
          <w:sz w:val="24"/>
          <w:szCs w:val="24"/>
          <w:lang w:val="cs-CZ"/>
        </w:rPr>
        <w:t xml:space="preserve"> s dobrými komunikačními schopnostmi, který ve třídním kolektivu zastává dominantnější roli.</w:t>
      </w:r>
      <w:r w:rsidR="00BC1ECB">
        <w:rPr>
          <w:rFonts w:ascii="Times New Roman" w:hAnsi="Times New Roman" w:cs="Times New Roman"/>
          <w:sz w:val="24"/>
          <w:szCs w:val="24"/>
          <w:lang w:val="cs-CZ"/>
        </w:rPr>
        <w:t xml:space="preserve"> </w:t>
      </w:r>
      <w:r w:rsidR="00C25DD0">
        <w:rPr>
          <w:rFonts w:ascii="Times New Roman" w:hAnsi="Times New Roman" w:cs="Times New Roman"/>
          <w:sz w:val="24"/>
          <w:szCs w:val="24"/>
          <w:lang w:val="cs-CZ"/>
        </w:rPr>
        <w:t xml:space="preserve">Důležitým momentem je závěr </w:t>
      </w:r>
      <w:r w:rsidR="00845E5C">
        <w:rPr>
          <w:rFonts w:ascii="Times New Roman" w:hAnsi="Times New Roman" w:cs="Times New Roman"/>
          <w:sz w:val="24"/>
          <w:szCs w:val="24"/>
          <w:lang w:val="cs-CZ"/>
        </w:rPr>
        <w:t>diskuse</w:t>
      </w:r>
      <w:r w:rsidR="00C25DD0">
        <w:rPr>
          <w:rFonts w:ascii="Times New Roman" w:hAnsi="Times New Roman" w:cs="Times New Roman"/>
          <w:sz w:val="24"/>
          <w:szCs w:val="24"/>
          <w:lang w:val="cs-CZ"/>
        </w:rPr>
        <w:t>, kdy moderátor shrne přínosy a výsledky diskuse.</w:t>
      </w:r>
      <w:r w:rsidR="007B7F52">
        <w:rPr>
          <w:rStyle w:val="Znakapoznpodarou"/>
          <w:rFonts w:ascii="Times New Roman" w:hAnsi="Times New Roman" w:cs="Times New Roman"/>
          <w:sz w:val="24"/>
          <w:szCs w:val="24"/>
          <w:lang w:val="cs-CZ"/>
        </w:rPr>
        <w:footnoteReference w:id="91"/>
      </w:r>
    </w:p>
    <w:p w14:paraId="2816BCB7" w14:textId="77777777" w:rsidR="00D97084" w:rsidRDefault="00D97084" w:rsidP="00F333DB">
      <w:pPr>
        <w:spacing w:line="360" w:lineRule="auto"/>
        <w:ind w:firstLine="720"/>
        <w:jc w:val="both"/>
        <w:rPr>
          <w:rFonts w:ascii="Times New Roman" w:hAnsi="Times New Roman" w:cs="Times New Roman"/>
          <w:sz w:val="24"/>
          <w:szCs w:val="24"/>
          <w:lang w:val="cs-CZ"/>
        </w:rPr>
      </w:pPr>
    </w:p>
    <w:p w14:paraId="5139A0B7" w14:textId="536958BE" w:rsidR="001C11CE" w:rsidRDefault="001C11CE" w:rsidP="00F333DB">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Diskusní metody lze poměrně snadno aplikovat i u žáků se zrakovým postižením, </w:t>
      </w:r>
      <w:r w:rsidR="0030688F">
        <w:rPr>
          <w:rFonts w:ascii="Times New Roman" w:hAnsi="Times New Roman" w:cs="Times New Roman"/>
          <w:sz w:val="24"/>
          <w:szCs w:val="24"/>
          <w:lang w:val="cs-CZ"/>
        </w:rPr>
        <w:t>jelikož</w:t>
      </w:r>
      <w:r>
        <w:rPr>
          <w:rFonts w:ascii="Times New Roman" w:hAnsi="Times New Roman" w:cs="Times New Roman"/>
          <w:sz w:val="24"/>
          <w:szCs w:val="24"/>
          <w:lang w:val="cs-CZ"/>
        </w:rPr>
        <w:t xml:space="preserve"> mnohdy není nutné využití vizuálních pomůcek</w:t>
      </w:r>
      <w:r w:rsidR="0030688F">
        <w:rPr>
          <w:rFonts w:ascii="Times New Roman" w:hAnsi="Times New Roman" w:cs="Times New Roman"/>
          <w:sz w:val="24"/>
          <w:szCs w:val="24"/>
          <w:lang w:val="cs-CZ"/>
        </w:rPr>
        <w:t>.</w:t>
      </w:r>
      <w:r w:rsidR="00C542C1">
        <w:rPr>
          <w:rFonts w:ascii="Times New Roman" w:hAnsi="Times New Roman" w:cs="Times New Roman"/>
          <w:sz w:val="24"/>
          <w:szCs w:val="24"/>
          <w:lang w:val="cs-CZ"/>
        </w:rPr>
        <w:t xml:space="preserve"> </w:t>
      </w:r>
      <w:r w:rsidR="0030688F">
        <w:rPr>
          <w:rFonts w:ascii="Times New Roman" w:hAnsi="Times New Roman" w:cs="Times New Roman"/>
          <w:sz w:val="24"/>
          <w:szCs w:val="24"/>
          <w:lang w:val="cs-CZ"/>
        </w:rPr>
        <w:t>Vý</w:t>
      </w:r>
      <w:r w:rsidR="00267518">
        <w:rPr>
          <w:rFonts w:ascii="Times New Roman" w:hAnsi="Times New Roman" w:cs="Times New Roman"/>
          <w:sz w:val="24"/>
          <w:szCs w:val="24"/>
          <w:lang w:val="cs-CZ"/>
        </w:rPr>
        <w:t>hodu můžeme spatřovat i v kompenzačním charakteru řeči žáků se zrakovým postižením</w:t>
      </w:r>
      <w:r w:rsidR="00D2270C">
        <w:rPr>
          <w:rFonts w:ascii="Times New Roman" w:hAnsi="Times New Roman" w:cs="Times New Roman"/>
          <w:sz w:val="24"/>
          <w:szCs w:val="24"/>
          <w:lang w:val="cs-CZ"/>
        </w:rPr>
        <w:t xml:space="preserve">. </w:t>
      </w:r>
      <w:r w:rsidR="00E81E8C">
        <w:rPr>
          <w:rFonts w:ascii="Times New Roman" w:hAnsi="Times New Roman" w:cs="Times New Roman"/>
          <w:sz w:val="24"/>
          <w:szCs w:val="24"/>
          <w:lang w:val="cs-CZ"/>
        </w:rPr>
        <w:t>Žáci jsou zvyklí, že řeč je pro ně zdrojem informací</w:t>
      </w:r>
      <w:r w:rsidR="00E56BC1">
        <w:rPr>
          <w:rFonts w:ascii="Times New Roman" w:hAnsi="Times New Roman" w:cs="Times New Roman"/>
          <w:sz w:val="24"/>
          <w:szCs w:val="24"/>
          <w:lang w:val="cs-CZ"/>
        </w:rPr>
        <w:t xml:space="preserve">, a proto dokážou i dobře naslouchat. </w:t>
      </w:r>
      <w:r w:rsidR="009C0CA0">
        <w:rPr>
          <w:rFonts w:ascii="Times New Roman" w:hAnsi="Times New Roman" w:cs="Times New Roman"/>
          <w:sz w:val="24"/>
          <w:szCs w:val="24"/>
          <w:lang w:val="cs-CZ"/>
        </w:rPr>
        <w:t>Naopak limity můžeme spatřovat v oblastech zkušeností,</w:t>
      </w:r>
      <w:r w:rsidR="0014592D">
        <w:rPr>
          <w:rFonts w:ascii="Times New Roman" w:hAnsi="Times New Roman" w:cs="Times New Roman"/>
          <w:sz w:val="24"/>
          <w:szCs w:val="24"/>
          <w:lang w:val="cs-CZ"/>
        </w:rPr>
        <w:t xml:space="preserve"> které by si žáci měli vyměňovat</w:t>
      </w:r>
      <w:r w:rsidR="00E81E8C">
        <w:rPr>
          <w:rFonts w:ascii="Times New Roman" w:hAnsi="Times New Roman" w:cs="Times New Roman"/>
          <w:sz w:val="24"/>
          <w:szCs w:val="24"/>
          <w:lang w:val="cs-CZ"/>
        </w:rPr>
        <w:t>. Zkušenosti žáků se zrakovým postižením</w:t>
      </w:r>
      <w:r w:rsidR="009C0CA0">
        <w:rPr>
          <w:rFonts w:ascii="Times New Roman" w:hAnsi="Times New Roman" w:cs="Times New Roman"/>
          <w:sz w:val="24"/>
          <w:szCs w:val="24"/>
          <w:lang w:val="cs-CZ"/>
        </w:rPr>
        <w:t xml:space="preserve"> nemusejí dosahovat</w:t>
      </w:r>
      <w:r w:rsidR="007768B6">
        <w:rPr>
          <w:rFonts w:ascii="Times New Roman" w:hAnsi="Times New Roman" w:cs="Times New Roman"/>
          <w:sz w:val="24"/>
          <w:szCs w:val="24"/>
          <w:lang w:val="cs-CZ"/>
        </w:rPr>
        <w:t xml:space="preserve"> takového rozsahu jako u žáků intaktních. </w:t>
      </w:r>
      <w:r w:rsidR="004D44BE">
        <w:rPr>
          <w:rFonts w:ascii="Times New Roman" w:hAnsi="Times New Roman" w:cs="Times New Roman"/>
          <w:sz w:val="24"/>
          <w:szCs w:val="24"/>
          <w:lang w:val="cs-CZ"/>
        </w:rPr>
        <w:t>To se může týkat např</w:t>
      </w:r>
      <w:r w:rsidR="00C074C4">
        <w:rPr>
          <w:rFonts w:ascii="Times New Roman" w:hAnsi="Times New Roman" w:cs="Times New Roman"/>
          <w:sz w:val="24"/>
          <w:szCs w:val="24"/>
          <w:lang w:val="cs-CZ"/>
        </w:rPr>
        <w:t>. některých reálií</w:t>
      </w:r>
      <w:r w:rsidR="00670B52">
        <w:rPr>
          <w:rFonts w:ascii="Times New Roman" w:hAnsi="Times New Roman" w:cs="Times New Roman"/>
          <w:sz w:val="24"/>
          <w:szCs w:val="24"/>
          <w:lang w:val="cs-CZ"/>
        </w:rPr>
        <w:t xml:space="preserve"> anglicky mluvících zemí, které se obtížně popisují a nejsou dostupné v</w:t>
      </w:r>
      <w:r w:rsidR="008D11A0">
        <w:rPr>
          <w:rFonts w:ascii="Times New Roman" w:hAnsi="Times New Roman" w:cs="Times New Roman"/>
          <w:sz w:val="24"/>
          <w:szCs w:val="24"/>
          <w:lang w:val="cs-CZ"/>
        </w:rPr>
        <w:t> podobě reálných předmětů ale pouze ve vizuální podobě</w:t>
      </w:r>
      <w:r w:rsidR="00AB6F56">
        <w:rPr>
          <w:rFonts w:ascii="Times New Roman" w:hAnsi="Times New Roman" w:cs="Times New Roman"/>
          <w:sz w:val="24"/>
          <w:szCs w:val="24"/>
          <w:lang w:val="cs-CZ"/>
        </w:rPr>
        <w:t>. Jako příklad této skutečnosti lze uvést</w:t>
      </w:r>
      <w:r w:rsidR="00D31E83">
        <w:rPr>
          <w:rFonts w:ascii="Times New Roman" w:hAnsi="Times New Roman" w:cs="Times New Roman"/>
          <w:sz w:val="24"/>
          <w:szCs w:val="24"/>
          <w:lang w:val="cs-CZ"/>
        </w:rPr>
        <w:t xml:space="preserve"> bandi</w:t>
      </w:r>
      <w:r w:rsidR="005817BD">
        <w:rPr>
          <w:rFonts w:ascii="Times New Roman" w:hAnsi="Times New Roman" w:cs="Times New Roman"/>
          <w:sz w:val="24"/>
          <w:szCs w:val="24"/>
          <w:lang w:val="cs-CZ"/>
        </w:rPr>
        <w:t>kuty</w:t>
      </w:r>
      <w:r w:rsidR="006B2643">
        <w:rPr>
          <w:rFonts w:ascii="Times New Roman" w:hAnsi="Times New Roman" w:cs="Times New Roman"/>
          <w:sz w:val="24"/>
          <w:szCs w:val="24"/>
          <w:lang w:val="cs-CZ"/>
        </w:rPr>
        <w:t>, kteří jsou v Austrálii spojováni s Velikonocemi.</w:t>
      </w:r>
    </w:p>
    <w:p w14:paraId="11B830B0" w14:textId="0D47E528" w:rsidR="008B3265" w:rsidRPr="008002E1" w:rsidRDefault="008B3265" w:rsidP="00F4208A">
      <w:pPr>
        <w:pStyle w:val="Nadpis4"/>
      </w:pPr>
      <w:bookmarkStart w:id="29" w:name="_Toc164071613"/>
      <w:r w:rsidRPr="008002E1">
        <w:t xml:space="preserve">3.3.1.1 </w:t>
      </w:r>
      <w:r w:rsidR="00002D52" w:rsidRPr="008002E1">
        <w:t>Vybrané t</w:t>
      </w:r>
      <w:r w:rsidRPr="008002E1">
        <w:t>echniky diskusní metody</w:t>
      </w:r>
      <w:bookmarkEnd w:id="29"/>
    </w:p>
    <w:p w14:paraId="5DCA11F2" w14:textId="566780C7" w:rsidR="005426F0" w:rsidRPr="008B3265" w:rsidRDefault="008B3265" w:rsidP="005426F0">
      <w:pPr>
        <w:spacing w:line="360" w:lineRule="auto"/>
        <w:jc w:val="both"/>
        <w:rPr>
          <w:rFonts w:ascii="Times New Roman" w:hAnsi="Times New Roman" w:cs="Times New Roman"/>
          <w:b/>
          <w:bCs/>
          <w:sz w:val="24"/>
          <w:szCs w:val="24"/>
          <w:lang w:val="cs-CZ"/>
        </w:rPr>
      </w:pPr>
      <w:r w:rsidRPr="008B3265">
        <w:rPr>
          <w:rFonts w:ascii="Times New Roman" w:hAnsi="Times New Roman" w:cs="Times New Roman"/>
          <w:b/>
          <w:bCs/>
          <w:sz w:val="24"/>
          <w:szCs w:val="24"/>
          <w:lang w:val="cs-CZ"/>
        </w:rPr>
        <w:t>Brainstorming</w:t>
      </w:r>
    </w:p>
    <w:p w14:paraId="42D30D91" w14:textId="62A488E0" w:rsidR="008D1AF6" w:rsidRDefault="007C322D" w:rsidP="00F333DB">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Diskusní metoda nabízí několik možných technik.</w:t>
      </w:r>
      <w:r w:rsidR="003D7B5A">
        <w:rPr>
          <w:rFonts w:ascii="Times New Roman" w:hAnsi="Times New Roman" w:cs="Times New Roman"/>
          <w:sz w:val="24"/>
          <w:szCs w:val="24"/>
          <w:lang w:val="cs-CZ"/>
        </w:rPr>
        <w:t xml:space="preserve"> Jednou z nich je např. brainstorming, tzv. „burza nápadů“. </w:t>
      </w:r>
      <w:r w:rsidR="001D15F5">
        <w:rPr>
          <w:rFonts w:ascii="Times New Roman" w:hAnsi="Times New Roman" w:cs="Times New Roman"/>
          <w:sz w:val="24"/>
          <w:szCs w:val="24"/>
          <w:lang w:val="cs-CZ"/>
        </w:rPr>
        <w:t xml:space="preserve">Jedná se o časově, organizačně </w:t>
      </w:r>
      <w:r w:rsidR="00184D6E">
        <w:rPr>
          <w:rFonts w:ascii="Times New Roman" w:hAnsi="Times New Roman" w:cs="Times New Roman"/>
          <w:sz w:val="24"/>
          <w:szCs w:val="24"/>
          <w:lang w:val="cs-CZ"/>
        </w:rPr>
        <w:t>i znalostně nejméně náročnou techniku. Brainstorming se zaměřuje především na zkušenosti</w:t>
      </w:r>
      <w:r w:rsidR="007675E4">
        <w:rPr>
          <w:rFonts w:ascii="Times New Roman" w:hAnsi="Times New Roman" w:cs="Times New Roman"/>
          <w:sz w:val="24"/>
          <w:szCs w:val="24"/>
          <w:lang w:val="cs-CZ"/>
        </w:rPr>
        <w:t xml:space="preserve"> žáků a jejich</w:t>
      </w:r>
      <w:r w:rsidR="00335EB6">
        <w:rPr>
          <w:rFonts w:ascii="Times New Roman" w:hAnsi="Times New Roman" w:cs="Times New Roman"/>
          <w:sz w:val="24"/>
          <w:szCs w:val="24"/>
          <w:lang w:val="cs-CZ"/>
        </w:rPr>
        <w:t xml:space="preserve"> potřebu sdílení. </w:t>
      </w:r>
      <w:r w:rsidR="00341F83">
        <w:rPr>
          <w:rFonts w:ascii="Times New Roman" w:hAnsi="Times New Roman" w:cs="Times New Roman"/>
          <w:sz w:val="24"/>
          <w:szCs w:val="24"/>
          <w:lang w:val="cs-CZ"/>
        </w:rPr>
        <w:t>Technika se dělí na dvě fáze. V</w:t>
      </w:r>
      <w:r w:rsidR="000711FF">
        <w:rPr>
          <w:rFonts w:ascii="Times New Roman" w:hAnsi="Times New Roman" w:cs="Times New Roman"/>
          <w:sz w:val="24"/>
          <w:szCs w:val="24"/>
          <w:lang w:val="cs-CZ"/>
        </w:rPr>
        <w:t xml:space="preserve"> první fázi žáci sdílí cokoliv, co je k tématu </w:t>
      </w:r>
      <w:r w:rsidR="000711FF">
        <w:rPr>
          <w:rFonts w:ascii="Times New Roman" w:hAnsi="Times New Roman" w:cs="Times New Roman"/>
          <w:sz w:val="24"/>
          <w:szCs w:val="24"/>
          <w:lang w:val="cs-CZ"/>
        </w:rPr>
        <w:lastRenderedPageBreak/>
        <w:t>napadne a teprve v následující fázi</w:t>
      </w:r>
      <w:r w:rsidR="005426F0">
        <w:rPr>
          <w:rFonts w:ascii="Times New Roman" w:hAnsi="Times New Roman" w:cs="Times New Roman"/>
          <w:sz w:val="24"/>
          <w:szCs w:val="24"/>
          <w:lang w:val="cs-CZ"/>
        </w:rPr>
        <w:t xml:space="preserve"> dané informace dále třídí, analyzují a provádí syntézu.</w:t>
      </w:r>
      <w:r w:rsidR="000D29B6">
        <w:rPr>
          <w:rStyle w:val="Znakapoznpodarou"/>
          <w:rFonts w:ascii="Times New Roman" w:hAnsi="Times New Roman" w:cs="Times New Roman"/>
          <w:sz w:val="24"/>
          <w:szCs w:val="24"/>
          <w:lang w:val="cs-CZ"/>
        </w:rPr>
        <w:footnoteReference w:id="92"/>
      </w:r>
    </w:p>
    <w:p w14:paraId="760410A7" w14:textId="77777777" w:rsidR="00D97084" w:rsidRDefault="00D97084" w:rsidP="00F333DB">
      <w:pPr>
        <w:spacing w:line="360" w:lineRule="auto"/>
        <w:ind w:firstLine="720"/>
        <w:jc w:val="both"/>
        <w:rPr>
          <w:rFonts w:ascii="Times New Roman" w:hAnsi="Times New Roman" w:cs="Times New Roman"/>
          <w:sz w:val="24"/>
          <w:szCs w:val="24"/>
          <w:lang w:val="cs-CZ"/>
        </w:rPr>
      </w:pPr>
    </w:p>
    <w:p w14:paraId="3094508F" w14:textId="418505D2" w:rsidR="00CC3F87" w:rsidRDefault="00CC3F87" w:rsidP="00464B05">
      <w:pPr>
        <w:spacing w:line="360" w:lineRule="auto"/>
        <w:jc w:val="both"/>
        <w:rPr>
          <w:rFonts w:ascii="Times New Roman" w:hAnsi="Times New Roman" w:cs="Times New Roman"/>
          <w:b/>
          <w:bCs/>
          <w:sz w:val="24"/>
          <w:szCs w:val="24"/>
          <w:lang w:val="cs-CZ"/>
        </w:rPr>
      </w:pPr>
      <w:r w:rsidRPr="00297BBE">
        <w:rPr>
          <w:rFonts w:ascii="Times New Roman" w:hAnsi="Times New Roman" w:cs="Times New Roman"/>
          <w:b/>
          <w:bCs/>
          <w:sz w:val="24"/>
          <w:szCs w:val="24"/>
          <w:lang w:val="cs-CZ"/>
        </w:rPr>
        <w:t>Phillips</w:t>
      </w:r>
      <w:r w:rsidR="00297BBE" w:rsidRPr="00297BBE">
        <w:rPr>
          <w:rFonts w:ascii="Times New Roman" w:hAnsi="Times New Roman" w:cs="Times New Roman"/>
          <w:b/>
          <w:bCs/>
          <w:sz w:val="24"/>
          <w:szCs w:val="24"/>
          <w:lang w:val="cs-CZ"/>
        </w:rPr>
        <w:t xml:space="preserve"> 66</w:t>
      </w:r>
    </w:p>
    <w:p w14:paraId="6C93DC06" w14:textId="298E7177" w:rsidR="00297BBE" w:rsidRDefault="008A2AA2" w:rsidP="00464B05">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V této technice se žáci rozděl</w:t>
      </w:r>
      <w:r w:rsidR="00283E99">
        <w:rPr>
          <w:rFonts w:ascii="Times New Roman" w:hAnsi="Times New Roman" w:cs="Times New Roman"/>
          <w:sz w:val="24"/>
          <w:szCs w:val="24"/>
          <w:lang w:val="cs-CZ"/>
        </w:rPr>
        <w:t>í</w:t>
      </w:r>
      <w:r>
        <w:rPr>
          <w:rFonts w:ascii="Times New Roman" w:hAnsi="Times New Roman" w:cs="Times New Roman"/>
          <w:sz w:val="24"/>
          <w:szCs w:val="24"/>
          <w:lang w:val="cs-CZ"/>
        </w:rPr>
        <w:t xml:space="preserve"> do skupin po šesti</w:t>
      </w:r>
      <w:r w:rsidR="00E21ECB">
        <w:rPr>
          <w:rFonts w:ascii="Times New Roman" w:hAnsi="Times New Roman" w:cs="Times New Roman"/>
          <w:sz w:val="24"/>
          <w:szCs w:val="24"/>
          <w:lang w:val="cs-CZ"/>
        </w:rPr>
        <w:t xml:space="preserve">, ve kterých následně diskutují na zadané téma po dobu šesti minut. </w:t>
      </w:r>
      <w:r w:rsidR="005F752A">
        <w:rPr>
          <w:rFonts w:ascii="Times New Roman" w:hAnsi="Times New Roman" w:cs="Times New Roman"/>
          <w:sz w:val="24"/>
          <w:szCs w:val="24"/>
          <w:lang w:val="cs-CZ"/>
        </w:rPr>
        <w:t xml:space="preserve">Jakmile </w:t>
      </w:r>
      <w:r w:rsidR="009B028C">
        <w:rPr>
          <w:rFonts w:ascii="Times New Roman" w:hAnsi="Times New Roman" w:cs="Times New Roman"/>
          <w:sz w:val="24"/>
          <w:szCs w:val="24"/>
          <w:lang w:val="cs-CZ"/>
        </w:rPr>
        <w:t>odbude</w:t>
      </w:r>
      <w:r w:rsidR="005F752A">
        <w:rPr>
          <w:rFonts w:ascii="Times New Roman" w:hAnsi="Times New Roman" w:cs="Times New Roman"/>
          <w:sz w:val="24"/>
          <w:szCs w:val="24"/>
          <w:lang w:val="cs-CZ"/>
        </w:rPr>
        <w:t xml:space="preserve"> šest minut, mluvčí skupiny představí</w:t>
      </w:r>
      <w:r w:rsidR="00414DC0">
        <w:rPr>
          <w:rFonts w:ascii="Times New Roman" w:hAnsi="Times New Roman" w:cs="Times New Roman"/>
          <w:sz w:val="24"/>
          <w:szCs w:val="24"/>
          <w:lang w:val="cs-CZ"/>
        </w:rPr>
        <w:t xml:space="preserve"> ostatním mluvčím</w:t>
      </w:r>
      <w:r w:rsidR="005F752A">
        <w:rPr>
          <w:rFonts w:ascii="Times New Roman" w:hAnsi="Times New Roman" w:cs="Times New Roman"/>
          <w:sz w:val="24"/>
          <w:szCs w:val="24"/>
          <w:lang w:val="cs-CZ"/>
        </w:rPr>
        <w:t xml:space="preserve"> závěry a stanoviska, které</w:t>
      </w:r>
      <w:r w:rsidR="00D81DE2">
        <w:rPr>
          <w:rFonts w:ascii="Times New Roman" w:hAnsi="Times New Roman" w:cs="Times New Roman"/>
          <w:sz w:val="24"/>
          <w:szCs w:val="24"/>
          <w:lang w:val="cs-CZ"/>
        </w:rPr>
        <w:t xml:space="preserve"> vzejdou z diskuse.</w:t>
      </w:r>
      <w:r w:rsidR="00414DC0">
        <w:rPr>
          <w:rFonts w:ascii="Times New Roman" w:hAnsi="Times New Roman" w:cs="Times New Roman"/>
          <w:sz w:val="24"/>
          <w:szCs w:val="24"/>
          <w:lang w:val="cs-CZ"/>
        </w:rPr>
        <w:t xml:space="preserve"> Je možno navázat dalšími diskusními koly, kdy se mluvčí vrací do původní skupiny</w:t>
      </w:r>
      <w:r w:rsidR="0077097D">
        <w:rPr>
          <w:rFonts w:ascii="Times New Roman" w:hAnsi="Times New Roman" w:cs="Times New Roman"/>
          <w:sz w:val="24"/>
          <w:szCs w:val="24"/>
          <w:lang w:val="cs-CZ"/>
        </w:rPr>
        <w:t xml:space="preserve"> a dále rozebírají zadané téma.</w:t>
      </w:r>
      <w:r w:rsidR="00464B05">
        <w:rPr>
          <w:rStyle w:val="Znakapoznpodarou"/>
          <w:rFonts w:ascii="Times New Roman" w:hAnsi="Times New Roman" w:cs="Times New Roman"/>
          <w:sz w:val="24"/>
          <w:szCs w:val="24"/>
          <w:lang w:val="cs-CZ"/>
        </w:rPr>
        <w:footnoteReference w:id="93"/>
      </w:r>
    </w:p>
    <w:p w14:paraId="351F838E" w14:textId="77777777" w:rsidR="00D97084" w:rsidRDefault="00D97084" w:rsidP="00464B05">
      <w:pPr>
        <w:spacing w:line="360" w:lineRule="auto"/>
        <w:ind w:firstLine="720"/>
        <w:jc w:val="both"/>
        <w:rPr>
          <w:rFonts w:ascii="Times New Roman" w:hAnsi="Times New Roman" w:cs="Times New Roman"/>
          <w:sz w:val="24"/>
          <w:szCs w:val="24"/>
          <w:lang w:val="cs-CZ"/>
        </w:rPr>
      </w:pPr>
    </w:p>
    <w:p w14:paraId="0B7E7D24" w14:textId="573EE800" w:rsidR="006F78D7" w:rsidRDefault="006F78D7" w:rsidP="006F78D7">
      <w:pPr>
        <w:spacing w:line="360" w:lineRule="auto"/>
        <w:jc w:val="both"/>
        <w:rPr>
          <w:rFonts w:ascii="Times New Roman" w:hAnsi="Times New Roman" w:cs="Times New Roman"/>
          <w:sz w:val="24"/>
          <w:szCs w:val="24"/>
          <w:lang w:val="cs-CZ"/>
        </w:rPr>
      </w:pPr>
      <w:r w:rsidRPr="006F78D7">
        <w:rPr>
          <w:rFonts w:ascii="Times New Roman" w:hAnsi="Times New Roman" w:cs="Times New Roman"/>
          <w:b/>
          <w:bCs/>
          <w:sz w:val="24"/>
          <w:szCs w:val="24"/>
          <w:lang w:val="cs-CZ"/>
        </w:rPr>
        <w:t>Diskusní pavučina</w:t>
      </w:r>
    </w:p>
    <w:p w14:paraId="1CD2CA71" w14:textId="5F46B94D" w:rsidR="00002D52" w:rsidRPr="00002D52" w:rsidRDefault="00002D52" w:rsidP="006F78D7">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r w:rsidR="00D77F32">
        <w:rPr>
          <w:rFonts w:ascii="Times New Roman" w:hAnsi="Times New Roman" w:cs="Times New Roman"/>
          <w:sz w:val="24"/>
          <w:szCs w:val="24"/>
          <w:lang w:val="cs-CZ"/>
        </w:rPr>
        <w:t xml:space="preserve">Žáci začínají pracovat ve dvojicích, kdy </w:t>
      </w:r>
      <w:r w:rsidR="00606507">
        <w:rPr>
          <w:rFonts w:ascii="Times New Roman" w:hAnsi="Times New Roman" w:cs="Times New Roman"/>
          <w:sz w:val="24"/>
          <w:szCs w:val="24"/>
          <w:lang w:val="cs-CZ"/>
        </w:rPr>
        <w:t xml:space="preserve">si k zadanému problému </w:t>
      </w:r>
      <w:r w:rsidR="005B7EF4">
        <w:rPr>
          <w:rFonts w:ascii="Times New Roman" w:hAnsi="Times New Roman" w:cs="Times New Roman"/>
          <w:sz w:val="24"/>
          <w:szCs w:val="24"/>
          <w:lang w:val="cs-CZ"/>
        </w:rPr>
        <w:t>vypíšou</w:t>
      </w:r>
      <w:r w:rsidR="00606507">
        <w:rPr>
          <w:rFonts w:ascii="Times New Roman" w:hAnsi="Times New Roman" w:cs="Times New Roman"/>
          <w:sz w:val="24"/>
          <w:szCs w:val="24"/>
          <w:lang w:val="cs-CZ"/>
        </w:rPr>
        <w:t xml:space="preserve"> argumenty pro „ano“ a „ne“. Následně</w:t>
      </w:r>
      <w:r w:rsidR="005B7EF4">
        <w:rPr>
          <w:rFonts w:ascii="Times New Roman" w:hAnsi="Times New Roman" w:cs="Times New Roman"/>
          <w:sz w:val="24"/>
          <w:szCs w:val="24"/>
          <w:lang w:val="cs-CZ"/>
        </w:rPr>
        <w:t xml:space="preserve"> se dvě dvojice dají dohromady a společně diskutují</w:t>
      </w:r>
      <w:r w:rsidR="00E075C1">
        <w:rPr>
          <w:rFonts w:ascii="Times New Roman" w:hAnsi="Times New Roman" w:cs="Times New Roman"/>
          <w:sz w:val="24"/>
          <w:szCs w:val="24"/>
          <w:lang w:val="cs-CZ"/>
        </w:rPr>
        <w:t xml:space="preserve"> o argumentech, se kterými dále pracují</w:t>
      </w:r>
      <w:r w:rsidR="00966CFA">
        <w:rPr>
          <w:rFonts w:ascii="Times New Roman" w:hAnsi="Times New Roman" w:cs="Times New Roman"/>
          <w:sz w:val="24"/>
          <w:szCs w:val="24"/>
          <w:lang w:val="cs-CZ"/>
        </w:rPr>
        <w:t xml:space="preserve"> – zjišťují jaké je jejich osobní stanovisko k dané problematice. Učitel následně žáky požádá, aby</w:t>
      </w:r>
      <w:r w:rsidR="00D45D6D">
        <w:rPr>
          <w:rFonts w:ascii="Times New Roman" w:hAnsi="Times New Roman" w:cs="Times New Roman"/>
          <w:sz w:val="24"/>
          <w:szCs w:val="24"/>
          <w:lang w:val="cs-CZ"/>
        </w:rPr>
        <w:t xml:space="preserve"> ve třídě vytvořili tři skupiny. První skupina zastává názor „ano“, druhá „ne“ a třetí skupinu tvoří žáci bez jasného stanoviska. </w:t>
      </w:r>
      <w:r w:rsidR="00920DC0">
        <w:rPr>
          <w:rFonts w:ascii="Times New Roman" w:hAnsi="Times New Roman" w:cs="Times New Roman"/>
          <w:sz w:val="24"/>
          <w:szCs w:val="24"/>
          <w:lang w:val="cs-CZ"/>
        </w:rPr>
        <w:t>Následně ve skupině diskutují a hledají nejsilnější argument pro své rozhodnutí. Tento argument poté využijí v</w:t>
      </w:r>
      <w:r w:rsidR="00573628">
        <w:rPr>
          <w:rFonts w:ascii="Times New Roman" w:hAnsi="Times New Roman" w:cs="Times New Roman"/>
          <w:sz w:val="24"/>
          <w:szCs w:val="24"/>
          <w:lang w:val="cs-CZ"/>
        </w:rPr>
        <w:t> „</w:t>
      </w:r>
      <w:r w:rsidR="00920DC0">
        <w:rPr>
          <w:rFonts w:ascii="Times New Roman" w:hAnsi="Times New Roman" w:cs="Times New Roman"/>
          <w:sz w:val="24"/>
          <w:szCs w:val="24"/>
          <w:lang w:val="cs-CZ"/>
        </w:rPr>
        <w:t>celotřídní</w:t>
      </w:r>
      <w:r w:rsidR="00573628">
        <w:rPr>
          <w:rFonts w:ascii="Times New Roman" w:hAnsi="Times New Roman" w:cs="Times New Roman"/>
          <w:sz w:val="24"/>
          <w:szCs w:val="24"/>
          <w:lang w:val="cs-CZ"/>
        </w:rPr>
        <w:t xml:space="preserve">“ diskusi. </w:t>
      </w:r>
      <w:r w:rsidR="00B30EE6">
        <w:rPr>
          <w:rFonts w:ascii="Times New Roman" w:hAnsi="Times New Roman" w:cs="Times New Roman"/>
          <w:sz w:val="24"/>
          <w:szCs w:val="24"/>
          <w:lang w:val="cs-CZ"/>
        </w:rPr>
        <w:t>Před začátek diskuse vytýčí základní pravidla: vzájemný respekt,</w:t>
      </w:r>
      <w:r w:rsidR="00C02CEA">
        <w:rPr>
          <w:rFonts w:ascii="Times New Roman" w:hAnsi="Times New Roman" w:cs="Times New Roman"/>
          <w:sz w:val="24"/>
          <w:szCs w:val="24"/>
          <w:lang w:val="cs-CZ"/>
        </w:rPr>
        <w:t xml:space="preserve"> čekání na dokončení promluvy aj.</w:t>
      </w:r>
      <w:r w:rsidR="004E0618">
        <w:rPr>
          <w:rStyle w:val="Znakapoznpodarou"/>
          <w:rFonts w:ascii="Times New Roman" w:hAnsi="Times New Roman" w:cs="Times New Roman"/>
          <w:sz w:val="24"/>
          <w:szCs w:val="24"/>
          <w:lang w:val="cs-CZ"/>
        </w:rPr>
        <w:footnoteReference w:id="94"/>
      </w:r>
    </w:p>
    <w:p w14:paraId="7890AD69" w14:textId="7CA35170" w:rsidR="008E7D2B" w:rsidRDefault="008E7D2B" w:rsidP="006D2AE6">
      <w:pPr>
        <w:pStyle w:val="Nadpis3"/>
        <w:rPr>
          <w:lang w:val="cs-CZ"/>
        </w:rPr>
      </w:pPr>
      <w:bookmarkStart w:id="30" w:name="_Toc164071614"/>
      <w:r>
        <w:rPr>
          <w:lang w:val="cs-CZ"/>
        </w:rPr>
        <w:t xml:space="preserve">3.3.2 </w:t>
      </w:r>
      <w:r w:rsidR="009B10BF">
        <w:rPr>
          <w:lang w:val="cs-CZ"/>
        </w:rPr>
        <w:t>Metody situační</w:t>
      </w:r>
      <w:bookmarkEnd w:id="30"/>
    </w:p>
    <w:p w14:paraId="0D767223" w14:textId="718FEA48" w:rsidR="00E32EA9" w:rsidRDefault="0042272D" w:rsidP="0042272D">
      <w:pPr>
        <w:spacing w:line="360" w:lineRule="auto"/>
        <w:ind w:firstLine="720"/>
        <w:jc w:val="both"/>
        <w:rPr>
          <w:rFonts w:ascii="Times New Roman" w:hAnsi="Times New Roman" w:cs="Times New Roman"/>
          <w:sz w:val="24"/>
          <w:szCs w:val="24"/>
          <w:lang w:val="cs-CZ"/>
        </w:rPr>
      </w:pPr>
      <w:r w:rsidRPr="0042272D">
        <w:rPr>
          <w:rFonts w:ascii="Times New Roman" w:hAnsi="Times New Roman" w:cs="Times New Roman"/>
          <w:sz w:val="24"/>
          <w:szCs w:val="24"/>
          <w:lang w:val="cs-CZ"/>
        </w:rPr>
        <w:t>Na</w:t>
      </w:r>
      <w:r>
        <w:rPr>
          <w:lang w:val="cs-CZ"/>
        </w:rPr>
        <w:t xml:space="preserve"> </w:t>
      </w:r>
      <w:r w:rsidRPr="0042272D">
        <w:rPr>
          <w:rFonts w:ascii="Times New Roman" w:hAnsi="Times New Roman" w:cs="Times New Roman"/>
          <w:sz w:val="24"/>
          <w:szCs w:val="24"/>
          <w:lang w:val="cs-CZ"/>
        </w:rPr>
        <w:t>diskusní metody navazují metody situační, ve kterých</w:t>
      </w:r>
      <w:r>
        <w:rPr>
          <w:rFonts w:ascii="Times New Roman" w:hAnsi="Times New Roman" w:cs="Times New Roman"/>
          <w:sz w:val="24"/>
          <w:szCs w:val="24"/>
          <w:lang w:val="cs-CZ"/>
        </w:rPr>
        <w:t xml:space="preserve"> je již žákům předkládán</w:t>
      </w:r>
      <w:r w:rsidR="00EE4B43">
        <w:rPr>
          <w:rFonts w:ascii="Times New Roman" w:hAnsi="Times New Roman" w:cs="Times New Roman"/>
          <w:sz w:val="24"/>
          <w:szCs w:val="24"/>
          <w:lang w:val="cs-CZ"/>
        </w:rPr>
        <w:t>a konkrétní situace, kterou mají vyřešit.</w:t>
      </w:r>
      <w:r w:rsidR="00226669">
        <w:rPr>
          <w:rFonts w:ascii="Times New Roman" w:hAnsi="Times New Roman" w:cs="Times New Roman"/>
          <w:sz w:val="24"/>
          <w:szCs w:val="24"/>
          <w:lang w:val="cs-CZ"/>
        </w:rPr>
        <w:t xml:space="preserve"> Podstatou metody je nalezení postupu, který vede k vyřešení zadané situace.</w:t>
      </w:r>
      <w:r w:rsidR="00251FB2">
        <w:rPr>
          <w:rFonts w:ascii="Times New Roman" w:hAnsi="Times New Roman" w:cs="Times New Roman"/>
          <w:sz w:val="24"/>
          <w:szCs w:val="24"/>
          <w:lang w:val="cs-CZ"/>
        </w:rPr>
        <w:t xml:space="preserve"> Úkolem pedagog</w:t>
      </w:r>
      <w:r w:rsidR="003A0786">
        <w:rPr>
          <w:rFonts w:ascii="Times New Roman" w:hAnsi="Times New Roman" w:cs="Times New Roman"/>
          <w:sz w:val="24"/>
          <w:szCs w:val="24"/>
          <w:lang w:val="cs-CZ"/>
        </w:rPr>
        <w:t>a</w:t>
      </w:r>
      <w:r w:rsidR="00251FB2">
        <w:rPr>
          <w:rFonts w:ascii="Times New Roman" w:hAnsi="Times New Roman" w:cs="Times New Roman"/>
          <w:sz w:val="24"/>
          <w:szCs w:val="24"/>
          <w:lang w:val="cs-CZ"/>
        </w:rPr>
        <w:t xml:space="preserve"> je vybrat takovou situaci, která bude odpovídat cílům výuky a danou situaci žákům představit.</w:t>
      </w:r>
      <w:r w:rsidR="00247427">
        <w:rPr>
          <w:rFonts w:ascii="Times New Roman" w:hAnsi="Times New Roman" w:cs="Times New Roman"/>
          <w:sz w:val="24"/>
          <w:szCs w:val="24"/>
          <w:lang w:val="cs-CZ"/>
        </w:rPr>
        <w:t xml:space="preserve"> Učitel může žákům i poskytnout materiály, které by jim měl</w:t>
      </w:r>
      <w:r w:rsidR="003D101C">
        <w:rPr>
          <w:rFonts w:ascii="Times New Roman" w:hAnsi="Times New Roman" w:cs="Times New Roman"/>
          <w:sz w:val="24"/>
          <w:szCs w:val="24"/>
          <w:lang w:val="cs-CZ"/>
        </w:rPr>
        <w:t>y</w:t>
      </w:r>
      <w:r w:rsidR="00247427">
        <w:rPr>
          <w:rFonts w:ascii="Times New Roman" w:hAnsi="Times New Roman" w:cs="Times New Roman"/>
          <w:sz w:val="24"/>
          <w:szCs w:val="24"/>
          <w:lang w:val="cs-CZ"/>
        </w:rPr>
        <w:t xml:space="preserve"> pomoci s vyřešením zadaného problému</w:t>
      </w:r>
      <w:r w:rsidR="00DA7113">
        <w:rPr>
          <w:rFonts w:ascii="Times New Roman" w:hAnsi="Times New Roman" w:cs="Times New Roman"/>
          <w:sz w:val="24"/>
          <w:szCs w:val="24"/>
          <w:lang w:val="cs-CZ"/>
        </w:rPr>
        <w:t>. Žáci následně sami nebo ve skupinkách hledají řešení zadaného úkolu</w:t>
      </w:r>
      <w:r w:rsidR="00001039">
        <w:rPr>
          <w:rFonts w:ascii="Times New Roman" w:hAnsi="Times New Roman" w:cs="Times New Roman"/>
          <w:sz w:val="24"/>
          <w:szCs w:val="24"/>
          <w:lang w:val="cs-CZ"/>
        </w:rPr>
        <w:t xml:space="preserve">. V poslední fázi žáci prezentují své nápady, návrhy </w:t>
      </w:r>
      <w:r w:rsidR="00AA3F93">
        <w:rPr>
          <w:rFonts w:ascii="Times New Roman" w:hAnsi="Times New Roman" w:cs="Times New Roman"/>
          <w:sz w:val="24"/>
          <w:szCs w:val="24"/>
          <w:lang w:val="cs-CZ"/>
        </w:rPr>
        <w:t>anebo</w:t>
      </w:r>
      <w:r w:rsidR="00001039">
        <w:rPr>
          <w:rFonts w:ascii="Times New Roman" w:hAnsi="Times New Roman" w:cs="Times New Roman"/>
          <w:sz w:val="24"/>
          <w:szCs w:val="24"/>
          <w:lang w:val="cs-CZ"/>
        </w:rPr>
        <w:t xml:space="preserve"> mohou sehrát scénku řešení situace.</w:t>
      </w:r>
      <w:r w:rsidR="00AA3F93">
        <w:rPr>
          <w:rFonts w:ascii="Times New Roman" w:hAnsi="Times New Roman" w:cs="Times New Roman"/>
          <w:sz w:val="24"/>
          <w:szCs w:val="24"/>
          <w:lang w:val="cs-CZ"/>
        </w:rPr>
        <w:t xml:space="preserve"> V této části je úkolem učitele</w:t>
      </w:r>
      <w:r w:rsidR="00970B6D">
        <w:rPr>
          <w:rFonts w:ascii="Times New Roman" w:hAnsi="Times New Roman" w:cs="Times New Roman"/>
          <w:sz w:val="24"/>
          <w:szCs w:val="24"/>
          <w:lang w:val="cs-CZ"/>
        </w:rPr>
        <w:t xml:space="preserve"> stavět žáky před možná úskalí.</w:t>
      </w:r>
      <w:r w:rsidR="00970B6D">
        <w:rPr>
          <w:rStyle w:val="Znakapoznpodarou"/>
          <w:rFonts w:ascii="Times New Roman" w:hAnsi="Times New Roman" w:cs="Times New Roman"/>
          <w:sz w:val="24"/>
          <w:szCs w:val="24"/>
          <w:lang w:val="cs-CZ"/>
        </w:rPr>
        <w:footnoteReference w:id="95"/>
      </w:r>
    </w:p>
    <w:p w14:paraId="7885303A" w14:textId="3B597C09" w:rsidR="00AE5598" w:rsidRDefault="00AE5598" w:rsidP="0042272D">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Přínos situační metody</w:t>
      </w:r>
      <w:r w:rsidR="00621C3E">
        <w:rPr>
          <w:rFonts w:ascii="Times New Roman" w:hAnsi="Times New Roman" w:cs="Times New Roman"/>
          <w:sz w:val="24"/>
          <w:szCs w:val="24"/>
          <w:lang w:val="cs-CZ"/>
        </w:rPr>
        <w:t xml:space="preserve"> je příprava žáka na reálné životní problémy a reakce na ně. Žáci se naučí situaci </w:t>
      </w:r>
      <w:r w:rsidR="00000725">
        <w:rPr>
          <w:rFonts w:ascii="Times New Roman" w:hAnsi="Times New Roman" w:cs="Times New Roman"/>
          <w:sz w:val="24"/>
          <w:szCs w:val="24"/>
          <w:lang w:val="cs-CZ"/>
        </w:rPr>
        <w:t>zanalyzovat</w:t>
      </w:r>
      <w:r w:rsidR="00621C3E">
        <w:rPr>
          <w:rFonts w:ascii="Times New Roman" w:hAnsi="Times New Roman" w:cs="Times New Roman"/>
          <w:sz w:val="24"/>
          <w:szCs w:val="24"/>
          <w:lang w:val="cs-CZ"/>
        </w:rPr>
        <w:t xml:space="preserve"> </w:t>
      </w:r>
      <w:r w:rsidR="00000725">
        <w:rPr>
          <w:rFonts w:ascii="Times New Roman" w:hAnsi="Times New Roman" w:cs="Times New Roman"/>
          <w:sz w:val="24"/>
          <w:szCs w:val="24"/>
          <w:lang w:val="cs-CZ"/>
        </w:rPr>
        <w:t xml:space="preserve">a flexibilně přistupovat k řešení a svá řešení podpořit argumenty. </w:t>
      </w:r>
      <w:r w:rsidR="0028525D">
        <w:rPr>
          <w:rFonts w:ascii="Times New Roman" w:hAnsi="Times New Roman" w:cs="Times New Roman"/>
          <w:sz w:val="24"/>
          <w:szCs w:val="24"/>
          <w:lang w:val="cs-CZ"/>
        </w:rPr>
        <w:t>Mezi nevýhodu metody můžeme zařadit časovou náročnost nebo nižší mentální připravenost žáků.</w:t>
      </w:r>
      <w:r w:rsidR="0028525D">
        <w:rPr>
          <w:rStyle w:val="Znakapoznpodarou"/>
          <w:rFonts w:ascii="Times New Roman" w:hAnsi="Times New Roman" w:cs="Times New Roman"/>
          <w:sz w:val="24"/>
          <w:szCs w:val="24"/>
          <w:lang w:val="cs-CZ"/>
        </w:rPr>
        <w:footnoteReference w:id="96"/>
      </w:r>
    </w:p>
    <w:p w14:paraId="3AD8C20F" w14:textId="77777777" w:rsidR="00D97084" w:rsidRDefault="00D97084" w:rsidP="0042272D">
      <w:pPr>
        <w:spacing w:line="360" w:lineRule="auto"/>
        <w:ind w:firstLine="720"/>
        <w:jc w:val="both"/>
        <w:rPr>
          <w:rFonts w:ascii="Times New Roman" w:hAnsi="Times New Roman" w:cs="Times New Roman"/>
          <w:sz w:val="24"/>
          <w:szCs w:val="24"/>
          <w:lang w:val="cs-CZ"/>
        </w:rPr>
      </w:pPr>
    </w:p>
    <w:p w14:paraId="4EE3961E" w14:textId="2A18311F" w:rsidR="007378F9" w:rsidRDefault="00BF7C9B" w:rsidP="0042272D">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Situační metody představují vhodnou cestu, jak žáky se zrakovým postižením připravit na různé životní situace v bezpečném prostředí třídního kolektivu. </w:t>
      </w:r>
      <w:r w:rsidR="00C60EE3">
        <w:rPr>
          <w:rFonts w:ascii="Times New Roman" w:hAnsi="Times New Roman" w:cs="Times New Roman"/>
          <w:sz w:val="24"/>
          <w:szCs w:val="24"/>
          <w:lang w:val="cs-CZ"/>
        </w:rPr>
        <w:t xml:space="preserve">Pro učitele je ovšem důležité, že žák se zrakovým postižením může ve svém životě narážet na zcela jiné problémové situace než žáci intaktní. Zároveň je nutné, aby si pedagog </w:t>
      </w:r>
      <w:r w:rsidR="00EE55BF">
        <w:rPr>
          <w:rFonts w:ascii="Times New Roman" w:hAnsi="Times New Roman" w:cs="Times New Roman"/>
          <w:sz w:val="24"/>
          <w:szCs w:val="24"/>
          <w:lang w:val="cs-CZ"/>
        </w:rPr>
        <w:t>uvědomovat</w:t>
      </w:r>
      <w:r w:rsidR="00C60EE3">
        <w:rPr>
          <w:rFonts w:ascii="Times New Roman" w:hAnsi="Times New Roman" w:cs="Times New Roman"/>
          <w:sz w:val="24"/>
          <w:szCs w:val="24"/>
          <w:lang w:val="cs-CZ"/>
        </w:rPr>
        <w:t xml:space="preserve">, že některé situace mohou být pro žáka neřešitelné, a proto by </w:t>
      </w:r>
      <w:r w:rsidR="00770ADE">
        <w:rPr>
          <w:rFonts w:ascii="Times New Roman" w:hAnsi="Times New Roman" w:cs="Times New Roman"/>
          <w:sz w:val="24"/>
          <w:szCs w:val="24"/>
          <w:lang w:val="cs-CZ"/>
        </w:rPr>
        <w:t>je neměl žákovi předkládat</w:t>
      </w:r>
      <w:r w:rsidR="00EE55BF">
        <w:rPr>
          <w:rFonts w:ascii="Times New Roman" w:hAnsi="Times New Roman" w:cs="Times New Roman"/>
          <w:sz w:val="24"/>
          <w:szCs w:val="24"/>
          <w:lang w:val="cs-CZ"/>
        </w:rPr>
        <w:t>, aby nedocházelo ke zbytečnému selhání</w:t>
      </w:r>
      <w:r w:rsidR="00770ADE">
        <w:rPr>
          <w:rFonts w:ascii="Times New Roman" w:hAnsi="Times New Roman" w:cs="Times New Roman"/>
          <w:sz w:val="24"/>
          <w:szCs w:val="24"/>
          <w:lang w:val="cs-CZ"/>
        </w:rPr>
        <w:t>.</w:t>
      </w:r>
    </w:p>
    <w:p w14:paraId="0BBA1F51" w14:textId="1798172E" w:rsidR="00221828" w:rsidRDefault="00437883" w:rsidP="00437883">
      <w:pPr>
        <w:pStyle w:val="Nadpis4"/>
      </w:pPr>
      <w:bookmarkStart w:id="31" w:name="_Toc164071615"/>
      <w:r>
        <w:t>3.3.2.1 Vybrané techniky situační metody</w:t>
      </w:r>
      <w:bookmarkEnd w:id="31"/>
    </w:p>
    <w:p w14:paraId="0B904D53" w14:textId="419C8B61" w:rsidR="00437883" w:rsidRDefault="006C442B" w:rsidP="006C442B">
      <w:pPr>
        <w:spacing w:line="360" w:lineRule="auto"/>
        <w:jc w:val="both"/>
        <w:rPr>
          <w:rFonts w:ascii="Times New Roman" w:hAnsi="Times New Roman" w:cs="Times New Roman"/>
          <w:b/>
          <w:bCs/>
          <w:sz w:val="24"/>
          <w:szCs w:val="24"/>
          <w:lang w:val="cs-CZ"/>
        </w:rPr>
      </w:pPr>
      <w:r w:rsidRPr="006C442B">
        <w:rPr>
          <w:rFonts w:ascii="Times New Roman" w:hAnsi="Times New Roman" w:cs="Times New Roman"/>
          <w:b/>
          <w:bCs/>
          <w:sz w:val="24"/>
          <w:szCs w:val="24"/>
          <w:lang w:val="cs-CZ"/>
        </w:rPr>
        <w:t>Rozbor situace</w:t>
      </w:r>
    </w:p>
    <w:p w14:paraId="04565AD1" w14:textId="3D42AFB8" w:rsidR="006C442B" w:rsidRDefault="006C442B" w:rsidP="006C442B">
      <w:pPr>
        <w:spacing w:line="360" w:lineRule="auto"/>
        <w:jc w:val="both"/>
        <w:rPr>
          <w:rFonts w:ascii="Times New Roman" w:hAnsi="Times New Roman" w:cs="Times New Roman"/>
          <w:sz w:val="24"/>
          <w:szCs w:val="24"/>
          <w:lang w:val="cs-CZ"/>
        </w:rPr>
      </w:pPr>
      <w:r>
        <w:rPr>
          <w:rFonts w:ascii="Times New Roman" w:hAnsi="Times New Roman" w:cs="Times New Roman"/>
          <w:b/>
          <w:bCs/>
          <w:sz w:val="24"/>
          <w:szCs w:val="24"/>
          <w:lang w:val="cs-CZ"/>
        </w:rPr>
        <w:tab/>
      </w:r>
      <w:r w:rsidR="0062572B">
        <w:rPr>
          <w:rFonts w:ascii="Times New Roman" w:hAnsi="Times New Roman" w:cs="Times New Roman"/>
          <w:sz w:val="24"/>
          <w:szCs w:val="24"/>
          <w:lang w:val="cs-CZ"/>
        </w:rPr>
        <w:t>Žákům jsou poskytnuty</w:t>
      </w:r>
      <w:r w:rsidR="00201846">
        <w:rPr>
          <w:rFonts w:ascii="Times New Roman" w:hAnsi="Times New Roman" w:cs="Times New Roman"/>
          <w:sz w:val="24"/>
          <w:szCs w:val="24"/>
          <w:lang w:val="cs-CZ"/>
        </w:rPr>
        <w:t xml:space="preserve"> písemné</w:t>
      </w:r>
      <w:r w:rsidR="0062572B">
        <w:rPr>
          <w:rFonts w:ascii="Times New Roman" w:hAnsi="Times New Roman" w:cs="Times New Roman"/>
          <w:sz w:val="24"/>
          <w:szCs w:val="24"/>
          <w:lang w:val="cs-CZ"/>
        </w:rPr>
        <w:t xml:space="preserve"> materiály, které si samostatně prostudují</w:t>
      </w:r>
      <w:r w:rsidR="00D2436B">
        <w:rPr>
          <w:rFonts w:ascii="Times New Roman" w:hAnsi="Times New Roman" w:cs="Times New Roman"/>
          <w:sz w:val="24"/>
          <w:szCs w:val="24"/>
          <w:lang w:val="cs-CZ"/>
        </w:rPr>
        <w:t xml:space="preserve">. </w:t>
      </w:r>
      <w:r w:rsidR="00BC63C5">
        <w:rPr>
          <w:rFonts w:ascii="Times New Roman" w:hAnsi="Times New Roman" w:cs="Times New Roman"/>
          <w:sz w:val="24"/>
          <w:szCs w:val="24"/>
          <w:lang w:val="cs-CZ"/>
        </w:rPr>
        <w:t>Následně může učitel vybrat ze dvou možností podle velikosti třídy. Může vytvořit několik menších skupin, ve kterých žáci</w:t>
      </w:r>
      <w:r w:rsidR="00B63EBE">
        <w:rPr>
          <w:rFonts w:ascii="Times New Roman" w:hAnsi="Times New Roman" w:cs="Times New Roman"/>
          <w:sz w:val="24"/>
          <w:szCs w:val="24"/>
          <w:lang w:val="cs-CZ"/>
        </w:rPr>
        <w:t xml:space="preserve"> problematiku hlouběji spolu prodiskutují a poté se dostat k „celotřídní“ diskusi nebo</w:t>
      </w:r>
      <w:r w:rsidR="00382DE3">
        <w:rPr>
          <w:rFonts w:ascii="Times New Roman" w:hAnsi="Times New Roman" w:cs="Times New Roman"/>
          <w:sz w:val="24"/>
          <w:szCs w:val="24"/>
          <w:lang w:val="cs-CZ"/>
        </w:rPr>
        <w:t xml:space="preserve"> může rovnou zahájit diskusi všech žáků pod svým vedením. </w:t>
      </w:r>
      <w:r w:rsidR="0054265D">
        <w:rPr>
          <w:rFonts w:ascii="Times New Roman" w:hAnsi="Times New Roman" w:cs="Times New Roman"/>
          <w:sz w:val="24"/>
          <w:szCs w:val="24"/>
          <w:lang w:val="cs-CZ"/>
        </w:rPr>
        <w:t>Od žáků jsou očekávané logické výstupy, analýzy zadaného tématu a samostatnost při hledání řešení.</w:t>
      </w:r>
      <w:r w:rsidR="00A55A10">
        <w:rPr>
          <w:rStyle w:val="Znakapoznpodarou"/>
          <w:rFonts w:ascii="Times New Roman" w:hAnsi="Times New Roman" w:cs="Times New Roman"/>
          <w:sz w:val="24"/>
          <w:szCs w:val="24"/>
          <w:lang w:val="cs-CZ"/>
        </w:rPr>
        <w:footnoteReference w:id="97"/>
      </w:r>
    </w:p>
    <w:p w14:paraId="260AB730" w14:textId="77777777" w:rsidR="00D97084" w:rsidRDefault="00D97084" w:rsidP="006C442B">
      <w:pPr>
        <w:spacing w:line="360" w:lineRule="auto"/>
        <w:jc w:val="both"/>
        <w:rPr>
          <w:rFonts w:ascii="Times New Roman" w:hAnsi="Times New Roman" w:cs="Times New Roman"/>
          <w:sz w:val="24"/>
          <w:szCs w:val="24"/>
          <w:lang w:val="cs-CZ"/>
        </w:rPr>
      </w:pPr>
    </w:p>
    <w:p w14:paraId="7FA4FF1E" w14:textId="6551331B" w:rsidR="00A77C58" w:rsidRDefault="00092427" w:rsidP="006C442B">
      <w:pPr>
        <w:spacing w:line="360" w:lineRule="auto"/>
        <w:jc w:val="both"/>
        <w:rPr>
          <w:rFonts w:ascii="Times New Roman" w:hAnsi="Times New Roman" w:cs="Times New Roman"/>
          <w:b/>
          <w:bCs/>
          <w:sz w:val="24"/>
          <w:szCs w:val="24"/>
          <w:lang w:val="cs-CZ"/>
        </w:rPr>
      </w:pPr>
      <w:r w:rsidRPr="00092427">
        <w:rPr>
          <w:rFonts w:ascii="Times New Roman" w:hAnsi="Times New Roman" w:cs="Times New Roman"/>
          <w:b/>
          <w:bCs/>
          <w:sz w:val="24"/>
          <w:szCs w:val="24"/>
          <w:lang w:val="cs-CZ"/>
        </w:rPr>
        <w:t>Řešení konfliktní situace</w:t>
      </w:r>
    </w:p>
    <w:p w14:paraId="5476A15C" w14:textId="10D86778" w:rsidR="00A77C58" w:rsidRPr="0062572B" w:rsidRDefault="00092427" w:rsidP="006C442B">
      <w:pPr>
        <w:spacing w:line="360" w:lineRule="auto"/>
        <w:jc w:val="both"/>
        <w:rPr>
          <w:rFonts w:ascii="Times New Roman" w:hAnsi="Times New Roman" w:cs="Times New Roman"/>
          <w:sz w:val="24"/>
          <w:szCs w:val="24"/>
          <w:lang w:val="cs-CZ"/>
        </w:rPr>
      </w:pPr>
      <w:r>
        <w:rPr>
          <w:rFonts w:ascii="Times New Roman" w:hAnsi="Times New Roman" w:cs="Times New Roman"/>
          <w:b/>
          <w:bCs/>
          <w:sz w:val="24"/>
          <w:szCs w:val="24"/>
          <w:lang w:val="cs-CZ"/>
        </w:rPr>
        <w:tab/>
      </w:r>
      <w:r w:rsidR="00D60EA9">
        <w:rPr>
          <w:rFonts w:ascii="Times New Roman" w:hAnsi="Times New Roman" w:cs="Times New Roman"/>
          <w:sz w:val="24"/>
          <w:szCs w:val="24"/>
          <w:lang w:val="cs-CZ"/>
        </w:rPr>
        <w:t>Žákům jsou předloženy úvodní informace</w:t>
      </w:r>
      <w:r w:rsidR="00391A8A">
        <w:rPr>
          <w:rFonts w:ascii="Times New Roman" w:hAnsi="Times New Roman" w:cs="Times New Roman"/>
          <w:sz w:val="24"/>
          <w:szCs w:val="24"/>
          <w:lang w:val="cs-CZ"/>
        </w:rPr>
        <w:t xml:space="preserve"> – nejčastěji </w:t>
      </w:r>
      <w:r w:rsidR="007063B0">
        <w:rPr>
          <w:rFonts w:ascii="Times New Roman" w:hAnsi="Times New Roman" w:cs="Times New Roman"/>
          <w:sz w:val="24"/>
          <w:szCs w:val="24"/>
          <w:lang w:val="cs-CZ"/>
        </w:rPr>
        <w:t>z oblasti mezilidských vztahů. Tyto základní informace</w:t>
      </w:r>
      <w:r w:rsidR="00D60EA9">
        <w:rPr>
          <w:rFonts w:ascii="Times New Roman" w:hAnsi="Times New Roman" w:cs="Times New Roman"/>
          <w:sz w:val="24"/>
          <w:szCs w:val="24"/>
          <w:lang w:val="cs-CZ"/>
        </w:rPr>
        <w:t xml:space="preserve"> již nejsou nijak doplňovány</w:t>
      </w:r>
      <w:r w:rsidR="00D24247">
        <w:rPr>
          <w:rFonts w:ascii="Times New Roman" w:hAnsi="Times New Roman" w:cs="Times New Roman"/>
          <w:sz w:val="24"/>
          <w:szCs w:val="24"/>
          <w:lang w:val="cs-CZ"/>
        </w:rPr>
        <w:t xml:space="preserve"> a na žáky působí neúplně</w:t>
      </w:r>
      <w:r w:rsidR="00D60EA9">
        <w:rPr>
          <w:rFonts w:ascii="Times New Roman" w:hAnsi="Times New Roman" w:cs="Times New Roman"/>
          <w:sz w:val="24"/>
          <w:szCs w:val="24"/>
          <w:lang w:val="cs-CZ"/>
        </w:rPr>
        <w:t>.</w:t>
      </w:r>
      <w:r w:rsidR="00EA0781">
        <w:rPr>
          <w:rFonts w:ascii="Times New Roman" w:hAnsi="Times New Roman" w:cs="Times New Roman"/>
          <w:sz w:val="24"/>
          <w:szCs w:val="24"/>
          <w:lang w:val="cs-CZ"/>
        </w:rPr>
        <w:t xml:space="preserve"> Od žáků se očekává návrh řešení</w:t>
      </w:r>
      <w:r w:rsidR="00244F97">
        <w:rPr>
          <w:rFonts w:ascii="Times New Roman" w:hAnsi="Times New Roman" w:cs="Times New Roman"/>
          <w:sz w:val="24"/>
          <w:szCs w:val="24"/>
          <w:lang w:val="cs-CZ"/>
        </w:rPr>
        <w:t xml:space="preserve">, které vzniká pod tlakem. Tento tlak je způsoben nedostatkem informací a zároveň vytvořením pocitu časové tísně. </w:t>
      </w:r>
      <w:r w:rsidR="00B67652">
        <w:rPr>
          <w:rFonts w:ascii="Times New Roman" w:hAnsi="Times New Roman" w:cs="Times New Roman"/>
          <w:sz w:val="24"/>
          <w:szCs w:val="24"/>
          <w:lang w:val="cs-CZ"/>
        </w:rPr>
        <w:t>Žáci se mnohdy mohou dostat do vzájemného konfliktu, jelikož do řešení problému promítají své vlastní názory, postoje</w:t>
      </w:r>
      <w:r w:rsidR="00670627">
        <w:rPr>
          <w:rFonts w:ascii="Times New Roman" w:hAnsi="Times New Roman" w:cs="Times New Roman"/>
          <w:sz w:val="24"/>
          <w:szCs w:val="24"/>
          <w:lang w:val="cs-CZ"/>
        </w:rPr>
        <w:t xml:space="preserve"> a zájmy</w:t>
      </w:r>
      <w:r w:rsidR="00391A8A">
        <w:rPr>
          <w:rFonts w:ascii="Times New Roman" w:hAnsi="Times New Roman" w:cs="Times New Roman"/>
          <w:sz w:val="24"/>
          <w:szCs w:val="24"/>
          <w:lang w:val="cs-CZ"/>
        </w:rPr>
        <w:t>.</w:t>
      </w:r>
      <w:r w:rsidR="00D24247">
        <w:rPr>
          <w:rStyle w:val="Znakapoznpodarou"/>
          <w:rFonts w:ascii="Times New Roman" w:hAnsi="Times New Roman" w:cs="Times New Roman"/>
          <w:sz w:val="24"/>
          <w:szCs w:val="24"/>
          <w:lang w:val="cs-CZ"/>
        </w:rPr>
        <w:footnoteReference w:id="98"/>
      </w:r>
    </w:p>
    <w:p w14:paraId="3DB86929" w14:textId="0D5BEF28" w:rsidR="009B10BF" w:rsidRDefault="009B10BF" w:rsidP="006D2AE6">
      <w:pPr>
        <w:pStyle w:val="Nadpis3"/>
        <w:rPr>
          <w:lang w:val="cs-CZ"/>
        </w:rPr>
      </w:pPr>
      <w:bookmarkStart w:id="32" w:name="_Toc164071616"/>
      <w:r>
        <w:rPr>
          <w:lang w:val="cs-CZ"/>
        </w:rPr>
        <w:lastRenderedPageBreak/>
        <w:t>3.3.3 Metody inscenační</w:t>
      </w:r>
      <w:bookmarkEnd w:id="32"/>
    </w:p>
    <w:p w14:paraId="3FE5EDB1" w14:textId="1C233422" w:rsidR="008415B2" w:rsidRDefault="008415B2" w:rsidP="00950614">
      <w:pPr>
        <w:spacing w:line="360" w:lineRule="auto"/>
        <w:ind w:firstLine="720"/>
        <w:jc w:val="both"/>
        <w:rPr>
          <w:rFonts w:ascii="Times New Roman" w:hAnsi="Times New Roman" w:cs="Times New Roman"/>
          <w:sz w:val="24"/>
          <w:szCs w:val="24"/>
          <w:lang w:val="cs-CZ"/>
        </w:rPr>
      </w:pPr>
      <w:r w:rsidRPr="00950614">
        <w:rPr>
          <w:rFonts w:ascii="Times New Roman" w:hAnsi="Times New Roman" w:cs="Times New Roman"/>
          <w:i/>
          <w:iCs/>
          <w:sz w:val="24"/>
          <w:szCs w:val="24"/>
          <w:lang w:val="cs-CZ"/>
        </w:rPr>
        <w:t>„Podstat</w:t>
      </w:r>
      <w:r w:rsidR="00592759" w:rsidRPr="00950614">
        <w:rPr>
          <w:rFonts w:ascii="Times New Roman" w:hAnsi="Times New Roman" w:cs="Times New Roman"/>
          <w:i/>
          <w:iCs/>
          <w:sz w:val="24"/>
          <w:szCs w:val="24"/>
          <w:lang w:val="cs-CZ"/>
        </w:rPr>
        <w:t>a</w:t>
      </w:r>
      <w:r w:rsidRPr="00950614">
        <w:rPr>
          <w:rFonts w:ascii="Times New Roman" w:hAnsi="Times New Roman" w:cs="Times New Roman"/>
          <w:i/>
          <w:iCs/>
          <w:sz w:val="24"/>
          <w:szCs w:val="24"/>
          <w:lang w:val="cs-CZ"/>
        </w:rPr>
        <w:t xml:space="preserve"> inscenační</w:t>
      </w:r>
      <w:r w:rsidR="00592759" w:rsidRPr="00950614">
        <w:rPr>
          <w:rFonts w:ascii="Times New Roman" w:hAnsi="Times New Roman" w:cs="Times New Roman"/>
          <w:i/>
          <w:iCs/>
          <w:sz w:val="24"/>
          <w:szCs w:val="24"/>
          <w:lang w:val="cs-CZ"/>
        </w:rPr>
        <w:t>ch metod spočívá v hraní rolí osob</w:t>
      </w:r>
      <w:r w:rsidR="00950614" w:rsidRPr="00950614">
        <w:rPr>
          <w:rFonts w:ascii="Times New Roman" w:hAnsi="Times New Roman" w:cs="Times New Roman"/>
          <w:i/>
          <w:iCs/>
          <w:sz w:val="24"/>
          <w:szCs w:val="24"/>
          <w:lang w:val="cs-CZ"/>
        </w:rPr>
        <w:t xml:space="preserve"> zúčastněných v určité simulované sociální situaci.“</w:t>
      </w:r>
      <w:r w:rsidR="001A3975">
        <w:rPr>
          <w:rFonts w:ascii="Times New Roman" w:hAnsi="Times New Roman" w:cs="Times New Roman"/>
          <w:sz w:val="24"/>
          <w:szCs w:val="24"/>
          <w:lang w:val="cs-CZ"/>
        </w:rPr>
        <w:t xml:space="preserve"> </w:t>
      </w:r>
      <w:r w:rsidR="00723EAC">
        <w:rPr>
          <w:rFonts w:ascii="Times New Roman" w:hAnsi="Times New Roman" w:cs="Times New Roman"/>
          <w:sz w:val="24"/>
          <w:szCs w:val="24"/>
          <w:lang w:val="cs-CZ"/>
        </w:rPr>
        <w:t xml:space="preserve">Na rozdíl od předešlých metod nejsou zadané problémy řešeny pouze v teoretické rovině, ale dochází také k přímé realizaci </w:t>
      </w:r>
      <w:r w:rsidR="00B37ED2">
        <w:rPr>
          <w:rFonts w:ascii="Times New Roman" w:hAnsi="Times New Roman" w:cs="Times New Roman"/>
          <w:sz w:val="24"/>
          <w:szCs w:val="24"/>
          <w:lang w:val="cs-CZ"/>
        </w:rPr>
        <w:t>situace. Žáci si tedy mohou situaci zažít</w:t>
      </w:r>
      <w:r w:rsidR="00154F17">
        <w:rPr>
          <w:rFonts w:ascii="Times New Roman" w:hAnsi="Times New Roman" w:cs="Times New Roman"/>
          <w:sz w:val="24"/>
          <w:szCs w:val="24"/>
          <w:lang w:val="cs-CZ"/>
        </w:rPr>
        <w:t xml:space="preserve">, což jim přiblíží </w:t>
      </w:r>
      <w:r w:rsidR="00B917D2">
        <w:rPr>
          <w:rFonts w:ascii="Times New Roman" w:hAnsi="Times New Roman" w:cs="Times New Roman"/>
          <w:sz w:val="24"/>
          <w:szCs w:val="24"/>
          <w:lang w:val="cs-CZ"/>
        </w:rPr>
        <w:t xml:space="preserve">jejich vlastní </w:t>
      </w:r>
      <w:r w:rsidR="00154F17">
        <w:rPr>
          <w:rFonts w:ascii="Times New Roman" w:hAnsi="Times New Roman" w:cs="Times New Roman"/>
          <w:sz w:val="24"/>
          <w:szCs w:val="24"/>
          <w:lang w:val="cs-CZ"/>
        </w:rPr>
        <w:t>jednání v reálné životní situaci</w:t>
      </w:r>
      <w:r w:rsidR="00B917D2">
        <w:rPr>
          <w:rFonts w:ascii="Times New Roman" w:hAnsi="Times New Roman" w:cs="Times New Roman"/>
          <w:sz w:val="24"/>
          <w:szCs w:val="24"/>
          <w:lang w:val="cs-CZ"/>
        </w:rPr>
        <w:t xml:space="preserve"> a případně pomůže nacvičit vhodné</w:t>
      </w:r>
      <w:r w:rsidR="00E52169">
        <w:rPr>
          <w:rFonts w:ascii="Times New Roman" w:hAnsi="Times New Roman" w:cs="Times New Roman"/>
          <w:sz w:val="24"/>
          <w:szCs w:val="24"/>
          <w:lang w:val="cs-CZ"/>
        </w:rPr>
        <w:t xml:space="preserve"> jednání pro řešení situace. </w:t>
      </w:r>
      <w:r w:rsidR="002E03D4">
        <w:rPr>
          <w:rFonts w:ascii="Times New Roman" w:hAnsi="Times New Roman" w:cs="Times New Roman"/>
          <w:sz w:val="24"/>
          <w:szCs w:val="24"/>
          <w:lang w:val="cs-CZ"/>
        </w:rPr>
        <w:t>Žákům mohou být role přiděleny nebo se sami rozhodnout, kterou roli chtějí zastávat.</w:t>
      </w:r>
      <w:r w:rsidR="000726A4">
        <w:rPr>
          <w:rFonts w:ascii="Times New Roman" w:hAnsi="Times New Roman" w:cs="Times New Roman"/>
          <w:sz w:val="24"/>
          <w:szCs w:val="24"/>
          <w:lang w:val="cs-CZ"/>
        </w:rPr>
        <w:t xml:space="preserve"> Pomocí inscenační metody se žáci rozvíjí nejen schopnost komunikace, ale</w:t>
      </w:r>
      <w:r w:rsidR="006157F7">
        <w:rPr>
          <w:rFonts w:ascii="Times New Roman" w:hAnsi="Times New Roman" w:cs="Times New Roman"/>
          <w:sz w:val="24"/>
          <w:szCs w:val="24"/>
          <w:lang w:val="cs-CZ"/>
        </w:rPr>
        <w:t xml:space="preserve"> rozvíjena je i jejich postojová a afektivní stránka.</w:t>
      </w:r>
      <w:r w:rsidR="00E56092">
        <w:rPr>
          <w:rStyle w:val="Znakapoznpodarou"/>
          <w:rFonts w:ascii="Times New Roman" w:hAnsi="Times New Roman" w:cs="Times New Roman"/>
          <w:sz w:val="24"/>
          <w:szCs w:val="24"/>
          <w:lang w:val="cs-CZ"/>
        </w:rPr>
        <w:footnoteReference w:id="99"/>
      </w:r>
    </w:p>
    <w:p w14:paraId="37A67015" w14:textId="77777777" w:rsidR="00D97084" w:rsidRDefault="00D97084" w:rsidP="00950614">
      <w:pPr>
        <w:spacing w:line="360" w:lineRule="auto"/>
        <w:ind w:firstLine="720"/>
        <w:jc w:val="both"/>
        <w:rPr>
          <w:rFonts w:ascii="Times New Roman" w:hAnsi="Times New Roman" w:cs="Times New Roman"/>
          <w:sz w:val="24"/>
          <w:szCs w:val="24"/>
          <w:lang w:val="cs-CZ"/>
        </w:rPr>
      </w:pPr>
    </w:p>
    <w:p w14:paraId="4628C902" w14:textId="1C2834FD" w:rsidR="0076703F" w:rsidRDefault="0018036D" w:rsidP="00950614">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Inscenace probíhá celkem ve třech fázích. V první fázi</w:t>
      </w:r>
      <w:r w:rsidR="00FA4D2B">
        <w:rPr>
          <w:rFonts w:ascii="Times New Roman" w:hAnsi="Times New Roman" w:cs="Times New Roman"/>
          <w:sz w:val="24"/>
          <w:szCs w:val="24"/>
          <w:lang w:val="cs-CZ"/>
        </w:rPr>
        <w:t xml:space="preserve"> se stanoví její cíle, obsah, rozdělí se role a stanoví se postup</w:t>
      </w:r>
      <w:r w:rsidR="004D409E">
        <w:rPr>
          <w:rFonts w:ascii="Times New Roman" w:hAnsi="Times New Roman" w:cs="Times New Roman"/>
          <w:sz w:val="24"/>
          <w:szCs w:val="24"/>
          <w:lang w:val="cs-CZ"/>
        </w:rPr>
        <w:t xml:space="preserve"> – záleží jen na učiteli, do jaké míry v této fázi bude zasahovat. Zdali žákům sám určí role nebo jestli nechá rozdělení rolí na nich. Ve druhé fázi dochází již k samotné inscenaci</w:t>
      </w:r>
      <w:r w:rsidR="001C3B19">
        <w:rPr>
          <w:rFonts w:ascii="Times New Roman" w:hAnsi="Times New Roman" w:cs="Times New Roman"/>
          <w:sz w:val="24"/>
          <w:szCs w:val="24"/>
          <w:lang w:val="cs-CZ"/>
        </w:rPr>
        <w:t>. Žákům může být detailněji popsána charakteristika postav, které mají ztvárnit</w:t>
      </w:r>
      <w:r w:rsidR="005D4D23">
        <w:rPr>
          <w:rFonts w:ascii="Times New Roman" w:hAnsi="Times New Roman" w:cs="Times New Roman"/>
          <w:sz w:val="24"/>
          <w:szCs w:val="24"/>
          <w:lang w:val="cs-CZ"/>
        </w:rPr>
        <w:t xml:space="preserve"> nebo mohou dostat konkrétnější pokyny. V poslední fázi dochází k zhodnocení inscenace. </w:t>
      </w:r>
      <w:r w:rsidR="006C1E6C">
        <w:rPr>
          <w:rFonts w:ascii="Times New Roman" w:hAnsi="Times New Roman" w:cs="Times New Roman"/>
          <w:sz w:val="24"/>
          <w:szCs w:val="24"/>
          <w:lang w:val="cs-CZ"/>
        </w:rPr>
        <w:t xml:space="preserve">Je nutné dbát na pozitivní a přátelskou atmosféru. </w:t>
      </w:r>
      <w:r w:rsidR="00EF0432">
        <w:rPr>
          <w:rFonts w:ascii="Times New Roman" w:hAnsi="Times New Roman" w:cs="Times New Roman"/>
          <w:sz w:val="24"/>
          <w:szCs w:val="24"/>
          <w:lang w:val="cs-CZ"/>
        </w:rPr>
        <w:t>Hodnocení může proběhnout formou „celotřídní“ diskuse.</w:t>
      </w:r>
      <w:r w:rsidR="00EF0432">
        <w:rPr>
          <w:rStyle w:val="Znakapoznpodarou"/>
          <w:rFonts w:ascii="Times New Roman" w:hAnsi="Times New Roman" w:cs="Times New Roman"/>
          <w:sz w:val="24"/>
          <w:szCs w:val="24"/>
          <w:lang w:val="cs-CZ"/>
        </w:rPr>
        <w:footnoteReference w:id="100"/>
      </w:r>
    </w:p>
    <w:p w14:paraId="726E3D08" w14:textId="77777777" w:rsidR="00D97084" w:rsidRDefault="00D97084" w:rsidP="00950614">
      <w:pPr>
        <w:spacing w:line="360" w:lineRule="auto"/>
        <w:ind w:firstLine="720"/>
        <w:jc w:val="both"/>
        <w:rPr>
          <w:rFonts w:ascii="Times New Roman" w:hAnsi="Times New Roman" w:cs="Times New Roman"/>
          <w:sz w:val="24"/>
          <w:szCs w:val="24"/>
          <w:lang w:val="cs-CZ"/>
        </w:rPr>
      </w:pPr>
    </w:p>
    <w:p w14:paraId="561AAB02" w14:textId="6C605FCE" w:rsidR="00FC2517" w:rsidRDefault="00756335" w:rsidP="00950614">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U žáků se zrakovým postižením se můžeme u inscenačních metod zaměřit na řešení životních situací, se kterými se mohou setkat.</w:t>
      </w:r>
      <w:r w:rsidR="00842DF4">
        <w:rPr>
          <w:rFonts w:ascii="Times New Roman" w:hAnsi="Times New Roman" w:cs="Times New Roman"/>
          <w:sz w:val="24"/>
          <w:szCs w:val="24"/>
          <w:lang w:val="cs-CZ"/>
        </w:rPr>
        <w:t xml:space="preserve"> </w:t>
      </w:r>
      <w:r w:rsidR="00A8663D">
        <w:rPr>
          <w:rFonts w:ascii="Times New Roman" w:hAnsi="Times New Roman" w:cs="Times New Roman"/>
          <w:sz w:val="24"/>
          <w:szCs w:val="24"/>
          <w:lang w:val="cs-CZ"/>
        </w:rPr>
        <w:t>Takto se mohou v bezpečnějším prostředí školní</w:t>
      </w:r>
      <w:r w:rsidR="00A46D97">
        <w:rPr>
          <w:rFonts w:ascii="Times New Roman" w:hAnsi="Times New Roman" w:cs="Times New Roman"/>
          <w:sz w:val="24"/>
          <w:szCs w:val="24"/>
          <w:lang w:val="cs-CZ"/>
        </w:rPr>
        <w:t xml:space="preserve"> třídy připravit na možnosti jejich řešení a posbírat různé náhledy na problém nejen od učitele, ale také od svých spolužáků.</w:t>
      </w:r>
      <w:r>
        <w:rPr>
          <w:rFonts w:ascii="Times New Roman" w:hAnsi="Times New Roman" w:cs="Times New Roman"/>
          <w:sz w:val="24"/>
          <w:szCs w:val="24"/>
          <w:lang w:val="cs-CZ"/>
        </w:rPr>
        <w:t xml:space="preserve"> </w:t>
      </w:r>
      <w:r w:rsidR="005270E4">
        <w:rPr>
          <w:rFonts w:ascii="Times New Roman" w:hAnsi="Times New Roman" w:cs="Times New Roman"/>
          <w:sz w:val="24"/>
          <w:szCs w:val="24"/>
          <w:lang w:val="cs-CZ"/>
        </w:rPr>
        <w:t xml:space="preserve">Inscenační </w:t>
      </w:r>
      <w:r w:rsidR="00842DF4">
        <w:rPr>
          <w:rFonts w:ascii="Times New Roman" w:hAnsi="Times New Roman" w:cs="Times New Roman"/>
          <w:sz w:val="24"/>
          <w:szCs w:val="24"/>
          <w:lang w:val="cs-CZ"/>
        </w:rPr>
        <w:t>metody</w:t>
      </w:r>
      <w:r w:rsidR="005270E4">
        <w:rPr>
          <w:rFonts w:ascii="Times New Roman" w:hAnsi="Times New Roman" w:cs="Times New Roman"/>
          <w:sz w:val="24"/>
          <w:szCs w:val="24"/>
          <w:lang w:val="cs-CZ"/>
        </w:rPr>
        <w:t xml:space="preserve"> mohou i intaktním spolužákům pomoci lépe pochopit překážky, které musí jejich spolužák se zrakovým postižením překonávat</w:t>
      </w:r>
      <w:r w:rsidR="00BB7B21">
        <w:rPr>
          <w:rFonts w:ascii="Times New Roman" w:hAnsi="Times New Roman" w:cs="Times New Roman"/>
          <w:sz w:val="24"/>
          <w:szCs w:val="24"/>
          <w:lang w:val="cs-CZ"/>
        </w:rPr>
        <w:t>.</w:t>
      </w:r>
    </w:p>
    <w:p w14:paraId="55CA11AF" w14:textId="5143D140" w:rsidR="006C5D54" w:rsidRDefault="008A4E7E" w:rsidP="008A4E7E">
      <w:pPr>
        <w:pStyle w:val="Nadpis4"/>
      </w:pPr>
      <w:bookmarkStart w:id="33" w:name="_Toc164071617"/>
      <w:r>
        <w:t>3.3.3.1 Vybrané techniky inscenační metody</w:t>
      </w:r>
      <w:bookmarkEnd w:id="33"/>
    </w:p>
    <w:p w14:paraId="67E7C489" w14:textId="53E9A8B2" w:rsidR="00A96D7E" w:rsidRDefault="0042023D" w:rsidP="0042023D">
      <w:pPr>
        <w:spacing w:line="360" w:lineRule="auto"/>
        <w:jc w:val="both"/>
        <w:rPr>
          <w:rFonts w:ascii="Times New Roman" w:hAnsi="Times New Roman" w:cs="Times New Roman"/>
          <w:b/>
          <w:bCs/>
          <w:sz w:val="24"/>
          <w:szCs w:val="24"/>
          <w:lang w:val="cs-CZ"/>
        </w:rPr>
      </w:pPr>
      <w:r w:rsidRPr="0042023D">
        <w:rPr>
          <w:rFonts w:ascii="Times New Roman" w:hAnsi="Times New Roman" w:cs="Times New Roman"/>
          <w:b/>
          <w:bCs/>
          <w:sz w:val="24"/>
          <w:szCs w:val="24"/>
          <w:lang w:val="cs-CZ"/>
        </w:rPr>
        <w:t>Strukturovaná inscenace</w:t>
      </w:r>
    </w:p>
    <w:p w14:paraId="2ED06DB4" w14:textId="191EBD44" w:rsidR="004E0A02" w:rsidRDefault="0064768D" w:rsidP="004E0A02">
      <w:pPr>
        <w:spacing w:line="360" w:lineRule="auto"/>
        <w:ind w:firstLine="720"/>
        <w:jc w:val="both"/>
        <w:rPr>
          <w:rFonts w:ascii="Times New Roman" w:hAnsi="Times New Roman" w:cs="Times New Roman"/>
          <w:sz w:val="24"/>
          <w:szCs w:val="24"/>
          <w:lang w:val="cs-CZ"/>
        </w:rPr>
      </w:pPr>
      <w:r w:rsidRPr="0064768D">
        <w:rPr>
          <w:rFonts w:ascii="Times New Roman" w:hAnsi="Times New Roman" w:cs="Times New Roman"/>
          <w:sz w:val="24"/>
          <w:szCs w:val="24"/>
          <w:lang w:val="cs-CZ"/>
        </w:rPr>
        <w:t>Učitel předem připraví scénář</w:t>
      </w:r>
      <w:r w:rsidR="00686A1C">
        <w:rPr>
          <w:rFonts w:ascii="Times New Roman" w:hAnsi="Times New Roman" w:cs="Times New Roman"/>
          <w:sz w:val="24"/>
          <w:szCs w:val="24"/>
          <w:lang w:val="cs-CZ"/>
        </w:rPr>
        <w:t xml:space="preserve"> – žáci dostanou nebo si vyberou předem promyšlené role, které jsou ve scénáři popsány.</w:t>
      </w:r>
      <w:r w:rsidR="002470B5">
        <w:rPr>
          <w:rFonts w:ascii="Times New Roman" w:hAnsi="Times New Roman" w:cs="Times New Roman"/>
          <w:sz w:val="24"/>
          <w:szCs w:val="24"/>
          <w:lang w:val="cs-CZ"/>
        </w:rPr>
        <w:t xml:space="preserve"> </w:t>
      </w:r>
      <w:r w:rsidR="000E16EA">
        <w:rPr>
          <w:rFonts w:ascii="Times New Roman" w:hAnsi="Times New Roman" w:cs="Times New Roman"/>
          <w:sz w:val="24"/>
          <w:szCs w:val="24"/>
          <w:lang w:val="cs-CZ"/>
        </w:rPr>
        <w:t xml:space="preserve">Naopak dialogy nejsou žákům </w:t>
      </w:r>
      <w:r w:rsidR="000E16EA">
        <w:rPr>
          <w:rFonts w:ascii="Times New Roman" w:hAnsi="Times New Roman" w:cs="Times New Roman"/>
          <w:sz w:val="24"/>
          <w:szCs w:val="24"/>
          <w:lang w:val="cs-CZ"/>
        </w:rPr>
        <w:lastRenderedPageBreak/>
        <w:t xml:space="preserve">předkládány vůbec a je na nich samotných, aby je vytvořili. </w:t>
      </w:r>
      <w:r w:rsidR="00EE3496">
        <w:rPr>
          <w:rFonts w:ascii="Times New Roman" w:hAnsi="Times New Roman" w:cs="Times New Roman"/>
          <w:sz w:val="24"/>
          <w:szCs w:val="24"/>
          <w:lang w:val="cs-CZ"/>
        </w:rPr>
        <w:t>Učitel by měl mít scénář s rolemi pro všechny žáky, případně se mohou žáci v jedné roli střídat.</w:t>
      </w:r>
      <w:r w:rsidR="00F0128F">
        <w:rPr>
          <w:rStyle w:val="Znakapoznpodarou"/>
          <w:rFonts w:ascii="Times New Roman" w:hAnsi="Times New Roman" w:cs="Times New Roman"/>
          <w:sz w:val="24"/>
          <w:szCs w:val="24"/>
          <w:lang w:val="cs-CZ"/>
        </w:rPr>
        <w:footnoteReference w:id="101"/>
      </w:r>
    </w:p>
    <w:p w14:paraId="45603E2A" w14:textId="77777777" w:rsidR="00D97084" w:rsidRDefault="00D97084" w:rsidP="004E0A02">
      <w:pPr>
        <w:spacing w:line="360" w:lineRule="auto"/>
        <w:ind w:firstLine="720"/>
        <w:jc w:val="both"/>
        <w:rPr>
          <w:rFonts w:ascii="Times New Roman" w:hAnsi="Times New Roman" w:cs="Times New Roman"/>
          <w:sz w:val="24"/>
          <w:szCs w:val="24"/>
          <w:lang w:val="cs-CZ"/>
        </w:rPr>
      </w:pPr>
    </w:p>
    <w:p w14:paraId="4FFBACAB" w14:textId="7043DD88" w:rsidR="004108E1" w:rsidRDefault="004108E1" w:rsidP="004108E1">
      <w:pPr>
        <w:spacing w:line="360" w:lineRule="auto"/>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Nestrukturovaná inscenace</w:t>
      </w:r>
    </w:p>
    <w:p w14:paraId="0D52920A" w14:textId="3DCFC8E4" w:rsidR="004108E1" w:rsidRPr="00122EF1" w:rsidRDefault="004108E1" w:rsidP="004108E1">
      <w:pPr>
        <w:spacing w:line="360" w:lineRule="auto"/>
        <w:jc w:val="both"/>
        <w:rPr>
          <w:rFonts w:ascii="Times New Roman" w:hAnsi="Times New Roman" w:cs="Times New Roman"/>
          <w:sz w:val="24"/>
          <w:szCs w:val="24"/>
          <w:lang w:val="cs-CZ"/>
        </w:rPr>
      </w:pPr>
      <w:r>
        <w:rPr>
          <w:rFonts w:ascii="Times New Roman" w:hAnsi="Times New Roman" w:cs="Times New Roman"/>
          <w:b/>
          <w:bCs/>
          <w:sz w:val="24"/>
          <w:szCs w:val="24"/>
          <w:lang w:val="cs-CZ"/>
        </w:rPr>
        <w:tab/>
      </w:r>
      <w:r w:rsidR="00122EF1">
        <w:rPr>
          <w:rFonts w:ascii="Times New Roman" w:hAnsi="Times New Roman" w:cs="Times New Roman"/>
          <w:sz w:val="24"/>
          <w:szCs w:val="24"/>
          <w:lang w:val="cs-CZ"/>
        </w:rPr>
        <w:t>Je opakem strukturované inscenace. Žáci získají</w:t>
      </w:r>
      <w:r w:rsidR="007D43C6">
        <w:rPr>
          <w:rFonts w:ascii="Times New Roman" w:hAnsi="Times New Roman" w:cs="Times New Roman"/>
          <w:sz w:val="24"/>
          <w:szCs w:val="24"/>
          <w:lang w:val="cs-CZ"/>
        </w:rPr>
        <w:t xml:space="preserve"> pouze stručný popis situace bez popisu jednotlivých postav. Často se jedné o popis životní situace, se kterou se mohou žáci setkat.</w:t>
      </w:r>
      <w:r w:rsidR="00144C2E">
        <w:rPr>
          <w:rFonts w:ascii="Times New Roman" w:hAnsi="Times New Roman" w:cs="Times New Roman"/>
          <w:sz w:val="24"/>
          <w:szCs w:val="24"/>
          <w:lang w:val="cs-CZ"/>
        </w:rPr>
        <w:t xml:space="preserve"> Důraz je tedy kladen na improvizaci žáků</w:t>
      </w:r>
      <w:r w:rsidR="006D1A33">
        <w:rPr>
          <w:rFonts w:ascii="Times New Roman" w:hAnsi="Times New Roman" w:cs="Times New Roman"/>
          <w:sz w:val="24"/>
          <w:szCs w:val="24"/>
          <w:lang w:val="cs-CZ"/>
        </w:rPr>
        <w:t xml:space="preserve">, uchopení zadané role či vytvoření obsahu scény. Jelikož se jedná o poměrně náročnou činnost, využívá se menších skupin a </w:t>
      </w:r>
      <w:r w:rsidR="00B27D3B">
        <w:rPr>
          <w:rFonts w:ascii="Times New Roman" w:hAnsi="Times New Roman" w:cs="Times New Roman"/>
          <w:sz w:val="24"/>
          <w:szCs w:val="24"/>
          <w:lang w:val="cs-CZ"/>
        </w:rPr>
        <w:t>jsou kladeny nižší časové nároky než u inscenace strukturované.</w:t>
      </w:r>
      <w:r w:rsidR="00B27D3B">
        <w:rPr>
          <w:rStyle w:val="Znakapoznpodarou"/>
          <w:rFonts w:ascii="Times New Roman" w:hAnsi="Times New Roman" w:cs="Times New Roman"/>
          <w:sz w:val="24"/>
          <w:szCs w:val="24"/>
          <w:lang w:val="cs-CZ"/>
        </w:rPr>
        <w:footnoteReference w:id="102"/>
      </w:r>
    </w:p>
    <w:p w14:paraId="64C01114" w14:textId="368F6860" w:rsidR="009B10BF" w:rsidRDefault="009B10BF" w:rsidP="006D2AE6">
      <w:pPr>
        <w:pStyle w:val="Nadpis3"/>
        <w:rPr>
          <w:lang w:val="cs-CZ"/>
        </w:rPr>
      </w:pPr>
      <w:bookmarkStart w:id="34" w:name="_Toc164071618"/>
      <w:r>
        <w:rPr>
          <w:lang w:val="cs-CZ"/>
        </w:rPr>
        <w:t xml:space="preserve">3.3.4 </w:t>
      </w:r>
      <w:r w:rsidR="00167DB5">
        <w:rPr>
          <w:lang w:val="cs-CZ"/>
        </w:rPr>
        <w:t>Didaktická hra</w:t>
      </w:r>
      <w:bookmarkEnd w:id="34"/>
    </w:p>
    <w:p w14:paraId="1BEB1992" w14:textId="07D3AF10" w:rsidR="005F5A67" w:rsidRDefault="0093507D" w:rsidP="005622D8">
      <w:pPr>
        <w:spacing w:line="360" w:lineRule="auto"/>
        <w:ind w:firstLine="720"/>
        <w:jc w:val="both"/>
        <w:rPr>
          <w:rFonts w:ascii="Times New Roman" w:hAnsi="Times New Roman" w:cs="Times New Roman"/>
          <w:sz w:val="24"/>
          <w:szCs w:val="24"/>
          <w:lang w:val="cs-CZ"/>
        </w:rPr>
      </w:pPr>
      <w:r w:rsidRPr="005622D8">
        <w:rPr>
          <w:rFonts w:ascii="Times New Roman" w:hAnsi="Times New Roman" w:cs="Times New Roman"/>
          <w:sz w:val="24"/>
          <w:szCs w:val="24"/>
          <w:lang w:val="cs-CZ"/>
        </w:rPr>
        <w:t>Didaktickou hru chápeme jako činnost, jejíž cílem je vyvolat u žáků</w:t>
      </w:r>
      <w:r w:rsidR="005622D8" w:rsidRPr="005622D8">
        <w:rPr>
          <w:rFonts w:ascii="Times New Roman" w:hAnsi="Times New Roman" w:cs="Times New Roman"/>
          <w:sz w:val="24"/>
          <w:szCs w:val="24"/>
          <w:lang w:val="cs-CZ"/>
        </w:rPr>
        <w:t xml:space="preserve"> aktivitu a rozvoj myšlení</w:t>
      </w:r>
      <w:r w:rsidR="00397665">
        <w:rPr>
          <w:rFonts w:ascii="Times New Roman" w:hAnsi="Times New Roman" w:cs="Times New Roman"/>
          <w:sz w:val="24"/>
          <w:szCs w:val="24"/>
          <w:lang w:val="cs-CZ"/>
        </w:rPr>
        <w:t xml:space="preserve"> – toto rozvíjíme u žáků pomocí </w:t>
      </w:r>
      <w:r w:rsidR="00106602">
        <w:rPr>
          <w:rFonts w:ascii="Times New Roman" w:hAnsi="Times New Roman" w:cs="Times New Roman"/>
          <w:sz w:val="24"/>
          <w:szCs w:val="24"/>
          <w:lang w:val="cs-CZ"/>
        </w:rPr>
        <w:t xml:space="preserve">řešení </w:t>
      </w:r>
      <w:r w:rsidR="00397665">
        <w:rPr>
          <w:rFonts w:ascii="Times New Roman" w:hAnsi="Times New Roman" w:cs="Times New Roman"/>
          <w:sz w:val="24"/>
          <w:szCs w:val="24"/>
          <w:lang w:val="cs-CZ"/>
        </w:rPr>
        <w:t xml:space="preserve">problémových situací, které jsou jim předkládány. </w:t>
      </w:r>
      <w:r w:rsidR="00106602">
        <w:rPr>
          <w:rFonts w:ascii="Times New Roman" w:hAnsi="Times New Roman" w:cs="Times New Roman"/>
          <w:sz w:val="24"/>
          <w:szCs w:val="24"/>
          <w:lang w:val="cs-CZ"/>
        </w:rPr>
        <w:t xml:space="preserve">Můžeme si povšimnout třech základních rysů, které mají didaktické hry a to jsou: </w:t>
      </w:r>
      <w:r w:rsidR="00D54FAE">
        <w:rPr>
          <w:rFonts w:ascii="Times New Roman" w:hAnsi="Times New Roman" w:cs="Times New Roman"/>
          <w:sz w:val="24"/>
          <w:szCs w:val="24"/>
          <w:lang w:val="cs-CZ"/>
        </w:rPr>
        <w:t xml:space="preserve">seberealizace žáků, naplňování výchovně-vzdělávacích cílů a řízení se určitými pravidly. </w:t>
      </w:r>
      <w:r w:rsidR="00B07756">
        <w:rPr>
          <w:rFonts w:ascii="Times New Roman" w:hAnsi="Times New Roman" w:cs="Times New Roman"/>
          <w:sz w:val="24"/>
          <w:szCs w:val="24"/>
          <w:lang w:val="cs-CZ"/>
        </w:rPr>
        <w:t>Od běžné hry se tedy liší především plněním předem daných výukových cílů.</w:t>
      </w:r>
      <w:r w:rsidR="007F41BB">
        <w:rPr>
          <w:rFonts w:ascii="Times New Roman" w:hAnsi="Times New Roman" w:cs="Times New Roman"/>
          <w:sz w:val="24"/>
          <w:szCs w:val="24"/>
          <w:lang w:val="cs-CZ"/>
        </w:rPr>
        <w:t xml:space="preserve"> </w:t>
      </w:r>
      <w:r w:rsidR="00516F1F">
        <w:rPr>
          <w:rFonts w:ascii="Times New Roman" w:hAnsi="Times New Roman" w:cs="Times New Roman"/>
          <w:sz w:val="24"/>
          <w:szCs w:val="24"/>
          <w:lang w:val="cs-CZ"/>
        </w:rPr>
        <w:t xml:space="preserve">Tento cíl nemusí být pro žáky vždy viditelný. </w:t>
      </w:r>
      <w:r w:rsidR="001750EA">
        <w:rPr>
          <w:rFonts w:ascii="Times New Roman" w:hAnsi="Times New Roman" w:cs="Times New Roman"/>
          <w:sz w:val="24"/>
          <w:szCs w:val="24"/>
          <w:lang w:val="cs-CZ"/>
        </w:rPr>
        <w:t>Součástí didaktické hry je i vyhodnocení</w:t>
      </w:r>
      <w:r w:rsidR="00A72475">
        <w:rPr>
          <w:rFonts w:ascii="Times New Roman" w:hAnsi="Times New Roman" w:cs="Times New Roman"/>
          <w:sz w:val="24"/>
          <w:szCs w:val="24"/>
          <w:lang w:val="cs-CZ"/>
        </w:rPr>
        <w:t xml:space="preserve">. Učitel může využít i pozitivního náboje přirozené soutěživosti mezi žáky, ale musí dbát na to, aby soutěživost nepřerostla </w:t>
      </w:r>
      <w:r w:rsidR="00C103BA">
        <w:rPr>
          <w:rFonts w:ascii="Times New Roman" w:hAnsi="Times New Roman" w:cs="Times New Roman"/>
          <w:sz w:val="24"/>
          <w:szCs w:val="24"/>
          <w:lang w:val="cs-CZ"/>
        </w:rPr>
        <w:t xml:space="preserve">v nevraživost mezi jednotlivými žáky či skupinkami. </w:t>
      </w:r>
      <w:r w:rsidR="00F21583">
        <w:rPr>
          <w:rFonts w:ascii="Times New Roman" w:hAnsi="Times New Roman" w:cs="Times New Roman"/>
          <w:sz w:val="24"/>
          <w:szCs w:val="24"/>
          <w:lang w:val="cs-CZ"/>
        </w:rPr>
        <w:t>Žáci jsou díky didaktické hře rozvíjeni v oblasti kognitivní, psychomotorické i afektivní.</w:t>
      </w:r>
      <w:r w:rsidR="00C279F5">
        <w:rPr>
          <w:rStyle w:val="Znakapoznpodarou"/>
          <w:rFonts w:ascii="Times New Roman" w:hAnsi="Times New Roman" w:cs="Times New Roman"/>
          <w:sz w:val="24"/>
          <w:szCs w:val="24"/>
          <w:lang w:val="cs-CZ"/>
        </w:rPr>
        <w:footnoteReference w:id="103"/>
      </w:r>
    </w:p>
    <w:p w14:paraId="0F21E38B" w14:textId="77777777" w:rsidR="00D97084" w:rsidRDefault="00D97084" w:rsidP="005622D8">
      <w:pPr>
        <w:spacing w:line="360" w:lineRule="auto"/>
        <w:ind w:firstLine="720"/>
        <w:jc w:val="both"/>
        <w:rPr>
          <w:rFonts w:ascii="Times New Roman" w:hAnsi="Times New Roman" w:cs="Times New Roman"/>
          <w:sz w:val="24"/>
          <w:szCs w:val="24"/>
          <w:lang w:val="cs-CZ"/>
        </w:rPr>
      </w:pPr>
    </w:p>
    <w:p w14:paraId="36F23010" w14:textId="0DED5CCD" w:rsidR="00A34D86" w:rsidRDefault="00084D0E" w:rsidP="005622D8">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Didaktické hry je možné opakovat jako celek nebo vybrat pouze jednu jejich část</w:t>
      </w:r>
      <w:r w:rsidR="000D7842">
        <w:rPr>
          <w:rFonts w:ascii="Times New Roman" w:hAnsi="Times New Roman" w:cs="Times New Roman"/>
          <w:sz w:val="24"/>
          <w:szCs w:val="24"/>
          <w:lang w:val="cs-CZ"/>
        </w:rPr>
        <w:t>. Hry je také možné obměňovat a aktualizovat podle potřeby.</w:t>
      </w:r>
      <w:r w:rsidR="00E74B3D">
        <w:rPr>
          <w:rFonts w:ascii="Times New Roman" w:hAnsi="Times New Roman" w:cs="Times New Roman"/>
          <w:sz w:val="24"/>
          <w:szCs w:val="24"/>
          <w:lang w:val="cs-CZ"/>
        </w:rPr>
        <w:t xml:space="preserve"> </w:t>
      </w:r>
      <w:r w:rsidR="00605589">
        <w:rPr>
          <w:rFonts w:ascii="Times New Roman" w:hAnsi="Times New Roman" w:cs="Times New Roman"/>
          <w:sz w:val="24"/>
          <w:szCs w:val="24"/>
          <w:lang w:val="cs-CZ"/>
        </w:rPr>
        <w:t xml:space="preserve">Můžeme tedy říct, že nám poskytují nespočet možností, jak s nimi pracovat. </w:t>
      </w:r>
      <w:r w:rsidR="00E74B3D">
        <w:rPr>
          <w:rFonts w:ascii="Times New Roman" w:hAnsi="Times New Roman" w:cs="Times New Roman"/>
          <w:sz w:val="24"/>
          <w:szCs w:val="24"/>
          <w:lang w:val="cs-CZ"/>
        </w:rPr>
        <w:t>Žá</w:t>
      </w:r>
      <w:r w:rsidR="00C47761">
        <w:rPr>
          <w:rFonts w:ascii="Times New Roman" w:hAnsi="Times New Roman" w:cs="Times New Roman"/>
          <w:sz w:val="24"/>
          <w:szCs w:val="24"/>
          <w:lang w:val="cs-CZ"/>
        </w:rPr>
        <w:t xml:space="preserve">ci jsou pomocí emocí vtaženi do hry, což zvyšuje jejich motivaci při plnění zadaného úkolu. </w:t>
      </w:r>
      <w:r w:rsidR="00B24EA4">
        <w:rPr>
          <w:rFonts w:ascii="Times New Roman" w:hAnsi="Times New Roman" w:cs="Times New Roman"/>
          <w:sz w:val="24"/>
          <w:szCs w:val="24"/>
          <w:lang w:val="cs-CZ"/>
        </w:rPr>
        <w:t>Jejich motivace může být tak silná, že</w:t>
      </w:r>
      <w:r w:rsidR="00500B6F">
        <w:rPr>
          <w:rFonts w:ascii="Times New Roman" w:hAnsi="Times New Roman" w:cs="Times New Roman"/>
          <w:sz w:val="24"/>
          <w:szCs w:val="24"/>
          <w:lang w:val="cs-CZ"/>
        </w:rPr>
        <w:t xml:space="preserve"> mohou začít klást otázky lidem ve svém okolí, aby dosáhli cíle. </w:t>
      </w:r>
      <w:r w:rsidR="00C47761">
        <w:rPr>
          <w:rFonts w:ascii="Times New Roman" w:hAnsi="Times New Roman" w:cs="Times New Roman"/>
          <w:sz w:val="24"/>
          <w:szCs w:val="24"/>
          <w:lang w:val="cs-CZ"/>
        </w:rPr>
        <w:t>Můžeme si povšimnout, že i žáci, kteří se nepřímo účastní hry</w:t>
      </w:r>
      <w:r w:rsidR="009C7FE5">
        <w:rPr>
          <w:rFonts w:ascii="Times New Roman" w:hAnsi="Times New Roman" w:cs="Times New Roman"/>
          <w:sz w:val="24"/>
          <w:szCs w:val="24"/>
          <w:lang w:val="cs-CZ"/>
        </w:rPr>
        <w:t xml:space="preserve"> (např. čekají až na ně přijde řada), hru prožívají pomocí gest</w:t>
      </w:r>
      <w:r w:rsidR="00D23509">
        <w:rPr>
          <w:rFonts w:ascii="Times New Roman" w:hAnsi="Times New Roman" w:cs="Times New Roman"/>
          <w:sz w:val="24"/>
          <w:szCs w:val="24"/>
          <w:lang w:val="cs-CZ"/>
        </w:rPr>
        <w:t xml:space="preserve"> a mimiky. </w:t>
      </w:r>
      <w:r w:rsidR="00D5002E">
        <w:rPr>
          <w:rFonts w:ascii="Times New Roman" w:hAnsi="Times New Roman" w:cs="Times New Roman"/>
          <w:sz w:val="24"/>
          <w:szCs w:val="24"/>
          <w:lang w:val="cs-CZ"/>
        </w:rPr>
        <w:t xml:space="preserve">Efektivita metody se ovšem neměří podle toho, </w:t>
      </w:r>
      <w:r w:rsidR="00917215">
        <w:rPr>
          <w:rFonts w:ascii="Times New Roman" w:hAnsi="Times New Roman" w:cs="Times New Roman"/>
          <w:sz w:val="24"/>
          <w:szCs w:val="24"/>
          <w:lang w:val="cs-CZ"/>
        </w:rPr>
        <w:t xml:space="preserve">s jakým </w:t>
      </w:r>
      <w:r w:rsidR="00917215">
        <w:rPr>
          <w:rFonts w:ascii="Times New Roman" w:hAnsi="Times New Roman" w:cs="Times New Roman"/>
          <w:sz w:val="24"/>
          <w:szCs w:val="24"/>
          <w:lang w:val="cs-CZ"/>
        </w:rPr>
        <w:lastRenderedPageBreak/>
        <w:t xml:space="preserve">nadšením </w:t>
      </w:r>
      <w:r w:rsidR="00D5002E">
        <w:rPr>
          <w:rFonts w:ascii="Times New Roman" w:hAnsi="Times New Roman" w:cs="Times New Roman"/>
          <w:sz w:val="24"/>
          <w:szCs w:val="24"/>
          <w:lang w:val="cs-CZ"/>
        </w:rPr>
        <w:t xml:space="preserve">žáci danou hry </w:t>
      </w:r>
      <w:r w:rsidR="00917215">
        <w:rPr>
          <w:rFonts w:ascii="Times New Roman" w:hAnsi="Times New Roman" w:cs="Times New Roman"/>
          <w:sz w:val="24"/>
          <w:szCs w:val="24"/>
          <w:lang w:val="cs-CZ"/>
        </w:rPr>
        <w:t>přijmou</w:t>
      </w:r>
      <w:r w:rsidR="00D5002E">
        <w:rPr>
          <w:rFonts w:ascii="Times New Roman" w:hAnsi="Times New Roman" w:cs="Times New Roman"/>
          <w:sz w:val="24"/>
          <w:szCs w:val="24"/>
          <w:lang w:val="cs-CZ"/>
        </w:rPr>
        <w:t xml:space="preserve">, ale podle </w:t>
      </w:r>
      <w:r w:rsidR="00917215">
        <w:rPr>
          <w:rFonts w:ascii="Times New Roman" w:hAnsi="Times New Roman" w:cs="Times New Roman"/>
          <w:sz w:val="24"/>
          <w:szCs w:val="24"/>
          <w:lang w:val="cs-CZ"/>
        </w:rPr>
        <w:t>naplnění výukových cílů.</w:t>
      </w:r>
      <w:r w:rsidR="00F06C51">
        <w:rPr>
          <w:rFonts w:ascii="Times New Roman" w:hAnsi="Times New Roman" w:cs="Times New Roman"/>
          <w:sz w:val="24"/>
          <w:szCs w:val="24"/>
          <w:lang w:val="cs-CZ"/>
        </w:rPr>
        <w:t xml:space="preserve"> Učitel by proto měl vždy didaktickou hru kombinovat s dalšími metodami, které učivo pomohou zafixovat.</w:t>
      </w:r>
      <w:r w:rsidR="004E5F33">
        <w:rPr>
          <w:rStyle w:val="Znakapoznpodarou"/>
          <w:rFonts w:ascii="Times New Roman" w:hAnsi="Times New Roman" w:cs="Times New Roman"/>
          <w:sz w:val="24"/>
          <w:szCs w:val="24"/>
          <w:lang w:val="cs-CZ"/>
        </w:rPr>
        <w:footnoteReference w:id="104"/>
      </w:r>
    </w:p>
    <w:p w14:paraId="360C2C11" w14:textId="77777777" w:rsidR="00D97084" w:rsidRDefault="00D97084" w:rsidP="005622D8">
      <w:pPr>
        <w:spacing w:line="360" w:lineRule="auto"/>
        <w:ind w:firstLine="720"/>
        <w:jc w:val="both"/>
        <w:rPr>
          <w:rFonts w:ascii="Times New Roman" w:hAnsi="Times New Roman" w:cs="Times New Roman"/>
          <w:sz w:val="24"/>
          <w:szCs w:val="24"/>
          <w:lang w:val="cs-CZ"/>
        </w:rPr>
      </w:pPr>
    </w:p>
    <w:p w14:paraId="745FC16C" w14:textId="6573360E" w:rsidR="00835114" w:rsidRDefault="00C15A7E" w:rsidP="005622D8">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Pro žáky se zrakovým postižením se jeví didaktická hra jako vhodn</w:t>
      </w:r>
      <w:r w:rsidR="00FC1184">
        <w:rPr>
          <w:rFonts w:ascii="Times New Roman" w:hAnsi="Times New Roman" w:cs="Times New Roman"/>
          <w:sz w:val="24"/>
          <w:szCs w:val="24"/>
          <w:lang w:val="cs-CZ"/>
        </w:rPr>
        <w:t>á metoda</w:t>
      </w:r>
      <w:r w:rsidR="008F2EB9">
        <w:rPr>
          <w:rFonts w:ascii="Times New Roman" w:hAnsi="Times New Roman" w:cs="Times New Roman"/>
          <w:sz w:val="24"/>
          <w:szCs w:val="24"/>
          <w:lang w:val="cs-CZ"/>
        </w:rPr>
        <w:t xml:space="preserve">, která může pomoci nejen s rozvojem </w:t>
      </w:r>
      <w:r w:rsidR="00B73B15">
        <w:rPr>
          <w:rFonts w:ascii="Times New Roman" w:hAnsi="Times New Roman" w:cs="Times New Roman"/>
          <w:sz w:val="24"/>
          <w:szCs w:val="24"/>
          <w:lang w:val="cs-CZ"/>
        </w:rPr>
        <w:t>znalostí</w:t>
      </w:r>
      <w:r w:rsidR="008F2EB9">
        <w:rPr>
          <w:rFonts w:ascii="Times New Roman" w:hAnsi="Times New Roman" w:cs="Times New Roman"/>
          <w:sz w:val="24"/>
          <w:szCs w:val="24"/>
          <w:lang w:val="cs-CZ"/>
        </w:rPr>
        <w:t xml:space="preserve"> žáka</w:t>
      </w:r>
      <w:r w:rsidR="00074159">
        <w:rPr>
          <w:rFonts w:ascii="Times New Roman" w:hAnsi="Times New Roman" w:cs="Times New Roman"/>
          <w:sz w:val="24"/>
          <w:szCs w:val="24"/>
          <w:lang w:val="cs-CZ"/>
        </w:rPr>
        <w:t xml:space="preserve">, ale může nám i v případě využití kooperační hry pomoci více zapojit žáka do třídního </w:t>
      </w:r>
      <w:r w:rsidR="000B54C5">
        <w:rPr>
          <w:rFonts w:ascii="Times New Roman" w:hAnsi="Times New Roman" w:cs="Times New Roman"/>
          <w:sz w:val="24"/>
          <w:szCs w:val="24"/>
          <w:lang w:val="cs-CZ"/>
        </w:rPr>
        <w:t>kolektivu,</w:t>
      </w:r>
      <w:r w:rsidR="00074159">
        <w:rPr>
          <w:rFonts w:ascii="Times New Roman" w:hAnsi="Times New Roman" w:cs="Times New Roman"/>
          <w:sz w:val="24"/>
          <w:szCs w:val="24"/>
          <w:lang w:val="cs-CZ"/>
        </w:rPr>
        <w:t xml:space="preserve"> a to především v rámci inkluze.</w:t>
      </w:r>
      <w:r w:rsidR="000B54C5">
        <w:rPr>
          <w:rFonts w:ascii="Times New Roman" w:hAnsi="Times New Roman" w:cs="Times New Roman"/>
          <w:sz w:val="24"/>
          <w:szCs w:val="24"/>
          <w:lang w:val="cs-CZ"/>
        </w:rPr>
        <w:t xml:space="preserve"> </w:t>
      </w:r>
      <w:r w:rsidR="00A97D23">
        <w:rPr>
          <w:rFonts w:ascii="Times New Roman" w:hAnsi="Times New Roman" w:cs="Times New Roman"/>
          <w:sz w:val="24"/>
          <w:szCs w:val="24"/>
          <w:lang w:val="cs-CZ"/>
        </w:rPr>
        <w:t>Didaktická hra může podpořit i žáka ve větším sebeprosazení</w:t>
      </w:r>
      <w:r w:rsidR="00961BC0">
        <w:rPr>
          <w:rFonts w:ascii="Times New Roman" w:hAnsi="Times New Roman" w:cs="Times New Roman"/>
          <w:sz w:val="24"/>
          <w:szCs w:val="24"/>
          <w:lang w:val="cs-CZ"/>
        </w:rPr>
        <w:t xml:space="preserve">. Učí žáka pracovat v kolektivu. Naopak </w:t>
      </w:r>
      <w:r w:rsidR="00D97084">
        <w:rPr>
          <w:rFonts w:ascii="Times New Roman" w:hAnsi="Times New Roman" w:cs="Times New Roman"/>
          <w:sz w:val="24"/>
          <w:szCs w:val="24"/>
          <w:lang w:val="cs-CZ"/>
        </w:rPr>
        <w:t>kolektiv</w:t>
      </w:r>
      <w:r w:rsidR="00961BC0">
        <w:rPr>
          <w:rFonts w:ascii="Times New Roman" w:hAnsi="Times New Roman" w:cs="Times New Roman"/>
          <w:sz w:val="24"/>
          <w:szCs w:val="24"/>
          <w:lang w:val="cs-CZ"/>
        </w:rPr>
        <w:t xml:space="preserve"> učí oceňovat znalosti a dovednosti jedince.</w:t>
      </w:r>
    </w:p>
    <w:p w14:paraId="2C365036" w14:textId="5077AA15" w:rsidR="00E07AA1" w:rsidRDefault="00E07AA1" w:rsidP="00E07AA1">
      <w:pPr>
        <w:pStyle w:val="Nadpis4"/>
      </w:pPr>
      <w:bookmarkStart w:id="35" w:name="_Toc164071619"/>
      <w:r>
        <w:t>3.3.4.1 Vybrané techniky didaktické hry</w:t>
      </w:r>
      <w:bookmarkEnd w:id="35"/>
    </w:p>
    <w:p w14:paraId="4D7DA968" w14:textId="7C5CEEF3" w:rsidR="00361435" w:rsidRDefault="00E9268F" w:rsidP="0066613A">
      <w:pPr>
        <w:spacing w:line="360" w:lineRule="auto"/>
        <w:jc w:val="both"/>
        <w:rPr>
          <w:rFonts w:ascii="Times New Roman" w:hAnsi="Times New Roman" w:cs="Times New Roman"/>
          <w:b/>
          <w:bCs/>
          <w:sz w:val="24"/>
          <w:szCs w:val="24"/>
          <w:lang w:val="cs-CZ"/>
        </w:rPr>
      </w:pPr>
      <w:r w:rsidRPr="0066613A">
        <w:rPr>
          <w:rFonts w:ascii="Times New Roman" w:hAnsi="Times New Roman" w:cs="Times New Roman"/>
          <w:b/>
          <w:bCs/>
          <w:sz w:val="24"/>
          <w:szCs w:val="24"/>
          <w:lang w:val="cs-CZ"/>
        </w:rPr>
        <w:t>Soutěživé hry</w:t>
      </w:r>
    </w:p>
    <w:p w14:paraId="7A429660" w14:textId="2F04E390" w:rsidR="00E9555E" w:rsidRDefault="00F83D62" w:rsidP="00F44D0D">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Při použití této techniky se může učitel zaměřit na dodržování pravidel u žáků,</w:t>
      </w:r>
      <w:r w:rsidR="009B5E2F">
        <w:rPr>
          <w:rFonts w:ascii="Times New Roman" w:hAnsi="Times New Roman" w:cs="Times New Roman"/>
          <w:sz w:val="24"/>
          <w:szCs w:val="24"/>
          <w:lang w:val="cs-CZ"/>
        </w:rPr>
        <w:t xml:space="preserve"> vzájemnou spolupráci, respekt a naslouchání</w:t>
      </w:r>
      <w:r w:rsidR="009476C5">
        <w:rPr>
          <w:rFonts w:ascii="Times New Roman" w:hAnsi="Times New Roman" w:cs="Times New Roman"/>
          <w:sz w:val="24"/>
          <w:szCs w:val="24"/>
          <w:lang w:val="cs-CZ"/>
        </w:rPr>
        <w:t xml:space="preserve"> nebo rozdělování úkolů. </w:t>
      </w:r>
      <w:r w:rsidR="0050756E">
        <w:rPr>
          <w:rFonts w:ascii="Times New Roman" w:hAnsi="Times New Roman" w:cs="Times New Roman"/>
          <w:sz w:val="24"/>
          <w:szCs w:val="24"/>
          <w:lang w:val="cs-CZ"/>
        </w:rPr>
        <w:t>Soutěživé hry žákům poskytnou možnost</w:t>
      </w:r>
      <w:r w:rsidR="002773E2">
        <w:rPr>
          <w:rFonts w:ascii="Times New Roman" w:hAnsi="Times New Roman" w:cs="Times New Roman"/>
          <w:sz w:val="24"/>
          <w:szCs w:val="24"/>
          <w:lang w:val="cs-CZ"/>
        </w:rPr>
        <w:t xml:space="preserve"> přirozeného uvolnění.</w:t>
      </w:r>
      <w:r w:rsidR="00736CE6">
        <w:rPr>
          <w:rFonts w:ascii="Times New Roman" w:hAnsi="Times New Roman" w:cs="Times New Roman"/>
          <w:sz w:val="24"/>
          <w:szCs w:val="24"/>
          <w:lang w:val="cs-CZ"/>
        </w:rPr>
        <w:t xml:space="preserve"> Typickým znakem soutěživých her je vytvoření pořadí.</w:t>
      </w:r>
      <w:r w:rsidR="002773E2">
        <w:rPr>
          <w:rFonts w:ascii="Times New Roman" w:hAnsi="Times New Roman" w:cs="Times New Roman"/>
          <w:sz w:val="24"/>
          <w:szCs w:val="24"/>
          <w:lang w:val="cs-CZ"/>
        </w:rPr>
        <w:t xml:space="preserve"> Je důležité, aby se žáci naučili přijímat pozitivně i porážku a reflektovat svůj neúspěch. </w:t>
      </w:r>
      <w:r w:rsidR="006F7242">
        <w:rPr>
          <w:rFonts w:ascii="Times New Roman" w:hAnsi="Times New Roman" w:cs="Times New Roman"/>
          <w:sz w:val="24"/>
          <w:szCs w:val="24"/>
          <w:lang w:val="cs-CZ"/>
        </w:rPr>
        <w:t xml:space="preserve">Tímto způsobem je možné žáky připravovat na svět, ve kterém budou muset čelit konkurenci. </w:t>
      </w:r>
      <w:r w:rsidR="00B77930">
        <w:rPr>
          <w:rFonts w:ascii="Times New Roman" w:hAnsi="Times New Roman" w:cs="Times New Roman"/>
          <w:sz w:val="24"/>
          <w:szCs w:val="24"/>
          <w:lang w:val="cs-CZ"/>
        </w:rPr>
        <w:t>Ale úkolem učitele je dbát, aby se žáci v roli vítězů a poražených střídali, aby nedocházelo k pocitu ohrožení</w:t>
      </w:r>
      <w:r w:rsidR="00657EF7">
        <w:rPr>
          <w:rFonts w:ascii="Times New Roman" w:hAnsi="Times New Roman" w:cs="Times New Roman"/>
          <w:sz w:val="24"/>
          <w:szCs w:val="24"/>
          <w:lang w:val="cs-CZ"/>
        </w:rPr>
        <w:t xml:space="preserve">. </w:t>
      </w:r>
      <w:r w:rsidR="00CF56DC">
        <w:rPr>
          <w:rFonts w:ascii="Times New Roman" w:hAnsi="Times New Roman" w:cs="Times New Roman"/>
          <w:sz w:val="24"/>
          <w:szCs w:val="24"/>
          <w:lang w:val="cs-CZ"/>
        </w:rPr>
        <w:t>Do soutěže by se mělo zapojit co největší množství žáků</w:t>
      </w:r>
      <w:r w:rsidR="009A5552">
        <w:rPr>
          <w:rFonts w:ascii="Times New Roman" w:hAnsi="Times New Roman" w:cs="Times New Roman"/>
          <w:sz w:val="24"/>
          <w:szCs w:val="24"/>
          <w:lang w:val="cs-CZ"/>
        </w:rPr>
        <w:t xml:space="preserve"> – nelze mít soutěž, které se účastní pár žáků a zbytek pasivně přihlíží. V tomto případě by nedošlo k</w:t>
      </w:r>
      <w:r w:rsidR="001551EF">
        <w:rPr>
          <w:rFonts w:ascii="Times New Roman" w:hAnsi="Times New Roman" w:cs="Times New Roman"/>
          <w:sz w:val="24"/>
          <w:szCs w:val="24"/>
          <w:lang w:val="cs-CZ"/>
        </w:rPr>
        <w:t> naplnění výukových cílů.</w:t>
      </w:r>
      <w:r w:rsidR="00EA10D7">
        <w:rPr>
          <w:rStyle w:val="Znakapoznpodarou"/>
          <w:rFonts w:ascii="Times New Roman" w:hAnsi="Times New Roman" w:cs="Times New Roman"/>
          <w:sz w:val="24"/>
          <w:szCs w:val="24"/>
          <w:lang w:val="cs-CZ"/>
        </w:rPr>
        <w:footnoteReference w:id="105"/>
      </w:r>
    </w:p>
    <w:p w14:paraId="285C2015" w14:textId="77777777" w:rsidR="00D97084" w:rsidRPr="00F44D0D" w:rsidRDefault="00D97084" w:rsidP="00F44D0D">
      <w:pPr>
        <w:spacing w:line="360" w:lineRule="auto"/>
        <w:ind w:firstLine="720"/>
        <w:jc w:val="both"/>
        <w:rPr>
          <w:rFonts w:ascii="Times New Roman" w:hAnsi="Times New Roman" w:cs="Times New Roman"/>
          <w:sz w:val="24"/>
          <w:szCs w:val="24"/>
          <w:lang w:val="cs-CZ"/>
        </w:rPr>
      </w:pPr>
    </w:p>
    <w:p w14:paraId="0C5F49A0" w14:textId="0BF4E2E4" w:rsidR="00E9268F" w:rsidRDefault="0066613A" w:rsidP="0066613A">
      <w:pPr>
        <w:spacing w:line="360" w:lineRule="auto"/>
        <w:jc w:val="both"/>
        <w:rPr>
          <w:rFonts w:ascii="Times New Roman" w:hAnsi="Times New Roman" w:cs="Times New Roman"/>
          <w:b/>
          <w:bCs/>
          <w:sz w:val="24"/>
          <w:szCs w:val="24"/>
          <w:lang w:val="cs-CZ"/>
        </w:rPr>
      </w:pPr>
      <w:r w:rsidRPr="0066613A">
        <w:rPr>
          <w:rFonts w:ascii="Times New Roman" w:hAnsi="Times New Roman" w:cs="Times New Roman"/>
          <w:b/>
          <w:bCs/>
          <w:sz w:val="24"/>
          <w:szCs w:val="24"/>
          <w:lang w:val="cs-CZ"/>
        </w:rPr>
        <w:t>Kooperativní hra</w:t>
      </w:r>
    </w:p>
    <w:p w14:paraId="3B8BE182" w14:textId="05624855" w:rsidR="0066613A" w:rsidRPr="006B785C" w:rsidRDefault="006224F1" w:rsidP="006B785C">
      <w:pPr>
        <w:spacing w:line="360" w:lineRule="auto"/>
        <w:ind w:firstLine="720"/>
        <w:jc w:val="both"/>
        <w:rPr>
          <w:rFonts w:ascii="Times New Roman" w:hAnsi="Times New Roman" w:cs="Times New Roman"/>
          <w:sz w:val="24"/>
          <w:szCs w:val="24"/>
          <w:lang w:val="cs-CZ"/>
        </w:rPr>
      </w:pPr>
      <w:r w:rsidRPr="006224F1">
        <w:rPr>
          <w:rFonts w:ascii="Times New Roman" w:hAnsi="Times New Roman" w:cs="Times New Roman"/>
          <w:sz w:val="24"/>
          <w:szCs w:val="24"/>
          <w:lang w:val="cs-CZ"/>
        </w:rPr>
        <w:t>Svou strukturou</w:t>
      </w:r>
      <w:r>
        <w:rPr>
          <w:rFonts w:ascii="Times New Roman" w:hAnsi="Times New Roman" w:cs="Times New Roman"/>
          <w:sz w:val="24"/>
          <w:szCs w:val="24"/>
          <w:lang w:val="cs-CZ"/>
        </w:rPr>
        <w:t xml:space="preserve"> představuje protipól k hrám soutěživým. </w:t>
      </w:r>
      <w:r w:rsidR="00702E6D">
        <w:rPr>
          <w:rFonts w:ascii="Times New Roman" w:hAnsi="Times New Roman" w:cs="Times New Roman"/>
          <w:sz w:val="24"/>
          <w:szCs w:val="24"/>
          <w:lang w:val="cs-CZ"/>
        </w:rPr>
        <w:t>V kooperativní hře se stávají všichni účastníci vítěz</w:t>
      </w:r>
      <w:r w:rsidR="00820563">
        <w:rPr>
          <w:rFonts w:ascii="Times New Roman" w:hAnsi="Times New Roman" w:cs="Times New Roman"/>
          <w:sz w:val="24"/>
          <w:szCs w:val="24"/>
          <w:lang w:val="cs-CZ"/>
        </w:rPr>
        <w:t xml:space="preserve">í – všichni dosahují stejného cíle. </w:t>
      </w:r>
      <w:r w:rsidR="00A20FE7">
        <w:rPr>
          <w:rFonts w:ascii="Times New Roman" w:hAnsi="Times New Roman" w:cs="Times New Roman"/>
          <w:sz w:val="24"/>
          <w:szCs w:val="24"/>
          <w:lang w:val="cs-CZ"/>
        </w:rPr>
        <w:t xml:space="preserve">Často si můžeme všimnout, že tento typ her je u starších žáků méně preferovaný, avšak může být pro ně velice </w:t>
      </w:r>
      <w:r w:rsidR="00936E9D">
        <w:rPr>
          <w:rFonts w:ascii="Times New Roman" w:hAnsi="Times New Roman" w:cs="Times New Roman"/>
          <w:sz w:val="24"/>
          <w:szCs w:val="24"/>
          <w:lang w:val="cs-CZ"/>
        </w:rPr>
        <w:t xml:space="preserve">přínosný. </w:t>
      </w:r>
      <w:r w:rsidR="00E27E0E">
        <w:rPr>
          <w:rFonts w:ascii="Times New Roman" w:hAnsi="Times New Roman" w:cs="Times New Roman"/>
          <w:sz w:val="24"/>
          <w:szCs w:val="24"/>
          <w:lang w:val="cs-CZ"/>
        </w:rPr>
        <w:t>Přínos tkví ve čtyřech základních komponentech hry: kooperace (</w:t>
      </w:r>
      <w:r w:rsidR="00AD62C8">
        <w:rPr>
          <w:rFonts w:ascii="Times New Roman" w:hAnsi="Times New Roman" w:cs="Times New Roman"/>
          <w:sz w:val="24"/>
          <w:szCs w:val="24"/>
          <w:lang w:val="cs-CZ"/>
        </w:rPr>
        <w:t>každý člen skupiny něčím přispívá), akceptace (</w:t>
      </w:r>
      <w:r w:rsidR="00775B19">
        <w:rPr>
          <w:rFonts w:ascii="Times New Roman" w:hAnsi="Times New Roman" w:cs="Times New Roman"/>
          <w:sz w:val="24"/>
          <w:szCs w:val="24"/>
          <w:lang w:val="cs-CZ"/>
        </w:rPr>
        <w:t xml:space="preserve">přijetí každého člena skupiny je klíčem </w:t>
      </w:r>
      <w:r w:rsidR="00775B19">
        <w:rPr>
          <w:rFonts w:ascii="Times New Roman" w:hAnsi="Times New Roman" w:cs="Times New Roman"/>
          <w:sz w:val="24"/>
          <w:szCs w:val="24"/>
          <w:lang w:val="cs-CZ"/>
        </w:rPr>
        <w:lastRenderedPageBreak/>
        <w:t xml:space="preserve">k úspěchu), začlenění </w:t>
      </w:r>
      <w:r w:rsidR="00985B48">
        <w:rPr>
          <w:rFonts w:ascii="Times New Roman" w:hAnsi="Times New Roman" w:cs="Times New Roman"/>
          <w:sz w:val="24"/>
          <w:szCs w:val="24"/>
          <w:lang w:val="cs-CZ"/>
        </w:rPr>
        <w:t xml:space="preserve">(možnost vyzkoušet si vlastní limity bez strachu ze selhání) a </w:t>
      </w:r>
      <w:r w:rsidR="005806F7">
        <w:rPr>
          <w:rFonts w:ascii="Times New Roman" w:hAnsi="Times New Roman" w:cs="Times New Roman"/>
          <w:sz w:val="24"/>
          <w:szCs w:val="24"/>
          <w:lang w:val="cs-CZ"/>
        </w:rPr>
        <w:t>radost.</w:t>
      </w:r>
      <w:r w:rsidR="00584CB9">
        <w:rPr>
          <w:rStyle w:val="Znakapoznpodarou"/>
          <w:rFonts w:ascii="Times New Roman" w:hAnsi="Times New Roman" w:cs="Times New Roman"/>
          <w:sz w:val="24"/>
          <w:szCs w:val="24"/>
          <w:lang w:val="cs-CZ"/>
        </w:rPr>
        <w:footnoteReference w:id="106"/>
      </w:r>
    </w:p>
    <w:p w14:paraId="19BF29DD" w14:textId="39C4A6CB" w:rsidR="00167DB5" w:rsidRDefault="00040AF1" w:rsidP="006D2AE6">
      <w:pPr>
        <w:pStyle w:val="Nadpis3"/>
        <w:rPr>
          <w:lang w:val="cs-CZ"/>
        </w:rPr>
      </w:pPr>
      <w:bookmarkStart w:id="37" w:name="_Toc164071620"/>
      <w:r>
        <w:rPr>
          <w:lang w:val="cs-CZ"/>
        </w:rPr>
        <w:t>3.3.5 Metody heuristické, řešení problémů</w:t>
      </w:r>
      <w:bookmarkEnd w:id="37"/>
    </w:p>
    <w:p w14:paraId="055C6B7C" w14:textId="027E521B" w:rsidR="00611282" w:rsidRDefault="00876A7C" w:rsidP="00095950">
      <w:pPr>
        <w:spacing w:line="360" w:lineRule="auto"/>
        <w:ind w:firstLine="720"/>
        <w:jc w:val="both"/>
        <w:rPr>
          <w:rFonts w:ascii="Times New Roman" w:hAnsi="Times New Roman" w:cs="Times New Roman"/>
          <w:sz w:val="24"/>
          <w:szCs w:val="24"/>
          <w:lang w:val="cs-CZ"/>
        </w:rPr>
      </w:pPr>
      <w:r w:rsidRPr="007C347F">
        <w:rPr>
          <w:rFonts w:ascii="Times New Roman" w:hAnsi="Times New Roman" w:cs="Times New Roman"/>
          <w:sz w:val="24"/>
          <w:szCs w:val="24"/>
          <w:lang w:val="cs-CZ"/>
        </w:rPr>
        <w:t>Posledním typem aktivizačních metod jsou metody heuristické</w:t>
      </w:r>
      <w:r w:rsidR="007C347F" w:rsidRPr="007C347F">
        <w:rPr>
          <w:rFonts w:ascii="Times New Roman" w:hAnsi="Times New Roman" w:cs="Times New Roman"/>
          <w:sz w:val="24"/>
          <w:szCs w:val="24"/>
          <w:lang w:val="cs-CZ"/>
        </w:rPr>
        <w:t xml:space="preserve"> a metody řešení problémů. </w:t>
      </w:r>
      <w:r w:rsidR="00DC413A">
        <w:rPr>
          <w:rFonts w:ascii="Times New Roman" w:hAnsi="Times New Roman" w:cs="Times New Roman"/>
          <w:sz w:val="24"/>
          <w:szCs w:val="24"/>
          <w:lang w:val="cs-CZ"/>
        </w:rPr>
        <w:t>Učitel žákům předloží</w:t>
      </w:r>
      <w:r w:rsidR="00B20789">
        <w:rPr>
          <w:rFonts w:ascii="Times New Roman" w:hAnsi="Times New Roman" w:cs="Times New Roman"/>
          <w:sz w:val="24"/>
          <w:szCs w:val="24"/>
          <w:lang w:val="cs-CZ"/>
        </w:rPr>
        <w:t xml:space="preserve"> problémový úkol, který mají vyřešit. U této metody nefiguruje učitel jako zdroj informací, ale jako rádce a podpora žáka. </w:t>
      </w:r>
      <w:r w:rsidR="00A7245B">
        <w:rPr>
          <w:rFonts w:ascii="Times New Roman" w:hAnsi="Times New Roman" w:cs="Times New Roman"/>
          <w:sz w:val="24"/>
          <w:szCs w:val="24"/>
          <w:lang w:val="cs-CZ"/>
        </w:rPr>
        <w:t>Žák tedy může pracovat samostatně nebo s podporou učitele.</w:t>
      </w:r>
      <w:r w:rsidR="00F632A5">
        <w:rPr>
          <w:rFonts w:ascii="Times New Roman" w:hAnsi="Times New Roman" w:cs="Times New Roman"/>
          <w:sz w:val="24"/>
          <w:szCs w:val="24"/>
          <w:lang w:val="cs-CZ"/>
        </w:rPr>
        <w:t xml:space="preserve"> Je důležité, aby učitel vybral takový problém, k jehož vyřešení nestačí žákům pouze dosavadní</w:t>
      </w:r>
      <w:r w:rsidR="005369A8">
        <w:rPr>
          <w:rFonts w:ascii="Times New Roman" w:hAnsi="Times New Roman" w:cs="Times New Roman"/>
          <w:sz w:val="24"/>
          <w:szCs w:val="24"/>
          <w:lang w:val="cs-CZ"/>
        </w:rPr>
        <w:t xml:space="preserve"> poznatky, ale úkol žáka podněcuje k intenzivní činnosti</w:t>
      </w:r>
      <w:r w:rsidR="005B3B37">
        <w:rPr>
          <w:rFonts w:ascii="Times New Roman" w:hAnsi="Times New Roman" w:cs="Times New Roman"/>
          <w:sz w:val="24"/>
          <w:szCs w:val="24"/>
          <w:lang w:val="cs-CZ"/>
        </w:rPr>
        <w:t>, která vede k objevení nových informací, jakožto klíčů k</w:t>
      </w:r>
      <w:r w:rsidR="00245902">
        <w:rPr>
          <w:rFonts w:ascii="Times New Roman" w:hAnsi="Times New Roman" w:cs="Times New Roman"/>
          <w:sz w:val="24"/>
          <w:szCs w:val="24"/>
          <w:lang w:val="cs-CZ"/>
        </w:rPr>
        <w:t> </w:t>
      </w:r>
      <w:r w:rsidR="005B3B37">
        <w:rPr>
          <w:rFonts w:ascii="Times New Roman" w:hAnsi="Times New Roman" w:cs="Times New Roman"/>
          <w:sz w:val="24"/>
          <w:szCs w:val="24"/>
          <w:lang w:val="cs-CZ"/>
        </w:rPr>
        <w:t>roz</w:t>
      </w:r>
      <w:r w:rsidR="00245902">
        <w:rPr>
          <w:rFonts w:ascii="Times New Roman" w:hAnsi="Times New Roman" w:cs="Times New Roman"/>
          <w:sz w:val="24"/>
          <w:szCs w:val="24"/>
          <w:lang w:val="cs-CZ"/>
        </w:rPr>
        <w:t>řešení problému.</w:t>
      </w:r>
      <w:r w:rsidR="00C54A95">
        <w:rPr>
          <w:rFonts w:ascii="Times New Roman" w:hAnsi="Times New Roman" w:cs="Times New Roman"/>
          <w:sz w:val="24"/>
          <w:szCs w:val="24"/>
          <w:lang w:val="cs-CZ"/>
        </w:rPr>
        <w:t xml:space="preserve"> Problém k řešení je učitelem vybrán v závislosti na dosavadně získané poznatky,</w:t>
      </w:r>
      <w:r w:rsidR="00271429">
        <w:rPr>
          <w:rFonts w:ascii="Times New Roman" w:hAnsi="Times New Roman" w:cs="Times New Roman"/>
          <w:sz w:val="24"/>
          <w:szCs w:val="24"/>
          <w:lang w:val="cs-CZ"/>
        </w:rPr>
        <w:t xml:space="preserve"> věku a zájmu žáků</w:t>
      </w:r>
      <w:r w:rsidR="00515A01">
        <w:rPr>
          <w:rFonts w:ascii="Times New Roman" w:hAnsi="Times New Roman" w:cs="Times New Roman"/>
          <w:sz w:val="24"/>
          <w:szCs w:val="24"/>
          <w:lang w:val="cs-CZ"/>
        </w:rPr>
        <w:t xml:space="preserve"> a jeho vyřešení vede k získání nových poznatků.</w:t>
      </w:r>
      <w:r w:rsidR="001646C1">
        <w:rPr>
          <w:rStyle w:val="Znakapoznpodarou"/>
          <w:rFonts w:ascii="Times New Roman" w:hAnsi="Times New Roman" w:cs="Times New Roman"/>
          <w:sz w:val="24"/>
          <w:szCs w:val="24"/>
          <w:lang w:val="cs-CZ"/>
        </w:rPr>
        <w:footnoteReference w:id="107"/>
      </w:r>
    </w:p>
    <w:p w14:paraId="5F7F0126" w14:textId="77777777" w:rsidR="00D97084" w:rsidRDefault="00D97084" w:rsidP="00095950">
      <w:pPr>
        <w:spacing w:line="360" w:lineRule="auto"/>
        <w:ind w:firstLine="720"/>
        <w:jc w:val="both"/>
        <w:rPr>
          <w:rFonts w:ascii="Times New Roman" w:hAnsi="Times New Roman" w:cs="Times New Roman"/>
          <w:sz w:val="24"/>
          <w:szCs w:val="24"/>
          <w:lang w:val="cs-CZ"/>
        </w:rPr>
      </w:pPr>
    </w:p>
    <w:p w14:paraId="0272D2B2" w14:textId="1B8AB8D8" w:rsidR="00C875AC" w:rsidRPr="00095950" w:rsidRDefault="009F6C50" w:rsidP="00095950">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Metody heuristické a řešení problému lze aplikovat u žáků se zrakovým postižením stejně jako u </w:t>
      </w:r>
      <w:r w:rsidR="001B124B">
        <w:rPr>
          <w:rFonts w:ascii="Times New Roman" w:hAnsi="Times New Roman" w:cs="Times New Roman"/>
          <w:sz w:val="24"/>
          <w:szCs w:val="24"/>
          <w:lang w:val="cs-CZ"/>
        </w:rPr>
        <w:t>žáků</w:t>
      </w:r>
      <w:r>
        <w:rPr>
          <w:rFonts w:ascii="Times New Roman" w:hAnsi="Times New Roman" w:cs="Times New Roman"/>
          <w:sz w:val="24"/>
          <w:szCs w:val="24"/>
          <w:lang w:val="cs-CZ"/>
        </w:rPr>
        <w:t xml:space="preserve"> intaktních. Učitel by ovšem při výběru problému měl mít na mysli</w:t>
      </w:r>
      <w:r w:rsidR="007F7BE6">
        <w:rPr>
          <w:rFonts w:ascii="Times New Roman" w:hAnsi="Times New Roman" w:cs="Times New Roman"/>
          <w:sz w:val="24"/>
          <w:szCs w:val="24"/>
          <w:lang w:val="cs-CZ"/>
        </w:rPr>
        <w:t xml:space="preserve">, že žáci se zrakovým postižením nemusí mít stejnou možnost všechny potřebné informace k vyřešení problému jako intaktní spolužáci. Vybírá tedy problém, který žák dokáže vyřešit i bez užití obrazového materiálu. </w:t>
      </w:r>
    </w:p>
    <w:p w14:paraId="11F2BB4F" w14:textId="62C231B1" w:rsidR="003E46AC" w:rsidRDefault="003E46AC" w:rsidP="004D608B">
      <w:pPr>
        <w:pStyle w:val="Nadpis1"/>
        <w:rPr>
          <w:lang w:val="cs-CZ"/>
        </w:rPr>
      </w:pPr>
      <w:r>
        <w:rPr>
          <w:lang w:val="cs-CZ"/>
        </w:rPr>
        <w:br w:type="page"/>
      </w:r>
      <w:bookmarkStart w:id="38" w:name="_Toc164071621"/>
      <w:r w:rsidRPr="003E46AC">
        <w:rPr>
          <w:lang w:val="cs-CZ"/>
        </w:rPr>
        <w:lastRenderedPageBreak/>
        <w:t>Praktická část</w:t>
      </w:r>
      <w:bookmarkEnd w:id="38"/>
    </w:p>
    <w:p w14:paraId="4626E50E" w14:textId="2495F598" w:rsidR="00F42152" w:rsidRDefault="006337BB" w:rsidP="006337BB">
      <w:pPr>
        <w:spacing w:line="360" w:lineRule="auto"/>
        <w:jc w:val="both"/>
        <w:rPr>
          <w:rFonts w:ascii="Times New Roman" w:hAnsi="Times New Roman" w:cs="Times New Roman"/>
          <w:sz w:val="24"/>
          <w:szCs w:val="24"/>
          <w:lang w:val="cs-CZ"/>
        </w:rPr>
      </w:pPr>
      <w:r w:rsidRPr="006337BB">
        <w:rPr>
          <w:rFonts w:ascii="Times New Roman" w:hAnsi="Times New Roman" w:cs="Times New Roman"/>
          <w:sz w:val="24"/>
          <w:szCs w:val="24"/>
          <w:lang w:val="cs-CZ"/>
        </w:rPr>
        <w:t xml:space="preserve">Druhou </w:t>
      </w:r>
      <w:r w:rsidR="00286439">
        <w:rPr>
          <w:rFonts w:ascii="Times New Roman" w:hAnsi="Times New Roman" w:cs="Times New Roman"/>
          <w:sz w:val="24"/>
          <w:szCs w:val="24"/>
          <w:lang w:val="cs-CZ"/>
        </w:rPr>
        <w:t xml:space="preserve">prakticky zaměřenou </w:t>
      </w:r>
      <w:r w:rsidRPr="006337BB">
        <w:rPr>
          <w:rFonts w:ascii="Times New Roman" w:hAnsi="Times New Roman" w:cs="Times New Roman"/>
          <w:sz w:val="24"/>
          <w:szCs w:val="24"/>
          <w:lang w:val="cs-CZ"/>
        </w:rPr>
        <w:t xml:space="preserve">část diplomové práce </w:t>
      </w:r>
      <w:r w:rsidR="00660CFE" w:rsidRPr="006337BB">
        <w:rPr>
          <w:rFonts w:ascii="Times New Roman" w:hAnsi="Times New Roman" w:cs="Times New Roman"/>
          <w:sz w:val="24"/>
          <w:szCs w:val="24"/>
          <w:lang w:val="cs-CZ"/>
        </w:rPr>
        <w:t xml:space="preserve">tvoří </w:t>
      </w:r>
      <w:r w:rsidR="00660CFE">
        <w:rPr>
          <w:rFonts w:ascii="Times New Roman" w:hAnsi="Times New Roman" w:cs="Times New Roman"/>
          <w:sz w:val="24"/>
          <w:szCs w:val="24"/>
          <w:lang w:val="cs-CZ"/>
        </w:rPr>
        <w:t>dvě</w:t>
      </w:r>
      <w:r w:rsidRPr="006337BB">
        <w:rPr>
          <w:rFonts w:ascii="Times New Roman" w:hAnsi="Times New Roman" w:cs="Times New Roman"/>
          <w:sz w:val="24"/>
          <w:szCs w:val="24"/>
          <w:lang w:val="cs-CZ"/>
        </w:rPr>
        <w:t xml:space="preserve"> kapitoly</w:t>
      </w:r>
      <w:r>
        <w:rPr>
          <w:rFonts w:ascii="Times New Roman" w:hAnsi="Times New Roman" w:cs="Times New Roman"/>
          <w:sz w:val="24"/>
          <w:szCs w:val="24"/>
          <w:lang w:val="cs-CZ"/>
        </w:rPr>
        <w:t xml:space="preserve">. </w:t>
      </w:r>
      <w:r w:rsidR="00624D5C">
        <w:rPr>
          <w:rFonts w:ascii="Times New Roman" w:hAnsi="Times New Roman" w:cs="Times New Roman"/>
          <w:sz w:val="24"/>
          <w:szCs w:val="24"/>
          <w:lang w:val="cs-CZ"/>
        </w:rPr>
        <w:t>V první kapitole je předložen vytvořený soubor aktivit, který b</w:t>
      </w:r>
      <w:r w:rsidR="00866D1C">
        <w:rPr>
          <w:rFonts w:ascii="Times New Roman" w:hAnsi="Times New Roman" w:cs="Times New Roman"/>
          <w:sz w:val="24"/>
          <w:szCs w:val="24"/>
          <w:lang w:val="cs-CZ"/>
        </w:rPr>
        <w:t>ude zaslán vybraným vyučujícím žáků se zrakovým postižením. Sou</w:t>
      </w:r>
      <w:r w:rsidR="006E344E">
        <w:rPr>
          <w:rFonts w:ascii="Times New Roman" w:hAnsi="Times New Roman" w:cs="Times New Roman"/>
          <w:sz w:val="24"/>
          <w:szCs w:val="24"/>
          <w:lang w:val="cs-CZ"/>
        </w:rPr>
        <w:t xml:space="preserve">bor aktivit je členěn na aktivity podle dovedností a fází výuky, ve kterých je lze využít. </w:t>
      </w:r>
      <w:r w:rsidR="00660CFE">
        <w:rPr>
          <w:rFonts w:ascii="Times New Roman" w:hAnsi="Times New Roman" w:cs="Times New Roman"/>
          <w:sz w:val="24"/>
          <w:szCs w:val="24"/>
          <w:lang w:val="cs-CZ"/>
        </w:rPr>
        <w:t>Vyučující dostanou časový rámec, ve kterém budou moci aktivity aplikovat a následně proběhne výzkumná fáze.</w:t>
      </w:r>
      <w:r w:rsidR="00A051BB">
        <w:rPr>
          <w:rFonts w:ascii="Times New Roman" w:hAnsi="Times New Roman" w:cs="Times New Roman"/>
          <w:sz w:val="24"/>
          <w:szCs w:val="24"/>
          <w:lang w:val="cs-CZ"/>
        </w:rPr>
        <w:t xml:space="preserve"> Dále</w:t>
      </w:r>
      <w:r w:rsidR="006E344E">
        <w:rPr>
          <w:rFonts w:ascii="Times New Roman" w:hAnsi="Times New Roman" w:cs="Times New Roman"/>
          <w:sz w:val="24"/>
          <w:szCs w:val="24"/>
          <w:lang w:val="cs-CZ"/>
        </w:rPr>
        <w:t xml:space="preserve"> se kapitola věnuje charakter</w:t>
      </w:r>
      <w:r w:rsidR="00390CD0">
        <w:rPr>
          <w:rFonts w:ascii="Times New Roman" w:hAnsi="Times New Roman" w:cs="Times New Roman"/>
          <w:sz w:val="24"/>
          <w:szCs w:val="24"/>
          <w:lang w:val="cs-CZ"/>
        </w:rPr>
        <w:t>is</w:t>
      </w:r>
      <w:r w:rsidR="006E344E">
        <w:rPr>
          <w:rFonts w:ascii="Times New Roman" w:hAnsi="Times New Roman" w:cs="Times New Roman"/>
          <w:sz w:val="24"/>
          <w:szCs w:val="24"/>
          <w:lang w:val="cs-CZ"/>
        </w:rPr>
        <w:t>tice výzkumu – po</w:t>
      </w:r>
      <w:r w:rsidR="00A051BB">
        <w:rPr>
          <w:rFonts w:ascii="Times New Roman" w:hAnsi="Times New Roman" w:cs="Times New Roman"/>
          <w:sz w:val="24"/>
          <w:szCs w:val="24"/>
          <w:lang w:val="cs-CZ"/>
        </w:rPr>
        <w:t>pis použité</w:t>
      </w:r>
      <w:r w:rsidR="006E344E">
        <w:rPr>
          <w:rFonts w:ascii="Times New Roman" w:hAnsi="Times New Roman" w:cs="Times New Roman"/>
          <w:sz w:val="24"/>
          <w:szCs w:val="24"/>
          <w:lang w:val="cs-CZ"/>
        </w:rPr>
        <w:t xml:space="preserve"> metoda, popis výzkumného vzorku</w:t>
      </w:r>
      <w:r w:rsidR="00A16339">
        <w:rPr>
          <w:rFonts w:ascii="Times New Roman" w:hAnsi="Times New Roman" w:cs="Times New Roman"/>
          <w:sz w:val="24"/>
          <w:szCs w:val="24"/>
          <w:lang w:val="cs-CZ"/>
        </w:rPr>
        <w:t xml:space="preserve"> a v neposlední řadě i analýze a interpretaci výsledků.</w:t>
      </w:r>
      <w:r w:rsidR="00866D1C">
        <w:rPr>
          <w:rFonts w:ascii="Times New Roman" w:hAnsi="Times New Roman" w:cs="Times New Roman"/>
          <w:sz w:val="24"/>
          <w:szCs w:val="24"/>
          <w:lang w:val="cs-CZ"/>
        </w:rPr>
        <w:t xml:space="preserve"> </w:t>
      </w:r>
      <w:r w:rsidR="00390CD0">
        <w:rPr>
          <w:rFonts w:ascii="Times New Roman" w:hAnsi="Times New Roman" w:cs="Times New Roman"/>
          <w:sz w:val="24"/>
          <w:szCs w:val="24"/>
          <w:lang w:val="cs-CZ"/>
        </w:rPr>
        <w:t>Druhá kapitola</w:t>
      </w:r>
      <w:r w:rsidR="00A051BB">
        <w:rPr>
          <w:rFonts w:ascii="Times New Roman" w:hAnsi="Times New Roman" w:cs="Times New Roman"/>
          <w:sz w:val="24"/>
          <w:szCs w:val="24"/>
          <w:lang w:val="cs-CZ"/>
        </w:rPr>
        <w:t xml:space="preserve"> praktické části</w:t>
      </w:r>
      <w:r w:rsidR="00390CD0">
        <w:rPr>
          <w:rFonts w:ascii="Times New Roman" w:hAnsi="Times New Roman" w:cs="Times New Roman"/>
          <w:sz w:val="24"/>
          <w:szCs w:val="24"/>
          <w:lang w:val="cs-CZ"/>
        </w:rPr>
        <w:t xml:space="preserve"> </w:t>
      </w:r>
      <w:r w:rsidR="00FE4B55">
        <w:rPr>
          <w:rFonts w:ascii="Times New Roman" w:hAnsi="Times New Roman" w:cs="Times New Roman"/>
          <w:sz w:val="24"/>
          <w:szCs w:val="24"/>
          <w:lang w:val="cs-CZ"/>
        </w:rPr>
        <w:t>je tvořená diskusí s ohledem na limity výzkumu a doporučeními pro praxi.</w:t>
      </w:r>
    </w:p>
    <w:p w14:paraId="4FE9DE14" w14:textId="0C2DF434" w:rsidR="00FE4B55" w:rsidRPr="006337BB" w:rsidRDefault="00FE4B55" w:rsidP="00D6395A">
      <w:pPr>
        <w:rPr>
          <w:rFonts w:ascii="Times New Roman" w:hAnsi="Times New Roman" w:cs="Times New Roman"/>
          <w:sz w:val="24"/>
          <w:szCs w:val="24"/>
          <w:lang w:val="cs-CZ"/>
        </w:rPr>
      </w:pPr>
      <w:r>
        <w:rPr>
          <w:rFonts w:ascii="Times New Roman" w:hAnsi="Times New Roman" w:cs="Times New Roman"/>
          <w:sz w:val="24"/>
          <w:szCs w:val="24"/>
          <w:lang w:val="cs-CZ"/>
        </w:rPr>
        <w:br w:type="page"/>
      </w:r>
    </w:p>
    <w:p w14:paraId="47D42D24" w14:textId="31D4A40F" w:rsidR="00375FBE" w:rsidRDefault="00143680" w:rsidP="004438FC">
      <w:pPr>
        <w:pStyle w:val="Nadpis1"/>
        <w:numPr>
          <w:ilvl w:val="0"/>
          <w:numId w:val="24"/>
        </w:numPr>
        <w:rPr>
          <w:lang w:val="cs-CZ"/>
        </w:rPr>
      </w:pPr>
      <w:bookmarkStart w:id="39" w:name="_Toc164071622"/>
      <w:r>
        <w:rPr>
          <w:lang w:val="cs-CZ"/>
        </w:rPr>
        <w:lastRenderedPageBreak/>
        <w:t>Využití aktivizačních metod u žáků se zrakovým postižením</w:t>
      </w:r>
      <w:bookmarkEnd w:id="39"/>
    </w:p>
    <w:p w14:paraId="1C7F53A1" w14:textId="56007481" w:rsidR="00C15550" w:rsidRPr="00C15550" w:rsidRDefault="00C15550" w:rsidP="00C15550">
      <w:pPr>
        <w:spacing w:line="360" w:lineRule="auto"/>
        <w:ind w:firstLine="480"/>
        <w:jc w:val="both"/>
        <w:rPr>
          <w:rFonts w:ascii="Times New Roman" w:hAnsi="Times New Roman" w:cs="Times New Roman"/>
          <w:sz w:val="24"/>
          <w:szCs w:val="24"/>
          <w:lang w:val="cs-CZ"/>
        </w:rPr>
      </w:pPr>
      <w:r w:rsidRPr="00C15550">
        <w:rPr>
          <w:rFonts w:ascii="Times New Roman" w:hAnsi="Times New Roman" w:cs="Times New Roman"/>
          <w:sz w:val="24"/>
          <w:szCs w:val="24"/>
          <w:lang w:val="cs-CZ"/>
        </w:rPr>
        <w:t>Následující kapitola představí soubor vytvořených aktivit pro výuku anglického jazyka, které lze využít u žáků se zrakovým postižením stejně jako u žáků intaktních. Aktivity jsou rozděleny do čtyř kategorií podle toho, ve které fázi výuky je lze využít. Následně je každá kategorie rozdělena na jednotlivé jazykové dovednosti, pod kterými jsou popsány již konkrétní aktivity. Každá z oslovených vyučujících žáků se zrakovým postižením obdržela soubor aktivit v podobě, která je součástí příloh. Aktivity měly možnost libovolně upravovat dle svých potřeb nebo používat již vytvořené pracovní listy, které jsou součástí souboru.</w:t>
      </w:r>
      <w:r>
        <w:rPr>
          <w:rFonts w:ascii="Times New Roman" w:hAnsi="Times New Roman" w:cs="Times New Roman"/>
          <w:sz w:val="24"/>
          <w:szCs w:val="24"/>
          <w:lang w:val="cs-CZ"/>
        </w:rPr>
        <w:t xml:space="preserve"> Následně se kapitola zaměřuje již na samotné</w:t>
      </w:r>
      <w:r w:rsidR="0012160E">
        <w:rPr>
          <w:rFonts w:ascii="Times New Roman" w:hAnsi="Times New Roman" w:cs="Times New Roman"/>
          <w:sz w:val="24"/>
          <w:szCs w:val="24"/>
          <w:lang w:val="cs-CZ"/>
        </w:rPr>
        <w:t xml:space="preserve"> dopady souboru aktivit. Je </w:t>
      </w:r>
      <w:r w:rsidR="00BF7342">
        <w:rPr>
          <w:rFonts w:ascii="Times New Roman" w:hAnsi="Times New Roman" w:cs="Times New Roman"/>
          <w:sz w:val="24"/>
          <w:szCs w:val="24"/>
          <w:lang w:val="cs-CZ"/>
        </w:rPr>
        <w:t>definována</w:t>
      </w:r>
      <w:r w:rsidR="0012160E">
        <w:rPr>
          <w:rFonts w:ascii="Times New Roman" w:hAnsi="Times New Roman" w:cs="Times New Roman"/>
          <w:sz w:val="24"/>
          <w:szCs w:val="24"/>
          <w:lang w:val="cs-CZ"/>
        </w:rPr>
        <w:t xml:space="preserve"> charakteristika výzkumu</w:t>
      </w:r>
      <w:r w:rsidR="00823B0A">
        <w:rPr>
          <w:rFonts w:ascii="Times New Roman" w:hAnsi="Times New Roman" w:cs="Times New Roman"/>
          <w:sz w:val="24"/>
          <w:szCs w:val="24"/>
          <w:lang w:val="cs-CZ"/>
        </w:rPr>
        <w:t xml:space="preserve"> </w:t>
      </w:r>
      <w:r w:rsidR="00BF7342">
        <w:rPr>
          <w:rFonts w:ascii="Times New Roman" w:hAnsi="Times New Roman" w:cs="Times New Roman"/>
          <w:sz w:val="24"/>
          <w:szCs w:val="24"/>
          <w:lang w:val="cs-CZ"/>
        </w:rPr>
        <w:t>i výzkumného vzorku. Popsán průběh realizace výzkumu, zana</w:t>
      </w:r>
      <w:r w:rsidR="008C2795">
        <w:rPr>
          <w:rFonts w:ascii="Times New Roman" w:hAnsi="Times New Roman" w:cs="Times New Roman"/>
          <w:sz w:val="24"/>
          <w:szCs w:val="24"/>
          <w:lang w:val="cs-CZ"/>
        </w:rPr>
        <w:t>l</w:t>
      </w:r>
      <w:r w:rsidR="00BF7342">
        <w:rPr>
          <w:rFonts w:ascii="Times New Roman" w:hAnsi="Times New Roman" w:cs="Times New Roman"/>
          <w:sz w:val="24"/>
          <w:szCs w:val="24"/>
          <w:lang w:val="cs-CZ"/>
        </w:rPr>
        <w:t xml:space="preserve">yzovány a interpretovány </w:t>
      </w:r>
      <w:r w:rsidR="008C2795">
        <w:rPr>
          <w:rFonts w:ascii="Times New Roman" w:hAnsi="Times New Roman" w:cs="Times New Roman"/>
          <w:sz w:val="24"/>
          <w:szCs w:val="24"/>
          <w:lang w:val="cs-CZ"/>
        </w:rPr>
        <w:t>získaná data.</w:t>
      </w:r>
    </w:p>
    <w:p w14:paraId="699EEA28" w14:textId="5BC3D5F6" w:rsidR="006D3F56" w:rsidRDefault="00D02C92" w:rsidP="00D02C92">
      <w:pPr>
        <w:pStyle w:val="Nadpis2"/>
        <w:rPr>
          <w:lang w:val="cs-CZ"/>
        </w:rPr>
      </w:pPr>
      <w:bookmarkStart w:id="40" w:name="_Toc164071623"/>
      <w:r>
        <w:rPr>
          <w:lang w:val="cs-CZ"/>
        </w:rPr>
        <w:t xml:space="preserve">4. 1 </w:t>
      </w:r>
      <w:r w:rsidR="006D3F56">
        <w:rPr>
          <w:lang w:val="cs-CZ"/>
        </w:rPr>
        <w:t>Soubor aktivit</w:t>
      </w:r>
      <w:bookmarkEnd w:id="40"/>
    </w:p>
    <w:p w14:paraId="387FCDB0" w14:textId="16FF9D80" w:rsidR="002A2921" w:rsidRPr="000A57EC" w:rsidRDefault="000A57EC" w:rsidP="000A57EC">
      <w:pPr>
        <w:spacing w:line="360" w:lineRule="auto"/>
        <w:ind w:firstLine="480"/>
        <w:jc w:val="both"/>
        <w:rPr>
          <w:rFonts w:ascii="Times New Roman" w:hAnsi="Times New Roman" w:cs="Times New Roman"/>
          <w:sz w:val="24"/>
          <w:szCs w:val="24"/>
          <w:lang w:val="cs-CZ"/>
        </w:rPr>
      </w:pPr>
      <w:r>
        <w:rPr>
          <w:lang w:val="cs-CZ"/>
        </w:rPr>
        <w:tab/>
      </w:r>
      <w:r w:rsidRPr="000A57EC">
        <w:rPr>
          <w:rFonts w:ascii="Times New Roman" w:hAnsi="Times New Roman" w:cs="Times New Roman"/>
          <w:sz w:val="24"/>
          <w:szCs w:val="24"/>
          <w:lang w:val="cs-CZ"/>
        </w:rPr>
        <w:t>Soubor aktivit představuje</w:t>
      </w:r>
      <w:r>
        <w:rPr>
          <w:rFonts w:ascii="Times New Roman" w:hAnsi="Times New Roman" w:cs="Times New Roman"/>
          <w:sz w:val="24"/>
          <w:szCs w:val="24"/>
          <w:lang w:val="cs-CZ"/>
        </w:rPr>
        <w:t xml:space="preserve"> vybrané aktivity</w:t>
      </w:r>
      <w:r w:rsidR="004112E7">
        <w:rPr>
          <w:rFonts w:ascii="Times New Roman" w:hAnsi="Times New Roman" w:cs="Times New Roman"/>
          <w:sz w:val="24"/>
          <w:szCs w:val="24"/>
          <w:lang w:val="cs-CZ"/>
        </w:rPr>
        <w:t xml:space="preserve"> pro výuku žáků se zrakovým postižením i žáků intaktních. Aktivity jsou rozčleněny </w:t>
      </w:r>
      <w:r w:rsidR="0000448E">
        <w:rPr>
          <w:rFonts w:ascii="Times New Roman" w:hAnsi="Times New Roman" w:cs="Times New Roman"/>
          <w:sz w:val="24"/>
          <w:szCs w:val="24"/>
          <w:lang w:val="cs-CZ"/>
        </w:rPr>
        <w:t>do kategorií podle fází výuky a podle procvičované do</w:t>
      </w:r>
      <w:r w:rsidR="00A124C5">
        <w:rPr>
          <w:rFonts w:ascii="Times New Roman" w:hAnsi="Times New Roman" w:cs="Times New Roman"/>
          <w:sz w:val="24"/>
          <w:szCs w:val="24"/>
          <w:lang w:val="cs-CZ"/>
        </w:rPr>
        <w:t>vednosti. Vždy jsou opařeny soupisem potřebného materiálu a krátkým popisem průběhu</w:t>
      </w:r>
      <w:r w:rsidR="005F6020">
        <w:rPr>
          <w:rFonts w:ascii="Times New Roman" w:hAnsi="Times New Roman" w:cs="Times New Roman"/>
          <w:sz w:val="24"/>
          <w:szCs w:val="24"/>
          <w:lang w:val="cs-CZ"/>
        </w:rPr>
        <w:t xml:space="preserve"> aktivity. Aktivity jsme se snažili volit tak aby nebyly materiálově zatížené a pedagog</w:t>
      </w:r>
      <w:r w:rsidR="001105F5">
        <w:rPr>
          <w:rFonts w:ascii="Times New Roman" w:hAnsi="Times New Roman" w:cs="Times New Roman"/>
          <w:sz w:val="24"/>
          <w:szCs w:val="24"/>
          <w:lang w:val="cs-CZ"/>
        </w:rPr>
        <w:t xml:space="preserve"> je mohl využít kdykoliv i bez přípravy. </w:t>
      </w:r>
      <w:r w:rsidR="009245D3">
        <w:rPr>
          <w:rFonts w:ascii="Times New Roman" w:hAnsi="Times New Roman" w:cs="Times New Roman"/>
          <w:sz w:val="24"/>
          <w:szCs w:val="24"/>
          <w:lang w:val="cs-CZ"/>
        </w:rPr>
        <w:t>Snažili jsme se o variace samostatné práce, práce ve dvojicích i skupinové práce</w:t>
      </w:r>
      <w:r w:rsidR="00491090">
        <w:rPr>
          <w:rFonts w:ascii="Times New Roman" w:hAnsi="Times New Roman" w:cs="Times New Roman"/>
          <w:sz w:val="24"/>
          <w:szCs w:val="24"/>
          <w:lang w:val="cs-CZ"/>
        </w:rPr>
        <w:t>. V aktivitách pracujeme s kooperací i soutěživostí žáků</w:t>
      </w:r>
      <w:r w:rsidR="00574CA3">
        <w:rPr>
          <w:rFonts w:ascii="Times New Roman" w:hAnsi="Times New Roman" w:cs="Times New Roman"/>
          <w:sz w:val="24"/>
          <w:szCs w:val="24"/>
          <w:lang w:val="cs-CZ"/>
        </w:rPr>
        <w:t>. V neposlední řadě se snažíme o poskytnutí pedagogovi volnosti k</w:t>
      </w:r>
      <w:r w:rsidR="00FF5EDC">
        <w:rPr>
          <w:rFonts w:ascii="Times New Roman" w:hAnsi="Times New Roman" w:cs="Times New Roman"/>
          <w:sz w:val="24"/>
          <w:szCs w:val="24"/>
          <w:lang w:val="cs-CZ"/>
        </w:rPr>
        <w:t> </w:t>
      </w:r>
      <w:r w:rsidR="00574CA3">
        <w:rPr>
          <w:rFonts w:ascii="Times New Roman" w:hAnsi="Times New Roman" w:cs="Times New Roman"/>
          <w:sz w:val="24"/>
          <w:szCs w:val="24"/>
          <w:lang w:val="cs-CZ"/>
        </w:rPr>
        <w:t>vlastní</w:t>
      </w:r>
      <w:r w:rsidR="00FF5EDC">
        <w:rPr>
          <w:rFonts w:ascii="Times New Roman" w:hAnsi="Times New Roman" w:cs="Times New Roman"/>
          <w:sz w:val="24"/>
          <w:szCs w:val="24"/>
          <w:lang w:val="cs-CZ"/>
        </w:rPr>
        <w:t>mu rozvoji aktivity, přesto poskytujeme konkrétní pra</w:t>
      </w:r>
      <w:r w:rsidR="009A4F9F">
        <w:rPr>
          <w:rFonts w:ascii="Times New Roman" w:hAnsi="Times New Roman" w:cs="Times New Roman"/>
          <w:sz w:val="24"/>
          <w:szCs w:val="24"/>
          <w:lang w:val="cs-CZ"/>
        </w:rPr>
        <w:t>covní listy v rámci příloh diplomové práce.</w:t>
      </w:r>
    </w:p>
    <w:p w14:paraId="3C8A7869" w14:textId="58224EF7" w:rsidR="001E13E8" w:rsidRDefault="00D02C92" w:rsidP="00D02C92">
      <w:pPr>
        <w:pStyle w:val="Nadpis3"/>
        <w:rPr>
          <w:lang w:val="cs-CZ"/>
        </w:rPr>
      </w:pPr>
      <w:bookmarkStart w:id="41" w:name="_Toc164071624"/>
      <w:r>
        <w:rPr>
          <w:lang w:val="cs-CZ"/>
        </w:rPr>
        <w:t xml:space="preserve">4.1.1 </w:t>
      </w:r>
      <w:r w:rsidR="00925D81">
        <w:rPr>
          <w:lang w:val="cs-CZ"/>
        </w:rPr>
        <w:t>Motivační aktivity</w:t>
      </w:r>
      <w:bookmarkEnd w:id="41"/>
    </w:p>
    <w:p w14:paraId="7F899270" w14:textId="02F31A1B" w:rsidR="00D02C92" w:rsidRDefault="0016672F" w:rsidP="0072686E">
      <w:pPr>
        <w:spacing w:line="360" w:lineRule="auto"/>
        <w:jc w:val="both"/>
        <w:rPr>
          <w:rFonts w:ascii="Times New Roman" w:hAnsi="Times New Roman" w:cs="Times New Roman"/>
          <w:b/>
          <w:bCs/>
          <w:sz w:val="24"/>
          <w:szCs w:val="24"/>
          <w:lang w:val="cs-CZ"/>
        </w:rPr>
      </w:pPr>
      <w:r w:rsidRPr="0072686E">
        <w:rPr>
          <w:rFonts w:ascii="Times New Roman" w:hAnsi="Times New Roman" w:cs="Times New Roman"/>
          <w:b/>
          <w:bCs/>
          <w:sz w:val="24"/>
          <w:szCs w:val="24"/>
          <w:lang w:val="cs-CZ"/>
        </w:rPr>
        <w:t>Čtení</w:t>
      </w:r>
    </w:p>
    <w:p w14:paraId="1E084414" w14:textId="6F947FDE" w:rsidR="0012669C" w:rsidRPr="0012669C" w:rsidRDefault="0012669C" w:rsidP="0072686E">
      <w:pPr>
        <w:spacing w:line="360" w:lineRule="auto"/>
        <w:jc w:val="both"/>
        <w:rPr>
          <w:rFonts w:ascii="Times New Roman" w:hAnsi="Times New Roman" w:cs="Times New Roman"/>
          <w:sz w:val="24"/>
          <w:szCs w:val="24"/>
          <w:u w:val="single"/>
          <w:lang w:val="cs-CZ"/>
        </w:rPr>
      </w:pPr>
      <w:r w:rsidRPr="0012669C">
        <w:rPr>
          <w:rFonts w:ascii="Times New Roman" w:hAnsi="Times New Roman" w:cs="Times New Roman"/>
          <w:sz w:val="24"/>
          <w:szCs w:val="24"/>
          <w:u w:val="single"/>
          <w:lang w:val="cs-CZ"/>
        </w:rPr>
        <w:t>Citáty</w:t>
      </w:r>
    </w:p>
    <w:p w14:paraId="6A4EF519" w14:textId="5EA6F917" w:rsidR="0079292C" w:rsidRPr="00211B10" w:rsidRDefault="00211B10" w:rsidP="0072686E">
      <w:pPr>
        <w:spacing w:line="360" w:lineRule="auto"/>
        <w:jc w:val="both"/>
        <w:rPr>
          <w:rFonts w:ascii="Times New Roman" w:hAnsi="Times New Roman" w:cs="Times New Roman"/>
          <w:sz w:val="24"/>
          <w:szCs w:val="24"/>
          <w:lang w:val="cs-CZ"/>
        </w:rPr>
      </w:pPr>
      <w:r w:rsidRPr="00211B10">
        <w:rPr>
          <w:rFonts w:ascii="Times New Roman" w:hAnsi="Times New Roman" w:cs="Times New Roman"/>
          <w:sz w:val="24"/>
          <w:szCs w:val="24"/>
          <w:lang w:val="cs-CZ"/>
        </w:rPr>
        <w:t>Materiál</w:t>
      </w:r>
      <w:r>
        <w:rPr>
          <w:rFonts w:ascii="Times New Roman" w:hAnsi="Times New Roman" w:cs="Times New Roman"/>
          <w:sz w:val="24"/>
          <w:szCs w:val="24"/>
          <w:lang w:val="cs-CZ"/>
        </w:rPr>
        <w:t>:</w:t>
      </w:r>
      <w:r w:rsidR="0012669C">
        <w:rPr>
          <w:rFonts w:ascii="Times New Roman" w:hAnsi="Times New Roman" w:cs="Times New Roman"/>
          <w:sz w:val="24"/>
          <w:szCs w:val="24"/>
          <w:lang w:val="cs-CZ"/>
        </w:rPr>
        <w:t xml:space="preserve"> </w:t>
      </w:r>
      <w:r w:rsidR="00467253">
        <w:rPr>
          <w:rFonts w:ascii="Times New Roman" w:hAnsi="Times New Roman" w:cs="Times New Roman"/>
          <w:sz w:val="24"/>
          <w:szCs w:val="24"/>
          <w:lang w:val="cs-CZ"/>
        </w:rPr>
        <w:t>seznam citátů z různých knih</w:t>
      </w:r>
      <w:r w:rsidR="006A3C5A">
        <w:rPr>
          <w:rFonts w:ascii="Times New Roman" w:hAnsi="Times New Roman" w:cs="Times New Roman"/>
          <w:sz w:val="24"/>
          <w:szCs w:val="24"/>
          <w:lang w:val="cs-CZ"/>
        </w:rPr>
        <w:t xml:space="preserve"> – pro nevidomé žáky přepis v</w:t>
      </w:r>
      <w:r w:rsidR="00D05C2A">
        <w:rPr>
          <w:rFonts w:ascii="Times New Roman" w:hAnsi="Times New Roman" w:cs="Times New Roman"/>
          <w:sz w:val="24"/>
          <w:szCs w:val="24"/>
          <w:lang w:val="cs-CZ"/>
        </w:rPr>
        <w:t> </w:t>
      </w:r>
      <w:r w:rsidR="006A3C5A">
        <w:rPr>
          <w:rFonts w:ascii="Times New Roman" w:hAnsi="Times New Roman" w:cs="Times New Roman"/>
          <w:sz w:val="24"/>
          <w:szCs w:val="24"/>
          <w:lang w:val="cs-CZ"/>
        </w:rPr>
        <w:t>Braill</w:t>
      </w:r>
      <w:r w:rsidR="00D05C2A">
        <w:rPr>
          <w:rFonts w:ascii="Times New Roman" w:hAnsi="Times New Roman" w:cs="Times New Roman"/>
          <w:sz w:val="24"/>
          <w:szCs w:val="24"/>
          <w:lang w:val="cs-CZ"/>
        </w:rPr>
        <w:t>ově písmu</w:t>
      </w:r>
    </w:p>
    <w:p w14:paraId="6E42DC64" w14:textId="3B419FCD" w:rsidR="00211B10" w:rsidRPr="00211B10" w:rsidRDefault="00211B10" w:rsidP="0072686E">
      <w:pPr>
        <w:spacing w:line="360" w:lineRule="auto"/>
        <w:jc w:val="both"/>
        <w:rPr>
          <w:rFonts w:ascii="Times New Roman" w:hAnsi="Times New Roman" w:cs="Times New Roman"/>
          <w:sz w:val="24"/>
          <w:szCs w:val="24"/>
          <w:lang w:val="cs-CZ"/>
        </w:rPr>
      </w:pPr>
      <w:r w:rsidRPr="00211B10">
        <w:rPr>
          <w:rFonts w:ascii="Times New Roman" w:hAnsi="Times New Roman" w:cs="Times New Roman"/>
          <w:sz w:val="24"/>
          <w:szCs w:val="24"/>
          <w:lang w:val="cs-CZ"/>
        </w:rPr>
        <w:t>Průběh</w:t>
      </w:r>
      <w:r>
        <w:rPr>
          <w:rFonts w:ascii="Times New Roman" w:hAnsi="Times New Roman" w:cs="Times New Roman"/>
          <w:sz w:val="24"/>
          <w:szCs w:val="24"/>
          <w:lang w:val="cs-CZ"/>
        </w:rPr>
        <w:t>:</w:t>
      </w:r>
      <w:r w:rsidR="00467253">
        <w:rPr>
          <w:rFonts w:ascii="Times New Roman" w:hAnsi="Times New Roman" w:cs="Times New Roman"/>
          <w:sz w:val="24"/>
          <w:szCs w:val="24"/>
          <w:lang w:val="cs-CZ"/>
        </w:rPr>
        <w:t xml:space="preserve"> </w:t>
      </w:r>
      <w:r w:rsidR="005576DE">
        <w:rPr>
          <w:rFonts w:ascii="Times New Roman" w:hAnsi="Times New Roman" w:cs="Times New Roman"/>
          <w:sz w:val="24"/>
          <w:szCs w:val="24"/>
          <w:lang w:val="cs-CZ"/>
        </w:rPr>
        <w:t>Učitel rozdá žákům seznamy citací a nechá žáky, aby si je potichu přečetli. Jakmile mají do</w:t>
      </w:r>
      <w:r w:rsidR="00596AF6">
        <w:rPr>
          <w:rFonts w:ascii="Times New Roman" w:hAnsi="Times New Roman" w:cs="Times New Roman"/>
          <w:sz w:val="24"/>
          <w:szCs w:val="24"/>
          <w:lang w:val="cs-CZ"/>
        </w:rPr>
        <w:t>čt</w:t>
      </w:r>
      <w:r w:rsidR="005576DE">
        <w:rPr>
          <w:rFonts w:ascii="Times New Roman" w:hAnsi="Times New Roman" w:cs="Times New Roman"/>
          <w:sz w:val="24"/>
          <w:szCs w:val="24"/>
          <w:lang w:val="cs-CZ"/>
        </w:rPr>
        <w:t>eno, můžou hádat, ze které knihy citace jsou</w:t>
      </w:r>
      <w:r w:rsidR="00623704">
        <w:rPr>
          <w:rFonts w:ascii="Times New Roman" w:hAnsi="Times New Roman" w:cs="Times New Roman"/>
          <w:sz w:val="24"/>
          <w:szCs w:val="24"/>
          <w:lang w:val="cs-CZ"/>
        </w:rPr>
        <w:t xml:space="preserve">. Citace se můžou týkat knihy nebo autora, kterého mají v hodině probrat. </w:t>
      </w:r>
      <w:r w:rsidR="00D66EA8">
        <w:rPr>
          <w:rFonts w:ascii="Times New Roman" w:hAnsi="Times New Roman" w:cs="Times New Roman"/>
          <w:sz w:val="24"/>
          <w:szCs w:val="24"/>
          <w:lang w:val="cs-CZ"/>
        </w:rPr>
        <w:t>Žáci mohou s citacemi dále pracovat, např. vybrat si jednu z citací a pokračovat psaním vlastního příběhu.</w:t>
      </w:r>
    </w:p>
    <w:p w14:paraId="1B6AE849" w14:textId="09B857CC" w:rsidR="0016672F" w:rsidRDefault="0016672F" w:rsidP="0072686E">
      <w:pPr>
        <w:spacing w:line="360" w:lineRule="auto"/>
        <w:jc w:val="both"/>
        <w:rPr>
          <w:rFonts w:ascii="Times New Roman" w:hAnsi="Times New Roman" w:cs="Times New Roman"/>
          <w:b/>
          <w:bCs/>
          <w:sz w:val="24"/>
          <w:szCs w:val="24"/>
          <w:lang w:val="cs-CZ"/>
        </w:rPr>
      </w:pPr>
      <w:r w:rsidRPr="0072686E">
        <w:rPr>
          <w:rFonts w:ascii="Times New Roman" w:hAnsi="Times New Roman" w:cs="Times New Roman"/>
          <w:b/>
          <w:bCs/>
          <w:sz w:val="24"/>
          <w:szCs w:val="24"/>
          <w:lang w:val="cs-CZ"/>
        </w:rPr>
        <w:t xml:space="preserve">Psaní </w:t>
      </w:r>
    </w:p>
    <w:p w14:paraId="5E1D913B" w14:textId="20AB26B1" w:rsidR="00B10B08" w:rsidRPr="00B10B08" w:rsidRDefault="00B10B08" w:rsidP="0072686E">
      <w:pPr>
        <w:spacing w:line="360" w:lineRule="auto"/>
        <w:jc w:val="both"/>
        <w:rPr>
          <w:rFonts w:ascii="Times New Roman" w:hAnsi="Times New Roman" w:cs="Times New Roman"/>
          <w:sz w:val="24"/>
          <w:szCs w:val="24"/>
          <w:u w:val="single"/>
          <w:lang w:val="cs-CZ"/>
        </w:rPr>
      </w:pPr>
      <w:r w:rsidRPr="00B10B08">
        <w:rPr>
          <w:rFonts w:ascii="Times New Roman" w:hAnsi="Times New Roman" w:cs="Times New Roman"/>
          <w:sz w:val="24"/>
          <w:szCs w:val="24"/>
          <w:u w:val="single"/>
          <w:lang w:val="cs-CZ"/>
        </w:rPr>
        <w:t>Idiomy</w:t>
      </w:r>
    </w:p>
    <w:p w14:paraId="585B03CC" w14:textId="5937129C" w:rsidR="00344E18" w:rsidRPr="00344E18" w:rsidRDefault="00344E18" w:rsidP="0072686E">
      <w:pPr>
        <w:spacing w:line="360" w:lineRule="auto"/>
        <w:jc w:val="both"/>
        <w:rPr>
          <w:rFonts w:ascii="Times New Roman" w:hAnsi="Times New Roman" w:cs="Times New Roman"/>
          <w:sz w:val="24"/>
          <w:szCs w:val="24"/>
          <w:lang w:val="cs-CZ"/>
        </w:rPr>
      </w:pPr>
      <w:r w:rsidRPr="00344E18">
        <w:rPr>
          <w:rFonts w:ascii="Times New Roman" w:hAnsi="Times New Roman" w:cs="Times New Roman"/>
          <w:sz w:val="24"/>
          <w:szCs w:val="24"/>
          <w:lang w:val="cs-CZ"/>
        </w:rPr>
        <w:t>Materiál:</w:t>
      </w:r>
      <w:r w:rsidR="00B10B08">
        <w:rPr>
          <w:rFonts w:ascii="Times New Roman" w:hAnsi="Times New Roman" w:cs="Times New Roman"/>
          <w:sz w:val="24"/>
          <w:szCs w:val="24"/>
          <w:lang w:val="cs-CZ"/>
        </w:rPr>
        <w:t xml:space="preserve"> seznam různých idiomů</w:t>
      </w:r>
    </w:p>
    <w:p w14:paraId="4426D544" w14:textId="675BC1FC" w:rsidR="00344E18" w:rsidRPr="00344E18" w:rsidRDefault="00344E18" w:rsidP="0072686E">
      <w:pPr>
        <w:spacing w:line="360" w:lineRule="auto"/>
        <w:jc w:val="both"/>
        <w:rPr>
          <w:rFonts w:ascii="Times New Roman" w:hAnsi="Times New Roman" w:cs="Times New Roman"/>
          <w:sz w:val="24"/>
          <w:szCs w:val="24"/>
          <w:lang w:val="cs-CZ"/>
        </w:rPr>
      </w:pPr>
      <w:r w:rsidRPr="00344E18">
        <w:rPr>
          <w:rFonts w:ascii="Times New Roman" w:hAnsi="Times New Roman" w:cs="Times New Roman"/>
          <w:sz w:val="24"/>
          <w:szCs w:val="24"/>
          <w:lang w:val="cs-CZ"/>
        </w:rPr>
        <w:lastRenderedPageBreak/>
        <w:t>Průběh:</w:t>
      </w:r>
      <w:r w:rsidR="00B10B08">
        <w:rPr>
          <w:rFonts w:ascii="Times New Roman" w:hAnsi="Times New Roman" w:cs="Times New Roman"/>
          <w:sz w:val="24"/>
          <w:szCs w:val="24"/>
          <w:lang w:val="cs-CZ"/>
        </w:rPr>
        <w:t xml:space="preserve"> Žáci dostanou od učitele seznam idiomatických vyjádření. Jejich úkolem bude ve dvojicích idomy doslovně přeložit a následně </w:t>
      </w:r>
      <w:r w:rsidR="005E15CA">
        <w:rPr>
          <w:rFonts w:ascii="Times New Roman" w:hAnsi="Times New Roman" w:cs="Times New Roman"/>
          <w:sz w:val="24"/>
          <w:szCs w:val="24"/>
          <w:lang w:val="cs-CZ"/>
        </w:rPr>
        <w:t xml:space="preserve">se pokusit </w:t>
      </w:r>
      <w:r w:rsidR="00B10B08">
        <w:rPr>
          <w:rFonts w:ascii="Times New Roman" w:hAnsi="Times New Roman" w:cs="Times New Roman"/>
          <w:sz w:val="24"/>
          <w:szCs w:val="24"/>
          <w:lang w:val="cs-CZ"/>
        </w:rPr>
        <w:t>odhadnout</w:t>
      </w:r>
      <w:r w:rsidR="005E15CA">
        <w:rPr>
          <w:rFonts w:ascii="Times New Roman" w:hAnsi="Times New Roman" w:cs="Times New Roman"/>
          <w:sz w:val="24"/>
          <w:szCs w:val="24"/>
          <w:lang w:val="cs-CZ"/>
        </w:rPr>
        <w:t xml:space="preserve"> jejich opravdový význam.</w:t>
      </w:r>
    </w:p>
    <w:p w14:paraId="0C3867D4" w14:textId="1100F949" w:rsidR="0016672F" w:rsidRDefault="0072686E" w:rsidP="0072686E">
      <w:pPr>
        <w:spacing w:line="360" w:lineRule="auto"/>
        <w:jc w:val="both"/>
        <w:rPr>
          <w:rFonts w:ascii="Times New Roman" w:hAnsi="Times New Roman" w:cs="Times New Roman"/>
          <w:b/>
          <w:bCs/>
          <w:sz w:val="24"/>
          <w:szCs w:val="24"/>
          <w:lang w:val="cs-CZ"/>
        </w:rPr>
      </w:pPr>
      <w:r w:rsidRPr="0072686E">
        <w:rPr>
          <w:rFonts w:ascii="Times New Roman" w:hAnsi="Times New Roman" w:cs="Times New Roman"/>
          <w:b/>
          <w:bCs/>
          <w:sz w:val="24"/>
          <w:szCs w:val="24"/>
          <w:lang w:val="cs-CZ"/>
        </w:rPr>
        <w:t>Poslech</w:t>
      </w:r>
    </w:p>
    <w:p w14:paraId="5BC247BD" w14:textId="79473461" w:rsidR="00DD4958" w:rsidRPr="00DD4958" w:rsidRDefault="00890E72" w:rsidP="0072686E">
      <w:pPr>
        <w:spacing w:line="360" w:lineRule="auto"/>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t>Fone</w:t>
      </w:r>
      <w:r w:rsidR="00B407DA">
        <w:rPr>
          <w:rFonts w:ascii="Times New Roman" w:hAnsi="Times New Roman" w:cs="Times New Roman"/>
          <w:sz w:val="24"/>
          <w:szCs w:val="24"/>
          <w:u w:val="single"/>
          <w:lang w:val="cs-CZ"/>
        </w:rPr>
        <w:t>matický</w:t>
      </w:r>
      <w:r>
        <w:rPr>
          <w:rFonts w:ascii="Times New Roman" w:hAnsi="Times New Roman" w:cs="Times New Roman"/>
          <w:sz w:val="24"/>
          <w:szCs w:val="24"/>
          <w:u w:val="single"/>
          <w:lang w:val="cs-CZ"/>
        </w:rPr>
        <w:t xml:space="preserve"> poslech</w:t>
      </w:r>
    </w:p>
    <w:p w14:paraId="0DBE9C0D" w14:textId="639FAA34" w:rsidR="00211B10" w:rsidRPr="00211B10" w:rsidRDefault="00211B10" w:rsidP="0072686E">
      <w:pPr>
        <w:spacing w:line="360" w:lineRule="auto"/>
        <w:jc w:val="both"/>
        <w:rPr>
          <w:rFonts w:ascii="Times New Roman" w:hAnsi="Times New Roman" w:cs="Times New Roman"/>
          <w:sz w:val="24"/>
          <w:szCs w:val="24"/>
          <w:lang w:val="cs-CZ"/>
        </w:rPr>
      </w:pPr>
      <w:r w:rsidRPr="00211B10">
        <w:rPr>
          <w:rFonts w:ascii="Times New Roman" w:hAnsi="Times New Roman" w:cs="Times New Roman"/>
          <w:sz w:val="24"/>
          <w:szCs w:val="24"/>
          <w:lang w:val="cs-CZ"/>
        </w:rPr>
        <w:t>Materiál:</w:t>
      </w:r>
      <w:r w:rsidR="00A4131B">
        <w:rPr>
          <w:rFonts w:ascii="Times New Roman" w:hAnsi="Times New Roman" w:cs="Times New Roman"/>
          <w:sz w:val="24"/>
          <w:szCs w:val="24"/>
          <w:lang w:val="cs-CZ"/>
        </w:rPr>
        <w:t xml:space="preserve"> </w:t>
      </w:r>
      <w:r w:rsidR="00890E72">
        <w:rPr>
          <w:rFonts w:ascii="Times New Roman" w:hAnsi="Times New Roman" w:cs="Times New Roman"/>
          <w:sz w:val="24"/>
          <w:szCs w:val="24"/>
          <w:lang w:val="cs-CZ"/>
        </w:rPr>
        <w:t>//</w:t>
      </w:r>
    </w:p>
    <w:p w14:paraId="12B7D1B6" w14:textId="17C85D96" w:rsidR="00211B10" w:rsidRPr="00211B10" w:rsidRDefault="00211B10" w:rsidP="0072686E">
      <w:pPr>
        <w:spacing w:line="360" w:lineRule="auto"/>
        <w:jc w:val="both"/>
        <w:rPr>
          <w:rFonts w:ascii="Times New Roman" w:hAnsi="Times New Roman" w:cs="Times New Roman"/>
          <w:sz w:val="24"/>
          <w:szCs w:val="24"/>
          <w:lang w:val="cs-CZ"/>
        </w:rPr>
      </w:pPr>
      <w:r w:rsidRPr="00211B10">
        <w:rPr>
          <w:rFonts w:ascii="Times New Roman" w:hAnsi="Times New Roman" w:cs="Times New Roman"/>
          <w:sz w:val="24"/>
          <w:szCs w:val="24"/>
          <w:lang w:val="cs-CZ"/>
        </w:rPr>
        <w:t>Průběh:</w:t>
      </w:r>
      <w:r w:rsidR="00890E72">
        <w:rPr>
          <w:rFonts w:ascii="Times New Roman" w:hAnsi="Times New Roman" w:cs="Times New Roman"/>
          <w:sz w:val="24"/>
          <w:szCs w:val="24"/>
          <w:lang w:val="cs-CZ"/>
        </w:rPr>
        <w:t xml:space="preserve"> </w:t>
      </w:r>
      <w:r w:rsidR="00805AA9">
        <w:rPr>
          <w:rFonts w:ascii="Times New Roman" w:hAnsi="Times New Roman" w:cs="Times New Roman"/>
          <w:sz w:val="24"/>
          <w:szCs w:val="24"/>
          <w:lang w:val="cs-CZ"/>
        </w:rPr>
        <w:t>Žáci sedí s učitelem v kroužku. Učitel</w:t>
      </w:r>
      <w:r w:rsidR="00C30DC4">
        <w:rPr>
          <w:rFonts w:ascii="Times New Roman" w:hAnsi="Times New Roman" w:cs="Times New Roman"/>
          <w:sz w:val="24"/>
          <w:szCs w:val="24"/>
          <w:lang w:val="cs-CZ"/>
        </w:rPr>
        <w:t xml:space="preserve"> začne říkat slova, která obsahují stejnou</w:t>
      </w:r>
      <w:r w:rsidR="002B5340">
        <w:rPr>
          <w:rFonts w:ascii="Times New Roman" w:hAnsi="Times New Roman" w:cs="Times New Roman"/>
          <w:sz w:val="24"/>
          <w:szCs w:val="24"/>
          <w:lang w:val="cs-CZ"/>
        </w:rPr>
        <w:t xml:space="preserve"> hlásku</w:t>
      </w:r>
      <w:r w:rsidR="00C75C4E">
        <w:rPr>
          <w:rFonts w:ascii="Times New Roman" w:hAnsi="Times New Roman" w:cs="Times New Roman"/>
          <w:sz w:val="24"/>
          <w:szCs w:val="24"/>
          <w:lang w:val="cs-CZ"/>
        </w:rPr>
        <w:t>, samohlásku nebo souhlásku. Žáci poslouchají</w:t>
      </w:r>
      <w:r w:rsidR="007431CD">
        <w:rPr>
          <w:rFonts w:ascii="Times New Roman" w:hAnsi="Times New Roman" w:cs="Times New Roman"/>
          <w:sz w:val="24"/>
          <w:szCs w:val="24"/>
          <w:lang w:val="cs-CZ"/>
        </w:rPr>
        <w:t>. Jakmile odhalí opakující se foném</w:t>
      </w:r>
      <w:r w:rsidR="00CB09A4">
        <w:rPr>
          <w:rFonts w:ascii="Times New Roman" w:hAnsi="Times New Roman" w:cs="Times New Roman"/>
          <w:sz w:val="24"/>
          <w:szCs w:val="24"/>
          <w:lang w:val="cs-CZ"/>
        </w:rPr>
        <w:t xml:space="preserve">, postaví se. Učitel </w:t>
      </w:r>
      <w:r w:rsidR="0048128C">
        <w:rPr>
          <w:rFonts w:ascii="Times New Roman" w:hAnsi="Times New Roman" w:cs="Times New Roman"/>
          <w:sz w:val="24"/>
          <w:szCs w:val="24"/>
          <w:lang w:val="cs-CZ"/>
        </w:rPr>
        <w:t>požádá žáka, aby mi foném přišel zašeptat. V případě, že je foném správně</w:t>
      </w:r>
      <w:r w:rsidR="00E67FF4">
        <w:rPr>
          <w:rFonts w:ascii="Times New Roman" w:hAnsi="Times New Roman" w:cs="Times New Roman"/>
          <w:sz w:val="24"/>
          <w:szCs w:val="24"/>
          <w:lang w:val="cs-CZ"/>
        </w:rPr>
        <w:t xml:space="preserve">, může jej říct žák nahlas. V opačném případě pokračuje učitel se </w:t>
      </w:r>
      <w:r w:rsidR="0059338B">
        <w:rPr>
          <w:rFonts w:ascii="Times New Roman" w:hAnsi="Times New Roman" w:cs="Times New Roman"/>
          <w:sz w:val="24"/>
          <w:szCs w:val="24"/>
          <w:lang w:val="cs-CZ"/>
        </w:rPr>
        <w:t>slovy,</w:t>
      </w:r>
      <w:r w:rsidR="00E67FF4">
        <w:rPr>
          <w:rFonts w:ascii="Times New Roman" w:hAnsi="Times New Roman" w:cs="Times New Roman"/>
          <w:sz w:val="24"/>
          <w:szCs w:val="24"/>
          <w:lang w:val="cs-CZ"/>
        </w:rPr>
        <w:t xml:space="preserve"> dokud není správný foném odhalen.</w:t>
      </w:r>
    </w:p>
    <w:p w14:paraId="4E1ADA3B" w14:textId="2DEB6394" w:rsidR="0072686E" w:rsidRDefault="0072686E" w:rsidP="0072686E">
      <w:pPr>
        <w:spacing w:line="360" w:lineRule="auto"/>
        <w:jc w:val="both"/>
        <w:rPr>
          <w:rFonts w:ascii="Times New Roman" w:hAnsi="Times New Roman" w:cs="Times New Roman"/>
          <w:b/>
          <w:bCs/>
          <w:sz w:val="24"/>
          <w:szCs w:val="24"/>
          <w:lang w:val="cs-CZ"/>
        </w:rPr>
      </w:pPr>
      <w:r w:rsidRPr="0072686E">
        <w:rPr>
          <w:rFonts w:ascii="Times New Roman" w:hAnsi="Times New Roman" w:cs="Times New Roman"/>
          <w:b/>
          <w:bCs/>
          <w:sz w:val="24"/>
          <w:szCs w:val="24"/>
          <w:lang w:val="cs-CZ"/>
        </w:rPr>
        <w:t>Mluvený projev</w:t>
      </w:r>
    </w:p>
    <w:p w14:paraId="2584B2C2" w14:textId="3833BAAA" w:rsidR="0051785B" w:rsidRPr="00302A45" w:rsidRDefault="00302A45" w:rsidP="0072686E">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u w:val="single"/>
          <w:lang w:val="cs-CZ"/>
        </w:rPr>
        <w:t>Bomba</w:t>
      </w:r>
    </w:p>
    <w:p w14:paraId="563E69EC" w14:textId="722E6DA5" w:rsidR="00E3314E" w:rsidRPr="00E3314E" w:rsidRDefault="00E3314E" w:rsidP="0072686E">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 xml:space="preserve">Materiál: </w:t>
      </w:r>
      <w:r w:rsidR="00E77CE8">
        <w:rPr>
          <w:rFonts w:ascii="Times New Roman" w:hAnsi="Times New Roman" w:cs="Times New Roman"/>
          <w:sz w:val="24"/>
          <w:szCs w:val="24"/>
          <w:lang w:val="cs-CZ"/>
        </w:rPr>
        <w:t>krabička, mobil</w:t>
      </w:r>
      <w:r w:rsidR="00562C43">
        <w:rPr>
          <w:rFonts w:ascii="Times New Roman" w:hAnsi="Times New Roman" w:cs="Times New Roman"/>
          <w:sz w:val="24"/>
          <w:szCs w:val="24"/>
          <w:lang w:val="cs-CZ"/>
        </w:rPr>
        <w:t xml:space="preserve"> – případně reproduktor</w:t>
      </w:r>
    </w:p>
    <w:p w14:paraId="549ECC84" w14:textId="1DF29AC2" w:rsidR="00E3314E" w:rsidRPr="00E3314E" w:rsidRDefault="00E3314E" w:rsidP="0072686E">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Průběh:</w:t>
      </w:r>
      <w:r w:rsidR="00562C43">
        <w:rPr>
          <w:rFonts w:ascii="Times New Roman" w:hAnsi="Times New Roman" w:cs="Times New Roman"/>
          <w:sz w:val="24"/>
          <w:szCs w:val="24"/>
          <w:lang w:val="cs-CZ"/>
        </w:rPr>
        <w:t xml:space="preserve"> </w:t>
      </w:r>
      <w:r w:rsidR="00B551FE">
        <w:rPr>
          <w:rFonts w:ascii="Times New Roman" w:hAnsi="Times New Roman" w:cs="Times New Roman"/>
          <w:sz w:val="24"/>
          <w:szCs w:val="24"/>
          <w:lang w:val="cs-CZ"/>
        </w:rPr>
        <w:t>Žáci sedí v kruhu. Učitel zadá téma např. barvy, zvířata, povolání</w:t>
      </w:r>
      <w:r w:rsidR="00F67886">
        <w:rPr>
          <w:rFonts w:ascii="Times New Roman" w:hAnsi="Times New Roman" w:cs="Times New Roman"/>
          <w:sz w:val="24"/>
          <w:szCs w:val="24"/>
          <w:lang w:val="cs-CZ"/>
        </w:rPr>
        <w:t xml:space="preserve"> a dá žákům krabičku, ve které je ukrytý reproduktor</w:t>
      </w:r>
      <w:r w:rsidR="00DB675C">
        <w:rPr>
          <w:rFonts w:ascii="Times New Roman" w:hAnsi="Times New Roman" w:cs="Times New Roman"/>
          <w:sz w:val="24"/>
          <w:szCs w:val="24"/>
          <w:lang w:val="cs-CZ"/>
        </w:rPr>
        <w:t xml:space="preserve"> – „bomba“</w:t>
      </w:r>
      <w:r w:rsidR="00F67886">
        <w:rPr>
          <w:rFonts w:ascii="Times New Roman" w:hAnsi="Times New Roman" w:cs="Times New Roman"/>
          <w:sz w:val="24"/>
          <w:szCs w:val="24"/>
          <w:lang w:val="cs-CZ"/>
        </w:rPr>
        <w:t xml:space="preserve">. </w:t>
      </w:r>
      <w:r w:rsidR="00DB675C">
        <w:rPr>
          <w:rFonts w:ascii="Times New Roman" w:hAnsi="Times New Roman" w:cs="Times New Roman"/>
          <w:sz w:val="24"/>
          <w:szCs w:val="24"/>
          <w:lang w:val="cs-CZ"/>
        </w:rPr>
        <w:t xml:space="preserve">Z reproduktoru je pouštěná nahrávka tikání a výbuchu. </w:t>
      </w:r>
      <w:r w:rsidR="00F67886">
        <w:rPr>
          <w:rFonts w:ascii="Times New Roman" w:hAnsi="Times New Roman" w:cs="Times New Roman"/>
          <w:sz w:val="24"/>
          <w:szCs w:val="24"/>
          <w:lang w:val="cs-CZ"/>
        </w:rPr>
        <w:t>Úkolem žáků je říct slovíčk</w:t>
      </w:r>
      <w:r w:rsidR="00DB675C">
        <w:rPr>
          <w:rFonts w:ascii="Times New Roman" w:hAnsi="Times New Roman" w:cs="Times New Roman"/>
          <w:sz w:val="24"/>
          <w:szCs w:val="24"/>
          <w:lang w:val="cs-CZ"/>
        </w:rPr>
        <w:t>o</w:t>
      </w:r>
      <w:r w:rsidR="00F67886">
        <w:rPr>
          <w:rFonts w:ascii="Times New Roman" w:hAnsi="Times New Roman" w:cs="Times New Roman"/>
          <w:sz w:val="24"/>
          <w:szCs w:val="24"/>
          <w:lang w:val="cs-CZ"/>
        </w:rPr>
        <w:t xml:space="preserve"> vztahující se k zadanému tématu a rychle po</w:t>
      </w:r>
      <w:r w:rsidR="00DB675C">
        <w:rPr>
          <w:rFonts w:ascii="Times New Roman" w:hAnsi="Times New Roman" w:cs="Times New Roman"/>
          <w:sz w:val="24"/>
          <w:szCs w:val="24"/>
          <w:lang w:val="cs-CZ"/>
        </w:rPr>
        <w:t>slat krabičku s reproduktorem dalšímu žákovi. Žák, kterému „vybouchne bomba“ v rukou prohrává.</w:t>
      </w:r>
    </w:p>
    <w:p w14:paraId="358D7B9C" w14:textId="0F4AFE62" w:rsidR="00B407DA" w:rsidRDefault="00B407DA" w:rsidP="002750FB">
      <w:pPr>
        <w:pStyle w:val="Nadpis3"/>
        <w:rPr>
          <w:lang w:val="cs-CZ"/>
        </w:rPr>
      </w:pPr>
      <w:bookmarkStart w:id="42" w:name="_Toc164071625"/>
      <w:r>
        <w:rPr>
          <w:lang w:val="cs-CZ"/>
        </w:rPr>
        <w:t xml:space="preserve">4.1.2 </w:t>
      </w:r>
      <w:r w:rsidR="00FE158F">
        <w:rPr>
          <w:lang w:val="cs-CZ"/>
        </w:rPr>
        <w:t>Expoziční aktivity</w:t>
      </w:r>
      <w:bookmarkEnd w:id="42"/>
    </w:p>
    <w:p w14:paraId="07AF5F61" w14:textId="77777777" w:rsidR="009C2102" w:rsidRDefault="009C2102" w:rsidP="009C2102">
      <w:pPr>
        <w:spacing w:line="360" w:lineRule="auto"/>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Čtení</w:t>
      </w:r>
    </w:p>
    <w:p w14:paraId="34FC2DD1" w14:textId="77777777" w:rsidR="00FF4AF5" w:rsidRPr="00977664" w:rsidRDefault="00FF4AF5" w:rsidP="00FF4AF5">
      <w:pPr>
        <w:spacing w:line="360" w:lineRule="auto"/>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t>Vzájemné učení</w:t>
      </w:r>
    </w:p>
    <w:p w14:paraId="4976843D" w14:textId="77777777" w:rsidR="00FF4AF5" w:rsidRPr="00E3314E" w:rsidRDefault="00FF4AF5" w:rsidP="00FF4AF5">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 xml:space="preserve">Materiál: </w:t>
      </w:r>
      <w:r>
        <w:rPr>
          <w:rFonts w:ascii="Times New Roman" w:hAnsi="Times New Roman" w:cs="Times New Roman"/>
          <w:sz w:val="24"/>
          <w:szCs w:val="24"/>
          <w:lang w:val="cs-CZ"/>
        </w:rPr>
        <w:t>text rozdělený na několik částí</w:t>
      </w:r>
    </w:p>
    <w:p w14:paraId="27DD635A" w14:textId="193D6AB0" w:rsidR="00E3314E" w:rsidRPr="00FF4AF5" w:rsidRDefault="00FF4AF5" w:rsidP="009C2102">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Průběh:</w:t>
      </w:r>
      <w:r>
        <w:rPr>
          <w:rFonts w:ascii="Times New Roman" w:hAnsi="Times New Roman" w:cs="Times New Roman"/>
          <w:sz w:val="24"/>
          <w:szCs w:val="24"/>
          <w:lang w:val="cs-CZ"/>
        </w:rPr>
        <w:t xml:space="preserve"> Žáci vytvoří skupinky nebo dvojice. V každé skupince dostanou žáci část učebního textu. Jejich úkolem bude společně vybrat to nejdůležitější a vytvořit krátký zápis. Následně zbytku třídy </w:t>
      </w:r>
      <w:r w:rsidR="0059338B">
        <w:rPr>
          <w:rFonts w:ascii="Times New Roman" w:hAnsi="Times New Roman" w:cs="Times New Roman"/>
          <w:sz w:val="24"/>
          <w:szCs w:val="24"/>
          <w:lang w:val="cs-CZ"/>
        </w:rPr>
        <w:t>odprezentují,</w:t>
      </w:r>
      <w:r>
        <w:rPr>
          <w:rFonts w:ascii="Times New Roman" w:hAnsi="Times New Roman" w:cs="Times New Roman"/>
          <w:sz w:val="24"/>
          <w:szCs w:val="24"/>
          <w:lang w:val="cs-CZ"/>
        </w:rPr>
        <w:t xml:space="preserve"> co zjistili a dají ostatním k dispozici daný zápis.</w:t>
      </w:r>
    </w:p>
    <w:p w14:paraId="4CF05E8D" w14:textId="77777777" w:rsidR="00E3314E" w:rsidRDefault="009C2102" w:rsidP="009C2102">
      <w:pPr>
        <w:spacing w:line="360" w:lineRule="auto"/>
        <w:jc w:val="both"/>
        <w:rPr>
          <w:rFonts w:ascii="Times New Roman" w:hAnsi="Times New Roman" w:cs="Times New Roman"/>
          <w:b/>
          <w:bCs/>
          <w:sz w:val="24"/>
          <w:szCs w:val="24"/>
          <w:lang w:val="cs-CZ"/>
        </w:rPr>
      </w:pPr>
      <w:r w:rsidRPr="0072686E">
        <w:rPr>
          <w:rFonts w:ascii="Times New Roman" w:hAnsi="Times New Roman" w:cs="Times New Roman"/>
          <w:b/>
          <w:bCs/>
          <w:sz w:val="24"/>
          <w:szCs w:val="24"/>
          <w:lang w:val="cs-CZ"/>
        </w:rPr>
        <w:t>Psaní</w:t>
      </w:r>
    </w:p>
    <w:p w14:paraId="133AACF0" w14:textId="3EA7CEF9" w:rsidR="0014481E" w:rsidRPr="00E374E4" w:rsidRDefault="00E374E4" w:rsidP="00E3314E">
      <w:pPr>
        <w:spacing w:line="360" w:lineRule="auto"/>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t>Taktilní box</w:t>
      </w:r>
    </w:p>
    <w:p w14:paraId="3C6812D3" w14:textId="60CED498" w:rsidR="00E3314E" w:rsidRPr="00E3314E" w:rsidRDefault="00E3314E" w:rsidP="00E3314E">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 xml:space="preserve">Materiál: </w:t>
      </w:r>
      <w:r w:rsidR="00E374E4">
        <w:rPr>
          <w:rFonts w:ascii="Times New Roman" w:hAnsi="Times New Roman" w:cs="Times New Roman"/>
          <w:sz w:val="24"/>
          <w:szCs w:val="24"/>
          <w:lang w:val="cs-CZ"/>
        </w:rPr>
        <w:t>klapky, krabice s různými předměty (např. figurky zvířat, ovoce, zelenina…)</w:t>
      </w:r>
    </w:p>
    <w:p w14:paraId="6DEACA6D" w14:textId="627288B2" w:rsidR="009C2102" w:rsidRPr="00E3314E" w:rsidRDefault="00E3314E" w:rsidP="009C2102">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Průběh:</w:t>
      </w:r>
      <w:r w:rsidR="006E2072">
        <w:rPr>
          <w:rFonts w:ascii="Times New Roman" w:hAnsi="Times New Roman" w:cs="Times New Roman"/>
          <w:sz w:val="24"/>
          <w:szCs w:val="24"/>
          <w:lang w:val="cs-CZ"/>
        </w:rPr>
        <w:t xml:space="preserve"> Intaktní žáci, případně žáci se slabozrakostí nebo zbytky zraku se zaklapkují. Učitel dá po třídě kolovat krabici s různými předměty. Každý žák si z krabice vyndá jeden až tři předměty. Jejich úkolem bude uhádnout, co za předmět si vytáhli. </w:t>
      </w:r>
      <w:r w:rsidR="00552F5D">
        <w:rPr>
          <w:rFonts w:ascii="Times New Roman" w:hAnsi="Times New Roman" w:cs="Times New Roman"/>
          <w:sz w:val="24"/>
          <w:szCs w:val="24"/>
          <w:lang w:val="cs-CZ"/>
        </w:rPr>
        <w:t xml:space="preserve">Potom se mohou </w:t>
      </w:r>
      <w:r w:rsidR="00552F5D">
        <w:rPr>
          <w:rFonts w:ascii="Times New Roman" w:hAnsi="Times New Roman" w:cs="Times New Roman"/>
          <w:sz w:val="24"/>
          <w:szCs w:val="24"/>
          <w:lang w:val="cs-CZ"/>
        </w:rPr>
        <w:lastRenderedPageBreak/>
        <w:t xml:space="preserve">odklapkovat a zjistit, jestli byl jejich odhad správný. Nevidomému žákovi sdělí výsledek učitel. </w:t>
      </w:r>
      <w:r w:rsidR="0051299D">
        <w:rPr>
          <w:rFonts w:ascii="Times New Roman" w:hAnsi="Times New Roman" w:cs="Times New Roman"/>
          <w:sz w:val="24"/>
          <w:szCs w:val="24"/>
          <w:lang w:val="cs-CZ"/>
        </w:rPr>
        <w:t xml:space="preserve">Učitel popíše strukturu a náležitosti </w:t>
      </w:r>
      <w:r w:rsidR="00992158">
        <w:rPr>
          <w:rFonts w:ascii="Times New Roman" w:hAnsi="Times New Roman" w:cs="Times New Roman"/>
          <w:sz w:val="24"/>
          <w:szCs w:val="24"/>
          <w:lang w:val="cs-CZ"/>
        </w:rPr>
        <w:t xml:space="preserve">emailu. </w:t>
      </w:r>
      <w:r w:rsidR="00552F5D">
        <w:rPr>
          <w:rFonts w:ascii="Times New Roman" w:hAnsi="Times New Roman" w:cs="Times New Roman"/>
          <w:sz w:val="24"/>
          <w:szCs w:val="24"/>
          <w:lang w:val="cs-CZ"/>
        </w:rPr>
        <w:t>Následně bude úkolem žáků napsat krátk</w:t>
      </w:r>
      <w:r w:rsidR="00992158">
        <w:rPr>
          <w:rFonts w:ascii="Times New Roman" w:hAnsi="Times New Roman" w:cs="Times New Roman"/>
          <w:sz w:val="24"/>
          <w:szCs w:val="24"/>
          <w:lang w:val="cs-CZ"/>
        </w:rPr>
        <w:t>ý email</w:t>
      </w:r>
      <w:r w:rsidR="00552F5D">
        <w:rPr>
          <w:rFonts w:ascii="Times New Roman" w:hAnsi="Times New Roman" w:cs="Times New Roman"/>
          <w:sz w:val="24"/>
          <w:szCs w:val="24"/>
          <w:lang w:val="cs-CZ"/>
        </w:rPr>
        <w:t xml:space="preserve"> (</w:t>
      </w:r>
      <w:r w:rsidR="000E7E43">
        <w:rPr>
          <w:rFonts w:ascii="Times New Roman" w:hAnsi="Times New Roman" w:cs="Times New Roman"/>
          <w:sz w:val="24"/>
          <w:szCs w:val="24"/>
          <w:lang w:val="cs-CZ"/>
        </w:rPr>
        <w:t>100–250</w:t>
      </w:r>
      <w:r w:rsidR="00552F5D">
        <w:rPr>
          <w:rFonts w:ascii="Times New Roman" w:hAnsi="Times New Roman" w:cs="Times New Roman"/>
          <w:sz w:val="24"/>
          <w:szCs w:val="24"/>
          <w:lang w:val="cs-CZ"/>
        </w:rPr>
        <w:t xml:space="preserve"> slov), ve kterém alespoň jednou použijí název předmětu, který si vybrali.</w:t>
      </w:r>
    </w:p>
    <w:p w14:paraId="6364AEA8" w14:textId="77777777" w:rsidR="009C2102" w:rsidRDefault="009C2102" w:rsidP="009C2102">
      <w:pPr>
        <w:spacing w:line="360" w:lineRule="auto"/>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Poslech</w:t>
      </w:r>
    </w:p>
    <w:p w14:paraId="1181389D" w14:textId="201FBD1F" w:rsidR="00644E77" w:rsidRPr="00644E77" w:rsidRDefault="00644E77" w:rsidP="009C2102">
      <w:pPr>
        <w:spacing w:line="360" w:lineRule="auto"/>
        <w:jc w:val="both"/>
        <w:rPr>
          <w:rFonts w:ascii="Times New Roman" w:hAnsi="Times New Roman" w:cs="Times New Roman"/>
          <w:sz w:val="24"/>
          <w:szCs w:val="24"/>
          <w:u w:val="single"/>
          <w:lang w:val="cs-CZ"/>
        </w:rPr>
      </w:pPr>
      <w:r w:rsidRPr="00644E77">
        <w:rPr>
          <w:rFonts w:ascii="Times New Roman" w:hAnsi="Times New Roman" w:cs="Times New Roman"/>
          <w:sz w:val="24"/>
          <w:szCs w:val="24"/>
          <w:u w:val="single"/>
          <w:lang w:val="cs-CZ"/>
        </w:rPr>
        <w:t>Tabu</w:t>
      </w:r>
    </w:p>
    <w:p w14:paraId="363A27A1" w14:textId="14B9886A" w:rsidR="00E3314E" w:rsidRPr="00E3314E" w:rsidRDefault="00E3314E" w:rsidP="00E3314E">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 xml:space="preserve">Materiál: </w:t>
      </w:r>
      <w:r w:rsidR="00065E60">
        <w:rPr>
          <w:rFonts w:ascii="Times New Roman" w:hAnsi="Times New Roman" w:cs="Times New Roman"/>
          <w:sz w:val="24"/>
          <w:szCs w:val="24"/>
          <w:lang w:val="cs-CZ"/>
        </w:rPr>
        <w:t>list se slovíčky</w:t>
      </w:r>
    </w:p>
    <w:p w14:paraId="4416B568" w14:textId="0E78C631" w:rsidR="00E3314E" w:rsidRPr="00E3314E" w:rsidRDefault="00E3314E" w:rsidP="009C2102">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Průběh:</w:t>
      </w:r>
      <w:r w:rsidR="00065E60">
        <w:rPr>
          <w:rFonts w:ascii="Times New Roman" w:hAnsi="Times New Roman" w:cs="Times New Roman"/>
          <w:sz w:val="24"/>
          <w:szCs w:val="24"/>
          <w:lang w:val="cs-CZ"/>
        </w:rPr>
        <w:t xml:space="preserve"> Žáci se rozdělí do menších skupin (</w:t>
      </w:r>
      <w:r w:rsidR="006073BF">
        <w:rPr>
          <w:rFonts w:ascii="Times New Roman" w:hAnsi="Times New Roman" w:cs="Times New Roman"/>
          <w:sz w:val="24"/>
          <w:szCs w:val="24"/>
          <w:lang w:val="cs-CZ"/>
        </w:rPr>
        <w:t>3–4</w:t>
      </w:r>
      <w:r w:rsidR="00E5634B">
        <w:rPr>
          <w:rFonts w:ascii="Times New Roman" w:hAnsi="Times New Roman" w:cs="Times New Roman"/>
          <w:sz w:val="24"/>
          <w:szCs w:val="24"/>
          <w:lang w:val="cs-CZ"/>
        </w:rPr>
        <w:t xml:space="preserve"> žáci). Každý žák ve skupině dostane seznam slovíč</w:t>
      </w:r>
      <w:r w:rsidR="002A32ED">
        <w:rPr>
          <w:rFonts w:ascii="Times New Roman" w:hAnsi="Times New Roman" w:cs="Times New Roman"/>
          <w:sz w:val="24"/>
          <w:szCs w:val="24"/>
          <w:lang w:val="cs-CZ"/>
        </w:rPr>
        <w:t xml:space="preserve">ek, který musí svými slovy popsat ostatním ve skupině. Zároveň je u každého slovíčka napsáno několik slov, které nesmí při popisu použít. Např. river </w:t>
      </w:r>
      <w:r w:rsidR="00CD221F">
        <w:rPr>
          <w:rFonts w:ascii="Times New Roman" w:hAnsi="Times New Roman" w:cs="Times New Roman"/>
          <w:sz w:val="24"/>
          <w:szCs w:val="24"/>
          <w:lang w:val="cs-CZ"/>
        </w:rPr>
        <w:t>–</w:t>
      </w:r>
      <w:r w:rsidR="002A32ED">
        <w:rPr>
          <w:rFonts w:ascii="Times New Roman" w:hAnsi="Times New Roman" w:cs="Times New Roman"/>
          <w:sz w:val="24"/>
          <w:szCs w:val="24"/>
          <w:lang w:val="cs-CZ"/>
        </w:rPr>
        <w:t xml:space="preserve"> water</w:t>
      </w:r>
      <w:r w:rsidR="00CD221F">
        <w:rPr>
          <w:rFonts w:ascii="Times New Roman" w:hAnsi="Times New Roman" w:cs="Times New Roman"/>
          <w:sz w:val="24"/>
          <w:szCs w:val="24"/>
          <w:lang w:val="cs-CZ"/>
        </w:rPr>
        <w:t>, swim, fish.</w:t>
      </w:r>
      <w:r w:rsidR="006073BF">
        <w:rPr>
          <w:rFonts w:ascii="Times New Roman" w:hAnsi="Times New Roman" w:cs="Times New Roman"/>
          <w:sz w:val="24"/>
          <w:szCs w:val="24"/>
          <w:lang w:val="cs-CZ"/>
        </w:rPr>
        <w:t xml:space="preserve"> Úkolem ostatních ve skupině je </w:t>
      </w:r>
      <w:r w:rsidR="00D97084">
        <w:rPr>
          <w:rFonts w:ascii="Times New Roman" w:hAnsi="Times New Roman" w:cs="Times New Roman"/>
          <w:sz w:val="24"/>
          <w:szCs w:val="24"/>
          <w:lang w:val="cs-CZ"/>
        </w:rPr>
        <w:t>uhádnout</w:t>
      </w:r>
      <w:r w:rsidR="006073BF">
        <w:rPr>
          <w:rFonts w:ascii="Times New Roman" w:hAnsi="Times New Roman" w:cs="Times New Roman"/>
          <w:sz w:val="24"/>
          <w:szCs w:val="24"/>
          <w:lang w:val="cs-CZ"/>
        </w:rPr>
        <w:t xml:space="preserve"> co žák popisuje. Za každé uhádnuté slovo si skupina připisuje bod.</w:t>
      </w:r>
    </w:p>
    <w:p w14:paraId="2A833C5C" w14:textId="618063BC" w:rsidR="009C2102" w:rsidRDefault="009C2102" w:rsidP="009C2102">
      <w:pPr>
        <w:spacing w:line="360" w:lineRule="auto"/>
        <w:jc w:val="both"/>
        <w:rPr>
          <w:rFonts w:ascii="Times New Roman" w:hAnsi="Times New Roman" w:cs="Times New Roman"/>
          <w:b/>
          <w:bCs/>
          <w:sz w:val="24"/>
          <w:szCs w:val="24"/>
          <w:lang w:val="cs-CZ"/>
        </w:rPr>
      </w:pPr>
      <w:r w:rsidRPr="0072686E">
        <w:rPr>
          <w:rFonts w:ascii="Times New Roman" w:hAnsi="Times New Roman" w:cs="Times New Roman"/>
          <w:b/>
          <w:bCs/>
          <w:sz w:val="24"/>
          <w:szCs w:val="24"/>
          <w:lang w:val="cs-CZ"/>
        </w:rPr>
        <w:t>Mluvený projev</w:t>
      </w:r>
    </w:p>
    <w:p w14:paraId="11CD6195" w14:textId="310B8C4F" w:rsidR="00793A31" w:rsidRPr="00793A31" w:rsidRDefault="00793A31" w:rsidP="009C2102">
      <w:pPr>
        <w:spacing w:line="360" w:lineRule="auto"/>
        <w:jc w:val="both"/>
        <w:rPr>
          <w:rFonts w:ascii="Times New Roman" w:hAnsi="Times New Roman" w:cs="Times New Roman"/>
          <w:sz w:val="24"/>
          <w:szCs w:val="24"/>
          <w:u w:val="single"/>
          <w:lang w:val="cs-CZ"/>
        </w:rPr>
      </w:pPr>
      <w:r w:rsidRPr="00793A31">
        <w:rPr>
          <w:rFonts w:ascii="Times New Roman" w:hAnsi="Times New Roman" w:cs="Times New Roman"/>
          <w:sz w:val="24"/>
          <w:szCs w:val="24"/>
          <w:u w:val="single"/>
          <w:lang w:val="cs-CZ"/>
        </w:rPr>
        <w:t>Řetězec</w:t>
      </w:r>
    </w:p>
    <w:p w14:paraId="5F81E3EA" w14:textId="42935FC2" w:rsidR="00E3314E" w:rsidRPr="00E3314E" w:rsidRDefault="00E3314E" w:rsidP="00E3314E">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 xml:space="preserve">Materiál: </w:t>
      </w:r>
      <w:r w:rsidR="00793A31">
        <w:rPr>
          <w:rFonts w:ascii="Times New Roman" w:hAnsi="Times New Roman" w:cs="Times New Roman"/>
          <w:sz w:val="24"/>
          <w:szCs w:val="24"/>
          <w:lang w:val="cs-CZ"/>
        </w:rPr>
        <w:t>//</w:t>
      </w:r>
    </w:p>
    <w:p w14:paraId="07303585" w14:textId="59E9053A" w:rsidR="00E3314E" w:rsidRPr="00E3314E" w:rsidRDefault="00E3314E" w:rsidP="009C2102">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Průběh:</w:t>
      </w:r>
      <w:r w:rsidR="00793A31">
        <w:rPr>
          <w:rFonts w:ascii="Times New Roman" w:hAnsi="Times New Roman" w:cs="Times New Roman"/>
          <w:sz w:val="24"/>
          <w:szCs w:val="24"/>
          <w:lang w:val="cs-CZ"/>
        </w:rPr>
        <w:t xml:space="preserve"> Žáci se postaví do řady. Jejich úkolem bude</w:t>
      </w:r>
      <w:r w:rsidR="009D3C45">
        <w:rPr>
          <w:rFonts w:ascii="Times New Roman" w:hAnsi="Times New Roman" w:cs="Times New Roman"/>
          <w:sz w:val="24"/>
          <w:szCs w:val="24"/>
          <w:lang w:val="cs-CZ"/>
        </w:rPr>
        <w:t xml:space="preserve"> na sebe navazovat pomocí frázových sloves. Vždy musejí použít alespoň jednu část ze slovesa, které použil žák před ním. Začít může buď učitel nebo vybraný žák. První může říct např. get up a spolužák může navá</w:t>
      </w:r>
      <w:r w:rsidR="00097B01">
        <w:rPr>
          <w:rFonts w:ascii="Times New Roman" w:hAnsi="Times New Roman" w:cs="Times New Roman"/>
          <w:sz w:val="24"/>
          <w:szCs w:val="24"/>
          <w:lang w:val="cs-CZ"/>
        </w:rPr>
        <w:t>zat get ready nebo look up. Pokud žák neví, musí opustit řadu.</w:t>
      </w:r>
    </w:p>
    <w:p w14:paraId="2D5DEFF3" w14:textId="1042EA43" w:rsidR="001236DD" w:rsidRDefault="001236DD" w:rsidP="002750FB">
      <w:pPr>
        <w:pStyle w:val="Nadpis3"/>
        <w:rPr>
          <w:lang w:val="cs-CZ"/>
        </w:rPr>
      </w:pPr>
      <w:bookmarkStart w:id="43" w:name="_Toc164071626"/>
      <w:r>
        <w:rPr>
          <w:lang w:val="cs-CZ"/>
        </w:rPr>
        <w:t>4.1.3 Fixační aktivity</w:t>
      </w:r>
      <w:bookmarkEnd w:id="43"/>
    </w:p>
    <w:p w14:paraId="66219782" w14:textId="60705B99" w:rsidR="003F14F5" w:rsidRDefault="003F14F5" w:rsidP="003F14F5">
      <w:pPr>
        <w:spacing w:line="360" w:lineRule="auto"/>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Čtení</w:t>
      </w:r>
    </w:p>
    <w:p w14:paraId="6C468F48" w14:textId="3A9638E4" w:rsidR="0011731B" w:rsidRPr="0011731B" w:rsidRDefault="0011731B" w:rsidP="003F14F5">
      <w:pPr>
        <w:spacing w:line="360" w:lineRule="auto"/>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t>Divadelní režisér</w:t>
      </w:r>
    </w:p>
    <w:p w14:paraId="4C7DBB78" w14:textId="76C5990B" w:rsidR="001B2775" w:rsidRPr="00E3314E" w:rsidRDefault="001B2775" w:rsidP="001B2775">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 xml:space="preserve">Materiál: </w:t>
      </w:r>
      <w:r w:rsidR="00C54D48">
        <w:rPr>
          <w:rFonts w:ascii="Times New Roman" w:hAnsi="Times New Roman" w:cs="Times New Roman"/>
          <w:sz w:val="24"/>
          <w:szCs w:val="24"/>
          <w:lang w:val="cs-CZ"/>
        </w:rPr>
        <w:t>text popisující situaci, kterou mají žáci sehrát</w:t>
      </w:r>
    </w:p>
    <w:p w14:paraId="384BBC25" w14:textId="1F34A92E" w:rsidR="001B2775" w:rsidRPr="001B2775" w:rsidRDefault="001B2775" w:rsidP="003F14F5">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Průběh:</w:t>
      </w:r>
      <w:r w:rsidR="00685507">
        <w:rPr>
          <w:rFonts w:ascii="Times New Roman" w:hAnsi="Times New Roman" w:cs="Times New Roman"/>
          <w:sz w:val="24"/>
          <w:szCs w:val="24"/>
          <w:lang w:val="cs-CZ"/>
        </w:rPr>
        <w:t xml:space="preserve"> Žáci vytvoří skupinky a rozdělí si role (několik herců a jeden režisér)</w:t>
      </w:r>
      <w:r w:rsidR="001568E5">
        <w:rPr>
          <w:rFonts w:ascii="Times New Roman" w:hAnsi="Times New Roman" w:cs="Times New Roman"/>
          <w:sz w:val="24"/>
          <w:szCs w:val="24"/>
          <w:lang w:val="cs-CZ"/>
        </w:rPr>
        <w:t>.</w:t>
      </w:r>
      <w:r w:rsidR="00C54D48">
        <w:rPr>
          <w:rFonts w:ascii="Times New Roman" w:hAnsi="Times New Roman" w:cs="Times New Roman"/>
          <w:sz w:val="24"/>
          <w:szCs w:val="24"/>
          <w:lang w:val="cs-CZ"/>
        </w:rPr>
        <w:t xml:space="preserve"> První </w:t>
      </w:r>
      <w:r w:rsidR="00AE32B9">
        <w:rPr>
          <w:rFonts w:ascii="Times New Roman" w:hAnsi="Times New Roman" w:cs="Times New Roman"/>
          <w:sz w:val="24"/>
          <w:szCs w:val="24"/>
          <w:lang w:val="cs-CZ"/>
        </w:rPr>
        <w:t>přepíšou všechny aktivní slovesa do pasivu. Následně bude úkolem herců začít hrát scénku, úkolem režiséra bude vstupovat do představení a pomocí svých vlastních vět v pasivu scénu měnit.</w:t>
      </w:r>
    </w:p>
    <w:p w14:paraId="64A1D517" w14:textId="74CC8BF1" w:rsidR="003F14F5" w:rsidRDefault="003F14F5" w:rsidP="003F14F5">
      <w:pPr>
        <w:spacing w:line="360" w:lineRule="auto"/>
        <w:jc w:val="both"/>
        <w:rPr>
          <w:rFonts w:ascii="Times New Roman" w:hAnsi="Times New Roman" w:cs="Times New Roman"/>
          <w:b/>
          <w:bCs/>
          <w:sz w:val="24"/>
          <w:szCs w:val="24"/>
          <w:lang w:val="cs-CZ"/>
        </w:rPr>
      </w:pPr>
      <w:r w:rsidRPr="0072686E">
        <w:rPr>
          <w:rFonts w:ascii="Times New Roman" w:hAnsi="Times New Roman" w:cs="Times New Roman"/>
          <w:b/>
          <w:bCs/>
          <w:sz w:val="24"/>
          <w:szCs w:val="24"/>
          <w:lang w:val="cs-CZ"/>
        </w:rPr>
        <w:t xml:space="preserve">Psaní </w:t>
      </w:r>
    </w:p>
    <w:p w14:paraId="48FD2301" w14:textId="16D6C119" w:rsidR="00182251" w:rsidRPr="00AA1F5A" w:rsidRDefault="00A45302" w:rsidP="003F14F5">
      <w:pPr>
        <w:spacing w:line="360" w:lineRule="auto"/>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t>Stanice</w:t>
      </w:r>
    </w:p>
    <w:p w14:paraId="55ED512D" w14:textId="4E4688C5" w:rsidR="00E3314E" w:rsidRPr="00E3314E" w:rsidRDefault="00E3314E" w:rsidP="00E3314E">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 xml:space="preserve">Materiál: </w:t>
      </w:r>
      <w:r w:rsidR="009A41F8">
        <w:rPr>
          <w:rFonts w:ascii="Times New Roman" w:hAnsi="Times New Roman" w:cs="Times New Roman"/>
          <w:sz w:val="24"/>
          <w:szCs w:val="24"/>
          <w:lang w:val="cs-CZ"/>
        </w:rPr>
        <w:t>učební texty</w:t>
      </w:r>
    </w:p>
    <w:p w14:paraId="656B06B6" w14:textId="3A0576ED" w:rsidR="00E3314E" w:rsidRPr="00E3314E" w:rsidRDefault="00E3314E" w:rsidP="003F14F5">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Průběh:</w:t>
      </w:r>
      <w:r w:rsidR="00422010">
        <w:rPr>
          <w:rFonts w:ascii="Times New Roman" w:hAnsi="Times New Roman" w:cs="Times New Roman"/>
          <w:sz w:val="24"/>
          <w:szCs w:val="24"/>
          <w:lang w:val="cs-CZ"/>
        </w:rPr>
        <w:t xml:space="preserve"> </w:t>
      </w:r>
      <w:r w:rsidR="00176A6C">
        <w:rPr>
          <w:rFonts w:ascii="Times New Roman" w:hAnsi="Times New Roman" w:cs="Times New Roman"/>
          <w:sz w:val="24"/>
          <w:szCs w:val="24"/>
          <w:lang w:val="cs-CZ"/>
        </w:rPr>
        <w:t xml:space="preserve">Učitel vytvoří čtyři „stanice“ – lavice, na kterých bude položený papír s otázkou a papír s textem, ve kterém je odpověď na danou otázku. Žáci budou rozděleni do skupin. </w:t>
      </w:r>
      <w:r w:rsidR="00176A6C">
        <w:rPr>
          <w:rFonts w:ascii="Times New Roman" w:hAnsi="Times New Roman" w:cs="Times New Roman"/>
          <w:sz w:val="24"/>
          <w:szCs w:val="24"/>
          <w:lang w:val="cs-CZ"/>
        </w:rPr>
        <w:lastRenderedPageBreak/>
        <w:t>Každá skupina začne u jednoho stolu.</w:t>
      </w:r>
      <w:r w:rsidR="00173431">
        <w:rPr>
          <w:rFonts w:ascii="Times New Roman" w:hAnsi="Times New Roman" w:cs="Times New Roman"/>
          <w:sz w:val="24"/>
          <w:szCs w:val="24"/>
          <w:lang w:val="cs-CZ"/>
        </w:rPr>
        <w:t xml:space="preserve"> Úkolem žáků je v textu vyhledat odpověď na otázku a napsat odpověď. Po uplynutí časového limitu se skupinky u stolů protočí.</w:t>
      </w:r>
    </w:p>
    <w:p w14:paraId="0A8D2A71" w14:textId="5C0988A8" w:rsidR="003F14F5" w:rsidRDefault="003F14F5" w:rsidP="000F0AB7">
      <w:pPr>
        <w:spacing w:line="360" w:lineRule="auto"/>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Poslech</w:t>
      </w:r>
    </w:p>
    <w:p w14:paraId="2E144E39" w14:textId="5D8CCACD" w:rsidR="00567509" w:rsidRPr="00567509" w:rsidRDefault="00EC3B37" w:rsidP="00E3314E">
      <w:pPr>
        <w:spacing w:line="360" w:lineRule="auto"/>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t>Reakce</w:t>
      </w:r>
    </w:p>
    <w:p w14:paraId="77E48966" w14:textId="0461916A" w:rsidR="00E3314E" w:rsidRPr="00E3314E" w:rsidRDefault="00E3314E" w:rsidP="00E3314E">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 xml:space="preserve">Materiál: </w:t>
      </w:r>
      <w:r w:rsidR="009E3814">
        <w:rPr>
          <w:rFonts w:ascii="Times New Roman" w:hAnsi="Times New Roman" w:cs="Times New Roman"/>
          <w:sz w:val="24"/>
          <w:szCs w:val="24"/>
          <w:lang w:val="cs-CZ"/>
        </w:rPr>
        <w:t xml:space="preserve">krabice, </w:t>
      </w:r>
      <w:r w:rsidR="00567509">
        <w:rPr>
          <w:rFonts w:ascii="Times New Roman" w:hAnsi="Times New Roman" w:cs="Times New Roman"/>
          <w:sz w:val="24"/>
          <w:szCs w:val="24"/>
          <w:lang w:val="cs-CZ"/>
        </w:rPr>
        <w:t>několik stejných předmětů např. učebnice</w:t>
      </w:r>
    </w:p>
    <w:p w14:paraId="366265B4" w14:textId="6E692E51" w:rsidR="00E3314E" w:rsidRPr="00E3314E" w:rsidRDefault="00E3314E" w:rsidP="000F0AB7">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Průběh:</w:t>
      </w:r>
      <w:r w:rsidR="00567509">
        <w:rPr>
          <w:rFonts w:ascii="Times New Roman" w:hAnsi="Times New Roman" w:cs="Times New Roman"/>
          <w:sz w:val="24"/>
          <w:szCs w:val="24"/>
          <w:lang w:val="cs-CZ"/>
        </w:rPr>
        <w:t xml:space="preserve"> </w:t>
      </w:r>
      <w:r w:rsidR="00EC3B37">
        <w:rPr>
          <w:rFonts w:ascii="Times New Roman" w:hAnsi="Times New Roman" w:cs="Times New Roman"/>
          <w:sz w:val="24"/>
          <w:szCs w:val="24"/>
          <w:lang w:val="cs-CZ"/>
        </w:rPr>
        <w:t>Žáci dostanou krabici</w:t>
      </w:r>
      <w:r w:rsidR="003C2AE1">
        <w:rPr>
          <w:rFonts w:ascii="Times New Roman" w:hAnsi="Times New Roman" w:cs="Times New Roman"/>
          <w:sz w:val="24"/>
          <w:szCs w:val="24"/>
          <w:lang w:val="cs-CZ"/>
        </w:rPr>
        <w:t xml:space="preserve"> a učitel jim určí předmět, který si mají vzít. Následně učitel</w:t>
      </w:r>
      <w:r w:rsidR="00907A4C">
        <w:rPr>
          <w:rFonts w:ascii="Times New Roman" w:hAnsi="Times New Roman" w:cs="Times New Roman"/>
          <w:sz w:val="24"/>
          <w:szCs w:val="24"/>
          <w:lang w:val="cs-CZ"/>
        </w:rPr>
        <w:t xml:space="preserve"> začne vyprávět příběh. Kdykoliv žák uslyší předložku, musí předmět podle něj umístit do okolí krabice, např. </w:t>
      </w:r>
      <w:r w:rsidR="009775DC" w:rsidRPr="00835114">
        <w:rPr>
          <w:rFonts w:ascii="Times New Roman" w:hAnsi="Times New Roman" w:cs="Times New Roman"/>
          <w:sz w:val="24"/>
          <w:szCs w:val="24"/>
          <w:lang w:val="cs-CZ"/>
        </w:rPr>
        <w:t>the rock fell into the water</w:t>
      </w:r>
      <w:r w:rsidR="009775DC">
        <w:rPr>
          <w:rFonts w:ascii="Times New Roman" w:hAnsi="Times New Roman" w:cs="Times New Roman"/>
          <w:sz w:val="24"/>
          <w:szCs w:val="24"/>
          <w:lang w:val="cs-CZ"/>
        </w:rPr>
        <w:t xml:space="preserve"> – žák umístí předmět do krabice.</w:t>
      </w:r>
    </w:p>
    <w:p w14:paraId="542A97C8" w14:textId="19F5ECE1" w:rsidR="000F0AB7" w:rsidRDefault="000F0AB7" w:rsidP="000F0AB7">
      <w:pPr>
        <w:spacing w:line="360" w:lineRule="auto"/>
        <w:jc w:val="both"/>
        <w:rPr>
          <w:rFonts w:ascii="Times New Roman" w:hAnsi="Times New Roman" w:cs="Times New Roman"/>
          <w:b/>
          <w:bCs/>
          <w:sz w:val="24"/>
          <w:szCs w:val="24"/>
          <w:lang w:val="cs-CZ"/>
        </w:rPr>
      </w:pPr>
      <w:r w:rsidRPr="0072686E">
        <w:rPr>
          <w:rFonts w:ascii="Times New Roman" w:hAnsi="Times New Roman" w:cs="Times New Roman"/>
          <w:b/>
          <w:bCs/>
          <w:sz w:val="24"/>
          <w:szCs w:val="24"/>
          <w:lang w:val="cs-CZ"/>
        </w:rPr>
        <w:t>Mluvený projev</w:t>
      </w:r>
    </w:p>
    <w:p w14:paraId="010DBCEF" w14:textId="77777777" w:rsidR="000F0AB7" w:rsidRPr="00957131" w:rsidRDefault="000F0AB7" w:rsidP="000F0AB7">
      <w:pPr>
        <w:spacing w:line="360" w:lineRule="auto"/>
        <w:jc w:val="both"/>
        <w:rPr>
          <w:rFonts w:ascii="Times New Roman" w:hAnsi="Times New Roman" w:cs="Times New Roman"/>
          <w:sz w:val="24"/>
          <w:szCs w:val="24"/>
          <w:u w:val="single"/>
          <w:lang w:val="cs-CZ"/>
        </w:rPr>
      </w:pPr>
      <w:r w:rsidRPr="00957131">
        <w:rPr>
          <w:rFonts w:ascii="Times New Roman" w:hAnsi="Times New Roman" w:cs="Times New Roman"/>
          <w:sz w:val="24"/>
          <w:szCs w:val="24"/>
          <w:u w:val="single"/>
          <w:lang w:val="cs-CZ"/>
        </w:rPr>
        <w:t>Brainstorming s klíčovými slovy</w:t>
      </w:r>
    </w:p>
    <w:p w14:paraId="0715D82C" w14:textId="77777777" w:rsidR="000F0AB7" w:rsidRDefault="000F0AB7" w:rsidP="000F0AB7">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Materiál: lístečky s klíčovými slovy týkající se předešlé hodiny – pro nevidomé žáky přepis v Braillu</w:t>
      </w:r>
    </w:p>
    <w:p w14:paraId="2EDC4AB4" w14:textId="72831B65" w:rsidR="000F0AB7" w:rsidRPr="000F0AB7" w:rsidRDefault="000F0AB7" w:rsidP="000F0AB7">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Průběh: Učitel rozdá žákům lístečky s klíčovými slovy a nechá žáky, aby si je sami seřadili. Následně se žáků doptává, které z daných pojmů již znají a které pojmy jsou pro ně nové, co dalšího je k pojmům napadá. Variantou může být i aktivita, kdy si každý žák vybere jeden z pojmů a ten popíše, zatím co ostatní žáci hádají.</w:t>
      </w:r>
    </w:p>
    <w:p w14:paraId="13D9C5D3" w14:textId="0735F921" w:rsidR="001236DD" w:rsidRDefault="001236DD" w:rsidP="000F0AB7">
      <w:pPr>
        <w:pStyle w:val="Nadpis3"/>
        <w:rPr>
          <w:lang w:val="cs-CZ"/>
        </w:rPr>
      </w:pPr>
      <w:bookmarkStart w:id="44" w:name="_Toc164071627"/>
      <w:r>
        <w:rPr>
          <w:lang w:val="cs-CZ"/>
        </w:rPr>
        <w:t xml:space="preserve">4.1.4 </w:t>
      </w:r>
      <w:r w:rsidR="00994CCA">
        <w:rPr>
          <w:lang w:val="cs-CZ"/>
        </w:rPr>
        <w:t>Klasifikační</w:t>
      </w:r>
      <w:r w:rsidR="002750FB">
        <w:rPr>
          <w:lang w:val="cs-CZ"/>
        </w:rPr>
        <w:t xml:space="preserve"> aktivity</w:t>
      </w:r>
      <w:bookmarkEnd w:id="44"/>
    </w:p>
    <w:p w14:paraId="46875257" w14:textId="45CF1A1A" w:rsidR="00EE1502" w:rsidRDefault="00C0172A" w:rsidP="00C0172A">
      <w:pPr>
        <w:spacing w:line="360" w:lineRule="auto"/>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Čten</w:t>
      </w:r>
      <w:r w:rsidR="009F3786">
        <w:rPr>
          <w:rFonts w:ascii="Times New Roman" w:hAnsi="Times New Roman" w:cs="Times New Roman"/>
          <w:b/>
          <w:bCs/>
          <w:sz w:val="24"/>
          <w:szCs w:val="24"/>
          <w:lang w:val="cs-CZ"/>
        </w:rPr>
        <w:t>í</w:t>
      </w:r>
    </w:p>
    <w:p w14:paraId="09E41D38" w14:textId="66BCA345" w:rsidR="009F3786" w:rsidRPr="009F3786" w:rsidRDefault="009F3786" w:rsidP="00C0172A">
      <w:pPr>
        <w:spacing w:line="360" w:lineRule="auto"/>
        <w:jc w:val="both"/>
        <w:rPr>
          <w:rFonts w:ascii="Times New Roman" w:hAnsi="Times New Roman" w:cs="Times New Roman"/>
          <w:sz w:val="24"/>
          <w:szCs w:val="24"/>
          <w:u w:val="single"/>
          <w:lang w:val="cs-CZ"/>
        </w:rPr>
      </w:pPr>
      <w:r w:rsidRPr="009F3786">
        <w:rPr>
          <w:rFonts w:ascii="Times New Roman" w:hAnsi="Times New Roman" w:cs="Times New Roman"/>
          <w:sz w:val="24"/>
          <w:szCs w:val="24"/>
          <w:u w:val="single"/>
          <w:lang w:val="cs-CZ"/>
        </w:rPr>
        <w:t>Dvojčata</w:t>
      </w:r>
    </w:p>
    <w:p w14:paraId="489D19D9" w14:textId="58D0972E" w:rsidR="00E3314E" w:rsidRPr="00E3314E" w:rsidRDefault="00E3314E" w:rsidP="00E3314E">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 xml:space="preserve">Materiál: </w:t>
      </w:r>
      <w:r w:rsidR="00182FF4">
        <w:rPr>
          <w:rFonts w:ascii="Times New Roman" w:hAnsi="Times New Roman" w:cs="Times New Roman"/>
          <w:sz w:val="24"/>
          <w:szCs w:val="24"/>
          <w:lang w:val="cs-CZ"/>
        </w:rPr>
        <w:t>list s větami</w:t>
      </w:r>
    </w:p>
    <w:p w14:paraId="76738408" w14:textId="7014B5EA" w:rsidR="00E3314E" w:rsidRPr="00E3314E" w:rsidRDefault="00E3314E" w:rsidP="00C0172A">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Průběh:</w:t>
      </w:r>
      <w:r w:rsidR="008B51E6">
        <w:rPr>
          <w:rFonts w:ascii="Times New Roman" w:hAnsi="Times New Roman" w:cs="Times New Roman"/>
          <w:sz w:val="24"/>
          <w:szCs w:val="24"/>
          <w:lang w:val="cs-CZ"/>
        </w:rPr>
        <w:t xml:space="preserve"> </w:t>
      </w:r>
      <w:r w:rsidR="00182FF4">
        <w:rPr>
          <w:rFonts w:ascii="Times New Roman" w:hAnsi="Times New Roman" w:cs="Times New Roman"/>
          <w:sz w:val="24"/>
          <w:szCs w:val="24"/>
          <w:lang w:val="cs-CZ"/>
        </w:rPr>
        <w:t xml:space="preserve">Každý žák dostane seznam </w:t>
      </w:r>
      <w:r w:rsidR="00474B00">
        <w:rPr>
          <w:rFonts w:ascii="Times New Roman" w:hAnsi="Times New Roman" w:cs="Times New Roman"/>
          <w:sz w:val="24"/>
          <w:szCs w:val="24"/>
          <w:lang w:val="cs-CZ"/>
        </w:rPr>
        <w:t xml:space="preserve">vět. Dvě po sobě jdoucí věty si musejí být na první pohled podobné nebo úplně stejné. Úkolem žáků je odhalit, které věty jsou skutečně stejné a které věty jsou jiné, případně v čem jsou jiné. U vět může být změněný čas, </w:t>
      </w:r>
      <w:r w:rsidR="00A22770">
        <w:rPr>
          <w:rFonts w:ascii="Times New Roman" w:hAnsi="Times New Roman" w:cs="Times New Roman"/>
          <w:sz w:val="24"/>
          <w:szCs w:val="24"/>
          <w:lang w:val="cs-CZ"/>
        </w:rPr>
        <w:t>záměna za synonymum.</w:t>
      </w:r>
    </w:p>
    <w:p w14:paraId="0B54FF63" w14:textId="7756C8AE" w:rsidR="00C0172A" w:rsidRPr="00C0172A" w:rsidRDefault="00C0172A" w:rsidP="00C0172A">
      <w:pPr>
        <w:spacing w:line="360" w:lineRule="auto"/>
        <w:jc w:val="both"/>
        <w:rPr>
          <w:rFonts w:ascii="Times New Roman" w:hAnsi="Times New Roman" w:cs="Times New Roman"/>
          <w:b/>
          <w:bCs/>
          <w:sz w:val="24"/>
          <w:szCs w:val="24"/>
          <w:lang w:val="cs-CZ"/>
        </w:rPr>
      </w:pPr>
      <w:r w:rsidRPr="0072686E">
        <w:rPr>
          <w:rFonts w:ascii="Times New Roman" w:hAnsi="Times New Roman" w:cs="Times New Roman"/>
          <w:b/>
          <w:bCs/>
          <w:sz w:val="24"/>
          <w:szCs w:val="24"/>
          <w:lang w:val="cs-CZ"/>
        </w:rPr>
        <w:t xml:space="preserve">Psaní </w:t>
      </w:r>
    </w:p>
    <w:p w14:paraId="266039E9" w14:textId="77777777" w:rsidR="00C0172A" w:rsidRDefault="00C0172A" w:rsidP="00C0172A">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u w:val="single"/>
          <w:lang w:val="cs-CZ"/>
        </w:rPr>
        <w:t>Startovače</w:t>
      </w:r>
      <w:r>
        <w:rPr>
          <w:rFonts w:ascii="Times New Roman" w:hAnsi="Times New Roman" w:cs="Times New Roman"/>
          <w:sz w:val="24"/>
          <w:szCs w:val="24"/>
          <w:u w:val="single"/>
          <w:lang w:val="cs-CZ"/>
        </w:rPr>
        <w:br/>
      </w:r>
      <w:r>
        <w:rPr>
          <w:rFonts w:ascii="Times New Roman" w:hAnsi="Times New Roman" w:cs="Times New Roman"/>
          <w:sz w:val="24"/>
          <w:szCs w:val="24"/>
          <w:lang w:val="cs-CZ"/>
        </w:rPr>
        <w:t>Materiál: //</w:t>
      </w:r>
    </w:p>
    <w:p w14:paraId="549A560B" w14:textId="77777777" w:rsidR="00C0172A" w:rsidRDefault="00C0172A" w:rsidP="00C0172A">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Průběh: Učitel žákům zadá začátek věty, kteří si žáci napíšou pětkrát pod sebe. Ke každému začátku věty žák doplní svůj vlastní konec podle informací, které již zná. Začátek věty by měl být takový, aby nabízel různé možnosti doplnění.</w:t>
      </w:r>
    </w:p>
    <w:p w14:paraId="52C156B7" w14:textId="77777777" w:rsidR="00C0172A" w:rsidRDefault="00C0172A" w:rsidP="00C0172A">
      <w:pPr>
        <w:spacing w:line="360" w:lineRule="auto"/>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Poslech</w:t>
      </w:r>
    </w:p>
    <w:p w14:paraId="1E0FAFC6" w14:textId="58ABD2FD" w:rsidR="00AB4550" w:rsidRPr="00237892" w:rsidRDefault="00237892" w:rsidP="00C0172A">
      <w:pPr>
        <w:spacing w:line="360" w:lineRule="auto"/>
        <w:jc w:val="both"/>
        <w:rPr>
          <w:rFonts w:ascii="Times New Roman" w:hAnsi="Times New Roman" w:cs="Times New Roman"/>
          <w:sz w:val="24"/>
          <w:szCs w:val="24"/>
          <w:u w:val="single"/>
          <w:lang w:val="cs-CZ"/>
        </w:rPr>
      </w:pPr>
      <w:r w:rsidRPr="00237892">
        <w:rPr>
          <w:rFonts w:ascii="Times New Roman" w:hAnsi="Times New Roman" w:cs="Times New Roman"/>
          <w:sz w:val="24"/>
          <w:szCs w:val="24"/>
          <w:u w:val="single"/>
          <w:lang w:val="cs-CZ"/>
        </w:rPr>
        <w:t>Lhář</w:t>
      </w:r>
    </w:p>
    <w:p w14:paraId="3B0EF843" w14:textId="6FCB0D21" w:rsidR="00E3314E" w:rsidRPr="00E3314E" w:rsidRDefault="00E3314E" w:rsidP="00E3314E">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 xml:space="preserve">Materiál: </w:t>
      </w:r>
      <w:r w:rsidR="00237892">
        <w:rPr>
          <w:rFonts w:ascii="Times New Roman" w:hAnsi="Times New Roman" w:cs="Times New Roman"/>
          <w:sz w:val="24"/>
          <w:szCs w:val="24"/>
          <w:lang w:val="cs-CZ"/>
        </w:rPr>
        <w:t>//</w:t>
      </w:r>
    </w:p>
    <w:p w14:paraId="170878CC" w14:textId="06BE90CF" w:rsidR="00E3314E" w:rsidRPr="00E3314E" w:rsidRDefault="00E3314E" w:rsidP="00C0172A">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lastRenderedPageBreak/>
        <w:t>Průběh:</w:t>
      </w:r>
      <w:r w:rsidR="00237892">
        <w:rPr>
          <w:rFonts w:ascii="Times New Roman" w:hAnsi="Times New Roman" w:cs="Times New Roman"/>
          <w:sz w:val="24"/>
          <w:szCs w:val="24"/>
          <w:lang w:val="cs-CZ"/>
        </w:rPr>
        <w:t xml:space="preserve"> Žáci se rozdělí do trojici. Učitel žákům zadá seznam otázek, o kterých se mají bavit. Dva žáci ve trojici se spolu baví o otázkách, zatím co třetí žák poslouchá. Jakmile žáci domluví, ptá se </w:t>
      </w:r>
      <w:r w:rsidR="001B3F79">
        <w:rPr>
          <w:rFonts w:ascii="Times New Roman" w:hAnsi="Times New Roman" w:cs="Times New Roman"/>
          <w:sz w:val="24"/>
          <w:szCs w:val="24"/>
          <w:lang w:val="cs-CZ"/>
        </w:rPr>
        <w:t>učitel</w:t>
      </w:r>
      <w:r w:rsidR="00237892">
        <w:rPr>
          <w:rFonts w:ascii="Times New Roman" w:hAnsi="Times New Roman" w:cs="Times New Roman"/>
          <w:sz w:val="24"/>
          <w:szCs w:val="24"/>
          <w:lang w:val="cs-CZ"/>
        </w:rPr>
        <w:t xml:space="preserve"> žá</w:t>
      </w:r>
      <w:r w:rsidR="008171DD">
        <w:rPr>
          <w:rFonts w:ascii="Times New Roman" w:hAnsi="Times New Roman" w:cs="Times New Roman"/>
          <w:sz w:val="24"/>
          <w:szCs w:val="24"/>
          <w:lang w:val="cs-CZ"/>
        </w:rPr>
        <w:t xml:space="preserve">ků, kteří byli ve dvojicích na stejné otázky. Žáci mohou odpovídat pravdivě nebo si odpověď vymyslet, aby se neshodovala s tím, co řekli </w:t>
      </w:r>
      <w:r w:rsidR="00B03919">
        <w:rPr>
          <w:rFonts w:ascii="Times New Roman" w:hAnsi="Times New Roman" w:cs="Times New Roman"/>
          <w:sz w:val="24"/>
          <w:szCs w:val="24"/>
          <w:lang w:val="cs-CZ"/>
        </w:rPr>
        <w:t xml:space="preserve">v rozhovoru ve </w:t>
      </w:r>
      <w:r w:rsidR="001B3F79">
        <w:rPr>
          <w:rFonts w:ascii="Times New Roman" w:hAnsi="Times New Roman" w:cs="Times New Roman"/>
          <w:sz w:val="24"/>
          <w:szCs w:val="24"/>
          <w:lang w:val="cs-CZ"/>
        </w:rPr>
        <w:t>dvojicích</w:t>
      </w:r>
      <w:r w:rsidR="00B03919">
        <w:rPr>
          <w:rFonts w:ascii="Times New Roman" w:hAnsi="Times New Roman" w:cs="Times New Roman"/>
          <w:sz w:val="24"/>
          <w:szCs w:val="24"/>
          <w:lang w:val="cs-CZ"/>
        </w:rPr>
        <w:t xml:space="preserve">. </w:t>
      </w:r>
      <w:r w:rsidR="008171DD">
        <w:rPr>
          <w:rFonts w:ascii="Times New Roman" w:hAnsi="Times New Roman" w:cs="Times New Roman"/>
          <w:sz w:val="24"/>
          <w:szCs w:val="24"/>
          <w:lang w:val="cs-CZ"/>
        </w:rPr>
        <w:t>Úkolem třetího žáka je označit „lháře“.</w:t>
      </w:r>
    </w:p>
    <w:p w14:paraId="6F1AF7C0" w14:textId="4218CC20" w:rsidR="00C0172A" w:rsidRDefault="00C0172A" w:rsidP="00C0172A">
      <w:pPr>
        <w:spacing w:line="360" w:lineRule="auto"/>
        <w:jc w:val="both"/>
        <w:rPr>
          <w:rFonts w:ascii="Times New Roman" w:hAnsi="Times New Roman" w:cs="Times New Roman"/>
          <w:b/>
          <w:bCs/>
          <w:sz w:val="24"/>
          <w:szCs w:val="24"/>
          <w:lang w:val="cs-CZ"/>
        </w:rPr>
      </w:pPr>
      <w:r w:rsidRPr="0072686E">
        <w:rPr>
          <w:rFonts w:ascii="Times New Roman" w:hAnsi="Times New Roman" w:cs="Times New Roman"/>
          <w:b/>
          <w:bCs/>
          <w:sz w:val="24"/>
          <w:szCs w:val="24"/>
          <w:lang w:val="cs-CZ"/>
        </w:rPr>
        <w:t>Mluvený projev</w:t>
      </w:r>
    </w:p>
    <w:p w14:paraId="473E883C" w14:textId="070AC350" w:rsidR="00BE7F31" w:rsidRPr="00325088" w:rsidRDefault="00325088" w:rsidP="00E3314E">
      <w:pPr>
        <w:spacing w:line="360" w:lineRule="auto"/>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t>Texturová otázka</w:t>
      </w:r>
    </w:p>
    <w:p w14:paraId="008C356C" w14:textId="22B66B21" w:rsidR="00E3314E" w:rsidRPr="00E3314E" w:rsidRDefault="00E3314E" w:rsidP="00E3314E">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 xml:space="preserve">Materiál: </w:t>
      </w:r>
      <w:r w:rsidR="00325088">
        <w:rPr>
          <w:rFonts w:ascii="Times New Roman" w:hAnsi="Times New Roman" w:cs="Times New Roman"/>
          <w:sz w:val="24"/>
          <w:szCs w:val="24"/>
          <w:lang w:val="cs-CZ"/>
        </w:rPr>
        <w:t>bonbony s různou texturou (např. čokoládové, gumové, pěnové, tvrdé…), neprůhledný pytlík na bonbony</w:t>
      </w:r>
    </w:p>
    <w:p w14:paraId="518BF03D" w14:textId="554DDE36" w:rsidR="00E3314E" w:rsidRDefault="00E3314E" w:rsidP="00C0172A">
      <w:pPr>
        <w:spacing w:line="360" w:lineRule="auto"/>
        <w:jc w:val="both"/>
        <w:rPr>
          <w:rFonts w:ascii="Times New Roman" w:hAnsi="Times New Roman" w:cs="Times New Roman"/>
          <w:sz w:val="24"/>
          <w:szCs w:val="24"/>
          <w:lang w:val="cs-CZ"/>
        </w:rPr>
      </w:pPr>
      <w:r w:rsidRPr="00E3314E">
        <w:rPr>
          <w:rFonts w:ascii="Times New Roman" w:hAnsi="Times New Roman" w:cs="Times New Roman"/>
          <w:sz w:val="24"/>
          <w:szCs w:val="24"/>
          <w:lang w:val="cs-CZ"/>
        </w:rPr>
        <w:t>Průběh:</w:t>
      </w:r>
      <w:r w:rsidR="009A1FF3">
        <w:rPr>
          <w:rFonts w:ascii="Times New Roman" w:hAnsi="Times New Roman" w:cs="Times New Roman"/>
          <w:sz w:val="24"/>
          <w:szCs w:val="24"/>
          <w:lang w:val="cs-CZ"/>
        </w:rPr>
        <w:t xml:space="preserve"> </w:t>
      </w:r>
      <w:r w:rsidR="00325088">
        <w:rPr>
          <w:rFonts w:ascii="Times New Roman" w:hAnsi="Times New Roman" w:cs="Times New Roman"/>
          <w:sz w:val="24"/>
          <w:szCs w:val="24"/>
          <w:lang w:val="cs-CZ"/>
        </w:rPr>
        <w:t>Každý žák si vybere z pytlíku jeden bonbon. Ke každému bonbonu bude přiřazena jedna opakovací otázka</w:t>
      </w:r>
      <w:r w:rsidR="009561FA">
        <w:rPr>
          <w:rFonts w:ascii="Times New Roman" w:hAnsi="Times New Roman" w:cs="Times New Roman"/>
          <w:sz w:val="24"/>
          <w:szCs w:val="24"/>
          <w:lang w:val="cs-CZ"/>
        </w:rPr>
        <w:t>, na kterou žák odpoví podle vybraného bonbonu.</w:t>
      </w:r>
    </w:p>
    <w:p w14:paraId="251C259A" w14:textId="293726E6" w:rsidR="009561FA" w:rsidRPr="00E3314E" w:rsidRDefault="009561FA" w:rsidP="00C0172A">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Případně texturu lze vyměnit za příchutě.</w:t>
      </w:r>
    </w:p>
    <w:p w14:paraId="7DCFD738" w14:textId="0CF02F85" w:rsidR="0074383D" w:rsidRDefault="0074383D" w:rsidP="007E085A">
      <w:pPr>
        <w:pStyle w:val="Nadpis2"/>
        <w:numPr>
          <w:ilvl w:val="1"/>
          <w:numId w:val="24"/>
        </w:numPr>
        <w:rPr>
          <w:lang w:val="cs-CZ"/>
        </w:rPr>
      </w:pPr>
      <w:bookmarkStart w:id="45" w:name="_Toc164071628"/>
      <w:r w:rsidRPr="0074383D">
        <w:rPr>
          <w:lang w:val="cs-CZ"/>
        </w:rPr>
        <w:t>Charakteristika výzkumu</w:t>
      </w:r>
      <w:bookmarkEnd w:id="45"/>
    </w:p>
    <w:p w14:paraId="66288D72" w14:textId="224440E4" w:rsidR="000E1A1B" w:rsidRDefault="00182D17" w:rsidP="0068357B">
      <w:pPr>
        <w:spacing w:line="360" w:lineRule="auto"/>
        <w:ind w:firstLine="480"/>
        <w:jc w:val="both"/>
        <w:rPr>
          <w:rFonts w:ascii="Times New Roman" w:hAnsi="Times New Roman" w:cs="Times New Roman"/>
          <w:sz w:val="24"/>
          <w:szCs w:val="24"/>
          <w:lang w:val="cs-CZ"/>
        </w:rPr>
      </w:pPr>
      <w:r w:rsidRPr="00182D17">
        <w:rPr>
          <w:rFonts w:ascii="Times New Roman" w:hAnsi="Times New Roman" w:cs="Times New Roman"/>
          <w:sz w:val="24"/>
          <w:szCs w:val="24"/>
          <w:lang w:val="cs-CZ"/>
        </w:rPr>
        <w:t>Výběr vhodné výzkumné metody se odvíjí</w:t>
      </w:r>
      <w:r>
        <w:rPr>
          <w:rFonts w:ascii="Times New Roman" w:hAnsi="Times New Roman" w:cs="Times New Roman"/>
          <w:sz w:val="24"/>
          <w:szCs w:val="24"/>
          <w:lang w:val="cs-CZ"/>
        </w:rPr>
        <w:t xml:space="preserve"> od námi vytýčeného cíle práce, tedy zjištění</w:t>
      </w:r>
      <w:r w:rsidR="008B0FF3">
        <w:rPr>
          <w:rFonts w:ascii="Times New Roman" w:hAnsi="Times New Roman" w:cs="Times New Roman"/>
          <w:sz w:val="24"/>
          <w:szCs w:val="24"/>
          <w:lang w:val="cs-CZ"/>
        </w:rPr>
        <w:t xml:space="preserve"> specifik výuky</w:t>
      </w:r>
      <w:r w:rsidR="00B0201A">
        <w:rPr>
          <w:rFonts w:ascii="Times New Roman" w:hAnsi="Times New Roman" w:cs="Times New Roman"/>
          <w:sz w:val="24"/>
          <w:szCs w:val="24"/>
          <w:lang w:val="cs-CZ"/>
        </w:rPr>
        <w:t xml:space="preserve"> </w:t>
      </w:r>
      <w:r w:rsidR="006D3F7D">
        <w:rPr>
          <w:rFonts w:ascii="Times New Roman" w:hAnsi="Times New Roman" w:cs="Times New Roman"/>
          <w:sz w:val="24"/>
          <w:szCs w:val="24"/>
          <w:lang w:val="cs-CZ"/>
        </w:rPr>
        <w:t>anglického</w:t>
      </w:r>
      <w:r w:rsidR="00B0201A">
        <w:rPr>
          <w:rFonts w:ascii="Times New Roman" w:hAnsi="Times New Roman" w:cs="Times New Roman"/>
          <w:sz w:val="24"/>
          <w:szCs w:val="24"/>
          <w:lang w:val="cs-CZ"/>
        </w:rPr>
        <w:t xml:space="preserve"> jazyka</w:t>
      </w:r>
      <w:r w:rsidR="008B0FF3">
        <w:rPr>
          <w:rFonts w:ascii="Times New Roman" w:hAnsi="Times New Roman" w:cs="Times New Roman"/>
          <w:sz w:val="24"/>
          <w:szCs w:val="24"/>
          <w:lang w:val="cs-CZ"/>
        </w:rPr>
        <w:t xml:space="preserve"> žáků se zrakovým postižením a</w:t>
      </w:r>
      <w:r>
        <w:rPr>
          <w:rFonts w:ascii="Times New Roman" w:hAnsi="Times New Roman" w:cs="Times New Roman"/>
          <w:sz w:val="24"/>
          <w:szCs w:val="24"/>
          <w:lang w:val="cs-CZ"/>
        </w:rPr>
        <w:t xml:space="preserve"> dopadu aktivizačních výukových metod na žáky se zrakovým postižením.</w:t>
      </w:r>
      <w:r>
        <w:rPr>
          <w:rFonts w:ascii="Times New Roman" w:hAnsi="Times New Roman" w:cs="Times New Roman"/>
          <w:sz w:val="24"/>
          <w:szCs w:val="24"/>
          <w:lang w:val="cs-CZ"/>
        </w:rPr>
        <w:tab/>
        <w:t>Pro ta</w:t>
      </w:r>
      <w:r w:rsidR="00B0201A">
        <w:rPr>
          <w:rFonts w:ascii="Times New Roman" w:hAnsi="Times New Roman" w:cs="Times New Roman"/>
          <w:sz w:val="24"/>
          <w:szCs w:val="24"/>
          <w:lang w:val="cs-CZ"/>
        </w:rPr>
        <w:t>to</w:t>
      </w:r>
      <w:r>
        <w:rPr>
          <w:rFonts w:ascii="Times New Roman" w:hAnsi="Times New Roman" w:cs="Times New Roman"/>
          <w:sz w:val="24"/>
          <w:szCs w:val="24"/>
          <w:lang w:val="cs-CZ"/>
        </w:rPr>
        <w:t xml:space="preserve"> zjištění jsme vybrali kvalitativní výzkumnou strategii</w:t>
      </w:r>
      <w:r w:rsidR="00163A69">
        <w:rPr>
          <w:rFonts w:ascii="Times New Roman" w:hAnsi="Times New Roman" w:cs="Times New Roman"/>
          <w:sz w:val="24"/>
          <w:szCs w:val="24"/>
          <w:lang w:val="cs-CZ"/>
        </w:rPr>
        <w:t>, která nám umožní hlouběji poznat všechna specifika dopadů.</w:t>
      </w:r>
      <w:r w:rsidR="00DB3155">
        <w:rPr>
          <w:rFonts w:ascii="Times New Roman" w:hAnsi="Times New Roman" w:cs="Times New Roman"/>
          <w:sz w:val="24"/>
          <w:szCs w:val="24"/>
          <w:lang w:val="cs-CZ"/>
        </w:rPr>
        <w:t xml:space="preserve"> Z metod byl vybrán polostrukturovaný rozhovor.</w:t>
      </w:r>
      <w:r w:rsidR="00163A69">
        <w:rPr>
          <w:rFonts w:ascii="Times New Roman" w:hAnsi="Times New Roman" w:cs="Times New Roman"/>
          <w:sz w:val="24"/>
          <w:szCs w:val="24"/>
          <w:lang w:val="cs-CZ"/>
        </w:rPr>
        <w:t xml:space="preserve"> </w:t>
      </w:r>
      <w:r w:rsidR="00E6151F">
        <w:rPr>
          <w:rFonts w:ascii="Times New Roman" w:hAnsi="Times New Roman" w:cs="Times New Roman"/>
          <w:sz w:val="24"/>
          <w:szCs w:val="24"/>
          <w:lang w:val="cs-CZ"/>
        </w:rPr>
        <w:t>Jedná se o nestandardizované dotazování jednoho účastníka pomocí předem připravených témat a otázek, kterých se můžeme či nemusíme držet podle toho, kam se rozhovor odvíjí.</w:t>
      </w:r>
      <w:r w:rsidR="00B8420A">
        <w:rPr>
          <w:rFonts w:ascii="Times New Roman" w:hAnsi="Times New Roman" w:cs="Times New Roman"/>
          <w:sz w:val="24"/>
          <w:szCs w:val="24"/>
          <w:lang w:val="cs-CZ"/>
        </w:rPr>
        <w:t xml:space="preserve"> Rozhovor by se měl vždy odvíjet směrem, který určuje výzkumník, aby byl schopen získat veškeré potřebné údaje pro svůj výzkum. Ovšem ponechává určitou volnost i </w:t>
      </w:r>
      <w:r w:rsidR="00DE7A1C">
        <w:rPr>
          <w:rFonts w:ascii="Times New Roman" w:hAnsi="Times New Roman" w:cs="Times New Roman"/>
          <w:sz w:val="24"/>
          <w:szCs w:val="24"/>
          <w:lang w:val="cs-CZ"/>
        </w:rPr>
        <w:t>participantovi</w:t>
      </w:r>
      <w:r w:rsidR="00B8420A">
        <w:rPr>
          <w:rFonts w:ascii="Times New Roman" w:hAnsi="Times New Roman" w:cs="Times New Roman"/>
          <w:sz w:val="24"/>
          <w:szCs w:val="24"/>
          <w:lang w:val="cs-CZ"/>
        </w:rPr>
        <w:t>, který může přinést poznatky, které jsou užitečné, ale nebyly zahrnuty do přípravy rozhovoru.</w:t>
      </w:r>
      <w:r w:rsidR="00B8420A">
        <w:rPr>
          <w:rStyle w:val="Znakapoznpodarou"/>
          <w:rFonts w:ascii="Times New Roman" w:hAnsi="Times New Roman" w:cs="Times New Roman"/>
          <w:sz w:val="24"/>
          <w:szCs w:val="24"/>
          <w:lang w:val="cs-CZ"/>
        </w:rPr>
        <w:footnoteReference w:id="108"/>
      </w:r>
      <w:r w:rsidR="0068357B">
        <w:rPr>
          <w:rFonts w:ascii="Times New Roman" w:hAnsi="Times New Roman" w:cs="Times New Roman"/>
          <w:sz w:val="24"/>
          <w:szCs w:val="24"/>
          <w:lang w:val="cs-CZ"/>
        </w:rPr>
        <w:t xml:space="preserve"> </w:t>
      </w:r>
      <w:r w:rsidR="000E1A1B">
        <w:rPr>
          <w:rFonts w:ascii="Times New Roman" w:hAnsi="Times New Roman" w:cs="Times New Roman"/>
          <w:sz w:val="24"/>
          <w:szCs w:val="24"/>
          <w:lang w:val="cs-CZ"/>
        </w:rPr>
        <w:t xml:space="preserve">Veškeré přepisy rozhovorů s respondenty jsou součástí příloh diplomové práce. </w:t>
      </w:r>
      <w:r w:rsidR="00F44397" w:rsidRPr="00F44397">
        <w:rPr>
          <w:rFonts w:ascii="Times New Roman" w:hAnsi="Times New Roman" w:cs="Times New Roman"/>
          <w:sz w:val="24"/>
          <w:szCs w:val="24"/>
          <w:lang w:val="cs-CZ"/>
        </w:rPr>
        <w:t>Tyto plné transkripce realizovaných rozhovorů poslouží jako vstupní data pro analýzu a interpretaci, v nichž budou použity přímé citace participantů</w:t>
      </w:r>
      <w:r w:rsidR="0068357B">
        <w:rPr>
          <w:rFonts w:ascii="Times New Roman" w:hAnsi="Times New Roman" w:cs="Times New Roman"/>
          <w:sz w:val="24"/>
          <w:szCs w:val="24"/>
          <w:lang w:val="cs-CZ"/>
        </w:rPr>
        <w:t xml:space="preserve">, které sníží míru zevšeobecňování, které využijeme jen v případě, že se všichni </w:t>
      </w:r>
      <w:r w:rsidR="00DE7A1C">
        <w:rPr>
          <w:rFonts w:ascii="Times New Roman" w:hAnsi="Times New Roman" w:cs="Times New Roman"/>
          <w:sz w:val="24"/>
          <w:szCs w:val="24"/>
          <w:lang w:val="cs-CZ"/>
        </w:rPr>
        <w:t>participa</w:t>
      </w:r>
      <w:r w:rsidR="0068357B">
        <w:rPr>
          <w:rFonts w:ascii="Times New Roman" w:hAnsi="Times New Roman" w:cs="Times New Roman"/>
          <w:sz w:val="24"/>
          <w:szCs w:val="24"/>
          <w:lang w:val="cs-CZ"/>
        </w:rPr>
        <w:t>nti shodnou na tvrzení.</w:t>
      </w:r>
      <w:r w:rsidR="00F44397">
        <w:rPr>
          <w:rFonts w:ascii="Times New Roman" w:hAnsi="Times New Roman" w:cs="Times New Roman"/>
          <w:sz w:val="24"/>
          <w:szCs w:val="24"/>
          <w:lang w:val="cs-CZ"/>
        </w:rPr>
        <w:t xml:space="preserve"> Pro potřeby intepretace využijeme i kontrastních či obrazných pojmenování</w:t>
      </w:r>
      <w:r w:rsidR="00DE7A1C">
        <w:rPr>
          <w:rFonts w:ascii="Times New Roman" w:hAnsi="Times New Roman" w:cs="Times New Roman"/>
          <w:sz w:val="24"/>
          <w:szCs w:val="24"/>
          <w:lang w:val="cs-CZ"/>
        </w:rPr>
        <w:t>.</w:t>
      </w:r>
    </w:p>
    <w:p w14:paraId="73F22E40" w14:textId="77777777" w:rsidR="003226AE" w:rsidRDefault="003226AE" w:rsidP="0068357B">
      <w:pPr>
        <w:spacing w:line="360" w:lineRule="auto"/>
        <w:ind w:firstLine="480"/>
        <w:jc w:val="both"/>
        <w:rPr>
          <w:rFonts w:ascii="Times New Roman" w:hAnsi="Times New Roman" w:cs="Times New Roman"/>
          <w:sz w:val="24"/>
          <w:szCs w:val="24"/>
          <w:lang w:val="cs-CZ"/>
        </w:rPr>
      </w:pPr>
    </w:p>
    <w:p w14:paraId="71D983E8" w14:textId="685162F5" w:rsidR="003226AE" w:rsidRDefault="003226AE" w:rsidP="0068357B">
      <w:pPr>
        <w:spacing w:line="360" w:lineRule="auto"/>
        <w:ind w:firstLine="480"/>
        <w:jc w:val="both"/>
        <w:rPr>
          <w:rFonts w:ascii="Times New Roman" w:hAnsi="Times New Roman" w:cs="Times New Roman"/>
          <w:sz w:val="24"/>
          <w:szCs w:val="24"/>
          <w:lang w:val="cs-CZ"/>
        </w:rPr>
      </w:pPr>
      <w:r>
        <w:rPr>
          <w:rFonts w:ascii="Times New Roman" w:hAnsi="Times New Roman" w:cs="Times New Roman"/>
          <w:sz w:val="24"/>
          <w:szCs w:val="24"/>
          <w:lang w:val="cs-CZ"/>
        </w:rPr>
        <w:t>Pro zach</w:t>
      </w:r>
      <w:r w:rsidR="00733F02">
        <w:rPr>
          <w:rFonts w:ascii="Times New Roman" w:hAnsi="Times New Roman" w:cs="Times New Roman"/>
          <w:sz w:val="24"/>
          <w:szCs w:val="24"/>
          <w:lang w:val="cs-CZ"/>
        </w:rPr>
        <w:t xml:space="preserve">ování etického přístupu ve výzkumu bude </w:t>
      </w:r>
      <w:r w:rsidR="00DE7A1C">
        <w:rPr>
          <w:rFonts w:ascii="Times New Roman" w:hAnsi="Times New Roman" w:cs="Times New Roman"/>
          <w:sz w:val="24"/>
          <w:szCs w:val="24"/>
          <w:lang w:val="cs-CZ"/>
        </w:rPr>
        <w:t>participa</w:t>
      </w:r>
      <w:r w:rsidR="00733F02">
        <w:rPr>
          <w:rFonts w:ascii="Times New Roman" w:hAnsi="Times New Roman" w:cs="Times New Roman"/>
          <w:sz w:val="24"/>
          <w:szCs w:val="24"/>
          <w:lang w:val="cs-CZ"/>
        </w:rPr>
        <w:t>ntům předložen informovaný souhlas o zpracování dat získaných z rozhovoru. Bude zachována anonymit</w:t>
      </w:r>
      <w:r w:rsidR="00A822D1">
        <w:rPr>
          <w:rFonts w:ascii="Times New Roman" w:hAnsi="Times New Roman" w:cs="Times New Roman"/>
          <w:sz w:val="24"/>
          <w:szCs w:val="24"/>
          <w:lang w:val="cs-CZ"/>
        </w:rPr>
        <w:t xml:space="preserve">a </w:t>
      </w:r>
      <w:r w:rsidR="00DE7A1C">
        <w:rPr>
          <w:rFonts w:ascii="Times New Roman" w:hAnsi="Times New Roman" w:cs="Times New Roman"/>
          <w:sz w:val="24"/>
          <w:szCs w:val="24"/>
          <w:lang w:val="cs-CZ"/>
        </w:rPr>
        <w:t>participa</w:t>
      </w:r>
      <w:r w:rsidR="00A822D1">
        <w:rPr>
          <w:rFonts w:ascii="Times New Roman" w:hAnsi="Times New Roman" w:cs="Times New Roman"/>
          <w:sz w:val="24"/>
          <w:szCs w:val="24"/>
          <w:lang w:val="cs-CZ"/>
        </w:rPr>
        <w:t>ntů i jejich žáků</w:t>
      </w:r>
      <w:r w:rsidR="00733F02">
        <w:rPr>
          <w:rFonts w:ascii="Times New Roman" w:hAnsi="Times New Roman" w:cs="Times New Roman"/>
          <w:sz w:val="24"/>
          <w:szCs w:val="24"/>
          <w:lang w:val="cs-CZ"/>
        </w:rPr>
        <w:t xml:space="preserve"> a identita jednotlivých </w:t>
      </w:r>
      <w:r w:rsidR="00DE7A1C">
        <w:rPr>
          <w:rFonts w:ascii="Times New Roman" w:hAnsi="Times New Roman" w:cs="Times New Roman"/>
          <w:sz w:val="24"/>
          <w:szCs w:val="24"/>
          <w:lang w:val="cs-CZ"/>
        </w:rPr>
        <w:t>participa</w:t>
      </w:r>
      <w:r w:rsidR="00733F02">
        <w:rPr>
          <w:rFonts w:ascii="Times New Roman" w:hAnsi="Times New Roman" w:cs="Times New Roman"/>
          <w:sz w:val="24"/>
          <w:szCs w:val="24"/>
          <w:lang w:val="cs-CZ"/>
        </w:rPr>
        <w:t xml:space="preserve">ntů bude známá pouze diplomantce. </w:t>
      </w:r>
      <w:r w:rsidR="00E217E2">
        <w:rPr>
          <w:rFonts w:ascii="Times New Roman" w:hAnsi="Times New Roman" w:cs="Times New Roman"/>
          <w:sz w:val="24"/>
          <w:szCs w:val="24"/>
          <w:lang w:val="cs-CZ"/>
        </w:rPr>
        <w:t>Nahrávky rozhovorů nebudou dále šířeny, ale poslouží pouze jako zdroj k přepisu rozhovorů. Tyto přepisy budou</w:t>
      </w:r>
      <w:r w:rsidR="00484095">
        <w:rPr>
          <w:rFonts w:ascii="Times New Roman" w:hAnsi="Times New Roman" w:cs="Times New Roman"/>
          <w:sz w:val="24"/>
          <w:szCs w:val="24"/>
          <w:lang w:val="cs-CZ"/>
        </w:rPr>
        <w:t xml:space="preserve"> součástí příloh diplomové práce.</w:t>
      </w:r>
    </w:p>
    <w:p w14:paraId="2A176095" w14:textId="77777777" w:rsidR="00D97084" w:rsidRDefault="00D97084" w:rsidP="0068357B">
      <w:pPr>
        <w:spacing w:line="360" w:lineRule="auto"/>
        <w:ind w:firstLine="480"/>
        <w:jc w:val="both"/>
        <w:rPr>
          <w:rFonts w:ascii="Times New Roman" w:hAnsi="Times New Roman" w:cs="Times New Roman"/>
          <w:sz w:val="24"/>
          <w:szCs w:val="24"/>
          <w:lang w:val="cs-CZ"/>
        </w:rPr>
      </w:pPr>
    </w:p>
    <w:p w14:paraId="5EFC80CF" w14:textId="4B94020A" w:rsidR="009D0FCE" w:rsidRDefault="00CE4F24" w:rsidP="00BE79EF">
      <w:pPr>
        <w:spacing w:line="360" w:lineRule="auto"/>
        <w:ind w:firstLine="480"/>
        <w:jc w:val="both"/>
        <w:rPr>
          <w:rFonts w:ascii="Times New Roman" w:hAnsi="Times New Roman" w:cs="Times New Roman"/>
          <w:sz w:val="24"/>
          <w:szCs w:val="24"/>
          <w:lang w:val="cs-CZ"/>
        </w:rPr>
      </w:pPr>
      <w:r>
        <w:rPr>
          <w:rFonts w:ascii="Times New Roman" w:hAnsi="Times New Roman" w:cs="Times New Roman"/>
          <w:sz w:val="24"/>
          <w:szCs w:val="24"/>
          <w:lang w:val="cs-CZ"/>
        </w:rPr>
        <w:t>Pro výzkum jsme si definovali několik základních</w:t>
      </w:r>
      <w:r w:rsidR="00B23759">
        <w:rPr>
          <w:rFonts w:ascii="Times New Roman" w:hAnsi="Times New Roman" w:cs="Times New Roman"/>
          <w:sz w:val="24"/>
          <w:szCs w:val="24"/>
          <w:lang w:val="cs-CZ"/>
        </w:rPr>
        <w:t xml:space="preserve"> okruhů otázek</w:t>
      </w:r>
      <w:r w:rsidR="00790DB9">
        <w:rPr>
          <w:rFonts w:ascii="Times New Roman" w:hAnsi="Times New Roman" w:cs="Times New Roman"/>
          <w:sz w:val="24"/>
          <w:szCs w:val="24"/>
          <w:lang w:val="cs-CZ"/>
        </w:rPr>
        <w:t>, které nám pomohl</w:t>
      </w:r>
      <w:r w:rsidR="009B09C2">
        <w:rPr>
          <w:rFonts w:ascii="Times New Roman" w:hAnsi="Times New Roman" w:cs="Times New Roman"/>
          <w:sz w:val="24"/>
          <w:szCs w:val="24"/>
          <w:lang w:val="cs-CZ"/>
        </w:rPr>
        <w:t xml:space="preserve">y </w:t>
      </w:r>
      <w:r w:rsidR="00790DB9">
        <w:rPr>
          <w:rFonts w:ascii="Times New Roman" w:hAnsi="Times New Roman" w:cs="Times New Roman"/>
          <w:sz w:val="24"/>
          <w:szCs w:val="24"/>
          <w:lang w:val="cs-CZ"/>
        </w:rPr>
        <w:t xml:space="preserve">pochopit dopad využití aktivizačních metod na žáky se zrakovým postižením. </w:t>
      </w:r>
      <w:r w:rsidR="000961D3">
        <w:rPr>
          <w:rFonts w:ascii="Times New Roman" w:hAnsi="Times New Roman" w:cs="Times New Roman"/>
          <w:sz w:val="24"/>
          <w:szCs w:val="24"/>
          <w:lang w:val="cs-CZ"/>
        </w:rPr>
        <w:t>V prvním okruhu mapujeme charakteristik</w:t>
      </w:r>
      <w:r w:rsidR="006C3505">
        <w:rPr>
          <w:rFonts w:ascii="Times New Roman" w:hAnsi="Times New Roman" w:cs="Times New Roman"/>
          <w:sz w:val="24"/>
          <w:szCs w:val="24"/>
          <w:lang w:val="cs-CZ"/>
        </w:rPr>
        <w:t>u</w:t>
      </w:r>
      <w:r w:rsidR="00DE7A1C">
        <w:rPr>
          <w:rFonts w:ascii="Times New Roman" w:hAnsi="Times New Roman" w:cs="Times New Roman"/>
          <w:sz w:val="24"/>
          <w:szCs w:val="24"/>
          <w:lang w:val="cs-CZ"/>
        </w:rPr>
        <w:t xml:space="preserve"> participa</w:t>
      </w:r>
      <w:r w:rsidR="006C3505">
        <w:rPr>
          <w:rFonts w:ascii="Times New Roman" w:hAnsi="Times New Roman" w:cs="Times New Roman"/>
          <w:sz w:val="24"/>
          <w:szCs w:val="24"/>
          <w:lang w:val="cs-CZ"/>
        </w:rPr>
        <w:t>ntů</w:t>
      </w:r>
      <w:r w:rsidR="00EF5514">
        <w:rPr>
          <w:rFonts w:ascii="Times New Roman" w:hAnsi="Times New Roman" w:cs="Times New Roman"/>
          <w:sz w:val="24"/>
          <w:szCs w:val="24"/>
          <w:lang w:val="cs-CZ"/>
        </w:rPr>
        <w:t xml:space="preserve">. </w:t>
      </w:r>
      <w:r w:rsidR="000961D3">
        <w:rPr>
          <w:rFonts w:ascii="Times New Roman" w:hAnsi="Times New Roman" w:cs="Times New Roman"/>
          <w:sz w:val="24"/>
          <w:szCs w:val="24"/>
          <w:lang w:val="cs-CZ"/>
        </w:rPr>
        <w:t>Zaměřujeme se na jejich vzdělání</w:t>
      </w:r>
      <w:r w:rsidR="00EF5514">
        <w:rPr>
          <w:rFonts w:ascii="Times New Roman" w:hAnsi="Times New Roman" w:cs="Times New Roman"/>
          <w:sz w:val="24"/>
          <w:szCs w:val="24"/>
          <w:lang w:val="cs-CZ"/>
        </w:rPr>
        <w:t xml:space="preserve"> </w:t>
      </w:r>
      <w:r w:rsidR="002371EE">
        <w:rPr>
          <w:rFonts w:ascii="Times New Roman" w:hAnsi="Times New Roman" w:cs="Times New Roman"/>
          <w:sz w:val="24"/>
          <w:szCs w:val="24"/>
          <w:lang w:val="cs-CZ"/>
        </w:rPr>
        <w:t xml:space="preserve">a délku pedagogické praxe. </w:t>
      </w:r>
      <w:r w:rsidR="00D33901">
        <w:rPr>
          <w:rFonts w:ascii="Times New Roman" w:hAnsi="Times New Roman" w:cs="Times New Roman"/>
          <w:sz w:val="24"/>
          <w:szCs w:val="24"/>
          <w:lang w:val="cs-CZ"/>
        </w:rPr>
        <w:t>Další okruh je věnován</w:t>
      </w:r>
      <w:r w:rsidR="009E0CA3">
        <w:rPr>
          <w:rFonts w:ascii="Times New Roman" w:hAnsi="Times New Roman" w:cs="Times New Roman"/>
          <w:sz w:val="24"/>
          <w:szCs w:val="24"/>
          <w:lang w:val="cs-CZ"/>
        </w:rPr>
        <w:t xml:space="preserve"> vnímání výuky žáků se zrakovým postižením </w:t>
      </w:r>
      <w:r w:rsidR="00DE7A1C">
        <w:rPr>
          <w:rFonts w:ascii="Times New Roman" w:hAnsi="Times New Roman" w:cs="Times New Roman"/>
          <w:sz w:val="24"/>
          <w:szCs w:val="24"/>
          <w:lang w:val="cs-CZ"/>
        </w:rPr>
        <w:t>participa</w:t>
      </w:r>
      <w:r w:rsidR="009E0CA3">
        <w:rPr>
          <w:rFonts w:ascii="Times New Roman" w:hAnsi="Times New Roman" w:cs="Times New Roman"/>
          <w:sz w:val="24"/>
          <w:szCs w:val="24"/>
          <w:lang w:val="cs-CZ"/>
        </w:rPr>
        <w:t>ntem. Zaměřujeme se jak</w:t>
      </w:r>
      <w:r w:rsidR="00F20F75">
        <w:rPr>
          <w:rFonts w:ascii="Times New Roman" w:hAnsi="Times New Roman" w:cs="Times New Roman"/>
          <w:sz w:val="24"/>
          <w:szCs w:val="24"/>
          <w:lang w:val="cs-CZ"/>
        </w:rPr>
        <w:t xml:space="preserve"> na </w:t>
      </w:r>
      <w:r w:rsidR="001846AC">
        <w:rPr>
          <w:rFonts w:ascii="Times New Roman" w:hAnsi="Times New Roman" w:cs="Times New Roman"/>
          <w:sz w:val="24"/>
          <w:szCs w:val="24"/>
          <w:lang w:val="cs-CZ"/>
        </w:rPr>
        <w:t>negativa,</w:t>
      </w:r>
      <w:r w:rsidR="00F20F75">
        <w:rPr>
          <w:rFonts w:ascii="Times New Roman" w:hAnsi="Times New Roman" w:cs="Times New Roman"/>
          <w:sz w:val="24"/>
          <w:szCs w:val="24"/>
          <w:lang w:val="cs-CZ"/>
        </w:rPr>
        <w:t xml:space="preserve"> tak na pozitiva, která výuka přináší. </w:t>
      </w:r>
      <w:r w:rsidR="001846AC">
        <w:rPr>
          <w:rFonts w:ascii="Times New Roman" w:hAnsi="Times New Roman" w:cs="Times New Roman"/>
          <w:sz w:val="24"/>
          <w:szCs w:val="24"/>
          <w:lang w:val="cs-CZ"/>
        </w:rPr>
        <w:t>Za důležité považujeme i zjištění postoje</w:t>
      </w:r>
      <w:r w:rsidR="00DE7A1C">
        <w:rPr>
          <w:rFonts w:ascii="Times New Roman" w:hAnsi="Times New Roman" w:cs="Times New Roman"/>
          <w:sz w:val="24"/>
          <w:szCs w:val="24"/>
          <w:lang w:val="cs-CZ"/>
        </w:rPr>
        <w:t xml:space="preserve"> participa</w:t>
      </w:r>
      <w:r w:rsidR="001846AC">
        <w:rPr>
          <w:rFonts w:ascii="Times New Roman" w:hAnsi="Times New Roman" w:cs="Times New Roman"/>
          <w:sz w:val="24"/>
          <w:szCs w:val="24"/>
          <w:lang w:val="cs-CZ"/>
        </w:rPr>
        <w:t>ntů k aktivizačním metodám.</w:t>
      </w:r>
      <w:r w:rsidR="00816EAD">
        <w:rPr>
          <w:rFonts w:ascii="Times New Roman" w:hAnsi="Times New Roman" w:cs="Times New Roman"/>
          <w:sz w:val="24"/>
          <w:szCs w:val="24"/>
          <w:lang w:val="cs-CZ"/>
        </w:rPr>
        <w:t xml:space="preserve"> V neposlední řadě </w:t>
      </w:r>
      <w:r w:rsidR="009B09C2">
        <w:rPr>
          <w:rFonts w:ascii="Times New Roman" w:hAnsi="Times New Roman" w:cs="Times New Roman"/>
          <w:sz w:val="24"/>
          <w:szCs w:val="24"/>
          <w:lang w:val="cs-CZ"/>
        </w:rPr>
        <w:t>bylo</w:t>
      </w:r>
      <w:r w:rsidR="00530E4B">
        <w:rPr>
          <w:rFonts w:ascii="Times New Roman" w:hAnsi="Times New Roman" w:cs="Times New Roman"/>
          <w:sz w:val="24"/>
          <w:szCs w:val="24"/>
          <w:lang w:val="cs-CZ"/>
        </w:rPr>
        <w:t xml:space="preserve"> naším úkolem zjistit, jakých změn si</w:t>
      </w:r>
      <w:r w:rsidR="00DE7A1C">
        <w:rPr>
          <w:rFonts w:ascii="Times New Roman" w:hAnsi="Times New Roman" w:cs="Times New Roman"/>
          <w:sz w:val="24"/>
          <w:szCs w:val="24"/>
          <w:lang w:val="cs-CZ"/>
        </w:rPr>
        <w:t xml:space="preserve"> participa</w:t>
      </w:r>
      <w:r w:rsidR="00EF2AF7">
        <w:rPr>
          <w:rFonts w:ascii="Times New Roman" w:hAnsi="Times New Roman" w:cs="Times New Roman"/>
          <w:sz w:val="24"/>
          <w:szCs w:val="24"/>
          <w:lang w:val="cs-CZ"/>
        </w:rPr>
        <w:t>nti</w:t>
      </w:r>
      <w:r w:rsidR="00530E4B">
        <w:rPr>
          <w:rFonts w:ascii="Times New Roman" w:hAnsi="Times New Roman" w:cs="Times New Roman"/>
          <w:sz w:val="24"/>
          <w:szCs w:val="24"/>
          <w:lang w:val="cs-CZ"/>
        </w:rPr>
        <w:t xml:space="preserve"> všim</w:t>
      </w:r>
      <w:r w:rsidR="009B09C2">
        <w:rPr>
          <w:rFonts w:ascii="Times New Roman" w:hAnsi="Times New Roman" w:cs="Times New Roman"/>
          <w:sz w:val="24"/>
          <w:szCs w:val="24"/>
          <w:lang w:val="cs-CZ"/>
        </w:rPr>
        <w:t>li</w:t>
      </w:r>
      <w:r w:rsidR="00530E4B">
        <w:rPr>
          <w:rFonts w:ascii="Times New Roman" w:hAnsi="Times New Roman" w:cs="Times New Roman"/>
          <w:sz w:val="24"/>
          <w:szCs w:val="24"/>
          <w:lang w:val="cs-CZ"/>
        </w:rPr>
        <w:t xml:space="preserve"> po použití souboru aktivit jak u žáků se zrakovým postižením i</w:t>
      </w:r>
      <w:r w:rsidR="00EF2AF7">
        <w:rPr>
          <w:rFonts w:ascii="Times New Roman" w:hAnsi="Times New Roman" w:cs="Times New Roman"/>
          <w:sz w:val="24"/>
          <w:szCs w:val="24"/>
          <w:lang w:val="cs-CZ"/>
        </w:rPr>
        <w:t xml:space="preserve"> u</w:t>
      </w:r>
      <w:r w:rsidR="00530E4B">
        <w:rPr>
          <w:rFonts w:ascii="Times New Roman" w:hAnsi="Times New Roman" w:cs="Times New Roman"/>
          <w:sz w:val="24"/>
          <w:szCs w:val="24"/>
          <w:lang w:val="cs-CZ"/>
        </w:rPr>
        <w:t xml:space="preserve"> jejich intaktních spolužáků, ale i u samotných</w:t>
      </w:r>
      <w:r w:rsidR="00DE7A1C">
        <w:rPr>
          <w:rFonts w:ascii="Times New Roman" w:hAnsi="Times New Roman" w:cs="Times New Roman"/>
          <w:sz w:val="24"/>
          <w:szCs w:val="24"/>
          <w:lang w:val="cs-CZ"/>
        </w:rPr>
        <w:t xml:space="preserve"> participa</w:t>
      </w:r>
      <w:r w:rsidR="00530E4B">
        <w:rPr>
          <w:rFonts w:ascii="Times New Roman" w:hAnsi="Times New Roman" w:cs="Times New Roman"/>
          <w:sz w:val="24"/>
          <w:szCs w:val="24"/>
          <w:lang w:val="cs-CZ"/>
        </w:rPr>
        <w:t>ntů.</w:t>
      </w:r>
    </w:p>
    <w:p w14:paraId="1A2FFF51" w14:textId="77777777" w:rsidR="00D97084" w:rsidRDefault="00D97084" w:rsidP="00BE79EF">
      <w:pPr>
        <w:spacing w:line="360" w:lineRule="auto"/>
        <w:ind w:firstLine="480"/>
        <w:jc w:val="both"/>
        <w:rPr>
          <w:rFonts w:ascii="Times New Roman" w:hAnsi="Times New Roman" w:cs="Times New Roman"/>
          <w:sz w:val="24"/>
          <w:szCs w:val="24"/>
          <w:lang w:val="cs-CZ"/>
        </w:rPr>
      </w:pPr>
    </w:p>
    <w:p w14:paraId="03162772" w14:textId="297A33E1" w:rsidR="007575F1" w:rsidRDefault="007575F1" w:rsidP="00BE79EF">
      <w:pPr>
        <w:spacing w:line="360" w:lineRule="auto"/>
        <w:ind w:firstLine="480"/>
        <w:jc w:val="both"/>
        <w:rPr>
          <w:rFonts w:ascii="Times New Roman" w:hAnsi="Times New Roman" w:cs="Times New Roman"/>
          <w:sz w:val="24"/>
          <w:szCs w:val="24"/>
          <w:lang w:val="cs-CZ"/>
        </w:rPr>
      </w:pPr>
      <w:r>
        <w:rPr>
          <w:rFonts w:ascii="Times New Roman" w:hAnsi="Times New Roman" w:cs="Times New Roman"/>
          <w:sz w:val="24"/>
          <w:szCs w:val="24"/>
          <w:lang w:val="cs-CZ"/>
        </w:rPr>
        <w:t>Naším</w:t>
      </w:r>
      <w:r w:rsidR="00496F1F">
        <w:rPr>
          <w:rFonts w:ascii="Times New Roman" w:hAnsi="Times New Roman" w:cs="Times New Roman"/>
          <w:sz w:val="24"/>
          <w:szCs w:val="24"/>
          <w:lang w:val="cs-CZ"/>
        </w:rPr>
        <w:t xml:space="preserve"> cílem je zjistit, </w:t>
      </w:r>
      <w:r w:rsidR="00BB1D91">
        <w:rPr>
          <w:rFonts w:ascii="Times New Roman" w:hAnsi="Times New Roman" w:cs="Times New Roman"/>
          <w:sz w:val="24"/>
          <w:szCs w:val="24"/>
          <w:lang w:val="cs-CZ"/>
        </w:rPr>
        <w:t>s jakými</w:t>
      </w:r>
      <w:r w:rsidR="00496F1F">
        <w:rPr>
          <w:rFonts w:ascii="Times New Roman" w:hAnsi="Times New Roman" w:cs="Times New Roman"/>
          <w:sz w:val="24"/>
          <w:szCs w:val="24"/>
          <w:lang w:val="cs-CZ"/>
        </w:rPr>
        <w:t xml:space="preserve"> specifik</w:t>
      </w:r>
      <w:r w:rsidR="00BB1D91">
        <w:rPr>
          <w:rFonts w:ascii="Times New Roman" w:hAnsi="Times New Roman" w:cs="Times New Roman"/>
          <w:sz w:val="24"/>
          <w:szCs w:val="24"/>
          <w:lang w:val="cs-CZ"/>
        </w:rPr>
        <w:t>y se vyučující setkávají při výuce anglického jazyka žáků se zrakovým postižením</w:t>
      </w:r>
      <w:r w:rsidR="00D51ED1">
        <w:rPr>
          <w:rFonts w:ascii="Times New Roman" w:hAnsi="Times New Roman" w:cs="Times New Roman"/>
          <w:sz w:val="24"/>
          <w:szCs w:val="24"/>
          <w:lang w:val="cs-CZ"/>
        </w:rPr>
        <w:t xml:space="preserve"> a jaké změny přinesla aplikace a</w:t>
      </w:r>
      <w:r w:rsidR="00AC0752">
        <w:rPr>
          <w:rFonts w:ascii="Times New Roman" w:hAnsi="Times New Roman" w:cs="Times New Roman"/>
          <w:sz w:val="24"/>
          <w:szCs w:val="24"/>
          <w:lang w:val="cs-CZ"/>
        </w:rPr>
        <w:t>ktivit ze souboru.</w:t>
      </w:r>
      <w:r w:rsidR="00D334B8">
        <w:rPr>
          <w:rFonts w:ascii="Times New Roman" w:hAnsi="Times New Roman" w:cs="Times New Roman"/>
          <w:sz w:val="24"/>
          <w:szCs w:val="24"/>
          <w:lang w:val="cs-CZ"/>
        </w:rPr>
        <w:t xml:space="preserve"> </w:t>
      </w:r>
      <w:r w:rsidR="008C73AC">
        <w:rPr>
          <w:rFonts w:ascii="Times New Roman" w:hAnsi="Times New Roman" w:cs="Times New Roman"/>
          <w:sz w:val="24"/>
          <w:szCs w:val="24"/>
          <w:lang w:val="cs-CZ"/>
        </w:rPr>
        <w:t>Po prostudování</w:t>
      </w:r>
      <w:r w:rsidR="00BC7696">
        <w:rPr>
          <w:rFonts w:ascii="Times New Roman" w:hAnsi="Times New Roman" w:cs="Times New Roman"/>
          <w:sz w:val="24"/>
          <w:szCs w:val="24"/>
          <w:lang w:val="cs-CZ"/>
        </w:rPr>
        <w:t xml:space="preserve"> odborné literatury vyvstalo velké množství otázek týkajících se výuky žáků se zrakovým postižením</w:t>
      </w:r>
      <w:r w:rsidR="00B517D7">
        <w:rPr>
          <w:rFonts w:ascii="Times New Roman" w:hAnsi="Times New Roman" w:cs="Times New Roman"/>
          <w:sz w:val="24"/>
          <w:szCs w:val="24"/>
          <w:lang w:val="cs-CZ"/>
        </w:rPr>
        <w:t xml:space="preserve">. </w:t>
      </w:r>
      <w:r w:rsidR="00D334B8">
        <w:rPr>
          <w:rFonts w:ascii="Times New Roman" w:hAnsi="Times New Roman" w:cs="Times New Roman"/>
          <w:sz w:val="24"/>
          <w:szCs w:val="24"/>
          <w:lang w:val="cs-CZ"/>
        </w:rPr>
        <w:t>K</w:t>
      </w:r>
      <w:r w:rsidR="001F575B">
        <w:rPr>
          <w:rFonts w:ascii="Times New Roman" w:hAnsi="Times New Roman" w:cs="Times New Roman"/>
          <w:sz w:val="24"/>
          <w:szCs w:val="24"/>
          <w:lang w:val="cs-CZ"/>
        </w:rPr>
        <w:t> </w:t>
      </w:r>
      <w:r w:rsidR="00D334B8">
        <w:rPr>
          <w:rFonts w:ascii="Times New Roman" w:hAnsi="Times New Roman" w:cs="Times New Roman"/>
          <w:sz w:val="24"/>
          <w:szCs w:val="24"/>
          <w:lang w:val="cs-CZ"/>
        </w:rPr>
        <w:t>výzkum</w:t>
      </w:r>
      <w:r w:rsidR="001F575B">
        <w:rPr>
          <w:rFonts w:ascii="Times New Roman" w:hAnsi="Times New Roman" w:cs="Times New Roman"/>
          <w:sz w:val="24"/>
          <w:szCs w:val="24"/>
          <w:lang w:val="cs-CZ"/>
        </w:rPr>
        <w:t xml:space="preserve">u byly stanoveny </w:t>
      </w:r>
      <w:r w:rsidR="00B517D7">
        <w:rPr>
          <w:rFonts w:ascii="Times New Roman" w:hAnsi="Times New Roman" w:cs="Times New Roman"/>
          <w:sz w:val="24"/>
          <w:szCs w:val="24"/>
          <w:lang w:val="cs-CZ"/>
        </w:rPr>
        <w:t xml:space="preserve">následující </w:t>
      </w:r>
      <w:r w:rsidR="001F575B">
        <w:rPr>
          <w:rFonts w:ascii="Times New Roman" w:hAnsi="Times New Roman" w:cs="Times New Roman"/>
          <w:sz w:val="24"/>
          <w:szCs w:val="24"/>
          <w:lang w:val="cs-CZ"/>
        </w:rPr>
        <w:t>základní a dílčí otázky</w:t>
      </w:r>
      <w:r w:rsidR="00DB69E0">
        <w:rPr>
          <w:rFonts w:ascii="Times New Roman" w:hAnsi="Times New Roman" w:cs="Times New Roman"/>
          <w:sz w:val="24"/>
          <w:szCs w:val="24"/>
          <w:lang w:val="cs-CZ"/>
        </w:rPr>
        <w:t>:</w:t>
      </w:r>
    </w:p>
    <w:p w14:paraId="214586F1" w14:textId="73DCEF5C" w:rsidR="00DB69E0" w:rsidRDefault="00D67CEA" w:rsidP="00E02AB6">
      <w:pPr>
        <w:spacing w:line="360" w:lineRule="auto"/>
        <w:jc w:val="both"/>
        <w:rPr>
          <w:rFonts w:ascii="Times New Roman" w:hAnsi="Times New Roman" w:cs="Times New Roman"/>
          <w:i/>
          <w:iCs/>
          <w:sz w:val="24"/>
          <w:szCs w:val="24"/>
          <w:lang w:val="cs-CZ"/>
        </w:rPr>
      </w:pPr>
      <w:r>
        <w:rPr>
          <w:rFonts w:ascii="Times New Roman" w:hAnsi="Times New Roman" w:cs="Times New Roman"/>
          <w:i/>
          <w:iCs/>
          <w:sz w:val="24"/>
          <w:szCs w:val="24"/>
          <w:lang w:val="cs-CZ"/>
        </w:rPr>
        <w:t>S jakými specifiky se při výuce anglického jazyka žáků se zrakovým postižením vyučující setkávají?</w:t>
      </w:r>
    </w:p>
    <w:p w14:paraId="7B9983C4" w14:textId="19AE5449" w:rsidR="00A41BF9" w:rsidRPr="00A41BF9" w:rsidRDefault="00A41BF9" w:rsidP="00A41BF9">
      <w:pPr>
        <w:pStyle w:val="Odstavecseseznamem"/>
        <w:numPr>
          <w:ilvl w:val="0"/>
          <w:numId w:val="29"/>
        </w:numPr>
        <w:spacing w:line="360" w:lineRule="auto"/>
        <w:jc w:val="both"/>
        <w:rPr>
          <w:rFonts w:ascii="Times New Roman" w:hAnsi="Times New Roman" w:cs="Times New Roman"/>
          <w:i/>
          <w:iCs/>
          <w:sz w:val="24"/>
          <w:szCs w:val="24"/>
          <w:lang w:val="cs-CZ"/>
        </w:rPr>
      </w:pPr>
      <w:r>
        <w:rPr>
          <w:rFonts w:ascii="Times New Roman" w:hAnsi="Times New Roman" w:cs="Times New Roman"/>
          <w:i/>
          <w:iCs/>
          <w:sz w:val="24"/>
          <w:szCs w:val="24"/>
          <w:lang w:val="cs-CZ"/>
        </w:rPr>
        <w:t>Jaké jsou nejčastěji využívané metody při výuce žáků se zrakovým postižením?</w:t>
      </w:r>
    </w:p>
    <w:p w14:paraId="7ECCD2E8" w14:textId="4D14A8E2" w:rsidR="00E02AB6" w:rsidRDefault="00E02AB6" w:rsidP="00E02AB6">
      <w:pPr>
        <w:pStyle w:val="Odstavecseseznamem"/>
        <w:numPr>
          <w:ilvl w:val="0"/>
          <w:numId w:val="29"/>
        </w:numPr>
        <w:spacing w:line="360" w:lineRule="auto"/>
        <w:jc w:val="both"/>
        <w:rPr>
          <w:rFonts w:ascii="Times New Roman" w:hAnsi="Times New Roman" w:cs="Times New Roman"/>
          <w:i/>
          <w:iCs/>
          <w:sz w:val="24"/>
          <w:szCs w:val="24"/>
          <w:lang w:val="cs-CZ"/>
        </w:rPr>
      </w:pPr>
      <w:r>
        <w:rPr>
          <w:rFonts w:ascii="Times New Roman" w:hAnsi="Times New Roman" w:cs="Times New Roman"/>
          <w:i/>
          <w:iCs/>
          <w:sz w:val="24"/>
          <w:szCs w:val="24"/>
          <w:lang w:val="cs-CZ"/>
        </w:rPr>
        <w:t>S jakými překážkami se při výuce žáků se zrakovým postižením vyučující setkávají?</w:t>
      </w:r>
    </w:p>
    <w:p w14:paraId="4EE7A2E2" w14:textId="1AB709D6" w:rsidR="00CF572B" w:rsidRPr="00E02AB6" w:rsidRDefault="00CF572B" w:rsidP="00E02AB6">
      <w:pPr>
        <w:pStyle w:val="Odstavecseseznamem"/>
        <w:numPr>
          <w:ilvl w:val="0"/>
          <w:numId w:val="29"/>
        </w:numPr>
        <w:spacing w:line="360" w:lineRule="auto"/>
        <w:jc w:val="both"/>
        <w:rPr>
          <w:rFonts w:ascii="Times New Roman" w:hAnsi="Times New Roman" w:cs="Times New Roman"/>
          <w:i/>
          <w:iCs/>
          <w:sz w:val="24"/>
          <w:szCs w:val="24"/>
          <w:lang w:val="cs-CZ"/>
        </w:rPr>
      </w:pPr>
      <w:r>
        <w:rPr>
          <w:rFonts w:ascii="Times New Roman" w:hAnsi="Times New Roman" w:cs="Times New Roman"/>
          <w:i/>
          <w:iCs/>
          <w:sz w:val="24"/>
          <w:szCs w:val="24"/>
          <w:lang w:val="cs-CZ"/>
        </w:rPr>
        <w:t>Jaká pozitiva přináší výuka žáků se zrakovým postižením?</w:t>
      </w:r>
    </w:p>
    <w:p w14:paraId="421E6872" w14:textId="131628FE" w:rsidR="007E028B" w:rsidRDefault="00286A4A" w:rsidP="00E02AB6">
      <w:pPr>
        <w:spacing w:line="360" w:lineRule="auto"/>
        <w:jc w:val="both"/>
        <w:rPr>
          <w:rFonts w:ascii="Times New Roman" w:hAnsi="Times New Roman" w:cs="Times New Roman"/>
          <w:i/>
          <w:iCs/>
          <w:sz w:val="24"/>
          <w:szCs w:val="24"/>
          <w:lang w:val="cs-CZ"/>
        </w:rPr>
      </w:pPr>
      <w:r>
        <w:rPr>
          <w:rFonts w:ascii="Times New Roman" w:hAnsi="Times New Roman" w:cs="Times New Roman"/>
          <w:i/>
          <w:iCs/>
          <w:sz w:val="24"/>
          <w:szCs w:val="24"/>
          <w:lang w:val="cs-CZ"/>
        </w:rPr>
        <w:t>Nastaly nějaké změny po aplikaci aktivit ze souboru?</w:t>
      </w:r>
    </w:p>
    <w:p w14:paraId="73986500" w14:textId="20429F55" w:rsidR="00CF572B" w:rsidRDefault="00CF572B" w:rsidP="00CF572B">
      <w:pPr>
        <w:pStyle w:val="Odstavecseseznamem"/>
        <w:numPr>
          <w:ilvl w:val="0"/>
          <w:numId w:val="29"/>
        </w:numPr>
        <w:spacing w:line="360" w:lineRule="auto"/>
        <w:jc w:val="both"/>
        <w:rPr>
          <w:rFonts w:ascii="Times New Roman" w:hAnsi="Times New Roman" w:cs="Times New Roman"/>
          <w:i/>
          <w:iCs/>
          <w:sz w:val="24"/>
          <w:szCs w:val="24"/>
          <w:lang w:val="cs-CZ"/>
        </w:rPr>
      </w:pPr>
      <w:r>
        <w:rPr>
          <w:rFonts w:ascii="Times New Roman" w:hAnsi="Times New Roman" w:cs="Times New Roman"/>
          <w:i/>
          <w:iCs/>
          <w:sz w:val="24"/>
          <w:szCs w:val="24"/>
          <w:lang w:val="cs-CZ"/>
        </w:rPr>
        <w:t xml:space="preserve">Nastaly nějaké změny u žáků se zrakovým postižením? </w:t>
      </w:r>
      <w:r w:rsidR="00BA1ADB">
        <w:rPr>
          <w:rFonts w:ascii="Times New Roman" w:hAnsi="Times New Roman" w:cs="Times New Roman"/>
          <w:i/>
          <w:iCs/>
          <w:sz w:val="24"/>
          <w:szCs w:val="24"/>
          <w:lang w:val="cs-CZ"/>
        </w:rPr>
        <w:t>Respektive</w:t>
      </w:r>
      <w:r w:rsidR="00A41BF9">
        <w:rPr>
          <w:rFonts w:ascii="Times New Roman" w:hAnsi="Times New Roman" w:cs="Times New Roman"/>
          <w:i/>
          <w:iCs/>
          <w:sz w:val="24"/>
          <w:szCs w:val="24"/>
          <w:lang w:val="cs-CZ"/>
        </w:rPr>
        <w:t xml:space="preserve"> v kolektivu.</w:t>
      </w:r>
    </w:p>
    <w:p w14:paraId="6454135E" w14:textId="5204786B" w:rsidR="00A41BF9" w:rsidRDefault="00A41BF9" w:rsidP="00CF572B">
      <w:pPr>
        <w:pStyle w:val="Odstavecseseznamem"/>
        <w:numPr>
          <w:ilvl w:val="0"/>
          <w:numId w:val="29"/>
        </w:numPr>
        <w:spacing w:line="360" w:lineRule="auto"/>
        <w:jc w:val="both"/>
        <w:rPr>
          <w:rFonts w:ascii="Times New Roman" w:hAnsi="Times New Roman" w:cs="Times New Roman"/>
          <w:i/>
          <w:iCs/>
          <w:sz w:val="24"/>
          <w:szCs w:val="24"/>
          <w:lang w:val="cs-CZ"/>
        </w:rPr>
      </w:pPr>
      <w:bookmarkStart w:id="46" w:name="_Hlk163406313"/>
      <w:r>
        <w:rPr>
          <w:rFonts w:ascii="Times New Roman" w:hAnsi="Times New Roman" w:cs="Times New Roman"/>
          <w:i/>
          <w:iCs/>
          <w:sz w:val="24"/>
          <w:szCs w:val="24"/>
          <w:lang w:val="cs-CZ"/>
        </w:rPr>
        <w:t>Nastaly nějaké změny v pohledu učitelů na aktivizační metody?</w:t>
      </w:r>
    </w:p>
    <w:p w14:paraId="0ABDCE34" w14:textId="77777777" w:rsidR="00545964" w:rsidRDefault="00545964" w:rsidP="00545964">
      <w:pPr>
        <w:spacing w:line="360" w:lineRule="auto"/>
        <w:ind w:left="360"/>
        <w:jc w:val="both"/>
        <w:rPr>
          <w:rFonts w:ascii="Times New Roman" w:hAnsi="Times New Roman" w:cs="Times New Roman"/>
          <w:sz w:val="24"/>
          <w:szCs w:val="24"/>
          <w:lang w:val="cs-CZ"/>
        </w:rPr>
      </w:pPr>
    </w:p>
    <w:p w14:paraId="39E13C47" w14:textId="362DF45B" w:rsidR="00545964" w:rsidRPr="00545964" w:rsidRDefault="00BA08C8" w:rsidP="00BA1234">
      <w:pPr>
        <w:spacing w:line="360"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Jak již bylo zmíněno výše pro výzkum jsme zvolili metodu polostrukturovaného rozho</w:t>
      </w:r>
      <w:r w:rsidR="00BA1234">
        <w:rPr>
          <w:rFonts w:ascii="Times New Roman" w:hAnsi="Times New Roman" w:cs="Times New Roman"/>
          <w:sz w:val="24"/>
          <w:szCs w:val="24"/>
          <w:lang w:val="cs-CZ"/>
        </w:rPr>
        <w:t xml:space="preserve">voru. Rozhovor nám umožní získat </w:t>
      </w:r>
      <w:r w:rsidR="00B566E4">
        <w:rPr>
          <w:rFonts w:ascii="Times New Roman" w:hAnsi="Times New Roman" w:cs="Times New Roman"/>
          <w:sz w:val="24"/>
          <w:szCs w:val="24"/>
          <w:lang w:val="cs-CZ"/>
        </w:rPr>
        <w:t xml:space="preserve">subjektivní </w:t>
      </w:r>
      <w:r w:rsidR="00820A80">
        <w:rPr>
          <w:rFonts w:ascii="Times New Roman" w:hAnsi="Times New Roman" w:cs="Times New Roman"/>
          <w:sz w:val="24"/>
          <w:szCs w:val="24"/>
          <w:lang w:val="cs-CZ"/>
        </w:rPr>
        <w:t>názory a</w:t>
      </w:r>
      <w:r w:rsidR="00A73CAB">
        <w:rPr>
          <w:rFonts w:ascii="Times New Roman" w:hAnsi="Times New Roman" w:cs="Times New Roman"/>
          <w:sz w:val="24"/>
          <w:szCs w:val="24"/>
          <w:lang w:val="cs-CZ"/>
        </w:rPr>
        <w:t xml:space="preserve"> pohled</w:t>
      </w:r>
      <w:r w:rsidR="00B566E4">
        <w:rPr>
          <w:rFonts w:ascii="Times New Roman" w:hAnsi="Times New Roman" w:cs="Times New Roman"/>
          <w:sz w:val="24"/>
          <w:szCs w:val="24"/>
          <w:lang w:val="cs-CZ"/>
        </w:rPr>
        <w:t>y</w:t>
      </w:r>
      <w:r w:rsidR="00A73CAB">
        <w:rPr>
          <w:rFonts w:ascii="Times New Roman" w:hAnsi="Times New Roman" w:cs="Times New Roman"/>
          <w:sz w:val="24"/>
          <w:szCs w:val="24"/>
          <w:lang w:val="cs-CZ"/>
        </w:rPr>
        <w:t xml:space="preserve"> </w:t>
      </w:r>
      <w:r w:rsidR="00DE7A1C">
        <w:rPr>
          <w:rFonts w:ascii="Times New Roman" w:hAnsi="Times New Roman" w:cs="Times New Roman"/>
          <w:sz w:val="24"/>
          <w:szCs w:val="24"/>
          <w:lang w:val="cs-CZ"/>
        </w:rPr>
        <w:t>partcipa</w:t>
      </w:r>
      <w:r w:rsidR="00A73CAB">
        <w:rPr>
          <w:rFonts w:ascii="Times New Roman" w:hAnsi="Times New Roman" w:cs="Times New Roman"/>
          <w:sz w:val="24"/>
          <w:szCs w:val="24"/>
          <w:lang w:val="cs-CZ"/>
        </w:rPr>
        <w:t xml:space="preserve">ntů na </w:t>
      </w:r>
      <w:r w:rsidR="00A73CAB">
        <w:rPr>
          <w:rFonts w:ascii="Times New Roman" w:hAnsi="Times New Roman" w:cs="Times New Roman"/>
          <w:sz w:val="24"/>
          <w:szCs w:val="24"/>
          <w:lang w:val="cs-CZ"/>
        </w:rPr>
        <w:lastRenderedPageBreak/>
        <w:t xml:space="preserve">danou problematiku. </w:t>
      </w:r>
      <w:r w:rsidR="00986BA9">
        <w:rPr>
          <w:rFonts w:ascii="Times New Roman" w:hAnsi="Times New Roman" w:cs="Times New Roman"/>
          <w:sz w:val="24"/>
          <w:szCs w:val="24"/>
          <w:lang w:val="cs-CZ"/>
        </w:rPr>
        <w:t>Za výhodu rozhovoru lze považovat i možnost doptávat se</w:t>
      </w:r>
      <w:r w:rsidR="00A77976">
        <w:rPr>
          <w:rFonts w:ascii="Times New Roman" w:hAnsi="Times New Roman" w:cs="Times New Roman"/>
          <w:sz w:val="24"/>
          <w:szCs w:val="24"/>
          <w:lang w:val="cs-CZ"/>
        </w:rPr>
        <w:t xml:space="preserve"> na další detaily a</w:t>
      </w:r>
      <w:r w:rsidR="00986BA9">
        <w:rPr>
          <w:rFonts w:ascii="Times New Roman" w:hAnsi="Times New Roman" w:cs="Times New Roman"/>
          <w:sz w:val="24"/>
          <w:szCs w:val="24"/>
          <w:lang w:val="cs-CZ"/>
        </w:rPr>
        <w:t xml:space="preserve"> ujišťovat se, </w:t>
      </w:r>
      <w:r w:rsidR="00B566E4">
        <w:rPr>
          <w:rFonts w:ascii="Times New Roman" w:hAnsi="Times New Roman" w:cs="Times New Roman"/>
          <w:sz w:val="24"/>
          <w:szCs w:val="24"/>
          <w:lang w:val="cs-CZ"/>
        </w:rPr>
        <w:t>zdali</w:t>
      </w:r>
      <w:r w:rsidR="00986BA9">
        <w:rPr>
          <w:rFonts w:ascii="Times New Roman" w:hAnsi="Times New Roman" w:cs="Times New Roman"/>
          <w:sz w:val="24"/>
          <w:szCs w:val="24"/>
          <w:lang w:val="cs-CZ"/>
        </w:rPr>
        <w:t xml:space="preserve"> </w:t>
      </w:r>
      <w:r w:rsidR="00DE7A1C">
        <w:rPr>
          <w:rFonts w:ascii="Times New Roman" w:hAnsi="Times New Roman" w:cs="Times New Roman"/>
          <w:sz w:val="24"/>
          <w:szCs w:val="24"/>
          <w:lang w:val="cs-CZ"/>
        </w:rPr>
        <w:t>participa</w:t>
      </w:r>
      <w:r w:rsidR="00986BA9">
        <w:rPr>
          <w:rFonts w:ascii="Times New Roman" w:hAnsi="Times New Roman" w:cs="Times New Roman"/>
          <w:sz w:val="24"/>
          <w:szCs w:val="24"/>
          <w:lang w:val="cs-CZ"/>
        </w:rPr>
        <w:t>nt otázce porozuměl</w:t>
      </w:r>
      <w:r w:rsidR="00A77976">
        <w:rPr>
          <w:rFonts w:ascii="Times New Roman" w:hAnsi="Times New Roman" w:cs="Times New Roman"/>
          <w:sz w:val="24"/>
          <w:szCs w:val="24"/>
          <w:lang w:val="cs-CZ"/>
        </w:rPr>
        <w:t xml:space="preserve">. </w:t>
      </w:r>
      <w:r w:rsidR="000703D1">
        <w:rPr>
          <w:rFonts w:ascii="Times New Roman" w:hAnsi="Times New Roman" w:cs="Times New Roman"/>
          <w:sz w:val="24"/>
          <w:szCs w:val="24"/>
          <w:lang w:val="cs-CZ"/>
        </w:rPr>
        <w:t xml:space="preserve">Rozhovor nám zároveň umožňuje i pozorovat neverbální projevy </w:t>
      </w:r>
      <w:r w:rsidR="00DE7A1C">
        <w:rPr>
          <w:rFonts w:ascii="Times New Roman" w:hAnsi="Times New Roman" w:cs="Times New Roman"/>
          <w:sz w:val="24"/>
          <w:szCs w:val="24"/>
          <w:lang w:val="cs-CZ"/>
        </w:rPr>
        <w:t>participa</w:t>
      </w:r>
      <w:r w:rsidR="000703D1">
        <w:rPr>
          <w:rFonts w:ascii="Times New Roman" w:hAnsi="Times New Roman" w:cs="Times New Roman"/>
          <w:sz w:val="24"/>
          <w:szCs w:val="24"/>
          <w:lang w:val="cs-CZ"/>
        </w:rPr>
        <w:t>nta</w:t>
      </w:r>
      <w:r w:rsidR="003E4FCD">
        <w:rPr>
          <w:rFonts w:ascii="Times New Roman" w:hAnsi="Times New Roman" w:cs="Times New Roman"/>
          <w:sz w:val="24"/>
          <w:szCs w:val="24"/>
          <w:lang w:val="cs-CZ"/>
        </w:rPr>
        <w:t>.</w:t>
      </w:r>
      <w:r w:rsidR="00A43F4C">
        <w:rPr>
          <w:rFonts w:ascii="Times New Roman" w:hAnsi="Times New Roman" w:cs="Times New Roman"/>
          <w:sz w:val="24"/>
          <w:szCs w:val="24"/>
          <w:lang w:val="cs-CZ"/>
        </w:rPr>
        <w:t xml:space="preserve"> </w:t>
      </w:r>
      <w:r w:rsidR="00DE7A1C">
        <w:rPr>
          <w:rFonts w:ascii="Times New Roman" w:hAnsi="Times New Roman" w:cs="Times New Roman"/>
          <w:sz w:val="24"/>
          <w:szCs w:val="24"/>
          <w:lang w:val="cs-CZ"/>
        </w:rPr>
        <w:t>Partcipa</w:t>
      </w:r>
      <w:r w:rsidR="00A43F4C">
        <w:rPr>
          <w:rFonts w:ascii="Times New Roman" w:hAnsi="Times New Roman" w:cs="Times New Roman"/>
          <w:sz w:val="24"/>
          <w:szCs w:val="24"/>
          <w:lang w:val="cs-CZ"/>
        </w:rPr>
        <w:t xml:space="preserve">nti jsou pro nás důležitým zdrojem informací, jelikož představují odborníky </w:t>
      </w:r>
      <w:r w:rsidR="00A46421">
        <w:rPr>
          <w:rFonts w:ascii="Times New Roman" w:hAnsi="Times New Roman" w:cs="Times New Roman"/>
          <w:sz w:val="24"/>
          <w:szCs w:val="24"/>
          <w:lang w:val="cs-CZ"/>
        </w:rPr>
        <w:t>z praxe. Jejich poznatky srovnáváme s teoretickými východisky odborné literatury.</w:t>
      </w:r>
      <w:r w:rsidR="00F17A63">
        <w:rPr>
          <w:rFonts w:ascii="Times New Roman" w:hAnsi="Times New Roman" w:cs="Times New Roman"/>
          <w:sz w:val="24"/>
          <w:szCs w:val="24"/>
          <w:lang w:val="cs-CZ"/>
        </w:rPr>
        <w:t xml:space="preserve"> Za nevýhody</w:t>
      </w:r>
      <w:r w:rsidR="00B93890">
        <w:rPr>
          <w:rFonts w:ascii="Times New Roman" w:hAnsi="Times New Roman" w:cs="Times New Roman"/>
          <w:sz w:val="24"/>
          <w:szCs w:val="24"/>
          <w:lang w:val="cs-CZ"/>
        </w:rPr>
        <w:t xml:space="preserve"> rozhovoru</w:t>
      </w:r>
      <w:r w:rsidR="00F17A63">
        <w:rPr>
          <w:rFonts w:ascii="Times New Roman" w:hAnsi="Times New Roman" w:cs="Times New Roman"/>
          <w:sz w:val="24"/>
          <w:szCs w:val="24"/>
          <w:lang w:val="cs-CZ"/>
        </w:rPr>
        <w:t xml:space="preserve"> můžeme považovat právě onu subjekti</w:t>
      </w:r>
      <w:r w:rsidR="008F07CA">
        <w:rPr>
          <w:rFonts w:ascii="Times New Roman" w:hAnsi="Times New Roman" w:cs="Times New Roman"/>
          <w:sz w:val="24"/>
          <w:szCs w:val="24"/>
          <w:lang w:val="cs-CZ"/>
        </w:rPr>
        <w:t xml:space="preserve">vitu </w:t>
      </w:r>
      <w:r w:rsidR="00DE7A1C">
        <w:rPr>
          <w:rFonts w:ascii="Times New Roman" w:hAnsi="Times New Roman" w:cs="Times New Roman"/>
          <w:sz w:val="24"/>
          <w:szCs w:val="24"/>
          <w:lang w:val="cs-CZ"/>
        </w:rPr>
        <w:t>participa</w:t>
      </w:r>
      <w:r w:rsidR="008F07CA">
        <w:rPr>
          <w:rFonts w:ascii="Times New Roman" w:hAnsi="Times New Roman" w:cs="Times New Roman"/>
          <w:sz w:val="24"/>
          <w:szCs w:val="24"/>
          <w:lang w:val="cs-CZ"/>
        </w:rPr>
        <w:t xml:space="preserve">ntů, kteří nám předávají své poznatky. Mnohdy také zjišťujeme, že nemáme dostatečné množství </w:t>
      </w:r>
      <w:r w:rsidR="00DE7A1C">
        <w:rPr>
          <w:rFonts w:ascii="Times New Roman" w:hAnsi="Times New Roman" w:cs="Times New Roman"/>
          <w:sz w:val="24"/>
          <w:szCs w:val="24"/>
          <w:lang w:val="cs-CZ"/>
        </w:rPr>
        <w:t>participa</w:t>
      </w:r>
      <w:r w:rsidR="008F07CA">
        <w:rPr>
          <w:rFonts w:ascii="Times New Roman" w:hAnsi="Times New Roman" w:cs="Times New Roman"/>
          <w:sz w:val="24"/>
          <w:szCs w:val="24"/>
          <w:lang w:val="cs-CZ"/>
        </w:rPr>
        <w:t xml:space="preserve">ntů, a proto nelze </w:t>
      </w:r>
      <w:r w:rsidR="006614A9">
        <w:rPr>
          <w:rFonts w:ascii="Times New Roman" w:hAnsi="Times New Roman" w:cs="Times New Roman"/>
          <w:sz w:val="24"/>
          <w:szCs w:val="24"/>
          <w:lang w:val="cs-CZ"/>
        </w:rPr>
        <w:t>výsledky</w:t>
      </w:r>
      <w:r w:rsidR="008F07CA">
        <w:rPr>
          <w:rFonts w:ascii="Times New Roman" w:hAnsi="Times New Roman" w:cs="Times New Roman"/>
          <w:sz w:val="24"/>
          <w:szCs w:val="24"/>
          <w:lang w:val="cs-CZ"/>
        </w:rPr>
        <w:t xml:space="preserve"> zevšeobecnit a aplikovat na většinovou populaci</w:t>
      </w:r>
      <w:r w:rsidR="00B93890">
        <w:rPr>
          <w:rFonts w:ascii="Times New Roman" w:hAnsi="Times New Roman" w:cs="Times New Roman"/>
          <w:sz w:val="24"/>
          <w:szCs w:val="24"/>
          <w:lang w:val="cs-CZ"/>
        </w:rPr>
        <w:t>.</w:t>
      </w:r>
      <w:r w:rsidR="00F83FA6">
        <w:rPr>
          <w:rStyle w:val="Znakapoznpodarou"/>
          <w:rFonts w:ascii="Times New Roman" w:hAnsi="Times New Roman" w:cs="Times New Roman"/>
          <w:sz w:val="24"/>
          <w:szCs w:val="24"/>
          <w:lang w:val="cs-CZ"/>
        </w:rPr>
        <w:footnoteReference w:id="109"/>
      </w:r>
      <w:r w:rsidR="00B93890">
        <w:rPr>
          <w:rFonts w:ascii="Times New Roman" w:hAnsi="Times New Roman" w:cs="Times New Roman"/>
          <w:sz w:val="24"/>
          <w:szCs w:val="24"/>
          <w:lang w:val="cs-CZ"/>
        </w:rPr>
        <w:t xml:space="preserve"> V našem případě musíme uvažovat i o tom, že dané aktivity budou na žáky aplikovány pouze jednou nikoliv několikrát po sobě, a proto mohou být výsledky ovlivněny i stavem žáků</w:t>
      </w:r>
      <w:r w:rsidR="00CD2AE0">
        <w:rPr>
          <w:rFonts w:ascii="Times New Roman" w:hAnsi="Times New Roman" w:cs="Times New Roman"/>
          <w:sz w:val="24"/>
          <w:szCs w:val="24"/>
          <w:lang w:val="cs-CZ"/>
        </w:rPr>
        <w:t xml:space="preserve"> (např. nálada, únava) ve chvíli aplikace.</w:t>
      </w:r>
    </w:p>
    <w:p w14:paraId="7A813C1C" w14:textId="4D52B38E" w:rsidR="00E173B7" w:rsidRDefault="00E173B7" w:rsidP="0068357B">
      <w:pPr>
        <w:pStyle w:val="Nadpis2"/>
        <w:numPr>
          <w:ilvl w:val="1"/>
          <w:numId w:val="24"/>
        </w:numPr>
        <w:rPr>
          <w:lang w:val="cs-CZ"/>
        </w:rPr>
      </w:pPr>
      <w:bookmarkStart w:id="47" w:name="_Toc164071629"/>
      <w:bookmarkEnd w:id="46"/>
      <w:r>
        <w:rPr>
          <w:lang w:val="cs-CZ"/>
        </w:rPr>
        <w:t>Charakteristika výzkumného vzorku</w:t>
      </w:r>
      <w:bookmarkEnd w:id="47"/>
    </w:p>
    <w:p w14:paraId="7613A4FB" w14:textId="2009F1F5" w:rsidR="00C73C00" w:rsidRDefault="00F44397" w:rsidP="0068357B">
      <w:pPr>
        <w:spacing w:line="360" w:lineRule="auto"/>
        <w:ind w:firstLine="48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Pro výběr výzkumného vzorku jsme zvolili záměrný výběr. </w:t>
      </w:r>
      <w:r w:rsidR="00AA31A9">
        <w:rPr>
          <w:rFonts w:ascii="Times New Roman" w:hAnsi="Times New Roman" w:cs="Times New Roman"/>
          <w:sz w:val="24"/>
          <w:szCs w:val="24"/>
          <w:lang w:val="cs-CZ"/>
        </w:rPr>
        <w:t xml:space="preserve">Jediným kritériem pro výběr bylo vybrat pedagogy, kteří vyučují anglický jazyk </w:t>
      </w:r>
      <w:r w:rsidR="000335C6">
        <w:rPr>
          <w:rFonts w:ascii="Times New Roman" w:hAnsi="Times New Roman" w:cs="Times New Roman"/>
          <w:sz w:val="24"/>
          <w:szCs w:val="24"/>
          <w:lang w:val="cs-CZ"/>
        </w:rPr>
        <w:t xml:space="preserve">alespoň jednoho žáka se zrakovým postižením. </w:t>
      </w:r>
      <w:r w:rsidR="00B01046">
        <w:rPr>
          <w:rFonts w:ascii="Times New Roman" w:hAnsi="Times New Roman" w:cs="Times New Roman"/>
          <w:sz w:val="24"/>
          <w:szCs w:val="24"/>
          <w:lang w:val="cs-CZ"/>
        </w:rPr>
        <w:t>Žádné další kritérium pro výběr jako např. délka praxe s výukou žáků se zrakovým postižením, pravidelné využívání aktivizačních meto</w:t>
      </w:r>
      <w:r w:rsidR="003E5516">
        <w:rPr>
          <w:rFonts w:ascii="Times New Roman" w:hAnsi="Times New Roman" w:cs="Times New Roman"/>
          <w:sz w:val="24"/>
          <w:szCs w:val="24"/>
          <w:lang w:val="cs-CZ"/>
        </w:rPr>
        <w:t>d nebo jakékoliv jiné nebylo stanoveno.</w:t>
      </w:r>
      <w:r w:rsidR="002D2872">
        <w:rPr>
          <w:rFonts w:ascii="Times New Roman" w:hAnsi="Times New Roman" w:cs="Times New Roman"/>
          <w:sz w:val="24"/>
          <w:szCs w:val="24"/>
          <w:lang w:val="cs-CZ"/>
        </w:rPr>
        <w:t xml:space="preserve"> </w:t>
      </w:r>
      <w:r w:rsidR="002D2872" w:rsidRPr="0068357B">
        <w:rPr>
          <w:rFonts w:ascii="Times New Roman" w:hAnsi="Times New Roman" w:cs="Times New Roman"/>
          <w:sz w:val="24"/>
          <w:szCs w:val="24"/>
          <w:lang w:val="cs-CZ"/>
        </w:rPr>
        <w:t>Celkem bylo osloveno sedm</w:t>
      </w:r>
      <w:r w:rsidR="002D2872">
        <w:rPr>
          <w:rFonts w:ascii="Times New Roman" w:hAnsi="Times New Roman" w:cs="Times New Roman"/>
          <w:sz w:val="24"/>
          <w:szCs w:val="24"/>
          <w:lang w:val="cs-CZ"/>
        </w:rPr>
        <w:t xml:space="preserve"> pedagogů, kteří</w:t>
      </w:r>
      <w:r w:rsidR="006614A9">
        <w:rPr>
          <w:rFonts w:ascii="Times New Roman" w:hAnsi="Times New Roman" w:cs="Times New Roman"/>
          <w:sz w:val="24"/>
          <w:szCs w:val="24"/>
          <w:lang w:val="cs-CZ"/>
        </w:rPr>
        <w:t xml:space="preserve"> </w:t>
      </w:r>
      <w:r w:rsidR="002D2872">
        <w:rPr>
          <w:rFonts w:ascii="Times New Roman" w:hAnsi="Times New Roman" w:cs="Times New Roman"/>
          <w:sz w:val="24"/>
          <w:szCs w:val="24"/>
          <w:lang w:val="cs-CZ"/>
        </w:rPr>
        <w:t>vyučují žáky se zrakovým postižením v anglickém jazyce.</w:t>
      </w:r>
    </w:p>
    <w:p w14:paraId="088358A2" w14:textId="77777777" w:rsidR="00B01046" w:rsidRDefault="00B01046" w:rsidP="0068357B">
      <w:pPr>
        <w:spacing w:line="360" w:lineRule="auto"/>
        <w:ind w:firstLine="480"/>
        <w:jc w:val="both"/>
        <w:rPr>
          <w:rFonts w:ascii="Times New Roman" w:hAnsi="Times New Roman" w:cs="Times New Roman"/>
          <w:sz w:val="24"/>
          <w:szCs w:val="24"/>
          <w:lang w:val="cs-CZ"/>
        </w:rPr>
      </w:pPr>
    </w:p>
    <w:p w14:paraId="724E9FBB" w14:textId="3EF1CF9F" w:rsidR="0068357B" w:rsidRDefault="00326E64" w:rsidP="0068357B">
      <w:pPr>
        <w:spacing w:line="360" w:lineRule="auto"/>
        <w:ind w:firstLine="480"/>
        <w:jc w:val="both"/>
        <w:rPr>
          <w:rFonts w:ascii="Times New Roman" w:hAnsi="Times New Roman" w:cs="Times New Roman"/>
          <w:sz w:val="24"/>
          <w:szCs w:val="24"/>
          <w:lang w:val="cs-CZ"/>
        </w:rPr>
      </w:pPr>
      <w:r>
        <w:rPr>
          <w:rFonts w:ascii="Times New Roman" w:hAnsi="Times New Roman" w:cs="Times New Roman"/>
          <w:sz w:val="24"/>
          <w:szCs w:val="24"/>
          <w:lang w:val="cs-CZ"/>
        </w:rPr>
        <w:t>Při oslovení jsme postupovali následujícím způsobem. Pr</w:t>
      </w:r>
      <w:r w:rsidR="006614A9">
        <w:rPr>
          <w:rFonts w:ascii="Times New Roman" w:hAnsi="Times New Roman" w:cs="Times New Roman"/>
          <w:sz w:val="24"/>
          <w:szCs w:val="24"/>
          <w:lang w:val="cs-CZ"/>
        </w:rPr>
        <w:t>imárně</w:t>
      </w:r>
      <w:r>
        <w:rPr>
          <w:rFonts w:ascii="Times New Roman" w:hAnsi="Times New Roman" w:cs="Times New Roman"/>
          <w:sz w:val="24"/>
          <w:szCs w:val="24"/>
          <w:lang w:val="cs-CZ"/>
        </w:rPr>
        <w:t xml:space="preserve"> byly vybrány školy, na kterých</w:t>
      </w:r>
      <w:r w:rsidR="00FF1106">
        <w:rPr>
          <w:rFonts w:ascii="Times New Roman" w:hAnsi="Times New Roman" w:cs="Times New Roman"/>
          <w:sz w:val="24"/>
          <w:szCs w:val="24"/>
          <w:lang w:val="cs-CZ"/>
        </w:rPr>
        <w:t xml:space="preserve"> jsou žáci vzděláván</w:t>
      </w:r>
      <w:r w:rsidR="00034B27">
        <w:rPr>
          <w:rFonts w:ascii="Times New Roman" w:hAnsi="Times New Roman" w:cs="Times New Roman"/>
          <w:sz w:val="24"/>
          <w:szCs w:val="24"/>
          <w:lang w:val="cs-CZ"/>
        </w:rPr>
        <w:t>i</w:t>
      </w:r>
      <w:r w:rsidR="00FF1106">
        <w:rPr>
          <w:rFonts w:ascii="Times New Roman" w:hAnsi="Times New Roman" w:cs="Times New Roman"/>
          <w:sz w:val="24"/>
          <w:szCs w:val="24"/>
          <w:lang w:val="cs-CZ"/>
        </w:rPr>
        <w:t xml:space="preserve"> v rámci inkluze</w:t>
      </w:r>
      <w:r>
        <w:rPr>
          <w:rFonts w:ascii="Times New Roman" w:hAnsi="Times New Roman" w:cs="Times New Roman"/>
          <w:sz w:val="24"/>
          <w:szCs w:val="24"/>
          <w:lang w:val="cs-CZ"/>
        </w:rPr>
        <w:t xml:space="preserve">. </w:t>
      </w:r>
      <w:r w:rsidR="00FF1106">
        <w:rPr>
          <w:rFonts w:ascii="Times New Roman" w:hAnsi="Times New Roman" w:cs="Times New Roman"/>
          <w:sz w:val="24"/>
          <w:szCs w:val="24"/>
          <w:lang w:val="cs-CZ"/>
        </w:rPr>
        <w:t>Na tyto školy získala diplomantka kontakt díky osobní známosti inkludovaných žáků</w:t>
      </w:r>
      <w:r>
        <w:rPr>
          <w:rFonts w:ascii="Times New Roman" w:hAnsi="Times New Roman" w:cs="Times New Roman"/>
          <w:sz w:val="24"/>
          <w:szCs w:val="24"/>
          <w:lang w:val="cs-CZ"/>
        </w:rPr>
        <w:t>. Následně byly vybrány školy</w:t>
      </w:r>
      <w:r w:rsidR="003171F0">
        <w:rPr>
          <w:rFonts w:ascii="Times New Roman" w:hAnsi="Times New Roman" w:cs="Times New Roman"/>
          <w:sz w:val="24"/>
          <w:szCs w:val="24"/>
          <w:lang w:val="cs-CZ"/>
        </w:rPr>
        <w:t xml:space="preserve"> pro žáky se zrakovým postižením</w:t>
      </w:r>
      <w:r>
        <w:rPr>
          <w:rFonts w:ascii="Times New Roman" w:hAnsi="Times New Roman" w:cs="Times New Roman"/>
          <w:sz w:val="24"/>
          <w:szCs w:val="24"/>
          <w:lang w:val="cs-CZ"/>
        </w:rPr>
        <w:t xml:space="preserve"> zřízené podle </w:t>
      </w:r>
      <w:r w:rsidRPr="00326E64">
        <w:rPr>
          <w:rFonts w:ascii="Times New Roman" w:hAnsi="Times New Roman" w:cs="Times New Roman"/>
          <w:sz w:val="24"/>
          <w:szCs w:val="24"/>
          <w:lang w:val="cs-CZ"/>
        </w:rPr>
        <w:t>§ 1</w:t>
      </w:r>
      <w:r>
        <w:rPr>
          <w:rFonts w:ascii="Times New Roman" w:hAnsi="Times New Roman" w:cs="Times New Roman"/>
          <w:sz w:val="24"/>
          <w:szCs w:val="24"/>
          <w:lang w:val="cs-CZ"/>
        </w:rPr>
        <w:t>6 odst. 9 a osloveny vyučující, které vyučují paralelní ročníky k ročníkům žáků v inkluzi.</w:t>
      </w:r>
      <w:r w:rsidR="0068357B">
        <w:rPr>
          <w:rFonts w:ascii="Times New Roman" w:hAnsi="Times New Roman" w:cs="Times New Roman"/>
          <w:sz w:val="24"/>
          <w:szCs w:val="24"/>
          <w:lang w:val="cs-CZ"/>
        </w:rPr>
        <w:t xml:space="preserve"> </w:t>
      </w:r>
      <w:r w:rsidR="00075EE0">
        <w:rPr>
          <w:rFonts w:ascii="Times New Roman" w:hAnsi="Times New Roman" w:cs="Times New Roman"/>
          <w:sz w:val="24"/>
          <w:szCs w:val="24"/>
          <w:lang w:val="cs-CZ"/>
        </w:rPr>
        <w:t xml:space="preserve">Po výběru </w:t>
      </w:r>
      <w:r w:rsidR="00455079">
        <w:rPr>
          <w:rFonts w:ascii="Times New Roman" w:hAnsi="Times New Roman" w:cs="Times New Roman"/>
          <w:sz w:val="24"/>
          <w:szCs w:val="24"/>
          <w:lang w:val="cs-CZ"/>
        </w:rPr>
        <w:t>škol byly vyhledány kontakty na konkrétní pedagogy odpovídající kritériím.</w:t>
      </w:r>
      <w:r w:rsidR="00E434B7">
        <w:rPr>
          <w:rFonts w:ascii="Times New Roman" w:hAnsi="Times New Roman" w:cs="Times New Roman"/>
          <w:sz w:val="24"/>
          <w:szCs w:val="24"/>
          <w:lang w:val="cs-CZ"/>
        </w:rPr>
        <w:t xml:space="preserve"> Pedagogové byli osloveni </w:t>
      </w:r>
      <w:r w:rsidR="00FF1106">
        <w:rPr>
          <w:rFonts w:ascii="Times New Roman" w:hAnsi="Times New Roman" w:cs="Times New Roman"/>
          <w:sz w:val="24"/>
          <w:szCs w:val="24"/>
          <w:lang w:val="cs-CZ"/>
        </w:rPr>
        <w:t>pomocí e</w:t>
      </w:r>
      <w:r w:rsidR="00465F32">
        <w:rPr>
          <w:rFonts w:ascii="Times New Roman" w:hAnsi="Times New Roman" w:cs="Times New Roman"/>
          <w:sz w:val="24"/>
          <w:szCs w:val="24"/>
          <w:lang w:val="cs-CZ"/>
        </w:rPr>
        <w:t>-</w:t>
      </w:r>
      <w:r w:rsidR="00FF1106">
        <w:rPr>
          <w:rFonts w:ascii="Times New Roman" w:hAnsi="Times New Roman" w:cs="Times New Roman"/>
          <w:sz w:val="24"/>
          <w:szCs w:val="24"/>
          <w:lang w:val="cs-CZ"/>
        </w:rPr>
        <w:t xml:space="preserve">mailu, ve kterém byl představen účel diplomové práce a žádost o aplikaci souboru aktivit a následný rozhovor. </w:t>
      </w:r>
      <w:r w:rsidR="0068357B">
        <w:rPr>
          <w:rFonts w:ascii="Times New Roman" w:hAnsi="Times New Roman" w:cs="Times New Roman"/>
          <w:sz w:val="24"/>
          <w:szCs w:val="24"/>
          <w:lang w:val="cs-CZ"/>
        </w:rPr>
        <w:t>S aplikací souboru aktivit a následným rozhovorem souhlasil</w:t>
      </w:r>
      <w:r w:rsidR="00FF1106">
        <w:rPr>
          <w:rFonts w:ascii="Times New Roman" w:hAnsi="Times New Roman" w:cs="Times New Roman"/>
          <w:sz w:val="24"/>
          <w:szCs w:val="24"/>
          <w:lang w:val="cs-CZ"/>
        </w:rPr>
        <w:t>y</w:t>
      </w:r>
      <w:r w:rsidR="0068357B">
        <w:rPr>
          <w:rFonts w:ascii="Times New Roman" w:hAnsi="Times New Roman" w:cs="Times New Roman"/>
          <w:sz w:val="24"/>
          <w:szCs w:val="24"/>
          <w:lang w:val="cs-CZ"/>
        </w:rPr>
        <w:t xml:space="preserve"> tři učitelky.</w:t>
      </w:r>
      <w:r>
        <w:rPr>
          <w:rFonts w:ascii="Times New Roman" w:hAnsi="Times New Roman" w:cs="Times New Roman"/>
          <w:sz w:val="24"/>
          <w:szCs w:val="24"/>
          <w:lang w:val="cs-CZ"/>
        </w:rPr>
        <w:t xml:space="preserve"> </w:t>
      </w:r>
      <w:r w:rsidR="00FF1106">
        <w:rPr>
          <w:rFonts w:ascii="Times New Roman" w:hAnsi="Times New Roman" w:cs="Times New Roman"/>
          <w:sz w:val="24"/>
          <w:szCs w:val="24"/>
          <w:lang w:val="cs-CZ"/>
        </w:rPr>
        <w:t>Zbytek oslovených vyučujících buď na e-mail nereagoval nebo zamítli aplikaci aktivit z různých důvodů.</w:t>
      </w:r>
    </w:p>
    <w:p w14:paraId="0A6B0450" w14:textId="77777777" w:rsidR="007F0A1A" w:rsidRDefault="007F0A1A" w:rsidP="0068357B">
      <w:pPr>
        <w:spacing w:line="360" w:lineRule="auto"/>
        <w:ind w:firstLine="480"/>
        <w:jc w:val="both"/>
        <w:rPr>
          <w:rFonts w:ascii="Times New Roman" w:hAnsi="Times New Roman" w:cs="Times New Roman"/>
          <w:sz w:val="24"/>
          <w:szCs w:val="24"/>
          <w:lang w:val="cs-CZ"/>
        </w:rPr>
      </w:pPr>
    </w:p>
    <w:p w14:paraId="4AE2C068" w14:textId="3E5FCA72" w:rsidR="007F0A1A" w:rsidRDefault="007F0A1A" w:rsidP="0068357B">
      <w:pPr>
        <w:spacing w:line="360" w:lineRule="auto"/>
        <w:ind w:firstLine="48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Již během prvotního oslovení se autorka ujistila, že jsou respondentky seznámeny se stupněm zrakového postižení svých žáků a doptala se na konkrétní ročník, ve kterých jsou žáci umístěni. Od </w:t>
      </w:r>
      <w:r w:rsidR="00DE7A1C">
        <w:rPr>
          <w:rFonts w:ascii="Times New Roman" w:hAnsi="Times New Roman" w:cs="Times New Roman"/>
          <w:sz w:val="24"/>
          <w:szCs w:val="24"/>
          <w:lang w:val="cs-CZ"/>
        </w:rPr>
        <w:t>participantek</w:t>
      </w:r>
      <w:r>
        <w:rPr>
          <w:rFonts w:ascii="Times New Roman" w:hAnsi="Times New Roman" w:cs="Times New Roman"/>
          <w:sz w:val="24"/>
          <w:szCs w:val="24"/>
          <w:lang w:val="cs-CZ"/>
        </w:rPr>
        <w:t xml:space="preserve"> diplomantka i zjistila, jakých tematických celků by se měla při </w:t>
      </w:r>
      <w:r w:rsidR="00913033">
        <w:rPr>
          <w:rFonts w:ascii="Times New Roman" w:hAnsi="Times New Roman" w:cs="Times New Roman"/>
          <w:sz w:val="24"/>
          <w:szCs w:val="24"/>
          <w:lang w:val="cs-CZ"/>
        </w:rPr>
        <w:t>tvorbě</w:t>
      </w:r>
      <w:r>
        <w:rPr>
          <w:rFonts w:ascii="Times New Roman" w:hAnsi="Times New Roman" w:cs="Times New Roman"/>
          <w:sz w:val="24"/>
          <w:szCs w:val="24"/>
          <w:lang w:val="cs-CZ"/>
        </w:rPr>
        <w:t xml:space="preserve"> pracovních listů dotknout, aby došlo k co nejsnadnější aplikaci metod na žáky.</w:t>
      </w:r>
      <w:r w:rsidR="00E54742">
        <w:rPr>
          <w:rFonts w:ascii="Times New Roman" w:hAnsi="Times New Roman" w:cs="Times New Roman"/>
          <w:sz w:val="24"/>
          <w:szCs w:val="24"/>
          <w:lang w:val="cs-CZ"/>
        </w:rPr>
        <w:t xml:space="preserve"> Jelikož se jednalo o různé ročníky a různé typy škol, jsou </w:t>
      </w:r>
      <w:r w:rsidR="00326376">
        <w:rPr>
          <w:rFonts w:ascii="Times New Roman" w:hAnsi="Times New Roman" w:cs="Times New Roman"/>
          <w:sz w:val="24"/>
          <w:szCs w:val="24"/>
          <w:lang w:val="cs-CZ"/>
        </w:rPr>
        <w:t>pracovní listy v různých jazykových úrovních a na různá témata tak aby si každý z</w:t>
      </w:r>
      <w:r w:rsidR="00DE7A1C">
        <w:rPr>
          <w:rFonts w:ascii="Times New Roman" w:hAnsi="Times New Roman" w:cs="Times New Roman"/>
          <w:sz w:val="24"/>
          <w:szCs w:val="24"/>
          <w:lang w:val="cs-CZ"/>
        </w:rPr>
        <w:t xml:space="preserve"> participa</w:t>
      </w:r>
      <w:r w:rsidR="00326376">
        <w:rPr>
          <w:rFonts w:ascii="Times New Roman" w:hAnsi="Times New Roman" w:cs="Times New Roman"/>
          <w:sz w:val="24"/>
          <w:szCs w:val="24"/>
          <w:lang w:val="cs-CZ"/>
        </w:rPr>
        <w:t xml:space="preserve">ntů mohl vybrat alespoň několik aktivit pro své výukové potřeby. Zároveň jsou listy </w:t>
      </w:r>
      <w:r w:rsidR="008B5B88">
        <w:rPr>
          <w:rFonts w:ascii="Times New Roman" w:hAnsi="Times New Roman" w:cs="Times New Roman"/>
          <w:sz w:val="24"/>
          <w:szCs w:val="24"/>
          <w:lang w:val="cs-CZ"/>
        </w:rPr>
        <w:t>naformátovány</w:t>
      </w:r>
      <w:r w:rsidR="00326376">
        <w:rPr>
          <w:rFonts w:ascii="Times New Roman" w:hAnsi="Times New Roman" w:cs="Times New Roman"/>
          <w:sz w:val="24"/>
          <w:szCs w:val="24"/>
          <w:lang w:val="cs-CZ"/>
        </w:rPr>
        <w:t xml:space="preserve"> </w:t>
      </w:r>
      <w:r w:rsidR="008B5B88">
        <w:rPr>
          <w:rFonts w:ascii="Times New Roman" w:hAnsi="Times New Roman" w:cs="Times New Roman"/>
          <w:sz w:val="24"/>
          <w:szCs w:val="24"/>
          <w:lang w:val="cs-CZ"/>
        </w:rPr>
        <w:t>ve</w:t>
      </w:r>
      <w:r w:rsidR="00326376">
        <w:rPr>
          <w:rFonts w:ascii="Times New Roman" w:hAnsi="Times New Roman" w:cs="Times New Roman"/>
          <w:sz w:val="24"/>
          <w:szCs w:val="24"/>
          <w:lang w:val="cs-CZ"/>
        </w:rPr>
        <w:t xml:space="preserve"> velikosti</w:t>
      </w:r>
      <w:r w:rsidR="008B5B88">
        <w:rPr>
          <w:rFonts w:ascii="Times New Roman" w:hAnsi="Times New Roman" w:cs="Times New Roman"/>
          <w:sz w:val="24"/>
          <w:szCs w:val="24"/>
          <w:lang w:val="cs-CZ"/>
        </w:rPr>
        <w:t xml:space="preserve"> a písmu</w:t>
      </w:r>
      <w:r w:rsidR="00326376">
        <w:rPr>
          <w:rFonts w:ascii="Times New Roman" w:hAnsi="Times New Roman" w:cs="Times New Roman"/>
          <w:sz w:val="24"/>
          <w:szCs w:val="24"/>
          <w:lang w:val="cs-CZ"/>
        </w:rPr>
        <w:t>, která vyhovuje</w:t>
      </w:r>
      <w:r w:rsidR="00D67A73">
        <w:rPr>
          <w:rFonts w:ascii="Times New Roman" w:hAnsi="Times New Roman" w:cs="Times New Roman"/>
          <w:sz w:val="24"/>
          <w:szCs w:val="24"/>
          <w:lang w:val="cs-CZ"/>
        </w:rPr>
        <w:t xml:space="preserve"> většině žáků se slabozrakostí, na které byly aktivity aplikovány.</w:t>
      </w:r>
    </w:p>
    <w:p w14:paraId="04326A1A" w14:textId="5BB8BE03" w:rsidR="006D3F56" w:rsidRDefault="00B44081" w:rsidP="00EB6005">
      <w:pPr>
        <w:pStyle w:val="Nadpis2"/>
        <w:numPr>
          <w:ilvl w:val="1"/>
          <w:numId w:val="24"/>
        </w:numPr>
        <w:rPr>
          <w:lang w:val="cs-CZ"/>
        </w:rPr>
      </w:pPr>
      <w:bookmarkStart w:id="48" w:name="_Toc164071630"/>
      <w:r>
        <w:rPr>
          <w:lang w:val="cs-CZ"/>
        </w:rPr>
        <w:t>Realizace výzkumu</w:t>
      </w:r>
      <w:bookmarkEnd w:id="48"/>
    </w:p>
    <w:p w14:paraId="0343D115" w14:textId="7DBA3E45" w:rsidR="00EB6005" w:rsidRDefault="002F3A96" w:rsidP="002F3A96">
      <w:pPr>
        <w:spacing w:line="360" w:lineRule="auto"/>
        <w:ind w:firstLine="480"/>
        <w:jc w:val="both"/>
        <w:rPr>
          <w:rFonts w:ascii="Times New Roman" w:hAnsi="Times New Roman" w:cs="Times New Roman"/>
          <w:sz w:val="24"/>
          <w:szCs w:val="24"/>
          <w:lang w:val="cs-CZ"/>
        </w:rPr>
      </w:pPr>
      <w:r w:rsidRPr="002F3A96">
        <w:rPr>
          <w:rFonts w:ascii="Times New Roman" w:hAnsi="Times New Roman" w:cs="Times New Roman"/>
          <w:sz w:val="24"/>
          <w:szCs w:val="24"/>
          <w:lang w:val="cs-CZ"/>
        </w:rPr>
        <w:t>Po prvotním kontaktu</w:t>
      </w:r>
      <w:r>
        <w:rPr>
          <w:rFonts w:ascii="Times New Roman" w:hAnsi="Times New Roman" w:cs="Times New Roman"/>
          <w:sz w:val="24"/>
          <w:szCs w:val="24"/>
          <w:lang w:val="cs-CZ"/>
        </w:rPr>
        <w:t xml:space="preserve"> by</w:t>
      </w:r>
      <w:r w:rsidR="00C46C1C">
        <w:rPr>
          <w:rFonts w:ascii="Times New Roman" w:hAnsi="Times New Roman" w:cs="Times New Roman"/>
          <w:sz w:val="24"/>
          <w:szCs w:val="24"/>
          <w:lang w:val="cs-CZ"/>
        </w:rPr>
        <w:t>l</w:t>
      </w:r>
      <w:r>
        <w:rPr>
          <w:rFonts w:ascii="Times New Roman" w:hAnsi="Times New Roman" w:cs="Times New Roman"/>
          <w:sz w:val="24"/>
          <w:szCs w:val="24"/>
          <w:lang w:val="cs-CZ"/>
        </w:rPr>
        <w:t xml:space="preserve"> </w:t>
      </w:r>
      <w:r w:rsidR="00DE7A1C">
        <w:rPr>
          <w:rFonts w:ascii="Times New Roman" w:hAnsi="Times New Roman" w:cs="Times New Roman"/>
          <w:sz w:val="24"/>
          <w:szCs w:val="24"/>
          <w:lang w:val="cs-CZ"/>
        </w:rPr>
        <w:t>partcipan</w:t>
      </w:r>
      <w:r w:rsidR="003A1C05">
        <w:rPr>
          <w:rFonts w:ascii="Times New Roman" w:hAnsi="Times New Roman" w:cs="Times New Roman"/>
          <w:sz w:val="24"/>
          <w:szCs w:val="24"/>
          <w:lang w:val="cs-CZ"/>
        </w:rPr>
        <w:t>tkám</w:t>
      </w:r>
      <w:r>
        <w:rPr>
          <w:rFonts w:ascii="Times New Roman" w:hAnsi="Times New Roman" w:cs="Times New Roman"/>
          <w:sz w:val="24"/>
          <w:szCs w:val="24"/>
          <w:lang w:val="cs-CZ"/>
        </w:rPr>
        <w:t xml:space="preserve"> zaslán soubor aktivit</w:t>
      </w:r>
      <w:r w:rsidR="003A1C05">
        <w:rPr>
          <w:rFonts w:ascii="Times New Roman" w:hAnsi="Times New Roman" w:cs="Times New Roman"/>
          <w:sz w:val="24"/>
          <w:szCs w:val="24"/>
          <w:lang w:val="cs-CZ"/>
        </w:rPr>
        <w:t xml:space="preserve">. Dostaly možnost využít všechny aktivity nebo si vybrat některé. Aktivity mohly aplikovat v průběhu </w:t>
      </w:r>
      <w:r w:rsidR="001A55FA">
        <w:rPr>
          <w:rFonts w:ascii="Times New Roman" w:hAnsi="Times New Roman" w:cs="Times New Roman"/>
          <w:sz w:val="24"/>
          <w:szCs w:val="24"/>
          <w:lang w:val="cs-CZ"/>
        </w:rPr>
        <w:t>jednoho měsíce a rozhovory proběhly</w:t>
      </w:r>
      <w:r w:rsidR="000F6AA2">
        <w:rPr>
          <w:rFonts w:ascii="Times New Roman" w:hAnsi="Times New Roman" w:cs="Times New Roman"/>
          <w:sz w:val="24"/>
          <w:szCs w:val="24"/>
          <w:lang w:val="cs-CZ"/>
        </w:rPr>
        <w:t xml:space="preserve"> v těsné návaznosti na aplikaci.</w:t>
      </w:r>
      <w:r w:rsidR="0084164D">
        <w:rPr>
          <w:rFonts w:ascii="Times New Roman" w:hAnsi="Times New Roman" w:cs="Times New Roman"/>
          <w:sz w:val="24"/>
          <w:szCs w:val="24"/>
          <w:lang w:val="cs-CZ"/>
        </w:rPr>
        <w:t xml:space="preserve"> </w:t>
      </w:r>
      <w:r w:rsidR="00DE7A1C">
        <w:rPr>
          <w:rFonts w:ascii="Times New Roman" w:hAnsi="Times New Roman" w:cs="Times New Roman"/>
          <w:sz w:val="24"/>
          <w:szCs w:val="24"/>
          <w:lang w:val="cs-CZ"/>
        </w:rPr>
        <w:t>Partcipan</w:t>
      </w:r>
      <w:r w:rsidR="0084164D">
        <w:rPr>
          <w:rFonts w:ascii="Times New Roman" w:hAnsi="Times New Roman" w:cs="Times New Roman"/>
          <w:sz w:val="24"/>
          <w:szCs w:val="24"/>
          <w:lang w:val="cs-CZ"/>
        </w:rPr>
        <w:t>tkám bylo nabídnuto osobní setkání</w:t>
      </w:r>
      <w:r w:rsidR="002861BD">
        <w:rPr>
          <w:rFonts w:ascii="Times New Roman" w:hAnsi="Times New Roman" w:cs="Times New Roman"/>
          <w:sz w:val="24"/>
          <w:szCs w:val="24"/>
          <w:lang w:val="cs-CZ"/>
        </w:rPr>
        <w:t xml:space="preserve"> pro rozhovor</w:t>
      </w:r>
      <w:r w:rsidR="003B2F7F">
        <w:rPr>
          <w:rFonts w:ascii="Times New Roman" w:hAnsi="Times New Roman" w:cs="Times New Roman"/>
          <w:sz w:val="24"/>
          <w:szCs w:val="24"/>
          <w:lang w:val="cs-CZ"/>
        </w:rPr>
        <w:t>, na které by se k nim diplomantka dostavila nebo distanční fo</w:t>
      </w:r>
      <w:r w:rsidR="00F863EB">
        <w:rPr>
          <w:rFonts w:ascii="Times New Roman" w:hAnsi="Times New Roman" w:cs="Times New Roman"/>
          <w:sz w:val="24"/>
          <w:szCs w:val="24"/>
          <w:lang w:val="cs-CZ"/>
        </w:rPr>
        <w:t>rmě</w:t>
      </w:r>
      <w:r w:rsidR="00EB2591">
        <w:rPr>
          <w:rFonts w:ascii="Times New Roman" w:hAnsi="Times New Roman" w:cs="Times New Roman"/>
          <w:sz w:val="24"/>
          <w:szCs w:val="24"/>
          <w:lang w:val="cs-CZ"/>
        </w:rPr>
        <w:t xml:space="preserve"> pomocí MS Teams</w:t>
      </w:r>
      <w:r w:rsidR="002861BD">
        <w:rPr>
          <w:rFonts w:ascii="Times New Roman" w:hAnsi="Times New Roman" w:cs="Times New Roman"/>
          <w:sz w:val="24"/>
          <w:szCs w:val="24"/>
          <w:lang w:val="cs-CZ"/>
        </w:rPr>
        <w:t xml:space="preserve"> nebo jinou platformu</w:t>
      </w:r>
      <w:r w:rsidR="00010EE4">
        <w:rPr>
          <w:rFonts w:ascii="Times New Roman" w:hAnsi="Times New Roman" w:cs="Times New Roman"/>
          <w:sz w:val="24"/>
          <w:szCs w:val="24"/>
          <w:lang w:val="cs-CZ"/>
        </w:rPr>
        <w:t xml:space="preserve"> dle návrhu </w:t>
      </w:r>
      <w:r w:rsidR="00DE7A1C">
        <w:rPr>
          <w:rFonts w:ascii="Times New Roman" w:hAnsi="Times New Roman" w:cs="Times New Roman"/>
          <w:sz w:val="24"/>
          <w:szCs w:val="24"/>
          <w:lang w:val="cs-CZ"/>
        </w:rPr>
        <w:t>participa</w:t>
      </w:r>
      <w:r w:rsidR="00010EE4">
        <w:rPr>
          <w:rFonts w:ascii="Times New Roman" w:hAnsi="Times New Roman" w:cs="Times New Roman"/>
          <w:sz w:val="24"/>
          <w:szCs w:val="24"/>
          <w:lang w:val="cs-CZ"/>
        </w:rPr>
        <w:t>ntek.</w:t>
      </w:r>
      <w:r w:rsidR="00487A67">
        <w:rPr>
          <w:rFonts w:ascii="Times New Roman" w:hAnsi="Times New Roman" w:cs="Times New Roman"/>
          <w:sz w:val="24"/>
          <w:szCs w:val="24"/>
          <w:lang w:val="cs-CZ"/>
        </w:rPr>
        <w:t xml:space="preserve"> Z důvodu zachování anonymity j</w:t>
      </w:r>
      <w:r w:rsidR="00EB4428">
        <w:rPr>
          <w:rFonts w:ascii="Times New Roman" w:hAnsi="Times New Roman" w:cs="Times New Roman"/>
          <w:sz w:val="24"/>
          <w:szCs w:val="24"/>
          <w:lang w:val="cs-CZ"/>
        </w:rPr>
        <w:t>e</w:t>
      </w:r>
      <w:r w:rsidR="00413A08">
        <w:rPr>
          <w:rFonts w:ascii="Times New Roman" w:hAnsi="Times New Roman" w:cs="Times New Roman"/>
          <w:sz w:val="24"/>
          <w:szCs w:val="24"/>
          <w:lang w:val="cs-CZ"/>
        </w:rPr>
        <w:t xml:space="preserve"> první</w:t>
      </w:r>
      <w:r w:rsidR="00EB4428">
        <w:rPr>
          <w:rFonts w:ascii="Times New Roman" w:hAnsi="Times New Roman" w:cs="Times New Roman"/>
          <w:sz w:val="24"/>
          <w:szCs w:val="24"/>
          <w:lang w:val="cs-CZ"/>
        </w:rPr>
        <w:t xml:space="preserve"> </w:t>
      </w:r>
      <w:r w:rsidR="00DE7A1C">
        <w:rPr>
          <w:rFonts w:ascii="Times New Roman" w:hAnsi="Times New Roman" w:cs="Times New Roman"/>
          <w:sz w:val="24"/>
          <w:szCs w:val="24"/>
          <w:lang w:val="cs-CZ"/>
        </w:rPr>
        <w:t>participa</w:t>
      </w:r>
      <w:r w:rsidR="00EB4428">
        <w:rPr>
          <w:rFonts w:ascii="Times New Roman" w:hAnsi="Times New Roman" w:cs="Times New Roman"/>
          <w:sz w:val="24"/>
          <w:szCs w:val="24"/>
          <w:lang w:val="cs-CZ"/>
        </w:rPr>
        <w:t xml:space="preserve">ntka </w:t>
      </w:r>
      <w:r w:rsidR="005C5096">
        <w:rPr>
          <w:rFonts w:ascii="Times New Roman" w:hAnsi="Times New Roman" w:cs="Times New Roman"/>
          <w:sz w:val="24"/>
          <w:szCs w:val="24"/>
          <w:lang w:val="cs-CZ"/>
        </w:rPr>
        <w:t>označená jako SP,</w:t>
      </w:r>
      <w:r w:rsidR="00413A08">
        <w:rPr>
          <w:rFonts w:ascii="Times New Roman" w:hAnsi="Times New Roman" w:cs="Times New Roman"/>
          <w:sz w:val="24"/>
          <w:szCs w:val="24"/>
          <w:lang w:val="cs-CZ"/>
        </w:rPr>
        <w:t xml:space="preserve"> druhá</w:t>
      </w:r>
      <w:r w:rsidR="005C5096">
        <w:rPr>
          <w:rFonts w:ascii="Times New Roman" w:hAnsi="Times New Roman" w:cs="Times New Roman"/>
          <w:sz w:val="24"/>
          <w:szCs w:val="24"/>
          <w:lang w:val="cs-CZ"/>
        </w:rPr>
        <w:t xml:space="preserve"> </w:t>
      </w:r>
      <w:r w:rsidR="00DE7A1C">
        <w:rPr>
          <w:rFonts w:ascii="Times New Roman" w:hAnsi="Times New Roman" w:cs="Times New Roman"/>
          <w:sz w:val="24"/>
          <w:szCs w:val="24"/>
          <w:lang w:val="cs-CZ"/>
        </w:rPr>
        <w:t>participantka</w:t>
      </w:r>
      <w:r w:rsidR="005C5096">
        <w:rPr>
          <w:rFonts w:ascii="Times New Roman" w:hAnsi="Times New Roman" w:cs="Times New Roman"/>
          <w:sz w:val="24"/>
          <w:szCs w:val="24"/>
          <w:lang w:val="cs-CZ"/>
        </w:rPr>
        <w:t xml:space="preserve"> jako GB </w:t>
      </w:r>
      <w:r w:rsidR="00413A08">
        <w:rPr>
          <w:rFonts w:ascii="Times New Roman" w:hAnsi="Times New Roman" w:cs="Times New Roman"/>
          <w:sz w:val="24"/>
          <w:szCs w:val="24"/>
          <w:lang w:val="cs-CZ"/>
        </w:rPr>
        <w:t>a poslední jako DK.</w:t>
      </w:r>
      <w:r w:rsidR="00413F6A">
        <w:rPr>
          <w:rFonts w:ascii="Times New Roman" w:hAnsi="Times New Roman" w:cs="Times New Roman"/>
          <w:sz w:val="24"/>
          <w:szCs w:val="24"/>
          <w:lang w:val="cs-CZ"/>
        </w:rPr>
        <w:t xml:space="preserve"> Před každým rozhovor</w:t>
      </w:r>
      <w:r w:rsidR="00602A8C">
        <w:rPr>
          <w:rFonts w:ascii="Times New Roman" w:hAnsi="Times New Roman" w:cs="Times New Roman"/>
          <w:sz w:val="24"/>
          <w:szCs w:val="24"/>
          <w:lang w:val="cs-CZ"/>
        </w:rPr>
        <w:t xml:space="preserve">em byl </w:t>
      </w:r>
      <w:r w:rsidR="00DE7A1C">
        <w:rPr>
          <w:rFonts w:ascii="Times New Roman" w:hAnsi="Times New Roman" w:cs="Times New Roman"/>
          <w:sz w:val="24"/>
          <w:szCs w:val="24"/>
          <w:lang w:val="cs-CZ"/>
        </w:rPr>
        <w:t>participa</w:t>
      </w:r>
      <w:r w:rsidR="00740543">
        <w:rPr>
          <w:rFonts w:ascii="Times New Roman" w:hAnsi="Times New Roman" w:cs="Times New Roman"/>
          <w:sz w:val="24"/>
          <w:szCs w:val="24"/>
          <w:lang w:val="cs-CZ"/>
        </w:rPr>
        <w:t>ntkám</w:t>
      </w:r>
      <w:r w:rsidR="00602A8C">
        <w:rPr>
          <w:rFonts w:ascii="Times New Roman" w:hAnsi="Times New Roman" w:cs="Times New Roman"/>
          <w:sz w:val="24"/>
          <w:szCs w:val="24"/>
          <w:lang w:val="cs-CZ"/>
        </w:rPr>
        <w:t xml:space="preserve"> nabídnut informovaný souhlas a byly požádány o </w:t>
      </w:r>
      <w:r w:rsidR="00734F6A">
        <w:rPr>
          <w:rFonts w:ascii="Times New Roman" w:hAnsi="Times New Roman" w:cs="Times New Roman"/>
          <w:sz w:val="24"/>
          <w:szCs w:val="24"/>
          <w:lang w:val="cs-CZ"/>
        </w:rPr>
        <w:t>s</w:t>
      </w:r>
      <w:r w:rsidR="00602A8C">
        <w:rPr>
          <w:rFonts w:ascii="Times New Roman" w:hAnsi="Times New Roman" w:cs="Times New Roman"/>
          <w:sz w:val="24"/>
          <w:szCs w:val="24"/>
          <w:lang w:val="cs-CZ"/>
        </w:rPr>
        <w:t>ouhlas s</w:t>
      </w:r>
      <w:r w:rsidR="00734F6A">
        <w:rPr>
          <w:rFonts w:ascii="Times New Roman" w:hAnsi="Times New Roman" w:cs="Times New Roman"/>
          <w:sz w:val="24"/>
          <w:szCs w:val="24"/>
          <w:lang w:val="cs-CZ"/>
        </w:rPr>
        <w:t> nahráváním rozhovoru pro další analýzu.</w:t>
      </w:r>
      <w:r w:rsidR="00FC7FFD">
        <w:rPr>
          <w:rFonts w:ascii="Times New Roman" w:hAnsi="Times New Roman" w:cs="Times New Roman"/>
          <w:sz w:val="24"/>
          <w:szCs w:val="24"/>
          <w:lang w:val="cs-CZ"/>
        </w:rPr>
        <w:t xml:space="preserve"> </w:t>
      </w:r>
    </w:p>
    <w:p w14:paraId="64D12EBB" w14:textId="77777777" w:rsidR="00D97084" w:rsidRDefault="00D97084" w:rsidP="002F3A96">
      <w:pPr>
        <w:spacing w:line="360" w:lineRule="auto"/>
        <w:ind w:firstLine="480"/>
        <w:jc w:val="both"/>
        <w:rPr>
          <w:rFonts w:ascii="Times New Roman" w:hAnsi="Times New Roman" w:cs="Times New Roman"/>
          <w:sz w:val="24"/>
          <w:szCs w:val="24"/>
          <w:lang w:val="cs-CZ"/>
        </w:rPr>
      </w:pPr>
    </w:p>
    <w:p w14:paraId="76532A6C" w14:textId="4D2E7999" w:rsidR="003C0816" w:rsidRDefault="00B803BD" w:rsidP="003C0816">
      <w:pPr>
        <w:spacing w:line="360" w:lineRule="auto"/>
        <w:ind w:firstLine="480"/>
        <w:jc w:val="both"/>
        <w:rPr>
          <w:rFonts w:ascii="Times New Roman" w:hAnsi="Times New Roman" w:cs="Times New Roman"/>
          <w:sz w:val="24"/>
          <w:szCs w:val="24"/>
          <w:lang w:val="cs-CZ"/>
        </w:rPr>
      </w:pPr>
      <w:r>
        <w:rPr>
          <w:rFonts w:ascii="Times New Roman" w:hAnsi="Times New Roman" w:cs="Times New Roman"/>
          <w:sz w:val="24"/>
          <w:szCs w:val="24"/>
          <w:lang w:val="cs-CZ"/>
        </w:rPr>
        <w:t>První rozhovor byl naplánován na 28.3.</w:t>
      </w:r>
      <w:r w:rsidR="00E217E2">
        <w:rPr>
          <w:rFonts w:ascii="Times New Roman" w:hAnsi="Times New Roman" w:cs="Times New Roman"/>
          <w:sz w:val="24"/>
          <w:szCs w:val="24"/>
          <w:lang w:val="cs-CZ"/>
        </w:rPr>
        <w:t>2024</w:t>
      </w:r>
      <w:r w:rsidR="002E63BD">
        <w:rPr>
          <w:rFonts w:ascii="Times New Roman" w:hAnsi="Times New Roman" w:cs="Times New Roman"/>
          <w:sz w:val="24"/>
          <w:szCs w:val="24"/>
          <w:lang w:val="cs-CZ"/>
        </w:rPr>
        <w:t xml:space="preserve"> v 9:00</w:t>
      </w:r>
      <w:r w:rsidR="007D5931">
        <w:rPr>
          <w:rFonts w:ascii="Times New Roman" w:hAnsi="Times New Roman" w:cs="Times New Roman"/>
          <w:sz w:val="24"/>
          <w:szCs w:val="24"/>
          <w:lang w:val="cs-CZ"/>
        </w:rPr>
        <w:t xml:space="preserve"> a</w:t>
      </w:r>
      <w:r w:rsidR="00297BDB">
        <w:rPr>
          <w:rFonts w:ascii="Times New Roman" w:hAnsi="Times New Roman" w:cs="Times New Roman"/>
          <w:sz w:val="24"/>
          <w:szCs w:val="24"/>
          <w:lang w:val="cs-CZ"/>
        </w:rPr>
        <w:t xml:space="preserve"> po domluvě s</w:t>
      </w:r>
      <w:r w:rsidR="00740543">
        <w:rPr>
          <w:rFonts w:ascii="Times New Roman" w:hAnsi="Times New Roman" w:cs="Times New Roman"/>
          <w:sz w:val="24"/>
          <w:szCs w:val="24"/>
          <w:lang w:val="cs-CZ"/>
        </w:rPr>
        <w:t> </w:t>
      </w:r>
      <w:r w:rsidR="00297BDB">
        <w:rPr>
          <w:rFonts w:ascii="Times New Roman" w:hAnsi="Times New Roman" w:cs="Times New Roman"/>
          <w:sz w:val="24"/>
          <w:szCs w:val="24"/>
          <w:lang w:val="cs-CZ"/>
        </w:rPr>
        <w:t>vyučující</w:t>
      </w:r>
      <w:r w:rsidR="00740543">
        <w:rPr>
          <w:rFonts w:ascii="Times New Roman" w:hAnsi="Times New Roman" w:cs="Times New Roman"/>
          <w:sz w:val="24"/>
          <w:szCs w:val="24"/>
          <w:lang w:val="cs-CZ"/>
        </w:rPr>
        <w:t xml:space="preserve"> SP</w:t>
      </w:r>
      <w:r w:rsidR="00297BDB">
        <w:rPr>
          <w:rFonts w:ascii="Times New Roman" w:hAnsi="Times New Roman" w:cs="Times New Roman"/>
          <w:sz w:val="24"/>
          <w:szCs w:val="24"/>
          <w:lang w:val="cs-CZ"/>
        </w:rPr>
        <w:t xml:space="preserve"> proběhl telefonicky</w:t>
      </w:r>
      <w:r w:rsidR="00475C8C">
        <w:rPr>
          <w:rFonts w:ascii="Times New Roman" w:hAnsi="Times New Roman" w:cs="Times New Roman"/>
          <w:sz w:val="24"/>
          <w:szCs w:val="24"/>
          <w:lang w:val="cs-CZ"/>
        </w:rPr>
        <w:t>.</w:t>
      </w:r>
      <w:r w:rsidR="007A1A8C">
        <w:rPr>
          <w:rFonts w:ascii="Times New Roman" w:hAnsi="Times New Roman" w:cs="Times New Roman"/>
          <w:sz w:val="24"/>
          <w:szCs w:val="24"/>
          <w:lang w:val="cs-CZ"/>
        </w:rPr>
        <w:t xml:space="preserve"> </w:t>
      </w:r>
      <w:r w:rsidR="00740543">
        <w:rPr>
          <w:rFonts w:ascii="Times New Roman" w:hAnsi="Times New Roman" w:cs="Times New Roman"/>
          <w:sz w:val="24"/>
          <w:szCs w:val="24"/>
          <w:lang w:val="cs-CZ"/>
        </w:rPr>
        <w:t xml:space="preserve">Před rozhovorem byly </w:t>
      </w:r>
      <w:r w:rsidR="00DE7A1C">
        <w:rPr>
          <w:rFonts w:ascii="Times New Roman" w:hAnsi="Times New Roman" w:cs="Times New Roman"/>
          <w:sz w:val="24"/>
          <w:szCs w:val="24"/>
          <w:lang w:val="cs-CZ"/>
        </w:rPr>
        <w:t>partcipa</w:t>
      </w:r>
      <w:r w:rsidR="00740543">
        <w:rPr>
          <w:rFonts w:ascii="Times New Roman" w:hAnsi="Times New Roman" w:cs="Times New Roman"/>
          <w:sz w:val="24"/>
          <w:szCs w:val="24"/>
          <w:lang w:val="cs-CZ"/>
        </w:rPr>
        <w:t>ntce zaslány okruhy, kterých se rozhovor týkal.</w:t>
      </w:r>
      <w:r w:rsidR="002C428B">
        <w:rPr>
          <w:rFonts w:ascii="Times New Roman" w:hAnsi="Times New Roman" w:cs="Times New Roman"/>
          <w:sz w:val="24"/>
          <w:szCs w:val="24"/>
          <w:lang w:val="cs-CZ"/>
        </w:rPr>
        <w:t xml:space="preserve"> </w:t>
      </w:r>
      <w:r w:rsidR="002E593F">
        <w:rPr>
          <w:rFonts w:ascii="Times New Roman" w:hAnsi="Times New Roman" w:cs="Times New Roman"/>
          <w:sz w:val="24"/>
          <w:szCs w:val="24"/>
          <w:lang w:val="cs-CZ"/>
        </w:rPr>
        <w:t>Při rozhovoru s </w:t>
      </w:r>
      <w:r w:rsidR="00DE7A1C">
        <w:rPr>
          <w:rFonts w:ascii="Times New Roman" w:hAnsi="Times New Roman" w:cs="Times New Roman"/>
          <w:sz w:val="24"/>
          <w:szCs w:val="24"/>
          <w:lang w:val="cs-CZ"/>
        </w:rPr>
        <w:t>participant</w:t>
      </w:r>
      <w:r w:rsidR="002E593F">
        <w:rPr>
          <w:rFonts w:ascii="Times New Roman" w:hAnsi="Times New Roman" w:cs="Times New Roman"/>
          <w:sz w:val="24"/>
          <w:szCs w:val="24"/>
          <w:lang w:val="cs-CZ"/>
        </w:rPr>
        <w:t xml:space="preserve">kou SP proběhla dohoda o vynechání </w:t>
      </w:r>
      <w:r w:rsidR="004A5E1C">
        <w:rPr>
          <w:rFonts w:ascii="Times New Roman" w:hAnsi="Times New Roman" w:cs="Times New Roman"/>
          <w:sz w:val="24"/>
          <w:szCs w:val="24"/>
          <w:lang w:val="cs-CZ"/>
        </w:rPr>
        <w:t xml:space="preserve">konce rozhovoru z přepisu, jelikož se týkal citlivých záležitostí spojených s výukou žákyň. </w:t>
      </w:r>
      <w:r w:rsidR="002C428B">
        <w:rPr>
          <w:rFonts w:ascii="Times New Roman" w:hAnsi="Times New Roman" w:cs="Times New Roman"/>
          <w:sz w:val="24"/>
          <w:szCs w:val="24"/>
          <w:lang w:val="cs-CZ"/>
        </w:rPr>
        <w:t>Druhý rozhovor byl plánován s </w:t>
      </w:r>
      <w:r w:rsidR="00E508D8">
        <w:rPr>
          <w:rFonts w:ascii="Times New Roman" w:hAnsi="Times New Roman" w:cs="Times New Roman"/>
          <w:sz w:val="24"/>
          <w:szCs w:val="24"/>
          <w:lang w:val="cs-CZ"/>
        </w:rPr>
        <w:t>respondentkou</w:t>
      </w:r>
      <w:r w:rsidR="002C428B">
        <w:rPr>
          <w:rFonts w:ascii="Times New Roman" w:hAnsi="Times New Roman" w:cs="Times New Roman"/>
          <w:sz w:val="24"/>
          <w:szCs w:val="24"/>
          <w:lang w:val="cs-CZ"/>
        </w:rPr>
        <w:t xml:space="preserve"> DK, která při dom</w:t>
      </w:r>
      <w:r w:rsidR="00E508D8">
        <w:rPr>
          <w:rFonts w:ascii="Times New Roman" w:hAnsi="Times New Roman" w:cs="Times New Roman"/>
          <w:sz w:val="24"/>
          <w:szCs w:val="24"/>
          <w:lang w:val="cs-CZ"/>
        </w:rPr>
        <w:t>luvě sdělila, že nebyl</w:t>
      </w:r>
      <w:r w:rsidR="00002EB3">
        <w:rPr>
          <w:rFonts w:ascii="Times New Roman" w:hAnsi="Times New Roman" w:cs="Times New Roman"/>
          <w:sz w:val="24"/>
          <w:szCs w:val="24"/>
          <w:lang w:val="cs-CZ"/>
        </w:rPr>
        <w:t>o v její</w:t>
      </w:r>
      <w:r w:rsidR="00EB1D1A">
        <w:rPr>
          <w:rFonts w:ascii="Times New Roman" w:hAnsi="Times New Roman" w:cs="Times New Roman"/>
          <w:sz w:val="24"/>
          <w:szCs w:val="24"/>
          <w:lang w:val="cs-CZ"/>
        </w:rPr>
        <w:t>ch</w:t>
      </w:r>
      <w:r w:rsidR="00002EB3">
        <w:rPr>
          <w:rFonts w:ascii="Times New Roman" w:hAnsi="Times New Roman" w:cs="Times New Roman"/>
          <w:sz w:val="24"/>
          <w:szCs w:val="24"/>
          <w:lang w:val="cs-CZ"/>
        </w:rPr>
        <w:t xml:space="preserve"> možnostech aplikovat aktivity ze souboru.</w:t>
      </w:r>
      <w:r w:rsidR="000A4490">
        <w:rPr>
          <w:rFonts w:ascii="Times New Roman" w:hAnsi="Times New Roman" w:cs="Times New Roman"/>
          <w:sz w:val="24"/>
          <w:szCs w:val="24"/>
          <w:lang w:val="cs-CZ"/>
        </w:rPr>
        <w:t xml:space="preserve"> </w:t>
      </w:r>
      <w:r w:rsidR="001133F7">
        <w:rPr>
          <w:rFonts w:ascii="Times New Roman" w:hAnsi="Times New Roman" w:cs="Times New Roman"/>
          <w:sz w:val="24"/>
          <w:szCs w:val="24"/>
          <w:lang w:val="cs-CZ"/>
        </w:rPr>
        <w:t>Po dohodě bylo od rozhovoru upuštěno. Poslední rozhovor proběhl s </w:t>
      </w:r>
      <w:r w:rsidR="00DE7A1C">
        <w:rPr>
          <w:rFonts w:ascii="Times New Roman" w:hAnsi="Times New Roman" w:cs="Times New Roman"/>
          <w:sz w:val="24"/>
          <w:szCs w:val="24"/>
          <w:lang w:val="cs-CZ"/>
        </w:rPr>
        <w:t>participantkou</w:t>
      </w:r>
      <w:r w:rsidR="001133F7">
        <w:rPr>
          <w:rFonts w:ascii="Times New Roman" w:hAnsi="Times New Roman" w:cs="Times New Roman"/>
          <w:sz w:val="24"/>
          <w:szCs w:val="24"/>
          <w:lang w:val="cs-CZ"/>
        </w:rPr>
        <w:t xml:space="preserve"> GB</w:t>
      </w:r>
      <w:r w:rsidR="00C43BD3">
        <w:rPr>
          <w:rFonts w:ascii="Times New Roman" w:hAnsi="Times New Roman" w:cs="Times New Roman"/>
          <w:sz w:val="24"/>
          <w:szCs w:val="24"/>
          <w:lang w:val="cs-CZ"/>
        </w:rPr>
        <w:t>.</w:t>
      </w:r>
      <w:r w:rsidR="0088271B">
        <w:rPr>
          <w:rFonts w:ascii="Times New Roman" w:hAnsi="Times New Roman" w:cs="Times New Roman"/>
          <w:sz w:val="24"/>
          <w:szCs w:val="24"/>
          <w:lang w:val="cs-CZ"/>
        </w:rPr>
        <w:t xml:space="preserve"> Rozhovor byl domluven na 5.4.</w:t>
      </w:r>
      <w:r w:rsidR="00E217E2">
        <w:rPr>
          <w:rFonts w:ascii="Times New Roman" w:hAnsi="Times New Roman" w:cs="Times New Roman"/>
          <w:sz w:val="24"/>
          <w:szCs w:val="24"/>
          <w:lang w:val="cs-CZ"/>
        </w:rPr>
        <w:t>2024</w:t>
      </w:r>
      <w:r w:rsidR="0088271B">
        <w:rPr>
          <w:rFonts w:ascii="Times New Roman" w:hAnsi="Times New Roman" w:cs="Times New Roman"/>
          <w:sz w:val="24"/>
          <w:szCs w:val="24"/>
          <w:lang w:val="cs-CZ"/>
        </w:rPr>
        <w:t xml:space="preserve"> v 17:00</w:t>
      </w:r>
      <w:r w:rsidR="000052AF">
        <w:rPr>
          <w:rFonts w:ascii="Times New Roman" w:hAnsi="Times New Roman" w:cs="Times New Roman"/>
          <w:sz w:val="24"/>
          <w:szCs w:val="24"/>
          <w:lang w:val="cs-CZ"/>
        </w:rPr>
        <w:t xml:space="preserve"> opět telefonicky.</w:t>
      </w:r>
      <w:r w:rsidR="00100955">
        <w:rPr>
          <w:rFonts w:ascii="Times New Roman" w:hAnsi="Times New Roman" w:cs="Times New Roman"/>
          <w:sz w:val="24"/>
          <w:szCs w:val="24"/>
          <w:lang w:val="cs-CZ"/>
        </w:rPr>
        <w:t xml:space="preserve"> </w:t>
      </w:r>
      <w:r w:rsidR="00E760D3">
        <w:rPr>
          <w:rFonts w:ascii="Times New Roman" w:hAnsi="Times New Roman" w:cs="Times New Roman"/>
          <w:sz w:val="24"/>
          <w:szCs w:val="24"/>
          <w:lang w:val="cs-CZ"/>
        </w:rPr>
        <w:t xml:space="preserve">Okruhy otázek si </w:t>
      </w:r>
      <w:r w:rsidR="0016301D">
        <w:rPr>
          <w:rFonts w:ascii="Times New Roman" w:hAnsi="Times New Roman" w:cs="Times New Roman"/>
          <w:sz w:val="24"/>
          <w:szCs w:val="24"/>
          <w:lang w:val="cs-CZ"/>
        </w:rPr>
        <w:t>participantka</w:t>
      </w:r>
      <w:r w:rsidR="00E760D3">
        <w:rPr>
          <w:rFonts w:ascii="Times New Roman" w:hAnsi="Times New Roman" w:cs="Times New Roman"/>
          <w:sz w:val="24"/>
          <w:szCs w:val="24"/>
          <w:lang w:val="cs-CZ"/>
        </w:rPr>
        <w:t xml:space="preserve"> před rozhovorem nevyžádala.</w:t>
      </w:r>
      <w:r w:rsidR="00C02AED">
        <w:rPr>
          <w:rFonts w:ascii="Times New Roman" w:hAnsi="Times New Roman" w:cs="Times New Roman"/>
          <w:sz w:val="24"/>
          <w:szCs w:val="24"/>
          <w:lang w:val="cs-CZ"/>
        </w:rPr>
        <w:t xml:space="preserve"> Před každým rozhovorem byly ob</w:t>
      </w:r>
      <w:r w:rsidR="00564432">
        <w:rPr>
          <w:rFonts w:ascii="Times New Roman" w:hAnsi="Times New Roman" w:cs="Times New Roman"/>
          <w:sz w:val="24"/>
          <w:szCs w:val="24"/>
          <w:lang w:val="cs-CZ"/>
        </w:rPr>
        <w:t>ě</w:t>
      </w:r>
      <w:r w:rsidR="00C02AED">
        <w:rPr>
          <w:rFonts w:ascii="Times New Roman" w:hAnsi="Times New Roman" w:cs="Times New Roman"/>
          <w:sz w:val="24"/>
          <w:szCs w:val="24"/>
          <w:lang w:val="cs-CZ"/>
        </w:rPr>
        <w:t xml:space="preserve"> </w:t>
      </w:r>
      <w:r w:rsidR="0016301D">
        <w:rPr>
          <w:rFonts w:ascii="Times New Roman" w:hAnsi="Times New Roman" w:cs="Times New Roman"/>
          <w:sz w:val="24"/>
          <w:szCs w:val="24"/>
          <w:lang w:val="cs-CZ"/>
        </w:rPr>
        <w:t>participantky</w:t>
      </w:r>
      <w:r w:rsidR="00C02AED">
        <w:rPr>
          <w:rFonts w:ascii="Times New Roman" w:hAnsi="Times New Roman" w:cs="Times New Roman"/>
          <w:sz w:val="24"/>
          <w:szCs w:val="24"/>
          <w:lang w:val="cs-CZ"/>
        </w:rPr>
        <w:t xml:space="preserve"> opětovně upozorněny na nahráv</w:t>
      </w:r>
      <w:r w:rsidR="00564432">
        <w:rPr>
          <w:rFonts w:ascii="Times New Roman" w:hAnsi="Times New Roman" w:cs="Times New Roman"/>
          <w:sz w:val="24"/>
          <w:szCs w:val="24"/>
          <w:lang w:val="cs-CZ"/>
        </w:rPr>
        <w:t xml:space="preserve">ání rozhovoru a </w:t>
      </w:r>
      <w:r w:rsidR="00867527">
        <w:rPr>
          <w:rFonts w:ascii="Times New Roman" w:hAnsi="Times New Roman" w:cs="Times New Roman"/>
          <w:sz w:val="24"/>
          <w:szCs w:val="24"/>
          <w:lang w:val="cs-CZ"/>
        </w:rPr>
        <w:t>požádaný</w:t>
      </w:r>
      <w:r w:rsidR="00564432">
        <w:rPr>
          <w:rFonts w:ascii="Times New Roman" w:hAnsi="Times New Roman" w:cs="Times New Roman"/>
          <w:sz w:val="24"/>
          <w:szCs w:val="24"/>
          <w:lang w:val="cs-CZ"/>
        </w:rPr>
        <w:t xml:space="preserve"> o svolení.</w:t>
      </w:r>
      <w:r w:rsidR="004911F4">
        <w:rPr>
          <w:rFonts w:ascii="Times New Roman" w:hAnsi="Times New Roman" w:cs="Times New Roman"/>
          <w:sz w:val="24"/>
          <w:szCs w:val="24"/>
          <w:lang w:val="cs-CZ"/>
        </w:rPr>
        <w:t xml:space="preserve"> </w:t>
      </w:r>
      <w:r w:rsidR="00D7783D">
        <w:rPr>
          <w:rFonts w:ascii="Times New Roman" w:hAnsi="Times New Roman" w:cs="Times New Roman"/>
          <w:sz w:val="24"/>
          <w:szCs w:val="24"/>
          <w:lang w:val="cs-CZ"/>
        </w:rPr>
        <w:t>Výsledný</w:t>
      </w:r>
      <w:r w:rsidR="00594612">
        <w:rPr>
          <w:rFonts w:ascii="Times New Roman" w:hAnsi="Times New Roman" w:cs="Times New Roman"/>
          <w:sz w:val="24"/>
          <w:szCs w:val="24"/>
          <w:lang w:val="cs-CZ"/>
        </w:rPr>
        <w:t xml:space="preserve"> výzkumný</w:t>
      </w:r>
      <w:r w:rsidR="00D7783D">
        <w:rPr>
          <w:rFonts w:ascii="Times New Roman" w:hAnsi="Times New Roman" w:cs="Times New Roman"/>
          <w:sz w:val="24"/>
          <w:szCs w:val="24"/>
          <w:lang w:val="cs-CZ"/>
        </w:rPr>
        <w:t xml:space="preserve"> soubor byl tedy vytvořen ze dvou učite</w:t>
      </w:r>
      <w:r w:rsidR="0007520B">
        <w:rPr>
          <w:rFonts w:ascii="Times New Roman" w:hAnsi="Times New Roman" w:cs="Times New Roman"/>
          <w:sz w:val="24"/>
          <w:szCs w:val="24"/>
          <w:lang w:val="cs-CZ"/>
        </w:rPr>
        <w:t>l</w:t>
      </w:r>
      <w:r w:rsidR="00D7783D">
        <w:rPr>
          <w:rFonts w:ascii="Times New Roman" w:hAnsi="Times New Roman" w:cs="Times New Roman"/>
          <w:sz w:val="24"/>
          <w:szCs w:val="24"/>
          <w:lang w:val="cs-CZ"/>
        </w:rPr>
        <w:t>ek, které vyučují žáky se zrakovým postižením v rámci hlavního vzdělávacího proudu.</w:t>
      </w:r>
      <w:r w:rsidR="00AA5B13">
        <w:rPr>
          <w:rFonts w:ascii="Times New Roman" w:hAnsi="Times New Roman" w:cs="Times New Roman"/>
          <w:sz w:val="24"/>
          <w:szCs w:val="24"/>
          <w:lang w:val="cs-CZ"/>
        </w:rPr>
        <w:t xml:space="preserve"> </w:t>
      </w:r>
      <w:r w:rsidR="0034470A">
        <w:rPr>
          <w:rFonts w:ascii="Times New Roman" w:hAnsi="Times New Roman" w:cs="Times New Roman"/>
          <w:sz w:val="24"/>
          <w:szCs w:val="24"/>
          <w:lang w:val="cs-CZ"/>
        </w:rPr>
        <w:t xml:space="preserve">Kvůli distanční formě rozhovoru nebylo možné sledovat neverbální projevy </w:t>
      </w:r>
      <w:r w:rsidR="0016301D">
        <w:rPr>
          <w:rFonts w:ascii="Times New Roman" w:hAnsi="Times New Roman" w:cs="Times New Roman"/>
          <w:sz w:val="24"/>
          <w:szCs w:val="24"/>
          <w:lang w:val="cs-CZ"/>
        </w:rPr>
        <w:t>participantek.</w:t>
      </w:r>
    </w:p>
    <w:p w14:paraId="29DDC4F7" w14:textId="77777777" w:rsidR="003C0816" w:rsidRPr="002F3A96" w:rsidRDefault="003C0816" w:rsidP="003C0816">
      <w:pPr>
        <w:spacing w:line="360" w:lineRule="auto"/>
        <w:ind w:firstLine="480"/>
        <w:jc w:val="both"/>
        <w:rPr>
          <w:rFonts w:ascii="Times New Roman" w:hAnsi="Times New Roman" w:cs="Times New Roman"/>
          <w:sz w:val="24"/>
          <w:szCs w:val="24"/>
          <w:lang w:val="cs-CZ"/>
        </w:rPr>
      </w:pPr>
    </w:p>
    <w:p w14:paraId="3753D0C2" w14:textId="1C56A5F8" w:rsidR="00F905F6" w:rsidRDefault="00F905F6" w:rsidP="00CB4F89">
      <w:pPr>
        <w:pStyle w:val="Nadpis2"/>
        <w:numPr>
          <w:ilvl w:val="1"/>
          <w:numId w:val="24"/>
        </w:numPr>
        <w:rPr>
          <w:lang w:val="cs-CZ"/>
        </w:rPr>
      </w:pPr>
      <w:bookmarkStart w:id="49" w:name="_Toc164071631"/>
      <w:r>
        <w:rPr>
          <w:lang w:val="cs-CZ"/>
        </w:rPr>
        <w:t>Analýza a interpretace výzkumu</w:t>
      </w:r>
      <w:bookmarkEnd w:id="49"/>
    </w:p>
    <w:p w14:paraId="580FFE1E" w14:textId="0624F083" w:rsidR="00E669C8" w:rsidRPr="00CF653A" w:rsidRDefault="00CF653A" w:rsidP="00CF653A">
      <w:pPr>
        <w:spacing w:line="360" w:lineRule="auto"/>
        <w:jc w:val="both"/>
        <w:rPr>
          <w:rFonts w:ascii="Times New Roman" w:hAnsi="Times New Roman" w:cs="Times New Roman"/>
          <w:b/>
          <w:bCs/>
          <w:sz w:val="24"/>
          <w:szCs w:val="24"/>
          <w:lang w:val="cs-CZ"/>
        </w:rPr>
      </w:pPr>
      <w:r w:rsidRPr="00CF653A">
        <w:rPr>
          <w:rFonts w:ascii="Times New Roman" w:hAnsi="Times New Roman" w:cs="Times New Roman"/>
          <w:b/>
          <w:bCs/>
          <w:sz w:val="24"/>
          <w:szCs w:val="24"/>
          <w:lang w:val="cs-CZ"/>
        </w:rPr>
        <w:t xml:space="preserve">Vzdělání a praxe </w:t>
      </w:r>
      <w:r w:rsidR="0016301D" w:rsidRPr="0016301D">
        <w:rPr>
          <w:rFonts w:ascii="Times New Roman" w:hAnsi="Times New Roman" w:cs="Times New Roman"/>
          <w:b/>
          <w:bCs/>
          <w:sz w:val="24"/>
          <w:szCs w:val="24"/>
          <w:lang w:val="cs-CZ"/>
        </w:rPr>
        <w:t>participantů</w:t>
      </w:r>
    </w:p>
    <w:p w14:paraId="32C54815" w14:textId="28299F31" w:rsidR="00CB4F89" w:rsidRDefault="00CB4F89" w:rsidP="00CB4F89">
      <w:pPr>
        <w:spacing w:line="360" w:lineRule="auto"/>
        <w:ind w:firstLine="480"/>
        <w:jc w:val="both"/>
        <w:rPr>
          <w:rFonts w:ascii="Times New Roman" w:hAnsi="Times New Roman" w:cs="Times New Roman"/>
          <w:sz w:val="24"/>
          <w:szCs w:val="24"/>
          <w:lang w:val="cs-CZ"/>
        </w:rPr>
      </w:pPr>
      <w:r w:rsidRPr="00CB4F89">
        <w:rPr>
          <w:rFonts w:ascii="Times New Roman" w:hAnsi="Times New Roman" w:cs="Times New Roman"/>
          <w:sz w:val="24"/>
          <w:szCs w:val="24"/>
          <w:lang w:val="cs-CZ"/>
        </w:rPr>
        <w:t>Z rozhovorů vyplynulo, že vyučující označená SP je učitelkou na střední odborné škole</w:t>
      </w:r>
      <w:r w:rsidR="00743667">
        <w:rPr>
          <w:rFonts w:ascii="Times New Roman" w:hAnsi="Times New Roman" w:cs="Times New Roman"/>
          <w:sz w:val="24"/>
          <w:szCs w:val="24"/>
          <w:lang w:val="cs-CZ"/>
        </w:rPr>
        <w:t xml:space="preserve"> </w:t>
      </w:r>
      <w:r w:rsidRPr="00CB4F89">
        <w:rPr>
          <w:rFonts w:ascii="Times New Roman" w:hAnsi="Times New Roman" w:cs="Times New Roman"/>
          <w:sz w:val="24"/>
          <w:szCs w:val="24"/>
          <w:lang w:val="cs-CZ"/>
        </w:rPr>
        <w:t xml:space="preserve">a třetím rokem vyučuje dvě dívky se zrakovým postižením. </w:t>
      </w:r>
      <w:r w:rsidR="00B52C21">
        <w:rPr>
          <w:rFonts w:ascii="Times New Roman" w:hAnsi="Times New Roman" w:cs="Times New Roman"/>
          <w:sz w:val="24"/>
          <w:szCs w:val="24"/>
          <w:lang w:val="cs-CZ"/>
        </w:rPr>
        <w:t>Obě dívk</w:t>
      </w:r>
      <w:r w:rsidR="002B315D">
        <w:rPr>
          <w:rFonts w:ascii="Times New Roman" w:hAnsi="Times New Roman" w:cs="Times New Roman"/>
          <w:sz w:val="24"/>
          <w:szCs w:val="24"/>
          <w:lang w:val="cs-CZ"/>
        </w:rPr>
        <w:t>y jsou slabozraké</w:t>
      </w:r>
      <w:r w:rsidR="00743667">
        <w:rPr>
          <w:rFonts w:ascii="Times New Roman" w:hAnsi="Times New Roman" w:cs="Times New Roman"/>
          <w:sz w:val="24"/>
          <w:szCs w:val="24"/>
          <w:lang w:val="cs-CZ"/>
        </w:rPr>
        <w:t xml:space="preserve"> a navštěvuj</w:t>
      </w:r>
      <w:r w:rsidR="00150838">
        <w:rPr>
          <w:rFonts w:ascii="Times New Roman" w:hAnsi="Times New Roman" w:cs="Times New Roman"/>
          <w:sz w:val="24"/>
          <w:szCs w:val="24"/>
          <w:lang w:val="cs-CZ"/>
        </w:rPr>
        <w:t xml:space="preserve">í obor </w:t>
      </w:r>
      <w:r w:rsidR="00106655">
        <w:rPr>
          <w:rFonts w:ascii="Times New Roman" w:hAnsi="Times New Roman" w:cs="Times New Roman"/>
          <w:sz w:val="24"/>
          <w:szCs w:val="24"/>
          <w:lang w:val="cs-CZ"/>
        </w:rPr>
        <w:t>sociální činnost</w:t>
      </w:r>
      <w:r w:rsidR="002B315D">
        <w:rPr>
          <w:rFonts w:ascii="Times New Roman" w:hAnsi="Times New Roman" w:cs="Times New Roman"/>
          <w:sz w:val="24"/>
          <w:szCs w:val="24"/>
          <w:lang w:val="cs-CZ"/>
        </w:rPr>
        <w:t xml:space="preserve">. </w:t>
      </w:r>
      <w:r w:rsidRPr="00CB4F89">
        <w:rPr>
          <w:rFonts w:ascii="Times New Roman" w:hAnsi="Times New Roman" w:cs="Times New Roman"/>
          <w:sz w:val="24"/>
          <w:szCs w:val="24"/>
          <w:lang w:val="cs-CZ"/>
        </w:rPr>
        <w:t>Vyučující má vzdělání pedagogického směru, konkrétně aprobaci český a anglický jazyk. Poukázala, že studium vysoké školy proběhlo bez základů speciální pedagogiky. Výchovnou poradkyní byla seznámena s pomůckami, které dívky využívají a často se obrací na samotné dívky v otázkách možné podpory, aby byla co nejvíce individuální. Celkem má vyučující zhruba 30 let praxe, ovšem před tím neměla s výukou žáků se zrakovým postižením žádné zkušenosti.</w:t>
      </w:r>
    </w:p>
    <w:p w14:paraId="781C0760" w14:textId="77777777" w:rsidR="00D97084" w:rsidRDefault="00D97084" w:rsidP="00CB4F89">
      <w:pPr>
        <w:spacing w:line="360" w:lineRule="auto"/>
        <w:ind w:firstLine="480"/>
        <w:jc w:val="both"/>
        <w:rPr>
          <w:rFonts w:ascii="Times New Roman" w:hAnsi="Times New Roman" w:cs="Times New Roman"/>
          <w:sz w:val="24"/>
          <w:szCs w:val="24"/>
          <w:lang w:val="cs-CZ"/>
        </w:rPr>
      </w:pPr>
    </w:p>
    <w:p w14:paraId="44B810EC" w14:textId="6B0DAB02" w:rsidR="009E72C3" w:rsidRDefault="007453EF" w:rsidP="00655764">
      <w:pPr>
        <w:spacing w:line="360" w:lineRule="auto"/>
        <w:ind w:firstLine="48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Taktéž </w:t>
      </w:r>
      <w:r w:rsidR="0016301D">
        <w:rPr>
          <w:rFonts w:ascii="Times New Roman" w:hAnsi="Times New Roman" w:cs="Times New Roman"/>
          <w:sz w:val="24"/>
          <w:szCs w:val="24"/>
          <w:lang w:val="cs-CZ"/>
        </w:rPr>
        <w:t>participantka</w:t>
      </w:r>
      <w:r>
        <w:rPr>
          <w:rFonts w:ascii="Times New Roman" w:hAnsi="Times New Roman" w:cs="Times New Roman"/>
          <w:sz w:val="24"/>
          <w:szCs w:val="24"/>
          <w:lang w:val="cs-CZ"/>
        </w:rPr>
        <w:t xml:space="preserve"> GB je vyučující na škole běžného</w:t>
      </w:r>
      <w:r w:rsidR="00BA20BB">
        <w:rPr>
          <w:rFonts w:ascii="Times New Roman" w:hAnsi="Times New Roman" w:cs="Times New Roman"/>
          <w:sz w:val="24"/>
          <w:szCs w:val="24"/>
          <w:lang w:val="cs-CZ"/>
        </w:rPr>
        <w:t xml:space="preserve"> vzdělávacího proudu</w:t>
      </w:r>
      <w:r w:rsidR="00100955">
        <w:rPr>
          <w:rFonts w:ascii="Times New Roman" w:hAnsi="Times New Roman" w:cs="Times New Roman"/>
          <w:sz w:val="24"/>
          <w:szCs w:val="24"/>
          <w:lang w:val="cs-CZ"/>
        </w:rPr>
        <w:t>, konkrétně gymnaziálního typu</w:t>
      </w:r>
      <w:r w:rsidR="00BA20BB">
        <w:rPr>
          <w:rFonts w:ascii="Times New Roman" w:hAnsi="Times New Roman" w:cs="Times New Roman"/>
          <w:sz w:val="24"/>
          <w:szCs w:val="24"/>
          <w:lang w:val="cs-CZ"/>
        </w:rPr>
        <w:t xml:space="preserve">. </w:t>
      </w:r>
      <w:r w:rsidR="00D0456C">
        <w:rPr>
          <w:rFonts w:ascii="Times New Roman" w:hAnsi="Times New Roman" w:cs="Times New Roman"/>
          <w:sz w:val="24"/>
          <w:szCs w:val="24"/>
          <w:lang w:val="cs-CZ"/>
        </w:rPr>
        <w:t>Vyučuje</w:t>
      </w:r>
      <w:r w:rsidR="00106655">
        <w:rPr>
          <w:rFonts w:ascii="Times New Roman" w:hAnsi="Times New Roman" w:cs="Times New Roman"/>
          <w:sz w:val="24"/>
          <w:szCs w:val="24"/>
          <w:lang w:val="cs-CZ"/>
        </w:rPr>
        <w:t xml:space="preserve"> na osmiletém oboru</w:t>
      </w:r>
      <w:r w:rsidR="00D0456C">
        <w:rPr>
          <w:rFonts w:ascii="Times New Roman" w:hAnsi="Times New Roman" w:cs="Times New Roman"/>
          <w:sz w:val="24"/>
          <w:szCs w:val="24"/>
          <w:lang w:val="cs-CZ"/>
        </w:rPr>
        <w:t xml:space="preserve"> jednu žákyni se slabozrakostí. </w:t>
      </w:r>
      <w:r w:rsidR="00BA20BB">
        <w:rPr>
          <w:rFonts w:ascii="Times New Roman" w:hAnsi="Times New Roman" w:cs="Times New Roman"/>
          <w:sz w:val="24"/>
          <w:szCs w:val="24"/>
          <w:lang w:val="cs-CZ"/>
        </w:rPr>
        <w:t xml:space="preserve">Stejně jako přechozí </w:t>
      </w:r>
      <w:r w:rsidR="0016301D">
        <w:rPr>
          <w:rFonts w:ascii="Times New Roman" w:hAnsi="Times New Roman" w:cs="Times New Roman"/>
          <w:sz w:val="24"/>
          <w:szCs w:val="24"/>
          <w:lang w:val="cs-CZ"/>
        </w:rPr>
        <w:t>participantka</w:t>
      </w:r>
      <w:r w:rsidR="00BA20BB">
        <w:rPr>
          <w:rFonts w:ascii="Times New Roman" w:hAnsi="Times New Roman" w:cs="Times New Roman"/>
          <w:sz w:val="24"/>
          <w:szCs w:val="24"/>
          <w:lang w:val="cs-CZ"/>
        </w:rPr>
        <w:t xml:space="preserve"> vystudovala</w:t>
      </w:r>
      <w:r w:rsidR="002D078E">
        <w:rPr>
          <w:rFonts w:ascii="Times New Roman" w:hAnsi="Times New Roman" w:cs="Times New Roman"/>
          <w:sz w:val="24"/>
          <w:szCs w:val="24"/>
          <w:lang w:val="cs-CZ"/>
        </w:rPr>
        <w:t xml:space="preserve"> vysokou školu pedagogického směru, ale také </w:t>
      </w:r>
      <w:r w:rsidR="00100955">
        <w:rPr>
          <w:rFonts w:ascii="Times New Roman" w:hAnsi="Times New Roman" w:cs="Times New Roman"/>
          <w:sz w:val="24"/>
          <w:szCs w:val="24"/>
          <w:lang w:val="cs-CZ"/>
        </w:rPr>
        <w:t>poukázala</w:t>
      </w:r>
      <w:r w:rsidR="002D078E">
        <w:rPr>
          <w:rFonts w:ascii="Times New Roman" w:hAnsi="Times New Roman" w:cs="Times New Roman"/>
          <w:sz w:val="24"/>
          <w:szCs w:val="24"/>
          <w:lang w:val="cs-CZ"/>
        </w:rPr>
        <w:t xml:space="preserve"> na absenci předmětu, který by fungoval jako</w:t>
      </w:r>
      <w:r w:rsidR="006F5963">
        <w:rPr>
          <w:rFonts w:ascii="Times New Roman" w:hAnsi="Times New Roman" w:cs="Times New Roman"/>
          <w:sz w:val="24"/>
          <w:szCs w:val="24"/>
          <w:lang w:val="cs-CZ"/>
        </w:rPr>
        <w:t xml:space="preserve"> základ speciální pedagogiky pro obory, které se nezaměřují na speciální pedagogiku. Na rozdíl od </w:t>
      </w:r>
      <w:r w:rsidR="0016301D">
        <w:rPr>
          <w:rFonts w:ascii="Times New Roman" w:hAnsi="Times New Roman" w:cs="Times New Roman"/>
          <w:sz w:val="24"/>
          <w:szCs w:val="24"/>
          <w:lang w:val="cs-CZ"/>
        </w:rPr>
        <w:t>participantky</w:t>
      </w:r>
      <w:r w:rsidR="006F5963">
        <w:rPr>
          <w:rFonts w:ascii="Times New Roman" w:hAnsi="Times New Roman" w:cs="Times New Roman"/>
          <w:sz w:val="24"/>
          <w:szCs w:val="24"/>
          <w:lang w:val="cs-CZ"/>
        </w:rPr>
        <w:t xml:space="preserve"> SP byla před</w:t>
      </w:r>
      <w:r w:rsidR="009E6717">
        <w:rPr>
          <w:rFonts w:ascii="Times New Roman" w:hAnsi="Times New Roman" w:cs="Times New Roman"/>
          <w:sz w:val="24"/>
          <w:szCs w:val="24"/>
          <w:lang w:val="cs-CZ"/>
        </w:rPr>
        <w:t xml:space="preserve"> zahájením výuky žákyně se zrakovým postižením poučena </w:t>
      </w:r>
      <w:r w:rsidR="00B84B9C">
        <w:rPr>
          <w:rFonts w:ascii="Times New Roman" w:hAnsi="Times New Roman" w:cs="Times New Roman"/>
          <w:sz w:val="24"/>
          <w:szCs w:val="24"/>
          <w:lang w:val="cs-CZ"/>
        </w:rPr>
        <w:t>pra</w:t>
      </w:r>
      <w:r w:rsidR="00100955">
        <w:rPr>
          <w:rFonts w:ascii="Times New Roman" w:hAnsi="Times New Roman" w:cs="Times New Roman"/>
          <w:sz w:val="24"/>
          <w:szCs w:val="24"/>
          <w:lang w:val="cs-CZ"/>
        </w:rPr>
        <w:t>co</w:t>
      </w:r>
      <w:r w:rsidR="00B84B9C">
        <w:rPr>
          <w:rFonts w:ascii="Times New Roman" w:hAnsi="Times New Roman" w:cs="Times New Roman"/>
          <w:sz w:val="24"/>
          <w:szCs w:val="24"/>
          <w:lang w:val="cs-CZ"/>
        </w:rPr>
        <w:t xml:space="preserve">vníky </w:t>
      </w:r>
      <w:r w:rsidR="009E6717">
        <w:rPr>
          <w:rFonts w:ascii="Times New Roman" w:hAnsi="Times New Roman" w:cs="Times New Roman"/>
          <w:sz w:val="24"/>
          <w:szCs w:val="24"/>
          <w:lang w:val="cs-CZ"/>
        </w:rPr>
        <w:t xml:space="preserve">speciálně </w:t>
      </w:r>
      <w:r w:rsidR="00100955">
        <w:rPr>
          <w:rFonts w:ascii="Times New Roman" w:hAnsi="Times New Roman" w:cs="Times New Roman"/>
          <w:sz w:val="24"/>
          <w:szCs w:val="24"/>
          <w:lang w:val="cs-CZ"/>
        </w:rPr>
        <w:t>pedagogického</w:t>
      </w:r>
      <w:r w:rsidR="009E6717">
        <w:rPr>
          <w:rFonts w:ascii="Times New Roman" w:hAnsi="Times New Roman" w:cs="Times New Roman"/>
          <w:sz w:val="24"/>
          <w:szCs w:val="24"/>
          <w:lang w:val="cs-CZ"/>
        </w:rPr>
        <w:t xml:space="preserve"> centr</w:t>
      </w:r>
      <w:r w:rsidR="00B84B9C">
        <w:rPr>
          <w:rFonts w:ascii="Times New Roman" w:hAnsi="Times New Roman" w:cs="Times New Roman"/>
          <w:sz w:val="24"/>
          <w:szCs w:val="24"/>
          <w:lang w:val="cs-CZ"/>
        </w:rPr>
        <w:t>a</w:t>
      </w:r>
      <w:r w:rsidR="009E6717">
        <w:rPr>
          <w:rFonts w:ascii="Times New Roman" w:hAnsi="Times New Roman" w:cs="Times New Roman"/>
          <w:sz w:val="24"/>
          <w:szCs w:val="24"/>
          <w:lang w:val="cs-CZ"/>
        </w:rPr>
        <w:t xml:space="preserve">, na které se může kdykoliv obrátit. </w:t>
      </w:r>
      <w:r w:rsidR="00B84B9C">
        <w:rPr>
          <w:rFonts w:ascii="Times New Roman" w:hAnsi="Times New Roman" w:cs="Times New Roman"/>
          <w:sz w:val="24"/>
          <w:szCs w:val="24"/>
          <w:lang w:val="cs-CZ"/>
        </w:rPr>
        <w:t xml:space="preserve">Také v rámci tohoto setkání byla poučena o omezeních vyplývajících </w:t>
      </w:r>
      <w:r w:rsidR="00821E0F">
        <w:rPr>
          <w:rFonts w:ascii="Times New Roman" w:hAnsi="Times New Roman" w:cs="Times New Roman"/>
          <w:sz w:val="24"/>
          <w:szCs w:val="24"/>
          <w:lang w:val="cs-CZ"/>
        </w:rPr>
        <w:t xml:space="preserve">z postižení žákyně a pomůckách, které při výuce využívá. </w:t>
      </w:r>
      <w:r w:rsidR="009E6717">
        <w:rPr>
          <w:rFonts w:ascii="Times New Roman" w:hAnsi="Times New Roman" w:cs="Times New Roman"/>
          <w:sz w:val="24"/>
          <w:szCs w:val="24"/>
          <w:lang w:val="cs-CZ"/>
        </w:rPr>
        <w:t>Její délka praxe je dohromady 10 let</w:t>
      </w:r>
      <w:r w:rsidR="00B84B9C">
        <w:rPr>
          <w:rFonts w:ascii="Times New Roman" w:hAnsi="Times New Roman" w:cs="Times New Roman"/>
          <w:sz w:val="24"/>
          <w:szCs w:val="24"/>
          <w:lang w:val="cs-CZ"/>
        </w:rPr>
        <w:t xml:space="preserve"> a před výukou současné žákyně se zrakovým postižením se s žádným jiným žákem se zrakovým postižením nesetkala</w:t>
      </w:r>
      <w:r w:rsidR="009E1DF9">
        <w:rPr>
          <w:rFonts w:ascii="Times New Roman" w:hAnsi="Times New Roman" w:cs="Times New Roman"/>
          <w:sz w:val="24"/>
          <w:szCs w:val="24"/>
          <w:lang w:val="cs-CZ"/>
        </w:rPr>
        <w:t xml:space="preserve"> stejně</w:t>
      </w:r>
      <w:r w:rsidR="00AF327B">
        <w:rPr>
          <w:rFonts w:ascii="Times New Roman" w:hAnsi="Times New Roman" w:cs="Times New Roman"/>
          <w:sz w:val="24"/>
          <w:szCs w:val="24"/>
          <w:lang w:val="cs-CZ"/>
        </w:rPr>
        <w:t xml:space="preserve"> jako </w:t>
      </w:r>
      <w:r w:rsidR="0016301D">
        <w:rPr>
          <w:rFonts w:ascii="Times New Roman" w:hAnsi="Times New Roman" w:cs="Times New Roman"/>
          <w:sz w:val="24"/>
          <w:szCs w:val="24"/>
          <w:lang w:val="cs-CZ"/>
        </w:rPr>
        <w:t>participantka</w:t>
      </w:r>
      <w:r w:rsidR="00AF327B">
        <w:rPr>
          <w:rFonts w:ascii="Times New Roman" w:hAnsi="Times New Roman" w:cs="Times New Roman"/>
          <w:sz w:val="24"/>
          <w:szCs w:val="24"/>
          <w:lang w:val="cs-CZ"/>
        </w:rPr>
        <w:t xml:space="preserve"> SP.</w:t>
      </w:r>
    </w:p>
    <w:p w14:paraId="3D909F0D" w14:textId="77777777" w:rsidR="00D97084" w:rsidRDefault="00D97084" w:rsidP="00655764">
      <w:pPr>
        <w:spacing w:line="360" w:lineRule="auto"/>
        <w:ind w:firstLine="480"/>
        <w:jc w:val="both"/>
        <w:rPr>
          <w:rFonts w:ascii="Times New Roman" w:hAnsi="Times New Roman" w:cs="Times New Roman"/>
          <w:sz w:val="24"/>
          <w:szCs w:val="24"/>
          <w:lang w:val="cs-CZ"/>
        </w:rPr>
      </w:pPr>
    </w:p>
    <w:p w14:paraId="45E9624C" w14:textId="5EBEC174" w:rsidR="00DA5064" w:rsidRDefault="00A3055C" w:rsidP="00655764">
      <w:pPr>
        <w:spacing w:line="360" w:lineRule="auto"/>
        <w:ind w:firstLine="48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Obě </w:t>
      </w:r>
      <w:r w:rsidR="0016301D">
        <w:rPr>
          <w:rFonts w:ascii="Times New Roman" w:hAnsi="Times New Roman" w:cs="Times New Roman"/>
          <w:sz w:val="24"/>
          <w:szCs w:val="24"/>
          <w:lang w:val="cs-CZ"/>
        </w:rPr>
        <w:t>participantky</w:t>
      </w:r>
      <w:r>
        <w:rPr>
          <w:rFonts w:ascii="Times New Roman" w:hAnsi="Times New Roman" w:cs="Times New Roman"/>
          <w:sz w:val="24"/>
          <w:szCs w:val="24"/>
          <w:lang w:val="cs-CZ"/>
        </w:rPr>
        <w:t xml:space="preserve"> mají pedagogické vzdělání ovšem bez jaké</w:t>
      </w:r>
      <w:r w:rsidR="0016742C">
        <w:rPr>
          <w:rFonts w:ascii="Times New Roman" w:hAnsi="Times New Roman" w:cs="Times New Roman"/>
          <w:sz w:val="24"/>
          <w:szCs w:val="24"/>
          <w:lang w:val="cs-CZ"/>
        </w:rPr>
        <w:t xml:space="preserve">hokoliv speciálně pedagogického základu, který by je připravil na výuku žáků nejen se zrakovým postižením. </w:t>
      </w:r>
      <w:r w:rsidR="00DA5064">
        <w:rPr>
          <w:rFonts w:ascii="Times New Roman" w:hAnsi="Times New Roman" w:cs="Times New Roman"/>
          <w:sz w:val="24"/>
          <w:szCs w:val="24"/>
          <w:lang w:val="cs-CZ"/>
        </w:rPr>
        <w:t xml:space="preserve">U obou </w:t>
      </w:r>
      <w:r w:rsidR="0016301D">
        <w:rPr>
          <w:rFonts w:ascii="Times New Roman" w:hAnsi="Times New Roman" w:cs="Times New Roman"/>
          <w:sz w:val="24"/>
          <w:szCs w:val="24"/>
          <w:lang w:val="cs-CZ"/>
        </w:rPr>
        <w:t>participantek</w:t>
      </w:r>
      <w:r w:rsidR="00DA5064">
        <w:rPr>
          <w:rFonts w:ascii="Times New Roman" w:hAnsi="Times New Roman" w:cs="Times New Roman"/>
          <w:sz w:val="24"/>
          <w:szCs w:val="24"/>
          <w:lang w:val="cs-CZ"/>
        </w:rPr>
        <w:t xml:space="preserve"> si můžeme všimnout, že kromě úvodního setkání, na kterém jim byly představeny pomůcky, se kterými jejich</w:t>
      </w:r>
      <w:r w:rsidR="001B5736">
        <w:rPr>
          <w:rFonts w:ascii="Times New Roman" w:hAnsi="Times New Roman" w:cs="Times New Roman"/>
          <w:sz w:val="24"/>
          <w:szCs w:val="24"/>
          <w:lang w:val="cs-CZ"/>
        </w:rPr>
        <w:t xml:space="preserve"> žákyně se zrakovým postižením pracují, nebyly na výuku jinak připravené. </w:t>
      </w:r>
      <w:r w:rsidR="00EA2A5A">
        <w:rPr>
          <w:rFonts w:ascii="Times New Roman" w:hAnsi="Times New Roman" w:cs="Times New Roman"/>
          <w:sz w:val="24"/>
          <w:szCs w:val="24"/>
          <w:lang w:val="cs-CZ"/>
        </w:rPr>
        <w:t xml:space="preserve">Toto úvodní setkání v případě </w:t>
      </w:r>
      <w:r w:rsidR="0016301D">
        <w:rPr>
          <w:rFonts w:ascii="Times New Roman" w:hAnsi="Times New Roman" w:cs="Times New Roman"/>
          <w:sz w:val="24"/>
          <w:szCs w:val="24"/>
          <w:lang w:val="cs-CZ"/>
        </w:rPr>
        <w:t>participantky</w:t>
      </w:r>
      <w:r w:rsidR="00EA2A5A">
        <w:rPr>
          <w:rFonts w:ascii="Times New Roman" w:hAnsi="Times New Roman" w:cs="Times New Roman"/>
          <w:sz w:val="24"/>
          <w:szCs w:val="24"/>
          <w:lang w:val="cs-CZ"/>
        </w:rPr>
        <w:t xml:space="preserve"> SP vedla výchovná poradkyně </w:t>
      </w:r>
      <w:r w:rsidR="00CF30E9">
        <w:rPr>
          <w:rFonts w:ascii="Times New Roman" w:hAnsi="Times New Roman" w:cs="Times New Roman"/>
          <w:sz w:val="24"/>
          <w:szCs w:val="24"/>
          <w:lang w:val="cs-CZ"/>
        </w:rPr>
        <w:t xml:space="preserve">školy </w:t>
      </w:r>
      <w:r w:rsidR="00EA2A5A">
        <w:rPr>
          <w:rFonts w:ascii="Times New Roman" w:hAnsi="Times New Roman" w:cs="Times New Roman"/>
          <w:sz w:val="24"/>
          <w:szCs w:val="24"/>
          <w:lang w:val="cs-CZ"/>
        </w:rPr>
        <w:t xml:space="preserve">a v případě </w:t>
      </w:r>
      <w:r w:rsidR="0016301D">
        <w:rPr>
          <w:rFonts w:ascii="Times New Roman" w:hAnsi="Times New Roman" w:cs="Times New Roman"/>
          <w:sz w:val="24"/>
          <w:szCs w:val="24"/>
          <w:lang w:val="cs-CZ"/>
        </w:rPr>
        <w:t>participantky</w:t>
      </w:r>
      <w:r w:rsidR="00EA2A5A">
        <w:rPr>
          <w:rFonts w:ascii="Times New Roman" w:hAnsi="Times New Roman" w:cs="Times New Roman"/>
          <w:sz w:val="24"/>
          <w:szCs w:val="24"/>
          <w:lang w:val="cs-CZ"/>
        </w:rPr>
        <w:t xml:space="preserve"> GB pracovníci SPC</w:t>
      </w:r>
      <w:r w:rsidR="00CF30E9">
        <w:rPr>
          <w:rFonts w:ascii="Times New Roman" w:hAnsi="Times New Roman" w:cs="Times New Roman"/>
          <w:sz w:val="24"/>
          <w:szCs w:val="24"/>
          <w:lang w:val="cs-CZ"/>
        </w:rPr>
        <w:t xml:space="preserve">. </w:t>
      </w:r>
      <w:r w:rsidR="00213F1A">
        <w:rPr>
          <w:rFonts w:ascii="Times New Roman" w:hAnsi="Times New Roman" w:cs="Times New Roman"/>
          <w:sz w:val="24"/>
          <w:szCs w:val="24"/>
          <w:lang w:val="cs-CZ"/>
        </w:rPr>
        <w:t xml:space="preserve">Zatím co </w:t>
      </w:r>
      <w:r w:rsidR="0016301D">
        <w:rPr>
          <w:rFonts w:ascii="Times New Roman" w:hAnsi="Times New Roman" w:cs="Times New Roman"/>
          <w:sz w:val="24"/>
          <w:szCs w:val="24"/>
          <w:lang w:val="cs-CZ"/>
        </w:rPr>
        <w:t>participantka</w:t>
      </w:r>
      <w:r w:rsidR="00213F1A">
        <w:rPr>
          <w:rFonts w:ascii="Times New Roman" w:hAnsi="Times New Roman" w:cs="Times New Roman"/>
          <w:sz w:val="24"/>
          <w:szCs w:val="24"/>
          <w:lang w:val="cs-CZ"/>
        </w:rPr>
        <w:t xml:space="preserve"> SP se v</w:t>
      </w:r>
      <w:r w:rsidR="0032483F">
        <w:rPr>
          <w:rFonts w:ascii="Times New Roman" w:hAnsi="Times New Roman" w:cs="Times New Roman"/>
          <w:sz w:val="24"/>
          <w:szCs w:val="24"/>
          <w:lang w:val="cs-CZ"/>
        </w:rPr>
        <w:t> </w:t>
      </w:r>
      <w:r w:rsidR="00213F1A">
        <w:rPr>
          <w:rFonts w:ascii="Times New Roman" w:hAnsi="Times New Roman" w:cs="Times New Roman"/>
          <w:sz w:val="24"/>
          <w:szCs w:val="24"/>
          <w:lang w:val="cs-CZ"/>
        </w:rPr>
        <w:t>otázkách</w:t>
      </w:r>
      <w:r w:rsidR="0032483F">
        <w:rPr>
          <w:rFonts w:ascii="Times New Roman" w:hAnsi="Times New Roman" w:cs="Times New Roman"/>
          <w:sz w:val="24"/>
          <w:szCs w:val="24"/>
          <w:lang w:val="cs-CZ"/>
        </w:rPr>
        <w:t xml:space="preserve"> ohledně</w:t>
      </w:r>
      <w:r w:rsidR="00C80862">
        <w:rPr>
          <w:rFonts w:ascii="Times New Roman" w:hAnsi="Times New Roman" w:cs="Times New Roman"/>
          <w:sz w:val="24"/>
          <w:szCs w:val="24"/>
          <w:lang w:val="cs-CZ"/>
        </w:rPr>
        <w:t xml:space="preserve"> přizpůsobování</w:t>
      </w:r>
      <w:r w:rsidR="0032483F">
        <w:rPr>
          <w:rFonts w:ascii="Times New Roman" w:hAnsi="Times New Roman" w:cs="Times New Roman"/>
          <w:sz w:val="24"/>
          <w:szCs w:val="24"/>
          <w:lang w:val="cs-CZ"/>
        </w:rPr>
        <w:t xml:space="preserve"> výuky</w:t>
      </w:r>
      <w:r w:rsidR="00213F1A">
        <w:rPr>
          <w:rFonts w:ascii="Times New Roman" w:hAnsi="Times New Roman" w:cs="Times New Roman"/>
          <w:sz w:val="24"/>
          <w:szCs w:val="24"/>
          <w:lang w:val="cs-CZ"/>
        </w:rPr>
        <w:t xml:space="preserve"> obrací na samotné dívky, které vyučuje, </w:t>
      </w:r>
      <w:r w:rsidR="0016301D">
        <w:rPr>
          <w:rFonts w:ascii="Times New Roman" w:hAnsi="Times New Roman" w:cs="Times New Roman"/>
          <w:sz w:val="24"/>
          <w:szCs w:val="24"/>
          <w:lang w:val="cs-CZ"/>
        </w:rPr>
        <w:t>participantka</w:t>
      </w:r>
      <w:r w:rsidR="00213F1A">
        <w:rPr>
          <w:rFonts w:ascii="Times New Roman" w:hAnsi="Times New Roman" w:cs="Times New Roman"/>
          <w:sz w:val="24"/>
          <w:szCs w:val="24"/>
          <w:lang w:val="cs-CZ"/>
        </w:rPr>
        <w:t xml:space="preserve"> GB dostala nabídku od</w:t>
      </w:r>
      <w:r w:rsidR="003C6593">
        <w:rPr>
          <w:rFonts w:ascii="Times New Roman" w:hAnsi="Times New Roman" w:cs="Times New Roman"/>
          <w:sz w:val="24"/>
          <w:szCs w:val="24"/>
          <w:lang w:val="cs-CZ"/>
        </w:rPr>
        <w:t xml:space="preserve"> podpory</w:t>
      </w:r>
      <w:r w:rsidR="00213F1A">
        <w:rPr>
          <w:rFonts w:ascii="Times New Roman" w:hAnsi="Times New Roman" w:cs="Times New Roman"/>
          <w:sz w:val="24"/>
          <w:szCs w:val="24"/>
          <w:lang w:val="cs-CZ"/>
        </w:rPr>
        <w:t xml:space="preserve"> SPC</w:t>
      </w:r>
      <w:r w:rsidR="0032483F">
        <w:rPr>
          <w:rFonts w:ascii="Times New Roman" w:hAnsi="Times New Roman" w:cs="Times New Roman"/>
          <w:sz w:val="24"/>
          <w:szCs w:val="24"/>
          <w:lang w:val="cs-CZ"/>
        </w:rPr>
        <w:t>.</w:t>
      </w:r>
    </w:p>
    <w:p w14:paraId="5B7B9E5C" w14:textId="77777777" w:rsidR="00D97084" w:rsidRDefault="00D97084" w:rsidP="00655764">
      <w:pPr>
        <w:spacing w:line="360" w:lineRule="auto"/>
        <w:ind w:firstLine="480"/>
        <w:jc w:val="both"/>
        <w:rPr>
          <w:rFonts w:ascii="Times New Roman" w:hAnsi="Times New Roman" w:cs="Times New Roman"/>
          <w:sz w:val="24"/>
          <w:szCs w:val="24"/>
          <w:lang w:val="cs-CZ"/>
        </w:rPr>
      </w:pPr>
    </w:p>
    <w:p w14:paraId="24AD0D92" w14:textId="059E314E" w:rsidR="00CF653A" w:rsidRDefault="00CF653A" w:rsidP="00CF653A">
      <w:pPr>
        <w:spacing w:line="360" w:lineRule="auto"/>
        <w:jc w:val="both"/>
        <w:rPr>
          <w:rFonts w:ascii="Times New Roman" w:hAnsi="Times New Roman" w:cs="Times New Roman"/>
          <w:b/>
          <w:bCs/>
          <w:sz w:val="24"/>
          <w:szCs w:val="24"/>
          <w:lang w:val="cs-CZ"/>
        </w:rPr>
      </w:pPr>
      <w:r w:rsidRPr="003A6FC8">
        <w:rPr>
          <w:rFonts w:ascii="Times New Roman" w:hAnsi="Times New Roman" w:cs="Times New Roman"/>
          <w:b/>
          <w:bCs/>
          <w:sz w:val="24"/>
          <w:szCs w:val="24"/>
          <w:lang w:val="cs-CZ"/>
        </w:rPr>
        <w:lastRenderedPageBreak/>
        <w:t>Výuka žáků se zrakovým postižením</w:t>
      </w:r>
    </w:p>
    <w:p w14:paraId="7DFCC048" w14:textId="1AD9B0CD" w:rsidR="00A57908" w:rsidRDefault="00351CA8" w:rsidP="00A5790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cs-CZ"/>
        </w:rPr>
        <w:t xml:space="preserve">Z tvrzení </w:t>
      </w:r>
      <w:r w:rsidR="0016301D">
        <w:rPr>
          <w:rFonts w:ascii="Times New Roman" w:hAnsi="Times New Roman" w:cs="Times New Roman"/>
          <w:sz w:val="24"/>
          <w:szCs w:val="24"/>
          <w:lang w:val="cs-CZ"/>
        </w:rPr>
        <w:t>participantky</w:t>
      </w:r>
      <w:r w:rsidR="00925AA8">
        <w:rPr>
          <w:rFonts w:ascii="Times New Roman" w:hAnsi="Times New Roman" w:cs="Times New Roman"/>
          <w:sz w:val="24"/>
          <w:szCs w:val="24"/>
          <w:lang w:val="cs-CZ"/>
        </w:rPr>
        <w:t xml:space="preserve"> SP: </w:t>
      </w:r>
      <w:r w:rsidR="00925AA8">
        <w:rPr>
          <w:rFonts w:ascii="Times New Roman" w:hAnsi="Times New Roman" w:cs="Times New Roman"/>
          <w:i/>
          <w:iCs/>
          <w:sz w:val="24"/>
          <w:szCs w:val="24"/>
        </w:rPr>
        <w:t xml:space="preserve">„Holky jsou hodně samostatné. Často se stává, že zadám, aby si třída nalistovala stránku a zatímco holky ji už dávno mají vyhledanou, tak se ostatní teprve ptají, jakou stránku mají vyhledat.“ </w:t>
      </w:r>
      <w:r w:rsidR="00925AA8">
        <w:rPr>
          <w:rFonts w:ascii="Times New Roman" w:hAnsi="Times New Roman" w:cs="Times New Roman"/>
          <w:sz w:val="24"/>
          <w:szCs w:val="24"/>
        </w:rPr>
        <w:t>Můžeme vyvodit, že výuku dívek se zrakovým postižením vnímá</w:t>
      </w:r>
      <w:r w:rsidR="00B16DB0">
        <w:rPr>
          <w:rFonts w:ascii="Times New Roman" w:hAnsi="Times New Roman" w:cs="Times New Roman"/>
          <w:sz w:val="24"/>
          <w:szCs w:val="24"/>
        </w:rPr>
        <w:t xml:space="preserve"> pozitivně. </w:t>
      </w:r>
      <w:r w:rsidR="00DC02A2">
        <w:rPr>
          <w:rFonts w:ascii="Times New Roman" w:hAnsi="Times New Roman" w:cs="Times New Roman"/>
          <w:sz w:val="24"/>
          <w:szCs w:val="24"/>
        </w:rPr>
        <w:t xml:space="preserve">Během rozhovoru několikrát vyzdvihla fakt, že dívky se během výuky snaží, přestože je zřejmé, že jim předmět dělá obtíže. Tyto obtíže ovšem </w:t>
      </w:r>
      <w:r w:rsidR="0016301D">
        <w:rPr>
          <w:rFonts w:ascii="Times New Roman" w:hAnsi="Times New Roman" w:cs="Times New Roman"/>
          <w:sz w:val="24"/>
          <w:szCs w:val="24"/>
          <w:lang w:val="cs-CZ"/>
        </w:rPr>
        <w:t>participantka</w:t>
      </w:r>
      <w:r w:rsidR="00DC02A2">
        <w:rPr>
          <w:rFonts w:ascii="Times New Roman" w:hAnsi="Times New Roman" w:cs="Times New Roman"/>
          <w:sz w:val="24"/>
          <w:szCs w:val="24"/>
        </w:rPr>
        <w:t xml:space="preserve"> </w:t>
      </w:r>
      <w:r w:rsidR="00E61239">
        <w:rPr>
          <w:rFonts w:ascii="Times New Roman" w:hAnsi="Times New Roman" w:cs="Times New Roman"/>
          <w:sz w:val="24"/>
          <w:szCs w:val="24"/>
        </w:rPr>
        <w:t xml:space="preserve">SP </w:t>
      </w:r>
      <w:r w:rsidR="00DC02A2">
        <w:rPr>
          <w:rFonts w:ascii="Times New Roman" w:hAnsi="Times New Roman" w:cs="Times New Roman"/>
          <w:sz w:val="24"/>
          <w:szCs w:val="24"/>
        </w:rPr>
        <w:t>nepřisuzuje zrakovému postižení, ale spíše</w:t>
      </w:r>
      <w:r w:rsidR="00E61239">
        <w:rPr>
          <w:rFonts w:ascii="Times New Roman" w:hAnsi="Times New Roman" w:cs="Times New Roman"/>
          <w:sz w:val="24"/>
          <w:szCs w:val="24"/>
        </w:rPr>
        <w:t xml:space="preserve"> znalostem a dovednostem v anglickém jazyce. </w:t>
      </w:r>
      <w:r w:rsidR="0002260D">
        <w:rPr>
          <w:rFonts w:ascii="Times New Roman" w:hAnsi="Times New Roman" w:cs="Times New Roman"/>
          <w:sz w:val="24"/>
          <w:szCs w:val="24"/>
        </w:rPr>
        <w:t xml:space="preserve">S touto obtíží se </w:t>
      </w:r>
      <w:r w:rsidR="0016301D">
        <w:rPr>
          <w:rFonts w:ascii="Times New Roman" w:hAnsi="Times New Roman" w:cs="Times New Roman"/>
          <w:sz w:val="24"/>
          <w:szCs w:val="24"/>
          <w:lang w:val="cs-CZ"/>
        </w:rPr>
        <w:t>participantka</w:t>
      </w:r>
      <w:r w:rsidR="0002260D">
        <w:rPr>
          <w:rFonts w:ascii="Times New Roman" w:hAnsi="Times New Roman" w:cs="Times New Roman"/>
          <w:sz w:val="24"/>
          <w:szCs w:val="24"/>
        </w:rPr>
        <w:t xml:space="preserve"> </w:t>
      </w:r>
      <w:r w:rsidR="00BD48C6">
        <w:rPr>
          <w:rFonts w:ascii="Times New Roman" w:hAnsi="Times New Roman" w:cs="Times New Roman"/>
          <w:sz w:val="24"/>
          <w:szCs w:val="24"/>
        </w:rPr>
        <w:t xml:space="preserve">SP </w:t>
      </w:r>
      <w:r w:rsidR="0002260D">
        <w:rPr>
          <w:rFonts w:ascii="Times New Roman" w:hAnsi="Times New Roman" w:cs="Times New Roman"/>
          <w:sz w:val="24"/>
          <w:szCs w:val="24"/>
        </w:rPr>
        <w:t>vypořádá</w:t>
      </w:r>
      <w:r w:rsidR="0071732F">
        <w:rPr>
          <w:rFonts w:ascii="Times New Roman" w:hAnsi="Times New Roman" w:cs="Times New Roman"/>
          <w:sz w:val="24"/>
          <w:szCs w:val="24"/>
        </w:rPr>
        <w:t>vá</w:t>
      </w:r>
      <w:r w:rsidR="0002260D">
        <w:rPr>
          <w:rFonts w:ascii="Times New Roman" w:hAnsi="Times New Roman" w:cs="Times New Roman"/>
          <w:sz w:val="24"/>
          <w:szCs w:val="24"/>
        </w:rPr>
        <w:t xml:space="preserve"> pomocí nabídek schůzek po hodině.</w:t>
      </w:r>
      <w:r w:rsidR="0071732F">
        <w:rPr>
          <w:rFonts w:ascii="Times New Roman" w:hAnsi="Times New Roman" w:cs="Times New Roman"/>
          <w:sz w:val="24"/>
          <w:szCs w:val="24"/>
        </w:rPr>
        <w:t xml:space="preserve"> </w:t>
      </w:r>
      <w:r w:rsidR="007A4C89">
        <w:rPr>
          <w:rFonts w:ascii="Times New Roman" w:hAnsi="Times New Roman" w:cs="Times New Roman"/>
          <w:sz w:val="24"/>
          <w:szCs w:val="24"/>
        </w:rPr>
        <w:t>Pří výuce dívek vnímá</w:t>
      </w:r>
      <w:r w:rsidR="002A54F2">
        <w:rPr>
          <w:rFonts w:ascii="Times New Roman" w:hAnsi="Times New Roman" w:cs="Times New Roman"/>
          <w:sz w:val="24"/>
          <w:szCs w:val="24"/>
        </w:rPr>
        <w:t xml:space="preserve"> překážky v oblasti úpravy výukových materiálů jako je učebnice anglického jazyka.</w:t>
      </w:r>
      <w:r w:rsidR="00554C53">
        <w:rPr>
          <w:rFonts w:ascii="Times New Roman" w:hAnsi="Times New Roman" w:cs="Times New Roman"/>
          <w:sz w:val="24"/>
          <w:szCs w:val="24"/>
        </w:rPr>
        <w:t xml:space="preserve"> Obě dívky převážně pracují pomocí zvětšování, kdy si stránku vyfotí a na mobilu si ji zvětšují</w:t>
      </w:r>
      <w:r w:rsidR="00551D7A">
        <w:rPr>
          <w:rFonts w:ascii="Times New Roman" w:hAnsi="Times New Roman" w:cs="Times New Roman"/>
          <w:sz w:val="24"/>
          <w:szCs w:val="24"/>
        </w:rPr>
        <w:t xml:space="preserve">. Některá cvičení pro ně nejsou přehledná, a proto se </w:t>
      </w:r>
      <w:r w:rsidR="0016301D">
        <w:rPr>
          <w:rFonts w:ascii="Times New Roman" w:hAnsi="Times New Roman" w:cs="Times New Roman"/>
          <w:sz w:val="24"/>
          <w:szCs w:val="24"/>
          <w:lang w:val="cs-CZ"/>
        </w:rPr>
        <w:t>participantka</w:t>
      </w:r>
      <w:r w:rsidR="00551D7A">
        <w:rPr>
          <w:rFonts w:ascii="Times New Roman" w:hAnsi="Times New Roman" w:cs="Times New Roman"/>
          <w:sz w:val="24"/>
          <w:szCs w:val="24"/>
        </w:rPr>
        <w:t xml:space="preserve"> SP dívek doptává, aby zjistila,</w:t>
      </w:r>
      <w:r w:rsidR="00291AF2">
        <w:rPr>
          <w:rFonts w:ascii="Times New Roman" w:hAnsi="Times New Roman" w:cs="Times New Roman"/>
          <w:sz w:val="24"/>
          <w:szCs w:val="24"/>
        </w:rPr>
        <w:t xml:space="preserve"> </w:t>
      </w:r>
      <w:r w:rsidR="00551D7A">
        <w:rPr>
          <w:rFonts w:ascii="Times New Roman" w:hAnsi="Times New Roman" w:cs="Times New Roman"/>
          <w:sz w:val="24"/>
          <w:szCs w:val="24"/>
        </w:rPr>
        <w:t>zdali byla chyb způsobena neznalostí nebo špatnou orientací.</w:t>
      </w:r>
      <w:r w:rsidR="00291AF2">
        <w:rPr>
          <w:rFonts w:ascii="Times New Roman" w:hAnsi="Times New Roman" w:cs="Times New Roman"/>
          <w:sz w:val="24"/>
          <w:szCs w:val="24"/>
        </w:rPr>
        <w:t xml:space="preserve"> Dále poukazuje na maturitní testy: </w:t>
      </w:r>
      <w:r w:rsidR="00AF05DA">
        <w:rPr>
          <w:rFonts w:ascii="Times New Roman" w:hAnsi="Times New Roman" w:cs="Times New Roman"/>
          <w:sz w:val="24"/>
          <w:szCs w:val="24"/>
        </w:rPr>
        <w:t>„</w:t>
      </w:r>
      <w:r w:rsidR="00291AF2">
        <w:rPr>
          <w:rFonts w:ascii="Times New Roman" w:hAnsi="Times New Roman" w:cs="Times New Roman"/>
          <w:i/>
          <w:iCs/>
          <w:sz w:val="24"/>
          <w:szCs w:val="24"/>
        </w:rPr>
        <w:t>Problémem jsou některá cvičení v didaktickém testu. G. se v nich špatně orientuje.</w:t>
      </w:r>
      <w:r w:rsidR="00AF05DA">
        <w:rPr>
          <w:rFonts w:ascii="Times New Roman" w:hAnsi="Times New Roman" w:cs="Times New Roman"/>
          <w:i/>
          <w:iCs/>
          <w:sz w:val="24"/>
          <w:szCs w:val="24"/>
        </w:rPr>
        <w:t xml:space="preserve">“ </w:t>
      </w:r>
      <w:r w:rsidR="00AF05DA">
        <w:rPr>
          <w:rFonts w:ascii="Times New Roman" w:hAnsi="Times New Roman" w:cs="Times New Roman"/>
          <w:sz w:val="24"/>
          <w:szCs w:val="24"/>
        </w:rPr>
        <w:t>Situaci se pokoušela řešit dalším zvětšením, ale dívka stále poukazovala na problémy s orientací ve vybraných cvičeních.</w:t>
      </w:r>
    </w:p>
    <w:p w14:paraId="61DEDEAF" w14:textId="77777777" w:rsidR="00D97084" w:rsidRDefault="00D97084" w:rsidP="00A57908">
      <w:pPr>
        <w:spacing w:line="360" w:lineRule="auto"/>
        <w:ind w:firstLine="720"/>
        <w:jc w:val="both"/>
        <w:rPr>
          <w:rFonts w:ascii="Times New Roman" w:hAnsi="Times New Roman" w:cs="Times New Roman"/>
          <w:sz w:val="24"/>
          <w:szCs w:val="24"/>
        </w:rPr>
      </w:pPr>
    </w:p>
    <w:p w14:paraId="73ADE654" w14:textId="088BE141" w:rsidR="0024108D" w:rsidRDefault="00FD0722" w:rsidP="00A5790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Stejně jako </w:t>
      </w:r>
      <w:r w:rsidR="00A8770B">
        <w:rPr>
          <w:rFonts w:ascii="Times New Roman" w:hAnsi="Times New Roman" w:cs="Times New Roman"/>
          <w:sz w:val="24"/>
          <w:szCs w:val="24"/>
        </w:rPr>
        <w:t xml:space="preserve">předchozí </w:t>
      </w:r>
      <w:r w:rsidR="0016301D">
        <w:rPr>
          <w:rFonts w:ascii="Times New Roman" w:hAnsi="Times New Roman" w:cs="Times New Roman"/>
          <w:sz w:val="24"/>
          <w:szCs w:val="24"/>
          <w:lang w:val="cs-CZ"/>
        </w:rPr>
        <w:t>participantka</w:t>
      </w:r>
      <w:r w:rsidR="00A8770B">
        <w:rPr>
          <w:rFonts w:ascii="Times New Roman" w:hAnsi="Times New Roman" w:cs="Times New Roman"/>
          <w:sz w:val="24"/>
          <w:szCs w:val="24"/>
        </w:rPr>
        <w:t xml:space="preserve"> poukazuje respondentka GB na samostatnost své žákyně se zrakovým postižením při řešení různých obtíží ve výuce </w:t>
      </w:r>
      <w:r w:rsidR="0024108D">
        <w:rPr>
          <w:rFonts w:ascii="Times New Roman" w:hAnsi="Times New Roman" w:cs="Times New Roman"/>
          <w:sz w:val="24"/>
          <w:szCs w:val="24"/>
        </w:rPr>
        <w:t>–</w:t>
      </w:r>
      <w:r w:rsidR="00A8770B">
        <w:rPr>
          <w:rFonts w:ascii="Times New Roman" w:hAnsi="Times New Roman" w:cs="Times New Roman"/>
          <w:sz w:val="24"/>
          <w:szCs w:val="24"/>
        </w:rPr>
        <w:t xml:space="preserve"> </w:t>
      </w:r>
      <w:r w:rsidR="0024108D">
        <w:rPr>
          <w:rFonts w:ascii="Times New Roman" w:hAnsi="Times New Roman" w:cs="Times New Roman"/>
          <w:i/>
          <w:iCs/>
          <w:sz w:val="24"/>
          <w:szCs w:val="24"/>
        </w:rPr>
        <w:t>„...tak někdy to stihne vyřešit sama dřív než stihnu všimnout, že s tím měla problém.“</w:t>
      </w:r>
      <w:r w:rsidR="00A57908">
        <w:rPr>
          <w:rFonts w:ascii="Times New Roman" w:hAnsi="Times New Roman" w:cs="Times New Roman"/>
          <w:i/>
          <w:iCs/>
          <w:sz w:val="24"/>
          <w:szCs w:val="24"/>
        </w:rPr>
        <w:t xml:space="preserve"> </w:t>
      </w:r>
      <w:r w:rsidR="006548B9">
        <w:rPr>
          <w:rFonts w:ascii="Times New Roman" w:hAnsi="Times New Roman" w:cs="Times New Roman"/>
          <w:sz w:val="24"/>
          <w:szCs w:val="24"/>
        </w:rPr>
        <w:t>Zmiňuje, že ve výuce jazyka není třeba žádných velkých úprav kromě zvětš</w:t>
      </w:r>
      <w:r w:rsidR="003D506D">
        <w:rPr>
          <w:rFonts w:ascii="Times New Roman" w:hAnsi="Times New Roman" w:cs="Times New Roman"/>
          <w:sz w:val="24"/>
          <w:szCs w:val="24"/>
        </w:rPr>
        <w:t>ení textu, k čemuž používá žákyně lupu. Jako problematickou oblast vidí pracovní sešit</w:t>
      </w:r>
      <w:r w:rsidR="00114ED6">
        <w:rPr>
          <w:rFonts w:ascii="Times New Roman" w:hAnsi="Times New Roman" w:cs="Times New Roman"/>
          <w:sz w:val="24"/>
          <w:szCs w:val="24"/>
        </w:rPr>
        <w:t xml:space="preserve">: </w:t>
      </w:r>
      <w:r w:rsidR="00114ED6" w:rsidRPr="00114ED6">
        <w:rPr>
          <w:rFonts w:ascii="Times New Roman" w:hAnsi="Times New Roman" w:cs="Times New Roman"/>
          <w:i/>
          <w:iCs/>
          <w:sz w:val="24"/>
          <w:szCs w:val="24"/>
        </w:rPr>
        <w:t>„</w:t>
      </w:r>
      <w:r w:rsidR="00114ED6">
        <w:rPr>
          <w:rFonts w:ascii="Times New Roman" w:hAnsi="Times New Roman" w:cs="Times New Roman"/>
          <w:i/>
          <w:iCs/>
          <w:sz w:val="24"/>
          <w:szCs w:val="24"/>
        </w:rPr>
        <w:t>Možná stojí za zmínku, že jsme měli problémy s pracovním sešitem, jak je černobílý nebo spíše šedobílý, tak M. s ním těžko pracovala i přes veškerá zvětšení.“</w:t>
      </w:r>
      <w:r w:rsidR="00114ED6">
        <w:rPr>
          <w:rFonts w:ascii="Times New Roman" w:hAnsi="Times New Roman" w:cs="Times New Roman"/>
          <w:sz w:val="24"/>
          <w:szCs w:val="24"/>
        </w:rPr>
        <w:t xml:space="preserve"> Tento problém byl následně vyřešen</w:t>
      </w:r>
      <w:r w:rsidR="0091290D">
        <w:rPr>
          <w:rFonts w:ascii="Times New Roman" w:hAnsi="Times New Roman" w:cs="Times New Roman"/>
          <w:sz w:val="24"/>
          <w:szCs w:val="24"/>
        </w:rPr>
        <w:t xml:space="preserve"> vyřazením pracovního sešitu z používaných materiálů. Podobné obtíže sledovala i u používání</w:t>
      </w:r>
      <w:r w:rsidR="00EE4724">
        <w:rPr>
          <w:rFonts w:ascii="Times New Roman" w:hAnsi="Times New Roman" w:cs="Times New Roman"/>
          <w:sz w:val="24"/>
          <w:szCs w:val="24"/>
        </w:rPr>
        <w:t xml:space="preserve"> učebnic či pracovních listů.</w:t>
      </w:r>
    </w:p>
    <w:p w14:paraId="4953658F" w14:textId="77777777" w:rsidR="00D97084" w:rsidRDefault="00D97084" w:rsidP="00A57908">
      <w:pPr>
        <w:spacing w:line="360" w:lineRule="auto"/>
        <w:ind w:firstLine="720"/>
        <w:jc w:val="both"/>
        <w:rPr>
          <w:rFonts w:ascii="Times New Roman" w:hAnsi="Times New Roman" w:cs="Times New Roman"/>
          <w:sz w:val="24"/>
          <w:szCs w:val="24"/>
        </w:rPr>
      </w:pPr>
    </w:p>
    <w:p w14:paraId="7F493624" w14:textId="0667C0FA" w:rsidR="00FD0722" w:rsidRDefault="006D0FEE" w:rsidP="004F63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Obě </w:t>
      </w:r>
      <w:r w:rsidR="0016301D">
        <w:rPr>
          <w:rFonts w:ascii="Times New Roman" w:hAnsi="Times New Roman" w:cs="Times New Roman"/>
          <w:sz w:val="24"/>
          <w:szCs w:val="24"/>
          <w:lang w:val="cs-CZ"/>
        </w:rPr>
        <w:t xml:space="preserve">participantky </w:t>
      </w:r>
      <w:r>
        <w:rPr>
          <w:rFonts w:ascii="Times New Roman" w:hAnsi="Times New Roman" w:cs="Times New Roman"/>
          <w:sz w:val="24"/>
          <w:szCs w:val="24"/>
        </w:rPr>
        <w:t xml:space="preserve">shodně hodnotí žáky se zrakovým postižením jako samostatné a proaktivní v řešení obtíží, které se týkají jejich vzdělávání. U </w:t>
      </w:r>
      <w:r w:rsidR="005A386E">
        <w:rPr>
          <w:rFonts w:ascii="Times New Roman" w:hAnsi="Times New Roman" w:cs="Times New Roman"/>
          <w:sz w:val="24"/>
          <w:szCs w:val="24"/>
        </w:rPr>
        <w:t xml:space="preserve">všech třech </w:t>
      </w:r>
      <w:r w:rsidR="0088475D">
        <w:rPr>
          <w:rFonts w:ascii="Times New Roman" w:hAnsi="Times New Roman" w:cs="Times New Roman"/>
          <w:sz w:val="24"/>
          <w:szCs w:val="24"/>
        </w:rPr>
        <w:t>ž</w:t>
      </w:r>
      <w:r w:rsidR="005A386E">
        <w:rPr>
          <w:rFonts w:ascii="Times New Roman" w:hAnsi="Times New Roman" w:cs="Times New Roman"/>
          <w:sz w:val="24"/>
          <w:szCs w:val="24"/>
        </w:rPr>
        <w:t>ák</w:t>
      </w:r>
      <w:r w:rsidR="00D13C5C">
        <w:rPr>
          <w:rFonts w:ascii="Times New Roman" w:hAnsi="Times New Roman" w:cs="Times New Roman"/>
          <w:sz w:val="24"/>
          <w:szCs w:val="24"/>
        </w:rPr>
        <w:t>ů</w:t>
      </w:r>
      <w:r w:rsidR="005A386E">
        <w:rPr>
          <w:rFonts w:ascii="Times New Roman" w:hAnsi="Times New Roman" w:cs="Times New Roman"/>
          <w:sz w:val="24"/>
          <w:szCs w:val="24"/>
        </w:rPr>
        <w:t xml:space="preserve"> je využíváno především zvětšování a další podpory ve výuce není dle </w:t>
      </w:r>
      <w:r w:rsidR="0016301D">
        <w:rPr>
          <w:rFonts w:ascii="Times New Roman" w:hAnsi="Times New Roman" w:cs="Times New Roman"/>
          <w:sz w:val="24"/>
          <w:szCs w:val="24"/>
          <w:lang w:val="cs-CZ"/>
        </w:rPr>
        <w:t>participantek</w:t>
      </w:r>
      <w:r w:rsidR="005A386E">
        <w:rPr>
          <w:rFonts w:ascii="Times New Roman" w:hAnsi="Times New Roman" w:cs="Times New Roman"/>
          <w:sz w:val="24"/>
          <w:szCs w:val="24"/>
        </w:rPr>
        <w:t xml:space="preserve"> užívána.</w:t>
      </w:r>
      <w:r w:rsidR="0088475D">
        <w:rPr>
          <w:rFonts w:ascii="Times New Roman" w:hAnsi="Times New Roman" w:cs="Times New Roman"/>
          <w:sz w:val="24"/>
          <w:szCs w:val="24"/>
        </w:rPr>
        <w:t xml:space="preserve"> </w:t>
      </w:r>
      <w:r w:rsidR="00860324">
        <w:rPr>
          <w:rFonts w:ascii="Times New Roman" w:hAnsi="Times New Roman" w:cs="Times New Roman"/>
          <w:sz w:val="24"/>
          <w:szCs w:val="24"/>
        </w:rPr>
        <w:t xml:space="preserve">K zvětšení žákyně </w:t>
      </w:r>
      <w:r w:rsidR="0016301D">
        <w:rPr>
          <w:rFonts w:ascii="Times New Roman" w:hAnsi="Times New Roman" w:cs="Times New Roman"/>
          <w:sz w:val="24"/>
          <w:szCs w:val="24"/>
          <w:lang w:val="cs-CZ"/>
        </w:rPr>
        <w:t>participantky</w:t>
      </w:r>
      <w:r w:rsidR="00860324">
        <w:rPr>
          <w:rFonts w:ascii="Times New Roman" w:hAnsi="Times New Roman" w:cs="Times New Roman"/>
          <w:sz w:val="24"/>
          <w:szCs w:val="24"/>
        </w:rPr>
        <w:t xml:space="preserve"> GB používá lupu, kdežto obě žákyně </w:t>
      </w:r>
      <w:r w:rsidR="0016301D">
        <w:rPr>
          <w:rFonts w:ascii="Times New Roman" w:hAnsi="Times New Roman" w:cs="Times New Roman"/>
          <w:sz w:val="24"/>
          <w:szCs w:val="24"/>
          <w:lang w:val="cs-CZ"/>
        </w:rPr>
        <w:t>participantky</w:t>
      </w:r>
      <w:r w:rsidR="00860324">
        <w:rPr>
          <w:rFonts w:ascii="Times New Roman" w:hAnsi="Times New Roman" w:cs="Times New Roman"/>
          <w:sz w:val="24"/>
          <w:szCs w:val="24"/>
        </w:rPr>
        <w:t xml:space="preserve"> SP k zvětšování používají mobilní telefony.</w:t>
      </w:r>
      <w:r w:rsidR="00BE08DB">
        <w:rPr>
          <w:rFonts w:ascii="Times New Roman" w:hAnsi="Times New Roman" w:cs="Times New Roman"/>
          <w:sz w:val="24"/>
          <w:szCs w:val="24"/>
        </w:rPr>
        <w:t xml:space="preserve"> </w:t>
      </w:r>
      <w:r w:rsidR="0088475D">
        <w:rPr>
          <w:rFonts w:ascii="Times New Roman" w:hAnsi="Times New Roman" w:cs="Times New Roman"/>
          <w:sz w:val="24"/>
          <w:szCs w:val="24"/>
        </w:rPr>
        <w:t xml:space="preserve">Zároveň pří výuce obě narazily na podobné </w:t>
      </w:r>
      <w:r w:rsidR="004F6300">
        <w:rPr>
          <w:rFonts w:ascii="Times New Roman" w:hAnsi="Times New Roman" w:cs="Times New Roman"/>
          <w:sz w:val="24"/>
          <w:szCs w:val="24"/>
        </w:rPr>
        <w:t>problémy,</w:t>
      </w:r>
      <w:r w:rsidR="0088475D">
        <w:rPr>
          <w:rFonts w:ascii="Times New Roman" w:hAnsi="Times New Roman" w:cs="Times New Roman"/>
          <w:sz w:val="24"/>
          <w:szCs w:val="24"/>
        </w:rPr>
        <w:t xml:space="preserve"> a to materiály</w:t>
      </w:r>
      <w:r w:rsidR="00D13C5C">
        <w:rPr>
          <w:rFonts w:ascii="Times New Roman" w:hAnsi="Times New Roman" w:cs="Times New Roman"/>
          <w:sz w:val="24"/>
          <w:szCs w:val="24"/>
        </w:rPr>
        <w:t xml:space="preserve"> ve formě učebnic a pracovních sešitů</w:t>
      </w:r>
      <w:r w:rsidR="0088475D">
        <w:rPr>
          <w:rFonts w:ascii="Times New Roman" w:hAnsi="Times New Roman" w:cs="Times New Roman"/>
          <w:sz w:val="24"/>
          <w:szCs w:val="24"/>
        </w:rPr>
        <w:t xml:space="preserve">, které jsou žákům </w:t>
      </w:r>
      <w:r w:rsidR="00D13C5C">
        <w:rPr>
          <w:rFonts w:ascii="Times New Roman" w:hAnsi="Times New Roman" w:cs="Times New Roman"/>
          <w:sz w:val="24"/>
          <w:szCs w:val="24"/>
        </w:rPr>
        <w:t xml:space="preserve">předkládaný. U svých žáků pozorují sníženou schopnost orientace se v materiálech i přes </w:t>
      </w:r>
      <w:r w:rsidR="00A106CE">
        <w:rPr>
          <w:rFonts w:ascii="Times New Roman" w:hAnsi="Times New Roman" w:cs="Times New Roman"/>
          <w:sz w:val="24"/>
          <w:szCs w:val="24"/>
        </w:rPr>
        <w:lastRenderedPageBreak/>
        <w:t>jejich zvětšení. Jedna z </w:t>
      </w:r>
      <w:r w:rsidR="0016301D">
        <w:rPr>
          <w:rFonts w:ascii="Times New Roman" w:hAnsi="Times New Roman" w:cs="Times New Roman"/>
          <w:sz w:val="24"/>
          <w:szCs w:val="24"/>
          <w:lang w:val="cs-CZ"/>
        </w:rPr>
        <w:t>participantek</w:t>
      </w:r>
      <w:r w:rsidR="00A106CE">
        <w:rPr>
          <w:rFonts w:ascii="Times New Roman" w:hAnsi="Times New Roman" w:cs="Times New Roman"/>
          <w:sz w:val="24"/>
          <w:szCs w:val="24"/>
        </w:rPr>
        <w:t xml:space="preserve"> řeší situaci doptáváním a druhá vyřazením problematického materiálu.</w:t>
      </w:r>
      <w:r w:rsidR="0043091A">
        <w:rPr>
          <w:rFonts w:ascii="Times New Roman" w:hAnsi="Times New Roman" w:cs="Times New Roman"/>
          <w:sz w:val="24"/>
          <w:szCs w:val="24"/>
        </w:rPr>
        <w:t xml:space="preserve"> </w:t>
      </w:r>
      <w:r w:rsidR="0016301D">
        <w:rPr>
          <w:rFonts w:ascii="Times New Roman" w:hAnsi="Times New Roman" w:cs="Times New Roman"/>
          <w:sz w:val="24"/>
          <w:szCs w:val="24"/>
          <w:lang w:val="cs-CZ"/>
        </w:rPr>
        <w:t>Participantka</w:t>
      </w:r>
      <w:r w:rsidR="00C2384C">
        <w:rPr>
          <w:rFonts w:ascii="Times New Roman" w:hAnsi="Times New Roman" w:cs="Times New Roman"/>
          <w:sz w:val="24"/>
          <w:szCs w:val="24"/>
        </w:rPr>
        <w:t xml:space="preserve"> SP</w:t>
      </w:r>
      <w:r w:rsidR="0005793E">
        <w:rPr>
          <w:rFonts w:ascii="Times New Roman" w:hAnsi="Times New Roman" w:cs="Times New Roman"/>
          <w:sz w:val="24"/>
          <w:szCs w:val="24"/>
        </w:rPr>
        <w:t xml:space="preserve"> v souvislosti s maturitními testy</w:t>
      </w:r>
      <w:r w:rsidR="00C2384C">
        <w:rPr>
          <w:rFonts w:ascii="Times New Roman" w:hAnsi="Times New Roman" w:cs="Times New Roman"/>
          <w:sz w:val="24"/>
          <w:szCs w:val="24"/>
        </w:rPr>
        <w:t xml:space="preserve"> upozorňuje, že její řešení</w:t>
      </w:r>
      <w:r w:rsidR="0005793E">
        <w:rPr>
          <w:rFonts w:ascii="Times New Roman" w:hAnsi="Times New Roman" w:cs="Times New Roman"/>
          <w:sz w:val="24"/>
          <w:szCs w:val="24"/>
        </w:rPr>
        <w:t xml:space="preserve"> obtíží není ideální, jelikož žáci se zrakovým postižením nedostávají možnost </w:t>
      </w:r>
      <w:r w:rsidR="000366E0">
        <w:rPr>
          <w:rFonts w:ascii="Times New Roman" w:hAnsi="Times New Roman" w:cs="Times New Roman"/>
          <w:sz w:val="24"/>
          <w:szCs w:val="24"/>
        </w:rPr>
        <w:t>své odpovědi dovysvětlit během testu.</w:t>
      </w:r>
      <w:r w:rsidR="006A4809">
        <w:rPr>
          <w:rFonts w:ascii="Times New Roman" w:hAnsi="Times New Roman" w:cs="Times New Roman"/>
          <w:sz w:val="24"/>
          <w:szCs w:val="24"/>
        </w:rPr>
        <w:t xml:space="preserve"> U druhé </w:t>
      </w:r>
      <w:r w:rsidR="0016301D">
        <w:rPr>
          <w:rFonts w:ascii="Times New Roman" w:hAnsi="Times New Roman" w:cs="Times New Roman"/>
          <w:sz w:val="24"/>
          <w:szCs w:val="24"/>
          <w:lang w:val="cs-CZ"/>
        </w:rPr>
        <w:t>participantky</w:t>
      </w:r>
      <w:r w:rsidR="006A4809">
        <w:rPr>
          <w:rFonts w:ascii="Times New Roman" w:hAnsi="Times New Roman" w:cs="Times New Roman"/>
          <w:sz w:val="24"/>
          <w:szCs w:val="24"/>
        </w:rPr>
        <w:t xml:space="preserve"> bychom mohli zvážit využití elektronické verze pracovního sešitu.</w:t>
      </w:r>
    </w:p>
    <w:p w14:paraId="0C17705A" w14:textId="77777777" w:rsidR="00D97084" w:rsidRPr="004F6300" w:rsidRDefault="00D97084" w:rsidP="004F6300">
      <w:pPr>
        <w:spacing w:line="360" w:lineRule="auto"/>
        <w:ind w:firstLine="720"/>
        <w:jc w:val="both"/>
        <w:rPr>
          <w:rFonts w:ascii="Times New Roman" w:hAnsi="Times New Roman" w:cs="Times New Roman"/>
          <w:sz w:val="24"/>
          <w:szCs w:val="24"/>
        </w:rPr>
      </w:pPr>
    </w:p>
    <w:p w14:paraId="15F6D1AC" w14:textId="5C2433A5" w:rsidR="003A6FC8" w:rsidRDefault="003A6FC8" w:rsidP="00CF653A">
      <w:pPr>
        <w:spacing w:line="360" w:lineRule="auto"/>
        <w:jc w:val="both"/>
        <w:rPr>
          <w:rFonts w:ascii="Times New Roman" w:hAnsi="Times New Roman" w:cs="Times New Roman"/>
          <w:b/>
          <w:bCs/>
          <w:sz w:val="24"/>
          <w:szCs w:val="24"/>
          <w:lang w:val="cs-CZ"/>
        </w:rPr>
      </w:pPr>
      <w:r w:rsidRPr="003A6FC8">
        <w:rPr>
          <w:rFonts w:ascii="Times New Roman" w:hAnsi="Times New Roman" w:cs="Times New Roman"/>
          <w:b/>
          <w:bCs/>
          <w:sz w:val="24"/>
          <w:szCs w:val="24"/>
          <w:lang w:val="cs-CZ"/>
        </w:rPr>
        <w:t>Aktivizační metody</w:t>
      </w:r>
    </w:p>
    <w:p w14:paraId="22CEA885" w14:textId="27948516" w:rsidR="004946BC" w:rsidRDefault="0016301D" w:rsidP="00CF7C8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cs-CZ"/>
        </w:rPr>
        <w:t>Participantka</w:t>
      </w:r>
      <w:r w:rsidR="00CF7C89">
        <w:rPr>
          <w:rFonts w:ascii="Times New Roman" w:hAnsi="Times New Roman" w:cs="Times New Roman"/>
          <w:sz w:val="24"/>
          <w:szCs w:val="24"/>
        </w:rPr>
        <w:t xml:space="preserve"> SP v</w:t>
      </w:r>
      <w:r w:rsidR="00AD7D3B">
        <w:rPr>
          <w:rFonts w:ascii="Times New Roman" w:hAnsi="Times New Roman" w:cs="Times New Roman"/>
          <w:sz w:val="24"/>
          <w:szCs w:val="24"/>
        </w:rPr>
        <w:t> </w:t>
      </w:r>
      <w:r w:rsidR="00CF7C89">
        <w:rPr>
          <w:rFonts w:ascii="Times New Roman" w:hAnsi="Times New Roman" w:cs="Times New Roman"/>
          <w:sz w:val="24"/>
          <w:szCs w:val="24"/>
        </w:rPr>
        <w:t>rozhovoru</w:t>
      </w:r>
      <w:r w:rsidR="00AD7D3B">
        <w:rPr>
          <w:rFonts w:ascii="Times New Roman" w:hAnsi="Times New Roman" w:cs="Times New Roman"/>
          <w:sz w:val="24"/>
          <w:szCs w:val="24"/>
        </w:rPr>
        <w:t xml:space="preserve"> sdělila, že se snaží o kombinaci klasických i aktivizačních výukových metod. Většinou se při volbě metody řídí podle jednotlivých tříd. </w:t>
      </w:r>
      <w:r w:rsidR="000D55F5">
        <w:rPr>
          <w:rFonts w:ascii="Times New Roman" w:hAnsi="Times New Roman" w:cs="Times New Roman"/>
          <w:sz w:val="24"/>
          <w:szCs w:val="24"/>
        </w:rPr>
        <w:t>Ve třídě, kterou navštěvují dívky se zrakovým postižením volí spíše metody klasické, což vyplývá z menší míry zapojení žáků</w:t>
      </w:r>
      <w:r w:rsidR="005D55C2">
        <w:rPr>
          <w:rFonts w:ascii="Times New Roman" w:hAnsi="Times New Roman" w:cs="Times New Roman"/>
          <w:sz w:val="24"/>
          <w:szCs w:val="24"/>
        </w:rPr>
        <w:t xml:space="preserve">. </w:t>
      </w:r>
      <w:r w:rsidR="00A82BC4">
        <w:rPr>
          <w:rFonts w:ascii="Times New Roman" w:hAnsi="Times New Roman" w:cs="Times New Roman"/>
          <w:sz w:val="24"/>
          <w:szCs w:val="24"/>
        </w:rPr>
        <w:t xml:space="preserve">Ovšem i v této třídě mají aktivizační metody své místo – </w:t>
      </w:r>
      <w:r w:rsidR="00832B73" w:rsidRPr="00832B73">
        <w:rPr>
          <w:rFonts w:ascii="Times New Roman" w:hAnsi="Times New Roman" w:cs="Times New Roman"/>
          <w:i/>
          <w:iCs/>
          <w:sz w:val="24"/>
          <w:szCs w:val="24"/>
        </w:rPr>
        <w:t>„A</w:t>
      </w:r>
      <w:r w:rsidR="005D55C2">
        <w:rPr>
          <w:rFonts w:ascii="Times New Roman" w:hAnsi="Times New Roman" w:cs="Times New Roman"/>
          <w:i/>
          <w:iCs/>
          <w:sz w:val="24"/>
          <w:szCs w:val="24"/>
        </w:rPr>
        <w:t>le snažím se, aby byli taky aktivní. Třeba jim házím fixu nebo podávám a oni musí jít rychle k tabuli a napsat nebo zaškrtnout slovíčko. Často holky znají odpověď, ale člověk ji musí z nich tak nějak „dolovat“.</w:t>
      </w:r>
      <w:r w:rsidR="00832B73">
        <w:rPr>
          <w:rFonts w:ascii="Times New Roman" w:hAnsi="Times New Roman" w:cs="Times New Roman"/>
          <w:i/>
          <w:iCs/>
          <w:sz w:val="24"/>
          <w:szCs w:val="24"/>
        </w:rPr>
        <w:t xml:space="preserve"> </w:t>
      </w:r>
      <w:r w:rsidR="00D67ED9">
        <w:rPr>
          <w:rFonts w:ascii="Times New Roman" w:hAnsi="Times New Roman" w:cs="Times New Roman"/>
          <w:sz w:val="24"/>
          <w:szCs w:val="24"/>
        </w:rPr>
        <w:t xml:space="preserve">Během aktivit nezaznamenala </w:t>
      </w:r>
      <w:r>
        <w:rPr>
          <w:rFonts w:ascii="Times New Roman" w:hAnsi="Times New Roman" w:cs="Times New Roman"/>
          <w:sz w:val="24"/>
          <w:szCs w:val="24"/>
          <w:lang w:val="cs-CZ"/>
        </w:rPr>
        <w:t>participantka</w:t>
      </w:r>
      <w:r>
        <w:rPr>
          <w:rFonts w:ascii="Times New Roman" w:hAnsi="Times New Roman" w:cs="Times New Roman"/>
          <w:sz w:val="24"/>
          <w:szCs w:val="24"/>
        </w:rPr>
        <w:t xml:space="preserve"> </w:t>
      </w:r>
      <w:r w:rsidR="00D67ED9">
        <w:rPr>
          <w:rFonts w:ascii="Times New Roman" w:hAnsi="Times New Roman" w:cs="Times New Roman"/>
          <w:sz w:val="24"/>
          <w:szCs w:val="24"/>
        </w:rPr>
        <w:t xml:space="preserve">žádné obtíže, které by se daly spojovat se zrakovým postižením. Žáci na aktivity reagovali pozitivně. </w:t>
      </w:r>
      <w:r>
        <w:rPr>
          <w:rFonts w:ascii="Times New Roman" w:hAnsi="Times New Roman" w:cs="Times New Roman"/>
          <w:sz w:val="24"/>
          <w:szCs w:val="24"/>
          <w:lang w:val="cs-CZ"/>
        </w:rPr>
        <w:t>Participantka</w:t>
      </w:r>
      <w:r w:rsidR="00D67ED9">
        <w:rPr>
          <w:rFonts w:ascii="Times New Roman" w:hAnsi="Times New Roman" w:cs="Times New Roman"/>
          <w:sz w:val="24"/>
          <w:szCs w:val="24"/>
        </w:rPr>
        <w:t xml:space="preserve"> SP negativně hodnotí pouze soutěživost žáků, kdy se snažili v mnohých aktivitách co </w:t>
      </w:r>
      <w:r w:rsidR="00A64DB3">
        <w:rPr>
          <w:rFonts w:ascii="Times New Roman" w:hAnsi="Times New Roman" w:cs="Times New Roman"/>
          <w:sz w:val="24"/>
          <w:szCs w:val="24"/>
        </w:rPr>
        <w:t>nejrychleji</w:t>
      </w:r>
      <w:r w:rsidR="00D67ED9">
        <w:rPr>
          <w:rFonts w:ascii="Times New Roman" w:hAnsi="Times New Roman" w:cs="Times New Roman"/>
          <w:sz w:val="24"/>
          <w:szCs w:val="24"/>
        </w:rPr>
        <w:t xml:space="preserve"> uhádnout</w:t>
      </w:r>
      <w:r w:rsidR="005B479C">
        <w:rPr>
          <w:rFonts w:ascii="Times New Roman" w:hAnsi="Times New Roman" w:cs="Times New Roman"/>
          <w:sz w:val="24"/>
          <w:szCs w:val="24"/>
        </w:rPr>
        <w:t xml:space="preserve"> klíč k aktivitě.</w:t>
      </w:r>
      <w:r w:rsidR="003869EA">
        <w:rPr>
          <w:rFonts w:ascii="Times New Roman" w:hAnsi="Times New Roman" w:cs="Times New Roman"/>
          <w:sz w:val="24"/>
          <w:szCs w:val="24"/>
        </w:rPr>
        <w:t xml:space="preserve"> </w:t>
      </w:r>
      <w:r>
        <w:rPr>
          <w:rFonts w:ascii="Times New Roman" w:hAnsi="Times New Roman" w:cs="Times New Roman"/>
          <w:sz w:val="24"/>
          <w:szCs w:val="24"/>
          <w:lang w:val="cs-CZ"/>
        </w:rPr>
        <w:t>Participantka</w:t>
      </w:r>
      <w:r w:rsidR="00EC6ED4">
        <w:rPr>
          <w:rFonts w:ascii="Times New Roman" w:hAnsi="Times New Roman" w:cs="Times New Roman"/>
          <w:sz w:val="24"/>
          <w:szCs w:val="24"/>
        </w:rPr>
        <w:t xml:space="preserve"> SP</w:t>
      </w:r>
      <w:r w:rsidR="003869EA">
        <w:rPr>
          <w:rFonts w:ascii="Times New Roman" w:hAnsi="Times New Roman" w:cs="Times New Roman"/>
          <w:sz w:val="24"/>
          <w:szCs w:val="24"/>
        </w:rPr>
        <w:t xml:space="preserve"> ocenila možnost ponechat si soubor aktivit a dále jej aplikovat na další ročníky. </w:t>
      </w:r>
      <w:r w:rsidR="00EC6ED4">
        <w:rPr>
          <w:rFonts w:ascii="Times New Roman" w:hAnsi="Times New Roman" w:cs="Times New Roman"/>
          <w:sz w:val="24"/>
          <w:szCs w:val="24"/>
        </w:rPr>
        <w:t xml:space="preserve">Líbila si jí i možnost využití aktivit jak u žáků se zrakovým </w:t>
      </w:r>
      <w:r w:rsidR="00EA56D3">
        <w:rPr>
          <w:rFonts w:ascii="Times New Roman" w:hAnsi="Times New Roman" w:cs="Times New Roman"/>
          <w:sz w:val="24"/>
          <w:szCs w:val="24"/>
        </w:rPr>
        <w:t>postižením,</w:t>
      </w:r>
      <w:r w:rsidR="00EC6ED4">
        <w:rPr>
          <w:rFonts w:ascii="Times New Roman" w:hAnsi="Times New Roman" w:cs="Times New Roman"/>
          <w:sz w:val="24"/>
          <w:szCs w:val="24"/>
        </w:rPr>
        <w:t xml:space="preserve"> tak u žáků intaktních.</w:t>
      </w:r>
    </w:p>
    <w:p w14:paraId="3329C585" w14:textId="77777777" w:rsidR="00D97084" w:rsidRDefault="00D97084" w:rsidP="00CF7C89">
      <w:pPr>
        <w:spacing w:line="360" w:lineRule="auto"/>
        <w:ind w:firstLine="720"/>
        <w:jc w:val="both"/>
        <w:rPr>
          <w:rFonts w:ascii="Times New Roman" w:hAnsi="Times New Roman" w:cs="Times New Roman"/>
          <w:sz w:val="24"/>
          <w:szCs w:val="24"/>
        </w:rPr>
      </w:pPr>
    </w:p>
    <w:p w14:paraId="6B1984BD" w14:textId="6AC54DE5" w:rsidR="00501551" w:rsidRDefault="00162727" w:rsidP="00CF7C8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Svou třídu popsala </w:t>
      </w:r>
      <w:r w:rsidR="0016301D">
        <w:rPr>
          <w:rFonts w:ascii="Times New Roman" w:hAnsi="Times New Roman" w:cs="Times New Roman"/>
          <w:sz w:val="24"/>
          <w:szCs w:val="24"/>
          <w:lang w:val="cs-CZ"/>
        </w:rPr>
        <w:t>participantka</w:t>
      </w:r>
      <w:r>
        <w:rPr>
          <w:rFonts w:ascii="Times New Roman" w:hAnsi="Times New Roman" w:cs="Times New Roman"/>
          <w:sz w:val="24"/>
          <w:szCs w:val="24"/>
        </w:rPr>
        <w:t xml:space="preserve"> GB jako klidnou</w:t>
      </w:r>
      <w:r w:rsidR="00D22218">
        <w:rPr>
          <w:rFonts w:ascii="Times New Roman" w:hAnsi="Times New Roman" w:cs="Times New Roman"/>
          <w:sz w:val="24"/>
          <w:szCs w:val="24"/>
        </w:rPr>
        <w:t xml:space="preserve"> a méně aktivní, a proto sahá spíše po metodách klasických.</w:t>
      </w:r>
      <w:r w:rsidR="0017713B">
        <w:rPr>
          <w:rFonts w:ascii="Times New Roman" w:hAnsi="Times New Roman" w:cs="Times New Roman"/>
          <w:sz w:val="24"/>
          <w:szCs w:val="24"/>
        </w:rPr>
        <w:t xml:space="preserve"> Nižší míru zapojení přičítá věkovým specifikům.</w:t>
      </w:r>
      <w:r w:rsidR="00F944C4">
        <w:rPr>
          <w:rFonts w:ascii="Times New Roman" w:hAnsi="Times New Roman" w:cs="Times New Roman"/>
          <w:sz w:val="24"/>
          <w:szCs w:val="24"/>
        </w:rPr>
        <w:t xml:space="preserve"> </w:t>
      </w:r>
      <w:r w:rsidR="0017713B">
        <w:rPr>
          <w:rFonts w:ascii="Times New Roman" w:hAnsi="Times New Roman" w:cs="Times New Roman"/>
          <w:sz w:val="24"/>
          <w:szCs w:val="24"/>
        </w:rPr>
        <w:t>Ovšem a</w:t>
      </w:r>
      <w:r w:rsidR="00F944C4">
        <w:rPr>
          <w:rFonts w:ascii="Times New Roman" w:hAnsi="Times New Roman" w:cs="Times New Roman"/>
          <w:sz w:val="24"/>
          <w:szCs w:val="24"/>
        </w:rPr>
        <w:t xml:space="preserve">ktivizační metody využívá u jiných skupin - </w:t>
      </w:r>
      <w:r w:rsidR="00F944C4">
        <w:rPr>
          <w:rFonts w:ascii="Times New Roman" w:hAnsi="Times New Roman" w:cs="Times New Roman"/>
          <w:i/>
          <w:iCs/>
          <w:sz w:val="24"/>
          <w:szCs w:val="24"/>
        </w:rPr>
        <w:t>„Já tyhle hry a zábavné aktivity používám spíš u aktivnějších žáků. Jako odměnu, protože je to baví a rádi se zapojí.“</w:t>
      </w:r>
      <w:r w:rsidR="0017713B">
        <w:rPr>
          <w:rFonts w:ascii="Times New Roman" w:hAnsi="Times New Roman" w:cs="Times New Roman"/>
          <w:i/>
          <w:iCs/>
          <w:sz w:val="24"/>
          <w:szCs w:val="24"/>
        </w:rPr>
        <w:t xml:space="preserve"> </w:t>
      </w:r>
      <w:r w:rsidR="0017713B">
        <w:rPr>
          <w:rFonts w:ascii="Times New Roman" w:hAnsi="Times New Roman" w:cs="Times New Roman"/>
          <w:sz w:val="24"/>
          <w:szCs w:val="24"/>
        </w:rPr>
        <w:t>Během aktivit se sama zapojila</w:t>
      </w:r>
      <w:r w:rsidR="00784339">
        <w:rPr>
          <w:rFonts w:ascii="Times New Roman" w:hAnsi="Times New Roman" w:cs="Times New Roman"/>
          <w:sz w:val="24"/>
          <w:szCs w:val="24"/>
        </w:rPr>
        <w:t xml:space="preserve">, aby své žáky lépe motivovala. </w:t>
      </w:r>
      <w:r w:rsidR="00955F76">
        <w:rPr>
          <w:rFonts w:ascii="Times New Roman" w:hAnsi="Times New Roman" w:cs="Times New Roman"/>
          <w:sz w:val="24"/>
          <w:szCs w:val="24"/>
        </w:rPr>
        <w:t>Některé aktivity žáci znali z hodiny výuky německého jazyka, a proto nebylo těžké jim vysvětlit princip fungování a rychle se</w:t>
      </w:r>
      <w:r w:rsidR="00B54DCE">
        <w:rPr>
          <w:rFonts w:ascii="Times New Roman" w:hAnsi="Times New Roman" w:cs="Times New Roman"/>
          <w:sz w:val="24"/>
          <w:szCs w:val="24"/>
        </w:rPr>
        <w:t xml:space="preserve"> zapojili. U žákyně se zrakovým postižením nepozorovala </w:t>
      </w:r>
      <w:r w:rsidR="0016301D">
        <w:rPr>
          <w:rFonts w:ascii="Times New Roman" w:hAnsi="Times New Roman" w:cs="Times New Roman"/>
          <w:sz w:val="24"/>
          <w:szCs w:val="24"/>
          <w:lang w:val="cs-CZ"/>
        </w:rPr>
        <w:t>participantka</w:t>
      </w:r>
      <w:r w:rsidR="00B54DCE">
        <w:rPr>
          <w:rFonts w:ascii="Times New Roman" w:hAnsi="Times New Roman" w:cs="Times New Roman"/>
          <w:sz w:val="24"/>
          <w:szCs w:val="24"/>
        </w:rPr>
        <w:t xml:space="preserve"> žádné obtíže kromě těch</w:t>
      </w:r>
      <w:r w:rsidR="0016301D">
        <w:rPr>
          <w:rFonts w:ascii="Times New Roman" w:hAnsi="Times New Roman" w:cs="Times New Roman"/>
          <w:sz w:val="24"/>
          <w:szCs w:val="24"/>
        </w:rPr>
        <w:t>, k</w:t>
      </w:r>
      <w:r w:rsidR="00647B5C">
        <w:rPr>
          <w:rFonts w:ascii="Times New Roman" w:hAnsi="Times New Roman" w:cs="Times New Roman"/>
          <w:sz w:val="24"/>
          <w:szCs w:val="24"/>
        </w:rPr>
        <w:t>t</w:t>
      </w:r>
      <w:r w:rsidR="00B54DCE">
        <w:rPr>
          <w:rFonts w:ascii="Times New Roman" w:hAnsi="Times New Roman" w:cs="Times New Roman"/>
          <w:sz w:val="24"/>
          <w:szCs w:val="24"/>
        </w:rPr>
        <w:t xml:space="preserve">eré měli i její spolužáci jako např. </w:t>
      </w:r>
      <w:r w:rsidR="00F97DC7">
        <w:rPr>
          <w:rFonts w:ascii="Times New Roman" w:hAnsi="Times New Roman" w:cs="Times New Roman"/>
          <w:sz w:val="24"/>
          <w:szCs w:val="24"/>
        </w:rPr>
        <w:t>pr</w:t>
      </w:r>
      <w:r w:rsidR="00647B5C">
        <w:rPr>
          <w:rFonts w:ascii="Times New Roman" w:hAnsi="Times New Roman" w:cs="Times New Roman"/>
          <w:sz w:val="24"/>
          <w:szCs w:val="24"/>
        </w:rPr>
        <w:t xml:space="preserve">oblém vzpomenout si na slovíčko hodící se do hry. Reakci popsala pozitivně stejně jako </w:t>
      </w:r>
      <w:r w:rsidR="0016301D">
        <w:rPr>
          <w:rFonts w:ascii="Times New Roman" w:hAnsi="Times New Roman" w:cs="Times New Roman"/>
          <w:sz w:val="24"/>
          <w:szCs w:val="24"/>
          <w:lang w:val="cs-CZ"/>
        </w:rPr>
        <w:t>participantka</w:t>
      </w:r>
      <w:r w:rsidR="00647B5C">
        <w:rPr>
          <w:rFonts w:ascii="Times New Roman" w:hAnsi="Times New Roman" w:cs="Times New Roman"/>
          <w:sz w:val="24"/>
          <w:szCs w:val="24"/>
        </w:rPr>
        <w:t xml:space="preserve"> SP.</w:t>
      </w:r>
      <w:r w:rsidR="003A06B5">
        <w:rPr>
          <w:rFonts w:ascii="Times New Roman" w:hAnsi="Times New Roman" w:cs="Times New Roman"/>
          <w:sz w:val="24"/>
          <w:szCs w:val="24"/>
        </w:rPr>
        <w:t xml:space="preserve"> Ocenila jejich kreativní přístup a zodpovědný přístup k řešení aktivit.</w:t>
      </w:r>
    </w:p>
    <w:p w14:paraId="4E58C2B0" w14:textId="77777777" w:rsidR="00D97084" w:rsidRDefault="00D97084" w:rsidP="00CF7C89">
      <w:pPr>
        <w:spacing w:line="360" w:lineRule="auto"/>
        <w:ind w:firstLine="720"/>
        <w:jc w:val="both"/>
        <w:rPr>
          <w:rFonts w:ascii="Times New Roman" w:hAnsi="Times New Roman" w:cs="Times New Roman"/>
          <w:sz w:val="24"/>
          <w:szCs w:val="24"/>
        </w:rPr>
      </w:pPr>
    </w:p>
    <w:p w14:paraId="168DCB27" w14:textId="22FA6124" w:rsidR="00D97084" w:rsidRDefault="00833B00" w:rsidP="0086752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Obě </w:t>
      </w:r>
      <w:r w:rsidR="0016301D">
        <w:rPr>
          <w:rFonts w:ascii="Times New Roman" w:hAnsi="Times New Roman" w:cs="Times New Roman"/>
          <w:sz w:val="24"/>
          <w:szCs w:val="24"/>
          <w:lang w:val="cs-CZ"/>
        </w:rPr>
        <w:t>participantky</w:t>
      </w:r>
      <w:r w:rsidR="0067014A">
        <w:rPr>
          <w:rFonts w:ascii="Times New Roman" w:hAnsi="Times New Roman" w:cs="Times New Roman"/>
          <w:sz w:val="24"/>
          <w:szCs w:val="24"/>
        </w:rPr>
        <w:t xml:space="preserve"> se shodují, že používají kombinaci klasických i aktivizačních metod. Ovšem zatím co </w:t>
      </w:r>
      <w:r w:rsidR="0016301D">
        <w:rPr>
          <w:rFonts w:ascii="Times New Roman" w:hAnsi="Times New Roman" w:cs="Times New Roman"/>
          <w:sz w:val="24"/>
          <w:szCs w:val="24"/>
          <w:lang w:val="cs-CZ"/>
        </w:rPr>
        <w:t>participantka</w:t>
      </w:r>
      <w:r w:rsidR="0067014A">
        <w:rPr>
          <w:rFonts w:ascii="Times New Roman" w:hAnsi="Times New Roman" w:cs="Times New Roman"/>
          <w:sz w:val="24"/>
          <w:szCs w:val="24"/>
        </w:rPr>
        <w:t xml:space="preserve"> SP se snaží o využívání kombinace ve všech svých skupinách, </w:t>
      </w:r>
      <w:r w:rsidR="0016301D">
        <w:rPr>
          <w:rFonts w:ascii="Times New Roman" w:hAnsi="Times New Roman" w:cs="Times New Roman"/>
          <w:sz w:val="24"/>
          <w:szCs w:val="24"/>
          <w:lang w:val="cs-CZ"/>
        </w:rPr>
        <w:t>participantka</w:t>
      </w:r>
      <w:r w:rsidR="0067014A">
        <w:rPr>
          <w:rFonts w:ascii="Times New Roman" w:hAnsi="Times New Roman" w:cs="Times New Roman"/>
          <w:sz w:val="24"/>
          <w:szCs w:val="24"/>
        </w:rPr>
        <w:t xml:space="preserve"> GB se soustředí spíše na klasické metody ve třídě, kde vyučuje </w:t>
      </w:r>
      <w:r w:rsidR="0067014A">
        <w:rPr>
          <w:rFonts w:ascii="Times New Roman" w:hAnsi="Times New Roman" w:cs="Times New Roman"/>
          <w:sz w:val="24"/>
          <w:szCs w:val="24"/>
        </w:rPr>
        <w:lastRenderedPageBreak/>
        <w:t>žákyni se zrakovým postižením. Aktivizační metody vnímá především jako formu odměny pro již aktivní žáky.</w:t>
      </w:r>
      <w:r w:rsidR="00A665FB">
        <w:rPr>
          <w:rFonts w:ascii="Times New Roman" w:hAnsi="Times New Roman" w:cs="Times New Roman"/>
          <w:sz w:val="24"/>
          <w:szCs w:val="24"/>
        </w:rPr>
        <w:t xml:space="preserve"> </w:t>
      </w:r>
      <w:r w:rsidR="00F97DC7">
        <w:rPr>
          <w:rFonts w:ascii="Times New Roman" w:hAnsi="Times New Roman" w:cs="Times New Roman"/>
          <w:sz w:val="24"/>
          <w:szCs w:val="24"/>
        </w:rPr>
        <w:t xml:space="preserve">Žáci na aktivity reagovali v obou skupinách pozitivně pomocí zapojení a projevování zájmu o danou činnost. </w:t>
      </w:r>
      <w:r w:rsidR="00084D1B">
        <w:rPr>
          <w:rFonts w:ascii="Times New Roman" w:hAnsi="Times New Roman" w:cs="Times New Roman"/>
          <w:sz w:val="24"/>
          <w:szCs w:val="24"/>
        </w:rPr>
        <w:t xml:space="preserve">Je také dobré vzít v potaz, že </w:t>
      </w:r>
      <w:r w:rsidR="0016301D">
        <w:rPr>
          <w:rFonts w:ascii="Times New Roman" w:hAnsi="Times New Roman" w:cs="Times New Roman"/>
          <w:sz w:val="24"/>
          <w:szCs w:val="24"/>
          <w:lang w:val="cs-CZ"/>
        </w:rPr>
        <w:t>participantka</w:t>
      </w:r>
      <w:r w:rsidR="00084D1B">
        <w:rPr>
          <w:rFonts w:ascii="Times New Roman" w:hAnsi="Times New Roman" w:cs="Times New Roman"/>
          <w:sz w:val="24"/>
          <w:szCs w:val="24"/>
        </w:rPr>
        <w:t xml:space="preserve"> GB se sama aktivit zúčastnila, což</w:t>
      </w:r>
      <w:r w:rsidR="00CA5BE8">
        <w:rPr>
          <w:rFonts w:ascii="Times New Roman" w:hAnsi="Times New Roman" w:cs="Times New Roman"/>
          <w:sz w:val="24"/>
          <w:szCs w:val="24"/>
        </w:rPr>
        <w:t xml:space="preserve"> mohlo také způsobit vyšší motivaci žáků k zapojení se. Navíc </w:t>
      </w:r>
      <w:r w:rsidR="0016301D">
        <w:rPr>
          <w:rFonts w:ascii="Times New Roman" w:hAnsi="Times New Roman" w:cs="Times New Roman"/>
          <w:sz w:val="24"/>
          <w:szCs w:val="24"/>
          <w:lang w:val="cs-CZ"/>
        </w:rPr>
        <w:t>participantka</w:t>
      </w:r>
      <w:r w:rsidR="00CA5BE8">
        <w:rPr>
          <w:rFonts w:ascii="Times New Roman" w:hAnsi="Times New Roman" w:cs="Times New Roman"/>
          <w:sz w:val="24"/>
          <w:szCs w:val="24"/>
        </w:rPr>
        <w:t xml:space="preserve"> uvedla, že žáci jsou již na některé aktivity zvyklí z výuky druhého povinného jazyka.</w:t>
      </w:r>
      <w:r w:rsidR="00084D1B">
        <w:rPr>
          <w:rFonts w:ascii="Times New Roman" w:hAnsi="Times New Roman" w:cs="Times New Roman"/>
          <w:sz w:val="24"/>
          <w:szCs w:val="24"/>
        </w:rPr>
        <w:t xml:space="preserve"> </w:t>
      </w:r>
      <w:r w:rsidR="00F97DC7">
        <w:rPr>
          <w:rFonts w:ascii="Times New Roman" w:hAnsi="Times New Roman" w:cs="Times New Roman"/>
          <w:sz w:val="24"/>
          <w:szCs w:val="24"/>
        </w:rPr>
        <w:t>Ani jedna z </w:t>
      </w:r>
      <w:r w:rsidR="0016301D">
        <w:rPr>
          <w:rFonts w:ascii="Times New Roman" w:hAnsi="Times New Roman" w:cs="Times New Roman"/>
          <w:sz w:val="24"/>
          <w:szCs w:val="24"/>
          <w:lang w:val="cs-CZ"/>
        </w:rPr>
        <w:t>participantek</w:t>
      </w:r>
      <w:r w:rsidR="00F97DC7">
        <w:rPr>
          <w:rFonts w:ascii="Times New Roman" w:hAnsi="Times New Roman" w:cs="Times New Roman"/>
          <w:sz w:val="24"/>
          <w:szCs w:val="24"/>
        </w:rPr>
        <w:t xml:space="preserve"> neuvedla, že by pozorovala u svých žákyň se zrakovým postižením nějaké obtíže, které by se dal</w:t>
      </w:r>
      <w:r w:rsidR="00481B3B">
        <w:rPr>
          <w:rFonts w:ascii="Times New Roman" w:hAnsi="Times New Roman" w:cs="Times New Roman"/>
          <w:sz w:val="24"/>
          <w:szCs w:val="24"/>
        </w:rPr>
        <w:t>i přičíst zrakovému postižení.</w:t>
      </w:r>
      <w:r w:rsidR="00CD28AC">
        <w:rPr>
          <w:rFonts w:ascii="Times New Roman" w:hAnsi="Times New Roman" w:cs="Times New Roman"/>
          <w:sz w:val="24"/>
          <w:szCs w:val="24"/>
        </w:rPr>
        <w:t xml:space="preserve"> Obtíže se objevovaly pouze v oblastech, které se týkaly i intaktních žáků a </w:t>
      </w:r>
      <w:r w:rsidR="0034470A">
        <w:rPr>
          <w:rFonts w:ascii="Times New Roman" w:hAnsi="Times New Roman" w:cs="Times New Roman"/>
          <w:sz w:val="24"/>
          <w:szCs w:val="24"/>
        </w:rPr>
        <w:t>odvíjely</w:t>
      </w:r>
      <w:r w:rsidR="00CD28AC">
        <w:rPr>
          <w:rFonts w:ascii="Times New Roman" w:hAnsi="Times New Roman" w:cs="Times New Roman"/>
          <w:sz w:val="24"/>
          <w:szCs w:val="24"/>
        </w:rPr>
        <w:t xml:space="preserve"> s</w:t>
      </w:r>
      <w:r w:rsidR="0034470A">
        <w:rPr>
          <w:rFonts w:ascii="Times New Roman" w:hAnsi="Times New Roman" w:cs="Times New Roman"/>
          <w:sz w:val="24"/>
          <w:szCs w:val="24"/>
        </w:rPr>
        <w:t>e</w:t>
      </w:r>
      <w:r w:rsidR="00CD28AC">
        <w:rPr>
          <w:rFonts w:ascii="Times New Roman" w:hAnsi="Times New Roman" w:cs="Times New Roman"/>
          <w:sz w:val="24"/>
          <w:szCs w:val="24"/>
        </w:rPr>
        <w:t xml:space="preserve"> od jazykových znalostí a dovedností žáků nikoliv od zrakového postižení.</w:t>
      </w:r>
      <w:r w:rsidR="0088613D">
        <w:rPr>
          <w:rFonts w:ascii="Times New Roman" w:hAnsi="Times New Roman" w:cs="Times New Roman"/>
          <w:sz w:val="24"/>
          <w:szCs w:val="24"/>
        </w:rPr>
        <w:t xml:space="preserve"> Jako jedno ze </w:t>
      </w:r>
      <w:r w:rsidR="00A1299D">
        <w:rPr>
          <w:rFonts w:ascii="Times New Roman" w:hAnsi="Times New Roman" w:cs="Times New Roman"/>
          <w:sz w:val="24"/>
          <w:szCs w:val="24"/>
        </w:rPr>
        <w:t>specifik</w:t>
      </w:r>
      <w:r w:rsidR="0088613D">
        <w:rPr>
          <w:rFonts w:ascii="Times New Roman" w:hAnsi="Times New Roman" w:cs="Times New Roman"/>
          <w:sz w:val="24"/>
          <w:szCs w:val="24"/>
        </w:rPr>
        <w:t xml:space="preserve"> byly jmenovány i věkové zvláštnosti žáků</w:t>
      </w:r>
      <w:r w:rsidR="00A1299D">
        <w:rPr>
          <w:rFonts w:ascii="Times New Roman" w:hAnsi="Times New Roman" w:cs="Times New Roman"/>
          <w:sz w:val="24"/>
          <w:szCs w:val="24"/>
        </w:rPr>
        <w:t xml:space="preserve">. </w:t>
      </w:r>
      <w:r w:rsidR="0016301D">
        <w:rPr>
          <w:rFonts w:ascii="Times New Roman" w:hAnsi="Times New Roman" w:cs="Times New Roman"/>
          <w:sz w:val="24"/>
          <w:szCs w:val="24"/>
          <w:lang w:val="cs-CZ"/>
        </w:rPr>
        <w:t>Participantka</w:t>
      </w:r>
      <w:r w:rsidR="00A1299D">
        <w:rPr>
          <w:rFonts w:ascii="Times New Roman" w:hAnsi="Times New Roman" w:cs="Times New Roman"/>
          <w:sz w:val="24"/>
          <w:szCs w:val="24"/>
        </w:rPr>
        <w:t xml:space="preserve"> GB považuje tuto vývojovost za důležitý faktor, který ovlivňuje zapojení žáků do aktivit.</w:t>
      </w:r>
    </w:p>
    <w:p w14:paraId="6BBB4EDF" w14:textId="77777777" w:rsidR="00E434B7" w:rsidRPr="0017713B" w:rsidRDefault="00E434B7" w:rsidP="00867527">
      <w:pPr>
        <w:spacing w:line="360" w:lineRule="auto"/>
        <w:ind w:firstLine="720"/>
        <w:jc w:val="both"/>
        <w:rPr>
          <w:rFonts w:ascii="Times New Roman" w:hAnsi="Times New Roman" w:cs="Times New Roman"/>
          <w:sz w:val="24"/>
          <w:szCs w:val="24"/>
        </w:rPr>
      </w:pPr>
    </w:p>
    <w:p w14:paraId="2E1D3525" w14:textId="3D35C9A3" w:rsidR="003A6FC8" w:rsidRPr="003A6FC8" w:rsidRDefault="003A6FC8" w:rsidP="00CF653A">
      <w:pPr>
        <w:spacing w:line="360" w:lineRule="auto"/>
        <w:jc w:val="both"/>
        <w:rPr>
          <w:rFonts w:ascii="Times New Roman" w:hAnsi="Times New Roman" w:cs="Times New Roman"/>
          <w:b/>
          <w:bCs/>
          <w:sz w:val="24"/>
          <w:szCs w:val="24"/>
          <w:lang w:val="cs-CZ"/>
        </w:rPr>
      </w:pPr>
      <w:r w:rsidRPr="003A6FC8">
        <w:rPr>
          <w:rFonts w:ascii="Times New Roman" w:hAnsi="Times New Roman" w:cs="Times New Roman"/>
          <w:b/>
          <w:bCs/>
          <w:sz w:val="24"/>
          <w:szCs w:val="24"/>
          <w:lang w:val="cs-CZ"/>
        </w:rPr>
        <w:t>Změny po použití souboru aktivit</w:t>
      </w:r>
    </w:p>
    <w:p w14:paraId="1B22AD14" w14:textId="22F38DB7" w:rsidR="00CB4F89" w:rsidRDefault="0016301D" w:rsidP="000060A3">
      <w:pPr>
        <w:spacing w:line="360" w:lineRule="auto"/>
        <w:ind w:firstLine="720"/>
        <w:jc w:val="both"/>
        <w:rPr>
          <w:rFonts w:ascii="Times New Roman" w:hAnsi="Times New Roman" w:cs="Times New Roman"/>
          <w:i/>
          <w:iCs/>
          <w:sz w:val="24"/>
          <w:szCs w:val="24"/>
        </w:rPr>
      </w:pPr>
      <w:r>
        <w:rPr>
          <w:rFonts w:ascii="Times New Roman" w:hAnsi="Times New Roman" w:cs="Times New Roman"/>
          <w:sz w:val="24"/>
          <w:szCs w:val="24"/>
          <w:lang w:val="cs-CZ"/>
        </w:rPr>
        <w:t>Participantka</w:t>
      </w:r>
      <w:r w:rsidR="000060A3">
        <w:rPr>
          <w:rFonts w:ascii="Times New Roman" w:hAnsi="Times New Roman" w:cs="Times New Roman"/>
          <w:sz w:val="24"/>
          <w:szCs w:val="24"/>
        </w:rPr>
        <w:t xml:space="preserve"> SP u svých žáků pozorovala vyšší angažovanost a zájem o probíranou tématiku. Ovšem až u rozhovoru přemýšlela o rozdělení žáků do </w:t>
      </w:r>
      <w:r w:rsidR="00525E7B">
        <w:rPr>
          <w:rFonts w:ascii="Times New Roman" w:hAnsi="Times New Roman" w:cs="Times New Roman"/>
          <w:sz w:val="24"/>
          <w:szCs w:val="24"/>
        </w:rPr>
        <w:t xml:space="preserve">jiných dvojic než obvyklých. Žákyně se zrakovým postižením mají totiž tendenci držet se spíše u sebe, což trochu narušuje myšlenku inkluze. Samotná </w:t>
      </w:r>
      <w:r>
        <w:rPr>
          <w:rFonts w:ascii="Times New Roman" w:hAnsi="Times New Roman" w:cs="Times New Roman"/>
          <w:sz w:val="24"/>
          <w:szCs w:val="24"/>
          <w:lang w:val="cs-CZ"/>
        </w:rPr>
        <w:t>participantka</w:t>
      </w:r>
      <w:r w:rsidR="00525E7B">
        <w:rPr>
          <w:rFonts w:ascii="Times New Roman" w:hAnsi="Times New Roman" w:cs="Times New Roman"/>
          <w:sz w:val="24"/>
          <w:szCs w:val="24"/>
        </w:rPr>
        <w:t xml:space="preserve"> SP u sebe pozorovala změny, kdy ji soubor aktivit motivoval k vyhledávání informací </w:t>
      </w:r>
      <w:r w:rsidR="009A5A02">
        <w:rPr>
          <w:rFonts w:ascii="Times New Roman" w:hAnsi="Times New Roman" w:cs="Times New Roman"/>
          <w:sz w:val="24"/>
          <w:szCs w:val="24"/>
        </w:rPr>
        <w:t xml:space="preserve">- </w:t>
      </w:r>
      <w:r w:rsidR="00525E7B" w:rsidRPr="00BC134B">
        <w:rPr>
          <w:rFonts w:ascii="Times New Roman" w:hAnsi="Times New Roman" w:cs="Times New Roman"/>
          <w:i/>
          <w:iCs/>
          <w:sz w:val="24"/>
          <w:szCs w:val="24"/>
        </w:rPr>
        <w:t>„</w:t>
      </w:r>
      <w:r w:rsidR="00525E7B">
        <w:rPr>
          <w:rFonts w:ascii="Times New Roman" w:hAnsi="Times New Roman" w:cs="Times New Roman"/>
          <w:i/>
          <w:iCs/>
          <w:sz w:val="24"/>
          <w:szCs w:val="24"/>
        </w:rPr>
        <w:t>Třeba u těch stanic jak jsou ty texty o Austrálii, tak jsem pátrala po tom, co je vlastně bilby.</w:t>
      </w:r>
      <w:r w:rsidR="009A5A02">
        <w:rPr>
          <w:rFonts w:ascii="Times New Roman" w:hAnsi="Times New Roman" w:cs="Times New Roman"/>
          <w:i/>
          <w:iCs/>
          <w:sz w:val="24"/>
          <w:szCs w:val="24"/>
        </w:rPr>
        <w:t>“</w:t>
      </w:r>
    </w:p>
    <w:p w14:paraId="0DF3485F" w14:textId="77777777" w:rsidR="00D97084" w:rsidRDefault="00D97084" w:rsidP="000060A3">
      <w:pPr>
        <w:spacing w:line="360" w:lineRule="auto"/>
        <w:ind w:firstLine="720"/>
        <w:jc w:val="both"/>
        <w:rPr>
          <w:rFonts w:ascii="Times New Roman" w:hAnsi="Times New Roman" w:cs="Times New Roman"/>
          <w:i/>
          <w:iCs/>
          <w:sz w:val="24"/>
          <w:szCs w:val="24"/>
        </w:rPr>
      </w:pPr>
    </w:p>
    <w:p w14:paraId="7DCC33D2" w14:textId="6D853D3E" w:rsidR="00481B3B" w:rsidRDefault="004974A2" w:rsidP="000060A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 použití aktivit hodnotila </w:t>
      </w:r>
      <w:r w:rsidR="0016301D">
        <w:rPr>
          <w:rFonts w:ascii="Times New Roman" w:hAnsi="Times New Roman" w:cs="Times New Roman"/>
          <w:sz w:val="24"/>
          <w:szCs w:val="24"/>
          <w:lang w:val="cs-CZ"/>
        </w:rPr>
        <w:t>participantka</w:t>
      </w:r>
      <w:r w:rsidR="004024BC">
        <w:rPr>
          <w:rFonts w:ascii="Times New Roman" w:hAnsi="Times New Roman" w:cs="Times New Roman"/>
          <w:sz w:val="24"/>
          <w:szCs w:val="24"/>
        </w:rPr>
        <w:t xml:space="preserve"> GB žáky jako nabuzenější. Všímala si jejich vyšší míry zapojení</w:t>
      </w:r>
      <w:r w:rsidR="00892D83">
        <w:rPr>
          <w:rFonts w:ascii="Times New Roman" w:hAnsi="Times New Roman" w:cs="Times New Roman"/>
          <w:sz w:val="24"/>
          <w:szCs w:val="24"/>
        </w:rPr>
        <w:t xml:space="preserve"> a zájmu</w:t>
      </w:r>
      <w:r w:rsidR="002B7501">
        <w:rPr>
          <w:rFonts w:ascii="Times New Roman" w:hAnsi="Times New Roman" w:cs="Times New Roman"/>
          <w:sz w:val="24"/>
          <w:szCs w:val="24"/>
        </w:rPr>
        <w:t xml:space="preserve">, který ovšem dle </w:t>
      </w:r>
      <w:r w:rsidR="0016301D">
        <w:rPr>
          <w:rFonts w:ascii="Times New Roman" w:hAnsi="Times New Roman" w:cs="Times New Roman"/>
          <w:sz w:val="24"/>
          <w:szCs w:val="24"/>
          <w:lang w:val="cs-CZ"/>
        </w:rPr>
        <w:t>participantky</w:t>
      </w:r>
      <w:r w:rsidR="002B7501">
        <w:rPr>
          <w:rFonts w:ascii="Times New Roman" w:hAnsi="Times New Roman" w:cs="Times New Roman"/>
          <w:sz w:val="24"/>
          <w:szCs w:val="24"/>
        </w:rPr>
        <w:t xml:space="preserve"> trval chvíli po dokončení aktivity</w:t>
      </w:r>
      <w:r w:rsidR="00892D83">
        <w:rPr>
          <w:rFonts w:ascii="Times New Roman" w:hAnsi="Times New Roman" w:cs="Times New Roman"/>
          <w:sz w:val="24"/>
          <w:szCs w:val="24"/>
        </w:rPr>
        <w:t>. Ocenila jejich kreativní přístup</w:t>
      </w:r>
      <w:r w:rsidR="002B7501">
        <w:rPr>
          <w:rFonts w:ascii="Times New Roman" w:hAnsi="Times New Roman" w:cs="Times New Roman"/>
          <w:sz w:val="24"/>
          <w:szCs w:val="24"/>
        </w:rPr>
        <w:t xml:space="preserve"> a snahu překonávat se navzájem.</w:t>
      </w:r>
      <w:r w:rsidR="00BC134B">
        <w:rPr>
          <w:rFonts w:ascii="Times New Roman" w:hAnsi="Times New Roman" w:cs="Times New Roman"/>
          <w:sz w:val="24"/>
          <w:szCs w:val="24"/>
        </w:rPr>
        <w:t xml:space="preserve"> I u sebe </w:t>
      </w:r>
      <w:r w:rsidR="0016301D">
        <w:rPr>
          <w:rFonts w:ascii="Times New Roman" w:hAnsi="Times New Roman" w:cs="Times New Roman"/>
          <w:sz w:val="24"/>
          <w:szCs w:val="24"/>
          <w:lang w:val="cs-CZ"/>
        </w:rPr>
        <w:t>participantka</w:t>
      </w:r>
      <w:r w:rsidR="00BC134B">
        <w:rPr>
          <w:rFonts w:ascii="Times New Roman" w:hAnsi="Times New Roman" w:cs="Times New Roman"/>
          <w:sz w:val="24"/>
          <w:szCs w:val="24"/>
        </w:rPr>
        <w:t xml:space="preserve"> GB pozorovala změny - </w:t>
      </w:r>
      <w:r w:rsidR="00BC134B">
        <w:rPr>
          <w:rFonts w:ascii="Times New Roman" w:hAnsi="Times New Roman" w:cs="Times New Roman"/>
          <w:i/>
          <w:iCs/>
          <w:sz w:val="24"/>
          <w:szCs w:val="24"/>
        </w:rPr>
        <w:t xml:space="preserve">„Určitě mi to pomohlo zjistit, že i já se někdy musím zamyslet.“ </w:t>
      </w:r>
      <w:r w:rsidR="0016301D">
        <w:rPr>
          <w:rFonts w:ascii="Times New Roman" w:hAnsi="Times New Roman" w:cs="Times New Roman"/>
          <w:sz w:val="24"/>
          <w:szCs w:val="24"/>
          <w:lang w:val="cs-CZ"/>
        </w:rPr>
        <w:t>Participantka</w:t>
      </w:r>
      <w:r w:rsidR="0016301D">
        <w:rPr>
          <w:rFonts w:ascii="Times New Roman" w:hAnsi="Times New Roman" w:cs="Times New Roman"/>
          <w:sz w:val="24"/>
          <w:szCs w:val="24"/>
        </w:rPr>
        <w:t xml:space="preserve"> </w:t>
      </w:r>
      <w:r w:rsidR="00BC134B">
        <w:rPr>
          <w:rFonts w:ascii="Times New Roman" w:hAnsi="Times New Roman" w:cs="Times New Roman"/>
          <w:sz w:val="24"/>
          <w:szCs w:val="24"/>
        </w:rPr>
        <w:t>ocenila možnost</w:t>
      </w:r>
      <w:r w:rsidR="00512B94">
        <w:rPr>
          <w:rFonts w:ascii="Times New Roman" w:hAnsi="Times New Roman" w:cs="Times New Roman"/>
          <w:sz w:val="24"/>
          <w:szCs w:val="24"/>
        </w:rPr>
        <w:t xml:space="preserve"> ponechání si souboru aktivit a</w:t>
      </w:r>
      <w:r w:rsidR="00BC134B">
        <w:rPr>
          <w:rFonts w:ascii="Times New Roman" w:hAnsi="Times New Roman" w:cs="Times New Roman"/>
          <w:sz w:val="24"/>
          <w:szCs w:val="24"/>
        </w:rPr>
        <w:t xml:space="preserve"> využití aktivit i u dalších ročníků.</w:t>
      </w:r>
    </w:p>
    <w:p w14:paraId="3BEBD338" w14:textId="77777777" w:rsidR="00D97084" w:rsidRDefault="00D97084" w:rsidP="000060A3">
      <w:pPr>
        <w:spacing w:line="360" w:lineRule="auto"/>
        <w:ind w:firstLine="720"/>
        <w:jc w:val="both"/>
        <w:rPr>
          <w:rFonts w:ascii="Times New Roman" w:hAnsi="Times New Roman" w:cs="Times New Roman"/>
          <w:sz w:val="24"/>
          <w:szCs w:val="24"/>
        </w:rPr>
      </w:pPr>
    </w:p>
    <w:p w14:paraId="4BEE3FA0" w14:textId="5DFE10EC" w:rsidR="000431D6" w:rsidRPr="003C0816" w:rsidRDefault="00926151" w:rsidP="003C081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Obě </w:t>
      </w:r>
      <w:r w:rsidR="0016301D">
        <w:rPr>
          <w:rFonts w:ascii="Times New Roman" w:hAnsi="Times New Roman" w:cs="Times New Roman"/>
          <w:sz w:val="24"/>
          <w:szCs w:val="24"/>
          <w:lang w:val="cs-CZ"/>
        </w:rPr>
        <w:t>participantky</w:t>
      </w:r>
      <w:r>
        <w:rPr>
          <w:rFonts w:ascii="Times New Roman" w:hAnsi="Times New Roman" w:cs="Times New Roman"/>
          <w:sz w:val="24"/>
          <w:szCs w:val="24"/>
        </w:rPr>
        <w:t xml:space="preserve"> se shodují, že po použití aktivit sledovaly u žáků </w:t>
      </w:r>
      <w:r w:rsidR="001508FC">
        <w:rPr>
          <w:rFonts w:ascii="Times New Roman" w:hAnsi="Times New Roman" w:cs="Times New Roman"/>
          <w:sz w:val="24"/>
          <w:szCs w:val="24"/>
        </w:rPr>
        <w:t xml:space="preserve">větší snahu o zapojování se i zájem o učivo. </w:t>
      </w:r>
      <w:r w:rsidR="00C20C6F">
        <w:rPr>
          <w:rFonts w:ascii="Times New Roman" w:hAnsi="Times New Roman" w:cs="Times New Roman"/>
          <w:sz w:val="24"/>
          <w:szCs w:val="24"/>
        </w:rPr>
        <w:t xml:space="preserve">Na rozdíl od </w:t>
      </w:r>
      <w:r w:rsidR="0016301D">
        <w:rPr>
          <w:rFonts w:ascii="Times New Roman" w:hAnsi="Times New Roman" w:cs="Times New Roman"/>
          <w:sz w:val="24"/>
          <w:szCs w:val="24"/>
          <w:lang w:val="cs-CZ"/>
        </w:rPr>
        <w:t>participantky</w:t>
      </w:r>
      <w:r w:rsidR="00C20C6F">
        <w:rPr>
          <w:rFonts w:ascii="Times New Roman" w:hAnsi="Times New Roman" w:cs="Times New Roman"/>
          <w:sz w:val="24"/>
          <w:szCs w:val="24"/>
        </w:rPr>
        <w:t xml:space="preserve"> SP hodnotila </w:t>
      </w:r>
      <w:r w:rsidR="0016301D">
        <w:rPr>
          <w:rFonts w:ascii="Times New Roman" w:hAnsi="Times New Roman" w:cs="Times New Roman"/>
          <w:sz w:val="24"/>
          <w:szCs w:val="24"/>
          <w:lang w:val="cs-CZ"/>
        </w:rPr>
        <w:t>participantka</w:t>
      </w:r>
      <w:r w:rsidR="00C20C6F">
        <w:rPr>
          <w:rFonts w:ascii="Times New Roman" w:hAnsi="Times New Roman" w:cs="Times New Roman"/>
          <w:sz w:val="24"/>
          <w:szCs w:val="24"/>
        </w:rPr>
        <w:t xml:space="preserve"> GB jako pozitivní soutěživost mezi žáky. </w:t>
      </w:r>
      <w:r w:rsidR="0076677B">
        <w:rPr>
          <w:rFonts w:ascii="Times New Roman" w:hAnsi="Times New Roman" w:cs="Times New Roman"/>
          <w:sz w:val="24"/>
          <w:szCs w:val="24"/>
        </w:rPr>
        <w:t>Obě ocenily možnost aplikace aktivit nejen na žáky se zrakovým postižením ale i na žáky intaktní</w:t>
      </w:r>
      <w:r w:rsidR="00B17BF0">
        <w:rPr>
          <w:rFonts w:ascii="Times New Roman" w:hAnsi="Times New Roman" w:cs="Times New Roman"/>
          <w:sz w:val="24"/>
          <w:szCs w:val="24"/>
        </w:rPr>
        <w:t xml:space="preserve"> a obě projevily zájem o další používání aktivit u dalších skupin žáků. Změny pozo</w:t>
      </w:r>
      <w:r w:rsidR="000431D6">
        <w:rPr>
          <w:rFonts w:ascii="Times New Roman" w:hAnsi="Times New Roman" w:cs="Times New Roman"/>
          <w:sz w:val="24"/>
          <w:szCs w:val="24"/>
        </w:rPr>
        <w:t>ro</w:t>
      </w:r>
      <w:r w:rsidR="00B17BF0">
        <w:rPr>
          <w:rFonts w:ascii="Times New Roman" w:hAnsi="Times New Roman" w:cs="Times New Roman"/>
          <w:sz w:val="24"/>
          <w:szCs w:val="24"/>
        </w:rPr>
        <w:t>valy i u sebe, kdy aktivity je vedly k zamyšlení a dohledávání info</w:t>
      </w:r>
      <w:r w:rsidR="00507415">
        <w:rPr>
          <w:rFonts w:ascii="Times New Roman" w:hAnsi="Times New Roman" w:cs="Times New Roman"/>
          <w:sz w:val="24"/>
          <w:szCs w:val="24"/>
        </w:rPr>
        <w:t>rmací, které neznaly.</w:t>
      </w:r>
      <w:r w:rsidR="00C14D1A">
        <w:rPr>
          <w:rFonts w:ascii="Times New Roman" w:hAnsi="Times New Roman" w:cs="Times New Roman"/>
          <w:sz w:val="24"/>
          <w:szCs w:val="24"/>
        </w:rPr>
        <w:t xml:space="preserve"> </w:t>
      </w:r>
      <w:r w:rsidR="007454A3">
        <w:rPr>
          <w:rFonts w:ascii="Times New Roman" w:hAnsi="Times New Roman" w:cs="Times New Roman"/>
          <w:sz w:val="24"/>
          <w:szCs w:val="24"/>
        </w:rPr>
        <w:t xml:space="preserve">Až během rozhovoru napadlo </w:t>
      </w:r>
      <w:r w:rsidR="0016301D">
        <w:rPr>
          <w:rFonts w:ascii="Times New Roman" w:hAnsi="Times New Roman" w:cs="Times New Roman"/>
          <w:sz w:val="24"/>
          <w:szCs w:val="24"/>
          <w:lang w:val="cs-CZ"/>
        </w:rPr>
        <w:t>participantku</w:t>
      </w:r>
      <w:r w:rsidR="007454A3">
        <w:rPr>
          <w:rFonts w:ascii="Times New Roman" w:hAnsi="Times New Roman" w:cs="Times New Roman"/>
          <w:sz w:val="24"/>
          <w:szCs w:val="24"/>
        </w:rPr>
        <w:t xml:space="preserve"> SP, že aktivizační metody by mohly fungovat pro její žákyně jako podpora </w:t>
      </w:r>
      <w:r w:rsidR="007454A3">
        <w:rPr>
          <w:rFonts w:ascii="Times New Roman" w:hAnsi="Times New Roman" w:cs="Times New Roman"/>
          <w:sz w:val="24"/>
          <w:szCs w:val="24"/>
        </w:rPr>
        <w:lastRenderedPageBreak/>
        <w:t xml:space="preserve">v začlenění do třídního kolektivu. </w:t>
      </w:r>
      <w:r w:rsidR="0016301D">
        <w:rPr>
          <w:rFonts w:ascii="Times New Roman" w:hAnsi="Times New Roman" w:cs="Times New Roman"/>
          <w:sz w:val="24"/>
          <w:szCs w:val="24"/>
          <w:lang w:val="cs-CZ"/>
        </w:rPr>
        <w:t>Participantka</w:t>
      </w:r>
      <w:r w:rsidR="005A4BC1">
        <w:rPr>
          <w:rFonts w:ascii="Times New Roman" w:hAnsi="Times New Roman" w:cs="Times New Roman"/>
          <w:sz w:val="24"/>
          <w:szCs w:val="24"/>
        </w:rPr>
        <w:t xml:space="preserve"> GB o této možnosti neuvažovala, jelikož uvedla, že dvojice žáků pravidelně střídá.</w:t>
      </w:r>
    </w:p>
    <w:p w14:paraId="676613FC" w14:textId="1F33E730" w:rsidR="00F905F6" w:rsidRDefault="008A5AD8" w:rsidP="00DF104D">
      <w:pPr>
        <w:pStyle w:val="Nadpis1"/>
        <w:rPr>
          <w:lang w:val="cs-CZ"/>
        </w:rPr>
      </w:pPr>
      <w:bookmarkStart w:id="50" w:name="_Toc164071632"/>
      <w:r>
        <w:rPr>
          <w:lang w:val="cs-CZ"/>
        </w:rPr>
        <w:t>5 Diskuse</w:t>
      </w:r>
      <w:bookmarkEnd w:id="50"/>
    </w:p>
    <w:p w14:paraId="3100B4F8" w14:textId="6B19B350" w:rsidR="00CF488D" w:rsidRDefault="00C63B2C" w:rsidP="00C63B2C">
      <w:pPr>
        <w:spacing w:line="360" w:lineRule="auto"/>
        <w:ind w:firstLine="720"/>
        <w:jc w:val="both"/>
        <w:rPr>
          <w:rFonts w:ascii="Times New Roman" w:hAnsi="Times New Roman" w:cs="Times New Roman"/>
          <w:sz w:val="24"/>
          <w:szCs w:val="24"/>
        </w:rPr>
      </w:pPr>
      <w:r w:rsidRPr="00C63B2C">
        <w:rPr>
          <w:rFonts w:ascii="Times New Roman" w:hAnsi="Times New Roman" w:cs="Times New Roman"/>
          <w:sz w:val="24"/>
          <w:szCs w:val="24"/>
        </w:rPr>
        <w:t>Prak</w:t>
      </w:r>
      <w:r>
        <w:rPr>
          <w:rFonts w:ascii="Times New Roman" w:hAnsi="Times New Roman" w:cs="Times New Roman"/>
          <w:sz w:val="24"/>
          <w:szCs w:val="24"/>
        </w:rPr>
        <w:t>tická část diplomové pr</w:t>
      </w:r>
      <w:r w:rsidR="00851B18">
        <w:rPr>
          <w:rFonts w:ascii="Times New Roman" w:hAnsi="Times New Roman" w:cs="Times New Roman"/>
          <w:sz w:val="24"/>
          <w:szCs w:val="24"/>
        </w:rPr>
        <w:t>áce si kladla za cíl zjistit, zjistit s jakými specifik</w:t>
      </w:r>
      <w:r w:rsidR="005153B1">
        <w:rPr>
          <w:rFonts w:ascii="Times New Roman" w:hAnsi="Times New Roman" w:cs="Times New Roman"/>
          <w:sz w:val="24"/>
          <w:szCs w:val="24"/>
        </w:rPr>
        <w:t>y</w:t>
      </w:r>
      <w:r w:rsidR="00851B18">
        <w:rPr>
          <w:rFonts w:ascii="Times New Roman" w:hAnsi="Times New Roman" w:cs="Times New Roman"/>
          <w:sz w:val="24"/>
          <w:szCs w:val="24"/>
        </w:rPr>
        <w:t xml:space="preserve"> se vyučující žáků se zrakovým postižením setkávají při výuce anglického jazyka a </w:t>
      </w:r>
      <w:r w:rsidR="005153B1">
        <w:rPr>
          <w:rFonts w:ascii="Times New Roman" w:hAnsi="Times New Roman" w:cs="Times New Roman"/>
          <w:sz w:val="24"/>
          <w:szCs w:val="24"/>
        </w:rPr>
        <w:t xml:space="preserve">zjistit, jakých změn bylo dosaženo po aplikaci souboru aktivit. </w:t>
      </w:r>
      <w:r w:rsidR="001266F6">
        <w:rPr>
          <w:rFonts w:ascii="Times New Roman" w:hAnsi="Times New Roman" w:cs="Times New Roman"/>
          <w:sz w:val="24"/>
          <w:szCs w:val="24"/>
        </w:rPr>
        <w:t xml:space="preserve">Pomocí polostrukturovaného rozhovoru jsme provedli výzkumné šetření u dvou </w:t>
      </w:r>
      <w:r w:rsidR="0016301D">
        <w:rPr>
          <w:rFonts w:ascii="Times New Roman" w:hAnsi="Times New Roman" w:cs="Times New Roman"/>
          <w:sz w:val="24"/>
          <w:szCs w:val="24"/>
          <w:lang w:val="cs-CZ"/>
        </w:rPr>
        <w:t>participantek</w:t>
      </w:r>
      <w:r w:rsidR="001266F6">
        <w:rPr>
          <w:rFonts w:ascii="Times New Roman" w:hAnsi="Times New Roman" w:cs="Times New Roman"/>
          <w:sz w:val="24"/>
          <w:szCs w:val="24"/>
        </w:rPr>
        <w:t>, které vzdělávají žáky se zrakovým postižením v</w:t>
      </w:r>
      <w:r w:rsidR="00CF6DF4">
        <w:rPr>
          <w:rFonts w:ascii="Times New Roman" w:hAnsi="Times New Roman" w:cs="Times New Roman"/>
          <w:sz w:val="24"/>
          <w:szCs w:val="24"/>
        </w:rPr>
        <w:t> </w:t>
      </w:r>
      <w:r w:rsidR="001266F6">
        <w:rPr>
          <w:rFonts w:ascii="Times New Roman" w:hAnsi="Times New Roman" w:cs="Times New Roman"/>
          <w:sz w:val="24"/>
          <w:szCs w:val="24"/>
        </w:rPr>
        <w:t>rá</w:t>
      </w:r>
      <w:r w:rsidR="00CF6DF4">
        <w:rPr>
          <w:rFonts w:ascii="Times New Roman" w:hAnsi="Times New Roman" w:cs="Times New Roman"/>
          <w:sz w:val="24"/>
          <w:szCs w:val="24"/>
        </w:rPr>
        <w:t xml:space="preserve">mci </w:t>
      </w:r>
      <w:r w:rsidR="00CD54D9">
        <w:rPr>
          <w:rFonts w:ascii="Times New Roman" w:hAnsi="Times New Roman" w:cs="Times New Roman"/>
          <w:sz w:val="24"/>
          <w:szCs w:val="24"/>
        </w:rPr>
        <w:t>inkluzivního</w:t>
      </w:r>
      <w:r w:rsidR="00CF6DF4">
        <w:rPr>
          <w:rFonts w:ascii="Times New Roman" w:hAnsi="Times New Roman" w:cs="Times New Roman"/>
          <w:sz w:val="24"/>
          <w:szCs w:val="24"/>
        </w:rPr>
        <w:t xml:space="preserve"> vzdělávacího proudu.</w:t>
      </w:r>
      <w:r w:rsidR="00CD54D9">
        <w:rPr>
          <w:rFonts w:ascii="Times New Roman" w:hAnsi="Times New Roman" w:cs="Times New Roman"/>
          <w:sz w:val="24"/>
          <w:szCs w:val="24"/>
        </w:rPr>
        <w:t xml:space="preserve"> Obě </w:t>
      </w:r>
      <w:r w:rsidR="0016301D">
        <w:rPr>
          <w:rFonts w:ascii="Times New Roman" w:hAnsi="Times New Roman" w:cs="Times New Roman"/>
          <w:sz w:val="24"/>
          <w:szCs w:val="24"/>
          <w:lang w:val="cs-CZ"/>
        </w:rPr>
        <w:t>participantky</w:t>
      </w:r>
      <w:r w:rsidR="00CD54D9">
        <w:rPr>
          <w:rFonts w:ascii="Times New Roman" w:hAnsi="Times New Roman" w:cs="Times New Roman"/>
          <w:sz w:val="24"/>
          <w:szCs w:val="24"/>
        </w:rPr>
        <w:t xml:space="preserve"> vzdělávají celkem tři žáky se slabozrakostí.</w:t>
      </w:r>
      <w:r w:rsidR="00A574B1">
        <w:rPr>
          <w:rFonts w:ascii="Times New Roman" w:hAnsi="Times New Roman" w:cs="Times New Roman"/>
          <w:sz w:val="24"/>
          <w:szCs w:val="24"/>
        </w:rPr>
        <w:t xml:space="preserve"> Je proto velmi důležité si uvědomit, že výsledky výzkumu nelze zevšeobecnit na všechny žáky se zrakovým postižením, jelikož u žáků nevidomých se můžeme setkat s jinými spec</w:t>
      </w:r>
      <w:r w:rsidR="00261C49">
        <w:rPr>
          <w:rFonts w:ascii="Times New Roman" w:hAnsi="Times New Roman" w:cs="Times New Roman"/>
          <w:sz w:val="24"/>
          <w:szCs w:val="24"/>
        </w:rPr>
        <w:t>ifiky stejně tak jako se můžeme setkat s jinými specifiky v rámci vzdělávání v paragrafových školách zřízených pro žáky se zrakovým postižením</w:t>
      </w:r>
      <w:r w:rsidR="00ED3305">
        <w:rPr>
          <w:rFonts w:ascii="Times New Roman" w:hAnsi="Times New Roman" w:cs="Times New Roman"/>
          <w:sz w:val="24"/>
          <w:szCs w:val="24"/>
        </w:rPr>
        <w:t>, které mají k dispozici jiné materiální podmínky než školy běžného vzdělávacího proudu</w:t>
      </w:r>
      <w:r w:rsidR="00261C49">
        <w:rPr>
          <w:rFonts w:ascii="Times New Roman" w:hAnsi="Times New Roman" w:cs="Times New Roman"/>
          <w:sz w:val="24"/>
          <w:szCs w:val="24"/>
        </w:rPr>
        <w:t>.</w:t>
      </w:r>
      <w:r w:rsidR="00AD5D4C">
        <w:rPr>
          <w:rFonts w:ascii="Times New Roman" w:hAnsi="Times New Roman" w:cs="Times New Roman"/>
          <w:sz w:val="24"/>
          <w:szCs w:val="24"/>
        </w:rPr>
        <w:t xml:space="preserve"> </w:t>
      </w:r>
      <w:r w:rsidR="00ED3305">
        <w:rPr>
          <w:rFonts w:ascii="Times New Roman" w:hAnsi="Times New Roman" w:cs="Times New Roman"/>
          <w:sz w:val="24"/>
          <w:szCs w:val="24"/>
        </w:rPr>
        <w:t xml:space="preserve">Zároveň jsou žáci v paragrafových školách vzděláváni učiteli s různou praxí se žáky se zrakovým postižením, kdežto naše </w:t>
      </w:r>
      <w:r w:rsidR="0016301D">
        <w:rPr>
          <w:rFonts w:ascii="Times New Roman" w:hAnsi="Times New Roman" w:cs="Times New Roman"/>
          <w:sz w:val="24"/>
          <w:szCs w:val="24"/>
          <w:lang w:val="cs-CZ"/>
        </w:rPr>
        <w:t xml:space="preserve">participantky </w:t>
      </w:r>
      <w:r w:rsidR="00ED3305">
        <w:rPr>
          <w:rFonts w:ascii="Times New Roman" w:hAnsi="Times New Roman" w:cs="Times New Roman"/>
          <w:sz w:val="24"/>
          <w:szCs w:val="24"/>
        </w:rPr>
        <w:t xml:space="preserve">mají zkušenost pouze </w:t>
      </w:r>
      <w:r w:rsidR="006A4E90">
        <w:rPr>
          <w:rFonts w:ascii="Times New Roman" w:hAnsi="Times New Roman" w:cs="Times New Roman"/>
          <w:sz w:val="24"/>
          <w:szCs w:val="24"/>
        </w:rPr>
        <w:t>první,</w:t>
      </w:r>
      <w:r w:rsidR="00CF488D">
        <w:rPr>
          <w:rFonts w:ascii="Times New Roman" w:hAnsi="Times New Roman" w:cs="Times New Roman"/>
          <w:sz w:val="24"/>
          <w:szCs w:val="24"/>
        </w:rPr>
        <w:t xml:space="preserve"> a to s těmito konkrétními žáky.</w:t>
      </w:r>
    </w:p>
    <w:p w14:paraId="3313EF70" w14:textId="77777777" w:rsidR="00CF488D" w:rsidRDefault="00CF488D" w:rsidP="00C63B2C">
      <w:pPr>
        <w:spacing w:line="360" w:lineRule="auto"/>
        <w:ind w:firstLine="720"/>
        <w:jc w:val="both"/>
        <w:rPr>
          <w:rFonts w:ascii="Times New Roman" w:hAnsi="Times New Roman" w:cs="Times New Roman"/>
          <w:sz w:val="24"/>
          <w:szCs w:val="24"/>
        </w:rPr>
      </w:pPr>
    </w:p>
    <w:p w14:paraId="0154B6FE" w14:textId="26A5F299" w:rsidR="00A41BF9" w:rsidRDefault="00350596" w:rsidP="00C63B2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Důležitým výsledkem by pro nás byl i pohled samotných žáků</w:t>
      </w:r>
      <w:r w:rsidR="00CE299B">
        <w:rPr>
          <w:rFonts w:ascii="Times New Roman" w:hAnsi="Times New Roman" w:cs="Times New Roman"/>
          <w:sz w:val="24"/>
          <w:szCs w:val="24"/>
        </w:rPr>
        <w:t xml:space="preserve">, na které byly aktivity aplikovány. I přes původní záměr vytvořit dotazník pro žáky bylo od této metody upuštěno z důvodu </w:t>
      </w:r>
      <w:r w:rsidR="006F3DDA">
        <w:rPr>
          <w:rFonts w:ascii="Times New Roman" w:hAnsi="Times New Roman" w:cs="Times New Roman"/>
          <w:sz w:val="24"/>
          <w:szCs w:val="24"/>
        </w:rPr>
        <w:t>několikaletého</w:t>
      </w:r>
      <w:r w:rsidR="00CE299B">
        <w:rPr>
          <w:rFonts w:ascii="Times New Roman" w:hAnsi="Times New Roman" w:cs="Times New Roman"/>
          <w:sz w:val="24"/>
          <w:szCs w:val="24"/>
        </w:rPr>
        <w:t xml:space="preserve"> přátelského vztahu mezi</w:t>
      </w:r>
      <w:r w:rsidR="006F3DDA">
        <w:rPr>
          <w:rFonts w:ascii="Times New Roman" w:hAnsi="Times New Roman" w:cs="Times New Roman"/>
          <w:sz w:val="24"/>
          <w:szCs w:val="24"/>
        </w:rPr>
        <w:t xml:space="preserve"> diplomantkou a jednotlivými žáky se zrakovým postižením, na které byly aktivity aplikovány. </w:t>
      </w:r>
      <w:r w:rsidR="007F3BAD">
        <w:rPr>
          <w:rFonts w:ascii="Times New Roman" w:hAnsi="Times New Roman" w:cs="Times New Roman"/>
          <w:sz w:val="24"/>
          <w:szCs w:val="24"/>
        </w:rPr>
        <w:t>Tento úzký vztah by mohl výrazně zkreslit výsledky výzkumu</w:t>
      </w:r>
      <w:r w:rsidR="00F63560">
        <w:rPr>
          <w:rFonts w:ascii="Times New Roman" w:hAnsi="Times New Roman" w:cs="Times New Roman"/>
          <w:sz w:val="24"/>
          <w:szCs w:val="24"/>
        </w:rPr>
        <w:t xml:space="preserve">, jelikož během </w:t>
      </w:r>
      <w:r w:rsidR="00D740C8">
        <w:rPr>
          <w:rFonts w:ascii="Times New Roman" w:hAnsi="Times New Roman" w:cs="Times New Roman"/>
          <w:sz w:val="24"/>
          <w:szCs w:val="24"/>
        </w:rPr>
        <w:t>souvislé praxe u těchto žáků byla pozorována</w:t>
      </w:r>
      <w:r w:rsidR="00EC5901">
        <w:rPr>
          <w:rFonts w:ascii="Times New Roman" w:hAnsi="Times New Roman" w:cs="Times New Roman"/>
          <w:sz w:val="24"/>
          <w:szCs w:val="24"/>
        </w:rPr>
        <w:t xml:space="preserve"> vyšší motivace a zapojení, což lze </w:t>
      </w:r>
      <w:r w:rsidR="00587B34">
        <w:rPr>
          <w:rFonts w:ascii="Times New Roman" w:hAnsi="Times New Roman" w:cs="Times New Roman"/>
          <w:sz w:val="24"/>
          <w:szCs w:val="24"/>
        </w:rPr>
        <w:t>přisoudit</w:t>
      </w:r>
      <w:r w:rsidR="00EC5901">
        <w:rPr>
          <w:rFonts w:ascii="Times New Roman" w:hAnsi="Times New Roman" w:cs="Times New Roman"/>
          <w:sz w:val="24"/>
          <w:szCs w:val="24"/>
        </w:rPr>
        <w:t xml:space="preserve"> pozitivnímu vztahu mezi oběma stranami</w:t>
      </w:r>
      <w:r w:rsidR="007F3BAD">
        <w:rPr>
          <w:rFonts w:ascii="Times New Roman" w:hAnsi="Times New Roman" w:cs="Times New Roman"/>
          <w:sz w:val="24"/>
          <w:szCs w:val="24"/>
        </w:rPr>
        <w:t>.</w:t>
      </w:r>
      <w:r w:rsidR="00CE299B">
        <w:rPr>
          <w:rFonts w:ascii="Times New Roman" w:hAnsi="Times New Roman" w:cs="Times New Roman"/>
          <w:sz w:val="24"/>
          <w:szCs w:val="24"/>
        </w:rPr>
        <w:t xml:space="preserve"> </w:t>
      </w:r>
      <w:r w:rsidR="00AD5D4C">
        <w:rPr>
          <w:rFonts w:ascii="Times New Roman" w:hAnsi="Times New Roman" w:cs="Times New Roman"/>
          <w:sz w:val="24"/>
          <w:szCs w:val="24"/>
        </w:rPr>
        <w:t xml:space="preserve">I přesto </w:t>
      </w:r>
      <w:r w:rsidR="007411AE">
        <w:rPr>
          <w:rFonts w:ascii="Times New Roman" w:hAnsi="Times New Roman" w:cs="Times New Roman"/>
          <w:sz w:val="24"/>
          <w:szCs w:val="24"/>
        </w:rPr>
        <w:t xml:space="preserve">lze výzkum ohodnotit kladně, jelikož </w:t>
      </w:r>
      <w:r w:rsidR="0016301D">
        <w:rPr>
          <w:rFonts w:ascii="Times New Roman" w:hAnsi="Times New Roman" w:cs="Times New Roman"/>
          <w:sz w:val="24"/>
          <w:szCs w:val="24"/>
          <w:lang w:val="cs-CZ"/>
        </w:rPr>
        <w:t>participantky</w:t>
      </w:r>
      <w:r w:rsidR="007411AE">
        <w:rPr>
          <w:rFonts w:ascii="Times New Roman" w:hAnsi="Times New Roman" w:cs="Times New Roman"/>
          <w:sz w:val="24"/>
          <w:szCs w:val="24"/>
        </w:rPr>
        <w:t xml:space="preserve"> upozornil</w:t>
      </w:r>
      <w:r w:rsidR="00AE0C30">
        <w:rPr>
          <w:rFonts w:ascii="Times New Roman" w:hAnsi="Times New Roman" w:cs="Times New Roman"/>
          <w:sz w:val="24"/>
          <w:szCs w:val="24"/>
        </w:rPr>
        <w:t>y</w:t>
      </w:r>
      <w:r w:rsidR="007411AE">
        <w:rPr>
          <w:rFonts w:ascii="Times New Roman" w:hAnsi="Times New Roman" w:cs="Times New Roman"/>
          <w:sz w:val="24"/>
          <w:szCs w:val="24"/>
        </w:rPr>
        <w:t xml:space="preserve"> na nedostatky v rámci inkluzivního vzdělávání a vynesly i přednosti</w:t>
      </w:r>
      <w:r w:rsidR="00FB3832">
        <w:rPr>
          <w:rFonts w:ascii="Times New Roman" w:hAnsi="Times New Roman" w:cs="Times New Roman"/>
          <w:sz w:val="24"/>
          <w:szCs w:val="24"/>
        </w:rPr>
        <w:t>, kterých si všimly u svých</w:t>
      </w:r>
      <w:r w:rsidR="007411AE">
        <w:rPr>
          <w:rFonts w:ascii="Times New Roman" w:hAnsi="Times New Roman" w:cs="Times New Roman"/>
          <w:sz w:val="24"/>
          <w:szCs w:val="24"/>
        </w:rPr>
        <w:t xml:space="preserve"> žáků se zrakovým postižením</w:t>
      </w:r>
      <w:r w:rsidR="00AE0C30">
        <w:rPr>
          <w:rFonts w:ascii="Times New Roman" w:hAnsi="Times New Roman" w:cs="Times New Roman"/>
          <w:sz w:val="24"/>
          <w:szCs w:val="24"/>
        </w:rPr>
        <w:t>.</w:t>
      </w:r>
      <w:r w:rsidR="00FB3832">
        <w:rPr>
          <w:rFonts w:ascii="Times New Roman" w:hAnsi="Times New Roman" w:cs="Times New Roman"/>
          <w:sz w:val="24"/>
          <w:szCs w:val="24"/>
        </w:rPr>
        <w:t xml:space="preserve"> </w:t>
      </w:r>
    </w:p>
    <w:p w14:paraId="2E0E80D1" w14:textId="77777777" w:rsidR="00D97084" w:rsidRDefault="00D97084" w:rsidP="00C63B2C">
      <w:pPr>
        <w:spacing w:line="360" w:lineRule="auto"/>
        <w:ind w:firstLine="720"/>
        <w:jc w:val="both"/>
        <w:rPr>
          <w:rFonts w:ascii="Times New Roman" w:hAnsi="Times New Roman" w:cs="Times New Roman"/>
          <w:sz w:val="24"/>
          <w:szCs w:val="24"/>
        </w:rPr>
      </w:pPr>
    </w:p>
    <w:p w14:paraId="30019704" w14:textId="1D7DA786" w:rsidR="00951F9E" w:rsidRDefault="00CC5B73" w:rsidP="00951F9E">
      <w:pPr>
        <w:spacing w:line="360" w:lineRule="auto"/>
        <w:ind w:firstLine="720"/>
        <w:jc w:val="both"/>
        <w:rPr>
          <w:rFonts w:ascii="Times New Roman" w:hAnsi="Times New Roman" w:cs="Times New Roman"/>
          <w:sz w:val="24"/>
          <w:szCs w:val="24"/>
          <w:lang w:val="cs-CZ"/>
        </w:rPr>
      </w:pPr>
      <w:r w:rsidRPr="00951F9E">
        <w:rPr>
          <w:rFonts w:ascii="Times New Roman" w:hAnsi="Times New Roman" w:cs="Times New Roman"/>
          <w:sz w:val="24"/>
          <w:szCs w:val="24"/>
        </w:rPr>
        <w:t xml:space="preserve">První </w:t>
      </w:r>
      <w:r w:rsidR="00951F9E">
        <w:rPr>
          <w:rFonts w:ascii="Times New Roman" w:hAnsi="Times New Roman" w:cs="Times New Roman"/>
          <w:sz w:val="24"/>
          <w:szCs w:val="24"/>
        </w:rPr>
        <w:t>h</w:t>
      </w:r>
      <w:r w:rsidR="00BF14A7">
        <w:rPr>
          <w:rFonts w:ascii="Times New Roman" w:hAnsi="Times New Roman" w:cs="Times New Roman"/>
          <w:sz w:val="24"/>
          <w:szCs w:val="24"/>
        </w:rPr>
        <w:t>l</w:t>
      </w:r>
      <w:r w:rsidR="00951F9E">
        <w:rPr>
          <w:rFonts w:ascii="Times New Roman" w:hAnsi="Times New Roman" w:cs="Times New Roman"/>
          <w:sz w:val="24"/>
          <w:szCs w:val="24"/>
        </w:rPr>
        <w:t>avní</w:t>
      </w:r>
      <w:r w:rsidR="00BF14A7">
        <w:rPr>
          <w:rFonts w:ascii="Times New Roman" w:hAnsi="Times New Roman" w:cs="Times New Roman"/>
          <w:sz w:val="24"/>
          <w:szCs w:val="24"/>
        </w:rPr>
        <w:t xml:space="preserve"> </w:t>
      </w:r>
      <w:r w:rsidRPr="00951F9E">
        <w:rPr>
          <w:rFonts w:ascii="Times New Roman" w:hAnsi="Times New Roman" w:cs="Times New Roman"/>
          <w:sz w:val="24"/>
          <w:szCs w:val="24"/>
        </w:rPr>
        <w:t>otázka, kterou jsme si v rámci výzkumného šetření položily</w:t>
      </w:r>
      <w:r w:rsidR="001A3667" w:rsidRPr="00951F9E">
        <w:rPr>
          <w:rFonts w:ascii="Times New Roman" w:hAnsi="Times New Roman" w:cs="Times New Roman"/>
          <w:sz w:val="24"/>
          <w:szCs w:val="24"/>
        </w:rPr>
        <w:t xml:space="preserve">, byla: </w:t>
      </w:r>
      <w:r w:rsidR="001A3667" w:rsidRPr="00951F9E">
        <w:rPr>
          <w:rFonts w:ascii="Times New Roman" w:hAnsi="Times New Roman" w:cs="Times New Roman"/>
          <w:i/>
          <w:iCs/>
          <w:sz w:val="24"/>
          <w:szCs w:val="24"/>
          <w:lang w:val="cs-CZ"/>
        </w:rPr>
        <w:t>S jakými specifiky se při výuce anglického jazyka žáků se zrakovým postižením vyučující setkávají?</w:t>
      </w:r>
      <w:r w:rsidR="00FB7C41" w:rsidRPr="00951F9E">
        <w:rPr>
          <w:rFonts w:ascii="Times New Roman" w:hAnsi="Times New Roman" w:cs="Times New Roman"/>
          <w:i/>
          <w:iCs/>
          <w:sz w:val="24"/>
          <w:szCs w:val="24"/>
          <w:lang w:val="cs-CZ"/>
        </w:rPr>
        <w:t xml:space="preserve"> </w:t>
      </w:r>
      <w:r w:rsidR="00014271" w:rsidRPr="00951F9E">
        <w:rPr>
          <w:rFonts w:ascii="Times New Roman" w:hAnsi="Times New Roman" w:cs="Times New Roman"/>
          <w:sz w:val="24"/>
          <w:szCs w:val="24"/>
          <w:lang w:val="cs-CZ"/>
        </w:rPr>
        <w:t xml:space="preserve">Obě </w:t>
      </w:r>
      <w:r w:rsidR="0016301D">
        <w:rPr>
          <w:rFonts w:ascii="Times New Roman" w:hAnsi="Times New Roman" w:cs="Times New Roman"/>
          <w:sz w:val="24"/>
          <w:szCs w:val="24"/>
          <w:lang w:val="cs-CZ"/>
        </w:rPr>
        <w:t>participantky</w:t>
      </w:r>
      <w:r w:rsidR="00014271" w:rsidRPr="00951F9E">
        <w:rPr>
          <w:rFonts w:ascii="Times New Roman" w:hAnsi="Times New Roman" w:cs="Times New Roman"/>
          <w:sz w:val="24"/>
          <w:szCs w:val="24"/>
          <w:lang w:val="cs-CZ"/>
        </w:rPr>
        <w:t xml:space="preserve"> shodně hodnotil</w:t>
      </w:r>
      <w:r w:rsidR="00D14ABD" w:rsidRPr="00951F9E">
        <w:rPr>
          <w:rFonts w:ascii="Times New Roman" w:hAnsi="Times New Roman" w:cs="Times New Roman"/>
          <w:sz w:val="24"/>
          <w:szCs w:val="24"/>
          <w:lang w:val="cs-CZ"/>
        </w:rPr>
        <w:t>y své žáky se zrakovým postižením jako samostatné jedince, kteří se sami zvládají vypořádat s různými obtížemi, se kterými se ve výuce setkávají. Obě</w:t>
      </w:r>
      <w:r w:rsidR="005F1D18" w:rsidRPr="00951F9E">
        <w:rPr>
          <w:rFonts w:ascii="Times New Roman" w:hAnsi="Times New Roman" w:cs="Times New Roman"/>
          <w:sz w:val="24"/>
          <w:szCs w:val="24"/>
          <w:lang w:val="cs-CZ"/>
        </w:rPr>
        <w:t xml:space="preserve"> popsaly, že jejich žáci pracují </w:t>
      </w:r>
      <w:r w:rsidR="00C866E8" w:rsidRPr="00951F9E">
        <w:rPr>
          <w:rFonts w:ascii="Times New Roman" w:hAnsi="Times New Roman" w:cs="Times New Roman"/>
          <w:sz w:val="24"/>
          <w:szCs w:val="24"/>
          <w:lang w:val="cs-CZ"/>
        </w:rPr>
        <w:t>především</w:t>
      </w:r>
      <w:r w:rsidR="005F1D18" w:rsidRPr="00951F9E">
        <w:rPr>
          <w:rFonts w:ascii="Times New Roman" w:hAnsi="Times New Roman" w:cs="Times New Roman"/>
          <w:sz w:val="24"/>
          <w:szCs w:val="24"/>
          <w:lang w:val="cs-CZ"/>
        </w:rPr>
        <w:t xml:space="preserve"> pomocí zvětšovacích </w:t>
      </w:r>
      <w:r w:rsidR="005F1D18" w:rsidRPr="00951F9E">
        <w:rPr>
          <w:rFonts w:ascii="Times New Roman" w:hAnsi="Times New Roman" w:cs="Times New Roman"/>
          <w:sz w:val="24"/>
          <w:szCs w:val="24"/>
          <w:lang w:val="cs-CZ"/>
        </w:rPr>
        <w:lastRenderedPageBreak/>
        <w:t xml:space="preserve">zařízení a žádné další pomůcky k výuce jazyka nevyužívají. Na dílčí otázku: </w:t>
      </w:r>
      <w:r w:rsidR="005F1D18" w:rsidRPr="00951F9E">
        <w:rPr>
          <w:rFonts w:ascii="Times New Roman" w:hAnsi="Times New Roman" w:cs="Times New Roman"/>
          <w:i/>
          <w:iCs/>
          <w:sz w:val="24"/>
          <w:szCs w:val="24"/>
          <w:lang w:val="cs-CZ"/>
        </w:rPr>
        <w:t>Jaké jsou nejčastěji využívané metody při výuce žáků se zrakovým postižením?</w:t>
      </w:r>
      <w:r w:rsidR="00C866E8" w:rsidRPr="00951F9E">
        <w:rPr>
          <w:rFonts w:ascii="Times New Roman" w:hAnsi="Times New Roman" w:cs="Times New Roman"/>
          <w:i/>
          <w:iCs/>
          <w:sz w:val="24"/>
          <w:szCs w:val="24"/>
          <w:lang w:val="cs-CZ"/>
        </w:rPr>
        <w:t xml:space="preserve"> </w:t>
      </w:r>
      <w:r w:rsidR="0016301D">
        <w:rPr>
          <w:rFonts w:ascii="Times New Roman" w:hAnsi="Times New Roman" w:cs="Times New Roman"/>
          <w:sz w:val="24"/>
          <w:szCs w:val="24"/>
          <w:lang w:val="cs-CZ"/>
        </w:rPr>
        <w:t>Participantky</w:t>
      </w:r>
      <w:r w:rsidR="00C866E8" w:rsidRPr="00951F9E">
        <w:rPr>
          <w:rFonts w:ascii="Times New Roman" w:hAnsi="Times New Roman" w:cs="Times New Roman"/>
          <w:sz w:val="24"/>
          <w:szCs w:val="24"/>
          <w:lang w:val="cs-CZ"/>
        </w:rPr>
        <w:t xml:space="preserve"> odpovídaly taktéž shodně a to, že využívají především metody klasické. Užití těchto metod spíše odráží </w:t>
      </w:r>
      <w:r w:rsidR="000B0EF7" w:rsidRPr="00951F9E">
        <w:rPr>
          <w:rFonts w:ascii="Times New Roman" w:hAnsi="Times New Roman" w:cs="Times New Roman"/>
          <w:sz w:val="24"/>
          <w:szCs w:val="24"/>
          <w:lang w:val="cs-CZ"/>
        </w:rPr>
        <w:t>klima a aktivitu třídy, kdy obě cítí, že je nutnost spíše využívat metod klasických než aktivizačních</w:t>
      </w:r>
      <w:r w:rsidR="001C765A" w:rsidRPr="00951F9E">
        <w:rPr>
          <w:rFonts w:ascii="Times New Roman" w:hAnsi="Times New Roman" w:cs="Times New Roman"/>
          <w:sz w:val="24"/>
          <w:szCs w:val="24"/>
          <w:lang w:val="cs-CZ"/>
        </w:rPr>
        <w:t xml:space="preserve">. </w:t>
      </w:r>
      <w:r w:rsidR="0021750C" w:rsidRPr="00951F9E">
        <w:rPr>
          <w:rFonts w:ascii="Times New Roman" w:hAnsi="Times New Roman" w:cs="Times New Roman"/>
          <w:sz w:val="24"/>
          <w:szCs w:val="24"/>
          <w:lang w:val="cs-CZ"/>
        </w:rPr>
        <w:t xml:space="preserve">Jejich žáci byli popsáni jako </w:t>
      </w:r>
      <w:r w:rsidR="00785B58" w:rsidRPr="00951F9E">
        <w:rPr>
          <w:rFonts w:ascii="Times New Roman" w:hAnsi="Times New Roman" w:cs="Times New Roman"/>
          <w:sz w:val="24"/>
          <w:szCs w:val="24"/>
          <w:lang w:val="cs-CZ"/>
        </w:rPr>
        <w:t>méně</w:t>
      </w:r>
      <w:r w:rsidR="0021750C" w:rsidRPr="00951F9E">
        <w:rPr>
          <w:rFonts w:ascii="Times New Roman" w:hAnsi="Times New Roman" w:cs="Times New Roman"/>
          <w:sz w:val="24"/>
          <w:szCs w:val="24"/>
          <w:lang w:val="cs-CZ"/>
        </w:rPr>
        <w:t xml:space="preserve"> aktivní a vyžadující impuls k vyššímu zapojení</w:t>
      </w:r>
      <w:r w:rsidR="00785B58" w:rsidRPr="00951F9E">
        <w:rPr>
          <w:rFonts w:ascii="Times New Roman" w:hAnsi="Times New Roman" w:cs="Times New Roman"/>
          <w:sz w:val="24"/>
          <w:szCs w:val="24"/>
          <w:lang w:val="cs-CZ"/>
        </w:rPr>
        <w:t xml:space="preserve">. </w:t>
      </w:r>
      <w:r w:rsidR="000C4758" w:rsidRPr="00951F9E">
        <w:rPr>
          <w:rFonts w:ascii="Times New Roman" w:hAnsi="Times New Roman" w:cs="Times New Roman"/>
          <w:sz w:val="24"/>
          <w:szCs w:val="24"/>
          <w:lang w:val="cs-CZ"/>
        </w:rPr>
        <w:t xml:space="preserve">Na hlavní otázku navozovala další dílčí otázka: </w:t>
      </w:r>
      <w:r w:rsidR="000C4758" w:rsidRPr="00951F9E">
        <w:rPr>
          <w:rFonts w:ascii="Times New Roman" w:hAnsi="Times New Roman" w:cs="Times New Roman"/>
          <w:i/>
          <w:iCs/>
          <w:sz w:val="24"/>
          <w:szCs w:val="24"/>
          <w:lang w:val="cs-CZ"/>
        </w:rPr>
        <w:t xml:space="preserve">S jakými překážkami se při výuce žáků se zrakovým postižením vyučující setkávají? </w:t>
      </w:r>
      <w:r w:rsidR="00DA1CE3" w:rsidRPr="00951F9E">
        <w:rPr>
          <w:rFonts w:ascii="Times New Roman" w:hAnsi="Times New Roman" w:cs="Times New Roman"/>
          <w:sz w:val="24"/>
          <w:szCs w:val="24"/>
          <w:lang w:val="cs-CZ"/>
        </w:rPr>
        <w:t xml:space="preserve">Jako </w:t>
      </w:r>
      <w:r w:rsidR="000557EC" w:rsidRPr="00951F9E">
        <w:rPr>
          <w:rFonts w:ascii="Times New Roman" w:hAnsi="Times New Roman" w:cs="Times New Roman"/>
          <w:sz w:val="24"/>
          <w:szCs w:val="24"/>
          <w:lang w:val="cs-CZ"/>
        </w:rPr>
        <w:t>oblast</w:t>
      </w:r>
      <w:r w:rsidR="00DA1CE3" w:rsidRPr="00951F9E">
        <w:rPr>
          <w:rFonts w:ascii="Times New Roman" w:hAnsi="Times New Roman" w:cs="Times New Roman"/>
          <w:sz w:val="24"/>
          <w:szCs w:val="24"/>
          <w:lang w:val="cs-CZ"/>
        </w:rPr>
        <w:t>, ve které se žáci se zrakovým postižením setkávají s</w:t>
      </w:r>
      <w:r w:rsidR="000557EC" w:rsidRPr="00951F9E">
        <w:rPr>
          <w:rFonts w:ascii="Times New Roman" w:hAnsi="Times New Roman" w:cs="Times New Roman"/>
          <w:sz w:val="24"/>
          <w:szCs w:val="24"/>
          <w:lang w:val="cs-CZ"/>
        </w:rPr>
        <w:t> o</w:t>
      </w:r>
      <w:r w:rsidR="00DA1CE3" w:rsidRPr="00951F9E">
        <w:rPr>
          <w:rFonts w:ascii="Times New Roman" w:hAnsi="Times New Roman" w:cs="Times New Roman"/>
          <w:sz w:val="24"/>
          <w:szCs w:val="24"/>
          <w:lang w:val="cs-CZ"/>
        </w:rPr>
        <w:t>btíž</w:t>
      </w:r>
      <w:r w:rsidR="000557EC" w:rsidRPr="00951F9E">
        <w:rPr>
          <w:rFonts w:ascii="Times New Roman" w:hAnsi="Times New Roman" w:cs="Times New Roman"/>
          <w:sz w:val="24"/>
          <w:szCs w:val="24"/>
          <w:lang w:val="cs-CZ"/>
        </w:rPr>
        <w:t>emi,</w:t>
      </w:r>
      <w:r w:rsidR="00DA1CE3" w:rsidRPr="00951F9E">
        <w:rPr>
          <w:rFonts w:ascii="Times New Roman" w:hAnsi="Times New Roman" w:cs="Times New Roman"/>
          <w:sz w:val="24"/>
          <w:szCs w:val="24"/>
          <w:lang w:val="cs-CZ"/>
        </w:rPr>
        <w:t xml:space="preserve"> obě </w:t>
      </w:r>
      <w:r w:rsidR="0016301D">
        <w:rPr>
          <w:rFonts w:ascii="Times New Roman" w:hAnsi="Times New Roman" w:cs="Times New Roman"/>
          <w:sz w:val="24"/>
          <w:szCs w:val="24"/>
          <w:lang w:val="cs-CZ"/>
        </w:rPr>
        <w:t>participantky</w:t>
      </w:r>
      <w:r w:rsidR="00DA1CE3" w:rsidRPr="00951F9E">
        <w:rPr>
          <w:rFonts w:ascii="Times New Roman" w:hAnsi="Times New Roman" w:cs="Times New Roman"/>
          <w:sz w:val="24"/>
          <w:szCs w:val="24"/>
          <w:lang w:val="cs-CZ"/>
        </w:rPr>
        <w:t xml:space="preserve"> identifikovaly</w:t>
      </w:r>
      <w:r w:rsidR="000557EC" w:rsidRPr="00951F9E">
        <w:rPr>
          <w:rFonts w:ascii="Times New Roman" w:hAnsi="Times New Roman" w:cs="Times New Roman"/>
          <w:sz w:val="24"/>
          <w:szCs w:val="24"/>
          <w:lang w:val="cs-CZ"/>
        </w:rPr>
        <w:t xml:space="preserve"> materiály pro výuku anglického jazyka. </w:t>
      </w:r>
      <w:r w:rsidR="00FC4824" w:rsidRPr="00951F9E">
        <w:rPr>
          <w:rFonts w:ascii="Times New Roman" w:hAnsi="Times New Roman" w:cs="Times New Roman"/>
          <w:sz w:val="24"/>
          <w:szCs w:val="24"/>
          <w:lang w:val="cs-CZ"/>
        </w:rPr>
        <w:t>Materiály</w:t>
      </w:r>
      <w:r w:rsidR="007D4383">
        <w:rPr>
          <w:rFonts w:ascii="Times New Roman" w:hAnsi="Times New Roman" w:cs="Times New Roman"/>
          <w:sz w:val="24"/>
          <w:szCs w:val="24"/>
          <w:lang w:val="cs-CZ"/>
        </w:rPr>
        <w:t xml:space="preserve"> ve formě učebnic a pracovních sešitů</w:t>
      </w:r>
      <w:r w:rsidR="00FC4824" w:rsidRPr="00951F9E">
        <w:rPr>
          <w:rFonts w:ascii="Times New Roman" w:hAnsi="Times New Roman" w:cs="Times New Roman"/>
          <w:sz w:val="24"/>
          <w:szCs w:val="24"/>
          <w:lang w:val="cs-CZ"/>
        </w:rPr>
        <w:t xml:space="preserve"> jsou mnohdy </w:t>
      </w:r>
      <w:r w:rsidR="009A10B7" w:rsidRPr="00951F9E">
        <w:rPr>
          <w:rFonts w:ascii="Times New Roman" w:hAnsi="Times New Roman" w:cs="Times New Roman"/>
          <w:sz w:val="24"/>
          <w:szCs w:val="24"/>
          <w:lang w:val="cs-CZ"/>
        </w:rPr>
        <w:t>nedostačující</w:t>
      </w:r>
      <w:r w:rsidR="00FC4824" w:rsidRPr="00951F9E">
        <w:rPr>
          <w:rFonts w:ascii="Times New Roman" w:hAnsi="Times New Roman" w:cs="Times New Roman"/>
          <w:sz w:val="24"/>
          <w:szCs w:val="24"/>
          <w:lang w:val="cs-CZ"/>
        </w:rPr>
        <w:t xml:space="preserve"> i přes zvětšení, které běžně žákům vyhovuje. Žáci se v nich hůře orientují</w:t>
      </w:r>
      <w:r w:rsidR="009A10B7" w:rsidRPr="00951F9E">
        <w:rPr>
          <w:rFonts w:ascii="Times New Roman" w:hAnsi="Times New Roman" w:cs="Times New Roman"/>
          <w:sz w:val="24"/>
          <w:szCs w:val="24"/>
          <w:lang w:val="cs-CZ"/>
        </w:rPr>
        <w:t>, což způsobuje vyšší chybovost, která by mohla být i výrazně nižší. Tato snížená orientace může být způsobena různými faktory jako např. barevné zpracování materiálů, různé rozložení textu či samotná podstata cvičení, která po žácích vyžaduje, aby se opakovaně vraceli v textu zpátky.</w:t>
      </w:r>
      <w:r w:rsidR="00BA1ADB" w:rsidRPr="00951F9E">
        <w:rPr>
          <w:rFonts w:ascii="Times New Roman" w:hAnsi="Times New Roman" w:cs="Times New Roman"/>
          <w:sz w:val="24"/>
          <w:szCs w:val="24"/>
          <w:lang w:val="cs-CZ"/>
        </w:rPr>
        <w:t xml:space="preserve"> </w:t>
      </w:r>
      <w:r w:rsidR="00467398">
        <w:rPr>
          <w:rFonts w:ascii="Times New Roman" w:hAnsi="Times New Roman" w:cs="Times New Roman"/>
          <w:sz w:val="24"/>
          <w:szCs w:val="24"/>
          <w:lang w:val="cs-CZ"/>
        </w:rPr>
        <w:t xml:space="preserve">Problematickou oblast nepřestavují pouze učebnice, pracovní sešity a listy, ale také doplňující obrazový materiál. Obtíže u obrazového materiálu způsobuje různý kontrast, </w:t>
      </w:r>
      <w:r w:rsidR="00F52ADB">
        <w:rPr>
          <w:rFonts w:ascii="Times New Roman" w:hAnsi="Times New Roman" w:cs="Times New Roman"/>
          <w:sz w:val="24"/>
          <w:szCs w:val="24"/>
          <w:lang w:val="cs-CZ"/>
        </w:rPr>
        <w:t>barevnost</w:t>
      </w:r>
      <w:r w:rsidR="00467398">
        <w:rPr>
          <w:rFonts w:ascii="Times New Roman" w:hAnsi="Times New Roman" w:cs="Times New Roman"/>
          <w:sz w:val="24"/>
          <w:szCs w:val="24"/>
          <w:lang w:val="cs-CZ"/>
        </w:rPr>
        <w:t xml:space="preserve"> množství detailů vyobrazených na materiálu. </w:t>
      </w:r>
      <w:r w:rsidR="00EC2B7A">
        <w:rPr>
          <w:rFonts w:ascii="Times New Roman" w:hAnsi="Times New Roman" w:cs="Times New Roman"/>
          <w:sz w:val="24"/>
          <w:szCs w:val="24"/>
          <w:lang w:val="cs-CZ"/>
        </w:rPr>
        <w:t xml:space="preserve">Tato problematika byla </w:t>
      </w:r>
      <w:r w:rsidR="00931FC6">
        <w:rPr>
          <w:rFonts w:ascii="Times New Roman" w:hAnsi="Times New Roman" w:cs="Times New Roman"/>
          <w:sz w:val="24"/>
          <w:szCs w:val="24"/>
          <w:lang w:val="cs-CZ"/>
        </w:rPr>
        <w:t>nastíněna</w:t>
      </w:r>
      <w:r w:rsidR="00EC2B7A">
        <w:rPr>
          <w:rFonts w:ascii="Times New Roman" w:hAnsi="Times New Roman" w:cs="Times New Roman"/>
          <w:sz w:val="24"/>
          <w:szCs w:val="24"/>
          <w:lang w:val="cs-CZ"/>
        </w:rPr>
        <w:t xml:space="preserve"> již v teoretické části</w:t>
      </w:r>
      <w:r w:rsidR="003243A3">
        <w:rPr>
          <w:rFonts w:ascii="Times New Roman" w:hAnsi="Times New Roman" w:cs="Times New Roman"/>
          <w:sz w:val="24"/>
          <w:szCs w:val="24"/>
          <w:lang w:val="cs-CZ"/>
        </w:rPr>
        <w:t>, ovšem bez žádného nástinu řešení.</w:t>
      </w:r>
      <w:r w:rsidR="00EC2B7A">
        <w:rPr>
          <w:rFonts w:ascii="Times New Roman" w:hAnsi="Times New Roman" w:cs="Times New Roman"/>
          <w:sz w:val="24"/>
          <w:szCs w:val="24"/>
          <w:lang w:val="cs-CZ"/>
        </w:rPr>
        <w:t xml:space="preserve"> </w:t>
      </w:r>
      <w:r w:rsidR="00BA1ADB" w:rsidRPr="00951F9E">
        <w:rPr>
          <w:rFonts w:ascii="Times New Roman" w:hAnsi="Times New Roman" w:cs="Times New Roman"/>
          <w:sz w:val="24"/>
          <w:szCs w:val="24"/>
          <w:lang w:val="cs-CZ"/>
        </w:rPr>
        <w:t xml:space="preserve">Obě vyučující se s daným problémem vypořádává po svém. Zatím co jedna s materiály i nadále pracuje a snaží se žáků doptávat, druhá </w:t>
      </w:r>
      <w:r w:rsidR="001A44F9" w:rsidRPr="00951F9E">
        <w:rPr>
          <w:rFonts w:ascii="Times New Roman" w:hAnsi="Times New Roman" w:cs="Times New Roman"/>
          <w:sz w:val="24"/>
          <w:szCs w:val="24"/>
          <w:lang w:val="cs-CZ"/>
        </w:rPr>
        <w:t>vyučující</w:t>
      </w:r>
      <w:r w:rsidR="00BA1ADB" w:rsidRPr="00951F9E">
        <w:rPr>
          <w:rFonts w:ascii="Times New Roman" w:hAnsi="Times New Roman" w:cs="Times New Roman"/>
          <w:sz w:val="24"/>
          <w:szCs w:val="24"/>
          <w:lang w:val="cs-CZ"/>
        </w:rPr>
        <w:t xml:space="preserve"> nevyhovující materiály vyřadila ze své výuky. Poslední dílčí otázka, na kterou jsme se v rámci specifik u žáků se zrakovým postižením ve výuce anglického jazyka</w:t>
      </w:r>
      <w:r w:rsidR="00951F9E" w:rsidRPr="00951F9E">
        <w:rPr>
          <w:rFonts w:ascii="Times New Roman" w:hAnsi="Times New Roman" w:cs="Times New Roman"/>
          <w:sz w:val="24"/>
          <w:szCs w:val="24"/>
          <w:lang w:val="cs-CZ"/>
        </w:rPr>
        <w:t xml:space="preserve"> snažili najít odpověď, byla: </w:t>
      </w:r>
      <w:r w:rsidR="00951F9E" w:rsidRPr="00951F9E">
        <w:rPr>
          <w:rFonts w:ascii="Times New Roman" w:hAnsi="Times New Roman" w:cs="Times New Roman"/>
          <w:i/>
          <w:iCs/>
          <w:sz w:val="24"/>
          <w:szCs w:val="24"/>
          <w:lang w:val="cs-CZ"/>
        </w:rPr>
        <w:t>Jaká pozitiva přináší výuka žáků se zrakovým postižením?</w:t>
      </w:r>
      <w:r w:rsidR="00BF14A7">
        <w:rPr>
          <w:rFonts w:ascii="Times New Roman" w:hAnsi="Times New Roman" w:cs="Times New Roman"/>
          <w:i/>
          <w:iCs/>
          <w:sz w:val="24"/>
          <w:szCs w:val="24"/>
          <w:lang w:val="cs-CZ"/>
        </w:rPr>
        <w:t xml:space="preserve"> </w:t>
      </w:r>
      <w:r w:rsidR="00BF14A7">
        <w:rPr>
          <w:rFonts w:ascii="Times New Roman" w:hAnsi="Times New Roman" w:cs="Times New Roman"/>
          <w:sz w:val="24"/>
          <w:szCs w:val="24"/>
          <w:lang w:val="cs-CZ"/>
        </w:rPr>
        <w:t xml:space="preserve">Jak již bylo výše zmíněno obě </w:t>
      </w:r>
      <w:r w:rsidR="0016301D">
        <w:rPr>
          <w:rFonts w:ascii="Times New Roman" w:hAnsi="Times New Roman" w:cs="Times New Roman"/>
          <w:sz w:val="24"/>
          <w:szCs w:val="24"/>
          <w:lang w:val="cs-CZ"/>
        </w:rPr>
        <w:t>participantky</w:t>
      </w:r>
      <w:r w:rsidR="00BF14A7">
        <w:rPr>
          <w:rFonts w:ascii="Times New Roman" w:hAnsi="Times New Roman" w:cs="Times New Roman"/>
          <w:sz w:val="24"/>
          <w:szCs w:val="24"/>
          <w:lang w:val="cs-CZ"/>
        </w:rPr>
        <w:t xml:space="preserve"> si na svých žácích cení především vysoké samostatnosti a schopnosti flexibilně reagovat na obtíže, se kterými se během výuky setkávají. U svých</w:t>
      </w:r>
      <w:r w:rsidR="00667DB1">
        <w:rPr>
          <w:rFonts w:ascii="Times New Roman" w:hAnsi="Times New Roman" w:cs="Times New Roman"/>
          <w:sz w:val="24"/>
          <w:szCs w:val="24"/>
          <w:lang w:val="cs-CZ"/>
        </w:rPr>
        <w:t xml:space="preserve"> žáků pozorují proaktivní přístup k</w:t>
      </w:r>
      <w:r w:rsidR="00D91659">
        <w:rPr>
          <w:rFonts w:ascii="Times New Roman" w:hAnsi="Times New Roman" w:cs="Times New Roman"/>
          <w:sz w:val="24"/>
          <w:szCs w:val="24"/>
          <w:lang w:val="cs-CZ"/>
        </w:rPr>
        <w:t> překonávání překážek.</w:t>
      </w:r>
    </w:p>
    <w:p w14:paraId="6224C1CB" w14:textId="77777777" w:rsidR="00D97084" w:rsidRDefault="00D97084" w:rsidP="00951F9E">
      <w:pPr>
        <w:spacing w:line="360" w:lineRule="auto"/>
        <w:ind w:firstLine="720"/>
        <w:jc w:val="both"/>
        <w:rPr>
          <w:rFonts w:ascii="Times New Roman" w:hAnsi="Times New Roman" w:cs="Times New Roman"/>
          <w:sz w:val="24"/>
          <w:szCs w:val="24"/>
          <w:lang w:val="cs-CZ"/>
        </w:rPr>
      </w:pPr>
    </w:p>
    <w:p w14:paraId="67C240A7" w14:textId="7A2E7041" w:rsidR="00CC5B73" w:rsidRPr="001841CB" w:rsidRDefault="00C47563" w:rsidP="001841CB">
      <w:pPr>
        <w:spacing w:line="360" w:lineRule="auto"/>
        <w:ind w:firstLine="720"/>
        <w:jc w:val="both"/>
        <w:rPr>
          <w:rFonts w:ascii="Times New Roman" w:hAnsi="Times New Roman" w:cs="Times New Roman"/>
          <w:sz w:val="24"/>
          <w:szCs w:val="24"/>
          <w:lang w:val="cs-CZ"/>
        </w:rPr>
      </w:pPr>
      <w:r w:rsidRPr="008B3F25">
        <w:rPr>
          <w:rFonts w:ascii="Times New Roman" w:hAnsi="Times New Roman" w:cs="Times New Roman"/>
          <w:sz w:val="24"/>
          <w:szCs w:val="24"/>
          <w:lang w:val="cs-CZ"/>
        </w:rPr>
        <w:t xml:space="preserve">Druhá hlavní otázka praktické část již navazuje na vytvořený soubor aktivit, který byl vyučujícím zaslán. </w:t>
      </w:r>
      <w:r w:rsidRPr="008B3F25">
        <w:rPr>
          <w:rFonts w:ascii="Times New Roman" w:hAnsi="Times New Roman" w:cs="Times New Roman"/>
          <w:i/>
          <w:iCs/>
          <w:sz w:val="24"/>
          <w:szCs w:val="24"/>
          <w:lang w:val="cs-CZ"/>
        </w:rPr>
        <w:t>Nastaly nějaké změny po aplikaci aktivit ze souboru?</w:t>
      </w:r>
      <w:r w:rsidR="00A722C9" w:rsidRPr="008B3F25">
        <w:rPr>
          <w:rFonts w:ascii="Times New Roman" w:hAnsi="Times New Roman" w:cs="Times New Roman"/>
          <w:i/>
          <w:iCs/>
          <w:sz w:val="24"/>
          <w:szCs w:val="24"/>
          <w:lang w:val="cs-CZ"/>
        </w:rPr>
        <w:t xml:space="preserve"> </w:t>
      </w:r>
      <w:r w:rsidR="00A722C9" w:rsidRPr="008B3F25">
        <w:rPr>
          <w:rFonts w:ascii="Times New Roman" w:hAnsi="Times New Roman" w:cs="Times New Roman"/>
          <w:sz w:val="24"/>
          <w:szCs w:val="24"/>
          <w:lang w:val="cs-CZ"/>
        </w:rPr>
        <w:t>Úkolem učitelů bylo pozorování změn nejen u žáků se zrakovým postižením, ale také v rámci celého třídního kolektivu a také u sebe samých.</w:t>
      </w:r>
      <w:r w:rsidR="00F11C03" w:rsidRPr="008B3F25">
        <w:rPr>
          <w:rFonts w:ascii="Times New Roman" w:hAnsi="Times New Roman" w:cs="Times New Roman"/>
          <w:sz w:val="24"/>
          <w:szCs w:val="24"/>
          <w:lang w:val="cs-CZ"/>
        </w:rPr>
        <w:t xml:space="preserve"> Na dílčí otázku:</w:t>
      </w:r>
      <w:r w:rsidR="008D1D84" w:rsidRPr="008B3F25">
        <w:rPr>
          <w:rFonts w:ascii="Times New Roman" w:hAnsi="Times New Roman" w:cs="Times New Roman"/>
          <w:sz w:val="24"/>
          <w:szCs w:val="24"/>
          <w:lang w:val="cs-CZ"/>
        </w:rPr>
        <w:t xml:space="preserve"> </w:t>
      </w:r>
      <w:r w:rsidR="00F11C03" w:rsidRPr="008B3F25">
        <w:rPr>
          <w:rFonts w:ascii="Times New Roman" w:hAnsi="Times New Roman" w:cs="Times New Roman"/>
          <w:i/>
          <w:iCs/>
          <w:sz w:val="24"/>
          <w:szCs w:val="24"/>
          <w:lang w:val="cs-CZ"/>
        </w:rPr>
        <w:t xml:space="preserve">Nastaly nějaké změny u žáků se zrakovým postižením? Respektive v kolektivu. </w:t>
      </w:r>
      <w:r w:rsidR="00F11C03" w:rsidRPr="008B3F25">
        <w:rPr>
          <w:rFonts w:ascii="Times New Roman" w:hAnsi="Times New Roman" w:cs="Times New Roman"/>
          <w:sz w:val="24"/>
          <w:szCs w:val="24"/>
          <w:lang w:val="cs-CZ"/>
        </w:rPr>
        <w:t xml:space="preserve">Odpovídaly </w:t>
      </w:r>
      <w:r w:rsidR="0016301D">
        <w:rPr>
          <w:rFonts w:ascii="Times New Roman" w:hAnsi="Times New Roman" w:cs="Times New Roman"/>
          <w:sz w:val="24"/>
          <w:szCs w:val="24"/>
          <w:lang w:val="cs-CZ"/>
        </w:rPr>
        <w:t>participantky</w:t>
      </w:r>
      <w:r w:rsidR="00F11C03" w:rsidRPr="008B3F25">
        <w:rPr>
          <w:rFonts w:ascii="Times New Roman" w:hAnsi="Times New Roman" w:cs="Times New Roman"/>
          <w:sz w:val="24"/>
          <w:szCs w:val="24"/>
          <w:lang w:val="cs-CZ"/>
        </w:rPr>
        <w:t xml:space="preserve">, </w:t>
      </w:r>
      <w:r w:rsidR="00280EE0" w:rsidRPr="008B3F25">
        <w:rPr>
          <w:rFonts w:ascii="Times New Roman" w:hAnsi="Times New Roman" w:cs="Times New Roman"/>
          <w:sz w:val="24"/>
          <w:szCs w:val="24"/>
          <w:lang w:val="cs-CZ"/>
        </w:rPr>
        <w:t>že pozorovaly vyšší zájem žáků o probíranou látku a snahu zapojit se.</w:t>
      </w:r>
      <w:r w:rsidR="00AF5BA1" w:rsidRPr="008B3F25">
        <w:rPr>
          <w:rFonts w:ascii="Times New Roman" w:hAnsi="Times New Roman" w:cs="Times New Roman"/>
          <w:sz w:val="24"/>
          <w:szCs w:val="24"/>
          <w:lang w:val="cs-CZ"/>
        </w:rPr>
        <w:t xml:space="preserve"> Pozorovaly taky soutěživost mezi jednotlivými žáky, kdy jedna </w:t>
      </w:r>
      <w:r w:rsidR="0016301D">
        <w:rPr>
          <w:rFonts w:ascii="Times New Roman" w:hAnsi="Times New Roman" w:cs="Times New Roman"/>
          <w:sz w:val="24"/>
          <w:szCs w:val="24"/>
          <w:lang w:val="cs-CZ"/>
        </w:rPr>
        <w:t>participantka</w:t>
      </w:r>
      <w:r w:rsidR="00AF5BA1" w:rsidRPr="008B3F25">
        <w:rPr>
          <w:rFonts w:ascii="Times New Roman" w:hAnsi="Times New Roman" w:cs="Times New Roman"/>
          <w:sz w:val="24"/>
          <w:szCs w:val="24"/>
          <w:lang w:val="cs-CZ"/>
        </w:rPr>
        <w:t xml:space="preserve"> hodnotila soutěži</w:t>
      </w:r>
      <w:r w:rsidR="00CE00C6" w:rsidRPr="008B3F25">
        <w:rPr>
          <w:rFonts w:ascii="Times New Roman" w:hAnsi="Times New Roman" w:cs="Times New Roman"/>
          <w:sz w:val="24"/>
          <w:szCs w:val="24"/>
          <w:lang w:val="cs-CZ"/>
        </w:rPr>
        <w:t xml:space="preserve">vost jako negativní jev, zatím co druhá jako jev pozitivní. </w:t>
      </w:r>
      <w:r w:rsidR="008B3F25" w:rsidRPr="008B3F25">
        <w:rPr>
          <w:rFonts w:ascii="Times New Roman" w:hAnsi="Times New Roman" w:cs="Times New Roman"/>
          <w:sz w:val="24"/>
          <w:szCs w:val="24"/>
          <w:lang w:val="cs-CZ"/>
        </w:rPr>
        <w:t xml:space="preserve">Zaměříme-li se na otázku: </w:t>
      </w:r>
      <w:r w:rsidR="008B3F25" w:rsidRPr="008B3F25">
        <w:rPr>
          <w:rFonts w:ascii="Times New Roman" w:hAnsi="Times New Roman" w:cs="Times New Roman"/>
          <w:i/>
          <w:iCs/>
          <w:sz w:val="24"/>
          <w:szCs w:val="24"/>
          <w:lang w:val="cs-CZ"/>
        </w:rPr>
        <w:t xml:space="preserve">Nastaly nějaké </w:t>
      </w:r>
      <w:r w:rsidR="008B3F25" w:rsidRPr="008B3F25">
        <w:rPr>
          <w:rFonts w:ascii="Times New Roman" w:hAnsi="Times New Roman" w:cs="Times New Roman"/>
          <w:i/>
          <w:iCs/>
          <w:sz w:val="24"/>
          <w:szCs w:val="24"/>
          <w:lang w:val="cs-CZ"/>
        </w:rPr>
        <w:lastRenderedPageBreak/>
        <w:t>změny v pohledu učitelů na aktivizační metody?</w:t>
      </w:r>
      <w:r w:rsidR="008B3F25">
        <w:rPr>
          <w:rFonts w:ascii="Times New Roman" w:hAnsi="Times New Roman" w:cs="Times New Roman"/>
          <w:i/>
          <w:iCs/>
          <w:sz w:val="24"/>
          <w:szCs w:val="24"/>
          <w:lang w:val="cs-CZ"/>
        </w:rPr>
        <w:t xml:space="preserve"> </w:t>
      </w:r>
      <w:r w:rsidR="008B3F25">
        <w:rPr>
          <w:rFonts w:ascii="Times New Roman" w:hAnsi="Times New Roman" w:cs="Times New Roman"/>
          <w:sz w:val="24"/>
          <w:szCs w:val="24"/>
          <w:lang w:val="cs-CZ"/>
        </w:rPr>
        <w:t>Můžeme</w:t>
      </w:r>
      <w:r w:rsidR="004139CA">
        <w:rPr>
          <w:rFonts w:ascii="Times New Roman" w:hAnsi="Times New Roman" w:cs="Times New Roman"/>
          <w:sz w:val="24"/>
          <w:szCs w:val="24"/>
          <w:lang w:val="cs-CZ"/>
        </w:rPr>
        <w:t xml:space="preserve"> také </w:t>
      </w:r>
      <w:r w:rsidR="00FE4D73">
        <w:rPr>
          <w:rFonts w:ascii="Times New Roman" w:hAnsi="Times New Roman" w:cs="Times New Roman"/>
          <w:sz w:val="24"/>
          <w:szCs w:val="24"/>
          <w:lang w:val="cs-CZ"/>
        </w:rPr>
        <w:t>konstatovat</w:t>
      </w:r>
      <w:r w:rsidR="004139CA">
        <w:rPr>
          <w:rFonts w:ascii="Times New Roman" w:hAnsi="Times New Roman" w:cs="Times New Roman"/>
          <w:sz w:val="24"/>
          <w:szCs w:val="24"/>
          <w:lang w:val="cs-CZ"/>
        </w:rPr>
        <w:t xml:space="preserve">, že došlo určitých změn u vyučujících, které aktivity aplikovaly. </w:t>
      </w:r>
      <w:r w:rsidR="00FE4D73">
        <w:rPr>
          <w:rFonts w:ascii="Times New Roman" w:hAnsi="Times New Roman" w:cs="Times New Roman"/>
          <w:sz w:val="24"/>
          <w:szCs w:val="24"/>
          <w:lang w:val="cs-CZ"/>
        </w:rPr>
        <w:t xml:space="preserve">Aktivity působily motivačně nejen na žáky, ale také na samotné </w:t>
      </w:r>
      <w:r w:rsidR="0016301D">
        <w:rPr>
          <w:rFonts w:ascii="Times New Roman" w:hAnsi="Times New Roman" w:cs="Times New Roman"/>
          <w:sz w:val="24"/>
          <w:szCs w:val="24"/>
          <w:lang w:val="cs-CZ"/>
        </w:rPr>
        <w:t>participantky</w:t>
      </w:r>
      <w:r w:rsidR="00FE4D73">
        <w:rPr>
          <w:rFonts w:ascii="Times New Roman" w:hAnsi="Times New Roman" w:cs="Times New Roman"/>
          <w:sz w:val="24"/>
          <w:szCs w:val="24"/>
          <w:lang w:val="cs-CZ"/>
        </w:rPr>
        <w:t xml:space="preserve">, které </w:t>
      </w:r>
      <w:r w:rsidR="00D70A80">
        <w:rPr>
          <w:rFonts w:ascii="Times New Roman" w:hAnsi="Times New Roman" w:cs="Times New Roman"/>
          <w:sz w:val="24"/>
          <w:szCs w:val="24"/>
          <w:lang w:val="cs-CZ"/>
        </w:rPr>
        <w:t xml:space="preserve">vedly k zamyšlení. </w:t>
      </w:r>
      <w:r w:rsidR="00AC53F4">
        <w:rPr>
          <w:rFonts w:ascii="Times New Roman" w:hAnsi="Times New Roman" w:cs="Times New Roman"/>
          <w:sz w:val="24"/>
          <w:szCs w:val="24"/>
          <w:lang w:val="cs-CZ"/>
        </w:rPr>
        <w:t>Zamyšlení se týkalo nejen samotné látky, která byla metodami předkládána ale také nad</w:t>
      </w:r>
      <w:r w:rsidR="001A0723">
        <w:rPr>
          <w:rFonts w:ascii="Times New Roman" w:hAnsi="Times New Roman" w:cs="Times New Roman"/>
          <w:sz w:val="24"/>
          <w:szCs w:val="24"/>
          <w:lang w:val="cs-CZ"/>
        </w:rPr>
        <w:t xml:space="preserve"> možnostmi aplikace stejných aktivit pro žáky intaktní a žáky se zrakovým postižením. </w:t>
      </w:r>
      <w:r w:rsidR="00D70A80">
        <w:rPr>
          <w:rFonts w:ascii="Times New Roman" w:hAnsi="Times New Roman" w:cs="Times New Roman"/>
          <w:sz w:val="24"/>
          <w:szCs w:val="24"/>
          <w:lang w:val="cs-CZ"/>
        </w:rPr>
        <w:t>Obě shodně uvítaly možnost ponechat si soubor aktivit pro další použití</w:t>
      </w:r>
      <w:r w:rsidR="00AC53F4">
        <w:rPr>
          <w:rFonts w:ascii="Times New Roman" w:hAnsi="Times New Roman" w:cs="Times New Roman"/>
          <w:sz w:val="24"/>
          <w:szCs w:val="24"/>
          <w:lang w:val="cs-CZ"/>
        </w:rPr>
        <w:t>.</w:t>
      </w:r>
    </w:p>
    <w:p w14:paraId="3FE721A5" w14:textId="26D4ABE4" w:rsidR="008A5AD8" w:rsidRDefault="00DF104D" w:rsidP="00DF104D">
      <w:pPr>
        <w:pStyle w:val="Nadpis2"/>
        <w:rPr>
          <w:lang w:val="cs-CZ"/>
        </w:rPr>
      </w:pPr>
      <w:bookmarkStart w:id="51" w:name="_Toc164071633"/>
      <w:r>
        <w:rPr>
          <w:lang w:val="cs-CZ"/>
        </w:rPr>
        <w:t>5.1 Doporučení pro praxi</w:t>
      </w:r>
      <w:bookmarkEnd w:id="51"/>
    </w:p>
    <w:p w14:paraId="7523149F" w14:textId="0512A34C" w:rsidR="000431D6" w:rsidRDefault="00030F06" w:rsidP="00761A94">
      <w:pPr>
        <w:spacing w:line="360" w:lineRule="auto"/>
        <w:ind w:firstLine="720"/>
        <w:jc w:val="both"/>
        <w:rPr>
          <w:rFonts w:ascii="Times New Roman" w:hAnsi="Times New Roman" w:cs="Times New Roman"/>
          <w:sz w:val="24"/>
          <w:szCs w:val="24"/>
          <w:lang w:val="cs-CZ"/>
        </w:rPr>
      </w:pPr>
      <w:r w:rsidRPr="00761A94">
        <w:rPr>
          <w:rFonts w:ascii="Times New Roman" w:hAnsi="Times New Roman" w:cs="Times New Roman"/>
          <w:sz w:val="24"/>
          <w:szCs w:val="24"/>
          <w:lang w:val="cs-CZ"/>
        </w:rPr>
        <w:t>Díky roz</w:t>
      </w:r>
      <w:r w:rsidR="00761A94" w:rsidRPr="00761A94">
        <w:rPr>
          <w:rFonts w:ascii="Times New Roman" w:hAnsi="Times New Roman" w:cs="Times New Roman"/>
          <w:sz w:val="24"/>
          <w:szCs w:val="24"/>
          <w:lang w:val="cs-CZ"/>
        </w:rPr>
        <w:t>hovorům jsme mohli zjistit</w:t>
      </w:r>
      <w:r w:rsidR="00761A94">
        <w:rPr>
          <w:rFonts w:ascii="Times New Roman" w:hAnsi="Times New Roman" w:cs="Times New Roman"/>
          <w:sz w:val="24"/>
          <w:szCs w:val="24"/>
          <w:lang w:val="cs-CZ"/>
        </w:rPr>
        <w:t xml:space="preserve">, že obě </w:t>
      </w:r>
      <w:r w:rsidR="0016301D">
        <w:rPr>
          <w:rFonts w:ascii="Times New Roman" w:hAnsi="Times New Roman" w:cs="Times New Roman"/>
          <w:sz w:val="24"/>
          <w:szCs w:val="24"/>
          <w:lang w:val="cs-CZ"/>
        </w:rPr>
        <w:t>participantky</w:t>
      </w:r>
      <w:r w:rsidR="00761A94">
        <w:rPr>
          <w:rFonts w:ascii="Times New Roman" w:hAnsi="Times New Roman" w:cs="Times New Roman"/>
          <w:sz w:val="24"/>
          <w:szCs w:val="24"/>
          <w:lang w:val="cs-CZ"/>
        </w:rPr>
        <w:t xml:space="preserve"> se kloní spíše ke klasickým metodám, jelikož své učební skupiny považují za klidnější a obecně méně aktivní</w:t>
      </w:r>
      <w:r w:rsidR="00140EEF">
        <w:rPr>
          <w:rFonts w:ascii="Times New Roman" w:hAnsi="Times New Roman" w:cs="Times New Roman"/>
          <w:sz w:val="24"/>
          <w:szCs w:val="24"/>
          <w:lang w:val="cs-CZ"/>
        </w:rPr>
        <w:t>.</w:t>
      </w:r>
      <w:r w:rsidR="008A59C4">
        <w:rPr>
          <w:rFonts w:ascii="Times New Roman" w:hAnsi="Times New Roman" w:cs="Times New Roman"/>
          <w:sz w:val="24"/>
          <w:szCs w:val="24"/>
          <w:lang w:val="cs-CZ"/>
        </w:rPr>
        <w:t xml:space="preserve"> Aktivizační metody považují za jakousi formu odměny pro již aktivní</w:t>
      </w:r>
      <w:r w:rsidR="00EB1104">
        <w:rPr>
          <w:rFonts w:ascii="Times New Roman" w:hAnsi="Times New Roman" w:cs="Times New Roman"/>
          <w:sz w:val="24"/>
          <w:szCs w:val="24"/>
          <w:lang w:val="cs-CZ"/>
        </w:rPr>
        <w:t xml:space="preserve"> žáky.</w:t>
      </w:r>
      <w:r w:rsidR="00140EEF">
        <w:rPr>
          <w:rFonts w:ascii="Times New Roman" w:hAnsi="Times New Roman" w:cs="Times New Roman"/>
          <w:sz w:val="24"/>
          <w:szCs w:val="24"/>
          <w:lang w:val="cs-CZ"/>
        </w:rPr>
        <w:t xml:space="preserve"> Ve</w:t>
      </w:r>
      <w:r w:rsidR="0016301D">
        <w:rPr>
          <w:rFonts w:ascii="Times New Roman" w:hAnsi="Times New Roman" w:cs="Times New Roman"/>
          <w:sz w:val="24"/>
          <w:szCs w:val="24"/>
          <w:lang w:val="cs-CZ"/>
        </w:rPr>
        <w:t> </w:t>
      </w:r>
      <w:r w:rsidR="00140EEF">
        <w:rPr>
          <w:rFonts w:ascii="Times New Roman" w:hAnsi="Times New Roman" w:cs="Times New Roman"/>
          <w:sz w:val="24"/>
          <w:szCs w:val="24"/>
          <w:lang w:val="cs-CZ"/>
        </w:rPr>
        <w:t xml:space="preserve">chvíli, kdy byl vyučujícím předložen soubor aktivit, </w:t>
      </w:r>
      <w:r w:rsidR="00EB1104">
        <w:rPr>
          <w:rFonts w:ascii="Times New Roman" w:hAnsi="Times New Roman" w:cs="Times New Roman"/>
          <w:sz w:val="24"/>
          <w:szCs w:val="24"/>
          <w:lang w:val="cs-CZ"/>
        </w:rPr>
        <w:t>pozorovaly</w:t>
      </w:r>
      <w:r w:rsidR="00140EEF">
        <w:rPr>
          <w:rFonts w:ascii="Times New Roman" w:hAnsi="Times New Roman" w:cs="Times New Roman"/>
          <w:sz w:val="24"/>
          <w:szCs w:val="24"/>
          <w:lang w:val="cs-CZ"/>
        </w:rPr>
        <w:t xml:space="preserve"> vyšší zapojení i zájem svých</w:t>
      </w:r>
      <w:r w:rsidR="00EB1104">
        <w:rPr>
          <w:rFonts w:ascii="Times New Roman" w:hAnsi="Times New Roman" w:cs="Times New Roman"/>
          <w:sz w:val="24"/>
          <w:szCs w:val="24"/>
          <w:lang w:val="cs-CZ"/>
        </w:rPr>
        <w:t xml:space="preserve"> méně aktivních</w:t>
      </w:r>
      <w:r w:rsidR="00140EEF">
        <w:rPr>
          <w:rFonts w:ascii="Times New Roman" w:hAnsi="Times New Roman" w:cs="Times New Roman"/>
          <w:sz w:val="24"/>
          <w:szCs w:val="24"/>
          <w:lang w:val="cs-CZ"/>
        </w:rPr>
        <w:t xml:space="preserve"> žáků o danou výuku. </w:t>
      </w:r>
      <w:r w:rsidR="003D6B6B">
        <w:rPr>
          <w:rFonts w:ascii="Times New Roman" w:hAnsi="Times New Roman" w:cs="Times New Roman"/>
          <w:sz w:val="24"/>
          <w:szCs w:val="24"/>
          <w:lang w:val="cs-CZ"/>
        </w:rPr>
        <w:t>Podařilo se nám zjistit, že zrakové postižení netvoří překážku při aplikaci těchto metod</w:t>
      </w:r>
      <w:r w:rsidR="008A59C4">
        <w:rPr>
          <w:rFonts w:ascii="Times New Roman" w:hAnsi="Times New Roman" w:cs="Times New Roman"/>
          <w:sz w:val="24"/>
          <w:szCs w:val="24"/>
          <w:lang w:val="cs-CZ"/>
        </w:rPr>
        <w:t xml:space="preserve">. </w:t>
      </w:r>
      <w:r w:rsidR="00712D17">
        <w:rPr>
          <w:rFonts w:ascii="Times New Roman" w:hAnsi="Times New Roman" w:cs="Times New Roman"/>
          <w:sz w:val="24"/>
          <w:szCs w:val="24"/>
          <w:lang w:val="cs-CZ"/>
        </w:rPr>
        <w:t>Zároveň pedagogové viděl</w:t>
      </w:r>
      <w:r w:rsidR="001B5B55">
        <w:rPr>
          <w:rFonts w:ascii="Times New Roman" w:hAnsi="Times New Roman" w:cs="Times New Roman"/>
          <w:sz w:val="24"/>
          <w:szCs w:val="24"/>
          <w:lang w:val="cs-CZ"/>
        </w:rPr>
        <w:t xml:space="preserve">i předložený soubor jako motivační prvek pro sebe samotné. </w:t>
      </w:r>
      <w:r w:rsidR="008A59C4">
        <w:rPr>
          <w:rFonts w:ascii="Times New Roman" w:hAnsi="Times New Roman" w:cs="Times New Roman"/>
          <w:sz w:val="24"/>
          <w:szCs w:val="24"/>
          <w:lang w:val="cs-CZ"/>
        </w:rPr>
        <w:t>Jak tedy podpořit pedagogy, aby dané metody častěji aplikovali?</w:t>
      </w:r>
      <w:r w:rsidR="00EB1104">
        <w:rPr>
          <w:rFonts w:ascii="Times New Roman" w:hAnsi="Times New Roman" w:cs="Times New Roman"/>
          <w:sz w:val="24"/>
          <w:szCs w:val="24"/>
          <w:lang w:val="cs-CZ"/>
        </w:rPr>
        <w:t xml:space="preserve"> Jednou z možností by mohlo být vytvoření větší</w:t>
      </w:r>
      <w:r w:rsidR="00712D17">
        <w:rPr>
          <w:rFonts w:ascii="Times New Roman" w:hAnsi="Times New Roman" w:cs="Times New Roman"/>
          <w:sz w:val="24"/>
          <w:szCs w:val="24"/>
          <w:lang w:val="cs-CZ"/>
        </w:rPr>
        <w:t>ho souboru aktivit, ze kterých bych pedagogové mohli čerpat inspiraci.</w:t>
      </w:r>
      <w:r w:rsidR="001B5B55">
        <w:rPr>
          <w:rFonts w:ascii="Times New Roman" w:hAnsi="Times New Roman" w:cs="Times New Roman"/>
          <w:sz w:val="24"/>
          <w:szCs w:val="24"/>
          <w:lang w:val="cs-CZ"/>
        </w:rPr>
        <w:t xml:space="preserve"> Přestože existuje</w:t>
      </w:r>
      <w:r w:rsidR="00535FBD">
        <w:rPr>
          <w:rFonts w:ascii="Times New Roman" w:hAnsi="Times New Roman" w:cs="Times New Roman"/>
          <w:sz w:val="24"/>
          <w:szCs w:val="24"/>
          <w:lang w:val="cs-CZ"/>
        </w:rPr>
        <w:t xml:space="preserve"> </w:t>
      </w:r>
      <w:r w:rsidR="000B2CC6">
        <w:rPr>
          <w:rFonts w:ascii="Times New Roman" w:hAnsi="Times New Roman" w:cs="Times New Roman"/>
          <w:sz w:val="24"/>
          <w:szCs w:val="24"/>
          <w:lang w:val="cs-CZ"/>
        </w:rPr>
        <w:t>nespočet internetových stránek, webinářů i publikací, ze kterých by mohli pedagogové čerpat, tak</w:t>
      </w:r>
      <w:r w:rsidR="0016301D">
        <w:rPr>
          <w:rFonts w:ascii="Times New Roman" w:hAnsi="Times New Roman" w:cs="Times New Roman"/>
          <w:sz w:val="24"/>
          <w:szCs w:val="24"/>
          <w:lang w:val="cs-CZ"/>
        </w:rPr>
        <w:t> </w:t>
      </w:r>
      <w:r w:rsidR="00AA362D">
        <w:rPr>
          <w:rFonts w:ascii="Times New Roman" w:hAnsi="Times New Roman" w:cs="Times New Roman"/>
          <w:sz w:val="24"/>
          <w:szCs w:val="24"/>
          <w:lang w:val="cs-CZ"/>
        </w:rPr>
        <w:t>to mnohdy nedělají. Jedním z důvodů může být i právě vyšší míra inkluzivity, kdy obě pedagožky uvedly, že neměly žádnou předchozí zkušenost s výukou žáků se</w:t>
      </w:r>
      <w:r w:rsidR="0016301D">
        <w:rPr>
          <w:rFonts w:ascii="Times New Roman" w:hAnsi="Times New Roman" w:cs="Times New Roman"/>
          <w:sz w:val="24"/>
          <w:szCs w:val="24"/>
          <w:lang w:val="cs-CZ"/>
        </w:rPr>
        <w:t> </w:t>
      </w:r>
      <w:r w:rsidR="00AA362D">
        <w:rPr>
          <w:rFonts w:ascii="Times New Roman" w:hAnsi="Times New Roman" w:cs="Times New Roman"/>
          <w:sz w:val="24"/>
          <w:szCs w:val="24"/>
          <w:lang w:val="cs-CZ"/>
        </w:rPr>
        <w:t xml:space="preserve">zrakovým </w:t>
      </w:r>
      <w:r w:rsidR="0000426E">
        <w:rPr>
          <w:rFonts w:ascii="Times New Roman" w:hAnsi="Times New Roman" w:cs="Times New Roman"/>
          <w:sz w:val="24"/>
          <w:szCs w:val="24"/>
          <w:lang w:val="cs-CZ"/>
        </w:rPr>
        <w:t>postižením</w:t>
      </w:r>
      <w:r w:rsidR="00AA362D">
        <w:rPr>
          <w:rFonts w:ascii="Times New Roman" w:hAnsi="Times New Roman" w:cs="Times New Roman"/>
          <w:sz w:val="24"/>
          <w:szCs w:val="24"/>
          <w:lang w:val="cs-CZ"/>
        </w:rPr>
        <w:t xml:space="preserve">, což může svádět k sahání po klasických a </w:t>
      </w:r>
      <w:r w:rsidR="00FC7351">
        <w:rPr>
          <w:rFonts w:ascii="Times New Roman" w:hAnsi="Times New Roman" w:cs="Times New Roman"/>
          <w:sz w:val="24"/>
          <w:szCs w:val="24"/>
          <w:lang w:val="cs-CZ"/>
        </w:rPr>
        <w:t>osvědčených metodách. Nejedná se ovšem pouze o žáky se zrakovým postižením, kteří se zapojují do</w:t>
      </w:r>
      <w:r w:rsidR="0016301D">
        <w:rPr>
          <w:rFonts w:ascii="Times New Roman" w:hAnsi="Times New Roman" w:cs="Times New Roman"/>
          <w:sz w:val="24"/>
          <w:szCs w:val="24"/>
          <w:lang w:val="cs-CZ"/>
        </w:rPr>
        <w:t> </w:t>
      </w:r>
      <w:r w:rsidR="00350530">
        <w:rPr>
          <w:rFonts w:ascii="Times New Roman" w:hAnsi="Times New Roman" w:cs="Times New Roman"/>
          <w:sz w:val="24"/>
          <w:szCs w:val="24"/>
          <w:lang w:val="cs-CZ"/>
        </w:rPr>
        <w:t>inkluze</w:t>
      </w:r>
      <w:r w:rsidR="00FC7351">
        <w:rPr>
          <w:rFonts w:ascii="Times New Roman" w:hAnsi="Times New Roman" w:cs="Times New Roman"/>
          <w:sz w:val="24"/>
          <w:szCs w:val="24"/>
          <w:lang w:val="cs-CZ"/>
        </w:rPr>
        <w:t xml:space="preserve">. Takový </w:t>
      </w:r>
      <w:r w:rsidR="001C0836">
        <w:rPr>
          <w:rFonts w:ascii="Times New Roman" w:hAnsi="Times New Roman" w:cs="Times New Roman"/>
          <w:sz w:val="24"/>
          <w:szCs w:val="24"/>
          <w:lang w:val="cs-CZ"/>
        </w:rPr>
        <w:t>soubor aktivit by tedy měl obsahovat popis různých uzpůsobení pro</w:t>
      </w:r>
      <w:r w:rsidR="0016301D">
        <w:rPr>
          <w:rFonts w:ascii="Times New Roman" w:hAnsi="Times New Roman" w:cs="Times New Roman"/>
          <w:sz w:val="24"/>
          <w:szCs w:val="24"/>
          <w:lang w:val="cs-CZ"/>
        </w:rPr>
        <w:t> </w:t>
      </w:r>
      <w:r w:rsidR="001C0836">
        <w:rPr>
          <w:rFonts w:ascii="Times New Roman" w:hAnsi="Times New Roman" w:cs="Times New Roman"/>
          <w:sz w:val="24"/>
          <w:szCs w:val="24"/>
          <w:lang w:val="cs-CZ"/>
        </w:rPr>
        <w:t>jednotlivé žáky s postižením, kteří se do inkluzivního vzdělávání zapojují.</w:t>
      </w:r>
      <w:r w:rsidR="00F8544D">
        <w:rPr>
          <w:rFonts w:ascii="Times New Roman" w:hAnsi="Times New Roman" w:cs="Times New Roman"/>
          <w:sz w:val="24"/>
          <w:szCs w:val="24"/>
          <w:lang w:val="cs-CZ"/>
        </w:rPr>
        <w:t xml:space="preserve"> Přínosem pro učitele moh</w:t>
      </w:r>
      <w:r w:rsidR="005C26EA">
        <w:rPr>
          <w:rFonts w:ascii="Times New Roman" w:hAnsi="Times New Roman" w:cs="Times New Roman"/>
          <w:sz w:val="24"/>
          <w:szCs w:val="24"/>
          <w:lang w:val="cs-CZ"/>
        </w:rPr>
        <w:t xml:space="preserve">ou být i interaktivní semináře, kde budou mít možnost sami si </w:t>
      </w:r>
      <w:r w:rsidR="001B45E1">
        <w:rPr>
          <w:rFonts w:ascii="Times New Roman" w:hAnsi="Times New Roman" w:cs="Times New Roman"/>
          <w:sz w:val="24"/>
          <w:szCs w:val="24"/>
          <w:lang w:val="cs-CZ"/>
        </w:rPr>
        <w:t xml:space="preserve">aplikaci metod pomocí </w:t>
      </w:r>
      <w:r w:rsidR="005C26EA">
        <w:rPr>
          <w:rFonts w:ascii="Times New Roman" w:hAnsi="Times New Roman" w:cs="Times New Roman"/>
          <w:sz w:val="24"/>
          <w:szCs w:val="24"/>
          <w:lang w:val="cs-CZ"/>
        </w:rPr>
        <w:t>aktivit vyzkoušet</w:t>
      </w:r>
      <w:r w:rsidR="001B45E1">
        <w:rPr>
          <w:rFonts w:ascii="Times New Roman" w:hAnsi="Times New Roman" w:cs="Times New Roman"/>
          <w:sz w:val="24"/>
          <w:szCs w:val="24"/>
          <w:lang w:val="cs-CZ"/>
        </w:rPr>
        <w:t xml:space="preserve">. </w:t>
      </w:r>
      <w:r w:rsidR="003D1CAE">
        <w:rPr>
          <w:rFonts w:ascii="Times New Roman" w:hAnsi="Times New Roman" w:cs="Times New Roman"/>
          <w:sz w:val="24"/>
          <w:szCs w:val="24"/>
          <w:lang w:val="cs-CZ"/>
        </w:rPr>
        <w:t>Čerpáme z poznatku, j</w:t>
      </w:r>
      <w:r w:rsidR="00A61DEE">
        <w:rPr>
          <w:rFonts w:ascii="Times New Roman" w:hAnsi="Times New Roman" w:cs="Times New Roman"/>
          <w:sz w:val="24"/>
          <w:szCs w:val="24"/>
          <w:lang w:val="cs-CZ"/>
        </w:rPr>
        <w:t>ak jedna z respondentek uvedla, že samotné zapojení její vlastní osoby do aktivity ji vedle k zamyšlení se nad sebou sama.</w:t>
      </w:r>
      <w:r w:rsidR="00A31C23">
        <w:rPr>
          <w:rFonts w:ascii="Times New Roman" w:hAnsi="Times New Roman" w:cs="Times New Roman"/>
          <w:sz w:val="24"/>
          <w:szCs w:val="24"/>
          <w:lang w:val="cs-CZ"/>
        </w:rPr>
        <w:t xml:space="preserve"> Důležité je taky vést vyučující k osvětě, jelikož aktivizační metody vnímají jako formu odměny pro již aktivní žáky a u žáků pasivnějších sahají po metodách klasických, aby</w:t>
      </w:r>
      <w:r w:rsidR="0016301D">
        <w:rPr>
          <w:rFonts w:ascii="Times New Roman" w:hAnsi="Times New Roman" w:cs="Times New Roman"/>
          <w:sz w:val="24"/>
          <w:szCs w:val="24"/>
          <w:lang w:val="cs-CZ"/>
        </w:rPr>
        <w:t> </w:t>
      </w:r>
      <w:r w:rsidR="00A31C23">
        <w:rPr>
          <w:rFonts w:ascii="Times New Roman" w:hAnsi="Times New Roman" w:cs="Times New Roman"/>
          <w:sz w:val="24"/>
          <w:szCs w:val="24"/>
          <w:lang w:val="cs-CZ"/>
        </w:rPr>
        <w:t>měli jistotu, že</w:t>
      </w:r>
      <w:r w:rsidR="00FE17E6">
        <w:rPr>
          <w:rFonts w:ascii="Times New Roman" w:hAnsi="Times New Roman" w:cs="Times New Roman"/>
          <w:sz w:val="24"/>
          <w:szCs w:val="24"/>
          <w:lang w:val="cs-CZ"/>
        </w:rPr>
        <w:t xml:space="preserve"> jejich žáci byli z jejich strany s potřebným učivem seznámeni. Přesto jsou to mnohdy žáci pasivnější, kteří potřebují aktivizovat</w:t>
      </w:r>
      <w:r w:rsidR="006B5F93">
        <w:rPr>
          <w:rFonts w:ascii="Times New Roman" w:hAnsi="Times New Roman" w:cs="Times New Roman"/>
          <w:sz w:val="24"/>
          <w:szCs w:val="24"/>
          <w:lang w:val="cs-CZ"/>
        </w:rPr>
        <w:t xml:space="preserve"> pro dosažení lepších výsledků.</w:t>
      </w:r>
    </w:p>
    <w:p w14:paraId="190CC82A" w14:textId="77777777" w:rsidR="00D97084" w:rsidRDefault="00D97084" w:rsidP="00761A94">
      <w:pPr>
        <w:spacing w:line="360" w:lineRule="auto"/>
        <w:ind w:firstLine="720"/>
        <w:jc w:val="both"/>
        <w:rPr>
          <w:rFonts w:ascii="Times New Roman" w:hAnsi="Times New Roman" w:cs="Times New Roman"/>
          <w:sz w:val="24"/>
          <w:szCs w:val="24"/>
          <w:lang w:val="cs-CZ"/>
        </w:rPr>
      </w:pPr>
    </w:p>
    <w:p w14:paraId="41917D73" w14:textId="55B87059" w:rsidR="00350530" w:rsidRDefault="00350530" w:rsidP="00761A94">
      <w:pPr>
        <w:spacing w:line="360" w:lineRule="auto"/>
        <w:ind w:firstLine="720"/>
        <w:jc w:val="both"/>
        <w:rPr>
          <w:rFonts w:ascii="Times New Roman" w:hAnsi="Times New Roman"/>
          <w:sz w:val="32"/>
          <w:szCs w:val="40"/>
          <w:lang w:val="cs-CZ"/>
        </w:rPr>
      </w:pPr>
      <w:r>
        <w:rPr>
          <w:rFonts w:ascii="Times New Roman" w:hAnsi="Times New Roman" w:cs="Times New Roman"/>
          <w:sz w:val="24"/>
          <w:szCs w:val="24"/>
          <w:lang w:val="cs-CZ"/>
        </w:rPr>
        <w:t>Přestože</w:t>
      </w:r>
      <w:r w:rsidR="00D46929">
        <w:rPr>
          <w:rFonts w:ascii="Times New Roman" w:hAnsi="Times New Roman" w:cs="Times New Roman"/>
          <w:sz w:val="24"/>
          <w:szCs w:val="24"/>
          <w:lang w:val="cs-CZ"/>
        </w:rPr>
        <w:t xml:space="preserve"> hlavním cílem práce nebylo zjišťovat, jaké obtíže musejí vyučující se</w:t>
      </w:r>
      <w:r w:rsidR="0016301D">
        <w:rPr>
          <w:rFonts w:ascii="Times New Roman" w:hAnsi="Times New Roman" w:cs="Times New Roman"/>
          <w:sz w:val="24"/>
          <w:szCs w:val="24"/>
          <w:lang w:val="cs-CZ"/>
        </w:rPr>
        <w:t> </w:t>
      </w:r>
      <w:r w:rsidR="00D46929">
        <w:rPr>
          <w:rFonts w:ascii="Times New Roman" w:hAnsi="Times New Roman" w:cs="Times New Roman"/>
          <w:sz w:val="24"/>
          <w:szCs w:val="24"/>
          <w:lang w:val="cs-CZ"/>
        </w:rPr>
        <w:t>svými žáky se zrakovým postižením překonávat, podařilo se nám odhalit</w:t>
      </w:r>
      <w:r w:rsidR="0000426E">
        <w:rPr>
          <w:rFonts w:ascii="Times New Roman" w:hAnsi="Times New Roman" w:cs="Times New Roman"/>
          <w:sz w:val="24"/>
          <w:szCs w:val="24"/>
          <w:lang w:val="cs-CZ"/>
        </w:rPr>
        <w:t xml:space="preserve"> nedostatek </w:t>
      </w:r>
      <w:r w:rsidR="0000426E">
        <w:rPr>
          <w:rFonts w:ascii="Times New Roman" w:hAnsi="Times New Roman" w:cs="Times New Roman"/>
          <w:sz w:val="24"/>
          <w:szCs w:val="24"/>
          <w:lang w:val="cs-CZ"/>
        </w:rPr>
        <w:lastRenderedPageBreak/>
        <w:t>v podobě nedostatečného přizpůsobení materiálů pro výuku anglického jazyka</w:t>
      </w:r>
      <w:r w:rsidR="003301B0">
        <w:rPr>
          <w:rFonts w:ascii="Times New Roman" w:hAnsi="Times New Roman" w:cs="Times New Roman"/>
          <w:sz w:val="24"/>
          <w:szCs w:val="24"/>
          <w:lang w:val="cs-CZ"/>
        </w:rPr>
        <w:t>, kdy</w:t>
      </w:r>
      <w:r w:rsidR="0016301D">
        <w:rPr>
          <w:rFonts w:ascii="Times New Roman" w:hAnsi="Times New Roman" w:cs="Times New Roman"/>
          <w:sz w:val="24"/>
          <w:szCs w:val="24"/>
          <w:lang w:val="cs-CZ"/>
        </w:rPr>
        <w:t> </w:t>
      </w:r>
      <w:r w:rsidR="003C6301">
        <w:rPr>
          <w:rFonts w:ascii="Times New Roman" w:hAnsi="Times New Roman" w:cs="Times New Roman"/>
          <w:sz w:val="24"/>
          <w:szCs w:val="24"/>
          <w:lang w:val="cs-CZ"/>
        </w:rPr>
        <w:t>zvětšení není dostačující úpravou.</w:t>
      </w:r>
      <w:r w:rsidR="0000426E">
        <w:rPr>
          <w:rFonts w:ascii="Times New Roman" w:hAnsi="Times New Roman" w:cs="Times New Roman"/>
          <w:sz w:val="24"/>
          <w:szCs w:val="24"/>
          <w:lang w:val="cs-CZ"/>
        </w:rPr>
        <w:t xml:space="preserve"> </w:t>
      </w:r>
      <w:r w:rsidR="00AC0C07">
        <w:rPr>
          <w:rFonts w:ascii="Times New Roman" w:hAnsi="Times New Roman" w:cs="Times New Roman"/>
          <w:sz w:val="24"/>
          <w:szCs w:val="24"/>
          <w:lang w:val="cs-CZ"/>
        </w:rPr>
        <w:t>Tento problém nám navozuje nové otázky: „Jak</w:t>
      </w:r>
      <w:r w:rsidR="0016301D">
        <w:rPr>
          <w:rFonts w:ascii="Times New Roman" w:hAnsi="Times New Roman" w:cs="Times New Roman"/>
          <w:sz w:val="24"/>
          <w:szCs w:val="24"/>
          <w:lang w:val="cs-CZ"/>
        </w:rPr>
        <w:t> </w:t>
      </w:r>
      <w:r w:rsidR="00AC0C07">
        <w:rPr>
          <w:rFonts w:ascii="Times New Roman" w:hAnsi="Times New Roman" w:cs="Times New Roman"/>
          <w:sz w:val="24"/>
          <w:szCs w:val="24"/>
          <w:lang w:val="cs-CZ"/>
        </w:rPr>
        <w:t>daný materiál přizpůsobit, aby odpovídal požadavkům žáka se zrakovým postižením? Do</w:t>
      </w:r>
      <w:r w:rsidR="0016301D">
        <w:rPr>
          <w:rFonts w:ascii="Times New Roman" w:hAnsi="Times New Roman" w:cs="Times New Roman"/>
          <w:sz w:val="24"/>
          <w:szCs w:val="24"/>
          <w:lang w:val="cs-CZ"/>
        </w:rPr>
        <w:t> </w:t>
      </w:r>
      <w:r w:rsidR="00AC0C07">
        <w:rPr>
          <w:rFonts w:ascii="Times New Roman" w:hAnsi="Times New Roman" w:cs="Times New Roman"/>
          <w:sz w:val="24"/>
          <w:szCs w:val="24"/>
          <w:lang w:val="cs-CZ"/>
        </w:rPr>
        <w:t>jaké</w:t>
      </w:r>
      <w:r w:rsidR="005866F9">
        <w:rPr>
          <w:rFonts w:ascii="Times New Roman" w:hAnsi="Times New Roman" w:cs="Times New Roman"/>
          <w:sz w:val="24"/>
          <w:szCs w:val="24"/>
          <w:lang w:val="cs-CZ"/>
        </w:rPr>
        <w:t xml:space="preserve"> míry lze jednotlivé cvičení upravovat, aby se v nich žák se zrakovým postižením mohl lépe orientovat, ale zároveň byla zachována úroveň cvičení a jeho princip? Jakým</w:t>
      </w:r>
      <w:r w:rsidR="003E0BF7">
        <w:rPr>
          <w:rFonts w:ascii="Times New Roman" w:hAnsi="Times New Roman" w:cs="Times New Roman"/>
          <w:sz w:val="24"/>
          <w:szCs w:val="24"/>
          <w:lang w:val="cs-CZ"/>
        </w:rPr>
        <w:t>i způsoby</w:t>
      </w:r>
      <w:r w:rsidR="005866F9">
        <w:rPr>
          <w:rFonts w:ascii="Times New Roman" w:hAnsi="Times New Roman" w:cs="Times New Roman"/>
          <w:sz w:val="24"/>
          <w:szCs w:val="24"/>
          <w:lang w:val="cs-CZ"/>
        </w:rPr>
        <w:t xml:space="preserve"> nahradit obrazový materiál</w:t>
      </w:r>
      <w:r w:rsidR="003E0BF7">
        <w:rPr>
          <w:rFonts w:ascii="Times New Roman" w:hAnsi="Times New Roman" w:cs="Times New Roman"/>
          <w:sz w:val="24"/>
          <w:szCs w:val="24"/>
          <w:lang w:val="cs-CZ"/>
        </w:rPr>
        <w:t>, který je pro výuku jazyka důležitý</w:t>
      </w:r>
      <w:r w:rsidR="005866F9">
        <w:rPr>
          <w:rFonts w:ascii="Times New Roman" w:hAnsi="Times New Roman" w:cs="Times New Roman"/>
          <w:sz w:val="24"/>
          <w:szCs w:val="24"/>
          <w:lang w:val="cs-CZ"/>
        </w:rPr>
        <w:t>?</w:t>
      </w:r>
      <w:r w:rsidR="003E0BF7">
        <w:rPr>
          <w:rFonts w:ascii="Times New Roman" w:hAnsi="Times New Roman" w:cs="Times New Roman"/>
          <w:sz w:val="24"/>
          <w:szCs w:val="24"/>
          <w:lang w:val="cs-CZ"/>
        </w:rPr>
        <w:t>“ a mnoho dalších. Obě respondentky byly odkázány na</w:t>
      </w:r>
      <w:r w:rsidR="00216E01">
        <w:rPr>
          <w:rFonts w:ascii="Times New Roman" w:hAnsi="Times New Roman" w:cs="Times New Roman"/>
          <w:sz w:val="24"/>
          <w:szCs w:val="24"/>
          <w:lang w:val="cs-CZ"/>
        </w:rPr>
        <w:t xml:space="preserve"> prodiskutování své problematiky úpravy materiálů s nejbližším SPC, respektive s některým z center podpory studentů </w:t>
      </w:r>
      <w:r w:rsidR="001048D4">
        <w:rPr>
          <w:rFonts w:ascii="Times New Roman" w:hAnsi="Times New Roman" w:cs="Times New Roman"/>
          <w:sz w:val="24"/>
          <w:szCs w:val="24"/>
          <w:lang w:val="cs-CZ"/>
        </w:rPr>
        <w:t>při</w:t>
      </w:r>
      <w:r w:rsidR="0016301D">
        <w:rPr>
          <w:rFonts w:ascii="Times New Roman" w:hAnsi="Times New Roman" w:cs="Times New Roman"/>
          <w:sz w:val="24"/>
          <w:szCs w:val="24"/>
          <w:lang w:val="cs-CZ"/>
        </w:rPr>
        <w:t> </w:t>
      </w:r>
      <w:r w:rsidR="001048D4">
        <w:rPr>
          <w:rFonts w:ascii="Times New Roman" w:hAnsi="Times New Roman" w:cs="Times New Roman"/>
          <w:sz w:val="24"/>
          <w:szCs w:val="24"/>
          <w:lang w:val="cs-CZ"/>
        </w:rPr>
        <w:t>vysoké škole</w:t>
      </w:r>
      <w:r w:rsidR="00E72750">
        <w:rPr>
          <w:rFonts w:ascii="Times New Roman" w:hAnsi="Times New Roman" w:cs="Times New Roman"/>
          <w:sz w:val="24"/>
          <w:szCs w:val="24"/>
          <w:lang w:val="cs-CZ"/>
        </w:rPr>
        <w:t>.</w:t>
      </w:r>
      <w:r w:rsidR="001048D4">
        <w:rPr>
          <w:rFonts w:ascii="Times New Roman" w:hAnsi="Times New Roman" w:cs="Times New Roman"/>
          <w:sz w:val="24"/>
          <w:szCs w:val="24"/>
          <w:lang w:val="cs-CZ"/>
        </w:rPr>
        <w:t xml:space="preserve"> Takto mohou získat širší rozhled o úpravě materiálů</w:t>
      </w:r>
      <w:r w:rsidR="00AB682B">
        <w:rPr>
          <w:rFonts w:ascii="Times New Roman" w:hAnsi="Times New Roman" w:cs="Times New Roman"/>
          <w:sz w:val="24"/>
          <w:szCs w:val="24"/>
          <w:lang w:val="cs-CZ"/>
        </w:rPr>
        <w:t xml:space="preserve"> a </w:t>
      </w:r>
      <w:r w:rsidR="00B17C16">
        <w:rPr>
          <w:rFonts w:ascii="Times New Roman" w:hAnsi="Times New Roman" w:cs="Times New Roman"/>
          <w:sz w:val="24"/>
          <w:szCs w:val="24"/>
          <w:lang w:val="cs-CZ"/>
        </w:rPr>
        <w:t>možnostech,</w:t>
      </w:r>
      <w:r w:rsidR="00AB682B">
        <w:rPr>
          <w:rFonts w:ascii="Times New Roman" w:hAnsi="Times New Roman" w:cs="Times New Roman"/>
          <w:sz w:val="24"/>
          <w:szCs w:val="24"/>
          <w:lang w:val="cs-CZ"/>
        </w:rPr>
        <w:t xml:space="preserve"> jak</w:t>
      </w:r>
      <w:r w:rsidR="0016301D">
        <w:rPr>
          <w:rFonts w:ascii="Times New Roman" w:hAnsi="Times New Roman" w:cs="Times New Roman"/>
          <w:sz w:val="24"/>
          <w:szCs w:val="24"/>
          <w:lang w:val="cs-CZ"/>
        </w:rPr>
        <w:t> </w:t>
      </w:r>
      <w:r w:rsidR="00AB682B">
        <w:rPr>
          <w:rFonts w:ascii="Times New Roman" w:hAnsi="Times New Roman" w:cs="Times New Roman"/>
          <w:sz w:val="24"/>
          <w:szCs w:val="24"/>
          <w:lang w:val="cs-CZ"/>
        </w:rPr>
        <w:t>s materiály pracovat</w:t>
      </w:r>
      <w:r w:rsidR="001048D4">
        <w:rPr>
          <w:rFonts w:ascii="Times New Roman" w:hAnsi="Times New Roman" w:cs="Times New Roman"/>
          <w:sz w:val="24"/>
          <w:szCs w:val="24"/>
          <w:lang w:val="cs-CZ"/>
        </w:rPr>
        <w:t xml:space="preserve"> a není nutné spoléhat po</w:t>
      </w:r>
      <w:r w:rsidR="00F6075A">
        <w:rPr>
          <w:rFonts w:ascii="Times New Roman" w:hAnsi="Times New Roman" w:cs="Times New Roman"/>
          <w:sz w:val="24"/>
          <w:szCs w:val="24"/>
          <w:lang w:val="cs-CZ"/>
        </w:rPr>
        <w:t>uze na zvětšování, které je součástí doporučení</w:t>
      </w:r>
      <w:r w:rsidR="00AB682B">
        <w:rPr>
          <w:rFonts w:ascii="Times New Roman" w:hAnsi="Times New Roman" w:cs="Times New Roman"/>
          <w:sz w:val="24"/>
          <w:szCs w:val="24"/>
          <w:lang w:val="cs-CZ"/>
        </w:rPr>
        <w:t xml:space="preserve"> od SPC.</w:t>
      </w:r>
      <w:r w:rsidR="003243A3">
        <w:rPr>
          <w:rFonts w:ascii="Times New Roman" w:hAnsi="Times New Roman" w:cs="Times New Roman"/>
          <w:sz w:val="24"/>
          <w:szCs w:val="24"/>
          <w:lang w:val="cs-CZ"/>
        </w:rPr>
        <w:t xml:space="preserve"> Dále bylo doporučeno obrátit se na školy zřízené pro žáky se</w:t>
      </w:r>
      <w:r w:rsidR="0016301D">
        <w:rPr>
          <w:rFonts w:ascii="Times New Roman" w:hAnsi="Times New Roman" w:cs="Times New Roman"/>
          <w:sz w:val="24"/>
          <w:szCs w:val="24"/>
          <w:lang w:val="cs-CZ"/>
        </w:rPr>
        <w:t> </w:t>
      </w:r>
      <w:r w:rsidR="003243A3">
        <w:rPr>
          <w:rFonts w:ascii="Times New Roman" w:hAnsi="Times New Roman" w:cs="Times New Roman"/>
          <w:sz w:val="24"/>
          <w:szCs w:val="24"/>
          <w:lang w:val="cs-CZ"/>
        </w:rPr>
        <w:t>zrakovým postižením pro poskytnutí náhledu v hodinách anglického jazyka. Tyto náhledy by mohli vyučujícím pomoci najít alternativy k</w:t>
      </w:r>
      <w:r w:rsidR="003F1803">
        <w:rPr>
          <w:rFonts w:ascii="Times New Roman" w:hAnsi="Times New Roman" w:cs="Times New Roman"/>
          <w:sz w:val="24"/>
          <w:szCs w:val="24"/>
          <w:lang w:val="cs-CZ"/>
        </w:rPr>
        <w:t> zvětšování materiálů a také objevit způsoby náhrady vizuálních materiálů jako je např. užití 3D modelů, reálných předmětů nebo využití kompenzačních činitelů ve výuce.</w:t>
      </w:r>
    </w:p>
    <w:p w14:paraId="373A8487" w14:textId="77777777" w:rsidR="00AB682B" w:rsidRDefault="00AB682B">
      <w:pPr>
        <w:rPr>
          <w:rFonts w:ascii="Times New Roman" w:hAnsi="Times New Roman"/>
          <w:sz w:val="32"/>
          <w:szCs w:val="40"/>
          <w:lang w:val="cs-CZ"/>
        </w:rPr>
      </w:pPr>
      <w:r>
        <w:rPr>
          <w:lang w:val="cs-CZ"/>
        </w:rPr>
        <w:br w:type="page"/>
      </w:r>
    </w:p>
    <w:p w14:paraId="11042764" w14:textId="77777777" w:rsidR="006027BC" w:rsidRDefault="00DF104D" w:rsidP="006027BC">
      <w:pPr>
        <w:pStyle w:val="Nadpis1"/>
        <w:rPr>
          <w:lang w:val="cs-CZ"/>
        </w:rPr>
      </w:pPr>
      <w:bookmarkStart w:id="52" w:name="_Toc164071634"/>
      <w:r>
        <w:rPr>
          <w:lang w:val="cs-CZ"/>
        </w:rPr>
        <w:lastRenderedPageBreak/>
        <w:t>Závěr</w:t>
      </w:r>
      <w:bookmarkEnd w:id="52"/>
    </w:p>
    <w:p w14:paraId="13F59504" w14:textId="59888DFD" w:rsidR="005F7E6A" w:rsidRDefault="00164CA4" w:rsidP="00A83065">
      <w:pPr>
        <w:spacing w:line="360" w:lineRule="auto"/>
        <w:ind w:firstLine="720"/>
        <w:jc w:val="both"/>
        <w:rPr>
          <w:rFonts w:ascii="Times New Roman" w:hAnsi="Times New Roman" w:cs="Times New Roman"/>
          <w:sz w:val="24"/>
          <w:szCs w:val="24"/>
          <w:lang w:val="cs-CZ"/>
        </w:rPr>
      </w:pPr>
      <w:r w:rsidRPr="00ED4C44">
        <w:rPr>
          <w:rFonts w:ascii="Times New Roman" w:hAnsi="Times New Roman" w:cs="Times New Roman"/>
          <w:sz w:val="24"/>
          <w:szCs w:val="24"/>
          <w:lang w:val="cs-CZ"/>
        </w:rPr>
        <w:t>Aktivizační</w:t>
      </w:r>
      <w:r w:rsidR="00ED4C44" w:rsidRPr="00ED4C44">
        <w:rPr>
          <w:rFonts w:ascii="Times New Roman" w:hAnsi="Times New Roman" w:cs="Times New Roman"/>
          <w:sz w:val="24"/>
          <w:szCs w:val="24"/>
          <w:lang w:val="cs-CZ"/>
        </w:rPr>
        <w:t xml:space="preserve"> metody</w:t>
      </w:r>
      <w:r w:rsidR="00ED4C44">
        <w:rPr>
          <w:rFonts w:ascii="Times New Roman" w:hAnsi="Times New Roman" w:cs="Times New Roman"/>
          <w:sz w:val="24"/>
          <w:szCs w:val="24"/>
          <w:lang w:val="cs-CZ"/>
        </w:rPr>
        <w:t xml:space="preserve"> představují</w:t>
      </w:r>
      <w:r>
        <w:rPr>
          <w:rFonts w:ascii="Times New Roman" w:hAnsi="Times New Roman" w:cs="Times New Roman"/>
          <w:sz w:val="24"/>
          <w:szCs w:val="24"/>
          <w:lang w:val="cs-CZ"/>
        </w:rPr>
        <w:t xml:space="preserve"> možnosti roz</w:t>
      </w:r>
      <w:r w:rsidR="00F434C4">
        <w:rPr>
          <w:rFonts w:ascii="Times New Roman" w:hAnsi="Times New Roman" w:cs="Times New Roman"/>
          <w:sz w:val="24"/>
          <w:szCs w:val="24"/>
          <w:lang w:val="cs-CZ"/>
        </w:rPr>
        <w:t>voje žáka nejen z hlediska znalostí a</w:t>
      </w:r>
      <w:r w:rsidR="0016301D">
        <w:rPr>
          <w:rFonts w:ascii="Times New Roman" w:hAnsi="Times New Roman" w:cs="Times New Roman"/>
          <w:sz w:val="24"/>
          <w:szCs w:val="24"/>
          <w:lang w:val="cs-CZ"/>
        </w:rPr>
        <w:t> </w:t>
      </w:r>
      <w:r w:rsidR="00F434C4">
        <w:rPr>
          <w:rFonts w:ascii="Times New Roman" w:hAnsi="Times New Roman" w:cs="Times New Roman"/>
          <w:sz w:val="24"/>
          <w:szCs w:val="24"/>
          <w:lang w:val="cs-CZ"/>
        </w:rPr>
        <w:t>dovedností, ale budují také postoje, schopnost komunikace, kriticky myslet či</w:t>
      </w:r>
      <w:r w:rsidR="0016301D">
        <w:rPr>
          <w:rFonts w:ascii="Times New Roman" w:hAnsi="Times New Roman" w:cs="Times New Roman"/>
          <w:sz w:val="24"/>
          <w:szCs w:val="24"/>
          <w:lang w:val="cs-CZ"/>
        </w:rPr>
        <w:t> </w:t>
      </w:r>
      <w:r w:rsidR="005F72E3">
        <w:rPr>
          <w:rFonts w:ascii="Times New Roman" w:hAnsi="Times New Roman" w:cs="Times New Roman"/>
          <w:sz w:val="24"/>
          <w:szCs w:val="24"/>
          <w:lang w:val="cs-CZ"/>
        </w:rPr>
        <w:t xml:space="preserve">respektovat své okolí. Žák si díky aktivitám </w:t>
      </w:r>
      <w:r w:rsidR="00F010F0">
        <w:rPr>
          <w:rFonts w:ascii="Times New Roman" w:hAnsi="Times New Roman" w:cs="Times New Roman"/>
          <w:sz w:val="24"/>
          <w:szCs w:val="24"/>
          <w:lang w:val="cs-CZ"/>
        </w:rPr>
        <w:t>může najít</w:t>
      </w:r>
      <w:r w:rsidR="005F72E3">
        <w:rPr>
          <w:rFonts w:ascii="Times New Roman" w:hAnsi="Times New Roman" w:cs="Times New Roman"/>
          <w:sz w:val="24"/>
          <w:szCs w:val="24"/>
          <w:lang w:val="cs-CZ"/>
        </w:rPr>
        <w:t xml:space="preserve"> svůj způsob osvojení učiva.</w:t>
      </w:r>
      <w:r w:rsidR="00F010F0">
        <w:rPr>
          <w:rFonts w:ascii="Times New Roman" w:hAnsi="Times New Roman" w:cs="Times New Roman"/>
          <w:sz w:val="24"/>
          <w:szCs w:val="24"/>
          <w:lang w:val="cs-CZ"/>
        </w:rPr>
        <w:t xml:space="preserve"> I</w:t>
      </w:r>
      <w:r w:rsidR="0016301D">
        <w:rPr>
          <w:rFonts w:ascii="Times New Roman" w:hAnsi="Times New Roman" w:cs="Times New Roman"/>
          <w:sz w:val="24"/>
          <w:szCs w:val="24"/>
          <w:lang w:val="cs-CZ"/>
        </w:rPr>
        <w:t> </w:t>
      </w:r>
      <w:r w:rsidR="00F010F0">
        <w:rPr>
          <w:rFonts w:ascii="Times New Roman" w:hAnsi="Times New Roman" w:cs="Times New Roman"/>
          <w:sz w:val="24"/>
          <w:szCs w:val="24"/>
          <w:lang w:val="cs-CZ"/>
        </w:rPr>
        <w:t>přes všechny přínosy aktivizačních metod</w:t>
      </w:r>
      <w:r w:rsidR="0096759D">
        <w:rPr>
          <w:rFonts w:ascii="Times New Roman" w:hAnsi="Times New Roman" w:cs="Times New Roman"/>
          <w:sz w:val="24"/>
          <w:szCs w:val="24"/>
          <w:lang w:val="cs-CZ"/>
        </w:rPr>
        <w:t xml:space="preserve"> bylo </w:t>
      </w:r>
      <w:r w:rsidR="00B25C6F">
        <w:rPr>
          <w:rFonts w:ascii="Times New Roman" w:hAnsi="Times New Roman" w:cs="Times New Roman"/>
          <w:sz w:val="24"/>
          <w:szCs w:val="24"/>
          <w:lang w:val="cs-CZ"/>
        </w:rPr>
        <w:t>pro</w:t>
      </w:r>
      <w:r w:rsidR="0096759D">
        <w:rPr>
          <w:rFonts w:ascii="Times New Roman" w:hAnsi="Times New Roman" w:cs="Times New Roman"/>
          <w:sz w:val="24"/>
          <w:szCs w:val="24"/>
          <w:lang w:val="cs-CZ"/>
        </w:rPr>
        <w:t>kázáno, že učitelé se stále kloní k výuce pomocí metod klasických.</w:t>
      </w:r>
      <w:r w:rsidR="00361FA0">
        <w:rPr>
          <w:rFonts w:ascii="Times New Roman" w:hAnsi="Times New Roman" w:cs="Times New Roman"/>
          <w:sz w:val="24"/>
          <w:szCs w:val="24"/>
          <w:lang w:val="cs-CZ"/>
        </w:rPr>
        <w:t xml:space="preserve"> </w:t>
      </w:r>
      <w:r w:rsidR="00E4119B">
        <w:rPr>
          <w:rFonts w:ascii="Times New Roman" w:hAnsi="Times New Roman" w:cs="Times New Roman"/>
          <w:sz w:val="24"/>
          <w:szCs w:val="24"/>
          <w:lang w:val="cs-CZ"/>
        </w:rPr>
        <w:t>Klasické metody vnímají jako ověřené a s jistým výsledkem a aplikují je především na žáky méně aktivní.</w:t>
      </w:r>
      <w:r w:rsidR="0096759D">
        <w:rPr>
          <w:rFonts w:ascii="Times New Roman" w:hAnsi="Times New Roman" w:cs="Times New Roman"/>
          <w:sz w:val="24"/>
          <w:szCs w:val="24"/>
          <w:lang w:val="cs-CZ"/>
        </w:rPr>
        <w:t xml:space="preserve"> Ovšem s vhodnou podporou jsou i oni sami otevřeni možnostem využití aktivizačních metod nejen u žáků se zrakovým postižením.</w:t>
      </w:r>
      <w:r w:rsidR="00A83065">
        <w:rPr>
          <w:rFonts w:ascii="Times New Roman" w:hAnsi="Times New Roman" w:cs="Times New Roman"/>
          <w:sz w:val="24"/>
          <w:szCs w:val="24"/>
          <w:lang w:val="cs-CZ"/>
        </w:rPr>
        <w:t xml:space="preserve"> Diplomová práce prokázala, že je možné metody aplikovat jak na žáky </w:t>
      </w:r>
      <w:r w:rsidR="00BD7E78">
        <w:rPr>
          <w:rFonts w:ascii="Times New Roman" w:hAnsi="Times New Roman" w:cs="Times New Roman"/>
          <w:sz w:val="24"/>
          <w:szCs w:val="24"/>
          <w:lang w:val="cs-CZ"/>
        </w:rPr>
        <w:t>intaktní,</w:t>
      </w:r>
      <w:r w:rsidR="00A83065">
        <w:rPr>
          <w:rFonts w:ascii="Times New Roman" w:hAnsi="Times New Roman" w:cs="Times New Roman"/>
          <w:sz w:val="24"/>
          <w:szCs w:val="24"/>
          <w:lang w:val="cs-CZ"/>
        </w:rPr>
        <w:t xml:space="preserve"> tak na žáky se zrakovým postižením</w:t>
      </w:r>
      <w:r w:rsidR="005F7E6A">
        <w:rPr>
          <w:rFonts w:ascii="Times New Roman" w:hAnsi="Times New Roman" w:cs="Times New Roman"/>
          <w:sz w:val="24"/>
          <w:szCs w:val="24"/>
          <w:lang w:val="cs-CZ"/>
        </w:rPr>
        <w:t>.</w:t>
      </w:r>
    </w:p>
    <w:p w14:paraId="0F9E63F0" w14:textId="77777777" w:rsidR="005F7E6A" w:rsidRDefault="005F7E6A" w:rsidP="00A83065">
      <w:pPr>
        <w:spacing w:line="360" w:lineRule="auto"/>
        <w:ind w:firstLine="720"/>
        <w:jc w:val="both"/>
        <w:rPr>
          <w:rFonts w:ascii="Times New Roman" w:hAnsi="Times New Roman" w:cs="Times New Roman"/>
          <w:sz w:val="24"/>
          <w:szCs w:val="24"/>
          <w:lang w:val="cs-CZ"/>
        </w:rPr>
      </w:pPr>
    </w:p>
    <w:p w14:paraId="5F9B17B1" w14:textId="78520A26" w:rsidR="007B3E75" w:rsidRDefault="005F7E6A" w:rsidP="00A83065">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teoretické části </w:t>
      </w:r>
      <w:r w:rsidR="00BD7E78">
        <w:rPr>
          <w:rFonts w:ascii="Times New Roman" w:hAnsi="Times New Roman" w:cs="Times New Roman"/>
          <w:sz w:val="24"/>
          <w:szCs w:val="24"/>
          <w:lang w:val="cs-CZ"/>
        </w:rPr>
        <w:t>bylo</w:t>
      </w:r>
      <w:r>
        <w:rPr>
          <w:rFonts w:ascii="Times New Roman" w:hAnsi="Times New Roman" w:cs="Times New Roman"/>
          <w:sz w:val="24"/>
          <w:szCs w:val="24"/>
          <w:lang w:val="cs-CZ"/>
        </w:rPr>
        <w:t xml:space="preserve"> vymezeno zrakové postižení </w:t>
      </w:r>
      <w:r w:rsidR="00BD7E78">
        <w:rPr>
          <w:rFonts w:ascii="Times New Roman" w:hAnsi="Times New Roman" w:cs="Times New Roman"/>
          <w:sz w:val="24"/>
          <w:szCs w:val="24"/>
          <w:lang w:val="cs-CZ"/>
        </w:rPr>
        <w:t>s ohledem na různé klasifikace</w:t>
      </w:r>
      <w:r w:rsidR="006E7244">
        <w:rPr>
          <w:rFonts w:ascii="Times New Roman" w:hAnsi="Times New Roman" w:cs="Times New Roman"/>
          <w:sz w:val="24"/>
          <w:szCs w:val="24"/>
          <w:lang w:val="cs-CZ"/>
        </w:rPr>
        <w:t xml:space="preserve">. Nahlédly jsme na zrakové postižení v kontextu </w:t>
      </w:r>
      <w:r w:rsidR="00DE2632">
        <w:rPr>
          <w:rFonts w:ascii="Times New Roman" w:hAnsi="Times New Roman" w:cs="Times New Roman"/>
          <w:sz w:val="24"/>
          <w:szCs w:val="24"/>
          <w:lang w:val="cs-CZ"/>
        </w:rPr>
        <w:t>vzdělávání,</w:t>
      </w:r>
      <w:r w:rsidR="006E7244">
        <w:rPr>
          <w:rFonts w:ascii="Times New Roman" w:hAnsi="Times New Roman" w:cs="Times New Roman"/>
          <w:sz w:val="24"/>
          <w:szCs w:val="24"/>
          <w:lang w:val="cs-CZ"/>
        </w:rPr>
        <w:t xml:space="preserve"> a to z hlediska platné legislativy, která určuje podobu vzdělávání žáků se zrakovým postižením</w:t>
      </w:r>
      <w:r w:rsidR="00DE2632">
        <w:rPr>
          <w:rFonts w:ascii="Times New Roman" w:hAnsi="Times New Roman" w:cs="Times New Roman"/>
          <w:sz w:val="24"/>
          <w:szCs w:val="24"/>
          <w:lang w:val="cs-CZ"/>
        </w:rPr>
        <w:t xml:space="preserve">, </w:t>
      </w:r>
      <w:r w:rsidR="000A2775">
        <w:rPr>
          <w:rFonts w:ascii="Times New Roman" w:hAnsi="Times New Roman" w:cs="Times New Roman"/>
          <w:sz w:val="24"/>
          <w:szCs w:val="24"/>
          <w:lang w:val="cs-CZ"/>
        </w:rPr>
        <w:t>možnosti podpůrných opatření</w:t>
      </w:r>
      <w:r w:rsidR="002111D0">
        <w:rPr>
          <w:rFonts w:ascii="Times New Roman" w:hAnsi="Times New Roman" w:cs="Times New Roman"/>
          <w:sz w:val="24"/>
          <w:szCs w:val="24"/>
          <w:lang w:val="cs-CZ"/>
        </w:rPr>
        <w:t xml:space="preserve">, </w:t>
      </w:r>
      <w:r w:rsidR="00DE2632">
        <w:rPr>
          <w:rFonts w:ascii="Times New Roman" w:hAnsi="Times New Roman" w:cs="Times New Roman"/>
          <w:sz w:val="24"/>
          <w:szCs w:val="24"/>
          <w:lang w:val="cs-CZ"/>
        </w:rPr>
        <w:t>jazyka a v neposlední řadě jsme se zaměřili i na</w:t>
      </w:r>
      <w:r w:rsidR="000A2775">
        <w:rPr>
          <w:rFonts w:ascii="Times New Roman" w:hAnsi="Times New Roman" w:cs="Times New Roman"/>
          <w:sz w:val="24"/>
          <w:szCs w:val="24"/>
          <w:lang w:val="cs-CZ"/>
        </w:rPr>
        <w:t xml:space="preserve"> dopad</w:t>
      </w:r>
      <w:r w:rsidR="002111D0">
        <w:rPr>
          <w:rFonts w:ascii="Times New Roman" w:hAnsi="Times New Roman" w:cs="Times New Roman"/>
          <w:sz w:val="24"/>
          <w:szCs w:val="24"/>
          <w:lang w:val="cs-CZ"/>
        </w:rPr>
        <w:t>y</w:t>
      </w:r>
      <w:r w:rsidR="000A2775">
        <w:rPr>
          <w:rFonts w:ascii="Times New Roman" w:hAnsi="Times New Roman" w:cs="Times New Roman"/>
          <w:sz w:val="24"/>
          <w:szCs w:val="24"/>
          <w:lang w:val="cs-CZ"/>
        </w:rPr>
        <w:t xml:space="preserve"> způsoben</w:t>
      </w:r>
      <w:r w:rsidR="002111D0">
        <w:rPr>
          <w:rFonts w:ascii="Times New Roman" w:hAnsi="Times New Roman" w:cs="Times New Roman"/>
          <w:sz w:val="24"/>
          <w:szCs w:val="24"/>
          <w:lang w:val="cs-CZ"/>
        </w:rPr>
        <w:t>é</w:t>
      </w:r>
      <w:r w:rsidR="000A2775">
        <w:rPr>
          <w:rFonts w:ascii="Times New Roman" w:hAnsi="Times New Roman" w:cs="Times New Roman"/>
          <w:sz w:val="24"/>
          <w:szCs w:val="24"/>
          <w:lang w:val="cs-CZ"/>
        </w:rPr>
        <w:t xml:space="preserve"> zrakovým </w:t>
      </w:r>
      <w:r w:rsidR="002111D0">
        <w:rPr>
          <w:rFonts w:ascii="Times New Roman" w:hAnsi="Times New Roman" w:cs="Times New Roman"/>
          <w:sz w:val="24"/>
          <w:szCs w:val="24"/>
          <w:lang w:val="cs-CZ"/>
        </w:rPr>
        <w:t>postižením</w:t>
      </w:r>
      <w:r w:rsidR="000A2775">
        <w:rPr>
          <w:rFonts w:ascii="Times New Roman" w:hAnsi="Times New Roman" w:cs="Times New Roman"/>
          <w:sz w:val="24"/>
          <w:szCs w:val="24"/>
          <w:lang w:val="cs-CZ"/>
        </w:rPr>
        <w:t xml:space="preserve"> na vzdělávání jedince s ohledem na výuku anglického jazyka</w:t>
      </w:r>
      <w:r w:rsidR="002111D0">
        <w:rPr>
          <w:rFonts w:ascii="Times New Roman" w:hAnsi="Times New Roman" w:cs="Times New Roman"/>
          <w:sz w:val="24"/>
          <w:szCs w:val="24"/>
          <w:lang w:val="cs-CZ"/>
        </w:rPr>
        <w:t xml:space="preserve">. Následně </w:t>
      </w:r>
      <w:r w:rsidR="00D10618">
        <w:rPr>
          <w:rFonts w:ascii="Times New Roman" w:hAnsi="Times New Roman" w:cs="Times New Roman"/>
          <w:sz w:val="24"/>
          <w:szCs w:val="24"/>
          <w:lang w:val="cs-CZ"/>
        </w:rPr>
        <w:t>se teoretická část věnovala výuce anglického jazyka s ohledem na</w:t>
      </w:r>
      <w:r w:rsidR="0016301D">
        <w:rPr>
          <w:rFonts w:ascii="Times New Roman" w:hAnsi="Times New Roman" w:cs="Times New Roman"/>
          <w:sz w:val="24"/>
          <w:szCs w:val="24"/>
          <w:lang w:val="cs-CZ"/>
        </w:rPr>
        <w:t> </w:t>
      </w:r>
      <w:r w:rsidR="00D10618">
        <w:rPr>
          <w:rFonts w:ascii="Times New Roman" w:hAnsi="Times New Roman" w:cs="Times New Roman"/>
          <w:sz w:val="24"/>
          <w:szCs w:val="24"/>
          <w:lang w:val="cs-CZ"/>
        </w:rPr>
        <w:t>základní kurikulární dokumenty. V didaktické části</w:t>
      </w:r>
      <w:r w:rsidR="00D57EB2">
        <w:rPr>
          <w:rFonts w:ascii="Times New Roman" w:hAnsi="Times New Roman" w:cs="Times New Roman"/>
          <w:sz w:val="24"/>
          <w:szCs w:val="24"/>
          <w:lang w:val="cs-CZ"/>
        </w:rPr>
        <w:t xml:space="preserve"> byl poskytnut náhled na možnosti výuky jednotlivých jazykových dovedností, které jsou definovány v RVP a u každé z těchto dovedností jsme poukázali nejen na možná úskalí, se kterými se setkávají žáci se</w:t>
      </w:r>
      <w:r w:rsidR="0016301D">
        <w:rPr>
          <w:rFonts w:ascii="Times New Roman" w:hAnsi="Times New Roman" w:cs="Times New Roman"/>
          <w:sz w:val="24"/>
          <w:szCs w:val="24"/>
          <w:lang w:val="cs-CZ"/>
        </w:rPr>
        <w:t> </w:t>
      </w:r>
      <w:r w:rsidR="00D57EB2">
        <w:rPr>
          <w:rFonts w:ascii="Times New Roman" w:hAnsi="Times New Roman" w:cs="Times New Roman"/>
          <w:sz w:val="24"/>
          <w:szCs w:val="24"/>
          <w:lang w:val="cs-CZ"/>
        </w:rPr>
        <w:t>zrakovým postižením, ale i na silné stránky těchto jedinců. Teoretická část je uzavřena kapitolou o aktivizačních metod</w:t>
      </w:r>
      <w:r w:rsidR="004E40A6">
        <w:rPr>
          <w:rFonts w:ascii="Times New Roman" w:hAnsi="Times New Roman" w:cs="Times New Roman"/>
          <w:sz w:val="24"/>
          <w:szCs w:val="24"/>
          <w:lang w:val="cs-CZ"/>
        </w:rPr>
        <w:t xml:space="preserve">ách. Zpočátku se kapitola věnuje základnímu vymezení výukových metod, na </w:t>
      </w:r>
      <w:r w:rsidR="00920460">
        <w:rPr>
          <w:rFonts w:ascii="Times New Roman" w:hAnsi="Times New Roman" w:cs="Times New Roman"/>
          <w:sz w:val="24"/>
          <w:szCs w:val="24"/>
          <w:lang w:val="cs-CZ"/>
        </w:rPr>
        <w:t xml:space="preserve">což navazuje srovnání různých klasifikací výukových metod. </w:t>
      </w:r>
      <w:r w:rsidR="00230BAD">
        <w:rPr>
          <w:rFonts w:ascii="Times New Roman" w:hAnsi="Times New Roman" w:cs="Times New Roman"/>
          <w:sz w:val="24"/>
          <w:szCs w:val="24"/>
          <w:lang w:val="cs-CZ"/>
        </w:rPr>
        <w:t>Závěrečná část kapitoly je věnována charakteristice jednotlivých aktivizačních metod</w:t>
      </w:r>
      <w:r w:rsidR="007B3E75">
        <w:rPr>
          <w:rFonts w:ascii="Times New Roman" w:hAnsi="Times New Roman" w:cs="Times New Roman"/>
          <w:sz w:val="24"/>
          <w:szCs w:val="24"/>
          <w:lang w:val="cs-CZ"/>
        </w:rPr>
        <w:t xml:space="preserve"> s popisem různých možných technik.</w:t>
      </w:r>
    </w:p>
    <w:p w14:paraId="0F67EBD1" w14:textId="77777777" w:rsidR="007B3E75" w:rsidRDefault="007B3E75" w:rsidP="00A83065">
      <w:pPr>
        <w:spacing w:line="360" w:lineRule="auto"/>
        <w:ind w:firstLine="720"/>
        <w:jc w:val="both"/>
        <w:rPr>
          <w:rFonts w:ascii="Times New Roman" w:hAnsi="Times New Roman" w:cs="Times New Roman"/>
          <w:sz w:val="24"/>
          <w:szCs w:val="24"/>
          <w:lang w:val="cs-CZ"/>
        </w:rPr>
      </w:pPr>
    </w:p>
    <w:p w14:paraId="5A4CBF18" w14:textId="2E58A7D4" w:rsidR="0039466A" w:rsidRDefault="007B3E75" w:rsidP="00A83065">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Praktická část je uvedena pomocí vytvořeného souboru metod, který byl předložen jednotlivým respondentkám k</w:t>
      </w:r>
      <w:r w:rsidR="007E6311">
        <w:rPr>
          <w:rFonts w:ascii="Times New Roman" w:hAnsi="Times New Roman" w:cs="Times New Roman"/>
          <w:sz w:val="24"/>
          <w:szCs w:val="24"/>
          <w:lang w:val="cs-CZ"/>
        </w:rPr>
        <w:t> </w:t>
      </w:r>
      <w:r>
        <w:rPr>
          <w:rFonts w:ascii="Times New Roman" w:hAnsi="Times New Roman" w:cs="Times New Roman"/>
          <w:sz w:val="24"/>
          <w:szCs w:val="24"/>
          <w:lang w:val="cs-CZ"/>
        </w:rPr>
        <w:t>vyzkoušení</w:t>
      </w:r>
      <w:r w:rsidR="007E6311">
        <w:rPr>
          <w:rFonts w:ascii="Times New Roman" w:hAnsi="Times New Roman" w:cs="Times New Roman"/>
          <w:sz w:val="24"/>
          <w:szCs w:val="24"/>
          <w:lang w:val="cs-CZ"/>
        </w:rPr>
        <w:t xml:space="preserve"> po dobu jednoho měsíce</w:t>
      </w:r>
      <w:r>
        <w:rPr>
          <w:rFonts w:ascii="Times New Roman" w:hAnsi="Times New Roman" w:cs="Times New Roman"/>
          <w:sz w:val="24"/>
          <w:szCs w:val="24"/>
          <w:lang w:val="cs-CZ"/>
        </w:rPr>
        <w:t>.</w:t>
      </w:r>
      <w:r w:rsidR="002E54A0">
        <w:rPr>
          <w:rFonts w:ascii="Times New Roman" w:hAnsi="Times New Roman" w:cs="Times New Roman"/>
          <w:sz w:val="24"/>
          <w:szCs w:val="24"/>
          <w:lang w:val="cs-CZ"/>
        </w:rPr>
        <w:t xml:space="preserve"> </w:t>
      </w:r>
      <w:r w:rsidR="002E2094">
        <w:rPr>
          <w:rFonts w:ascii="Times New Roman" w:hAnsi="Times New Roman" w:cs="Times New Roman"/>
          <w:sz w:val="24"/>
          <w:szCs w:val="24"/>
          <w:lang w:val="cs-CZ"/>
        </w:rPr>
        <w:t>Celkem bylo vytvořeno 16 aktivit rozdělených podle fází výuky</w:t>
      </w:r>
      <w:r w:rsidR="002435A4">
        <w:rPr>
          <w:rFonts w:ascii="Times New Roman" w:hAnsi="Times New Roman" w:cs="Times New Roman"/>
          <w:sz w:val="24"/>
          <w:szCs w:val="24"/>
          <w:lang w:val="cs-CZ"/>
        </w:rPr>
        <w:t xml:space="preserve">, ve kterých je bylo </w:t>
      </w:r>
      <w:r w:rsidR="0016301D">
        <w:rPr>
          <w:rFonts w:ascii="Times New Roman" w:hAnsi="Times New Roman" w:cs="Times New Roman"/>
          <w:sz w:val="24"/>
          <w:szCs w:val="24"/>
          <w:lang w:val="cs-CZ"/>
        </w:rPr>
        <w:t>m</w:t>
      </w:r>
      <w:r w:rsidR="002435A4">
        <w:rPr>
          <w:rFonts w:ascii="Times New Roman" w:hAnsi="Times New Roman" w:cs="Times New Roman"/>
          <w:sz w:val="24"/>
          <w:szCs w:val="24"/>
          <w:lang w:val="cs-CZ"/>
        </w:rPr>
        <w:t>ožné využít a</w:t>
      </w:r>
      <w:r w:rsidR="0016301D">
        <w:rPr>
          <w:rFonts w:ascii="Times New Roman" w:hAnsi="Times New Roman" w:cs="Times New Roman"/>
          <w:sz w:val="24"/>
          <w:szCs w:val="24"/>
          <w:lang w:val="cs-CZ"/>
        </w:rPr>
        <w:t> </w:t>
      </w:r>
      <w:r w:rsidR="002435A4">
        <w:rPr>
          <w:rFonts w:ascii="Times New Roman" w:hAnsi="Times New Roman" w:cs="Times New Roman"/>
          <w:sz w:val="24"/>
          <w:szCs w:val="24"/>
          <w:lang w:val="cs-CZ"/>
        </w:rPr>
        <w:t xml:space="preserve">dále byly tyto aktivity rozděleny podle dovednosti, kterou rozvíjejí. </w:t>
      </w:r>
      <w:r w:rsidR="002E54A0">
        <w:rPr>
          <w:rFonts w:ascii="Times New Roman" w:hAnsi="Times New Roman" w:cs="Times New Roman"/>
          <w:sz w:val="24"/>
          <w:szCs w:val="24"/>
          <w:lang w:val="cs-CZ"/>
        </w:rPr>
        <w:t xml:space="preserve">K výzkumnému </w:t>
      </w:r>
      <w:r w:rsidR="003E5B04">
        <w:rPr>
          <w:rFonts w:ascii="Times New Roman" w:hAnsi="Times New Roman" w:cs="Times New Roman"/>
          <w:sz w:val="24"/>
          <w:szCs w:val="24"/>
          <w:lang w:val="cs-CZ"/>
        </w:rPr>
        <w:t>šetření</w:t>
      </w:r>
      <w:r w:rsidR="002E54A0">
        <w:rPr>
          <w:rFonts w:ascii="Times New Roman" w:hAnsi="Times New Roman" w:cs="Times New Roman"/>
          <w:sz w:val="24"/>
          <w:szCs w:val="24"/>
          <w:lang w:val="cs-CZ"/>
        </w:rPr>
        <w:t xml:space="preserve"> jsme získali tři </w:t>
      </w:r>
      <w:r w:rsidR="0016301D">
        <w:rPr>
          <w:rFonts w:ascii="Times New Roman" w:hAnsi="Times New Roman" w:cs="Times New Roman"/>
          <w:sz w:val="24"/>
          <w:szCs w:val="24"/>
          <w:lang w:val="cs-CZ"/>
        </w:rPr>
        <w:t>participantky</w:t>
      </w:r>
      <w:r w:rsidR="007E6311">
        <w:rPr>
          <w:rFonts w:ascii="Times New Roman" w:hAnsi="Times New Roman" w:cs="Times New Roman"/>
          <w:sz w:val="24"/>
          <w:szCs w:val="24"/>
          <w:lang w:val="cs-CZ"/>
        </w:rPr>
        <w:t xml:space="preserve">, z nichž jedna se závěrečného rozhovoru nezúčastnila, jelikož nestihla aplikovat aktivity z předloženého souboru. </w:t>
      </w:r>
      <w:r w:rsidR="00ED2CE2">
        <w:rPr>
          <w:rFonts w:ascii="Times New Roman" w:hAnsi="Times New Roman" w:cs="Times New Roman"/>
          <w:sz w:val="24"/>
          <w:szCs w:val="24"/>
          <w:lang w:val="cs-CZ"/>
        </w:rPr>
        <w:t xml:space="preserve">Obě získané </w:t>
      </w:r>
      <w:r w:rsidR="0016301D">
        <w:rPr>
          <w:rFonts w:ascii="Times New Roman" w:hAnsi="Times New Roman" w:cs="Times New Roman"/>
          <w:sz w:val="24"/>
          <w:szCs w:val="24"/>
          <w:lang w:val="cs-CZ"/>
        </w:rPr>
        <w:t>participantky</w:t>
      </w:r>
      <w:r w:rsidR="00ED2CE2">
        <w:rPr>
          <w:rFonts w:ascii="Times New Roman" w:hAnsi="Times New Roman" w:cs="Times New Roman"/>
          <w:sz w:val="24"/>
          <w:szCs w:val="24"/>
          <w:lang w:val="cs-CZ"/>
        </w:rPr>
        <w:t xml:space="preserve"> jsou vyučující na školách běžného proudu a vyučují žáky se slabozrakostí. </w:t>
      </w:r>
      <w:r w:rsidR="003E5B04">
        <w:rPr>
          <w:rFonts w:ascii="Times New Roman" w:hAnsi="Times New Roman" w:cs="Times New Roman"/>
          <w:sz w:val="24"/>
          <w:szCs w:val="24"/>
          <w:lang w:val="cs-CZ"/>
        </w:rPr>
        <w:lastRenderedPageBreak/>
        <w:t>Obě účastnice souhlasily s aplikací metod a následným polostruk</w:t>
      </w:r>
      <w:r w:rsidR="00BE6B01">
        <w:rPr>
          <w:rFonts w:ascii="Times New Roman" w:hAnsi="Times New Roman" w:cs="Times New Roman"/>
          <w:sz w:val="24"/>
          <w:szCs w:val="24"/>
          <w:lang w:val="cs-CZ"/>
        </w:rPr>
        <w:t>turovaným rozhovorem, který mapoval jejich zkušenosti</w:t>
      </w:r>
      <w:r w:rsidR="00D02606">
        <w:rPr>
          <w:rFonts w:ascii="Times New Roman" w:hAnsi="Times New Roman" w:cs="Times New Roman"/>
          <w:sz w:val="24"/>
          <w:szCs w:val="24"/>
          <w:lang w:val="cs-CZ"/>
        </w:rPr>
        <w:t>. V rozhovoru jsme se zaměřili na jejich</w:t>
      </w:r>
      <w:r w:rsidR="00C51310">
        <w:rPr>
          <w:rFonts w:ascii="Times New Roman" w:hAnsi="Times New Roman" w:cs="Times New Roman"/>
          <w:sz w:val="24"/>
          <w:szCs w:val="24"/>
          <w:lang w:val="cs-CZ"/>
        </w:rPr>
        <w:t xml:space="preserve"> pohled na výuku žáků se zrakovým postižením – s jakými překážkami se vypořádávají</w:t>
      </w:r>
      <w:r w:rsidR="002350F9">
        <w:rPr>
          <w:rFonts w:ascii="Times New Roman" w:hAnsi="Times New Roman" w:cs="Times New Roman"/>
          <w:sz w:val="24"/>
          <w:szCs w:val="24"/>
          <w:lang w:val="cs-CZ"/>
        </w:rPr>
        <w:t xml:space="preserve"> a jaké výhody výuka žáků přináší.</w:t>
      </w:r>
      <w:r w:rsidR="00D02606">
        <w:rPr>
          <w:rFonts w:ascii="Times New Roman" w:hAnsi="Times New Roman" w:cs="Times New Roman"/>
          <w:sz w:val="24"/>
          <w:szCs w:val="24"/>
          <w:lang w:val="cs-CZ"/>
        </w:rPr>
        <w:t xml:space="preserve"> </w:t>
      </w:r>
      <w:r w:rsidR="002350F9">
        <w:rPr>
          <w:rFonts w:ascii="Times New Roman" w:hAnsi="Times New Roman" w:cs="Times New Roman"/>
          <w:sz w:val="24"/>
          <w:szCs w:val="24"/>
          <w:lang w:val="cs-CZ"/>
        </w:rPr>
        <w:t>Zkoumali jsme i jejich p</w:t>
      </w:r>
      <w:r w:rsidR="00D02606">
        <w:rPr>
          <w:rFonts w:ascii="Times New Roman" w:hAnsi="Times New Roman" w:cs="Times New Roman"/>
          <w:sz w:val="24"/>
          <w:szCs w:val="24"/>
          <w:lang w:val="cs-CZ"/>
        </w:rPr>
        <w:t>ostoj k aktivizačním metodám</w:t>
      </w:r>
      <w:r w:rsidR="0039466A">
        <w:rPr>
          <w:rFonts w:ascii="Times New Roman" w:hAnsi="Times New Roman" w:cs="Times New Roman"/>
          <w:sz w:val="24"/>
          <w:szCs w:val="24"/>
          <w:lang w:val="cs-CZ"/>
        </w:rPr>
        <w:t xml:space="preserve"> před a</w:t>
      </w:r>
      <w:r w:rsidR="0016301D">
        <w:rPr>
          <w:rFonts w:ascii="Times New Roman" w:hAnsi="Times New Roman" w:cs="Times New Roman"/>
          <w:sz w:val="24"/>
          <w:szCs w:val="24"/>
          <w:lang w:val="cs-CZ"/>
        </w:rPr>
        <w:t> </w:t>
      </w:r>
      <w:r w:rsidR="0039466A">
        <w:rPr>
          <w:rFonts w:ascii="Times New Roman" w:hAnsi="Times New Roman" w:cs="Times New Roman"/>
          <w:sz w:val="24"/>
          <w:szCs w:val="24"/>
          <w:lang w:val="cs-CZ"/>
        </w:rPr>
        <w:t>po</w:t>
      </w:r>
      <w:r w:rsidR="0016301D">
        <w:rPr>
          <w:rFonts w:ascii="Times New Roman" w:hAnsi="Times New Roman" w:cs="Times New Roman"/>
          <w:sz w:val="24"/>
          <w:szCs w:val="24"/>
          <w:lang w:val="cs-CZ"/>
        </w:rPr>
        <w:t> </w:t>
      </w:r>
      <w:r w:rsidR="0039466A">
        <w:rPr>
          <w:rFonts w:ascii="Times New Roman" w:hAnsi="Times New Roman" w:cs="Times New Roman"/>
          <w:sz w:val="24"/>
          <w:szCs w:val="24"/>
          <w:lang w:val="cs-CZ"/>
        </w:rPr>
        <w:t>aplikaci souboru aktivit.</w:t>
      </w:r>
    </w:p>
    <w:p w14:paraId="750135F1" w14:textId="77777777" w:rsidR="0039466A" w:rsidRDefault="0039466A" w:rsidP="00A83065">
      <w:pPr>
        <w:spacing w:line="360" w:lineRule="auto"/>
        <w:ind w:firstLine="720"/>
        <w:jc w:val="both"/>
        <w:rPr>
          <w:rFonts w:ascii="Times New Roman" w:hAnsi="Times New Roman" w:cs="Times New Roman"/>
          <w:sz w:val="24"/>
          <w:szCs w:val="24"/>
          <w:lang w:val="cs-CZ"/>
        </w:rPr>
      </w:pPr>
    </w:p>
    <w:p w14:paraId="39B6F1A1" w14:textId="77777777" w:rsidR="001A30EC" w:rsidRDefault="00E734D4" w:rsidP="00A83065">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Pomocí výzkumného šetření jsme zjistili, že vyu</w:t>
      </w:r>
      <w:r w:rsidR="00DC5E29">
        <w:rPr>
          <w:rFonts w:ascii="Times New Roman" w:hAnsi="Times New Roman" w:cs="Times New Roman"/>
          <w:sz w:val="24"/>
          <w:szCs w:val="24"/>
          <w:lang w:val="cs-CZ"/>
        </w:rPr>
        <w:t>čující se kloní spíše k metodám klasickým, ale pomocí souboru aktivit bylo možné i je namotivovat k větší používání metod aktivizačních.</w:t>
      </w:r>
      <w:r w:rsidR="00E226F4">
        <w:rPr>
          <w:rFonts w:ascii="Times New Roman" w:hAnsi="Times New Roman" w:cs="Times New Roman"/>
          <w:sz w:val="24"/>
          <w:szCs w:val="24"/>
          <w:lang w:val="cs-CZ"/>
        </w:rPr>
        <w:t xml:space="preserve"> </w:t>
      </w:r>
      <w:r w:rsidR="004810AF">
        <w:rPr>
          <w:rFonts w:ascii="Times New Roman" w:hAnsi="Times New Roman" w:cs="Times New Roman"/>
          <w:sz w:val="24"/>
          <w:szCs w:val="24"/>
          <w:lang w:val="cs-CZ"/>
        </w:rPr>
        <w:t>Změny pozorovaly u svých žáků, kteří se projevovali zvýšeným zájmem, soutěživostí a zapojen</w:t>
      </w:r>
      <w:r w:rsidR="002456F9">
        <w:rPr>
          <w:rFonts w:ascii="Times New Roman" w:hAnsi="Times New Roman" w:cs="Times New Roman"/>
          <w:sz w:val="24"/>
          <w:szCs w:val="24"/>
          <w:lang w:val="cs-CZ"/>
        </w:rPr>
        <w:t>ím</w:t>
      </w:r>
      <w:r w:rsidR="004810AF">
        <w:rPr>
          <w:rFonts w:ascii="Times New Roman" w:hAnsi="Times New Roman" w:cs="Times New Roman"/>
          <w:sz w:val="24"/>
          <w:szCs w:val="24"/>
          <w:lang w:val="cs-CZ"/>
        </w:rPr>
        <w:t xml:space="preserve"> do výuky</w:t>
      </w:r>
      <w:r w:rsidR="00580EB4">
        <w:rPr>
          <w:rFonts w:ascii="Times New Roman" w:hAnsi="Times New Roman" w:cs="Times New Roman"/>
          <w:sz w:val="24"/>
          <w:szCs w:val="24"/>
          <w:lang w:val="cs-CZ"/>
        </w:rPr>
        <w:t>. Mezi žáky intaktními a žáky se zrakovým postižením nepozorovaly žádné rozdíly</w:t>
      </w:r>
      <w:r w:rsidR="002456F9">
        <w:rPr>
          <w:rFonts w:ascii="Times New Roman" w:hAnsi="Times New Roman" w:cs="Times New Roman"/>
          <w:sz w:val="24"/>
          <w:szCs w:val="24"/>
          <w:lang w:val="cs-CZ"/>
        </w:rPr>
        <w:t>. U sebe</w:t>
      </w:r>
      <w:r w:rsidR="00703D8C">
        <w:rPr>
          <w:rFonts w:ascii="Times New Roman" w:hAnsi="Times New Roman" w:cs="Times New Roman"/>
          <w:sz w:val="24"/>
          <w:szCs w:val="24"/>
          <w:lang w:val="cs-CZ"/>
        </w:rPr>
        <w:t xml:space="preserve"> samých</w:t>
      </w:r>
      <w:r w:rsidR="002456F9">
        <w:rPr>
          <w:rFonts w:ascii="Times New Roman" w:hAnsi="Times New Roman" w:cs="Times New Roman"/>
          <w:sz w:val="24"/>
          <w:szCs w:val="24"/>
          <w:lang w:val="cs-CZ"/>
        </w:rPr>
        <w:t xml:space="preserve"> zjistily zvýšený zájem o tématiku a </w:t>
      </w:r>
      <w:r w:rsidR="00703D8C">
        <w:rPr>
          <w:rFonts w:ascii="Times New Roman" w:hAnsi="Times New Roman" w:cs="Times New Roman"/>
          <w:sz w:val="24"/>
          <w:szCs w:val="24"/>
          <w:lang w:val="cs-CZ"/>
        </w:rPr>
        <w:t xml:space="preserve">snahu dohledávat nové neznámé informace. </w:t>
      </w:r>
      <w:r w:rsidR="001A30EC">
        <w:rPr>
          <w:rFonts w:ascii="Times New Roman" w:hAnsi="Times New Roman" w:cs="Times New Roman"/>
          <w:sz w:val="24"/>
          <w:szCs w:val="24"/>
          <w:lang w:val="cs-CZ"/>
        </w:rPr>
        <w:t xml:space="preserve">Obě vyučující se rozhodly si soubor aktivit ponechat pro budoucí použití. </w:t>
      </w:r>
      <w:r w:rsidR="00703D8C">
        <w:rPr>
          <w:rFonts w:ascii="Times New Roman" w:hAnsi="Times New Roman" w:cs="Times New Roman"/>
          <w:sz w:val="24"/>
          <w:szCs w:val="24"/>
          <w:lang w:val="cs-CZ"/>
        </w:rPr>
        <w:t>Z hlediska zjištěných specifik výuky anglického jazyka</w:t>
      </w:r>
      <w:r w:rsidR="00D41429">
        <w:rPr>
          <w:rFonts w:ascii="Times New Roman" w:hAnsi="Times New Roman" w:cs="Times New Roman"/>
          <w:sz w:val="24"/>
          <w:szCs w:val="24"/>
          <w:lang w:val="cs-CZ"/>
        </w:rPr>
        <w:t xml:space="preserve"> jsme objevily nedostatky v úpravě materiálů pro žáky se zrakovým postižením. Zároveň byli žáci chváleni vyučujícími za vysokou míru samostatnosti a schopnosti řešit problém.</w:t>
      </w:r>
      <w:r w:rsidR="001A30EC">
        <w:rPr>
          <w:rFonts w:ascii="Times New Roman" w:hAnsi="Times New Roman" w:cs="Times New Roman"/>
          <w:sz w:val="24"/>
          <w:szCs w:val="24"/>
          <w:lang w:val="cs-CZ"/>
        </w:rPr>
        <w:t xml:space="preserve"> </w:t>
      </w:r>
    </w:p>
    <w:p w14:paraId="23EC966C" w14:textId="77777777" w:rsidR="001A30EC" w:rsidRDefault="001A30EC" w:rsidP="00A83065">
      <w:pPr>
        <w:spacing w:line="360" w:lineRule="auto"/>
        <w:ind w:firstLine="720"/>
        <w:jc w:val="both"/>
        <w:rPr>
          <w:rFonts w:ascii="Times New Roman" w:hAnsi="Times New Roman" w:cs="Times New Roman"/>
          <w:sz w:val="24"/>
          <w:szCs w:val="24"/>
          <w:lang w:val="cs-CZ"/>
        </w:rPr>
      </w:pPr>
    </w:p>
    <w:p w14:paraId="675D038D" w14:textId="545D660A" w:rsidR="001C7B8D" w:rsidRPr="00A83065" w:rsidRDefault="001F3B30" w:rsidP="00A83065">
      <w:pPr>
        <w:spacing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Na závěr diplomové práce oceňujeme ochotu obou respondentek aplikovat jednotlivé aktivity na své žáky a podělit se o své poznatky z pozorování žáků. </w:t>
      </w:r>
      <w:r w:rsidR="000D6E07">
        <w:rPr>
          <w:rFonts w:ascii="Times New Roman" w:hAnsi="Times New Roman" w:cs="Times New Roman"/>
          <w:sz w:val="24"/>
          <w:szCs w:val="24"/>
          <w:lang w:val="cs-CZ"/>
        </w:rPr>
        <w:t>Zároveň si</w:t>
      </w:r>
      <w:r w:rsidR="0016301D">
        <w:rPr>
          <w:rFonts w:ascii="Times New Roman" w:hAnsi="Times New Roman" w:cs="Times New Roman"/>
          <w:sz w:val="24"/>
          <w:szCs w:val="24"/>
          <w:lang w:val="cs-CZ"/>
        </w:rPr>
        <w:t> </w:t>
      </w:r>
      <w:r w:rsidR="000D6E07">
        <w:rPr>
          <w:rFonts w:ascii="Times New Roman" w:hAnsi="Times New Roman" w:cs="Times New Roman"/>
          <w:sz w:val="24"/>
          <w:szCs w:val="24"/>
          <w:lang w:val="cs-CZ"/>
        </w:rPr>
        <w:t>ceníme, že obě respondentky upozornily na nedostatky ve výuce anglického jazyka žáků se zrakovým postižením</w:t>
      </w:r>
      <w:r w:rsidR="00D83404">
        <w:rPr>
          <w:rFonts w:ascii="Times New Roman" w:hAnsi="Times New Roman" w:cs="Times New Roman"/>
          <w:sz w:val="24"/>
          <w:szCs w:val="24"/>
          <w:lang w:val="cs-CZ"/>
        </w:rPr>
        <w:t>. Tyto nedostatky si zaslouží další pozornost</w:t>
      </w:r>
      <w:r w:rsidR="0049577B">
        <w:rPr>
          <w:rFonts w:ascii="Times New Roman" w:hAnsi="Times New Roman" w:cs="Times New Roman"/>
          <w:sz w:val="24"/>
          <w:szCs w:val="24"/>
          <w:lang w:val="cs-CZ"/>
        </w:rPr>
        <w:t xml:space="preserve"> a hledání možností, jak tyto problémy vyřešit, aby byl inkluzivní proces pro žáky ještě přínosnější</w:t>
      </w:r>
      <w:r w:rsidR="000D6E07">
        <w:rPr>
          <w:rFonts w:ascii="Times New Roman" w:hAnsi="Times New Roman" w:cs="Times New Roman"/>
          <w:sz w:val="24"/>
          <w:szCs w:val="24"/>
          <w:lang w:val="cs-CZ"/>
        </w:rPr>
        <w:t>. Doufáme, že jejich zkušenosti se souborem aktivit</w:t>
      </w:r>
      <w:r w:rsidR="0034579F">
        <w:rPr>
          <w:rFonts w:ascii="Times New Roman" w:hAnsi="Times New Roman" w:cs="Times New Roman"/>
          <w:sz w:val="24"/>
          <w:szCs w:val="24"/>
          <w:lang w:val="cs-CZ"/>
        </w:rPr>
        <w:t xml:space="preserve"> inspiruje i další pedagogy k aplikaci aktivizačních metod nejen na žáky se zrakovým postižením, intaktní žáky ale také na</w:t>
      </w:r>
      <w:r w:rsidR="0016301D">
        <w:rPr>
          <w:rFonts w:ascii="Times New Roman" w:hAnsi="Times New Roman" w:cs="Times New Roman"/>
          <w:sz w:val="24"/>
          <w:szCs w:val="24"/>
          <w:lang w:val="cs-CZ"/>
        </w:rPr>
        <w:t> </w:t>
      </w:r>
      <w:r w:rsidR="0034579F">
        <w:rPr>
          <w:rFonts w:ascii="Times New Roman" w:hAnsi="Times New Roman" w:cs="Times New Roman"/>
          <w:sz w:val="24"/>
          <w:szCs w:val="24"/>
          <w:lang w:val="cs-CZ"/>
        </w:rPr>
        <w:t xml:space="preserve">ostatní </w:t>
      </w:r>
      <w:r w:rsidR="00D83404">
        <w:rPr>
          <w:rFonts w:ascii="Times New Roman" w:hAnsi="Times New Roman" w:cs="Times New Roman"/>
          <w:sz w:val="24"/>
          <w:szCs w:val="24"/>
          <w:lang w:val="cs-CZ"/>
        </w:rPr>
        <w:t>s</w:t>
      </w:r>
      <w:r w:rsidR="0034579F">
        <w:rPr>
          <w:rFonts w:ascii="Times New Roman" w:hAnsi="Times New Roman" w:cs="Times New Roman"/>
          <w:sz w:val="24"/>
          <w:szCs w:val="24"/>
          <w:lang w:val="cs-CZ"/>
        </w:rPr>
        <w:t>kupiny žáků</w:t>
      </w:r>
      <w:r w:rsidR="00D83404">
        <w:rPr>
          <w:rFonts w:ascii="Times New Roman" w:hAnsi="Times New Roman" w:cs="Times New Roman"/>
          <w:sz w:val="24"/>
          <w:szCs w:val="24"/>
          <w:lang w:val="cs-CZ"/>
        </w:rPr>
        <w:t>.</w:t>
      </w:r>
      <w:r w:rsidR="001C7B8D" w:rsidRPr="0074383D">
        <w:rPr>
          <w:lang w:val="cs-CZ"/>
        </w:rPr>
        <w:br w:type="page"/>
      </w:r>
    </w:p>
    <w:p w14:paraId="2A675569" w14:textId="757BB6A2" w:rsidR="007C27C0" w:rsidRDefault="007C27C0" w:rsidP="007C27C0">
      <w:pPr>
        <w:pStyle w:val="Nadpis1"/>
      </w:pPr>
      <w:bookmarkStart w:id="53" w:name="_Toc164071635"/>
      <w:r>
        <w:lastRenderedPageBreak/>
        <w:t>Seznam zdrojů:</w:t>
      </w:r>
      <w:bookmarkEnd w:id="53"/>
    </w:p>
    <w:p w14:paraId="5172EE27" w14:textId="41273C50" w:rsidR="00763221" w:rsidRDefault="00763221" w:rsidP="00763221">
      <w:pPr>
        <w:rPr>
          <w:rFonts w:ascii="Open Sans" w:hAnsi="Open Sans" w:cs="Open Sans"/>
          <w:color w:val="222222"/>
          <w:sz w:val="20"/>
          <w:szCs w:val="20"/>
          <w:shd w:val="clear" w:color="auto" w:fill="FFFFFF"/>
        </w:rPr>
      </w:pPr>
      <w:r w:rsidRPr="00763221">
        <w:rPr>
          <w:rFonts w:ascii="Open Sans" w:hAnsi="Open Sans" w:cs="Open Sans"/>
          <w:color w:val="222222"/>
          <w:sz w:val="20"/>
          <w:szCs w:val="20"/>
          <w:shd w:val="clear" w:color="auto" w:fill="FFFFFF"/>
        </w:rPr>
        <w:t>AMIN, Md Ruhul. Developing reading skills through effective reading approaches. </w:t>
      </w:r>
      <w:r w:rsidRPr="00763221">
        <w:rPr>
          <w:rFonts w:ascii="Open Sans" w:hAnsi="Open Sans" w:cs="Open Sans"/>
          <w:i/>
          <w:iCs/>
          <w:color w:val="222222"/>
          <w:sz w:val="20"/>
          <w:szCs w:val="20"/>
          <w:shd w:val="clear" w:color="auto" w:fill="FFFFFF"/>
        </w:rPr>
        <w:t>International Journal of Social Science and Humanities</w:t>
      </w:r>
      <w:r w:rsidRPr="00763221">
        <w:rPr>
          <w:rFonts w:ascii="Open Sans" w:hAnsi="Open Sans" w:cs="Open Sans"/>
          <w:color w:val="222222"/>
          <w:sz w:val="20"/>
          <w:szCs w:val="20"/>
          <w:shd w:val="clear" w:color="auto" w:fill="FFFFFF"/>
        </w:rPr>
        <w:t>, 2019, 4.1: 35-40.</w:t>
      </w:r>
    </w:p>
    <w:p w14:paraId="062488D1" w14:textId="77777777" w:rsidR="00763221" w:rsidRPr="00763221" w:rsidRDefault="00763221" w:rsidP="00763221"/>
    <w:p w14:paraId="5BD16A1A" w14:textId="0BE05658" w:rsidR="00D507E6" w:rsidRDefault="00D507E6" w:rsidP="007C27C0">
      <w:pPr>
        <w:rPr>
          <w:rFonts w:ascii="Open Sans" w:hAnsi="Open Sans" w:cs="Open Sans"/>
          <w:color w:val="212529"/>
          <w:sz w:val="20"/>
          <w:szCs w:val="20"/>
          <w:shd w:val="clear" w:color="auto" w:fill="FFFFFF"/>
        </w:rPr>
      </w:pPr>
      <w:r w:rsidRPr="00D6315F">
        <w:rPr>
          <w:rFonts w:ascii="Open Sans" w:hAnsi="Open Sans" w:cs="Open Sans"/>
          <w:color w:val="212529"/>
          <w:sz w:val="20"/>
          <w:szCs w:val="20"/>
          <w:shd w:val="clear" w:color="auto" w:fill="FFFFFF"/>
        </w:rPr>
        <w:t>BASLEROVÁ, Pavlína, 2012. </w:t>
      </w:r>
      <w:r w:rsidRPr="009B5954">
        <w:rPr>
          <w:rFonts w:ascii="Open Sans" w:hAnsi="Open Sans" w:cs="Open Sans"/>
          <w:i/>
          <w:iCs/>
          <w:color w:val="212529"/>
          <w:sz w:val="20"/>
          <w:szCs w:val="20"/>
        </w:rPr>
        <w:t>Katalog posuzování míry speciálních vzdělávacích potřeb - část II.</w:t>
      </w:r>
      <w:r w:rsidRPr="00D6315F">
        <w:rPr>
          <w:rFonts w:ascii="Open Sans" w:hAnsi="Open Sans" w:cs="Open Sans"/>
          <w:color w:val="212529"/>
          <w:sz w:val="20"/>
          <w:szCs w:val="20"/>
          <w:shd w:val="clear" w:color="auto" w:fill="FFFFFF"/>
        </w:rPr>
        <w:t xml:space="preserve"> Olomouc: Univerzita Palackého v Olomouci, Pedagogická fakulta. ISBN 978-80-244-3051-5</w:t>
      </w:r>
    </w:p>
    <w:p w14:paraId="66DBEF77" w14:textId="77777777" w:rsidR="00D507E6" w:rsidRDefault="00D507E6" w:rsidP="007C27C0">
      <w:pPr>
        <w:rPr>
          <w:rFonts w:ascii="Open Sans" w:hAnsi="Open Sans" w:cs="Open Sans"/>
          <w:color w:val="212529"/>
          <w:sz w:val="20"/>
          <w:szCs w:val="20"/>
        </w:rPr>
      </w:pPr>
    </w:p>
    <w:p w14:paraId="72C4DFA3" w14:textId="426FF331" w:rsidR="007C27C0" w:rsidRDefault="007C27C0" w:rsidP="007C27C0">
      <w:pPr>
        <w:rPr>
          <w:rFonts w:ascii="Open Sans" w:hAnsi="Open Sans" w:cs="Open Sans"/>
          <w:color w:val="212529"/>
          <w:sz w:val="20"/>
          <w:szCs w:val="20"/>
        </w:rPr>
      </w:pPr>
      <w:r w:rsidRPr="000D7940">
        <w:rPr>
          <w:rFonts w:ascii="Open Sans" w:hAnsi="Open Sans" w:cs="Open Sans"/>
          <w:color w:val="212529"/>
          <w:sz w:val="20"/>
          <w:szCs w:val="20"/>
        </w:rPr>
        <w:t>BASLEROVÁ, Pavlína. </w:t>
      </w:r>
      <w:r w:rsidRPr="000D7940">
        <w:rPr>
          <w:rFonts w:ascii="Open Sans" w:hAnsi="Open Sans" w:cs="Open Sans"/>
          <w:i/>
          <w:iCs/>
          <w:color w:val="212529"/>
          <w:sz w:val="20"/>
          <w:szCs w:val="20"/>
        </w:rPr>
        <w:t>Metodika práce se žákem se zrakovým postižením</w:t>
      </w:r>
      <w:r w:rsidRPr="000D7940">
        <w:rPr>
          <w:rFonts w:ascii="Open Sans" w:hAnsi="Open Sans" w:cs="Open Sans"/>
          <w:color w:val="212529"/>
          <w:sz w:val="20"/>
          <w:szCs w:val="20"/>
        </w:rPr>
        <w:t>. Olomouc: Univerzita Palackého v Olomouci, 2012. ISBN 978-80-244-3307-3.</w:t>
      </w:r>
    </w:p>
    <w:p w14:paraId="38A1CF37" w14:textId="77777777" w:rsidR="009B5954" w:rsidRDefault="009B5954" w:rsidP="007C27C0">
      <w:pPr>
        <w:rPr>
          <w:rFonts w:ascii="Open Sans" w:hAnsi="Open Sans" w:cs="Open Sans"/>
          <w:color w:val="212529"/>
          <w:sz w:val="20"/>
          <w:szCs w:val="20"/>
        </w:rPr>
      </w:pPr>
    </w:p>
    <w:p w14:paraId="6DA3140D" w14:textId="1F3C0014" w:rsidR="009B5954" w:rsidRDefault="009B5954" w:rsidP="007C27C0">
      <w:pPr>
        <w:rPr>
          <w:rFonts w:ascii="Open Sans" w:hAnsi="Open Sans" w:cs="Open Sans"/>
          <w:color w:val="212529"/>
          <w:sz w:val="20"/>
          <w:szCs w:val="20"/>
        </w:rPr>
      </w:pPr>
      <w:r w:rsidRPr="009B5954">
        <w:rPr>
          <w:rFonts w:ascii="Open Sans" w:hAnsi="Open Sans" w:cs="Open Sans"/>
          <w:color w:val="212529"/>
          <w:sz w:val="20"/>
          <w:szCs w:val="20"/>
        </w:rPr>
        <w:t>BASLEROVÁ, Pavlína, Jan MICHALÍK a Lenka FELCMANOVÁ, 2020. </w:t>
      </w:r>
      <w:r w:rsidRPr="009B5954">
        <w:rPr>
          <w:rFonts w:ascii="Open Sans" w:hAnsi="Open Sans" w:cs="Open Sans"/>
          <w:i/>
          <w:iCs/>
          <w:color w:val="212529"/>
          <w:sz w:val="20"/>
          <w:szCs w:val="20"/>
        </w:rPr>
        <w:t>Katalog podpůrných opatření: obecná část : pro žáky s potřebou podpory ve vzdělávání.</w:t>
      </w:r>
      <w:r w:rsidRPr="009B5954">
        <w:rPr>
          <w:rFonts w:ascii="Open Sans" w:hAnsi="Open Sans" w:cs="Open Sans"/>
          <w:color w:val="212529"/>
          <w:sz w:val="20"/>
          <w:szCs w:val="20"/>
        </w:rPr>
        <w:t xml:space="preserve"> 2., přepracované a rozšířené vydání. Olomouc: Univerzita Palackého v Olomouci. ISBN 978-80-244-5717-8.</w:t>
      </w:r>
    </w:p>
    <w:p w14:paraId="115B5756" w14:textId="77777777" w:rsidR="002B72CE" w:rsidRDefault="002B72CE" w:rsidP="007C27C0">
      <w:pPr>
        <w:rPr>
          <w:rFonts w:ascii="Open Sans" w:hAnsi="Open Sans" w:cs="Open Sans"/>
          <w:color w:val="212529"/>
          <w:sz w:val="20"/>
          <w:szCs w:val="20"/>
        </w:rPr>
      </w:pPr>
    </w:p>
    <w:p w14:paraId="382E9714" w14:textId="648F6EEE" w:rsidR="002B72CE" w:rsidRDefault="002B72CE" w:rsidP="007C27C0">
      <w:pPr>
        <w:rPr>
          <w:rFonts w:ascii="Open Sans" w:hAnsi="Open Sans" w:cs="Open Sans"/>
          <w:color w:val="222222"/>
          <w:sz w:val="20"/>
          <w:szCs w:val="20"/>
          <w:shd w:val="clear" w:color="auto" w:fill="FFFFFF"/>
        </w:rPr>
      </w:pPr>
      <w:r w:rsidRPr="002B72CE">
        <w:rPr>
          <w:rFonts w:ascii="Open Sans" w:hAnsi="Open Sans" w:cs="Open Sans"/>
          <w:color w:val="222222"/>
          <w:sz w:val="20"/>
          <w:szCs w:val="20"/>
          <w:shd w:val="clear" w:color="auto" w:fill="FFFFFF"/>
        </w:rPr>
        <w:t>BARCLAY, Lizbeth A. </w:t>
      </w:r>
      <w:r w:rsidRPr="002B72CE">
        <w:rPr>
          <w:rFonts w:ascii="Open Sans" w:hAnsi="Open Sans" w:cs="Open Sans"/>
          <w:i/>
          <w:iCs/>
          <w:color w:val="222222"/>
          <w:sz w:val="20"/>
          <w:szCs w:val="20"/>
          <w:shd w:val="clear" w:color="auto" w:fill="FFFFFF"/>
        </w:rPr>
        <w:t>Learning to listen/listening to learn: teaching listening skills to students with visual impairments</w:t>
      </w:r>
      <w:r w:rsidRPr="002B72CE">
        <w:rPr>
          <w:rFonts w:ascii="Open Sans" w:hAnsi="Open Sans" w:cs="Open Sans"/>
          <w:color w:val="222222"/>
          <w:sz w:val="20"/>
          <w:szCs w:val="20"/>
          <w:shd w:val="clear" w:color="auto" w:fill="FFFFFF"/>
        </w:rPr>
        <w:t>. American Foundation for the Blind, 2011.</w:t>
      </w:r>
    </w:p>
    <w:p w14:paraId="134765E8" w14:textId="77777777" w:rsidR="007D3BCF" w:rsidRDefault="007D3BCF" w:rsidP="007C27C0">
      <w:pPr>
        <w:rPr>
          <w:rFonts w:ascii="Open Sans" w:hAnsi="Open Sans" w:cs="Open Sans"/>
          <w:color w:val="222222"/>
          <w:sz w:val="20"/>
          <w:szCs w:val="20"/>
          <w:shd w:val="clear" w:color="auto" w:fill="FFFFFF"/>
        </w:rPr>
      </w:pPr>
    </w:p>
    <w:p w14:paraId="3ADF6A14" w14:textId="1F085313" w:rsidR="007D3BCF" w:rsidRPr="007D3BCF" w:rsidRDefault="007D3BCF" w:rsidP="007C27C0">
      <w:pPr>
        <w:rPr>
          <w:rFonts w:ascii="Open Sans" w:hAnsi="Open Sans" w:cs="Open Sans"/>
          <w:color w:val="212529"/>
          <w:sz w:val="20"/>
          <w:szCs w:val="20"/>
        </w:rPr>
      </w:pPr>
      <w:r w:rsidRPr="007D3BCF">
        <w:rPr>
          <w:rFonts w:ascii="Open Sans" w:hAnsi="Open Sans" w:cs="Open Sans"/>
          <w:color w:val="222222"/>
          <w:sz w:val="20"/>
          <w:szCs w:val="20"/>
          <w:shd w:val="clear" w:color="auto" w:fill="FFFFFF"/>
        </w:rPr>
        <w:t>BURNS, Anne. Teaching speaking: Towards a holistic approach. In: </w:t>
      </w:r>
      <w:r w:rsidRPr="007D3BCF">
        <w:rPr>
          <w:rFonts w:ascii="Open Sans" w:hAnsi="Open Sans" w:cs="Open Sans"/>
          <w:i/>
          <w:iCs/>
          <w:color w:val="222222"/>
          <w:sz w:val="20"/>
          <w:szCs w:val="20"/>
          <w:shd w:val="clear" w:color="auto" w:fill="FFFFFF"/>
        </w:rPr>
        <w:t>25th ETA-ROC Anniversary Conference: Epoch Making in English Language Teaching and Learning. Taiwan: Chien Tan Overseas Youth Activity Center, November</w:t>
      </w:r>
      <w:r w:rsidRPr="007D3BCF">
        <w:rPr>
          <w:rFonts w:ascii="Open Sans" w:hAnsi="Open Sans" w:cs="Open Sans"/>
          <w:color w:val="222222"/>
          <w:sz w:val="20"/>
          <w:szCs w:val="20"/>
          <w:shd w:val="clear" w:color="auto" w:fill="FFFFFF"/>
        </w:rPr>
        <w:t>. 2016.</w:t>
      </w:r>
    </w:p>
    <w:p w14:paraId="7D5C8632" w14:textId="77777777" w:rsidR="00D9007E" w:rsidRDefault="00D9007E" w:rsidP="007C27C0">
      <w:pPr>
        <w:rPr>
          <w:rFonts w:ascii="Open Sans" w:hAnsi="Open Sans" w:cs="Open Sans"/>
          <w:color w:val="212529"/>
          <w:sz w:val="20"/>
          <w:szCs w:val="20"/>
        </w:rPr>
      </w:pPr>
    </w:p>
    <w:p w14:paraId="30D9FAA8" w14:textId="3571DBCB" w:rsidR="00D9007E" w:rsidRDefault="00D9007E" w:rsidP="007C27C0">
      <w:pPr>
        <w:rPr>
          <w:rFonts w:ascii="Open Sans" w:hAnsi="Open Sans" w:cs="Open Sans"/>
          <w:color w:val="212529"/>
          <w:sz w:val="20"/>
          <w:szCs w:val="20"/>
        </w:rPr>
      </w:pPr>
      <w:r w:rsidRPr="00361B18">
        <w:rPr>
          <w:rFonts w:ascii="Open Sans" w:hAnsi="Open Sans" w:cs="Open Sans"/>
          <w:color w:val="212529"/>
          <w:sz w:val="20"/>
          <w:szCs w:val="20"/>
          <w:shd w:val="clear" w:color="auto" w:fill="FFFFFF"/>
        </w:rPr>
        <w:t>CAVANAGH, Sarah Rose. How to make your teaching more engaging</w:t>
      </w:r>
      <w:r w:rsidRPr="00361B18">
        <w:rPr>
          <w:rFonts w:ascii="Open Sans" w:hAnsi="Open Sans" w:cs="Open Sans"/>
          <w:i/>
          <w:iCs/>
          <w:color w:val="212529"/>
          <w:sz w:val="20"/>
          <w:szCs w:val="20"/>
          <w:shd w:val="clear" w:color="auto" w:fill="FFFFFF"/>
        </w:rPr>
        <w:t>. The Chronicle of Higher Education</w:t>
      </w:r>
      <w:r w:rsidRPr="00361B18">
        <w:rPr>
          <w:rFonts w:ascii="Open Sans" w:hAnsi="Open Sans" w:cs="Open Sans"/>
          <w:color w:val="212529"/>
          <w:sz w:val="20"/>
          <w:szCs w:val="20"/>
          <w:shd w:val="clear" w:color="auto" w:fill="FFFFFF"/>
        </w:rPr>
        <w:t>, 2019, 17.</w:t>
      </w:r>
    </w:p>
    <w:p w14:paraId="1B057AB7" w14:textId="77777777" w:rsidR="00747620" w:rsidRDefault="00747620" w:rsidP="007C27C0">
      <w:pPr>
        <w:rPr>
          <w:rFonts w:ascii="Open Sans" w:hAnsi="Open Sans" w:cs="Open Sans"/>
          <w:color w:val="212529"/>
          <w:sz w:val="20"/>
          <w:szCs w:val="20"/>
        </w:rPr>
      </w:pPr>
    </w:p>
    <w:p w14:paraId="39248E7E" w14:textId="3113C4A8" w:rsidR="00747620" w:rsidRDefault="00747620" w:rsidP="007C27C0">
      <w:pPr>
        <w:rPr>
          <w:rFonts w:ascii="Open Sans" w:hAnsi="Open Sans" w:cs="Open Sans"/>
          <w:color w:val="212529"/>
          <w:sz w:val="20"/>
          <w:szCs w:val="20"/>
        </w:rPr>
      </w:pPr>
      <w:r w:rsidRPr="00747620">
        <w:rPr>
          <w:rFonts w:ascii="Open Sans" w:hAnsi="Open Sans" w:cs="Open Sans"/>
          <w:color w:val="212529"/>
          <w:sz w:val="20"/>
          <w:szCs w:val="20"/>
        </w:rPr>
        <w:t>ČAPEK, Robert, 2015. </w:t>
      </w:r>
      <w:r w:rsidRPr="00747620">
        <w:rPr>
          <w:rFonts w:ascii="Open Sans" w:hAnsi="Open Sans" w:cs="Open Sans"/>
          <w:i/>
          <w:iCs/>
          <w:color w:val="212529"/>
          <w:sz w:val="20"/>
          <w:szCs w:val="20"/>
        </w:rPr>
        <w:t>Moderní didaktika: lexikon výukových a hodnoticích metod.</w:t>
      </w:r>
      <w:r w:rsidRPr="00747620">
        <w:rPr>
          <w:rFonts w:ascii="Open Sans" w:hAnsi="Open Sans" w:cs="Open Sans"/>
          <w:color w:val="212529"/>
          <w:sz w:val="20"/>
          <w:szCs w:val="20"/>
        </w:rPr>
        <w:t xml:space="preserve"> Praha: Grada. Pedagogika (Grada). ISBN 978-80-247-3450-7.</w:t>
      </w:r>
    </w:p>
    <w:p w14:paraId="2990E2C4" w14:textId="77777777" w:rsidR="000D4A16" w:rsidRDefault="000D4A16" w:rsidP="007C27C0">
      <w:pPr>
        <w:rPr>
          <w:rFonts w:ascii="Open Sans" w:hAnsi="Open Sans" w:cs="Open Sans"/>
          <w:color w:val="212529"/>
          <w:sz w:val="20"/>
          <w:szCs w:val="20"/>
        </w:rPr>
      </w:pPr>
    </w:p>
    <w:p w14:paraId="712F6FF0" w14:textId="19D1E5DA" w:rsidR="000D4A16" w:rsidRDefault="000D4A16" w:rsidP="007C27C0">
      <w:pPr>
        <w:rPr>
          <w:rFonts w:ascii="Open Sans" w:hAnsi="Open Sans" w:cs="Open Sans"/>
          <w:color w:val="212529"/>
          <w:sz w:val="20"/>
          <w:szCs w:val="20"/>
        </w:rPr>
      </w:pPr>
      <w:r w:rsidRPr="000D4A16">
        <w:rPr>
          <w:rFonts w:ascii="Open Sans" w:hAnsi="Open Sans" w:cs="Open Sans"/>
          <w:color w:val="212529"/>
          <w:sz w:val="20"/>
          <w:szCs w:val="20"/>
        </w:rPr>
        <w:t>FINKOVÁ, Dita, Veronika RŮŽIČKOVÁ, Veronika RŮŽIČKOVÁ a Kateřina KROUPOVÁ, 2011. </w:t>
      </w:r>
      <w:r w:rsidRPr="000D4A16">
        <w:rPr>
          <w:rFonts w:ascii="Open Sans" w:hAnsi="Open Sans" w:cs="Open Sans"/>
          <w:i/>
          <w:iCs/>
          <w:color w:val="212529"/>
          <w:sz w:val="20"/>
          <w:szCs w:val="20"/>
        </w:rPr>
        <w:t>Edukační proces u osob se zrakovým postižením</w:t>
      </w:r>
      <w:r w:rsidRPr="000D4A16">
        <w:rPr>
          <w:rFonts w:ascii="Open Sans" w:hAnsi="Open Sans" w:cs="Open Sans"/>
          <w:color w:val="212529"/>
          <w:sz w:val="20"/>
          <w:szCs w:val="20"/>
        </w:rPr>
        <w:t>. Olomouc: Univerzia Palackého v Olomouci. ISBN 978-80-244-2745-4.</w:t>
      </w:r>
    </w:p>
    <w:p w14:paraId="36468491" w14:textId="77777777" w:rsidR="00D31996" w:rsidRDefault="00D31996" w:rsidP="007C27C0">
      <w:pPr>
        <w:rPr>
          <w:rFonts w:ascii="Open Sans" w:hAnsi="Open Sans" w:cs="Open Sans"/>
          <w:color w:val="212529"/>
          <w:sz w:val="20"/>
          <w:szCs w:val="20"/>
        </w:rPr>
      </w:pPr>
    </w:p>
    <w:p w14:paraId="3E5DC573" w14:textId="2E6C9CCD" w:rsidR="00D31996" w:rsidRDefault="00D31996" w:rsidP="007C27C0">
      <w:pPr>
        <w:rPr>
          <w:rFonts w:ascii="Open Sans" w:hAnsi="Open Sans" w:cs="Open Sans"/>
          <w:color w:val="212529"/>
          <w:sz w:val="20"/>
          <w:szCs w:val="20"/>
        </w:rPr>
      </w:pPr>
      <w:r w:rsidRPr="00D31996">
        <w:rPr>
          <w:rFonts w:ascii="Open Sans" w:hAnsi="Open Sans" w:cs="Open Sans"/>
          <w:color w:val="212529"/>
          <w:sz w:val="20"/>
          <w:szCs w:val="20"/>
        </w:rPr>
        <w:t xml:space="preserve">HAMADOVÁ, Petra. </w:t>
      </w:r>
      <w:r w:rsidRPr="00474A67">
        <w:rPr>
          <w:rFonts w:ascii="Open Sans" w:hAnsi="Open Sans" w:cs="Open Sans"/>
          <w:i/>
          <w:iCs/>
          <w:color w:val="212529"/>
          <w:sz w:val="20"/>
          <w:szCs w:val="20"/>
        </w:rPr>
        <w:t>Socioprofesní dimenze edukace žáků se zrakovým postižením.</w:t>
      </w:r>
      <w:r w:rsidRPr="00D31996">
        <w:rPr>
          <w:rFonts w:ascii="Open Sans" w:hAnsi="Open Sans" w:cs="Open Sans"/>
          <w:color w:val="212529"/>
          <w:sz w:val="20"/>
          <w:szCs w:val="20"/>
        </w:rPr>
        <w:t xml:space="preserve"> 2006</w:t>
      </w:r>
    </w:p>
    <w:p w14:paraId="7C09376A" w14:textId="77777777" w:rsidR="00FA6406" w:rsidRDefault="00FA6406" w:rsidP="007C27C0">
      <w:pPr>
        <w:rPr>
          <w:rFonts w:ascii="Open Sans" w:hAnsi="Open Sans" w:cs="Open Sans"/>
          <w:color w:val="212529"/>
          <w:sz w:val="20"/>
          <w:szCs w:val="20"/>
        </w:rPr>
      </w:pPr>
    </w:p>
    <w:p w14:paraId="7551C028" w14:textId="2B0FCAC6" w:rsidR="00FA6406" w:rsidRPr="00FA6406" w:rsidRDefault="00FA6406" w:rsidP="007C27C0">
      <w:pPr>
        <w:rPr>
          <w:rFonts w:ascii="Open Sans" w:hAnsi="Open Sans" w:cs="Open Sans"/>
          <w:color w:val="212529"/>
          <w:sz w:val="20"/>
          <w:szCs w:val="20"/>
        </w:rPr>
      </w:pPr>
      <w:r w:rsidRPr="00FA6406">
        <w:rPr>
          <w:rFonts w:ascii="Open Sans" w:hAnsi="Open Sans" w:cs="Open Sans"/>
          <w:color w:val="212529"/>
          <w:sz w:val="20"/>
          <w:szCs w:val="20"/>
          <w:shd w:val="clear" w:color="auto" w:fill="FFFFFF"/>
        </w:rPr>
        <w:t>HARMER, Jeremy,</w:t>
      </w:r>
      <w:r w:rsidR="002D78C2" w:rsidRPr="002D78C2">
        <w:rPr>
          <w:rFonts w:ascii="Open Sans" w:hAnsi="Open Sans" w:cs="Open Sans"/>
          <w:color w:val="212529"/>
          <w:shd w:val="clear" w:color="auto" w:fill="FFFFFF"/>
        </w:rPr>
        <w:t xml:space="preserve"> </w:t>
      </w:r>
      <w:r w:rsidR="002D78C2">
        <w:rPr>
          <w:rFonts w:ascii="Open Sans" w:hAnsi="Open Sans" w:cs="Open Sans"/>
          <w:color w:val="212529"/>
          <w:shd w:val="clear" w:color="auto" w:fill="FFFFFF"/>
        </w:rPr>
        <w:t>2007</w:t>
      </w:r>
      <w:r w:rsidRPr="00FA6406">
        <w:rPr>
          <w:rFonts w:ascii="Open Sans" w:hAnsi="Open Sans" w:cs="Open Sans"/>
          <w:color w:val="212529"/>
          <w:sz w:val="20"/>
          <w:szCs w:val="20"/>
          <w:shd w:val="clear" w:color="auto" w:fill="FFFFFF"/>
        </w:rPr>
        <w:t>. </w:t>
      </w:r>
      <w:r w:rsidRPr="00FA6406">
        <w:rPr>
          <w:rFonts w:ascii="Open Sans" w:hAnsi="Open Sans" w:cs="Open Sans"/>
          <w:i/>
          <w:iCs/>
          <w:color w:val="212529"/>
          <w:sz w:val="20"/>
          <w:szCs w:val="20"/>
          <w:shd w:val="clear" w:color="auto" w:fill="FFFFFF"/>
        </w:rPr>
        <w:t>The practice of English language teaching</w:t>
      </w:r>
      <w:r w:rsidRPr="00FA6406">
        <w:rPr>
          <w:rFonts w:ascii="Open Sans" w:hAnsi="Open Sans" w:cs="Open Sans"/>
          <w:color w:val="212529"/>
          <w:sz w:val="20"/>
          <w:szCs w:val="20"/>
          <w:shd w:val="clear" w:color="auto" w:fill="FFFFFF"/>
        </w:rPr>
        <w:t>. London: Longman. Longman handbooks for language teachers. ISBN 0-582-04656-4.</w:t>
      </w:r>
    </w:p>
    <w:p w14:paraId="11511087" w14:textId="77777777" w:rsidR="00C715AE" w:rsidRDefault="00C715AE" w:rsidP="007C27C0">
      <w:pPr>
        <w:rPr>
          <w:rFonts w:ascii="Open Sans" w:hAnsi="Open Sans" w:cs="Open Sans"/>
          <w:color w:val="212529"/>
          <w:sz w:val="20"/>
          <w:szCs w:val="20"/>
        </w:rPr>
      </w:pPr>
    </w:p>
    <w:p w14:paraId="3EEA4AF5" w14:textId="42475892" w:rsidR="00A7324E" w:rsidRPr="00A7324E" w:rsidRDefault="00A7324E" w:rsidP="007C27C0">
      <w:pPr>
        <w:rPr>
          <w:rFonts w:ascii="Open Sans" w:hAnsi="Open Sans" w:cs="Open Sans"/>
          <w:color w:val="212529"/>
          <w:sz w:val="20"/>
          <w:szCs w:val="20"/>
        </w:rPr>
      </w:pPr>
      <w:r w:rsidRPr="00A7324E">
        <w:rPr>
          <w:rFonts w:ascii="Open Sans" w:hAnsi="Open Sans" w:cs="Open Sans"/>
          <w:color w:val="212529"/>
          <w:sz w:val="20"/>
          <w:szCs w:val="20"/>
          <w:shd w:val="clear" w:color="auto" w:fill="FFFFFF"/>
        </w:rPr>
        <w:t>HENDL, Jan, 2016. </w:t>
      </w:r>
      <w:r w:rsidRPr="00A7324E">
        <w:rPr>
          <w:rFonts w:ascii="Open Sans" w:hAnsi="Open Sans" w:cs="Open Sans"/>
          <w:i/>
          <w:iCs/>
          <w:color w:val="212529"/>
          <w:sz w:val="20"/>
          <w:szCs w:val="20"/>
          <w:shd w:val="clear" w:color="auto" w:fill="FFFFFF"/>
        </w:rPr>
        <w:t>Kvalitativní výzkum: základní teorie, metody a aplikace</w:t>
      </w:r>
      <w:r w:rsidRPr="00A7324E">
        <w:rPr>
          <w:rFonts w:ascii="Open Sans" w:hAnsi="Open Sans" w:cs="Open Sans"/>
          <w:color w:val="212529"/>
          <w:sz w:val="20"/>
          <w:szCs w:val="20"/>
          <w:shd w:val="clear" w:color="auto" w:fill="FFFFFF"/>
        </w:rPr>
        <w:t>. Čtvrté, přepracované a rozšířené vydání. Praha: Portál. ISBN 978-80-262-0982-9.</w:t>
      </w:r>
    </w:p>
    <w:p w14:paraId="3CC3B043" w14:textId="7C4ACAEE" w:rsidR="00C715AE" w:rsidRPr="00A7324E" w:rsidRDefault="00C715AE" w:rsidP="00C715AE">
      <w:pPr>
        <w:rPr>
          <w:rFonts w:ascii="Open Sans" w:hAnsi="Open Sans" w:cs="Open Sans"/>
          <w:color w:val="212529"/>
          <w:sz w:val="20"/>
          <w:szCs w:val="20"/>
        </w:rPr>
      </w:pPr>
      <w:r w:rsidRPr="00A7324E">
        <w:rPr>
          <w:rFonts w:ascii="Open Sans" w:hAnsi="Open Sans" w:cs="Open Sans"/>
          <w:color w:val="212529"/>
          <w:sz w:val="20"/>
          <w:szCs w:val="20"/>
        </w:rPr>
        <w:t>JANÍKOVÁ, Věra, 2011. </w:t>
      </w:r>
      <w:r w:rsidRPr="00A7324E">
        <w:rPr>
          <w:rFonts w:ascii="Open Sans" w:hAnsi="Open Sans" w:cs="Open Sans"/>
          <w:i/>
          <w:iCs/>
          <w:color w:val="212529"/>
          <w:sz w:val="20"/>
          <w:szCs w:val="20"/>
        </w:rPr>
        <w:t>Výuka cizích jazyků</w:t>
      </w:r>
      <w:r w:rsidRPr="00A7324E">
        <w:rPr>
          <w:rFonts w:ascii="Open Sans" w:hAnsi="Open Sans" w:cs="Open Sans"/>
          <w:color w:val="212529"/>
          <w:sz w:val="20"/>
          <w:szCs w:val="20"/>
        </w:rPr>
        <w:t>. Praha: Grada. Pedagogika (Grada). ISBN 978-80-247-3512-2.</w:t>
      </w:r>
    </w:p>
    <w:p w14:paraId="55235830" w14:textId="77777777" w:rsidR="0084179F" w:rsidRDefault="0084179F" w:rsidP="007C27C0">
      <w:pPr>
        <w:rPr>
          <w:rFonts w:ascii="Open Sans" w:hAnsi="Open Sans" w:cs="Open Sans"/>
          <w:color w:val="212529"/>
          <w:sz w:val="20"/>
          <w:szCs w:val="20"/>
        </w:rPr>
      </w:pPr>
    </w:p>
    <w:p w14:paraId="07CFDD65" w14:textId="04A3AF77" w:rsidR="0084179F" w:rsidRPr="0084179F" w:rsidRDefault="0084179F" w:rsidP="0084179F">
      <w:pPr>
        <w:rPr>
          <w:rFonts w:ascii="Open Sans" w:hAnsi="Open Sans" w:cs="Open Sans"/>
          <w:color w:val="212529"/>
          <w:sz w:val="20"/>
          <w:szCs w:val="20"/>
        </w:rPr>
      </w:pPr>
      <w:r w:rsidRPr="0084179F">
        <w:rPr>
          <w:rFonts w:ascii="Open Sans" w:hAnsi="Open Sans" w:cs="Open Sans"/>
          <w:color w:val="212529"/>
          <w:sz w:val="20"/>
          <w:szCs w:val="20"/>
        </w:rPr>
        <w:t>JANKOVÁ, Jana a Dagmar MORAVCOVÁ, [2017]. </w:t>
      </w:r>
      <w:r w:rsidRPr="00474A67">
        <w:rPr>
          <w:rFonts w:ascii="Open Sans" w:hAnsi="Open Sans" w:cs="Open Sans"/>
          <w:i/>
          <w:iCs/>
          <w:color w:val="212529"/>
          <w:sz w:val="20"/>
          <w:szCs w:val="20"/>
        </w:rPr>
        <w:t>Asistent pedagoga a dítě se zrakovým postižením</w:t>
      </w:r>
      <w:r w:rsidRPr="0084179F">
        <w:rPr>
          <w:rFonts w:ascii="Open Sans" w:hAnsi="Open Sans" w:cs="Open Sans"/>
          <w:color w:val="212529"/>
          <w:sz w:val="20"/>
          <w:szCs w:val="20"/>
        </w:rPr>
        <w:t>. Praha: Pasparta. ISBN 978-80-88163-61-9.</w:t>
      </w:r>
    </w:p>
    <w:p w14:paraId="731B6F81" w14:textId="77777777" w:rsidR="007C27C0" w:rsidRPr="007C27C0" w:rsidRDefault="007C27C0" w:rsidP="007C27C0">
      <w:pPr>
        <w:rPr>
          <w:rFonts w:ascii="Open Sans" w:hAnsi="Open Sans" w:cs="Open Sans"/>
          <w:color w:val="212529"/>
          <w:sz w:val="20"/>
          <w:szCs w:val="20"/>
        </w:rPr>
      </w:pPr>
    </w:p>
    <w:p w14:paraId="1248DC62" w14:textId="081BE4D3" w:rsidR="007C27C0" w:rsidRDefault="007C27C0" w:rsidP="007C27C0">
      <w:pPr>
        <w:rPr>
          <w:rFonts w:ascii="Open Sans" w:hAnsi="Open Sans" w:cs="Open Sans"/>
          <w:color w:val="212529"/>
          <w:sz w:val="20"/>
          <w:szCs w:val="20"/>
        </w:rPr>
      </w:pPr>
      <w:r w:rsidRPr="008A472A">
        <w:rPr>
          <w:rFonts w:ascii="Open Sans" w:hAnsi="Open Sans" w:cs="Open Sans"/>
          <w:color w:val="212529"/>
          <w:sz w:val="20"/>
          <w:szCs w:val="20"/>
        </w:rPr>
        <w:lastRenderedPageBreak/>
        <w:t>JANKOVÁ, Jana, 2022. </w:t>
      </w:r>
      <w:r w:rsidRPr="00474A67">
        <w:rPr>
          <w:rFonts w:ascii="Open Sans" w:hAnsi="Open Sans" w:cs="Open Sans"/>
          <w:i/>
          <w:iCs/>
          <w:color w:val="212529"/>
          <w:sz w:val="20"/>
          <w:szCs w:val="20"/>
        </w:rPr>
        <w:t xml:space="preserve">Katalog podpůrných opatření: dílčí </w:t>
      </w:r>
      <w:r w:rsidR="003E46D1" w:rsidRPr="00474A67">
        <w:rPr>
          <w:rFonts w:ascii="Open Sans" w:hAnsi="Open Sans" w:cs="Open Sans"/>
          <w:i/>
          <w:iCs/>
          <w:color w:val="212529"/>
          <w:sz w:val="20"/>
          <w:szCs w:val="20"/>
        </w:rPr>
        <w:t>část:</w:t>
      </w:r>
      <w:r w:rsidRPr="00474A67">
        <w:rPr>
          <w:rFonts w:ascii="Open Sans" w:hAnsi="Open Sans" w:cs="Open Sans"/>
          <w:i/>
          <w:iCs/>
          <w:color w:val="212529"/>
          <w:sz w:val="20"/>
          <w:szCs w:val="20"/>
        </w:rPr>
        <w:t xml:space="preserve"> pro žáky s potřebou podpory ve vzdělávání z důvodu zrakového postižení a oslabení zrakového vnímání.</w:t>
      </w:r>
      <w:r w:rsidRPr="008A472A">
        <w:rPr>
          <w:rFonts w:ascii="Open Sans" w:hAnsi="Open Sans" w:cs="Open Sans"/>
          <w:color w:val="212529"/>
          <w:sz w:val="20"/>
          <w:szCs w:val="20"/>
        </w:rPr>
        <w:t xml:space="preserve"> Třetí vydání, první vydání ve Wolters Kluwer ČR. Praha: Wolters Kluwer. ISBN 978-80-7676-551-1.</w:t>
      </w:r>
    </w:p>
    <w:p w14:paraId="12A32C8D" w14:textId="77777777" w:rsidR="00F312BF" w:rsidRDefault="00F312BF" w:rsidP="007C27C0">
      <w:pPr>
        <w:rPr>
          <w:rFonts w:ascii="Open Sans" w:hAnsi="Open Sans" w:cs="Open Sans"/>
          <w:color w:val="212529"/>
          <w:sz w:val="20"/>
          <w:szCs w:val="20"/>
        </w:rPr>
      </w:pPr>
    </w:p>
    <w:p w14:paraId="6B85BD8C" w14:textId="04C59AD9" w:rsidR="00F312BF" w:rsidRDefault="00F312BF" w:rsidP="007C27C0">
      <w:pPr>
        <w:rPr>
          <w:rFonts w:ascii="Open Sans" w:hAnsi="Open Sans" w:cs="Open Sans"/>
          <w:color w:val="212529"/>
          <w:sz w:val="20"/>
          <w:szCs w:val="20"/>
          <w:shd w:val="clear" w:color="auto" w:fill="FFFFFF"/>
        </w:rPr>
      </w:pPr>
      <w:r w:rsidRPr="00F312BF">
        <w:rPr>
          <w:rFonts w:ascii="Open Sans" w:hAnsi="Open Sans" w:cs="Open Sans"/>
          <w:color w:val="212529"/>
          <w:sz w:val="20"/>
          <w:szCs w:val="20"/>
          <w:shd w:val="clear" w:color="auto" w:fill="FFFFFF"/>
        </w:rPr>
        <w:t>KALHOUS, Zdeněk a OBST, Otto. </w:t>
      </w:r>
      <w:r w:rsidRPr="00F312BF">
        <w:rPr>
          <w:rFonts w:ascii="Open Sans" w:hAnsi="Open Sans" w:cs="Open Sans"/>
          <w:i/>
          <w:iCs/>
          <w:color w:val="212529"/>
          <w:sz w:val="20"/>
          <w:szCs w:val="20"/>
        </w:rPr>
        <w:t>Školní didaktika</w:t>
      </w:r>
      <w:r w:rsidRPr="00F312BF">
        <w:rPr>
          <w:rFonts w:ascii="Open Sans" w:hAnsi="Open Sans" w:cs="Open Sans"/>
          <w:color w:val="212529"/>
          <w:sz w:val="20"/>
          <w:szCs w:val="20"/>
          <w:shd w:val="clear" w:color="auto" w:fill="FFFFFF"/>
        </w:rPr>
        <w:t>. Praha: Portál, 2002. ISBN 80-7178-253-X</w:t>
      </w:r>
    </w:p>
    <w:p w14:paraId="2621DB6C" w14:textId="77777777" w:rsidR="00D52B39" w:rsidRPr="008A472A" w:rsidRDefault="00D52B39" w:rsidP="007C27C0">
      <w:pPr>
        <w:rPr>
          <w:rFonts w:ascii="Open Sans" w:hAnsi="Open Sans" w:cs="Open Sans"/>
          <w:color w:val="212529"/>
          <w:sz w:val="20"/>
          <w:szCs w:val="20"/>
        </w:rPr>
      </w:pPr>
    </w:p>
    <w:p w14:paraId="10BAF713" w14:textId="470A1D48" w:rsidR="005B6CD9" w:rsidRPr="00D52B39" w:rsidRDefault="00D52B39" w:rsidP="007C27C0">
      <w:pPr>
        <w:rPr>
          <w:rFonts w:ascii="Open Sans" w:hAnsi="Open Sans" w:cs="Open Sans"/>
          <w:color w:val="212529"/>
          <w:sz w:val="20"/>
          <w:szCs w:val="20"/>
          <w:shd w:val="clear" w:color="auto" w:fill="FFFFFF"/>
        </w:rPr>
      </w:pPr>
      <w:r w:rsidRPr="00D52B39">
        <w:rPr>
          <w:rFonts w:ascii="Open Sans" w:hAnsi="Open Sans" w:cs="Open Sans"/>
          <w:color w:val="212529"/>
          <w:sz w:val="20"/>
          <w:szCs w:val="20"/>
          <w:shd w:val="clear" w:color="auto" w:fill="FFFFFF"/>
        </w:rPr>
        <w:t>KASÍKOVÁ, Hana a Stanislav FIALA. </w:t>
      </w:r>
      <w:r w:rsidRPr="00D52B39">
        <w:rPr>
          <w:rFonts w:ascii="Open Sans" w:hAnsi="Open Sans" w:cs="Open Sans"/>
          <w:i/>
          <w:iCs/>
          <w:color w:val="212529"/>
          <w:sz w:val="20"/>
          <w:szCs w:val="20"/>
          <w:shd w:val="clear" w:color="auto" w:fill="FFFFFF"/>
        </w:rPr>
        <w:t>Kooperativní učení, kooperativní škola</w:t>
      </w:r>
      <w:r w:rsidRPr="00D52B39">
        <w:rPr>
          <w:rFonts w:ascii="Open Sans" w:hAnsi="Open Sans" w:cs="Open Sans"/>
          <w:color w:val="212529"/>
          <w:sz w:val="20"/>
          <w:szCs w:val="20"/>
          <w:shd w:val="clear" w:color="auto" w:fill="FFFFFF"/>
        </w:rPr>
        <w:t>. Praha: Portál, 1997. ISBN 80-7178-167-3</w:t>
      </w:r>
    </w:p>
    <w:p w14:paraId="14B22B0E" w14:textId="77777777" w:rsidR="00D52B39" w:rsidRDefault="00D52B39" w:rsidP="007C27C0">
      <w:pPr>
        <w:rPr>
          <w:rFonts w:ascii="Open Sans" w:hAnsi="Open Sans" w:cs="Open Sans"/>
          <w:color w:val="212529"/>
          <w:shd w:val="clear" w:color="auto" w:fill="FFFFFF"/>
        </w:rPr>
      </w:pPr>
    </w:p>
    <w:p w14:paraId="3630FD90" w14:textId="107C4313" w:rsidR="005B6CD9" w:rsidRDefault="005B6CD9" w:rsidP="007C27C0">
      <w:pPr>
        <w:rPr>
          <w:rFonts w:ascii="Open Sans" w:hAnsi="Open Sans" w:cs="Open Sans"/>
          <w:color w:val="212529"/>
          <w:sz w:val="20"/>
          <w:szCs w:val="20"/>
        </w:rPr>
      </w:pPr>
      <w:r w:rsidRPr="00616E45">
        <w:rPr>
          <w:rFonts w:ascii="Open Sans" w:hAnsi="Open Sans" w:cs="Open Sans"/>
          <w:color w:val="212529"/>
          <w:sz w:val="20"/>
          <w:szCs w:val="20"/>
        </w:rPr>
        <w:t>KEBLOVÁ, Alena, 2001</w:t>
      </w:r>
      <w:r w:rsidRPr="00474A67">
        <w:rPr>
          <w:rFonts w:ascii="Open Sans" w:hAnsi="Open Sans" w:cs="Open Sans"/>
          <w:i/>
          <w:iCs/>
          <w:color w:val="212529"/>
          <w:sz w:val="20"/>
          <w:szCs w:val="20"/>
        </w:rPr>
        <w:t>. Zrakově postižené dítě</w:t>
      </w:r>
      <w:r w:rsidRPr="00616E45">
        <w:rPr>
          <w:rFonts w:ascii="Open Sans" w:hAnsi="Open Sans" w:cs="Open Sans"/>
          <w:color w:val="212529"/>
          <w:sz w:val="20"/>
          <w:szCs w:val="20"/>
        </w:rPr>
        <w:t>. Praha: Septima. ISBN 80-7216-191-1</w:t>
      </w:r>
    </w:p>
    <w:p w14:paraId="77EB4CB0" w14:textId="77777777" w:rsidR="006D6E08" w:rsidRDefault="006D6E08" w:rsidP="007C27C0">
      <w:pPr>
        <w:rPr>
          <w:rFonts w:ascii="Open Sans" w:hAnsi="Open Sans" w:cs="Open Sans"/>
          <w:color w:val="212529"/>
          <w:sz w:val="20"/>
          <w:szCs w:val="20"/>
        </w:rPr>
      </w:pPr>
    </w:p>
    <w:p w14:paraId="6469582A" w14:textId="06B29222" w:rsidR="006D6E08" w:rsidRPr="006D6E08" w:rsidRDefault="006D6E08" w:rsidP="007C27C0">
      <w:pPr>
        <w:rPr>
          <w:rFonts w:ascii="Open Sans" w:hAnsi="Open Sans" w:cs="Open Sans"/>
          <w:color w:val="212529"/>
          <w:sz w:val="20"/>
          <w:szCs w:val="20"/>
        </w:rPr>
      </w:pPr>
      <w:r w:rsidRPr="006D6E08">
        <w:rPr>
          <w:rFonts w:ascii="Open Sans" w:hAnsi="Open Sans" w:cs="Open Sans"/>
          <w:color w:val="222222"/>
          <w:sz w:val="20"/>
          <w:szCs w:val="20"/>
          <w:shd w:val="clear" w:color="auto" w:fill="FFFFFF"/>
        </w:rPr>
        <w:t>KLIMOVA, Blanka Frydrychova. Approaches to the teaching of writing skills. </w:t>
      </w:r>
      <w:r w:rsidRPr="006D6E08">
        <w:rPr>
          <w:rFonts w:ascii="Open Sans" w:hAnsi="Open Sans" w:cs="Open Sans"/>
          <w:i/>
          <w:iCs/>
          <w:color w:val="222222"/>
          <w:sz w:val="20"/>
          <w:szCs w:val="20"/>
          <w:shd w:val="clear" w:color="auto" w:fill="FFFFFF"/>
        </w:rPr>
        <w:t>Procedia-Social and Behavioral Sciences</w:t>
      </w:r>
      <w:r w:rsidRPr="006D6E08">
        <w:rPr>
          <w:rFonts w:ascii="Open Sans" w:hAnsi="Open Sans" w:cs="Open Sans"/>
          <w:color w:val="222222"/>
          <w:sz w:val="20"/>
          <w:szCs w:val="20"/>
          <w:shd w:val="clear" w:color="auto" w:fill="FFFFFF"/>
        </w:rPr>
        <w:t>, 2014, 112: 147-151.</w:t>
      </w:r>
    </w:p>
    <w:p w14:paraId="5D0E8F1C" w14:textId="77777777" w:rsidR="007C27C0" w:rsidRPr="007C27C0" w:rsidRDefault="007C27C0" w:rsidP="007C27C0"/>
    <w:p w14:paraId="6DC2D10E" w14:textId="1C8D6DA7" w:rsidR="007C27C0" w:rsidRDefault="007C27C0" w:rsidP="007C27C0">
      <w:pPr>
        <w:rPr>
          <w:rFonts w:ascii="Open Sans" w:hAnsi="Open Sans" w:cs="Open Sans"/>
          <w:color w:val="212529"/>
          <w:sz w:val="20"/>
          <w:szCs w:val="20"/>
        </w:rPr>
      </w:pPr>
      <w:r w:rsidRPr="00A917E9">
        <w:rPr>
          <w:rFonts w:ascii="Open Sans" w:hAnsi="Open Sans" w:cs="Open Sans"/>
          <w:color w:val="212529"/>
          <w:sz w:val="20"/>
          <w:szCs w:val="20"/>
        </w:rPr>
        <w:t>KROUPOVÁ, Kateřina. </w:t>
      </w:r>
      <w:r w:rsidRPr="00A917E9">
        <w:rPr>
          <w:rFonts w:ascii="Open Sans" w:hAnsi="Open Sans" w:cs="Open Sans"/>
          <w:i/>
          <w:iCs/>
          <w:color w:val="212529"/>
          <w:sz w:val="20"/>
          <w:szCs w:val="20"/>
        </w:rPr>
        <w:t>Slovník speciálněpedagogické terminologie: vybrané pojmy</w:t>
      </w:r>
      <w:r w:rsidRPr="00A917E9">
        <w:rPr>
          <w:rFonts w:ascii="Open Sans" w:hAnsi="Open Sans" w:cs="Open Sans"/>
          <w:color w:val="212529"/>
          <w:sz w:val="20"/>
          <w:szCs w:val="20"/>
        </w:rPr>
        <w:t>. Praha: Grada, 2016. Pedagogika (Grada). ISBN 978-80-247-5264-8.</w:t>
      </w:r>
    </w:p>
    <w:p w14:paraId="654EFD3F" w14:textId="77777777" w:rsidR="00474A67" w:rsidRDefault="00474A67" w:rsidP="007C27C0">
      <w:pPr>
        <w:rPr>
          <w:rFonts w:ascii="Open Sans" w:hAnsi="Open Sans" w:cs="Open Sans"/>
          <w:color w:val="212529"/>
          <w:sz w:val="20"/>
          <w:szCs w:val="20"/>
        </w:rPr>
      </w:pPr>
    </w:p>
    <w:p w14:paraId="3A2104A1" w14:textId="5067C06E" w:rsidR="008A472A" w:rsidRDefault="00D31996" w:rsidP="007C27C0">
      <w:pPr>
        <w:rPr>
          <w:rFonts w:ascii="Open Sans" w:hAnsi="Open Sans" w:cs="Open Sans"/>
          <w:color w:val="212529"/>
          <w:sz w:val="20"/>
          <w:szCs w:val="20"/>
          <w:shd w:val="clear" w:color="auto" w:fill="FFFFFF"/>
        </w:rPr>
      </w:pPr>
      <w:r w:rsidRPr="006357A7">
        <w:rPr>
          <w:rFonts w:ascii="Open Sans" w:hAnsi="Open Sans" w:cs="Open Sans"/>
          <w:color w:val="212529"/>
          <w:sz w:val="20"/>
          <w:szCs w:val="20"/>
          <w:shd w:val="clear" w:color="auto" w:fill="FFFFFF"/>
        </w:rPr>
        <w:t>KUDELOVÁ, Ivana a Lea KVĚTOŇOVÁ, 1996. </w:t>
      </w:r>
      <w:r w:rsidRPr="00474A67">
        <w:rPr>
          <w:rFonts w:ascii="Open Sans" w:hAnsi="Open Sans" w:cs="Open Sans"/>
          <w:i/>
          <w:iCs/>
          <w:color w:val="212529"/>
          <w:sz w:val="20"/>
          <w:szCs w:val="20"/>
        </w:rPr>
        <w:t>Malé dítě s těžkým poškozením zraku: raná péče o dítě se zrakovým a kombinovaným postižením.</w:t>
      </w:r>
      <w:r w:rsidRPr="006357A7">
        <w:rPr>
          <w:rFonts w:ascii="Open Sans" w:hAnsi="Open Sans" w:cs="Open Sans"/>
          <w:color w:val="212529"/>
          <w:sz w:val="20"/>
          <w:szCs w:val="20"/>
          <w:shd w:val="clear" w:color="auto" w:fill="FFFFFF"/>
        </w:rPr>
        <w:t xml:space="preserve"> Brno: Paido. Edice pedagogické literatury. ISBN 80-85931-24-9</w:t>
      </w:r>
    </w:p>
    <w:p w14:paraId="48511A89" w14:textId="77777777" w:rsidR="00D31996" w:rsidRDefault="00D31996" w:rsidP="007C27C0">
      <w:pPr>
        <w:rPr>
          <w:rFonts w:ascii="Open Sans" w:hAnsi="Open Sans" w:cs="Open Sans"/>
          <w:color w:val="212529"/>
          <w:sz w:val="20"/>
          <w:szCs w:val="20"/>
        </w:rPr>
      </w:pPr>
    </w:p>
    <w:p w14:paraId="41945168" w14:textId="18535B86" w:rsidR="007C27C0" w:rsidRDefault="007C27C0" w:rsidP="007C27C0">
      <w:pPr>
        <w:pStyle w:val="Textpoznpodarou"/>
        <w:rPr>
          <w:rFonts w:ascii="Open Sans" w:hAnsi="Open Sans" w:cs="Open Sans"/>
        </w:rPr>
      </w:pPr>
      <w:r w:rsidRPr="00A917E9">
        <w:rPr>
          <w:rFonts w:ascii="Open Sans" w:hAnsi="Open Sans" w:cs="Open Sans"/>
        </w:rPr>
        <w:t xml:space="preserve">LUDÍKOVÁ, L. </w:t>
      </w:r>
      <w:r w:rsidRPr="00A917E9">
        <w:rPr>
          <w:rFonts w:ascii="Open Sans" w:hAnsi="Open Sans" w:cs="Open Sans"/>
          <w:i/>
        </w:rPr>
        <w:t>Tyflopedie předškolního věku</w:t>
      </w:r>
      <w:r w:rsidRPr="00A917E9">
        <w:rPr>
          <w:rFonts w:ascii="Open Sans" w:hAnsi="Open Sans" w:cs="Open Sans"/>
        </w:rPr>
        <w:t>. 1. vyd. Olomouc: VUP, 2004</w:t>
      </w:r>
    </w:p>
    <w:p w14:paraId="22848494" w14:textId="77777777" w:rsidR="00D43B15" w:rsidRDefault="00D43B15" w:rsidP="007C27C0">
      <w:pPr>
        <w:pStyle w:val="Textpoznpodarou"/>
        <w:rPr>
          <w:rFonts w:ascii="Open Sans" w:hAnsi="Open Sans" w:cs="Open Sans"/>
        </w:rPr>
      </w:pPr>
    </w:p>
    <w:p w14:paraId="11902737" w14:textId="2059CA0D" w:rsidR="00D43B15" w:rsidRDefault="00D43B15" w:rsidP="007C27C0">
      <w:pPr>
        <w:pStyle w:val="Textpoznpodarou"/>
        <w:rPr>
          <w:rFonts w:ascii="Open Sans" w:hAnsi="Open Sans" w:cs="Open Sans"/>
        </w:rPr>
      </w:pPr>
      <w:r>
        <w:rPr>
          <w:rFonts w:ascii="Open Sans" w:hAnsi="Open Sans" w:cs="Open Sans"/>
          <w:color w:val="212529"/>
          <w:shd w:val="clear" w:color="auto" w:fill="FFFFFF"/>
        </w:rPr>
        <w:t>MÁDLOVÁ, Michaela, 2022. </w:t>
      </w:r>
      <w:r>
        <w:rPr>
          <w:rFonts w:ascii="Open Sans" w:hAnsi="Open Sans" w:cs="Open Sans"/>
          <w:i/>
          <w:iCs/>
          <w:color w:val="212529"/>
          <w:shd w:val="clear" w:color="auto" w:fill="FFFFFF"/>
        </w:rPr>
        <w:t>Poslech v cizím jazyce s využitím multimédií</w:t>
      </w:r>
      <w:r>
        <w:rPr>
          <w:rFonts w:ascii="Open Sans" w:hAnsi="Open Sans" w:cs="Open Sans"/>
          <w:color w:val="212529"/>
          <w:shd w:val="clear" w:color="auto" w:fill="FFFFFF"/>
        </w:rPr>
        <w:t>. Praha: Univerzita Karlova, nakladatelství Karolinum. ISBN 978-80-246-5029-6.</w:t>
      </w:r>
    </w:p>
    <w:p w14:paraId="5F18DBE2" w14:textId="77777777" w:rsidR="006D4D26" w:rsidRDefault="006D4D26" w:rsidP="007C27C0">
      <w:pPr>
        <w:pStyle w:val="Textpoznpodarou"/>
        <w:rPr>
          <w:rFonts w:ascii="Open Sans" w:hAnsi="Open Sans" w:cs="Open Sans"/>
        </w:rPr>
      </w:pPr>
    </w:p>
    <w:p w14:paraId="569FB987" w14:textId="0370C2E9" w:rsidR="006D4D26" w:rsidRPr="006D4D26" w:rsidRDefault="006D4D26" w:rsidP="006D4D26">
      <w:pPr>
        <w:pStyle w:val="Textpoznpodarou"/>
        <w:rPr>
          <w:rFonts w:ascii="Open Sans" w:hAnsi="Open Sans" w:cs="Open Sans"/>
        </w:rPr>
      </w:pPr>
      <w:r w:rsidRPr="006D4D26">
        <w:rPr>
          <w:rFonts w:ascii="Open Sans" w:hAnsi="Open Sans" w:cs="Open Sans"/>
        </w:rPr>
        <w:t>MAŇÁK, Josef a Vlastimil ŠVEC, 2003. </w:t>
      </w:r>
      <w:r w:rsidRPr="006D4D26">
        <w:rPr>
          <w:rFonts w:ascii="Open Sans" w:hAnsi="Open Sans" w:cs="Open Sans"/>
          <w:i/>
          <w:iCs/>
        </w:rPr>
        <w:t>Výukové metody</w:t>
      </w:r>
      <w:r w:rsidRPr="006D4D26">
        <w:rPr>
          <w:rFonts w:ascii="Open Sans" w:hAnsi="Open Sans" w:cs="Open Sans"/>
        </w:rPr>
        <w:t>. Brno: Paido. ISBN isbn80-7315-039-5.</w:t>
      </w:r>
    </w:p>
    <w:p w14:paraId="47BEE34B" w14:textId="77777777" w:rsidR="009635D8" w:rsidRDefault="009635D8" w:rsidP="007C27C0">
      <w:pPr>
        <w:pStyle w:val="Textpoznpodarou"/>
        <w:rPr>
          <w:rFonts w:ascii="Open Sans" w:hAnsi="Open Sans" w:cs="Open Sans"/>
        </w:rPr>
      </w:pPr>
    </w:p>
    <w:p w14:paraId="00226B41" w14:textId="678527DD" w:rsidR="00B84E7E" w:rsidRDefault="00B84E7E" w:rsidP="007C27C0">
      <w:pPr>
        <w:pStyle w:val="Textpoznpodarou"/>
        <w:rPr>
          <w:rFonts w:ascii="Open Sans" w:hAnsi="Open Sans" w:cs="Open Sans"/>
          <w:color w:val="222222"/>
          <w:shd w:val="clear" w:color="auto" w:fill="FFFFFF"/>
        </w:rPr>
      </w:pPr>
      <w:r w:rsidRPr="00B84E7E">
        <w:rPr>
          <w:rFonts w:ascii="Open Sans" w:hAnsi="Open Sans" w:cs="Open Sans"/>
          <w:color w:val="222222"/>
          <w:shd w:val="clear" w:color="auto" w:fill="FFFFFF"/>
        </w:rPr>
        <w:t>MUKHTORALIYEVNA, Zokirova Sohiba, et al. Educational Importance Of Using Didactic Games. </w:t>
      </w:r>
      <w:r w:rsidRPr="00B84E7E">
        <w:rPr>
          <w:rFonts w:ascii="Open Sans" w:hAnsi="Open Sans" w:cs="Open Sans"/>
          <w:i/>
          <w:iCs/>
          <w:color w:val="222222"/>
          <w:shd w:val="clear" w:color="auto" w:fill="FFFFFF"/>
        </w:rPr>
        <w:t>Journal of Pedagogical Inventions and Practices</w:t>
      </w:r>
      <w:r w:rsidRPr="00B84E7E">
        <w:rPr>
          <w:rFonts w:ascii="Open Sans" w:hAnsi="Open Sans" w:cs="Open Sans"/>
          <w:color w:val="222222"/>
          <w:shd w:val="clear" w:color="auto" w:fill="FFFFFF"/>
        </w:rPr>
        <w:t>, 2023, 19: 104-107.</w:t>
      </w:r>
    </w:p>
    <w:p w14:paraId="0E6D3269" w14:textId="77777777" w:rsidR="008A19D4" w:rsidRDefault="008A19D4" w:rsidP="007C27C0">
      <w:pPr>
        <w:pStyle w:val="Textpoznpodarou"/>
        <w:rPr>
          <w:rFonts w:ascii="Open Sans" w:hAnsi="Open Sans" w:cs="Open Sans"/>
          <w:color w:val="222222"/>
          <w:shd w:val="clear" w:color="auto" w:fill="FFFFFF"/>
        </w:rPr>
      </w:pPr>
    </w:p>
    <w:p w14:paraId="6F3CBC0A" w14:textId="5AF0E5CD" w:rsidR="008A19D4" w:rsidRPr="0036216F" w:rsidRDefault="008A19D4" w:rsidP="007C27C0">
      <w:pPr>
        <w:pStyle w:val="Textpoznpodarou"/>
        <w:rPr>
          <w:rFonts w:ascii="Open Sans" w:hAnsi="Open Sans" w:cs="Open Sans"/>
          <w:color w:val="222222"/>
          <w:shd w:val="clear" w:color="auto" w:fill="FFFFFF"/>
        </w:rPr>
      </w:pPr>
      <w:r w:rsidRPr="0036216F">
        <w:rPr>
          <w:rFonts w:ascii="Open Sans" w:hAnsi="Open Sans" w:cs="Open Sans"/>
          <w:color w:val="000000"/>
          <w:shd w:val="clear" w:color="auto" w:fill="FAFAFA"/>
        </w:rPr>
        <w:t>NAJVAROVÁ, Veronika a Petr NAJVAR. Komunikační přístup ve výuce cizích jazyků: záležitost politických dokumentů či reálné praxe? In Ondrej Kaščák, Branislav Pupala (eds.). Škola - statický element v sociálnej dynamike. 1. vyd. Bratislava: Iura Edition, 2011. s. 166-172. ISBN 978-80-8078-459-1.</w:t>
      </w:r>
    </w:p>
    <w:p w14:paraId="3DEC1BC8" w14:textId="77777777" w:rsidR="00002E61" w:rsidRPr="00B84E7E" w:rsidRDefault="00002E61" w:rsidP="007C27C0">
      <w:pPr>
        <w:pStyle w:val="Textpoznpodarou"/>
        <w:rPr>
          <w:rFonts w:ascii="Open Sans" w:hAnsi="Open Sans" w:cs="Open Sans"/>
          <w:color w:val="212529"/>
          <w:shd w:val="clear" w:color="auto" w:fill="FFFFFF"/>
        </w:rPr>
      </w:pPr>
    </w:p>
    <w:p w14:paraId="256CB6C5" w14:textId="3A3E3921" w:rsidR="009635D8" w:rsidRDefault="009635D8" w:rsidP="007C27C0">
      <w:pPr>
        <w:pStyle w:val="Textpoznpodarou"/>
        <w:rPr>
          <w:rFonts w:ascii="Open Sans" w:hAnsi="Open Sans" w:cs="Open Sans"/>
        </w:rPr>
      </w:pPr>
      <w:r>
        <w:rPr>
          <w:rFonts w:ascii="Open Sans" w:hAnsi="Open Sans" w:cs="Open Sans"/>
          <w:color w:val="212529"/>
          <w:shd w:val="clear" w:color="auto" w:fill="FFFFFF"/>
        </w:rPr>
        <w:t>PELÁNOVÁ, Veronika, Dana JANÍKOVÁ a Nasťa PÁCHOVÁ, 2015. </w:t>
      </w:r>
      <w:r>
        <w:rPr>
          <w:rFonts w:ascii="Open Sans" w:hAnsi="Open Sans" w:cs="Open Sans"/>
          <w:i/>
          <w:iCs/>
          <w:color w:val="212529"/>
          <w:shd w:val="clear" w:color="auto" w:fill="FFFFFF"/>
        </w:rPr>
        <w:t>Metodika práce asistenta pedagoga: Podpora rozvoje počátečního čtení a psaní u žáků s autismem nebo se zrakovým postižením</w:t>
      </w:r>
      <w:r>
        <w:rPr>
          <w:rFonts w:ascii="Open Sans" w:hAnsi="Open Sans" w:cs="Open Sans"/>
          <w:color w:val="212529"/>
          <w:shd w:val="clear" w:color="auto" w:fill="FFFFFF"/>
        </w:rPr>
        <w:t>. Vydavatelství Univerzity Palackého. ISBN 978-80-244-4716-2.</w:t>
      </w:r>
    </w:p>
    <w:p w14:paraId="2E782A3E" w14:textId="77777777" w:rsidR="007C27C0" w:rsidRDefault="007C27C0" w:rsidP="007C27C0">
      <w:pPr>
        <w:pStyle w:val="Textpoznpodarou"/>
        <w:rPr>
          <w:rFonts w:ascii="Open Sans" w:hAnsi="Open Sans" w:cs="Open Sans"/>
        </w:rPr>
      </w:pPr>
    </w:p>
    <w:p w14:paraId="40F35C55" w14:textId="532A0CD5" w:rsidR="007C27C0" w:rsidRDefault="007C27C0" w:rsidP="007C27C0">
      <w:pPr>
        <w:pStyle w:val="Textpoznpodarou"/>
        <w:rPr>
          <w:rFonts w:ascii="Open Sans" w:hAnsi="Open Sans" w:cs="Open Sans"/>
          <w:color w:val="282828"/>
          <w:shd w:val="clear" w:color="auto" w:fill="FFFFFF"/>
        </w:rPr>
      </w:pPr>
      <w:r w:rsidRPr="004031D2">
        <w:rPr>
          <w:rFonts w:ascii="Open Sans" w:hAnsi="Open Sans" w:cs="Open Sans"/>
          <w:color w:val="282828"/>
          <w:shd w:val="clear" w:color="auto" w:fill="FFFFFF"/>
        </w:rPr>
        <w:t>Příloha č. 2 vyhlášky č. 177/2009 Sb. o bližších podmínkách ukončování vzdělávání ve středních školách maturitní zkouškou – znění od 01.01.2022</w:t>
      </w:r>
    </w:p>
    <w:p w14:paraId="6B11EDE6" w14:textId="77777777" w:rsidR="008A472A" w:rsidRDefault="008A472A" w:rsidP="007C27C0">
      <w:pPr>
        <w:pStyle w:val="Textpoznpodarou"/>
        <w:rPr>
          <w:rFonts w:ascii="Open Sans" w:hAnsi="Open Sans" w:cs="Open Sans"/>
          <w:color w:val="282828"/>
          <w:shd w:val="clear" w:color="auto" w:fill="FFFFFF"/>
        </w:rPr>
      </w:pPr>
    </w:p>
    <w:p w14:paraId="23AE9BCD" w14:textId="7C9BBC85" w:rsidR="008A472A" w:rsidRDefault="008A472A" w:rsidP="007C27C0">
      <w:pPr>
        <w:pStyle w:val="Textpoznpodarou"/>
        <w:rPr>
          <w:rFonts w:ascii="Open Sans" w:hAnsi="Open Sans" w:cs="Open Sans"/>
          <w:color w:val="212529"/>
          <w:shd w:val="clear" w:color="auto" w:fill="FFFFFF"/>
        </w:rPr>
      </w:pPr>
      <w:r w:rsidRPr="00BF3A7A">
        <w:rPr>
          <w:rFonts w:ascii="Open Sans" w:hAnsi="Open Sans" w:cs="Open Sans"/>
          <w:color w:val="212529"/>
          <w:shd w:val="clear" w:color="auto" w:fill="FFFFFF"/>
        </w:rPr>
        <w:t>PUGNEROVÁ, Michaela a Jana KVINTOVÁ, 2016. </w:t>
      </w:r>
      <w:r w:rsidRPr="00474A67">
        <w:rPr>
          <w:rFonts w:ascii="Open Sans" w:hAnsi="Open Sans" w:cs="Open Sans"/>
          <w:i/>
          <w:iCs/>
          <w:color w:val="212529"/>
        </w:rPr>
        <w:t>Přehled poruch psychického vývoje</w:t>
      </w:r>
      <w:r w:rsidRPr="00BF3A7A">
        <w:rPr>
          <w:rFonts w:ascii="Open Sans" w:hAnsi="Open Sans" w:cs="Open Sans"/>
          <w:color w:val="212529"/>
          <w:shd w:val="clear" w:color="auto" w:fill="FFFFFF"/>
        </w:rPr>
        <w:t>. Praha: Grada. Psyché (Grada). ISBN 978-80-247-5452-9.</w:t>
      </w:r>
    </w:p>
    <w:p w14:paraId="12F75E12" w14:textId="77777777" w:rsidR="00BE775C" w:rsidRDefault="00BE775C" w:rsidP="007C27C0">
      <w:pPr>
        <w:pStyle w:val="Textpoznpodarou"/>
        <w:rPr>
          <w:rFonts w:ascii="Open Sans" w:hAnsi="Open Sans" w:cs="Open Sans"/>
          <w:color w:val="212529"/>
          <w:shd w:val="clear" w:color="auto" w:fill="FFFFFF"/>
        </w:rPr>
      </w:pPr>
    </w:p>
    <w:p w14:paraId="5E45F42F" w14:textId="3CB5A90F" w:rsidR="00BE775C" w:rsidRDefault="00BE775C" w:rsidP="007C27C0">
      <w:pPr>
        <w:pStyle w:val="Textpoznpodarou"/>
        <w:rPr>
          <w:rFonts w:ascii="Open Sans" w:hAnsi="Open Sans" w:cs="Open Sans"/>
          <w:color w:val="282828"/>
          <w:shd w:val="clear" w:color="auto" w:fill="FFFFFF"/>
        </w:rPr>
      </w:pPr>
      <w:r w:rsidRPr="00241426">
        <w:rPr>
          <w:rFonts w:ascii="Open Sans" w:hAnsi="Open Sans" w:cs="Open Sans"/>
          <w:color w:val="212529"/>
          <w:shd w:val="clear" w:color="auto" w:fill="FFFFFF"/>
        </w:rPr>
        <w:lastRenderedPageBreak/>
        <w:t xml:space="preserve">RŮŽIČKOVÁ, V. (ed.) </w:t>
      </w:r>
      <w:r w:rsidRPr="00474A67">
        <w:rPr>
          <w:rFonts w:ascii="Open Sans" w:hAnsi="Open Sans" w:cs="Open Sans"/>
          <w:i/>
          <w:iCs/>
          <w:color w:val="212529"/>
        </w:rPr>
        <w:t>Integrace zrakově a kombinovaně postižených žáků. Sborník příspěvků z kurzu Pokračující kurz pro učitele vzdělávající zrakově postižené dítě na ZŠ v Olomouckém kraji.</w:t>
      </w:r>
      <w:r w:rsidRPr="00241426">
        <w:rPr>
          <w:rFonts w:ascii="Open Sans" w:hAnsi="Open Sans" w:cs="Open Sans"/>
          <w:color w:val="212529"/>
          <w:shd w:val="clear" w:color="auto" w:fill="FFFFFF"/>
        </w:rPr>
        <w:t xml:space="preserve"> Olomouc: VUP, 2007. ISBN 978-80-244-1738</w:t>
      </w:r>
    </w:p>
    <w:p w14:paraId="0647D476" w14:textId="77777777" w:rsidR="00B9359A" w:rsidRDefault="00B9359A" w:rsidP="007C27C0">
      <w:pPr>
        <w:pStyle w:val="Textpoznpodarou"/>
        <w:rPr>
          <w:rFonts w:ascii="Open Sans" w:hAnsi="Open Sans" w:cs="Open Sans"/>
          <w:color w:val="282828"/>
          <w:shd w:val="clear" w:color="auto" w:fill="FFFFFF"/>
        </w:rPr>
      </w:pPr>
    </w:p>
    <w:p w14:paraId="1C818E26" w14:textId="313701A7" w:rsidR="00B9359A" w:rsidRDefault="00B9359A" w:rsidP="007C27C0">
      <w:pPr>
        <w:pStyle w:val="Textpoznpodarou"/>
        <w:rPr>
          <w:rFonts w:ascii="Open Sans" w:hAnsi="Open Sans" w:cs="Open Sans"/>
          <w:color w:val="212529"/>
          <w:shd w:val="clear" w:color="auto" w:fill="FFFFFF"/>
        </w:rPr>
      </w:pPr>
      <w:r w:rsidRPr="00CF2AC6">
        <w:rPr>
          <w:rFonts w:ascii="Open Sans" w:hAnsi="Open Sans" w:cs="Open Sans"/>
          <w:color w:val="212529"/>
          <w:shd w:val="clear" w:color="auto" w:fill="FFFFFF"/>
        </w:rPr>
        <w:t xml:space="preserve">RŮŽIČKOVÁ, V. </w:t>
      </w:r>
      <w:r w:rsidRPr="00474A67">
        <w:rPr>
          <w:rFonts w:ascii="Open Sans" w:hAnsi="Open Sans" w:cs="Open Sans"/>
          <w:i/>
          <w:iCs/>
          <w:color w:val="212529"/>
        </w:rPr>
        <w:t>Integrace zrakově postiženého žáka do základní školy</w:t>
      </w:r>
      <w:r w:rsidRPr="00CF2AC6">
        <w:rPr>
          <w:rFonts w:ascii="Open Sans" w:hAnsi="Open Sans" w:cs="Open Sans"/>
          <w:color w:val="212529"/>
          <w:shd w:val="clear" w:color="auto" w:fill="FFFFFF"/>
        </w:rPr>
        <w:t>. Olomouc: VUP, 2006. ISBN 80-244-1540-2</w:t>
      </w:r>
    </w:p>
    <w:p w14:paraId="273A46F7" w14:textId="77777777" w:rsidR="0076703F" w:rsidRDefault="0076703F" w:rsidP="007C27C0">
      <w:pPr>
        <w:pStyle w:val="Textpoznpodarou"/>
        <w:rPr>
          <w:rFonts w:ascii="Open Sans" w:hAnsi="Open Sans" w:cs="Open Sans"/>
          <w:color w:val="212529"/>
          <w:shd w:val="clear" w:color="auto" w:fill="FFFFFF"/>
        </w:rPr>
      </w:pPr>
    </w:p>
    <w:p w14:paraId="6CB411C8" w14:textId="4CC419A9" w:rsidR="0076703F" w:rsidRDefault="0076703F" w:rsidP="007C27C0">
      <w:pPr>
        <w:pStyle w:val="Textpoznpodarou"/>
        <w:rPr>
          <w:rFonts w:ascii="Open Sans" w:hAnsi="Open Sans" w:cs="Open Sans"/>
          <w:color w:val="212529"/>
          <w:shd w:val="clear" w:color="auto" w:fill="FFFFFF"/>
        </w:rPr>
      </w:pPr>
      <w:r>
        <w:rPr>
          <w:rFonts w:ascii="Open Sans" w:hAnsi="Open Sans" w:cs="Open Sans"/>
          <w:color w:val="212529"/>
          <w:shd w:val="clear" w:color="auto" w:fill="FFFFFF"/>
        </w:rPr>
        <w:t>SKALKOVÁ, Jarmila, 2007. </w:t>
      </w:r>
      <w:r>
        <w:rPr>
          <w:rFonts w:ascii="Open Sans" w:hAnsi="Open Sans" w:cs="Open Sans"/>
          <w:i/>
          <w:iCs/>
          <w:color w:val="212529"/>
          <w:shd w:val="clear" w:color="auto" w:fill="FFFFFF"/>
        </w:rPr>
        <w:t>Obecná didaktika: vyučovací proces, učivo a jeho výběr, metody, organizační formy vyučování</w:t>
      </w:r>
      <w:r>
        <w:rPr>
          <w:rFonts w:ascii="Open Sans" w:hAnsi="Open Sans" w:cs="Open Sans"/>
          <w:color w:val="212529"/>
          <w:shd w:val="clear" w:color="auto" w:fill="FFFFFF"/>
        </w:rPr>
        <w:t>. Praha: Grada. Pedagogika (Grada). ISBN 978-80-247-1821-7.</w:t>
      </w:r>
    </w:p>
    <w:p w14:paraId="1D0FBF62" w14:textId="77777777" w:rsidR="007C27C0" w:rsidRPr="007C27C0" w:rsidRDefault="007C27C0" w:rsidP="007C27C0"/>
    <w:p w14:paraId="7B8E377E" w14:textId="5A3898B8" w:rsidR="007C27C0" w:rsidRDefault="007C27C0" w:rsidP="007C27C0">
      <w:pPr>
        <w:rPr>
          <w:rFonts w:ascii="Open Sans" w:hAnsi="Open Sans" w:cs="Open Sans"/>
          <w:color w:val="212529"/>
          <w:sz w:val="20"/>
          <w:szCs w:val="20"/>
        </w:rPr>
      </w:pPr>
      <w:r w:rsidRPr="00A917E9">
        <w:rPr>
          <w:rFonts w:ascii="Open Sans" w:hAnsi="Open Sans" w:cs="Open Sans"/>
          <w:color w:val="212529"/>
          <w:sz w:val="20"/>
          <w:szCs w:val="20"/>
        </w:rPr>
        <w:t>SLOWÍK, Josef. </w:t>
      </w:r>
      <w:r w:rsidRPr="00A917E9">
        <w:rPr>
          <w:rFonts w:ascii="Open Sans" w:hAnsi="Open Sans" w:cs="Open Sans"/>
          <w:i/>
          <w:iCs/>
          <w:color w:val="212529"/>
          <w:sz w:val="20"/>
          <w:szCs w:val="20"/>
        </w:rPr>
        <w:t>Speciální pedagogika</w:t>
      </w:r>
      <w:r w:rsidRPr="00A917E9">
        <w:rPr>
          <w:rFonts w:ascii="Open Sans" w:hAnsi="Open Sans" w:cs="Open Sans"/>
          <w:color w:val="212529"/>
          <w:sz w:val="20"/>
          <w:szCs w:val="20"/>
        </w:rPr>
        <w:t>. 2., aktualizované a doplněné vydání. Praha: Grada, 2016. Pedagogika (Grada). ISBN 978-80-271-0095-8</w:t>
      </w:r>
    </w:p>
    <w:p w14:paraId="4F595077" w14:textId="77777777" w:rsidR="00B8420A" w:rsidRDefault="00B8420A" w:rsidP="007C27C0">
      <w:pPr>
        <w:rPr>
          <w:rFonts w:ascii="Open Sans" w:hAnsi="Open Sans" w:cs="Open Sans"/>
          <w:color w:val="212529"/>
          <w:sz w:val="20"/>
          <w:szCs w:val="20"/>
        </w:rPr>
      </w:pPr>
    </w:p>
    <w:p w14:paraId="7002EB59" w14:textId="44669897" w:rsidR="00B8420A" w:rsidRPr="00B8420A" w:rsidRDefault="00B8420A" w:rsidP="00B8420A">
      <w:pPr>
        <w:shd w:val="clear" w:color="auto" w:fill="FFFFFF"/>
        <w:rPr>
          <w:rFonts w:ascii="Open Sans" w:hAnsi="Open Sans" w:cs="Open Sans"/>
          <w:color w:val="212529"/>
          <w:sz w:val="20"/>
          <w:szCs w:val="20"/>
        </w:rPr>
      </w:pPr>
      <w:r w:rsidRPr="00B8420A">
        <w:rPr>
          <w:rFonts w:ascii="Open Sans" w:hAnsi="Open Sans" w:cs="Open Sans"/>
          <w:color w:val="212529"/>
          <w:sz w:val="20"/>
          <w:szCs w:val="20"/>
        </w:rPr>
        <w:t>ŠVAŘÍČEK, Roman a Klára ŠEĎOVÁ, 2014. </w:t>
      </w:r>
      <w:r w:rsidRPr="00B8420A">
        <w:rPr>
          <w:rFonts w:ascii="Open Sans" w:hAnsi="Open Sans" w:cs="Open Sans"/>
          <w:i/>
          <w:iCs/>
          <w:color w:val="212529"/>
          <w:sz w:val="20"/>
          <w:szCs w:val="20"/>
        </w:rPr>
        <w:t>Kvalitativní výzkum v pedagogických vědách</w:t>
      </w:r>
      <w:r w:rsidRPr="00B8420A">
        <w:rPr>
          <w:rFonts w:ascii="Open Sans" w:hAnsi="Open Sans" w:cs="Open Sans"/>
          <w:color w:val="212529"/>
          <w:sz w:val="20"/>
          <w:szCs w:val="20"/>
        </w:rPr>
        <w:t>. Vyd. 2. Praha: Portál. ISBN 978-80-262-0644-6.</w:t>
      </w:r>
    </w:p>
    <w:p w14:paraId="1F3EE3A0" w14:textId="77777777" w:rsidR="00FF7C84" w:rsidRDefault="00FF7C84" w:rsidP="007C27C0">
      <w:pPr>
        <w:rPr>
          <w:rFonts w:ascii="Open Sans" w:hAnsi="Open Sans" w:cs="Open Sans"/>
          <w:color w:val="212529"/>
          <w:sz w:val="20"/>
          <w:szCs w:val="20"/>
        </w:rPr>
      </w:pPr>
    </w:p>
    <w:p w14:paraId="3D9488AD" w14:textId="042650DF" w:rsidR="00FF7C84" w:rsidRPr="00FF7C84" w:rsidRDefault="00FF7C84" w:rsidP="007C27C0">
      <w:pPr>
        <w:rPr>
          <w:rFonts w:ascii="Open Sans" w:hAnsi="Open Sans" w:cs="Open Sans"/>
          <w:color w:val="212529"/>
          <w:sz w:val="20"/>
          <w:szCs w:val="20"/>
        </w:rPr>
      </w:pPr>
      <w:r w:rsidRPr="00FF7C84">
        <w:rPr>
          <w:rFonts w:ascii="Open Sans" w:hAnsi="Open Sans" w:cs="Open Sans"/>
          <w:color w:val="222222"/>
          <w:sz w:val="20"/>
          <w:szCs w:val="20"/>
          <w:shd w:val="clear" w:color="auto" w:fill="FFFFFF"/>
        </w:rPr>
        <w:t>TRAN, Thi Minh Phuong; PHO, Phuong Dzung. A case study of how visually impaired learners acquire language. </w:t>
      </w:r>
      <w:r w:rsidRPr="00FF7C84">
        <w:rPr>
          <w:rFonts w:ascii="Open Sans" w:hAnsi="Open Sans" w:cs="Open Sans"/>
          <w:i/>
          <w:iCs/>
          <w:color w:val="222222"/>
          <w:sz w:val="20"/>
          <w:szCs w:val="20"/>
          <w:shd w:val="clear" w:color="auto" w:fill="FFFFFF"/>
        </w:rPr>
        <w:t>Ethical Lingua: Journal of Language Teaching and Literature</w:t>
      </w:r>
      <w:r w:rsidRPr="00FF7C84">
        <w:rPr>
          <w:rFonts w:ascii="Open Sans" w:hAnsi="Open Sans" w:cs="Open Sans"/>
          <w:color w:val="222222"/>
          <w:sz w:val="20"/>
          <w:szCs w:val="20"/>
          <w:shd w:val="clear" w:color="auto" w:fill="FFFFFF"/>
        </w:rPr>
        <w:t>, 2020, 7.1: 1-10.</w:t>
      </w:r>
    </w:p>
    <w:p w14:paraId="22FEEF53" w14:textId="77777777" w:rsidR="0065695E" w:rsidRDefault="0065695E" w:rsidP="007C27C0">
      <w:pPr>
        <w:rPr>
          <w:rFonts w:ascii="Open Sans" w:hAnsi="Open Sans" w:cs="Open Sans"/>
          <w:color w:val="212529"/>
          <w:sz w:val="20"/>
          <w:szCs w:val="20"/>
        </w:rPr>
      </w:pPr>
    </w:p>
    <w:p w14:paraId="5E8A21CE" w14:textId="31EAED0F" w:rsidR="007C27C0" w:rsidRPr="00264969" w:rsidRDefault="0065695E" w:rsidP="007C27C0">
      <w:pPr>
        <w:rPr>
          <w:rFonts w:ascii="Open Sans" w:hAnsi="Open Sans" w:cs="Open Sans"/>
          <w:color w:val="212529"/>
          <w:sz w:val="20"/>
          <w:szCs w:val="20"/>
        </w:rPr>
      </w:pPr>
      <w:r w:rsidRPr="00264969">
        <w:rPr>
          <w:rFonts w:ascii="Open Sans" w:hAnsi="Open Sans" w:cs="Open Sans"/>
          <w:color w:val="212529"/>
          <w:sz w:val="20"/>
          <w:szCs w:val="20"/>
        </w:rPr>
        <w:t>VALENTA, Milan, Oldřich MÜLLER, Marie VÍTKOVÁ, et al., 2021. </w:t>
      </w:r>
      <w:r w:rsidRPr="00264969">
        <w:rPr>
          <w:rFonts w:ascii="Open Sans" w:hAnsi="Open Sans" w:cs="Open Sans"/>
          <w:i/>
          <w:iCs/>
          <w:color w:val="212529"/>
          <w:sz w:val="20"/>
          <w:szCs w:val="20"/>
        </w:rPr>
        <w:t>Psychopedie</w:t>
      </w:r>
      <w:r w:rsidRPr="00264969">
        <w:rPr>
          <w:rFonts w:ascii="Open Sans" w:hAnsi="Open Sans" w:cs="Open Sans"/>
          <w:color w:val="212529"/>
          <w:sz w:val="20"/>
          <w:szCs w:val="20"/>
        </w:rPr>
        <w:t>. Šesté aktualizované a rozšířené vydání. Praha: Parta. ISBN 978-80-7320-290-3.</w:t>
      </w:r>
    </w:p>
    <w:p w14:paraId="0D4BD9B0" w14:textId="77777777" w:rsidR="0065695E" w:rsidRDefault="0065695E" w:rsidP="007C27C0">
      <w:pPr>
        <w:rPr>
          <w:rFonts w:ascii="Open Sans" w:hAnsi="Open Sans" w:cs="Open Sans"/>
          <w:color w:val="212529"/>
          <w:sz w:val="20"/>
          <w:szCs w:val="20"/>
        </w:rPr>
      </w:pPr>
    </w:p>
    <w:p w14:paraId="4CF28AF5" w14:textId="0E306E44" w:rsidR="007C27C0" w:rsidRDefault="007C27C0" w:rsidP="007C27C0">
      <w:pPr>
        <w:rPr>
          <w:rFonts w:ascii="Open Sans" w:hAnsi="Open Sans" w:cs="Open Sans"/>
          <w:color w:val="212529"/>
          <w:sz w:val="20"/>
          <w:szCs w:val="20"/>
        </w:rPr>
      </w:pPr>
      <w:r w:rsidRPr="004060FE">
        <w:rPr>
          <w:rFonts w:ascii="Open Sans" w:hAnsi="Open Sans" w:cs="Open Sans"/>
          <w:color w:val="212529"/>
          <w:sz w:val="20"/>
          <w:szCs w:val="20"/>
        </w:rPr>
        <w:t>VONDRÁKOVÁ, Alena, Veronika RŮŽIČKOVÁ, Kateřina KROUPOVÁ, Radek BARVÍŘ, Jan BRUS a Vít VOŽENÍLEK. </w:t>
      </w:r>
      <w:r w:rsidRPr="004060FE">
        <w:rPr>
          <w:rFonts w:ascii="Open Sans" w:hAnsi="Open Sans" w:cs="Open Sans"/>
          <w:i/>
          <w:iCs/>
          <w:color w:val="212529"/>
          <w:sz w:val="20"/>
          <w:szCs w:val="20"/>
        </w:rPr>
        <w:t>Tyflomapy - tyflografika - tyflokartografie: percepce prostoru prostřednictvím audio-taktilních 3D map</w:t>
      </w:r>
      <w:r w:rsidRPr="004060FE">
        <w:rPr>
          <w:rFonts w:ascii="Open Sans" w:hAnsi="Open Sans" w:cs="Open Sans"/>
          <w:color w:val="212529"/>
          <w:sz w:val="20"/>
          <w:szCs w:val="20"/>
        </w:rPr>
        <w:t>. Olomouc: Univerzita Palackého v Olomouci, 2020. ISBN 978-80-244-5788-8.</w:t>
      </w:r>
    </w:p>
    <w:p w14:paraId="1DF6BE6B" w14:textId="77777777" w:rsidR="00772BD2" w:rsidRDefault="00772BD2" w:rsidP="007C27C0">
      <w:pPr>
        <w:rPr>
          <w:rFonts w:ascii="Open Sans" w:hAnsi="Open Sans" w:cs="Open Sans"/>
          <w:color w:val="212529"/>
          <w:sz w:val="20"/>
          <w:szCs w:val="20"/>
        </w:rPr>
      </w:pPr>
    </w:p>
    <w:p w14:paraId="2F02D902" w14:textId="1B4BF918" w:rsidR="00772BD2" w:rsidRDefault="00772BD2" w:rsidP="007C27C0">
      <w:pPr>
        <w:rPr>
          <w:rFonts w:ascii="Open Sans" w:eastAsia="Times New Roman" w:hAnsi="Open Sans" w:cs="Open Sans"/>
          <w:color w:val="212529"/>
          <w:sz w:val="20"/>
          <w:szCs w:val="20"/>
          <w:lang w:val="cs-CZ"/>
        </w:rPr>
      </w:pPr>
      <w:r>
        <w:rPr>
          <w:rFonts w:ascii="Open Sans" w:eastAsia="Times New Roman" w:hAnsi="Open Sans" w:cs="Open Sans"/>
          <w:color w:val="212529"/>
          <w:lang w:val="cs-CZ"/>
        </w:rPr>
        <w:t>V</w:t>
      </w:r>
      <w:r w:rsidRPr="00DA192C">
        <w:rPr>
          <w:rFonts w:ascii="Open Sans" w:eastAsia="Times New Roman" w:hAnsi="Open Sans" w:cs="Open Sans"/>
          <w:color w:val="212529"/>
          <w:sz w:val="20"/>
          <w:szCs w:val="20"/>
          <w:lang w:val="cs-CZ"/>
        </w:rPr>
        <w:t>yhlášk</w:t>
      </w:r>
      <w:r>
        <w:rPr>
          <w:rFonts w:ascii="Open Sans" w:eastAsia="Times New Roman" w:hAnsi="Open Sans" w:cs="Open Sans"/>
          <w:color w:val="212529"/>
          <w:lang w:val="cs-CZ"/>
        </w:rPr>
        <w:t>a</w:t>
      </w:r>
      <w:r w:rsidRPr="00DA192C">
        <w:rPr>
          <w:rFonts w:ascii="Open Sans" w:eastAsia="Times New Roman" w:hAnsi="Open Sans" w:cs="Open Sans"/>
          <w:color w:val="212529"/>
          <w:sz w:val="20"/>
          <w:szCs w:val="20"/>
          <w:lang w:val="cs-CZ"/>
        </w:rPr>
        <w:t xml:space="preserve"> č. 27/2016 Sb. o vzdělávání žáků se speciálními vzdělávacími potřebami a žáků </w:t>
      </w:r>
      <w:r w:rsidRPr="00DA192C">
        <w:rPr>
          <w:rFonts w:ascii="Open Sans" w:eastAsia="Times New Roman" w:hAnsi="Open Sans" w:cs="Open Sans"/>
          <w:color w:val="212529"/>
          <w:lang w:val="cs-CZ"/>
        </w:rPr>
        <w:t>nadaných – znění</w:t>
      </w:r>
      <w:r w:rsidRPr="00DA192C">
        <w:rPr>
          <w:rFonts w:ascii="Open Sans" w:eastAsia="Times New Roman" w:hAnsi="Open Sans" w:cs="Open Sans"/>
          <w:color w:val="212529"/>
          <w:sz w:val="20"/>
          <w:szCs w:val="20"/>
          <w:lang w:val="cs-CZ"/>
        </w:rPr>
        <w:t xml:space="preserve"> od 01.01.2021</w:t>
      </w:r>
    </w:p>
    <w:p w14:paraId="604ED770" w14:textId="77777777" w:rsidR="00DD161B" w:rsidRDefault="00DD161B" w:rsidP="007C27C0">
      <w:pPr>
        <w:rPr>
          <w:rFonts w:ascii="Open Sans" w:eastAsia="Times New Roman" w:hAnsi="Open Sans" w:cs="Open Sans"/>
          <w:color w:val="212529"/>
          <w:sz w:val="20"/>
          <w:szCs w:val="20"/>
          <w:lang w:val="cs-CZ"/>
        </w:rPr>
      </w:pPr>
    </w:p>
    <w:p w14:paraId="162B3A60" w14:textId="136B22CF" w:rsidR="00DD161B" w:rsidRDefault="00DD161B" w:rsidP="007C27C0">
      <w:pPr>
        <w:rPr>
          <w:rFonts w:ascii="Open Sans" w:hAnsi="Open Sans" w:cs="Open Sans"/>
          <w:color w:val="212529"/>
          <w:sz w:val="20"/>
          <w:szCs w:val="20"/>
        </w:rPr>
      </w:pPr>
      <w:r w:rsidRPr="00DD161B">
        <w:rPr>
          <w:rFonts w:ascii="Open Sans" w:eastAsia="Times New Roman" w:hAnsi="Open Sans" w:cs="Open Sans"/>
          <w:color w:val="212529"/>
          <w:lang w:val="cs-CZ"/>
        </w:rPr>
        <w:t>V</w:t>
      </w:r>
      <w:r w:rsidRPr="00DD161B">
        <w:rPr>
          <w:rFonts w:ascii="Open Sans" w:eastAsia="Times New Roman" w:hAnsi="Open Sans" w:cs="Open Sans"/>
          <w:color w:val="212529"/>
          <w:sz w:val="20"/>
          <w:szCs w:val="20"/>
          <w:lang w:val="cs-CZ"/>
        </w:rPr>
        <w:t>yhlášk</w:t>
      </w:r>
      <w:r w:rsidRPr="00DD161B">
        <w:rPr>
          <w:rFonts w:ascii="Open Sans" w:eastAsia="Times New Roman" w:hAnsi="Open Sans" w:cs="Open Sans"/>
          <w:color w:val="212529"/>
          <w:lang w:val="cs-CZ"/>
        </w:rPr>
        <w:t>a</w:t>
      </w:r>
      <w:r w:rsidRPr="00DD161B">
        <w:rPr>
          <w:rFonts w:ascii="Open Sans" w:eastAsia="Times New Roman" w:hAnsi="Open Sans" w:cs="Open Sans"/>
          <w:color w:val="212529"/>
          <w:sz w:val="20"/>
          <w:szCs w:val="20"/>
          <w:lang w:val="cs-CZ"/>
        </w:rPr>
        <w:t xml:space="preserve"> č. 72/2005 Sb. o poskytování poradenských služeb ve školách a školských poradenských </w:t>
      </w:r>
      <w:r w:rsidRPr="00DD161B">
        <w:rPr>
          <w:rFonts w:ascii="Open Sans" w:eastAsia="Times New Roman" w:hAnsi="Open Sans" w:cs="Open Sans"/>
          <w:color w:val="212529"/>
          <w:lang w:val="cs-CZ"/>
        </w:rPr>
        <w:t>zařízeních – znění</w:t>
      </w:r>
      <w:r w:rsidRPr="00DD161B">
        <w:rPr>
          <w:rFonts w:ascii="Open Sans" w:eastAsia="Times New Roman" w:hAnsi="Open Sans" w:cs="Open Sans"/>
          <w:color w:val="212529"/>
          <w:sz w:val="20"/>
          <w:szCs w:val="20"/>
          <w:lang w:val="cs-CZ"/>
        </w:rPr>
        <w:t xml:space="preserve"> od 01.01.2021</w:t>
      </w:r>
    </w:p>
    <w:p w14:paraId="065D4D16" w14:textId="77777777" w:rsidR="007C27C0" w:rsidRDefault="007C27C0" w:rsidP="007C27C0">
      <w:pPr>
        <w:rPr>
          <w:rFonts w:ascii="Open Sans" w:hAnsi="Open Sans" w:cs="Open Sans"/>
          <w:color w:val="212529"/>
          <w:sz w:val="20"/>
          <w:szCs w:val="20"/>
        </w:rPr>
      </w:pPr>
    </w:p>
    <w:p w14:paraId="0A64BDBD" w14:textId="77777777" w:rsidR="00772BD2" w:rsidRDefault="007C27C0" w:rsidP="00772BD2">
      <w:pPr>
        <w:rPr>
          <w:rFonts w:ascii="Open Sans" w:eastAsia="Times New Roman" w:hAnsi="Open Sans" w:cs="Open Sans"/>
          <w:color w:val="212529"/>
          <w:sz w:val="20"/>
          <w:szCs w:val="20"/>
          <w:lang w:val="cs-CZ"/>
        </w:rPr>
      </w:pPr>
      <w:r w:rsidRPr="00F82580">
        <w:rPr>
          <w:rFonts w:ascii="Open Sans" w:eastAsia="Times New Roman" w:hAnsi="Open Sans" w:cs="Open Sans"/>
          <w:i/>
          <w:iCs/>
          <w:color w:val="212529"/>
          <w:sz w:val="20"/>
          <w:szCs w:val="20"/>
          <w:lang w:val="cs-CZ"/>
        </w:rPr>
        <w:t>World report on vision</w:t>
      </w:r>
      <w:r w:rsidRPr="00F82580">
        <w:rPr>
          <w:rFonts w:ascii="Open Sans" w:eastAsia="Times New Roman" w:hAnsi="Open Sans" w:cs="Open Sans"/>
          <w:color w:val="212529"/>
          <w:sz w:val="20"/>
          <w:szCs w:val="20"/>
          <w:lang w:val="cs-CZ"/>
        </w:rPr>
        <w:t>, 2019. 1. Geneva: World Health Organization;. ISBN 978-92-4-151657-0.</w:t>
      </w:r>
    </w:p>
    <w:p w14:paraId="2E8D11A1" w14:textId="77777777" w:rsidR="00DD161B" w:rsidRDefault="00DD161B" w:rsidP="00772BD2">
      <w:pPr>
        <w:rPr>
          <w:rFonts w:ascii="Open Sans" w:eastAsia="Times New Roman" w:hAnsi="Open Sans" w:cs="Open Sans"/>
          <w:color w:val="212529"/>
          <w:sz w:val="20"/>
          <w:szCs w:val="20"/>
          <w:lang w:val="cs-CZ"/>
        </w:rPr>
      </w:pPr>
    </w:p>
    <w:p w14:paraId="306997FD" w14:textId="77777777" w:rsidR="00640DF2" w:rsidRDefault="00772BD2" w:rsidP="00772BD2">
      <w:pPr>
        <w:rPr>
          <w:rFonts w:ascii="Open Sans" w:eastAsia="Times New Roman" w:hAnsi="Open Sans" w:cs="Open Sans"/>
          <w:color w:val="212529"/>
          <w:sz w:val="20"/>
          <w:szCs w:val="20"/>
          <w:lang w:val="cs-CZ"/>
        </w:rPr>
      </w:pPr>
      <w:r w:rsidRPr="003D2317">
        <w:rPr>
          <w:rFonts w:ascii="Open Sans" w:eastAsia="Times New Roman" w:hAnsi="Open Sans" w:cs="Open Sans"/>
          <w:color w:val="212529"/>
          <w:sz w:val="20"/>
          <w:szCs w:val="20"/>
          <w:lang w:val="cs-CZ"/>
        </w:rPr>
        <w:t>Zákon č. 561/2004 Sb. školský zákon – znění od 01.01.2024</w:t>
      </w:r>
    </w:p>
    <w:p w14:paraId="49DCEEE0" w14:textId="77777777" w:rsidR="005F0CDC" w:rsidRDefault="005F0CDC" w:rsidP="00772BD2">
      <w:pPr>
        <w:rPr>
          <w:rFonts w:ascii="Open Sans" w:eastAsia="Times New Roman" w:hAnsi="Open Sans" w:cs="Open Sans"/>
          <w:color w:val="212529"/>
          <w:sz w:val="20"/>
          <w:szCs w:val="20"/>
          <w:lang w:val="cs-CZ"/>
        </w:rPr>
      </w:pPr>
    </w:p>
    <w:p w14:paraId="09ECD912" w14:textId="0272503D" w:rsidR="005F0CDC" w:rsidRPr="005F0CDC" w:rsidRDefault="005F0CDC" w:rsidP="005F0CDC">
      <w:pPr>
        <w:rPr>
          <w:rFonts w:ascii="Open Sans" w:eastAsia="Times New Roman" w:hAnsi="Open Sans" w:cs="Open Sans"/>
          <w:color w:val="212529"/>
          <w:sz w:val="20"/>
          <w:szCs w:val="20"/>
          <w:lang w:val="cs-CZ"/>
        </w:rPr>
      </w:pPr>
      <w:r w:rsidRPr="005F0CDC">
        <w:rPr>
          <w:rFonts w:ascii="Open Sans" w:eastAsia="Times New Roman" w:hAnsi="Open Sans" w:cs="Open Sans"/>
          <w:color w:val="212529"/>
          <w:sz w:val="20"/>
          <w:szCs w:val="20"/>
          <w:lang w:val="cs-CZ"/>
        </w:rPr>
        <w:t>ZORMANOVÁ, Lucie, 2014. </w:t>
      </w:r>
      <w:r w:rsidRPr="005F0CDC">
        <w:rPr>
          <w:rFonts w:ascii="Open Sans" w:eastAsia="Times New Roman" w:hAnsi="Open Sans" w:cs="Open Sans"/>
          <w:i/>
          <w:iCs/>
          <w:color w:val="212529"/>
          <w:sz w:val="20"/>
          <w:szCs w:val="20"/>
          <w:lang w:val="cs-CZ"/>
        </w:rPr>
        <w:t>Obecná didaktika: pro studium a praxi.</w:t>
      </w:r>
      <w:r w:rsidRPr="005F0CDC">
        <w:rPr>
          <w:rFonts w:ascii="Open Sans" w:eastAsia="Times New Roman" w:hAnsi="Open Sans" w:cs="Open Sans"/>
          <w:color w:val="212529"/>
          <w:sz w:val="20"/>
          <w:szCs w:val="20"/>
          <w:lang w:val="cs-CZ"/>
        </w:rPr>
        <w:t xml:space="preserve"> Praha: Grada. Pedagogika (Grada). ISBN 978-80-247-4590-9.</w:t>
      </w:r>
    </w:p>
    <w:p w14:paraId="02D593A7" w14:textId="77777777" w:rsidR="00C47900" w:rsidRDefault="00C47900" w:rsidP="00772BD2">
      <w:pPr>
        <w:rPr>
          <w:rFonts w:ascii="Open Sans" w:eastAsia="Times New Roman" w:hAnsi="Open Sans" w:cs="Open Sans"/>
          <w:color w:val="212529"/>
          <w:sz w:val="20"/>
          <w:szCs w:val="20"/>
          <w:lang w:val="cs-CZ"/>
        </w:rPr>
      </w:pPr>
    </w:p>
    <w:p w14:paraId="1762BDBF" w14:textId="24D8E8D9" w:rsidR="00640DF2" w:rsidRPr="00772BD2" w:rsidRDefault="00640DF2" w:rsidP="00772BD2">
      <w:pPr>
        <w:rPr>
          <w:rFonts w:ascii="Open Sans" w:eastAsia="Times New Roman" w:hAnsi="Open Sans" w:cs="Open Sans"/>
          <w:color w:val="212529"/>
          <w:sz w:val="20"/>
          <w:szCs w:val="20"/>
          <w:lang w:val="cs-CZ"/>
        </w:rPr>
      </w:pPr>
      <w:r w:rsidRPr="00640DF2">
        <w:rPr>
          <w:rFonts w:ascii="Open Sans" w:eastAsia="Times New Roman" w:hAnsi="Open Sans" w:cs="Open Sans"/>
          <w:color w:val="212529"/>
          <w:sz w:val="20"/>
          <w:szCs w:val="20"/>
          <w:lang w:val="cs-CZ"/>
        </w:rPr>
        <w:t>ZORMANOVÁ, Lucie, 2012. </w:t>
      </w:r>
      <w:r w:rsidRPr="00640DF2">
        <w:rPr>
          <w:rFonts w:ascii="Open Sans" w:eastAsia="Times New Roman" w:hAnsi="Open Sans" w:cs="Open Sans"/>
          <w:i/>
          <w:iCs/>
          <w:color w:val="212529"/>
          <w:sz w:val="20"/>
          <w:szCs w:val="20"/>
          <w:lang w:val="cs-CZ"/>
        </w:rPr>
        <w:t>Výukové metody v pedagogice: tradiční a inovativní metody, transmisivní a konstruktivistické pojetí výuky, klasifikace výukových metod.</w:t>
      </w:r>
      <w:r w:rsidRPr="00640DF2">
        <w:rPr>
          <w:rFonts w:ascii="Open Sans" w:eastAsia="Times New Roman" w:hAnsi="Open Sans" w:cs="Open Sans"/>
          <w:color w:val="212529"/>
          <w:sz w:val="20"/>
          <w:szCs w:val="20"/>
          <w:lang w:val="cs-CZ"/>
        </w:rPr>
        <w:t xml:space="preserve"> Praha: Grada. Pedagogika (Grada). ISBN 978-80-247-4100-0.</w:t>
      </w:r>
    </w:p>
    <w:p w14:paraId="299D569E" w14:textId="37C1600A" w:rsidR="00F71542" w:rsidRDefault="007C27C0" w:rsidP="003D2317">
      <w:pPr>
        <w:pStyle w:val="Nadpis2"/>
        <w:rPr>
          <w:lang w:val="cs-CZ"/>
        </w:rPr>
      </w:pPr>
      <w:bookmarkStart w:id="54" w:name="_Toc164071636"/>
      <w:r>
        <w:rPr>
          <w:lang w:val="cs-CZ"/>
        </w:rPr>
        <w:lastRenderedPageBreak/>
        <w:t>Internetové zdroje</w:t>
      </w:r>
      <w:bookmarkEnd w:id="54"/>
    </w:p>
    <w:p w14:paraId="2B39E50F" w14:textId="62E78497" w:rsidR="00C466F5" w:rsidRPr="00C466F5" w:rsidRDefault="00C466F5" w:rsidP="00C466F5">
      <w:pPr>
        <w:shd w:val="clear" w:color="auto" w:fill="FFFFFF"/>
        <w:rPr>
          <w:rFonts w:ascii="Open Sans" w:eastAsia="Times New Roman" w:hAnsi="Open Sans" w:cs="Open Sans"/>
          <w:color w:val="212529"/>
          <w:sz w:val="20"/>
          <w:szCs w:val="20"/>
          <w:lang w:val="cs-CZ"/>
        </w:rPr>
      </w:pPr>
      <w:r w:rsidRPr="00C466F5">
        <w:rPr>
          <w:rFonts w:ascii="Open Sans" w:eastAsia="Times New Roman" w:hAnsi="Open Sans" w:cs="Open Sans"/>
          <w:color w:val="212529"/>
          <w:sz w:val="20"/>
          <w:szCs w:val="20"/>
          <w:lang w:val="cs-CZ"/>
        </w:rPr>
        <w:t>GOŠOVÁ, Věra, 2011. </w:t>
      </w:r>
      <w:r w:rsidRPr="00C466F5">
        <w:rPr>
          <w:rFonts w:ascii="Open Sans" w:eastAsia="Times New Roman" w:hAnsi="Open Sans" w:cs="Open Sans"/>
          <w:i/>
          <w:iCs/>
          <w:color w:val="212529"/>
          <w:sz w:val="20"/>
          <w:szCs w:val="20"/>
          <w:lang w:val="cs-CZ"/>
        </w:rPr>
        <w:t>Diskusní metoda</w:t>
      </w:r>
      <w:r w:rsidRPr="00C466F5">
        <w:rPr>
          <w:rFonts w:ascii="Open Sans" w:eastAsia="Times New Roman" w:hAnsi="Open Sans" w:cs="Open Sans"/>
          <w:color w:val="212529"/>
          <w:sz w:val="20"/>
          <w:szCs w:val="20"/>
          <w:lang w:val="cs-CZ"/>
        </w:rPr>
        <w:t> [online]. [cit. 2024-02-16]. Dostupné z: https://wiki.rvp.cz/Knihovna/1.Pedagogick%C3%BD_lexikon/D/Diskusni_metoda</w:t>
      </w:r>
    </w:p>
    <w:p w14:paraId="67152B1E" w14:textId="77777777" w:rsidR="00C466F5" w:rsidRPr="00C466F5" w:rsidRDefault="00C466F5" w:rsidP="00C466F5">
      <w:pPr>
        <w:pBdr>
          <w:bottom w:val="single" w:sz="6" w:space="1" w:color="auto"/>
        </w:pBdr>
        <w:spacing w:line="240" w:lineRule="auto"/>
        <w:jc w:val="center"/>
        <w:rPr>
          <w:rFonts w:eastAsia="Times New Roman"/>
          <w:vanish/>
          <w:sz w:val="16"/>
          <w:szCs w:val="16"/>
          <w:lang w:val="cs-CZ"/>
        </w:rPr>
      </w:pPr>
      <w:r w:rsidRPr="00C466F5">
        <w:rPr>
          <w:rFonts w:eastAsia="Times New Roman"/>
          <w:vanish/>
          <w:sz w:val="16"/>
          <w:szCs w:val="16"/>
          <w:lang w:val="cs-CZ"/>
        </w:rPr>
        <w:t>Začátek formuláře</w:t>
      </w:r>
    </w:p>
    <w:p w14:paraId="7D724E78" w14:textId="77777777" w:rsidR="00C466F5" w:rsidRPr="00C466F5" w:rsidRDefault="00C466F5" w:rsidP="00C466F5">
      <w:pPr>
        <w:rPr>
          <w:lang w:val="cs-CZ"/>
        </w:rPr>
      </w:pPr>
    </w:p>
    <w:p w14:paraId="30B38C9C" w14:textId="2C51411A" w:rsidR="00C511AC" w:rsidRDefault="00C511AC" w:rsidP="00C511AC">
      <w:pPr>
        <w:shd w:val="clear" w:color="auto" w:fill="FFFFFF"/>
        <w:rPr>
          <w:rFonts w:ascii="Open Sans" w:eastAsia="Times New Roman" w:hAnsi="Open Sans" w:cs="Open Sans"/>
          <w:color w:val="212529"/>
          <w:sz w:val="20"/>
          <w:szCs w:val="20"/>
          <w:lang w:val="cs-CZ"/>
        </w:rPr>
      </w:pPr>
      <w:r w:rsidRPr="00C511AC">
        <w:rPr>
          <w:rFonts w:ascii="Open Sans" w:eastAsia="Times New Roman" w:hAnsi="Open Sans" w:cs="Open Sans"/>
          <w:color w:val="212529"/>
          <w:sz w:val="20"/>
          <w:szCs w:val="20"/>
          <w:lang w:val="cs-CZ"/>
        </w:rPr>
        <w:t xml:space="preserve">GOVINDARAJAN, Ramesh, 2020. </w:t>
      </w:r>
      <w:r w:rsidRPr="00C511AC">
        <w:rPr>
          <w:rFonts w:ascii="Open Sans" w:eastAsia="Times New Roman" w:hAnsi="Open Sans" w:cs="Open Sans"/>
          <w:i/>
          <w:iCs/>
          <w:color w:val="212529"/>
          <w:sz w:val="20"/>
          <w:szCs w:val="20"/>
          <w:lang w:val="cs-CZ"/>
        </w:rPr>
        <w:t>Exploiting Gamification and Interactive Activities to Achieve Better Students’ Engagement in ELT Classes.</w:t>
      </w:r>
      <w:r w:rsidRPr="00C511AC">
        <w:rPr>
          <w:rFonts w:ascii="Open Sans" w:eastAsia="Times New Roman" w:hAnsi="Open Sans" w:cs="Open Sans"/>
          <w:color w:val="212529"/>
          <w:sz w:val="20"/>
          <w:szCs w:val="20"/>
          <w:lang w:val="cs-CZ"/>
        </w:rPr>
        <w:t xml:space="preserve"> In: Arab World English Journal. s. 238-251. Dostupné z: doi:http://dx.doi.org/10.2139/ssrn.3798145</w:t>
      </w:r>
    </w:p>
    <w:p w14:paraId="3FDD10AE" w14:textId="77777777" w:rsidR="00B1650F" w:rsidRDefault="00B1650F" w:rsidP="00C511AC">
      <w:pPr>
        <w:shd w:val="clear" w:color="auto" w:fill="FFFFFF"/>
        <w:rPr>
          <w:rFonts w:ascii="Open Sans" w:eastAsia="Times New Roman" w:hAnsi="Open Sans" w:cs="Open Sans"/>
          <w:color w:val="212529"/>
          <w:sz w:val="20"/>
          <w:szCs w:val="20"/>
          <w:lang w:val="cs-CZ"/>
        </w:rPr>
      </w:pPr>
    </w:p>
    <w:p w14:paraId="086C3147" w14:textId="32FE0AA7" w:rsidR="00B1650F" w:rsidRPr="00C511AC" w:rsidRDefault="00B1650F" w:rsidP="00C511AC">
      <w:pPr>
        <w:shd w:val="clear" w:color="auto" w:fill="FFFFFF"/>
        <w:rPr>
          <w:rFonts w:ascii="Open Sans" w:eastAsia="Times New Roman" w:hAnsi="Open Sans" w:cs="Open Sans"/>
          <w:color w:val="212529"/>
          <w:sz w:val="20"/>
          <w:szCs w:val="20"/>
          <w:lang w:val="cs-CZ"/>
        </w:rPr>
      </w:pPr>
      <w:r w:rsidRPr="00B1650F">
        <w:rPr>
          <w:rFonts w:ascii="Open Sans" w:eastAsia="Times New Roman" w:hAnsi="Open Sans" w:cs="Open Sans"/>
          <w:color w:val="212529"/>
          <w:sz w:val="20"/>
          <w:szCs w:val="20"/>
          <w:lang w:val="cs-CZ"/>
        </w:rPr>
        <w:t xml:space="preserve">JOSEF MAŇÁK,, PhDr.. </w:t>
      </w:r>
      <w:r w:rsidRPr="00B1650F">
        <w:rPr>
          <w:rFonts w:ascii="Open Sans" w:eastAsia="Times New Roman" w:hAnsi="Open Sans" w:cs="Open Sans"/>
          <w:i/>
          <w:iCs/>
          <w:color w:val="212529"/>
          <w:sz w:val="20"/>
          <w:szCs w:val="20"/>
          <w:lang w:val="cs-CZ"/>
        </w:rPr>
        <w:t>Aktivizující výukové metody</w:t>
      </w:r>
      <w:r w:rsidRPr="00B1650F">
        <w:rPr>
          <w:rFonts w:ascii="Open Sans" w:eastAsia="Times New Roman" w:hAnsi="Open Sans" w:cs="Open Sans"/>
          <w:color w:val="212529"/>
          <w:sz w:val="20"/>
          <w:szCs w:val="20"/>
          <w:lang w:val="cs-CZ"/>
        </w:rPr>
        <w:t>. </w:t>
      </w:r>
      <w:r w:rsidRPr="00B1650F">
        <w:rPr>
          <w:rFonts w:ascii="Open Sans" w:eastAsia="Times New Roman" w:hAnsi="Open Sans" w:cs="Open Sans"/>
          <w:i/>
          <w:iCs/>
          <w:sz w:val="20"/>
          <w:szCs w:val="20"/>
          <w:lang w:val="cs-CZ"/>
        </w:rPr>
        <w:t>Metodický portál: Články </w:t>
      </w:r>
      <w:r w:rsidRPr="00B1650F">
        <w:rPr>
          <w:rFonts w:ascii="Open Sans" w:eastAsia="Times New Roman" w:hAnsi="Open Sans" w:cs="Open Sans"/>
          <w:color w:val="212529"/>
          <w:sz w:val="20"/>
          <w:szCs w:val="20"/>
          <w:lang w:val="cs-CZ"/>
        </w:rPr>
        <w:t>[online]. 23. 11. 2011, Dostupný z WWW: &lt;https://clanky.rvp.cz/clanek/14483/AKTIVIZUJICI-VYUKOVE-METODY.html&gt;. ISSN 1802-4785.</w:t>
      </w:r>
    </w:p>
    <w:p w14:paraId="16FE13FB" w14:textId="77777777" w:rsidR="00C511AC" w:rsidRDefault="00C511AC" w:rsidP="00C511AC">
      <w:pPr>
        <w:rPr>
          <w:lang w:val="cs-CZ"/>
        </w:rPr>
      </w:pPr>
    </w:p>
    <w:p w14:paraId="338397C5" w14:textId="07554C78" w:rsidR="00D93372" w:rsidRPr="00D93372" w:rsidRDefault="00D93372" w:rsidP="00C511AC">
      <w:pPr>
        <w:rPr>
          <w:rFonts w:ascii="Open Sans" w:hAnsi="Open Sans" w:cs="Open Sans"/>
          <w:lang w:val="cs-CZ"/>
        </w:rPr>
      </w:pPr>
      <w:r w:rsidRPr="00D93372">
        <w:rPr>
          <w:rFonts w:ascii="Open Sans" w:hAnsi="Open Sans" w:cs="Open Sans"/>
          <w:color w:val="222222"/>
          <w:sz w:val="20"/>
          <w:szCs w:val="20"/>
          <w:shd w:val="clear" w:color="auto" w:fill="FFFFFF"/>
        </w:rPr>
        <w:t>MATAMOROS-GONZÁLEZ, Jessenia A., et al. English language teaching approaches: A comparison of the grammar-translation, audiolingual, communicative, and natural approaches. </w:t>
      </w:r>
      <w:r w:rsidRPr="00D93372">
        <w:rPr>
          <w:rFonts w:ascii="Open Sans" w:hAnsi="Open Sans" w:cs="Open Sans"/>
          <w:i/>
          <w:iCs/>
          <w:color w:val="222222"/>
          <w:sz w:val="20"/>
          <w:szCs w:val="20"/>
          <w:shd w:val="clear" w:color="auto" w:fill="FFFFFF"/>
        </w:rPr>
        <w:t>Theory and Practice in Language Studies</w:t>
      </w:r>
      <w:r w:rsidRPr="00D93372">
        <w:rPr>
          <w:rFonts w:ascii="Open Sans" w:hAnsi="Open Sans" w:cs="Open Sans"/>
          <w:color w:val="222222"/>
          <w:sz w:val="20"/>
          <w:szCs w:val="20"/>
          <w:shd w:val="clear" w:color="auto" w:fill="FFFFFF"/>
        </w:rPr>
        <w:t>, 2017, 7.11: 965-973.</w:t>
      </w:r>
    </w:p>
    <w:p w14:paraId="3FFA45F0" w14:textId="77777777" w:rsidR="00D93372" w:rsidRDefault="00D93372" w:rsidP="00BF1D27">
      <w:pPr>
        <w:shd w:val="clear" w:color="auto" w:fill="FFFFFF"/>
        <w:rPr>
          <w:rFonts w:ascii="Open Sans" w:eastAsia="Times New Roman" w:hAnsi="Open Sans" w:cs="Open Sans"/>
          <w:color w:val="212529"/>
          <w:sz w:val="20"/>
          <w:szCs w:val="20"/>
          <w:lang w:val="cs-CZ"/>
        </w:rPr>
      </w:pPr>
    </w:p>
    <w:p w14:paraId="0FB83511" w14:textId="5F64FAE6" w:rsidR="00BF1D27" w:rsidRPr="00BF1D27" w:rsidRDefault="00BF1D27" w:rsidP="00BF1D27">
      <w:pPr>
        <w:shd w:val="clear" w:color="auto" w:fill="FFFFFF"/>
        <w:rPr>
          <w:rFonts w:ascii="Open Sans" w:eastAsia="Times New Roman" w:hAnsi="Open Sans" w:cs="Open Sans"/>
          <w:color w:val="212529"/>
          <w:sz w:val="20"/>
          <w:szCs w:val="20"/>
          <w:lang w:val="cs-CZ"/>
        </w:rPr>
      </w:pPr>
      <w:r w:rsidRPr="00BF1D27">
        <w:rPr>
          <w:rFonts w:ascii="Open Sans" w:eastAsia="Times New Roman" w:hAnsi="Open Sans" w:cs="Open Sans"/>
          <w:color w:val="212529"/>
          <w:sz w:val="20"/>
          <w:szCs w:val="20"/>
          <w:lang w:val="cs-CZ"/>
        </w:rPr>
        <w:t>Podpůrná opatření pro děti se zrakovým postižením. In: </w:t>
      </w:r>
      <w:r w:rsidRPr="00BF1D27">
        <w:rPr>
          <w:rFonts w:ascii="Open Sans" w:eastAsia="Times New Roman" w:hAnsi="Open Sans" w:cs="Open Sans"/>
          <w:i/>
          <w:iCs/>
          <w:color w:val="212529"/>
          <w:sz w:val="20"/>
          <w:szCs w:val="20"/>
          <w:lang w:val="cs-CZ"/>
        </w:rPr>
        <w:t>Metodický portál RVP</w:t>
      </w:r>
      <w:r w:rsidRPr="00BF1D27">
        <w:rPr>
          <w:rFonts w:ascii="Open Sans" w:eastAsia="Times New Roman" w:hAnsi="Open Sans" w:cs="Open Sans"/>
          <w:color w:val="212529"/>
          <w:sz w:val="20"/>
          <w:szCs w:val="20"/>
          <w:lang w:val="cs-CZ"/>
        </w:rPr>
        <w:t> [online]. [cit. 2024-02-03]. Dostupné z: https://digifolio.rvp.cz/view/artefact.php?artefact=75885&amp;view=12353&amp;block=67165</w:t>
      </w:r>
    </w:p>
    <w:p w14:paraId="28D88FDD" w14:textId="77777777" w:rsidR="00BF1D27" w:rsidRPr="00BF1D27" w:rsidRDefault="00BF1D27" w:rsidP="00BF1D27">
      <w:pPr>
        <w:pBdr>
          <w:bottom w:val="single" w:sz="6" w:space="1" w:color="auto"/>
        </w:pBdr>
        <w:spacing w:line="240" w:lineRule="auto"/>
        <w:jc w:val="center"/>
        <w:rPr>
          <w:rFonts w:eastAsia="Times New Roman"/>
          <w:vanish/>
          <w:sz w:val="16"/>
          <w:szCs w:val="16"/>
          <w:lang w:val="cs-CZ"/>
        </w:rPr>
      </w:pPr>
      <w:r w:rsidRPr="00BF1D27">
        <w:rPr>
          <w:rFonts w:eastAsia="Times New Roman"/>
          <w:vanish/>
          <w:sz w:val="16"/>
          <w:szCs w:val="16"/>
          <w:lang w:val="cs-CZ"/>
        </w:rPr>
        <w:t>Začátek formuláře</w:t>
      </w:r>
    </w:p>
    <w:p w14:paraId="50A9FEF3" w14:textId="77777777" w:rsidR="00BF1D27" w:rsidRDefault="00BF1D27" w:rsidP="007C27C0">
      <w:pPr>
        <w:shd w:val="clear" w:color="auto" w:fill="FFFFFF"/>
        <w:rPr>
          <w:rFonts w:ascii="Open Sans" w:eastAsia="Times New Roman" w:hAnsi="Open Sans" w:cs="Open Sans"/>
          <w:color w:val="212529"/>
          <w:sz w:val="20"/>
          <w:szCs w:val="20"/>
          <w:lang w:val="cs-CZ"/>
        </w:rPr>
      </w:pPr>
    </w:p>
    <w:p w14:paraId="3B01A95D" w14:textId="49CB1CCA" w:rsidR="0018633A" w:rsidRPr="005E01F0" w:rsidRDefault="0018633A" w:rsidP="0018633A">
      <w:pPr>
        <w:shd w:val="clear" w:color="auto" w:fill="FFFFFF"/>
        <w:rPr>
          <w:rFonts w:ascii="Open Sans" w:eastAsia="Times New Roman" w:hAnsi="Open Sans" w:cs="Open Sans"/>
          <w:color w:val="212529"/>
          <w:sz w:val="20"/>
          <w:szCs w:val="20"/>
        </w:rPr>
      </w:pPr>
      <w:r w:rsidRPr="005E01F0">
        <w:rPr>
          <w:rFonts w:ascii="Open Sans" w:hAnsi="Open Sans" w:cs="Open Sans"/>
          <w:i/>
          <w:iCs/>
          <w:color w:val="212529"/>
          <w:sz w:val="20"/>
          <w:szCs w:val="20"/>
          <w:shd w:val="clear" w:color="auto" w:fill="FFFFFF"/>
        </w:rPr>
        <w:t>Rámcový vzdělávací program pro základní vzdělávání </w:t>
      </w:r>
      <w:r w:rsidRPr="005E01F0">
        <w:rPr>
          <w:rFonts w:ascii="Open Sans" w:hAnsi="Open Sans" w:cs="Open Sans"/>
          <w:color w:val="212529"/>
          <w:sz w:val="20"/>
          <w:szCs w:val="20"/>
          <w:shd w:val="clear" w:color="auto" w:fill="FFFFFF"/>
        </w:rPr>
        <w:t>[online]. Praha: MŠMT, 2023 [cit. 2024-03-16]. Dostupné z: https://www.edu.cz/rvp-ramcove-vzdelavaci-programy/ramcovy-vzdelavacici-program-pro-zakladni-vzdelavani-rvp-zv/</w:t>
      </w:r>
    </w:p>
    <w:p w14:paraId="2BB1D686" w14:textId="77777777" w:rsidR="0018633A" w:rsidRDefault="0018633A" w:rsidP="0018633A">
      <w:pPr>
        <w:shd w:val="clear" w:color="auto" w:fill="FFFFFF"/>
        <w:rPr>
          <w:rFonts w:ascii="Open Sans" w:eastAsia="Times New Roman" w:hAnsi="Open Sans" w:cs="Open Sans"/>
          <w:color w:val="212529"/>
          <w:sz w:val="20"/>
          <w:szCs w:val="20"/>
        </w:rPr>
      </w:pPr>
    </w:p>
    <w:p w14:paraId="0454A659" w14:textId="101C6094" w:rsidR="002E39F3" w:rsidRPr="0018633A" w:rsidRDefault="002E39F3" w:rsidP="0018633A">
      <w:pPr>
        <w:shd w:val="clear" w:color="auto" w:fill="FFFFFF"/>
        <w:rPr>
          <w:rFonts w:ascii="Open Sans" w:eastAsia="Times New Roman" w:hAnsi="Open Sans" w:cs="Open Sans"/>
          <w:color w:val="212529"/>
          <w:sz w:val="20"/>
          <w:szCs w:val="20"/>
        </w:rPr>
      </w:pPr>
      <w:r w:rsidRPr="002E39F3">
        <w:rPr>
          <w:rFonts w:ascii="Open Sans" w:eastAsia="Times New Roman" w:hAnsi="Open Sans" w:cs="Open Sans"/>
          <w:color w:val="212529"/>
          <w:sz w:val="20"/>
          <w:szCs w:val="20"/>
        </w:rPr>
        <w:t>SOCHOROVÁ, Libuše. Didaktická hra a její význam ve vyučování. </w:t>
      </w:r>
      <w:r w:rsidRPr="002E39F3">
        <w:rPr>
          <w:rFonts w:ascii="Open Sans" w:eastAsia="Times New Roman" w:hAnsi="Open Sans" w:cs="Open Sans"/>
          <w:i/>
          <w:iCs/>
          <w:color w:val="212529"/>
          <w:sz w:val="20"/>
          <w:szCs w:val="20"/>
        </w:rPr>
        <w:t>Metodický portál: Články </w:t>
      </w:r>
      <w:r w:rsidRPr="002E39F3">
        <w:rPr>
          <w:rFonts w:ascii="Open Sans" w:eastAsia="Times New Roman" w:hAnsi="Open Sans" w:cs="Open Sans"/>
          <w:color w:val="212529"/>
          <w:sz w:val="20"/>
          <w:szCs w:val="20"/>
        </w:rPr>
        <w:t>[online]. 26. 10. 2011, [cit. 2024-02-17]. Dostupný z WWW: &lt;https://clanky.rvp.cz/clanek/13271/DIDAKTICKA-HRA-A-JEJI-VYZNAM-VE-VYUCOVANI.html&gt;. ISSN 1802-4785.</w:t>
      </w:r>
    </w:p>
    <w:p w14:paraId="63D8150D" w14:textId="77777777" w:rsidR="002E39F3" w:rsidRDefault="002E39F3" w:rsidP="007C27C0">
      <w:pPr>
        <w:shd w:val="clear" w:color="auto" w:fill="FFFFFF"/>
        <w:rPr>
          <w:rFonts w:ascii="Open Sans" w:eastAsia="Times New Roman" w:hAnsi="Open Sans" w:cs="Open Sans"/>
          <w:color w:val="212529"/>
          <w:sz w:val="20"/>
          <w:szCs w:val="20"/>
          <w:lang w:val="cs-CZ"/>
        </w:rPr>
      </w:pPr>
    </w:p>
    <w:p w14:paraId="2C289AB2" w14:textId="2CDE365B" w:rsidR="007C27C0" w:rsidRPr="007B59AE" w:rsidRDefault="007C27C0" w:rsidP="007C27C0">
      <w:pPr>
        <w:shd w:val="clear" w:color="auto" w:fill="FFFFFF"/>
        <w:rPr>
          <w:rFonts w:ascii="Open Sans" w:eastAsia="Times New Roman" w:hAnsi="Open Sans" w:cs="Open Sans"/>
          <w:color w:val="212529"/>
          <w:sz w:val="24"/>
          <w:szCs w:val="24"/>
          <w:lang w:val="cs-CZ"/>
        </w:rPr>
      </w:pPr>
      <w:r w:rsidRPr="002536E2">
        <w:rPr>
          <w:rFonts w:ascii="Open Sans" w:eastAsia="Times New Roman" w:hAnsi="Open Sans" w:cs="Open Sans"/>
          <w:color w:val="212529"/>
          <w:sz w:val="20"/>
          <w:szCs w:val="20"/>
          <w:lang w:val="cs-CZ"/>
        </w:rPr>
        <w:t>STEJSKALOVÁ, Kateřina, 2014. </w:t>
      </w:r>
      <w:r w:rsidRPr="002536E2">
        <w:rPr>
          <w:rFonts w:ascii="Open Sans" w:eastAsia="Times New Roman" w:hAnsi="Open Sans" w:cs="Open Sans"/>
          <w:i/>
          <w:iCs/>
          <w:color w:val="212529"/>
          <w:sz w:val="20"/>
          <w:szCs w:val="20"/>
          <w:lang w:val="cs-CZ"/>
        </w:rPr>
        <w:t>Vzdělávání dětí se zrakovým postižením</w:t>
      </w:r>
      <w:r w:rsidRPr="002536E2">
        <w:rPr>
          <w:rFonts w:ascii="Open Sans" w:eastAsia="Times New Roman" w:hAnsi="Open Sans" w:cs="Open Sans"/>
          <w:color w:val="212529"/>
          <w:sz w:val="20"/>
          <w:szCs w:val="20"/>
          <w:lang w:val="cs-CZ"/>
        </w:rPr>
        <w:t> [online]. 2023 [cit. 2023-09-30]. Dostupné z: https://sancedetem.cz/vzdelavani-deti-se-zrakovym-postizenim</w:t>
      </w:r>
      <w:r w:rsidRPr="002536E2">
        <w:rPr>
          <w:rFonts w:eastAsia="Times New Roman"/>
          <w:vanish/>
          <w:sz w:val="16"/>
          <w:szCs w:val="16"/>
          <w:lang w:val="cs-CZ"/>
        </w:rPr>
        <w:t>Začátek formuláře</w:t>
      </w:r>
    </w:p>
    <w:p w14:paraId="5C7FC154" w14:textId="77777777" w:rsidR="007C27C0" w:rsidRDefault="007C27C0" w:rsidP="007C27C0">
      <w:pPr>
        <w:rPr>
          <w:lang w:val="cs-CZ"/>
        </w:rPr>
      </w:pPr>
    </w:p>
    <w:p w14:paraId="22C5E11C" w14:textId="56F8902C" w:rsidR="005E01F0" w:rsidRPr="005E01F0" w:rsidRDefault="005E01F0" w:rsidP="007C27C0">
      <w:pPr>
        <w:rPr>
          <w:sz w:val="20"/>
          <w:szCs w:val="20"/>
          <w:lang w:val="cs-CZ"/>
        </w:rPr>
      </w:pPr>
      <w:r w:rsidRPr="005E01F0">
        <w:rPr>
          <w:rFonts w:ascii="Open Sans" w:hAnsi="Open Sans" w:cs="Open Sans"/>
          <w:i/>
          <w:iCs/>
          <w:color w:val="212529"/>
          <w:sz w:val="20"/>
          <w:szCs w:val="20"/>
          <w:shd w:val="clear" w:color="auto" w:fill="FFFFFF"/>
        </w:rPr>
        <w:t>Systém kurikulárních dokumentů</w:t>
      </w:r>
      <w:r w:rsidRPr="005E01F0">
        <w:rPr>
          <w:rFonts w:ascii="Open Sans" w:hAnsi="Open Sans" w:cs="Open Sans"/>
          <w:color w:val="212529"/>
          <w:sz w:val="20"/>
          <w:szCs w:val="20"/>
          <w:shd w:val="clear" w:color="auto" w:fill="FFFFFF"/>
        </w:rPr>
        <w:t> [online]. [cit. 2024-03-18]. Dostupné z: https://digifolio.rvp.cz/view/artefact.php?artefact=70545&amp;view=10429&amp;block=57827</w:t>
      </w:r>
    </w:p>
    <w:p w14:paraId="0D5F4C91" w14:textId="77777777" w:rsidR="005E01F0" w:rsidRDefault="005E01F0" w:rsidP="007C27C0">
      <w:pPr>
        <w:rPr>
          <w:rFonts w:ascii="Open Sans" w:hAnsi="Open Sans" w:cs="Open Sans"/>
          <w:color w:val="212529"/>
          <w:sz w:val="20"/>
          <w:szCs w:val="20"/>
          <w:shd w:val="clear" w:color="auto" w:fill="FFFFFF"/>
        </w:rPr>
      </w:pPr>
    </w:p>
    <w:p w14:paraId="7B0EEF27" w14:textId="44FF3349" w:rsidR="00A34D86" w:rsidRPr="00A34D86" w:rsidRDefault="00A34D86" w:rsidP="007C27C0">
      <w:pPr>
        <w:rPr>
          <w:rFonts w:ascii="Open Sans" w:hAnsi="Open Sans" w:cs="Open Sans"/>
          <w:color w:val="212529"/>
          <w:sz w:val="20"/>
          <w:szCs w:val="20"/>
          <w:shd w:val="clear" w:color="auto" w:fill="FFFFFF"/>
        </w:rPr>
      </w:pPr>
      <w:r w:rsidRPr="00A34D86">
        <w:rPr>
          <w:rFonts w:ascii="Open Sans" w:hAnsi="Open Sans" w:cs="Open Sans"/>
          <w:color w:val="212529"/>
          <w:sz w:val="20"/>
          <w:szCs w:val="20"/>
          <w:shd w:val="clear" w:color="auto" w:fill="FFFFFF"/>
        </w:rPr>
        <w:t>ŠINDELÁŘ, Jan. Didaktická hra ve výuce přírodovědy. </w:t>
      </w:r>
      <w:r w:rsidRPr="00A34D86">
        <w:rPr>
          <w:rStyle w:val="Zdraznn"/>
          <w:rFonts w:ascii="Open Sans" w:hAnsi="Open Sans" w:cs="Open Sans"/>
          <w:color w:val="212529"/>
          <w:sz w:val="20"/>
          <w:szCs w:val="20"/>
          <w:shd w:val="clear" w:color="auto" w:fill="FFFFFF"/>
        </w:rPr>
        <w:t>Metodický portál: Články </w:t>
      </w:r>
      <w:r w:rsidRPr="00A34D86">
        <w:rPr>
          <w:rFonts w:ascii="Open Sans" w:hAnsi="Open Sans" w:cs="Open Sans"/>
          <w:color w:val="212529"/>
          <w:sz w:val="20"/>
          <w:szCs w:val="20"/>
          <w:shd w:val="clear" w:color="auto" w:fill="FFFFFF"/>
        </w:rPr>
        <w:t>[online]. 11. 03. 2019, [cit. 2024-02-17]. Dostupný z WWW: &lt;https://clanky.rvp.cz/clanek/21908/DIDAKTICKA-HRA-VE-VYUCE-PRIRODOVEDY.html&gt;. ISSN 1802-4785.</w:t>
      </w:r>
    </w:p>
    <w:p w14:paraId="17EB05A8" w14:textId="77777777" w:rsidR="00A34D86" w:rsidRDefault="00A34D86" w:rsidP="007C27C0">
      <w:pPr>
        <w:rPr>
          <w:rFonts w:ascii="Open Sans" w:eastAsia="Times New Roman" w:hAnsi="Open Sans" w:cs="Open Sans"/>
          <w:i/>
          <w:iCs/>
          <w:color w:val="212529"/>
          <w:sz w:val="20"/>
          <w:szCs w:val="20"/>
          <w:lang w:val="cs-CZ"/>
        </w:rPr>
      </w:pPr>
    </w:p>
    <w:p w14:paraId="6CCD9514" w14:textId="46E5DAFD" w:rsidR="00F42E07" w:rsidRDefault="007C27C0" w:rsidP="007C27C0">
      <w:pPr>
        <w:rPr>
          <w:rFonts w:ascii="Open Sans" w:eastAsia="Times New Roman" w:hAnsi="Open Sans" w:cs="Open Sans"/>
          <w:color w:val="212529"/>
          <w:sz w:val="20"/>
          <w:szCs w:val="20"/>
          <w:lang w:val="cs-CZ"/>
        </w:rPr>
      </w:pPr>
      <w:r w:rsidRPr="00B77C99">
        <w:rPr>
          <w:rFonts w:ascii="Open Sans" w:eastAsia="Times New Roman" w:hAnsi="Open Sans" w:cs="Open Sans"/>
          <w:i/>
          <w:iCs/>
          <w:color w:val="212529"/>
          <w:sz w:val="20"/>
          <w:szCs w:val="20"/>
          <w:lang w:val="cs-CZ"/>
        </w:rPr>
        <w:t>Visual Health</w:t>
      </w:r>
      <w:r w:rsidRPr="00B77C99">
        <w:rPr>
          <w:rFonts w:ascii="Open Sans" w:eastAsia="Times New Roman" w:hAnsi="Open Sans" w:cs="Open Sans"/>
          <w:color w:val="212529"/>
          <w:sz w:val="20"/>
          <w:szCs w:val="20"/>
          <w:lang w:val="cs-CZ"/>
        </w:rPr>
        <w:t xml:space="preserve"> [online]. [cit. 2023-09-28]. Dostupné z: </w:t>
      </w:r>
      <w:r w:rsidR="00F42E07" w:rsidRPr="00F42E07">
        <w:rPr>
          <w:rFonts w:ascii="Open Sans" w:eastAsia="Times New Roman" w:hAnsi="Open Sans" w:cs="Open Sans"/>
          <w:color w:val="212529"/>
          <w:sz w:val="20"/>
          <w:szCs w:val="20"/>
          <w:lang w:val="cs-CZ"/>
        </w:rPr>
        <w:t>https://www.paho.org/en/topics/visual-health</w:t>
      </w:r>
    </w:p>
    <w:p w14:paraId="15B50B82" w14:textId="77777777" w:rsidR="00F42E07" w:rsidRDefault="00F42E07" w:rsidP="007C27C0">
      <w:pPr>
        <w:rPr>
          <w:rFonts w:ascii="Open Sans" w:eastAsia="Times New Roman" w:hAnsi="Open Sans" w:cs="Open Sans"/>
          <w:color w:val="212529"/>
          <w:sz w:val="20"/>
          <w:szCs w:val="20"/>
          <w:lang w:val="cs-CZ"/>
        </w:rPr>
      </w:pPr>
    </w:p>
    <w:p w14:paraId="1153F3AB" w14:textId="5B35675E" w:rsidR="00F42E07" w:rsidRDefault="00F42E07" w:rsidP="00F42E07">
      <w:pPr>
        <w:pStyle w:val="Textpoznpodarou"/>
        <w:rPr>
          <w:rFonts w:ascii="Open Sans" w:hAnsi="Open Sans" w:cs="Open Sans"/>
          <w:color w:val="212529"/>
          <w:shd w:val="clear" w:color="auto" w:fill="FFFFFF"/>
        </w:rPr>
      </w:pPr>
      <w:r>
        <w:rPr>
          <w:rFonts w:ascii="Open Sans" w:hAnsi="Open Sans" w:cs="Open Sans"/>
          <w:color w:val="212529"/>
          <w:shd w:val="clear" w:color="auto" w:fill="FFFFFF"/>
        </w:rPr>
        <w:lastRenderedPageBreak/>
        <w:t xml:space="preserve">ZAHRA, Amna, Ayesha BUTT a Sammera Ayub BHATTI, 2022. </w:t>
      </w:r>
      <w:r w:rsidRPr="00474A67">
        <w:rPr>
          <w:rFonts w:ascii="Open Sans" w:hAnsi="Open Sans" w:cs="Open Sans"/>
          <w:i/>
          <w:iCs/>
          <w:color w:val="212529"/>
        </w:rPr>
        <w:t>A Study of the Challenges in Teaching English as a Foreign Language to the Students with Visual Impairment.</w:t>
      </w:r>
      <w:r>
        <w:rPr>
          <w:rFonts w:ascii="Open Sans" w:hAnsi="Open Sans" w:cs="Open Sans"/>
          <w:color w:val="212529"/>
          <w:shd w:val="clear" w:color="auto" w:fill="FFFFFF"/>
        </w:rPr>
        <w:t> </w:t>
      </w:r>
      <w:r w:rsidRPr="00F42E07">
        <w:rPr>
          <w:rFonts w:ascii="Open Sans" w:hAnsi="Open Sans" w:cs="Open Sans"/>
          <w:color w:val="212529"/>
          <w:shd w:val="clear" w:color="auto" w:fill="FFFFFF"/>
        </w:rPr>
        <w:t>Global Educational Studies Review</w:t>
      </w:r>
      <w:r>
        <w:rPr>
          <w:rFonts w:ascii="Open Sans" w:hAnsi="Open Sans" w:cs="Open Sans"/>
          <w:color w:val="212529"/>
          <w:shd w:val="clear" w:color="auto" w:fill="FFFFFF"/>
        </w:rPr>
        <w:t> [online]. </w:t>
      </w:r>
      <w:r w:rsidRPr="00F42E07">
        <w:rPr>
          <w:rFonts w:ascii="Open Sans" w:hAnsi="Open Sans" w:cs="Open Sans"/>
          <w:color w:val="212529"/>
          <w:shd w:val="clear" w:color="auto" w:fill="FFFFFF"/>
        </w:rPr>
        <w:t>VII</w:t>
      </w:r>
      <w:r>
        <w:rPr>
          <w:rFonts w:ascii="Open Sans" w:hAnsi="Open Sans" w:cs="Open Sans"/>
          <w:color w:val="212529"/>
          <w:shd w:val="clear" w:color="auto" w:fill="FFFFFF"/>
        </w:rPr>
        <w:t>, 147 - 163 [cit. 2024-02-02]. Dostupné z: doi:10.31703/gesr.2022(VII-I).16</w:t>
      </w:r>
    </w:p>
    <w:p w14:paraId="45AD5D5F" w14:textId="77777777" w:rsidR="00382B54" w:rsidRDefault="00382B54" w:rsidP="00F42E07">
      <w:pPr>
        <w:pStyle w:val="Textpoznpodarou"/>
        <w:rPr>
          <w:rFonts w:ascii="Open Sans" w:hAnsi="Open Sans" w:cs="Open Sans"/>
          <w:color w:val="212529"/>
          <w:shd w:val="clear" w:color="auto" w:fill="FFFFFF"/>
        </w:rPr>
      </w:pPr>
    </w:p>
    <w:p w14:paraId="410944FF" w14:textId="29A16FE6" w:rsidR="00B32446" w:rsidRPr="00B32446" w:rsidRDefault="00B32446" w:rsidP="00B32446">
      <w:pPr>
        <w:shd w:val="clear" w:color="auto" w:fill="FFFFFF"/>
        <w:spacing w:line="240" w:lineRule="auto"/>
        <w:rPr>
          <w:rFonts w:ascii="Open Sans" w:eastAsia="Times New Roman" w:hAnsi="Open Sans" w:cs="Open Sans"/>
          <w:color w:val="212529"/>
          <w:sz w:val="20"/>
          <w:szCs w:val="20"/>
          <w:lang w:val="cs-CZ"/>
        </w:rPr>
      </w:pPr>
      <w:r w:rsidRPr="00B32446">
        <w:rPr>
          <w:rFonts w:ascii="Open Sans" w:eastAsia="Times New Roman" w:hAnsi="Open Sans" w:cs="Open Sans"/>
          <w:color w:val="212529"/>
          <w:sz w:val="20"/>
          <w:szCs w:val="20"/>
          <w:lang w:val="cs-CZ"/>
        </w:rPr>
        <w:t>ZÁKLADNÍ ŠKOLA PRO ZRAKOVĚ POSTIŽENÉ, Škola Jaroslava Ježka, 2022. </w:t>
      </w:r>
      <w:r w:rsidRPr="00B32446">
        <w:rPr>
          <w:rFonts w:ascii="Open Sans" w:eastAsia="Times New Roman" w:hAnsi="Open Sans" w:cs="Open Sans"/>
          <w:i/>
          <w:iCs/>
          <w:color w:val="212529"/>
          <w:sz w:val="20"/>
          <w:szCs w:val="20"/>
          <w:lang w:val="cs-CZ"/>
        </w:rPr>
        <w:t>Školní vzdělávací program pro vzdělávání žáků se zrakovým postižením zpracovaný podle RVP ZV</w:t>
      </w:r>
      <w:r w:rsidRPr="00B32446">
        <w:rPr>
          <w:rFonts w:ascii="Open Sans" w:eastAsia="Times New Roman" w:hAnsi="Open Sans" w:cs="Open Sans"/>
          <w:color w:val="212529"/>
          <w:sz w:val="20"/>
          <w:szCs w:val="20"/>
          <w:lang w:val="cs-CZ"/>
        </w:rPr>
        <w:t> [online]. [cit. 2024-03-18]. Dostupné z: https://www.skolajj.cz/wp-content/uploads/2022/09/aktualni-svp-zs-k-1-9-2022.pdf</w:t>
      </w:r>
    </w:p>
    <w:p w14:paraId="1BA8D2A4" w14:textId="77777777" w:rsidR="00B32446" w:rsidRPr="00B32446" w:rsidRDefault="00B32446" w:rsidP="00B32446">
      <w:pPr>
        <w:pBdr>
          <w:bottom w:val="single" w:sz="6" w:space="1" w:color="auto"/>
        </w:pBdr>
        <w:spacing w:line="240" w:lineRule="auto"/>
        <w:jc w:val="center"/>
        <w:rPr>
          <w:rFonts w:eastAsia="Times New Roman"/>
          <w:vanish/>
          <w:sz w:val="16"/>
          <w:szCs w:val="16"/>
          <w:lang w:val="cs-CZ"/>
        </w:rPr>
      </w:pPr>
      <w:r w:rsidRPr="00B32446">
        <w:rPr>
          <w:rFonts w:eastAsia="Times New Roman"/>
          <w:vanish/>
          <w:sz w:val="16"/>
          <w:szCs w:val="16"/>
          <w:lang w:val="cs-CZ"/>
        </w:rPr>
        <w:t>Začátek formuláře</w:t>
      </w:r>
    </w:p>
    <w:p w14:paraId="3004A8C2" w14:textId="77777777" w:rsidR="00B32446" w:rsidRDefault="00B32446" w:rsidP="00F42E07">
      <w:pPr>
        <w:pStyle w:val="Textpoznpodarou"/>
        <w:rPr>
          <w:rFonts w:ascii="Open Sans" w:hAnsi="Open Sans" w:cs="Open Sans"/>
          <w:color w:val="212529"/>
          <w:shd w:val="clear" w:color="auto" w:fill="FFFFFF"/>
        </w:rPr>
      </w:pPr>
    </w:p>
    <w:p w14:paraId="0EF3B1C2" w14:textId="682CF761" w:rsidR="00382B54" w:rsidRDefault="00957BFD" w:rsidP="00957BFD">
      <w:pPr>
        <w:pStyle w:val="Textpoznpodarou"/>
        <w:rPr>
          <w:rFonts w:ascii="Open Sans" w:hAnsi="Open Sans" w:cs="Open Sans"/>
          <w:color w:val="212529"/>
          <w:shd w:val="clear" w:color="auto" w:fill="FFFFFF"/>
        </w:rPr>
      </w:pPr>
      <w:r>
        <w:rPr>
          <w:rFonts w:ascii="Open Sans" w:hAnsi="Open Sans" w:cs="Open Sans"/>
          <w:color w:val="212529"/>
          <w:shd w:val="clear" w:color="auto" w:fill="FFFFFF"/>
        </w:rPr>
        <w:t>ZMRZLÍK, Bohumil. Diskusní pavučina. In: </w:t>
      </w:r>
      <w:r>
        <w:rPr>
          <w:rFonts w:ascii="Open Sans" w:hAnsi="Open Sans" w:cs="Open Sans"/>
          <w:i/>
          <w:iCs/>
          <w:color w:val="212529"/>
          <w:shd w:val="clear" w:color="auto" w:fill="FFFFFF"/>
        </w:rPr>
        <w:t>ZŠ Mendelova</w:t>
      </w:r>
      <w:r>
        <w:rPr>
          <w:rFonts w:ascii="Open Sans" w:hAnsi="Open Sans" w:cs="Open Sans"/>
          <w:color w:val="212529"/>
          <w:shd w:val="clear" w:color="auto" w:fill="FFFFFF"/>
        </w:rPr>
        <w:t> [online]. [cit. 2024-02-16]. Dostupné z: https://www.mendelova.cz/files/posts/150/files/diskusni_pavucina.pdf</w:t>
      </w:r>
    </w:p>
    <w:p w14:paraId="24E79B77" w14:textId="634FC6FE" w:rsidR="00C02BD7" w:rsidRPr="00A17E85" w:rsidRDefault="00A17E85" w:rsidP="00A17E85">
      <w:pPr>
        <w:rPr>
          <w:rFonts w:ascii="Open Sans" w:hAnsi="Open Sans" w:cs="Open Sans"/>
          <w:color w:val="212529"/>
          <w:sz w:val="20"/>
          <w:szCs w:val="20"/>
          <w:shd w:val="clear" w:color="auto" w:fill="FFFFFF"/>
        </w:rPr>
      </w:pPr>
      <w:r>
        <w:rPr>
          <w:rFonts w:ascii="Open Sans" w:hAnsi="Open Sans" w:cs="Open Sans"/>
          <w:color w:val="212529"/>
          <w:shd w:val="clear" w:color="auto" w:fill="FFFFFF"/>
        </w:rPr>
        <w:br w:type="page"/>
      </w:r>
    </w:p>
    <w:p w14:paraId="7DB7444C" w14:textId="6A812CDC" w:rsidR="00BD0D56" w:rsidRDefault="00BD0D56" w:rsidP="00A17E85">
      <w:pPr>
        <w:pStyle w:val="Nadpis1"/>
        <w:rPr>
          <w:shd w:val="clear" w:color="auto" w:fill="FFFFFF"/>
        </w:rPr>
      </w:pPr>
      <w:bookmarkStart w:id="55" w:name="_Toc164071637"/>
      <w:r>
        <w:rPr>
          <w:shd w:val="clear" w:color="auto" w:fill="FFFFFF"/>
        </w:rPr>
        <w:lastRenderedPageBreak/>
        <w:t>Sezna</w:t>
      </w:r>
      <w:r w:rsidR="00A17E85">
        <w:rPr>
          <w:shd w:val="clear" w:color="auto" w:fill="FFFFFF"/>
        </w:rPr>
        <w:t>m příloh</w:t>
      </w:r>
      <w:bookmarkEnd w:id="55"/>
    </w:p>
    <w:p w14:paraId="6D274D42" w14:textId="3E67681E" w:rsidR="00230B94" w:rsidRPr="00B21BFF" w:rsidRDefault="00230B94" w:rsidP="00230B94">
      <w:pPr>
        <w:rPr>
          <w:rFonts w:ascii="Times New Roman" w:hAnsi="Times New Roman" w:cs="Times New Roman"/>
          <w:sz w:val="24"/>
          <w:szCs w:val="24"/>
        </w:rPr>
      </w:pPr>
      <w:r>
        <w:rPr>
          <w:rFonts w:ascii="Times New Roman" w:hAnsi="Times New Roman" w:cs="Times New Roman"/>
          <w:b/>
          <w:bCs/>
          <w:sz w:val="24"/>
          <w:szCs w:val="24"/>
        </w:rPr>
        <w:t>Příloha č. 1</w:t>
      </w:r>
      <w:r w:rsidR="00B21BFF">
        <w:rPr>
          <w:rFonts w:ascii="Times New Roman" w:hAnsi="Times New Roman" w:cs="Times New Roman"/>
          <w:b/>
          <w:bCs/>
          <w:sz w:val="24"/>
          <w:szCs w:val="24"/>
        </w:rPr>
        <w:t xml:space="preserve">    </w:t>
      </w:r>
      <w:r w:rsidR="00B21BFF">
        <w:rPr>
          <w:rFonts w:ascii="Times New Roman" w:hAnsi="Times New Roman" w:cs="Times New Roman"/>
          <w:sz w:val="24"/>
          <w:szCs w:val="24"/>
        </w:rPr>
        <w:t xml:space="preserve"> Soubor aktivit</w:t>
      </w:r>
    </w:p>
    <w:p w14:paraId="1AFB44A2" w14:textId="24D743D6" w:rsidR="00230B94" w:rsidRPr="00B21BFF" w:rsidRDefault="00230B94" w:rsidP="00230B94">
      <w:pPr>
        <w:rPr>
          <w:rFonts w:ascii="Times New Roman" w:hAnsi="Times New Roman" w:cs="Times New Roman"/>
          <w:sz w:val="24"/>
          <w:szCs w:val="24"/>
        </w:rPr>
      </w:pPr>
      <w:r>
        <w:rPr>
          <w:rFonts w:ascii="Times New Roman" w:hAnsi="Times New Roman" w:cs="Times New Roman"/>
          <w:b/>
          <w:bCs/>
          <w:sz w:val="24"/>
          <w:szCs w:val="24"/>
        </w:rPr>
        <w:t xml:space="preserve">Příloha </w:t>
      </w:r>
      <w:r w:rsidR="00B21BFF">
        <w:rPr>
          <w:rFonts w:ascii="Times New Roman" w:hAnsi="Times New Roman" w:cs="Times New Roman"/>
          <w:b/>
          <w:bCs/>
          <w:sz w:val="24"/>
          <w:szCs w:val="24"/>
        </w:rPr>
        <w:t xml:space="preserve">č. 2 </w:t>
      </w:r>
      <w:r w:rsidR="00B21BFF">
        <w:rPr>
          <w:rFonts w:ascii="Times New Roman" w:hAnsi="Times New Roman" w:cs="Times New Roman"/>
          <w:sz w:val="24"/>
          <w:szCs w:val="24"/>
        </w:rPr>
        <w:t xml:space="preserve">    </w:t>
      </w:r>
      <w:r w:rsidR="00820117">
        <w:rPr>
          <w:rFonts w:ascii="Times New Roman" w:hAnsi="Times New Roman" w:cs="Times New Roman"/>
          <w:sz w:val="24"/>
          <w:szCs w:val="24"/>
        </w:rPr>
        <w:t>Přepis</w:t>
      </w:r>
      <w:r w:rsidR="00B21BFF">
        <w:rPr>
          <w:rFonts w:ascii="Times New Roman" w:hAnsi="Times New Roman" w:cs="Times New Roman"/>
          <w:sz w:val="24"/>
          <w:szCs w:val="24"/>
        </w:rPr>
        <w:t xml:space="preserve"> rozhovoru s</w:t>
      </w:r>
      <w:r w:rsidR="00820117">
        <w:rPr>
          <w:rFonts w:ascii="Times New Roman" w:hAnsi="Times New Roman" w:cs="Times New Roman"/>
          <w:sz w:val="24"/>
          <w:szCs w:val="24"/>
        </w:rPr>
        <w:t> paní učitelkou</w:t>
      </w:r>
      <w:r w:rsidR="007F3C7F">
        <w:rPr>
          <w:rFonts w:ascii="Times New Roman" w:hAnsi="Times New Roman" w:cs="Times New Roman"/>
          <w:sz w:val="24"/>
          <w:szCs w:val="24"/>
        </w:rPr>
        <w:t xml:space="preserve"> SP</w:t>
      </w:r>
    </w:p>
    <w:p w14:paraId="20336DDA" w14:textId="1186DFC7" w:rsidR="00831C07" w:rsidRDefault="00831C07" w:rsidP="00831C07">
      <w:pPr>
        <w:rPr>
          <w:rFonts w:ascii="Times New Roman" w:hAnsi="Times New Roman" w:cs="Times New Roman"/>
          <w:sz w:val="24"/>
          <w:szCs w:val="24"/>
        </w:rPr>
      </w:pPr>
      <w:r>
        <w:rPr>
          <w:rFonts w:ascii="Times New Roman" w:hAnsi="Times New Roman" w:cs="Times New Roman"/>
          <w:b/>
          <w:bCs/>
          <w:sz w:val="24"/>
          <w:szCs w:val="24"/>
        </w:rPr>
        <w:t xml:space="preserve">Příloha č. 3 </w:t>
      </w:r>
      <w:r>
        <w:rPr>
          <w:rFonts w:ascii="Times New Roman" w:hAnsi="Times New Roman" w:cs="Times New Roman"/>
          <w:sz w:val="24"/>
          <w:szCs w:val="24"/>
        </w:rPr>
        <w:t xml:space="preserve">    </w:t>
      </w:r>
      <w:r w:rsidR="00820117">
        <w:rPr>
          <w:rFonts w:ascii="Times New Roman" w:hAnsi="Times New Roman" w:cs="Times New Roman"/>
          <w:sz w:val="24"/>
          <w:szCs w:val="24"/>
        </w:rPr>
        <w:t>Přepis</w:t>
      </w:r>
      <w:r>
        <w:rPr>
          <w:rFonts w:ascii="Times New Roman" w:hAnsi="Times New Roman" w:cs="Times New Roman"/>
          <w:sz w:val="24"/>
          <w:szCs w:val="24"/>
        </w:rPr>
        <w:t xml:space="preserve"> rozhovoru s</w:t>
      </w:r>
      <w:r w:rsidR="00820117">
        <w:rPr>
          <w:rFonts w:ascii="Times New Roman" w:hAnsi="Times New Roman" w:cs="Times New Roman"/>
          <w:sz w:val="24"/>
          <w:szCs w:val="24"/>
        </w:rPr>
        <w:t xml:space="preserve"> paní </w:t>
      </w:r>
      <w:r>
        <w:rPr>
          <w:rFonts w:ascii="Times New Roman" w:hAnsi="Times New Roman" w:cs="Times New Roman"/>
          <w:sz w:val="24"/>
          <w:szCs w:val="24"/>
        </w:rPr>
        <w:t xml:space="preserve">učitelkou </w:t>
      </w:r>
      <w:r w:rsidR="007F3C7F">
        <w:rPr>
          <w:rFonts w:ascii="Times New Roman" w:hAnsi="Times New Roman" w:cs="Times New Roman"/>
          <w:sz w:val="24"/>
          <w:szCs w:val="24"/>
        </w:rPr>
        <w:t>GB</w:t>
      </w:r>
    </w:p>
    <w:p w14:paraId="6673AA2D" w14:textId="77777777" w:rsidR="00B25BAD" w:rsidRDefault="00B25BAD" w:rsidP="00831C07">
      <w:pPr>
        <w:rPr>
          <w:rFonts w:ascii="Times New Roman" w:hAnsi="Times New Roman" w:cs="Times New Roman"/>
          <w:sz w:val="24"/>
          <w:szCs w:val="24"/>
        </w:rPr>
        <w:sectPr w:rsidR="00B25BAD" w:rsidSect="00D01FFC">
          <w:headerReference w:type="default" r:id="rId12"/>
          <w:footerReference w:type="default" r:id="rId13"/>
          <w:pgSz w:w="11906" w:h="16838"/>
          <w:pgMar w:top="1417" w:right="1700" w:bottom="1417" w:left="1700" w:header="720" w:footer="720" w:gutter="0"/>
          <w:pgNumType w:start="4"/>
          <w:cols w:space="708"/>
        </w:sectPr>
      </w:pPr>
    </w:p>
    <w:p w14:paraId="49454C9A" w14:textId="77777777" w:rsidR="00451B36" w:rsidRDefault="00451B36" w:rsidP="00451B36">
      <w:pPr>
        <w:rPr>
          <w:rFonts w:ascii="Times New Roman" w:hAnsi="Times New Roman" w:cs="Times New Roman"/>
          <w:sz w:val="24"/>
          <w:szCs w:val="24"/>
        </w:rPr>
      </w:pPr>
      <w:r>
        <w:rPr>
          <w:rFonts w:ascii="Times New Roman" w:hAnsi="Times New Roman" w:cs="Times New Roman"/>
          <w:b/>
          <w:bCs/>
          <w:sz w:val="24"/>
          <w:szCs w:val="24"/>
        </w:rPr>
        <w:lastRenderedPageBreak/>
        <w:t xml:space="preserve">Příloha č. 1    </w:t>
      </w:r>
      <w:r>
        <w:rPr>
          <w:rFonts w:ascii="Times New Roman" w:hAnsi="Times New Roman" w:cs="Times New Roman"/>
          <w:sz w:val="24"/>
          <w:szCs w:val="24"/>
        </w:rPr>
        <w:t xml:space="preserve"> Soubor aktivit</w:t>
      </w:r>
    </w:p>
    <w:p w14:paraId="05434BC3" w14:textId="77777777" w:rsidR="000431D6" w:rsidRPr="00B21BFF" w:rsidRDefault="000431D6" w:rsidP="00451B36">
      <w:pPr>
        <w:rPr>
          <w:rFonts w:ascii="Times New Roman" w:hAnsi="Times New Roman" w:cs="Times New Roman"/>
          <w:sz w:val="24"/>
          <w:szCs w:val="24"/>
        </w:rPr>
      </w:pPr>
    </w:p>
    <w:p w14:paraId="2C91EB02" w14:textId="77777777" w:rsidR="000431D6" w:rsidRPr="00374623" w:rsidRDefault="000431D6" w:rsidP="000431D6">
      <w:pPr>
        <w:rPr>
          <w:sz w:val="30"/>
          <w:szCs w:val="30"/>
          <w:lang w:val="en-GB"/>
        </w:rPr>
      </w:pPr>
      <w:r w:rsidRPr="00374623">
        <w:rPr>
          <w:sz w:val="30"/>
          <w:szCs w:val="30"/>
          <w:lang w:val="en-GB"/>
        </w:rPr>
        <w:t>Famous quotes</w:t>
      </w:r>
    </w:p>
    <w:p w14:paraId="74F16A97" w14:textId="77777777" w:rsidR="000431D6" w:rsidRPr="00374623" w:rsidRDefault="000431D6" w:rsidP="000431D6">
      <w:pPr>
        <w:spacing w:line="360" w:lineRule="auto"/>
        <w:rPr>
          <w:sz w:val="30"/>
          <w:szCs w:val="30"/>
          <w:lang w:val="en-GB"/>
        </w:rPr>
      </w:pPr>
    </w:p>
    <w:p w14:paraId="6C930BE7" w14:textId="77777777" w:rsidR="000431D6" w:rsidRPr="00374623" w:rsidRDefault="000431D6" w:rsidP="000431D6">
      <w:pPr>
        <w:numPr>
          <w:ilvl w:val="0"/>
          <w:numId w:val="28"/>
        </w:numPr>
        <w:spacing w:line="360" w:lineRule="auto"/>
        <w:rPr>
          <w:sz w:val="24"/>
          <w:szCs w:val="24"/>
          <w:lang w:val="en-GB"/>
        </w:rPr>
      </w:pPr>
      <w:r w:rsidRPr="00374623">
        <w:rPr>
          <w:sz w:val="24"/>
          <w:szCs w:val="24"/>
          <w:lang w:val="en-GB"/>
        </w:rPr>
        <w:t>Match the following quotes with the books and authors</w:t>
      </w:r>
    </w:p>
    <w:p w14:paraId="603C903B" w14:textId="77777777" w:rsidR="000431D6" w:rsidRPr="00374623" w:rsidRDefault="000431D6" w:rsidP="000431D6">
      <w:pPr>
        <w:numPr>
          <w:ilvl w:val="0"/>
          <w:numId w:val="25"/>
        </w:numPr>
        <w:spacing w:line="360" w:lineRule="auto"/>
        <w:rPr>
          <w:i/>
          <w:sz w:val="24"/>
          <w:szCs w:val="24"/>
          <w:lang w:val="en-GB"/>
        </w:rPr>
      </w:pPr>
      <w:r w:rsidRPr="00374623">
        <w:rPr>
          <w:i/>
          <w:sz w:val="24"/>
          <w:szCs w:val="24"/>
          <w:lang w:val="en-GB"/>
        </w:rPr>
        <w:t>Why did you form a monster so hideous that even you turned from me in disgust?</w:t>
      </w:r>
    </w:p>
    <w:p w14:paraId="0E761642" w14:textId="77777777" w:rsidR="000431D6" w:rsidRPr="00374623" w:rsidRDefault="000431D6" w:rsidP="000431D6">
      <w:pPr>
        <w:numPr>
          <w:ilvl w:val="0"/>
          <w:numId w:val="25"/>
        </w:numPr>
        <w:spacing w:line="360" w:lineRule="auto"/>
        <w:rPr>
          <w:i/>
          <w:sz w:val="24"/>
          <w:szCs w:val="24"/>
          <w:lang w:val="en-GB"/>
        </w:rPr>
      </w:pPr>
      <w:r w:rsidRPr="00374623">
        <w:rPr>
          <w:i/>
          <w:sz w:val="24"/>
          <w:szCs w:val="24"/>
          <w:lang w:val="en-GB"/>
        </w:rPr>
        <w:t>There was one great tomb more lordly than all the rest; huge it was and nobly proportioned.</w:t>
      </w:r>
    </w:p>
    <w:p w14:paraId="634087E3" w14:textId="77777777" w:rsidR="000431D6" w:rsidRPr="00374623" w:rsidRDefault="000431D6" w:rsidP="000431D6">
      <w:pPr>
        <w:numPr>
          <w:ilvl w:val="0"/>
          <w:numId w:val="25"/>
        </w:numPr>
        <w:spacing w:line="360" w:lineRule="auto"/>
        <w:rPr>
          <w:i/>
          <w:sz w:val="24"/>
          <w:szCs w:val="24"/>
          <w:lang w:val="en-GB"/>
        </w:rPr>
      </w:pPr>
      <w:r w:rsidRPr="00374623">
        <w:rPr>
          <w:i/>
          <w:sz w:val="24"/>
          <w:szCs w:val="24"/>
          <w:lang w:val="en-GB"/>
        </w:rPr>
        <w:t>Every portrait that is painted with feeling is a portrait of the artist, not of the sitter.</w:t>
      </w:r>
    </w:p>
    <w:p w14:paraId="3DAA0C39" w14:textId="77777777" w:rsidR="000431D6" w:rsidRPr="00374623" w:rsidRDefault="000431D6" w:rsidP="000431D6">
      <w:pPr>
        <w:numPr>
          <w:ilvl w:val="0"/>
          <w:numId w:val="25"/>
        </w:numPr>
        <w:spacing w:line="360" w:lineRule="auto"/>
        <w:rPr>
          <w:i/>
          <w:sz w:val="24"/>
          <w:szCs w:val="24"/>
          <w:lang w:val="en-GB"/>
        </w:rPr>
      </w:pPr>
      <w:r w:rsidRPr="00374623">
        <w:rPr>
          <w:i/>
          <w:sz w:val="24"/>
          <w:szCs w:val="24"/>
          <w:lang w:val="en-GB"/>
        </w:rPr>
        <w:t>To be, or not to be, that is the question.</w:t>
      </w:r>
    </w:p>
    <w:p w14:paraId="3FA3AABE" w14:textId="77777777" w:rsidR="000431D6" w:rsidRPr="00374623" w:rsidRDefault="000431D6" w:rsidP="000431D6">
      <w:pPr>
        <w:numPr>
          <w:ilvl w:val="0"/>
          <w:numId w:val="25"/>
        </w:numPr>
        <w:spacing w:line="360" w:lineRule="auto"/>
        <w:rPr>
          <w:i/>
          <w:sz w:val="24"/>
          <w:szCs w:val="24"/>
          <w:lang w:val="en-GB"/>
        </w:rPr>
      </w:pPr>
      <w:r w:rsidRPr="00374623">
        <w:rPr>
          <w:i/>
          <w:sz w:val="24"/>
          <w:szCs w:val="24"/>
          <w:lang w:val="en-GB"/>
        </w:rPr>
        <w:t>There is some good in this world, and it´s worth fighting for.</w:t>
      </w:r>
    </w:p>
    <w:p w14:paraId="04DA122B" w14:textId="77777777" w:rsidR="000431D6" w:rsidRPr="00374623" w:rsidRDefault="000431D6" w:rsidP="000431D6">
      <w:pPr>
        <w:numPr>
          <w:ilvl w:val="0"/>
          <w:numId w:val="25"/>
        </w:numPr>
        <w:spacing w:line="360" w:lineRule="auto"/>
        <w:rPr>
          <w:i/>
          <w:sz w:val="24"/>
          <w:szCs w:val="24"/>
          <w:lang w:val="en-GB"/>
        </w:rPr>
      </w:pPr>
      <w:r w:rsidRPr="00374623">
        <w:rPr>
          <w:i/>
          <w:sz w:val="24"/>
          <w:szCs w:val="24"/>
          <w:lang w:val="en-GB"/>
        </w:rPr>
        <w:t>Nevermore.</w:t>
      </w:r>
    </w:p>
    <w:p w14:paraId="3CF7B89D" w14:textId="77777777" w:rsidR="000431D6" w:rsidRPr="00374623" w:rsidRDefault="000431D6" w:rsidP="000431D6">
      <w:pPr>
        <w:spacing w:line="360" w:lineRule="auto"/>
        <w:rPr>
          <w:i/>
          <w:sz w:val="24"/>
          <w:szCs w:val="24"/>
          <w:lang w:val="en-GB"/>
        </w:rPr>
      </w:pPr>
    </w:p>
    <w:p w14:paraId="06723355" w14:textId="77777777" w:rsidR="000431D6" w:rsidRPr="00374623" w:rsidRDefault="000431D6" w:rsidP="000431D6">
      <w:pPr>
        <w:numPr>
          <w:ilvl w:val="0"/>
          <w:numId w:val="26"/>
        </w:numPr>
        <w:spacing w:line="360" w:lineRule="auto"/>
        <w:rPr>
          <w:sz w:val="24"/>
          <w:szCs w:val="24"/>
          <w:lang w:val="en-GB"/>
        </w:rPr>
      </w:pPr>
      <w:r w:rsidRPr="00374623">
        <w:rPr>
          <w:i/>
          <w:sz w:val="24"/>
          <w:szCs w:val="24"/>
          <w:lang w:val="en-GB"/>
        </w:rPr>
        <w:t xml:space="preserve">Hamlet </w:t>
      </w:r>
      <w:r w:rsidRPr="00374623">
        <w:rPr>
          <w:sz w:val="24"/>
          <w:szCs w:val="24"/>
          <w:lang w:val="en-GB"/>
        </w:rPr>
        <w:t>by William Shakespeare</w:t>
      </w:r>
    </w:p>
    <w:p w14:paraId="6628049D" w14:textId="77777777" w:rsidR="000431D6" w:rsidRPr="00374623" w:rsidRDefault="000431D6" w:rsidP="000431D6">
      <w:pPr>
        <w:numPr>
          <w:ilvl w:val="0"/>
          <w:numId w:val="26"/>
        </w:numPr>
        <w:spacing w:line="360" w:lineRule="auto"/>
        <w:rPr>
          <w:sz w:val="24"/>
          <w:szCs w:val="24"/>
          <w:lang w:val="en-GB"/>
        </w:rPr>
      </w:pPr>
      <w:r w:rsidRPr="00374623">
        <w:rPr>
          <w:i/>
          <w:sz w:val="24"/>
          <w:szCs w:val="24"/>
          <w:lang w:val="en-GB"/>
        </w:rPr>
        <w:t xml:space="preserve">Raven </w:t>
      </w:r>
      <w:r w:rsidRPr="00374623">
        <w:rPr>
          <w:sz w:val="24"/>
          <w:szCs w:val="24"/>
          <w:lang w:val="en-GB"/>
        </w:rPr>
        <w:t>by Edgar Allan Poe</w:t>
      </w:r>
    </w:p>
    <w:p w14:paraId="2845F8D7" w14:textId="77777777" w:rsidR="000431D6" w:rsidRPr="00374623" w:rsidRDefault="000431D6" w:rsidP="000431D6">
      <w:pPr>
        <w:numPr>
          <w:ilvl w:val="0"/>
          <w:numId w:val="26"/>
        </w:numPr>
        <w:spacing w:line="360" w:lineRule="auto"/>
        <w:rPr>
          <w:sz w:val="24"/>
          <w:szCs w:val="24"/>
          <w:lang w:val="en-GB"/>
        </w:rPr>
      </w:pPr>
      <w:r w:rsidRPr="00374623">
        <w:rPr>
          <w:i/>
          <w:sz w:val="24"/>
          <w:szCs w:val="24"/>
          <w:lang w:val="en-GB"/>
        </w:rPr>
        <w:t>Frankenstein</w:t>
      </w:r>
      <w:r w:rsidRPr="00374623">
        <w:rPr>
          <w:sz w:val="24"/>
          <w:szCs w:val="24"/>
          <w:lang w:val="en-GB"/>
        </w:rPr>
        <w:t xml:space="preserve"> by Mary Shelley</w:t>
      </w:r>
    </w:p>
    <w:p w14:paraId="1F6828F9" w14:textId="77777777" w:rsidR="000431D6" w:rsidRPr="00374623" w:rsidRDefault="000431D6" w:rsidP="000431D6">
      <w:pPr>
        <w:numPr>
          <w:ilvl w:val="0"/>
          <w:numId w:val="26"/>
        </w:numPr>
        <w:spacing w:line="360" w:lineRule="auto"/>
        <w:rPr>
          <w:sz w:val="24"/>
          <w:szCs w:val="24"/>
          <w:lang w:val="en-GB"/>
        </w:rPr>
      </w:pPr>
      <w:r w:rsidRPr="00374623">
        <w:rPr>
          <w:i/>
          <w:sz w:val="24"/>
          <w:szCs w:val="24"/>
          <w:lang w:val="en-GB"/>
        </w:rPr>
        <w:t xml:space="preserve">Lord of The Rings: The Two Towers </w:t>
      </w:r>
      <w:r w:rsidRPr="00374623">
        <w:rPr>
          <w:sz w:val="24"/>
          <w:szCs w:val="24"/>
          <w:lang w:val="en-GB"/>
        </w:rPr>
        <w:t>by J.R.R. Tolkien</w:t>
      </w:r>
    </w:p>
    <w:p w14:paraId="79F89C44" w14:textId="77777777" w:rsidR="000431D6" w:rsidRPr="00374623" w:rsidRDefault="000431D6" w:rsidP="000431D6">
      <w:pPr>
        <w:numPr>
          <w:ilvl w:val="0"/>
          <w:numId w:val="26"/>
        </w:numPr>
        <w:spacing w:line="360" w:lineRule="auto"/>
        <w:rPr>
          <w:sz w:val="24"/>
          <w:szCs w:val="24"/>
          <w:lang w:val="en-GB"/>
        </w:rPr>
      </w:pPr>
      <w:r w:rsidRPr="00374623">
        <w:rPr>
          <w:i/>
          <w:sz w:val="24"/>
          <w:szCs w:val="24"/>
          <w:lang w:val="en-GB"/>
        </w:rPr>
        <w:t xml:space="preserve">Dracula </w:t>
      </w:r>
      <w:r w:rsidRPr="00374623">
        <w:rPr>
          <w:sz w:val="24"/>
          <w:szCs w:val="24"/>
          <w:lang w:val="en-GB"/>
        </w:rPr>
        <w:t>by Bram Stoker</w:t>
      </w:r>
    </w:p>
    <w:p w14:paraId="518FC54D" w14:textId="77777777" w:rsidR="000431D6" w:rsidRPr="00374623" w:rsidRDefault="000431D6" w:rsidP="000431D6">
      <w:pPr>
        <w:numPr>
          <w:ilvl w:val="0"/>
          <w:numId w:val="26"/>
        </w:numPr>
        <w:spacing w:line="360" w:lineRule="auto"/>
        <w:rPr>
          <w:sz w:val="24"/>
          <w:szCs w:val="24"/>
          <w:lang w:val="en-GB"/>
        </w:rPr>
      </w:pPr>
      <w:r w:rsidRPr="00374623">
        <w:rPr>
          <w:i/>
          <w:sz w:val="24"/>
          <w:szCs w:val="24"/>
          <w:lang w:val="en-GB"/>
        </w:rPr>
        <w:t>The Picture of Dorian Gray</w:t>
      </w:r>
      <w:r w:rsidRPr="00374623">
        <w:rPr>
          <w:sz w:val="24"/>
          <w:szCs w:val="24"/>
          <w:lang w:val="en-GB"/>
        </w:rPr>
        <w:t xml:space="preserve"> by Oscar Wilde</w:t>
      </w:r>
    </w:p>
    <w:p w14:paraId="13910AB2" w14:textId="77777777" w:rsidR="000431D6" w:rsidRDefault="000431D6" w:rsidP="000431D6">
      <w:pPr>
        <w:spacing w:line="360" w:lineRule="auto"/>
        <w:rPr>
          <w:i/>
          <w:sz w:val="24"/>
          <w:szCs w:val="24"/>
        </w:rPr>
      </w:pPr>
    </w:p>
    <w:p w14:paraId="3E53FB79" w14:textId="77777777" w:rsidR="000431D6" w:rsidRPr="00374623" w:rsidRDefault="000431D6" w:rsidP="000431D6">
      <w:pPr>
        <w:numPr>
          <w:ilvl w:val="0"/>
          <w:numId w:val="28"/>
        </w:numPr>
        <w:spacing w:line="360" w:lineRule="auto"/>
        <w:rPr>
          <w:sz w:val="24"/>
          <w:szCs w:val="24"/>
          <w:lang w:val="en-GB"/>
        </w:rPr>
      </w:pPr>
      <w:r w:rsidRPr="00374623">
        <w:rPr>
          <w:sz w:val="24"/>
          <w:szCs w:val="24"/>
          <w:lang w:val="en-GB"/>
        </w:rPr>
        <w:t>Choose one of the quotes and write a short story using the selected quote</w:t>
      </w:r>
    </w:p>
    <w:p w14:paraId="36E31C43" w14:textId="77777777" w:rsidR="000431D6" w:rsidRDefault="000431D6" w:rsidP="000431D6">
      <w:pPr>
        <w:spacing w:line="360" w:lineRule="auto"/>
        <w:ind w:left="720"/>
        <w:rPr>
          <w:sz w:val="24"/>
          <w:szCs w:val="24"/>
        </w:rPr>
      </w:pPr>
    </w:p>
    <w:p w14:paraId="41BFFEDF" w14:textId="77777777" w:rsidR="000431D6" w:rsidRDefault="000431D6" w:rsidP="000431D6">
      <w:pPr>
        <w:spacing w:line="360" w:lineRule="auto"/>
        <w:ind w:left="720"/>
        <w:rPr>
          <w:sz w:val="24"/>
          <w:szCs w:val="24"/>
        </w:rPr>
      </w:pPr>
    </w:p>
    <w:p w14:paraId="7DA18441" w14:textId="77777777" w:rsidR="000431D6" w:rsidRDefault="000431D6" w:rsidP="000431D6">
      <w:pPr>
        <w:spacing w:line="360" w:lineRule="auto"/>
        <w:ind w:left="720"/>
        <w:rPr>
          <w:sz w:val="24"/>
          <w:szCs w:val="24"/>
        </w:rPr>
      </w:pPr>
    </w:p>
    <w:p w14:paraId="385BAA40" w14:textId="77777777" w:rsidR="000431D6" w:rsidRDefault="000431D6" w:rsidP="000431D6">
      <w:pPr>
        <w:spacing w:line="360" w:lineRule="auto"/>
        <w:rPr>
          <w:sz w:val="24"/>
          <w:szCs w:val="24"/>
        </w:rPr>
      </w:pPr>
    </w:p>
    <w:p w14:paraId="2F9F1DD0" w14:textId="77777777" w:rsidR="000431D6" w:rsidRDefault="000431D6" w:rsidP="000431D6">
      <w:pPr>
        <w:spacing w:line="360" w:lineRule="auto"/>
        <w:rPr>
          <w:sz w:val="24"/>
          <w:szCs w:val="24"/>
        </w:rPr>
      </w:pPr>
      <w:r>
        <w:rPr>
          <w:sz w:val="24"/>
          <w:szCs w:val="24"/>
        </w:rPr>
        <w:t>Instrukce pro učitele</w:t>
      </w:r>
    </w:p>
    <w:p w14:paraId="06476FC2" w14:textId="77777777" w:rsidR="000431D6" w:rsidRDefault="000431D6" w:rsidP="000431D6">
      <w:pPr>
        <w:spacing w:line="360" w:lineRule="auto"/>
        <w:rPr>
          <w:sz w:val="24"/>
          <w:szCs w:val="24"/>
        </w:rPr>
      </w:pPr>
      <w:r>
        <w:rPr>
          <w:sz w:val="24"/>
          <w:szCs w:val="24"/>
        </w:rPr>
        <w:t>Žáci dostanou pracovní list uvedený výše. Každý z žáků se potichu přečte seznam citací a pokusí se přiřadit správné odpovědi.</w:t>
      </w:r>
    </w:p>
    <w:p w14:paraId="7D972BFB" w14:textId="77777777" w:rsidR="000431D6" w:rsidRDefault="000431D6" w:rsidP="000431D6">
      <w:pPr>
        <w:spacing w:line="360" w:lineRule="auto"/>
        <w:rPr>
          <w:sz w:val="24"/>
          <w:szCs w:val="24"/>
        </w:rPr>
      </w:pPr>
      <w:r>
        <w:rPr>
          <w:sz w:val="24"/>
          <w:szCs w:val="24"/>
        </w:rPr>
        <w:t>Klíč k první aktivitě:</w:t>
      </w:r>
    </w:p>
    <w:p w14:paraId="2B7F3977" w14:textId="77777777" w:rsidR="000431D6" w:rsidRDefault="000431D6" w:rsidP="000431D6">
      <w:pPr>
        <w:numPr>
          <w:ilvl w:val="0"/>
          <w:numId w:val="27"/>
        </w:numPr>
        <w:spacing w:line="360" w:lineRule="auto"/>
        <w:rPr>
          <w:sz w:val="24"/>
          <w:szCs w:val="24"/>
        </w:rPr>
      </w:pPr>
      <w:r>
        <w:rPr>
          <w:i/>
          <w:sz w:val="24"/>
          <w:szCs w:val="24"/>
        </w:rPr>
        <w:t>Frankenstein</w:t>
      </w:r>
      <w:r>
        <w:rPr>
          <w:sz w:val="24"/>
          <w:szCs w:val="24"/>
        </w:rPr>
        <w:t xml:space="preserve"> by Mary Shelley</w:t>
      </w:r>
    </w:p>
    <w:p w14:paraId="4ACC58AE" w14:textId="77777777" w:rsidR="000431D6" w:rsidRDefault="000431D6" w:rsidP="000431D6">
      <w:pPr>
        <w:numPr>
          <w:ilvl w:val="0"/>
          <w:numId w:val="27"/>
        </w:numPr>
        <w:spacing w:line="360" w:lineRule="auto"/>
        <w:rPr>
          <w:sz w:val="24"/>
          <w:szCs w:val="24"/>
        </w:rPr>
      </w:pPr>
      <w:r>
        <w:rPr>
          <w:i/>
          <w:sz w:val="24"/>
          <w:szCs w:val="24"/>
        </w:rPr>
        <w:t xml:space="preserve">Dracula </w:t>
      </w:r>
      <w:r>
        <w:rPr>
          <w:sz w:val="24"/>
          <w:szCs w:val="24"/>
        </w:rPr>
        <w:t>by Bram Stoker</w:t>
      </w:r>
    </w:p>
    <w:p w14:paraId="1C72EBDF" w14:textId="77777777" w:rsidR="000431D6" w:rsidRDefault="000431D6" w:rsidP="000431D6">
      <w:pPr>
        <w:numPr>
          <w:ilvl w:val="0"/>
          <w:numId w:val="27"/>
        </w:numPr>
        <w:spacing w:line="360" w:lineRule="auto"/>
        <w:rPr>
          <w:sz w:val="24"/>
          <w:szCs w:val="24"/>
        </w:rPr>
      </w:pPr>
      <w:r>
        <w:rPr>
          <w:i/>
          <w:sz w:val="24"/>
          <w:szCs w:val="24"/>
        </w:rPr>
        <w:lastRenderedPageBreak/>
        <w:t>The Picture of Dorian Gray</w:t>
      </w:r>
      <w:r>
        <w:rPr>
          <w:sz w:val="24"/>
          <w:szCs w:val="24"/>
        </w:rPr>
        <w:t xml:space="preserve"> by Oscar Wilde</w:t>
      </w:r>
    </w:p>
    <w:p w14:paraId="7FCF899F" w14:textId="77777777" w:rsidR="000431D6" w:rsidRDefault="000431D6" w:rsidP="000431D6">
      <w:pPr>
        <w:numPr>
          <w:ilvl w:val="0"/>
          <w:numId w:val="27"/>
        </w:numPr>
        <w:spacing w:line="360" w:lineRule="auto"/>
        <w:rPr>
          <w:sz w:val="24"/>
          <w:szCs w:val="24"/>
        </w:rPr>
      </w:pPr>
      <w:r>
        <w:rPr>
          <w:i/>
          <w:sz w:val="24"/>
          <w:szCs w:val="24"/>
        </w:rPr>
        <w:t xml:space="preserve">Hamlet </w:t>
      </w:r>
      <w:r>
        <w:rPr>
          <w:sz w:val="24"/>
          <w:szCs w:val="24"/>
        </w:rPr>
        <w:t>by William Shakespeare</w:t>
      </w:r>
    </w:p>
    <w:p w14:paraId="57DFA121" w14:textId="77777777" w:rsidR="000431D6" w:rsidRDefault="000431D6" w:rsidP="000431D6">
      <w:pPr>
        <w:numPr>
          <w:ilvl w:val="0"/>
          <w:numId w:val="27"/>
        </w:numPr>
        <w:spacing w:line="360" w:lineRule="auto"/>
        <w:rPr>
          <w:i/>
          <w:sz w:val="24"/>
          <w:szCs w:val="24"/>
        </w:rPr>
      </w:pPr>
      <w:r>
        <w:rPr>
          <w:i/>
          <w:sz w:val="24"/>
          <w:szCs w:val="24"/>
        </w:rPr>
        <w:t xml:space="preserve">Lord of The Rings: The Two Towers </w:t>
      </w:r>
      <w:r>
        <w:rPr>
          <w:sz w:val="24"/>
          <w:szCs w:val="24"/>
        </w:rPr>
        <w:t>by J.R.R. Tolkien</w:t>
      </w:r>
    </w:p>
    <w:p w14:paraId="39355F4E" w14:textId="77777777" w:rsidR="000431D6" w:rsidRDefault="000431D6" w:rsidP="000431D6">
      <w:pPr>
        <w:numPr>
          <w:ilvl w:val="0"/>
          <w:numId w:val="27"/>
        </w:numPr>
        <w:spacing w:line="360" w:lineRule="auto"/>
        <w:rPr>
          <w:i/>
          <w:sz w:val="24"/>
          <w:szCs w:val="24"/>
        </w:rPr>
      </w:pPr>
      <w:r>
        <w:rPr>
          <w:i/>
          <w:sz w:val="24"/>
          <w:szCs w:val="24"/>
        </w:rPr>
        <w:t xml:space="preserve">Raven </w:t>
      </w:r>
      <w:r>
        <w:rPr>
          <w:sz w:val="24"/>
          <w:szCs w:val="24"/>
        </w:rPr>
        <w:t>by Edgar Allan Poe</w:t>
      </w:r>
    </w:p>
    <w:p w14:paraId="78066ECB" w14:textId="4DDB191F" w:rsidR="00451B36" w:rsidRDefault="000431D6" w:rsidP="00451B36">
      <w:pPr>
        <w:rPr>
          <w:sz w:val="30"/>
          <w:szCs w:val="30"/>
          <w:lang w:val="en-GB"/>
        </w:rPr>
      </w:pPr>
      <w:r>
        <w:rPr>
          <w:sz w:val="30"/>
          <w:szCs w:val="30"/>
          <w:lang w:val="en-GB"/>
        </w:rPr>
        <w:br w:type="page"/>
      </w:r>
    </w:p>
    <w:p w14:paraId="763834D5" w14:textId="6689F9A0" w:rsidR="00451B36" w:rsidRPr="00374623" w:rsidRDefault="00451B36" w:rsidP="00451B36">
      <w:pPr>
        <w:rPr>
          <w:sz w:val="30"/>
          <w:szCs w:val="30"/>
          <w:lang w:val="en-GB"/>
        </w:rPr>
      </w:pPr>
      <w:r w:rsidRPr="00374623">
        <w:rPr>
          <w:sz w:val="30"/>
          <w:szCs w:val="30"/>
          <w:lang w:val="en-GB"/>
        </w:rPr>
        <w:lastRenderedPageBreak/>
        <w:t>Idioms</w:t>
      </w:r>
    </w:p>
    <w:p w14:paraId="654FD49A" w14:textId="77777777" w:rsidR="00451B36" w:rsidRPr="00374623" w:rsidRDefault="00451B36" w:rsidP="00451B36">
      <w:pPr>
        <w:rPr>
          <w:sz w:val="30"/>
          <w:szCs w:val="30"/>
          <w:lang w:val="en-GB"/>
        </w:rPr>
      </w:pPr>
    </w:p>
    <w:p w14:paraId="429C0737" w14:textId="77777777" w:rsidR="00451B36" w:rsidRPr="00374623" w:rsidRDefault="00451B36" w:rsidP="00451B36">
      <w:pPr>
        <w:numPr>
          <w:ilvl w:val="0"/>
          <w:numId w:val="20"/>
        </w:numPr>
        <w:spacing w:line="360" w:lineRule="auto"/>
        <w:rPr>
          <w:sz w:val="24"/>
          <w:szCs w:val="24"/>
          <w:lang w:val="en-GB"/>
        </w:rPr>
      </w:pPr>
      <w:r w:rsidRPr="00374623">
        <w:rPr>
          <w:sz w:val="24"/>
          <w:szCs w:val="24"/>
          <w:lang w:val="en-GB"/>
        </w:rPr>
        <w:t>In pairs translate the following idioms - try to guess their meaning</w:t>
      </w:r>
    </w:p>
    <w:p w14:paraId="76CD98B3" w14:textId="77777777" w:rsidR="00451B36" w:rsidRPr="00374623" w:rsidRDefault="00451B36" w:rsidP="00451B36">
      <w:pPr>
        <w:ind w:left="720"/>
        <w:rPr>
          <w:sz w:val="24"/>
          <w:szCs w:val="24"/>
          <w:lang w:val="en-GB"/>
        </w:rPr>
      </w:pPr>
    </w:p>
    <w:p w14:paraId="4868156B" w14:textId="77777777" w:rsidR="00451B36" w:rsidRPr="00374623" w:rsidRDefault="00451B36" w:rsidP="00451B36">
      <w:pPr>
        <w:ind w:left="720"/>
        <w:rPr>
          <w:sz w:val="24"/>
          <w:szCs w:val="24"/>
          <w:lang w:val="en-GB"/>
        </w:rPr>
      </w:pPr>
      <w:r w:rsidRPr="00374623">
        <w:rPr>
          <w:sz w:val="24"/>
          <w:szCs w:val="24"/>
          <w:lang w:val="en-GB"/>
        </w:rPr>
        <w:t>a bull in a china shop</w:t>
      </w:r>
    </w:p>
    <w:p w14:paraId="5C0A9697" w14:textId="77777777" w:rsidR="00451B36" w:rsidRPr="00374623" w:rsidRDefault="00451B36" w:rsidP="00451B36">
      <w:pPr>
        <w:ind w:left="720"/>
        <w:rPr>
          <w:sz w:val="24"/>
          <w:szCs w:val="24"/>
          <w:lang w:val="en-GB"/>
        </w:rPr>
      </w:pPr>
    </w:p>
    <w:p w14:paraId="1D400E34" w14:textId="77777777" w:rsidR="00451B36" w:rsidRPr="00374623" w:rsidRDefault="00451B36" w:rsidP="00451B36">
      <w:pPr>
        <w:ind w:left="720"/>
        <w:rPr>
          <w:sz w:val="24"/>
          <w:szCs w:val="24"/>
          <w:lang w:val="en-GB"/>
        </w:rPr>
      </w:pPr>
      <w:r w:rsidRPr="00374623">
        <w:rPr>
          <w:sz w:val="24"/>
          <w:szCs w:val="24"/>
          <w:lang w:val="en-GB"/>
        </w:rPr>
        <w:t>let the cat out of the bag</w:t>
      </w:r>
    </w:p>
    <w:p w14:paraId="3D6D9138" w14:textId="77777777" w:rsidR="00451B36" w:rsidRPr="00374623" w:rsidRDefault="00451B36" w:rsidP="00451B36">
      <w:pPr>
        <w:ind w:left="720"/>
        <w:rPr>
          <w:sz w:val="24"/>
          <w:szCs w:val="24"/>
          <w:lang w:val="en-GB"/>
        </w:rPr>
      </w:pPr>
    </w:p>
    <w:p w14:paraId="2F68F141" w14:textId="77777777" w:rsidR="00451B36" w:rsidRPr="00374623" w:rsidRDefault="00451B36" w:rsidP="00451B36">
      <w:pPr>
        <w:ind w:left="720"/>
        <w:rPr>
          <w:sz w:val="24"/>
          <w:szCs w:val="24"/>
          <w:lang w:val="en-GB"/>
        </w:rPr>
      </w:pPr>
      <w:r w:rsidRPr="00374623">
        <w:rPr>
          <w:sz w:val="24"/>
          <w:szCs w:val="24"/>
          <w:lang w:val="en-GB"/>
        </w:rPr>
        <w:t>as busy as a bee</w:t>
      </w:r>
    </w:p>
    <w:p w14:paraId="67FC1145" w14:textId="77777777" w:rsidR="00451B36" w:rsidRPr="00374623" w:rsidRDefault="00451B36" w:rsidP="00451B36">
      <w:pPr>
        <w:ind w:left="720"/>
        <w:rPr>
          <w:sz w:val="24"/>
          <w:szCs w:val="24"/>
          <w:lang w:val="en-GB"/>
        </w:rPr>
      </w:pPr>
    </w:p>
    <w:p w14:paraId="4C2F68EB" w14:textId="77777777" w:rsidR="00451B36" w:rsidRPr="00374623" w:rsidRDefault="00451B36" w:rsidP="00451B36">
      <w:pPr>
        <w:ind w:left="720"/>
        <w:rPr>
          <w:sz w:val="24"/>
          <w:szCs w:val="24"/>
          <w:lang w:val="en-GB"/>
        </w:rPr>
      </w:pPr>
      <w:r w:rsidRPr="00374623">
        <w:rPr>
          <w:sz w:val="24"/>
          <w:szCs w:val="24"/>
          <w:lang w:val="en-GB"/>
        </w:rPr>
        <w:t>It´s raining cats and dogs!</w:t>
      </w:r>
    </w:p>
    <w:p w14:paraId="51D8EBF1" w14:textId="77777777" w:rsidR="00451B36" w:rsidRPr="00374623" w:rsidRDefault="00451B36" w:rsidP="00451B36">
      <w:pPr>
        <w:ind w:left="720"/>
        <w:rPr>
          <w:sz w:val="24"/>
          <w:szCs w:val="24"/>
          <w:lang w:val="en-GB"/>
        </w:rPr>
      </w:pPr>
    </w:p>
    <w:p w14:paraId="09E05DF6" w14:textId="77777777" w:rsidR="00451B36" w:rsidRPr="00374623" w:rsidRDefault="00451B36" w:rsidP="00451B36">
      <w:pPr>
        <w:ind w:left="720"/>
        <w:rPr>
          <w:sz w:val="24"/>
          <w:szCs w:val="24"/>
          <w:lang w:val="en-GB"/>
        </w:rPr>
      </w:pPr>
      <w:r w:rsidRPr="00374623">
        <w:rPr>
          <w:sz w:val="24"/>
          <w:szCs w:val="24"/>
          <w:lang w:val="en-GB"/>
        </w:rPr>
        <w:t>a piece of cake</w:t>
      </w:r>
    </w:p>
    <w:p w14:paraId="7F815EEF" w14:textId="77777777" w:rsidR="00451B36" w:rsidRPr="00374623" w:rsidRDefault="00451B36" w:rsidP="00451B36">
      <w:pPr>
        <w:ind w:left="720"/>
        <w:rPr>
          <w:sz w:val="24"/>
          <w:szCs w:val="24"/>
          <w:lang w:val="en-GB"/>
        </w:rPr>
      </w:pPr>
    </w:p>
    <w:p w14:paraId="2123FC59" w14:textId="77777777" w:rsidR="00451B36" w:rsidRPr="00374623" w:rsidRDefault="00451B36" w:rsidP="00451B36">
      <w:pPr>
        <w:ind w:left="720"/>
        <w:rPr>
          <w:sz w:val="24"/>
          <w:szCs w:val="24"/>
          <w:lang w:val="en-GB"/>
        </w:rPr>
      </w:pPr>
      <w:r w:rsidRPr="00374623">
        <w:rPr>
          <w:sz w:val="24"/>
          <w:szCs w:val="24"/>
          <w:lang w:val="en-GB"/>
        </w:rPr>
        <w:t>couch potato</w:t>
      </w:r>
    </w:p>
    <w:p w14:paraId="7C94B02E" w14:textId="77777777" w:rsidR="00451B36" w:rsidRPr="00374623" w:rsidRDefault="00451B36" w:rsidP="00451B36">
      <w:pPr>
        <w:ind w:left="720"/>
        <w:rPr>
          <w:sz w:val="24"/>
          <w:szCs w:val="24"/>
          <w:lang w:val="en-GB"/>
        </w:rPr>
      </w:pPr>
    </w:p>
    <w:p w14:paraId="6F37CA59" w14:textId="77777777" w:rsidR="00451B36" w:rsidRPr="00374623" w:rsidRDefault="00451B36" w:rsidP="00451B36">
      <w:pPr>
        <w:ind w:left="720"/>
        <w:rPr>
          <w:sz w:val="24"/>
          <w:szCs w:val="24"/>
          <w:lang w:val="en-GB"/>
        </w:rPr>
      </w:pPr>
      <w:r w:rsidRPr="00374623">
        <w:rPr>
          <w:sz w:val="24"/>
          <w:szCs w:val="24"/>
          <w:lang w:val="en-GB"/>
        </w:rPr>
        <w:t>Break a leg!</w:t>
      </w:r>
    </w:p>
    <w:p w14:paraId="4A5A9910" w14:textId="77777777" w:rsidR="00451B36" w:rsidRPr="00374623" w:rsidRDefault="00451B36" w:rsidP="00451B36">
      <w:pPr>
        <w:ind w:left="720"/>
        <w:rPr>
          <w:sz w:val="24"/>
          <w:szCs w:val="24"/>
          <w:lang w:val="en-GB"/>
        </w:rPr>
      </w:pPr>
    </w:p>
    <w:p w14:paraId="10AEE7D6" w14:textId="77777777" w:rsidR="00451B36" w:rsidRPr="00374623" w:rsidRDefault="00451B36" w:rsidP="00451B36">
      <w:pPr>
        <w:ind w:left="720"/>
        <w:rPr>
          <w:sz w:val="24"/>
          <w:szCs w:val="24"/>
          <w:lang w:val="en-GB"/>
        </w:rPr>
      </w:pPr>
      <w:r w:rsidRPr="00374623">
        <w:rPr>
          <w:sz w:val="24"/>
          <w:szCs w:val="24"/>
          <w:lang w:val="en-GB"/>
        </w:rPr>
        <w:t>to walk on eggshells</w:t>
      </w:r>
    </w:p>
    <w:p w14:paraId="2100BB3C" w14:textId="77777777" w:rsidR="00451B36" w:rsidRPr="00374623" w:rsidRDefault="00451B36" w:rsidP="00451B36">
      <w:pPr>
        <w:ind w:left="720"/>
        <w:rPr>
          <w:sz w:val="24"/>
          <w:szCs w:val="24"/>
          <w:lang w:val="en-GB"/>
        </w:rPr>
      </w:pPr>
    </w:p>
    <w:p w14:paraId="341BB301" w14:textId="77777777" w:rsidR="00451B36" w:rsidRPr="00374623" w:rsidRDefault="00451B36" w:rsidP="00451B36">
      <w:pPr>
        <w:ind w:left="720"/>
        <w:rPr>
          <w:sz w:val="24"/>
          <w:szCs w:val="24"/>
          <w:lang w:val="en-GB"/>
        </w:rPr>
      </w:pPr>
      <w:r w:rsidRPr="00374623">
        <w:rPr>
          <w:sz w:val="24"/>
          <w:szCs w:val="24"/>
          <w:lang w:val="en-GB"/>
        </w:rPr>
        <w:t>to see red</w:t>
      </w:r>
    </w:p>
    <w:p w14:paraId="25AF0EC6" w14:textId="77777777" w:rsidR="00451B36" w:rsidRPr="00374623" w:rsidRDefault="00451B36" w:rsidP="00451B36">
      <w:pPr>
        <w:ind w:left="720"/>
        <w:rPr>
          <w:sz w:val="24"/>
          <w:szCs w:val="24"/>
          <w:lang w:val="en-GB"/>
        </w:rPr>
      </w:pPr>
    </w:p>
    <w:p w14:paraId="47D67A80" w14:textId="77777777" w:rsidR="00451B36" w:rsidRPr="00374623" w:rsidRDefault="00451B36" w:rsidP="00451B36">
      <w:pPr>
        <w:ind w:left="720"/>
        <w:rPr>
          <w:sz w:val="24"/>
          <w:szCs w:val="24"/>
          <w:lang w:val="en-GB"/>
        </w:rPr>
      </w:pPr>
      <w:r w:rsidRPr="00374623">
        <w:rPr>
          <w:sz w:val="24"/>
          <w:szCs w:val="24"/>
          <w:lang w:val="en-GB"/>
        </w:rPr>
        <w:t>black sheep</w:t>
      </w:r>
    </w:p>
    <w:p w14:paraId="0A265FAA" w14:textId="77777777" w:rsidR="00451B36" w:rsidRDefault="00451B36" w:rsidP="00451B36">
      <w:pPr>
        <w:ind w:left="720"/>
        <w:rPr>
          <w:sz w:val="24"/>
          <w:szCs w:val="24"/>
        </w:rPr>
      </w:pPr>
    </w:p>
    <w:p w14:paraId="7D30A417" w14:textId="77777777" w:rsidR="00451B36" w:rsidRDefault="00451B36" w:rsidP="00451B36">
      <w:pPr>
        <w:ind w:left="720"/>
        <w:rPr>
          <w:sz w:val="24"/>
          <w:szCs w:val="24"/>
        </w:rPr>
      </w:pPr>
    </w:p>
    <w:p w14:paraId="4E14146B" w14:textId="77777777" w:rsidR="00451B36" w:rsidRDefault="00451B36" w:rsidP="00451B36">
      <w:pPr>
        <w:ind w:left="720"/>
        <w:rPr>
          <w:sz w:val="24"/>
          <w:szCs w:val="24"/>
        </w:rPr>
      </w:pPr>
    </w:p>
    <w:p w14:paraId="736035B1" w14:textId="77777777" w:rsidR="00451B36" w:rsidRDefault="00451B36" w:rsidP="00451B36">
      <w:pPr>
        <w:spacing w:line="360" w:lineRule="auto"/>
        <w:rPr>
          <w:sz w:val="24"/>
          <w:szCs w:val="24"/>
        </w:rPr>
      </w:pPr>
      <w:r>
        <w:rPr>
          <w:sz w:val="24"/>
          <w:szCs w:val="24"/>
        </w:rPr>
        <w:t>Instrukce pro učitele</w:t>
      </w:r>
    </w:p>
    <w:p w14:paraId="4CF8CBEC" w14:textId="77777777" w:rsidR="00451B36" w:rsidRDefault="00451B36" w:rsidP="00451B36">
      <w:pPr>
        <w:spacing w:line="360" w:lineRule="auto"/>
        <w:rPr>
          <w:sz w:val="24"/>
          <w:szCs w:val="24"/>
        </w:rPr>
      </w:pPr>
      <w:r>
        <w:rPr>
          <w:sz w:val="24"/>
          <w:szCs w:val="24"/>
        </w:rPr>
        <w:t>Rozdělte žáky do dvojicí. Každá dvojice dostane seznam idiomů. Úkolem žáků bude doslovně přeložit idiom a následně se pokusit přijít na opravdový český ekvivalent idiomu nebo vysvětlit jeho význam.</w:t>
      </w:r>
    </w:p>
    <w:p w14:paraId="7FB40A0D" w14:textId="77777777" w:rsidR="00451B36" w:rsidRDefault="00451B36" w:rsidP="00451B36">
      <w:pPr>
        <w:spacing w:line="360" w:lineRule="auto"/>
        <w:rPr>
          <w:sz w:val="24"/>
          <w:szCs w:val="24"/>
        </w:rPr>
      </w:pPr>
    </w:p>
    <w:p w14:paraId="38F29573" w14:textId="77777777" w:rsidR="00451B36" w:rsidRDefault="00451B36" w:rsidP="00451B36">
      <w:pPr>
        <w:spacing w:line="360" w:lineRule="auto"/>
        <w:rPr>
          <w:sz w:val="24"/>
          <w:szCs w:val="24"/>
        </w:rPr>
      </w:pPr>
      <w:r>
        <w:rPr>
          <w:sz w:val="24"/>
          <w:szCs w:val="24"/>
        </w:rPr>
        <w:t>Klíč k aktivitě</w:t>
      </w:r>
    </w:p>
    <w:p w14:paraId="4D5C3903" w14:textId="77777777" w:rsidR="00451B36" w:rsidRDefault="00451B36" w:rsidP="00451B36">
      <w:pPr>
        <w:ind w:left="720"/>
        <w:rPr>
          <w:sz w:val="24"/>
          <w:szCs w:val="24"/>
        </w:rPr>
      </w:pPr>
      <w:r>
        <w:rPr>
          <w:sz w:val="24"/>
          <w:szCs w:val="24"/>
        </w:rPr>
        <w:t>a bull in a china shop – slon v porcelánu</w:t>
      </w:r>
    </w:p>
    <w:p w14:paraId="660418EE" w14:textId="77777777" w:rsidR="00451B36" w:rsidRDefault="00451B36" w:rsidP="00451B36">
      <w:pPr>
        <w:ind w:left="720"/>
        <w:rPr>
          <w:sz w:val="24"/>
          <w:szCs w:val="24"/>
        </w:rPr>
      </w:pPr>
      <w:r>
        <w:rPr>
          <w:sz w:val="24"/>
          <w:szCs w:val="24"/>
        </w:rPr>
        <w:t>let the cat out of the bag – pustit si pusu na špacír</w:t>
      </w:r>
    </w:p>
    <w:p w14:paraId="463D516E" w14:textId="77777777" w:rsidR="00451B36" w:rsidRDefault="00451B36" w:rsidP="00451B36">
      <w:pPr>
        <w:ind w:left="720"/>
        <w:rPr>
          <w:sz w:val="24"/>
          <w:szCs w:val="24"/>
        </w:rPr>
      </w:pPr>
      <w:r>
        <w:rPr>
          <w:sz w:val="24"/>
          <w:szCs w:val="24"/>
        </w:rPr>
        <w:t>as busy as a bee – pilný jako včelka</w:t>
      </w:r>
    </w:p>
    <w:p w14:paraId="3969C32D" w14:textId="77777777" w:rsidR="00451B36" w:rsidRDefault="00451B36" w:rsidP="00451B36">
      <w:pPr>
        <w:ind w:left="720"/>
        <w:rPr>
          <w:sz w:val="24"/>
          <w:szCs w:val="24"/>
        </w:rPr>
      </w:pPr>
      <w:r>
        <w:rPr>
          <w:sz w:val="24"/>
          <w:szCs w:val="24"/>
        </w:rPr>
        <w:t>It´s raining cats and dogs! - padají trakaře</w:t>
      </w:r>
    </w:p>
    <w:p w14:paraId="29716380" w14:textId="77777777" w:rsidR="00451B36" w:rsidRDefault="00451B36" w:rsidP="00451B36">
      <w:pPr>
        <w:ind w:left="720"/>
        <w:rPr>
          <w:sz w:val="24"/>
          <w:szCs w:val="24"/>
        </w:rPr>
      </w:pPr>
      <w:r>
        <w:rPr>
          <w:sz w:val="24"/>
          <w:szCs w:val="24"/>
        </w:rPr>
        <w:t>a piece of cake – brnkačka</w:t>
      </w:r>
    </w:p>
    <w:p w14:paraId="7E02EA48" w14:textId="77777777" w:rsidR="00451B36" w:rsidRDefault="00451B36" w:rsidP="00451B36">
      <w:pPr>
        <w:ind w:left="720"/>
        <w:rPr>
          <w:sz w:val="24"/>
          <w:szCs w:val="24"/>
        </w:rPr>
      </w:pPr>
      <w:r>
        <w:rPr>
          <w:sz w:val="24"/>
          <w:szCs w:val="24"/>
        </w:rPr>
        <w:t>couch potato – gaučový povaleč</w:t>
      </w:r>
    </w:p>
    <w:p w14:paraId="50E2C29E" w14:textId="77777777" w:rsidR="00451B36" w:rsidRDefault="00451B36" w:rsidP="00451B36">
      <w:pPr>
        <w:ind w:left="720"/>
        <w:rPr>
          <w:sz w:val="24"/>
          <w:szCs w:val="24"/>
        </w:rPr>
      </w:pPr>
      <w:r>
        <w:rPr>
          <w:sz w:val="24"/>
          <w:szCs w:val="24"/>
        </w:rPr>
        <w:t>Break a leg! - Zlom vaz!</w:t>
      </w:r>
    </w:p>
    <w:p w14:paraId="265107FC" w14:textId="77777777" w:rsidR="00451B36" w:rsidRDefault="00451B36" w:rsidP="00451B36">
      <w:pPr>
        <w:ind w:left="720"/>
        <w:rPr>
          <w:sz w:val="24"/>
          <w:szCs w:val="24"/>
        </w:rPr>
      </w:pPr>
      <w:r>
        <w:rPr>
          <w:sz w:val="24"/>
          <w:szCs w:val="24"/>
        </w:rPr>
        <w:t>to walk on eggshells – chodit po špičkách</w:t>
      </w:r>
    </w:p>
    <w:p w14:paraId="0DAC0732" w14:textId="77777777" w:rsidR="00451B36" w:rsidRDefault="00451B36" w:rsidP="00451B36">
      <w:pPr>
        <w:ind w:left="720"/>
        <w:rPr>
          <w:sz w:val="24"/>
          <w:szCs w:val="24"/>
        </w:rPr>
      </w:pPr>
      <w:r>
        <w:rPr>
          <w:sz w:val="24"/>
          <w:szCs w:val="24"/>
        </w:rPr>
        <w:t>to see red – vidět rudě</w:t>
      </w:r>
    </w:p>
    <w:p w14:paraId="1B9CC8EE" w14:textId="77777777" w:rsidR="00451B36" w:rsidRDefault="00451B36" w:rsidP="00451B36">
      <w:pPr>
        <w:ind w:left="720"/>
        <w:rPr>
          <w:sz w:val="24"/>
          <w:szCs w:val="24"/>
        </w:rPr>
      </w:pPr>
      <w:r>
        <w:rPr>
          <w:sz w:val="24"/>
          <w:szCs w:val="24"/>
        </w:rPr>
        <w:lastRenderedPageBreak/>
        <w:t>black sheep – černá ovce rodiny</w:t>
      </w:r>
    </w:p>
    <w:p w14:paraId="68D51C0A" w14:textId="77777777" w:rsidR="00451B36" w:rsidRPr="002B183F" w:rsidRDefault="00451B36" w:rsidP="00451B36">
      <w:pPr>
        <w:rPr>
          <w:sz w:val="24"/>
          <w:szCs w:val="24"/>
        </w:rPr>
      </w:pPr>
      <w:r>
        <w:rPr>
          <w:sz w:val="24"/>
          <w:szCs w:val="24"/>
        </w:rPr>
        <w:br w:type="page"/>
      </w:r>
      <w:r>
        <w:rPr>
          <w:sz w:val="28"/>
          <w:szCs w:val="28"/>
        </w:rPr>
        <w:lastRenderedPageBreak/>
        <w:t>Fonematický poslech</w:t>
      </w:r>
    </w:p>
    <w:p w14:paraId="52A193B5" w14:textId="77777777" w:rsidR="00451B36" w:rsidRDefault="00451B36" w:rsidP="00451B36">
      <w:pPr>
        <w:spacing w:line="360" w:lineRule="auto"/>
        <w:rPr>
          <w:sz w:val="24"/>
          <w:szCs w:val="24"/>
        </w:rPr>
      </w:pPr>
    </w:p>
    <w:p w14:paraId="1BAC6C0F" w14:textId="77777777" w:rsidR="00451B36" w:rsidRPr="00374623" w:rsidRDefault="00451B36" w:rsidP="00451B36">
      <w:pPr>
        <w:spacing w:line="360" w:lineRule="auto"/>
        <w:rPr>
          <w:sz w:val="24"/>
          <w:szCs w:val="24"/>
          <w:lang w:val="en-GB"/>
        </w:rPr>
      </w:pPr>
      <w:r w:rsidRPr="00374623">
        <w:rPr>
          <w:sz w:val="24"/>
          <w:szCs w:val="24"/>
          <w:lang w:val="en-GB"/>
        </w:rPr>
        <w:t>/f/ - dolphin, fish, cafe, trophy, sofa, fan, phone, muffin, toffee, breakfast, golf</w:t>
      </w:r>
    </w:p>
    <w:p w14:paraId="40BA451B" w14:textId="77777777" w:rsidR="00451B36" w:rsidRPr="00374623" w:rsidRDefault="00451B36" w:rsidP="00451B36">
      <w:pPr>
        <w:spacing w:line="360" w:lineRule="auto"/>
        <w:rPr>
          <w:sz w:val="24"/>
          <w:szCs w:val="24"/>
          <w:lang w:val="en-GB"/>
        </w:rPr>
      </w:pPr>
      <w:r w:rsidRPr="00374623">
        <w:rPr>
          <w:sz w:val="24"/>
          <w:szCs w:val="24"/>
          <w:lang w:val="en-GB"/>
        </w:rPr>
        <w:t>/d/ - panda, ladder, sad, lady, donut, noodles, mud, pudding, dinosaur, body</w:t>
      </w:r>
    </w:p>
    <w:p w14:paraId="44F9E57D" w14:textId="77777777" w:rsidR="00451B36" w:rsidRPr="00374623" w:rsidRDefault="00451B36" w:rsidP="00451B36">
      <w:pPr>
        <w:spacing w:line="360" w:lineRule="auto"/>
        <w:rPr>
          <w:sz w:val="24"/>
          <w:szCs w:val="24"/>
          <w:lang w:val="en-GB"/>
        </w:rPr>
      </w:pPr>
      <w:r w:rsidRPr="00374623">
        <w:rPr>
          <w:sz w:val="24"/>
          <w:szCs w:val="24"/>
          <w:lang w:val="en-GB"/>
        </w:rPr>
        <w:t>/sh/ - sunshine, sheep, wish, fashion, eggshell, dishes, shy, posh, swish</w:t>
      </w:r>
    </w:p>
    <w:p w14:paraId="41E5CD98" w14:textId="77777777" w:rsidR="00451B36" w:rsidRPr="00374623" w:rsidRDefault="00451B36" w:rsidP="00451B36">
      <w:pPr>
        <w:spacing w:line="360" w:lineRule="auto"/>
        <w:rPr>
          <w:sz w:val="24"/>
          <w:szCs w:val="24"/>
          <w:lang w:val="en-GB"/>
        </w:rPr>
      </w:pPr>
      <w:r w:rsidRPr="00374623">
        <w:rPr>
          <w:sz w:val="24"/>
          <w:szCs w:val="24"/>
          <w:lang w:val="en-GB"/>
        </w:rPr>
        <w:t>/ng/ - finger, bang, thinking, fang, singer, bowling, tongue, stingray</w:t>
      </w:r>
    </w:p>
    <w:p w14:paraId="280D0A40" w14:textId="77777777" w:rsidR="00451B36" w:rsidRPr="00374623" w:rsidRDefault="00451B36" w:rsidP="00451B36">
      <w:pPr>
        <w:spacing w:line="360" w:lineRule="auto"/>
        <w:rPr>
          <w:sz w:val="24"/>
          <w:szCs w:val="24"/>
          <w:lang w:val="en-GB"/>
        </w:rPr>
      </w:pPr>
      <w:r w:rsidRPr="00374623">
        <w:rPr>
          <w:sz w:val="24"/>
          <w:szCs w:val="24"/>
          <w:lang w:val="en-GB"/>
        </w:rPr>
        <w:t>/ɑɪ/ - otherwise, apply, crime, like, cry, my, lime, pie, light, knife, why, side, nice</w:t>
      </w:r>
    </w:p>
    <w:p w14:paraId="174EFE69" w14:textId="77777777" w:rsidR="00451B36" w:rsidRPr="00374623" w:rsidRDefault="00451B36" w:rsidP="00451B36">
      <w:pPr>
        <w:spacing w:line="360" w:lineRule="auto"/>
        <w:rPr>
          <w:sz w:val="24"/>
          <w:szCs w:val="24"/>
          <w:lang w:val="en-GB"/>
        </w:rPr>
      </w:pPr>
      <w:r w:rsidRPr="00374623">
        <w:rPr>
          <w:sz w:val="24"/>
          <w:szCs w:val="24"/>
          <w:lang w:val="en-GB"/>
        </w:rPr>
        <w:t>/ɔɪ/ - royal, oil, join, avoid, boy, voice, joy, employee, noisy, enjoyable</w:t>
      </w:r>
    </w:p>
    <w:p w14:paraId="4C82CEB9" w14:textId="77777777" w:rsidR="00451B36" w:rsidRDefault="00451B36" w:rsidP="00451B36">
      <w:pPr>
        <w:spacing w:line="360" w:lineRule="auto"/>
        <w:rPr>
          <w:sz w:val="24"/>
          <w:szCs w:val="24"/>
        </w:rPr>
      </w:pPr>
    </w:p>
    <w:p w14:paraId="51415B1C" w14:textId="77777777" w:rsidR="00451B36" w:rsidRDefault="00451B36" w:rsidP="00451B36">
      <w:pPr>
        <w:spacing w:line="360" w:lineRule="auto"/>
        <w:rPr>
          <w:sz w:val="24"/>
          <w:szCs w:val="24"/>
        </w:rPr>
      </w:pPr>
      <w:r>
        <w:rPr>
          <w:sz w:val="24"/>
          <w:szCs w:val="24"/>
        </w:rPr>
        <w:t>Instrukce pro učitele</w:t>
      </w:r>
    </w:p>
    <w:p w14:paraId="53511B16" w14:textId="77777777" w:rsidR="00451B36" w:rsidRDefault="00451B36" w:rsidP="00451B36">
      <w:pPr>
        <w:spacing w:line="360" w:lineRule="auto"/>
        <w:jc w:val="both"/>
        <w:rPr>
          <w:sz w:val="24"/>
          <w:szCs w:val="24"/>
        </w:rPr>
      </w:pPr>
      <w:r>
        <w:rPr>
          <w:sz w:val="24"/>
          <w:szCs w:val="24"/>
        </w:rPr>
        <w:t>Posaďte se s žáky do kruhu. Úkolem žáků je poslouchat řadu slov a odhalit, který foném je všechny spojuje. Jakmile si žáci myslí, že daný foném odhalili, postaví se. Žák, který se postaví, je požádán, aby přišel foném zašeptat učiteli. Pokud je odpověď správná, může ji říct nahlas. V opačném případě pokračuje učitel ve výčtu slov, dokud žáci neodhalí správnou odpověď.</w:t>
      </w:r>
    </w:p>
    <w:p w14:paraId="6988F3A1" w14:textId="77777777" w:rsidR="00451B36" w:rsidRDefault="00451B36" w:rsidP="00451B36">
      <w:pPr>
        <w:spacing w:line="360" w:lineRule="auto"/>
        <w:jc w:val="both"/>
        <w:rPr>
          <w:sz w:val="24"/>
          <w:szCs w:val="24"/>
        </w:rPr>
      </w:pPr>
      <w:r>
        <w:rPr>
          <w:sz w:val="24"/>
          <w:szCs w:val="24"/>
        </w:rPr>
        <w:t>Slova lze přehazovat – od nejdelších po nejkratší. Cvičení lze doplnit i do další fonémy.</w:t>
      </w:r>
    </w:p>
    <w:p w14:paraId="45F7631F" w14:textId="77777777" w:rsidR="00451B36" w:rsidRDefault="00451B36" w:rsidP="00451B36">
      <w:pPr>
        <w:rPr>
          <w:sz w:val="24"/>
          <w:szCs w:val="24"/>
        </w:rPr>
      </w:pPr>
      <w:r>
        <w:rPr>
          <w:sz w:val="24"/>
          <w:szCs w:val="24"/>
        </w:rPr>
        <w:br w:type="page"/>
      </w:r>
    </w:p>
    <w:p w14:paraId="3EA26ADD" w14:textId="77777777" w:rsidR="00451B36" w:rsidRDefault="00451B36" w:rsidP="00451B36">
      <w:pPr>
        <w:spacing w:line="360" w:lineRule="auto"/>
        <w:rPr>
          <w:sz w:val="28"/>
          <w:szCs w:val="28"/>
        </w:rPr>
      </w:pPr>
      <w:r>
        <w:rPr>
          <w:sz w:val="28"/>
          <w:szCs w:val="28"/>
        </w:rPr>
        <w:lastRenderedPageBreak/>
        <w:t>Bomba</w:t>
      </w:r>
    </w:p>
    <w:p w14:paraId="77EA6883" w14:textId="77777777" w:rsidR="00451B36" w:rsidRDefault="00451B36" w:rsidP="00451B36">
      <w:pPr>
        <w:spacing w:line="360" w:lineRule="auto"/>
        <w:rPr>
          <w:sz w:val="24"/>
          <w:szCs w:val="24"/>
        </w:rPr>
      </w:pPr>
      <w:r>
        <w:rPr>
          <w:sz w:val="24"/>
          <w:szCs w:val="24"/>
        </w:rPr>
        <w:t>Instrukce pro učitele</w:t>
      </w:r>
    </w:p>
    <w:p w14:paraId="76B86DAF" w14:textId="77777777" w:rsidR="00451B36" w:rsidRDefault="00451B36" w:rsidP="00451B36">
      <w:pPr>
        <w:spacing w:line="360" w:lineRule="auto"/>
        <w:rPr>
          <w:sz w:val="24"/>
          <w:szCs w:val="24"/>
        </w:rPr>
      </w:pPr>
      <w:r>
        <w:rPr>
          <w:sz w:val="24"/>
          <w:szCs w:val="24"/>
        </w:rPr>
        <w:t xml:space="preserve">Žáci se posadí do kruhu a bude jim zadáno téma (např. barvy, jídlo, zvířata…) na které mají co nejrychleji říkat slovíčka, která se tématem souvisí. Po kruhu si ve směru hodinových ručiček posílají “bombu” (reproduktor nebo mobil v krabičce – může být i bez krabičky). Zvuk bomby lze využít z YouTube (např. </w:t>
      </w:r>
      <w:hyperlink r:id="rId14">
        <w:r>
          <w:rPr>
            <w:color w:val="0000EE"/>
            <w:u w:val="single"/>
          </w:rPr>
          <w:t>5 Minute Ticking Countdown Timer With Bomb Explosion Sound. Digital LED Style.</w:t>
        </w:r>
      </w:hyperlink>
      <w:r>
        <w:rPr>
          <w:sz w:val="24"/>
          <w:szCs w:val="24"/>
        </w:rPr>
        <w:t xml:space="preserve">, </w:t>
      </w:r>
      <w:hyperlink r:id="rId15">
        <w:r>
          <w:rPr>
            <w:color w:val="0000EE"/>
            <w:u w:val="single"/>
          </w:rPr>
          <w:t>3 Minute Ticking Countdown Timer With Bomb Explosion Sound | Digital LED Style.</w:t>
        </w:r>
      </w:hyperlink>
      <w:r>
        <w:rPr>
          <w:sz w:val="24"/>
          <w:szCs w:val="24"/>
        </w:rPr>
        <w:t>). Slovíčka se nesmějí opakovat. Pokud žákovi v rukou “bomba” vybouchne ze hry vypadává.</w:t>
      </w:r>
    </w:p>
    <w:p w14:paraId="1C54DBC5" w14:textId="77777777" w:rsidR="00451B36" w:rsidRDefault="00451B36" w:rsidP="00451B36">
      <w:pPr>
        <w:rPr>
          <w:sz w:val="24"/>
          <w:szCs w:val="24"/>
        </w:rPr>
      </w:pPr>
      <w:r>
        <w:rPr>
          <w:sz w:val="24"/>
          <w:szCs w:val="24"/>
        </w:rPr>
        <w:br w:type="page"/>
      </w:r>
    </w:p>
    <w:p w14:paraId="7E7FDE84" w14:textId="77777777" w:rsidR="00451B36" w:rsidRDefault="00451B36" w:rsidP="00451B36">
      <w:pPr>
        <w:spacing w:line="360" w:lineRule="auto"/>
        <w:rPr>
          <w:sz w:val="28"/>
          <w:szCs w:val="28"/>
        </w:rPr>
      </w:pPr>
      <w:r>
        <w:rPr>
          <w:sz w:val="28"/>
          <w:szCs w:val="28"/>
        </w:rPr>
        <w:lastRenderedPageBreak/>
        <w:t>Vzájemné učení</w:t>
      </w:r>
    </w:p>
    <w:p w14:paraId="0A8878E0" w14:textId="77777777" w:rsidR="00451B36" w:rsidRDefault="00451B36" w:rsidP="00451B36">
      <w:pPr>
        <w:spacing w:line="360" w:lineRule="auto"/>
        <w:rPr>
          <w:sz w:val="28"/>
          <w:szCs w:val="28"/>
        </w:rPr>
      </w:pPr>
    </w:p>
    <w:p w14:paraId="3091D3DC" w14:textId="77777777" w:rsidR="00451B36" w:rsidRPr="00323144" w:rsidRDefault="00451B36" w:rsidP="00451B36">
      <w:pPr>
        <w:spacing w:line="360" w:lineRule="auto"/>
        <w:rPr>
          <w:sz w:val="24"/>
          <w:szCs w:val="24"/>
          <w:lang w:val="en-GB"/>
        </w:rPr>
      </w:pPr>
      <w:r w:rsidRPr="00323144">
        <w:rPr>
          <w:sz w:val="24"/>
          <w:szCs w:val="24"/>
          <w:lang w:val="en-GB"/>
        </w:rPr>
        <w:t>Masters of horror</w:t>
      </w:r>
    </w:p>
    <w:p w14:paraId="65797862" w14:textId="77777777" w:rsidR="00451B36" w:rsidRPr="00323144" w:rsidRDefault="00451B36" w:rsidP="00451B36">
      <w:pPr>
        <w:spacing w:line="360" w:lineRule="auto"/>
        <w:rPr>
          <w:sz w:val="24"/>
          <w:szCs w:val="24"/>
          <w:lang w:val="en-GB"/>
        </w:rPr>
      </w:pPr>
      <w:r w:rsidRPr="00323144">
        <w:rPr>
          <w:sz w:val="24"/>
          <w:szCs w:val="24"/>
          <w:lang w:val="en-GB"/>
        </w:rPr>
        <w:t>Edgar Allan Poe</w:t>
      </w:r>
    </w:p>
    <w:p w14:paraId="000C432A" w14:textId="77777777" w:rsidR="00451B36" w:rsidRPr="00323144" w:rsidRDefault="00451B36" w:rsidP="00451B36">
      <w:pPr>
        <w:numPr>
          <w:ilvl w:val="0"/>
          <w:numId w:val="17"/>
        </w:numPr>
        <w:spacing w:line="360" w:lineRule="auto"/>
        <w:jc w:val="both"/>
        <w:rPr>
          <w:sz w:val="24"/>
          <w:szCs w:val="24"/>
          <w:lang w:val="en-GB"/>
        </w:rPr>
      </w:pPr>
      <w:r w:rsidRPr="00323144">
        <w:rPr>
          <w:sz w:val="24"/>
          <w:szCs w:val="24"/>
          <w:lang w:val="en-GB"/>
        </w:rPr>
        <w:t xml:space="preserve">Edgar Allan Poe is known as the master of suspense. He is also called by many as “the father of detective story”. </w:t>
      </w:r>
    </w:p>
    <w:p w14:paraId="71794386" w14:textId="77777777" w:rsidR="00451B36" w:rsidRPr="00323144" w:rsidRDefault="00451B36" w:rsidP="00451B36">
      <w:pPr>
        <w:spacing w:line="360" w:lineRule="auto"/>
        <w:ind w:left="720"/>
        <w:jc w:val="both"/>
        <w:rPr>
          <w:sz w:val="24"/>
          <w:szCs w:val="24"/>
          <w:lang w:val="en-GB"/>
        </w:rPr>
      </w:pPr>
      <w:r w:rsidRPr="00323144">
        <w:rPr>
          <w:sz w:val="24"/>
          <w:szCs w:val="24"/>
          <w:lang w:val="en-GB"/>
        </w:rPr>
        <w:t xml:space="preserve">He was born in 1809 in Boston, Massachusetts. When Poe was 2 years old, his mother passed away and as his father had already abandoned them, Poe was raised by a foster family. Even though Poe took Allan´s family name, he had never a good relationship with them. </w:t>
      </w:r>
    </w:p>
    <w:p w14:paraId="54205E65" w14:textId="77777777" w:rsidR="00451B36" w:rsidRPr="00323144" w:rsidRDefault="00451B36" w:rsidP="00451B36">
      <w:pPr>
        <w:spacing w:line="360" w:lineRule="auto"/>
        <w:ind w:left="720"/>
        <w:jc w:val="both"/>
        <w:rPr>
          <w:sz w:val="24"/>
          <w:szCs w:val="24"/>
          <w:lang w:val="en-GB"/>
        </w:rPr>
      </w:pPr>
      <w:r w:rsidRPr="00323144">
        <w:rPr>
          <w:sz w:val="24"/>
          <w:szCs w:val="24"/>
          <w:lang w:val="en-GB"/>
        </w:rPr>
        <w:t>At the age of 13 Poe started writing poems. In 1826 he started to study at the University of Virginia, but he had to drop it due to financial problems. After that, he wanted to continue his career in the army but very soon he left to continue with his passion - writing.</w:t>
      </w:r>
    </w:p>
    <w:p w14:paraId="78D233C3" w14:textId="77777777" w:rsidR="00451B36" w:rsidRPr="00323144" w:rsidRDefault="00451B36" w:rsidP="00451B36">
      <w:pPr>
        <w:spacing w:line="360" w:lineRule="auto"/>
        <w:ind w:left="720"/>
        <w:jc w:val="both"/>
        <w:rPr>
          <w:sz w:val="24"/>
          <w:szCs w:val="24"/>
          <w:lang w:val="en-GB"/>
        </w:rPr>
      </w:pPr>
      <w:r w:rsidRPr="00323144">
        <w:rPr>
          <w:sz w:val="24"/>
          <w:szCs w:val="24"/>
          <w:lang w:val="en-GB"/>
        </w:rPr>
        <w:t>He went to live with his aunt in Baltimore, where he met and married his 13-year-old cousin. Unfortunately, she died around 20 years old. After her death, Poe started to have problems with alcohol.</w:t>
      </w:r>
    </w:p>
    <w:p w14:paraId="3318AF56" w14:textId="77777777" w:rsidR="00451B36" w:rsidRPr="00323144" w:rsidRDefault="00451B36" w:rsidP="00451B36">
      <w:pPr>
        <w:spacing w:line="360" w:lineRule="auto"/>
        <w:ind w:left="720"/>
        <w:jc w:val="both"/>
        <w:rPr>
          <w:sz w:val="24"/>
          <w:szCs w:val="24"/>
          <w:lang w:val="en-GB"/>
        </w:rPr>
      </w:pPr>
      <w:r w:rsidRPr="00323144">
        <w:rPr>
          <w:sz w:val="24"/>
          <w:szCs w:val="24"/>
          <w:lang w:val="en-GB"/>
        </w:rPr>
        <w:t xml:space="preserve">Most of his stories are written in the first person. His characters usually talked about using opium, so people assumed he was involved with drugs. Because of the creepiness and horrors in his stories, people saw him as a strange person. In 1841 Poe wrote </w:t>
      </w:r>
      <w:r>
        <w:rPr>
          <w:sz w:val="24"/>
          <w:szCs w:val="24"/>
          <w:lang w:val="en-GB"/>
        </w:rPr>
        <w:t xml:space="preserve">his </w:t>
      </w:r>
      <w:r w:rsidRPr="00323144">
        <w:rPr>
          <w:sz w:val="24"/>
          <w:szCs w:val="24"/>
          <w:lang w:val="en-GB"/>
        </w:rPr>
        <w:t xml:space="preserve">first detective story </w:t>
      </w:r>
      <w:r w:rsidRPr="00323144">
        <w:rPr>
          <w:i/>
          <w:sz w:val="24"/>
          <w:szCs w:val="24"/>
          <w:lang w:val="en-GB"/>
        </w:rPr>
        <w:t>“The Murders in the Rue Morgue”</w:t>
      </w:r>
      <w:r w:rsidRPr="00323144">
        <w:rPr>
          <w:sz w:val="24"/>
          <w:szCs w:val="24"/>
          <w:lang w:val="en-GB"/>
        </w:rPr>
        <w:t xml:space="preserve"> but his breakthrough came in 1845 with the poem </w:t>
      </w:r>
      <w:r w:rsidRPr="00323144">
        <w:rPr>
          <w:i/>
          <w:sz w:val="24"/>
          <w:szCs w:val="24"/>
          <w:lang w:val="en-GB"/>
        </w:rPr>
        <w:t>“The Raven”</w:t>
      </w:r>
      <w:r w:rsidRPr="00323144">
        <w:rPr>
          <w:sz w:val="24"/>
          <w:szCs w:val="24"/>
          <w:lang w:val="en-GB"/>
        </w:rPr>
        <w:t>.</w:t>
      </w:r>
    </w:p>
    <w:p w14:paraId="550B3482" w14:textId="77777777" w:rsidR="00451B36" w:rsidRPr="00323144" w:rsidRDefault="00451B36" w:rsidP="00451B36">
      <w:pPr>
        <w:spacing w:line="360" w:lineRule="auto"/>
        <w:ind w:left="720"/>
        <w:jc w:val="both"/>
        <w:rPr>
          <w:sz w:val="24"/>
          <w:szCs w:val="24"/>
          <w:lang w:val="en-GB"/>
        </w:rPr>
      </w:pPr>
      <w:r w:rsidRPr="00323144">
        <w:rPr>
          <w:sz w:val="24"/>
          <w:szCs w:val="24"/>
          <w:lang w:val="en-GB"/>
        </w:rPr>
        <w:t>Poe was not able to enjoy his success for very long. In 1849 Poe was found lying in Baltimore on the street. He was wearing strange clothes. People took him to the hospital, but he died soon in delirium. Until nowadays none is sure, what exactly killed him. His mysterious death seems to mirror his works.</w:t>
      </w:r>
    </w:p>
    <w:p w14:paraId="29EA36E5" w14:textId="77777777" w:rsidR="00451B36" w:rsidRPr="00323144" w:rsidRDefault="00451B36" w:rsidP="00451B36">
      <w:pPr>
        <w:spacing w:line="360" w:lineRule="auto"/>
        <w:ind w:left="720"/>
        <w:jc w:val="both"/>
        <w:rPr>
          <w:sz w:val="24"/>
          <w:szCs w:val="24"/>
          <w:lang w:val="en-GB"/>
        </w:rPr>
      </w:pPr>
    </w:p>
    <w:p w14:paraId="1948B69A" w14:textId="77777777" w:rsidR="00451B36" w:rsidRPr="00323144" w:rsidRDefault="00451B36" w:rsidP="00451B36">
      <w:pPr>
        <w:spacing w:line="360" w:lineRule="auto"/>
        <w:jc w:val="both"/>
        <w:rPr>
          <w:sz w:val="24"/>
          <w:szCs w:val="24"/>
          <w:lang w:val="en-GB"/>
        </w:rPr>
      </w:pPr>
      <w:r w:rsidRPr="00323144">
        <w:rPr>
          <w:sz w:val="24"/>
          <w:szCs w:val="24"/>
          <w:lang w:val="en-GB"/>
        </w:rPr>
        <w:t>The Black Cat</w:t>
      </w:r>
    </w:p>
    <w:p w14:paraId="1591E965" w14:textId="77777777" w:rsidR="00451B36" w:rsidRPr="00323144" w:rsidRDefault="00451B36" w:rsidP="00451B36">
      <w:pPr>
        <w:numPr>
          <w:ilvl w:val="0"/>
          <w:numId w:val="17"/>
        </w:numPr>
        <w:spacing w:line="360" w:lineRule="auto"/>
        <w:jc w:val="both"/>
        <w:rPr>
          <w:sz w:val="24"/>
          <w:szCs w:val="24"/>
          <w:lang w:val="en-GB"/>
        </w:rPr>
      </w:pPr>
      <w:r w:rsidRPr="00323144">
        <w:rPr>
          <w:sz w:val="24"/>
          <w:szCs w:val="24"/>
          <w:lang w:val="en-GB"/>
        </w:rPr>
        <w:t>“</w:t>
      </w:r>
      <w:r w:rsidRPr="00323144">
        <w:rPr>
          <w:i/>
          <w:sz w:val="24"/>
          <w:szCs w:val="24"/>
          <w:lang w:val="en-GB"/>
        </w:rPr>
        <w:t>The Black Cat</w:t>
      </w:r>
      <w:r w:rsidRPr="00323144">
        <w:rPr>
          <w:sz w:val="24"/>
          <w:szCs w:val="24"/>
          <w:lang w:val="en-GB"/>
        </w:rPr>
        <w:t>” is a short story by Edgar Allan Poe. It was first published in 1843. It dives into the psychology of guilt and often is compared with Poe's “</w:t>
      </w:r>
      <w:r w:rsidRPr="00323144">
        <w:rPr>
          <w:i/>
          <w:sz w:val="24"/>
          <w:szCs w:val="24"/>
          <w:lang w:val="en-GB"/>
        </w:rPr>
        <w:t>The Tell-Tale Heart</w:t>
      </w:r>
      <w:r w:rsidRPr="00323144">
        <w:rPr>
          <w:sz w:val="24"/>
          <w:szCs w:val="24"/>
          <w:lang w:val="en-GB"/>
        </w:rPr>
        <w:t xml:space="preserve">”. In both, a man carefully hides his crime and </w:t>
      </w:r>
      <w:r w:rsidRPr="00323144">
        <w:rPr>
          <w:sz w:val="24"/>
          <w:szCs w:val="24"/>
          <w:lang w:val="en-GB"/>
        </w:rPr>
        <w:lastRenderedPageBreak/>
        <w:t>believes he would be able to get away with that. Eventually, he breaks down and reveals his crimes because of a permanent reminder of guilt.</w:t>
      </w:r>
    </w:p>
    <w:p w14:paraId="19B38B0E" w14:textId="77777777" w:rsidR="00451B36" w:rsidRPr="00323144" w:rsidRDefault="00451B36" w:rsidP="00451B36">
      <w:pPr>
        <w:spacing w:line="360" w:lineRule="auto"/>
        <w:ind w:left="720"/>
        <w:jc w:val="both"/>
        <w:rPr>
          <w:sz w:val="24"/>
          <w:szCs w:val="24"/>
          <w:lang w:val="en-GB"/>
        </w:rPr>
      </w:pPr>
      <w:r w:rsidRPr="00323144">
        <w:rPr>
          <w:sz w:val="24"/>
          <w:szCs w:val="24"/>
          <w:lang w:val="en-GB"/>
        </w:rPr>
        <w:t>The story is narrated in the first person using the unreliable narrator - the narrator, who is narrating the story using his own truth. The narrator tells us that from an early age, he was an animal lover. He and his wife have many animals, including a large beautiful black cat named Pluto. The cat and narrator really loved each other. Their friendship remained for many years until the narrator became abusive because of alcohol addiction. One night after heavy drinking, the narrator starts to believe that the cat is avoiding him. He seizes Pluto, who bites and scratches his owner in panic. The narrator gets angry and, in his anger, he pokes out one of the cat´s eyes as punishment.</w:t>
      </w:r>
    </w:p>
    <w:p w14:paraId="17EA56E1" w14:textId="77777777" w:rsidR="00451B36" w:rsidRPr="00323144" w:rsidRDefault="00451B36" w:rsidP="00451B36">
      <w:pPr>
        <w:spacing w:line="360" w:lineRule="auto"/>
        <w:ind w:left="720"/>
        <w:jc w:val="both"/>
        <w:rPr>
          <w:sz w:val="24"/>
          <w:szCs w:val="24"/>
          <w:lang w:val="en-GB"/>
        </w:rPr>
      </w:pPr>
      <w:r w:rsidRPr="00323144">
        <w:rPr>
          <w:sz w:val="24"/>
          <w:szCs w:val="24"/>
          <w:lang w:val="en-GB"/>
        </w:rPr>
        <w:t>From that moment Pluto panics every time he sees his owner. At first, the narrator feels sorry for his action but soon becomes angry because of the cat's behaviour. In a sudden rage, he hangs the cat on the tree, where it dies. That night the narrator's house burns down. He is able to escape with his wife and servants. Everyone is unharmed but man loses all his possessions. Only one wall remains and in horror, the narrator finds an image of the cat with the rope around its neck. He tries to find an explanation for this. Soon he comes up with the explanation - someone must have cut Pluto from the tree and thrown it into the window in order to wake them up and save them from fire.</w:t>
      </w:r>
    </w:p>
    <w:p w14:paraId="1413B176" w14:textId="77777777" w:rsidR="00451B36" w:rsidRPr="00323144" w:rsidRDefault="00451B36" w:rsidP="00451B36">
      <w:pPr>
        <w:spacing w:line="360" w:lineRule="auto"/>
        <w:ind w:left="720"/>
        <w:jc w:val="both"/>
        <w:rPr>
          <w:sz w:val="24"/>
          <w:szCs w:val="24"/>
          <w:lang w:val="en-GB"/>
        </w:rPr>
      </w:pPr>
      <w:r w:rsidRPr="00323144">
        <w:rPr>
          <w:sz w:val="24"/>
          <w:szCs w:val="24"/>
          <w:lang w:val="en-GB"/>
        </w:rPr>
        <w:t xml:space="preserve">Feeling guilty man finds a cat resembling Pluto - it is all black, missing one eye but it has a white patch on his chest. The narrator adopts the cat, but he begins to fear and hate the cat as it is a reminder of his actions toward Pluto. He tries to kill it but his wife stops him. In a rage, the man kills his wife and hides her corpse in a cellar wall. The cat disappears. </w:t>
      </w:r>
    </w:p>
    <w:p w14:paraId="528BA66D" w14:textId="77777777" w:rsidR="00451B36" w:rsidRPr="00323144" w:rsidRDefault="00451B36" w:rsidP="00451B36">
      <w:pPr>
        <w:spacing w:line="360" w:lineRule="auto"/>
        <w:ind w:left="720"/>
        <w:jc w:val="both"/>
        <w:rPr>
          <w:sz w:val="24"/>
          <w:szCs w:val="24"/>
          <w:lang w:val="en-GB"/>
        </w:rPr>
      </w:pPr>
      <w:r w:rsidRPr="00323144">
        <w:rPr>
          <w:sz w:val="24"/>
          <w:szCs w:val="24"/>
          <w:lang w:val="en-GB"/>
        </w:rPr>
        <w:t xml:space="preserve">A few days later police come </w:t>
      </w:r>
      <w:r>
        <w:rPr>
          <w:sz w:val="24"/>
          <w:szCs w:val="24"/>
          <w:lang w:val="en-GB"/>
        </w:rPr>
        <w:t>to</w:t>
      </w:r>
      <w:r w:rsidRPr="00323144">
        <w:rPr>
          <w:sz w:val="24"/>
          <w:szCs w:val="24"/>
          <w:lang w:val="en-GB"/>
        </w:rPr>
        <w:t xml:space="preserve"> find the narrator's wife. He accompanies them to the cellar, where he bangs on the wall, he built to show them, how sturdy it is. Suddenly loud howl comes from behind the wall. This howl destroys the narrator's mental state. As the police tear down the wall, they find the wife's corpse and the cat standing on her head.</w:t>
      </w:r>
    </w:p>
    <w:p w14:paraId="527C8408" w14:textId="77777777" w:rsidR="00451B36" w:rsidRPr="00323144" w:rsidRDefault="00451B36" w:rsidP="00451B36">
      <w:pPr>
        <w:spacing w:line="360" w:lineRule="auto"/>
        <w:ind w:left="720"/>
        <w:jc w:val="both"/>
        <w:rPr>
          <w:sz w:val="24"/>
          <w:szCs w:val="24"/>
          <w:lang w:val="en-GB"/>
        </w:rPr>
      </w:pPr>
    </w:p>
    <w:p w14:paraId="0DE1F7FB" w14:textId="77777777" w:rsidR="00451B36" w:rsidRPr="00323144" w:rsidRDefault="00451B36" w:rsidP="00451B36">
      <w:pPr>
        <w:spacing w:line="360" w:lineRule="auto"/>
        <w:jc w:val="both"/>
        <w:rPr>
          <w:sz w:val="24"/>
          <w:szCs w:val="24"/>
          <w:lang w:val="en-GB"/>
        </w:rPr>
      </w:pPr>
      <w:r w:rsidRPr="00323144">
        <w:rPr>
          <w:sz w:val="24"/>
          <w:szCs w:val="24"/>
          <w:lang w:val="en-GB"/>
        </w:rPr>
        <w:t>Bram Stoker</w:t>
      </w:r>
    </w:p>
    <w:p w14:paraId="30F32031" w14:textId="77777777" w:rsidR="00451B36" w:rsidRPr="00323144" w:rsidRDefault="00451B36" w:rsidP="00451B36">
      <w:pPr>
        <w:numPr>
          <w:ilvl w:val="0"/>
          <w:numId w:val="17"/>
        </w:numPr>
        <w:spacing w:line="360" w:lineRule="auto"/>
        <w:jc w:val="both"/>
        <w:rPr>
          <w:sz w:val="24"/>
          <w:szCs w:val="24"/>
          <w:lang w:val="en-GB"/>
        </w:rPr>
      </w:pPr>
      <w:r w:rsidRPr="00323144">
        <w:rPr>
          <w:sz w:val="24"/>
          <w:szCs w:val="24"/>
          <w:lang w:val="en-GB"/>
        </w:rPr>
        <w:lastRenderedPageBreak/>
        <w:t xml:space="preserve">Bram Stoker was an Irish writer born in 1847. Before writing Stoker studied Mathematics at Dublin's Trinity College and then became assistant to the actor Sir Henry Irving, who is said to be an inspiration for Stoker's Dracula. His second career writing started with the novel </w:t>
      </w:r>
      <w:r w:rsidRPr="00323144">
        <w:rPr>
          <w:i/>
          <w:sz w:val="24"/>
          <w:szCs w:val="24"/>
          <w:lang w:val="en-GB"/>
        </w:rPr>
        <w:t>“The Primrose Path</w:t>
      </w:r>
      <w:r w:rsidRPr="00323144">
        <w:rPr>
          <w:sz w:val="24"/>
          <w:szCs w:val="24"/>
          <w:lang w:val="en-GB"/>
        </w:rPr>
        <w:t xml:space="preserve">”, which was published in 1875. </w:t>
      </w:r>
    </w:p>
    <w:p w14:paraId="7A26C0A1" w14:textId="77777777" w:rsidR="00451B36" w:rsidRPr="00323144" w:rsidRDefault="00451B36" w:rsidP="00451B36">
      <w:pPr>
        <w:spacing w:line="360" w:lineRule="auto"/>
        <w:ind w:left="720"/>
        <w:jc w:val="both"/>
        <w:rPr>
          <w:sz w:val="24"/>
          <w:szCs w:val="24"/>
          <w:lang w:val="en-GB"/>
        </w:rPr>
      </w:pPr>
      <w:r w:rsidRPr="00323144">
        <w:rPr>
          <w:sz w:val="24"/>
          <w:szCs w:val="24"/>
          <w:lang w:val="en-GB"/>
        </w:rPr>
        <w:t>Stoker was born in Dublin as one of the seven children. In his childhood, he suffered from an illness that made him bedridden. Luckily Stoker made a full recovery when he was 7 years old. As it was mentioned above Stoker studied Mathematics at Dublin’s Trinity College and graduated with honours in the 1870s. His first job was as a civil servant in Dublin Castle and in the evenings, Stoker took an unpaid job as a publisher for a local newspaper, where he could review several theatrical productions.</w:t>
      </w:r>
    </w:p>
    <w:p w14:paraId="3BB8CF9C" w14:textId="77777777" w:rsidR="00451B36" w:rsidRPr="00323144" w:rsidRDefault="00451B36" w:rsidP="00451B36">
      <w:pPr>
        <w:spacing w:line="360" w:lineRule="auto"/>
        <w:ind w:left="720"/>
        <w:jc w:val="both"/>
        <w:rPr>
          <w:sz w:val="24"/>
          <w:szCs w:val="24"/>
          <w:lang w:val="en-GB"/>
        </w:rPr>
      </w:pPr>
      <w:r w:rsidRPr="00323144">
        <w:rPr>
          <w:sz w:val="24"/>
          <w:szCs w:val="24"/>
          <w:lang w:val="en-GB"/>
        </w:rPr>
        <w:t xml:space="preserve">After ten years of working as a civil servant, Stoker left his job. Around the same time, he became friends with Henry Irving, who became his lifelong inspiration. Irving offered Stoker to become a manager. His job as a manager was to write letters or to accompany Irving in his worldwide tours. </w:t>
      </w:r>
    </w:p>
    <w:p w14:paraId="3C015589" w14:textId="77777777" w:rsidR="00451B36" w:rsidRPr="00323144" w:rsidRDefault="00451B36" w:rsidP="00451B36">
      <w:pPr>
        <w:spacing w:line="360" w:lineRule="auto"/>
        <w:ind w:left="720"/>
        <w:jc w:val="both"/>
        <w:rPr>
          <w:sz w:val="24"/>
          <w:szCs w:val="24"/>
          <w:lang w:val="en-GB"/>
        </w:rPr>
      </w:pPr>
      <w:r w:rsidRPr="00323144">
        <w:rPr>
          <w:sz w:val="24"/>
          <w:szCs w:val="24"/>
          <w:lang w:val="en-GB"/>
        </w:rPr>
        <w:t xml:space="preserve">In late 1879 Stoker and his wife, Florence Balcombe, had only one child. Stoker focused on his writing - novels, and short stories. In total Stoker published 12 books. His best-known book is </w:t>
      </w:r>
      <w:r w:rsidRPr="00323144">
        <w:rPr>
          <w:i/>
          <w:sz w:val="24"/>
          <w:szCs w:val="24"/>
          <w:lang w:val="en-GB"/>
        </w:rPr>
        <w:t>“Dracula”</w:t>
      </w:r>
      <w:r w:rsidRPr="00323144">
        <w:rPr>
          <w:sz w:val="24"/>
          <w:szCs w:val="24"/>
          <w:lang w:val="en-GB"/>
        </w:rPr>
        <w:t xml:space="preserve"> but unfortunately Stoker was unable to see its peak of success. </w:t>
      </w:r>
    </w:p>
    <w:p w14:paraId="1A3B35A6" w14:textId="77777777" w:rsidR="00451B36" w:rsidRPr="00323144" w:rsidRDefault="00451B36" w:rsidP="00451B36">
      <w:pPr>
        <w:spacing w:line="360" w:lineRule="auto"/>
        <w:ind w:left="720"/>
        <w:jc w:val="both"/>
        <w:rPr>
          <w:sz w:val="24"/>
          <w:szCs w:val="24"/>
          <w:lang w:val="en-GB"/>
        </w:rPr>
      </w:pPr>
      <w:r w:rsidRPr="00323144">
        <w:rPr>
          <w:sz w:val="24"/>
          <w:szCs w:val="24"/>
          <w:lang w:val="en-GB"/>
        </w:rPr>
        <w:t>He kept his job as a manager until the death of Sir Irving in 1905. Shortly after Sir Irving's death, Stoker suffered a stroke. This led him to the battle of poor health and an unstable financial situation. After an exhausting battle, Stoker died on April 20, 1912, in London.</w:t>
      </w:r>
    </w:p>
    <w:p w14:paraId="6C85E2B7" w14:textId="77777777" w:rsidR="00451B36" w:rsidRPr="00323144" w:rsidRDefault="00451B36" w:rsidP="00451B36">
      <w:pPr>
        <w:spacing w:line="360" w:lineRule="auto"/>
        <w:ind w:left="720"/>
        <w:jc w:val="both"/>
        <w:rPr>
          <w:sz w:val="24"/>
          <w:szCs w:val="24"/>
          <w:lang w:val="en-GB"/>
        </w:rPr>
      </w:pPr>
    </w:p>
    <w:p w14:paraId="67577645" w14:textId="77777777" w:rsidR="00451B36" w:rsidRPr="00323144" w:rsidRDefault="00451B36" w:rsidP="00451B36">
      <w:pPr>
        <w:spacing w:line="360" w:lineRule="auto"/>
        <w:jc w:val="both"/>
        <w:rPr>
          <w:sz w:val="24"/>
          <w:szCs w:val="24"/>
          <w:lang w:val="en-GB"/>
        </w:rPr>
      </w:pPr>
      <w:r w:rsidRPr="00323144">
        <w:rPr>
          <w:sz w:val="24"/>
          <w:szCs w:val="24"/>
          <w:lang w:val="en-GB"/>
        </w:rPr>
        <w:t>Dracula</w:t>
      </w:r>
    </w:p>
    <w:p w14:paraId="21613592" w14:textId="77777777" w:rsidR="00451B36" w:rsidRPr="00323144" w:rsidRDefault="00451B36" w:rsidP="00451B36">
      <w:pPr>
        <w:numPr>
          <w:ilvl w:val="0"/>
          <w:numId w:val="17"/>
        </w:numPr>
        <w:spacing w:line="360" w:lineRule="auto"/>
        <w:jc w:val="both"/>
        <w:rPr>
          <w:sz w:val="24"/>
          <w:szCs w:val="24"/>
          <w:lang w:val="en-GB"/>
        </w:rPr>
      </w:pPr>
      <w:r w:rsidRPr="00323144">
        <w:rPr>
          <w:sz w:val="24"/>
          <w:szCs w:val="24"/>
          <w:lang w:val="en-GB"/>
        </w:rPr>
        <w:t xml:space="preserve">The story is written in the form of letters, diary entries, and newspaper articles - an epistolary novel. The story has no main character and it changes the view between the important characters. The story opens by following Johnathan Hacker, an English lawyer, who travels to Transylvania. Jonathan travels there to meet Count Dracula to make a real estate transaction. Local people warn Johnathan about vampires, giving him crucifixes and other charms to protect him. Even though Johnathan is a bit scared, he is still determined to make the transaction. When he meets </w:t>
      </w:r>
      <w:r w:rsidRPr="00323144">
        <w:rPr>
          <w:sz w:val="24"/>
          <w:szCs w:val="24"/>
          <w:lang w:val="en-GB"/>
        </w:rPr>
        <w:lastRenderedPageBreak/>
        <w:t>Dracula, he finds him as a well-educated and kind host. It takes a few days for Johnathan to realize that his host possesses supernatural powers and makes him a prisoner in the old crumbling castle. After being attacked by three female vampires, Jonathan tries to escape by climbing down the castle walls.</w:t>
      </w:r>
    </w:p>
    <w:p w14:paraId="2950E939" w14:textId="77777777" w:rsidR="00451B36" w:rsidRPr="00323144" w:rsidRDefault="00451B36" w:rsidP="00451B36">
      <w:pPr>
        <w:spacing w:line="360" w:lineRule="auto"/>
        <w:ind w:left="720"/>
        <w:jc w:val="both"/>
        <w:rPr>
          <w:sz w:val="24"/>
          <w:szCs w:val="24"/>
          <w:lang w:val="en-GB"/>
        </w:rPr>
      </w:pPr>
      <w:r w:rsidRPr="00323144">
        <w:rPr>
          <w:sz w:val="24"/>
          <w:szCs w:val="24"/>
          <w:lang w:val="en-GB"/>
        </w:rPr>
        <w:t>Meanwhile, in England Johnathan's fiancé, Mina is corresponding with her friend Lucy. Lucy has three suitors and feels really sad about the fact that she has to reject one of them. Mina decides to visit Lucy. Not long after Mina's arrival, the ship from Russia wrecks on the shore. Every crew member is missing, and the captain is found dead. It seems that only a huge black dog, who flees from the ship survived. Below the deck, there are fifty boxes of earth shipped from Dracula's castle. Lucy begins to sleepwalk - one night is found by Mina in the local cemetery. After this Lucy becomes pale and feels sick. Only two small marks are found on her neck. The doctor is unable to find a suitable diagnosis for her, so he calls Professor Van Helsing.</w:t>
      </w:r>
    </w:p>
    <w:p w14:paraId="200FF89D" w14:textId="77777777" w:rsidR="00451B36" w:rsidRPr="00323144" w:rsidRDefault="00451B36" w:rsidP="00451B36">
      <w:pPr>
        <w:spacing w:line="360" w:lineRule="auto"/>
        <w:ind w:left="720"/>
        <w:jc w:val="both"/>
        <w:rPr>
          <w:sz w:val="24"/>
          <w:szCs w:val="24"/>
          <w:lang w:val="en-GB"/>
        </w:rPr>
      </w:pPr>
      <w:r w:rsidRPr="00323144">
        <w:rPr>
          <w:sz w:val="24"/>
          <w:szCs w:val="24"/>
          <w:lang w:val="en-GB"/>
        </w:rPr>
        <w:t>Van Helsing immediately orders to hang garlic around Lucy's room. It seems to help but unfortunately, Lucy's mother puts the garlic away. This causes the big black dog to arrive at Lucy's room and kill her. Now Lucy turns into a vampire. Van Helsing teams up with Lucy's fiancé and two previous admirers. He explains what Luca has become and what they must do. At first, they don't believe but seeing Lucy drinking the blood of the innocent child, conveniences them to act. They promise that they will destroy Dracula.</w:t>
      </w:r>
    </w:p>
    <w:p w14:paraId="1FC16EC3" w14:textId="77777777" w:rsidR="00451B36" w:rsidRPr="00323144" w:rsidRDefault="00451B36" w:rsidP="00451B36">
      <w:pPr>
        <w:spacing w:line="360" w:lineRule="auto"/>
        <w:ind w:left="720"/>
        <w:jc w:val="both"/>
        <w:rPr>
          <w:sz w:val="24"/>
          <w:szCs w:val="24"/>
          <w:lang w:val="en-GB"/>
        </w:rPr>
      </w:pPr>
      <w:r w:rsidRPr="00323144">
        <w:rPr>
          <w:sz w:val="24"/>
          <w:szCs w:val="24"/>
          <w:lang w:val="en-GB"/>
        </w:rPr>
        <w:t>With the help of Johnathan, who successfully escaped Dracula's castle and was found in Budapest, the group is able to collect information about Dracula. They track down the boxes filled with earth, which are used by Dracula for resting. Now Dracula focuses on Mina and attempts to turn her into the vampire. As the men destroy the boxes and force Dracula to flee to safety back to Transylvania, Mina is slowly turning into a vampire. In the end, men successfully destroy Dracula and hi wives, saving Mina from becoming a vampire.</w:t>
      </w:r>
    </w:p>
    <w:p w14:paraId="5AC2EC81" w14:textId="77777777" w:rsidR="00451B36" w:rsidRDefault="00451B36" w:rsidP="00451B36">
      <w:pPr>
        <w:spacing w:line="360" w:lineRule="auto"/>
        <w:jc w:val="both"/>
        <w:rPr>
          <w:sz w:val="24"/>
          <w:szCs w:val="24"/>
        </w:rPr>
      </w:pPr>
    </w:p>
    <w:p w14:paraId="02F7FD83" w14:textId="77777777" w:rsidR="00451B36" w:rsidRDefault="00451B36" w:rsidP="00451B36">
      <w:pPr>
        <w:spacing w:line="360" w:lineRule="auto"/>
        <w:jc w:val="both"/>
        <w:rPr>
          <w:sz w:val="24"/>
          <w:szCs w:val="24"/>
        </w:rPr>
      </w:pPr>
      <w:r>
        <w:rPr>
          <w:sz w:val="24"/>
          <w:szCs w:val="24"/>
        </w:rPr>
        <w:t>Instrukce pro učitele</w:t>
      </w:r>
    </w:p>
    <w:p w14:paraId="7EC54C99" w14:textId="77777777" w:rsidR="00451B36" w:rsidRDefault="00451B36" w:rsidP="00451B36">
      <w:pPr>
        <w:spacing w:line="360" w:lineRule="auto"/>
        <w:jc w:val="both"/>
        <w:rPr>
          <w:sz w:val="24"/>
          <w:szCs w:val="24"/>
        </w:rPr>
      </w:pPr>
      <w:r>
        <w:rPr>
          <w:sz w:val="24"/>
          <w:szCs w:val="24"/>
        </w:rPr>
        <w:lastRenderedPageBreak/>
        <w:t xml:space="preserve">Žáci vytvoří skupiny nebo dvojice. Každá skupinka dostane jednu část učebního textu. Úkolem žáků bude z textu vybrat nejdůležitější informace, vytvořit krátký zápis pro spolužáky a seznámit je se získanými informacemi. </w:t>
      </w:r>
    </w:p>
    <w:p w14:paraId="72188AC2" w14:textId="77777777" w:rsidR="00451B36" w:rsidRDefault="00451B36" w:rsidP="00451B36">
      <w:pPr>
        <w:rPr>
          <w:sz w:val="24"/>
          <w:szCs w:val="24"/>
        </w:rPr>
      </w:pPr>
      <w:r>
        <w:rPr>
          <w:sz w:val="24"/>
          <w:szCs w:val="24"/>
        </w:rPr>
        <w:br w:type="page"/>
      </w:r>
    </w:p>
    <w:p w14:paraId="32902B17" w14:textId="77777777" w:rsidR="00451B36" w:rsidRDefault="00451B36" w:rsidP="00451B36">
      <w:pPr>
        <w:rPr>
          <w:sz w:val="28"/>
          <w:szCs w:val="28"/>
        </w:rPr>
      </w:pPr>
      <w:r>
        <w:rPr>
          <w:sz w:val="28"/>
          <w:szCs w:val="28"/>
        </w:rPr>
        <w:lastRenderedPageBreak/>
        <w:t>Taktilní box</w:t>
      </w:r>
    </w:p>
    <w:p w14:paraId="5FD1D983" w14:textId="77777777" w:rsidR="00451B36" w:rsidRDefault="00451B36" w:rsidP="00451B36">
      <w:pPr>
        <w:rPr>
          <w:sz w:val="28"/>
          <w:szCs w:val="28"/>
        </w:rPr>
      </w:pPr>
    </w:p>
    <w:p w14:paraId="10924D5C" w14:textId="77777777" w:rsidR="00451B36" w:rsidRDefault="00451B36" w:rsidP="00451B36">
      <w:pPr>
        <w:spacing w:line="360" w:lineRule="auto"/>
        <w:rPr>
          <w:sz w:val="24"/>
          <w:szCs w:val="24"/>
        </w:rPr>
      </w:pPr>
      <w:r>
        <w:rPr>
          <w:sz w:val="24"/>
          <w:szCs w:val="24"/>
        </w:rPr>
        <w:t>Instrukce pro učitele</w:t>
      </w:r>
    </w:p>
    <w:p w14:paraId="57AE82EF" w14:textId="77777777" w:rsidR="00451B36" w:rsidRDefault="00451B36" w:rsidP="00451B36">
      <w:pPr>
        <w:spacing w:line="360" w:lineRule="auto"/>
        <w:jc w:val="both"/>
        <w:rPr>
          <w:sz w:val="24"/>
          <w:szCs w:val="24"/>
        </w:rPr>
      </w:pPr>
      <w:r>
        <w:rPr>
          <w:sz w:val="24"/>
          <w:szCs w:val="24"/>
        </w:rPr>
        <w:t>Do neprůhledné krabice/tašky vložte několik předmětů, které lze po hmatu poměrně snadno poznat. Může se jednat např. o figurky zvířat, ovoce, školní potřeby…</w:t>
      </w:r>
      <w:r>
        <w:rPr>
          <w:sz w:val="24"/>
          <w:szCs w:val="24"/>
        </w:rPr>
        <w:br/>
        <w:t>Žáci, kteří jsou schopni využívat zrak, se zaklapkují. Po třídě se nechá kolovat box s předměty. Každý žák si vybere jeden až tři předměty, které se po hmatu pokusí rozpoznat. Po odklapkování zjistí, jestli byl jejich odhad správný.</w:t>
      </w:r>
    </w:p>
    <w:p w14:paraId="5CE1F3B9" w14:textId="77777777" w:rsidR="00451B36" w:rsidRDefault="00451B36" w:rsidP="00451B36">
      <w:pPr>
        <w:spacing w:line="360" w:lineRule="auto"/>
        <w:jc w:val="both"/>
        <w:rPr>
          <w:sz w:val="24"/>
          <w:szCs w:val="24"/>
        </w:rPr>
      </w:pPr>
      <w:r>
        <w:rPr>
          <w:sz w:val="24"/>
          <w:szCs w:val="24"/>
        </w:rPr>
        <w:t>Následujícím úkolem žáků bude napsat krátký útvar (např. email, dopis, vyprávění…), do kterého musejí nějakým způsobem zahrnout předměty, které si vytáhli.</w:t>
      </w:r>
    </w:p>
    <w:p w14:paraId="634FE56F" w14:textId="77777777" w:rsidR="00451B36" w:rsidRDefault="00451B36" w:rsidP="00451B36">
      <w:pPr>
        <w:spacing w:line="360" w:lineRule="auto"/>
        <w:jc w:val="both"/>
        <w:rPr>
          <w:sz w:val="24"/>
          <w:szCs w:val="24"/>
        </w:rPr>
      </w:pPr>
    </w:p>
    <w:p w14:paraId="0B21BC61" w14:textId="77777777" w:rsidR="00451B36" w:rsidRDefault="00451B36" w:rsidP="00451B36">
      <w:pPr>
        <w:rPr>
          <w:sz w:val="28"/>
          <w:szCs w:val="28"/>
        </w:rPr>
      </w:pPr>
      <w:r>
        <w:rPr>
          <w:sz w:val="28"/>
          <w:szCs w:val="28"/>
        </w:rPr>
        <w:t>Tabu</w:t>
      </w:r>
    </w:p>
    <w:p w14:paraId="28447BAE" w14:textId="77777777" w:rsidR="00451B36" w:rsidRDefault="00451B36" w:rsidP="00451B36">
      <w:pPr>
        <w:rPr>
          <w:sz w:val="24"/>
          <w:szCs w:val="24"/>
        </w:rPr>
      </w:pPr>
    </w:p>
    <w:tbl>
      <w:tblPr>
        <w:tblW w:w="105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3500"/>
        <w:gridCol w:w="3500"/>
      </w:tblGrid>
      <w:tr w:rsidR="00451B36" w14:paraId="279CF693" w14:textId="77777777" w:rsidTr="00FF1106">
        <w:trPr>
          <w:jc w:val="center"/>
        </w:trPr>
        <w:tc>
          <w:tcPr>
            <w:tcW w:w="3500" w:type="dxa"/>
            <w:shd w:val="clear" w:color="auto" w:fill="auto"/>
            <w:tcMar>
              <w:top w:w="100" w:type="dxa"/>
              <w:left w:w="100" w:type="dxa"/>
              <w:bottom w:w="100" w:type="dxa"/>
              <w:right w:w="100" w:type="dxa"/>
            </w:tcMar>
          </w:tcPr>
          <w:p w14:paraId="66497CA7"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Apple</w:t>
            </w:r>
          </w:p>
          <w:p w14:paraId="2C400695" w14:textId="77777777" w:rsidR="00451B36" w:rsidRPr="00323144" w:rsidRDefault="00451B36" w:rsidP="00FF1106">
            <w:pPr>
              <w:widowControl w:val="0"/>
              <w:spacing w:line="240" w:lineRule="auto"/>
              <w:jc w:val="center"/>
              <w:rPr>
                <w:sz w:val="24"/>
                <w:szCs w:val="24"/>
                <w:lang w:val="en-GB"/>
              </w:rPr>
            </w:pPr>
          </w:p>
          <w:p w14:paraId="2F495BE5"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Red</w:t>
            </w:r>
          </w:p>
          <w:p w14:paraId="2C572AE5"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Fruit</w:t>
            </w:r>
          </w:p>
          <w:p w14:paraId="271570B4"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Sweet</w:t>
            </w:r>
          </w:p>
        </w:tc>
        <w:tc>
          <w:tcPr>
            <w:tcW w:w="3500" w:type="dxa"/>
            <w:shd w:val="clear" w:color="auto" w:fill="auto"/>
            <w:tcMar>
              <w:top w:w="100" w:type="dxa"/>
              <w:left w:w="100" w:type="dxa"/>
              <w:bottom w:w="100" w:type="dxa"/>
              <w:right w:w="100" w:type="dxa"/>
            </w:tcMar>
          </w:tcPr>
          <w:p w14:paraId="7C91773D"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Worm</w:t>
            </w:r>
          </w:p>
          <w:p w14:paraId="739854CB" w14:textId="77777777" w:rsidR="00451B36" w:rsidRPr="00323144" w:rsidRDefault="00451B36" w:rsidP="00FF1106">
            <w:pPr>
              <w:widowControl w:val="0"/>
              <w:spacing w:line="240" w:lineRule="auto"/>
              <w:jc w:val="center"/>
              <w:rPr>
                <w:sz w:val="24"/>
                <w:szCs w:val="24"/>
                <w:lang w:val="en-GB"/>
              </w:rPr>
            </w:pPr>
          </w:p>
          <w:p w14:paraId="35F9F6D8"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Mud</w:t>
            </w:r>
          </w:p>
          <w:p w14:paraId="517F8320"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Pink</w:t>
            </w:r>
          </w:p>
          <w:p w14:paraId="23D6477B"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Slimy</w:t>
            </w:r>
          </w:p>
        </w:tc>
        <w:tc>
          <w:tcPr>
            <w:tcW w:w="3500" w:type="dxa"/>
            <w:shd w:val="clear" w:color="auto" w:fill="auto"/>
            <w:tcMar>
              <w:top w:w="100" w:type="dxa"/>
              <w:left w:w="100" w:type="dxa"/>
              <w:bottom w:w="100" w:type="dxa"/>
              <w:right w:w="100" w:type="dxa"/>
            </w:tcMar>
          </w:tcPr>
          <w:p w14:paraId="6E80FFE4"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Earth</w:t>
            </w:r>
          </w:p>
          <w:p w14:paraId="65E5AF3C" w14:textId="77777777" w:rsidR="00451B36" w:rsidRPr="00323144" w:rsidRDefault="00451B36" w:rsidP="00FF1106">
            <w:pPr>
              <w:widowControl w:val="0"/>
              <w:spacing w:line="240" w:lineRule="auto"/>
              <w:jc w:val="center"/>
              <w:rPr>
                <w:sz w:val="24"/>
                <w:szCs w:val="24"/>
                <w:lang w:val="en-GB"/>
              </w:rPr>
            </w:pPr>
          </w:p>
          <w:p w14:paraId="37806FBB"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Planet</w:t>
            </w:r>
          </w:p>
          <w:p w14:paraId="554B3817"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Life</w:t>
            </w:r>
          </w:p>
          <w:p w14:paraId="41B3BE6B"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Animals</w:t>
            </w:r>
          </w:p>
        </w:tc>
      </w:tr>
      <w:tr w:rsidR="00451B36" w14:paraId="11726398" w14:textId="77777777" w:rsidTr="00FF1106">
        <w:trPr>
          <w:jc w:val="center"/>
        </w:trPr>
        <w:tc>
          <w:tcPr>
            <w:tcW w:w="3500" w:type="dxa"/>
            <w:shd w:val="clear" w:color="auto" w:fill="auto"/>
            <w:tcMar>
              <w:top w:w="100" w:type="dxa"/>
              <w:left w:w="100" w:type="dxa"/>
              <w:bottom w:w="100" w:type="dxa"/>
              <w:right w:w="100" w:type="dxa"/>
            </w:tcMar>
          </w:tcPr>
          <w:p w14:paraId="4BAC27DD"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Tree</w:t>
            </w:r>
          </w:p>
          <w:p w14:paraId="2682278C" w14:textId="77777777" w:rsidR="00451B36" w:rsidRPr="00323144" w:rsidRDefault="00451B36" w:rsidP="00FF1106">
            <w:pPr>
              <w:widowControl w:val="0"/>
              <w:spacing w:line="240" w:lineRule="auto"/>
              <w:jc w:val="center"/>
              <w:rPr>
                <w:sz w:val="24"/>
                <w:szCs w:val="24"/>
                <w:lang w:val="en-GB"/>
              </w:rPr>
            </w:pPr>
          </w:p>
          <w:p w14:paraId="6A33ECAA"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Brown</w:t>
            </w:r>
          </w:p>
          <w:p w14:paraId="650B288C"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Wood</w:t>
            </w:r>
          </w:p>
          <w:p w14:paraId="781F672F"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Forest</w:t>
            </w:r>
          </w:p>
        </w:tc>
        <w:tc>
          <w:tcPr>
            <w:tcW w:w="3500" w:type="dxa"/>
            <w:shd w:val="clear" w:color="auto" w:fill="auto"/>
            <w:tcMar>
              <w:top w:w="100" w:type="dxa"/>
              <w:left w:w="100" w:type="dxa"/>
              <w:bottom w:w="100" w:type="dxa"/>
              <w:right w:w="100" w:type="dxa"/>
            </w:tcMar>
          </w:tcPr>
          <w:p w14:paraId="67C67E97"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Dandelion</w:t>
            </w:r>
          </w:p>
          <w:p w14:paraId="44F36542" w14:textId="77777777" w:rsidR="00451B36" w:rsidRPr="00323144" w:rsidRDefault="00451B36" w:rsidP="00FF1106">
            <w:pPr>
              <w:widowControl w:val="0"/>
              <w:spacing w:line="240" w:lineRule="auto"/>
              <w:jc w:val="center"/>
              <w:rPr>
                <w:sz w:val="24"/>
                <w:szCs w:val="24"/>
                <w:lang w:val="en-GB"/>
              </w:rPr>
            </w:pPr>
          </w:p>
          <w:p w14:paraId="48807F3A"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Yellow</w:t>
            </w:r>
          </w:p>
          <w:p w14:paraId="049D9D47"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Flower</w:t>
            </w:r>
          </w:p>
          <w:p w14:paraId="2DA77207"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Seeds</w:t>
            </w:r>
          </w:p>
        </w:tc>
        <w:tc>
          <w:tcPr>
            <w:tcW w:w="3500" w:type="dxa"/>
            <w:shd w:val="clear" w:color="auto" w:fill="auto"/>
            <w:tcMar>
              <w:top w:w="100" w:type="dxa"/>
              <w:left w:w="100" w:type="dxa"/>
              <w:bottom w:w="100" w:type="dxa"/>
              <w:right w:w="100" w:type="dxa"/>
            </w:tcMar>
          </w:tcPr>
          <w:p w14:paraId="0BCE4A17"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Bee</w:t>
            </w:r>
          </w:p>
          <w:p w14:paraId="03FD1C24" w14:textId="77777777" w:rsidR="00451B36" w:rsidRPr="00323144" w:rsidRDefault="00451B36" w:rsidP="00FF1106">
            <w:pPr>
              <w:widowControl w:val="0"/>
              <w:spacing w:line="240" w:lineRule="auto"/>
              <w:jc w:val="center"/>
              <w:rPr>
                <w:sz w:val="24"/>
                <w:szCs w:val="24"/>
                <w:lang w:val="en-GB"/>
              </w:rPr>
            </w:pPr>
          </w:p>
          <w:p w14:paraId="202D4501"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Insect</w:t>
            </w:r>
          </w:p>
          <w:p w14:paraId="03BD0C7C"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Stripes</w:t>
            </w:r>
          </w:p>
          <w:p w14:paraId="0694B1B7"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Honey</w:t>
            </w:r>
          </w:p>
        </w:tc>
      </w:tr>
      <w:tr w:rsidR="00451B36" w14:paraId="0FD77D5A" w14:textId="77777777" w:rsidTr="00FF1106">
        <w:trPr>
          <w:jc w:val="center"/>
        </w:trPr>
        <w:tc>
          <w:tcPr>
            <w:tcW w:w="3500" w:type="dxa"/>
            <w:shd w:val="clear" w:color="auto" w:fill="auto"/>
            <w:tcMar>
              <w:top w:w="100" w:type="dxa"/>
              <w:left w:w="100" w:type="dxa"/>
              <w:bottom w:w="100" w:type="dxa"/>
              <w:right w:w="100" w:type="dxa"/>
            </w:tcMar>
          </w:tcPr>
          <w:p w14:paraId="6C6374D7"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Spring</w:t>
            </w:r>
          </w:p>
          <w:p w14:paraId="3E8645E8" w14:textId="77777777" w:rsidR="00451B36" w:rsidRPr="00323144" w:rsidRDefault="00451B36" w:rsidP="00FF1106">
            <w:pPr>
              <w:widowControl w:val="0"/>
              <w:spacing w:line="240" w:lineRule="auto"/>
              <w:jc w:val="center"/>
              <w:rPr>
                <w:sz w:val="24"/>
                <w:szCs w:val="24"/>
                <w:lang w:val="en-GB"/>
              </w:rPr>
            </w:pPr>
          </w:p>
          <w:p w14:paraId="40349B0A"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Season</w:t>
            </w:r>
          </w:p>
          <w:p w14:paraId="3D2CAC98"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Green</w:t>
            </w:r>
          </w:p>
          <w:p w14:paraId="75E61483"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Blooming</w:t>
            </w:r>
          </w:p>
        </w:tc>
        <w:tc>
          <w:tcPr>
            <w:tcW w:w="3500" w:type="dxa"/>
            <w:shd w:val="clear" w:color="auto" w:fill="auto"/>
            <w:tcMar>
              <w:top w:w="100" w:type="dxa"/>
              <w:left w:w="100" w:type="dxa"/>
              <w:bottom w:w="100" w:type="dxa"/>
              <w:right w:w="100" w:type="dxa"/>
            </w:tcMar>
          </w:tcPr>
          <w:p w14:paraId="16ADE8DE"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Easter</w:t>
            </w:r>
          </w:p>
          <w:p w14:paraId="28CB491E" w14:textId="77777777" w:rsidR="00451B36" w:rsidRPr="00323144" w:rsidRDefault="00451B36" w:rsidP="00FF1106">
            <w:pPr>
              <w:widowControl w:val="0"/>
              <w:spacing w:line="240" w:lineRule="auto"/>
              <w:jc w:val="center"/>
              <w:rPr>
                <w:sz w:val="24"/>
                <w:szCs w:val="24"/>
                <w:lang w:val="en-GB"/>
              </w:rPr>
            </w:pPr>
          </w:p>
          <w:p w14:paraId="19C0CDC8"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Holiday</w:t>
            </w:r>
          </w:p>
          <w:p w14:paraId="14A328E2"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Eggs</w:t>
            </w:r>
          </w:p>
          <w:p w14:paraId="5264148E"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Hunt</w:t>
            </w:r>
          </w:p>
        </w:tc>
        <w:tc>
          <w:tcPr>
            <w:tcW w:w="3500" w:type="dxa"/>
            <w:shd w:val="clear" w:color="auto" w:fill="auto"/>
            <w:tcMar>
              <w:top w:w="100" w:type="dxa"/>
              <w:left w:w="100" w:type="dxa"/>
              <w:bottom w:w="100" w:type="dxa"/>
              <w:right w:w="100" w:type="dxa"/>
            </w:tcMar>
          </w:tcPr>
          <w:p w14:paraId="64757D1A"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Egg</w:t>
            </w:r>
          </w:p>
          <w:p w14:paraId="0A4D2F68" w14:textId="77777777" w:rsidR="00451B36" w:rsidRPr="00323144" w:rsidRDefault="00451B36" w:rsidP="00FF1106">
            <w:pPr>
              <w:widowControl w:val="0"/>
              <w:spacing w:line="240" w:lineRule="auto"/>
              <w:jc w:val="center"/>
              <w:rPr>
                <w:sz w:val="24"/>
                <w:szCs w:val="24"/>
                <w:lang w:val="en-GB"/>
              </w:rPr>
            </w:pPr>
          </w:p>
          <w:p w14:paraId="4E205DE8"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Chicken</w:t>
            </w:r>
          </w:p>
          <w:p w14:paraId="4ABF5ECE"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White</w:t>
            </w:r>
          </w:p>
          <w:p w14:paraId="2AA4D04A"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Shell</w:t>
            </w:r>
          </w:p>
        </w:tc>
      </w:tr>
      <w:tr w:rsidR="00451B36" w14:paraId="695B9F9E" w14:textId="77777777" w:rsidTr="00FF1106">
        <w:trPr>
          <w:jc w:val="center"/>
        </w:trPr>
        <w:tc>
          <w:tcPr>
            <w:tcW w:w="3500" w:type="dxa"/>
            <w:shd w:val="clear" w:color="auto" w:fill="auto"/>
            <w:tcMar>
              <w:top w:w="100" w:type="dxa"/>
              <w:left w:w="100" w:type="dxa"/>
              <w:bottom w:w="100" w:type="dxa"/>
              <w:right w:w="100" w:type="dxa"/>
            </w:tcMar>
          </w:tcPr>
          <w:p w14:paraId="58F0B0B3"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Pond</w:t>
            </w:r>
          </w:p>
          <w:p w14:paraId="24B7960D" w14:textId="77777777" w:rsidR="00451B36" w:rsidRPr="00323144" w:rsidRDefault="00451B36" w:rsidP="00FF1106">
            <w:pPr>
              <w:widowControl w:val="0"/>
              <w:spacing w:line="240" w:lineRule="auto"/>
              <w:jc w:val="center"/>
              <w:rPr>
                <w:sz w:val="24"/>
                <w:szCs w:val="24"/>
                <w:lang w:val="en-GB"/>
              </w:rPr>
            </w:pPr>
          </w:p>
          <w:p w14:paraId="32042E17"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Water</w:t>
            </w:r>
          </w:p>
          <w:p w14:paraId="6568F920"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Fish</w:t>
            </w:r>
          </w:p>
          <w:p w14:paraId="072A397D"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Natural</w:t>
            </w:r>
          </w:p>
        </w:tc>
        <w:tc>
          <w:tcPr>
            <w:tcW w:w="3500" w:type="dxa"/>
            <w:shd w:val="clear" w:color="auto" w:fill="auto"/>
            <w:tcMar>
              <w:top w:w="100" w:type="dxa"/>
              <w:left w:w="100" w:type="dxa"/>
              <w:bottom w:w="100" w:type="dxa"/>
              <w:right w:w="100" w:type="dxa"/>
            </w:tcMar>
          </w:tcPr>
          <w:p w14:paraId="79EC235C"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Duck</w:t>
            </w:r>
          </w:p>
          <w:p w14:paraId="73156E0A" w14:textId="77777777" w:rsidR="00451B36" w:rsidRPr="00323144" w:rsidRDefault="00451B36" w:rsidP="00FF1106">
            <w:pPr>
              <w:widowControl w:val="0"/>
              <w:spacing w:line="240" w:lineRule="auto"/>
              <w:jc w:val="center"/>
              <w:rPr>
                <w:sz w:val="24"/>
                <w:szCs w:val="24"/>
                <w:lang w:val="en-GB"/>
              </w:rPr>
            </w:pPr>
          </w:p>
          <w:p w14:paraId="182B6BF3"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Bird</w:t>
            </w:r>
          </w:p>
          <w:p w14:paraId="54D8F58F"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White</w:t>
            </w:r>
          </w:p>
          <w:p w14:paraId="22515634"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Webbed feet</w:t>
            </w:r>
          </w:p>
        </w:tc>
        <w:tc>
          <w:tcPr>
            <w:tcW w:w="3500" w:type="dxa"/>
            <w:shd w:val="clear" w:color="auto" w:fill="auto"/>
            <w:tcMar>
              <w:top w:w="100" w:type="dxa"/>
              <w:left w:w="100" w:type="dxa"/>
              <w:bottom w:w="100" w:type="dxa"/>
              <w:right w:w="100" w:type="dxa"/>
            </w:tcMar>
          </w:tcPr>
          <w:p w14:paraId="2564C7E8"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Chocolate</w:t>
            </w:r>
          </w:p>
          <w:p w14:paraId="2655DFE8" w14:textId="77777777" w:rsidR="00451B36" w:rsidRPr="00323144" w:rsidRDefault="00451B36" w:rsidP="00FF1106">
            <w:pPr>
              <w:widowControl w:val="0"/>
              <w:spacing w:line="240" w:lineRule="auto"/>
              <w:jc w:val="center"/>
              <w:rPr>
                <w:sz w:val="24"/>
                <w:szCs w:val="24"/>
                <w:lang w:val="en-GB"/>
              </w:rPr>
            </w:pPr>
          </w:p>
          <w:p w14:paraId="477B8BD7"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Sweet</w:t>
            </w:r>
          </w:p>
          <w:p w14:paraId="69B098A9"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Brown</w:t>
            </w:r>
          </w:p>
          <w:p w14:paraId="36DD7844"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Melting</w:t>
            </w:r>
          </w:p>
        </w:tc>
      </w:tr>
      <w:tr w:rsidR="00451B36" w14:paraId="052D6FBF" w14:textId="77777777" w:rsidTr="00FF1106">
        <w:trPr>
          <w:jc w:val="center"/>
        </w:trPr>
        <w:tc>
          <w:tcPr>
            <w:tcW w:w="3500" w:type="dxa"/>
            <w:shd w:val="clear" w:color="auto" w:fill="auto"/>
            <w:tcMar>
              <w:top w:w="100" w:type="dxa"/>
              <w:left w:w="100" w:type="dxa"/>
              <w:bottom w:w="100" w:type="dxa"/>
              <w:right w:w="100" w:type="dxa"/>
            </w:tcMar>
          </w:tcPr>
          <w:p w14:paraId="7B076535"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Lamb</w:t>
            </w:r>
          </w:p>
          <w:p w14:paraId="65C2A946" w14:textId="77777777" w:rsidR="00451B36" w:rsidRPr="00323144" w:rsidRDefault="00451B36" w:rsidP="00FF1106">
            <w:pPr>
              <w:widowControl w:val="0"/>
              <w:spacing w:line="240" w:lineRule="auto"/>
              <w:jc w:val="center"/>
              <w:rPr>
                <w:sz w:val="24"/>
                <w:szCs w:val="24"/>
                <w:lang w:val="en-GB"/>
              </w:rPr>
            </w:pPr>
          </w:p>
          <w:p w14:paraId="77E4C88E"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Sheep</w:t>
            </w:r>
          </w:p>
          <w:p w14:paraId="1EEEDF88"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Wool</w:t>
            </w:r>
          </w:p>
          <w:p w14:paraId="4D022645"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White</w:t>
            </w:r>
          </w:p>
        </w:tc>
        <w:tc>
          <w:tcPr>
            <w:tcW w:w="3500" w:type="dxa"/>
            <w:shd w:val="clear" w:color="auto" w:fill="auto"/>
            <w:tcMar>
              <w:top w:w="100" w:type="dxa"/>
              <w:left w:w="100" w:type="dxa"/>
              <w:bottom w:w="100" w:type="dxa"/>
              <w:right w:w="100" w:type="dxa"/>
            </w:tcMar>
          </w:tcPr>
          <w:p w14:paraId="6682F1F1"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Blue</w:t>
            </w:r>
          </w:p>
          <w:p w14:paraId="48889254" w14:textId="77777777" w:rsidR="00451B36" w:rsidRPr="00323144" w:rsidRDefault="00451B36" w:rsidP="00FF1106">
            <w:pPr>
              <w:widowControl w:val="0"/>
              <w:spacing w:line="240" w:lineRule="auto"/>
              <w:jc w:val="center"/>
              <w:rPr>
                <w:sz w:val="24"/>
                <w:szCs w:val="24"/>
                <w:lang w:val="en-GB"/>
              </w:rPr>
            </w:pPr>
          </w:p>
          <w:p w14:paraId="3A6269F2"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Colour</w:t>
            </w:r>
          </w:p>
          <w:p w14:paraId="6C87430D"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Sky</w:t>
            </w:r>
          </w:p>
          <w:p w14:paraId="1C243745"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Water</w:t>
            </w:r>
          </w:p>
        </w:tc>
        <w:tc>
          <w:tcPr>
            <w:tcW w:w="3500" w:type="dxa"/>
            <w:shd w:val="clear" w:color="auto" w:fill="auto"/>
            <w:tcMar>
              <w:top w:w="100" w:type="dxa"/>
              <w:left w:w="100" w:type="dxa"/>
              <w:bottom w:w="100" w:type="dxa"/>
              <w:right w:w="100" w:type="dxa"/>
            </w:tcMar>
          </w:tcPr>
          <w:p w14:paraId="34691B1F"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Carrot</w:t>
            </w:r>
          </w:p>
          <w:p w14:paraId="3F4251EC" w14:textId="77777777" w:rsidR="00451B36" w:rsidRPr="00323144" w:rsidRDefault="00451B36" w:rsidP="00FF1106">
            <w:pPr>
              <w:widowControl w:val="0"/>
              <w:spacing w:line="240" w:lineRule="auto"/>
              <w:jc w:val="center"/>
              <w:rPr>
                <w:sz w:val="24"/>
                <w:szCs w:val="24"/>
                <w:lang w:val="en-GB"/>
              </w:rPr>
            </w:pPr>
          </w:p>
          <w:p w14:paraId="6E4DA685"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Vegetable</w:t>
            </w:r>
          </w:p>
          <w:p w14:paraId="33FA29B6"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Orange</w:t>
            </w:r>
          </w:p>
          <w:p w14:paraId="1F1F0C74"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Soil</w:t>
            </w:r>
          </w:p>
        </w:tc>
      </w:tr>
      <w:tr w:rsidR="00451B36" w14:paraId="7B5F9DBC" w14:textId="77777777" w:rsidTr="00FF1106">
        <w:trPr>
          <w:jc w:val="center"/>
        </w:trPr>
        <w:tc>
          <w:tcPr>
            <w:tcW w:w="3500" w:type="dxa"/>
            <w:shd w:val="clear" w:color="auto" w:fill="auto"/>
            <w:tcMar>
              <w:top w:w="100" w:type="dxa"/>
              <w:left w:w="100" w:type="dxa"/>
              <w:bottom w:w="100" w:type="dxa"/>
              <w:right w:w="100" w:type="dxa"/>
            </w:tcMar>
          </w:tcPr>
          <w:p w14:paraId="3B24AF4E"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lastRenderedPageBreak/>
              <w:t>Cake</w:t>
            </w:r>
          </w:p>
          <w:p w14:paraId="096610AA" w14:textId="77777777" w:rsidR="00451B36" w:rsidRPr="00323144" w:rsidRDefault="00451B36" w:rsidP="00FF1106">
            <w:pPr>
              <w:widowControl w:val="0"/>
              <w:spacing w:line="240" w:lineRule="auto"/>
              <w:jc w:val="center"/>
              <w:rPr>
                <w:sz w:val="24"/>
                <w:szCs w:val="24"/>
                <w:lang w:val="en-GB"/>
              </w:rPr>
            </w:pPr>
          </w:p>
          <w:p w14:paraId="2B9A0E9E"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Bake</w:t>
            </w:r>
          </w:p>
          <w:p w14:paraId="502F9A77"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Birthday</w:t>
            </w:r>
          </w:p>
          <w:p w14:paraId="4D45A39E"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Frosting</w:t>
            </w:r>
          </w:p>
        </w:tc>
        <w:tc>
          <w:tcPr>
            <w:tcW w:w="3500" w:type="dxa"/>
            <w:shd w:val="clear" w:color="auto" w:fill="auto"/>
            <w:tcMar>
              <w:top w:w="100" w:type="dxa"/>
              <w:left w:w="100" w:type="dxa"/>
              <w:bottom w:w="100" w:type="dxa"/>
              <w:right w:w="100" w:type="dxa"/>
            </w:tcMar>
          </w:tcPr>
          <w:p w14:paraId="03A2BCD1"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Rain</w:t>
            </w:r>
          </w:p>
          <w:p w14:paraId="15325E4B" w14:textId="77777777" w:rsidR="00451B36" w:rsidRPr="00323144" w:rsidRDefault="00451B36" w:rsidP="00FF1106">
            <w:pPr>
              <w:widowControl w:val="0"/>
              <w:spacing w:line="240" w:lineRule="auto"/>
              <w:jc w:val="center"/>
              <w:rPr>
                <w:sz w:val="24"/>
                <w:szCs w:val="24"/>
                <w:lang w:val="en-GB"/>
              </w:rPr>
            </w:pPr>
          </w:p>
          <w:p w14:paraId="485817D8"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Pouring</w:t>
            </w:r>
          </w:p>
          <w:p w14:paraId="7697A6F0"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Weather</w:t>
            </w:r>
          </w:p>
          <w:p w14:paraId="32EC2D7D"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Wet</w:t>
            </w:r>
          </w:p>
        </w:tc>
        <w:tc>
          <w:tcPr>
            <w:tcW w:w="3500" w:type="dxa"/>
            <w:shd w:val="clear" w:color="auto" w:fill="auto"/>
            <w:tcMar>
              <w:top w:w="100" w:type="dxa"/>
              <w:left w:w="100" w:type="dxa"/>
              <w:bottom w:w="100" w:type="dxa"/>
              <w:right w:w="100" w:type="dxa"/>
            </w:tcMar>
          </w:tcPr>
          <w:p w14:paraId="2999E842"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Ladybug</w:t>
            </w:r>
          </w:p>
          <w:p w14:paraId="106FE945" w14:textId="77777777" w:rsidR="00451B36" w:rsidRPr="00323144" w:rsidRDefault="00451B36" w:rsidP="00FF1106">
            <w:pPr>
              <w:widowControl w:val="0"/>
              <w:spacing w:line="240" w:lineRule="auto"/>
              <w:jc w:val="center"/>
              <w:rPr>
                <w:sz w:val="24"/>
                <w:szCs w:val="24"/>
                <w:lang w:val="en-GB"/>
              </w:rPr>
            </w:pPr>
          </w:p>
          <w:p w14:paraId="3054C5DF"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Red</w:t>
            </w:r>
          </w:p>
          <w:p w14:paraId="3F37D2A1"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Dots</w:t>
            </w:r>
          </w:p>
          <w:p w14:paraId="5B98436D" w14:textId="77777777" w:rsidR="00451B36" w:rsidRPr="00323144" w:rsidRDefault="00451B36" w:rsidP="00FF1106">
            <w:pPr>
              <w:widowControl w:val="0"/>
              <w:spacing w:line="240" w:lineRule="auto"/>
              <w:jc w:val="center"/>
              <w:rPr>
                <w:sz w:val="24"/>
                <w:szCs w:val="24"/>
                <w:lang w:val="en-GB"/>
              </w:rPr>
            </w:pPr>
            <w:r w:rsidRPr="00323144">
              <w:rPr>
                <w:sz w:val="24"/>
                <w:szCs w:val="24"/>
                <w:lang w:val="en-GB"/>
              </w:rPr>
              <w:t>Flying</w:t>
            </w:r>
          </w:p>
        </w:tc>
      </w:tr>
    </w:tbl>
    <w:p w14:paraId="1E334024" w14:textId="77777777" w:rsidR="00451B36" w:rsidRDefault="00451B36" w:rsidP="00451B36">
      <w:pPr>
        <w:rPr>
          <w:sz w:val="24"/>
          <w:szCs w:val="24"/>
        </w:rPr>
      </w:pPr>
    </w:p>
    <w:p w14:paraId="2F306EE2" w14:textId="77777777" w:rsidR="00451B36" w:rsidRDefault="00451B36" w:rsidP="00451B36">
      <w:pPr>
        <w:spacing w:line="360" w:lineRule="auto"/>
        <w:rPr>
          <w:sz w:val="24"/>
          <w:szCs w:val="24"/>
        </w:rPr>
      </w:pPr>
      <w:r>
        <w:rPr>
          <w:sz w:val="24"/>
          <w:szCs w:val="24"/>
        </w:rPr>
        <w:t>Instrukce pro učitele</w:t>
      </w:r>
    </w:p>
    <w:p w14:paraId="701AAAB7" w14:textId="77777777" w:rsidR="00451B36" w:rsidRDefault="00451B36" w:rsidP="00451B36">
      <w:pPr>
        <w:spacing w:line="360" w:lineRule="auto"/>
        <w:rPr>
          <w:sz w:val="24"/>
          <w:szCs w:val="24"/>
        </w:rPr>
      </w:pPr>
      <w:r>
        <w:rPr>
          <w:sz w:val="24"/>
          <w:szCs w:val="24"/>
        </w:rPr>
        <w:t>Tabulka výše se musí rozstříhat na jednotlivé lístečky. Žáci budou rozděleni do dvojic nebo menších skupinek (3–4 žáci). Každý žák dostane několik lístečků se slovíčky. Úkolem každého žáka je popsat první slovíčko na lístečku bez toho, aby použil tři slovíčka pod ním. Ostatní žáci mezitím hádají, jaké slovíčko popisuje. Za každé uhádnuté slovíčko si skupina připisuje jeden bod.</w:t>
      </w:r>
    </w:p>
    <w:p w14:paraId="4A142DC9" w14:textId="77777777" w:rsidR="00451B36" w:rsidRDefault="00451B36" w:rsidP="00451B36">
      <w:pPr>
        <w:rPr>
          <w:sz w:val="24"/>
          <w:szCs w:val="24"/>
        </w:rPr>
      </w:pPr>
      <w:r>
        <w:rPr>
          <w:sz w:val="24"/>
          <w:szCs w:val="24"/>
        </w:rPr>
        <w:br w:type="page"/>
      </w:r>
    </w:p>
    <w:p w14:paraId="032D42E0" w14:textId="77777777" w:rsidR="00451B36" w:rsidRDefault="00451B36" w:rsidP="00451B36">
      <w:pPr>
        <w:spacing w:line="360" w:lineRule="auto"/>
        <w:rPr>
          <w:sz w:val="28"/>
          <w:szCs w:val="28"/>
        </w:rPr>
      </w:pPr>
      <w:r>
        <w:rPr>
          <w:sz w:val="28"/>
          <w:szCs w:val="28"/>
        </w:rPr>
        <w:lastRenderedPageBreak/>
        <w:t>Řetězec</w:t>
      </w:r>
    </w:p>
    <w:p w14:paraId="7A6B5075" w14:textId="77777777" w:rsidR="00451B36" w:rsidRDefault="00451B36" w:rsidP="00451B36">
      <w:pPr>
        <w:spacing w:line="360" w:lineRule="auto"/>
        <w:rPr>
          <w:sz w:val="24"/>
          <w:szCs w:val="24"/>
        </w:rPr>
      </w:pPr>
      <w:r>
        <w:rPr>
          <w:sz w:val="24"/>
          <w:szCs w:val="24"/>
        </w:rPr>
        <w:t>Instrukce pro učitele</w:t>
      </w:r>
    </w:p>
    <w:p w14:paraId="01FA847B" w14:textId="77777777" w:rsidR="00451B36" w:rsidRDefault="00451B36" w:rsidP="00451B36">
      <w:pPr>
        <w:spacing w:line="360" w:lineRule="auto"/>
        <w:rPr>
          <w:sz w:val="24"/>
          <w:szCs w:val="24"/>
        </w:rPr>
      </w:pPr>
      <w:r>
        <w:rPr>
          <w:sz w:val="24"/>
          <w:szCs w:val="24"/>
        </w:rPr>
        <w:t xml:space="preserve">Žáci se v lavicích postaví. Jejich úkolem bude na sebe navazovat pomocí frázový sloves. Žák musí vždy navázat slovesem, které bude obsahovat jednu část předchozí tzn. první žák řekne “get up” a další na něj může navázat buď pomocí “get ready” nebo “look up”. </w:t>
      </w:r>
    </w:p>
    <w:p w14:paraId="02B9235A" w14:textId="77777777" w:rsidR="00451B36" w:rsidRDefault="00451B36" w:rsidP="00451B36">
      <w:pPr>
        <w:spacing w:line="360" w:lineRule="auto"/>
        <w:rPr>
          <w:sz w:val="24"/>
          <w:szCs w:val="24"/>
        </w:rPr>
      </w:pPr>
      <w:r>
        <w:rPr>
          <w:sz w:val="24"/>
          <w:szCs w:val="24"/>
        </w:rPr>
        <w:t>Pokud žák neví, posadí se a je vyřazen ze hry.</w:t>
      </w:r>
    </w:p>
    <w:p w14:paraId="138DDDCF" w14:textId="77777777" w:rsidR="00451B36" w:rsidRDefault="00451B36" w:rsidP="00451B36">
      <w:pPr>
        <w:rPr>
          <w:sz w:val="24"/>
          <w:szCs w:val="24"/>
        </w:rPr>
      </w:pPr>
      <w:r>
        <w:rPr>
          <w:sz w:val="24"/>
          <w:szCs w:val="24"/>
        </w:rPr>
        <w:br w:type="page"/>
      </w:r>
    </w:p>
    <w:p w14:paraId="44831BD2" w14:textId="77777777" w:rsidR="00451B36" w:rsidRDefault="00451B36" w:rsidP="00451B36">
      <w:pPr>
        <w:spacing w:line="360" w:lineRule="auto"/>
        <w:jc w:val="both"/>
        <w:rPr>
          <w:sz w:val="30"/>
          <w:szCs w:val="30"/>
        </w:rPr>
      </w:pPr>
      <w:r>
        <w:rPr>
          <w:sz w:val="30"/>
          <w:szCs w:val="30"/>
        </w:rPr>
        <w:lastRenderedPageBreak/>
        <w:t>Divadelní režisér</w:t>
      </w:r>
    </w:p>
    <w:p w14:paraId="74CF2065" w14:textId="77777777" w:rsidR="00451B36" w:rsidRPr="00323144" w:rsidRDefault="00451B36" w:rsidP="00451B36">
      <w:pPr>
        <w:numPr>
          <w:ilvl w:val="0"/>
          <w:numId w:val="21"/>
        </w:numPr>
        <w:spacing w:line="360" w:lineRule="auto"/>
        <w:jc w:val="both"/>
        <w:rPr>
          <w:sz w:val="24"/>
          <w:szCs w:val="24"/>
          <w:lang w:val="en-GB"/>
        </w:rPr>
      </w:pPr>
      <w:r w:rsidRPr="00323144">
        <w:rPr>
          <w:sz w:val="24"/>
          <w:szCs w:val="24"/>
          <w:lang w:val="en-GB"/>
        </w:rPr>
        <w:t>Leaking toilet</w:t>
      </w:r>
    </w:p>
    <w:p w14:paraId="491AB9E7" w14:textId="77777777" w:rsidR="00451B36" w:rsidRPr="00323144" w:rsidRDefault="00451B36" w:rsidP="00451B36">
      <w:pPr>
        <w:spacing w:line="360" w:lineRule="auto"/>
        <w:ind w:left="720"/>
        <w:jc w:val="both"/>
        <w:rPr>
          <w:sz w:val="24"/>
          <w:szCs w:val="24"/>
          <w:lang w:val="en-GB"/>
        </w:rPr>
      </w:pPr>
      <w:r w:rsidRPr="00323144">
        <w:rPr>
          <w:sz w:val="24"/>
          <w:szCs w:val="24"/>
          <w:lang w:val="en-GB"/>
        </w:rPr>
        <w:t>A plumber is speaking with a single mother, who complains about a leaking toilet. She already paid for two expensive repairs but the toilet is still leaking. She doesn't have much money left.</w:t>
      </w:r>
    </w:p>
    <w:p w14:paraId="215AAC76" w14:textId="77777777" w:rsidR="00451B36" w:rsidRPr="00323144" w:rsidRDefault="00451B36" w:rsidP="00451B36">
      <w:pPr>
        <w:spacing w:line="360" w:lineRule="auto"/>
        <w:ind w:left="720"/>
        <w:jc w:val="both"/>
        <w:rPr>
          <w:sz w:val="24"/>
          <w:szCs w:val="24"/>
          <w:lang w:val="en-GB"/>
        </w:rPr>
      </w:pPr>
    </w:p>
    <w:p w14:paraId="2E96E0AB" w14:textId="77777777" w:rsidR="00451B36" w:rsidRPr="00323144" w:rsidRDefault="00451B36" w:rsidP="00451B36">
      <w:pPr>
        <w:spacing w:line="360" w:lineRule="auto"/>
        <w:ind w:left="720"/>
        <w:jc w:val="both"/>
        <w:rPr>
          <w:sz w:val="24"/>
          <w:szCs w:val="24"/>
          <w:lang w:val="en-GB"/>
        </w:rPr>
      </w:pPr>
      <w:r w:rsidRPr="00323144">
        <w:rPr>
          <w:sz w:val="24"/>
          <w:szCs w:val="24"/>
          <w:lang w:val="en-GB"/>
        </w:rPr>
        <w:t>Membership only</w:t>
      </w:r>
    </w:p>
    <w:p w14:paraId="6D35C3A1" w14:textId="77777777" w:rsidR="00451B36" w:rsidRPr="00323144" w:rsidRDefault="00451B36" w:rsidP="00451B36">
      <w:pPr>
        <w:numPr>
          <w:ilvl w:val="0"/>
          <w:numId w:val="21"/>
        </w:numPr>
        <w:spacing w:line="360" w:lineRule="auto"/>
        <w:jc w:val="both"/>
        <w:rPr>
          <w:sz w:val="24"/>
          <w:szCs w:val="24"/>
          <w:lang w:val="en-GB"/>
        </w:rPr>
      </w:pPr>
      <w:r w:rsidRPr="00323144">
        <w:rPr>
          <w:sz w:val="24"/>
          <w:szCs w:val="24"/>
          <w:lang w:val="en-GB"/>
        </w:rPr>
        <w:t>A customer wants to buy an item, which is exclusive for members only. He is very angry and loud - he doesn't want to leave the store without the item. The shop assistant and the manager of the store are trying to make a compromise with him</w:t>
      </w:r>
    </w:p>
    <w:p w14:paraId="429EEA94" w14:textId="77777777" w:rsidR="00451B36" w:rsidRPr="00323144" w:rsidRDefault="00451B36" w:rsidP="00451B36">
      <w:pPr>
        <w:spacing w:line="360" w:lineRule="auto"/>
        <w:ind w:left="720"/>
        <w:jc w:val="both"/>
        <w:rPr>
          <w:sz w:val="24"/>
          <w:szCs w:val="24"/>
          <w:lang w:val="en-GB"/>
        </w:rPr>
      </w:pPr>
    </w:p>
    <w:p w14:paraId="659A099A" w14:textId="77777777" w:rsidR="00451B36" w:rsidRPr="00323144" w:rsidRDefault="00451B36" w:rsidP="00451B36">
      <w:pPr>
        <w:numPr>
          <w:ilvl w:val="0"/>
          <w:numId w:val="21"/>
        </w:numPr>
        <w:spacing w:line="360" w:lineRule="auto"/>
        <w:jc w:val="both"/>
        <w:rPr>
          <w:sz w:val="24"/>
          <w:szCs w:val="24"/>
          <w:lang w:val="en-GB"/>
        </w:rPr>
      </w:pPr>
      <w:r w:rsidRPr="00323144">
        <w:rPr>
          <w:sz w:val="24"/>
          <w:szCs w:val="24"/>
          <w:lang w:val="en-GB"/>
        </w:rPr>
        <w:t>Zoo visit</w:t>
      </w:r>
    </w:p>
    <w:p w14:paraId="616F50FB" w14:textId="77777777" w:rsidR="00451B36" w:rsidRPr="00323144" w:rsidRDefault="00451B36" w:rsidP="00451B36">
      <w:pPr>
        <w:spacing w:line="360" w:lineRule="auto"/>
        <w:ind w:left="720"/>
        <w:jc w:val="both"/>
        <w:rPr>
          <w:sz w:val="24"/>
          <w:szCs w:val="24"/>
          <w:lang w:val="en-GB"/>
        </w:rPr>
      </w:pPr>
      <w:r w:rsidRPr="00323144">
        <w:rPr>
          <w:sz w:val="24"/>
          <w:szCs w:val="24"/>
          <w:lang w:val="en-GB"/>
        </w:rPr>
        <w:t>A zookeeper is guiding a family around the zoo. The children are not really paying attention to it and they are rather playing mobile games. But the father of the family is giving the zookeeper a really hard time with his questions.</w:t>
      </w:r>
    </w:p>
    <w:p w14:paraId="06828694" w14:textId="77777777" w:rsidR="00451B36" w:rsidRPr="00323144" w:rsidRDefault="00451B36" w:rsidP="00451B36">
      <w:pPr>
        <w:spacing w:line="360" w:lineRule="auto"/>
        <w:ind w:left="720"/>
        <w:jc w:val="both"/>
        <w:rPr>
          <w:sz w:val="24"/>
          <w:szCs w:val="24"/>
          <w:lang w:val="en-GB"/>
        </w:rPr>
      </w:pPr>
    </w:p>
    <w:p w14:paraId="587183A0" w14:textId="77777777" w:rsidR="00451B36" w:rsidRPr="00323144" w:rsidRDefault="00451B36" w:rsidP="00451B36">
      <w:pPr>
        <w:numPr>
          <w:ilvl w:val="0"/>
          <w:numId w:val="21"/>
        </w:numPr>
        <w:spacing w:line="360" w:lineRule="auto"/>
        <w:jc w:val="both"/>
        <w:rPr>
          <w:sz w:val="24"/>
          <w:szCs w:val="24"/>
          <w:lang w:val="en-GB"/>
        </w:rPr>
      </w:pPr>
      <w:r w:rsidRPr="00323144">
        <w:rPr>
          <w:sz w:val="24"/>
          <w:szCs w:val="24"/>
          <w:lang w:val="en-GB"/>
        </w:rPr>
        <w:t>Elevator</w:t>
      </w:r>
    </w:p>
    <w:p w14:paraId="15D3833E" w14:textId="77777777" w:rsidR="00451B36" w:rsidRPr="00323144" w:rsidRDefault="00451B36" w:rsidP="00451B36">
      <w:pPr>
        <w:spacing w:line="360" w:lineRule="auto"/>
        <w:ind w:left="720"/>
        <w:jc w:val="both"/>
        <w:rPr>
          <w:sz w:val="24"/>
          <w:szCs w:val="24"/>
          <w:lang w:val="en-GB"/>
        </w:rPr>
      </w:pPr>
      <w:r w:rsidRPr="00323144">
        <w:rPr>
          <w:sz w:val="24"/>
          <w:szCs w:val="24"/>
          <w:lang w:val="en-GB"/>
        </w:rPr>
        <w:t>People, who work overtime decide to go home. Unfortunately, they got stuck in the elevator. Different people from different sections meet and they decide to share their secrets about the job.</w:t>
      </w:r>
    </w:p>
    <w:p w14:paraId="6E5EAD80" w14:textId="77777777" w:rsidR="00451B36" w:rsidRPr="00323144" w:rsidRDefault="00451B36" w:rsidP="00451B36">
      <w:pPr>
        <w:spacing w:line="360" w:lineRule="auto"/>
        <w:ind w:left="720"/>
        <w:jc w:val="both"/>
        <w:rPr>
          <w:sz w:val="24"/>
          <w:szCs w:val="24"/>
          <w:lang w:val="en-GB"/>
        </w:rPr>
      </w:pPr>
    </w:p>
    <w:p w14:paraId="4132E862" w14:textId="77777777" w:rsidR="00451B36" w:rsidRPr="00323144" w:rsidRDefault="00451B36" w:rsidP="00451B36">
      <w:pPr>
        <w:numPr>
          <w:ilvl w:val="0"/>
          <w:numId w:val="21"/>
        </w:numPr>
        <w:spacing w:line="360" w:lineRule="auto"/>
        <w:jc w:val="both"/>
        <w:rPr>
          <w:sz w:val="24"/>
          <w:szCs w:val="24"/>
          <w:lang w:val="en-GB"/>
        </w:rPr>
      </w:pPr>
      <w:r w:rsidRPr="00323144">
        <w:rPr>
          <w:sz w:val="24"/>
          <w:szCs w:val="24"/>
          <w:lang w:val="en-GB"/>
        </w:rPr>
        <w:t>Halloween costume</w:t>
      </w:r>
    </w:p>
    <w:p w14:paraId="5909CC32" w14:textId="77777777" w:rsidR="00451B36" w:rsidRPr="00323144" w:rsidRDefault="00451B36" w:rsidP="00451B36">
      <w:pPr>
        <w:spacing w:line="360" w:lineRule="auto"/>
        <w:ind w:left="720"/>
        <w:jc w:val="both"/>
        <w:rPr>
          <w:sz w:val="24"/>
          <w:szCs w:val="24"/>
          <w:lang w:val="en-GB"/>
        </w:rPr>
      </w:pPr>
      <w:r w:rsidRPr="00323144">
        <w:rPr>
          <w:sz w:val="24"/>
          <w:szCs w:val="24"/>
          <w:lang w:val="en-GB"/>
        </w:rPr>
        <w:t>A couple of friends heading to the Halloween party meet a man. A man is wearing a suit and is dragging something that seems to be a body. They really like his costume so they offer him a drink. The figurine moves really strangely as he is dragging it.  Is it a real body or not?</w:t>
      </w:r>
    </w:p>
    <w:p w14:paraId="67EB76C6" w14:textId="77777777" w:rsidR="00451B36" w:rsidRDefault="00451B36" w:rsidP="00451B36">
      <w:pPr>
        <w:spacing w:line="360" w:lineRule="auto"/>
        <w:ind w:left="720"/>
        <w:jc w:val="both"/>
        <w:rPr>
          <w:sz w:val="24"/>
          <w:szCs w:val="24"/>
        </w:rPr>
      </w:pPr>
    </w:p>
    <w:p w14:paraId="4F387740" w14:textId="77777777" w:rsidR="00451B36" w:rsidRDefault="00451B36" w:rsidP="00451B36">
      <w:pPr>
        <w:spacing w:line="360" w:lineRule="auto"/>
        <w:jc w:val="both"/>
        <w:rPr>
          <w:sz w:val="24"/>
          <w:szCs w:val="24"/>
        </w:rPr>
      </w:pPr>
      <w:r>
        <w:rPr>
          <w:sz w:val="24"/>
          <w:szCs w:val="24"/>
        </w:rPr>
        <w:t>Instrukce pro učitele:</w:t>
      </w:r>
    </w:p>
    <w:p w14:paraId="4443AC9D" w14:textId="77777777" w:rsidR="00451B36" w:rsidRDefault="00451B36" w:rsidP="00451B36">
      <w:pPr>
        <w:spacing w:line="360" w:lineRule="auto"/>
        <w:jc w:val="both"/>
        <w:rPr>
          <w:sz w:val="24"/>
          <w:szCs w:val="24"/>
        </w:rPr>
      </w:pPr>
      <w:r>
        <w:rPr>
          <w:sz w:val="24"/>
          <w:szCs w:val="24"/>
        </w:rPr>
        <w:t xml:space="preserve">Žáci se rozdělí do menších skupinek – v každé skupince si rozdělí role a jeden žák bude režisér. Následně jim budou rozdány výše uvedené situace. Společně žáci vytvoří krátký scénář (dialogy, scénické poznámky). Následně začnou </w:t>
      </w:r>
      <w:r>
        <w:rPr>
          <w:sz w:val="24"/>
          <w:szCs w:val="24"/>
        </w:rPr>
        <w:lastRenderedPageBreak/>
        <w:t>scénku hrát. Do hry jim vstupuje žák v roli režiséra, který pomocí vět v pasivu mění scénu.</w:t>
      </w:r>
    </w:p>
    <w:p w14:paraId="7341DF1F" w14:textId="77777777" w:rsidR="00451B36" w:rsidRDefault="00451B36" w:rsidP="00451B36">
      <w:pPr>
        <w:rPr>
          <w:sz w:val="24"/>
          <w:szCs w:val="24"/>
        </w:rPr>
      </w:pPr>
      <w:r>
        <w:rPr>
          <w:sz w:val="24"/>
          <w:szCs w:val="24"/>
        </w:rPr>
        <w:br w:type="page"/>
      </w:r>
    </w:p>
    <w:p w14:paraId="41198B2B" w14:textId="77777777" w:rsidR="00451B36" w:rsidRDefault="00451B36" w:rsidP="00451B36">
      <w:pPr>
        <w:rPr>
          <w:sz w:val="28"/>
          <w:szCs w:val="28"/>
        </w:rPr>
      </w:pPr>
      <w:r>
        <w:rPr>
          <w:sz w:val="28"/>
          <w:szCs w:val="28"/>
        </w:rPr>
        <w:lastRenderedPageBreak/>
        <w:t>Stanice</w:t>
      </w:r>
    </w:p>
    <w:p w14:paraId="0BFCC179" w14:textId="77777777" w:rsidR="00451B36" w:rsidRDefault="00451B36" w:rsidP="00451B36">
      <w:pPr>
        <w:rPr>
          <w:sz w:val="28"/>
          <w:szCs w:val="28"/>
        </w:rPr>
      </w:pPr>
    </w:p>
    <w:p w14:paraId="7A96F20E" w14:textId="77777777" w:rsidR="00451B36" w:rsidRPr="00323144" w:rsidRDefault="00451B36" w:rsidP="00451B36">
      <w:pPr>
        <w:spacing w:line="360" w:lineRule="auto"/>
        <w:rPr>
          <w:sz w:val="24"/>
          <w:szCs w:val="24"/>
          <w:lang w:val="en-GB"/>
        </w:rPr>
      </w:pPr>
      <w:r w:rsidRPr="00323144">
        <w:rPr>
          <w:sz w:val="24"/>
          <w:szCs w:val="24"/>
          <w:lang w:val="en-GB"/>
        </w:rPr>
        <w:t>Your task will be to find answers to the four following questions:</w:t>
      </w:r>
    </w:p>
    <w:p w14:paraId="0BD0FEA5" w14:textId="3BA3ADFA" w:rsidR="00451B36" w:rsidRPr="00323144" w:rsidRDefault="00451B36" w:rsidP="00451B36">
      <w:pPr>
        <w:numPr>
          <w:ilvl w:val="0"/>
          <w:numId w:val="18"/>
        </w:numPr>
        <w:spacing w:line="360" w:lineRule="auto"/>
        <w:rPr>
          <w:sz w:val="24"/>
          <w:szCs w:val="24"/>
          <w:lang w:val="en-GB"/>
        </w:rPr>
      </w:pPr>
      <w:r w:rsidRPr="00323144">
        <w:rPr>
          <w:sz w:val="24"/>
          <w:szCs w:val="24"/>
          <w:lang w:val="en-GB"/>
        </w:rPr>
        <w:t xml:space="preserve">Who gives the chocolates to the children </w:t>
      </w:r>
      <w:r>
        <w:rPr>
          <w:sz w:val="24"/>
          <w:szCs w:val="24"/>
          <w:lang w:val="en-GB"/>
        </w:rPr>
        <w:t xml:space="preserve">in Australia </w:t>
      </w:r>
      <w:r w:rsidR="00FD27A2">
        <w:rPr>
          <w:sz w:val="24"/>
          <w:szCs w:val="24"/>
          <w:lang w:val="en-GB"/>
        </w:rPr>
        <w:t>at</w:t>
      </w:r>
      <w:r w:rsidRPr="00323144">
        <w:rPr>
          <w:sz w:val="24"/>
          <w:szCs w:val="24"/>
          <w:lang w:val="en-GB"/>
        </w:rPr>
        <w:t xml:space="preserve"> Easter?</w:t>
      </w:r>
    </w:p>
    <w:p w14:paraId="6BC5C7A5" w14:textId="77777777" w:rsidR="00451B36" w:rsidRPr="00323144" w:rsidRDefault="00451B36" w:rsidP="00451B36">
      <w:pPr>
        <w:numPr>
          <w:ilvl w:val="0"/>
          <w:numId w:val="18"/>
        </w:numPr>
        <w:spacing w:line="360" w:lineRule="auto"/>
        <w:rPr>
          <w:sz w:val="24"/>
          <w:szCs w:val="24"/>
          <w:lang w:val="en-GB"/>
        </w:rPr>
      </w:pPr>
      <w:r w:rsidRPr="00323144">
        <w:rPr>
          <w:sz w:val="24"/>
          <w:szCs w:val="24"/>
          <w:lang w:val="en-GB"/>
        </w:rPr>
        <w:t>Why is bilby replacing the Easter bunny in Australia?</w:t>
      </w:r>
    </w:p>
    <w:p w14:paraId="1D88FEA1" w14:textId="77777777" w:rsidR="00451B36" w:rsidRPr="00323144" w:rsidRDefault="00451B36" w:rsidP="00451B36">
      <w:pPr>
        <w:numPr>
          <w:ilvl w:val="0"/>
          <w:numId w:val="18"/>
        </w:numPr>
        <w:spacing w:line="360" w:lineRule="auto"/>
        <w:rPr>
          <w:sz w:val="24"/>
          <w:szCs w:val="24"/>
          <w:lang w:val="en-GB"/>
        </w:rPr>
      </w:pPr>
      <w:r w:rsidRPr="00323144">
        <w:rPr>
          <w:sz w:val="24"/>
          <w:szCs w:val="24"/>
          <w:lang w:val="en-GB"/>
        </w:rPr>
        <w:t>What are hot cross buns made of?</w:t>
      </w:r>
    </w:p>
    <w:p w14:paraId="2B9D195E" w14:textId="77777777" w:rsidR="00451B36" w:rsidRPr="00323144" w:rsidRDefault="00451B36" w:rsidP="00451B36">
      <w:pPr>
        <w:numPr>
          <w:ilvl w:val="0"/>
          <w:numId w:val="18"/>
        </w:numPr>
        <w:spacing w:line="360" w:lineRule="auto"/>
        <w:rPr>
          <w:sz w:val="24"/>
          <w:szCs w:val="24"/>
          <w:lang w:val="en-GB"/>
        </w:rPr>
      </w:pPr>
      <w:r w:rsidRPr="00323144">
        <w:rPr>
          <w:sz w:val="24"/>
          <w:szCs w:val="24"/>
          <w:lang w:val="en-GB"/>
        </w:rPr>
        <w:t>What can people do in the Royal Easter Show?</w:t>
      </w:r>
    </w:p>
    <w:p w14:paraId="44E2EB70" w14:textId="77777777" w:rsidR="00451B36" w:rsidRPr="00323144" w:rsidRDefault="00451B36" w:rsidP="00451B36">
      <w:pPr>
        <w:spacing w:line="360" w:lineRule="auto"/>
        <w:rPr>
          <w:sz w:val="24"/>
          <w:szCs w:val="24"/>
          <w:lang w:val="en-GB"/>
        </w:rPr>
      </w:pPr>
    </w:p>
    <w:p w14:paraId="506EFBAE" w14:textId="77777777" w:rsidR="00451B36" w:rsidRPr="00323144" w:rsidRDefault="00451B36" w:rsidP="00451B36">
      <w:pPr>
        <w:spacing w:line="360" w:lineRule="auto"/>
        <w:rPr>
          <w:sz w:val="24"/>
          <w:szCs w:val="24"/>
          <w:lang w:val="en-GB"/>
        </w:rPr>
      </w:pPr>
      <w:r w:rsidRPr="00323144">
        <w:rPr>
          <w:sz w:val="24"/>
          <w:szCs w:val="24"/>
          <w:lang w:val="en-GB"/>
        </w:rPr>
        <w:t>Each answer is provided in one of the texts.</w:t>
      </w:r>
    </w:p>
    <w:p w14:paraId="4CBA33CD" w14:textId="77777777" w:rsidR="00451B36" w:rsidRPr="00323144" w:rsidRDefault="00451B36" w:rsidP="00451B36">
      <w:pPr>
        <w:spacing w:line="360" w:lineRule="auto"/>
        <w:rPr>
          <w:sz w:val="24"/>
          <w:szCs w:val="24"/>
          <w:lang w:val="en-GB"/>
        </w:rPr>
      </w:pPr>
    </w:p>
    <w:p w14:paraId="1E622767" w14:textId="77777777" w:rsidR="00451B36" w:rsidRPr="00323144" w:rsidRDefault="00451B36" w:rsidP="00451B36">
      <w:pPr>
        <w:spacing w:line="360" w:lineRule="auto"/>
        <w:rPr>
          <w:sz w:val="24"/>
          <w:szCs w:val="24"/>
          <w:lang w:val="en-GB"/>
        </w:rPr>
      </w:pPr>
      <w:r w:rsidRPr="00323144">
        <w:rPr>
          <w:sz w:val="24"/>
          <w:szCs w:val="24"/>
          <w:lang w:val="en-GB"/>
        </w:rPr>
        <w:t>Texty</w:t>
      </w:r>
    </w:p>
    <w:p w14:paraId="368E4B6C" w14:textId="228B74E4" w:rsidR="00451B36" w:rsidRPr="00323144" w:rsidRDefault="00451B36" w:rsidP="00451B36">
      <w:pPr>
        <w:numPr>
          <w:ilvl w:val="0"/>
          <w:numId w:val="19"/>
        </w:numPr>
        <w:spacing w:line="360" w:lineRule="auto"/>
        <w:jc w:val="both"/>
        <w:rPr>
          <w:sz w:val="24"/>
          <w:szCs w:val="24"/>
          <w:lang w:val="en-GB"/>
        </w:rPr>
      </w:pPr>
      <w:r w:rsidRPr="00323144">
        <w:rPr>
          <w:sz w:val="24"/>
          <w:szCs w:val="24"/>
          <w:lang w:val="en-GB"/>
        </w:rPr>
        <w:t>Easter in Australia is celebrated during the autumn months - March or April. For most Australians, it means the time of church services, family gatherings with egg hunts, and lots of fun. The Australians have four-day holiday weekends, starting on Good Friday and ending on Easter Monday. Most families spend as much time outside as possible, especially for egg hunts. Australian children love chocolate bunnies and eggs wrapped in colorful foil. These hunts take place on Easter Sunday morning - the Easter bunny delivers the chocolate, while the children are asleep. These chocolates could be hidden in the house or the garden, and the children collect them into baskets.</w:t>
      </w:r>
    </w:p>
    <w:p w14:paraId="0BF04022" w14:textId="77777777" w:rsidR="00451B36" w:rsidRPr="00323144" w:rsidRDefault="00451B36" w:rsidP="00451B36">
      <w:pPr>
        <w:spacing w:line="360" w:lineRule="auto"/>
        <w:ind w:left="720"/>
        <w:jc w:val="both"/>
        <w:rPr>
          <w:sz w:val="24"/>
          <w:szCs w:val="24"/>
          <w:lang w:val="en-GB"/>
        </w:rPr>
      </w:pPr>
    </w:p>
    <w:p w14:paraId="1AD92049" w14:textId="005DC907" w:rsidR="00451B36" w:rsidRPr="00323144" w:rsidRDefault="00451B36" w:rsidP="00451B36">
      <w:pPr>
        <w:numPr>
          <w:ilvl w:val="0"/>
          <w:numId w:val="19"/>
        </w:numPr>
        <w:spacing w:line="360" w:lineRule="auto"/>
        <w:jc w:val="both"/>
        <w:rPr>
          <w:sz w:val="24"/>
          <w:szCs w:val="24"/>
          <w:lang w:val="en-GB"/>
        </w:rPr>
      </w:pPr>
      <w:r w:rsidRPr="00323144">
        <w:rPr>
          <w:sz w:val="24"/>
          <w:szCs w:val="24"/>
          <w:lang w:val="en-GB"/>
        </w:rPr>
        <w:t xml:space="preserve">Even though the Easter bunny is still a symbol of Australian Easter, in recent years bilby is slowly replacing him. But who is bilby? Bilby is a rather small, cute long-eared endangered animal. </w:t>
      </w:r>
      <w:r w:rsidR="0070708C">
        <w:rPr>
          <w:sz w:val="24"/>
          <w:szCs w:val="24"/>
          <w:lang w:val="en-GB"/>
        </w:rPr>
        <w:t>Bilba</w:t>
      </w:r>
      <w:r w:rsidRPr="00323144">
        <w:rPr>
          <w:sz w:val="24"/>
          <w:szCs w:val="24"/>
          <w:lang w:val="en-GB"/>
        </w:rPr>
        <w:t xml:space="preserve"> is a native animal in Australia, while rabbits are introduced animals, which has done a lot of damage to Australia's nature. Due to these reasons more and more Australians rather buy </w:t>
      </w:r>
      <w:r w:rsidR="00ED4CB5">
        <w:rPr>
          <w:sz w:val="24"/>
          <w:szCs w:val="24"/>
          <w:lang w:val="en-GB"/>
        </w:rPr>
        <w:t xml:space="preserve">a </w:t>
      </w:r>
      <w:r w:rsidRPr="00323144">
        <w:rPr>
          <w:sz w:val="24"/>
          <w:szCs w:val="24"/>
          <w:lang w:val="en-GB"/>
        </w:rPr>
        <w:t>chocolate bilby than chocolate bunn</w:t>
      </w:r>
      <w:r w:rsidR="00ED4CB5">
        <w:rPr>
          <w:sz w:val="24"/>
          <w:szCs w:val="24"/>
          <w:lang w:val="en-GB"/>
        </w:rPr>
        <w:t>ies</w:t>
      </w:r>
      <w:r w:rsidRPr="00323144">
        <w:rPr>
          <w:sz w:val="24"/>
          <w:szCs w:val="24"/>
          <w:lang w:val="en-GB"/>
        </w:rPr>
        <w:t>. Some companies selling bilby-shaped chocolate are also funding help for them.</w:t>
      </w:r>
    </w:p>
    <w:p w14:paraId="16B85262" w14:textId="77777777" w:rsidR="00451B36" w:rsidRPr="00323144" w:rsidRDefault="00451B36" w:rsidP="00451B36">
      <w:pPr>
        <w:spacing w:line="360" w:lineRule="auto"/>
        <w:ind w:left="720"/>
        <w:jc w:val="both"/>
        <w:rPr>
          <w:sz w:val="24"/>
          <w:szCs w:val="24"/>
          <w:lang w:val="en-GB"/>
        </w:rPr>
      </w:pPr>
    </w:p>
    <w:p w14:paraId="383D467B" w14:textId="77777777" w:rsidR="00451B36" w:rsidRPr="00323144" w:rsidRDefault="00451B36" w:rsidP="00451B36">
      <w:pPr>
        <w:numPr>
          <w:ilvl w:val="0"/>
          <w:numId w:val="19"/>
        </w:numPr>
        <w:spacing w:line="360" w:lineRule="auto"/>
        <w:jc w:val="both"/>
        <w:rPr>
          <w:sz w:val="24"/>
          <w:szCs w:val="24"/>
          <w:lang w:val="en-GB"/>
        </w:rPr>
      </w:pPr>
      <w:r w:rsidRPr="00323144">
        <w:rPr>
          <w:sz w:val="24"/>
          <w:szCs w:val="24"/>
          <w:lang w:val="en-GB"/>
        </w:rPr>
        <w:t xml:space="preserve">Chocolate bunnies and eggs are not the only thing, which is traditionally eaten by Australians on Easter. On Good Friday Australians traditionally eat hot cross buns. These buns are sweet, spiced, and made with dried fruit. They got their name because of the cross on the top of each bun. The </w:t>
      </w:r>
      <w:r w:rsidRPr="00323144">
        <w:rPr>
          <w:sz w:val="24"/>
          <w:szCs w:val="24"/>
          <w:lang w:val="en-GB"/>
        </w:rPr>
        <w:lastRenderedPageBreak/>
        <w:t>cross is usually made from a mixture of water and flour. Nowadays people put chocolate chips and cocoa powder into buns instead of dried fruit. The best way to eat buns is to eat them hot with plenty of butter.</w:t>
      </w:r>
    </w:p>
    <w:p w14:paraId="21C59E19" w14:textId="77777777" w:rsidR="00451B36" w:rsidRPr="00323144" w:rsidRDefault="00451B36" w:rsidP="00451B36">
      <w:pPr>
        <w:spacing w:line="360" w:lineRule="auto"/>
        <w:ind w:left="720"/>
        <w:jc w:val="both"/>
        <w:rPr>
          <w:sz w:val="24"/>
          <w:szCs w:val="24"/>
          <w:lang w:val="en-GB"/>
        </w:rPr>
      </w:pPr>
    </w:p>
    <w:p w14:paraId="354EEE83" w14:textId="5CF61A56" w:rsidR="00451B36" w:rsidRPr="00323144" w:rsidRDefault="00451B36" w:rsidP="00451B36">
      <w:pPr>
        <w:numPr>
          <w:ilvl w:val="0"/>
          <w:numId w:val="19"/>
        </w:numPr>
        <w:spacing w:line="360" w:lineRule="auto"/>
        <w:jc w:val="both"/>
        <w:rPr>
          <w:sz w:val="24"/>
          <w:szCs w:val="24"/>
          <w:lang w:val="en-GB"/>
        </w:rPr>
      </w:pPr>
      <w:r w:rsidRPr="00323144">
        <w:rPr>
          <w:sz w:val="24"/>
          <w:szCs w:val="24"/>
          <w:lang w:val="en-GB"/>
        </w:rPr>
        <w:t>In Australia, Easter time means a time of various events. The best-known events are held in Sydney. One of them is the Royal Easter Show, which is held annually for two weeks including Easter weekend. This event gives opportunity</w:t>
      </w:r>
      <w:r w:rsidR="00ED4CB5">
        <w:rPr>
          <w:sz w:val="24"/>
          <w:szCs w:val="24"/>
          <w:lang w:val="en-GB"/>
        </w:rPr>
        <w:t xml:space="preserve"> to</w:t>
      </w:r>
      <w:r w:rsidRPr="00323144">
        <w:rPr>
          <w:sz w:val="24"/>
          <w:szCs w:val="24"/>
          <w:lang w:val="en-GB"/>
        </w:rPr>
        <w:t xml:space="preserve"> people from rural areas to show their livestock and production. Multiple competitions such as rodeo or extreme rides take place on the show. People can also attend parades, fireworks, and attractions. </w:t>
      </w:r>
    </w:p>
    <w:p w14:paraId="3020F1BB" w14:textId="77777777" w:rsidR="00451B36" w:rsidRDefault="00451B36" w:rsidP="00451B36">
      <w:pPr>
        <w:spacing w:line="360" w:lineRule="auto"/>
        <w:jc w:val="both"/>
        <w:rPr>
          <w:sz w:val="24"/>
          <w:szCs w:val="24"/>
        </w:rPr>
      </w:pPr>
    </w:p>
    <w:p w14:paraId="7AE65A1D" w14:textId="77777777" w:rsidR="00451B36" w:rsidRDefault="00451B36" w:rsidP="00451B36">
      <w:pPr>
        <w:spacing w:line="360" w:lineRule="auto"/>
        <w:jc w:val="both"/>
        <w:rPr>
          <w:sz w:val="24"/>
          <w:szCs w:val="24"/>
        </w:rPr>
      </w:pPr>
      <w:r>
        <w:rPr>
          <w:sz w:val="24"/>
          <w:szCs w:val="24"/>
        </w:rPr>
        <w:t>Instrukce pro učitele</w:t>
      </w:r>
    </w:p>
    <w:p w14:paraId="721BF9CD" w14:textId="77777777" w:rsidR="00451B36" w:rsidRDefault="00451B36" w:rsidP="00451B36">
      <w:pPr>
        <w:spacing w:line="360" w:lineRule="auto"/>
        <w:jc w:val="both"/>
        <w:rPr>
          <w:sz w:val="24"/>
          <w:szCs w:val="24"/>
        </w:rPr>
      </w:pPr>
      <w:r>
        <w:rPr>
          <w:sz w:val="24"/>
          <w:szCs w:val="24"/>
        </w:rPr>
        <w:t>Ve třídě budou vytvořeny čtyři “stanice”. Každou “stanici” představuje lavice, na které bude položený papír s vybraným textem. Žáci budou rozděleni do menších skupin a každá skupina dostane otázky. Úkolem skupiny bude najít v textu odpověď na zadanou otázku. Bude stanoven časový limit, za který mají odpověď na otázku najít. Po uplynutí časového limitu bez ohledu na to, jestli odpověď našli a zapsali, se celá skupina přesune k další “stanici”.</w:t>
      </w:r>
    </w:p>
    <w:p w14:paraId="364B23A3" w14:textId="77777777" w:rsidR="00451B36" w:rsidRDefault="00451B36" w:rsidP="00451B36">
      <w:pPr>
        <w:rPr>
          <w:sz w:val="24"/>
          <w:szCs w:val="24"/>
        </w:rPr>
      </w:pPr>
      <w:r>
        <w:rPr>
          <w:sz w:val="24"/>
          <w:szCs w:val="24"/>
        </w:rPr>
        <w:br w:type="page"/>
      </w:r>
    </w:p>
    <w:p w14:paraId="7BA2E8EC" w14:textId="77777777" w:rsidR="00451B36" w:rsidRDefault="00451B36" w:rsidP="00451B36">
      <w:pPr>
        <w:spacing w:line="360" w:lineRule="auto"/>
        <w:jc w:val="both"/>
        <w:rPr>
          <w:sz w:val="28"/>
          <w:szCs w:val="28"/>
        </w:rPr>
      </w:pPr>
      <w:r>
        <w:rPr>
          <w:sz w:val="28"/>
          <w:szCs w:val="28"/>
        </w:rPr>
        <w:lastRenderedPageBreak/>
        <w:t>Reakce</w:t>
      </w:r>
    </w:p>
    <w:p w14:paraId="33CE953B" w14:textId="77777777" w:rsidR="00451B36" w:rsidRDefault="00451B36" w:rsidP="00451B36">
      <w:pPr>
        <w:spacing w:line="360" w:lineRule="auto"/>
        <w:jc w:val="both"/>
        <w:rPr>
          <w:sz w:val="28"/>
          <w:szCs w:val="28"/>
        </w:rPr>
      </w:pPr>
    </w:p>
    <w:p w14:paraId="173FB6B4" w14:textId="77777777" w:rsidR="00451B36" w:rsidRPr="00323144" w:rsidRDefault="00451B36" w:rsidP="00451B36">
      <w:pPr>
        <w:spacing w:line="360" w:lineRule="auto"/>
        <w:jc w:val="both"/>
        <w:rPr>
          <w:sz w:val="26"/>
          <w:szCs w:val="26"/>
          <w:lang w:val="en-GB"/>
        </w:rPr>
      </w:pPr>
      <w:r w:rsidRPr="00323144">
        <w:rPr>
          <w:sz w:val="26"/>
          <w:szCs w:val="26"/>
          <w:lang w:val="en-GB"/>
        </w:rPr>
        <w:t>The Frightened Little Rabbit</w:t>
      </w:r>
    </w:p>
    <w:p w14:paraId="0250C8B3" w14:textId="77777777" w:rsidR="00451B36" w:rsidRPr="00323144" w:rsidRDefault="00451B36" w:rsidP="00451B36">
      <w:pPr>
        <w:spacing w:line="360" w:lineRule="auto"/>
        <w:jc w:val="both"/>
        <w:rPr>
          <w:sz w:val="24"/>
          <w:szCs w:val="24"/>
          <w:lang w:val="en-GB"/>
        </w:rPr>
      </w:pPr>
      <w:r w:rsidRPr="00323144">
        <w:rPr>
          <w:sz w:val="24"/>
          <w:szCs w:val="24"/>
          <w:lang w:val="en-GB"/>
        </w:rPr>
        <w:t>One night a little rabbit was very tired from a very long journey. From afar, he noticed something. “</w:t>
      </w:r>
      <w:r w:rsidRPr="00323144">
        <w:rPr>
          <w:i/>
          <w:sz w:val="24"/>
          <w:szCs w:val="24"/>
          <w:lang w:val="en-GB"/>
        </w:rPr>
        <w:t xml:space="preserve">Oh, there's a wooden chest between the flowers,” </w:t>
      </w:r>
      <w:r w:rsidRPr="00323144">
        <w:rPr>
          <w:sz w:val="24"/>
          <w:szCs w:val="24"/>
          <w:lang w:val="en-GB"/>
        </w:rPr>
        <w:t xml:space="preserve">he said. </w:t>
      </w:r>
      <w:r w:rsidRPr="00323144">
        <w:rPr>
          <w:sz w:val="24"/>
          <w:szCs w:val="24"/>
          <w:lang w:val="en-GB"/>
        </w:rPr>
        <w:br/>
        <w:t>“</w:t>
      </w:r>
      <w:r w:rsidRPr="00323144">
        <w:rPr>
          <w:i/>
          <w:sz w:val="24"/>
          <w:szCs w:val="24"/>
          <w:lang w:val="en-GB"/>
        </w:rPr>
        <w:t xml:space="preserve">It is a nice place to rest!” </w:t>
      </w:r>
      <w:r w:rsidRPr="00323144">
        <w:rPr>
          <w:sz w:val="24"/>
          <w:szCs w:val="24"/>
          <w:lang w:val="en-GB"/>
        </w:rPr>
        <w:t>he thought.</w:t>
      </w:r>
    </w:p>
    <w:p w14:paraId="70301C11" w14:textId="77777777" w:rsidR="00451B36" w:rsidRPr="00323144" w:rsidRDefault="00451B36" w:rsidP="00451B36">
      <w:pPr>
        <w:spacing w:line="360" w:lineRule="auto"/>
        <w:jc w:val="both"/>
        <w:rPr>
          <w:sz w:val="24"/>
          <w:szCs w:val="24"/>
          <w:lang w:val="en-GB"/>
        </w:rPr>
      </w:pPr>
      <w:r w:rsidRPr="00323144">
        <w:rPr>
          <w:sz w:val="24"/>
          <w:szCs w:val="24"/>
          <w:lang w:val="en-GB"/>
        </w:rPr>
        <w:t>So, the rabbit ran hurriedly towards the chest.</w:t>
      </w:r>
    </w:p>
    <w:p w14:paraId="00B1BC5B" w14:textId="77777777" w:rsidR="00451B36" w:rsidRPr="00323144" w:rsidRDefault="00451B36" w:rsidP="00451B36">
      <w:pPr>
        <w:spacing w:line="360" w:lineRule="auto"/>
        <w:jc w:val="both"/>
        <w:rPr>
          <w:sz w:val="24"/>
          <w:szCs w:val="24"/>
          <w:lang w:val="en-GB"/>
        </w:rPr>
      </w:pPr>
      <w:r w:rsidRPr="00323144">
        <w:rPr>
          <w:sz w:val="24"/>
          <w:szCs w:val="24"/>
          <w:lang w:val="en-GB"/>
        </w:rPr>
        <w:t>When he got there, the little rabbit sat on it to rest.</w:t>
      </w:r>
    </w:p>
    <w:p w14:paraId="3D93A322" w14:textId="77777777" w:rsidR="00451B36" w:rsidRPr="00323144" w:rsidRDefault="00451B36" w:rsidP="00451B36">
      <w:pPr>
        <w:spacing w:line="360" w:lineRule="auto"/>
        <w:jc w:val="both"/>
        <w:rPr>
          <w:sz w:val="24"/>
          <w:szCs w:val="24"/>
          <w:lang w:val="en-GB"/>
        </w:rPr>
      </w:pPr>
      <w:r w:rsidRPr="00323144">
        <w:rPr>
          <w:sz w:val="24"/>
          <w:szCs w:val="24"/>
          <w:lang w:val="en-GB"/>
        </w:rPr>
        <w:t>He looked above the sky and started counting the stars: 1, 2, 3…</w:t>
      </w:r>
    </w:p>
    <w:p w14:paraId="63E63268" w14:textId="77777777" w:rsidR="00451B36" w:rsidRPr="00323144" w:rsidRDefault="00451B36" w:rsidP="00451B36">
      <w:pPr>
        <w:spacing w:line="360" w:lineRule="auto"/>
        <w:jc w:val="both"/>
        <w:rPr>
          <w:sz w:val="24"/>
          <w:szCs w:val="24"/>
          <w:lang w:val="en-GB"/>
        </w:rPr>
      </w:pPr>
      <w:r w:rsidRPr="00323144">
        <w:rPr>
          <w:sz w:val="24"/>
          <w:szCs w:val="24"/>
          <w:lang w:val="en-GB"/>
        </w:rPr>
        <w:t>The rabbit was now very sleepy. And soon, went off to sleep.</w:t>
      </w:r>
    </w:p>
    <w:p w14:paraId="1128AA08" w14:textId="77777777" w:rsidR="00451B36" w:rsidRPr="00323144" w:rsidRDefault="00451B36" w:rsidP="00451B36">
      <w:pPr>
        <w:spacing w:line="360" w:lineRule="auto"/>
        <w:jc w:val="both"/>
        <w:rPr>
          <w:sz w:val="24"/>
          <w:szCs w:val="24"/>
          <w:lang w:val="en-GB"/>
        </w:rPr>
      </w:pPr>
      <w:r w:rsidRPr="00323144">
        <w:rPr>
          <w:sz w:val="24"/>
          <w:szCs w:val="24"/>
          <w:lang w:val="en-GB"/>
        </w:rPr>
        <w:t>Suddenly, a loud voice came up!</w:t>
      </w:r>
    </w:p>
    <w:p w14:paraId="600FBE1C" w14:textId="77777777" w:rsidR="00451B36" w:rsidRPr="00323144" w:rsidRDefault="00451B36" w:rsidP="00451B36">
      <w:pPr>
        <w:spacing w:line="360" w:lineRule="auto"/>
        <w:jc w:val="both"/>
        <w:rPr>
          <w:sz w:val="24"/>
          <w:szCs w:val="24"/>
          <w:lang w:val="en-GB"/>
        </w:rPr>
      </w:pPr>
      <w:r w:rsidRPr="00323144">
        <w:rPr>
          <w:sz w:val="24"/>
          <w:szCs w:val="24"/>
          <w:lang w:val="en-GB"/>
        </w:rPr>
        <w:t>It startled the rabbit.</w:t>
      </w:r>
    </w:p>
    <w:p w14:paraId="56FD23C5" w14:textId="77777777" w:rsidR="00451B36" w:rsidRPr="00323144" w:rsidRDefault="00451B36" w:rsidP="00451B36">
      <w:pPr>
        <w:spacing w:line="360" w:lineRule="auto"/>
        <w:jc w:val="both"/>
        <w:rPr>
          <w:sz w:val="24"/>
          <w:szCs w:val="24"/>
          <w:lang w:val="en-GB"/>
        </w:rPr>
      </w:pPr>
      <w:r w:rsidRPr="00323144">
        <w:rPr>
          <w:sz w:val="24"/>
          <w:szCs w:val="24"/>
          <w:lang w:val="en-GB"/>
        </w:rPr>
        <w:t>It was a very hungry tiger!</w:t>
      </w:r>
    </w:p>
    <w:p w14:paraId="4852101C" w14:textId="77777777" w:rsidR="00451B36" w:rsidRPr="00323144" w:rsidRDefault="00451B36" w:rsidP="00451B36">
      <w:pPr>
        <w:spacing w:line="360" w:lineRule="auto"/>
        <w:jc w:val="both"/>
        <w:rPr>
          <w:sz w:val="24"/>
          <w:szCs w:val="24"/>
          <w:lang w:val="en-GB"/>
        </w:rPr>
      </w:pPr>
      <w:r w:rsidRPr="00323144">
        <w:rPr>
          <w:sz w:val="24"/>
          <w:szCs w:val="24"/>
          <w:lang w:val="en-GB"/>
        </w:rPr>
        <w:t>The rabbit hurriedly jumped off the chest.</w:t>
      </w:r>
    </w:p>
    <w:p w14:paraId="0F40F052" w14:textId="77777777" w:rsidR="00451B36" w:rsidRPr="00323144" w:rsidRDefault="00451B36" w:rsidP="00451B36">
      <w:pPr>
        <w:spacing w:line="360" w:lineRule="auto"/>
        <w:jc w:val="both"/>
        <w:rPr>
          <w:sz w:val="24"/>
          <w:szCs w:val="24"/>
          <w:lang w:val="en-GB"/>
        </w:rPr>
      </w:pPr>
      <w:r w:rsidRPr="00323144">
        <w:rPr>
          <w:sz w:val="24"/>
          <w:szCs w:val="24"/>
          <w:lang w:val="en-GB"/>
        </w:rPr>
        <w:t>Then he hid under the chest.</w:t>
      </w:r>
    </w:p>
    <w:p w14:paraId="49502DB7" w14:textId="77777777" w:rsidR="00451B36" w:rsidRPr="00323144" w:rsidRDefault="00451B36" w:rsidP="00451B36">
      <w:pPr>
        <w:spacing w:line="360" w:lineRule="auto"/>
        <w:jc w:val="both"/>
        <w:rPr>
          <w:sz w:val="24"/>
          <w:szCs w:val="24"/>
          <w:lang w:val="en-GB"/>
        </w:rPr>
      </w:pPr>
      <w:r w:rsidRPr="00323144">
        <w:rPr>
          <w:sz w:val="24"/>
          <w:szCs w:val="24"/>
          <w:lang w:val="en-GB"/>
        </w:rPr>
        <w:t>He ran beside the chest.</w:t>
      </w:r>
    </w:p>
    <w:p w14:paraId="23F69A9A" w14:textId="77777777" w:rsidR="00451B36" w:rsidRPr="00323144" w:rsidRDefault="00451B36" w:rsidP="00451B36">
      <w:pPr>
        <w:spacing w:line="360" w:lineRule="auto"/>
        <w:jc w:val="both"/>
        <w:rPr>
          <w:sz w:val="24"/>
          <w:szCs w:val="24"/>
          <w:lang w:val="en-GB"/>
        </w:rPr>
      </w:pPr>
      <w:r w:rsidRPr="00323144">
        <w:rPr>
          <w:sz w:val="24"/>
          <w:szCs w:val="24"/>
          <w:lang w:val="en-GB"/>
        </w:rPr>
        <w:t>He even hid behind the chest.</w:t>
      </w:r>
    </w:p>
    <w:p w14:paraId="4695C69C" w14:textId="77777777" w:rsidR="00451B36" w:rsidRPr="00323144" w:rsidRDefault="00451B36" w:rsidP="00451B36">
      <w:pPr>
        <w:spacing w:line="360" w:lineRule="auto"/>
        <w:jc w:val="both"/>
        <w:rPr>
          <w:sz w:val="24"/>
          <w:szCs w:val="24"/>
          <w:lang w:val="en-GB"/>
        </w:rPr>
      </w:pPr>
      <w:r w:rsidRPr="00323144">
        <w:rPr>
          <w:sz w:val="24"/>
          <w:szCs w:val="24"/>
          <w:lang w:val="en-GB"/>
        </w:rPr>
        <w:t>Suddenly, he thought of a safe place to hide from the hungry tiger!</w:t>
      </w:r>
    </w:p>
    <w:p w14:paraId="7AF11F24" w14:textId="77777777" w:rsidR="00451B36" w:rsidRPr="00323144" w:rsidRDefault="00451B36" w:rsidP="00451B36">
      <w:pPr>
        <w:spacing w:line="360" w:lineRule="auto"/>
        <w:jc w:val="both"/>
        <w:rPr>
          <w:sz w:val="24"/>
          <w:szCs w:val="24"/>
          <w:lang w:val="en-GB"/>
        </w:rPr>
      </w:pPr>
      <w:r w:rsidRPr="00323144">
        <w:rPr>
          <w:sz w:val="24"/>
          <w:szCs w:val="24"/>
          <w:lang w:val="en-GB"/>
        </w:rPr>
        <w:t>“</w:t>
      </w:r>
      <w:r w:rsidRPr="00323144">
        <w:rPr>
          <w:i/>
          <w:sz w:val="24"/>
          <w:szCs w:val="24"/>
          <w:lang w:val="en-GB"/>
        </w:rPr>
        <w:t xml:space="preserve">I will hide in the chest!”, </w:t>
      </w:r>
      <w:r w:rsidRPr="00323144">
        <w:rPr>
          <w:sz w:val="24"/>
          <w:szCs w:val="24"/>
          <w:lang w:val="en-GB"/>
        </w:rPr>
        <w:t>he thought.</w:t>
      </w:r>
    </w:p>
    <w:p w14:paraId="0F44AB6E" w14:textId="77777777" w:rsidR="00451B36" w:rsidRPr="00323144" w:rsidRDefault="00451B36" w:rsidP="00451B36">
      <w:pPr>
        <w:spacing w:line="360" w:lineRule="auto"/>
        <w:jc w:val="both"/>
        <w:rPr>
          <w:sz w:val="24"/>
          <w:szCs w:val="24"/>
          <w:lang w:val="en-GB"/>
        </w:rPr>
      </w:pPr>
      <w:r w:rsidRPr="00323144">
        <w:rPr>
          <w:sz w:val="24"/>
          <w:szCs w:val="24"/>
          <w:lang w:val="en-GB"/>
        </w:rPr>
        <w:t>And then then frightened little rabbit hopped quickly inside the empty chest.</w:t>
      </w:r>
    </w:p>
    <w:p w14:paraId="58715E78" w14:textId="77777777" w:rsidR="00451B36" w:rsidRPr="00323144" w:rsidRDefault="00451B36" w:rsidP="00451B36">
      <w:pPr>
        <w:spacing w:line="360" w:lineRule="auto"/>
        <w:jc w:val="both"/>
        <w:rPr>
          <w:sz w:val="24"/>
          <w:szCs w:val="24"/>
          <w:lang w:val="en-GB"/>
        </w:rPr>
      </w:pPr>
      <w:r w:rsidRPr="00323144">
        <w:rPr>
          <w:sz w:val="24"/>
          <w:szCs w:val="24"/>
          <w:lang w:val="en-GB"/>
        </w:rPr>
        <w:t>Just then, the hungry tiger passed by looking for a prey.</w:t>
      </w:r>
    </w:p>
    <w:p w14:paraId="104214B0" w14:textId="77777777" w:rsidR="00451B36" w:rsidRPr="00323144" w:rsidRDefault="00451B36" w:rsidP="00451B36">
      <w:pPr>
        <w:spacing w:line="360" w:lineRule="auto"/>
        <w:jc w:val="both"/>
        <w:rPr>
          <w:sz w:val="24"/>
          <w:szCs w:val="24"/>
          <w:lang w:val="en-GB"/>
        </w:rPr>
      </w:pPr>
      <w:r w:rsidRPr="00323144">
        <w:rPr>
          <w:sz w:val="24"/>
          <w:szCs w:val="24"/>
          <w:lang w:val="en-GB"/>
        </w:rPr>
        <w:t>After a while…The rabbit came out of the chest!</w:t>
      </w:r>
    </w:p>
    <w:p w14:paraId="5220576A" w14:textId="77777777" w:rsidR="00451B36" w:rsidRPr="00323144" w:rsidRDefault="00451B36" w:rsidP="00451B36">
      <w:pPr>
        <w:spacing w:line="360" w:lineRule="auto"/>
        <w:jc w:val="both"/>
        <w:rPr>
          <w:sz w:val="24"/>
          <w:szCs w:val="24"/>
          <w:lang w:val="en-GB"/>
        </w:rPr>
      </w:pPr>
      <w:r w:rsidRPr="00323144">
        <w:rPr>
          <w:sz w:val="24"/>
          <w:szCs w:val="24"/>
          <w:lang w:val="en-GB"/>
        </w:rPr>
        <w:t>The little rabbit was glad that he was now safe from the very hungry tiger.</w:t>
      </w:r>
    </w:p>
    <w:p w14:paraId="3DC64F2E" w14:textId="77777777" w:rsidR="00451B36" w:rsidRPr="00323144" w:rsidRDefault="00451B36" w:rsidP="00451B36">
      <w:pPr>
        <w:spacing w:line="360" w:lineRule="auto"/>
        <w:jc w:val="right"/>
        <w:rPr>
          <w:sz w:val="24"/>
          <w:szCs w:val="24"/>
          <w:lang w:val="en-GB"/>
        </w:rPr>
      </w:pPr>
      <w:r w:rsidRPr="00323144">
        <w:rPr>
          <w:sz w:val="24"/>
          <w:szCs w:val="24"/>
          <w:lang w:val="en-GB"/>
        </w:rPr>
        <w:t xml:space="preserve">(Source: </w:t>
      </w:r>
      <w:hyperlink r:id="rId16">
        <w:r w:rsidRPr="00323144">
          <w:rPr>
            <w:color w:val="0000EE"/>
            <w:u w:val="single"/>
            <w:lang w:val="en-GB"/>
          </w:rPr>
          <w:t>Prepositions of Place - on, in, under, beside, between, behind, above, in front of</w:t>
        </w:r>
      </w:hyperlink>
      <w:r w:rsidRPr="00323144">
        <w:rPr>
          <w:sz w:val="24"/>
          <w:szCs w:val="24"/>
          <w:lang w:val="en-GB"/>
        </w:rPr>
        <w:t>)</w:t>
      </w:r>
    </w:p>
    <w:p w14:paraId="7BD87119" w14:textId="77777777" w:rsidR="00451B36" w:rsidRDefault="00451B36" w:rsidP="00451B36">
      <w:pPr>
        <w:spacing w:line="360" w:lineRule="auto"/>
        <w:jc w:val="both"/>
        <w:rPr>
          <w:sz w:val="24"/>
          <w:szCs w:val="24"/>
        </w:rPr>
      </w:pPr>
    </w:p>
    <w:p w14:paraId="3977C0AC" w14:textId="77777777" w:rsidR="00451B36" w:rsidRDefault="00451B36" w:rsidP="00451B36">
      <w:pPr>
        <w:spacing w:line="360" w:lineRule="auto"/>
        <w:jc w:val="both"/>
        <w:rPr>
          <w:sz w:val="24"/>
          <w:szCs w:val="24"/>
        </w:rPr>
      </w:pPr>
      <w:r>
        <w:rPr>
          <w:sz w:val="24"/>
          <w:szCs w:val="24"/>
        </w:rPr>
        <w:t>Instrukce pro učitele</w:t>
      </w:r>
    </w:p>
    <w:p w14:paraId="4227523D" w14:textId="77777777" w:rsidR="00451B36" w:rsidRDefault="00451B36" w:rsidP="00451B36">
      <w:pPr>
        <w:spacing w:line="360" w:lineRule="auto"/>
        <w:jc w:val="both"/>
        <w:rPr>
          <w:sz w:val="24"/>
          <w:szCs w:val="24"/>
        </w:rPr>
      </w:pPr>
      <w:r>
        <w:rPr>
          <w:sz w:val="24"/>
          <w:szCs w:val="24"/>
        </w:rPr>
        <w:t>Každý žák dostane krabici nebo tašku a předmět (např. tužku). Učitel začne vyprávět krátký příběh. Kdykoliv žáci uslyší předložku určující místo, musejí předmět umístit tak aby odpovídal předložce, např. in – vloží do krabice/tašky, in front of - dá před krabici/tašku</w:t>
      </w:r>
    </w:p>
    <w:p w14:paraId="798ABA22" w14:textId="77777777" w:rsidR="00451B36" w:rsidRDefault="00451B36" w:rsidP="00451B36">
      <w:pPr>
        <w:rPr>
          <w:sz w:val="24"/>
          <w:szCs w:val="24"/>
        </w:rPr>
      </w:pPr>
      <w:r>
        <w:rPr>
          <w:sz w:val="24"/>
          <w:szCs w:val="24"/>
        </w:rPr>
        <w:br w:type="page"/>
      </w:r>
    </w:p>
    <w:p w14:paraId="5A13B199" w14:textId="77777777" w:rsidR="00451B36" w:rsidRDefault="00451B36" w:rsidP="00451B36">
      <w:pPr>
        <w:spacing w:line="360" w:lineRule="auto"/>
        <w:jc w:val="both"/>
        <w:rPr>
          <w:sz w:val="28"/>
          <w:szCs w:val="28"/>
        </w:rPr>
      </w:pPr>
      <w:r w:rsidRPr="00683AD6">
        <w:rPr>
          <w:sz w:val="28"/>
          <w:szCs w:val="28"/>
        </w:rPr>
        <w:lastRenderedPageBreak/>
        <w:t>Brainstorming s klíčovými slovy</w:t>
      </w:r>
    </w:p>
    <w:p w14:paraId="40910F2D" w14:textId="77777777" w:rsidR="00451B36" w:rsidRDefault="00451B36" w:rsidP="00451B36">
      <w:pPr>
        <w:spacing w:line="360" w:lineRule="auto"/>
        <w:jc w:val="both"/>
        <w:rPr>
          <w:sz w:val="24"/>
          <w:szCs w:val="24"/>
        </w:rPr>
      </w:pPr>
      <w:r w:rsidRPr="00683AD6">
        <w:rPr>
          <w:sz w:val="24"/>
          <w:szCs w:val="24"/>
        </w:rPr>
        <w:t>Instrukce pro učitele</w:t>
      </w:r>
    </w:p>
    <w:p w14:paraId="18000DF6" w14:textId="77777777" w:rsidR="00451B36" w:rsidRPr="00683AD6" w:rsidRDefault="00451B36" w:rsidP="00451B36">
      <w:pPr>
        <w:spacing w:line="360" w:lineRule="auto"/>
        <w:jc w:val="both"/>
        <w:rPr>
          <w:sz w:val="24"/>
          <w:szCs w:val="24"/>
        </w:rPr>
      </w:pPr>
      <w:r>
        <w:rPr>
          <w:sz w:val="24"/>
          <w:szCs w:val="24"/>
        </w:rPr>
        <w:t>Žáci dostanou lístečky s klíčovými slovy, které se týkají nového učiva. Každý žák si lístečky seřadí podle sebe do třech sloupečků: již znám, nejsem si jistý a neznám. Učitel se následně žáků doptává na jednotlivá slova a co dalšího je při přečtení klíčového slova napadá nebo jakým způsobem jsou na sebe daná slova napojená.</w:t>
      </w:r>
    </w:p>
    <w:p w14:paraId="55245D53" w14:textId="77777777" w:rsidR="00451B36" w:rsidRDefault="00451B36" w:rsidP="00451B36">
      <w:pPr>
        <w:rPr>
          <w:sz w:val="24"/>
          <w:szCs w:val="24"/>
        </w:rPr>
      </w:pPr>
      <w:r>
        <w:rPr>
          <w:sz w:val="24"/>
          <w:szCs w:val="24"/>
        </w:rPr>
        <w:br w:type="page"/>
      </w:r>
    </w:p>
    <w:p w14:paraId="6F1D1383" w14:textId="77777777" w:rsidR="00451B36" w:rsidRDefault="00451B36" w:rsidP="00451B36">
      <w:pPr>
        <w:spacing w:line="360" w:lineRule="auto"/>
        <w:jc w:val="both"/>
        <w:rPr>
          <w:sz w:val="28"/>
          <w:szCs w:val="28"/>
        </w:rPr>
      </w:pPr>
      <w:r>
        <w:rPr>
          <w:sz w:val="28"/>
          <w:szCs w:val="28"/>
        </w:rPr>
        <w:lastRenderedPageBreak/>
        <w:t>Dvojčata</w:t>
      </w:r>
    </w:p>
    <w:p w14:paraId="49828B0A" w14:textId="77777777" w:rsidR="00451B36" w:rsidRPr="00323144" w:rsidRDefault="00451B36" w:rsidP="00451B36">
      <w:pPr>
        <w:spacing w:line="360" w:lineRule="auto"/>
        <w:jc w:val="both"/>
        <w:rPr>
          <w:sz w:val="24"/>
          <w:szCs w:val="24"/>
          <w:lang w:val="en-GB"/>
        </w:rPr>
      </w:pPr>
      <w:r w:rsidRPr="00323144">
        <w:rPr>
          <w:sz w:val="24"/>
          <w:szCs w:val="24"/>
          <w:lang w:val="en-GB"/>
        </w:rPr>
        <w:t>Your task will be to read pairs of then sentences and decide if they are the same. If there's a difference mark it.</w:t>
      </w:r>
    </w:p>
    <w:p w14:paraId="301CE19D" w14:textId="77777777" w:rsidR="00451B36" w:rsidRPr="00323144" w:rsidRDefault="00451B36" w:rsidP="00451B36">
      <w:pPr>
        <w:spacing w:line="360" w:lineRule="auto"/>
        <w:jc w:val="both"/>
        <w:rPr>
          <w:sz w:val="24"/>
          <w:szCs w:val="24"/>
          <w:lang w:val="en-GB"/>
        </w:rPr>
      </w:pPr>
    </w:p>
    <w:p w14:paraId="5F081BD9" w14:textId="77777777" w:rsidR="00451B36" w:rsidRPr="00323144" w:rsidRDefault="00451B36" w:rsidP="00451B36">
      <w:pPr>
        <w:numPr>
          <w:ilvl w:val="0"/>
          <w:numId w:val="22"/>
        </w:numPr>
        <w:spacing w:line="360" w:lineRule="auto"/>
        <w:jc w:val="both"/>
        <w:rPr>
          <w:sz w:val="24"/>
          <w:szCs w:val="24"/>
          <w:lang w:val="en-GB"/>
        </w:rPr>
      </w:pPr>
      <w:r w:rsidRPr="00323144">
        <w:rPr>
          <w:sz w:val="24"/>
          <w:szCs w:val="24"/>
          <w:lang w:val="en-GB"/>
        </w:rPr>
        <w:t>a) I was waiting on the bus stop when it started raining.</w:t>
      </w:r>
    </w:p>
    <w:p w14:paraId="55214F8A" w14:textId="77777777" w:rsidR="00451B36" w:rsidRPr="00323144" w:rsidRDefault="00451B36" w:rsidP="00451B36">
      <w:pPr>
        <w:spacing w:line="360" w:lineRule="auto"/>
        <w:ind w:left="720"/>
        <w:jc w:val="both"/>
        <w:rPr>
          <w:sz w:val="24"/>
          <w:szCs w:val="24"/>
          <w:lang w:val="en-GB"/>
        </w:rPr>
      </w:pPr>
      <w:r w:rsidRPr="00323144">
        <w:rPr>
          <w:sz w:val="24"/>
          <w:szCs w:val="24"/>
          <w:lang w:val="en-GB"/>
        </w:rPr>
        <w:t xml:space="preserve">b) I am waiting on the bus stop as it starts raining. </w:t>
      </w:r>
    </w:p>
    <w:p w14:paraId="79F536B3" w14:textId="77777777" w:rsidR="00451B36" w:rsidRPr="00323144" w:rsidRDefault="00451B36" w:rsidP="00451B36">
      <w:pPr>
        <w:spacing w:line="360" w:lineRule="auto"/>
        <w:ind w:left="720"/>
        <w:jc w:val="both"/>
        <w:rPr>
          <w:sz w:val="24"/>
          <w:szCs w:val="24"/>
          <w:lang w:val="en-GB"/>
        </w:rPr>
      </w:pPr>
    </w:p>
    <w:p w14:paraId="4F405B80" w14:textId="77777777" w:rsidR="00451B36" w:rsidRPr="00323144" w:rsidRDefault="00451B36" w:rsidP="00451B36">
      <w:pPr>
        <w:numPr>
          <w:ilvl w:val="0"/>
          <w:numId w:val="22"/>
        </w:numPr>
        <w:spacing w:line="360" w:lineRule="auto"/>
        <w:jc w:val="both"/>
        <w:rPr>
          <w:sz w:val="24"/>
          <w:szCs w:val="24"/>
          <w:lang w:val="en-GB"/>
        </w:rPr>
      </w:pPr>
      <w:r w:rsidRPr="00323144">
        <w:rPr>
          <w:sz w:val="24"/>
          <w:szCs w:val="24"/>
          <w:lang w:val="en-GB"/>
        </w:rPr>
        <w:t>a) She is collecting shells, rocks and flowers.</w:t>
      </w:r>
    </w:p>
    <w:p w14:paraId="73031BAF" w14:textId="77777777" w:rsidR="00451B36" w:rsidRPr="00323144" w:rsidRDefault="00451B36" w:rsidP="00451B36">
      <w:pPr>
        <w:spacing w:line="360" w:lineRule="auto"/>
        <w:ind w:left="720"/>
        <w:jc w:val="both"/>
        <w:rPr>
          <w:sz w:val="24"/>
          <w:szCs w:val="24"/>
          <w:lang w:val="en-GB"/>
        </w:rPr>
      </w:pPr>
      <w:r w:rsidRPr="00323144">
        <w:rPr>
          <w:sz w:val="24"/>
          <w:szCs w:val="24"/>
          <w:lang w:val="en-GB"/>
        </w:rPr>
        <w:t>b) She is collecting shells, stones and flowers.</w:t>
      </w:r>
    </w:p>
    <w:p w14:paraId="5949EEC6" w14:textId="77777777" w:rsidR="00451B36" w:rsidRPr="00323144" w:rsidRDefault="00451B36" w:rsidP="00451B36">
      <w:pPr>
        <w:spacing w:line="360" w:lineRule="auto"/>
        <w:ind w:left="720"/>
        <w:jc w:val="both"/>
        <w:rPr>
          <w:sz w:val="24"/>
          <w:szCs w:val="24"/>
          <w:lang w:val="en-GB"/>
        </w:rPr>
      </w:pPr>
    </w:p>
    <w:p w14:paraId="045A18D8" w14:textId="77777777" w:rsidR="00451B36" w:rsidRPr="00323144" w:rsidRDefault="00451B36" w:rsidP="00451B36">
      <w:pPr>
        <w:numPr>
          <w:ilvl w:val="0"/>
          <w:numId w:val="22"/>
        </w:numPr>
        <w:spacing w:line="360" w:lineRule="auto"/>
        <w:jc w:val="both"/>
        <w:rPr>
          <w:sz w:val="24"/>
          <w:szCs w:val="24"/>
          <w:lang w:val="en-GB"/>
        </w:rPr>
      </w:pPr>
      <w:r w:rsidRPr="00323144">
        <w:rPr>
          <w:sz w:val="24"/>
          <w:szCs w:val="24"/>
          <w:lang w:val="en-GB"/>
        </w:rPr>
        <w:t>a) There was a book in the box on the third shelf.</w:t>
      </w:r>
    </w:p>
    <w:p w14:paraId="0F77D410" w14:textId="77777777" w:rsidR="00451B36" w:rsidRPr="00323144" w:rsidRDefault="00451B36" w:rsidP="00451B36">
      <w:pPr>
        <w:spacing w:line="360" w:lineRule="auto"/>
        <w:ind w:left="720"/>
        <w:jc w:val="both"/>
        <w:rPr>
          <w:sz w:val="24"/>
          <w:szCs w:val="24"/>
          <w:lang w:val="en-GB"/>
        </w:rPr>
      </w:pPr>
      <w:r w:rsidRPr="00323144">
        <w:rPr>
          <w:sz w:val="24"/>
          <w:szCs w:val="24"/>
          <w:lang w:val="en-GB"/>
        </w:rPr>
        <w:t>b) There was a book on the box in the third shelf</w:t>
      </w:r>
    </w:p>
    <w:p w14:paraId="030F2922" w14:textId="77777777" w:rsidR="00451B36" w:rsidRPr="00323144" w:rsidRDefault="00451B36" w:rsidP="00451B36">
      <w:pPr>
        <w:spacing w:line="360" w:lineRule="auto"/>
        <w:ind w:left="720"/>
        <w:jc w:val="both"/>
        <w:rPr>
          <w:sz w:val="24"/>
          <w:szCs w:val="24"/>
          <w:lang w:val="en-GB"/>
        </w:rPr>
      </w:pPr>
    </w:p>
    <w:p w14:paraId="77A99D1E" w14:textId="77777777" w:rsidR="00451B36" w:rsidRPr="00323144" w:rsidRDefault="00451B36" w:rsidP="00451B36">
      <w:pPr>
        <w:numPr>
          <w:ilvl w:val="0"/>
          <w:numId w:val="22"/>
        </w:numPr>
        <w:spacing w:line="360" w:lineRule="auto"/>
        <w:jc w:val="both"/>
        <w:rPr>
          <w:sz w:val="24"/>
          <w:szCs w:val="24"/>
          <w:lang w:val="en-GB"/>
        </w:rPr>
      </w:pPr>
      <w:r w:rsidRPr="00323144">
        <w:rPr>
          <w:sz w:val="24"/>
          <w:szCs w:val="24"/>
          <w:lang w:val="en-GB"/>
        </w:rPr>
        <w:t xml:space="preserve">a) Once I dreamed about being a butterfly. </w:t>
      </w:r>
    </w:p>
    <w:p w14:paraId="40FD88B4" w14:textId="77777777" w:rsidR="00451B36" w:rsidRPr="00323144" w:rsidRDefault="00451B36" w:rsidP="00451B36">
      <w:pPr>
        <w:spacing w:line="360" w:lineRule="auto"/>
        <w:ind w:left="720"/>
        <w:jc w:val="both"/>
        <w:rPr>
          <w:sz w:val="24"/>
          <w:szCs w:val="24"/>
          <w:lang w:val="en-GB"/>
        </w:rPr>
      </w:pPr>
      <w:r w:rsidRPr="00323144">
        <w:rPr>
          <w:sz w:val="24"/>
          <w:szCs w:val="24"/>
          <w:lang w:val="en-GB"/>
        </w:rPr>
        <w:t>b) Once I dreamed about being a butterfly.</w:t>
      </w:r>
    </w:p>
    <w:p w14:paraId="59723516" w14:textId="77777777" w:rsidR="00451B36" w:rsidRPr="00323144" w:rsidRDefault="00451B36" w:rsidP="00451B36">
      <w:pPr>
        <w:spacing w:line="360" w:lineRule="auto"/>
        <w:ind w:left="720"/>
        <w:jc w:val="both"/>
        <w:rPr>
          <w:sz w:val="24"/>
          <w:szCs w:val="24"/>
          <w:lang w:val="en-GB"/>
        </w:rPr>
      </w:pPr>
    </w:p>
    <w:p w14:paraId="0D6B62B7" w14:textId="77777777" w:rsidR="00451B36" w:rsidRPr="00323144" w:rsidRDefault="00451B36" w:rsidP="00451B36">
      <w:pPr>
        <w:numPr>
          <w:ilvl w:val="0"/>
          <w:numId w:val="22"/>
        </w:numPr>
        <w:spacing w:line="360" w:lineRule="auto"/>
        <w:jc w:val="both"/>
        <w:rPr>
          <w:sz w:val="24"/>
          <w:szCs w:val="24"/>
          <w:lang w:val="en-GB"/>
        </w:rPr>
      </w:pPr>
      <w:r w:rsidRPr="00323144">
        <w:rPr>
          <w:sz w:val="24"/>
          <w:szCs w:val="24"/>
          <w:lang w:val="en-GB"/>
        </w:rPr>
        <w:t>a) In the woods he found a stick, which he brought home.</w:t>
      </w:r>
    </w:p>
    <w:p w14:paraId="6BB6B229" w14:textId="77777777" w:rsidR="00451B36" w:rsidRPr="00323144" w:rsidRDefault="00451B36" w:rsidP="00451B36">
      <w:pPr>
        <w:spacing w:line="360" w:lineRule="auto"/>
        <w:ind w:left="720"/>
        <w:jc w:val="both"/>
        <w:rPr>
          <w:sz w:val="24"/>
          <w:szCs w:val="24"/>
          <w:lang w:val="en-GB"/>
        </w:rPr>
      </w:pPr>
      <w:r w:rsidRPr="00323144">
        <w:rPr>
          <w:sz w:val="24"/>
          <w:szCs w:val="24"/>
          <w:lang w:val="en-GB"/>
        </w:rPr>
        <w:t>b) In the woods he found a stick, which he didn't bring home.</w:t>
      </w:r>
    </w:p>
    <w:p w14:paraId="5ADDCB20" w14:textId="77777777" w:rsidR="00451B36" w:rsidRDefault="00451B36" w:rsidP="00451B36">
      <w:pPr>
        <w:spacing w:line="360" w:lineRule="auto"/>
        <w:ind w:left="720"/>
        <w:jc w:val="both"/>
        <w:rPr>
          <w:sz w:val="24"/>
          <w:szCs w:val="24"/>
        </w:rPr>
      </w:pPr>
    </w:p>
    <w:p w14:paraId="09C66AC3" w14:textId="77777777" w:rsidR="00451B36" w:rsidRDefault="00451B36" w:rsidP="00451B36">
      <w:pPr>
        <w:spacing w:line="360" w:lineRule="auto"/>
        <w:jc w:val="both"/>
        <w:rPr>
          <w:sz w:val="24"/>
          <w:szCs w:val="24"/>
        </w:rPr>
      </w:pPr>
      <w:r>
        <w:rPr>
          <w:sz w:val="24"/>
          <w:szCs w:val="24"/>
        </w:rPr>
        <w:t>Instrukce pro učitele</w:t>
      </w:r>
    </w:p>
    <w:p w14:paraId="1BFA700B" w14:textId="77777777" w:rsidR="00451B36" w:rsidRDefault="00451B36" w:rsidP="00451B36">
      <w:pPr>
        <w:spacing w:line="360" w:lineRule="auto"/>
        <w:jc w:val="both"/>
        <w:rPr>
          <w:sz w:val="24"/>
          <w:szCs w:val="24"/>
        </w:rPr>
      </w:pPr>
      <w:r>
        <w:rPr>
          <w:sz w:val="24"/>
          <w:szCs w:val="24"/>
        </w:rPr>
        <w:t>Žáci dostanou seznam několika vět, které jsou rozdílné v různých drobnostech (např. předložka, čas…) nebo stejné. Úkolem žáků je odhalit, které věty jsou stejné a které jsou rozdílné. U vět, které jsou rozdílné, je jejich úkolem správně pojmenovat rozdíl.</w:t>
      </w:r>
    </w:p>
    <w:p w14:paraId="71A9081F" w14:textId="77777777" w:rsidR="00451B36" w:rsidRDefault="00451B36" w:rsidP="00451B36">
      <w:pPr>
        <w:spacing w:line="360" w:lineRule="auto"/>
        <w:jc w:val="both"/>
        <w:rPr>
          <w:sz w:val="24"/>
          <w:szCs w:val="24"/>
        </w:rPr>
      </w:pPr>
      <w:r>
        <w:rPr>
          <w:sz w:val="24"/>
          <w:szCs w:val="24"/>
        </w:rPr>
        <w:t xml:space="preserve"> </w:t>
      </w:r>
    </w:p>
    <w:p w14:paraId="7CA97AF4" w14:textId="77777777" w:rsidR="00451B36" w:rsidRDefault="00451B36" w:rsidP="00451B36">
      <w:pPr>
        <w:rPr>
          <w:sz w:val="24"/>
          <w:szCs w:val="24"/>
        </w:rPr>
      </w:pPr>
      <w:r>
        <w:rPr>
          <w:sz w:val="24"/>
          <w:szCs w:val="24"/>
        </w:rPr>
        <w:br w:type="page"/>
      </w:r>
    </w:p>
    <w:p w14:paraId="0CDEDFD9" w14:textId="77777777" w:rsidR="00451B36" w:rsidRDefault="00451B36" w:rsidP="00451B36">
      <w:pPr>
        <w:spacing w:line="360" w:lineRule="auto"/>
        <w:jc w:val="both"/>
        <w:rPr>
          <w:sz w:val="28"/>
          <w:szCs w:val="28"/>
        </w:rPr>
      </w:pPr>
      <w:r>
        <w:rPr>
          <w:sz w:val="28"/>
          <w:szCs w:val="28"/>
        </w:rPr>
        <w:lastRenderedPageBreak/>
        <w:t>Startovače</w:t>
      </w:r>
    </w:p>
    <w:p w14:paraId="5D3E4F63" w14:textId="77777777" w:rsidR="00451B36" w:rsidRPr="00323144" w:rsidRDefault="00451B36" w:rsidP="00451B36">
      <w:pPr>
        <w:spacing w:line="360" w:lineRule="auto"/>
        <w:jc w:val="both"/>
        <w:rPr>
          <w:sz w:val="24"/>
          <w:szCs w:val="24"/>
          <w:lang w:val="en-GB"/>
        </w:rPr>
      </w:pPr>
      <w:r w:rsidRPr="00323144">
        <w:rPr>
          <w:sz w:val="24"/>
          <w:szCs w:val="24"/>
          <w:lang w:val="en-GB"/>
        </w:rPr>
        <w:t xml:space="preserve">Fill in the sentences with the facts you know - each sentence has to have a different ending. </w:t>
      </w:r>
    </w:p>
    <w:p w14:paraId="3A7874B6" w14:textId="77777777" w:rsidR="00451B36" w:rsidRPr="00323144" w:rsidRDefault="00451B36" w:rsidP="00451B36">
      <w:pPr>
        <w:numPr>
          <w:ilvl w:val="0"/>
          <w:numId w:val="16"/>
        </w:numPr>
        <w:spacing w:line="360" w:lineRule="auto"/>
        <w:jc w:val="both"/>
        <w:rPr>
          <w:sz w:val="24"/>
          <w:szCs w:val="24"/>
          <w:lang w:val="en-GB"/>
        </w:rPr>
      </w:pPr>
      <w:r w:rsidRPr="00323144">
        <w:rPr>
          <w:sz w:val="24"/>
          <w:szCs w:val="24"/>
          <w:lang w:val="en-GB"/>
        </w:rPr>
        <w:t>The Easter in Australia…</w:t>
      </w:r>
    </w:p>
    <w:p w14:paraId="3A224B99" w14:textId="77777777" w:rsidR="00451B36" w:rsidRPr="00323144" w:rsidRDefault="00451B36" w:rsidP="00451B36">
      <w:pPr>
        <w:numPr>
          <w:ilvl w:val="0"/>
          <w:numId w:val="16"/>
        </w:numPr>
        <w:spacing w:line="360" w:lineRule="auto"/>
        <w:jc w:val="both"/>
        <w:rPr>
          <w:sz w:val="24"/>
          <w:szCs w:val="24"/>
          <w:lang w:val="en-GB"/>
        </w:rPr>
      </w:pPr>
      <w:r w:rsidRPr="00323144">
        <w:rPr>
          <w:sz w:val="24"/>
          <w:szCs w:val="24"/>
          <w:lang w:val="en-GB"/>
        </w:rPr>
        <w:t>The Easter in Australia…</w:t>
      </w:r>
    </w:p>
    <w:p w14:paraId="50BB127C" w14:textId="77777777" w:rsidR="00451B36" w:rsidRPr="00323144" w:rsidRDefault="00451B36" w:rsidP="00451B36">
      <w:pPr>
        <w:numPr>
          <w:ilvl w:val="0"/>
          <w:numId w:val="16"/>
        </w:numPr>
        <w:spacing w:line="360" w:lineRule="auto"/>
        <w:jc w:val="both"/>
        <w:rPr>
          <w:sz w:val="24"/>
          <w:szCs w:val="24"/>
          <w:lang w:val="en-GB"/>
        </w:rPr>
      </w:pPr>
      <w:r w:rsidRPr="00323144">
        <w:rPr>
          <w:sz w:val="24"/>
          <w:szCs w:val="24"/>
          <w:lang w:val="en-GB"/>
        </w:rPr>
        <w:t>The Easter in Australia…</w:t>
      </w:r>
    </w:p>
    <w:p w14:paraId="33C0FA16" w14:textId="77777777" w:rsidR="00451B36" w:rsidRPr="00323144" w:rsidRDefault="00451B36" w:rsidP="00451B36">
      <w:pPr>
        <w:numPr>
          <w:ilvl w:val="0"/>
          <w:numId w:val="16"/>
        </w:numPr>
        <w:spacing w:line="360" w:lineRule="auto"/>
        <w:jc w:val="both"/>
        <w:rPr>
          <w:sz w:val="24"/>
          <w:szCs w:val="24"/>
          <w:lang w:val="en-GB"/>
        </w:rPr>
      </w:pPr>
      <w:r w:rsidRPr="00323144">
        <w:rPr>
          <w:sz w:val="24"/>
          <w:szCs w:val="24"/>
          <w:lang w:val="en-GB"/>
        </w:rPr>
        <w:t>The Easter in Australia…</w:t>
      </w:r>
    </w:p>
    <w:p w14:paraId="0D46EC12" w14:textId="77777777" w:rsidR="00451B36" w:rsidRPr="00323144" w:rsidRDefault="00451B36" w:rsidP="00451B36">
      <w:pPr>
        <w:numPr>
          <w:ilvl w:val="0"/>
          <w:numId w:val="16"/>
        </w:numPr>
        <w:spacing w:line="360" w:lineRule="auto"/>
        <w:jc w:val="both"/>
        <w:rPr>
          <w:sz w:val="24"/>
          <w:szCs w:val="24"/>
          <w:lang w:val="en-GB"/>
        </w:rPr>
      </w:pPr>
      <w:r w:rsidRPr="00323144">
        <w:rPr>
          <w:sz w:val="24"/>
          <w:szCs w:val="24"/>
          <w:lang w:val="en-GB"/>
        </w:rPr>
        <w:t>The Easter in Australia…</w:t>
      </w:r>
    </w:p>
    <w:p w14:paraId="74DB2C5A" w14:textId="77777777" w:rsidR="00451B36" w:rsidRDefault="00451B36" w:rsidP="00451B36">
      <w:pPr>
        <w:spacing w:line="360" w:lineRule="auto"/>
        <w:jc w:val="both"/>
        <w:rPr>
          <w:sz w:val="24"/>
          <w:szCs w:val="24"/>
        </w:rPr>
      </w:pPr>
    </w:p>
    <w:p w14:paraId="17417348" w14:textId="77777777" w:rsidR="00451B36" w:rsidRDefault="00451B36" w:rsidP="00451B36">
      <w:pPr>
        <w:spacing w:line="360" w:lineRule="auto"/>
        <w:jc w:val="both"/>
        <w:rPr>
          <w:sz w:val="24"/>
          <w:szCs w:val="24"/>
        </w:rPr>
      </w:pPr>
      <w:r>
        <w:rPr>
          <w:sz w:val="24"/>
          <w:szCs w:val="24"/>
        </w:rPr>
        <w:t>Instrukce pro učitele</w:t>
      </w:r>
    </w:p>
    <w:p w14:paraId="44F04AED" w14:textId="77777777" w:rsidR="00451B36" w:rsidRDefault="00451B36" w:rsidP="00451B36">
      <w:pPr>
        <w:spacing w:line="360" w:lineRule="auto"/>
        <w:jc w:val="both"/>
        <w:rPr>
          <w:sz w:val="24"/>
          <w:szCs w:val="24"/>
        </w:rPr>
      </w:pPr>
      <w:r>
        <w:rPr>
          <w:sz w:val="24"/>
          <w:szCs w:val="24"/>
        </w:rPr>
        <w:t>Každý žák dostane pětkrát stejný začátek věty. Jejich úkolem bude větu doplnit tak aby byla fakticky správně.</w:t>
      </w:r>
    </w:p>
    <w:p w14:paraId="517741A9" w14:textId="77777777" w:rsidR="00451B36" w:rsidRDefault="00451B36" w:rsidP="00451B36">
      <w:pPr>
        <w:rPr>
          <w:sz w:val="24"/>
          <w:szCs w:val="24"/>
        </w:rPr>
      </w:pPr>
      <w:r>
        <w:rPr>
          <w:sz w:val="24"/>
          <w:szCs w:val="24"/>
        </w:rPr>
        <w:br w:type="page"/>
      </w:r>
    </w:p>
    <w:p w14:paraId="671EC8E2" w14:textId="77777777" w:rsidR="00451B36" w:rsidRDefault="00451B36" w:rsidP="00451B36">
      <w:pPr>
        <w:rPr>
          <w:sz w:val="30"/>
          <w:szCs w:val="30"/>
        </w:rPr>
      </w:pPr>
      <w:r>
        <w:rPr>
          <w:sz w:val="30"/>
          <w:szCs w:val="30"/>
        </w:rPr>
        <w:lastRenderedPageBreak/>
        <w:t>Lhář</w:t>
      </w:r>
    </w:p>
    <w:p w14:paraId="230D73CC" w14:textId="77777777" w:rsidR="00451B36" w:rsidRDefault="00451B36" w:rsidP="00451B36">
      <w:pPr>
        <w:rPr>
          <w:sz w:val="30"/>
          <w:szCs w:val="30"/>
        </w:rPr>
      </w:pPr>
    </w:p>
    <w:p w14:paraId="56202FF3" w14:textId="77777777" w:rsidR="00451B36" w:rsidRPr="00323144" w:rsidRDefault="00451B36" w:rsidP="00451B36">
      <w:pPr>
        <w:numPr>
          <w:ilvl w:val="0"/>
          <w:numId w:val="23"/>
        </w:numPr>
        <w:spacing w:line="360" w:lineRule="auto"/>
        <w:jc w:val="both"/>
        <w:rPr>
          <w:sz w:val="24"/>
          <w:szCs w:val="24"/>
          <w:lang w:val="en-GB"/>
        </w:rPr>
      </w:pPr>
      <w:r w:rsidRPr="00323144">
        <w:rPr>
          <w:sz w:val="24"/>
          <w:szCs w:val="24"/>
          <w:lang w:val="en-GB"/>
        </w:rPr>
        <w:t>What's your name?</w:t>
      </w:r>
    </w:p>
    <w:p w14:paraId="2BDC6B20" w14:textId="77777777" w:rsidR="00451B36" w:rsidRPr="00323144" w:rsidRDefault="00451B36" w:rsidP="00451B36">
      <w:pPr>
        <w:numPr>
          <w:ilvl w:val="0"/>
          <w:numId w:val="23"/>
        </w:numPr>
        <w:spacing w:line="360" w:lineRule="auto"/>
        <w:jc w:val="both"/>
        <w:rPr>
          <w:sz w:val="24"/>
          <w:szCs w:val="24"/>
          <w:lang w:val="en-GB"/>
        </w:rPr>
      </w:pPr>
      <w:r w:rsidRPr="00323144">
        <w:rPr>
          <w:sz w:val="24"/>
          <w:szCs w:val="24"/>
          <w:lang w:val="en-GB"/>
        </w:rPr>
        <w:t>How old are you?</w:t>
      </w:r>
    </w:p>
    <w:p w14:paraId="4206690A" w14:textId="77777777" w:rsidR="00451B36" w:rsidRPr="00323144" w:rsidRDefault="00451B36" w:rsidP="00451B36">
      <w:pPr>
        <w:numPr>
          <w:ilvl w:val="0"/>
          <w:numId w:val="23"/>
        </w:numPr>
        <w:spacing w:line="360" w:lineRule="auto"/>
        <w:jc w:val="both"/>
        <w:rPr>
          <w:sz w:val="24"/>
          <w:szCs w:val="24"/>
          <w:lang w:val="en-GB"/>
        </w:rPr>
      </w:pPr>
      <w:r w:rsidRPr="00323144">
        <w:rPr>
          <w:sz w:val="24"/>
          <w:szCs w:val="24"/>
          <w:lang w:val="en-GB"/>
        </w:rPr>
        <w:t>Do you have any siblings?</w:t>
      </w:r>
    </w:p>
    <w:p w14:paraId="0AF88A3D" w14:textId="77777777" w:rsidR="00451B36" w:rsidRPr="00323144" w:rsidRDefault="00451B36" w:rsidP="00451B36">
      <w:pPr>
        <w:numPr>
          <w:ilvl w:val="0"/>
          <w:numId w:val="23"/>
        </w:numPr>
        <w:spacing w:line="360" w:lineRule="auto"/>
        <w:jc w:val="both"/>
        <w:rPr>
          <w:sz w:val="24"/>
          <w:szCs w:val="24"/>
          <w:lang w:val="en-GB"/>
        </w:rPr>
      </w:pPr>
      <w:r w:rsidRPr="00323144">
        <w:rPr>
          <w:sz w:val="24"/>
          <w:szCs w:val="24"/>
          <w:lang w:val="en-GB"/>
        </w:rPr>
        <w:t>Do you have any pets?</w:t>
      </w:r>
    </w:p>
    <w:p w14:paraId="7BDC0552" w14:textId="77777777" w:rsidR="00451B36" w:rsidRPr="00323144" w:rsidRDefault="00451B36" w:rsidP="00451B36">
      <w:pPr>
        <w:numPr>
          <w:ilvl w:val="0"/>
          <w:numId w:val="23"/>
        </w:numPr>
        <w:spacing w:line="360" w:lineRule="auto"/>
        <w:jc w:val="both"/>
        <w:rPr>
          <w:sz w:val="24"/>
          <w:szCs w:val="24"/>
          <w:lang w:val="en-GB"/>
        </w:rPr>
      </w:pPr>
      <w:r w:rsidRPr="00323144">
        <w:rPr>
          <w:sz w:val="24"/>
          <w:szCs w:val="24"/>
          <w:lang w:val="en-GB"/>
        </w:rPr>
        <w:t>Where do you live?</w:t>
      </w:r>
    </w:p>
    <w:p w14:paraId="42C51FB6" w14:textId="77777777" w:rsidR="00451B36" w:rsidRPr="00323144" w:rsidRDefault="00451B36" w:rsidP="00451B36">
      <w:pPr>
        <w:numPr>
          <w:ilvl w:val="0"/>
          <w:numId w:val="23"/>
        </w:numPr>
        <w:spacing w:line="360" w:lineRule="auto"/>
        <w:jc w:val="both"/>
        <w:rPr>
          <w:sz w:val="24"/>
          <w:szCs w:val="24"/>
          <w:lang w:val="en-GB"/>
        </w:rPr>
      </w:pPr>
      <w:r w:rsidRPr="00323144">
        <w:rPr>
          <w:sz w:val="24"/>
          <w:szCs w:val="24"/>
          <w:lang w:val="en-GB"/>
        </w:rPr>
        <w:t>What are your hobbies?</w:t>
      </w:r>
    </w:p>
    <w:p w14:paraId="1F5E6BF3" w14:textId="77777777" w:rsidR="00451B36" w:rsidRPr="00323144" w:rsidRDefault="00451B36" w:rsidP="00451B36">
      <w:pPr>
        <w:numPr>
          <w:ilvl w:val="0"/>
          <w:numId w:val="23"/>
        </w:numPr>
        <w:spacing w:line="360" w:lineRule="auto"/>
        <w:jc w:val="both"/>
        <w:rPr>
          <w:sz w:val="24"/>
          <w:szCs w:val="24"/>
          <w:lang w:val="en-GB"/>
        </w:rPr>
      </w:pPr>
      <w:r w:rsidRPr="00323144">
        <w:rPr>
          <w:sz w:val="24"/>
          <w:szCs w:val="24"/>
          <w:lang w:val="en-GB"/>
        </w:rPr>
        <w:t>What was the last book you read?</w:t>
      </w:r>
    </w:p>
    <w:p w14:paraId="04601329" w14:textId="77777777" w:rsidR="00451B36" w:rsidRPr="00323144" w:rsidRDefault="00451B36" w:rsidP="00451B36">
      <w:pPr>
        <w:numPr>
          <w:ilvl w:val="0"/>
          <w:numId w:val="23"/>
        </w:numPr>
        <w:spacing w:line="360" w:lineRule="auto"/>
        <w:jc w:val="both"/>
        <w:rPr>
          <w:sz w:val="24"/>
          <w:szCs w:val="24"/>
          <w:lang w:val="en-GB"/>
        </w:rPr>
      </w:pPr>
      <w:r w:rsidRPr="00323144">
        <w:rPr>
          <w:sz w:val="24"/>
          <w:szCs w:val="24"/>
          <w:lang w:val="en-GB"/>
        </w:rPr>
        <w:t>Who is your favorite singer?</w:t>
      </w:r>
    </w:p>
    <w:p w14:paraId="74CBC31D" w14:textId="77777777" w:rsidR="00451B36" w:rsidRPr="00323144" w:rsidRDefault="00451B36" w:rsidP="00451B36">
      <w:pPr>
        <w:numPr>
          <w:ilvl w:val="0"/>
          <w:numId w:val="23"/>
        </w:numPr>
        <w:spacing w:line="360" w:lineRule="auto"/>
        <w:jc w:val="both"/>
        <w:rPr>
          <w:sz w:val="24"/>
          <w:szCs w:val="24"/>
          <w:lang w:val="en-GB"/>
        </w:rPr>
      </w:pPr>
      <w:r w:rsidRPr="00323144">
        <w:rPr>
          <w:sz w:val="24"/>
          <w:szCs w:val="24"/>
          <w:lang w:val="en-GB"/>
        </w:rPr>
        <w:t>What is your dream job?</w:t>
      </w:r>
    </w:p>
    <w:p w14:paraId="48092AB8" w14:textId="77777777" w:rsidR="00451B36" w:rsidRPr="00323144" w:rsidRDefault="00451B36" w:rsidP="00451B36">
      <w:pPr>
        <w:numPr>
          <w:ilvl w:val="0"/>
          <w:numId w:val="23"/>
        </w:numPr>
        <w:spacing w:line="360" w:lineRule="auto"/>
        <w:jc w:val="both"/>
        <w:rPr>
          <w:sz w:val="24"/>
          <w:szCs w:val="24"/>
          <w:lang w:val="en-GB"/>
        </w:rPr>
      </w:pPr>
      <w:r w:rsidRPr="00323144">
        <w:rPr>
          <w:sz w:val="24"/>
          <w:szCs w:val="24"/>
          <w:lang w:val="en-GB"/>
        </w:rPr>
        <w:t>What's your favorite food?</w:t>
      </w:r>
    </w:p>
    <w:p w14:paraId="22B8A000" w14:textId="77777777" w:rsidR="00451B36" w:rsidRDefault="00451B36" w:rsidP="00451B36">
      <w:pPr>
        <w:spacing w:line="360" w:lineRule="auto"/>
        <w:jc w:val="both"/>
        <w:rPr>
          <w:sz w:val="24"/>
          <w:szCs w:val="24"/>
        </w:rPr>
      </w:pPr>
    </w:p>
    <w:p w14:paraId="1FDEDA99" w14:textId="77777777" w:rsidR="00451B36" w:rsidRDefault="00451B36" w:rsidP="00451B36">
      <w:pPr>
        <w:spacing w:line="360" w:lineRule="auto"/>
        <w:jc w:val="both"/>
        <w:rPr>
          <w:sz w:val="24"/>
          <w:szCs w:val="24"/>
        </w:rPr>
      </w:pPr>
      <w:r>
        <w:rPr>
          <w:sz w:val="24"/>
          <w:szCs w:val="24"/>
        </w:rPr>
        <w:t>Instrukce pro učitele:</w:t>
      </w:r>
    </w:p>
    <w:p w14:paraId="4374D4B5" w14:textId="77777777" w:rsidR="00451B36" w:rsidRDefault="00451B36" w:rsidP="00451B36">
      <w:pPr>
        <w:spacing w:line="360" w:lineRule="auto"/>
        <w:jc w:val="both"/>
        <w:rPr>
          <w:sz w:val="24"/>
          <w:szCs w:val="24"/>
        </w:rPr>
      </w:pPr>
      <w:r>
        <w:rPr>
          <w:sz w:val="24"/>
          <w:szCs w:val="24"/>
        </w:rPr>
        <w:t>Žáci budou rozděleni do trojic. První ve trojici pokládá základní otázky, na které mu odpovídá druhý žák. Oba se snaží rozhovor co nejvíce rozvádět. Třetí žák poslouchá a snaží se zapamatovat si co nejvíce informací. Jakmile rozhovor ukončí, ptá se žáků na základní otázky učitel. Žáci opět odpovídají – jejich odpověď se může shodovat s odpovědí, kterou uvedly před tím, ale může být i odlišná. V případě, že je odpověď jiná označí třetí žák odpovídajícího za “lháře” a řekne, v čem se jeho odpověď lišila.</w:t>
      </w:r>
    </w:p>
    <w:p w14:paraId="7410F546" w14:textId="77777777" w:rsidR="00451B36" w:rsidRDefault="00451B36" w:rsidP="00451B36">
      <w:pPr>
        <w:rPr>
          <w:sz w:val="24"/>
          <w:szCs w:val="24"/>
        </w:rPr>
      </w:pPr>
      <w:r>
        <w:rPr>
          <w:sz w:val="24"/>
          <w:szCs w:val="24"/>
        </w:rPr>
        <w:br w:type="page"/>
      </w:r>
    </w:p>
    <w:p w14:paraId="499E703F" w14:textId="77777777" w:rsidR="00451B36" w:rsidRDefault="00451B36" w:rsidP="00451B36">
      <w:pPr>
        <w:spacing w:line="360" w:lineRule="auto"/>
        <w:jc w:val="both"/>
        <w:rPr>
          <w:sz w:val="30"/>
          <w:szCs w:val="30"/>
        </w:rPr>
      </w:pPr>
      <w:r>
        <w:rPr>
          <w:sz w:val="30"/>
          <w:szCs w:val="30"/>
        </w:rPr>
        <w:lastRenderedPageBreak/>
        <w:t>Texturová otázka</w:t>
      </w:r>
    </w:p>
    <w:p w14:paraId="5E44F76D" w14:textId="77777777" w:rsidR="00451B36" w:rsidRPr="00323144" w:rsidRDefault="00451B36" w:rsidP="00451B36">
      <w:pPr>
        <w:spacing w:line="360" w:lineRule="auto"/>
        <w:jc w:val="both"/>
        <w:rPr>
          <w:sz w:val="24"/>
          <w:szCs w:val="24"/>
          <w:lang w:val="en-GB"/>
        </w:rPr>
      </w:pPr>
      <w:r w:rsidRPr="00323144">
        <w:rPr>
          <w:sz w:val="24"/>
          <w:szCs w:val="24"/>
          <w:lang w:val="en-GB"/>
        </w:rPr>
        <w:t>Choose one of the candies from the bag and according to its texture answer one of the following questions.</w:t>
      </w:r>
    </w:p>
    <w:p w14:paraId="16D508EF" w14:textId="77777777" w:rsidR="00451B36" w:rsidRPr="00323144" w:rsidRDefault="00451B36" w:rsidP="00451B36">
      <w:pPr>
        <w:spacing w:line="360" w:lineRule="auto"/>
        <w:jc w:val="both"/>
        <w:rPr>
          <w:sz w:val="24"/>
          <w:szCs w:val="24"/>
          <w:lang w:val="en-GB"/>
        </w:rPr>
      </w:pPr>
    </w:p>
    <w:p w14:paraId="05C487BA" w14:textId="77777777" w:rsidR="00451B36" w:rsidRPr="00323144" w:rsidRDefault="00451B36" w:rsidP="00451B36">
      <w:pPr>
        <w:numPr>
          <w:ilvl w:val="0"/>
          <w:numId w:val="15"/>
        </w:numPr>
        <w:spacing w:line="360" w:lineRule="auto"/>
        <w:jc w:val="both"/>
        <w:rPr>
          <w:sz w:val="24"/>
          <w:szCs w:val="24"/>
          <w:lang w:val="en-GB"/>
        </w:rPr>
      </w:pPr>
      <w:r w:rsidRPr="00323144">
        <w:rPr>
          <w:sz w:val="24"/>
          <w:szCs w:val="24"/>
          <w:lang w:val="en-GB"/>
        </w:rPr>
        <w:t>hard candy - Who was Johnathan Hacker?</w:t>
      </w:r>
    </w:p>
    <w:p w14:paraId="5F97A84F" w14:textId="77777777" w:rsidR="00451B36" w:rsidRPr="00323144" w:rsidRDefault="00451B36" w:rsidP="00451B36">
      <w:pPr>
        <w:numPr>
          <w:ilvl w:val="0"/>
          <w:numId w:val="15"/>
        </w:numPr>
        <w:spacing w:line="360" w:lineRule="auto"/>
        <w:jc w:val="both"/>
        <w:rPr>
          <w:sz w:val="24"/>
          <w:szCs w:val="24"/>
          <w:lang w:val="en-GB"/>
        </w:rPr>
      </w:pPr>
      <w:r w:rsidRPr="00323144">
        <w:rPr>
          <w:sz w:val="24"/>
          <w:szCs w:val="24"/>
          <w:lang w:val="en-GB"/>
        </w:rPr>
        <w:t>chewy candy - Where was Bram Stoker from?</w:t>
      </w:r>
    </w:p>
    <w:p w14:paraId="5820D250" w14:textId="77777777" w:rsidR="00451B36" w:rsidRPr="00323144" w:rsidRDefault="00451B36" w:rsidP="00451B36">
      <w:pPr>
        <w:numPr>
          <w:ilvl w:val="0"/>
          <w:numId w:val="15"/>
        </w:numPr>
        <w:spacing w:line="360" w:lineRule="auto"/>
        <w:jc w:val="both"/>
        <w:rPr>
          <w:sz w:val="24"/>
          <w:szCs w:val="24"/>
          <w:lang w:val="en-GB"/>
        </w:rPr>
      </w:pPr>
      <w:r w:rsidRPr="00323144">
        <w:rPr>
          <w:sz w:val="24"/>
          <w:szCs w:val="24"/>
          <w:lang w:val="en-GB"/>
        </w:rPr>
        <w:t xml:space="preserve">soft candy - What inspired Bram Stoker to write </w:t>
      </w:r>
      <w:r w:rsidRPr="00323144">
        <w:rPr>
          <w:i/>
          <w:sz w:val="24"/>
          <w:szCs w:val="24"/>
          <w:lang w:val="en-GB"/>
        </w:rPr>
        <w:t>Dracula?</w:t>
      </w:r>
    </w:p>
    <w:p w14:paraId="7E312B50" w14:textId="77777777" w:rsidR="00451B36" w:rsidRPr="00323144" w:rsidRDefault="00451B36" w:rsidP="00451B36">
      <w:pPr>
        <w:numPr>
          <w:ilvl w:val="0"/>
          <w:numId w:val="15"/>
        </w:numPr>
        <w:spacing w:line="360" w:lineRule="auto"/>
        <w:jc w:val="both"/>
        <w:rPr>
          <w:sz w:val="24"/>
          <w:szCs w:val="24"/>
          <w:lang w:val="en-GB"/>
        </w:rPr>
      </w:pPr>
      <w:r w:rsidRPr="00323144">
        <w:rPr>
          <w:sz w:val="24"/>
          <w:szCs w:val="24"/>
          <w:lang w:val="en-GB"/>
        </w:rPr>
        <w:t>liquid candy - What was Edgar Allan Poe's life like?</w:t>
      </w:r>
    </w:p>
    <w:p w14:paraId="3F579D9D" w14:textId="77777777" w:rsidR="00451B36" w:rsidRPr="00323144" w:rsidRDefault="00451B36" w:rsidP="00451B36">
      <w:pPr>
        <w:numPr>
          <w:ilvl w:val="0"/>
          <w:numId w:val="15"/>
        </w:numPr>
        <w:spacing w:line="360" w:lineRule="auto"/>
        <w:jc w:val="both"/>
        <w:rPr>
          <w:sz w:val="24"/>
          <w:szCs w:val="24"/>
          <w:lang w:val="en-GB"/>
        </w:rPr>
      </w:pPr>
      <w:r w:rsidRPr="00323144">
        <w:rPr>
          <w:sz w:val="24"/>
          <w:szCs w:val="24"/>
          <w:lang w:val="en-GB"/>
        </w:rPr>
        <w:t xml:space="preserve">gummy candy - What happened to Pluto in </w:t>
      </w:r>
      <w:r w:rsidRPr="00323144">
        <w:rPr>
          <w:i/>
          <w:sz w:val="24"/>
          <w:szCs w:val="24"/>
          <w:lang w:val="en-GB"/>
        </w:rPr>
        <w:t>The Black Cat?</w:t>
      </w:r>
    </w:p>
    <w:p w14:paraId="1F466C20" w14:textId="77777777" w:rsidR="00451B36" w:rsidRDefault="00451B36" w:rsidP="00451B36">
      <w:pPr>
        <w:numPr>
          <w:ilvl w:val="0"/>
          <w:numId w:val="15"/>
        </w:numPr>
        <w:spacing w:line="360" w:lineRule="auto"/>
        <w:jc w:val="both"/>
        <w:rPr>
          <w:sz w:val="24"/>
          <w:szCs w:val="24"/>
        </w:rPr>
      </w:pPr>
      <w:r w:rsidRPr="00323144">
        <w:rPr>
          <w:sz w:val="24"/>
          <w:szCs w:val="24"/>
          <w:lang w:val="en-GB"/>
        </w:rPr>
        <w:t>sticky candy - Why were Poe's stories different from others?</w:t>
      </w:r>
    </w:p>
    <w:p w14:paraId="6BAEC42A" w14:textId="77777777" w:rsidR="00451B36" w:rsidRDefault="00451B36" w:rsidP="00451B36">
      <w:pPr>
        <w:spacing w:line="360" w:lineRule="auto"/>
        <w:jc w:val="both"/>
        <w:rPr>
          <w:sz w:val="24"/>
          <w:szCs w:val="24"/>
        </w:rPr>
      </w:pPr>
    </w:p>
    <w:p w14:paraId="2AA87678" w14:textId="77777777" w:rsidR="00451B36" w:rsidRDefault="00451B36" w:rsidP="00451B36">
      <w:pPr>
        <w:spacing w:line="360" w:lineRule="auto"/>
        <w:jc w:val="both"/>
        <w:rPr>
          <w:sz w:val="24"/>
          <w:szCs w:val="24"/>
        </w:rPr>
      </w:pPr>
      <w:r>
        <w:rPr>
          <w:sz w:val="24"/>
          <w:szCs w:val="24"/>
        </w:rPr>
        <w:t>Instrukce pro učitele:</w:t>
      </w:r>
    </w:p>
    <w:p w14:paraId="10B18E9F" w14:textId="1BD5B323" w:rsidR="00831C07" w:rsidRDefault="00451B36" w:rsidP="00451B36">
      <w:pPr>
        <w:rPr>
          <w:sz w:val="24"/>
          <w:szCs w:val="24"/>
        </w:rPr>
      </w:pPr>
      <w:r>
        <w:rPr>
          <w:sz w:val="24"/>
          <w:szCs w:val="24"/>
        </w:rPr>
        <w:t>Žáci si z neprůhledného pytlíku vytahují bonbony – podle jejich struktury odpovídají na jednotlivé otázky, které se týkají předchozího učiva. Bonbony lze nahradit i předměty s různou texturou.</w:t>
      </w:r>
    </w:p>
    <w:p w14:paraId="21C34F73" w14:textId="77777777" w:rsidR="007F3C7F" w:rsidRDefault="007F3C7F" w:rsidP="00451B36">
      <w:pPr>
        <w:rPr>
          <w:sz w:val="24"/>
          <w:szCs w:val="24"/>
        </w:rPr>
      </w:pPr>
    </w:p>
    <w:p w14:paraId="0C69DA49" w14:textId="53E7EA3A" w:rsidR="007F3C7F" w:rsidRDefault="007F3C7F">
      <w:pPr>
        <w:rPr>
          <w:sz w:val="24"/>
          <w:szCs w:val="24"/>
        </w:rPr>
      </w:pPr>
      <w:r>
        <w:rPr>
          <w:sz w:val="24"/>
          <w:szCs w:val="24"/>
        </w:rPr>
        <w:br w:type="page"/>
      </w:r>
    </w:p>
    <w:p w14:paraId="525D8391" w14:textId="77777777" w:rsidR="007F3C7F" w:rsidRPr="00B21BFF" w:rsidRDefault="007F3C7F" w:rsidP="007F3C7F">
      <w:pPr>
        <w:rPr>
          <w:rFonts w:ascii="Times New Roman" w:hAnsi="Times New Roman" w:cs="Times New Roman"/>
          <w:sz w:val="24"/>
          <w:szCs w:val="24"/>
        </w:rPr>
      </w:pPr>
      <w:r>
        <w:rPr>
          <w:rFonts w:ascii="Times New Roman" w:hAnsi="Times New Roman" w:cs="Times New Roman"/>
          <w:b/>
          <w:bCs/>
          <w:sz w:val="24"/>
          <w:szCs w:val="24"/>
        </w:rPr>
        <w:lastRenderedPageBreak/>
        <w:t xml:space="preserve">Příloha č. 2 </w:t>
      </w:r>
      <w:r>
        <w:rPr>
          <w:rFonts w:ascii="Times New Roman" w:hAnsi="Times New Roman" w:cs="Times New Roman"/>
          <w:sz w:val="24"/>
          <w:szCs w:val="24"/>
        </w:rPr>
        <w:t xml:space="preserve">    Přepis rozhovoru s paní učitelkou SP</w:t>
      </w:r>
    </w:p>
    <w:p w14:paraId="03118665" w14:textId="77777777" w:rsidR="007F3C7F" w:rsidRDefault="007F3C7F" w:rsidP="00451B36">
      <w:pPr>
        <w:rPr>
          <w:sz w:val="24"/>
          <w:szCs w:val="24"/>
        </w:rPr>
      </w:pPr>
    </w:p>
    <w:p w14:paraId="749F734A" w14:textId="0B69A876" w:rsidR="00B33921" w:rsidRDefault="009D42AF" w:rsidP="009D42AF">
      <w:pPr>
        <w:spacing w:line="360" w:lineRule="auto"/>
        <w:rPr>
          <w:rFonts w:ascii="Times New Roman" w:hAnsi="Times New Roman" w:cs="Times New Roman"/>
          <w:b/>
          <w:bCs/>
          <w:sz w:val="24"/>
          <w:szCs w:val="24"/>
        </w:rPr>
      </w:pPr>
      <w:r w:rsidRPr="009D42AF">
        <w:rPr>
          <w:rFonts w:ascii="Times New Roman" w:hAnsi="Times New Roman" w:cs="Times New Roman"/>
          <w:b/>
          <w:bCs/>
          <w:sz w:val="24"/>
          <w:szCs w:val="24"/>
        </w:rPr>
        <w:t>Učíte na škole běžného proudu nebo na škole určené ke vzdělávání žáků se zrakovým postižení?</w:t>
      </w:r>
    </w:p>
    <w:p w14:paraId="715E602A" w14:textId="4617748A" w:rsidR="009D42AF" w:rsidRDefault="00AF47A9" w:rsidP="009D42AF">
      <w:pPr>
        <w:spacing w:line="360" w:lineRule="auto"/>
        <w:rPr>
          <w:rFonts w:ascii="Times New Roman" w:hAnsi="Times New Roman" w:cs="Times New Roman"/>
          <w:i/>
          <w:iCs/>
          <w:sz w:val="24"/>
          <w:szCs w:val="24"/>
        </w:rPr>
      </w:pPr>
      <w:r>
        <w:rPr>
          <w:rFonts w:ascii="Times New Roman" w:hAnsi="Times New Roman" w:cs="Times New Roman"/>
          <w:i/>
          <w:iCs/>
          <w:sz w:val="24"/>
          <w:szCs w:val="24"/>
        </w:rPr>
        <w:t>„Učím na střední odborné škole, kde máme různé obory</w:t>
      </w:r>
      <w:r w:rsidR="00EE5493">
        <w:rPr>
          <w:rFonts w:ascii="Times New Roman" w:hAnsi="Times New Roman" w:cs="Times New Roman"/>
          <w:i/>
          <w:iCs/>
          <w:sz w:val="24"/>
          <w:szCs w:val="24"/>
        </w:rPr>
        <w:t xml:space="preserve"> týkající se techniky a sociální práce.“</w:t>
      </w:r>
    </w:p>
    <w:p w14:paraId="534D7A17" w14:textId="59F97011" w:rsidR="00EE5493" w:rsidRDefault="00387BE5" w:rsidP="009D42AF">
      <w:pPr>
        <w:spacing w:line="360" w:lineRule="auto"/>
        <w:rPr>
          <w:rFonts w:ascii="Times New Roman" w:hAnsi="Times New Roman" w:cs="Times New Roman"/>
          <w:b/>
          <w:bCs/>
          <w:sz w:val="24"/>
          <w:szCs w:val="24"/>
        </w:rPr>
      </w:pPr>
      <w:r w:rsidRPr="00387BE5">
        <w:rPr>
          <w:rFonts w:ascii="Times New Roman" w:hAnsi="Times New Roman" w:cs="Times New Roman"/>
          <w:b/>
          <w:bCs/>
          <w:sz w:val="24"/>
          <w:szCs w:val="24"/>
        </w:rPr>
        <w:t>Kolik žáků se zrakovým postižením učíte?</w:t>
      </w:r>
    </w:p>
    <w:p w14:paraId="388A2D84" w14:textId="271B1EC3" w:rsidR="00387BE5" w:rsidRDefault="00387BE5" w:rsidP="009D42AF">
      <w:pPr>
        <w:spacing w:line="360" w:lineRule="auto"/>
        <w:rPr>
          <w:rFonts w:ascii="Times New Roman" w:hAnsi="Times New Roman" w:cs="Times New Roman"/>
          <w:i/>
          <w:iCs/>
          <w:sz w:val="24"/>
          <w:szCs w:val="24"/>
        </w:rPr>
      </w:pPr>
      <w:r w:rsidRPr="00387BE5">
        <w:rPr>
          <w:rFonts w:ascii="Times New Roman" w:hAnsi="Times New Roman" w:cs="Times New Roman"/>
          <w:i/>
          <w:iCs/>
          <w:sz w:val="24"/>
          <w:szCs w:val="24"/>
        </w:rPr>
        <w:t>„</w:t>
      </w:r>
      <w:r>
        <w:rPr>
          <w:rFonts w:ascii="Times New Roman" w:hAnsi="Times New Roman" w:cs="Times New Roman"/>
          <w:i/>
          <w:iCs/>
          <w:sz w:val="24"/>
          <w:szCs w:val="24"/>
        </w:rPr>
        <w:t>Dvě žáky</w:t>
      </w:r>
      <w:r w:rsidR="00B63F70">
        <w:rPr>
          <w:rFonts w:ascii="Times New Roman" w:hAnsi="Times New Roman" w:cs="Times New Roman"/>
          <w:i/>
          <w:iCs/>
          <w:sz w:val="24"/>
          <w:szCs w:val="24"/>
        </w:rPr>
        <w:t xml:space="preserve">ně G. a B. Původně jsem učila jen jednu, ale B. </w:t>
      </w:r>
      <w:r w:rsidR="006718D1">
        <w:rPr>
          <w:rFonts w:ascii="Times New Roman" w:hAnsi="Times New Roman" w:cs="Times New Roman"/>
          <w:i/>
          <w:iCs/>
          <w:sz w:val="24"/>
          <w:szCs w:val="24"/>
        </w:rPr>
        <w:t>v</w:t>
      </w:r>
      <w:r w:rsidR="00B63F70">
        <w:rPr>
          <w:rFonts w:ascii="Times New Roman" w:hAnsi="Times New Roman" w:cs="Times New Roman"/>
          <w:i/>
          <w:iCs/>
          <w:sz w:val="24"/>
          <w:szCs w:val="24"/>
        </w:rPr>
        <w:t>e druháku zažádala o přeřazení do mé skupiny</w:t>
      </w:r>
      <w:r w:rsidR="006718D1">
        <w:rPr>
          <w:rFonts w:ascii="Times New Roman" w:hAnsi="Times New Roman" w:cs="Times New Roman"/>
          <w:i/>
          <w:iCs/>
          <w:sz w:val="24"/>
          <w:szCs w:val="24"/>
        </w:rPr>
        <w:t>, protože si nesedly s paní učitelkou."</w:t>
      </w:r>
    </w:p>
    <w:p w14:paraId="4FAC4980" w14:textId="176F0E8F" w:rsidR="006718D1" w:rsidRDefault="00D060B2" w:rsidP="009D42AF">
      <w:pPr>
        <w:spacing w:line="360" w:lineRule="auto"/>
        <w:rPr>
          <w:rFonts w:ascii="Times New Roman" w:hAnsi="Times New Roman" w:cs="Times New Roman"/>
          <w:b/>
          <w:bCs/>
          <w:sz w:val="24"/>
          <w:szCs w:val="24"/>
        </w:rPr>
      </w:pPr>
      <w:r>
        <w:rPr>
          <w:rFonts w:ascii="Times New Roman" w:hAnsi="Times New Roman" w:cs="Times New Roman"/>
          <w:b/>
          <w:bCs/>
          <w:sz w:val="24"/>
          <w:szCs w:val="24"/>
        </w:rPr>
        <w:t>Ch</w:t>
      </w:r>
      <w:r w:rsidR="00CA395C">
        <w:rPr>
          <w:rFonts w:ascii="Times New Roman" w:hAnsi="Times New Roman" w:cs="Times New Roman"/>
          <w:b/>
          <w:bCs/>
          <w:sz w:val="24"/>
          <w:szCs w:val="24"/>
        </w:rPr>
        <w:t xml:space="preserve">těla bych se vás zeptat, jaké je vaše vzdělání? </w:t>
      </w:r>
      <w:r w:rsidR="00616B86">
        <w:rPr>
          <w:rFonts w:ascii="Times New Roman" w:hAnsi="Times New Roman" w:cs="Times New Roman"/>
          <w:b/>
          <w:bCs/>
          <w:sz w:val="24"/>
          <w:szCs w:val="24"/>
        </w:rPr>
        <w:t>Zdali</w:t>
      </w:r>
      <w:r w:rsidR="00CA395C">
        <w:rPr>
          <w:rFonts w:ascii="Times New Roman" w:hAnsi="Times New Roman" w:cs="Times New Roman"/>
          <w:b/>
          <w:bCs/>
          <w:sz w:val="24"/>
          <w:szCs w:val="24"/>
        </w:rPr>
        <w:t xml:space="preserve"> odborné nebo pedagogické</w:t>
      </w:r>
      <w:r w:rsidR="00616B86">
        <w:rPr>
          <w:rFonts w:ascii="Times New Roman" w:hAnsi="Times New Roman" w:cs="Times New Roman"/>
          <w:b/>
          <w:bCs/>
          <w:sz w:val="24"/>
          <w:szCs w:val="24"/>
        </w:rPr>
        <w:t>.</w:t>
      </w:r>
    </w:p>
    <w:p w14:paraId="68B69136" w14:textId="4A732851" w:rsidR="00CA395C" w:rsidRDefault="00CA395C" w:rsidP="009D42AF">
      <w:pPr>
        <w:spacing w:line="360" w:lineRule="auto"/>
        <w:rPr>
          <w:rFonts w:ascii="Times New Roman" w:hAnsi="Times New Roman" w:cs="Times New Roman"/>
          <w:i/>
          <w:iCs/>
          <w:sz w:val="24"/>
          <w:szCs w:val="24"/>
        </w:rPr>
      </w:pPr>
      <w:r>
        <w:rPr>
          <w:rFonts w:ascii="Times New Roman" w:hAnsi="Times New Roman" w:cs="Times New Roman"/>
          <w:i/>
          <w:iCs/>
          <w:sz w:val="24"/>
          <w:szCs w:val="24"/>
        </w:rPr>
        <w:t>„</w:t>
      </w:r>
      <w:r w:rsidR="004718C0">
        <w:rPr>
          <w:rFonts w:ascii="Times New Roman" w:hAnsi="Times New Roman" w:cs="Times New Roman"/>
          <w:i/>
          <w:iCs/>
          <w:sz w:val="24"/>
          <w:szCs w:val="24"/>
        </w:rPr>
        <w:t xml:space="preserve">Mám vzdělání v oboru </w:t>
      </w:r>
      <w:r w:rsidR="00DB7C17">
        <w:rPr>
          <w:rFonts w:ascii="Times New Roman" w:hAnsi="Times New Roman" w:cs="Times New Roman"/>
          <w:i/>
          <w:iCs/>
          <w:sz w:val="24"/>
          <w:szCs w:val="24"/>
        </w:rPr>
        <w:t>učitelství</w:t>
      </w:r>
      <w:r w:rsidR="004718C0">
        <w:rPr>
          <w:rFonts w:ascii="Times New Roman" w:hAnsi="Times New Roman" w:cs="Times New Roman"/>
          <w:i/>
          <w:iCs/>
          <w:sz w:val="24"/>
          <w:szCs w:val="24"/>
        </w:rPr>
        <w:t xml:space="preserve"> čeština, </w:t>
      </w:r>
      <w:r w:rsidR="00DB7C17">
        <w:rPr>
          <w:rFonts w:ascii="Times New Roman" w:hAnsi="Times New Roman" w:cs="Times New Roman"/>
          <w:i/>
          <w:iCs/>
          <w:sz w:val="24"/>
          <w:szCs w:val="24"/>
        </w:rPr>
        <w:t>angličtina.“</w:t>
      </w:r>
    </w:p>
    <w:p w14:paraId="7BFE589A" w14:textId="543A39D7" w:rsidR="00DB7C17" w:rsidRDefault="003B3C46" w:rsidP="009D42AF">
      <w:pPr>
        <w:spacing w:line="360" w:lineRule="auto"/>
        <w:rPr>
          <w:rFonts w:ascii="Times New Roman" w:hAnsi="Times New Roman" w:cs="Times New Roman"/>
          <w:b/>
          <w:bCs/>
          <w:sz w:val="24"/>
          <w:szCs w:val="24"/>
        </w:rPr>
      </w:pPr>
      <w:r w:rsidRPr="003B3C46">
        <w:rPr>
          <w:rFonts w:ascii="Times New Roman" w:hAnsi="Times New Roman" w:cs="Times New Roman"/>
          <w:b/>
          <w:bCs/>
          <w:sz w:val="24"/>
          <w:szCs w:val="24"/>
        </w:rPr>
        <w:t>Měla</w:t>
      </w:r>
      <w:r>
        <w:rPr>
          <w:rFonts w:ascii="Times New Roman" w:hAnsi="Times New Roman" w:cs="Times New Roman"/>
          <w:b/>
          <w:bCs/>
          <w:sz w:val="24"/>
          <w:szCs w:val="24"/>
        </w:rPr>
        <w:t xml:space="preserve"> jste v rámci s</w:t>
      </w:r>
      <w:r w:rsidR="00C94A92">
        <w:rPr>
          <w:rFonts w:ascii="Times New Roman" w:hAnsi="Times New Roman" w:cs="Times New Roman"/>
          <w:b/>
          <w:bCs/>
          <w:sz w:val="24"/>
          <w:szCs w:val="24"/>
        </w:rPr>
        <w:t>tudia</w:t>
      </w:r>
      <w:r>
        <w:rPr>
          <w:rFonts w:ascii="Times New Roman" w:hAnsi="Times New Roman" w:cs="Times New Roman"/>
          <w:b/>
          <w:bCs/>
          <w:sz w:val="24"/>
          <w:szCs w:val="24"/>
        </w:rPr>
        <w:t xml:space="preserve"> i nějaké speciálněpedagogické minimum?</w:t>
      </w:r>
    </w:p>
    <w:p w14:paraId="540993BC" w14:textId="563E0112" w:rsidR="00C94A92" w:rsidRDefault="00C94A92" w:rsidP="009D42AF">
      <w:pPr>
        <w:spacing w:line="360" w:lineRule="auto"/>
        <w:rPr>
          <w:rFonts w:ascii="Times New Roman" w:hAnsi="Times New Roman" w:cs="Times New Roman"/>
          <w:i/>
          <w:iCs/>
          <w:sz w:val="24"/>
          <w:szCs w:val="24"/>
        </w:rPr>
      </w:pPr>
      <w:r>
        <w:rPr>
          <w:rFonts w:ascii="Times New Roman" w:hAnsi="Times New Roman" w:cs="Times New Roman"/>
          <w:i/>
          <w:iCs/>
          <w:sz w:val="24"/>
          <w:szCs w:val="24"/>
        </w:rPr>
        <w:t>„Neměla.</w:t>
      </w:r>
      <w:r w:rsidR="0002593B">
        <w:rPr>
          <w:rFonts w:ascii="Times New Roman" w:hAnsi="Times New Roman" w:cs="Times New Roman"/>
          <w:i/>
          <w:iCs/>
          <w:sz w:val="24"/>
          <w:szCs w:val="24"/>
        </w:rPr>
        <w:t xml:space="preserve"> Neměla. I musím říct, že různé ty metodické, pedagogické vědy</w:t>
      </w:r>
      <w:r w:rsidR="002549E0">
        <w:rPr>
          <w:rFonts w:ascii="Times New Roman" w:hAnsi="Times New Roman" w:cs="Times New Roman"/>
          <w:i/>
          <w:iCs/>
          <w:sz w:val="24"/>
          <w:szCs w:val="24"/>
        </w:rPr>
        <w:t>, mám pocit, že nebyly úplně...Nebo takhle kupu praktických rad, který jsem k</w:t>
      </w:r>
      <w:r w:rsidR="009A3E91">
        <w:rPr>
          <w:rFonts w:ascii="Times New Roman" w:hAnsi="Times New Roman" w:cs="Times New Roman"/>
          <w:i/>
          <w:iCs/>
          <w:sz w:val="24"/>
          <w:szCs w:val="24"/>
        </w:rPr>
        <w:t> </w:t>
      </w:r>
      <w:r w:rsidR="002549E0">
        <w:rPr>
          <w:rFonts w:ascii="Times New Roman" w:hAnsi="Times New Roman" w:cs="Times New Roman"/>
          <w:i/>
          <w:iCs/>
          <w:sz w:val="24"/>
          <w:szCs w:val="24"/>
        </w:rPr>
        <w:t>nějakýmu</w:t>
      </w:r>
      <w:r w:rsidR="009A3E91">
        <w:rPr>
          <w:rFonts w:ascii="Times New Roman" w:hAnsi="Times New Roman" w:cs="Times New Roman"/>
          <w:i/>
          <w:iCs/>
          <w:sz w:val="24"/>
          <w:szCs w:val="24"/>
        </w:rPr>
        <w:t xml:space="preserve"> učení </w:t>
      </w:r>
      <w:r w:rsidR="009A04C5">
        <w:rPr>
          <w:rFonts w:ascii="Times New Roman" w:hAnsi="Times New Roman" w:cs="Times New Roman"/>
          <w:i/>
          <w:iCs/>
          <w:sz w:val="24"/>
          <w:szCs w:val="24"/>
        </w:rPr>
        <w:t>dostala</w:t>
      </w:r>
      <w:r w:rsidR="009A3E91">
        <w:rPr>
          <w:rFonts w:ascii="Times New Roman" w:hAnsi="Times New Roman" w:cs="Times New Roman"/>
          <w:i/>
          <w:iCs/>
          <w:sz w:val="24"/>
          <w:szCs w:val="24"/>
        </w:rPr>
        <w:t xml:space="preserve">, jsem dostala od </w:t>
      </w:r>
      <w:r w:rsidR="009A04C5">
        <w:rPr>
          <w:rFonts w:ascii="Times New Roman" w:hAnsi="Times New Roman" w:cs="Times New Roman"/>
          <w:i/>
          <w:iCs/>
          <w:sz w:val="24"/>
          <w:szCs w:val="24"/>
        </w:rPr>
        <w:t>učitelů</w:t>
      </w:r>
      <w:r w:rsidR="009A3E91">
        <w:rPr>
          <w:rFonts w:ascii="Times New Roman" w:hAnsi="Times New Roman" w:cs="Times New Roman"/>
          <w:i/>
          <w:iCs/>
          <w:sz w:val="24"/>
          <w:szCs w:val="24"/>
        </w:rPr>
        <w:t xml:space="preserve"> z jiných předmětů</w:t>
      </w:r>
      <w:r w:rsidR="009A04C5">
        <w:rPr>
          <w:rFonts w:ascii="Times New Roman" w:hAnsi="Times New Roman" w:cs="Times New Roman"/>
          <w:i/>
          <w:iCs/>
          <w:sz w:val="24"/>
          <w:szCs w:val="24"/>
        </w:rPr>
        <w:t>. Třeba z těch odborných češtin, angličtin.</w:t>
      </w:r>
      <w:r w:rsidR="00CA786F">
        <w:rPr>
          <w:rFonts w:ascii="Times New Roman" w:hAnsi="Times New Roman" w:cs="Times New Roman"/>
          <w:i/>
          <w:iCs/>
          <w:sz w:val="24"/>
          <w:szCs w:val="24"/>
        </w:rPr>
        <w:t xml:space="preserve"> To bylo lepší než to, co jsem dostávala v</w:t>
      </w:r>
      <w:r w:rsidR="00143502">
        <w:rPr>
          <w:rFonts w:ascii="Times New Roman" w:hAnsi="Times New Roman" w:cs="Times New Roman"/>
          <w:i/>
          <w:iCs/>
          <w:sz w:val="24"/>
          <w:szCs w:val="24"/>
        </w:rPr>
        <w:t> </w:t>
      </w:r>
      <w:r w:rsidR="00CA786F">
        <w:rPr>
          <w:rFonts w:ascii="Times New Roman" w:hAnsi="Times New Roman" w:cs="Times New Roman"/>
          <w:i/>
          <w:iCs/>
          <w:sz w:val="24"/>
          <w:szCs w:val="24"/>
        </w:rPr>
        <w:t>předmětech</w:t>
      </w:r>
      <w:r w:rsidR="00143502">
        <w:rPr>
          <w:rFonts w:ascii="Times New Roman" w:hAnsi="Times New Roman" w:cs="Times New Roman"/>
          <w:i/>
          <w:iCs/>
          <w:sz w:val="24"/>
          <w:szCs w:val="24"/>
        </w:rPr>
        <w:t>. My jsme neměli nějaké větší množství praxe – to je dneska mnohem bohatší.</w:t>
      </w:r>
      <w:r w:rsidR="007C42AD">
        <w:rPr>
          <w:rFonts w:ascii="Times New Roman" w:hAnsi="Times New Roman" w:cs="Times New Roman"/>
          <w:i/>
          <w:iCs/>
          <w:sz w:val="24"/>
          <w:szCs w:val="24"/>
        </w:rPr>
        <w:t xml:space="preserve"> Já jsem promovala v roce 90 a od té doby i učím.</w:t>
      </w:r>
      <w:r w:rsidR="009A04C5">
        <w:rPr>
          <w:rFonts w:ascii="Times New Roman" w:hAnsi="Times New Roman" w:cs="Times New Roman"/>
          <w:i/>
          <w:iCs/>
          <w:sz w:val="24"/>
          <w:szCs w:val="24"/>
        </w:rPr>
        <w:t>“</w:t>
      </w:r>
    </w:p>
    <w:p w14:paraId="0E453FEA" w14:textId="0DC96DB5" w:rsidR="009A04C5" w:rsidRDefault="00C553EE" w:rsidP="009D42AF">
      <w:pPr>
        <w:spacing w:line="360" w:lineRule="auto"/>
        <w:rPr>
          <w:rFonts w:ascii="Times New Roman" w:hAnsi="Times New Roman" w:cs="Times New Roman"/>
          <w:b/>
          <w:bCs/>
          <w:sz w:val="24"/>
          <w:szCs w:val="24"/>
        </w:rPr>
      </w:pPr>
      <w:r>
        <w:rPr>
          <w:rFonts w:ascii="Times New Roman" w:hAnsi="Times New Roman" w:cs="Times New Roman"/>
          <w:b/>
          <w:bCs/>
          <w:sz w:val="24"/>
          <w:szCs w:val="24"/>
        </w:rPr>
        <w:t>A škola nebo SPC vám nabídla nějakou možnost vzdělání se ohledně žáků se zrakovým postižením před nástupem G. a B.?</w:t>
      </w:r>
    </w:p>
    <w:p w14:paraId="762B6FE2" w14:textId="5FCADC59" w:rsidR="005D4A34" w:rsidRDefault="002F2A34" w:rsidP="009D42AF">
      <w:pPr>
        <w:spacing w:line="360" w:lineRule="auto"/>
        <w:rPr>
          <w:rFonts w:ascii="Times New Roman" w:hAnsi="Times New Roman" w:cs="Times New Roman"/>
          <w:i/>
          <w:iCs/>
          <w:sz w:val="24"/>
          <w:szCs w:val="24"/>
        </w:rPr>
      </w:pPr>
      <w:r>
        <w:rPr>
          <w:rFonts w:ascii="Times New Roman" w:hAnsi="Times New Roman" w:cs="Times New Roman"/>
          <w:i/>
          <w:iCs/>
          <w:sz w:val="24"/>
          <w:szCs w:val="24"/>
        </w:rPr>
        <w:t>„Sešli jsme se všichni vyučující té třídy i s naší výchovnou poradkyní</w:t>
      </w:r>
      <w:r w:rsidR="004A6BB1">
        <w:rPr>
          <w:rFonts w:ascii="Times New Roman" w:hAnsi="Times New Roman" w:cs="Times New Roman"/>
          <w:i/>
          <w:iCs/>
          <w:sz w:val="24"/>
          <w:szCs w:val="24"/>
        </w:rPr>
        <w:t>. Z té hodinové schůzky</w:t>
      </w:r>
      <w:r w:rsidR="00364595">
        <w:rPr>
          <w:rFonts w:ascii="Times New Roman" w:hAnsi="Times New Roman" w:cs="Times New Roman"/>
          <w:i/>
          <w:iCs/>
          <w:sz w:val="24"/>
          <w:szCs w:val="24"/>
        </w:rPr>
        <w:t xml:space="preserve"> jsme se dozvěděli, jaký pomůcky ty holky používají. Tam jsme se i pro ten první ročník rozhodli, že holky</w:t>
      </w:r>
      <w:r w:rsidR="007E0293">
        <w:rPr>
          <w:rFonts w:ascii="Times New Roman" w:hAnsi="Times New Roman" w:cs="Times New Roman"/>
          <w:i/>
          <w:iCs/>
          <w:sz w:val="24"/>
          <w:szCs w:val="24"/>
        </w:rPr>
        <w:t xml:space="preserve"> jsou na sebe zvyklý</w:t>
      </w:r>
      <w:r w:rsidR="0074188D">
        <w:rPr>
          <w:rFonts w:ascii="Times New Roman" w:hAnsi="Times New Roman" w:cs="Times New Roman"/>
          <w:i/>
          <w:iCs/>
          <w:sz w:val="24"/>
          <w:szCs w:val="24"/>
        </w:rPr>
        <w:t xml:space="preserve"> a budou mít určitě tendenci se sdružovat jen spolu ony dvě</w:t>
      </w:r>
      <w:r w:rsidR="00F42092">
        <w:rPr>
          <w:rFonts w:ascii="Times New Roman" w:hAnsi="Times New Roman" w:cs="Times New Roman"/>
          <w:i/>
          <w:iCs/>
          <w:sz w:val="24"/>
          <w:szCs w:val="24"/>
        </w:rPr>
        <w:t>. A tak aby se jim usnadnilo nebo spíš tak jako pošťouchlo k</w:t>
      </w:r>
      <w:r w:rsidR="00BB2B2E">
        <w:rPr>
          <w:rFonts w:ascii="Times New Roman" w:hAnsi="Times New Roman" w:cs="Times New Roman"/>
          <w:i/>
          <w:iCs/>
          <w:sz w:val="24"/>
          <w:szCs w:val="24"/>
        </w:rPr>
        <w:t> </w:t>
      </w:r>
      <w:r w:rsidR="00F42092">
        <w:rPr>
          <w:rFonts w:ascii="Times New Roman" w:hAnsi="Times New Roman" w:cs="Times New Roman"/>
          <w:i/>
          <w:iCs/>
          <w:sz w:val="24"/>
          <w:szCs w:val="24"/>
        </w:rPr>
        <w:t>tomu</w:t>
      </w:r>
      <w:r w:rsidR="00BB2B2E">
        <w:rPr>
          <w:rFonts w:ascii="Times New Roman" w:hAnsi="Times New Roman" w:cs="Times New Roman"/>
          <w:i/>
          <w:iCs/>
          <w:sz w:val="24"/>
          <w:szCs w:val="24"/>
        </w:rPr>
        <w:t>, aby se kamarádili i s ostatními ze třídy, tak je rozdělili</w:t>
      </w:r>
      <w:r w:rsidR="007C42AD">
        <w:rPr>
          <w:rFonts w:ascii="Times New Roman" w:hAnsi="Times New Roman" w:cs="Times New Roman"/>
          <w:i/>
          <w:iCs/>
          <w:sz w:val="24"/>
          <w:szCs w:val="24"/>
        </w:rPr>
        <w:t xml:space="preserve"> každou do jiné skupiny. Já jsem dostala G., která má ten zrak o něco lepší.“</w:t>
      </w:r>
    </w:p>
    <w:p w14:paraId="787A3E06" w14:textId="05D07903" w:rsidR="008A31DD" w:rsidRDefault="008A31DD" w:rsidP="009D42AF">
      <w:pPr>
        <w:spacing w:line="360" w:lineRule="auto"/>
        <w:rPr>
          <w:rFonts w:ascii="Times New Roman" w:hAnsi="Times New Roman" w:cs="Times New Roman"/>
          <w:b/>
          <w:bCs/>
          <w:sz w:val="24"/>
          <w:szCs w:val="24"/>
        </w:rPr>
      </w:pPr>
      <w:r>
        <w:rPr>
          <w:rFonts w:ascii="Times New Roman" w:hAnsi="Times New Roman" w:cs="Times New Roman"/>
          <w:b/>
          <w:bCs/>
          <w:sz w:val="24"/>
          <w:szCs w:val="24"/>
        </w:rPr>
        <w:t>Jak vnímáte výuku</w:t>
      </w:r>
      <w:r w:rsidR="008D5B4D">
        <w:rPr>
          <w:rFonts w:ascii="Times New Roman" w:hAnsi="Times New Roman" w:cs="Times New Roman"/>
          <w:b/>
          <w:bCs/>
          <w:sz w:val="24"/>
          <w:szCs w:val="24"/>
        </w:rPr>
        <w:t xml:space="preserve"> obou holek?</w:t>
      </w:r>
    </w:p>
    <w:p w14:paraId="2135B682" w14:textId="765C9FF1" w:rsidR="008D5B4D" w:rsidRDefault="001703FA" w:rsidP="009D42AF">
      <w:pPr>
        <w:spacing w:line="360" w:lineRule="auto"/>
        <w:rPr>
          <w:rFonts w:ascii="Times New Roman" w:hAnsi="Times New Roman" w:cs="Times New Roman"/>
          <w:i/>
          <w:iCs/>
          <w:sz w:val="24"/>
          <w:szCs w:val="24"/>
        </w:rPr>
      </w:pPr>
      <w:r>
        <w:rPr>
          <w:rFonts w:ascii="Times New Roman" w:hAnsi="Times New Roman" w:cs="Times New Roman"/>
          <w:i/>
          <w:iCs/>
          <w:sz w:val="24"/>
          <w:szCs w:val="24"/>
        </w:rPr>
        <w:t>„Holky jsou hodně samostatné. Často se stává, že zadám, aby si třída nalistovala stránku a zatímco holky ji už dávno mají</w:t>
      </w:r>
      <w:r w:rsidR="003C7C93">
        <w:rPr>
          <w:rFonts w:ascii="Times New Roman" w:hAnsi="Times New Roman" w:cs="Times New Roman"/>
          <w:i/>
          <w:iCs/>
          <w:sz w:val="24"/>
          <w:szCs w:val="24"/>
        </w:rPr>
        <w:t xml:space="preserve"> vyhledanou, tak se ostatní teprve ptají, jakou stránku mají vyhledat. Angličtina jim dělá problém, ale nemyslím si, že to vyplývá z jejich omezení</w:t>
      </w:r>
      <w:r w:rsidR="000C4FBC">
        <w:rPr>
          <w:rFonts w:ascii="Times New Roman" w:hAnsi="Times New Roman" w:cs="Times New Roman"/>
          <w:i/>
          <w:iCs/>
          <w:sz w:val="24"/>
          <w:szCs w:val="24"/>
        </w:rPr>
        <w:t>. Snažím se po hodině se s nimi zastavit nebo sejít a probrat s nimi, jestli něco nepotřebují</w:t>
      </w:r>
      <w:r w:rsidR="00B7538E">
        <w:rPr>
          <w:rFonts w:ascii="Times New Roman" w:hAnsi="Times New Roman" w:cs="Times New Roman"/>
          <w:i/>
          <w:iCs/>
          <w:sz w:val="24"/>
          <w:szCs w:val="24"/>
        </w:rPr>
        <w:t>. V podstatě jim stačí, když jim zadám pís</w:t>
      </w:r>
      <w:r w:rsidR="00A53A4B">
        <w:rPr>
          <w:rFonts w:ascii="Times New Roman" w:hAnsi="Times New Roman" w:cs="Times New Roman"/>
          <w:i/>
          <w:iCs/>
          <w:sz w:val="24"/>
          <w:szCs w:val="24"/>
        </w:rPr>
        <w:t>emku místo na A5 na A4.</w:t>
      </w:r>
      <w:r w:rsidR="00640F43">
        <w:rPr>
          <w:rFonts w:ascii="Times New Roman" w:hAnsi="Times New Roman" w:cs="Times New Roman"/>
          <w:i/>
          <w:iCs/>
          <w:sz w:val="24"/>
          <w:szCs w:val="24"/>
        </w:rPr>
        <w:t xml:space="preserve"> Jinak holky pracují na mobilech. Vyfotí si stránku a tu si zvětší. </w:t>
      </w:r>
      <w:r w:rsidR="0010711D">
        <w:rPr>
          <w:rFonts w:ascii="Times New Roman" w:hAnsi="Times New Roman" w:cs="Times New Roman"/>
          <w:i/>
          <w:iCs/>
          <w:sz w:val="24"/>
          <w:szCs w:val="24"/>
        </w:rPr>
        <w:t>U B. tedy vidím, že si ji zvětšuje víc než G. Sedí tedy spolu v první lavici, abych se k nim mohla dostat</w:t>
      </w:r>
      <w:r w:rsidR="008F32A1">
        <w:rPr>
          <w:rFonts w:ascii="Times New Roman" w:hAnsi="Times New Roman" w:cs="Times New Roman"/>
          <w:i/>
          <w:iCs/>
          <w:sz w:val="24"/>
          <w:szCs w:val="24"/>
        </w:rPr>
        <w:t>.</w:t>
      </w:r>
      <w:r w:rsidR="00A53A4B">
        <w:rPr>
          <w:rFonts w:ascii="Times New Roman" w:hAnsi="Times New Roman" w:cs="Times New Roman"/>
          <w:i/>
          <w:iCs/>
          <w:sz w:val="24"/>
          <w:szCs w:val="24"/>
        </w:rPr>
        <w:t>“</w:t>
      </w:r>
    </w:p>
    <w:p w14:paraId="6FC9009B" w14:textId="6D82E850" w:rsidR="000B119A" w:rsidRDefault="000B119A" w:rsidP="009D42AF">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Narazila jste na nějaké obtíže</w:t>
      </w:r>
      <w:r w:rsidR="001A36E8">
        <w:rPr>
          <w:rFonts w:ascii="Times New Roman" w:hAnsi="Times New Roman" w:cs="Times New Roman"/>
          <w:b/>
          <w:bCs/>
          <w:sz w:val="24"/>
          <w:szCs w:val="24"/>
        </w:rPr>
        <w:t>?</w:t>
      </w:r>
    </w:p>
    <w:p w14:paraId="5D4B472E" w14:textId="0A686852" w:rsidR="001A36E8" w:rsidRDefault="001A36E8" w:rsidP="009D42AF">
      <w:pPr>
        <w:spacing w:line="360" w:lineRule="auto"/>
        <w:rPr>
          <w:rFonts w:ascii="Times New Roman" w:hAnsi="Times New Roman" w:cs="Times New Roman"/>
          <w:i/>
          <w:iCs/>
          <w:sz w:val="24"/>
          <w:szCs w:val="24"/>
        </w:rPr>
      </w:pPr>
      <w:r>
        <w:rPr>
          <w:rFonts w:ascii="Times New Roman" w:hAnsi="Times New Roman" w:cs="Times New Roman"/>
          <w:i/>
          <w:iCs/>
          <w:sz w:val="24"/>
          <w:szCs w:val="24"/>
        </w:rPr>
        <w:t>„Ano, to ano.</w:t>
      </w:r>
      <w:r w:rsidR="007B299C">
        <w:rPr>
          <w:rFonts w:ascii="Times New Roman" w:hAnsi="Times New Roman" w:cs="Times New Roman"/>
          <w:i/>
          <w:iCs/>
          <w:sz w:val="24"/>
          <w:szCs w:val="24"/>
        </w:rPr>
        <w:t xml:space="preserve"> Holky se teď připravují na maturitu.</w:t>
      </w:r>
      <w:r w:rsidR="005367DF">
        <w:rPr>
          <w:rFonts w:ascii="Times New Roman" w:hAnsi="Times New Roman" w:cs="Times New Roman"/>
          <w:i/>
          <w:iCs/>
          <w:sz w:val="24"/>
          <w:szCs w:val="24"/>
        </w:rPr>
        <w:t xml:space="preserve"> S B. jsme to probraly a nakonec se rozhodla pro matematiku. G. chce maturovat z angličtiny. Problémem jsou některá </w:t>
      </w:r>
      <w:r w:rsidR="00A07DB2">
        <w:rPr>
          <w:rFonts w:ascii="Times New Roman" w:hAnsi="Times New Roman" w:cs="Times New Roman"/>
          <w:i/>
          <w:iCs/>
          <w:sz w:val="24"/>
          <w:szCs w:val="24"/>
        </w:rPr>
        <w:t>cvičení v didaktickém testu. G. se v nich špatně orientuje. Zkoušely jsme zvětšit na A3, ale říka</w:t>
      </w:r>
      <w:r w:rsidR="002028D0">
        <w:rPr>
          <w:rFonts w:ascii="Times New Roman" w:hAnsi="Times New Roman" w:cs="Times New Roman"/>
          <w:i/>
          <w:iCs/>
          <w:sz w:val="24"/>
          <w:szCs w:val="24"/>
        </w:rPr>
        <w:t>l</w:t>
      </w:r>
      <w:r w:rsidR="00A07DB2">
        <w:rPr>
          <w:rFonts w:ascii="Times New Roman" w:hAnsi="Times New Roman" w:cs="Times New Roman"/>
          <w:i/>
          <w:iCs/>
          <w:sz w:val="24"/>
          <w:szCs w:val="24"/>
        </w:rPr>
        <w:t xml:space="preserve">a, že pro </w:t>
      </w:r>
      <w:r w:rsidR="002028D0">
        <w:rPr>
          <w:rFonts w:ascii="Times New Roman" w:hAnsi="Times New Roman" w:cs="Times New Roman"/>
          <w:i/>
          <w:iCs/>
          <w:sz w:val="24"/>
          <w:szCs w:val="24"/>
        </w:rPr>
        <w:t>orientaci je to pro ni ještě složitější.</w:t>
      </w:r>
      <w:r w:rsidR="00F936D5">
        <w:rPr>
          <w:rFonts w:ascii="Times New Roman" w:hAnsi="Times New Roman" w:cs="Times New Roman"/>
          <w:i/>
          <w:iCs/>
          <w:sz w:val="24"/>
          <w:szCs w:val="24"/>
        </w:rPr>
        <w:t xml:space="preserve"> </w:t>
      </w:r>
      <w:r w:rsidR="00945966">
        <w:rPr>
          <w:rFonts w:ascii="Times New Roman" w:hAnsi="Times New Roman" w:cs="Times New Roman"/>
          <w:i/>
          <w:iCs/>
          <w:sz w:val="24"/>
          <w:szCs w:val="24"/>
        </w:rPr>
        <w:t>A p</w:t>
      </w:r>
      <w:r w:rsidR="00F936D5">
        <w:rPr>
          <w:rFonts w:ascii="Times New Roman" w:hAnsi="Times New Roman" w:cs="Times New Roman"/>
          <w:i/>
          <w:iCs/>
          <w:sz w:val="24"/>
          <w:szCs w:val="24"/>
        </w:rPr>
        <w:t>ře</w:t>
      </w:r>
      <w:r w:rsidR="00945966">
        <w:rPr>
          <w:rFonts w:ascii="Times New Roman" w:hAnsi="Times New Roman" w:cs="Times New Roman"/>
          <w:i/>
          <w:iCs/>
          <w:sz w:val="24"/>
          <w:szCs w:val="24"/>
        </w:rPr>
        <w:t>d</w:t>
      </w:r>
      <w:r w:rsidR="00F936D5">
        <w:rPr>
          <w:rFonts w:ascii="Times New Roman" w:hAnsi="Times New Roman" w:cs="Times New Roman"/>
          <w:i/>
          <w:iCs/>
          <w:sz w:val="24"/>
          <w:szCs w:val="24"/>
        </w:rPr>
        <w:t>čítání se mi nezdá jako dobré řešení</w:t>
      </w:r>
      <w:r w:rsidR="00945966">
        <w:rPr>
          <w:rFonts w:ascii="Times New Roman" w:hAnsi="Times New Roman" w:cs="Times New Roman"/>
          <w:i/>
          <w:iCs/>
          <w:sz w:val="24"/>
          <w:szCs w:val="24"/>
        </w:rPr>
        <w:t xml:space="preserve">. Ale četla jsem nějaký článek, že tyto nedostatky </w:t>
      </w:r>
      <w:r w:rsidR="00CC0FD6">
        <w:rPr>
          <w:rFonts w:ascii="Times New Roman" w:hAnsi="Times New Roman" w:cs="Times New Roman"/>
          <w:i/>
          <w:iCs/>
          <w:sz w:val="24"/>
          <w:szCs w:val="24"/>
        </w:rPr>
        <w:t>maturity už</w:t>
      </w:r>
      <w:r w:rsidR="008F32A1">
        <w:rPr>
          <w:rFonts w:ascii="Times New Roman" w:hAnsi="Times New Roman" w:cs="Times New Roman"/>
          <w:i/>
          <w:iCs/>
          <w:sz w:val="24"/>
          <w:szCs w:val="24"/>
        </w:rPr>
        <w:t xml:space="preserve"> před rokem</w:t>
      </w:r>
      <w:r w:rsidR="00CC0FD6">
        <w:rPr>
          <w:rFonts w:ascii="Times New Roman" w:hAnsi="Times New Roman" w:cs="Times New Roman"/>
          <w:i/>
          <w:iCs/>
          <w:sz w:val="24"/>
          <w:szCs w:val="24"/>
        </w:rPr>
        <w:t xml:space="preserve"> připomínkoval nějaký nevidomý chlapec</w:t>
      </w:r>
      <w:r w:rsidR="008F32A1">
        <w:rPr>
          <w:rFonts w:ascii="Times New Roman" w:hAnsi="Times New Roman" w:cs="Times New Roman"/>
          <w:i/>
          <w:iCs/>
          <w:sz w:val="24"/>
          <w:szCs w:val="24"/>
        </w:rPr>
        <w:t>, jenže změnu jsem nezaznamenala od té doby</w:t>
      </w:r>
      <w:r w:rsidR="00CC0FD6">
        <w:rPr>
          <w:rFonts w:ascii="Times New Roman" w:hAnsi="Times New Roman" w:cs="Times New Roman"/>
          <w:i/>
          <w:iCs/>
          <w:sz w:val="24"/>
          <w:szCs w:val="24"/>
        </w:rPr>
        <w:t>. Samozřejmě i v učebnicích jsou někdy cvičení, která dělají holkám problémy kvůli orientaci.</w:t>
      </w:r>
      <w:r w:rsidR="00C45325">
        <w:rPr>
          <w:rFonts w:ascii="Times New Roman" w:hAnsi="Times New Roman" w:cs="Times New Roman"/>
          <w:i/>
          <w:iCs/>
          <w:sz w:val="24"/>
          <w:szCs w:val="24"/>
        </w:rPr>
        <w:t xml:space="preserve"> S tou učebnicí je to ale snadnější. Tam </w:t>
      </w:r>
      <w:r w:rsidR="004C35EE">
        <w:rPr>
          <w:rFonts w:ascii="Times New Roman" w:hAnsi="Times New Roman" w:cs="Times New Roman"/>
          <w:i/>
          <w:iCs/>
          <w:sz w:val="24"/>
          <w:szCs w:val="24"/>
        </w:rPr>
        <w:t>s</w:t>
      </w:r>
      <w:r w:rsidR="00C45325">
        <w:rPr>
          <w:rFonts w:ascii="Times New Roman" w:hAnsi="Times New Roman" w:cs="Times New Roman"/>
          <w:i/>
          <w:iCs/>
          <w:sz w:val="24"/>
          <w:szCs w:val="24"/>
        </w:rPr>
        <w:t xml:space="preserve">e můžu zeptat a </w:t>
      </w:r>
      <w:r w:rsidR="004C35EE">
        <w:rPr>
          <w:rFonts w:ascii="Times New Roman" w:hAnsi="Times New Roman" w:cs="Times New Roman"/>
          <w:i/>
          <w:iCs/>
          <w:sz w:val="24"/>
          <w:szCs w:val="24"/>
        </w:rPr>
        <w:t>zjistit</w:t>
      </w:r>
      <w:r w:rsidR="00C45325">
        <w:rPr>
          <w:rFonts w:ascii="Times New Roman" w:hAnsi="Times New Roman" w:cs="Times New Roman"/>
          <w:i/>
          <w:iCs/>
          <w:sz w:val="24"/>
          <w:szCs w:val="24"/>
        </w:rPr>
        <w:t>, jestli chybu neudělal</w:t>
      </w:r>
      <w:r w:rsidR="00232B73">
        <w:rPr>
          <w:rFonts w:ascii="Times New Roman" w:hAnsi="Times New Roman" w:cs="Times New Roman"/>
          <w:i/>
          <w:iCs/>
          <w:sz w:val="24"/>
          <w:szCs w:val="24"/>
        </w:rPr>
        <w:t>y</w:t>
      </w:r>
      <w:r w:rsidR="00C45325">
        <w:rPr>
          <w:rFonts w:ascii="Times New Roman" w:hAnsi="Times New Roman" w:cs="Times New Roman"/>
          <w:i/>
          <w:iCs/>
          <w:sz w:val="24"/>
          <w:szCs w:val="24"/>
        </w:rPr>
        <w:t xml:space="preserve"> kvůli tomu, že </w:t>
      </w:r>
      <w:r w:rsidR="004C35EE">
        <w:rPr>
          <w:rFonts w:ascii="Times New Roman" w:hAnsi="Times New Roman" w:cs="Times New Roman"/>
          <w:i/>
          <w:iCs/>
          <w:sz w:val="24"/>
          <w:szCs w:val="24"/>
        </w:rPr>
        <w:t>se spletl</w:t>
      </w:r>
      <w:r w:rsidR="00232B73">
        <w:rPr>
          <w:rFonts w:ascii="Times New Roman" w:hAnsi="Times New Roman" w:cs="Times New Roman"/>
          <w:i/>
          <w:iCs/>
          <w:sz w:val="24"/>
          <w:szCs w:val="24"/>
        </w:rPr>
        <w:t>y</w:t>
      </w:r>
      <w:r w:rsidR="004C35EE">
        <w:rPr>
          <w:rFonts w:ascii="Times New Roman" w:hAnsi="Times New Roman" w:cs="Times New Roman"/>
          <w:i/>
          <w:iCs/>
          <w:sz w:val="24"/>
          <w:szCs w:val="24"/>
        </w:rPr>
        <w:t xml:space="preserve"> než že by nevěděl</w:t>
      </w:r>
      <w:r w:rsidR="008C32A0">
        <w:rPr>
          <w:rFonts w:ascii="Times New Roman" w:hAnsi="Times New Roman" w:cs="Times New Roman"/>
          <w:i/>
          <w:iCs/>
          <w:sz w:val="24"/>
          <w:szCs w:val="24"/>
        </w:rPr>
        <w:t>y</w:t>
      </w:r>
      <w:r w:rsidR="004C35EE">
        <w:rPr>
          <w:rFonts w:ascii="Times New Roman" w:hAnsi="Times New Roman" w:cs="Times New Roman"/>
          <w:i/>
          <w:iCs/>
          <w:sz w:val="24"/>
          <w:szCs w:val="24"/>
        </w:rPr>
        <w:t>. U toho maturitního te</w:t>
      </w:r>
      <w:r w:rsidR="00554189">
        <w:rPr>
          <w:rFonts w:ascii="Times New Roman" w:hAnsi="Times New Roman" w:cs="Times New Roman"/>
          <w:i/>
          <w:iCs/>
          <w:sz w:val="24"/>
          <w:szCs w:val="24"/>
        </w:rPr>
        <w:t>s</w:t>
      </w:r>
      <w:r w:rsidR="004C35EE">
        <w:rPr>
          <w:rFonts w:ascii="Times New Roman" w:hAnsi="Times New Roman" w:cs="Times New Roman"/>
          <w:i/>
          <w:iCs/>
          <w:sz w:val="24"/>
          <w:szCs w:val="24"/>
        </w:rPr>
        <w:t xml:space="preserve">tu se </w:t>
      </w:r>
      <w:r w:rsidR="008C32A0">
        <w:rPr>
          <w:rFonts w:ascii="Times New Roman" w:hAnsi="Times New Roman" w:cs="Times New Roman"/>
          <w:i/>
          <w:iCs/>
          <w:sz w:val="24"/>
          <w:szCs w:val="24"/>
        </w:rPr>
        <w:t>G.</w:t>
      </w:r>
      <w:r w:rsidR="004C35EE">
        <w:rPr>
          <w:rFonts w:ascii="Times New Roman" w:hAnsi="Times New Roman" w:cs="Times New Roman"/>
          <w:i/>
          <w:iCs/>
          <w:sz w:val="24"/>
          <w:szCs w:val="24"/>
        </w:rPr>
        <w:t xml:space="preserve"> nezeptám.</w:t>
      </w:r>
      <w:r w:rsidR="00CC0FD6">
        <w:rPr>
          <w:rFonts w:ascii="Times New Roman" w:hAnsi="Times New Roman" w:cs="Times New Roman"/>
          <w:i/>
          <w:iCs/>
          <w:sz w:val="24"/>
          <w:szCs w:val="24"/>
        </w:rPr>
        <w:t>“</w:t>
      </w:r>
    </w:p>
    <w:p w14:paraId="2E1482BF" w14:textId="634DDE23" w:rsidR="009A286E" w:rsidRDefault="009A286E" w:rsidP="009D42AF">
      <w:pPr>
        <w:spacing w:line="360" w:lineRule="auto"/>
        <w:rPr>
          <w:rFonts w:ascii="Times New Roman" w:hAnsi="Times New Roman" w:cs="Times New Roman"/>
          <w:b/>
          <w:bCs/>
          <w:sz w:val="24"/>
          <w:szCs w:val="24"/>
        </w:rPr>
      </w:pPr>
      <w:r>
        <w:rPr>
          <w:rFonts w:ascii="Times New Roman" w:hAnsi="Times New Roman" w:cs="Times New Roman"/>
          <w:b/>
          <w:bCs/>
          <w:sz w:val="24"/>
          <w:szCs w:val="24"/>
        </w:rPr>
        <w:t>Napadá mě, jestli třeba u holek nevidíte verbalismy</w:t>
      </w:r>
      <w:r w:rsidR="00531734">
        <w:rPr>
          <w:rFonts w:ascii="Times New Roman" w:hAnsi="Times New Roman" w:cs="Times New Roman"/>
          <w:b/>
          <w:bCs/>
          <w:sz w:val="24"/>
          <w:szCs w:val="24"/>
        </w:rPr>
        <w:t xml:space="preserve">? </w:t>
      </w:r>
    </w:p>
    <w:p w14:paraId="7A8B1817" w14:textId="674FBFF3" w:rsidR="00531734" w:rsidRPr="00531734" w:rsidRDefault="00531734" w:rsidP="009D42AF">
      <w:pPr>
        <w:spacing w:line="360" w:lineRule="auto"/>
        <w:rPr>
          <w:rFonts w:ascii="Times New Roman" w:hAnsi="Times New Roman" w:cs="Times New Roman"/>
          <w:i/>
          <w:iCs/>
          <w:sz w:val="24"/>
          <w:szCs w:val="24"/>
        </w:rPr>
      </w:pPr>
      <w:r>
        <w:rPr>
          <w:rFonts w:ascii="Times New Roman" w:hAnsi="Times New Roman" w:cs="Times New Roman"/>
          <w:i/>
          <w:iCs/>
          <w:sz w:val="24"/>
          <w:szCs w:val="24"/>
        </w:rPr>
        <w:t>„Snažím se nelpět na překladu. Spíše se u žáků soustředím na vysvětlování významu. U holek můžu použít i nějaké obrázky, což asi nejde u žáků, kteří nic nevidí. Tam nevím, jak bych postupovala.</w:t>
      </w:r>
      <w:r w:rsidR="00107D47">
        <w:rPr>
          <w:rFonts w:ascii="Times New Roman" w:hAnsi="Times New Roman" w:cs="Times New Roman"/>
          <w:i/>
          <w:iCs/>
          <w:sz w:val="24"/>
          <w:szCs w:val="24"/>
        </w:rPr>
        <w:t>“</w:t>
      </w:r>
    </w:p>
    <w:p w14:paraId="50F998F0" w14:textId="77F8B7CF" w:rsidR="00CC0FD6" w:rsidRDefault="00B904A6" w:rsidP="009D42AF">
      <w:pPr>
        <w:spacing w:line="360" w:lineRule="auto"/>
        <w:rPr>
          <w:rFonts w:ascii="Times New Roman" w:hAnsi="Times New Roman" w:cs="Times New Roman"/>
          <w:b/>
          <w:bCs/>
          <w:sz w:val="24"/>
          <w:szCs w:val="24"/>
        </w:rPr>
      </w:pPr>
      <w:r>
        <w:rPr>
          <w:rFonts w:ascii="Times New Roman" w:hAnsi="Times New Roman" w:cs="Times New Roman"/>
          <w:b/>
          <w:bCs/>
          <w:sz w:val="24"/>
          <w:szCs w:val="24"/>
        </w:rPr>
        <w:t>Dá</w:t>
      </w:r>
      <w:r w:rsidR="00B81AE1">
        <w:rPr>
          <w:rFonts w:ascii="Times New Roman" w:hAnsi="Times New Roman" w:cs="Times New Roman"/>
          <w:b/>
          <w:bCs/>
          <w:sz w:val="24"/>
          <w:szCs w:val="24"/>
        </w:rPr>
        <w:t>l bych se vás zeptala, jaké metody ve výuce nejčastěji používáte?</w:t>
      </w:r>
    </w:p>
    <w:p w14:paraId="5ED8AE8A" w14:textId="3288EFE4" w:rsidR="00B81AE1" w:rsidRDefault="00B81AE1" w:rsidP="009D42AF">
      <w:pPr>
        <w:spacing w:line="360" w:lineRule="auto"/>
        <w:rPr>
          <w:rFonts w:ascii="Times New Roman" w:hAnsi="Times New Roman" w:cs="Times New Roman"/>
          <w:i/>
          <w:iCs/>
          <w:sz w:val="24"/>
          <w:szCs w:val="24"/>
        </w:rPr>
      </w:pPr>
      <w:r>
        <w:rPr>
          <w:rFonts w:ascii="Times New Roman" w:hAnsi="Times New Roman" w:cs="Times New Roman"/>
          <w:i/>
          <w:iCs/>
          <w:sz w:val="24"/>
          <w:szCs w:val="24"/>
        </w:rPr>
        <w:t>„Myslím si, že používám klasické i aktivizující. Ono hodně záleží na kolektivu třídy, protože ne každá se nechá zlákat na takové aktivity.</w:t>
      </w:r>
      <w:r w:rsidR="004268AD">
        <w:rPr>
          <w:rFonts w:ascii="Times New Roman" w:hAnsi="Times New Roman" w:cs="Times New Roman"/>
          <w:i/>
          <w:iCs/>
          <w:sz w:val="24"/>
          <w:szCs w:val="24"/>
        </w:rPr>
        <w:t xml:space="preserve"> G. a B. zrovna chodí do třídy, která je méně aktivní, takže se snažím</w:t>
      </w:r>
      <w:r w:rsidR="002B5942">
        <w:rPr>
          <w:rFonts w:ascii="Times New Roman" w:hAnsi="Times New Roman" w:cs="Times New Roman"/>
          <w:i/>
          <w:iCs/>
          <w:sz w:val="24"/>
          <w:szCs w:val="24"/>
        </w:rPr>
        <w:t xml:space="preserve"> používat spíše klasické, abych měla jistotu, že k nim informace dojde.</w:t>
      </w:r>
      <w:r w:rsidR="00845BC5">
        <w:rPr>
          <w:rFonts w:ascii="Times New Roman" w:hAnsi="Times New Roman" w:cs="Times New Roman"/>
          <w:i/>
          <w:iCs/>
          <w:sz w:val="24"/>
          <w:szCs w:val="24"/>
        </w:rPr>
        <w:t xml:space="preserve"> Ale snažím se, aby byli taky aktivní. Třeba jim házím fixu</w:t>
      </w:r>
      <w:r w:rsidR="00193732">
        <w:rPr>
          <w:rFonts w:ascii="Times New Roman" w:hAnsi="Times New Roman" w:cs="Times New Roman"/>
          <w:i/>
          <w:iCs/>
          <w:sz w:val="24"/>
          <w:szCs w:val="24"/>
        </w:rPr>
        <w:t xml:space="preserve"> nebo podávám</w:t>
      </w:r>
      <w:r w:rsidR="00845BC5">
        <w:rPr>
          <w:rFonts w:ascii="Times New Roman" w:hAnsi="Times New Roman" w:cs="Times New Roman"/>
          <w:i/>
          <w:iCs/>
          <w:sz w:val="24"/>
          <w:szCs w:val="24"/>
        </w:rPr>
        <w:t xml:space="preserve"> a oni musí jít rychle k tabuli a napsat nebo </w:t>
      </w:r>
      <w:r w:rsidR="00CA6E5F">
        <w:rPr>
          <w:rFonts w:ascii="Times New Roman" w:hAnsi="Times New Roman" w:cs="Times New Roman"/>
          <w:i/>
          <w:iCs/>
          <w:sz w:val="24"/>
          <w:szCs w:val="24"/>
        </w:rPr>
        <w:t>zaškrtnout</w:t>
      </w:r>
      <w:r w:rsidR="00845BC5">
        <w:rPr>
          <w:rFonts w:ascii="Times New Roman" w:hAnsi="Times New Roman" w:cs="Times New Roman"/>
          <w:i/>
          <w:iCs/>
          <w:sz w:val="24"/>
          <w:szCs w:val="24"/>
        </w:rPr>
        <w:t xml:space="preserve"> slovíčko.</w:t>
      </w:r>
      <w:r w:rsidR="00945B1D">
        <w:rPr>
          <w:rFonts w:ascii="Times New Roman" w:hAnsi="Times New Roman" w:cs="Times New Roman"/>
          <w:i/>
          <w:iCs/>
          <w:sz w:val="24"/>
          <w:szCs w:val="24"/>
        </w:rPr>
        <w:t xml:space="preserve"> Často holky znají odpověď, ale člověk ji musí z nich tak nějak „dolovat“.</w:t>
      </w:r>
      <w:r w:rsidR="002B5942">
        <w:rPr>
          <w:rFonts w:ascii="Times New Roman" w:hAnsi="Times New Roman" w:cs="Times New Roman"/>
          <w:i/>
          <w:iCs/>
          <w:sz w:val="24"/>
          <w:szCs w:val="24"/>
        </w:rPr>
        <w:t xml:space="preserve"> V jiných třídách samozřejmě můžu využít i formu her.</w:t>
      </w:r>
      <w:r w:rsidR="006F6B3C">
        <w:rPr>
          <w:rFonts w:ascii="Times New Roman" w:hAnsi="Times New Roman" w:cs="Times New Roman"/>
          <w:i/>
          <w:iCs/>
          <w:sz w:val="24"/>
          <w:szCs w:val="24"/>
        </w:rPr>
        <w:t xml:space="preserve"> Problém je, že někdy to spíše vyústí v soutěžení a žáci začnou tipovat. To je pak pro mě těžké odhalit, co skutečně znají a co jen odhadli.</w:t>
      </w:r>
      <w:r w:rsidR="00193732">
        <w:rPr>
          <w:rFonts w:ascii="Times New Roman" w:hAnsi="Times New Roman" w:cs="Times New Roman"/>
          <w:i/>
          <w:iCs/>
          <w:sz w:val="24"/>
          <w:szCs w:val="24"/>
        </w:rPr>
        <w:t xml:space="preserve"> Snažím se hodně dohledávat na internetu různá cvičení a využívat různé zdro</w:t>
      </w:r>
      <w:r w:rsidR="00590275">
        <w:rPr>
          <w:rFonts w:ascii="Times New Roman" w:hAnsi="Times New Roman" w:cs="Times New Roman"/>
          <w:i/>
          <w:iCs/>
          <w:sz w:val="24"/>
          <w:szCs w:val="24"/>
        </w:rPr>
        <w:t>je, protože ta učebnice je poskládaná pořád na stejném typu cvičení a to je pak už časem nebaví.</w:t>
      </w:r>
      <w:r w:rsidR="00845BC5">
        <w:rPr>
          <w:rFonts w:ascii="Times New Roman" w:hAnsi="Times New Roman" w:cs="Times New Roman"/>
          <w:i/>
          <w:iCs/>
          <w:sz w:val="24"/>
          <w:szCs w:val="24"/>
        </w:rPr>
        <w:t>“</w:t>
      </w:r>
    </w:p>
    <w:p w14:paraId="44839962" w14:textId="196C6248" w:rsidR="00623B77" w:rsidRPr="00623B77" w:rsidRDefault="00623B77" w:rsidP="009D42AF">
      <w:pPr>
        <w:spacing w:line="360" w:lineRule="auto"/>
        <w:rPr>
          <w:rFonts w:ascii="Times New Roman" w:hAnsi="Times New Roman" w:cs="Times New Roman"/>
          <w:b/>
          <w:bCs/>
          <w:sz w:val="24"/>
          <w:szCs w:val="24"/>
        </w:rPr>
      </w:pPr>
      <w:r>
        <w:rPr>
          <w:rFonts w:ascii="Times New Roman" w:hAnsi="Times New Roman" w:cs="Times New Roman"/>
          <w:b/>
          <w:bCs/>
          <w:sz w:val="24"/>
          <w:szCs w:val="24"/>
        </w:rPr>
        <w:t>Jak žáci přistupovali k aktivitám, když jste jim je zadala?</w:t>
      </w:r>
    </w:p>
    <w:p w14:paraId="3D4E074E" w14:textId="56776BC1" w:rsidR="00C553EE" w:rsidRDefault="00004E9B" w:rsidP="009D42AF">
      <w:pPr>
        <w:spacing w:line="360" w:lineRule="auto"/>
        <w:rPr>
          <w:rFonts w:ascii="Times New Roman" w:hAnsi="Times New Roman" w:cs="Times New Roman"/>
          <w:i/>
          <w:iCs/>
          <w:sz w:val="24"/>
          <w:szCs w:val="24"/>
        </w:rPr>
      </w:pPr>
      <w:r>
        <w:rPr>
          <w:rFonts w:ascii="Times New Roman" w:hAnsi="Times New Roman" w:cs="Times New Roman"/>
          <w:i/>
          <w:iCs/>
          <w:sz w:val="24"/>
          <w:szCs w:val="24"/>
        </w:rPr>
        <w:t>„</w:t>
      </w:r>
      <w:r w:rsidR="00930E54">
        <w:rPr>
          <w:rFonts w:ascii="Times New Roman" w:hAnsi="Times New Roman" w:cs="Times New Roman"/>
          <w:i/>
          <w:iCs/>
          <w:sz w:val="24"/>
          <w:szCs w:val="24"/>
        </w:rPr>
        <w:t>Reakce se různil</w:t>
      </w:r>
      <w:r>
        <w:rPr>
          <w:rFonts w:ascii="Times New Roman" w:hAnsi="Times New Roman" w:cs="Times New Roman"/>
          <w:i/>
          <w:iCs/>
          <w:sz w:val="24"/>
          <w:szCs w:val="24"/>
        </w:rPr>
        <w:t>y</w:t>
      </w:r>
      <w:r w:rsidR="00930E54">
        <w:rPr>
          <w:rFonts w:ascii="Times New Roman" w:hAnsi="Times New Roman" w:cs="Times New Roman"/>
          <w:i/>
          <w:iCs/>
          <w:sz w:val="24"/>
          <w:szCs w:val="24"/>
        </w:rPr>
        <w:t>. Samozřejmě se z počátku ozvalo ve třídě i něco jako „ty vole“, ale jakmile se do aktivity zabrali, tak pracovali pěkně. Někdy trochu soutěžili, ale to už jsem zmiňovala</w:t>
      </w:r>
      <w:r w:rsidR="00D32226">
        <w:rPr>
          <w:rFonts w:ascii="Times New Roman" w:hAnsi="Times New Roman" w:cs="Times New Roman"/>
          <w:i/>
          <w:iCs/>
          <w:sz w:val="24"/>
          <w:szCs w:val="24"/>
        </w:rPr>
        <w:t>...Aktivity jsem vyzkoušela i v jiných ročnících – těch, které jsou více aktivní a tam nám to šlo moc dobře. Například u té aktivity s citáty jsme se dál bavil</w:t>
      </w:r>
      <w:r w:rsidR="00363A16">
        <w:rPr>
          <w:rFonts w:ascii="Times New Roman" w:hAnsi="Times New Roman" w:cs="Times New Roman"/>
          <w:i/>
          <w:iCs/>
          <w:sz w:val="24"/>
          <w:szCs w:val="24"/>
        </w:rPr>
        <w:t>i o obsahu knihy a každý z nich napsal pěkné pokračování.</w:t>
      </w:r>
      <w:r w:rsidR="00946684">
        <w:rPr>
          <w:rFonts w:ascii="Times New Roman" w:hAnsi="Times New Roman" w:cs="Times New Roman"/>
          <w:i/>
          <w:iCs/>
          <w:sz w:val="24"/>
          <w:szCs w:val="24"/>
        </w:rPr>
        <w:t xml:space="preserve"> Idiomy byly taky velký úspěch. Pěkně se na něm vysvětlovalo, proč nepoužíváme doslovný překlad. </w:t>
      </w:r>
      <w:r w:rsidR="008E25AD">
        <w:rPr>
          <w:rFonts w:ascii="Times New Roman" w:hAnsi="Times New Roman" w:cs="Times New Roman"/>
          <w:i/>
          <w:iCs/>
          <w:sz w:val="24"/>
          <w:szCs w:val="24"/>
        </w:rPr>
        <w:t xml:space="preserve">Naopak těžký pro ně byl ten fonematický poslech než pochopili, co po nich vlastně chci. Snažili se hned střílet od </w:t>
      </w:r>
      <w:r w:rsidR="008E25AD">
        <w:rPr>
          <w:rFonts w:ascii="Times New Roman" w:hAnsi="Times New Roman" w:cs="Times New Roman"/>
          <w:i/>
          <w:iCs/>
          <w:sz w:val="24"/>
          <w:szCs w:val="24"/>
        </w:rPr>
        <w:lastRenderedPageBreak/>
        <w:t>začátku, co by to mohlo být a házeli mi třeba kategorie</w:t>
      </w:r>
      <w:r w:rsidR="0093193E">
        <w:rPr>
          <w:rFonts w:ascii="Times New Roman" w:hAnsi="Times New Roman" w:cs="Times New Roman"/>
          <w:i/>
          <w:iCs/>
          <w:sz w:val="24"/>
          <w:szCs w:val="24"/>
        </w:rPr>
        <w:t xml:space="preserve"> slov. Dál pro ně bylo vcelku těžké tabu. Tam to chtělo hodně kreativity a znovu se snaži</w:t>
      </w:r>
      <w:r w:rsidR="005C1DD7">
        <w:rPr>
          <w:rFonts w:ascii="Times New Roman" w:hAnsi="Times New Roman" w:cs="Times New Roman"/>
          <w:i/>
          <w:iCs/>
          <w:sz w:val="24"/>
          <w:szCs w:val="24"/>
        </w:rPr>
        <w:t>li vše uhádnout co nejdříve. Ale pěkně se s tím vypořádali</w:t>
      </w:r>
      <w:r>
        <w:rPr>
          <w:rFonts w:ascii="Times New Roman" w:hAnsi="Times New Roman" w:cs="Times New Roman"/>
          <w:i/>
          <w:iCs/>
          <w:sz w:val="24"/>
          <w:szCs w:val="24"/>
        </w:rPr>
        <w:t>.“</w:t>
      </w:r>
    </w:p>
    <w:p w14:paraId="5DFAE102" w14:textId="060B7F7D" w:rsidR="005C1DD7" w:rsidRDefault="00CD5B39" w:rsidP="009D42AF">
      <w:pPr>
        <w:spacing w:line="360" w:lineRule="auto"/>
        <w:rPr>
          <w:rFonts w:ascii="Times New Roman" w:hAnsi="Times New Roman" w:cs="Times New Roman"/>
          <w:b/>
          <w:bCs/>
          <w:sz w:val="24"/>
          <w:szCs w:val="24"/>
        </w:rPr>
      </w:pPr>
      <w:r>
        <w:rPr>
          <w:rFonts w:ascii="Times New Roman" w:hAnsi="Times New Roman" w:cs="Times New Roman"/>
          <w:b/>
          <w:bCs/>
          <w:sz w:val="24"/>
          <w:szCs w:val="24"/>
        </w:rPr>
        <w:t>A u holek jste pozorovala nějaké obtíže?</w:t>
      </w:r>
    </w:p>
    <w:p w14:paraId="1CA1D06E" w14:textId="678E3D13" w:rsidR="00004E9B" w:rsidRDefault="00004E9B" w:rsidP="009D42AF">
      <w:pPr>
        <w:spacing w:line="360" w:lineRule="auto"/>
        <w:rPr>
          <w:rFonts w:ascii="Times New Roman" w:hAnsi="Times New Roman" w:cs="Times New Roman"/>
          <w:i/>
          <w:iCs/>
          <w:sz w:val="24"/>
          <w:szCs w:val="24"/>
        </w:rPr>
      </w:pPr>
      <w:r>
        <w:rPr>
          <w:rFonts w:ascii="Times New Roman" w:hAnsi="Times New Roman" w:cs="Times New Roman"/>
          <w:i/>
          <w:iCs/>
          <w:sz w:val="24"/>
          <w:szCs w:val="24"/>
        </w:rPr>
        <w:t>„Ne, ne. Jak jsem říkala, jsou moc šikovné</w:t>
      </w:r>
      <w:r w:rsidR="00CE4905">
        <w:rPr>
          <w:rFonts w:ascii="Times New Roman" w:hAnsi="Times New Roman" w:cs="Times New Roman"/>
          <w:i/>
          <w:iCs/>
          <w:sz w:val="24"/>
          <w:szCs w:val="24"/>
        </w:rPr>
        <w:t xml:space="preserve"> a ochotně se zapojují, i když angličtina není jejich oblíbený předmět</w:t>
      </w:r>
      <w:r>
        <w:rPr>
          <w:rFonts w:ascii="Times New Roman" w:hAnsi="Times New Roman" w:cs="Times New Roman"/>
          <w:i/>
          <w:iCs/>
          <w:sz w:val="24"/>
          <w:szCs w:val="24"/>
        </w:rPr>
        <w:t>.“</w:t>
      </w:r>
    </w:p>
    <w:p w14:paraId="02852166" w14:textId="7572622B" w:rsidR="00225458" w:rsidRDefault="00225458" w:rsidP="009D42AF">
      <w:pPr>
        <w:spacing w:line="360" w:lineRule="auto"/>
        <w:rPr>
          <w:rFonts w:ascii="Times New Roman" w:hAnsi="Times New Roman" w:cs="Times New Roman"/>
          <w:b/>
          <w:bCs/>
          <w:sz w:val="24"/>
          <w:szCs w:val="24"/>
        </w:rPr>
      </w:pPr>
      <w:r>
        <w:rPr>
          <w:rFonts w:ascii="Times New Roman" w:hAnsi="Times New Roman" w:cs="Times New Roman"/>
          <w:b/>
          <w:bCs/>
          <w:sz w:val="24"/>
          <w:szCs w:val="24"/>
        </w:rPr>
        <w:t>Zaznamena jste nějaké změny například v klimatu třídy po tom, co jste aktivity použila?</w:t>
      </w:r>
    </w:p>
    <w:p w14:paraId="294BF927" w14:textId="7CCF954A" w:rsidR="000060A3" w:rsidRPr="000060A3" w:rsidRDefault="000060A3" w:rsidP="009D42AF">
      <w:pPr>
        <w:spacing w:line="360" w:lineRule="auto"/>
        <w:rPr>
          <w:rFonts w:ascii="Times New Roman" w:hAnsi="Times New Roman" w:cs="Times New Roman"/>
          <w:i/>
          <w:iCs/>
          <w:sz w:val="24"/>
          <w:szCs w:val="24"/>
        </w:rPr>
      </w:pPr>
      <w:r>
        <w:rPr>
          <w:rFonts w:ascii="Times New Roman" w:hAnsi="Times New Roman" w:cs="Times New Roman"/>
          <w:i/>
          <w:iCs/>
          <w:sz w:val="24"/>
          <w:szCs w:val="24"/>
        </w:rPr>
        <w:t>„Celkově mi přišlo, že se víc zajímali o to téma a každý z nich chtěl něčím přispět. Viděla jsem na nich, že jsou rádi, že něco znají, a že to můžou i předat dál. Třeba u těch citátů. Možná by holkám pomohlo, kdybych proházela dvojice nebo je nechala být v jiných skupinkách. Že by se bavily i s holkama, se kterýma se běžně nebaví.“</w:t>
      </w:r>
    </w:p>
    <w:p w14:paraId="374A98D5" w14:textId="4584CB43" w:rsidR="007F7098" w:rsidRDefault="00BF6A23" w:rsidP="009D42AF">
      <w:pPr>
        <w:spacing w:line="360" w:lineRule="auto"/>
        <w:rPr>
          <w:rFonts w:ascii="Times New Roman" w:hAnsi="Times New Roman" w:cs="Times New Roman"/>
          <w:b/>
          <w:bCs/>
          <w:sz w:val="24"/>
          <w:szCs w:val="24"/>
        </w:rPr>
      </w:pPr>
      <w:r>
        <w:rPr>
          <w:rFonts w:ascii="Times New Roman" w:hAnsi="Times New Roman" w:cs="Times New Roman"/>
          <w:b/>
          <w:bCs/>
          <w:sz w:val="24"/>
          <w:szCs w:val="24"/>
        </w:rPr>
        <w:t>Motivoval vás soubor aktivit?</w:t>
      </w:r>
    </w:p>
    <w:p w14:paraId="6B117C62" w14:textId="537A78C6" w:rsidR="00BF6A23" w:rsidRDefault="00BF6A23" w:rsidP="009D42AF">
      <w:pPr>
        <w:spacing w:line="360" w:lineRule="auto"/>
        <w:rPr>
          <w:rFonts w:ascii="Times New Roman" w:hAnsi="Times New Roman" w:cs="Times New Roman"/>
          <w:i/>
          <w:iCs/>
          <w:sz w:val="24"/>
          <w:szCs w:val="24"/>
        </w:rPr>
      </w:pPr>
      <w:r>
        <w:rPr>
          <w:rFonts w:ascii="Times New Roman" w:hAnsi="Times New Roman" w:cs="Times New Roman"/>
          <w:i/>
          <w:iCs/>
          <w:sz w:val="24"/>
          <w:szCs w:val="24"/>
        </w:rPr>
        <w:t>„Určitě ano. Třeba u těch stanic jak jsou ty texty o Austrálii, tak jsem pátrala po tom, co je vlastně bilby. To jsem vůbec neznala a podařilo se mi najít pěkné video, které jsem jim v hodině pustila.</w:t>
      </w:r>
      <w:r w:rsidR="00D36812">
        <w:rPr>
          <w:rFonts w:ascii="Times New Roman" w:hAnsi="Times New Roman" w:cs="Times New Roman"/>
          <w:i/>
          <w:iCs/>
          <w:sz w:val="24"/>
          <w:szCs w:val="24"/>
        </w:rPr>
        <w:t xml:space="preserve"> Určitě budu ráda, když budu moct využít i některé aktivity pro další ročníky.“</w:t>
      </w:r>
    </w:p>
    <w:p w14:paraId="28145B44" w14:textId="31731B5D" w:rsidR="009246F7" w:rsidRDefault="009246F7" w:rsidP="009D42AF">
      <w:pPr>
        <w:spacing w:line="360" w:lineRule="auto"/>
        <w:rPr>
          <w:rFonts w:ascii="Times New Roman" w:hAnsi="Times New Roman" w:cs="Times New Roman"/>
          <w:b/>
          <w:bCs/>
          <w:sz w:val="24"/>
          <w:szCs w:val="24"/>
        </w:rPr>
      </w:pPr>
      <w:r>
        <w:rPr>
          <w:rFonts w:ascii="Times New Roman" w:hAnsi="Times New Roman" w:cs="Times New Roman"/>
          <w:b/>
          <w:bCs/>
          <w:sz w:val="24"/>
          <w:szCs w:val="24"/>
        </w:rPr>
        <w:t>Je něco, co by vám při výuce pomohlo s učením žáků se zrakovým postižením?</w:t>
      </w:r>
    </w:p>
    <w:p w14:paraId="1F96521A" w14:textId="4342F82D" w:rsidR="00633AE7" w:rsidRDefault="00633AE7" w:rsidP="009D42AF">
      <w:p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„Určitě by mi pomohlo najít způsob, jak holky víc motivovat. Hlavně </w:t>
      </w:r>
      <w:r w:rsidR="007B7A0A">
        <w:rPr>
          <w:rFonts w:ascii="Times New Roman" w:hAnsi="Times New Roman" w:cs="Times New Roman"/>
          <w:i/>
          <w:iCs/>
          <w:sz w:val="24"/>
          <w:szCs w:val="24"/>
        </w:rPr>
        <w:t>G.</w:t>
      </w:r>
      <w:r>
        <w:rPr>
          <w:rFonts w:ascii="Times New Roman" w:hAnsi="Times New Roman" w:cs="Times New Roman"/>
          <w:i/>
          <w:iCs/>
          <w:sz w:val="24"/>
          <w:szCs w:val="24"/>
        </w:rPr>
        <w:t xml:space="preserve"> když chce maturovat z angličtiny. Ty metody jsou pěkné, ale</w:t>
      </w:r>
      <w:r w:rsidR="00D76C53">
        <w:rPr>
          <w:rFonts w:ascii="Times New Roman" w:hAnsi="Times New Roman" w:cs="Times New Roman"/>
          <w:i/>
          <w:iCs/>
          <w:sz w:val="24"/>
          <w:szCs w:val="24"/>
        </w:rPr>
        <w:t xml:space="preserve"> G. asi moc nepomohou. Poslala jsem jí i odkaz na internetovou stránku, kde by mohla procvičovat od úrovně A2, ale nevím, jestli to plní. A pak jak jsme se bavily, že by byla potřeba nějaká řádná úprava materiálů a didaktického testu, aby byl pro ni vyhovující a měla větší šanci uspět.</w:t>
      </w:r>
      <w:r w:rsidR="00C13D22">
        <w:rPr>
          <w:rFonts w:ascii="Times New Roman" w:hAnsi="Times New Roman" w:cs="Times New Roman"/>
          <w:i/>
          <w:iCs/>
          <w:sz w:val="24"/>
          <w:szCs w:val="24"/>
        </w:rPr>
        <w:t>“</w:t>
      </w:r>
    </w:p>
    <w:p w14:paraId="79C5B912" w14:textId="3159E678" w:rsidR="00261E4E" w:rsidRDefault="00261E4E">
      <w:pPr>
        <w:rPr>
          <w:rFonts w:ascii="Times New Roman" w:hAnsi="Times New Roman" w:cs="Times New Roman"/>
          <w:i/>
          <w:iCs/>
          <w:sz w:val="24"/>
          <w:szCs w:val="24"/>
        </w:rPr>
      </w:pPr>
      <w:r>
        <w:rPr>
          <w:rFonts w:ascii="Times New Roman" w:hAnsi="Times New Roman" w:cs="Times New Roman"/>
          <w:i/>
          <w:iCs/>
          <w:sz w:val="24"/>
          <w:szCs w:val="24"/>
        </w:rPr>
        <w:br w:type="page"/>
      </w:r>
    </w:p>
    <w:p w14:paraId="3F9D7EA7" w14:textId="6BF2D69B" w:rsidR="00261E4E" w:rsidRPr="00B21BFF" w:rsidRDefault="00261E4E" w:rsidP="00261E4E">
      <w:pPr>
        <w:rPr>
          <w:rFonts w:ascii="Times New Roman" w:hAnsi="Times New Roman" w:cs="Times New Roman"/>
          <w:sz w:val="24"/>
          <w:szCs w:val="24"/>
        </w:rPr>
      </w:pPr>
      <w:r>
        <w:rPr>
          <w:rFonts w:ascii="Times New Roman" w:hAnsi="Times New Roman" w:cs="Times New Roman"/>
          <w:b/>
          <w:bCs/>
          <w:sz w:val="24"/>
          <w:szCs w:val="24"/>
        </w:rPr>
        <w:lastRenderedPageBreak/>
        <w:t xml:space="preserve">Příloha č. 2 </w:t>
      </w:r>
      <w:r>
        <w:rPr>
          <w:rFonts w:ascii="Times New Roman" w:hAnsi="Times New Roman" w:cs="Times New Roman"/>
          <w:sz w:val="24"/>
          <w:szCs w:val="24"/>
        </w:rPr>
        <w:t xml:space="preserve">    Přepis rozhovoru s paní učitelkou GB</w:t>
      </w:r>
    </w:p>
    <w:p w14:paraId="60EB580B" w14:textId="77777777" w:rsidR="00261E4E" w:rsidRPr="00633AE7" w:rsidRDefault="00261E4E" w:rsidP="009D42AF">
      <w:pPr>
        <w:spacing w:line="360" w:lineRule="auto"/>
        <w:rPr>
          <w:rFonts w:ascii="Times New Roman" w:hAnsi="Times New Roman" w:cs="Times New Roman"/>
          <w:i/>
          <w:iCs/>
          <w:sz w:val="24"/>
          <w:szCs w:val="24"/>
        </w:rPr>
      </w:pPr>
    </w:p>
    <w:p w14:paraId="219BB4D2" w14:textId="77777777" w:rsidR="00F3536B" w:rsidRDefault="00F3536B" w:rsidP="007736D3">
      <w:pPr>
        <w:spacing w:line="360" w:lineRule="auto"/>
        <w:rPr>
          <w:rFonts w:ascii="Times New Roman" w:hAnsi="Times New Roman" w:cs="Times New Roman"/>
          <w:b/>
          <w:bCs/>
          <w:sz w:val="24"/>
          <w:szCs w:val="24"/>
        </w:rPr>
      </w:pPr>
      <w:r w:rsidRPr="009D42AF">
        <w:rPr>
          <w:rFonts w:ascii="Times New Roman" w:hAnsi="Times New Roman" w:cs="Times New Roman"/>
          <w:b/>
          <w:bCs/>
          <w:sz w:val="24"/>
          <w:szCs w:val="24"/>
        </w:rPr>
        <w:t>Učíte na škole běžného proudu nebo na škole určené ke vzdělávání žáků se zrakovým postižení?</w:t>
      </w:r>
    </w:p>
    <w:p w14:paraId="766FA65B" w14:textId="348770F5" w:rsidR="00BD4601" w:rsidRDefault="00F3536B" w:rsidP="007736D3">
      <w:pPr>
        <w:spacing w:line="360" w:lineRule="auto"/>
        <w:rPr>
          <w:rFonts w:ascii="Times New Roman" w:hAnsi="Times New Roman" w:cs="Times New Roman"/>
          <w:i/>
          <w:iCs/>
          <w:sz w:val="24"/>
          <w:szCs w:val="24"/>
        </w:rPr>
      </w:pPr>
      <w:r w:rsidRPr="00F3536B">
        <w:rPr>
          <w:rFonts w:ascii="Times New Roman" w:hAnsi="Times New Roman" w:cs="Times New Roman"/>
          <w:i/>
          <w:iCs/>
          <w:sz w:val="24"/>
          <w:szCs w:val="24"/>
        </w:rPr>
        <w:t>„</w:t>
      </w:r>
      <w:r w:rsidR="008C472E">
        <w:rPr>
          <w:rFonts w:ascii="Times New Roman" w:hAnsi="Times New Roman" w:cs="Times New Roman"/>
          <w:i/>
          <w:iCs/>
          <w:sz w:val="24"/>
          <w:szCs w:val="24"/>
        </w:rPr>
        <w:t>Na běžné škole. Na gymnáziu.“</w:t>
      </w:r>
    </w:p>
    <w:p w14:paraId="20F4CE68" w14:textId="645B0D10" w:rsidR="008C472E" w:rsidRDefault="008C472E" w:rsidP="007736D3">
      <w:pPr>
        <w:spacing w:line="360" w:lineRule="auto"/>
        <w:rPr>
          <w:rFonts w:ascii="Times New Roman" w:hAnsi="Times New Roman" w:cs="Times New Roman"/>
          <w:b/>
          <w:bCs/>
          <w:sz w:val="24"/>
          <w:szCs w:val="24"/>
        </w:rPr>
      </w:pPr>
      <w:r>
        <w:rPr>
          <w:rFonts w:ascii="Times New Roman" w:hAnsi="Times New Roman" w:cs="Times New Roman"/>
          <w:b/>
          <w:bCs/>
          <w:sz w:val="24"/>
          <w:szCs w:val="24"/>
        </w:rPr>
        <w:t>Kolik učíte žáků se zrakovým postižením?</w:t>
      </w:r>
    </w:p>
    <w:p w14:paraId="0FDBCDAD" w14:textId="12DCA465" w:rsidR="00EC368A" w:rsidRDefault="00EC368A" w:rsidP="007736D3">
      <w:pPr>
        <w:spacing w:line="360" w:lineRule="auto"/>
        <w:rPr>
          <w:rFonts w:ascii="Times New Roman" w:hAnsi="Times New Roman" w:cs="Times New Roman"/>
          <w:i/>
          <w:iCs/>
          <w:sz w:val="24"/>
          <w:szCs w:val="24"/>
        </w:rPr>
      </w:pPr>
      <w:r>
        <w:rPr>
          <w:rFonts w:ascii="Times New Roman" w:hAnsi="Times New Roman" w:cs="Times New Roman"/>
          <w:i/>
          <w:iCs/>
          <w:sz w:val="24"/>
          <w:szCs w:val="24"/>
        </w:rPr>
        <w:t>„Jednu žákyni</w:t>
      </w:r>
      <w:r w:rsidR="00233D25">
        <w:rPr>
          <w:rFonts w:ascii="Times New Roman" w:hAnsi="Times New Roman" w:cs="Times New Roman"/>
          <w:i/>
          <w:iCs/>
          <w:sz w:val="24"/>
          <w:szCs w:val="24"/>
        </w:rPr>
        <w:t>, M. M</w:t>
      </w:r>
      <w:r w:rsidR="0001073E">
        <w:rPr>
          <w:rFonts w:ascii="Times New Roman" w:hAnsi="Times New Roman" w:cs="Times New Roman"/>
          <w:i/>
          <w:iCs/>
          <w:sz w:val="24"/>
          <w:szCs w:val="24"/>
        </w:rPr>
        <w:t>. je silně slabozraká.“</w:t>
      </w:r>
    </w:p>
    <w:p w14:paraId="2611079F" w14:textId="143941A0" w:rsidR="0001073E" w:rsidRDefault="0001073E" w:rsidP="007736D3">
      <w:pPr>
        <w:spacing w:line="360" w:lineRule="auto"/>
        <w:rPr>
          <w:rFonts w:ascii="Times New Roman" w:hAnsi="Times New Roman" w:cs="Times New Roman"/>
          <w:i/>
          <w:iCs/>
          <w:sz w:val="24"/>
          <w:szCs w:val="24"/>
        </w:rPr>
      </w:pPr>
      <w:r>
        <w:rPr>
          <w:rFonts w:ascii="Times New Roman" w:hAnsi="Times New Roman" w:cs="Times New Roman"/>
          <w:b/>
          <w:bCs/>
          <w:sz w:val="24"/>
          <w:szCs w:val="24"/>
        </w:rPr>
        <w:t>Jaké je vaše vzdělání? Pedagogické nebo odborné?</w:t>
      </w:r>
      <w:r w:rsidR="00446666">
        <w:rPr>
          <w:rFonts w:ascii="Times New Roman" w:hAnsi="Times New Roman" w:cs="Times New Roman"/>
          <w:b/>
          <w:bCs/>
          <w:sz w:val="24"/>
          <w:szCs w:val="24"/>
        </w:rPr>
        <w:br/>
      </w:r>
      <w:r w:rsidR="00446666">
        <w:rPr>
          <w:rFonts w:ascii="Times New Roman" w:hAnsi="Times New Roman" w:cs="Times New Roman"/>
          <w:i/>
          <w:iCs/>
          <w:sz w:val="24"/>
          <w:szCs w:val="24"/>
        </w:rPr>
        <w:t>„Vystudovala jsem pedagogiku.“</w:t>
      </w:r>
    </w:p>
    <w:p w14:paraId="10F88662" w14:textId="3618EF5E" w:rsidR="00446666" w:rsidRDefault="000E18EA" w:rsidP="007736D3">
      <w:pPr>
        <w:spacing w:line="360" w:lineRule="auto"/>
        <w:rPr>
          <w:rFonts w:ascii="Times New Roman" w:hAnsi="Times New Roman" w:cs="Times New Roman"/>
          <w:b/>
          <w:bCs/>
          <w:sz w:val="24"/>
          <w:szCs w:val="24"/>
        </w:rPr>
      </w:pPr>
      <w:r>
        <w:rPr>
          <w:rFonts w:ascii="Times New Roman" w:hAnsi="Times New Roman" w:cs="Times New Roman"/>
          <w:b/>
          <w:bCs/>
          <w:sz w:val="24"/>
          <w:szCs w:val="24"/>
        </w:rPr>
        <w:t>A nějaké speciálně pedagogické min</w:t>
      </w:r>
      <w:r w:rsidR="00F1107A">
        <w:rPr>
          <w:rFonts w:ascii="Times New Roman" w:hAnsi="Times New Roman" w:cs="Times New Roman"/>
          <w:b/>
          <w:bCs/>
          <w:sz w:val="24"/>
          <w:szCs w:val="24"/>
        </w:rPr>
        <w:t>imum máte nebo měla jste během studia nějaké speciálně pedagogické předměty?</w:t>
      </w:r>
    </w:p>
    <w:p w14:paraId="2293E297" w14:textId="68B0D0CA" w:rsidR="00F1107A" w:rsidRDefault="00F1107A" w:rsidP="007736D3">
      <w:p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„Ne, ne...Měli jsme různé didaktiky, </w:t>
      </w:r>
      <w:r w:rsidR="00A04EFE">
        <w:rPr>
          <w:rFonts w:ascii="Times New Roman" w:hAnsi="Times New Roman" w:cs="Times New Roman"/>
          <w:i/>
          <w:iCs/>
          <w:sz w:val="24"/>
          <w:szCs w:val="24"/>
        </w:rPr>
        <w:t>odborné předměty a podobně, ale nic spojeného se speciální pedagogikou.</w:t>
      </w:r>
      <w:r w:rsidR="00440CA2">
        <w:rPr>
          <w:rFonts w:ascii="Times New Roman" w:hAnsi="Times New Roman" w:cs="Times New Roman"/>
          <w:i/>
          <w:iCs/>
          <w:sz w:val="24"/>
          <w:szCs w:val="24"/>
        </w:rPr>
        <w:t>“</w:t>
      </w:r>
    </w:p>
    <w:p w14:paraId="51155D54" w14:textId="52C51E16" w:rsidR="00440CA2" w:rsidRDefault="00440CA2" w:rsidP="007736D3">
      <w:pPr>
        <w:spacing w:line="360" w:lineRule="auto"/>
        <w:rPr>
          <w:rFonts w:ascii="Times New Roman" w:hAnsi="Times New Roman" w:cs="Times New Roman"/>
          <w:b/>
          <w:bCs/>
          <w:sz w:val="24"/>
          <w:szCs w:val="24"/>
        </w:rPr>
      </w:pPr>
      <w:r>
        <w:rPr>
          <w:rFonts w:ascii="Times New Roman" w:hAnsi="Times New Roman" w:cs="Times New Roman"/>
          <w:b/>
          <w:bCs/>
          <w:sz w:val="24"/>
          <w:szCs w:val="24"/>
        </w:rPr>
        <w:t>Než jste začala M. učit dostala jste nějaké školení? Třeba od SPC?</w:t>
      </w:r>
    </w:p>
    <w:p w14:paraId="3B44BE1F" w14:textId="05253B98" w:rsidR="00440CA2" w:rsidRDefault="00440CA2" w:rsidP="007736D3">
      <w:p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„Ano, SPC u nás bylo. Sešli jsme se všichni učitelé, kteří ji učí a oni nám ukázali a vysvětlili všechny ty její lupy, </w:t>
      </w:r>
      <w:r w:rsidR="00C849D4">
        <w:rPr>
          <w:rFonts w:ascii="Times New Roman" w:hAnsi="Times New Roman" w:cs="Times New Roman"/>
          <w:i/>
          <w:iCs/>
          <w:sz w:val="24"/>
          <w:szCs w:val="24"/>
        </w:rPr>
        <w:t>kameru a další pomůcky, které používá. V podstatě ve výuce mého předmětu potřebuje pouze zvětšení.</w:t>
      </w:r>
      <w:r w:rsidR="00821E0F">
        <w:rPr>
          <w:rFonts w:ascii="Times New Roman" w:hAnsi="Times New Roman" w:cs="Times New Roman"/>
          <w:i/>
          <w:iCs/>
          <w:sz w:val="24"/>
          <w:szCs w:val="24"/>
        </w:rPr>
        <w:t xml:space="preserve"> Centrum nám nabídlo, že </w:t>
      </w:r>
      <w:r w:rsidR="00275D2C">
        <w:rPr>
          <w:rFonts w:ascii="Times New Roman" w:hAnsi="Times New Roman" w:cs="Times New Roman"/>
          <w:i/>
          <w:iCs/>
          <w:sz w:val="24"/>
          <w:szCs w:val="24"/>
        </w:rPr>
        <w:t>se na ně můžeme i dál obracet. Zatím jsem to nepotřebovala.</w:t>
      </w:r>
      <w:r w:rsidR="00C849D4">
        <w:rPr>
          <w:rFonts w:ascii="Times New Roman" w:hAnsi="Times New Roman" w:cs="Times New Roman"/>
          <w:i/>
          <w:iCs/>
          <w:sz w:val="24"/>
          <w:szCs w:val="24"/>
        </w:rPr>
        <w:t>“</w:t>
      </w:r>
    </w:p>
    <w:p w14:paraId="4DD930F4" w14:textId="0F3F576F" w:rsidR="00190425" w:rsidRDefault="00190425" w:rsidP="007736D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Před M. jste už měla nějakou zkušenost s žáky se zrakovým </w:t>
      </w:r>
      <w:r w:rsidR="00DC00E8">
        <w:rPr>
          <w:rFonts w:ascii="Times New Roman" w:hAnsi="Times New Roman" w:cs="Times New Roman"/>
          <w:b/>
          <w:bCs/>
          <w:sz w:val="24"/>
          <w:szCs w:val="24"/>
        </w:rPr>
        <w:t>postižením</w:t>
      </w:r>
      <w:r>
        <w:rPr>
          <w:rFonts w:ascii="Times New Roman" w:hAnsi="Times New Roman" w:cs="Times New Roman"/>
          <w:b/>
          <w:bCs/>
          <w:sz w:val="24"/>
          <w:szCs w:val="24"/>
        </w:rPr>
        <w:t>?</w:t>
      </w:r>
    </w:p>
    <w:p w14:paraId="74539B0C" w14:textId="38E9D506" w:rsidR="00DC00E8" w:rsidRDefault="00DC00E8" w:rsidP="007736D3">
      <w:pPr>
        <w:spacing w:line="360" w:lineRule="auto"/>
        <w:rPr>
          <w:rFonts w:ascii="Times New Roman" w:hAnsi="Times New Roman" w:cs="Times New Roman"/>
          <w:i/>
          <w:iCs/>
          <w:sz w:val="24"/>
          <w:szCs w:val="24"/>
        </w:rPr>
      </w:pPr>
      <w:r>
        <w:rPr>
          <w:rFonts w:ascii="Times New Roman" w:hAnsi="Times New Roman" w:cs="Times New Roman"/>
          <w:i/>
          <w:iCs/>
          <w:sz w:val="24"/>
          <w:szCs w:val="24"/>
        </w:rPr>
        <w:t>„Učím už 10 let</w:t>
      </w:r>
      <w:r w:rsidR="004D10C2">
        <w:rPr>
          <w:rFonts w:ascii="Times New Roman" w:hAnsi="Times New Roman" w:cs="Times New Roman"/>
          <w:i/>
          <w:iCs/>
          <w:sz w:val="24"/>
          <w:szCs w:val="24"/>
        </w:rPr>
        <w:t xml:space="preserve"> – 6 před mateřskou a teď 4 roky po ní, ale nikdy jsem před M. neučila žádného žáka s</w:t>
      </w:r>
      <w:r w:rsidR="006D5B24">
        <w:rPr>
          <w:rFonts w:ascii="Times New Roman" w:hAnsi="Times New Roman" w:cs="Times New Roman"/>
          <w:i/>
          <w:iCs/>
          <w:sz w:val="24"/>
          <w:szCs w:val="24"/>
        </w:rPr>
        <w:t> </w:t>
      </w:r>
      <w:r w:rsidR="004D10C2">
        <w:rPr>
          <w:rFonts w:ascii="Times New Roman" w:hAnsi="Times New Roman" w:cs="Times New Roman"/>
          <w:i/>
          <w:iCs/>
          <w:sz w:val="24"/>
          <w:szCs w:val="24"/>
        </w:rPr>
        <w:t>postižením</w:t>
      </w:r>
      <w:r w:rsidR="006D5B24">
        <w:rPr>
          <w:rFonts w:ascii="Times New Roman" w:hAnsi="Times New Roman" w:cs="Times New Roman"/>
          <w:i/>
          <w:iCs/>
          <w:sz w:val="24"/>
          <w:szCs w:val="24"/>
        </w:rPr>
        <w:t>.“</w:t>
      </w:r>
    </w:p>
    <w:p w14:paraId="121089C2" w14:textId="739F79BD" w:rsidR="00490661" w:rsidRDefault="00490661" w:rsidP="007736D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Narazila jste na něco, co </w:t>
      </w:r>
      <w:r w:rsidR="00D30483">
        <w:rPr>
          <w:rFonts w:ascii="Times New Roman" w:hAnsi="Times New Roman" w:cs="Times New Roman"/>
          <w:b/>
          <w:bCs/>
          <w:sz w:val="24"/>
          <w:szCs w:val="24"/>
        </w:rPr>
        <w:t>dělá M. ve vý</w:t>
      </w:r>
      <w:r w:rsidR="00314AA8">
        <w:rPr>
          <w:rFonts w:ascii="Times New Roman" w:hAnsi="Times New Roman" w:cs="Times New Roman"/>
          <w:b/>
          <w:bCs/>
          <w:sz w:val="24"/>
          <w:szCs w:val="24"/>
        </w:rPr>
        <w:t>u</w:t>
      </w:r>
      <w:r w:rsidR="00D30483">
        <w:rPr>
          <w:rFonts w:ascii="Times New Roman" w:hAnsi="Times New Roman" w:cs="Times New Roman"/>
          <w:b/>
          <w:bCs/>
          <w:sz w:val="24"/>
          <w:szCs w:val="24"/>
        </w:rPr>
        <w:t>ce angličtiny problémy?</w:t>
      </w:r>
    </w:p>
    <w:p w14:paraId="4E925C58" w14:textId="2482AAF8" w:rsidR="00D30483" w:rsidRDefault="00D30483" w:rsidP="007736D3">
      <w:pPr>
        <w:spacing w:line="360" w:lineRule="auto"/>
        <w:rPr>
          <w:rFonts w:ascii="Times New Roman" w:hAnsi="Times New Roman" w:cs="Times New Roman"/>
          <w:i/>
          <w:iCs/>
          <w:sz w:val="24"/>
          <w:szCs w:val="24"/>
        </w:rPr>
      </w:pPr>
      <w:r>
        <w:rPr>
          <w:rFonts w:ascii="Times New Roman" w:hAnsi="Times New Roman" w:cs="Times New Roman"/>
          <w:i/>
          <w:iCs/>
          <w:sz w:val="24"/>
          <w:szCs w:val="24"/>
        </w:rPr>
        <w:t>„Jak jsem říkala, M. potřebuje jen zvětšování, takže v tomhle ohledu s</w:t>
      </w:r>
      <w:r w:rsidR="00314AA8">
        <w:rPr>
          <w:rFonts w:ascii="Times New Roman" w:hAnsi="Times New Roman" w:cs="Times New Roman"/>
          <w:i/>
          <w:iCs/>
          <w:sz w:val="24"/>
          <w:szCs w:val="24"/>
        </w:rPr>
        <w:t> </w:t>
      </w:r>
      <w:r>
        <w:rPr>
          <w:rFonts w:ascii="Times New Roman" w:hAnsi="Times New Roman" w:cs="Times New Roman"/>
          <w:i/>
          <w:iCs/>
          <w:sz w:val="24"/>
          <w:szCs w:val="24"/>
        </w:rPr>
        <w:t>ní</w:t>
      </w:r>
      <w:r w:rsidR="00314AA8">
        <w:rPr>
          <w:rFonts w:ascii="Times New Roman" w:hAnsi="Times New Roman" w:cs="Times New Roman"/>
          <w:i/>
          <w:iCs/>
          <w:sz w:val="24"/>
          <w:szCs w:val="24"/>
        </w:rPr>
        <w:t xml:space="preserve"> nemám problémy.</w:t>
      </w:r>
      <w:r w:rsidR="002A3D98">
        <w:rPr>
          <w:rFonts w:ascii="Times New Roman" w:hAnsi="Times New Roman" w:cs="Times New Roman"/>
          <w:i/>
          <w:iCs/>
          <w:sz w:val="24"/>
          <w:szCs w:val="24"/>
        </w:rPr>
        <w:t xml:space="preserve"> Někdy se jí něco nechce dělat a dává to poměrně najevo, ale to nesouvisí se zrakem...Možná stojí za zmínku, že jsme měli problémy s pracovním sešitem, jak je černobílý nebo spíše šedobílý, tak M. s ním těžko pracovala i přes veškerá zvětšení. Teď už to ale problém není, přestali jsme ho používat.</w:t>
      </w:r>
      <w:r w:rsidR="007736D3">
        <w:rPr>
          <w:rFonts w:ascii="Times New Roman" w:hAnsi="Times New Roman" w:cs="Times New Roman"/>
          <w:i/>
          <w:iCs/>
          <w:sz w:val="24"/>
          <w:szCs w:val="24"/>
        </w:rPr>
        <w:t>“</w:t>
      </w:r>
    </w:p>
    <w:p w14:paraId="71C1D9AB" w14:textId="6B3A9262" w:rsidR="007736D3" w:rsidRDefault="00E818E3" w:rsidP="007736D3">
      <w:pPr>
        <w:spacing w:line="360" w:lineRule="auto"/>
        <w:rPr>
          <w:rFonts w:ascii="Times New Roman" w:hAnsi="Times New Roman" w:cs="Times New Roman"/>
          <w:b/>
          <w:bCs/>
          <w:sz w:val="24"/>
          <w:szCs w:val="24"/>
        </w:rPr>
      </w:pPr>
      <w:r>
        <w:rPr>
          <w:rFonts w:ascii="Times New Roman" w:hAnsi="Times New Roman" w:cs="Times New Roman"/>
          <w:b/>
          <w:bCs/>
          <w:sz w:val="24"/>
          <w:szCs w:val="24"/>
        </w:rPr>
        <w:t>Co třeba jiné materiály? Učebnice, pracovní listy?</w:t>
      </w:r>
    </w:p>
    <w:p w14:paraId="785AD3DA" w14:textId="0218CDE0" w:rsidR="00FC24AF" w:rsidRDefault="000C6A41" w:rsidP="007736D3">
      <w:pPr>
        <w:spacing w:line="360" w:lineRule="auto"/>
        <w:rPr>
          <w:rFonts w:ascii="Times New Roman" w:hAnsi="Times New Roman" w:cs="Times New Roman"/>
          <w:i/>
          <w:iCs/>
          <w:sz w:val="24"/>
          <w:szCs w:val="24"/>
        </w:rPr>
      </w:pPr>
      <w:r>
        <w:rPr>
          <w:rFonts w:ascii="Times New Roman" w:hAnsi="Times New Roman" w:cs="Times New Roman"/>
          <w:i/>
          <w:iCs/>
          <w:sz w:val="24"/>
          <w:szCs w:val="24"/>
        </w:rPr>
        <w:t>„I tam s M. občas narazíme na problémy</w:t>
      </w:r>
      <w:r w:rsidR="005E5B04">
        <w:rPr>
          <w:rFonts w:ascii="Times New Roman" w:hAnsi="Times New Roman" w:cs="Times New Roman"/>
          <w:i/>
          <w:iCs/>
          <w:sz w:val="24"/>
          <w:szCs w:val="24"/>
        </w:rPr>
        <w:t>, ale ten pracovní sešit byl větší oříšek</w:t>
      </w:r>
      <w:r>
        <w:rPr>
          <w:rFonts w:ascii="Times New Roman" w:hAnsi="Times New Roman" w:cs="Times New Roman"/>
          <w:i/>
          <w:iCs/>
          <w:sz w:val="24"/>
          <w:szCs w:val="24"/>
        </w:rPr>
        <w:t>. Ona je hodně chytrá a přemyšlivá, tak někdy to stihne vyřešit sama dřív než stihnu všimnout, že s tím měla problém</w:t>
      </w:r>
      <w:r w:rsidR="005E5B04">
        <w:rPr>
          <w:rFonts w:ascii="Times New Roman" w:hAnsi="Times New Roman" w:cs="Times New Roman"/>
          <w:i/>
          <w:iCs/>
          <w:sz w:val="24"/>
          <w:szCs w:val="24"/>
        </w:rPr>
        <w:t>.“</w:t>
      </w:r>
    </w:p>
    <w:p w14:paraId="180B5A0D" w14:textId="6160EAA2" w:rsidR="00636973" w:rsidRDefault="00072E02" w:rsidP="007736D3">
      <w:pPr>
        <w:spacing w:line="360" w:lineRule="auto"/>
        <w:rPr>
          <w:rFonts w:ascii="Times New Roman" w:hAnsi="Times New Roman" w:cs="Times New Roman"/>
          <w:b/>
          <w:bCs/>
          <w:sz w:val="24"/>
          <w:szCs w:val="24"/>
        </w:rPr>
      </w:pPr>
      <w:r>
        <w:rPr>
          <w:rFonts w:ascii="Times New Roman" w:hAnsi="Times New Roman" w:cs="Times New Roman"/>
          <w:b/>
          <w:bCs/>
          <w:sz w:val="24"/>
          <w:szCs w:val="24"/>
        </w:rPr>
        <w:t>Jaké metody nejčastěji ve výuce používáte?</w:t>
      </w:r>
    </w:p>
    <w:p w14:paraId="15E3E7F2" w14:textId="7F934FCE" w:rsidR="00072E02" w:rsidRDefault="00072E02" w:rsidP="007736D3">
      <w:pPr>
        <w:spacing w:line="360" w:lineRule="auto"/>
        <w:rPr>
          <w:rFonts w:ascii="Times New Roman" w:hAnsi="Times New Roman" w:cs="Times New Roman"/>
          <w:i/>
          <w:iCs/>
          <w:sz w:val="24"/>
          <w:szCs w:val="24"/>
        </w:rPr>
      </w:pPr>
      <w:r>
        <w:rPr>
          <w:rFonts w:ascii="Times New Roman" w:hAnsi="Times New Roman" w:cs="Times New Roman"/>
          <w:i/>
          <w:iCs/>
          <w:sz w:val="24"/>
          <w:szCs w:val="24"/>
        </w:rPr>
        <w:t>„</w:t>
      </w:r>
      <w:r w:rsidR="008D444F">
        <w:rPr>
          <w:rFonts w:ascii="Times New Roman" w:hAnsi="Times New Roman" w:cs="Times New Roman"/>
          <w:i/>
          <w:iCs/>
          <w:sz w:val="24"/>
          <w:szCs w:val="24"/>
        </w:rPr>
        <w:t xml:space="preserve">Oni jsou spíše taková klidnější třída. </w:t>
      </w:r>
      <w:r w:rsidR="00C14B6B">
        <w:rPr>
          <w:rFonts w:ascii="Times New Roman" w:hAnsi="Times New Roman" w:cs="Times New Roman"/>
          <w:i/>
          <w:iCs/>
          <w:sz w:val="24"/>
          <w:szCs w:val="24"/>
        </w:rPr>
        <w:t>Snažím</w:t>
      </w:r>
      <w:r w:rsidR="008D444F">
        <w:rPr>
          <w:rFonts w:ascii="Times New Roman" w:hAnsi="Times New Roman" w:cs="Times New Roman"/>
          <w:i/>
          <w:iCs/>
          <w:sz w:val="24"/>
          <w:szCs w:val="24"/>
        </w:rPr>
        <w:t xml:space="preserve"> se, aby byli aktivní, ale spíš se tam kloním k těm </w:t>
      </w:r>
      <w:r w:rsidR="008B4283">
        <w:rPr>
          <w:rFonts w:ascii="Times New Roman" w:hAnsi="Times New Roman" w:cs="Times New Roman"/>
          <w:i/>
          <w:iCs/>
          <w:sz w:val="24"/>
          <w:szCs w:val="24"/>
        </w:rPr>
        <w:t xml:space="preserve">běžným metodám. Důležité je pro mě, aby v hodině co nejvíce mluvili, takže je </w:t>
      </w:r>
      <w:r w:rsidR="008B4283">
        <w:rPr>
          <w:rFonts w:ascii="Times New Roman" w:hAnsi="Times New Roman" w:cs="Times New Roman"/>
          <w:i/>
          <w:iCs/>
          <w:sz w:val="24"/>
          <w:szCs w:val="24"/>
        </w:rPr>
        <w:lastRenderedPageBreak/>
        <w:t>dávám různě do dvojic, které prohra</w:t>
      </w:r>
      <w:r w:rsidR="00B44FCF">
        <w:rPr>
          <w:rFonts w:ascii="Times New Roman" w:hAnsi="Times New Roman" w:cs="Times New Roman"/>
          <w:i/>
          <w:iCs/>
          <w:sz w:val="24"/>
          <w:szCs w:val="24"/>
        </w:rPr>
        <w:t xml:space="preserve">zuju, aby spolu mluvili různí žáci. </w:t>
      </w:r>
      <w:r w:rsidR="00C14B6B">
        <w:rPr>
          <w:rFonts w:ascii="Times New Roman" w:hAnsi="Times New Roman" w:cs="Times New Roman"/>
          <w:i/>
          <w:iCs/>
          <w:sz w:val="24"/>
          <w:szCs w:val="24"/>
        </w:rPr>
        <w:t>Na začátku hodiny se jich třeba po víkendu zeptám co dělali nebo před víkendem, co plánují dělat a tak</w:t>
      </w:r>
      <w:r w:rsidR="00D6137D">
        <w:rPr>
          <w:rFonts w:ascii="Times New Roman" w:hAnsi="Times New Roman" w:cs="Times New Roman"/>
          <w:i/>
          <w:iCs/>
          <w:sz w:val="24"/>
          <w:szCs w:val="24"/>
        </w:rPr>
        <w:t>.</w:t>
      </w:r>
      <w:r w:rsidR="008B30A0">
        <w:rPr>
          <w:rFonts w:ascii="Times New Roman" w:hAnsi="Times New Roman" w:cs="Times New Roman"/>
          <w:i/>
          <w:iCs/>
          <w:sz w:val="24"/>
          <w:szCs w:val="24"/>
        </w:rPr>
        <w:t xml:space="preserve"> Hodně využívám vizualizaci jako obrázky, videa a tak. Což u M. </w:t>
      </w:r>
      <w:r w:rsidR="00D474A0">
        <w:rPr>
          <w:rFonts w:ascii="Times New Roman" w:hAnsi="Times New Roman" w:cs="Times New Roman"/>
          <w:i/>
          <w:iCs/>
          <w:sz w:val="24"/>
          <w:szCs w:val="24"/>
        </w:rPr>
        <w:t>j</w:t>
      </w:r>
      <w:r w:rsidR="008B30A0">
        <w:rPr>
          <w:rFonts w:ascii="Times New Roman" w:hAnsi="Times New Roman" w:cs="Times New Roman"/>
          <w:i/>
          <w:iCs/>
          <w:sz w:val="24"/>
          <w:szCs w:val="24"/>
        </w:rPr>
        <w:t>de i nejde používat. Hodně tam záleží o jaký obrázek se jedná. Barvy, detaily a tak</w:t>
      </w:r>
      <w:r w:rsidR="00D474A0">
        <w:rPr>
          <w:rFonts w:ascii="Times New Roman" w:hAnsi="Times New Roman" w:cs="Times New Roman"/>
          <w:i/>
          <w:iCs/>
          <w:sz w:val="24"/>
          <w:szCs w:val="24"/>
        </w:rPr>
        <w:t xml:space="preserve">. Nemůžu u ní používat vše, co běžně používám a </w:t>
      </w:r>
      <w:r w:rsidR="004D0CD7">
        <w:rPr>
          <w:rFonts w:ascii="Times New Roman" w:hAnsi="Times New Roman" w:cs="Times New Roman"/>
          <w:i/>
          <w:iCs/>
          <w:sz w:val="24"/>
          <w:szCs w:val="24"/>
        </w:rPr>
        <w:t>těžko říct, jaké možnosti nahrazení mám.</w:t>
      </w:r>
      <w:r w:rsidR="00D6137D">
        <w:rPr>
          <w:rFonts w:ascii="Times New Roman" w:hAnsi="Times New Roman" w:cs="Times New Roman"/>
          <w:i/>
          <w:iCs/>
          <w:sz w:val="24"/>
          <w:szCs w:val="24"/>
        </w:rPr>
        <w:t>“</w:t>
      </w:r>
    </w:p>
    <w:p w14:paraId="0AB6D1E9" w14:textId="2E57B688" w:rsidR="00944D1B" w:rsidRDefault="00C4321B" w:rsidP="007736D3">
      <w:pPr>
        <w:spacing w:line="360" w:lineRule="auto"/>
        <w:rPr>
          <w:rFonts w:ascii="Times New Roman" w:hAnsi="Times New Roman" w:cs="Times New Roman"/>
          <w:b/>
          <w:bCs/>
          <w:sz w:val="24"/>
          <w:szCs w:val="24"/>
        </w:rPr>
      </w:pPr>
      <w:r>
        <w:rPr>
          <w:rFonts w:ascii="Times New Roman" w:hAnsi="Times New Roman" w:cs="Times New Roman"/>
          <w:b/>
          <w:bCs/>
          <w:sz w:val="24"/>
          <w:szCs w:val="24"/>
        </w:rPr>
        <w:t>Co by vám pomohlo více zapojit aktivizační metody?</w:t>
      </w:r>
    </w:p>
    <w:p w14:paraId="1755261B" w14:textId="398E4D30" w:rsidR="00560C26" w:rsidRPr="00560C26" w:rsidRDefault="000939A7" w:rsidP="007736D3">
      <w:pPr>
        <w:spacing w:line="360" w:lineRule="auto"/>
        <w:rPr>
          <w:rFonts w:ascii="Times New Roman" w:hAnsi="Times New Roman" w:cs="Times New Roman"/>
          <w:i/>
          <w:iCs/>
          <w:sz w:val="24"/>
          <w:szCs w:val="24"/>
        </w:rPr>
      </w:pPr>
      <w:r>
        <w:rPr>
          <w:rFonts w:ascii="Times New Roman" w:hAnsi="Times New Roman" w:cs="Times New Roman"/>
          <w:i/>
          <w:iCs/>
          <w:sz w:val="24"/>
          <w:szCs w:val="24"/>
        </w:rPr>
        <w:t>„Já tyhle hry</w:t>
      </w:r>
      <w:r w:rsidR="005F6043">
        <w:rPr>
          <w:rFonts w:ascii="Times New Roman" w:hAnsi="Times New Roman" w:cs="Times New Roman"/>
          <w:i/>
          <w:iCs/>
          <w:sz w:val="24"/>
          <w:szCs w:val="24"/>
        </w:rPr>
        <w:t xml:space="preserve"> a zábavné aktivity používám spíš u aktivnějších žáků. Jako odměnu, protože je to baví a rádi se zapojí.</w:t>
      </w:r>
      <w:r w:rsidR="005A5AB4">
        <w:rPr>
          <w:rFonts w:ascii="Times New Roman" w:hAnsi="Times New Roman" w:cs="Times New Roman"/>
          <w:i/>
          <w:iCs/>
          <w:sz w:val="24"/>
          <w:szCs w:val="24"/>
        </w:rPr>
        <w:t xml:space="preserve"> Ve třídě M. je to vždycky těžší odhadnout, protože se neradi zapojují a jsou v tom věku, kdy jsou ze všeho otrávení a považují to za </w:t>
      </w:r>
      <w:r w:rsidR="003B6FE5">
        <w:rPr>
          <w:rFonts w:ascii="Times New Roman" w:hAnsi="Times New Roman" w:cs="Times New Roman"/>
          <w:i/>
          <w:iCs/>
          <w:sz w:val="24"/>
          <w:szCs w:val="24"/>
        </w:rPr>
        <w:t>dětinské</w:t>
      </w:r>
      <w:r w:rsidR="005A5AB4">
        <w:rPr>
          <w:rFonts w:ascii="Times New Roman" w:hAnsi="Times New Roman" w:cs="Times New Roman"/>
          <w:i/>
          <w:iCs/>
          <w:sz w:val="24"/>
          <w:szCs w:val="24"/>
        </w:rPr>
        <w:t>.</w:t>
      </w:r>
      <w:r w:rsidR="008F08F0">
        <w:rPr>
          <w:rFonts w:ascii="Times New Roman" w:hAnsi="Times New Roman" w:cs="Times New Roman"/>
          <w:i/>
          <w:iCs/>
          <w:sz w:val="24"/>
          <w:szCs w:val="24"/>
        </w:rPr>
        <w:t xml:space="preserve"> </w:t>
      </w:r>
      <w:r w:rsidR="00536A80">
        <w:rPr>
          <w:rFonts w:ascii="Times New Roman" w:hAnsi="Times New Roman" w:cs="Times New Roman"/>
          <w:i/>
          <w:iCs/>
          <w:sz w:val="24"/>
          <w:szCs w:val="24"/>
        </w:rPr>
        <w:t>Jak jsem řekla jsou spíše klidnější třída a zavedený systém nám funguje.“</w:t>
      </w:r>
    </w:p>
    <w:p w14:paraId="51520CA3" w14:textId="33849AF2" w:rsidR="00C4321B" w:rsidRDefault="00C4321B" w:rsidP="007736D3">
      <w:pPr>
        <w:spacing w:line="360" w:lineRule="auto"/>
        <w:rPr>
          <w:rFonts w:ascii="Times New Roman" w:hAnsi="Times New Roman" w:cs="Times New Roman"/>
          <w:b/>
          <w:bCs/>
          <w:sz w:val="24"/>
          <w:szCs w:val="24"/>
        </w:rPr>
      </w:pPr>
      <w:r>
        <w:rPr>
          <w:rFonts w:ascii="Times New Roman" w:hAnsi="Times New Roman" w:cs="Times New Roman"/>
          <w:b/>
          <w:bCs/>
          <w:sz w:val="24"/>
          <w:szCs w:val="24"/>
        </w:rPr>
        <w:t>Jak žáci reagovali na zadané aktivity ze souboru?</w:t>
      </w:r>
    </w:p>
    <w:p w14:paraId="43F5417F" w14:textId="5DB97A27" w:rsidR="00CC2672" w:rsidRPr="00CC2672" w:rsidRDefault="00CC2672" w:rsidP="007736D3">
      <w:p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„Popravdě lépe než jsem čekala. Zjistila jsem, že třeba bombu hrají pravidelně v hodinách němčiny, takže na princip byli zvyklí. </w:t>
      </w:r>
      <w:r w:rsidR="00A643F6">
        <w:rPr>
          <w:rFonts w:ascii="Times New Roman" w:hAnsi="Times New Roman" w:cs="Times New Roman"/>
          <w:i/>
          <w:iCs/>
          <w:sz w:val="24"/>
          <w:szCs w:val="24"/>
        </w:rPr>
        <w:t xml:space="preserve">Navíc jsem se k nim připojila a hrála jsem s nimi. </w:t>
      </w:r>
      <w:r w:rsidR="006D247A">
        <w:rPr>
          <w:rFonts w:ascii="Times New Roman" w:hAnsi="Times New Roman" w:cs="Times New Roman"/>
          <w:i/>
          <w:iCs/>
          <w:sz w:val="24"/>
          <w:szCs w:val="24"/>
        </w:rPr>
        <w:t>Zapojovali se, soutěžili spolu a některé jejich znalosti nebo řešení problémů bylo kreativní.“</w:t>
      </w:r>
    </w:p>
    <w:p w14:paraId="051E30CA" w14:textId="561B3693" w:rsidR="00C4321B" w:rsidRDefault="00C4321B" w:rsidP="007736D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Všimla jste si, že by měla M. nějaké </w:t>
      </w:r>
      <w:r w:rsidR="007626F8">
        <w:rPr>
          <w:rFonts w:ascii="Times New Roman" w:hAnsi="Times New Roman" w:cs="Times New Roman"/>
          <w:b/>
          <w:bCs/>
          <w:sz w:val="24"/>
          <w:szCs w:val="24"/>
        </w:rPr>
        <w:t>potíže</w:t>
      </w:r>
      <w:r>
        <w:rPr>
          <w:rFonts w:ascii="Times New Roman" w:hAnsi="Times New Roman" w:cs="Times New Roman"/>
          <w:b/>
          <w:bCs/>
          <w:sz w:val="24"/>
          <w:szCs w:val="24"/>
        </w:rPr>
        <w:t xml:space="preserve"> při plnění úkolů?</w:t>
      </w:r>
    </w:p>
    <w:p w14:paraId="4712A311" w14:textId="0EE77DC6" w:rsidR="006D247A" w:rsidRPr="006D247A" w:rsidRDefault="006D247A" w:rsidP="007736D3">
      <w:p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„Kromě </w:t>
      </w:r>
      <w:r w:rsidR="008F11CC">
        <w:rPr>
          <w:rFonts w:ascii="Times New Roman" w:hAnsi="Times New Roman" w:cs="Times New Roman"/>
          <w:i/>
          <w:iCs/>
          <w:sz w:val="24"/>
          <w:szCs w:val="24"/>
        </w:rPr>
        <w:t>nějakých běžných problémů jako že si třeba nemohla vzpomenout na slovíčko, tak vůbec ne.</w:t>
      </w:r>
      <w:r w:rsidR="00FA44E8">
        <w:rPr>
          <w:rFonts w:ascii="Times New Roman" w:hAnsi="Times New Roman" w:cs="Times New Roman"/>
          <w:i/>
          <w:iCs/>
          <w:sz w:val="24"/>
          <w:szCs w:val="24"/>
        </w:rPr>
        <w:t xml:space="preserve"> Popravdě i pro mě to bylo náročné, když jsme hráli tu bombu už de</w:t>
      </w:r>
      <w:r w:rsidR="00955F76">
        <w:rPr>
          <w:rFonts w:ascii="Times New Roman" w:hAnsi="Times New Roman" w:cs="Times New Roman"/>
          <w:i/>
          <w:iCs/>
          <w:sz w:val="24"/>
          <w:szCs w:val="24"/>
        </w:rPr>
        <w:t>l</w:t>
      </w:r>
      <w:r w:rsidR="00FA44E8">
        <w:rPr>
          <w:rFonts w:ascii="Times New Roman" w:hAnsi="Times New Roman" w:cs="Times New Roman"/>
          <w:i/>
          <w:iCs/>
          <w:sz w:val="24"/>
          <w:szCs w:val="24"/>
        </w:rPr>
        <w:t>ší dobu a vymyslet nějaké slovíčko, které ještě nez</w:t>
      </w:r>
      <w:r w:rsidR="000916F7">
        <w:rPr>
          <w:rFonts w:ascii="Times New Roman" w:hAnsi="Times New Roman" w:cs="Times New Roman"/>
          <w:i/>
          <w:iCs/>
          <w:sz w:val="24"/>
          <w:szCs w:val="24"/>
        </w:rPr>
        <w:t>aznělo a spadalo do okruhu.</w:t>
      </w:r>
      <w:r w:rsidR="008F11CC">
        <w:rPr>
          <w:rFonts w:ascii="Times New Roman" w:hAnsi="Times New Roman" w:cs="Times New Roman"/>
          <w:i/>
          <w:iCs/>
          <w:sz w:val="24"/>
          <w:szCs w:val="24"/>
        </w:rPr>
        <w:t>“</w:t>
      </w:r>
    </w:p>
    <w:p w14:paraId="73A64E83" w14:textId="057B8EE7" w:rsidR="00C4321B" w:rsidRDefault="00C4321B" w:rsidP="007736D3">
      <w:pPr>
        <w:spacing w:line="360" w:lineRule="auto"/>
        <w:rPr>
          <w:rFonts w:ascii="Times New Roman" w:hAnsi="Times New Roman" w:cs="Times New Roman"/>
          <w:b/>
          <w:bCs/>
          <w:sz w:val="24"/>
          <w:szCs w:val="24"/>
        </w:rPr>
      </w:pPr>
      <w:r>
        <w:rPr>
          <w:rFonts w:ascii="Times New Roman" w:hAnsi="Times New Roman" w:cs="Times New Roman"/>
          <w:b/>
          <w:bCs/>
          <w:sz w:val="24"/>
          <w:szCs w:val="24"/>
        </w:rPr>
        <w:t>Nastaly nějaké změny po použití aktivit?</w:t>
      </w:r>
    </w:p>
    <w:p w14:paraId="4C3FCE8C" w14:textId="0C5A763D" w:rsidR="002D4DDD" w:rsidRPr="002D4DDD" w:rsidRDefault="00FA44E8" w:rsidP="007736D3">
      <w:pPr>
        <w:spacing w:line="360" w:lineRule="auto"/>
        <w:rPr>
          <w:rFonts w:ascii="Times New Roman" w:hAnsi="Times New Roman" w:cs="Times New Roman"/>
          <w:i/>
          <w:iCs/>
          <w:sz w:val="24"/>
          <w:szCs w:val="24"/>
        </w:rPr>
      </w:pPr>
      <w:r>
        <w:rPr>
          <w:rFonts w:ascii="Times New Roman" w:hAnsi="Times New Roman" w:cs="Times New Roman"/>
          <w:i/>
          <w:iCs/>
          <w:sz w:val="24"/>
          <w:szCs w:val="24"/>
        </w:rPr>
        <w:t>„Všimla jsem si, že se snažili navzájem překonávat, ale ve špatném.</w:t>
      </w:r>
      <w:r w:rsidR="000916F7">
        <w:rPr>
          <w:rFonts w:ascii="Times New Roman" w:hAnsi="Times New Roman" w:cs="Times New Roman"/>
          <w:i/>
          <w:iCs/>
          <w:sz w:val="24"/>
          <w:szCs w:val="24"/>
        </w:rPr>
        <w:t xml:space="preserve"> Byli takoví nabuzenější. </w:t>
      </w:r>
      <w:r w:rsidR="00F20B57">
        <w:rPr>
          <w:rFonts w:ascii="Times New Roman" w:hAnsi="Times New Roman" w:cs="Times New Roman"/>
          <w:i/>
          <w:iCs/>
          <w:sz w:val="24"/>
          <w:szCs w:val="24"/>
        </w:rPr>
        <w:t>Sice to vydrželo jen chvilku po skončení aktivity, ale bylo to fajn.“</w:t>
      </w:r>
    </w:p>
    <w:p w14:paraId="23711C05" w14:textId="4D8C553E" w:rsidR="007626F8" w:rsidRDefault="007626F8" w:rsidP="007736D3">
      <w:pPr>
        <w:spacing w:line="360" w:lineRule="auto"/>
        <w:rPr>
          <w:rFonts w:ascii="Times New Roman" w:hAnsi="Times New Roman" w:cs="Times New Roman"/>
          <w:b/>
          <w:bCs/>
          <w:sz w:val="24"/>
          <w:szCs w:val="24"/>
        </w:rPr>
      </w:pPr>
      <w:r>
        <w:rPr>
          <w:rFonts w:ascii="Times New Roman" w:hAnsi="Times New Roman" w:cs="Times New Roman"/>
          <w:b/>
          <w:bCs/>
          <w:sz w:val="24"/>
          <w:szCs w:val="24"/>
        </w:rPr>
        <w:t>Přinesly aktivity něco vám?</w:t>
      </w:r>
    </w:p>
    <w:p w14:paraId="3A7B22CE" w14:textId="01E00406" w:rsidR="001529AB" w:rsidRPr="00537810" w:rsidRDefault="0080485B" w:rsidP="007736D3">
      <w:pPr>
        <w:spacing w:line="360" w:lineRule="auto"/>
        <w:rPr>
          <w:rFonts w:ascii="Times New Roman" w:hAnsi="Times New Roman" w:cs="Times New Roman"/>
          <w:i/>
          <w:iCs/>
          <w:sz w:val="24"/>
          <w:szCs w:val="24"/>
        </w:rPr>
      </w:pPr>
      <w:r>
        <w:rPr>
          <w:rFonts w:ascii="Times New Roman" w:hAnsi="Times New Roman" w:cs="Times New Roman"/>
          <w:i/>
          <w:iCs/>
          <w:sz w:val="24"/>
          <w:szCs w:val="24"/>
        </w:rPr>
        <w:t>„</w:t>
      </w:r>
      <w:r w:rsidR="00EC0B55">
        <w:rPr>
          <w:rFonts w:ascii="Times New Roman" w:hAnsi="Times New Roman" w:cs="Times New Roman"/>
          <w:i/>
          <w:iCs/>
          <w:sz w:val="24"/>
          <w:szCs w:val="24"/>
        </w:rPr>
        <w:t>Určitě mi to pomohlo zjistit, že i já se někdy musím zamyslet. Líbilo se mi, že aktivity nebyly udělané tak že  by si člověk řekl, že jsou speciálně vytvořeny pro M., a že jsem je mohla použít pro celou třídu. Určitě bych je ráda v budoucnu využila i u další ročníků a tříd.“</w:t>
      </w:r>
    </w:p>
    <w:p w14:paraId="3FB293B5" w14:textId="77777777" w:rsidR="00FC24AF" w:rsidRPr="000C6A41" w:rsidRDefault="00FC24AF" w:rsidP="007736D3">
      <w:pPr>
        <w:spacing w:line="360" w:lineRule="auto"/>
        <w:rPr>
          <w:rFonts w:ascii="Times New Roman" w:hAnsi="Times New Roman" w:cs="Times New Roman"/>
          <w:i/>
          <w:iCs/>
          <w:sz w:val="24"/>
          <w:szCs w:val="24"/>
        </w:rPr>
      </w:pPr>
    </w:p>
    <w:p w14:paraId="2A02CD8F" w14:textId="4894AC2F" w:rsidR="00BD4601" w:rsidRDefault="00BD4601">
      <w:pPr>
        <w:rPr>
          <w:sz w:val="24"/>
          <w:szCs w:val="24"/>
        </w:rPr>
      </w:pPr>
      <w:r>
        <w:rPr>
          <w:sz w:val="24"/>
          <w:szCs w:val="24"/>
        </w:rPr>
        <w:br w:type="page"/>
      </w:r>
    </w:p>
    <w:p w14:paraId="08385D4A" w14:textId="77777777" w:rsidR="00BD4601" w:rsidRDefault="00BD4601" w:rsidP="00BD5415">
      <w:pPr>
        <w:rPr>
          <w:lang w:val="en-GB"/>
        </w:rPr>
      </w:pPr>
      <w:bookmarkStart w:id="56" w:name="_Toc101194575"/>
      <w:r>
        <w:lastRenderedPageBreak/>
        <w:t>ANOTACE</w:t>
      </w:r>
      <w:bookmarkEnd w:id="56"/>
    </w:p>
    <w:tbl>
      <w:tblPr>
        <w:tblStyle w:val="Mkatabulky"/>
        <w:tblW w:w="0" w:type="auto"/>
        <w:tblInd w:w="-123" w:type="dxa"/>
        <w:tblLook w:val="01E0" w:firstRow="1" w:lastRow="1" w:firstColumn="1" w:lastColumn="1" w:noHBand="0" w:noVBand="0"/>
      </w:tblPr>
      <w:tblGrid>
        <w:gridCol w:w="2769"/>
        <w:gridCol w:w="5830"/>
      </w:tblGrid>
      <w:tr w:rsidR="00BD4601" w14:paraId="33DFE9E2" w14:textId="77777777" w:rsidTr="00BD4601">
        <w:trPr>
          <w:trHeight w:val="435"/>
        </w:trPr>
        <w:tc>
          <w:tcPr>
            <w:tcW w:w="2943" w:type="dxa"/>
            <w:tcBorders>
              <w:top w:val="double" w:sz="4" w:space="0" w:color="auto"/>
              <w:left w:val="double" w:sz="4" w:space="0" w:color="auto"/>
              <w:bottom w:val="single" w:sz="4" w:space="0" w:color="auto"/>
              <w:right w:val="single" w:sz="2" w:space="0" w:color="auto"/>
            </w:tcBorders>
            <w:hideMark/>
          </w:tcPr>
          <w:p w14:paraId="755F8B57" w14:textId="77777777" w:rsidR="00BD4601" w:rsidRDefault="00BD4601">
            <w:pPr>
              <w:rPr>
                <w:b/>
              </w:rPr>
            </w:pPr>
            <w:r>
              <w:rPr>
                <w:b/>
              </w:rPr>
              <w:t>Jméno a příjmení:</w:t>
            </w:r>
          </w:p>
        </w:tc>
        <w:tc>
          <w:tcPr>
            <w:tcW w:w="6269" w:type="dxa"/>
            <w:tcBorders>
              <w:top w:val="double" w:sz="4" w:space="0" w:color="auto"/>
              <w:left w:val="single" w:sz="2" w:space="0" w:color="auto"/>
              <w:bottom w:val="single" w:sz="4" w:space="0" w:color="auto"/>
              <w:right w:val="double" w:sz="4" w:space="0" w:color="auto"/>
            </w:tcBorders>
            <w:hideMark/>
          </w:tcPr>
          <w:p w14:paraId="6D716FEE" w14:textId="3FDAB91E" w:rsidR="00BD4601" w:rsidRDefault="00677A19">
            <w:r>
              <w:t xml:space="preserve">Bc. </w:t>
            </w:r>
            <w:r w:rsidR="00BD4601">
              <w:t>Tereza Salvadori</w:t>
            </w:r>
          </w:p>
        </w:tc>
      </w:tr>
      <w:tr w:rsidR="00BD4601" w14:paraId="6A6BB447" w14:textId="77777777" w:rsidTr="00BD4601">
        <w:trPr>
          <w:trHeight w:val="415"/>
        </w:trPr>
        <w:tc>
          <w:tcPr>
            <w:tcW w:w="2943" w:type="dxa"/>
            <w:tcBorders>
              <w:top w:val="single" w:sz="2" w:space="0" w:color="auto"/>
              <w:left w:val="double" w:sz="4" w:space="0" w:color="auto"/>
              <w:bottom w:val="single" w:sz="4" w:space="0" w:color="auto"/>
              <w:right w:val="single" w:sz="2" w:space="0" w:color="auto"/>
            </w:tcBorders>
            <w:hideMark/>
          </w:tcPr>
          <w:p w14:paraId="301C56A6" w14:textId="77777777" w:rsidR="00BD4601" w:rsidRDefault="00BD4601">
            <w:pPr>
              <w:rPr>
                <w:b/>
              </w:rPr>
            </w:pPr>
            <w:r>
              <w:rPr>
                <w:b/>
              </w:rPr>
              <w:t>Katedra:</w:t>
            </w:r>
          </w:p>
        </w:tc>
        <w:tc>
          <w:tcPr>
            <w:tcW w:w="6269" w:type="dxa"/>
            <w:tcBorders>
              <w:top w:val="single" w:sz="2" w:space="0" w:color="auto"/>
              <w:left w:val="single" w:sz="2" w:space="0" w:color="auto"/>
              <w:bottom w:val="single" w:sz="4" w:space="0" w:color="auto"/>
              <w:right w:val="double" w:sz="4" w:space="0" w:color="auto"/>
            </w:tcBorders>
            <w:hideMark/>
          </w:tcPr>
          <w:p w14:paraId="4A34E616" w14:textId="36E37620" w:rsidR="00BD4601" w:rsidRDefault="00677A19">
            <w:r>
              <w:t>Ústav speciálněpedagogických studií</w:t>
            </w:r>
          </w:p>
        </w:tc>
      </w:tr>
      <w:tr w:rsidR="00BD4601" w14:paraId="571F07FA" w14:textId="77777777" w:rsidTr="00BD4601">
        <w:trPr>
          <w:trHeight w:val="415"/>
        </w:trPr>
        <w:tc>
          <w:tcPr>
            <w:tcW w:w="2943" w:type="dxa"/>
            <w:tcBorders>
              <w:top w:val="single" w:sz="2" w:space="0" w:color="auto"/>
              <w:left w:val="double" w:sz="4" w:space="0" w:color="auto"/>
              <w:bottom w:val="single" w:sz="4" w:space="0" w:color="auto"/>
              <w:right w:val="single" w:sz="2" w:space="0" w:color="auto"/>
            </w:tcBorders>
            <w:hideMark/>
          </w:tcPr>
          <w:p w14:paraId="40F00346" w14:textId="77777777" w:rsidR="00BD4601" w:rsidRDefault="00BD4601">
            <w:pPr>
              <w:rPr>
                <w:b/>
              </w:rPr>
            </w:pPr>
            <w:r>
              <w:rPr>
                <w:b/>
              </w:rPr>
              <w:t>Vedoucí práce:</w:t>
            </w:r>
          </w:p>
        </w:tc>
        <w:tc>
          <w:tcPr>
            <w:tcW w:w="6269" w:type="dxa"/>
            <w:tcBorders>
              <w:top w:val="single" w:sz="2" w:space="0" w:color="auto"/>
              <w:left w:val="single" w:sz="2" w:space="0" w:color="auto"/>
              <w:bottom w:val="single" w:sz="4" w:space="0" w:color="auto"/>
              <w:right w:val="double" w:sz="4" w:space="0" w:color="auto"/>
            </w:tcBorders>
            <w:hideMark/>
          </w:tcPr>
          <w:p w14:paraId="52BA7B75" w14:textId="5DD5B631" w:rsidR="00BD4601" w:rsidRDefault="00E81772">
            <w:r>
              <w:t>PhDr. Kateřina Kroupová, PhD.</w:t>
            </w:r>
          </w:p>
        </w:tc>
      </w:tr>
      <w:tr w:rsidR="00BD4601" w14:paraId="1E9A28FA" w14:textId="77777777" w:rsidTr="00BD4601">
        <w:trPr>
          <w:trHeight w:val="415"/>
        </w:trPr>
        <w:tc>
          <w:tcPr>
            <w:tcW w:w="2943" w:type="dxa"/>
            <w:tcBorders>
              <w:top w:val="single" w:sz="4" w:space="0" w:color="auto"/>
              <w:left w:val="double" w:sz="4" w:space="0" w:color="auto"/>
              <w:bottom w:val="double" w:sz="4" w:space="0" w:color="auto"/>
              <w:right w:val="single" w:sz="2" w:space="0" w:color="auto"/>
            </w:tcBorders>
            <w:hideMark/>
          </w:tcPr>
          <w:p w14:paraId="5C81DECE" w14:textId="77777777" w:rsidR="00BD4601" w:rsidRDefault="00BD4601">
            <w:pPr>
              <w:rPr>
                <w:b/>
              </w:rPr>
            </w:pPr>
            <w:r>
              <w:rPr>
                <w:b/>
              </w:rPr>
              <w:t>Rok obhajoby:</w:t>
            </w:r>
          </w:p>
        </w:tc>
        <w:tc>
          <w:tcPr>
            <w:tcW w:w="6269" w:type="dxa"/>
            <w:tcBorders>
              <w:top w:val="single" w:sz="2" w:space="0" w:color="auto"/>
              <w:left w:val="single" w:sz="2" w:space="0" w:color="auto"/>
              <w:bottom w:val="single" w:sz="4" w:space="0" w:color="auto"/>
              <w:right w:val="double" w:sz="4" w:space="0" w:color="auto"/>
            </w:tcBorders>
            <w:hideMark/>
          </w:tcPr>
          <w:p w14:paraId="7D4D6EA2" w14:textId="3243B1B6" w:rsidR="00BD4601" w:rsidRDefault="00BD4601">
            <w:r>
              <w:t>202</w:t>
            </w:r>
            <w:r w:rsidR="00E81772">
              <w:t>4</w:t>
            </w:r>
          </w:p>
        </w:tc>
      </w:tr>
      <w:tr w:rsidR="00BD4601" w14:paraId="63CFD06C" w14:textId="77777777" w:rsidTr="00BD4601">
        <w:tc>
          <w:tcPr>
            <w:tcW w:w="2943" w:type="dxa"/>
            <w:tcBorders>
              <w:top w:val="double" w:sz="4" w:space="0" w:color="auto"/>
              <w:left w:val="nil"/>
              <w:bottom w:val="double" w:sz="4" w:space="0" w:color="auto"/>
              <w:right w:val="nil"/>
            </w:tcBorders>
          </w:tcPr>
          <w:p w14:paraId="1B22B67F" w14:textId="77777777" w:rsidR="00BD4601" w:rsidRDefault="00BD4601"/>
        </w:tc>
        <w:tc>
          <w:tcPr>
            <w:tcW w:w="6269" w:type="dxa"/>
            <w:tcBorders>
              <w:top w:val="double" w:sz="4" w:space="0" w:color="auto"/>
              <w:left w:val="nil"/>
              <w:bottom w:val="double" w:sz="4" w:space="0" w:color="auto"/>
              <w:right w:val="nil"/>
            </w:tcBorders>
          </w:tcPr>
          <w:p w14:paraId="1DBFD80B" w14:textId="77777777" w:rsidR="00BD4601" w:rsidRDefault="00BD4601"/>
        </w:tc>
      </w:tr>
      <w:tr w:rsidR="00BD4601" w14:paraId="49717820" w14:textId="77777777" w:rsidTr="00BD4601">
        <w:trPr>
          <w:trHeight w:val="995"/>
        </w:trPr>
        <w:tc>
          <w:tcPr>
            <w:tcW w:w="2943" w:type="dxa"/>
            <w:tcBorders>
              <w:top w:val="double" w:sz="4" w:space="0" w:color="auto"/>
              <w:left w:val="double" w:sz="4" w:space="0" w:color="auto"/>
              <w:bottom w:val="single" w:sz="4" w:space="0" w:color="auto"/>
              <w:right w:val="single" w:sz="2" w:space="0" w:color="auto"/>
            </w:tcBorders>
            <w:hideMark/>
          </w:tcPr>
          <w:p w14:paraId="367BA271" w14:textId="77777777" w:rsidR="00BD4601" w:rsidRDefault="00BD4601">
            <w:pPr>
              <w:rPr>
                <w:b/>
              </w:rPr>
            </w:pPr>
            <w:r>
              <w:rPr>
                <w:b/>
              </w:rPr>
              <w:t>Název práce:</w:t>
            </w:r>
          </w:p>
        </w:tc>
        <w:tc>
          <w:tcPr>
            <w:tcW w:w="6269" w:type="dxa"/>
            <w:tcBorders>
              <w:top w:val="double" w:sz="4" w:space="0" w:color="auto"/>
              <w:left w:val="single" w:sz="2" w:space="0" w:color="auto"/>
              <w:bottom w:val="single" w:sz="4" w:space="0" w:color="auto"/>
              <w:right w:val="double" w:sz="4" w:space="0" w:color="auto"/>
            </w:tcBorders>
            <w:hideMark/>
          </w:tcPr>
          <w:p w14:paraId="40138F69" w14:textId="6C7D69FC" w:rsidR="00BD4601" w:rsidRDefault="00230942">
            <w:r>
              <w:t>Využití aktivizačních výukových metod ve výuce anglického jazyka u žáků se zrakovým postižením</w:t>
            </w:r>
          </w:p>
        </w:tc>
      </w:tr>
      <w:tr w:rsidR="00BD4601" w14:paraId="4A0B4AE6" w14:textId="77777777" w:rsidTr="00BD4601">
        <w:trPr>
          <w:trHeight w:val="975"/>
        </w:trPr>
        <w:tc>
          <w:tcPr>
            <w:tcW w:w="2943" w:type="dxa"/>
            <w:tcBorders>
              <w:top w:val="single" w:sz="2" w:space="0" w:color="auto"/>
              <w:left w:val="double" w:sz="4" w:space="0" w:color="auto"/>
              <w:bottom w:val="single" w:sz="4" w:space="0" w:color="auto"/>
              <w:right w:val="single" w:sz="2" w:space="0" w:color="auto"/>
            </w:tcBorders>
            <w:hideMark/>
          </w:tcPr>
          <w:p w14:paraId="211A3A52" w14:textId="77777777" w:rsidR="00BD4601" w:rsidRDefault="00BD4601">
            <w:pPr>
              <w:rPr>
                <w:b/>
              </w:rPr>
            </w:pPr>
            <w:r>
              <w:rPr>
                <w:b/>
              </w:rPr>
              <w:t>Název v angličtině:</w:t>
            </w:r>
          </w:p>
        </w:tc>
        <w:tc>
          <w:tcPr>
            <w:tcW w:w="6269" w:type="dxa"/>
            <w:tcBorders>
              <w:top w:val="single" w:sz="2" w:space="0" w:color="auto"/>
              <w:left w:val="single" w:sz="2" w:space="0" w:color="auto"/>
              <w:bottom w:val="single" w:sz="4" w:space="0" w:color="auto"/>
              <w:right w:val="double" w:sz="4" w:space="0" w:color="auto"/>
            </w:tcBorders>
            <w:hideMark/>
          </w:tcPr>
          <w:p w14:paraId="063C1556" w14:textId="3C7B60EF" w:rsidR="00BD4601" w:rsidRDefault="00BE7252">
            <w:pPr>
              <w:rPr>
                <w:i/>
                <w:iCs/>
                <w:lang w:val="en-GB"/>
              </w:rPr>
            </w:pPr>
            <w:r>
              <w:rPr>
                <w:i/>
                <w:iCs/>
                <w:lang w:val="en-GB"/>
              </w:rPr>
              <w:t>The usage of engaging methods in ELT classes for pupils with visua</w:t>
            </w:r>
            <w:r w:rsidR="00EE5A35">
              <w:rPr>
                <w:i/>
                <w:iCs/>
                <w:lang w:val="en-GB"/>
              </w:rPr>
              <w:t>l impairment</w:t>
            </w:r>
          </w:p>
        </w:tc>
      </w:tr>
      <w:tr w:rsidR="00BD4601" w14:paraId="4ABF3261" w14:textId="77777777" w:rsidTr="00BD4601">
        <w:trPr>
          <w:trHeight w:val="1815"/>
        </w:trPr>
        <w:tc>
          <w:tcPr>
            <w:tcW w:w="2943" w:type="dxa"/>
            <w:tcBorders>
              <w:top w:val="single" w:sz="2" w:space="0" w:color="auto"/>
              <w:left w:val="double" w:sz="4" w:space="0" w:color="auto"/>
              <w:bottom w:val="single" w:sz="4" w:space="0" w:color="auto"/>
              <w:right w:val="single" w:sz="2" w:space="0" w:color="auto"/>
            </w:tcBorders>
            <w:hideMark/>
          </w:tcPr>
          <w:p w14:paraId="2E453E69" w14:textId="77777777" w:rsidR="00BD4601" w:rsidRDefault="00BD4601">
            <w:pPr>
              <w:rPr>
                <w:b/>
              </w:rPr>
            </w:pPr>
            <w:r>
              <w:rPr>
                <w:b/>
              </w:rPr>
              <w:t>Anotace práce:</w:t>
            </w:r>
          </w:p>
        </w:tc>
        <w:tc>
          <w:tcPr>
            <w:tcW w:w="6269" w:type="dxa"/>
            <w:tcBorders>
              <w:top w:val="single" w:sz="2" w:space="0" w:color="auto"/>
              <w:left w:val="single" w:sz="2" w:space="0" w:color="auto"/>
              <w:bottom w:val="single" w:sz="4" w:space="0" w:color="auto"/>
              <w:right w:val="double" w:sz="4" w:space="0" w:color="auto"/>
            </w:tcBorders>
            <w:hideMark/>
          </w:tcPr>
          <w:p w14:paraId="64E5461A" w14:textId="2A684F5A" w:rsidR="00BD4601" w:rsidRDefault="00667676">
            <w:r>
              <w:t>Diplomová práce se zaměřuje na možnosti využití aktivizačních výukových metod u žáků se zrakovým postižením. Za účelem zmapování těchto možností byl vytvořen soubor aktivit</w:t>
            </w:r>
            <w:r w:rsidR="00636633">
              <w:t>, které byly</w:t>
            </w:r>
            <w:r w:rsidR="00D003A3">
              <w:t xml:space="preserve"> aplikovány na žáky</w:t>
            </w:r>
            <w:r>
              <w:t xml:space="preserve"> a následně byly vedeny dva rozhovory s vyučujícím žáků se slabozrakostí. Rozhovory rozebírají specifiky výuky anglického jazyka u žáků se zrakovým postižením a mapuje dopady využití souboru aktivit s ohledem na žáky se zrakovým postižením i na osobnost učitele a třídní kolektiv.</w:t>
            </w:r>
          </w:p>
        </w:tc>
      </w:tr>
      <w:tr w:rsidR="00BD4601" w14:paraId="46BA73D0" w14:textId="77777777" w:rsidTr="00BD4601">
        <w:trPr>
          <w:trHeight w:val="695"/>
        </w:trPr>
        <w:tc>
          <w:tcPr>
            <w:tcW w:w="2943" w:type="dxa"/>
            <w:tcBorders>
              <w:top w:val="single" w:sz="2" w:space="0" w:color="auto"/>
              <w:left w:val="double" w:sz="4" w:space="0" w:color="auto"/>
              <w:bottom w:val="single" w:sz="4" w:space="0" w:color="auto"/>
              <w:right w:val="single" w:sz="2" w:space="0" w:color="auto"/>
            </w:tcBorders>
            <w:hideMark/>
          </w:tcPr>
          <w:p w14:paraId="23FC9266" w14:textId="77777777" w:rsidR="00BD4601" w:rsidRDefault="00BD4601">
            <w:pPr>
              <w:rPr>
                <w:b/>
              </w:rPr>
            </w:pPr>
            <w:r>
              <w:rPr>
                <w:b/>
              </w:rPr>
              <w:t>Klíčová slova:</w:t>
            </w:r>
          </w:p>
        </w:tc>
        <w:tc>
          <w:tcPr>
            <w:tcW w:w="6269" w:type="dxa"/>
            <w:tcBorders>
              <w:top w:val="single" w:sz="2" w:space="0" w:color="auto"/>
              <w:left w:val="single" w:sz="2" w:space="0" w:color="auto"/>
              <w:bottom w:val="single" w:sz="4" w:space="0" w:color="auto"/>
              <w:right w:val="double" w:sz="4" w:space="0" w:color="auto"/>
            </w:tcBorders>
            <w:hideMark/>
          </w:tcPr>
          <w:p w14:paraId="2B8920C2" w14:textId="3EDA10AD" w:rsidR="00BD4601" w:rsidRDefault="00EE5A35">
            <w:r>
              <w:t xml:space="preserve">Aktivizační výukové metody, </w:t>
            </w:r>
            <w:r w:rsidR="006C1862">
              <w:t xml:space="preserve">výukové metody, anglický jazyk, didaktika anglického jazyka, </w:t>
            </w:r>
            <w:r w:rsidR="00525A53">
              <w:t>tyflodidaktika, tyflopedie, zrakové postižení</w:t>
            </w:r>
          </w:p>
        </w:tc>
      </w:tr>
      <w:tr w:rsidR="00BD4601" w14:paraId="31B9CF07" w14:textId="77777777" w:rsidTr="00BD4601">
        <w:trPr>
          <w:trHeight w:val="1274"/>
        </w:trPr>
        <w:tc>
          <w:tcPr>
            <w:tcW w:w="2943" w:type="dxa"/>
            <w:tcBorders>
              <w:top w:val="single" w:sz="2" w:space="0" w:color="auto"/>
              <w:left w:val="double" w:sz="4" w:space="0" w:color="auto"/>
              <w:bottom w:val="single" w:sz="4" w:space="0" w:color="auto"/>
              <w:right w:val="single" w:sz="2" w:space="0" w:color="auto"/>
            </w:tcBorders>
            <w:hideMark/>
          </w:tcPr>
          <w:p w14:paraId="79F9DB62" w14:textId="77777777" w:rsidR="00BD4601" w:rsidRDefault="00BD4601">
            <w:pPr>
              <w:rPr>
                <w:b/>
              </w:rPr>
            </w:pPr>
            <w:r>
              <w:rPr>
                <w:b/>
              </w:rPr>
              <w:t>Anotace v angličtině:</w:t>
            </w:r>
          </w:p>
        </w:tc>
        <w:tc>
          <w:tcPr>
            <w:tcW w:w="6269" w:type="dxa"/>
            <w:tcBorders>
              <w:top w:val="single" w:sz="2" w:space="0" w:color="auto"/>
              <w:left w:val="single" w:sz="2" w:space="0" w:color="auto"/>
              <w:bottom w:val="single" w:sz="4" w:space="0" w:color="auto"/>
              <w:right w:val="double" w:sz="4" w:space="0" w:color="auto"/>
            </w:tcBorders>
            <w:hideMark/>
          </w:tcPr>
          <w:p w14:paraId="0162433B" w14:textId="3EBE6A43" w:rsidR="00BD4601" w:rsidRDefault="00667676">
            <w:pPr>
              <w:rPr>
                <w:lang w:val="en-GB"/>
              </w:rPr>
            </w:pPr>
            <w:r>
              <w:rPr>
                <w:lang w:val="en-GB"/>
              </w:rPr>
              <w:t>Diploma thesis focuses on usage of engaging methods in ELT classes for pupils with visual impairment. The set of activities was created and then applied on the pupils. To determine impact of the activities two interviews were conducted. The interviews summarized specifications of ELT for pupils with visual impairment and clarified impact of the activities on the pupils with visual impairment but also on the teacher and the rest of the class.</w:t>
            </w:r>
          </w:p>
        </w:tc>
      </w:tr>
      <w:tr w:rsidR="00BD4601" w14:paraId="68F1F63D" w14:textId="77777777" w:rsidTr="00BD4601">
        <w:trPr>
          <w:trHeight w:val="695"/>
        </w:trPr>
        <w:tc>
          <w:tcPr>
            <w:tcW w:w="2943" w:type="dxa"/>
            <w:tcBorders>
              <w:top w:val="single" w:sz="2" w:space="0" w:color="auto"/>
              <w:left w:val="double" w:sz="4" w:space="0" w:color="auto"/>
              <w:bottom w:val="single" w:sz="4" w:space="0" w:color="auto"/>
              <w:right w:val="single" w:sz="2" w:space="0" w:color="auto"/>
            </w:tcBorders>
            <w:hideMark/>
          </w:tcPr>
          <w:p w14:paraId="404819E8" w14:textId="77777777" w:rsidR="00BD4601" w:rsidRDefault="00BD4601">
            <w:pPr>
              <w:rPr>
                <w:b/>
              </w:rPr>
            </w:pPr>
            <w:r>
              <w:rPr>
                <w:b/>
              </w:rPr>
              <w:t>Klíčová slova v angličtině:</w:t>
            </w:r>
          </w:p>
        </w:tc>
        <w:tc>
          <w:tcPr>
            <w:tcW w:w="6269" w:type="dxa"/>
            <w:tcBorders>
              <w:top w:val="single" w:sz="2" w:space="0" w:color="auto"/>
              <w:left w:val="single" w:sz="2" w:space="0" w:color="auto"/>
              <w:bottom w:val="single" w:sz="4" w:space="0" w:color="auto"/>
              <w:right w:val="double" w:sz="4" w:space="0" w:color="auto"/>
            </w:tcBorders>
            <w:hideMark/>
          </w:tcPr>
          <w:p w14:paraId="2916C0DF" w14:textId="4391EA68" w:rsidR="00BD4601" w:rsidRDefault="00814CFC">
            <w:pPr>
              <w:rPr>
                <w:lang w:val="en-GB"/>
              </w:rPr>
            </w:pPr>
            <w:r>
              <w:rPr>
                <w:lang w:val="en-GB"/>
              </w:rPr>
              <w:t>Engaging</w:t>
            </w:r>
            <w:r w:rsidR="002F2843">
              <w:rPr>
                <w:lang w:val="en-GB"/>
              </w:rPr>
              <w:t xml:space="preserve"> methods, teaching methods, </w:t>
            </w:r>
            <w:r w:rsidR="0071678E">
              <w:rPr>
                <w:lang w:val="en-GB"/>
              </w:rPr>
              <w:t>English language</w:t>
            </w:r>
            <w:r>
              <w:rPr>
                <w:lang w:val="en-GB"/>
              </w:rPr>
              <w:t>, English language teaching, didactics, English language didactics, pupils with vis</w:t>
            </w:r>
            <w:r w:rsidR="00667676">
              <w:rPr>
                <w:lang w:val="en-GB"/>
              </w:rPr>
              <w:t>ual</w:t>
            </w:r>
            <w:r>
              <w:rPr>
                <w:lang w:val="en-GB"/>
              </w:rPr>
              <w:t xml:space="preserve"> impairment, visual impairment</w:t>
            </w:r>
          </w:p>
        </w:tc>
      </w:tr>
      <w:tr w:rsidR="00BD4601" w14:paraId="2B3E8C52" w14:textId="77777777" w:rsidTr="00BD4601">
        <w:trPr>
          <w:trHeight w:val="363"/>
        </w:trPr>
        <w:tc>
          <w:tcPr>
            <w:tcW w:w="2943" w:type="dxa"/>
            <w:tcBorders>
              <w:top w:val="single" w:sz="2" w:space="0" w:color="auto"/>
              <w:left w:val="double" w:sz="4" w:space="0" w:color="auto"/>
              <w:bottom w:val="single" w:sz="4" w:space="0" w:color="auto"/>
              <w:right w:val="single" w:sz="2" w:space="0" w:color="auto"/>
            </w:tcBorders>
            <w:hideMark/>
          </w:tcPr>
          <w:p w14:paraId="25806A16" w14:textId="77777777" w:rsidR="00BD4601" w:rsidRDefault="00BD4601">
            <w:pPr>
              <w:rPr>
                <w:b/>
              </w:rPr>
            </w:pPr>
            <w:r>
              <w:rPr>
                <w:b/>
              </w:rPr>
              <w:t>Přílohy vázané v práci:</w:t>
            </w:r>
          </w:p>
        </w:tc>
        <w:tc>
          <w:tcPr>
            <w:tcW w:w="6269" w:type="dxa"/>
            <w:tcBorders>
              <w:top w:val="single" w:sz="2" w:space="0" w:color="auto"/>
              <w:left w:val="single" w:sz="2" w:space="0" w:color="auto"/>
              <w:bottom w:val="single" w:sz="4" w:space="0" w:color="auto"/>
              <w:right w:val="double" w:sz="4" w:space="0" w:color="auto"/>
            </w:tcBorders>
            <w:hideMark/>
          </w:tcPr>
          <w:p w14:paraId="376DB293" w14:textId="77777777" w:rsidR="00BD4601" w:rsidRDefault="00A456E6">
            <w:r>
              <w:t>S</w:t>
            </w:r>
            <w:r w:rsidR="00E93E3C">
              <w:t>oubor aktivit</w:t>
            </w:r>
          </w:p>
          <w:p w14:paraId="4A72A55C" w14:textId="54B4AF50" w:rsidR="00E93E3C" w:rsidRDefault="00E93E3C">
            <w:r>
              <w:t>Přepis rozhovorů</w:t>
            </w:r>
          </w:p>
        </w:tc>
      </w:tr>
      <w:tr w:rsidR="00BD4601" w14:paraId="0BDA436B" w14:textId="77777777" w:rsidTr="00BD4601">
        <w:trPr>
          <w:trHeight w:val="415"/>
        </w:trPr>
        <w:tc>
          <w:tcPr>
            <w:tcW w:w="2943" w:type="dxa"/>
            <w:tcBorders>
              <w:top w:val="single" w:sz="4" w:space="0" w:color="auto"/>
              <w:left w:val="double" w:sz="4" w:space="0" w:color="auto"/>
              <w:bottom w:val="single" w:sz="4" w:space="0" w:color="auto"/>
              <w:right w:val="single" w:sz="2" w:space="0" w:color="auto"/>
            </w:tcBorders>
            <w:hideMark/>
          </w:tcPr>
          <w:p w14:paraId="1999EDB9" w14:textId="77777777" w:rsidR="00BD4601" w:rsidRDefault="00BD4601">
            <w:pPr>
              <w:rPr>
                <w:b/>
              </w:rPr>
            </w:pPr>
            <w:r>
              <w:rPr>
                <w:b/>
              </w:rPr>
              <w:t>Rozsah práce:</w:t>
            </w:r>
          </w:p>
        </w:tc>
        <w:tc>
          <w:tcPr>
            <w:tcW w:w="6269" w:type="dxa"/>
            <w:tcBorders>
              <w:top w:val="single" w:sz="2" w:space="0" w:color="auto"/>
              <w:left w:val="single" w:sz="2" w:space="0" w:color="auto"/>
              <w:bottom w:val="single" w:sz="4" w:space="0" w:color="auto"/>
              <w:right w:val="double" w:sz="4" w:space="0" w:color="auto"/>
            </w:tcBorders>
            <w:hideMark/>
          </w:tcPr>
          <w:p w14:paraId="41419412" w14:textId="48B71E82" w:rsidR="00BD4601" w:rsidRDefault="00974E34">
            <w:r>
              <w:t>67 stran (</w:t>
            </w:r>
            <w:r w:rsidR="000A7686">
              <w:t>155 728</w:t>
            </w:r>
            <w:r w:rsidR="007B3AF1">
              <w:t xml:space="preserve"> znaků</w:t>
            </w:r>
            <w:r w:rsidR="00537309">
              <w:t>)</w:t>
            </w:r>
          </w:p>
        </w:tc>
      </w:tr>
      <w:tr w:rsidR="00BD4601" w14:paraId="319D626B" w14:textId="77777777" w:rsidTr="00BD4601">
        <w:trPr>
          <w:trHeight w:val="415"/>
        </w:trPr>
        <w:tc>
          <w:tcPr>
            <w:tcW w:w="2943" w:type="dxa"/>
            <w:tcBorders>
              <w:top w:val="single" w:sz="4" w:space="0" w:color="auto"/>
              <w:left w:val="double" w:sz="4" w:space="0" w:color="auto"/>
              <w:bottom w:val="double" w:sz="4" w:space="0" w:color="auto"/>
              <w:right w:val="single" w:sz="2" w:space="0" w:color="auto"/>
            </w:tcBorders>
            <w:hideMark/>
          </w:tcPr>
          <w:p w14:paraId="4F592148" w14:textId="77777777" w:rsidR="00BD4601" w:rsidRDefault="00BD4601">
            <w:pPr>
              <w:rPr>
                <w:b/>
              </w:rPr>
            </w:pPr>
            <w:r>
              <w:rPr>
                <w:b/>
              </w:rPr>
              <w:t>Jazyk práce:</w:t>
            </w:r>
          </w:p>
        </w:tc>
        <w:tc>
          <w:tcPr>
            <w:tcW w:w="6269" w:type="dxa"/>
            <w:tcBorders>
              <w:top w:val="single" w:sz="4" w:space="0" w:color="auto"/>
              <w:left w:val="single" w:sz="2" w:space="0" w:color="auto"/>
              <w:bottom w:val="double" w:sz="4" w:space="0" w:color="auto"/>
              <w:right w:val="double" w:sz="4" w:space="0" w:color="auto"/>
            </w:tcBorders>
            <w:hideMark/>
          </w:tcPr>
          <w:p w14:paraId="295EB6F3" w14:textId="04EE1178" w:rsidR="00BD4601" w:rsidRDefault="00A456E6">
            <w:r>
              <w:t>Český jazyk</w:t>
            </w:r>
          </w:p>
        </w:tc>
      </w:tr>
    </w:tbl>
    <w:p w14:paraId="0A9E5A9F" w14:textId="77777777" w:rsidR="00BD4601" w:rsidRPr="00B21BFF" w:rsidRDefault="00BD4601" w:rsidP="00451B36">
      <w:pPr>
        <w:rPr>
          <w:rFonts w:ascii="Times New Roman" w:hAnsi="Times New Roman" w:cs="Times New Roman"/>
          <w:sz w:val="24"/>
          <w:szCs w:val="24"/>
        </w:rPr>
      </w:pPr>
    </w:p>
    <w:p w14:paraId="06C9DE45" w14:textId="77777777" w:rsidR="00831C07" w:rsidRPr="00B21BFF" w:rsidRDefault="00831C07" w:rsidP="00831C07">
      <w:pPr>
        <w:rPr>
          <w:rFonts w:ascii="Times New Roman" w:hAnsi="Times New Roman" w:cs="Times New Roman"/>
          <w:sz w:val="24"/>
          <w:szCs w:val="24"/>
        </w:rPr>
      </w:pPr>
    </w:p>
    <w:p w14:paraId="2193BB68" w14:textId="77777777" w:rsidR="00B21BFF" w:rsidRPr="00230B94" w:rsidRDefault="00B21BFF" w:rsidP="00230B94">
      <w:pPr>
        <w:rPr>
          <w:rFonts w:ascii="Times New Roman" w:hAnsi="Times New Roman" w:cs="Times New Roman"/>
          <w:b/>
          <w:bCs/>
          <w:sz w:val="24"/>
          <w:szCs w:val="24"/>
        </w:rPr>
      </w:pPr>
    </w:p>
    <w:sectPr w:rsidR="00B21BFF" w:rsidRPr="00230B94" w:rsidSect="00D01FFC">
      <w:footerReference w:type="default" r:id="rId17"/>
      <w:pgSz w:w="11906" w:h="16838"/>
      <w:pgMar w:top="1417" w:right="1700" w:bottom="1417" w:left="1700" w:header="720" w:footer="720" w:gutter="0"/>
      <w:pgNumType w:start="4"/>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FF21E" w14:textId="77777777" w:rsidR="005C7EE9" w:rsidRDefault="005C7EE9">
      <w:pPr>
        <w:spacing w:line="240" w:lineRule="auto"/>
      </w:pPr>
      <w:r>
        <w:separator/>
      </w:r>
    </w:p>
  </w:endnote>
  <w:endnote w:type="continuationSeparator" w:id="0">
    <w:p w14:paraId="0579DAEB" w14:textId="77777777" w:rsidR="005C7EE9" w:rsidRDefault="005C7E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Times-Bold">
    <w:altName w:val="Times New Roman"/>
    <w:panose1 w:val="00000000000000000000"/>
    <w:charset w:val="00"/>
    <w:family w:val="swiss"/>
    <w:notTrueType/>
    <w:pitch w:val="default"/>
    <w:sig w:usb0="00000007" w:usb1="00000000" w:usb2="00000000" w:usb3="00000000" w:csb0="00000003" w:csb1="00000000"/>
  </w:font>
  <w:font w:name="Times-Roman">
    <w:altName w:val="Times New Roman"/>
    <w:panose1 w:val="00000000000000000000"/>
    <w:charset w:val="00"/>
    <w:family w:val="swiss"/>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26DE6" w14:textId="77777777" w:rsidR="00550F71" w:rsidRDefault="00550F71">
    <w:pPr>
      <w:pStyle w:val="Zpat"/>
      <w:jc w:val="right"/>
    </w:pPr>
  </w:p>
  <w:p w14:paraId="083F0273" w14:textId="77777777" w:rsidR="00550F71" w:rsidRDefault="00550F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4F74" w14:textId="1E471F0C" w:rsidR="00C12751" w:rsidRDefault="00C12751">
    <w:pPr>
      <w:pStyle w:val="Zpat"/>
      <w:jc w:val="center"/>
    </w:pPr>
  </w:p>
  <w:p w14:paraId="6D10F436" w14:textId="77777777" w:rsidR="00DA7649" w:rsidRDefault="00DA764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2703537"/>
      <w:docPartObj>
        <w:docPartGallery w:val="Page Numbers (Bottom of Page)"/>
        <w:docPartUnique/>
      </w:docPartObj>
    </w:sdtPr>
    <w:sdtContent>
      <w:p w14:paraId="153BDB30" w14:textId="77777777" w:rsidR="00C12751" w:rsidRDefault="00C12751">
        <w:pPr>
          <w:pStyle w:val="Zpat"/>
          <w:jc w:val="center"/>
        </w:pPr>
        <w:r>
          <w:fldChar w:fldCharType="begin"/>
        </w:r>
        <w:r>
          <w:instrText>PAGE   \* MERGEFORMAT</w:instrText>
        </w:r>
        <w:r>
          <w:fldChar w:fldCharType="separate"/>
        </w:r>
        <w:r>
          <w:t>2</w:t>
        </w:r>
        <w:r>
          <w:fldChar w:fldCharType="end"/>
        </w:r>
      </w:p>
    </w:sdtContent>
  </w:sdt>
  <w:p w14:paraId="34548599" w14:textId="77777777" w:rsidR="00C12751" w:rsidRDefault="00C1275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80C02" w14:textId="1B682035" w:rsidR="00B25BAD" w:rsidRDefault="00B25BAD">
    <w:pPr>
      <w:pStyle w:val="Zpat"/>
      <w:jc w:val="center"/>
    </w:pPr>
  </w:p>
  <w:p w14:paraId="0D71B1EC" w14:textId="77777777" w:rsidR="00B25BAD" w:rsidRDefault="00B25B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FC5E4" w14:textId="77777777" w:rsidR="005C7EE9" w:rsidRDefault="005C7EE9">
      <w:pPr>
        <w:spacing w:line="240" w:lineRule="auto"/>
      </w:pPr>
      <w:r>
        <w:separator/>
      </w:r>
    </w:p>
  </w:footnote>
  <w:footnote w:type="continuationSeparator" w:id="0">
    <w:p w14:paraId="751F98E2" w14:textId="77777777" w:rsidR="005C7EE9" w:rsidRDefault="005C7EE9">
      <w:pPr>
        <w:spacing w:line="240" w:lineRule="auto"/>
      </w:pPr>
      <w:r>
        <w:continuationSeparator/>
      </w:r>
    </w:p>
  </w:footnote>
  <w:footnote w:id="1">
    <w:p w14:paraId="52CAA0EA" w14:textId="5B54AB33" w:rsidR="009541F2" w:rsidRPr="00A917E9" w:rsidRDefault="009541F2" w:rsidP="0004055B">
      <w:pPr>
        <w:shd w:val="clear" w:color="auto" w:fill="FFFFFF"/>
        <w:rPr>
          <w:rFonts w:ascii="Open Sans" w:hAnsi="Open Sans" w:cs="Open Sans"/>
          <w:color w:val="212529"/>
          <w:sz w:val="20"/>
          <w:szCs w:val="20"/>
        </w:rPr>
      </w:pPr>
      <w:r w:rsidRPr="00A917E9">
        <w:rPr>
          <w:rStyle w:val="Znakapoznpodarou"/>
          <w:sz w:val="20"/>
          <w:szCs w:val="20"/>
        </w:rPr>
        <w:footnoteRef/>
      </w:r>
      <w:r w:rsidRPr="00A917E9">
        <w:rPr>
          <w:sz w:val="20"/>
          <w:szCs w:val="20"/>
        </w:rPr>
        <w:t xml:space="preserve"> </w:t>
      </w:r>
      <w:r w:rsidR="0004055B" w:rsidRPr="00A917E9">
        <w:rPr>
          <w:rFonts w:ascii="Open Sans" w:hAnsi="Open Sans" w:cs="Open Sans"/>
          <w:color w:val="212529"/>
          <w:sz w:val="20"/>
          <w:szCs w:val="20"/>
        </w:rPr>
        <w:t>SLOWÍK, Josef. </w:t>
      </w:r>
      <w:r w:rsidR="0004055B" w:rsidRPr="00A917E9">
        <w:rPr>
          <w:rFonts w:ascii="Open Sans" w:hAnsi="Open Sans" w:cs="Open Sans"/>
          <w:i/>
          <w:iCs/>
          <w:color w:val="212529"/>
          <w:sz w:val="20"/>
          <w:szCs w:val="20"/>
        </w:rPr>
        <w:t>Speciální pedagogika</w:t>
      </w:r>
      <w:r w:rsidR="007C27C0">
        <w:rPr>
          <w:rFonts w:ascii="Open Sans" w:hAnsi="Open Sans" w:cs="Open Sans"/>
          <w:color w:val="212529"/>
          <w:sz w:val="20"/>
          <w:szCs w:val="20"/>
        </w:rPr>
        <w:t xml:space="preserve">, </w:t>
      </w:r>
      <w:r w:rsidR="0004055B" w:rsidRPr="00A917E9">
        <w:rPr>
          <w:rFonts w:ascii="Open Sans" w:hAnsi="Open Sans" w:cs="Open Sans"/>
          <w:color w:val="212529"/>
          <w:sz w:val="20"/>
          <w:szCs w:val="20"/>
        </w:rPr>
        <w:t xml:space="preserve">s. </w:t>
      </w:r>
      <w:r w:rsidR="00F24F3E" w:rsidRPr="00A917E9">
        <w:rPr>
          <w:rFonts w:ascii="Open Sans" w:hAnsi="Open Sans" w:cs="Open Sans"/>
          <w:color w:val="212529"/>
          <w:sz w:val="20"/>
          <w:szCs w:val="20"/>
        </w:rPr>
        <w:t>199–200</w:t>
      </w:r>
    </w:p>
  </w:footnote>
  <w:footnote w:id="2">
    <w:p w14:paraId="2DBC764E" w14:textId="2AECE156" w:rsidR="00636396" w:rsidRPr="00F82580" w:rsidRDefault="00636396" w:rsidP="00F82580">
      <w:pPr>
        <w:shd w:val="clear" w:color="auto" w:fill="FFFFFF"/>
        <w:rPr>
          <w:rFonts w:ascii="Open Sans" w:eastAsia="Times New Roman" w:hAnsi="Open Sans" w:cs="Open Sans"/>
          <w:color w:val="212529"/>
          <w:sz w:val="24"/>
          <w:szCs w:val="24"/>
          <w:lang w:val="cs-CZ"/>
        </w:rPr>
      </w:pPr>
      <w:r>
        <w:rPr>
          <w:rStyle w:val="Znakapoznpodarou"/>
        </w:rPr>
        <w:footnoteRef/>
      </w:r>
      <w:r>
        <w:t xml:space="preserve"> </w:t>
      </w:r>
      <w:r w:rsidR="00F82580" w:rsidRPr="00F82580">
        <w:rPr>
          <w:rFonts w:ascii="Open Sans" w:eastAsia="Times New Roman" w:hAnsi="Open Sans" w:cs="Open Sans"/>
          <w:i/>
          <w:iCs/>
          <w:color w:val="212529"/>
          <w:sz w:val="20"/>
          <w:szCs w:val="20"/>
          <w:lang w:val="cs-CZ"/>
        </w:rPr>
        <w:t>World report on vision</w:t>
      </w:r>
      <w:r w:rsidR="00F82580" w:rsidRPr="00F82580">
        <w:rPr>
          <w:rFonts w:ascii="Open Sans" w:eastAsia="Times New Roman" w:hAnsi="Open Sans" w:cs="Open Sans"/>
          <w:color w:val="212529"/>
          <w:sz w:val="20"/>
          <w:szCs w:val="20"/>
          <w:lang w:val="cs-CZ"/>
        </w:rPr>
        <w:t xml:space="preserve">, 2019. </w:t>
      </w:r>
    </w:p>
  </w:footnote>
  <w:footnote w:id="3">
    <w:p w14:paraId="51B6B7D2" w14:textId="25AFE2CE" w:rsidR="007C7ABB" w:rsidRPr="007C7ABB" w:rsidRDefault="007C7ABB" w:rsidP="007C7ABB">
      <w:pPr>
        <w:shd w:val="clear" w:color="auto" w:fill="FFFFFF"/>
        <w:rPr>
          <w:rFonts w:ascii="Open Sans" w:hAnsi="Open Sans" w:cs="Open Sans"/>
          <w:color w:val="212529"/>
        </w:rPr>
      </w:pPr>
      <w:r>
        <w:rPr>
          <w:rStyle w:val="Znakapoznpodarou"/>
        </w:rPr>
        <w:footnoteRef/>
      </w:r>
      <w:r>
        <w:t xml:space="preserve"> </w:t>
      </w:r>
      <w:r w:rsidRPr="00616E45">
        <w:rPr>
          <w:rFonts w:ascii="Open Sans" w:hAnsi="Open Sans" w:cs="Open Sans"/>
          <w:color w:val="212529"/>
          <w:sz w:val="20"/>
          <w:szCs w:val="20"/>
        </w:rPr>
        <w:t>KEBLOVÁ, Alena. Zrakově postižené dítě.</w:t>
      </w:r>
      <w:r w:rsidR="001A01E9">
        <w:rPr>
          <w:rFonts w:ascii="Open Sans" w:hAnsi="Open Sans" w:cs="Open Sans"/>
          <w:color w:val="212529"/>
          <w:sz w:val="20"/>
          <w:szCs w:val="20"/>
        </w:rPr>
        <w:t>, s. 34</w:t>
      </w:r>
    </w:p>
  </w:footnote>
  <w:footnote w:id="4">
    <w:p w14:paraId="4CEB0BDB" w14:textId="42768FD5" w:rsidR="002E1351" w:rsidRPr="00A917E9" w:rsidRDefault="002E1351" w:rsidP="00B67E9E">
      <w:pPr>
        <w:shd w:val="clear" w:color="auto" w:fill="FFFFFF"/>
        <w:rPr>
          <w:rFonts w:ascii="Open Sans" w:hAnsi="Open Sans" w:cs="Open Sans"/>
          <w:color w:val="212529"/>
          <w:sz w:val="20"/>
          <w:szCs w:val="20"/>
        </w:rPr>
      </w:pPr>
      <w:r w:rsidRPr="00A917E9">
        <w:rPr>
          <w:rStyle w:val="Znakapoznpodarou"/>
          <w:sz w:val="20"/>
          <w:szCs w:val="20"/>
        </w:rPr>
        <w:footnoteRef/>
      </w:r>
      <w:r w:rsidRPr="00A917E9">
        <w:rPr>
          <w:sz w:val="20"/>
          <w:szCs w:val="20"/>
        </w:rPr>
        <w:t xml:space="preserve"> </w:t>
      </w:r>
      <w:r w:rsidRPr="00A917E9">
        <w:rPr>
          <w:rFonts w:ascii="Open Sans" w:hAnsi="Open Sans" w:cs="Open Sans"/>
          <w:color w:val="212529"/>
          <w:sz w:val="20"/>
          <w:szCs w:val="20"/>
        </w:rPr>
        <w:t>SLOWÍK, Josef. </w:t>
      </w:r>
      <w:r w:rsidRPr="00A917E9">
        <w:rPr>
          <w:rFonts w:ascii="Open Sans" w:hAnsi="Open Sans" w:cs="Open Sans"/>
          <w:i/>
          <w:iCs/>
          <w:color w:val="212529"/>
          <w:sz w:val="20"/>
          <w:szCs w:val="20"/>
        </w:rPr>
        <w:t>Speciální pedagogika</w:t>
      </w:r>
      <w:r w:rsidRPr="00A917E9">
        <w:rPr>
          <w:rFonts w:ascii="Open Sans" w:hAnsi="Open Sans" w:cs="Open Sans"/>
          <w:color w:val="212529"/>
          <w:sz w:val="20"/>
          <w:szCs w:val="20"/>
        </w:rPr>
        <w:t xml:space="preserve">, s. </w:t>
      </w:r>
      <w:r w:rsidR="00A9463C" w:rsidRPr="00A917E9">
        <w:rPr>
          <w:rFonts w:ascii="Open Sans" w:hAnsi="Open Sans" w:cs="Open Sans"/>
          <w:color w:val="212529"/>
          <w:sz w:val="20"/>
          <w:szCs w:val="20"/>
        </w:rPr>
        <w:t>201–202</w:t>
      </w:r>
    </w:p>
  </w:footnote>
  <w:footnote w:id="5">
    <w:p w14:paraId="155BAA23" w14:textId="7FB3A601" w:rsidR="00A9463C" w:rsidRPr="003929D5" w:rsidRDefault="00A9463C" w:rsidP="00B67E9E">
      <w:pPr>
        <w:shd w:val="clear" w:color="auto" w:fill="FFFFFF"/>
        <w:rPr>
          <w:rFonts w:ascii="Open Sans" w:hAnsi="Open Sans" w:cs="Open Sans"/>
          <w:color w:val="212529"/>
          <w:sz w:val="20"/>
          <w:szCs w:val="20"/>
        </w:rPr>
      </w:pPr>
      <w:r w:rsidRPr="00A917E9">
        <w:rPr>
          <w:rStyle w:val="Znakapoznpodarou"/>
          <w:sz w:val="20"/>
          <w:szCs w:val="20"/>
        </w:rPr>
        <w:footnoteRef/>
      </w:r>
      <w:r w:rsidRPr="00A917E9">
        <w:rPr>
          <w:sz w:val="20"/>
          <w:szCs w:val="20"/>
        </w:rPr>
        <w:t xml:space="preserve"> </w:t>
      </w:r>
      <w:r w:rsidR="00B67E9E" w:rsidRPr="00A917E9">
        <w:rPr>
          <w:rFonts w:ascii="Open Sans" w:hAnsi="Open Sans" w:cs="Open Sans"/>
          <w:color w:val="212529"/>
          <w:sz w:val="20"/>
          <w:szCs w:val="20"/>
        </w:rPr>
        <w:t>KROUPOVÁ, Kateřina. </w:t>
      </w:r>
      <w:r w:rsidR="00B67E9E" w:rsidRPr="00A917E9">
        <w:rPr>
          <w:rFonts w:ascii="Open Sans" w:hAnsi="Open Sans" w:cs="Open Sans"/>
          <w:i/>
          <w:iCs/>
          <w:color w:val="212529"/>
          <w:sz w:val="20"/>
          <w:szCs w:val="20"/>
        </w:rPr>
        <w:t>Slovník speciálněpedagogické terminologie: vybrané pojmy</w:t>
      </w:r>
      <w:r w:rsidR="007C27C0">
        <w:rPr>
          <w:rFonts w:ascii="Open Sans" w:hAnsi="Open Sans" w:cs="Open Sans"/>
          <w:color w:val="212529"/>
          <w:sz w:val="20"/>
          <w:szCs w:val="20"/>
        </w:rPr>
        <w:t xml:space="preserve">, </w:t>
      </w:r>
      <w:r w:rsidR="002D7B58" w:rsidRPr="002536E2">
        <w:rPr>
          <w:rFonts w:ascii="Open Sans" w:eastAsia="Times New Roman" w:hAnsi="Open Sans" w:cs="Open Sans"/>
          <w:color w:val="212529"/>
          <w:sz w:val="20"/>
          <w:szCs w:val="20"/>
          <w:lang w:val="cs-CZ"/>
        </w:rPr>
        <w:t>[online]</w:t>
      </w:r>
      <w:r w:rsidR="003C0E61">
        <w:rPr>
          <w:rFonts w:ascii="Open Sans" w:eastAsia="Times New Roman" w:hAnsi="Open Sans" w:cs="Open Sans"/>
          <w:color w:val="212529"/>
          <w:sz w:val="20"/>
          <w:szCs w:val="20"/>
          <w:lang w:val="cs-CZ"/>
        </w:rPr>
        <w:t xml:space="preserve">, </w:t>
      </w:r>
      <w:r w:rsidR="00B67E9E" w:rsidRPr="00A917E9">
        <w:rPr>
          <w:rFonts w:ascii="Open Sans" w:hAnsi="Open Sans" w:cs="Open Sans"/>
          <w:color w:val="212529"/>
          <w:sz w:val="20"/>
          <w:szCs w:val="20"/>
        </w:rPr>
        <w:t xml:space="preserve">s. </w:t>
      </w:r>
      <w:r w:rsidR="007161DA" w:rsidRPr="00A917E9">
        <w:rPr>
          <w:rFonts w:ascii="Open Sans" w:hAnsi="Open Sans" w:cs="Open Sans"/>
          <w:color w:val="212529"/>
          <w:sz w:val="20"/>
          <w:szCs w:val="20"/>
        </w:rPr>
        <w:t>374</w:t>
      </w:r>
      <w:r w:rsidR="003C0E61">
        <w:rPr>
          <w:rFonts w:ascii="Open Sans" w:hAnsi="Open Sans" w:cs="Open Sans"/>
          <w:color w:val="212529"/>
          <w:sz w:val="20"/>
          <w:szCs w:val="20"/>
        </w:rPr>
        <w:t xml:space="preserve">, </w:t>
      </w:r>
      <w:r w:rsidR="003C0E61" w:rsidRPr="00B77C99">
        <w:rPr>
          <w:rFonts w:ascii="Open Sans" w:eastAsia="Times New Roman" w:hAnsi="Open Sans" w:cs="Open Sans"/>
          <w:color w:val="212529"/>
          <w:sz w:val="20"/>
          <w:szCs w:val="20"/>
          <w:lang w:val="cs-CZ"/>
        </w:rPr>
        <w:t>Dostupné z:</w:t>
      </w:r>
      <w:r w:rsidR="00770D98">
        <w:rPr>
          <w:rFonts w:ascii="Open Sans" w:eastAsia="Times New Roman" w:hAnsi="Open Sans" w:cs="Open Sans"/>
          <w:color w:val="212529"/>
          <w:sz w:val="20"/>
          <w:szCs w:val="20"/>
          <w:lang w:val="cs-CZ"/>
        </w:rPr>
        <w:t xml:space="preserve"> www.bookport.cz</w:t>
      </w:r>
    </w:p>
  </w:footnote>
  <w:footnote w:id="6">
    <w:p w14:paraId="62FE4645" w14:textId="46A8D00C" w:rsidR="001067F0" w:rsidRPr="001067F0" w:rsidRDefault="001067F0">
      <w:pPr>
        <w:pStyle w:val="Textpoznpodarou"/>
        <w:rPr>
          <w:lang w:val="cs-CZ"/>
        </w:rPr>
      </w:pPr>
      <w:r>
        <w:rPr>
          <w:rStyle w:val="Znakapoznpodarou"/>
        </w:rPr>
        <w:footnoteRef/>
      </w:r>
      <w:r>
        <w:t xml:space="preserve"> </w:t>
      </w:r>
      <w:r>
        <w:rPr>
          <w:rFonts w:ascii="Open Sans" w:hAnsi="Open Sans" w:cs="Open Sans"/>
          <w:color w:val="212529"/>
        </w:rPr>
        <w:t>SLOWÍK, Josef. </w:t>
      </w:r>
      <w:r>
        <w:rPr>
          <w:rFonts w:ascii="Open Sans" w:hAnsi="Open Sans" w:cs="Open Sans"/>
          <w:i/>
          <w:iCs/>
          <w:color w:val="212529"/>
        </w:rPr>
        <w:t>Speciální pedagogika</w:t>
      </w:r>
      <w:r w:rsidR="007C27C0">
        <w:rPr>
          <w:rFonts w:ascii="Open Sans" w:hAnsi="Open Sans" w:cs="Open Sans"/>
          <w:color w:val="212529"/>
        </w:rPr>
        <w:t xml:space="preserve">, </w:t>
      </w:r>
      <w:r>
        <w:rPr>
          <w:rFonts w:ascii="Open Sans" w:hAnsi="Open Sans" w:cs="Open Sans"/>
          <w:color w:val="212529"/>
        </w:rPr>
        <w:t>s. 201–20</w:t>
      </w:r>
      <w:r w:rsidR="00A060F8">
        <w:rPr>
          <w:rFonts w:ascii="Open Sans" w:hAnsi="Open Sans" w:cs="Open Sans"/>
          <w:color w:val="212529"/>
        </w:rPr>
        <w:t>4</w:t>
      </w:r>
    </w:p>
  </w:footnote>
  <w:footnote w:id="7">
    <w:p w14:paraId="44271FF5" w14:textId="15AC5A3A" w:rsidR="00B77C99" w:rsidRPr="00A917E9" w:rsidRDefault="00B77C99" w:rsidP="00A917E9">
      <w:pPr>
        <w:shd w:val="clear" w:color="auto" w:fill="FFFFFF"/>
        <w:rPr>
          <w:rFonts w:ascii="Open Sans" w:eastAsia="Times New Roman" w:hAnsi="Open Sans" w:cs="Open Sans"/>
          <w:color w:val="212529"/>
          <w:sz w:val="24"/>
          <w:szCs w:val="24"/>
          <w:lang w:val="cs-CZ"/>
        </w:rPr>
      </w:pPr>
      <w:r>
        <w:rPr>
          <w:rStyle w:val="Znakapoznpodarou"/>
        </w:rPr>
        <w:footnoteRef/>
      </w:r>
      <w:r>
        <w:t xml:space="preserve"> </w:t>
      </w:r>
      <w:r w:rsidRPr="00B77C99">
        <w:rPr>
          <w:rFonts w:ascii="Open Sans" w:eastAsia="Times New Roman" w:hAnsi="Open Sans" w:cs="Open Sans"/>
          <w:i/>
          <w:iCs/>
          <w:color w:val="212529"/>
          <w:sz w:val="20"/>
          <w:szCs w:val="20"/>
          <w:lang w:val="cs-CZ"/>
        </w:rPr>
        <w:t>Visual Health</w:t>
      </w:r>
      <w:r w:rsidRPr="00B77C99">
        <w:rPr>
          <w:rFonts w:ascii="Open Sans" w:eastAsia="Times New Roman" w:hAnsi="Open Sans" w:cs="Open Sans"/>
          <w:color w:val="212529"/>
          <w:sz w:val="20"/>
          <w:szCs w:val="20"/>
          <w:lang w:val="cs-CZ"/>
        </w:rPr>
        <w:t> [online]. [cit. 2023-09-28]. Dostupné z: https://www.paho.org/en/topics/visual-health</w:t>
      </w:r>
      <w:r w:rsidRPr="00B77C99">
        <w:rPr>
          <w:rFonts w:eastAsia="Times New Roman"/>
          <w:vanish/>
          <w:sz w:val="16"/>
          <w:szCs w:val="16"/>
          <w:lang w:val="cs-CZ"/>
        </w:rPr>
        <w:t>Začátek formuláře</w:t>
      </w:r>
    </w:p>
  </w:footnote>
  <w:footnote w:id="8">
    <w:p w14:paraId="09BE1BC2" w14:textId="21DEC21A" w:rsidR="00A917E9" w:rsidRPr="00A917E9" w:rsidRDefault="00A917E9">
      <w:pPr>
        <w:pStyle w:val="Textpoznpodarou"/>
        <w:rPr>
          <w:lang w:val="cs-CZ"/>
        </w:rPr>
      </w:pPr>
      <w:r>
        <w:rPr>
          <w:rStyle w:val="Znakapoznpodarou"/>
        </w:rPr>
        <w:footnoteRef/>
      </w:r>
      <w:r>
        <w:t xml:space="preserve"> </w:t>
      </w:r>
      <w:r w:rsidRPr="00A917E9">
        <w:rPr>
          <w:rFonts w:ascii="Open Sans" w:hAnsi="Open Sans" w:cs="Open Sans"/>
        </w:rPr>
        <w:t xml:space="preserve">LUDÍKOVÁ, L. </w:t>
      </w:r>
      <w:r w:rsidRPr="00A917E9">
        <w:rPr>
          <w:rFonts w:ascii="Open Sans" w:hAnsi="Open Sans" w:cs="Open Sans"/>
          <w:i/>
        </w:rPr>
        <w:t>Tyflopedie předškolního věku</w:t>
      </w:r>
      <w:r w:rsidRPr="00A917E9">
        <w:rPr>
          <w:rFonts w:ascii="Open Sans" w:hAnsi="Open Sans" w:cs="Open Sans"/>
        </w:rPr>
        <w:t>.</w:t>
      </w:r>
    </w:p>
  </w:footnote>
  <w:footnote w:id="9">
    <w:p w14:paraId="4F8C978A" w14:textId="00A63B55" w:rsidR="008C08AF" w:rsidRPr="008C08AF" w:rsidRDefault="008C08AF">
      <w:pPr>
        <w:pStyle w:val="Textpoznpodarou"/>
        <w:rPr>
          <w:lang w:val="cs-CZ"/>
        </w:rPr>
      </w:pPr>
      <w:r>
        <w:rPr>
          <w:rStyle w:val="Znakapoznpodarou"/>
        </w:rPr>
        <w:footnoteRef/>
      </w:r>
      <w:r>
        <w:t xml:space="preserve"> </w:t>
      </w:r>
      <w:r w:rsidR="00961270" w:rsidRPr="004031D2">
        <w:rPr>
          <w:rFonts w:ascii="Open Sans" w:hAnsi="Open Sans" w:cs="Open Sans"/>
          <w:color w:val="282828"/>
          <w:shd w:val="clear" w:color="auto" w:fill="FFFFFF"/>
        </w:rPr>
        <w:t xml:space="preserve">Příloha č. 2 vyhlášky č. 177/2009 Sb. o bližších podmínkách ukončování vzdělávání ve středních školách maturitní </w:t>
      </w:r>
      <w:r w:rsidR="004031D2" w:rsidRPr="004031D2">
        <w:rPr>
          <w:rFonts w:ascii="Open Sans" w:hAnsi="Open Sans" w:cs="Open Sans"/>
          <w:color w:val="282828"/>
          <w:shd w:val="clear" w:color="auto" w:fill="FFFFFF"/>
        </w:rPr>
        <w:t>zkouškou – znění</w:t>
      </w:r>
      <w:r w:rsidR="00961270" w:rsidRPr="004031D2">
        <w:rPr>
          <w:rFonts w:ascii="Open Sans" w:hAnsi="Open Sans" w:cs="Open Sans"/>
          <w:color w:val="282828"/>
          <w:shd w:val="clear" w:color="auto" w:fill="FFFFFF"/>
        </w:rPr>
        <w:t xml:space="preserve"> od 01.01.2022</w:t>
      </w:r>
    </w:p>
  </w:footnote>
  <w:footnote w:id="10">
    <w:p w14:paraId="37AA22DB" w14:textId="5A53C8F2" w:rsidR="00BC2135" w:rsidRPr="003D2317" w:rsidRDefault="00BC2135" w:rsidP="003D2317">
      <w:pPr>
        <w:rPr>
          <w:rFonts w:eastAsia="Times New Roman"/>
          <w:b/>
          <w:bCs/>
          <w:color w:val="282828"/>
          <w:sz w:val="20"/>
          <w:szCs w:val="20"/>
          <w:lang w:val="cs-CZ"/>
        </w:rPr>
      </w:pPr>
      <w:r w:rsidRPr="00F71542">
        <w:rPr>
          <w:rStyle w:val="Znakapoznpodarou"/>
        </w:rPr>
        <w:footnoteRef/>
      </w:r>
      <w:r w:rsidRPr="00F71542">
        <w:rPr>
          <w:rFonts w:ascii="Open Sans" w:eastAsia="Times New Roman" w:hAnsi="Open Sans" w:cs="Open Sans"/>
          <w:color w:val="212529"/>
          <w:sz w:val="20"/>
          <w:szCs w:val="20"/>
          <w:lang w:val="cs-CZ"/>
        </w:rPr>
        <w:t xml:space="preserve"> </w:t>
      </w:r>
      <w:r w:rsidR="003D2317" w:rsidRPr="003D2317">
        <w:rPr>
          <w:rFonts w:ascii="Open Sans" w:eastAsia="Times New Roman" w:hAnsi="Open Sans" w:cs="Open Sans"/>
          <w:color w:val="212529"/>
          <w:sz w:val="20"/>
          <w:szCs w:val="20"/>
          <w:lang w:val="cs-CZ"/>
        </w:rPr>
        <w:t>Zákon č. 561/2004 Sb. školský zákon – znění od 01.01.2024</w:t>
      </w:r>
    </w:p>
  </w:footnote>
  <w:footnote w:id="11">
    <w:p w14:paraId="57AC4270" w14:textId="6510DB9E" w:rsidR="00371011" w:rsidRPr="00DA192C" w:rsidRDefault="00371011">
      <w:pPr>
        <w:pStyle w:val="Textpoznpodarou"/>
        <w:rPr>
          <w:rFonts w:ascii="Open Sans" w:eastAsia="Times New Roman" w:hAnsi="Open Sans" w:cs="Open Sans"/>
          <w:color w:val="212529"/>
          <w:lang w:val="cs-CZ"/>
        </w:rPr>
      </w:pPr>
      <w:r>
        <w:rPr>
          <w:rStyle w:val="Znakapoznpodarou"/>
        </w:rPr>
        <w:footnoteRef/>
      </w:r>
      <w:r>
        <w:t xml:space="preserve"> </w:t>
      </w:r>
      <w:r w:rsidR="00DA192C">
        <w:rPr>
          <w:rFonts w:ascii="Open Sans" w:eastAsia="Times New Roman" w:hAnsi="Open Sans" w:cs="Open Sans"/>
          <w:color w:val="212529"/>
          <w:lang w:val="cs-CZ"/>
        </w:rPr>
        <w:t>V</w:t>
      </w:r>
      <w:r w:rsidR="00DA192C" w:rsidRPr="00DA192C">
        <w:rPr>
          <w:rFonts w:ascii="Open Sans" w:eastAsia="Times New Roman" w:hAnsi="Open Sans" w:cs="Open Sans"/>
          <w:color w:val="212529"/>
          <w:lang w:val="cs-CZ"/>
        </w:rPr>
        <w:t>yhlášk</w:t>
      </w:r>
      <w:r w:rsidR="00DA192C">
        <w:rPr>
          <w:rFonts w:ascii="Open Sans" w:eastAsia="Times New Roman" w:hAnsi="Open Sans" w:cs="Open Sans"/>
          <w:color w:val="212529"/>
          <w:lang w:val="cs-CZ"/>
        </w:rPr>
        <w:t>a</w:t>
      </w:r>
      <w:r w:rsidR="00DA192C" w:rsidRPr="00DA192C">
        <w:rPr>
          <w:rFonts w:ascii="Open Sans" w:eastAsia="Times New Roman" w:hAnsi="Open Sans" w:cs="Open Sans"/>
          <w:color w:val="212529"/>
          <w:lang w:val="cs-CZ"/>
        </w:rPr>
        <w:t xml:space="preserve"> č. 27/2016 Sb. o vzdělávání žáků se speciálními vzdělávacími potřebami a žáků nadaných – znění od 01.01.2021</w:t>
      </w:r>
    </w:p>
  </w:footnote>
  <w:footnote w:id="12">
    <w:p w14:paraId="6E479A4A" w14:textId="6BA0C104" w:rsidR="00CC1CAD" w:rsidRPr="00CC1CAD" w:rsidRDefault="00CC1CAD">
      <w:pPr>
        <w:pStyle w:val="Textpoznpodarou"/>
        <w:rPr>
          <w:lang w:val="cs-CZ"/>
        </w:rPr>
      </w:pPr>
      <w:r>
        <w:rPr>
          <w:rStyle w:val="Znakapoznpodarou"/>
        </w:rPr>
        <w:footnoteRef/>
      </w:r>
      <w:r>
        <w:t xml:space="preserve"> </w:t>
      </w:r>
      <w:r w:rsidR="00DD161B" w:rsidRPr="00DD161B">
        <w:rPr>
          <w:rFonts w:ascii="Open Sans" w:eastAsia="Times New Roman" w:hAnsi="Open Sans" w:cs="Open Sans"/>
          <w:color w:val="212529"/>
          <w:lang w:val="cs-CZ"/>
        </w:rPr>
        <w:t>Vyhláška č. 72/2005 Sb. o poskytování poradenských služeb ve školách a školských poradenských zařízeních – znění od 01.01.2021</w:t>
      </w:r>
    </w:p>
  </w:footnote>
  <w:footnote w:id="13">
    <w:p w14:paraId="7F980366" w14:textId="77777777" w:rsidR="00E1036C" w:rsidRPr="007B59AE" w:rsidRDefault="00E1036C" w:rsidP="00E1036C">
      <w:pPr>
        <w:shd w:val="clear" w:color="auto" w:fill="FFFFFF"/>
        <w:rPr>
          <w:rFonts w:ascii="Open Sans" w:eastAsia="Times New Roman" w:hAnsi="Open Sans" w:cs="Open Sans"/>
          <w:color w:val="212529"/>
          <w:sz w:val="24"/>
          <w:szCs w:val="24"/>
          <w:lang w:val="cs-CZ"/>
        </w:rPr>
      </w:pPr>
      <w:r>
        <w:rPr>
          <w:rStyle w:val="Znakapoznpodarou"/>
        </w:rPr>
        <w:footnoteRef/>
      </w:r>
      <w:r>
        <w:t xml:space="preserve"> </w:t>
      </w:r>
      <w:r w:rsidRPr="002536E2">
        <w:rPr>
          <w:rFonts w:ascii="Open Sans" w:eastAsia="Times New Roman" w:hAnsi="Open Sans" w:cs="Open Sans"/>
          <w:color w:val="212529"/>
          <w:sz w:val="20"/>
          <w:szCs w:val="20"/>
          <w:lang w:val="cs-CZ"/>
        </w:rPr>
        <w:t>STEJSKALOVÁ, Kateřina, 2014. </w:t>
      </w:r>
      <w:r w:rsidRPr="002536E2">
        <w:rPr>
          <w:rFonts w:ascii="Open Sans" w:eastAsia="Times New Roman" w:hAnsi="Open Sans" w:cs="Open Sans"/>
          <w:i/>
          <w:iCs/>
          <w:color w:val="212529"/>
          <w:sz w:val="20"/>
          <w:szCs w:val="20"/>
          <w:lang w:val="cs-CZ"/>
        </w:rPr>
        <w:t>Vzdělávání dětí se zrakovým postižením</w:t>
      </w:r>
      <w:r w:rsidRPr="002536E2">
        <w:rPr>
          <w:rFonts w:ascii="Open Sans" w:eastAsia="Times New Roman" w:hAnsi="Open Sans" w:cs="Open Sans"/>
          <w:color w:val="212529"/>
          <w:sz w:val="20"/>
          <w:szCs w:val="20"/>
          <w:lang w:val="cs-CZ"/>
        </w:rPr>
        <w:t> [online]. 2023 [cit. 2023-09-30]. Dostupné z: https://sancedetem.cz/vzdelavani-deti-se-zrakovym-postizenim</w:t>
      </w:r>
      <w:r w:rsidRPr="002536E2">
        <w:rPr>
          <w:rFonts w:eastAsia="Times New Roman"/>
          <w:vanish/>
          <w:sz w:val="16"/>
          <w:szCs w:val="16"/>
          <w:lang w:val="cs-CZ"/>
        </w:rPr>
        <w:t>Začátek formuláře</w:t>
      </w:r>
    </w:p>
  </w:footnote>
  <w:footnote w:id="14">
    <w:p w14:paraId="05C759E4" w14:textId="77777777" w:rsidR="00E1036C" w:rsidRPr="007D559D" w:rsidRDefault="00E1036C" w:rsidP="00E1036C">
      <w:pPr>
        <w:pStyle w:val="Textpoznpodarou"/>
        <w:rPr>
          <w:lang w:val="cs-CZ"/>
        </w:rPr>
      </w:pPr>
      <w:r>
        <w:rPr>
          <w:rStyle w:val="Znakapoznpodarou"/>
        </w:rPr>
        <w:footnoteRef/>
      </w:r>
      <w:r>
        <w:t xml:space="preserve"> </w:t>
      </w:r>
      <w:r w:rsidRPr="007B59AE">
        <w:rPr>
          <w:rFonts w:ascii="Open Sans" w:hAnsi="Open Sans" w:cs="Open Sans"/>
          <w:lang w:val="cs-CZ"/>
        </w:rPr>
        <w:t>Tamtéž</w:t>
      </w:r>
    </w:p>
  </w:footnote>
  <w:footnote w:id="15">
    <w:p w14:paraId="01D0B848" w14:textId="44AD328D" w:rsidR="00560BE1" w:rsidRPr="00560BE1" w:rsidRDefault="00560BE1">
      <w:pPr>
        <w:pStyle w:val="Textpoznpodarou"/>
        <w:rPr>
          <w:lang w:val="cs-CZ"/>
        </w:rPr>
      </w:pPr>
      <w:r>
        <w:rPr>
          <w:rStyle w:val="Znakapoznpodarou"/>
        </w:rPr>
        <w:footnoteRef/>
      </w:r>
      <w:r>
        <w:t xml:space="preserve"> </w:t>
      </w:r>
      <w:r w:rsidR="009B5954">
        <w:rPr>
          <w:rFonts w:ascii="Open Sans" w:hAnsi="Open Sans" w:cs="Open Sans"/>
          <w:color w:val="212529"/>
          <w:shd w:val="clear" w:color="auto" w:fill="FFFFFF"/>
        </w:rPr>
        <w:t>BASLEROVÁ, Pavlína, Jan MICHALÍK a Lenka FELCMANOVÁ, 2020. </w:t>
      </w:r>
      <w:r w:rsidR="009B5954">
        <w:rPr>
          <w:rFonts w:ascii="Open Sans" w:hAnsi="Open Sans" w:cs="Open Sans"/>
          <w:i/>
          <w:iCs/>
          <w:color w:val="212529"/>
          <w:shd w:val="clear" w:color="auto" w:fill="FFFFFF"/>
        </w:rPr>
        <w:t>Katalog podpůrných opatření: obecná část : pro žáky s potřebou podpory ve vzdělávání</w:t>
      </w:r>
      <w:r w:rsidR="009B5954">
        <w:rPr>
          <w:rFonts w:ascii="Open Sans" w:hAnsi="Open Sans" w:cs="Open Sans"/>
          <w:color w:val="212529"/>
          <w:shd w:val="clear" w:color="auto" w:fill="FFFFFF"/>
        </w:rPr>
        <w:t xml:space="preserve">. </w:t>
      </w:r>
    </w:p>
  </w:footnote>
  <w:footnote w:id="16">
    <w:p w14:paraId="56CC1D1F" w14:textId="2F149BE3" w:rsidR="00D24B52" w:rsidRPr="00D24B52" w:rsidRDefault="00D24B52">
      <w:pPr>
        <w:pStyle w:val="Textpoznpodarou"/>
        <w:rPr>
          <w:lang w:val="cs-CZ"/>
        </w:rPr>
      </w:pPr>
      <w:r>
        <w:rPr>
          <w:rStyle w:val="Znakapoznpodarou"/>
        </w:rPr>
        <w:footnoteRef/>
      </w:r>
      <w:r>
        <w:t xml:space="preserve"> </w:t>
      </w:r>
      <w:r>
        <w:rPr>
          <w:rFonts w:ascii="Open Sans" w:hAnsi="Open Sans" w:cs="Open Sans"/>
          <w:color w:val="212529"/>
          <w:shd w:val="clear" w:color="auto" w:fill="FFFFFF"/>
        </w:rPr>
        <w:t>JANKOVÁ, Jana, 2022. </w:t>
      </w:r>
      <w:r>
        <w:rPr>
          <w:rFonts w:ascii="Open Sans" w:hAnsi="Open Sans" w:cs="Open Sans"/>
          <w:i/>
          <w:iCs/>
          <w:color w:val="212529"/>
          <w:shd w:val="clear" w:color="auto" w:fill="FFFFFF"/>
        </w:rPr>
        <w:t>Katalog podpůrných opatření: dílčí část: pro žáky s potřebou podpory ve vzdělávání z důvodu zrakového postižení a oslabení zrakového vnímání</w:t>
      </w:r>
      <w:r>
        <w:rPr>
          <w:rFonts w:ascii="Open Sans" w:hAnsi="Open Sans" w:cs="Open Sans"/>
          <w:color w:val="212529"/>
          <w:shd w:val="clear" w:color="auto" w:fill="FFFFFF"/>
        </w:rPr>
        <w:t>.</w:t>
      </w:r>
    </w:p>
  </w:footnote>
  <w:footnote w:id="17">
    <w:p w14:paraId="422A5531" w14:textId="77777777" w:rsidR="00AA6252" w:rsidRPr="00B0751E" w:rsidRDefault="00AA6252" w:rsidP="00AA6252">
      <w:pPr>
        <w:pStyle w:val="Textpoznpodarou"/>
        <w:rPr>
          <w:lang w:val="cs-CZ"/>
        </w:rPr>
      </w:pPr>
      <w:r w:rsidRPr="000E11A1">
        <w:rPr>
          <w:rStyle w:val="Znakapoznpodarou"/>
        </w:rPr>
        <w:footnoteRef/>
      </w:r>
      <w:r w:rsidRPr="000E11A1">
        <w:rPr>
          <w:rStyle w:val="Znakapoznpodarou"/>
        </w:rPr>
        <w:t xml:space="preserve"> </w:t>
      </w:r>
      <w:r w:rsidRPr="000D7940">
        <w:rPr>
          <w:rFonts w:ascii="Open Sans" w:hAnsi="Open Sans" w:cs="Open Sans"/>
          <w:color w:val="212529"/>
        </w:rPr>
        <w:t>BASLEROVÁ,</w:t>
      </w:r>
      <w:r w:rsidRPr="0007485D">
        <w:rPr>
          <w:rFonts w:ascii="Open Sans" w:hAnsi="Open Sans" w:cs="Open Sans"/>
          <w:color w:val="212529"/>
          <w:shd w:val="clear" w:color="auto" w:fill="FFFFFF"/>
        </w:rPr>
        <w:t xml:space="preserve"> Pavlína</w:t>
      </w:r>
      <w:r w:rsidRPr="000D7940">
        <w:rPr>
          <w:rFonts w:ascii="Open Sans" w:hAnsi="Open Sans" w:cs="Open Sans"/>
          <w:color w:val="212529"/>
        </w:rPr>
        <w:t>. </w:t>
      </w:r>
      <w:r w:rsidRPr="00BC5915">
        <w:rPr>
          <w:rFonts w:ascii="Open Sans" w:hAnsi="Open Sans" w:cs="Open Sans"/>
          <w:color w:val="212529"/>
          <w:shd w:val="clear" w:color="auto" w:fill="FFFFFF"/>
        </w:rPr>
        <w:t>Metodika</w:t>
      </w:r>
      <w:r w:rsidRPr="000E11A1">
        <w:rPr>
          <w:rFonts w:ascii="Open Sans" w:hAnsi="Open Sans" w:cs="Open Sans"/>
          <w:color w:val="212529"/>
        </w:rPr>
        <w:t xml:space="preserve"> práce se žákem se zrakovým postižením</w:t>
      </w:r>
      <w:r>
        <w:rPr>
          <w:rFonts w:ascii="Open Sans" w:hAnsi="Open Sans" w:cs="Open Sans"/>
          <w:color w:val="212529"/>
        </w:rPr>
        <w:t>, s. 109</w:t>
      </w:r>
    </w:p>
  </w:footnote>
  <w:footnote w:id="18">
    <w:p w14:paraId="6D131689" w14:textId="77777777" w:rsidR="00AA6252" w:rsidRPr="00EE3ECE" w:rsidRDefault="00AA6252" w:rsidP="00AA6252">
      <w:pPr>
        <w:pStyle w:val="Textpoznpodarou"/>
        <w:rPr>
          <w:lang w:val="cs-CZ"/>
        </w:rPr>
      </w:pPr>
      <w:r>
        <w:rPr>
          <w:rStyle w:val="Znakapoznpodarou"/>
        </w:rPr>
        <w:footnoteRef/>
      </w:r>
      <w:r>
        <w:t xml:space="preserve"> </w:t>
      </w:r>
      <w:r w:rsidRPr="00D3712F">
        <w:rPr>
          <w:rFonts w:ascii="Open Sans" w:hAnsi="Open Sans" w:cs="Open Sans"/>
          <w:color w:val="212529"/>
        </w:rPr>
        <w:t>Tamtéž</w:t>
      </w:r>
    </w:p>
  </w:footnote>
  <w:footnote w:id="19">
    <w:p w14:paraId="10546887" w14:textId="77777777" w:rsidR="00AA6252" w:rsidRPr="00CA3315" w:rsidRDefault="00AA6252" w:rsidP="00AA6252">
      <w:pPr>
        <w:pStyle w:val="Textpoznpodarou"/>
        <w:rPr>
          <w:lang w:val="cs-CZ"/>
        </w:rPr>
      </w:pPr>
      <w:r>
        <w:rPr>
          <w:rStyle w:val="Znakapoznpodarou"/>
        </w:rPr>
        <w:footnoteRef/>
      </w:r>
      <w:r>
        <w:t xml:space="preserve"> </w:t>
      </w:r>
      <w:r>
        <w:rPr>
          <w:rFonts w:ascii="Open Sans" w:hAnsi="Open Sans" w:cs="Open Sans"/>
          <w:color w:val="212529"/>
          <w:shd w:val="clear" w:color="auto" w:fill="FFFFFF"/>
        </w:rPr>
        <w:t>JANKOVÁ, Jana, 2022. </w:t>
      </w:r>
      <w:r>
        <w:rPr>
          <w:rFonts w:ascii="Open Sans" w:hAnsi="Open Sans" w:cs="Open Sans"/>
          <w:i/>
          <w:iCs/>
          <w:color w:val="212529"/>
          <w:shd w:val="clear" w:color="auto" w:fill="FFFFFF"/>
        </w:rPr>
        <w:t>Katalog podpůrných opatření: dílčí část: pro žáky s potřebou podpory ve vzdělávání z důvodu zrakového postižení a oslabení zrakového vnímání</w:t>
      </w:r>
      <w:r>
        <w:rPr>
          <w:rFonts w:ascii="Open Sans" w:hAnsi="Open Sans" w:cs="Open Sans"/>
          <w:color w:val="212529"/>
          <w:shd w:val="clear" w:color="auto" w:fill="FFFFFF"/>
        </w:rPr>
        <w:t xml:space="preserve">. </w:t>
      </w:r>
    </w:p>
  </w:footnote>
  <w:footnote w:id="20">
    <w:p w14:paraId="113AC61B" w14:textId="77777777" w:rsidR="00AA6252" w:rsidRPr="00B62277" w:rsidRDefault="00AA6252" w:rsidP="00AA6252">
      <w:pPr>
        <w:pStyle w:val="Textpoznpodarou"/>
        <w:rPr>
          <w:lang w:val="cs-CZ"/>
        </w:rPr>
      </w:pPr>
      <w:r>
        <w:rPr>
          <w:rStyle w:val="Znakapoznpodarou"/>
        </w:rPr>
        <w:footnoteRef/>
      </w:r>
      <w:r>
        <w:t xml:space="preserve"> </w:t>
      </w:r>
      <w:r w:rsidRPr="000D7940">
        <w:rPr>
          <w:rFonts w:ascii="Open Sans" w:hAnsi="Open Sans" w:cs="Open Sans"/>
          <w:color w:val="212529"/>
        </w:rPr>
        <w:t>BASLEROVÁ,</w:t>
      </w:r>
      <w:r w:rsidRPr="0007485D">
        <w:rPr>
          <w:rFonts w:ascii="Open Sans" w:hAnsi="Open Sans" w:cs="Open Sans"/>
          <w:color w:val="212529"/>
          <w:shd w:val="clear" w:color="auto" w:fill="FFFFFF"/>
        </w:rPr>
        <w:t xml:space="preserve"> Pavlína</w:t>
      </w:r>
      <w:r w:rsidRPr="000D7940">
        <w:rPr>
          <w:rFonts w:ascii="Open Sans" w:hAnsi="Open Sans" w:cs="Open Sans"/>
          <w:color w:val="212529"/>
        </w:rPr>
        <w:t>. </w:t>
      </w:r>
      <w:r w:rsidRPr="000E11A1">
        <w:rPr>
          <w:rFonts w:ascii="Open Sans" w:hAnsi="Open Sans" w:cs="Open Sans"/>
          <w:color w:val="212529"/>
        </w:rPr>
        <w:t>Metodika práce se žákem se zrakovým postižením</w:t>
      </w:r>
      <w:r>
        <w:rPr>
          <w:rFonts w:ascii="Open Sans" w:hAnsi="Open Sans" w:cs="Open Sans"/>
          <w:color w:val="212529"/>
        </w:rPr>
        <w:t xml:space="preserve">, </w:t>
      </w:r>
      <w:r w:rsidRPr="000D7940">
        <w:rPr>
          <w:rFonts w:ascii="Open Sans" w:hAnsi="Open Sans" w:cs="Open Sans"/>
          <w:color w:val="212529"/>
        </w:rPr>
        <w:t>s. 10</w:t>
      </w:r>
      <w:r>
        <w:rPr>
          <w:rFonts w:ascii="Open Sans" w:hAnsi="Open Sans" w:cs="Open Sans"/>
          <w:color w:val="212529"/>
        </w:rPr>
        <w:t>4</w:t>
      </w:r>
    </w:p>
  </w:footnote>
  <w:footnote w:id="21">
    <w:p w14:paraId="16CEC317" w14:textId="77777777" w:rsidR="00AA6252" w:rsidRPr="00CC327B" w:rsidRDefault="00AA6252" w:rsidP="00AA6252">
      <w:pPr>
        <w:pStyle w:val="Textpoznpodarou"/>
        <w:rPr>
          <w:lang w:val="cs-CZ"/>
        </w:rPr>
      </w:pPr>
      <w:r>
        <w:rPr>
          <w:rStyle w:val="Znakapoznpodarou"/>
        </w:rPr>
        <w:footnoteRef/>
      </w:r>
      <w:r>
        <w:t xml:space="preserve"> </w:t>
      </w:r>
      <w:r>
        <w:rPr>
          <w:rFonts w:ascii="Open Sans" w:hAnsi="Open Sans" w:cs="Open Sans"/>
          <w:color w:val="212529"/>
          <w:shd w:val="clear" w:color="auto" w:fill="FFFFFF"/>
        </w:rPr>
        <w:t>JANKOVÁ, Jana, 2022. </w:t>
      </w:r>
      <w:r>
        <w:rPr>
          <w:rFonts w:ascii="Open Sans" w:hAnsi="Open Sans" w:cs="Open Sans"/>
          <w:i/>
          <w:iCs/>
          <w:color w:val="212529"/>
          <w:shd w:val="clear" w:color="auto" w:fill="FFFFFF"/>
        </w:rPr>
        <w:t>Katalog podpůrných opatření: dílčí část: pro žáky s potřebou podpory ve vzdělávání z důvodu zrakového postižení a oslabení zrakového vnímání</w:t>
      </w:r>
      <w:r>
        <w:rPr>
          <w:rFonts w:ascii="Open Sans" w:hAnsi="Open Sans" w:cs="Open Sans"/>
          <w:color w:val="212529"/>
          <w:shd w:val="clear" w:color="auto" w:fill="FFFFFF"/>
        </w:rPr>
        <w:t xml:space="preserve">. </w:t>
      </w:r>
    </w:p>
  </w:footnote>
  <w:footnote w:id="22">
    <w:p w14:paraId="193E2F18" w14:textId="06B61F02" w:rsidR="002E5FB3" w:rsidRPr="003E1981" w:rsidRDefault="002E5FB3" w:rsidP="003E1981">
      <w:pPr>
        <w:shd w:val="clear" w:color="auto" w:fill="FFFFFF"/>
        <w:rPr>
          <w:rFonts w:ascii="Open Sans" w:eastAsia="Times New Roman" w:hAnsi="Open Sans" w:cs="Open Sans"/>
          <w:color w:val="212529"/>
          <w:sz w:val="24"/>
          <w:szCs w:val="24"/>
          <w:lang w:val="cs-CZ"/>
        </w:rPr>
      </w:pPr>
      <w:r>
        <w:rPr>
          <w:rStyle w:val="Znakapoznpodarou"/>
        </w:rPr>
        <w:footnoteRef/>
      </w:r>
      <w:r>
        <w:t xml:space="preserve"> </w:t>
      </w:r>
      <w:r w:rsidR="00B65F30" w:rsidRPr="003E1981">
        <w:rPr>
          <w:rFonts w:ascii="Open Sans" w:hAnsi="Open Sans" w:cs="Open Sans"/>
          <w:color w:val="212529"/>
          <w:sz w:val="20"/>
          <w:szCs w:val="20"/>
        </w:rPr>
        <w:t>Podpůrná opatření pro děti se zrakovým postižením. In: </w:t>
      </w:r>
      <w:r w:rsidR="00B65F30" w:rsidRPr="00BF1D27">
        <w:rPr>
          <w:rFonts w:ascii="Open Sans" w:hAnsi="Open Sans" w:cs="Open Sans"/>
          <w:i/>
          <w:iCs/>
          <w:color w:val="212529"/>
          <w:sz w:val="20"/>
          <w:szCs w:val="20"/>
        </w:rPr>
        <w:t>Metodický portál RVP</w:t>
      </w:r>
      <w:r w:rsidR="00B65F30" w:rsidRPr="003E1981">
        <w:rPr>
          <w:rFonts w:ascii="Open Sans" w:hAnsi="Open Sans" w:cs="Open Sans"/>
          <w:color w:val="212529"/>
          <w:sz w:val="20"/>
          <w:szCs w:val="20"/>
        </w:rPr>
        <w:t> [online]. [cit. 2024-02-03]. Dostupné z: https://digifolio.rvp.cz/view/artefact.php?artefact=75885&amp;view=12353&amp;block=67165</w:t>
      </w:r>
      <w:r w:rsidR="00B65F30" w:rsidRPr="00B65F30">
        <w:rPr>
          <w:rFonts w:eastAsia="Times New Roman"/>
          <w:vanish/>
          <w:sz w:val="16"/>
          <w:szCs w:val="16"/>
          <w:lang w:val="cs-CZ"/>
        </w:rPr>
        <w:t>Začátek formuláře</w:t>
      </w:r>
    </w:p>
  </w:footnote>
  <w:footnote w:id="23">
    <w:p w14:paraId="3BE4FB47" w14:textId="19610E78" w:rsidR="00F56C8F" w:rsidRPr="00F56C8F" w:rsidRDefault="00F56C8F">
      <w:pPr>
        <w:pStyle w:val="Textpoznpodarou"/>
        <w:rPr>
          <w:lang w:val="cs-CZ"/>
        </w:rPr>
      </w:pPr>
      <w:r>
        <w:rPr>
          <w:rStyle w:val="Znakapoznpodarou"/>
        </w:rPr>
        <w:footnoteRef/>
      </w:r>
      <w:r>
        <w:t xml:space="preserve"> </w:t>
      </w:r>
      <w:r w:rsidRPr="00F56C8F">
        <w:rPr>
          <w:rFonts w:ascii="Open Sans" w:hAnsi="Open Sans" w:cs="Open Sans"/>
          <w:color w:val="212529"/>
        </w:rPr>
        <w:t>Tamtéž</w:t>
      </w:r>
    </w:p>
  </w:footnote>
  <w:footnote w:id="24">
    <w:p w14:paraId="27F8FCB2" w14:textId="5680AA8F" w:rsidR="002E695A" w:rsidRPr="002E695A" w:rsidRDefault="002E695A">
      <w:pPr>
        <w:pStyle w:val="Textpoznpodarou"/>
        <w:rPr>
          <w:lang w:val="cs-CZ"/>
        </w:rPr>
      </w:pPr>
      <w:r>
        <w:rPr>
          <w:rStyle w:val="Znakapoznpodarou"/>
        </w:rPr>
        <w:footnoteRef/>
      </w:r>
      <w:r>
        <w:t xml:space="preserve"> </w:t>
      </w:r>
      <w:r w:rsidR="00FA6726">
        <w:rPr>
          <w:rFonts w:ascii="Open Sans" w:hAnsi="Open Sans" w:cs="Open Sans"/>
          <w:color w:val="212529"/>
          <w:shd w:val="clear" w:color="auto" w:fill="FFFFFF"/>
        </w:rPr>
        <w:t>JANKOVÁ, Jana, 2022. </w:t>
      </w:r>
      <w:r w:rsidR="00FA6726">
        <w:rPr>
          <w:rFonts w:ascii="Open Sans" w:hAnsi="Open Sans" w:cs="Open Sans"/>
          <w:i/>
          <w:iCs/>
          <w:color w:val="212529"/>
          <w:shd w:val="clear" w:color="auto" w:fill="FFFFFF"/>
        </w:rPr>
        <w:t>Katalog podpůrných opatření: dílčí část: pro žáky s potřebou podpory ve vzdělávání z důvodu zrakového postižení a oslabení zrakového vnímání</w:t>
      </w:r>
      <w:r w:rsidR="00FA6726">
        <w:rPr>
          <w:rFonts w:ascii="Open Sans" w:hAnsi="Open Sans" w:cs="Open Sans"/>
          <w:color w:val="212529"/>
          <w:shd w:val="clear" w:color="auto" w:fill="FFFFFF"/>
        </w:rPr>
        <w:t>.</w:t>
      </w:r>
    </w:p>
  </w:footnote>
  <w:footnote w:id="25">
    <w:p w14:paraId="7387B3E6" w14:textId="12FAA925" w:rsidR="00AC45F7" w:rsidRPr="00AC45F7" w:rsidRDefault="00AC45F7">
      <w:pPr>
        <w:pStyle w:val="Textpoznpodarou"/>
        <w:rPr>
          <w:lang w:val="cs-CZ"/>
        </w:rPr>
      </w:pPr>
      <w:r>
        <w:rPr>
          <w:rStyle w:val="Znakapoznpodarou"/>
        </w:rPr>
        <w:footnoteRef/>
      </w:r>
      <w:r>
        <w:t xml:space="preserve"> </w:t>
      </w:r>
      <w:r w:rsidRPr="00AC45F7">
        <w:rPr>
          <w:rFonts w:ascii="Open Sans" w:hAnsi="Open Sans" w:cs="Open Sans"/>
          <w:color w:val="212529"/>
        </w:rPr>
        <w:t>Tamtéž</w:t>
      </w:r>
    </w:p>
  </w:footnote>
  <w:footnote w:id="26">
    <w:p w14:paraId="4085C83F" w14:textId="7D4DF573" w:rsidR="00B64F95" w:rsidRPr="00B64F95" w:rsidRDefault="00B64F95">
      <w:pPr>
        <w:pStyle w:val="Textpoznpodarou"/>
        <w:rPr>
          <w:lang w:val="cs-CZ"/>
        </w:rPr>
      </w:pPr>
      <w:r>
        <w:rPr>
          <w:rStyle w:val="Znakapoznpodarou"/>
        </w:rPr>
        <w:footnoteRef/>
      </w:r>
      <w:r>
        <w:t xml:space="preserve"> </w:t>
      </w:r>
      <w:r w:rsidR="00DE4C99">
        <w:rPr>
          <w:rFonts w:ascii="Open Sans" w:hAnsi="Open Sans" w:cs="Open Sans"/>
          <w:color w:val="212529"/>
          <w:shd w:val="clear" w:color="auto" w:fill="FFFFFF"/>
        </w:rPr>
        <w:t>FINKOVÁ, Dita, Veronika RŮŽIČKOVÁ, Veronika RŮŽIČKOVÁ a Kateřina KROUPOVÁ, 2011. </w:t>
      </w:r>
      <w:r w:rsidR="00DE4C99">
        <w:rPr>
          <w:rFonts w:ascii="Open Sans" w:hAnsi="Open Sans" w:cs="Open Sans"/>
          <w:i/>
          <w:iCs/>
          <w:color w:val="212529"/>
          <w:shd w:val="clear" w:color="auto" w:fill="FFFFFF"/>
        </w:rPr>
        <w:t>Edukační proces u osob se zrakovým postižením</w:t>
      </w:r>
      <w:r w:rsidR="00DE4C99">
        <w:rPr>
          <w:rFonts w:ascii="Open Sans" w:hAnsi="Open Sans" w:cs="Open Sans"/>
          <w:color w:val="212529"/>
          <w:shd w:val="clear" w:color="auto" w:fill="FFFFFF"/>
        </w:rPr>
        <w:t>.</w:t>
      </w:r>
    </w:p>
  </w:footnote>
  <w:footnote w:id="27">
    <w:p w14:paraId="619CC28E" w14:textId="10F684AE" w:rsidR="003F6C3A" w:rsidRPr="003F6C3A" w:rsidRDefault="003F6C3A">
      <w:pPr>
        <w:pStyle w:val="Textpoznpodarou"/>
        <w:rPr>
          <w:lang w:val="cs-CZ"/>
        </w:rPr>
      </w:pPr>
      <w:r>
        <w:rPr>
          <w:rStyle w:val="Znakapoznpodarou"/>
        </w:rPr>
        <w:footnoteRef/>
      </w:r>
      <w:r>
        <w:t xml:space="preserve"> </w:t>
      </w:r>
      <w:r>
        <w:rPr>
          <w:rFonts w:ascii="Open Sans" w:hAnsi="Open Sans" w:cs="Open Sans"/>
          <w:color w:val="212529"/>
          <w:shd w:val="clear" w:color="auto" w:fill="FFFFFF"/>
        </w:rPr>
        <w:t>JANKOVÁ, Jana, 2022. </w:t>
      </w:r>
      <w:r>
        <w:rPr>
          <w:rFonts w:ascii="Open Sans" w:hAnsi="Open Sans" w:cs="Open Sans"/>
          <w:i/>
          <w:iCs/>
          <w:color w:val="212529"/>
          <w:shd w:val="clear" w:color="auto" w:fill="FFFFFF"/>
        </w:rPr>
        <w:t>Katalog podpůrných opatření: dílčí část: pro žáky s potřebou podpory ve vzdělávání z důvodu zrakového postižení a oslabení zrakového vnímání</w:t>
      </w:r>
      <w:r>
        <w:rPr>
          <w:rFonts w:ascii="Open Sans" w:hAnsi="Open Sans" w:cs="Open Sans"/>
          <w:color w:val="212529"/>
          <w:shd w:val="clear" w:color="auto" w:fill="FFFFFF"/>
        </w:rPr>
        <w:t>.</w:t>
      </w:r>
    </w:p>
  </w:footnote>
  <w:footnote w:id="28">
    <w:p w14:paraId="0A5CB203" w14:textId="15964AE9" w:rsidR="00752EDD" w:rsidRPr="007C27C0" w:rsidRDefault="00752EDD" w:rsidP="007C27C0">
      <w:pPr>
        <w:shd w:val="clear" w:color="auto" w:fill="FFFFFF"/>
        <w:rPr>
          <w:rFonts w:ascii="Open Sans" w:hAnsi="Open Sans" w:cs="Open Sans"/>
          <w:color w:val="212529"/>
        </w:rPr>
      </w:pPr>
      <w:r>
        <w:rPr>
          <w:rStyle w:val="Znakapoznpodarou"/>
        </w:rPr>
        <w:footnoteRef/>
      </w:r>
      <w:r>
        <w:t xml:space="preserve"> </w:t>
      </w:r>
      <w:r w:rsidR="004060FE" w:rsidRPr="004060FE">
        <w:rPr>
          <w:rFonts w:ascii="Open Sans" w:hAnsi="Open Sans" w:cs="Open Sans"/>
          <w:color w:val="212529"/>
          <w:sz w:val="20"/>
          <w:szCs w:val="20"/>
        </w:rPr>
        <w:t>VONDRÁKOVÁ, Alena, Veronika RŮŽIČKOVÁ, Kateřina KROUPOVÁ, Radek BARVÍŘ, Jan BRUS a Vít VOŽENÍLEK. </w:t>
      </w:r>
      <w:r w:rsidR="004060FE" w:rsidRPr="004060FE">
        <w:rPr>
          <w:rFonts w:ascii="Open Sans" w:hAnsi="Open Sans" w:cs="Open Sans"/>
          <w:i/>
          <w:iCs/>
          <w:color w:val="212529"/>
          <w:sz w:val="20"/>
          <w:szCs w:val="20"/>
        </w:rPr>
        <w:t>Tyflomapy - tyflografika - tyflokartografie: percepce prostoru prostřednictvím audio-taktilních 3D map</w:t>
      </w:r>
      <w:r w:rsidR="007C27C0">
        <w:rPr>
          <w:rFonts w:ascii="Open Sans" w:hAnsi="Open Sans" w:cs="Open Sans"/>
          <w:color w:val="212529"/>
          <w:sz w:val="20"/>
          <w:szCs w:val="20"/>
        </w:rPr>
        <w:t xml:space="preserve">, </w:t>
      </w:r>
      <w:r w:rsidR="004060FE">
        <w:rPr>
          <w:rFonts w:ascii="Open Sans" w:hAnsi="Open Sans" w:cs="Open Sans"/>
          <w:color w:val="212529"/>
          <w:sz w:val="20"/>
          <w:szCs w:val="20"/>
        </w:rPr>
        <w:t>s. 128</w:t>
      </w:r>
    </w:p>
  </w:footnote>
  <w:footnote w:id="29">
    <w:p w14:paraId="27A1ACE2" w14:textId="4C24F415" w:rsidR="00AE6DAE" w:rsidRPr="00AE6DAE" w:rsidRDefault="00AE6DAE">
      <w:pPr>
        <w:pStyle w:val="Textpoznpodarou"/>
        <w:rPr>
          <w:lang w:val="cs-CZ"/>
        </w:rPr>
      </w:pPr>
      <w:r>
        <w:rPr>
          <w:rStyle w:val="Znakapoznpodarou"/>
        </w:rPr>
        <w:footnoteRef/>
      </w:r>
      <w:r>
        <w:t xml:space="preserve"> </w:t>
      </w:r>
      <w:r w:rsidR="00A2565E">
        <w:rPr>
          <w:rFonts w:ascii="Open Sans" w:hAnsi="Open Sans" w:cs="Open Sans"/>
          <w:color w:val="212529"/>
          <w:shd w:val="clear" w:color="auto" w:fill="FFFFFF"/>
        </w:rPr>
        <w:t>JANKOVÁ, Jana, 2022. </w:t>
      </w:r>
      <w:r w:rsidR="00A2565E">
        <w:rPr>
          <w:rFonts w:ascii="Open Sans" w:hAnsi="Open Sans" w:cs="Open Sans"/>
          <w:i/>
          <w:iCs/>
          <w:color w:val="212529"/>
          <w:shd w:val="clear" w:color="auto" w:fill="FFFFFF"/>
        </w:rPr>
        <w:t>Katalog podpůrných opatření: dílčí část : pro žáky s potřebou podpory ve vzdělávání z důvodu zrakového postižení a oslabení zrakového vnímání</w:t>
      </w:r>
      <w:r w:rsidR="00A2565E">
        <w:rPr>
          <w:rFonts w:ascii="Open Sans" w:hAnsi="Open Sans" w:cs="Open Sans"/>
          <w:color w:val="212529"/>
          <w:shd w:val="clear" w:color="auto" w:fill="FFFFFF"/>
        </w:rPr>
        <w:t>.</w:t>
      </w:r>
      <w:r w:rsidR="00A25338">
        <w:rPr>
          <w:rFonts w:ascii="Open Sans" w:hAnsi="Open Sans" w:cs="Open Sans"/>
          <w:color w:val="212529"/>
          <w:shd w:val="clear" w:color="auto" w:fill="FFFFFF"/>
        </w:rPr>
        <w:t xml:space="preserve"> </w:t>
      </w:r>
    </w:p>
  </w:footnote>
  <w:footnote w:id="30">
    <w:p w14:paraId="50E50A20" w14:textId="2C273B34" w:rsidR="007C2794" w:rsidRPr="000E11A1" w:rsidRDefault="007C2794">
      <w:pPr>
        <w:pStyle w:val="Textpoznpodarou"/>
        <w:rPr>
          <w:rFonts w:ascii="Open Sans" w:hAnsi="Open Sans" w:cs="Open Sans"/>
          <w:color w:val="212529"/>
        </w:rPr>
      </w:pPr>
      <w:r>
        <w:rPr>
          <w:rStyle w:val="Znakapoznpodarou"/>
        </w:rPr>
        <w:footnoteRef/>
      </w:r>
      <w:r>
        <w:t xml:space="preserve"> </w:t>
      </w:r>
      <w:r w:rsidRPr="000D7940">
        <w:rPr>
          <w:rFonts w:ascii="Open Sans" w:hAnsi="Open Sans" w:cs="Open Sans"/>
          <w:color w:val="212529"/>
        </w:rPr>
        <w:t>BASLEROVÁ,</w:t>
      </w:r>
      <w:r w:rsidRPr="0007485D">
        <w:rPr>
          <w:rFonts w:ascii="Open Sans" w:hAnsi="Open Sans" w:cs="Open Sans"/>
          <w:color w:val="212529"/>
          <w:shd w:val="clear" w:color="auto" w:fill="FFFFFF"/>
        </w:rPr>
        <w:t xml:space="preserve"> Pavlína</w:t>
      </w:r>
      <w:r w:rsidRPr="000D7940">
        <w:rPr>
          <w:rFonts w:ascii="Open Sans" w:hAnsi="Open Sans" w:cs="Open Sans"/>
          <w:color w:val="212529"/>
        </w:rPr>
        <w:t>. </w:t>
      </w:r>
      <w:r w:rsidRPr="000E11A1">
        <w:rPr>
          <w:rFonts w:ascii="Open Sans" w:hAnsi="Open Sans" w:cs="Open Sans"/>
          <w:color w:val="212529"/>
        </w:rPr>
        <w:t>Metodika práce se žákem se zrakovým postižením</w:t>
      </w:r>
      <w:r>
        <w:rPr>
          <w:rFonts w:ascii="Open Sans" w:hAnsi="Open Sans" w:cs="Open Sans"/>
          <w:color w:val="212529"/>
        </w:rPr>
        <w:t xml:space="preserve">, </w:t>
      </w:r>
      <w:r w:rsidRPr="000D7940">
        <w:rPr>
          <w:rFonts w:ascii="Open Sans" w:hAnsi="Open Sans" w:cs="Open Sans"/>
          <w:color w:val="212529"/>
        </w:rPr>
        <w:t>s. 10</w:t>
      </w:r>
      <w:r w:rsidR="008E22C4">
        <w:rPr>
          <w:rFonts w:ascii="Open Sans" w:hAnsi="Open Sans" w:cs="Open Sans"/>
          <w:color w:val="212529"/>
        </w:rPr>
        <w:t>3</w:t>
      </w:r>
    </w:p>
  </w:footnote>
  <w:footnote w:id="31">
    <w:p w14:paraId="2E8BFFF5" w14:textId="77777777" w:rsidR="0007485D" w:rsidRPr="00E0349E" w:rsidRDefault="0007485D" w:rsidP="0007485D">
      <w:pPr>
        <w:pStyle w:val="Textpoznpodarou"/>
        <w:rPr>
          <w:lang w:val="cs-CZ"/>
        </w:rPr>
      </w:pPr>
      <w:r>
        <w:rPr>
          <w:rStyle w:val="Znakapoznpodarou"/>
        </w:rPr>
        <w:footnoteRef/>
      </w:r>
      <w:r>
        <w:t xml:space="preserve"> </w:t>
      </w:r>
      <w:r w:rsidRPr="00E0349E">
        <w:rPr>
          <w:rFonts w:ascii="Open Sans" w:hAnsi="Open Sans" w:cs="Open Sans"/>
          <w:lang w:val="cs-CZ"/>
        </w:rPr>
        <w:t>Tamtéž</w:t>
      </w:r>
    </w:p>
  </w:footnote>
  <w:footnote w:id="32">
    <w:p w14:paraId="231CEFB3" w14:textId="3B777D3A" w:rsidR="004668F7" w:rsidRPr="00CA5010" w:rsidRDefault="004668F7" w:rsidP="00CA5010">
      <w:pPr>
        <w:shd w:val="clear" w:color="auto" w:fill="FFFFFF"/>
        <w:rPr>
          <w:rFonts w:ascii="Open Sans" w:hAnsi="Open Sans" w:cs="Open Sans"/>
          <w:color w:val="212529"/>
        </w:rPr>
      </w:pPr>
      <w:r>
        <w:rPr>
          <w:rStyle w:val="Znakapoznpodarou"/>
        </w:rPr>
        <w:footnoteRef/>
      </w:r>
      <w:r>
        <w:t xml:space="preserve"> </w:t>
      </w:r>
      <w:r w:rsidR="00D6315F" w:rsidRPr="00D6315F">
        <w:rPr>
          <w:rFonts w:ascii="Open Sans" w:hAnsi="Open Sans" w:cs="Open Sans"/>
          <w:color w:val="212529"/>
          <w:sz w:val="20"/>
          <w:szCs w:val="20"/>
          <w:shd w:val="clear" w:color="auto" w:fill="FFFFFF"/>
        </w:rPr>
        <w:t>BASLEROVÁ, Pavlína, 2012. Katalog posuzování míry speciálních vzdělávacích potřeb - část II.</w:t>
      </w:r>
      <w:r w:rsidR="00D6315F">
        <w:rPr>
          <w:rFonts w:ascii="Open Sans" w:hAnsi="Open Sans" w:cs="Open Sans"/>
          <w:color w:val="212529"/>
          <w:sz w:val="20"/>
          <w:szCs w:val="20"/>
          <w:shd w:val="clear" w:color="auto" w:fill="FFFFFF"/>
        </w:rPr>
        <w:t xml:space="preserve">, s. </w:t>
      </w:r>
      <w:r w:rsidR="00345417">
        <w:rPr>
          <w:rFonts w:ascii="Open Sans" w:hAnsi="Open Sans" w:cs="Open Sans"/>
          <w:color w:val="212529"/>
          <w:sz w:val="20"/>
          <w:szCs w:val="20"/>
          <w:shd w:val="clear" w:color="auto" w:fill="FFFFFF"/>
        </w:rPr>
        <w:t>62</w:t>
      </w:r>
    </w:p>
  </w:footnote>
  <w:footnote w:id="33">
    <w:p w14:paraId="36D2B292" w14:textId="4B33FA94" w:rsidR="00923C00" w:rsidRPr="00923C00" w:rsidRDefault="00923C00">
      <w:pPr>
        <w:pStyle w:val="Textpoznpodarou"/>
        <w:rPr>
          <w:lang w:val="cs-CZ"/>
        </w:rPr>
      </w:pPr>
      <w:r>
        <w:rPr>
          <w:rStyle w:val="Znakapoznpodarou"/>
        </w:rPr>
        <w:footnoteRef/>
      </w:r>
      <w:r>
        <w:t xml:space="preserve"> </w:t>
      </w:r>
      <w:r w:rsidR="00CF2AC6" w:rsidRPr="00CF2AC6">
        <w:rPr>
          <w:rFonts w:ascii="Open Sans" w:hAnsi="Open Sans" w:cs="Open Sans"/>
          <w:color w:val="212529"/>
          <w:shd w:val="clear" w:color="auto" w:fill="FFFFFF"/>
        </w:rPr>
        <w:t>RŮŽIČKOVÁ, V. Integrace zrakově postiženého žáka do základní školy.</w:t>
      </w:r>
      <w:r w:rsidR="00DF5717">
        <w:rPr>
          <w:rFonts w:ascii="Open Sans" w:hAnsi="Open Sans" w:cs="Open Sans"/>
          <w:color w:val="212529"/>
          <w:shd w:val="clear" w:color="auto" w:fill="FFFFFF"/>
        </w:rPr>
        <w:t>, s 24</w:t>
      </w:r>
    </w:p>
  </w:footnote>
  <w:footnote w:id="34">
    <w:p w14:paraId="2EF8890F" w14:textId="3C5ADC04" w:rsidR="00186208" w:rsidRPr="00186208" w:rsidRDefault="00186208">
      <w:pPr>
        <w:pStyle w:val="Textpoznpodarou"/>
        <w:rPr>
          <w:lang w:val="cs-CZ"/>
        </w:rPr>
      </w:pPr>
      <w:r>
        <w:rPr>
          <w:rStyle w:val="Znakapoznpodarou"/>
        </w:rPr>
        <w:footnoteRef/>
      </w:r>
      <w:r>
        <w:t xml:space="preserve"> </w:t>
      </w:r>
      <w:r w:rsidR="00602809" w:rsidRPr="00602809">
        <w:rPr>
          <w:rFonts w:ascii="Open Sans" w:hAnsi="Open Sans" w:cs="Open Sans"/>
          <w:color w:val="212529"/>
          <w:shd w:val="clear" w:color="auto" w:fill="FFFFFF"/>
        </w:rPr>
        <w:t>J</w:t>
      </w:r>
      <w:r w:rsidR="00602809">
        <w:rPr>
          <w:rFonts w:ascii="Open Sans" w:hAnsi="Open Sans" w:cs="Open Sans"/>
          <w:color w:val="212529"/>
          <w:shd w:val="clear" w:color="auto" w:fill="FFFFFF"/>
        </w:rPr>
        <w:t>ANKOVÁ, Jana, 2022. </w:t>
      </w:r>
      <w:r w:rsidR="00602809">
        <w:rPr>
          <w:rFonts w:ascii="Open Sans" w:hAnsi="Open Sans" w:cs="Open Sans"/>
          <w:i/>
          <w:iCs/>
          <w:color w:val="212529"/>
          <w:shd w:val="clear" w:color="auto" w:fill="FFFFFF"/>
        </w:rPr>
        <w:t>Katalog podpůrných opatření: dílčí část: pro žáky s potřebou podpory ve vzdělávání z důvodu zrakového postižení a oslabení zrakového vnímání</w:t>
      </w:r>
      <w:r w:rsidR="00602809">
        <w:rPr>
          <w:rFonts w:ascii="Open Sans" w:hAnsi="Open Sans" w:cs="Open Sans"/>
          <w:color w:val="212529"/>
          <w:shd w:val="clear" w:color="auto" w:fill="FFFFFF"/>
        </w:rPr>
        <w:t>.</w:t>
      </w:r>
    </w:p>
  </w:footnote>
  <w:footnote w:id="35">
    <w:p w14:paraId="3816F703" w14:textId="10B87860" w:rsidR="00B73282" w:rsidRPr="00B73282" w:rsidRDefault="00B73282">
      <w:pPr>
        <w:pStyle w:val="Textpoznpodarou"/>
        <w:rPr>
          <w:lang w:val="cs-CZ"/>
        </w:rPr>
      </w:pPr>
      <w:r>
        <w:rPr>
          <w:rStyle w:val="Znakapoznpodarou"/>
        </w:rPr>
        <w:footnoteRef/>
      </w:r>
      <w:r>
        <w:t xml:space="preserve"> </w:t>
      </w:r>
      <w:r w:rsidRPr="00B73282">
        <w:rPr>
          <w:rFonts w:ascii="Open Sans" w:hAnsi="Open Sans" w:cs="Open Sans"/>
          <w:color w:val="212529"/>
          <w:shd w:val="clear" w:color="auto" w:fill="FFFFFF"/>
        </w:rPr>
        <w:t>Tamtéž</w:t>
      </w:r>
    </w:p>
  </w:footnote>
  <w:footnote w:id="36">
    <w:p w14:paraId="1FFAA728" w14:textId="1B3FA62B" w:rsidR="00223B62" w:rsidRPr="00223B62" w:rsidRDefault="00223B62">
      <w:pPr>
        <w:pStyle w:val="Textpoznpodarou"/>
        <w:rPr>
          <w:lang w:val="cs-CZ"/>
        </w:rPr>
      </w:pPr>
      <w:r>
        <w:rPr>
          <w:rStyle w:val="Znakapoznpodarou"/>
        </w:rPr>
        <w:footnoteRef/>
      </w:r>
      <w:r>
        <w:t xml:space="preserve"> </w:t>
      </w:r>
      <w:r w:rsidRPr="00CF2AC6">
        <w:rPr>
          <w:rFonts w:ascii="Open Sans" w:hAnsi="Open Sans" w:cs="Open Sans"/>
          <w:color w:val="212529"/>
          <w:shd w:val="clear" w:color="auto" w:fill="FFFFFF"/>
        </w:rPr>
        <w:t>RŮŽIČKOVÁ, V. Integrace zrakově postiženého žáka do základní školy.</w:t>
      </w:r>
      <w:r>
        <w:rPr>
          <w:rFonts w:ascii="Open Sans" w:hAnsi="Open Sans" w:cs="Open Sans"/>
          <w:color w:val="212529"/>
          <w:shd w:val="clear" w:color="auto" w:fill="FFFFFF"/>
        </w:rPr>
        <w:t xml:space="preserve">, s </w:t>
      </w:r>
      <w:r w:rsidR="00051090">
        <w:rPr>
          <w:rFonts w:ascii="Open Sans" w:hAnsi="Open Sans" w:cs="Open Sans"/>
          <w:color w:val="212529"/>
          <w:shd w:val="clear" w:color="auto" w:fill="FFFFFF"/>
        </w:rPr>
        <w:t>22</w:t>
      </w:r>
    </w:p>
  </w:footnote>
  <w:footnote w:id="37">
    <w:p w14:paraId="55F3A982" w14:textId="6581E772" w:rsidR="00FD499E" w:rsidRPr="00BF3A7A" w:rsidRDefault="00FD499E" w:rsidP="00BF3A7A">
      <w:pPr>
        <w:shd w:val="clear" w:color="auto" w:fill="FFFFFF"/>
        <w:rPr>
          <w:rFonts w:ascii="Open Sans" w:hAnsi="Open Sans" w:cs="Open Sans"/>
          <w:color w:val="212529"/>
        </w:rPr>
      </w:pPr>
      <w:r>
        <w:rPr>
          <w:rStyle w:val="Znakapoznpodarou"/>
        </w:rPr>
        <w:footnoteRef/>
      </w:r>
      <w:r>
        <w:t xml:space="preserve"> </w:t>
      </w:r>
      <w:r w:rsidR="00BF3A7A" w:rsidRPr="00BF3A7A">
        <w:rPr>
          <w:rFonts w:ascii="Open Sans" w:hAnsi="Open Sans" w:cs="Open Sans"/>
          <w:color w:val="212529"/>
          <w:sz w:val="20"/>
          <w:szCs w:val="20"/>
          <w:shd w:val="clear" w:color="auto" w:fill="FFFFFF"/>
        </w:rPr>
        <w:t>PUGNEROVÁ, Michaela a Jana KVINTOVÁ, 2016. Přehled poruch psychického vývoje.</w:t>
      </w:r>
      <w:r w:rsidR="003C0E61">
        <w:rPr>
          <w:rFonts w:ascii="Open Sans" w:hAnsi="Open Sans" w:cs="Open Sans"/>
          <w:color w:val="212529"/>
          <w:sz w:val="20"/>
          <w:szCs w:val="20"/>
          <w:shd w:val="clear" w:color="auto" w:fill="FFFFFF"/>
        </w:rPr>
        <w:t xml:space="preserve"> </w:t>
      </w:r>
      <w:r w:rsidR="003C0E61" w:rsidRPr="002536E2">
        <w:rPr>
          <w:rFonts w:ascii="Open Sans" w:eastAsia="Times New Roman" w:hAnsi="Open Sans" w:cs="Open Sans"/>
          <w:color w:val="212529"/>
          <w:sz w:val="20"/>
          <w:szCs w:val="20"/>
          <w:lang w:val="cs-CZ"/>
        </w:rPr>
        <w:t>[online]</w:t>
      </w:r>
      <w:r w:rsidR="003C0E61">
        <w:rPr>
          <w:rFonts w:ascii="Open Sans" w:eastAsia="Times New Roman" w:hAnsi="Open Sans" w:cs="Open Sans"/>
          <w:color w:val="212529"/>
          <w:sz w:val="20"/>
          <w:szCs w:val="20"/>
          <w:lang w:val="cs-CZ"/>
        </w:rPr>
        <w:t xml:space="preserve">, </w:t>
      </w:r>
      <w:r w:rsidR="00A713BC">
        <w:rPr>
          <w:rFonts w:ascii="Open Sans" w:hAnsi="Open Sans" w:cs="Open Sans"/>
          <w:color w:val="212529"/>
          <w:sz w:val="20"/>
          <w:szCs w:val="20"/>
          <w:shd w:val="clear" w:color="auto" w:fill="FFFFFF"/>
        </w:rPr>
        <w:t xml:space="preserve">s. </w:t>
      </w:r>
      <w:r w:rsidR="003C0E61">
        <w:rPr>
          <w:rFonts w:ascii="Open Sans" w:hAnsi="Open Sans" w:cs="Open Sans"/>
          <w:color w:val="212529"/>
          <w:sz w:val="20"/>
          <w:szCs w:val="20"/>
          <w:shd w:val="clear" w:color="auto" w:fill="FFFFFF"/>
        </w:rPr>
        <w:t xml:space="preserve">971–978, </w:t>
      </w:r>
      <w:r w:rsidR="00770D98" w:rsidRPr="00B77C99">
        <w:rPr>
          <w:rFonts w:ascii="Open Sans" w:eastAsia="Times New Roman" w:hAnsi="Open Sans" w:cs="Open Sans"/>
          <w:color w:val="212529"/>
          <w:sz w:val="20"/>
          <w:szCs w:val="20"/>
          <w:lang w:val="cs-CZ"/>
        </w:rPr>
        <w:t>Dostupné z:</w:t>
      </w:r>
      <w:r w:rsidR="00770D98">
        <w:rPr>
          <w:rFonts w:ascii="Open Sans" w:eastAsia="Times New Roman" w:hAnsi="Open Sans" w:cs="Open Sans"/>
          <w:color w:val="212529"/>
          <w:sz w:val="20"/>
          <w:szCs w:val="20"/>
          <w:lang w:val="cs-CZ"/>
        </w:rPr>
        <w:t xml:space="preserve"> www.bookport.cz</w:t>
      </w:r>
    </w:p>
  </w:footnote>
  <w:footnote w:id="38">
    <w:p w14:paraId="708EF7B6" w14:textId="22EF78F0" w:rsidR="00B732E5" w:rsidRPr="006357A7" w:rsidRDefault="00B732E5" w:rsidP="006357A7">
      <w:pPr>
        <w:shd w:val="clear" w:color="auto" w:fill="FFFFFF"/>
        <w:rPr>
          <w:rFonts w:ascii="Open Sans" w:hAnsi="Open Sans" w:cs="Open Sans"/>
          <w:color w:val="212529"/>
        </w:rPr>
      </w:pPr>
      <w:r>
        <w:rPr>
          <w:rStyle w:val="Znakapoznpodarou"/>
        </w:rPr>
        <w:footnoteRef/>
      </w:r>
      <w:r>
        <w:t xml:space="preserve"> </w:t>
      </w:r>
      <w:r w:rsidR="006357A7" w:rsidRPr="006357A7">
        <w:rPr>
          <w:rFonts w:ascii="Open Sans" w:hAnsi="Open Sans" w:cs="Open Sans"/>
          <w:color w:val="212529"/>
          <w:sz w:val="20"/>
          <w:szCs w:val="20"/>
          <w:shd w:val="clear" w:color="auto" w:fill="FFFFFF"/>
        </w:rPr>
        <w:t>KUDELOVÁ, Ivana a Lea KVĚTOŇOVÁ, 1996. Malé dítě s těžkým poškozením zraku: raná péče o dítě se zrakovým a kombinovaným postižením., s. 13–14</w:t>
      </w:r>
      <w:r w:rsidR="006357A7" w:rsidRPr="006357A7">
        <w:rPr>
          <w:rFonts w:ascii="Open Sans" w:hAnsi="Open Sans" w:cs="Open Sans"/>
          <w:color w:val="212529"/>
        </w:rPr>
        <w:t xml:space="preserve"> </w:t>
      </w:r>
    </w:p>
  </w:footnote>
  <w:footnote w:id="39">
    <w:p w14:paraId="1385C97C" w14:textId="39028D35" w:rsidR="005340EC" w:rsidRPr="005340EC" w:rsidRDefault="005340EC">
      <w:pPr>
        <w:pStyle w:val="Textpoznpodarou"/>
        <w:rPr>
          <w:lang w:val="cs-CZ"/>
        </w:rPr>
      </w:pPr>
      <w:r>
        <w:rPr>
          <w:rStyle w:val="Znakapoznpodarou"/>
        </w:rPr>
        <w:footnoteRef/>
      </w:r>
      <w:r>
        <w:t xml:space="preserve"> </w:t>
      </w:r>
      <w:r w:rsidRPr="00CF2AC6">
        <w:rPr>
          <w:rFonts w:ascii="Open Sans" w:hAnsi="Open Sans" w:cs="Open Sans"/>
          <w:color w:val="212529"/>
          <w:shd w:val="clear" w:color="auto" w:fill="FFFFFF"/>
        </w:rPr>
        <w:t>RŮŽIČKOVÁ, V. Integrace zrakově postiženého žáka do základní školy.</w:t>
      </w:r>
      <w:r>
        <w:rPr>
          <w:rFonts w:ascii="Open Sans" w:hAnsi="Open Sans" w:cs="Open Sans"/>
          <w:color w:val="212529"/>
          <w:shd w:val="clear" w:color="auto" w:fill="FFFFFF"/>
        </w:rPr>
        <w:t>, s 2</w:t>
      </w:r>
      <w:r w:rsidR="00F10053">
        <w:rPr>
          <w:rFonts w:ascii="Open Sans" w:hAnsi="Open Sans" w:cs="Open Sans"/>
          <w:color w:val="212529"/>
          <w:shd w:val="clear" w:color="auto" w:fill="FFFFFF"/>
        </w:rPr>
        <w:t>5</w:t>
      </w:r>
    </w:p>
  </w:footnote>
  <w:footnote w:id="40">
    <w:p w14:paraId="690E9502" w14:textId="372153D5" w:rsidR="009C5AD7" w:rsidRPr="009C5AD7" w:rsidRDefault="009C5AD7" w:rsidP="009C5AD7">
      <w:pPr>
        <w:rPr>
          <w:rFonts w:eastAsia="Times New Roman"/>
          <w:sz w:val="20"/>
          <w:szCs w:val="20"/>
          <w:lang w:val="cs-CZ"/>
        </w:rPr>
      </w:pPr>
      <w:r>
        <w:rPr>
          <w:rStyle w:val="Znakapoznpodarou"/>
        </w:rPr>
        <w:footnoteRef/>
      </w:r>
      <w:r>
        <w:t xml:space="preserve"> </w:t>
      </w:r>
      <w:r w:rsidRPr="00E54C3E">
        <w:rPr>
          <w:rFonts w:ascii="Open Sans" w:hAnsi="Open Sans" w:cs="Open Sans"/>
          <w:color w:val="212529"/>
          <w:sz w:val="20"/>
          <w:szCs w:val="20"/>
          <w:shd w:val="clear" w:color="auto" w:fill="FFFFFF"/>
        </w:rPr>
        <w:t>HAMADOVÁ, Petra. Socioprofesní dimenze edukace žáků se zrakovým postižením., s.</w:t>
      </w:r>
      <w:r w:rsidR="00E54C3E" w:rsidRPr="00E54C3E">
        <w:rPr>
          <w:rFonts w:ascii="Open Sans" w:hAnsi="Open Sans" w:cs="Open Sans"/>
          <w:color w:val="212529"/>
          <w:sz w:val="20"/>
          <w:szCs w:val="20"/>
          <w:shd w:val="clear" w:color="auto" w:fill="FFFFFF"/>
        </w:rPr>
        <w:t>36</w:t>
      </w:r>
    </w:p>
  </w:footnote>
  <w:footnote w:id="41">
    <w:p w14:paraId="2CD6D5BF" w14:textId="557BB141" w:rsidR="00B62B59" w:rsidRPr="00B62B59" w:rsidRDefault="00B62B59">
      <w:pPr>
        <w:pStyle w:val="Textpoznpodarou"/>
        <w:rPr>
          <w:lang w:val="cs-CZ"/>
        </w:rPr>
      </w:pPr>
      <w:r>
        <w:rPr>
          <w:rStyle w:val="Znakapoznpodarou"/>
        </w:rPr>
        <w:footnoteRef/>
      </w:r>
      <w:r>
        <w:t xml:space="preserve"> </w:t>
      </w:r>
      <w:r w:rsidRPr="00D6315F">
        <w:rPr>
          <w:rFonts w:ascii="Open Sans" w:hAnsi="Open Sans" w:cs="Open Sans"/>
          <w:color w:val="212529"/>
          <w:shd w:val="clear" w:color="auto" w:fill="FFFFFF"/>
        </w:rPr>
        <w:t xml:space="preserve">BASLEROVÁ, Pavlína, 2012. Katalog posuzování míry speciálních vzdělávacích </w:t>
      </w:r>
      <w:r w:rsidR="006357A7" w:rsidRPr="00D6315F">
        <w:rPr>
          <w:rFonts w:ascii="Open Sans" w:hAnsi="Open Sans" w:cs="Open Sans"/>
          <w:color w:val="212529"/>
          <w:shd w:val="clear" w:color="auto" w:fill="FFFFFF"/>
        </w:rPr>
        <w:t>potřeb – část</w:t>
      </w:r>
      <w:r w:rsidRPr="00D6315F">
        <w:rPr>
          <w:rFonts w:ascii="Open Sans" w:hAnsi="Open Sans" w:cs="Open Sans"/>
          <w:color w:val="212529"/>
          <w:shd w:val="clear" w:color="auto" w:fill="FFFFFF"/>
        </w:rPr>
        <w:t xml:space="preserve"> II.</w:t>
      </w:r>
      <w:r>
        <w:rPr>
          <w:rFonts w:ascii="Open Sans" w:hAnsi="Open Sans" w:cs="Open Sans"/>
          <w:color w:val="212529"/>
          <w:shd w:val="clear" w:color="auto" w:fill="FFFFFF"/>
        </w:rPr>
        <w:t xml:space="preserve">, s. </w:t>
      </w:r>
      <w:r w:rsidR="006357A7">
        <w:rPr>
          <w:rFonts w:ascii="Open Sans" w:hAnsi="Open Sans" w:cs="Open Sans"/>
          <w:color w:val="212529"/>
          <w:shd w:val="clear" w:color="auto" w:fill="FFFFFF"/>
        </w:rPr>
        <w:t>63–64</w:t>
      </w:r>
    </w:p>
  </w:footnote>
  <w:footnote w:id="42">
    <w:p w14:paraId="6C4A1805" w14:textId="20270EF1" w:rsidR="008C4EF0" w:rsidRPr="008C4EF0" w:rsidRDefault="008C4EF0">
      <w:pPr>
        <w:pStyle w:val="Textpoznpodarou"/>
        <w:rPr>
          <w:lang w:val="cs-CZ"/>
        </w:rPr>
      </w:pPr>
      <w:r>
        <w:rPr>
          <w:rStyle w:val="Znakapoznpodarou"/>
        </w:rPr>
        <w:footnoteRef/>
      </w:r>
      <w:r>
        <w:t xml:space="preserve"> </w:t>
      </w:r>
      <w:r w:rsidR="00241426" w:rsidRPr="00241426">
        <w:rPr>
          <w:rFonts w:ascii="Open Sans" w:hAnsi="Open Sans" w:cs="Open Sans"/>
          <w:color w:val="212529"/>
          <w:shd w:val="clear" w:color="auto" w:fill="FFFFFF"/>
        </w:rPr>
        <w:t>RŮŽIČKOVÁ, V. (ed.) Integrace zrakově a kombinovaně postižených žáků. Sborník příspěvků z kurzu Pokračující kurz pro učitele vzdělávající zrakově postižené dítě na ZŠ v Olomouckém kraji.</w:t>
      </w:r>
      <w:r w:rsidR="00241426">
        <w:rPr>
          <w:rFonts w:ascii="Open Sans" w:hAnsi="Open Sans" w:cs="Open Sans"/>
          <w:color w:val="212529"/>
          <w:shd w:val="clear" w:color="auto" w:fill="FFFFFF"/>
        </w:rPr>
        <w:t xml:space="preserve">, s. </w:t>
      </w:r>
      <w:r w:rsidR="0095528D">
        <w:rPr>
          <w:rFonts w:ascii="Open Sans" w:hAnsi="Open Sans" w:cs="Open Sans"/>
          <w:color w:val="212529"/>
          <w:shd w:val="clear" w:color="auto" w:fill="FFFFFF"/>
        </w:rPr>
        <w:t>34–35</w:t>
      </w:r>
    </w:p>
  </w:footnote>
  <w:footnote w:id="43">
    <w:p w14:paraId="48E6E6FA" w14:textId="20272171" w:rsidR="00D545ED" w:rsidRPr="00D545ED" w:rsidRDefault="00D545ED">
      <w:pPr>
        <w:pStyle w:val="Textpoznpodarou"/>
        <w:rPr>
          <w:lang w:val="cs-CZ"/>
        </w:rPr>
      </w:pPr>
      <w:r>
        <w:rPr>
          <w:rStyle w:val="Znakapoznpodarou"/>
        </w:rPr>
        <w:footnoteRef/>
      </w:r>
      <w:r>
        <w:t xml:space="preserve"> </w:t>
      </w:r>
      <w:r w:rsidRPr="00D545ED">
        <w:rPr>
          <w:rFonts w:ascii="Open Sans" w:hAnsi="Open Sans" w:cs="Open Sans"/>
          <w:color w:val="212529"/>
          <w:shd w:val="clear" w:color="auto" w:fill="FFFFFF"/>
        </w:rPr>
        <w:t>Tamtéž, s. 34</w:t>
      </w:r>
    </w:p>
  </w:footnote>
  <w:footnote w:id="44">
    <w:p w14:paraId="3FC7B014" w14:textId="3688757B" w:rsidR="00004A25" w:rsidRPr="00004A25" w:rsidRDefault="00004A25">
      <w:pPr>
        <w:pStyle w:val="Textpoznpodarou"/>
        <w:rPr>
          <w:lang w:val="cs-CZ"/>
        </w:rPr>
      </w:pPr>
      <w:r>
        <w:rPr>
          <w:rStyle w:val="Znakapoznpodarou"/>
        </w:rPr>
        <w:footnoteRef/>
      </w:r>
      <w:r>
        <w:t xml:space="preserve"> </w:t>
      </w:r>
      <w:r w:rsidRPr="006357A7">
        <w:rPr>
          <w:rFonts w:ascii="Open Sans" w:hAnsi="Open Sans" w:cs="Open Sans"/>
          <w:color w:val="212529"/>
          <w:shd w:val="clear" w:color="auto" w:fill="FFFFFF"/>
        </w:rPr>
        <w:t xml:space="preserve">KUDELOVÁ, Ivana a Lea KVĚTOŇOVÁ, 1996. Malé dítě s těžkým poškozením zraku: raná péče o dítě se zrakovým a kombinovaným postižením., s. </w:t>
      </w:r>
      <w:r w:rsidR="00880649">
        <w:rPr>
          <w:rFonts w:ascii="Open Sans" w:hAnsi="Open Sans" w:cs="Open Sans"/>
          <w:color w:val="212529"/>
          <w:shd w:val="clear" w:color="auto" w:fill="FFFFFF"/>
        </w:rPr>
        <w:t>13</w:t>
      </w:r>
    </w:p>
  </w:footnote>
  <w:footnote w:id="45">
    <w:p w14:paraId="6D68F60A" w14:textId="7F69F271" w:rsidR="00270615" w:rsidRPr="00270615" w:rsidRDefault="00270615">
      <w:pPr>
        <w:pStyle w:val="Textpoznpodarou"/>
        <w:rPr>
          <w:lang w:val="cs-CZ"/>
        </w:rPr>
      </w:pPr>
      <w:r>
        <w:rPr>
          <w:rStyle w:val="Znakapoznpodarou"/>
        </w:rPr>
        <w:footnoteRef/>
      </w:r>
      <w:r>
        <w:t xml:space="preserve"> </w:t>
      </w:r>
      <w:r w:rsidRPr="00E54C3E">
        <w:rPr>
          <w:rFonts w:ascii="Open Sans" w:hAnsi="Open Sans" w:cs="Open Sans"/>
          <w:color w:val="212529"/>
          <w:shd w:val="clear" w:color="auto" w:fill="FFFFFF"/>
        </w:rPr>
        <w:t>HAMADOVÁ, Petra. Socioprofesní dimenze edukace žáků se zrakovým postižením., s.</w:t>
      </w:r>
      <w:r w:rsidR="00A07685">
        <w:rPr>
          <w:rFonts w:ascii="Open Sans" w:hAnsi="Open Sans" w:cs="Open Sans"/>
          <w:color w:val="212529"/>
          <w:shd w:val="clear" w:color="auto" w:fill="FFFFFF"/>
        </w:rPr>
        <w:t>36</w:t>
      </w:r>
    </w:p>
  </w:footnote>
  <w:footnote w:id="46">
    <w:p w14:paraId="2E25E0A6" w14:textId="003AAA98" w:rsidR="00E57329" w:rsidRPr="00E57329" w:rsidRDefault="00E57329">
      <w:pPr>
        <w:pStyle w:val="Textpoznpodarou"/>
        <w:rPr>
          <w:lang w:val="cs-CZ"/>
        </w:rPr>
      </w:pPr>
      <w:r>
        <w:rPr>
          <w:rStyle w:val="Znakapoznpodarou"/>
        </w:rPr>
        <w:footnoteRef/>
      </w:r>
      <w:r>
        <w:t xml:space="preserve"> </w:t>
      </w:r>
      <w:r w:rsidR="00A5127E">
        <w:rPr>
          <w:rFonts w:ascii="Open Sans" w:hAnsi="Open Sans" w:cs="Open Sans"/>
          <w:color w:val="212529"/>
          <w:shd w:val="clear" w:color="auto" w:fill="FFFFFF"/>
        </w:rPr>
        <w:t>PELÁNOVÁ, Veronika, Dana JANÍKOVÁ a Nasťa PÁCHOVÁ, 2015. </w:t>
      </w:r>
      <w:r w:rsidR="00A5127E" w:rsidRPr="000043A4">
        <w:rPr>
          <w:rFonts w:ascii="Open Sans" w:hAnsi="Open Sans" w:cs="Open Sans"/>
          <w:color w:val="212529"/>
          <w:shd w:val="clear" w:color="auto" w:fill="FFFFFF"/>
        </w:rPr>
        <w:t>Metodika práce asistenta pedagoga: Podpora rozvoje počátečního čtení a psaní u žáků s autismem nebo se zrakovým postižením</w:t>
      </w:r>
      <w:r w:rsidR="00A5127E">
        <w:rPr>
          <w:rFonts w:ascii="Open Sans" w:hAnsi="Open Sans" w:cs="Open Sans"/>
          <w:color w:val="212529"/>
          <w:shd w:val="clear" w:color="auto" w:fill="FFFFFF"/>
        </w:rPr>
        <w:t>.</w:t>
      </w:r>
      <w:r w:rsidR="000043A4">
        <w:rPr>
          <w:rFonts w:ascii="Open Sans" w:hAnsi="Open Sans" w:cs="Open Sans"/>
          <w:color w:val="212529"/>
          <w:shd w:val="clear" w:color="auto" w:fill="FFFFFF"/>
        </w:rPr>
        <w:t xml:space="preserve">, </w:t>
      </w:r>
      <w:r w:rsidR="00A5127E">
        <w:rPr>
          <w:rFonts w:ascii="Open Sans" w:hAnsi="Open Sans" w:cs="Open Sans"/>
          <w:color w:val="212529"/>
          <w:shd w:val="clear" w:color="auto" w:fill="FFFFFF"/>
        </w:rPr>
        <w:t>s.</w:t>
      </w:r>
      <w:r w:rsidR="000043A4">
        <w:rPr>
          <w:rFonts w:ascii="Open Sans" w:hAnsi="Open Sans" w:cs="Open Sans"/>
          <w:color w:val="212529"/>
          <w:shd w:val="clear" w:color="auto" w:fill="FFFFFF"/>
        </w:rPr>
        <w:t xml:space="preserve"> 37</w:t>
      </w:r>
    </w:p>
  </w:footnote>
  <w:footnote w:id="47">
    <w:p w14:paraId="32DC4673" w14:textId="0C572DF4" w:rsidR="00B67736" w:rsidRPr="00B67736" w:rsidRDefault="00B67736">
      <w:pPr>
        <w:pStyle w:val="Textpoznpodarou"/>
        <w:rPr>
          <w:lang w:val="cs-CZ"/>
        </w:rPr>
      </w:pPr>
      <w:r>
        <w:rPr>
          <w:rStyle w:val="Znakapoznpodarou"/>
        </w:rPr>
        <w:footnoteRef/>
      </w:r>
      <w:r>
        <w:t xml:space="preserve"> </w:t>
      </w:r>
      <w:r w:rsidRPr="00BC5915">
        <w:rPr>
          <w:rFonts w:ascii="Open Sans" w:hAnsi="Open Sans" w:cs="Open Sans"/>
          <w:color w:val="212529"/>
          <w:shd w:val="clear" w:color="auto" w:fill="FFFFFF"/>
        </w:rPr>
        <w:t>JANKOVÁ, Jana a Dagmar MORAVCOVÁ, [2017]. Asistent pedagoga a dítě se zrakovým postižením.</w:t>
      </w:r>
      <w:r>
        <w:rPr>
          <w:rFonts w:ascii="Open Sans" w:hAnsi="Open Sans" w:cs="Open Sans"/>
          <w:color w:val="212529"/>
          <w:shd w:val="clear" w:color="auto" w:fill="FFFFFF"/>
        </w:rPr>
        <w:t xml:space="preserve">, s. </w:t>
      </w:r>
      <w:r w:rsidR="00555C87">
        <w:rPr>
          <w:rFonts w:ascii="Open Sans" w:hAnsi="Open Sans" w:cs="Open Sans"/>
          <w:color w:val="212529"/>
          <w:shd w:val="clear" w:color="auto" w:fill="FFFFFF"/>
        </w:rPr>
        <w:t>41–43</w:t>
      </w:r>
    </w:p>
  </w:footnote>
  <w:footnote w:id="48">
    <w:p w14:paraId="09E84D75" w14:textId="17E2EFD9" w:rsidR="00555C87" w:rsidRPr="00555C87" w:rsidRDefault="00555C87">
      <w:pPr>
        <w:pStyle w:val="Textpoznpodarou"/>
        <w:rPr>
          <w:lang w:val="cs-CZ"/>
        </w:rPr>
      </w:pPr>
      <w:r>
        <w:rPr>
          <w:rStyle w:val="Znakapoznpodarou"/>
        </w:rPr>
        <w:footnoteRef/>
      </w:r>
      <w:r>
        <w:t xml:space="preserve"> </w:t>
      </w:r>
      <w:r>
        <w:rPr>
          <w:rFonts w:ascii="Open Sans" w:hAnsi="Open Sans" w:cs="Open Sans"/>
          <w:color w:val="212529"/>
          <w:shd w:val="clear" w:color="auto" w:fill="FFFFFF"/>
        </w:rPr>
        <w:t>PELÁNOVÁ, Veronika, Dana JANÍKOVÁ a Nasťa PÁCHOVÁ, 2015. </w:t>
      </w:r>
      <w:r w:rsidRPr="000043A4">
        <w:rPr>
          <w:rFonts w:ascii="Open Sans" w:hAnsi="Open Sans" w:cs="Open Sans"/>
          <w:color w:val="212529"/>
          <w:shd w:val="clear" w:color="auto" w:fill="FFFFFF"/>
        </w:rPr>
        <w:t>Metodika práce asistenta pedagoga: Podpora rozvoje počátečního čtení a psaní u žáků s autismem nebo se zrakovým postižením</w:t>
      </w:r>
      <w:r>
        <w:rPr>
          <w:rFonts w:ascii="Open Sans" w:hAnsi="Open Sans" w:cs="Open Sans"/>
          <w:color w:val="212529"/>
          <w:shd w:val="clear" w:color="auto" w:fill="FFFFFF"/>
        </w:rPr>
        <w:t>., s. 3</w:t>
      </w:r>
      <w:r w:rsidR="0036528D">
        <w:rPr>
          <w:rFonts w:ascii="Open Sans" w:hAnsi="Open Sans" w:cs="Open Sans"/>
          <w:color w:val="212529"/>
          <w:shd w:val="clear" w:color="auto" w:fill="FFFFFF"/>
        </w:rPr>
        <w:t>8</w:t>
      </w:r>
    </w:p>
  </w:footnote>
  <w:footnote w:id="49">
    <w:p w14:paraId="4651EB73" w14:textId="36B7E896" w:rsidR="004C5979" w:rsidRPr="004C5979" w:rsidRDefault="004C5979">
      <w:pPr>
        <w:pStyle w:val="Textpoznpodarou"/>
        <w:rPr>
          <w:lang w:val="cs-CZ"/>
        </w:rPr>
      </w:pPr>
      <w:r>
        <w:rPr>
          <w:rStyle w:val="Znakapoznpodarou"/>
        </w:rPr>
        <w:footnoteRef/>
      </w:r>
      <w:r>
        <w:t xml:space="preserve"> </w:t>
      </w:r>
      <w:r w:rsidRPr="00BC5915">
        <w:rPr>
          <w:rFonts w:ascii="Open Sans" w:hAnsi="Open Sans" w:cs="Open Sans"/>
          <w:color w:val="212529"/>
          <w:shd w:val="clear" w:color="auto" w:fill="FFFFFF"/>
        </w:rPr>
        <w:t>JANKOVÁ, Jana a Dagmar MORAVCOVÁ, [2017]. Asistent pedagoga a dítě se zrakovým postižením.</w:t>
      </w:r>
      <w:r>
        <w:rPr>
          <w:rFonts w:ascii="Open Sans" w:hAnsi="Open Sans" w:cs="Open Sans"/>
          <w:color w:val="212529"/>
          <w:shd w:val="clear" w:color="auto" w:fill="FFFFFF"/>
        </w:rPr>
        <w:t>, s. 46–47</w:t>
      </w:r>
    </w:p>
  </w:footnote>
  <w:footnote w:id="50">
    <w:p w14:paraId="46EEC1A8" w14:textId="4FFFD5D1" w:rsidR="0020719E" w:rsidRPr="0020719E" w:rsidRDefault="0020719E">
      <w:pPr>
        <w:pStyle w:val="Textpoznpodarou"/>
        <w:rPr>
          <w:lang w:val="cs-CZ"/>
        </w:rPr>
      </w:pPr>
      <w:r>
        <w:rPr>
          <w:rStyle w:val="Znakapoznpodarou"/>
        </w:rPr>
        <w:footnoteRef/>
      </w:r>
      <w:r>
        <w:t xml:space="preserve"> </w:t>
      </w:r>
      <w:r w:rsidRPr="0020719E">
        <w:rPr>
          <w:rFonts w:ascii="Open Sans" w:hAnsi="Open Sans" w:cs="Open Sans"/>
          <w:color w:val="212529"/>
          <w:shd w:val="clear" w:color="auto" w:fill="FFFFFF"/>
        </w:rPr>
        <w:t>Tamtéž</w:t>
      </w:r>
      <w:r>
        <w:rPr>
          <w:rFonts w:ascii="Open Sans" w:hAnsi="Open Sans" w:cs="Open Sans"/>
          <w:color w:val="212529"/>
          <w:shd w:val="clear" w:color="auto" w:fill="FFFFFF"/>
        </w:rPr>
        <w:t xml:space="preserve">, s. </w:t>
      </w:r>
      <w:r w:rsidR="000373A3">
        <w:rPr>
          <w:rFonts w:ascii="Open Sans" w:hAnsi="Open Sans" w:cs="Open Sans"/>
          <w:color w:val="212529"/>
          <w:shd w:val="clear" w:color="auto" w:fill="FFFFFF"/>
        </w:rPr>
        <w:t>47–50</w:t>
      </w:r>
    </w:p>
  </w:footnote>
  <w:footnote w:id="51">
    <w:p w14:paraId="77ED1043" w14:textId="4083045E" w:rsidR="00810A98" w:rsidRPr="00810A98" w:rsidRDefault="00810A98">
      <w:pPr>
        <w:pStyle w:val="Textpoznpodarou"/>
        <w:rPr>
          <w:lang w:val="cs-CZ"/>
        </w:rPr>
      </w:pPr>
      <w:r>
        <w:rPr>
          <w:rStyle w:val="Znakapoznpodarou"/>
        </w:rPr>
        <w:footnoteRef/>
      </w:r>
      <w:r>
        <w:t xml:space="preserve"> </w:t>
      </w:r>
      <w:r w:rsidRPr="00810A98">
        <w:rPr>
          <w:rFonts w:ascii="Open Sans" w:hAnsi="Open Sans" w:cs="Open Sans"/>
          <w:color w:val="212529"/>
          <w:shd w:val="clear" w:color="auto" w:fill="FFFFFF"/>
        </w:rPr>
        <w:t>Tamtéž, s.</w:t>
      </w:r>
      <w:r>
        <w:rPr>
          <w:lang w:val="cs-CZ"/>
        </w:rPr>
        <w:t xml:space="preserve"> </w:t>
      </w:r>
      <w:r w:rsidR="000373A3" w:rsidRPr="000373A3">
        <w:rPr>
          <w:rFonts w:ascii="Open Sans" w:hAnsi="Open Sans" w:cs="Open Sans"/>
          <w:color w:val="212529"/>
          <w:shd w:val="clear" w:color="auto" w:fill="FFFFFF"/>
        </w:rPr>
        <w:t>44</w:t>
      </w:r>
    </w:p>
  </w:footnote>
  <w:footnote w:id="52">
    <w:p w14:paraId="5EA37B32" w14:textId="24ABC04E" w:rsidR="00EA7BF9" w:rsidRPr="00EA7BF9" w:rsidRDefault="00EA7BF9">
      <w:pPr>
        <w:pStyle w:val="Textpoznpodarou"/>
        <w:rPr>
          <w:lang w:val="cs-CZ"/>
        </w:rPr>
      </w:pPr>
      <w:r>
        <w:rPr>
          <w:rStyle w:val="Znakapoznpodarou"/>
        </w:rPr>
        <w:footnoteRef/>
      </w:r>
      <w:r>
        <w:t xml:space="preserve"> </w:t>
      </w:r>
      <w:r>
        <w:rPr>
          <w:rFonts w:ascii="Open Sans" w:hAnsi="Open Sans" w:cs="Open Sans"/>
          <w:color w:val="212529"/>
          <w:shd w:val="clear" w:color="auto" w:fill="FFFFFF"/>
        </w:rPr>
        <w:t>PELÁNOVÁ, Veronika, Dana JANÍKOVÁ a Nasťa PÁCHOVÁ, 2015. </w:t>
      </w:r>
      <w:r w:rsidRPr="000043A4">
        <w:rPr>
          <w:rFonts w:ascii="Open Sans" w:hAnsi="Open Sans" w:cs="Open Sans"/>
          <w:color w:val="212529"/>
          <w:shd w:val="clear" w:color="auto" w:fill="FFFFFF"/>
        </w:rPr>
        <w:t>Metodika práce asistenta pedagoga: Podpora rozvoje počátečního čtení a psaní u žáků s autismem nebo se zrakovým postižením</w:t>
      </w:r>
      <w:r>
        <w:rPr>
          <w:rFonts w:ascii="Open Sans" w:hAnsi="Open Sans" w:cs="Open Sans"/>
          <w:color w:val="212529"/>
          <w:shd w:val="clear" w:color="auto" w:fill="FFFFFF"/>
        </w:rPr>
        <w:t xml:space="preserve">., s. </w:t>
      </w:r>
      <w:r w:rsidR="003F2A31">
        <w:rPr>
          <w:rFonts w:ascii="Open Sans" w:hAnsi="Open Sans" w:cs="Open Sans"/>
          <w:color w:val="212529"/>
          <w:shd w:val="clear" w:color="auto" w:fill="FFFFFF"/>
        </w:rPr>
        <w:t>40</w:t>
      </w:r>
    </w:p>
  </w:footnote>
  <w:footnote w:id="53">
    <w:p w14:paraId="3180AD03" w14:textId="3D8340EE" w:rsidR="007C425F" w:rsidRPr="007C425F" w:rsidRDefault="007C425F">
      <w:pPr>
        <w:pStyle w:val="Textpoznpodarou"/>
        <w:rPr>
          <w:lang w:val="cs-CZ"/>
        </w:rPr>
      </w:pPr>
      <w:r>
        <w:rPr>
          <w:rStyle w:val="Znakapoznpodarou"/>
        </w:rPr>
        <w:footnoteRef/>
      </w:r>
      <w:r>
        <w:t xml:space="preserve"> </w:t>
      </w:r>
      <w:r w:rsidRPr="007C425F">
        <w:rPr>
          <w:rFonts w:ascii="Open Sans" w:hAnsi="Open Sans" w:cs="Open Sans"/>
          <w:color w:val="212529"/>
          <w:shd w:val="clear" w:color="auto" w:fill="FFFFFF"/>
        </w:rPr>
        <w:t>Tamté</w:t>
      </w:r>
      <w:r>
        <w:rPr>
          <w:rFonts w:ascii="Open Sans" w:hAnsi="Open Sans" w:cs="Open Sans"/>
          <w:color w:val="212529"/>
          <w:shd w:val="clear" w:color="auto" w:fill="FFFFFF"/>
        </w:rPr>
        <w:t xml:space="preserve">ž, s. </w:t>
      </w:r>
      <w:r w:rsidR="00093398">
        <w:rPr>
          <w:rFonts w:ascii="Open Sans" w:hAnsi="Open Sans" w:cs="Open Sans"/>
          <w:color w:val="212529"/>
          <w:shd w:val="clear" w:color="auto" w:fill="FFFFFF"/>
        </w:rPr>
        <w:t>40–41</w:t>
      </w:r>
    </w:p>
  </w:footnote>
  <w:footnote w:id="54">
    <w:p w14:paraId="016D673C" w14:textId="49ECC965" w:rsidR="009E5081" w:rsidRPr="009E5081" w:rsidRDefault="009E5081">
      <w:pPr>
        <w:pStyle w:val="Textpoznpodarou"/>
        <w:rPr>
          <w:lang w:val="cs-CZ"/>
        </w:rPr>
      </w:pPr>
      <w:r>
        <w:rPr>
          <w:rStyle w:val="Znakapoznpodarou"/>
        </w:rPr>
        <w:footnoteRef/>
      </w:r>
      <w:r>
        <w:t xml:space="preserve"> </w:t>
      </w:r>
      <w:r w:rsidRPr="00BC5915">
        <w:rPr>
          <w:rFonts w:ascii="Open Sans" w:hAnsi="Open Sans" w:cs="Open Sans"/>
          <w:color w:val="212529"/>
          <w:shd w:val="clear" w:color="auto" w:fill="FFFFFF"/>
        </w:rPr>
        <w:t>JANKOVÁ, Jana a Dagmar MORAVCOVÁ, [2017]. Asistent pedagoga a dítě se zrakovým postižením.</w:t>
      </w:r>
      <w:r>
        <w:rPr>
          <w:rFonts w:ascii="Open Sans" w:hAnsi="Open Sans" w:cs="Open Sans"/>
          <w:color w:val="212529"/>
          <w:shd w:val="clear" w:color="auto" w:fill="FFFFFF"/>
        </w:rPr>
        <w:t xml:space="preserve">, s. </w:t>
      </w:r>
      <w:r w:rsidR="003F2FB1">
        <w:rPr>
          <w:rFonts w:ascii="Open Sans" w:hAnsi="Open Sans" w:cs="Open Sans"/>
          <w:color w:val="212529"/>
          <w:shd w:val="clear" w:color="auto" w:fill="FFFFFF"/>
        </w:rPr>
        <w:t>50–51</w:t>
      </w:r>
    </w:p>
  </w:footnote>
  <w:footnote w:id="55">
    <w:p w14:paraId="685B36C0" w14:textId="5A4E9F69" w:rsidR="006F248A" w:rsidRPr="00BC5915" w:rsidRDefault="006F248A" w:rsidP="00BC5915">
      <w:pPr>
        <w:shd w:val="clear" w:color="auto" w:fill="FFFFFF"/>
        <w:rPr>
          <w:rFonts w:ascii="Open Sans" w:hAnsi="Open Sans" w:cs="Open Sans"/>
          <w:color w:val="212529"/>
        </w:rPr>
      </w:pPr>
      <w:r>
        <w:rPr>
          <w:rStyle w:val="Znakapoznpodarou"/>
        </w:rPr>
        <w:footnoteRef/>
      </w:r>
      <w:r>
        <w:t xml:space="preserve"> </w:t>
      </w:r>
      <w:r w:rsidR="0043260B">
        <w:rPr>
          <w:rFonts w:ascii="Open Sans" w:hAnsi="Open Sans" w:cs="Open Sans"/>
          <w:color w:val="212529"/>
          <w:sz w:val="20"/>
          <w:szCs w:val="20"/>
          <w:shd w:val="clear" w:color="auto" w:fill="FFFFFF"/>
        </w:rPr>
        <w:t xml:space="preserve">Tamtéž, 51 </w:t>
      </w:r>
    </w:p>
  </w:footnote>
  <w:footnote w:id="56">
    <w:p w14:paraId="6AB4A578" w14:textId="41DEE48C" w:rsidR="00592EE6" w:rsidRPr="00E53FD4" w:rsidRDefault="00592EE6" w:rsidP="00592EE6">
      <w:pPr>
        <w:pStyle w:val="Textpoznpodarou"/>
        <w:rPr>
          <w:rFonts w:ascii="Open Sans" w:hAnsi="Open Sans" w:cs="Open Sans"/>
          <w:color w:val="212529"/>
        </w:rPr>
      </w:pPr>
      <w:r>
        <w:rPr>
          <w:rStyle w:val="Znakapoznpodarou"/>
        </w:rPr>
        <w:footnoteRef/>
      </w:r>
      <w:r>
        <w:t xml:space="preserve"> </w:t>
      </w:r>
      <w:r w:rsidRPr="000D7940">
        <w:rPr>
          <w:rFonts w:ascii="Open Sans" w:hAnsi="Open Sans" w:cs="Open Sans"/>
          <w:color w:val="212529"/>
        </w:rPr>
        <w:t>BASLEROVÁ,</w:t>
      </w:r>
      <w:r w:rsidRPr="0007485D">
        <w:rPr>
          <w:rFonts w:ascii="Open Sans" w:hAnsi="Open Sans" w:cs="Open Sans"/>
          <w:color w:val="212529"/>
          <w:shd w:val="clear" w:color="auto" w:fill="FFFFFF"/>
        </w:rPr>
        <w:t xml:space="preserve"> Pavlína</w:t>
      </w:r>
      <w:r w:rsidRPr="000D7940">
        <w:rPr>
          <w:rFonts w:ascii="Open Sans" w:hAnsi="Open Sans" w:cs="Open Sans"/>
          <w:color w:val="212529"/>
        </w:rPr>
        <w:t>. </w:t>
      </w:r>
      <w:r w:rsidRPr="00BC5915">
        <w:rPr>
          <w:rFonts w:ascii="Open Sans" w:hAnsi="Open Sans" w:cs="Open Sans"/>
          <w:color w:val="212529"/>
          <w:shd w:val="clear" w:color="auto" w:fill="FFFFFF"/>
        </w:rPr>
        <w:t>Metodika</w:t>
      </w:r>
      <w:r w:rsidRPr="000E11A1">
        <w:rPr>
          <w:rFonts w:ascii="Open Sans" w:hAnsi="Open Sans" w:cs="Open Sans"/>
          <w:color w:val="212529"/>
        </w:rPr>
        <w:t xml:space="preserve"> práce se žákem se zrakovým postižením</w:t>
      </w:r>
      <w:r w:rsidR="00D65203">
        <w:rPr>
          <w:rFonts w:ascii="Open Sans" w:hAnsi="Open Sans" w:cs="Open Sans"/>
          <w:color w:val="212529"/>
        </w:rPr>
        <w:t>, s. 28</w:t>
      </w:r>
    </w:p>
  </w:footnote>
  <w:footnote w:id="57">
    <w:p w14:paraId="60A46BE0" w14:textId="3DF811B9" w:rsidR="00051CD3" w:rsidRPr="00051CD3" w:rsidRDefault="00051CD3">
      <w:pPr>
        <w:pStyle w:val="Textpoznpodarou"/>
        <w:rPr>
          <w:lang w:val="cs-CZ"/>
        </w:rPr>
      </w:pPr>
      <w:r>
        <w:rPr>
          <w:rStyle w:val="Znakapoznpodarou"/>
        </w:rPr>
        <w:footnoteRef/>
      </w:r>
      <w:r>
        <w:t xml:space="preserve"> </w:t>
      </w:r>
      <w:r w:rsidRPr="00BC5915">
        <w:rPr>
          <w:rFonts w:ascii="Open Sans" w:hAnsi="Open Sans" w:cs="Open Sans"/>
          <w:color w:val="212529"/>
          <w:shd w:val="clear" w:color="auto" w:fill="FFFFFF"/>
        </w:rPr>
        <w:t>JANKOVÁ, Jana a Dagmar MORAVCOVÁ, [2017]. Asistent pedagoga a dítě se zrakovým postižením.</w:t>
      </w:r>
      <w:r w:rsidR="00240D9B">
        <w:rPr>
          <w:rFonts w:ascii="Open Sans" w:hAnsi="Open Sans" w:cs="Open Sans"/>
          <w:color w:val="212529"/>
          <w:shd w:val="clear" w:color="auto" w:fill="FFFFFF"/>
        </w:rPr>
        <w:t>, s. 5</w:t>
      </w:r>
      <w:r w:rsidR="00F83211">
        <w:rPr>
          <w:rFonts w:ascii="Open Sans" w:hAnsi="Open Sans" w:cs="Open Sans"/>
          <w:color w:val="212529"/>
          <w:shd w:val="clear" w:color="auto" w:fill="FFFFFF"/>
        </w:rPr>
        <w:t>1</w:t>
      </w:r>
    </w:p>
  </w:footnote>
  <w:footnote w:id="58">
    <w:p w14:paraId="50E27F03" w14:textId="3487F5D6" w:rsidR="008E6FD5" w:rsidRPr="008E6FD5" w:rsidRDefault="008E6FD5">
      <w:pPr>
        <w:pStyle w:val="Textpoznpodarou"/>
        <w:rPr>
          <w:lang w:val="cs-CZ"/>
        </w:rPr>
      </w:pPr>
      <w:r>
        <w:rPr>
          <w:rStyle w:val="Znakapoznpodarou"/>
        </w:rPr>
        <w:footnoteRef/>
      </w:r>
      <w:r>
        <w:t xml:space="preserve"> </w:t>
      </w:r>
      <w:r w:rsidRPr="005E2443">
        <w:rPr>
          <w:rFonts w:ascii="Open Sans" w:hAnsi="Open Sans" w:cs="Open Sans"/>
          <w:color w:val="212529"/>
          <w:shd w:val="clear" w:color="auto" w:fill="FFFFFF"/>
        </w:rPr>
        <w:t xml:space="preserve">Tamtéž, s. </w:t>
      </w:r>
      <w:r w:rsidR="005E2443" w:rsidRPr="005E2443">
        <w:rPr>
          <w:rFonts w:ascii="Open Sans" w:hAnsi="Open Sans" w:cs="Open Sans"/>
          <w:color w:val="212529"/>
          <w:shd w:val="clear" w:color="auto" w:fill="FFFFFF"/>
        </w:rPr>
        <w:t>62</w:t>
      </w:r>
    </w:p>
  </w:footnote>
  <w:footnote w:id="59">
    <w:p w14:paraId="31243B02" w14:textId="1B4ED359" w:rsidR="00D86855" w:rsidRPr="00D86855" w:rsidRDefault="00D86855">
      <w:pPr>
        <w:pStyle w:val="Textpoznpodarou"/>
        <w:rPr>
          <w:lang w:val="cs-CZ"/>
        </w:rPr>
      </w:pPr>
      <w:r>
        <w:rPr>
          <w:rStyle w:val="Znakapoznpodarou"/>
        </w:rPr>
        <w:footnoteRef/>
      </w:r>
      <w:r>
        <w:t xml:space="preserve"> </w:t>
      </w:r>
      <w:r w:rsidR="005D37D8">
        <w:rPr>
          <w:rFonts w:ascii="Open Sans" w:hAnsi="Open Sans" w:cs="Open Sans"/>
          <w:color w:val="212529"/>
          <w:shd w:val="clear" w:color="auto" w:fill="FFFFFF"/>
        </w:rPr>
        <w:t>ZAHRA, Amna, Ayesha BUTT a Sammera Ayub BHATTI, 2022. A Study of the Challenges in Teaching English as a Foreign Language to the Students with Visual Impairment. </w:t>
      </w:r>
      <w:r w:rsidR="005D37D8">
        <w:rPr>
          <w:rFonts w:ascii="Open Sans" w:hAnsi="Open Sans" w:cs="Open Sans"/>
          <w:i/>
          <w:iCs/>
          <w:color w:val="212529"/>
          <w:shd w:val="clear" w:color="auto" w:fill="FFFFFF"/>
        </w:rPr>
        <w:t>Global Educational Studies Review</w:t>
      </w:r>
      <w:r w:rsidR="005D37D8">
        <w:rPr>
          <w:rFonts w:ascii="Open Sans" w:hAnsi="Open Sans" w:cs="Open Sans"/>
          <w:color w:val="212529"/>
          <w:shd w:val="clear" w:color="auto" w:fill="FFFFFF"/>
        </w:rPr>
        <w:t> [online]. </w:t>
      </w:r>
      <w:r w:rsidR="005D37D8">
        <w:rPr>
          <w:rFonts w:ascii="Open Sans" w:hAnsi="Open Sans" w:cs="Open Sans"/>
          <w:b/>
          <w:bCs/>
          <w:color w:val="212529"/>
          <w:shd w:val="clear" w:color="auto" w:fill="FFFFFF"/>
        </w:rPr>
        <w:t>VII</w:t>
      </w:r>
      <w:r w:rsidR="005D37D8">
        <w:rPr>
          <w:rFonts w:ascii="Open Sans" w:hAnsi="Open Sans" w:cs="Open Sans"/>
          <w:color w:val="212529"/>
          <w:shd w:val="clear" w:color="auto" w:fill="FFFFFF"/>
        </w:rPr>
        <w:t xml:space="preserve">, </w:t>
      </w:r>
      <w:r w:rsidR="00DC5DC5">
        <w:rPr>
          <w:rFonts w:ascii="Open Sans" w:hAnsi="Open Sans" w:cs="Open Sans"/>
          <w:color w:val="212529"/>
          <w:shd w:val="clear" w:color="auto" w:fill="FFFFFF"/>
        </w:rPr>
        <w:t>147–163</w:t>
      </w:r>
      <w:r w:rsidR="005D37D8">
        <w:rPr>
          <w:rFonts w:ascii="Open Sans" w:hAnsi="Open Sans" w:cs="Open Sans"/>
          <w:color w:val="212529"/>
          <w:shd w:val="clear" w:color="auto" w:fill="FFFFFF"/>
        </w:rPr>
        <w:t xml:space="preserve"> [cit. 2024-02-02]. Dostupné z: doi:10.31703/gesr.2022(VII-I).16</w:t>
      </w:r>
    </w:p>
  </w:footnote>
  <w:footnote w:id="60">
    <w:p w14:paraId="3931D6C6" w14:textId="77789D7B" w:rsidR="00AE60F8" w:rsidRPr="00AE60F8" w:rsidRDefault="00AE60F8">
      <w:pPr>
        <w:pStyle w:val="Textpoznpodarou"/>
        <w:rPr>
          <w:lang w:val="cs-CZ"/>
        </w:rPr>
      </w:pPr>
      <w:r>
        <w:rPr>
          <w:rStyle w:val="Znakapoznpodarou"/>
        </w:rPr>
        <w:footnoteRef/>
      </w:r>
      <w:r>
        <w:t xml:space="preserve"> </w:t>
      </w:r>
      <w:r w:rsidR="005E01F0">
        <w:rPr>
          <w:rFonts w:ascii="Open Sans" w:hAnsi="Open Sans" w:cs="Open Sans"/>
          <w:i/>
          <w:iCs/>
          <w:color w:val="212529"/>
          <w:shd w:val="clear" w:color="auto" w:fill="FFFFFF"/>
        </w:rPr>
        <w:t>Systém kurikulárních dokumentů</w:t>
      </w:r>
      <w:r w:rsidR="005E01F0">
        <w:rPr>
          <w:rFonts w:ascii="Open Sans" w:hAnsi="Open Sans" w:cs="Open Sans"/>
          <w:color w:val="212529"/>
          <w:shd w:val="clear" w:color="auto" w:fill="FFFFFF"/>
        </w:rPr>
        <w:t> [online]. [cit. 2024-03-18]. Dostupné z: https://digifolio.rvp.cz/view/artefact.php?artefact=70545&amp;view=10429&amp;block=57827</w:t>
      </w:r>
    </w:p>
  </w:footnote>
  <w:footnote w:id="61">
    <w:p w14:paraId="6992B178" w14:textId="25EAFF62" w:rsidR="000C337C" w:rsidRPr="001F11F1" w:rsidRDefault="000C337C">
      <w:pPr>
        <w:pStyle w:val="Textpoznpodarou"/>
      </w:pPr>
      <w:r>
        <w:rPr>
          <w:rStyle w:val="Znakapoznpodarou"/>
        </w:rPr>
        <w:footnoteRef/>
      </w:r>
      <w:r>
        <w:t xml:space="preserve"> </w:t>
      </w:r>
      <w:r w:rsidR="001F11F1">
        <w:rPr>
          <w:rFonts w:ascii="Open Sans" w:hAnsi="Open Sans" w:cs="Open Sans"/>
          <w:i/>
          <w:iCs/>
          <w:color w:val="212529"/>
          <w:shd w:val="clear" w:color="auto" w:fill="FFFFFF"/>
        </w:rPr>
        <w:t xml:space="preserve">Rámcový vzdělávací program pro </w:t>
      </w:r>
      <w:r w:rsidR="00C864CD">
        <w:rPr>
          <w:rFonts w:ascii="Open Sans" w:hAnsi="Open Sans" w:cs="Open Sans"/>
          <w:i/>
          <w:iCs/>
          <w:color w:val="212529"/>
          <w:shd w:val="clear" w:color="auto" w:fill="FFFFFF"/>
        </w:rPr>
        <w:t>základní vzdělávání</w:t>
      </w:r>
      <w:r w:rsidR="001F11F1">
        <w:rPr>
          <w:rFonts w:ascii="Open Sans" w:hAnsi="Open Sans" w:cs="Open Sans"/>
          <w:i/>
          <w:iCs/>
          <w:color w:val="212529"/>
          <w:shd w:val="clear" w:color="auto" w:fill="FFFFFF"/>
        </w:rPr>
        <w:t> </w:t>
      </w:r>
      <w:r w:rsidR="001F11F1">
        <w:rPr>
          <w:rFonts w:ascii="Open Sans" w:hAnsi="Open Sans" w:cs="Open Sans"/>
          <w:color w:val="212529"/>
          <w:shd w:val="clear" w:color="auto" w:fill="FFFFFF"/>
        </w:rPr>
        <w:t>[online]. Praha: MŠMT, 2</w:t>
      </w:r>
      <w:r w:rsidR="00C864CD">
        <w:rPr>
          <w:rFonts w:ascii="Open Sans" w:hAnsi="Open Sans" w:cs="Open Sans"/>
          <w:color w:val="212529"/>
          <w:shd w:val="clear" w:color="auto" w:fill="FFFFFF"/>
        </w:rPr>
        <w:t>023</w:t>
      </w:r>
      <w:r w:rsidR="001F11F1">
        <w:rPr>
          <w:rFonts w:ascii="Open Sans" w:hAnsi="Open Sans" w:cs="Open Sans"/>
          <w:color w:val="212529"/>
          <w:shd w:val="clear" w:color="auto" w:fill="FFFFFF"/>
        </w:rPr>
        <w:t xml:space="preserve"> [cit. 20</w:t>
      </w:r>
      <w:r w:rsidR="00C864CD">
        <w:rPr>
          <w:rFonts w:ascii="Open Sans" w:hAnsi="Open Sans" w:cs="Open Sans"/>
          <w:color w:val="212529"/>
          <w:shd w:val="clear" w:color="auto" w:fill="FFFFFF"/>
        </w:rPr>
        <w:t>24</w:t>
      </w:r>
      <w:r w:rsidR="001F11F1">
        <w:rPr>
          <w:rFonts w:ascii="Open Sans" w:hAnsi="Open Sans" w:cs="Open Sans"/>
          <w:color w:val="212529"/>
          <w:shd w:val="clear" w:color="auto" w:fill="FFFFFF"/>
        </w:rPr>
        <w:t>-03-1</w:t>
      </w:r>
      <w:r w:rsidR="00C864CD">
        <w:rPr>
          <w:rFonts w:ascii="Open Sans" w:hAnsi="Open Sans" w:cs="Open Sans"/>
          <w:color w:val="212529"/>
          <w:shd w:val="clear" w:color="auto" w:fill="FFFFFF"/>
        </w:rPr>
        <w:t>6</w:t>
      </w:r>
      <w:r w:rsidR="001F11F1">
        <w:rPr>
          <w:rFonts w:ascii="Open Sans" w:hAnsi="Open Sans" w:cs="Open Sans"/>
          <w:color w:val="212529"/>
          <w:shd w:val="clear" w:color="auto" w:fill="FFFFFF"/>
        </w:rPr>
        <w:t>]. Dostupné z: </w:t>
      </w:r>
      <w:r w:rsidR="0018633A" w:rsidRPr="0018633A">
        <w:rPr>
          <w:rFonts w:ascii="Open Sans" w:hAnsi="Open Sans" w:cs="Open Sans"/>
          <w:color w:val="212529"/>
          <w:shd w:val="clear" w:color="auto" w:fill="FFFFFF"/>
        </w:rPr>
        <w:t>https://www.edu.cz/rvp-ramcove-vzdelavaci-programy/ramcovy-vzdelavacici-program-pro-zakladni-vzdelavani-rvp-zv/</w:t>
      </w:r>
    </w:p>
  </w:footnote>
  <w:footnote w:id="62">
    <w:p w14:paraId="4E43D4D6" w14:textId="72F5980F" w:rsidR="00122491" w:rsidRPr="00B32446" w:rsidRDefault="00122491" w:rsidP="00B32446">
      <w:pPr>
        <w:shd w:val="clear" w:color="auto" w:fill="FFFFFF"/>
        <w:rPr>
          <w:rFonts w:ascii="Open Sans" w:eastAsia="Times New Roman" w:hAnsi="Open Sans" w:cs="Open Sans"/>
          <w:color w:val="212529"/>
          <w:sz w:val="24"/>
          <w:szCs w:val="24"/>
          <w:lang w:val="cs-CZ"/>
        </w:rPr>
      </w:pPr>
      <w:r>
        <w:rPr>
          <w:rStyle w:val="Znakapoznpodarou"/>
        </w:rPr>
        <w:footnoteRef/>
      </w:r>
      <w:r>
        <w:t xml:space="preserve"> </w:t>
      </w:r>
      <w:r w:rsidR="00314BE9" w:rsidRPr="004A6A9D">
        <w:rPr>
          <w:rFonts w:ascii="Open Sans" w:eastAsia="Times New Roman" w:hAnsi="Open Sans" w:cs="Open Sans"/>
          <w:color w:val="212529"/>
          <w:sz w:val="20"/>
          <w:szCs w:val="20"/>
          <w:lang w:val="cs-CZ"/>
        </w:rPr>
        <w:t>ZÁKLADNÍ ŠKOLA PRO ZRAKOVĚ POSTIŽENÉ, Škola Jaroslava Ježka, 2022. </w:t>
      </w:r>
      <w:r w:rsidR="00314BE9" w:rsidRPr="004A6A9D">
        <w:rPr>
          <w:rFonts w:ascii="Open Sans" w:eastAsia="Times New Roman" w:hAnsi="Open Sans" w:cs="Open Sans"/>
          <w:i/>
          <w:iCs/>
          <w:color w:val="212529"/>
          <w:sz w:val="20"/>
          <w:szCs w:val="20"/>
          <w:lang w:val="cs-CZ"/>
        </w:rPr>
        <w:t>Školní vzdělávací program pro vzdělávání žáků se zrakovým postižením zpracovaný podle RVP ZV</w:t>
      </w:r>
      <w:r w:rsidR="00314BE9" w:rsidRPr="004A6A9D">
        <w:rPr>
          <w:rFonts w:ascii="Open Sans" w:eastAsia="Times New Roman" w:hAnsi="Open Sans" w:cs="Open Sans"/>
          <w:color w:val="212529"/>
          <w:sz w:val="20"/>
          <w:szCs w:val="20"/>
          <w:lang w:val="cs-CZ"/>
        </w:rPr>
        <w:t> [online]. [cit. 2024-03-18]. Dostupné z: https://www.skolajj.cz/wp-content/uploads/2022/09/aktualni-svp-zs-k-1-9-2022.pdf</w:t>
      </w:r>
      <w:r w:rsidR="00314BE9" w:rsidRPr="00314BE9">
        <w:rPr>
          <w:rFonts w:eastAsia="Times New Roman"/>
          <w:vanish/>
          <w:sz w:val="16"/>
          <w:szCs w:val="16"/>
          <w:lang w:val="cs-CZ"/>
        </w:rPr>
        <w:t>Začátek formuláře</w:t>
      </w:r>
    </w:p>
  </w:footnote>
  <w:footnote w:id="63">
    <w:p w14:paraId="661C0EB0" w14:textId="014BA236" w:rsidR="00D90423" w:rsidRPr="001541A9" w:rsidRDefault="00D90423">
      <w:pPr>
        <w:pStyle w:val="Textpoznpodarou"/>
        <w:rPr>
          <w:rFonts w:ascii="Open Sans" w:hAnsi="Open Sans" w:cs="Open Sans"/>
          <w:color w:val="212529"/>
        </w:rPr>
      </w:pPr>
      <w:r>
        <w:rPr>
          <w:rStyle w:val="Znakapoznpodarou"/>
        </w:rPr>
        <w:footnoteRef/>
      </w:r>
      <w:r>
        <w:t xml:space="preserve"> </w:t>
      </w:r>
      <w:r w:rsidR="006E7ED1">
        <w:rPr>
          <w:rFonts w:ascii="Open Sans" w:hAnsi="Open Sans" w:cs="Open Sans"/>
          <w:color w:val="212529"/>
        </w:rPr>
        <w:t>JANÍKOVÁ, Věra, 2011. </w:t>
      </w:r>
      <w:r w:rsidR="006E7ED1">
        <w:rPr>
          <w:rFonts w:ascii="Open Sans" w:hAnsi="Open Sans" w:cs="Open Sans"/>
          <w:i/>
          <w:iCs/>
          <w:color w:val="212529"/>
        </w:rPr>
        <w:t>Výuka cizích jazyků</w:t>
      </w:r>
      <w:r w:rsidR="006E7ED1">
        <w:rPr>
          <w:rFonts w:ascii="Open Sans" w:hAnsi="Open Sans" w:cs="Open Sans"/>
          <w:color w:val="212529"/>
        </w:rPr>
        <w:t>.</w:t>
      </w:r>
      <w:r w:rsidR="00812EFA">
        <w:rPr>
          <w:rFonts w:ascii="Open Sans" w:hAnsi="Open Sans" w:cs="Open Sans"/>
          <w:color w:val="212529"/>
        </w:rPr>
        <w:t>, s. 50–53</w:t>
      </w:r>
    </w:p>
  </w:footnote>
  <w:footnote w:id="64">
    <w:p w14:paraId="6BAB04CB" w14:textId="058805F1" w:rsidR="006747BE" w:rsidRPr="006747BE" w:rsidRDefault="006747BE">
      <w:pPr>
        <w:pStyle w:val="Textpoznpodarou"/>
        <w:rPr>
          <w:lang w:val="cs-CZ"/>
        </w:rPr>
      </w:pPr>
      <w:r>
        <w:rPr>
          <w:rStyle w:val="Znakapoznpodarou"/>
        </w:rPr>
        <w:footnoteRef/>
      </w:r>
      <w:r>
        <w:t xml:space="preserve"> </w:t>
      </w:r>
      <w:r w:rsidR="006420C9" w:rsidRPr="006420C9">
        <w:rPr>
          <w:rFonts w:ascii="Open Sans" w:hAnsi="Open Sans" w:cs="Open Sans"/>
          <w:color w:val="222222"/>
          <w:shd w:val="clear" w:color="auto" w:fill="FFFFFF"/>
        </w:rPr>
        <w:t>MATAMOROS-GONZÁLEZ, Jessenia A., et al. English language teaching approaches: A comparison of the grammar-translation, audiolingual, communicative, and natural approaches. </w:t>
      </w:r>
      <w:r w:rsidR="006420C9" w:rsidRPr="006420C9">
        <w:rPr>
          <w:rFonts w:ascii="Open Sans" w:hAnsi="Open Sans" w:cs="Open Sans"/>
          <w:i/>
          <w:iCs/>
          <w:color w:val="222222"/>
          <w:shd w:val="clear" w:color="auto" w:fill="FFFFFF"/>
        </w:rPr>
        <w:t>Theory and Practice in Language Studies</w:t>
      </w:r>
      <w:r w:rsidR="006420C9" w:rsidRPr="006420C9">
        <w:rPr>
          <w:rFonts w:ascii="Open Sans" w:hAnsi="Open Sans" w:cs="Open Sans"/>
          <w:color w:val="222222"/>
          <w:shd w:val="clear" w:color="auto" w:fill="FFFFFF"/>
        </w:rPr>
        <w:t>, 2017, 7.11: 965-973.</w:t>
      </w:r>
    </w:p>
  </w:footnote>
  <w:footnote w:id="65">
    <w:p w14:paraId="02566618" w14:textId="44DADF14" w:rsidR="007E2A30" w:rsidRPr="007E2A30" w:rsidRDefault="007E2A30">
      <w:pPr>
        <w:pStyle w:val="Textpoznpodarou"/>
        <w:rPr>
          <w:lang w:val="cs-CZ"/>
        </w:rPr>
      </w:pPr>
      <w:r>
        <w:rPr>
          <w:rStyle w:val="Znakapoznpodarou"/>
        </w:rPr>
        <w:footnoteRef/>
      </w:r>
      <w:r>
        <w:t xml:space="preserve"> </w:t>
      </w:r>
      <w:r w:rsidR="008F7961" w:rsidRPr="008F7961">
        <w:rPr>
          <w:rFonts w:ascii="Open Sans" w:hAnsi="Open Sans" w:cs="Open Sans"/>
          <w:lang w:val="cs-CZ"/>
        </w:rPr>
        <w:t>Tamtéž</w:t>
      </w:r>
    </w:p>
  </w:footnote>
  <w:footnote w:id="66">
    <w:p w14:paraId="698ADE86" w14:textId="28391F68" w:rsidR="00771F94" w:rsidRPr="008A19D4" w:rsidRDefault="00771F94">
      <w:pPr>
        <w:pStyle w:val="Textpoznpodarou"/>
        <w:rPr>
          <w:rFonts w:ascii="Open Sans" w:hAnsi="Open Sans" w:cs="Open Sans"/>
          <w:lang w:val="cs-CZ"/>
        </w:rPr>
      </w:pPr>
      <w:r w:rsidRPr="008A19D4">
        <w:rPr>
          <w:rStyle w:val="Znakapoznpodarou"/>
          <w:rFonts w:ascii="Open Sans" w:hAnsi="Open Sans" w:cs="Open Sans"/>
        </w:rPr>
        <w:footnoteRef/>
      </w:r>
      <w:r w:rsidRPr="008A19D4">
        <w:rPr>
          <w:rFonts w:ascii="Open Sans" w:hAnsi="Open Sans" w:cs="Open Sans"/>
        </w:rPr>
        <w:t xml:space="preserve"> </w:t>
      </w:r>
      <w:r w:rsidR="00CB5314" w:rsidRPr="008A19D4">
        <w:rPr>
          <w:rFonts w:ascii="Open Sans" w:hAnsi="Open Sans" w:cs="Open Sans"/>
          <w:color w:val="000000"/>
          <w:shd w:val="clear" w:color="auto" w:fill="FAFAFA"/>
        </w:rPr>
        <w:t xml:space="preserve">NAJVAROVÁ, Veronika a Petr NAJVAR. </w:t>
      </w:r>
      <w:r w:rsidR="00CB5314" w:rsidRPr="00907D29">
        <w:rPr>
          <w:rFonts w:ascii="Open Sans" w:hAnsi="Open Sans" w:cs="Open Sans"/>
          <w:i/>
          <w:iCs/>
          <w:color w:val="000000"/>
          <w:shd w:val="clear" w:color="auto" w:fill="FAFAFA"/>
        </w:rPr>
        <w:t xml:space="preserve">Komunikační přístup ve výuce cizích jazyků: záležitost politických dokumentů či reálné praxe? </w:t>
      </w:r>
      <w:r w:rsidR="00CB5314" w:rsidRPr="008A19D4">
        <w:rPr>
          <w:rFonts w:ascii="Open Sans" w:hAnsi="Open Sans" w:cs="Open Sans"/>
          <w:color w:val="000000"/>
          <w:shd w:val="clear" w:color="auto" w:fill="FAFAFA"/>
        </w:rPr>
        <w:t xml:space="preserve">In Ondrej Kaščák, Branislav Pupala (eds.). Škola - statický element v sociálnej dynamike. 2011. s. 166-172. </w:t>
      </w:r>
    </w:p>
  </w:footnote>
  <w:footnote w:id="67">
    <w:p w14:paraId="0CECA462" w14:textId="608996B0" w:rsidR="006F646E" w:rsidRPr="006F646E" w:rsidRDefault="006F646E">
      <w:pPr>
        <w:pStyle w:val="Textpoznpodarou"/>
        <w:rPr>
          <w:lang w:val="cs-CZ"/>
        </w:rPr>
      </w:pPr>
      <w:r>
        <w:rPr>
          <w:rStyle w:val="Znakapoznpodarou"/>
        </w:rPr>
        <w:footnoteRef/>
      </w:r>
      <w:r>
        <w:t xml:space="preserve"> </w:t>
      </w:r>
      <w:r w:rsidR="0096052C" w:rsidRPr="0096052C">
        <w:rPr>
          <w:rFonts w:ascii="Open Sans" w:hAnsi="Open Sans" w:cs="Open Sans"/>
          <w:color w:val="222222"/>
          <w:shd w:val="clear" w:color="auto" w:fill="FFFFFF"/>
        </w:rPr>
        <w:t>TRAN, Thi Minh Phuong; PHO, Phuong Dzung. A case study of how visually impaired learners acquire language. </w:t>
      </w:r>
      <w:r w:rsidR="0096052C" w:rsidRPr="0096052C">
        <w:rPr>
          <w:rFonts w:ascii="Open Sans" w:hAnsi="Open Sans" w:cs="Open Sans"/>
          <w:i/>
          <w:iCs/>
          <w:color w:val="222222"/>
          <w:shd w:val="clear" w:color="auto" w:fill="FFFFFF"/>
        </w:rPr>
        <w:t>Ethical Lingua: Journal of Language Teaching and Literature</w:t>
      </w:r>
      <w:r w:rsidR="0096052C" w:rsidRPr="0096052C">
        <w:rPr>
          <w:rFonts w:ascii="Open Sans" w:hAnsi="Open Sans" w:cs="Open Sans"/>
          <w:color w:val="222222"/>
          <w:shd w:val="clear" w:color="auto" w:fill="FFFFFF"/>
        </w:rPr>
        <w:t>, 2020, 7.1: 1-10.</w:t>
      </w:r>
    </w:p>
  </w:footnote>
  <w:footnote w:id="68">
    <w:p w14:paraId="1B1EFAD2" w14:textId="01FAD52E" w:rsidR="001E0E57" w:rsidRPr="001E0E57" w:rsidRDefault="001E0E57">
      <w:pPr>
        <w:pStyle w:val="Textpoznpodarou"/>
        <w:rPr>
          <w:lang w:val="cs-CZ"/>
        </w:rPr>
      </w:pPr>
      <w:r>
        <w:rPr>
          <w:rStyle w:val="Znakapoznpodarou"/>
        </w:rPr>
        <w:footnoteRef/>
      </w:r>
      <w:r>
        <w:t xml:space="preserve"> </w:t>
      </w:r>
      <w:r w:rsidR="00584D72">
        <w:rPr>
          <w:rFonts w:ascii="Open Sans" w:hAnsi="Open Sans" w:cs="Open Sans"/>
          <w:color w:val="212529"/>
          <w:shd w:val="clear" w:color="auto" w:fill="FFFFFF"/>
        </w:rPr>
        <w:t xml:space="preserve">HARMER, Jeremy, </w:t>
      </w:r>
      <w:r w:rsidR="00000BBE">
        <w:rPr>
          <w:rFonts w:ascii="Open Sans" w:hAnsi="Open Sans" w:cs="Open Sans"/>
          <w:color w:val="212529"/>
          <w:shd w:val="clear" w:color="auto" w:fill="FFFFFF"/>
        </w:rPr>
        <w:t>2007</w:t>
      </w:r>
      <w:r w:rsidR="00584D72">
        <w:rPr>
          <w:rFonts w:ascii="Open Sans" w:hAnsi="Open Sans" w:cs="Open Sans"/>
          <w:color w:val="212529"/>
          <w:shd w:val="clear" w:color="auto" w:fill="FFFFFF"/>
        </w:rPr>
        <w:t>. </w:t>
      </w:r>
      <w:r w:rsidR="00584D72">
        <w:rPr>
          <w:rFonts w:ascii="Open Sans" w:hAnsi="Open Sans" w:cs="Open Sans"/>
          <w:i/>
          <w:iCs/>
          <w:color w:val="212529"/>
          <w:shd w:val="clear" w:color="auto" w:fill="FFFFFF"/>
        </w:rPr>
        <w:t>The practice of English language teaching</w:t>
      </w:r>
      <w:r w:rsidR="00584D72">
        <w:rPr>
          <w:rFonts w:ascii="Open Sans" w:hAnsi="Open Sans" w:cs="Open Sans"/>
          <w:color w:val="212529"/>
          <w:shd w:val="clear" w:color="auto" w:fill="FFFFFF"/>
        </w:rPr>
        <w:t>.</w:t>
      </w:r>
      <w:r w:rsidR="004E1500">
        <w:rPr>
          <w:rFonts w:ascii="Open Sans" w:hAnsi="Open Sans" w:cs="Open Sans"/>
          <w:color w:val="212529"/>
          <w:shd w:val="clear" w:color="auto" w:fill="FFFFFF"/>
        </w:rPr>
        <w:t>, s. 283</w:t>
      </w:r>
    </w:p>
  </w:footnote>
  <w:footnote w:id="69">
    <w:p w14:paraId="5E10FA95" w14:textId="6AB0636C" w:rsidR="00CB2D50" w:rsidRPr="00763221" w:rsidRDefault="00CB2D50">
      <w:pPr>
        <w:pStyle w:val="Textpoznpodarou"/>
        <w:rPr>
          <w:rFonts w:ascii="Open Sans" w:hAnsi="Open Sans" w:cs="Open Sans"/>
          <w:lang w:val="cs-CZ"/>
        </w:rPr>
      </w:pPr>
      <w:r>
        <w:rPr>
          <w:rStyle w:val="Znakapoznpodarou"/>
        </w:rPr>
        <w:footnoteRef/>
      </w:r>
      <w:r>
        <w:t xml:space="preserve"> </w:t>
      </w:r>
      <w:r w:rsidR="00763221" w:rsidRPr="00763221">
        <w:rPr>
          <w:rFonts w:ascii="Open Sans" w:hAnsi="Open Sans" w:cs="Open Sans"/>
          <w:color w:val="222222"/>
          <w:shd w:val="clear" w:color="auto" w:fill="FFFFFF"/>
        </w:rPr>
        <w:t>AMIN, Md Ruhul. Developing reading skills through effective reading approaches. </w:t>
      </w:r>
      <w:r w:rsidR="00763221" w:rsidRPr="00763221">
        <w:rPr>
          <w:rFonts w:ascii="Open Sans" w:hAnsi="Open Sans" w:cs="Open Sans"/>
          <w:i/>
          <w:iCs/>
          <w:color w:val="222222"/>
          <w:shd w:val="clear" w:color="auto" w:fill="FFFFFF"/>
        </w:rPr>
        <w:t>International Journal of Social Science and Humanities</w:t>
      </w:r>
      <w:r w:rsidR="00763221" w:rsidRPr="00763221">
        <w:rPr>
          <w:rFonts w:ascii="Open Sans" w:hAnsi="Open Sans" w:cs="Open Sans"/>
          <w:color w:val="222222"/>
          <w:shd w:val="clear" w:color="auto" w:fill="FFFFFF"/>
        </w:rPr>
        <w:t>, 2019, 4.1: 35-40.</w:t>
      </w:r>
    </w:p>
  </w:footnote>
  <w:footnote w:id="70">
    <w:p w14:paraId="61E3CEE2" w14:textId="05892787" w:rsidR="00D50235" w:rsidRPr="00D50235" w:rsidRDefault="00D50235">
      <w:pPr>
        <w:pStyle w:val="Textpoznpodarou"/>
        <w:rPr>
          <w:lang w:val="cs-CZ"/>
        </w:rPr>
      </w:pPr>
      <w:r>
        <w:rPr>
          <w:rStyle w:val="Znakapoznpodarou"/>
        </w:rPr>
        <w:footnoteRef/>
      </w:r>
      <w:r>
        <w:t xml:space="preserve"> </w:t>
      </w:r>
      <w:r>
        <w:rPr>
          <w:rFonts w:ascii="Open Sans" w:hAnsi="Open Sans" w:cs="Open Sans"/>
          <w:color w:val="212529"/>
          <w:shd w:val="clear" w:color="auto" w:fill="FFFFFF"/>
        </w:rPr>
        <w:t xml:space="preserve">HARMER, Jeremy, </w:t>
      </w:r>
      <w:r w:rsidR="00BE5752">
        <w:rPr>
          <w:rFonts w:ascii="Open Sans" w:hAnsi="Open Sans" w:cs="Open Sans"/>
          <w:color w:val="212529"/>
          <w:shd w:val="clear" w:color="auto" w:fill="FFFFFF"/>
        </w:rPr>
        <w:t>2007</w:t>
      </w:r>
      <w:r>
        <w:rPr>
          <w:rFonts w:ascii="Open Sans" w:hAnsi="Open Sans" w:cs="Open Sans"/>
          <w:color w:val="212529"/>
          <w:shd w:val="clear" w:color="auto" w:fill="FFFFFF"/>
        </w:rPr>
        <w:t>. </w:t>
      </w:r>
      <w:r>
        <w:rPr>
          <w:rFonts w:ascii="Open Sans" w:hAnsi="Open Sans" w:cs="Open Sans"/>
          <w:i/>
          <w:iCs/>
          <w:color w:val="212529"/>
          <w:shd w:val="clear" w:color="auto" w:fill="FFFFFF"/>
        </w:rPr>
        <w:t>The practice of English language teaching</w:t>
      </w:r>
      <w:r>
        <w:rPr>
          <w:rFonts w:ascii="Open Sans" w:hAnsi="Open Sans" w:cs="Open Sans"/>
          <w:color w:val="212529"/>
          <w:shd w:val="clear" w:color="auto" w:fill="FFFFFF"/>
        </w:rPr>
        <w:t xml:space="preserve">., s. </w:t>
      </w:r>
      <w:r w:rsidR="00FA571B">
        <w:rPr>
          <w:rFonts w:ascii="Open Sans" w:hAnsi="Open Sans" w:cs="Open Sans"/>
          <w:color w:val="212529"/>
          <w:shd w:val="clear" w:color="auto" w:fill="FFFFFF"/>
        </w:rPr>
        <w:t>283–287</w:t>
      </w:r>
    </w:p>
  </w:footnote>
  <w:footnote w:id="71">
    <w:p w14:paraId="2C7295C9" w14:textId="65E48BFD" w:rsidR="00DF59F5" w:rsidRPr="00DF59F5" w:rsidRDefault="00DF59F5">
      <w:pPr>
        <w:pStyle w:val="Textpoznpodarou"/>
        <w:rPr>
          <w:lang w:val="cs-CZ"/>
        </w:rPr>
      </w:pPr>
      <w:r>
        <w:rPr>
          <w:rStyle w:val="Znakapoznpodarou"/>
        </w:rPr>
        <w:footnoteRef/>
      </w:r>
      <w:r>
        <w:t xml:space="preserve"> </w:t>
      </w:r>
      <w:r w:rsidR="002365E3">
        <w:rPr>
          <w:rFonts w:ascii="Open Sans" w:hAnsi="Open Sans" w:cs="Open Sans"/>
          <w:color w:val="212529"/>
          <w:shd w:val="clear" w:color="auto" w:fill="FFFFFF"/>
        </w:rPr>
        <w:t>MÁDLOVÁ, Michaela, 2022. </w:t>
      </w:r>
      <w:r w:rsidR="002365E3">
        <w:rPr>
          <w:rFonts w:ascii="Open Sans" w:hAnsi="Open Sans" w:cs="Open Sans"/>
          <w:i/>
          <w:iCs/>
          <w:color w:val="212529"/>
          <w:shd w:val="clear" w:color="auto" w:fill="FFFFFF"/>
        </w:rPr>
        <w:t>Poslech v cizím jazyce s využitím multimédií</w:t>
      </w:r>
      <w:r w:rsidR="002365E3">
        <w:rPr>
          <w:rFonts w:ascii="Open Sans" w:hAnsi="Open Sans" w:cs="Open Sans"/>
          <w:color w:val="212529"/>
          <w:shd w:val="clear" w:color="auto" w:fill="FFFFFF"/>
        </w:rPr>
        <w:t xml:space="preserve">., s. </w:t>
      </w:r>
      <w:r w:rsidR="00FA571B">
        <w:rPr>
          <w:rFonts w:ascii="Open Sans" w:hAnsi="Open Sans" w:cs="Open Sans"/>
          <w:color w:val="212529"/>
          <w:shd w:val="clear" w:color="auto" w:fill="FFFFFF"/>
        </w:rPr>
        <w:t>44–46</w:t>
      </w:r>
    </w:p>
  </w:footnote>
  <w:footnote w:id="72">
    <w:p w14:paraId="4110D1C6" w14:textId="13C97108" w:rsidR="002B72CE" w:rsidRPr="002B72CE" w:rsidRDefault="002B72CE">
      <w:pPr>
        <w:pStyle w:val="Textpoznpodarou"/>
        <w:rPr>
          <w:lang w:val="cs-CZ"/>
        </w:rPr>
      </w:pPr>
      <w:r>
        <w:rPr>
          <w:rStyle w:val="Znakapoznpodarou"/>
        </w:rPr>
        <w:footnoteRef/>
      </w:r>
      <w:r>
        <w:t xml:space="preserve"> </w:t>
      </w:r>
      <w:r w:rsidRPr="002B72CE">
        <w:rPr>
          <w:rFonts w:ascii="Open Sans" w:hAnsi="Open Sans" w:cs="Open Sans"/>
          <w:color w:val="222222"/>
          <w:shd w:val="clear" w:color="auto" w:fill="FFFFFF"/>
        </w:rPr>
        <w:t>BARCLAY, Lizbeth A. </w:t>
      </w:r>
      <w:r w:rsidRPr="002B72CE">
        <w:rPr>
          <w:rFonts w:ascii="Open Sans" w:hAnsi="Open Sans" w:cs="Open Sans"/>
          <w:i/>
          <w:iCs/>
          <w:color w:val="222222"/>
          <w:shd w:val="clear" w:color="auto" w:fill="FFFFFF"/>
        </w:rPr>
        <w:t>Learning to listen/listening to learn: teaching listening skills to students with visual impairments</w:t>
      </w:r>
      <w:r w:rsidRPr="002B72CE">
        <w:rPr>
          <w:rFonts w:ascii="Open Sans" w:hAnsi="Open Sans" w:cs="Open Sans"/>
          <w:color w:val="222222"/>
          <w:shd w:val="clear" w:color="auto" w:fill="FFFFFF"/>
        </w:rPr>
        <w:t>., s. 459–460</w:t>
      </w:r>
    </w:p>
  </w:footnote>
  <w:footnote w:id="73">
    <w:p w14:paraId="743BE2FE" w14:textId="2D5D93A0" w:rsidR="00C066E1" w:rsidRPr="00C066E1" w:rsidRDefault="00C066E1">
      <w:pPr>
        <w:pStyle w:val="Textpoznpodarou"/>
        <w:rPr>
          <w:lang w:val="cs-CZ"/>
        </w:rPr>
      </w:pPr>
      <w:r>
        <w:rPr>
          <w:rStyle w:val="Znakapoznpodarou"/>
        </w:rPr>
        <w:footnoteRef/>
      </w:r>
      <w:r>
        <w:t xml:space="preserve"> </w:t>
      </w:r>
      <w:r>
        <w:rPr>
          <w:rFonts w:ascii="Open Sans" w:hAnsi="Open Sans" w:cs="Open Sans"/>
          <w:color w:val="212529"/>
          <w:shd w:val="clear" w:color="auto" w:fill="FFFFFF"/>
        </w:rPr>
        <w:t>HARMER, Jeremy, 2007. </w:t>
      </w:r>
      <w:r>
        <w:rPr>
          <w:rFonts w:ascii="Open Sans" w:hAnsi="Open Sans" w:cs="Open Sans"/>
          <w:i/>
          <w:iCs/>
          <w:color w:val="212529"/>
          <w:shd w:val="clear" w:color="auto" w:fill="FFFFFF"/>
        </w:rPr>
        <w:t>The practice of English language teaching</w:t>
      </w:r>
      <w:r>
        <w:rPr>
          <w:rFonts w:ascii="Open Sans" w:hAnsi="Open Sans" w:cs="Open Sans"/>
          <w:color w:val="212529"/>
          <w:shd w:val="clear" w:color="auto" w:fill="FFFFFF"/>
        </w:rPr>
        <w:t xml:space="preserve">., s. </w:t>
      </w:r>
      <w:r w:rsidR="005152EE">
        <w:rPr>
          <w:rFonts w:ascii="Open Sans" w:hAnsi="Open Sans" w:cs="Open Sans"/>
          <w:color w:val="212529"/>
          <w:shd w:val="clear" w:color="auto" w:fill="FFFFFF"/>
        </w:rPr>
        <w:t>303–309</w:t>
      </w:r>
    </w:p>
  </w:footnote>
  <w:footnote w:id="74">
    <w:p w14:paraId="1F8EE96E" w14:textId="604DFFCD" w:rsidR="001C64E5" w:rsidRPr="001C64E5" w:rsidRDefault="001C64E5">
      <w:pPr>
        <w:pStyle w:val="Textpoznpodarou"/>
        <w:rPr>
          <w:lang w:val="cs-CZ"/>
        </w:rPr>
      </w:pPr>
      <w:r>
        <w:rPr>
          <w:rStyle w:val="Znakapoznpodarou"/>
        </w:rPr>
        <w:footnoteRef/>
      </w:r>
      <w:r>
        <w:t xml:space="preserve"> </w:t>
      </w:r>
      <w:r w:rsidR="007D3BCF" w:rsidRPr="007D3BCF">
        <w:rPr>
          <w:rFonts w:ascii="Open Sans" w:hAnsi="Open Sans" w:cs="Open Sans"/>
          <w:color w:val="222222"/>
          <w:shd w:val="clear" w:color="auto" w:fill="FFFFFF"/>
        </w:rPr>
        <w:t>BURNS, Anne. Teaching speaking: Towards a holistic approach. In: </w:t>
      </w:r>
      <w:r w:rsidR="007D3BCF" w:rsidRPr="007D3BCF">
        <w:rPr>
          <w:rFonts w:ascii="Open Sans" w:hAnsi="Open Sans" w:cs="Open Sans"/>
          <w:i/>
          <w:iCs/>
          <w:color w:val="222222"/>
          <w:shd w:val="clear" w:color="auto" w:fill="FFFFFF"/>
        </w:rPr>
        <w:t>25th ETA-ROC Anniversary Conference: Epoch Making in English Language Teaching and Learning. Taiwan: Chien Tan Overseas Youth Activity Center, November</w:t>
      </w:r>
      <w:r w:rsidR="007D3BCF" w:rsidRPr="007D3BCF">
        <w:rPr>
          <w:rFonts w:ascii="Open Sans" w:hAnsi="Open Sans" w:cs="Open Sans"/>
          <w:color w:val="222222"/>
          <w:shd w:val="clear" w:color="auto" w:fill="FFFFFF"/>
        </w:rPr>
        <w:t>. 2016.</w:t>
      </w:r>
    </w:p>
  </w:footnote>
  <w:footnote w:id="75">
    <w:p w14:paraId="74B00D7B" w14:textId="25076F77" w:rsidR="009223CB" w:rsidRPr="009223CB" w:rsidRDefault="009223CB">
      <w:pPr>
        <w:pStyle w:val="Textpoznpodarou"/>
        <w:rPr>
          <w:lang w:val="cs-CZ"/>
        </w:rPr>
      </w:pPr>
      <w:r>
        <w:rPr>
          <w:rStyle w:val="Znakapoznpodarou"/>
        </w:rPr>
        <w:footnoteRef/>
      </w:r>
      <w:r>
        <w:t xml:space="preserve"> </w:t>
      </w:r>
      <w:r>
        <w:rPr>
          <w:rFonts w:ascii="Open Sans" w:hAnsi="Open Sans" w:cs="Open Sans"/>
          <w:color w:val="212529"/>
          <w:shd w:val="clear" w:color="auto" w:fill="FFFFFF"/>
        </w:rPr>
        <w:t>HARMER, Jeremy, 2007. </w:t>
      </w:r>
      <w:r>
        <w:rPr>
          <w:rFonts w:ascii="Open Sans" w:hAnsi="Open Sans" w:cs="Open Sans"/>
          <w:i/>
          <w:iCs/>
          <w:color w:val="212529"/>
          <w:shd w:val="clear" w:color="auto" w:fill="FFFFFF"/>
        </w:rPr>
        <w:t>The practice of English language teaching</w:t>
      </w:r>
      <w:r>
        <w:rPr>
          <w:rFonts w:ascii="Open Sans" w:hAnsi="Open Sans" w:cs="Open Sans"/>
          <w:color w:val="212529"/>
          <w:shd w:val="clear" w:color="auto" w:fill="FFFFFF"/>
        </w:rPr>
        <w:t xml:space="preserve">., s. </w:t>
      </w:r>
      <w:r w:rsidR="00515BAE">
        <w:rPr>
          <w:rFonts w:ascii="Open Sans" w:hAnsi="Open Sans" w:cs="Open Sans"/>
          <w:color w:val="212529"/>
          <w:shd w:val="clear" w:color="auto" w:fill="FFFFFF"/>
        </w:rPr>
        <w:t>343–346</w:t>
      </w:r>
    </w:p>
  </w:footnote>
  <w:footnote w:id="76">
    <w:p w14:paraId="4131FA8D" w14:textId="713E425D" w:rsidR="00970BC7" w:rsidRPr="00970BC7" w:rsidRDefault="00970BC7">
      <w:pPr>
        <w:pStyle w:val="Textpoznpodarou"/>
        <w:rPr>
          <w:lang w:val="cs-CZ"/>
        </w:rPr>
      </w:pPr>
      <w:r>
        <w:rPr>
          <w:rStyle w:val="Znakapoznpodarou"/>
        </w:rPr>
        <w:footnoteRef/>
      </w:r>
      <w:r>
        <w:t xml:space="preserve"> </w:t>
      </w:r>
      <w:r w:rsidRPr="00AB32E8">
        <w:rPr>
          <w:rFonts w:ascii="Open Sans" w:hAnsi="Open Sans" w:cs="Open Sans"/>
          <w:lang w:val="cs-CZ"/>
        </w:rPr>
        <w:t xml:space="preserve">Tamtéž, s. </w:t>
      </w:r>
      <w:r w:rsidR="00AB32E8" w:rsidRPr="00AB32E8">
        <w:rPr>
          <w:rFonts w:ascii="Open Sans" w:hAnsi="Open Sans" w:cs="Open Sans"/>
          <w:lang w:val="cs-CZ"/>
        </w:rPr>
        <w:t>323–325</w:t>
      </w:r>
    </w:p>
  </w:footnote>
  <w:footnote w:id="77">
    <w:p w14:paraId="30C0FDDA" w14:textId="5A4F3FD1" w:rsidR="00407F59" w:rsidRPr="00407F59" w:rsidRDefault="00407F59">
      <w:pPr>
        <w:pStyle w:val="Textpoznpodarou"/>
        <w:rPr>
          <w:lang w:val="cs-CZ"/>
        </w:rPr>
      </w:pPr>
      <w:r>
        <w:rPr>
          <w:rStyle w:val="Znakapoznpodarou"/>
        </w:rPr>
        <w:footnoteRef/>
      </w:r>
      <w:r>
        <w:t xml:space="preserve"> </w:t>
      </w:r>
      <w:r w:rsidR="00264626" w:rsidRPr="00264626">
        <w:rPr>
          <w:rFonts w:ascii="Open Sans" w:hAnsi="Open Sans" w:cs="Open Sans"/>
          <w:color w:val="222222"/>
          <w:shd w:val="clear" w:color="auto" w:fill="FFFFFF"/>
        </w:rPr>
        <w:t>KLIMOVA, Blanka Frydrychova. Approaches to the teaching of writing skills. </w:t>
      </w:r>
      <w:r w:rsidR="00264626" w:rsidRPr="00264626">
        <w:rPr>
          <w:rFonts w:ascii="Open Sans" w:hAnsi="Open Sans" w:cs="Open Sans"/>
          <w:i/>
          <w:iCs/>
          <w:color w:val="222222"/>
          <w:shd w:val="clear" w:color="auto" w:fill="FFFFFF"/>
        </w:rPr>
        <w:t>Procedia-Social and Behavioral Sciences</w:t>
      </w:r>
      <w:r w:rsidR="00264626" w:rsidRPr="00264626">
        <w:rPr>
          <w:rFonts w:ascii="Open Sans" w:hAnsi="Open Sans" w:cs="Open Sans"/>
          <w:color w:val="222222"/>
          <w:shd w:val="clear" w:color="auto" w:fill="FFFFFF"/>
        </w:rPr>
        <w:t>, 2014, 112: 147-151.</w:t>
      </w:r>
    </w:p>
  </w:footnote>
  <w:footnote w:id="78">
    <w:p w14:paraId="4557AC07" w14:textId="22D91E78" w:rsidR="00F016D6" w:rsidRPr="00F016D6" w:rsidRDefault="00F016D6" w:rsidP="00F016D6">
      <w:pPr>
        <w:shd w:val="clear" w:color="auto" w:fill="FFFFFF"/>
        <w:rPr>
          <w:rFonts w:ascii="Open Sans" w:hAnsi="Open Sans" w:cs="Open Sans"/>
          <w:color w:val="212529"/>
        </w:rPr>
      </w:pPr>
      <w:r>
        <w:rPr>
          <w:rStyle w:val="Znakapoznpodarou"/>
        </w:rPr>
        <w:footnoteRef/>
      </w:r>
      <w:r>
        <w:t xml:space="preserve"> </w:t>
      </w:r>
      <w:r w:rsidRPr="00F016D6">
        <w:rPr>
          <w:rFonts w:ascii="Open Sans" w:hAnsi="Open Sans" w:cs="Open Sans"/>
          <w:color w:val="212529"/>
          <w:sz w:val="20"/>
          <w:szCs w:val="20"/>
          <w:shd w:val="clear" w:color="auto" w:fill="FFFFFF"/>
        </w:rPr>
        <w:t>MAŇÁK, Josef a Vlastimil ŠVEC, 2003. </w:t>
      </w:r>
      <w:r w:rsidRPr="00F016D6">
        <w:rPr>
          <w:rFonts w:ascii="Open Sans" w:hAnsi="Open Sans" w:cs="Open Sans"/>
          <w:i/>
          <w:iCs/>
          <w:color w:val="212529"/>
          <w:sz w:val="20"/>
          <w:szCs w:val="20"/>
          <w:shd w:val="clear" w:color="auto" w:fill="FFFFFF"/>
        </w:rPr>
        <w:t>Výukové metody</w:t>
      </w:r>
      <w:r w:rsidRPr="00F016D6">
        <w:rPr>
          <w:rFonts w:ascii="Open Sans" w:hAnsi="Open Sans" w:cs="Open Sans"/>
          <w:color w:val="212529"/>
          <w:sz w:val="20"/>
          <w:szCs w:val="20"/>
          <w:shd w:val="clear" w:color="auto" w:fill="FFFFFF"/>
        </w:rPr>
        <w:t>., s. 21–25</w:t>
      </w:r>
    </w:p>
  </w:footnote>
  <w:footnote w:id="79">
    <w:p w14:paraId="5788BCA9" w14:textId="409C6BE1" w:rsidR="000D158E" w:rsidRPr="000D158E" w:rsidRDefault="000D158E">
      <w:pPr>
        <w:pStyle w:val="Textpoznpodarou"/>
        <w:rPr>
          <w:lang w:val="cs-CZ"/>
        </w:rPr>
      </w:pPr>
      <w:r>
        <w:rPr>
          <w:rStyle w:val="Znakapoznpodarou"/>
        </w:rPr>
        <w:footnoteRef/>
      </w:r>
      <w:r>
        <w:t xml:space="preserve"> </w:t>
      </w:r>
      <w:r w:rsidR="00FE6DC7">
        <w:rPr>
          <w:rFonts w:ascii="Open Sans" w:hAnsi="Open Sans" w:cs="Open Sans"/>
          <w:color w:val="212529"/>
          <w:shd w:val="clear" w:color="auto" w:fill="FFFFFF"/>
        </w:rPr>
        <w:t>ČAPEK, Robert, 2015. </w:t>
      </w:r>
      <w:r w:rsidR="00FE6DC7">
        <w:rPr>
          <w:rFonts w:ascii="Open Sans" w:hAnsi="Open Sans" w:cs="Open Sans"/>
          <w:i/>
          <w:iCs/>
          <w:color w:val="212529"/>
          <w:shd w:val="clear" w:color="auto" w:fill="FFFFFF"/>
        </w:rPr>
        <w:t>Moderní didaktika: lexikon výukových a hodnoticích metod</w:t>
      </w:r>
      <w:r w:rsidR="00FE6DC7">
        <w:rPr>
          <w:rFonts w:ascii="Open Sans" w:hAnsi="Open Sans" w:cs="Open Sans"/>
          <w:color w:val="212529"/>
          <w:shd w:val="clear" w:color="auto" w:fill="FFFFFF"/>
        </w:rPr>
        <w:t xml:space="preserve">., s. </w:t>
      </w:r>
      <w:r w:rsidR="00640DF2">
        <w:rPr>
          <w:rFonts w:ascii="Open Sans" w:hAnsi="Open Sans" w:cs="Open Sans"/>
          <w:color w:val="212529"/>
          <w:shd w:val="clear" w:color="auto" w:fill="FFFFFF"/>
        </w:rPr>
        <w:t>41–44</w:t>
      </w:r>
    </w:p>
  </w:footnote>
  <w:footnote w:id="80">
    <w:p w14:paraId="7993C432" w14:textId="2C319AC8" w:rsidR="00027BE7" w:rsidRPr="00027BE7" w:rsidRDefault="00027BE7">
      <w:pPr>
        <w:pStyle w:val="Textpoznpodarou"/>
        <w:rPr>
          <w:lang w:val="cs-CZ"/>
        </w:rPr>
      </w:pPr>
      <w:r>
        <w:rPr>
          <w:rStyle w:val="Znakapoznpodarou"/>
        </w:rPr>
        <w:footnoteRef/>
      </w:r>
      <w:r>
        <w:t xml:space="preserve"> </w:t>
      </w:r>
      <w:r w:rsidR="00C51A34" w:rsidRPr="00F312BF">
        <w:rPr>
          <w:rFonts w:ascii="Open Sans" w:hAnsi="Open Sans" w:cs="Open Sans"/>
          <w:color w:val="212529"/>
          <w:shd w:val="clear" w:color="auto" w:fill="FFFFFF"/>
        </w:rPr>
        <w:t>KALHOUS, Zdeněk a OBST, Otto. </w:t>
      </w:r>
      <w:r w:rsidR="00C51A34" w:rsidRPr="00F312BF">
        <w:rPr>
          <w:rFonts w:ascii="Open Sans" w:hAnsi="Open Sans" w:cs="Open Sans"/>
          <w:i/>
          <w:iCs/>
          <w:color w:val="212529"/>
        </w:rPr>
        <w:t>Školní didaktika</w:t>
      </w:r>
      <w:r w:rsidR="00C51A34" w:rsidRPr="00F312BF">
        <w:rPr>
          <w:rFonts w:ascii="Open Sans" w:hAnsi="Open Sans" w:cs="Open Sans"/>
          <w:color w:val="212529"/>
          <w:shd w:val="clear" w:color="auto" w:fill="FFFFFF"/>
        </w:rPr>
        <w:t>. Praha: Portál, 2002.</w:t>
      </w:r>
      <w:r w:rsidR="00C51A34">
        <w:rPr>
          <w:rFonts w:ascii="Open Sans" w:hAnsi="Open Sans" w:cs="Open Sans"/>
          <w:color w:val="212529"/>
          <w:shd w:val="clear" w:color="auto" w:fill="FFFFFF"/>
        </w:rPr>
        <w:t>, s. 308–309</w:t>
      </w:r>
    </w:p>
  </w:footnote>
  <w:footnote w:id="81">
    <w:p w14:paraId="7709A849" w14:textId="1773F67A" w:rsidR="00F312BF" w:rsidRPr="00F312BF" w:rsidRDefault="00F312BF">
      <w:pPr>
        <w:pStyle w:val="Textpoznpodarou"/>
        <w:rPr>
          <w:lang w:val="cs-CZ"/>
        </w:rPr>
      </w:pPr>
      <w:r>
        <w:rPr>
          <w:rStyle w:val="Znakapoznpodarou"/>
        </w:rPr>
        <w:footnoteRef/>
      </w:r>
      <w:r>
        <w:t xml:space="preserve"> </w:t>
      </w:r>
      <w:r w:rsidR="00C51A34">
        <w:rPr>
          <w:rFonts w:ascii="Open Sans" w:hAnsi="Open Sans" w:cs="Open Sans"/>
          <w:color w:val="212529"/>
          <w:shd w:val="clear" w:color="auto" w:fill="FFFFFF"/>
        </w:rPr>
        <w:t>Tamtéž</w:t>
      </w:r>
      <w:r w:rsidRPr="00F312BF">
        <w:rPr>
          <w:rFonts w:ascii="Open Sans" w:hAnsi="Open Sans" w:cs="Open Sans"/>
          <w:color w:val="212529"/>
          <w:shd w:val="clear" w:color="auto" w:fill="FFFFFF"/>
        </w:rPr>
        <w:t> </w:t>
      </w:r>
    </w:p>
  </w:footnote>
  <w:footnote w:id="82">
    <w:p w14:paraId="7E166D15" w14:textId="74CE603A" w:rsidR="00A265C6" w:rsidRPr="00A265C6" w:rsidRDefault="00A265C6">
      <w:pPr>
        <w:pStyle w:val="Textpoznpodarou"/>
        <w:rPr>
          <w:lang w:val="cs-CZ"/>
        </w:rPr>
      </w:pPr>
      <w:r>
        <w:rPr>
          <w:rStyle w:val="Znakapoznpodarou"/>
        </w:rPr>
        <w:footnoteRef/>
      </w:r>
      <w:r>
        <w:t xml:space="preserve"> </w:t>
      </w:r>
      <w:r w:rsidRPr="00A265C6">
        <w:rPr>
          <w:rFonts w:ascii="Open Sans" w:hAnsi="Open Sans" w:cs="Open Sans"/>
          <w:color w:val="212529"/>
          <w:shd w:val="clear" w:color="auto" w:fill="FFFFFF"/>
        </w:rPr>
        <w:t>Tamtéž</w:t>
      </w:r>
    </w:p>
  </w:footnote>
  <w:footnote w:id="83">
    <w:p w14:paraId="72EEB96E" w14:textId="6F6B4F0C" w:rsidR="00D07FCE" w:rsidRPr="00D07FCE" w:rsidRDefault="00D07FCE">
      <w:pPr>
        <w:pStyle w:val="Textpoznpodarou"/>
        <w:rPr>
          <w:lang w:val="cs-CZ"/>
        </w:rPr>
      </w:pPr>
      <w:r>
        <w:rPr>
          <w:rStyle w:val="Znakapoznpodarou"/>
        </w:rPr>
        <w:footnoteRef/>
      </w:r>
      <w:r>
        <w:t xml:space="preserve"> </w:t>
      </w:r>
      <w:r w:rsidR="003468AB">
        <w:rPr>
          <w:rFonts w:ascii="Open Sans" w:hAnsi="Open Sans" w:cs="Open Sans"/>
          <w:color w:val="212529"/>
          <w:shd w:val="clear" w:color="auto" w:fill="FFFFFF"/>
        </w:rPr>
        <w:t>ZORMANOVÁ, Lucie, 2012. </w:t>
      </w:r>
      <w:r w:rsidR="003468AB">
        <w:rPr>
          <w:rFonts w:ascii="Open Sans" w:hAnsi="Open Sans" w:cs="Open Sans"/>
          <w:i/>
          <w:iCs/>
          <w:color w:val="212529"/>
          <w:shd w:val="clear" w:color="auto" w:fill="FFFFFF"/>
        </w:rPr>
        <w:t>Výukové metody v pedagogice: tradiční a inovativní metody, transmisivní a konstruktivistické pojetí výuky, klasifikace výukových metod</w:t>
      </w:r>
      <w:r w:rsidR="003468AB">
        <w:rPr>
          <w:rFonts w:ascii="Open Sans" w:hAnsi="Open Sans" w:cs="Open Sans"/>
          <w:color w:val="212529"/>
          <w:shd w:val="clear" w:color="auto" w:fill="FFFFFF"/>
        </w:rPr>
        <w:t xml:space="preserve">., s. </w:t>
      </w:r>
      <w:r w:rsidR="00640DF2">
        <w:rPr>
          <w:rFonts w:ascii="Open Sans" w:hAnsi="Open Sans" w:cs="Open Sans"/>
          <w:color w:val="212529"/>
          <w:shd w:val="clear" w:color="auto" w:fill="FFFFFF"/>
        </w:rPr>
        <w:t>35–37</w:t>
      </w:r>
    </w:p>
  </w:footnote>
  <w:footnote w:id="84">
    <w:p w14:paraId="5EABE3F6" w14:textId="3F514CFC" w:rsidR="00D00A11" w:rsidRPr="00D00A11" w:rsidRDefault="00D00A11">
      <w:pPr>
        <w:pStyle w:val="Textpoznpodarou"/>
        <w:rPr>
          <w:lang w:val="cs-CZ"/>
        </w:rPr>
      </w:pPr>
      <w:r>
        <w:rPr>
          <w:rStyle w:val="Znakapoznpodarou"/>
        </w:rPr>
        <w:footnoteRef/>
      </w:r>
      <w:r>
        <w:t xml:space="preserve"> </w:t>
      </w:r>
      <w:r w:rsidRPr="00D00A11">
        <w:rPr>
          <w:rFonts w:ascii="Open Sans" w:hAnsi="Open Sans" w:cs="Open Sans"/>
          <w:color w:val="212529"/>
          <w:shd w:val="clear" w:color="auto" w:fill="FFFFFF"/>
        </w:rPr>
        <w:t>Tamtéž</w:t>
      </w:r>
      <w:r>
        <w:rPr>
          <w:rFonts w:ascii="Open Sans" w:hAnsi="Open Sans" w:cs="Open Sans"/>
          <w:color w:val="212529"/>
          <w:shd w:val="clear" w:color="auto" w:fill="FFFFFF"/>
        </w:rPr>
        <w:t xml:space="preserve">, s. </w:t>
      </w:r>
      <w:r w:rsidR="00460013">
        <w:rPr>
          <w:rFonts w:ascii="Open Sans" w:hAnsi="Open Sans" w:cs="Open Sans"/>
          <w:color w:val="212529"/>
          <w:shd w:val="clear" w:color="auto" w:fill="FFFFFF"/>
        </w:rPr>
        <w:t>37–42</w:t>
      </w:r>
    </w:p>
  </w:footnote>
  <w:footnote w:id="85">
    <w:p w14:paraId="5D1F4A4A" w14:textId="0952906F" w:rsidR="001848D6" w:rsidRPr="001848D6" w:rsidRDefault="001848D6">
      <w:pPr>
        <w:pStyle w:val="Textpoznpodarou"/>
        <w:rPr>
          <w:lang w:val="cs-CZ"/>
        </w:rPr>
      </w:pPr>
      <w:r>
        <w:rPr>
          <w:rStyle w:val="Znakapoznpodarou"/>
        </w:rPr>
        <w:footnoteRef/>
      </w:r>
      <w:r>
        <w:t xml:space="preserve"> </w:t>
      </w:r>
      <w:r w:rsidR="00630F93" w:rsidRPr="00630F93">
        <w:rPr>
          <w:rFonts w:ascii="Open Sans" w:hAnsi="Open Sans" w:cs="Open Sans"/>
          <w:color w:val="212529"/>
          <w:shd w:val="clear" w:color="auto" w:fill="FFFFFF"/>
        </w:rPr>
        <w:t>Tamtéž, s. 43</w:t>
      </w:r>
    </w:p>
  </w:footnote>
  <w:footnote w:id="86">
    <w:p w14:paraId="329951C5" w14:textId="6F154FD3" w:rsidR="00E9750D" w:rsidRPr="00E9750D" w:rsidRDefault="00E9750D">
      <w:pPr>
        <w:pStyle w:val="Textpoznpodarou"/>
        <w:rPr>
          <w:lang w:val="cs-CZ"/>
        </w:rPr>
      </w:pPr>
      <w:r>
        <w:rPr>
          <w:rStyle w:val="Znakapoznpodarou"/>
        </w:rPr>
        <w:footnoteRef/>
      </w:r>
      <w:r>
        <w:t xml:space="preserve"> </w:t>
      </w:r>
      <w:r w:rsidRPr="00F016D6">
        <w:rPr>
          <w:rFonts w:ascii="Open Sans" w:hAnsi="Open Sans" w:cs="Open Sans"/>
          <w:color w:val="212529"/>
          <w:shd w:val="clear" w:color="auto" w:fill="FFFFFF"/>
        </w:rPr>
        <w:t>MAŇÁK, Josef a Vlastimil ŠVEC, 2003. </w:t>
      </w:r>
      <w:r w:rsidRPr="00F016D6">
        <w:rPr>
          <w:rFonts w:ascii="Open Sans" w:hAnsi="Open Sans" w:cs="Open Sans"/>
          <w:i/>
          <w:iCs/>
          <w:color w:val="212529"/>
          <w:shd w:val="clear" w:color="auto" w:fill="FFFFFF"/>
        </w:rPr>
        <w:t>Výukové metody</w:t>
      </w:r>
      <w:r w:rsidRPr="00F016D6">
        <w:rPr>
          <w:rFonts w:ascii="Open Sans" w:hAnsi="Open Sans" w:cs="Open Sans"/>
          <w:color w:val="212529"/>
          <w:shd w:val="clear" w:color="auto" w:fill="FFFFFF"/>
        </w:rPr>
        <w:t xml:space="preserve">., s. </w:t>
      </w:r>
      <w:r w:rsidR="00782F1C">
        <w:rPr>
          <w:rFonts w:ascii="Open Sans" w:hAnsi="Open Sans" w:cs="Open Sans"/>
          <w:color w:val="212529"/>
          <w:shd w:val="clear" w:color="auto" w:fill="FFFFFF"/>
        </w:rPr>
        <w:t>49</w:t>
      </w:r>
    </w:p>
  </w:footnote>
  <w:footnote w:id="87">
    <w:p w14:paraId="0C11B7D9" w14:textId="149B0B11" w:rsidR="00EC654B" w:rsidRPr="00C408B4" w:rsidRDefault="00EC654B" w:rsidP="002338CC">
      <w:pPr>
        <w:pStyle w:val="Textpoznpodarou"/>
        <w:rPr>
          <w:rFonts w:ascii="Open Sans" w:hAnsi="Open Sans" w:cs="Open Sans"/>
          <w:color w:val="212529"/>
        </w:rPr>
      </w:pPr>
      <w:r>
        <w:rPr>
          <w:rStyle w:val="Znakapoznpodarou"/>
        </w:rPr>
        <w:footnoteRef/>
      </w:r>
      <w:r>
        <w:t xml:space="preserve"> </w:t>
      </w:r>
      <w:r w:rsidR="00C408B4">
        <w:rPr>
          <w:rFonts w:ascii="Open Sans" w:hAnsi="Open Sans" w:cs="Open Sans"/>
          <w:color w:val="212529"/>
        </w:rPr>
        <w:t>VALENTA, Milan, Oldřich MÜLLER, Marie VÍTKOVÁ, et al., 2021. </w:t>
      </w:r>
      <w:r w:rsidR="00C408B4">
        <w:rPr>
          <w:rFonts w:ascii="Open Sans" w:hAnsi="Open Sans" w:cs="Open Sans"/>
          <w:i/>
          <w:iCs/>
          <w:color w:val="212529"/>
        </w:rPr>
        <w:t>Psychopedie</w:t>
      </w:r>
      <w:r w:rsidR="00C408B4">
        <w:rPr>
          <w:rFonts w:ascii="Open Sans" w:hAnsi="Open Sans" w:cs="Open Sans"/>
          <w:color w:val="212529"/>
        </w:rPr>
        <w:t>. Šesté aktualizované a rozšířené vydání.</w:t>
      </w:r>
      <w:r w:rsidR="002338CC">
        <w:rPr>
          <w:rFonts w:ascii="Open Sans" w:hAnsi="Open Sans" w:cs="Open Sans"/>
          <w:color w:val="212529"/>
        </w:rPr>
        <w:t>, s.</w:t>
      </w:r>
      <w:r w:rsidR="0065695E">
        <w:rPr>
          <w:rFonts w:ascii="Open Sans" w:hAnsi="Open Sans" w:cs="Open Sans"/>
          <w:color w:val="212529"/>
        </w:rPr>
        <w:t xml:space="preserve"> 364 - 375</w:t>
      </w:r>
    </w:p>
  </w:footnote>
  <w:footnote w:id="88">
    <w:p w14:paraId="1488CC62" w14:textId="1C12D31D" w:rsidR="00F44588" w:rsidRPr="00F44588" w:rsidRDefault="00F44588">
      <w:pPr>
        <w:pStyle w:val="Textpoznpodarou"/>
        <w:rPr>
          <w:lang w:val="cs-CZ"/>
        </w:rPr>
      </w:pPr>
      <w:r>
        <w:rPr>
          <w:rStyle w:val="Znakapoznpodarou"/>
        </w:rPr>
        <w:footnoteRef/>
      </w:r>
      <w:r>
        <w:t xml:space="preserve"> </w:t>
      </w:r>
      <w:r w:rsidR="00C511AC">
        <w:rPr>
          <w:rFonts w:ascii="Open Sans" w:hAnsi="Open Sans" w:cs="Open Sans"/>
          <w:color w:val="212529"/>
          <w:shd w:val="clear" w:color="auto" w:fill="FFFFFF"/>
        </w:rPr>
        <w:t xml:space="preserve">GOVINDARAJAN, Ramesh, 2020. </w:t>
      </w:r>
      <w:r w:rsidR="00C511AC" w:rsidRPr="00C511AC">
        <w:rPr>
          <w:rFonts w:ascii="Open Sans" w:hAnsi="Open Sans" w:cs="Open Sans"/>
          <w:i/>
          <w:iCs/>
          <w:color w:val="212529"/>
          <w:shd w:val="clear" w:color="auto" w:fill="FFFFFF"/>
        </w:rPr>
        <w:t>Exploiting Gamification and Interactive Activities to Achieve Better Students’ Engagement in ELT Classes.</w:t>
      </w:r>
      <w:r w:rsidR="00C511AC">
        <w:rPr>
          <w:rFonts w:ascii="Open Sans" w:hAnsi="Open Sans" w:cs="Open Sans"/>
          <w:color w:val="212529"/>
          <w:shd w:val="clear" w:color="auto" w:fill="FFFFFF"/>
        </w:rPr>
        <w:t xml:space="preserve"> In: </w:t>
      </w:r>
      <w:r w:rsidR="00C511AC" w:rsidRPr="00C511AC">
        <w:rPr>
          <w:rFonts w:ascii="Open Sans" w:hAnsi="Open Sans" w:cs="Open Sans"/>
          <w:color w:val="212529"/>
          <w:shd w:val="clear" w:color="auto" w:fill="FFFFFF"/>
        </w:rPr>
        <w:t>Arab World English Journal</w:t>
      </w:r>
      <w:r w:rsidR="00C511AC">
        <w:rPr>
          <w:rFonts w:ascii="Open Sans" w:hAnsi="Open Sans" w:cs="Open Sans"/>
          <w:color w:val="212529"/>
          <w:shd w:val="clear" w:color="auto" w:fill="FFFFFF"/>
        </w:rPr>
        <w:t>. s. 238-251. Dostupné z: doi:http://dx.doi.org/10.2139/ssrn.3798145</w:t>
      </w:r>
    </w:p>
  </w:footnote>
  <w:footnote w:id="89">
    <w:p w14:paraId="77BDF974" w14:textId="16C352CF" w:rsidR="00FC68A5" w:rsidRPr="00FC68A5" w:rsidRDefault="00FC68A5">
      <w:pPr>
        <w:pStyle w:val="Textpoznpodarou"/>
        <w:rPr>
          <w:lang w:val="cs-CZ"/>
        </w:rPr>
      </w:pPr>
      <w:r>
        <w:rPr>
          <w:rStyle w:val="Znakapoznpodarou"/>
        </w:rPr>
        <w:footnoteRef/>
      </w:r>
      <w:r>
        <w:t xml:space="preserve"> </w:t>
      </w:r>
      <w:r w:rsidR="00361B18" w:rsidRPr="00361B18">
        <w:rPr>
          <w:rFonts w:ascii="Open Sans" w:hAnsi="Open Sans" w:cs="Open Sans"/>
          <w:color w:val="212529"/>
          <w:shd w:val="clear" w:color="auto" w:fill="FFFFFF"/>
        </w:rPr>
        <w:t>CAVANAGH, Sarah Rose. How to make your teaching more engaging</w:t>
      </w:r>
      <w:r w:rsidR="00361B18" w:rsidRPr="00361B18">
        <w:rPr>
          <w:rFonts w:ascii="Open Sans" w:hAnsi="Open Sans" w:cs="Open Sans"/>
          <w:i/>
          <w:iCs/>
          <w:color w:val="212529"/>
          <w:shd w:val="clear" w:color="auto" w:fill="FFFFFF"/>
        </w:rPr>
        <w:t>. The Chronicle of Higher Education</w:t>
      </w:r>
      <w:r w:rsidR="00361B18" w:rsidRPr="00361B18">
        <w:rPr>
          <w:rFonts w:ascii="Open Sans" w:hAnsi="Open Sans" w:cs="Open Sans"/>
          <w:color w:val="212529"/>
          <w:shd w:val="clear" w:color="auto" w:fill="FFFFFF"/>
        </w:rPr>
        <w:t>, 2019, 17.</w:t>
      </w:r>
    </w:p>
  </w:footnote>
  <w:footnote w:id="90">
    <w:p w14:paraId="683B4B9C" w14:textId="277AA8FB" w:rsidR="0073693A" w:rsidRPr="0073693A" w:rsidRDefault="0073693A">
      <w:pPr>
        <w:pStyle w:val="Textpoznpodarou"/>
        <w:rPr>
          <w:lang w:val="cs-CZ"/>
        </w:rPr>
      </w:pPr>
      <w:r>
        <w:rPr>
          <w:rStyle w:val="Znakapoznpodarou"/>
        </w:rPr>
        <w:footnoteRef/>
      </w:r>
      <w:r>
        <w:t xml:space="preserve"> </w:t>
      </w:r>
      <w:r w:rsidR="0070798F" w:rsidRPr="0070798F">
        <w:rPr>
          <w:rFonts w:ascii="Open Sans" w:hAnsi="Open Sans" w:cs="Open Sans"/>
          <w:color w:val="212529"/>
          <w:shd w:val="clear" w:color="auto" w:fill="FFFFFF"/>
        </w:rPr>
        <w:t xml:space="preserve">JOSEF MAŇÁK,, PhDr.. </w:t>
      </w:r>
      <w:r w:rsidR="0070798F" w:rsidRPr="0070798F">
        <w:rPr>
          <w:rFonts w:ascii="Open Sans" w:hAnsi="Open Sans" w:cs="Open Sans"/>
          <w:i/>
          <w:iCs/>
          <w:color w:val="212529"/>
          <w:shd w:val="clear" w:color="auto" w:fill="FFFFFF"/>
        </w:rPr>
        <w:t>Aktivizující výukové metody.</w:t>
      </w:r>
      <w:r w:rsidR="0070798F" w:rsidRPr="0070798F">
        <w:rPr>
          <w:rFonts w:ascii="Open Sans" w:hAnsi="Open Sans" w:cs="Open Sans"/>
          <w:color w:val="212529"/>
          <w:shd w:val="clear" w:color="auto" w:fill="FFFFFF"/>
        </w:rPr>
        <w:t> </w:t>
      </w:r>
      <w:r w:rsidR="0070798F" w:rsidRPr="0070798F">
        <w:rPr>
          <w:rFonts w:ascii="Open Sans" w:hAnsi="Open Sans" w:cs="Open Sans"/>
          <w:i/>
          <w:iCs/>
        </w:rPr>
        <w:t>Metodický portál: Články </w:t>
      </w:r>
      <w:r w:rsidR="0070798F" w:rsidRPr="0070798F">
        <w:rPr>
          <w:rFonts w:ascii="Open Sans" w:hAnsi="Open Sans" w:cs="Open Sans"/>
          <w:color w:val="212529"/>
          <w:shd w:val="clear" w:color="auto" w:fill="FFFFFF"/>
        </w:rPr>
        <w:t>[online]. 23. 11. 2011, [cit. 2024-02-15]. Dostupný z WWW: &lt;https://clanky.rvp.cz/clanek/14483/AKTIVIZUJICI-VYUKOVE-METODY.html&gt;. ISSN 1802-4785.</w:t>
      </w:r>
    </w:p>
  </w:footnote>
  <w:footnote w:id="91">
    <w:p w14:paraId="57FFA80A" w14:textId="43AFE307" w:rsidR="007B7F52" w:rsidRPr="007B7F52" w:rsidRDefault="007B7F52">
      <w:pPr>
        <w:pStyle w:val="Textpoznpodarou"/>
        <w:rPr>
          <w:lang w:val="cs-CZ"/>
        </w:rPr>
      </w:pPr>
      <w:r>
        <w:rPr>
          <w:rStyle w:val="Znakapoznpodarou"/>
        </w:rPr>
        <w:footnoteRef/>
      </w:r>
      <w:r>
        <w:t xml:space="preserve"> </w:t>
      </w:r>
      <w:r>
        <w:rPr>
          <w:rFonts w:ascii="Open Sans" w:hAnsi="Open Sans" w:cs="Open Sans"/>
          <w:color w:val="212529"/>
          <w:shd w:val="clear" w:color="auto" w:fill="FFFFFF"/>
        </w:rPr>
        <w:t>ZORMANOVÁ, Lucie, 2012. </w:t>
      </w:r>
      <w:r>
        <w:rPr>
          <w:rFonts w:ascii="Open Sans" w:hAnsi="Open Sans" w:cs="Open Sans"/>
          <w:i/>
          <w:iCs/>
          <w:color w:val="212529"/>
          <w:shd w:val="clear" w:color="auto" w:fill="FFFFFF"/>
        </w:rPr>
        <w:t>Výukové metody v pedagogice: tradiční a inovativní metody, transmisivní a konstruktivistické pojetí výuky, klasifikace výukových metod</w:t>
      </w:r>
      <w:r>
        <w:rPr>
          <w:rFonts w:ascii="Open Sans" w:hAnsi="Open Sans" w:cs="Open Sans"/>
          <w:color w:val="212529"/>
          <w:shd w:val="clear" w:color="auto" w:fill="FFFFFF"/>
        </w:rPr>
        <w:t xml:space="preserve">., s. </w:t>
      </w:r>
      <w:r w:rsidR="00AF644A">
        <w:rPr>
          <w:rFonts w:ascii="Open Sans" w:hAnsi="Open Sans" w:cs="Open Sans"/>
          <w:color w:val="212529"/>
          <w:shd w:val="clear" w:color="auto" w:fill="FFFFFF"/>
        </w:rPr>
        <w:t>183–196</w:t>
      </w:r>
    </w:p>
  </w:footnote>
  <w:footnote w:id="92">
    <w:p w14:paraId="7180D163" w14:textId="637DCD63" w:rsidR="0054721A" w:rsidRPr="0054721A" w:rsidRDefault="000D29B6" w:rsidP="0054721A">
      <w:pPr>
        <w:shd w:val="clear" w:color="auto" w:fill="FFFFFF"/>
        <w:rPr>
          <w:rFonts w:ascii="Open Sans" w:eastAsia="Times New Roman" w:hAnsi="Open Sans" w:cs="Open Sans"/>
          <w:color w:val="212529"/>
          <w:sz w:val="24"/>
          <w:szCs w:val="24"/>
          <w:lang w:val="cs-CZ"/>
        </w:rPr>
      </w:pPr>
      <w:r>
        <w:rPr>
          <w:rStyle w:val="Znakapoznpodarou"/>
        </w:rPr>
        <w:footnoteRef/>
      </w:r>
      <w:r>
        <w:t xml:space="preserve"> </w:t>
      </w:r>
      <w:r w:rsidR="0054721A" w:rsidRPr="0054721A">
        <w:rPr>
          <w:rFonts w:ascii="Open Sans" w:hAnsi="Open Sans" w:cs="Open Sans"/>
          <w:color w:val="212529"/>
          <w:sz w:val="20"/>
          <w:szCs w:val="20"/>
          <w:shd w:val="clear" w:color="auto" w:fill="FFFFFF"/>
        </w:rPr>
        <w:t>GOŠOVÁ, Věra, 2011. </w:t>
      </w:r>
      <w:r w:rsidR="0054721A" w:rsidRPr="0054721A">
        <w:rPr>
          <w:rFonts w:ascii="Open Sans" w:hAnsi="Open Sans" w:cs="Open Sans"/>
          <w:i/>
          <w:iCs/>
          <w:color w:val="212529"/>
          <w:sz w:val="20"/>
          <w:szCs w:val="20"/>
          <w:shd w:val="clear" w:color="auto" w:fill="FFFFFF"/>
        </w:rPr>
        <w:t>Diskusní metoda</w:t>
      </w:r>
      <w:r w:rsidR="0054721A" w:rsidRPr="0054721A">
        <w:rPr>
          <w:rFonts w:ascii="Open Sans" w:hAnsi="Open Sans" w:cs="Open Sans"/>
          <w:color w:val="212529"/>
          <w:sz w:val="20"/>
          <w:szCs w:val="20"/>
          <w:shd w:val="clear" w:color="auto" w:fill="FFFFFF"/>
        </w:rPr>
        <w:t> [online]. [cit. 2024-02-16]. Dostupné z: https://wiki.rvp.cz/Knihovna/1.Pedagogick%C3%BD_lexikon/D/Diskusni_metoda</w:t>
      </w:r>
    </w:p>
    <w:p w14:paraId="75EDBB4C" w14:textId="77777777" w:rsidR="0054721A" w:rsidRPr="0054721A" w:rsidRDefault="0054721A" w:rsidP="0054721A">
      <w:pPr>
        <w:pBdr>
          <w:bottom w:val="single" w:sz="6" w:space="1" w:color="auto"/>
        </w:pBdr>
        <w:spacing w:line="240" w:lineRule="auto"/>
        <w:jc w:val="center"/>
        <w:rPr>
          <w:rFonts w:eastAsia="Times New Roman"/>
          <w:vanish/>
          <w:sz w:val="16"/>
          <w:szCs w:val="16"/>
          <w:lang w:val="cs-CZ"/>
        </w:rPr>
      </w:pPr>
      <w:r w:rsidRPr="0054721A">
        <w:rPr>
          <w:rFonts w:eastAsia="Times New Roman"/>
          <w:vanish/>
          <w:sz w:val="16"/>
          <w:szCs w:val="16"/>
          <w:lang w:val="cs-CZ"/>
        </w:rPr>
        <w:t>Začátek formuláře</w:t>
      </w:r>
    </w:p>
    <w:p w14:paraId="5D23E904" w14:textId="3C374806" w:rsidR="000D29B6" w:rsidRPr="000D29B6" w:rsidRDefault="000D29B6">
      <w:pPr>
        <w:pStyle w:val="Textpoznpodarou"/>
        <w:rPr>
          <w:lang w:val="cs-CZ"/>
        </w:rPr>
      </w:pPr>
    </w:p>
  </w:footnote>
  <w:footnote w:id="93">
    <w:p w14:paraId="6ACA3EA3" w14:textId="5F310511" w:rsidR="00464B05" w:rsidRPr="00464B05" w:rsidRDefault="00464B05">
      <w:pPr>
        <w:pStyle w:val="Textpoznpodarou"/>
        <w:rPr>
          <w:lang w:val="cs-CZ"/>
        </w:rPr>
      </w:pPr>
      <w:r>
        <w:rPr>
          <w:rStyle w:val="Znakapoznpodarou"/>
        </w:rPr>
        <w:footnoteRef/>
      </w:r>
      <w:r>
        <w:t xml:space="preserve"> </w:t>
      </w:r>
      <w:r>
        <w:rPr>
          <w:rFonts w:ascii="Open Sans" w:hAnsi="Open Sans" w:cs="Open Sans"/>
          <w:color w:val="212529"/>
          <w:shd w:val="clear" w:color="auto" w:fill="FFFFFF"/>
        </w:rPr>
        <w:t>ČAPEK, Robert, 2015. </w:t>
      </w:r>
      <w:r>
        <w:rPr>
          <w:rFonts w:ascii="Open Sans" w:hAnsi="Open Sans" w:cs="Open Sans"/>
          <w:i/>
          <w:iCs/>
          <w:color w:val="212529"/>
          <w:shd w:val="clear" w:color="auto" w:fill="FFFFFF"/>
        </w:rPr>
        <w:t>Moderní didaktika: lexikon výukových a hodnoticích metod</w:t>
      </w:r>
      <w:r>
        <w:rPr>
          <w:rFonts w:ascii="Open Sans" w:hAnsi="Open Sans" w:cs="Open Sans"/>
          <w:color w:val="212529"/>
          <w:shd w:val="clear" w:color="auto" w:fill="FFFFFF"/>
        </w:rPr>
        <w:t>., s. 143</w:t>
      </w:r>
    </w:p>
  </w:footnote>
  <w:footnote w:id="94">
    <w:p w14:paraId="373FB24A" w14:textId="18F9D8FF" w:rsidR="004E0618" w:rsidRPr="004E0618" w:rsidRDefault="004E0618">
      <w:pPr>
        <w:pStyle w:val="Textpoznpodarou"/>
        <w:rPr>
          <w:lang w:val="cs-CZ"/>
        </w:rPr>
      </w:pPr>
      <w:r>
        <w:rPr>
          <w:rStyle w:val="Znakapoznpodarou"/>
        </w:rPr>
        <w:footnoteRef/>
      </w:r>
      <w:r>
        <w:t xml:space="preserve"> </w:t>
      </w:r>
      <w:r w:rsidR="00957BFD">
        <w:rPr>
          <w:rFonts w:ascii="Open Sans" w:hAnsi="Open Sans" w:cs="Open Sans"/>
          <w:color w:val="212529"/>
          <w:shd w:val="clear" w:color="auto" w:fill="FFFFFF"/>
        </w:rPr>
        <w:t>ZMRZLÍK, Bohumil. Diskusní pavučina. In: </w:t>
      </w:r>
      <w:r w:rsidR="00957BFD">
        <w:rPr>
          <w:rFonts w:ascii="Open Sans" w:hAnsi="Open Sans" w:cs="Open Sans"/>
          <w:i/>
          <w:iCs/>
          <w:color w:val="212529"/>
          <w:shd w:val="clear" w:color="auto" w:fill="FFFFFF"/>
        </w:rPr>
        <w:t>ZŠ Mendelova</w:t>
      </w:r>
      <w:r w:rsidR="00957BFD">
        <w:rPr>
          <w:rFonts w:ascii="Open Sans" w:hAnsi="Open Sans" w:cs="Open Sans"/>
          <w:color w:val="212529"/>
          <w:shd w:val="clear" w:color="auto" w:fill="FFFFFF"/>
        </w:rPr>
        <w:t> [online]. [cit. 2024-02-16]. Dostupné z: https://www.mendelova.cz/files/posts/150/files/diskusni_pavucina.pdf</w:t>
      </w:r>
    </w:p>
  </w:footnote>
  <w:footnote w:id="95">
    <w:p w14:paraId="469EDD9C" w14:textId="70859009" w:rsidR="00970B6D" w:rsidRPr="00970B6D" w:rsidRDefault="00970B6D">
      <w:pPr>
        <w:pStyle w:val="Textpoznpodarou"/>
        <w:rPr>
          <w:lang w:val="cs-CZ"/>
        </w:rPr>
      </w:pPr>
      <w:r>
        <w:rPr>
          <w:rStyle w:val="Znakapoznpodarou"/>
        </w:rPr>
        <w:footnoteRef/>
      </w:r>
      <w:r>
        <w:t xml:space="preserve"> </w:t>
      </w:r>
      <w:r>
        <w:rPr>
          <w:rFonts w:ascii="Open Sans" w:hAnsi="Open Sans" w:cs="Open Sans"/>
          <w:color w:val="212529"/>
          <w:shd w:val="clear" w:color="auto" w:fill="FFFFFF"/>
        </w:rPr>
        <w:t>ZORMANOVÁ, Lucie, 2012. </w:t>
      </w:r>
      <w:r>
        <w:rPr>
          <w:rFonts w:ascii="Open Sans" w:hAnsi="Open Sans" w:cs="Open Sans"/>
          <w:i/>
          <w:iCs/>
          <w:color w:val="212529"/>
          <w:shd w:val="clear" w:color="auto" w:fill="FFFFFF"/>
        </w:rPr>
        <w:t>Výukové metody v pedagogice: tradiční a inovativní metody, transmisivní a konstruktivistické pojetí výuky, klasifikace výukových metod</w:t>
      </w:r>
      <w:r>
        <w:rPr>
          <w:rFonts w:ascii="Open Sans" w:hAnsi="Open Sans" w:cs="Open Sans"/>
          <w:color w:val="212529"/>
          <w:shd w:val="clear" w:color="auto" w:fill="FFFFFF"/>
        </w:rPr>
        <w:t xml:space="preserve">., s. </w:t>
      </w:r>
      <w:r w:rsidR="007D0E44">
        <w:rPr>
          <w:rFonts w:ascii="Open Sans" w:hAnsi="Open Sans" w:cs="Open Sans"/>
          <w:color w:val="212529"/>
          <w:shd w:val="clear" w:color="auto" w:fill="FFFFFF"/>
        </w:rPr>
        <w:t>207 - 2014</w:t>
      </w:r>
    </w:p>
  </w:footnote>
  <w:footnote w:id="96">
    <w:p w14:paraId="72F83943" w14:textId="120F4717" w:rsidR="0028525D" w:rsidRPr="0028525D" w:rsidRDefault="0028525D">
      <w:pPr>
        <w:pStyle w:val="Textpoznpodarou"/>
        <w:rPr>
          <w:lang w:val="cs-CZ"/>
        </w:rPr>
      </w:pPr>
      <w:r>
        <w:rPr>
          <w:rStyle w:val="Znakapoznpodarou"/>
        </w:rPr>
        <w:footnoteRef/>
      </w:r>
      <w:r>
        <w:t xml:space="preserve"> </w:t>
      </w:r>
      <w:r w:rsidRPr="00CB6430">
        <w:rPr>
          <w:rFonts w:ascii="Open Sans" w:hAnsi="Open Sans" w:cs="Open Sans"/>
          <w:color w:val="212529"/>
          <w:shd w:val="clear" w:color="auto" w:fill="FFFFFF"/>
        </w:rPr>
        <w:t xml:space="preserve">MAŇÁK, Josef a Vlastimil ŠVEC. Výukové metody. 2003, s. </w:t>
      </w:r>
      <w:r w:rsidR="004159CD">
        <w:rPr>
          <w:rFonts w:ascii="Open Sans" w:hAnsi="Open Sans" w:cs="Open Sans"/>
          <w:color w:val="212529"/>
          <w:shd w:val="clear" w:color="auto" w:fill="FFFFFF"/>
        </w:rPr>
        <w:t>122</w:t>
      </w:r>
    </w:p>
  </w:footnote>
  <w:footnote w:id="97">
    <w:p w14:paraId="6819A787" w14:textId="3D3CC7FC" w:rsidR="00A55A10" w:rsidRPr="00A55A10" w:rsidRDefault="00A55A10">
      <w:pPr>
        <w:pStyle w:val="Textpoznpodarou"/>
        <w:rPr>
          <w:lang w:val="cs-CZ"/>
        </w:rPr>
      </w:pPr>
      <w:r>
        <w:rPr>
          <w:rStyle w:val="Znakapoznpodarou"/>
        </w:rPr>
        <w:footnoteRef/>
      </w:r>
      <w:r>
        <w:t xml:space="preserve"> </w:t>
      </w:r>
      <w:r w:rsidR="0028525D">
        <w:rPr>
          <w:rFonts w:ascii="Open Sans" w:hAnsi="Open Sans" w:cs="Open Sans"/>
          <w:color w:val="212529"/>
          <w:shd w:val="clear" w:color="auto" w:fill="FFFFFF"/>
        </w:rPr>
        <w:t>Tamtéž</w:t>
      </w:r>
      <w:r w:rsidR="00CB6430" w:rsidRPr="00CB6430">
        <w:rPr>
          <w:rFonts w:ascii="Open Sans" w:hAnsi="Open Sans" w:cs="Open Sans"/>
          <w:color w:val="212529"/>
          <w:shd w:val="clear" w:color="auto" w:fill="FFFFFF"/>
        </w:rPr>
        <w:t>, s. 120.</w:t>
      </w:r>
      <w:r w:rsidR="00CB6430">
        <w:rPr>
          <w:rFonts w:ascii="Roboto" w:hAnsi="Roboto"/>
          <w:color w:val="222222"/>
          <w:sz w:val="21"/>
          <w:szCs w:val="21"/>
          <w:shd w:val="clear" w:color="auto" w:fill="FFFFFF"/>
        </w:rPr>
        <w:t> </w:t>
      </w:r>
    </w:p>
  </w:footnote>
  <w:footnote w:id="98">
    <w:p w14:paraId="590633D8" w14:textId="6FC1D770" w:rsidR="00D24247" w:rsidRPr="00D24247" w:rsidRDefault="00D24247">
      <w:pPr>
        <w:pStyle w:val="Textpoznpodarou"/>
        <w:rPr>
          <w:lang w:val="cs-CZ"/>
        </w:rPr>
      </w:pPr>
      <w:r>
        <w:rPr>
          <w:rStyle w:val="Znakapoznpodarou"/>
        </w:rPr>
        <w:footnoteRef/>
      </w:r>
      <w:r>
        <w:t xml:space="preserve"> </w:t>
      </w:r>
      <w:r w:rsidRPr="009376E1">
        <w:rPr>
          <w:rFonts w:ascii="Open Sans" w:hAnsi="Open Sans" w:cs="Open Sans"/>
          <w:color w:val="212529"/>
          <w:shd w:val="clear" w:color="auto" w:fill="FFFFFF"/>
        </w:rPr>
        <w:t>Tamtéž, s.</w:t>
      </w:r>
      <w:r w:rsidR="009376E1" w:rsidRPr="009376E1">
        <w:rPr>
          <w:rFonts w:ascii="Open Sans" w:hAnsi="Open Sans" w:cs="Open Sans"/>
          <w:color w:val="212529"/>
          <w:shd w:val="clear" w:color="auto" w:fill="FFFFFF"/>
        </w:rPr>
        <w:t xml:space="preserve"> 120</w:t>
      </w:r>
    </w:p>
  </w:footnote>
  <w:footnote w:id="99">
    <w:p w14:paraId="0D93AEEF" w14:textId="1D217F74" w:rsidR="00E56092" w:rsidRPr="00E56092" w:rsidRDefault="00E56092">
      <w:pPr>
        <w:pStyle w:val="Textpoznpodarou"/>
        <w:rPr>
          <w:lang w:val="cs-CZ"/>
        </w:rPr>
      </w:pPr>
      <w:r>
        <w:rPr>
          <w:rStyle w:val="Znakapoznpodarou"/>
        </w:rPr>
        <w:footnoteRef/>
      </w:r>
      <w:r>
        <w:t xml:space="preserve"> </w:t>
      </w:r>
      <w:r w:rsidR="001B5F2E">
        <w:rPr>
          <w:rFonts w:ascii="Open Sans" w:hAnsi="Open Sans" w:cs="Open Sans"/>
          <w:color w:val="212529"/>
          <w:shd w:val="clear" w:color="auto" w:fill="FFFFFF"/>
        </w:rPr>
        <w:t>SKALKOVÁ, Jarmila, 2007. </w:t>
      </w:r>
      <w:r w:rsidR="001B5F2E">
        <w:rPr>
          <w:rFonts w:ascii="Open Sans" w:hAnsi="Open Sans" w:cs="Open Sans"/>
          <w:i/>
          <w:iCs/>
          <w:color w:val="212529"/>
          <w:shd w:val="clear" w:color="auto" w:fill="FFFFFF"/>
        </w:rPr>
        <w:t>Obecná didaktika: vyučovací proces, učivo a jeho výběr, metody, organizační formy vyučování</w:t>
      </w:r>
      <w:r w:rsidR="001B5F2E">
        <w:rPr>
          <w:rFonts w:ascii="Open Sans" w:hAnsi="Open Sans" w:cs="Open Sans"/>
          <w:color w:val="212529"/>
          <w:shd w:val="clear" w:color="auto" w:fill="FFFFFF"/>
        </w:rPr>
        <w:t>., s. 201</w:t>
      </w:r>
    </w:p>
  </w:footnote>
  <w:footnote w:id="100">
    <w:p w14:paraId="4D858FC6" w14:textId="676989C7" w:rsidR="00EF0432" w:rsidRPr="00C70BD4" w:rsidRDefault="00EF0432" w:rsidP="00C70BD4">
      <w:pPr>
        <w:shd w:val="clear" w:color="auto" w:fill="FFFFFF"/>
        <w:rPr>
          <w:rFonts w:ascii="Open Sans" w:hAnsi="Open Sans" w:cs="Open Sans"/>
          <w:color w:val="212529"/>
        </w:rPr>
      </w:pPr>
      <w:r>
        <w:rPr>
          <w:rStyle w:val="Znakapoznpodarou"/>
        </w:rPr>
        <w:footnoteRef/>
      </w:r>
      <w:r>
        <w:t xml:space="preserve"> </w:t>
      </w:r>
      <w:r w:rsidR="00C70BD4" w:rsidRPr="00AA41C4">
        <w:rPr>
          <w:rFonts w:ascii="Open Sans" w:hAnsi="Open Sans" w:cs="Open Sans"/>
          <w:color w:val="212529"/>
          <w:sz w:val="20"/>
          <w:szCs w:val="20"/>
          <w:shd w:val="clear" w:color="auto" w:fill="FFFFFF"/>
        </w:rPr>
        <w:t>ZORMANOVÁ, Lucie, 2014. </w:t>
      </w:r>
      <w:r w:rsidR="00C70BD4" w:rsidRPr="00AA41C4">
        <w:rPr>
          <w:rFonts w:ascii="Open Sans" w:hAnsi="Open Sans" w:cs="Open Sans"/>
          <w:i/>
          <w:iCs/>
          <w:color w:val="212529"/>
          <w:sz w:val="20"/>
          <w:szCs w:val="20"/>
          <w:shd w:val="clear" w:color="auto" w:fill="FFFFFF"/>
        </w:rPr>
        <w:t>Obecná didaktika: pro studium a praxi.</w:t>
      </w:r>
      <w:r w:rsidR="00AA41C4" w:rsidRPr="00AA41C4">
        <w:rPr>
          <w:rFonts w:ascii="Open Sans" w:hAnsi="Open Sans" w:cs="Open Sans"/>
          <w:i/>
          <w:iCs/>
          <w:color w:val="212529"/>
          <w:sz w:val="20"/>
          <w:szCs w:val="20"/>
          <w:shd w:val="clear" w:color="auto" w:fill="FFFFFF"/>
        </w:rPr>
        <w:t>,</w:t>
      </w:r>
      <w:r w:rsidR="00AA41C4">
        <w:rPr>
          <w:rFonts w:ascii="Open Sans" w:hAnsi="Open Sans" w:cs="Open Sans"/>
          <w:color w:val="212529"/>
          <w:sz w:val="20"/>
          <w:szCs w:val="20"/>
          <w:shd w:val="clear" w:color="auto" w:fill="FFFFFF"/>
        </w:rPr>
        <w:t xml:space="preserve"> </w:t>
      </w:r>
      <w:r w:rsidR="00C70BD4" w:rsidRPr="00AA41C4">
        <w:rPr>
          <w:rFonts w:ascii="Open Sans" w:hAnsi="Open Sans" w:cs="Open Sans"/>
          <w:color w:val="212529"/>
          <w:sz w:val="20"/>
          <w:szCs w:val="20"/>
          <w:shd w:val="clear" w:color="auto" w:fill="FFFFFF"/>
        </w:rPr>
        <w:t>s.</w:t>
      </w:r>
      <w:r w:rsidR="00C134AD" w:rsidRPr="00AA41C4">
        <w:rPr>
          <w:rFonts w:ascii="Open Sans" w:hAnsi="Open Sans" w:cs="Open Sans"/>
          <w:color w:val="212529"/>
          <w:sz w:val="20"/>
          <w:szCs w:val="20"/>
          <w:shd w:val="clear" w:color="auto" w:fill="FFFFFF"/>
        </w:rPr>
        <w:t xml:space="preserve"> </w:t>
      </w:r>
      <w:r w:rsidR="00AA41C4" w:rsidRPr="00AA41C4">
        <w:rPr>
          <w:rFonts w:ascii="Open Sans" w:hAnsi="Open Sans" w:cs="Open Sans"/>
          <w:color w:val="212529"/>
          <w:sz w:val="20"/>
          <w:szCs w:val="20"/>
          <w:shd w:val="clear" w:color="auto" w:fill="FFFFFF"/>
        </w:rPr>
        <w:t>717–721</w:t>
      </w:r>
    </w:p>
  </w:footnote>
  <w:footnote w:id="101">
    <w:p w14:paraId="4B4F896F" w14:textId="6E15F2EB" w:rsidR="00F0128F" w:rsidRPr="00F0128F" w:rsidRDefault="00F0128F">
      <w:pPr>
        <w:pStyle w:val="Textpoznpodarou"/>
        <w:rPr>
          <w:lang w:val="cs-CZ"/>
        </w:rPr>
      </w:pPr>
      <w:r>
        <w:rPr>
          <w:rStyle w:val="Znakapoznpodarou"/>
        </w:rPr>
        <w:footnoteRef/>
      </w:r>
      <w:r>
        <w:t xml:space="preserve"> </w:t>
      </w:r>
      <w:r>
        <w:rPr>
          <w:rFonts w:ascii="Open Sans" w:hAnsi="Open Sans" w:cs="Open Sans"/>
          <w:color w:val="212529"/>
          <w:shd w:val="clear" w:color="auto" w:fill="FFFFFF"/>
        </w:rPr>
        <w:t>ČAPEK, Robert, 2015. </w:t>
      </w:r>
      <w:r>
        <w:rPr>
          <w:rFonts w:ascii="Open Sans" w:hAnsi="Open Sans" w:cs="Open Sans"/>
          <w:i/>
          <w:iCs/>
          <w:color w:val="212529"/>
          <w:shd w:val="clear" w:color="auto" w:fill="FFFFFF"/>
        </w:rPr>
        <w:t>Moderní didaktika: lexikon výukových a hodnoticích metod</w:t>
      </w:r>
      <w:r>
        <w:rPr>
          <w:rFonts w:ascii="Open Sans" w:hAnsi="Open Sans" w:cs="Open Sans"/>
          <w:color w:val="212529"/>
          <w:shd w:val="clear" w:color="auto" w:fill="FFFFFF"/>
        </w:rPr>
        <w:t xml:space="preserve">., s. </w:t>
      </w:r>
      <w:r w:rsidR="004108E1">
        <w:rPr>
          <w:rFonts w:ascii="Open Sans" w:hAnsi="Open Sans" w:cs="Open Sans"/>
          <w:color w:val="212529"/>
          <w:shd w:val="clear" w:color="auto" w:fill="FFFFFF"/>
        </w:rPr>
        <w:t>732</w:t>
      </w:r>
    </w:p>
  </w:footnote>
  <w:footnote w:id="102">
    <w:p w14:paraId="675A9523" w14:textId="2F6DEFED" w:rsidR="00B27D3B" w:rsidRPr="00B27D3B" w:rsidRDefault="00B27D3B">
      <w:pPr>
        <w:pStyle w:val="Textpoznpodarou"/>
        <w:rPr>
          <w:lang w:val="cs-CZ"/>
        </w:rPr>
      </w:pPr>
      <w:r>
        <w:rPr>
          <w:rStyle w:val="Znakapoznpodarou"/>
        </w:rPr>
        <w:footnoteRef/>
      </w:r>
      <w:r>
        <w:t xml:space="preserve"> </w:t>
      </w:r>
      <w:r w:rsidR="007238C2" w:rsidRPr="007238C2">
        <w:rPr>
          <w:rFonts w:ascii="Open Sans" w:hAnsi="Open Sans" w:cs="Open Sans"/>
          <w:color w:val="212529"/>
          <w:shd w:val="clear" w:color="auto" w:fill="FFFFFF"/>
        </w:rPr>
        <w:t>Tamtéž, s. 733</w:t>
      </w:r>
    </w:p>
  </w:footnote>
  <w:footnote w:id="103">
    <w:p w14:paraId="5EEFB461" w14:textId="5B9C54E9" w:rsidR="00C279F5" w:rsidRPr="00C279F5" w:rsidRDefault="00C279F5">
      <w:pPr>
        <w:pStyle w:val="Textpoznpodarou"/>
        <w:rPr>
          <w:lang w:val="cs-CZ"/>
        </w:rPr>
      </w:pPr>
      <w:r>
        <w:rPr>
          <w:rStyle w:val="Znakapoznpodarou"/>
        </w:rPr>
        <w:footnoteRef/>
      </w:r>
      <w:r>
        <w:t xml:space="preserve"> </w:t>
      </w:r>
      <w:r w:rsidRPr="00A34D86">
        <w:rPr>
          <w:rFonts w:ascii="Open Sans" w:hAnsi="Open Sans" w:cs="Open Sans"/>
          <w:color w:val="212529"/>
          <w:shd w:val="clear" w:color="auto" w:fill="FFFFFF"/>
        </w:rPr>
        <w:t>ŠINDELÁŘ, Jan. Didaktická hra ve výuce přírodovědy. </w:t>
      </w:r>
      <w:r w:rsidRPr="00A34D86">
        <w:rPr>
          <w:rStyle w:val="Zdraznn"/>
          <w:rFonts w:ascii="Open Sans" w:hAnsi="Open Sans" w:cs="Open Sans"/>
          <w:color w:val="212529"/>
          <w:shd w:val="clear" w:color="auto" w:fill="FFFFFF"/>
        </w:rPr>
        <w:t>Metodický portál: Články </w:t>
      </w:r>
      <w:r w:rsidRPr="00A34D86">
        <w:rPr>
          <w:rFonts w:ascii="Open Sans" w:hAnsi="Open Sans" w:cs="Open Sans"/>
          <w:color w:val="212529"/>
          <w:shd w:val="clear" w:color="auto" w:fill="FFFFFF"/>
        </w:rPr>
        <w:t>[online]. 11. 03. 2019, [cit. 2024-02-17]. Dostupný z WWW: &lt;https://clanky.rvp.cz/clanek/21908/DIDAKTICKA-HRA-VE-VYUCE-PRIRODOVEDY.html&gt;. ISSN 1802-4785.</w:t>
      </w:r>
    </w:p>
  </w:footnote>
  <w:footnote w:id="104">
    <w:p w14:paraId="181716EF" w14:textId="7D7FA8EC" w:rsidR="004E5F33" w:rsidRPr="004E5F33" w:rsidRDefault="004E5F33">
      <w:pPr>
        <w:pStyle w:val="Textpoznpodarou"/>
        <w:rPr>
          <w:lang w:val="cs-CZ"/>
        </w:rPr>
      </w:pPr>
      <w:r>
        <w:rPr>
          <w:rStyle w:val="Znakapoznpodarou"/>
        </w:rPr>
        <w:footnoteRef/>
      </w:r>
      <w:r>
        <w:t xml:space="preserve"> </w:t>
      </w:r>
      <w:r w:rsidR="00F06C51" w:rsidRPr="00F06C51">
        <w:rPr>
          <w:rFonts w:ascii="Open Sans" w:hAnsi="Open Sans" w:cs="Open Sans"/>
          <w:color w:val="222222"/>
          <w:shd w:val="clear" w:color="auto" w:fill="FFFFFF"/>
        </w:rPr>
        <w:t>MUKHTORALIYEVNA, Zokirova Sohiba, et al. Educational Importance Of Using Didactic Games. </w:t>
      </w:r>
      <w:r w:rsidR="00F06C51" w:rsidRPr="00F06C51">
        <w:rPr>
          <w:rFonts w:ascii="Open Sans" w:hAnsi="Open Sans" w:cs="Open Sans"/>
          <w:i/>
          <w:iCs/>
          <w:color w:val="222222"/>
          <w:shd w:val="clear" w:color="auto" w:fill="FFFFFF"/>
        </w:rPr>
        <w:t>Journal of Pedagogical Inventions and Practices</w:t>
      </w:r>
      <w:r w:rsidR="00F06C51" w:rsidRPr="00F06C51">
        <w:rPr>
          <w:rFonts w:ascii="Open Sans" w:hAnsi="Open Sans" w:cs="Open Sans"/>
          <w:color w:val="222222"/>
          <w:shd w:val="clear" w:color="auto" w:fill="FFFFFF"/>
        </w:rPr>
        <w:t>, 2023, 19: 104-107.</w:t>
      </w:r>
    </w:p>
  </w:footnote>
  <w:footnote w:id="105">
    <w:p w14:paraId="699AD4F7" w14:textId="5F57EA55" w:rsidR="00EA10D7" w:rsidRPr="00EA10D7" w:rsidRDefault="00EA10D7">
      <w:pPr>
        <w:pStyle w:val="Textpoznpodarou"/>
        <w:rPr>
          <w:lang w:val="cs-CZ"/>
        </w:rPr>
      </w:pPr>
      <w:r>
        <w:rPr>
          <w:rStyle w:val="Znakapoznpodarou"/>
        </w:rPr>
        <w:footnoteRef/>
      </w:r>
      <w:r>
        <w:t xml:space="preserve"> </w:t>
      </w:r>
      <w:bookmarkStart w:id="36" w:name="_Hlk159089880"/>
      <w:r w:rsidR="002E39F3" w:rsidRPr="002E39F3">
        <w:rPr>
          <w:rFonts w:ascii="Open Sans" w:hAnsi="Open Sans" w:cs="Open Sans"/>
          <w:color w:val="212529"/>
          <w:shd w:val="clear" w:color="auto" w:fill="FFFFFF"/>
        </w:rPr>
        <w:t>SOCHOROVÁ, Libuše. Didaktická hra a její význam ve vyučování. </w:t>
      </w:r>
      <w:r w:rsidR="002E39F3" w:rsidRPr="002E39F3">
        <w:rPr>
          <w:rStyle w:val="Zdraznn"/>
          <w:rFonts w:ascii="Open Sans" w:hAnsi="Open Sans" w:cs="Open Sans"/>
          <w:color w:val="212529"/>
          <w:shd w:val="clear" w:color="auto" w:fill="FFFFFF"/>
        </w:rPr>
        <w:t>Metodický portál: Články </w:t>
      </w:r>
      <w:r w:rsidR="002E39F3" w:rsidRPr="002E39F3">
        <w:rPr>
          <w:rFonts w:ascii="Open Sans" w:hAnsi="Open Sans" w:cs="Open Sans"/>
          <w:color w:val="212529"/>
          <w:shd w:val="clear" w:color="auto" w:fill="FFFFFF"/>
        </w:rPr>
        <w:t>[online]. 26. 10. 2011, [cit. 2024-02-17]. Dostupný z WWW: &lt;https://clanky.rvp.cz/clanek/13271/DIDAKTICKA-HRA-A-JEJI-VYZNAM-VE-VYUCOVANI.html&gt;. ISSN 1802-4785.</w:t>
      </w:r>
      <w:bookmarkEnd w:id="36"/>
    </w:p>
  </w:footnote>
  <w:footnote w:id="106">
    <w:p w14:paraId="278C6C31" w14:textId="012DC1BE" w:rsidR="00584CB9" w:rsidRPr="00584CB9" w:rsidRDefault="00584CB9">
      <w:pPr>
        <w:pStyle w:val="Textpoznpodarou"/>
        <w:rPr>
          <w:lang w:val="cs-CZ"/>
        </w:rPr>
      </w:pPr>
      <w:r>
        <w:rPr>
          <w:rStyle w:val="Znakapoznpodarou"/>
        </w:rPr>
        <w:footnoteRef/>
      </w:r>
      <w:r>
        <w:t xml:space="preserve"> </w:t>
      </w:r>
      <w:r w:rsidRPr="008D3BC4">
        <w:rPr>
          <w:rFonts w:ascii="Open Sans" w:hAnsi="Open Sans" w:cs="Open Sans"/>
          <w:color w:val="212529"/>
          <w:shd w:val="clear" w:color="auto" w:fill="FFFFFF"/>
        </w:rPr>
        <w:t>KASÍKOVÁ, Hana a Stanislav FIALA. </w:t>
      </w:r>
      <w:r w:rsidRPr="008D3BC4">
        <w:rPr>
          <w:rFonts w:ascii="Open Sans" w:hAnsi="Open Sans" w:cs="Open Sans"/>
          <w:i/>
          <w:iCs/>
          <w:color w:val="212529"/>
          <w:shd w:val="clear" w:color="auto" w:fill="FFFFFF"/>
        </w:rPr>
        <w:t>Kooperativní učení, kooperativní škola</w:t>
      </w:r>
      <w:r w:rsidRPr="008D3BC4">
        <w:rPr>
          <w:rFonts w:ascii="Open Sans" w:hAnsi="Open Sans" w:cs="Open Sans"/>
          <w:color w:val="212529"/>
          <w:shd w:val="clear" w:color="auto" w:fill="FFFFFF"/>
        </w:rPr>
        <w:t xml:space="preserve">., s. </w:t>
      </w:r>
      <w:r w:rsidR="008D3BC4" w:rsidRPr="008D3BC4">
        <w:rPr>
          <w:rFonts w:ascii="Open Sans" w:hAnsi="Open Sans" w:cs="Open Sans"/>
          <w:color w:val="212529"/>
          <w:shd w:val="clear" w:color="auto" w:fill="FFFFFF"/>
        </w:rPr>
        <w:t>62–64</w:t>
      </w:r>
    </w:p>
  </w:footnote>
  <w:footnote w:id="107">
    <w:p w14:paraId="0D417D56" w14:textId="19A73424" w:rsidR="001646C1" w:rsidRPr="001646C1" w:rsidRDefault="001646C1" w:rsidP="001646C1">
      <w:pPr>
        <w:shd w:val="clear" w:color="auto" w:fill="FFFFFF"/>
        <w:rPr>
          <w:rFonts w:ascii="Open Sans" w:hAnsi="Open Sans" w:cs="Open Sans"/>
          <w:color w:val="212529"/>
        </w:rPr>
      </w:pPr>
      <w:r>
        <w:rPr>
          <w:rStyle w:val="Znakapoznpodarou"/>
        </w:rPr>
        <w:footnoteRef/>
      </w:r>
      <w:r>
        <w:t xml:space="preserve"> </w:t>
      </w:r>
      <w:r w:rsidRPr="00AA41C4">
        <w:rPr>
          <w:rFonts w:ascii="Open Sans" w:hAnsi="Open Sans" w:cs="Open Sans"/>
          <w:color w:val="212529"/>
          <w:sz w:val="20"/>
          <w:szCs w:val="20"/>
          <w:shd w:val="clear" w:color="auto" w:fill="FFFFFF"/>
        </w:rPr>
        <w:t>ZORMANOVÁ, Lucie, 2014. </w:t>
      </w:r>
      <w:r w:rsidRPr="00AA41C4">
        <w:rPr>
          <w:rFonts w:ascii="Open Sans" w:hAnsi="Open Sans" w:cs="Open Sans"/>
          <w:i/>
          <w:iCs/>
          <w:color w:val="212529"/>
          <w:sz w:val="20"/>
          <w:szCs w:val="20"/>
          <w:shd w:val="clear" w:color="auto" w:fill="FFFFFF"/>
        </w:rPr>
        <w:t>Obecná didaktika: pro studium a praxi.,</w:t>
      </w:r>
      <w:r>
        <w:rPr>
          <w:rFonts w:ascii="Open Sans" w:hAnsi="Open Sans" w:cs="Open Sans"/>
          <w:color w:val="212529"/>
          <w:sz w:val="20"/>
          <w:szCs w:val="20"/>
          <w:shd w:val="clear" w:color="auto" w:fill="FFFFFF"/>
        </w:rPr>
        <w:t xml:space="preserve"> </w:t>
      </w:r>
      <w:r w:rsidRPr="00AA41C4">
        <w:rPr>
          <w:rFonts w:ascii="Open Sans" w:hAnsi="Open Sans" w:cs="Open Sans"/>
          <w:color w:val="212529"/>
          <w:sz w:val="20"/>
          <w:szCs w:val="20"/>
          <w:shd w:val="clear" w:color="auto" w:fill="FFFFFF"/>
        </w:rPr>
        <w:t>s</w:t>
      </w:r>
      <w:r>
        <w:rPr>
          <w:rFonts w:ascii="Open Sans" w:hAnsi="Open Sans" w:cs="Open Sans"/>
          <w:color w:val="212529"/>
          <w:sz w:val="20"/>
          <w:szCs w:val="20"/>
          <w:shd w:val="clear" w:color="auto" w:fill="FFFFFF"/>
        </w:rPr>
        <w:t xml:space="preserve">. </w:t>
      </w:r>
      <w:r w:rsidR="005558E0">
        <w:rPr>
          <w:rFonts w:ascii="Open Sans" w:hAnsi="Open Sans" w:cs="Open Sans"/>
          <w:color w:val="212529"/>
          <w:sz w:val="20"/>
          <w:szCs w:val="20"/>
          <w:shd w:val="clear" w:color="auto" w:fill="FFFFFF"/>
        </w:rPr>
        <w:t>739–743</w:t>
      </w:r>
    </w:p>
  </w:footnote>
  <w:footnote w:id="108">
    <w:p w14:paraId="50211986" w14:textId="19738342" w:rsidR="00B8420A" w:rsidRDefault="00B8420A" w:rsidP="00B8420A">
      <w:pPr>
        <w:shd w:val="clear" w:color="auto" w:fill="FFFFFF"/>
        <w:rPr>
          <w:rFonts w:ascii="Open Sans" w:hAnsi="Open Sans" w:cs="Open Sans"/>
          <w:color w:val="212529"/>
        </w:rPr>
      </w:pPr>
      <w:r>
        <w:rPr>
          <w:rStyle w:val="Znakapoznpodarou"/>
        </w:rPr>
        <w:footnoteRef/>
      </w:r>
      <w:r>
        <w:t xml:space="preserve"> </w:t>
      </w:r>
      <w:r w:rsidRPr="00B8420A">
        <w:rPr>
          <w:rFonts w:ascii="Open Sans" w:hAnsi="Open Sans" w:cs="Open Sans"/>
          <w:color w:val="212529"/>
          <w:sz w:val="20"/>
          <w:szCs w:val="20"/>
        </w:rPr>
        <w:t>ŠVAŘÍČEK, Roman a Klára ŠEĎOVÁ, 2014. </w:t>
      </w:r>
      <w:r w:rsidRPr="00B8420A">
        <w:rPr>
          <w:rFonts w:ascii="Open Sans" w:hAnsi="Open Sans" w:cs="Open Sans"/>
          <w:i/>
          <w:iCs/>
          <w:color w:val="212529"/>
          <w:sz w:val="20"/>
          <w:szCs w:val="20"/>
        </w:rPr>
        <w:t>Kvalitativní výzkum v pedagogických vědách</w:t>
      </w:r>
      <w:r w:rsidRPr="00B8420A">
        <w:rPr>
          <w:rFonts w:ascii="Open Sans" w:hAnsi="Open Sans" w:cs="Open Sans"/>
          <w:color w:val="212529"/>
          <w:sz w:val="20"/>
          <w:szCs w:val="20"/>
        </w:rPr>
        <w:t>., s. 159–162</w:t>
      </w:r>
    </w:p>
    <w:p w14:paraId="20DD094A" w14:textId="2748CA3C" w:rsidR="00B8420A" w:rsidRDefault="00B8420A" w:rsidP="00B8420A">
      <w:pPr>
        <w:shd w:val="clear" w:color="auto" w:fill="FFFFFF"/>
        <w:jc w:val="right"/>
        <w:rPr>
          <w:rFonts w:ascii="Open Sans" w:hAnsi="Open Sans" w:cs="Open Sans"/>
          <w:color w:val="212529"/>
        </w:rPr>
      </w:pPr>
    </w:p>
    <w:p w14:paraId="5FDDC21F" w14:textId="5ABA2D07" w:rsidR="00B8420A" w:rsidRPr="00B8420A" w:rsidRDefault="00B8420A">
      <w:pPr>
        <w:pStyle w:val="Textpoznpodarou"/>
        <w:rPr>
          <w:lang w:val="cs-CZ"/>
        </w:rPr>
      </w:pPr>
    </w:p>
  </w:footnote>
  <w:footnote w:id="109">
    <w:p w14:paraId="0196681E" w14:textId="54407C63" w:rsidR="00F83FA6" w:rsidRPr="00F83FA6" w:rsidRDefault="00F83FA6">
      <w:pPr>
        <w:pStyle w:val="Textpoznpodarou"/>
        <w:rPr>
          <w:lang w:val="cs-CZ"/>
        </w:rPr>
      </w:pPr>
      <w:r>
        <w:rPr>
          <w:rStyle w:val="Znakapoznpodarou"/>
        </w:rPr>
        <w:footnoteRef/>
      </w:r>
      <w:r>
        <w:t xml:space="preserve"> </w:t>
      </w:r>
      <w:r w:rsidR="00C61E05">
        <w:rPr>
          <w:rFonts w:ascii="Open Sans" w:hAnsi="Open Sans" w:cs="Open Sans"/>
          <w:color w:val="212529"/>
          <w:shd w:val="clear" w:color="auto" w:fill="FFFFFF"/>
        </w:rPr>
        <w:t>HENDL, Jan, 2016. </w:t>
      </w:r>
      <w:r w:rsidR="00C61E05">
        <w:rPr>
          <w:rFonts w:ascii="Open Sans" w:hAnsi="Open Sans" w:cs="Open Sans"/>
          <w:i/>
          <w:iCs/>
          <w:color w:val="212529"/>
          <w:shd w:val="clear" w:color="auto" w:fill="FFFFFF"/>
        </w:rPr>
        <w:t>Kvalitativní výzkum: základní teorie, metody a aplikace</w:t>
      </w:r>
      <w:r w:rsidR="00C61E05">
        <w:rPr>
          <w:rFonts w:ascii="Open Sans" w:hAnsi="Open Sans" w:cs="Open Sans"/>
          <w:color w:val="212529"/>
          <w:shd w:val="clear" w:color="auto" w:fill="FFFFFF"/>
        </w:rPr>
        <w:t>., s.</w:t>
      </w:r>
      <w:r w:rsidR="00A7324E">
        <w:rPr>
          <w:rFonts w:ascii="Open Sans" w:hAnsi="Open Sans" w:cs="Open Sans"/>
          <w:color w:val="212529"/>
          <w:shd w:val="clear" w:color="auto" w:fill="FFFFFF"/>
        </w:rPr>
        <w:t xml:space="preserve"> </w:t>
      </w:r>
      <w:r w:rsidR="00613A1D">
        <w:rPr>
          <w:rFonts w:ascii="Open Sans" w:hAnsi="Open Sans" w:cs="Open Sans"/>
          <w:color w:val="212529"/>
          <w:shd w:val="clear" w:color="auto" w:fill="FFFFFF"/>
        </w:rPr>
        <w:t>170–181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DEC9F" w14:textId="77777777" w:rsidR="00F73EFF" w:rsidRDefault="00F73E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7C42"/>
    <w:multiLevelType w:val="hybridMultilevel"/>
    <w:tmpl w:val="22904720"/>
    <w:lvl w:ilvl="0" w:tplc="AB709CC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DAC39BE"/>
    <w:multiLevelType w:val="hybridMultilevel"/>
    <w:tmpl w:val="3E583E74"/>
    <w:lvl w:ilvl="0" w:tplc="FF1C83B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F5843A6"/>
    <w:multiLevelType w:val="multilevel"/>
    <w:tmpl w:val="EC483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585AC8"/>
    <w:multiLevelType w:val="multilevel"/>
    <w:tmpl w:val="074427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BE544D5"/>
    <w:multiLevelType w:val="hybridMultilevel"/>
    <w:tmpl w:val="46383F96"/>
    <w:lvl w:ilvl="0" w:tplc="6A12A97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AA460F"/>
    <w:multiLevelType w:val="hybridMultilevel"/>
    <w:tmpl w:val="77F8F8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25502E"/>
    <w:multiLevelType w:val="multilevel"/>
    <w:tmpl w:val="500AE5F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9E424B"/>
    <w:multiLevelType w:val="multilevel"/>
    <w:tmpl w:val="FC26F61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7AD3F98"/>
    <w:multiLevelType w:val="multilevel"/>
    <w:tmpl w:val="BBB459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8D47E00"/>
    <w:multiLevelType w:val="hybridMultilevel"/>
    <w:tmpl w:val="94201CAE"/>
    <w:lvl w:ilvl="0" w:tplc="5B46161C">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301777"/>
    <w:multiLevelType w:val="multilevel"/>
    <w:tmpl w:val="B43E2C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CCE218A"/>
    <w:multiLevelType w:val="hybridMultilevel"/>
    <w:tmpl w:val="898E8E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A44BF6"/>
    <w:multiLevelType w:val="hybridMultilevel"/>
    <w:tmpl w:val="B4F832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0F07E3"/>
    <w:multiLevelType w:val="multilevel"/>
    <w:tmpl w:val="79343E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458A1454"/>
    <w:multiLevelType w:val="multilevel"/>
    <w:tmpl w:val="2AB23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80366CD"/>
    <w:multiLevelType w:val="multilevel"/>
    <w:tmpl w:val="37202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FBB015C"/>
    <w:multiLevelType w:val="multilevel"/>
    <w:tmpl w:val="8A88E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15910AE"/>
    <w:multiLevelType w:val="multilevel"/>
    <w:tmpl w:val="3F68F7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8D77A2F"/>
    <w:multiLevelType w:val="multilevel"/>
    <w:tmpl w:val="69A0985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D75DF8"/>
    <w:multiLevelType w:val="multilevel"/>
    <w:tmpl w:val="6A5824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405542F"/>
    <w:multiLevelType w:val="multilevel"/>
    <w:tmpl w:val="8786A48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B2253AD"/>
    <w:multiLevelType w:val="multilevel"/>
    <w:tmpl w:val="AA6ED4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0E97B7C"/>
    <w:multiLevelType w:val="multilevel"/>
    <w:tmpl w:val="1C4E41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71330207"/>
    <w:multiLevelType w:val="hybridMultilevel"/>
    <w:tmpl w:val="D65CFE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9725F5"/>
    <w:multiLevelType w:val="multilevel"/>
    <w:tmpl w:val="9FCE1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9C55115"/>
    <w:multiLevelType w:val="multilevel"/>
    <w:tmpl w:val="B8E0F09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AF61E7"/>
    <w:multiLevelType w:val="multilevel"/>
    <w:tmpl w:val="189458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BF07EDA"/>
    <w:multiLevelType w:val="multilevel"/>
    <w:tmpl w:val="7658743A"/>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7EF72CDD"/>
    <w:multiLevelType w:val="hybridMultilevel"/>
    <w:tmpl w:val="493CFA14"/>
    <w:lvl w:ilvl="0" w:tplc="A55C3E1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41764622">
    <w:abstractNumId w:val="26"/>
  </w:num>
  <w:num w:numId="2" w16cid:durableId="499934429">
    <w:abstractNumId w:val="11"/>
  </w:num>
  <w:num w:numId="3" w16cid:durableId="1627851083">
    <w:abstractNumId w:val="4"/>
  </w:num>
  <w:num w:numId="4" w16cid:durableId="1549222375">
    <w:abstractNumId w:val="24"/>
  </w:num>
  <w:num w:numId="5" w16cid:durableId="1368141083">
    <w:abstractNumId w:val="7"/>
  </w:num>
  <w:num w:numId="6" w16cid:durableId="1453476364">
    <w:abstractNumId w:val="3"/>
  </w:num>
  <w:num w:numId="7" w16cid:durableId="2053839974">
    <w:abstractNumId w:val="5"/>
  </w:num>
  <w:num w:numId="8" w16cid:durableId="231353905">
    <w:abstractNumId w:val="0"/>
  </w:num>
  <w:num w:numId="9" w16cid:durableId="878590060">
    <w:abstractNumId w:val="28"/>
  </w:num>
  <w:num w:numId="10" w16cid:durableId="485053114">
    <w:abstractNumId w:val="1"/>
  </w:num>
  <w:num w:numId="11" w16cid:durableId="1765953446">
    <w:abstractNumId w:val="12"/>
  </w:num>
  <w:num w:numId="12" w16cid:durableId="1654870981">
    <w:abstractNumId w:val="23"/>
  </w:num>
  <w:num w:numId="13" w16cid:durableId="1271158121">
    <w:abstractNumId w:val="18"/>
  </w:num>
  <w:num w:numId="14" w16cid:durableId="1103571095">
    <w:abstractNumId w:val="25"/>
  </w:num>
  <w:num w:numId="15" w16cid:durableId="553738542">
    <w:abstractNumId w:val="8"/>
  </w:num>
  <w:num w:numId="16" w16cid:durableId="2003385599">
    <w:abstractNumId w:val="17"/>
  </w:num>
  <w:num w:numId="17" w16cid:durableId="960455468">
    <w:abstractNumId w:val="21"/>
  </w:num>
  <w:num w:numId="18" w16cid:durableId="1300914079">
    <w:abstractNumId w:val="16"/>
  </w:num>
  <w:num w:numId="19" w16cid:durableId="545141099">
    <w:abstractNumId w:val="22"/>
  </w:num>
  <w:num w:numId="20" w16cid:durableId="578637708">
    <w:abstractNumId w:val="14"/>
  </w:num>
  <w:num w:numId="21" w16cid:durableId="1905136546">
    <w:abstractNumId w:val="2"/>
  </w:num>
  <w:num w:numId="22" w16cid:durableId="1713461608">
    <w:abstractNumId w:val="15"/>
  </w:num>
  <w:num w:numId="23" w16cid:durableId="1005133182">
    <w:abstractNumId w:val="19"/>
  </w:num>
  <w:num w:numId="24" w16cid:durableId="1134101987">
    <w:abstractNumId w:val="6"/>
  </w:num>
  <w:num w:numId="25" w16cid:durableId="927735355">
    <w:abstractNumId w:val="13"/>
  </w:num>
  <w:num w:numId="26" w16cid:durableId="1763648137">
    <w:abstractNumId w:val="20"/>
  </w:num>
  <w:num w:numId="27" w16cid:durableId="570429076">
    <w:abstractNumId w:val="27"/>
  </w:num>
  <w:num w:numId="28" w16cid:durableId="1793984582">
    <w:abstractNumId w:val="10"/>
  </w:num>
  <w:num w:numId="29" w16cid:durableId="1689257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86"/>
    <w:rsid w:val="00000725"/>
    <w:rsid w:val="00000BBE"/>
    <w:rsid w:val="00001039"/>
    <w:rsid w:val="00002567"/>
    <w:rsid w:val="00002C9E"/>
    <w:rsid w:val="00002D52"/>
    <w:rsid w:val="00002E61"/>
    <w:rsid w:val="00002EB3"/>
    <w:rsid w:val="0000426E"/>
    <w:rsid w:val="000043A4"/>
    <w:rsid w:val="0000448E"/>
    <w:rsid w:val="00004A25"/>
    <w:rsid w:val="00004E9B"/>
    <w:rsid w:val="000052AF"/>
    <w:rsid w:val="00005449"/>
    <w:rsid w:val="000058FF"/>
    <w:rsid w:val="00005BCF"/>
    <w:rsid w:val="000060A3"/>
    <w:rsid w:val="000068F9"/>
    <w:rsid w:val="0000745B"/>
    <w:rsid w:val="0000752A"/>
    <w:rsid w:val="00010405"/>
    <w:rsid w:val="0001073E"/>
    <w:rsid w:val="00010EE4"/>
    <w:rsid w:val="0001231B"/>
    <w:rsid w:val="000133B1"/>
    <w:rsid w:val="00014271"/>
    <w:rsid w:val="00014A56"/>
    <w:rsid w:val="00014CB5"/>
    <w:rsid w:val="00015EA3"/>
    <w:rsid w:val="00016562"/>
    <w:rsid w:val="00016CE4"/>
    <w:rsid w:val="00016DB1"/>
    <w:rsid w:val="0002260D"/>
    <w:rsid w:val="00024A6D"/>
    <w:rsid w:val="00025102"/>
    <w:rsid w:val="00025289"/>
    <w:rsid w:val="0002593B"/>
    <w:rsid w:val="00027BE7"/>
    <w:rsid w:val="00030F06"/>
    <w:rsid w:val="00031A3D"/>
    <w:rsid w:val="00031FBE"/>
    <w:rsid w:val="00032E2D"/>
    <w:rsid w:val="000335C6"/>
    <w:rsid w:val="00034B27"/>
    <w:rsid w:val="000366E0"/>
    <w:rsid w:val="000373A3"/>
    <w:rsid w:val="0004055B"/>
    <w:rsid w:val="000409E4"/>
    <w:rsid w:val="00040AF1"/>
    <w:rsid w:val="00041514"/>
    <w:rsid w:val="000417DC"/>
    <w:rsid w:val="000431D6"/>
    <w:rsid w:val="00043F7E"/>
    <w:rsid w:val="00044B93"/>
    <w:rsid w:val="00045880"/>
    <w:rsid w:val="000472E6"/>
    <w:rsid w:val="00047B28"/>
    <w:rsid w:val="00051090"/>
    <w:rsid w:val="00051CD3"/>
    <w:rsid w:val="00054637"/>
    <w:rsid w:val="000557EC"/>
    <w:rsid w:val="0005793E"/>
    <w:rsid w:val="000628EC"/>
    <w:rsid w:val="000639F3"/>
    <w:rsid w:val="00065256"/>
    <w:rsid w:val="00065E60"/>
    <w:rsid w:val="00067E82"/>
    <w:rsid w:val="000703D1"/>
    <w:rsid w:val="00070635"/>
    <w:rsid w:val="000711FF"/>
    <w:rsid w:val="000726A4"/>
    <w:rsid w:val="00072D5D"/>
    <w:rsid w:val="00072E02"/>
    <w:rsid w:val="00073537"/>
    <w:rsid w:val="000735AC"/>
    <w:rsid w:val="00074159"/>
    <w:rsid w:val="0007485D"/>
    <w:rsid w:val="00074B32"/>
    <w:rsid w:val="00074CC0"/>
    <w:rsid w:val="0007520B"/>
    <w:rsid w:val="0007574A"/>
    <w:rsid w:val="00075EE0"/>
    <w:rsid w:val="00076B9A"/>
    <w:rsid w:val="00077AAB"/>
    <w:rsid w:val="00080B77"/>
    <w:rsid w:val="0008254B"/>
    <w:rsid w:val="000832CF"/>
    <w:rsid w:val="00083B1F"/>
    <w:rsid w:val="0008447E"/>
    <w:rsid w:val="00084D0E"/>
    <w:rsid w:val="00084D1B"/>
    <w:rsid w:val="0008578F"/>
    <w:rsid w:val="000878CA"/>
    <w:rsid w:val="00087D00"/>
    <w:rsid w:val="000916F7"/>
    <w:rsid w:val="00092427"/>
    <w:rsid w:val="00093398"/>
    <w:rsid w:val="000939A7"/>
    <w:rsid w:val="00093B31"/>
    <w:rsid w:val="00093C1D"/>
    <w:rsid w:val="00093CD1"/>
    <w:rsid w:val="00093EEB"/>
    <w:rsid w:val="00094B79"/>
    <w:rsid w:val="00095950"/>
    <w:rsid w:val="000961D3"/>
    <w:rsid w:val="000968C0"/>
    <w:rsid w:val="00096AAB"/>
    <w:rsid w:val="00096C46"/>
    <w:rsid w:val="00096F9F"/>
    <w:rsid w:val="00097B01"/>
    <w:rsid w:val="00097C27"/>
    <w:rsid w:val="000A2775"/>
    <w:rsid w:val="000A3C26"/>
    <w:rsid w:val="000A4490"/>
    <w:rsid w:val="000A5271"/>
    <w:rsid w:val="000A57EC"/>
    <w:rsid w:val="000A65C4"/>
    <w:rsid w:val="000A6CAC"/>
    <w:rsid w:val="000A7686"/>
    <w:rsid w:val="000A777A"/>
    <w:rsid w:val="000B0E84"/>
    <w:rsid w:val="000B0EF7"/>
    <w:rsid w:val="000B119A"/>
    <w:rsid w:val="000B2CC6"/>
    <w:rsid w:val="000B5367"/>
    <w:rsid w:val="000B54C5"/>
    <w:rsid w:val="000B6066"/>
    <w:rsid w:val="000B7E25"/>
    <w:rsid w:val="000C0485"/>
    <w:rsid w:val="000C24B1"/>
    <w:rsid w:val="000C267C"/>
    <w:rsid w:val="000C2953"/>
    <w:rsid w:val="000C2BD4"/>
    <w:rsid w:val="000C337C"/>
    <w:rsid w:val="000C462A"/>
    <w:rsid w:val="000C4758"/>
    <w:rsid w:val="000C4FBC"/>
    <w:rsid w:val="000C5847"/>
    <w:rsid w:val="000C5DFE"/>
    <w:rsid w:val="000C6A41"/>
    <w:rsid w:val="000C7522"/>
    <w:rsid w:val="000D0DA1"/>
    <w:rsid w:val="000D158E"/>
    <w:rsid w:val="000D1986"/>
    <w:rsid w:val="000D29B6"/>
    <w:rsid w:val="000D319E"/>
    <w:rsid w:val="000D336A"/>
    <w:rsid w:val="000D4A16"/>
    <w:rsid w:val="000D55F5"/>
    <w:rsid w:val="000D5F92"/>
    <w:rsid w:val="000D6E07"/>
    <w:rsid w:val="000D7842"/>
    <w:rsid w:val="000D7940"/>
    <w:rsid w:val="000E11A1"/>
    <w:rsid w:val="000E16EA"/>
    <w:rsid w:val="000E18EA"/>
    <w:rsid w:val="000E1A1B"/>
    <w:rsid w:val="000E3D45"/>
    <w:rsid w:val="000E5974"/>
    <w:rsid w:val="000E6645"/>
    <w:rsid w:val="000E6C62"/>
    <w:rsid w:val="000E7E43"/>
    <w:rsid w:val="000F0AB7"/>
    <w:rsid w:val="000F1140"/>
    <w:rsid w:val="000F19C3"/>
    <w:rsid w:val="000F1F26"/>
    <w:rsid w:val="000F2976"/>
    <w:rsid w:val="000F4CE4"/>
    <w:rsid w:val="000F526A"/>
    <w:rsid w:val="000F6038"/>
    <w:rsid w:val="000F6AA2"/>
    <w:rsid w:val="000F72F3"/>
    <w:rsid w:val="000F794C"/>
    <w:rsid w:val="00100955"/>
    <w:rsid w:val="001022C1"/>
    <w:rsid w:val="00102BA4"/>
    <w:rsid w:val="001048D4"/>
    <w:rsid w:val="00105E74"/>
    <w:rsid w:val="00106602"/>
    <w:rsid w:val="00106655"/>
    <w:rsid w:val="001067F0"/>
    <w:rsid w:val="00106889"/>
    <w:rsid w:val="0010711D"/>
    <w:rsid w:val="00107469"/>
    <w:rsid w:val="00107D47"/>
    <w:rsid w:val="001105F5"/>
    <w:rsid w:val="00110F4C"/>
    <w:rsid w:val="001133F7"/>
    <w:rsid w:val="00114ED6"/>
    <w:rsid w:val="0011731B"/>
    <w:rsid w:val="00117762"/>
    <w:rsid w:val="00117908"/>
    <w:rsid w:val="0012160E"/>
    <w:rsid w:val="00122491"/>
    <w:rsid w:val="00122EF1"/>
    <w:rsid w:val="001235F4"/>
    <w:rsid w:val="001236DD"/>
    <w:rsid w:val="0012424D"/>
    <w:rsid w:val="001248F7"/>
    <w:rsid w:val="0012669C"/>
    <w:rsid w:val="001266F6"/>
    <w:rsid w:val="00127479"/>
    <w:rsid w:val="00127744"/>
    <w:rsid w:val="00127931"/>
    <w:rsid w:val="00127943"/>
    <w:rsid w:val="00130F3F"/>
    <w:rsid w:val="001313CC"/>
    <w:rsid w:val="0013226B"/>
    <w:rsid w:val="00132BC3"/>
    <w:rsid w:val="00134802"/>
    <w:rsid w:val="00136FD9"/>
    <w:rsid w:val="001374E4"/>
    <w:rsid w:val="00140882"/>
    <w:rsid w:val="00140EEF"/>
    <w:rsid w:val="00140FCF"/>
    <w:rsid w:val="0014124C"/>
    <w:rsid w:val="00141979"/>
    <w:rsid w:val="00142F01"/>
    <w:rsid w:val="00143502"/>
    <w:rsid w:val="00143680"/>
    <w:rsid w:val="0014481E"/>
    <w:rsid w:val="00144C2E"/>
    <w:rsid w:val="00144D41"/>
    <w:rsid w:val="0014592D"/>
    <w:rsid w:val="0014775A"/>
    <w:rsid w:val="00147B9E"/>
    <w:rsid w:val="00150838"/>
    <w:rsid w:val="001508FC"/>
    <w:rsid w:val="001529AB"/>
    <w:rsid w:val="00153EFE"/>
    <w:rsid w:val="001541A9"/>
    <w:rsid w:val="00154F17"/>
    <w:rsid w:val="001551EF"/>
    <w:rsid w:val="001557F7"/>
    <w:rsid w:val="0015653D"/>
    <w:rsid w:val="001568E5"/>
    <w:rsid w:val="00157EAF"/>
    <w:rsid w:val="0016143B"/>
    <w:rsid w:val="00161B1C"/>
    <w:rsid w:val="00162727"/>
    <w:rsid w:val="0016301D"/>
    <w:rsid w:val="001632C2"/>
    <w:rsid w:val="00163A69"/>
    <w:rsid w:val="00163AD3"/>
    <w:rsid w:val="001646C1"/>
    <w:rsid w:val="00164CA4"/>
    <w:rsid w:val="0016672F"/>
    <w:rsid w:val="0016742C"/>
    <w:rsid w:val="00167DB5"/>
    <w:rsid w:val="001703FA"/>
    <w:rsid w:val="00171231"/>
    <w:rsid w:val="00173431"/>
    <w:rsid w:val="001749D8"/>
    <w:rsid w:val="001750A6"/>
    <w:rsid w:val="001750EA"/>
    <w:rsid w:val="001754C8"/>
    <w:rsid w:val="00175506"/>
    <w:rsid w:val="00176754"/>
    <w:rsid w:val="00176A6C"/>
    <w:rsid w:val="0017713B"/>
    <w:rsid w:val="0018010F"/>
    <w:rsid w:val="0018036D"/>
    <w:rsid w:val="001820FB"/>
    <w:rsid w:val="00182251"/>
    <w:rsid w:val="00182D17"/>
    <w:rsid w:val="00182FF4"/>
    <w:rsid w:val="001841CB"/>
    <w:rsid w:val="001846AC"/>
    <w:rsid w:val="001848D6"/>
    <w:rsid w:val="00184D6E"/>
    <w:rsid w:val="00186208"/>
    <w:rsid w:val="0018633A"/>
    <w:rsid w:val="00190425"/>
    <w:rsid w:val="0019290E"/>
    <w:rsid w:val="00193732"/>
    <w:rsid w:val="00193C86"/>
    <w:rsid w:val="00194D34"/>
    <w:rsid w:val="00194DEA"/>
    <w:rsid w:val="001972A4"/>
    <w:rsid w:val="001A01E9"/>
    <w:rsid w:val="001A0707"/>
    <w:rsid w:val="001A0723"/>
    <w:rsid w:val="001A1735"/>
    <w:rsid w:val="001A19B1"/>
    <w:rsid w:val="001A30EC"/>
    <w:rsid w:val="001A3301"/>
    <w:rsid w:val="001A3667"/>
    <w:rsid w:val="001A36E8"/>
    <w:rsid w:val="001A3975"/>
    <w:rsid w:val="001A41B8"/>
    <w:rsid w:val="001A44F9"/>
    <w:rsid w:val="001A55FA"/>
    <w:rsid w:val="001B0C11"/>
    <w:rsid w:val="001B124B"/>
    <w:rsid w:val="001B1ABF"/>
    <w:rsid w:val="001B1B38"/>
    <w:rsid w:val="001B2318"/>
    <w:rsid w:val="001B2775"/>
    <w:rsid w:val="001B3F79"/>
    <w:rsid w:val="001B45E1"/>
    <w:rsid w:val="001B4617"/>
    <w:rsid w:val="001B5736"/>
    <w:rsid w:val="001B5B55"/>
    <w:rsid w:val="001B5F2E"/>
    <w:rsid w:val="001B6009"/>
    <w:rsid w:val="001B64B0"/>
    <w:rsid w:val="001B6713"/>
    <w:rsid w:val="001B6E63"/>
    <w:rsid w:val="001B79D2"/>
    <w:rsid w:val="001C0825"/>
    <w:rsid w:val="001C0836"/>
    <w:rsid w:val="001C11CE"/>
    <w:rsid w:val="001C1780"/>
    <w:rsid w:val="001C1C47"/>
    <w:rsid w:val="001C1FD9"/>
    <w:rsid w:val="001C2236"/>
    <w:rsid w:val="001C2E4C"/>
    <w:rsid w:val="001C363B"/>
    <w:rsid w:val="001C3B19"/>
    <w:rsid w:val="001C4EB0"/>
    <w:rsid w:val="001C64E5"/>
    <w:rsid w:val="001C6684"/>
    <w:rsid w:val="001C765A"/>
    <w:rsid w:val="001C77FB"/>
    <w:rsid w:val="001C7B8D"/>
    <w:rsid w:val="001C7C3D"/>
    <w:rsid w:val="001D0B1B"/>
    <w:rsid w:val="001D15F5"/>
    <w:rsid w:val="001D3279"/>
    <w:rsid w:val="001D5288"/>
    <w:rsid w:val="001D52CC"/>
    <w:rsid w:val="001D5C90"/>
    <w:rsid w:val="001D6543"/>
    <w:rsid w:val="001E04C6"/>
    <w:rsid w:val="001E0E57"/>
    <w:rsid w:val="001E13E8"/>
    <w:rsid w:val="001E42BF"/>
    <w:rsid w:val="001F0B5E"/>
    <w:rsid w:val="001F11F1"/>
    <w:rsid w:val="001F1D96"/>
    <w:rsid w:val="001F3B30"/>
    <w:rsid w:val="001F575B"/>
    <w:rsid w:val="001F6E66"/>
    <w:rsid w:val="00201846"/>
    <w:rsid w:val="002028D0"/>
    <w:rsid w:val="00206B04"/>
    <w:rsid w:val="0020719E"/>
    <w:rsid w:val="00210D3B"/>
    <w:rsid w:val="002111D0"/>
    <w:rsid w:val="00211B10"/>
    <w:rsid w:val="002136A7"/>
    <w:rsid w:val="00213F1A"/>
    <w:rsid w:val="002163EE"/>
    <w:rsid w:val="00216E01"/>
    <w:rsid w:val="0021750C"/>
    <w:rsid w:val="0022049A"/>
    <w:rsid w:val="0022171C"/>
    <w:rsid w:val="00221828"/>
    <w:rsid w:val="00221F76"/>
    <w:rsid w:val="00222A1E"/>
    <w:rsid w:val="00223B62"/>
    <w:rsid w:val="00223C16"/>
    <w:rsid w:val="00225458"/>
    <w:rsid w:val="002254AA"/>
    <w:rsid w:val="00226669"/>
    <w:rsid w:val="00226B12"/>
    <w:rsid w:val="002303FD"/>
    <w:rsid w:val="00230942"/>
    <w:rsid w:val="00230B94"/>
    <w:rsid w:val="00230BAD"/>
    <w:rsid w:val="00232B73"/>
    <w:rsid w:val="002338CC"/>
    <w:rsid w:val="00233A88"/>
    <w:rsid w:val="00233B09"/>
    <w:rsid w:val="00233D25"/>
    <w:rsid w:val="00233EB0"/>
    <w:rsid w:val="002350F9"/>
    <w:rsid w:val="002365E3"/>
    <w:rsid w:val="002369B6"/>
    <w:rsid w:val="002371EE"/>
    <w:rsid w:val="00237892"/>
    <w:rsid w:val="00240D9B"/>
    <w:rsid w:val="0024108D"/>
    <w:rsid w:val="00241426"/>
    <w:rsid w:val="002414F6"/>
    <w:rsid w:val="002435A4"/>
    <w:rsid w:val="0024438E"/>
    <w:rsid w:val="00244F97"/>
    <w:rsid w:val="002454FB"/>
    <w:rsid w:val="002456F9"/>
    <w:rsid w:val="00245902"/>
    <w:rsid w:val="00246951"/>
    <w:rsid w:val="002470B5"/>
    <w:rsid w:val="00247427"/>
    <w:rsid w:val="00247BDE"/>
    <w:rsid w:val="00250CC3"/>
    <w:rsid w:val="002514CA"/>
    <w:rsid w:val="0025194F"/>
    <w:rsid w:val="00251E26"/>
    <w:rsid w:val="00251FB2"/>
    <w:rsid w:val="00252554"/>
    <w:rsid w:val="0025296B"/>
    <w:rsid w:val="002536E2"/>
    <w:rsid w:val="00253E3D"/>
    <w:rsid w:val="002543F0"/>
    <w:rsid w:val="002549E0"/>
    <w:rsid w:val="00254BA3"/>
    <w:rsid w:val="0025570E"/>
    <w:rsid w:val="00260ED7"/>
    <w:rsid w:val="00261C49"/>
    <w:rsid w:val="00261E4E"/>
    <w:rsid w:val="0026253C"/>
    <w:rsid w:val="00263055"/>
    <w:rsid w:val="00264626"/>
    <w:rsid w:val="002648EE"/>
    <w:rsid w:val="00264969"/>
    <w:rsid w:val="002658B4"/>
    <w:rsid w:val="00265C25"/>
    <w:rsid w:val="00266868"/>
    <w:rsid w:val="00267518"/>
    <w:rsid w:val="00270615"/>
    <w:rsid w:val="00270628"/>
    <w:rsid w:val="00271429"/>
    <w:rsid w:val="00273B75"/>
    <w:rsid w:val="00274AAE"/>
    <w:rsid w:val="00274BBE"/>
    <w:rsid w:val="002750FB"/>
    <w:rsid w:val="002757F7"/>
    <w:rsid w:val="00275D2C"/>
    <w:rsid w:val="00275F9D"/>
    <w:rsid w:val="0027625E"/>
    <w:rsid w:val="0027737A"/>
    <w:rsid w:val="002773E2"/>
    <w:rsid w:val="00277A81"/>
    <w:rsid w:val="00280937"/>
    <w:rsid w:val="00280EE0"/>
    <w:rsid w:val="00281F3D"/>
    <w:rsid w:val="0028223C"/>
    <w:rsid w:val="00282C24"/>
    <w:rsid w:val="00283E99"/>
    <w:rsid w:val="0028525D"/>
    <w:rsid w:val="002861BD"/>
    <w:rsid w:val="00286439"/>
    <w:rsid w:val="00286A4A"/>
    <w:rsid w:val="00287121"/>
    <w:rsid w:val="00291949"/>
    <w:rsid w:val="00291AF2"/>
    <w:rsid w:val="002925C4"/>
    <w:rsid w:val="00296D7B"/>
    <w:rsid w:val="00297BBE"/>
    <w:rsid w:val="00297BDB"/>
    <w:rsid w:val="002A01CA"/>
    <w:rsid w:val="002A0EFD"/>
    <w:rsid w:val="002A2921"/>
    <w:rsid w:val="002A32ED"/>
    <w:rsid w:val="002A355F"/>
    <w:rsid w:val="002A3D98"/>
    <w:rsid w:val="002A4403"/>
    <w:rsid w:val="002A4A8B"/>
    <w:rsid w:val="002A54F2"/>
    <w:rsid w:val="002A7658"/>
    <w:rsid w:val="002B1B00"/>
    <w:rsid w:val="002B2F85"/>
    <w:rsid w:val="002B315D"/>
    <w:rsid w:val="002B35BB"/>
    <w:rsid w:val="002B444E"/>
    <w:rsid w:val="002B5340"/>
    <w:rsid w:val="002B5942"/>
    <w:rsid w:val="002B72CE"/>
    <w:rsid w:val="002B7501"/>
    <w:rsid w:val="002B7D5C"/>
    <w:rsid w:val="002C10AF"/>
    <w:rsid w:val="002C26BC"/>
    <w:rsid w:val="002C4204"/>
    <w:rsid w:val="002C428B"/>
    <w:rsid w:val="002C46A5"/>
    <w:rsid w:val="002C53BA"/>
    <w:rsid w:val="002C582A"/>
    <w:rsid w:val="002C7304"/>
    <w:rsid w:val="002C7EA1"/>
    <w:rsid w:val="002D078E"/>
    <w:rsid w:val="002D2872"/>
    <w:rsid w:val="002D293A"/>
    <w:rsid w:val="002D3A7E"/>
    <w:rsid w:val="002D400F"/>
    <w:rsid w:val="002D4DDD"/>
    <w:rsid w:val="002D7082"/>
    <w:rsid w:val="002D78C2"/>
    <w:rsid w:val="002D7A5E"/>
    <w:rsid w:val="002D7B58"/>
    <w:rsid w:val="002E03D4"/>
    <w:rsid w:val="002E1351"/>
    <w:rsid w:val="002E1F38"/>
    <w:rsid w:val="002E2094"/>
    <w:rsid w:val="002E20F4"/>
    <w:rsid w:val="002E308C"/>
    <w:rsid w:val="002E39F3"/>
    <w:rsid w:val="002E4301"/>
    <w:rsid w:val="002E5432"/>
    <w:rsid w:val="002E54A0"/>
    <w:rsid w:val="002E593F"/>
    <w:rsid w:val="002E5CB8"/>
    <w:rsid w:val="002E5FB3"/>
    <w:rsid w:val="002E63BD"/>
    <w:rsid w:val="002E695A"/>
    <w:rsid w:val="002E6D33"/>
    <w:rsid w:val="002F2843"/>
    <w:rsid w:val="002F2A34"/>
    <w:rsid w:val="002F3A96"/>
    <w:rsid w:val="002F57FF"/>
    <w:rsid w:val="00301586"/>
    <w:rsid w:val="00301674"/>
    <w:rsid w:val="00302A45"/>
    <w:rsid w:val="003065AA"/>
    <w:rsid w:val="0030688F"/>
    <w:rsid w:val="00307714"/>
    <w:rsid w:val="0031054E"/>
    <w:rsid w:val="00313343"/>
    <w:rsid w:val="00314465"/>
    <w:rsid w:val="00314AA8"/>
    <w:rsid w:val="00314BE9"/>
    <w:rsid w:val="0031618E"/>
    <w:rsid w:val="00316DFB"/>
    <w:rsid w:val="003171F0"/>
    <w:rsid w:val="0031721A"/>
    <w:rsid w:val="0032092F"/>
    <w:rsid w:val="0032181A"/>
    <w:rsid w:val="003226AE"/>
    <w:rsid w:val="003238C4"/>
    <w:rsid w:val="00323A5C"/>
    <w:rsid w:val="003243A3"/>
    <w:rsid w:val="00324481"/>
    <w:rsid w:val="0032483F"/>
    <w:rsid w:val="00324953"/>
    <w:rsid w:val="00325088"/>
    <w:rsid w:val="00326376"/>
    <w:rsid w:val="00326E64"/>
    <w:rsid w:val="0032773C"/>
    <w:rsid w:val="003301B0"/>
    <w:rsid w:val="00331506"/>
    <w:rsid w:val="00331EA7"/>
    <w:rsid w:val="00332146"/>
    <w:rsid w:val="00332A25"/>
    <w:rsid w:val="00332CBF"/>
    <w:rsid w:val="00333135"/>
    <w:rsid w:val="00335EB6"/>
    <w:rsid w:val="0033674D"/>
    <w:rsid w:val="00336A7B"/>
    <w:rsid w:val="00337A0A"/>
    <w:rsid w:val="00337A96"/>
    <w:rsid w:val="00341F83"/>
    <w:rsid w:val="00342E8C"/>
    <w:rsid w:val="00342E8E"/>
    <w:rsid w:val="0034470A"/>
    <w:rsid w:val="00344E18"/>
    <w:rsid w:val="00345417"/>
    <w:rsid w:val="0034579F"/>
    <w:rsid w:val="003468AB"/>
    <w:rsid w:val="00347B33"/>
    <w:rsid w:val="00347D57"/>
    <w:rsid w:val="00350530"/>
    <w:rsid w:val="00350596"/>
    <w:rsid w:val="00350904"/>
    <w:rsid w:val="0035092E"/>
    <w:rsid w:val="00351CA8"/>
    <w:rsid w:val="00351CD8"/>
    <w:rsid w:val="00352252"/>
    <w:rsid w:val="003565FF"/>
    <w:rsid w:val="00356880"/>
    <w:rsid w:val="00356C00"/>
    <w:rsid w:val="00361435"/>
    <w:rsid w:val="00361B18"/>
    <w:rsid w:val="00361BF7"/>
    <w:rsid w:val="00361FA0"/>
    <w:rsid w:val="0036216F"/>
    <w:rsid w:val="0036278B"/>
    <w:rsid w:val="0036316B"/>
    <w:rsid w:val="00363A16"/>
    <w:rsid w:val="00364595"/>
    <w:rsid w:val="00364CAE"/>
    <w:rsid w:val="00365070"/>
    <w:rsid w:val="0036528D"/>
    <w:rsid w:val="0036713E"/>
    <w:rsid w:val="00367C3D"/>
    <w:rsid w:val="00367CB2"/>
    <w:rsid w:val="00371011"/>
    <w:rsid w:val="00373BC8"/>
    <w:rsid w:val="00373CE3"/>
    <w:rsid w:val="00373D6D"/>
    <w:rsid w:val="00375FBE"/>
    <w:rsid w:val="00377A2E"/>
    <w:rsid w:val="00381F19"/>
    <w:rsid w:val="00382B54"/>
    <w:rsid w:val="00382DE3"/>
    <w:rsid w:val="003830E9"/>
    <w:rsid w:val="00385236"/>
    <w:rsid w:val="00385A6F"/>
    <w:rsid w:val="003869EA"/>
    <w:rsid w:val="00387027"/>
    <w:rsid w:val="00387BE5"/>
    <w:rsid w:val="00390589"/>
    <w:rsid w:val="00390CD0"/>
    <w:rsid w:val="003913BF"/>
    <w:rsid w:val="003917FD"/>
    <w:rsid w:val="00391A8A"/>
    <w:rsid w:val="00391B03"/>
    <w:rsid w:val="0039282F"/>
    <w:rsid w:val="003929D5"/>
    <w:rsid w:val="0039466A"/>
    <w:rsid w:val="003948A7"/>
    <w:rsid w:val="00396A20"/>
    <w:rsid w:val="00397665"/>
    <w:rsid w:val="003978BF"/>
    <w:rsid w:val="003A06B5"/>
    <w:rsid w:val="003A0786"/>
    <w:rsid w:val="003A1C05"/>
    <w:rsid w:val="003A2EBD"/>
    <w:rsid w:val="003A32EF"/>
    <w:rsid w:val="003A35B5"/>
    <w:rsid w:val="003A39CE"/>
    <w:rsid w:val="003A3B2C"/>
    <w:rsid w:val="003A3C33"/>
    <w:rsid w:val="003A3F5A"/>
    <w:rsid w:val="003A4E03"/>
    <w:rsid w:val="003A6A9D"/>
    <w:rsid w:val="003A6EEE"/>
    <w:rsid w:val="003A6F37"/>
    <w:rsid w:val="003A6FC8"/>
    <w:rsid w:val="003A7170"/>
    <w:rsid w:val="003A7948"/>
    <w:rsid w:val="003B13C3"/>
    <w:rsid w:val="003B2F7F"/>
    <w:rsid w:val="003B30A5"/>
    <w:rsid w:val="003B3C46"/>
    <w:rsid w:val="003B51D5"/>
    <w:rsid w:val="003B52DA"/>
    <w:rsid w:val="003B59AD"/>
    <w:rsid w:val="003B6430"/>
    <w:rsid w:val="003B6701"/>
    <w:rsid w:val="003B6FE5"/>
    <w:rsid w:val="003C0816"/>
    <w:rsid w:val="003C0AB8"/>
    <w:rsid w:val="003C0E61"/>
    <w:rsid w:val="003C1091"/>
    <w:rsid w:val="003C2AE1"/>
    <w:rsid w:val="003C5214"/>
    <w:rsid w:val="003C6301"/>
    <w:rsid w:val="003C6593"/>
    <w:rsid w:val="003C72F3"/>
    <w:rsid w:val="003C77DA"/>
    <w:rsid w:val="003C7C93"/>
    <w:rsid w:val="003C7F2B"/>
    <w:rsid w:val="003D101C"/>
    <w:rsid w:val="003D11BE"/>
    <w:rsid w:val="003D1368"/>
    <w:rsid w:val="003D14A7"/>
    <w:rsid w:val="003D1CAE"/>
    <w:rsid w:val="003D2317"/>
    <w:rsid w:val="003D268E"/>
    <w:rsid w:val="003D2DC2"/>
    <w:rsid w:val="003D34E9"/>
    <w:rsid w:val="003D3B99"/>
    <w:rsid w:val="003D4C0B"/>
    <w:rsid w:val="003D506D"/>
    <w:rsid w:val="003D5440"/>
    <w:rsid w:val="003D5488"/>
    <w:rsid w:val="003D599C"/>
    <w:rsid w:val="003D65BB"/>
    <w:rsid w:val="003D6754"/>
    <w:rsid w:val="003D6B6B"/>
    <w:rsid w:val="003D6DE0"/>
    <w:rsid w:val="003D769B"/>
    <w:rsid w:val="003D7B5A"/>
    <w:rsid w:val="003D7D61"/>
    <w:rsid w:val="003D7F0C"/>
    <w:rsid w:val="003E03CD"/>
    <w:rsid w:val="003E076B"/>
    <w:rsid w:val="003E0BF7"/>
    <w:rsid w:val="003E10F8"/>
    <w:rsid w:val="003E1981"/>
    <w:rsid w:val="003E46AC"/>
    <w:rsid w:val="003E46D1"/>
    <w:rsid w:val="003E4FCD"/>
    <w:rsid w:val="003E4FF7"/>
    <w:rsid w:val="003E500E"/>
    <w:rsid w:val="003E5293"/>
    <w:rsid w:val="003E5462"/>
    <w:rsid w:val="003E5516"/>
    <w:rsid w:val="003E55FD"/>
    <w:rsid w:val="003E5B04"/>
    <w:rsid w:val="003E71B9"/>
    <w:rsid w:val="003E73B8"/>
    <w:rsid w:val="003E783F"/>
    <w:rsid w:val="003E7DAF"/>
    <w:rsid w:val="003F0080"/>
    <w:rsid w:val="003F0D47"/>
    <w:rsid w:val="003F14F5"/>
    <w:rsid w:val="003F17F2"/>
    <w:rsid w:val="003F1803"/>
    <w:rsid w:val="003F2A31"/>
    <w:rsid w:val="003F2FB1"/>
    <w:rsid w:val="003F4AE1"/>
    <w:rsid w:val="003F5B13"/>
    <w:rsid w:val="003F6C3A"/>
    <w:rsid w:val="003F6D76"/>
    <w:rsid w:val="003F74DE"/>
    <w:rsid w:val="0040075A"/>
    <w:rsid w:val="0040100E"/>
    <w:rsid w:val="004024BC"/>
    <w:rsid w:val="00402E1A"/>
    <w:rsid w:val="004031D2"/>
    <w:rsid w:val="004039E9"/>
    <w:rsid w:val="00403AD9"/>
    <w:rsid w:val="004060FE"/>
    <w:rsid w:val="004069B8"/>
    <w:rsid w:val="00406B21"/>
    <w:rsid w:val="00406F8F"/>
    <w:rsid w:val="00407F59"/>
    <w:rsid w:val="004108E1"/>
    <w:rsid w:val="00410EEB"/>
    <w:rsid w:val="004112E7"/>
    <w:rsid w:val="004139CA"/>
    <w:rsid w:val="00413A08"/>
    <w:rsid w:val="00413F6A"/>
    <w:rsid w:val="00414DC0"/>
    <w:rsid w:val="004159CD"/>
    <w:rsid w:val="00415F78"/>
    <w:rsid w:val="00417303"/>
    <w:rsid w:val="00417A12"/>
    <w:rsid w:val="0042023D"/>
    <w:rsid w:val="00421E03"/>
    <w:rsid w:val="00421EA1"/>
    <w:rsid w:val="00422010"/>
    <w:rsid w:val="004223BF"/>
    <w:rsid w:val="0042272D"/>
    <w:rsid w:val="00423366"/>
    <w:rsid w:val="004249C7"/>
    <w:rsid w:val="00424E2C"/>
    <w:rsid w:val="00425522"/>
    <w:rsid w:val="00425B17"/>
    <w:rsid w:val="004268AD"/>
    <w:rsid w:val="00427569"/>
    <w:rsid w:val="00427C25"/>
    <w:rsid w:val="0043060B"/>
    <w:rsid w:val="0043091A"/>
    <w:rsid w:val="0043260B"/>
    <w:rsid w:val="00433305"/>
    <w:rsid w:val="00434775"/>
    <w:rsid w:val="00434964"/>
    <w:rsid w:val="00434DA0"/>
    <w:rsid w:val="004365D7"/>
    <w:rsid w:val="00437883"/>
    <w:rsid w:val="00440401"/>
    <w:rsid w:val="00440761"/>
    <w:rsid w:val="00440CA2"/>
    <w:rsid w:val="00441553"/>
    <w:rsid w:val="00442BDC"/>
    <w:rsid w:val="004438FC"/>
    <w:rsid w:val="004454ED"/>
    <w:rsid w:val="00446666"/>
    <w:rsid w:val="00447DAB"/>
    <w:rsid w:val="00447E64"/>
    <w:rsid w:val="00451B2E"/>
    <w:rsid w:val="00451B36"/>
    <w:rsid w:val="004520DD"/>
    <w:rsid w:val="0045270F"/>
    <w:rsid w:val="00452ACD"/>
    <w:rsid w:val="00453B34"/>
    <w:rsid w:val="00455079"/>
    <w:rsid w:val="004563AF"/>
    <w:rsid w:val="00456691"/>
    <w:rsid w:val="00460013"/>
    <w:rsid w:val="00462C3B"/>
    <w:rsid w:val="00464B05"/>
    <w:rsid w:val="00465F32"/>
    <w:rsid w:val="0046644F"/>
    <w:rsid w:val="004668F7"/>
    <w:rsid w:val="004670B2"/>
    <w:rsid w:val="004671B1"/>
    <w:rsid w:val="004671DB"/>
    <w:rsid w:val="00467253"/>
    <w:rsid w:val="00467398"/>
    <w:rsid w:val="00467716"/>
    <w:rsid w:val="0047020E"/>
    <w:rsid w:val="004718C0"/>
    <w:rsid w:val="00471C37"/>
    <w:rsid w:val="00474689"/>
    <w:rsid w:val="00474A67"/>
    <w:rsid w:val="00474B00"/>
    <w:rsid w:val="004759C8"/>
    <w:rsid w:val="00475C8C"/>
    <w:rsid w:val="004810AF"/>
    <w:rsid w:val="0048128C"/>
    <w:rsid w:val="00481B3B"/>
    <w:rsid w:val="00481E5E"/>
    <w:rsid w:val="00482410"/>
    <w:rsid w:val="004826E3"/>
    <w:rsid w:val="004827D1"/>
    <w:rsid w:val="00484095"/>
    <w:rsid w:val="00484411"/>
    <w:rsid w:val="0048459F"/>
    <w:rsid w:val="00484BC2"/>
    <w:rsid w:val="00485BF1"/>
    <w:rsid w:val="00487A67"/>
    <w:rsid w:val="00490661"/>
    <w:rsid w:val="00490971"/>
    <w:rsid w:val="00491090"/>
    <w:rsid w:val="004911F4"/>
    <w:rsid w:val="004920DA"/>
    <w:rsid w:val="004946BC"/>
    <w:rsid w:val="0049577B"/>
    <w:rsid w:val="00496F1F"/>
    <w:rsid w:val="004972D6"/>
    <w:rsid w:val="004974A2"/>
    <w:rsid w:val="004A12FF"/>
    <w:rsid w:val="004A344A"/>
    <w:rsid w:val="004A5E1C"/>
    <w:rsid w:val="004A6A9D"/>
    <w:rsid w:val="004A6BB1"/>
    <w:rsid w:val="004A6F23"/>
    <w:rsid w:val="004B013D"/>
    <w:rsid w:val="004B19A9"/>
    <w:rsid w:val="004B1EBB"/>
    <w:rsid w:val="004B214A"/>
    <w:rsid w:val="004B2A9D"/>
    <w:rsid w:val="004B370D"/>
    <w:rsid w:val="004B593D"/>
    <w:rsid w:val="004B5BC0"/>
    <w:rsid w:val="004B6E15"/>
    <w:rsid w:val="004B7CEF"/>
    <w:rsid w:val="004C0B5B"/>
    <w:rsid w:val="004C15C0"/>
    <w:rsid w:val="004C16CF"/>
    <w:rsid w:val="004C1950"/>
    <w:rsid w:val="004C35EE"/>
    <w:rsid w:val="004C381C"/>
    <w:rsid w:val="004C497F"/>
    <w:rsid w:val="004C4B74"/>
    <w:rsid w:val="004C4FE3"/>
    <w:rsid w:val="004C5979"/>
    <w:rsid w:val="004C5EAE"/>
    <w:rsid w:val="004C773B"/>
    <w:rsid w:val="004D0CD7"/>
    <w:rsid w:val="004D10C2"/>
    <w:rsid w:val="004D14C8"/>
    <w:rsid w:val="004D2FDA"/>
    <w:rsid w:val="004D3F3C"/>
    <w:rsid w:val="004D409E"/>
    <w:rsid w:val="004D44BE"/>
    <w:rsid w:val="004D5084"/>
    <w:rsid w:val="004D608B"/>
    <w:rsid w:val="004D6755"/>
    <w:rsid w:val="004E0032"/>
    <w:rsid w:val="004E0618"/>
    <w:rsid w:val="004E0A02"/>
    <w:rsid w:val="004E0F21"/>
    <w:rsid w:val="004E1500"/>
    <w:rsid w:val="004E2424"/>
    <w:rsid w:val="004E2878"/>
    <w:rsid w:val="004E3A62"/>
    <w:rsid w:val="004E3AD6"/>
    <w:rsid w:val="004E3EC8"/>
    <w:rsid w:val="004E40A6"/>
    <w:rsid w:val="004E4165"/>
    <w:rsid w:val="004E52E8"/>
    <w:rsid w:val="004E5F33"/>
    <w:rsid w:val="004E6037"/>
    <w:rsid w:val="004E6CE2"/>
    <w:rsid w:val="004E7C39"/>
    <w:rsid w:val="004F0EB0"/>
    <w:rsid w:val="004F2609"/>
    <w:rsid w:val="004F2AE7"/>
    <w:rsid w:val="004F3588"/>
    <w:rsid w:val="004F6300"/>
    <w:rsid w:val="004F7D3C"/>
    <w:rsid w:val="004F7F72"/>
    <w:rsid w:val="00500306"/>
    <w:rsid w:val="00500B6F"/>
    <w:rsid w:val="00501065"/>
    <w:rsid w:val="00501551"/>
    <w:rsid w:val="00501AF8"/>
    <w:rsid w:val="00501FA6"/>
    <w:rsid w:val="0050361B"/>
    <w:rsid w:val="00503A62"/>
    <w:rsid w:val="0050494B"/>
    <w:rsid w:val="0050506F"/>
    <w:rsid w:val="005061DC"/>
    <w:rsid w:val="0050622B"/>
    <w:rsid w:val="005067D3"/>
    <w:rsid w:val="00507415"/>
    <w:rsid w:val="0050756E"/>
    <w:rsid w:val="00507B88"/>
    <w:rsid w:val="005121E4"/>
    <w:rsid w:val="0051299D"/>
    <w:rsid w:val="00512B94"/>
    <w:rsid w:val="005152EE"/>
    <w:rsid w:val="005153B1"/>
    <w:rsid w:val="00515812"/>
    <w:rsid w:val="00515A01"/>
    <w:rsid w:val="00515BAE"/>
    <w:rsid w:val="00516F1F"/>
    <w:rsid w:val="0051785B"/>
    <w:rsid w:val="00520AA2"/>
    <w:rsid w:val="00520EE8"/>
    <w:rsid w:val="005212C9"/>
    <w:rsid w:val="00521497"/>
    <w:rsid w:val="0052472E"/>
    <w:rsid w:val="00525A53"/>
    <w:rsid w:val="00525E7B"/>
    <w:rsid w:val="00526C1C"/>
    <w:rsid w:val="005270E4"/>
    <w:rsid w:val="00530E4B"/>
    <w:rsid w:val="00530F41"/>
    <w:rsid w:val="005316CD"/>
    <w:rsid w:val="00531734"/>
    <w:rsid w:val="005340E7"/>
    <w:rsid w:val="005340EC"/>
    <w:rsid w:val="00535083"/>
    <w:rsid w:val="00535ABE"/>
    <w:rsid w:val="00535FB6"/>
    <w:rsid w:val="00535FBD"/>
    <w:rsid w:val="00536623"/>
    <w:rsid w:val="005367DF"/>
    <w:rsid w:val="005369A8"/>
    <w:rsid w:val="00536A80"/>
    <w:rsid w:val="00537309"/>
    <w:rsid w:val="00537810"/>
    <w:rsid w:val="00537A5D"/>
    <w:rsid w:val="005403C9"/>
    <w:rsid w:val="00541850"/>
    <w:rsid w:val="0054265D"/>
    <w:rsid w:val="005426F0"/>
    <w:rsid w:val="00542EAD"/>
    <w:rsid w:val="00544880"/>
    <w:rsid w:val="00545964"/>
    <w:rsid w:val="00546BD3"/>
    <w:rsid w:val="0054721A"/>
    <w:rsid w:val="00547C00"/>
    <w:rsid w:val="00550299"/>
    <w:rsid w:val="0055056C"/>
    <w:rsid w:val="00550F71"/>
    <w:rsid w:val="00551977"/>
    <w:rsid w:val="00551D7A"/>
    <w:rsid w:val="0055280C"/>
    <w:rsid w:val="00552F5D"/>
    <w:rsid w:val="00554189"/>
    <w:rsid w:val="00554326"/>
    <w:rsid w:val="00554C53"/>
    <w:rsid w:val="005558E0"/>
    <w:rsid w:val="00555C87"/>
    <w:rsid w:val="005561A7"/>
    <w:rsid w:val="00556E28"/>
    <w:rsid w:val="005576DE"/>
    <w:rsid w:val="00557E8F"/>
    <w:rsid w:val="00560BE1"/>
    <w:rsid w:val="00560C26"/>
    <w:rsid w:val="005622D8"/>
    <w:rsid w:val="00562C43"/>
    <w:rsid w:val="00563853"/>
    <w:rsid w:val="00563892"/>
    <w:rsid w:val="00564432"/>
    <w:rsid w:val="0056479C"/>
    <w:rsid w:val="0056481D"/>
    <w:rsid w:val="0056487F"/>
    <w:rsid w:val="00566547"/>
    <w:rsid w:val="005667BB"/>
    <w:rsid w:val="00566998"/>
    <w:rsid w:val="00567509"/>
    <w:rsid w:val="00573628"/>
    <w:rsid w:val="00573AAD"/>
    <w:rsid w:val="00573DCE"/>
    <w:rsid w:val="00574CA3"/>
    <w:rsid w:val="00575BAC"/>
    <w:rsid w:val="00577F48"/>
    <w:rsid w:val="0058004E"/>
    <w:rsid w:val="005806F7"/>
    <w:rsid w:val="00580EB4"/>
    <w:rsid w:val="005817BD"/>
    <w:rsid w:val="00581C89"/>
    <w:rsid w:val="00581EFD"/>
    <w:rsid w:val="00581F48"/>
    <w:rsid w:val="005829CA"/>
    <w:rsid w:val="0058451A"/>
    <w:rsid w:val="00584CB9"/>
    <w:rsid w:val="00584D72"/>
    <w:rsid w:val="005866DB"/>
    <w:rsid w:val="005866F9"/>
    <w:rsid w:val="00587297"/>
    <w:rsid w:val="00587B34"/>
    <w:rsid w:val="00587CA2"/>
    <w:rsid w:val="00590275"/>
    <w:rsid w:val="005913F9"/>
    <w:rsid w:val="00592759"/>
    <w:rsid w:val="00592EE6"/>
    <w:rsid w:val="0059338B"/>
    <w:rsid w:val="00594447"/>
    <w:rsid w:val="00594612"/>
    <w:rsid w:val="00594B69"/>
    <w:rsid w:val="00594C0C"/>
    <w:rsid w:val="00595E4B"/>
    <w:rsid w:val="00596AF6"/>
    <w:rsid w:val="005A21D5"/>
    <w:rsid w:val="005A27D0"/>
    <w:rsid w:val="005A386E"/>
    <w:rsid w:val="005A4BC1"/>
    <w:rsid w:val="005A5AB4"/>
    <w:rsid w:val="005A6A89"/>
    <w:rsid w:val="005A6E4A"/>
    <w:rsid w:val="005A79E9"/>
    <w:rsid w:val="005B08E8"/>
    <w:rsid w:val="005B284D"/>
    <w:rsid w:val="005B3874"/>
    <w:rsid w:val="005B3A69"/>
    <w:rsid w:val="005B3B37"/>
    <w:rsid w:val="005B479C"/>
    <w:rsid w:val="005B6CD9"/>
    <w:rsid w:val="005B7D01"/>
    <w:rsid w:val="005B7EF4"/>
    <w:rsid w:val="005C1DD7"/>
    <w:rsid w:val="005C1E59"/>
    <w:rsid w:val="005C26EA"/>
    <w:rsid w:val="005C5096"/>
    <w:rsid w:val="005C67A8"/>
    <w:rsid w:val="005C790D"/>
    <w:rsid w:val="005C7EE9"/>
    <w:rsid w:val="005D0CC6"/>
    <w:rsid w:val="005D37D8"/>
    <w:rsid w:val="005D4A34"/>
    <w:rsid w:val="005D4D23"/>
    <w:rsid w:val="005D51BA"/>
    <w:rsid w:val="005D55C2"/>
    <w:rsid w:val="005E01F0"/>
    <w:rsid w:val="005E0535"/>
    <w:rsid w:val="005E1358"/>
    <w:rsid w:val="005E15CA"/>
    <w:rsid w:val="005E2443"/>
    <w:rsid w:val="005E2C5D"/>
    <w:rsid w:val="005E2D71"/>
    <w:rsid w:val="005E4650"/>
    <w:rsid w:val="005E5B04"/>
    <w:rsid w:val="005F03CB"/>
    <w:rsid w:val="005F0CDC"/>
    <w:rsid w:val="005F0FAC"/>
    <w:rsid w:val="005F15B0"/>
    <w:rsid w:val="005F1D18"/>
    <w:rsid w:val="005F2223"/>
    <w:rsid w:val="005F2770"/>
    <w:rsid w:val="005F5A67"/>
    <w:rsid w:val="005F5C9C"/>
    <w:rsid w:val="005F6020"/>
    <w:rsid w:val="005F6043"/>
    <w:rsid w:val="005F66BC"/>
    <w:rsid w:val="005F7188"/>
    <w:rsid w:val="005F72E3"/>
    <w:rsid w:val="005F752A"/>
    <w:rsid w:val="005F7E6A"/>
    <w:rsid w:val="006001C0"/>
    <w:rsid w:val="00600F38"/>
    <w:rsid w:val="006027BC"/>
    <w:rsid w:val="00602809"/>
    <w:rsid w:val="00602A8C"/>
    <w:rsid w:val="00603322"/>
    <w:rsid w:val="00603E93"/>
    <w:rsid w:val="00604C51"/>
    <w:rsid w:val="00605589"/>
    <w:rsid w:val="006058A8"/>
    <w:rsid w:val="006060FE"/>
    <w:rsid w:val="00606507"/>
    <w:rsid w:val="006067EF"/>
    <w:rsid w:val="006073BF"/>
    <w:rsid w:val="00607D31"/>
    <w:rsid w:val="00607D91"/>
    <w:rsid w:val="00611282"/>
    <w:rsid w:val="006131BA"/>
    <w:rsid w:val="006137A5"/>
    <w:rsid w:val="00613A1D"/>
    <w:rsid w:val="00614F87"/>
    <w:rsid w:val="006157F7"/>
    <w:rsid w:val="00616B86"/>
    <w:rsid w:val="00616E45"/>
    <w:rsid w:val="00620A25"/>
    <w:rsid w:val="00620EA1"/>
    <w:rsid w:val="00621C3E"/>
    <w:rsid w:val="006224F1"/>
    <w:rsid w:val="00623704"/>
    <w:rsid w:val="00623B77"/>
    <w:rsid w:val="00624D5C"/>
    <w:rsid w:val="006256E4"/>
    <w:rsid w:val="0062572B"/>
    <w:rsid w:val="00626C3B"/>
    <w:rsid w:val="00626C89"/>
    <w:rsid w:val="0063006F"/>
    <w:rsid w:val="00630DEC"/>
    <w:rsid w:val="00630F93"/>
    <w:rsid w:val="0063151F"/>
    <w:rsid w:val="006328F5"/>
    <w:rsid w:val="00632F5C"/>
    <w:rsid w:val="006337BB"/>
    <w:rsid w:val="00633AE7"/>
    <w:rsid w:val="00634AFA"/>
    <w:rsid w:val="006357A7"/>
    <w:rsid w:val="00636396"/>
    <w:rsid w:val="00636633"/>
    <w:rsid w:val="0063682D"/>
    <w:rsid w:val="00636973"/>
    <w:rsid w:val="00640DF2"/>
    <w:rsid w:val="00640F43"/>
    <w:rsid w:val="00640F86"/>
    <w:rsid w:val="006420C9"/>
    <w:rsid w:val="00644E77"/>
    <w:rsid w:val="006452BD"/>
    <w:rsid w:val="0064768D"/>
    <w:rsid w:val="00647B5C"/>
    <w:rsid w:val="00653838"/>
    <w:rsid w:val="006548B9"/>
    <w:rsid w:val="00655764"/>
    <w:rsid w:val="00656245"/>
    <w:rsid w:val="0065695E"/>
    <w:rsid w:val="006570E4"/>
    <w:rsid w:val="00657814"/>
    <w:rsid w:val="00657EF7"/>
    <w:rsid w:val="006603D3"/>
    <w:rsid w:val="00660CFE"/>
    <w:rsid w:val="006612D2"/>
    <w:rsid w:val="006614A9"/>
    <w:rsid w:val="0066194E"/>
    <w:rsid w:val="00661AE9"/>
    <w:rsid w:val="00663EA6"/>
    <w:rsid w:val="0066613A"/>
    <w:rsid w:val="0066652B"/>
    <w:rsid w:val="0066666D"/>
    <w:rsid w:val="00667676"/>
    <w:rsid w:val="006676A7"/>
    <w:rsid w:val="00667A1D"/>
    <w:rsid w:val="00667DB1"/>
    <w:rsid w:val="0067014A"/>
    <w:rsid w:val="00670627"/>
    <w:rsid w:val="00670B52"/>
    <w:rsid w:val="00670BBC"/>
    <w:rsid w:val="0067126F"/>
    <w:rsid w:val="006718D1"/>
    <w:rsid w:val="00672BB0"/>
    <w:rsid w:val="0067301E"/>
    <w:rsid w:val="0067302B"/>
    <w:rsid w:val="00674161"/>
    <w:rsid w:val="006747BE"/>
    <w:rsid w:val="00674A25"/>
    <w:rsid w:val="0067563E"/>
    <w:rsid w:val="00675CA6"/>
    <w:rsid w:val="00675CFA"/>
    <w:rsid w:val="00676CEC"/>
    <w:rsid w:val="00677030"/>
    <w:rsid w:val="00677A19"/>
    <w:rsid w:val="00677C0B"/>
    <w:rsid w:val="0068357B"/>
    <w:rsid w:val="00683959"/>
    <w:rsid w:val="00683EE7"/>
    <w:rsid w:val="00683F81"/>
    <w:rsid w:val="006842D9"/>
    <w:rsid w:val="00685507"/>
    <w:rsid w:val="00685F27"/>
    <w:rsid w:val="00686A1C"/>
    <w:rsid w:val="00691BCE"/>
    <w:rsid w:val="00691F5D"/>
    <w:rsid w:val="0069268D"/>
    <w:rsid w:val="00693A02"/>
    <w:rsid w:val="00695E25"/>
    <w:rsid w:val="00697905"/>
    <w:rsid w:val="006A0746"/>
    <w:rsid w:val="006A1C08"/>
    <w:rsid w:val="006A2462"/>
    <w:rsid w:val="006A276B"/>
    <w:rsid w:val="006A3053"/>
    <w:rsid w:val="006A3C5A"/>
    <w:rsid w:val="006A4557"/>
    <w:rsid w:val="006A4809"/>
    <w:rsid w:val="006A4E90"/>
    <w:rsid w:val="006A5A5D"/>
    <w:rsid w:val="006A5DE3"/>
    <w:rsid w:val="006B016F"/>
    <w:rsid w:val="006B259A"/>
    <w:rsid w:val="006B2643"/>
    <w:rsid w:val="006B44D3"/>
    <w:rsid w:val="006B5F93"/>
    <w:rsid w:val="006B6AFC"/>
    <w:rsid w:val="006B785C"/>
    <w:rsid w:val="006C09EA"/>
    <w:rsid w:val="006C0AD2"/>
    <w:rsid w:val="006C1862"/>
    <w:rsid w:val="006C1A2E"/>
    <w:rsid w:val="006C1E6C"/>
    <w:rsid w:val="006C207C"/>
    <w:rsid w:val="006C2A4F"/>
    <w:rsid w:val="006C307A"/>
    <w:rsid w:val="006C3505"/>
    <w:rsid w:val="006C442B"/>
    <w:rsid w:val="006C5D54"/>
    <w:rsid w:val="006D0FEE"/>
    <w:rsid w:val="006D1093"/>
    <w:rsid w:val="006D11C6"/>
    <w:rsid w:val="006D1A33"/>
    <w:rsid w:val="006D2399"/>
    <w:rsid w:val="006D2425"/>
    <w:rsid w:val="006D247A"/>
    <w:rsid w:val="006D2AE6"/>
    <w:rsid w:val="006D3569"/>
    <w:rsid w:val="006D3F56"/>
    <w:rsid w:val="006D3F7D"/>
    <w:rsid w:val="006D4D26"/>
    <w:rsid w:val="006D5B24"/>
    <w:rsid w:val="006D6E08"/>
    <w:rsid w:val="006E2072"/>
    <w:rsid w:val="006E344E"/>
    <w:rsid w:val="006E3C5E"/>
    <w:rsid w:val="006E3D05"/>
    <w:rsid w:val="006E45E5"/>
    <w:rsid w:val="006E66F0"/>
    <w:rsid w:val="006E7244"/>
    <w:rsid w:val="006E7ED1"/>
    <w:rsid w:val="006F0F46"/>
    <w:rsid w:val="006F1F14"/>
    <w:rsid w:val="006F2396"/>
    <w:rsid w:val="006F248A"/>
    <w:rsid w:val="006F30DF"/>
    <w:rsid w:val="006F3DDA"/>
    <w:rsid w:val="006F5963"/>
    <w:rsid w:val="006F59E3"/>
    <w:rsid w:val="006F6189"/>
    <w:rsid w:val="006F646E"/>
    <w:rsid w:val="006F6B3C"/>
    <w:rsid w:val="006F7242"/>
    <w:rsid w:val="006F7796"/>
    <w:rsid w:val="006F78D7"/>
    <w:rsid w:val="0070278D"/>
    <w:rsid w:val="00702A10"/>
    <w:rsid w:val="00702E6D"/>
    <w:rsid w:val="00703D36"/>
    <w:rsid w:val="00703D8C"/>
    <w:rsid w:val="00706044"/>
    <w:rsid w:val="007063B0"/>
    <w:rsid w:val="0070690F"/>
    <w:rsid w:val="0070708C"/>
    <w:rsid w:val="007072B2"/>
    <w:rsid w:val="0070798F"/>
    <w:rsid w:val="00712D17"/>
    <w:rsid w:val="007161DA"/>
    <w:rsid w:val="0071678E"/>
    <w:rsid w:val="0071732F"/>
    <w:rsid w:val="00723041"/>
    <w:rsid w:val="00723276"/>
    <w:rsid w:val="007238C2"/>
    <w:rsid w:val="00723EAC"/>
    <w:rsid w:val="0072686E"/>
    <w:rsid w:val="0073068F"/>
    <w:rsid w:val="0073260B"/>
    <w:rsid w:val="00733639"/>
    <w:rsid w:val="00733F02"/>
    <w:rsid w:val="00734F6A"/>
    <w:rsid w:val="00735F33"/>
    <w:rsid w:val="00735F7A"/>
    <w:rsid w:val="00736308"/>
    <w:rsid w:val="0073693A"/>
    <w:rsid w:val="00736CE6"/>
    <w:rsid w:val="007378F9"/>
    <w:rsid w:val="00740543"/>
    <w:rsid w:val="007411AE"/>
    <w:rsid w:val="0074188D"/>
    <w:rsid w:val="007418B1"/>
    <w:rsid w:val="00741B60"/>
    <w:rsid w:val="00742C10"/>
    <w:rsid w:val="00743162"/>
    <w:rsid w:val="007431CD"/>
    <w:rsid w:val="00743667"/>
    <w:rsid w:val="0074383D"/>
    <w:rsid w:val="007453EF"/>
    <w:rsid w:val="007454A3"/>
    <w:rsid w:val="00745C5D"/>
    <w:rsid w:val="00747620"/>
    <w:rsid w:val="007476A5"/>
    <w:rsid w:val="00751A6D"/>
    <w:rsid w:val="00752847"/>
    <w:rsid w:val="00752EDD"/>
    <w:rsid w:val="00753137"/>
    <w:rsid w:val="00753F1B"/>
    <w:rsid w:val="007559B1"/>
    <w:rsid w:val="007560F0"/>
    <w:rsid w:val="00756335"/>
    <w:rsid w:val="007573BF"/>
    <w:rsid w:val="007575F1"/>
    <w:rsid w:val="007600F5"/>
    <w:rsid w:val="00760273"/>
    <w:rsid w:val="00761A94"/>
    <w:rsid w:val="0076256E"/>
    <w:rsid w:val="007626F8"/>
    <w:rsid w:val="0076302F"/>
    <w:rsid w:val="007630B5"/>
    <w:rsid w:val="00763221"/>
    <w:rsid w:val="00765189"/>
    <w:rsid w:val="00765FBE"/>
    <w:rsid w:val="0076677B"/>
    <w:rsid w:val="0076703F"/>
    <w:rsid w:val="007673B5"/>
    <w:rsid w:val="007675E4"/>
    <w:rsid w:val="0077097D"/>
    <w:rsid w:val="00770ADE"/>
    <w:rsid w:val="00770D98"/>
    <w:rsid w:val="0077189F"/>
    <w:rsid w:val="00771F94"/>
    <w:rsid w:val="00772569"/>
    <w:rsid w:val="00772BD2"/>
    <w:rsid w:val="007736D3"/>
    <w:rsid w:val="00773807"/>
    <w:rsid w:val="00774215"/>
    <w:rsid w:val="00775A0E"/>
    <w:rsid w:val="00775B19"/>
    <w:rsid w:val="00776368"/>
    <w:rsid w:val="00776721"/>
    <w:rsid w:val="007768B6"/>
    <w:rsid w:val="007826E4"/>
    <w:rsid w:val="00782F1C"/>
    <w:rsid w:val="00782F98"/>
    <w:rsid w:val="00784339"/>
    <w:rsid w:val="00785B58"/>
    <w:rsid w:val="00786C43"/>
    <w:rsid w:val="00790DB9"/>
    <w:rsid w:val="00792054"/>
    <w:rsid w:val="007927AB"/>
    <w:rsid w:val="0079292C"/>
    <w:rsid w:val="00792D55"/>
    <w:rsid w:val="00793A31"/>
    <w:rsid w:val="007952EA"/>
    <w:rsid w:val="00795667"/>
    <w:rsid w:val="00795A56"/>
    <w:rsid w:val="00795A7F"/>
    <w:rsid w:val="00796F65"/>
    <w:rsid w:val="007A1A8C"/>
    <w:rsid w:val="007A3268"/>
    <w:rsid w:val="007A3B32"/>
    <w:rsid w:val="007A4C4C"/>
    <w:rsid w:val="007A4C89"/>
    <w:rsid w:val="007A597B"/>
    <w:rsid w:val="007A7731"/>
    <w:rsid w:val="007B299C"/>
    <w:rsid w:val="007B32EF"/>
    <w:rsid w:val="007B3AF1"/>
    <w:rsid w:val="007B3E75"/>
    <w:rsid w:val="007B3EE2"/>
    <w:rsid w:val="007B4149"/>
    <w:rsid w:val="007B47E0"/>
    <w:rsid w:val="007B5695"/>
    <w:rsid w:val="007B59AE"/>
    <w:rsid w:val="007B66A5"/>
    <w:rsid w:val="007B7A0A"/>
    <w:rsid w:val="007B7F52"/>
    <w:rsid w:val="007C2794"/>
    <w:rsid w:val="007C27C0"/>
    <w:rsid w:val="007C2F91"/>
    <w:rsid w:val="007C322D"/>
    <w:rsid w:val="007C347F"/>
    <w:rsid w:val="007C425F"/>
    <w:rsid w:val="007C42AD"/>
    <w:rsid w:val="007C4C94"/>
    <w:rsid w:val="007C7ABB"/>
    <w:rsid w:val="007D06E4"/>
    <w:rsid w:val="007D08FB"/>
    <w:rsid w:val="007D0E44"/>
    <w:rsid w:val="007D3BCF"/>
    <w:rsid w:val="007D3FF5"/>
    <w:rsid w:val="007D4383"/>
    <w:rsid w:val="007D43C6"/>
    <w:rsid w:val="007D559D"/>
    <w:rsid w:val="007D5931"/>
    <w:rsid w:val="007D6B5F"/>
    <w:rsid w:val="007D6C13"/>
    <w:rsid w:val="007D6FF5"/>
    <w:rsid w:val="007D7DA2"/>
    <w:rsid w:val="007E028B"/>
    <w:rsid w:val="007E0293"/>
    <w:rsid w:val="007E085A"/>
    <w:rsid w:val="007E093E"/>
    <w:rsid w:val="007E2370"/>
    <w:rsid w:val="007E2A30"/>
    <w:rsid w:val="007E4380"/>
    <w:rsid w:val="007E49F3"/>
    <w:rsid w:val="007E4A11"/>
    <w:rsid w:val="007E6311"/>
    <w:rsid w:val="007E64C7"/>
    <w:rsid w:val="007F09E7"/>
    <w:rsid w:val="007F0A1A"/>
    <w:rsid w:val="007F28E5"/>
    <w:rsid w:val="007F3533"/>
    <w:rsid w:val="007F3619"/>
    <w:rsid w:val="007F3BAD"/>
    <w:rsid w:val="007F3C7F"/>
    <w:rsid w:val="007F41BB"/>
    <w:rsid w:val="007F565B"/>
    <w:rsid w:val="007F5F44"/>
    <w:rsid w:val="007F6628"/>
    <w:rsid w:val="007F7098"/>
    <w:rsid w:val="007F7BE6"/>
    <w:rsid w:val="008002E1"/>
    <w:rsid w:val="00800AE3"/>
    <w:rsid w:val="0080357A"/>
    <w:rsid w:val="00803E37"/>
    <w:rsid w:val="0080485B"/>
    <w:rsid w:val="00804E99"/>
    <w:rsid w:val="00805AA9"/>
    <w:rsid w:val="00806906"/>
    <w:rsid w:val="008072BD"/>
    <w:rsid w:val="00807CD6"/>
    <w:rsid w:val="00810A98"/>
    <w:rsid w:val="00812EFA"/>
    <w:rsid w:val="00813123"/>
    <w:rsid w:val="00813E79"/>
    <w:rsid w:val="00814CFC"/>
    <w:rsid w:val="00814D94"/>
    <w:rsid w:val="00816EAD"/>
    <w:rsid w:val="008171DD"/>
    <w:rsid w:val="00820117"/>
    <w:rsid w:val="00820563"/>
    <w:rsid w:val="00820A80"/>
    <w:rsid w:val="00820B3C"/>
    <w:rsid w:val="00821E0F"/>
    <w:rsid w:val="0082287F"/>
    <w:rsid w:val="00823B0A"/>
    <w:rsid w:val="00826C55"/>
    <w:rsid w:val="0082739D"/>
    <w:rsid w:val="00827A49"/>
    <w:rsid w:val="00830406"/>
    <w:rsid w:val="00830FAD"/>
    <w:rsid w:val="00831C07"/>
    <w:rsid w:val="00832B73"/>
    <w:rsid w:val="0083305A"/>
    <w:rsid w:val="0083341C"/>
    <w:rsid w:val="0083382C"/>
    <w:rsid w:val="00833B00"/>
    <w:rsid w:val="008349E0"/>
    <w:rsid w:val="00835114"/>
    <w:rsid w:val="00836C6B"/>
    <w:rsid w:val="0084125C"/>
    <w:rsid w:val="008415B2"/>
    <w:rsid w:val="0084164D"/>
    <w:rsid w:val="0084179F"/>
    <w:rsid w:val="008426B3"/>
    <w:rsid w:val="00842DF4"/>
    <w:rsid w:val="008433CD"/>
    <w:rsid w:val="00844095"/>
    <w:rsid w:val="00844EE9"/>
    <w:rsid w:val="00845973"/>
    <w:rsid w:val="00845BC5"/>
    <w:rsid w:val="00845E5C"/>
    <w:rsid w:val="00845F1D"/>
    <w:rsid w:val="00850B32"/>
    <w:rsid w:val="00851B18"/>
    <w:rsid w:val="00851FF9"/>
    <w:rsid w:val="00854754"/>
    <w:rsid w:val="0085515B"/>
    <w:rsid w:val="00855FF9"/>
    <w:rsid w:val="008601A6"/>
    <w:rsid w:val="00860324"/>
    <w:rsid w:val="00860D9A"/>
    <w:rsid w:val="00864322"/>
    <w:rsid w:val="008659EA"/>
    <w:rsid w:val="00866D1C"/>
    <w:rsid w:val="008673B7"/>
    <w:rsid w:val="00867527"/>
    <w:rsid w:val="00867AB2"/>
    <w:rsid w:val="0087029D"/>
    <w:rsid w:val="00870ED3"/>
    <w:rsid w:val="00873288"/>
    <w:rsid w:val="00873AD8"/>
    <w:rsid w:val="008758CC"/>
    <w:rsid w:val="00876470"/>
    <w:rsid w:val="008765BE"/>
    <w:rsid w:val="00876A7C"/>
    <w:rsid w:val="00877F9F"/>
    <w:rsid w:val="00880649"/>
    <w:rsid w:val="008815CF"/>
    <w:rsid w:val="0088241B"/>
    <w:rsid w:val="0088271B"/>
    <w:rsid w:val="0088475D"/>
    <w:rsid w:val="0088540C"/>
    <w:rsid w:val="0088613D"/>
    <w:rsid w:val="00890E72"/>
    <w:rsid w:val="008923BF"/>
    <w:rsid w:val="00892D83"/>
    <w:rsid w:val="00892FDA"/>
    <w:rsid w:val="00894935"/>
    <w:rsid w:val="00896B42"/>
    <w:rsid w:val="00896EBC"/>
    <w:rsid w:val="00897031"/>
    <w:rsid w:val="008A14AD"/>
    <w:rsid w:val="008A1951"/>
    <w:rsid w:val="008A19D4"/>
    <w:rsid w:val="008A22A1"/>
    <w:rsid w:val="008A2AA2"/>
    <w:rsid w:val="008A31DD"/>
    <w:rsid w:val="008A3BED"/>
    <w:rsid w:val="008A472A"/>
    <w:rsid w:val="008A4E7E"/>
    <w:rsid w:val="008A54E6"/>
    <w:rsid w:val="008A561F"/>
    <w:rsid w:val="008A57F0"/>
    <w:rsid w:val="008A59C4"/>
    <w:rsid w:val="008A5AD8"/>
    <w:rsid w:val="008B0FF3"/>
    <w:rsid w:val="008B11E7"/>
    <w:rsid w:val="008B30A0"/>
    <w:rsid w:val="008B3265"/>
    <w:rsid w:val="008B3F25"/>
    <w:rsid w:val="008B4283"/>
    <w:rsid w:val="008B51E6"/>
    <w:rsid w:val="008B5806"/>
    <w:rsid w:val="008B5B88"/>
    <w:rsid w:val="008B5EC4"/>
    <w:rsid w:val="008B5FE3"/>
    <w:rsid w:val="008B6053"/>
    <w:rsid w:val="008B626C"/>
    <w:rsid w:val="008B6864"/>
    <w:rsid w:val="008B75F4"/>
    <w:rsid w:val="008B7BA3"/>
    <w:rsid w:val="008C08AF"/>
    <w:rsid w:val="008C1AE5"/>
    <w:rsid w:val="008C25C6"/>
    <w:rsid w:val="008C2795"/>
    <w:rsid w:val="008C32A0"/>
    <w:rsid w:val="008C472E"/>
    <w:rsid w:val="008C4EF0"/>
    <w:rsid w:val="008C5384"/>
    <w:rsid w:val="008C61F5"/>
    <w:rsid w:val="008C73AC"/>
    <w:rsid w:val="008D1111"/>
    <w:rsid w:val="008D11A0"/>
    <w:rsid w:val="008D1AF6"/>
    <w:rsid w:val="008D1D84"/>
    <w:rsid w:val="008D348E"/>
    <w:rsid w:val="008D3B06"/>
    <w:rsid w:val="008D3B6A"/>
    <w:rsid w:val="008D3BC4"/>
    <w:rsid w:val="008D444F"/>
    <w:rsid w:val="008D461A"/>
    <w:rsid w:val="008D5407"/>
    <w:rsid w:val="008D5B4D"/>
    <w:rsid w:val="008D5C18"/>
    <w:rsid w:val="008D6ACB"/>
    <w:rsid w:val="008D7B54"/>
    <w:rsid w:val="008E1ACA"/>
    <w:rsid w:val="008E222E"/>
    <w:rsid w:val="008E22C4"/>
    <w:rsid w:val="008E25AD"/>
    <w:rsid w:val="008E4546"/>
    <w:rsid w:val="008E4C2F"/>
    <w:rsid w:val="008E4F63"/>
    <w:rsid w:val="008E6FB0"/>
    <w:rsid w:val="008E6FD5"/>
    <w:rsid w:val="008E709B"/>
    <w:rsid w:val="008E7128"/>
    <w:rsid w:val="008E7D2B"/>
    <w:rsid w:val="008F0356"/>
    <w:rsid w:val="008F07CA"/>
    <w:rsid w:val="008F08F0"/>
    <w:rsid w:val="008F11CC"/>
    <w:rsid w:val="008F28F2"/>
    <w:rsid w:val="008F294B"/>
    <w:rsid w:val="008F2BE9"/>
    <w:rsid w:val="008F2EB9"/>
    <w:rsid w:val="008F32A1"/>
    <w:rsid w:val="008F3B80"/>
    <w:rsid w:val="008F57BE"/>
    <w:rsid w:val="008F7404"/>
    <w:rsid w:val="008F7961"/>
    <w:rsid w:val="0090027E"/>
    <w:rsid w:val="00905147"/>
    <w:rsid w:val="00905AF1"/>
    <w:rsid w:val="00905B82"/>
    <w:rsid w:val="0090677A"/>
    <w:rsid w:val="00906889"/>
    <w:rsid w:val="00907A4C"/>
    <w:rsid w:val="00907D29"/>
    <w:rsid w:val="0091290D"/>
    <w:rsid w:val="00913033"/>
    <w:rsid w:val="00916CBE"/>
    <w:rsid w:val="00917215"/>
    <w:rsid w:val="009175B3"/>
    <w:rsid w:val="00920460"/>
    <w:rsid w:val="00920DC0"/>
    <w:rsid w:val="009223CB"/>
    <w:rsid w:val="00922992"/>
    <w:rsid w:val="00923C00"/>
    <w:rsid w:val="009241F4"/>
    <w:rsid w:val="009245D3"/>
    <w:rsid w:val="009246F7"/>
    <w:rsid w:val="00925AA8"/>
    <w:rsid w:val="00925D81"/>
    <w:rsid w:val="00926151"/>
    <w:rsid w:val="00930E54"/>
    <w:rsid w:val="0093193E"/>
    <w:rsid w:val="00931FC6"/>
    <w:rsid w:val="009322C9"/>
    <w:rsid w:val="00932932"/>
    <w:rsid w:val="00932C32"/>
    <w:rsid w:val="009348CF"/>
    <w:rsid w:val="00934DEA"/>
    <w:rsid w:val="0093507D"/>
    <w:rsid w:val="00935C17"/>
    <w:rsid w:val="0093676F"/>
    <w:rsid w:val="00936E9D"/>
    <w:rsid w:val="00937350"/>
    <w:rsid w:val="009376E1"/>
    <w:rsid w:val="009428C6"/>
    <w:rsid w:val="0094344B"/>
    <w:rsid w:val="00944D1B"/>
    <w:rsid w:val="00945966"/>
    <w:rsid w:val="00945B14"/>
    <w:rsid w:val="00945B1D"/>
    <w:rsid w:val="00946684"/>
    <w:rsid w:val="00946B17"/>
    <w:rsid w:val="009476C5"/>
    <w:rsid w:val="009477B0"/>
    <w:rsid w:val="009479DB"/>
    <w:rsid w:val="00947CFA"/>
    <w:rsid w:val="009500E7"/>
    <w:rsid w:val="00950614"/>
    <w:rsid w:val="00950E73"/>
    <w:rsid w:val="00951489"/>
    <w:rsid w:val="00951F9E"/>
    <w:rsid w:val="009529DA"/>
    <w:rsid w:val="0095349D"/>
    <w:rsid w:val="00953BFD"/>
    <w:rsid w:val="009541F2"/>
    <w:rsid w:val="0095528D"/>
    <w:rsid w:val="00955F76"/>
    <w:rsid w:val="009561FA"/>
    <w:rsid w:val="00956D9E"/>
    <w:rsid w:val="00957131"/>
    <w:rsid w:val="0095765B"/>
    <w:rsid w:val="00957826"/>
    <w:rsid w:val="00957BFD"/>
    <w:rsid w:val="009602D1"/>
    <w:rsid w:val="0096052C"/>
    <w:rsid w:val="00960791"/>
    <w:rsid w:val="00961270"/>
    <w:rsid w:val="00961BC0"/>
    <w:rsid w:val="009626A8"/>
    <w:rsid w:val="009635D8"/>
    <w:rsid w:val="00965A51"/>
    <w:rsid w:val="009666CC"/>
    <w:rsid w:val="00966AE7"/>
    <w:rsid w:val="00966CFA"/>
    <w:rsid w:val="009674F1"/>
    <w:rsid w:val="00967558"/>
    <w:rsid w:val="0096759D"/>
    <w:rsid w:val="00970B6D"/>
    <w:rsid w:val="00970BC7"/>
    <w:rsid w:val="009724FA"/>
    <w:rsid w:val="00973962"/>
    <w:rsid w:val="00974297"/>
    <w:rsid w:val="00974368"/>
    <w:rsid w:val="00974ACC"/>
    <w:rsid w:val="00974E34"/>
    <w:rsid w:val="009775DC"/>
    <w:rsid w:val="00977664"/>
    <w:rsid w:val="009801C7"/>
    <w:rsid w:val="0098418C"/>
    <w:rsid w:val="00984C72"/>
    <w:rsid w:val="00985B48"/>
    <w:rsid w:val="00986651"/>
    <w:rsid w:val="00986BA9"/>
    <w:rsid w:val="00986FC8"/>
    <w:rsid w:val="0098741D"/>
    <w:rsid w:val="00992158"/>
    <w:rsid w:val="009927FD"/>
    <w:rsid w:val="00993900"/>
    <w:rsid w:val="00993C0C"/>
    <w:rsid w:val="00994CCA"/>
    <w:rsid w:val="00995045"/>
    <w:rsid w:val="00995F64"/>
    <w:rsid w:val="00997BB8"/>
    <w:rsid w:val="009A00E4"/>
    <w:rsid w:val="009A0103"/>
    <w:rsid w:val="009A04C5"/>
    <w:rsid w:val="009A10B7"/>
    <w:rsid w:val="009A146F"/>
    <w:rsid w:val="009A1998"/>
    <w:rsid w:val="009A1FF3"/>
    <w:rsid w:val="009A286E"/>
    <w:rsid w:val="009A3E91"/>
    <w:rsid w:val="009A41F8"/>
    <w:rsid w:val="009A4F9F"/>
    <w:rsid w:val="009A5552"/>
    <w:rsid w:val="009A5A02"/>
    <w:rsid w:val="009A5A08"/>
    <w:rsid w:val="009A6671"/>
    <w:rsid w:val="009A7AFA"/>
    <w:rsid w:val="009B028C"/>
    <w:rsid w:val="009B09C2"/>
    <w:rsid w:val="009B10BF"/>
    <w:rsid w:val="009B1774"/>
    <w:rsid w:val="009B1A39"/>
    <w:rsid w:val="009B26C0"/>
    <w:rsid w:val="009B30C8"/>
    <w:rsid w:val="009B4D66"/>
    <w:rsid w:val="009B5600"/>
    <w:rsid w:val="009B5954"/>
    <w:rsid w:val="009B5E2F"/>
    <w:rsid w:val="009C04C8"/>
    <w:rsid w:val="009C0CA0"/>
    <w:rsid w:val="009C1A83"/>
    <w:rsid w:val="009C1C40"/>
    <w:rsid w:val="009C2102"/>
    <w:rsid w:val="009C2115"/>
    <w:rsid w:val="009C211A"/>
    <w:rsid w:val="009C376D"/>
    <w:rsid w:val="009C5AD7"/>
    <w:rsid w:val="009C64DF"/>
    <w:rsid w:val="009C66A1"/>
    <w:rsid w:val="009C7FE5"/>
    <w:rsid w:val="009D0766"/>
    <w:rsid w:val="009D0C94"/>
    <w:rsid w:val="009D0FCE"/>
    <w:rsid w:val="009D3C45"/>
    <w:rsid w:val="009D3E4D"/>
    <w:rsid w:val="009D42AF"/>
    <w:rsid w:val="009D5BAB"/>
    <w:rsid w:val="009D5D77"/>
    <w:rsid w:val="009D5EC6"/>
    <w:rsid w:val="009D6540"/>
    <w:rsid w:val="009D7003"/>
    <w:rsid w:val="009E0613"/>
    <w:rsid w:val="009E0CA3"/>
    <w:rsid w:val="009E1DF9"/>
    <w:rsid w:val="009E3814"/>
    <w:rsid w:val="009E40C1"/>
    <w:rsid w:val="009E444E"/>
    <w:rsid w:val="009E5081"/>
    <w:rsid w:val="009E6717"/>
    <w:rsid w:val="009E6E12"/>
    <w:rsid w:val="009E72C3"/>
    <w:rsid w:val="009F07AB"/>
    <w:rsid w:val="009F1C07"/>
    <w:rsid w:val="009F1C21"/>
    <w:rsid w:val="009F3786"/>
    <w:rsid w:val="009F39D6"/>
    <w:rsid w:val="009F3DE6"/>
    <w:rsid w:val="009F5405"/>
    <w:rsid w:val="009F621D"/>
    <w:rsid w:val="009F6C50"/>
    <w:rsid w:val="009F7011"/>
    <w:rsid w:val="009F7210"/>
    <w:rsid w:val="00A0004E"/>
    <w:rsid w:val="00A01098"/>
    <w:rsid w:val="00A04EFE"/>
    <w:rsid w:val="00A051BB"/>
    <w:rsid w:val="00A051EF"/>
    <w:rsid w:val="00A05200"/>
    <w:rsid w:val="00A054F5"/>
    <w:rsid w:val="00A060F8"/>
    <w:rsid w:val="00A06630"/>
    <w:rsid w:val="00A06ED8"/>
    <w:rsid w:val="00A07011"/>
    <w:rsid w:val="00A07685"/>
    <w:rsid w:val="00A079D3"/>
    <w:rsid w:val="00A07DB2"/>
    <w:rsid w:val="00A102EC"/>
    <w:rsid w:val="00A106CE"/>
    <w:rsid w:val="00A107F6"/>
    <w:rsid w:val="00A11F60"/>
    <w:rsid w:val="00A11FF9"/>
    <w:rsid w:val="00A124C5"/>
    <w:rsid w:val="00A128D6"/>
    <w:rsid w:val="00A1299D"/>
    <w:rsid w:val="00A1382E"/>
    <w:rsid w:val="00A13C69"/>
    <w:rsid w:val="00A157A5"/>
    <w:rsid w:val="00A15B71"/>
    <w:rsid w:val="00A15FEF"/>
    <w:rsid w:val="00A16339"/>
    <w:rsid w:val="00A17E85"/>
    <w:rsid w:val="00A201E4"/>
    <w:rsid w:val="00A20FE7"/>
    <w:rsid w:val="00A21A0B"/>
    <w:rsid w:val="00A2216D"/>
    <w:rsid w:val="00A225E0"/>
    <w:rsid w:val="00A22770"/>
    <w:rsid w:val="00A22B27"/>
    <w:rsid w:val="00A23C95"/>
    <w:rsid w:val="00A25338"/>
    <w:rsid w:val="00A2565E"/>
    <w:rsid w:val="00A265C6"/>
    <w:rsid w:val="00A27E8C"/>
    <w:rsid w:val="00A3055C"/>
    <w:rsid w:val="00A307A6"/>
    <w:rsid w:val="00A31C23"/>
    <w:rsid w:val="00A328FD"/>
    <w:rsid w:val="00A3350A"/>
    <w:rsid w:val="00A34D86"/>
    <w:rsid w:val="00A355BF"/>
    <w:rsid w:val="00A36ED5"/>
    <w:rsid w:val="00A4131B"/>
    <w:rsid w:val="00A41BF9"/>
    <w:rsid w:val="00A4235F"/>
    <w:rsid w:val="00A43120"/>
    <w:rsid w:val="00A43297"/>
    <w:rsid w:val="00A436FF"/>
    <w:rsid w:val="00A43706"/>
    <w:rsid w:val="00A43F4C"/>
    <w:rsid w:val="00A45302"/>
    <w:rsid w:val="00A455C3"/>
    <w:rsid w:val="00A456E6"/>
    <w:rsid w:val="00A46421"/>
    <w:rsid w:val="00A46D97"/>
    <w:rsid w:val="00A5127E"/>
    <w:rsid w:val="00A5251F"/>
    <w:rsid w:val="00A53A4B"/>
    <w:rsid w:val="00A55A10"/>
    <w:rsid w:val="00A56286"/>
    <w:rsid w:val="00A56AAC"/>
    <w:rsid w:val="00A574B1"/>
    <w:rsid w:val="00A57908"/>
    <w:rsid w:val="00A603AB"/>
    <w:rsid w:val="00A6097B"/>
    <w:rsid w:val="00A60FF1"/>
    <w:rsid w:val="00A61DEE"/>
    <w:rsid w:val="00A6295F"/>
    <w:rsid w:val="00A6327B"/>
    <w:rsid w:val="00A63BCC"/>
    <w:rsid w:val="00A643F6"/>
    <w:rsid w:val="00A64D33"/>
    <w:rsid w:val="00A64DB3"/>
    <w:rsid w:val="00A66210"/>
    <w:rsid w:val="00A66588"/>
    <w:rsid w:val="00A665FB"/>
    <w:rsid w:val="00A713BC"/>
    <w:rsid w:val="00A722C9"/>
    <w:rsid w:val="00A7245B"/>
    <w:rsid w:val="00A72475"/>
    <w:rsid w:val="00A7324E"/>
    <w:rsid w:val="00A7335F"/>
    <w:rsid w:val="00A73CAB"/>
    <w:rsid w:val="00A74558"/>
    <w:rsid w:val="00A77976"/>
    <w:rsid w:val="00A77C58"/>
    <w:rsid w:val="00A80996"/>
    <w:rsid w:val="00A809B8"/>
    <w:rsid w:val="00A822D1"/>
    <w:rsid w:val="00A82BC4"/>
    <w:rsid w:val="00A82D21"/>
    <w:rsid w:val="00A83065"/>
    <w:rsid w:val="00A85C54"/>
    <w:rsid w:val="00A861BA"/>
    <w:rsid w:val="00A8663D"/>
    <w:rsid w:val="00A8770B"/>
    <w:rsid w:val="00A917E9"/>
    <w:rsid w:val="00A93B73"/>
    <w:rsid w:val="00A9463C"/>
    <w:rsid w:val="00A94C31"/>
    <w:rsid w:val="00A96D7E"/>
    <w:rsid w:val="00A97227"/>
    <w:rsid w:val="00A97D23"/>
    <w:rsid w:val="00AA1C63"/>
    <w:rsid w:val="00AA1F5A"/>
    <w:rsid w:val="00AA2AB9"/>
    <w:rsid w:val="00AA31A9"/>
    <w:rsid w:val="00AA362D"/>
    <w:rsid w:val="00AA3F93"/>
    <w:rsid w:val="00AA41C4"/>
    <w:rsid w:val="00AA47B7"/>
    <w:rsid w:val="00AA5B13"/>
    <w:rsid w:val="00AA5D12"/>
    <w:rsid w:val="00AA6252"/>
    <w:rsid w:val="00AA717C"/>
    <w:rsid w:val="00AA7D5B"/>
    <w:rsid w:val="00AB133B"/>
    <w:rsid w:val="00AB2929"/>
    <w:rsid w:val="00AB2CEE"/>
    <w:rsid w:val="00AB32E8"/>
    <w:rsid w:val="00AB435A"/>
    <w:rsid w:val="00AB4550"/>
    <w:rsid w:val="00AB6606"/>
    <w:rsid w:val="00AB66A2"/>
    <w:rsid w:val="00AB682B"/>
    <w:rsid w:val="00AB6F56"/>
    <w:rsid w:val="00AB7729"/>
    <w:rsid w:val="00AC0752"/>
    <w:rsid w:val="00AC0C07"/>
    <w:rsid w:val="00AC33D6"/>
    <w:rsid w:val="00AC410D"/>
    <w:rsid w:val="00AC45F7"/>
    <w:rsid w:val="00AC478E"/>
    <w:rsid w:val="00AC53F4"/>
    <w:rsid w:val="00AC6563"/>
    <w:rsid w:val="00AC6BA7"/>
    <w:rsid w:val="00AD1272"/>
    <w:rsid w:val="00AD174A"/>
    <w:rsid w:val="00AD1BA2"/>
    <w:rsid w:val="00AD1D81"/>
    <w:rsid w:val="00AD2F1C"/>
    <w:rsid w:val="00AD3020"/>
    <w:rsid w:val="00AD5D4C"/>
    <w:rsid w:val="00AD625D"/>
    <w:rsid w:val="00AD62C8"/>
    <w:rsid w:val="00AD6C2B"/>
    <w:rsid w:val="00AD7062"/>
    <w:rsid w:val="00AD7D3B"/>
    <w:rsid w:val="00AE0C30"/>
    <w:rsid w:val="00AE0C8C"/>
    <w:rsid w:val="00AE2241"/>
    <w:rsid w:val="00AE2628"/>
    <w:rsid w:val="00AE32B9"/>
    <w:rsid w:val="00AE47FC"/>
    <w:rsid w:val="00AE5598"/>
    <w:rsid w:val="00AE5982"/>
    <w:rsid w:val="00AE60F8"/>
    <w:rsid w:val="00AE69B8"/>
    <w:rsid w:val="00AE6DAE"/>
    <w:rsid w:val="00AF01B6"/>
    <w:rsid w:val="00AF05DA"/>
    <w:rsid w:val="00AF06FE"/>
    <w:rsid w:val="00AF0E91"/>
    <w:rsid w:val="00AF2B19"/>
    <w:rsid w:val="00AF327B"/>
    <w:rsid w:val="00AF47A9"/>
    <w:rsid w:val="00AF57E6"/>
    <w:rsid w:val="00AF5ADD"/>
    <w:rsid w:val="00AF5BA1"/>
    <w:rsid w:val="00AF5FE9"/>
    <w:rsid w:val="00AF644A"/>
    <w:rsid w:val="00AF664B"/>
    <w:rsid w:val="00AF7483"/>
    <w:rsid w:val="00B01046"/>
    <w:rsid w:val="00B0201A"/>
    <w:rsid w:val="00B022D5"/>
    <w:rsid w:val="00B034B3"/>
    <w:rsid w:val="00B03919"/>
    <w:rsid w:val="00B058BF"/>
    <w:rsid w:val="00B05C69"/>
    <w:rsid w:val="00B0692F"/>
    <w:rsid w:val="00B06C8C"/>
    <w:rsid w:val="00B06ED8"/>
    <w:rsid w:val="00B0751E"/>
    <w:rsid w:val="00B07756"/>
    <w:rsid w:val="00B10B08"/>
    <w:rsid w:val="00B11B7B"/>
    <w:rsid w:val="00B127E3"/>
    <w:rsid w:val="00B12F0B"/>
    <w:rsid w:val="00B156B1"/>
    <w:rsid w:val="00B1650F"/>
    <w:rsid w:val="00B16DB0"/>
    <w:rsid w:val="00B17BF0"/>
    <w:rsid w:val="00B17C16"/>
    <w:rsid w:val="00B20789"/>
    <w:rsid w:val="00B21BFF"/>
    <w:rsid w:val="00B226B8"/>
    <w:rsid w:val="00B22886"/>
    <w:rsid w:val="00B23759"/>
    <w:rsid w:val="00B2403D"/>
    <w:rsid w:val="00B24EA4"/>
    <w:rsid w:val="00B25BAD"/>
    <w:rsid w:val="00B25C6F"/>
    <w:rsid w:val="00B27D3B"/>
    <w:rsid w:val="00B30EE6"/>
    <w:rsid w:val="00B3198C"/>
    <w:rsid w:val="00B32446"/>
    <w:rsid w:val="00B33921"/>
    <w:rsid w:val="00B3726A"/>
    <w:rsid w:val="00B37ED2"/>
    <w:rsid w:val="00B407DA"/>
    <w:rsid w:val="00B4084B"/>
    <w:rsid w:val="00B40B4F"/>
    <w:rsid w:val="00B410AA"/>
    <w:rsid w:val="00B412B0"/>
    <w:rsid w:val="00B4169B"/>
    <w:rsid w:val="00B41C05"/>
    <w:rsid w:val="00B44081"/>
    <w:rsid w:val="00B44FCF"/>
    <w:rsid w:val="00B455B3"/>
    <w:rsid w:val="00B517D7"/>
    <w:rsid w:val="00B52C21"/>
    <w:rsid w:val="00B53F0D"/>
    <w:rsid w:val="00B53F53"/>
    <w:rsid w:val="00B5450A"/>
    <w:rsid w:val="00B54B7B"/>
    <w:rsid w:val="00B54DCE"/>
    <w:rsid w:val="00B551FE"/>
    <w:rsid w:val="00B566E4"/>
    <w:rsid w:val="00B56FC3"/>
    <w:rsid w:val="00B57312"/>
    <w:rsid w:val="00B579F2"/>
    <w:rsid w:val="00B6153F"/>
    <w:rsid w:val="00B6224E"/>
    <w:rsid w:val="00B62277"/>
    <w:rsid w:val="00B627AB"/>
    <w:rsid w:val="00B62B59"/>
    <w:rsid w:val="00B63EBE"/>
    <w:rsid w:val="00B63F70"/>
    <w:rsid w:val="00B64F95"/>
    <w:rsid w:val="00B65F30"/>
    <w:rsid w:val="00B660A3"/>
    <w:rsid w:val="00B66FB2"/>
    <w:rsid w:val="00B67652"/>
    <w:rsid w:val="00B67736"/>
    <w:rsid w:val="00B67E9E"/>
    <w:rsid w:val="00B70FE8"/>
    <w:rsid w:val="00B73282"/>
    <w:rsid w:val="00B732E5"/>
    <w:rsid w:val="00B735DF"/>
    <w:rsid w:val="00B73B15"/>
    <w:rsid w:val="00B749B2"/>
    <w:rsid w:val="00B7538E"/>
    <w:rsid w:val="00B773A0"/>
    <w:rsid w:val="00B77856"/>
    <w:rsid w:val="00B77930"/>
    <w:rsid w:val="00B77C99"/>
    <w:rsid w:val="00B77E5B"/>
    <w:rsid w:val="00B8011C"/>
    <w:rsid w:val="00B803BD"/>
    <w:rsid w:val="00B81AE1"/>
    <w:rsid w:val="00B82C69"/>
    <w:rsid w:val="00B83FAC"/>
    <w:rsid w:val="00B8420A"/>
    <w:rsid w:val="00B84B9C"/>
    <w:rsid w:val="00B84E7E"/>
    <w:rsid w:val="00B86AFF"/>
    <w:rsid w:val="00B87F67"/>
    <w:rsid w:val="00B904A6"/>
    <w:rsid w:val="00B90AF1"/>
    <w:rsid w:val="00B917D2"/>
    <w:rsid w:val="00B9359A"/>
    <w:rsid w:val="00B93729"/>
    <w:rsid w:val="00B93890"/>
    <w:rsid w:val="00B93F57"/>
    <w:rsid w:val="00B95731"/>
    <w:rsid w:val="00B974CA"/>
    <w:rsid w:val="00BA07E6"/>
    <w:rsid w:val="00BA08C8"/>
    <w:rsid w:val="00BA0F3D"/>
    <w:rsid w:val="00BA1234"/>
    <w:rsid w:val="00BA1ADB"/>
    <w:rsid w:val="00BA1B88"/>
    <w:rsid w:val="00BA20BB"/>
    <w:rsid w:val="00BA2CD3"/>
    <w:rsid w:val="00BA3D17"/>
    <w:rsid w:val="00BA5A4F"/>
    <w:rsid w:val="00BB00CA"/>
    <w:rsid w:val="00BB0F11"/>
    <w:rsid w:val="00BB179C"/>
    <w:rsid w:val="00BB1977"/>
    <w:rsid w:val="00BB1D91"/>
    <w:rsid w:val="00BB2B2E"/>
    <w:rsid w:val="00BB42C6"/>
    <w:rsid w:val="00BB4B6E"/>
    <w:rsid w:val="00BB6ADE"/>
    <w:rsid w:val="00BB6E35"/>
    <w:rsid w:val="00BB7B21"/>
    <w:rsid w:val="00BC0D8F"/>
    <w:rsid w:val="00BC134B"/>
    <w:rsid w:val="00BC18A3"/>
    <w:rsid w:val="00BC1ECB"/>
    <w:rsid w:val="00BC2135"/>
    <w:rsid w:val="00BC251C"/>
    <w:rsid w:val="00BC26D3"/>
    <w:rsid w:val="00BC5915"/>
    <w:rsid w:val="00BC63C5"/>
    <w:rsid w:val="00BC68CE"/>
    <w:rsid w:val="00BC6D95"/>
    <w:rsid w:val="00BC6DB4"/>
    <w:rsid w:val="00BC7608"/>
    <w:rsid w:val="00BC7696"/>
    <w:rsid w:val="00BD0400"/>
    <w:rsid w:val="00BD063B"/>
    <w:rsid w:val="00BD0D56"/>
    <w:rsid w:val="00BD1663"/>
    <w:rsid w:val="00BD3BB0"/>
    <w:rsid w:val="00BD3FD6"/>
    <w:rsid w:val="00BD4601"/>
    <w:rsid w:val="00BD471C"/>
    <w:rsid w:val="00BD48C6"/>
    <w:rsid w:val="00BD5415"/>
    <w:rsid w:val="00BD56C4"/>
    <w:rsid w:val="00BD6D1A"/>
    <w:rsid w:val="00BD6DDD"/>
    <w:rsid w:val="00BD737E"/>
    <w:rsid w:val="00BD7E78"/>
    <w:rsid w:val="00BD7FBC"/>
    <w:rsid w:val="00BE02C9"/>
    <w:rsid w:val="00BE08A3"/>
    <w:rsid w:val="00BE08DB"/>
    <w:rsid w:val="00BE0E25"/>
    <w:rsid w:val="00BE3F57"/>
    <w:rsid w:val="00BE427E"/>
    <w:rsid w:val="00BE440F"/>
    <w:rsid w:val="00BE5752"/>
    <w:rsid w:val="00BE66A0"/>
    <w:rsid w:val="00BE6B01"/>
    <w:rsid w:val="00BE7252"/>
    <w:rsid w:val="00BE775C"/>
    <w:rsid w:val="00BE79EF"/>
    <w:rsid w:val="00BE7C82"/>
    <w:rsid w:val="00BE7F31"/>
    <w:rsid w:val="00BF14A7"/>
    <w:rsid w:val="00BF1694"/>
    <w:rsid w:val="00BF1D27"/>
    <w:rsid w:val="00BF2A37"/>
    <w:rsid w:val="00BF3A7A"/>
    <w:rsid w:val="00BF63A2"/>
    <w:rsid w:val="00BF6A23"/>
    <w:rsid w:val="00BF7342"/>
    <w:rsid w:val="00BF7C9B"/>
    <w:rsid w:val="00C003C1"/>
    <w:rsid w:val="00C00BFB"/>
    <w:rsid w:val="00C010D1"/>
    <w:rsid w:val="00C0172A"/>
    <w:rsid w:val="00C020BC"/>
    <w:rsid w:val="00C0233C"/>
    <w:rsid w:val="00C02AED"/>
    <w:rsid w:val="00C02BD7"/>
    <w:rsid w:val="00C02CEA"/>
    <w:rsid w:val="00C05882"/>
    <w:rsid w:val="00C06230"/>
    <w:rsid w:val="00C066E1"/>
    <w:rsid w:val="00C0675B"/>
    <w:rsid w:val="00C074C4"/>
    <w:rsid w:val="00C07DDD"/>
    <w:rsid w:val="00C103BA"/>
    <w:rsid w:val="00C10CD3"/>
    <w:rsid w:val="00C118F9"/>
    <w:rsid w:val="00C11D91"/>
    <w:rsid w:val="00C12751"/>
    <w:rsid w:val="00C134AD"/>
    <w:rsid w:val="00C13D22"/>
    <w:rsid w:val="00C13E79"/>
    <w:rsid w:val="00C147A8"/>
    <w:rsid w:val="00C14B6B"/>
    <w:rsid w:val="00C14D1A"/>
    <w:rsid w:val="00C1532C"/>
    <w:rsid w:val="00C15550"/>
    <w:rsid w:val="00C15A7E"/>
    <w:rsid w:val="00C15B44"/>
    <w:rsid w:val="00C1706F"/>
    <w:rsid w:val="00C1751F"/>
    <w:rsid w:val="00C20C6F"/>
    <w:rsid w:val="00C21B5E"/>
    <w:rsid w:val="00C2328E"/>
    <w:rsid w:val="00C2384C"/>
    <w:rsid w:val="00C23AFA"/>
    <w:rsid w:val="00C25DD0"/>
    <w:rsid w:val="00C26D44"/>
    <w:rsid w:val="00C279F5"/>
    <w:rsid w:val="00C3023B"/>
    <w:rsid w:val="00C302F4"/>
    <w:rsid w:val="00C309E0"/>
    <w:rsid w:val="00C30DC4"/>
    <w:rsid w:val="00C3167D"/>
    <w:rsid w:val="00C31958"/>
    <w:rsid w:val="00C3223D"/>
    <w:rsid w:val="00C325A5"/>
    <w:rsid w:val="00C32C6A"/>
    <w:rsid w:val="00C33423"/>
    <w:rsid w:val="00C342BD"/>
    <w:rsid w:val="00C353C8"/>
    <w:rsid w:val="00C366C1"/>
    <w:rsid w:val="00C408B4"/>
    <w:rsid w:val="00C42313"/>
    <w:rsid w:val="00C4321B"/>
    <w:rsid w:val="00C43BD3"/>
    <w:rsid w:val="00C45325"/>
    <w:rsid w:val="00C4546F"/>
    <w:rsid w:val="00C458CC"/>
    <w:rsid w:val="00C45950"/>
    <w:rsid w:val="00C466F5"/>
    <w:rsid w:val="00C46C1C"/>
    <w:rsid w:val="00C46F7A"/>
    <w:rsid w:val="00C47563"/>
    <w:rsid w:val="00C47761"/>
    <w:rsid w:val="00C47900"/>
    <w:rsid w:val="00C50D94"/>
    <w:rsid w:val="00C511AC"/>
    <w:rsid w:val="00C51310"/>
    <w:rsid w:val="00C51339"/>
    <w:rsid w:val="00C51A34"/>
    <w:rsid w:val="00C5372B"/>
    <w:rsid w:val="00C542C1"/>
    <w:rsid w:val="00C54909"/>
    <w:rsid w:val="00C54A95"/>
    <w:rsid w:val="00C54CF4"/>
    <w:rsid w:val="00C54D48"/>
    <w:rsid w:val="00C553EE"/>
    <w:rsid w:val="00C55AA2"/>
    <w:rsid w:val="00C601C7"/>
    <w:rsid w:val="00C60412"/>
    <w:rsid w:val="00C609C3"/>
    <w:rsid w:val="00C60B77"/>
    <w:rsid w:val="00C60E41"/>
    <w:rsid w:val="00C60EE3"/>
    <w:rsid w:val="00C61E05"/>
    <w:rsid w:val="00C62100"/>
    <w:rsid w:val="00C63B2C"/>
    <w:rsid w:val="00C63CDB"/>
    <w:rsid w:val="00C64608"/>
    <w:rsid w:val="00C65024"/>
    <w:rsid w:val="00C65D7C"/>
    <w:rsid w:val="00C6669C"/>
    <w:rsid w:val="00C6757C"/>
    <w:rsid w:val="00C70BD4"/>
    <w:rsid w:val="00C70CDB"/>
    <w:rsid w:val="00C714A1"/>
    <w:rsid w:val="00C715AE"/>
    <w:rsid w:val="00C71DEE"/>
    <w:rsid w:val="00C72061"/>
    <w:rsid w:val="00C725F1"/>
    <w:rsid w:val="00C72999"/>
    <w:rsid w:val="00C73C00"/>
    <w:rsid w:val="00C746F6"/>
    <w:rsid w:val="00C75C4E"/>
    <w:rsid w:val="00C75D9E"/>
    <w:rsid w:val="00C76034"/>
    <w:rsid w:val="00C80862"/>
    <w:rsid w:val="00C80AD2"/>
    <w:rsid w:val="00C83D7F"/>
    <w:rsid w:val="00C849D4"/>
    <w:rsid w:val="00C86121"/>
    <w:rsid w:val="00C864CD"/>
    <w:rsid w:val="00C866E8"/>
    <w:rsid w:val="00C875AC"/>
    <w:rsid w:val="00C90D49"/>
    <w:rsid w:val="00C93D48"/>
    <w:rsid w:val="00C94A92"/>
    <w:rsid w:val="00C9545C"/>
    <w:rsid w:val="00C9611C"/>
    <w:rsid w:val="00C97789"/>
    <w:rsid w:val="00CA29E3"/>
    <w:rsid w:val="00CA2DA8"/>
    <w:rsid w:val="00CA2E11"/>
    <w:rsid w:val="00CA3315"/>
    <w:rsid w:val="00CA395C"/>
    <w:rsid w:val="00CA3D05"/>
    <w:rsid w:val="00CA4323"/>
    <w:rsid w:val="00CA435F"/>
    <w:rsid w:val="00CA5010"/>
    <w:rsid w:val="00CA5046"/>
    <w:rsid w:val="00CA598E"/>
    <w:rsid w:val="00CA5BE8"/>
    <w:rsid w:val="00CA5D43"/>
    <w:rsid w:val="00CA5E91"/>
    <w:rsid w:val="00CA6E5F"/>
    <w:rsid w:val="00CA786F"/>
    <w:rsid w:val="00CB00EA"/>
    <w:rsid w:val="00CB09A4"/>
    <w:rsid w:val="00CB1226"/>
    <w:rsid w:val="00CB2D50"/>
    <w:rsid w:val="00CB3981"/>
    <w:rsid w:val="00CB4F89"/>
    <w:rsid w:val="00CB5101"/>
    <w:rsid w:val="00CB5314"/>
    <w:rsid w:val="00CB6430"/>
    <w:rsid w:val="00CB68DC"/>
    <w:rsid w:val="00CB7B86"/>
    <w:rsid w:val="00CC0F61"/>
    <w:rsid w:val="00CC0FD6"/>
    <w:rsid w:val="00CC1CAD"/>
    <w:rsid w:val="00CC2672"/>
    <w:rsid w:val="00CC3016"/>
    <w:rsid w:val="00CC327B"/>
    <w:rsid w:val="00CC39C2"/>
    <w:rsid w:val="00CC3F87"/>
    <w:rsid w:val="00CC50E7"/>
    <w:rsid w:val="00CC5B73"/>
    <w:rsid w:val="00CC6043"/>
    <w:rsid w:val="00CC63EE"/>
    <w:rsid w:val="00CC67C3"/>
    <w:rsid w:val="00CC7AAA"/>
    <w:rsid w:val="00CD1247"/>
    <w:rsid w:val="00CD13D0"/>
    <w:rsid w:val="00CD221F"/>
    <w:rsid w:val="00CD23C0"/>
    <w:rsid w:val="00CD26EB"/>
    <w:rsid w:val="00CD28AC"/>
    <w:rsid w:val="00CD2AE0"/>
    <w:rsid w:val="00CD4289"/>
    <w:rsid w:val="00CD54D9"/>
    <w:rsid w:val="00CD5B39"/>
    <w:rsid w:val="00CD6596"/>
    <w:rsid w:val="00CD65C9"/>
    <w:rsid w:val="00CD7132"/>
    <w:rsid w:val="00CD7764"/>
    <w:rsid w:val="00CE0083"/>
    <w:rsid w:val="00CE00C6"/>
    <w:rsid w:val="00CE01C1"/>
    <w:rsid w:val="00CE046F"/>
    <w:rsid w:val="00CE184C"/>
    <w:rsid w:val="00CE1AF7"/>
    <w:rsid w:val="00CE299B"/>
    <w:rsid w:val="00CE4905"/>
    <w:rsid w:val="00CE4F24"/>
    <w:rsid w:val="00CE7DDF"/>
    <w:rsid w:val="00CF0469"/>
    <w:rsid w:val="00CF11C4"/>
    <w:rsid w:val="00CF2962"/>
    <w:rsid w:val="00CF2AC6"/>
    <w:rsid w:val="00CF2B90"/>
    <w:rsid w:val="00CF30E9"/>
    <w:rsid w:val="00CF3691"/>
    <w:rsid w:val="00CF3C90"/>
    <w:rsid w:val="00CF488D"/>
    <w:rsid w:val="00CF56DC"/>
    <w:rsid w:val="00CF572B"/>
    <w:rsid w:val="00CF6312"/>
    <w:rsid w:val="00CF63C6"/>
    <w:rsid w:val="00CF653A"/>
    <w:rsid w:val="00CF6DF4"/>
    <w:rsid w:val="00CF7C89"/>
    <w:rsid w:val="00D003A3"/>
    <w:rsid w:val="00D00A11"/>
    <w:rsid w:val="00D01FFC"/>
    <w:rsid w:val="00D020F9"/>
    <w:rsid w:val="00D02606"/>
    <w:rsid w:val="00D02C92"/>
    <w:rsid w:val="00D02F34"/>
    <w:rsid w:val="00D03345"/>
    <w:rsid w:val="00D03A25"/>
    <w:rsid w:val="00D0456C"/>
    <w:rsid w:val="00D05C2A"/>
    <w:rsid w:val="00D060B2"/>
    <w:rsid w:val="00D077EC"/>
    <w:rsid w:val="00D077F1"/>
    <w:rsid w:val="00D07FCE"/>
    <w:rsid w:val="00D10618"/>
    <w:rsid w:val="00D10AEA"/>
    <w:rsid w:val="00D10DCD"/>
    <w:rsid w:val="00D12501"/>
    <w:rsid w:val="00D13978"/>
    <w:rsid w:val="00D13C5C"/>
    <w:rsid w:val="00D13FFD"/>
    <w:rsid w:val="00D14ABD"/>
    <w:rsid w:val="00D15E32"/>
    <w:rsid w:val="00D205B2"/>
    <w:rsid w:val="00D22218"/>
    <w:rsid w:val="00D2270C"/>
    <w:rsid w:val="00D22902"/>
    <w:rsid w:val="00D22F68"/>
    <w:rsid w:val="00D22F70"/>
    <w:rsid w:val="00D231D0"/>
    <w:rsid w:val="00D23509"/>
    <w:rsid w:val="00D23637"/>
    <w:rsid w:val="00D24247"/>
    <w:rsid w:val="00D2436B"/>
    <w:rsid w:val="00D243E8"/>
    <w:rsid w:val="00D24B52"/>
    <w:rsid w:val="00D30304"/>
    <w:rsid w:val="00D30483"/>
    <w:rsid w:val="00D31996"/>
    <w:rsid w:val="00D31E83"/>
    <w:rsid w:val="00D31FFD"/>
    <w:rsid w:val="00D32226"/>
    <w:rsid w:val="00D333AB"/>
    <w:rsid w:val="00D334B8"/>
    <w:rsid w:val="00D33901"/>
    <w:rsid w:val="00D34F41"/>
    <w:rsid w:val="00D36812"/>
    <w:rsid w:val="00D36CC4"/>
    <w:rsid w:val="00D3712F"/>
    <w:rsid w:val="00D37223"/>
    <w:rsid w:val="00D40535"/>
    <w:rsid w:val="00D41082"/>
    <w:rsid w:val="00D41411"/>
    <w:rsid w:val="00D41429"/>
    <w:rsid w:val="00D43B15"/>
    <w:rsid w:val="00D43CE2"/>
    <w:rsid w:val="00D44C7D"/>
    <w:rsid w:val="00D45D6D"/>
    <w:rsid w:val="00D46929"/>
    <w:rsid w:val="00D474A0"/>
    <w:rsid w:val="00D5002E"/>
    <w:rsid w:val="00D50235"/>
    <w:rsid w:val="00D507E6"/>
    <w:rsid w:val="00D5180A"/>
    <w:rsid w:val="00D51ED1"/>
    <w:rsid w:val="00D52ABD"/>
    <w:rsid w:val="00D52B39"/>
    <w:rsid w:val="00D541B5"/>
    <w:rsid w:val="00D545ED"/>
    <w:rsid w:val="00D54FAE"/>
    <w:rsid w:val="00D55B66"/>
    <w:rsid w:val="00D56006"/>
    <w:rsid w:val="00D56FA2"/>
    <w:rsid w:val="00D57EB2"/>
    <w:rsid w:val="00D6069B"/>
    <w:rsid w:val="00D60BBD"/>
    <w:rsid w:val="00D60EA9"/>
    <w:rsid w:val="00D6137D"/>
    <w:rsid w:val="00D61430"/>
    <w:rsid w:val="00D6315F"/>
    <w:rsid w:val="00D6395A"/>
    <w:rsid w:val="00D65203"/>
    <w:rsid w:val="00D65A26"/>
    <w:rsid w:val="00D661F7"/>
    <w:rsid w:val="00D665F2"/>
    <w:rsid w:val="00D66EA8"/>
    <w:rsid w:val="00D67A73"/>
    <w:rsid w:val="00D67CEA"/>
    <w:rsid w:val="00D67ED9"/>
    <w:rsid w:val="00D70A80"/>
    <w:rsid w:val="00D71F2E"/>
    <w:rsid w:val="00D72C29"/>
    <w:rsid w:val="00D736B3"/>
    <w:rsid w:val="00D740C8"/>
    <w:rsid w:val="00D768DE"/>
    <w:rsid w:val="00D76C53"/>
    <w:rsid w:val="00D7783D"/>
    <w:rsid w:val="00D77DA9"/>
    <w:rsid w:val="00D77F32"/>
    <w:rsid w:val="00D807FD"/>
    <w:rsid w:val="00D81BD9"/>
    <w:rsid w:val="00D81DE2"/>
    <w:rsid w:val="00D82243"/>
    <w:rsid w:val="00D82C74"/>
    <w:rsid w:val="00D83404"/>
    <w:rsid w:val="00D8413B"/>
    <w:rsid w:val="00D86855"/>
    <w:rsid w:val="00D86B7F"/>
    <w:rsid w:val="00D9007E"/>
    <w:rsid w:val="00D90423"/>
    <w:rsid w:val="00D91659"/>
    <w:rsid w:val="00D91A72"/>
    <w:rsid w:val="00D92236"/>
    <w:rsid w:val="00D93372"/>
    <w:rsid w:val="00D93EAD"/>
    <w:rsid w:val="00D94891"/>
    <w:rsid w:val="00D95BA0"/>
    <w:rsid w:val="00D9621C"/>
    <w:rsid w:val="00D97084"/>
    <w:rsid w:val="00D97C07"/>
    <w:rsid w:val="00DA192C"/>
    <w:rsid w:val="00DA1CE3"/>
    <w:rsid w:val="00DA20E9"/>
    <w:rsid w:val="00DA36CD"/>
    <w:rsid w:val="00DA5064"/>
    <w:rsid w:val="00DA6BC8"/>
    <w:rsid w:val="00DA7113"/>
    <w:rsid w:val="00DA7649"/>
    <w:rsid w:val="00DA79FF"/>
    <w:rsid w:val="00DB0405"/>
    <w:rsid w:val="00DB1D85"/>
    <w:rsid w:val="00DB3155"/>
    <w:rsid w:val="00DB3C87"/>
    <w:rsid w:val="00DB3C9F"/>
    <w:rsid w:val="00DB513A"/>
    <w:rsid w:val="00DB52DB"/>
    <w:rsid w:val="00DB675C"/>
    <w:rsid w:val="00DB69E0"/>
    <w:rsid w:val="00DB7C17"/>
    <w:rsid w:val="00DC00E8"/>
    <w:rsid w:val="00DC0184"/>
    <w:rsid w:val="00DC02A2"/>
    <w:rsid w:val="00DC0941"/>
    <w:rsid w:val="00DC12CE"/>
    <w:rsid w:val="00DC1A00"/>
    <w:rsid w:val="00DC203E"/>
    <w:rsid w:val="00DC2C8C"/>
    <w:rsid w:val="00DC2F4E"/>
    <w:rsid w:val="00DC3289"/>
    <w:rsid w:val="00DC413A"/>
    <w:rsid w:val="00DC5D2B"/>
    <w:rsid w:val="00DC5DC5"/>
    <w:rsid w:val="00DC5E29"/>
    <w:rsid w:val="00DD07A0"/>
    <w:rsid w:val="00DD161B"/>
    <w:rsid w:val="00DD1A1D"/>
    <w:rsid w:val="00DD2B86"/>
    <w:rsid w:val="00DD2EB4"/>
    <w:rsid w:val="00DD4958"/>
    <w:rsid w:val="00DD5288"/>
    <w:rsid w:val="00DD5B91"/>
    <w:rsid w:val="00DD6B8B"/>
    <w:rsid w:val="00DD78B0"/>
    <w:rsid w:val="00DE05EF"/>
    <w:rsid w:val="00DE06E7"/>
    <w:rsid w:val="00DE1E31"/>
    <w:rsid w:val="00DE1F5D"/>
    <w:rsid w:val="00DE2632"/>
    <w:rsid w:val="00DE2A6A"/>
    <w:rsid w:val="00DE2B3D"/>
    <w:rsid w:val="00DE393A"/>
    <w:rsid w:val="00DE3D06"/>
    <w:rsid w:val="00DE40AD"/>
    <w:rsid w:val="00DE4C99"/>
    <w:rsid w:val="00DE5011"/>
    <w:rsid w:val="00DE7A1C"/>
    <w:rsid w:val="00DF01DE"/>
    <w:rsid w:val="00DF104D"/>
    <w:rsid w:val="00DF15B4"/>
    <w:rsid w:val="00DF2E01"/>
    <w:rsid w:val="00DF42F4"/>
    <w:rsid w:val="00DF4499"/>
    <w:rsid w:val="00DF4FED"/>
    <w:rsid w:val="00DF5352"/>
    <w:rsid w:val="00DF5717"/>
    <w:rsid w:val="00DF59F5"/>
    <w:rsid w:val="00DF653C"/>
    <w:rsid w:val="00DF661E"/>
    <w:rsid w:val="00DF7BD0"/>
    <w:rsid w:val="00DF7E3B"/>
    <w:rsid w:val="00E00867"/>
    <w:rsid w:val="00E0127D"/>
    <w:rsid w:val="00E02AB6"/>
    <w:rsid w:val="00E0349E"/>
    <w:rsid w:val="00E063BB"/>
    <w:rsid w:val="00E06B10"/>
    <w:rsid w:val="00E06C5F"/>
    <w:rsid w:val="00E075C1"/>
    <w:rsid w:val="00E07AA1"/>
    <w:rsid w:val="00E1036C"/>
    <w:rsid w:val="00E12821"/>
    <w:rsid w:val="00E139E5"/>
    <w:rsid w:val="00E14767"/>
    <w:rsid w:val="00E1483A"/>
    <w:rsid w:val="00E14BA4"/>
    <w:rsid w:val="00E16656"/>
    <w:rsid w:val="00E166A3"/>
    <w:rsid w:val="00E173B7"/>
    <w:rsid w:val="00E176D4"/>
    <w:rsid w:val="00E20286"/>
    <w:rsid w:val="00E205BA"/>
    <w:rsid w:val="00E217E2"/>
    <w:rsid w:val="00E21ECB"/>
    <w:rsid w:val="00E226B6"/>
    <w:rsid w:val="00E226F4"/>
    <w:rsid w:val="00E2273F"/>
    <w:rsid w:val="00E2377E"/>
    <w:rsid w:val="00E2572D"/>
    <w:rsid w:val="00E267BF"/>
    <w:rsid w:val="00E27E0E"/>
    <w:rsid w:val="00E302A4"/>
    <w:rsid w:val="00E3134D"/>
    <w:rsid w:val="00E3186F"/>
    <w:rsid w:val="00E31ED7"/>
    <w:rsid w:val="00E32EA9"/>
    <w:rsid w:val="00E3314E"/>
    <w:rsid w:val="00E37421"/>
    <w:rsid w:val="00E374E4"/>
    <w:rsid w:val="00E40D75"/>
    <w:rsid w:val="00E40E37"/>
    <w:rsid w:val="00E4119B"/>
    <w:rsid w:val="00E42C8F"/>
    <w:rsid w:val="00E434B7"/>
    <w:rsid w:val="00E44A34"/>
    <w:rsid w:val="00E45DEF"/>
    <w:rsid w:val="00E45F39"/>
    <w:rsid w:val="00E46308"/>
    <w:rsid w:val="00E4767A"/>
    <w:rsid w:val="00E508D8"/>
    <w:rsid w:val="00E51ACF"/>
    <w:rsid w:val="00E52169"/>
    <w:rsid w:val="00E52775"/>
    <w:rsid w:val="00E53FD4"/>
    <w:rsid w:val="00E54742"/>
    <w:rsid w:val="00E54C3E"/>
    <w:rsid w:val="00E54D67"/>
    <w:rsid w:val="00E56092"/>
    <w:rsid w:val="00E5634B"/>
    <w:rsid w:val="00E56694"/>
    <w:rsid w:val="00E5695C"/>
    <w:rsid w:val="00E56BC1"/>
    <w:rsid w:val="00E57329"/>
    <w:rsid w:val="00E5788A"/>
    <w:rsid w:val="00E61239"/>
    <w:rsid w:val="00E6151F"/>
    <w:rsid w:val="00E62478"/>
    <w:rsid w:val="00E62C46"/>
    <w:rsid w:val="00E63167"/>
    <w:rsid w:val="00E6321A"/>
    <w:rsid w:val="00E6332C"/>
    <w:rsid w:val="00E669C8"/>
    <w:rsid w:val="00E66D5A"/>
    <w:rsid w:val="00E676DE"/>
    <w:rsid w:val="00E67789"/>
    <w:rsid w:val="00E67FF4"/>
    <w:rsid w:val="00E71A73"/>
    <w:rsid w:val="00E72750"/>
    <w:rsid w:val="00E72778"/>
    <w:rsid w:val="00E734D4"/>
    <w:rsid w:val="00E74B3D"/>
    <w:rsid w:val="00E759B7"/>
    <w:rsid w:val="00E760D3"/>
    <w:rsid w:val="00E763AD"/>
    <w:rsid w:val="00E76732"/>
    <w:rsid w:val="00E77CE8"/>
    <w:rsid w:val="00E81772"/>
    <w:rsid w:val="00E818E3"/>
    <w:rsid w:val="00E81E8C"/>
    <w:rsid w:val="00E8274F"/>
    <w:rsid w:val="00E8294F"/>
    <w:rsid w:val="00E84364"/>
    <w:rsid w:val="00E849D3"/>
    <w:rsid w:val="00E84ED0"/>
    <w:rsid w:val="00E87BC0"/>
    <w:rsid w:val="00E906FE"/>
    <w:rsid w:val="00E9236E"/>
    <w:rsid w:val="00E9241D"/>
    <w:rsid w:val="00E924FF"/>
    <w:rsid w:val="00E9268F"/>
    <w:rsid w:val="00E93543"/>
    <w:rsid w:val="00E93E3C"/>
    <w:rsid w:val="00E947BD"/>
    <w:rsid w:val="00E9555E"/>
    <w:rsid w:val="00E9569A"/>
    <w:rsid w:val="00E963A1"/>
    <w:rsid w:val="00E96571"/>
    <w:rsid w:val="00E9750D"/>
    <w:rsid w:val="00EA0781"/>
    <w:rsid w:val="00EA10D7"/>
    <w:rsid w:val="00EA2430"/>
    <w:rsid w:val="00EA2A5A"/>
    <w:rsid w:val="00EA355F"/>
    <w:rsid w:val="00EA396E"/>
    <w:rsid w:val="00EA4956"/>
    <w:rsid w:val="00EA56D3"/>
    <w:rsid w:val="00EA5BCB"/>
    <w:rsid w:val="00EA5DDF"/>
    <w:rsid w:val="00EA5E87"/>
    <w:rsid w:val="00EA7BF9"/>
    <w:rsid w:val="00EB066A"/>
    <w:rsid w:val="00EB1104"/>
    <w:rsid w:val="00EB1D1A"/>
    <w:rsid w:val="00EB2591"/>
    <w:rsid w:val="00EB2D57"/>
    <w:rsid w:val="00EB2F0A"/>
    <w:rsid w:val="00EB40BD"/>
    <w:rsid w:val="00EB4428"/>
    <w:rsid w:val="00EB52D6"/>
    <w:rsid w:val="00EB6005"/>
    <w:rsid w:val="00EC0B55"/>
    <w:rsid w:val="00EC15D8"/>
    <w:rsid w:val="00EC2B7A"/>
    <w:rsid w:val="00EC368A"/>
    <w:rsid w:val="00EC3B37"/>
    <w:rsid w:val="00EC5901"/>
    <w:rsid w:val="00EC598F"/>
    <w:rsid w:val="00EC654B"/>
    <w:rsid w:val="00EC6B20"/>
    <w:rsid w:val="00EC6ED4"/>
    <w:rsid w:val="00EC703D"/>
    <w:rsid w:val="00EC7AA3"/>
    <w:rsid w:val="00ED2899"/>
    <w:rsid w:val="00ED2CE2"/>
    <w:rsid w:val="00ED307D"/>
    <w:rsid w:val="00ED3305"/>
    <w:rsid w:val="00ED3DC4"/>
    <w:rsid w:val="00ED4807"/>
    <w:rsid w:val="00ED4BD1"/>
    <w:rsid w:val="00ED4C44"/>
    <w:rsid w:val="00ED4CB5"/>
    <w:rsid w:val="00ED4E14"/>
    <w:rsid w:val="00ED5CBD"/>
    <w:rsid w:val="00EE0C80"/>
    <w:rsid w:val="00EE1502"/>
    <w:rsid w:val="00EE30F6"/>
    <w:rsid w:val="00EE3129"/>
    <w:rsid w:val="00EE3496"/>
    <w:rsid w:val="00EE3AB5"/>
    <w:rsid w:val="00EE3ECE"/>
    <w:rsid w:val="00EE40DD"/>
    <w:rsid w:val="00EE438B"/>
    <w:rsid w:val="00EE4724"/>
    <w:rsid w:val="00EE48D3"/>
    <w:rsid w:val="00EE4B43"/>
    <w:rsid w:val="00EE5493"/>
    <w:rsid w:val="00EE55BF"/>
    <w:rsid w:val="00EE5A35"/>
    <w:rsid w:val="00EE5CB6"/>
    <w:rsid w:val="00EE61A3"/>
    <w:rsid w:val="00EE77F6"/>
    <w:rsid w:val="00EF0432"/>
    <w:rsid w:val="00EF0E7E"/>
    <w:rsid w:val="00EF0F00"/>
    <w:rsid w:val="00EF282C"/>
    <w:rsid w:val="00EF2AF7"/>
    <w:rsid w:val="00EF5514"/>
    <w:rsid w:val="00EF556E"/>
    <w:rsid w:val="00EF6190"/>
    <w:rsid w:val="00EF6385"/>
    <w:rsid w:val="00EF759B"/>
    <w:rsid w:val="00F010F0"/>
    <w:rsid w:val="00F0128F"/>
    <w:rsid w:val="00F0138F"/>
    <w:rsid w:val="00F016D6"/>
    <w:rsid w:val="00F01F9F"/>
    <w:rsid w:val="00F045E0"/>
    <w:rsid w:val="00F04A7A"/>
    <w:rsid w:val="00F055EA"/>
    <w:rsid w:val="00F05B04"/>
    <w:rsid w:val="00F06AE3"/>
    <w:rsid w:val="00F06C51"/>
    <w:rsid w:val="00F10053"/>
    <w:rsid w:val="00F1107A"/>
    <w:rsid w:val="00F11C03"/>
    <w:rsid w:val="00F11EC6"/>
    <w:rsid w:val="00F121F3"/>
    <w:rsid w:val="00F1379B"/>
    <w:rsid w:val="00F15892"/>
    <w:rsid w:val="00F165F0"/>
    <w:rsid w:val="00F17691"/>
    <w:rsid w:val="00F17A63"/>
    <w:rsid w:val="00F207C7"/>
    <w:rsid w:val="00F20B57"/>
    <w:rsid w:val="00F20F5F"/>
    <w:rsid w:val="00F20F75"/>
    <w:rsid w:val="00F211D2"/>
    <w:rsid w:val="00F213E3"/>
    <w:rsid w:val="00F21583"/>
    <w:rsid w:val="00F21CEB"/>
    <w:rsid w:val="00F21CF3"/>
    <w:rsid w:val="00F24A10"/>
    <w:rsid w:val="00F24F3E"/>
    <w:rsid w:val="00F26254"/>
    <w:rsid w:val="00F26C94"/>
    <w:rsid w:val="00F30256"/>
    <w:rsid w:val="00F31070"/>
    <w:rsid w:val="00F312BF"/>
    <w:rsid w:val="00F333DB"/>
    <w:rsid w:val="00F33CA5"/>
    <w:rsid w:val="00F34200"/>
    <w:rsid w:val="00F34799"/>
    <w:rsid w:val="00F3536B"/>
    <w:rsid w:val="00F36A20"/>
    <w:rsid w:val="00F372A0"/>
    <w:rsid w:val="00F408FA"/>
    <w:rsid w:val="00F40EC8"/>
    <w:rsid w:val="00F4208A"/>
    <w:rsid w:val="00F42092"/>
    <w:rsid w:val="00F42152"/>
    <w:rsid w:val="00F42E07"/>
    <w:rsid w:val="00F434C4"/>
    <w:rsid w:val="00F44397"/>
    <w:rsid w:val="00F44588"/>
    <w:rsid w:val="00F44D0D"/>
    <w:rsid w:val="00F45190"/>
    <w:rsid w:val="00F47FBE"/>
    <w:rsid w:val="00F5074B"/>
    <w:rsid w:val="00F5124B"/>
    <w:rsid w:val="00F51501"/>
    <w:rsid w:val="00F52ADB"/>
    <w:rsid w:val="00F531E9"/>
    <w:rsid w:val="00F5486B"/>
    <w:rsid w:val="00F55A86"/>
    <w:rsid w:val="00F55C8D"/>
    <w:rsid w:val="00F55E59"/>
    <w:rsid w:val="00F56C8F"/>
    <w:rsid w:val="00F60278"/>
    <w:rsid w:val="00F6075A"/>
    <w:rsid w:val="00F60BFA"/>
    <w:rsid w:val="00F60DE4"/>
    <w:rsid w:val="00F6100F"/>
    <w:rsid w:val="00F611EA"/>
    <w:rsid w:val="00F6245E"/>
    <w:rsid w:val="00F632A5"/>
    <w:rsid w:val="00F63560"/>
    <w:rsid w:val="00F63D32"/>
    <w:rsid w:val="00F64EA7"/>
    <w:rsid w:val="00F66B8B"/>
    <w:rsid w:val="00F677A8"/>
    <w:rsid w:val="00F67886"/>
    <w:rsid w:val="00F67EDE"/>
    <w:rsid w:val="00F70E4F"/>
    <w:rsid w:val="00F71542"/>
    <w:rsid w:val="00F73EFF"/>
    <w:rsid w:val="00F75E6C"/>
    <w:rsid w:val="00F77859"/>
    <w:rsid w:val="00F77F26"/>
    <w:rsid w:val="00F81963"/>
    <w:rsid w:val="00F82580"/>
    <w:rsid w:val="00F83211"/>
    <w:rsid w:val="00F835FB"/>
    <w:rsid w:val="00F83D62"/>
    <w:rsid w:val="00F83FA6"/>
    <w:rsid w:val="00F84B54"/>
    <w:rsid w:val="00F84E3C"/>
    <w:rsid w:val="00F84F1D"/>
    <w:rsid w:val="00F8544D"/>
    <w:rsid w:val="00F8634C"/>
    <w:rsid w:val="00F863EB"/>
    <w:rsid w:val="00F874BB"/>
    <w:rsid w:val="00F905F6"/>
    <w:rsid w:val="00F91272"/>
    <w:rsid w:val="00F918DB"/>
    <w:rsid w:val="00F91D12"/>
    <w:rsid w:val="00F92907"/>
    <w:rsid w:val="00F92B38"/>
    <w:rsid w:val="00F936D5"/>
    <w:rsid w:val="00F944C4"/>
    <w:rsid w:val="00F95369"/>
    <w:rsid w:val="00F97DC7"/>
    <w:rsid w:val="00FA09A0"/>
    <w:rsid w:val="00FA44E8"/>
    <w:rsid w:val="00FA4D2B"/>
    <w:rsid w:val="00FA571B"/>
    <w:rsid w:val="00FA608B"/>
    <w:rsid w:val="00FA6406"/>
    <w:rsid w:val="00FA6726"/>
    <w:rsid w:val="00FB1A41"/>
    <w:rsid w:val="00FB1ED6"/>
    <w:rsid w:val="00FB3832"/>
    <w:rsid w:val="00FB4CA3"/>
    <w:rsid w:val="00FB4E78"/>
    <w:rsid w:val="00FB70A5"/>
    <w:rsid w:val="00FB7C41"/>
    <w:rsid w:val="00FC1184"/>
    <w:rsid w:val="00FC24AF"/>
    <w:rsid w:val="00FC2517"/>
    <w:rsid w:val="00FC2DAB"/>
    <w:rsid w:val="00FC2E0D"/>
    <w:rsid w:val="00FC4824"/>
    <w:rsid w:val="00FC68A5"/>
    <w:rsid w:val="00FC7351"/>
    <w:rsid w:val="00FC7513"/>
    <w:rsid w:val="00FC7FFD"/>
    <w:rsid w:val="00FD0722"/>
    <w:rsid w:val="00FD0815"/>
    <w:rsid w:val="00FD0968"/>
    <w:rsid w:val="00FD1315"/>
    <w:rsid w:val="00FD27A2"/>
    <w:rsid w:val="00FD2CC3"/>
    <w:rsid w:val="00FD362B"/>
    <w:rsid w:val="00FD4194"/>
    <w:rsid w:val="00FD499E"/>
    <w:rsid w:val="00FD4A2F"/>
    <w:rsid w:val="00FD54E6"/>
    <w:rsid w:val="00FD56CD"/>
    <w:rsid w:val="00FD5E6C"/>
    <w:rsid w:val="00FE0715"/>
    <w:rsid w:val="00FE158F"/>
    <w:rsid w:val="00FE17E6"/>
    <w:rsid w:val="00FE291E"/>
    <w:rsid w:val="00FE298D"/>
    <w:rsid w:val="00FE3748"/>
    <w:rsid w:val="00FE3F42"/>
    <w:rsid w:val="00FE4B55"/>
    <w:rsid w:val="00FE4D73"/>
    <w:rsid w:val="00FE6DC7"/>
    <w:rsid w:val="00FE6EB5"/>
    <w:rsid w:val="00FE7002"/>
    <w:rsid w:val="00FF1106"/>
    <w:rsid w:val="00FF2412"/>
    <w:rsid w:val="00FF30CB"/>
    <w:rsid w:val="00FF3BE3"/>
    <w:rsid w:val="00FF3D70"/>
    <w:rsid w:val="00FF4AF5"/>
    <w:rsid w:val="00FF4CCB"/>
    <w:rsid w:val="00FF547E"/>
    <w:rsid w:val="00FF5813"/>
    <w:rsid w:val="00FF5EDC"/>
    <w:rsid w:val="00FF6180"/>
    <w:rsid w:val="00FF62D9"/>
    <w:rsid w:val="00FF7C84"/>
    <w:rsid w:val="00FF7D1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45512"/>
  <w15:docId w15:val="{9613E6EE-7F2E-4255-956E-2B493976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rsid w:val="00B90AF1"/>
    <w:pPr>
      <w:keepNext/>
      <w:keepLines/>
      <w:spacing w:before="400" w:after="120"/>
      <w:outlineLvl w:val="0"/>
    </w:pPr>
    <w:rPr>
      <w:rFonts w:ascii="Times New Roman" w:hAnsi="Times New Roman"/>
      <w:sz w:val="32"/>
      <w:szCs w:val="40"/>
    </w:rPr>
  </w:style>
  <w:style w:type="paragraph" w:styleId="Nadpis2">
    <w:name w:val="heading 2"/>
    <w:basedOn w:val="Normln"/>
    <w:next w:val="Normln"/>
    <w:uiPriority w:val="9"/>
    <w:unhideWhenUsed/>
    <w:qFormat/>
    <w:rsid w:val="002E1F38"/>
    <w:pPr>
      <w:keepNext/>
      <w:keepLines/>
      <w:spacing w:before="360" w:after="120"/>
      <w:outlineLvl w:val="1"/>
    </w:pPr>
    <w:rPr>
      <w:rFonts w:ascii="Times New Roman" w:hAnsi="Times New Roman"/>
      <w:sz w:val="28"/>
      <w:szCs w:val="32"/>
    </w:rPr>
  </w:style>
  <w:style w:type="paragraph" w:styleId="Nadpis3">
    <w:name w:val="heading 3"/>
    <w:basedOn w:val="Normln"/>
    <w:next w:val="Normln"/>
    <w:uiPriority w:val="9"/>
    <w:unhideWhenUsed/>
    <w:qFormat/>
    <w:rsid w:val="00453B34"/>
    <w:pPr>
      <w:keepNext/>
      <w:keepLines/>
      <w:spacing w:before="320" w:after="80"/>
      <w:outlineLvl w:val="2"/>
    </w:pPr>
    <w:rPr>
      <w:rFonts w:ascii="Times New Roman" w:hAnsi="Times New Roman"/>
      <w:sz w:val="24"/>
      <w:szCs w:val="28"/>
    </w:rPr>
  </w:style>
  <w:style w:type="paragraph" w:styleId="Nadpis4">
    <w:name w:val="heading 4"/>
    <w:basedOn w:val="Nadpis3"/>
    <w:next w:val="Normln"/>
    <w:uiPriority w:val="9"/>
    <w:unhideWhenUsed/>
    <w:qFormat/>
    <w:rsid w:val="008002E1"/>
    <w:pPr>
      <w:spacing w:before="280"/>
      <w:outlineLvl w:val="3"/>
    </w:pPr>
    <w:rPr>
      <w:szCs w:val="24"/>
      <w:lang w:val="cs-CZ"/>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pat">
    <w:name w:val="footer"/>
    <w:basedOn w:val="Normln"/>
    <w:link w:val="ZpatChar"/>
    <w:uiPriority w:val="99"/>
    <w:unhideWhenUsed/>
    <w:rsid w:val="00F70E4F"/>
    <w:pPr>
      <w:tabs>
        <w:tab w:val="center" w:pos="4536"/>
        <w:tab w:val="right" w:pos="9072"/>
      </w:tabs>
      <w:spacing w:line="240" w:lineRule="auto"/>
      <w:jc w:val="both"/>
    </w:pPr>
    <w:rPr>
      <w:rFonts w:ascii="Times New Roman" w:eastAsiaTheme="minorHAnsi" w:hAnsi="Times New Roman" w:cstheme="minorBidi"/>
      <w:sz w:val="24"/>
      <w:lang w:val="cs-CZ" w:eastAsia="en-US"/>
    </w:rPr>
  </w:style>
  <w:style w:type="character" w:customStyle="1" w:styleId="ZpatChar">
    <w:name w:val="Zápatí Char"/>
    <w:basedOn w:val="Standardnpsmoodstavce"/>
    <w:link w:val="Zpat"/>
    <w:uiPriority w:val="99"/>
    <w:rsid w:val="00F70E4F"/>
    <w:rPr>
      <w:rFonts w:ascii="Times New Roman" w:eastAsiaTheme="minorHAnsi" w:hAnsi="Times New Roman" w:cstheme="minorBidi"/>
      <w:sz w:val="24"/>
      <w:lang w:val="cs-CZ" w:eastAsia="en-US"/>
    </w:rPr>
  </w:style>
  <w:style w:type="paragraph" w:styleId="Nadpisobsahu">
    <w:name w:val="TOC Heading"/>
    <w:basedOn w:val="Nadpis1"/>
    <w:next w:val="Normln"/>
    <w:uiPriority w:val="39"/>
    <w:unhideWhenUsed/>
    <w:qFormat/>
    <w:rsid w:val="00AD1BA2"/>
    <w:pPr>
      <w:spacing w:before="240" w:after="0" w:line="259" w:lineRule="auto"/>
      <w:outlineLvl w:val="9"/>
    </w:pPr>
    <w:rPr>
      <w:rFonts w:asciiTheme="majorHAnsi" w:eastAsiaTheme="majorEastAsia" w:hAnsiTheme="majorHAnsi" w:cstheme="majorBidi"/>
      <w:color w:val="365F91" w:themeColor="accent1" w:themeShade="BF"/>
      <w:szCs w:val="32"/>
      <w:lang w:val="cs-CZ"/>
    </w:rPr>
  </w:style>
  <w:style w:type="paragraph" w:styleId="Obsah1">
    <w:name w:val="toc 1"/>
    <w:basedOn w:val="Normln"/>
    <w:next w:val="Normln"/>
    <w:autoRedefine/>
    <w:uiPriority w:val="39"/>
    <w:unhideWhenUsed/>
    <w:rsid w:val="00AD1BA2"/>
    <w:pPr>
      <w:spacing w:after="100"/>
    </w:pPr>
  </w:style>
  <w:style w:type="character" w:styleId="Hypertextovodkaz">
    <w:name w:val="Hyperlink"/>
    <w:basedOn w:val="Standardnpsmoodstavce"/>
    <w:uiPriority w:val="99"/>
    <w:unhideWhenUsed/>
    <w:rsid w:val="00AD1BA2"/>
    <w:rPr>
      <w:color w:val="0000FF" w:themeColor="hyperlink"/>
      <w:u w:val="single"/>
    </w:rPr>
  </w:style>
  <w:style w:type="paragraph" w:styleId="Odstavecseseznamem">
    <w:name w:val="List Paragraph"/>
    <w:basedOn w:val="Normln"/>
    <w:uiPriority w:val="34"/>
    <w:qFormat/>
    <w:rsid w:val="00773807"/>
    <w:pPr>
      <w:ind w:left="720"/>
      <w:contextualSpacing/>
    </w:pPr>
  </w:style>
  <w:style w:type="paragraph" w:styleId="Obsah2">
    <w:name w:val="toc 2"/>
    <w:basedOn w:val="Normln"/>
    <w:next w:val="Normln"/>
    <w:autoRedefine/>
    <w:uiPriority w:val="39"/>
    <w:unhideWhenUsed/>
    <w:rsid w:val="00D94891"/>
    <w:pPr>
      <w:spacing w:after="100"/>
      <w:ind w:left="220"/>
    </w:pPr>
  </w:style>
  <w:style w:type="paragraph" w:styleId="Obsah3">
    <w:name w:val="toc 3"/>
    <w:basedOn w:val="Normln"/>
    <w:next w:val="Normln"/>
    <w:autoRedefine/>
    <w:uiPriority w:val="39"/>
    <w:unhideWhenUsed/>
    <w:rsid w:val="00D94891"/>
    <w:pPr>
      <w:spacing w:after="100"/>
      <w:ind w:left="440"/>
    </w:pPr>
  </w:style>
  <w:style w:type="paragraph" w:styleId="Textpoznpodarou">
    <w:name w:val="footnote text"/>
    <w:basedOn w:val="Normln"/>
    <w:link w:val="TextpoznpodarouChar"/>
    <w:uiPriority w:val="99"/>
    <w:unhideWhenUsed/>
    <w:rsid w:val="009541F2"/>
    <w:pPr>
      <w:spacing w:line="240" w:lineRule="auto"/>
    </w:pPr>
    <w:rPr>
      <w:sz w:val="20"/>
      <w:szCs w:val="20"/>
    </w:rPr>
  </w:style>
  <w:style w:type="character" w:customStyle="1" w:styleId="TextpoznpodarouChar">
    <w:name w:val="Text pozn. pod čarou Char"/>
    <w:basedOn w:val="Standardnpsmoodstavce"/>
    <w:link w:val="Textpoznpodarou"/>
    <w:uiPriority w:val="99"/>
    <w:rsid w:val="009541F2"/>
    <w:rPr>
      <w:sz w:val="20"/>
      <w:szCs w:val="20"/>
    </w:rPr>
  </w:style>
  <w:style w:type="character" w:styleId="Znakapoznpodarou">
    <w:name w:val="footnote reference"/>
    <w:basedOn w:val="Standardnpsmoodstavce"/>
    <w:semiHidden/>
    <w:unhideWhenUsed/>
    <w:rsid w:val="009541F2"/>
    <w:rPr>
      <w:vertAlign w:val="superscript"/>
    </w:rPr>
  </w:style>
  <w:style w:type="paragraph" w:styleId="z-Zatekformule">
    <w:name w:val="HTML Top of Form"/>
    <w:basedOn w:val="Normln"/>
    <w:next w:val="Normln"/>
    <w:link w:val="z-ZatekformuleChar"/>
    <w:hidden/>
    <w:uiPriority w:val="99"/>
    <w:semiHidden/>
    <w:unhideWhenUsed/>
    <w:rsid w:val="00B77C99"/>
    <w:pPr>
      <w:pBdr>
        <w:bottom w:val="single" w:sz="6" w:space="1" w:color="auto"/>
      </w:pBdr>
      <w:spacing w:line="240" w:lineRule="auto"/>
      <w:jc w:val="center"/>
    </w:pPr>
    <w:rPr>
      <w:rFonts w:eastAsia="Times New Roman"/>
      <w:vanish/>
      <w:sz w:val="16"/>
      <w:szCs w:val="16"/>
      <w:lang w:val="cs-CZ"/>
    </w:rPr>
  </w:style>
  <w:style w:type="character" w:customStyle="1" w:styleId="z-ZatekformuleChar">
    <w:name w:val="z-Začátek formuláře Char"/>
    <w:basedOn w:val="Standardnpsmoodstavce"/>
    <w:link w:val="z-Zatekformule"/>
    <w:uiPriority w:val="99"/>
    <w:semiHidden/>
    <w:rsid w:val="00B77C99"/>
    <w:rPr>
      <w:rFonts w:eastAsia="Times New Roman"/>
      <w:vanish/>
      <w:sz w:val="16"/>
      <w:szCs w:val="16"/>
      <w:lang w:val="cs-CZ"/>
    </w:rPr>
  </w:style>
  <w:style w:type="paragraph" w:styleId="Zhlav">
    <w:name w:val="header"/>
    <w:basedOn w:val="Normln"/>
    <w:link w:val="ZhlavChar"/>
    <w:uiPriority w:val="99"/>
    <w:unhideWhenUsed/>
    <w:rsid w:val="00DA7649"/>
    <w:pPr>
      <w:tabs>
        <w:tab w:val="center" w:pos="4536"/>
        <w:tab w:val="right" w:pos="9072"/>
      </w:tabs>
      <w:spacing w:line="240" w:lineRule="auto"/>
    </w:pPr>
  </w:style>
  <w:style w:type="character" w:customStyle="1" w:styleId="ZhlavChar">
    <w:name w:val="Záhlaví Char"/>
    <w:basedOn w:val="Standardnpsmoodstavce"/>
    <w:link w:val="Zhlav"/>
    <w:uiPriority w:val="99"/>
    <w:rsid w:val="00DA7649"/>
  </w:style>
  <w:style w:type="character" w:styleId="Nevyeenzmnka">
    <w:name w:val="Unresolved Mention"/>
    <w:basedOn w:val="Standardnpsmoodstavce"/>
    <w:uiPriority w:val="99"/>
    <w:semiHidden/>
    <w:unhideWhenUsed/>
    <w:rsid w:val="00F42E07"/>
    <w:rPr>
      <w:color w:val="605E5C"/>
      <w:shd w:val="clear" w:color="auto" w:fill="E1DFDD"/>
    </w:rPr>
  </w:style>
  <w:style w:type="paragraph" w:styleId="Bezmezer">
    <w:name w:val="No Spacing"/>
    <w:uiPriority w:val="1"/>
    <w:qFormat/>
    <w:rsid w:val="002D400F"/>
    <w:pPr>
      <w:spacing w:line="240" w:lineRule="auto"/>
    </w:pPr>
  </w:style>
  <w:style w:type="paragraph" w:styleId="FormtovanvHTML">
    <w:name w:val="HTML Preformatted"/>
    <w:basedOn w:val="Normln"/>
    <w:link w:val="FormtovanvHTMLChar"/>
    <w:uiPriority w:val="99"/>
    <w:unhideWhenUsed/>
    <w:rsid w:val="009C2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cs-CZ"/>
    </w:rPr>
  </w:style>
  <w:style w:type="character" w:customStyle="1" w:styleId="FormtovanvHTMLChar">
    <w:name w:val="Formátovaný v HTML Char"/>
    <w:basedOn w:val="Standardnpsmoodstavce"/>
    <w:link w:val="FormtovanvHTML"/>
    <w:uiPriority w:val="99"/>
    <w:rsid w:val="009C211A"/>
    <w:rPr>
      <w:rFonts w:ascii="Courier New" w:eastAsia="Times New Roman" w:hAnsi="Courier New" w:cs="Courier New"/>
      <w:sz w:val="20"/>
      <w:szCs w:val="20"/>
      <w:lang w:val="cs-CZ"/>
    </w:rPr>
  </w:style>
  <w:style w:type="character" w:styleId="Zdraznn">
    <w:name w:val="Emphasis"/>
    <w:basedOn w:val="Standardnpsmoodstavce"/>
    <w:uiPriority w:val="20"/>
    <w:qFormat/>
    <w:rsid w:val="00F312BF"/>
    <w:rPr>
      <w:i/>
      <w:iCs/>
    </w:rPr>
  </w:style>
  <w:style w:type="paragraph" w:styleId="Titulek">
    <w:name w:val="caption"/>
    <w:basedOn w:val="Normln"/>
    <w:next w:val="Normln"/>
    <w:uiPriority w:val="35"/>
    <w:unhideWhenUsed/>
    <w:qFormat/>
    <w:rsid w:val="00F312BF"/>
    <w:pPr>
      <w:spacing w:after="200" w:line="240" w:lineRule="auto"/>
    </w:pPr>
    <w:rPr>
      <w:i/>
      <w:iCs/>
      <w:color w:val="1F497D" w:themeColor="text2"/>
      <w:sz w:val="18"/>
      <w:szCs w:val="18"/>
    </w:rPr>
  </w:style>
  <w:style w:type="paragraph" w:styleId="Obsah4">
    <w:name w:val="toc 4"/>
    <w:basedOn w:val="Normln"/>
    <w:next w:val="Normln"/>
    <w:autoRedefine/>
    <w:uiPriority w:val="39"/>
    <w:unhideWhenUsed/>
    <w:rsid w:val="00F4208A"/>
    <w:pPr>
      <w:spacing w:after="100"/>
      <w:ind w:left="660"/>
    </w:pPr>
  </w:style>
  <w:style w:type="table" w:styleId="Mkatabulky">
    <w:name w:val="Table Grid"/>
    <w:basedOn w:val="Normlntabulka"/>
    <w:rsid w:val="00BD4601"/>
    <w:pPr>
      <w:spacing w:line="240" w:lineRule="auto"/>
    </w:pPr>
    <w:rPr>
      <w:rFonts w:asciiTheme="minorHAnsi" w:eastAsiaTheme="minorHAnsi" w:hAnsiTheme="minorHAnsi" w:cstheme="minorBidi"/>
      <w:lang w:val="cs-CZ"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F443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7397">
      <w:bodyDiv w:val="1"/>
      <w:marLeft w:val="0"/>
      <w:marRight w:val="0"/>
      <w:marTop w:val="0"/>
      <w:marBottom w:val="0"/>
      <w:divBdr>
        <w:top w:val="none" w:sz="0" w:space="0" w:color="auto"/>
        <w:left w:val="none" w:sz="0" w:space="0" w:color="auto"/>
        <w:bottom w:val="none" w:sz="0" w:space="0" w:color="auto"/>
        <w:right w:val="none" w:sz="0" w:space="0" w:color="auto"/>
      </w:divBdr>
      <w:divsChild>
        <w:div w:id="29843596">
          <w:marLeft w:val="0"/>
          <w:marRight w:val="0"/>
          <w:marTop w:val="0"/>
          <w:marBottom w:val="0"/>
          <w:divBdr>
            <w:top w:val="none" w:sz="0" w:space="0" w:color="auto"/>
            <w:left w:val="none" w:sz="0" w:space="0" w:color="auto"/>
            <w:bottom w:val="none" w:sz="0" w:space="0" w:color="auto"/>
            <w:right w:val="none" w:sz="0" w:space="0" w:color="auto"/>
          </w:divBdr>
          <w:divsChild>
            <w:div w:id="521551626">
              <w:marLeft w:val="0"/>
              <w:marRight w:val="0"/>
              <w:marTop w:val="0"/>
              <w:marBottom w:val="0"/>
              <w:divBdr>
                <w:top w:val="none" w:sz="0" w:space="0" w:color="auto"/>
                <w:left w:val="none" w:sz="0" w:space="0" w:color="auto"/>
                <w:bottom w:val="none" w:sz="0" w:space="0" w:color="auto"/>
                <w:right w:val="none" w:sz="0" w:space="0" w:color="auto"/>
              </w:divBdr>
              <w:divsChild>
                <w:div w:id="1796364775">
                  <w:marLeft w:val="0"/>
                  <w:marRight w:val="0"/>
                  <w:marTop w:val="0"/>
                  <w:marBottom w:val="0"/>
                  <w:divBdr>
                    <w:top w:val="none" w:sz="0" w:space="0" w:color="auto"/>
                    <w:left w:val="none" w:sz="0" w:space="0" w:color="auto"/>
                    <w:bottom w:val="none" w:sz="0" w:space="0" w:color="auto"/>
                    <w:right w:val="none" w:sz="0" w:space="0" w:color="auto"/>
                  </w:divBdr>
                  <w:divsChild>
                    <w:div w:id="413206054">
                      <w:marLeft w:val="0"/>
                      <w:marRight w:val="0"/>
                      <w:marTop w:val="0"/>
                      <w:marBottom w:val="0"/>
                      <w:divBdr>
                        <w:top w:val="none" w:sz="0" w:space="0" w:color="auto"/>
                        <w:left w:val="none" w:sz="0" w:space="0" w:color="auto"/>
                        <w:bottom w:val="none" w:sz="0" w:space="0" w:color="auto"/>
                        <w:right w:val="none" w:sz="0" w:space="0" w:color="auto"/>
                      </w:divBdr>
                      <w:divsChild>
                        <w:div w:id="1183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7731">
      <w:bodyDiv w:val="1"/>
      <w:marLeft w:val="0"/>
      <w:marRight w:val="0"/>
      <w:marTop w:val="0"/>
      <w:marBottom w:val="0"/>
      <w:divBdr>
        <w:top w:val="none" w:sz="0" w:space="0" w:color="auto"/>
        <w:left w:val="none" w:sz="0" w:space="0" w:color="auto"/>
        <w:bottom w:val="none" w:sz="0" w:space="0" w:color="auto"/>
        <w:right w:val="none" w:sz="0" w:space="0" w:color="auto"/>
      </w:divBdr>
    </w:div>
    <w:div w:id="24402939">
      <w:bodyDiv w:val="1"/>
      <w:marLeft w:val="0"/>
      <w:marRight w:val="0"/>
      <w:marTop w:val="0"/>
      <w:marBottom w:val="0"/>
      <w:divBdr>
        <w:top w:val="none" w:sz="0" w:space="0" w:color="auto"/>
        <w:left w:val="none" w:sz="0" w:space="0" w:color="auto"/>
        <w:bottom w:val="none" w:sz="0" w:space="0" w:color="auto"/>
        <w:right w:val="none" w:sz="0" w:space="0" w:color="auto"/>
      </w:divBdr>
      <w:divsChild>
        <w:div w:id="707534066">
          <w:marLeft w:val="0"/>
          <w:marRight w:val="0"/>
          <w:marTop w:val="0"/>
          <w:marBottom w:val="0"/>
          <w:divBdr>
            <w:top w:val="none" w:sz="0" w:space="0" w:color="auto"/>
            <w:left w:val="none" w:sz="0" w:space="0" w:color="auto"/>
            <w:bottom w:val="none" w:sz="0" w:space="0" w:color="auto"/>
            <w:right w:val="none" w:sz="0" w:space="0" w:color="auto"/>
          </w:divBdr>
          <w:divsChild>
            <w:div w:id="383869563">
              <w:marLeft w:val="0"/>
              <w:marRight w:val="0"/>
              <w:marTop w:val="0"/>
              <w:marBottom w:val="0"/>
              <w:divBdr>
                <w:top w:val="none" w:sz="0" w:space="0" w:color="auto"/>
                <w:left w:val="none" w:sz="0" w:space="0" w:color="auto"/>
                <w:bottom w:val="none" w:sz="0" w:space="0" w:color="auto"/>
                <w:right w:val="none" w:sz="0" w:space="0" w:color="auto"/>
              </w:divBdr>
              <w:divsChild>
                <w:div w:id="1584415349">
                  <w:marLeft w:val="0"/>
                  <w:marRight w:val="0"/>
                  <w:marTop w:val="0"/>
                  <w:marBottom w:val="0"/>
                  <w:divBdr>
                    <w:top w:val="none" w:sz="0" w:space="0" w:color="auto"/>
                    <w:left w:val="none" w:sz="0" w:space="0" w:color="auto"/>
                    <w:bottom w:val="none" w:sz="0" w:space="0" w:color="auto"/>
                    <w:right w:val="none" w:sz="0" w:space="0" w:color="auto"/>
                  </w:divBdr>
                  <w:divsChild>
                    <w:div w:id="1868788820">
                      <w:marLeft w:val="0"/>
                      <w:marRight w:val="0"/>
                      <w:marTop w:val="0"/>
                      <w:marBottom w:val="0"/>
                      <w:divBdr>
                        <w:top w:val="none" w:sz="0" w:space="0" w:color="auto"/>
                        <w:left w:val="none" w:sz="0" w:space="0" w:color="auto"/>
                        <w:bottom w:val="none" w:sz="0" w:space="0" w:color="auto"/>
                        <w:right w:val="none" w:sz="0" w:space="0" w:color="auto"/>
                      </w:divBdr>
                      <w:divsChild>
                        <w:div w:id="611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8932">
      <w:bodyDiv w:val="1"/>
      <w:marLeft w:val="0"/>
      <w:marRight w:val="0"/>
      <w:marTop w:val="0"/>
      <w:marBottom w:val="0"/>
      <w:divBdr>
        <w:top w:val="none" w:sz="0" w:space="0" w:color="auto"/>
        <w:left w:val="none" w:sz="0" w:space="0" w:color="auto"/>
        <w:bottom w:val="none" w:sz="0" w:space="0" w:color="auto"/>
        <w:right w:val="none" w:sz="0" w:space="0" w:color="auto"/>
      </w:divBdr>
      <w:divsChild>
        <w:div w:id="194005995">
          <w:marLeft w:val="0"/>
          <w:marRight w:val="0"/>
          <w:marTop w:val="0"/>
          <w:marBottom w:val="0"/>
          <w:divBdr>
            <w:top w:val="none" w:sz="0" w:space="0" w:color="auto"/>
            <w:left w:val="none" w:sz="0" w:space="0" w:color="auto"/>
            <w:bottom w:val="none" w:sz="0" w:space="0" w:color="auto"/>
            <w:right w:val="none" w:sz="0" w:space="0" w:color="auto"/>
          </w:divBdr>
          <w:divsChild>
            <w:div w:id="1150364285">
              <w:marLeft w:val="0"/>
              <w:marRight w:val="0"/>
              <w:marTop w:val="0"/>
              <w:marBottom w:val="0"/>
              <w:divBdr>
                <w:top w:val="none" w:sz="0" w:space="0" w:color="auto"/>
                <w:left w:val="none" w:sz="0" w:space="0" w:color="auto"/>
                <w:bottom w:val="none" w:sz="0" w:space="0" w:color="auto"/>
                <w:right w:val="none" w:sz="0" w:space="0" w:color="auto"/>
              </w:divBdr>
              <w:divsChild>
                <w:div w:id="1197618508">
                  <w:marLeft w:val="0"/>
                  <w:marRight w:val="0"/>
                  <w:marTop w:val="0"/>
                  <w:marBottom w:val="0"/>
                  <w:divBdr>
                    <w:top w:val="none" w:sz="0" w:space="0" w:color="auto"/>
                    <w:left w:val="none" w:sz="0" w:space="0" w:color="auto"/>
                    <w:bottom w:val="none" w:sz="0" w:space="0" w:color="auto"/>
                    <w:right w:val="none" w:sz="0" w:space="0" w:color="auto"/>
                  </w:divBdr>
                  <w:divsChild>
                    <w:div w:id="1782800756">
                      <w:marLeft w:val="0"/>
                      <w:marRight w:val="0"/>
                      <w:marTop w:val="0"/>
                      <w:marBottom w:val="0"/>
                      <w:divBdr>
                        <w:top w:val="none" w:sz="0" w:space="0" w:color="auto"/>
                        <w:left w:val="none" w:sz="0" w:space="0" w:color="auto"/>
                        <w:bottom w:val="none" w:sz="0" w:space="0" w:color="auto"/>
                        <w:right w:val="none" w:sz="0" w:space="0" w:color="auto"/>
                      </w:divBdr>
                      <w:divsChild>
                        <w:div w:id="10302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8087">
      <w:bodyDiv w:val="1"/>
      <w:marLeft w:val="0"/>
      <w:marRight w:val="0"/>
      <w:marTop w:val="0"/>
      <w:marBottom w:val="0"/>
      <w:divBdr>
        <w:top w:val="none" w:sz="0" w:space="0" w:color="auto"/>
        <w:left w:val="none" w:sz="0" w:space="0" w:color="auto"/>
        <w:bottom w:val="none" w:sz="0" w:space="0" w:color="auto"/>
        <w:right w:val="none" w:sz="0" w:space="0" w:color="auto"/>
      </w:divBdr>
    </w:div>
    <w:div w:id="242840052">
      <w:bodyDiv w:val="1"/>
      <w:marLeft w:val="0"/>
      <w:marRight w:val="0"/>
      <w:marTop w:val="0"/>
      <w:marBottom w:val="0"/>
      <w:divBdr>
        <w:top w:val="none" w:sz="0" w:space="0" w:color="auto"/>
        <w:left w:val="none" w:sz="0" w:space="0" w:color="auto"/>
        <w:bottom w:val="none" w:sz="0" w:space="0" w:color="auto"/>
        <w:right w:val="none" w:sz="0" w:space="0" w:color="auto"/>
      </w:divBdr>
      <w:divsChild>
        <w:div w:id="621814310">
          <w:marLeft w:val="0"/>
          <w:marRight w:val="0"/>
          <w:marTop w:val="0"/>
          <w:marBottom w:val="0"/>
          <w:divBdr>
            <w:top w:val="none" w:sz="0" w:space="0" w:color="auto"/>
            <w:left w:val="none" w:sz="0" w:space="0" w:color="auto"/>
            <w:bottom w:val="none" w:sz="0" w:space="0" w:color="auto"/>
            <w:right w:val="none" w:sz="0" w:space="0" w:color="auto"/>
          </w:divBdr>
          <w:divsChild>
            <w:div w:id="1943491554">
              <w:marLeft w:val="0"/>
              <w:marRight w:val="0"/>
              <w:marTop w:val="0"/>
              <w:marBottom w:val="0"/>
              <w:divBdr>
                <w:top w:val="none" w:sz="0" w:space="0" w:color="auto"/>
                <w:left w:val="none" w:sz="0" w:space="0" w:color="auto"/>
                <w:bottom w:val="none" w:sz="0" w:space="0" w:color="auto"/>
                <w:right w:val="none" w:sz="0" w:space="0" w:color="auto"/>
              </w:divBdr>
              <w:divsChild>
                <w:div w:id="2004819916">
                  <w:marLeft w:val="0"/>
                  <w:marRight w:val="0"/>
                  <w:marTop w:val="0"/>
                  <w:marBottom w:val="0"/>
                  <w:divBdr>
                    <w:top w:val="none" w:sz="0" w:space="0" w:color="auto"/>
                    <w:left w:val="none" w:sz="0" w:space="0" w:color="auto"/>
                    <w:bottom w:val="none" w:sz="0" w:space="0" w:color="auto"/>
                    <w:right w:val="none" w:sz="0" w:space="0" w:color="auto"/>
                  </w:divBdr>
                  <w:divsChild>
                    <w:div w:id="526137398">
                      <w:marLeft w:val="0"/>
                      <w:marRight w:val="0"/>
                      <w:marTop w:val="0"/>
                      <w:marBottom w:val="0"/>
                      <w:divBdr>
                        <w:top w:val="none" w:sz="0" w:space="0" w:color="auto"/>
                        <w:left w:val="none" w:sz="0" w:space="0" w:color="auto"/>
                        <w:bottom w:val="none" w:sz="0" w:space="0" w:color="auto"/>
                        <w:right w:val="none" w:sz="0" w:space="0" w:color="auto"/>
                      </w:divBdr>
                      <w:divsChild>
                        <w:div w:id="17783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024757">
      <w:bodyDiv w:val="1"/>
      <w:marLeft w:val="0"/>
      <w:marRight w:val="0"/>
      <w:marTop w:val="0"/>
      <w:marBottom w:val="0"/>
      <w:divBdr>
        <w:top w:val="none" w:sz="0" w:space="0" w:color="auto"/>
        <w:left w:val="none" w:sz="0" w:space="0" w:color="auto"/>
        <w:bottom w:val="none" w:sz="0" w:space="0" w:color="auto"/>
        <w:right w:val="none" w:sz="0" w:space="0" w:color="auto"/>
      </w:divBdr>
      <w:divsChild>
        <w:div w:id="259919733">
          <w:marLeft w:val="0"/>
          <w:marRight w:val="0"/>
          <w:marTop w:val="0"/>
          <w:marBottom w:val="0"/>
          <w:divBdr>
            <w:top w:val="none" w:sz="0" w:space="0" w:color="auto"/>
            <w:left w:val="none" w:sz="0" w:space="0" w:color="auto"/>
            <w:bottom w:val="none" w:sz="0" w:space="0" w:color="auto"/>
            <w:right w:val="none" w:sz="0" w:space="0" w:color="auto"/>
          </w:divBdr>
          <w:divsChild>
            <w:div w:id="1385178242">
              <w:marLeft w:val="0"/>
              <w:marRight w:val="0"/>
              <w:marTop w:val="0"/>
              <w:marBottom w:val="0"/>
              <w:divBdr>
                <w:top w:val="none" w:sz="0" w:space="0" w:color="auto"/>
                <w:left w:val="none" w:sz="0" w:space="0" w:color="auto"/>
                <w:bottom w:val="none" w:sz="0" w:space="0" w:color="auto"/>
                <w:right w:val="none" w:sz="0" w:space="0" w:color="auto"/>
              </w:divBdr>
              <w:divsChild>
                <w:div w:id="2049794210">
                  <w:marLeft w:val="0"/>
                  <w:marRight w:val="0"/>
                  <w:marTop w:val="0"/>
                  <w:marBottom w:val="0"/>
                  <w:divBdr>
                    <w:top w:val="none" w:sz="0" w:space="0" w:color="auto"/>
                    <w:left w:val="none" w:sz="0" w:space="0" w:color="auto"/>
                    <w:bottom w:val="none" w:sz="0" w:space="0" w:color="auto"/>
                    <w:right w:val="none" w:sz="0" w:space="0" w:color="auto"/>
                  </w:divBdr>
                  <w:divsChild>
                    <w:div w:id="923685997">
                      <w:marLeft w:val="0"/>
                      <w:marRight w:val="0"/>
                      <w:marTop w:val="0"/>
                      <w:marBottom w:val="0"/>
                      <w:divBdr>
                        <w:top w:val="none" w:sz="0" w:space="0" w:color="auto"/>
                        <w:left w:val="none" w:sz="0" w:space="0" w:color="auto"/>
                        <w:bottom w:val="none" w:sz="0" w:space="0" w:color="auto"/>
                        <w:right w:val="none" w:sz="0" w:space="0" w:color="auto"/>
                      </w:divBdr>
                      <w:divsChild>
                        <w:div w:id="7121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318479">
      <w:bodyDiv w:val="1"/>
      <w:marLeft w:val="0"/>
      <w:marRight w:val="0"/>
      <w:marTop w:val="0"/>
      <w:marBottom w:val="0"/>
      <w:divBdr>
        <w:top w:val="none" w:sz="0" w:space="0" w:color="auto"/>
        <w:left w:val="none" w:sz="0" w:space="0" w:color="auto"/>
        <w:bottom w:val="none" w:sz="0" w:space="0" w:color="auto"/>
        <w:right w:val="none" w:sz="0" w:space="0" w:color="auto"/>
      </w:divBdr>
      <w:divsChild>
        <w:div w:id="118450568">
          <w:marLeft w:val="-225"/>
          <w:marRight w:val="-225"/>
          <w:marTop w:val="0"/>
          <w:marBottom w:val="0"/>
          <w:divBdr>
            <w:top w:val="none" w:sz="0" w:space="0" w:color="auto"/>
            <w:left w:val="none" w:sz="0" w:space="0" w:color="auto"/>
            <w:bottom w:val="none" w:sz="0" w:space="0" w:color="auto"/>
            <w:right w:val="none" w:sz="0" w:space="0" w:color="auto"/>
          </w:divBdr>
          <w:divsChild>
            <w:div w:id="1428110457">
              <w:marLeft w:val="0"/>
              <w:marRight w:val="0"/>
              <w:marTop w:val="0"/>
              <w:marBottom w:val="0"/>
              <w:divBdr>
                <w:top w:val="none" w:sz="0" w:space="0" w:color="auto"/>
                <w:left w:val="none" w:sz="0" w:space="0" w:color="auto"/>
                <w:bottom w:val="none" w:sz="0" w:space="0" w:color="auto"/>
                <w:right w:val="none" w:sz="0" w:space="0" w:color="auto"/>
              </w:divBdr>
              <w:divsChild>
                <w:div w:id="569535357">
                  <w:marLeft w:val="0"/>
                  <w:marRight w:val="0"/>
                  <w:marTop w:val="0"/>
                  <w:marBottom w:val="0"/>
                  <w:divBdr>
                    <w:top w:val="none" w:sz="0" w:space="0" w:color="auto"/>
                    <w:left w:val="none" w:sz="0" w:space="0" w:color="auto"/>
                    <w:bottom w:val="none" w:sz="0" w:space="0" w:color="auto"/>
                    <w:right w:val="none" w:sz="0" w:space="0" w:color="auto"/>
                  </w:divBdr>
                </w:div>
                <w:div w:id="14214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7566">
      <w:bodyDiv w:val="1"/>
      <w:marLeft w:val="0"/>
      <w:marRight w:val="0"/>
      <w:marTop w:val="0"/>
      <w:marBottom w:val="0"/>
      <w:divBdr>
        <w:top w:val="none" w:sz="0" w:space="0" w:color="auto"/>
        <w:left w:val="none" w:sz="0" w:space="0" w:color="auto"/>
        <w:bottom w:val="none" w:sz="0" w:space="0" w:color="auto"/>
        <w:right w:val="none" w:sz="0" w:space="0" w:color="auto"/>
      </w:divBdr>
      <w:divsChild>
        <w:div w:id="752314933">
          <w:marLeft w:val="-225"/>
          <w:marRight w:val="-225"/>
          <w:marTop w:val="0"/>
          <w:marBottom w:val="0"/>
          <w:divBdr>
            <w:top w:val="none" w:sz="0" w:space="0" w:color="auto"/>
            <w:left w:val="none" w:sz="0" w:space="0" w:color="auto"/>
            <w:bottom w:val="none" w:sz="0" w:space="0" w:color="auto"/>
            <w:right w:val="none" w:sz="0" w:space="0" w:color="auto"/>
          </w:divBdr>
          <w:divsChild>
            <w:div w:id="1714424644">
              <w:marLeft w:val="0"/>
              <w:marRight w:val="0"/>
              <w:marTop w:val="0"/>
              <w:marBottom w:val="0"/>
              <w:divBdr>
                <w:top w:val="none" w:sz="0" w:space="0" w:color="auto"/>
                <w:left w:val="none" w:sz="0" w:space="0" w:color="auto"/>
                <w:bottom w:val="none" w:sz="0" w:space="0" w:color="auto"/>
                <w:right w:val="none" w:sz="0" w:space="0" w:color="auto"/>
              </w:divBdr>
              <w:divsChild>
                <w:div w:id="146167464">
                  <w:marLeft w:val="0"/>
                  <w:marRight w:val="0"/>
                  <w:marTop w:val="0"/>
                  <w:marBottom w:val="0"/>
                  <w:divBdr>
                    <w:top w:val="none" w:sz="0" w:space="0" w:color="auto"/>
                    <w:left w:val="none" w:sz="0" w:space="0" w:color="auto"/>
                    <w:bottom w:val="none" w:sz="0" w:space="0" w:color="auto"/>
                    <w:right w:val="none" w:sz="0" w:space="0" w:color="auto"/>
                  </w:divBdr>
                </w:div>
                <w:div w:id="4553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448542">
      <w:bodyDiv w:val="1"/>
      <w:marLeft w:val="0"/>
      <w:marRight w:val="0"/>
      <w:marTop w:val="0"/>
      <w:marBottom w:val="0"/>
      <w:divBdr>
        <w:top w:val="none" w:sz="0" w:space="0" w:color="auto"/>
        <w:left w:val="none" w:sz="0" w:space="0" w:color="auto"/>
        <w:bottom w:val="none" w:sz="0" w:space="0" w:color="auto"/>
        <w:right w:val="none" w:sz="0" w:space="0" w:color="auto"/>
      </w:divBdr>
      <w:divsChild>
        <w:div w:id="1705592591">
          <w:marLeft w:val="0"/>
          <w:marRight w:val="0"/>
          <w:marTop w:val="0"/>
          <w:marBottom w:val="0"/>
          <w:divBdr>
            <w:top w:val="none" w:sz="0" w:space="0" w:color="auto"/>
            <w:left w:val="none" w:sz="0" w:space="0" w:color="auto"/>
            <w:bottom w:val="none" w:sz="0" w:space="0" w:color="auto"/>
            <w:right w:val="none" w:sz="0" w:space="0" w:color="auto"/>
          </w:divBdr>
          <w:divsChild>
            <w:div w:id="2076010072">
              <w:marLeft w:val="0"/>
              <w:marRight w:val="0"/>
              <w:marTop w:val="0"/>
              <w:marBottom w:val="0"/>
              <w:divBdr>
                <w:top w:val="none" w:sz="0" w:space="0" w:color="auto"/>
                <w:left w:val="none" w:sz="0" w:space="0" w:color="auto"/>
                <w:bottom w:val="none" w:sz="0" w:space="0" w:color="auto"/>
                <w:right w:val="none" w:sz="0" w:space="0" w:color="auto"/>
              </w:divBdr>
              <w:divsChild>
                <w:div w:id="636767451">
                  <w:marLeft w:val="0"/>
                  <w:marRight w:val="0"/>
                  <w:marTop w:val="0"/>
                  <w:marBottom w:val="0"/>
                  <w:divBdr>
                    <w:top w:val="none" w:sz="0" w:space="0" w:color="auto"/>
                    <w:left w:val="none" w:sz="0" w:space="0" w:color="auto"/>
                    <w:bottom w:val="none" w:sz="0" w:space="0" w:color="auto"/>
                    <w:right w:val="none" w:sz="0" w:space="0" w:color="auto"/>
                  </w:divBdr>
                  <w:divsChild>
                    <w:div w:id="278492079">
                      <w:marLeft w:val="0"/>
                      <w:marRight w:val="0"/>
                      <w:marTop w:val="0"/>
                      <w:marBottom w:val="0"/>
                      <w:divBdr>
                        <w:top w:val="none" w:sz="0" w:space="0" w:color="auto"/>
                        <w:left w:val="none" w:sz="0" w:space="0" w:color="auto"/>
                        <w:bottom w:val="none" w:sz="0" w:space="0" w:color="auto"/>
                        <w:right w:val="none" w:sz="0" w:space="0" w:color="auto"/>
                      </w:divBdr>
                      <w:divsChild>
                        <w:div w:id="10574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576310">
      <w:bodyDiv w:val="1"/>
      <w:marLeft w:val="0"/>
      <w:marRight w:val="0"/>
      <w:marTop w:val="0"/>
      <w:marBottom w:val="0"/>
      <w:divBdr>
        <w:top w:val="none" w:sz="0" w:space="0" w:color="auto"/>
        <w:left w:val="none" w:sz="0" w:space="0" w:color="auto"/>
        <w:bottom w:val="none" w:sz="0" w:space="0" w:color="auto"/>
        <w:right w:val="none" w:sz="0" w:space="0" w:color="auto"/>
      </w:divBdr>
      <w:divsChild>
        <w:div w:id="190846575">
          <w:marLeft w:val="0"/>
          <w:marRight w:val="0"/>
          <w:marTop w:val="0"/>
          <w:marBottom w:val="0"/>
          <w:divBdr>
            <w:top w:val="none" w:sz="0" w:space="0" w:color="auto"/>
            <w:left w:val="none" w:sz="0" w:space="0" w:color="auto"/>
            <w:bottom w:val="none" w:sz="0" w:space="0" w:color="auto"/>
            <w:right w:val="none" w:sz="0" w:space="0" w:color="auto"/>
          </w:divBdr>
          <w:divsChild>
            <w:div w:id="412164289">
              <w:marLeft w:val="0"/>
              <w:marRight w:val="0"/>
              <w:marTop w:val="0"/>
              <w:marBottom w:val="0"/>
              <w:divBdr>
                <w:top w:val="none" w:sz="0" w:space="0" w:color="auto"/>
                <w:left w:val="none" w:sz="0" w:space="0" w:color="auto"/>
                <w:bottom w:val="none" w:sz="0" w:space="0" w:color="auto"/>
                <w:right w:val="none" w:sz="0" w:space="0" w:color="auto"/>
              </w:divBdr>
              <w:divsChild>
                <w:div w:id="1965696553">
                  <w:marLeft w:val="0"/>
                  <w:marRight w:val="0"/>
                  <w:marTop w:val="0"/>
                  <w:marBottom w:val="0"/>
                  <w:divBdr>
                    <w:top w:val="none" w:sz="0" w:space="0" w:color="auto"/>
                    <w:left w:val="none" w:sz="0" w:space="0" w:color="auto"/>
                    <w:bottom w:val="none" w:sz="0" w:space="0" w:color="auto"/>
                    <w:right w:val="none" w:sz="0" w:space="0" w:color="auto"/>
                  </w:divBdr>
                  <w:divsChild>
                    <w:div w:id="651446070">
                      <w:marLeft w:val="0"/>
                      <w:marRight w:val="0"/>
                      <w:marTop w:val="0"/>
                      <w:marBottom w:val="0"/>
                      <w:divBdr>
                        <w:top w:val="none" w:sz="0" w:space="0" w:color="auto"/>
                        <w:left w:val="none" w:sz="0" w:space="0" w:color="auto"/>
                        <w:bottom w:val="none" w:sz="0" w:space="0" w:color="auto"/>
                        <w:right w:val="none" w:sz="0" w:space="0" w:color="auto"/>
                      </w:divBdr>
                      <w:divsChild>
                        <w:div w:id="2807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355125">
      <w:bodyDiv w:val="1"/>
      <w:marLeft w:val="0"/>
      <w:marRight w:val="0"/>
      <w:marTop w:val="0"/>
      <w:marBottom w:val="0"/>
      <w:divBdr>
        <w:top w:val="none" w:sz="0" w:space="0" w:color="auto"/>
        <w:left w:val="none" w:sz="0" w:space="0" w:color="auto"/>
        <w:bottom w:val="none" w:sz="0" w:space="0" w:color="auto"/>
        <w:right w:val="none" w:sz="0" w:space="0" w:color="auto"/>
      </w:divBdr>
    </w:div>
    <w:div w:id="746347190">
      <w:bodyDiv w:val="1"/>
      <w:marLeft w:val="0"/>
      <w:marRight w:val="0"/>
      <w:marTop w:val="0"/>
      <w:marBottom w:val="0"/>
      <w:divBdr>
        <w:top w:val="none" w:sz="0" w:space="0" w:color="auto"/>
        <w:left w:val="none" w:sz="0" w:space="0" w:color="auto"/>
        <w:bottom w:val="none" w:sz="0" w:space="0" w:color="auto"/>
        <w:right w:val="none" w:sz="0" w:space="0" w:color="auto"/>
      </w:divBdr>
      <w:divsChild>
        <w:div w:id="705251130">
          <w:marLeft w:val="-225"/>
          <w:marRight w:val="-225"/>
          <w:marTop w:val="0"/>
          <w:marBottom w:val="0"/>
          <w:divBdr>
            <w:top w:val="none" w:sz="0" w:space="0" w:color="auto"/>
            <w:left w:val="none" w:sz="0" w:space="0" w:color="auto"/>
            <w:bottom w:val="none" w:sz="0" w:space="0" w:color="auto"/>
            <w:right w:val="none" w:sz="0" w:space="0" w:color="auto"/>
          </w:divBdr>
          <w:divsChild>
            <w:div w:id="64837249">
              <w:marLeft w:val="0"/>
              <w:marRight w:val="0"/>
              <w:marTop w:val="0"/>
              <w:marBottom w:val="0"/>
              <w:divBdr>
                <w:top w:val="none" w:sz="0" w:space="0" w:color="auto"/>
                <w:left w:val="none" w:sz="0" w:space="0" w:color="auto"/>
                <w:bottom w:val="none" w:sz="0" w:space="0" w:color="auto"/>
                <w:right w:val="none" w:sz="0" w:space="0" w:color="auto"/>
              </w:divBdr>
              <w:divsChild>
                <w:div w:id="558321409">
                  <w:marLeft w:val="0"/>
                  <w:marRight w:val="0"/>
                  <w:marTop w:val="0"/>
                  <w:marBottom w:val="0"/>
                  <w:divBdr>
                    <w:top w:val="none" w:sz="0" w:space="0" w:color="auto"/>
                    <w:left w:val="none" w:sz="0" w:space="0" w:color="auto"/>
                    <w:bottom w:val="none" w:sz="0" w:space="0" w:color="auto"/>
                    <w:right w:val="none" w:sz="0" w:space="0" w:color="auto"/>
                  </w:divBdr>
                </w:div>
                <w:div w:id="148689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29572">
      <w:bodyDiv w:val="1"/>
      <w:marLeft w:val="0"/>
      <w:marRight w:val="0"/>
      <w:marTop w:val="0"/>
      <w:marBottom w:val="0"/>
      <w:divBdr>
        <w:top w:val="none" w:sz="0" w:space="0" w:color="auto"/>
        <w:left w:val="none" w:sz="0" w:space="0" w:color="auto"/>
        <w:bottom w:val="none" w:sz="0" w:space="0" w:color="auto"/>
        <w:right w:val="none" w:sz="0" w:space="0" w:color="auto"/>
      </w:divBdr>
      <w:divsChild>
        <w:div w:id="2026857086">
          <w:marLeft w:val="0"/>
          <w:marRight w:val="0"/>
          <w:marTop w:val="0"/>
          <w:marBottom w:val="0"/>
          <w:divBdr>
            <w:top w:val="none" w:sz="0" w:space="0" w:color="auto"/>
            <w:left w:val="none" w:sz="0" w:space="0" w:color="auto"/>
            <w:bottom w:val="none" w:sz="0" w:space="0" w:color="auto"/>
            <w:right w:val="none" w:sz="0" w:space="0" w:color="auto"/>
          </w:divBdr>
          <w:divsChild>
            <w:div w:id="1083068902">
              <w:marLeft w:val="0"/>
              <w:marRight w:val="0"/>
              <w:marTop w:val="0"/>
              <w:marBottom w:val="0"/>
              <w:divBdr>
                <w:top w:val="none" w:sz="0" w:space="0" w:color="auto"/>
                <w:left w:val="none" w:sz="0" w:space="0" w:color="auto"/>
                <w:bottom w:val="none" w:sz="0" w:space="0" w:color="auto"/>
                <w:right w:val="none" w:sz="0" w:space="0" w:color="auto"/>
              </w:divBdr>
              <w:divsChild>
                <w:div w:id="311983728">
                  <w:marLeft w:val="0"/>
                  <w:marRight w:val="0"/>
                  <w:marTop w:val="0"/>
                  <w:marBottom w:val="0"/>
                  <w:divBdr>
                    <w:top w:val="none" w:sz="0" w:space="0" w:color="auto"/>
                    <w:left w:val="none" w:sz="0" w:space="0" w:color="auto"/>
                    <w:bottom w:val="none" w:sz="0" w:space="0" w:color="auto"/>
                    <w:right w:val="none" w:sz="0" w:space="0" w:color="auto"/>
                  </w:divBdr>
                  <w:divsChild>
                    <w:div w:id="286595111">
                      <w:marLeft w:val="0"/>
                      <w:marRight w:val="0"/>
                      <w:marTop w:val="0"/>
                      <w:marBottom w:val="0"/>
                      <w:divBdr>
                        <w:top w:val="none" w:sz="0" w:space="0" w:color="auto"/>
                        <w:left w:val="none" w:sz="0" w:space="0" w:color="auto"/>
                        <w:bottom w:val="none" w:sz="0" w:space="0" w:color="auto"/>
                        <w:right w:val="none" w:sz="0" w:space="0" w:color="auto"/>
                      </w:divBdr>
                      <w:divsChild>
                        <w:div w:id="15829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617828">
      <w:bodyDiv w:val="1"/>
      <w:marLeft w:val="0"/>
      <w:marRight w:val="0"/>
      <w:marTop w:val="0"/>
      <w:marBottom w:val="0"/>
      <w:divBdr>
        <w:top w:val="none" w:sz="0" w:space="0" w:color="auto"/>
        <w:left w:val="none" w:sz="0" w:space="0" w:color="auto"/>
        <w:bottom w:val="none" w:sz="0" w:space="0" w:color="auto"/>
        <w:right w:val="none" w:sz="0" w:space="0" w:color="auto"/>
      </w:divBdr>
      <w:divsChild>
        <w:div w:id="162009681">
          <w:marLeft w:val="0"/>
          <w:marRight w:val="0"/>
          <w:marTop w:val="0"/>
          <w:marBottom w:val="0"/>
          <w:divBdr>
            <w:top w:val="none" w:sz="0" w:space="0" w:color="auto"/>
            <w:left w:val="none" w:sz="0" w:space="0" w:color="auto"/>
            <w:bottom w:val="none" w:sz="0" w:space="0" w:color="auto"/>
            <w:right w:val="none" w:sz="0" w:space="0" w:color="auto"/>
          </w:divBdr>
          <w:divsChild>
            <w:div w:id="1932153271">
              <w:marLeft w:val="0"/>
              <w:marRight w:val="0"/>
              <w:marTop w:val="0"/>
              <w:marBottom w:val="0"/>
              <w:divBdr>
                <w:top w:val="none" w:sz="0" w:space="0" w:color="auto"/>
                <w:left w:val="none" w:sz="0" w:space="0" w:color="auto"/>
                <w:bottom w:val="none" w:sz="0" w:space="0" w:color="auto"/>
                <w:right w:val="none" w:sz="0" w:space="0" w:color="auto"/>
              </w:divBdr>
              <w:divsChild>
                <w:div w:id="125129820">
                  <w:marLeft w:val="0"/>
                  <w:marRight w:val="0"/>
                  <w:marTop w:val="0"/>
                  <w:marBottom w:val="0"/>
                  <w:divBdr>
                    <w:top w:val="none" w:sz="0" w:space="0" w:color="auto"/>
                    <w:left w:val="none" w:sz="0" w:space="0" w:color="auto"/>
                    <w:bottom w:val="none" w:sz="0" w:space="0" w:color="auto"/>
                    <w:right w:val="none" w:sz="0" w:space="0" w:color="auto"/>
                  </w:divBdr>
                  <w:divsChild>
                    <w:div w:id="1030060367">
                      <w:marLeft w:val="0"/>
                      <w:marRight w:val="0"/>
                      <w:marTop w:val="0"/>
                      <w:marBottom w:val="0"/>
                      <w:divBdr>
                        <w:top w:val="none" w:sz="0" w:space="0" w:color="auto"/>
                        <w:left w:val="none" w:sz="0" w:space="0" w:color="auto"/>
                        <w:bottom w:val="none" w:sz="0" w:space="0" w:color="auto"/>
                        <w:right w:val="none" w:sz="0" w:space="0" w:color="auto"/>
                      </w:divBdr>
                      <w:divsChild>
                        <w:div w:id="9261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161578">
      <w:bodyDiv w:val="1"/>
      <w:marLeft w:val="0"/>
      <w:marRight w:val="0"/>
      <w:marTop w:val="0"/>
      <w:marBottom w:val="0"/>
      <w:divBdr>
        <w:top w:val="none" w:sz="0" w:space="0" w:color="auto"/>
        <w:left w:val="none" w:sz="0" w:space="0" w:color="auto"/>
        <w:bottom w:val="none" w:sz="0" w:space="0" w:color="auto"/>
        <w:right w:val="none" w:sz="0" w:space="0" w:color="auto"/>
      </w:divBdr>
      <w:divsChild>
        <w:div w:id="526603772">
          <w:marLeft w:val="0"/>
          <w:marRight w:val="0"/>
          <w:marTop w:val="0"/>
          <w:marBottom w:val="0"/>
          <w:divBdr>
            <w:top w:val="none" w:sz="0" w:space="0" w:color="auto"/>
            <w:left w:val="none" w:sz="0" w:space="0" w:color="auto"/>
            <w:bottom w:val="none" w:sz="0" w:space="0" w:color="auto"/>
            <w:right w:val="none" w:sz="0" w:space="0" w:color="auto"/>
          </w:divBdr>
          <w:divsChild>
            <w:div w:id="768937455">
              <w:marLeft w:val="0"/>
              <w:marRight w:val="0"/>
              <w:marTop w:val="0"/>
              <w:marBottom w:val="0"/>
              <w:divBdr>
                <w:top w:val="none" w:sz="0" w:space="0" w:color="auto"/>
                <w:left w:val="none" w:sz="0" w:space="0" w:color="auto"/>
                <w:bottom w:val="none" w:sz="0" w:space="0" w:color="auto"/>
                <w:right w:val="none" w:sz="0" w:space="0" w:color="auto"/>
              </w:divBdr>
              <w:divsChild>
                <w:div w:id="1305963402">
                  <w:marLeft w:val="0"/>
                  <w:marRight w:val="0"/>
                  <w:marTop w:val="0"/>
                  <w:marBottom w:val="0"/>
                  <w:divBdr>
                    <w:top w:val="none" w:sz="0" w:space="0" w:color="auto"/>
                    <w:left w:val="none" w:sz="0" w:space="0" w:color="auto"/>
                    <w:bottom w:val="none" w:sz="0" w:space="0" w:color="auto"/>
                    <w:right w:val="none" w:sz="0" w:space="0" w:color="auto"/>
                  </w:divBdr>
                  <w:divsChild>
                    <w:div w:id="1244294867">
                      <w:marLeft w:val="0"/>
                      <w:marRight w:val="0"/>
                      <w:marTop w:val="0"/>
                      <w:marBottom w:val="0"/>
                      <w:divBdr>
                        <w:top w:val="none" w:sz="0" w:space="0" w:color="auto"/>
                        <w:left w:val="none" w:sz="0" w:space="0" w:color="auto"/>
                        <w:bottom w:val="none" w:sz="0" w:space="0" w:color="auto"/>
                        <w:right w:val="none" w:sz="0" w:space="0" w:color="auto"/>
                      </w:divBdr>
                      <w:divsChild>
                        <w:div w:id="5254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40196">
      <w:bodyDiv w:val="1"/>
      <w:marLeft w:val="0"/>
      <w:marRight w:val="0"/>
      <w:marTop w:val="0"/>
      <w:marBottom w:val="0"/>
      <w:divBdr>
        <w:top w:val="none" w:sz="0" w:space="0" w:color="auto"/>
        <w:left w:val="none" w:sz="0" w:space="0" w:color="auto"/>
        <w:bottom w:val="none" w:sz="0" w:space="0" w:color="auto"/>
        <w:right w:val="none" w:sz="0" w:space="0" w:color="auto"/>
      </w:divBdr>
      <w:divsChild>
        <w:div w:id="1192962260">
          <w:marLeft w:val="-225"/>
          <w:marRight w:val="-225"/>
          <w:marTop w:val="0"/>
          <w:marBottom w:val="0"/>
          <w:divBdr>
            <w:top w:val="none" w:sz="0" w:space="0" w:color="auto"/>
            <w:left w:val="none" w:sz="0" w:space="0" w:color="auto"/>
            <w:bottom w:val="none" w:sz="0" w:space="0" w:color="auto"/>
            <w:right w:val="none" w:sz="0" w:space="0" w:color="auto"/>
          </w:divBdr>
          <w:divsChild>
            <w:div w:id="583954889">
              <w:marLeft w:val="0"/>
              <w:marRight w:val="0"/>
              <w:marTop w:val="0"/>
              <w:marBottom w:val="0"/>
              <w:divBdr>
                <w:top w:val="none" w:sz="0" w:space="0" w:color="auto"/>
                <w:left w:val="none" w:sz="0" w:space="0" w:color="auto"/>
                <w:bottom w:val="none" w:sz="0" w:space="0" w:color="auto"/>
                <w:right w:val="none" w:sz="0" w:space="0" w:color="auto"/>
              </w:divBdr>
              <w:divsChild>
                <w:div w:id="173998665">
                  <w:marLeft w:val="0"/>
                  <w:marRight w:val="0"/>
                  <w:marTop w:val="0"/>
                  <w:marBottom w:val="0"/>
                  <w:divBdr>
                    <w:top w:val="none" w:sz="0" w:space="0" w:color="auto"/>
                    <w:left w:val="none" w:sz="0" w:space="0" w:color="auto"/>
                    <w:bottom w:val="none" w:sz="0" w:space="0" w:color="auto"/>
                    <w:right w:val="none" w:sz="0" w:space="0" w:color="auto"/>
                  </w:divBdr>
                </w:div>
                <w:div w:id="2767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51416">
      <w:bodyDiv w:val="1"/>
      <w:marLeft w:val="0"/>
      <w:marRight w:val="0"/>
      <w:marTop w:val="0"/>
      <w:marBottom w:val="0"/>
      <w:divBdr>
        <w:top w:val="none" w:sz="0" w:space="0" w:color="auto"/>
        <w:left w:val="none" w:sz="0" w:space="0" w:color="auto"/>
        <w:bottom w:val="none" w:sz="0" w:space="0" w:color="auto"/>
        <w:right w:val="none" w:sz="0" w:space="0" w:color="auto"/>
      </w:divBdr>
      <w:divsChild>
        <w:div w:id="933434464">
          <w:marLeft w:val="0"/>
          <w:marRight w:val="0"/>
          <w:marTop w:val="0"/>
          <w:marBottom w:val="0"/>
          <w:divBdr>
            <w:top w:val="none" w:sz="0" w:space="0" w:color="auto"/>
            <w:left w:val="none" w:sz="0" w:space="0" w:color="auto"/>
            <w:bottom w:val="none" w:sz="0" w:space="0" w:color="auto"/>
            <w:right w:val="none" w:sz="0" w:space="0" w:color="auto"/>
          </w:divBdr>
          <w:divsChild>
            <w:div w:id="523790084">
              <w:marLeft w:val="0"/>
              <w:marRight w:val="0"/>
              <w:marTop w:val="0"/>
              <w:marBottom w:val="0"/>
              <w:divBdr>
                <w:top w:val="none" w:sz="0" w:space="0" w:color="auto"/>
                <w:left w:val="none" w:sz="0" w:space="0" w:color="auto"/>
                <w:bottom w:val="none" w:sz="0" w:space="0" w:color="auto"/>
                <w:right w:val="none" w:sz="0" w:space="0" w:color="auto"/>
              </w:divBdr>
              <w:divsChild>
                <w:div w:id="358899953">
                  <w:marLeft w:val="0"/>
                  <w:marRight w:val="0"/>
                  <w:marTop w:val="0"/>
                  <w:marBottom w:val="0"/>
                  <w:divBdr>
                    <w:top w:val="none" w:sz="0" w:space="0" w:color="auto"/>
                    <w:left w:val="none" w:sz="0" w:space="0" w:color="auto"/>
                    <w:bottom w:val="none" w:sz="0" w:space="0" w:color="auto"/>
                    <w:right w:val="none" w:sz="0" w:space="0" w:color="auto"/>
                  </w:divBdr>
                  <w:divsChild>
                    <w:div w:id="631718860">
                      <w:marLeft w:val="0"/>
                      <w:marRight w:val="0"/>
                      <w:marTop w:val="0"/>
                      <w:marBottom w:val="0"/>
                      <w:divBdr>
                        <w:top w:val="none" w:sz="0" w:space="0" w:color="auto"/>
                        <w:left w:val="none" w:sz="0" w:space="0" w:color="auto"/>
                        <w:bottom w:val="none" w:sz="0" w:space="0" w:color="auto"/>
                        <w:right w:val="none" w:sz="0" w:space="0" w:color="auto"/>
                      </w:divBdr>
                      <w:divsChild>
                        <w:div w:id="139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121815">
      <w:bodyDiv w:val="1"/>
      <w:marLeft w:val="0"/>
      <w:marRight w:val="0"/>
      <w:marTop w:val="0"/>
      <w:marBottom w:val="0"/>
      <w:divBdr>
        <w:top w:val="none" w:sz="0" w:space="0" w:color="auto"/>
        <w:left w:val="none" w:sz="0" w:space="0" w:color="auto"/>
        <w:bottom w:val="none" w:sz="0" w:space="0" w:color="auto"/>
        <w:right w:val="none" w:sz="0" w:space="0" w:color="auto"/>
      </w:divBdr>
      <w:divsChild>
        <w:div w:id="1005012481">
          <w:marLeft w:val="0"/>
          <w:marRight w:val="0"/>
          <w:marTop w:val="0"/>
          <w:marBottom w:val="0"/>
          <w:divBdr>
            <w:top w:val="none" w:sz="0" w:space="0" w:color="auto"/>
            <w:left w:val="none" w:sz="0" w:space="0" w:color="auto"/>
            <w:bottom w:val="none" w:sz="0" w:space="0" w:color="auto"/>
            <w:right w:val="none" w:sz="0" w:space="0" w:color="auto"/>
          </w:divBdr>
          <w:divsChild>
            <w:div w:id="1766270380">
              <w:marLeft w:val="0"/>
              <w:marRight w:val="0"/>
              <w:marTop w:val="0"/>
              <w:marBottom w:val="0"/>
              <w:divBdr>
                <w:top w:val="none" w:sz="0" w:space="0" w:color="auto"/>
                <w:left w:val="none" w:sz="0" w:space="0" w:color="auto"/>
                <w:bottom w:val="none" w:sz="0" w:space="0" w:color="auto"/>
                <w:right w:val="none" w:sz="0" w:space="0" w:color="auto"/>
              </w:divBdr>
              <w:divsChild>
                <w:div w:id="1262494895">
                  <w:marLeft w:val="0"/>
                  <w:marRight w:val="0"/>
                  <w:marTop w:val="0"/>
                  <w:marBottom w:val="0"/>
                  <w:divBdr>
                    <w:top w:val="none" w:sz="0" w:space="0" w:color="auto"/>
                    <w:left w:val="none" w:sz="0" w:space="0" w:color="auto"/>
                    <w:bottom w:val="none" w:sz="0" w:space="0" w:color="auto"/>
                    <w:right w:val="none" w:sz="0" w:space="0" w:color="auto"/>
                  </w:divBdr>
                  <w:divsChild>
                    <w:div w:id="70083923">
                      <w:marLeft w:val="0"/>
                      <w:marRight w:val="0"/>
                      <w:marTop w:val="0"/>
                      <w:marBottom w:val="0"/>
                      <w:divBdr>
                        <w:top w:val="none" w:sz="0" w:space="0" w:color="auto"/>
                        <w:left w:val="none" w:sz="0" w:space="0" w:color="auto"/>
                        <w:bottom w:val="none" w:sz="0" w:space="0" w:color="auto"/>
                        <w:right w:val="none" w:sz="0" w:space="0" w:color="auto"/>
                      </w:divBdr>
                      <w:divsChild>
                        <w:div w:id="18442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830131">
      <w:bodyDiv w:val="1"/>
      <w:marLeft w:val="0"/>
      <w:marRight w:val="0"/>
      <w:marTop w:val="0"/>
      <w:marBottom w:val="0"/>
      <w:divBdr>
        <w:top w:val="none" w:sz="0" w:space="0" w:color="auto"/>
        <w:left w:val="none" w:sz="0" w:space="0" w:color="auto"/>
        <w:bottom w:val="none" w:sz="0" w:space="0" w:color="auto"/>
        <w:right w:val="none" w:sz="0" w:space="0" w:color="auto"/>
      </w:divBdr>
      <w:divsChild>
        <w:div w:id="1191335271">
          <w:marLeft w:val="-225"/>
          <w:marRight w:val="-225"/>
          <w:marTop w:val="0"/>
          <w:marBottom w:val="0"/>
          <w:divBdr>
            <w:top w:val="none" w:sz="0" w:space="0" w:color="auto"/>
            <w:left w:val="none" w:sz="0" w:space="0" w:color="auto"/>
            <w:bottom w:val="none" w:sz="0" w:space="0" w:color="auto"/>
            <w:right w:val="none" w:sz="0" w:space="0" w:color="auto"/>
          </w:divBdr>
          <w:divsChild>
            <w:div w:id="2051806438">
              <w:marLeft w:val="0"/>
              <w:marRight w:val="0"/>
              <w:marTop w:val="0"/>
              <w:marBottom w:val="0"/>
              <w:divBdr>
                <w:top w:val="none" w:sz="0" w:space="0" w:color="auto"/>
                <w:left w:val="none" w:sz="0" w:space="0" w:color="auto"/>
                <w:bottom w:val="none" w:sz="0" w:space="0" w:color="auto"/>
                <w:right w:val="none" w:sz="0" w:space="0" w:color="auto"/>
              </w:divBdr>
              <w:divsChild>
                <w:div w:id="1477989171">
                  <w:marLeft w:val="0"/>
                  <w:marRight w:val="0"/>
                  <w:marTop w:val="0"/>
                  <w:marBottom w:val="0"/>
                  <w:divBdr>
                    <w:top w:val="none" w:sz="0" w:space="0" w:color="auto"/>
                    <w:left w:val="none" w:sz="0" w:space="0" w:color="auto"/>
                    <w:bottom w:val="none" w:sz="0" w:space="0" w:color="auto"/>
                    <w:right w:val="none" w:sz="0" w:space="0" w:color="auto"/>
                  </w:divBdr>
                </w:div>
                <w:div w:id="1635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96299">
      <w:bodyDiv w:val="1"/>
      <w:marLeft w:val="0"/>
      <w:marRight w:val="0"/>
      <w:marTop w:val="0"/>
      <w:marBottom w:val="0"/>
      <w:divBdr>
        <w:top w:val="none" w:sz="0" w:space="0" w:color="auto"/>
        <w:left w:val="none" w:sz="0" w:space="0" w:color="auto"/>
        <w:bottom w:val="none" w:sz="0" w:space="0" w:color="auto"/>
        <w:right w:val="none" w:sz="0" w:space="0" w:color="auto"/>
      </w:divBdr>
      <w:divsChild>
        <w:div w:id="1222712187">
          <w:marLeft w:val="0"/>
          <w:marRight w:val="0"/>
          <w:marTop w:val="0"/>
          <w:marBottom w:val="0"/>
          <w:divBdr>
            <w:top w:val="none" w:sz="0" w:space="0" w:color="auto"/>
            <w:left w:val="none" w:sz="0" w:space="0" w:color="auto"/>
            <w:bottom w:val="none" w:sz="0" w:space="0" w:color="auto"/>
            <w:right w:val="none" w:sz="0" w:space="0" w:color="auto"/>
          </w:divBdr>
          <w:divsChild>
            <w:div w:id="157155680">
              <w:marLeft w:val="0"/>
              <w:marRight w:val="0"/>
              <w:marTop w:val="0"/>
              <w:marBottom w:val="0"/>
              <w:divBdr>
                <w:top w:val="none" w:sz="0" w:space="0" w:color="auto"/>
                <w:left w:val="none" w:sz="0" w:space="0" w:color="auto"/>
                <w:bottom w:val="none" w:sz="0" w:space="0" w:color="auto"/>
                <w:right w:val="none" w:sz="0" w:space="0" w:color="auto"/>
              </w:divBdr>
              <w:divsChild>
                <w:div w:id="1935043271">
                  <w:marLeft w:val="0"/>
                  <w:marRight w:val="0"/>
                  <w:marTop w:val="0"/>
                  <w:marBottom w:val="0"/>
                  <w:divBdr>
                    <w:top w:val="none" w:sz="0" w:space="0" w:color="auto"/>
                    <w:left w:val="none" w:sz="0" w:space="0" w:color="auto"/>
                    <w:bottom w:val="none" w:sz="0" w:space="0" w:color="auto"/>
                    <w:right w:val="none" w:sz="0" w:space="0" w:color="auto"/>
                  </w:divBdr>
                  <w:divsChild>
                    <w:div w:id="907422489">
                      <w:marLeft w:val="0"/>
                      <w:marRight w:val="0"/>
                      <w:marTop w:val="0"/>
                      <w:marBottom w:val="0"/>
                      <w:divBdr>
                        <w:top w:val="none" w:sz="0" w:space="0" w:color="auto"/>
                        <w:left w:val="none" w:sz="0" w:space="0" w:color="auto"/>
                        <w:bottom w:val="none" w:sz="0" w:space="0" w:color="auto"/>
                        <w:right w:val="none" w:sz="0" w:space="0" w:color="auto"/>
                      </w:divBdr>
                      <w:divsChild>
                        <w:div w:id="11086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920626">
      <w:bodyDiv w:val="1"/>
      <w:marLeft w:val="0"/>
      <w:marRight w:val="0"/>
      <w:marTop w:val="0"/>
      <w:marBottom w:val="0"/>
      <w:divBdr>
        <w:top w:val="none" w:sz="0" w:space="0" w:color="auto"/>
        <w:left w:val="none" w:sz="0" w:space="0" w:color="auto"/>
        <w:bottom w:val="none" w:sz="0" w:space="0" w:color="auto"/>
        <w:right w:val="none" w:sz="0" w:space="0" w:color="auto"/>
      </w:divBdr>
      <w:divsChild>
        <w:div w:id="150829904">
          <w:marLeft w:val="0"/>
          <w:marRight w:val="0"/>
          <w:marTop w:val="0"/>
          <w:marBottom w:val="0"/>
          <w:divBdr>
            <w:top w:val="none" w:sz="0" w:space="0" w:color="auto"/>
            <w:left w:val="none" w:sz="0" w:space="0" w:color="auto"/>
            <w:bottom w:val="none" w:sz="0" w:space="0" w:color="auto"/>
            <w:right w:val="none" w:sz="0" w:space="0" w:color="auto"/>
          </w:divBdr>
          <w:divsChild>
            <w:div w:id="1972589874">
              <w:marLeft w:val="0"/>
              <w:marRight w:val="0"/>
              <w:marTop w:val="0"/>
              <w:marBottom w:val="0"/>
              <w:divBdr>
                <w:top w:val="none" w:sz="0" w:space="0" w:color="auto"/>
                <w:left w:val="none" w:sz="0" w:space="0" w:color="auto"/>
                <w:bottom w:val="none" w:sz="0" w:space="0" w:color="auto"/>
                <w:right w:val="none" w:sz="0" w:space="0" w:color="auto"/>
              </w:divBdr>
              <w:divsChild>
                <w:div w:id="1580485503">
                  <w:marLeft w:val="0"/>
                  <w:marRight w:val="0"/>
                  <w:marTop w:val="0"/>
                  <w:marBottom w:val="0"/>
                  <w:divBdr>
                    <w:top w:val="none" w:sz="0" w:space="0" w:color="auto"/>
                    <w:left w:val="none" w:sz="0" w:space="0" w:color="auto"/>
                    <w:bottom w:val="none" w:sz="0" w:space="0" w:color="auto"/>
                    <w:right w:val="none" w:sz="0" w:space="0" w:color="auto"/>
                  </w:divBdr>
                  <w:divsChild>
                    <w:div w:id="1059204562">
                      <w:marLeft w:val="0"/>
                      <w:marRight w:val="0"/>
                      <w:marTop w:val="0"/>
                      <w:marBottom w:val="0"/>
                      <w:divBdr>
                        <w:top w:val="none" w:sz="0" w:space="0" w:color="auto"/>
                        <w:left w:val="none" w:sz="0" w:space="0" w:color="auto"/>
                        <w:bottom w:val="none" w:sz="0" w:space="0" w:color="auto"/>
                        <w:right w:val="none" w:sz="0" w:space="0" w:color="auto"/>
                      </w:divBdr>
                      <w:divsChild>
                        <w:div w:id="13489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8227">
      <w:bodyDiv w:val="1"/>
      <w:marLeft w:val="0"/>
      <w:marRight w:val="0"/>
      <w:marTop w:val="0"/>
      <w:marBottom w:val="0"/>
      <w:divBdr>
        <w:top w:val="none" w:sz="0" w:space="0" w:color="auto"/>
        <w:left w:val="none" w:sz="0" w:space="0" w:color="auto"/>
        <w:bottom w:val="none" w:sz="0" w:space="0" w:color="auto"/>
        <w:right w:val="none" w:sz="0" w:space="0" w:color="auto"/>
      </w:divBdr>
    </w:div>
    <w:div w:id="1234395096">
      <w:bodyDiv w:val="1"/>
      <w:marLeft w:val="0"/>
      <w:marRight w:val="0"/>
      <w:marTop w:val="0"/>
      <w:marBottom w:val="0"/>
      <w:divBdr>
        <w:top w:val="none" w:sz="0" w:space="0" w:color="auto"/>
        <w:left w:val="none" w:sz="0" w:space="0" w:color="auto"/>
        <w:bottom w:val="none" w:sz="0" w:space="0" w:color="auto"/>
        <w:right w:val="none" w:sz="0" w:space="0" w:color="auto"/>
      </w:divBdr>
      <w:divsChild>
        <w:div w:id="1579974116">
          <w:marLeft w:val="-225"/>
          <w:marRight w:val="-225"/>
          <w:marTop w:val="0"/>
          <w:marBottom w:val="0"/>
          <w:divBdr>
            <w:top w:val="none" w:sz="0" w:space="0" w:color="auto"/>
            <w:left w:val="none" w:sz="0" w:space="0" w:color="auto"/>
            <w:bottom w:val="none" w:sz="0" w:space="0" w:color="auto"/>
            <w:right w:val="none" w:sz="0" w:space="0" w:color="auto"/>
          </w:divBdr>
          <w:divsChild>
            <w:div w:id="927664291">
              <w:marLeft w:val="0"/>
              <w:marRight w:val="0"/>
              <w:marTop w:val="0"/>
              <w:marBottom w:val="0"/>
              <w:divBdr>
                <w:top w:val="none" w:sz="0" w:space="0" w:color="auto"/>
                <w:left w:val="none" w:sz="0" w:space="0" w:color="auto"/>
                <w:bottom w:val="none" w:sz="0" w:space="0" w:color="auto"/>
                <w:right w:val="none" w:sz="0" w:space="0" w:color="auto"/>
              </w:divBdr>
              <w:divsChild>
                <w:div w:id="403914204">
                  <w:marLeft w:val="0"/>
                  <w:marRight w:val="0"/>
                  <w:marTop w:val="0"/>
                  <w:marBottom w:val="0"/>
                  <w:divBdr>
                    <w:top w:val="none" w:sz="0" w:space="0" w:color="auto"/>
                    <w:left w:val="none" w:sz="0" w:space="0" w:color="auto"/>
                    <w:bottom w:val="none" w:sz="0" w:space="0" w:color="auto"/>
                    <w:right w:val="none" w:sz="0" w:space="0" w:color="auto"/>
                  </w:divBdr>
                </w:div>
                <w:div w:id="12048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634721">
      <w:bodyDiv w:val="1"/>
      <w:marLeft w:val="0"/>
      <w:marRight w:val="0"/>
      <w:marTop w:val="0"/>
      <w:marBottom w:val="0"/>
      <w:divBdr>
        <w:top w:val="none" w:sz="0" w:space="0" w:color="auto"/>
        <w:left w:val="none" w:sz="0" w:space="0" w:color="auto"/>
        <w:bottom w:val="none" w:sz="0" w:space="0" w:color="auto"/>
        <w:right w:val="none" w:sz="0" w:space="0" w:color="auto"/>
      </w:divBdr>
      <w:divsChild>
        <w:div w:id="1744175996">
          <w:marLeft w:val="-225"/>
          <w:marRight w:val="-225"/>
          <w:marTop w:val="0"/>
          <w:marBottom w:val="0"/>
          <w:divBdr>
            <w:top w:val="none" w:sz="0" w:space="0" w:color="auto"/>
            <w:left w:val="none" w:sz="0" w:space="0" w:color="auto"/>
            <w:bottom w:val="none" w:sz="0" w:space="0" w:color="auto"/>
            <w:right w:val="none" w:sz="0" w:space="0" w:color="auto"/>
          </w:divBdr>
          <w:divsChild>
            <w:div w:id="59330121">
              <w:marLeft w:val="0"/>
              <w:marRight w:val="0"/>
              <w:marTop w:val="0"/>
              <w:marBottom w:val="0"/>
              <w:divBdr>
                <w:top w:val="none" w:sz="0" w:space="0" w:color="auto"/>
                <w:left w:val="none" w:sz="0" w:space="0" w:color="auto"/>
                <w:bottom w:val="none" w:sz="0" w:space="0" w:color="auto"/>
                <w:right w:val="none" w:sz="0" w:space="0" w:color="auto"/>
              </w:divBdr>
              <w:divsChild>
                <w:div w:id="224335723">
                  <w:marLeft w:val="0"/>
                  <w:marRight w:val="0"/>
                  <w:marTop w:val="0"/>
                  <w:marBottom w:val="0"/>
                  <w:divBdr>
                    <w:top w:val="none" w:sz="0" w:space="0" w:color="auto"/>
                    <w:left w:val="none" w:sz="0" w:space="0" w:color="auto"/>
                    <w:bottom w:val="none" w:sz="0" w:space="0" w:color="auto"/>
                    <w:right w:val="none" w:sz="0" w:space="0" w:color="auto"/>
                  </w:divBdr>
                </w:div>
                <w:div w:id="15800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1508">
      <w:bodyDiv w:val="1"/>
      <w:marLeft w:val="0"/>
      <w:marRight w:val="0"/>
      <w:marTop w:val="0"/>
      <w:marBottom w:val="0"/>
      <w:divBdr>
        <w:top w:val="none" w:sz="0" w:space="0" w:color="auto"/>
        <w:left w:val="none" w:sz="0" w:space="0" w:color="auto"/>
        <w:bottom w:val="none" w:sz="0" w:space="0" w:color="auto"/>
        <w:right w:val="none" w:sz="0" w:space="0" w:color="auto"/>
      </w:divBdr>
      <w:divsChild>
        <w:div w:id="456879938">
          <w:marLeft w:val="0"/>
          <w:marRight w:val="0"/>
          <w:marTop w:val="0"/>
          <w:marBottom w:val="0"/>
          <w:divBdr>
            <w:top w:val="none" w:sz="0" w:space="0" w:color="auto"/>
            <w:left w:val="none" w:sz="0" w:space="0" w:color="auto"/>
            <w:bottom w:val="none" w:sz="0" w:space="0" w:color="auto"/>
            <w:right w:val="none" w:sz="0" w:space="0" w:color="auto"/>
          </w:divBdr>
          <w:divsChild>
            <w:div w:id="1390882596">
              <w:marLeft w:val="0"/>
              <w:marRight w:val="0"/>
              <w:marTop w:val="0"/>
              <w:marBottom w:val="0"/>
              <w:divBdr>
                <w:top w:val="none" w:sz="0" w:space="0" w:color="auto"/>
                <w:left w:val="none" w:sz="0" w:space="0" w:color="auto"/>
                <w:bottom w:val="none" w:sz="0" w:space="0" w:color="auto"/>
                <w:right w:val="none" w:sz="0" w:space="0" w:color="auto"/>
              </w:divBdr>
              <w:divsChild>
                <w:div w:id="633828692">
                  <w:marLeft w:val="0"/>
                  <w:marRight w:val="0"/>
                  <w:marTop w:val="0"/>
                  <w:marBottom w:val="0"/>
                  <w:divBdr>
                    <w:top w:val="none" w:sz="0" w:space="0" w:color="auto"/>
                    <w:left w:val="none" w:sz="0" w:space="0" w:color="auto"/>
                    <w:bottom w:val="none" w:sz="0" w:space="0" w:color="auto"/>
                    <w:right w:val="none" w:sz="0" w:space="0" w:color="auto"/>
                  </w:divBdr>
                  <w:divsChild>
                    <w:div w:id="586691181">
                      <w:marLeft w:val="0"/>
                      <w:marRight w:val="0"/>
                      <w:marTop w:val="0"/>
                      <w:marBottom w:val="0"/>
                      <w:divBdr>
                        <w:top w:val="none" w:sz="0" w:space="0" w:color="auto"/>
                        <w:left w:val="none" w:sz="0" w:space="0" w:color="auto"/>
                        <w:bottom w:val="none" w:sz="0" w:space="0" w:color="auto"/>
                        <w:right w:val="none" w:sz="0" w:space="0" w:color="auto"/>
                      </w:divBdr>
                      <w:divsChild>
                        <w:div w:id="19984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83643">
      <w:bodyDiv w:val="1"/>
      <w:marLeft w:val="0"/>
      <w:marRight w:val="0"/>
      <w:marTop w:val="0"/>
      <w:marBottom w:val="0"/>
      <w:divBdr>
        <w:top w:val="none" w:sz="0" w:space="0" w:color="auto"/>
        <w:left w:val="none" w:sz="0" w:space="0" w:color="auto"/>
        <w:bottom w:val="none" w:sz="0" w:space="0" w:color="auto"/>
        <w:right w:val="none" w:sz="0" w:space="0" w:color="auto"/>
      </w:divBdr>
      <w:divsChild>
        <w:div w:id="61298639">
          <w:marLeft w:val="0"/>
          <w:marRight w:val="0"/>
          <w:marTop w:val="0"/>
          <w:marBottom w:val="0"/>
          <w:divBdr>
            <w:top w:val="none" w:sz="0" w:space="0" w:color="auto"/>
            <w:left w:val="none" w:sz="0" w:space="0" w:color="auto"/>
            <w:bottom w:val="none" w:sz="0" w:space="0" w:color="auto"/>
            <w:right w:val="none" w:sz="0" w:space="0" w:color="auto"/>
          </w:divBdr>
          <w:divsChild>
            <w:div w:id="2049446736">
              <w:marLeft w:val="0"/>
              <w:marRight w:val="0"/>
              <w:marTop w:val="0"/>
              <w:marBottom w:val="0"/>
              <w:divBdr>
                <w:top w:val="none" w:sz="0" w:space="0" w:color="auto"/>
                <w:left w:val="none" w:sz="0" w:space="0" w:color="auto"/>
                <w:bottom w:val="none" w:sz="0" w:space="0" w:color="auto"/>
                <w:right w:val="none" w:sz="0" w:space="0" w:color="auto"/>
              </w:divBdr>
              <w:divsChild>
                <w:div w:id="100104197">
                  <w:marLeft w:val="0"/>
                  <w:marRight w:val="0"/>
                  <w:marTop w:val="0"/>
                  <w:marBottom w:val="0"/>
                  <w:divBdr>
                    <w:top w:val="none" w:sz="0" w:space="0" w:color="auto"/>
                    <w:left w:val="none" w:sz="0" w:space="0" w:color="auto"/>
                    <w:bottom w:val="none" w:sz="0" w:space="0" w:color="auto"/>
                    <w:right w:val="none" w:sz="0" w:space="0" w:color="auto"/>
                  </w:divBdr>
                  <w:divsChild>
                    <w:div w:id="1689671079">
                      <w:marLeft w:val="0"/>
                      <w:marRight w:val="0"/>
                      <w:marTop w:val="0"/>
                      <w:marBottom w:val="0"/>
                      <w:divBdr>
                        <w:top w:val="none" w:sz="0" w:space="0" w:color="auto"/>
                        <w:left w:val="none" w:sz="0" w:space="0" w:color="auto"/>
                        <w:bottom w:val="none" w:sz="0" w:space="0" w:color="auto"/>
                        <w:right w:val="none" w:sz="0" w:space="0" w:color="auto"/>
                      </w:divBdr>
                      <w:divsChild>
                        <w:div w:id="13189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587965">
      <w:bodyDiv w:val="1"/>
      <w:marLeft w:val="0"/>
      <w:marRight w:val="0"/>
      <w:marTop w:val="0"/>
      <w:marBottom w:val="0"/>
      <w:divBdr>
        <w:top w:val="none" w:sz="0" w:space="0" w:color="auto"/>
        <w:left w:val="none" w:sz="0" w:space="0" w:color="auto"/>
        <w:bottom w:val="none" w:sz="0" w:space="0" w:color="auto"/>
        <w:right w:val="none" w:sz="0" w:space="0" w:color="auto"/>
      </w:divBdr>
    </w:div>
    <w:div w:id="1710304389">
      <w:bodyDiv w:val="1"/>
      <w:marLeft w:val="0"/>
      <w:marRight w:val="0"/>
      <w:marTop w:val="0"/>
      <w:marBottom w:val="0"/>
      <w:divBdr>
        <w:top w:val="none" w:sz="0" w:space="0" w:color="auto"/>
        <w:left w:val="none" w:sz="0" w:space="0" w:color="auto"/>
        <w:bottom w:val="none" w:sz="0" w:space="0" w:color="auto"/>
        <w:right w:val="none" w:sz="0" w:space="0" w:color="auto"/>
      </w:divBdr>
    </w:div>
    <w:div w:id="1716655956">
      <w:bodyDiv w:val="1"/>
      <w:marLeft w:val="0"/>
      <w:marRight w:val="0"/>
      <w:marTop w:val="0"/>
      <w:marBottom w:val="0"/>
      <w:divBdr>
        <w:top w:val="none" w:sz="0" w:space="0" w:color="auto"/>
        <w:left w:val="none" w:sz="0" w:space="0" w:color="auto"/>
        <w:bottom w:val="none" w:sz="0" w:space="0" w:color="auto"/>
        <w:right w:val="none" w:sz="0" w:space="0" w:color="auto"/>
      </w:divBdr>
      <w:divsChild>
        <w:div w:id="258484651">
          <w:marLeft w:val="-225"/>
          <w:marRight w:val="-225"/>
          <w:marTop w:val="0"/>
          <w:marBottom w:val="0"/>
          <w:divBdr>
            <w:top w:val="none" w:sz="0" w:space="0" w:color="auto"/>
            <w:left w:val="none" w:sz="0" w:space="0" w:color="auto"/>
            <w:bottom w:val="none" w:sz="0" w:space="0" w:color="auto"/>
            <w:right w:val="none" w:sz="0" w:space="0" w:color="auto"/>
          </w:divBdr>
          <w:divsChild>
            <w:div w:id="537939587">
              <w:marLeft w:val="0"/>
              <w:marRight w:val="0"/>
              <w:marTop w:val="0"/>
              <w:marBottom w:val="0"/>
              <w:divBdr>
                <w:top w:val="none" w:sz="0" w:space="0" w:color="auto"/>
                <w:left w:val="none" w:sz="0" w:space="0" w:color="auto"/>
                <w:bottom w:val="none" w:sz="0" w:space="0" w:color="auto"/>
                <w:right w:val="none" w:sz="0" w:space="0" w:color="auto"/>
              </w:divBdr>
              <w:divsChild>
                <w:div w:id="1253003727">
                  <w:marLeft w:val="0"/>
                  <w:marRight w:val="0"/>
                  <w:marTop w:val="0"/>
                  <w:marBottom w:val="0"/>
                  <w:divBdr>
                    <w:top w:val="none" w:sz="0" w:space="0" w:color="auto"/>
                    <w:left w:val="none" w:sz="0" w:space="0" w:color="auto"/>
                    <w:bottom w:val="none" w:sz="0" w:space="0" w:color="auto"/>
                    <w:right w:val="none" w:sz="0" w:space="0" w:color="auto"/>
                  </w:divBdr>
                </w:div>
                <w:div w:id="18804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4582">
      <w:bodyDiv w:val="1"/>
      <w:marLeft w:val="0"/>
      <w:marRight w:val="0"/>
      <w:marTop w:val="0"/>
      <w:marBottom w:val="0"/>
      <w:divBdr>
        <w:top w:val="none" w:sz="0" w:space="0" w:color="auto"/>
        <w:left w:val="none" w:sz="0" w:space="0" w:color="auto"/>
        <w:bottom w:val="none" w:sz="0" w:space="0" w:color="auto"/>
        <w:right w:val="none" w:sz="0" w:space="0" w:color="auto"/>
      </w:divBdr>
    </w:div>
    <w:div w:id="1795711645">
      <w:bodyDiv w:val="1"/>
      <w:marLeft w:val="0"/>
      <w:marRight w:val="0"/>
      <w:marTop w:val="0"/>
      <w:marBottom w:val="0"/>
      <w:divBdr>
        <w:top w:val="none" w:sz="0" w:space="0" w:color="auto"/>
        <w:left w:val="none" w:sz="0" w:space="0" w:color="auto"/>
        <w:bottom w:val="none" w:sz="0" w:space="0" w:color="auto"/>
        <w:right w:val="none" w:sz="0" w:space="0" w:color="auto"/>
      </w:divBdr>
      <w:divsChild>
        <w:div w:id="2103794831">
          <w:marLeft w:val="0"/>
          <w:marRight w:val="0"/>
          <w:marTop w:val="0"/>
          <w:marBottom w:val="0"/>
          <w:divBdr>
            <w:top w:val="none" w:sz="0" w:space="0" w:color="auto"/>
            <w:left w:val="none" w:sz="0" w:space="0" w:color="auto"/>
            <w:bottom w:val="none" w:sz="0" w:space="0" w:color="auto"/>
            <w:right w:val="none" w:sz="0" w:space="0" w:color="auto"/>
          </w:divBdr>
          <w:divsChild>
            <w:div w:id="1634480468">
              <w:marLeft w:val="0"/>
              <w:marRight w:val="0"/>
              <w:marTop w:val="0"/>
              <w:marBottom w:val="0"/>
              <w:divBdr>
                <w:top w:val="none" w:sz="0" w:space="0" w:color="auto"/>
                <w:left w:val="none" w:sz="0" w:space="0" w:color="auto"/>
                <w:bottom w:val="none" w:sz="0" w:space="0" w:color="auto"/>
                <w:right w:val="none" w:sz="0" w:space="0" w:color="auto"/>
              </w:divBdr>
              <w:divsChild>
                <w:div w:id="2040811848">
                  <w:marLeft w:val="0"/>
                  <w:marRight w:val="0"/>
                  <w:marTop w:val="0"/>
                  <w:marBottom w:val="0"/>
                  <w:divBdr>
                    <w:top w:val="none" w:sz="0" w:space="0" w:color="auto"/>
                    <w:left w:val="none" w:sz="0" w:space="0" w:color="auto"/>
                    <w:bottom w:val="none" w:sz="0" w:space="0" w:color="auto"/>
                    <w:right w:val="none" w:sz="0" w:space="0" w:color="auto"/>
                  </w:divBdr>
                  <w:divsChild>
                    <w:div w:id="2117097841">
                      <w:marLeft w:val="0"/>
                      <w:marRight w:val="0"/>
                      <w:marTop w:val="0"/>
                      <w:marBottom w:val="0"/>
                      <w:divBdr>
                        <w:top w:val="none" w:sz="0" w:space="0" w:color="auto"/>
                        <w:left w:val="none" w:sz="0" w:space="0" w:color="auto"/>
                        <w:bottom w:val="none" w:sz="0" w:space="0" w:color="auto"/>
                        <w:right w:val="none" w:sz="0" w:space="0" w:color="auto"/>
                      </w:divBdr>
                      <w:divsChild>
                        <w:div w:id="13056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532690">
      <w:bodyDiv w:val="1"/>
      <w:marLeft w:val="0"/>
      <w:marRight w:val="0"/>
      <w:marTop w:val="0"/>
      <w:marBottom w:val="0"/>
      <w:divBdr>
        <w:top w:val="none" w:sz="0" w:space="0" w:color="auto"/>
        <w:left w:val="none" w:sz="0" w:space="0" w:color="auto"/>
        <w:bottom w:val="none" w:sz="0" w:space="0" w:color="auto"/>
        <w:right w:val="none" w:sz="0" w:space="0" w:color="auto"/>
      </w:divBdr>
      <w:divsChild>
        <w:div w:id="816646127">
          <w:marLeft w:val="0"/>
          <w:marRight w:val="0"/>
          <w:marTop w:val="0"/>
          <w:marBottom w:val="0"/>
          <w:divBdr>
            <w:top w:val="none" w:sz="0" w:space="0" w:color="auto"/>
            <w:left w:val="none" w:sz="0" w:space="0" w:color="auto"/>
            <w:bottom w:val="none" w:sz="0" w:space="0" w:color="auto"/>
            <w:right w:val="none" w:sz="0" w:space="0" w:color="auto"/>
          </w:divBdr>
          <w:divsChild>
            <w:div w:id="2081708903">
              <w:marLeft w:val="0"/>
              <w:marRight w:val="0"/>
              <w:marTop w:val="0"/>
              <w:marBottom w:val="0"/>
              <w:divBdr>
                <w:top w:val="none" w:sz="0" w:space="0" w:color="auto"/>
                <w:left w:val="none" w:sz="0" w:space="0" w:color="auto"/>
                <w:bottom w:val="none" w:sz="0" w:space="0" w:color="auto"/>
                <w:right w:val="none" w:sz="0" w:space="0" w:color="auto"/>
              </w:divBdr>
              <w:divsChild>
                <w:div w:id="1967929975">
                  <w:marLeft w:val="0"/>
                  <w:marRight w:val="0"/>
                  <w:marTop w:val="0"/>
                  <w:marBottom w:val="0"/>
                  <w:divBdr>
                    <w:top w:val="none" w:sz="0" w:space="0" w:color="auto"/>
                    <w:left w:val="none" w:sz="0" w:space="0" w:color="auto"/>
                    <w:bottom w:val="none" w:sz="0" w:space="0" w:color="auto"/>
                    <w:right w:val="none" w:sz="0" w:space="0" w:color="auto"/>
                  </w:divBdr>
                  <w:divsChild>
                    <w:div w:id="857233093">
                      <w:marLeft w:val="0"/>
                      <w:marRight w:val="0"/>
                      <w:marTop w:val="0"/>
                      <w:marBottom w:val="0"/>
                      <w:divBdr>
                        <w:top w:val="none" w:sz="0" w:space="0" w:color="auto"/>
                        <w:left w:val="none" w:sz="0" w:space="0" w:color="auto"/>
                        <w:bottom w:val="none" w:sz="0" w:space="0" w:color="auto"/>
                        <w:right w:val="none" w:sz="0" w:space="0" w:color="auto"/>
                      </w:divBdr>
                      <w:divsChild>
                        <w:div w:id="17350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951316">
      <w:bodyDiv w:val="1"/>
      <w:marLeft w:val="0"/>
      <w:marRight w:val="0"/>
      <w:marTop w:val="0"/>
      <w:marBottom w:val="0"/>
      <w:divBdr>
        <w:top w:val="none" w:sz="0" w:space="0" w:color="auto"/>
        <w:left w:val="none" w:sz="0" w:space="0" w:color="auto"/>
        <w:bottom w:val="none" w:sz="0" w:space="0" w:color="auto"/>
        <w:right w:val="none" w:sz="0" w:space="0" w:color="auto"/>
      </w:divBdr>
      <w:divsChild>
        <w:div w:id="227418094">
          <w:marLeft w:val="-225"/>
          <w:marRight w:val="-225"/>
          <w:marTop w:val="0"/>
          <w:marBottom w:val="0"/>
          <w:divBdr>
            <w:top w:val="none" w:sz="0" w:space="0" w:color="auto"/>
            <w:left w:val="none" w:sz="0" w:space="0" w:color="auto"/>
            <w:bottom w:val="none" w:sz="0" w:space="0" w:color="auto"/>
            <w:right w:val="none" w:sz="0" w:space="0" w:color="auto"/>
          </w:divBdr>
          <w:divsChild>
            <w:div w:id="1662545428">
              <w:marLeft w:val="0"/>
              <w:marRight w:val="0"/>
              <w:marTop w:val="0"/>
              <w:marBottom w:val="0"/>
              <w:divBdr>
                <w:top w:val="none" w:sz="0" w:space="0" w:color="auto"/>
                <w:left w:val="none" w:sz="0" w:space="0" w:color="auto"/>
                <w:bottom w:val="none" w:sz="0" w:space="0" w:color="auto"/>
                <w:right w:val="none" w:sz="0" w:space="0" w:color="auto"/>
              </w:divBdr>
              <w:divsChild>
                <w:div w:id="890001677">
                  <w:marLeft w:val="0"/>
                  <w:marRight w:val="0"/>
                  <w:marTop w:val="0"/>
                  <w:marBottom w:val="0"/>
                  <w:divBdr>
                    <w:top w:val="none" w:sz="0" w:space="0" w:color="auto"/>
                    <w:left w:val="none" w:sz="0" w:space="0" w:color="auto"/>
                    <w:bottom w:val="none" w:sz="0" w:space="0" w:color="auto"/>
                    <w:right w:val="none" w:sz="0" w:space="0" w:color="auto"/>
                  </w:divBdr>
                </w:div>
                <w:div w:id="16447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766659">
      <w:bodyDiv w:val="1"/>
      <w:marLeft w:val="0"/>
      <w:marRight w:val="0"/>
      <w:marTop w:val="0"/>
      <w:marBottom w:val="0"/>
      <w:divBdr>
        <w:top w:val="none" w:sz="0" w:space="0" w:color="auto"/>
        <w:left w:val="none" w:sz="0" w:space="0" w:color="auto"/>
        <w:bottom w:val="none" w:sz="0" w:space="0" w:color="auto"/>
        <w:right w:val="none" w:sz="0" w:space="0" w:color="auto"/>
      </w:divBdr>
      <w:divsChild>
        <w:div w:id="614556400">
          <w:marLeft w:val="0"/>
          <w:marRight w:val="0"/>
          <w:marTop w:val="0"/>
          <w:marBottom w:val="0"/>
          <w:divBdr>
            <w:top w:val="none" w:sz="0" w:space="0" w:color="auto"/>
            <w:left w:val="none" w:sz="0" w:space="0" w:color="auto"/>
            <w:bottom w:val="none" w:sz="0" w:space="0" w:color="auto"/>
            <w:right w:val="none" w:sz="0" w:space="0" w:color="auto"/>
          </w:divBdr>
        </w:div>
      </w:divsChild>
    </w:div>
    <w:div w:id="2010057863">
      <w:bodyDiv w:val="1"/>
      <w:marLeft w:val="0"/>
      <w:marRight w:val="0"/>
      <w:marTop w:val="0"/>
      <w:marBottom w:val="0"/>
      <w:divBdr>
        <w:top w:val="none" w:sz="0" w:space="0" w:color="auto"/>
        <w:left w:val="none" w:sz="0" w:space="0" w:color="auto"/>
        <w:bottom w:val="none" w:sz="0" w:space="0" w:color="auto"/>
        <w:right w:val="none" w:sz="0" w:space="0" w:color="auto"/>
      </w:divBdr>
    </w:div>
    <w:div w:id="2051569053">
      <w:bodyDiv w:val="1"/>
      <w:marLeft w:val="0"/>
      <w:marRight w:val="0"/>
      <w:marTop w:val="0"/>
      <w:marBottom w:val="0"/>
      <w:divBdr>
        <w:top w:val="none" w:sz="0" w:space="0" w:color="auto"/>
        <w:left w:val="none" w:sz="0" w:space="0" w:color="auto"/>
        <w:bottom w:val="none" w:sz="0" w:space="0" w:color="auto"/>
        <w:right w:val="none" w:sz="0" w:space="0" w:color="auto"/>
      </w:divBdr>
      <w:divsChild>
        <w:div w:id="2038920694">
          <w:marLeft w:val="0"/>
          <w:marRight w:val="0"/>
          <w:marTop w:val="0"/>
          <w:marBottom w:val="0"/>
          <w:divBdr>
            <w:top w:val="none" w:sz="0" w:space="0" w:color="auto"/>
            <w:left w:val="none" w:sz="0" w:space="0" w:color="auto"/>
            <w:bottom w:val="none" w:sz="0" w:space="0" w:color="auto"/>
            <w:right w:val="none" w:sz="0" w:space="0" w:color="auto"/>
          </w:divBdr>
          <w:divsChild>
            <w:div w:id="2034458417">
              <w:marLeft w:val="0"/>
              <w:marRight w:val="0"/>
              <w:marTop w:val="0"/>
              <w:marBottom w:val="0"/>
              <w:divBdr>
                <w:top w:val="none" w:sz="0" w:space="0" w:color="auto"/>
                <w:left w:val="none" w:sz="0" w:space="0" w:color="auto"/>
                <w:bottom w:val="none" w:sz="0" w:space="0" w:color="auto"/>
                <w:right w:val="none" w:sz="0" w:space="0" w:color="auto"/>
              </w:divBdr>
              <w:divsChild>
                <w:div w:id="239601381">
                  <w:marLeft w:val="0"/>
                  <w:marRight w:val="0"/>
                  <w:marTop w:val="0"/>
                  <w:marBottom w:val="0"/>
                  <w:divBdr>
                    <w:top w:val="none" w:sz="0" w:space="0" w:color="auto"/>
                    <w:left w:val="none" w:sz="0" w:space="0" w:color="auto"/>
                    <w:bottom w:val="none" w:sz="0" w:space="0" w:color="auto"/>
                    <w:right w:val="none" w:sz="0" w:space="0" w:color="auto"/>
                  </w:divBdr>
                  <w:divsChild>
                    <w:div w:id="269051998">
                      <w:marLeft w:val="0"/>
                      <w:marRight w:val="0"/>
                      <w:marTop w:val="0"/>
                      <w:marBottom w:val="0"/>
                      <w:divBdr>
                        <w:top w:val="none" w:sz="0" w:space="0" w:color="auto"/>
                        <w:left w:val="none" w:sz="0" w:space="0" w:color="auto"/>
                        <w:bottom w:val="none" w:sz="0" w:space="0" w:color="auto"/>
                        <w:right w:val="none" w:sz="0" w:space="0" w:color="auto"/>
                      </w:divBdr>
                      <w:divsChild>
                        <w:div w:id="19855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youtube.com/watch?v=gPTR5fSj6bU&amp;t=32s&amp;ab_channel=TeacherJo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youtube.com/watch?v=LIitxZHYgzs&amp;ab_channel=TimerKing"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_egUFD1osNk&amp;ab_channel=Time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F8240869-70E6-4ED1-87B4-2AAB2B70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12174</TotalTime>
  <Pages>99</Pages>
  <Words>24151</Words>
  <Characters>136214</Characters>
  <Application>Microsoft Office Word</Application>
  <DocSecurity>0</DocSecurity>
  <Lines>2837</Lines>
  <Paragraphs>1041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Salvadori</dc:creator>
  <cp:keywords/>
  <cp:lastModifiedBy>Tereza Salvadori</cp:lastModifiedBy>
  <cp:revision>701</cp:revision>
  <dcterms:created xsi:type="dcterms:W3CDTF">2024-02-16T16:30:00Z</dcterms:created>
  <dcterms:modified xsi:type="dcterms:W3CDTF">2024-04-15T18:21:00Z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2ea8b4276c88f5d9cffdb424a868323ba30d0144858e302ca9ca0a99c659a108</vt:lpwstr>
  </property>
</Properties>
</file>