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BD" w:rsidRPr="00AB6678" w:rsidRDefault="00AB6678" w:rsidP="00230DC0">
      <w:pPr>
        <w:spacing w:after="0"/>
        <w:jc w:val="center"/>
      </w:pPr>
      <w:r w:rsidRPr="00AB6678">
        <w:t>UNIVERZITA PALACKÉHO V OLOMOUCI</w:t>
      </w:r>
    </w:p>
    <w:p w:rsidR="008E7F40" w:rsidRDefault="00AB6678" w:rsidP="008E7F40">
      <w:pPr>
        <w:spacing w:after="0"/>
        <w:jc w:val="center"/>
        <w:rPr>
          <w:szCs w:val="24"/>
        </w:rPr>
      </w:pPr>
      <w:r w:rsidRPr="00AB6678">
        <w:rPr>
          <w:szCs w:val="24"/>
        </w:rPr>
        <w:t>FILOZOFICKÁ FAKULTA</w:t>
      </w:r>
    </w:p>
    <w:p w:rsidR="00AB6678" w:rsidRDefault="00AB6678" w:rsidP="008E7F40">
      <w:pPr>
        <w:spacing w:after="0"/>
        <w:jc w:val="center"/>
        <w:rPr>
          <w:szCs w:val="24"/>
        </w:rPr>
      </w:pPr>
      <w:r w:rsidRPr="00AB6678">
        <w:rPr>
          <w:szCs w:val="24"/>
        </w:rPr>
        <w:t>KATEDRA BOHEMISTIKY</w:t>
      </w:r>
    </w:p>
    <w:p w:rsidR="00AB6678" w:rsidRPr="006D3FF7" w:rsidRDefault="00AB6678" w:rsidP="008E7F40">
      <w:pPr>
        <w:spacing w:after="0"/>
        <w:jc w:val="center"/>
        <w:rPr>
          <w:szCs w:val="24"/>
        </w:rPr>
      </w:pPr>
    </w:p>
    <w:p w:rsidR="00AB6678" w:rsidRPr="006D3FF7" w:rsidRDefault="00AB6678" w:rsidP="008E7F40">
      <w:pPr>
        <w:spacing w:after="0"/>
        <w:jc w:val="center"/>
        <w:rPr>
          <w:szCs w:val="24"/>
        </w:rPr>
      </w:pPr>
    </w:p>
    <w:p w:rsidR="00AB6678" w:rsidRPr="006D3FF7" w:rsidRDefault="00AB6678" w:rsidP="008E7F40">
      <w:pPr>
        <w:spacing w:after="0"/>
        <w:jc w:val="center"/>
        <w:rPr>
          <w:szCs w:val="24"/>
        </w:rPr>
      </w:pPr>
    </w:p>
    <w:p w:rsidR="008E7F40" w:rsidRPr="006D3FF7" w:rsidRDefault="008E7F40" w:rsidP="008E7F40">
      <w:pPr>
        <w:spacing w:after="0"/>
        <w:jc w:val="center"/>
        <w:rPr>
          <w:szCs w:val="24"/>
        </w:rPr>
      </w:pPr>
    </w:p>
    <w:p w:rsidR="008E7F40" w:rsidRDefault="008E7F40" w:rsidP="006D3FF7">
      <w:pPr>
        <w:spacing w:after="0"/>
        <w:rPr>
          <w:szCs w:val="24"/>
        </w:rPr>
      </w:pPr>
    </w:p>
    <w:p w:rsidR="003D3005" w:rsidRPr="006D3FF7" w:rsidRDefault="003D3005" w:rsidP="006D3FF7">
      <w:pPr>
        <w:spacing w:after="0"/>
        <w:rPr>
          <w:szCs w:val="24"/>
        </w:rPr>
      </w:pPr>
    </w:p>
    <w:p w:rsidR="00AB6678" w:rsidRDefault="00AB6678" w:rsidP="006D3FF7">
      <w:pPr>
        <w:spacing w:after="0"/>
        <w:rPr>
          <w:szCs w:val="24"/>
        </w:rPr>
      </w:pPr>
    </w:p>
    <w:p w:rsidR="006D3FF7" w:rsidRPr="006D3FF7" w:rsidRDefault="006D3FF7" w:rsidP="006D3FF7">
      <w:pPr>
        <w:spacing w:after="0"/>
        <w:rPr>
          <w:szCs w:val="24"/>
        </w:rPr>
      </w:pPr>
    </w:p>
    <w:p w:rsidR="006D3FF7" w:rsidRPr="006D3FF7" w:rsidRDefault="006D3FF7" w:rsidP="008E7F40">
      <w:pPr>
        <w:spacing w:after="0"/>
        <w:jc w:val="center"/>
        <w:rPr>
          <w:szCs w:val="24"/>
        </w:rPr>
      </w:pPr>
    </w:p>
    <w:p w:rsidR="00AB6678" w:rsidRPr="00AB6678" w:rsidRDefault="00AB6678" w:rsidP="008E7F40">
      <w:pPr>
        <w:spacing w:after="0"/>
        <w:jc w:val="center"/>
        <w:rPr>
          <w:b/>
          <w:sz w:val="40"/>
          <w:szCs w:val="40"/>
        </w:rPr>
      </w:pPr>
      <w:r w:rsidRPr="00AB6678">
        <w:rPr>
          <w:b/>
          <w:sz w:val="40"/>
          <w:szCs w:val="40"/>
        </w:rPr>
        <w:t>Jazyková manipulace</w:t>
      </w:r>
      <w:r w:rsidR="001722FB">
        <w:rPr>
          <w:b/>
          <w:sz w:val="40"/>
          <w:szCs w:val="40"/>
        </w:rPr>
        <w:t xml:space="preserve"> a </w:t>
      </w:r>
      <w:r w:rsidRPr="00AB6678">
        <w:rPr>
          <w:b/>
          <w:sz w:val="40"/>
          <w:szCs w:val="40"/>
        </w:rPr>
        <w:t>propaganda v dílech Jana Hostáně pro děti</w:t>
      </w:r>
      <w:r w:rsidR="001722FB">
        <w:rPr>
          <w:b/>
          <w:sz w:val="40"/>
          <w:szCs w:val="40"/>
        </w:rPr>
        <w:t xml:space="preserve"> a </w:t>
      </w:r>
      <w:r w:rsidRPr="00AB6678">
        <w:rPr>
          <w:b/>
          <w:sz w:val="40"/>
          <w:szCs w:val="40"/>
        </w:rPr>
        <w:t>mládež</w:t>
      </w:r>
    </w:p>
    <w:p w:rsidR="00AB6678" w:rsidRPr="003D3005" w:rsidRDefault="00AB6678" w:rsidP="008E7F40">
      <w:pPr>
        <w:spacing w:after="0"/>
        <w:jc w:val="center"/>
        <w:rPr>
          <w:szCs w:val="24"/>
        </w:rPr>
      </w:pPr>
      <w:proofErr w:type="spellStart"/>
      <w:r w:rsidRPr="003D3005">
        <w:rPr>
          <w:szCs w:val="24"/>
        </w:rPr>
        <w:t>Language</w:t>
      </w:r>
      <w:proofErr w:type="spellEnd"/>
      <w:r w:rsidRPr="003D3005">
        <w:rPr>
          <w:szCs w:val="24"/>
        </w:rPr>
        <w:t xml:space="preserve"> </w:t>
      </w:r>
      <w:proofErr w:type="spellStart"/>
      <w:r w:rsidRPr="003D3005">
        <w:rPr>
          <w:szCs w:val="24"/>
        </w:rPr>
        <w:t>manipulation</w:t>
      </w:r>
      <w:proofErr w:type="spellEnd"/>
      <w:r w:rsidRPr="003D3005">
        <w:rPr>
          <w:szCs w:val="24"/>
        </w:rPr>
        <w:t xml:space="preserve"> </w:t>
      </w:r>
      <w:proofErr w:type="spellStart"/>
      <w:r w:rsidRPr="003D3005">
        <w:rPr>
          <w:szCs w:val="24"/>
        </w:rPr>
        <w:t>and</w:t>
      </w:r>
      <w:proofErr w:type="spellEnd"/>
      <w:r w:rsidRPr="003D3005">
        <w:rPr>
          <w:szCs w:val="24"/>
        </w:rPr>
        <w:t xml:space="preserve"> propaganda in </w:t>
      </w:r>
      <w:proofErr w:type="spellStart"/>
      <w:r w:rsidRPr="003D3005">
        <w:rPr>
          <w:szCs w:val="24"/>
        </w:rPr>
        <w:t>books</w:t>
      </w:r>
      <w:proofErr w:type="spellEnd"/>
      <w:r w:rsidRPr="003D3005">
        <w:rPr>
          <w:szCs w:val="24"/>
        </w:rPr>
        <w:t xml:space="preserve"> </w:t>
      </w:r>
      <w:proofErr w:type="spellStart"/>
      <w:r w:rsidRPr="003D3005">
        <w:rPr>
          <w:szCs w:val="24"/>
        </w:rPr>
        <w:t>for</w:t>
      </w:r>
      <w:proofErr w:type="spellEnd"/>
      <w:r w:rsidRPr="003D3005">
        <w:rPr>
          <w:szCs w:val="24"/>
        </w:rPr>
        <w:t xml:space="preserve"> </w:t>
      </w:r>
      <w:proofErr w:type="spellStart"/>
      <w:r w:rsidRPr="003D3005">
        <w:rPr>
          <w:szCs w:val="24"/>
        </w:rPr>
        <w:t>children</w:t>
      </w:r>
      <w:proofErr w:type="spellEnd"/>
      <w:r w:rsidRPr="003D3005">
        <w:rPr>
          <w:szCs w:val="24"/>
        </w:rPr>
        <w:t xml:space="preserve"> </w:t>
      </w:r>
      <w:proofErr w:type="spellStart"/>
      <w:r w:rsidRPr="003D3005">
        <w:rPr>
          <w:szCs w:val="24"/>
        </w:rPr>
        <w:t>and</w:t>
      </w:r>
      <w:proofErr w:type="spellEnd"/>
      <w:r w:rsidRPr="003D3005">
        <w:rPr>
          <w:szCs w:val="24"/>
        </w:rPr>
        <w:t xml:space="preserve"> </w:t>
      </w:r>
      <w:proofErr w:type="spellStart"/>
      <w:r w:rsidRPr="003D3005">
        <w:rPr>
          <w:szCs w:val="24"/>
        </w:rPr>
        <w:t>youth</w:t>
      </w:r>
      <w:proofErr w:type="spellEnd"/>
      <w:r w:rsidRPr="003D3005">
        <w:rPr>
          <w:szCs w:val="24"/>
        </w:rPr>
        <w:t xml:space="preserve"> by Jan Hostáň</w:t>
      </w:r>
    </w:p>
    <w:p w:rsidR="00AB6678" w:rsidRDefault="00AB6678" w:rsidP="008E7F40">
      <w:pPr>
        <w:spacing w:after="0"/>
        <w:jc w:val="center"/>
        <w:rPr>
          <w:szCs w:val="24"/>
        </w:rPr>
      </w:pPr>
    </w:p>
    <w:p w:rsidR="006D3FF7" w:rsidRDefault="006D3FF7" w:rsidP="008E7F40">
      <w:pPr>
        <w:spacing w:after="0"/>
        <w:jc w:val="center"/>
        <w:rPr>
          <w:szCs w:val="24"/>
        </w:rPr>
      </w:pPr>
    </w:p>
    <w:p w:rsidR="00AB6678" w:rsidRPr="00AB6678" w:rsidRDefault="007E726A" w:rsidP="008E7F40">
      <w:pPr>
        <w:spacing w:after="0"/>
        <w:jc w:val="center"/>
        <w:rPr>
          <w:szCs w:val="24"/>
        </w:rPr>
      </w:pPr>
      <w:r>
        <w:rPr>
          <w:szCs w:val="24"/>
        </w:rPr>
        <w:t>B</w:t>
      </w:r>
      <w:r w:rsidR="00AB6678">
        <w:rPr>
          <w:szCs w:val="24"/>
        </w:rPr>
        <w:t>akalářská diplomová práce</w:t>
      </w:r>
    </w:p>
    <w:p w:rsidR="008E7F40" w:rsidRDefault="008E7F40" w:rsidP="003E6E77">
      <w:pPr>
        <w:spacing w:after="0"/>
        <w:rPr>
          <w:szCs w:val="24"/>
        </w:rPr>
      </w:pPr>
    </w:p>
    <w:p w:rsidR="008E7F40" w:rsidRPr="00AB6678" w:rsidRDefault="008E7F40" w:rsidP="008E7F40">
      <w:pPr>
        <w:spacing w:after="0"/>
        <w:jc w:val="center"/>
        <w:rPr>
          <w:szCs w:val="24"/>
        </w:rPr>
      </w:pPr>
    </w:p>
    <w:p w:rsidR="00AB6678" w:rsidRDefault="00AB6678" w:rsidP="008E7F40">
      <w:pPr>
        <w:spacing w:after="0"/>
        <w:rPr>
          <w:szCs w:val="24"/>
        </w:rPr>
      </w:pPr>
    </w:p>
    <w:p w:rsidR="003D3005" w:rsidRDefault="003D3005" w:rsidP="008E7F40">
      <w:pPr>
        <w:spacing w:after="0"/>
        <w:rPr>
          <w:szCs w:val="24"/>
        </w:rPr>
      </w:pPr>
    </w:p>
    <w:p w:rsidR="00230DC0" w:rsidRPr="00AB6678" w:rsidRDefault="00230DC0" w:rsidP="008E7F40">
      <w:pPr>
        <w:spacing w:after="0"/>
        <w:rPr>
          <w:szCs w:val="24"/>
        </w:rPr>
      </w:pPr>
    </w:p>
    <w:p w:rsidR="00AB6678" w:rsidRPr="00AB6678" w:rsidRDefault="00AB6678" w:rsidP="008E7F40">
      <w:pPr>
        <w:spacing w:after="0"/>
        <w:rPr>
          <w:szCs w:val="24"/>
        </w:rPr>
      </w:pPr>
    </w:p>
    <w:p w:rsidR="00AB6678" w:rsidRPr="00FA5270" w:rsidRDefault="00AB6678" w:rsidP="008E7F40">
      <w:pPr>
        <w:spacing w:after="0"/>
        <w:rPr>
          <w:szCs w:val="24"/>
        </w:rPr>
      </w:pPr>
      <w:r w:rsidRPr="00FA5270">
        <w:rPr>
          <w:szCs w:val="24"/>
        </w:rPr>
        <w:t xml:space="preserve">Vypracovala: </w:t>
      </w:r>
      <w:r w:rsidRPr="00FA5270">
        <w:rPr>
          <w:b/>
          <w:szCs w:val="24"/>
        </w:rPr>
        <w:t>Adéla Kolářová</w:t>
      </w:r>
    </w:p>
    <w:p w:rsidR="00AB6678" w:rsidRPr="00FA5270" w:rsidRDefault="00AB6678" w:rsidP="008E7F40">
      <w:pPr>
        <w:spacing w:after="0"/>
        <w:rPr>
          <w:szCs w:val="24"/>
        </w:rPr>
      </w:pPr>
      <w:r w:rsidRPr="00FA5270">
        <w:rPr>
          <w:szCs w:val="24"/>
        </w:rPr>
        <w:t xml:space="preserve">Studijní obor: </w:t>
      </w:r>
      <w:r w:rsidRPr="00FA5270">
        <w:rPr>
          <w:b/>
          <w:szCs w:val="24"/>
        </w:rPr>
        <w:t>Česká filologie se zaměřením na editorskou práci ve sdělovacích prostředcích</w:t>
      </w:r>
      <w:r w:rsidR="00994675" w:rsidRPr="00FA5270">
        <w:rPr>
          <w:b/>
          <w:szCs w:val="24"/>
        </w:rPr>
        <w:t xml:space="preserve"> (ČESFED)</w:t>
      </w:r>
    </w:p>
    <w:p w:rsidR="00AB6678" w:rsidRPr="00FA5270" w:rsidRDefault="00AB6678" w:rsidP="008E7F40">
      <w:pPr>
        <w:spacing w:after="0"/>
        <w:rPr>
          <w:szCs w:val="24"/>
        </w:rPr>
      </w:pPr>
      <w:r w:rsidRPr="00FA5270">
        <w:rPr>
          <w:szCs w:val="24"/>
        </w:rPr>
        <w:t xml:space="preserve">Vedoucí práce: </w:t>
      </w:r>
      <w:r w:rsidRPr="00FA5270">
        <w:rPr>
          <w:b/>
          <w:szCs w:val="24"/>
        </w:rPr>
        <w:t xml:space="preserve">PhDr. Ondřej Bláha, </w:t>
      </w:r>
      <w:proofErr w:type="spellStart"/>
      <w:r w:rsidRPr="00FA5270">
        <w:rPr>
          <w:b/>
          <w:szCs w:val="24"/>
        </w:rPr>
        <w:t>Ph.D</w:t>
      </w:r>
      <w:proofErr w:type="spellEnd"/>
      <w:r w:rsidRPr="00FA5270">
        <w:rPr>
          <w:b/>
          <w:szCs w:val="24"/>
        </w:rPr>
        <w:t>.</w:t>
      </w:r>
    </w:p>
    <w:p w:rsidR="00AB6678" w:rsidRPr="00AB6678" w:rsidRDefault="00AB6678" w:rsidP="008E7F40">
      <w:pPr>
        <w:spacing w:after="0"/>
        <w:rPr>
          <w:szCs w:val="24"/>
        </w:rPr>
      </w:pPr>
    </w:p>
    <w:p w:rsidR="008E7F40" w:rsidRPr="006D3FF7" w:rsidRDefault="008E7F40" w:rsidP="008E7F40">
      <w:pPr>
        <w:spacing w:after="0"/>
        <w:jc w:val="center"/>
        <w:rPr>
          <w:szCs w:val="24"/>
        </w:rPr>
      </w:pPr>
      <w:r w:rsidRPr="006D3FF7">
        <w:rPr>
          <w:szCs w:val="24"/>
        </w:rPr>
        <w:t>Olomouc</w:t>
      </w:r>
      <w:r w:rsidR="00AB6678" w:rsidRPr="006D3FF7">
        <w:rPr>
          <w:szCs w:val="24"/>
        </w:rPr>
        <w:t xml:space="preserve"> 20</w:t>
      </w:r>
      <w:r w:rsidR="00047645">
        <w:rPr>
          <w:szCs w:val="24"/>
        </w:rPr>
        <w:t>20</w:t>
      </w: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0429A3" w:rsidRDefault="000429A3" w:rsidP="008E7F40">
      <w:pPr>
        <w:spacing w:after="0"/>
        <w:rPr>
          <w:szCs w:val="24"/>
        </w:rPr>
      </w:pPr>
    </w:p>
    <w:p w:rsidR="008E7F40" w:rsidRDefault="008E7F40" w:rsidP="00C07711">
      <w:pPr>
        <w:spacing w:after="0"/>
        <w:ind w:firstLine="284"/>
        <w:jc w:val="both"/>
        <w:rPr>
          <w:szCs w:val="24"/>
        </w:rPr>
      </w:pPr>
      <w:r w:rsidRPr="008E7F40">
        <w:rPr>
          <w:szCs w:val="24"/>
        </w:rPr>
        <w:t>Prohlašuji, že jsem tuto bakalářskou diplomovou práci vypracovala samostatně</w:t>
      </w:r>
      <w:r w:rsidR="001722FB">
        <w:rPr>
          <w:szCs w:val="24"/>
        </w:rPr>
        <w:t xml:space="preserve"> a </w:t>
      </w:r>
      <w:r w:rsidRPr="008E7F40">
        <w:rPr>
          <w:szCs w:val="24"/>
        </w:rPr>
        <w:t>uvedla v ní všechny použité zdroje</w:t>
      </w:r>
      <w:r w:rsidR="001722FB">
        <w:rPr>
          <w:szCs w:val="24"/>
        </w:rPr>
        <w:t xml:space="preserve"> a </w:t>
      </w:r>
      <w:r w:rsidRPr="008E7F40">
        <w:rPr>
          <w:szCs w:val="24"/>
        </w:rPr>
        <w:t xml:space="preserve">literaturu. </w:t>
      </w:r>
    </w:p>
    <w:p w:rsidR="008E7F40" w:rsidRDefault="008E7F40" w:rsidP="00C07711">
      <w:pPr>
        <w:spacing w:after="0"/>
        <w:ind w:firstLine="284"/>
        <w:rPr>
          <w:szCs w:val="24"/>
        </w:rPr>
      </w:pPr>
    </w:p>
    <w:p w:rsidR="008E7F40" w:rsidRDefault="008E7F40" w:rsidP="00C07711">
      <w:pPr>
        <w:spacing w:after="0"/>
        <w:rPr>
          <w:szCs w:val="24"/>
        </w:rPr>
      </w:pPr>
      <w:r>
        <w:rPr>
          <w:szCs w:val="24"/>
        </w:rPr>
        <w:t xml:space="preserve">V Olomouci </w:t>
      </w:r>
      <w:proofErr w:type="gramStart"/>
      <w:r>
        <w:rPr>
          <w:szCs w:val="24"/>
        </w:rPr>
        <w:t xml:space="preserve">dne </w:t>
      </w:r>
      <w:r w:rsidR="006F511D">
        <w:rPr>
          <w:szCs w:val="24"/>
        </w:rPr>
        <w:t>.................</w:t>
      </w:r>
      <w:r>
        <w:rPr>
          <w:szCs w:val="24"/>
        </w:rPr>
        <w:t xml:space="preserve">                                                </w:t>
      </w:r>
      <w:r w:rsidR="003E6E77">
        <w:rPr>
          <w:szCs w:val="24"/>
        </w:rPr>
        <w:t xml:space="preserve">                        ...</w:t>
      </w:r>
      <w:r>
        <w:rPr>
          <w:szCs w:val="24"/>
        </w:rPr>
        <w:t>…</w:t>
      </w:r>
      <w:proofErr w:type="gramEnd"/>
      <w:r>
        <w:rPr>
          <w:szCs w:val="24"/>
        </w:rPr>
        <w:t>……………………….</w:t>
      </w:r>
    </w:p>
    <w:p w:rsidR="000429A3" w:rsidRDefault="008E7F40" w:rsidP="00C07711">
      <w:pPr>
        <w:spacing w:after="0"/>
        <w:ind w:firstLine="284"/>
        <w:jc w:val="right"/>
        <w:rPr>
          <w:szCs w:val="24"/>
        </w:rPr>
      </w:pPr>
      <w:r w:rsidRPr="008E7F40">
        <w:rPr>
          <w:szCs w:val="24"/>
        </w:rPr>
        <w:t xml:space="preserve"> vlastnoruční podpis</w:t>
      </w:r>
    </w:p>
    <w:p w:rsidR="008E7F40" w:rsidRDefault="008E7F40"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0429A3" w:rsidRDefault="000429A3" w:rsidP="000429A3">
      <w:pPr>
        <w:rPr>
          <w:szCs w:val="24"/>
        </w:rPr>
      </w:pPr>
    </w:p>
    <w:p w:rsidR="00B40799" w:rsidRDefault="0057128B" w:rsidP="00096CD6">
      <w:pPr>
        <w:pStyle w:val="Textprce"/>
      </w:pPr>
      <w:r>
        <w:t>Na tomto místě bych ráda poděkovala</w:t>
      </w:r>
      <w:r w:rsidR="00096CD6">
        <w:t xml:space="preserve"> PhDr. Ondřeji Bláhovi, </w:t>
      </w:r>
      <w:proofErr w:type="spellStart"/>
      <w:r w:rsidR="00096CD6">
        <w:t>Ph.D</w:t>
      </w:r>
      <w:proofErr w:type="spellEnd"/>
      <w:r w:rsidR="00096CD6">
        <w:t>., za odborné vedení mé bakalářské práce, za všechny poskytnuté cenné rady</w:t>
      </w:r>
      <w:r w:rsidR="001722FB">
        <w:t xml:space="preserve"> a </w:t>
      </w:r>
      <w:r w:rsidR="00096CD6">
        <w:t>čas, který mi při psaní práce věnoval. Dále bych také chtěla poděkovat své rodině, zejména svým rodičům, kteří mě během celého mého studia</w:t>
      </w:r>
      <w:r w:rsidR="00096CD6" w:rsidRPr="00096CD6">
        <w:t xml:space="preserve"> </w:t>
      </w:r>
      <w:r w:rsidR="00096CD6">
        <w:t>nepřetržitě podporovali.</w:t>
      </w:r>
      <w:r>
        <w:br w:type="page"/>
      </w:r>
    </w:p>
    <w:sdt>
      <w:sdtPr>
        <w:rPr>
          <w:b/>
        </w:rPr>
        <w:id w:val="437564507"/>
        <w:docPartObj>
          <w:docPartGallery w:val="Table of Contents"/>
          <w:docPartUnique/>
        </w:docPartObj>
      </w:sdtPr>
      <w:sdtEndPr>
        <w:rPr>
          <w:b w:val="0"/>
        </w:rPr>
      </w:sdtEndPr>
      <w:sdtContent>
        <w:bookmarkStart w:id="0" w:name="_Toc9586325" w:displacedByCustomXml="prev"/>
        <w:p w:rsidR="00B40799" w:rsidRPr="00062D33" w:rsidRDefault="00B40799" w:rsidP="00167325">
          <w:pPr>
            <w:spacing w:after="0"/>
            <w:rPr>
              <w:rStyle w:val="NadpisChar"/>
              <w:b w:val="0"/>
              <w:bCs w:val="0"/>
              <w:sz w:val="24"/>
            </w:rPr>
          </w:pPr>
          <w:r w:rsidRPr="00062D33">
            <w:rPr>
              <w:rStyle w:val="NadpisChar"/>
              <w:bCs w:val="0"/>
              <w:szCs w:val="32"/>
            </w:rPr>
            <w:t>Obsah</w:t>
          </w:r>
          <w:bookmarkEnd w:id="0"/>
        </w:p>
        <w:p w:rsidR="00167325" w:rsidRDefault="0005318E" w:rsidP="00167325">
          <w:pPr>
            <w:pStyle w:val="Obsah1"/>
            <w:rPr>
              <w:rFonts w:eastAsiaTheme="minorEastAsia"/>
              <w:noProof/>
              <w:sz w:val="22"/>
              <w:lang w:eastAsia="cs-CZ"/>
            </w:rPr>
          </w:pPr>
          <w:r>
            <w:fldChar w:fldCharType="begin"/>
          </w:r>
          <w:r w:rsidR="00B40799">
            <w:instrText xml:space="preserve"> TOC \o "1-3" \h \z \u </w:instrText>
          </w:r>
          <w:r>
            <w:fldChar w:fldCharType="separate"/>
          </w:r>
          <w:hyperlink w:anchor="_Toc38718090" w:history="1">
            <w:r w:rsidR="00167325" w:rsidRPr="00877133">
              <w:rPr>
                <w:rStyle w:val="Hypertextovodkaz"/>
                <w:noProof/>
              </w:rPr>
              <w:t>Úvod</w:t>
            </w:r>
            <w:r w:rsidR="00167325">
              <w:rPr>
                <w:noProof/>
                <w:webHidden/>
              </w:rPr>
              <w:tab/>
            </w:r>
            <w:r w:rsidR="00167325">
              <w:rPr>
                <w:noProof/>
                <w:webHidden/>
              </w:rPr>
              <w:fldChar w:fldCharType="begin"/>
            </w:r>
            <w:r w:rsidR="00167325">
              <w:rPr>
                <w:noProof/>
                <w:webHidden/>
              </w:rPr>
              <w:instrText xml:space="preserve"> PAGEREF _Toc38718090 \h </w:instrText>
            </w:r>
            <w:r w:rsidR="00167325">
              <w:rPr>
                <w:noProof/>
                <w:webHidden/>
              </w:rPr>
            </w:r>
            <w:r w:rsidR="00167325">
              <w:rPr>
                <w:noProof/>
                <w:webHidden/>
              </w:rPr>
              <w:fldChar w:fldCharType="separate"/>
            </w:r>
            <w:r w:rsidR="00167325">
              <w:rPr>
                <w:noProof/>
                <w:webHidden/>
              </w:rPr>
              <w:t>6</w:t>
            </w:r>
            <w:r w:rsidR="00167325">
              <w:rPr>
                <w:noProof/>
                <w:webHidden/>
              </w:rPr>
              <w:fldChar w:fldCharType="end"/>
            </w:r>
          </w:hyperlink>
        </w:p>
        <w:p w:rsidR="00167325" w:rsidRDefault="00167325" w:rsidP="00167325">
          <w:pPr>
            <w:pStyle w:val="Obsah1"/>
            <w:rPr>
              <w:rFonts w:eastAsiaTheme="minorEastAsia"/>
              <w:noProof/>
              <w:sz w:val="22"/>
              <w:lang w:eastAsia="cs-CZ"/>
            </w:rPr>
          </w:pPr>
          <w:hyperlink w:anchor="_Toc38718091" w:history="1">
            <w:r w:rsidRPr="00877133">
              <w:rPr>
                <w:rStyle w:val="Hypertextovodkaz"/>
                <w:noProof/>
              </w:rPr>
              <w:t>1</w:t>
            </w:r>
            <w:r>
              <w:rPr>
                <w:rFonts w:eastAsiaTheme="minorEastAsia"/>
                <w:noProof/>
                <w:sz w:val="22"/>
                <w:lang w:eastAsia="cs-CZ"/>
              </w:rPr>
              <w:tab/>
            </w:r>
            <w:r w:rsidRPr="00877133">
              <w:rPr>
                <w:rStyle w:val="Hypertextovodkaz"/>
                <w:noProof/>
              </w:rPr>
              <w:t>Jan Hostáň</w:t>
            </w:r>
            <w:r>
              <w:rPr>
                <w:noProof/>
                <w:webHidden/>
              </w:rPr>
              <w:tab/>
            </w:r>
            <w:r>
              <w:rPr>
                <w:noProof/>
                <w:webHidden/>
              </w:rPr>
              <w:fldChar w:fldCharType="begin"/>
            </w:r>
            <w:r>
              <w:rPr>
                <w:noProof/>
                <w:webHidden/>
              </w:rPr>
              <w:instrText xml:space="preserve"> PAGEREF _Toc38718091 \h </w:instrText>
            </w:r>
            <w:r>
              <w:rPr>
                <w:noProof/>
                <w:webHidden/>
              </w:rPr>
            </w:r>
            <w:r>
              <w:rPr>
                <w:noProof/>
                <w:webHidden/>
              </w:rPr>
              <w:fldChar w:fldCharType="separate"/>
            </w:r>
            <w:r>
              <w:rPr>
                <w:noProof/>
                <w:webHidden/>
              </w:rPr>
              <w:t>7</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092" w:history="1">
            <w:r w:rsidRPr="00877133">
              <w:rPr>
                <w:rStyle w:val="Hypertextovodkaz"/>
                <w:noProof/>
              </w:rPr>
              <w:t>1.1</w:t>
            </w:r>
            <w:r>
              <w:rPr>
                <w:rFonts w:eastAsiaTheme="minorEastAsia"/>
                <w:noProof/>
                <w:sz w:val="22"/>
                <w:lang w:eastAsia="cs-CZ"/>
              </w:rPr>
              <w:tab/>
            </w:r>
            <w:r w:rsidRPr="00877133">
              <w:rPr>
                <w:rStyle w:val="Hypertextovodkaz"/>
                <w:noProof/>
              </w:rPr>
              <w:t>Život Jana Hostáně</w:t>
            </w:r>
            <w:r>
              <w:rPr>
                <w:noProof/>
                <w:webHidden/>
              </w:rPr>
              <w:tab/>
            </w:r>
            <w:r>
              <w:rPr>
                <w:noProof/>
                <w:webHidden/>
              </w:rPr>
              <w:fldChar w:fldCharType="begin"/>
            </w:r>
            <w:r>
              <w:rPr>
                <w:noProof/>
                <w:webHidden/>
              </w:rPr>
              <w:instrText xml:space="preserve"> PAGEREF _Toc38718092 \h </w:instrText>
            </w:r>
            <w:r>
              <w:rPr>
                <w:noProof/>
                <w:webHidden/>
              </w:rPr>
            </w:r>
            <w:r>
              <w:rPr>
                <w:noProof/>
                <w:webHidden/>
              </w:rPr>
              <w:fldChar w:fldCharType="separate"/>
            </w:r>
            <w:r>
              <w:rPr>
                <w:noProof/>
                <w:webHidden/>
              </w:rPr>
              <w:t>7</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093" w:history="1">
            <w:r w:rsidRPr="00877133">
              <w:rPr>
                <w:rStyle w:val="Hypertextovodkaz"/>
                <w:noProof/>
              </w:rPr>
              <w:t>1.2</w:t>
            </w:r>
            <w:r>
              <w:rPr>
                <w:rFonts w:eastAsiaTheme="minorEastAsia"/>
                <w:noProof/>
                <w:sz w:val="22"/>
                <w:lang w:eastAsia="cs-CZ"/>
              </w:rPr>
              <w:tab/>
            </w:r>
            <w:r w:rsidRPr="00877133">
              <w:rPr>
                <w:rStyle w:val="Hypertextovodkaz"/>
                <w:noProof/>
              </w:rPr>
              <w:t>Literární dílo Jana Hostáně</w:t>
            </w:r>
            <w:r>
              <w:rPr>
                <w:noProof/>
                <w:webHidden/>
              </w:rPr>
              <w:tab/>
            </w:r>
            <w:r>
              <w:rPr>
                <w:noProof/>
                <w:webHidden/>
              </w:rPr>
              <w:fldChar w:fldCharType="begin"/>
            </w:r>
            <w:r>
              <w:rPr>
                <w:noProof/>
                <w:webHidden/>
              </w:rPr>
              <w:instrText xml:space="preserve"> PAGEREF _Toc38718093 \h </w:instrText>
            </w:r>
            <w:r>
              <w:rPr>
                <w:noProof/>
                <w:webHidden/>
              </w:rPr>
            </w:r>
            <w:r>
              <w:rPr>
                <w:noProof/>
                <w:webHidden/>
              </w:rPr>
              <w:fldChar w:fldCharType="separate"/>
            </w:r>
            <w:r>
              <w:rPr>
                <w:noProof/>
                <w:webHidden/>
              </w:rPr>
              <w:t>8</w:t>
            </w:r>
            <w:r>
              <w:rPr>
                <w:noProof/>
                <w:webHidden/>
              </w:rPr>
              <w:fldChar w:fldCharType="end"/>
            </w:r>
          </w:hyperlink>
        </w:p>
        <w:p w:rsidR="00167325" w:rsidRDefault="00167325" w:rsidP="00167325">
          <w:pPr>
            <w:pStyle w:val="Obsah1"/>
            <w:rPr>
              <w:rFonts w:eastAsiaTheme="minorEastAsia"/>
              <w:noProof/>
              <w:sz w:val="22"/>
              <w:lang w:eastAsia="cs-CZ"/>
            </w:rPr>
          </w:pPr>
          <w:hyperlink w:anchor="_Toc38718094" w:history="1">
            <w:r w:rsidRPr="00877133">
              <w:rPr>
                <w:rStyle w:val="Hypertextovodkaz"/>
                <w:noProof/>
              </w:rPr>
              <w:t>2</w:t>
            </w:r>
            <w:r>
              <w:rPr>
                <w:rFonts w:eastAsiaTheme="minorEastAsia"/>
                <w:noProof/>
                <w:sz w:val="22"/>
                <w:lang w:eastAsia="cs-CZ"/>
              </w:rPr>
              <w:tab/>
            </w:r>
            <w:r w:rsidRPr="00877133">
              <w:rPr>
                <w:rStyle w:val="Hypertextovodkaz"/>
                <w:noProof/>
              </w:rPr>
              <w:t>Období tzv. normalizace</w:t>
            </w:r>
            <w:r>
              <w:rPr>
                <w:noProof/>
                <w:webHidden/>
              </w:rPr>
              <w:tab/>
            </w:r>
            <w:r>
              <w:rPr>
                <w:noProof/>
                <w:webHidden/>
              </w:rPr>
              <w:fldChar w:fldCharType="begin"/>
            </w:r>
            <w:r>
              <w:rPr>
                <w:noProof/>
                <w:webHidden/>
              </w:rPr>
              <w:instrText xml:space="preserve"> PAGEREF _Toc38718094 \h </w:instrText>
            </w:r>
            <w:r>
              <w:rPr>
                <w:noProof/>
                <w:webHidden/>
              </w:rPr>
            </w:r>
            <w:r>
              <w:rPr>
                <w:noProof/>
                <w:webHidden/>
              </w:rPr>
              <w:fldChar w:fldCharType="separate"/>
            </w:r>
            <w:r>
              <w:rPr>
                <w:noProof/>
                <w:webHidden/>
              </w:rPr>
              <w:t>10</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095" w:history="1">
            <w:r w:rsidRPr="00877133">
              <w:rPr>
                <w:rStyle w:val="Hypertextovodkaz"/>
                <w:noProof/>
              </w:rPr>
              <w:t>2.1</w:t>
            </w:r>
            <w:r>
              <w:rPr>
                <w:rFonts w:eastAsiaTheme="minorEastAsia"/>
                <w:noProof/>
                <w:sz w:val="22"/>
                <w:lang w:eastAsia="cs-CZ"/>
              </w:rPr>
              <w:tab/>
            </w:r>
            <w:r w:rsidRPr="00877133">
              <w:rPr>
                <w:rStyle w:val="Hypertextovodkaz"/>
                <w:noProof/>
              </w:rPr>
              <w:t>Oblast ekonomiky a hospodářství</w:t>
            </w:r>
            <w:r>
              <w:rPr>
                <w:noProof/>
                <w:webHidden/>
              </w:rPr>
              <w:tab/>
            </w:r>
            <w:r>
              <w:rPr>
                <w:noProof/>
                <w:webHidden/>
              </w:rPr>
              <w:fldChar w:fldCharType="begin"/>
            </w:r>
            <w:r>
              <w:rPr>
                <w:noProof/>
                <w:webHidden/>
              </w:rPr>
              <w:instrText xml:space="preserve"> PAGEREF _Toc38718095 \h </w:instrText>
            </w:r>
            <w:r>
              <w:rPr>
                <w:noProof/>
                <w:webHidden/>
              </w:rPr>
            </w:r>
            <w:r>
              <w:rPr>
                <w:noProof/>
                <w:webHidden/>
              </w:rPr>
              <w:fldChar w:fldCharType="separate"/>
            </w:r>
            <w:r>
              <w:rPr>
                <w:noProof/>
                <w:webHidden/>
              </w:rPr>
              <w:t>10</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096" w:history="1">
            <w:r w:rsidRPr="00877133">
              <w:rPr>
                <w:rStyle w:val="Hypertextovodkaz"/>
                <w:noProof/>
              </w:rPr>
              <w:t>2.2</w:t>
            </w:r>
            <w:r>
              <w:rPr>
                <w:rFonts w:eastAsiaTheme="minorEastAsia"/>
                <w:noProof/>
                <w:sz w:val="22"/>
                <w:lang w:eastAsia="cs-CZ"/>
              </w:rPr>
              <w:tab/>
            </w:r>
            <w:r w:rsidRPr="00877133">
              <w:rPr>
                <w:rStyle w:val="Hypertextovodkaz"/>
                <w:noProof/>
              </w:rPr>
              <w:t>Oblast politiky</w:t>
            </w:r>
            <w:r>
              <w:rPr>
                <w:noProof/>
                <w:webHidden/>
              </w:rPr>
              <w:tab/>
            </w:r>
            <w:r>
              <w:rPr>
                <w:noProof/>
                <w:webHidden/>
              </w:rPr>
              <w:fldChar w:fldCharType="begin"/>
            </w:r>
            <w:r>
              <w:rPr>
                <w:noProof/>
                <w:webHidden/>
              </w:rPr>
              <w:instrText xml:space="preserve"> PAGEREF _Toc38718096 \h </w:instrText>
            </w:r>
            <w:r>
              <w:rPr>
                <w:noProof/>
                <w:webHidden/>
              </w:rPr>
            </w:r>
            <w:r>
              <w:rPr>
                <w:noProof/>
                <w:webHidden/>
              </w:rPr>
              <w:fldChar w:fldCharType="separate"/>
            </w:r>
            <w:r>
              <w:rPr>
                <w:noProof/>
                <w:webHidden/>
              </w:rPr>
              <w:t>11</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097" w:history="1">
            <w:r w:rsidRPr="00877133">
              <w:rPr>
                <w:rStyle w:val="Hypertextovodkaz"/>
                <w:noProof/>
              </w:rPr>
              <w:t>2.3</w:t>
            </w:r>
            <w:r>
              <w:rPr>
                <w:rFonts w:eastAsiaTheme="minorEastAsia"/>
                <w:noProof/>
                <w:sz w:val="22"/>
                <w:lang w:eastAsia="cs-CZ"/>
              </w:rPr>
              <w:tab/>
            </w:r>
            <w:r w:rsidRPr="00877133">
              <w:rPr>
                <w:rStyle w:val="Hypertextovodkaz"/>
                <w:noProof/>
              </w:rPr>
              <w:t>Sametová revoluce</w:t>
            </w:r>
            <w:r>
              <w:rPr>
                <w:noProof/>
                <w:webHidden/>
              </w:rPr>
              <w:tab/>
            </w:r>
            <w:r>
              <w:rPr>
                <w:noProof/>
                <w:webHidden/>
              </w:rPr>
              <w:fldChar w:fldCharType="begin"/>
            </w:r>
            <w:r>
              <w:rPr>
                <w:noProof/>
                <w:webHidden/>
              </w:rPr>
              <w:instrText xml:space="preserve"> PAGEREF _Toc38718097 \h </w:instrText>
            </w:r>
            <w:r>
              <w:rPr>
                <w:noProof/>
                <w:webHidden/>
              </w:rPr>
            </w:r>
            <w:r>
              <w:rPr>
                <w:noProof/>
                <w:webHidden/>
              </w:rPr>
              <w:fldChar w:fldCharType="separate"/>
            </w:r>
            <w:r>
              <w:rPr>
                <w:noProof/>
                <w:webHidden/>
              </w:rPr>
              <w:t>13</w:t>
            </w:r>
            <w:r>
              <w:rPr>
                <w:noProof/>
                <w:webHidden/>
              </w:rPr>
              <w:fldChar w:fldCharType="end"/>
            </w:r>
          </w:hyperlink>
        </w:p>
        <w:p w:rsidR="00167325" w:rsidRDefault="00167325" w:rsidP="00167325">
          <w:pPr>
            <w:pStyle w:val="Obsah1"/>
            <w:rPr>
              <w:rFonts w:eastAsiaTheme="minorEastAsia"/>
              <w:noProof/>
              <w:sz w:val="22"/>
              <w:lang w:eastAsia="cs-CZ"/>
            </w:rPr>
          </w:pPr>
          <w:hyperlink w:anchor="_Toc38718098" w:history="1">
            <w:r w:rsidRPr="00877133">
              <w:rPr>
                <w:rStyle w:val="Hypertextovodkaz"/>
                <w:noProof/>
              </w:rPr>
              <w:t>3</w:t>
            </w:r>
            <w:r>
              <w:rPr>
                <w:rFonts w:eastAsiaTheme="minorEastAsia"/>
                <w:noProof/>
                <w:sz w:val="22"/>
                <w:lang w:eastAsia="cs-CZ"/>
              </w:rPr>
              <w:tab/>
            </w:r>
            <w:r w:rsidRPr="00877133">
              <w:rPr>
                <w:rStyle w:val="Hypertextovodkaz"/>
                <w:noProof/>
              </w:rPr>
              <w:t>Socialistická propaganda</w:t>
            </w:r>
            <w:r>
              <w:rPr>
                <w:noProof/>
                <w:webHidden/>
              </w:rPr>
              <w:tab/>
            </w:r>
            <w:r>
              <w:rPr>
                <w:noProof/>
                <w:webHidden/>
              </w:rPr>
              <w:fldChar w:fldCharType="begin"/>
            </w:r>
            <w:r>
              <w:rPr>
                <w:noProof/>
                <w:webHidden/>
              </w:rPr>
              <w:instrText xml:space="preserve"> PAGEREF _Toc38718098 \h </w:instrText>
            </w:r>
            <w:r>
              <w:rPr>
                <w:noProof/>
                <w:webHidden/>
              </w:rPr>
            </w:r>
            <w:r>
              <w:rPr>
                <w:noProof/>
                <w:webHidden/>
              </w:rPr>
              <w:fldChar w:fldCharType="separate"/>
            </w:r>
            <w:r>
              <w:rPr>
                <w:noProof/>
                <w:webHidden/>
              </w:rPr>
              <w:t>15</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099" w:history="1">
            <w:r w:rsidRPr="00877133">
              <w:rPr>
                <w:rStyle w:val="Hypertextovodkaz"/>
                <w:noProof/>
              </w:rPr>
              <w:t>3.1</w:t>
            </w:r>
            <w:r>
              <w:rPr>
                <w:rFonts w:eastAsiaTheme="minorEastAsia"/>
                <w:noProof/>
                <w:sz w:val="22"/>
                <w:lang w:eastAsia="cs-CZ"/>
              </w:rPr>
              <w:tab/>
            </w:r>
            <w:r w:rsidRPr="00877133">
              <w:rPr>
                <w:rStyle w:val="Hypertextovodkaz"/>
                <w:noProof/>
              </w:rPr>
              <w:t>Jazyková manipulace</w:t>
            </w:r>
            <w:r>
              <w:rPr>
                <w:noProof/>
                <w:webHidden/>
              </w:rPr>
              <w:tab/>
            </w:r>
            <w:r>
              <w:rPr>
                <w:noProof/>
                <w:webHidden/>
              </w:rPr>
              <w:fldChar w:fldCharType="begin"/>
            </w:r>
            <w:r>
              <w:rPr>
                <w:noProof/>
                <w:webHidden/>
              </w:rPr>
              <w:instrText xml:space="preserve"> PAGEREF _Toc38718099 \h </w:instrText>
            </w:r>
            <w:r>
              <w:rPr>
                <w:noProof/>
                <w:webHidden/>
              </w:rPr>
            </w:r>
            <w:r>
              <w:rPr>
                <w:noProof/>
                <w:webHidden/>
              </w:rPr>
              <w:fldChar w:fldCharType="separate"/>
            </w:r>
            <w:r>
              <w:rPr>
                <w:noProof/>
                <w:webHidden/>
              </w:rPr>
              <w:t>15</w:t>
            </w:r>
            <w:r>
              <w:rPr>
                <w:noProof/>
                <w:webHidden/>
              </w:rPr>
              <w:fldChar w:fldCharType="end"/>
            </w:r>
          </w:hyperlink>
        </w:p>
        <w:p w:rsidR="00167325" w:rsidRDefault="00167325" w:rsidP="00167325">
          <w:pPr>
            <w:pStyle w:val="Obsah3"/>
            <w:tabs>
              <w:tab w:val="left" w:pos="1320"/>
              <w:tab w:val="right" w:leader="dot" w:pos="8494"/>
            </w:tabs>
            <w:spacing w:after="0"/>
            <w:rPr>
              <w:noProof/>
              <w:sz w:val="22"/>
              <w:lang w:eastAsia="cs-CZ"/>
            </w:rPr>
          </w:pPr>
          <w:hyperlink w:anchor="_Toc38718100" w:history="1">
            <w:r w:rsidRPr="00877133">
              <w:rPr>
                <w:rStyle w:val="Hypertextovodkaz"/>
                <w:noProof/>
              </w:rPr>
              <w:t>3.1.1</w:t>
            </w:r>
            <w:r>
              <w:rPr>
                <w:noProof/>
                <w:sz w:val="22"/>
                <w:lang w:eastAsia="cs-CZ"/>
              </w:rPr>
              <w:tab/>
            </w:r>
            <w:r w:rsidRPr="00877133">
              <w:rPr>
                <w:rStyle w:val="Hypertextovodkaz"/>
                <w:noProof/>
              </w:rPr>
              <w:t>Vlastnosti jazykové manipulace</w:t>
            </w:r>
            <w:r>
              <w:rPr>
                <w:noProof/>
                <w:webHidden/>
              </w:rPr>
              <w:tab/>
            </w:r>
            <w:r>
              <w:rPr>
                <w:noProof/>
                <w:webHidden/>
              </w:rPr>
              <w:fldChar w:fldCharType="begin"/>
            </w:r>
            <w:r>
              <w:rPr>
                <w:noProof/>
                <w:webHidden/>
              </w:rPr>
              <w:instrText xml:space="preserve"> PAGEREF _Toc38718100 \h </w:instrText>
            </w:r>
            <w:r>
              <w:rPr>
                <w:noProof/>
                <w:webHidden/>
              </w:rPr>
            </w:r>
            <w:r>
              <w:rPr>
                <w:noProof/>
                <w:webHidden/>
              </w:rPr>
              <w:fldChar w:fldCharType="separate"/>
            </w:r>
            <w:r>
              <w:rPr>
                <w:noProof/>
                <w:webHidden/>
              </w:rPr>
              <w:t>15</w:t>
            </w:r>
            <w:r>
              <w:rPr>
                <w:noProof/>
                <w:webHidden/>
              </w:rPr>
              <w:fldChar w:fldCharType="end"/>
            </w:r>
          </w:hyperlink>
        </w:p>
        <w:p w:rsidR="00167325" w:rsidRDefault="00167325" w:rsidP="00167325">
          <w:pPr>
            <w:pStyle w:val="Obsah3"/>
            <w:tabs>
              <w:tab w:val="left" w:pos="1320"/>
              <w:tab w:val="right" w:leader="dot" w:pos="8494"/>
            </w:tabs>
            <w:spacing w:after="0"/>
            <w:rPr>
              <w:noProof/>
              <w:sz w:val="22"/>
              <w:lang w:eastAsia="cs-CZ"/>
            </w:rPr>
          </w:pPr>
          <w:hyperlink w:anchor="_Toc38718101" w:history="1">
            <w:r w:rsidRPr="00877133">
              <w:rPr>
                <w:rStyle w:val="Hypertextovodkaz"/>
                <w:noProof/>
              </w:rPr>
              <w:t>3.1.2</w:t>
            </w:r>
            <w:r>
              <w:rPr>
                <w:noProof/>
                <w:sz w:val="22"/>
                <w:lang w:eastAsia="cs-CZ"/>
              </w:rPr>
              <w:tab/>
            </w:r>
            <w:r w:rsidRPr="00877133">
              <w:rPr>
                <w:rStyle w:val="Hypertextovodkaz"/>
                <w:noProof/>
              </w:rPr>
              <w:t>Propaganda v dětské literatuře</w:t>
            </w:r>
            <w:r>
              <w:rPr>
                <w:noProof/>
                <w:webHidden/>
              </w:rPr>
              <w:tab/>
            </w:r>
            <w:r>
              <w:rPr>
                <w:noProof/>
                <w:webHidden/>
              </w:rPr>
              <w:fldChar w:fldCharType="begin"/>
            </w:r>
            <w:r>
              <w:rPr>
                <w:noProof/>
                <w:webHidden/>
              </w:rPr>
              <w:instrText xml:space="preserve"> PAGEREF _Toc38718101 \h </w:instrText>
            </w:r>
            <w:r>
              <w:rPr>
                <w:noProof/>
                <w:webHidden/>
              </w:rPr>
            </w:r>
            <w:r>
              <w:rPr>
                <w:noProof/>
                <w:webHidden/>
              </w:rPr>
              <w:fldChar w:fldCharType="separate"/>
            </w:r>
            <w:r>
              <w:rPr>
                <w:noProof/>
                <w:webHidden/>
              </w:rPr>
              <w:t>17</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02" w:history="1">
            <w:r w:rsidRPr="00877133">
              <w:rPr>
                <w:rStyle w:val="Hypertextovodkaz"/>
                <w:noProof/>
              </w:rPr>
              <w:t>3.2</w:t>
            </w:r>
            <w:r>
              <w:rPr>
                <w:rFonts w:eastAsiaTheme="minorEastAsia"/>
                <w:noProof/>
                <w:sz w:val="22"/>
                <w:lang w:eastAsia="cs-CZ"/>
              </w:rPr>
              <w:tab/>
            </w:r>
            <w:r w:rsidRPr="00877133">
              <w:rPr>
                <w:rStyle w:val="Hypertextovodkaz"/>
                <w:noProof/>
              </w:rPr>
              <w:t>Propagandistické kampaně</w:t>
            </w:r>
            <w:r>
              <w:rPr>
                <w:noProof/>
                <w:webHidden/>
              </w:rPr>
              <w:tab/>
            </w:r>
            <w:r>
              <w:rPr>
                <w:noProof/>
                <w:webHidden/>
              </w:rPr>
              <w:fldChar w:fldCharType="begin"/>
            </w:r>
            <w:r>
              <w:rPr>
                <w:noProof/>
                <w:webHidden/>
              </w:rPr>
              <w:instrText xml:space="preserve"> PAGEREF _Toc38718102 \h </w:instrText>
            </w:r>
            <w:r>
              <w:rPr>
                <w:noProof/>
                <w:webHidden/>
              </w:rPr>
            </w:r>
            <w:r>
              <w:rPr>
                <w:noProof/>
                <w:webHidden/>
              </w:rPr>
              <w:fldChar w:fldCharType="separate"/>
            </w:r>
            <w:r>
              <w:rPr>
                <w:noProof/>
                <w:webHidden/>
              </w:rPr>
              <w:t>18</w:t>
            </w:r>
            <w:r>
              <w:rPr>
                <w:noProof/>
                <w:webHidden/>
              </w:rPr>
              <w:fldChar w:fldCharType="end"/>
            </w:r>
          </w:hyperlink>
        </w:p>
        <w:p w:rsidR="00167325" w:rsidRDefault="00167325" w:rsidP="00167325">
          <w:pPr>
            <w:pStyle w:val="Obsah3"/>
            <w:tabs>
              <w:tab w:val="left" w:pos="1320"/>
              <w:tab w:val="right" w:leader="dot" w:pos="8494"/>
            </w:tabs>
            <w:spacing w:after="0"/>
            <w:rPr>
              <w:noProof/>
              <w:sz w:val="22"/>
              <w:lang w:eastAsia="cs-CZ"/>
            </w:rPr>
          </w:pPr>
          <w:hyperlink w:anchor="_Toc38718103" w:history="1">
            <w:r w:rsidRPr="00877133">
              <w:rPr>
                <w:rStyle w:val="Hypertextovodkaz"/>
                <w:noProof/>
              </w:rPr>
              <w:t>3.2.1</w:t>
            </w:r>
            <w:r>
              <w:rPr>
                <w:noProof/>
                <w:sz w:val="22"/>
                <w:lang w:eastAsia="cs-CZ"/>
              </w:rPr>
              <w:tab/>
            </w:r>
            <w:r w:rsidRPr="00877133">
              <w:rPr>
                <w:rStyle w:val="Hypertextovodkaz"/>
                <w:noProof/>
              </w:rPr>
              <w:t>Kampaň proti Miladě Horákové</w:t>
            </w:r>
            <w:r>
              <w:rPr>
                <w:noProof/>
                <w:webHidden/>
              </w:rPr>
              <w:tab/>
            </w:r>
            <w:r>
              <w:rPr>
                <w:noProof/>
                <w:webHidden/>
              </w:rPr>
              <w:fldChar w:fldCharType="begin"/>
            </w:r>
            <w:r>
              <w:rPr>
                <w:noProof/>
                <w:webHidden/>
              </w:rPr>
              <w:instrText xml:space="preserve"> PAGEREF _Toc38718103 \h </w:instrText>
            </w:r>
            <w:r>
              <w:rPr>
                <w:noProof/>
                <w:webHidden/>
              </w:rPr>
            </w:r>
            <w:r>
              <w:rPr>
                <w:noProof/>
                <w:webHidden/>
              </w:rPr>
              <w:fldChar w:fldCharType="separate"/>
            </w:r>
            <w:r>
              <w:rPr>
                <w:noProof/>
                <w:webHidden/>
              </w:rPr>
              <w:t>18</w:t>
            </w:r>
            <w:r>
              <w:rPr>
                <w:noProof/>
                <w:webHidden/>
              </w:rPr>
              <w:fldChar w:fldCharType="end"/>
            </w:r>
          </w:hyperlink>
        </w:p>
        <w:p w:rsidR="00167325" w:rsidRDefault="00167325" w:rsidP="00167325">
          <w:pPr>
            <w:pStyle w:val="Obsah3"/>
            <w:tabs>
              <w:tab w:val="left" w:pos="1320"/>
              <w:tab w:val="right" w:leader="dot" w:pos="8494"/>
            </w:tabs>
            <w:spacing w:after="0"/>
            <w:rPr>
              <w:noProof/>
              <w:sz w:val="22"/>
              <w:lang w:eastAsia="cs-CZ"/>
            </w:rPr>
          </w:pPr>
          <w:hyperlink w:anchor="_Toc38718104" w:history="1">
            <w:r w:rsidRPr="00877133">
              <w:rPr>
                <w:rStyle w:val="Hypertextovodkaz"/>
                <w:noProof/>
              </w:rPr>
              <w:t>3.2.2</w:t>
            </w:r>
            <w:r>
              <w:rPr>
                <w:noProof/>
                <w:sz w:val="22"/>
                <w:lang w:eastAsia="cs-CZ"/>
              </w:rPr>
              <w:tab/>
            </w:r>
            <w:r w:rsidRPr="00877133">
              <w:rPr>
                <w:rStyle w:val="Hypertextovodkaz"/>
                <w:noProof/>
              </w:rPr>
              <w:t>Kampaň proti „americkému brouku“</w:t>
            </w:r>
            <w:r>
              <w:rPr>
                <w:noProof/>
                <w:webHidden/>
              </w:rPr>
              <w:tab/>
            </w:r>
            <w:r>
              <w:rPr>
                <w:noProof/>
                <w:webHidden/>
              </w:rPr>
              <w:fldChar w:fldCharType="begin"/>
            </w:r>
            <w:r>
              <w:rPr>
                <w:noProof/>
                <w:webHidden/>
              </w:rPr>
              <w:instrText xml:space="preserve"> PAGEREF _Toc38718104 \h </w:instrText>
            </w:r>
            <w:r>
              <w:rPr>
                <w:noProof/>
                <w:webHidden/>
              </w:rPr>
            </w:r>
            <w:r>
              <w:rPr>
                <w:noProof/>
                <w:webHidden/>
              </w:rPr>
              <w:fldChar w:fldCharType="separate"/>
            </w:r>
            <w:r>
              <w:rPr>
                <w:noProof/>
                <w:webHidden/>
              </w:rPr>
              <w:t>20</w:t>
            </w:r>
            <w:r>
              <w:rPr>
                <w:noProof/>
                <w:webHidden/>
              </w:rPr>
              <w:fldChar w:fldCharType="end"/>
            </w:r>
          </w:hyperlink>
        </w:p>
        <w:p w:rsidR="00167325" w:rsidRDefault="00167325" w:rsidP="00167325">
          <w:pPr>
            <w:pStyle w:val="Obsah3"/>
            <w:tabs>
              <w:tab w:val="left" w:pos="1320"/>
              <w:tab w:val="right" w:leader="dot" w:pos="8494"/>
            </w:tabs>
            <w:spacing w:after="0"/>
            <w:rPr>
              <w:noProof/>
              <w:sz w:val="22"/>
              <w:lang w:eastAsia="cs-CZ"/>
            </w:rPr>
          </w:pPr>
          <w:hyperlink w:anchor="_Toc38718105" w:history="1">
            <w:r w:rsidRPr="00877133">
              <w:rPr>
                <w:rStyle w:val="Hypertextovodkaz"/>
                <w:noProof/>
              </w:rPr>
              <w:t>3.2.3</w:t>
            </w:r>
            <w:r>
              <w:rPr>
                <w:noProof/>
                <w:sz w:val="22"/>
                <w:lang w:eastAsia="cs-CZ"/>
              </w:rPr>
              <w:tab/>
            </w:r>
            <w:r w:rsidRPr="00877133">
              <w:rPr>
                <w:rStyle w:val="Hypertextovodkaz"/>
                <w:noProof/>
              </w:rPr>
              <w:t>Kampaň proti Chartě 77</w:t>
            </w:r>
            <w:r>
              <w:rPr>
                <w:noProof/>
                <w:webHidden/>
              </w:rPr>
              <w:tab/>
            </w:r>
            <w:r>
              <w:rPr>
                <w:noProof/>
                <w:webHidden/>
              </w:rPr>
              <w:fldChar w:fldCharType="begin"/>
            </w:r>
            <w:r>
              <w:rPr>
                <w:noProof/>
                <w:webHidden/>
              </w:rPr>
              <w:instrText xml:space="preserve"> PAGEREF _Toc38718105 \h </w:instrText>
            </w:r>
            <w:r>
              <w:rPr>
                <w:noProof/>
                <w:webHidden/>
              </w:rPr>
            </w:r>
            <w:r>
              <w:rPr>
                <w:noProof/>
                <w:webHidden/>
              </w:rPr>
              <w:fldChar w:fldCharType="separate"/>
            </w:r>
            <w:r>
              <w:rPr>
                <w:noProof/>
                <w:webHidden/>
              </w:rPr>
              <w:t>21</w:t>
            </w:r>
            <w:r>
              <w:rPr>
                <w:noProof/>
                <w:webHidden/>
              </w:rPr>
              <w:fldChar w:fldCharType="end"/>
            </w:r>
          </w:hyperlink>
        </w:p>
        <w:p w:rsidR="00167325" w:rsidRDefault="00167325" w:rsidP="00167325">
          <w:pPr>
            <w:pStyle w:val="Obsah1"/>
            <w:rPr>
              <w:rFonts w:eastAsiaTheme="minorEastAsia"/>
              <w:noProof/>
              <w:sz w:val="22"/>
              <w:lang w:eastAsia="cs-CZ"/>
            </w:rPr>
          </w:pPr>
          <w:hyperlink w:anchor="_Toc38718106" w:history="1">
            <w:r w:rsidRPr="00877133">
              <w:rPr>
                <w:rStyle w:val="Hypertextovodkaz"/>
                <w:noProof/>
              </w:rPr>
              <w:t>4</w:t>
            </w:r>
            <w:r>
              <w:rPr>
                <w:rFonts w:eastAsiaTheme="minorEastAsia"/>
                <w:noProof/>
                <w:sz w:val="22"/>
                <w:lang w:eastAsia="cs-CZ"/>
              </w:rPr>
              <w:tab/>
            </w:r>
            <w:r w:rsidRPr="00877133">
              <w:rPr>
                <w:rStyle w:val="Hypertextovodkaz"/>
                <w:noProof/>
              </w:rPr>
              <w:t>Pohádka</w:t>
            </w:r>
            <w:r>
              <w:rPr>
                <w:noProof/>
                <w:webHidden/>
              </w:rPr>
              <w:tab/>
            </w:r>
            <w:r>
              <w:rPr>
                <w:noProof/>
                <w:webHidden/>
              </w:rPr>
              <w:fldChar w:fldCharType="begin"/>
            </w:r>
            <w:r>
              <w:rPr>
                <w:noProof/>
                <w:webHidden/>
              </w:rPr>
              <w:instrText xml:space="preserve"> PAGEREF _Toc38718106 \h </w:instrText>
            </w:r>
            <w:r>
              <w:rPr>
                <w:noProof/>
                <w:webHidden/>
              </w:rPr>
            </w:r>
            <w:r>
              <w:rPr>
                <w:noProof/>
                <w:webHidden/>
              </w:rPr>
              <w:fldChar w:fldCharType="separate"/>
            </w:r>
            <w:r>
              <w:rPr>
                <w:noProof/>
                <w:webHidden/>
              </w:rPr>
              <w:t>22</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07" w:history="1">
            <w:r w:rsidRPr="00877133">
              <w:rPr>
                <w:rStyle w:val="Hypertextovodkaz"/>
                <w:noProof/>
              </w:rPr>
              <w:t>4.1</w:t>
            </w:r>
            <w:r>
              <w:rPr>
                <w:rFonts w:eastAsiaTheme="minorEastAsia"/>
                <w:noProof/>
                <w:sz w:val="22"/>
                <w:lang w:eastAsia="cs-CZ"/>
              </w:rPr>
              <w:tab/>
            </w:r>
            <w:r w:rsidRPr="00877133">
              <w:rPr>
                <w:rStyle w:val="Hypertextovodkaz"/>
                <w:noProof/>
              </w:rPr>
              <w:t>Klasifikace pohádek</w:t>
            </w:r>
            <w:r>
              <w:rPr>
                <w:noProof/>
                <w:webHidden/>
              </w:rPr>
              <w:tab/>
            </w:r>
            <w:r>
              <w:rPr>
                <w:noProof/>
                <w:webHidden/>
              </w:rPr>
              <w:fldChar w:fldCharType="begin"/>
            </w:r>
            <w:r>
              <w:rPr>
                <w:noProof/>
                <w:webHidden/>
              </w:rPr>
              <w:instrText xml:space="preserve"> PAGEREF _Toc38718107 \h </w:instrText>
            </w:r>
            <w:r>
              <w:rPr>
                <w:noProof/>
                <w:webHidden/>
              </w:rPr>
            </w:r>
            <w:r>
              <w:rPr>
                <w:noProof/>
                <w:webHidden/>
              </w:rPr>
              <w:fldChar w:fldCharType="separate"/>
            </w:r>
            <w:r>
              <w:rPr>
                <w:noProof/>
                <w:webHidden/>
              </w:rPr>
              <w:t>22</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08" w:history="1">
            <w:r w:rsidRPr="00877133">
              <w:rPr>
                <w:rStyle w:val="Hypertextovodkaz"/>
                <w:noProof/>
              </w:rPr>
              <w:t>4.2</w:t>
            </w:r>
            <w:r>
              <w:rPr>
                <w:rFonts w:eastAsiaTheme="minorEastAsia"/>
                <w:noProof/>
                <w:sz w:val="22"/>
                <w:lang w:eastAsia="cs-CZ"/>
              </w:rPr>
              <w:tab/>
            </w:r>
            <w:r w:rsidRPr="00877133">
              <w:rPr>
                <w:rStyle w:val="Hypertextovodkaz"/>
                <w:noProof/>
              </w:rPr>
              <w:t>Funkce dětské literatury</w:t>
            </w:r>
            <w:r>
              <w:rPr>
                <w:noProof/>
                <w:webHidden/>
              </w:rPr>
              <w:tab/>
            </w:r>
            <w:r>
              <w:rPr>
                <w:noProof/>
                <w:webHidden/>
              </w:rPr>
              <w:fldChar w:fldCharType="begin"/>
            </w:r>
            <w:r>
              <w:rPr>
                <w:noProof/>
                <w:webHidden/>
              </w:rPr>
              <w:instrText xml:space="preserve"> PAGEREF _Toc38718108 \h </w:instrText>
            </w:r>
            <w:r>
              <w:rPr>
                <w:noProof/>
                <w:webHidden/>
              </w:rPr>
            </w:r>
            <w:r>
              <w:rPr>
                <w:noProof/>
                <w:webHidden/>
              </w:rPr>
              <w:fldChar w:fldCharType="separate"/>
            </w:r>
            <w:r>
              <w:rPr>
                <w:noProof/>
                <w:webHidden/>
              </w:rPr>
              <w:t>23</w:t>
            </w:r>
            <w:r>
              <w:rPr>
                <w:noProof/>
                <w:webHidden/>
              </w:rPr>
              <w:fldChar w:fldCharType="end"/>
            </w:r>
          </w:hyperlink>
        </w:p>
        <w:p w:rsidR="00167325" w:rsidRDefault="00167325" w:rsidP="00167325">
          <w:pPr>
            <w:pStyle w:val="Obsah1"/>
            <w:rPr>
              <w:rFonts w:eastAsiaTheme="minorEastAsia"/>
              <w:noProof/>
              <w:sz w:val="22"/>
              <w:lang w:eastAsia="cs-CZ"/>
            </w:rPr>
          </w:pPr>
          <w:hyperlink w:anchor="_Toc38718109" w:history="1">
            <w:r w:rsidRPr="00877133">
              <w:rPr>
                <w:rStyle w:val="Hypertextovodkaz"/>
                <w:noProof/>
              </w:rPr>
              <w:t>5</w:t>
            </w:r>
            <w:r>
              <w:rPr>
                <w:rFonts w:eastAsiaTheme="minorEastAsia"/>
                <w:noProof/>
                <w:sz w:val="22"/>
                <w:lang w:eastAsia="cs-CZ"/>
              </w:rPr>
              <w:tab/>
            </w:r>
            <w:r w:rsidRPr="00877133">
              <w:rPr>
                <w:rStyle w:val="Hypertextovodkaz"/>
                <w:noProof/>
              </w:rPr>
              <w:t>Znaky lidových pohádek</w:t>
            </w:r>
            <w:r>
              <w:rPr>
                <w:noProof/>
                <w:webHidden/>
              </w:rPr>
              <w:tab/>
            </w:r>
            <w:r>
              <w:rPr>
                <w:noProof/>
                <w:webHidden/>
              </w:rPr>
              <w:fldChar w:fldCharType="begin"/>
            </w:r>
            <w:r>
              <w:rPr>
                <w:noProof/>
                <w:webHidden/>
              </w:rPr>
              <w:instrText xml:space="preserve"> PAGEREF _Toc38718109 \h </w:instrText>
            </w:r>
            <w:r>
              <w:rPr>
                <w:noProof/>
                <w:webHidden/>
              </w:rPr>
            </w:r>
            <w:r>
              <w:rPr>
                <w:noProof/>
                <w:webHidden/>
              </w:rPr>
              <w:fldChar w:fldCharType="separate"/>
            </w:r>
            <w:r>
              <w:rPr>
                <w:noProof/>
                <w:webHidden/>
              </w:rPr>
              <w:t>24</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10" w:history="1">
            <w:r w:rsidRPr="00877133">
              <w:rPr>
                <w:rStyle w:val="Hypertextovodkaz"/>
                <w:noProof/>
              </w:rPr>
              <w:t>5.1</w:t>
            </w:r>
            <w:r>
              <w:rPr>
                <w:rFonts w:eastAsiaTheme="minorEastAsia"/>
                <w:noProof/>
                <w:sz w:val="22"/>
                <w:lang w:eastAsia="cs-CZ"/>
              </w:rPr>
              <w:tab/>
            </w:r>
            <w:r w:rsidRPr="00877133">
              <w:rPr>
                <w:rStyle w:val="Hypertextovodkaz"/>
                <w:noProof/>
              </w:rPr>
              <w:t>Úvodní a závěrečné formule</w:t>
            </w:r>
            <w:r>
              <w:rPr>
                <w:noProof/>
                <w:webHidden/>
              </w:rPr>
              <w:tab/>
            </w:r>
            <w:r>
              <w:rPr>
                <w:noProof/>
                <w:webHidden/>
              </w:rPr>
              <w:fldChar w:fldCharType="begin"/>
            </w:r>
            <w:r>
              <w:rPr>
                <w:noProof/>
                <w:webHidden/>
              </w:rPr>
              <w:instrText xml:space="preserve"> PAGEREF _Toc38718110 \h </w:instrText>
            </w:r>
            <w:r>
              <w:rPr>
                <w:noProof/>
                <w:webHidden/>
              </w:rPr>
            </w:r>
            <w:r>
              <w:rPr>
                <w:noProof/>
                <w:webHidden/>
              </w:rPr>
              <w:fldChar w:fldCharType="separate"/>
            </w:r>
            <w:r>
              <w:rPr>
                <w:noProof/>
                <w:webHidden/>
              </w:rPr>
              <w:t>24</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11" w:history="1">
            <w:r w:rsidRPr="00877133">
              <w:rPr>
                <w:rStyle w:val="Hypertextovodkaz"/>
                <w:noProof/>
              </w:rPr>
              <w:t>5.2</w:t>
            </w:r>
            <w:r>
              <w:rPr>
                <w:rFonts w:eastAsiaTheme="minorEastAsia"/>
                <w:noProof/>
                <w:sz w:val="22"/>
                <w:lang w:eastAsia="cs-CZ"/>
              </w:rPr>
              <w:tab/>
            </w:r>
            <w:r w:rsidRPr="00877133">
              <w:rPr>
                <w:rStyle w:val="Hypertextovodkaz"/>
                <w:noProof/>
              </w:rPr>
              <w:t>Neurčitost místa a času</w:t>
            </w:r>
            <w:r>
              <w:rPr>
                <w:noProof/>
                <w:webHidden/>
              </w:rPr>
              <w:tab/>
            </w:r>
            <w:r>
              <w:rPr>
                <w:noProof/>
                <w:webHidden/>
              </w:rPr>
              <w:fldChar w:fldCharType="begin"/>
            </w:r>
            <w:r>
              <w:rPr>
                <w:noProof/>
                <w:webHidden/>
              </w:rPr>
              <w:instrText xml:space="preserve"> PAGEREF _Toc38718111 \h </w:instrText>
            </w:r>
            <w:r>
              <w:rPr>
                <w:noProof/>
                <w:webHidden/>
              </w:rPr>
            </w:r>
            <w:r>
              <w:rPr>
                <w:noProof/>
                <w:webHidden/>
              </w:rPr>
              <w:fldChar w:fldCharType="separate"/>
            </w:r>
            <w:r>
              <w:rPr>
                <w:noProof/>
                <w:webHidden/>
              </w:rPr>
              <w:t>26</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12" w:history="1">
            <w:r w:rsidRPr="00877133">
              <w:rPr>
                <w:rStyle w:val="Hypertextovodkaz"/>
                <w:noProof/>
              </w:rPr>
              <w:t>5.3</w:t>
            </w:r>
            <w:r>
              <w:rPr>
                <w:rFonts w:eastAsiaTheme="minorEastAsia"/>
                <w:noProof/>
                <w:sz w:val="22"/>
                <w:lang w:eastAsia="cs-CZ"/>
              </w:rPr>
              <w:tab/>
            </w:r>
            <w:r w:rsidRPr="00877133">
              <w:rPr>
                <w:rStyle w:val="Hypertextovodkaz"/>
                <w:noProof/>
              </w:rPr>
              <w:t>Nadpřirozené postavy a předměty či magická čísla</w:t>
            </w:r>
            <w:r>
              <w:rPr>
                <w:noProof/>
                <w:webHidden/>
              </w:rPr>
              <w:tab/>
            </w:r>
            <w:r>
              <w:rPr>
                <w:noProof/>
                <w:webHidden/>
              </w:rPr>
              <w:fldChar w:fldCharType="begin"/>
            </w:r>
            <w:r>
              <w:rPr>
                <w:noProof/>
                <w:webHidden/>
              </w:rPr>
              <w:instrText xml:space="preserve"> PAGEREF _Toc38718112 \h </w:instrText>
            </w:r>
            <w:r>
              <w:rPr>
                <w:noProof/>
                <w:webHidden/>
              </w:rPr>
            </w:r>
            <w:r>
              <w:rPr>
                <w:noProof/>
                <w:webHidden/>
              </w:rPr>
              <w:fldChar w:fldCharType="separate"/>
            </w:r>
            <w:r>
              <w:rPr>
                <w:noProof/>
                <w:webHidden/>
              </w:rPr>
              <w:t>29</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13" w:history="1">
            <w:r w:rsidRPr="00877133">
              <w:rPr>
                <w:rStyle w:val="Hypertextovodkaz"/>
                <w:noProof/>
              </w:rPr>
              <w:t>5.4</w:t>
            </w:r>
            <w:r>
              <w:rPr>
                <w:rFonts w:eastAsiaTheme="minorEastAsia"/>
                <w:noProof/>
                <w:sz w:val="22"/>
                <w:lang w:eastAsia="cs-CZ"/>
              </w:rPr>
              <w:tab/>
            </w:r>
            <w:r w:rsidRPr="00877133">
              <w:rPr>
                <w:rStyle w:val="Hypertextovodkaz"/>
                <w:noProof/>
              </w:rPr>
              <w:t>Cíl hlavních hrdinů</w:t>
            </w:r>
            <w:r>
              <w:rPr>
                <w:noProof/>
                <w:webHidden/>
              </w:rPr>
              <w:tab/>
            </w:r>
            <w:r>
              <w:rPr>
                <w:noProof/>
                <w:webHidden/>
              </w:rPr>
              <w:fldChar w:fldCharType="begin"/>
            </w:r>
            <w:r>
              <w:rPr>
                <w:noProof/>
                <w:webHidden/>
              </w:rPr>
              <w:instrText xml:space="preserve"> PAGEREF _Toc38718113 \h </w:instrText>
            </w:r>
            <w:r>
              <w:rPr>
                <w:noProof/>
                <w:webHidden/>
              </w:rPr>
            </w:r>
            <w:r>
              <w:rPr>
                <w:noProof/>
                <w:webHidden/>
              </w:rPr>
              <w:fldChar w:fldCharType="separate"/>
            </w:r>
            <w:r>
              <w:rPr>
                <w:noProof/>
                <w:webHidden/>
              </w:rPr>
              <w:t>30</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14" w:history="1">
            <w:r w:rsidRPr="00877133">
              <w:rPr>
                <w:rStyle w:val="Hypertextovodkaz"/>
                <w:noProof/>
              </w:rPr>
              <w:t>5.5</w:t>
            </w:r>
            <w:r>
              <w:rPr>
                <w:rFonts w:eastAsiaTheme="minorEastAsia"/>
                <w:noProof/>
                <w:sz w:val="22"/>
                <w:lang w:eastAsia="cs-CZ"/>
              </w:rPr>
              <w:tab/>
            </w:r>
            <w:r w:rsidRPr="00877133">
              <w:rPr>
                <w:rStyle w:val="Hypertextovodkaz"/>
                <w:noProof/>
              </w:rPr>
              <w:t>Polarita</w:t>
            </w:r>
            <w:r>
              <w:rPr>
                <w:noProof/>
                <w:webHidden/>
              </w:rPr>
              <w:tab/>
            </w:r>
            <w:r>
              <w:rPr>
                <w:noProof/>
                <w:webHidden/>
              </w:rPr>
              <w:fldChar w:fldCharType="begin"/>
            </w:r>
            <w:r>
              <w:rPr>
                <w:noProof/>
                <w:webHidden/>
              </w:rPr>
              <w:instrText xml:space="preserve"> PAGEREF _Toc38718114 \h </w:instrText>
            </w:r>
            <w:r>
              <w:rPr>
                <w:noProof/>
                <w:webHidden/>
              </w:rPr>
            </w:r>
            <w:r>
              <w:rPr>
                <w:noProof/>
                <w:webHidden/>
              </w:rPr>
              <w:fldChar w:fldCharType="separate"/>
            </w:r>
            <w:r>
              <w:rPr>
                <w:noProof/>
                <w:webHidden/>
              </w:rPr>
              <w:t>33</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15" w:history="1">
            <w:r w:rsidRPr="00877133">
              <w:rPr>
                <w:rStyle w:val="Hypertextovodkaz"/>
                <w:noProof/>
              </w:rPr>
              <w:t>5.6</w:t>
            </w:r>
            <w:r>
              <w:rPr>
                <w:rFonts w:eastAsiaTheme="minorEastAsia"/>
                <w:noProof/>
                <w:sz w:val="22"/>
                <w:lang w:eastAsia="cs-CZ"/>
              </w:rPr>
              <w:tab/>
            </w:r>
            <w:r w:rsidRPr="00877133">
              <w:rPr>
                <w:rStyle w:val="Hypertextovodkaz"/>
                <w:noProof/>
              </w:rPr>
              <w:t>Šťastný konec</w:t>
            </w:r>
            <w:r>
              <w:rPr>
                <w:noProof/>
                <w:webHidden/>
              </w:rPr>
              <w:tab/>
            </w:r>
            <w:r>
              <w:rPr>
                <w:noProof/>
                <w:webHidden/>
              </w:rPr>
              <w:fldChar w:fldCharType="begin"/>
            </w:r>
            <w:r>
              <w:rPr>
                <w:noProof/>
                <w:webHidden/>
              </w:rPr>
              <w:instrText xml:space="preserve"> PAGEREF _Toc38718115 \h </w:instrText>
            </w:r>
            <w:r>
              <w:rPr>
                <w:noProof/>
                <w:webHidden/>
              </w:rPr>
            </w:r>
            <w:r>
              <w:rPr>
                <w:noProof/>
                <w:webHidden/>
              </w:rPr>
              <w:fldChar w:fldCharType="separate"/>
            </w:r>
            <w:r>
              <w:rPr>
                <w:noProof/>
                <w:webHidden/>
              </w:rPr>
              <w:t>37</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16" w:history="1">
            <w:r w:rsidRPr="00877133">
              <w:rPr>
                <w:rStyle w:val="Hypertextovodkaz"/>
                <w:noProof/>
              </w:rPr>
              <w:t>5.7</w:t>
            </w:r>
            <w:r>
              <w:rPr>
                <w:rFonts w:eastAsiaTheme="minorEastAsia"/>
                <w:noProof/>
                <w:sz w:val="22"/>
                <w:lang w:eastAsia="cs-CZ"/>
              </w:rPr>
              <w:tab/>
            </w:r>
            <w:r w:rsidRPr="00877133">
              <w:rPr>
                <w:rStyle w:val="Hypertextovodkaz"/>
                <w:noProof/>
              </w:rPr>
              <w:t>Užité pohádkové znaky z hlediska propagandy</w:t>
            </w:r>
            <w:r>
              <w:rPr>
                <w:noProof/>
                <w:webHidden/>
              </w:rPr>
              <w:tab/>
            </w:r>
            <w:r>
              <w:rPr>
                <w:noProof/>
                <w:webHidden/>
              </w:rPr>
              <w:fldChar w:fldCharType="begin"/>
            </w:r>
            <w:r>
              <w:rPr>
                <w:noProof/>
                <w:webHidden/>
              </w:rPr>
              <w:instrText xml:space="preserve"> PAGEREF _Toc38718116 \h </w:instrText>
            </w:r>
            <w:r>
              <w:rPr>
                <w:noProof/>
                <w:webHidden/>
              </w:rPr>
            </w:r>
            <w:r>
              <w:rPr>
                <w:noProof/>
                <w:webHidden/>
              </w:rPr>
              <w:fldChar w:fldCharType="separate"/>
            </w:r>
            <w:r>
              <w:rPr>
                <w:noProof/>
                <w:webHidden/>
              </w:rPr>
              <w:t>40</w:t>
            </w:r>
            <w:r>
              <w:rPr>
                <w:noProof/>
                <w:webHidden/>
              </w:rPr>
              <w:fldChar w:fldCharType="end"/>
            </w:r>
          </w:hyperlink>
        </w:p>
        <w:p w:rsidR="00167325" w:rsidRDefault="00167325" w:rsidP="00167325">
          <w:pPr>
            <w:pStyle w:val="Obsah1"/>
            <w:rPr>
              <w:rFonts w:eastAsiaTheme="minorEastAsia"/>
              <w:noProof/>
              <w:sz w:val="22"/>
              <w:lang w:eastAsia="cs-CZ"/>
            </w:rPr>
          </w:pPr>
          <w:hyperlink w:anchor="_Toc38718117" w:history="1">
            <w:r w:rsidRPr="00877133">
              <w:rPr>
                <w:rStyle w:val="Hypertextovodkaz"/>
                <w:noProof/>
              </w:rPr>
              <w:t>6</w:t>
            </w:r>
            <w:r>
              <w:rPr>
                <w:rFonts w:eastAsiaTheme="minorEastAsia"/>
                <w:noProof/>
                <w:sz w:val="22"/>
                <w:lang w:eastAsia="cs-CZ"/>
              </w:rPr>
              <w:tab/>
            </w:r>
            <w:r w:rsidRPr="00877133">
              <w:rPr>
                <w:rStyle w:val="Hypertextovodkaz"/>
                <w:noProof/>
              </w:rPr>
              <w:t>Srovnání s podobně laděnými pohádkami</w:t>
            </w:r>
            <w:r>
              <w:rPr>
                <w:noProof/>
                <w:webHidden/>
              </w:rPr>
              <w:tab/>
            </w:r>
            <w:r>
              <w:rPr>
                <w:noProof/>
                <w:webHidden/>
              </w:rPr>
              <w:fldChar w:fldCharType="begin"/>
            </w:r>
            <w:r>
              <w:rPr>
                <w:noProof/>
                <w:webHidden/>
              </w:rPr>
              <w:instrText xml:space="preserve"> PAGEREF _Toc38718117 \h </w:instrText>
            </w:r>
            <w:r>
              <w:rPr>
                <w:noProof/>
                <w:webHidden/>
              </w:rPr>
            </w:r>
            <w:r>
              <w:rPr>
                <w:noProof/>
                <w:webHidden/>
              </w:rPr>
              <w:fldChar w:fldCharType="separate"/>
            </w:r>
            <w:r>
              <w:rPr>
                <w:noProof/>
                <w:webHidden/>
              </w:rPr>
              <w:t>42</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18" w:history="1">
            <w:r w:rsidRPr="00877133">
              <w:rPr>
                <w:rStyle w:val="Hypertextovodkaz"/>
                <w:noProof/>
              </w:rPr>
              <w:t>6.1</w:t>
            </w:r>
            <w:r>
              <w:rPr>
                <w:rFonts w:eastAsiaTheme="minorEastAsia"/>
                <w:noProof/>
                <w:sz w:val="22"/>
                <w:lang w:eastAsia="cs-CZ"/>
              </w:rPr>
              <w:tab/>
            </w:r>
            <w:r w:rsidRPr="00877133">
              <w:rPr>
                <w:rStyle w:val="Hypertextovodkaz"/>
                <w:noProof/>
              </w:rPr>
              <w:t>Pohádky Pavla Kohouta</w:t>
            </w:r>
            <w:r>
              <w:rPr>
                <w:noProof/>
                <w:webHidden/>
              </w:rPr>
              <w:tab/>
            </w:r>
            <w:r>
              <w:rPr>
                <w:noProof/>
                <w:webHidden/>
              </w:rPr>
              <w:fldChar w:fldCharType="begin"/>
            </w:r>
            <w:r>
              <w:rPr>
                <w:noProof/>
                <w:webHidden/>
              </w:rPr>
              <w:instrText xml:space="preserve"> PAGEREF _Toc38718118 \h </w:instrText>
            </w:r>
            <w:r>
              <w:rPr>
                <w:noProof/>
                <w:webHidden/>
              </w:rPr>
            </w:r>
            <w:r>
              <w:rPr>
                <w:noProof/>
                <w:webHidden/>
              </w:rPr>
              <w:fldChar w:fldCharType="separate"/>
            </w:r>
            <w:r>
              <w:rPr>
                <w:noProof/>
                <w:webHidden/>
              </w:rPr>
              <w:t>42</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19" w:history="1">
            <w:r w:rsidRPr="00877133">
              <w:rPr>
                <w:rStyle w:val="Hypertextovodkaz"/>
                <w:noProof/>
              </w:rPr>
              <w:t>6.2</w:t>
            </w:r>
            <w:r>
              <w:rPr>
                <w:rFonts w:eastAsiaTheme="minorEastAsia"/>
                <w:noProof/>
                <w:sz w:val="22"/>
                <w:lang w:eastAsia="cs-CZ"/>
              </w:rPr>
              <w:tab/>
            </w:r>
            <w:r w:rsidRPr="00877133">
              <w:rPr>
                <w:rStyle w:val="Hypertextovodkaz"/>
                <w:noProof/>
              </w:rPr>
              <w:t>Pohádky Heleny Malířové</w:t>
            </w:r>
            <w:r>
              <w:rPr>
                <w:noProof/>
                <w:webHidden/>
              </w:rPr>
              <w:tab/>
            </w:r>
            <w:r>
              <w:rPr>
                <w:noProof/>
                <w:webHidden/>
              </w:rPr>
              <w:fldChar w:fldCharType="begin"/>
            </w:r>
            <w:r>
              <w:rPr>
                <w:noProof/>
                <w:webHidden/>
              </w:rPr>
              <w:instrText xml:space="preserve"> PAGEREF _Toc38718119 \h </w:instrText>
            </w:r>
            <w:r>
              <w:rPr>
                <w:noProof/>
                <w:webHidden/>
              </w:rPr>
            </w:r>
            <w:r>
              <w:rPr>
                <w:noProof/>
                <w:webHidden/>
              </w:rPr>
              <w:fldChar w:fldCharType="separate"/>
            </w:r>
            <w:r>
              <w:rPr>
                <w:noProof/>
                <w:webHidden/>
              </w:rPr>
              <w:t>44</w:t>
            </w:r>
            <w:r>
              <w:rPr>
                <w:noProof/>
                <w:webHidden/>
              </w:rPr>
              <w:fldChar w:fldCharType="end"/>
            </w:r>
          </w:hyperlink>
        </w:p>
        <w:p w:rsidR="00167325" w:rsidRDefault="00167325" w:rsidP="00167325">
          <w:pPr>
            <w:pStyle w:val="Obsah1"/>
            <w:rPr>
              <w:rFonts w:eastAsiaTheme="minorEastAsia"/>
              <w:noProof/>
              <w:sz w:val="22"/>
              <w:lang w:eastAsia="cs-CZ"/>
            </w:rPr>
          </w:pPr>
          <w:hyperlink w:anchor="_Toc38718120" w:history="1">
            <w:r w:rsidRPr="00877133">
              <w:rPr>
                <w:rStyle w:val="Hypertextovodkaz"/>
                <w:noProof/>
              </w:rPr>
              <w:t>7</w:t>
            </w:r>
            <w:r>
              <w:rPr>
                <w:rFonts w:eastAsiaTheme="minorEastAsia"/>
                <w:noProof/>
                <w:sz w:val="22"/>
                <w:lang w:eastAsia="cs-CZ"/>
              </w:rPr>
              <w:tab/>
            </w:r>
            <w:r w:rsidRPr="00877133">
              <w:rPr>
                <w:rStyle w:val="Hypertextovodkaz"/>
                <w:noProof/>
              </w:rPr>
              <w:t>Jazykové prostředky s manipulačními úmysly</w:t>
            </w:r>
            <w:r>
              <w:rPr>
                <w:noProof/>
                <w:webHidden/>
              </w:rPr>
              <w:tab/>
            </w:r>
            <w:r>
              <w:rPr>
                <w:noProof/>
                <w:webHidden/>
              </w:rPr>
              <w:fldChar w:fldCharType="begin"/>
            </w:r>
            <w:r>
              <w:rPr>
                <w:noProof/>
                <w:webHidden/>
              </w:rPr>
              <w:instrText xml:space="preserve"> PAGEREF _Toc38718120 \h </w:instrText>
            </w:r>
            <w:r>
              <w:rPr>
                <w:noProof/>
                <w:webHidden/>
              </w:rPr>
            </w:r>
            <w:r>
              <w:rPr>
                <w:noProof/>
                <w:webHidden/>
              </w:rPr>
              <w:fldChar w:fldCharType="separate"/>
            </w:r>
            <w:r>
              <w:rPr>
                <w:noProof/>
                <w:webHidden/>
              </w:rPr>
              <w:t>46</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21" w:history="1">
            <w:r w:rsidRPr="00877133">
              <w:rPr>
                <w:rStyle w:val="Hypertextovodkaz"/>
                <w:noProof/>
              </w:rPr>
              <w:t>7.1</w:t>
            </w:r>
            <w:r>
              <w:rPr>
                <w:rFonts w:eastAsiaTheme="minorEastAsia"/>
                <w:noProof/>
                <w:sz w:val="22"/>
                <w:lang w:eastAsia="cs-CZ"/>
              </w:rPr>
              <w:tab/>
            </w:r>
            <w:r w:rsidRPr="00877133">
              <w:rPr>
                <w:rStyle w:val="Hypertextovodkaz"/>
                <w:noProof/>
              </w:rPr>
              <w:t>Hodnoticí adjektiva a adverbia</w:t>
            </w:r>
            <w:r>
              <w:rPr>
                <w:noProof/>
                <w:webHidden/>
              </w:rPr>
              <w:tab/>
            </w:r>
            <w:r>
              <w:rPr>
                <w:noProof/>
                <w:webHidden/>
              </w:rPr>
              <w:fldChar w:fldCharType="begin"/>
            </w:r>
            <w:r>
              <w:rPr>
                <w:noProof/>
                <w:webHidden/>
              </w:rPr>
              <w:instrText xml:space="preserve"> PAGEREF _Toc38718121 \h </w:instrText>
            </w:r>
            <w:r>
              <w:rPr>
                <w:noProof/>
                <w:webHidden/>
              </w:rPr>
            </w:r>
            <w:r>
              <w:rPr>
                <w:noProof/>
                <w:webHidden/>
              </w:rPr>
              <w:fldChar w:fldCharType="separate"/>
            </w:r>
            <w:r>
              <w:rPr>
                <w:noProof/>
                <w:webHidden/>
              </w:rPr>
              <w:t>46</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22" w:history="1">
            <w:r w:rsidRPr="00877133">
              <w:rPr>
                <w:rStyle w:val="Hypertextovodkaz"/>
                <w:noProof/>
              </w:rPr>
              <w:t>7.2</w:t>
            </w:r>
            <w:r>
              <w:rPr>
                <w:rFonts w:eastAsiaTheme="minorEastAsia"/>
                <w:noProof/>
                <w:sz w:val="22"/>
                <w:lang w:eastAsia="cs-CZ"/>
              </w:rPr>
              <w:tab/>
            </w:r>
            <w:r w:rsidRPr="00877133">
              <w:rPr>
                <w:rStyle w:val="Hypertextovodkaz"/>
                <w:noProof/>
              </w:rPr>
              <w:t>Verba prezentující činnosti „dobra“ a „zla“</w:t>
            </w:r>
            <w:r>
              <w:rPr>
                <w:noProof/>
                <w:webHidden/>
              </w:rPr>
              <w:tab/>
            </w:r>
            <w:r>
              <w:rPr>
                <w:noProof/>
                <w:webHidden/>
              </w:rPr>
              <w:fldChar w:fldCharType="begin"/>
            </w:r>
            <w:r>
              <w:rPr>
                <w:noProof/>
                <w:webHidden/>
              </w:rPr>
              <w:instrText xml:space="preserve"> PAGEREF _Toc38718122 \h </w:instrText>
            </w:r>
            <w:r>
              <w:rPr>
                <w:noProof/>
                <w:webHidden/>
              </w:rPr>
            </w:r>
            <w:r>
              <w:rPr>
                <w:noProof/>
                <w:webHidden/>
              </w:rPr>
              <w:fldChar w:fldCharType="separate"/>
            </w:r>
            <w:r>
              <w:rPr>
                <w:noProof/>
                <w:webHidden/>
              </w:rPr>
              <w:t>49</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23" w:history="1">
            <w:r w:rsidRPr="00877133">
              <w:rPr>
                <w:rStyle w:val="Hypertextovodkaz"/>
                <w:noProof/>
              </w:rPr>
              <w:t>7.3</w:t>
            </w:r>
            <w:r>
              <w:rPr>
                <w:rFonts w:eastAsiaTheme="minorEastAsia"/>
                <w:noProof/>
                <w:sz w:val="22"/>
                <w:lang w:eastAsia="cs-CZ"/>
              </w:rPr>
              <w:tab/>
            </w:r>
            <w:r w:rsidRPr="00877133">
              <w:rPr>
                <w:rStyle w:val="Hypertextovodkaz"/>
                <w:noProof/>
              </w:rPr>
              <w:t>Prostředky vyjadřující jednotu a blízkost</w:t>
            </w:r>
            <w:r>
              <w:rPr>
                <w:noProof/>
                <w:webHidden/>
              </w:rPr>
              <w:tab/>
            </w:r>
            <w:r>
              <w:rPr>
                <w:noProof/>
                <w:webHidden/>
              </w:rPr>
              <w:fldChar w:fldCharType="begin"/>
            </w:r>
            <w:r>
              <w:rPr>
                <w:noProof/>
                <w:webHidden/>
              </w:rPr>
              <w:instrText xml:space="preserve"> PAGEREF _Toc38718123 \h </w:instrText>
            </w:r>
            <w:r>
              <w:rPr>
                <w:noProof/>
                <w:webHidden/>
              </w:rPr>
            </w:r>
            <w:r>
              <w:rPr>
                <w:noProof/>
                <w:webHidden/>
              </w:rPr>
              <w:fldChar w:fldCharType="separate"/>
            </w:r>
            <w:r>
              <w:rPr>
                <w:noProof/>
                <w:webHidden/>
              </w:rPr>
              <w:t>50</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24" w:history="1">
            <w:r w:rsidRPr="00877133">
              <w:rPr>
                <w:rStyle w:val="Hypertextovodkaz"/>
                <w:noProof/>
              </w:rPr>
              <w:t>7.4</w:t>
            </w:r>
            <w:r>
              <w:rPr>
                <w:rFonts w:eastAsiaTheme="minorEastAsia"/>
                <w:noProof/>
                <w:sz w:val="22"/>
                <w:lang w:eastAsia="cs-CZ"/>
              </w:rPr>
              <w:tab/>
            </w:r>
            <w:r w:rsidRPr="00877133">
              <w:rPr>
                <w:rStyle w:val="Hypertextovodkaz"/>
                <w:noProof/>
              </w:rPr>
              <w:t>Určující substantiva</w:t>
            </w:r>
            <w:r>
              <w:rPr>
                <w:noProof/>
                <w:webHidden/>
              </w:rPr>
              <w:tab/>
            </w:r>
            <w:r>
              <w:rPr>
                <w:noProof/>
                <w:webHidden/>
              </w:rPr>
              <w:fldChar w:fldCharType="begin"/>
            </w:r>
            <w:r>
              <w:rPr>
                <w:noProof/>
                <w:webHidden/>
              </w:rPr>
              <w:instrText xml:space="preserve"> PAGEREF _Toc38718124 \h </w:instrText>
            </w:r>
            <w:r>
              <w:rPr>
                <w:noProof/>
                <w:webHidden/>
              </w:rPr>
            </w:r>
            <w:r>
              <w:rPr>
                <w:noProof/>
                <w:webHidden/>
              </w:rPr>
              <w:fldChar w:fldCharType="separate"/>
            </w:r>
            <w:r>
              <w:rPr>
                <w:noProof/>
                <w:webHidden/>
              </w:rPr>
              <w:t>52</w:t>
            </w:r>
            <w:r>
              <w:rPr>
                <w:noProof/>
                <w:webHidden/>
              </w:rPr>
              <w:fldChar w:fldCharType="end"/>
            </w:r>
          </w:hyperlink>
        </w:p>
        <w:p w:rsidR="00167325" w:rsidRDefault="00167325" w:rsidP="00167325">
          <w:pPr>
            <w:pStyle w:val="Obsah2"/>
            <w:tabs>
              <w:tab w:val="left" w:pos="880"/>
              <w:tab w:val="right" w:leader="dot" w:pos="8494"/>
            </w:tabs>
            <w:spacing w:after="0"/>
            <w:rPr>
              <w:rFonts w:eastAsiaTheme="minorEastAsia"/>
              <w:noProof/>
              <w:sz w:val="22"/>
              <w:lang w:eastAsia="cs-CZ"/>
            </w:rPr>
          </w:pPr>
          <w:hyperlink w:anchor="_Toc38718125" w:history="1">
            <w:r w:rsidRPr="00877133">
              <w:rPr>
                <w:rStyle w:val="Hypertextovodkaz"/>
                <w:noProof/>
              </w:rPr>
              <w:t>7.5</w:t>
            </w:r>
            <w:r>
              <w:rPr>
                <w:rFonts w:eastAsiaTheme="minorEastAsia"/>
                <w:noProof/>
                <w:sz w:val="22"/>
                <w:lang w:eastAsia="cs-CZ"/>
              </w:rPr>
              <w:tab/>
            </w:r>
            <w:r w:rsidRPr="00877133">
              <w:rPr>
                <w:rStyle w:val="Hypertextovodkaz"/>
                <w:noProof/>
              </w:rPr>
              <w:t>Exklamace a apely</w:t>
            </w:r>
            <w:r>
              <w:rPr>
                <w:noProof/>
                <w:webHidden/>
              </w:rPr>
              <w:tab/>
            </w:r>
            <w:r>
              <w:rPr>
                <w:noProof/>
                <w:webHidden/>
              </w:rPr>
              <w:fldChar w:fldCharType="begin"/>
            </w:r>
            <w:r>
              <w:rPr>
                <w:noProof/>
                <w:webHidden/>
              </w:rPr>
              <w:instrText xml:space="preserve"> PAGEREF _Toc38718125 \h </w:instrText>
            </w:r>
            <w:r>
              <w:rPr>
                <w:noProof/>
                <w:webHidden/>
              </w:rPr>
            </w:r>
            <w:r>
              <w:rPr>
                <w:noProof/>
                <w:webHidden/>
              </w:rPr>
              <w:fldChar w:fldCharType="separate"/>
            </w:r>
            <w:r>
              <w:rPr>
                <w:noProof/>
                <w:webHidden/>
              </w:rPr>
              <w:t>53</w:t>
            </w:r>
            <w:r>
              <w:rPr>
                <w:noProof/>
                <w:webHidden/>
              </w:rPr>
              <w:fldChar w:fldCharType="end"/>
            </w:r>
          </w:hyperlink>
        </w:p>
        <w:p w:rsidR="00167325" w:rsidRDefault="00167325" w:rsidP="00167325">
          <w:pPr>
            <w:pStyle w:val="Obsah1"/>
            <w:rPr>
              <w:rFonts w:eastAsiaTheme="minorEastAsia"/>
              <w:noProof/>
              <w:sz w:val="22"/>
              <w:lang w:eastAsia="cs-CZ"/>
            </w:rPr>
          </w:pPr>
          <w:hyperlink w:anchor="_Toc38718126" w:history="1">
            <w:r w:rsidRPr="00877133">
              <w:rPr>
                <w:rStyle w:val="Hypertextovodkaz"/>
                <w:noProof/>
              </w:rPr>
              <w:t>Závěr</w:t>
            </w:r>
            <w:r>
              <w:rPr>
                <w:noProof/>
                <w:webHidden/>
              </w:rPr>
              <w:tab/>
            </w:r>
            <w:r>
              <w:rPr>
                <w:noProof/>
                <w:webHidden/>
              </w:rPr>
              <w:fldChar w:fldCharType="begin"/>
            </w:r>
            <w:r>
              <w:rPr>
                <w:noProof/>
                <w:webHidden/>
              </w:rPr>
              <w:instrText xml:space="preserve"> PAGEREF _Toc38718126 \h </w:instrText>
            </w:r>
            <w:r>
              <w:rPr>
                <w:noProof/>
                <w:webHidden/>
              </w:rPr>
            </w:r>
            <w:r>
              <w:rPr>
                <w:noProof/>
                <w:webHidden/>
              </w:rPr>
              <w:fldChar w:fldCharType="separate"/>
            </w:r>
            <w:r>
              <w:rPr>
                <w:noProof/>
                <w:webHidden/>
              </w:rPr>
              <w:t>55</w:t>
            </w:r>
            <w:r>
              <w:rPr>
                <w:noProof/>
                <w:webHidden/>
              </w:rPr>
              <w:fldChar w:fldCharType="end"/>
            </w:r>
          </w:hyperlink>
        </w:p>
        <w:p w:rsidR="00167325" w:rsidRDefault="00167325" w:rsidP="00167325">
          <w:pPr>
            <w:pStyle w:val="Obsah1"/>
            <w:rPr>
              <w:rFonts w:eastAsiaTheme="minorEastAsia"/>
              <w:noProof/>
              <w:sz w:val="22"/>
              <w:lang w:eastAsia="cs-CZ"/>
            </w:rPr>
          </w:pPr>
          <w:hyperlink w:anchor="_Toc38718127" w:history="1">
            <w:r w:rsidRPr="00877133">
              <w:rPr>
                <w:rStyle w:val="Hypertextovodkaz"/>
                <w:noProof/>
              </w:rPr>
              <w:t>Anotace</w:t>
            </w:r>
            <w:r>
              <w:rPr>
                <w:noProof/>
                <w:webHidden/>
              </w:rPr>
              <w:tab/>
            </w:r>
            <w:r>
              <w:rPr>
                <w:noProof/>
                <w:webHidden/>
              </w:rPr>
              <w:fldChar w:fldCharType="begin"/>
            </w:r>
            <w:r>
              <w:rPr>
                <w:noProof/>
                <w:webHidden/>
              </w:rPr>
              <w:instrText xml:space="preserve"> PAGEREF _Toc38718127 \h </w:instrText>
            </w:r>
            <w:r>
              <w:rPr>
                <w:noProof/>
                <w:webHidden/>
              </w:rPr>
            </w:r>
            <w:r>
              <w:rPr>
                <w:noProof/>
                <w:webHidden/>
              </w:rPr>
              <w:fldChar w:fldCharType="separate"/>
            </w:r>
            <w:r>
              <w:rPr>
                <w:noProof/>
                <w:webHidden/>
              </w:rPr>
              <w:t>57</w:t>
            </w:r>
            <w:r>
              <w:rPr>
                <w:noProof/>
                <w:webHidden/>
              </w:rPr>
              <w:fldChar w:fldCharType="end"/>
            </w:r>
          </w:hyperlink>
        </w:p>
        <w:p w:rsidR="00167325" w:rsidRDefault="00167325" w:rsidP="00167325">
          <w:pPr>
            <w:pStyle w:val="Obsah1"/>
            <w:rPr>
              <w:rFonts w:eastAsiaTheme="minorEastAsia"/>
              <w:noProof/>
              <w:sz w:val="22"/>
              <w:lang w:eastAsia="cs-CZ"/>
            </w:rPr>
          </w:pPr>
          <w:hyperlink w:anchor="_Toc38718128" w:history="1">
            <w:r w:rsidRPr="00877133">
              <w:rPr>
                <w:rStyle w:val="Hypertextovodkaz"/>
                <w:noProof/>
              </w:rPr>
              <w:t>Resumé</w:t>
            </w:r>
            <w:r>
              <w:rPr>
                <w:noProof/>
                <w:webHidden/>
              </w:rPr>
              <w:tab/>
            </w:r>
            <w:r>
              <w:rPr>
                <w:noProof/>
                <w:webHidden/>
              </w:rPr>
              <w:fldChar w:fldCharType="begin"/>
            </w:r>
            <w:r>
              <w:rPr>
                <w:noProof/>
                <w:webHidden/>
              </w:rPr>
              <w:instrText xml:space="preserve"> PAGEREF _Toc38718128 \h </w:instrText>
            </w:r>
            <w:r>
              <w:rPr>
                <w:noProof/>
                <w:webHidden/>
              </w:rPr>
            </w:r>
            <w:r>
              <w:rPr>
                <w:noProof/>
                <w:webHidden/>
              </w:rPr>
              <w:fldChar w:fldCharType="separate"/>
            </w:r>
            <w:r>
              <w:rPr>
                <w:noProof/>
                <w:webHidden/>
              </w:rPr>
              <w:t>58</w:t>
            </w:r>
            <w:r>
              <w:rPr>
                <w:noProof/>
                <w:webHidden/>
              </w:rPr>
              <w:fldChar w:fldCharType="end"/>
            </w:r>
          </w:hyperlink>
        </w:p>
        <w:p w:rsidR="00167325" w:rsidRDefault="00167325" w:rsidP="00167325">
          <w:pPr>
            <w:pStyle w:val="Obsah1"/>
            <w:rPr>
              <w:rFonts w:eastAsiaTheme="minorEastAsia"/>
              <w:noProof/>
              <w:sz w:val="22"/>
              <w:lang w:eastAsia="cs-CZ"/>
            </w:rPr>
          </w:pPr>
          <w:hyperlink w:anchor="_Toc38718129" w:history="1">
            <w:r w:rsidRPr="00877133">
              <w:rPr>
                <w:rStyle w:val="Hypertextovodkaz"/>
                <w:noProof/>
              </w:rPr>
              <w:t>Použitá literatura</w:t>
            </w:r>
            <w:r>
              <w:rPr>
                <w:noProof/>
                <w:webHidden/>
              </w:rPr>
              <w:tab/>
            </w:r>
            <w:r>
              <w:rPr>
                <w:noProof/>
                <w:webHidden/>
              </w:rPr>
              <w:fldChar w:fldCharType="begin"/>
            </w:r>
            <w:r>
              <w:rPr>
                <w:noProof/>
                <w:webHidden/>
              </w:rPr>
              <w:instrText xml:space="preserve"> PAGEREF _Toc38718129 \h </w:instrText>
            </w:r>
            <w:r>
              <w:rPr>
                <w:noProof/>
                <w:webHidden/>
              </w:rPr>
            </w:r>
            <w:r>
              <w:rPr>
                <w:noProof/>
                <w:webHidden/>
              </w:rPr>
              <w:fldChar w:fldCharType="separate"/>
            </w:r>
            <w:r>
              <w:rPr>
                <w:noProof/>
                <w:webHidden/>
              </w:rPr>
              <w:t>59</w:t>
            </w:r>
            <w:r>
              <w:rPr>
                <w:noProof/>
                <w:webHidden/>
              </w:rPr>
              <w:fldChar w:fldCharType="end"/>
            </w:r>
          </w:hyperlink>
        </w:p>
        <w:p w:rsidR="00167325" w:rsidRDefault="00167325" w:rsidP="00167325">
          <w:pPr>
            <w:pStyle w:val="Obsah2"/>
            <w:tabs>
              <w:tab w:val="right" w:leader="dot" w:pos="8494"/>
            </w:tabs>
            <w:spacing w:after="0"/>
            <w:rPr>
              <w:rFonts w:eastAsiaTheme="minorEastAsia"/>
              <w:noProof/>
              <w:sz w:val="22"/>
              <w:lang w:eastAsia="cs-CZ"/>
            </w:rPr>
          </w:pPr>
          <w:hyperlink w:anchor="_Toc38718130" w:history="1">
            <w:r w:rsidRPr="00877133">
              <w:rPr>
                <w:rStyle w:val="Hypertextovodkaz"/>
                <w:noProof/>
              </w:rPr>
              <w:t>Primární literatura</w:t>
            </w:r>
            <w:r>
              <w:rPr>
                <w:noProof/>
                <w:webHidden/>
              </w:rPr>
              <w:tab/>
            </w:r>
            <w:r>
              <w:rPr>
                <w:noProof/>
                <w:webHidden/>
              </w:rPr>
              <w:fldChar w:fldCharType="begin"/>
            </w:r>
            <w:r>
              <w:rPr>
                <w:noProof/>
                <w:webHidden/>
              </w:rPr>
              <w:instrText xml:space="preserve"> PAGEREF _Toc38718130 \h </w:instrText>
            </w:r>
            <w:r>
              <w:rPr>
                <w:noProof/>
                <w:webHidden/>
              </w:rPr>
            </w:r>
            <w:r>
              <w:rPr>
                <w:noProof/>
                <w:webHidden/>
              </w:rPr>
              <w:fldChar w:fldCharType="separate"/>
            </w:r>
            <w:r>
              <w:rPr>
                <w:noProof/>
                <w:webHidden/>
              </w:rPr>
              <w:t>59</w:t>
            </w:r>
            <w:r>
              <w:rPr>
                <w:noProof/>
                <w:webHidden/>
              </w:rPr>
              <w:fldChar w:fldCharType="end"/>
            </w:r>
          </w:hyperlink>
        </w:p>
        <w:p w:rsidR="00167325" w:rsidRDefault="00167325" w:rsidP="00167325">
          <w:pPr>
            <w:pStyle w:val="Obsah2"/>
            <w:tabs>
              <w:tab w:val="right" w:leader="dot" w:pos="8494"/>
            </w:tabs>
            <w:spacing w:after="0"/>
            <w:rPr>
              <w:rFonts w:eastAsiaTheme="minorEastAsia"/>
              <w:noProof/>
              <w:sz w:val="22"/>
              <w:lang w:eastAsia="cs-CZ"/>
            </w:rPr>
          </w:pPr>
          <w:hyperlink w:anchor="_Toc38718131" w:history="1">
            <w:r w:rsidRPr="00877133">
              <w:rPr>
                <w:rStyle w:val="Hypertextovodkaz"/>
                <w:noProof/>
              </w:rPr>
              <w:t>Sekundární literatura</w:t>
            </w:r>
            <w:r>
              <w:rPr>
                <w:noProof/>
                <w:webHidden/>
              </w:rPr>
              <w:tab/>
            </w:r>
            <w:r>
              <w:rPr>
                <w:noProof/>
                <w:webHidden/>
              </w:rPr>
              <w:fldChar w:fldCharType="begin"/>
            </w:r>
            <w:r>
              <w:rPr>
                <w:noProof/>
                <w:webHidden/>
              </w:rPr>
              <w:instrText xml:space="preserve"> PAGEREF _Toc38718131 \h </w:instrText>
            </w:r>
            <w:r>
              <w:rPr>
                <w:noProof/>
                <w:webHidden/>
              </w:rPr>
            </w:r>
            <w:r>
              <w:rPr>
                <w:noProof/>
                <w:webHidden/>
              </w:rPr>
              <w:fldChar w:fldCharType="separate"/>
            </w:r>
            <w:r>
              <w:rPr>
                <w:noProof/>
                <w:webHidden/>
              </w:rPr>
              <w:t>59</w:t>
            </w:r>
            <w:r>
              <w:rPr>
                <w:noProof/>
                <w:webHidden/>
              </w:rPr>
              <w:fldChar w:fldCharType="end"/>
            </w:r>
          </w:hyperlink>
        </w:p>
        <w:p w:rsidR="00167325" w:rsidRDefault="00167325" w:rsidP="00167325">
          <w:pPr>
            <w:pStyle w:val="Obsah1"/>
            <w:rPr>
              <w:rFonts w:eastAsiaTheme="minorEastAsia"/>
              <w:noProof/>
              <w:sz w:val="22"/>
              <w:lang w:eastAsia="cs-CZ"/>
            </w:rPr>
          </w:pPr>
          <w:hyperlink w:anchor="_Toc38718132" w:history="1">
            <w:r w:rsidRPr="00877133">
              <w:rPr>
                <w:rStyle w:val="Hypertextovodkaz"/>
                <w:noProof/>
              </w:rPr>
              <w:t>Seznam použitých zkratek</w:t>
            </w:r>
            <w:r>
              <w:rPr>
                <w:noProof/>
                <w:webHidden/>
              </w:rPr>
              <w:tab/>
            </w:r>
            <w:r>
              <w:rPr>
                <w:noProof/>
                <w:webHidden/>
              </w:rPr>
              <w:fldChar w:fldCharType="begin"/>
            </w:r>
            <w:r>
              <w:rPr>
                <w:noProof/>
                <w:webHidden/>
              </w:rPr>
              <w:instrText xml:space="preserve"> PAGEREF _Toc38718132 \h </w:instrText>
            </w:r>
            <w:r>
              <w:rPr>
                <w:noProof/>
                <w:webHidden/>
              </w:rPr>
            </w:r>
            <w:r>
              <w:rPr>
                <w:noProof/>
                <w:webHidden/>
              </w:rPr>
              <w:fldChar w:fldCharType="separate"/>
            </w:r>
            <w:r>
              <w:rPr>
                <w:noProof/>
                <w:webHidden/>
              </w:rPr>
              <w:t>62</w:t>
            </w:r>
            <w:r>
              <w:rPr>
                <w:noProof/>
                <w:webHidden/>
              </w:rPr>
              <w:fldChar w:fldCharType="end"/>
            </w:r>
          </w:hyperlink>
        </w:p>
        <w:p w:rsidR="006E3EA3" w:rsidRPr="00CB2864" w:rsidRDefault="0005318E" w:rsidP="00167325">
          <w:pPr>
            <w:spacing w:after="0" w:line="240" w:lineRule="auto"/>
            <w:rPr>
              <w:rStyle w:val="Siln"/>
              <w:b w:val="0"/>
              <w:bCs w:val="0"/>
              <w:sz w:val="24"/>
            </w:rPr>
            <w:sectPr w:rsidR="006E3EA3" w:rsidRPr="00CB2864" w:rsidSect="003E6E77">
              <w:pgSz w:w="11906" w:h="16838"/>
              <w:pgMar w:top="1418" w:right="1134" w:bottom="1418" w:left="2268" w:header="709" w:footer="709" w:gutter="0"/>
              <w:cols w:space="708"/>
              <w:docGrid w:linePitch="360"/>
            </w:sectPr>
          </w:pPr>
          <w:r>
            <w:fldChar w:fldCharType="end"/>
          </w:r>
        </w:p>
      </w:sdtContent>
    </w:sdt>
    <w:p w:rsidR="00CC3C11" w:rsidRPr="00EC780E" w:rsidRDefault="005F2F21" w:rsidP="00E16135">
      <w:pPr>
        <w:pStyle w:val="Nadpis1"/>
        <w:numPr>
          <w:ilvl w:val="0"/>
          <w:numId w:val="0"/>
        </w:numPr>
        <w:ind w:left="432" w:hanging="432"/>
        <w:rPr>
          <w:rStyle w:val="Siln"/>
          <w:b/>
          <w:bCs/>
        </w:rPr>
      </w:pPr>
      <w:bookmarkStart w:id="1" w:name="_Toc38718090"/>
      <w:r w:rsidRPr="00EC780E">
        <w:rPr>
          <w:rStyle w:val="Siln"/>
          <w:b/>
          <w:bCs/>
        </w:rPr>
        <w:t>Úvod</w:t>
      </w:r>
      <w:bookmarkEnd w:id="1"/>
    </w:p>
    <w:p w:rsidR="00B12D33" w:rsidRDefault="00D909BE" w:rsidP="004E201A">
      <w:pPr>
        <w:pStyle w:val="Textprce"/>
      </w:pPr>
      <w:r>
        <w:t>Tematika socialistické propagandy</w:t>
      </w:r>
      <w:r w:rsidR="001722FB">
        <w:t xml:space="preserve"> a </w:t>
      </w:r>
      <w:r>
        <w:t>jazykové manipulace v dílech pro děti</w:t>
      </w:r>
      <w:r w:rsidR="001722FB">
        <w:t xml:space="preserve"> a </w:t>
      </w:r>
      <w:r>
        <w:t>mládež mě začala hlouběji zajímat na začátku třetíh</w:t>
      </w:r>
      <w:r w:rsidR="00AE6564">
        <w:t xml:space="preserve">o ročníku mých studií, </w:t>
      </w:r>
      <w:proofErr w:type="gramStart"/>
      <w:r w:rsidR="001D697F">
        <w:t>kdy jsem absolvovala</w:t>
      </w:r>
      <w:proofErr w:type="gramEnd"/>
      <w:r w:rsidR="001D697F">
        <w:t xml:space="preserve"> </w:t>
      </w:r>
      <w:r>
        <w:t xml:space="preserve">volitelný předmět </w:t>
      </w:r>
      <w:r w:rsidRPr="00D909BE">
        <w:rPr>
          <w:i/>
        </w:rPr>
        <w:t>Čeština za socialismu</w:t>
      </w:r>
      <w:r>
        <w:t xml:space="preserve">, jenž vyučoval vedoucí </w:t>
      </w:r>
      <w:r w:rsidR="00AE6564">
        <w:t xml:space="preserve">mé </w:t>
      </w:r>
      <w:r>
        <w:t xml:space="preserve">práce. </w:t>
      </w:r>
      <w:r w:rsidR="00843950">
        <w:t>Zabývali jsme se v něm právě již zmíněnou socialistickou propagandou</w:t>
      </w:r>
      <w:r w:rsidR="001722FB">
        <w:t xml:space="preserve"> a </w:t>
      </w:r>
      <w:r w:rsidR="00843950">
        <w:t xml:space="preserve">jazykovou manipulací napříč různými médii na území </w:t>
      </w:r>
      <w:r w:rsidR="00962EB7">
        <w:t xml:space="preserve">tehdejšího </w:t>
      </w:r>
      <w:r w:rsidR="00843950">
        <w:t xml:space="preserve">Československa. </w:t>
      </w:r>
      <w:r w:rsidR="00962EB7">
        <w:t>Psala jsem v té době</w:t>
      </w:r>
      <w:r w:rsidR="00843950">
        <w:t xml:space="preserve"> </w:t>
      </w:r>
      <w:r w:rsidR="00962EB7">
        <w:t xml:space="preserve">referát </w:t>
      </w:r>
      <w:r w:rsidR="00843950">
        <w:t xml:space="preserve">na </w:t>
      </w:r>
      <w:r w:rsidR="00962EB7">
        <w:t>knihu</w:t>
      </w:r>
      <w:r w:rsidR="00843950">
        <w:t xml:space="preserve"> </w:t>
      </w:r>
      <w:proofErr w:type="spellStart"/>
      <w:r w:rsidR="00843950" w:rsidRPr="00843950">
        <w:rPr>
          <w:i/>
        </w:rPr>
        <w:t>Honzíkova</w:t>
      </w:r>
      <w:proofErr w:type="spellEnd"/>
      <w:r w:rsidR="00843950" w:rsidRPr="00843950">
        <w:rPr>
          <w:i/>
        </w:rPr>
        <w:t xml:space="preserve"> cesta</w:t>
      </w:r>
      <w:r w:rsidR="00B12D33">
        <w:rPr>
          <w:i/>
        </w:rPr>
        <w:t xml:space="preserve"> </w:t>
      </w:r>
      <w:r w:rsidR="00B12D33">
        <w:t>od Bohumila Říhy</w:t>
      </w:r>
      <w:r w:rsidR="00843950">
        <w:t xml:space="preserve">, </w:t>
      </w:r>
      <w:r w:rsidR="00962EB7">
        <w:t>již</w:t>
      </w:r>
      <w:r w:rsidR="00843950">
        <w:t xml:space="preserve"> jsem </w:t>
      </w:r>
      <w:r w:rsidR="00962EB7">
        <w:t>z pohledu propagandy</w:t>
      </w:r>
      <w:r w:rsidR="001722FB">
        <w:t xml:space="preserve"> a </w:t>
      </w:r>
      <w:r w:rsidR="00962EB7">
        <w:t>manipulace</w:t>
      </w:r>
      <w:r w:rsidR="00843950">
        <w:t xml:space="preserve"> rozebírala. Výsledkem mé analýzy </w:t>
      </w:r>
      <w:r w:rsidR="00B12D33">
        <w:t xml:space="preserve">bylo prohlášení, že knihu nepovažuji za příběh se skrytou propagandou, ale pouze za idealizovanou pohádku se socialistickými kulisami. </w:t>
      </w:r>
    </w:p>
    <w:p w:rsidR="00851012" w:rsidRDefault="00AE6564" w:rsidP="00EC5782">
      <w:pPr>
        <w:pStyle w:val="Textprce"/>
      </w:pPr>
      <w:r>
        <w:t>Tvorba referátu mě velmi oslovila</w:t>
      </w:r>
      <w:r w:rsidR="00B12D33">
        <w:t xml:space="preserve">, </w:t>
      </w:r>
      <w:r>
        <w:t xml:space="preserve">a proto jsem se </w:t>
      </w:r>
      <w:r w:rsidR="00B12D33">
        <w:t>nakonec rozhodla, že bych se ráda seznámila</w:t>
      </w:r>
      <w:r w:rsidR="001722FB">
        <w:t xml:space="preserve"> i </w:t>
      </w:r>
      <w:r w:rsidR="00B12D33">
        <w:t>s knihami, které propagandu už skutečně obsahují,</w:t>
      </w:r>
      <w:r w:rsidR="001722FB">
        <w:t xml:space="preserve"> a </w:t>
      </w:r>
      <w:r w:rsidR="00B12D33">
        <w:t xml:space="preserve">že bych se tomuto tématu chtěla věnovat také ve své bakalářské práci. </w:t>
      </w:r>
      <w:r>
        <w:t>Spolu s vedoucím práce</w:t>
      </w:r>
      <w:r w:rsidR="00EC5782">
        <w:t xml:space="preserve"> jsme</w:t>
      </w:r>
      <w:r w:rsidR="00B12D33">
        <w:t xml:space="preserve"> k tomu </w:t>
      </w:r>
      <w:r>
        <w:t xml:space="preserve">vybrali </w:t>
      </w:r>
      <w:r w:rsidR="00B12D33">
        <w:t>knihy Jana Hostáně, který je jedním z </w:t>
      </w:r>
      <w:r w:rsidR="008304EF">
        <w:t>nejplodnějších</w:t>
      </w:r>
      <w:r w:rsidR="00B12D33">
        <w:t xml:space="preserve"> komunistických spisovatelů pro děti</w:t>
      </w:r>
      <w:r w:rsidR="001722FB">
        <w:t xml:space="preserve"> a </w:t>
      </w:r>
      <w:r w:rsidR="00B12D33">
        <w:t>mládež.</w:t>
      </w:r>
      <w:r w:rsidR="00ED123C">
        <w:t xml:space="preserve"> Konkrétně jsme zvolili </w:t>
      </w:r>
      <w:proofErr w:type="gramStart"/>
      <w:r w:rsidR="00ED123C">
        <w:t>díla</w:t>
      </w:r>
      <w:r w:rsidR="00851012">
        <w:t xml:space="preserve"> </w:t>
      </w:r>
      <w:r w:rsidR="00851012" w:rsidRPr="00851012">
        <w:rPr>
          <w:i/>
        </w:rPr>
        <w:t>Jak</w:t>
      </w:r>
      <w:proofErr w:type="gramEnd"/>
      <w:r w:rsidR="00851012" w:rsidRPr="00851012">
        <w:rPr>
          <w:i/>
        </w:rPr>
        <w:t xml:space="preserve"> </w:t>
      </w:r>
      <w:proofErr w:type="spellStart"/>
      <w:r w:rsidR="00851012" w:rsidRPr="00851012">
        <w:rPr>
          <w:i/>
        </w:rPr>
        <w:t>Voloďa</w:t>
      </w:r>
      <w:proofErr w:type="spellEnd"/>
      <w:r w:rsidR="00851012" w:rsidRPr="00851012">
        <w:rPr>
          <w:i/>
        </w:rPr>
        <w:t xml:space="preserve"> přemohl krutého cara</w:t>
      </w:r>
      <w:r w:rsidR="00851012">
        <w:t xml:space="preserve">, </w:t>
      </w:r>
      <w:r w:rsidR="00851012" w:rsidRPr="00851012">
        <w:rPr>
          <w:i/>
        </w:rPr>
        <w:t>Naďa hrdinka</w:t>
      </w:r>
      <w:r w:rsidR="00851012">
        <w:t xml:space="preserve">, </w:t>
      </w:r>
      <w:r w:rsidR="00851012" w:rsidRPr="00851012">
        <w:rPr>
          <w:i/>
        </w:rPr>
        <w:t>Dva věrní přátelé</w:t>
      </w:r>
      <w:r w:rsidR="00851012">
        <w:t xml:space="preserve">, </w:t>
      </w:r>
      <w:r w:rsidR="00851012" w:rsidRPr="00851012">
        <w:rPr>
          <w:i/>
        </w:rPr>
        <w:t>Rytíři z Východu</w:t>
      </w:r>
      <w:r w:rsidR="00851012">
        <w:t xml:space="preserve">, </w:t>
      </w:r>
      <w:r w:rsidR="00851012" w:rsidRPr="00851012">
        <w:rPr>
          <w:i/>
        </w:rPr>
        <w:t>Obrázky ze Slovenska</w:t>
      </w:r>
      <w:r w:rsidR="00851012">
        <w:t xml:space="preserve"> a </w:t>
      </w:r>
      <w:r w:rsidR="00851012" w:rsidRPr="00851012">
        <w:rPr>
          <w:i/>
        </w:rPr>
        <w:t xml:space="preserve">Pod prapory: </w:t>
      </w:r>
      <w:r w:rsidR="00851012" w:rsidRPr="00851012">
        <w:rPr>
          <w:i/>
          <w:iCs/>
        </w:rPr>
        <w:t>Verše pro děti k recitaci</w:t>
      </w:r>
      <w:r w:rsidR="00851012">
        <w:t>.</w:t>
      </w:r>
    </w:p>
    <w:p w:rsidR="00EC5782" w:rsidRDefault="008304EF" w:rsidP="00EC5782">
      <w:pPr>
        <w:pStyle w:val="Textprce"/>
      </w:pPr>
      <w:r>
        <w:t>V </w:t>
      </w:r>
      <w:r w:rsidR="00962EB7">
        <w:t>před</w:t>
      </w:r>
      <w:r w:rsidR="00AE6564">
        <w:t>kládané</w:t>
      </w:r>
      <w:r>
        <w:t xml:space="preserve"> bakalářské práci se nejprve </w:t>
      </w:r>
      <w:r w:rsidR="00EC5782">
        <w:t>z</w:t>
      </w:r>
      <w:r w:rsidR="00AF6F30">
        <w:t>aměřím</w:t>
      </w:r>
      <w:r w:rsidR="00EC5782">
        <w:t xml:space="preserve"> na život</w:t>
      </w:r>
      <w:r w:rsidR="001722FB">
        <w:t xml:space="preserve"> a </w:t>
      </w:r>
      <w:r w:rsidR="00EC5782">
        <w:t xml:space="preserve">dílo </w:t>
      </w:r>
      <w:r>
        <w:t>samotného</w:t>
      </w:r>
      <w:r w:rsidR="00EC5782">
        <w:t xml:space="preserve"> autora, shromáždím fakta</w:t>
      </w:r>
      <w:r w:rsidR="001722FB">
        <w:t xml:space="preserve"> o </w:t>
      </w:r>
      <w:r w:rsidR="00EC5782">
        <w:t>období tzv. normalizace, obeznámím se s nejdůležitějšími principy jazykové manipulace</w:t>
      </w:r>
      <w:r w:rsidR="001722FB">
        <w:t xml:space="preserve"> a </w:t>
      </w:r>
      <w:r w:rsidR="002A7044">
        <w:t>propagandy</w:t>
      </w:r>
      <w:r w:rsidR="001722FB">
        <w:t xml:space="preserve"> a </w:t>
      </w:r>
      <w:r w:rsidR="002A7044">
        <w:t>inf</w:t>
      </w:r>
      <w:r w:rsidR="00AF6F30">
        <w:t>ormuji</w:t>
      </w:r>
      <w:r w:rsidR="00EC5782">
        <w:t xml:space="preserve"> se</w:t>
      </w:r>
      <w:r w:rsidR="001722FB">
        <w:t xml:space="preserve"> o </w:t>
      </w:r>
      <w:r w:rsidR="00EC5782">
        <w:t>rozdílech mezi lidovou</w:t>
      </w:r>
      <w:r w:rsidR="001722FB">
        <w:t xml:space="preserve"> a </w:t>
      </w:r>
      <w:r w:rsidR="00EC5782">
        <w:t>autorskou pohádkou.</w:t>
      </w:r>
    </w:p>
    <w:p w:rsidR="00265098" w:rsidRDefault="00AE6564" w:rsidP="00EC5782">
      <w:pPr>
        <w:pStyle w:val="Textprce"/>
      </w:pPr>
      <w:r>
        <w:t>Získané teoretické znalosti následně aplikuji na</w:t>
      </w:r>
      <w:r w:rsidR="00EC5782">
        <w:t xml:space="preserve"> vybrané Hostáňovy texty,</w:t>
      </w:r>
      <w:r w:rsidR="001722FB">
        <w:t xml:space="preserve"> u </w:t>
      </w:r>
      <w:r w:rsidR="00EC5782">
        <w:t xml:space="preserve">kterých </w:t>
      </w:r>
      <w:r w:rsidR="00AF6F30">
        <w:t>určím</w:t>
      </w:r>
      <w:r w:rsidR="00EC5782">
        <w:t>, jaké znaky jeho díla sbližují s lidovými pohádkami</w:t>
      </w:r>
      <w:r w:rsidR="002A7044">
        <w:t>,</w:t>
      </w:r>
      <w:r w:rsidR="001722FB">
        <w:t xml:space="preserve"> a </w:t>
      </w:r>
      <w:r w:rsidR="00EC5782">
        <w:t xml:space="preserve">následně je porovnám s podobně laděnými </w:t>
      </w:r>
      <w:r w:rsidR="00962EB7">
        <w:t>příběhy</w:t>
      </w:r>
      <w:r w:rsidR="00EC5782">
        <w:t xml:space="preserve"> Heleny Malířové</w:t>
      </w:r>
      <w:r w:rsidR="001722FB">
        <w:t xml:space="preserve"> a </w:t>
      </w:r>
      <w:r w:rsidR="00EC5782">
        <w:t xml:space="preserve">Pavla Kohouta, kteří jsou dalšími </w:t>
      </w:r>
      <w:r w:rsidR="00962EB7">
        <w:t>reprezentanty</w:t>
      </w:r>
      <w:r w:rsidR="00265098">
        <w:t xml:space="preserve"> komunistických autorů</w:t>
      </w:r>
      <w:r w:rsidR="004A4CE8">
        <w:t xml:space="preserve"> pro děti</w:t>
      </w:r>
      <w:r w:rsidR="00AF6F30">
        <w:t>. Také zhodnotím</w:t>
      </w:r>
      <w:r w:rsidR="00265098">
        <w:t>, do jaké míry se Janu Hostáňovi daří pohádkových znaků užívat z hlediska účinnosti manipulace</w:t>
      </w:r>
      <w:r w:rsidR="001722FB">
        <w:t xml:space="preserve"> a </w:t>
      </w:r>
      <w:r w:rsidR="00265098">
        <w:t>propagandy.</w:t>
      </w:r>
    </w:p>
    <w:p w:rsidR="00537433" w:rsidRDefault="00AF6F30" w:rsidP="00EC5782">
      <w:pPr>
        <w:pStyle w:val="Textprce"/>
      </w:pPr>
      <w:r>
        <w:t>Na závěr shromáždím</w:t>
      </w:r>
      <w:r w:rsidR="00265098">
        <w:t xml:space="preserve"> co nejúplnější soubor jazykových prostředků s </w:t>
      </w:r>
      <w:r w:rsidR="004A4CE8">
        <w:t>manipulačními</w:t>
      </w:r>
      <w:r w:rsidR="00265098">
        <w:t xml:space="preserve"> úmysly, kterých Jan Hostáň ve svých dílech užívá,</w:t>
      </w:r>
      <w:r w:rsidR="001722FB">
        <w:t xml:space="preserve"> a </w:t>
      </w:r>
      <w:r>
        <w:t>pokusím</w:t>
      </w:r>
      <w:r w:rsidR="00265098">
        <w:t xml:space="preserve"> se</w:t>
      </w:r>
      <w:r w:rsidR="001722FB">
        <w:t xml:space="preserve"> o </w:t>
      </w:r>
      <w:r w:rsidR="00265098">
        <w:t>jejich klasifikaci.</w:t>
      </w:r>
      <w:r w:rsidR="00537433">
        <w:br w:type="page"/>
      </w:r>
    </w:p>
    <w:p w:rsidR="00537433" w:rsidRPr="0097052C" w:rsidRDefault="00537433" w:rsidP="00C07711">
      <w:pPr>
        <w:pStyle w:val="Nadpis1"/>
      </w:pPr>
      <w:bookmarkStart w:id="2" w:name="_Toc38718091"/>
      <w:r w:rsidRPr="0097052C">
        <w:t>Jan Hostá</w:t>
      </w:r>
      <w:r w:rsidR="0098391F" w:rsidRPr="0097052C">
        <w:t>ň</w:t>
      </w:r>
      <w:bookmarkEnd w:id="2"/>
    </w:p>
    <w:p w:rsidR="0098391F" w:rsidRPr="0097052C" w:rsidRDefault="0098391F" w:rsidP="00EE76CD">
      <w:pPr>
        <w:pStyle w:val="Nadpis2"/>
      </w:pPr>
      <w:bookmarkStart w:id="3" w:name="_Toc38718092"/>
      <w:r w:rsidRPr="0097052C">
        <w:t>Život Jana Hostá</w:t>
      </w:r>
      <w:r w:rsidR="001578D3" w:rsidRPr="0097052C">
        <w:t>n</w:t>
      </w:r>
      <w:r w:rsidRPr="0097052C">
        <w:t>ě</w:t>
      </w:r>
      <w:bookmarkEnd w:id="3"/>
    </w:p>
    <w:p w:rsidR="00B2368B" w:rsidRPr="0097052C" w:rsidRDefault="005353DB" w:rsidP="00B2368B">
      <w:pPr>
        <w:pStyle w:val="Textprce"/>
      </w:pPr>
      <w:r w:rsidRPr="0097052C">
        <w:t>Jan Hostáň se narodil 2. června 1898 v</w:t>
      </w:r>
      <w:r w:rsidR="00AF7D5A" w:rsidRPr="0097052C">
        <w:t> </w:t>
      </w:r>
      <w:proofErr w:type="spellStart"/>
      <w:r w:rsidRPr="0097052C">
        <w:t>Brzicích</w:t>
      </w:r>
      <w:proofErr w:type="spellEnd"/>
      <w:r w:rsidR="001722FB">
        <w:t xml:space="preserve"> u </w:t>
      </w:r>
      <w:proofErr w:type="spellStart"/>
      <w:r w:rsidR="003C42F3" w:rsidRPr="0097052C">
        <w:t>Chválkovic</w:t>
      </w:r>
      <w:proofErr w:type="spellEnd"/>
      <w:r w:rsidR="003C42F3" w:rsidRPr="0097052C">
        <w:t xml:space="preserve"> na </w:t>
      </w:r>
      <w:proofErr w:type="spellStart"/>
      <w:r w:rsidR="003C42F3" w:rsidRPr="0097052C">
        <w:t>Náchodsku</w:t>
      </w:r>
      <w:proofErr w:type="spellEnd"/>
      <w:r w:rsidR="00AF7D5A" w:rsidRPr="0097052C">
        <w:t xml:space="preserve"> do rodiny </w:t>
      </w:r>
      <w:r w:rsidR="00AC7096" w:rsidRPr="0097052C">
        <w:t xml:space="preserve">venkovského </w:t>
      </w:r>
      <w:r w:rsidR="00AF7D5A" w:rsidRPr="0097052C">
        <w:t>učitele, který byl za první republiky zatčen</w:t>
      </w:r>
      <w:r w:rsidR="001722FB">
        <w:t xml:space="preserve"> a </w:t>
      </w:r>
      <w:r w:rsidR="00AF7D5A" w:rsidRPr="0097052C">
        <w:t>vězněn pro své komunistické smýšlení.</w:t>
      </w:r>
      <w:r w:rsidR="00093FB5" w:rsidRPr="0097052C">
        <w:t xml:space="preserve"> Od roku 1909 studoval </w:t>
      </w:r>
      <w:r w:rsidR="00756FAC" w:rsidRPr="0097052C">
        <w:t>na gymnáziu</w:t>
      </w:r>
      <w:r w:rsidR="00093FB5" w:rsidRPr="0097052C">
        <w:t xml:space="preserve"> ve Dvoře Králové</w:t>
      </w:r>
      <w:r w:rsidR="001722FB">
        <w:t xml:space="preserve"> a </w:t>
      </w:r>
      <w:r w:rsidR="00093FB5" w:rsidRPr="0097052C">
        <w:t>v roce 1916 byl ve svých osmnácti letech odveden na vojnu</w:t>
      </w:r>
      <w:r w:rsidR="001722FB">
        <w:t xml:space="preserve"> a </w:t>
      </w:r>
      <w:r w:rsidR="00E50C91" w:rsidRPr="0097052C">
        <w:t xml:space="preserve">následně </w:t>
      </w:r>
      <w:r w:rsidR="00915C41" w:rsidRPr="0097052C">
        <w:t xml:space="preserve">odvelen </w:t>
      </w:r>
      <w:r w:rsidR="00093FB5" w:rsidRPr="0097052C">
        <w:t xml:space="preserve">na </w:t>
      </w:r>
      <w:r w:rsidR="00756FAC" w:rsidRPr="0097052C">
        <w:t xml:space="preserve">východní </w:t>
      </w:r>
      <w:r w:rsidR="00093FB5" w:rsidRPr="0097052C">
        <w:t>frontu. Po vál</w:t>
      </w:r>
      <w:r w:rsidR="00915C41" w:rsidRPr="0097052C">
        <w:t>ce začal se studi</w:t>
      </w:r>
      <w:r w:rsidR="007E49DB">
        <w:t>em</w:t>
      </w:r>
      <w:r w:rsidR="00093FB5" w:rsidRPr="0097052C">
        <w:t xml:space="preserve"> medicíny, </w:t>
      </w:r>
      <w:r w:rsidR="001578D3" w:rsidRPr="0097052C">
        <w:t xml:space="preserve">jež </w:t>
      </w:r>
      <w:r w:rsidR="007E49DB">
        <w:t>však</w:t>
      </w:r>
      <w:r w:rsidR="00093FB5" w:rsidRPr="0097052C">
        <w:t xml:space="preserve"> nedokončil,</w:t>
      </w:r>
      <w:r w:rsidR="001722FB">
        <w:t xml:space="preserve"> a </w:t>
      </w:r>
      <w:r w:rsidR="0097052C">
        <w:t>místo toho absolvoval učitelský kurz v Praze</w:t>
      </w:r>
      <w:r w:rsidR="00093FB5" w:rsidRPr="0097052C">
        <w:t xml:space="preserve">. Od </w:t>
      </w:r>
      <w:r w:rsidR="0097052C">
        <w:t>roku</w:t>
      </w:r>
      <w:r w:rsidR="00647359" w:rsidRPr="0097052C">
        <w:t xml:space="preserve"> </w:t>
      </w:r>
      <w:r w:rsidR="00093FB5" w:rsidRPr="0097052C">
        <w:t xml:space="preserve">1920 </w:t>
      </w:r>
      <w:r w:rsidR="00647359" w:rsidRPr="0097052C">
        <w:t>vyučoval například</w:t>
      </w:r>
      <w:r w:rsidR="00093FB5" w:rsidRPr="0097052C">
        <w:t xml:space="preserve"> v Záluží</w:t>
      </w:r>
      <w:r w:rsidR="001722FB">
        <w:t xml:space="preserve"> u </w:t>
      </w:r>
      <w:r w:rsidR="00B010FE" w:rsidRPr="0097052C">
        <w:t>Mostu</w:t>
      </w:r>
      <w:r w:rsidR="00647359" w:rsidRPr="0097052C">
        <w:t xml:space="preserve">, </w:t>
      </w:r>
      <w:r w:rsidR="007E49DB">
        <w:t>v </w:t>
      </w:r>
      <w:proofErr w:type="spellStart"/>
      <w:r w:rsidR="007E49DB">
        <w:t>Chyňavě</w:t>
      </w:r>
      <w:proofErr w:type="spellEnd"/>
      <w:r w:rsidR="007F2097" w:rsidRPr="0097052C">
        <w:t xml:space="preserve">, </w:t>
      </w:r>
      <w:proofErr w:type="spellStart"/>
      <w:r w:rsidR="007F2097" w:rsidRPr="0097052C">
        <w:t>Hostivicích</w:t>
      </w:r>
      <w:proofErr w:type="spellEnd"/>
      <w:r w:rsidR="00887ECE" w:rsidRPr="0097052C">
        <w:t>, Buštěhradu</w:t>
      </w:r>
      <w:r w:rsidR="00647359" w:rsidRPr="0097052C">
        <w:t xml:space="preserve"> nebo v Kladn</w:t>
      </w:r>
      <w:r w:rsidR="00E80D45" w:rsidRPr="0097052C">
        <w:t>ě</w:t>
      </w:r>
      <w:r w:rsidR="007B19F8" w:rsidRPr="0097052C">
        <w:t>.</w:t>
      </w:r>
      <w:r w:rsidR="007F2097" w:rsidRPr="0097052C">
        <w:t xml:space="preserve"> Právě na Volné škole práce v Kladně byl činný</w:t>
      </w:r>
      <w:r w:rsidR="001722FB">
        <w:t xml:space="preserve"> i </w:t>
      </w:r>
      <w:r w:rsidR="00A16C6C" w:rsidRPr="0097052C">
        <w:t>mimoškolně</w:t>
      </w:r>
      <w:r w:rsidR="001722FB">
        <w:t xml:space="preserve"> a </w:t>
      </w:r>
      <w:r w:rsidR="007F2097" w:rsidRPr="0097052C">
        <w:t>působil</w:t>
      </w:r>
      <w:r w:rsidR="00361854" w:rsidRPr="0097052C">
        <w:t xml:space="preserve"> zde</w:t>
      </w:r>
      <w:r w:rsidR="007F2097" w:rsidRPr="0097052C">
        <w:t xml:space="preserve"> jako člen </w:t>
      </w:r>
      <w:r w:rsidR="00B947DB" w:rsidRPr="0097052C">
        <w:t>školní rady, člen výboru Masarykovy ligy proti tuberkulóze nebo knihovní rady.</w:t>
      </w:r>
      <w:r w:rsidR="00B010FE" w:rsidRPr="0097052C">
        <w:t xml:space="preserve"> </w:t>
      </w:r>
      <w:r w:rsidR="0097052C">
        <w:t>Dne</w:t>
      </w:r>
      <w:r w:rsidR="00B2368B" w:rsidRPr="0097052C">
        <w:t xml:space="preserve"> 1.</w:t>
      </w:r>
      <w:r w:rsidR="00E80D45" w:rsidRPr="0097052C">
        <w:t> </w:t>
      </w:r>
      <w:r w:rsidR="00E26386">
        <w:t>ledna</w:t>
      </w:r>
      <w:r w:rsidR="00E80D45" w:rsidRPr="0097052C">
        <w:t> </w:t>
      </w:r>
      <w:r w:rsidR="00B2368B" w:rsidRPr="0097052C">
        <w:t>1922</w:t>
      </w:r>
      <w:r w:rsidR="0097052C">
        <w:t xml:space="preserve"> vstoupil do </w:t>
      </w:r>
      <w:r w:rsidR="007E49DB">
        <w:t xml:space="preserve">tehdy </w:t>
      </w:r>
      <w:r w:rsidR="0097052C">
        <w:t>čerstvě vzniklé KSČ</w:t>
      </w:r>
      <w:r w:rsidR="00B2368B" w:rsidRPr="0097052C">
        <w:t xml:space="preserve">. </w:t>
      </w:r>
      <w:r w:rsidR="00B010FE" w:rsidRPr="0097052C">
        <w:t>(Adamcová 1950, s. 5–8)</w:t>
      </w:r>
    </w:p>
    <w:p w:rsidR="00B010FE" w:rsidRPr="0097052C" w:rsidRDefault="00B010FE" w:rsidP="00B2368B">
      <w:pPr>
        <w:pStyle w:val="Textprce"/>
      </w:pPr>
      <w:r w:rsidRPr="0097052C">
        <w:t>Během svého pobytu v Záluží</w:t>
      </w:r>
      <w:r w:rsidR="001722FB">
        <w:t xml:space="preserve"> u </w:t>
      </w:r>
      <w:r w:rsidRPr="0097052C">
        <w:t xml:space="preserve">Mostu se dostal do blízkosti hornických rodin, </w:t>
      </w:r>
      <w:r w:rsidR="0097052C">
        <w:t>pro které následně</w:t>
      </w:r>
      <w:r w:rsidRPr="0097052C">
        <w:t xml:space="preserve"> </w:t>
      </w:r>
      <w:r w:rsidR="00D12A8D" w:rsidRPr="0097052C">
        <w:t xml:space="preserve">pořádal </w:t>
      </w:r>
      <w:r w:rsidRPr="0097052C">
        <w:t>přednášky, vedl kurzy češtiny</w:t>
      </w:r>
      <w:r w:rsidR="001722FB">
        <w:t xml:space="preserve"> a </w:t>
      </w:r>
      <w:r w:rsidR="00361854" w:rsidRPr="0097052C">
        <w:t>také</w:t>
      </w:r>
      <w:r w:rsidRPr="0097052C">
        <w:t xml:space="preserve"> </w:t>
      </w:r>
      <w:r w:rsidR="00361854" w:rsidRPr="0097052C">
        <w:t xml:space="preserve">pro ně </w:t>
      </w:r>
      <w:r w:rsidRPr="0097052C">
        <w:t>založil místní knihovnu. (Voráček 1986, s. 277)</w:t>
      </w:r>
    </w:p>
    <w:p w:rsidR="003C42F3" w:rsidRPr="0097052C" w:rsidRDefault="004B50D3" w:rsidP="004E201A">
      <w:pPr>
        <w:pStyle w:val="Textprce"/>
        <w:rPr>
          <w:szCs w:val="24"/>
        </w:rPr>
      </w:pPr>
      <w:r w:rsidRPr="0097052C">
        <w:t>Mimo výuku se věnoval</w:t>
      </w:r>
      <w:r w:rsidR="001722FB">
        <w:t xml:space="preserve"> i </w:t>
      </w:r>
      <w:r w:rsidRPr="0097052C">
        <w:t xml:space="preserve">přednáškám, na kterých </w:t>
      </w:r>
      <w:r w:rsidR="007E49DB">
        <w:t>promlouval</w:t>
      </w:r>
      <w:r w:rsidR="001722FB">
        <w:t xml:space="preserve"> o </w:t>
      </w:r>
      <w:r w:rsidRPr="0097052C">
        <w:t>SSSR nebo</w:t>
      </w:r>
      <w:r w:rsidR="001722FB">
        <w:t xml:space="preserve"> o </w:t>
      </w:r>
      <w:r w:rsidRPr="0097052C">
        <w:t>dětské literatuře.</w:t>
      </w:r>
      <w:r w:rsidR="001722FB">
        <w:t xml:space="preserve"> </w:t>
      </w:r>
      <w:r w:rsidR="007E49DB">
        <w:t>Hojně přednášel</w:t>
      </w:r>
      <w:r w:rsidRPr="0097052C">
        <w:t xml:space="preserve"> </w:t>
      </w:r>
      <w:r w:rsidR="00A16C6C" w:rsidRPr="0097052C">
        <w:t>také</w:t>
      </w:r>
      <w:r w:rsidRPr="0097052C">
        <w:t xml:space="preserve"> v rozhlase,</w:t>
      </w:r>
      <w:r w:rsidR="001722FB">
        <w:t xml:space="preserve"> a </w:t>
      </w:r>
      <w:r w:rsidRPr="0097052C">
        <w:t xml:space="preserve">protože byl kvůli své politické angažovanosti často překládán na jiné školy, </w:t>
      </w:r>
      <w:r w:rsidR="00B17F93" w:rsidRPr="0097052C">
        <w:t>roku 1932</w:t>
      </w:r>
      <w:r w:rsidRPr="0097052C">
        <w:t xml:space="preserve"> </w:t>
      </w:r>
      <w:r w:rsidR="00BD484D" w:rsidRPr="0097052C">
        <w:t xml:space="preserve">se </w:t>
      </w:r>
      <w:r w:rsidRPr="0097052C">
        <w:t xml:space="preserve">nakonec </w:t>
      </w:r>
      <w:r w:rsidR="00BD484D" w:rsidRPr="0097052C">
        <w:t>přesunul do</w:t>
      </w:r>
      <w:r w:rsidRPr="0097052C">
        <w:t> l</w:t>
      </w:r>
      <w:r w:rsidR="00BD484D" w:rsidRPr="0097052C">
        <w:t>iterárního</w:t>
      </w:r>
      <w:r w:rsidRPr="0097052C">
        <w:t xml:space="preserve"> oddělení Státního </w:t>
      </w:r>
      <w:r w:rsidR="007D4544" w:rsidRPr="0097052C">
        <w:t>nakladatelství</w:t>
      </w:r>
      <w:r w:rsidRPr="0097052C">
        <w:t>.</w:t>
      </w:r>
      <w:r w:rsidR="00E3613A" w:rsidRPr="0097052C">
        <w:rPr>
          <w:szCs w:val="24"/>
        </w:rPr>
        <w:t xml:space="preserve"> (Bílek 2009, s. 31)</w:t>
      </w:r>
      <w:r w:rsidR="003C42F3" w:rsidRPr="0097052C">
        <w:rPr>
          <w:szCs w:val="24"/>
        </w:rPr>
        <w:t xml:space="preserve"> </w:t>
      </w:r>
    </w:p>
    <w:p w:rsidR="00272C7D" w:rsidRPr="0097052C" w:rsidRDefault="00272C7D" w:rsidP="00272C7D">
      <w:pPr>
        <w:pStyle w:val="Textprce"/>
      </w:pPr>
      <w:r w:rsidRPr="0097052C">
        <w:rPr>
          <w:szCs w:val="24"/>
        </w:rPr>
        <w:t xml:space="preserve">Během svého života působil v několika časopisech. Již v roce 1922 byl členem redakční rady dětského časopisu </w:t>
      </w:r>
      <w:r w:rsidRPr="0097052C">
        <w:rPr>
          <w:i/>
          <w:szCs w:val="24"/>
        </w:rPr>
        <w:t>Kohoutek</w:t>
      </w:r>
      <w:r w:rsidRPr="0097052C">
        <w:rPr>
          <w:szCs w:val="24"/>
        </w:rPr>
        <w:t>, do kterého zároveň přispíval články. Podobně činný byl</w:t>
      </w:r>
      <w:r w:rsidR="001722FB">
        <w:rPr>
          <w:szCs w:val="24"/>
        </w:rPr>
        <w:t xml:space="preserve"> i </w:t>
      </w:r>
      <w:r w:rsidRPr="0097052C">
        <w:rPr>
          <w:szCs w:val="24"/>
        </w:rPr>
        <w:t>v </w:t>
      </w:r>
      <w:r w:rsidRPr="0097052C">
        <w:rPr>
          <w:i/>
          <w:szCs w:val="24"/>
        </w:rPr>
        <w:t>Ohni Spartakových skautů práce</w:t>
      </w:r>
      <w:r w:rsidRPr="0097052C">
        <w:rPr>
          <w:szCs w:val="24"/>
        </w:rPr>
        <w:t xml:space="preserve">, </w:t>
      </w:r>
      <w:r w:rsidR="00E80D45" w:rsidRPr="0097052C">
        <w:rPr>
          <w:szCs w:val="24"/>
        </w:rPr>
        <w:t xml:space="preserve">v </w:t>
      </w:r>
      <w:r w:rsidRPr="0097052C">
        <w:rPr>
          <w:i/>
          <w:szCs w:val="24"/>
        </w:rPr>
        <w:t>Kohoutku Rudého práva</w:t>
      </w:r>
      <w:r w:rsidRPr="0097052C">
        <w:rPr>
          <w:szCs w:val="24"/>
        </w:rPr>
        <w:t xml:space="preserve">, </w:t>
      </w:r>
      <w:r w:rsidRPr="0097052C">
        <w:rPr>
          <w:i/>
          <w:szCs w:val="24"/>
        </w:rPr>
        <w:t xml:space="preserve">Mladém světě </w:t>
      </w:r>
      <w:r w:rsidRPr="0097052C">
        <w:rPr>
          <w:szCs w:val="24"/>
        </w:rPr>
        <w:t>nebo v </w:t>
      </w:r>
      <w:r w:rsidRPr="0097052C">
        <w:rPr>
          <w:i/>
          <w:szCs w:val="24"/>
        </w:rPr>
        <w:t>Ohníčku</w:t>
      </w:r>
      <w:r w:rsidR="00361854" w:rsidRPr="0097052C">
        <w:rPr>
          <w:szCs w:val="24"/>
        </w:rPr>
        <w:t xml:space="preserve">. </w:t>
      </w:r>
      <w:proofErr w:type="spellStart"/>
      <w:r w:rsidR="00361854" w:rsidRPr="0097052C">
        <w:rPr>
          <w:szCs w:val="24"/>
        </w:rPr>
        <w:t>Literárněkritické</w:t>
      </w:r>
      <w:proofErr w:type="spellEnd"/>
      <w:r w:rsidR="00361854" w:rsidRPr="0097052C">
        <w:rPr>
          <w:szCs w:val="24"/>
        </w:rPr>
        <w:t xml:space="preserve"> statě</w:t>
      </w:r>
      <w:r w:rsidR="001722FB">
        <w:rPr>
          <w:szCs w:val="24"/>
        </w:rPr>
        <w:t xml:space="preserve"> a </w:t>
      </w:r>
      <w:r w:rsidRPr="0097052C">
        <w:rPr>
          <w:szCs w:val="24"/>
        </w:rPr>
        <w:t>recenze publikoval v </w:t>
      </w:r>
      <w:r w:rsidRPr="0097052C">
        <w:rPr>
          <w:i/>
          <w:szCs w:val="24"/>
        </w:rPr>
        <w:t>Úhoru</w:t>
      </w:r>
      <w:r w:rsidR="001722FB">
        <w:rPr>
          <w:szCs w:val="24"/>
        </w:rPr>
        <w:t xml:space="preserve"> a </w:t>
      </w:r>
      <w:r w:rsidR="007E49DB">
        <w:rPr>
          <w:szCs w:val="24"/>
        </w:rPr>
        <w:t>v mnoha dalších</w:t>
      </w:r>
      <w:r w:rsidRPr="0097052C">
        <w:rPr>
          <w:szCs w:val="24"/>
        </w:rPr>
        <w:t xml:space="preserve"> odborných učitelských časopisech, kde působil současně</w:t>
      </w:r>
      <w:r w:rsidR="001722FB">
        <w:rPr>
          <w:szCs w:val="24"/>
        </w:rPr>
        <w:t xml:space="preserve"> i </w:t>
      </w:r>
      <w:r w:rsidRPr="0097052C">
        <w:rPr>
          <w:szCs w:val="24"/>
        </w:rPr>
        <w:t>jako člen jejich redakčních rad. V </w:t>
      </w:r>
      <w:r w:rsidRPr="0097052C">
        <w:rPr>
          <w:i/>
          <w:szCs w:val="24"/>
        </w:rPr>
        <w:t>Národním učiteli</w:t>
      </w:r>
      <w:r w:rsidRPr="0097052C">
        <w:rPr>
          <w:szCs w:val="24"/>
        </w:rPr>
        <w:t xml:space="preserve"> </w:t>
      </w:r>
      <w:proofErr w:type="gramStart"/>
      <w:r w:rsidRPr="0097052C">
        <w:rPr>
          <w:szCs w:val="24"/>
        </w:rPr>
        <w:t>měl</w:t>
      </w:r>
      <w:proofErr w:type="gramEnd"/>
      <w:r w:rsidRPr="0097052C">
        <w:rPr>
          <w:szCs w:val="24"/>
        </w:rPr>
        <w:t xml:space="preserve"> na starosti přílohu </w:t>
      </w:r>
      <w:r w:rsidRPr="0097052C">
        <w:rPr>
          <w:i/>
          <w:szCs w:val="24"/>
        </w:rPr>
        <w:t>Literatura pro mládež</w:t>
      </w:r>
      <w:r w:rsidRPr="0097052C">
        <w:rPr>
          <w:szCs w:val="24"/>
        </w:rPr>
        <w:t>. (</w:t>
      </w:r>
      <w:proofErr w:type="spellStart"/>
      <w:r w:rsidRPr="0097052C">
        <w:rPr>
          <w:szCs w:val="24"/>
        </w:rPr>
        <w:t>Šnobr</w:t>
      </w:r>
      <w:proofErr w:type="spellEnd"/>
      <w:r w:rsidRPr="0097052C">
        <w:rPr>
          <w:szCs w:val="24"/>
        </w:rPr>
        <w:t xml:space="preserve"> 1973, s. 378)</w:t>
      </w:r>
      <w:r w:rsidR="00AA274A" w:rsidRPr="0097052C">
        <w:rPr>
          <w:szCs w:val="24"/>
        </w:rPr>
        <w:t xml:space="preserve"> </w:t>
      </w:r>
      <w:r w:rsidR="0097052C">
        <w:rPr>
          <w:szCs w:val="24"/>
        </w:rPr>
        <w:t xml:space="preserve">Jeho </w:t>
      </w:r>
      <w:r w:rsidR="00EA3ED9">
        <w:rPr>
          <w:szCs w:val="24"/>
        </w:rPr>
        <w:t>články bývaly podepisovány</w:t>
      </w:r>
      <w:r w:rsidR="00AA274A" w:rsidRPr="0097052C">
        <w:rPr>
          <w:szCs w:val="24"/>
        </w:rPr>
        <w:t xml:space="preserve"> různými </w:t>
      </w:r>
      <w:r w:rsidR="00F1646C" w:rsidRPr="0097052C">
        <w:rPr>
          <w:szCs w:val="24"/>
        </w:rPr>
        <w:t xml:space="preserve">pseudonymy, například </w:t>
      </w:r>
      <w:r w:rsidR="00E80D45" w:rsidRPr="0097052C">
        <w:rPr>
          <w:szCs w:val="24"/>
        </w:rPr>
        <w:t>Faun, A. </w:t>
      </w:r>
      <w:r w:rsidR="00AA274A" w:rsidRPr="0097052C">
        <w:rPr>
          <w:szCs w:val="24"/>
        </w:rPr>
        <w:t xml:space="preserve">Siven nebo </w:t>
      </w:r>
      <w:proofErr w:type="spellStart"/>
      <w:r w:rsidR="00AA274A" w:rsidRPr="0097052C">
        <w:rPr>
          <w:szCs w:val="24"/>
        </w:rPr>
        <w:t>Harcov</w:t>
      </w:r>
      <w:proofErr w:type="spellEnd"/>
      <w:r w:rsidR="00AA274A" w:rsidRPr="0097052C">
        <w:rPr>
          <w:szCs w:val="24"/>
        </w:rPr>
        <w:t>. (Voráček 1986, s. 277)</w:t>
      </w:r>
    </w:p>
    <w:p w:rsidR="0098391F" w:rsidRPr="0097052C" w:rsidRDefault="00325FDD" w:rsidP="004E201A">
      <w:pPr>
        <w:pStyle w:val="Textprce"/>
        <w:rPr>
          <w:szCs w:val="24"/>
        </w:rPr>
      </w:pPr>
      <w:r w:rsidRPr="0097052C">
        <w:t xml:space="preserve">Za </w:t>
      </w:r>
      <w:r w:rsidR="0083259D" w:rsidRPr="0097052C">
        <w:t>okupace učil na měšťanské škole</w:t>
      </w:r>
      <w:r w:rsidR="001722FB">
        <w:t xml:space="preserve"> a </w:t>
      </w:r>
      <w:r w:rsidRPr="0097052C">
        <w:t>během pražského pov</w:t>
      </w:r>
      <w:r w:rsidR="00A16C6C" w:rsidRPr="0097052C">
        <w:t xml:space="preserve">stání v květnu 1945 byl krátce </w:t>
      </w:r>
      <w:r w:rsidRPr="0097052C">
        <w:t>vězněn v pankrácké věznici. Ihned po válce se stal správcem Státního nakladatelství</w:t>
      </w:r>
      <w:r w:rsidR="001722FB">
        <w:t xml:space="preserve"> a </w:t>
      </w:r>
      <w:r w:rsidRPr="0097052C">
        <w:t>v letech 1948–</w:t>
      </w:r>
      <w:r w:rsidR="00435412">
        <w:t>19</w:t>
      </w:r>
      <w:r w:rsidR="00571E97" w:rsidRPr="0097052C">
        <w:t>51 působil</w:t>
      </w:r>
      <w:r w:rsidR="001722FB">
        <w:t xml:space="preserve"> i </w:t>
      </w:r>
      <w:r w:rsidR="00571E97" w:rsidRPr="0097052C">
        <w:t>jako jeho ředitel.</w:t>
      </w:r>
      <w:r w:rsidR="00C83160" w:rsidRPr="0097052C">
        <w:t xml:space="preserve"> V roce 1951 se </w:t>
      </w:r>
      <w:r w:rsidR="00A16C6C" w:rsidRPr="0097052C">
        <w:t>přesunul zpět do školství na pozici ředitele</w:t>
      </w:r>
      <w:r w:rsidR="00C83160" w:rsidRPr="0097052C">
        <w:t xml:space="preserve"> školy</w:t>
      </w:r>
      <w:r w:rsidR="001722FB">
        <w:t xml:space="preserve"> a </w:t>
      </w:r>
      <w:r w:rsidR="00C83160" w:rsidRPr="0097052C">
        <w:t>docházel externě přednášet na školu knihovnictví</w:t>
      </w:r>
      <w:r w:rsidR="001722FB">
        <w:t xml:space="preserve"> a </w:t>
      </w:r>
      <w:r w:rsidR="00C83160" w:rsidRPr="0097052C">
        <w:t>pedagogickou fakultu – tato pra</w:t>
      </w:r>
      <w:r w:rsidR="00361854" w:rsidRPr="0097052C">
        <w:t>covní náplň mu vydržela až do roku</w:t>
      </w:r>
      <w:r w:rsidR="00C83160" w:rsidRPr="0097052C">
        <w:t xml:space="preserve"> 1959, kdy odešel do důchodu.</w:t>
      </w:r>
      <w:r w:rsidR="00E3613A" w:rsidRPr="0097052C">
        <w:rPr>
          <w:szCs w:val="24"/>
        </w:rPr>
        <w:t xml:space="preserve"> (</w:t>
      </w:r>
      <w:r w:rsidR="00272C7D" w:rsidRPr="0097052C">
        <w:rPr>
          <w:szCs w:val="24"/>
        </w:rPr>
        <w:t>Bílek 2009</w:t>
      </w:r>
      <w:r w:rsidR="00E3613A" w:rsidRPr="0097052C">
        <w:rPr>
          <w:szCs w:val="24"/>
        </w:rPr>
        <w:t>, s. 31)</w:t>
      </w:r>
      <w:r w:rsidR="00954327" w:rsidRPr="0097052C">
        <w:rPr>
          <w:szCs w:val="24"/>
        </w:rPr>
        <w:t xml:space="preserve"> Stejného roku mu byl udělen titul zasloužilého učitele</w:t>
      </w:r>
      <w:r w:rsidR="001722FB">
        <w:rPr>
          <w:szCs w:val="24"/>
        </w:rPr>
        <w:t xml:space="preserve"> a </w:t>
      </w:r>
      <w:r w:rsidR="00954327" w:rsidRPr="0097052C">
        <w:rPr>
          <w:szCs w:val="24"/>
        </w:rPr>
        <w:t>od roku 1968 byl</w:t>
      </w:r>
      <w:r w:rsidR="001722FB">
        <w:rPr>
          <w:szCs w:val="24"/>
        </w:rPr>
        <w:t xml:space="preserve"> i </w:t>
      </w:r>
      <w:r w:rsidR="00954327" w:rsidRPr="0097052C">
        <w:rPr>
          <w:szCs w:val="24"/>
        </w:rPr>
        <w:t>nositelem Řádu práce. (</w:t>
      </w:r>
      <w:proofErr w:type="spellStart"/>
      <w:r w:rsidR="00954327" w:rsidRPr="0097052C">
        <w:rPr>
          <w:szCs w:val="24"/>
        </w:rPr>
        <w:t>Šnobr</w:t>
      </w:r>
      <w:proofErr w:type="spellEnd"/>
      <w:r w:rsidR="00954327" w:rsidRPr="0097052C">
        <w:rPr>
          <w:szCs w:val="24"/>
        </w:rPr>
        <w:t xml:space="preserve"> 1973, s. 378)</w:t>
      </w:r>
    </w:p>
    <w:p w:rsidR="00110DD6" w:rsidRPr="0097052C" w:rsidRDefault="00F45FAC" w:rsidP="0020237B">
      <w:pPr>
        <w:pStyle w:val="Textprce"/>
        <w:rPr>
          <w:szCs w:val="24"/>
        </w:rPr>
      </w:pPr>
      <w:r w:rsidRPr="0097052C">
        <w:t>Zbytek života prožil</w:t>
      </w:r>
      <w:r w:rsidR="0068742C" w:rsidRPr="0097052C">
        <w:t xml:space="preserve"> v Praze, kde také 16. </w:t>
      </w:r>
      <w:r w:rsidR="00E26386">
        <w:t>května</w:t>
      </w:r>
      <w:r w:rsidR="0068742C" w:rsidRPr="0097052C">
        <w:t xml:space="preserve"> 1982 zemřel.</w:t>
      </w:r>
    </w:p>
    <w:p w:rsidR="0020237B" w:rsidRPr="0097052C" w:rsidRDefault="0020237B" w:rsidP="0020237B">
      <w:pPr>
        <w:pStyle w:val="Textprce"/>
        <w:rPr>
          <w:szCs w:val="24"/>
        </w:rPr>
      </w:pPr>
    </w:p>
    <w:p w:rsidR="0098391F" w:rsidRPr="0097052C" w:rsidRDefault="0098391F" w:rsidP="00EE76CD">
      <w:pPr>
        <w:pStyle w:val="Nadpis2"/>
      </w:pPr>
      <w:bookmarkStart w:id="4" w:name="_Toc38718093"/>
      <w:r w:rsidRPr="0097052C">
        <w:t>Literární dílo Jana Hostáně</w:t>
      </w:r>
      <w:bookmarkEnd w:id="4"/>
    </w:p>
    <w:p w:rsidR="00170A2E" w:rsidRPr="0097052C" w:rsidRDefault="0097052C" w:rsidP="004E201A">
      <w:pPr>
        <w:pStyle w:val="Textprce"/>
      </w:pPr>
      <w:r>
        <w:t xml:space="preserve">Literární teoretik </w:t>
      </w:r>
      <w:r w:rsidR="00B75778">
        <w:t xml:space="preserve">Petr A. Bílek (2009, s. 30) </w:t>
      </w:r>
      <w:r w:rsidR="00170A2E" w:rsidRPr="0097052C">
        <w:t>Jan</w:t>
      </w:r>
      <w:r w:rsidR="00B75778">
        <w:t>a</w:t>
      </w:r>
      <w:r w:rsidR="00170A2E" w:rsidRPr="0097052C">
        <w:t xml:space="preserve"> Hostá</w:t>
      </w:r>
      <w:r w:rsidR="00B75778">
        <w:t>ně</w:t>
      </w:r>
      <w:r w:rsidR="00170A2E" w:rsidRPr="0097052C">
        <w:t xml:space="preserve"> </w:t>
      </w:r>
      <w:r w:rsidR="00B75778">
        <w:t>označuje za jednoho</w:t>
      </w:r>
      <w:r w:rsidR="00435412">
        <w:t xml:space="preserve"> z </w:t>
      </w:r>
      <w:r w:rsidR="00B75778">
        <w:t>nejplodnějších českých autorů</w:t>
      </w:r>
      <w:r w:rsidR="00170A2E" w:rsidRPr="0097052C">
        <w:t xml:space="preserve"> dvacátého století. Literárně </w:t>
      </w:r>
      <w:r w:rsidR="00B75778">
        <w:t>aktivní byl v rozmezí let 1922–</w:t>
      </w:r>
      <w:r w:rsidR="00170A2E" w:rsidRPr="0097052C">
        <w:t>197</w:t>
      </w:r>
      <w:r w:rsidR="00DA2413" w:rsidRPr="0097052C">
        <w:t>8</w:t>
      </w:r>
      <w:r w:rsidR="001722FB">
        <w:t xml:space="preserve"> a </w:t>
      </w:r>
      <w:r w:rsidR="00DA2413" w:rsidRPr="0097052C">
        <w:t>vydal téměř osmdesát titulů.</w:t>
      </w:r>
    </w:p>
    <w:p w:rsidR="00915C41" w:rsidRPr="0097052C" w:rsidRDefault="00BD484D" w:rsidP="004E201A">
      <w:pPr>
        <w:pStyle w:val="Textprce"/>
      </w:pPr>
      <w:r w:rsidRPr="0097052C">
        <w:t>P</w:t>
      </w:r>
      <w:r w:rsidR="00E80D45" w:rsidRPr="0097052C">
        <w:t>ublikování</w:t>
      </w:r>
      <w:r w:rsidR="00170A2E" w:rsidRPr="0097052C">
        <w:t xml:space="preserve"> knih </w:t>
      </w:r>
      <w:r w:rsidRPr="0097052C">
        <w:t>zahájil</w:t>
      </w:r>
      <w:r w:rsidR="00170A2E" w:rsidRPr="0097052C">
        <w:t xml:space="preserve"> v</w:t>
      </w:r>
      <w:r w:rsidR="00B75778">
        <w:t xml:space="preserve"> roce</w:t>
      </w:r>
      <w:r w:rsidR="00915C41" w:rsidRPr="0097052C">
        <w:t xml:space="preserve"> 1922, kdy vydal ideologické pohádky </w:t>
      </w:r>
      <w:r w:rsidR="00915C41" w:rsidRPr="0097052C">
        <w:rPr>
          <w:i/>
        </w:rPr>
        <w:t>Kladivo, srp</w:t>
      </w:r>
      <w:r w:rsidR="001722FB">
        <w:rPr>
          <w:i/>
        </w:rPr>
        <w:t xml:space="preserve"> a </w:t>
      </w:r>
      <w:r w:rsidR="00915C41" w:rsidRPr="0097052C">
        <w:rPr>
          <w:i/>
        </w:rPr>
        <w:t>pero</w:t>
      </w:r>
      <w:r w:rsidR="00915C41" w:rsidRPr="0097052C">
        <w:t xml:space="preserve">. Následovala díla jako </w:t>
      </w:r>
      <w:r w:rsidR="00915C41" w:rsidRPr="0097052C">
        <w:rPr>
          <w:i/>
        </w:rPr>
        <w:t>Kašpárek osvoboditel</w:t>
      </w:r>
      <w:r w:rsidR="00915C41" w:rsidRPr="0097052C">
        <w:t xml:space="preserve"> (1923), </w:t>
      </w:r>
      <w:r w:rsidR="00915C41" w:rsidRPr="0097052C">
        <w:rPr>
          <w:i/>
        </w:rPr>
        <w:t>Ve stanu divokých skautů</w:t>
      </w:r>
      <w:r w:rsidR="00915C41" w:rsidRPr="0097052C">
        <w:t xml:space="preserve"> (</w:t>
      </w:r>
      <w:r w:rsidR="004D596C" w:rsidRPr="0097052C">
        <w:t xml:space="preserve">1924) nebo básnické sbírky </w:t>
      </w:r>
      <w:r w:rsidR="004D596C" w:rsidRPr="0097052C">
        <w:rPr>
          <w:i/>
        </w:rPr>
        <w:t>Lící k východu</w:t>
      </w:r>
      <w:r w:rsidR="004D596C" w:rsidRPr="0097052C">
        <w:t xml:space="preserve"> (1927), </w:t>
      </w:r>
      <w:r w:rsidR="004D596C" w:rsidRPr="0097052C">
        <w:rPr>
          <w:i/>
        </w:rPr>
        <w:t>Veselé koření pro besídky</w:t>
      </w:r>
      <w:r w:rsidR="004D596C" w:rsidRPr="0097052C">
        <w:t xml:space="preserve"> (1928), </w:t>
      </w:r>
      <w:r w:rsidR="004D596C" w:rsidRPr="0097052C">
        <w:rPr>
          <w:i/>
        </w:rPr>
        <w:t>Veselá besídka</w:t>
      </w:r>
      <w:r w:rsidR="004D596C" w:rsidRPr="0097052C">
        <w:t xml:space="preserve"> (1928)</w:t>
      </w:r>
      <w:r w:rsidR="001722FB">
        <w:t xml:space="preserve"> a </w:t>
      </w:r>
      <w:r w:rsidR="001722FB" w:rsidRPr="001722FB">
        <w:rPr>
          <w:i/>
        </w:rPr>
        <w:t>U </w:t>
      </w:r>
      <w:r w:rsidR="004D596C" w:rsidRPr="0097052C">
        <w:rPr>
          <w:i/>
        </w:rPr>
        <w:t>dětské postýlky</w:t>
      </w:r>
      <w:r w:rsidR="004D596C" w:rsidRPr="0097052C">
        <w:t xml:space="preserve"> (1930).</w:t>
      </w:r>
      <w:r w:rsidR="00E3613A" w:rsidRPr="0097052C">
        <w:t xml:space="preserve"> (</w:t>
      </w:r>
      <w:r w:rsidR="00B75778">
        <w:t>Bílek 2009</w:t>
      </w:r>
      <w:r w:rsidR="00E3613A" w:rsidRPr="0097052C">
        <w:t>, s. 30)</w:t>
      </w:r>
    </w:p>
    <w:p w:rsidR="004F2745" w:rsidRPr="0097052C" w:rsidRDefault="004F2745" w:rsidP="004E201A">
      <w:pPr>
        <w:pStyle w:val="Textprce"/>
      </w:pPr>
      <w:r w:rsidRPr="0097052C">
        <w:t xml:space="preserve">Ve třicátých letech začal psát osvětové příběhy pro mládež, konkrétně: </w:t>
      </w:r>
      <w:r w:rsidRPr="0097052C">
        <w:rPr>
          <w:i/>
        </w:rPr>
        <w:t>Poklady Národního muzea</w:t>
      </w:r>
      <w:r w:rsidRPr="0097052C">
        <w:t xml:space="preserve"> (1932), </w:t>
      </w:r>
      <w:r w:rsidRPr="0097052C">
        <w:rPr>
          <w:i/>
        </w:rPr>
        <w:t>Co dokáže elektřina?</w:t>
      </w:r>
      <w:r w:rsidRPr="0097052C">
        <w:t xml:space="preserve"> (1932), </w:t>
      </w:r>
      <w:r w:rsidRPr="0097052C">
        <w:rPr>
          <w:i/>
        </w:rPr>
        <w:t>Kůň nebo auto</w:t>
      </w:r>
      <w:r w:rsidRPr="0097052C">
        <w:t xml:space="preserve"> (1932), </w:t>
      </w:r>
      <w:r w:rsidRPr="0097052C">
        <w:rPr>
          <w:i/>
        </w:rPr>
        <w:t>Co se děje, když spíš</w:t>
      </w:r>
      <w:r w:rsidRPr="0097052C">
        <w:t xml:space="preserve"> (1932), </w:t>
      </w:r>
      <w:r w:rsidRPr="0097052C">
        <w:rPr>
          <w:i/>
        </w:rPr>
        <w:t xml:space="preserve">Co rád jíš </w:t>
      </w:r>
      <w:r w:rsidRPr="0097052C">
        <w:t xml:space="preserve">(1933), </w:t>
      </w:r>
      <w:r w:rsidRPr="0097052C">
        <w:rPr>
          <w:i/>
        </w:rPr>
        <w:t xml:space="preserve">Práce strojů </w:t>
      </w:r>
      <w:r w:rsidRPr="0097052C">
        <w:t xml:space="preserve">(1934), </w:t>
      </w:r>
      <w:r w:rsidRPr="0097052C">
        <w:rPr>
          <w:i/>
        </w:rPr>
        <w:t xml:space="preserve">Zvířata v zoo </w:t>
      </w:r>
      <w:r w:rsidRPr="0097052C">
        <w:t xml:space="preserve">(1935), </w:t>
      </w:r>
      <w:r w:rsidRPr="0097052C">
        <w:rPr>
          <w:i/>
        </w:rPr>
        <w:t>Děti</w:t>
      </w:r>
      <w:r w:rsidR="001722FB">
        <w:rPr>
          <w:i/>
        </w:rPr>
        <w:t xml:space="preserve"> u </w:t>
      </w:r>
      <w:r w:rsidRPr="0097052C">
        <w:rPr>
          <w:i/>
        </w:rPr>
        <w:t xml:space="preserve">novostavby </w:t>
      </w:r>
      <w:r w:rsidRPr="0097052C">
        <w:t xml:space="preserve">(1935), </w:t>
      </w:r>
      <w:r w:rsidRPr="0097052C">
        <w:rPr>
          <w:i/>
        </w:rPr>
        <w:t xml:space="preserve">Chtěj být spisovatelem </w:t>
      </w:r>
      <w:r w:rsidRPr="0097052C">
        <w:t xml:space="preserve">(1935), </w:t>
      </w:r>
      <w:r w:rsidRPr="0097052C">
        <w:rPr>
          <w:i/>
        </w:rPr>
        <w:t xml:space="preserve">Jsou rostliny živé jako my? </w:t>
      </w:r>
      <w:r w:rsidRPr="0097052C">
        <w:t>(1935),</w:t>
      </w:r>
      <w:r w:rsidR="001722FB">
        <w:t xml:space="preserve"> O </w:t>
      </w:r>
      <w:r w:rsidRPr="0097052C">
        <w:rPr>
          <w:i/>
        </w:rPr>
        <w:t xml:space="preserve">filmu </w:t>
      </w:r>
      <w:r w:rsidRPr="0097052C">
        <w:t xml:space="preserve">(1935), </w:t>
      </w:r>
      <w:r w:rsidRPr="0097052C">
        <w:rPr>
          <w:i/>
        </w:rPr>
        <w:t xml:space="preserve">Napiš si noviny sám! </w:t>
      </w:r>
      <w:r w:rsidRPr="0097052C">
        <w:t xml:space="preserve">(1936), </w:t>
      </w:r>
      <w:r w:rsidRPr="0097052C">
        <w:rPr>
          <w:i/>
        </w:rPr>
        <w:t xml:space="preserve">Co dovede rádio </w:t>
      </w:r>
      <w:r w:rsidRPr="0097052C">
        <w:t xml:space="preserve">(1936), </w:t>
      </w:r>
      <w:r w:rsidRPr="0097052C">
        <w:rPr>
          <w:i/>
        </w:rPr>
        <w:t xml:space="preserve">V zemi Eskymáků </w:t>
      </w:r>
      <w:r w:rsidRPr="0097052C">
        <w:t>(</w:t>
      </w:r>
      <w:r w:rsidR="00144EC8" w:rsidRPr="0097052C">
        <w:t xml:space="preserve">1937), </w:t>
      </w:r>
      <w:r w:rsidR="00144EC8" w:rsidRPr="0097052C">
        <w:rPr>
          <w:i/>
        </w:rPr>
        <w:t xml:space="preserve">Dvacet let SSSR </w:t>
      </w:r>
      <w:r w:rsidR="00144EC8" w:rsidRPr="0097052C">
        <w:t xml:space="preserve">(1937) či </w:t>
      </w:r>
      <w:r w:rsidR="00144EC8" w:rsidRPr="0097052C">
        <w:rPr>
          <w:i/>
        </w:rPr>
        <w:t xml:space="preserve">Život broučků </w:t>
      </w:r>
      <w:r w:rsidR="00144EC8" w:rsidRPr="0097052C">
        <w:t>(1939).</w:t>
      </w:r>
      <w:r w:rsidR="00E3613A" w:rsidRPr="0097052C">
        <w:t xml:space="preserve"> (Tamtéž, s. 30)</w:t>
      </w:r>
    </w:p>
    <w:p w:rsidR="00AF2FFF" w:rsidRPr="0097052C" w:rsidRDefault="00AF2FFF" w:rsidP="004E201A">
      <w:pPr>
        <w:pStyle w:val="Textprce"/>
      </w:pPr>
      <w:r w:rsidRPr="0097052C">
        <w:t>Kromě beletrie</w:t>
      </w:r>
      <w:r w:rsidR="001722FB">
        <w:t xml:space="preserve"> a </w:t>
      </w:r>
      <w:r w:rsidRPr="0097052C">
        <w:t>poezie se hojně věnoval</w:t>
      </w:r>
      <w:r w:rsidR="001722FB">
        <w:t xml:space="preserve"> i </w:t>
      </w:r>
      <w:r w:rsidRPr="0097052C">
        <w:t xml:space="preserve">psaní brožur: </w:t>
      </w:r>
      <w:r w:rsidRPr="0097052C">
        <w:rPr>
          <w:i/>
        </w:rPr>
        <w:t>Obrázková zpráva</w:t>
      </w:r>
      <w:r w:rsidR="001722FB">
        <w:rPr>
          <w:i/>
        </w:rPr>
        <w:t xml:space="preserve"> o </w:t>
      </w:r>
      <w:r w:rsidRPr="0097052C">
        <w:rPr>
          <w:i/>
        </w:rPr>
        <w:t>volbě presidenta republiky</w:t>
      </w:r>
      <w:r w:rsidRPr="0097052C">
        <w:t xml:space="preserve"> (1934), </w:t>
      </w:r>
      <w:r w:rsidRPr="0097052C">
        <w:rPr>
          <w:i/>
        </w:rPr>
        <w:t>Obrázková zpráva</w:t>
      </w:r>
      <w:r w:rsidR="001722FB">
        <w:rPr>
          <w:i/>
        </w:rPr>
        <w:t xml:space="preserve"> o </w:t>
      </w:r>
      <w:r w:rsidRPr="0097052C">
        <w:rPr>
          <w:i/>
        </w:rPr>
        <w:t>úmrtí</w:t>
      </w:r>
      <w:r w:rsidR="001722FB">
        <w:rPr>
          <w:i/>
        </w:rPr>
        <w:t xml:space="preserve"> a </w:t>
      </w:r>
      <w:r w:rsidRPr="0097052C">
        <w:rPr>
          <w:i/>
        </w:rPr>
        <w:t>pohřbu presidenta Osvoboditele</w:t>
      </w:r>
      <w:r w:rsidRPr="0097052C">
        <w:t xml:space="preserve"> (1937), </w:t>
      </w:r>
      <w:r w:rsidRPr="0097052C">
        <w:rPr>
          <w:i/>
        </w:rPr>
        <w:t>Písnička milým srdcím</w:t>
      </w:r>
      <w:r w:rsidRPr="0097052C">
        <w:t xml:space="preserve"> (1942), </w:t>
      </w:r>
      <w:r w:rsidRPr="0097052C">
        <w:rPr>
          <w:i/>
        </w:rPr>
        <w:t>Naše zvířátka</w:t>
      </w:r>
      <w:r w:rsidRPr="0097052C">
        <w:t xml:space="preserve"> (</w:t>
      </w:r>
      <w:r w:rsidR="00C83160" w:rsidRPr="0097052C">
        <w:t xml:space="preserve">1944), </w:t>
      </w:r>
      <w:r w:rsidR="00C83160" w:rsidRPr="0097052C">
        <w:rPr>
          <w:i/>
        </w:rPr>
        <w:t>Hostáňovy přehledné příručky</w:t>
      </w:r>
      <w:r w:rsidR="00C83160" w:rsidRPr="0097052C">
        <w:t xml:space="preserve"> (1945–46)</w:t>
      </w:r>
      <w:r w:rsidR="001722FB">
        <w:t xml:space="preserve"> a </w:t>
      </w:r>
      <w:r w:rsidR="00C83160" w:rsidRPr="0097052C">
        <w:t>další.</w:t>
      </w:r>
      <w:r w:rsidR="00E3613A" w:rsidRPr="0097052C">
        <w:t xml:space="preserve"> (Tamtéž, s. 31)</w:t>
      </w:r>
    </w:p>
    <w:p w:rsidR="009C7AEB" w:rsidRDefault="00F8318B" w:rsidP="00B75778">
      <w:pPr>
        <w:pStyle w:val="Textprce"/>
      </w:pPr>
      <w:r w:rsidRPr="0097052C">
        <w:t xml:space="preserve">Po svém odchodu do důchodu publikoval už spíše sporadicky, ale po potlačení </w:t>
      </w:r>
      <w:r w:rsidR="003E713E">
        <w:t>p</w:t>
      </w:r>
      <w:r w:rsidRPr="0097052C">
        <w:t>ražského jara</w:t>
      </w:r>
      <w:r w:rsidR="001722FB">
        <w:t xml:space="preserve"> a </w:t>
      </w:r>
      <w:r w:rsidRPr="0097052C">
        <w:t xml:space="preserve">během </w:t>
      </w:r>
      <w:r w:rsidR="00361854" w:rsidRPr="0097052C">
        <w:t xml:space="preserve">následné normalizace vydal v roce </w:t>
      </w:r>
      <w:r w:rsidRPr="0097052C">
        <w:t xml:space="preserve">1970 hned čtyři didakticky laděné pohádky: </w:t>
      </w:r>
      <w:r w:rsidRPr="0097052C">
        <w:rPr>
          <w:i/>
        </w:rPr>
        <w:t>Rytíři z Východu</w:t>
      </w:r>
      <w:r w:rsidRPr="0097052C">
        <w:t xml:space="preserve">, </w:t>
      </w:r>
      <w:r w:rsidRPr="0097052C">
        <w:rPr>
          <w:i/>
        </w:rPr>
        <w:t xml:space="preserve">Jak </w:t>
      </w:r>
      <w:proofErr w:type="spellStart"/>
      <w:r w:rsidRPr="0097052C">
        <w:rPr>
          <w:i/>
        </w:rPr>
        <w:t>Voloďa</w:t>
      </w:r>
      <w:proofErr w:type="spellEnd"/>
      <w:r w:rsidRPr="0097052C">
        <w:rPr>
          <w:i/>
        </w:rPr>
        <w:t xml:space="preserve"> přemohl krutého cara</w:t>
      </w:r>
      <w:r w:rsidRPr="0097052C">
        <w:t xml:space="preserve">, </w:t>
      </w:r>
      <w:r w:rsidRPr="0097052C">
        <w:rPr>
          <w:i/>
        </w:rPr>
        <w:t>Naďa hrdinka</w:t>
      </w:r>
      <w:r w:rsidR="001722FB">
        <w:t xml:space="preserve"> a </w:t>
      </w:r>
      <w:r w:rsidRPr="0097052C">
        <w:rPr>
          <w:i/>
        </w:rPr>
        <w:t xml:space="preserve">Dva věrní </w:t>
      </w:r>
      <w:r w:rsidR="00981ADC">
        <w:rPr>
          <w:i/>
        </w:rPr>
        <w:t>přátelé</w:t>
      </w:r>
      <w:r w:rsidRPr="0097052C">
        <w:t>.</w:t>
      </w:r>
      <w:r w:rsidR="00E3613A" w:rsidRPr="0097052C">
        <w:t xml:space="preserve"> (Tamtéž, s. 31)</w:t>
      </w:r>
      <w:r w:rsidR="00B75778">
        <w:rPr>
          <w:sz w:val="28"/>
        </w:rPr>
        <w:t xml:space="preserve"> </w:t>
      </w:r>
      <w:r w:rsidR="009C7AEB" w:rsidRPr="0097052C">
        <w:t xml:space="preserve">Všechny </w:t>
      </w:r>
      <w:r w:rsidR="00BC0025" w:rsidRPr="0097052C">
        <w:t xml:space="preserve">čtyři </w:t>
      </w:r>
      <w:r w:rsidR="00BD484D" w:rsidRPr="0097052C">
        <w:t xml:space="preserve">knihy vydalo </w:t>
      </w:r>
      <w:r w:rsidR="009C7AEB" w:rsidRPr="0097052C">
        <w:t xml:space="preserve">ministerstvo školství ve Státním pedagogickém nakladatelství v masových nákladech 100 000 </w:t>
      </w:r>
      <w:r w:rsidR="00B75778">
        <w:t xml:space="preserve">výtisků. </w:t>
      </w:r>
      <w:r w:rsidR="00E3613A" w:rsidRPr="0097052C">
        <w:t>(Macura 1991, s. 23)</w:t>
      </w:r>
    </w:p>
    <w:p w:rsidR="0044357F" w:rsidRDefault="0044357F" w:rsidP="0044357F">
      <w:pPr>
        <w:pStyle w:val="Textprce"/>
      </w:pPr>
      <w:r>
        <w:t xml:space="preserve">Vladimír Macura (1991, s. 23) zmíněné knihy ve svém článku </w:t>
      </w:r>
      <w:r w:rsidRPr="0044357F">
        <w:rPr>
          <w:i/>
        </w:rPr>
        <w:t>Dětská perspektiva</w:t>
      </w:r>
      <w:r>
        <w:t xml:space="preserve">, vydaném v časopisu </w:t>
      </w:r>
      <w:r w:rsidRPr="0044357F">
        <w:rPr>
          <w:i/>
        </w:rPr>
        <w:t>ROK</w:t>
      </w:r>
      <w:r>
        <w:t>, zařadil „k</w:t>
      </w:r>
      <w:r w:rsidRPr="00387329">
        <w:t xml:space="preserve"> dnes již zapomínaným knížkám, které na samém prahu sedmdesátých let odstartovaly normalizační </w:t>
      </w:r>
      <w:proofErr w:type="spellStart"/>
      <w:r w:rsidRPr="00387329">
        <w:t>kulturněpolitické</w:t>
      </w:r>
      <w:proofErr w:type="spellEnd"/>
      <w:r w:rsidRPr="00387329">
        <w:t xml:space="preserve"> strategie v oblasti literatury.“</w:t>
      </w:r>
      <w:r>
        <w:t xml:space="preserve"> </w:t>
      </w:r>
    </w:p>
    <w:p w:rsidR="0044357F" w:rsidRDefault="0044357F" w:rsidP="0044357F">
      <w:pPr>
        <w:pStyle w:val="Textprce"/>
      </w:pPr>
      <w:r>
        <w:t>Literární vědec Petr A. Bílek (2009, s. 31) se</w:t>
      </w:r>
      <w:r w:rsidR="001722FB">
        <w:t xml:space="preserve"> o </w:t>
      </w:r>
      <w:r>
        <w:t>této čtveřici knih vyjádřil následovně: „</w:t>
      </w:r>
      <w:r w:rsidRPr="00387329">
        <w:t>V nich se takřka krystalicky objevuje ta nejhorší možná verze pojetí literatury jako výchovného nástroje, spojená s infantilním podáním, které se pod rouškou zpřístupňování světa dítěti dopouští pokleslostí estetického</w:t>
      </w:r>
      <w:r w:rsidR="001722FB">
        <w:t xml:space="preserve"> i </w:t>
      </w:r>
      <w:r w:rsidRPr="00387329">
        <w:t>ideového ráz</w:t>
      </w:r>
      <w:r w:rsidRPr="0044357F">
        <w:t>u.“</w:t>
      </w:r>
    </w:p>
    <w:p w:rsidR="00585699" w:rsidRDefault="003E713E" w:rsidP="0044357F">
      <w:pPr>
        <w:pStyle w:val="Textprce"/>
      </w:pPr>
      <w:r>
        <w:t>Po těchto kontroverzních pohádkách</w:t>
      </w:r>
      <w:r w:rsidR="0021666D" w:rsidRPr="0097052C">
        <w:t xml:space="preserve"> vyšel Hostáňovi ještě román </w:t>
      </w:r>
      <w:r w:rsidR="0021666D" w:rsidRPr="0097052C">
        <w:rPr>
          <w:i/>
        </w:rPr>
        <w:t>Ranhojič</w:t>
      </w:r>
      <w:r w:rsidR="0021666D" w:rsidRPr="0097052C">
        <w:t xml:space="preserve"> (1972)</w:t>
      </w:r>
      <w:r w:rsidR="001722FB">
        <w:t xml:space="preserve"> a </w:t>
      </w:r>
      <w:r w:rsidR="0021666D" w:rsidRPr="0097052C">
        <w:t xml:space="preserve">svou literární kariéru ukončil </w:t>
      </w:r>
      <w:proofErr w:type="gramStart"/>
      <w:r w:rsidR="0021666D" w:rsidRPr="0097052C">
        <w:t xml:space="preserve">brožurou </w:t>
      </w:r>
      <w:r w:rsidR="0021666D" w:rsidRPr="0097052C">
        <w:rPr>
          <w:i/>
        </w:rPr>
        <w:t>Jak</w:t>
      </w:r>
      <w:proofErr w:type="gramEnd"/>
      <w:r w:rsidR="0021666D" w:rsidRPr="0097052C">
        <w:rPr>
          <w:i/>
        </w:rPr>
        <w:t xml:space="preserve"> jsem je znal </w:t>
      </w:r>
      <w:r w:rsidR="0021666D" w:rsidRPr="0097052C">
        <w:t>(1978).</w:t>
      </w:r>
      <w:r w:rsidR="00E3613A" w:rsidRPr="0097052C">
        <w:t xml:space="preserve"> (Bílek 2009, s.</w:t>
      </w:r>
      <w:r w:rsidR="00E80D45" w:rsidRPr="0097052C">
        <w:t> </w:t>
      </w:r>
      <w:r w:rsidR="00E3613A" w:rsidRPr="0097052C">
        <w:t>34)</w:t>
      </w:r>
      <w:r w:rsidR="00467C11">
        <w:t xml:space="preserve"> </w:t>
      </w:r>
      <w:r w:rsidR="00220223">
        <w:t>V té věnoval vzpomínku pěti spisovatelům dětské literatury, s nimiž se osobně znal</w:t>
      </w:r>
      <w:r w:rsidR="001722FB">
        <w:t xml:space="preserve"> a </w:t>
      </w:r>
      <w:r w:rsidR="00220223">
        <w:t xml:space="preserve">přátelil – </w:t>
      </w:r>
      <w:r w:rsidR="007E49DB">
        <w:t xml:space="preserve">byl to </w:t>
      </w:r>
      <w:r w:rsidR="00220223">
        <w:t xml:space="preserve">např. Ondřej </w:t>
      </w:r>
      <w:proofErr w:type="spellStart"/>
      <w:r w:rsidR="00220223">
        <w:t>Sekora</w:t>
      </w:r>
      <w:proofErr w:type="spellEnd"/>
      <w:r w:rsidR="00220223">
        <w:t xml:space="preserve"> či Eduard </w:t>
      </w:r>
      <w:proofErr w:type="spellStart"/>
      <w:r w:rsidR="00220223">
        <w:t>Štorch</w:t>
      </w:r>
      <w:proofErr w:type="spellEnd"/>
      <w:r w:rsidR="00220223">
        <w:t>.</w:t>
      </w:r>
    </w:p>
    <w:p w:rsidR="00467C11" w:rsidRDefault="00585699" w:rsidP="00585699">
      <w:pPr>
        <w:spacing w:line="276" w:lineRule="auto"/>
      </w:pPr>
      <w:r>
        <w:br w:type="page"/>
      </w:r>
    </w:p>
    <w:p w:rsidR="00FC24D9" w:rsidRDefault="00D7058D" w:rsidP="00C07711">
      <w:pPr>
        <w:pStyle w:val="Nadpis1"/>
      </w:pPr>
      <w:bookmarkStart w:id="5" w:name="_Toc38718094"/>
      <w:r w:rsidRPr="002463B6">
        <w:t>Období tzv. normalizace</w:t>
      </w:r>
      <w:bookmarkEnd w:id="5"/>
    </w:p>
    <w:p w:rsidR="00E84836" w:rsidRPr="00E84836" w:rsidRDefault="00E84836" w:rsidP="00E84836">
      <w:pPr>
        <w:pStyle w:val="Textprce"/>
      </w:pPr>
      <w:r w:rsidRPr="002463B6">
        <w:t xml:space="preserve">Normalizací se </w:t>
      </w:r>
      <w:r>
        <w:t xml:space="preserve">v československých dějinách </w:t>
      </w:r>
      <w:r w:rsidRPr="002463B6">
        <w:t>rozumí období</w:t>
      </w:r>
      <w:r>
        <w:t xml:space="preserve"> od potlačení </w:t>
      </w:r>
      <w:r w:rsidR="007772A8">
        <w:t>tzv. p</w:t>
      </w:r>
      <w:r>
        <w:t xml:space="preserve">ražského jara armádami Varšavské smlouvy v srpnu roku 1968 </w:t>
      </w:r>
      <w:r w:rsidR="007772A8">
        <w:t xml:space="preserve">v podstatě </w:t>
      </w:r>
      <w:r>
        <w:t xml:space="preserve">až do sametové revoluce v listopadu roku 1989. </w:t>
      </w:r>
      <w:r w:rsidR="00733EEE">
        <w:t xml:space="preserve">Toto období se vyznačuje snahou </w:t>
      </w:r>
      <w:r w:rsidR="007772A8">
        <w:t xml:space="preserve">jedné frakce domácích komunistů (podporovaných komunisty sovětskými) </w:t>
      </w:r>
      <w:r w:rsidR="00733EEE">
        <w:t xml:space="preserve">zastavit </w:t>
      </w:r>
      <w:r w:rsidR="003E2C71">
        <w:t xml:space="preserve">veškeré </w:t>
      </w:r>
      <w:r w:rsidR="00733EEE">
        <w:t>probíhající reformy</w:t>
      </w:r>
      <w:r w:rsidR="00EA3ED9">
        <w:t xml:space="preserve">, započaté během </w:t>
      </w:r>
      <w:r w:rsidR="007772A8">
        <w:t>p</w:t>
      </w:r>
      <w:r w:rsidR="00EA3ED9">
        <w:t>ražského jara,</w:t>
      </w:r>
      <w:r w:rsidR="001722FB">
        <w:t xml:space="preserve"> a </w:t>
      </w:r>
      <w:r w:rsidR="003E2C71">
        <w:t>na</w:t>
      </w:r>
      <w:r w:rsidR="00733EEE">
        <w:t xml:space="preserve">vrátit zemi do </w:t>
      </w:r>
      <w:r w:rsidR="007772A8">
        <w:t>stavu odpovídajícího zhruba 50. letům,</w:t>
      </w:r>
      <w:r w:rsidR="00733EEE">
        <w:t xml:space="preserve"> tedy</w:t>
      </w:r>
      <w:r w:rsidR="001D697F">
        <w:t xml:space="preserve"> z jejich pohledu do „normálu“.</w:t>
      </w:r>
    </w:p>
    <w:p w:rsidR="00FC24D9" w:rsidRPr="002463B6" w:rsidRDefault="005030AD" w:rsidP="00EE76CD">
      <w:pPr>
        <w:pStyle w:val="Nadpis2"/>
      </w:pPr>
      <w:bookmarkStart w:id="6" w:name="_Toc38718095"/>
      <w:r>
        <w:t>Oblast ekonomiky</w:t>
      </w:r>
      <w:r w:rsidR="001722FB">
        <w:t xml:space="preserve"> a </w:t>
      </w:r>
      <w:r w:rsidR="002243B2">
        <w:t>hospodářství</w:t>
      </w:r>
      <w:bookmarkEnd w:id="6"/>
    </w:p>
    <w:p w:rsidR="004F303F" w:rsidRDefault="00634B7C" w:rsidP="004E201A">
      <w:pPr>
        <w:pStyle w:val="Textprce"/>
        <w:rPr>
          <w:bCs/>
        </w:rPr>
      </w:pPr>
      <w:r w:rsidRPr="002463B6">
        <w:t xml:space="preserve">Sedmdesátá léta </w:t>
      </w:r>
      <w:r w:rsidR="00BC0D7B">
        <w:t>byla</w:t>
      </w:r>
      <w:r w:rsidRPr="002463B6">
        <w:t xml:space="preserve"> obdobím ekonomických krizí, obzvlášť dvou ropných krizí, které vedly k rozvoji nových technologií za účelem snížení energeticky náročné výroby. Rozvoj těchto technologií se následně promítnul</w:t>
      </w:r>
      <w:r w:rsidR="001722FB">
        <w:t xml:space="preserve"> i </w:t>
      </w:r>
      <w:r w:rsidRPr="002463B6">
        <w:t>do vědy</w:t>
      </w:r>
      <w:r w:rsidR="001722FB">
        <w:t xml:space="preserve"> a </w:t>
      </w:r>
      <w:r w:rsidRPr="002463B6">
        <w:t>vesmírných výzkumů</w:t>
      </w:r>
      <w:r w:rsidR="007772A8">
        <w:t>, které byly ovšem doménou SSSR</w:t>
      </w:r>
      <w:r w:rsidRPr="002463B6">
        <w:t xml:space="preserve">. V tomto období ekonomických krizí má </w:t>
      </w:r>
      <w:r w:rsidR="00901980" w:rsidRPr="002463B6">
        <w:t xml:space="preserve">své kořeny </w:t>
      </w:r>
      <w:r w:rsidRPr="002463B6">
        <w:t>také ekologie</w:t>
      </w:r>
      <w:r w:rsidR="00901980" w:rsidRPr="002463B6">
        <w:t>, tedy alespoň v </w:t>
      </w:r>
      <w:r w:rsidR="007772A8">
        <w:t>z</w:t>
      </w:r>
      <w:r w:rsidR="00901980" w:rsidRPr="002463B6">
        <w:t xml:space="preserve">ápadním světě. Na Východě </w:t>
      </w:r>
      <w:r w:rsidR="00BC0D7B">
        <w:t>bývala</w:t>
      </w:r>
      <w:r w:rsidR="00901980" w:rsidRPr="002463B6">
        <w:t xml:space="preserve"> naopak veškerá ekologická hnutí </w:t>
      </w:r>
      <w:r w:rsidR="00153314" w:rsidRPr="002463B6">
        <w:t>stavěna</w:t>
      </w:r>
      <w:r w:rsidR="00901980" w:rsidRPr="002463B6">
        <w:t xml:space="preserve"> mimo zákon. (</w:t>
      </w:r>
      <w:proofErr w:type="spellStart"/>
      <w:r w:rsidR="00901980" w:rsidRPr="002463B6">
        <w:rPr>
          <w:bCs/>
        </w:rPr>
        <w:t>Röhrich</w:t>
      </w:r>
      <w:proofErr w:type="spellEnd"/>
      <w:r w:rsidR="00901980" w:rsidRPr="002463B6">
        <w:rPr>
          <w:bCs/>
        </w:rPr>
        <w:t xml:space="preserve"> 2008, s. 115–116)</w:t>
      </w:r>
      <w:r w:rsidR="00F85931">
        <w:rPr>
          <w:bCs/>
        </w:rPr>
        <w:t xml:space="preserve"> </w:t>
      </w:r>
    </w:p>
    <w:p w:rsidR="00901980" w:rsidRDefault="00153314" w:rsidP="004E201A">
      <w:pPr>
        <w:pStyle w:val="Textprce"/>
      </w:pPr>
      <w:r w:rsidRPr="002463B6">
        <w:t>V ČSSR během sedm</w:t>
      </w:r>
      <w:r w:rsidR="00BC0D7B">
        <w:t xml:space="preserve">desátých let ještě silně </w:t>
      </w:r>
      <w:r w:rsidR="007772A8">
        <w:t>doznívaly zážitky ze sovětské</w:t>
      </w:r>
      <w:r w:rsidRPr="002463B6">
        <w:t xml:space="preserve"> okupace z roku 1968,</w:t>
      </w:r>
      <w:r w:rsidR="001722FB">
        <w:t xml:space="preserve"> a </w:t>
      </w:r>
      <w:r w:rsidRPr="002463B6">
        <w:t xml:space="preserve">to vedlo ke změně </w:t>
      </w:r>
      <w:r w:rsidR="00B43C32" w:rsidRPr="002463B6">
        <w:t xml:space="preserve">názoru </w:t>
      </w:r>
      <w:r w:rsidR="007C1030">
        <w:t xml:space="preserve">části československé </w:t>
      </w:r>
      <w:r w:rsidR="00B43C32" w:rsidRPr="002463B6">
        <w:t>veřejnost</w:t>
      </w:r>
      <w:r w:rsidR="002463B6">
        <w:t>i</w:t>
      </w:r>
      <w:r w:rsidR="00B43C32" w:rsidRPr="002463B6">
        <w:t xml:space="preserve"> na Sovětský svaz, který si obyvatelstvo přestalo idealizovat,</w:t>
      </w:r>
      <w:r w:rsidR="001722FB">
        <w:t xml:space="preserve"> a </w:t>
      </w:r>
      <w:r w:rsidR="00B43C32" w:rsidRPr="002463B6">
        <w:t xml:space="preserve">jejich sympatie vůči němu se </w:t>
      </w:r>
      <w:r w:rsidR="00F52521" w:rsidRPr="002463B6">
        <w:t>rychle</w:t>
      </w:r>
      <w:r w:rsidR="002463B6">
        <w:t xml:space="preserve"> vytrácely, ačkoli politicky nebylo dovoleno tyto myšlenky </w:t>
      </w:r>
      <w:r w:rsidR="00FD6AA6">
        <w:t xml:space="preserve">jakkoli </w:t>
      </w:r>
      <w:r w:rsidR="002463B6">
        <w:t>projevovat</w:t>
      </w:r>
      <w:r w:rsidR="00B43C32" w:rsidRPr="002463B6">
        <w:t>. (</w:t>
      </w:r>
      <w:r w:rsidR="004F303F">
        <w:rPr>
          <w:bCs/>
        </w:rPr>
        <w:t>Tamtéž</w:t>
      </w:r>
      <w:r w:rsidR="007C1030">
        <w:t>, s. </w:t>
      </w:r>
      <w:r w:rsidR="00B43C32" w:rsidRPr="002463B6">
        <w:t>118)</w:t>
      </w:r>
    </w:p>
    <w:p w:rsidR="00EB7EAC" w:rsidRPr="002463B6" w:rsidRDefault="00EB7EAC" w:rsidP="004E201A">
      <w:pPr>
        <w:pStyle w:val="Textprce"/>
      </w:pPr>
      <w:r>
        <w:t>Normalizační režim okamžitě zrušil veškeré ekonomické reformy z roku 1968</w:t>
      </w:r>
      <w:r w:rsidR="001722FB">
        <w:t xml:space="preserve"> a </w:t>
      </w:r>
      <w:r>
        <w:t>navrátil se zpět k centrálně plánovanému hospodářství</w:t>
      </w:r>
      <w:r w:rsidRPr="002463B6">
        <w:t>.</w:t>
      </w:r>
      <w:r>
        <w:t xml:space="preserve"> </w:t>
      </w:r>
      <w:r w:rsidR="002243B2">
        <w:t>Hospodářské potíže</w:t>
      </w:r>
      <w:r w:rsidR="001722FB">
        <w:t xml:space="preserve"> a </w:t>
      </w:r>
      <w:r w:rsidR="00F26417">
        <w:t>nerovnováhu ekonomiky pak řešil</w:t>
      </w:r>
      <w:r w:rsidR="002243B2">
        <w:t xml:space="preserve"> například zmrazením mezd nebo zvýšením pr</w:t>
      </w:r>
      <w:r w:rsidR="00F26417">
        <w:t xml:space="preserve">acovní morálky, </w:t>
      </w:r>
      <w:r w:rsidR="007C1030">
        <w:t>jehož</w:t>
      </w:r>
      <w:r w:rsidR="00F26417">
        <w:t xml:space="preserve"> dosáhl</w:t>
      </w:r>
      <w:r w:rsidR="002243B2">
        <w:t xml:space="preserve"> pořádáním soutěží či zajištěním materiálního bohatství pracovníků, kteří se v zájmu budování vlastních domácností</w:t>
      </w:r>
      <w:r w:rsidR="001722FB">
        <w:t xml:space="preserve"> a </w:t>
      </w:r>
      <w:r w:rsidR="002243B2">
        <w:t>zajištění vysokého životního standardu bez odporu vzdali demokracie</w:t>
      </w:r>
      <w:r w:rsidR="001722FB">
        <w:t xml:space="preserve"> a </w:t>
      </w:r>
      <w:r w:rsidR="002243B2">
        <w:t xml:space="preserve">občanských svobod. </w:t>
      </w:r>
      <w:r w:rsidR="00E66D2B">
        <w:t>(</w:t>
      </w:r>
      <w:proofErr w:type="spellStart"/>
      <w:r w:rsidR="00E66D2B">
        <w:t>Otáhal</w:t>
      </w:r>
      <w:proofErr w:type="spellEnd"/>
      <w:r w:rsidR="00E66D2B">
        <w:t xml:space="preserve"> 1994, s. 31–32) „</w:t>
      </w:r>
      <w:r w:rsidR="00E66D2B" w:rsidRPr="007E09F8">
        <w:t>V letech 1969–1972 vzrostly příjmy, osobní</w:t>
      </w:r>
      <w:r w:rsidR="001722FB">
        <w:t xml:space="preserve"> i </w:t>
      </w:r>
      <w:r w:rsidR="00E66D2B" w:rsidRPr="007E09F8">
        <w:t>společenská spotřeba, zmírnily se některé sociální problémy, např. postavení důchodců, zlepšila se situace mladých manželství</w:t>
      </w:r>
      <w:r w:rsidR="001722FB">
        <w:t xml:space="preserve"> a </w:t>
      </w:r>
      <w:r w:rsidR="00E66D2B" w:rsidRPr="007E09F8">
        <w:t>rodin s dětmi</w:t>
      </w:r>
      <w:r w:rsidR="001722FB">
        <w:t xml:space="preserve"> i </w:t>
      </w:r>
      <w:r w:rsidR="00E66D2B" w:rsidRPr="007E09F8">
        <w:t>vybavenost domácností.</w:t>
      </w:r>
      <w:r w:rsidR="00E66D2B">
        <w:t>“ (Tamtéž, s. 32)</w:t>
      </w:r>
    </w:p>
    <w:p w:rsidR="00BC0D7B" w:rsidRDefault="00432790" w:rsidP="00BC0D7B">
      <w:pPr>
        <w:pStyle w:val="Textprce"/>
      </w:pPr>
      <w:r w:rsidRPr="002463B6">
        <w:t>Ve druhé po</w:t>
      </w:r>
      <w:r w:rsidR="002463B6">
        <w:t xml:space="preserve">lovině sedmdesátých let </w:t>
      </w:r>
      <w:r w:rsidR="002243B2">
        <w:t xml:space="preserve">však </w:t>
      </w:r>
      <w:r w:rsidR="002463B6">
        <w:t>došlo k</w:t>
      </w:r>
      <w:r w:rsidRPr="002463B6">
        <w:t> </w:t>
      </w:r>
      <w:r w:rsidR="002463B6" w:rsidRPr="002463B6">
        <w:t>ohromnému</w:t>
      </w:r>
      <w:r w:rsidRPr="002463B6">
        <w:t xml:space="preserve"> úpadku ekonomiky ČSSR</w:t>
      </w:r>
      <w:r w:rsidR="00BC0D7B">
        <w:t xml:space="preserve">, </w:t>
      </w:r>
      <w:r w:rsidR="002243B2">
        <w:t>protože se v</w:t>
      </w:r>
      <w:r w:rsidR="002463B6">
        <w:t xml:space="preserve">láda </w:t>
      </w:r>
      <w:r w:rsidR="002243B2">
        <w:t xml:space="preserve">v rámci sovětského modelu socialismu </w:t>
      </w:r>
      <w:r w:rsidR="002463B6">
        <w:t>odmítla přizpůsobovat neustále se měnícím ekonomickým podmínkám</w:t>
      </w:r>
      <w:r w:rsidR="00A1622B" w:rsidRPr="002463B6">
        <w:t>,</w:t>
      </w:r>
      <w:r w:rsidR="001722FB">
        <w:t xml:space="preserve"> a </w:t>
      </w:r>
      <w:r w:rsidR="00A1622B" w:rsidRPr="002463B6">
        <w:t xml:space="preserve">tak se ČSSR podobně jako zbytek Východu stalo </w:t>
      </w:r>
      <w:r w:rsidR="007C1030">
        <w:t xml:space="preserve">poměrně </w:t>
      </w:r>
      <w:r w:rsidR="00A1622B" w:rsidRPr="002463B6">
        <w:t xml:space="preserve">zaostalou zemí. </w:t>
      </w:r>
      <w:r w:rsidR="002463B6">
        <w:t xml:space="preserve">Obyvatelé se museli znenadání potýkat s velkým </w:t>
      </w:r>
      <w:r w:rsidR="005B5C12">
        <w:t>nedostatkem zboží</w:t>
      </w:r>
      <w:r w:rsidR="001722FB">
        <w:t xml:space="preserve"> a </w:t>
      </w:r>
      <w:r w:rsidR="005B5C12">
        <w:t>režim se orientoval</w:t>
      </w:r>
      <w:r w:rsidR="00AD4510" w:rsidRPr="002463B6">
        <w:t xml:space="preserve"> k nadměrné těžbě </w:t>
      </w:r>
      <w:r w:rsidR="005B5C12">
        <w:t>surovin</w:t>
      </w:r>
      <w:r w:rsidR="00AD4510" w:rsidRPr="002463B6">
        <w:t>, hlavně hnědého uhlí</w:t>
      </w:r>
      <w:r w:rsidR="001722FB">
        <w:t xml:space="preserve"> a </w:t>
      </w:r>
      <w:r w:rsidR="00AD4510" w:rsidRPr="002463B6">
        <w:t>uranu,</w:t>
      </w:r>
      <w:r w:rsidR="001722FB">
        <w:t xml:space="preserve"> a </w:t>
      </w:r>
      <w:r w:rsidR="00AD4510" w:rsidRPr="002463B6">
        <w:t>to vedlo k</w:t>
      </w:r>
      <w:r w:rsidR="0061587A" w:rsidRPr="002463B6">
        <w:t> nez</w:t>
      </w:r>
      <w:r w:rsidR="007C1030">
        <w:t xml:space="preserve">vratným ekologickým katastrofám, nápadným např. </w:t>
      </w:r>
      <w:r w:rsidR="0061587A" w:rsidRPr="002463B6">
        <w:t xml:space="preserve">na Mostecku. </w:t>
      </w:r>
      <w:r w:rsidR="00BC0D7B" w:rsidRPr="002463B6">
        <w:t>(</w:t>
      </w:r>
      <w:proofErr w:type="spellStart"/>
      <w:r w:rsidR="00EB7EAC" w:rsidRPr="002463B6">
        <w:rPr>
          <w:bCs/>
        </w:rPr>
        <w:t>Röhrich</w:t>
      </w:r>
      <w:proofErr w:type="spellEnd"/>
      <w:r w:rsidR="00EB7EAC" w:rsidRPr="002463B6">
        <w:rPr>
          <w:bCs/>
        </w:rPr>
        <w:t xml:space="preserve"> 2008</w:t>
      </w:r>
      <w:r w:rsidR="00BC0D7B" w:rsidRPr="002463B6">
        <w:t>, s. 120–121)</w:t>
      </w:r>
      <w:r w:rsidR="00BC0D7B">
        <w:t xml:space="preserve"> Stejně jako v jiných oblastech byly totiž hospodářství</w:t>
      </w:r>
      <w:r w:rsidR="001722FB">
        <w:t xml:space="preserve"> a </w:t>
      </w:r>
      <w:r w:rsidR="00BC0D7B">
        <w:t xml:space="preserve">ekonomika řízeny nezkušenými nebo nezpůsobilými pracovníky, kteří své pozice </w:t>
      </w:r>
      <w:r w:rsidR="002243B2">
        <w:t xml:space="preserve">získali </w:t>
      </w:r>
      <w:r w:rsidR="00BC0D7B">
        <w:t>na základě loajality k</w:t>
      </w:r>
      <w:r w:rsidR="008D3587">
        <w:t> </w:t>
      </w:r>
      <w:r w:rsidR="00BC0D7B">
        <w:t>režimu</w:t>
      </w:r>
      <w:r w:rsidR="008D3587">
        <w:t>,</w:t>
      </w:r>
      <w:r w:rsidR="001722FB">
        <w:t xml:space="preserve"> a </w:t>
      </w:r>
      <w:r w:rsidR="00BC0D7B">
        <w:t xml:space="preserve">ne </w:t>
      </w:r>
      <w:r w:rsidR="004F303F">
        <w:t xml:space="preserve">na </w:t>
      </w:r>
      <w:r w:rsidR="00BC0D7B">
        <w:t xml:space="preserve">základě </w:t>
      </w:r>
      <w:r w:rsidR="007C1030">
        <w:t>vlastní odborné</w:t>
      </w:r>
      <w:r w:rsidR="00BC0D7B">
        <w:t xml:space="preserve"> kvalifikace. (</w:t>
      </w:r>
      <w:proofErr w:type="spellStart"/>
      <w:r w:rsidR="00BC0D7B">
        <w:t>Otáhal</w:t>
      </w:r>
      <w:proofErr w:type="spellEnd"/>
      <w:r w:rsidR="00BC0D7B">
        <w:t xml:space="preserve"> 2002, s. 61)</w:t>
      </w:r>
    </w:p>
    <w:p w:rsidR="00563D0A" w:rsidRDefault="0006410C" w:rsidP="004F303F">
      <w:pPr>
        <w:pStyle w:val="Textprce"/>
      </w:pPr>
      <w:r>
        <w:t>Změna přišla až s </w:t>
      </w:r>
      <w:r w:rsidR="00FD5E4E" w:rsidRPr="002463B6">
        <w:t>osmdesátými l</w:t>
      </w:r>
      <w:r w:rsidR="00E26386">
        <w:t>e</w:t>
      </w:r>
      <w:r w:rsidR="00FD5E4E" w:rsidRPr="002463B6">
        <w:t>ty</w:t>
      </w:r>
      <w:r w:rsidR="00BC0D7B">
        <w:t>, kdy</w:t>
      </w:r>
      <w:r w:rsidR="00A95611">
        <w:t xml:space="preserve"> už</w:t>
      </w:r>
      <w:r w:rsidR="00BC0D7B">
        <w:t xml:space="preserve"> hospodářské potíže </w:t>
      </w:r>
      <w:r w:rsidR="00A95611">
        <w:t>přinutily komunistickou stranu k pokusům</w:t>
      </w:r>
      <w:r w:rsidR="001722FB">
        <w:t xml:space="preserve"> o </w:t>
      </w:r>
      <w:r w:rsidR="00A95611">
        <w:t>reformu plánovaného hospodářství</w:t>
      </w:r>
      <w:r w:rsidR="00FD5E4E" w:rsidRPr="002463B6">
        <w:t xml:space="preserve">. </w:t>
      </w:r>
      <w:r w:rsidR="00432790" w:rsidRPr="002463B6">
        <w:t>(Tamtéž, s.</w:t>
      </w:r>
      <w:r w:rsidR="0061587A" w:rsidRPr="002463B6">
        <w:t> </w:t>
      </w:r>
      <w:r w:rsidR="00BC0D7B">
        <w:t>62</w:t>
      </w:r>
      <w:r w:rsidR="00432790" w:rsidRPr="002463B6">
        <w:t>)</w:t>
      </w:r>
      <w:r w:rsidR="004F303F">
        <w:t xml:space="preserve"> </w:t>
      </w:r>
      <w:r w:rsidR="00563D0A">
        <w:t>Československé hospodářství se v té</w:t>
      </w:r>
      <w:r w:rsidR="0017784A">
        <w:t>to</w:t>
      </w:r>
      <w:r w:rsidR="00563D0A">
        <w:t xml:space="preserve"> době dostalo do stavu, kdy došlo k jeho úplné destabilizaci – </w:t>
      </w:r>
      <w:r w:rsidR="0017784A">
        <w:t>na trhu byl velký nedostatek výrobků</w:t>
      </w:r>
      <w:r w:rsidR="001722FB">
        <w:t xml:space="preserve"> a </w:t>
      </w:r>
      <w:r w:rsidR="0017784A">
        <w:t>klesala jejich kvalita, stejně jako jejich životnost nebo zdravotní</w:t>
      </w:r>
      <w:r w:rsidR="001722FB">
        <w:t xml:space="preserve"> a </w:t>
      </w:r>
      <w:r w:rsidR="0017784A">
        <w:t xml:space="preserve">estetické vlastnosti. </w:t>
      </w:r>
      <w:r w:rsidR="004E27D3">
        <w:t xml:space="preserve">Režim již tak nadále nedokázal zajišťovat potřeby obyvatel. </w:t>
      </w:r>
      <w:r w:rsidR="00563D0A">
        <w:t>(</w:t>
      </w:r>
      <w:proofErr w:type="spellStart"/>
      <w:r w:rsidR="00563D0A">
        <w:t>Otáhal</w:t>
      </w:r>
      <w:proofErr w:type="spellEnd"/>
      <w:r w:rsidR="00563D0A">
        <w:t xml:space="preserve"> 1994, s. </w:t>
      </w:r>
      <w:r w:rsidR="0017784A">
        <w:t>53–</w:t>
      </w:r>
      <w:r w:rsidR="004E27D3">
        <w:t>54</w:t>
      </w:r>
      <w:r w:rsidR="0017784A">
        <w:t>)</w:t>
      </w:r>
      <w:r w:rsidR="00563D0A">
        <w:t xml:space="preserve"> </w:t>
      </w:r>
    </w:p>
    <w:p w:rsidR="00432790" w:rsidRPr="004F303F" w:rsidRDefault="004F303F" w:rsidP="004F303F">
      <w:pPr>
        <w:pStyle w:val="Textprce"/>
        <w:rPr>
          <w:bCs/>
        </w:rPr>
      </w:pPr>
      <w:r>
        <w:rPr>
          <w:bCs/>
        </w:rPr>
        <w:t>Na konci osmdesátých let už také bylo ovzduší na některých místech země na tak špatné úrovni, že se stav životního prostředí stal jedním z </w:t>
      </w:r>
      <w:r w:rsidR="009C046C">
        <w:rPr>
          <w:bCs/>
        </w:rPr>
        <w:t>nejvýznamnějších</w:t>
      </w:r>
      <w:r>
        <w:rPr>
          <w:bCs/>
        </w:rPr>
        <w:t xml:space="preserve"> důvodů, proč se obyvatelstvo znovu postavilo proti režimu. </w:t>
      </w:r>
      <w:r w:rsidR="005451E3">
        <w:rPr>
          <w:bCs/>
        </w:rPr>
        <w:t>V žebříčku délky života se Československo propadlo na jedno z posledních míst v Evropě</w:t>
      </w:r>
      <w:r w:rsidR="001722FB">
        <w:rPr>
          <w:bCs/>
        </w:rPr>
        <w:t xml:space="preserve"> a </w:t>
      </w:r>
      <w:r w:rsidR="005451E3">
        <w:rPr>
          <w:bCs/>
        </w:rPr>
        <w:t xml:space="preserve">kojenecká úmrtnost v porovnání s ostatními zeměmi neklesala dostatečně rychle. </w:t>
      </w:r>
      <w:r>
        <w:rPr>
          <w:bCs/>
        </w:rPr>
        <w:t>(</w:t>
      </w:r>
      <w:r w:rsidR="00ED4F3B">
        <w:rPr>
          <w:bCs/>
        </w:rPr>
        <w:t>Tamtéž, s. 54</w:t>
      </w:r>
      <w:r>
        <w:rPr>
          <w:bCs/>
        </w:rPr>
        <w:t>)</w:t>
      </w:r>
    </w:p>
    <w:p w:rsidR="00153314" w:rsidRPr="002463B6" w:rsidRDefault="00153314" w:rsidP="004E201A">
      <w:pPr>
        <w:pStyle w:val="Textprce"/>
      </w:pPr>
    </w:p>
    <w:p w:rsidR="00CC72B8" w:rsidRPr="002463B6" w:rsidRDefault="005030AD" w:rsidP="00EE76CD">
      <w:pPr>
        <w:pStyle w:val="Nadpis2"/>
      </w:pPr>
      <w:bookmarkStart w:id="7" w:name="_Toc38718096"/>
      <w:r>
        <w:t>Oblast politiky</w:t>
      </w:r>
      <w:bookmarkEnd w:id="7"/>
    </w:p>
    <w:p w:rsidR="00946974" w:rsidRDefault="00946974" w:rsidP="00CC72B8">
      <w:pPr>
        <w:pStyle w:val="Textprce"/>
      </w:pPr>
      <w:r>
        <w:t xml:space="preserve">Proces stabilizace režimu započal Sovětský svaz odvlečením československých reformních komunistů do Moskvy, kde je na konci srpna 1968 přinutil podepsat </w:t>
      </w:r>
      <w:r w:rsidR="007C1030">
        <w:t xml:space="preserve">tzv. </w:t>
      </w:r>
      <w:r>
        <w:t>Moskevský protokol, ve kterém se podřídili diktátu Moskvy</w:t>
      </w:r>
      <w:r w:rsidR="001722FB">
        <w:t xml:space="preserve"> a </w:t>
      </w:r>
      <w:r>
        <w:t xml:space="preserve">slíbili mu poslušnost. </w:t>
      </w:r>
      <w:r w:rsidR="006F4D27">
        <w:t xml:space="preserve">V říjnu téhož roku poslanci Národního shromáždění uzákonili </w:t>
      </w:r>
      <w:r w:rsidR="00FA2F84">
        <w:t>přítomnost</w:t>
      </w:r>
      <w:r w:rsidR="006F4D27">
        <w:t xml:space="preserve"> armády Varšavské smlouvy na našem území v rámci „dohody</w:t>
      </w:r>
      <w:r w:rsidR="001722FB">
        <w:t xml:space="preserve"> o </w:t>
      </w:r>
      <w:r w:rsidR="006F4D27">
        <w:t xml:space="preserve">dočasném pobytu sovětských vojsk“. </w:t>
      </w:r>
      <w:r>
        <w:t>(Drda 2011, s. 9)</w:t>
      </w:r>
    </w:p>
    <w:p w:rsidR="00CC72B8" w:rsidRPr="002463B6" w:rsidRDefault="001D767C" w:rsidP="00CC72B8">
      <w:pPr>
        <w:pStyle w:val="Textprce"/>
      </w:pPr>
      <w:r>
        <w:t xml:space="preserve">Cíle normalizačního režimu byly </w:t>
      </w:r>
      <w:r w:rsidR="003314EC">
        <w:t xml:space="preserve">následně </w:t>
      </w:r>
      <w:r>
        <w:t xml:space="preserve">stanoveny na květnovém zasedání ÚV KSČ v roce 1969, kde byl ve funkci generálního tajemníka ÚV KSČ nahrazen </w:t>
      </w:r>
      <w:r w:rsidR="00747700">
        <w:t xml:space="preserve">Alexander </w:t>
      </w:r>
      <w:proofErr w:type="spellStart"/>
      <w:r w:rsidR="00747700">
        <w:t>Dubček</w:t>
      </w:r>
      <w:proofErr w:type="spellEnd"/>
      <w:r w:rsidR="00747700">
        <w:t xml:space="preserve"> </w:t>
      </w:r>
      <w:r>
        <w:t>Gustavem Husákem</w:t>
      </w:r>
      <w:r w:rsidR="00FA2A4C">
        <w:t xml:space="preserve">, </w:t>
      </w:r>
      <w:r w:rsidR="00F26417">
        <w:t>jenž</w:t>
      </w:r>
      <w:r w:rsidR="00FA2A4C">
        <w:t xml:space="preserve"> měl podporu Sovětského svazu</w:t>
      </w:r>
      <w:r w:rsidR="001722FB">
        <w:t xml:space="preserve"> a </w:t>
      </w:r>
      <w:r w:rsidR="00FA2A4C">
        <w:t>tím pádem</w:t>
      </w:r>
      <w:r w:rsidR="001722FB">
        <w:t xml:space="preserve"> i </w:t>
      </w:r>
      <w:r w:rsidR="00FA2A4C">
        <w:t>armády</w:t>
      </w:r>
      <w:r w:rsidR="001722FB">
        <w:t xml:space="preserve"> a </w:t>
      </w:r>
      <w:r w:rsidR="00FA2A4C">
        <w:t>Státní bezpečnosti</w:t>
      </w:r>
      <w:r>
        <w:t>. Odstranění reformátorů z</w:t>
      </w:r>
      <w:r w:rsidR="006A33B0">
        <w:t xml:space="preserve"> veškerých </w:t>
      </w:r>
      <w:r>
        <w:t>vedoucích pozic se t</w:t>
      </w:r>
      <w:r w:rsidR="00993E27">
        <w:t>otiž stalo hlavním cílem</w:t>
      </w:r>
      <w:r w:rsidR="0006410C">
        <w:t xml:space="preserve"> nově utvářeného režimu. </w:t>
      </w:r>
      <w:r>
        <w:t>(</w:t>
      </w:r>
      <w:proofErr w:type="spellStart"/>
      <w:r>
        <w:t>Otáhal</w:t>
      </w:r>
      <w:proofErr w:type="spellEnd"/>
      <w:r>
        <w:t xml:space="preserve"> 2002, s. 46–47)</w:t>
      </w:r>
      <w:r w:rsidR="000F00BD">
        <w:t xml:space="preserve"> </w:t>
      </w:r>
      <w:r w:rsidR="00FA2F84">
        <w:t>V srpnu 1969 pak předsednictvo Federálního shromáždění podepsalo tzv. pendrekový zákon, zaměřený proti demonstrantům, jenž Státní bezpečnosti dovoloval použí</w:t>
      </w:r>
      <w:r w:rsidR="00F26417">
        <w:t>va</w:t>
      </w:r>
      <w:r w:rsidR="00FA2F84">
        <w:t>t násilí. (Drda 2011, s. 9)</w:t>
      </w:r>
    </w:p>
    <w:p w:rsidR="00F52521" w:rsidRDefault="00C26E9E" w:rsidP="00F52521">
      <w:pPr>
        <w:pStyle w:val="Textprce"/>
        <w:rPr>
          <w:bCs/>
        </w:rPr>
      </w:pPr>
      <w:r w:rsidRPr="002463B6">
        <w:t xml:space="preserve">Sedmdesátá léta se vyznačovala </w:t>
      </w:r>
      <w:r w:rsidR="006A33B0">
        <w:t>převážně</w:t>
      </w:r>
      <w:r w:rsidRPr="002463B6">
        <w:t xml:space="preserve"> masivními čistkami jak v KSČ, tak mimo ni. Členové KSČ projevující nesouhlas se vstupem okupačních vojsk na naše území byli nemilosrdně vylučováni ze strany</w:t>
      </w:r>
      <w:r w:rsidR="001722FB">
        <w:t xml:space="preserve"> a </w:t>
      </w:r>
      <w:r w:rsidRPr="002463B6">
        <w:t xml:space="preserve">lidé, kteří do strany nepatřili, byli trestáni jinými způsoby – např. ztrátou </w:t>
      </w:r>
      <w:r w:rsidR="008338BE">
        <w:t>zaměstnání</w:t>
      </w:r>
      <w:r w:rsidRPr="002463B6">
        <w:t xml:space="preserve">, zákazem veřejného </w:t>
      </w:r>
      <w:r w:rsidR="007C1030">
        <w:t>působení</w:t>
      </w:r>
      <w:r w:rsidR="001F3D1E" w:rsidRPr="002463B6">
        <w:t>,</w:t>
      </w:r>
      <w:r w:rsidRPr="002463B6">
        <w:t xml:space="preserve"> nebo dokonce neumožněním studia jejich potomkům. Čistky nejvíce postihly oblast médií</w:t>
      </w:r>
      <w:r w:rsidR="001722FB">
        <w:t xml:space="preserve"> a </w:t>
      </w:r>
      <w:r w:rsidRPr="002463B6">
        <w:t>obzvláště skupinu inteligence</w:t>
      </w:r>
      <w:r w:rsidR="00976F57" w:rsidRPr="002463B6">
        <w:t xml:space="preserve">. </w:t>
      </w:r>
      <w:r w:rsidR="00356FFC" w:rsidRPr="002463B6">
        <w:t>Formálně čistky skončily v roce 1971, kdy byli na stranickém sjezdu potvrzeni uchvatitelé vysokých stranických</w:t>
      </w:r>
      <w:r w:rsidR="001722FB">
        <w:t xml:space="preserve"> a </w:t>
      </w:r>
      <w:r w:rsidR="00356FFC" w:rsidRPr="002463B6">
        <w:t xml:space="preserve">vládních funkcí z roku 1969. </w:t>
      </w:r>
      <w:r w:rsidR="00C730A6" w:rsidRPr="002463B6">
        <w:t>(</w:t>
      </w:r>
      <w:proofErr w:type="spellStart"/>
      <w:r w:rsidR="00C730A6" w:rsidRPr="002463B6">
        <w:rPr>
          <w:bCs/>
        </w:rPr>
        <w:t>Röhrich</w:t>
      </w:r>
      <w:proofErr w:type="spellEnd"/>
      <w:r w:rsidR="00C730A6" w:rsidRPr="002463B6">
        <w:rPr>
          <w:bCs/>
        </w:rPr>
        <w:t xml:space="preserve"> 2008, s. 119)</w:t>
      </w:r>
      <w:r w:rsidR="00223C54">
        <w:rPr>
          <w:bCs/>
        </w:rPr>
        <w:t xml:space="preserve"> Na prosincovém zasedání ÚV KSČ z roku 1970 pak nové stranické vedení </w:t>
      </w:r>
      <w:r w:rsidR="00D750EB">
        <w:rPr>
          <w:bCs/>
        </w:rPr>
        <w:t>oficiálně</w:t>
      </w:r>
      <w:r w:rsidR="00223C54">
        <w:rPr>
          <w:bCs/>
        </w:rPr>
        <w:t xml:space="preserve"> odsoudilo </w:t>
      </w:r>
      <w:r w:rsidR="007C1030">
        <w:rPr>
          <w:bCs/>
        </w:rPr>
        <w:t>p</w:t>
      </w:r>
      <w:r w:rsidR="00223C54">
        <w:rPr>
          <w:bCs/>
        </w:rPr>
        <w:t>ražské jaro</w:t>
      </w:r>
      <w:r w:rsidR="001722FB">
        <w:rPr>
          <w:bCs/>
        </w:rPr>
        <w:t xml:space="preserve"> a </w:t>
      </w:r>
      <w:r w:rsidR="00223C54">
        <w:rPr>
          <w:bCs/>
        </w:rPr>
        <w:t xml:space="preserve">jakékoli </w:t>
      </w:r>
      <w:r w:rsidR="00046157">
        <w:rPr>
          <w:bCs/>
        </w:rPr>
        <w:t xml:space="preserve">další </w:t>
      </w:r>
      <w:r w:rsidR="00223C54">
        <w:rPr>
          <w:bCs/>
        </w:rPr>
        <w:t>budoucí pokusy</w:t>
      </w:r>
      <w:r w:rsidR="001722FB">
        <w:rPr>
          <w:bCs/>
        </w:rPr>
        <w:t xml:space="preserve"> o </w:t>
      </w:r>
      <w:r w:rsidR="00223C54">
        <w:rPr>
          <w:bCs/>
        </w:rPr>
        <w:t>reformu. (</w:t>
      </w:r>
      <w:proofErr w:type="spellStart"/>
      <w:r w:rsidR="00223C54">
        <w:rPr>
          <w:bCs/>
        </w:rPr>
        <w:t>Otáhal</w:t>
      </w:r>
      <w:proofErr w:type="spellEnd"/>
      <w:r w:rsidR="00223C54">
        <w:rPr>
          <w:bCs/>
        </w:rPr>
        <w:t xml:space="preserve"> </w:t>
      </w:r>
      <w:r w:rsidR="00046157">
        <w:rPr>
          <w:bCs/>
        </w:rPr>
        <w:t>1994, s. 20)</w:t>
      </w:r>
    </w:p>
    <w:p w:rsidR="00B6701D" w:rsidRPr="002463B6" w:rsidRDefault="00B6701D" w:rsidP="00F52521">
      <w:pPr>
        <w:pStyle w:val="Textprce"/>
        <w:rPr>
          <w:bCs/>
        </w:rPr>
      </w:pPr>
      <w:r>
        <w:rPr>
          <w:bCs/>
        </w:rPr>
        <w:t>V červenci</w:t>
      </w:r>
      <w:r w:rsidR="001722FB">
        <w:rPr>
          <w:bCs/>
        </w:rPr>
        <w:t xml:space="preserve"> a </w:t>
      </w:r>
      <w:r>
        <w:rPr>
          <w:bCs/>
        </w:rPr>
        <w:t xml:space="preserve">srpnu 1972 následně </w:t>
      </w:r>
      <w:r w:rsidR="00F26417">
        <w:rPr>
          <w:bCs/>
        </w:rPr>
        <w:t xml:space="preserve">vládnoucí představitelé </w:t>
      </w:r>
      <w:r>
        <w:rPr>
          <w:bCs/>
        </w:rPr>
        <w:t>uspořádali politické procesy s nejvýraznějšími hlasy opozičního hnutí. Jejich cílem byl definitivní konec opozice</w:t>
      </w:r>
      <w:r w:rsidR="001722FB">
        <w:rPr>
          <w:bCs/>
        </w:rPr>
        <w:t xml:space="preserve"> a </w:t>
      </w:r>
      <w:r>
        <w:rPr>
          <w:bCs/>
        </w:rPr>
        <w:t>vyvolání strachu</w:t>
      </w:r>
      <w:r w:rsidR="00D750EB">
        <w:rPr>
          <w:bCs/>
        </w:rPr>
        <w:t>,</w:t>
      </w:r>
      <w:r w:rsidR="001722FB">
        <w:rPr>
          <w:bCs/>
        </w:rPr>
        <w:t xml:space="preserve"> a </w:t>
      </w:r>
      <w:r>
        <w:rPr>
          <w:bCs/>
        </w:rPr>
        <w:t>tím pádem</w:t>
      </w:r>
      <w:r w:rsidR="001722FB">
        <w:rPr>
          <w:bCs/>
        </w:rPr>
        <w:t xml:space="preserve"> i </w:t>
      </w:r>
      <w:r>
        <w:rPr>
          <w:bCs/>
        </w:rPr>
        <w:t xml:space="preserve">zastavení jakéhokoli odporu obyvatelstva. Před soudem v této době stanulo 47 lidí, </w:t>
      </w:r>
      <w:r w:rsidR="00F26417">
        <w:rPr>
          <w:bCs/>
        </w:rPr>
        <w:t>již</w:t>
      </w:r>
      <w:r>
        <w:rPr>
          <w:bCs/>
        </w:rPr>
        <w:t xml:space="preserve"> byli odsouzeni k celkem 118 letům odnětí svobody. </w:t>
      </w:r>
      <w:r w:rsidR="00E969F8">
        <w:rPr>
          <w:bCs/>
        </w:rPr>
        <w:t>P</w:t>
      </w:r>
      <w:r w:rsidR="00EB7EAC">
        <w:rPr>
          <w:bCs/>
        </w:rPr>
        <w:t>olitické procesy se tak staly dokončením předchozích čistek</w:t>
      </w:r>
      <w:r w:rsidR="001722FB">
        <w:rPr>
          <w:bCs/>
        </w:rPr>
        <w:t xml:space="preserve"> a </w:t>
      </w:r>
      <w:r w:rsidR="00EB7EAC">
        <w:rPr>
          <w:bCs/>
        </w:rPr>
        <w:t xml:space="preserve">jsou mezníkem v ukončení první etapy normalizace. </w:t>
      </w:r>
      <w:r>
        <w:rPr>
          <w:bCs/>
        </w:rPr>
        <w:t>(Tamtéž, s. 28–29)</w:t>
      </w:r>
    </w:p>
    <w:p w:rsidR="00F52521" w:rsidRDefault="00F52521" w:rsidP="00F52521">
      <w:pPr>
        <w:pStyle w:val="Textprce"/>
        <w:rPr>
          <w:bCs/>
        </w:rPr>
      </w:pPr>
      <w:r w:rsidRPr="002463B6">
        <w:rPr>
          <w:bCs/>
        </w:rPr>
        <w:t>Po těchto komunistických akcích došlo k potlačení jakýchkoli veřejných protestů,</w:t>
      </w:r>
      <w:r w:rsidR="001722FB">
        <w:rPr>
          <w:bCs/>
        </w:rPr>
        <w:t xml:space="preserve"> a </w:t>
      </w:r>
      <w:r w:rsidRPr="002463B6">
        <w:rPr>
          <w:bCs/>
        </w:rPr>
        <w:t xml:space="preserve">to vedlo k přesvědčení Sovětského svazu, že mají situaci v ČSSR opět pod kontrolou. Postupem času proto slábly jejich </w:t>
      </w:r>
      <w:r w:rsidR="00341785" w:rsidRPr="002463B6">
        <w:rPr>
          <w:bCs/>
        </w:rPr>
        <w:t>zákroky</w:t>
      </w:r>
      <w:r w:rsidRPr="002463B6">
        <w:rPr>
          <w:bCs/>
        </w:rPr>
        <w:t xml:space="preserve">, až se nakonec spokojili pouze s dohledem </w:t>
      </w:r>
      <w:r w:rsidR="007C1030">
        <w:rPr>
          <w:bCs/>
        </w:rPr>
        <w:t xml:space="preserve">na československé poměry ze strany </w:t>
      </w:r>
      <w:r w:rsidRPr="002463B6">
        <w:rPr>
          <w:bCs/>
        </w:rPr>
        <w:t xml:space="preserve">sovětských diplomatů. Po zklidnění </w:t>
      </w:r>
      <w:r w:rsidR="00364F42" w:rsidRPr="002463B6">
        <w:rPr>
          <w:bCs/>
        </w:rPr>
        <w:t>okolností</w:t>
      </w:r>
      <w:r w:rsidRPr="002463B6">
        <w:rPr>
          <w:bCs/>
        </w:rPr>
        <w:t xml:space="preserve"> </w:t>
      </w:r>
      <w:r w:rsidR="00341785">
        <w:rPr>
          <w:bCs/>
        </w:rPr>
        <w:t xml:space="preserve">došli dřívější odpůrci k názoru, že mohou obnovit předešlé otevřené protesty, avšak </w:t>
      </w:r>
      <w:r w:rsidRPr="002463B6">
        <w:rPr>
          <w:bCs/>
        </w:rPr>
        <w:t>Státní bezpečnost</w:t>
      </w:r>
      <w:r w:rsidR="001722FB">
        <w:rPr>
          <w:bCs/>
        </w:rPr>
        <w:t xml:space="preserve"> u </w:t>
      </w:r>
      <w:r w:rsidR="00341785">
        <w:rPr>
          <w:bCs/>
        </w:rPr>
        <w:t>nich okamžitě zahájila organizování</w:t>
      </w:r>
      <w:r w:rsidRPr="002463B6">
        <w:rPr>
          <w:bCs/>
        </w:rPr>
        <w:t xml:space="preserve"> prohlídek</w:t>
      </w:r>
      <w:r w:rsidR="001722FB">
        <w:rPr>
          <w:bCs/>
        </w:rPr>
        <w:t xml:space="preserve"> a </w:t>
      </w:r>
      <w:r w:rsidR="00341785">
        <w:rPr>
          <w:bCs/>
        </w:rPr>
        <w:t>uchýlila se k zabavování jejich knih</w:t>
      </w:r>
      <w:r w:rsidRPr="002463B6">
        <w:rPr>
          <w:bCs/>
        </w:rPr>
        <w:t xml:space="preserve"> </w:t>
      </w:r>
      <w:r w:rsidR="00341785">
        <w:rPr>
          <w:bCs/>
        </w:rPr>
        <w:t>či</w:t>
      </w:r>
      <w:r w:rsidRPr="002463B6">
        <w:rPr>
          <w:bCs/>
        </w:rPr>
        <w:t xml:space="preserve"> </w:t>
      </w:r>
      <w:r w:rsidR="00364F42" w:rsidRPr="002463B6">
        <w:rPr>
          <w:bCs/>
        </w:rPr>
        <w:t xml:space="preserve">jiných </w:t>
      </w:r>
      <w:r w:rsidRPr="002463B6">
        <w:rPr>
          <w:bCs/>
        </w:rPr>
        <w:t>osobních předmětů. (</w:t>
      </w:r>
      <w:proofErr w:type="spellStart"/>
      <w:r w:rsidR="00DB1E52" w:rsidRPr="002463B6">
        <w:rPr>
          <w:bCs/>
        </w:rPr>
        <w:t>Röhrich</w:t>
      </w:r>
      <w:proofErr w:type="spellEnd"/>
      <w:r w:rsidR="00DB1E52" w:rsidRPr="002463B6">
        <w:rPr>
          <w:bCs/>
        </w:rPr>
        <w:t xml:space="preserve"> 2008</w:t>
      </w:r>
      <w:r w:rsidRPr="002463B6">
        <w:rPr>
          <w:bCs/>
        </w:rPr>
        <w:t>, s. 119–120)</w:t>
      </w:r>
      <w:r w:rsidR="00EE5C47">
        <w:rPr>
          <w:bCs/>
        </w:rPr>
        <w:t xml:space="preserve"> </w:t>
      </w:r>
    </w:p>
    <w:p w:rsidR="008C0330" w:rsidRPr="002463B6" w:rsidRDefault="00297DE7" w:rsidP="00F52521">
      <w:pPr>
        <w:pStyle w:val="Textprce"/>
        <w:rPr>
          <w:bCs/>
        </w:rPr>
      </w:pPr>
      <w:r>
        <w:rPr>
          <w:bCs/>
        </w:rPr>
        <w:t>V sedmdesátých letech byl režimem nejvíce zasažen hudební underground. (</w:t>
      </w:r>
      <w:proofErr w:type="spellStart"/>
      <w:r>
        <w:rPr>
          <w:bCs/>
        </w:rPr>
        <w:t>Otáhal</w:t>
      </w:r>
      <w:proofErr w:type="spellEnd"/>
      <w:r>
        <w:rPr>
          <w:bCs/>
        </w:rPr>
        <w:t xml:space="preserve"> 2002, s. 55) </w:t>
      </w:r>
      <w:r w:rsidR="008C0330">
        <w:rPr>
          <w:bCs/>
        </w:rPr>
        <w:t xml:space="preserve">V roce 1973 byl </w:t>
      </w:r>
      <w:r w:rsidR="007C1030">
        <w:rPr>
          <w:bCs/>
        </w:rPr>
        <w:t xml:space="preserve">např. </w:t>
      </w:r>
      <w:r w:rsidR="008C0330">
        <w:rPr>
          <w:bCs/>
        </w:rPr>
        <w:t xml:space="preserve">na deset měsíců poslán za mříže za výtržnictví undergroundový teoretik Ivan Martin </w:t>
      </w:r>
      <w:proofErr w:type="spellStart"/>
      <w:r w:rsidR="008C0330">
        <w:rPr>
          <w:bCs/>
        </w:rPr>
        <w:t>Jirous</w:t>
      </w:r>
      <w:proofErr w:type="spellEnd"/>
      <w:r w:rsidR="001722FB">
        <w:rPr>
          <w:bCs/>
        </w:rPr>
        <w:t xml:space="preserve"> a </w:t>
      </w:r>
      <w:r w:rsidR="008C0330">
        <w:rPr>
          <w:bCs/>
        </w:rPr>
        <w:t>v prosinci 1975</w:t>
      </w:r>
      <w:r w:rsidR="001722FB">
        <w:rPr>
          <w:bCs/>
        </w:rPr>
        <w:t xml:space="preserve"> a </w:t>
      </w:r>
      <w:r w:rsidR="008C0330">
        <w:rPr>
          <w:bCs/>
        </w:rPr>
        <w:t xml:space="preserve">září 1976 probíhaly soudní procesy s nejznámější hudební skupinou undergroundu – </w:t>
      </w:r>
      <w:proofErr w:type="spellStart"/>
      <w:r w:rsidR="008C0330">
        <w:rPr>
          <w:bCs/>
        </w:rPr>
        <w:t>Plastic</w:t>
      </w:r>
      <w:proofErr w:type="spellEnd"/>
      <w:r w:rsidR="008C0330">
        <w:rPr>
          <w:bCs/>
        </w:rPr>
        <w:t xml:space="preserve"> </w:t>
      </w:r>
      <w:proofErr w:type="spellStart"/>
      <w:r w:rsidR="008C0330">
        <w:rPr>
          <w:bCs/>
        </w:rPr>
        <w:t>People</w:t>
      </w:r>
      <w:proofErr w:type="spellEnd"/>
      <w:r w:rsidR="008C0330">
        <w:rPr>
          <w:bCs/>
        </w:rPr>
        <w:t xml:space="preserve"> </w:t>
      </w:r>
      <w:proofErr w:type="spellStart"/>
      <w:r w:rsidR="008C0330">
        <w:rPr>
          <w:bCs/>
        </w:rPr>
        <w:t>of</w:t>
      </w:r>
      <w:proofErr w:type="spellEnd"/>
      <w:r w:rsidR="008C0330">
        <w:rPr>
          <w:bCs/>
        </w:rPr>
        <w:t xml:space="preserve"> </w:t>
      </w:r>
      <w:proofErr w:type="spellStart"/>
      <w:r w:rsidR="008C0330">
        <w:rPr>
          <w:bCs/>
        </w:rPr>
        <w:t>the</w:t>
      </w:r>
      <w:proofErr w:type="spellEnd"/>
      <w:r w:rsidR="008C0330">
        <w:rPr>
          <w:bCs/>
        </w:rPr>
        <w:t xml:space="preserve"> </w:t>
      </w:r>
      <w:proofErr w:type="spellStart"/>
      <w:r w:rsidR="008C0330">
        <w:rPr>
          <w:bCs/>
        </w:rPr>
        <w:t>Universe</w:t>
      </w:r>
      <w:proofErr w:type="spellEnd"/>
      <w:r w:rsidR="008C0330">
        <w:rPr>
          <w:bCs/>
        </w:rPr>
        <w:t xml:space="preserve">. Tento proces vyvolal pozornost </w:t>
      </w:r>
      <w:r w:rsidR="008734A9">
        <w:rPr>
          <w:bCs/>
        </w:rPr>
        <w:t xml:space="preserve">převážně </w:t>
      </w:r>
      <w:r w:rsidR="000C0567">
        <w:rPr>
          <w:bCs/>
        </w:rPr>
        <w:t>intelektuálů</w:t>
      </w:r>
      <w:r w:rsidR="001722FB">
        <w:rPr>
          <w:bCs/>
        </w:rPr>
        <w:t xml:space="preserve"> a </w:t>
      </w:r>
      <w:r w:rsidR="008734A9">
        <w:rPr>
          <w:bCs/>
        </w:rPr>
        <w:t>stal se impulsem pro sjednocení zástupců několika opozičních proudů, které již v</w:t>
      </w:r>
      <w:r w:rsidR="00755509">
        <w:rPr>
          <w:bCs/>
        </w:rPr>
        <w:t> minulých letech</w:t>
      </w:r>
      <w:r w:rsidR="008734A9">
        <w:rPr>
          <w:bCs/>
        </w:rPr>
        <w:t xml:space="preserve"> Gustav Husák </w:t>
      </w:r>
      <w:r w:rsidR="00755509">
        <w:rPr>
          <w:bCs/>
        </w:rPr>
        <w:t>přinutil k přesunu do pozadí</w:t>
      </w:r>
      <w:r w:rsidR="008734A9">
        <w:rPr>
          <w:bCs/>
        </w:rPr>
        <w:t>. (</w:t>
      </w:r>
      <w:proofErr w:type="spellStart"/>
      <w:r w:rsidR="008734A9">
        <w:rPr>
          <w:bCs/>
        </w:rPr>
        <w:t>Otáhal</w:t>
      </w:r>
      <w:proofErr w:type="spellEnd"/>
      <w:r w:rsidR="008734A9">
        <w:rPr>
          <w:bCs/>
        </w:rPr>
        <w:t xml:space="preserve"> 1994, s. 36)</w:t>
      </w:r>
    </w:p>
    <w:p w:rsidR="00C20FA0" w:rsidRDefault="00E06CB5" w:rsidP="007C6D25">
      <w:pPr>
        <w:pStyle w:val="Textprce"/>
      </w:pPr>
      <w:r>
        <w:t>N</w:t>
      </w:r>
      <w:r w:rsidR="00E808DA" w:rsidRPr="002463B6">
        <w:t>edodržování základních lidských práv</w:t>
      </w:r>
      <w:r w:rsidR="001722FB">
        <w:t xml:space="preserve"> a </w:t>
      </w:r>
      <w:r w:rsidR="00EE5C47">
        <w:t xml:space="preserve">právě zásahy proti hudebnímu undergroundu </w:t>
      </w:r>
      <w:r w:rsidR="00E808DA" w:rsidRPr="002463B6">
        <w:t>vyústil</w:t>
      </w:r>
      <w:r w:rsidR="00EE5C47">
        <w:t>y</w:t>
      </w:r>
      <w:r w:rsidR="008D285D">
        <w:t xml:space="preserve"> ve vznik Charty 77. </w:t>
      </w:r>
      <w:r w:rsidR="007871ED">
        <w:t xml:space="preserve">K 1. lednu </w:t>
      </w:r>
      <w:r w:rsidR="003E5AE6">
        <w:t xml:space="preserve">1977 </w:t>
      </w:r>
      <w:r w:rsidR="007871ED">
        <w:t xml:space="preserve">dokument podepsalo 243 signatářů, kteří byli následně režimem </w:t>
      </w:r>
      <w:r w:rsidR="007871ED" w:rsidRPr="002463B6">
        <w:t xml:space="preserve">zastrašováni, vydíráni </w:t>
      </w:r>
      <w:r w:rsidR="007871ED">
        <w:t>nebo</w:t>
      </w:r>
      <w:r w:rsidR="007871ED" w:rsidRPr="002463B6">
        <w:t xml:space="preserve"> rovnou vězněni</w:t>
      </w:r>
      <w:r w:rsidR="007871ED">
        <w:t>,</w:t>
      </w:r>
      <w:r w:rsidR="001722FB">
        <w:t xml:space="preserve"> a </w:t>
      </w:r>
      <w:r w:rsidR="007871ED" w:rsidRPr="002463B6">
        <w:t xml:space="preserve">média </w:t>
      </w:r>
      <w:r w:rsidR="007871ED">
        <w:t>se zaplnila</w:t>
      </w:r>
      <w:r w:rsidR="007871ED" w:rsidRPr="002463B6">
        <w:t xml:space="preserve"> proti nim </w:t>
      </w:r>
      <w:r w:rsidR="007871ED">
        <w:t>zaměřenými</w:t>
      </w:r>
      <w:r w:rsidR="007871ED" w:rsidRPr="002463B6">
        <w:t xml:space="preserve"> kampan</w:t>
      </w:r>
      <w:r w:rsidR="007871ED">
        <w:t>ěmi. (Tamtéž, s. 37–40)</w:t>
      </w:r>
    </w:p>
    <w:p w:rsidR="00B673EB" w:rsidRDefault="003C33AD" w:rsidP="00014713">
      <w:pPr>
        <w:pStyle w:val="Textprce"/>
      </w:pPr>
      <w:r>
        <w:t>Během hospodářské</w:t>
      </w:r>
      <w:r w:rsidR="001722FB">
        <w:t xml:space="preserve"> a </w:t>
      </w:r>
      <w:r>
        <w:t xml:space="preserve">ekonomické krize, která nastala v osmdesátých letech, se začalo </w:t>
      </w:r>
      <w:r w:rsidR="00E969F8">
        <w:t xml:space="preserve">protirežimně </w:t>
      </w:r>
      <w:r>
        <w:t xml:space="preserve">pomalu </w:t>
      </w:r>
      <w:r w:rsidR="00B52A1C">
        <w:t xml:space="preserve">znovu </w:t>
      </w:r>
      <w:r>
        <w:t xml:space="preserve">orientovat </w:t>
      </w:r>
      <w:r w:rsidR="001722FB">
        <w:t>i </w:t>
      </w:r>
      <w:r w:rsidR="00A82067">
        <w:t>československé obyvatelstvo</w:t>
      </w:r>
      <w:r w:rsidR="00645A73">
        <w:t xml:space="preserve"> a </w:t>
      </w:r>
      <w:r w:rsidR="001722FB">
        <w:t>u </w:t>
      </w:r>
      <w:r>
        <w:t xml:space="preserve">příležitosti výročí 21. srpna došlo </w:t>
      </w:r>
      <w:r w:rsidR="00A82067">
        <w:t xml:space="preserve">v roce 1988 </w:t>
      </w:r>
      <w:r>
        <w:t xml:space="preserve">k první demonstraci po devatenácti letech. </w:t>
      </w:r>
      <w:r w:rsidR="004D123F">
        <w:t>Počátkem roku 1989 pak začali disidenti systematicky sbírat podpisy na obranu politických vězňů</w:t>
      </w:r>
      <w:r w:rsidR="001722FB">
        <w:t xml:space="preserve"> a </w:t>
      </w:r>
      <w:r w:rsidR="004D123F">
        <w:t xml:space="preserve">po tvrdém zásahu bezpečnostních složek proti účastníkům lednové demonstrace </w:t>
      </w:r>
      <w:r w:rsidR="00F11532">
        <w:t>se přidaly</w:t>
      </w:r>
      <w:r w:rsidR="001722FB">
        <w:t xml:space="preserve"> i </w:t>
      </w:r>
      <w:r w:rsidR="004D123F">
        <w:t>počty podpisů</w:t>
      </w:r>
      <w:r w:rsidR="00DD6C27">
        <w:t xml:space="preserve"> proti zásahům policejních složek</w:t>
      </w:r>
      <w:r w:rsidR="004D123F">
        <w:t xml:space="preserve">. </w:t>
      </w:r>
      <w:r w:rsidR="00F11532">
        <w:t>Veškeré požadavky</w:t>
      </w:r>
      <w:r w:rsidR="001722FB">
        <w:t xml:space="preserve"> a </w:t>
      </w:r>
      <w:r w:rsidR="00F11532">
        <w:t xml:space="preserve">žádosti zasílané lidem na vedoucích pozicích měly převážně konfrontační charakter, jejich odstoupení začali lidé požadovat až v podzimních měsících. </w:t>
      </w:r>
      <w:r w:rsidR="005A3E11">
        <w:t xml:space="preserve">V červnu 1989 za účasti Václava Havla vznikla petice </w:t>
      </w:r>
      <w:r w:rsidR="005A3E11" w:rsidRPr="002B32A8">
        <w:rPr>
          <w:i/>
        </w:rPr>
        <w:t>Několik vět</w:t>
      </w:r>
      <w:r w:rsidR="005A3E11">
        <w:t xml:space="preserve">, kterou do listopadu podepsalo 40 000 občanů. </w:t>
      </w:r>
      <w:r w:rsidR="004D123F">
        <w:t>(Tamtéž, s. 56–</w:t>
      </w:r>
      <w:r w:rsidR="005A3E11">
        <w:t>60</w:t>
      </w:r>
      <w:r w:rsidR="004D123F">
        <w:t>)</w:t>
      </w:r>
    </w:p>
    <w:p w:rsidR="00C446A5" w:rsidRDefault="00C446A5" w:rsidP="007C6D25">
      <w:pPr>
        <w:pStyle w:val="Textprce"/>
      </w:pPr>
    </w:p>
    <w:p w:rsidR="00C446A5" w:rsidRDefault="00C446A5" w:rsidP="00C446A5">
      <w:pPr>
        <w:pStyle w:val="Nadpis2"/>
      </w:pPr>
      <w:bookmarkStart w:id="8" w:name="_Toc38718097"/>
      <w:r>
        <w:t>Sametová revoluce</w:t>
      </w:r>
      <w:bookmarkEnd w:id="8"/>
    </w:p>
    <w:p w:rsidR="0058212A" w:rsidRDefault="00BB6B2E" w:rsidP="0058212A">
      <w:pPr>
        <w:pStyle w:val="Textprce"/>
      </w:pPr>
      <w:r>
        <w:t xml:space="preserve">Rozhodující skupinou obyvatel se na konci roku 1989 stali studenti. Jednou z jejich prvních akcí </w:t>
      </w:r>
      <w:r w:rsidR="00B50579">
        <w:t>bylo uspořádání</w:t>
      </w:r>
      <w:r>
        <w:t xml:space="preserve"> petice proti vyloučení několika studentů pedagogické fakulty v Praze za úč</w:t>
      </w:r>
      <w:r w:rsidR="00285D26">
        <w:t xml:space="preserve">ast na lednových demonstracích, ale </w:t>
      </w:r>
      <w:r w:rsidR="00326103">
        <w:t xml:space="preserve">jejich </w:t>
      </w:r>
      <w:r w:rsidR="00285D26">
        <w:t xml:space="preserve">první velkou akcí se stala </w:t>
      </w:r>
      <w:r w:rsidR="00326103">
        <w:t xml:space="preserve">až </w:t>
      </w:r>
      <w:r w:rsidR="00285D26">
        <w:t xml:space="preserve">manifestace k výročí zásahu nacistů proti studentům 17. listopadu 1939, která jim </w:t>
      </w:r>
      <w:r w:rsidR="00326103">
        <w:t xml:space="preserve">byla </w:t>
      </w:r>
      <w:r w:rsidR="00285D26">
        <w:t>z vyšších míst povolena. Manifestace ovšem neskončila na Vyšehradě</w:t>
      </w:r>
      <w:r w:rsidR="001722FB">
        <w:t xml:space="preserve"> u </w:t>
      </w:r>
      <w:r w:rsidR="00285D26">
        <w:t xml:space="preserve">hrobu Karla Hynka Máchy, jak původně měla, </w:t>
      </w:r>
      <w:r w:rsidR="00326103">
        <w:t>poněvadž</w:t>
      </w:r>
      <w:r w:rsidR="00285D26">
        <w:t xml:space="preserve"> se </w:t>
      </w:r>
      <w:r w:rsidR="00326103">
        <w:t xml:space="preserve">shromážděný </w:t>
      </w:r>
      <w:r w:rsidR="00285D26">
        <w:t xml:space="preserve">dav 50 000 lidí, kteří se průvodu účastnili, následně </w:t>
      </w:r>
      <w:r w:rsidR="00326103">
        <w:t xml:space="preserve">zcela spontánně </w:t>
      </w:r>
      <w:r w:rsidR="00285D26">
        <w:t>obrátil</w:t>
      </w:r>
      <w:r w:rsidR="001722FB">
        <w:t xml:space="preserve"> a </w:t>
      </w:r>
      <w:r w:rsidR="00285D26">
        <w:t>zamířil na Václavské náměstí</w:t>
      </w:r>
      <w:r w:rsidR="00326103">
        <w:t xml:space="preserve">, kam </w:t>
      </w:r>
      <w:r w:rsidR="007C1030">
        <w:t xml:space="preserve">manifestující </w:t>
      </w:r>
      <w:r w:rsidR="00326103">
        <w:t>neměli dovoleno jít</w:t>
      </w:r>
      <w:r w:rsidR="00285D26">
        <w:t xml:space="preserve">. Původně povolená akce se tak rázem stala nelegální masovou protirežimní demonstrací. </w:t>
      </w:r>
      <w:r w:rsidR="00B50579">
        <w:t>(</w:t>
      </w:r>
      <w:proofErr w:type="spellStart"/>
      <w:r w:rsidR="00B50579">
        <w:t>Otáhal</w:t>
      </w:r>
      <w:proofErr w:type="spellEnd"/>
      <w:r w:rsidR="00B50579">
        <w:t xml:space="preserve"> 1994, s. 91–</w:t>
      </w:r>
      <w:r w:rsidR="00285D26">
        <w:t>95</w:t>
      </w:r>
      <w:r w:rsidR="00B50579">
        <w:t>)</w:t>
      </w:r>
    </w:p>
    <w:p w:rsidR="0058212A" w:rsidRDefault="00D10A94" w:rsidP="00D10A94">
      <w:pPr>
        <w:pStyle w:val="Textprce"/>
      </w:pPr>
      <w:r>
        <w:t>Přestože</w:t>
      </w:r>
      <w:r w:rsidR="0058212A">
        <w:t xml:space="preserve"> se demonstranti chovali poklidně</w:t>
      </w:r>
      <w:r w:rsidR="001722FB">
        <w:t xml:space="preserve"> a </w:t>
      </w:r>
      <w:r>
        <w:t>zdrželi se veškerých provokací</w:t>
      </w:r>
      <w:r w:rsidR="0058212A">
        <w:t xml:space="preserve">, </w:t>
      </w:r>
      <w:r>
        <w:t>na Národní třídě</w:t>
      </w:r>
      <w:r w:rsidR="00B220B0">
        <w:t xml:space="preserve"> proti nim brutálně zasáhly</w:t>
      </w:r>
      <w:r>
        <w:t xml:space="preserve"> ozbrojené složky.</w:t>
      </w:r>
      <w:r w:rsidR="001722FB">
        <w:t xml:space="preserve"> </w:t>
      </w:r>
      <w:r w:rsidR="00297DE7">
        <w:t>P</w:t>
      </w:r>
      <w:r>
        <w:t>rávě tato jejich reakce</w:t>
      </w:r>
      <w:r w:rsidR="00B220B0">
        <w:t xml:space="preserve"> hned následující den </w:t>
      </w:r>
      <w:r>
        <w:t xml:space="preserve">silně zapůsobila </w:t>
      </w:r>
      <w:r w:rsidR="00B220B0">
        <w:t>na zbytek obyvatelstva. Občané</w:t>
      </w:r>
      <w:r>
        <w:t>,</w:t>
      </w:r>
      <w:r w:rsidR="00B220B0">
        <w:t xml:space="preserve"> rozhořčení nad faktem, že se bezpečnostní složky uchýlily k bití jejich dětí</w:t>
      </w:r>
      <w:r w:rsidR="00A11C44">
        <w:t>, sami od sebe bez jakéhokoli svolávání vyšli do ulic</w:t>
      </w:r>
      <w:r w:rsidR="001722FB">
        <w:t xml:space="preserve"> a </w:t>
      </w:r>
      <w:r w:rsidR="00A11C44">
        <w:t xml:space="preserve">přidali se k odporu. </w:t>
      </w:r>
      <w:r w:rsidR="00B220B0">
        <w:t>(Tamtéž, s. 96–</w:t>
      </w:r>
      <w:r w:rsidR="003A33F7">
        <w:t>97</w:t>
      </w:r>
      <w:r w:rsidR="00B220B0">
        <w:t>)</w:t>
      </w:r>
    </w:p>
    <w:p w:rsidR="003A33F7" w:rsidRDefault="00EE3F2B" w:rsidP="0058212A">
      <w:pPr>
        <w:pStyle w:val="Textprce"/>
      </w:pPr>
      <w:r>
        <w:t>V </w:t>
      </w:r>
      <w:r w:rsidR="00326103">
        <w:t>příštích</w:t>
      </w:r>
      <w:r>
        <w:t xml:space="preserve"> dnech představitelé disidentu zformovali </w:t>
      </w:r>
      <w:r w:rsidRPr="00431A96">
        <w:t>Občanské fórum</w:t>
      </w:r>
      <w:r>
        <w:t xml:space="preserve"> </w:t>
      </w:r>
      <w:r w:rsidR="00326103">
        <w:t xml:space="preserve">(OF) </w:t>
      </w:r>
      <w:r>
        <w:t>v čele s Václavem Havlem, které se prohlásilo mluvčím demonstrujících občanů</w:t>
      </w:r>
      <w:r w:rsidR="001722FB">
        <w:t xml:space="preserve"> a </w:t>
      </w:r>
      <w:r>
        <w:t>které se díky studentům, kteří ho přijali</w:t>
      </w:r>
      <w:r w:rsidR="001722FB">
        <w:t xml:space="preserve"> a </w:t>
      </w:r>
      <w:r>
        <w:t>začali s ním aktivně spolupracov</w:t>
      </w:r>
      <w:r w:rsidR="00D23D83">
        <w:t>at, postavilo do čela revoluce</w:t>
      </w:r>
      <w:r w:rsidR="001722FB">
        <w:t xml:space="preserve"> a </w:t>
      </w:r>
      <w:r w:rsidR="00D23D83">
        <w:t xml:space="preserve">vyslovilo požadavek dialogu s vládnoucími představiteli jako jediného </w:t>
      </w:r>
      <w:r w:rsidR="00326103">
        <w:t xml:space="preserve">možného </w:t>
      </w:r>
      <w:r w:rsidR="00D23D83">
        <w:t>prostředku řešení krize. Ostatní občané se mezitím účastnili generální stávky, kterou započali studenti</w:t>
      </w:r>
      <w:r w:rsidR="001722FB">
        <w:t xml:space="preserve"> a </w:t>
      </w:r>
      <w:r w:rsidR="00D23D83">
        <w:t>herci, ale postupně se přidávaly</w:t>
      </w:r>
      <w:r w:rsidR="001722FB">
        <w:t xml:space="preserve"> i </w:t>
      </w:r>
      <w:r w:rsidR="00D23D83">
        <w:t>jiné profese</w:t>
      </w:r>
      <w:r w:rsidR="00C95B3A">
        <w:t>,</w:t>
      </w:r>
      <w:r w:rsidR="001722FB">
        <w:t xml:space="preserve"> a </w:t>
      </w:r>
      <w:r w:rsidR="00C95B3A">
        <w:t>to</w:t>
      </w:r>
      <w:r w:rsidR="00D23D83">
        <w:t xml:space="preserve"> včetně dělníků. </w:t>
      </w:r>
      <w:r>
        <w:t>(Tamtéž, s. 102–</w:t>
      </w:r>
      <w:r w:rsidR="00D23D83">
        <w:t>108</w:t>
      </w:r>
      <w:r>
        <w:t>)</w:t>
      </w:r>
    </w:p>
    <w:p w:rsidR="004444CF" w:rsidRDefault="00C40E6B" w:rsidP="004444CF">
      <w:pPr>
        <w:pStyle w:val="Textprce"/>
      </w:pPr>
      <w:r>
        <w:t xml:space="preserve">Další demonstrace na Václavském náměstí už byly v rukou </w:t>
      </w:r>
      <w:r w:rsidRPr="00326103">
        <w:t>Občanského fóra</w:t>
      </w:r>
      <w:r>
        <w:t>, které je začalo organizovat. Od 21. listopadu bylo náměstí ozvučeno</w:t>
      </w:r>
      <w:r w:rsidR="001722FB">
        <w:t xml:space="preserve"> a </w:t>
      </w:r>
      <w:r>
        <w:t xml:space="preserve">představitelé OF k občanům promlouvali z balkónu nakladatelství </w:t>
      </w:r>
      <w:proofErr w:type="spellStart"/>
      <w:r w:rsidRPr="00326103">
        <w:t>Melantrich</w:t>
      </w:r>
      <w:proofErr w:type="spellEnd"/>
      <w:r>
        <w:t>. Počet demonstrujících v té době vyšplhal k</w:t>
      </w:r>
      <w:r w:rsidR="008038C1">
        <w:t>e</w:t>
      </w:r>
      <w:r w:rsidR="00645A73">
        <w:t> </w:t>
      </w:r>
      <w:proofErr w:type="gramStart"/>
      <w:r w:rsidR="00645A73">
        <w:t>dvě</w:t>
      </w:r>
      <w:proofErr w:type="gramEnd"/>
      <w:r w:rsidR="00645A73">
        <w:t xml:space="preserve"> stě</w:t>
      </w:r>
      <w:r>
        <w:t xml:space="preserve"> tisícům. </w:t>
      </w:r>
      <w:r w:rsidR="00EF7BFE">
        <w:t>Na demonstraci na Letenské pláni p</w:t>
      </w:r>
      <w:r w:rsidR="00EC002D">
        <w:t>ořádané 26. </w:t>
      </w:r>
      <w:r w:rsidR="00EF7BFE">
        <w:t xml:space="preserve">listopadu se pak sešel </w:t>
      </w:r>
      <w:r w:rsidR="00587174">
        <w:t xml:space="preserve">už </w:t>
      </w:r>
      <w:r w:rsidR="00CF4FE3">
        <w:t>více než</w:t>
      </w:r>
      <w:r w:rsidR="00EF7BFE">
        <w:t xml:space="preserve"> půlmilionový dav. </w:t>
      </w:r>
      <w:r>
        <w:t>(Tamtéž, s. 108</w:t>
      </w:r>
      <w:r w:rsidR="00EF7BFE">
        <w:t>–</w:t>
      </w:r>
      <w:r w:rsidR="00EC002D">
        <w:t>113</w:t>
      </w:r>
      <w:r>
        <w:t>)</w:t>
      </w:r>
    </w:p>
    <w:p w:rsidR="00D10A94" w:rsidRDefault="008038C1" w:rsidP="004444CF">
      <w:pPr>
        <w:pStyle w:val="Textprce"/>
      </w:pPr>
      <w:r>
        <w:t>O dva dny později,</w:t>
      </w:r>
      <w:r w:rsidR="009A0B05">
        <w:t xml:space="preserve"> 28. listopa</w:t>
      </w:r>
      <w:r>
        <w:t>du,</w:t>
      </w:r>
      <w:r w:rsidR="009A0B05">
        <w:t xml:space="preserve"> </w:t>
      </w:r>
      <w:r w:rsidR="00ED0BD1">
        <w:t>komunisté po dlouhé diskuzi s </w:t>
      </w:r>
      <w:r w:rsidR="00ED0BD1" w:rsidRPr="00587174">
        <w:t>Občanským fórem</w:t>
      </w:r>
      <w:r w:rsidR="009A0B05" w:rsidRPr="00587174">
        <w:t xml:space="preserve"> </w:t>
      </w:r>
      <w:r w:rsidR="00ED0BD1">
        <w:t>přislíbili</w:t>
      </w:r>
      <w:r w:rsidR="009A0B05">
        <w:t xml:space="preserve"> </w:t>
      </w:r>
      <w:r w:rsidR="00ED0BD1">
        <w:t>rekonstrukci</w:t>
      </w:r>
      <w:r w:rsidR="009A0B05">
        <w:t xml:space="preserve"> vlády</w:t>
      </w:r>
      <w:r w:rsidR="001722FB">
        <w:t xml:space="preserve"> a </w:t>
      </w:r>
      <w:r w:rsidR="00F56998">
        <w:t xml:space="preserve">souhlasili, že </w:t>
      </w:r>
      <w:r w:rsidR="00ED0BD1">
        <w:t xml:space="preserve">parlamentu </w:t>
      </w:r>
      <w:r w:rsidR="00F56998">
        <w:t xml:space="preserve">předloží </w:t>
      </w:r>
      <w:r w:rsidR="00ED0BD1">
        <w:t>návrh</w:t>
      </w:r>
      <w:r w:rsidR="001722FB">
        <w:t xml:space="preserve"> o </w:t>
      </w:r>
      <w:r w:rsidR="00ED0BD1">
        <w:t xml:space="preserve">vypuštění </w:t>
      </w:r>
      <w:r w:rsidR="00587174">
        <w:t xml:space="preserve">ústavních </w:t>
      </w:r>
      <w:r w:rsidR="00ED0BD1">
        <w:t>článků</w:t>
      </w:r>
      <w:r w:rsidR="001722FB">
        <w:t xml:space="preserve"> o </w:t>
      </w:r>
      <w:r w:rsidR="00ED0BD1">
        <w:t>vedoucí úloze KSČ</w:t>
      </w:r>
      <w:r w:rsidR="001722FB">
        <w:t xml:space="preserve"> a </w:t>
      </w:r>
      <w:r w:rsidR="00ED0BD1">
        <w:t xml:space="preserve">marxismu-leninismu jako státní ideologii. </w:t>
      </w:r>
      <w:r w:rsidR="00587174">
        <w:t>Nově navržená vláda byla ovšem sestavena</w:t>
      </w:r>
      <w:r w:rsidR="00ED0BD1">
        <w:t xml:space="preserve"> v poměru 15:5 </w:t>
      </w:r>
      <w:r w:rsidR="007C1030">
        <w:t>ve prospěch komunistů</w:t>
      </w:r>
      <w:r w:rsidR="00ED0BD1">
        <w:t xml:space="preserve">, s čímž </w:t>
      </w:r>
      <w:r w:rsidR="00587174">
        <w:t>OF</w:t>
      </w:r>
      <w:r w:rsidR="00ED0BD1">
        <w:t xml:space="preserve"> ani občané, kteří hned po jejím vyhlášení znovu vyšli do ulic, nesouhlasili. (Tamtéž, s. 115)</w:t>
      </w:r>
    </w:p>
    <w:p w:rsidR="00E93E5D" w:rsidRPr="004444CF" w:rsidRDefault="00963606" w:rsidP="004444CF">
      <w:pPr>
        <w:pStyle w:val="Textprce"/>
      </w:pPr>
      <w:r>
        <w:t xml:space="preserve">V sobotu 9. prosince po několika dalších schůzích </w:t>
      </w:r>
      <w:r w:rsidRPr="006C0CAF">
        <w:t>Občanského fóra</w:t>
      </w:r>
      <w:r>
        <w:t xml:space="preserve"> se zástupci komunistické strany proběhlo závěrečné jednání</w:t>
      </w:r>
      <w:r w:rsidR="001722FB">
        <w:t xml:space="preserve"> o </w:t>
      </w:r>
      <w:r>
        <w:t xml:space="preserve">nové vládě s již novým ministerským předsedou Mariánem </w:t>
      </w:r>
      <w:proofErr w:type="spellStart"/>
      <w:r>
        <w:t>Čalfou</w:t>
      </w:r>
      <w:proofErr w:type="spellEnd"/>
      <w:r w:rsidR="001722FB">
        <w:t xml:space="preserve"> a </w:t>
      </w:r>
      <w:r>
        <w:t xml:space="preserve">hned následující den Gustav Husák po oficiálním jmenování </w:t>
      </w:r>
      <w:proofErr w:type="spellStart"/>
      <w:r>
        <w:t>Čalfovy</w:t>
      </w:r>
      <w:proofErr w:type="spellEnd"/>
      <w:r>
        <w:t xml:space="preserve"> vlády abdikoval z funkce prezidenta. Pokus komunistů, aby </w:t>
      </w:r>
      <w:r w:rsidR="006C0CAF">
        <w:t>nového</w:t>
      </w:r>
      <w:r>
        <w:t xml:space="preserve"> prezident</w:t>
      </w:r>
      <w:r w:rsidR="006C0CAF">
        <w:t>a</w:t>
      </w:r>
      <w:r>
        <w:t xml:space="preserve"> </w:t>
      </w:r>
      <w:r w:rsidR="006C0CAF">
        <w:t>zvolili lidé v referendu</w:t>
      </w:r>
      <w:r>
        <w:t>, b</w:t>
      </w:r>
      <w:r w:rsidR="001B7514">
        <w:t>yl odražen,</w:t>
      </w:r>
      <w:r w:rsidR="001722FB">
        <w:t xml:space="preserve"> a </w:t>
      </w:r>
      <w:r w:rsidR="001B7514">
        <w:t xml:space="preserve">tak byl následně </w:t>
      </w:r>
      <w:r w:rsidR="007C1030">
        <w:t>zvolen</w:t>
      </w:r>
      <w:r>
        <w:t xml:space="preserve"> novým prezidentem Československa Václav Havel. Parlamentní volby v červnu 1990 pak prokázaly silnou převahu </w:t>
      </w:r>
      <w:r w:rsidRPr="001B7514">
        <w:t>Občanského fóra</w:t>
      </w:r>
      <w:r w:rsidR="001722FB">
        <w:t xml:space="preserve"> a </w:t>
      </w:r>
      <w:r w:rsidR="007C1030">
        <w:t xml:space="preserve">slovenského hnutí </w:t>
      </w:r>
      <w:proofErr w:type="spellStart"/>
      <w:r w:rsidR="008038C1" w:rsidRPr="008038C1">
        <w:t>Verejnosť</w:t>
      </w:r>
      <w:proofErr w:type="spellEnd"/>
      <w:r w:rsidR="008038C1" w:rsidRPr="008038C1">
        <w:t xml:space="preserve"> proti </w:t>
      </w:r>
      <w:proofErr w:type="spellStart"/>
      <w:r w:rsidR="008038C1" w:rsidRPr="008038C1">
        <w:t>násiliu</w:t>
      </w:r>
      <w:proofErr w:type="spellEnd"/>
      <w:r>
        <w:t>, které jasně zví</w:t>
      </w:r>
      <w:r w:rsidR="001B7514">
        <w:t>tězily</w:t>
      </w:r>
      <w:r>
        <w:t xml:space="preserve"> nad komunisti</w:t>
      </w:r>
      <w:r w:rsidR="00C17972">
        <w:t>ckou stranou. (Tamtéž, s. 118–119)</w:t>
      </w:r>
      <w:r w:rsidR="00E93E5D">
        <w:br w:type="page"/>
      </w:r>
    </w:p>
    <w:p w:rsidR="00B40799" w:rsidRDefault="004E201A" w:rsidP="00C07711">
      <w:pPr>
        <w:pStyle w:val="Nadpis1"/>
      </w:pPr>
      <w:bookmarkStart w:id="9" w:name="_Toc38718098"/>
      <w:r>
        <w:t>Socialistická propaganda</w:t>
      </w:r>
      <w:bookmarkEnd w:id="9"/>
    </w:p>
    <w:p w:rsidR="004E201A" w:rsidRPr="00176CBC" w:rsidRDefault="004E201A" w:rsidP="00EE76CD">
      <w:pPr>
        <w:pStyle w:val="Nadpis2"/>
      </w:pPr>
      <w:bookmarkStart w:id="10" w:name="_Toc38718099"/>
      <w:r w:rsidRPr="00176CBC">
        <w:t>Jazyková manipulace</w:t>
      </w:r>
      <w:bookmarkEnd w:id="10"/>
    </w:p>
    <w:p w:rsidR="00EC4FFE" w:rsidRDefault="00EC4FFE" w:rsidP="004E201A">
      <w:pPr>
        <w:pStyle w:val="Textprce"/>
      </w:pPr>
      <w:r>
        <w:t>Jan Hostáň byl</w:t>
      </w:r>
      <w:r w:rsidR="00F56998">
        <w:t>, jak jsem v první kapitole práce informovala,</w:t>
      </w:r>
      <w:r>
        <w:t xml:space="preserve"> </w:t>
      </w:r>
      <w:r w:rsidR="00BE5301">
        <w:t xml:space="preserve">spisovatelem </w:t>
      </w:r>
      <w:r w:rsidR="00A01CD1">
        <w:t>pro děti</w:t>
      </w:r>
      <w:r w:rsidR="001722FB">
        <w:t xml:space="preserve"> a </w:t>
      </w:r>
      <w:r w:rsidR="00C27B25">
        <w:t>mládež</w:t>
      </w:r>
      <w:r w:rsidR="001722FB">
        <w:t xml:space="preserve"> a </w:t>
      </w:r>
      <w:r w:rsidR="00BE5301">
        <w:t>zároveň</w:t>
      </w:r>
      <w:r w:rsidR="001722FB">
        <w:t xml:space="preserve"> i </w:t>
      </w:r>
      <w:r w:rsidR="003C16FD">
        <w:t xml:space="preserve">hlasitým </w:t>
      </w:r>
      <w:r w:rsidR="00C27B25">
        <w:t>vyznavačem</w:t>
      </w:r>
      <w:r w:rsidR="00BE5301">
        <w:t xml:space="preserve"> komunistické ideologie. Jeho knihy </w:t>
      </w:r>
      <w:r w:rsidR="003C16FD">
        <w:t>tudíž</w:t>
      </w:r>
      <w:r w:rsidR="00BE5301">
        <w:t xml:space="preserve"> byly součástí propagandy režimu, již museli už </w:t>
      </w:r>
      <w:r w:rsidR="003C16FD">
        <w:t xml:space="preserve">od </w:t>
      </w:r>
      <w:r w:rsidR="00BE5301">
        <w:t xml:space="preserve">dětství konzumovat ti nejmladší čtenáři, které si režim snažil vychovat k obrazu svému. </w:t>
      </w:r>
      <w:r w:rsidR="003C16FD">
        <w:t xml:space="preserve">Z toho důvodu </w:t>
      </w:r>
      <w:r w:rsidR="00A73AF1">
        <w:t>se v jeho knihách dají nalézt projevy jazykové manipulace</w:t>
      </w:r>
      <w:r w:rsidR="003C16FD">
        <w:t xml:space="preserve">, </w:t>
      </w:r>
      <w:r w:rsidR="0084012C">
        <w:t>j</w:t>
      </w:r>
      <w:r w:rsidR="0084012C" w:rsidRPr="0084012C">
        <w:t>ejíž nej</w:t>
      </w:r>
      <w:r w:rsidR="00A73AF1">
        <w:t>důležitější principy objasním v </w:t>
      </w:r>
      <w:r w:rsidR="0084012C" w:rsidRPr="0084012C">
        <w:t>následující kapitole</w:t>
      </w:r>
      <w:r w:rsidR="003C16FD">
        <w:t>.</w:t>
      </w:r>
    </w:p>
    <w:p w:rsidR="00C44F2E" w:rsidRDefault="00751021" w:rsidP="004E201A">
      <w:pPr>
        <w:pStyle w:val="Textprce"/>
      </w:pPr>
      <w:r w:rsidRPr="00176CBC">
        <w:t xml:space="preserve">Mezi nástroji politické propagandy má své </w:t>
      </w:r>
      <w:r w:rsidR="00232F3B" w:rsidRPr="00176CBC">
        <w:t xml:space="preserve">pevné </w:t>
      </w:r>
      <w:r w:rsidR="000F5A15" w:rsidRPr="00176CBC">
        <w:t>místo</w:t>
      </w:r>
      <w:r w:rsidR="009F5195" w:rsidRPr="00176CBC">
        <w:t xml:space="preserve"> především</w:t>
      </w:r>
      <w:r w:rsidRPr="00176CBC">
        <w:t xml:space="preserve"> jazyk, </w:t>
      </w:r>
      <w:r w:rsidR="004A697D" w:rsidRPr="00176CBC">
        <w:t>pomocí kterého autoři textů vyobrazí model světa, jenž má svou pozitivní deskripcí přimět příjemce k</w:t>
      </w:r>
      <w:r w:rsidR="0097052C">
        <w:t> </w:t>
      </w:r>
      <w:r w:rsidR="004A697D" w:rsidRPr="00176CBC">
        <w:t>souhlasu</w:t>
      </w:r>
      <w:r w:rsidR="0097052C">
        <w:t xml:space="preserve"> s uváděným</w:t>
      </w:r>
      <w:r w:rsidRPr="00176CBC">
        <w:t xml:space="preserve">. </w:t>
      </w:r>
      <w:r w:rsidR="00C44F2E" w:rsidRPr="00176CBC">
        <w:t>(Lotko 200</w:t>
      </w:r>
      <w:r w:rsidR="00B50A72" w:rsidRPr="00176CBC">
        <w:t>9</w:t>
      </w:r>
      <w:r w:rsidR="00C44F2E" w:rsidRPr="00176CBC">
        <w:t xml:space="preserve">a, s. 179) </w:t>
      </w:r>
      <w:r w:rsidR="006806CF" w:rsidRPr="00176CBC">
        <w:t xml:space="preserve">Texty politické propagandy mají tedy </w:t>
      </w:r>
      <w:proofErr w:type="spellStart"/>
      <w:r w:rsidR="006806CF" w:rsidRPr="00176CBC">
        <w:t>persvazivní</w:t>
      </w:r>
      <w:proofErr w:type="spellEnd"/>
      <w:r w:rsidR="006806CF" w:rsidRPr="00176CBC">
        <w:t xml:space="preserve"> funkci – jejich autoři svůj </w:t>
      </w:r>
      <w:r w:rsidR="007C1030">
        <w:t>ideový a hodnotový</w:t>
      </w:r>
      <w:r w:rsidR="006806CF" w:rsidRPr="00176CBC">
        <w:t xml:space="preserve"> svět</w:t>
      </w:r>
      <w:r w:rsidR="004A697D" w:rsidRPr="00176CBC">
        <w:t>, který zpravidla nebývá věrným zobrazením skutečnosti,</w:t>
      </w:r>
      <w:r w:rsidR="006806CF" w:rsidRPr="00176CBC">
        <w:t xml:space="preserve"> čtenářům vnucují</w:t>
      </w:r>
      <w:r w:rsidR="001722FB">
        <w:t xml:space="preserve"> a </w:t>
      </w:r>
      <w:r w:rsidR="004A697D" w:rsidRPr="00176CBC">
        <w:t>snaží se je přesvědčit</w:t>
      </w:r>
      <w:r w:rsidR="001722FB">
        <w:t xml:space="preserve"> o </w:t>
      </w:r>
      <w:r w:rsidR="004A697D" w:rsidRPr="00176CBC">
        <w:t xml:space="preserve">jeho správnosti. </w:t>
      </w:r>
      <w:r w:rsidR="00043FFB" w:rsidRPr="00176CBC">
        <w:t>(Lotko 200</w:t>
      </w:r>
      <w:r w:rsidR="00B50A72" w:rsidRPr="00176CBC">
        <w:t>9</w:t>
      </w:r>
      <w:r w:rsidR="004A697D" w:rsidRPr="00176CBC">
        <w:t>b, s. </w:t>
      </w:r>
      <w:r w:rsidR="00043FFB" w:rsidRPr="00176CBC">
        <w:t>187)</w:t>
      </w:r>
    </w:p>
    <w:p w:rsidR="00090BC9" w:rsidRPr="000320FF" w:rsidRDefault="00090BC9" w:rsidP="0047142B">
      <w:pPr>
        <w:pStyle w:val="Nadpis3"/>
      </w:pPr>
      <w:bookmarkStart w:id="11" w:name="_Toc38718100"/>
      <w:r w:rsidRPr="000320FF">
        <w:t>Vlastnosti jazykové manipulace</w:t>
      </w:r>
      <w:bookmarkEnd w:id="11"/>
    </w:p>
    <w:p w:rsidR="00751021" w:rsidRPr="000320FF" w:rsidRDefault="00751021" w:rsidP="004E201A">
      <w:pPr>
        <w:pStyle w:val="Textprce"/>
      </w:pPr>
      <w:r w:rsidRPr="000320FF">
        <w:t xml:space="preserve">Polský jazykovědec </w:t>
      </w:r>
      <w:proofErr w:type="spellStart"/>
      <w:r w:rsidRPr="000320FF">
        <w:t>Jerzy</w:t>
      </w:r>
      <w:proofErr w:type="spellEnd"/>
      <w:r w:rsidRPr="000320FF">
        <w:t xml:space="preserve"> </w:t>
      </w:r>
      <w:proofErr w:type="spellStart"/>
      <w:r w:rsidRPr="000320FF">
        <w:t>Bralczyk</w:t>
      </w:r>
      <w:proofErr w:type="spellEnd"/>
      <w:r w:rsidRPr="000320FF">
        <w:t xml:space="preserve"> uvádí osm kategorií vlastností</w:t>
      </w:r>
      <w:r w:rsidR="00B94A7B" w:rsidRPr="000320FF">
        <w:t xml:space="preserve">, </w:t>
      </w:r>
      <w:r w:rsidR="00910F51" w:rsidRPr="000320FF">
        <w:t>jež</w:t>
      </w:r>
      <w:r w:rsidR="00B94A7B" w:rsidRPr="000320FF">
        <w:t xml:space="preserve"> </w:t>
      </w:r>
      <w:r w:rsidR="00910F51" w:rsidRPr="000320FF">
        <w:t>jsou zobrazovaným modelům vlastní</w:t>
      </w:r>
      <w:r w:rsidRPr="000320FF">
        <w:t xml:space="preserve">: důležitost, obecnost, blízkost, nutnost, správnost, </w:t>
      </w:r>
      <w:proofErr w:type="spellStart"/>
      <w:r w:rsidRPr="000320FF">
        <w:t>koherentnost</w:t>
      </w:r>
      <w:proofErr w:type="spellEnd"/>
      <w:r w:rsidRPr="000320FF">
        <w:t>, pokrokovost</w:t>
      </w:r>
      <w:r w:rsidR="001722FB">
        <w:t xml:space="preserve"> a </w:t>
      </w:r>
      <w:r w:rsidRPr="000320FF">
        <w:t>trvalost. (Lotko 200</w:t>
      </w:r>
      <w:r w:rsidR="00B50A72" w:rsidRPr="000320FF">
        <w:t>9</w:t>
      </w:r>
      <w:r w:rsidRPr="000320FF">
        <w:t>a, s. 179)</w:t>
      </w:r>
    </w:p>
    <w:p w:rsidR="0012668A" w:rsidRPr="000320FF" w:rsidRDefault="00252624" w:rsidP="004E201A">
      <w:pPr>
        <w:pStyle w:val="Textprce"/>
      </w:pPr>
      <w:r w:rsidRPr="000320FF">
        <w:rPr>
          <w:b/>
        </w:rPr>
        <w:t>Důležitost</w:t>
      </w:r>
      <w:r w:rsidRPr="000320FF">
        <w:t xml:space="preserve"> bývá v textech politické propagandy vyjádřena adjektivy s odpovídajícím významem, např. </w:t>
      </w:r>
      <w:r w:rsidRPr="000320FF">
        <w:rPr>
          <w:i/>
        </w:rPr>
        <w:t>hlavní</w:t>
      </w:r>
      <w:r w:rsidRPr="000320FF">
        <w:t xml:space="preserve">, </w:t>
      </w:r>
      <w:r w:rsidRPr="000320FF">
        <w:rPr>
          <w:i/>
        </w:rPr>
        <w:t>základní</w:t>
      </w:r>
      <w:r w:rsidRPr="000320FF">
        <w:t xml:space="preserve">, </w:t>
      </w:r>
      <w:r w:rsidRPr="000320FF">
        <w:rPr>
          <w:i/>
        </w:rPr>
        <w:t>důležitý</w:t>
      </w:r>
      <w:r w:rsidRPr="000320FF">
        <w:t xml:space="preserve">, </w:t>
      </w:r>
      <w:r w:rsidRPr="000320FF">
        <w:rPr>
          <w:i/>
        </w:rPr>
        <w:t>velký</w:t>
      </w:r>
      <w:r w:rsidRPr="000320FF">
        <w:t xml:space="preserve">, </w:t>
      </w:r>
      <w:r w:rsidRPr="000320FF">
        <w:rPr>
          <w:i/>
        </w:rPr>
        <w:t>výjimečný</w:t>
      </w:r>
      <w:r w:rsidRPr="000320FF">
        <w:t xml:space="preserve">, </w:t>
      </w:r>
      <w:r w:rsidRPr="000320FF">
        <w:rPr>
          <w:i/>
        </w:rPr>
        <w:t>silný</w:t>
      </w:r>
      <w:r w:rsidRPr="000320FF">
        <w:t xml:space="preserve"> apod. „Jejich význam se ještě často zesiluje superlativem, adverbii typu </w:t>
      </w:r>
      <w:r w:rsidRPr="000320FF">
        <w:rPr>
          <w:i/>
        </w:rPr>
        <w:t>velmi</w:t>
      </w:r>
      <w:r w:rsidRPr="000320FF">
        <w:t xml:space="preserve">, </w:t>
      </w:r>
      <w:r w:rsidRPr="000320FF">
        <w:rPr>
          <w:i/>
        </w:rPr>
        <w:t>zvlášť</w:t>
      </w:r>
      <w:r w:rsidRPr="000320FF">
        <w:t xml:space="preserve">, </w:t>
      </w:r>
      <w:r w:rsidRPr="000320FF">
        <w:rPr>
          <w:i/>
        </w:rPr>
        <w:t>výjimečně</w:t>
      </w:r>
      <w:r w:rsidRPr="000320FF">
        <w:t xml:space="preserve">, spojením </w:t>
      </w:r>
      <w:r w:rsidRPr="000320FF">
        <w:rPr>
          <w:i/>
        </w:rPr>
        <w:t>ještě</w:t>
      </w:r>
      <w:r w:rsidRPr="000320FF">
        <w:t xml:space="preserve"> + komparativ (např. </w:t>
      </w:r>
      <w:r w:rsidRPr="000320FF">
        <w:rPr>
          <w:i/>
        </w:rPr>
        <w:t>ještě důležitější</w:t>
      </w:r>
      <w:r w:rsidRPr="000320FF">
        <w:t xml:space="preserve">, </w:t>
      </w:r>
      <w:r w:rsidRPr="000320FF">
        <w:rPr>
          <w:i/>
        </w:rPr>
        <w:t>ještě silnější</w:t>
      </w:r>
      <w:r w:rsidRPr="000320FF">
        <w:t xml:space="preserve">), vazbami </w:t>
      </w:r>
      <w:r w:rsidR="0012668A" w:rsidRPr="000320FF">
        <w:t>typu</w:t>
      </w:r>
      <w:r w:rsidRPr="000320FF">
        <w:t xml:space="preserve"> </w:t>
      </w:r>
      <w:r w:rsidR="0012668A" w:rsidRPr="000320FF">
        <w:rPr>
          <w:i/>
        </w:rPr>
        <w:t>jeden ze základních</w:t>
      </w:r>
      <w:r w:rsidR="0012668A" w:rsidRPr="000320FF">
        <w:t xml:space="preserve">, </w:t>
      </w:r>
      <w:r w:rsidR="0012668A" w:rsidRPr="000320FF">
        <w:rPr>
          <w:i/>
        </w:rPr>
        <w:t>jeden z hlavních</w:t>
      </w:r>
      <w:r w:rsidR="0012668A" w:rsidRPr="000320FF">
        <w:t xml:space="preserve"> apod.“ (Lotko 200</w:t>
      </w:r>
      <w:r w:rsidR="00B50A72" w:rsidRPr="000320FF">
        <w:t>9</w:t>
      </w:r>
      <w:r w:rsidR="0012668A" w:rsidRPr="000320FF">
        <w:t>a, s. 179–180) Důležitost mohou vyjadřovat také substantiva užitá metaforicky (</w:t>
      </w:r>
      <w:r w:rsidR="0012668A" w:rsidRPr="000320FF">
        <w:rPr>
          <w:i/>
        </w:rPr>
        <w:t>základ</w:t>
      </w:r>
      <w:r w:rsidR="0012668A" w:rsidRPr="000320FF">
        <w:t xml:space="preserve">, </w:t>
      </w:r>
      <w:r w:rsidR="0012668A" w:rsidRPr="000320FF">
        <w:rPr>
          <w:i/>
        </w:rPr>
        <w:t>klíč</w:t>
      </w:r>
      <w:r w:rsidR="0012668A" w:rsidRPr="000320FF">
        <w:t xml:space="preserve">, </w:t>
      </w:r>
      <w:r w:rsidR="0012668A" w:rsidRPr="000320FF">
        <w:rPr>
          <w:i/>
        </w:rPr>
        <w:t>jádro</w:t>
      </w:r>
      <w:r w:rsidR="0012668A" w:rsidRPr="000320FF">
        <w:t xml:space="preserve"> apod.) nebo </w:t>
      </w:r>
      <w:r w:rsidR="00196C62">
        <w:t xml:space="preserve">abstraktní substantiva typu </w:t>
      </w:r>
      <w:r w:rsidR="0012668A" w:rsidRPr="000320FF">
        <w:rPr>
          <w:i/>
        </w:rPr>
        <w:t>ambice</w:t>
      </w:r>
      <w:r w:rsidR="0012668A" w:rsidRPr="000320FF">
        <w:t xml:space="preserve">, </w:t>
      </w:r>
      <w:r w:rsidR="0012668A" w:rsidRPr="000320FF">
        <w:rPr>
          <w:i/>
        </w:rPr>
        <w:t>duch</w:t>
      </w:r>
      <w:r w:rsidR="0012668A" w:rsidRPr="000320FF">
        <w:t xml:space="preserve">, </w:t>
      </w:r>
      <w:r w:rsidR="0012668A" w:rsidRPr="000320FF">
        <w:rPr>
          <w:i/>
        </w:rPr>
        <w:t>vize</w:t>
      </w:r>
      <w:r w:rsidR="0012668A" w:rsidRPr="000320FF">
        <w:t>.</w:t>
      </w:r>
      <w:r w:rsidR="002D3550" w:rsidRPr="000320FF">
        <w:t xml:space="preserve"> Stejně tak do této kategorie </w:t>
      </w:r>
      <w:r w:rsidR="00196C62">
        <w:t>spadají</w:t>
      </w:r>
      <w:r w:rsidR="001722FB">
        <w:t xml:space="preserve"> i </w:t>
      </w:r>
      <w:r w:rsidR="002D3550" w:rsidRPr="000320FF">
        <w:t xml:space="preserve">verba vyjadřující řečovou činnost jako </w:t>
      </w:r>
      <w:r w:rsidR="002D3550" w:rsidRPr="000320FF">
        <w:rPr>
          <w:i/>
        </w:rPr>
        <w:t>zdůrazňovat</w:t>
      </w:r>
      <w:r w:rsidR="002D3550" w:rsidRPr="000320FF">
        <w:t xml:space="preserve">, </w:t>
      </w:r>
      <w:r w:rsidR="002D3550" w:rsidRPr="000320FF">
        <w:rPr>
          <w:i/>
        </w:rPr>
        <w:t>akceptovat</w:t>
      </w:r>
      <w:r w:rsidR="002D3550" w:rsidRPr="000320FF">
        <w:t xml:space="preserve"> nebo </w:t>
      </w:r>
      <w:r w:rsidR="002D3550" w:rsidRPr="000320FF">
        <w:rPr>
          <w:i/>
        </w:rPr>
        <w:t>podtrhnout</w:t>
      </w:r>
      <w:r w:rsidR="002D3550" w:rsidRPr="000320FF">
        <w:t>. (</w:t>
      </w:r>
      <w:r w:rsidR="00105101" w:rsidRPr="000320FF">
        <w:t>Tamtéž</w:t>
      </w:r>
      <w:r w:rsidR="002D3550" w:rsidRPr="000320FF">
        <w:t>, s. 180)</w:t>
      </w:r>
    </w:p>
    <w:p w:rsidR="002D3550" w:rsidRPr="000320FF" w:rsidRDefault="00105101" w:rsidP="004E201A">
      <w:pPr>
        <w:pStyle w:val="Textprce"/>
      </w:pPr>
      <w:r w:rsidRPr="000320FF">
        <w:t xml:space="preserve">Nejčastější formulací rysu </w:t>
      </w:r>
      <w:r w:rsidRPr="000320FF">
        <w:rPr>
          <w:b/>
        </w:rPr>
        <w:t>obecnosti</w:t>
      </w:r>
      <w:r w:rsidRPr="000320FF">
        <w:t xml:space="preserve"> jsou slova vyjadřující jednotu, jež adresátům </w:t>
      </w:r>
      <w:r w:rsidR="00AD4BA5" w:rsidRPr="000320FF">
        <w:t>znesnadňují</w:t>
      </w:r>
      <w:r w:rsidRPr="000320FF">
        <w:t xml:space="preserve"> možnost nesouhlasu – např. </w:t>
      </w:r>
      <w:r w:rsidRPr="000320FF">
        <w:rPr>
          <w:i/>
        </w:rPr>
        <w:t>každý</w:t>
      </w:r>
      <w:r w:rsidRPr="000320FF">
        <w:t xml:space="preserve">, </w:t>
      </w:r>
      <w:r w:rsidRPr="000320FF">
        <w:rPr>
          <w:i/>
        </w:rPr>
        <w:t>všichni</w:t>
      </w:r>
      <w:r w:rsidRPr="000320FF">
        <w:t xml:space="preserve">, </w:t>
      </w:r>
      <w:r w:rsidRPr="000320FF">
        <w:rPr>
          <w:i/>
        </w:rPr>
        <w:t>masy</w:t>
      </w:r>
      <w:r w:rsidRPr="000320FF">
        <w:t xml:space="preserve">, </w:t>
      </w:r>
      <w:r w:rsidRPr="000320FF">
        <w:rPr>
          <w:i/>
        </w:rPr>
        <w:t>miliony</w:t>
      </w:r>
      <w:r w:rsidR="001722FB">
        <w:t xml:space="preserve"> a </w:t>
      </w:r>
      <w:r w:rsidRPr="000320FF">
        <w:t xml:space="preserve">další. </w:t>
      </w:r>
      <w:r w:rsidR="00D23E18" w:rsidRPr="000320FF">
        <w:t xml:space="preserve">Faktor </w:t>
      </w:r>
      <w:r w:rsidR="00D23E18" w:rsidRPr="000320FF">
        <w:rPr>
          <w:b/>
        </w:rPr>
        <w:t>blízkosti</w:t>
      </w:r>
      <w:r w:rsidR="00D23E18" w:rsidRPr="000320FF">
        <w:t xml:space="preserve"> má adresáta v propagandistických textech přimět k ztotožnění se s autorem textu,</w:t>
      </w:r>
      <w:r w:rsidR="0084012C">
        <w:t xml:space="preserve"> </w:t>
      </w:r>
      <w:r w:rsidR="00D23E18" w:rsidRPr="000320FF">
        <w:t xml:space="preserve">k tomu slouží převážně zájmena </w:t>
      </w:r>
      <w:r w:rsidR="00D23E18" w:rsidRPr="000320FF">
        <w:rPr>
          <w:i/>
        </w:rPr>
        <w:t>my</w:t>
      </w:r>
      <w:r w:rsidR="001722FB">
        <w:t xml:space="preserve"> a </w:t>
      </w:r>
      <w:r w:rsidR="00D23E18" w:rsidRPr="000320FF">
        <w:rPr>
          <w:i/>
        </w:rPr>
        <w:t>náš</w:t>
      </w:r>
      <w:r w:rsidR="00D23E18" w:rsidRPr="000320FF">
        <w:t xml:space="preserve">. </w:t>
      </w:r>
      <w:r w:rsidR="00410EE3" w:rsidRPr="000320FF">
        <w:t xml:space="preserve">Dalšími hojně užívanými lexikálními prostředky jsou substantiva vyjadřující určitou skupinu jako </w:t>
      </w:r>
      <w:r w:rsidR="00410EE3" w:rsidRPr="000320FF">
        <w:rPr>
          <w:i/>
        </w:rPr>
        <w:t>vlast</w:t>
      </w:r>
      <w:r w:rsidR="00410EE3" w:rsidRPr="000320FF">
        <w:t xml:space="preserve">, </w:t>
      </w:r>
      <w:r w:rsidR="00410EE3" w:rsidRPr="000320FF">
        <w:rPr>
          <w:i/>
        </w:rPr>
        <w:t>národ</w:t>
      </w:r>
      <w:r w:rsidR="00410EE3" w:rsidRPr="000320FF">
        <w:t xml:space="preserve">, </w:t>
      </w:r>
      <w:r w:rsidR="00410EE3" w:rsidRPr="000320FF">
        <w:rPr>
          <w:i/>
        </w:rPr>
        <w:t>stát</w:t>
      </w:r>
      <w:r w:rsidR="00410EE3" w:rsidRPr="000320FF">
        <w:t xml:space="preserve">, </w:t>
      </w:r>
      <w:r w:rsidR="00410EE3" w:rsidRPr="000320FF">
        <w:rPr>
          <w:i/>
        </w:rPr>
        <w:t>strana</w:t>
      </w:r>
      <w:r w:rsidR="00410EE3" w:rsidRPr="000320FF">
        <w:t xml:space="preserve"> nebo </w:t>
      </w:r>
      <w:r w:rsidR="00410EE3" w:rsidRPr="000320FF">
        <w:rPr>
          <w:i/>
        </w:rPr>
        <w:t>rodina</w:t>
      </w:r>
      <w:r w:rsidR="001722FB">
        <w:t xml:space="preserve"> a </w:t>
      </w:r>
      <w:r w:rsidR="00410EE3" w:rsidRPr="000320FF">
        <w:t xml:space="preserve">dále </w:t>
      </w:r>
      <w:r w:rsidR="00196C62">
        <w:t>také</w:t>
      </w:r>
      <w:r w:rsidR="00410EE3" w:rsidRPr="000320FF">
        <w:t xml:space="preserve"> substantiva značící blízký vztah, mezi něž patří např. </w:t>
      </w:r>
      <w:r w:rsidR="00410EE3" w:rsidRPr="000320FF">
        <w:rPr>
          <w:i/>
        </w:rPr>
        <w:t>bratrství</w:t>
      </w:r>
      <w:r w:rsidR="00410EE3" w:rsidRPr="000320FF">
        <w:t xml:space="preserve">, </w:t>
      </w:r>
      <w:r w:rsidR="00410EE3" w:rsidRPr="000320FF">
        <w:rPr>
          <w:i/>
        </w:rPr>
        <w:t>partnerství</w:t>
      </w:r>
      <w:r w:rsidR="00410EE3" w:rsidRPr="000320FF">
        <w:t xml:space="preserve">, </w:t>
      </w:r>
      <w:r w:rsidR="00410EE3" w:rsidRPr="000320FF">
        <w:rPr>
          <w:i/>
        </w:rPr>
        <w:t>spolupráce</w:t>
      </w:r>
      <w:r w:rsidR="00410EE3" w:rsidRPr="000320FF">
        <w:t xml:space="preserve">, </w:t>
      </w:r>
      <w:r w:rsidR="00410EE3" w:rsidRPr="000320FF">
        <w:rPr>
          <w:i/>
        </w:rPr>
        <w:t>blok</w:t>
      </w:r>
      <w:r w:rsidR="00410EE3" w:rsidRPr="000320FF">
        <w:t xml:space="preserve">, </w:t>
      </w:r>
      <w:r w:rsidR="00410EE3" w:rsidRPr="000320FF">
        <w:rPr>
          <w:i/>
        </w:rPr>
        <w:t>svazek</w:t>
      </w:r>
      <w:r w:rsidR="001722FB">
        <w:t xml:space="preserve"> a </w:t>
      </w:r>
      <w:r w:rsidR="00410EE3" w:rsidRPr="000320FF">
        <w:t>další. (Tamtéž, s. 180)</w:t>
      </w:r>
    </w:p>
    <w:p w:rsidR="00AD4BA5" w:rsidRPr="000320FF" w:rsidRDefault="00201D0B" w:rsidP="004E201A">
      <w:pPr>
        <w:pStyle w:val="Textprce"/>
      </w:pPr>
      <w:r w:rsidRPr="000320FF">
        <w:t xml:space="preserve">Kategorie </w:t>
      </w:r>
      <w:r w:rsidRPr="000320FF">
        <w:rPr>
          <w:b/>
        </w:rPr>
        <w:t>nutnosti</w:t>
      </w:r>
      <w:r w:rsidRPr="000320FF">
        <w:t xml:space="preserve"> znázorňuje potřebu</w:t>
      </w:r>
      <w:r w:rsidR="001722FB">
        <w:t xml:space="preserve"> a </w:t>
      </w:r>
      <w:r w:rsidRPr="000320FF">
        <w:t>užitečnost</w:t>
      </w:r>
      <w:r w:rsidR="009175D7" w:rsidRPr="000320FF">
        <w:t xml:space="preserve">, které vyjadřují slova typu </w:t>
      </w:r>
      <w:r w:rsidR="009175D7" w:rsidRPr="000320FF">
        <w:rPr>
          <w:i/>
        </w:rPr>
        <w:t>nutnost</w:t>
      </w:r>
      <w:r w:rsidR="009175D7" w:rsidRPr="000320FF">
        <w:t xml:space="preserve">, </w:t>
      </w:r>
      <w:r w:rsidR="009175D7" w:rsidRPr="000320FF">
        <w:rPr>
          <w:i/>
        </w:rPr>
        <w:t>úkol</w:t>
      </w:r>
      <w:r w:rsidR="009175D7" w:rsidRPr="000320FF">
        <w:t xml:space="preserve">, </w:t>
      </w:r>
      <w:r w:rsidR="009175D7" w:rsidRPr="000320FF">
        <w:rPr>
          <w:i/>
        </w:rPr>
        <w:t>cíl</w:t>
      </w:r>
      <w:r w:rsidR="009175D7" w:rsidRPr="000320FF">
        <w:t xml:space="preserve">, </w:t>
      </w:r>
      <w:r w:rsidR="009175D7" w:rsidRPr="000320FF">
        <w:rPr>
          <w:i/>
        </w:rPr>
        <w:t>cesta</w:t>
      </w:r>
      <w:r w:rsidR="009175D7" w:rsidRPr="000320FF">
        <w:t xml:space="preserve">, </w:t>
      </w:r>
      <w:r w:rsidR="009175D7" w:rsidRPr="000320FF">
        <w:rPr>
          <w:i/>
        </w:rPr>
        <w:t>zájem</w:t>
      </w:r>
      <w:r w:rsidR="001722FB">
        <w:t xml:space="preserve"> a </w:t>
      </w:r>
      <w:r w:rsidR="009175D7" w:rsidRPr="000320FF">
        <w:t xml:space="preserve">adjektiva jako </w:t>
      </w:r>
      <w:r w:rsidR="009175D7" w:rsidRPr="000320FF">
        <w:rPr>
          <w:i/>
        </w:rPr>
        <w:t>nutný</w:t>
      </w:r>
      <w:r w:rsidR="009175D7" w:rsidRPr="000320FF">
        <w:t xml:space="preserve">, </w:t>
      </w:r>
      <w:r w:rsidR="009175D7" w:rsidRPr="000320FF">
        <w:rPr>
          <w:i/>
        </w:rPr>
        <w:t>jediný</w:t>
      </w:r>
      <w:r w:rsidR="009175D7" w:rsidRPr="000320FF">
        <w:t xml:space="preserve">, </w:t>
      </w:r>
      <w:r w:rsidR="009175D7" w:rsidRPr="000320FF">
        <w:rPr>
          <w:i/>
        </w:rPr>
        <w:t>správný</w:t>
      </w:r>
      <w:r w:rsidR="009175D7" w:rsidRPr="000320FF">
        <w:t>. „</w:t>
      </w:r>
      <w:r w:rsidR="009175D7" w:rsidRPr="00196C62">
        <w:t xml:space="preserve">Sem patří také užívání v TPP záporných modálních adjektiv typu </w:t>
      </w:r>
      <w:r w:rsidR="009175D7" w:rsidRPr="00196C62">
        <w:rPr>
          <w:i/>
        </w:rPr>
        <w:t>nenarušitelný</w:t>
      </w:r>
      <w:r w:rsidR="009175D7" w:rsidRPr="00196C62">
        <w:t xml:space="preserve">, </w:t>
      </w:r>
      <w:r w:rsidR="009175D7" w:rsidRPr="00196C62">
        <w:rPr>
          <w:i/>
        </w:rPr>
        <w:t>nepopiratelný</w:t>
      </w:r>
      <w:r w:rsidR="009175D7" w:rsidRPr="00196C62">
        <w:t xml:space="preserve">, </w:t>
      </w:r>
      <w:r w:rsidR="009175D7" w:rsidRPr="00196C62">
        <w:rPr>
          <w:i/>
        </w:rPr>
        <w:t>nezničitelný</w:t>
      </w:r>
      <w:r w:rsidR="009175D7" w:rsidRPr="00196C62">
        <w:t xml:space="preserve">, </w:t>
      </w:r>
      <w:r w:rsidR="009175D7" w:rsidRPr="00196C62">
        <w:rPr>
          <w:i/>
        </w:rPr>
        <w:t>neodvolatelný</w:t>
      </w:r>
      <w:r w:rsidR="009175D7" w:rsidRPr="00196C62">
        <w:t xml:space="preserve">, </w:t>
      </w:r>
      <w:r w:rsidR="009175D7" w:rsidRPr="00196C62">
        <w:rPr>
          <w:i/>
        </w:rPr>
        <w:t>neodvratný</w:t>
      </w:r>
      <w:r w:rsidR="001722FB">
        <w:t xml:space="preserve"> a </w:t>
      </w:r>
      <w:r w:rsidR="009175D7" w:rsidRPr="00196C62">
        <w:t xml:space="preserve">adverbií </w:t>
      </w:r>
      <w:r w:rsidR="009175D7" w:rsidRPr="00196C62">
        <w:rPr>
          <w:i/>
        </w:rPr>
        <w:t>pouze</w:t>
      </w:r>
      <w:r w:rsidR="009175D7" w:rsidRPr="00196C62">
        <w:t xml:space="preserve">, </w:t>
      </w:r>
      <w:r w:rsidR="009175D7" w:rsidRPr="00196C62">
        <w:rPr>
          <w:i/>
        </w:rPr>
        <w:t>jen</w:t>
      </w:r>
      <w:r w:rsidR="009175D7" w:rsidRPr="00196C62">
        <w:t xml:space="preserve">, </w:t>
      </w:r>
      <w:r w:rsidR="009175D7" w:rsidRPr="00196C62">
        <w:rPr>
          <w:i/>
        </w:rPr>
        <w:t>jedině</w:t>
      </w:r>
      <w:r w:rsidR="009175D7" w:rsidRPr="00196C62">
        <w:t xml:space="preserve">, </w:t>
      </w:r>
      <w:r w:rsidR="009175D7" w:rsidRPr="00196C62">
        <w:rPr>
          <w:i/>
        </w:rPr>
        <w:t>výlučně</w:t>
      </w:r>
      <w:r w:rsidR="009175D7" w:rsidRPr="00196C62">
        <w:t xml:space="preserve"> apod</w:t>
      </w:r>
      <w:r w:rsidR="009175D7" w:rsidRPr="000320FF">
        <w:rPr>
          <w:i/>
        </w:rPr>
        <w:t>.</w:t>
      </w:r>
      <w:r w:rsidR="009175D7" w:rsidRPr="000320FF">
        <w:t>“ (Lotko 200</w:t>
      </w:r>
      <w:r w:rsidR="00B50A72" w:rsidRPr="000320FF">
        <w:t>9</w:t>
      </w:r>
      <w:r w:rsidR="009175D7" w:rsidRPr="000320FF">
        <w:t>a, s. 181)</w:t>
      </w:r>
    </w:p>
    <w:p w:rsidR="007752A3" w:rsidRPr="000320FF" w:rsidRDefault="007752A3" w:rsidP="004E201A">
      <w:pPr>
        <w:pStyle w:val="Textprce"/>
      </w:pPr>
      <w:r w:rsidRPr="000320FF">
        <w:t xml:space="preserve">Rys </w:t>
      </w:r>
      <w:r w:rsidRPr="000320FF">
        <w:rPr>
          <w:b/>
        </w:rPr>
        <w:t>správnosti</w:t>
      </w:r>
      <w:r w:rsidRPr="000320FF">
        <w:t xml:space="preserve"> se těšně pojí s </w:t>
      </w:r>
      <w:r w:rsidRPr="00196C62">
        <w:rPr>
          <w:b/>
        </w:rPr>
        <w:t>nutností</w:t>
      </w:r>
      <w:r w:rsidRPr="000320FF">
        <w:t>, protože vše správné je v textech propagandy zároveň</w:t>
      </w:r>
      <w:r w:rsidR="001722FB">
        <w:t xml:space="preserve"> i </w:t>
      </w:r>
      <w:r w:rsidRPr="000320FF">
        <w:t xml:space="preserve">nutné. Adresátovi tu jsou předkládány vědecké důkazy pro zvýšení věrohodnosti (např. </w:t>
      </w:r>
      <w:r w:rsidRPr="000320FF">
        <w:rPr>
          <w:i/>
        </w:rPr>
        <w:t>Je vědecky potvrzeno…</w:t>
      </w:r>
      <w:r w:rsidRPr="000320FF">
        <w:t>)</w:t>
      </w:r>
      <w:r w:rsidR="001722FB">
        <w:t xml:space="preserve"> a </w:t>
      </w:r>
      <w:r w:rsidRPr="000320FF">
        <w:t xml:space="preserve">hojně se užívají slova typu </w:t>
      </w:r>
      <w:r w:rsidRPr="000320FF">
        <w:rPr>
          <w:i/>
        </w:rPr>
        <w:t>ukazatel</w:t>
      </w:r>
      <w:r w:rsidRPr="000320FF">
        <w:t xml:space="preserve">, </w:t>
      </w:r>
      <w:r w:rsidRPr="000320FF">
        <w:rPr>
          <w:i/>
        </w:rPr>
        <w:t>měřítko</w:t>
      </w:r>
      <w:r w:rsidRPr="000320FF">
        <w:t xml:space="preserve">, </w:t>
      </w:r>
      <w:r w:rsidRPr="000320FF">
        <w:rPr>
          <w:i/>
        </w:rPr>
        <w:t>důkaz</w:t>
      </w:r>
      <w:r w:rsidRPr="000320FF">
        <w:t xml:space="preserve">, </w:t>
      </w:r>
      <w:r w:rsidRPr="000320FF">
        <w:rPr>
          <w:i/>
        </w:rPr>
        <w:t>výsledek</w:t>
      </w:r>
      <w:r w:rsidRPr="000320FF">
        <w:t xml:space="preserve">, </w:t>
      </w:r>
      <w:r w:rsidRPr="000320FF">
        <w:rPr>
          <w:i/>
        </w:rPr>
        <w:t>příčina</w:t>
      </w:r>
      <w:r w:rsidRPr="000320FF">
        <w:t xml:space="preserve">, </w:t>
      </w:r>
      <w:r w:rsidRPr="000320FF">
        <w:rPr>
          <w:i/>
        </w:rPr>
        <w:t>skutečný</w:t>
      </w:r>
      <w:r w:rsidRPr="000320FF">
        <w:t xml:space="preserve">, </w:t>
      </w:r>
      <w:r w:rsidRPr="000320FF">
        <w:rPr>
          <w:i/>
        </w:rPr>
        <w:t>konkrétní</w:t>
      </w:r>
      <w:r w:rsidRPr="000320FF">
        <w:t xml:space="preserve"> atd.</w:t>
      </w:r>
      <w:r w:rsidR="004956FD" w:rsidRPr="000320FF">
        <w:t xml:space="preserve"> </w:t>
      </w:r>
      <w:proofErr w:type="spellStart"/>
      <w:r w:rsidR="002340DA" w:rsidRPr="000320FF">
        <w:rPr>
          <w:b/>
        </w:rPr>
        <w:t>Koherentnost</w:t>
      </w:r>
      <w:proofErr w:type="spellEnd"/>
      <w:r w:rsidR="002340DA" w:rsidRPr="000320FF">
        <w:t xml:space="preserve"> slouží k vyobrazení </w:t>
      </w:r>
      <w:r w:rsidR="00196C62">
        <w:t>světa co nejjednodušeji</w:t>
      </w:r>
      <w:r w:rsidR="001722FB">
        <w:t xml:space="preserve"> a </w:t>
      </w:r>
      <w:r w:rsidR="00196C62">
        <w:t>zároveň nejdetailněji popsaného, aby mu adresáti okamžitě porozuměli</w:t>
      </w:r>
      <w:r w:rsidR="002340DA" w:rsidRPr="000320FF">
        <w:t xml:space="preserve">. Vyjadřuje se např. substantivy typu </w:t>
      </w:r>
      <w:r w:rsidR="002340DA" w:rsidRPr="000320FF">
        <w:rPr>
          <w:i/>
        </w:rPr>
        <w:t>systém</w:t>
      </w:r>
      <w:r w:rsidR="002340DA" w:rsidRPr="000320FF">
        <w:t xml:space="preserve">, </w:t>
      </w:r>
      <w:r w:rsidR="002340DA" w:rsidRPr="000320FF">
        <w:rPr>
          <w:i/>
        </w:rPr>
        <w:t>struktura</w:t>
      </w:r>
      <w:r w:rsidR="002340DA" w:rsidRPr="000320FF">
        <w:t xml:space="preserve">, </w:t>
      </w:r>
      <w:r w:rsidR="002340DA" w:rsidRPr="000320FF">
        <w:rPr>
          <w:i/>
        </w:rPr>
        <w:t>sjednocení</w:t>
      </w:r>
      <w:r w:rsidR="002340DA" w:rsidRPr="000320FF">
        <w:t xml:space="preserve">, </w:t>
      </w:r>
      <w:r w:rsidR="002340DA" w:rsidRPr="000320FF">
        <w:rPr>
          <w:i/>
        </w:rPr>
        <w:t>svazek</w:t>
      </w:r>
      <w:r w:rsidR="002340DA" w:rsidRPr="000320FF">
        <w:t xml:space="preserve">, </w:t>
      </w:r>
      <w:r w:rsidR="002340DA" w:rsidRPr="000320FF">
        <w:rPr>
          <w:i/>
        </w:rPr>
        <w:t>identita</w:t>
      </w:r>
      <w:r w:rsidR="002340DA" w:rsidRPr="000320FF">
        <w:t xml:space="preserve"> apod. </w:t>
      </w:r>
      <w:r w:rsidR="00120AD1" w:rsidRPr="000320FF">
        <w:t xml:space="preserve">Jako </w:t>
      </w:r>
      <w:r w:rsidR="001059DF" w:rsidRPr="000320FF">
        <w:t>ukázky</w:t>
      </w:r>
      <w:r w:rsidR="00120AD1" w:rsidRPr="000320FF">
        <w:t xml:space="preserve"> verb </w:t>
      </w:r>
      <w:r w:rsidR="004956FD" w:rsidRPr="000320FF">
        <w:t>Lotko (200</w:t>
      </w:r>
      <w:r w:rsidR="00B50A72" w:rsidRPr="000320FF">
        <w:t>9</w:t>
      </w:r>
      <w:r w:rsidR="001059DF" w:rsidRPr="000320FF">
        <w:t>a, s. </w:t>
      </w:r>
      <w:r w:rsidR="004956FD" w:rsidRPr="000320FF">
        <w:t xml:space="preserve">181) uvádí kupříkladu </w:t>
      </w:r>
      <w:r w:rsidR="004956FD" w:rsidRPr="000320FF">
        <w:rPr>
          <w:i/>
        </w:rPr>
        <w:t>vyplývat</w:t>
      </w:r>
      <w:r w:rsidR="004956FD" w:rsidRPr="000320FF">
        <w:t xml:space="preserve">, </w:t>
      </w:r>
      <w:r w:rsidR="004956FD" w:rsidRPr="000320FF">
        <w:rPr>
          <w:i/>
        </w:rPr>
        <w:t>spojovat</w:t>
      </w:r>
      <w:r w:rsidR="004956FD" w:rsidRPr="000320FF">
        <w:t xml:space="preserve">, </w:t>
      </w:r>
      <w:r w:rsidR="004956FD" w:rsidRPr="000320FF">
        <w:rPr>
          <w:i/>
        </w:rPr>
        <w:t>vázat</w:t>
      </w:r>
      <w:r w:rsidR="004956FD" w:rsidRPr="000320FF">
        <w:t xml:space="preserve">, </w:t>
      </w:r>
      <w:r w:rsidR="004956FD" w:rsidRPr="000320FF">
        <w:rPr>
          <w:i/>
        </w:rPr>
        <w:t>integrovat</w:t>
      </w:r>
      <w:r w:rsidR="001722FB">
        <w:t xml:space="preserve"> a </w:t>
      </w:r>
      <w:r w:rsidR="004956FD" w:rsidRPr="000320FF">
        <w:t>další. S</w:t>
      </w:r>
      <w:r w:rsidR="007D0665" w:rsidRPr="000320FF">
        <w:t>pojitost bývá v textech vyjadřována</w:t>
      </w:r>
      <w:r w:rsidR="001722FB">
        <w:t xml:space="preserve"> i </w:t>
      </w:r>
      <w:r w:rsidR="007D0665" w:rsidRPr="000320FF">
        <w:t xml:space="preserve">množstvím konektorů (např. </w:t>
      </w:r>
      <w:r w:rsidR="007D0665" w:rsidRPr="000320FF">
        <w:rPr>
          <w:i/>
        </w:rPr>
        <w:t>tedy</w:t>
      </w:r>
      <w:r w:rsidR="007D0665" w:rsidRPr="000320FF">
        <w:t>,</w:t>
      </w:r>
      <w:r w:rsidR="001722FB">
        <w:t xml:space="preserve"> </w:t>
      </w:r>
      <w:r w:rsidR="001722FB" w:rsidRPr="009B19EE">
        <w:rPr>
          <w:i/>
        </w:rPr>
        <w:t>a </w:t>
      </w:r>
      <w:r w:rsidR="007D0665" w:rsidRPr="000320FF">
        <w:rPr>
          <w:i/>
        </w:rPr>
        <w:t>tedy</w:t>
      </w:r>
      <w:r w:rsidR="007D0665" w:rsidRPr="000320FF">
        <w:t xml:space="preserve">, </w:t>
      </w:r>
      <w:r w:rsidR="007D0665" w:rsidRPr="000320FF">
        <w:rPr>
          <w:i/>
        </w:rPr>
        <w:t>proto</w:t>
      </w:r>
      <w:r w:rsidR="007D0665" w:rsidRPr="000320FF">
        <w:t xml:space="preserve">, </w:t>
      </w:r>
      <w:r w:rsidR="007D0665" w:rsidRPr="000320FF">
        <w:rPr>
          <w:i/>
        </w:rPr>
        <w:t>jmenovitě</w:t>
      </w:r>
      <w:r w:rsidR="007D0665" w:rsidRPr="000320FF">
        <w:t>).</w:t>
      </w:r>
    </w:p>
    <w:p w:rsidR="007D0665" w:rsidRPr="000320FF" w:rsidRDefault="00FB67D6" w:rsidP="004E201A">
      <w:pPr>
        <w:pStyle w:val="Textprce"/>
      </w:pPr>
      <w:r w:rsidRPr="000320FF">
        <w:t xml:space="preserve">Posledními kategoriemi jsou </w:t>
      </w:r>
      <w:r w:rsidRPr="000320FF">
        <w:rPr>
          <w:b/>
        </w:rPr>
        <w:t>pokrokovost</w:t>
      </w:r>
      <w:r w:rsidR="001722FB">
        <w:t xml:space="preserve"> a </w:t>
      </w:r>
      <w:r w:rsidRPr="000320FF">
        <w:rPr>
          <w:b/>
        </w:rPr>
        <w:t>trvalost</w:t>
      </w:r>
      <w:r w:rsidRPr="000320FF">
        <w:t xml:space="preserve">, které spolu úzce souvisí. Pokrokovostí se rozumí neustálý vzestup společnosti vzhůru (vyjadřován bývá např. slovy jako </w:t>
      </w:r>
      <w:r w:rsidRPr="000320FF">
        <w:rPr>
          <w:i/>
        </w:rPr>
        <w:t>pokrok</w:t>
      </w:r>
      <w:r w:rsidRPr="000320FF">
        <w:t xml:space="preserve">, </w:t>
      </w:r>
      <w:r w:rsidRPr="000320FF">
        <w:rPr>
          <w:i/>
        </w:rPr>
        <w:t>pokrokovost</w:t>
      </w:r>
      <w:r w:rsidRPr="000320FF">
        <w:t xml:space="preserve">, </w:t>
      </w:r>
      <w:r w:rsidRPr="000320FF">
        <w:rPr>
          <w:i/>
        </w:rPr>
        <w:t>progresivita</w:t>
      </w:r>
      <w:r w:rsidR="002159F8" w:rsidRPr="000320FF">
        <w:t>,</w:t>
      </w:r>
      <w:r w:rsidRPr="000320FF">
        <w:t xml:space="preserve"> </w:t>
      </w:r>
      <w:r w:rsidRPr="000320FF">
        <w:rPr>
          <w:i/>
        </w:rPr>
        <w:t>rozvoj</w:t>
      </w:r>
      <w:r w:rsidR="002159F8" w:rsidRPr="000320FF">
        <w:t xml:space="preserve">, </w:t>
      </w:r>
      <w:r w:rsidR="002159F8" w:rsidRPr="000320FF">
        <w:rPr>
          <w:i/>
        </w:rPr>
        <w:t>rozvíjet</w:t>
      </w:r>
      <w:r w:rsidR="002159F8" w:rsidRPr="000320FF">
        <w:t xml:space="preserve">, </w:t>
      </w:r>
      <w:r w:rsidR="002159F8" w:rsidRPr="000320FF">
        <w:rPr>
          <w:i/>
        </w:rPr>
        <w:t>rozšiřovat</w:t>
      </w:r>
      <w:r w:rsidR="002159F8" w:rsidRPr="000320FF">
        <w:t xml:space="preserve">, </w:t>
      </w:r>
      <w:r w:rsidR="002159F8" w:rsidRPr="000320FF">
        <w:rPr>
          <w:i/>
        </w:rPr>
        <w:t>prohlubovat</w:t>
      </w:r>
      <w:r w:rsidR="002159F8" w:rsidRPr="000320FF">
        <w:t xml:space="preserve">, </w:t>
      </w:r>
      <w:r w:rsidR="002159F8" w:rsidRPr="000320FF">
        <w:rPr>
          <w:i/>
        </w:rPr>
        <w:t>zlepšovat</w:t>
      </w:r>
      <w:r w:rsidR="001722FB">
        <w:t xml:space="preserve"> a </w:t>
      </w:r>
      <w:r w:rsidR="002159F8" w:rsidRPr="000320FF">
        <w:t>další</w:t>
      </w:r>
      <w:r w:rsidRPr="000320FF">
        <w:t xml:space="preserve">). </w:t>
      </w:r>
      <w:r w:rsidR="002159F8" w:rsidRPr="000320FF">
        <w:t xml:space="preserve">Rys trvalosti zase uvádí, že je </w:t>
      </w:r>
      <w:r w:rsidR="005934D9">
        <w:t xml:space="preserve">tento </w:t>
      </w:r>
      <w:r w:rsidR="002159F8" w:rsidRPr="000320FF">
        <w:t>pokrok světa</w:t>
      </w:r>
      <w:r w:rsidR="005934D9">
        <w:t>, zobrazovaného propagandou,</w:t>
      </w:r>
      <w:r w:rsidR="002159F8" w:rsidRPr="000320FF">
        <w:t xml:space="preserve"> nezastav</w:t>
      </w:r>
      <w:r w:rsidR="007E09F8">
        <w:t>itelný</w:t>
      </w:r>
      <w:r w:rsidR="001722FB">
        <w:t xml:space="preserve"> a </w:t>
      </w:r>
      <w:r w:rsidR="007E09F8">
        <w:t>pokračuje neustále dál –</w:t>
      </w:r>
      <w:r w:rsidR="002159F8" w:rsidRPr="000320FF">
        <w:t xml:space="preserve"> pro jeho vyjádření se proto používají slovní spojení typu </w:t>
      </w:r>
      <w:r w:rsidR="002159F8" w:rsidRPr="000320FF">
        <w:rPr>
          <w:i/>
        </w:rPr>
        <w:t>další pokrok</w:t>
      </w:r>
      <w:r w:rsidR="002159F8" w:rsidRPr="000320FF">
        <w:t xml:space="preserve">, </w:t>
      </w:r>
      <w:r w:rsidR="002159F8" w:rsidRPr="000320FF">
        <w:rPr>
          <w:i/>
        </w:rPr>
        <w:t>trvalý pokrok</w:t>
      </w:r>
      <w:r w:rsidR="002159F8" w:rsidRPr="000320FF">
        <w:t xml:space="preserve">, </w:t>
      </w:r>
      <w:r w:rsidR="002159F8" w:rsidRPr="000320FF">
        <w:rPr>
          <w:i/>
        </w:rPr>
        <w:t>dynamický rozvoj</w:t>
      </w:r>
      <w:r w:rsidR="002159F8" w:rsidRPr="000320FF">
        <w:t xml:space="preserve"> apod. </w:t>
      </w:r>
      <w:r w:rsidR="000365D9" w:rsidRPr="000320FF">
        <w:t>(Tamtéž, s. 182)</w:t>
      </w:r>
    </w:p>
    <w:p w:rsidR="00DF0054" w:rsidRPr="000320FF" w:rsidRDefault="005934D9" w:rsidP="004E201A">
      <w:pPr>
        <w:pStyle w:val="Textprce"/>
      </w:pPr>
      <w:r>
        <w:t>Texty politické propagandy ani tak nepodávají samotné informace, jako spíš autorovy interpretace</w:t>
      </w:r>
      <w:r w:rsidR="001E452E" w:rsidRPr="000320FF">
        <w:t xml:space="preserve"> </w:t>
      </w:r>
      <w:r w:rsidR="004A6BCF" w:rsidRPr="000320FF">
        <w:t>– z toho důvodu se dá v textech vyhledat mnoho hodnot</w:t>
      </w:r>
      <w:r w:rsidR="009B19EE">
        <w:t>i</w:t>
      </w:r>
      <w:r w:rsidR="004A6BCF" w:rsidRPr="000320FF">
        <w:t>cích slov</w:t>
      </w:r>
      <w:r w:rsidR="001722FB">
        <w:t xml:space="preserve"> a </w:t>
      </w:r>
      <w:r w:rsidR="004A6BCF" w:rsidRPr="000320FF">
        <w:t xml:space="preserve">pro jistotu jejich správného </w:t>
      </w:r>
      <w:r w:rsidR="001E452E" w:rsidRPr="000320FF">
        <w:t>pochopení</w:t>
      </w:r>
      <w:r w:rsidR="004A6BCF" w:rsidRPr="000320FF">
        <w:t xml:space="preserve"> </w:t>
      </w:r>
      <w:r w:rsidR="00DA0A30" w:rsidRPr="000320FF">
        <w:t>adresátem</w:t>
      </w:r>
      <w:r w:rsidR="001722FB">
        <w:t xml:space="preserve"> i </w:t>
      </w:r>
      <w:r w:rsidR="004A6BCF" w:rsidRPr="000320FF">
        <w:t>hojné množství pleonasmů.</w:t>
      </w:r>
      <w:r w:rsidR="0084107A" w:rsidRPr="000320FF">
        <w:t xml:space="preserve"> </w:t>
      </w:r>
      <w:r w:rsidR="001E452E" w:rsidRPr="000320FF">
        <w:t>Častým rysem propagandistických textů je</w:t>
      </w:r>
      <w:r w:rsidR="001722FB">
        <w:t xml:space="preserve"> i </w:t>
      </w:r>
      <w:r w:rsidR="001E452E" w:rsidRPr="000320FF">
        <w:t xml:space="preserve">užívání hanlivých slov v kontextu s protivníky propagovaného režimu. </w:t>
      </w:r>
      <w:r w:rsidR="0084107A" w:rsidRPr="000320FF">
        <w:t>(Tamtéž, s. 183</w:t>
      </w:r>
      <w:r w:rsidR="001E452E" w:rsidRPr="000320FF">
        <w:t>–184</w:t>
      </w:r>
      <w:r w:rsidR="0084107A" w:rsidRPr="000320FF">
        <w:t>)</w:t>
      </w:r>
    </w:p>
    <w:p w:rsidR="00F131C0" w:rsidRPr="000320FF" w:rsidRDefault="00DF0054" w:rsidP="004E201A">
      <w:pPr>
        <w:pStyle w:val="Textprce"/>
      </w:pPr>
      <w:r w:rsidRPr="000320FF">
        <w:t>Propaganda se vyznačuje také nadužíváním slov,</w:t>
      </w:r>
      <w:r w:rsidR="001722FB">
        <w:t xml:space="preserve"> a </w:t>
      </w:r>
      <w:r w:rsidRPr="000320FF">
        <w:t xml:space="preserve">to </w:t>
      </w:r>
      <w:r w:rsidR="00CA5B93" w:rsidRPr="000320FF">
        <w:t xml:space="preserve">postupně vede ke ztrátě jejich původního významu. Slovo </w:t>
      </w:r>
      <w:r w:rsidR="00CA5B93" w:rsidRPr="000320FF">
        <w:rPr>
          <w:i/>
        </w:rPr>
        <w:t>pokrokový</w:t>
      </w:r>
      <w:r w:rsidR="00CA5B93" w:rsidRPr="000320FF">
        <w:t xml:space="preserve"> se </w:t>
      </w:r>
      <w:r w:rsidR="00FD6DEB">
        <w:t>proto</w:t>
      </w:r>
      <w:r w:rsidR="00CA5B93" w:rsidRPr="000320FF">
        <w:t xml:space="preserve"> stalo synonymem slov </w:t>
      </w:r>
      <w:r w:rsidR="00CA5B93" w:rsidRPr="000320FF">
        <w:rPr>
          <w:i/>
        </w:rPr>
        <w:t>dobrý</w:t>
      </w:r>
      <w:r w:rsidR="00CA5B93" w:rsidRPr="000320FF">
        <w:t xml:space="preserve">, </w:t>
      </w:r>
      <w:r w:rsidR="00CA5B93" w:rsidRPr="000320FF">
        <w:rPr>
          <w:i/>
        </w:rPr>
        <w:t>pozitivní</w:t>
      </w:r>
      <w:r w:rsidR="001722FB">
        <w:t xml:space="preserve"> a </w:t>
      </w:r>
      <w:r w:rsidR="00CA5B93" w:rsidRPr="000320FF">
        <w:t xml:space="preserve">v jazyce Třetí říše se slovo </w:t>
      </w:r>
      <w:r w:rsidR="00CA5B93" w:rsidRPr="000320FF">
        <w:rPr>
          <w:i/>
        </w:rPr>
        <w:t>fanatický</w:t>
      </w:r>
      <w:r w:rsidR="00CA5B93" w:rsidRPr="000320FF">
        <w:t xml:space="preserve"> vnímalo jako kladná vlastnost</w:t>
      </w:r>
      <w:r w:rsidR="001722FB">
        <w:t xml:space="preserve"> a </w:t>
      </w:r>
      <w:r w:rsidR="00CA5B93" w:rsidRPr="000320FF">
        <w:t xml:space="preserve">svým novým významem se řadilo ke slovům jako </w:t>
      </w:r>
      <w:r w:rsidR="00CA5B93" w:rsidRPr="000320FF">
        <w:rPr>
          <w:i/>
        </w:rPr>
        <w:t>mužný</w:t>
      </w:r>
      <w:r w:rsidR="00CA5B93" w:rsidRPr="000320FF">
        <w:t xml:space="preserve">, </w:t>
      </w:r>
      <w:r w:rsidR="00CA5B93" w:rsidRPr="000320FF">
        <w:rPr>
          <w:i/>
        </w:rPr>
        <w:t>oddaný</w:t>
      </w:r>
      <w:r w:rsidR="00CA5B93" w:rsidRPr="000320FF">
        <w:t xml:space="preserve"> nebo </w:t>
      </w:r>
      <w:r w:rsidR="00CA5B93" w:rsidRPr="000320FF">
        <w:rPr>
          <w:i/>
        </w:rPr>
        <w:t>vytrvalý</w:t>
      </w:r>
      <w:r w:rsidR="00CA5B93" w:rsidRPr="000320FF">
        <w:t>. (Lotko 200</w:t>
      </w:r>
      <w:r w:rsidR="00B50A72" w:rsidRPr="000320FF">
        <w:t>9</w:t>
      </w:r>
      <w:r w:rsidR="00CA5B93" w:rsidRPr="000320FF">
        <w:t>b, s. 188)</w:t>
      </w:r>
    </w:p>
    <w:p w:rsidR="00F63E32" w:rsidRDefault="00F131C0" w:rsidP="00F63E32">
      <w:pPr>
        <w:pStyle w:val="Textprce"/>
      </w:pPr>
      <w:r w:rsidRPr="000320FF">
        <w:t>Svět socialismu propaganda představovala jako svět míru,</w:t>
      </w:r>
      <w:r w:rsidR="001722FB">
        <w:t xml:space="preserve"> a </w:t>
      </w:r>
      <w:r w:rsidRPr="000320FF">
        <w:t>to</w:t>
      </w:r>
      <w:r w:rsidR="001722FB">
        <w:t xml:space="preserve"> i </w:t>
      </w:r>
      <w:r w:rsidRPr="000320FF">
        <w:t xml:space="preserve">ve válečném kontextu, kdy byla sovětská armáda nazývána </w:t>
      </w:r>
      <w:r w:rsidRPr="000320FF">
        <w:rPr>
          <w:i/>
        </w:rPr>
        <w:t>armádou míru</w:t>
      </w:r>
      <w:r w:rsidRPr="000320FF">
        <w:t xml:space="preserve">, Stalin pojmenováním </w:t>
      </w:r>
      <w:r w:rsidRPr="000320FF">
        <w:rPr>
          <w:i/>
        </w:rPr>
        <w:t>generalissimus Mír</w:t>
      </w:r>
      <w:r w:rsidR="001722FB">
        <w:t xml:space="preserve"> a </w:t>
      </w:r>
      <w:r w:rsidRPr="000320FF">
        <w:t xml:space="preserve">Gottwald </w:t>
      </w:r>
      <w:r w:rsidR="004611ED" w:rsidRPr="000320FF">
        <w:rPr>
          <w:i/>
        </w:rPr>
        <w:t>míru generál</w:t>
      </w:r>
      <w:r w:rsidRPr="000320FF">
        <w:t xml:space="preserve">. Naopak </w:t>
      </w:r>
      <w:r w:rsidR="000320FF">
        <w:t>cokoli západního neslo</w:t>
      </w:r>
      <w:r w:rsidRPr="000320FF">
        <w:t xml:space="preserve"> označení války. (Macura</w:t>
      </w:r>
      <w:r w:rsidR="001722FB">
        <w:t xml:space="preserve"> a </w:t>
      </w:r>
      <w:r w:rsidRPr="000320FF">
        <w:t>spol. 2008, s. 36–37)</w:t>
      </w:r>
      <w:r w:rsidR="004611ED" w:rsidRPr="000320FF">
        <w:t xml:space="preserve"> V této době se také v jazyce setkáváme s idiomy, které veškeré jevy </w:t>
      </w:r>
      <w:r w:rsidR="000320FF">
        <w:t xml:space="preserve">představují </w:t>
      </w:r>
      <w:r w:rsidR="004611ED" w:rsidRPr="000320FF">
        <w:t xml:space="preserve">jako výsledek </w:t>
      </w:r>
      <w:r w:rsidR="000320FF">
        <w:t>zápasu</w:t>
      </w:r>
      <w:r w:rsidR="004611ED" w:rsidRPr="000320FF">
        <w:t xml:space="preserve"> –</w:t>
      </w:r>
      <w:r w:rsidR="000320FF">
        <w:t xml:space="preserve"> Macura (2008, s. 39) uvádí</w:t>
      </w:r>
      <w:r w:rsidR="004611ED" w:rsidRPr="000320FF">
        <w:t xml:space="preserve"> </w:t>
      </w:r>
      <w:r w:rsidR="000320FF">
        <w:t xml:space="preserve">příklad </w:t>
      </w:r>
      <w:r w:rsidR="004611ED" w:rsidRPr="000320FF">
        <w:t xml:space="preserve">osamostatněné vazby </w:t>
      </w:r>
      <w:r w:rsidR="0066597B">
        <w:t>prepozic</w:t>
      </w:r>
      <w:r w:rsidR="004611ED" w:rsidRPr="000320FF">
        <w:t xml:space="preserve"> „o“</w:t>
      </w:r>
      <w:r w:rsidR="001722FB">
        <w:t xml:space="preserve"> a </w:t>
      </w:r>
      <w:r w:rsidR="004611ED" w:rsidRPr="000320FF">
        <w:t xml:space="preserve">„za“ </w:t>
      </w:r>
      <w:r w:rsidR="0084012C">
        <w:t>s akuzativem</w:t>
      </w:r>
      <w:r w:rsidR="004611ED" w:rsidRPr="000320FF">
        <w:t xml:space="preserve"> v názvech děl jako třeba</w:t>
      </w:r>
      <w:r w:rsidR="001722FB">
        <w:t xml:space="preserve"> </w:t>
      </w:r>
      <w:r w:rsidR="001722FB" w:rsidRPr="004D1519">
        <w:rPr>
          <w:i/>
        </w:rPr>
        <w:t>O </w:t>
      </w:r>
      <w:r w:rsidR="006D4AB4" w:rsidRPr="000320FF">
        <w:rPr>
          <w:i/>
        </w:rPr>
        <w:t>marxistickou koncepci národních dějin</w:t>
      </w:r>
      <w:r w:rsidR="006D4AB4" w:rsidRPr="000320FF">
        <w:t>,</w:t>
      </w:r>
      <w:r w:rsidR="001722FB">
        <w:t xml:space="preserve"> </w:t>
      </w:r>
      <w:r w:rsidR="001722FB" w:rsidRPr="004D1519">
        <w:rPr>
          <w:i/>
        </w:rPr>
        <w:t>O </w:t>
      </w:r>
      <w:r w:rsidR="006D4AB4" w:rsidRPr="000320FF">
        <w:rPr>
          <w:i/>
        </w:rPr>
        <w:t>marxistickou jazykovědu</w:t>
      </w:r>
      <w:r w:rsidR="006D4AB4" w:rsidRPr="000320FF">
        <w:t xml:space="preserve">, </w:t>
      </w:r>
      <w:r w:rsidR="006D4AB4" w:rsidRPr="000320FF">
        <w:rPr>
          <w:i/>
        </w:rPr>
        <w:t>Za bezpečnost světa</w:t>
      </w:r>
      <w:r w:rsidR="001722FB">
        <w:rPr>
          <w:i/>
        </w:rPr>
        <w:t xml:space="preserve"> a </w:t>
      </w:r>
      <w:r w:rsidR="006D4AB4" w:rsidRPr="000320FF">
        <w:rPr>
          <w:i/>
        </w:rPr>
        <w:t>mír mezi národy</w:t>
      </w:r>
      <w:r w:rsidR="006D4AB4" w:rsidRPr="000320FF">
        <w:t xml:space="preserve">, </w:t>
      </w:r>
      <w:r w:rsidR="006D4AB4" w:rsidRPr="000320FF">
        <w:rPr>
          <w:i/>
        </w:rPr>
        <w:t>Za bojovnost naší poezie</w:t>
      </w:r>
      <w:r w:rsidR="001722FB">
        <w:t xml:space="preserve"> a </w:t>
      </w:r>
      <w:r w:rsidR="006D4AB4" w:rsidRPr="000320FF">
        <w:t>spoustu dalších.</w:t>
      </w:r>
    </w:p>
    <w:p w:rsidR="009A62D7" w:rsidRPr="00176CBC" w:rsidRDefault="009A62D7" w:rsidP="0047142B">
      <w:pPr>
        <w:pStyle w:val="Nadpis3"/>
      </w:pPr>
      <w:bookmarkStart w:id="12" w:name="_Toc38718101"/>
      <w:r w:rsidRPr="00176CBC">
        <w:t xml:space="preserve">Propaganda </w:t>
      </w:r>
      <w:r w:rsidR="00311502" w:rsidRPr="00176CBC">
        <w:t>v dětské literatuře</w:t>
      </w:r>
      <w:bookmarkEnd w:id="12"/>
    </w:p>
    <w:p w:rsidR="009A62D7" w:rsidRDefault="00863431" w:rsidP="009A62D7">
      <w:pPr>
        <w:pStyle w:val="Textprce"/>
      </w:pPr>
      <w:r w:rsidRPr="00176CBC">
        <w:t>Děti, jež jsou vzhledem ke svému mladému věku</w:t>
      </w:r>
      <w:r w:rsidR="00837D61" w:rsidRPr="00176CBC">
        <w:t xml:space="preserve"> </w:t>
      </w:r>
      <w:r w:rsidRPr="00176CBC">
        <w:t>nejsnáze zmanipulovateln</w:t>
      </w:r>
      <w:r w:rsidR="00081DEC">
        <w:t>ou vrstvou</w:t>
      </w:r>
      <w:r w:rsidR="00B75778">
        <w:t xml:space="preserve"> </w:t>
      </w:r>
      <w:r w:rsidR="00081DEC">
        <w:t>obyvatel</w:t>
      </w:r>
      <w:r w:rsidR="00663D32" w:rsidRPr="00176CBC">
        <w:t xml:space="preserve">, </w:t>
      </w:r>
      <w:r w:rsidRPr="00176CBC">
        <w:t>byly ve</w:t>
      </w:r>
      <w:r w:rsidR="00663D32" w:rsidRPr="00176CBC">
        <w:t xml:space="preserve"> 20. století </w:t>
      </w:r>
      <w:r w:rsidRPr="00176CBC">
        <w:t>častou cílovou skupinou propagandy totalitních režimů, které si z nich chtěly vychovat poslušnou generaci</w:t>
      </w:r>
      <w:r w:rsidR="00B75778">
        <w:t>, jež by je následně během celého života slepě následovala</w:t>
      </w:r>
      <w:r w:rsidR="00663D32" w:rsidRPr="00176CBC">
        <w:t>. (F</w:t>
      </w:r>
      <w:r w:rsidR="002578B0" w:rsidRPr="00176CBC">
        <w:t>ormánková 2007a, s. </w:t>
      </w:r>
      <w:r w:rsidR="00663D32" w:rsidRPr="00176CBC">
        <w:t>17)</w:t>
      </w:r>
    </w:p>
    <w:p w:rsidR="00663D32" w:rsidRPr="001F6600" w:rsidRDefault="001F6600" w:rsidP="006D2AD4">
      <w:pPr>
        <w:pStyle w:val="Textprce"/>
      </w:pPr>
      <w:r>
        <w:t xml:space="preserve">Hned po nástupu k moci v roce 1948 </w:t>
      </w:r>
      <w:r w:rsidR="00716830">
        <w:t>začal komunistický režim s jednotnou</w:t>
      </w:r>
      <w:r w:rsidR="001722FB">
        <w:t xml:space="preserve"> a </w:t>
      </w:r>
      <w:r w:rsidR="00716830">
        <w:t>kontrolovanou výchovou dětí po vzoru Sovětů</w:t>
      </w:r>
      <w:r w:rsidR="005B44BA" w:rsidRPr="001F6600">
        <w:t xml:space="preserve">. </w:t>
      </w:r>
      <w:r w:rsidR="001C03E2" w:rsidRPr="001F6600">
        <w:t xml:space="preserve">Dne 11. dubna 1949 bylo založeno Státní nakladatelství dětské knihy, ve kterém vydávali </w:t>
      </w:r>
      <w:r w:rsidR="00716830">
        <w:t>své knihy všichni autoři, již do svých pohádkových příběhů ukrývali propagandu vládnoucího režimu</w:t>
      </w:r>
      <w:r w:rsidR="006D2AD4" w:rsidRPr="001F6600">
        <w:t xml:space="preserve">. </w:t>
      </w:r>
      <w:r w:rsidR="001C03E2" w:rsidRPr="001F6600">
        <w:t>(T</w:t>
      </w:r>
      <w:r w:rsidR="006D2AD4" w:rsidRPr="001F6600">
        <w:t>amtéž, s.</w:t>
      </w:r>
      <w:r w:rsidR="002578B0" w:rsidRPr="001F6600">
        <w:t> </w:t>
      </w:r>
      <w:r w:rsidR="001C03E2" w:rsidRPr="001F6600">
        <w:t>17)</w:t>
      </w:r>
    </w:p>
    <w:p w:rsidR="00863451" w:rsidRDefault="001059DF" w:rsidP="00863451">
      <w:pPr>
        <w:pStyle w:val="Textprce"/>
      </w:pPr>
      <w:r w:rsidRPr="001F6600">
        <w:t xml:space="preserve">Nejčastěji autoři dětských knih používali </w:t>
      </w:r>
      <w:r w:rsidR="00136A74">
        <w:t xml:space="preserve">tematiku protikladu mezi dětmi žijícími v zemích </w:t>
      </w:r>
      <w:r w:rsidR="009A559E">
        <w:t>s</w:t>
      </w:r>
      <w:r w:rsidR="00136A74">
        <w:t>ovětského bloku</w:t>
      </w:r>
      <w:r w:rsidR="001722FB">
        <w:t xml:space="preserve"> a </w:t>
      </w:r>
      <w:r w:rsidR="00136A74">
        <w:t>dětmi žijícími na Západě. Naše děti byly vždy zobrazované jako šťastné</w:t>
      </w:r>
      <w:r w:rsidR="001722FB">
        <w:t xml:space="preserve"> a </w:t>
      </w:r>
      <w:r w:rsidR="00136A74">
        <w:t>v míru si hrající, zatímco děti ze Západu musely tvrdě pracovat, aby se vůbec najedly.</w:t>
      </w:r>
      <w:r w:rsidR="00FE63ED" w:rsidRPr="001F6600">
        <w:t xml:space="preserve"> Komunistický režim </w:t>
      </w:r>
      <w:r w:rsidR="00136A74">
        <w:t>je v knihách vychvalován</w:t>
      </w:r>
      <w:r w:rsidR="001722FB">
        <w:t xml:space="preserve"> a </w:t>
      </w:r>
      <w:r w:rsidR="00136A74">
        <w:t>cokoli západní</w:t>
      </w:r>
      <w:r w:rsidR="00773BF7">
        <w:t>ho</w:t>
      </w:r>
      <w:r w:rsidR="00136A74">
        <w:t>, obzvláště</w:t>
      </w:r>
      <w:r w:rsidR="00FE63ED" w:rsidRPr="001F6600">
        <w:t xml:space="preserve"> americké</w:t>
      </w:r>
      <w:r w:rsidR="00A472E0">
        <w:t>ho</w:t>
      </w:r>
      <w:r w:rsidR="00FE63ED" w:rsidRPr="001F6600">
        <w:t xml:space="preserve">, </w:t>
      </w:r>
      <w:r w:rsidR="00136A74">
        <w:t>naopak nenávistně kritizováno</w:t>
      </w:r>
      <w:r w:rsidR="00FE63ED" w:rsidRPr="001F6600">
        <w:t>. Jako příklady užívaných slovních spojení</w:t>
      </w:r>
      <w:r w:rsidR="00A472E0">
        <w:t>, vyjadřujících právě tento kontrast,</w:t>
      </w:r>
      <w:r w:rsidR="00FE63ED" w:rsidRPr="001F6600">
        <w:t xml:space="preserve"> </w:t>
      </w:r>
      <w:r w:rsidR="00773BF7">
        <w:t xml:space="preserve">historička Pavlína </w:t>
      </w:r>
      <w:r w:rsidR="00FE63ED" w:rsidRPr="001F6600">
        <w:t>Formánková (2007a, s.</w:t>
      </w:r>
      <w:r w:rsidR="002578B0" w:rsidRPr="001F6600">
        <w:t> </w:t>
      </w:r>
      <w:r w:rsidR="00FE63ED" w:rsidRPr="001F6600">
        <w:t xml:space="preserve">17–18) uvádí </w:t>
      </w:r>
      <w:r w:rsidR="00FE63ED" w:rsidRPr="001F6600">
        <w:rPr>
          <w:i/>
        </w:rPr>
        <w:t>tábor míru</w:t>
      </w:r>
      <w:r w:rsidR="00FE63ED" w:rsidRPr="001F6600">
        <w:t xml:space="preserve">, </w:t>
      </w:r>
      <w:r w:rsidR="00FE63ED" w:rsidRPr="001F6600">
        <w:rPr>
          <w:i/>
        </w:rPr>
        <w:t>domácí reakcionáře</w:t>
      </w:r>
      <w:r w:rsidR="00FE63ED" w:rsidRPr="001F6600">
        <w:t xml:space="preserve">, </w:t>
      </w:r>
      <w:r w:rsidR="00FE63ED" w:rsidRPr="001F6600">
        <w:rPr>
          <w:i/>
        </w:rPr>
        <w:t>agenty imperalistů</w:t>
      </w:r>
      <w:r w:rsidR="00FE63ED" w:rsidRPr="001F6600">
        <w:t xml:space="preserve">, </w:t>
      </w:r>
      <w:r w:rsidR="00FE63ED" w:rsidRPr="001F6600">
        <w:rPr>
          <w:i/>
        </w:rPr>
        <w:t>zrádnou emigraci</w:t>
      </w:r>
      <w:r w:rsidR="00FE63ED" w:rsidRPr="001F6600">
        <w:t xml:space="preserve">, </w:t>
      </w:r>
      <w:r w:rsidR="00FE63ED" w:rsidRPr="001F6600">
        <w:rPr>
          <w:i/>
        </w:rPr>
        <w:t>nepřátele lidové demokratické republiky</w:t>
      </w:r>
      <w:r w:rsidR="00FE63ED" w:rsidRPr="001F6600">
        <w:t xml:space="preserve">, </w:t>
      </w:r>
      <w:r w:rsidR="00FE63ED" w:rsidRPr="001F6600">
        <w:rPr>
          <w:i/>
        </w:rPr>
        <w:t>zrádce</w:t>
      </w:r>
      <w:r w:rsidR="001722FB">
        <w:rPr>
          <w:i/>
        </w:rPr>
        <w:t xml:space="preserve"> a </w:t>
      </w:r>
      <w:r w:rsidR="00FE63ED" w:rsidRPr="001F6600">
        <w:rPr>
          <w:i/>
        </w:rPr>
        <w:t>špiony</w:t>
      </w:r>
      <w:r w:rsidR="00FE63ED" w:rsidRPr="001F6600">
        <w:t xml:space="preserve"> nebo třeba </w:t>
      </w:r>
      <w:proofErr w:type="spellStart"/>
      <w:r w:rsidR="00FE63ED" w:rsidRPr="001F6600">
        <w:rPr>
          <w:i/>
        </w:rPr>
        <w:t>zavilé</w:t>
      </w:r>
      <w:proofErr w:type="spellEnd"/>
      <w:r w:rsidR="00FE63ED" w:rsidRPr="001F6600">
        <w:rPr>
          <w:i/>
        </w:rPr>
        <w:t xml:space="preserve"> nepřátele pracujícího lidu</w:t>
      </w:r>
      <w:r w:rsidR="00FE63ED" w:rsidRPr="001F6600">
        <w:t xml:space="preserve">. </w:t>
      </w:r>
    </w:p>
    <w:p w:rsidR="00FE63ED" w:rsidRPr="001F6600" w:rsidRDefault="00A472E0" w:rsidP="00CE0BAA">
      <w:pPr>
        <w:pStyle w:val="Textprce"/>
      </w:pPr>
      <w:r>
        <w:t xml:space="preserve">V tomto období se také v dětských knihách objevil nový typ hrdinů, který představovali příslušníci Pohraniční stráže, tzv. pohraničníci, </w:t>
      </w:r>
      <w:r w:rsidR="00CE0BAA">
        <w:t>již</w:t>
      </w:r>
      <w:r>
        <w:t xml:space="preserve"> brán</w:t>
      </w:r>
      <w:r w:rsidR="00CE0BAA">
        <w:t>ili</w:t>
      </w:r>
      <w:r>
        <w:t xml:space="preserve"> hranice proti západním agentům</w:t>
      </w:r>
      <w:r w:rsidR="001722FB">
        <w:t xml:space="preserve"> a </w:t>
      </w:r>
      <w:r>
        <w:t>zrádcům národa, kteří chtěli opustit</w:t>
      </w:r>
      <w:r w:rsidR="00CE0BAA">
        <w:t xml:space="preserve"> zemi</w:t>
      </w:r>
      <w:r>
        <w:t>. Jejich příběhy zpravidla obsahovaly</w:t>
      </w:r>
      <w:r w:rsidR="001722FB">
        <w:t xml:space="preserve"> i </w:t>
      </w:r>
      <w:r>
        <w:t>dětské postavy, se kterými se mohli malí čtenáři ztotožnit</w:t>
      </w:r>
      <w:r w:rsidR="001722FB">
        <w:t xml:space="preserve"> a </w:t>
      </w:r>
      <w:r w:rsidR="00CE0BAA">
        <w:t>bez kterých by pohraničníci své nepřátele nedopadli. Děti tak byly skrze podobné příběhy režimem vychovávány k udavačství, protože považovaly hon na lidi, kteří se snažili uprchnout za hranice, za zábavnou hru</w:t>
      </w:r>
      <w:r w:rsidR="001722FB">
        <w:t xml:space="preserve"> a </w:t>
      </w:r>
      <w:r w:rsidR="00CE0BAA">
        <w:t xml:space="preserve">hrdinství. </w:t>
      </w:r>
      <w:r w:rsidR="00BA69E2" w:rsidRPr="001F6600">
        <w:t>(T</w:t>
      </w:r>
      <w:r w:rsidR="002578B0" w:rsidRPr="001F6600">
        <w:t>amtéž, s. </w:t>
      </w:r>
      <w:r w:rsidR="00BA69E2" w:rsidRPr="001F6600">
        <w:t>18–19)</w:t>
      </w:r>
    </w:p>
    <w:p w:rsidR="00D81C7E" w:rsidRPr="001F6600" w:rsidRDefault="00D81C7E" w:rsidP="00863451">
      <w:pPr>
        <w:pStyle w:val="Textprce"/>
      </w:pPr>
      <w:r w:rsidRPr="001F6600">
        <w:t xml:space="preserve">Dalším novým typem hrdinů </w:t>
      </w:r>
      <w:r w:rsidR="00CE0BAA">
        <w:t>se stali</w:t>
      </w:r>
      <w:r w:rsidR="00EB16EA" w:rsidRPr="001F6600">
        <w:t xml:space="preserve"> horníci, kteří zaujali </w:t>
      </w:r>
      <w:r w:rsidR="00CE0BAA">
        <w:t xml:space="preserve">původní </w:t>
      </w:r>
      <w:r w:rsidR="00EB16EA" w:rsidRPr="001F6600">
        <w:t>pozici rytířů. Hornické povolání je v dětských knihách líčeno lákavě</w:t>
      </w:r>
      <w:r w:rsidR="001722FB">
        <w:t xml:space="preserve"> a </w:t>
      </w:r>
      <w:r w:rsidR="00EB16EA" w:rsidRPr="001F6600">
        <w:t xml:space="preserve">většina </w:t>
      </w:r>
      <w:r w:rsidR="00BD6850" w:rsidRPr="001F6600">
        <w:t>knih</w:t>
      </w:r>
      <w:r w:rsidR="00EB16EA" w:rsidRPr="001F6600">
        <w:t xml:space="preserve"> končí </w:t>
      </w:r>
      <w:r w:rsidR="0066503B" w:rsidRPr="001F6600">
        <w:t xml:space="preserve">rozhodnutím dětí, které </w:t>
      </w:r>
      <w:r w:rsidR="00EB16EA" w:rsidRPr="001F6600">
        <w:t xml:space="preserve">v příbězích </w:t>
      </w:r>
      <w:r w:rsidR="0066503B" w:rsidRPr="001F6600">
        <w:t xml:space="preserve">vystupují, </w:t>
      </w:r>
      <w:r w:rsidR="009A559E">
        <w:t>stát se</w:t>
      </w:r>
      <w:r w:rsidR="00EB16EA" w:rsidRPr="001F6600">
        <w:t xml:space="preserve"> hornickými učni. Československo se totiž po únoru 1948 orientovalo </w:t>
      </w:r>
      <w:r w:rsidR="002578B0" w:rsidRPr="001F6600">
        <w:t xml:space="preserve">na </w:t>
      </w:r>
      <w:r w:rsidR="00EB16EA" w:rsidRPr="001F6600">
        <w:t>těžký průmysl</w:t>
      </w:r>
      <w:r w:rsidR="001722FB">
        <w:t xml:space="preserve"> a </w:t>
      </w:r>
      <w:r w:rsidR="00EB16EA" w:rsidRPr="001F6600">
        <w:t>hornické odvětví</w:t>
      </w:r>
      <w:r w:rsidR="00BD6850" w:rsidRPr="001F6600">
        <w:t xml:space="preserve"> potřebovalo</w:t>
      </w:r>
      <w:r w:rsidR="00EB16EA" w:rsidRPr="001F6600">
        <w:t xml:space="preserve"> do svých řad získat alespoň šest tisíc </w:t>
      </w:r>
      <w:r w:rsidR="00BD6850" w:rsidRPr="001F6600">
        <w:t>nových</w:t>
      </w:r>
      <w:r w:rsidR="00EB16EA" w:rsidRPr="001F6600">
        <w:t xml:space="preserve"> učedníků</w:t>
      </w:r>
      <w:r w:rsidR="00CE0BAA">
        <w:t xml:space="preserve">, které se snažilo </w:t>
      </w:r>
      <w:r w:rsidR="00C82C47">
        <w:t>naverbovat</w:t>
      </w:r>
      <w:r w:rsidR="00CE0BAA">
        <w:t xml:space="preserve"> právě prostřednictvím příběhů pro mládež</w:t>
      </w:r>
      <w:r w:rsidR="00EB16EA" w:rsidRPr="001F6600">
        <w:t>. (Tamtéž, s. 19)</w:t>
      </w:r>
    </w:p>
    <w:p w:rsidR="007A0027" w:rsidRPr="001F6600" w:rsidRDefault="00D0629B" w:rsidP="002578B0">
      <w:pPr>
        <w:pStyle w:val="Textprce"/>
      </w:pPr>
      <w:r w:rsidRPr="001F6600">
        <w:t>V dětských knihách se také velmi často objevoval důraz na kolektiv. Individuální hrdina byl potlačen</w:t>
      </w:r>
      <w:r w:rsidR="001722FB">
        <w:t xml:space="preserve"> a </w:t>
      </w:r>
      <w:r w:rsidR="00CE0BAA">
        <w:t>v rámci kolektivismu byly z knih ve prospěch společné práce odstraněny veškeré činy jednotlivců</w:t>
      </w:r>
      <w:r w:rsidRPr="001F6600">
        <w:t xml:space="preserve">. </w:t>
      </w:r>
      <w:r w:rsidR="007A0027" w:rsidRPr="001F6600">
        <w:t>(Tamtéž, s. 19)</w:t>
      </w:r>
    </w:p>
    <w:p w:rsidR="0020237B" w:rsidRPr="00176CBC" w:rsidRDefault="0020237B" w:rsidP="002578B0">
      <w:pPr>
        <w:pStyle w:val="Textprce"/>
        <w:rPr>
          <w:highlight w:val="yellow"/>
        </w:rPr>
      </w:pPr>
    </w:p>
    <w:p w:rsidR="008218B0" w:rsidRPr="00F8592D" w:rsidRDefault="004A4A48" w:rsidP="00EE76CD">
      <w:pPr>
        <w:pStyle w:val="Nadpis2"/>
      </w:pPr>
      <w:bookmarkStart w:id="13" w:name="_Toc38718102"/>
      <w:r w:rsidRPr="00F8592D">
        <w:t>Propagandistické kampaně</w:t>
      </w:r>
      <w:bookmarkEnd w:id="13"/>
    </w:p>
    <w:p w:rsidR="001E28CF" w:rsidRPr="00F8592D" w:rsidRDefault="00B47EF6" w:rsidP="008218B0">
      <w:pPr>
        <w:pStyle w:val="Textprce"/>
      </w:pPr>
      <w:r>
        <w:t>Vedení komunistické strany</w:t>
      </w:r>
      <w:r w:rsidR="008218B0" w:rsidRPr="00F8592D">
        <w:t xml:space="preserve"> se během své</w:t>
      </w:r>
      <w:r>
        <w:t>ho vládnoucího období dopustilo</w:t>
      </w:r>
      <w:r w:rsidR="008218B0" w:rsidRPr="00F8592D">
        <w:t xml:space="preserve"> bezpočtu propagandistických kampaní, jež byly zaměřen</w:t>
      </w:r>
      <w:r>
        <w:t>y</w:t>
      </w:r>
      <w:r w:rsidR="008218B0" w:rsidRPr="00F8592D">
        <w:t xml:space="preserve"> proti </w:t>
      </w:r>
      <w:r w:rsidR="006A5C82">
        <w:t>jeho</w:t>
      </w:r>
      <w:r w:rsidR="008218B0" w:rsidRPr="00F8592D">
        <w:t xml:space="preserve"> odpůrcům</w:t>
      </w:r>
      <w:r w:rsidR="001722FB">
        <w:t xml:space="preserve"> a </w:t>
      </w:r>
      <w:r w:rsidR="008218B0" w:rsidRPr="00F8592D">
        <w:t>měly za úkol podpořit zájmy</w:t>
      </w:r>
      <w:r>
        <w:t xml:space="preserve"> režimu</w:t>
      </w:r>
      <w:r w:rsidR="008218B0" w:rsidRPr="00F8592D">
        <w:t>. K nejmasivnějším kampaním docházelo během padesátých let minulého století. (Formánková 2008, s. 22)</w:t>
      </w:r>
    </w:p>
    <w:p w:rsidR="004C0241" w:rsidRPr="00F8592D" w:rsidRDefault="004C0241" w:rsidP="0047142B">
      <w:pPr>
        <w:pStyle w:val="Nadpis3"/>
      </w:pPr>
      <w:bookmarkStart w:id="14" w:name="_Toc38718103"/>
      <w:r w:rsidRPr="00F8592D">
        <w:t>Kampaň proti Miladě Horákové</w:t>
      </w:r>
      <w:bookmarkEnd w:id="14"/>
    </w:p>
    <w:p w:rsidR="004C0241" w:rsidRPr="00F8592D" w:rsidRDefault="00906D1A" w:rsidP="004C0241">
      <w:pPr>
        <w:pStyle w:val="Textprce"/>
      </w:pPr>
      <w:r w:rsidRPr="00F8592D">
        <w:t>Jedním z nejznámějších příkladů kampaní komunistického režimu</w:t>
      </w:r>
      <w:r w:rsidR="001722FB">
        <w:t xml:space="preserve"> u </w:t>
      </w:r>
      <w:r w:rsidR="00F8592D">
        <w:t xml:space="preserve">nás </w:t>
      </w:r>
      <w:r w:rsidRPr="00F8592D">
        <w:t xml:space="preserve">je kampaň </w:t>
      </w:r>
      <w:r w:rsidR="003B02FD" w:rsidRPr="00F8592D">
        <w:t>zaměřená</w:t>
      </w:r>
      <w:r w:rsidRPr="00F8592D">
        <w:t xml:space="preserve"> proti političce</w:t>
      </w:r>
      <w:r w:rsidR="001722FB">
        <w:t xml:space="preserve"> a </w:t>
      </w:r>
      <w:r w:rsidRPr="00F8592D">
        <w:t>právničce Miladě Horákové (1901–1950)</w:t>
      </w:r>
      <w:r w:rsidR="00C82C47">
        <w:t xml:space="preserve"> – kampaň,</w:t>
      </w:r>
      <w:r w:rsidRPr="00F8592D">
        <w:t xml:space="preserve"> jež doprovázela </w:t>
      </w:r>
      <w:r w:rsidR="003B02FD" w:rsidRPr="00F8592D">
        <w:t xml:space="preserve">celý </w:t>
      </w:r>
      <w:r w:rsidRPr="00F8592D">
        <w:t>soudní proces</w:t>
      </w:r>
      <w:r w:rsidR="00E807A6" w:rsidRPr="00F8592D">
        <w:t xml:space="preserve"> vedený s </w:t>
      </w:r>
      <w:r w:rsidR="00C82C47">
        <w:t>Horákovou</w:t>
      </w:r>
      <w:r w:rsidR="001722FB">
        <w:t xml:space="preserve"> a </w:t>
      </w:r>
      <w:r w:rsidR="008D4522">
        <w:t xml:space="preserve">s několika dalšími </w:t>
      </w:r>
      <w:r w:rsidR="00E807A6" w:rsidRPr="00F8592D">
        <w:t xml:space="preserve">zrádci </w:t>
      </w:r>
      <w:r w:rsidR="008D4522">
        <w:t xml:space="preserve">národa, jimiž byli </w:t>
      </w:r>
      <w:r w:rsidR="006A3471">
        <w:t xml:space="preserve">všichni </w:t>
      </w:r>
      <w:r w:rsidR="008D4522">
        <w:t>hojně nazýváni</w:t>
      </w:r>
      <w:r w:rsidRPr="00F8592D">
        <w:t>. Svou propracovaností</w:t>
      </w:r>
      <w:r w:rsidR="001722FB">
        <w:t xml:space="preserve"> a </w:t>
      </w:r>
      <w:r w:rsidRPr="00F8592D">
        <w:t xml:space="preserve">velkým rozsahem se měla </w:t>
      </w:r>
      <w:r w:rsidR="00C82C47">
        <w:t xml:space="preserve">tato akce </w:t>
      </w:r>
      <w:r w:rsidRPr="00F8592D">
        <w:t>stát vzorem pro všechny kampaně následující. (Formánková 2007</w:t>
      </w:r>
      <w:r w:rsidR="004D570E" w:rsidRPr="00F8592D">
        <w:t>b</w:t>
      </w:r>
      <w:r w:rsidRPr="00F8592D">
        <w:t>, s. 20)</w:t>
      </w:r>
    </w:p>
    <w:p w:rsidR="00906D1A" w:rsidRPr="00F8592D" w:rsidRDefault="00196A5F" w:rsidP="004C0241">
      <w:pPr>
        <w:pStyle w:val="Textprce"/>
      </w:pPr>
      <w:r w:rsidRPr="00F8592D">
        <w:t xml:space="preserve">Proces </w:t>
      </w:r>
      <w:r w:rsidR="009C048E">
        <w:t>byl zahájen</w:t>
      </w:r>
      <w:r w:rsidRPr="00F8592D">
        <w:t xml:space="preserve"> 31. května 1950</w:t>
      </w:r>
      <w:r w:rsidR="001722FB">
        <w:t xml:space="preserve"> a </w:t>
      </w:r>
      <w:r w:rsidRPr="00F8592D">
        <w:t xml:space="preserve">již druhý den začala komunistická strana s masivními propagandistickými akcemi. </w:t>
      </w:r>
      <w:r w:rsidR="0060539D" w:rsidRPr="00F8592D">
        <w:t xml:space="preserve">Kampaň byla řízena </w:t>
      </w:r>
      <w:r w:rsidR="006A3471">
        <w:t>ÚV</w:t>
      </w:r>
      <w:r w:rsidR="0060539D" w:rsidRPr="00F8592D">
        <w:t xml:space="preserve"> </w:t>
      </w:r>
      <w:r w:rsidR="008D4522">
        <w:t>k</w:t>
      </w:r>
      <w:r w:rsidR="0060539D" w:rsidRPr="00F8592D">
        <w:t xml:space="preserve">omunistické strany, která rozesílala instrukce všem svým krajským výborům. </w:t>
      </w:r>
      <w:r w:rsidRPr="00F8592D">
        <w:t>Po celé zemi se vylepovaly noviny se zprávami</w:t>
      </w:r>
      <w:r w:rsidR="001722FB">
        <w:t xml:space="preserve"> o </w:t>
      </w:r>
      <w:r w:rsidRPr="00F8592D">
        <w:t>postupu přelíčení, vyráběly se plakáty, ve veřejných prostorech se organizovaly hromadné poslechy záznamu ze soudní síně</w:t>
      </w:r>
      <w:r w:rsidR="00C82C47">
        <w:t xml:space="preserve"> a </w:t>
      </w:r>
      <w:r w:rsidR="001722FB">
        <w:t>o </w:t>
      </w:r>
      <w:r w:rsidRPr="00F8592D">
        <w:t>situac</w:t>
      </w:r>
      <w:r w:rsidR="0060539D" w:rsidRPr="00F8592D">
        <w:t>i</w:t>
      </w:r>
      <w:r w:rsidR="006A5C82">
        <w:t xml:space="preserve"> hojně informovaly</w:t>
      </w:r>
      <w:r w:rsidRPr="00F8592D">
        <w:t xml:space="preserve"> jak celostátní, tak míst</w:t>
      </w:r>
      <w:r w:rsidR="00C82C47">
        <w:t>n</w:t>
      </w:r>
      <w:r w:rsidRPr="00F8592D">
        <w:t>í</w:t>
      </w:r>
      <w:r w:rsidR="001722FB">
        <w:t xml:space="preserve"> a </w:t>
      </w:r>
      <w:r w:rsidRPr="00F8592D">
        <w:t xml:space="preserve">závodní rozhlasové stanice. </w:t>
      </w:r>
      <w:r w:rsidR="00C82C47">
        <w:t>V řadě</w:t>
      </w:r>
      <w:r w:rsidR="006B30A1" w:rsidRPr="00F8592D">
        <w:t xml:space="preserve"> okresů</w:t>
      </w:r>
      <w:r w:rsidR="00B057A6" w:rsidRPr="00F8592D">
        <w:t xml:space="preserve"> se pro veřejnost</w:t>
      </w:r>
      <w:r w:rsidR="009A559E">
        <w:t>,</w:t>
      </w:r>
      <w:r w:rsidR="001722FB">
        <w:t xml:space="preserve"> a </w:t>
      </w:r>
      <w:r w:rsidR="00B057A6" w:rsidRPr="00F8592D">
        <w:t xml:space="preserve">někde </w:t>
      </w:r>
      <w:r w:rsidR="006B30A1" w:rsidRPr="00F8592D">
        <w:t>dokonce</w:t>
      </w:r>
      <w:r w:rsidR="001722FB">
        <w:t xml:space="preserve"> i </w:t>
      </w:r>
      <w:r w:rsidR="006B30A1" w:rsidRPr="00F8592D">
        <w:t>čistě jen</w:t>
      </w:r>
      <w:r w:rsidR="00B057A6" w:rsidRPr="00F8592D">
        <w:t xml:space="preserve"> pro mládež pořádaly besedy s přímými účastníky procesu z řad komunistů. </w:t>
      </w:r>
      <w:r w:rsidR="004E476B" w:rsidRPr="00F8592D">
        <w:t>(Tamtéž, s. 20–2</w:t>
      </w:r>
      <w:r w:rsidR="00B057A6" w:rsidRPr="00F8592D">
        <w:t>2</w:t>
      </w:r>
      <w:r w:rsidR="004E476B" w:rsidRPr="00F8592D">
        <w:t>)</w:t>
      </w:r>
    </w:p>
    <w:p w:rsidR="00875D50" w:rsidRPr="00F8592D" w:rsidRDefault="00DD1AAB" w:rsidP="00875D50">
      <w:pPr>
        <w:pStyle w:val="Textprce"/>
      </w:pPr>
      <w:r w:rsidRPr="00F8592D">
        <w:t>O postupu soudního řízení</w:t>
      </w:r>
      <w:r w:rsidR="001722FB">
        <w:t xml:space="preserve"> a o </w:t>
      </w:r>
      <w:r w:rsidRPr="00F8592D">
        <w:t>„pravé tváři zrádců“ byli také svými nadřízenými h</w:t>
      </w:r>
      <w:r w:rsidR="00C82C47">
        <w:t>romadně informováni pracovníci v</w:t>
      </w:r>
      <w:r w:rsidRPr="00F8592D">
        <w:t xml:space="preserve"> závodech, od kterých následně komunistická strana získala </w:t>
      </w:r>
      <w:r w:rsidR="000C007D" w:rsidRPr="00F8592D">
        <w:t>přes šest tisíc rezolucí</w:t>
      </w:r>
      <w:r w:rsidRPr="00F8592D">
        <w:t xml:space="preserve">, </w:t>
      </w:r>
      <w:r w:rsidR="00C82C47">
        <w:t>v nichž</w:t>
      </w:r>
      <w:r w:rsidRPr="00F8592D">
        <w:t xml:space="preserve"> se dožadovali odsouzení </w:t>
      </w:r>
      <w:r w:rsidR="00C82C47">
        <w:t xml:space="preserve">a tvrdého potrestání </w:t>
      </w:r>
      <w:r w:rsidRPr="00F8592D">
        <w:t>Milady Horákové</w:t>
      </w:r>
      <w:r w:rsidR="00C82C47">
        <w:t xml:space="preserve"> i jejích „spolupachatelů“</w:t>
      </w:r>
      <w:r w:rsidRPr="00F8592D">
        <w:t xml:space="preserve">. </w:t>
      </w:r>
      <w:r w:rsidR="006A5C82">
        <w:t>Rezoluce musely</w:t>
      </w:r>
      <w:r w:rsidR="000C007D" w:rsidRPr="00F8592D">
        <w:t xml:space="preserve"> podepisovat kromě pracovníků</w:t>
      </w:r>
      <w:r w:rsidR="001722FB">
        <w:t xml:space="preserve"> i </w:t>
      </w:r>
      <w:r w:rsidR="000C007D" w:rsidRPr="00F8592D">
        <w:t>veškeré masové organizace, mezi které patřily například Československý svaz žen, Československý svaz mládeže, Sokol, Československý červený kříž, Svaz dobrovolných hasičů</w:t>
      </w:r>
      <w:r w:rsidR="001722FB">
        <w:t xml:space="preserve"> a </w:t>
      </w:r>
      <w:r w:rsidR="000C007D" w:rsidRPr="00F8592D">
        <w:t>mnoho dalších. Ačkoli byla spousta podpisů poskytnuta nedobrovolně pod pohrůžkou ztráty zaměstnání nebo jiných trestů, přeci jenom se našli obyvatelé ČSSR, kteří této masivní kampani</w:t>
      </w:r>
      <w:r w:rsidR="001722FB">
        <w:t xml:space="preserve"> a </w:t>
      </w:r>
      <w:r w:rsidR="000C007D" w:rsidRPr="00F8592D">
        <w:t>vykonstruovaným lžím uvěřili</w:t>
      </w:r>
      <w:r w:rsidR="001722FB">
        <w:t xml:space="preserve"> a </w:t>
      </w:r>
      <w:r w:rsidR="000C007D" w:rsidRPr="00F8592D">
        <w:t xml:space="preserve">své podpisy </w:t>
      </w:r>
      <w:r w:rsidR="006A5C82">
        <w:t>roz</w:t>
      </w:r>
      <w:r w:rsidR="000C007D" w:rsidRPr="00F8592D">
        <w:t xml:space="preserve">dávali dobrovolně. </w:t>
      </w:r>
      <w:r w:rsidR="006B30A1" w:rsidRPr="00F8592D">
        <w:t>(Tamtéž, s.</w:t>
      </w:r>
      <w:r w:rsidR="00FE3331" w:rsidRPr="00F8592D">
        <w:t> </w:t>
      </w:r>
      <w:r w:rsidR="006B30A1" w:rsidRPr="00F8592D">
        <w:t>23</w:t>
      </w:r>
      <w:r w:rsidR="000C007D" w:rsidRPr="00F8592D">
        <w:t>–26)</w:t>
      </w:r>
      <w:r w:rsidR="00875D50" w:rsidRPr="00F8592D">
        <w:t xml:space="preserve"> </w:t>
      </w:r>
    </w:p>
    <w:p w:rsidR="00952214" w:rsidRPr="00F8592D" w:rsidRDefault="00875D50" w:rsidP="00875D50">
      <w:pPr>
        <w:pStyle w:val="Textprce"/>
      </w:pPr>
      <w:r w:rsidRPr="00F8592D">
        <w:t xml:space="preserve">Kampaň se nevyhnula </w:t>
      </w:r>
      <w:r w:rsidR="000A2F94" w:rsidRPr="00F8592D">
        <w:t>ani malým dětem. Ve škole musely</w:t>
      </w:r>
      <w:r w:rsidRPr="00F8592D">
        <w:t xml:space="preserve"> povinně poslouchat novinky</w:t>
      </w:r>
      <w:r w:rsidR="001722FB">
        <w:t xml:space="preserve"> o </w:t>
      </w:r>
      <w:r w:rsidRPr="00F8592D">
        <w:t>proce</w:t>
      </w:r>
      <w:r w:rsidR="000A2F94" w:rsidRPr="00F8592D">
        <w:t>su ve školním rozhlase, dočítaly</w:t>
      </w:r>
      <w:r w:rsidRPr="00F8592D">
        <w:t xml:space="preserve"> se</w:t>
      </w:r>
      <w:r w:rsidR="001722FB">
        <w:t xml:space="preserve"> o </w:t>
      </w:r>
      <w:r w:rsidRPr="00F8592D">
        <w:t>něm</w:t>
      </w:r>
      <w:r w:rsidR="001722FB">
        <w:t xml:space="preserve"> i </w:t>
      </w:r>
      <w:r w:rsidRPr="00F8592D">
        <w:t>v dětských časopisech, učitelé mu věnovali hodiny vlastivědy</w:t>
      </w:r>
      <w:r w:rsidR="001722FB">
        <w:t xml:space="preserve"> a </w:t>
      </w:r>
      <w:r w:rsidRPr="00F8592D">
        <w:t>češtiny</w:t>
      </w:r>
      <w:r w:rsidR="001722FB">
        <w:t xml:space="preserve"> a </w:t>
      </w:r>
      <w:r w:rsidRPr="00F8592D">
        <w:t>dávali dětem za domácí úkol na to</w:t>
      </w:r>
      <w:r w:rsidR="000A2F94" w:rsidRPr="00F8592D">
        <w:t>to</w:t>
      </w:r>
      <w:r w:rsidRPr="00F8592D">
        <w:t xml:space="preserve"> téma napsat slohové práce. (Tamtéž, s. 28) </w:t>
      </w:r>
    </w:p>
    <w:p w:rsidR="00FE3331" w:rsidRPr="00F8592D" w:rsidRDefault="008B1079" w:rsidP="004C0241">
      <w:pPr>
        <w:pStyle w:val="Textprce"/>
      </w:pPr>
      <w:r w:rsidRPr="00F8592D">
        <w:t>Propagandistické akce</w:t>
      </w:r>
      <w:r w:rsidR="00FE3331" w:rsidRPr="00F8592D">
        <w:t xml:space="preserve"> neskončil</w:t>
      </w:r>
      <w:r w:rsidRPr="00F8592D">
        <w:t>y</w:t>
      </w:r>
      <w:r w:rsidR="00FE3331" w:rsidRPr="00F8592D">
        <w:t xml:space="preserve"> ani po vynesení rozsudku, protože po skončení procesu byly ministerstvem spravedlnosti pořádány přednášky v továrnách</w:t>
      </w:r>
      <w:r w:rsidR="001722FB">
        <w:t xml:space="preserve"> a </w:t>
      </w:r>
      <w:r w:rsidR="00FE3331" w:rsidRPr="00F8592D">
        <w:t>ve veřejných prostorech, na kterých</w:t>
      </w:r>
      <w:r w:rsidR="001722FB">
        <w:t xml:space="preserve"> o </w:t>
      </w:r>
      <w:r w:rsidR="00FE3331" w:rsidRPr="00F8592D">
        <w:t>celém procesu přednášeli</w:t>
      </w:r>
      <w:r w:rsidR="001722FB">
        <w:t xml:space="preserve"> i </w:t>
      </w:r>
      <w:r w:rsidRPr="00F8592D">
        <w:t xml:space="preserve">samotní </w:t>
      </w:r>
      <w:r w:rsidR="00FE3331" w:rsidRPr="00F8592D">
        <w:t>soudci nebo prokurátoři. (Tamtéž, s. 26)</w:t>
      </w:r>
    </w:p>
    <w:p w:rsidR="00875D50" w:rsidRPr="00F8592D" w:rsidRDefault="005E2C42" w:rsidP="004C0241">
      <w:pPr>
        <w:pStyle w:val="Textprce"/>
      </w:pPr>
      <w:r w:rsidRPr="00F8592D">
        <w:t>Jednotlivé novinové nebo časopisecké články</w:t>
      </w:r>
      <w:r w:rsidR="001722FB">
        <w:t xml:space="preserve"> a </w:t>
      </w:r>
      <w:r w:rsidRPr="00F8592D">
        <w:t>komentáře používaly totožný slovník. Souzení v nich byli výhradně líčeni v negativním světle</w:t>
      </w:r>
      <w:r w:rsidR="001722FB">
        <w:t xml:space="preserve"> a </w:t>
      </w:r>
      <w:r w:rsidRPr="00F8592D">
        <w:t xml:space="preserve">častováni názvy jako </w:t>
      </w:r>
      <w:r w:rsidRPr="00F8592D">
        <w:rPr>
          <w:i/>
        </w:rPr>
        <w:t>přisluhovači zrádné emigrace</w:t>
      </w:r>
      <w:r w:rsidRPr="00F8592D">
        <w:t xml:space="preserve">, </w:t>
      </w:r>
      <w:r w:rsidRPr="00F8592D">
        <w:rPr>
          <w:i/>
        </w:rPr>
        <w:t>hyeny toužící po atomové válce</w:t>
      </w:r>
      <w:r w:rsidRPr="00F8592D">
        <w:t xml:space="preserve">, </w:t>
      </w:r>
      <w:r w:rsidRPr="00F8592D">
        <w:rPr>
          <w:i/>
        </w:rPr>
        <w:t>zaprodanci vlastního národa</w:t>
      </w:r>
      <w:r w:rsidRPr="00F8592D">
        <w:t xml:space="preserve">, </w:t>
      </w:r>
      <w:r w:rsidRPr="00F8592D">
        <w:rPr>
          <w:i/>
        </w:rPr>
        <w:t>velezrádci, kteří si přejí vrhnout pracující lid do bídy</w:t>
      </w:r>
      <w:r w:rsidRPr="00F8592D">
        <w:t xml:space="preserve"> apod. (Tamtéž, s. 35)</w:t>
      </w:r>
    </w:p>
    <w:p w:rsidR="00090BC9" w:rsidRPr="00F8592D" w:rsidRDefault="00090BC9" w:rsidP="0047142B">
      <w:pPr>
        <w:pStyle w:val="Nadpis3"/>
      </w:pPr>
      <w:bookmarkStart w:id="15" w:name="_Toc38718104"/>
      <w:r w:rsidRPr="00F8592D">
        <w:t>Kampaň proti „americkému brouku“</w:t>
      </w:r>
      <w:bookmarkEnd w:id="15"/>
    </w:p>
    <w:p w:rsidR="00724B1B" w:rsidRPr="00F8592D" w:rsidRDefault="00330C27" w:rsidP="008218B0">
      <w:pPr>
        <w:pStyle w:val="Textprce"/>
      </w:pPr>
      <w:r w:rsidRPr="00F8592D">
        <w:t xml:space="preserve">Na kampaň proti Miladě Horákové vzápětí </w:t>
      </w:r>
      <w:r w:rsidR="00C82C47">
        <w:t xml:space="preserve">volně </w:t>
      </w:r>
      <w:r w:rsidRPr="00F8592D">
        <w:t>navázala kampaň</w:t>
      </w:r>
      <w:r w:rsidR="00724B1B" w:rsidRPr="00F8592D">
        <w:t xml:space="preserve"> </w:t>
      </w:r>
      <w:r w:rsidR="004C0241" w:rsidRPr="00F8592D">
        <w:t>zaměřen</w:t>
      </w:r>
      <w:r w:rsidRPr="00F8592D">
        <w:t>á</w:t>
      </w:r>
      <w:r w:rsidR="001E28CF" w:rsidRPr="00F8592D">
        <w:t xml:space="preserve"> proti mandelince bramborové, pro potřeby propagandy nazývané „americký brouk“. </w:t>
      </w:r>
      <w:r w:rsidRPr="00F8592D">
        <w:t>Dne 28. </w:t>
      </w:r>
      <w:r w:rsidR="00724B1B" w:rsidRPr="00F8592D">
        <w:t xml:space="preserve">června 1950 československá vláda vydala Provolání vlády, které </w:t>
      </w:r>
      <w:r w:rsidR="00DF3394" w:rsidRPr="00F8592D">
        <w:t>následující den</w:t>
      </w:r>
      <w:r w:rsidR="00724B1B" w:rsidRPr="00F8592D">
        <w:t xml:space="preserve"> otiskly přímo na titulní straně všechny deníky. V Provolání se nacházelo oznámení</w:t>
      </w:r>
      <w:r w:rsidR="001722FB">
        <w:t xml:space="preserve"> o </w:t>
      </w:r>
      <w:r w:rsidR="00724B1B" w:rsidRPr="00F8592D">
        <w:t>výskytu mandelinky bramborové na území ČS</w:t>
      </w:r>
      <w:r w:rsidR="00B23DBE">
        <w:t>S</w:t>
      </w:r>
      <w:r w:rsidR="00724B1B" w:rsidRPr="00F8592D">
        <w:t>R spolu se sdělením, že existují nezvratné důkazy</w:t>
      </w:r>
      <w:r w:rsidR="001722FB">
        <w:t xml:space="preserve"> o </w:t>
      </w:r>
      <w:r w:rsidR="00724B1B" w:rsidRPr="00F8592D">
        <w:t>jejím umělém přenosu, kterého se po nocích dopoušt</w:t>
      </w:r>
      <w:r w:rsidR="007A306E" w:rsidRPr="00F8592D">
        <w:t>ěj</w:t>
      </w:r>
      <w:r w:rsidR="00724B1B" w:rsidRPr="00F8592D">
        <w:t>í západní agenti. (</w:t>
      </w:r>
      <w:r w:rsidR="004C0241" w:rsidRPr="00F8592D">
        <w:t>Formánková 2008</w:t>
      </w:r>
      <w:r w:rsidR="00724B1B" w:rsidRPr="00F8592D">
        <w:t>, s. 24)</w:t>
      </w:r>
    </w:p>
    <w:p w:rsidR="00DF3394" w:rsidRPr="00F8592D" w:rsidRDefault="00DF3394" w:rsidP="008218B0">
      <w:pPr>
        <w:pStyle w:val="Textprce"/>
      </w:pPr>
      <w:r w:rsidRPr="00F8592D">
        <w:t xml:space="preserve">Spuštění této kampaně přišlo jen tři dny po začátku </w:t>
      </w:r>
      <w:r w:rsidR="00C82C47">
        <w:t>tzv. k</w:t>
      </w:r>
      <w:r w:rsidRPr="00F8592D">
        <w:t>orejské války, během které Sovětský svaz podporoval Severní Koreu</w:t>
      </w:r>
      <w:r w:rsidR="001722FB">
        <w:t xml:space="preserve"> a </w:t>
      </w:r>
      <w:r w:rsidRPr="00F8592D">
        <w:t xml:space="preserve">Spojené státy americké Jižní Koreu. Několik následujících týdnů se </w:t>
      </w:r>
      <w:r w:rsidR="00F8592D">
        <w:t>proto</w:t>
      </w:r>
      <w:r w:rsidRPr="00F8592D">
        <w:t xml:space="preserve"> na stránkách novin objevovaly zprávy z boje československého pracujícího lidu proti mandelince bramborové vedle zpráv informujících</w:t>
      </w:r>
      <w:r w:rsidR="001722FB">
        <w:t xml:space="preserve"> o </w:t>
      </w:r>
      <w:r w:rsidR="00B23DBE">
        <w:t>agresivitě</w:t>
      </w:r>
      <w:r w:rsidRPr="00F8592D">
        <w:t xml:space="preserve"> Američanů na korejském území. (Tamtéž, s. 25)</w:t>
      </w:r>
      <w:r w:rsidR="008B67FD" w:rsidRPr="00F8592D">
        <w:t xml:space="preserve"> Toto těsné spojení vedlo ke stylizaci textů</w:t>
      </w:r>
      <w:r w:rsidR="001722FB">
        <w:t xml:space="preserve"> o </w:t>
      </w:r>
      <w:r w:rsidR="008B67FD" w:rsidRPr="00F8592D">
        <w:t>výskytu mandelinky do podoby válečného konfliktu – k tomu odkazuje</w:t>
      </w:r>
      <w:r w:rsidR="001722FB">
        <w:t xml:space="preserve"> i </w:t>
      </w:r>
      <w:r w:rsidR="008B67FD" w:rsidRPr="00F8592D">
        <w:t>výběr slov z armádního slovníku</w:t>
      </w:r>
      <w:r w:rsidR="00B23DBE">
        <w:t>,</w:t>
      </w:r>
      <w:r w:rsidR="008B67FD" w:rsidRPr="00F8592D">
        <w:t xml:space="preserve"> jako například </w:t>
      </w:r>
      <w:r w:rsidR="008B67FD" w:rsidRPr="00F8592D">
        <w:rPr>
          <w:i/>
        </w:rPr>
        <w:t>boj</w:t>
      </w:r>
      <w:r w:rsidR="008B67FD" w:rsidRPr="00F8592D">
        <w:t xml:space="preserve">, </w:t>
      </w:r>
      <w:r w:rsidR="008B67FD" w:rsidRPr="00F8592D">
        <w:rPr>
          <w:i/>
        </w:rPr>
        <w:t>hromadný boj</w:t>
      </w:r>
      <w:r w:rsidR="008B67FD" w:rsidRPr="00F8592D">
        <w:t xml:space="preserve">, </w:t>
      </w:r>
      <w:r w:rsidR="008B67FD" w:rsidRPr="00F8592D">
        <w:rPr>
          <w:i/>
        </w:rPr>
        <w:t>zdolat</w:t>
      </w:r>
      <w:r w:rsidR="008B67FD" w:rsidRPr="00F8592D">
        <w:t xml:space="preserve">, </w:t>
      </w:r>
      <w:r w:rsidR="008B67FD" w:rsidRPr="00F8592D">
        <w:rPr>
          <w:i/>
        </w:rPr>
        <w:t>zachvátit</w:t>
      </w:r>
      <w:r w:rsidR="008B67FD" w:rsidRPr="00F8592D">
        <w:t xml:space="preserve">, </w:t>
      </w:r>
      <w:r w:rsidR="008B67FD" w:rsidRPr="00F8592D">
        <w:rPr>
          <w:i/>
        </w:rPr>
        <w:t>útok</w:t>
      </w:r>
      <w:r w:rsidR="008B67FD" w:rsidRPr="00F8592D">
        <w:t xml:space="preserve"> apod. (Macura</w:t>
      </w:r>
      <w:r w:rsidR="001722FB">
        <w:t xml:space="preserve"> a </w:t>
      </w:r>
      <w:r w:rsidR="008B67FD" w:rsidRPr="00F8592D">
        <w:t>spol. 2008, s. 64)</w:t>
      </w:r>
    </w:p>
    <w:p w:rsidR="00301DDE" w:rsidRPr="00F8592D" w:rsidRDefault="00047645" w:rsidP="008218B0">
      <w:pPr>
        <w:pStyle w:val="Textprce"/>
      </w:pPr>
      <w:r w:rsidRPr="00F8592D">
        <w:t>Mandelinka bramborová nebyla pouze předmětem zpráv v novinách, ale propaganda ji používala</w:t>
      </w:r>
      <w:r w:rsidR="001722FB">
        <w:t xml:space="preserve"> i </w:t>
      </w:r>
      <w:r w:rsidRPr="00F8592D">
        <w:t>jako námět karikatur. (</w:t>
      </w:r>
      <w:r w:rsidR="00F8592D" w:rsidRPr="00F8592D">
        <w:t>Formánková 2008</w:t>
      </w:r>
      <w:r w:rsidRPr="00F8592D">
        <w:t xml:space="preserve">, s. 27) </w:t>
      </w:r>
      <w:r w:rsidR="00A14D62" w:rsidRPr="00F8592D">
        <w:t xml:space="preserve">Do kampaně byla hojně zapojena všechna média. Noviny jen do 10. července 1950 </w:t>
      </w:r>
      <w:r w:rsidR="001C6B9C">
        <w:t>otiskly</w:t>
      </w:r>
      <w:r w:rsidR="00A14D62" w:rsidRPr="00F8592D">
        <w:t xml:space="preserve"> na téma amerického brouka na 702 článků. </w:t>
      </w:r>
      <w:r w:rsidR="0062245F" w:rsidRPr="00F8592D">
        <w:t xml:space="preserve">Státní </w:t>
      </w:r>
      <w:r w:rsidR="00C82C47">
        <w:t>r</w:t>
      </w:r>
      <w:r w:rsidR="0062245F" w:rsidRPr="00F8592D">
        <w:t>ozhlas</w:t>
      </w:r>
      <w:r w:rsidR="001722FB">
        <w:t xml:space="preserve"> a </w:t>
      </w:r>
      <w:r w:rsidR="0062245F" w:rsidRPr="00F8592D">
        <w:t>stejně tak obecní rozhlasy denně vysílaly zprávy</w:t>
      </w:r>
      <w:r w:rsidR="001722FB">
        <w:t xml:space="preserve"> a </w:t>
      </w:r>
      <w:r w:rsidR="0062245F" w:rsidRPr="00F8592D">
        <w:t>reportáže na téma boje s tímto hmyzím škůdcem, byly vytvořen</w:t>
      </w:r>
      <w:r w:rsidR="00F8592D">
        <w:t>y</w:t>
      </w:r>
      <w:r w:rsidR="0062245F" w:rsidRPr="00F8592D">
        <w:t xml:space="preserve"> filmy, sepsány brožury</w:t>
      </w:r>
      <w:r w:rsidR="001722FB">
        <w:t xml:space="preserve"> a </w:t>
      </w:r>
      <w:r w:rsidR="0062245F" w:rsidRPr="00F8592D">
        <w:t>pro dětské čtenáře sepisovány příběhy do novin</w:t>
      </w:r>
      <w:r w:rsidR="001722FB">
        <w:t xml:space="preserve"> a </w:t>
      </w:r>
      <w:r w:rsidR="0062245F" w:rsidRPr="00F8592D">
        <w:t xml:space="preserve">časopisů. Na zadní straně </w:t>
      </w:r>
      <w:r w:rsidR="0062245F" w:rsidRPr="00F8592D">
        <w:rPr>
          <w:i/>
        </w:rPr>
        <w:t>Mateřídoušky</w:t>
      </w:r>
      <w:r w:rsidR="0062245F" w:rsidRPr="00F8592D">
        <w:t xml:space="preserve"> zase pro změnu vycházel komiks s Ferdou Mravencem, který v roce 1950 stejně jako zbytek obyvatelstva bojoval s mandelinkami, které se s padáky snesly na naše pole. </w:t>
      </w:r>
      <w:r w:rsidR="004E3753" w:rsidRPr="00F8592D">
        <w:t xml:space="preserve">Ve stejném roce Ondřej </w:t>
      </w:r>
      <w:proofErr w:type="spellStart"/>
      <w:r w:rsidR="004E3753" w:rsidRPr="00F8592D">
        <w:t>Sekora</w:t>
      </w:r>
      <w:proofErr w:type="spellEnd"/>
      <w:r w:rsidR="004E3753" w:rsidRPr="00F8592D">
        <w:t xml:space="preserve"> napsal dokonce celou knihu s názvem</w:t>
      </w:r>
      <w:r w:rsidR="001722FB">
        <w:t xml:space="preserve"> </w:t>
      </w:r>
      <w:r w:rsidR="001722FB" w:rsidRPr="001722FB">
        <w:rPr>
          <w:i/>
        </w:rPr>
        <w:t>O </w:t>
      </w:r>
      <w:r w:rsidR="004E3753" w:rsidRPr="00F8592D">
        <w:rPr>
          <w:i/>
        </w:rPr>
        <w:t xml:space="preserve">zlém brouku </w:t>
      </w:r>
      <w:proofErr w:type="spellStart"/>
      <w:r w:rsidR="004E3753" w:rsidRPr="00F8592D">
        <w:rPr>
          <w:i/>
        </w:rPr>
        <w:t>bramborouku</w:t>
      </w:r>
      <w:proofErr w:type="spellEnd"/>
      <w:r w:rsidR="004E3753" w:rsidRPr="00F8592D">
        <w:rPr>
          <w:i/>
        </w:rPr>
        <w:t xml:space="preserve"> –</w:t>
      </w:r>
      <w:r w:rsidR="001722FB">
        <w:rPr>
          <w:i/>
        </w:rPr>
        <w:t xml:space="preserve"> o </w:t>
      </w:r>
      <w:r w:rsidR="004E3753" w:rsidRPr="00F8592D">
        <w:rPr>
          <w:i/>
        </w:rPr>
        <w:t>mandelince bramborové, která chce loupit z našich talířů</w:t>
      </w:r>
      <w:r w:rsidR="004E3753" w:rsidRPr="00F8592D">
        <w:t>, kterou vyda</w:t>
      </w:r>
      <w:r w:rsidR="00F8592D">
        <w:t>lo</w:t>
      </w:r>
      <w:r w:rsidR="004E3753" w:rsidRPr="00F8592D">
        <w:t xml:space="preserve"> Státní nakladatelství ve stodvacetitisícovém nákladu. </w:t>
      </w:r>
      <w:r w:rsidR="00A14D62" w:rsidRPr="00F8592D">
        <w:t>(Tamtéž, s. 30–</w:t>
      </w:r>
      <w:r w:rsidR="004E3753" w:rsidRPr="00F8592D">
        <w:t>34</w:t>
      </w:r>
      <w:r w:rsidR="00A14D62" w:rsidRPr="00F8592D">
        <w:t>)</w:t>
      </w:r>
    </w:p>
    <w:p w:rsidR="00F553E2" w:rsidRPr="00F8592D" w:rsidRDefault="00F553E2" w:rsidP="008218B0">
      <w:pPr>
        <w:pStyle w:val="Textprce"/>
      </w:pPr>
      <w:r w:rsidRPr="00F8592D">
        <w:t xml:space="preserve">Formánková (2007a, s. 18) uvádí </w:t>
      </w:r>
      <w:r w:rsidR="00F8592D">
        <w:t xml:space="preserve">několik slovních spojení, </w:t>
      </w:r>
      <w:r w:rsidR="00773BF7">
        <w:t>jimiž byly mandelinky v kampani nazývány</w:t>
      </w:r>
      <w:r w:rsidR="008B7036">
        <w:t>:</w:t>
      </w:r>
      <w:r w:rsidRPr="00F8592D">
        <w:t xml:space="preserve"> </w:t>
      </w:r>
      <w:r w:rsidRPr="00F8592D">
        <w:rPr>
          <w:i/>
        </w:rPr>
        <w:t>reakční imperialistický hmyz</w:t>
      </w:r>
      <w:r w:rsidRPr="00F8592D">
        <w:t xml:space="preserve">, </w:t>
      </w:r>
      <w:r w:rsidRPr="00F8592D">
        <w:rPr>
          <w:i/>
        </w:rPr>
        <w:t>brouci s vlastnostmi imperialistických vrahů</w:t>
      </w:r>
      <w:r w:rsidRPr="00F8592D">
        <w:t xml:space="preserve"> nebo</w:t>
      </w:r>
      <w:r w:rsidR="008B7036">
        <w:t xml:space="preserve"> například</w:t>
      </w:r>
      <w:r w:rsidRPr="00F8592D">
        <w:t xml:space="preserve"> </w:t>
      </w:r>
      <w:r w:rsidRPr="00F8592D">
        <w:rPr>
          <w:i/>
        </w:rPr>
        <w:t xml:space="preserve">šestinozí vyslanci </w:t>
      </w:r>
      <w:proofErr w:type="spellStart"/>
      <w:r w:rsidRPr="00F8592D">
        <w:rPr>
          <w:i/>
        </w:rPr>
        <w:t>Wall</w:t>
      </w:r>
      <w:proofErr w:type="spellEnd"/>
      <w:r w:rsidRPr="00F8592D">
        <w:rPr>
          <w:i/>
        </w:rPr>
        <w:t xml:space="preserve"> </w:t>
      </w:r>
      <w:proofErr w:type="spellStart"/>
      <w:r w:rsidRPr="00F8592D">
        <w:rPr>
          <w:i/>
        </w:rPr>
        <w:t>Streetu</w:t>
      </w:r>
      <w:proofErr w:type="spellEnd"/>
      <w:r w:rsidRPr="00F8592D">
        <w:t xml:space="preserve">. </w:t>
      </w:r>
    </w:p>
    <w:p w:rsidR="005162A0" w:rsidRPr="00F8592D" w:rsidRDefault="005162A0" w:rsidP="0047142B">
      <w:pPr>
        <w:pStyle w:val="Nadpis3"/>
      </w:pPr>
      <w:bookmarkStart w:id="16" w:name="_Toc38718105"/>
      <w:r w:rsidRPr="00F8592D">
        <w:t>Kampaň proti Chartě 77</w:t>
      </w:r>
      <w:bookmarkEnd w:id="16"/>
    </w:p>
    <w:p w:rsidR="003E5AE6" w:rsidRDefault="003E5AE6" w:rsidP="003E5AE6">
      <w:pPr>
        <w:pStyle w:val="Textprce"/>
      </w:pPr>
      <w:r>
        <w:t xml:space="preserve">Kampaň proti Chartě 77 zahájil článek </w:t>
      </w:r>
      <w:r w:rsidRPr="00B47EF6">
        <w:rPr>
          <w:i/>
        </w:rPr>
        <w:t>Ztroskotanci</w:t>
      </w:r>
      <w:r w:rsidR="001722FB">
        <w:rPr>
          <w:i/>
        </w:rPr>
        <w:t xml:space="preserve"> a </w:t>
      </w:r>
      <w:r w:rsidRPr="00B47EF6">
        <w:rPr>
          <w:i/>
        </w:rPr>
        <w:t>samozvanci</w:t>
      </w:r>
      <w:r>
        <w:t xml:space="preserve">, </w:t>
      </w:r>
      <w:r w:rsidR="00B47EF6">
        <w:t>publikovaný 12. ledna v </w:t>
      </w:r>
      <w:r w:rsidR="00B47EF6" w:rsidRPr="00BB1343">
        <w:rPr>
          <w:i/>
        </w:rPr>
        <w:t>Rudém právu</w:t>
      </w:r>
      <w:r w:rsidR="00B47EF6">
        <w:t xml:space="preserve">, který </w:t>
      </w:r>
      <w:r w:rsidR="00573D39">
        <w:t xml:space="preserve">prohlášení nazval </w:t>
      </w:r>
      <w:r w:rsidR="00BB4376">
        <w:t>protistátním</w:t>
      </w:r>
      <w:r w:rsidR="001722FB">
        <w:t xml:space="preserve"> a </w:t>
      </w:r>
      <w:r w:rsidR="00BB4376">
        <w:t>lživým hanopisem, jehož autoři</w:t>
      </w:r>
      <w:r w:rsidR="001722FB">
        <w:t xml:space="preserve"> a </w:t>
      </w:r>
      <w:r w:rsidR="00BB4376">
        <w:t xml:space="preserve">signatáři pocházejí z řad zkrachovalých </w:t>
      </w:r>
      <w:r w:rsidR="00C82C47">
        <w:t>příslušníků buržoazie</w:t>
      </w:r>
      <w:r w:rsidR="001722FB">
        <w:t xml:space="preserve"> a </w:t>
      </w:r>
      <w:r w:rsidR="00BB4376">
        <w:t xml:space="preserve">organizátorů revoluce z roku 1968. Cílem kampaně bylo veřejné odsouzení Charty občany, aniž by se seznámili s jejím textem. </w:t>
      </w:r>
      <w:r w:rsidR="001646A4">
        <w:t>Komunistická strana spolu s odbory nebo společenskými organizacemi pořádal</w:t>
      </w:r>
      <w:r w:rsidR="00BB1343">
        <w:t>a</w:t>
      </w:r>
      <w:r w:rsidR="001646A4">
        <w:t xml:space="preserve"> schůze, na kterých jejich účastníky nutil</w:t>
      </w:r>
      <w:r w:rsidR="00BB1343">
        <w:t>a</w:t>
      </w:r>
      <w:r w:rsidR="001646A4">
        <w:t xml:space="preserve"> k podpisu usnesení, ve kterém vyslovovali plnou podporu režimu</w:t>
      </w:r>
      <w:r w:rsidR="001722FB">
        <w:t xml:space="preserve"> a </w:t>
      </w:r>
      <w:r w:rsidR="001646A4">
        <w:t>Chartu 77 odsuzovali jako protistátní čin. (</w:t>
      </w:r>
      <w:proofErr w:type="spellStart"/>
      <w:r w:rsidR="001646A4">
        <w:t>Otáhal</w:t>
      </w:r>
      <w:proofErr w:type="spellEnd"/>
      <w:r w:rsidR="001646A4">
        <w:t xml:space="preserve"> 1994, s. 40)</w:t>
      </w:r>
    </w:p>
    <w:p w:rsidR="003E5AE6" w:rsidRDefault="003E5AE6" w:rsidP="003E5AE6">
      <w:pPr>
        <w:pStyle w:val="Textprce"/>
      </w:pPr>
      <w:r>
        <w:t>Za vyvrcholení propagační akce je považováno shromáždění</w:t>
      </w:r>
      <w:r w:rsidR="00323A78">
        <w:t xml:space="preserve"> umělců</w:t>
      </w:r>
      <w:r>
        <w:t xml:space="preserve"> v Národním divadle</w:t>
      </w:r>
      <w:r w:rsidR="00323A78">
        <w:t xml:space="preserve"> 28. ledna 1977</w:t>
      </w:r>
      <w:r>
        <w:t xml:space="preserve">, kde došlo ke vzniku tzv. anticharty, ve které byla spousta umělců pod pohrůžkou zákazu vystupování přinucena k prohlášení, </w:t>
      </w:r>
      <w:r w:rsidR="00BB1343">
        <w:t>v němž</w:t>
      </w:r>
      <w:r>
        <w:t xml:space="preserve"> Chartu 77 odsoudila</w:t>
      </w:r>
      <w:r w:rsidR="001722FB">
        <w:t xml:space="preserve"> a </w:t>
      </w:r>
      <w:r>
        <w:t>postavila se na stranu socialismu. (</w:t>
      </w:r>
      <w:proofErr w:type="spellStart"/>
      <w:r>
        <w:t>Otáhal</w:t>
      </w:r>
      <w:proofErr w:type="spellEnd"/>
      <w:r>
        <w:t xml:space="preserve"> 2002, s. 56)</w:t>
      </w:r>
      <w:r w:rsidR="00323A78">
        <w:t xml:space="preserve"> Jejich podpisy byly natáčeny televizními kamerami</w:t>
      </w:r>
      <w:r w:rsidR="001722FB">
        <w:t xml:space="preserve"> a </w:t>
      </w:r>
      <w:r w:rsidR="00323A78">
        <w:t>vysílány po celé republice</w:t>
      </w:r>
      <w:r w:rsidR="001722FB">
        <w:t xml:space="preserve"> a </w:t>
      </w:r>
      <w:r w:rsidR="00323A78" w:rsidRPr="00BB1343">
        <w:rPr>
          <w:i/>
        </w:rPr>
        <w:t>Rudé právo</w:t>
      </w:r>
      <w:r w:rsidR="00323A78">
        <w:t xml:space="preserve"> celou akci následně popsalo jako „manifestaci jednoty umělců s politikou komunistické strany“. (</w:t>
      </w:r>
      <w:proofErr w:type="spellStart"/>
      <w:r w:rsidR="00323A78">
        <w:t>Otáhal</w:t>
      </w:r>
      <w:proofErr w:type="spellEnd"/>
      <w:r w:rsidR="00323A78">
        <w:t xml:space="preserve"> 1994, s. 41)</w:t>
      </w:r>
    </w:p>
    <w:p w:rsidR="004E201A" w:rsidRDefault="008218B0" w:rsidP="00F95B3F">
      <w:pPr>
        <w:pStyle w:val="Textprce"/>
      </w:pPr>
      <w:r>
        <w:br w:type="page"/>
      </w:r>
    </w:p>
    <w:p w:rsidR="00B40799" w:rsidRPr="00176CBC" w:rsidRDefault="008474A4" w:rsidP="006D7C43">
      <w:pPr>
        <w:pStyle w:val="Nadpis1"/>
      </w:pPr>
      <w:bookmarkStart w:id="17" w:name="_Toc38718106"/>
      <w:r w:rsidRPr="006D7C43">
        <w:t>Pohádka</w:t>
      </w:r>
      <w:bookmarkEnd w:id="17"/>
    </w:p>
    <w:p w:rsidR="003C16FD" w:rsidRDefault="003C16FD" w:rsidP="00033B3D">
      <w:pPr>
        <w:pStyle w:val="Textprce"/>
      </w:pPr>
      <w:r>
        <w:t>Jan Hostáň vydal v roc</w:t>
      </w:r>
      <w:r w:rsidR="00B23DBE">
        <w:t>e 1970 čtyři didakticky laděné pohádky</w:t>
      </w:r>
      <w:r>
        <w:t xml:space="preserve">, </w:t>
      </w:r>
      <w:r w:rsidR="00AF32D1">
        <w:t>jež budou hlavním předmětem zkoumání předložené bakalářské práce.</w:t>
      </w:r>
      <w:r w:rsidR="00A01CD1">
        <w:t xml:space="preserve"> Ve čtvrté kapitole se proto </w:t>
      </w:r>
      <w:r w:rsidR="00B23DBE">
        <w:t xml:space="preserve">na žánr pohádky </w:t>
      </w:r>
      <w:r w:rsidR="006A3471">
        <w:t xml:space="preserve">blíže </w:t>
      </w:r>
      <w:r w:rsidR="00B23DBE">
        <w:t>zaměřím</w:t>
      </w:r>
      <w:r w:rsidR="00A01CD1">
        <w:t>.</w:t>
      </w:r>
    </w:p>
    <w:p w:rsidR="00033B3D" w:rsidRPr="00176CBC" w:rsidRDefault="00033B3D" w:rsidP="00033B3D">
      <w:pPr>
        <w:pStyle w:val="Textprce"/>
      </w:pPr>
      <w:r w:rsidRPr="00176CBC">
        <w:t>„Po</w:t>
      </w:r>
      <w:r w:rsidR="0084114C" w:rsidRPr="00176CBC">
        <w:t>d</w:t>
      </w:r>
      <w:r w:rsidRPr="00176CBC">
        <w:t xml:space="preserve"> název pohádka se zařazují literární texty, které vznikly na základě rozmanité palety starodávných vyprávění, vstřebávajících při své pouti světem rozličné </w:t>
      </w:r>
      <w:r w:rsidRPr="00176CBC">
        <w:rPr>
          <w:b/>
        </w:rPr>
        <w:t>bájné představy lidstva</w:t>
      </w:r>
      <w:r w:rsidRPr="00176CBC">
        <w:t xml:space="preserve">, </w:t>
      </w:r>
      <w:r w:rsidRPr="00176CBC">
        <w:rPr>
          <w:b/>
        </w:rPr>
        <w:t>nadčasové životní pravdy</w:t>
      </w:r>
      <w:r w:rsidRPr="00176CBC">
        <w:t>, zejména věčnou touhu po naplnění dobra,</w:t>
      </w:r>
      <w:r w:rsidR="001722FB">
        <w:t xml:space="preserve"> a </w:t>
      </w:r>
      <w:r w:rsidRPr="00176CBC">
        <w:rPr>
          <w:b/>
        </w:rPr>
        <w:t>víru v kouzelnou moc slova</w:t>
      </w:r>
      <w:r w:rsidRPr="00176CBC">
        <w:t>.“ (</w:t>
      </w:r>
      <w:proofErr w:type="spellStart"/>
      <w:r w:rsidRPr="00176CBC">
        <w:t>Čeňková</w:t>
      </w:r>
      <w:proofErr w:type="spellEnd"/>
      <w:r w:rsidR="001722FB">
        <w:t xml:space="preserve"> a </w:t>
      </w:r>
      <w:r w:rsidRPr="00176CBC">
        <w:t>kol. 2006, s. 107)</w:t>
      </w:r>
    </w:p>
    <w:p w:rsidR="00EE76CD" w:rsidRPr="00176CBC" w:rsidRDefault="00803ED5" w:rsidP="00BA46DD">
      <w:pPr>
        <w:pStyle w:val="Textprce"/>
      </w:pPr>
      <w:r w:rsidRPr="00176CBC">
        <w:t>Děj pohádky bývá zpravidla fantastický, nebo alespoň něčím mimořádný, ale</w:t>
      </w:r>
      <w:r w:rsidR="001722FB">
        <w:t xml:space="preserve"> i </w:t>
      </w:r>
      <w:r w:rsidRPr="00176CBC">
        <w:t xml:space="preserve">přesto zachycuje skutečnosti světa v podobě lidských vztahů, jejich vlastností </w:t>
      </w:r>
      <w:r w:rsidR="0066395B" w:rsidRPr="00176CBC">
        <w:t xml:space="preserve">či zkušeností apod. Mezi typické znaky pohádkového příběhu patří přítomnost fantastického konfliktu, nadpřirozené bytosti, kouzelné předměty nebo zápas dobra se zlem, končící </w:t>
      </w:r>
      <w:r w:rsidR="00C82C47">
        <w:t xml:space="preserve">vždy </w:t>
      </w:r>
      <w:r w:rsidR="0066395B" w:rsidRPr="00176CBC">
        <w:t>zaslouženým vítězstvím dobra. (</w:t>
      </w:r>
      <w:proofErr w:type="spellStart"/>
      <w:r w:rsidR="0066395B" w:rsidRPr="00176CBC">
        <w:t>Vařejková</w:t>
      </w:r>
      <w:proofErr w:type="spellEnd"/>
      <w:r w:rsidR="0066395B" w:rsidRPr="00176CBC">
        <w:t xml:space="preserve"> 1998, s. 4)</w:t>
      </w:r>
    </w:p>
    <w:p w:rsidR="00033B3D" w:rsidRPr="00176CBC" w:rsidRDefault="00B23DBE" w:rsidP="00EE76CD">
      <w:pPr>
        <w:pStyle w:val="Nadpis2"/>
      </w:pPr>
      <w:bookmarkStart w:id="18" w:name="_Toc38718107"/>
      <w:r>
        <w:t>Klasifikace</w:t>
      </w:r>
      <w:r w:rsidR="00033B3D" w:rsidRPr="00176CBC">
        <w:t xml:space="preserve"> pohádek</w:t>
      </w:r>
      <w:bookmarkEnd w:id="18"/>
    </w:p>
    <w:p w:rsidR="00426EEA" w:rsidRPr="00176CBC" w:rsidRDefault="00033B3D" w:rsidP="00033B3D">
      <w:pPr>
        <w:pStyle w:val="Textprce"/>
      </w:pPr>
      <w:r w:rsidRPr="00176CBC">
        <w:t>Podle původu rozliš</w:t>
      </w:r>
      <w:r w:rsidR="00426EEA" w:rsidRPr="00176CBC">
        <w:t>ujeme pohádky lidové</w:t>
      </w:r>
      <w:r w:rsidR="001722FB">
        <w:t xml:space="preserve"> a </w:t>
      </w:r>
      <w:r w:rsidR="00426EEA" w:rsidRPr="00176CBC">
        <w:t xml:space="preserve">autorské, </w:t>
      </w:r>
      <w:r w:rsidR="00700F21" w:rsidRPr="00176CBC">
        <w:t xml:space="preserve">literární </w:t>
      </w:r>
      <w:r w:rsidR="00C82C47">
        <w:t>badatelka</w:t>
      </w:r>
      <w:r w:rsidR="00700F21" w:rsidRPr="00176CBC">
        <w:t xml:space="preserve"> Věra </w:t>
      </w:r>
      <w:proofErr w:type="spellStart"/>
      <w:r w:rsidR="00426EEA" w:rsidRPr="00176CBC">
        <w:t>Vařejková</w:t>
      </w:r>
      <w:proofErr w:type="spellEnd"/>
      <w:r w:rsidR="00426EEA" w:rsidRPr="00176CBC">
        <w:t xml:space="preserve"> (1998, s. 5) k nim p</w:t>
      </w:r>
      <w:r w:rsidR="00A43E3F" w:rsidRPr="00176CBC">
        <w:t xml:space="preserve">řidává ještě kategorii pohádky literární. </w:t>
      </w:r>
    </w:p>
    <w:p w:rsidR="00033B3D" w:rsidRPr="00176CBC" w:rsidRDefault="00033B3D" w:rsidP="00033B3D">
      <w:pPr>
        <w:pStyle w:val="Textprce"/>
      </w:pPr>
      <w:r w:rsidRPr="00176CBC">
        <w:t xml:space="preserve"> „</w:t>
      </w:r>
      <w:r w:rsidRPr="00176CBC">
        <w:rPr>
          <w:b/>
        </w:rPr>
        <w:t>Lidová pohádka</w:t>
      </w:r>
      <w:r w:rsidRPr="00176CBC">
        <w:t xml:space="preserve"> je epický prozaický žánr ústní lidové slovesnosti, jehož základem je umělecká fantastika nebo podobenství.“ (</w:t>
      </w:r>
      <w:proofErr w:type="spellStart"/>
      <w:r w:rsidRPr="00176CBC">
        <w:t>Čeňková</w:t>
      </w:r>
      <w:proofErr w:type="spellEnd"/>
      <w:r w:rsidR="001722FB">
        <w:t xml:space="preserve"> a </w:t>
      </w:r>
      <w:r w:rsidRPr="00176CBC">
        <w:t xml:space="preserve">kol. 2006, s. 108) </w:t>
      </w:r>
      <w:r w:rsidR="00A43E3F" w:rsidRPr="00176CBC">
        <w:t xml:space="preserve">Lidová pohádka může být </w:t>
      </w:r>
      <w:r w:rsidR="00BB1343" w:rsidRPr="00176CBC">
        <w:t xml:space="preserve">v jiných zdrojích </w:t>
      </w:r>
      <w:r w:rsidR="00700F21" w:rsidRPr="00176CBC">
        <w:t>vzhledem ke svému původu též nazývána jako pohádka folklórní,</w:t>
      </w:r>
      <w:r w:rsidR="001722FB">
        <w:t xml:space="preserve"> a </w:t>
      </w:r>
      <w:r w:rsidR="00700F21" w:rsidRPr="00176CBC">
        <w:t xml:space="preserve">protože se </w:t>
      </w:r>
      <w:r w:rsidR="00176CBC" w:rsidRPr="00176CBC">
        <w:t>předávala</w:t>
      </w:r>
      <w:r w:rsidR="00700F21" w:rsidRPr="00176CBC">
        <w:t xml:space="preserve"> po mnoho generací ústně</w:t>
      </w:r>
      <w:r w:rsidR="001722FB">
        <w:t xml:space="preserve"> a </w:t>
      </w:r>
      <w:r w:rsidR="00176CBC" w:rsidRPr="00176CBC">
        <w:t>v průběhu</w:t>
      </w:r>
      <w:r w:rsidR="00700F21" w:rsidRPr="00176CBC">
        <w:t xml:space="preserve"> let se </w:t>
      </w:r>
      <w:r w:rsidR="00176CBC" w:rsidRPr="00176CBC">
        <w:t>šířila</w:t>
      </w:r>
      <w:r w:rsidR="001722FB">
        <w:t xml:space="preserve"> i </w:t>
      </w:r>
      <w:r w:rsidR="00700F21" w:rsidRPr="00176CBC">
        <w:t>do jiných zemí, zpravidla mívá více než jednu verzi</w:t>
      </w:r>
      <w:r w:rsidR="001722FB">
        <w:t xml:space="preserve"> a </w:t>
      </w:r>
      <w:r w:rsidR="006100B8">
        <w:t xml:space="preserve">její autor nebývá znám. </w:t>
      </w:r>
      <w:r w:rsidR="00176CBC" w:rsidRPr="00176CBC">
        <w:t>(</w:t>
      </w:r>
      <w:proofErr w:type="spellStart"/>
      <w:r w:rsidR="00176CBC" w:rsidRPr="00176CBC">
        <w:t>Vařejková</w:t>
      </w:r>
      <w:proofErr w:type="spellEnd"/>
      <w:r w:rsidR="00176CBC" w:rsidRPr="00176CBC">
        <w:t xml:space="preserve"> 1998, s. 5)</w:t>
      </w:r>
    </w:p>
    <w:p w:rsidR="00A43E3F" w:rsidRPr="00176CBC" w:rsidRDefault="00A43E3F" w:rsidP="00033B3D">
      <w:pPr>
        <w:pStyle w:val="Textprce"/>
      </w:pPr>
      <w:r w:rsidRPr="00176CBC">
        <w:rPr>
          <w:b/>
        </w:rPr>
        <w:t>Pohádku literární</w:t>
      </w:r>
      <w:r w:rsidRPr="00176CBC">
        <w:t xml:space="preserve">, jindy nazývanou adaptovaná, klasická nebo tradiční, píší autoři, kteří se rozhodnou </w:t>
      </w:r>
      <w:r w:rsidR="006402E1" w:rsidRPr="00176CBC">
        <w:t xml:space="preserve">pro adaptaci příběhu z folklóru. </w:t>
      </w:r>
      <w:r w:rsidR="00AA662B" w:rsidRPr="00176CBC">
        <w:t>Česká literární pohádka má ve své současné podobě kořeny</w:t>
      </w:r>
      <w:r w:rsidR="001722FB">
        <w:t xml:space="preserve"> u </w:t>
      </w:r>
      <w:r w:rsidR="00AA662B" w:rsidRPr="00176CBC">
        <w:t>Karla Jaromíra Erbena</w:t>
      </w:r>
      <w:r w:rsidR="001722FB">
        <w:t xml:space="preserve"> a </w:t>
      </w:r>
      <w:r w:rsidR="00AA662B" w:rsidRPr="00176CBC">
        <w:t xml:space="preserve">Boženy Němcové. </w:t>
      </w:r>
      <w:r w:rsidR="006402E1" w:rsidRPr="00176CBC">
        <w:t>(</w:t>
      </w:r>
      <w:r w:rsidR="00176CBC" w:rsidRPr="00176CBC">
        <w:t>Tamtéž</w:t>
      </w:r>
      <w:r w:rsidR="006402E1" w:rsidRPr="00176CBC">
        <w:t>, s.</w:t>
      </w:r>
      <w:r w:rsidR="006402E1" w:rsidRPr="00176CBC">
        <w:softHyphen/>
        <w:t> 5)</w:t>
      </w:r>
    </w:p>
    <w:p w:rsidR="00426EEA" w:rsidRPr="00176CBC" w:rsidRDefault="00033B3D" w:rsidP="00426EEA">
      <w:pPr>
        <w:pStyle w:val="Textprce"/>
      </w:pPr>
      <w:r w:rsidRPr="00176CBC">
        <w:rPr>
          <w:b/>
        </w:rPr>
        <w:t>Autorskou pohádku</w:t>
      </w:r>
      <w:r w:rsidR="006402E1" w:rsidRPr="00176CBC">
        <w:t xml:space="preserve">, kterou můžeme nazvat </w:t>
      </w:r>
      <w:r w:rsidR="00C13344" w:rsidRPr="00176CBC">
        <w:t>též</w:t>
      </w:r>
      <w:r w:rsidR="006402E1" w:rsidRPr="00176CBC">
        <w:t xml:space="preserve"> pohádk</w:t>
      </w:r>
      <w:r w:rsidR="00C13344" w:rsidRPr="00176CBC">
        <w:t>o</w:t>
      </w:r>
      <w:r w:rsidR="006402E1" w:rsidRPr="00176CBC">
        <w:t>u umělou nebo moderní,</w:t>
      </w:r>
      <w:r w:rsidRPr="00176CBC">
        <w:t xml:space="preserve"> definujeme jako </w:t>
      </w:r>
      <w:r w:rsidR="00EE289E" w:rsidRPr="00176CBC">
        <w:t xml:space="preserve">„umělý příběh s pohádkovými rysy – nejčastěji kouzelnými </w:t>
      </w:r>
      <w:r w:rsidRPr="00176CBC">
        <w:t>prvky</w:t>
      </w:r>
      <w:r w:rsidR="00803ED5" w:rsidRPr="00176CBC">
        <w:t xml:space="preserve"> – určený zpravidla dětem</w:t>
      </w:r>
      <w:r w:rsidR="00EE289E" w:rsidRPr="00176CBC">
        <w:t>“</w:t>
      </w:r>
      <w:r w:rsidR="00803ED5" w:rsidRPr="00176CBC">
        <w:t>.</w:t>
      </w:r>
      <w:r w:rsidRPr="00176CBC">
        <w:t xml:space="preserve"> (</w:t>
      </w:r>
      <w:proofErr w:type="spellStart"/>
      <w:r w:rsidR="00EE289E" w:rsidRPr="00176CBC">
        <w:t>Čeňková</w:t>
      </w:r>
      <w:proofErr w:type="spellEnd"/>
      <w:r w:rsidR="001722FB">
        <w:t xml:space="preserve"> a </w:t>
      </w:r>
      <w:r w:rsidR="00EE289E" w:rsidRPr="00176CBC">
        <w:t>kol. 2006</w:t>
      </w:r>
      <w:r w:rsidRPr="00176CBC">
        <w:t xml:space="preserve">, s. 127) Autorské pohádky již </w:t>
      </w:r>
      <w:r w:rsidR="0084114C" w:rsidRPr="00176CBC">
        <w:t xml:space="preserve">proto </w:t>
      </w:r>
      <w:r w:rsidR="006100B8">
        <w:t>nejsou literární adaptací některé z lidových pohádek, ale jejich</w:t>
      </w:r>
      <w:r w:rsidR="00176CBC" w:rsidRPr="00176CBC">
        <w:t xml:space="preserve"> příběhy </w:t>
      </w:r>
      <w:r w:rsidR="006100B8">
        <w:t>jsou napsány na základě původních námětů autorů</w:t>
      </w:r>
      <w:r w:rsidR="00176CBC" w:rsidRPr="00176CBC">
        <w:t>.</w:t>
      </w:r>
      <w:r w:rsidR="00C13344" w:rsidRPr="00176CBC">
        <w:t xml:space="preserve"> </w:t>
      </w:r>
      <w:r w:rsidR="00176CBC" w:rsidRPr="00176CBC">
        <w:t>Inspiraci k těmto námětům mohou autoři získat například ze skutečných situací v</w:t>
      </w:r>
      <w:r w:rsidR="006100B8">
        <w:t>e svých</w:t>
      </w:r>
      <w:r w:rsidR="00176CBC" w:rsidRPr="00176CBC">
        <w:t xml:space="preserve"> </w:t>
      </w:r>
      <w:r w:rsidR="006100B8">
        <w:t xml:space="preserve">životech, ale také se </w:t>
      </w:r>
      <w:r w:rsidR="00176CBC" w:rsidRPr="00176CBC">
        <w:t>mohou nechat inspirovat samotnými lidovými pohádkami.</w:t>
      </w:r>
      <w:r w:rsidR="006100B8">
        <w:t xml:space="preserve"> (</w:t>
      </w:r>
      <w:proofErr w:type="spellStart"/>
      <w:r w:rsidR="006100B8">
        <w:t>Vařejková</w:t>
      </w:r>
      <w:proofErr w:type="spellEnd"/>
      <w:r w:rsidR="006100B8">
        <w:t xml:space="preserve"> 1998, s. 6)</w:t>
      </w:r>
    </w:p>
    <w:p w:rsidR="00033B3D" w:rsidRDefault="00033B3D" w:rsidP="0099105B">
      <w:pPr>
        <w:pStyle w:val="Textprce"/>
      </w:pPr>
      <w:proofErr w:type="spellStart"/>
      <w:r w:rsidRPr="00176CBC">
        <w:t>Čeňková</w:t>
      </w:r>
      <w:proofErr w:type="spellEnd"/>
      <w:r w:rsidRPr="00176CBC">
        <w:t xml:space="preserve"> (2006, s. 109) uvádí z katalogu třídění syžetů následující typy pohádek: pohádky </w:t>
      </w:r>
      <w:r w:rsidR="006402E1" w:rsidRPr="00176CBC">
        <w:t>zvířecí, k</w:t>
      </w:r>
      <w:r w:rsidRPr="00176CBC">
        <w:t>ouzelné, legendární, novelistic</w:t>
      </w:r>
      <w:r w:rsidR="00776A60" w:rsidRPr="00176CBC">
        <w:t>ké, humorné</w:t>
      </w:r>
      <w:r w:rsidR="001722FB">
        <w:t xml:space="preserve"> a </w:t>
      </w:r>
      <w:r w:rsidR="00776A60" w:rsidRPr="00176CBC">
        <w:t>pohádky</w:t>
      </w:r>
      <w:r w:rsidR="001722FB">
        <w:t xml:space="preserve"> o </w:t>
      </w:r>
      <w:r w:rsidR="00776A60" w:rsidRPr="00176CBC">
        <w:t>hloupých čertech</w:t>
      </w:r>
      <w:r w:rsidRPr="00176CBC">
        <w:t>.</w:t>
      </w:r>
      <w:r w:rsidR="006402E1" w:rsidRPr="00176CBC">
        <w:t xml:space="preserve"> </w:t>
      </w:r>
      <w:proofErr w:type="spellStart"/>
      <w:r w:rsidR="006402E1" w:rsidRPr="00176CBC">
        <w:t>Vařejková</w:t>
      </w:r>
      <w:proofErr w:type="spellEnd"/>
      <w:r w:rsidR="006402E1" w:rsidRPr="00176CBC">
        <w:t xml:space="preserve"> (1998, s. 5) kromě nich </w:t>
      </w:r>
      <w:r w:rsidR="008903F8" w:rsidRPr="00176CBC">
        <w:t>zmiňuje</w:t>
      </w:r>
      <w:r w:rsidR="006402E1" w:rsidRPr="00176CBC">
        <w:t xml:space="preserve"> také pohádky</w:t>
      </w:r>
      <w:r w:rsidR="008903F8" w:rsidRPr="00176CBC">
        <w:t xml:space="preserve"> didaktické.</w:t>
      </w:r>
    </w:p>
    <w:p w:rsidR="0099105B" w:rsidRDefault="0099105B" w:rsidP="0099105B">
      <w:pPr>
        <w:pStyle w:val="Textprce"/>
      </w:pPr>
    </w:p>
    <w:p w:rsidR="00033B3D" w:rsidRDefault="00033B3D" w:rsidP="00EE76CD">
      <w:pPr>
        <w:pStyle w:val="Nadpis2"/>
      </w:pPr>
      <w:bookmarkStart w:id="19" w:name="_Toc38718108"/>
      <w:r>
        <w:t xml:space="preserve">Funkce </w:t>
      </w:r>
      <w:r w:rsidR="00EC3DCD">
        <w:t>dětské literatury</w:t>
      </w:r>
      <w:bookmarkEnd w:id="19"/>
    </w:p>
    <w:p w:rsidR="00A9319E" w:rsidRDefault="00A82200" w:rsidP="004E201A">
      <w:pPr>
        <w:pStyle w:val="Textprce"/>
      </w:pPr>
      <w:r>
        <w:t xml:space="preserve">Literární vědci Otakar </w:t>
      </w:r>
      <w:r w:rsidR="00CC4914">
        <w:t>Chaloupka</w:t>
      </w:r>
      <w:r w:rsidR="001722FB">
        <w:t xml:space="preserve"> a </w:t>
      </w:r>
      <w:r>
        <w:t xml:space="preserve">Vladimír </w:t>
      </w:r>
      <w:r w:rsidR="00CC4914">
        <w:t xml:space="preserve">Nezkusil </w:t>
      </w:r>
      <w:r w:rsidR="0020237B">
        <w:t>(</w:t>
      </w:r>
      <w:r w:rsidR="00CC4914">
        <w:t xml:space="preserve">1973, s. </w:t>
      </w:r>
      <w:r w:rsidR="0020237B">
        <w:t>41</w:t>
      </w:r>
      <w:r w:rsidR="00CC4914">
        <w:t>)</w:t>
      </w:r>
      <w:r w:rsidR="0020237B">
        <w:t xml:space="preserve"> </w:t>
      </w:r>
      <w:r w:rsidR="00C27BDC">
        <w:t xml:space="preserve">tvrdí, </w:t>
      </w:r>
      <w:r w:rsidR="00387329">
        <w:t xml:space="preserve">že </w:t>
      </w:r>
      <w:r w:rsidR="00176CBC">
        <w:t>funkce literatury pro děti</w:t>
      </w:r>
      <w:r w:rsidR="001722FB">
        <w:t xml:space="preserve"> a </w:t>
      </w:r>
      <w:r w:rsidR="00176CBC">
        <w:t>mládež zůstávají stejné jako funkce literatury</w:t>
      </w:r>
      <w:r w:rsidR="00C27BDC">
        <w:t xml:space="preserve"> pro dospělé, </w:t>
      </w:r>
      <w:r w:rsidR="00387329">
        <w:t xml:space="preserve">ale </w:t>
      </w:r>
      <w:r w:rsidR="00176CBC">
        <w:t>rozchází se v jejich zaměření</w:t>
      </w:r>
      <w:r w:rsidR="001722FB">
        <w:t xml:space="preserve"> a </w:t>
      </w:r>
      <w:r w:rsidR="00176CBC">
        <w:t xml:space="preserve">obsahu, které se musejí přizpůsobit dětskému čtenáři. </w:t>
      </w:r>
    </w:p>
    <w:p w:rsidR="00F13BBF" w:rsidRDefault="00F42B6A" w:rsidP="00F90150">
      <w:pPr>
        <w:pStyle w:val="Textprce"/>
      </w:pPr>
      <w:r w:rsidRPr="00F13BBF">
        <w:rPr>
          <w:b/>
        </w:rPr>
        <w:t>Praktická funkce</w:t>
      </w:r>
      <w:r>
        <w:t xml:space="preserve"> </w:t>
      </w:r>
      <w:r w:rsidR="00EC3DCD">
        <w:t xml:space="preserve">se v dětské literatuře projevuje </w:t>
      </w:r>
      <w:r w:rsidR="00387329">
        <w:t>poskytováním praktických znalostí</w:t>
      </w:r>
      <w:r w:rsidR="00EC3DCD">
        <w:t xml:space="preserve">, které si děti po přečtení </w:t>
      </w:r>
      <w:r w:rsidR="00A82200">
        <w:t xml:space="preserve">knihy </w:t>
      </w:r>
      <w:r w:rsidR="00EC3DCD">
        <w:t>odnesou</w:t>
      </w:r>
      <w:r w:rsidR="00A82200">
        <w:t xml:space="preserve"> do života</w:t>
      </w:r>
      <w:r w:rsidR="00EC3DCD">
        <w:t xml:space="preserve"> – může jít</w:t>
      </w:r>
      <w:r w:rsidR="001722FB">
        <w:t xml:space="preserve"> o </w:t>
      </w:r>
      <w:r w:rsidR="00EC3DCD">
        <w:t xml:space="preserve">zvládnutí výslovnosti hlásek, získání </w:t>
      </w:r>
      <w:r w:rsidR="00F13BBF">
        <w:t>vědomostí</w:t>
      </w:r>
      <w:r w:rsidR="001722FB">
        <w:t xml:space="preserve"> o </w:t>
      </w:r>
      <w:r w:rsidR="00F13BBF">
        <w:t>vnějším světě nebo například</w:t>
      </w:r>
      <w:r w:rsidR="001722FB">
        <w:t xml:space="preserve"> o </w:t>
      </w:r>
      <w:r w:rsidR="00F13BBF">
        <w:t>poučení se, jak se správně chovat k sobě samému nebo k ostatním</w:t>
      </w:r>
      <w:r w:rsidR="00F13BBF" w:rsidRPr="00F90150">
        <w:t>.</w:t>
      </w:r>
      <w:r w:rsidR="00F90150" w:rsidRPr="00F90150">
        <w:t xml:space="preserve"> </w:t>
      </w:r>
      <w:r w:rsidR="00A91E62" w:rsidRPr="00A91E62">
        <w:rPr>
          <w:b/>
        </w:rPr>
        <w:t>Magická funkce</w:t>
      </w:r>
      <w:r w:rsidR="00A91E62">
        <w:t xml:space="preserve"> je blízce spjatá s </w:t>
      </w:r>
      <w:r w:rsidR="00A91E62" w:rsidRPr="00BB5507">
        <w:rPr>
          <w:b/>
        </w:rPr>
        <w:t>funkcí estetickou</w:t>
      </w:r>
      <w:r w:rsidR="001722FB">
        <w:t xml:space="preserve"> a </w:t>
      </w:r>
      <w:r w:rsidR="00554B34">
        <w:t>jak už její název napovídá, skrz ni autoři knih připisují skutečným jevům ve světě magické příčiny. P</w:t>
      </w:r>
      <w:r w:rsidR="00A91E62">
        <w:t>rojevuje se „</w:t>
      </w:r>
      <w:r w:rsidR="000A4D29">
        <w:t>nejčastěji výraznou aktualizací rytmu, používáním zaklínacích formulí, výskytem tajemných motivů, které symbolizují nepochopitelné přírodní síly (např. motiv vrány)</w:t>
      </w:r>
      <w:r w:rsidR="001722FB">
        <w:t xml:space="preserve"> a </w:t>
      </w:r>
      <w:r w:rsidR="000A4D29">
        <w:t>popisem fantastických bytostí</w:t>
      </w:r>
      <w:r w:rsidR="001722FB">
        <w:t xml:space="preserve"> a </w:t>
      </w:r>
      <w:r w:rsidR="000A4D29">
        <w:t xml:space="preserve">kouzelných </w:t>
      </w:r>
      <w:r w:rsidR="00803ED5">
        <w:t>prostředků (hlavně v pohádkách)</w:t>
      </w:r>
      <w:r w:rsidR="000A4D29">
        <w:t>“</w:t>
      </w:r>
      <w:r w:rsidR="00803ED5">
        <w:t>.</w:t>
      </w:r>
      <w:r w:rsidR="00A91E62">
        <w:t xml:space="preserve"> </w:t>
      </w:r>
      <w:r w:rsidR="00F13BBF">
        <w:t>(</w:t>
      </w:r>
      <w:r w:rsidR="000A4D29">
        <w:t>Chaloupka</w:t>
      </w:r>
      <w:r w:rsidR="001722FB">
        <w:t xml:space="preserve"> a </w:t>
      </w:r>
      <w:r w:rsidR="000A4D29">
        <w:t>Nezkusil 1973</w:t>
      </w:r>
      <w:r w:rsidR="00F13BBF">
        <w:t>, s. 42)</w:t>
      </w:r>
    </w:p>
    <w:p w:rsidR="000A4D29" w:rsidRDefault="00E951E4" w:rsidP="00A91E62">
      <w:pPr>
        <w:pStyle w:val="Textprce"/>
      </w:pPr>
      <w:r w:rsidRPr="003A11D8">
        <w:rPr>
          <w:b/>
        </w:rPr>
        <w:t>Formativní funkce</w:t>
      </w:r>
      <w:r>
        <w:t xml:space="preserve"> má vliv na formování identity dítěte</w:t>
      </w:r>
      <w:r w:rsidR="001722FB">
        <w:t xml:space="preserve"> a </w:t>
      </w:r>
      <w:r>
        <w:t xml:space="preserve">jeho začlenění do společnosti. </w:t>
      </w:r>
      <w:r w:rsidR="00AB523F">
        <w:t xml:space="preserve">Pomáhá dítěti </w:t>
      </w:r>
      <w:r w:rsidR="00554B34">
        <w:t>porozumět světu</w:t>
      </w:r>
      <w:r w:rsidR="001722FB">
        <w:t xml:space="preserve"> a </w:t>
      </w:r>
      <w:r w:rsidR="00554B34">
        <w:t>jeho součástem</w:t>
      </w:r>
      <w:r w:rsidR="001722FB">
        <w:t xml:space="preserve"> a </w:t>
      </w:r>
      <w:r w:rsidR="00554B34">
        <w:t>zároveň</w:t>
      </w:r>
      <w:r w:rsidR="00AB523F">
        <w:t xml:space="preserve"> utvářet jeho vlastní osobnost spolu s formováním jeho postojů</w:t>
      </w:r>
      <w:r w:rsidR="001722FB">
        <w:t xml:space="preserve"> a </w:t>
      </w:r>
      <w:r w:rsidR="00AB523F">
        <w:t xml:space="preserve">názorů. Cílem </w:t>
      </w:r>
      <w:r w:rsidR="00AB523F" w:rsidRPr="00AB523F">
        <w:rPr>
          <w:b/>
        </w:rPr>
        <w:t>společenské funkce</w:t>
      </w:r>
      <w:r w:rsidR="00AB523F">
        <w:t xml:space="preserve"> je </w:t>
      </w:r>
      <w:r w:rsidR="00554B34">
        <w:t xml:space="preserve">zase </w:t>
      </w:r>
      <w:r w:rsidR="00AB523F">
        <w:t>přimět příjemce, aby se stal</w:t>
      </w:r>
      <w:r w:rsidR="001722FB">
        <w:t xml:space="preserve"> a </w:t>
      </w:r>
      <w:r w:rsidR="00BB5507">
        <w:t xml:space="preserve">cítil </w:t>
      </w:r>
      <w:r w:rsidR="00387329">
        <w:t xml:space="preserve">se </w:t>
      </w:r>
      <w:r w:rsidR="00AB523F">
        <w:t>součástí lidského společenství</w:t>
      </w:r>
      <w:r w:rsidR="00BB5507">
        <w:t>. (Tamtéž, s. 42–44)</w:t>
      </w:r>
    </w:p>
    <w:p w:rsidR="00BB5507" w:rsidRDefault="00BB5507" w:rsidP="00A91E62">
      <w:pPr>
        <w:pStyle w:val="Textprce"/>
      </w:pPr>
    </w:p>
    <w:p w:rsidR="006D7C43" w:rsidRDefault="00A9319E" w:rsidP="00A9319E">
      <w:pPr>
        <w:spacing w:line="276" w:lineRule="auto"/>
      </w:pPr>
      <w:r>
        <w:br w:type="page"/>
      </w:r>
    </w:p>
    <w:p w:rsidR="006D7C43" w:rsidRDefault="00BB4AF4" w:rsidP="006D7C43">
      <w:pPr>
        <w:pStyle w:val="Nadpis1"/>
      </w:pPr>
      <w:bookmarkStart w:id="20" w:name="_Toc38718109"/>
      <w:r>
        <w:t>Z</w:t>
      </w:r>
      <w:r w:rsidR="00A225C3">
        <w:t>naky lidových pohádek</w:t>
      </w:r>
      <w:bookmarkEnd w:id="20"/>
    </w:p>
    <w:p w:rsidR="006D7C43" w:rsidRDefault="006D7C43" w:rsidP="006D7C43">
      <w:pPr>
        <w:pStyle w:val="Textprce"/>
      </w:pPr>
      <w:r>
        <w:t>V této č</w:t>
      </w:r>
      <w:r w:rsidR="0033792B">
        <w:t>ásti diplomové práce se zaměřím na</w:t>
      </w:r>
      <w:r>
        <w:t xml:space="preserve"> </w:t>
      </w:r>
      <w:r w:rsidR="00BB4AF4">
        <w:t>knihy</w:t>
      </w:r>
      <w:r>
        <w:t xml:space="preserve"> Jana Hostáně</w:t>
      </w:r>
      <w:r w:rsidR="003E3922">
        <w:t xml:space="preserve"> pro děti</w:t>
      </w:r>
      <w:r w:rsidR="001722FB">
        <w:t xml:space="preserve"> a </w:t>
      </w:r>
      <w:r w:rsidR="003E3922">
        <w:t>mládež</w:t>
      </w:r>
      <w:r w:rsidR="001722FB">
        <w:t xml:space="preserve"> a </w:t>
      </w:r>
      <w:r w:rsidR="0033792B">
        <w:t>zhodnotím</w:t>
      </w:r>
      <w:r>
        <w:t xml:space="preserve">, jaké znaky lidových pohádek ve svých knihách užívá. K tomu </w:t>
      </w:r>
      <w:r w:rsidR="0033792B">
        <w:t>mi</w:t>
      </w:r>
      <w:r>
        <w:t xml:space="preserve"> poslouží čtveřice dětských svazků</w:t>
      </w:r>
      <w:r w:rsidR="003E3922">
        <w:t xml:space="preserve"> vydaných na počátku o</w:t>
      </w:r>
      <w:r w:rsidR="00BB4AF4">
        <w:t>bdobí normalizace</w:t>
      </w:r>
      <w:r w:rsidR="007D4AC9">
        <w:t xml:space="preserve"> v roce 1970. K</w:t>
      </w:r>
      <w:r w:rsidR="003E3922">
        <w:t>onkrétně se jedná</w:t>
      </w:r>
      <w:r w:rsidR="001722FB">
        <w:t xml:space="preserve"> o </w:t>
      </w:r>
      <w:r w:rsidR="003E3922">
        <w:t xml:space="preserve">prozaické </w:t>
      </w:r>
      <w:proofErr w:type="gramStart"/>
      <w:r w:rsidR="003E3922">
        <w:t xml:space="preserve">knihy </w:t>
      </w:r>
      <w:r w:rsidR="003E3922" w:rsidRPr="0097052C">
        <w:rPr>
          <w:i/>
        </w:rPr>
        <w:t>Jak</w:t>
      </w:r>
      <w:proofErr w:type="gramEnd"/>
      <w:r w:rsidR="003E3922" w:rsidRPr="0097052C">
        <w:rPr>
          <w:i/>
        </w:rPr>
        <w:t xml:space="preserve"> </w:t>
      </w:r>
      <w:proofErr w:type="spellStart"/>
      <w:r w:rsidR="003E3922" w:rsidRPr="0097052C">
        <w:rPr>
          <w:i/>
        </w:rPr>
        <w:t>Voloďa</w:t>
      </w:r>
      <w:proofErr w:type="spellEnd"/>
      <w:r w:rsidR="003E3922" w:rsidRPr="0097052C">
        <w:rPr>
          <w:i/>
        </w:rPr>
        <w:t xml:space="preserve"> přemohl krutého cara</w:t>
      </w:r>
      <w:r w:rsidR="003E3922" w:rsidRPr="0097052C">
        <w:t xml:space="preserve">, </w:t>
      </w:r>
      <w:r w:rsidR="003E3922" w:rsidRPr="0097052C">
        <w:rPr>
          <w:i/>
        </w:rPr>
        <w:t>Naďa hrdinka</w:t>
      </w:r>
      <w:r w:rsidR="004B38B2">
        <w:t xml:space="preserve">, </w:t>
      </w:r>
      <w:r w:rsidR="003E3922" w:rsidRPr="0097052C">
        <w:rPr>
          <w:i/>
        </w:rPr>
        <w:t xml:space="preserve">Dva věrní </w:t>
      </w:r>
      <w:r w:rsidR="003E3922">
        <w:rPr>
          <w:i/>
        </w:rPr>
        <w:t>přátelé</w:t>
      </w:r>
      <w:r w:rsidR="004B38B2">
        <w:rPr>
          <w:i/>
        </w:rPr>
        <w:t xml:space="preserve"> </w:t>
      </w:r>
      <w:r w:rsidR="004B38B2">
        <w:t xml:space="preserve">a </w:t>
      </w:r>
      <w:r w:rsidR="004B38B2" w:rsidRPr="004B38B2">
        <w:rPr>
          <w:i/>
        </w:rPr>
        <w:t>Rytíři z Východu</w:t>
      </w:r>
      <w:r w:rsidR="003E3922" w:rsidRPr="0097052C">
        <w:t>.</w:t>
      </w:r>
      <w:r w:rsidR="003E3922">
        <w:t xml:space="preserve"> </w:t>
      </w:r>
    </w:p>
    <w:p w:rsidR="006D7C43" w:rsidRDefault="006D7C43" w:rsidP="006D7C43">
      <w:pPr>
        <w:pStyle w:val="Nadpis2"/>
      </w:pPr>
      <w:bookmarkStart w:id="21" w:name="_Toc38718110"/>
      <w:r>
        <w:t>Úvodní</w:t>
      </w:r>
      <w:r w:rsidR="001722FB">
        <w:t xml:space="preserve"> a </w:t>
      </w:r>
      <w:r w:rsidR="002322BD">
        <w:t>závěrečné formule</w:t>
      </w:r>
      <w:bookmarkEnd w:id="21"/>
    </w:p>
    <w:p w:rsidR="005975AB" w:rsidRDefault="00E8436B" w:rsidP="00BA01CF">
      <w:pPr>
        <w:pStyle w:val="Textprce"/>
      </w:pPr>
      <w:r>
        <w:t xml:space="preserve">Lidové pohádky vždy obsahují pro svůj žánr typické úvodní </w:t>
      </w:r>
      <w:r w:rsidR="00DC07C3">
        <w:t>(„bylo</w:t>
      </w:r>
      <w:r w:rsidR="00176E4F">
        <w:t xml:space="preserve"> </w:t>
      </w:r>
      <w:r w:rsidR="00DC07C3">
        <w:t xml:space="preserve">– </w:t>
      </w:r>
      <w:r w:rsidR="00176E4F">
        <w:t>nebylo“</w:t>
      </w:r>
      <w:r w:rsidR="00DC07C3">
        <w:t>, „byl jednou jeden…“)</w:t>
      </w:r>
      <w:r w:rsidR="001722FB">
        <w:t xml:space="preserve"> a </w:t>
      </w:r>
      <w:r w:rsidR="00DC07C3">
        <w:t>závěrečné</w:t>
      </w:r>
      <w:r>
        <w:t xml:space="preserve"> </w:t>
      </w:r>
      <w:r w:rsidR="00176E4F">
        <w:t>formule („</w:t>
      </w:r>
      <w:r w:rsidR="00DC07C3">
        <w:t>a žili šťastně až do smrti</w:t>
      </w:r>
      <w:r w:rsidR="00176E4F">
        <w:t>“</w:t>
      </w:r>
      <w:r w:rsidR="00DC07C3">
        <w:t>, „zazvonil zvonec</w:t>
      </w:r>
      <w:r w:rsidR="001722FB">
        <w:t xml:space="preserve"> a </w:t>
      </w:r>
      <w:r w:rsidR="00DC07C3">
        <w:t>pohádky byl konec“</w:t>
      </w:r>
      <w:r w:rsidR="00176E4F">
        <w:t xml:space="preserve">), </w:t>
      </w:r>
      <w:r>
        <w:t xml:space="preserve">které se </w:t>
      </w:r>
      <w:r w:rsidR="007E6B2F">
        <w:t>do</w:t>
      </w:r>
      <w:r>
        <w:t xml:space="preserve"> </w:t>
      </w:r>
      <w:r w:rsidR="007517E4">
        <w:t>menší</w:t>
      </w:r>
      <w:r w:rsidR="00176E4F">
        <w:t xml:space="preserve"> míry</w:t>
      </w:r>
      <w:r>
        <w:t xml:space="preserve"> dají nalézt</w:t>
      </w:r>
      <w:r w:rsidR="001722FB">
        <w:t xml:space="preserve"> i </w:t>
      </w:r>
      <w:r>
        <w:t xml:space="preserve">ve vybraných Hostáňových knihách. </w:t>
      </w:r>
    </w:p>
    <w:p w:rsidR="00495582" w:rsidRPr="005975AB" w:rsidRDefault="00E8436B" w:rsidP="00BA01CF">
      <w:pPr>
        <w:pStyle w:val="Podnapis"/>
      </w:pPr>
      <w:r w:rsidRPr="005975AB">
        <w:t xml:space="preserve">Jak </w:t>
      </w:r>
      <w:proofErr w:type="spellStart"/>
      <w:r w:rsidRPr="005975AB">
        <w:t>Voloďa</w:t>
      </w:r>
      <w:proofErr w:type="spellEnd"/>
      <w:r w:rsidRPr="005975AB">
        <w:t xml:space="preserve"> přemohl krutého cara </w:t>
      </w:r>
    </w:p>
    <w:p w:rsidR="00495582" w:rsidRDefault="00495582" w:rsidP="00E8436B">
      <w:pPr>
        <w:pStyle w:val="Textprce"/>
      </w:pPr>
      <w:r w:rsidRPr="00495582">
        <w:rPr>
          <w:i/>
        </w:rPr>
        <w:t xml:space="preserve">Jak </w:t>
      </w:r>
      <w:proofErr w:type="spellStart"/>
      <w:r w:rsidRPr="00495582">
        <w:rPr>
          <w:i/>
        </w:rPr>
        <w:t>Voloďa</w:t>
      </w:r>
      <w:proofErr w:type="spellEnd"/>
      <w:r w:rsidRPr="00495582">
        <w:rPr>
          <w:i/>
        </w:rPr>
        <w:t xml:space="preserve"> </w:t>
      </w:r>
      <w:proofErr w:type="gramStart"/>
      <w:r w:rsidRPr="00495582">
        <w:rPr>
          <w:i/>
        </w:rPr>
        <w:t>přemohl</w:t>
      </w:r>
      <w:proofErr w:type="gramEnd"/>
      <w:r w:rsidRPr="00495582">
        <w:rPr>
          <w:i/>
        </w:rPr>
        <w:t xml:space="preserve"> krutého cara </w:t>
      </w:r>
      <w:proofErr w:type="gramStart"/>
      <w:r w:rsidR="00E8436B" w:rsidRPr="00495582">
        <w:t>začíná</w:t>
      </w:r>
      <w:proofErr w:type="gramEnd"/>
      <w:r w:rsidR="00E8436B" w:rsidRPr="00495582">
        <w:t xml:space="preserve"> </w:t>
      </w:r>
      <w:r w:rsidR="00E8436B">
        <w:t>větou: „</w:t>
      </w:r>
      <w:r w:rsidR="00E8436B" w:rsidRPr="00E8436B">
        <w:t>Byl – žil v daleké zemi, ruské zemi, tatínek s mamink</w:t>
      </w:r>
      <w:r w:rsidR="00E8436B">
        <w:t>ou,</w:t>
      </w:r>
      <w:r w:rsidR="001722FB">
        <w:t xml:space="preserve"> a </w:t>
      </w:r>
      <w:r w:rsidR="00E8436B">
        <w:t>ti měli šest dětí,“</w:t>
      </w:r>
      <w:r w:rsidR="00025654">
        <w:t xml:space="preserve"> (Hostáň 1970b, s. 7)</w:t>
      </w:r>
      <w:r w:rsidR="00E8436B">
        <w:t xml:space="preserve"> která obsahuje právě jednu z typických pohádkových počátečních formulí „Byl – žil v daleké zemi“.</w:t>
      </w:r>
      <w:r w:rsidR="00D929A5">
        <w:t xml:space="preserve"> </w:t>
      </w:r>
    </w:p>
    <w:p w:rsidR="005975AB" w:rsidRDefault="00A77755" w:rsidP="00BA01CF">
      <w:pPr>
        <w:pStyle w:val="Textprce"/>
      </w:pPr>
      <w:r>
        <w:t xml:space="preserve">Závěr knihy sice neobsahuje typickou pohádkovou formuli, ale svým vyzněním slibuje hlavnímu hrdinovi </w:t>
      </w:r>
      <w:r w:rsidR="00D91F05">
        <w:t>pohádkový konec – věčnou slávu</w:t>
      </w:r>
      <w:r>
        <w:t>: „Lenin zemřel roku 1924, ale</w:t>
      </w:r>
      <w:r w:rsidR="001722FB">
        <w:t xml:space="preserve"> i </w:t>
      </w:r>
      <w:r>
        <w:t xml:space="preserve">dnes je </w:t>
      </w:r>
      <w:r w:rsidRPr="00A77755">
        <w:t>nejposvátnějším jménem dělníků</w:t>
      </w:r>
      <w:r w:rsidR="001722FB">
        <w:t xml:space="preserve"> a </w:t>
      </w:r>
      <w:r w:rsidRPr="00A77755">
        <w:t>rolníků celého světa VLADIMÍR ILJIČ LENIN.</w:t>
      </w:r>
      <w:r>
        <w:t>“</w:t>
      </w:r>
      <w:r w:rsidR="00025654">
        <w:t xml:space="preserve"> (Tamtéž, s. 28)</w:t>
      </w:r>
      <w:bookmarkStart w:id="22" w:name="_GoBack"/>
      <w:bookmarkEnd w:id="22"/>
    </w:p>
    <w:p w:rsidR="00495582" w:rsidRDefault="00495582" w:rsidP="00BA01CF">
      <w:pPr>
        <w:pStyle w:val="Podnapis"/>
      </w:pPr>
      <w:r>
        <w:t>Naďa hrdinka</w:t>
      </w:r>
    </w:p>
    <w:p w:rsidR="00495582" w:rsidRDefault="00025654" w:rsidP="00E8436B">
      <w:pPr>
        <w:pStyle w:val="Textprce"/>
      </w:pPr>
      <w:r>
        <w:t xml:space="preserve">Úvodní věta svazku </w:t>
      </w:r>
      <w:r w:rsidRPr="00025654">
        <w:rPr>
          <w:i/>
        </w:rPr>
        <w:t>Naďa hrdinka</w:t>
      </w:r>
      <w:r>
        <w:t xml:space="preserve"> obsahuje variaci pohádkového úvodu „Byl jednou jeden…“,</w:t>
      </w:r>
      <w:r w:rsidR="001722FB">
        <w:t xml:space="preserve"> a </w:t>
      </w:r>
      <w:r>
        <w:t>to: „Byla jednou jedna holčička, která se jmenovala Naďa.“ (Hostáň 1970c, s. 5)</w:t>
      </w:r>
      <w:r w:rsidR="00495582">
        <w:t xml:space="preserve"> </w:t>
      </w:r>
    </w:p>
    <w:p w:rsidR="005975AB" w:rsidRDefault="00495582" w:rsidP="00BA01CF">
      <w:pPr>
        <w:pStyle w:val="Textprce"/>
        <w:rPr>
          <w:rFonts w:ascii="Calibri" w:hAnsi="Calibri" w:cs="Calibri"/>
        </w:rPr>
      </w:pPr>
      <w:r>
        <w:t>Stejně jako</w:t>
      </w:r>
      <w:r w:rsidR="001722FB">
        <w:t xml:space="preserve"> u </w:t>
      </w:r>
      <w:r>
        <w:t>předchozí knihy, ani zde se nenachází žádná závěrečná formule, jež by byla pro pohádky příznačná, ale opět se zde dá najít pohádkový konec slibující, že bude na hrdinku navěky v dobrém vzpomínáno: „</w:t>
      </w:r>
      <w:r>
        <w:rPr>
          <w:rFonts w:ascii="Calibri" w:hAnsi="Calibri" w:cs="Calibri"/>
        </w:rPr>
        <w:t xml:space="preserve">My dnes už víme, že dělnictvo celého světa nikdy nezapomene na </w:t>
      </w:r>
      <w:r w:rsidRPr="00495582">
        <w:rPr>
          <w:rFonts w:ascii="Calibri" w:hAnsi="Calibri" w:cs="Calibri"/>
        </w:rPr>
        <w:t xml:space="preserve">vzornou obětavou ženu Vladimíra </w:t>
      </w:r>
      <w:proofErr w:type="spellStart"/>
      <w:r w:rsidRPr="00495582">
        <w:rPr>
          <w:rFonts w:ascii="Calibri" w:hAnsi="Calibri" w:cs="Calibri"/>
        </w:rPr>
        <w:t>Iljiče</w:t>
      </w:r>
      <w:proofErr w:type="spellEnd"/>
      <w:r w:rsidRPr="00495582">
        <w:rPr>
          <w:rFonts w:ascii="Calibri" w:hAnsi="Calibri" w:cs="Calibri"/>
        </w:rPr>
        <w:t xml:space="preserve"> Lenina, soudružku Naděždu </w:t>
      </w:r>
      <w:proofErr w:type="spellStart"/>
      <w:r w:rsidRPr="00495582">
        <w:rPr>
          <w:rFonts w:ascii="Calibri" w:hAnsi="Calibri" w:cs="Calibri"/>
        </w:rPr>
        <w:t>Krupskou</w:t>
      </w:r>
      <w:proofErr w:type="spellEnd"/>
      <w:r w:rsidRPr="00495582">
        <w:rPr>
          <w:rFonts w:ascii="Calibri" w:hAnsi="Calibri" w:cs="Calibri"/>
        </w:rPr>
        <w:t>. Že nezapomene na její věrnost, na její odvahu, na její pracovitost.</w:t>
      </w:r>
      <w:r>
        <w:rPr>
          <w:rFonts w:ascii="Calibri" w:hAnsi="Calibri" w:cs="Calibri"/>
        </w:rPr>
        <w:t xml:space="preserve"> Na všechno, co udělala pro lepší život dělníků</w:t>
      </w:r>
      <w:r w:rsidR="001722FB">
        <w:rPr>
          <w:rFonts w:ascii="Calibri" w:hAnsi="Calibri" w:cs="Calibri"/>
        </w:rPr>
        <w:t xml:space="preserve"> a </w:t>
      </w:r>
      <w:r>
        <w:rPr>
          <w:rFonts w:ascii="Calibri" w:hAnsi="Calibri" w:cs="Calibri"/>
        </w:rPr>
        <w:t>rolníků na celém světě. Učitelka Naďa, Leninova žena, mnoholetá jeho spolubojovnice</w:t>
      </w:r>
      <w:r w:rsidR="001722FB">
        <w:rPr>
          <w:rFonts w:ascii="Calibri" w:hAnsi="Calibri" w:cs="Calibri"/>
        </w:rPr>
        <w:t xml:space="preserve"> a </w:t>
      </w:r>
      <w:r>
        <w:rPr>
          <w:rFonts w:ascii="Calibri" w:hAnsi="Calibri" w:cs="Calibri"/>
        </w:rPr>
        <w:t xml:space="preserve">spolupracovnice, Naděžda </w:t>
      </w:r>
      <w:proofErr w:type="spellStart"/>
      <w:r>
        <w:rPr>
          <w:rFonts w:ascii="Calibri" w:hAnsi="Calibri" w:cs="Calibri"/>
        </w:rPr>
        <w:t>Krupská</w:t>
      </w:r>
      <w:proofErr w:type="spellEnd"/>
      <w:r>
        <w:rPr>
          <w:rFonts w:ascii="Calibri" w:hAnsi="Calibri" w:cs="Calibri"/>
        </w:rPr>
        <w:t xml:space="preserve">, je pro nás všechny </w:t>
      </w:r>
      <w:r w:rsidRPr="00495582">
        <w:rPr>
          <w:rFonts w:ascii="Calibri" w:hAnsi="Calibri" w:cs="Calibri"/>
        </w:rPr>
        <w:t>vzorem rozumné ženy</w:t>
      </w:r>
      <w:r w:rsidR="001722FB">
        <w:rPr>
          <w:rFonts w:ascii="Calibri" w:hAnsi="Calibri" w:cs="Calibri"/>
        </w:rPr>
        <w:t xml:space="preserve"> a </w:t>
      </w:r>
      <w:r w:rsidRPr="00495582">
        <w:rPr>
          <w:rFonts w:ascii="Calibri" w:hAnsi="Calibri" w:cs="Calibri"/>
        </w:rPr>
        <w:t>krásného člověka.</w:t>
      </w:r>
      <w:r>
        <w:rPr>
          <w:rFonts w:ascii="Calibri" w:hAnsi="Calibri" w:cs="Calibri"/>
        </w:rPr>
        <w:t>“ (Tamtéž, s. 27)</w:t>
      </w:r>
    </w:p>
    <w:p w:rsidR="0025047C" w:rsidRDefault="0025047C" w:rsidP="00BA01CF">
      <w:pPr>
        <w:pStyle w:val="Podnapis"/>
      </w:pPr>
      <w:r>
        <w:t>Dva věrní přátelé</w:t>
      </w:r>
    </w:p>
    <w:p w:rsidR="0025047C" w:rsidRDefault="0025047C" w:rsidP="0025047C">
      <w:pPr>
        <w:pStyle w:val="Textprce"/>
      </w:pPr>
      <w:r>
        <w:t xml:space="preserve">Úvodní věta </w:t>
      </w:r>
      <w:r w:rsidRPr="0025047C">
        <w:rPr>
          <w:i/>
        </w:rPr>
        <w:t>Dvou věrných přátel</w:t>
      </w:r>
      <w:r>
        <w:t xml:space="preserve"> zní: „V Anglii je hlavní město Londýn.</w:t>
      </w:r>
      <w:r w:rsidR="001722FB">
        <w:t xml:space="preserve"> A </w:t>
      </w:r>
      <w:r>
        <w:t>v tom městě žili kdysi dva přátelé, kteří jsou dnes známí po celém světě.“</w:t>
      </w:r>
      <w:r w:rsidRPr="0025047C">
        <w:t xml:space="preserve"> </w:t>
      </w:r>
      <w:r>
        <w:t>(Hostáň 1970a, s. 5) V tomto případě se nejedná</w:t>
      </w:r>
      <w:r w:rsidR="001722FB">
        <w:t xml:space="preserve"> o </w:t>
      </w:r>
      <w:r>
        <w:t>přesné znění některé z charakteristick</w:t>
      </w:r>
      <w:r w:rsidR="003B0138">
        <w:t>y</w:t>
      </w:r>
      <w:r>
        <w:t xml:space="preserve"> pohádkových formulí, ale informacemi, které podává,</w:t>
      </w:r>
      <w:r w:rsidR="001722FB">
        <w:t xml:space="preserve"> a </w:t>
      </w:r>
      <w:r w:rsidR="003B0138">
        <w:t>především slovním spojením „žili kdysi dva přátelé“ se dá předpokládat, že má tyto typické formule suplovat.</w:t>
      </w:r>
      <w:r w:rsidR="00B52BB8">
        <w:t xml:space="preserve"> Zatímco lidové pohádky se ale vyznačují neurčitostí prostoru, ve kterém se příběh odehrává, Hostáň </w:t>
      </w:r>
      <w:r w:rsidR="00D91F05">
        <w:t>zde</w:t>
      </w:r>
      <w:r w:rsidR="00B52BB8">
        <w:t xml:space="preserve"> zmiňuje </w:t>
      </w:r>
      <w:r w:rsidR="008E2BBB">
        <w:t>konkrétní</w:t>
      </w:r>
      <w:r w:rsidR="00B52BB8">
        <w:t xml:space="preserve"> názvy země</w:t>
      </w:r>
      <w:r w:rsidR="001722FB">
        <w:t xml:space="preserve"> a </w:t>
      </w:r>
      <w:r w:rsidR="00B52BB8">
        <w:t>města.</w:t>
      </w:r>
    </w:p>
    <w:p w:rsidR="003B0138" w:rsidRDefault="007517E4" w:rsidP="0025047C">
      <w:pPr>
        <w:pStyle w:val="Textprce"/>
      </w:pPr>
      <w:r>
        <w:t>V závěru se</w:t>
      </w:r>
      <w:r w:rsidR="001722FB">
        <w:t xml:space="preserve"> i </w:t>
      </w:r>
      <w:r>
        <w:t>tentokrát</w:t>
      </w:r>
      <w:r w:rsidR="00A0548B">
        <w:t xml:space="preserve"> objevuje příslib věčné slávy, ačkoliv se nejedná</w:t>
      </w:r>
      <w:r w:rsidR="001722FB">
        <w:t xml:space="preserve"> o </w:t>
      </w:r>
      <w:r w:rsidR="00A0548B">
        <w:t xml:space="preserve">úplně poslední řádky příběhu: „Nežije ani Bedřich Engels, ale </w:t>
      </w:r>
      <w:r w:rsidR="00A0548B" w:rsidRPr="00A0548B">
        <w:t>my na všechny rádi vzpomínáme. Vzpomínáme na jejich podivuhodný život. Vidíme tatínka Marxe, jak nese děti na ramenou, jak pro ně vymýšlí pohádky. Jsme také marxisté jako dělníci</w:t>
      </w:r>
      <w:r w:rsidR="001722FB">
        <w:t xml:space="preserve"> a </w:t>
      </w:r>
      <w:r w:rsidR="00A0548B" w:rsidRPr="00A0548B">
        <w:t>z našich srdcí nikdy nevymizí láska k Marxovi.</w:t>
      </w:r>
      <w:r w:rsidR="00A0548B">
        <w:t>“ (Tamtéž, s. 13)</w:t>
      </w:r>
    </w:p>
    <w:p w:rsidR="005975AB" w:rsidRDefault="00A0548B" w:rsidP="00BA01CF">
      <w:pPr>
        <w:pStyle w:val="Textprce"/>
      </w:pPr>
      <w:r>
        <w:t xml:space="preserve">Poslední řádky nesou </w:t>
      </w:r>
      <w:proofErr w:type="spellStart"/>
      <w:r>
        <w:t>Hostáňovo</w:t>
      </w:r>
      <w:proofErr w:type="spellEnd"/>
      <w:r>
        <w:t xml:space="preserve"> přání, které svým čtenářům předkládá v podobě proroctví, </w:t>
      </w:r>
      <w:r w:rsidR="00D91F05">
        <w:t>jež</w:t>
      </w:r>
      <w:r>
        <w:t xml:space="preserve"> bude jednoho dne vyplněno: „</w:t>
      </w:r>
      <w:r w:rsidRPr="000A4B57">
        <w:t>Až se uskuteční na celé zeměkouli myšlenky Marxe, Engelse</w:t>
      </w:r>
      <w:r w:rsidR="001722FB">
        <w:t xml:space="preserve"> a </w:t>
      </w:r>
      <w:r w:rsidRPr="000A4B57">
        <w:t>pak</w:t>
      </w:r>
      <w:r w:rsidR="001722FB">
        <w:t xml:space="preserve"> i </w:t>
      </w:r>
      <w:r w:rsidRPr="000A4B57">
        <w:t>Lenina, budou mít všude všechny děti co jíst</w:t>
      </w:r>
      <w:r w:rsidR="001722FB">
        <w:t xml:space="preserve"> a </w:t>
      </w:r>
      <w:r w:rsidRPr="000A4B57">
        <w:t>budou šťastné.</w:t>
      </w:r>
      <w:r w:rsidR="001722FB">
        <w:t xml:space="preserve"> A </w:t>
      </w:r>
      <w:r w:rsidRPr="000A4B57">
        <w:t>nebudou už ani války, které vyvolávají boháči,</w:t>
      </w:r>
      <w:r w:rsidR="001722FB">
        <w:t xml:space="preserve"> a </w:t>
      </w:r>
      <w:r w:rsidRPr="000A4B57">
        <w:t>na které doplácejí nejvíce chudí lidé, odkázáni jen na práci svých rukou.</w:t>
      </w:r>
      <w:r>
        <w:t>“</w:t>
      </w:r>
      <w:r w:rsidR="00514E45">
        <w:t xml:space="preserve"> (Tamtéž, s. 13)</w:t>
      </w:r>
      <w:r w:rsidR="000A4B57">
        <w:t xml:space="preserve"> </w:t>
      </w:r>
      <w:r w:rsidR="00EC03BC">
        <w:t xml:space="preserve">Typická formule, která </w:t>
      </w:r>
      <w:r w:rsidR="004E1B79">
        <w:t>by adresáty informovala</w:t>
      </w:r>
      <w:r w:rsidR="001722FB">
        <w:t xml:space="preserve"> o </w:t>
      </w:r>
      <w:r w:rsidR="004E1B79">
        <w:t>štěstí, jež</w:t>
      </w:r>
      <w:r w:rsidR="00EC03BC">
        <w:t xml:space="preserve"> hlavní hrdin</w:t>
      </w:r>
      <w:r w:rsidR="004E1B79">
        <w:t>ové</w:t>
      </w:r>
      <w:r w:rsidR="00EC03BC">
        <w:t xml:space="preserve"> prožil</w:t>
      </w:r>
      <w:r w:rsidR="004E1B79">
        <w:t>i</w:t>
      </w:r>
      <w:r w:rsidR="00EC03BC">
        <w:t xml:space="preserve">, se tu </w:t>
      </w:r>
      <w:r w:rsidR="00D91F05">
        <w:t>tedy</w:t>
      </w:r>
      <w:r w:rsidR="00EC03BC">
        <w:t xml:space="preserve"> nenachází</w:t>
      </w:r>
      <w:r w:rsidR="004E1B79">
        <w:t>.</w:t>
      </w:r>
    </w:p>
    <w:p w:rsidR="00C73E89" w:rsidRPr="007E6B2F" w:rsidRDefault="00C73E89" w:rsidP="00BA01CF">
      <w:pPr>
        <w:pStyle w:val="Podnapis"/>
      </w:pPr>
      <w:r w:rsidRPr="007E6B2F">
        <w:t>Rytíři z Východu</w:t>
      </w:r>
    </w:p>
    <w:p w:rsidR="007E6B2F" w:rsidRDefault="00C73E89" w:rsidP="007E6B2F">
      <w:pPr>
        <w:pStyle w:val="Textprce"/>
        <w:rPr>
          <w:rFonts w:cstheme="minorHAnsi"/>
        </w:rPr>
      </w:pPr>
      <w:r w:rsidRPr="00176E4F">
        <w:rPr>
          <w:i/>
        </w:rPr>
        <w:t>Rytíři z</w:t>
      </w:r>
      <w:r w:rsidR="007E6B2F" w:rsidRPr="00176E4F">
        <w:rPr>
          <w:i/>
        </w:rPr>
        <w:t> </w:t>
      </w:r>
      <w:r w:rsidRPr="00176E4F">
        <w:rPr>
          <w:i/>
        </w:rPr>
        <w:t>Východu</w:t>
      </w:r>
      <w:r w:rsidR="007E6B2F">
        <w:t xml:space="preserve"> </w:t>
      </w:r>
      <w:r w:rsidR="00246C49">
        <w:rPr>
          <w:rFonts w:cstheme="minorHAnsi"/>
        </w:rPr>
        <w:t>ze všech čtyř Hostáňových knih ze sedmdesátého roku začínají pro pohádku nejméně typicky. Ačkoli ve svém úvodu samotné pohádky zmiňují</w:t>
      </w:r>
      <w:r w:rsidR="001722FB">
        <w:rPr>
          <w:rFonts w:cstheme="minorHAnsi"/>
        </w:rPr>
        <w:t xml:space="preserve"> a </w:t>
      </w:r>
      <w:r w:rsidR="00246C49">
        <w:rPr>
          <w:rFonts w:cstheme="minorHAnsi"/>
        </w:rPr>
        <w:t>užívají metaforických zmínek</w:t>
      </w:r>
      <w:r w:rsidR="001722FB">
        <w:rPr>
          <w:rFonts w:cstheme="minorHAnsi"/>
        </w:rPr>
        <w:t xml:space="preserve"> o </w:t>
      </w:r>
      <w:r w:rsidR="00246C49">
        <w:rPr>
          <w:rFonts w:cstheme="minorHAnsi"/>
        </w:rPr>
        <w:t>nadpřirozených pohádkových postavách,</w:t>
      </w:r>
      <w:r w:rsidR="001722FB">
        <w:rPr>
          <w:rFonts w:cstheme="minorHAnsi"/>
        </w:rPr>
        <w:t xml:space="preserve"> u </w:t>
      </w:r>
      <w:r w:rsidR="00246C49">
        <w:rPr>
          <w:rFonts w:cstheme="minorHAnsi"/>
        </w:rPr>
        <w:t xml:space="preserve">lidových pohádek nebývá běžné, aby čtenáře upozorňovaly na jiná díla: </w:t>
      </w:r>
      <w:r w:rsidR="00246C49" w:rsidRPr="00246C49">
        <w:rPr>
          <w:rFonts w:cstheme="minorHAnsi"/>
        </w:rPr>
        <w:t>„Jedna pohádka vypravuje, že byl na světě strašlivý drak</w:t>
      </w:r>
      <w:r w:rsidR="001722FB">
        <w:rPr>
          <w:rFonts w:cstheme="minorHAnsi"/>
        </w:rPr>
        <w:t xml:space="preserve"> a </w:t>
      </w:r>
      <w:r w:rsidR="00246C49" w:rsidRPr="00246C49">
        <w:rPr>
          <w:rFonts w:cstheme="minorHAnsi"/>
        </w:rPr>
        <w:t>tomu museli lidé přinést každý den jednu krásnou dívku</w:t>
      </w:r>
      <w:r w:rsidR="001722FB">
        <w:rPr>
          <w:rFonts w:cstheme="minorHAnsi"/>
        </w:rPr>
        <w:t xml:space="preserve"> a </w:t>
      </w:r>
      <w:r w:rsidR="00246C49" w:rsidRPr="00246C49">
        <w:rPr>
          <w:rFonts w:cstheme="minorHAnsi"/>
        </w:rPr>
        <w:t>on ji spolkl. Bylo to strašné, zvlášť pro maminky</w:t>
      </w:r>
      <w:r w:rsidR="001722FB">
        <w:rPr>
          <w:rFonts w:cstheme="minorHAnsi"/>
        </w:rPr>
        <w:t xml:space="preserve"> a </w:t>
      </w:r>
      <w:r w:rsidR="00246C49" w:rsidRPr="00246C49">
        <w:rPr>
          <w:rFonts w:cstheme="minorHAnsi"/>
        </w:rPr>
        <w:t>tatínky těch dívek.</w:t>
      </w:r>
      <w:r w:rsidR="001722FB">
        <w:rPr>
          <w:rFonts w:cstheme="minorHAnsi"/>
        </w:rPr>
        <w:t xml:space="preserve"> A </w:t>
      </w:r>
      <w:r w:rsidR="00246C49" w:rsidRPr="00246C49">
        <w:rPr>
          <w:rFonts w:cstheme="minorHAnsi"/>
        </w:rPr>
        <w:t>ani král nedovedl zachránit svou dceru před tím drakem.</w:t>
      </w:r>
      <w:r w:rsidR="001722FB">
        <w:rPr>
          <w:rFonts w:cstheme="minorHAnsi"/>
        </w:rPr>
        <w:t xml:space="preserve"> I </w:t>
      </w:r>
      <w:r w:rsidR="00246C49" w:rsidRPr="00246C49">
        <w:rPr>
          <w:rFonts w:cstheme="minorHAnsi"/>
        </w:rPr>
        <w:t>královskou princeznu měl drak spolknout. Avšak našel se udatný rytíř, který se na draka vypravil, zabil ho,</w:t>
      </w:r>
      <w:r w:rsidR="001722FB">
        <w:rPr>
          <w:rFonts w:cstheme="minorHAnsi"/>
        </w:rPr>
        <w:t xml:space="preserve"> a </w:t>
      </w:r>
      <w:r w:rsidR="00246C49" w:rsidRPr="00246C49">
        <w:rPr>
          <w:rFonts w:cstheme="minorHAnsi"/>
        </w:rPr>
        <w:t>tak princeznu osvobodil. Ta pohádka musí poděsit každého. Ale my vám dnes budeme vyprávět</w:t>
      </w:r>
      <w:r w:rsidR="001722FB">
        <w:rPr>
          <w:rFonts w:cstheme="minorHAnsi"/>
        </w:rPr>
        <w:t xml:space="preserve"> o </w:t>
      </w:r>
      <w:r w:rsidR="00246C49" w:rsidRPr="00246C49">
        <w:rPr>
          <w:rFonts w:cstheme="minorHAnsi"/>
        </w:rPr>
        <w:t>něčem ještě horším.</w:t>
      </w:r>
      <w:r w:rsidR="001722FB">
        <w:rPr>
          <w:rFonts w:cstheme="minorHAnsi"/>
        </w:rPr>
        <w:t xml:space="preserve"> O </w:t>
      </w:r>
      <w:r w:rsidR="00246C49" w:rsidRPr="00246C49">
        <w:rPr>
          <w:rFonts w:cstheme="minorHAnsi"/>
        </w:rPr>
        <w:t>zlém draku – člověku</w:t>
      </w:r>
      <w:r w:rsidR="001722FB">
        <w:rPr>
          <w:rFonts w:cstheme="minorHAnsi"/>
        </w:rPr>
        <w:t xml:space="preserve"> a o </w:t>
      </w:r>
      <w:r w:rsidR="00246C49" w:rsidRPr="00246C49">
        <w:rPr>
          <w:rFonts w:cstheme="minorHAnsi"/>
        </w:rPr>
        <w:t>jeho pomocnících, proti nimž se musely vypravit milióny hrdinných rytířů.“</w:t>
      </w:r>
      <w:r w:rsidR="00246C49">
        <w:rPr>
          <w:rFonts w:cstheme="minorHAnsi"/>
        </w:rPr>
        <w:t xml:space="preserve"> (Hostáň 1970d, s. 7)</w:t>
      </w:r>
    </w:p>
    <w:p w:rsidR="007E6B2F" w:rsidRPr="007E6B2F" w:rsidRDefault="007E6B2F" w:rsidP="007E6B2F">
      <w:pPr>
        <w:pStyle w:val="Textprce"/>
      </w:pPr>
      <w:r>
        <w:t xml:space="preserve">Na rozdíl od úvodu </w:t>
      </w:r>
      <w:r w:rsidR="006C64C3">
        <w:t>však</w:t>
      </w:r>
      <w:r>
        <w:t xml:space="preserve"> </w:t>
      </w:r>
      <w:r w:rsidRPr="007E6B2F">
        <w:rPr>
          <w:i/>
        </w:rPr>
        <w:t>Rytíři z Východu</w:t>
      </w:r>
      <w:r>
        <w:t xml:space="preserve"> obsahují nejvíce pohádce připodobitelný závěr</w:t>
      </w:r>
      <w:r w:rsidRPr="007E6B2F">
        <w:t xml:space="preserve">: </w:t>
      </w:r>
      <w:r w:rsidRPr="007E6B2F">
        <w:rPr>
          <w:rFonts w:cstheme="minorHAnsi"/>
        </w:rPr>
        <w:t>„A jak to dopadlo s Hitlerem? Krvežíznivý drak Hitler ani nemá nikde hrob. Pohltil ho oheň. Přemohli ho stateční rytíři z Východu – sovětští vojáci. Přemohli jeho fašistická vojska.</w:t>
      </w:r>
      <w:r w:rsidR="001722FB">
        <w:rPr>
          <w:rFonts w:cstheme="minorHAnsi"/>
        </w:rPr>
        <w:t xml:space="preserve"> A </w:t>
      </w:r>
      <w:r w:rsidRPr="007E6B2F">
        <w:rPr>
          <w:rFonts w:cstheme="minorHAnsi"/>
        </w:rPr>
        <w:t>kdyby je nepřemohli, nikdo z nás by tu už dnes, děti, nebyl. Zachránili nás sovětští rytíři. Rytíři z Východu.“</w:t>
      </w:r>
      <w:r>
        <w:rPr>
          <w:rFonts w:cstheme="minorHAnsi"/>
        </w:rPr>
        <w:t xml:space="preserve"> (Tamtéž, s. 28) Počát</w:t>
      </w:r>
      <w:r w:rsidR="008E792D">
        <w:rPr>
          <w:rFonts w:cstheme="minorHAnsi"/>
        </w:rPr>
        <w:t xml:space="preserve">eční otázka úryvku bývá častým </w:t>
      </w:r>
      <w:r>
        <w:rPr>
          <w:rFonts w:cstheme="minorHAnsi"/>
        </w:rPr>
        <w:t xml:space="preserve">dotazem vypravěče, kterým </w:t>
      </w:r>
      <w:r w:rsidR="008E792D">
        <w:rPr>
          <w:rFonts w:cstheme="minorHAnsi"/>
        </w:rPr>
        <w:t>započíná závěrečnou sérii vět, skrze n</w:t>
      </w:r>
      <w:r w:rsidR="00246C49">
        <w:rPr>
          <w:rFonts w:cstheme="minorHAnsi"/>
        </w:rPr>
        <w:t>i</w:t>
      </w:r>
      <w:r w:rsidR="008E792D">
        <w:rPr>
          <w:rFonts w:cstheme="minorHAnsi"/>
        </w:rPr>
        <w:t>ž se adresáti dozvídají, jak pohádka dopadla.</w:t>
      </w:r>
      <w:r w:rsidR="004E1B79">
        <w:rPr>
          <w:rFonts w:cstheme="minorHAnsi"/>
        </w:rPr>
        <w:t xml:space="preserve"> </w:t>
      </w:r>
      <w:r w:rsidR="006C64C3">
        <w:rPr>
          <w:rFonts w:cstheme="minorHAnsi"/>
        </w:rPr>
        <w:t>Pře</w:t>
      </w:r>
      <w:r w:rsidR="007517E4">
        <w:rPr>
          <w:rFonts w:cstheme="minorHAnsi"/>
        </w:rPr>
        <w:t>d</w:t>
      </w:r>
      <w:r w:rsidR="006C64C3">
        <w:rPr>
          <w:rFonts w:cstheme="minorHAnsi"/>
        </w:rPr>
        <w:t>stavené zakončení</w:t>
      </w:r>
      <w:r w:rsidR="004E1B79">
        <w:rPr>
          <w:rFonts w:cstheme="minorHAnsi"/>
        </w:rPr>
        <w:t xml:space="preserve"> proto můžeme mezi </w:t>
      </w:r>
      <w:r w:rsidR="00E85457">
        <w:rPr>
          <w:rFonts w:cstheme="minorHAnsi"/>
        </w:rPr>
        <w:t>pohádkové znaky</w:t>
      </w:r>
      <w:r w:rsidR="004E1B79">
        <w:rPr>
          <w:rFonts w:cstheme="minorHAnsi"/>
        </w:rPr>
        <w:t xml:space="preserve"> zařadit.</w:t>
      </w:r>
    </w:p>
    <w:p w:rsidR="005975AB" w:rsidRPr="005975AB" w:rsidRDefault="005975AB" w:rsidP="00D050DA">
      <w:pPr>
        <w:pStyle w:val="Textprce"/>
        <w:ind w:firstLine="0"/>
      </w:pPr>
    </w:p>
    <w:p w:rsidR="00110A8A" w:rsidRDefault="00E622B0" w:rsidP="00E622B0">
      <w:pPr>
        <w:pStyle w:val="Nadpis2"/>
      </w:pPr>
      <w:bookmarkStart w:id="23" w:name="_Toc38718111"/>
      <w:r>
        <w:t>Neurčitost místa</w:t>
      </w:r>
      <w:r w:rsidR="001722FB">
        <w:t xml:space="preserve"> a </w:t>
      </w:r>
      <w:r>
        <w:t>času</w:t>
      </w:r>
      <w:bookmarkEnd w:id="23"/>
    </w:p>
    <w:p w:rsidR="003B3565" w:rsidRDefault="009E6975" w:rsidP="00A2272B">
      <w:pPr>
        <w:pStyle w:val="Textprce"/>
      </w:pPr>
      <w:r>
        <w:t>Lidové p</w:t>
      </w:r>
      <w:r w:rsidR="00093502">
        <w:t xml:space="preserve">ohádky se vyznačují </w:t>
      </w:r>
      <w:r w:rsidR="0089658B">
        <w:t xml:space="preserve">vágním časově prostorovým určením děje. Děti si jsou při </w:t>
      </w:r>
      <w:r>
        <w:t xml:space="preserve">konzumaci </w:t>
      </w:r>
      <w:r w:rsidR="0089658B">
        <w:t xml:space="preserve">pohádky vědomy, že </w:t>
      </w:r>
      <w:r>
        <w:t>se jim nedostává reálného příběhu</w:t>
      </w:r>
      <w:r w:rsidR="0089658B">
        <w:t>, kte</w:t>
      </w:r>
      <w:r>
        <w:t>rý se někdy skutečně stal, protože pohádky bývají zasazeny do neurčitého časového období („bylo</w:t>
      </w:r>
      <w:r w:rsidR="002C69B7">
        <w:t xml:space="preserve"> – </w:t>
      </w:r>
      <w:r>
        <w:t>nebylo“</w:t>
      </w:r>
      <w:r w:rsidR="00F96CAE">
        <w:t>, „byl jednou jeden“</w:t>
      </w:r>
      <w:r>
        <w:t>) ve fiktivním světě („v jednom dalekém království“</w:t>
      </w:r>
      <w:r w:rsidR="00827701">
        <w:t xml:space="preserve">, „za </w:t>
      </w:r>
      <w:r w:rsidR="00DC07C3">
        <w:t>sedmero</w:t>
      </w:r>
      <w:r w:rsidR="00A2272B">
        <w:t xml:space="preserve"> </w:t>
      </w:r>
      <w:r w:rsidR="00827701">
        <w:t xml:space="preserve">horami, </w:t>
      </w:r>
      <w:r w:rsidR="00DC07C3">
        <w:t>sedmero</w:t>
      </w:r>
      <w:r w:rsidR="00827701">
        <w:t xml:space="preserve"> řekami“</w:t>
      </w:r>
      <w:r>
        <w:t>).</w:t>
      </w:r>
    </w:p>
    <w:p w:rsidR="00770DF4" w:rsidRDefault="00A2272B" w:rsidP="00BA01CF">
      <w:pPr>
        <w:pStyle w:val="Textprce"/>
      </w:pPr>
      <w:r>
        <w:t>Tento pohádkový znak Jan Hostáň ve svých dílech nevyužívá. Všechny čtyři knihy,</w:t>
      </w:r>
      <w:r w:rsidR="00514E45">
        <w:t xml:space="preserve"> které v roce 1970 vydal, jsou</w:t>
      </w:r>
      <w:r>
        <w:t xml:space="preserve"> zasazené do </w:t>
      </w:r>
      <w:r w:rsidR="00E85457">
        <w:t xml:space="preserve">našeho </w:t>
      </w:r>
      <w:r>
        <w:t xml:space="preserve">skutečného </w:t>
      </w:r>
      <w:r w:rsidR="00124C9E">
        <w:t>světa</w:t>
      </w:r>
      <w:r w:rsidR="001722FB">
        <w:t xml:space="preserve"> a </w:t>
      </w:r>
      <w:r w:rsidR="00124C9E">
        <w:t>užívá v nich jak reálné názvy zemí</w:t>
      </w:r>
      <w:r w:rsidR="001722FB">
        <w:t xml:space="preserve"> a </w:t>
      </w:r>
      <w:r w:rsidR="00124C9E">
        <w:t>měst, tak konkrétní časové údaje.</w:t>
      </w:r>
    </w:p>
    <w:p w:rsidR="00124C9E" w:rsidRDefault="00124C9E" w:rsidP="00BA01CF">
      <w:pPr>
        <w:pStyle w:val="Podnapis"/>
      </w:pPr>
      <w:r>
        <w:t xml:space="preserve">Jak </w:t>
      </w:r>
      <w:proofErr w:type="spellStart"/>
      <w:r>
        <w:t>Voloďa</w:t>
      </w:r>
      <w:proofErr w:type="spellEnd"/>
      <w:r>
        <w:t xml:space="preserve"> přemohl krutého cara</w:t>
      </w:r>
    </w:p>
    <w:p w:rsidR="005B53F7" w:rsidRDefault="005B53F7" w:rsidP="00124C9E">
      <w:pPr>
        <w:pStyle w:val="Textprce"/>
        <w:rPr>
          <w:rFonts w:cstheme="minorHAnsi"/>
        </w:rPr>
      </w:pPr>
      <w:r w:rsidRPr="005B53F7">
        <w:rPr>
          <w:i/>
        </w:rPr>
        <w:t xml:space="preserve">Jak </w:t>
      </w:r>
      <w:proofErr w:type="spellStart"/>
      <w:r w:rsidRPr="005B53F7">
        <w:rPr>
          <w:i/>
        </w:rPr>
        <w:t>Voloďa</w:t>
      </w:r>
      <w:proofErr w:type="spellEnd"/>
      <w:r w:rsidRPr="005B53F7">
        <w:rPr>
          <w:i/>
        </w:rPr>
        <w:t xml:space="preserve"> přemohl krutého </w:t>
      </w:r>
      <w:proofErr w:type="gramStart"/>
      <w:r w:rsidRPr="005B53F7">
        <w:rPr>
          <w:i/>
        </w:rPr>
        <w:t>cara</w:t>
      </w:r>
      <w:r>
        <w:t xml:space="preserve"> je</w:t>
      </w:r>
      <w:proofErr w:type="gramEnd"/>
      <w:r>
        <w:t xml:space="preserve"> zasazen do skutečného světa hned úvodní větou: </w:t>
      </w:r>
      <w:r w:rsidRPr="00A04514">
        <w:rPr>
          <w:rFonts w:cstheme="minorHAnsi"/>
        </w:rPr>
        <w:t>„</w:t>
      </w:r>
      <w:r w:rsidRPr="005B53F7">
        <w:rPr>
          <w:rFonts w:cstheme="minorHAnsi"/>
        </w:rPr>
        <w:t>Byl – žil v daleké zemi, ruské zemi</w:t>
      </w:r>
      <w:r w:rsidRPr="00A04514">
        <w:rPr>
          <w:rFonts w:cstheme="minorHAnsi"/>
        </w:rPr>
        <w:t>, tatínek s maminkou,</w:t>
      </w:r>
      <w:r w:rsidR="001722FB">
        <w:rPr>
          <w:rFonts w:cstheme="minorHAnsi"/>
        </w:rPr>
        <w:t xml:space="preserve"> a </w:t>
      </w:r>
      <w:r w:rsidRPr="00A04514">
        <w:rPr>
          <w:rFonts w:cstheme="minorHAnsi"/>
        </w:rPr>
        <w:t>ti měli šest dětí.“ (</w:t>
      </w:r>
      <w:r>
        <w:rPr>
          <w:rFonts w:cstheme="minorHAnsi"/>
        </w:rPr>
        <w:t>Hostáň 1970b, s. </w:t>
      </w:r>
      <w:r w:rsidRPr="00A04514">
        <w:rPr>
          <w:rFonts w:cstheme="minorHAnsi"/>
        </w:rPr>
        <w:t>7)</w:t>
      </w:r>
      <w:r>
        <w:rPr>
          <w:rFonts w:cstheme="minorHAnsi"/>
        </w:rPr>
        <w:t xml:space="preserve"> Daleká země je okamžitě upřesněna na zemi ruskou</w:t>
      </w:r>
      <w:r w:rsidR="001722FB">
        <w:rPr>
          <w:rFonts w:cstheme="minorHAnsi"/>
        </w:rPr>
        <w:t xml:space="preserve"> a </w:t>
      </w:r>
      <w:r>
        <w:rPr>
          <w:rFonts w:cstheme="minorHAnsi"/>
        </w:rPr>
        <w:t>jen</w:t>
      </w:r>
      <w:r w:rsidR="001722FB">
        <w:rPr>
          <w:rFonts w:cstheme="minorHAnsi"/>
        </w:rPr>
        <w:t xml:space="preserve"> o </w:t>
      </w:r>
      <w:r>
        <w:rPr>
          <w:rFonts w:cstheme="minorHAnsi"/>
        </w:rPr>
        <w:t>několik řádků dál následuje ještě přesnější prostorové určení: „Všichni žili</w:t>
      </w:r>
      <w:r w:rsidR="001722FB">
        <w:rPr>
          <w:rFonts w:cstheme="minorHAnsi"/>
        </w:rPr>
        <w:t xml:space="preserve"> u </w:t>
      </w:r>
      <w:r>
        <w:rPr>
          <w:rFonts w:cstheme="minorHAnsi"/>
        </w:rPr>
        <w:t>veliké řeky Volhy</w:t>
      </w:r>
      <w:r w:rsidR="001722FB">
        <w:rPr>
          <w:rFonts w:cstheme="minorHAnsi"/>
        </w:rPr>
        <w:t xml:space="preserve"> a </w:t>
      </w:r>
      <w:r>
        <w:rPr>
          <w:rFonts w:cstheme="minorHAnsi"/>
        </w:rPr>
        <w:t xml:space="preserve">město, ve kterém bydleli, se jmenovalo </w:t>
      </w:r>
      <w:proofErr w:type="spellStart"/>
      <w:r>
        <w:rPr>
          <w:rFonts w:cstheme="minorHAnsi"/>
        </w:rPr>
        <w:t>Simbirsk</w:t>
      </w:r>
      <w:proofErr w:type="spellEnd"/>
      <w:r>
        <w:rPr>
          <w:rFonts w:cstheme="minorHAnsi"/>
        </w:rPr>
        <w:t>.“ (Tamtéž, s. 7)</w:t>
      </w:r>
    </w:p>
    <w:p w:rsidR="00142D69" w:rsidRDefault="005B53F7" w:rsidP="00124C9E">
      <w:pPr>
        <w:pStyle w:val="Textprce"/>
        <w:rPr>
          <w:rFonts w:cstheme="minorHAnsi"/>
        </w:rPr>
      </w:pPr>
      <w:r>
        <w:rPr>
          <w:rFonts w:cstheme="minorHAnsi"/>
        </w:rPr>
        <w:t>Zmínky</w:t>
      </w:r>
      <w:r w:rsidR="001722FB">
        <w:rPr>
          <w:rFonts w:cstheme="minorHAnsi"/>
        </w:rPr>
        <w:t xml:space="preserve"> o </w:t>
      </w:r>
      <w:r>
        <w:rPr>
          <w:rFonts w:cstheme="minorHAnsi"/>
        </w:rPr>
        <w:t xml:space="preserve">konkrétních místech lze následně nalézt napříč celou knihou. </w:t>
      </w:r>
      <w:r w:rsidR="00AA73A2">
        <w:rPr>
          <w:rFonts w:cstheme="minorHAnsi"/>
        </w:rPr>
        <w:t xml:space="preserve">Hostáň zmiňuje vyhnanství na Sibiři, kde Lenin trávil čas ve vesnici </w:t>
      </w:r>
      <w:proofErr w:type="spellStart"/>
      <w:r w:rsidR="00AA73A2">
        <w:rPr>
          <w:rFonts w:cstheme="minorHAnsi"/>
        </w:rPr>
        <w:t>Šušenskoje</w:t>
      </w:r>
      <w:proofErr w:type="spellEnd"/>
      <w:r w:rsidR="001722FB">
        <w:rPr>
          <w:rFonts w:cstheme="minorHAnsi"/>
        </w:rPr>
        <w:t xml:space="preserve"> u </w:t>
      </w:r>
      <w:r w:rsidR="00166695">
        <w:rPr>
          <w:rFonts w:cstheme="minorHAnsi"/>
        </w:rPr>
        <w:t>řeky Jenisej</w:t>
      </w:r>
      <w:r w:rsidR="00AA73A2">
        <w:rPr>
          <w:rFonts w:cstheme="minorHAnsi"/>
        </w:rPr>
        <w:t xml:space="preserve">, dále petrohradské dělníky, </w:t>
      </w:r>
      <w:r w:rsidR="003F3447">
        <w:rPr>
          <w:rFonts w:cstheme="minorHAnsi"/>
        </w:rPr>
        <w:t xml:space="preserve">vídeňské předáky, </w:t>
      </w:r>
      <w:r w:rsidR="00AA73A2">
        <w:rPr>
          <w:rFonts w:cstheme="minorHAnsi"/>
        </w:rPr>
        <w:t>Evropu, Tatry</w:t>
      </w:r>
      <w:r w:rsidR="001722FB">
        <w:rPr>
          <w:rFonts w:cstheme="minorHAnsi"/>
        </w:rPr>
        <w:t xml:space="preserve"> i </w:t>
      </w:r>
      <w:r w:rsidR="00AA73A2">
        <w:rPr>
          <w:rFonts w:cstheme="minorHAnsi"/>
        </w:rPr>
        <w:t>řadu míst, kde Lenin žil po odpykání si svého trestu: Belgii, Fr</w:t>
      </w:r>
      <w:r w:rsidR="00166695">
        <w:rPr>
          <w:rFonts w:cstheme="minorHAnsi"/>
        </w:rPr>
        <w:t xml:space="preserve">ancii, Švýcarsko, lázně </w:t>
      </w:r>
      <w:proofErr w:type="spellStart"/>
      <w:r w:rsidR="00166695">
        <w:rPr>
          <w:rFonts w:cstheme="minorHAnsi"/>
        </w:rPr>
        <w:t>Zakopane</w:t>
      </w:r>
      <w:proofErr w:type="spellEnd"/>
      <w:r w:rsidR="00AA73A2">
        <w:rPr>
          <w:rFonts w:cstheme="minorHAnsi"/>
        </w:rPr>
        <w:t xml:space="preserve"> v</w:t>
      </w:r>
      <w:r w:rsidR="003F3447">
        <w:rPr>
          <w:rFonts w:cstheme="minorHAnsi"/>
        </w:rPr>
        <w:t> </w:t>
      </w:r>
      <w:r w:rsidR="00AA73A2">
        <w:rPr>
          <w:rFonts w:cstheme="minorHAnsi"/>
        </w:rPr>
        <w:t>Polsku</w:t>
      </w:r>
      <w:r w:rsidR="003F3447">
        <w:rPr>
          <w:rFonts w:cstheme="minorHAnsi"/>
        </w:rPr>
        <w:t xml:space="preserve"> nebo vesnici </w:t>
      </w:r>
      <w:proofErr w:type="spellStart"/>
      <w:r w:rsidR="003F3447">
        <w:rPr>
          <w:rFonts w:cstheme="minorHAnsi"/>
        </w:rPr>
        <w:t>Poroninu</w:t>
      </w:r>
      <w:proofErr w:type="spellEnd"/>
      <w:r w:rsidR="003F3447">
        <w:rPr>
          <w:rFonts w:cstheme="minorHAnsi"/>
        </w:rPr>
        <w:t xml:space="preserve"> v </w:t>
      </w:r>
      <w:r w:rsidR="00AA73A2">
        <w:rPr>
          <w:rFonts w:cstheme="minorHAnsi"/>
        </w:rPr>
        <w:t>Rakousk</w:t>
      </w:r>
      <w:r w:rsidR="003F3447">
        <w:rPr>
          <w:rFonts w:cstheme="minorHAnsi"/>
        </w:rPr>
        <w:t>u</w:t>
      </w:r>
      <w:r w:rsidR="00AA73A2">
        <w:rPr>
          <w:rFonts w:cstheme="minorHAnsi"/>
        </w:rPr>
        <w:t>.</w:t>
      </w:r>
      <w:r w:rsidR="003F3447">
        <w:rPr>
          <w:rFonts w:cstheme="minorHAnsi"/>
        </w:rPr>
        <w:t xml:space="preserve"> </w:t>
      </w:r>
      <w:r w:rsidR="00770DF4">
        <w:rPr>
          <w:rFonts w:cstheme="minorHAnsi"/>
        </w:rPr>
        <w:t>Po Leninově návratu do Ruska</w:t>
      </w:r>
      <w:r w:rsidR="001722FB">
        <w:rPr>
          <w:rFonts w:cstheme="minorHAnsi"/>
        </w:rPr>
        <w:t xml:space="preserve"> a </w:t>
      </w:r>
      <w:r w:rsidR="00770DF4">
        <w:rPr>
          <w:rFonts w:cstheme="minorHAnsi"/>
        </w:rPr>
        <w:t>dělnickém vítězství v revoluci zase následuje sled zmínek</w:t>
      </w:r>
      <w:r w:rsidR="001722FB">
        <w:rPr>
          <w:rFonts w:cstheme="minorHAnsi"/>
        </w:rPr>
        <w:t xml:space="preserve"> o </w:t>
      </w:r>
      <w:r w:rsidR="00770DF4">
        <w:rPr>
          <w:rFonts w:cstheme="minorHAnsi"/>
        </w:rPr>
        <w:t>prostorově vymezených nepřátelích</w:t>
      </w:r>
      <w:r w:rsidR="001722FB">
        <w:rPr>
          <w:rFonts w:cstheme="minorHAnsi"/>
        </w:rPr>
        <w:t xml:space="preserve"> a </w:t>
      </w:r>
      <w:r w:rsidR="00770DF4">
        <w:rPr>
          <w:rFonts w:cstheme="minorHAnsi"/>
        </w:rPr>
        <w:t>místech, kde</w:t>
      </w:r>
      <w:r w:rsidR="00142D69">
        <w:rPr>
          <w:rFonts w:cstheme="minorHAnsi"/>
        </w:rPr>
        <w:t xml:space="preserve"> se</w:t>
      </w:r>
      <w:r w:rsidR="00770DF4">
        <w:rPr>
          <w:rFonts w:cstheme="minorHAnsi"/>
        </w:rPr>
        <w:t xml:space="preserve"> s nimi musela ruská vojska střetnout: Angličané, Černé moře, město Baku</w:t>
      </w:r>
      <w:r w:rsidR="001722FB">
        <w:rPr>
          <w:rFonts w:cstheme="minorHAnsi"/>
        </w:rPr>
        <w:t xml:space="preserve"> a </w:t>
      </w:r>
      <w:r w:rsidR="00770DF4">
        <w:rPr>
          <w:rFonts w:cstheme="minorHAnsi"/>
        </w:rPr>
        <w:t xml:space="preserve">Ukrajina. </w:t>
      </w:r>
      <w:r w:rsidR="00142D69">
        <w:rPr>
          <w:rFonts w:cstheme="minorHAnsi"/>
        </w:rPr>
        <w:t>Následují také popis přerodu Ruska ve Svaz sovětských socialistických republik</w:t>
      </w:r>
      <w:r w:rsidR="001722FB">
        <w:rPr>
          <w:rFonts w:cstheme="minorHAnsi"/>
        </w:rPr>
        <w:t xml:space="preserve"> a </w:t>
      </w:r>
      <w:r w:rsidR="00142D69">
        <w:rPr>
          <w:rFonts w:cstheme="minorHAnsi"/>
        </w:rPr>
        <w:t>umístění Leninovy hrobky na Rudém náměstí v Moskvě.</w:t>
      </w:r>
    </w:p>
    <w:p w:rsidR="00124C9E" w:rsidRDefault="009B328B" w:rsidP="00BA01CF">
      <w:pPr>
        <w:pStyle w:val="Textprce"/>
      </w:pPr>
      <w:r>
        <w:rPr>
          <w:rFonts w:cstheme="minorHAnsi"/>
        </w:rPr>
        <w:t>Zaměřím</w:t>
      </w:r>
      <w:r w:rsidR="003E7852">
        <w:rPr>
          <w:rFonts w:cstheme="minorHAnsi"/>
        </w:rPr>
        <w:t>-li se na</w:t>
      </w:r>
      <w:r w:rsidR="003F3447">
        <w:rPr>
          <w:rFonts w:cstheme="minorHAnsi"/>
        </w:rPr>
        <w:t xml:space="preserve"> časové </w:t>
      </w:r>
      <w:r w:rsidR="003E7852">
        <w:rPr>
          <w:rFonts w:cstheme="minorHAnsi"/>
        </w:rPr>
        <w:t>ukotvení děje, v prvních dvou třetinách</w:t>
      </w:r>
      <w:r w:rsidR="003F3447">
        <w:rPr>
          <w:rFonts w:cstheme="minorHAnsi"/>
        </w:rPr>
        <w:t xml:space="preserve"> </w:t>
      </w:r>
      <w:r w:rsidR="003E7852">
        <w:rPr>
          <w:rFonts w:cstheme="minorHAnsi"/>
        </w:rPr>
        <w:t>je čas nejasný</w:t>
      </w:r>
      <w:r w:rsidR="003F3447">
        <w:rPr>
          <w:rFonts w:cstheme="minorHAnsi"/>
        </w:rPr>
        <w:t>, ovšem v poslední třetině se Hostáň uchyluje</w:t>
      </w:r>
      <w:r w:rsidR="001722FB">
        <w:rPr>
          <w:rFonts w:cstheme="minorHAnsi"/>
        </w:rPr>
        <w:t xml:space="preserve"> i </w:t>
      </w:r>
      <w:r w:rsidR="003F3447">
        <w:rPr>
          <w:rFonts w:cstheme="minorHAnsi"/>
        </w:rPr>
        <w:t>ke zveřejnění přesně definovaného data: „V létě roku 1914 vypukla náhle první světová válka.“ (Tamtéž, s. 21)</w:t>
      </w:r>
      <w:r w:rsidR="00142D69">
        <w:rPr>
          <w:rFonts w:cstheme="minorHAnsi"/>
        </w:rPr>
        <w:t xml:space="preserve"> </w:t>
      </w:r>
      <w:r w:rsidR="00397039">
        <w:rPr>
          <w:rFonts w:cstheme="minorHAnsi"/>
        </w:rPr>
        <w:t>Konkrétně</w:t>
      </w:r>
      <w:r w:rsidR="00142D69">
        <w:rPr>
          <w:rFonts w:cstheme="minorHAnsi"/>
        </w:rPr>
        <w:t xml:space="preserve"> vymezil</w:t>
      </w:r>
      <w:r w:rsidR="00397039">
        <w:rPr>
          <w:rFonts w:cstheme="minorHAnsi"/>
        </w:rPr>
        <w:t xml:space="preserve"> také</w:t>
      </w:r>
      <w:r w:rsidR="00142D69">
        <w:rPr>
          <w:rFonts w:cstheme="minorHAnsi"/>
        </w:rPr>
        <w:t xml:space="preserve"> Leninův návrat do vlasti: „Nevydržel už v cizině</w:t>
      </w:r>
      <w:r w:rsidR="001722FB">
        <w:rPr>
          <w:rFonts w:cstheme="minorHAnsi"/>
        </w:rPr>
        <w:t xml:space="preserve"> a </w:t>
      </w:r>
      <w:r w:rsidR="00142D69">
        <w:rPr>
          <w:rFonts w:cstheme="minorHAnsi"/>
        </w:rPr>
        <w:t>roku 1917 se vrátil do Ruska, do Petrohradu</w:t>
      </w:r>
      <w:r w:rsidR="006D3557">
        <w:rPr>
          <w:rFonts w:cstheme="minorHAnsi"/>
        </w:rPr>
        <w:t>,</w:t>
      </w:r>
      <w:r w:rsidR="00142D69">
        <w:rPr>
          <w:rFonts w:cstheme="minorHAnsi"/>
        </w:rPr>
        <w:t>“ (Tamtéž, s. 25)</w:t>
      </w:r>
      <w:r w:rsidR="001722FB">
        <w:rPr>
          <w:rFonts w:cstheme="minorHAnsi"/>
        </w:rPr>
        <w:t xml:space="preserve"> a </w:t>
      </w:r>
      <w:r w:rsidR="00142D69">
        <w:rPr>
          <w:rFonts w:cstheme="minorHAnsi"/>
        </w:rPr>
        <w:t>datum jeho smrti: „Pak za několik let zemřel. Bylo to v lednu roku 1924.“ (Tamtéž, s. 27)</w:t>
      </w:r>
    </w:p>
    <w:p w:rsidR="00124C9E" w:rsidRDefault="00124C9E" w:rsidP="00BA01CF">
      <w:pPr>
        <w:pStyle w:val="Podnapis"/>
      </w:pPr>
      <w:r>
        <w:t>Naďa hrdinka</w:t>
      </w:r>
    </w:p>
    <w:p w:rsidR="00124C9E" w:rsidRDefault="00397039" w:rsidP="00124C9E">
      <w:pPr>
        <w:pStyle w:val="Textprce"/>
      </w:pPr>
      <w:r w:rsidRPr="00397039">
        <w:rPr>
          <w:i/>
        </w:rPr>
        <w:t>Naďa hrdinka</w:t>
      </w:r>
      <w:r>
        <w:t xml:space="preserve"> z větší části zrcadlí </w:t>
      </w:r>
      <w:r w:rsidR="00BB1F40">
        <w:t>tentýž</w:t>
      </w:r>
      <w:r>
        <w:t xml:space="preserve"> příběh jako předcházející kniha, </w:t>
      </w:r>
      <w:r w:rsidR="00BB1F40">
        <w:t xml:space="preserve">tentokrát </w:t>
      </w:r>
      <w:r>
        <w:t>pouze z pohledu Leninovy ženy Nadi. Z toho důvodu se většina zmínek</w:t>
      </w:r>
      <w:r w:rsidR="001722FB">
        <w:t xml:space="preserve"> o </w:t>
      </w:r>
      <w:r>
        <w:t>konkrétních místech, jež Hostáň vypsal právě v příběhu</w:t>
      </w:r>
      <w:r w:rsidR="001722FB">
        <w:t xml:space="preserve"> o </w:t>
      </w:r>
      <w:r>
        <w:t>Leninovi, opakuje</w:t>
      </w:r>
      <w:r w:rsidR="001722FB">
        <w:t xml:space="preserve"> i </w:t>
      </w:r>
      <w:r>
        <w:t xml:space="preserve">zde. </w:t>
      </w:r>
      <w:r w:rsidR="00785AE2">
        <w:t>Na začátku však Hostáň opět popisuje místo, ve kterém hlavní hrdinka vyrůstala: „Polsko bylo kdysi samostatná země, ale pak se rakouský císař, německý císař</w:t>
      </w:r>
      <w:r w:rsidR="001722FB">
        <w:t xml:space="preserve"> a </w:t>
      </w:r>
      <w:r w:rsidR="00785AE2">
        <w:t>ruský car dohodli, že roztrhají Polsko</w:t>
      </w:r>
      <w:r w:rsidR="001722FB">
        <w:t xml:space="preserve"> a </w:t>
      </w:r>
      <w:r w:rsidR="00785AE2">
        <w:t xml:space="preserve">že si každý vezme z něho kus.“ (Hostáň 1970c, s. 5) </w:t>
      </w:r>
      <w:r w:rsidR="00D14449">
        <w:t>Kromě Polska jsou v úryvku zmíněny</w:t>
      </w:r>
      <w:r w:rsidR="001722FB">
        <w:t xml:space="preserve"> i </w:t>
      </w:r>
      <w:r w:rsidR="00D14449">
        <w:t>další tři země skrze adjektiva přisouzená jejich vládcům.</w:t>
      </w:r>
    </w:p>
    <w:p w:rsidR="00D14449" w:rsidRDefault="001C45E9" w:rsidP="00124C9E">
      <w:pPr>
        <w:pStyle w:val="Textprce"/>
      </w:pPr>
      <w:r>
        <w:t>Pak už stejně jako</w:t>
      </w:r>
      <w:r w:rsidR="001722FB">
        <w:t xml:space="preserve"> u </w:t>
      </w:r>
      <w:r>
        <w:t xml:space="preserve">knihy </w:t>
      </w:r>
      <w:r w:rsidRPr="001C45E9">
        <w:rPr>
          <w:i/>
        </w:rPr>
        <w:t xml:space="preserve">Jak </w:t>
      </w:r>
      <w:proofErr w:type="spellStart"/>
      <w:r w:rsidRPr="001C45E9">
        <w:rPr>
          <w:i/>
        </w:rPr>
        <w:t>Voloďa</w:t>
      </w:r>
      <w:proofErr w:type="spellEnd"/>
      <w:r w:rsidRPr="001C45E9">
        <w:rPr>
          <w:i/>
        </w:rPr>
        <w:t xml:space="preserve"> </w:t>
      </w:r>
      <w:proofErr w:type="gramStart"/>
      <w:r w:rsidRPr="001C45E9">
        <w:rPr>
          <w:i/>
        </w:rPr>
        <w:t>přemohl</w:t>
      </w:r>
      <w:proofErr w:type="gramEnd"/>
      <w:r w:rsidRPr="001C45E9">
        <w:rPr>
          <w:i/>
        </w:rPr>
        <w:t xml:space="preserve"> krutého cara</w:t>
      </w:r>
      <w:r>
        <w:t xml:space="preserve"> </w:t>
      </w:r>
      <w:proofErr w:type="gramStart"/>
      <w:r>
        <w:t>následují</w:t>
      </w:r>
      <w:proofErr w:type="gramEnd"/>
      <w:r>
        <w:t xml:space="preserve"> zmínky</w:t>
      </w:r>
      <w:r w:rsidR="001722FB">
        <w:t xml:space="preserve"> o </w:t>
      </w:r>
      <w:r>
        <w:t>Sibiři, Petrohradu, Evropě, anglických</w:t>
      </w:r>
      <w:r w:rsidR="001722FB">
        <w:t xml:space="preserve"> a </w:t>
      </w:r>
      <w:r>
        <w:t>francouzských boháčích, městě Uf</w:t>
      </w:r>
      <w:r w:rsidR="00166695">
        <w:t>ě</w:t>
      </w:r>
      <w:r>
        <w:t>,</w:t>
      </w:r>
      <w:r w:rsidR="00A90EE0">
        <w:t xml:space="preserve"> Švýcarsku, Tatrách, Zakopaném</w:t>
      </w:r>
      <w:r w:rsidR="001722FB">
        <w:t xml:space="preserve"> a o </w:t>
      </w:r>
      <w:r w:rsidR="00A90EE0">
        <w:t>vesnici Gorki poblíž Moskvy</w:t>
      </w:r>
      <w:r>
        <w:t xml:space="preserve">. </w:t>
      </w:r>
      <w:r w:rsidRPr="001C45E9">
        <w:rPr>
          <w:i/>
        </w:rPr>
        <w:t>Naďa hrdinka</w:t>
      </w:r>
      <w:r>
        <w:t xml:space="preserve"> ještě navíc zmiňuje Ameriku.</w:t>
      </w:r>
    </w:p>
    <w:p w:rsidR="00397039" w:rsidRDefault="001C45E9" w:rsidP="00124C9E">
      <w:pPr>
        <w:pStyle w:val="Textprce"/>
      </w:pPr>
      <w:r>
        <w:t>Informace</w:t>
      </w:r>
      <w:r w:rsidR="001722FB">
        <w:t xml:space="preserve"> o </w:t>
      </w:r>
      <w:r>
        <w:t xml:space="preserve">první světové válce tentokrát nebyla doplněna rokem jejího vypuknutí, ale </w:t>
      </w:r>
      <w:r w:rsidR="00343DEF">
        <w:t>časový údaj Leninova návratu do vlasti nechyběl: „Roku 1917 vypukla v carském Rusku revoluce – jak si to Lenin přál</w:t>
      </w:r>
      <w:r w:rsidR="001722FB">
        <w:t xml:space="preserve"> a </w:t>
      </w:r>
      <w:r w:rsidR="00343DEF">
        <w:t>představoval</w:t>
      </w:r>
      <w:r w:rsidR="001722FB">
        <w:t xml:space="preserve"> a </w:t>
      </w:r>
      <w:r w:rsidR="00343DEF">
        <w:t>jak to také psal ve svých článcích</w:t>
      </w:r>
      <w:r w:rsidR="001722FB">
        <w:t xml:space="preserve"> a </w:t>
      </w:r>
      <w:r w:rsidR="00343DEF">
        <w:t>knihách.“ (Tamtéž, s. 20) Stejného roku po skončení revoluce se také Lenin stal novým vůdce</w:t>
      </w:r>
      <w:r w:rsidR="00743E35">
        <w:t>m</w:t>
      </w:r>
      <w:r w:rsidR="00343DEF">
        <w:t xml:space="preserve"> ruské země: „Začátkem listopadu roku 1917 se revoluční dělníci konečně zmocnili vlády.</w:t>
      </w:r>
      <w:r w:rsidR="001722FB">
        <w:t xml:space="preserve"> A </w:t>
      </w:r>
      <w:r w:rsidR="00343DEF">
        <w:t xml:space="preserve">to se rozumí, že do čela vlády zvolili Vladimíra </w:t>
      </w:r>
      <w:proofErr w:type="spellStart"/>
      <w:r w:rsidR="00343DEF">
        <w:t>Iljiče</w:t>
      </w:r>
      <w:proofErr w:type="spellEnd"/>
      <w:r w:rsidR="00343DEF">
        <w:t xml:space="preserve"> Lenina, svého nejvěrnějšího přítele.“ (Tamtéž, s. 22)</w:t>
      </w:r>
    </w:p>
    <w:p w:rsidR="005B53F7" w:rsidRDefault="00A90EE0" w:rsidP="00BA01CF">
      <w:pPr>
        <w:pStyle w:val="Textprce"/>
      </w:pPr>
      <w:r>
        <w:t xml:space="preserve">Ani zde nechybí přesný rok Leninovy smrti: „Na začátku roku 1924 Vladimír </w:t>
      </w:r>
      <w:proofErr w:type="spellStart"/>
      <w:r>
        <w:t>Iljič</w:t>
      </w:r>
      <w:proofErr w:type="spellEnd"/>
      <w:r>
        <w:t xml:space="preserve"> Lenin zemřel</w:t>
      </w:r>
      <w:r w:rsidR="006D3557">
        <w:t>,</w:t>
      </w:r>
      <w:r>
        <w:t xml:space="preserve">“ </w:t>
      </w:r>
      <w:r w:rsidR="006D3557">
        <w:t>n</w:t>
      </w:r>
      <w:r w:rsidR="00BB1F40">
        <w:t>ebo</w:t>
      </w:r>
      <w:r>
        <w:t xml:space="preserve"> samotné protagonistky: „Zemřela za patnáct let po svém vzácném muži, roku 1939.“ (Tamtéž, s. 27)</w:t>
      </w:r>
    </w:p>
    <w:p w:rsidR="005B53F7" w:rsidRDefault="005B53F7" w:rsidP="00BA01CF">
      <w:pPr>
        <w:pStyle w:val="Podnapis"/>
      </w:pPr>
      <w:r>
        <w:t>Dva věrní přátelé</w:t>
      </w:r>
    </w:p>
    <w:p w:rsidR="00F16996" w:rsidRDefault="00B52BB8" w:rsidP="001E1ECF">
      <w:pPr>
        <w:pStyle w:val="Textprce"/>
      </w:pPr>
      <w:r>
        <w:t>Třetí ze čtveřice Hostáňových knih opět zasazuje příběh do skutečného světa</w:t>
      </w:r>
      <w:r w:rsidR="001722FB">
        <w:t xml:space="preserve"> a </w:t>
      </w:r>
      <w:r>
        <w:t xml:space="preserve">do </w:t>
      </w:r>
      <w:r w:rsidR="00EA6E37">
        <w:t>konkrétně</w:t>
      </w:r>
      <w:r>
        <w:t xml:space="preserve"> vymezeného prostoru hned svou úvodní větou: „V Anglii je hlavní město Londýn.“ (Hostáň 1970a, s. 5)</w:t>
      </w:r>
      <w:r w:rsidR="00B473E3">
        <w:t xml:space="preserve"> </w:t>
      </w:r>
      <w:r w:rsidR="00CE5B13">
        <w:t>Stejně jako hrdinové předchozích dvou knih,</w:t>
      </w:r>
      <w:r w:rsidR="001722FB">
        <w:t xml:space="preserve"> i </w:t>
      </w:r>
      <w:r w:rsidR="00CE5B13">
        <w:t>Karel Marx</w:t>
      </w:r>
      <w:r w:rsidR="001722FB">
        <w:t xml:space="preserve"> a </w:t>
      </w:r>
      <w:r w:rsidR="00CE5B13">
        <w:t xml:space="preserve">Bedřich Engels během svého života cestovali po světě, </w:t>
      </w:r>
      <w:r w:rsidR="00743E35">
        <w:t>proto</w:t>
      </w:r>
      <w:r w:rsidR="00CE5B13">
        <w:t xml:space="preserve"> se dají v díle </w:t>
      </w:r>
      <w:r w:rsidR="00BB1F40">
        <w:t xml:space="preserve">dále </w:t>
      </w:r>
      <w:r w:rsidR="00CE5B13">
        <w:t>nalézt zmínky</w:t>
      </w:r>
      <w:r w:rsidR="001722FB">
        <w:t xml:space="preserve"> o </w:t>
      </w:r>
      <w:r w:rsidR="00CE5B13">
        <w:t>Arabech, severní Africe, Španělsku, Americe, Německu, Rýnských novinách, Francii, Belgii, Sovětském svazu, ale</w:t>
      </w:r>
      <w:r w:rsidR="001722FB">
        <w:t xml:space="preserve"> i o </w:t>
      </w:r>
      <w:r w:rsidR="00CE5B13">
        <w:t>Čechách</w:t>
      </w:r>
      <w:r w:rsidR="001722FB">
        <w:t xml:space="preserve"> a </w:t>
      </w:r>
      <w:r w:rsidR="00CE5B13">
        <w:t xml:space="preserve">Karlových Varech, do kterých se </w:t>
      </w:r>
      <w:r w:rsidR="009B328B">
        <w:t xml:space="preserve">jezdil </w:t>
      </w:r>
      <w:r w:rsidR="00CE5B13">
        <w:t>Karel Marx</w:t>
      </w:r>
      <w:r w:rsidR="00036F54">
        <w:t xml:space="preserve"> </w:t>
      </w:r>
      <w:r w:rsidR="00CE5B13">
        <w:t>léčit.</w:t>
      </w:r>
    </w:p>
    <w:p w:rsidR="00036F54" w:rsidRDefault="00036F54" w:rsidP="005B53F7">
      <w:pPr>
        <w:pStyle w:val="Textprce"/>
      </w:pPr>
      <w:r>
        <w:t xml:space="preserve">Na rozdíl od přesně vymezeného prostoru </w:t>
      </w:r>
      <w:r w:rsidR="00EA6E37">
        <w:t xml:space="preserve">však </w:t>
      </w:r>
      <w:r>
        <w:t>zůstává čas nespecifikovaný. V celém příběhu se nenachází jediný časový údaj, ačkoli</w:t>
      </w:r>
      <w:r w:rsidR="001722FB">
        <w:t xml:space="preserve"> o </w:t>
      </w:r>
      <w:r>
        <w:t xml:space="preserve">ně </w:t>
      </w:r>
      <w:r w:rsidR="00EA6E37">
        <w:t xml:space="preserve">Jan </w:t>
      </w:r>
      <w:r>
        <w:t xml:space="preserve">Hostáň své čtenáře přeci jen neochudil. V poznámce, která </w:t>
      </w:r>
      <w:r w:rsidR="003E7852">
        <w:t>následuje hned po závěru</w:t>
      </w:r>
      <w:r>
        <w:t>, uvedl na den přesná data narození</w:t>
      </w:r>
      <w:r w:rsidR="001722FB">
        <w:t xml:space="preserve"> a </w:t>
      </w:r>
      <w:r>
        <w:t>úmrtí jak Karla Marxe, tak Bedřicha Engelse.</w:t>
      </w:r>
    </w:p>
    <w:p w:rsidR="00B735D1" w:rsidRPr="005B53F7" w:rsidRDefault="001E1ECF" w:rsidP="00BA01CF">
      <w:pPr>
        <w:pStyle w:val="Textprce"/>
      </w:pPr>
      <w:r>
        <w:t xml:space="preserve">Reálnost příběhu je ještě navíc umocněna přílohami, </w:t>
      </w:r>
      <w:r w:rsidR="000D07DF">
        <w:t>jež</w:t>
      </w:r>
      <w:r>
        <w:t xml:space="preserve"> se na</w:t>
      </w:r>
      <w:r w:rsidR="004D6C7F">
        <w:t>cházejí ve druhé polovině knihy</w:t>
      </w:r>
      <w:r w:rsidR="001722FB">
        <w:t xml:space="preserve"> a </w:t>
      </w:r>
      <w:r>
        <w:t>obsahují skutečné fotografie</w:t>
      </w:r>
      <w:r w:rsidR="000D07DF">
        <w:t xml:space="preserve"> neb</w:t>
      </w:r>
      <w:r w:rsidR="00BB1F40">
        <w:t xml:space="preserve">o </w:t>
      </w:r>
      <w:r w:rsidR="004D6C7F">
        <w:t>kopie dokumentů</w:t>
      </w:r>
      <w:r w:rsidR="00BB1F40">
        <w:t xml:space="preserve"> </w:t>
      </w:r>
      <w:r w:rsidR="004D6C7F">
        <w:t xml:space="preserve">ze života Marxe s Engelsem </w:t>
      </w:r>
      <w:r w:rsidR="00BB1F40">
        <w:t xml:space="preserve">– </w:t>
      </w:r>
      <w:r w:rsidR="000D07DF">
        <w:t>například stránku z Marxova deníku, titulní stranu Komunistického manifestu či Engelsovu legitimaci z Mezinárodního dělnického sdružení</w:t>
      </w:r>
      <w:r>
        <w:t xml:space="preserve">. </w:t>
      </w:r>
    </w:p>
    <w:p w:rsidR="005B53F7" w:rsidRDefault="005B53F7" w:rsidP="00BA01CF">
      <w:pPr>
        <w:pStyle w:val="Podnapis"/>
      </w:pPr>
      <w:r>
        <w:t>Rytíři z Východu</w:t>
      </w:r>
    </w:p>
    <w:p w:rsidR="005B53F7" w:rsidRDefault="00DE68D6" w:rsidP="005B53F7">
      <w:pPr>
        <w:pStyle w:val="Textprce"/>
      </w:pPr>
      <w:r w:rsidRPr="00DE68D6">
        <w:rPr>
          <w:i/>
        </w:rPr>
        <w:t>Rytíři z Východu</w:t>
      </w:r>
      <w:r>
        <w:t xml:space="preserve"> začínají obšírným popisem Adolfa Hitlera, který je hlavním </w:t>
      </w:r>
      <w:r w:rsidR="00166695">
        <w:t>záporným hrdinou</w:t>
      </w:r>
      <w:r>
        <w:t xml:space="preserve"> knihy,</w:t>
      </w:r>
      <w:r w:rsidR="001722FB">
        <w:t xml:space="preserve"> a o </w:t>
      </w:r>
      <w:r>
        <w:t>jeho státu se mluví pouze jako</w:t>
      </w:r>
      <w:r w:rsidR="001722FB">
        <w:t xml:space="preserve"> o </w:t>
      </w:r>
      <w:r>
        <w:t>zemi za našimi hranicemi. Hned na další straně už však Hostáň zmiňuje první zemi, kterou se Hitler rozhodl obsadit, jménem: „Vedle říše toho vůdce-netvora byl stát, kde lidé mluvili stejnou řečí jako v jeho zemi. Jmenuje se Rakousko.“ (Hostáň 1970d, s. 9) Kromě Rakouska se v knize postupně nacházejí názvy</w:t>
      </w:r>
      <w:r w:rsidR="001722FB">
        <w:t xml:space="preserve"> i </w:t>
      </w:r>
      <w:r>
        <w:t xml:space="preserve">dalších </w:t>
      </w:r>
      <w:r w:rsidR="003672C4">
        <w:t>míst</w:t>
      </w:r>
      <w:r>
        <w:t>, které Hitler napadl</w:t>
      </w:r>
      <w:r w:rsidR="003672C4">
        <w:t xml:space="preserve"> nebo </w:t>
      </w:r>
      <w:r w:rsidR="00BB1F40">
        <w:t>se kterými jednal</w:t>
      </w:r>
      <w:r>
        <w:t xml:space="preserve">: </w:t>
      </w:r>
      <w:r w:rsidR="003672C4">
        <w:t>Československo</w:t>
      </w:r>
      <w:r>
        <w:t xml:space="preserve"> včetně hlavního města Prahy, </w:t>
      </w:r>
      <w:r w:rsidR="00F92465">
        <w:t>Polsko společně s </w:t>
      </w:r>
      <w:r w:rsidR="003672C4">
        <w:t xml:space="preserve">Varšavou, </w:t>
      </w:r>
      <w:r>
        <w:t xml:space="preserve">Francie, </w:t>
      </w:r>
      <w:r w:rsidR="003672C4">
        <w:t xml:space="preserve">Anglie, </w:t>
      </w:r>
      <w:r>
        <w:t xml:space="preserve">Sovětský svaz, </w:t>
      </w:r>
      <w:r w:rsidR="003672C4">
        <w:t xml:space="preserve">Ukrajina, </w:t>
      </w:r>
      <w:r w:rsidR="00166695">
        <w:t>Kavkaz</w:t>
      </w:r>
      <w:r w:rsidR="003672C4">
        <w:t>, Belgie</w:t>
      </w:r>
      <w:r w:rsidR="00D94690">
        <w:t xml:space="preserve">, </w:t>
      </w:r>
      <w:r w:rsidR="003672C4">
        <w:t>Holandsko</w:t>
      </w:r>
      <w:r w:rsidR="00D94690">
        <w:t xml:space="preserve"> či Dukelský průsmyk</w:t>
      </w:r>
      <w:r w:rsidR="003672C4">
        <w:t>.</w:t>
      </w:r>
    </w:p>
    <w:p w:rsidR="003672C4" w:rsidRDefault="003672C4" w:rsidP="005B53F7">
      <w:pPr>
        <w:pStyle w:val="Textprce"/>
      </w:pPr>
      <w:r>
        <w:t>Nejdetailněji jsou v knize popsány boje na území Sovětského svazu, ze kterého Hostáň vyprávěl</w:t>
      </w:r>
      <w:r w:rsidR="001722FB">
        <w:t xml:space="preserve"> o </w:t>
      </w:r>
      <w:r>
        <w:t>Moskvě, Leningradu, Stalingradu</w:t>
      </w:r>
      <w:r w:rsidR="001722FB">
        <w:t xml:space="preserve"> a </w:t>
      </w:r>
      <w:r>
        <w:t>Sibiři.</w:t>
      </w:r>
      <w:r w:rsidR="00D94690">
        <w:t xml:space="preserve"> Konkrétní pojmenování města, ve kterém během války trávil svůj čas Hitler, je k nalezení až ke konci, když se k němu blíží Sověti, aby mu udělili porážku: „Hitler zatím seděl v Berlíně v betonovém krytu pod zemí jako krvežíznivý drak.“ (Tamtéž, s. 24) Na závěr Hostáň ještě vypráví, co se po válce stalo s Hitlerovou rozdělenou říší, která konečně dostává svůj název: „Jedni z nich si vzali poučení ze strašných běd, které přivodil netvor Hitler hroznou válkou celému světu,</w:t>
      </w:r>
      <w:r w:rsidR="001722FB">
        <w:t xml:space="preserve"> a </w:t>
      </w:r>
      <w:r w:rsidR="00D94690">
        <w:t xml:space="preserve">utvořili stát, který se jmenuje Německá demokratická republika. </w:t>
      </w:r>
      <w:r w:rsidR="00A764B6">
        <w:t>[…]</w:t>
      </w:r>
      <w:r w:rsidR="00D94690">
        <w:t xml:space="preserve"> Druzí utvořili stát, který se jmenuje Německá spolková republika.“ (Tamtéž, s. 28)</w:t>
      </w:r>
    </w:p>
    <w:p w:rsidR="00D94690" w:rsidRPr="005B53F7" w:rsidRDefault="00465E6D" w:rsidP="005B53F7">
      <w:pPr>
        <w:pStyle w:val="Textprce"/>
      </w:pPr>
      <w:r>
        <w:t>Prostor je tedy v </w:t>
      </w:r>
      <w:r w:rsidRPr="00767F7C">
        <w:rPr>
          <w:i/>
        </w:rPr>
        <w:t>Rytířích z Východu</w:t>
      </w:r>
      <w:r>
        <w:t xml:space="preserve"> specifikovaný </w:t>
      </w:r>
      <w:r w:rsidR="00767F7C">
        <w:t xml:space="preserve">velmi konkrétně, ale čas zůstává </w:t>
      </w:r>
      <w:r w:rsidR="0096056B">
        <w:t xml:space="preserve">přesně </w:t>
      </w:r>
      <w:r w:rsidR="00767F7C">
        <w:t>nedefinovaný. V celém díle se nenachází jediný časový údaj</w:t>
      </w:r>
      <w:r w:rsidR="00743E35">
        <w:t>,</w:t>
      </w:r>
      <w:r w:rsidR="001722FB">
        <w:t xml:space="preserve"> a </w:t>
      </w:r>
      <w:r w:rsidR="00767F7C">
        <w:t>dokonce ani zmínka</w:t>
      </w:r>
      <w:r w:rsidR="001722FB">
        <w:t xml:space="preserve"> o </w:t>
      </w:r>
      <w:r w:rsidR="00767F7C">
        <w:t>zasazení děje do období druhé světové války.</w:t>
      </w:r>
      <w:r w:rsidR="0096056B">
        <w:t xml:space="preserve"> Hostáň své dětské čtenáře ale informuje</w:t>
      </w:r>
      <w:r w:rsidR="001722FB">
        <w:t xml:space="preserve"> o </w:t>
      </w:r>
      <w:r w:rsidR="0096056B">
        <w:t>tom, že se jedná</w:t>
      </w:r>
      <w:r w:rsidR="001722FB">
        <w:t xml:space="preserve"> o </w:t>
      </w:r>
      <w:r w:rsidR="0096056B">
        <w:t>příběh, který se nestal moc daleko v historii: „Ten netvor se objevil, když jste ještě nebyli na světě, ale není tomu tak dávno.“ (Tamtéž, s. 7)</w:t>
      </w:r>
    </w:p>
    <w:p w:rsidR="00093502" w:rsidRDefault="00093502" w:rsidP="00E622B0">
      <w:pPr>
        <w:pStyle w:val="Textprce"/>
      </w:pPr>
    </w:p>
    <w:p w:rsidR="003B3565" w:rsidRPr="00DA41E6" w:rsidRDefault="00A528BC" w:rsidP="003B3565">
      <w:pPr>
        <w:pStyle w:val="Nadpis2"/>
      </w:pPr>
      <w:bookmarkStart w:id="24" w:name="_Toc38718112"/>
      <w:r w:rsidRPr="00DA41E6">
        <w:t>Nadpřirozené postavy</w:t>
      </w:r>
      <w:r w:rsidR="001722FB">
        <w:t xml:space="preserve"> a </w:t>
      </w:r>
      <w:r w:rsidRPr="00DA41E6">
        <w:t>předměty či magická</w:t>
      </w:r>
      <w:r w:rsidR="003B3565" w:rsidRPr="00DA41E6">
        <w:t xml:space="preserve"> čísla</w:t>
      </w:r>
      <w:bookmarkEnd w:id="24"/>
    </w:p>
    <w:p w:rsidR="00342FCD" w:rsidRDefault="00DA41E6" w:rsidP="00E622B0">
      <w:pPr>
        <w:pStyle w:val="Textprce"/>
      </w:pPr>
      <w:r>
        <w:t xml:space="preserve">Se zasazením děje pohádek do fiktivních světů se </w:t>
      </w:r>
      <w:r w:rsidR="00C546F7">
        <w:t>úzce</w:t>
      </w:r>
      <w:r>
        <w:t xml:space="preserve"> pojí</w:t>
      </w:r>
      <w:r w:rsidR="001722FB">
        <w:t xml:space="preserve"> i </w:t>
      </w:r>
      <w:r>
        <w:t xml:space="preserve">ignorování </w:t>
      </w:r>
      <w:r w:rsidR="00C546F7">
        <w:t>pravidel</w:t>
      </w:r>
      <w:r w:rsidR="001722FB">
        <w:t xml:space="preserve"> a </w:t>
      </w:r>
      <w:r w:rsidR="00C546F7">
        <w:t>zákonů</w:t>
      </w:r>
      <w:r w:rsidR="00A73563">
        <w:t>, jež platí pro reálný svět</w:t>
      </w:r>
      <w:r w:rsidR="00C546F7">
        <w:t xml:space="preserve">. </w:t>
      </w:r>
      <w:r w:rsidR="00A73563">
        <w:t>L</w:t>
      </w:r>
      <w:r w:rsidR="00C546F7">
        <w:t xml:space="preserve">idové pohádky </w:t>
      </w:r>
      <w:r w:rsidR="00A73563">
        <w:t xml:space="preserve">se proto </w:t>
      </w:r>
      <w:r w:rsidR="00C546F7">
        <w:t>velmi často vyznačují existencí magie</w:t>
      </w:r>
      <w:r w:rsidR="001722FB">
        <w:t xml:space="preserve"> a </w:t>
      </w:r>
      <w:r w:rsidR="00C546F7">
        <w:t>tím pádem</w:t>
      </w:r>
      <w:r w:rsidR="001722FB">
        <w:t xml:space="preserve"> i </w:t>
      </w:r>
      <w:r w:rsidR="00C546F7">
        <w:t>nadpřirozených posta</w:t>
      </w:r>
      <w:r w:rsidR="00C1639B">
        <w:t>v (čarodějnice, trpaslíci, draci</w:t>
      </w:r>
      <w:r w:rsidR="00C546F7">
        <w:t>)</w:t>
      </w:r>
      <w:r w:rsidR="001722FB">
        <w:t xml:space="preserve"> a </w:t>
      </w:r>
      <w:r w:rsidR="00C546F7">
        <w:t>kouzelných předmětů (kolovrat, kouzelná hůlka, zrcadlo</w:t>
      </w:r>
      <w:r w:rsidR="00342FCD">
        <w:t>).</w:t>
      </w:r>
    </w:p>
    <w:p w:rsidR="003B3565" w:rsidRDefault="00F335B2" w:rsidP="00E622B0">
      <w:pPr>
        <w:pStyle w:val="Textprce"/>
      </w:pPr>
      <w:r>
        <w:t>Častým znakem pohádky bývá</w:t>
      </w:r>
      <w:r w:rsidR="001722FB">
        <w:t xml:space="preserve"> i </w:t>
      </w:r>
      <w:r>
        <w:t xml:space="preserve">přítomnost </w:t>
      </w:r>
      <w:r w:rsidR="004D6C7F">
        <w:t>jednoho</w:t>
      </w:r>
      <w:r w:rsidR="00386D78">
        <w:t xml:space="preserve"> </w:t>
      </w:r>
      <w:r w:rsidR="00A73563">
        <w:t>z magických čísel</w:t>
      </w:r>
      <w:r w:rsidR="00342FCD">
        <w:t>, jež se napříč pohádkami objevují opakovaně.</w:t>
      </w:r>
      <w:r w:rsidR="00386D78">
        <w:t xml:space="preserve"> Nejčastěji využívaným číslem v našich </w:t>
      </w:r>
      <w:r w:rsidR="00166695">
        <w:t>pohádkách (a obecně v mytologii indoevropské i blízkovýchodní)</w:t>
      </w:r>
      <w:r w:rsidR="00386D78">
        <w:t xml:space="preserve"> je číslo tři (tři zlaté vlasy děda Vševědy, tři oříšky</w:t>
      </w:r>
      <w:r w:rsidR="00A73563">
        <w:t>, tři přání</w:t>
      </w:r>
      <w:r w:rsidR="00386D78">
        <w:t>), ale nejednou se můžeme setkat také s číslem sedm (sedm trpaslíků, za sedmero horami</w:t>
      </w:r>
      <w:r w:rsidR="001722FB">
        <w:t xml:space="preserve"> a </w:t>
      </w:r>
      <w:r w:rsidR="00386D78">
        <w:t>sedmero řekami, sedm krkavců) nebo třeba dvanáct (dvanáct měsíčků).</w:t>
      </w:r>
    </w:p>
    <w:p w:rsidR="00A73563" w:rsidRDefault="00DC07C3" w:rsidP="00A73563">
      <w:pPr>
        <w:pStyle w:val="Textprce"/>
      </w:pPr>
      <w:r>
        <w:t>Pod bodem „neurčitost místa</w:t>
      </w:r>
      <w:r w:rsidR="001722FB">
        <w:t xml:space="preserve"> a </w:t>
      </w:r>
      <w:r>
        <w:t xml:space="preserve">času“ </w:t>
      </w:r>
      <w:r w:rsidR="00DC54EA">
        <w:t>jsem se</w:t>
      </w:r>
      <w:r>
        <w:t xml:space="preserve"> do</w:t>
      </w:r>
      <w:r w:rsidR="00DC54EA">
        <w:t>pracovala</w:t>
      </w:r>
      <w:r>
        <w:t xml:space="preserve"> k výsledku, že Jan Hostáň ve svých knihách fiktivní svět nepoužívá</w:t>
      </w:r>
      <w:r w:rsidR="001722FB">
        <w:t xml:space="preserve"> a </w:t>
      </w:r>
      <w:r>
        <w:t xml:space="preserve">jeho příběhy jsou vždy zasazeny do </w:t>
      </w:r>
      <w:r w:rsidR="00A73563">
        <w:t>reality našeho světa. Z toho důvodu je v nich nucen dodržovat jeho pravidla</w:t>
      </w:r>
      <w:r w:rsidR="001722FB">
        <w:t xml:space="preserve"> a </w:t>
      </w:r>
      <w:r w:rsidR="00A73563">
        <w:t>zákony,</w:t>
      </w:r>
      <w:r w:rsidR="001722FB">
        <w:t xml:space="preserve"> a </w:t>
      </w:r>
      <w:r w:rsidR="00A73563">
        <w:t>tak se ani v jedné z vybraných knih žádné nadpřirozené postavy, kouzelné předměty, ale ani magická čísla nenalézají. Hrdiny jeho příběhů jsou vždy skutečné osobnosti z lidské historie.</w:t>
      </w:r>
    </w:p>
    <w:p w:rsidR="00EE3642" w:rsidRPr="00EE3642" w:rsidRDefault="00EE3642" w:rsidP="00A73563">
      <w:pPr>
        <w:pStyle w:val="Textprce"/>
      </w:pPr>
      <w:r>
        <w:t xml:space="preserve">Pohádkových postav Hostáň využívá jen </w:t>
      </w:r>
      <w:r w:rsidR="004F5E50">
        <w:t>v podobě</w:t>
      </w:r>
      <w:r>
        <w:t xml:space="preserve"> metafor</w:t>
      </w:r>
      <w:r w:rsidR="001722FB">
        <w:t xml:space="preserve"> a </w:t>
      </w:r>
      <w:r w:rsidR="004D6C7F">
        <w:t>přirovnání</w:t>
      </w:r>
      <w:r>
        <w:t xml:space="preserve">, </w:t>
      </w:r>
      <w:r w:rsidR="00275A1D">
        <w:t>jimiž</w:t>
      </w:r>
      <w:r>
        <w:t xml:space="preserve"> se snaží dětem popsat</w:t>
      </w:r>
      <w:r w:rsidR="001722FB">
        <w:t xml:space="preserve"> a </w:t>
      </w:r>
      <w:r>
        <w:t xml:space="preserve">přiblížit zlo, které </w:t>
      </w:r>
      <w:r w:rsidR="00275A1D">
        <w:t xml:space="preserve">ve svých dílech </w:t>
      </w:r>
      <w:r>
        <w:t xml:space="preserve">zobrazuje. Nejčastěji mu k tomuto účelu slouží drak. Ve </w:t>
      </w:r>
      <w:r w:rsidRPr="00EE3642">
        <w:rPr>
          <w:i/>
        </w:rPr>
        <w:t>Dvou věrných přátelích</w:t>
      </w:r>
      <w:r w:rsidR="00A71E75">
        <w:t xml:space="preserve"> k</w:t>
      </w:r>
      <w:r>
        <w:t xml:space="preserve"> drakovi připodobňuje kapitál: „</w:t>
      </w:r>
      <w:r w:rsidRPr="00EE3642">
        <w:rPr>
          <w:rFonts w:cstheme="minorHAnsi"/>
        </w:rPr>
        <w:t>Kdo to dílo přečte, pozná, že největším zlem na světě je kapitál. Je to pohádkový drak, který nemá nikdy dost</w:t>
      </w:r>
      <w:r w:rsidR="001722FB">
        <w:rPr>
          <w:rFonts w:cstheme="minorHAnsi"/>
        </w:rPr>
        <w:t xml:space="preserve"> a </w:t>
      </w:r>
      <w:r w:rsidRPr="00EE3642">
        <w:rPr>
          <w:rFonts w:cstheme="minorHAnsi"/>
        </w:rPr>
        <w:t>pohlcuje</w:t>
      </w:r>
      <w:r w:rsidR="001722FB">
        <w:rPr>
          <w:rFonts w:cstheme="minorHAnsi"/>
        </w:rPr>
        <w:t xml:space="preserve"> i </w:t>
      </w:r>
      <w:r w:rsidRPr="00EE3642">
        <w:rPr>
          <w:rFonts w:cstheme="minorHAnsi"/>
        </w:rPr>
        <w:t>celé státy</w:t>
      </w:r>
      <w:r w:rsidR="00DC54EA">
        <w:rPr>
          <w:rFonts w:cstheme="minorHAnsi"/>
        </w:rPr>
        <w:t>,</w:t>
      </w:r>
      <w:r>
        <w:rPr>
          <w:rFonts w:cstheme="minorHAnsi"/>
        </w:rPr>
        <w:t>“ (Hostáň 1970a, s. 10)</w:t>
      </w:r>
      <w:r w:rsidR="001722FB">
        <w:rPr>
          <w:rFonts w:cstheme="minorHAnsi"/>
        </w:rPr>
        <w:t xml:space="preserve"> a </w:t>
      </w:r>
      <w:r>
        <w:rPr>
          <w:rFonts w:cstheme="minorHAnsi"/>
        </w:rPr>
        <w:t>v </w:t>
      </w:r>
      <w:r w:rsidRPr="00EE3642">
        <w:rPr>
          <w:rFonts w:cstheme="minorHAnsi"/>
          <w:i/>
        </w:rPr>
        <w:t>Rytířích z Východu</w:t>
      </w:r>
      <w:r>
        <w:rPr>
          <w:rFonts w:cstheme="minorHAnsi"/>
        </w:rPr>
        <w:t xml:space="preserve"> tak mnohokrát nazve Adolfa Hitlera: „</w:t>
      </w:r>
      <w:r w:rsidRPr="00A04514">
        <w:rPr>
          <w:rFonts w:cstheme="minorHAnsi"/>
        </w:rPr>
        <w:t xml:space="preserve">Teď už ten </w:t>
      </w:r>
      <w:r w:rsidRPr="00EE3642">
        <w:rPr>
          <w:rFonts w:cstheme="minorHAnsi"/>
        </w:rPr>
        <w:t>strašný drak Hitler nedělal ze sebe žádného dobráka. Nyní ukázal, jak je krutý.</w:t>
      </w:r>
      <w:r>
        <w:rPr>
          <w:rFonts w:cstheme="minorHAnsi"/>
        </w:rPr>
        <w:t>“ (Hostáň 1970d, s. </w:t>
      </w:r>
      <w:r w:rsidRPr="00A04514">
        <w:rPr>
          <w:rFonts w:cstheme="minorHAnsi"/>
        </w:rPr>
        <w:t>14)</w:t>
      </w:r>
      <w:r w:rsidR="00683C42">
        <w:rPr>
          <w:rFonts w:cstheme="minorHAnsi"/>
        </w:rPr>
        <w:t xml:space="preserve"> Kromě draka využil například</w:t>
      </w:r>
      <w:r w:rsidR="001722FB">
        <w:rPr>
          <w:rFonts w:cstheme="minorHAnsi"/>
        </w:rPr>
        <w:t xml:space="preserve"> i </w:t>
      </w:r>
      <w:r w:rsidR="00683C42">
        <w:rPr>
          <w:rFonts w:cstheme="minorHAnsi"/>
        </w:rPr>
        <w:t>pohádkové rytíře, kterými nazýval vojáky sovětské armády: „Milióny Němců fašistů prchaly na západ, ze strachu před chrabrými sovětskými rytíři.“ (Tamtéž, s. 28)</w:t>
      </w:r>
    </w:p>
    <w:p w:rsidR="00F96CAE" w:rsidRPr="00E622B0" w:rsidRDefault="00F96CAE" w:rsidP="00E622B0">
      <w:pPr>
        <w:pStyle w:val="Textprce"/>
      </w:pPr>
    </w:p>
    <w:p w:rsidR="006D7C43" w:rsidRDefault="00D050DA" w:rsidP="006D7C43">
      <w:pPr>
        <w:pStyle w:val="Nadpis2"/>
      </w:pPr>
      <w:bookmarkStart w:id="25" w:name="_Toc38718113"/>
      <w:r>
        <w:t>Cíl</w:t>
      </w:r>
      <w:r w:rsidR="00745A76">
        <w:t xml:space="preserve"> hlavní</w:t>
      </w:r>
      <w:r w:rsidR="00C2440D">
        <w:t>ch</w:t>
      </w:r>
      <w:r w:rsidR="00745A76">
        <w:t xml:space="preserve"> hrdin</w:t>
      </w:r>
      <w:r w:rsidR="00C2440D">
        <w:t>ů</w:t>
      </w:r>
      <w:bookmarkEnd w:id="25"/>
    </w:p>
    <w:p w:rsidR="007A4599" w:rsidRDefault="000317ED" w:rsidP="007A4599">
      <w:pPr>
        <w:pStyle w:val="Textprce"/>
      </w:pPr>
      <w:r>
        <w:t xml:space="preserve">Hlavní hrdinové pohádek mívají </w:t>
      </w:r>
      <w:r w:rsidR="00B15D08">
        <w:t xml:space="preserve">nezištný </w:t>
      </w:r>
      <w:r>
        <w:t xml:space="preserve">cíl, </w:t>
      </w:r>
      <w:r w:rsidR="004640E6">
        <w:t>po jehož dosažení</w:t>
      </w:r>
      <w:r w:rsidR="000A4B57">
        <w:t xml:space="preserve"> se právě </w:t>
      </w:r>
      <w:r w:rsidR="00C2440D">
        <w:t>stávají</w:t>
      </w:r>
      <w:r w:rsidR="000A4B57">
        <w:t xml:space="preserve"> hrdiny</w:t>
      </w:r>
      <w:r w:rsidR="00D050DA">
        <w:t>, které celý svět opěvuje</w:t>
      </w:r>
      <w:r>
        <w:t>. Většinou je jejich úkolem něco nebo někoho najít, osvobodit či někomu pomoci. (</w:t>
      </w:r>
      <w:proofErr w:type="spellStart"/>
      <w:r>
        <w:t>Propp</w:t>
      </w:r>
      <w:proofErr w:type="spellEnd"/>
      <w:r>
        <w:t xml:space="preserve"> 1999</w:t>
      </w:r>
      <w:r w:rsidR="00B15D08">
        <w:t>, s. 104</w:t>
      </w:r>
      <w:r>
        <w:t>)</w:t>
      </w:r>
      <w:r w:rsidR="00D050DA">
        <w:t xml:space="preserve"> Za splnění úkolu se jim sice často dostane odměny (svatba s princeznou, půl království, bedna zlaťáků), ale většinou </w:t>
      </w:r>
      <w:r w:rsidR="00A71E75">
        <w:t xml:space="preserve">pro ně </w:t>
      </w:r>
      <w:r w:rsidR="00D050DA">
        <w:t xml:space="preserve">tato odměna nebývá </w:t>
      </w:r>
      <w:r w:rsidR="00A71E75">
        <w:t>důvodem ke snaze dosáhnout</w:t>
      </w:r>
      <w:r w:rsidR="00E65642">
        <w:t xml:space="preserve"> cíle</w:t>
      </w:r>
      <w:r w:rsidR="00D050DA">
        <w:t>.</w:t>
      </w:r>
    </w:p>
    <w:p w:rsidR="005975AB" w:rsidRDefault="00A8457E" w:rsidP="00BA01CF">
      <w:pPr>
        <w:pStyle w:val="Textprce"/>
      </w:pPr>
      <w:r>
        <w:t>Motivací hrdinů Jana Hostáně je pokaždé osvobození</w:t>
      </w:r>
      <w:r w:rsidR="0047142B">
        <w:t xml:space="preserve"> celé jedné země, případně více zemí,</w:t>
      </w:r>
      <w:r w:rsidR="001722FB">
        <w:t xml:space="preserve"> a </w:t>
      </w:r>
      <w:r w:rsidR="0047142B">
        <w:t xml:space="preserve">nikdy za to nepožadují nic na oplátku. Jejich </w:t>
      </w:r>
      <w:r w:rsidR="00522D63">
        <w:t xml:space="preserve">jedinou </w:t>
      </w:r>
      <w:r w:rsidR="0047142B">
        <w:t xml:space="preserve">odměnou je </w:t>
      </w:r>
      <w:r w:rsidR="004640E6">
        <w:t>proto většinou pouze</w:t>
      </w:r>
      <w:r w:rsidR="0047142B">
        <w:t xml:space="preserve"> svoboda vysvobozených národů</w:t>
      </w:r>
      <w:r w:rsidR="001722FB">
        <w:t xml:space="preserve"> a </w:t>
      </w:r>
      <w:r w:rsidR="0047142B">
        <w:t xml:space="preserve">následný dobrý pocit z vítězství spravedlnosti. Stávají se tak hrdiny pro miliony lidí, často </w:t>
      </w:r>
      <w:r w:rsidR="00BC43BE">
        <w:t>dokonce</w:t>
      </w:r>
      <w:r w:rsidR="0047142B">
        <w:t xml:space="preserve"> </w:t>
      </w:r>
      <w:r w:rsidR="00522D63">
        <w:t>rovnou</w:t>
      </w:r>
      <w:r w:rsidR="00BC43BE">
        <w:t xml:space="preserve"> </w:t>
      </w:r>
      <w:r w:rsidR="0047142B">
        <w:t>pro celý svět.</w:t>
      </w:r>
    </w:p>
    <w:p w:rsidR="00BC43BE" w:rsidRDefault="00BC43BE" w:rsidP="00BA01CF">
      <w:pPr>
        <w:pStyle w:val="Podnapis"/>
      </w:pPr>
      <w:r>
        <w:t xml:space="preserve">Jak </w:t>
      </w:r>
      <w:proofErr w:type="spellStart"/>
      <w:r>
        <w:t>Voloďa</w:t>
      </w:r>
      <w:proofErr w:type="spellEnd"/>
      <w:r>
        <w:t xml:space="preserve"> přemohl krutého cara</w:t>
      </w:r>
    </w:p>
    <w:p w:rsidR="00B82EDE" w:rsidRDefault="00522D63" w:rsidP="007A4599">
      <w:pPr>
        <w:pStyle w:val="Textprce"/>
        <w:rPr>
          <w:rFonts w:cstheme="minorHAnsi"/>
        </w:rPr>
      </w:pPr>
      <w:r>
        <w:t xml:space="preserve">Hlavním hrdinou knihy </w:t>
      </w:r>
      <w:r w:rsidRPr="00522D63">
        <w:rPr>
          <w:i/>
        </w:rPr>
        <w:t xml:space="preserve">Jak </w:t>
      </w:r>
      <w:proofErr w:type="spellStart"/>
      <w:r w:rsidRPr="00522D63">
        <w:rPr>
          <w:i/>
        </w:rPr>
        <w:t>Voloďa</w:t>
      </w:r>
      <w:proofErr w:type="spellEnd"/>
      <w:r w:rsidRPr="00522D63">
        <w:rPr>
          <w:i/>
        </w:rPr>
        <w:t xml:space="preserve"> přemohl krutého cara</w:t>
      </w:r>
      <w:r>
        <w:t xml:space="preserve"> je </w:t>
      </w:r>
      <w:r w:rsidRPr="00A04514">
        <w:rPr>
          <w:rFonts w:cstheme="minorHAnsi"/>
        </w:rPr>
        <w:t xml:space="preserve">Vladimír </w:t>
      </w:r>
      <w:proofErr w:type="spellStart"/>
      <w:r w:rsidRPr="00A04514">
        <w:rPr>
          <w:rFonts w:cstheme="minorHAnsi"/>
        </w:rPr>
        <w:t>Iljič</w:t>
      </w:r>
      <w:proofErr w:type="spellEnd"/>
      <w:r w:rsidRPr="00A04514">
        <w:rPr>
          <w:rFonts w:cstheme="minorHAnsi"/>
        </w:rPr>
        <w:t xml:space="preserve"> </w:t>
      </w:r>
      <w:proofErr w:type="spellStart"/>
      <w:r w:rsidRPr="00A04514">
        <w:rPr>
          <w:rFonts w:cstheme="minorHAnsi"/>
        </w:rPr>
        <w:t>Uljanov</w:t>
      </w:r>
      <w:proofErr w:type="spellEnd"/>
      <w:r>
        <w:rPr>
          <w:rFonts w:cstheme="minorHAnsi"/>
        </w:rPr>
        <w:t xml:space="preserve">, spisovatelským </w:t>
      </w:r>
      <w:r w:rsidR="00166695">
        <w:rPr>
          <w:rFonts w:cstheme="minorHAnsi"/>
        </w:rPr>
        <w:t xml:space="preserve">a revolucionářským </w:t>
      </w:r>
      <w:r>
        <w:rPr>
          <w:rFonts w:cstheme="minorHAnsi"/>
        </w:rPr>
        <w:t xml:space="preserve">jménem Lenin. </w:t>
      </w:r>
      <w:r w:rsidR="004640E6">
        <w:rPr>
          <w:rFonts w:cstheme="minorHAnsi"/>
        </w:rPr>
        <w:t>Jeho příběh začíná ještě v době carského Ruska, kdy zemi vládl krutý car</w:t>
      </w:r>
      <w:r w:rsidR="00D05825">
        <w:rPr>
          <w:rFonts w:cstheme="minorHAnsi"/>
        </w:rPr>
        <w:t>:</w:t>
      </w:r>
      <w:r w:rsidR="004640E6">
        <w:rPr>
          <w:rFonts w:cstheme="minorHAnsi"/>
        </w:rPr>
        <w:t xml:space="preserve"> „</w:t>
      </w:r>
      <w:r w:rsidR="004640E6" w:rsidRPr="00A04514">
        <w:rPr>
          <w:rFonts w:cstheme="minorHAnsi"/>
        </w:rPr>
        <w:t>V carově říši bylo sto různých národů</w:t>
      </w:r>
      <w:r w:rsidR="001722FB">
        <w:rPr>
          <w:rFonts w:cstheme="minorHAnsi"/>
        </w:rPr>
        <w:t xml:space="preserve"> a </w:t>
      </w:r>
      <w:r w:rsidR="004640E6" w:rsidRPr="00A04514">
        <w:rPr>
          <w:rFonts w:cstheme="minorHAnsi"/>
        </w:rPr>
        <w:t xml:space="preserve">on jim tak </w:t>
      </w:r>
      <w:r w:rsidR="004640E6" w:rsidRPr="004640E6">
        <w:rPr>
          <w:rFonts w:cstheme="minorHAnsi"/>
        </w:rPr>
        <w:t xml:space="preserve">krutě vládl, že se jeho říši říkalo </w:t>
      </w:r>
      <w:r w:rsidR="00A71E75">
        <w:rPr>
          <w:rFonts w:cstheme="minorHAnsi"/>
        </w:rPr>
        <w:t>‚žalář národů‘</w:t>
      </w:r>
      <w:r w:rsidR="004640E6" w:rsidRPr="004640E6">
        <w:rPr>
          <w:rFonts w:cstheme="minorHAnsi"/>
        </w:rPr>
        <w:t>. Boháčům, šlechticům</w:t>
      </w:r>
      <w:r w:rsidR="001722FB">
        <w:rPr>
          <w:rFonts w:cstheme="minorHAnsi"/>
        </w:rPr>
        <w:t xml:space="preserve"> a </w:t>
      </w:r>
      <w:r w:rsidR="004640E6" w:rsidRPr="004640E6">
        <w:rPr>
          <w:rFonts w:cstheme="minorHAnsi"/>
        </w:rPr>
        <w:t xml:space="preserve">kněžím car nadržoval, proti nim nesměl nikdo ani </w:t>
      </w:r>
      <w:proofErr w:type="spellStart"/>
      <w:r w:rsidR="004640E6" w:rsidRPr="004640E6">
        <w:rPr>
          <w:rFonts w:cstheme="minorHAnsi"/>
        </w:rPr>
        <w:t>muknout</w:t>
      </w:r>
      <w:proofErr w:type="spellEnd"/>
      <w:r w:rsidR="004640E6" w:rsidRPr="004640E6">
        <w:rPr>
          <w:rFonts w:cstheme="minorHAnsi"/>
        </w:rPr>
        <w:t>.“</w:t>
      </w:r>
      <w:r w:rsidR="004640E6">
        <w:rPr>
          <w:rFonts w:cstheme="minorHAnsi"/>
        </w:rPr>
        <w:t xml:space="preserve"> (Hostáň 1970b, s.</w:t>
      </w:r>
      <w:r w:rsidR="00D05825">
        <w:rPr>
          <w:rFonts w:cstheme="minorHAnsi"/>
        </w:rPr>
        <w:t> 9)</w:t>
      </w:r>
    </w:p>
    <w:p w:rsidR="005975AB" w:rsidRDefault="00D05825" w:rsidP="00BA01CF">
      <w:pPr>
        <w:pStyle w:val="Textprce"/>
        <w:rPr>
          <w:rFonts w:cstheme="minorHAnsi"/>
        </w:rPr>
      </w:pPr>
      <w:r>
        <w:t>Leninovým cílem tedy bylo osvobození ruské země od nemilosrdného vládce</w:t>
      </w:r>
      <w:r w:rsidR="001722FB">
        <w:t xml:space="preserve"> a </w:t>
      </w:r>
      <w:r w:rsidR="00874C0E">
        <w:t xml:space="preserve">výhodami, kterých se dostávalo malé skupině bohatých obyvatel: </w:t>
      </w:r>
      <w:r w:rsidR="00874C0E" w:rsidRPr="00A04514">
        <w:rPr>
          <w:rFonts w:cstheme="minorHAnsi"/>
        </w:rPr>
        <w:t>„Maminka plakala</w:t>
      </w:r>
      <w:r w:rsidR="001722FB">
        <w:rPr>
          <w:rFonts w:cstheme="minorHAnsi"/>
        </w:rPr>
        <w:t xml:space="preserve"> a </w:t>
      </w:r>
      <w:proofErr w:type="spellStart"/>
      <w:r w:rsidR="00874C0E" w:rsidRPr="00A04514">
        <w:rPr>
          <w:rFonts w:cstheme="minorHAnsi"/>
        </w:rPr>
        <w:t>Voloďa</w:t>
      </w:r>
      <w:proofErr w:type="spellEnd"/>
      <w:r w:rsidR="00874C0E" w:rsidRPr="00A04514">
        <w:rPr>
          <w:rFonts w:cstheme="minorHAnsi"/>
        </w:rPr>
        <w:t xml:space="preserve"> zvážněl</w:t>
      </w:r>
      <w:r w:rsidR="001722FB">
        <w:rPr>
          <w:rFonts w:cstheme="minorHAnsi"/>
        </w:rPr>
        <w:t xml:space="preserve"> a </w:t>
      </w:r>
      <w:r w:rsidR="00874C0E" w:rsidRPr="00A04514">
        <w:rPr>
          <w:rFonts w:cstheme="minorHAnsi"/>
        </w:rPr>
        <w:t>přemýšlel</w:t>
      </w:r>
      <w:r w:rsidR="001722FB">
        <w:rPr>
          <w:rFonts w:cstheme="minorHAnsi"/>
        </w:rPr>
        <w:t xml:space="preserve"> o </w:t>
      </w:r>
      <w:r w:rsidR="00874C0E" w:rsidRPr="00A04514">
        <w:rPr>
          <w:rFonts w:cstheme="minorHAnsi"/>
        </w:rPr>
        <w:t>carovi. Jisté bylo, že car je zlý</w:t>
      </w:r>
      <w:r w:rsidR="001722FB">
        <w:rPr>
          <w:rFonts w:cstheme="minorHAnsi"/>
        </w:rPr>
        <w:t xml:space="preserve"> a </w:t>
      </w:r>
      <w:r w:rsidR="00874C0E" w:rsidRPr="00A04514">
        <w:rPr>
          <w:rFonts w:cstheme="minorHAnsi"/>
        </w:rPr>
        <w:t>ukrutný</w:t>
      </w:r>
      <w:r w:rsidR="001722FB">
        <w:rPr>
          <w:rFonts w:cstheme="minorHAnsi"/>
        </w:rPr>
        <w:t xml:space="preserve"> a </w:t>
      </w:r>
      <w:r w:rsidR="00874C0E" w:rsidRPr="00A04514">
        <w:rPr>
          <w:rFonts w:cstheme="minorHAnsi"/>
        </w:rPr>
        <w:t xml:space="preserve">že by se mělo proti němu bojovat, ale jinak než házet bomby. Že by se měli proti </w:t>
      </w:r>
      <w:r w:rsidR="00874C0E" w:rsidRPr="00874C0E">
        <w:rPr>
          <w:rFonts w:cstheme="minorHAnsi"/>
        </w:rPr>
        <w:t>němu spojit dělníci</w:t>
      </w:r>
      <w:r w:rsidR="001722FB">
        <w:rPr>
          <w:rFonts w:cstheme="minorHAnsi"/>
        </w:rPr>
        <w:t xml:space="preserve"> a </w:t>
      </w:r>
      <w:r w:rsidR="00874C0E" w:rsidRPr="00874C0E">
        <w:rPr>
          <w:rFonts w:cstheme="minorHAnsi"/>
        </w:rPr>
        <w:t>rolníci</w:t>
      </w:r>
      <w:r w:rsidR="001722FB">
        <w:rPr>
          <w:rFonts w:cstheme="minorHAnsi"/>
        </w:rPr>
        <w:t xml:space="preserve"> a </w:t>
      </w:r>
      <w:r w:rsidR="00874C0E" w:rsidRPr="00874C0E">
        <w:rPr>
          <w:rFonts w:cstheme="minorHAnsi"/>
        </w:rPr>
        <w:t>že by ho měli svrhnout s trůnu. Měli by osvobodit celý stát od boháčů</w:t>
      </w:r>
      <w:r w:rsidR="001722FB">
        <w:rPr>
          <w:rFonts w:cstheme="minorHAnsi"/>
        </w:rPr>
        <w:t xml:space="preserve"> a </w:t>
      </w:r>
      <w:r w:rsidR="00874C0E" w:rsidRPr="00A04514">
        <w:rPr>
          <w:rFonts w:cstheme="minorHAnsi"/>
        </w:rPr>
        <w:t>všichni národové by měli dostat svobodu.“</w:t>
      </w:r>
      <w:r w:rsidR="00874C0E">
        <w:rPr>
          <w:rFonts w:cstheme="minorHAnsi"/>
        </w:rPr>
        <w:t xml:space="preserve"> (Tamtéž, s. 12) Hostáň tu skrze Leninovu motivaci představuje dětem myšlenku komunismu, ve kterém si vládnou obyvatelé sami</w:t>
      </w:r>
      <w:r w:rsidR="001722FB">
        <w:rPr>
          <w:rFonts w:cstheme="minorHAnsi"/>
        </w:rPr>
        <w:t xml:space="preserve"> a </w:t>
      </w:r>
      <w:r w:rsidR="00874C0E">
        <w:rPr>
          <w:rFonts w:cstheme="minorHAnsi"/>
        </w:rPr>
        <w:t>neexistují rozdíly mezi chudými</w:t>
      </w:r>
      <w:r w:rsidR="001722FB">
        <w:rPr>
          <w:rFonts w:cstheme="minorHAnsi"/>
        </w:rPr>
        <w:t xml:space="preserve"> a </w:t>
      </w:r>
      <w:r w:rsidR="00874C0E">
        <w:rPr>
          <w:rFonts w:cstheme="minorHAnsi"/>
        </w:rPr>
        <w:t>bohatými jedinci, protože majetek bohatých je zabaven</w:t>
      </w:r>
      <w:r w:rsidR="001722FB">
        <w:rPr>
          <w:rFonts w:cstheme="minorHAnsi"/>
        </w:rPr>
        <w:t xml:space="preserve"> a </w:t>
      </w:r>
      <w:r w:rsidR="00874C0E">
        <w:rPr>
          <w:rFonts w:cstheme="minorHAnsi"/>
        </w:rPr>
        <w:t xml:space="preserve">rozdán lidem, kteří na něm </w:t>
      </w:r>
      <w:r w:rsidR="00A71E75">
        <w:rPr>
          <w:rFonts w:cstheme="minorHAnsi"/>
        </w:rPr>
        <w:t>pracují</w:t>
      </w:r>
      <w:r w:rsidR="00874C0E">
        <w:rPr>
          <w:rFonts w:cstheme="minorHAnsi"/>
        </w:rPr>
        <w:t xml:space="preserve"> – tedy rolníkům</w:t>
      </w:r>
      <w:r w:rsidR="001722FB">
        <w:rPr>
          <w:rFonts w:cstheme="minorHAnsi"/>
        </w:rPr>
        <w:t xml:space="preserve"> a </w:t>
      </w:r>
      <w:r w:rsidR="00874C0E">
        <w:rPr>
          <w:rFonts w:cstheme="minorHAnsi"/>
        </w:rPr>
        <w:t>dělníkům.</w:t>
      </w:r>
    </w:p>
    <w:p w:rsidR="00874C0E" w:rsidRDefault="00874C0E" w:rsidP="00BA01CF">
      <w:pPr>
        <w:pStyle w:val="Podnapis"/>
      </w:pPr>
      <w:r>
        <w:t>Naďa hrdinka</w:t>
      </w:r>
    </w:p>
    <w:p w:rsidR="009A22DD" w:rsidRDefault="009A22DD" w:rsidP="009A22DD">
      <w:pPr>
        <w:pStyle w:val="Textprce"/>
        <w:rPr>
          <w:rFonts w:cstheme="minorHAnsi"/>
        </w:rPr>
      </w:pPr>
      <w:r>
        <w:t xml:space="preserve">Protagonistkou knihy </w:t>
      </w:r>
      <w:r w:rsidRPr="009A22DD">
        <w:rPr>
          <w:i/>
        </w:rPr>
        <w:t>Naďa hrdinka</w:t>
      </w:r>
      <w:r>
        <w:t xml:space="preserve"> je Naděžda </w:t>
      </w:r>
      <w:proofErr w:type="spellStart"/>
      <w:r>
        <w:t>Konstantinovna</w:t>
      </w:r>
      <w:proofErr w:type="spellEnd"/>
      <w:r>
        <w:t xml:space="preserve"> </w:t>
      </w:r>
      <w:proofErr w:type="spellStart"/>
      <w:r>
        <w:t>Krupská</w:t>
      </w:r>
      <w:proofErr w:type="spellEnd"/>
      <w:r>
        <w:t>, manželka Lenina,</w:t>
      </w:r>
      <w:r w:rsidR="001722FB">
        <w:t xml:space="preserve"> o </w:t>
      </w:r>
      <w:r>
        <w:t xml:space="preserve">kterém byla předchozí </w:t>
      </w:r>
      <w:proofErr w:type="gramStart"/>
      <w:r>
        <w:t>kniha</w:t>
      </w:r>
      <w:r w:rsidR="008A3AAE">
        <w:t xml:space="preserve"> </w:t>
      </w:r>
      <w:r w:rsidR="008A3AAE" w:rsidRPr="008A3AAE">
        <w:rPr>
          <w:i/>
        </w:rPr>
        <w:t>Jak</w:t>
      </w:r>
      <w:proofErr w:type="gramEnd"/>
      <w:r w:rsidR="008A3AAE" w:rsidRPr="008A3AAE">
        <w:rPr>
          <w:i/>
        </w:rPr>
        <w:t xml:space="preserve"> </w:t>
      </w:r>
      <w:proofErr w:type="spellStart"/>
      <w:r w:rsidR="008A3AAE" w:rsidRPr="008A3AAE">
        <w:rPr>
          <w:i/>
        </w:rPr>
        <w:t>Voloďa</w:t>
      </w:r>
      <w:proofErr w:type="spellEnd"/>
      <w:r w:rsidR="008A3AAE" w:rsidRPr="008A3AAE">
        <w:rPr>
          <w:i/>
        </w:rPr>
        <w:t xml:space="preserve"> přemohl krutého cara</w:t>
      </w:r>
      <w:r>
        <w:t xml:space="preserve">. </w:t>
      </w:r>
      <w:r w:rsidR="008A3AAE">
        <w:t xml:space="preserve">Naďa se svým manželem sdílela jeho komunistické smýšlení, </w:t>
      </w:r>
      <w:r w:rsidR="00931B61">
        <w:t>tudíž</w:t>
      </w:r>
      <w:r w:rsidR="008A3AAE">
        <w:t xml:space="preserve"> bylo jejím přáním zvítězit v revoluci</w:t>
      </w:r>
      <w:r w:rsidR="001722FB">
        <w:t xml:space="preserve"> a </w:t>
      </w:r>
      <w:r w:rsidR="008A3AAE">
        <w:t xml:space="preserve">osvobodit ruskou zemi od carské nadvlády: </w:t>
      </w:r>
      <w:r w:rsidR="008A3AAE" w:rsidRPr="00A04514">
        <w:rPr>
          <w:rFonts w:cstheme="minorHAnsi"/>
        </w:rPr>
        <w:t>„</w:t>
      </w:r>
      <w:r w:rsidR="008A3AAE" w:rsidRPr="008A3AAE">
        <w:rPr>
          <w:rFonts w:cstheme="minorHAnsi"/>
        </w:rPr>
        <w:t>Všude se hovořilo jinou řečí, všude žili chudí pracovití lidé</w:t>
      </w:r>
      <w:r w:rsidR="001722FB">
        <w:rPr>
          <w:rFonts w:cstheme="minorHAnsi"/>
        </w:rPr>
        <w:t xml:space="preserve"> a </w:t>
      </w:r>
      <w:r w:rsidR="008A3AAE" w:rsidRPr="008A3AAE">
        <w:rPr>
          <w:rFonts w:cstheme="minorHAnsi"/>
        </w:rPr>
        <w:t>všude byli</w:t>
      </w:r>
      <w:r w:rsidR="001722FB">
        <w:rPr>
          <w:rFonts w:cstheme="minorHAnsi"/>
        </w:rPr>
        <w:t xml:space="preserve"> i </w:t>
      </w:r>
      <w:r w:rsidR="008A3AAE" w:rsidRPr="008A3AAE">
        <w:rPr>
          <w:rFonts w:cstheme="minorHAnsi"/>
        </w:rPr>
        <w:t>boháči, kteří se opírali</w:t>
      </w:r>
      <w:r w:rsidR="001722FB">
        <w:rPr>
          <w:rFonts w:cstheme="minorHAnsi"/>
        </w:rPr>
        <w:t xml:space="preserve"> o </w:t>
      </w:r>
      <w:r w:rsidR="008A3AAE" w:rsidRPr="008A3AAE">
        <w:rPr>
          <w:rFonts w:cstheme="minorHAnsi"/>
        </w:rPr>
        <w:t>své vojsko,</w:t>
      </w:r>
      <w:r w:rsidR="001722FB">
        <w:rPr>
          <w:rFonts w:cstheme="minorHAnsi"/>
        </w:rPr>
        <w:t xml:space="preserve"> a </w:t>
      </w:r>
      <w:r w:rsidR="008A3AAE" w:rsidRPr="008A3AAE">
        <w:rPr>
          <w:rFonts w:cstheme="minorHAnsi"/>
        </w:rPr>
        <w:t>tak mohli vládnout. Ale Naděžda si přála, aby si vládli sami dělníci, ať byli kdekoliv, aby všude připravovali dobu bez válek</w:t>
      </w:r>
      <w:r w:rsidR="001722FB">
        <w:rPr>
          <w:rFonts w:cstheme="minorHAnsi"/>
        </w:rPr>
        <w:t xml:space="preserve"> a </w:t>
      </w:r>
      <w:r w:rsidR="008A3AAE" w:rsidRPr="008A3AAE">
        <w:rPr>
          <w:rFonts w:cstheme="minorHAnsi"/>
        </w:rPr>
        <w:t>bez vykořisťování chudáků</w:t>
      </w:r>
      <w:r w:rsidR="008A3AAE" w:rsidRPr="00A04514">
        <w:rPr>
          <w:rFonts w:cstheme="minorHAnsi"/>
        </w:rPr>
        <w:t>.“</w:t>
      </w:r>
      <w:r w:rsidR="008A3AAE">
        <w:rPr>
          <w:rFonts w:cstheme="minorHAnsi"/>
        </w:rPr>
        <w:t xml:space="preserve"> (Hostáň 1970c, s. 18)</w:t>
      </w:r>
    </w:p>
    <w:p w:rsidR="005975AB" w:rsidRPr="00BA01CF" w:rsidRDefault="007D4AC9" w:rsidP="00BA01CF">
      <w:pPr>
        <w:pStyle w:val="Textprce"/>
        <w:rPr>
          <w:rFonts w:cstheme="minorHAnsi"/>
        </w:rPr>
      </w:pPr>
      <w:r>
        <w:t xml:space="preserve">Její motivace tedy </w:t>
      </w:r>
      <w:r w:rsidR="00931B61">
        <w:t>byla totožná s motivací</w:t>
      </w:r>
      <w:r>
        <w:t xml:space="preserve"> Lenina, ovšem Naďa, jakožto žena, nebyla při procesu osvobozování tolik viditelná. Hostáň ji v knize zmiňuje převážně jako Leninovu věrnou pomocnici, která sice měla na osvobození ruské země značný podíl, ale všechny její činy byly </w:t>
      </w:r>
      <w:r w:rsidR="002057A6">
        <w:t>jen přiložením ruky k dílu jejího</w:t>
      </w:r>
      <w:r>
        <w:t xml:space="preserve"> manžel</w:t>
      </w:r>
      <w:r w:rsidR="002057A6">
        <w:t>a:</w:t>
      </w:r>
      <w:r>
        <w:t xml:space="preserve"> „</w:t>
      </w:r>
      <w:r w:rsidRPr="00A04514">
        <w:rPr>
          <w:rFonts w:cstheme="minorHAnsi"/>
        </w:rPr>
        <w:t>Učitelka Naďa, Leninova žena, mnoholetá jeho spolubojovnice</w:t>
      </w:r>
      <w:r w:rsidR="001722FB">
        <w:rPr>
          <w:rFonts w:cstheme="minorHAnsi"/>
        </w:rPr>
        <w:t xml:space="preserve"> a </w:t>
      </w:r>
      <w:r w:rsidRPr="00A04514">
        <w:rPr>
          <w:rFonts w:cstheme="minorHAnsi"/>
        </w:rPr>
        <w:t xml:space="preserve">spolupracovnice, Naděžda </w:t>
      </w:r>
      <w:proofErr w:type="spellStart"/>
      <w:r w:rsidRPr="00A04514">
        <w:rPr>
          <w:rFonts w:cstheme="minorHAnsi"/>
        </w:rPr>
        <w:t>Krupská</w:t>
      </w:r>
      <w:proofErr w:type="spellEnd"/>
      <w:r w:rsidRPr="00A04514">
        <w:rPr>
          <w:rFonts w:cstheme="minorHAnsi"/>
        </w:rPr>
        <w:t xml:space="preserve">, je pro nás všechny </w:t>
      </w:r>
      <w:r w:rsidRPr="007D4AC9">
        <w:rPr>
          <w:rFonts w:cstheme="minorHAnsi"/>
        </w:rPr>
        <w:t>vzorem rozumné ženy</w:t>
      </w:r>
      <w:r w:rsidR="001722FB">
        <w:rPr>
          <w:rFonts w:cstheme="minorHAnsi"/>
        </w:rPr>
        <w:t xml:space="preserve"> a </w:t>
      </w:r>
      <w:r w:rsidRPr="007D4AC9">
        <w:rPr>
          <w:rFonts w:cstheme="minorHAnsi"/>
        </w:rPr>
        <w:t>krásného člověka.“</w:t>
      </w:r>
      <w:r>
        <w:rPr>
          <w:rFonts w:cstheme="minorHAnsi"/>
        </w:rPr>
        <w:t xml:space="preserve"> (Tamtéž, s. 27)</w:t>
      </w:r>
    </w:p>
    <w:p w:rsidR="00B02303" w:rsidRDefault="00B02303" w:rsidP="00BA01CF">
      <w:pPr>
        <w:pStyle w:val="Podnapis"/>
      </w:pPr>
      <w:r>
        <w:t>Dva věrní přátelé</w:t>
      </w:r>
    </w:p>
    <w:p w:rsidR="002057A6" w:rsidRDefault="002057A6" w:rsidP="00E35D92">
      <w:pPr>
        <w:pStyle w:val="Textprce"/>
      </w:pPr>
      <w:r>
        <w:t xml:space="preserve">Hlavními hrdiny </w:t>
      </w:r>
      <w:r w:rsidRPr="002057A6">
        <w:rPr>
          <w:i/>
        </w:rPr>
        <w:t>Dvou věrných přátel</w:t>
      </w:r>
      <w:r>
        <w:t xml:space="preserve"> jsou </w:t>
      </w:r>
      <w:r w:rsidRPr="00A04514">
        <w:t>Karel Marx</w:t>
      </w:r>
      <w:r w:rsidR="001722FB">
        <w:t xml:space="preserve"> a </w:t>
      </w:r>
      <w:r w:rsidRPr="00A04514">
        <w:t>Bedřich Engels</w:t>
      </w:r>
      <w:r w:rsidR="00641ECD">
        <w:t>, teoretikové</w:t>
      </w:r>
      <w:r w:rsidR="006B03FE">
        <w:t xml:space="preserve"> komunismu</w:t>
      </w:r>
      <w:r w:rsidR="00641ECD">
        <w:t xml:space="preserve">. </w:t>
      </w:r>
      <w:r w:rsidR="00E35D92">
        <w:t>Ze všech čtyř Hostáňových knih ze sedmdesátého roku minulého století se jedná</w:t>
      </w:r>
      <w:r w:rsidR="001722FB">
        <w:t xml:space="preserve"> o </w:t>
      </w:r>
      <w:r w:rsidR="00E35D92">
        <w:t>jediný svazek, ve kterém protagonisté nikoho ani nic neosvobozují. Nezištnou mo</w:t>
      </w:r>
      <w:r w:rsidR="006B03FE">
        <w:t>tivaci však lze nalézt</w:t>
      </w:r>
      <w:r w:rsidR="001722FB">
        <w:t xml:space="preserve"> i u </w:t>
      </w:r>
      <w:r w:rsidR="006B03FE">
        <w:t>nich</w:t>
      </w:r>
      <w:r w:rsidR="001722FB">
        <w:t xml:space="preserve"> a </w:t>
      </w:r>
      <w:r w:rsidR="006B03FE">
        <w:t xml:space="preserve">hrdiny se stávají díky své práci, která v následujících letech poskytne impuls k osvobozování </w:t>
      </w:r>
      <w:r w:rsidR="00FC7EC8">
        <w:t xml:space="preserve">zemí </w:t>
      </w:r>
      <w:r w:rsidR="006B03FE">
        <w:t>jiným hrdinům.</w:t>
      </w:r>
    </w:p>
    <w:p w:rsidR="00E35D92" w:rsidRDefault="00E35D92" w:rsidP="00E35D92">
      <w:pPr>
        <w:pStyle w:val="Textprce"/>
        <w:rPr>
          <w:rFonts w:cstheme="minorHAnsi"/>
        </w:rPr>
      </w:pPr>
      <w:r w:rsidRPr="006B03FE">
        <w:t>Jejich prvotním cílem bylo dopátrání se pravdy</w:t>
      </w:r>
      <w:r w:rsidR="001722FB">
        <w:t xml:space="preserve"> o </w:t>
      </w:r>
      <w:r w:rsidRPr="006B03FE">
        <w:t>tom, jak</w:t>
      </w:r>
      <w:r w:rsidR="001722FB">
        <w:t xml:space="preserve"> a </w:t>
      </w:r>
      <w:r w:rsidRPr="006B03FE">
        <w:t>kdy se lidstvo vyvinulo ze skupin sdílející</w:t>
      </w:r>
      <w:r w:rsidR="00D75CFE">
        <w:t>ch majetek v samostatné rodiny</w:t>
      </w:r>
      <w:r w:rsidR="006B03FE" w:rsidRPr="006B03FE">
        <w:t xml:space="preserve">: </w:t>
      </w:r>
      <w:r w:rsidR="006B03FE" w:rsidRPr="006B03FE">
        <w:rPr>
          <w:rFonts w:cstheme="minorHAnsi"/>
        </w:rPr>
        <w:t>„V pravěku přece žili lidé v tlupě. Jak to, že se tlupa rozpadala v rodinu? – Lidé měli v nejstarší době společný majetek. Jak to, že později chtěl mít každý svoje? Proč začaly války? Kdo má na válce zájem? Žádný dělník na světě, žádný rolník nepotřebuje, aby lidé krváceli na bitevním poli.</w:t>
      </w:r>
      <w:r w:rsidR="001722FB">
        <w:rPr>
          <w:rFonts w:cstheme="minorHAnsi"/>
        </w:rPr>
        <w:t xml:space="preserve"> A </w:t>
      </w:r>
      <w:r w:rsidR="006B03FE" w:rsidRPr="006B03FE">
        <w:rPr>
          <w:rFonts w:cstheme="minorHAnsi"/>
        </w:rPr>
        <w:t>přece je pořád někde válka. Jak je to možné? Když má boháč veliký závod, pracuje na něho třeba 5000 dělníků. Boháč shrábne všechen výdělek, dělníkům dá jen malou mzdu. Jeho bohatství roste,</w:t>
      </w:r>
      <w:r w:rsidR="001722FB">
        <w:rPr>
          <w:rFonts w:cstheme="minorHAnsi"/>
        </w:rPr>
        <w:t xml:space="preserve"> i </w:t>
      </w:r>
      <w:r w:rsidR="006B03FE" w:rsidRPr="006B03FE">
        <w:rPr>
          <w:rFonts w:cstheme="minorHAnsi"/>
        </w:rPr>
        <w:t>když třeba nic nedělá.</w:t>
      </w:r>
      <w:r w:rsidR="001722FB">
        <w:rPr>
          <w:rFonts w:cstheme="minorHAnsi"/>
        </w:rPr>
        <w:t xml:space="preserve"> A </w:t>
      </w:r>
      <w:r w:rsidR="006B03FE" w:rsidRPr="006B03FE">
        <w:rPr>
          <w:rFonts w:cstheme="minorHAnsi"/>
        </w:rPr>
        <w:t>jak by vypadal život na světě, kdyby nebyly války, kdyby nebyli boháči, kdyby továrny patřily těm, kteří dělají</w:t>
      </w:r>
      <w:r w:rsidR="001722FB">
        <w:rPr>
          <w:rFonts w:cstheme="minorHAnsi"/>
        </w:rPr>
        <w:t xml:space="preserve"> u </w:t>
      </w:r>
      <w:r w:rsidR="006B03FE" w:rsidRPr="006B03FE">
        <w:rPr>
          <w:rFonts w:cstheme="minorHAnsi"/>
        </w:rPr>
        <w:t>strojů, kdyby pole patřilo tomu, kdo na něm pracuje? Tohle všechno se musí uvážit,</w:t>
      </w:r>
      <w:r w:rsidR="001722FB">
        <w:rPr>
          <w:rFonts w:cstheme="minorHAnsi"/>
        </w:rPr>
        <w:t xml:space="preserve"> o </w:t>
      </w:r>
      <w:r w:rsidR="006B03FE" w:rsidRPr="006B03FE">
        <w:rPr>
          <w:rFonts w:cstheme="minorHAnsi"/>
        </w:rPr>
        <w:t>t</w:t>
      </w:r>
      <w:r w:rsidR="006B03FE" w:rsidRPr="00A04514">
        <w:rPr>
          <w:rFonts w:cstheme="minorHAnsi"/>
        </w:rPr>
        <w:t>om jsou už napsány mnohé knihy</w:t>
      </w:r>
      <w:r w:rsidR="001722FB">
        <w:rPr>
          <w:rFonts w:cstheme="minorHAnsi"/>
        </w:rPr>
        <w:t xml:space="preserve"> a </w:t>
      </w:r>
      <w:r w:rsidR="006B03FE" w:rsidRPr="00A04514">
        <w:rPr>
          <w:rFonts w:cstheme="minorHAnsi"/>
        </w:rPr>
        <w:t>oni je musí prostudovat, aby se dopátrali pravdy!“ (</w:t>
      </w:r>
      <w:r w:rsidR="006B03FE">
        <w:rPr>
          <w:rFonts w:cstheme="minorHAnsi"/>
        </w:rPr>
        <w:t>Hostáň 1970a, s. </w:t>
      </w:r>
      <w:r w:rsidR="006B03FE" w:rsidRPr="00A04514">
        <w:rPr>
          <w:rFonts w:cstheme="minorHAnsi"/>
        </w:rPr>
        <w:t>6)</w:t>
      </w:r>
    </w:p>
    <w:p w:rsidR="005975AB" w:rsidRPr="00BA01CF" w:rsidRDefault="00EC3962" w:rsidP="00BA01CF">
      <w:pPr>
        <w:pStyle w:val="Textprce"/>
        <w:rPr>
          <w:rFonts w:cstheme="minorHAnsi"/>
        </w:rPr>
      </w:pPr>
      <w:r>
        <w:t xml:space="preserve">Jakmile poznali, že nejvíce zla na světě způsobuje kapitál, Karel Marx se pustil do </w:t>
      </w:r>
      <w:r w:rsidR="00BA01CF">
        <w:t>psaní</w:t>
      </w:r>
      <w:r>
        <w:t xml:space="preserve"> díla s příznačným názvem </w:t>
      </w:r>
      <w:r w:rsidRPr="00EC3962">
        <w:rPr>
          <w:i/>
        </w:rPr>
        <w:t>Kapitál</w:t>
      </w:r>
      <w:r>
        <w:t>, jehož cílem je seznámení čtenářů s Marxovými myšlenkami</w:t>
      </w:r>
      <w:r w:rsidR="001722FB">
        <w:t xml:space="preserve"> a </w:t>
      </w:r>
      <w:r>
        <w:t>jejich přesvědčení</w:t>
      </w:r>
      <w:r w:rsidR="001722FB">
        <w:t xml:space="preserve"> o </w:t>
      </w:r>
      <w:r>
        <w:t xml:space="preserve">důležitosti prosazování komunismu: </w:t>
      </w:r>
      <w:r w:rsidRPr="00EC3962">
        <w:rPr>
          <w:rFonts w:cstheme="minorHAnsi"/>
        </w:rPr>
        <w:t>„Kdo to dílo přečte, pozná, že největším zlem na světě je kapitál. Je to pohádkový drak, který nemá nikdy dost</w:t>
      </w:r>
      <w:r w:rsidR="001722FB">
        <w:rPr>
          <w:rFonts w:cstheme="minorHAnsi"/>
        </w:rPr>
        <w:t xml:space="preserve"> a </w:t>
      </w:r>
      <w:r w:rsidRPr="00EC3962">
        <w:rPr>
          <w:rFonts w:cstheme="minorHAnsi"/>
        </w:rPr>
        <w:t>pohlcuje</w:t>
      </w:r>
      <w:r w:rsidR="001722FB">
        <w:rPr>
          <w:rFonts w:cstheme="minorHAnsi"/>
        </w:rPr>
        <w:t xml:space="preserve"> i </w:t>
      </w:r>
      <w:r w:rsidRPr="00EC3962">
        <w:rPr>
          <w:rFonts w:cstheme="minorHAnsi"/>
        </w:rPr>
        <w:t>celé státy. Způsobuje války, bídu, vzpoury, plní žaláře, dává střílet do občanů</w:t>
      </w:r>
      <w:r w:rsidR="001722FB">
        <w:rPr>
          <w:rFonts w:cstheme="minorHAnsi"/>
        </w:rPr>
        <w:t xml:space="preserve"> i </w:t>
      </w:r>
      <w:r w:rsidRPr="00EC3962">
        <w:rPr>
          <w:rFonts w:cstheme="minorHAnsi"/>
        </w:rPr>
        <w:t>na ulicích</w:t>
      </w:r>
      <w:r w:rsidR="001722FB">
        <w:rPr>
          <w:rFonts w:cstheme="minorHAnsi"/>
        </w:rPr>
        <w:t xml:space="preserve"> a </w:t>
      </w:r>
      <w:r w:rsidRPr="00EC3962">
        <w:rPr>
          <w:rFonts w:cstheme="minorHAnsi"/>
        </w:rPr>
        <w:t>všechno mu slouží: vojsko, soudy, kněžstvo</w:t>
      </w:r>
      <w:r w:rsidR="001722FB">
        <w:rPr>
          <w:rFonts w:cstheme="minorHAnsi"/>
        </w:rPr>
        <w:t xml:space="preserve"> i </w:t>
      </w:r>
      <w:r w:rsidRPr="00EC3962">
        <w:rPr>
          <w:rFonts w:cstheme="minorHAnsi"/>
        </w:rPr>
        <w:t>všechny úřady</w:t>
      </w:r>
      <w:r>
        <w:rPr>
          <w:rFonts w:cstheme="minorHAnsi"/>
        </w:rPr>
        <w:t>.</w:t>
      </w:r>
      <w:r w:rsidR="001722FB">
        <w:rPr>
          <w:rFonts w:cstheme="minorHAnsi"/>
        </w:rPr>
        <w:t xml:space="preserve"> A </w:t>
      </w:r>
      <w:r w:rsidRPr="00EC3962">
        <w:rPr>
          <w:rFonts w:cstheme="minorHAnsi"/>
        </w:rPr>
        <w:t>proto pryč s kapitálem, pryč s kapitalisty!“ (Tamtéž, s. 10–11)</w:t>
      </w:r>
    </w:p>
    <w:p w:rsidR="00B02303" w:rsidRDefault="00B02303" w:rsidP="00BA01CF">
      <w:pPr>
        <w:pStyle w:val="Podnapis"/>
      </w:pPr>
      <w:r>
        <w:t>Rytíři z Východu</w:t>
      </w:r>
    </w:p>
    <w:p w:rsidR="00B02303" w:rsidRDefault="00863B15" w:rsidP="00B02303">
      <w:pPr>
        <w:pStyle w:val="Textprce"/>
      </w:pPr>
      <w:r w:rsidRPr="00863B15">
        <w:rPr>
          <w:i/>
        </w:rPr>
        <w:t>Rytíři z Východu</w:t>
      </w:r>
      <w:r>
        <w:t xml:space="preserve"> nemají žádné konkrétní </w:t>
      </w:r>
      <w:r w:rsidR="00D64E05">
        <w:t>protagonisty</w:t>
      </w:r>
      <w:r>
        <w:t xml:space="preserve">, ale pouze bezejmenné hrdiny, kterých jsou statisíce. </w:t>
      </w:r>
      <w:r w:rsidR="00D64E05">
        <w:t>Jde</w:t>
      </w:r>
      <w:r w:rsidR="001722FB">
        <w:t xml:space="preserve"> o </w:t>
      </w:r>
      <w:r w:rsidR="00D64E05">
        <w:t xml:space="preserve">sovětské vojáky Rudé armády, kteří za druhé světové války bojovali proti Adolfu Hitlerovi, </w:t>
      </w:r>
      <w:r w:rsidR="00105EC6">
        <w:t>jenž</w:t>
      </w:r>
      <w:r w:rsidR="00D64E05">
        <w:t xml:space="preserve"> při každé zmínce </w:t>
      </w:r>
      <w:r w:rsidR="00105EC6">
        <w:t>v knize dostává přízvisko „netvor“, případně „strašný drak“, které je pomáh</w:t>
      </w:r>
      <w:r w:rsidR="00FC7EC8">
        <w:t>ají</w:t>
      </w:r>
      <w:r w:rsidR="00105EC6">
        <w:t xml:space="preserve"> stavět do pozice hrdinů. </w:t>
      </w:r>
    </w:p>
    <w:p w:rsidR="004E4CB0" w:rsidRDefault="004E4CB0" w:rsidP="00B02303">
      <w:pPr>
        <w:pStyle w:val="Textprce"/>
        <w:rPr>
          <w:rFonts w:cstheme="minorHAnsi"/>
        </w:rPr>
      </w:pPr>
      <w:r>
        <w:t>Jejich cílem je poražení Hitlera potom, co se odvážil vstoupit</w:t>
      </w:r>
      <w:r w:rsidR="001722FB">
        <w:t xml:space="preserve"> i </w:t>
      </w:r>
      <w:r>
        <w:t>do Sovětského svazu, kde prohrál,</w:t>
      </w:r>
      <w:r w:rsidR="001722FB">
        <w:t xml:space="preserve"> a </w:t>
      </w:r>
      <w:r>
        <w:t>osvobození států, které německý vůdce během válečného tažení zabral</w:t>
      </w:r>
      <w:r w:rsidR="001722FB">
        <w:t xml:space="preserve"> a </w:t>
      </w:r>
      <w:r>
        <w:t>připojil ke své říši – včetně tehdejšího Československa. Když sovětští vojáci vyhnali německou armádu ze své země, následovali jeho prchající vojska</w:t>
      </w:r>
      <w:r w:rsidR="001722FB">
        <w:t xml:space="preserve"> a </w:t>
      </w:r>
      <w:r>
        <w:t xml:space="preserve">po cestě osvobozovali země, jež se nacházely v Hitlerově područí, například Polsko, odkud následně zamířili k našim hranicím: </w:t>
      </w:r>
      <w:r>
        <w:rPr>
          <w:rFonts w:cstheme="minorHAnsi"/>
        </w:rPr>
        <w:t>„A konečně se sovětští bohatýři probojovali až k hranicím naší porobené země. Bylo to</w:t>
      </w:r>
      <w:r w:rsidR="001722FB">
        <w:rPr>
          <w:rFonts w:cstheme="minorHAnsi"/>
        </w:rPr>
        <w:t xml:space="preserve"> u </w:t>
      </w:r>
      <w:r>
        <w:rPr>
          <w:rFonts w:cstheme="minorHAnsi"/>
        </w:rPr>
        <w:t>Dukelského průsmyku.“ (Hostáň 1970d, s. 24)</w:t>
      </w:r>
    </w:p>
    <w:p w:rsidR="004E4CB0" w:rsidRDefault="004E4CB0" w:rsidP="00B02303">
      <w:pPr>
        <w:pStyle w:val="Textprce"/>
        <w:rPr>
          <w:rFonts w:cstheme="minorHAnsi"/>
        </w:rPr>
      </w:pPr>
      <w:r>
        <w:rPr>
          <w:rFonts w:cstheme="minorHAnsi"/>
        </w:rPr>
        <w:t>Po překročení hranic</w:t>
      </w:r>
      <w:r w:rsidR="001722FB">
        <w:rPr>
          <w:rFonts w:cstheme="minorHAnsi"/>
        </w:rPr>
        <w:t xml:space="preserve"> a </w:t>
      </w:r>
      <w:r w:rsidR="00166695">
        <w:rPr>
          <w:rFonts w:cstheme="minorHAnsi"/>
        </w:rPr>
        <w:t>o</w:t>
      </w:r>
      <w:r>
        <w:rPr>
          <w:rFonts w:cstheme="minorHAnsi"/>
        </w:rPr>
        <w:t>svobození obyvatel několika měst se pustili ještě do posledního závodu s časem, aby zachránili Prahu, ke které mířily poslední pluky Hitlerovy armády: „Vojáci sovětské Rudé armády, po tolika letech války</w:t>
      </w:r>
      <w:r w:rsidR="001722FB">
        <w:rPr>
          <w:rFonts w:cstheme="minorHAnsi"/>
        </w:rPr>
        <w:t xml:space="preserve"> a </w:t>
      </w:r>
      <w:r>
        <w:rPr>
          <w:rFonts w:cstheme="minorHAnsi"/>
        </w:rPr>
        <w:t xml:space="preserve">po posledních těžkých bojích </w:t>
      </w:r>
      <w:r w:rsidRPr="004E4CB0">
        <w:rPr>
          <w:rFonts w:cstheme="minorHAnsi"/>
        </w:rPr>
        <w:t>již unavení, se dali ihned na pochod. Znovu jeli do boje, už v posledních dnech války, která trvala pět let, tentokrát do naší krásné země, aby nás uchránili před zkázou. Ještě nikdy žádné vojsko na světě nedokázalo postupovat tak rychle</w:t>
      </w:r>
      <w:r w:rsidR="001722FB">
        <w:rPr>
          <w:rFonts w:cstheme="minorHAnsi"/>
        </w:rPr>
        <w:t xml:space="preserve"> a </w:t>
      </w:r>
      <w:r w:rsidRPr="004E4CB0">
        <w:rPr>
          <w:rFonts w:cstheme="minorHAnsi"/>
        </w:rPr>
        <w:t>urazit v krátkém čase takový kus cesty, jako sovětští bohatýři, když jeli zachraňovat Prahu. Přitom museli ještě po cestě svádět bitvy s fašistickými vojáky!“</w:t>
      </w:r>
      <w:r w:rsidR="00B77FCB">
        <w:rPr>
          <w:rFonts w:cstheme="minorHAnsi"/>
        </w:rPr>
        <w:t xml:space="preserve"> (Tamtéž, s. 26) Hostáň sovětské vojáky líčí jako statečné osvoboditele – rytíře z Východu, kteří naši zemi zachraňovali pouze z dobroty srdce be</w:t>
      </w:r>
      <w:r w:rsidR="00FC7EC8">
        <w:rPr>
          <w:rFonts w:cstheme="minorHAnsi"/>
        </w:rPr>
        <w:t xml:space="preserve">z jakýchkoli postranních úmyslů, protože od osvobozených zemí </w:t>
      </w:r>
      <w:r w:rsidR="00A309FA">
        <w:rPr>
          <w:rFonts w:cstheme="minorHAnsi"/>
        </w:rPr>
        <w:t xml:space="preserve">kromě poděkování </w:t>
      </w:r>
      <w:r w:rsidR="00FC7EC8">
        <w:rPr>
          <w:rFonts w:cstheme="minorHAnsi"/>
        </w:rPr>
        <w:t>nedostali nic na oplátku.</w:t>
      </w:r>
    </w:p>
    <w:p w:rsidR="003B3565" w:rsidRDefault="003B3565" w:rsidP="003B3565">
      <w:pPr>
        <w:pStyle w:val="Textprce"/>
        <w:ind w:firstLine="0"/>
      </w:pPr>
    </w:p>
    <w:p w:rsidR="000F55AA" w:rsidRPr="0016387B" w:rsidRDefault="000F55AA" w:rsidP="000F55AA">
      <w:pPr>
        <w:pStyle w:val="Nadpis2"/>
      </w:pPr>
      <w:bookmarkStart w:id="26" w:name="_Toc38718114"/>
      <w:r w:rsidRPr="0016387B">
        <w:t>Polarita</w:t>
      </w:r>
      <w:bookmarkEnd w:id="26"/>
    </w:p>
    <w:p w:rsidR="00166695" w:rsidRDefault="000F55AA" w:rsidP="00A309FA">
      <w:pPr>
        <w:pStyle w:val="Textprce"/>
      </w:pPr>
      <w:r w:rsidRPr="0016387B">
        <w:t>Dalším typickým znakem lidových pohádek je polarita – tedy rozdělení světa na přesně vymezené protiklady. Nejčastějším příkladem polarity v knihách pro děti</w:t>
      </w:r>
      <w:r w:rsidR="001722FB">
        <w:t xml:space="preserve"> a </w:t>
      </w:r>
      <w:r w:rsidRPr="0016387B">
        <w:t xml:space="preserve">mládež je černobílé vidění, ve kterém </w:t>
      </w:r>
      <w:r w:rsidR="00F33F85">
        <w:t>je přesně vymezené dobro</w:t>
      </w:r>
      <w:r w:rsidR="001722FB">
        <w:t xml:space="preserve"> a </w:t>
      </w:r>
      <w:r w:rsidR="00F33F85">
        <w:t xml:space="preserve">zlo. </w:t>
      </w:r>
      <w:r w:rsidRPr="0016387B">
        <w:t>Příkladů polarity se ovšem dá v pohádkách nalézt mnohem více</w:t>
      </w:r>
      <w:r w:rsidR="001722FB">
        <w:t xml:space="preserve"> a </w:t>
      </w:r>
      <w:r w:rsidR="00166695">
        <w:t>já se v této podkapitole zaměřím</w:t>
      </w:r>
      <w:r w:rsidRPr="0016387B">
        <w:t xml:space="preserve"> na </w:t>
      </w:r>
      <w:r w:rsidR="00D113CC">
        <w:t xml:space="preserve">všechny </w:t>
      </w:r>
      <w:r w:rsidRPr="0016387B">
        <w:t>protiklady, jež ve svých dílech užívá Jan Hostáň.</w:t>
      </w:r>
      <w:r w:rsidR="00F33F85">
        <w:t xml:space="preserve"> Polarita je totiž pohádkovým znakem, který autor ve svých knihách využívá nejvíce</w:t>
      </w:r>
      <w:r w:rsidR="00A309FA">
        <w:t xml:space="preserve"> a v rámci propagandy režimu také nejúčinněji</w:t>
      </w:r>
      <w:r w:rsidR="00F33F85">
        <w:t>.</w:t>
      </w:r>
    </w:p>
    <w:p w:rsidR="00A309FA" w:rsidRDefault="00A309FA" w:rsidP="00A309FA">
      <w:pPr>
        <w:pStyle w:val="Textprce"/>
      </w:pPr>
    </w:p>
    <w:p w:rsidR="000F55AA" w:rsidRDefault="000F55AA" w:rsidP="000F55AA">
      <w:pPr>
        <w:pStyle w:val="Podnapis"/>
      </w:pPr>
      <w:r>
        <w:t>Dobro vs. zlo</w:t>
      </w:r>
    </w:p>
    <w:p w:rsidR="000F55AA" w:rsidRDefault="000F55AA" w:rsidP="000F55AA">
      <w:pPr>
        <w:pStyle w:val="Textprce"/>
      </w:pPr>
      <w:r>
        <w:t>Rozdělení postav na dobré</w:t>
      </w:r>
      <w:r w:rsidR="001722FB">
        <w:t xml:space="preserve"> a </w:t>
      </w:r>
      <w:r>
        <w:t xml:space="preserve">zlé je </w:t>
      </w:r>
      <w:r w:rsidR="0092410F">
        <w:t>jev</w:t>
      </w:r>
      <w:r>
        <w:t>, který lze nalézt v každé Hostáňově knize</w:t>
      </w:r>
      <w:r w:rsidR="00CD330A">
        <w:t xml:space="preserve">, poněvadž je tato hranice </w:t>
      </w:r>
      <w:r w:rsidR="0092410F">
        <w:t xml:space="preserve">podstatou k zajištění šťastného konce, jenž je pro pohádky příznačný. Aby mohla kniha skončit šťastně, musí dojít k vítězství dobra nad zlem, které tím pádem </w:t>
      </w:r>
      <w:r w:rsidR="00536CD5">
        <w:t>potřebují</w:t>
      </w:r>
      <w:r w:rsidR="0092410F">
        <w:t xml:space="preserve"> být v příběhu přesně vymezen</w:t>
      </w:r>
      <w:r w:rsidR="00536CD5">
        <w:t>é</w:t>
      </w:r>
      <w:r w:rsidR="0092410F">
        <w:t>.</w:t>
      </w:r>
    </w:p>
    <w:p w:rsidR="005A72E8" w:rsidRDefault="0092410F" w:rsidP="00871385">
      <w:pPr>
        <w:pStyle w:val="Textprce"/>
      </w:pPr>
      <w:r>
        <w:t>V</w:t>
      </w:r>
      <w:r w:rsidR="00536CD5">
        <w:t> </w:t>
      </w:r>
      <w:r w:rsidR="005A72E8">
        <w:t>dílech</w:t>
      </w:r>
      <w:r w:rsidR="00536CD5">
        <w:t xml:space="preserve"> </w:t>
      </w:r>
      <w:r w:rsidR="00536CD5" w:rsidRPr="00536CD5">
        <w:rPr>
          <w:i/>
        </w:rPr>
        <w:t xml:space="preserve">Jak </w:t>
      </w:r>
      <w:proofErr w:type="spellStart"/>
      <w:r w:rsidR="00536CD5" w:rsidRPr="00536CD5">
        <w:rPr>
          <w:i/>
        </w:rPr>
        <w:t>Voloďa</w:t>
      </w:r>
      <w:proofErr w:type="spellEnd"/>
      <w:r w:rsidR="00536CD5" w:rsidRPr="00536CD5">
        <w:rPr>
          <w:i/>
        </w:rPr>
        <w:t xml:space="preserve"> přemohl krutého cara</w:t>
      </w:r>
      <w:r w:rsidR="001722FB">
        <w:t xml:space="preserve"> a </w:t>
      </w:r>
      <w:r w:rsidR="005A72E8" w:rsidRPr="005A72E8">
        <w:rPr>
          <w:i/>
        </w:rPr>
        <w:t>Naďa hrdinka</w:t>
      </w:r>
      <w:r w:rsidR="005A72E8">
        <w:t xml:space="preserve"> </w:t>
      </w:r>
      <w:r w:rsidR="00536CD5">
        <w:t>je zlem právě onen krutý car</w:t>
      </w:r>
      <w:r w:rsidR="008364F7">
        <w:t xml:space="preserve"> z</w:t>
      </w:r>
      <w:r w:rsidR="005A72E8">
        <w:t> </w:t>
      </w:r>
      <w:r w:rsidR="008364F7">
        <w:t>názvu</w:t>
      </w:r>
      <w:r w:rsidR="005A72E8">
        <w:t xml:space="preserve"> první knihy</w:t>
      </w:r>
      <w:r w:rsidR="00536CD5">
        <w:t>, který vládne Rusku</w:t>
      </w:r>
      <w:r w:rsidR="00E034CE">
        <w:t xml:space="preserve"> železnou </w:t>
      </w:r>
      <w:r w:rsidR="002E09F6">
        <w:t>pěstí</w:t>
      </w:r>
      <w:r w:rsidR="00E034CE">
        <w:t>, pod níž se</w:t>
      </w:r>
      <w:r w:rsidR="008364F7">
        <w:t xml:space="preserve"> mají</w:t>
      </w:r>
      <w:r w:rsidR="00E034CE">
        <w:t xml:space="preserve"> dobře</w:t>
      </w:r>
      <w:r w:rsidR="008364F7">
        <w:t xml:space="preserve"> pouze privilegované skupiny obyvatel, </w:t>
      </w:r>
      <w:r w:rsidR="00E034CE">
        <w:t>jimž</w:t>
      </w:r>
      <w:r w:rsidR="008364F7">
        <w:t xml:space="preserve"> nadržuje: boháči, šlechtici</w:t>
      </w:r>
      <w:r w:rsidR="001722FB">
        <w:t xml:space="preserve"> a </w:t>
      </w:r>
      <w:r w:rsidR="008364F7">
        <w:t>kněží.</w:t>
      </w:r>
      <w:r w:rsidR="005A72E8">
        <w:t xml:space="preserve"> Dobro pak zastupuj</w:t>
      </w:r>
      <w:r w:rsidR="00E034CE">
        <w:t>í</w:t>
      </w:r>
      <w:r w:rsidR="005A72E8">
        <w:t xml:space="preserve"> hlavní hrdin</w:t>
      </w:r>
      <w:r w:rsidR="00E034CE">
        <w:t>ové</w:t>
      </w:r>
      <w:r w:rsidR="005A72E8">
        <w:t xml:space="preserve"> Lenin</w:t>
      </w:r>
      <w:r w:rsidR="001722FB">
        <w:t xml:space="preserve"> a </w:t>
      </w:r>
      <w:r w:rsidR="00E034CE">
        <w:t xml:space="preserve">Naďa </w:t>
      </w:r>
      <w:r w:rsidR="008A65B1">
        <w:t>spolu se všemi utiskovanými dělníky</w:t>
      </w:r>
      <w:r w:rsidR="001722FB">
        <w:t xml:space="preserve"> a </w:t>
      </w:r>
      <w:r w:rsidR="008A65B1">
        <w:t>rolníky</w:t>
      </w:r>
      <w:r w:rsidR="00D113CC">
        <w:t>.</w:t>
      </w:r>
      <w:r w:rsidR="005A72E8">
        <w:t xml:space="preserve"> </w:t>
      </w:r>
      <w:r w:rsidR="00D113CC">
        <w:t>Ti</w:t>
      </w:r>
      <w:r w:rsidR="005A72E8">
        <w:t xml:space="preserve"> skrze revoluci musí krutého cara sesadit z trůnu.</w:t>
      </w:r>
    </w:p>
    <w:p w:rsidR="00871385" w:rsidRDefault="00871385" w:rsidP="00871385">
      <w:pPr>
        <w:pStyle w:val="Textprce"/>
      </w:pPr>
      <w:r>
        <w:t xml:space="preserve">Ve </w:t>
      </w:r>
      <w:r w:rsidRPr="00B1128F">
        <w:rPr>
          <w:i/>
        </w:rPr>
        <w:t xml:space="preserve">Dvou věrných </w:t>
      </w:r>
      <w:r w:rsidR="00B1128F">
        <w:rPr>
          <w:i/>
        </w:rPr>
        <w:t>přátelích</w:t>
      </w:r>
      <w:r>
        <w:t xml:space="preserve"> jsou dobrými postavami </w:t>
      </w:r>
      <w:r w:rsidR="00B1128F">
        <w:t xml:space="preserve">jejich </w:t>
      </w:r>
      <w:r>
        <w:t>protagonisté Karel Marx</w:t>
      </w:r>
      <w:r w:rsidR="001722FB">
        <w:t xml:space="preserve"> a </w:t>
      </w:r>
      <w:r>
        <w:t xml:space="preserve">Bedřich Engels, kteří </w:t>
      </w:r>
      <w:r w:rsidR="00B1128F">
        <w:t>pilným studiem došli k poznání, že zdrojem všeho zla na světě je kapitál,</w:t>
      </w:r>
      <w:r w:rsidR="001722FB">
        <w:t xml:space="preserve"> a </w:t>
      </w:r>
      <w:r w:rsidR="00B1128F">
        <w:t xml:space="preserve">své poznatky začali sepisovat, aby tuto pravdu zprostředkovali co největšímu počtu lidí. </w:t>
      </w:r>
      <w:r w:rsidR="00F544C5">
        <w:t>Zápornými hrdiny</w:t>
      </w:r>
      <w:r w:rsidR="00B1128F">
        <w:t xml:space="preserve"> jsou proto všichni lidé, </w:t>
      </w:r>
      <w:r w:rsidR="00D113CC">
        <w:t>již</w:t>
      </w:r>
      <w:r w:rsidR="00B1128F">
        <w:t xml:space="preserve"> mají peníze,</w:t>
      </w:r>
      <w:r w:rsidR="001722FB">
        <w:t xml:space="preserve"> a </w:t>
      </w:r>
      <w:r w:rsidR="00B1128F">
        <w:t xml:space="preserve">především vlády kapitalistických států. </w:t>
      </w:r>
    </w:p>
    <w:p w:rsidR="00B1128F" w:rsidRDefault="00B1128F" w:rsidP="00871385">
      <w:pPr>
        <w:pStyle w:val="Textprce"/>
      </w:pPr>
      <w:r w:rsidRPr="00B1128F">
        <w:rPr>
          <w:i/>
        </w:rPr>
        <w:t>Rytíři z Východu</w:t>
      </w:r>
      <w:r>
        <w:t xml:space="preserve"> jsou pak jedinou z vybraných Hostáňových knih, ve které zástupci dobra nemají jméno, zatímco zástupce zla ano. Hlavní tváří zla se tu stává </w:t>
      </w:r>
      <w:r w:rsidR="002E09F6">
        <w:t xml:space="preserve">„vůdce-netvor“ </w:t>
      </w:r>
      <w:r>
        <w:t>Adolf Hitler, kterého na konci po strastiplných bojích porazí dobří vojáci Sovětského svazu.</w:t>
      </w:r>
    </w:p>
    <w:p w:rsidR="000F55AA" w:rsidRDefault="000F55AA" w:rsidP="000F55AA">
      <w:pPr>
        <w:pStyle w:val="Podnapis"/>
      </w:pPr>
      <w:r>
        <w:t>Chudoba vs. bohatství</w:t>
      </w:r>
    </w:p>
    <w:p w:rsidR="00E1035F" w:rsidRPr="00380F07" w:rsidRDefault="00E034CE" w:rsidP="00E1035F">
      <w:pPr>
        <w:pStyle w:val="Textprce"/>
      </w:pPr>
      <w:r>
        <w:t>Atributy „chudý“</w:t>
      </w:r>
      <w:r w:rsidR="001722FB">
        <w:t xml:space="preserve"> a </w:t>
      </w:r>
      <w:r>
        <w:t>„bohatý“ jsou</w:t>
      </w:r>
      <w:r w:rsidR="001722FB">
        <w:t xml:space="preserve"> u </w:t>
      </w:r>
      <w:r>
        <w:t>Hostáně úzce spjaté s rozdělením dobra</w:t>
      </w:r>
      <w:r w:rsidR="001722FB">
        <w:t xml:space="preserve"> a </w:t>
      </w:r>
      <w:r>
        <w:t xml:space="preserve">zla, protože do role zla vždy staví majetné </w:t>
      </w:r>
      <w:r w:rsidR="00F544C5">
        <w:t>osoby</w:t>
      </w:r>
      <w:r>
        <w:t>. Kdokoli má peníze</w:t>
      </w:r>
      <w:r w:rsidR="001722FB">
        <w:t xml:space="preserve"> a </w:t>
      </w:r>
      <w:r>
        <w:t>majetek</w:t>
      </w:r>
      <w:r w:rsidR="003B4B2C">
        <w:t>,</w:t>
      </w:r>
      <w:r>
        <w:t xml:space="preserve"> se automaticky stává postavou, proti které je nutno bojovat</w:t>
      </w:r>
      <w:r w:rsidR="00871385">
        <w:t xml:space="preserve">. </w:t>
      </w:r>
      <w:r w:rsidR="003B4B2C">
        <w:t>Bohatými jsou proto vždy vládci, kněží, továrníci</w:t>
      </w:r>
      <w:r w:rsidR="001722FB">
        <w:t xml:space="preserve"> a </w:t>
      </w:r>
      <w:r w:rsidR="003B4B2C">
        <w:t>další vykořisťovatelé, kteří díky práci dělníků</w:t>
      </w:r>
      <w:r w:rsidR="001722FB">
        <w:t xml:space="preserve"> a </w:t>
      </w:r>
      <w:r w:rsidR="003B4B2C">
        <w:t>rolníků vydělávají velké peníze</w:t>
      </w:r>
      <w:r w:rsidR="001722FB">
        <w:t xml:space="preserve"> a </w:t>
      </w:r>
      <w:r w:rsidR="003B4B2C">
        <w:t xml:space="preserve">následně jim za všechnu odvedenou práci vyplácí </w:t>
      </w:r>
      <w:r w:rsidR="00ED7538">
        <w:t>jen nepatrnou</w:t>
      </w:r>
      <w:r w:rsidR="003B4B2C">
        <w:t xml:space="preserve"> mzdu.</w:t>
      </w:r>
      <w:r w:rsidR="00E1035F">
        <w:t xml:space="preserve"> Chudými jsou pak již zmínění dělníci</w:t>
      </w:r>
      <w:r w:rsidR="001722FB">
        <w:t xml:space="preserve"> a </w:t>
      </w:r>
      <w:r w:rsidR="00E1035F">
        <w:t>rolníci</w:t>
      </w:r>
      <w:r w:rsidR="001722FB">
        <w:t xml:space="preserve"> a </w:t>
      </w:r>
      <w:r w:rsidR="00E1035F">
        <w:t>hlavní hrdinové</w:t>
      </w:r>
      <w:r w:rsidR="00ED7538">
        <w:t xml:space="preserve"> jednotlivých příběhů</w:t>
      </w:r>
      <w:r w:rsidR="00E1035F">
        <w:t xml:space="preserve">, </w:t>
      </w:r>
      <w:r w:rsidR="00D113CC">
        <w:t>již</w:t>
      </w:r>
      <w:r w:rsidR="00E1035F">
        <w:t xml:space="preserve"> se snaží</w:t>
      </w:r>
      <w:r w:rsidR="001722FB">
        <w:t xml:space="preserve"> o </w:t>
      </w:r>
      <w:r w:rsidR="00E1035F">
        <w:t>změnu – Lenin, Naďa nebo Karel Marx.</w:t>
      </w:r>
      <w:r w:rsidR="00DB75B3">
        <w:t xml:space="preserve"> Bedřich Engels pocházel z</w:t>
      </w:r>
      <w:r w:rsidR="00A309FA">
        <w:t xml:space="preserve"> majetné </w:t>
      </w:r>
      <w:r w:rsidR="00DB75B3">
        <w:t>rodiny továrníka, ale v těžkých časech svému příteli Marxovi</w:t>
      </w:r>
      <w:r w:rsidR="00DB75B3" w:rsidRPr="00DB75B3">
        <w:t xml:space="preserve"> </w:t>
      </w:r>
      <w:r w:rsidR="00DB75B3">
        <w:t>finančně vypomáhal, tudíž ho Hostáň</w:t>
      </w:r>
      <w:r w:rsidR="00A309FA">
        <w:t xml:space="preserve"> i přes jeho majetek</w:t>
      </w:r>
      <w:r w:rsidR="00DB75B3">
        <w:t xml:space="preserve"> řadil ke kladným hrdinům.</w:t>
      </w:r>
    </w:p>
    <w:p w:rsidR="00871385" w:rsidRDefault="00871385" w:rsidP="00871385">
      <w:pPr>
        <w:pStyle w:val="Podnapis"/>
      </w:pPr>
      <w:r>
        <w:t>Spravedlnost vs. nespravedlnost</w:t>
      </w:r>
    </w:p>
    <w:p w:rsidR="000F55AA" w:rsidRDefault="00E1035F" w:rsidP="000F55AA">
      <w:pPr>
        <w:pStyle w:val="Textprce"/>
      </w:pPr>
      <w:r>
        <w:t>S předchozími přívlastky jde ruku v ruce</w:t>
      </w:r>
      <w:r w:rsidR="001722FB">
        <w:t xml:space="preserve"> i </w:t>
      </w:r>
      <w:r>
        <w:t xml:space="preserve">rozdělení </w:t>
      </w:r>
      <w:r w:rsidR="00F544C5">
        <w:t xml:space="preserve">lidí a světa </w:t>
      </w:r>
      <w:r>
        <w:t xml:space="preserve">na </w:t>
      </w:r>
      <w:r w:rsidR="00F544C5">
        <w:t xml:space="preserve">část </w:t>
      </w:r>
      <w:r>
        <w:t>sprave</w:t>
      </w:r>
      <w:r w:rsidR="00F544C5">
        <w:t>dlivou</w:t>
      </w:r>
      <w:r w:rsidR="001722FB">
        <w:t xml:space="preserve"> a </w:t>
      </w:r>
      <w:r>
        <w:t>nespravedl</w:t>
      </w:r>
      <w:r w:rsidR="00F544C5">
        <w:t>ivou</w:t>
      </w:r>
      <w:r>
        <w:t xml:space="preserve">. </w:t>
      </w:r>
      <w:r w:rsidR="00952201">
        <w:t>J</w:t>
      </w:r>
      <w:r w:rsidR="002642BE">
        <w:t xml:space="preserve">an Hostáň </w:t>
      </w:r>
      <w:r w:rsidR="00952201">
        <w:t xml:space="preserve">byl </w:t>
      </w:r>
      <w:r w:rsidR="002642BE">
        <w:t>členem komunistické strany, která se vyznačuje myšlenkou kolektivní</w:t>
      </w:r>
      <w:r w:rsidR="00952201">
        <w:t>ho</w:t>
      </w:r>
      <w:r w:rsidR="002642BE">
        <w:t xml:space="preserve"> vlastnictví, kdy vše patří všem, </w:t>
      </w:r>
      <w:r w:rsidR="00952201">
        <w:t xml:space="preserve">a tak </w:t>
      </w:r>
      <w:r w:rsidR="002642BE">
        <w:t xml:space="preserve">vládu bohatých pokaždé nazývá vládou nespravedlnosti, protože správné by bylo jedině, kdyby měli všichni obyvatelé </w:t>
      </w:r>
      <w:r w:rsidR="00ED7538">
        <w:t xml:space="preserve">všeho </w:t>
      </w:r>
      <w:r w:rsidR="002642BE">
        <w:t>stejně.</w:t>
      </w:r>
    </w:p>
    <w:p w:rsidR="000F55AA" w:rsidRDefault="00A81CD9" w:rsidP="00ED7538">
      <w:pPr>
        <w:pStyle w:val="Textprce"/>
      </w:pPr>
      <w:r>
        <w:t>K</w:t>
      </w:r>
      <w:r w:rsidR="002642BE">
        <w:t>ontrast mezi chudými</w:t>
      </w:r>
      <w:r w:rsidR="004116F3">
        <w:t>/spravedlivými</w:t>
      </w:r>
      <w:r w:rsidR="001722FB">
        <w:t xml:space="preserve"> a </w:t>
      </w:r>
      <w:r w:rsidR="004116F3">
        <w:t xml:space="preserve">bohatými/nespravedlivými </w:t>
      </w:r>
      <w:r>
        <w:t xml:space="preserve">je </w:t>
      </w:r>
      <w:r w:rsidR="004116F3">
        <w:t>nejvíce patrný</w:t>
      </w:r>
      <w:r>
        <w:t xml:space="preserve"> ve </w:t>
      </w:r>
      <w:r w:rsidRPr="00A81CD9">
        <w:rPr>
          <w:i/>
        </w:rPr>
        <w:t>Dvou věrných přátelích</w:t>
      </w:r>
      <w:r w:rsidR="009C7062">
        <w:t>, ačkoli je přítomný</w:t>
      </w:r>
      <w:r w:rsidR="001722FB">
        <w:t xml:space="preserve"> i </w:t>
      </w:r>
      <w:r w:rsidR="009C7062">
        <w:t>v</w:t>
      </w:r>
      <w:r w:rsidR="00ED7538">
        <w:t>e všech</w:t>
      </w:r>
      <w:r w:rsidR="009C7062">
        <w:t> ostatních Hostáňových knihách</w:t>
      </w:r>
      <w:r w:rsidR="004116F3">
        <w:t xml:space="preserve">: </w:t>
      </w:r>
      <w:r w:rsidR="004116F3" w:rsidRPr="004116F3">
        <w:rPr>
          <w:rFonts w:cstheme="minorHAnsi"/>
        </w:rPr>
        <w:t>„Boháči utiskují chudáky. Když se chudáci bouří, mají z nich boháči strach. Když je někde stávka nebo vzpoura, posílají boháči na dělníky vojsko</w:t>
      </w:r>
      <w:r w:rsidR="001722FB">
        <w:rPr>
          <w:rFonts w:cstheme="minorHAnsi"/>
        </w:rPr>
        <w:t xml:space="preserve"> a </w:t>
      </w:r>
      <w:r w:rsidR="004116F3" w:rsidRPr="004116F3">
        <w:rPr>
          <w:rFonts w:cstheme="minorHAnsi"/>
        </w:rPr>
        <w:t>vojsko vraždí na ulici občany, kteří se domáhají svých práv. Věznice jsou pak plné povstalců</w:t>
      </w:r>
      <w:r w:rsidR="001722FB">
        <w:rPr>
          <w:rFonts w:cstheme="minorHAnsi"/>
        </w:rPr>
        <w:t xml:space="preserve"> a </w:t>
      </w:r>
      <w:r w:rsidR="004116F3" w:rsidRPr="004116F3">
        <w:rPr>
          <w:rFonts w:cstheme="minorHAnsi"/>
        </w:rPr>
        <w:t>dělníků, kteří se někde tajně scházejí</w:t>
      </w:r>
      <w:r w:rsidR="001722FB">
        <w:rPr>
          <w:rFonts w:cstheme="minorHAnsi"/>
        </w:rPr>
        <w:t xml:space="preserve"> a </w:t>
      </w:r>
      <w:r w:rsidR="004116F3" w:rsidRPr="004116F3">
        <w:rPr>
          <w:rFonts w:cstheme="minorHAnsi"/>
        </w:rPr>
        <w:t>které policie přepadá. Svět boháčů je plný nespravedlnosti, násilí, krve, slz</w:t>
      </w:r>
      <w:r w:rsidR="001722FB">
        <w:rPr>
          <w:rFonts w:cstheme="minorHAnsi"/>
        </w:rPr>
        <w:t xml:space="preserve"> a </w:t>
      </w:r>
      <w:r w:rsidR="004116F3" w:rsidRPr="004116F3">
        <w:rPr>
          <w:rFonts w:cstheme="minorHAnsi"/>
        </w:rPr>
        <w:t>neštěstí. Dělníci by jistě vládli lépe, spravedlivěji. Boháč nic nedělá. Dává ostatním najevo, že on dělat nemusí. Dělník by jistě vyznamenával ve státě jen toho, kdo nejlépe pracuje pro jiné. Chudáci celého světa by se měli spojit</w:t>
      </w:r>
      <w:r w:rsidR="001722FB">
        <w:rPr>
          <w:rFonts w:cstheme="minorHAnsi"/>
        </w:rPr>
        <w:t xml:space="preserve"> a </w:t>
      </w:r>
      <w:r w:rsidR="004116F3" w:rsidRPr="004116F3">
        <w:rPr>
          <w:rFonts w:cstheme="minorHAnsi"/>
        </w:rPr>
        <w:t>všude zřídit vlády složené z dělníků</w:t>
      </w:r>
      <w:r w:rsidR="001722FB">
        <w:rPr>
          <w:rFonts w:cstheme="minorHAnsi"/>
        </w:rPr>
        <w:t xml:space="preserve"> a </w:t>
      </w:r>
      <w:r w:rsidR="004116F3" w:rsidRPr="004116F3">
        <w:rPr>
          <w:rFonts w:cstheme="minorHAnsi"/>
        </w:rPr>
        <w:t>z rolníků.“</w:t>
      </w:r>
      <w:r w:rsidR="00ED7538">
        <w:rPr>
          <w:rFonts w:cstheme="minorHAnsi"/>
        </w:rPr>
        <w:t xml:space="preserve"> (Hostáň 1970a, s. 6)</w:t>
      </w:r>
      <w:r w:rsidR="001722FB">
        <w:rPr>
          <w:rFonts w:cstheme="minorHAnsi"/>
        </w:rPr>
        <w:t xml:space="preserve"> O </w:t>
      </w:r>
      <w:r w:rsidR="004116F3">
        <w:rPr>
          <w:rFonts w:cstheme="minorHAnsi"/>
        </w:rPr>
        <w:t xml:space="preserve">pár stránek dál </w:t>
      </w:r>
      <w:r w:rsidR="00ED7538">
        <w:rPr>
          <w:rFonts w:cstheme="minorHAnsi"/>
        </w:rPr>
        <w:t xml:space="preserve">Hostáň ještě </w:t>
      </w:r>
      <w:r w:rsidR="007E265A">
        <w:rPr>
          <w:rFonts w:cstheme="minorHAnsi"/>
        </w:rPr>
        <w:t xml:space="preserve">navíc </w:t>
      </w:r>
      <w:r w:rsidR="00ED7538">
        <w:rPr>
          <w:rFonts w:cstheme="minorHAnsi"/>
        </w:rPr>
        <w:t>upozorňuje na</w:t>
      </w:r>
      <w:r w:rsidR="004116F3">
        <w:rPr>
          <w:rFonts w:cstheme="minorHAnsi"/>
        </w:rPr>
        <w:t xml:space="preserve"> nespravedlnost </w:t>
      </w:r>
      <w:r w:rsidR="007E265A">
        <w:rPr>
          <w:rFonts w:cstheme="minorHAnsi"/>
        </w:rPr>
        <w:t>toho</w:t>
      </w:r>
      <w:r w:rsidR="004116F3">
        <w:rPr>
          <w:rFonts w:cstheme="minorHAnsi"/>
        </w:rPr>
        <w:t>, že vládnou</w:t>
      </w:r>
      <w:r w:rsidR="00F92465">
        <w:rPr>
          <w:rFonts w:cstheme="minorHAnsi"/>
        </w:rPr>
        <w:t xml:space="preserve"> a </w:t>
      </w:r>
      <w:r w:rsidR="001722FB">
        <w:rPr>
          <w:rFonts w:cstheme="minorHAnsi"/>
        </w:rPr>
        <w:t>o </w:t>
      </w:r>
      <w:r w:rsidR="007E265A">
        <w:rPr>
          <w:rFonts w:cstheme="minorHAnsi"/>
        </w:rPr>
        <w:t xml:space="preserve">všem rozhodují </w:t>
      </w:r>
      <w:r w:rsidR="004116F3">
        <w:rPr>
          <w:rFonts w:cstheme="minorHAnsi"/>
        </w:rPr>
        <w:t xml:space="preserve">bohatí, kterých je oproti chudým dělníkům </w:t>
      </w:r>
      <w:r w:rsidR="00ED7538">
        <w:rPr>
          <w:rFonts w:cstheme="minorHAnsi"/>
        </w:rPr>
        <w:t>mnohem menší počet</w:t>
      </w:r>
      <w:r w:rsidR="004116F3">
        <w:rPr>
          <w:rFonts w:cstheme="minorHAnsi"/>
        </w:rPr>
        <w:t xml:space="preserve">: </w:t>
      </w:r>
      <w:r w:rsidR="004116F3" w:rsidRPr="004116F3">
        <w:rPr>
          <w:rFonts w:cstheme="minorHAnsi"/>
        </w:rPr>
        <w:t>„Bylo by spravedlivé, aby vládli dělníci. Vždyť boháčů je proti nim maličko.</w:t>
      </w:r>
      <w:r w:rsidR="004116F3">
        <w:rPr>
          <w:rFonts w:cstheme="minorHAnsi"/>
        </w:rPr>
        <w:t>“ (Tamtéž, s. 10)</w:t>
      </w:r>
    </w:p>
    <w:p w:rsidR="000F55AA" w:rsidRDefault="00871385" w:rsidP="00871385">
      <w:pPr>
        <w:pStyle w:val="Podnapis"/>
      </w:pPr>
      <w:r>
        <w:t>Statečnost vs. zbabělost</w:t>
      </w:r>
    </w:p>
    <w:p w:rsidR="00871385" w:rsidRDefault="009C7062" w:rsidP="00871385">
      <w:pPr>
        <w:pStyle w:val="Textprce"/>
      </w:pPr>
      <w:r>
        <w:t xml:space="preserve">S nevyhnutelným bojem, ke kterému musí dojít, aby mohlo dobro zvítězit, se pojí také odvaha, která bojovníky provází. </w:t>
      </w:r>
      <w:r w:rsidR="00670A44">
        <w:t>Statečnost vykazují zástupci dobra v podstatě od první chvíle, kdy se rozhodnou zakročit proti zástupcům zla, kteří pokaždé bývají vysoce postavení lidé s velkou mocí.</w:t>
      </w:r>
      <w:r w:rsidR="001722FB">
        <w:t xml:space="preserve"> A </w:t>
      </w:r>
      <w:r w:rsidR="00670A44">
        <w:t>z</w:t>
      </w:r>
      <w:r>
        <w:t xml:space="preserve">atímco hrdinové </w:t>
      </w:r>
      <w:r w:rsidR="00670A44">
        <w:t xml:space="preserve">vždy </w:t>
      </w:r>
      <w:r>
        <w:t>beze strachu postupují vpřed, nepřátelé zbaběle odhazují zbraně</w:t>
      </w:r>
      <w:r w:rsidR="001722FB">
        <w:t xml:space="preserve"> a </w:t>
      </w:r>
      <w:r>
        <w:t xml:space="preserve">prchají k domovu. </w:t>
      </w:r>
    </w:p>
    <w:p w:rsidR="00ED7538" w:rsidRPr="00DA64CB" w:rsidRDefault="00B412B3" w:rsidP="00DA64CB">
      <w:pPr>
        <w:pStyle w:val="Textprce"/>
        <w:rPr>
          <w:rFonts w:cstheme="minorHAnsi"/>
        </w:rPr>
      </w:pPr>
      <w:r>
        <w:t>Nejvýrazněji je toto rozlišení znatelné v </w:t>
      </w:r>
      <w:r w:rsidRPr="00B412B3">
        <w:rPr>
          <w:i/>
        </w:rPr>
        <w:t>Rytířích z Východu</w:t>
      </w:r>
      <w:r>
        <w:t>, které Hostáň častuje přívlastkem „statečn</w:t>
      </w:r>
      <w:r w:rsidR="00096601">
        <w:t>í</w:t>
      </w:r>
      <w:r>
        <w:t>“ během celého děje: „</w:t>
      </w:r>
      <w:r>
        <w:rPr>
          <w:rFonts w:cstheme="minorHAnsi"/>
        </w:rPr>
        <w:t xml:space="preserve">Bylo to </w:t>
      </w:r>
      <w:r w:rsidRPr="00B412B3">
        <w:rPr>
          <w:rFonts w:cstheme="minorHAnsi"/>
        </w:rPr>
        <w:t>mocné</w:t>
      </w:r>
      <w:r w:rsidR="001722FB">
        <w:rPr>
          <w:rFonts w:cstheme="minorHAnsi"/>
        </w:rPr>
        <w:t xml:space="preserve"> a </w:t>
      </w:r>
      <w:r w:rsidRPr="00B412B3">
        <w:rPr>
          <w:rFonts w:cstheme="minorHAnsi"/>
        </w:rPr>
        <w:t>odvážné vojsko</w:t>
      </w:r>
      <w:r>
        <w:rPr>
          <w:rFonts w:cstheme="minorHAnsi"/>
        </w:rPr>
        <w:t>, které se na netvora Hitlera chystalo udeřit plnou silou.“ (Hostáň 1970d, s. 20) Hitlerovu armádu zase naopak nechává zbaběle utíkat zpět k vlastním hranicím: „Padlo tam mnoho sovětských vojáků,</w:t>
      </w:r>
      <w:r w:rsidR="001722FB">
        <w:rPr>
          <w:rFonts w:cstheme="minorHAnsi"/>
        </w:rPr>
        <w:t xml:space="preserve"> a </w:t>
      </w:r>
      <w:r>
        <w:rPr>
          <w:rFonts w:cstheme="minorHAnsi"/>
        </w:rPr>
        <w:t>také Čechů</w:t>
      </w:r>
      <w:r w:rsidR="001722FB">
        <w:rPr>
          <w:rFonts w:cstheme="minorHAnsi"/>
        </w:rPr>
        <w:t xml:space="preserve"> a </w:t>
      </w:r>
      <w:r>
        <w:rPr>
          <w:rFonts w:cstheme="minorHAnsi"/>
        </w:rPr>
        <w:t xml:space="preserve">Slováků. Ale </w:t>
      </w:r>
      <w:r w:rsidRPr="00B412B3">
        <w:rPr>
          <w:rFonts w:cstheme="minorHAnsi"/>
        </w:rPr>
        <w:t>zvítězili</w:t>
      </w:r>
      <w:r w:rsidR="001722FB">
        <w:rPr>
          <w:rFonts w:cstheme="minorHAnsi"/>
        </w:rPr>
        <w:t xml:space="preserve"> a </w:t>
      </w:r>
      <w:r w:rsidRPr="00B412B3">
        <w:rPr>
          <w:rFonts w:cstheme="minorHAnsi"/>
        </w:rPr>
        <w:t xml:space="preserve">nacistické hordy před nimi </w:t>
      </w:r>
      <w:r w:rsidR="00CB6595" w:rsidRPr="00B412B3">
        <w:rPr>
          <w:rFonts w:cstheme="minorHAnsi"/>
        </w:rPr>
        <w:t>prchaly</w:t>
      </w:r>
      <w:r w:rsidR="00CB6595">
        <w:rPr>
          <w:rFonts w:cstheme="minorHAnsi"/>
        </w:rPr>
        <w:t xml:space="preserve">. </w:t>
      </w:r>
      <w:r w:rsidR="00F544C5">
        <w:rPr>
          <w:rFonts w:cstheme="minorHAnsi"/>
        </w:rPr>
        <w:t>[…]</w:t>
      </w:r>
      <w:r w:rsidR="00CB6595">
        <w:rPr>
          <w:rFonts w:cstheme="minorHAnsi"/>
        </w:rPr>
        <w:t xml:space="preserve"> Přitom </w:t>
      </w:r>
      <w:r w:rsidR="00CB6595" w:rsidRPr="00CB6595">
        <w:rPr>
          <w:rFonts w:cstheme="minorHAnsi"/>
        </w:rPr>
        <w:t>se poděšeně hnala na západ k svému domovu, k tomu domovu, odkud zahájila loupeživá tažení</w:t>
      </w:r>
      <w:r w:rsidR="00CB6595">
        <w:rPr>
          <w:rFonts w:cstheme="minorHAnsi"/>
        </w:rPr>
        <w:t>.</w:t>
      </w:r>
      <w:r>
        <w:rPr>
          <w:rFonts w:cstheme="minorHAnsi"/>
        </w:rPr>
        <w:t>“ (Tamtéž, s. 24)</w:t>
      </w:r>
    </w:p>
    <w:p w:rsidR="000F55AA" w:rsidRDefault="000F55AA" w:rsidP="000F55AA">
      <w:pPr>
        <w:pStyle w:val="Podnapis"/>
      </w:pPr>
      <w:r>
        <w:t>Východ vs. Západ</w:t>
      </w:r>
    </w:p>
    <w:p w:rsidR="00E67FBB" w:rsidRDefault="00E67FBB" w:rsidP="00E67FBB">
      <w:pPr>
        <w:pStyle w:val="Textprce"/>
      </w:pPr>
      <w:r>
        <w:t>Autoři textů</w:t>
      </w:r>
      <w:r w:rsidR="009C7062">
        <w:t xml:space="preserve"> komunistické propagandy </w:t>
      </w:r>
      <w:r>
        <w:t>často užívají</w:t>
      </w:r>
      <w:r w:rsidR="001722FB">
        <w:t xml:space="preserve"> i </w:t>
      </w:r>
      <w:r>
        <w:t xml:space="preserve">protikladu </w:t>
      </w:r>
      <w:r w:rsidR="009C7062">
        <w:t>rozdělení světa na Východ</w:t>
      </w:r>
      <w:r w:rsidR="001722FB">
        <w:t xml:space="preserve"> a </w:t>
      </w:r>
      <w:r w:rsidR="009C7062">
        <w:t>Západ, tudíž není překvapující, že se tento kontrast do jisté míry nach</w:t>
      </w:r>
      <w:r>
        <w:t xml:space="preserve">ází také v dílech Jana Hostáně, ačkoli ho ne vždy </w:t>
      </w:r>
      <w:r w:rsidR="00096601">
        <w:t>v tomto smyslu specifikuje</w:t>
      </w:r>
      <w:r>
        <w:t>.</w:t>
      </w:r>
      <w:r w:rsidR="00096601">
        <w:t xml:space="preserve"> Častěji využívá pojmenování „komunismus“, který představuje Východ, vs. „kapitalismus“ (Západ).</w:t>
      </w:r>
    </w:p>
    <w:p w:rsidR="00E67FBB" w:rsidRDefault="00E67FBB" w:rsidP="00E67FBB">
      <w:pPr>
        <w:pStyle w:val="Textprce"/>
      </w:pPr>
      <w:r>
        <w:t xml:space="preserve">V knize </w:t>
      </w:r>
      <w:r w:rsidRPr="00E67FBB">
        <w:rPr>
          <w:i/>
        </w:rPr>
        <w:t xml:space="preserve">Jak </w:t>
      </w:r>
      <w:proofErr w:type="spellStart"/>
      <w:r w:rsidRPr="00E67FBB">
        <w:rPr>
          <w:i/>
        </w:rPr>
        <w:t>Voloďa</w:t>
      </w:r>
      <w:proofErr w:type="spellEnd"/>
      <w:r w:rsidRPr="00E67FBB">
        <w:rPr>
          <w:i/>
        </w:rPr>
        <w:t xml:space="preserve"> přemohl krutého cara</w:t>
      </w:r>
      <w:r>
        <w:t xml:space="preserve"> země na východní</w:t>
      </w:r>
      <w:r w:rsidR="001722FB">
        <w:t xml:space="preserve"> a </w:t>
      </w:r>
      <w:r>
        <w:t>západní</w:t>
      </w:r>
      <w:r w:rsidR="008D549E" w:rsidRPr="008D549E">
        <w:t xml:space="preserve"> </w:t>
      </w:r>
      <w:r w:rsidR="008D549E">
        <w:t>nerozděluje.</w:t>
      </w:r>
      <w:r>
        <w:t xml:space="preserve"> </w:t>
      </w:r>
      <w:r w:rsidR="008D549E">
        <w:t xml:space="preserve">Sovětský svaz líčí jako jednu z mála spravedlivých zemí, </w:t>
      </w:r>
      <w:r w:rsidR="00F64690">
        <w:t>v níž</w:t>
      </w:r>
      <w:r w:rsidR="008D549E">
        <w:t xml:space="preserve"> se vládne správně,</w:t>
      </w:r>
      <w:r w:rsidR="001722FB">
        <w:t xml:space="preserve"> a </w:t>
      </w:r>
      <w:r w:rsidR="008D549E">
        <w:t>po Leninově dosazení do čela země pouze zmiňuje čtrnáct bezejmenných států za hranicemi, které s novým vládním uspořádáním bývalého Ruska nesouhlasily</w:t>
      </w:r>
      <w:r w:rsidR="001722FB">
        <w:t xml:space="preserve"> a </w:t>
      </w:r>
      <w:r w:rsidR="008D549E">
        <w:t xml:space="preserve">společně proti Leninovi vytáhly s armádami. Jediná z nepřátelských zemí, která </w:t>
      </w:r>
      <w:r w:rsidR="00096601">
        <w:t>je konkrétně jmenována</w:t>
      </w:r>
      <w:r w:rsidR="008D549E">
        <w:t>, je Anglie: „Anglická vojska přitáhla od Černého moře. V městě Baku zastřelili Angličané hned 26 dělnických vůdců.“ (Hostáň 1970b, s. 27)</w:t>
      </w:r>
    </w:p>
    <w:p w:rsidR="008D549E" w:rsidRDefault="00C74309" w:rsidP="00E67FBB">
      <w:pPr>
        <w:pStyle w:val="Textprce"/>
        <w:rPr>
          <w:rFonts w:cstheme="minorHAnsi"/>
        </w:rPr>
      </w:pPr>
      <w:r>
        <w:t>Ačkoli v </w:t>
      </w:r>
      <w:r w:rsidRPr="00C74309">
        <w:rPr>
          <w:i/>
        </w:rPr>
        <w:t>Nadě hrdince</w:t>
      </w:r>
      <w:r>
        <w:t xml:space="preserve"> atributy „východní“</w:t>
      </w:r>
      <w:r w:rsidR="001722FB">
        <w:t xml:space="preserve"> a </w:t>
      </w:r>
      <w:r>
        <w:t>„západní“ k jednotlivým zemím také ne</w:t>
      </w:r>
      <w:r w:rsidR="005A5F9C">
        <w:t>připojuje</w:t>
      </w:r>
      <w:r>
        <w:t xml:space="preserve">, </w:t>
      </w:r>
      <w:r w:rsidR="00670A44">
        <w:t>s poskytováním jmen „zlých“ států už je sdílnější</w:t>
      </w:r>
      <w:r>
        <w:t>. Nepřátelské země jsou všechny, ve kterých je kapitalismus,</w:t>
      </w:r>
      <w:r w:rsidR="001722FB">
        <w:t xml:space="preserve"> a </w:t>
      </w:r>
      <w:r>
        <w:t>Hostáň z nich konkrétně zmiňuje Ameriku, Anglii</w:t>
      </w:r>
      <w:r w:rsidR="001722FB">
        <w:t xml:space="preserve"> a </w:t>
      </w:r>
      <w:r>
        <w:t>Francii: „</w:t>
      </w:r>
      <w:r w:rsidR="00A309FA">
        <w:t xml:space="preserve">[…] </w:t>
      </w:r>
      <w:r w:rsidRPr="00C74309">
        <w:t>Amerika</w:t>
      </w:r>
      <w:r w:rsidRPr="00C74309">
        <w:rPr>
          <w:rFonts w:cstheme="minorHAnsi"/>
        </w:rPr>
        <w:t xml:space="preserve"> kdysi posílala do Evropy na prodej maso. Pak poznala, že může vydělávat víc, když nám bude prodávat šicí stroje, psací stroje</w:t>
      </w:r>
      <w:r w:rsidR="001722FB">
        <w:rPr>
          <w:rFonts w:cstheme="minorHAnsi"/>
        </w:rPr>
        <w:t xml:space="preserve"> a </w:t>
      </w:r>
      <w:r w:rsidRPr="00C74309">
        <w:rPr>
          <w:rFonts w:cstheme="minorHAnsi"/>
        </w:rPr>
        <w:t>podobné výrobky. Nyní vyváží válečnou výzbroj, dělá pušky, granáty. Angličtí</w:t>
      </w:r>
      <w:r w:rsidR="001722FB">
        <w:rPr>
          <w:rFonts w:cstheme="minorHAnsi"/>
        </w:rPr>
        <w:t xml:space="preserve"> a </w:t>
      </w:r>
      <w:r w:rsidRPr="00C74309">
        <w:rPr>
          <w:rFonts w:cstheme="minorHAnsi"/>
        </w:rPr>
        <w:t>francouzští boháči</w:t>
      </w:r>
      <w:r>
        <w:rPr>
          <w:rFonts w:cstheme="minorHAnsi"/>
        </w:rPr>
        <w:t xml:space="preserve"> na tomto zboží vydělají.“ (Hostáň 1970c, s. 10)</w:t>
      </w:r>
    </w:p>
    <w:p w:rsidR="005A5F9C" w:rsidRDefault="005A5F9C" w:rsidP="00E67FBB">
      <w:pPr>
        <w:pStyle w:val="Textprce"/>
      </w:pPr>
      <w:r>
        <w:t xml:space="preserve">Ani </w:t>
      </w:r>
      <w:r w:rsidRPr="005A5F9C">
        <w:rPr>
          <w:i/>
        </w:rPr>
        <w:t>Dva věrní přátelé</w:t>
      </w:r>
      <w:r>
        <w:t xml:space="preserve"> toto rozdělení neobsahují, ale Hostáň zde zmiňuje několik zemí, ze kterých musel Karel Marx utéct, protože ho pronásledovaly tamní vlády, </w:t>
      </w:r>
      <w:r w:rsidR="00463749">
        <w:t>jež</w:t>
      </w:r>
      <w:r>
        <w:t xml:space="preserve"> byly zaměřené proti </w:t>
      </w:r>
      <w:r w:rsidR="00463749">
        <w:t>chudým lidem</w:t>
      </w:r>
      <w:r>
        <w:t>: „Německo bylo tenkrát kruté</w:t>
      </w:r>
      <w:r w:rsidR="001722FB">
        <w:t xml:space="preserve"> a </w:t>
      </w:r>
      <w:r>
        <w:t>zpátečnické</w:t>
      </w:r>
      <w:r w:rsidR="00463749">
        <w:t xml:space="preserve"> vlády. Vězení byla plná dělníků</w:t>
      </w:r>
      <w:r w:rsidR="001722FB">
        <w:t xml:space="preserve"> a </w:t>
      </w:r>
      <w:r w:rsidR="00463749">
        <w:t xml:space="preserve">nezaměstnaných chudáků. </w:t>
      </w:r>
      <w:r w:rsidR="00A309FA">
        <w:t xml:space="preserve">[…] </w:t>
      </w:r>
      <w:r w:rsidR="00463749">
        <w:t>Prchl proto do Francie</w:t>
      </w:r>
      <w:r w:rsidR="001722FB">
        <w:t xml:space="preserve"> a </w:t>
      </w:r>
      <w:r w:rsidR="00463749">
        <w:t>jeho žena ovšem s ním. Ale</w:t>
      </w:r>
      <w:r w:rsidR="001722FB">
        <w:t xml:space="preserve"> i </w:t>
      </w:r>
      <w:r w:rsidR="00463749">
        <w:t xml:space="preserve">tam ho vlády pronásledovaly. Přestěhoval </w:t>
      </w:r>
      <w:r w:rsidR="00096601">
        <w:t xml:space="preserve">se </w:t>
      </w:r>
      <w:r w:rsidR="00463749">
        <w:t>tedy do Belgie. Avšak ani tam se necítil bezpečen.“ (Hostáň 1970a, s. 9)</w:t>
      </w:r>
    </w:p>
    <w:p w:rsidR="00B54472" w:rsidRDefault="00B54472" w:rsidP="00E67FBB">
      <w:pPr>
        <w:pStyle w:val="Textprce"/>
      </w:pPr>
      <w:r>
        <w:t xml:space="preserve">Jediné </w:t>
      </w:r>
      <w:proofErr w:type="spellStart"/>
      <w:r>
        <w:t>Hostáňovo</w:t>
      </w:r>
      <w:proofErr w:type="spellEnd"/>
      <w:r>
        <w:t xml:space="preserve"> dílo, které obsahuje konkrétní zmínku</w:t>
      </w:r>
      <w:r w:rsidR="001722FB">
        <w:t xml:space="preserve"> o </w:t>
      </w:r>
      <w:r>
        <w:t>Vý</w:t>
      </w:r>
      <w:r w:rsidR="00952201">
        <w:t>chodu</w:t>
      </w:r>
      <w:r>
        <w:t xml:space="preserve">, jsou </w:t>
      </w:r>
      <w:r w:rsidRPr="00B54472">
        <w:rPr>
          <w:i/>
        </w:rPr>
        <w:t>Rytíři z Východu</w:t>
      </w:r>
      <w:r>
        <w:t xml:space="preserve">, </w:t>
      </w:r>
      <w:r w:rsidR="00096601">
        <w:t>již</w:t>
      </w:r>
      <w:r>
        <w:t xml:space="preserve"> ji mají už v</w:t>
      </w:r>
      <w:r w:rsidR="00670A44">
        <w:t xml:space="preserve"> samotném </w:t>
      </w:r>
      <w:r w:rsidR="002339B5">
        <w:t>titulu</w:t>
      </w:r>
      <w:r>
        <w:t>.</w:t>
      </w:r>
      <w:r w:rsidR="002339B5">
        <w:t xml:space="preserve"> Hostáň jimi nazývá sovětské vojáky, </w:t>
      </w:r>
      <w:r w:rsidR="00096601">
        <w:t>kteří</w:t>
      </w:r>
      <w:r w:rsidR="002339B5">
        <w:t xml:space="preserve"> porazili Adolfa Hitlera,</w:t>
      </w:r>
      <w:r w:rsidR="001722FB">
        <w:t xml:space="preserve"> a </w:t>
      </w:r>
      <w:r w:rsidR="002339B5">
        <w:t>v samotném závěru textu, když už si vydobyli vítězství, jim přívlastek „z Východu“ přisuzuje hned několikrát, aby si děti zapamatovaly, odkud tito hrdinn</w:t>
      </w:r>
      <w:r w:rsidR="00096601">
        <w:t>í</w:t>
      </w:r>
      <w:r w:rsidR="002339B5">
        <w:t xml:space="preserve"> osvoboditelé pocházeli: „Přemohli ho statečn</w:t>
      </w:r>
      <w:r w:rsidR="00952201">
        <w:t>í</w:t>
      </w:r>
      <w:r w:rsidR="002339B5">
        <w:t xml:space="preserve"> rytíři z Východu – sovětští rytíři.“ (Hostáň 1970d, s. 28) </w:t>
      </w:r>
      <w:r w:rsidR="00952201">
        <w:t>Označení Západu</w:t>
      </w:r>
      <w:r w:rsidR="002339B5">
        <w:t xml:space="preserve"> se v textu objevuje pouze jednou, když Hostáň upřesňuje, kde mají domov Němci, kteří </w:t>
      </w:r>
      <w:r w:rsidR="00532AB1">
        <w:t xml:space="preserve">v této knize </w:t>
      </w:r>
      <w:r w:rsidR="00096601">
        <w:t>představovali zástupce zla</w:t>
      </w:r>
      <w:r w:rsidR="002339B5">
        <w:t>: „Milióny Němců fašistů prchaly na západ, ze strachu před chrabrými sovětskými rytíři.“ (Tamtéž, s. 28)</w:t>
      </w:r>
    </w:p>
    <w:p w:rsidR="00536CD5" w:rsidRPr="00536CD5" w:rsidRDefault="00536CD5" w:rsidP="00536CD5">
      <w:pPr>
        <w:pStyle w:val="Textprce"/>
      </w:pPr>
    </w:p>
    <w:p w:rsidR="002322BD" w:rsidRPr="00B735D1" w:rsidRDefault="0044357F" w:rsidP="00745A76">
      <w:pPr>
        <w:pStyle w:val="Nadpis2"/>
      </w:pPr>
      <w:bookmarkStart w:id="27" w:name="_Toc38718115"/>
      <w:r w:rsidRPr="00B735D1">
        <w:t>Šťastný konec</w:t>
      </w:r>
      <w:bookmarkEnd w:id="27"/>
    </w:p>
    <w:p w:rsidR="005975AB" w:rsidRDefault="0044357F" w:rsidP="001F368E">
      <w:pPr>
        <w:pStyle w:val="Textprce"/>
      </w:pPr>
      <w:r w:rsidRPr="00B735D1">
        <w:t xml:space="preserve">Lidové pohádky zpravidla končí šťastně, </w:t>
      </w:r>
      <w:r w:rsidR="002E5C5D">
        <w:t>kdy po náročném boji dobro zvítězí</w:t>
      </w:r>
      <w:r w:rsidRPr="00B735D1">
        <w:t xml:space="preserve"> nad zlem.</w:t>
      </w:r>
      <w:r w:rsidR="00B735D1">
        <w:t xml:space="preserve"> Tento pohádkový znak Jan Hostáň ve svých dílech </w:t>
      </w:r>
      <w:r w:rsidR="00096601">
        <w:t xml:space="preserve">do větší míry </w:t>
      </w:r>
      <w:r w:rsidR="00B735D1">
        <w:t xml:space="preserve">užívá také, ačkoli v některých knihách je vítězství dobra </w:t>
      </w:r>
      <w:r w:rsidR="00263570">
        <w:t>znatelnější</w:t>
      </w:r>
      <w:r w:rsidR="00B735D1">
        <w:t xml:space="preserve"> než v jiných.</w:t>
      </w:r>
    </w:p>
    <w:p w:rsidR="001A401F" w:rsidRDefault="001A401F" w:rsidP="00BA01CF">
      <w:pPr>
        <w:pStyle w:val="Podnapis"/>
      </w:pPr>
      <w:r>
        <w:t xml:space="preserve">Jak </w:t>
      </w:r>
      <w:proofErr w:type="spellStart"/>
      <w:r>
        <w:t>Voloďa</w:t>
      </w:r>
      <w:proofErr w:type="spellEnd"/>
      <w:r>
        <w:t xml:space="preserve"> přemohl krutého cara</w:t>
      </w:r>
    </w:p>
    <w:p w:rsidR="00B735D1" w:rsidRDefault="001F368E" w:rsidP="00BA01CF">
      <w:pPr>
        <w:pStyle w:val="Textprce"/>
      </w:pPr>
      <w:r w:rsidRPr="002E5C5D">
        <w:rPr>
          <w:i/>
        </w:rPr>
        <w:t xml:space="preserve">Jak </w:t>
      </w:r>
      <w:proofErr w:type="spellStart"/>
      <w:r w:rsidRPr="002E5C5D">
        <w:rPr>
          <w:i/>
        </w:rPr>
        <w:t>Voloďa</w:t>
      </w:r>
      <w:proofErr w:type="spellEnd"/>
      <w:r w:rsidRPr="002E5C5D">
        <w:rPr>
          <w:i/>
        </w:rPr>
        <w:t xml:space="preserve"> </w:t>
      </w:r>
      <w:proofErr w:type="gramStart"/>
      <w:r w:rsidRPr="002E5C5D">
        <w:rPr>
          <w:i/>
        </w:rPr>
        <w:t>přemohl</w:t>
      </w:r>
      <w:proofErr w:type="gramEnd"/>
      <w:r w:rsidRPr="002E5C5D">
        <w:rPr>
          <w:i/>
        </w:rPr>
        <w:t xml:space="preserve"> krutého cara</w:t>
      </w:r>
      <w:r>
        <w:t xml:space="preserve"> </w:t>
      </w:r>
      <w:proofErr w:type="gramStart"/>
      <w:r w:rsidR="002E5C5D">
        <w:t>slibuje</w:t>
      </w:r>
      <w:proofErr w:type="gramEnd"/>
      <w:r w:rsidR="002E5C5D">
        <w:t xml:space="preserve"> šťastný konec už samotným názvem, ve kterém je </w:t>
      </w:r>
      <w:r w:rsidR="001E610B">
        <w:t>zřetelně uvedeno</w:t>
      </w:r>
      <w:r w:rsidR="002E5C5D">
        <w:t xml:space="preserve">, že hlavní hrdina porazí cara, jenž vzhledem k přívlastku „krutý“ </w:t>
      </w:r>
      <w:r w:rsidR="00096601">
        <w:t>znázorňuje</w:t>
      </w:r>
      <w:r w:rsidR="002E5C5D">
        <w:t xml:space="preserve"> hlavní zlo, nad nímž je třeba zvítězit.</w:t>
      </w:r>
    </w:p>
    <w:p w:rsidR="002E5C5D" w:rsidRDefault="002E5C5D" w:rsidP="00BA01CF">
      <w:pPr>
        <w:pStyle w:val="Textprce"/>
      </w:pPr>
      <w:r>
        <w:t>Jak název předestírá, tak se také stane</w:t>
      </w:r>
      <w:r w:rsidR="001722FB">
        <w:t xml:space="preserve"> a </w:t>
      </w:r>
      <w:r>
        <w:t>Lenin, který je protagonistou knihy, pomůže rozeběhnout dělnickou revoluci, již připravoval spoustu let</w:t>
      </w:r>
      <w:r w:rsidR="001722FB">
        <w:t xml:space="preserve"> a </w:t>
      </w:r>
      <w:r>
        <w:t>jež se nakonec ukáže být úspěšná. Krutý car je svržen</w:t>
      </w:r>
      <w:r w:rsidR="001722FB">
        <w:t xml:space="preserve"> a </w:t>
      </w:r>
      <w:r>
        <w:t>Lenin, představitel dobra, se stává novým vůdcem ruské země. Absolutismus je poražen</w:t>
      </w:r>
      <w:r w:rsidR="001722FB">
        <w:t xml:space="preserve"> a </w:t>
      </w:r>
      <w:r>
        <w:t>Sovětský svaz se stává zemí dělníků</w:t>
      </w:r>
      <w:r w:rsidR="001722FB">
        <w:t xml:space="preserve"> a </w:t>
      </w:r>
      <w:r>
        <w:t xml:space="preserve">rolníků. Závěr textu tedy </w:t>
      </w:r>
      <w:r w:rsidR="00F53344">
        <w:t>napodobuje častý pohádkový konec, kdy se po vítězství nad zlým panovníkem sám hlavní hrdina stává králem.</w:t>
      </w:r>
    </w:p>
    <w:p w:rsidR="00F53344" w:rsidRPr="00E65500" w:rsidRDefault="00F53344" w:rsidP="00BA01CF">
      <w:pPr>
        <w:pStyle w:val="Textprce"/>
      </w:pPr>
      <w:r>
        <w:t xml:space="preserve">Jan Hostáň </w:t>
      </w:r>
      <w:r w:rsidR="001B5A51">
        <w:t>však</w:t>
      </w:r>
      <w:r>
        <w:t xml:space="preserve"> knihu nezakončil Leninovým dosazením do čela vlády</w:t>
      </w:r>
      <w:r w:rsidR="00EB7CCD">
        <w:t>, jak by lidová pohádka většinou skončila,</w:t>
      </w:r>
      <w:r w:rsidR="001722FB">
        <w:t xml:space="preserve"> a </w:t>
      </w:r>
      <w:r>
        <w:t>pokračoval popisem jeho dalších skutků, až</w:t>
      </w:r>
      <w:r w:rsidR="00750F29">
        <w:t xml:space="preserve"> se dostal k jeho smrti. Lenin byl napaden, těžce zraněn</w:t>
      </w:r>
      <w:r w:rsidR="001722FB">
        <w:t xml:space="preserve"> a </w:t>
      </w:r>
      <w:r w:rsidR="00750F29">
        <w:t xml:space="preserve">po několika letech vypořádávání se s následky zranění zemřel. </w:t>
      </w:r>
      <w:r w:rsidR="001E610B">
        <w:t>Tím se Jan Hostáň od typického pohádkového konce značně vzdálil. Po Leninově</w:t>
      </w:r>
      <w:r w:rsidR="00750F29">
        <w:t xml:space="preserve"> smrti ale ještě pokračoval prohlášením, že je Lenin opěvován dodnes</w:t>
      </w:r>
      <w:r w:rsidR="00263570">
        <w:t>,</w:t>
      </w:r>
      <w:r w:rsidR="001722FB">
        <w:t xml:space="preserve"> </w:t>
      </w:r>
      <w:r w:rsidR="00750F29">
        <w:t xml:space="preserve">protože si svými činy ve světě vysloužil věčnou slávu: </w:t>
      </w:r>
      <w:r w:rsidR="00750F29" w:rsidRPr="00E65500">
        <w:rPr>
          <w:rFonts w:cstheme="minorHAnsi"/>
        </w:rPr>
        <w:t>„Každý den už 46 roků stojí na Rudém náměstí obrovské řady lidí, kteří se jdou Leninovi poklonit</w:t>
      </w:r>
      <w:r w:rsidR="001722FB">
        <w:rPr>
          <w:rFonts w:cstheme="minorHAnsi"/>
        </w:rPr>
        <w:t xml:space="preserve"> a </w:t>
      </w:r>
      <w:r w:rsidR="00750F29" w:rsidRPr="00E65500">
        <w:rPr>
          <w:rFonts w:cstheme="minorHAnsi"/>
        </w:rPr>
        <w:t>kteří mu jdou poděkovat za to, co pro lidstvo udělal. Lenin nepatří jen Sovětskému svazu, ale všem lidem na světě.“</w:t>
      </w:r>
      <w:r w:rsidR="00D618D0">
        <w:rPr>
          <w:rFonts w:cstheme="minorHAnsi"/>
        </w:rPr>
        <w:t xml:space="preserve"> (Hostáň 1970b, s. 27)</w:t>
      </w:r>
      <w:r w:rsidR="001722FB">
        <w:rPr>
          <w:rFonts w:cstheme="minorHAnsi"/>
        </w:rPr>
        <w:t xml:space="preserve"> I </w:t>
      </w:r>
      <w:r w:rsidR="00EB7CCD">
        <w:rPr>
          <w:rFonts w:cstheme="minorHAnsi"/>
        </w:rPr>
        <w:t>přes hrdinovu smrt</w:t>
      </w:r>
      <w:r w:rsidR="001E610B">
        <w:rPr>
          <w:rFonts w:cstheme="minorHAnsi"/>
        </w:rPr>
        <w:t>, ke které v lidových pohádkách nedochází,</w:t>
      </w:r>
      <w:r w:rsidR="00EB7CCD">
        <w:rPr>
          <w:rFonts w:cstheme="minorHAnsi"/>
        </w:rPr>
        <w:t xml:space="preserve"> se proto autorovi </w:t>
      </w:r>
      <w:r w:rsidR="001E610B">
        <w:rPr>
          <w:rFonts w:cstheme="minorHAnsi"/>
        </w:rPr>
        <w:t>svým způsobem optimistický závěr podařil.</w:t>
      </w:r>
    </w:p>
    <w:p w:rsidR="001A401F" w:rsidRDefault="001A401F" w:rsidP="00BA01CF">
      <w:pPr>
        <w:pStyle w:val="Podnapis"/>
      </w:pPr>
      <w:r>
        <w:t>Naďa hrdinka</w:t>
      </w:r>
    </w:p>
    <w:p w:rsidR="00B735D1" w:rsidRDefault="00EB7CCD" w:rsidP="00BA01CF">
      <w:pPr>
        <w:pStyle w:val="Textprce"/>
      </w:pPr>
      <w:r w:rsidRPr="00EB7CCD">
        <w:rPr>
          <w:i/>
        </w:rPr>
        <w:t>Naďa hrdinka</w:t>
      </w:r>
      <w:r>
        <w:t xml:space="preserve"> zrcadlí stejný </w:t>
      </w:r>
      <w:proofErr w:type="gramStart"/>
      <w:r>
        <w:t>příběh jako</w:t>
      </w:r>
      <w:proofErr w:type="gramEnd"/>
      <w:r>
        <w:t xml:space="preserve"> </w:t>
      </w:r>
      <w:r w:rsidRPr="00EB7CCD">
        <w:rPr>
          <w:i/>
        </w:rPr>
        <w:t xml:space="preserve">Jak </w:t>
      </w:r>
      <w:proofErr w:type="spellStart"/>
      <w:r w:rsidRPr="00EB7CCD">
        <w:rPr>
          <w:i/>
        </w:rPr>
        <w:t>Voloďa</w:t>
      </w:r>
      <w:proofErr w:type="spellEnd"/>
      <w:r w:rsidRPr="00EB7CCD">
        <w:rPr>
          <w:i/>
        </w:rPr>
        <w:t xml:space="preserve"> přemohl krutého cara</w:t>
      </w:r>
      <w:r>
        <w:t xml:space="preserve">, </w:t>
      </w:r>
      <w:r w:rsidR="00D9361D">
        <w:t>nově pouze</w:t>
      </w:r>
      <w:r>
        <w:t xml:space="preserve"> z pohledu Leninovy ženy Nadi, tudíž má děj knihy totožný průběh. Leninovi s Naďou po boku se úspěšně podaří rozpoutat revoluci v carském Rusku</w:t>
      </w:r>
      <w:r w:rsidR="001722FB">
        <w:t xml:space="preserve"> a </w:t>
      </w:r>
      <w:r>
        <w:t>zvítězit v ní.</w:t>
      </w:r>
      <w:r w:rsidR="00D9361D">
        <w:t xml:space="preserve"> Zlý car byl proto dobrými hrdiny opět poražen, ale ani tentokrát se nejedná</w:t>
      </w:r>
      <w:r w:rsidR="001722FB">
        <w:t xml:space="preserve"> o </w:t>
      </w:r>
      <w:r w:rsidR="00D9361D">
        <w:t>úplný závěr příběhu.</w:t>
      </w:r>
      <w:r w:rsidR="001722FB">
        <w:t xml:space="preserve"> I </w:t>
      </w:r>
      <w:r w:rsidR="00D9361D">
        <w:t xml:space="preserve">zde je zmíněno Leninovo </w:t>
      </w:r>
      <w:r w:rsidR="00CF34B0">
        <w:t xml:space="preserve">vážné </w:t>
      </w:r>
      <w:r w:rsidR="00D9361D">
        <w:t>zranění</w:t>
      </w:r>
      <w:r w:rsidR="001722FB">
        <w:t xml:space="preserve"> a </w:t>
      </w:r>
      <w:r w:rsidR="00D9361D">
        <w:t>jeho smrt, která následovala</w:t>
      </w:r>
      <w:r w:rsidR="001722FB">
        <w:t xml:space="preserve"> o </w:t>
      </w:r>
      <w:r w:rsidR="00D9361D">
        <w:t>několik let později.</w:t>
      </w:r>
    </w:p>
    <w:p w:rsidR="00CF34B0" w:rsidRPr="00CF34B0" w:rsidRDefault="00CF34B0" w:rsidP="00BA01CF">
      <w:pPr>
        <w:pStyle w:val="Textprce"/>
      </w:pPr>
      <w:r>
        <w:t>Vítězství nad zlem tedy bylo dosaženo, ale hned po něm hlavní hrdinka přišla</w:t>
      </w:r>
      <w:r w:rsidR="001722FB">
        <w:t xml:space="preserve"> o </w:t>
      </w:r>
      <w:r>
        <w:t>svého milovaného muže,</w:t>
      </w:r>
      <w:r w:rsidR="001722FB">
        <w:t xml:space="preserve"> a </w:t>
      </w:r>
      <w:r>
        <w:t>to je se šťastným koncem v evidentním rozporu. Ovšem stejně jako v případě Leninovy knihy je</w:t>
      </w:r>
      <w:r w:rsidR="001722FB">
        <w:t xml:space="preserve"> i </w:t>
      </w:r>
      <w:r w:rsidRPr="00CF34B0">
        <w:rPr>
          <w:i/>
        </w:rPr>
        <w:t>Naďa hrdinka</w:t>
      </w:r>
      <w:r>
        <w:t xml:space="preserve"> zakončena oslavným popisem jejího charakteru</w:t>
      </w:r>
      <w:r w:rsidR="001722FB">
        <w:t xml:space="preserve"> a </w:t>
      </w:r>
      <w:r>
        <w:t>slibem, že na tuto ženu nebude nikdy zapomenuto: „</w:t>
      </w:r>
      <w:r w:rsidRPr="00CF34B0">
        <w:rPr>
          <w:rFonts w:cstheme="minorHAnsi"/>
        </w:rPr>
        <w:t xml:space="preserve">My dnes už víme, že dělnictvo celého světa nikdy nezapomene na vzornou obětavou ženu Vladimíra </w:t>
      </w:r>
      <w:proofErr w:type="spellStart"/>
      <w:r w:rsidRPr="00CF34B0">
        <w:rPr>
          <w:rFonts w:cstheme="minorHAnsi"/>
        </w:rPr>
        <w:t>Iljiče</w:t>
      </w:r>
      <w:proofErr w:type="spellEnd"/>
      <w:r w:rsidRPr="00CF34B0">
        <w:rPr>
          <w:rFonts w:cstheme="minorHAnsi"/>
        </w:rPr>
        <w:t xml:space="preserve"> Lenina, soudružku Naděždu </w:t>
      </w:r>
      <w:proofErr w:type="spellStart"/>
      <w:r w:rsidRPr="00CF34B0">
        <w:rPr>
          <w:rFonts w:cstheme="minorHAnsi"/>
        </w:rPr>
        <w:t>Krupskou</w:t>
      </w:r>
      <w:proofErr w:type="spellEnd"/>
      <w:r w:rsidRPr="00CF34B0">
        <w:rPr>
          <w:rFonts w:cstheme="minorHAnsi"/>
        </w:rPr>
        <w:t>. Že nezapomene na její věrnost, na její odvahu, na její pracovitost. Na všechno, co udělala pro lepší život dělníků</w:t>
      </w:r>
      <w:r w:rsidR="001722FB">
        <w:rPr>
          <w:rFonts w:cstheme="minorHAnsi"/>
        </w:rPr>
        <w:t xml:space="preserve"> a </w:t>
      </w:r>
      <w:r w:rsidRPr="00CF34B0">
        <w:rPr>
          <w:rFonts w:cstheme="minorHAnsi"/>
        </w:rPr>
        <w:t>rolníků na celém světě. Učitelka Naďa, Leninova žena, mnoholetá jeho spolubojovnice</w:t>
      </w:r>
      <w:r w:rsidR="001722FB">
        <w:rPr>
          <w:rFonts w:cstheme="minorHAnsi"/>
        </w:rPr>
        <w:t xml:space="preserve"> a </w:t>
      </w:r>
      <w:r w:rsidRPr="00CF34B0">
        <w:rPr>
          <w:rFonts w:cstheme="minorHAnsi"/>
        </w:rPr>
        <w:t xml:space="preserve">spolupracovnice, Naděžda </w:t>
      </w:r>
      <w:proofErr w:type="spellStart"/>
      <w:r w:rsidRPr="00CF34B0">
        <w:rPr>
          <w:rFonts w:cstheme="minorHAnsi"/>
        </w:rPr>
        <w:t>Krupská</w:t>
      </w:r>
      <w:proofErr w:type="spellEnd"/>
      <w:r w:rsidRPr="00CF34B0">
        <w:rPr>
          <w:rFonts w:cstheme="minorHAnsi"/>
        </w:rPr>
        <w:t>, je pro nás všechny vzorem rozumné ženy</w:t>
      </w:r>
      <w:r w:rsidR="001722FB">
        <w:rPr>
          <w:rFonts w:cstheme="minorHAnsi"/>
        </w:rPr>
        <w:t xml:space="preserve"> a </w:t>
      </w:r>
      <w:r w:rsidRPr="00CF34B0">
        <w:rPr>
          <w:rFonts w:cstheme="minorHAnsi"/>
        </w:rPr>
        <w:t>krásného člověka.“</w:t>
      </w:r>
      <w:r>
        <w:rPr>
          <w:rFonts w:cstheme="minorHAnsi"/>
        </w:rPr>
        <w:t xml:space="preserve"> (Hostáň 1970c, s. 24)</w:t>
      </w:r>
    </w:p>
    <w:p w:rsidR="001A401F" w:rsidRDefault="001A401F" w:rsidP="00BA01CF">
      <w:pPr>
        <w:pStyle w:val="Podnapis"/>
      </w:pPr>
      <w:r>
        <w:t>Dva věrní přátelé</w:t>
      </w:r>
    </w:p>
    <w:p w:rsidR="00B735D1" w:rsidRDefault="00A30927" w:rsidP="00BA69F8">
      <w:pPr>
        <w:pStyle w:val="Textprce"/>
        <w:rPr>
          <w:rFonts w:cstheme="minorHAnsi"/>
        </w:rPr>
      </w:pPr>
      <w:r w:rsidRPr="00A30927">
        <w:rPr>
          <w:i/>
        </w:rPr>
        <w:t>Dva věrní přátelé</w:t>
      </w:r>
      <w:r>
        <w:t xml:space="preserve"> jsou z vybraných knih</w:t>
      </w:r>
      <w:r w:rsidRPr="00A30927">
        <w:t xml:space="preserve"> </w:t>
      </w:r>
      <w:r>
        <w:t>jediným textem, jenž se nevyznačuje zřejmým šťastným koncem. Karel Marx, jeden ze dvou hlavních hrdinů příběhu, žil celý život v bídě</w:t>
      </w:r>
      <w:r w:rsidR="001722FB">
        <w:t xml:space="preserve"> a </w:t>
      </w:r>
      <w:r>
        <w:t xml:space="preserve">zemřel ještě dřív, než stihl dokončit své nejvýznamnější literární dílo </w:t>
      </w:r>
      <w:r w:rsidRPr="00A30927">
        <w:rPr>
          <w:i/>
        </w:rPr>
        <w:t>Kapitál</w:t>
      </w:r>
      <w:r>
        <w:t xml:space="preserve">, ve kterém své čtenáře seznamoval se zlem, jakým kapitál je, </w:t>
      </w:r>
      <w:r w:rsidR="00A76EB1">
        <w:t>ve snaze přesvědčit je</w:t>
      </w:r>
      <w:r w:rsidR="001722FB">
        <w:t xml:space="preserve"> o </w:t>
      </w:r>
      <w:r>
        <w:t xml:space="preserve">nutnosti </w:t>
      </w:r>
      <w:r w:rsidR="00A76EB1">
        <w:t>uspořádání revoluce.</w:t>
      </w:r>
      <w:r>
        <w:t xml:space="preserve"> </w:t>
      </w:r>
      <w:r w:rsidR="00A76EB1">
        <w:t xml:space="preserve">Kniha byla ale nakonec </w:t>
      </w:r>
      <w:r w:rsidR="001B5A51">
        <w:t>vydána posmrtně, protože</w:t>
      </w:r>
      <w:r w:rsidR="00A76EB1">
        <w:t xml:space="preserve"> se jeho věrný přítel Bedřich Engels vzdal plánů na sepsání svých vlastních textů</w:t>
      </w:r>
      <w:r w:rsidR="001722FB">
        <w:t xml:space="preserve"> a </w:t>
      </w:r>
      <w:r w:rsidR="00A76EB1">
        <w:t>rozhodl se Marxovo dílo dokončit.</w:t>
      </w:r>
      <w:r w:rsidR="001722FB">
        <w:t xml:space="preserve"> I </w:t>
      </w:r>
      <w:r w:rsidR="00CA2297">
        <w:t xml:space="preserve">zemřelému Marxovi </w:t>
      </w:r>
      <w:r w:rsidR="00A76EB1">
        <w:t xml:space="preserve">ale </w:t>
      </w:r>
      <w:r w:rsidR="00CA2297">
        <w:t xml:space="preserve">Hostáň opět </w:t>
      </w:r>
      <w:r w:rsidR="00A76EB1">
        <w:t>slibuje věčnou slávu: „</w:t>
      </w:r>
      <w:r w:rsidR="00A76EB1" w:rsidRPr="00A76EB1">
        <w:rPr>
          <w:rFonts w:cstheme="minorHAnsi"/>
        </w:rPr>
        <w:t>Jsme také marxisté jako dělníci</w:t>
      </w:r>
      <w:r w:rsidR="001722FB">
        <w:rPr>
          <w:rFonts w:cstheme="minorHAnsi"/>
        </w:rPr>
        <w:t xml:space="preserve"> a </w:t>
      </w:r>
      <w:r w:rsidR="00A76EB1" w:rsidRPr="00A76EB1">
        <w:rPr>
          <w:rFonts w:cstheme="minorHAnsi"/>
        </w:rPr>
        <w:t>z našich srdcí nikdy nevymizí láska k Marxovi.</w:t>
      </w:r>
      <w:r w:rsidR="00A76EB1">
        <w:rPr>
          <w:rFonts w:cstheme="minorHAnsi"/>
        </w:rPr>
        <w:t xml:space="preserve"> Nevymizí, protože on žil proto, aby lidem vysvětlil</w:t>
      </w:r>
      <w:r w:rsidR="001722FB">
        <w:rPr>
          <w:rFonts w:cstheme="minorHAnsi"/>
        </w:rPr>
        <w:t xml:space="preserve"> a </w:t>
      </w:r>
      <w:r w:rsidR="00A76EB1">
        <w:rPr>
          <w:rFonts w:cstheme="minorHAnsi"/>
        </w:rPr>
        <w:t>ukázal, proč je na světě bída, proč trpí nevinně milióny lidí – jak by mohlo být krásně, kdyby na celém světě vládli dělníci.“ (Hostáň 1970a, s. 13)</w:t>
      </w:r>
    </w:p>
    <w:p w:rsidR="00BA69F8" w:rsidRDefault="00A76EB1" w:rsidP="00BA69F8">
      <w:pPr>
        <w:pStyle w:val="Textprce"/>
        <w:rPr>
          <w:rFonts w:cstheme="minorHAnsi"/>
        </w:rPr>
      </w:pPr>
      <w:r>
        <w:rPr>
          <w:rFonts w:cstheme="minorHAnsi"/>
        </w:rPr>
        <w:t xml:space="preserve">Ani Marx, ani Engels se za svých životů žádného vítězství </w:t>
      </w:r>
      <w:r w:rsidR="006744F9">
        <w:rPr>
          <w:rFonts w:cstheme="minorHAnsi"/>
        </w:rPr>
        <w:t>dobra</w:t>
      </w:r>
      <w:r>
        <w:rPr>
          <w:rFonts w:cstheme="minorHAnsi"/>
        </w:rPr>
        <w:t xml:space="preserve"> </w:t>
      </w:r>
      <w:r w:rsidR="00263570">
        <w:rPr>
          <w:rFonts w:cstheme="minorHAnsi"/>
        </w:rPr>
        <w:t xml:space="preserve">nad zlem </w:t>
      </w:r>
      <w:r>
        <w:rPr>
          <w:rFonts w:cstheme="minorHAnsi"/>
        </w:rPr>
        <w:t>nedočkali</w:t>
      </w:r>
      <w:r w:rsidR="006744F9">
        <w:rPr>
          <w:rFonts w:cstheme="minorHAnsi"/>
        </w:rPr>
        <w:t>, tudíž oni sami si svůj pohádkový konec neprožili. V závěru knihy je ovšem poznámka, že jejich myšlenky později pomohly v rozpoutání revoluce</w:t>
      </w:r>
      <w:r w:rsidR="001722FB">
        <w:rPr>
          <w:rFonts w:cstheme="minorHAnsi"/>
        </w:rPr>
        <w:t xml:space="preserve"> a </w:t>
      </w:r>
      <w:r w:rsidR="006744F9">
        <w:rPr>
          <w:rFonts w:cstheme="minorHAnsi"/>
        </w:rPr>
        <w:t>vítězství dělníků v několika zemích: „Dnes vládnou dělníci</w:t>
      </w:r>
      <w:r w:rsidR="001722FB">
        <w:rPr>
          <w:rFonts w:cstheme="minorHAnsi"/>
        </w:rPr>
        <w:t xml:space="preserve"> a </w:t>
      </w:r>
      <w:r w:rsidR="006744F9">
        <w:rPr>
          <w:rFonts w:cstheme="minorHAnsi"/>
        </w:rPr>
        <w:t>rolníci v některých zemích světa, jak</w:t>
      </w:r>
      <w:r w:rsidR="001722FB">
        <w:rPr>
          <w:rFonts w:cstheme="minorHAnsi"/>
        </w:rPr>
        <w:t xml:space="preserve"> o </w:t>
      </w:r>
      <w:r w:rsidR="006744F9">
        <w:rPr>
          <w:rFonts w:cstheme="minorHAnsi"/>
        </w:rPr>
        <w:t>tom snili</w:t>
      </w:r>
      <w:r w:rsidR="001722FB">
        <w:rPr>
          <w:rFonts w:cstheme="minorHAnsi"/>
        </w:rPr>
        <w:t xml:space="preserve"> a </w:t>
      </w:r>
      <w:r w:rsidR="006744F9">
        <w:rPr>
          <w:rFonts w:cstheme="minorHAnsi"/>
        </w:rPr>
        <w:t>psali Marx, Engels</w:t>
      </w:r>
      <w:r w:rsidR="001722FB">
        <w:rPr>
          <w:rFonts w:cstheme="minorHAnsi"/>
        </w:rPr>
        <w:t xml:space="preserve"> a </w:t>
      </w:r>
      <w:r w:rsidR="006744F9">
        <w:rPr>
          <w:rFonts w:cstheme="minorHAnsi"/>
        </w:rPr>
        <w:t>později Lenin.“ (Tamtéž, s. 13) Přemožení zla se tedy nakonec odehrálo, ačkoli se tak stalo až dlouho po skonu hlavních hrdinů.</w:t>
      </w:r>
    </w:p>
    <w:p w:rsidR="00A76EB1" w:rsidRPr="00BA69F8" w:rsidRDefault="006744F9" w:rsidP="00BA69F8">
      <w:pPr>
        <w:pStyle w:val="Textprce"/>
        <w:rPr>
          <w:rFonts w:cstheme="minorHAnsi"/>
        </w:rPr>
      </w:pPr>
      <w:r>
        <w:t>Tohoto šťastného konce se však dočkalo jenom pár zemí, zatímco v těch dalších</w:t>
      </w:r>
      <w:r w:rsidR="001722FB">
        <w:t xml:space="preserve"> i </w:t>
      </w:r>
      <w:r>
        <w:t xml:space="preserve">nadále vládne zlo, </w:t>
      </w:r>
      <w:r w:rsidR="001B5A51">
        <w:t>a proto</w:t>
      </w:r>
      <w:r>
        <w:t xml:space="preserve"> Jan Hostáň ještě v samotném závěru slibuje, že jednoho dne dojde k pohádkovému konci</w:t>
      </w:r>
      <w:r w:rsidR="001722FB">
        <w:t xml:space="preserve"> i </w:t>
      </w:r>
      <w:r>
        <w:t xml:space="preserve">všude jinde na světě: </w:t>
      </w:r>
      <w:r w:rsidRPr="006744F9">
        <w:t>„Až se uskuteční na celé zeměkouli myšlenky Marxe, Engelse</w:t>
      </w:r>
      <w:r w:rsidR="001722FB">
        <w:t xml:space="preserve"> a </w:t>
      </w:r>
      <w:r w:rsidRPr="006744F9">
        <w:t>pak</w:t>
      </w:r>
      <w:r w:rsidR="001722FB">
        <w:t xml:space="preserve"> i </w:t>
      </w:r>
      <w:r w:rsidRPr="006744F9">
        <w:t>Lenina, budou mít všude všechny děti co jíst</w:t>
      </w:r>
      <w:r w:rsidR="001722FB">
        <w:t xml:space="preserve"> a </w:t>
      </w:r>
      <w:r w:rsidRPr="006744F9">
        <w:t>budou šťastné.</w:t>
      </w:r>
      <w:r w:rsidR="001722FB">
        <w:t xml:space="preserve"> A </w:t>
      </w:r>
      <w:r w:rsidRPr="006744F9">
        <w:t>nebudou už ani války, které vyvolávají boháči,</w:t>
      </w:r>
      <w:r w:rsidR="001722FB">
        <w:t xml:space="preserve"> a </w:t>
      </w:r>
      <w:r w:rsidRPr="006744F9">
        <w:t>na které doplácejí nejvíce chudí lidé, odkázáni jen na práci svých rukou.“</w:t>
      </w:r>
      <w:r w:rsidRPr="00A04514">
        <w:t xml:space="preserve"> (</w:t>
      </w:r>
      <w:r>
        <w:t>Tamtéž, s. </w:t>
      </w:r>
      <w:r w:rsidRPr="00A04514">
        <w:t>13)</w:t>
      </w:r>
    </w:p>
    <w:p w:rsidR="00A2272B" w:rsidRDefault="001A401F" w:rsidP="00BA01CF">
      <w:pPr>
        <w:pStyle w:val="Podnapis"/>
      </w:pPr>
      <w:r>
        <w:t>Rytíři z Východu</w:t>
      </w:r>
    </w:p>
    <w:p w:rsidR="00BA01CF" w:rsidRDefault="003A1BF5" w:rsidP="003A1BF5">
      <w:pPr>
        <w:pStyle w:val="Textprce"/>
      </w:pPr>
      <w:r>
        <w:t xml:space="preserve">Nejvýraznější šťastný konec mají ze zvolených Hostáňových knih </w:t>
      </w:r>
      <w:r w:rsidRPr="003A1BF5">
        <w:rPr>
          <w:i/>
        </w:rPr>
        <w:t>Rytíři z Východu</w:t>
      </w:r>
      <w:r>
        <w:t>, ve kterých je vítězství dobra nad zlem velmi zřetelné</w:t>
      </w:r>
      <w:r w:rsidR="001722FB">
        <w:t xml:space="preserve"> a </w:t>
      </w:r>
      <w:r>
        <w:t>navíc je poražení zla úplným závěrem knihy, jež</w:t>
      </w:r>
      <w:r w:rsidR="00CA2297">
        <w:t xml:space="preserve"> tentokrát nepokračuje v ději </w:t>
      </w:r>
      <w:r>
        <w:t>dál, aby v ní čtenáře seznámila</w:t>
      </w:r>
      <w:r w:rsidR="001722FB">
        <w:t xml:space="preserve"> i </w:t>
      </w:r>
      <w:r>
        <w:t>se smrtí hlavních hrdinů.</w:t>
      </w:r>
    </w:p>
    <w:p w:rsidR="00A53F3B" w:rsidRDefault="00F954C3" w:rsidP="00A53F3B">
      <w:pPr>
        <w:pStyle w:val="Textprce"/>
        <w:rPr>
          <w:rFonts w:cstheme="minorHAnsi"/>
        </w:rPr>
      </w:pPr>
      <w:r>
        <w:t>Zápornou postavou</w:t>
      </w:r>
      <w:r w:rsidR="00574BE7">
        <w:t xml:space="preserve"> knihy je Adolf Hitler, jehož jméno Hostáň v </w:t>
      </w:r>
      <w:r w:rsidR="00E47772">
        <w:t>naprosté</w:t>
      </w:r>
      <w:r w:rsidR="00574BE7">
        <w:t xml:space="preserve"> většině případů neužívá samostatně. Téměř vždy je doplněno pojmenováními „strašlivý drak“ nebo „netvor“, kterými od počátku staví Hitlera do nezpochybnitelné role zla</w:t>
      </w:r>
      <w:r w:rsidR="00E47772">
        <w:t>, kterému nebudou děti v žádném případě fandit</w:t>
      </w:r>
      <w:r w:rsidR="00574BE7">
        <w:t xml:space="preserve">. </w:t>
      </w:r>
      <w:r w:rsidR="00657C83">
        <w:t xml:space="preserve">Zástupci dobra jsou pak sovětští vojáci Rudé armády, </w:t>
      </w:r>
      <w:r w:rsidR="00E47772">
        <w:t>které</w:t>
      </w:r>
      <w:r w:rsidR="00657C83">
        <w:t xml:space="preserve"> zase pro změnu </w:t>
      </w:r>
      <w:r w:rsidR="00E47772">
        <w:t>staví do role pohádkových „rytířů“</w:t>
      </w:r>
      <w:r w:rsidR="00657C83">
        <w:t xml:space="preserve">. Text končí Hitlerovou </w:t>
      </w:r>
      <w:r w:rsidR="00E31C6B">
        <w:t xml:space="preserve">smrtelnou </w:t>
      </w:r>
      <w:r w:rsidR="00657C83">
        <w:t>porážkou</w:t>
      </w:r>
      <w:r w:rsidR="001722FB">
        <w:t xml:space="preserve"> a </w:t>
      </w:r>
      <w:r w:rsidR="00657C83">
        <w:t xml:space="preserve">oslavnými popisy hrdinných rytířů, kteří osvobodili spoustu zemí, </w:t>
      </w:r>
      <w:r w:rsidR="00E47772">
        <w:t>jež</w:t>
      </w:r>
      <w:r w:rsidR="00657C83">
        <w:t xml:space="preserve"> tento zlý netvor obsadil,</w:t>
      </w:r>
      <w:r w:rsidR="001722FB">
        <w:t xml:space="preserve"> a </w:t>
      </w:r>
      <w:r w:rsidR="00657C83">
        <w:t>zbavili svět jeho kruté nadvlády jednou provždy: „</w:t>
      </w:r>
      <w:r w:rsidR="00657C83">
        <w:rPr>
          <w:rFonts w:cstheme="minorHAnsi"/>
        </w:rPr>
        <w:t xml:space="preserve">Přemohli ho </w:t>
      </w:r>
      <w:r w:rsidR="00657C83" w:rsidRPr="00657C83">
        <w:rPr>
          <w:rFonts w:cstheme="minorHAnsi"/>
        </w:rPr>
        <w:t>stateční rytíři z Východu – sovětští vojáci. Přemohli jeho fašistická vojska.</w:t>
      </w:r>
      <w:r w:rsidR="001722FB">
        <w:rPr>
          <w:rFonts w:cstheme="minorHAnsi"/>
        </w:rPr>
        <w:t xml:space="preserve"> A </w:t>
      </w:r>
      <w:r w:rsidR="00657C83" w:rsidRPr="00657C83">
        <w:rPr>
          <w:rFonts w:cstheme="minorHAnsi"/>
        </w:rPr>
        <w:t>kdyby je nepřemohli, nikdo z nás by tu už dnes, děti, nebyl. Zachránili nás sovětští rytíři. Rytíři z Východu.“</w:t>
      </w:r>
      <w:r w:rsidR="00657C83">
        <w:rPr>
          <w:rFonts w:cstheme="minorHAnsi"/>
        </w:rPr>
        <w:t xml:space="preserve"> (Hostáň 1970d, s. 28)</w:t>
      </w:r>
    </w:p>
    <w:p w:rsidR="00F544C5" w:rsidRPr="00A53F3B" w:rsidRDefault="00F544C5" w:rsidP="00A53F3B">
      <w:pPr>
        <w:pStyle w:val="Textprce"/>
        <w:rPr>
          <w:rFonts w:cstheme="minorHAnsi"/>
        </w:rPr>
      </w:pPr>
    </w:p>
    <w:p w:rsidR="00A2272B" w:rsidRPr="00A2272B" w:rsidRDefault="00B01767" w:rsidP="00342FCD">
      <w:pPr>
        <w:pStyle w:val="Nadpis2"/>
      </w:pPr>
      <w:bookmarkStart w:id="28" w:name="_Toc38718116"/>
      <w:r>
        <w:t>Užité pohádkové znaky</w:t>
      </w:r>
      <w:r w:rsidR="0039407A">
        <w:t xml:space="preserve"> z hlediska propagandy</w:t>
      </w:r>
      <w:bookmarkEnd w:id="28"/>
    </w:p>
    <w:p w:rsidR="00743AC2" w:rsidRDefault="00E82D66" w:rsidP="00D403DB">
      <w:pPr>
        <w:pStyle w:val="Textprce"/>
      </w:pPr>
      <w:r>
        <w:t xml:space="preserve">Jan Hostáň ve svých knihách </w:t>
      </w:r>
      <w:r w:rsidR="00893D91">
        <w:t>některé znaky lidových pohádek přebírá, jiné vynechává</w:t>
      </w:r>
      <w:r w:rsidR="001722FB">
        <w:t xml:space="preserve"> a </w:t>
      </w:r>
      <w:r w:rsidR="00893D91">
        <w:t>další uplatňuje jen do jisté míry.</w:t>
      </w:r>
      <w:r w:rsidR="00D403DB">
        <w:t xml:space="preserve"> </w:t>
      </w:r>
      <w:r w:rsidR="002C34F0">
        <w:t>Nejúspěšnější je v zobrazování</w:t>
      </w:r>
      <w:r w:rsidR="00A53F3B">
        <w:t xml:space="preserve"> </w:t>
      </w:r>
      <w:r w:rsidR="004E1B79">
        <w:t>„</w:t>
      </w:r>
      <w:r w:rsidR="00A53F3B">
        <w:t>polarity</w:t>
      </w:r>
      <w:r w:rsidR="004E1B79">
        <w:t>“</w:t>
      </w:r>
      <w:r w:rsidR="00A53F3B">
        <w:t>, protože všechny jeho vybrané knihy obsahují zřetelně rozdělený svět na dobro</w:t>
      </w:r>
      <w:r w:rsidR="001722FB">
        <w:t xml:space="preserve"> a </w:t>
      </w:r>
      <w:r w:rsidR="00A53F3B">
        <w:t>zlo. Tento znak mu zároveň</w:t>
      </w:r>
      <w:r w:rsidR="001722FB">
        <w:t xml:space="preserve"> i </w:t>
      </w:r>
      <w:r w:rsidR="00A53F3B">
        <w:t xml:space="preserve">nejzdařileji slouží k zakomponování socialistické propagandy, neboť všechny hlavní postavy, které jsou v jednotlivých knihách představiteli dobra, jsou komunisté bojující proti zlým kapitalistům nebo jiným nepřátelům. Skrze </w:t>
      </w:r>
      <w:r w:rsidR="002C34F0">
        <w:t xml:space="preserve">dobré </w:t>
      </w:r>
      <w:r w:rsidR="00743AC2">
        <w:t xml:space="preserve">knižní </w:t>
      </w:r>
      <w:r w:rsidR="00A53F3B">
        <w:t>protagonisty tak Hostáň dětem představuje komunismus jako jediný správný režim, ve kterém by měly chtít žít.</w:t>
      </w:r>
    </w:p>
    <w:p w:rsidR="002250CD" w:rsidRDefault="00D403DB" w:rsidP="002250CD">
      <w:pPr>
        <w:pStyle w:val="Textprce"/>
      </w:pPr>
      <w:r>
        <w:t xml:space="preserve">V souladu s lidovými pohádkami také užívá znaku </w:t>
      </w:r>
      <w:r w:rsidR="002250CD">
        <w:t>„</w:t>
      </w:r>
      <w:r>
        <w:t>cíle hlavních hrdinů</w:t>
      </w:r>
      <w:r w:rsidR="002250CD">
        <w:t>“</w:t>
      </w:r>
      <w:r w:rsidR="001B0E94">
        <w:t>, protože v</w:t>
      </w:r>
      <w:r>
        <w:t xml:space="preserve">e všech čtyřech knihách je úmyslem </w:t>
      </w:r>
      <w:r w:rsidR="008335E1">
        <w:t xml:space="preserve">hrdinů </w:t>
      </w:r>
      <w:r w:rsidR="001B0E94">
        <w:t xml:space="preserve">někoho osvobodit. Lenin s Naďou </w:t>
      </w:r>
      <w:r w:rsidR="00A9696A">
        <w:t>osvobozují</w:t>
      </w:r>
      <w:r w:rsidR="008335E1">
        <w:t xml:space="preserve"> </w:t>
      </w:r>
      <w:r w:rsidR="001B0E94">
        <w:t xml:space="preserve">Rusko </w:t>
      </w:r>
      <w:r w:rsidR="00A9696A">
        <w:t>od</w:t>
      </w:r>
      <w:r w:rsidR="001B0E94">
        <w:t xml:space="preserve"> carovy nadvlády</w:t>
      </w:r>
      <w:r w:rsidR="001722FB">
        <w:t xml:space="preserve"> a </w:t>
      </w:r>
      <w:r w:rsidR="001B0E94">
        <w:t>předávají moc do rukou vlády složené z dělníků, Karel Marx s Bedřichem Engelsem se skrze své knihy</w:t>
      </w:r>
      <w:r w:rsidR="001722FB">
        <w:t xml:space="preserve"> a </w:t>
      </w:r>
      <w:r w:rsidR="001B0E94">
        <w:t xml:space="preserve">přednášky snaží ovlivnit obyvatelstvo, aby </w:t>
      </w:r>
      <w:r w:rsidR="00A9696A">
        <w:t>zatoužilo po přesunu moci od boháčů k chudákům, kterých je mnohem více,</w:t>
      </w:r>
      <w:r w:rsidR="001722FB">
        <w:t xml:space="preserve"> a </w:t>
      </w:r>
      <w:r w:rsidR="00A9696A">
        <w:t xml:space="preserve">sovětští rytíři vysvobozují rovnou několik zemí včetně Československa z Hitlerova područí. Všichni </w:t>
      </w:r>
      <w:r w:rsidR="002250CD">
        <w:t xml:space="preserve">řečení </w:t>
      </w:r>
      <w:r w:rsidR="00A9696A">
        <w:t>komunisté jsou tak dětem vyobrazeni v roli hrdinů, kteří svými</w:t>
      </w:r>
      <w:r w:rsidR="002250CD">
        <w:t xml:space="preserve"> skutky zachránili miliony lidí, takže</w:t>
      </w:r>
      <w:r w:rsidR="001722FB">
        <w:t xml:space="preserve"> i </w:t>
      </w:r>
      <w:r w:rsidR="00CA2297">
        <w:t>s tímto pohádkovým znakem</w:t>
      </w:r>
      <w:r w:rsidR="002250CD">
        <w:t xml:space="preserve"> Jan Hostáň </w:t>
      </w:r>
      <w:r w:rsidR="008335E1">
        <w:t xml:space="preserve">v rámci propagandy </w:t>
      </w:r>
      <w:r w:rsidR="002250CD">
        <w:t xml:space="preserve">účinně </w:t>
      </w:r>
      <w:r w:rsidR="00CA2297">
        <w:t>zachází</w:t>
      </w:r>
      <w:r w:rsidR="002250CD">
        <w:t>.</w:t>
      </w:r>
    </w:p>
    <w:p w:rsidR="00D457FE" w:rsidRDefault="002250CD" w:rsidP="005E3430">
      <w:pPr>
        <w:pStyle w:val="Textprce"/>
      </w:pPr>
      <w:r>
        <w:t>Naopak znaky „neurčitosti místa</w:t>
      </w:r>
      <w:r w:rsidR="001722FB">
        <w:t xml:space="preserve"> a </w:t>
      </w:r>
      <w:r>
        <w:t>času“</w:t>
      </w:r>
      <w:r w:rsidR="001722FB">
        <w:t xml:space="preserve"> a </w:t>
      </w:r>
      <w:r>
        <w:t xml:space="preserve">„přítomnosti nadpřirozena“ </w:t>
      </w:r>
      <w:r w:rsidR="008335E1">
        <w:t>ne</w:t>
      </w:r>
      <w:r w:rsidR="00433239">
        <w:t xml:space="preserve">jsou v jeho dílech k nalezení, poněvadž by nebyly v souladu se zobrazovanou agitací. </w:t>
      </w:r>
      <w:r w:rsidR="005D560C" w:rsidRPr="005D560C">
        <w:t>Pro úspěšnou propagandu komunistického režimu bylo klíčové za</w:t>
      </w:r>
      <w:r w:rsidR="005D560C">
        <w:t>k</w:t>
      </w:r>
      <w:r w:rsidR="005D560C" w:rsidRPr="005D560C">
        <w:t xml:space="preserve">otvení </w:t>
      </w:r>
      <w:r w:rsidR="00485428">
        <w:t xml:space="preserve">děje v reálném </w:t>
      </w:r>
      <w:r w:rsidR="005D560C" w:rsidRPr="005D560C">
        <w:t xml:space="preserve">světě, </w:t>
      </w:r>
      <w:r w:rsidR="00485428">
        <w:t>ve kterém tato ideologie fungovala</w:t>
      </w:r>
      <w:r w:rsidR="005D560C" w:rsidRPr="005D560C">
        <w:t>.</w:t>
      </w:r>
      <w:r w:rsidR="005D560C">
        <w:t xml:space="preserve"> </w:t>
      </w:r>
      <w:r w:rsidR="005E3430">
        <w:t xml:space="preserve">Z toho důvodu </w:t>
      </w:r>
      <w:r w:rsidR="00485428">
        <w:t>se Jan Hostáň uchýlil ke konkrétní specifikaci prostoru</w:t>
      </w:r>
      <w:r w:rsidR="005E3430">
        <w:t xml:space="preserve">, </w:t>
      </w:r>
      <w:r w:rsidR="00F954C3">
        <w:t>v němž</w:t>
      </w:r>
      <w:r w:rsidR="005E3430">
        <w:t xml:space="preserve"> se příběh</w:t>
      </w:r>
      <w:r w:rsidR="00485428">
        <w:t>y jeho knih odehrávají</w:t>
      </w:r>
      <w:r w:rsidR="005E3430">
        <w:t>,</w:t>
      </w:r>
      <w:r w:rsidR="001722FB">
        <w:t xml:space="preserve"> a </w:t>
      </w:r>
      <w:r w:rsidR="005E3430">
        <w:t xml:space="preserve">zároveň </w:t>
      </w:r>
      <w:r w:rsidR="00485428">
        <w:t>do děje nezanášel magii, která ve skutečném světě neexistuje</w:t>
      </w:r>
      <w:r w:rsidR="005E3430">
        <w:t xml:space="preserve">. </w:t>
      </w:r>
      <w:r w:rsidR="00A63549">
        <w:t>V</w:t>
      </w:r>
      <w:r w:rsidR="005E3430">
        <w:t xml:space="preserve"> textu </w:t>
      </w:r>
      <w:r w:rsidR="00CB5283">
        <w:t>se proto nenachází</w:t>
      </w:r>
      <w:r w:rsidR="00A63549">
        <w:t xml:space="preserve"> </w:t>
      </w:r>
      <w:r w:rsidR="00485428">
        <w:t xml:space="preserve">žádné </w:t>
      </w:r>
      <w:r w:rsidR="005E3430">
        <w:t xml:space="preserve">nadpřirozené postavy </w:t>
      </w:r>
      <w:r w:rsidR="00CB5283">
        <w:t>ani</w:t>
      </w:r>
      <w:r w:rsidR="005E3430">
        <w:t xml:space="preserve"> kouzelné předm</w:t>
      </w:r>
      <w:r w:rsidR="00684063">
        <w:t>ěty</w:t>
      </w:r>
      <w:r w:rsidR="001722FB">
        <w:t xml:space="preserve"> a </w:t>
      </w:r>
      <w:r w:rsidR="00D457FE">
        <w:t>p</w:t>
      </w:r>
      <w:r w:rsidR="005E3430">
        <w:t xml:space="preserve">ostavy, </w:t>
      </w:r>
      <w:r w:rsidR="008335E1">
        <w:t>s nimiž</w:t>
      </w:r>
      <w:r w:rsidR="005E3430">
        <w:t xml:space="preserve"> ve svých knihách zachází, jsou stejně jako svět, </w:t>
      </w:r>
      <w:r w:rsidR="006023DD">
        <w:t>do nichž jsou jeho knihy zasazeny</w:t>
      </w:r>
      <w:r w:rsidR="005E3430">
        <w:t xml:space="preserve">, reální lidé, </w:t>
      </w:r>
      <w:r w:rsidR="00A63549">
        <w:t>již</w:t>
      </w:r>
      <w:r w:rsidR="005E3430">
        <w:t xml:space="preserve"> v minulosti doopravdy žili</w:t>
      </w:r>
      <w:r w:rsidR="001722FB">
        <w:t xml:space="preserve"> a </w:t>
      </w:r>
      <w:r w:rsidR="008335E1">
        <w:t>v rámci komunistickéh</w:t>
      </w:r>
      <w:r w:rsidR="00CB5283">
        <w:t>o zřízení se</w:t>
      </w:r>
      <w:r w:rsidR="001722FB">
        <w:t xml:space="preserve"> o </w:t>
      </w:r>
      <w:r w:rsidR="00CB5283">
        <w:t xml:space="preserve">hodně zasloužili. Hostáňovy pohádky proto byly napsány se zjevnými </w:t>
      </w:r>
      <w:r w:rsidR="006023DD">
        <w:t>edukačními</w:t>
      </w:r>
      <w:r w:rsidR="00CB5283">
        <w:t xml:space="preserve"> úmysly</w:t>
      </w:r>
      <w:r w:rsidR="001B5A51">
        <w:t>, především s ú</w:t>
      </w:r>
      <w:r w:rsidR="006023DD">
        <w:t>myslem seznámit děti s důležitými historickými událostmi</w:t>
      </w:r>
      <w:r w:rsidR="001722FB">
        <w:t xml:space="preserve"> a </w:t>
      </w:r>
      <w:r w:rsidR="006023DD">
        <w:t>osobnostmi.</w:t>
      </w:r>
    </w:p>
    <w:p w:rsidR="005C14A0" w:rsidRDefault="00D457FE" w:rsidP="005C14A0">
      <w:pPr>
        <w:pStyle w:val="Textprce"/>
      </w:pPr>
      <w:r>
        <w:t xml:space="preserve">Typických </w:t>
      </w:r>
      <w:r w:rsidR="004E1B79">
        <w:t>„</w:t>
      </w:r>
      <w:r>
        <w:t>úvodních</w:t>
      </w:r>
      <w:r w:rsidR="001722FB">
        <w:t xml:space="preserve"> a </w:t>
      </w:r>
      <w:r>
        <w:t>závěrečných formulí</w:t>
      </w:r>
      <w:r w:rsidR="004E1B79">
        <w:t>“</w:t>
      </w:r>
      <w:r>
        <w:t xml:space="preserve"> lidových pohádek </w:t>
      </w:r>
      <w:r w:rsidR="004E1B79">
        <w:t xml:space="preserve">nebo „šťastných konců“ Hostáň </w:t>
      </w:r>
      <w:r>
        <w:t>užívá pouze do jisté míry</w:t>
      </w:r>
      <w:r w:rsidR="00FA02F9">
        <w:t xml:space="preserve">. </w:t>
      </w:r>
      <w:r w:rsidR="00E47772">
        <w:t>Po vítězství dobra nad zlem totiž často pokračuje v ději dál, aby děti hlouběji seznámil</w:t>
      </w:r>
      <w:r w:rsidR="001722FB">
        <w:t xml:space="preserve"> i </w:t>
      </w:r>
      <w:r w:rsidR="00E47772">
        <w:t>s dalšími skutky, které ikony komunismu vykonaly,</w:t>
      </w:r>
      <w:r w:rsidR="001722FB">
        <w:t xml:space="preserve"> a </w:t>
      </w:r>
      <w:r w:rsidR="00E47772">
        <w:t xml:space="preserve">tak příběh mnohdy končí </w:t>
      </w:r>
      <w:r w:rsidR="004F305B">
        <w:t>zcela jinde</w:t>
      </w:r>
      <w:r w:rsidR="00E47772">
        <w:t xml:space="preserve">, než </w:t>
      </w:r>
      <w:r w:rsidR="004F305B">
        <w:t xml:space="preserve">kde </w:t>
      </w:r>
      <w:r w:rsidR="00E47772">
        <w:t>by skončila lidová pohádka.</w:t>
      </w:r>
      <w:r w:rsidR="004F305B">
        <w:t xml:space="preserve"> Místo pohádkové formule „a žili šťastně až do smrti“ mnohdy popisuje další těžké strasti, se kterými se hrdinové museli vypořádávat,</w:t>
      </w:r>
      <w:r w:rsidR="001722FB">
        <w:t xml:space="preserve"> a </w:t>
      </w:r>
      <w:r w:rsidR="004F305B">
        <w:t>nezapomíná v knize zmínit ani jejich samotné smrti. Smrtí protagonistů se proto od šť</w:t>
      </w:r>
      <w:r w:rsidR="005C14A0">
        <w:t>astných konců</w:t>
      </w:r>
      <w:r w:rsidR="002C34F0">
        <w:t xml:space="preserve"> lidových</w:t>
      </w:r>
      <w:r w:rsidR="005C14A0">
        <w:t xml:space="preserve"> </w:t>
      </w:r>
      <w:r w:rsidR="002C34F0">
        <w:t xml:space="preserve">pohádek </w:t>
      </w:r>
      <w:r w:rsidR="005C14A0">
        <w:t>poněkud vzdaluje</w:t>
      </w:r>
      <w:r w:rsidR="001722FB">
        <w:t xml:space="preserve"> a </w:t>
      </w:r>
      <w:r w:rsidR="001B5A51">
        <w:t xml:space="preserve">stejně tak i </w:t>
      </w:r>
      <w:r w:rsidR="005C14A0">
        <w:t>od použití typických závěrečných formulí.</w:t>
      </w:r>
    </w:p>
    <w:p w:rsidR="003A1BF5" w:rsidRPr="003A1BF5" w:rsidRDefault="005C14A0" w:rsidP="005C14A0">
      <w:pPr>
        <w:pStyle w:val="Textprce"/>
      </w:pPr>
      <w:r>
        <w:t xml:space="preserve">Aplikovat pohádkovou závěrečnou formuli se mu podařilo pouze v knize </w:t>
      </w:r>
      <w:r w:rsidRPr="005C14A0">
        <w:rPr>
          <w:i/>
        </w:rPr>
        <w:t>Rytíři z Východu</w:t>
      </w:r>
      <w:r>
        <w:t>, která svým dějem</w:t>
      </w:r>
      <w:r w:rsidR="001722FB">
        <w:t xml:space="preserve"> a </w:t>
      </w:r>
      <w:r>
        <w:t>použitým lexikem pohádku nejvíce připomíná. Při replikaci</w:t>
      </w:r>
      <w:r w:rsidR="001722FB">
        <w:t xml:space="preserve"> a </w:t>
      </w:r>
      <w:r>
        <w:t xml:space="preserve">následné variaci úvodních formulí už byl </w:t>
      </w:r>
      <w:r w:rsidR="00406110">
        <w:t>úspěšnější,</w:t>
      </w:r>
      <w:r w:rsidR="001722FB">
        <w:t xml:space="preserve"> a </w:t>
      </w:r>
      <w:r w:rsidR="00406110">
        <w:t xml:space="preserve">ačkoli v nich </w:t>
      </w:r>
      <w:r w:rsidR="001B5A51">
        <w:t>prostřednictvím obsažených informací</w:t>
      </w:r>
      <w:r w:rsidR="00406110">
        <w:t xml:space="preserve"> dětmi</w:t>
      </w:r>
      <w:r w:rsidR="00E675BA">
        <w:t xml:space="preserve"> nijak nemanipuloval, užití jim</w:t>
      </w:r>
      <w:r w:rsidR="00406110">
        <w:t xml:space="preserve"> známých vyjádření </w:t>
      </w:r>
      <w:r w:rsidR="001B5A51">
        <w:t xml:space="preserve">mohlo </w:t>
      </w:r>
      <w:r w:rsidR="00CB5283">
        <w:t xml:space="preserve">v rámci propagandy </w:t>
      </w:r>
      <w:r w:rsidR="00406110">
        <w:t>slouži</w:t>
      </w:r>
      <w:r w:rsidR="001B5A51">
        <w:t>t</w:t>
      </w:r>
      <w:r w:rsidR="00406110">
        <w:t xml:space="preserve"> k tomu, aby adresáty ke svým knihám nalákal. </w:t>
      </w:r>
      <w:r w:rsidR="008C6F7E">
        <w:t>Děti mívají pohádkové příběhy rády</w:t>
      </w:r>
      <w:r w:rsidR="001722FB">
        <w:t xml:space="preserve"> a </w:t>
      </w:r>
      <w:r w:rsidR="008C6F7E">
        <w:t xml:space="preserve">ze zkušenosti vědí, jakými slovy většinou začínají, </w:t>
      </w:r>
      <w:r w:rsidR="000E6217">
        <w:t>a tak</w:t>
      </w:r>
      <w:r w:rsidR="008C6F7E">
        <w:t xml:space="preserve"> je pravděpodobné, že </w:t>
      </w:r>
      <w:r w:rsidR="002C34F0">
        <w:t>by je měla kniha s podobným začátkem zaujmout</w:t>
      </w:r>
      <w:r w:rsidR="001722FB">
        <w:t xml:space="preserve"> a </w:t>
      </w:r>
      <w:r w:rsidR="00CB5283">
        <w:t xml:space="preserve">vyvolat v nich </w:t>
      </w:r>
      <w:r w:rsidR="005D560C">
        <w:t>zájem</w:t>
      </w:r>
      <w:r w:rsidR="00CB5283">
        <w:t xml:space="preserve"> si </w:t>
      </w:r>
      <w:r w:rsidR="00800DB6">
        <w:t>ji</w:t>
      </w:r>
      <w:r w:rsidR="00CB5283">
        <w:t xml:space="preserve"> přečíst.</w:t>
      </w:r>
      <w:r w:rsidR="00342FCD">
        <w:br w:type="page"/>
      </w:r>
    </w:p>
    <w:p w:rsidR="00DA41E6" w:rsidRDefault="00DA41E6" w:rsidP="00342FCD">
      <w:pPr>
        <w:pStyle w:val="Nadpis1"/>
      </w:pPr>
      <w:bookmarkStart w:id="29" w:name="_Toc38718117"/>
      <w:r>
        <w:t>Srovnání s</w:t>
      </w:r>
      <w:r w:rsidR="00B735D1">
        <w:t xml:space="preserve"> podobně laděnými </w:t>
      </w:r>
      <w:r>
        <w:t>pohádkami</w:t>
      </w:r>
      <w:bookmarkEnd w:id="29"/>
    </w:p>
    <w:p w:rsidR="00B735D1" w:rsidRPr="00B735D1" w:rsidRDefault="00F954C3" w:rsidP="00B735D1">
      <w:pPr>
        <w:pStyle w:val="Textprce"/>
      </w:pPr>
      <w:r>
        <w:t>V následující části porovnám</w:t>
      </w:r>
      <w:r w:rsidR="00B735D1">
        <w:t xml:space="preserve"> Hostáňovy texty s podobně laděnými pohádkami Pavla Kohouta</w:t>
      </w:r>
      <w:r w:rsidR="001722FB">
        <w:t xml:space="preserve"> a </w:t>
      </w:r>
      <w:r w:rsidR="00A71F81">
        <w:t>Heleny Malířové</w:t>
      </w:r>
      <w:r w:rsidR="00B735D1">
        <w:t>, dalších literárních autorů</w:t>
      </w:r>
      <w:r w:rsidR="005D560C">
        <w:t xml:space="preserve"> komunistického režimu</w:t>
      </w:r>
      <w:r w:rsidR="00B735D1">
        <w:t>.</w:t>
      </w:r>
      <w:r w:rsidR="00E42E87">
        <w:t xml:space="preserve"> </w:t>
      </w:r>
      <w:r>
        <w:t>Budu</w:t>
      </w:r>
      <w:r w:rsidR="00E42E87">
        <w:t xml:space="preserve"> pracovat s knihou</w:t>
      </w:r>
      <w:r w:rsidR="001722FB">
        <w:t xml:space="preserve"> </w:t>
      </w:r>
      <w:r w:rsidR="001722FB" w:rsidRPr="00F92465">
        <w:rPr>
          <w:i/>
        </w:rPr>
        <w:t>O </w:t>
      </w:r>
      <w:r w:rsidR="00E42E87" w:rsidRPr="00E42E87">
        <w:rPr>
          <w:i/>
        </w:rPr>
        <w:t>černém</w:t>
      </w:r>
      <w:r w:rsidR="001722FB">
        <w:rPr>
          <w:i/>
        </w:rPr>
        <w:t xml:space="preserve"> a </w:t>
      </w:r>
      <w:r w:rsidR="00E42E87" w:rsidRPr="00E42E87">
        <w:rPr>
          <w:i/>
        </w:rPr>
        <w:t>bílém</w:t>
      </w:r>
      <w:r w:rsidR="00E42E87">
        <w:t xml:space="preserve"> (1951) od Pavla Kohouta, která obsahuje šest moderních pohádek pro děti,</w:t>
      </w:r>
      <w:r w:rsidR="001722FB">
        <w:t xml:space="preserve"> a </w:t>
      </w:r>
      <w:r w:rsidR="00E42E87">
        <w:t xml:space="preserve">s jedenácti texty obsaženými v díle </w:t>
      </w:r>
      <w:r w:rsidR="00E42E87" w:rsidRPr="00E42E87">
        <w:rPr>
          <w:i/>
        </w:rPr>
        <w:t>Pohádky Heleny Malířové</w:t>
      </w:r>
      <w:r w:rsidR="00E42E87">
        <w:t xml:space="preserve"> (1953). </w:t>
      </w:r>
    </w:p>
    <w:p w:rsidR="00A71F81" w:rsidRDefault="002C0269" w:rsidP="00A71F81">
      <w:pPr>
        <w:pStyle w:val="Nadpis2"/>
      </w:pPr>
      <w:bookmarkStart w:id="30" w:name="_Toc38718118"/>
      <w:r>
        <w:t xml:space="preserve">Pohádky </w:t>
      </w:r>
      <w:r w:rsidR="00A71F81">
        <w:t>Pavla Kohouta</w:t>
      </w:r>
      <w:bookmarkEnd w:id="30"/>
    </w:p>
    <w:p w:rsidR="00BE4C4B" w:rsidRDefault="00BE4C4B" w:rsidP="00BE4C4B">
      <w:pPr>
        <w:pStyle w:val="Textprce"/>
      </w:pPr>
      <w:r>
        <w:t>Příběhy pro děti</w:t>
      </w:r>
      <w:r w:rsidR="001722FB">
        <w:t xml:space="preserve"> a </w:t>
      </w:r>
      <w:r>
        <w:t>mládež Pavla Kohouta sbližuje s knihami Jana Hostáně převážně začleněná propaganda komunistického režimu</w:t>
      </w:r>
      <w:r w:rsidR="001D0257">
        <w:t>, jenž</w:t>
      </w:r>
      <w:r>
        <w:t xml:space="preserve"> je </w:t>
      </w:r>
      <w:r w:rsidR="001D0257">
        <w:t>ve všech příbězích</w:t>
      </w:r>
      <w:r>
        <w:t xml:space="preserve"> zobrazován jako jediný spravedlivý režim. Stejně jako Jan Hostáň proto Pavel Kohout užívá </w:t>
      </w:r>
      <w:r w:rsidR="001D0257">
        <w:t>zejména</w:t>
      </w:r>
      <w:r w:rsidR="00CC1AF2">
        <w:t xml:space="preserve"> znaku polarity</w:t>
      </w:r>
      <w:r>
        <w:t xml:space="preserve">. </w:t>
      </w:r>
      <w:r w:rsidR="001D0257">
        <w:t>Nejvýrazněji viditelný je hned v prvním textu, který nese stejný název jako samotný svazek – tedy</w:t>
      </w:r>
      <w:r w:rsidR="001722FB">
        <w:t xml:space="preserve"> </w:t>
      </w:r>
      <w:r w:rsidR="001722FB" w:rsidRPr="00F92465">
        <w:rPr>
          <w:i/>
        </w:rPr>
        <w:t>O </w:t>
      </w:r>
      <w:r w:rsidR="001D0257" w:rsidRPr="001D0257">
        <w:rPr>
          <w:i/>
        </w:rPr>
        <w:t>černém</w:t>
      </w:r>
      <w:r w:rsidR="001722FB">
        <w:rPr>
          <w:i/>
        </w:rPr>
        <w:t xml:space="preserve"> a </w:t>
      </w:r>
      <w:r w:rsidR="001D0257" w:rsidRPr="001D0257">
        <w:rPr>
          <w:i/>
        </w:rPr>
        <w:t>bílém</w:t>
      </w:r>
      <w:r w:rsidR="001D0257">
        <w:t>. Tam je velmi silně zobrazen rozdíl mezi životem v Americe</w:t>
      </w:r>
      <w:r w:rsidR="001722FB">
        <w:t xml:space="preserve"> a </w:t>
      </w:r>
      <w:r w:rsidR="001D0257">
        <w:t>v evropských komunistických státech, mezi chudobou</w:t>
      </w:r>
      <w:r w:rsidR="001722FB">
        <w:t xml:space="preserve"> a </w:t>
      </w:r>
      <w:r w:rsidR="001D0257">
        <w:t>bohatstvím</w:t>
      </w:r>
      <w:r w:rsidR="001722FB">
        <w:t xml:space="preserve"> a </w:t>
      </w:r>
      <w:r w:rsidR="001D0257">
        <w:t>pak také mezi životem lidí s černou</w:t>
      </w:r>
      <w:r w:rsidR="001722FB">
        <w:t xml:space="preserve"> a </w:t>
      </w:r>
      <w:r w:rsidR="001D0257">
        <w:t xml:space="preserve">bílou pletí. Další zahrnuté pohádky </w:t>
      </w:r>
      <w:r w:rsidR="0071281C">
        <w:t>znázorňují</w:t>
      </w:r>
      <w:r w:rsidR="001D0257">
        <w:t xml:space="preserve"> </w:t>
      </w:r>
      <w:r w:rsidR="00C56D4C">
        <w:t>zejména</w:t>
      </w:r>
      <w:r w:rsidR="00827232">
        <w:t xml:space="preserve"> protiklad chudoby</w:t>
      </w:r>
      <w:r w:rsidR="001722FB">
        <w:t xml:space="preserve"> a </w:t>
      </w:r>
      <w:r w:rsidR="00827232">
        <w:t xml:space="preserve">bohatství, skrze nějž Kohout </w:t>
      </w:r>
      <w:r w:rsidR="0071281C">
        <w:t>upozorňuj</w:t>
      </w:r>
      <w:r w:rsidR="009024EB">
        <w:t>e</w:t>
      </w:r>
      <w:r w:rsidR="0071281C">
        <w:t xml:space="preserve"> na to, že </w:t>
      </w:r>
      <w:r w:rsidR="00C56D4C">
        <w:t>v komunistickém režimu</w:t>
      </w:r>
      <w:r w:rsidR="0071281C">
        <w:t xml:space="preserve"> nikdo chudobou netrpí.</w:t>
      </w:r>
    </w:p>
    <w:p w:rsidR="0071281C" w:rsidRDefault="0071281C" w:rsidP="00BE4C4B">
      <w:pPr>
        <w:pStyle w:val="Textprce"/>
      </w:pPr>
      <w:r>
        <w:t>S díly Jana Hostáně spisovatele také sbližuje zasazení příběhů do reálného světa</w:t>
      </w:r>
      <w:r w:rsidR="001722FB">
        <w:t xml:space="preserve"> a </w:t>
      </w:r>
      <w:r>
        <w:t>přesně ur</w:t>
      </w:r>
      <w:r w:rsidR="00553833">
        <w:t>čeného prostoru. Jedna pohádka je zasazena do Ameriky, další dvě do Španělska</w:t>
      </w:r>
      <w:r w:rsidR="001722FB">
        <w:t xml:space="preserve"> a </w:t>
      </w:r>
      <w:r w:rsidR="002C0269">
        <w:t>na Ural</w:t>
      </w:r>
      <w:r w:rsidR="001722FB">
        <w:t xml:space="preserve"> a </w:t>
      </w:r>
      <w:r w:rsidR="00553833">
        <w:t>poslední tři na území Československa.</w:t>
      </w:r>
      <w:r w:rsidR="00DC2A0E">
        <w:t xml:space="preserve"> S časovým určením bývá Kohout podobně jako Hostáň už trochu zdrženlivější</w:t>
      </w:r>
      <w:r w:rsidR="001722FB">
        <w:t xml:space="preserve"> a </w:t>
      </w:r>
      <w:r w:rsidR="00DC2A0E">
        <w:t>spíše děje svých pohádek ohraničuje vyjádřeními „ne tak dávno“ nebo „před dávnými lety“. Konkrétní časový údaj lze nalézt pouze v příběhu</w:t>
      </w:r>
      <w:r w:rsidR="001722FB">
        <w:t xml:space="preserve"> </w:t>
      </w:r>
      <w:r w:rsidR="001722FB" w:rsidRPr="00F92465">
        <w:rPr>
          <w:i/>
        </w:rPr>
        <w:t>O </w:t>
      </w:r>
      <w:r w:rsidR="00DC2A0E" w:rsidRPr="00DC2A0E">
        <w:rPr>
          <w:i/>
        </w:rPr>
        <w:t>srdci uralského chlapce</w:t>
      </w:r>
      <w:r w:rsidR="00DC2A0E">
        <w:t>, ve kterém zmiňuje na den přesné datum osvobození Prahy sovětskými vojsky – Pavel Kohout se totiž s Janem Hostáněm protíná</w:t>
      </w:r>
      <w:r w:rsidR="001722FB">
        <w:t xml:space="preserve"> i </w:t>
      </w:r>
      <w:r w:rsidR="00DC2A0E">
        <w:t>ve výběru námětů.</w:t>
      </w:r>
      <w:r w:rsidR="001722FB">
        <w:t xml:space="preserve"> </w:t>
      </w:r>
      <w:r w:rsidR="001722FB" w:rsidRPr="00F92465">
        <w:rPr>
          <w:i/>
        </w:rPr>
        <w:t>O </w:t>
      </w:r>
      <w:r w:rsidR="00DC2A0E" w:rsidRPr="00DC2A0E">
        <w:rPr>
          <w:i/>
        </w:rPr>
        <w:t>srdci uralského chlapce</w:t>
      </w:r>
      <w:r w:rsidR="00DC2A0E">
        <w:t xml:space="preserve"> zachycuje pád ruskéh</w:t>
      </w:r>
      <w:r w:rsidR="002479FE">
        <w:t>o cara</w:t>
      </w:r>
      <w:r w:rsidR="001722FB">
        <w:t xml:space="preserve"> a </w:t>
      </w:r>
      <w:r w:rsidR="00A11AAD">
        <w:t>následnou vládu Lenina, jim</w:t>
      </w:r>
      <w:r w:rsidR="002479FE">
        <w:t xml:space="preserve">ž se věnují Hostáňovy </w:t>
      </w:r>
      <w:proofErr w:type="gramStart"/>
      <w:r w:rsidR="002479FE">
        <w:t xml:space="preserve">knihy </w:t>
      </w:r>
      <w:r w:rsidR="00DC2A0E" w:rsidRPr="00DC2A0E">
        <w:rPr>
          <w:i/>
        </w:rPr>
        <w:t>Jak</w:t>
      </w:r>
      <w:proofErr w:type="gramEnd"/>
      <w:r w:rsidR="00DC2A0E" w:rsidRPr="00DC2A0E">
        <w:rPr>
          <w:i/>
        </w:rPr>
        <w:t xml:space="preserve"> </w:t>
      </w:r>
      <w:proofErr w:type="spellStart"/>
      <w:r w:rsidR="00DC2A0E" w:rsidRPr="00DC2A0E">
        <w:rPr>
          <w:i/>
        </w:rPr>
        <w:t>Voloďa</w:t>
      </w:r>
      <w:proofErr w:type="spellEnd"/>
      <w:r w:rsidR="00DC2A0E" w:rsidRPr="00DC2A0E">
        <w:rPr>
          <w:i/>
        </w:rPr>
        <w:t xml:space="preserve"> přemohl krutého cara</w:t>
      </w:r>
      <w:r w:rsidR="00DC2A0E">
        <w:t xml:space="preserve"> </w:t>
      </w:r>
      <w:r w:rsidR="009024EB">
        <w:t>či</w:t>
      </w:r>
      <w:r w:rsidR="00DC2A0E">
        <w:t xml:space="preserve"> </w:t>
      </w:r>
      <w:r w:rsidR="00DC2A0E" w:rsidRPr="00DC2A0E">
        <w:rPr>
          <w:i/>
        </w:rPr>
        <w:t>Naďa hrdinka</w:t>
      </w:r>
      <w:r w:rsidR="002479FE">
        <w:t>,</w:t>
      </w:r>
      <w:r w:rsidR="001722FB">
        <w:t xml:space="preserve"> a </w:t>
      </w:r>
      <w:r w:rsidR="00DC2A0E">
        <w:t xml:space="preserve">také </w:t>
      </w:r>
      <w:r w:rsidR="009024EB">
        <w:t>boj Sovětů</w:t>
      </w:r>
      <w:r w:rsidR="00DC2A0E">
        <w:t xml:space="preserve"> s Hitlerem, kter</w:t>
      </w:r>
      <w:r w:rsidR="005D560C">
        <w:t>ý</w:t>
      </w:r>
      <w:r w:rsidR="00DC2A0E">
        <w:t xml:space="preserve"> zase zobrazují </w:t>
      </w:r>
      <w:r w:rsidR="00DC2A0E" w:rsidRPr="00BF56AB">
        <w:rPr>
          <w:i/>
        </w:rPr>
        <w:t>Rytíři z Východu</w:t>
      </w:r>
      <w:r w:rsidR="00DC2A0E">
        <w:t>.</w:t>
      </w:r>
      <w:r w:rsidR="001722FB">
        <w:t xml:space="preserve"> U </w:t>
      </w:r>
      <w:r w:rsidR="002479FE">
        <w:t>shodných</w:t>
      </w:r>
      <w:r w:rsidR="000E114E">
        <w:t xml:space="preserve"> námětů se pak</w:t>
      </w:r>
      <w:r w:rsidR="001722FB">
        <w:t xml:space="preserve"> u </w:t>
      </w:r>
      <w:r w:rsidR="000E114E">
        <w:t>Kohouta nachází</w:t>
      </w:r>
      <w:r w:rsidR="001722FB">
        <w:t xml:space="preserve"> i </w:t>
      </w:r>
      <w:r w:rsidR="000E114E">
        <w:t xml:space="preserve">totožný cíl hlavních hrdinů – někoho osvobodit. </w:t>
      </w:r>
      <w:r w:rsidR="00CC1AF2">
        <w:t>V případě příběhů s již odlišnými tématy</w:t>
      </w:r>
      <w:r w:rsidR="000E114E">
        <w:t xml:space="preserve"> je cílem </w:t>
      </w:r>
      <w:r w:rsidR="005D560C">
        <w:t xml:space="preserve">protagonistů </w:t>
      </w:r>
      <w:r w:rsidR="000E114E">
        <w:t xml:space="preserve">něčí osvobození </w:t>
      </w:r>
      <w:r w:rsidR="00CC1AF2">
        <w:t>často t</w:t>
      </w:r>
      <w:r w:rsidR="000E114E">
        <w:t>aké</w:t>
      </w:r>
      <w:r w:rsidR="001722FB">
        <w:t xml:space="preserve"> a u </w:t>
      </w:r>
      <w:r w:rsidR="000E114E">
        <w:t>dvou, ve kterých nikdo nikoho nezachraňuje, se zase objevuje jiný častý poh</w:t>
      </w:r>
      <w:r w:rsidR="00C56D4C">
        <w:t>ádkový cíl,</w:t>
      </w:r>
      <w:r w:rsidR="001722FB">
        <w:t xml:space="preserve"> a </w:t>
      </w:r>
      <w:r w:rsidR="00C56D4C">
        <w:t>to cesta do světa (Honza z příběhu</w:t>
      </w:r>
      <w:r w:rsidR="001722FB">
        <w:t xml:space="preserve"> </w:t>
      </w:r>
      <w:r w:rsidR="001722FB" w:rsidRPr="00F92465">
        <w:rPr>
          <w:i/>
        </w:rPr>
        <w:t>O </w:t>
      </w:r>
      <w:r w:rsidR="00C56D4C" w:rsidRPr="00C56D4C">
        <w:rPr>
          <w:i/>
        </w:rPr>
        <w:t>hloupém Honzovi</w:t>
      </w:r>
      <w:r w:rsidR="00C56D4C">
        <w:t xml:space="preserve"> </w:t>
      </w:r>
      <w:r w:rsidR="00CC1AF2">
        <w:t>vyrazí na toulky, ze kterých už se nevrátí</w:t>
      </w:r>
      <w:r w:rsidR="00C56D4C">
        <w:t>,</w:t>
      </w:r>
      <w:r w:rsidR="001722FB">
        <w:t xml:space="preserve"> a </w:t>
      </w:r>
      <w:r w:rsidR="002C0269">
        <w:t>chlapci z </w:t>
      </w:r>
      <w:r w:rsidR="001722FB" w:rsidRPr="00F92465">
        <w:rPr>
          <w:i/>
        </w:rPr>
        <w:t>O </w:t>
      </w:r>
      <w:r w:rsidR="00C56D4C" w:rsidRPr="00C56D4C">
        <w:rPr>
          <w:i/>
        </w:rPr>
        <w:t>čtyřech chlapcích</w:t>
      </w:r>
      <w:r w:rsidR="001722FB">
        <w:rPr>
          <w:i/>
        </w:rPr>
        <w:t xml:space="preserve"> a </w:t>
      </w:r>
      <w:r w:rsidR="00C56D4C" w:rsidRPr="00C56D4C">
        <w:rPr>
          <w:i/>
        </w:rPr>
        <w:t>soudruhu Gottwaldovi</w:t>
      </w:r>
      <w:r w:rsidR="00C56D4C">
        <w:t xml:space="preserve"> cestu plánují).</w:t>
      </w:r>
    </w:p>
    <w:p w:rsidR="00BF56AB" w:rsidRDefault="00CC1AF2" w:rsidP="00BE4C4B">
      <w:pPr>
        <w:pStyle w:val="Textprce"/>
      </w:pPr>
      <w:r>
        <w:t>Podobně jako Jan Hostáň,</w:t>
      </w:r>
      <w:r w:rsidR="001722FB">
        <w:t xml:space="preserve"> i </w:t>
      </w:r>
      <w:r w:rsidR="00B20D42">
        <w:t xml:space="preserve">Pavel Kohout ve většině </w:t>
      </w:r>
      <w:r w:rsidR="00C56D4C">
        <w:t xml:space="preserve">svých </w:t>
      </w:r>
      <w:r w:rsidR="00B20D42">
        <w:t xml:space="preserve">příběhů užívá jména skutečných historických </w:t>
      </w:r>
      <w:r>
        <w:t>osob</w:t>
      </w:r>
      <w:r w:rsidR="00B20D42">
        <w:t>. V příběhu</w:t>
      </w:r>
      <w:r w:rsidR="001722FB">
        <w:t xml:space="preserve"> </w:t>
      </w:r>
      <w:r w:rsidR="001722FB" w:rsidRPr="00F92465">
        <w:rPr>
          <w:i/>
        </w:rPr>
        <w:t>O </w:t>
      </w:r>
      <w:r w:rsidR="00B20D42" w:rsidRPr="00B20D42">
        <w:rPr>
          <w:i/>
        </w:rPr>
        <w:t>třinácti rudých růžích</w:t>
      </w:r>
      <w:r w:rsidR="00B20D42">
        <w:t xml:space="preserve"> vystupuje </w:t>
      </w:r>
      <w:proofErr w:type="spellStart"/>
      <w:r w:rsidR="00B20D42">
        <w:t>Francisco</w:t>
      </w:r>
      <w:proofErr w:type="spellEnd"/>
      <w:r w:rsidR="00B20D42">
        <w:t xml:space="preserve"> </w:t>
      </w:r>
      <w:proofErr w:type="spellStart"/>
      <w:r w:rsidR="00B20D42">
        <w:t>Franco</w:t>
      </w:r>
      <w:proofErr w:type="spellEnd"/>
      <w:r w:rsidR="00B20D42">
        <w:t>, v</w:t>
      </w:r>
      <w:r w:rsidR="001722FB">
        <w:t xml:space="preserve"> </w:t>
      </w:r>
      <w:r w:rsidR="001722FB" w:rsidRPr="00A11AAD">
        <w:rPr>
          <w:i/>
        </w:rPr>
        <w:t>O </w:t>
      </w:r>
      <w:r w:rsidR="00B20D42" w:rsidRPr="00B20D42">
        <w:rPr>
          <w:i/>
        </w:rPr>
        <w:t>srdci uralského chlapce</w:t>
      </w:r>
      <w:r w:rsidR="00B20D42">
        <w:t xml:space="preserve"> Lenin, Stalin, Hitler nebo Ivan </w:t>
      </w:r>
      <w:proofErr w:type="spellStart"/>
      <w:r w:rsidR="00B20D42">
        <w:t>Koněv</w:t>
      </w:r>
      <w:proofErr w:type="spellEnd"/>
      <w:r w:rsidR="00B20D42">
        <w:t xml:space="preserve">, ačkoli ten je v knize </w:t>
      </w:r>
      <w:r w:rsidR="00CE29CB">
        <w:t>nazýván pouze křestním jménem</w:t>
      </w:r>
      <w:r w:rsidR="00B20D42">
        <w:t>,</w:t>
      </w:r>
      <w:r w:rsidR="001722FB">
        <w:t xml:space="preserve"> a </w:t>
      </w:r>
      <w:r w:rsidR="00B20D42">
        <w:t>v</w:t>
      </w:r>
      <w:r w:rsidR="001722FB">
        <w:t xml:space="preserve"> </w:t>
      </w:r>
      <w:r w:rsidR="001722FB" w:rsidRPr="00F92465">
        <w:rPr>
          <w:i/>
        </w:rPr>
        <w:t>O </w:t>
      </w:r>
      <w:r w:rsidR="00B20D42" w:rsidRPr="00B20D42">
        <w:rPr>
          <w:i/>
        </w:rPr>
        <w:t>čtyřech chlapcích</w:t>
      </w:r>
      <w:r w:rsidR="001722FB">
        <w:rPr>
          <w:i/>
        </w:rPr>
        <w:t xml:space="preserve"> a </w:t>
      </w:r>
      <w:r w:rsidR="00B20D42" w:rsidRPr="00B20D42">
        <w:rPr>
          <w:i/>
        </w:rPr>
        <w:t>soudruhu Gottwaldovi</w:t>
      </w:r>
      <w:r w:rsidR="00B20D42">
        <w:t xml:space="preserve"> vystupuje Klement Gottwald již v samotném názvu.</w:t>
      </w:r>
    </w:p>
    <w:p w:rsidR="00AE228D" w:rsidRDefault="00AE228D" w:rsidP="00BE4C4B">
      <w:pPr>
        <w:pStyle w:val="Textprce"/>
      </w:pPr>
      <w:r>
        <w:t xml:space="preserve">Na rozdíl od Hostáně se však Pavel Kohout </w:t>
      </w:r>
      <w:r w:rsidR="00C56D4C">
        <w:t>do některých pohádek</w:t>
      </w:r>
      <w:r>
        <w:t xml:space="preserve"> </w:t>
      </w:r>
      <w:r w:rsidR="00C56D4C">
        <w:t>nezdráhá zanést</w:t>
      </w:r>
      <w:r w:rsidR="00CC1AF2">
        <w:t xml:space="preserve"> </w:t>
      </w:r>
      <w:r w:rsidR="00FA02F9">
        <w:t>magii</w:t>
      </w:r>
      <w:r>
        <w:t>. V</w:t>
      </w:r>
      <w:r w:rsidR="001722FB">
        <w:t xml:space="preserve"> </w:t>
      </w:r>
      <w:r w:rsidR="001722FB" w:rsidRPr="00F92465">
        <w:rPr>
          <w:i/>
        </w:rPr>
        <w:t>O </w:t>
      </w:r>
      <w:r w:rsidRPr="00AE228D">
        <w:rPr>
          <w:i/>
        </w:rPr>
        <w:t>černém</w:t>
      </w:r>
      <w:r w:rsidR="001722FB">
        <w:rPr>
          <w:i/>
        </w:rPr>
        <w:t xml:space="preserve"> a </w:t>
      </w:r>
      <w:r w:rsidRPr="00AE228D">
        <w:rPr>
          <w:i/>
        </w:rPr>
        <w:t>bílém</w:t>
      </w:r>
      <w:r>
        <w:t xml:space="preserve"> figuruje nadpřirozený čin, během kterého hlavní hrdina </w:t>
      </w:r>
      <w:proofErr w:type="spellStart"/>
      <w:r>
        <w:t>Džim</w:t>
      </w:r>
      <w:proofErr w:type="spellEnd"/>
      <w:r>
        <w:t xml:space="preserve"> vymění svou černou tvář za tvář bílého chlapce </w:t>
      </w:r>
      <w:proofErr w:type="spellStart"/>
      <w:r>
        <w:t>Džeka</w:t>
      </w:r>
      <w:proofErr w:type="spellEnd"/>
      <w:r>
        <w:t>,</w:t>
      </w:r>
      <w:r w:rsidR="001722FB">
        <w:t xml:space="preserve"> </w:t>
      </w:r>
      <w:r w:rsidR="001722FB" w:rsidRPr="00F92465">
        <w:rPr>
          <w:i/>
        </w:rPr>
        <w:t>O </w:t>
      </w:r>
      <w:r w:rsidRPr="00AE228D">
        <w:rPr>
          <w:i/>
        </w:rPr>
        <w:t xml:space="preserve">hloupém Honzovi </w:t>
      </w:r>
      <w:r>
        <w:t>obsahuje zmínky</w:t>
      </w:r>
      <w:r w:rsidR="001722FB">
        <w:t xml:space="preserve"> o </w:t>
      </w:r>
      <w:r>
        <w:t>Honzových předchozích dobrodružstvích, během kterých bojoval například s černokněžníky, příběh</w:t>
      </w:r>
      <w:r w:rsidR="001722FB">
        <w:t xml:space="preserve"> </w:t>
      </w:r>
      <w:r w:rsidR="001722FB" w:rsidRPr="00F92465">
        <w:rPr>
          <w:i/>
        </w:rPr>
        <w:t>O </w:t>
      </w:r>
      <w:r w:rsidRPr="00AE228D">
        <w:rPr>
          <w:i/>
        </w:rPr>
        <w:t xml:space="preserve">pionýrském šátku, který </w:t>
      </w:r>
      <w:proofErr w:type="gramStart"/>
      <w:r w:rsidRPr="00AE228D">
        <w:rPr>
          <w:i/>
        </w:rPr>
        <w:t>plakal</w:t>
      </w:r>
      <w:r>
        <w:t xml:space="preserve"> vypráví</w:t>
      </w:r>
      <w:proofErr w:type="gramEnd"/>
      <w:r w:rsidR="001722FB">
        <w:t xml:space="preserve"> o </w:t>
      </w:r>
      <w:r>
        <w:t>mluv</w:t>
      </w:r>
      <w:r w:rsidR="00C56D4C">
        <w:t>í</w:t>
      </w:r>
      <w:r>
        <w:t>cích neživých objektech</w:t>
      </w:r>
      <w:r w:rsidR="001722FB">
        <w:t xml:space="preserve"> a </w:t>
      </w:r>
      <w:r w:rsidR="001722FB" w:rsidRPr="00F92465">
        <w:rPr>
          <w:i/>
        </w:rPr>
        <w:t>O </w:t>
      </w:r>
      <w:r w:rsidRPr="00AE228D">
        <w:rPr>
          <w:i/>
        </w:rPr>
        <w:t>srdci uralského chlapce</w:t>
      </w:r>
      <w:r>
        <w:t xml:space="preserve"> představuje hlavního hrdinu Ivana, který má ve svém těle tři srdce, </w:t>
      </w:r>
      <w:r w:rsidR="00C56D4C">
        <w:t>jež</w:t>
      </w:r>
      <w:r>
        <w:t xml:space="preserve"> si postupně vytrhává</w:t>
      </w:r>
      <w:r w:rsidR="001722FB">
        <w:t xml:space="preserve"> a </w:t>
      </w:r>
      <w:r>
        <w:t>tvoří z nich neporazitelné zbraně proti fašistům. Text</w:t>
      </w:r>
      <w:r w:rsidR="001722FB">
        <w:t xml:space="preserve"> </w:t>
      </w:r>
      <w:r w:rsidR="001722FB" w:rsidRPr="00F92465">
        <w:rPr>
          <w:i/>
        </w:rPr>
        <w:t>O </w:t>
      </w:r>
      <w:r w:rsidRPr="00AE228D">
        <w:rPr>
          <w:i/>
        </w:rPr>
        <w:t>třinácti rudých růžích</w:t>
      </w:r>
      <w:r>
        <w:t xml:space="preserve"> sice nadpřirozené činy, postavy či předměty neobsahuje, ale </w:t>
      </w:r>
      <w:r w:rsidR="00FA02F9">
        <w:t>pracuje s magickým číslem</w:t>
      </w:r>
      <w:r>
        <w:t xml:space="preserve"> třináct.</w:t>
      </w:r>
    </w:p>
    <w:p w:rsidR="00665054" w:rsidRDefault="00846A59" w:rsidP="00BE4C4B">
      <w:pPr>
        <w:pStyle w:val="Textprce"/>
      </w:pPr>
      <w:r>
        <w:t>Stejným rysem</w:t>
      </w:r>
      <w:r w:rsidR="001722FB">
        <w:t xml:space="preserve"> u </w:t>
      </w:r>
      <w:r w:rsidR="00C56D4C">
        <w:t>obou autorů</w:t>
      </w:r>
      <w:r>
        <w:t xml:space="preserve"> je také</w:t>
      </w:r>
      <w:r w:rsidR="0083135D">
        <w:t xml:space="preserve"> </w:t>
      </w:r>
      <w:r w:rsidR="00CC1AF2">
        <w:t>skutečnost</w:t>
      </w:r>
      <w:r>
        <w:t xml:space="preserve">, že </w:t>
      </w:r>
      <w:r w:rsidR="00797ACB">
        <w:t>vy</w:t>
      </w:r>
      <w:r>
        <w:t>užívají pohádkov</w:t>
      </w:r>
      <w:r w:rsidR="00797ACB">
        <w:t>ého</w:t>
      </w:r>
      <w:r>
        <w:t xml:space="preserve"> znak</w:t>
      </w:r>
      <w:r w:rsidR="00797ACB">
        <w:t>u</w:t>
      </w:r>
      <w:r w:rsidR="00CC1AF2">
        <w:t xml:space="preserve"> úvodních</w:t>
      </w:r>
      <w:r w:rsidR="001722FB">
        <w:t xml:space="preserve"> a </w:t>
      </w:r>
      <w:r w:rsidR="00CC1AF2">
        <w:t>závěrečných formulí</w:t>
      </w:r>
      <w:r>
        <w:t xml:space="preserve"> pouze do jisté míry. Typickou pohádkovou úvodní formuli Pavel Kohout </w:t>
      </w:r>
      <w:r w:rsidR="00797ACB">
        <w:t>uplatňuje</w:t>
      </w:r>
      <w:r>
        <w:t xml:space="preserve"> asi </w:t>
      </w:r>
      <w:r w:rsidR="00665054">
        <w:t xml:space="preserve">jen </w:t>
      </w:r>
      <w:r>
        <w:t>v polovině p</w:t>
      </w:r>
      <w:r w:rsidR="0083135D">
        <w:t>řípadů</w:t>
      </w:r>
      <w:r>
        <w:t xml:space="preserve">, zatímco závěrečnou </w:t>
      </w:r>
      <w:r w:rsidR="00797ACB">
        <w:t xml:space="preserve">v žádném. </w:t>
      </w:r>
    </w:p>
    <w:p w:rsidR="0001029E" w:rsidRPr="00AE3833" w:rsidRDefault="00684063" w:rsidP="00FA02F9">
      <w:pPr>
        <w:pStyle w:val="Textprce"/>
      </w:pPr>
      <w:r>
        <w:t>S napodobováním pohádkových šťastných konců</w:t>
      </w:r>
      <w:r w:rsidR="0083135D">
        <w:t xml:space="preserve"> má ovšem mnohem větší úspěch než Jan Hostáň, který se od typických konců lidových pohádek </w:t>
      </w:r>
      <w:r w:rsidR="00255527">
        <w:t xml:space="preserve">často </w:t>
      </w:r>
      <w:r w:rsidR="0083135D">
        <w:t>vzdaluje</w:t>
      </w:r>
      <w:r w:rsidR="00797ACB">
        <w:t xml:space="preserve">. Hlavní hrdinové </w:t>
      </w:r>
      <w:r w:rsidR="00665054">
        <w:t>Pavla Kohouta jsou totiž v samotném závěru jednotlivých příběhů většinou naživu,</w:t>
      </w:r>
      <w:r w:rsidR="001722FB">
        <w:t xml:space="preserve"> a </w:t>
      </w:r>
      <w:r w:rsidR="00665054">
        <w:t>tak si své šťastné konce mohou v radosti prožít. Jediný konec, který se svým stylem blíží závěrům Jana Hostáně, obsahuje příběh</w:t>
      </w:r>
      <w:r w:rsidR="001722FB">
        <w:t xml:space="preserve"> </w:t>
      </w:r>
      <w:r w:rsidR="001722FB" w:rsidRPr="00F92465">
        <w:rPr>
          <w:i/>
        </w:rPr>
        <w:t>O </w:t>
      </w:r>
      <w:r w:rsidR="00665054" w:rsidRPr="00665054">
        <w:rPr>
          <w:i/>
        </w:rPr>
        <w:t>třinácti rudých růžích</w:t>
      </w:r>
      <w:r w:rsidR="00665054">
        <w:t xml:space="preserve">, kde chudí lidé sice </w:t>
      </w:r>
      <w:proofErr w:type="gramStart"/>
      <w:r w:rsidR="00665054">
        <w:t>prohráli</w:t>
      </w:r>
      <w:r w:rsidR="001722FB">
        <w:t xml:space="preserve"> a </w:t>
      </w:r>
      <w:r w:rsidR="00665054">
        <w:t>všech</w:t>
      </w:r>
      <w:proofErr w:type="gramEnd"/>
      <w:r w:rsidR="00665054">
        <w:t xml:space="preserve"> třináct </w:t>
      </w:r>
      <w:r w:rsidR="00E9079D">
        <w:t>mladých dívek</w:t>
      </w:r>
      <w:r w:rsidR="00665054">
        <w:t xml:space="preserve"> bylo popraveno, ale poslední věty slibují, že jednoho dne, až bude </w:t>
      </w:r>
      <w:proofErr w:type="spellStart"/>
      <w:r w:rsidR="00665054">
        <w:t>Francisco</w:t>
      </w:r>
      <w:proofErr w:type="spellEnd"/>
      <w:r w:rsidR="00665054">
        <w:t xml:space="preserve"> </w:t>
      </w:r>
      <w:proofErr w:type="spellStart"/>
      <w:r w:rsidR="00665054">
        <w:t>Franco</w:t>
      </w:r>
      <w:proofErr w:type="spellEnd"/>
      <w:r w:rsidR="00665054">
        <w:t xml:space="preserve"> poražen partyzány, dívky obživnou</w:t>
      </w:r>
      <w:r w:rsidR="001722FB">
        <w:t xml:space="preserve"> a </w:t>
      </w:r>
      <w:r w:rsidR="00CC1AF2">
        <w:t>prožijí s nimi šťastný rodinný život</w:t>
      </w:r>
      <w:r w:rsidR="00665054">
        <w:t>. Jedná se tu tak pouze</w:t>
      </w:r>
      <w:r w:rsidR="001722FB">
        <w:t xml:space="preserve"> o </w:t>
      </w:r>
      <w:r w:rsidR="00665054">
        <w:t xml:space="preserve">slib šťastného konce, který jednoho </w:t>
      </w:r>
      <w:r w:rsidR="00E9079D">
        <w:t xml:space="preserve">dne </w:t>
      </w:r>
      <w:r w:rsidR="00665054">
        <w:t>přijde, jako je tomu například</w:t>
      </w:r>
      <w:r w:rsidR="001722FB">
        <w:t xml:space="preserve"> i </w:t>
      </w:r>
      <w:r w:rsidR="00665054">
        <w:t xml:space="preserve">ve </w:t>
      </w:r>
      <w:r w:rsidR="00665054" w:rsidRPr="00665054">
        <w:rPr>
          <w:i/>
        </w:rPr>
        <w:t>Dvou věrných přátelích</w:t>
      </w:r>
      <w:r w:rsidR="00665054">
        <w:t>.</w:t>
      </w:r>
    </w:p>
    <w:p w:rsidR="00DA41E6" w:rsidRDefault="002C0269" w:rsidP="00342FCD">
      <w:pPr>
        <w:pStyle w:val="Nadpis2"/>
      </w:pPr>
      <w:bookmarkStart w:id="31" w:name="_Toc38718119"/>
      <w:r>
        <w:t xml:space="preserve">Pohádky </w:t>
      </w:r>
      <w:r w:rsidR="00DA41E6">
        <w:t>Heleny Malířové</w:t>
      </w:r>
      <w:bookmarkEnd w:id="31"/>
    </w:p>
    <w:p w:rsidR="00FC4458" w:rsidRDefault="00801AE9" w:rsidP="00FC4458">
      <w:pPr>
        <w:pStyle w:val="Textprce"/>
      </w:pPr>
      <w:r>
        <w:t xml:space="preserve">Helena Malířová zvolené </w:t>
      </w:r>
      <w:r w:rsidR="002F4D13">
        <w:t>pohádky</w:t>
      </w:r>
      <w:r>
        <w:t xml:space="preserve"> napsala v období první republiky</w:t>
      </w:r>
      <w:r w:rsidR="001722FB">
        <w:t xml:space="preserve"> a </w:t>
      </w:r>
      <w:r>
        <w:t>zemřela za druhé světové války</w:t>
      </w:r>
      <w:r w:rsidR="004F6283">
        <w:t xml:space="preserve"> v roce 1940 – tedy ještě </w:t>
      </w:r>
      <w:r>
        <w:t xml:space="preserve">před nástupem komunismu k moci. Z toho důvodu se její pohádky od příběhů Jana Hostáně značně liší, </w:t>
      </w:r>
      <w:r w:rsidR="003905C9">
        <w:t>protože zatímco on ve svých dílech představoval režim, který už na našem území existoval,</w:t>
      </w:r>
      <w:r w:rsidR="001722FB">
        <w:t xml:space="preserve"> a </w:t>
      </w:r>
      <w:r w:rsidR="003905C9">
        <w:t>seznamoval děti s důležitými událostmi</w:t>
      </w:r>
      <w:r w:rsidR="001722FB">
        <w:t xml:space="preserve"> a </w:t>
      </w:r>
      <w:r w:rsidR="002F4D13">
        <w:t>režijními osobnostmi</w:t>
      </w:r>
      <w:r w:rsidR="003905C9">
        <w:t xml:space="preserve">, Helena Malířová </w:t>
      </w:r>
      <w:r w:rsidR="00FC4458">
        <w:t xml:space="preserve">se skrze své pohádky snažila vychovat děti, </w:t>
      </w:r>
      <w:r w:rsidR="00DF5CAE">
        <w:t>jež</w:t>
      </w:r>
      <w:r w:rsidR="00FC4458">
        <w:t xml:space="preserve"> </w:t>
      </w:r>
      <w:r w:rsidR="002F4D13">
        <w:t xml:space="preserve">budou chtít v pozdějších letech komunismus na našem území </w:t>
      </w:r>
      <w:r w:rsidR="00A378B3">
        <w:t xml:space="preserve">samy </w:t>
      </w:r>
      <w:r w:rsidR="002F4D13">
        <w:t>prosadit</w:t>
      </w:r>
      <w:r w:rsidR="00FC4458">
        <w:t>.</w:t>
      </w:r>
      <w:r w:rsidR="00DF5CAE">
        <w:t xml:space="preserve"> Několik jejích </w:t>
      </w:r>
      <w:r w:rsidR="008F2A56">
        <w:t>pohádek</w:t>
      </w:r>
      <w:r w:rsidR="00DF5CAE">
        <w:t xml:space="preserve"> </w:t>
      </w:r>
      <w:r w:rsidR="00176F8B">
        <w:t xml:space="preserve">proto </w:t>
      </w:r>
      <w:r w:rsidR="00DF5CAE">
        <w:t xml:space="preserve">končí přímou výzvou </w:t>
      </w:r>
      <w:r w:rsidR="00176F8B">
        <w:t>adresátům</w:t>
      </w:r>
      <w:r w:rsidR="00DF5CAE">
        <w:t>, aby se</w:t>
      </w:r>
      <w:r w:rsidR="00176F8B">
        <w:t xml:space="preserve">, až vyrostou, </w:t>
      </w:r>
      <w:r w:rsidR="00DF5CAE">
        <w:t>snažil</w:t>
      </w:r>
      <w:r w:rsidR="00176F8B">
        <w:t>i</w:t>
      </w:r>
      <w:r w:rsidR="001722FB">
        <w:t xml:space="preserve"> o </w:t>
      </w:r>
      <w:r w:rsidR="00DF5CAE">
        <w:t>změnu</w:t>
      </w:r>
      <w:r w:rsidR="00176F8B">
        <w:t xml:space="preserve">. Nejvýraznější příklad takové výzvy se nachází v závěru její </w:t>
      </w:r>
      <w:r w:rsidR="00176F8B" w:rsidRPr="00176F8B">
        <w:rPr>
          <w:i/>
        </w:rPr>
        <w:t>Vánoční pohádky</w:t>
      </w:r>
      <w:r w:rsidR="00DF5CAE">
        <w:t>: „Zatoč s tím světem, zatoč – nalevo! Slyšíš, dítě? Nalevo!“ (Malířová 1953, s. 66)</w:t>
      </w:r>
    </w:p>
    <w:p w:rsidR="00D500CA" w:rsidRDefault="008F2A56" w:rsidP="00D500CA">
      <w:pPr>
        <w:pStyle w:val="Textprce"/>
      </w:pPr>
      <w:r>
        <w:t>Na rozdíl od Jana Hostáně zasazuje Helena Malířová děje svých příběhů do fiktivního světa, ve kterém je přítomna magie jak v podobě nadpřirozených postav</w:t>
      </w:r>
      <w:r w:rsidR="00FA02F9">
        <w:t xml:space="preserve"> (trpaslíci, pták Ohnivák, čarodějové)</w:t>
      </w:r>
      <w:r>
        <w:t>, tak v podobě kouzelných předmětů</w:t>
      </w:r>
      <w:r w:rsidR="00FA02F9">
        <w:t xml:space="preserve"> (kolovrat, kouzelná jehla)</w:t>
      </w:r>
      <w:r>
        <w:t>. Následně ale do těchto pohádkových zemí přidává některé kulisy z reálného světa (hloupý Honza vlastní automobil</w:t>
      </w:r>
      <w:r w:rsidR="00F242CD">
        <w:t>, bohatí kouří cigarety</w:t>
      </w:r>
      <w:r>
        <w:t>).</w:t>
      </w:r>
      <w:r w:rsidR="00D500CA">
        <w:t xml:space="preserve"> Vzhledem k fiktivním světům také Malířová dodržuje znak neurčitosti času</w:t>
      </w:r>
      <w:r w:rsidR="001722FB">
        <w:t xml:space="preserve"> a </w:t>
      </w:r>
      <w:r w:rsidR="00D500CA">
        <w:t>prostoru</w:t>
      </w:r>
      <w:r w:rsidR="00BC4F7C">
        <w:t xml:space="preserve">, </w:t>
      </w:r>
      <w:r w:rsidR="00176F8B">
        <w:t>její</w:t>
      </w:r>
      <w:r w:rsidR="00BC4F7C">
        <w:t xml:space="preserve"> příběhy jsou vždy zasazeny do </w:t>
      </w:r>
      <w:r w:rsidR="00176F8B">
        <w:t>nepojmenovaného</w:t>
      </w:r>
      <w:r w:rsidR="00BC4F7C">
        <w:t xml:space="preserve"> království v </w:t>
      </w:r>
      <w:r w:rsidR="005E2B6F">
        <w:t>nespecifikované</w:t>
      </w:r>
      <w:r w:rsidR="00BC4F7C">
        <w:t xml:space="preserve"> době.</w:t>
      </w:r>
    </w:p>
    <w:p w:rsidR="00255527" w:rsidRDefault="005E2B6F" w:rsidP="00255527">
      <w:pPr>
        <w:pStyle w:val="Textprce"/>
      </w:pPr>
      <w:r>
        <w:t xml:space="preserve">Pro lidové pohádky typické úvodní formule užívá ve větší míře než Hostáň, ačkoli ani ona je </w:t>
      </w:r>
      <w:r w:rsidR="00255527">
        <w:t>neuplatňuje</w:t>
      </w:r>
      <w:r>
        <w:t xml:space="preserve"> </w:t>
      </w:r>
      <w:r w:rsidR="00255527">
        <w:t>v</w:t>
      </w:r>
      <w:r>
        <w:t xml:space="preserve"> každé pohád</w:t>
      </w:r>
      <w:r w:rsidR="00255527">
        <w:t>ce</w:t>
      </w:r>
      <w:r w:rsidR="001722FB">
        <w:t xml:space="preserve"> a </w:t>
      </w:r>
      <w:r w:rsidR="00176F8B">
        <w:t>například závěrečné formule nepoužívá vůbec</w:t>
      </w:r>
      <w:r>
        <w:t xml:space="preserve">. </w:t>
      </w:r>
      <w:r w:rsidR="00C4386F">
        <w:t>Vzhledem k tomu, že</w:t>
      </w:r>
      <w:r>
        <w:t xml:space="preserve"> jsou ale její příběhy vždy zasazené do fiktivního světa</w:t>
      </w:r>
      <w:r w:rsidR="001722FB">
        <w:t xml:space="preserve"> a </w:t>
      </w:r>
      <w:r>
        <w:t xml:space="preserve">ve všech se objevují nadpřirozené pohádkové postavy, </w:t>
      </w:r>
      <w:r w:rsidR="00F242CD">
        <w:t>má prostor pro použití pohádkových formulí značně</w:t>
      </w:r>
      <w:r w:rsidR="00255527">
        <w:t xml:space="preserve"> </w:t>
      </w:r>
      <w:r w:rsidR="00176F8B">
        <w:t>větší</w:t>
      </w:r>
      <w:r w:rsidR="00255527">
        <w:t>. Helena Malířová v některých případech dokonce přebírá náměty lidových pohádek</w:t>
      </w:r>
      <w:r w:rsidR="001722FB">
        <w:t xml:space="preserve"> a </w:t>
      </w:r>
      <w:r w:rsidR="00255527">
        <w:t>vypráví ten samý, nebo minimálně podobný příběh – pokaždé však změní konec, aby fungoval pro potřeby propagandy (zachránce nechá Ší</w:t>
      </w:r>
      <w:r w:rsidR="00176F8B">
        <w:t>pkovou Růženku</w:t>
      </w:r>
      <w:r w:rsidR="001722FB">
        <w:t xml:space="preserve"> i </w:t>
      </w:r>
      <w:r w:rsidR="00176F8B">
        <w:t xml:space="preserve">po sto letech </w:t>
      </w:r>
      <w:r w:rsidR="00F242CD">
        <w:t>zakletí spát</w:t>
      </w:r>
      <w:r w:rsidR="00255527">
        <w:t xml:space="preserve">, protože </w:t>
      </w:r>
      <w:r w:rsidR="00997D30">
        <w:t>je líná</w:t>
      </w:r>
      <w:r w:rsidR="001722FB">
        <w:t xml:space="preserve"> a </w:t>
      </w:r>
      <w:r w:rsidR="00255527">
        <w:t xml:space="preserve">on si chce raději najít </w:t>
      </w:r>
      <w:r w:rsidR="00997D30">
        <w:t>pilnou</w:t>
      </w:r>
      <w:r w:rsidR="00255527">
        <w:t xml:space="preserve"> nevěstu na poli,</w:t>
      </w:r>
      <w:r w:rsidR="00997D30">
        <w:t xml:space="preserve"> která je stejně jako on zvyklá pracovat,</w:t>
      </w:r>
      <w:r w:rsidR="001722FB">
        <w:t xml:space="preserve"> a </w:t>
      </w:r>
      <w:r w:rsidR="00255527">
        <w:t>pták Ohnivák stojí v čele revoluce</w:t>
      </w:r>
      <w:r w:rsidR="001722FB">
        <w:t xml:space="preserve"> a </w:t>
      </w:r>
      <w:r w:rsidR="00255527">
        <w:t xml:space="preserve">vede poddané do boje). </w:t>
      </w:r>
    </w:p>
    <w:p w:rsidR="00621892" w:rsidRDefault="00997D30" w:rsidP="00255527">
      <w:pPr>
        <w:pStyle w:val="Textprce"/>
      </w:pPr>
      <w:r>
        <w:t>Podobně</w:t>
      </w:r>
      <w:r w:rsidR="004466AE">
        <w:t xml:space="preserve"> jako Jan Hostáň ve svých příbězích uplatňuje polaritu, kdy </w:t>
      </w:r>
      <w:r w:rsidR="00176F8B">
        <w:t>zástupce dobra představují</w:t>
      </w:r>
      <w:r w:rsidR="004466AE">
        <w:t xml:space="preserve"> chudí lidé</w:t>
      </w:r>
      <w:r w:rsidR="001722FB">
        <w:t xml:space="preserve"> a </w:t>
      </w:r>
      <w:r w:rsidR="004466AE">
        <w:t>zástupc</w:t>
      </w:r>
      <w:r w:rsidR="00176F8B">
        <w:t>e</w:t>
      </w:r>
      <w:r w:rsidR="004466AE">
        <w:t xml:space="preserve"> zla boháči, kteří jsou nejčastěji členové </w:t>
      </w:r>
      <w:r w:rsidR="00176F8B">
        <w:t>královské rodiny, již</w:t>
      </w:r>
      <w:r w:rsidR="004466AE">
        <w:t xml:space="preserve"> nikdy v životě nepracovali. Kromě protikladu chudoby</w:t>
      </w:r>
      <w:r w:rsidR="001722FB">
        <w:t xml:space="preserve"> a </w:t>
      </w:r>
      <w:r w:rsidR="004466AE">
        <w:t>bohatství totiž velmi často upozorňuje</w:t>
      </w:r>
      <w:r w:rsidR="001722FB">
        <w:t xml:space="preserve"> i </w:t>
      </w:r>
      <w:r w:rsidR="004466AE">
        <w:t xml:space="preserve">na </w:t>
      </w:r>
      <w:r w:rsidR="00176F8B">
        <w:t xml:space="preserve">pracovitost </w:t>
      </w:r>
      <w:r w:rsidR="004466AE">
        <w:t>chudáků v porovnání s</w:t>
      </w:r>
      <w:r w:rsidR="00176F8B">
        <w:t> </w:t>
      </w:r>
      <w:r w:rsidR="004466AE">
        <w:t>příživnictvím</w:t>
      </w:r>
      <w:r w:rsidR="001722FB">
        <w:t xml:space="preserve"> a </w:t>
      </w:r>
      <w:r w:rsidR="00176F8B">
        <w:t>leností</w:t>
      </w:r>
      <w:r w:rsidR="004466AE">
        <w:t xml:space="preserve"> bohatých.</w:t>
      </w:r>
    </w:p>
    <w:p w:rsidR="004466AE" w:rsidRDefault="00794CBD" w:rsidP="00255527">
      <w:pPr>
        <w:pStyle w:val="Textprce"/>
      </w:pPr>
      <w:r>
        <w:t>Cíle jejích hrdinů se s cíli</w:t>
      </w:r>
      <w:r w:rsidR="00765002">
        <w:t xml:space="preserve"> Hostáňových </w:t>
      </w:r>
      <w:r>
        <w:t>protagonistů</w:t>
      </w:r>
      <w:r w:rsidR="00765002">
        <w:t xml:space="preserve"> také shodují. Dříve nebo později si většina </w:t>
      </w:r>
      <w:r>
        <w:t>z nich</w:t>
      </w:r>
      <w:r w:rsidR="00765002">
        <w:t xml:space="preserve"> uvědomí, že by svou situaci rádi změnili,</w:t>
      </w:r>
      <w:r w:rsidR="001722FB">
        <w:t xml:space="preserve"> a </w:t>
      </w:r>
      <w:r w:rsidR="00765002">
        <w:t xml:space="preserve">odhodlají se k rozpoutání </w:t>
      </w:r>
      <w:r>
        <w:t>povstání</w:t>
      </w:r>
      <w:r w:rsidR="00765002">
        <w:t>.</w:t>
      </w:r>
      <w:r w:rsidR="001722FB">
        <w:t xml:space="preserve"> A </w:t>
      </w:r>
      <w:r>
        <w:t>p</w:t>
      </w:r>
      <w:r w:rsidR="00F53E2D">
        <w:t>rotože se revoluce častokrát podaří</w:t>
      </w:r>
      <w:r w:rsidR="001722FB">
        <w:t xml:space="preserve"> a </w:t>
      </w:r>
      <w:r w:rsidR="00F53E2D">
        <w:t xml:space="preserve">je vždy úplným závěrem </w:t>
      </w:r>
      <w:r>
        <w:t>příběhu</w:t>
      </w:r>
      <w:r w:rsidR="00F53E2D">
        <w:t xml:space="preserve">, Helena Malířová uplatňuje šťastné konce do větší míry než Jan Hostáň, </w:t>
      </w:r>
      <w:r>
        <w:t>který</w:t>
      </w:r>
      <w:r w:rsidR="00F53E2D">
        <w:t xml:space="preserve"> své hrdiny </w:t>
      </w:r>
      <w:r>
        <w:t xml:space="preserve">často </w:t>
      </w:r>
      <w:r w:rsidR="00F53E2D">
        <w:t xml:space="preserve">nechává </w:t>
      </w:r>
      <w:r>
        <w:t xml:space="preserve">následně </w:t>
      </w:r>
      <w:r w:rsidR="00F53E2D">
        <w:t>zemřít.</w:t>
      </w:r>
      <w:r w:rsidR="001722FB">
        <w:t xml:space="preserve"> I </w:t>
      </w:r>
      <w:r w:rsidR="00F53E2D">
        <w:t>ona má ale pár pohádek, ve kterých k úspěšné revoluci nakonec nedojde</w:t>
      </w:r>
      <w:r>
        <w:t>,</w:t>
      </w:r>
      <w:r w:rsidR="001722FB">
        <w:t xml:space="preserve"> a </w:t>
      </w:r>
      <w:r>
        <w:t>tak se v nich typicky šťastný konec z lidových pohádek nenachází</w:t>
      </w:r>
      <w:r w:rsidR="00F53E2D">
        <w:t xml:space="preserve"> – v těch pak právě v samém závěru vyzývá čtenáře, aby </w:t>
      </w:r>
      <w:r>
        <w:t xml:space="preserve">revoluci </w:t>
      </w:r>
      <w:r w:rsidR="00F53E2D">
        <w:t>ve své dospělosti rozpoutali oni</w:t>
      </w:r>
      <w:r>
        <w:t xml:space="preserve"> sami</w:t>
      </w:r>
      <w:r w:rsidR="00F53E2D">
        <w:t xml:space="preserve">. Podobně jako Jan Hostáň </w:t>
      </w:r>
      <w:r w:rsidR="00DC150F">
        <w:t xml:space="preserve">ve </w:t>
      </w:r>
      <w:r w:rsidR="00DC150F" w:rsidRPr="00DC150F">
        <w:rPr>
          <w:i/>
        </w:rPr>
        <w:t>Dvou věrných přátelích</w:t>
      </w:r>
      <w:r w:rsidR="00DC150F">
        <w:t xml:space="preserve"> </w:t>
      </w:r>
      <w:r>
        <w:t xml:space="preserve">tedy </w:t>
      </w:r>
      <w:r w:rsidR="00F53E2D">
        <w:t>v některých případech slibuje dobré časy, které sice ještě nenastaly, ale jednoho dne nastanou.</w:t>
      </w:r>
    </w:p>
    <w:p w:rsidR="00450C3F" w:rsidRPr="00FC4458" w:rsidRDefault="00450C3F" w:rsidP="00255527">
      <w:pPr>
        <w:pStyle w:val="Textprce"/>
      </w:pPr>
      <w:r>
        <w:br w:type="page"/>
      </w:r>
    </w:p>
    <w:p w:rsidR="00361B76" w:rsidRDefault="00A87A08" w:rsidP="00361B76">
      <w:pPr>
        <w:pStyle w:val="Nadpis1"/>
      </w:pPr>
      <w:bookmarkStart w:id="32" w:name="_Toc38718120"/>
      <w:r>
        <w:t>J</w:t>
      </w:r>
      <w:r w:rsidR="00361B76">
        <w:t>azykové prostředky</w:t>
      </w:r>
      <w:r>
        <w:t xml:space="preserve"> s </w:t>
      </w:r>
      <w:r w:rsidR="00144127">
        <w:t>manipulačními</w:t>
      </w:r>
      <w:r>
        <w:t xml:space="preserve"> úmysly</w:t>
      </w:r>
      <w:bookmarkEnd w:id="32"/>
    </w:p>
    <w:p w:rsidR="00C02B47" w:rsidRDefault="00A87A08" w:rsidP="00361B76">
      <w:pPr>
        <w:pStyle w:val="Textprce"/>
      </w:pPr>
      <w:r>
        <w:t xml:space="preserve">Po zhodnocení, jaké znaky lidových pohádek Jan Hostáň ve </w:t>
      </w:r>
      <w:r w:rsidR="000372C6">
        <w:t>svých knihách užívá, se zaměřím</w:t>
      </w:r>
      <w:r>
        <w:t xml:space="preserve"> na propagandu, jež </w:t>
      </w:r>
      <w:r w:rsidR="00C02B47">
        <w:t>se dá v jeho dílech nalézt,</w:t>
      </w:r>
      <w:r w:rsidR="001722FB">
        <w:t xml:space="preserve"> a </w:t>
      </w:r>
      <w:r w:rsidR="000372C6">
        <w:t>shromáždím</w:t>
      </w:r>
      <w:r w:rsidR="00C02B47">
        <w:t xml:space="preserve"> soubor manipulačních jazykových prostředků.</w:t>
      </w:r>
      <w:r w:rsidR="00BB4AF4">
        <w:t xml:space="preserve"> K tomu </w:t>
      </w:r>
      <w:r w:rsidR="000372C6">
        <w:t>mi</w:t>
      </w:r>
      <w:r w:rsidR="00BB4AF4">
        <w:t xml:space="preserve"> opět poslouží Hostáňova série knih </w:t>
      </w:r>
      <w:r w:rsidR="001E2012">
        <w:t>ze sedmdesát</w:t>
      </w:r>
      <w:r w:rsidR="00C3129C">
        <w:t xml:space="preserve">ého roku, kterou </w:t>
      </w:r>
      <w:r w:rsidR="000372C6">
        <w:t>jsem doplnila</w:t>
      </w:r>
      <w:r w:rsidR="001722FB">
        <w:t xml:space="preserve"> o </w:t>
      </w:r>
      <w:r w:rsidR="00C3129C">
        <w:t>dvojici</w:t>
      </w:r>
      <w:r w:rsidR="001E2012">
        <w:t xml:space="preserve"> svazků z</w:t>
      </w:r>
      <w:r w:rsidR="00BC4F7C">
        <w:t> jiných časových</w:t>
      </w:r>
      <w:r w:rsidR="001E2012">
        <w:t xml:space="preserve"> období,</w:t>
      </w:r>
      <w:r w:rsidR="001722FB">
        <w:t xml:space="preserve"> a </w:t>
      </w:r>
      <w:r w:rsidR="001E2012">
        <w:t>to</w:t>
      </w:r>
      <w:r w:rsidR="00BB4AF4">
        <w:t xml:space="preserve"> </w:t>
      </w:r>
      <w:r w:rsidR="00BB4AF4" w:rsidRPr="003E3922">
        <w:rPr>
          <w:i/>
        </w:rPr>
        <w:t>Obrázky ze Slovenska</w:t>
      </w:r>
      <w:r w:rsidR="006D7059">
        <w:t xml:space="preserve"> (</w:t>
      </w:r>
      <w:r w:rsidR="009B3EA9">
        <w:t xml:space="preserve">1956), prozaickou knihou z padesátých </w:t>
      </w:r>
      <w:r w:rsidR="00BB4AF4">
        <w:t>let,</w:t>
      </w:r>
      <w:r w:rsidR="001722FB">
        <w:t xml:space="preserve"> a </w:t>
      </w:r>
      <w:r w:rsidR="00BB4AF4">
        <w:t xml:space="preserve">jednou básnickou sbírkou z let </w:t>
      </w:r>
      <w:r w:rsidR="00BC4F7C">
        <w:t>čtyřicátých</w:t>
      </w:r>
      <w:r w:rsidR="00BB4AF4">
        <w:t xml:space="preserve"> – </w:t>
      </w:r>
      <w:r w:rsidR="00BB4AF4" w:rsidRPr="007C5A76">
        <w:rPr>
          <w:i/>
          <w:iCs/>
        </w:rPr>
        <w:t>Pod prapory: Verše pro děti k</w:t>
      </w:r>
      <w:r w:rsidR="00BB4AF4">
        <w:rPr>
          <w:i/>
          <w:iCs/>
        </w:rPr>
        <w:t> </w:t>
      </w:r>
      <w:r w:rsidR="00BB4AF4" w:rsidRPr="007C5A76">
        <w:rPr>
          <w:i/>
          <w:iCs/>
        </w:rPr>
        <w:t>recitaci</w:t>
      </w:r>
      <w:r w:rsidR="006D7059">
        <w:t xml:space="preserve"> (</w:t>
      </w:r>
      <w:r w:rsidR="00BB4AF4">
        <w:t>1949).</w:t>
      </w:r>
    </w:p>
    <w:p w:rsidR="007D5D83" w:rsidRDefault="007D5D83" w:rsidP="00361B76">
      <w:pPr>
        <w:pStyle w:val="Textprce"/>
      </w:pPr>
      <w:r>
        <w:t>Všechny b</w:t>
      </w:r>
      <w:r w:rsidR="00544F86">
        <w:t xml:space="preserve">ásně obsažené ve sbírce </w:t>
      </w:r>
      <w:r w:rsidR="00544F86" w:rsidRPr="00544F86">
        <w:rPr>
          <w:i/>
        </w:rPr>
        <w:t>Pod prapory</w:t>
      </w:r>
      <w:r w:rsidR="00544F86">
        <w:t xml:space="preserve"> mají </w:t>
      </w:r>
      <w:r>
        <w:t>totožnou, nebo alespoň podobnou</w:t>
      </w:r>
      <w:r w:rsidR="00544F86">
        <w:t xml:space="preserve"> tematiku. Jan Hostáň v nich především propaguje práci,</w:t>
      </w:r>
      <w:r w:rsidR="001722FB">
        <w:t xml:space="preserve"> a </w:t>
      </w:r>
      <w:r>
        <w:t>to jak</w:t>
      </w:r>
      <w:r w:rsidR="00544F86">
        <w:t xml:space="preserve"> konkrétní profese, </w:t>
      </w:r>
      <w:r>
        <w:t>jimiž</w:t>
      </w:r>
      <w:r w:rsidR="00544F86">
        <w:t xml:space="preserve"> jsou </w:t>
      </w:r>
      <w:r>
        <w:t xml:space="preserve">například </w:t>
      </w:r>
      <w:r w:rsidR="00544F86">
        <w:t xml:space="preserve">dělník nebo traktorista, </w:t>
      </w:r>
      <w:r>
        <w:t>tak</w:t>
      </w:r>
      <w:r w:rsidR="001722FB">
        <w:t xml:space="preserve"> i </w:t>
      </w:r>
      <w:r w:rsidR="00544F86">
        <w:t>ctnost, jakou prác</w:t>
      </w:r>
      <w:r>
        <w:t xml:space="preserve">e </w:t>
      </w:r>
      <w:r w:rsidR="00544F86">
        <w:t xml:space="preserve">pro </w:t>
      </w:r>
      <w:r>
        <w:t xml:space="preserve">dobro </w:t>
      </w:r>
      <w:r w:rsidR="00544F86">
        <w:t>zem</w:t>
      </w:r>
      <w:r>
        <w:t>ě</w:t>
      </w:r>
      <w:r w:rsidR="00544F86">
        <w:t xml:space="preserve"> je</w:t>
      </w:r>
      <w:r>
        <w:t xml:space="preserve">. Mimo samotná zaměstnání </w:t>
      </w:r>
      <w:r w:rsidR="00402458">
        <w:t>velebí</w:t>
      </w:r>
      <w:r w:rsidR="001722FB">
        <w:t xml:space="preserve"> i </w:t>
      </w:r>
      <w:r>
        <w:t xml:space="preserve">známá sovětská jména </w:t>
      </w:r>
      <w:r w:rsidR="00402458">
        <w:t>(Lenin</w:t>
      </w:r>
      <w:r w:rsidR="001722FB">
        <w:t xml:space="preserve"> a </w:t>
      </w:r>
      <w:r w:rsidR="00402458">
        <w:t>Stalin)</w:t>
      </w:r>
      <w:r>
        <w:t>, ale také jisté výdobytky</w:t>
      </w:r>
      <w:r w:rsidR="00402458">
        <w:t xml:space="preserve"> komunistického režimu</w:t>
      </w:r>
      <w:r>
        <w:t xml:space="preserve"> – převážně pětiletku</w:t>
      </w:r>
      <w:r w:rsidR="00253244">
        <w:t xml:space="preserve">, </w:t>
      </w:r>
      <w:r w:rsidR="000372C6">
        <w:t>Pionýrskou organizaci</w:t>
      </w:r>
      <w:r>
        <w:t xml:space="preserve"> nebo oslavu 1. máje</w:t>
      </w:r>
      <w:r w:rsidR="001722FB">
        <w:t xml:space="preserve"> a </w:t>
      </w:r>
      <w:r>
        <w:t>jiné slavnostní průvody.</w:t>
      </w:r>
    </w:p>
    <w:p w:rsidR="00C3129C" w:rsidRDefault="00C3129C" w:rsidP="00361B76">
      <w:pPr>
        <w:pStyle w:val="Textprce"/>
      </w:pPr>
      <w:r w:rsidRPr="00C3129C">
        <w:rPr>
          <w:i/>
        </w:rPr>
        <w:t>Obrázky ze Slovenska</w:t>
      </w:r>
      <w:r>
        <w:t xml:space="preserve"> jsou Hostáňovým cestopisem, </w:t>
      </w:r>
      <w:r w:rsidR="007E1726">
        <w:t>který o</w:t>
      </w:r>
      <w:r w:rsidR="00CA67B7">
        <w:t>bsahuje sérii několika povídek, ve kterých Jan Hostáň vypráví, co všechno během svých osmi cest, které</w:t>
      </w:r>
      <w:r w:rsidR="00F1705F">
        <w:t xml:space="preserve"> do země</w:t>
      </w:r>
      <w:r w:rsidR="00CA67B7">
        <w:t xml:space="preserve"> </w:t>
      </w:r>
      <w:r w:rsidR="00F1705F">
        <w:t xml:space="preserve">během svého života </w:t>
      </w:r>
      <w:r w:rsidR="00CA67B7">
        <w:t>podnikl</w:t>
      </w:r>
      <w:r w:rsidR="00F1705F">
        <w:t>,</w:t>
      </w:r>
      <w:r w:rsidR="00CA67B7">
        <w:t xml:space="preserve"> </w:t>
      </w:r>
      <w:r w:rsidR="00F1705F">
        <w:t xml:space="preserve">ze Slovenska viděl. </w:t>
      </w:r>
      <w:r w:rsidR="007E1726">
        <w:t>Účelem knihy je obzvláště popsat krásy, kterých byl Hostáň svědkem, ale ani zde není nouze</w:t>
      </w:r>
      <w:r w:rsidR="001722FB">
        <w:t xml:space="preserve"> o </w:t>
      </w:r>
      <w:r w:rsidR="007E1726">
        <w:t>popisy hrdinných činů slovenského lidu</w:t>
      </w:r>
      <w:r w:rsidR="001722FB">
        <w:t xml:space="preserve"> a </w:t>
      </w:r>
      <w:r w:rsidR="007E1726">
        <w:t>převážně rozdílů mezi chudým životem obyvatel v minulosti</w:t>
      </w:r>
      <w:r w:rsidR="001722FB">
        <w:t xml:space="preserve"> a </w:t>
      </w:r>
      <w:r w:rsidR="007E1726">
        <w:t>šťastným životem, který vedou dnes, kdy</w:t>
      </w:r>
      <w:r w:rsidR="00431539">
        <w:t xml:space="preserve">ž </w:t>
      </w:r>
      <w:r w:rsidR="00253244">
        <w:t>už</w:t>
      </w:r>
      <w:r w:rsidR="001722FB">
        <w:t xml:space="preserve"> u </w:t>
      </w:r>
      <w:r w:rsidR="00431539">
        <w:t>nich vládnou dělníci</w:t>
      </w:r>
      <w:r w:rsidR="007E1726">
        <w:t>.</w:t>
      </w:r>
    </w:p>
    <w:p w:rsidR="00C02B47" w:rsidRDefault="00C02B47" w:rsidP="001F62FB">
      <w:pPr>
        <w:pStyle w:val="Nadpis2"/>
      </w:pPr>
      <w:bookmarkStart w:id="33" w:name="_Toc38718121"/>
      <w:r>
        <w:t>Hodnot</w:t>
      </w:r>
      <w:r w:rsidR="00C74A9B">
        <w:t>i</w:t>
      </w:r>
      <w:r>
        <w:t xml:space="preserve">cí </w:t>
      </w:r>
      <w:r w:rsidR="00F130A1">
        <w:t>adjektiva</w:t>
      </w:r>
      <w:r w:rsidR="001722FB">
        <w:t xml:space="preserve"> a </w:t>
      </w:r>
      <w:r w:rsidR="00A963E0">
        <w:t>adverbia</w:t>
      </w:r>
      <w:bookmarkEnd w:id="33"/>
    </w:p>
    <w:p w:rsidR="00E42A1F" w:rsidRDefault="00F130A1" w:rsidP="005C1359">
      <w:pPr>
        <w:pStyle w:val="Textprce"/>
      </w:pPr>
      <w:r>
        <w:t>První skupinou jazykových prostředků, kterými Jan Hostáň manipuloval čtenáře, jsou adjektiva</w:t>
      </w:r>
      <w:r w:rsidR="001722FB">
        <w:t xml:space="preserve"> a </w:t>
      </w:r>
      <w:r>
        <w:t>adverbia, přidružená buď ke kladným, nebo záporným hrdinům</w:t>
      </w:r>
      <w:r w:rsidR="001722FB">
        <w:t xml:space="preserve"> a </w:t>
      </w:r>
      <w:r w:rsidR="00883731">
        <w:t xml:space="preserve">jejich činům či </w:t>
      </w:r>
      <w:r w:rsidR="00DD5C79">
        <w:t>životům</w:t>
      </w:r>
      <w:r w:rsidR="00124974">
        <w:t xml:space="preserve">, jejichž </w:t>
      </w:r>
      <w:r w:rsidR="00883731">
        <w:t>úkolem</w:t>
      </w:r>
      <w:r w:rsidR="00124974">
        <w:t xml:space="preserve"> je</w:t>
      </w:r>
      <w:r w:rsidR="00883731">
        <w:t xml:space="preserve"> tyto hrdiny</w:t>
      </w:r>
      <w:r w:rsidR="001722FB">
        <w:t xml:space="preserve"> a </w:t>
      </w:r>
      <w:r w:rsidR="00DD5C79">
        <w:t xml:space="preserve">činy </w:t>
      </w:r>
      <w:r w:rsidR="00883731">
        <w:t>hodnotit</w:t>
      </w:r>
      <w:r w:rsidR="00E42A1F">
        <w:t>.</w:t>
      </w:r>
    </w:p>
    <w:p w:rsidR="009C3E68" w:rsidRDefault="00E42A1F" w:rsidP="009C3E68">
      <w:pPr>
        <w:pStyle w:val="Textprce"/>
      </w:pPr>
      <w:r w:rsidRPr="009C3E68">
        <w:t xml:space="preserve">Nejprve </w:t>
      </w:r>
      <w:r w:rsidR="008D5080">
        <w:t>představím</w:t>
      </w:r>
      <w:r w:rsidRPr="009C3E68">
        <w:t xml:space="preserve"> přívlastky, kterými Jan Hostáň doplňuje kladné hrdiny, případně jimi nazývá jejich činy či celé země, </w:t>
      </w:r>
      <w:r w:rsidR="009C3E68">
        <w:t>jež</w:t>
      </w:r>
      <w:r w:rsidRPr="009C3E68">
        <w:t xml:space="preserve"> jsou většinou pod něčí nadvládou</w:t>
      </w:r>
      <w:r w:rsidR="001722FB">
        <w:t xml:space="preserve"> a </w:t>
      </w:r>
      <w:r w:rsidRPr="009C3E68">
        <w:t xml:space="preserve">jejich obyvatelé </w:t>
      </w:r>
      <w:r w:rsidR="009C3E68" w:rsidRPr="009C3E68">
        <w:t xml:space="preserve">se snaží osvobodit. </w:t>
      </w:r>
      <w:r w:rsidR="009C3E68">
        <w:t xml:space="preserve">Téměř všechna adjektiva se napříč Hostáňovými </w:t>
      </w:r>
      <w:r w:rsidR="00472CDC">
        <w:t>knihami</w:t>
      </w:r>
      <w:r w:rsidR="009C3E68">
        <w:t xml:space="preserve"> hojně opakují, tudíž se v nich dají nalézt v různých tvarech. </w:t>
      </w:r>
      <w:r w:rsidR="008D5080">
        <w:t>Já všechna uvádím</w:t>
      </w:r>
      <w:r w:rsidR="009C3E68">
        <w:t xml:space="preserve"> pouze jednou,</w:t>
      </w:r>
      <w:r w:rsidR="001722FB">
        <w:t xml:space="preserve"> a </w:t>
      </w:r>
      <w:r w:rsidR="009C3E68">
        <w:t>to v </w:t>
      </w:r>
      <w:r w:rsidR="00CF7AA2">
        <w:t>nominativu</w:t>
      </w:r>
      <w:r w:rsidR="009C3E68">
        <w:t xml:space="preserve"> </w:t>
      </w:r>
      <w:r w:rsidR="00EA00FF">
        <w:t>maskulina</w:t>
      </w:r>
      <w:r w:rsidR="009C3E68">
        <w:t>:</w:t>
      </w:r>
    </w:p>
    <w:p w:rsidR="009C3E68" w:rsidRPr="009C3E68" w:rsidRDefault="009C3E68" w:rsidP="009C3E68">
      <w:pPr>
        <w:pStyle w:val="Textprce"/>
        <w:sectPr w:rsidR="009C3E68" w:rsidRPr="009C3E68" w:rsidSect="003E6E77">
          <w:footerReference w:type="default" r:id="rId8"/>
          <w:pgSz w:w="11906" w:h="16838"/>
          <w:pgMar w:top="1418" w:right="1134" w:bottom="1418" w:left="2268" w:header="709" w:footer="709" w:gutter="0"/>
          <w:cols w:space="708"/>
          <w:docGrid w:linePitch="360"/>
        </w:sectPr>
      </w:pPr>
    </w:p>
    <w:p w:rsidR="00E42A1F" w:rsidRDefault="009C3E68" w:rsidP="009C5E9E">
      <w:pPr>
        <w:pStyle w:val="Textprce"/>
        <w:numPr>
          <w:ilvl w:val="0"/>
          <w:numId w:val="12"/>
        </w:numPr>
        <w:ind w:left="1068"/>
      </w:pPr>
      <w:r w:rsidRPr="00996E41">
        <w:rPr>
          <w:i/>
        </w:rPr>
        <w:t>lepší</w:t>
      </w:r>
      <w:r w:rsidR="00FE1CA8">
        <w:t xml:space="preserve">, </w:t>
      </w:r>
      <w:r w:rsidR="00FE1CA8" w:rsidRPr="00996E41">
        <w:rPr>
          <w:i/>
        </w:rPr>
        <w:t>nejlepší</w:t>
      </w:r>
      <w:r w:rsidR="00C04908">
        <w:t>;</w:t>
      </w:r>
    </w:p>
    <w:p w:rsidR="00E42A1F" w:rsidRDefault="00E42A1F" w:rsidP="009C5E9E">
      <w:pPr>
        <w:pStyle w:val="Textprce"/>
        <w:numPr>
          <w:ilvl w:val="0"/>
          <w:numId w:val="12"/>
        </w:numPr>
        <w:ind w:left="1068"/>
      </w:pPr>
      <w:r w:rsidRPr="00996E41">
        <w:rPr>
          <w:i/>
        </w:rPr>
        <w:t>učený</w:t>
      </w:r>
      <w:r>
        <w:t xml:space="preserve">, </w:t>
      </w:r>
      <w:r w:rsidRPr="00996E41">
        <w:rPr>
          <w:i/>
        </w:rPr>
        <w:t>vzdělaný</w:t>
      </w:r>
      <w:r w:rsidR="009C3E68">
        <w:t xml:space="preserve">, </w:t>
      </w:r>
      <w:r w:rsidR="009C3E68" w:rsidRPr="00996E41">
        <w:rPr>
          <w:i/>
        </w:rPr>
        <w:t>vědecký</w:t>
      </w:r>
      <w:r w:rsidR="00C04908">
        <w:t>;</w:t>
      </w:r>
    </w:p>
    <w:p w:rsidR="00E42A1F" w:rsidRPr="00FE1CA8" w:rsidRDefault="00E42A1F" w:rsidP="009C5E9E">
      <w:pPr>
        <w:pStyle w:val="Textprce"/>
        <w:numPr>
          <w:ilvl w:val="0"/>
          <w:numId w:val="14"/>
        </w:numPr>
        <w:ind w:left="1068"/>
      </w:pPr>
      <w:r w:rsidRPr="00996E41">
        <w:rPr>
          <w:i/>
        </w:rPr>
        <w:t>moudrý</w:t>
      </w:r>
      <w:r w:rsidRPr="00FE1CA8">
        <w:t xml:space="preserve">, </w:t>
      </w:r>
      <w:r w:rsidRPr="00996E41">
        <w:rPr>
          <w:i/>
        </w:rPr>
        <w:t>rozumný</w:t>
      </w:r>
      <w:r w:rsidR="00C04908">
        <w:t>;</w:t>
      </w:r>
    </w:p>
    <w:p w:rsidR="009C3E68" w:rsidRPr="00FE1CA8" w:rsidRDefault="009C3E68" w:rsidP="009C5E9E">
      <w:pPr>
        <w:pStyle w:val="Textprce"/>
        <w:numPr>
          <w:ilvl w:val="0"/>
          <w:numId w:val="14"/>
        </w:numPr>
        <w:ind w:left="1068"/>
      </w:pPr>
      <w:r w:rsidRPr="00996E41">
        <w:rPr>
          <w:i/>
        </w:rPr>
        <w:t>pracovitý</w:t>
      </w:r>
      <w:r w:rsidRPr="00FE1CA8">
        <w:t xml:space="preserve">, </w:t>
      </w:r>
      <w:r w:rsidRPr="00996E41">
        <w:rPr>
          <w:i/>
        </w:rPr>
        <w:t>pilný</w:t>
      </w:r>
      <w:r w:rsidR="00F31156">
        <w:t xml:space="preserve">, </w:t>
      </w:r>
      <w:r w:rsidR="00F31156" w:rsidRPr="00996E41">
        <w:rPr>
          <w:i/>
        </w:rPr>
        <w:t>užitečný</w:t>
      </w:r>
      <w:r w:rsidR="00C04908">
        <w:t>;</w:t>
      </w:r>
      <w:r w:rsidRPr="00FE1CA8">
        <w:t xml:space="preserve"> </w:t>
      </w:r>
    </w:p>
    <w:p w:rsidR="009C3E68" w:rsidRPr="00FE1CA8" w:rsidRDefault="009C3E68" w:rsidP="009C5E9E">
      <w:pPr>
        <w:pStyle w:val="Textprce"/>
        <w:numPr>
          <w:ilvl w:val="0"/>
          <w:numId w:val="14"/>
        </w:numPr>
        <w:ind w:left="1068"/>
      </w:pPr>
      <w:r w:rsidRPr="00996E41">
        <w:rPr>
          <w:i/>
        </w:rPr>
        <w:t>věrný</w:t>
      </w:r>
      <w:r w:rsidRPr="00FE1CA8">
        <w:t xml:space="preserve">, </w:t>
      </w:r>
      <w:r w:rsidRPr="00996E41">
        <w:rPr>
          <w:i/>
        </w:rPr>
        <w:t>nejvěrnější</w:t>
      </w:r>
      <w:r w:rsidR="00C04908">
        <w:t>;</w:t>
      </w:r>
      <w:r w:rsidRPr="00FE1CA8">
        <w:t xml:space="preserve"> </w:t>
      </w:r>
    </w:p>
    <w:p w:rsidR="009C3E68" w:rsidRPr="00FE1CA8" w:rsidRDefault="009C3E68" w:rsidP="009C5E9E">
      <w:pPr>
        <w:pStyle w:val="Textprce"/>
        <w:numPr>
          <w:ilvl w:val="0"/>
          <w:numId w:val="14"/>
        </w:numPr>
        <w:ind w:left="1068"/>
      </w:pPr>
      <w:r w:rsidRPr="00996E41">
        <w:rPr>
          <w:i/>
        </w:rPr>
        <w:t>krásný</w:t>
      </w:r>
      <w:r w:rsidRPr="00FE1CA8">
        <w:t xml:space="preserve">, </w:t>
      </w:r>
      <w:r w:rsidRPr="00996E41">
        <w:rPr>
          <w:i/>
        </w:rPr>
        <w:t>nejkrásnější</w:t>
      </w:r>
      <w:r w:rsidR="00C04908">
        <w:t>;</w:t>
      </w:r>
    </w:p>
    <w:p w:rsidR="009C3E68" w:rsidRPr="00FE1CA8" w:rsidRDefault="009C3E68" w:rsidP="009C5E9E">
      <w:pPr>
        <w:pStyle w:val="Textprce"/>
        <w:numPr>
          <w:ilvl w:val="0"/>
          <w:numId w:val="14"/>
        </w:numPr>
        <w:ind w:left="1068"/>
        <w:jc w:val="left"/>
      </w:pPr>
      <w:r w:rsidRPr="00996E41">
        <w:rPr>
          <w:i/>
        </w:rPr>
        <w:t>prostý</w:t>
      </w:r>
      <w:r w:rsidRPr="00FE1CA8">
        <w:t xml:space="preserve">, </w:t>
      </w:r>
      <w:r w:rsidRPr="00996E41">
        <w:rPr>
          <w:i/>
        </w:rPr>
        <w:t>obyčejný</w:t>
      </w:r>
      <w:r w:rsidRPr="00FE1CA8">
        <w:t xml:space="preserve">, </w:t>
      </w:r>
      <w:r w:rsidRPr="00996E41">
        <w:rPr>
          <w:i/>
        </w:rPr>
        <w:t>neobyčejný</w:t>
      </w:r>
      <w:r w:rsidR="00C04908">
        <w:t>;</w:t>
      </w:r>
    </w:p>
    <w:p w:rsidR="009C3E68" w:rsidRPr="00FE1CA8" w:rsidRDefault="009C3E68" w:rsidP="009C5E9E">
      <w:pPr>
        <w:pStyle w:val="Textprce"/>
        <w:numPr>
          <w:ilvl w:val="0"/>
          <w:numId w:val="14"/>
        </w:numPr>
        <w:ind w:left="1068"/>
        <w:jc w:val="left"/>
      </w:pPr>
      <w:r w:rsidRPr="00996E41">
        <w:rPr>
          <w:i/>
        </w:rPr>
        <w:t>statečný</w:t>
      </w:r>
      <w:r w:rsidRPr="00FE1CA8">
        <w:t xml:space="preserve">, </w:t>
      </w:r>
      <w:r w:rsidRPr="00996E41">
        <w:rPr>
          <w:i/>
        </w:rPr>
        <w:t>odvážný</w:t>
      </w:r>
      <w:r w:rsidRPr="00FE1CA8">
        <w:t xml:space="preserve">, </w:t>
      </w:r>
      <w:r w:rsidRPr="00996E41">
        <w:rPr>
          <w:i/>
        </w:rPr>
        <w:t>udatný</w:t>
      </w:r>
      <w:r w:rsidRPr="00FE1CA8">
        <w:t xml:space="preserve">, </w:t>
      </w:r>
      <w:r w:rsidR="00FE1CA8" w:rsidRPr="00996E41">
        <w:rPr>
          <w:i/>
        </w:rPr>
        <w:t>chrabrý</w:t>
      </w:r>
      <w:r w:rsidR="00FE1CA8">
        <w:t xml:space="preserve">, </w:t>
      </w:r>
      <w:r w:rsidR="00FE1CA8" w:rsidRPr="00996E41">
        <w:rPr>
          <w:i/>
        </w:rPr>
        <w:t>hrdinný</w:t>
      </w:r>
      <w:r w:rsidR="00C04908">
        <w:t>;</w:t>
      </w:r>
    </w:p>
    <w:p w:rsidR="009C3E68" w:rsidRPr="00FE1CA8" w:rsidRDefault="009C3E68" w:rsidP="009C5E9E">
      <w:pPr>
        <w:pStyle w:val="Textprce"/>
        <w:numPr>
          <w:ilvl w:val="0"/>
          <w:numId w:val="14"/>
        </w:numPr>
        <w:ind w:left="1068"/>
        <w:jc w:val="left"/>
      </w:pPr>
      <w:r w:rsidRPr="00996E41">
        <w:rPr>
          <w:i/>
        </w:rPr>
        <w:t>houževnatý</w:t>
      </w:r>
      <w:r w:rsidRPr="00FE1CA8">
        <w:t xml:space="preserve">, </w:t>
      </w:r>
      <w:r w:rsidRPr="00996E41">
        <w:rPr>
          <w:i/>
        </w:rPr>
        <w:t>pevný</w:t>
      </w:r>
      <w:r w:rsidRPr="00FE1CA8">
        <w:t xml:space="preserve">, </w:t>
      </w:r>
      <w:r w:rsidR="00FE1CA8" w:rsidRPr="00996E41">
        <w:rPr>
          <w:i/>
        </w:rPr>
        <w:t>mužný</w:t>
      </w:r>
      <w:r w:rsidR="00C04908">
        <w:t xml:space="preserve">, </w:t>
      </w:r>
      <w:r w:rsidR="00C04908" w:rsidRPr="00996E41">
        <w:rPr>
          <w:i/>
        </w:rPr>
        <w:t>silný</w:t>
      </w:r>
      <w:r w:rsidR="00C04908">
        <w:t>;</w:t>
      </w:r>
    </w:p>
    <w:p w:rsidR="00FE1CA8" w:rsidRPr="00FE1CA8" w:rsidRDefault="00FE1CA8" w:rsidP="009C5E9E">
      <w:pPr>
        <w:pStyle w:val="Textprce"/>
        <w:numPr>
          <w:ilvl w:val="0"/>
          <w:numId w:val="14"/>
        </w:numPr>
        <w:ind w:left="1068"/>
        <w:jc w:val="left"/>
      </w:pPr>
      <w:r w:rsidRPr="00996E41">
        <w:rPr>
          <w:i/>
        </w:rPr>
        <w:t>sužovaný</w:t>
      </w:r>
      <w:r w:rsidRPr="00FE1CA8">
        <w:t xml:space="preserve">, </w:t>
      </w:r>
      <w:r w:rsidRPr="00996E41">
        <w:rPr>
          <w:i/>
        </w:rPr>
        <w:t>obsazený</w:t>
      </w:r>
      <w:r w:rsidRPr="00FE1CA8">
        <w:t xml:space="preserve">, </w:t>
      </w:r>
      <w:r w:rsidRPr="00996E41">
        <w:rPr>
          <w:i/>
        </w:rPr>
        <w:t>porobený</w:t>
      </w:r>
      <w:r w:rsidR="00C04908">
        <w:t>;</w:t>
      </w:r>
    </w:p>
    <w:p w:rsidR="009C3E68" w:rsidRPr="00FE1CA8" w:rsidRDefault="00FE1CA8" w:rsidP="009C5E9E">
      <w:pPr>
        <w:pStyle w:val="Textprce"/>
        <w:numPr>
          <w:ilvl w:val="0"/>
          <w:numId w:val="14"/>
        </w:numPr>
        <w:ind w:left="1068"/>
        <w:jc w:val="left"/>
      </w:pPr>
      <w:r w:rsidRPr="00996E41">
        <w:rPr>
          <w:i/>
        </w:rPr>
        <w:t>Ocelový</w:t>
      </w:r>
      <w:r w:rsidRPr="00FE1CA8">
        <w:t xml:space="preserve">, </w:t>
      </w:r>
      <w:r w:rsidRPr="00996E41">
        <w:rPr>
          <w:i/>
        </w:rPr>
        <w:t>Nepřekonaný</w:t>
      </w:r>
      <w:r w:rsidRPr="00FE1CA8">
        <w:t xml:space="preserve"> (Stalin)</w:t>
      </w:r>
      <w:r w:rsidR="00C04908">
        <w:t>;</w:t>
      </w:r>
    </w:p>
    <w:p w:rsidR="00FE1CA8" w:rsidRPr="00FE1CA8" w:rsidRDefault="00FE1CA8" w:rsidP="009C5E9E">
      <w:pPr>
        <w:pStyle w:val="Textprce"/>
        <w:numPr>
          <w:ilvl w:val="0"/>
          <w:numId w:val="14"/>
        </w:numPr>
        <w:ind w:left="1068"/>
      </w:pPr>
      <w:r w:rsidRPr="00996E41">
        <w:rPr>
          <w:i/>
        </w:rPr>
        <w:t>dobrý</w:t>
      </w:r>
      <w:r w:rsidRPr="00FE1CA8">
        <w:t xml:space="preserve">, </w:t>
      </w:r>
      <w:r w:rsidRPr="00996E41">
        <w:rPr>
          <w:i/>
        </w:rPr>
        <w:t>výborný</w:t>
      </w:r>
      <w:r w:rsidRPr="00FE1CA8">
        <w:t xml:space="preserve">, </w:t>
      </w:r>
      <w:r w:rsidRPr="00996E41">
        <w:rPr>
          <w:i/>
        </w:rPr>
        <w:t>znamenitý</w:t>
      </w:r>
      <w:r w:rsidR="00C04908">
        <w:t>;</w:t>
      </w:r>
    </w:p>
    <w:p w:rsidR="00FE1CA8" w:rsidRPr="00FE1CA8" w:rsidRDefault="00FE1CA8" w:rsidP="009C5E9E">
      <w:pPr>
        <w:pStyle w:val="Textprce"/>
        <w:numPr>
          <w:ilvl w:val="0"/>
          <w:numId w:val="14"/>
        </w:numPr>
        <w:ind w:left="1068"/>
      </w:pPr>
      <w:r w:rsidRPr="00996E41">
        <w:rPr>
          <w:i/>
        </w:rPr>
        <w:t>slavný</w:t>
      </w:r>
      <w:r w:rsidRPr="00FE1CA8">
        <w:t xml:space="preserve">, </w:t>
      </w:r>
      <w:r w:rsidRPr="00996E41">
        <w:rPr>
          <w:i/>
        </w:rPr>
        <w:t>nejslavnější</w:t>
      </w:r>
      <w:r w:rsidR="00C04908">
        <w:t>;</w:t>
      </w:r>
    </w:p>
    <w:p w:rsidR="00FE1CA8" w:rsidRPr="00FE1CA8" w:rsidRDefault="00FE1CA8" w:rsidP="009C5E9E">
      <w:pPr>
        <w:pStyle w:val="Textprce"/>
        <w:numPr>
          <w:ilvl w:val="0"/>
          <w:numId w:val="14"/>
        </w:numPr>
        <w:ind w:left="1068"/>
      </w:pPr>
      <w:r w:rsidRPr="00996E41">
        <w:rPr>
          <w:i/>
        </w:rPr>
        <w:t>nejrozšířenější</w:t>
      </w:r>
      <w:r w:rsidRPr="00FE1CA8">
        <w:t xml:space="preserve">, </w:t>
      </w:r>
      <w:r w:rsidRPr="00996E41">
        <w:rPr>
          <w:i/>
        </w:rPr>
        <w:t>nejposvátnější</w:t>
      </w:r>
      <w:r>
        <w:t>,</w:t>
      </w:r>
      <w:r w:rsidRPr="00FE1CA8">
        <w:t xml:space="preserve"> </w:t>
      </w:r>
      <w:r w:rsidRPr="00996E41">
        <w:rPr>
          <w:i/>
        </w:rPr>
        <w:t>nejčtenější</w:t>
      </w:r>
      <w:r w:rsidR="00C04908">
        <w:t>;</w:t>
      </w:r>
    </w:p>
    <w:p w:rsidR="00FE1CA8" w:rsidRDefault="00FE1CA8" w:rsidP="009C5E9E">
      <w:pPr>
        <w:pStyle w:val="Textprce"/>
        <w:numPr>
          <w:ilvl w:val="0"/>
          <w:numId w:val="14"/>
        </w:numPr>
        <w:ind w:left="1068"/>
      </w:pPr>
      <w:r w:rsidRPr="009669B7">
        <w:rPr>
          <w:i/>
        </w:rPr>
        <w:t>obětavý</w:t>
      </w:r>
      <w:r w:rsidRPr="00FE1CA8">
        <w:t xml:space="preserve">, </w:t>
      </w:r>
      <w:r w:rsidRPr="009669B7">
        <w:rPr>
          <w:i/>
        </w:rPr>
        <w:t>skromný</w:t>
      </w:r>
      <w:r>
        <w:t xml:space="preserve">, </w:t>
      </w:r>
      <w:r w:rsidRPr="009669B7">
        <w:rPr>
          <w:i/>
        </w:rPr>
        <w:t>ušlechtilý</w:t>
      </w:r>
      <w:r w:rsidR="00C04908">
        <w:t>;</w:t>
      </w:r>
    </w:p>
    <w:p w:rsidR="00472CDC" w:rsidRDefault="00FE1CA8" w:rsidP="009C5E9E">
      <w:pPr>
        <w:pStyle w:val="Textprce"/>
        <w:numPr>
          <w:ilvl w:val="0"/>
          <w:numId w:val="14"/>
        </w:numPr>
        <w:ind w:left="1068"/>
      </w:pPr>
      <w:r w:rsidRPr="009669B7">
        <w:rPr>
          <w:i/>
        </w:rPr>
        <w:t>chudý</w:t>
      </w:r>
      <w:r>
        <w:t xml:space="preserve">, </w:t>
      </w:r>
      <w:r w:rsidRPr="009669B7">
        <w:rPr>
          <w:i/>
        </w:rPr>
        <w:t>těžký</w:t>
      </w:r>
      <w:r>
        <w:t xml:space="preserve"> (život)</w:t>
      </w:r>
      <w:r w:rsidR="00C04908">
        <w:t>;</w:t>
      </w:r>
      <w:r w:rsidR="00472CDC" w:rsidRPr="00472CDC">
        <w:t xml:space="preserve"> </w:t>
      </w:r>
    </w:p>
    <w:p w:rsidR="00FE1CA8" w:rsidRDefault="00472CDC" w:rsidP="009C5E9E">
      <w:pPr>
        <w:pStyle w:val="Textprce"/>
        <w:numPr>
          <w:ilvl w:val="0"/>
          <w:numId w:val="14"/>
        </w:numPr>
        <w:ind w:left="1068"/>
      </w:pPr>
      <w:r w:rsidRPr="009669B7">
        <w:rPr>
          <w:i/>
        </w:rPr>
        <w:t>jako zaživa pohřbený</w:t>
      </w:r>
      <w:r w:rsidR="00C04908">
        <w:t>;</w:t>
      </w:r>
    </w:p>
    <w:p w:rsidR="00FE1CA8" w:rsidRDefault="00FE1CA8" w:rsidP="009C5E9E">
      <w:pPr>
        <w:pStyle w:val="Textprce"/>
        <w:numPr>
          <w:ilvl w:val="0"/>
          <w:numId w:val="14"/>
        </w:numPr>
        <w:ind w:left="1068"/>
      </w:pPr>
      <w:r w:rsidRPr="009669B7">
        <w:rPr>
          <w:i/>
        </w:rPr>
        <w:t>vzácný</w:t>
      </w:r>
      <w:r>
        <w:t xml:space="preserve">, </w:t>
      </w:r>
      <w:r w:rsidRPr="009669B7">
        <w:rPr>
          <w:i/>
        </w:rPr>
        <w:t>zázračný</w:t>
      </w:r>
      <w:r w:rsidR="00C04908">
        <w:t>;</w:t>
      </w:r>
    </w:p>
    <w:p w:rsidR="00FE1CA8" w:rsidRDefault="00FE1CA8" w:rsidP="009C5E9E">
      <w:pPr>
        <w:pStyle w:val="Textprce"/>
        <w:numPr>
          <w:ilvl w:val="0"/>
          <w:numId w:val="14"/>
        </w:numPr>
        <w:ind w:left="1068"/>
      </w:pPr>
      <w:r w:rsidRPr="009669B7">
        <w:rPr>
          <w:i/>
        </w:rPr>
        <w:t>samostatný</w:t>
      </w:r>
      <w:r>
        <w:t xml:space="preserve">, </w:t>
      </w:r>
      <w:r w:rsidRPr="009669B7">
        <w:rPr>
          <w:i/>
        </w:rPr>
        <w:t>rovnoprávný</w:t>
      </w:r>
      <w:r w:rsidR="00C04908">
        <w:t>;</w:t>
      </w:r>
    </w:p>
    <w:p w:rsidR="00FE1CA8" w:rsidRDefault="00FE1CA8" w:rsidP="009C5E9E">
      <w:pPr>
        <w:pStyle w:val="Textprce"/>
        <w:numPr>
          <w:ilvl w:val="0"/>
          <w:numId w:val="14"/>
        </w:numPr>
        <w:ind w:left="1068"/>
        <w:jc w:val="left"/>
      </w:pPr>
      <w:r w:rsidRPr="009669B7">
        <w:rPr>
          <w:i/>
        </w:rPr>
        <w:t>veliký</w:t>
      </w:r>
      <w:r w:rsidR="00146047">
        <w:t xml:space="preserve"> (vůdce)</w:t>
      </w:r>
      <w:r w:rsidR="00F31156" w:rsidRPr="00124974">
        <w:t>,</w:t>
      </w:r>
      <w:r w:rsidR="00F31156">
        <w:t xml:space="preserve"> </w:t>
      </w:r>
      <w:r w:rsidR="00F31156" w:rsidRPr="009669B7">
        <w:rPr>
          <w:i/>
        </w:rPr>
        <w:t>ohromný</w:t>
      </w:r>
      <w:r w:rsidR="00F31156">
        <w:t xml:space="preserve"> (</w:t>
      </w:r>
      <w:r w:rsidR="00146047">
        <w:t>stát</w:t>
      </w:r>
      <w:r w:rsidR="00F31156">
        <w:t xml:space="preserve">), </w:t>
      </w:r>
      <w:r w:rsidR="00F31156" w:rsidRPr="009669B7">
        <w:rPr>
          <w:i/>
        </w:rPr>
        <w:t>převratný</w:t>
      </w:r>
      <w:r w:rsidR="00F31156">
        <w:t xml:space="preserve"> (myšlenky)</w:t>
      </w:r>
      <w:r w:rsidR="00C04908">
        <w:t>;</w:t>
      </w:r>
    </w:p>
    <w:p w:rsidR="00F31156" w:rsidRDefault="00F31156" w:rsidP="009C5E9E">
      <w:pPr>
        <w:pStyle w:val="Textprce"/>
        <w:numPr>
          <w:ilvl w:val="0"/>
          <w:numId w:val="14"/>
        </w:numPr>
        <w:ind w:left="1068"/>
      </w:pPr>
      <w:r w:rsidRPr="009669B7">
        <w:rPr>
          <w:i/>
        </w:rPr>
        <w:t>šťastný</w:t>
      </w:r>
      <w:r>
        <w:t xml:space="preserve">, </w:t>
      </w:r>
      <w:r w:rsidRPr="009669B7">
        <w:rPr>
          <w:i/>
        </w:rPr>
        <w:t>radostný</w:t>
      </w:r>
      <w:r>
        <w:t xml:space="preserve">, </w:t>
      </w:r>
      <w:r w:rsidRPr="009669B7">
        <w:rPr>
          <w:i/>
        </w:rPr>
        <w:t>nadšený</w:t>
      </w:r>
      <w:r w:rsidR="00C04908">
        <w:t>;</w:t>
      </w:r>
    </w:p>
    <w:p w:rsidR="00F31156" w:rsidRDefault="00F31156" w:rsidP="009C5E9E">
      <w:pPr>
        <w:pStyle w:val="Textprce"/>
        <w:numPr>
          <w:ilvl w:val="0"/>
          <w:numId w:val="14"/>
        </w:numPr>
        <w:ind w:left="1068"/>
      </w:pPr>
      <w:r w:rsidRPr="009669B7">
        <w:rPr>
          <w:i/>
        </w:rPr>
        <w:t>spravedlivý</w:t>
      </w:r>
      <w:r w:rsidR="00C04908">
        <w:t>;</w:t>
      </w:r>
    </w:p>
    <w:p w:rsidR="00F31156" w:rsidRDefault="00F31156" w:rsidP="009C5E9E">
      <w:pPr>
        <w:pStyle w:val="Textprce"/>
        <w:numPr>
          <w:ilvl w:val="0"/>
          <w:numId w:val="14"/>
        </w:numPr>
        <w:ind w:left="1068"/>
      </w:pPr>
      <w:r w:rsidRPr="009669B7">
        <w:rPr>
          <w:i/>
        </w:rPr>
        <w:t>nevinný</w:t>
      </w:r>
      <w:r w:rsidR="00C04908">
        <w:t>;</w:t>
      </w:r>
    </w:p>
    <w:p w:rsidR="00F31156" w:rsidRDefault="00F31156" w:rsidP="009C5E9E">
      <w:pPr>
        <w:pStyle w:val="Textprce"/>
        <w:numPr>
          <w:ilvl w:val="0"/>
          <w:numId w:val="14"/>
        </w:numPr>
        <w:ind w:left="1068"/>
      </w:pPr>
      <w:r w:rsidRPr="009669B7">
        <w:rPr>
          <w:i/>
        </w:rPr>
        <w:t>vzorný</w:t>
      </w:r>
      <w:r w:rsidR="00C04908">
        <w:t>;</w:t>
      </w:r>
    </w:p>
    <w:p w:rsidR="00F31156" w:rsidRDefault="00F31156" w:rsidP="009C5E9E">
      <w:pPr>
        <w:pStyle w:val="Textprce"/>
        <w:numPr>
          <w:ilvl w:val="0"/>
          <w:numId w:val="14"/>
        </w:numPr>
        <w:ind w:left="1068"/>
      </w:pPr>
      <w:r w:rsidRPr="009669B7">
        <w:rPr>
          <w:i/>
        </w:rPr>
        <w:t>hrdý</w:t>
      </w:r>
      <w:r w:rsidR="00C04908">
        <w:t>;</w:t>
      </w:r>
    </w:p>
    <w:p w:rsidR="00F31156" w:rsidRDefault="00F31156" w:rsidP="009C5E9E">
      <w:pPr>
        <w:pStyle w:val="Textprce"/>
        <w:numPr>
          <w:ilvl w:val="0"/>
          <w:numId w:val="14"/>
        </w:numPr>
        <w:ind w:left="1068"/>
      </w:pPr>
      <w:r w:rsidRPr="009669B7">
        <w:rPr>
          <w:i/>
        </w:rPr>
        <w:t>milý</w:t>
      </w:r>
      <w:r w:rsidR="00C04908">
        <w:t>;</w:t>
      </w:r>
    </w:p>
    <w:p w:rsidR="00F31156" w:rsidRDefault="00F31156" w:rsidP="009C5E9E">
      <w:pPr>
        <w:pStyle w:val="Textprce"/>
        <w:numPr>
          <w:ilvl w:val="0"/>
          <w:numId w:val="14"/>
        </w:numPr>
        <w:ind w:left="1068"/>
      </w:pPr>
      <w:r w:rsidRPr="009669B7">
        <w:rPr>
          <w:i/>
        </w:rPr>
        <w:t>stálý</w:t>
      </w:r>
      <w:r w:rsidR="00C04908">
        <w:t>.</w:t>
      </w:r>
    </w:p>
    <w:p w:rsidR="00F31156" w:rsidRPr="00FE1CA8" w:rsidRDefault="00F31156" w:rsidP="00C04908">
      <w:pPr>
        <w:pStyle w:val="Textprce"/>
        <w:ind w:left="720" w:firstLine="0"/>
        <w:sectPr w:rsidR="00F31156" w:rsidRPr="00FE1CA8" w:rsidSect="00FE1CA8">
          <w:type w:val="continuous"/>
          <w:pgSz w:w="11906" w:h="16838"/>
          <w:pgMar w:top="1418" w:right="1134" w:bottom="1418" w:left="2268" w:header="709" w:footer="709" w:gutter="0"/>
          <w:cols w:num="2" w:space="708"/>
          <w:docGrid w:linePitch="360"/>
        </w:sectPr>
      </w:pPr>
    </w:p>
    <w:p w:rsidR="00D4048E" w:rsidRDefault="00D4048E" w:rsidP="00C04908">
      <w:pPr>
        <w:pStyle w:val="Textprce"/>
      </w:pPr>
    </w:p>
    <w:p w:rsidR="00472CDC" w:rsidRDefault="00472CDC" w:rsidP="00C04908">
      <w:pPr>
        <w:pStyle w:val="Textprce"/>
      </w:pPr>
      <w:r>
        <w:t>Opakovaně užívané atributy se nacházejí</w:t>
      </w:r>
      <w:r w:rsidR="001722FB">
        <w:t xml:space="preserve"> i u </w:t>
      </w:r>
      <w:r>
        <w:t xml:space="preserve">záporných postav, jež jsou jimi </w:t>
      </w:r>
      <w:r w:rsidR="005C4697">
        <w:t>doplněny,</w:t>
      </w:r>
      <w:r w:rsidR="001722FB">
        <w:t xml:space="preserve"> a u </w:t>
      </w:r>
      <w:r w:rsidR="005C4697">
        <w:t xml:space="preserve">skutků, které </w:t>
      </w:r>
      <w:r w:rsidR="00A95108">
        <w:t xml:space="preserve">tyto postavy </w:t>
      </w:r>
      <w:r w:rsidR="005C4697">
        <w:t>páchají:</w:t>
      </w:r>
    </w:p>
    <w:p w:rsidR="005C4697" w:rsidRDefault="005C4697" w:rsidP="00472CDC">
      <w:pPr>
        <w:pStyle w:val="Textprce"/>
        <w:numPr>
          <w:ilvl w:val="0"/>
          <w:numId w:val="13"/>
        </w:numPr>
        <w:sectPr w:rsidR="005C4697" w:rsidSect="00E42A1F">
          <w:type w:val="continuous"/>
          <w:pgSz w:w="11906" w:h="16838"/>
          <w:pgMar w:top="1418" w:right="1134" w:bottom="1418" w:left="2268" w:header="709" w:footer="709" w:gutter="0"/>
          <w:cols w:space="708"/>
          <w:docGrid w:linePitch="360"/>
        </w:sectPr>
      </w:pPr>
    </w:p>
    <w:p w:rsidR="00472CDC" w:rsidRDefault="005C1359" w:rsidP="00472CDC">
      <w:pPr>
        <w:pStyle w:val="Textprce"/>
        <w:numPr>
          <w:ilvl w:val="0"/>
          <w:numId w:val="13"/>
        </w:numPr>
      </w:pPr>
      <w:r w:rsidRPr="00996E41">
        <w:rPr>
          <w:i/>
        </w:rPr>
        <w:t>zlý</w:t>
      </w:r>
      <w:r w:rsidR="0029442C" w:rsidRPr="00FE1CA8">
        <w:t xml:space="preserve">, </w:t>
      </w:r>
      <w:r w:rsidR="00472CDC" w:rsidRPr="00996E41">
        <w:rPr>
          <w:i/>
        </w:rPr>
        <w:t>krutý</w:t>
      </w:r>
      <w:r w:rsidR="00472CDC">
        <w:t xml:space="preserve">, </w:t>
      </w:r>
      <w:r w:rsidR="00472CDC" w:rsidRPr="00996E41">
        <w:rPr>
          <w:i/>
        </w:rPr>
        <w:t>ukrutný</w:t>
      </w:r>
      <w:r w:rsidR="005C4697">
        <w:t xml:space="preserve">, </w:t>
      </w:r>
      <w:r w:rsidR="005C4697" w:rsidRPr="00996E41">
        <w:rPr>
          <w:i/>
        </w:rPr>
        <w:t>tyranský</w:t>
      </w:r>
      <w:r w:rsidR="00C04908">
        <w:t>;</w:t>
      </w:r>
    </w:p>
    <w:p w:rsidR="005C4697" w:rsidRDefault="005C4697" w:rsidP="009C5E9E">
      <w:pPr>
        <w:pStyle w:val="Textprce"/>
        <w:numPr>
          <w:ilvl w:val="0"/>
          <w:numId w:val="13"/>
        </w:numPr>
        <w:jc w:val="left"/>
      </w:pPr>
      <w:r w:rsidRPr="00996E41">
        <w:rPr>
          <w:i/>
        </w:rPr>
        <w:t>strašný</w:t>
      </w:r>
      <w:r>
        <w:t xml:space="preserve">, </w:t>
      </w:r>
      <w:r w:rsidRPr="00996E41">
        <w:rPr>
          <w:i/>
        </w:rPr>
        <w:t>hrozný</w:t>
      </w:r>
      <w:r>
        <w:t xml:space="preserve">, </w:t>
      </w:r>
      <w:r w:rsidRPr="00996E41">
        <w:rPr>
          <w:i/>
        </w:rPr>
        <w:t>horší</w:t>
      </w:r>
      <w:r>
        <w:t xml:space="preserve">, </w:t>
      </w:r>
      <w:r w:rsidRPr="00996E41">
        <w:rPr>
          <w:i/>
        </w:rPr>
        <w:t>nejhorší</w:t>
      </w:r>
      <w:r w:rsidR="00C04908">
        <w:t>;</w:t>
      </w:r>
    </w:p>
    <w:p w:rsidR="005C4697" w:rsidRDefault="005C4697" w:rsidP="00472CDC">
      <w:pPr>
        <w:pStyle w:val="Textprce"/>
        <w:numPr>
          <w:ilvl w:val="0"/>
          <w:numId w:val="13"/>
        </w:numPr>
      </w:pPr>
      <w:r w:rsidRPr="00996E41">
        <w:rPr>
          <w:i/>
        </w:rPr>
        <w:t>sprostý</w:t>
      </w:r>
      <w:r>
        <w:t xml:space="preserve">, </w:t>
      </w:r>
      <w:r w:rsidRPr="00996E41">
        <w:rPr>
          <w:i/>
        </w:rPr>
        <w:t>hrubý</w:t>
      </w:r>
      <w:r w:rsidR="00C04908">
        <w:t>;</w:t>
      </w:r>
    </w:p>
    <w:p w:rsidR="005C4697" w:rsidRDefault="005C4697" w:rsidP="009C5E9E">
      <w:pPr>
        <w:pStyle w:val="Textprce"/>
        <w:numPr>
          <w:ilvl w:val="0"/>
          <w:numId w:val="13"/>
        </w:numPr>
        <w:jc w:val="left"/>
      </w:pPr>
      <w:r w:rsidRPr="00996E41">
        <w:rPr>
          <w:i/>
        </w:rPr>
        <w:t>pyšný</w:t>
      </w:r>
      <w:r>
        <w:t xml:space="preserve">, </w:t>
      </w:r>
      <w:r w:rsidRPr="00996E41">
        <w:rPr>
          <w:i/>
        </w:rPr>
        <w:t>namyšlený</w:t>
      </w:r>
      <w:r>
        <w:t xml:space="preserve">, </w:t>
      </w:r>
      <w:r w:rsidRPr="00996E41">
        <w:rPr>
          <w:i/>
        </w:rPr>
        <w:t>domýšlivý</w:t>
      </w:r>
      <w:r w:rsidR="00C04908">
        <w:t>;</w:t>
      </w:r>
    </w:p>
    <w:p w:rsidR="005C4697" w:rsidRDefault="005C4697" w:rsidP="00472CDC">
      <w:pPr>
        <w:pStyle w:val="Textprce"/>
        <w:numPr>
          <w:ilvl w:val="0"/>
          <w:numId w:val="13"/>
        </w:numPr>
      </w:pPr>
      <w:r w:rsidRPr="00996E41">
        <w:rPr>
          <w:i/>
        </w:rPr>
        <w:t>hloupý</w:t>
      </w:r>
      <w:r>
        <w:t xml:space="preserve">, </w:t>
      </w:r>
      <w:r w:rsidRPr="00996E41">
        <w:rPr>
          <w:i/>
        </w:rPr>
        <w:t>bláznivý</w:t>
      </w:r>
      <w:r w:rsidR="00C04908">
        <w:t>;</w:t>
      </w:r>
    </w:p>
    <w:p w:rsidR="005C4697" w:rsidRDefault="005C4697" w:rsidP="00472CDC">
      <w:pPr>
        <w:pStyle w:val="Textprce"/>
        <w:numPr>
          <w:ilvl w:val="0"/>
          <w:numId w:val="13"/>
        </w:numPr>
      </w:pPr>
      <w:r w:rsidRPr="00996E41">
        <w:rPr>
          <w:i/>
        </w:rPr>
        <w:t>loupeživý</w:t>
      </w:r>
      <w:r>
        <w:t xml:space="preserve">, </w:t>
      </w:r>
      <w:r w:rsidRPr="00996E41">
        <w:rPr>
          <w:i/>
        </w:rPr>
        <w:t>zločinný</w:t>
      </w:r>
      <w:r w:rsidR="00C04908">
        <w:t>;</w:t>
      </w:r>
    </w:p>
    <w:p w:rsidR="005C4697" w:rsidRDefault="005C4697" w:rsidP="00472CDC">
      <w:pPr>
        <w:pStyle w:val="Textprce"/>
        <w:numPr>
          <w:ilvl w:val="0"/>
          <w:numId w:val="13"/>
        </w:numPr>
      </w:pPr>
      <w:r w:rsidRPr="00996E41">
        <w:rPr>
          <w:i/>
        </w:rPr>
        <w:t>nezasloužený</w:t>
      </w:r>
      <w:r>
        <w:t xml:space="preserve">, </w:t>
      </w:r>
      <w:r w:rsidRPr="00996E41">
        <w:rPr>
          <w:i/>
        </w:rPr>
        <w:t>nespravedlivý</w:t>
      </w:r>
      <w:r w:rsidR="00C04908">
        <w:t>;</w:t>
      </w:r>
    </w:p>
    <w:p w:rsidR="005C4697" w:rsidRDefault="005C4697" w:rsidP="00472CDC">
      <w:pPr>
        <w:pStyle w:val="Textprce"/>
        <w:numPr>
          <w:ilvl w:val="0"/>
          <w:numId w:val="13"/>
        </w:numPr>
      </w:pPr>
      <w:r w:rsidRPr="00996E41">
        <w:rPr>
          <w:i/>
        </w:rPr>
        <w:t>nepřátelský</w:t>
      </w:r>
      <w:r w:rsidR="00C04908">
        <w:t>;</w:t>
      </w:r>
    </w:p>
    <w:p w:rsidR="005C4697" w:rsidRDefault="005C4697" w:rsidP="00472CDC">
      <w:pPr>
        <w:pStyle w:val="Textprce"/>
        <w:numPr>
          <w:ilvl w:val="0"/>
          <w:numId w:val="13"/>
        </w:numPr>
      </w:pPr>
      <w:r w:rsidRPr="00996E41">
        <w:rPr>
          <w:i/>
        </w:rPr>
        <w:t>krvežíznivý</w:t>
      </w:r>
      <w:r w:rsidR="00C04908">
        <w:t>;</w:t>
      </w:r>
    </w:p>
    <w:p w:rsidR="005C4697" w:rsidRDefault="005C4697" w:rsidP="00472CDC">
      <w:pPr>
        <w:pStyle w:val="Textprce"/>
        <w:numPr>
          <w:ilvl w:val="0"/>
          <w:numId w:val="13"/>
        </w:numPr>
      </w:pPr>
      <w:r w:rsidRPr="00996E41">
        <w:rPr>
          <w:i/>
        </w:rPr>
        <w:t>bohatý</w:t>
      </w:r>
      <w:r w:rsidR="00C04908">
        <w:t>;</w:t>
      </w:r>
    </w:p>
    <w:p w:rsidR="005C4697" w:rsidRDefault="005C4697" w:rsidP="00472CDC">
      <w:pPr>
        <w:pStyle w:val="Textprce"/>
        <w:numPr>
          <w:ilvl w:val="0"/>
          <w:numId w:val="13"/>
        </w:numPr>
      </w:pPr>
      <w:r w:rsidRPr="00996E41">
        <w:rPr>
          <w:i/>
        </w:rPr>
        <w:t>zpátečnický</w:t>
      </w:r>
      <w:r w:rsidR="00C04908">
        <w:t>.</w:t>
      </w:r>
    </w:p>
    <w:p w:rsidR="005C4697" w:rsidRDefault="005C4697" w:rsidP="00A95108">
      <w:pPr>
        <w:pStyle w:val="Textprce"/>
        <w:ind w:firstLine="0"/>
        <w:sectPr w:rsidR="005C4697" w:rsidSect="005C4697">
          <w:type w:val="continuous"/>
          <w:pgSz w:w="11906" w:h="16838"/>
          <w:pgMar w:top="1418" w:right="1134" w:bottom="1418" w:left="2268" w:header="709" w:footer="709" w:gutter="0"/>
          <w:cols w:num="2" w:space="708"/>
          <w:docGrid w:linePitch="360"/>
        </w:sectPr>
      </w:pPr>
    </w:p>
    <w:p w:rsidR="00D4048E" w:rsidRDefault="00D4048E" w:rsidP="00A95108">
      <w:pPr>
        <w:pStyle w:val="Textprce"/>
      </w:pPr>
    </w:p>
    <w:p w:rsidR="00C04908" w:rsidRDefault="00C04908" w:rsidP="00A95108">
      <w:pPr>
        <w:pStyle w:val="Textprce"/>
      </w:pPr>
      <w:r>
        <w:t xml:space="preserve">Některá adjektiva Jan Hostáň užívá jak pro kladné, tak pro záporné hrdiny, </w:t>
      </w:r>
      <w:r w:rsidR="00F01ABC">
        <w:t>poněvadž mohou představovat jak dobrou, tak špatnou vlastnost. Záleží na kontextu</w:t>
      </w:r>
      <w:r>
        <w:t>:</w:t>
      </w:r>
    </w:p>
    <w:p w:rsidR="00C04908" w:rsidRDefault="00C27254" w:rsidP="00C04908">
      <w:pPr>
        <w:pStyle w:val="Textprce"/>
        <w:numPr>
          <w:ilvl w:val="0"/>
          <w:numId w:val="15"/>
        </w:numPr>
      </w:pPr>
      <w:r w:rsidRPr="00996E41">
        <w:rPr>
          <w:i/>
        </w:rPr>
        <w:t>nebezpečný</w:t>
      </w:r>
      <w:r w:rsidR="00C04908">
        <w:t xml:space="preserve"> – </w:t>
      </w:r>
      <w:r w:rsidR="00C04908" w:rsidRPr="00A95108">
        <w:t xml:space="preserve">nebezpečným </w:t>
      </w:r>
      <w:r w:rsidR="00027CEA" w:rsidRPr="00A95108">
        <w:t>nepřítel</w:t>
      </w:r>
      <w:r w:rsidR="00C04908" w:rsidRPr="00A95108">
        <w:t>em</w:t>
      </w:r>
      <w:r w:rsidR="00027CEA" w:rsidRPr="00A95108">
        <w:t xml:space="preserve"> cara</w:t>
      </w:r>
      <w:r w:rsidR="00027CEA">
        <w:t xml:space="preserve"> </w:t>
      </w:r>
      <w:r w:rsidR="00C04908">
        <w:t>je například Lenin, který představuje hlavního hrdinu, tudíž je tu přívlastek „nebezpečný“ považován za kladn</w:t>
      </w:r>
      <w:r w:rsidR="00A95108">
        <w:t>ou vlastnost</w:t>
      </w:r>
      <w:r w:rsidR="00C04908">
        <w:t xml:space="preserve">, ale </w:t>
      </w:r>
      <w:r w:rsidR="00C04908" w:rsidRPr="00A95108">
        <w:t>nebezpečný je také netvor Hitler</w:t>
      </w:r>
      <w:r w:rsidR="00C04908">
        <w:t>, který získal příliš moci</w:t>
      </w:r>
      <w:r w:rsidR="001722FB">
        <w:t xml:space="preserve"> a </w:t>
      </w:r>
      <w:r w:rsidR="00C04908">
        <w:t xml:space="preserve">musí být zastaven; </w:t>
      </w:r>
    </w:p>
    <w:p w:rsidR="00F14076" w:rsidRDefault="00C27254" w:rsidP="00F14076">
      <w:pPr>
        <w:pStyle w:val="Textprce"/>
        <w:numPr>
          <w:ilvl w:val="0"/>
          <w:numId w:val="15"/>
        </w:numPr>
      </w:pPr>
      <w:r w:rsidRPr="00996E41">
        <w:rPr>
          <w:i/>
        </w:rPr>
        <w:t>mocný</w:t>
      </w:r>
      <w:r w:rsidR="00027CEA">
        <w:t xml:space="preserve"> </w:t>
      </w:r>
      <w:r w:rsidR="00A95108">
        <w:t>– stejným případem je</w:t>
      </w:r>
      <w:r w:rsidR="001722FB">
        <w:t xml:space="preserve"> i </w:t>
      </w:r>
      <w:r w:rsidR="00A95108">
        <w:t>přívlastek „mocný“, který rozvíjí jak Sovětský svaz, jenž představuje přátelskou</w:t>
      </w:r>
      <w:r w:rsidR="00EA00FF">
        <w:t>,</w:t>
      </w:r>
      <w:r w:rsidR="001722FB">
        <w:t xml:space="preserve"> a </w:t>
      </w:r>
      <w:r w:rsidR="00A95108">
        <w:t>tím pádem</w:t>
      </w:r>
      <w:r w:rsidR="001722FB">
        <w:t xml:space="preserve"> i </w:t>
      </w:r>
      <w:r w:rsidR="00A95108">
        <w:t>dobrou zemi, tak také netvora Hitlera, který už je natolik mocný, že se odváží zaútočit</w:t>
      </w:r>
      <w:r w:rsidR="001722FB">
        <w:t xml:space="preserve"> i </w:t>
      </w:r>
      <w:r w:rsidR="00A95108">
        <w:t>na větší země, mezi něž patří právě Sovětský svaz.</w:t>
      </w:r>
    </w:p>
    <w:p w:rsidR="00D4048E" w:rsidRDefault="00D4048E" w:rsidP="00F14076">
      <w:pPr>
        <w:pStyle w:val="Textprce"/>
      </w:pPr>
    </w:p>
    <w:p w:rsidR="004F5CB6" w:rsidRDefault="00F14076" w:rsidP="00F14076">
      <w:pPr>
        <w:pStyle w:val="Textprce"/>
      </w:pPr>
      <w:r w:rsidRPr="00F14076">
        <w:t>Kromě adjektiv Jan Hostáň hojně užívá</w:t>
      </w:r>
      <w:r w:rsidR="001722FB">
        <w:t xml:space="preserve"> i </w:t>
      </w:r>
      <w:r w:rsidRPr="00F14076">
        <w:t xml:space="preserve">adverbií, jež jsou </w:t>
      </w:r>
      <w:r w:rsidR="00BE5BB0">
        <w:t>většinou utvořeny z již</w:t>
      </w:r>
      <w:r w:rsidRPr="00F14076">
        <w:t xml:space="preserve"> </w:t>
      </w:r>
      <w:r w:rsidR="00BE5BB0">
        <w:t xml:space="preserve">zmíněných </w:t>
      </w:r>
      <w:r w:rsidRPr="00F14076">
        <w:t xml:space="preserve">adjektiv. </w:t>
      </w:r>
      <w:r>
        <w:t>Pomáhají mu tak v jeho dílech neustále opakovat ty stejné významy</w:t>
      </w:r>
      <w:r w:rsidR="004F5CB6">
        <w:t>. Adverbia užívaná ve spojení s kladnými hrdiny jsou:</w:t>
      </w:r>
    </w:p>
    <w:p w:rsidR="004F5CB6" w:rsidRDefault="004F5CB6" w:rsidP="004F5CB6">
      <w:pPr>
        <w:pStyle w:val="Textprce"/>
        <w:numPr>
          <w:ilvl w:val="0"/>
          <w:numId w:val="18"/>
        </w:numPr>
        <w:sectPr w:rsidR="004F5CB6" w:rsidSect="00E42A1F">
          <w:type w:val="continuous"/>
          <w:pgSz w:w="11906" w:h="16838"/>
          <w:pgMar w:top="1418" w:right="1134" w:bottom="1418" w:left="2268" w:header="709" w:footer="709" w:gutter="0"/>
          <w:cols w:space="708"/>
          <w:docGrid w:linePitch="360"/>
        </w:sectPr>
      </w:pPr>
    </w:p>
    <w:p w:rsidR="004F5CB6" w:rsidRDefault="004F5CB6" w:rsidP="004F5CB6">
      <w:pPr>
        <w:pStyle w:val="Textprce"/>
        <w:numPr>
          <w:ilvl w:val="0"/>
          <w:numId w:val="18"/>
        </w:numPr>
      </w:pPr>
      <w:r w:rsidRPr="009C5E9E">
        <w:rPr>
          <w:i/>
        </w:rPr>
        <w:t>lépe</w:t>
      </w:r>
      <w:r>
        <w:t xml:space="preserve">, </w:t>
      </w:r>
      <w:r w:rsidRPr="009C5E9E">
        <w:rPr>
          <w:i/>
        </w:rPr>
        <w:t>nejlépe</w:t>
      </w:r>
      <w:r>
        <w:t>;</w:t>
      </w:r>
    </w:p>
    <w:p w:rsidR="004F5CB6" w:rsidRDefault="004F5CB6" w:rsidP="004F5CB6">
      <w:pPr>
        <w:pStyle w:val="Textprce"/>
        <w:numPr>
          <w:ilvl w:val="0"/>
          <w:numId w:val="18"/>
        </w:numPr>
      </w:pPr>
      <w:r w:rsidRPr="009C5E9E">
        <w:rPr>
          <w:i/>
        </w:rPr>
        <w:t>správně</w:t>
      </w:r>
      <w:r>
        <w:t xml:space="preserve">, </w:t>
      </w:r>
      <w:r w:rsidRPr="009C5E9E">
        <w:rPr>
          <w:i/>
        </w:rPr>
        <w:t>dobře</w:t>
      </w:r>
      <w:r>
        <w:t>;</w:t>
      </w:r>
    </w:p>
    <w:p w:rsidR="004F5CB6" w:rsidRDefault="004F5CB6" w:rsidP="004F5CB6">
      <w:pPr>
        <w:pStyle w:val="Textprce"/>
        <w:numPr>
          <w:ilvl w:val="0"/>
          <w:numId w:val="18"/>
        </w:numPr>
      </w:pPr>
      <w:r w:rsidRPr="009C5E9E">
        <w:rPr>
          <w:i/>
        </w:rPr>
        <w:t>prostě</w:t>
      </w:r>
      <w:r>
        <w:t xml:space="preserve">, </w:t>
      </w:r>
      <w:r w:rsidR="0070069D" w:rsidRPr="009C5E9E">
        <w:rPr>
          <w:i/>
        </w:rPr>
        <w:t>přirozeně</w:t>
      </w:r>
      <w:r>
        <w:t>;</w:t>
      </w:r>
      <w:r w:rsidR="0070069D" w:rsidRPr="00F14076">
        <w:t xml:space="preserve"> </w:t>
      </w:r>
    </w:p>
    <w:p w:rsidR="004F5CB6" w:rsidRDefault="0070069D" w:rsidP="004F5CB6">
      <w:pPr>
        <w:pStyle w:val="Textprce"/>
        <w:numPr>
          <w:ilvl w:val="0"/>
          <w:numId w:val="18"/>
        </w:numPr>
      </w:pPr>
      <w:r w:rsidRPr="009C5E9E">
        <w:rPr>
          <w:i/>
        </w:rPr>
        <w:t>pilně</w:t>
      </w:r>
      <w:r w:rsidR="004F5CB6">
        <w:t>,</w:t>
      </w:r>
      <w:r w:rsidRPr="00F14076">
        <w:t xml:space="preserve"> </w:t>
      </w:r>
      <w:r w:rsidR="00C11383" w:rsidRPr="009C5E9E">
        <w:rPr>
          <w:i/>
        </w:rPr>
        <w:t>pečlivě</w:t>
      </w:r>
      <w:r w:rsidR="004F5CB6">
        <w:t>;</w:t>
      </w:r>
    </w:p>
    <w:p w:rsidR="004F5CB6" w:rsidRDefault="004F5CB6" w:rsidP="004F5CB6">
      <w:pPr>
        <w:pStyle w:val="Textprce"/>
        <w:numPr>
          <w:ilvl w:val="0"/>
          <w:numId w:val="18"/>
        </w:numPr>
      </w:pPr>
      <w:r w:rsidRPr="009C5E9E">
        <w:rPr>
          <w:i/>
        </w:rPr>
        <w:t>pěkně</w:t>
      </w:r>
      <w:r>
        <w:t xml:space="preserve">, </w:t>
      </w:r>
      <w:r w:rsidRPr="009C5E9E">
        <w:rPr>
          <w:i/>
        </w:rPr>
        <w:t>úžasně</w:t>
      </w:r>
      <w:r>
        <w:t>,</w:t>
      </w:r>
      <w:r w:rsidRPr="004F5CB6">
        <w:t xml:space="preserve"> </w:t>
      </w:r>
      <w:r w:rsidRPr="009C5E9E">
        <w:rPr>
          <w:i/>
        </w:rPr>
        <w:t>blaze</w:t>
      </w:r>
      <w:r>
        <w:t>;</w:t>
      </w:r>
    </w:p>
    <w:p w:rsidR="004F5CB6" w:rsidRDefault="004F5CB6" w:rsidP="004F5CB6">
      <w:pPr>
        <w:pStyle w:val="Textprce"/>
        <w:numPr>
          <w:ilvl w:val="0"/>
          <w:numId w:val="18"/>
        </w:numPr>
      </w:pPr>
      <w:r w:rsidRPr="009C5E9E">
        <w:rPr>
          <w:i/>
        </w:rPr>
        <w:t>vesele</w:t>
      </w:r>
      <w:r>
        <w:t xml:space="preserve">, </w:t>
      </w:r>
      <w:r w:rsidRPr="009C5E9E">
        <w:rPr>
          <w:i/>
        </w:rPr>
        <w:t>radostněji</w:t>
      </w:r>
      <w:r>
        <w:t xml:space="preserve">, </w:t>
      </w:r>
      <w:r w:rsidRPr="009C5E9E">
        <w:rPr>
          <w:i/>
        </w:rPr>
        <w:t>nadšeně</w:t>
      </w:r>
      <w:r>
        <w:t>;</w:t>
      </w:r>
    </w:p>
    <w:p w:rsidR="004F5CB6" w:rsidRDefault="004F5CB6" w:rsidP="004F5CB6">
      <w:pPr>
        <w:pStyle w:val="Textprce"/>
        <w:numPr>
          <w:ilvl w:val="0"/>
          <w:numId w:val="18"/>
        </w:numPr>
      </w:pPr>
      <w:r w:rsidRPr="009C5E9E">
        <w:rPr>
          <w:i/>
        </w:rPr>
        <w:t>statečně</w:t>
      </w:r>
      <w:r>
        <w:t xml:space="preserve">, </w:t>
      </w:r>
      <w:r w:rsidRPr="009C5E9E">
        <w:rPr>
          <w:i/>
        </w:rPr>
        <w:t>odvážně</w:t>
      </w:r>
      <w:r>
        <w:t xml:space="preserve">, </w:t>
      </w:r>
      <w:r w:rsidRPr="009C5E9E">
        <w:rPr>
          <w:i/>
        </w:rPr>
        <w:t>hrdinně</w:t>
      </w:r>
      <w:r>
        <w:t>;</w:t>
      </w:r>
    </w:p>
    <w:p w:rsidR="004F5CB6" w:rsidRDefault="004F5CB6" w:rsidP="004F5CB6">
      <w:pPr>
        <w:pStyle w:val="Textprce"/>
        <w:numPr>
          <w:ilvl w:val="0"/>
          <w:numId w:val="18"/>
        </w:numPr>
      </w:pPr>
      <w:r w:rsidRPr="009C5E9E">
        <w:rPr>
          <w:i/>
        </w:rPr>
        <w:t>obětavě</w:t>
      </w:r>
      <w:r>
        <w:t xml:space="preserve">, </w:t>
      </w:r>
      <w:r w:rsidRPr="009C5E9E">
        <w:rPr>
          <w:i/>
        </w:rPr>
        <w:t>věrně</w:t>
      </w:r>
      <w:r>
        <w:t xml:space="preserve">, </w:t>
      </w:r>
      <w:r w:rsidRPr="009C5E9E">
        <w:rPr>
          <w:i/>
        </w:rPr>
        <w:t>svorně</w:t>
      </w:r>
      <w:r>
        <w:t>;</w:t>
      </w:r>
    </w:p>
    <w:p w:rsidR="004F5CB6" w:rsidRDefault="004F5CB6" w:rsidP="004F5CB6">
      <w:pPr>
        <w:pStyle w:val="Textprce"/>
        <w:numPr>
          <w:ilvl w:val="0"/>
          <w:numId w:val="18"/>
        </w:numPr>
      </w:pPr>
      <w:r w:rsidRPr="009C5E9E">
        <w:rPr>
          <w:i/>
        </w:rPr>
        <w:t>čestně</w:t>
      </w:r>
      <w:r>
        <w:t xml:space="preserve">, </w:t>
      </w:r>
      <w:r w:rsidRPr="009C5E9E">
        <w:rPr>
          <w:i/>
        </w:rPr>
        <w:t>poctivě</w:t>
      </w:r>
      <w:r>
        <w:t>;</w:t>
      </w:r>
    </w:p>
    <w:p w:rsidR="004F5CB6" w:rsidRDefault="007F5FF9" w:rsidP="007F5FF9">
      <w:pPr>
        <w:pStyle w:val="Textprce"/>
        <w:numPr>
          <w:ilvl w:val="0"/>
          <w:numId w:val="18"/>
        </w:numPr>
        <w:jc w:val="left"/>
      </w:pPr>
      <w:r w:rsidRPr="009C5E9E">
        <w:rPr>
          <w:i/>
        </w:rPr>
        <w:t>spravedlivěji</w:t>
      </w:r>
      <w:r>
        <w:t xml:space="preserve">, </w:t>
      </w:r>
      <w:r w:rsidRPr="009C5E9E">
        <w:rPr>
          <w:i/>
        </w:rPr>
        <w:t>svobodněji</w:t>
      </w:r>
      <w:r>
        <w:t xml:space="preserve">, </w:t>
      </w:r>
      <w:r w:rsidRPr="009C5E9E">
        <w:rPr>
          <w:i/>
        </w:rPr>
        <w:t>zdravěji</w:t>
      </w:r>
      <w:r>
        <w:t>;</w:t>
      </w:r>
    </w:p>
    <w:p w:rsidR="007F5FF9" w:rsidRDefault="007F5FF9" w:rsidP="004F5CB6">
      <w:pPr>
        <w:pStyle w:val="Textprce"/>
        <w:numPr>
          <w:ilvl w:val="0"/>
          <w:numId w:val="18"/>
        </w:numPr>
      </w:pPr>
      <w:r w:rsidRPr="009C5E9E">
        <w:rPr>
          <w:i/>
        </w:rPr>
        <w:t>bezpečně</w:t>
      </w:r>
      <w:r>
        <w:t xml:space="preserve">, </w:t>
      </w:r>
      <w:r w:rsidRPr="009C5E9E">
        <w:rPr>
          <w:i/>
        </w:rPr>
        <w:t>přátelsky</w:t>
      </w:r>
      <w:r>
        <w:t>;</w:t>
      </w:r>
    </w:p>
    <w:p w:rsidR="007F5FF9" w:rsidRDefault="007F5FF9" w:rsidP="004F5CB6">
      <w:pPr>
        <w:pStyle w:val="Textprce"/>
        <w:numPr>
          <w:ilvl w:val="0"/>
          <w:numId w:val="18"/>
        </w:numPr>
      </w:pPr>
      <w:r w:rsidRPr="009C5E9E">
        <w:rPr>
          <w:i/>
        </w:rPr>
        <w:t>rychle</w:t>
      </w:r>
      <w:r>
        <w:t xml:space="preserve">, </w:t>
      </w:r>
      <w:r w:rsidRPr="009C5E9E">
        <w:rPr>
          <w:i/>
        </w:rPr>
        <w:t>horlivě</w:t>
      </w:r>
      <w:r>
        <w:t>;</w:t>
      </w:r>
    </w:p>
    <w:p w:rsidR="007F5FF9" w:rsidRPr="009C5E9E" w:rsidRDefault="007F5FF9" w:rsidP="004F5CB6">
      <w:pPr>
        <w:pStyle w:val="Textprce"/>
        <w:numPr>
          <w:ilvl w:val="0"/>
          <w:numId w:val="18"/>
        </w:numPr>
        <w:rPr>
          <w:i/>
        </w:rPr>
      </w:pPr>
      <w:r w:rsidRPr="009C5E9E">
        <w:rPr>
          <w:i/>
        </w:rPr>
        <w:t>trpělivě</w:t>
      </w:r>
      <w:r w:rsidRPr="009C5E9E">
        <w:t>;</w:t>
      </w:r>
    </w:p>
    <w:p w:rsidR="007F5FF9" w:rsidRPr="009C5E9E" w:rsidRDefault="007F5FF9" w:rsidP="004F5CB6">
      <w:pPr>
        <w:pStyle w:val="Textprce"/>
        <w:numPr>
          <w:ilvl w:val="0"/>
          <w:numId w:val="18"/>
        </w:numPr>
        <w:rPr>
          <w:i/>
        </w:rPr>
      </w:pPr>
      <w:r w:rsidRPr="009C5E9E">
        <w:rPr>
          <w:i/>
        </w:rPr>
        <w:t>hrdě</w:t>
      </w:r>
      <w:r w:rsidRPr="009C5E9E">
        <w:t>;</w:t>
      </w:r>
    </w:p>
    <w:p w:rsidR="007F5FF9" w:rsidRPr="009C5E9E" w:rsidRDefault="007F5FF9" w:rsidP="004F5CB6">
      <w:pPr>
        <w:pStyle w:val="Textprce"/>
        <w:numPr>
          <w:ilvl w:val="0"/>
          <w:numId w:val="18"/>
        </w:numPr>
        <w:rPr>
          <w:i/>
        </w:rPr>
      </w:pPr>
      <w:r w:rsidRPr="009C5E9E">
        <w:rPr>
          <w:i/>
        </w:rPr>
        <w:t>krásně</w:t>
      </w:r>
      <w:r w:rsidRPr="009C5E9E">
        <w:t>;</w:t>
      </w:r>
    </w:p>
    <w:p w:rsidR="007F5FF9" w:rsidRPr="009C5E9E" w:rsidRDefault="007F5FF9" w:rsidP="004F5CB6">
      <w:pPr>
        <w:pStyle w:val="Textprce"/>
        <w:numPr>
          <w:ilvl w:val="0"/>
          <w:numId w:val="18"/>
        </w:numPr>
        <w:rPr>
          <w:i/>
        </w:rPr>
      </w:pPr>
      <w:r w:rsidRPr="009C5E9E">
        <w:rPr>
          <w:i/>
        </w:rPr>
        <w:t>nezapomenutelně</w:t>
      </w:r>
      <w:r w:rsidRPr="009C5E9E">
        <w:t>;</w:t>
      </w:r>
    </w:p>
    <w:p w:rsidR="007F5FF9" w:rsidRDefault="007F5FF9" w:rsidP="004F5CB6">
      <w:pPr>
        <w:pStyle w:val="Textprce"/>
        <w:numPr>
          <w:ilvl w:val="0"/>
          <w:numId w:val="18"/>
        </w:numPr>
        <w:sectPr w:rsidR="007F5FF9" w:rsidSect="004F5CB6">
          <w:type w:val="continuous"/>
          <w:pgSz w:w="11906" w:h="16838"/>
          <w:pgMar w:top="1418" w:right="1134" w:bottom="1418" w:left="2268" w:header="709" w:footer="709" w:gutter="0"/>
          <w:cols w:num="2" w:space="708"/>
          <w:docGrid w:linePitch="360"/>
        </w:sectPr>
      </w:pPr>
      <w:r w:rsidRPr="009C5E9E">
        <w:rPr>
          <w:i/>
        </w:rPr>
        <w:t>těžce</w:t>
      </w:r>
      <w:r>
        <w:t>.</w:t>
      </w:r>
    </w:p>
    <w:p w:rsidR="00D4048E" w:rsidRDefault="00D4048E" w:rsidP="007F5FF9">
      <w:pPr>
        <w:pStyle w:val="Textprce"/>
      </w:pPr>
    </w:p>
    <w:p w:rsidR="007F5FF9" w:rsidRDefault="007F5FF9" w:rsidP="007F5FF9">
      <w:pPr>
        <w:pStyle w:val="Textprce"/>
      </w:pPr>
      <w:r>
        <w:t>Ve spojení se zápornými hrdiny aplikuje následující</w:t>
      </w:r>
      <w:r w:rsidR="00D4048E">
        <w:t xml:space="preserve"> výrazy</w:t>
      </w:r>
      <w:r w:rsidR="009855ED">
        <w:t xml:space="preserve">: </w:t>
      </w:r>
    </w:p>
    <w:p w:rsidR="006B370F" w:rsidRDefault="006B370F" w:rsidP="007F5FF9">
      <w:pPr>
        <w:pStyle w:val="Textprce"/>
        <w:numPr>
          <w:ilvl w:val="0"/>
          <w:numId w:val="19"/>
        </w:numPr>
        <w:sectPr w:rsidR="006B370F" w:rsidSect="00E42A1F">
          <w:type w:val="continuous"/>
          <w:pgSz w:w="11906" w:h="16838"/>
          <w:pgMar w:top="1418" w:right="1134" w:bottom="1418" w:left="2268" w:header="709" w:footer="709" w:gutter="0"/>
          <w:cols w:space="708"/>
          <w:docGrid w:linePitch="360"/>
        </w:sectPr>
      </w:pPr>
    </w:p>
    <w:p w:rsidR="007F5FF9" w:rsidRDefault="007F5FF9" w:rsidP="007F5FF9">
      <w:pPr>
        <w:pStyle w:val="Textprce"/>
        <w:numPr>
          <w:ilvl w:val="0"/>
          <w:numId w:val="19"/>
        </w:numPr>
      </w:pPr>
      <w:r w:rsidRPr="009C5E9E">
        <w:rPr>
          <w:i/>
        </w:rPr>
        <w:t>krutě</w:t>
      </w:r>
      <w:r>
        <w:t xml:space="preserve">, </w:t>
      </w:r>
      <w:r w:rsidRPr="009C5E9E">
        <w:rPr>
          <w:i/>
        </w:rPr>
        <w:t>zle</w:t>
      </w:r>
      <w:r>
        <w:t>;</w:t>
      </w:r>
    </w:p>
    <w:p w:rsidR="007F5FF9" w:rsidRDefault="006B370F" w:rsidP="007F5FF9">
      <w:pPr>
        <w:pStyle w:val="Textprce"/>
        <w:numPr>
          <w:ilvl w:val="0"/>
          <w:numId w:val="19"/>
        </w:numPr>
      </w:pPr>
      <w:r w:rsidRPr="009C5E9E">
        <w:rPr>
          <w:i/>
        </w:rPr>
        <w:t>špatně</w:t>
      </w:r>
      <w:r>
        <w:t xml:space="preserve">, </w:t>
      </w:r>
      <w:r w:rsidRPr="009C5E9E">
        <w:rPr>
          <w:i/>
        </w:rPr>
        <w:t>hrozně</w:t>
      </w:r>
      <w:r>
        <w:t xml:space="preserve">, </w:t>
      </w:r>
      <w:r w:rsidRPr="009C5E9E">
        <w:rPr>
          <w:i/>
        </w:rPr>
        <w:t>hůře</w:t>
      </w:r>
      <w:r>
        <w:t>;</w:t>
      </w:r>
    </w:p>
    <w:p w:rsidR="006B370F" w:rsidRDefault="006B370F" w:rsidP="007F5FF9">
      <w:pPr>
        <w:pStyle w:val="Textprce"/>
        <w:numPr>
          <w:ilvl w:val="0"/>
          <w:numId w:val="19"/>
        </w:numPr>
      </w:pPr>
      <w:r w:rsidRPr="009C5E9E">
        <w:rPr>
          <w:i/>
        </w:rPr>
        <w:t>schválně</w:t>
      </w:r>
      <w:r>
        <w:t>;</w:t>
      </w:r>
    </w:p>
    <w:p w:rsidR="006B370F" w:rsidRDefault="006B370F" w:rsidP="007F5FF9">
      <w:pPr>
        <w:pStyle w:val="Textprce"/>
        <w:numPr>
          <w:ilvl w:val="0"/>
          <w:numId w:val="19"/>
        </w:numPr>
      </w:pPr>
      <w:r w:rsidRPr="009C5E9E">
        <w:rPr>
          <w:i/>
        </w:rPr>
        <w:t>přísně</w:t>
      </w:r>
      <w:r>
        <w:t>;</w:t>
      </w:r>
    </w:p>
    <w:p w:rsidR="006B370F" w:rsidRDefault="006B370F" w:rsidP="007F5FF9">
      <w:pPr>
        <w:pStyle w:val="Textprce"/>
        <w:numPr>
          <w:ilvl w:val="0"/>
          <w:numId w:val="19"/>
        </w:numPr>
      </w:pPr>
      <w:r w:rsidRPr="009C5E9E">
        <w:rPr>
          <w:i/>
        </w:rPr>
        <w:t>poděšeně</w:t>
      </w:r>
      <w:r>
        <w:t>.</w:t>
      </w:r>
    </w:p>
    <w:p w:rsidR="006B370F" w:rsidRDefault="006B370F" w:rsidP="00A963E0">
      <w:pPr>
        <w:pStyle w:val="Textprce"/>
        <w:sectPr w:rsidR="006B370F" w:rsidSect="006B370F">
          <w:type w:val="continuous"/>
          <w:pgSz w:w="11906" w:h="16838"/>
          <w:pgMar w:top="1418" w:right="1134" w:bottom="1418" w:left="2268" w:header="709" w:footer="709" w:gutter="0"/>
          <w:cols w:num="2" w:space="708"/>
          <w:docGrid w:linePitch="360"/>
        </w:sectPr>
      </w:pPr>
    </w:p>
    <w:p w:rsidR="00D4048E" w:rsidRDefault="00D4048E" w:rsidP="00A963E0">
      <w:pPr>
        <w:pStyle w:val="Textprce"/>
      </w:pPr>
    </w:p>
    <w:p w:rsidR="009C5E9E" w:rsidRDefault="0005673C" w:rsidP="00326E85">
      <w:pPr>
        <w:pStyle w:val="Textprce"/>
      </w:pPr>
      <w:r w:rsidRPr="0005673C">
        <w:t xml:space="preserve">Kromě toho Hostáň užívá skupinu </w:t>
      </w:r>
      <w:r w:rsidR="00C4386F" w:rsidRPr="0005673C">
        <w:t>zesiluj</w:t>
      </w:r>
      <w:r w:rsidR="00C4386F">
        <w:t>í</w:t>
      </w:r>
      <w:r w:rsidR="00C4386F" w:rsidRPr="0005673C">
        <w:t>cích</w:t>
      </w:r>
      <w:r w:rsidRPr="0005673C">
        <w:t xml:space="preserve"> adverbií, kterými ještě více podporuje výrazy hodnot</w:t>
      </w:r>
      <w:r>
        <w:t>i</w:t>
      </w:r>
      <w:r w:rsidRPr="0005673C">
        <w:t>cí a dává jim důraznější význam</w:t>
      </w:r>
      <w:r w:rsidR="005C1359">
        <w:t xml:space="preserve">: </w:t>
      </w:r>
    </w:p>
    <w:p w:rsidR="00326E85" w:rsidRDefault="00326E85" w:rsidP="00326E85">
      <w:pPr>
        <w:pStyle w:val="Textprce"/>
        <w:numPr>
          <w:ilvl w:val="0"/>
          <w:numId w:val="20"/>
        </w:numPr>
        <w:rPr>
          <w:i/>
        </w:rPr>
        <w:sectPr w:rsidR="00326E85" w:rsidSect="00E42A1F">
          <w:type w:val="continuous"/>
          <w:pgSz w:w="11906" w:h="16838"/>
          <w:pgMar w:top="1418" w:right="1134" w:bottom="1418" w:left="2268" w:header="709" w:footer="709" w:gutter="0"/>
          <w:cols w:space="708"/>
          <w:docGrid w:linePitch="360"/>
        </w:sectPr>
      </w:pPr>
    </w:p>
    <w:p w:rsidR="00326E85" w:rsidRDefault="00326E85" w:rsidP="00326E85">
      <w:pPr>
        <w:pStyle w:val="Textprce"/>
        <w:numPr>
          <w:ilvl w:val="0"/>
          <w:numId w:val="20"/>
        </w:numPr>
      </w:pPr>
      <w:r w:rsidRPr="00AE325A">
        <w:rPr>
          <w:i/>
        </w:rPr>
        <w:t>tuze</w:t>
      </w:r>
      <w:r>
        <w:t>;</w:t>
      </w:r>
    </w:p>
    <w:p w:rsidR="00326E85" w:rsidRDefault="00326E85" w:rsidP="00326E85">
      <w:pPr>
        <w:pStyle w:val="Textprce"/>
        <w:numPr>
          <w:ilvl w:val="0"/>
          <w:numId w:val="20"/>
        </w:numPr>
      </w:pPr>
      <w:r w:rsidRPr="00AE325A">
        <w:rPr>
          <w:i/>
        </w:rPr>
        <w:t>velmi</w:t>
      </w:r>
      <w:r>
        <w:t>;</w:t>
      </w:r>
    </w:p>
    <w:p w:rsidR="00326E85" w:rsidRDefault="00326E85" w:rsidP="00326E85">
      <w:pPr>
        <w:pStyle w:val="Textprce"/>
        <w:numPr>
          <w:ilvl w:val="0"/>
          <w:numId w:val="20"/>
        </w:numPr>
      </w:pPr>
      <w:r w:rsidRPr="00AE325A">
        <w:rPr>
          <w:i/>
        </w:rPr>
        <w:t>docela</w:t>
      </w:r>
      <w:r>
        <w:t xml:space="preserve">; </w:t>
      </w:r>
    </w:p>
    <w:p w:rsidR="00326E85" w:rsidRDefault="00326E85" w:rsidP="00326E85">
      <w:pPr>
        <w:pStyle w:val="Textprce"/>
        <w:numPr>
          <w:ilvl w:val="0"/>
          <w:numId w:val="20"/>
        </w:numPr>
      </w:pPr>
      <w:r w:rsidRPr="00AE325A">
        <w:rPr>
          <w:i/>
        </w:rPr>
        <w:t>určitě</w:t>
      </w:r>
      <w:r>
        <w:t xml:space="preserve">; </w:t>
      </w:r>
    </w:p>
    <w:p w:rsidR="00326E85" w:rsidRDefault="00326E85" w:rsidP="00326E85">
      <w:pPr>
        <w:pStyle w:val="Textprce"/>
        <w:numPr>
          <w:ilvl w:val="0"/>
          <w:numId w:val="20"/>
        </w:numPr>
      </w:pPr>
      <w:r w:rsidRPr="00AE325A">
        <w:rPr>
          <w:i/>
        </w:rPr>
        <w:t>tak</w:t>
      </w:r>
      <w:r>
        <w:t>;</w:t>
      </w:r>
    </w:p>
    <w:p w:rsidR="00326E85" w:rsidRDefault="00326E85" w:rsidP="00326E85">
      <w:pPr>
        <w:pStyle w:val="Textprce"/>
        <w:numPr>
          <w:ilvl w:val="0"/>
          <w:numId w:val="20"/>
        </w:numPr>
      </w:pPr>
      <w:r w:rsidRPr="00AE325A">
        <w:rPr>
          <w:i/>
        </w:rPr>
        <w:t>(co) nejvíc</w:t>
      </w:r>
      <w:r>
        <w:t xml:space="preserve">, </w:t>
      </w:r>
      <w:r w:rsidRPr="00AE325A">
        <w:rPr>
          <w:i/>
        </w:rPr>
        <w:t>nejvíce</w:t>
      </w:r>
      <w:r>
        <w:t>;</w:t>
      </w:r>
    </w:p>
    <w:p w:rsidR="00326E85" w:rsidRDefault="00326E85" w:rsidP="00326E85">
      <w:pPr>
        <w:pStyle w:val="Textprce"/>
        <w:numPr>
          <w:ilvl w:val="0"/>
          <w:numId w:val="20"/>
        </w:numPr>
      </w:pPr>
      <w:r w:rsidRPr="00AE325A">
        <w:rPr>
          <w:i/>
        </w:rPr>
        <w:t>konečně</w:t>
      </w:r>
      <w:r>
        <w:t>;</w:t>
      </w:r>
    </w:p>
    <w:p w:rsidR="00326E85" w:rsidRDefault="00326E85" w:rsidP="00326E85">
      <w:pPr>
        <w:pStyle w:val="Textprce"/>
        <w:numPr>
          <w:ilvl w:val="0"/>
          <w:numId w:val="20"/>
        </w:numPr>
        <w:sectPr w:rsidR="00326E85" w:rsidSect="00326E85">
          <w:type w:val="continuous"/>
          <w:pgSz w:w="11906" w:h="16838"/>
          <w:pgMar w:top="1418" w:right="1134" w:bottom="1418" w:left="2268" w:header="709" w:footer="709" w:gutter="0"/>
          <w:cols w:num="2" w:space="708"/>
          <w:docGrid w:linePitch="360"/>
        </w:sectPr>
      </w:pPr>
      <w:r w:rsidRPr="00326E85">
        <w:rPr>
          <w:i/>
        </w:rPr>
        <w:t>vždycky</w:t>
      </w:r>
      <w:r w:rsidR="00C4386F">
        <w:t>.</w:t>
      </w:r>
    </w:p>
    <w:p w:rsidR="00326E85" w:rsidRDefault="00326E85" w:rsidP="00326E85">
      <w:pPr>
        <w:pStyle w:val="Textprce"/>
        <w:ind w:left="1145" w:firstLine="0"/>
        <w:sectPr w:rsidR="00326E85" w:rsidSect="009C5E9E">
          <w:type w:val="continuous"/>
          <w:pgSz w:w="11906" w:h="16838"/>
          <w:pgMar w:top="1418" w:right="1134" w:bottom="1418" w:left="2268" w:header="709" w:footer="709" w:gutter="0"/>
          <w:cols w:num="2" w:space="708"/>
          <w:docGrid w:linePitch="360"/>
        </w:sectPr>
      </w:pPr>
    </w:p>
    <w:p w:rsidR="001F62FB" w:rsidRDefault="00D4048E" w:rsidP="00D4048E">
      <w:pPr>
        <w:pStyle w:val="Nadpis2"/>
      </w:pPr>
      <w:bookmarkStart w:id="34" w:name="_Toc38718122"/>
      <w:r>
        <w:t>Verba prezentující činnosti „dobra“</w:t>
      </w:r>
      <w:r w:rsidR="001722FB">
        <w:t xml:space="preserve"> a </w:t>
      </w:r>
      <w:r>
        <w:t>„zla“</w:t>
      </w:r>
      <w:bookmarkEnd w:id="34"/>
    </w:p>
    <w:p w:rsidR="00246B4A" w:rsidRDefault="00D82C79" w:rsidP="00C02B47">
      <w:pPr>
        <w:pStyle w:val="Textprce"/>
      </w:pPr>
      <w:r>
        <w:t>Stejně jako adjektiva</w:t>
      </w:r>
      <w:r w:rsidR="001722FB">
        <w:t xml:space="preserve"> a </w:t>
      </w:r>
      <w:r>
        <w:t>adverbia,</w:t>
      </w:r>
      <w:r w:rsidR="001722FB">
        <w:t xml:space="preserve"> i </w:t>
      </w:r>
      <w:r w:rsidR="00AA76DF">
        <w:t>některá verba</w:t>
      </w:r>
      <w:r>
        <w:t xml:space="preserve"> Jan Hostáň používá výhradně ve spojení buď s kladnými, nebo zápornými</w:t>
      </w:r>
      <w:r w:rsidR="001E0110">
        <w:t xml:space="preserve"> </w:t>
      </w:r>
      <w:r w:rsidR="00246B4A">
        <w:t xml:space="preserve">hrdiny. </w:t>
      </w:r>
      <w:r w:rsidR="00C4386F">
        <w:t>V</w:t>
      </w:r>
      <w:r w:rsidR="00246B4A">
        <w:t xml:space="preserve">e větě </w:t>
      </w:r>
      <w:r w:rsidR="00C4386F">
        <w:t xml:space="preserve">jsou </w:t>
      </w:r>
      <w:r w:rsidR="00246B4A">
        <w:t>vždy použita v roli predikátu, který ovšem Hostáň často doplňuje</w:t>
      </w:r>
      <w:r w:rsidR="001722FB">
        <w:t xml:space="preserve"> o </w:t>
      </w:r>
      <w:r w:rsidR="00246B4A">
        <w:t>další vět</w:t>
      </w:r>
      <w:r w:rsidR="00EC3D74">
        <w:t>né členy – nejčastěji</w:t>
      </w:r>
      <w:r w:rsidR="001722FB">
        <w:t xml:space="preserve"> o </w:t>
      </w:r>
      <w:r w:rsidR="00EC3D74">
        <w:t xml:space="preserve">objekt. </w:t>
      </w:r>
      <w:r w:rsidR="00AA76DF">
        <w:t>Verba</w:t>
      </w:r>
      <w:r w:rsidR="00EC3D74">
        <w:t>, kter</w:t>
      </w:r>
      <w:r w:rsidR="00AA76DF">
        <w:t>á</w:t>
      </w:r>
      <w:r w:rsidR="00EC3D74">
        <w:t xml:space="preserve"> propagandě slouží až právě po doplnění dalších větných členů, </w:t>
      </w:r>
      <w:r w:rsidR="008D5080">
        <w:t>budu</w:t>
      </w:r>
      <w:r w:rsidR="00EC3D74">
        <w:t xml:space="preserve"> uvádět společně s</w:t>
      </w:r>
      <w:r w:rsidR="00961D9E">
        <w:t> </w:t>
      </w:r>
      <w:r w:rsidR="00EC3D74">
        <w:t>nimi</w:t>
      </w:r>
      <w:r w:rsidR="00961D9E">
        <w:t>,</w:t>
      </w:r>
      <w:r w:rsidR="001722FB">
        <w:t xml:space="preserve"> a </w:t>
      </w:r>
      <w:r w:rsidR="000B7761">
        <w:t>to ve tvaru infinitivu.</w:t>
      </w:r>
    </w:p>
    <w:p w:rsidR="000B7761" w:rsidRDefault="00EA00FF" w:rsidP="00C02B47">
      <w:pPr>
        <w:pStyle w:val="Textprce"/>
      </w:pPr>
      <w:r>
        <w:t>Verba</w:t>
      </w:r>
      <w:r w:rsidR="00961D9E">
        <w:t>, která</w:t>
      </w:r>
      <w:r w:rsidR="000B7761">
        <w:t xml:space="preserve"> představují činnosti nebo stavy kladných hrdinů</w:t>
      </w:r>
      <w:r w:rsidR="00D374B7">
        <w:t>, případně jejich zemí po osvobození</w:t>
      </w:r>
      <w:r w:rsidR="008D5080">
        <w:t>, uvádím</w:t>
      </w:r>
      <w:r w:rsidR="000B7761">
        <w:t xml:space="preserve"> následující:</w:t>
      </w:r>
    </w:p>
    <w:p w:rsidR="000B7761" w:rsidRDefault="000B7761" w:rsidP="000B7761">
      <w:pPr>
        <w:pStyle w:val="Textprce"/>
        <w:numPr>
          <w:ilvl w:val="0"/>
          <w:numId w:val="21"/>
        </w:numPr>
        <w:sectPr w:rsidR="000B7761" w:rsidSect="00E42A1F">
          <w:type w:val="continuous"/>
          <w:pgSz w:w="11906" w:h="16838"/>
          <w:pgMar w:top="1418" w:right="1134" w:bottom="1418" w:left="2268" w:header="709" w:footer="709" w:gutter="0"/>
          <w:cols w:space="708"/>
          <w:docGrid w:linePitch="360"/>
        </w:sectPr>
      </w:pPr>
    </w:p>
    <w:p w:rsidR="000B7761" w:rsidRDefault="000B7761" w:rsidP="000B7761">
      <w:pPr>
        <w:pStyle w:val="Textprce"/>
        <w:numPr>
          <w:ilvl w:val="0"/>
          <w:numId w:val="21"/>
        </w:numPr>
        <w:jc w:val="left"/>
      </w:pPr>
      <w:r w:rsidRPr="004D1DBB">
        <w:rPr>
          <w:i/>
        </w:rPr>
        <w:t>osvobodit</w:t>
      </w:r>
      <w:r>
        <w:t xml:space="preserve">, </w:t>
      </w:r>
      <w:r w:rsidRPr="004D1DBB">
        <w:rPr>
          <w:i/>
        </w:rPr>
        <w:t>dostat svobodu</w:t>
      </w:r>
      <w:r>
        <w:t>;</w:t>
      </w:r>
    </w:p>
    <w:p w:rsidR="000B7761" w:rsidRDefault="000B7761" w:rsidP="004D1DBB">
      <w:pPr>
        <w:pStyle w:val="Textprce"/>
        <w:numPr>
          <w:ilvl w:val="0"/>
          <w:numId w:val="21"/>
        </w:numPr>
        <w:jc w:val="left"/>
      </w:pPr>
      <w:r w:rsidRPr="004D1DBB">
        <w:rPr>
          <w:i/>
        </w:rPr>
        <w:t>slavit</w:t>
      </w:r>
      <w:r>
        <w:t xml:space="preserve">, </w:t>
      </w:r>
      <w:r w:rsidRPr="004D1DBB">
        <w:rPr>
          <w:i/>
        </w:rPr>
        <w:t>oslavovat</w:t>
      </w:r>
      <w:r w:rsidR="004D1DBB">
        <w:t xml:space="preserve">, </w:t>
      </w:r>
      <w:r w:rsidR="004D1DBB" w:rsidRPr="004D1DBB">
        <w:rPr>
          <w:i/>
        </w:rPr>
        <w:t>radovat se</w:t>
      </w:r>
      <w:r>
        <w:t>;</w:t>
      </w:r>
    </w:p>
    <w:p w:rsidR="000B7761" w:rsidRDefault="000B7761" w:rsidP="000B7761">
      <w:pPr>
        <w:pStyle w:val="Textprce"/>
        <w:numPr>
          <w:ilvl w:val="0"/>
          <w:numId w:val="21"/>
        </w:numPr>
        <w:jc w:val="left"/>
      </w:pPr>
      <w:r w:rsidRPr="004D1DBB">
        <w:rPr>
          <w:i/>
        </w:rPr>
        <w:t>nezapřít</w:t>
      </w:r>
      <w:r>
        <w:t xml:space="preserve">, </w:t>
      </w:r>
      <w:r w:rsidRPr="004D1DBB">
        <w:rPr>
          <w:i/>
        </w:rPr>
        <w:t>nezklamat</w:t>
      </w:r>
      <w:r>
        <w:t xml:space="preserve">, </w:t>
      </w:r>
      <w:r w:rsidRPr="004D1DBB">
        <w:rPr>
          <w:i/>
        </w:rPr>
        <w:t>nezradit</w:t>
      </w:r>
      <w:r>
        <w:t>;</w:t>
      </w:r>
    </w:p>
    <w:p w:rsidR="000B7761" w:rsidRDefault="007A6CFF" w:rsidP="000B7761">
      <w:pPr>
        <w:pStyle w:val="Textprce"/>
        <w:numPr>
          <w:ilvl w:val="0"/>
          <w:numId w:val="21"/>
        </w:numPr>
        <w:jc w:val="left"/>
      </w:pPr>
      <w:r w:rsidRPr="004D1DBB">
        <w:rPr>
          <w:i/>
        </w:rPr>
        <w:t>dopátrat se pravdy</w:t>
      </w:r>
      <w:r>
        <w:t xml:space="preserve">, </w:t>
      </w:r>
      <w:r w:rsidRPr="004D1DBB">
        <w:rPr>
          <w:i/>
        </w:rPr>
        <w:t>vypátrat</w:t>
      </w:r>
      <w:r>
        <w:t xml:space="preserve">, </w:t>
      </w:r>
      <w:r w:rsidRPr="004D1DBB">
        <w:rPr>
          <w:i/>
        </w:rPr>
        <w:t>hlásat pravdu</w:t>
      </w:r>
      <w:r w:rsidR="000B7761">
        <w:t>;</w:t>
      </w:r>
    </w:p>
    <w:p w:rsidR="000B7761" w:rsidRDefault="000B7761" w:rsidP="000B7761">
      <w:pPr>
        <w:pStyle w:val="Textprce"/>
        <w:numPr>
          <w:ilvl w:val="0"/>
          <w:numId w:val="21"/>
        </w:numPr>
        <w:jc w:val="left"/>
      </w:pPr>
      <w:r w:rsidRPr="004D1DBB">
        <w:rPr>
          <w:i/>
        </w:rPr>
        <w:t>učit chápat</w:t>
      </w:r>
      <w:r>
        <w:t>;</w:t>
      </w:r>
    </w:p>
    <w:p w:rsidR="000B7761" w:rsidRDefault="000B7761" w:rsidP="000B7761">
      <w:pPr>
        <w:pStyle w:val="Textprce"/>
        <w:numPr>
          <w:ilvl w:val="0"/>
          <w:numId w:val="21"/>
        </w:numPr>
        <w:jc w:val="left"/>
      </w:pPr>
      <w:r w:rsidRPr="004D1DBB">
        <w:rPr>
          <w:i/>
        </w:rPr>
        <w:t>trpět</w:t>
      </w:r>
      <w:r>
        <w:t xml:space="preserve">, </w:t>
      </w:r>
      <w:r w:rsidRPr="004D1DBB">
        <w:rPr>
          <w:i/>
        </w:rPr>
        <w:t>vytrpět</w:t>
      </w:r>
      <w:r>
        <w:t xml:space="preserve">, </w:t>
      </w:r>
      <w:r w:rsidRPr="004D1DBB">
        <w:rPr>
          <w:i/>
        </w:rPr>
        <w:t>ztratit</w:t>
      </w:r>
      <w:r>
        <w:t xml:space="preserve"> (tatínka)</w:t>
      </w:r>
      <w:r w:rsidR="007A6CFF">
        <w:t xml:space="preserve">, </w:t>
      </w:r>
      <w:r w:rsidR="007A6CFF" w:rsidRPr="004D1DBB">
        <w:rPr>
          <w:i/>
        </w:rPr>
        <w:t>naříkat</w:t>
      </w:r>
      <w:r w:rsidR="007A6CFF">
        <w:t>;</w:t>
      </w:r>
    </w:p>
    <w:p w:rsidR="000B7761" w:rsidRDefault="000B7761" w:rsidP="000B7761">
      <w:pPr>
        <w:pStyle w:val="Textprce"/>
        <w:numPr>
          <w:ilvl w:val="0"/>
          <w:numId w:val="21"/>
        </w:numPr>
        <w:jc w:val="left"/>
      </w:pPr>
      <w:r w:rsidRPr="004D1DBB">
        <w:rPr>
          <w:i/>
        </w:rPr>
        <w:t>starat se</w:t>
      </w:r>
      <w:r>
        <w:t xml:space="preserve">, </w:t>
      </w:r>
      <w:r w:rsidRPr="004D1DBB">
        <w:rPr>
          <w:i/>
        </w:rPr>
        <w:t>pomáhat</w:t>
      </w:r>
      <w:r w:rsidR="00AA76DF">
        <w:rPr>
          <w:i/>
        </w:rPr>
        <w:t>, podporovat</w:t>
      </w:r>
      <w:r>
        <w:t>;</w:t>
      </w:r>
    </w:p>
    <w:p w:rsidR="000B7761" w:rsidRDefault="007A6CFF" w:rsidP="007A6CFF">
      <w:pPr>
        <w:pStyle w:val="Textprce"/>
        <w:numPr>
          <w:ilvl w:val="0"/>
          <w:numId w:val="21"/>
        </w:numPr>
        <w:jc w:val="left"/>
      </w:pPr>
      <w:r w:rsidRPr="004D1DBB">
        <w:rPr>
          <w:i/>
        </w:rPr>
        <w:t>budovat</w:t>
      </w:r>
      <w:r>
        <w:t xml:space="preserve">, </w:t>
      </w:r>
      <w:r w:rsidRPr="004D1DBB">
        <w:rPr>
          <w:i/>
        </w:rPr>
        <w:t>přebudovat</w:t>
      </w:r>
      <w:r>
        <w:t xml:space="preserve">, </w:t>
      </w:r>
      <w:r w:rsidRPr="004D1DBB">
        <w:rPr>
          <w:i/>
        </w:rPr>
        <w:t>vybudovat</w:t>
      </w:r>
      <w:r>
        <w:t>;</w:t>
      </w:r>
    </w:p>
    <w:p w:rsidR="007A6CFF" w:rsidRDefault="007A6CFF" w:rsidP="007A6CFF">
      <w:pPr>
        <w:pStyle w:val="Textprce"/>
        <w:numPr>
          <w:ilvl w:val="0"/>
          <w:numId w:val="21"/>
        </w:numPr>
        <w:jc w:val="left"/>
      </w:pPr>
      <w:r w:rsidRPr="004D1DBB">
        <w:rPr>
          <w:i/>
        </w:rPr>
        <w:t>bránit</w:t>
      </w:r>
      <w:r>
        <w:t xml:space="preserve">, </w:t>
      </w:r>
      <w:r w:rsidRPr="004D1DBB">
        <w:rPr>
          <w:i/>
        </w:rPr>
        <w:t>zachránit</w:t>
      </w:r>
      <w:r>
        <w:t xml:space="preserve">, </w:t>
      </w:r>
      <w:r w:rsidRPr="004D1DBB">
        <w:rPr>
          <w:i/>
        </w:rPr>
        <w:t>uchránit</w:t>
      </w:r>
      <w:r>
        <w:t>;</w:t>
      </w:r>
    </w:p>
    <w:p w:rsidR="007A6CFF" w:rsidRDefault="007A6CFF" w:rsidP="007A6CFF">
      <w:pPr>
        <w:pStyle w:val="Textprce"/>
        <w:numPr>
          <w:ilvl w:val="0"/>
          <w:numId w:val="21"/>
        </w:numPr>
        <w:jc w:val="left"/>
      </w:pPr>
      <w:r w:rsidRPr="004D1DBB">
        <w:rPr>
          <w:i/>
        </w:rPr>
        <w:t>zvítězit</w:t>
      </w:r>
      <w:r>
        <w:t xml:space="preserve">, </w:t>
      </w:r>
      <w:r w:rsidRPr="004D1DBB">
        <w:rPr>
          <w:i/>
        </w:rPr>
        <w:t>obhájit</w:t>
      </w:r>
      <w:r>
        <w:t xml:space="preserve">, </w:t>
      </w:r>
      <w:r w:rsidRPr="004D1DBB">
        <w:rPr>
          <w:i/>
        </w:rPr>
        <w:t>porazit nepřítele</w:t>
      </w:r>
      <w:r>
        <w:t xml:space="preserve">, </w:t>
      </w:r>
      <w:r w:rsidRPr="004D1DBB">
        <w:rPr>
          <w:i/>
        </w:rPr>
        <w:t>přinutit k míru</w:t>
      </w:r>
      <w:r>
        <w:t>;</w:t>
      </w:r>
    </w:p>
    <w:p w:rsidR="00AA76DF" w:rsidRDefault="00AA76DF" w:rsidP="007A6CFF">
      <w:pPr>
        <w:pStyle w:val="Textprce"/>
        <w:numPr>
          <w:ilvl w:val="0"/>
          <w:numId w:val="21"/>
        </w:numPr>
        <w:jc w:val="left"/>
      </w:pPr>
      <w:r>
        <w:rPr>
          <w:i/>
        </w:rPr>
        <w:t>postupovat</w:t>
      </w:r>
      <w:r>
        <w:t>;</w:t>
      </w:r>
    </w:p>
    <w:p w:rsidR="00AA76DF" w:rsidRDefault="00AA76DF" w:rsidP="007A6CFF">
      <w:pPr>
        <w:pStyle w:val="Textprce"/>
        <w:numPr>
          <w:ilvl w:val="0"/>
          <w:numId w:val="21"/>
        </w:numPr>
        <w:jc w:val="left"/>
      </w:pPr>
      <w:r>
        <w:rPr>
          <w:i/>
        </w:rPr>
        <w:t>nebát se</w:t>
      </w:r>
      <w:r>
        <w:t>;</w:t>
      </w:r>
    </w:p>
    <w:p w:rsidR="007A6CFF" w:rsidRDefault="007A6CFF" w:rsidP="007A6CFF">
      <w:pPr>
        <w:pStyle w:val="Textprce"/>
        <w:numPr>
          <w:ilvl w:val="0"/>
          <w:numId w:val="21"/>
        </w:numPr>
        <w:jc w:val="left"/>
      </w:pPr>
      <w:r w:rsidRPr="004D1DBB">
        <w:rPr>
          <w:i/>
        </w:rPr>
        <w:t>prospět</w:t>
      </w:r>
      <w:r>
        <w:t xml:space="preserve">, </w:t>
      </w:r>
      <w:r w:rsidRPr="004D1DBB">
        <w:rPr>
          <w:i/>
        </w:rPr>
        <w:t>růst</w:t>
      </w:r>
      <w:r>
        <w:t xml:space="preserve">, </w:t>
      </w:r>
      <w:r w:rsidRPr="004D1DBB">
        <w:rPr>
          <w:i/>
        </w:rPr>
        <w:t>vzkvétat</w:t>
      </w:r>
      <w:r>
        <w:t xml:space="preserve">, </w:t>
      </w:r>
      <w:r w:rsidRPr="004D1DBB">
        <w:rPr>
          <w:i/>
        </w:rPr>
        <w:t>přivést k rozkvětu</w:t>
      </w:r>
      <w:r>
        <w:t xml:space="preserve">, </w:t>
      </w:r>
      <w:r w:rsidRPr="004D1DBB">
        <w:rPr>
          <w:i/>
        </w:rPr>
        <w:t>rašit</w:t>
      </w:r>
      <w:r>
        <w:t xml:space="preserve">, </w:t>
      </w:r>
      <w:r w:rsidRPr="004D1DBB">
        <w:rPr>
          <w:i/>
        </w:rPr>
        <w:t>klíčit</w:t>
      </w:r>
      <w:r w:rsidR="004C1873">
        <w:rPr>
          <w:i/>
        </w:rPr>
        <w:t xml:space="preserve"> </w:t>
      </w:r>
      <w:r w:rsidR="004C1873">
        <w:t>(nová, lepší doba)</w:t>
      </w:r>
      <w:r>
        <w:t>;</w:t>
      </w:r>
    </w:p>
    <w:p w:rsidR="007A6CFF" w:rsidRDefault="007A6CFF" w:rsidP="007A6CFF">
      <w:pPr>
        <w:pStyle w:val="Textprce"/>
        <w:numPr>
          <w:ilvl w:val="0"/>
          <w:numId w:val="21"/>
        </w:numPr>
        <w:jc w:val="left"/>
      </w:pPr>
      <w:r w:rsidRPr="004D1DBB">
        <w:rPr>
          <w:i/>
        </w:rPr>
        <w:t>bouřit se</w:t>
      </w:r>
      <w:r>
        <w:t xml:space="preserve">, </w:t>
      </w:r>
      <w:r w:rsidRPr="004D1DBB">
        <w:rPr>
          <w:i/>
        </w:rPr>
        <w:t>vzbouřit se</w:t>
      </w:r>
      <w:r>
        <w:t xml:space="preserve">, </w:t>
      </w:r>
      <w:r w:rsidRPr="004D1DBB">
        <w:rPr>
          <w:i/>
        </w:rPr>
        <w:t>postavit se na odpor</w:t>
      </w:r>
      <w:r>
        <w:t>;</w:t>
      </w:r>
    </w:p>
    <w:p w:rsidR="007A6CFF" w:rsidRDefault="007A6CFF" w:rsidP="007A6CFF">
      <w:pPr>
        <w:pStyle w:val="Textprce"/>
        <w:numPr>
          <w:ilvl w:val="0"/>
          <w:numId w:val="21"/>
        </w:numPr>
        <w:jc w:val="left"/>
      </w:pPr>
      <w:r w:rsidRPr="004D1DBB">
        <w:rPr>
          <w:i/>
        </w:rPr>
        <w:t>nepolevit</w:t>
      </w:r>
      <w:r>
        <w:t xml:space="preserve">, </w:t>
      </w:r>
      <w:r w:rsidRPr="004D1DBB">
        <w:rPr>
          <w:i/>
        </w:rPr>
        <w:t>neustoupit</w:t>
      </w:r>
      <w:r>
        <w:t xml:space="preserve">, </w:t>
      </w:r>
      <w:r w:rsidRPr="004D1DBB">
        <w:rPr>
          <w:i/>
        </w:rPr>
        <w:t>nevzdat se</w:t>
      </w:r>
      <w:r>
        <w:t>;</w:t>
      </w:r>
    </w:p>
    <w:p w:rsidR="007A6CFF" w:rsidRDefault="007A6CFF" w:rsidP="007A6CFF">
      <w:pPr>
        <w:pStyle w:val="Textprce"/>
        <w:numPr>
          <w:ilvl w:val="0"/>
          <w:numId w:val="21"/>
        </w:numPr>
        <w:jc w:val="left"/>
      </w:pPr>
      <w:r w:rsidRPr="004D1DBB">
        <w:rPr>
          <w:i/>
        </w:rPr>
        <w:t>schválit</w:t>
      </w:r>
      <w:r>
        <w:t xml:space="preserve">, </w:t>
      </w:r>
      <w:r w:rsidRPr="004D1DBB">
        <w:rPr>
          <w:i/>
        </w:rPr>
        <w:t>obdivovat</w:t>
      </w:r>
      <w:r>
        <w:t xml:space="preserve">, </w:t>
      </w:r>
      <w:r w:rsidRPr="004D1DBB">
        <w:rPr>
          <w:i/>
        </w:rPr>
        <w:t>milovat</w:t>
      </w:r>
      <w:r>
        <w:t>;</w:t>
      </w:r>
    </w:p>
    <w:p w:rsidR="007A6CFF" w:rsidRDefault="007A6CFF" w:rsidP="007A6CFF">
      <w:pPr>
        <w:pStyle w:val="Textprce"/>
        <w:numPr>
          <w:ilvl w:val="0"/>
          <w:numId w:val="21"/>
        </w:numPr>
        <w:jc w:val="left"/>
      </w:pPr>
      <w:r w:rsidRPr="004D1DBB">
        <w:rPr>
          <w:i/>
        </w:rPr>
        <w:t>zbavit moci</w:t>
      </w:r>
      <w:r>
        <w:t xml:space="preserve">, </w:t>
      </w:r>
      <w:r w:rsidRPr="004D1DBB">
        <w:rPr>
          <w:i/>
        </w:rPr>
        <w:t>přemoct</w:t>
      </w:r>
      <w:r>
        <w:t xml:space="preserve">, </w:t>
      </w:r>
      <w:r w:rsidRPr="004D1DBB">
        <w:rPr>
          <w:i/>
        </w:rPr>
        <w:t>zlomit moc</w:t>
      </w:r>
      <w:r w:rsidR="004D1DBB">
        <w:t xml:space="preserve">, </w:t>
      </w:r>
      <w:r w:rsidR="004D1DBB" w:rsidRPr="004D1DBB">
        <w:rPr>
          <w:i/>
        </w:rPr>
        <w:t>rozbít vojsko</w:t>
      </w:r>
      <w:r>
        <w:t>;</w:t>
      </w:r>
    </w:p>
    <w:p w:rsidR="004D1DBB" w:rsidRDefault="004D1DBB" w:rsidP="004D1DBB">
      <w:pPr>
        <w:pStyle w:val="Textprce"/>
        <w:numPr>
          <w:ilvl w:val="0"/>
          <w:numId w:val="21"/>
        </w:numPr>
        <w:jc w:val="left"/>
      </w:pPr>
      <w:r w:rsidRPr="004D1DBB">
        <w:rPr>
          <w:i/>
        </w:rPr>
        <w:t>zahánět</w:t>
      </w:r>
      <w:r>
        <w:t xml:space="preserve">, </w:t>
      </w:r>
      <w:r w:rsidRPr="004D1DBB">
        <w:rPr>
          <w:i/>
        </w:rPr>
        <w:t>zahnat</w:t>
      </w:r>
      <w:r>
        <w:t xml:space="preserve">, </w:t>
      </w:r>
      <w:r w:rsidR="007A6CFF" w:rsidRPr="004D1DBB">
        <w:rPr>
          <w:i/>
        </w:rPr>
        <w:t>vyhnat</w:t>
      </w:r>
      <w:r w:rsidR="007A6CFF">
        <w:t xml:space="preserve">, </w:t>
      </w:r>
      <w:r w:rsidR="007A6CFF" w:rsidRPr="004D1DBB">
        <w:rPr>
          <w:i/>
        </w:rPr>
        <w:t>smést z trůnu</w:t>
      </w:r>
      <w:r w:rsidR="007A6CFF">
        <w:t xml:space="preserve"> (cara)</w:t>
      </w:r>
      <w:r>
        <w:t>;</w:t>
      </w:r>
    </w:p>
    <w:p w:rsidR="004D1DBB" w:rsidRPr="004D1DBB" w:rsidRDefault="004D1DBB" w:rsidP="004D1DBB">
      <w:pPr>
        <w:pStyle w:val="Textprce"/>
        <w:numPr>
          <w:ilvl w:val="0"/>
          <w:numId w:val="21"/>
        </w:numPr>
        <w:jc w:val="left"/>
        <w:rPr>
          <w:i/>
        </w:rPr>
      </w:pPr>
      <w:r w:rsidRPr="004D1DBB">
        <w:rPr>
          <w:i/>
        </w:rPr>
        <w:t>obětovat se</w:t>
      </w:r>
      <w:r w:rsidRPr="004D1DBB">
        <w:t>;</w:t>
      </w:r>
    </w:p>
    <w:p w:rsidR="004D1DBB" w:rsidRPr="004D1DBB" w:rsidRDefault="004D1DBB" w:rsidP="004D1DBB">
      <w:pPr>
        <w:pStyle w:val="Textprce"/>
        <w:numPr>
          <w:ilvl w:val="0"/>
          <w:numId w:val="21"/>
        </w:numPr>
        <w:jc w:val="left"/>
        <w:rPr>
          <w:i/>
        </w:rPr>
      </w:pPr>
      <w:r w:rsidRPr="004D1DBB">
        <w:rPr>
          <w:i/>
        </w:rPr>
        <w:t>sjednocovat</w:t>
      </w:r>
      <w:r w:rsidRPr="004D1DBB">
        <w:t>;</w:t>
      </w:r>
    </w:p>
    <w:p w:rsidR="004D1DBB" w:rsidRPr="004D1DBB" w:rsidRDefault="004D1DBB" w:rsidP="004D1DBB">
      <w:pPr>
        <w:pStyle w:val="Textprce"/>
        <w:numPr>
          <w:ilvl w:val="0"/>
          <w:numId w:val="21"/>
        </w:numPr>
        <w:jc w:val="left"/>
        <w:rPr>
          <w:i/>
        </w:rPr>
      </w:pPr>
      <w:r w:rsidRPr="004D1DBB">
        <w:rPr>
          <w:i/>
        </w:rPr>
        <w:t>pracovat</w:t>
      </w:r>
      <w:r w:rsidRPr="004D1DBB">
        <w:t>;</w:t>
      </w:r>
    </w:p>
    <w:p w:rsidR="004D1DBB" w:rsidRPr="004D1DBB" w:rsidRDefault="004D1DBB" w:rsidP="004D1DBB">
      <w:pPr>
        <w:pStyle w:val="Textprce"/>
        <w:numPr>
          <w:ilvl w:val="0"/>
          <w:numId w:val="21"/>
        </w:numPr>
        <w:jc w:val="left"/>
        <w:rPr>
          <w:i/>
        </w:rPr>
      </w:pPr>
      <w:r w:rsidRPr="004D1DBB">
        <w:rPr>
          <w:i/>
        </w:rPr>
        <w:t>domáhat se práv</w:t>
      </w:r>
      <w:r w:rsidRPr="004D1DBB">
        <w:t>;</w:t>
      </w:r>
    </w:p>
    <w:p w:rsidR="004D1DBB" w:rsidRPr="004D1DBB" w:rsidRDefault="004D1DBB" w:rsidP="004D1DBB">
      <w:pPr>
        <w:pStyle w:val="Textprce"/>
        <w:numPr>
          <w:ilvl w:val="0"/>
          <w:numId w:val="21"/>
        </w:numPr>
        <w:jc w:val="left"/>
        <w:rPr>
          <w:i/>
        </w:rPr>
      </w:pPr>
      <w:r w:rsidRPr="004D1DBB">
        <w:rPr>
          <w:i/>
        </w:rPr>
        <w:t>nepovyšovat se</w:t>
      </w:r>
      <w:r w:rsidRPr="004D1DBB">
        <w:t>;</w:t>
      </w:r>
    </w:p>
    <w:p w:rsidR="004D1DBB" w:rsidRPr="004D1DBB" w:rsidRDefault="004D1DBB" w:rsidP="004D1DBB">
      <w:pPr>
        <w:pStyle w:val="Textprce"/>
        <w:numPr>
          <w:ilvl w:val="0"/>
          <w:numId w:val="21"/>
        </w:numPr>
        <w:jc w:val="left"/>
        <w:rPr>
          <w:i/>
        </w:rPr>
      </w:pPr>
      <w:r w:rsidRPr="004D1DBB">
        <w:rPr>
          <w:i/>
        </w:rPr>
        <w:t>svádět souboje</w:t>
      </w:r>
      <w:r w:rsidRPr="004D1DBB">
        <w:t>;</w:t>
      </w:r>
    </w:p>
    <w:p w:rsidR="004D1DBB" w:rsidRPr="004D1DBB" w:rsidRDefault="004D1DBB" w:rsidP="004D1DBB">
      <w:pPr>
        <w:pStyle w:val="Textprce"/>
        <w:numPr>
          <w:ilvl w:val="0"/>
          <w:numId w:val="21"/>
        </w:numPr>
        <w:jc w:val="left"/>
        <w:rPr>
          <w:i/>
        </w:rPr>
        <w:sectPr w:rsidR="004D1DBB" w:rsidRPr="004D1DBB" w:rsidSect="000B7761">
          <w:type w:val="continuous"/>
          <w:pgSz w:w="11906" w:h="16838"/>
          <w:pgMar w:top="1418" w:right="1134" w:bottom="1418" w:left="2268" w:header="709" w:footer="709" w:gutter="0"/>
          <w:cols w:num="2" w:space="708"/>
          <w:docGrid w:linePitch="360"/>
        </w:sectPr>
      </w:pPr>
      <w:r>
        <w:rPr>
          <w:i/>
        </w:rPr>
        <w:t xml:space="preserve">uklonit se </w:t>
      </w:r>
      <w:r>
        <w:t>(Leninovi)</w:t>
      </w:r>
      <w:r w:rsidRPr="004D1DBB">
        <w:rPr>
          <w:i/>
        </w:rPr>
        <w:t>.</w:t>
      </w:r>
    </w:p>
    <w:p w:rsidR="0075642F" w:rsidRDefault="0075642F" w:rsidP="00C02B47">
      <w:pPr>
        <w:pStyle w:val="Textprce"/>
      </w:pPr>
    </w:p>
    <w:p w:rsidR="00D64647" w:rsidRDefault="00D64647" w:rsidP="00C02B47">
      <w:pPr>
        <w:pStyle w:val="Textprce"/>
      </w:pPr>
      <w:r>
        <w:t>Ve spojení se zápornými postavami Hostáň</w:t>
      </w:r>
      <w:r w:rsidR="005C1359">
        <w:t xml:space="preserve"> </w:t>
      </w:r>
      <w:r>
        <w:t xml:space="preserve">používá následující </w:t>
      </w:r>
      <w:r w:rsidR="00961D9E">
        <w:t>verba</w:t>
      </w:r>
      <w:r>
        <w:t>:</w:t>
      </w:r>
    </w:p>
    <w:p w:rsidR="00D64647" w:rsidRDefault="00D64647" w:rsidP="00D64647">
      <w:pPr>
        <w:pStyle w:val="Textprce"/>
        <w:numPr>
          <w:ilvl w:val="0"/>
          <w:numId w:val="22"/>
        </w:numPr>
        <w:jc w:val="left"/>
        <w:sectPr w:rsidR="00D64647" w:rsidSect="00E42A1F">
          <w:type w:val="continuous"/>
          <w:pgSz w:w="11906" w:h="16838"/>
          <w:pgMar w:top="1418" w:right="1134" w:bottom="1418" w:left="2268" w:header="709" w:footer="709" w:gutter="0"/>
          <w:cols w:space="708"/>
          <w:docGrid w:linePitch="360"/>
        </w:sectPr>
      </w:pPr>
    </w:p>
    <w:p w:rsidR="0075642F" w:rsidRDefault="0075642F" w:rsidP="00D64647">
      <w:pPr>
        <w:pStyle w:val="Textprce"/>
        <w:numPr>
          <w:ilvl w:val="0"/>
          <w:numId w:val="22"/>
        </w:numPr>
        <w:jc w:val="left"/>
      </w:pPr>
      <w:r>
        <w:rPr>
          <w:i/>
        </w:rPr>
        <w:t>zmocnit se</w:t>
      </w:r>
      <w:r w:rsidRPr="0075642F">
        <w:t>,</w:t>
      </w:r>
      <w:r>
        <w:rPr>
          <w:i/>
        </w:rPr>
        <w:t xml:space="preserve"> sebrat</w:t>
      </w:r>
      <w:r w:rsidRPr="0075642F">
        <w:t>;</w:t>
      </w:r>
    </w:p>
    <w:p w:rsidR="0075642F" w:rsidRPr="0075642F" w:rsidRDefault="0075642F" w:rsidP="00D64647">
      <w:pPr>
        <w:pStyle w:val="Textprce"/>
        <w:numPr>
          <w:ilvl w:val="0"/>
          <w:numId w:val="22"/>
        </w:numPr>
        <w:jc w:val="left"/>
      </w:pPr>
      <w:r>
        <w:rPr>
          <w:i/>
        </w:rPr>
        <w:t>drát se k</w:t>
      </w:r>
      <w:r w:rsidR="00AE1907">
        <w:rPr>
          <w:i/>
        </w:rPr>
        <w:t> </w:t>
      </w:r>
      <w:r>
        <w:rPr>
          <w:i/>
        </w:rPr>
        <w:t>moci</w:t>
      </w:r>
      <w:r w:rsidR="00AE1907">
        <w:t xml:space="preserve">; </w:t>
      </w:r>
    </w:p>
    <w:p w:rsidR="00D64647" w:rsidRDefault="00D64647" w:rsidP="00D64647">
      <w:pPr>
        <w:pStyle w:val="Textprce"/>
        <w:numPr>
          <w:ilvl w:val="0"/>
          <w:numId w:val="22"/>
        </w:numPr>
        <w:jc w:val="left"/>
      </w:pPr>
      <w:r w:rsidRPr="00AA76DF">
        <w:rPr>
          <w:i/>
        </w:rPr>
        <w:t>obsazovat</w:t>
      </w:r>
      <w:r>
        <w:t xml:space="preserve">, </w:t>
      </w:r>
      <w:r w:rsidRPr="00AA76DF">
        <w:rPr>
          <w:i/>
        </w:rPr>
        <w:t xml:space="preserve">pohlcovat </w:t>
      </w:r>
      <w:r w:rsidR="00AA76DF">
        <w:t>(stát)</w:t>
      </w:r>
      <w:r>
        <w:t xml:space="preserve">, </w:t>
      </w:r>
      <w:r w:rsidRPr="00AA76DF">
        <w:rPr>
          <w:i/>
        </w:rPr>
        <w:t>spolknout</w:t>
      </w:r>
      <w:r>
        <w:t xml:space="preserve">, </w:t>
      </w:r>
      <w:r w:rsidRPr="00AA76DF">
        <w:rPr>
          <w:i/>
        </w:rPr>
        <w:t>zabrat</w:t>
      </w:r>
      <w:r>
        <w:t xml:space="preserve"> (zemi);</w:t>
      </w:r>
    </w:p>
    <w:p w:rsidR="00D64647" w:rsidRDefault="00D64647" w:rsidP="00D64647">
      <w:pPr>
        <w:pStyle w:val="Textprce"/>
        <w:numPr>
          <w:ilvl w:val="0"/>
          <w:numId w:val="22"/>
        </w:numPr>
        <w:jc w:val="left"/>
      </w:pPr>
      <w:r w:rsidRPr="00AA76DF">
        <w:rPr>
          <w:i/>
        </w:rPr>
        <w:t>vraždit</w:t>
      </w:r>
      <w:r>
        <w:t xml:space="preserve">, </w:t>
      </w:r>
      <w:r w:rsidRPr="00AA76DF">
        <w:rPr>
          <w:i/>
        </w:rPr>
        <w:t>zabíjet</w:t>
      </w:r>
      <w:r>
        <w:t xml:space="preserve">, </w:t>
      </w:r>
      <w:r w:rsidRPr="00AA76DF">
        <w:rPr>
          <w:i/>
        </w:rPr>
        <w:t>vyhubit</w:t>
      </w:r>
      <w:r>
        <w:t>;</w:t>
      </w:r>
    </w:p>
    <w:p w:rsidR="00D64647" w:rsidRDefault="00D64647" w:rsidP="00D64647">
      <w:pPr>
        <w:pStyle w:val="Textprce"/>
        <w:numPr>
          <w:ilvl w:val="0"/>
          <w:numId w:val="22"/>
        </w:numPr>
        <w:jc w:val="left"/>
      </w:pPr>
      <w:r w:rsidRPr="00AA76DF">
        <w:rPr>
          <w:i/>
        </w:rPr>
        <w:t>trestat</w:t>
      </w:r>
      <w:r>
        <w:t xml:space="preserve">, </w:t>
      </w:r>
      <w:r w:rsidRPr="00AA76DF">
        <w:rPr>
          <w:i/>
        </w:rPr>
        <w:t>týrat</w:t>
      </w:r>
      <w:r>
        <w:t xml:space="preserve">, </w:t>
      </w:r>
      <w:r w:rsidRPr="00AA76DF">
        <w:rPr>
          <w:i/>
        </w:rPr>
        <w:t>utiskovat</w:t>
      </w:r>
      <w:r>
        <w:t>;</w:t>
      </w:r>
    </w:p>
    <w:p w:rsidR="00D64647" w:rsidRDefault="00D64647" w:rsidP="00D64647">
      <w:pPr>
        <w:pStyle w:val="Textprce"/>
        <w:numPr>
          <w:ilvl w:val="0"/>
          <w:numId w:val="22"/>
        </w:numPr>
        <w:jc w:val="left"/>
      </w:pPr>
      <w:r w:rsidRPr="00AA76DF">
        <w:rPr>
          <w:i/>
        </w:rPr>
        <w:t>vykořisťovat</w:t>
      </w:r>
      <w:r>
        <w:t xml:space="preserve">, </w:t>
      </w:r>
      <w:r w:rsidRPr="00AA76DF">
        <w:rPr>
          <w:i/>
        </w:rPr>
        <w:t>kořistit</w:t>
      </w:r>
      <w:r>
        <w:t>;</w:t>
      </w:r>
    </w:p>
    <w:p w:rsidR="00CB1CD4" w:rsidRDefault="00CB1CD4" w:rsidP="00D64647">
      <w:pPr>
        <w:pStyle w:val="Textprce"/>
        <w:numPr>
          <w:ilvl w:val="0"/>
          <w:numId w:val="22"/>
        </w:numPr>
        <w:jc w:val="left"/>
      </w:pPr>
      <w:r w:rsidRPr="00AA76DF">
        <w:rPr>
          <w:i/>
        </w:rPr>
        <w:t>páchat zločiny</w:t>
      </w:r>
      <w:r w:rsidR="00EE48F3" w:rsidRPr="00AA76DF">
        <w:rPr>
          <w:i/>
        </w:rPr>
        <w:t>/křivdy</w:t>
      </w:r>
      <w:r>
        <w:t>,</w:t>
      </w:r>
      <w:r w:rsidR="00EE48F3">
        <w:t xml:space="preserve"> </w:t>
      </w:r>
      <w:r w:rsidR="00EE48F3" w:rsidRPr="00AA76DF">
        <w:rPr>
          <w:i/>
        </w:rPr>
        <w:t>schvalovat zločiny</w:t>
      </w:r>
      <w:r w:rsidR="00EE48F3">
        <w:t xml:space="preserve">, </w:t>
      </w:r>
      <w:r w:rsidR="00EE48F3" w:rsidRPr="00AA76DF">
        <w:rPr>
          <w:i/>
        </w:rPr>
        <w:t>způsobovat zlo</w:t>
      </w:r>
      <w:r w:rsidR="00EE48F3">
        <w:t xml:space="preserve">, </w:t>
      </w:r>
      <w:r w:rsidR="00EE48F3" w:rsidRPr="00AA76DF">
        <w:rPr>
          <w:i/>
        </w:rPr>
        <w:t>způsobovat bídu</w:t>
      </w:r>
      <w:r w:rsidR="00EE48F3">
        <w:t>;</w:t>
      </w:r>
    </w:p>
    <w:p w:rsidR="00D64647" w:rsidRDefault="00CB1CD4" w:rsidP="00CB1CD4">
      <w:pPr>
        <w:pStyle w:val="Textprce"/>
        <w:numPr>
          <w:ilvl w:val="0"/>
          <w:numId w:val="22"/>
        </w:numPr>
        <w:jc w:val="left"/>
      </w:pPr>
      <w:r w:rsidRPr="00AA76DF">
        <w:rPr>
          <w:i/>
        </w:rPr>
        <w:t>nedělat nic</w:t>
      </w:r>
      <w:r>
        <w:t xml:space="preserve">, </w:t>
      </w:r>
      <w:r w:rsidRPr="00AA76DF">
        <w:rPr>
          <w:i/>
        </w:rPr>
        <w:t>růst bez práce</w:t>
      </w:r>
      <w:r>
        <w:t xml:space="preserve"> (jmění), </w:t>
      </w:r>
      <w:r w:rsidRPr="00AA76DF">
        <w:rPr>
          <w:i/>
        </w:rPr>
        <w:t>vyhýbat se práci</w:t>
      </w:r>
      <w:r>
        <w:t>;</w:t>
      </w:r>
    </w:p>
    <w:p w:rsidR="00EE48F3" w:rsidRDefault="00EE48F3" w:rsidP="00CB1CD4">
      <w:pPr>
        <w:pStyle w:val="Textprce"/>
        <w:numPr>
          <w:ilvl w:val="0"/>
          <w:numId w:val="22"/>
        </w:numPr>
        <w:jc w:val="left"/>
      </w:pPr>
      <w:r w:rsidRPr="00AA76DF">
        <w:rPr>
          <w:i/>
        </w:rPr>
        <w:t>šířit nenávist</w:t>
      </w:r>
      <w:r>
        <w:t xml:space="preserve">, </w:t>
      </w:r>
      <w:r w:rsidRPr="00AA76DF">
        <w:rPr>
          <w:i/>
        </w:rPr>
        <w:t>rozeštvávat</w:t>
      </w:r>
      <w:r>
        <w:t>;</w:t>
      </w:r>
    </w:p>
    <w:p w:rsidR="00EE48F3" w:rsidRDefault="00EE48F3" w:rsidP="00EE48F3">
      <w:pPr>
        <w:pStyle w:val="Textprce"/>
        <w:numPr>
          <w:ilvl w:val="0"/>
          <w:numId w:val="22"/>
        </w:numPr>
        <w:jc w:val="left"/>
      </w:pPr>
      <w:r w:rsidRPr="00AA76DF">
        <w:rPr>
          <w:i/>
        </w:rPr>
        <w:t>poroučet</w:t>
      </w:r>
      <w:r>
        <w:t xml:space="preserve">, </w:t>
      </w:r>
      <w:r w:rsidRPr="00AA76DF">
        <w:rPr>
          <w:i/>
        </w:rPr>
        <w:t>rozhodovat</w:t>
      </w:r>
      <w:r>
        <w:t xml:space="preserve">, </w:t>
      </w:r>
      <w:r w:rsidRPr="00AA76DF">
        <w:rPr>
          <w:i/>
        </w:rPr>
        <w:t>rozkázat</w:t>
      </w:r>
      <w:r>
        <w:t>;</w:t>
      </w:r>
    </w:p>
    <w:p w:rsidR="00EE48F3" w:rsidRDefault="00EE48F3" w:rsidP="00EE48F3">
      <w:pPr>
        <w:pStyle w:val="Textprce"/>
        <w:numPr>
          <w:ilvl w:val="0"/>
          <w:numId w:val="22"/>
        </w:numPr>
        <w:jc w:val="left"/>
      </w:pPr>
      <w:r w:rsidRPr="00AA76DF">
        <w:rPr>
          <w:i/>
        </w:rPr>
        <w:t>přitáhnout</w:t>
      </w:r>
      <w:r>
        <w:t xml:space="preserve">, </w:t>
      </w:r>
      <w:r w:rsidRPr="00AA76DF">
        <w:rPr>
          <w:i/>
        </w:rPr>
        <w:t>táhnout</w:t>
      </w:r>
      <w:r>
        <w:t xml:space="preserve"> (vojska);</w:t>
      </w:r>
    </w:p>
    <w:p w:rsidR="0075642F" w:rsidRDefault="00EE48F3" w:rsidP="0075642F">
      <w:pPr>
        <w:pStyle w:val="Textprce"/>
        <w:numPr>
          <w:ilvl w:val="0"/>
          <w:numId w:val="22"/>
        </w:numPr>
        <w:jc w:val="left"/>
      </w:pPr>
      <w:r w:rsidRPr="00AA76DF">
        <w:rPr>
          <w:i/>
        </w:rPr>
        <w:t>opírat se</w:t>
      </w:r>
      <w:r>
        <w:t xml:space="preserve"> (o vojsko)</w:t>
      </w:r>
      <w:r w:rsidR="00EA00FF">
        <w:t>;</w:t>
      </w:r>
    </w:p>
    <w:p w:rsidR="00961D9E" w:rsidRDefault="00961D9E" w:rsidP="00EE48F3">
      <w:pPr>
        <w:pStyle w:val="Textprce"/>
        <w:numPr>
          <w:ilvl w:val="0"/>
          <w:numId w:val="22"/>
        </w:numPr>
        <w:jc w:val="left"/>
      </w:pPr>
      <w:r>
        <w:rPr>
          <w:i/>
        </w:rPr>
        <w:t>zničit</w:t>
      </w:r>
      <w:r>
        <w:t>;</w:t>
      </w:r>
    </w:p>
    <w:p w:rsidR="00EE48F3" w:rsidRDefault="00EE48F3" w:rsidP="00EE48F3">
      <w:pPr>
        <w:pStyle w:val="Textprce"/>
        <w:numPr>
          <w:ilvl w:val="0"/>
          <w:numId w:val="22"/>
        </w:numPr>
        <w:jc w:val="left"/>
      </w:pPr>
      <w:r w:rsidRPr="00AA76DF">
        <w:rPr>
          <w:i/>
        </w:rPr>
        <w:t>vtrhnout</w:t>
      </w:r>
      <w:r>
        <w:t xml:space="preserve"> (do země), </w:t>
      </w:r>
      <w:r w:rsidRPr="00AA76DF">
        <w:rPr>
          <w:i/>
        </w:rPr>
        <w:t>udeřit</w:t>
      </w:r>
      <w:r>
        <w:t xml:space="preserve">, </w:t>
      </w:r>
      <w:r w:rsidRPr="00AA76DF">
        <w:rPr>
          <w:i/>
        </w:rPr>
        <w:t>vrhnout se</w:t>
      </w:r>
      <w:r>
        <w:t xml:space="preserve"> (na zemi);</w:t>
      </w:r>
    </w:p>
    <w:p w:rsidR="00EE48F3" w:rsidRDefault="002249EE" w:rsidP="00EE48F3">
      <w:pPr>
        <w:pStyle w:val="Textprce"/>
        <w:numPr>
          <w:ilvl w:val="0"/>
          <w:numId w:val="22"/>
        </w:numPr>
        <w:jc w:val="left"/>
      </w:pPr>
      <w:r w:rsidRPr="00AA76DF">
        <w:rPr>
          <w:i/>
        </w:rPr>
        <w:t>nemít nikdy dost</w:t>
      </w:r>
      <w:r>
        <w:t>;</w:t>
      </w:r>
    </w:p>
    <w:p w:rsidR="002249EE" w:rsidRDefault="002249EE" w:rsidP="002249EE">
      <w:pPr>
        <w:pStyle w:val="Textprce"/>
        <w:numPr>
          <w:ilvl w:val="0"/>
          <w:numId w:val="22"/>
        </w:numPr>
        <w:jc w:val="left"/>
      </w:pPr>
      <w:r w:rsidRPr="00AA76DF">
        <w:rPr>
          <w:i/>
        </w:rPr>
        <w:t xml:space="preserve">shrábnout </w:t>
      </w:r>
      <w:r w:rsidR="002D3770">
        <w:t xml:space="preserve">(všechen </w:t>
      </w:r>
      <w:r w:rsidRPr="002D3770">
        <w:t>výdělek</w:t>
      </w:r>
      <w:r w:rsidR="002D3770">
        <w:t>)</w:t>
      </w:r>
      <w:r>
        <w:t>;</w:t>
      </w:r>
    </w:p>
    <w:p w:rsidR="00EE48F3" w:rsidRDefault="00EE48F3" w:rsidP="00EE48F3">
      <w:pPr>
        <w:pStyle w:val="Textprce"/>
        <w:numPr>
          <w:ilvl w:val="0"/>
          <w:numId w:val="22"/>
        </w:numPr>
        <w:jc w:val="left"/>
      </w:pPr>
      <w:r w:rsidRPr="00AA76DF">
        <w:rPr>
          <w:i/>
        </w:rPr>
        <w:t>leknout se</w:t>
      </w:r>
      <w:r>
        <w:t xml:space="preserve">, </w:t>
      </w:r>
      <w:r w:rsidRPr="00AA76DF">
        <w:rPr>
          <w:i/>
        </w:rPr>
        <w:t>dostat strach</w:t>
      </w:r>
      <w:r>
        <w:t xml:space="preserve">, </w:t>
      </w:r>
      <w:r w:rsidRPr="00AA76DF">
        <w:rPr>
          <w:i/>
        </w:rPr>
        <w:t>mít strach/hrůzu</w:t>
      </w:r>
      <w:r>
        <w:t>,</w:t>
      </w:r>
      <w:r w:rsidRPr="00AA76DF">
        <w:rPr>
          <w:i/>
        </w:rPr>
        <w:t xml:space="preserve"> bát se</w:t>
      </w:r>
      <w:r>
        <w:t>;</w:t>
      </w:r>
    </w:p>
    <w:p w:rsidR="00EE48F3" w:rsidRDefault="00EE48F3" w:rsidP="00EE48F3">
      <w:pPr>
        <w:pStyle w:val="Textprce"/>
        <w:numPr>
          <w:ilvl w:val="0"/>
          <w:numId w:val="22"/>
        </w:numPr>
        <w:jc w:val="left"/>
      </w:pPr>
      <w:r w:rsidRPr="00AA76DF">
        <w:rPr>
          <w:i/>
        </w:rPr>
        <w:t>pronásledovat</w:t>
      </w:r>
      <w:r>
        <w:t xml:space="preserve">, </w:t>
      </w:r>
      <w:r w:rsidR="00961D9E" w:rsidRPr="00961D9E">
        <w:rPr>
          <w:i/>
        </w:rPr>
        <w:t>přepadávat</w:t>
      </w:r>
      <w:r w:rsidR="00961D9E">
        <w:t xml:space="preserve">, </w:t>
      </w:r>
      <w:r w:rsidRPr="00AA76DF">
        <w:rPr>
          <w:i/>
        </w:rPr>
        <w:t>vypalovat</w:t>
      </w:r>
      <w:r>
        <w:t>;</w:t>
      </w:r>
    </w:p>
    <w:p w:rsidR="00EE48F3" w:rsidRDefault="00EE48F3" w:rsidP="00EE48F3">
      <w:pPr>
        <w:pStyle w:val="Textprce"/>
        <w:numPr>
          <w:ilvl w:val="0"/>
          <w:numId w:val="22"/>
        </w:numPr>
        <w:jc w:val="left"/>
      </w:pPr>
      <w:r w:rsidRPr="00AA76DF">
        <w:rPr>
          <w:i/>
        </w:rPr>
        <w:t>mořit hladem</w:t>
      </w:r>
      <w:r>
        <w:t xml:space="preserve">, </w:t>
      </w:r>
      <w:r w:rsidRPr="00AA76DF">
        <w:rPr>
          <w:i/>
        </w:rPr>
        <w:t>bít</w:t>
      </w:r>
      <w:r>
        <w:t>;</w:t>
      </w:r>
    </w:p>
    <w:p w:rsidR="00EE48F3" w:rsidRDefault="00EE48F3" w:rsidP="00EE48F3">
      <w:pPr>
        <w:pStyle w:val="Textprce"/>
        <w:numPr>
          <w:ilvl w:val="0"/>
          <w:numId w:val="22"/>
        </w:numPr>
        <w:jc w:val="left"/>
      </w:pPr>
      <w:r w:rsidRPr="00AA76DF">
        <w:rPr>
          <w:i/>
        </w:rPr>
        <w:t>zotročit</w:t>
      </w:r>
      <w:r>
        <w:t xml:space="preserve">, </w:t>
      </w:r>
      <w:r w:rsidRPr="00AA76DF">
        <w:rPr>
          <w:i/>
        </w:rPr>
        <w:t>nechat si sloužit</w:t>
      </w:r>
      <w:r>
        <w:t>;</w:t>
      </w:r>
    </w:p>
    <w:p w:rsidR="00EE48F3" w:rsidRDefault="00EE48F3" w:rsidP="00EE48F3">
      <w:pPr>
        <w:pStyle w:val="Textprce"/>
        <w:numPr>
          <w:ilvl w:val="0"/>
          <w:numId w:val="22"/>
        </w:numPr>
        <w:jc w:val="left"/>
      </w:pPr>
      <w:r w:rsidRPr="00AA76DF">
        <w:rPr>
          <w:i/>
        </w:rPr>
        <w:t>odtáhnout</w:t>
      </w:r>
      <w:r>
        <w:t xml:space="preserve">, </w:t>
      </w:r>
      <w:r w:rsidRPr="00AA76DF">
        <w:rPr>
          <w:i/>
        </w:rPr>
        <w:t>prchat</w:t>
      </w:r>
      <w:r>
        <w:t xml:space="preserve">, </w:t>
      </w:r>
      <w:r w:rsidRPr="00AA76DF">
        <w:rPr>
          <w:i/>
        </w:rPr>
        <w:t>hnát se</w:t>
      </w:r>
      <w:r>
        <w:t>;</w:t>
      </w:r>
    </w:p>
    <w:p w:rsidR="00EE48F3" w:rsidRDefault="00EE48F3" w:rsidP="002249EE">
      <w:pPr>
        <w:pStyle w:val="Textprce"/>
        <w:numPr>
          <w:ilvl w:val="0"/>
          <w:numId w:val="22"/>
        </w:numPr>
        <w:jc w:val="left"/>
      </w:pPr>
      <w:r w:rsidRPr="00AA76DF">
        <w:rPr>
          <w:i/>
        </w:rPr>
        <w:t>ježit vlasy hrůzou</w:t>
      </w:r>
      <w:r>
        <w:t>;</w:t>
      </w:r>
    </w:p>
    <w:p w:rsidR="002249EE" w:rsidRDefault="002249EE" w:rsidP="002249EE">
      <w:pPr>
        <w:pStyle w:val="Textprce"/>
        <w:numPr>
          <w:ilvl w:val="0"/>
          <w:numId w:val="22"/>
        </w:numPr>
        <w:jc w:val="left"/>
      </w:pPr>
      <w:r w:rsidRPr="00AA76DF">
        <w:rPr>
          <w:i/>
        </w:rPr>
        <w:t>nadržovat</w:t>
      </w:r>
      <w:r>
        <w:t>;</w:t>
      </w:r>
    </w:p>
    <w:p w:rsidR="002249EE" w:rsidRDefault="002249EE" w:rsidP="002249EE">
      <w:pPr>
        <w:pStyle w:val="Textprce"/>
        <w:numPr>
          <w:ilvl w:val="0"/>
          <w:numId w:val="22"/>
        </w:numPr>
        <w:jc w:val="left"/>
      </w:pPr>
      <w:r w:rsidRPr="00AA76DF">
        <w:rPr>
          <w:i/>
        </w:rPr>
        <w:t>poučovat</w:t>
      </w:r>
      <w:r>
        <w:t>;</w:t>
      </w:r>
    </w:p>
    <w:p w:rsidR="002249EE" w:rsidRDefault="002249EE" w:rsidP="00961D9E">
      <w:pPr>
        <w:pStyle w:val="Textprce"/>
        <w:numPr>
          <w:ilvl w:val="0"/>
          <w:numId w:val="22"/>
        </w:numPr>
        <w:jc w:val="left"/>
        <w:sectPr w:rsidR="002249EE" w:rsidSect="00D64647">
          <w:type w:val="continuous"/>
          <w:pgSz w:w="11906" w:h="16838"/>
          <w:pgMar w:top="1418" w:right="1134" w:bottom="1418" w:left="2268" w:header="709" w:footer="709" w:gutter="0"/>
          <w:cols w:num="2" w:space="708"/>
          <w:docGrid w:linePitch="360"/>
        </w:sectPr>
      </w:pPr>
      <w:r w:rsidRPr="00AA76DF">
        <w:rPr>
          <w:i/>
        </w:rPr>
        <w:t>pomlouvat</w:t>
      </w:r>
      <w:r>
        <w:t>.</w:t>
      </w:r>
    </w:p>
    <w:p w:rsidR="00A0548B" w:rsidRDefault="00A0548B" w:rsidP="00C02B47">
      <w:pPr>
        <w:pStyle w:val="Textprce"/>
      </w:pPr>
    </w:p>
    <w:p w:rsidR="008F0544" w:rsidRDefault="00AD205C" w:rsidP="008F0544">
      <w:pPr>
        <w:pStyle w:val="Nadpis2"/>
      </w:pPr>
      <w:bookmarkStart w:id="35" w:name="_Toc38718123"/>
      <w:r>
        <w:t>Prostředky vyjadřující jednotu</w:t>
      </w:r>
      <w:r w:rsidR="001722FB">
        <w:t xml:space="preserve"> a </w:t>
      </w:r>
      <w:r w:rsidR="00A963E0">
        <w:t>blízkost</w:t>
      </w:r>
      <w:bookmarkEnd w:id="35"/>
    </w:p>
    <w:p w:rsidR="001E0110" w:rsidRDefault="001E0110" w:rsidP="0094147D">
      <w:pPr>
        <w:pStyle w:val="Textprce"/>
        <w:rPr>
          <w:rStyle w:val="Siln"/>
          <w:b w:val="0"/>
          <w:bCs w:val="0"/>
          <w:sz w:val="24"/>
        </w:rPr>
      </w:pPr>
      <w:r>
        <w:rPr>
          <w:rStyle w:val="Siln"/>
          <w:b w:val="0"/>
          <w:bCs w:val="0"/>
          <w:sz w:val="24"/>
        </w:rPr>
        <w:t>Jazykové prostředky v této kategorii obsahují příklady napříč několika slovními druhy. Jan Hostáň je užívá k vyjádření jednoty</w:t>
      </w:r>
      <w:r w:rsidR="001722FB">
        <w:rPr>
          <w:rStyle w:val="Siln"/>
          <w:b w:val="0"/>
          <w:bCs w:val="0"/>
          <w:sz w:val="24"/>
        </w:rPr>
        <w:t xml:space="preserve"> a </w:t>
      </w:r>
      <w:r w:rsidR="003D54FB">
        <w:rPr>
          <w:rStyle w:val="Siln"/>
          <w:b w:val="0"/>
          <w:bCs w:val="0"/>
          <w:sz w:val="24"/>
        </w:rPr>
        <w:t>blízkosti</w:t>
      </w:r>
      <w:r>
        <w:rPr>
          <w:rStyle w:val="Siln"/>
          <w:b w:val="0"/>
          <w:bCs w:val="0"/>
          <w:sz w:val="24"/>
        </w:rPr>
        <w:t xml:space="preserve">, tedy k přesvědčení dětí, že </w:t>
      </w:r>
      <w:r w:rsidR="00D06361">
        <w:rPr>
          <w:rStyle w:val="Siln"/>
          <w:b w:val="0"/>
          <w:bCs w:val="0"/>
          <w:sz w:val="24"/>
        </w:rPr>
        <w:t>komunistický režim považuje za správný</w:t>
      </w:r>
      <w:r w:rsidR="001722FB">
        <w:rPr>
          <w:rStyle w:val="Siln"/>
          <w:b w:val="0"/>
          <w:bCs w:val="0"/>
          <w:sz w:val="24"/>
        </w:rPr>
        <w:t xml:space="preserve"> a </w:t>
      </w:r>
      <w:r w:rsidR="003D54FB">
        <w:rPr>
          <w:rStyle w:val="Siln"/>
          <w:b w:val="0"/>
          <w:bCs w:val="0"/>
          <w:sz w:val="24"/>
        </w:rPr>
        <w:t>spravedlivý</w:t>
      </w:r>
      <w:r w:rsidR="00D06361">
        <w:rPr>
          <w:rStyle w:val="Siln"/>
          <w:b w:val="0"/>
          <w:bCs w:val="0"/>
          <w:sz w:val="24"/>
        </w:rPr>
        <w:t xml:space="preserve"> co největší počet lidí, nejlépe všichni lidé světa,</w:t>
      </w:r>
      <w:r w:rsidR="001722FB">
        <w:rPr>
          <w:rStyle w:val="Siln"/>
          <w:b w:val="0"/>
          <w:bCs w:val="0"/>
          <w:sz w:val="24"/>
        </w:rPr>
        <w:t xml:space="preserve"> a </w:t>
      </w:r>
      <w:r w:rsidR="003D54FB">
        <w:rPr>
          <w:rStyle w:val="Siln"/>
          <w:b w:val="0"/>
          <w:bCs w:val="0"/>
          <w:sz w:val="24"/>
        </w:rPr>
        <w:t xml:space="preserve">především osoby, které jsou jim blízké – například </w:t>
      </w:r>
      <w:r w:rsidR="00293263">
        <w:rPr>
          <w:rStyle w:val="Siln"/>
          <w:b w:val="0"/>
          <w:bCs w:val="0"/>
          <w:sz w:val="24"/>
        </w:rPr>
        <w:t xml:space="preserve">jejich </w:t>
      </w:r>
      <w:r w:rsidR="003D54FB">
        <w:rPr>
          <w:rStyle w:val="Siln"/>
          <w:b w:val="0"/>
          <w:bCs w:val="0"/>
          <w:sz w:val="24"/>
        </w:rPr>
        <w:t xml:space="preserve">národ. Takové výrazy nutí děti k myšlence, že </w:t>
      </w:r>
      <w:r w:rsidR="00293263">
        <w:rPr>
          <w:rStyle w:val="Siln"/>
          <w:b w:val="0"/>
          <w:bCs w:val="0"/>
          <w:sz w:val="24"/>
        </w:rPr>
        <w:t>se jedná</w:t>
      </w:r>
      <w:r w:rsidR="001722FB">
        <w:rPr>
          <w:rStyle w:val="Siln"/>
          <w:b w:val="0"/>
          <w:bCs w:val="0"/>
          <w:sz w:val="24"/>
        </w:rPr>
        <w:t xml:space="preserve"> o </w:t>
      </w:r>
      <w:r w:rsidR="00293263">
        <w:rPr>
          <w:rStyle w:val="Siln"/>
          <w:b w:val="0"/>
          <w:bCs w:val="0"/>
          <w:sz w:val="24"/>
        </w:rPr>
        <w:t>mínění, které všichni sdílí,</w:t>
      </w:r>
      <w:r w:rsidR="001722FB">
        <w:rPr>
          <w:rStyle w:val="Siln"/>
          <w:b w:val="0"/>
          <w:bCs w:val="0"/>
          <w:sz w:val="24"/>
        </w:rPr>
        <w:t xml:space="preserve"> a </w:t>
      </w:r>
      <w:r w:rsidR="003D54FB">
        <w:rPr>
          <w:rStyle w:val="Siln"/>
          <w:b w:val="0"/>
          <w:bCs w:val="0"/>
          <w:sz w:val="24"/>
        </w:rPr>
        <w:t>bylo by proto žádoucí, aby jejich smýšlení sdílely</w:t>
      </w:r>
      <w:r w:rsidR="001722FB">
        <w:rPr>
          <w:rStyle w:val="Siln"/>
          <w:b w:val="0"/>
          <w:bCs w:val="0"/>
          <w:sz w:val="24"/>
        </w:rPr>
        <w:t xml:space="preserve"> i </w:t>
      </w:r>
      <w:r w:rsidR="00432476">
        <w:rPr>
          <w:rStyle w:val="Siln"/>
          <w:b w:val="0"/>
          <w:bCs w:val="0"/>
          <w:sz w:val="24"/>
        </w:rPr>
        <w:t>ony</w:t>
      </w:r>
      <w:r w:rsidR="003D54FB">
        <w:rPr>
          <w:rStyle w:val="Siln"/>
          <w:b w:val="0"/>
          <w:bCs w:val="0"/>
          <w:sz w:val="24"/>
        </w:rPr>
        <w:t>.</w:t>
      </w:r>
    </w:p>
    <w:p w:rsidR="00694421" w:rsidRDefault="00F767FA" w:rsidP="0094147D">
      <w:pPr>
        <w:pStyle w:val="Textprce"/>
        <w:rPr>
          <w:rStyle w:val="Siln"/>
          <w:b w:val="0"/>
          <w:bCs w:val="0"/>
          <w:sz w:val="24"/>
        </w:rPr>
      </w:pPr>
      <w:r>
        <w:rPr>
          <w:rStyle w:val="Siln"/>
          <w:b w:val="0"/>
          <w:bCs w:val="0"/>
          <w:sz w:val="24"/>
        </w:rPr>
        <w:t xml:space="preserve">Prvním případem vyjadřování jednoty je </w:t>
      </w:r>
      <w:r w:rsidR="009602AF">
        <w:rPr>
          <w:rStyle w:val="Siln"/>
          <w:b w:val="0"/>
          <w:bCs w:val="0"/>
          <w:sz w:val="24"/>
        </w:rPr>
        <w:t>v Hostáňových textech</w:t>
      </w:r>
      <w:r>
        <w:rPr>
          <w:rStyle w:val="Siln"/>
          <w:b w:val="0"/>
          <w:bCs w:val="0"/>
          <w:sz w:val="24"/>
        </w:rPr>
        <w:t xml:space="preserve"> </w:t>
      </w:r>
      <w:r w:rsidR="00393E81">
        <w:rPr>
          <w:rStyle w:val="Siln"/>
          <w:b w:val="0"/>
          <w:bCs w:val="0"/>
          <w:sz w:val="24"/>
        </w:rPr>
        <w:t xml:space="preserve">jeho </w:t>
      </w:r>
      <w:r>
        <w:rPr>
          <w:rStyle w:val="Siln"/>
          <w:b w:val="0"/>
          <w:bCs w:val="0"/>
          <w:sz w:val="24"/>
        </w:rPr>
        <w:t>práce s </w:t>
      </w:r>
      <w:proofErr w:type="spellStart"/>
      <w:r>
        <w:rPr>
          <w:rStyle w:val="Siln"/>
          <w:b w:val="0"/>
          <w:bCs w:val="0"/>
          <w:sz w:val="24"/>
        </w:rPr>
        <w:t>numeralii</w:t>
      </w:r>
      <w:proofErr w:type="spellEnd"/>
      <w:r w:rsidR="001722FB">
        <w:rPr>
          <w:rStyle w:val="Siln"/>
          <w:b w:val="0"/>
          <w:bCs w:val="0"/>
          <w:sz w:val="24"/>
        </w:rPr>
        <w:t xml:space="preserve"> a </w:t>
      </w:r>
      <w:r>
        <w:rPr>
          <w:rStyle w:val="Siln"/>
          <w:b w:val="0"/>
          <w:bCs w:val="0"/>
          <w:sz w:val="24"/>
        </w:rPr>
        <w:t>substantivy s „číslovkovým“ významem</w:t>
      </w:r>
      <w:r w:rsidR="009602AF">
        <w:rPr>
          <w:rStyle w:val="Siln"/>
          <w:b w:val="0"/>
          <w:bCs w:val="0"/>
          <w:sz w:val="24"/>
        </w:rPr>
        <w:t xml:space="preserve">, kterými vyjadřuje buď velký počet lidí na straně hrdinů (chudí lidé, dělníci), nebo naopak malý počet záporných postav (boháči), kteří se </w:t>
      </w:r>
      <w:r w:rsidR="00393E81">
        <w:rPr>
          <w:rStyle w:val="Siln"/>
          <w:b w:val="0"/>
          <w:bCs w:val="0"/>
          <w:sz w:val="24"/>
        </w:rPr>
        <w:t>svým množstvím</w:t>
      </w:r>
      <w:r w:rsidR="009602AF">
        <w:rPr>
          <w:rStyle w:val="Siln"/>
          <w:b w:val="0"/>
          <w:bCs w:val="0"/>
          <w:sz w:val="24"/>
        </w:rPr>
        <w:t xml:space="preserve"> nemohou </w:t>
      </w:r>
      <w:r w:rsidR="00393E81">
        <w:rPr>
          <w:rStyle w:val="Siln"/>
          <w:b w:val="0"/>
          <w:bCs w:val="0"/>
          <w:sz w:val="24"/>
        </w:rPr>
        <w:t>zástupcům dobra rovnat</w:t>
      </w:r>
      <w:r w:rsidR="009602AF">
        <w:rPr>
          <w:rStyle w:val="Siln"/>
          <w:b w:val="0"/>
          <w:bCs w:val="0"/>
          <w:sz w:val="24"/>
        </w:rPr>
        <w:t>:</w:t>
      </w:r>
    </w:p>
    <w:p w:rsidR="009602AF" w:rsidRDefault="009602AF" w:rsidP="009602AF">
      <w:pPr>
        <w:pStyle w:val="Textprce"/>
        <w:numPr>
          <w:ilvl w:val="0"/>
          <w:numId w:val="24"/>
        </w:numPr>
        <w:rPr>
          <w:rStyle w:val="Siln"/>
          <w:b w:val="0"/>
          <w:bCs w:val="0"/>
          <w:sz w:val="24"/>
        </w:rPr>
        <w:sectPr w:rsidR="009602AF" w:rsidSect="00E42A1F">
          <w:type w:val="continuous"/>
          <w:pgSz w:w="11906" w:h="16838"/>
          <w:pgMar w:top="1418" w:right="1134" w:bottom="1418" w:left="2268" w:header="709" w:footer="709" w:gutter="0"/>
          <w:cols w:space="708"/>
          <w:docGrid w:linePitch="360"/>
        </w:sectPr>
      </w:pPr>
    </w:p>
    <w:p w:rsidR="009602AF" w:rsidRDefault="005C1359" w:rsidP="009602AF">
      <w:pPr>
        <w:pStyle w:val="Textprce"/>
        <w:numPr>
          <w:ilvl w:val="0"/>
          <w:numId w:val="24"/>
        </w:numPr>
        <w:rPr>
          <w:rStyle w:val="Siln"/>
          <w:b w:val="0"/>
          <w:bCs w:val="0"/>
          <w:sz w:val="24"/>
        </w:rPr>
      </w:pPr>
      <w:r w:rsidRPr="00393E81">
        <w:rPr>
          <w:rStyle w:val="Siln"/>
          <w:b w:val="0"/>
          <w:bCs w:val="0"/>
          <w:i/>
          <w:sz w:val="24"/>
        </w:rPr>
        <w:t>mnoho</w:t>
      </w:r>
      <w:r w:rsidR="009602AF">
        <w:rPr>
          <w:rStyle w:val="Siln"/>
          <w:b w:val="0"/>
          <w:bCs w:val="0"/>
          <w:sz w:val="24"/>
        </w:rPr>
        <w:t>;</w:t>
      </w:r>
    </w:p>
    <w:p w:rsidR="009602AF" w:rsidRDefault="009602AF" w:rsidP="009602AF">
      <w:pPr>
        <w:pStyle w:val="Textprce"/>
        <w:numPr>
          <w:ilvl w:val="0"/>
          <w:numId w:val="24"/>
        </w:numPr>
        <w:rPr>
          <w:rStyle w:val="Siln"/>
          <w:b w:val="0"/>
          <w:bCs w:val="0"/>
          <w:sz w:val="24"/>
        </w:rPr>
      </w:pPr>
      <w:r w:rsidRPr="00393E81">
        <w:rPr>
          <w:rStyle w:val="Siln"/>
          <w:b w:val="0"/>
          <w:bCs w:val="0"/>
          <w:i/>
          <w:sz w:val="24"/>
        </w:rPr>
        <w:t>tisíce</w:t>
      </w:r>
      <w:r>
        <w:rPr>
          <w:rStyle w:val="Siln"/>
          <w:b w:val="0"/>
          <w:bCs w:val="0"/>
          <w:sz w:val="24"/>
        </w:rPr>
        <w:t xml:space="preserve">, </w:t>
      </w:r>
      <w:r w:rsidRPr="00393E81">
        <w:rPr>
          <w:rStyle w:val="Siln"/>
          <w:b w:val="0"/>
          <w:bCs w:val="0"/>
          <w:i/>
          <w:sz w:val="24"/>
        </w:rPr>
        <w:t>tisíckrát</w:t>
      </w:r>
      <w:r>
        <w:rPr>
          <w:rStyle w:val="Siln"/>
          <w:b w:val="0"/>
          <w:bCs w:val="0"/>
          <w:sz w:val="24"/>
        </w:rPr>
        <w:t xml:space="preserve">; </w:t>
      </w:r>
    </w:p>
    <w:p w:rsidR="009602AF" w:rsidRDefault="00DD267B" w:rsidP="009602AF">
      <w:pPr>
        <w:pStyle w:val="Textprce"/>
        <w:numPr>
          <w:ilvl w:val="0"/>
          <w:numId w:val="24"/>
        </w:numPr>
        <w:rPr>
          <w:rStyle w:val="Siln"/>
          <w:b w:val="0"/>
          <w:bCs w:val="0"/>
          <w:sz w:val="24"/>
        </w:rPr>
      </w:pPr>
      <w:r w:rsidRPr="00393E81">
        <w:rPr>
          <w:rStyle w:val="Siln"/>
          <w:b w:val="0"/>
          <w:bCs w:val="0"/>
          <w:i/>
          <w:sz w:val="24"/>
        </w:rPr>
        <w:t>statisíce</w:t>
      </w:r>
      <w:r w:rsidR="00EA00FF">
        <w:rPr>
          <w:rStyle w:val="Siln"/>
          <w:b w:val="0"/>
          <w:bCs w:val="0"/>
          <w:sz w:val="24"/>
        </w:rPr>
        <w:t>;</w:t>
      </w:r>
      <w:r>
        <w:rPr>
          <w:rStyle w:val="Siln"/>
          <w:b w:val="0"/>
          <w:bCs w:val="0"/>
          <w:sz w:val="24"/>
        </w:rPr>
        <w:t xml:space="preserve"> </w:t>
      </w:r>
    </w:p>
    <w:p w:rsidR="009602AF" w:rsidRDefault="003540A9" w:rsidP="009602AF">
      <w:pPr>
        <w:pStyle w:val="Textprce"/>
        <w:numPr>
          <w:ilvl w:val="0"/>
          <w:numId w:val="24"/>
        </w:numPr>
        <w:rPr>
          <w:rStyle w:val="Siln"/>
          <w:b w:val="0"/>
          <w:bCs w:val="0"/>
          <w:sz w:val="24"/>
        </w:rPr>
      </w:pPr>
      <w:r w:rsidRPr="00393E81">
        <w:rPr>
          <w:rStyle w:val="Siln"/>
          <w:b w:val="0"/>
          <w:bCs w:val="0"/>
          <w:i/>
          <w:sz w:val="24"/>
        </w:rPr>
        <w:t>milióny</w:t>
      </w:r>
      <w:r w:rsidR="00EA00FF">
        <w:rPr>
          <w:rStyle w:val="Siln"/>
          <w:b w:val="0"/>
          <w:bCs w:val="0"/>
          <w:sz w:val="24"/>
        </w:rPr>
        <w:t>;</w:t>
      </w:r>
      <w:r>
        <w:rPr>
          <w:rStyle w:val="Siln"/>
          <w:b w:val="0"/>
          <w:bCs w:val="0"/>
          <w:sz w:val="24"/>
        </w:rPr>
        <w:t xml:space="preserve"> </w:t>
      </w:r>
    </w:p>
    <w:p w:rsidR="009602AF" w:rsidRDefault="009602AF" w:rsidP="009602AF">
      <w:pPr>
        <w:pStyle w:val="Textprce"/>
        <w:numPr>
          <w:ilvl w:val="0"/>
          <w:numId w:val="24"/>
        </w:numPr>
        <w:rPr>
          <w:rStyle w:val="Siln"/>
          <w:b w:val="0"/>
          <w:bCs w:val="0"/>
          <w:sz w:val="24"/>
        </w:rPr>
      </w:pPr>
      <w:r w:rsidRPr="00393E81">
        <w:rPr>
          <w:rStyle w:val="Siln"/>
          <w:b w:val="0"/>
          <w:bCs w:val="0"/>
          <w:i/>
          <w:sz w:val="24"/>
        </w:rPr>
        <w:t>stamilióny</w:t>
      </w:r>
      <w:r>
        <w:rPr>
          <w:rStyle w:val="Siln"/>
          <w:b w:val="0"/>
          <w:bCs w:val="0"/>
          <w:sz w:val="24"/>
        </w:rPr>
        <w:t>;</w:t>
      </w:r>
    </w:p>
    <w:p w:rsidR="009602AF" w:rsidRDefault="009602AF" w:rsidP="009602AF">
      <w:pPr>
        <w:pStyle w:val="Textprce"/>
        <w:numPr>
          <w:ilvl w:val="0"/>
          <w:numId w:val="24"/>
        </w:numPr>
        <w:rPr>
          <w:rStyle w:val="Siln"/>
          <w:b w:val="0"/>
          <w:bCs w:val="0"/>
          <w:sz w:val="24"/>
        </w:rPr>
      </w:pPr>
      <w:r w:rsidRPr="00393E81">
        <w:rPr>
          <w:rStyle w:val="Siln"/>
          <w:b w:val="0"/>
          <w:bCs w:val="0"/>
          <w:i/>
          <w:sz w:val="24"/>
        </w:rPr>
        <w:t>kupy</w:t>
      </w:r>
      <w:r>
        <w:rPr>
          <w:rStyle w:val="Siln"/>
          <w:b w:val="0"/>
          <w:bCs w:val="0"/>
          <w:sz w:val="24"/>
        </w:rPr>
        <w:t xml:space="preserve">, </w:t>
      </w:r>
      <w:r w:rsidRPr="00393E81">
        <w:rPr>
          <w:rStyle w:val="Siln"/>
          <w:b w:val="0"/>
          <w:bCs w:val="0"/>
          <w:i/>
          <w:sz w:val="24"/>
        </w:rPr>
        <w:t>hromady</w:t>
      </w:r>
      <w:r>
        <w:rPr>
          <w:rStyle w:val="Siln"/>
          <w:b w:val="0"/>
          <w:bCs w:val="0"/>
          <w:sz w:val="24"/>
        </w:rPr>
        <w:t>;</w:t>
      </w:r>
    </w:p>
    <w:p w:rsidR="009602AF" w:rsidRDefault="009602AF" w:rsidP="009602AF">
      <w:pPr>
        <w:pStyle w:val="Textprce"/>
        <w:numPr>
          <w:ilvl w:val="0"/>
          <w:numId w:val="24"/>
        </w:numPr>
        <w:rPr>
          <w:rStyle w:val="Siln"/>
          <w:b w:val="0"/>
          <w:bCs w:val="0"/>
          <w:sz w:val="24"/>
        </w:rPr>
      </w:pPr>
      <w:r w:rsidRPr="00393E81">
        <w:rPr>
          <w:rStyle w:val="Siln"/>
          <w:b w:val="0"/>
          <w:bCs w:val="0"/>
          <w:i/>
          <w:sz w:val="24"/>
        </w:rPr>
        <w:t>nesčetné množství</w:t>
      </w:r>
      <w:r>
        <w:rPr>
          <w:rStyle w:val="Siln"/>
          <w:b w:val="0"/>
          <w:bCs w:val="0"/>
          <w:sz w:val="24"/>
        </w:rPr>
        <w:t>;</w:t>
      </w:r>
    </w:p>
    <w:p w:rsidR="009602AF" w:rsidRDefault="009602AF" w:rsidP="009602AF">
      <w:pPr>
        <w:pStyle w:val="Textprce"/>
        <w:numPr>
          <w:ilvl w:val="0"/>
          <w:numId w:val="24"/>
        </w:numPr>
        <w:rPr>
          <w:rStyle w:val="Siln"/>
          <w:b w:val="0"/>
          <w:bCs w:val="0"/>
          <w:sz w:val="24"/>
        </w:rPr>
      </w:pPr>
      <w:r w:rsidRPr="00393E81">
        <w:rPr>
          <w:rStyle w:val="Siln"/>
          <w:b w:val="0"/>
          <w:bCs w:val="0"/>
          <w:i/>
          <w:sz w:val="24"/>
        </w:rPr>
        <w:t>masy</w:t>
      </w:r>
      <w:r>
        <w:rPr>
          <w:rStyle w:val="Siln"/>
          <w:b w:val="0"/>
          <w:bCs w:val="0"/>
          <w:sz w:val="24"/>
        </w:rPr>
        <w:t>;</w:t>
      </w:r>
    </w:p>
    <w:p w:rsidR="009602AF" w:rsidRDefault="009602AF" w:rsidP="009602AF">
      <w:pPr>
        <w:pStyle w:val="Textprce"/>
        <w:numPr>
          <w:ilvl w:val="0"/>
          <w:numId w:val="24"/>
        </w:numPr>
        <w:rPr>
          <w:rStyle w:val="Siln"/>
          <w:b w:val="0"/>
          <w:bCs w:val="0"/>
          <w:sz w:val="24"/>
        </w:rPr>
      </w:pPr>
      <w:r w:rsidRPr="00393E81">
        <w:rPr>
          <w:rStyle w:val="Siln"/>
          <w:b w:val="0"/>
          <w:bCs w:val="0"/>
          <w:i/>
          <w:sz w:val="24"/>
        </w:rPr>
        <w:t>jen hrstka</w:t>
      </w:r>
      <w:r>
        <w:rPr>
          <w:rStyle w:val="Siln"/>
          <w:b w:val="0"/>
          <w:bCs w:val="0"/>
          <w:sz w:val="24"/>
        </w:rPr>
        <w:t>;</w:t>
      </w:r>
    </w:p>
    <w:p w:rsidR="009602AF" w:rsidRDefault="009602AF" w:rsidP="009602AF">
      <w:pPr>
        <w:pStyle w:val="Textprce"/>
        <w:numPr>
          <w:ilvl w:val="0"/>
          <w:numId w:val="24"/>
        </w:numPr>
        <w:rPr>
          <w:rStyle w:val="Siln"/>
          <w:b w:val="0"/>
          <w:bCs w:val="0"/>
          <w:sz w:val="24"/>
        </w:rPr>
      </w:pPr>
      <w:r w:rsidRPr="00393E81">
        <w:rPr>
          <w:rStyle w:val="Siln"/>
          <w:b w:val="0"/>
          <w:bCs w:val="0"/>
          <w:i/>
          <w:sz w:val="24"/>
        </w:rPr>
        <w:t>maličko</w:t>
      </w:r>
      <w:r>
        <w:rPr>
          <w:rStyle w:val="Siln"/>
          <w:b w:val="0"/>
          <w:bCs w:val="0"/>
          <w:sz w:val="24"/>
        </w:rPr>
        <w:t>.</w:t>
      </w:r>
    </w:p>
    <w:p w:rsidR="009602AF" w:rsidRDefault="009602AF" w:rsidP="0094147D">
      <w:pPr>
        <w:pStyle w:val="Textprce"/>
        <w:rPr>
          <w:rStyle w:val="Siln"/>
          <w:b w:val="0"/>
          <w:bCs w:val="0"/>
          <w:sz w:val="24"/>
        </w:rPr>
        <w:sectPr w:rsidR="009602AF" w:rsidSect="009602AF">
          <w:type w:val="continuous"/>
          <w:pgSz w:w="11906" w:h="16838"/>
          <w:pgMar w:top="1418" w:right="1134" w:bottom="1418" w:left="2268" w:header="709" w:footer="709" w:gutter="0"/>
          <w:cols w:num="2" w:space="708"/>
          <w:docGrid w:linePitch="360"/>
        </w:sectPr>
      </w:pPr>
    </w:p>
    <w:p w:rsidR="00432476" w:rsidRDefault="00432476" w:rsidP="0094147D">
      <w:pPr>
        <w:pStyle w:val="Textprce"/>
        <w:rPr>
          <w:rStyle w:val="Siln"/>
          <w:b w:val="0"/>
          <w:bCs w:val="0"/>
          <w:sz w:val="24"/>
        </w:rPr>
      </w:pPr>
    </w:p>
    <w:p w:rsidR="00393E81" w:rsidRDefault="00393E81" w:rsidP="0094147D">
      <w:pPr>
        <w:pStyle w:val="Textprce"/>
        <w:rPr>
          <w:rStyle w:val="Siln"/>
          <w:b w:val="0"/>
          <w:bCs w:val="0"/>
          <w:sz w:val="24"/>
        </w:rPr>
      </w:pPr>
      <w:r>
        <w:rPr>
          <w:rStyle w:val="Siln"/>
          <w:b w:val="0"/>
          <w:bCs w:val="0"/>
          <w:sz w:val="24"/>
        </w:rPr>
        <w:t>Jednotu</w:t>
      </w:r>
      <w:r w:rsidR="001722FB">
        <w:rPr>
          <w:rStyle w:val="Siln"/>
          <w:b w:val="0"/>
          <w:bCs w:val="0"/>
          <w:sz w:val="24"/>
        </w:rPr>
        <w:t xml:space="preserve"> a </w:t>
      </w:r>
      <w:r>
        <w:rPr>
          <w:rStyle w:val="Siln"/>
          <w:b w:val="0"/>
          <w:bCs w:val="0"/>
          <w:sz w:val="24"/>
        </w:rPr>
        <w:t>blízkost zobrazuje Hostáň</w:t>
      </w:r>
      <w:r w:rsidR="001722FB">
        <w:rPr>
          <w:rStyle w:val="Siln"/>
          <w:b w:val="0"/>
          <w:bCs w:val="0"/>
          <w:sz w:val="24"/>
        </w:rPr>
        <w:t xml:space="preserve"> i </w:t>
      </w:r>
      <w:r>
        <w:rPr>
          <w:rStyle w:val="Siln"/>
          <w:b w:val="0"/>
          <w:bCs w:val="0"/>
          <w:sz w:val="24"/>
        </w:rPr>
        <w:t xml:space="preserve">neurčitými </w:t>
      </w:r>
      <w:proofErr w:type="spellStart"/>
      <w:r>
        <w:rPr>
          <w:rStyle w:val="Siln"/>
          <w:b w:val="0"/>
          <w:bCs w:val="0"/>
          <w:sz w:val="24"/>
        </w:rPr>
        <w:t>pronominy</w:t>
      </w:r>
      <w:proofErr w:type="spellEnd"/>
      <w:r>
        <w:rPr>
          <w:rStyle w:val="Siln"/>
          <w:b w:val="0"/>
          <w:bCs w:val="0"/>
          <w:sz w:val="24"/>
        </w:rPr>
        <w:t xml:space="preserve">, které vyjadřují celek lidí, nebo </w:t>
      </w:r>
      <w:proofErr w:type="spellStart"/>
      <w:r w:rsidR="008F6ABB">
        <w:rPr>
          <w:rStyle w:val="Siln"/>
          <w:b w:val="0"/>
          <w:bCs w:val="0"/>
          <w:sz w:val="24"/>
        </w:rPr>
        <w:t>pronominy</w:t>
      </w:r>
      <w:proofErr w:type="spellEnd"/>
      <w:r>
        <w:rPr>
          <w:rStyle w:val="Siln"/>
          <w:b w:val="0"/>
          <w:bCs w:val="0"/>
          <w:sz w:val="24"/>
        </w:rPr>
        <w:t xml:space="preserve"> první osoby, jež autorovi umožňují zahrnout do děje</w:t>
      </w:r>
      <w:r w:rsidR="001722FB">
        <w:rPr>
          <w:rStyle w:val="Siln"/>
          <w:b w:val="0"/>
          <w:bCs w:val="0"/>
          <w:sz w:val="24"/>
        </w:rPr>
        <w:t xml:space="preserve"> i </w:t>
      </w:r>
      <w:r w:rsidR="00432476">
        <w:rPr>
          <w:rStyle w:val="Siln"/>
          <w:b w:val="0"/>
          <w:bCs w:val="0"/>
          <w:sz w:val="24"/>
        </w:rPr>
        <w:t>adresáty</w:t>
      </w:r>
      <w:r>
        <w:rPr>
          <w:rStyle w:val="Siln"/>
          <w:b w:val="0"/>
          <w:bCs w:val="0"/>
          <w:sz w:val="24"/>
        </w:rPr>
        <w:t>. Jako obvykle</w:t>
      </w:r>
      <w:r w:rsidR="00BC1BF3">
        <w:rPr>
          <w:rStyle w:val="Siln"/>
          <w:b w:val="0"/>
          <w:bCs w:val="0"/>
          <w:sz w:val="24"/>
        </w:rPr>
        <w:t xml:space="preserve"> uvádíme pouze jejich základní tvary, ačkoli Jan Hostáň hojně pracuje s několika různými v</w:t>
      </w:r>
      <w:r w:rsidR="00432476">
        <w:rPr>
          <w:rStyle w:val="Siln"/>
          <w:b w:val="0"/>
          <w:bCs w:val="0"/>
          <w:sz w:val="24"/>
        </w:rPr>
        <w:t>ariacemi</w:t>
      </w:r>
      <w:r w:rsidR="00BC1BF3">
        <w:rPr>
          <w:rStyle w:val="Siln"/>
          <w:b w:val="0"/>
          <w:bCs w:val="0"/>
          <w:sz w:val="24"/>
        </w:rPr>
        <w:t>:</w:t>
      </w:r>
      <w:r>
        <w:rPr>
          <w:rStyle w:val="Siln"/>
          <w:b w:val="0"/>
          <w:bCs w:val="0"/>
          <w:sz w:val="24"/>
        </w:rPr>
        <w:t xml:space="preserve"> </w:t>
      </w:r>
    </w:p>
    <w:p w:rsidR="00393E81" w:rsidRDefault="00393E81" w:rsidP="00BC1BF3">
      <w:pPr>
        <w:pStyle w:val="Textprce"/>
        <w:ind w:firstLine="0"/>
        <w:rPr>
          <w:rStyle w:val="Siln"/>
          <w:b w:val="0"/>
          <w:bCs w:val="0"/>
          <w:sz w:val="24"/>
        </w:rPr>
        <w:sectPr w:rsidR="00393E81" w:rsidSect="00E42A1F">
          <w:type w:val="continuous"/>
          <w:pgSz w:w="11906" w:h="16838"/>
          <w:pgMar w:top="1418" w:right="1134" w:bottom="1418" w:left="2268" w:header="709" w:footer="709" w:gutter="0"/>
          <w:cols w:space="708"/>
          <w:docGrid w:linePitch="360"/>
        </w:sectPr>
      </w:pPr>
    </w:p>
    <w:p w:rsidR="00393E81" w:rsidRDefault="00393E81" w:rsidP="00393E81">
      <w:pPr>
        <w:pStyle w:val="Textprce"/>
        <w:numPr>
          <w:ilvl w:val="0"/>
          <w:numId w:val="25"/>
        </w:numPr>
        <w:rPr>
          <w:rStyle w:val="Siln"/>
          <w:b w:val="0"/>
          <w:bCs w:val="0"/>
          <w:sz w:val="24"/>
        </w:rPr>
      </w:pPr>
      <w:r w:rsidRPr="00E764B6">
        <w:rPr>
          <w:rStyle w:val="Siln"/>
          <w:b w:val="0"/>
          <w:bCs w:val="0"/>
          <w:i/>
          <w:sz w:val="24"/>
        </w:rPr>
        <w:t>všichni</w:t>
      </w:r>
      <w:r>
        <w:rPr>
          <w:rStyle w:val="Siln"/>
          <w:b w:val="0"/>
          <w:bCs w:val="0"/>
          <w:sz w:val="24"/>
        </w:rPr>
        <w:t>;</w:t>
      </w:r>
    </w:p>
    <w:p w:rsidR="00393E81" w:rsidRDefault="00393E81" w:rsidP="00393E81">
      <w:pPr>
        <w:pStyle w:val="Textprce"/>
        <w:numPr>
          <w:ilvl w:val="0"/>
          <w:numId w:val="25"/>
        </w:numPr>
        <w:rPr>
          <w:rStyle w:val="Siln"/>
          <w:b w:val="0"/>
          <w:bCs w:val="0"/>
          <w:sz w:val="24"/>
        </w:rPr>
      </w:pPr>
      <w:r w:rsidRPr="00E764B6">
        <w:rPr>
          <w:rStyle w:val="Siln"/>
          <w:b w:val="0"/>
          <w:bCs w:val="0"/>
          <w:i/>
          <w:sz w:val="24"/>
        </w:rPr>
        <w:t>všechno</w:t>
      </w:r>
      <w:r>
        <w:rPr>
          <w:rStyle w:val="Siln"/>
          <w:b w:val="0"/>
          <w:bCs w:val="0"/>
          <w:sz w:val="24"/>
        </w:rPr>
        <w:t>;</w:t>
      </w:r>
    </w:p>
    <w:p w:rsidR="00393E81" w:rsidRDefault="00393E81" w:rsidP="00393E81">
      <w:pPr>
        <w:pStyle w:val="Textprce"/>
        <w:numPr>
          <w:ilvl w:val="0"/>
          <w:numId w:val="25"/>
        </w:numPr>
        <w:rPr>
          <w:rStyle w:val="Siln"/>
          <w:b w:val="0"/>
          <w:bCs w:val="0"/>
          <w:sz w:val="24"/>
        </w:rPr>
      </w:pPr>
      <w:r w:rsidRPr="00E764B6">
        <w:rPr>
          <w:rStyle w:val="Siln"/>
          <w:b w:val="0"/>
          <w:bCs w:val="0"/>
          <w:i/>
          <w:sz w:val="24"/>
        </w:rPr>
        <w:t>všec</w:t>
      </w:r>
      <w:r w:rsidR="008F6ABB">
        <w:rPr>
          <w:rStyle w:val="Siln"/>
          <w:b w:val="0"/>
          <w:bCs w:val="0"/>
          <w:i/>
          <w:sz w:val="24"/>
        </w:rPr>
        <w:t>ek</w:t>
      </w:r>
      <w:r>
        <w:rPr>
          <w:rStyle w:val="Siln"/>
          <w:b w:val="0"/>
          <w:bCs w:val="0"/>
          <w:sz w:val="24"/>
        </w:rPr>
        <w:t>;</w:t>
      </w:r>
    </w:p>
    <w:p w:rsidR="00393E81" w:rsidRDefault="00393E81" w:rsidP="00393E81">
      <w:pPr>
        <w:pStyle w:val="Textprce"/>
        <w:numPr>
          <w:ilvl w:val="0"/>
          <w:numId w:val="25"/>
        </w:numPr>
        <w:rPr>
          <w:rStyle w:val="Siln"/>
          <w:b w:val="0"/>
          <w:bCs w:val="0"/>
          <w:sz w:val="24"/>
        </w:rPr>
      </w:pPr>
      <w:r w:rsidRPr="00E764B6">
        <w:rPr>
          <w:rStyle w:val="Siln"/>
          <w:b w:val="0"/>
          <w:bCs w:val="0"/>
          <w:i/>
          <w:sz w:val="24"/>
        </w:rPr>
        <w:t>my</w:t>
      </w:r>
      <w:r>
        <w:rPr>
          <w:rStyle w:val="Siln"/>
          <w:b w:val="0"/>
          <w:bCs w:val="0"/>
          <w:sz w:val="24"/>
        </w:rPr>
        <w:t>;</w:t>
      </w:r>
    </w:p>
    <w:p w:rsidR="00393E81" w:rsidRDefault="00393E81" w:rsidP="00393E81">
      <w:pPr>
        <w:pStyle w:val="Textprce"/>
        <w:numPr>
          <w:ilvl w:val="0"/>
          <w:numId w:val="25"/>
        </w:numPr>
        <w:rPr>
          <w:rStyle w:val="Siln"/>
          <w:b w:val="0"/>
          <w:bCs w:val="0"/>
          <w:sz w:val="24"/>
        </w:rPr>
      </w:pPr>
      <w:r w:rsidRPr="00E764B6">
        <w:rPr>
          <w:rStyle w:val="Siln"/>
          <w:b w:val="0"/>
          <w:bCs w:val="0"/>
          <w:i/>
          <w:sz w:val="24"/>
        </w:rPr>
        <w:t>náš</w:t>
      </w:r>
      <w:r>
        <w:rPr>
          <w:rStyle w:val="Siln"/>
          <w:b w:val="0"/>
          <w:bCs w:val="0"/>
          <w:sz w:val="24"/>
        </w:rPr>
        <w:t>.</w:t>
      </w:r>
    </w:p>
    <w:p w:rsidR="00393E81" w:rsidRDefault="00393E81" w:rsidP="0094147D">
      <w:pPr>
        <w:pStyle w:val="Textprce"/>
        <w:rPr>
          <w:rStyle w:val="Siln"/>
          <w:b w:val="0"/>
          <w:bCs w:val="0"/>
          <w:sz w:val="24"/>
        </w:rPr>
        <w:sectPr w:rsidR="00393E81" w:rsidSect="00393E81">
          <w:type w:val="continuous"/>
          <w:pgSz w:w="11906" w:h="16838"/>
          <w:pgMar w:top="1418" w:right="1134" w:bottom="1418" w:left="2268" w:header="709" w:footer="709" w:gutter="0"/>
          <w:cols w:num="2" w:space="708"/>
          <w:docGrid w:linePitch="360"/>
        </w:sectPr>
      </w:pPr>
    </w:p>
    <w:p w:rsidR="00D4048E" w:rsidRDefault="00D4048E" w:rsidP="00B85134">
      <w:pPr>
        <w:pStyle w:val="Textprce"/>
        <w:rPr>
          <w:rStyle w:val="Siln"/>
          <w:b w:val="0"/>
          <w:bCs w:val="0"/>
          <w:sz w:val="24"/>
        </w:rPr>
      </w:pPr>
    </w:p>
    <w:p w:rsidR="00B85134" w:rsidRDefault="00B85134" w:rsidP="00B85134">
      <w:pPr>
        <w:pStyle w:val="Textprce"/>
        <w:rPr>
          <w:rStyle w:val="Siln"/>
          <w:b w:val="0"/>
          <w:bCs w:val="0"/>
          <w:sz w:val="24"/>
        </w:rPr>
      </w:pPr>
      <w:r>
        <w:rPr>
          <w:rStyle w:val="Siln"/>
          <w:b w:val="0"/>
          <w:bCs w:val="0"/>
          <w:sz w:val="24"/>
        </w:rPr>
        <w:t xml:space="preserve">I zde můžeme uvést </w:t>
      </w:r>
      <w:r w:rsidR="00B93AFE">
        <w:rPr>
          <w:rStyle w:val="Siln"/>
          <w:b w:val="0"/>
          <w:bCs w:val="0"/>
          <w:sz w:val="24"/>
        </w:rPr>
        <w:t>některá</w:t>
      </w:r>
      <w:r>
        <w:rPr>
          <w:rStyle w:val="Siln"/>
          <w:b w:val="0"/>
          <w:bCs w:val="0"/>
          <w:sz w:val="24"/>
        </w:rPr>
        <w:t xml:space="preserve"> adjektiva</w:t>
      </w:r>
      <w:r w:rsidR="001722FB">
        <w:rPr>
          <w:rStyle w:val="Siln"/>
          <w:b w:val="0"/>
          <w:bCs w:val="0"/>
          <w:sz w:val="24"/>
        </w:rPr>
        <w:t xml:space="preserve"> a </w:t>
      </w:r>
      <w:r>
        <w:rPr>
          <w:rStyle w:val="Siln"/>
          <w:b w:val="0"/>
          <w:bCs w:val="0"/>
          <w:sz w:val="24"/>
        </w:rPr>
        <w:t>adverbia, jež podmínku zobrazení jednoty splňují:</w:t>
      </w:r>
    </w:p>
    <w:p w:rsidR="00B85134" w:rsidRDefault="00B85134" w:rsidP="00B85134">
      <w:pPr>
        <w:pStyle w:val="Textprce"/>
        <w:numPr>
          <w:ilvl w:val="0"/>
          <w:numId w:val="26"/>
        </w:numPr>
        <w:rPr>
          <w:rStyle w:val="Siln"/>
          <w:b w:val="0"/>
          <w:bCs w:val="0"/>
          <w:i/>
          <w:sz w:val="24"/>
        </w:rPr>
        <w:sectPr w:rsidR="00B85134" w:rsidSect="00E42A1F">
          <w:type w:val="continuous"/>
          <w:pgSz w:w="11906" w:h="16838"/>
          <w:pgMar w:top="1418" w:right="1134" w:bottom="1418" w:left="2268" w:header="709" w:footer="709" w:gutter="0"/>
          <w:cols w:space="708"/>
          <w:docGrid w:linePitch="360"/>
        </w:sectPr>
      </w:pPr>
    </w:p>
    <w:p w:rsidR="00B85134" w:rsidRDefault="00B85134" w:rsidP="00B85134">
      <w:pPr>
        <w:pStyle w:val="Textprce"/>
        <w:numPr>
          <w:ilvl w:val="0"/>
          <w:numId w:val="26"/>
        </w:numPr>
        <w:rPr>
          <w:rStyle w:val="Siln"/>
          <w:b w:val="0"/>
          <w:bCs w:val="0"/>
          <w:sz w:val="24"/>
        </w:rPr>
      </w:pPr>
      <w:r w:rsidRPr="00B85134">
        <w:rPr>
          <w:rStyle w:val="Siln"/>
          <w:b w:val="0"/>
          <w:bCs w:val="0"/>
          <w:i/>
          <w:sz w:val="24"/>
        </w:rPr>
        <w:t xml:space="preserve">celý </w:t>
      </w:r>
      <w:r>
        <w:rPr>
          <w:rStyle w:val="Siln"/>
          <w:b w:val="0"/>
          <w:bCs w:val="0"/>
          <w:sz w:val="24"/>
        </w:rPr>
        <w:t>(národ, svět);</w:t>
      </w:r>
    </w:p>
    <w:p w:rsidR="00B85134" w:rsidRDefault="00B85134" w:rsidP="00B85134">
      <w:pPr>
        <w:pStyle w:val="Textprce"/>
        <w:numPr>
          <w:ilvl w:val="0"/>
          <w:numId w:val="26"/>
        </w:numPr>
        <w:rPr>
          <w:rStyle w:val="Siln"/>
          <w:b w:val="0"/>
          <w:bCs w:val="0"/>
          <w:sz w:val="24"/>
        </w:rPr>
      </w:pPr>
      <w:r w:rsidRPr="00B85134">
        <w:rPr>
          <w:rStyle w:val="Siln"/>
          <w:b w:val="0"/>
          <w:bCs w:val="0"/>
          <w:i/>
          <w:sz w:val="24"/>
        </w:rPr>
        <w:t>společný</w:t>
      </w:r>
      <w:r>
        <w:rPr>
          <w:rStyle w:val="Siln"/>
          <w:b w:val="0"/>
          <w:bCs w:val="0"/>
          <w:sz w:val="24"/>
        </w:rPr>
        <w:t xml:space="preserve"> (boj);</w:t>
      </w:r>
    </w:p>
    <w:p w:rsidR="00B85134" w:rsidRDefault="00B85134" w:rsidP="00B85134">
      <w:pPr>
        <w:pStyle w:val="Textprce"/>
        <w:numPr>
          <w:ilvl w:val="0"/>
          <w:numId w:val="26"/>
        </w:numPr>
        <w:rPr>
          <w:rStyle w:val="Siln"/>
          <w:b w:val="0"/>
          <w:bCs w:val="0"/>
          <w:sz w:val="24"/>
        </w:rPr>
      </w:pPr>
      <w:r w:rsidRPr="00B85134">
        <w:rPr>
          <w:rStyle w:val="Siln"/>
          <w:b w:val="0"/>
          <w:bCs w:val="0"/>
          <w:i/>
          <w:sz w:val="24"/>
        </w:rPr>
        <w:t>společně</w:t>
      </w:r>
      <w:r>
        <w:rPr>
          <w:rStyle w:val="Siln"/>
          <w:b w:val="0"/>
          <w:bCs w:val="0"/>
          <w:sz w:val="24"/>
        </w:rPr>
        <w:t>.</w:t>
      </w:r>
    </w:p>
    <w:p w:rsidR="00B85134" w:rsidRDefault="00B85134" w:rsidP="00B85134">
      <w:pPr>
        <w:pStyle w:val="Textprce"/>
        <w:rPr>
          <w:rStyle w:val="Siln"/>
          <w:b w:val="0"/>
          <w:bCs w:val="0"/>
          <w:sz w:val="24"/>
        </w:rPr>
        <w:sectPr w:rsidR="00B85134" w:rsidSect="00B85134">
          <w:type w:val="continuous"/>
          <w:pgSz w:w="11906" w:h="16838"/>
          <w:pgMar w:top="1418" w:right="1134" w:bottom="1418" w:left="2268" w:header="709" w:footer="709" w:gutter="0"/>
          <w:cols w:num="2" w:space="708"/>
          <w:docGrid w:linePitch="360"/>
        </w:sectPr>
      </w:pPr>
    </w:p>
    <w:p w:rsidR="00D4048E" w:rsidRDefault="00D4048E" w:rsidP="00B85134">
      <w:pPr>
        <w:pStyle w:val="Textprce"/>
        <w:rPr>
          <w:rStyle w:val="Siln"/>
          <w:b w:val="0"/>
          <w:bCs w:val="0"/>
          <w:sz w:val="24"/>
        </w:rPr>
      </w:pPr>
    </w:p>
    <w:p w:rsidR="00EF2E54" w:rsidRDefault="00EF2E54" w:rsidP="00B85134">
      <w:pPr>
        <w:pStyle w:val="Textprce"/>
        <w:rPr>
          <w:rStyle w:val="Siln"/>
          <w:b w:val="0"/>
          <w:bCs w:val="0"/>
          <w:sz w:val="24"/>
        </w:rPr>
      </w:pPr>
      <w:r>
        <w:rPr>
          <w:rStyle w:val="Siln"/>
          <w:b w:val="0"/>
          <w:bCs w:val="0"/>
          <w:sz w:val="24"/>
        </w:rPr>
        <w:t>Jednotu</w:t>
      </w:r>
      <w:r w:rsidR="001722FB">
        <w:rPr>
          <w:rStyle w:val="Siln"/>
          <w:b w:val="0"/>
          <w:bCs w:val="0"/>
          <w:sz w:val="24"/>
        </w:rPr>
        <w:t xml:space="preserve"> a </w:t>
      </w:r>
      <w:r>
        <w:rPr>
          <w:rStyle w:val="Siln"/>
          <w:b w:val="0"/>
          <w:bCs w:val="0"/>
          <w:sz w:val="24"/>
        </w:rPr>
        <w:t>blízkost mohou vyjadřovat také substantiva</w:t>
      </w:r>
      <w:r w:rsidR="001722FB">
        <w:rPr>
          <w:rStyle w:val="Siln"/>
          <w:b w:val="0"/>
          <w:bCs w:val="0"/>
          <w:sz w:val="24"/>
        </w:rPr>
        <w:t xml:space="preserve"> a </w:t>
      </w:r>
      <w:r>
        <w:rPr>
          <w:rStyle w:val="Siln"/>
          <w:b w:val="0"/>
          <w:bCs w:val="0"/>
          <w:sz w:val="24"/>
        </w:rPr>
        <w:t>verba, z nichž n</w:t>
      </w:r>
      <w:r w:rsidR="00B93AFE">
        <w:rPr>
          <w:rStyle w:val="Siln"/>
          <w:b w:val="0"/>
          <w:bCs w:val="0"/>
          <w:sz w:val="24"/>
        </w:rPr>
        <w:t>ějaká</w:t>
      </w:r>
      <w:r>
        <w:rPr>
          <w:rStyle w:val="Siln"/>
          <w:b w:val="0"/>
          <w:bCs w:val="0"/>
          <w:sz w:val="24"/>
        </w:rPr>
        <w:t xml:space="preserve"> se dají nalézt</w:t>
      </w:r>
      <w:r w:rsidR="001722FB">
        <w:rPr>
          <w:rStyle w:val="Siln"/>
          <w:b w:val="0"/>
          <w:bCs w:val="0"/>
          <w:sz w:val="24"/>
        </w:rPr>
        <w:t xml:space="preserve"> i </w:t>
      </w:r>
      <w:r>
        <w:rPr>
          <w:rStyle w:val="Siln"/>
          <w:b w:val="0"/>
          <w:bCs w:val="0"/>
          <w:sz w:val="24"/>
        </w:rPr>
        <w:t>v Host</w:t>
      </w:r>
      <w:r w:rsidR="00B93AFE">
        <w:rPr>
          <w:rStyle w:val="Siln"/>
          <w:b w:val="0"/>
          <w:bCs w:val="0"/>
          <w:sz w:val="24"/>
        </w:rPr>
        <w:t>á</w:t>
      </w:r>
      <w:r>
        <w:rPr>
          <w:rStyle w:val="Siln"/>
          <w:b w:val="0"/>
          <w:bCs w:val="0"/>
          <w:sz w:val="24"/>
        </w:rPr>
        <w:t>ňových textech:</w:t>
      </w:r>
    </w:p>
    <w:p w:rsidR="00EF2E54" w:rsidRDefault="00EF2E54" w:rsidP="00EF2E54">
      <w:pPr>
        <w:pStyle w:val="Textprce"/>
        <w:numPr>
          <w:ilvl w:val="0"/>
          <w:numId w:val="27"/>
        </w:numPr>
        <w:rPr>
          <w:rStyle w:val="Siln"/>
          <w:b w:val="0"/>
          <w:bCs w:val="0"/>
          <w:sz w:val="24"/>
        </w:rPr>
        <w:sectPr w:rsidR="00EF2E54" w:rsidSect="00E42A1F">
          <w:type w:val="continuous"/>
          <w:pgSz w:w="11906" w:h="16838"/>
          <w:pgMar w:top="1418" w:right="1134" w:bottom="1418" w:left="2268" w:header="709" w:footer="709" w:gutter="0"/>
          <w:cols w:space="708"/>
          <w:docGrid w:linePitch="360"/>
        </w:sectPr>
      </w:pPr>
    </w:p>
    <w:p w:rsidR="00EF2E54" w:rsidRDefault="00DD267B" w:rsidP="00EF2E54">
      <w:pPr>
        <w:pStyle w:val="Textprce"/>
        <w:numPr>
          <w:ilvl w:val="0"/>
          <w:numId w:val="27"/>
        </w:numPr>
        <w:jc w:val="left"/>
        <w:rPr>
          <w:rStyle w:val="Siln"/>
          <w:b w:val="0"/>
          <w:bCs w:val="0"/>
          <w:sz w:val="24"/>
        </w:rPr>
      </w:pPr>
      <w:r w:rsidRPr="00EF2E54">
        <w:rPr>
          <w:rStyle w:val="Siln"/>
          <w:b w:val="0"/>
          <w:bCs w:val="0"/>
          <w:i/>
          <w:sz w:val="24"/>
        </w:rPr>
        <w:t>bratřit se</w:t>
      </w:r>
      <w:r w:rsidR="00EF2E54">
        <w:rPr>
          <w:rStyle w:val="Siln"/>
          <w:b w:val="0"/>
          <w:bCs w:val="0"/>
          <w:sz w:val="24"/>
        </w:rPr>
        <w:t>;</w:t>
      </w:r>
    </w:p>
    <w:p w:rsidR="00EF2E54" w:rsidRDefault="00397A84" w:rsidP="00EF2E54">
      <w:pPr>
        <w:pStyle w:val="Textprce"/>
        <w:numPr>
          <w:ilvl w:val="0"/>
          <w:numId w:val="27"/>
        </w:numPr>
        <w:jc w:val="left"/>
        <w:rPr>
          <w:rStyle w:val="Siln"/>
          <w:b w:val="0"/>
          <w:bCs w:val="0"/>
          <w:sz w:val="24"/>
        </w:rPr>
      </w:pPr>
      <w:r w:rsidRPr="00EF2E54">
        <w:rPr>
          <w:rStyle w:val="Siln"/>
          <w:b w:val="0"/>
          <w:bCs w:val="0"/>
          <w:i/>
          <w:sz w:val="24"/>
        </w:rPr>
        <w:t>braši</w:t>
      </w:r>
      <w:r w:rsidR="00EF2E54">
        <w:rPr>
          <w:rStyle w:val="Siln"/>
          <w:b w:val="0"/>
          <w:bCs w:val="0"/>
          <w:sz w:val="24"/>
        </w:rPr>
        <w:t>;</w:t>
      </w:r>
    </w:p>
    <w:p w:rsidR="00EF2E54" w:rsidRDefault="00B93AFE" w:rsidP="00EF2E54">
      <w:pPr>
        <w:pStyle w:val="Textprce"/>
        <w:numPr>
          <w:ilvl w:val="0"/>
          <w:numId w:val="27"/>
        </w:numPr>
        <w:jc w:val="left"/>
        <w:rPr>
          <w:rStyle w:val="Siln"/>
          <w:b w:val="0"/>
          <w:bCs w:val="0"/>
          <w:sz w:val="24"/>
        </w:rPr>
      </w:pPr>
      <w:r w:rsidRPr="00B93AFE">
        <w:rPr>
          <w:rStyle w:val="Siln"/>
          <w:b w:val="0"/>
          <w:bCs w:val="0"/>
          <w:i/>
          <w:sz w:val="24"/>
        </w:rPr>
        <w:t>sjednotit</w:t>
      </w:r>
      <w:r w:rsidRPr="00432476">
        <w:rPr>
          <w:rStyle w:val="Siln"/>
          <w:b w:val="0"/>
          <w:bCs w:val="0"/>
          <w:sz w:val="24"/>
        </w:rPr>
        <w:t>,</w:t>
      </w:r>
      <w:r>
        <w:rPr>
          <w:rStyle w:val="Siln"/>
          <w:b w:val="0"/>
          <w:bCs w:val="0"/>
          <w:sz w:val="24"/>
        </w:rPr>
        <w:t xml:space="preserve"> </w:t>
      </w:r>
      <w:r w:rsidR="00321BD1" w:rsidRPr="00B93AFE">
        <w:rPr>
          <w:rStyle w:val="Siln"/>
          <w:b w:val="0"/>
          <w:bCs w:val="0"/>
          <w:i/>
          <w:sz w:val="24"/>
        </w:rPr>
        <w:t>spojit se</w:t>
      </w:r>
      <w:r w:rsidR="00EF2E54">
        <w:rPr>
          <w:rStyle w:val="Siln"/>
          <w:b w:val="0"/>
          <w:bCs w:val="0"/>
          <w:sz w:val="24"/>
        </w:rPr>
        <w:t>;</w:t>
      </w:r>
      <w:r w:rsidR="00321BD1">
        <w:rPr>
          <w:rStyle w:val="Siln"/>
          <w:b w:val="0"/>
          <w:bCs w:val="0"/>
          <w:sz w:val="24"/>
        </w:rPr>
        <w:t xml:space="preserve"> </w:t>
      </w:r>
    </w:p>
    <w:p w:rsidR="00EF2E54" w:rsidRDefault="00397A84" w:rsidP="00EF2E54">
      <w:pPr>
        <w:pStyle w:val="Textprce"/>
        <w:numPr>
          <w:ilvl w:val="0"/>
          <w:numId w:val="27"/>
        </w:numPr>
        <w:jc w:val="left"/>
        <w:rPr>
          <w:rStyle w:val="Siln"/>
          <w:b w:val="0"/>
          <w:bCs w:val="0"/>
          <w:sz w:val="24"/>
        </w:rPr>
        <w:sectPr w:rsidR="00EF2E54" w:rsidSect="00EF2E54">
          <w:type w:val="continuous"/>
          <w:pgSz w:w="11906" w:h="16838"/>
          <w:pgMar w:top="1418" w:right="1134" w:bottom="1418" w:left="2268" w:header="709" w:footer="709" w:gutter="0"/>
          <w:cols w:num="2" w:space="708"/>
          <w:docGrid w:linePitch="360"/>
        </w:sectPr>
      </w:pPr>
      <w:r w:rsidRPr="00EF2E54">
        <w:rPr>
          <w:rStyle w:val="Siln"/>
          <w:b w:val="0"/>
          <w:bCs w:val="0"/>
          <w:i/>
          <w:sz w:val="24"/>
        </w:rPr>
        <w:t>přátelství</w:t>
      </w:r>
      <w:r>
        <w:rPr>
          <w:rStyle w:val="Siln"/>
          <w:b w:val="0"/>
          <w:bCs w:val="0"/>
          <w:sz w:val="24"/>
        </w:rPr>
        <w:t xml:space="preserve"> </w:t>
      </w:r>
      <w:r w:rsidR="00EF2E54">
        <w:rPr>
          <w:rStyle w:val="Siln"/>
          <w:b w:val="0"/>
          <w:bCs w:val="0"/>
          <w:sz w:val="24"/>
        </w:rPr>
        <w:t>(s SSSR).</w:t>
      </w:r>
    </w:p>
    <w:p w:rsidR="00D4048E" w:rsidRDefault="00D4048E" w:rsidP="0094147D">
      <w:pPr>
        <w:pStyle w:val="Textprce"/>
        <w:rPr>
          <w:rStyle w:val="Siln"/>
          <w:b w:val="0"/>
          <w:bCs w:val="0"/>
          <w:sz w:val="24"/>
        </w:rPr>
      </w:pPr>
    </w:p>
    <w:p w:rsidR="00355F25" w:rsidRDefault="001926E4" w:rsidP="0094147D">
      <w:pPr>
        <w:pStyle w:val="Textprce"/>
        <w:rPr>
          <w:rStyle w:val="Siln"/>
          <w:b w:val="0"/>
          <w:bCs w:val="0"/>
          <w:sz w:val="24"/>
        </w:rPr>
      </w:pPr>
      <w:r>
        <w:rPr>
          <w:rStyle w:val="Siln"/>
          <w:b w:val="0"/>
          <w:bCs w:val="0"/>
          <w:sz w:val="24"/>
        </w:rPr>
        <w:t xml:space="preserve">Posledním </w:t>
      </w:r>
      <w:r w:rsidR="003668D7">
        <w:rPr>
          <w:rStyle w:val="Siln"/>
          <w:b w:val="0"/>
          <w:bCs w:val="0"/>
          <w:sz w:val="24"/>
        </w:rPr>
        <w:t>způsobem</w:t>
      </w:r>
      <w:r>
        <w:rPr>
          <w:rStyle w:val="Siln"/>
          <w:b w:val="0"/>
          <w:bCs w:val="0"/>
          <w:sz w:val="24"/>
        </w:rPr>
        <w:t xml:space="preserve">, kterým Jan Hostáň </w:t>
      </w:r>
      <w:r w:rsidR="00AB147E">
        <w:rPr>
          <w:rStyle w:val="Siln"/>
          <w:b w:val="0"/>
          <w:bCs w:val="0"/>
          <w:sz w:val="24"/>
        </w:rPr>
        <w:t>přesvědčuje</w:t>
      </w:r>
      <w:r w:rsidR="001722FB">
        <w:rPr>
          <w:rStyle w:val="Siln"/>
          <w:b w:val="0"/>
          <w:bCs w:val="0"/>
          <w:sz w:val="24"/>
        </w:rPr>
        <w:t xml:space="preserve"> o </w:t>
      </w:r>
      <w:r w:rsidR="00AB147E">
        <w:rPr>
          <w:rStyle w:val="Siln"/>
          <w:b w:val="0"/>
          <w:bCs w:val="0"/>
          <w:sz w:val="24"/>
        </w:rPr>
        <w:t xml:space="preserve">jednotě, je </w:t>
      </w:r>
      <w:r w:rsidR="00355F25">
        <w:rPr>
          <w:rStyle w:val="Siln"/>
          <w:b w:val="0"/>
          <w:bCs w:val="0"/>
          <w:sz w:val="24"/>
        </w:rPr>
        <w:t xml:space="preserve">užívání verb v první osobě </w:t>
      </w:r>
      <w:r w:rsidR="00EA00FF">
        <w:rPr>
          <w:rStyle w:val="Siln"/>
          <w:b w:val="0"/>
          <w:bCs w:val="0"/>
          <w:sz w:val="24"/>
        </w:rPr>
        <w:t>plurálu</w:t>
      </w:r>
      <w:r w:rsidR="00355F25">
        <w:rPr>
          <w:rStyle w:val="Siln"/>
          <w:b w:val="0"/>
          <w:bCs w:val="0"/>
          <w:sz w:val="24"/>
        </w:rPr>
        <w:t xml:space="preserve">, čímž vtahuje děti do příběhu. Vzhledem k tomu, že všechny jeho </w:t>
      </w:r>
      <w:r w:rsidR="00213B6E">
        <w:rPr>
          <w:rStyle w:val="Siln"/>
          <w:b w:val="0"/>
          <w:bCs w:val="0"/>
          <w:sz w:val="24"/>
        </w:rPr>
        <w:t>pohádkové knihy ze sedmdesátého roku jsou psány v </w:t>
      </w:r>
      <w:proofErr w:type="spellStart"/>
      <w:r w:rsidR="00213B6E">
        <w:rPr>
          <w:rStyle w:val="Siln"/>
          <w:b w:val="0"/>
          <w:bCs w:val="0"/>
          <w:sz w:val="24"/>
        </w:rPr>
        <w:t>er</w:t>
      </w:r>
      <w:proofErr w:type="spellEnd"/>
      <w:r w:rsidR="00213B6E">
        <w:rPr>
          <w:rStyle w:val="Siln"/>
          <w:b w:val="0"/>
          <w:bCs w:val="0"/>
          <w:sz w:val="24"/>
        </w:rPr>
        <w:t xml:space="preserve">-formě, nelze tam tento jev pozorovat, ale v básnické sbírce </w:t>
      </w:r>
      <w:r w:rsidR="00213B6E" w:rsidRPr="00FA2CEB">
        <w:rPr>
          <w:rStyle w:val="Siln"/>
          <w:b w:val="0"/>
          <w:bCs w:val="0"/>
          <w:i/>
          <w:sz w:val="24"/>
        </w:rPr>
        <w:t>Pod prapory</w:t>
      </w:r>
      <w:r w:rsidR="001722FB">
        <w:rPr>
          <w:rStyle w:val="Siln"/>
          <w:b w:val="0"/>
          <w:bCs w:val="0"/>
          <w:sz w:val="24"/>
        </w:rPr>
        <w:t xml:space="preserve"> a </w:t>
      </w:r>
      <w:r w:rsidR="00213B6E">
        <w:rPr>
          <w:rStyle w:val="Siln"/>
          <w:b w:val="0"/>
          <w:bCs w:val="0"/>
          <w:sz w:val="24"/>
        </w:rPr>
        <w:t xml:space="preserve">v autobiograficky laděném cestopisu </w:t>
      </w:r>
      <w:r w:rsidR="00213B6E" w:rsidRPr="00FA2CEB">
        <w:rPr>
          <w:rStyle w:val="Siln"/>
          <w:b w:val="0"/>
          <w:bCs w:val="0"/>
          <w:i/>
          <w:sz w:val="24"/>
        </w:rPr>
        <w:t xml:space="preserve">Obrázky </w:t>
      </w:r>
      <w:r w:rsidR="00FA2CEB">
        <w:rPr>
          <w:rStyle w:val="Siln"/>
          <w:b w:val="0"/>
          <w:bCs w:val="0"/>
          <w:i/>
          <w:sz w:val="24"/>
        </w:rPr>
        <w:t>z</w:t>
      </w:r>
      <w:r w:rsidR="00213B6E" w:rsidRPr="00FA2CEB">
        <w:rPr>
          <w:rStyle w:val="Siln"/>
          <w:b w:val="0"/>
          <w:bCs w:val="0"/>
          <w:i/>
          <w:sz w:val="24"/>
        </w:rPr>
        <w:t>e Slovenska</w:t>
      </w:r>
      <w:r w:rsidR="00213B6E">
        <w:rPr>
          <w:rStyle w:val="Siln"/>
          <w:b w:val="0"/>
          <w:bCs w:val="0"/>
          <w:sz w:val="24"/>
        </w:rPr>
        <w:t xml:space="preserve"> používá Hostáň </w:t>
      </w:r>
      <w:proofErr w:type="spellStart"/>
      <w:r w:rsidR="00213B6E">
        <w:rPr>
          <w:rStyle w:val="Siln"/>
          <w:b w:val="0"/>
          <w:bCs w:val="0"/>
          <w:sz w:val="24"/>
        </w:rPr>
        <w:t>ich</w:t>
      </w:r>
      <w:proofErr w:type="spellEnd"/>
      <w:r w:rsidR="00213B6E">
        <w:rPr>
          <w:rStyle w:val="Siln"/>
          <w:b w:val="0"/>
          <w:bCs w:val="0"/>
          <w:sz w:val="24"/>
        </w:rPr>
        <w:t>-formu,</w:t>
      </w:r>
      <w:r w:rsidR="001722FB">
        <w:rPr>
          <w:rStyle w:val="Siln"/>
          <w:b w:val="0"/>
          <w:bCs w:val="0"/>
          <w:sz w:val="24"/>
        </w:rPr>
        <w:t xml:space="preserve"> a </w:t>
      </w:r>
      <w:r w:rsidR="00FA2CEB">
        <w:rPr>
          <w:rStyle w:val="Siln"/>
          <w:b w:val="0"/>
          <w:bCs w:val="0"/>
          <w:sz w:val="24"/>
        </w:rPr>
        <w:t>tak se tam nachází mnoho příkladů. Upozorňuj</w:t>
      </w:r>
      <w:r w:rsidR="00BD5A46">
        <w:rPr>
          <w:rStyle w:val="Siln"/>
          <w:b w:val="0"/>
          <w:bCs w:val="0"/>
          <w:sz w:val="24"/>
        </w:rPr>
        <w:t>i</w:t>
      </w:r>
      <w:r w:rsidR="00FA2CEB">
        <w:rPr>
          <w:rStyle w:val="Siln"/>
          <w:b w:val="0"/>
          <w:bCs w:val="0"/>
          <w:sz w:val="24"/>
        </w:rPr>
        <w:t xml:space="preserve"> proto jen na pár </w:t>
      </w:r>
      <w:r w:rsidR="00124974">
        <w:rPr>
          <w:rStyle w:val="Siln"/>
          <w:b w:val="0"/>
          <w:bCs w:val="0"/>
          <w:sz w:val="24"/>
        </w:rPr>
        <w:t>konkrétních</w:t>
      </w:r>
      <w:r w:rsidR="00213B6E">
        <w:rPr>
          <w:rStyle w:val="Siln"/>
          <w:b w:val="0"/>
          <w:bCs w:val="0"/>
          <w:sz w:val="24"/>
        </w:rPr>
        <w:t>:</w:t>
      </w:r>
    </w:p>
    <w:p w:rsidR="00213B6E" w:rsidRDefault="00213B6E" w:rsidP="00213B6E">
      <w:pPr>
        <w:pStyle w:val="Textprce"/>
        <w:numPr>
          <w:ilvl w:val="0"/>
          <w:numId w:val="28"/>
        </w:numPr>
        <w:jc w:val="left"/>
        <w:rPr>
          <w:rStyle w:val="Siln"/>
          <w:b w:val="0"/>
          <w:bCs w:val="0"/>
          <w:sz w:val="24"/>
        </w:rPr>
        <w:sectPr w:rsidR="00213B6E" w:rsidSect="00E42A1F">
          <w:type w:val="continuous"/>
          <w:pgSz w:w="11906" w:h="16838"/>
          <w:pgMar w:top="1418" w:right="1134" w:bottom="1418" w:left="2268" w:header="709" w:footer="709" w:gutter="0"/>
          <w:cols w:space="708"/>
          <w:docGrid w:linePitch="360"/>
        </w:sectPr>
      </w:pPr>
    </w:p>
    <w:p w:rsidR="00213B6E" w:rsidRDefault="00DD267B" w:rsidP="00213B6E">
      <w:pPr>
        <w:pStyle w:val="Textprce"/>
        <w:numPr>
          <w:ilvl w:val="0"/>
          <w:numId w:val="28"/>
        </w:numPr>
        <w:jc w:val="left"/>
        <w:rPr>
          <w:rStyle w:val="Siln"/>
          <w:b w:val="0"/>
          <w:bCs w:val="0"/>
          <w:sz w:val="24"/>
        </w:rPr>
      </w:pPr>
      <w:r w:rsidRPr="00FA2CEB">
        <w:rPr>
          <w:rStyle w:val="Siln"/>
          <w:b w:val="0"/>
          <w:bCs w:val="0"/>
          <w:i/>
          <w:sz w:val="24"/>
        </w:rPr>
        <w:t>ukončíme válku</w:t>
      </w:r>
      <w:r w:rsidR="00A7473A" w:rsidRPr="00213B6E">
        <w:rPr>
          <w:rStyle w:val="Siln"/>
          <w:b w:val="0"/>
          <w:bCs w:val="0"/>
          <w:sz w:val="24"/>
        </w:rPr>
        <w:t>;</w:t>
      </w:r>
      <w:r w:rsidRPr="00213B6E">
        <w:rPr>
          <w:rStyle w:val="Siln"/>
          <w:b w:val="0"/>
          <w:bCs w:val="0"/>
          <w:sz w:val="24"/>
        </w:rPr>
        <w:t xml:space="preserve"> </w:t>
      </w:r>
    </w:p>
    <w:p w:rsidR="00213B6E" w:rsidRDefault="00DD267B" w:rsidP="00213B6E">
      <w:pPr>
        <w:pStyle w:val="Textprce"/>
        <w:numPr>
          <w:ilvl w:val="0"/>
          <w:numId w:val="28"/>
        </w:numPr>
        <w:jc w:val="left"/>
        <w:rPr>
          <w:rStyle w:val="Siln"/>
          <w:b w:val="0"/>
          <w:bCs w:val="0"/>
          <w:sz w:val="24"/>
        </w:rPr>
      </w:pPr>
      <w:r w:rsidRPr="00FA2CEB">
        <w:rPr>
          <w:rStyle w:val="Siln"/>
          <w:b w:val="0"/>
          <w:bCs w:val="0"/>
          <w:i/>
          <w:sz w:val="24"/>
        </w:rPr>
        <w:t>jsme proti válkám</w:t>
      </w:r>
      <w:r w:rsidR="00A7473A" w:rsidRPr="00213B6E">
        <w:rPr>
          <w:rStyle w:val="Siln"/>
          <w:b w:val="0"/>
          <w:bCs w:val="0"/>
          <w:sz w:val="24"/>
        </w:rPr>
        <w:t>;</w:t>
      </w:r>
      <w:r w:rsidRPr="00213B6E">
        <w:rPr>
          <w:rStyle w:val="Siln"/>
          <w:b w:val="0"/>
          <w:bCs w:val="0"/>
          <w:sz w:val="24"/>
        </w:rPr>
        <w:t xml:space="preserve"> </w:t>
      </w:r>
    </w:p>
    <w:p w:rsidR="00213B6E" w:rsidRDefault="00A7473A" w:rsidP="00213B6E">
      <w:pPr>
        <w:pStyle w:val="Textprce"/>
        <w:numPr>
          <w:ilvl w:val="0"/>
          <w:numId w:val="28"/>
        </w:numPr>
        <w:jc w:val="left"/>
        <w:rPr>
          <w:rStyle w:val="Siln"/>
          <w:b w:val="0"/>
          <w:bCs w:val="0"/>
          <w:sz w:val="24"/>
        </w:rPr>
      </w:pPr>
      <w:r w:rsidRPr="00FA2CEB">
        <w:rPr>
          <w:rStyle w:val="Siln"/>
          <w:b w:val="0"/>
          <w:bCs w:val="0"/>
          <w:i/>
          <w:sz w:val="24"/>
        </w:rPr>
        <w:t>chceme přebudovat celý dnešní svět</w:t>
      </w:r>
      <w:r w:rsidRPr="00213B6E">
        <w:rPr>
          <w:rStyle w:val="Siln"/>
          <w:b w:val="0"/>
          <w:bCs w:val="0"/>
          <w:sz w:val="24"/>
        </w:rPr>
        <w:t xml:space="preserve">; </w:t>
      </w:r>
    </w:p>
    <w:p w:rsidR="00213B6E" w:rsidRDefault="00A7473A" w:rsidP="00213B6E">
      <w:pPr>
        <w:pStyle w:val="Textprce"/>
        <w:numPr>
          <w:ilvl w:val="0"/>
          <w:numId w:val="28"/>
        </w:numPr>
        <w:jc w:val="left"/>
      </w:pPr>
      <w:r w:rsidRPr="00FA2CEB">
        <w:rPr>
          <w:rStyle w:val="Siln"/>
          <w:b w:val="0"/>
          <w:bCs w:val="0"/>
          <w:i/>
          <w:sz w:val="24"/>
        </w:rPr>
        <w:t xml:space="preserve">zelinářům nastavíme pěst, </w:t>
      </w:r>
      <w:r w:rsidRPr="00FA2CEB">
        <w:rPr>
          <w:i/>
        </w:rPr>
        <w:t>pracujícím vzdáme čest</w:t>
      </w:r>
      <w:r>
        <w:t xml:space="preserve">; </w:t>
      </w:r>
    </w:p>
    <w:p w:rsidR="00213B6E" w:rsidRDefault="00273946" w:rsidP="00213B6E">
      <w:pPr>
        <w:pStyle w:val="Textprce"/>
        <w:numPr>
          <w:ilvl w:val="0"/>
          <w:numId w:val="28"/>
        </w:numPr>
        <w:jc w:val="left"/>
      </w:pPr>
      <w:proofErr w:type="spellStart"/>
      <w:r w:rsidRPr="00FA2CEB">
        <w:rPr>
          <w:i/>
        </w:rPr>
        <w:t>oslavujem</w:t>
      </w:r>
      <w:proofErr w:type="spellEnd"/>
      <w:r w:rsidRPr="00FA2CEB">
        <w:rPr>
          <w:i/>
        </w:rPr>
        <w:t xml:space="preserve"> práci</w:t>
      </w:r>
      <w:r>
        <w:t xml:space="preserve">; </w:t>
      </w:r>
    </w:p>
    <w:p w:rsidR="00213B6E" w:rsidRDefault="00273946" w:rsidP="00213B6E">
      <w:pPr>
        <w:pStyle w:val="Textprce"/>
        <w:numPr>
          <w:ilvl w:val="0"/>
          <w:numId w:val="28"/>
        </w:numPr>
        <w:jc w:val="left"/>
      </w:pPr>
      <w:r w:rsidRPr="00FA2CEB">
        <w:rPr>
          <w:i/>
        </w:rPr>
        <w:t>slavným zítřkům jdeme vstříc</w:t>
      </w:r>
      <w:r>
        <w:t>;</w:t>
      </w:r>
    </w:p>
    <w:p w:rsidR="00213B6E" w:rsidRDefault="00C958C8" w:rsidP="00213B6E">
      <w:pPr>
        <w:pStyle w:val="Textprce"/>
        <w:numPr>
          <w:ilvl w:val="0"/>
          <w:numId w:val="28"/>
        </w:numPr>
        <w:jc w:val="left"/>
      </w:pPr>
      <w:r w:rsidRPr="00FA2CEB">
        <w:rPr>
          <w:i/>
        </w:rPr>
        <w:t>chceme být jako oni</w:t>
      </w:r>
      <w:r>
        <w:t xml:space="preserve"> (Lenin</w:t>
      </w:r>
      <w:r w:rsidR="001722FB">
        <w:t xml:space="preserve"> a </w:t>
      </w:r>
      <w:r>
        <w:t>Stalin)</w:t>
      </w:r>
      <w:r w:rsidR="00213B6E">
        <w:t>;</w:t>
      </w:r>
    </w:p>
    <w:p w:rsidR="00213B6E" w:rsidRDefault="00C958C8" w:rsidP="00213B6E">
      <w:pPr>
        <w:pStyle w:val="Textprce"/>
        <w:numPr>
          <w:ilvl w:val="0"/>
          <w:numId w:val="28"/>
        </w:numPr>
        <w:jc w:val="left"/>
      </w:pPr>
      <w:r w:rsidRPr="00FA2CEB">
        <w:rPr>
          <w:i/>
        </w:rPr>
        <w:t>vstaneme mladí, mladí, šťastní, silní</w:t>
      </w:r>
      <w:r>
        <w:t xml:space="preserve">; </w:t>
      </w:r>
    </w:p>
    <w:p w:rsidR="00213B6E" w:rsidRPr="00213B6E" w:rsidRDefault="00C958C8" w:rsidP="0094147D">
      <w:pPr>
        <w:pStyle w:val="Textprce"/>
        <w:numPr>
          <w:ilvl w:val="0"/>
          <w:numId w:val="28"/>
        </w:numPr>
        <w:jc w:val="left"/>
        <w:rPr>
          <w:rStyle w:val="Siln"/>
          <w:b w:val="0"/>
          <w:bCs w:val="0"/>
          <w:sz w:val="24"/>
        </w:rPr>
        <w:sectPr w:rsidR="00213B6E" w:rsidRPr="00213B6E" w:rsidSect="00213B6E">
          <w:type w:val="continuous"/>
          <w:pgSz w:w="11906" w:h="16838"/>
          <w:pgMar w:top="1418" w:right="1134" w:bottom="1418" w:left="2268" w:header="709" w:footer="709" w:gutter="0"/>
          <w:cols w:num="2" w:space="708"/>
          <w:docGrid w:linePitch="360"/>
        </w:sectPr>
      </w:pPr>
      <w:proofErr w:type="spellStart"/>
      <w:r w:rsidRPr="00FA2CEB">
        <w:rPr>
          <w:i/>
        </w:rPr>
        <w:t>budujem</w:t>
      </w:r>
      <w:proofErr w:type="spellEnd"/>
      <w:r w:rsidRPr="00FA2CEB">
        <w:rPr>
          <w:i/>
        </w:rPr>
        <w:t xml:space="preserve"> krásný nový svět</w:t>
      </w:r>
      <w:r w:rsidR="00213B6E">
        <w:t>.</w:t>
      </w:r>
    </w:p>
    <w:p w:rsidR="00DD267B" w:rsidRPr="0094147D" w:rsidRDefault="00DD267B" w:rsidP="0094147D">
      <w:pPr>
        <w:pStyle w:val="Textprce"/>
        <w:rPr>
          <w:rStyle w:val="Siln"/>
          <w:b w:val="0"/>
          <w:bCs w:val="0"/>
          <w:sz w:val="24"/>
        </w:rPr>
      </w:pPr>
    </w:p>
    <w:p w:rsidR="00CA67B7" w:rsidRDefault="002A2930" w:rsidP="00CA67B7">
      <w:pPr>
        <w:pStyle w:val="Nadpis2"/>
        <w:rPr>
          <w:rStyle w:val="Siln"/>
          <w:b/>
          <w:bCs/>
          <w:sz w:val="28"/>
        </w:rPr>
      </w:pPr>
      <w:bookmarkStart w:id="36" w:name="_Toc38718124"/>
      <w:r>
        <w:rPr>
          <w:rStyle w:val="Siln"/>
          <w:b/>
          <w:bCs/>
          <w:sz w:val="28"/>
        </w:rPr>
        <w:t>U</w:t>
      </w:r>
      <w:r w:rsidR="00AD205C">
        <w:rPr>
          <w:rStyle w:val="Siln"/>
          <w:b/>
          <w:bCs/>
          <w:sz w:val="28"/>
        </w:rPr>
        <w:t xml:space="preserve">rčující </w:t>
      </w:r>
      <w:r w:rsidR="00C63C60">
        <w:rPr>
          <w:rStyle w:val="Siln"/>
          <w:b/>
          <w:bCs/>
          <w:sz w:val="28"/>
        </w:rPr>
        <w:t>substantiva</w:t>
      </w:r>
      <w:bookmarkEnd w:id="36"/>
    </w:p>
    <w:p w:rsidR="00AD205C" w:rsidRDefault="00C63C60" w:rsidP="00AD205C">
      <w:pPr>
        <w:pStyle w:val="Textprce"/>
      </w:pPr>
      <w:r>
        <w:t>Další skupinou výrazových prostředků jsou substantiva, kterými Hostáň nazývá své hrdiny</w:t>
      </w:r>
      <w:r w:rsidR="001722FB">
        <w:t xml:space="preserve"> a </w:t>
      </w:r>
      <w:r>
        <w:t>záporné postavy</w:t>
      </w:r>
      <w:r w:rsidR="001722FB">
        <w:t xml:space="preserve"> a </w:t>
      </w:r>
      <w:r w:rsidR="002A2930">
        <w:t>která mu slouží k učení role</w:t>
      </w:r>
      <w:r w:rsidR="00C6489D">
        <w:t xml:space="preserve"> (dobré vs. špatné)</w:t>
      </w:r>
      <w:r w:rsidR="002A2930">
        <w:t>, již budou v</w:t>
      </w:r>
      <w:r w:rsidR="0028159C">
        <w:t> příběhu</w:t>
      </w:r>
      <w:r w:rsidR="002A2930">
        <w:t xml:space="preserve"> zastávat</w:t>
      </w:r>
      <w:r w:rsidR="0028159C">
        <w:t>. Tato substantiva</w:t>
      </w:r>
      <w:r w:rsidR="002A2930">
        <w:t xml:space="preserve"> užívá </w:t>
      </w:r>
      <w:r w:rsidR="0028159C">
        <w:t xml:space="preserve">jak </w:t>
      </w:r>
      <w:r w:rsidR="002A2930">
        <w:t>v pozici subjektu</w:t>
      </w:r>
      <w:r w:rsidR="0028159C">
        <w:t>, tak v pozici</w:t>
      </w:r>
      <w:r w:rsidR="002A2930">
        <w:t xml:space="preserve"> objektu</w:t>
      </w:r>
      <w:r>
        <w:t xml:space="preserve">. </w:t>
      </w:r>
      <w:r w:rsidR="002A2930">
        <w:t>Za účelem tohoto rozdělení v jeho příbězích dochází k užívání apozic</w:t>
      </w:r>
      <w:r w:rsidR="001722FB">
        <w:t xml:space="preserve"> a </w:t>
      </w:r>
      <w:r w:rsidR="002A2930">
        <w:t xml:space="preserve">častému opakování již </w:t>
      </w:r>
      <w:r w:rsidR="0028159C">
        <w:t xml:space="preserve">v minulosti </w:t>
      </w:r>
      <w:r w:rsidR="002A2930">
        <w:t>použitých názvů</w:t>
      </w:r>
      <w:r>
        <w:t xml:space="preserve">, </w:t>
      </w:r>
      <w:r w:rsidR="0028159C">
        <w:t>aby se ujistil, že</w:t>
      </w:r>
      <w:r w:rsidR="002A2930">
        <w:t xml:space="preserve"> </w:t>
      </w:r>
      <w:r w:rsidR="000E467E">
        <w:t>si</w:t>
      </w:r>
      <w:r w:rsidR="002A2930">
        <w:t xml:space="preserve"> </w:t>
      </w:r>
      <w:r w:rsidR="000E467E">
        <w:t xml:space="preserve">děti </w:t>
      </w:r>
      <w:r w:rsidR="002A2930">
        <w:t>jeho rozdělení postav na dobré</w:t>
      </w:r>
      <w:r w:rsidR="001722FB">
        <w:t xml:space="preserve"> a </w:t>
      </w:r>
      <w:r w:rsidR="002A2930">
        <w:t>špatné</w:t>
      </w:r>
      <w:r w:rsidR="00727362">
        <w:t xml:space="preserve"> </w:t>
      </w:r>
      <w:r w:rsidR="000E467E">
        <w:t>správně zapamatují</w:t>
      </w:r>
      <w:r w:rsidR="00727362">
        <w:t>.</w:t>
      </w:r>
    </w:p>
    <w:p w:rsidR="0028159C" w:rsidRDefault="000E467E" w:rsidP="00AD205C">
      <w:pPr>
        <w:pStyle w:val="Textprce"/>
      </w:pPr>
      <w:r>
        <w:t>K</w:t>
      </w:r>
      <w:r w:rsidR="0028159C">
        <w:t>ladní hrdinové jsou nazýván</w:t>
      </w:r>
      <w:r w:rsidR="00BD5A46">
        <w:t>i</w:t>
      </w:r>
      <w:r w:rsidR="0028159C">
        <w:t xml:space="preserve"> buď jmény, které je staví do pozice osobností, ke kterým by měly děti vzhlížet, nebo je staví do pozice chudáků, kteří v režimu trpí</w:t>
      </w:r>
      <w:r w:rsidR="001722FB">
        <w:t xml:space="preserve"> a </w:t>
      </w:r>
      <w:r w:rsidR="0028159C">
        <w:t>potřebují se osvobodit. Jednotlivé názvy jsou často doplněny</w:t>
      </w:r>
      <w:r w:rsidR="001722FB">
        <w:t xml:space="preserve"> i </w:t>
      </w:r>
      <w:r w:rsidR="0028159C">
        <w:t>hodnoticími adjektivy:</w:t>
      </w:r>
    </w:p>
    <w:p w:rsidR="000E467E" w:rsidRDefault="000E467E" w:rsidP="0028159C">
      <w:pPr>
        <w:pStyle w:val="Textprce"/>
        <w:numPr>
          <w:ilvl w:val="0"/>
          <w:numId w:val="29"/>
        </w:numPr>
        <w:sectPr w:rsidR="000E467E" w:rsidSect="00E42A1F">
          <w:type w:val="continuous"/>
          <w:pgSz w:w="11906" w:h="16838"/>
          <w:pgMar w:top="1418" w:right="1134" w:bottom="1418" w:left="2268" w:header="709" w:footer="709" w:gutter="0"/>
          <w:cols w:space="708"/>
          <w:docGrid w:linePitch="360"/>
        </w:sectPr>
      </w:pPr>
    </w:p>
    <w:p w:rsidR="0028159C" w:rsidRDefault="00C11383" w:rsidP="000E467E">
      <w:pPr>
        <w:pStyle w:val="Textprce"/>
        <w:numPr>
          <w:ilvl w:val="0"/>
          <w:numId w:val="29"/>
        </w:numPr>
        <w:jc w:val="left"/>
      </w:pPr>
      <w:r w:rsidRPr="000E467E">
        <w:rPr>
          <w:i/>
        </w:rPr>
        <w:t>vzor</w:t>
      </w:r>
      <w:r w:rsidR="0028159C">
        <w:t>;</w:t>
      </w:r>
    </w:p>
    <w:p w:rsidR="0028159C" w:rsidRDefault="0028159C" w:rsidP="000E467E">
      <w:pPr>
        <w:pStyle w:val="Textprce"/>
        <w:numPr>
          <w:ilvl w:val="0"/>
          <w:numId w:val="29"/>
        </w:numPr>
        <w:jc w:val="left"/>
      </w:pPr>
      <w:r w:rsidRPr="000E467E">
        <w:rPr>
          <w:i/>
        </w:rPr>
        <w:t>miláček všeho lidu</w:t>
      </w:r>
      <w:r>
        <w:t>;</w:t>
      </w:r>
    </w:p>
    <w:p w:rsidR="0028159C" w:rsidRDefault="0028159C" w:rsidP="000E467E">
      <w:pPr>
        <w:pStyle w:val="Textprce"/>
        <w:numPr>
          <w:ilvl w:val="0"/>
          <w:numId w:val="29"/>
        </w:numPr>
        <w:jc w:val="left"/>
      </w:pPr>
      <w:r w:rsidRPr="000E467E">
        <w:rPr>
          <w:i/>
        </w:rPr>
        <w:t>nejlepší</w:t>
      </w:r>
      <w:r w:rsidR="001722FB">
        <w:rPr>
          <w:i/>
        </w:rPr>
        <w:t xml:space="preserve"> a </w:t>
      </w:r>
      <w:r w:rsidRPr="000E467E">
        <w:rPr>
          <w:i/>
        </w:rPr>
        <w:t xml:space="preserve">nejstatečnější bojovníci dělnictva </w:t>
      </w:r>
      <w:r>
        <w:t>(bolševici</w:t>
      </w:r>
      <w:r w:rsidR="001722FB">
        <w:t xml:space="preserve"> a </w:t>
      </w:r>
      <w:r>
        <w:t>komunisté)</w:t>
      </w:r>
      <w:r w:rsidR="00BD5A46">
        <w:t>;</w:t>
      </w:r>
    </w:p>
    <w:p w:rsidR="0028159C" w:rsidRDefault="0028159C" w:rsidP="000E467E">
      <w:pPr>
        <w:pStyle w:val="Textprce"/>
        <w:numPr>
          <w:ilvl w:val="0"/>
          <w:numId w:val="29"/>
        </w:numPr>
        <w:jc w:val="left"/>
      </w:pPr>
      <w:r w:rsidRPr="000E467E">
        <w:rPr>
          <w:i/>
        </w:rPr>
        <w:t>nejslavnější osobnost celého světa</w:t>
      </w:r>
      <w:r>
        <w:t>;</w:t>
      </w:r>
    </w:p>
    <w:p w:rsidR="000E467E" w:rsidRDefault="000E467E" w:rsidP="000E467E">
      <w:pPr>
        <w:pStyle w:val="Textprce"/>
        <w:numPr>
          <w:ilvl w:val="0"/>
          <w:numId w:val="29"/>
        </w:numPr>
        <w:jc w:val="left"/>
      </w:pPr>
      <w:r w:rsidRPr="000E467E">
        <w:rPr>
          <w:i/>
        </w:rPr>
        <w:t>nejposvátnější jméno dělníků</w:t>
      </w:r>
      <w:r w:rsidR="001722FB">
        <w:rPr>
          <w:i/>
        </w:rPr>
        <w:t xml:space="preserve"> a </w:t>
      </w:r>
      <w:r w:rsidRPr="000E467E">
        <w:rPr>
          <w:i/>
        </w:rPr>
        <w:t>rolníků světa</w:t>
      </w:r>
      <w:r>
        <w:t xml:space="preserve">; </w:t>
      </w:r>
    </w:p>
    <w:p w:rsidR="0028159C" w:rsidRDefault="000E467E" w:rsidP="000E467E">
      <w:pPr>
        <w:pStyle w:val="Textprce"/>
        <w:numPr>
          <w:ilvl w:val="0"/>
          <w:numId w:val="29"/>
        </w:numPr>
        <w:jc w:val="left"/>
      </w:pPr>
      <w:r w:rsidRPr="000E467E">
        <w:rPr>
          <w:i/>
        </w:rPr>
        <w:t>vůdce všech dělníků</w:t>
      </w:r>
      <w:r>
        <w:t>;</w:t>
      </w:r>
    </w:p>
    <w:p w:rsidR="000E467E" w:rsidRDefault="000E467E" w:rsidP="000E467E">
      <w:pPr>
        <w:pStyle w:val="Textprce"/>
        <w:numPr>
          <w:ilvl w:val="0"/>
          <w:numId w:val="29"/>
        </w:numPr>
        <w:jc w:val="left"/>
      </w:pPr>
      <w:r w:rsidRPr="000E467E">
        <w:rPr>
          <w:i/>
        </w:rPr>
        <w:t>synové dělníků</w:t>
      </w:r>
      <w:r w:rsidR="001722FB">
        <w:rPr>
          <w:i/>
        </w:rPr>
        <w:t xml:space="preserve"> a </w:t>
      </w:r>
      <w:r w:rsidRPr="000E467E">
        <w:rPr>
          <w:i/>
        </w:rPr>
        <w:t xml:space="preserve">rolníků </w:t>
      </w:r>
      <w:r>
        <w:t>(vojáci);</w:t>
      </w:r>
    </w:p>
    <w:p w:rsidR="000E467E" w:rsidRDefault="000E467E" w:rsidP="000E467E">
      <w:pPr>
        <w:pStyle w:val="Textprce"/>
        <w:numPr>
          <w:ilvl w:val="0"/>
          <w:numId w:val="29"/>
        </w:numPr>
        <w:jc w:val="left"/>
      </w:pPr>
      <w:r w:rsidRPr="000E467E">
        <w:rPr>
          <w:i/>
        </w:rPr>
        <w:t xml:space="preserve">nejvěrnější přítel dělníků </w:t>
      </w:r>
      <w:r>
        <w:t>(Lenin);</w:t>
      </w:r>
    </w:p>
    <w:p w:rsidR="000E467E" w:rsidRDefault="000E467E" w:rsidP="000E467E">
      <w:pPr>
        <w:pStyle w:val="Textprce"/>
        <w:numPr>
          <w:ilvl w:val="0"/>
          <w:numId w:val="29"/>
        </w:numPr>
        <w:jc w:val="left"/>
      </w:pPr>
      <w:r w:rsidRPr="000E467E">
        <w:rPr>
          <w:i/>
        </w:rPr>
        <w:t>pomocnice</w:t>
      </w:r>
      <w:r>
        <w:t>;</w:t>
      </w:r>
    </w:p>
    <w:p w:rsidR="000E467E" w:rsidRDefault="000E467E" w:rsidP="000E467E">
      <w:pPr>
        <w:pStyle w:val="Textprce"/>
        <w:numPr>
          <w:ilvl w:val="0"/>
          <w:numId w:val="29"/>
        </w:numPr>
        <w:jc w:val="left"/>
      </w:pPr>
      <w:r w:rsidRPr="000E467E">
        <w:rPr>
          <w:i/>
        </w:rPr>
        <w:t>mnoholetá spolubojovnice</w:t>
      </w:r>
      <w:r w:rsidR="001722FB">
        <w:rPr>
          <w:i/>
        </w:rPr>
        <w:t xml:space="preserve"> a </w:t>
      </w:r>
      <w:r w:rsidRPr="000E467E">
        <w:rPr>
          <w:i/>
        </w:rPr>
        <w:t>spolupracovnice</w:t>
      </w:r>
      <w:r>
        <w:t>;</w:t>
      </w:r>
    </w:p>
    <w:p w:rsidR="000E467E" w:rsidRDefault="000E467E" w:rsidP="000E467E">
      <w:pPr>
        <w:pStyle w:val="Textprce"/>
        <w:numPr>
          <w:ilvl w:val="0"/>
          <w:numId w:val="29"/>
        </w:numPr>
        <w:jc w:val="left"/>
      </w:pPr>
      <w:r w:rsidRPr="000E467E">
        <w:rPr>
          <w:i/>
        </w:rPr>
        <w:t>učenci</w:t>
      </w:r>
      <w:r w:rsidR="001722FB">
        <w:rPr>
          <w:i/>
        </w:rPr>
        <w:t xml:space="preserve"> a </w:t>
      </w:r>
      <w:r w:rsidRPr="000E467E">
        <w:rPr>
          <w:i/>
        </w:rPr>
        <w:t>vědečtí pracovníci</w:t>
      </w:r>
      <w:r>
        <w:t>;</w:t>
      </w:r>
    </w:p>
    <w:p w:rsidR="000E467E" w:rsidRDefault="000E467E" w:rsidP="000E467E">
      <w:pPr>
        <w:pStyle w:val="Textprce"/>
        <w:numPr>
          <w:ilvl w:val="0"/>
          <w:numId w:val="29"/>
        </w:numPr>
        <w:jc w:val="left"/>
      </w:pPr>
      <w:r w:rsidRPr="000E467E">
        <w:rPr>
          <w:i/>
        </w:rPr>
        <w:t>myslitel</w:t>
      </w:r>
      <w:r>
        <w:t>;</w:t>
      </w:r>
    </w:p>
    <w:p w:rsidR="000E467E" w:rsidRDefault="000E467E" w:rsidP="000E467E">
      <w:pPr>
        <w:pStyle w:val="Textprce"/>
        <w:numPr>
          <w:ilvl w:val="0"/>
          <w:numId w:val="29"/>
        </w:numPr>
        <w:jc w:val="left"/>
      </w:pPr>
      <w:r w:rsidRPr="000E467E">
        <w:rPr>
          <w:i/>
        </w:rPr>
        <w:t>dobrák</w:t>
      </w:r>
      <w:r>
        <w:t>;</w:t>
      </w:r>
    </w:p>
    <w:p w:rsidR="000E467E" w:rsidRDefault="000E467E" w:rsidP="000E467E">
      <w:pPr>
        <w:pStyle w:val="Textprce"/>
        <w:numPr>
          <w:ilvl w:val="0"/>
          <w:numId w:val="29"/>
        </w:numPr>
        <w:jc w:val="left"/>
      </w:pPr>
      <w:r w:rsidRPr="000E467E">
        <w:rPr>
          <w:i/>
        </w:rPr>
        <w:t>osvoboditelé</w:t>
      </w:r>
      <w:r>
        <w:t>;</w:t>
      </w:r>
    </w:p>
    <w:p w:rsidR="000E467E" w:rsidRDefault="000E467E" w:rsidP="000E467E">
      <w:pPr>
        <w:pStyle w:val="Textprce"/>
        <w:numPr>
          <w:ilvl w:val="0"/>
          <w:numId w:val="29"/>
        </w:numPr>
        <w:jc w:val="left"/>
      </w:pPr>
      <w:r w:rsidRPr="000E467E">
        <w:rPr>
          <w:i/>
        </w:rPr>
        <w:t>rytíři z Východu</w:t>
      </w:r>
      <w:r>
        <w:t>;</w:t>
      </w:r>
    </w:p>
    <w:p w:rsidR="000E467E" w:rsidRDefault="000E467E" w:rsidP="000E467E">
      <w:pPr>
        <w:pStyle w:val="Textprce"/>
        <w:numPr>
          <w:ilvl w:val="0"/>
          <w:numId w:val="29"/>
        </w:numPr>
        <w:jc w:val="left"/>
      </w:pPr>
      <w:r w:rsidRPr="000E467E">
        <w:rPr>
          <w:i/>
        </w:rPr>
        <w:t xml:space="preserve">nejlepší brigádník </w:t>
      </w:r>
      <w:r>
        <w:t>(traktorista-komunista);</w:t>
      </w:r>
    </w:p>
    <w:p w:rsidR="000E467E" w:rsidRDefault="000E467E" w:rsidP="000E467E">
      <w:pPr>
        <w:pStyle w:val="Textprce"/>
        <w:numPr>
          <w:ilvl w:val="0"/>
          <w:numId w:val="29"/>
        </w:numPr>
        <w:jc w:val="left"/>
      </w:pPr>
      <w:r w:rsidRPr="000E467E">
        <w:rPr>
          <w:i/>
        </w:rPr>
        <w:t xml:space="preserve">otec všeho lidu </w:t>
      </w:r>
      <w:r>
        <w:t>(Stalin);</w:t>
      </w:r>
    </w:p>
    <w:p w:rsidR="000E467E" w:rsidRDefault="000E467E" w:rsidP="000E467E">
      <w:pPr>
        <w:pStyle w:val="Textprce"/>
        <w:numPr>
          <w:ilvl w:val="0"/>
          <w:numId w:val="29"/>
        </w:numPr>
        <w:jc w:val="left"/>
      </w:pPr>
      <w:r w:rsidRPr="000E467E">
        <w:rPr>
          <w:i/>
        </w:rPr>
        <w:t>hrdina</w:t>
      </w:r>
      <w:r>
        <w:t xml:space="preserve">; </w:t>
      </w:r>
    </w:p>
    <w:p w:rsidR="000E467E" w:rsidRDefault="000E467E" w:rsidP="000E467E">
      <w:pPr>
        <w:pStyle w:val="Textprce"/>
        <w:numPr>
          <w:ilvl w:val="0"/>
          <w:numId w:val="29"/>
        </w:numPr>
        <w:jc w:val="left"/>
      </w:pPr>
      <w:r w:rsidRPr="000E467E">
        <w:rPr>
          <w:i/>
        </w:rPr>
        <w:t xml:space="preserve">dělnický stát </w:t>
      </w:r>
      <w:r>
        <w:t>(ČSSR);</w:t>
      </w:r>
    </w:p>
    <w:p w:rsidR="000E467E" w:rsidRDefault="000E467E" w:rsidP="000E467E">
      <w:pPr>
        <w:pStyle w:val="Textprce"/>
        <w:numPr>
          <w:ilvl w:val="0"/>
          <w:numId w:val="29"/>
        </w:numPr>
        <w:jc w:val="left"/>
        <w:sectPr w:rsidR="000E467E" w:rsidSect="000E467E">
          <w:type w:val="continuous"/>
          <w:pgSz w:w="11906" w:h="16838"/>
          <w:pgMar w:top="1418" w:right="1134" w:bottom="1418" w:left="2268" w:header="709" w:footer="709" w:gutter="0"/>
          <w:cols w:num="2" w:space="708"/>
          <w:docGrid w:linePitch="360"/>
        </w:sectPr>
      </w:pPr>
      <w:r w:rsidRPr="000E467E">
        <w:rPr>
          <w:i/>
        </w:rPr>
        <w:t>mrzáci bez ruky, bez nohy</w:t>
      </w:r>
      <w:r>
        <w:t xml:space="preserve">, </w:t>
      </w:r>
      <w:r w:rsidRPr="000E467E">
        <w:rPr>
          <w:i/>
        </w:rPr>
        <w:t>nemocní</w:t>
      </w:r>
      <w:r>
        <w:t>.</w:t>
      </w:r>
    </w:p>
    <w:p w:rsidR="00D4048E" w:rsidRDefault="00D4048E" w:rsidP="00AD205C">
      <w:pPr>
        <w:pStyle w:val="Textprce"/>
      </w:pPr>
    </w:p>
    <w:p w:rsidR="00026AF6" w:rsidRDefault="00026AF6" w:rsidP="00AD205C">
      <w:pPr>
        <w:pStyle w:val="Textprce"/>
      </w:pPr>
      <w:r>
        <w:t>Záporné postavy</w:t>
      </w:r>
      <w:r w:rsidR="001722FB">
        <w:t xml:space="preserve"> a </w:t>
      </w:r>
      <w:r>
        <w:t>ještě neosvobozené země, kterým vládnou</w:t>
      </w:r>
      <w:r w:rsidR="00F7578A">
        <w:t xml:space="preserve"> a které pod jejich vládou trpí</w:t>
      </w:r>
      <w:r>
        <w:t>, dostávají od Hostáně následující názvy:</w:t>
      </w:r>
    </w:p>
    <w:p w:rsidR="0073719C" w:rsidRDefault="0073719C" w:rsidP="00026AF6">
      <w:pPr>
        <w:pStyle w:val="Textprce"/>
        <w:numPr>
          <w:ilvl w:val="0"/>
          <w:numId w:val="30"/>
        </w:numPr>
        <w:sectPr w:rsidR="0073719C" w:rsidSect="00E42A1F">
          <w:type w:val="continuous"/>
          <w:pgSz w:w="11906" w:h="16838"/>
          <w:pgMar w:top="1418" w:right="1134" w:bottom="1418" w:left="2268" w:header="709" w:footer="709" w:gutter="0"/>
          <w:cols w:space="708"/>
          <w:docGrid w:linePitch="360"/>
        </w:sectPr>
      </w:pPr>
    </w:p>
    <w:p w:rsidR="00C6489D" w:rsidRPr="00C6489D" w:rsidRDefault="00026AF6" w:rsidP="00C6489D">
      <w:pPr>
        <w:pStyle w:val="Textprce"/>
        <w:numPr>
          <w:ilvl w:val="0"/>
          <w:numId w:val="30"/>
        </w:numPr>
        <w:jc w:val="left"/>
      </w:pPr>
      <w:r w:rsidRPr="0073719C">
        <w:rPr>
          <w:i/>
        </w:rPr>
        <w:t>žalář národů</w:t>
      </w:r>
      <w:r>
        <w:t>;</w:t>
      </w:r>
      <w:r w:rsidR="00C6489D" w:rsidRPr="00C6489D">
        <w:rPr>
          <w:i/>
        </w:rPr>
        <w:t xml:space="preserve"> </w:t>
      </w:r>
    </w:p>
    <w:p w:rsidR="00B86EAC" w:rsidRPr="00B86EAC" w:rsidRDefault="00C6489D" w:rsidP="00B86EAC">
      <w:pPr>
        <w:pStyle w:val="Textprce"/>
        <w:numPr>
          <w:ilvl w:val="0"/>
          <w:numId w:val="30"/>
        </w:numPr>
        <w:jc w:val="left"/>
      </w:pPr>
      <w:r w:rsidRPr="0073719C">
        <w:rPr>
          <w:i/>
        </w:rPr>
        <w:t>krutovláda</w:t>
      </w:r>
      <w:r>
        <w:t>;</w:t>
      </w:r>
      <w:r w:rsidR="00B86EAC" w:rsidRPr="00B86EAC">
        <w:rPr>
          <w:i/>
        </w:rPr>
        <w:t xml:space="preserve"> </w:t>
      </w:r>
    </w:p>
    <w:p w:rsidR="00B86EAC" w:rsidRDefault="00B86EAC" w:rsidP="00B86EAC">
      <w:pPr>
        <w:pStyle w:val="Textprce"/>
        <w:numPr>
          <w:ilvl w:val="0"/>
          <w:numId w:val="30"/>
        </w:numPr>
        <w:jc w:val="left"/>
      </w:pPr>
      <w:r w:rsidRPr="0073719C">
        <w:rPr>
          <w:i/>
        </w:rPr>
        <w:t>svět nespravedlnost</w:t>
      </w:r>
      <w:r w:rsidR="00F7578A">
        <w:rPr>
          <w:i/>
        </w:rPr>
        <w:t>i</w:t>
      </w:r>
      <w:r w:rsidRPr="0073719C">
        <w:rPr>
          <w:i/>
        </w:rPr>
        <w:t>, násilí, krve, slz</w:t>
      </w:r>
      <w:r w:rsidR="001722FB">
        <w:rPr>
          <w:i/>
        </w:rPr>
        <w:t xml:space="preserve"> a </w:t>
      </w:r>
      <w:r w:rsidRPr="0073719C">
        <w:rPr>
          <w:i/>
        </w:rPr>
        <w:t>neštěstí</w:t>
      </w:r>
      <w:r>
        <w:t>;</w:t>
      </w:r>
    </w:p>
    <w:p w:rsidR="00026AF6" w:rsidRDefault="00B86EAC" w:rsidP="00B86EAC">
      <w:pPr>
        <w:pStyle w:val="Textprce"/>
        <w:numPr>
          <w:ilvl w:val="0"/>
          <w:numId w:val="30"/>
        </w:numPr>
        <w:jc w:val="left"/>
      </w:pPr>
      <w:r w:rsidRPr="0073719C">
        <w:rPr>
          <w:i/>
        </w:rPr>
        <w:t>největší zlo na světě</w:t>
      </w:r>
      <w:r>
        <w:t xml:space="preserve"> (kapitál);</w:t>
      </w:r>
    </w:p>
    <w:p w:rsidR="00026AF6" w:rsidRDefault="0070069D" w:rsidP="0073719C">
      <w:pPr>
        <w:pStyle w:val="Textprce"/>
        <w:numPr>
          <w:ilvl w:val="0"/>
          <w:numId w:val="30"/>
        </w:numPr>
        <w:jc w:val="left"/>
      </w:pPr>
      <w:r w:rsidRPr="0073719C">
        <w:rPr>
          <w:i/>
        </w:rPr>
        <w:t>příživník dělníků</w:t>
      </w:r>
      <w:r w:rsidR="00026AF6">
        <w:t>;</w:t>
      </w:r>
      <w:r>
        <w:t xml:space="preserve"> </w:t>
      </w:r>
    </w:p>
    <w:p w:rsidR="00026AF6" w:rsidRDefault="0070069D" w:rsidP="0073719C">
      <w:pPr>
        <w:pStyle w:val="Textprce"/>
        <w:numPr>
          <w:ilvl w:val="0"/>
          <w:numId w:val="30"/>
        </w:numPr>
        <w:jc w:val="left"/>
      </w:pPr>
      <w:r w:rsidRPr="0073719C">
        <w:rPr>
          <w:i/>
        </w:rPr>
        <w:t>zrádci</w:t>
      </w:r>
      <w:r w:rsidR="00026AF6">
        <w:t>;</w:t>
      </w:r>
      <w:r>
        <w:t xml:space="preserve"> </w:t>
      </w:r>
    </w:p>
    <w:p w:rsidR="00026AF6" w:rsidRDefault="00DD267B" w:rsidP="0073719C">
      <w:pPr>
        <w:pStyle w:val="Textprce"/>
        <w:numPr>
          <w:ilvl w:val="0"/>
          <w:numId w:val="30"/>
        </w:numPr>
        <w:jc w:val="left"/>
      </w:pPr>
      <w:r w:rsidRPr="0073719C">
        <w:rPr>
          <w:i/>
        </w:rPr>
        <w:t xml:space="preserve">váleční </w:t>
      </w:r>
      <w:proofErr w:type="spellStart"/>
      <w:r w:rsidRPr="0073719C">
        <w:rPr>
          <w:i/>
        </w:rPr>
        <w:t>štváči</w:t>
      </w:r>
      <w:proofErr w:type="spellEnd"/>
      <w:r w:rsidR="00026AF6">
        <w:t>;</w:t>
      </w:r>
      <w:r>
        <w:t xml:space="preserve"> </w:t>
      </w:r>
    </w:p>
    <w:p w:rsidR="0073719C" w:rsidRDefault="00DD267B" w:rsidP="0073719C">
      <w:pPr>
        <w:pStyle w:val="Textprce"/>
        <w:numPr>
          <w:ilvl w:val="0"/>
          <w:numId w:val="30"/>
        </w:numPr>
        <w:jc w:val="left"/>
      </w:pPr>
      <w:proofErr w:type="spellStart"/>
      <w:r w:rsidRPr="0073719C">
        <w:rPr>
          <w:i/>
        </w:rPr>
        <w:t>cháska</w:t>
      </w:r>
      <w:proofErr w:type="spellEnd"/>
      <w:r w:rsidRPr="0073719C">
        <w:rPr>
          <w:i/>
        </w:rPr>
        <w:t xml:space="preserve"> pomocníků</w:t>
      </w:r>
      <w:r w:rsidR="00026AF6">
        <w:t>;</w:t>
      </w:r>
    </w:p>
    <w:p w:rsidR="0073719C" w:rsidRDefault="0073719C" w:rsidP="0073719C">
      <w:pPr>
        <w:pStyle w:val="Textprce"/>
        <w:numPr>
          <w:ilvl w:val="0"/>
          <w:numId w:val="30"/>
        </w:numPr>
        <w:jc w:val="left"/>
      </w:pPr>
      <w:r w:rsidRPr="0073719C">
        <w:rPr>
          <w:i/>
        </w:rPr>
        <w:t>car-samovládce</w:t>
      </w:r>
      <w:r>
        <w:t>;</w:t>
      </w:r>
    </w:p>
    <w:p w:rsidR="0073719C" w:rsidRDefault="0073719C" w:rsidP="0073719C">
      <w:pPr>
        <w:pStyle w:val="Textprce"/>
        <w:numPr>
          <w:ilvl w:val="0"/>
          <w:numId w:val="30"/>
        </w:numPr>
        <w:jc w:val="left"/>
      </w:pPr>
      <w:r w:rsidRPr="0073719C">
        <w:rPr>
          <w:i/>
        </w:rPr>
        <w:t>nepřátelé dělnictva</w:t>
      </w:r>
      <w:r>
        <w:t>;</w:t>
      </w:r>
    </w:p>
    <w:p w:rsidR="00026AF6" w:rsidRDefault="0073719C" w:rsidP="0073719C">
      <w:pPr>
        <w:pStyle w:val="Textprce"/>
        <w:numPr>
          <w:ilvl w:val="0"/>
          <w:numId w:val="30"/>
        </w:numPr>
        <w:jc w:val="left"/>
      </w:pPr>
      <w:r w:rsidRPr="0073719C">
        <w:rPr>
          <w:i/>
        </w:rPr>
        <w:t>drak</w:t>
      </w:r>
      <w:r>
        <w:t>;</w:t>
      </w:r>
    </w:p>
    <w:p w:rsidR="0073719C" w:rsidRDefault="0073719C" w:rsidP="0073719C">
      <w:pPr>
        <w:pStyle w:val="Textprce"/>
        <w:numPr>
          <w:ilvl w:val="0"/>
          <w:numId w:val="30"/>
        </w:numPr>
        <w:jc w:val="left"/>
      </w:pPr>
      <w:r w:rsidRPr="0073719C">
        <w:rPr>
          <w:i/>
        </w:rPr>
        <w:t>netvor</w:t>
      </w:r>
      <w:r>
        <w:t>;</w:t>
      </w:r>
    </w:p>
    <w:p w:rsidR="0073719C" w:rsidRDefault="0073719C" w:rsidP="0073719C">
      <w:pPr>
        <w:pStyle w:val="Textprce"/>
        <w:numPr>
          <w:ilvl w:val="0"/>
          <w:numId w:val="30"/>
        </w:numPr>
        <w:jc w:val="left"/>
      </w:pPr>
      <w:r w:rsidRPr="0073719C">
        <w:rPr>
          <w:i/>
        </w:rPr>
        <w:t>pravý loupežník</w:t>
      </w:r>
      <w:r>
        <w:t>;</w:t>
      </w:r>
    </w:p>
    <w:p w:rsidR="0073719C" w:rsidRDefault="0073719C" w:rsidP="0073719C">
      <w:pPr>
        <w:pStyle w:val="Textprce"/>
        <w:numPr>
          <w:ilvl w:val="0"/>
          <w:numId w:val="30"/>
        </w:numPr>
        <w:jc w:val="left"/>
      </w:pPr>
      <w:r w:rsidRPr="0073719C">
        <w:rPr>
          <w:i/>
        </w:rPr>
        <w:t>pochopové</w:t>
      </w:r>
      <w:r>
        <w:t>;</w:t>
      </w:r>
    </w:p>
    <w:p w:rsidR="0073719C" w:rsidRDefault="0073719C" w:rsidP="0073719C">
      <w:pPr>
        <w:pStyle w:val="Textprce"/>
        <w:numPr>
          <w:ilvl w:val="0"/>
          <w:numId w:val="30"/>
        </w:numPr>
        <w:jc w:val="left"/>
      </w:pPr>
      <w:r w:rsidRPr="0073719C">
        <w:rPr>
          <w:i/>
        </w:rPr>
        <w:t>vrazi</w:t>
      </w:r>
      <w:r>
        <w:t xml:space="preserve">, </w:t>
      </w:r>
      <w:r w:rsidRPr="0073719C">
        <w:rPr>
          <w:i/>
        </w:rPr>
        <w:t>zločinci</w:t>
      </w:r>
      <w:r>
        <w:t xml:space="preserve">; </w:t>
      </w:r>
    </w:p>
    <w:p w:rsidR="0073719C" w:rsidRDefault="0073719C" w:rsidP="0073719C">
      <w:pPr>
        <w:pStyle w:val="Textprce"/>
        <w:numPr>
          <w:ilvl w:val="0"/>
          <w:numId w:val="30"/>
        </w:numPr>
        <w:jc w:val="left"/>
      </w:pPr>
      <w:proofErr w:type="spellStart"/>
      <w:r w:rsidRPr="0073719C">
        <w:rPr>
          <w:i/>
        </w:rPr>
        <w:t>kazimíři</w:t>
      </w:r>
      <w:proofErr w:type="spellEnd"/>
      <w:r>
        <w:t>;</w:t>
      </w:r>
    </w:p>
    <w:p w:rsidR="0073719C" w:rsidRDefault="0073719C" w:rsidP="0073719C">
      <w:pPr>
        <w:pStyle w:val="Textprce"/>
        <w:numPr>
          <w:ilvl w:val="0"/>
          <w:numId w:val="30"/>
        </w:numPr>
        <w:jc w:val="left"/>
      </w:pPr>
      <w:r w:rsidRPr="0073719C">
        <w:rPr>
          <w:i/>
        </w:rPr>
        <w:t>tečka v knize historie</w:t>
      </w:r>
      <w:r>
        <w:t xml:space="preserve"> (mrtví Němci)</w:t>
      </w:r>
      <w:r w:rsidR="00B86EAC">
        <w:t>;</w:t>
      </w:r>
    </w:p>
    <w:p w:rsidR="00B86EAC" w:rsidRDefault="00B86EAC" w:rsidP="00B86EAC">
      <w:pPr>
        <w:pStyle w:val="Textprce"/>
        <w:numPr>
          <w:ilvl w:val="0"/>
          <w:numId w:val="30"/>
        </w:numPr>
        <w:jc w:val="left"/>
      </w:pPr>
      <w:r w:rsidRPr="0073719C">
        <w:rPr>
          <w:i/>
        </w:rPr>
        <w:t>zkáza</w:t>
      </w:r>
      <w:r>
        <w:t xml:space="preserve">, </w:t>
      </w:r>
      <w:r w:rsidRPr="0073719C">
        <w:rPr>
          <w:i/>
        </w:rPr>
        <w:t>poroba fašistického útlaku</w:t>
      </w:r>
      <w:r>
        <w:t>.</w:t>
      </w:r>
    </w:p>
    <w:p w:rsidR="0073719C" w:rsidRDefault="0073719C" w:rsidP="00E712B6">
      <w:pPr>
        <w:pStyle w:val="Textprce"/>
        <w:ind w:left="1200" w:firstLine="0"/>
        <w:sectPr w:rsidR="0073719C" w:rsidSect="0073719C">
          <w:type w:val="continuous"/>
          <w:pgSz w:w="11906" w:h="16838"/>
          <w:pgMar w:top="1418" w:right="1134" w:bottom="1418" w:left="2268" w:header="709" w:footer="709" w:gutter="0"/>
          <w:cols w:num="2" w:space="708"/>
          <w:docGrid w:linePitch="360"/>
        </w:sectPr>
      </w:pPr>
    </w:p>
    <w:p w:rsidR="00A963E0" w:rsidRDefault="00A963E0" w:rsidP="00E712B6">
      <w:pPr>
        <w:pStyle w:val="Textprce"/>
        <w:ind w:firstLine="0"/>
      </w:pPr>
    </w:p>
    <w:p w:rsidR="00A963E0" w:rsidRDefault="00A963E0" w:rsidP="00A963E0">
      <w:pPr>
        <w:pStyle w:val="Nadpis2"/>
      </w:pPr>
      <w:bookmarkStart w:id="37" w:name="_Toc38718125"/>
      <w:r>
        <w:t>Exklamace</w:t>
      </w:r>
      <w:r w:rsidR="001722FB">
        <w:t xml:space="preserve"> a </w:t>
      </w:r>
      <w:r w:rsidR="00EB07A0">
        <w:t>apely</w:t>
      </w:r>
      <w:bookmarkEnd w:id="37"/>
    </w:p>
    <w:p w:rsidR="00B93A76" w:rsidRDefault="00727362" w:rsidP="00B93A76">
      <w:pPr>
        <w:pStyle w:val="Textprce"/>
      </w:pPr>
      <w:r>
        <w:t xml:space="preserve">Do poslední skupiny manipulačních jazykových prostředků </w:t>
      </w:r>
      <w:r w:rsidR="008D5080">
        <w:t>jsem zařadila</w:t>
      </w:r>
      <w:r>
        <w:t xml:space="preserve"> zvolání</w:t>
      </w:r>
      <w:r w:rsidR="002B0B1E">
        <w:t xml:space="preserve">, která buď vyzývají děti k nějakému činu, nebo oslavují již </w:t>
      </w:r>
      <w:r w:rsidR="00B93A76">
        <w:t>provedené</w:t>
      </w:r>
      <w:r w:rsidR="00EB07A0">
        <w:t xml:space="preserve"> </w:t>
      </w:r>
      <w:r w:rsidR="00B93A76">
        <w:t>skutky</w:t>
      </w:r>
      <w:r w:rsidR="002B0B1E">
        <w:t xml:space="preserve"> </w:t>
      </w:r>
      <w:r w:rsidR="00EB07A0">
        <w:t xml:space="preserve">z minulosti </w:t>
      </w:r>
      <w:r w:rsidR="002B0B1E">
        <w:t xml:space="preserve">či </w:t>
      </w:r>
      <w:r w:rsidR="00EB07A0">
        <w:t xml:space="preserve">historické </w:t>
      </w:r>
      <w:r w:rsidR="002B0B1E">
        <w:t>osobnosti</w:t>
      </w:r>
      <w:r w:rsidR="009855ED">
        <w:t xml:space="preserve">. </w:t>
      </w:r>
      <w:r w:rsidR="00B86EAC">
        <w:t>V</w:t>
      </w:r>
      <w:r w:rsidR="009855ED">
        <w:t> </w:t>
      </w:r>
      <w:r w:rsidR="00AA0140">
        <w:t>Hostáňových</w:t>
      </w:r>
      <w:r w:rsidR="009855ED">
        <w:t xml:space="preserve"> prozaických dílech se exklamace</w:t>
      </w:r>
      <w:r w:rsidR="001722FB">
        <w:t xml:space="preserve"> a </w:t>
      </w:r>
      <w:r w:rsidR="002B0B1E">
        <w:t xml:space="preserve">výzvy </w:t>
      </w:r>
      <w:r w:rsidR="009855ED">
        <w:t>objevují spíše sporadicky</w:t>
      </w:r>
      <w:r w:rsidR="00B86EAC">
        <w:t xml:space="preserve">, ale </w:t>
      </w:r>
      <w:r w:rsidR="005C3B45">
        <w:t xml:space="preserve">básnická </w:t>
      </w:r>
      <w:r w:rsidR="00B86EAC">
        <w:t xml:space="preserve">sbírka </w:t>
      </w:r>
      <w:r w:rsidR="00B86EAC" w:rsidRPr="00B86EAC">
        <w:rPr>
          <w:i/>
        </w:rPr>
        <w:t>Pod prapory</w:t>
      </w:r>
      <w:r w:rsidR="00B86EAC">
        <w:t xml:space="preserve"> jich obsahuje mnoho</w:t>
      </w:r>
      <w:r w:rsidR="00B93A76">
        <w:t>. Konkrétními příklady jsou:</w:t>
      </w:r>
    </w:p>
    <w:p w:rsidR="001034D1" w:rsidRDefault="001034D1" w:rsidP="008058CB">
      <w:pPr>
        <w:pStyle w:val="Textprce"/>
        <w:numPr>
          <w:ilvl w:val="0"/>
          <w:numId w:val="16"/>
        </w:numPr>
        <w:rPr>
          <w:i/>
        </w:rPr>
        <w:sectPr w:rsidR="001034D1" w:rsidSect="00E42A1F">
          <w:type w:val="continuous"/>
          <w:pgSz w:w="11906" w:h="16838"/>
          <w:pgMar w:top="1418" w:right="1134" w:bottom="1418" w:left="2268" w:header="709" w:footer="709" w:gutter="0"/>
          <w:cols w:space="708"/>
          <w:docGrid w:linePitch="360"/>
        </w:sectPr>
      </w:pPr>
    </w:p>
    <w:p w:rsidR="008058CB" w:rsidRPr="009669B7" w:rsidRDefault="008058CB" w:rsidP="001034D1">
      <w:pPr>
        <w:pStyle w:val="Textprce"/>
        <w:numPr>
          <w:ilvl w:val="0"/>
          <w:numId w:val="16"/>
        </w:numPr>
        <w:jc w:val="left"/>
        <w:rPr>
          <w:i/>
        </w:rPr>
      </w:pPr>
      <w:r w:rsidRPr="009669B7">
        <w:rPr>
          <w:i/>
        </w:rPr>
        <w:t>P</w:t>
      </w:r>
      <w:r w:rsidR="00150041" w:rsidRPr="009669B7">
        <w:rPr>
          <w:i/>
        </w:rPr>
        <w:t>ryč s kapitál</w:t>
      </w:r>
      <w:r w:rsidRPr="009669B7">
        <w:rPr>
          <w:i/>
        </w:rPr>
        <w:t>em! Pryč s kapitalisty!</w:t>
      </w:r>
      <w:r w:rsidRPr="009669B7">
        <w:t>;</w:t>
      </w:r>
    </w:p>
    <w:p w:rsidR="008058CB" w:rsidRPr="009669B7" w:rsidRDefault="008058CB" w:rsidP="001034D1">
      <w:pPr>
        <w:pStyle w:val="Textprce"/>
        <w:numPr>
          <w:ilvl w:val="0"/>
          <w:numId w:val="16"/>
        </w:numPr>
        <w:jc w:val="left"/>
        <w:rPr>
          <w:i/>
        </w:rPr>
      </w:pPr>
      <w:r w:rsidRPr="009669B7">
        <w:rPr>
          <w:i/>
        </w:rPr>
        <w:t>P</w:t>
      </w:r>
      <w:r w:rsidR="00A7473A" w:rsidRPr="009669B7">
        <w:rPr>
          <w:i/>
        </w:rPr>
        <w:t>ryč s chudobou, naším vrahem</w:t>
      </w:r>
      <w:r w:rsidRPr="009669B7">
        <w:rPr>
          <w:i/>
        </w:rPr>
        <w:t>!</w:t>
      </w:r>
      <w:r w:rsidR="00A7473A" w:rsidRPr="009669B7">
        <w:t>;</w:t>
      </w:r>
      <w:r w:rsidR="00A7473A" w:rsidRPr="009669B7">
        <w:rPr>
          <w:i/>
        </w:rPr>
        <w:t xml:space="preserve"> </w:t>
      </w:r>
    </w:p>
    <w:p w:rsidR="00DF5A19" w:rsidRPr="009669B7" w:rsidRDefault="008058CB" w:rsidP="001034D1">
      <w:pPr>
        <w:pStyle w:val="Textprce"/>
        <w:numPr>
          <w:ilvl w:val="0"/>
          <w:numId w:val="16"/>
        </w:numPr>
        <w:jc w:val="left"/>
        <w:rPr>
          <w:i/>
        </w:rPr>
      </w:pPr>
      <w:r w:rsidRPr="009669B7">
        <w:rPr>
          <w:i/>
        </w:rPr>
        <w:t>Č</w:t>
      </w:r>
      <w:r w:rsidR="00A7473A" w:rsidRPr="009669B7">
        <w:rPr>
          <w:i/>
        </w:rPr>
        <w:t>est dělníkům, hanba zrádci, jenž vyhýbá se práci</w:t>
      </w:r>
      <w:r w:rsidRPr="009669B7">
        <w:rPr>
          <w:i/>
        </w:rPr>
        <w:t>!</w:t>
      </w:r>
      <w:r w:rsidR="00DF5A19" w:rsidRPr="009669B7">
        <w:t>;</w:t>
      </w:r>
      <w:r w:rsidR="00DF5A19" w:rsidRPr="009669B7">
        <w:rPr>
          <w:i/>
        </w:rPr>
        <w:t xml:space="preserve"> </w:t>
      </w:r>
    </w:p>
    <w:p w:rsidR="00DF5A19" w:rsidRPr="009669B7" w:rsidRDefault="00DF5A19" w:rsidP="001034D1">
      <w:pPr>
        <w:pStyle w:val="Textprce"/>
        <w:numPr>
          <w:ilvl w:val="0"/>
          <w:numId w:val="16"/>
        </w:numPr>
        <w:jc w:val="left"/>
        <w:rPr>
          <w:i/>
        </w:rPr>
      </w:pPr>
      <w:r w:rsidRPr="009669B7">
        <w:rPr>
          <w:i/>
        </w:rPr>
        <w:t>Práci čest!</w:t>
      </w:r>
      <w:r w:rsidRPr="009669B7">
        <w:t>;</w:t>
      </w:r>
    </w:p>
    <w:p w:rsidR="00DF5A19" w:rsidRPr="009669B7" w:rsidRDefault="00AB5F46" w:rsidP="001034D1">
      <w:pPr>
        <w:pStyle w:val="Textprce"/>
        <w:numPr>
          <w:ilvl w:val="0"/>
          <w:numId w:val="16"/>
        </w:numPr>
        <w:jc w:val="left"/>
        <w:rPr>
          <w:i/>
        </w:rPr>
      </w:pPr>
      <w:r w:rsidRPr="009669B7">
        <w:rPr>
          <w:i/>
        </w:rPr>
        <w:t xml:space="preserve">Hurá, moji chlapci, </w:t>
      </w:r>
      <w:r w:rsidR="00A7473A" w:rsidRPr="009669B7">
        <w:rPr>
          <w:i/>
        </w:rPr>
        <w:t>vzhůru do práce!</w:t>
      </w:r>
      <w:r w:rsidR="00A7473A" w:rsidRPr="009669B7">
        <w:t xml:space="preserve">; </w:t>
      </w:r>
    </w:p>
    <w:p w:rsidR="00DF5A19" w:rsidRDefault="00DF5A19" w:rsidP="001034D1">
      <w:pPr>
        <w:pStyle w:val="Textprce"/>
        <w:numPr>
          <w:ilvl w:val="0"/>
          <w:numId w:val="16"/>
        </w:numPr>
        <w:jc w:val="left"/>
        <w:rPr>
          <w:i/>
        </w:rPr>
      </w:pPr>
      <w:proofErr w:type="gramStart"/>
      <w:r w:rsidRPr="009669B7">
        <w:rPr>
          <w:i/>
        </w:rPr>
        <w:t>Hurá</w:t>
      </w:r>
      <w:proofErr w:type="gramEnd"/>
      <w:r w:rsidRPr="009669B7">
        <w:rPr>
          <w:i/>
        </w:rPr>
        <w:t xml:space="preserve">, </w:t>
      </w:r>
      <w:proofErr w:type="spellStart"/>
      <w:r w:rsidRPr="009669B7">
        <w:rPr>
          <w:i/>
        </w:rPr>
        <w:t>sokolíci</w:t>
      </w:r>
      <w:proofErr w:type="spellEnd"/>
      <w:r w:rsidRPr="009669B7">
        <w:rPr>
          <w:i/>
        </w:rPr>
        <w:t xml:space="preserve">, ve vítězný </w:t>
      </w:r>
      <w:proofErr w:type="gramStart"/>
      <w:r w:rsidRPr="009669B7">
        <w:rPr>
          <w:i/>
        </w:rPr>
        <w:t>let!</w:t>
      </w:r>
      <w:r w:rsidRPr="009669B7">
        <w:t>;</w:t>
      </w:r>
      <w:proofErr w:type="gramEnd"/>
      <w:r w:rsidRPr="009669B7">
        <w:rPr>
          <w:i/>
        </w:rPr>
        <w:t xml:space="preserve"> </w:t>
      </w:r>
    </w:p>
    <w:p w:rsidR="005C3B45" w:rsidRPr="005C3B45" w:rsidRDefault="005C3B45" w:rsidP="005C3B45">
      <w:pPr>
        <w:pStyle w:val="Textprce"/>
        <w:numPr>
          <w:ilvl w:val="0"/>
          <w:numId w:val="16"/>
        </w:numPr>
        <w:jc w:val="left"/>
        <w:rPr>
          <w:i/>
        </w:rPr>
      </w:pPr>
      <w:r w:rsidRPr="009669B7">
        <w:rPr>
          <w:i/>
        </w:rPr>
        <w:t xml:space="preserve">Sláva všem, kdo Rusko hájí, kdo mu v boji pomáhají, posilují frontu míru proti bandě </w:t>
      </w:r>
      <w:proofErr w:type="spellStart"/>
      <w:r w:rsidRPr="009669B7">
        <w:rPr>
          <w:i/>
        </w:rPr>
        <w:t>kazimírů</w:t>
      </w:r>
      <w:proofErr w:type="spellEnd"/>
      <w:r w:rsidRPr="009669B7">
        <w:rPr>
          <w:i/>
        </w:rPr>
        <w:t>!</w:t>
      </w:r>
      <w:r w:rsidRPr="009669B7">
        <w:t>;</w:t>
      </w:r>
    </w:p>
    <w:p w:rsidR="00DF5A19" w:rsidRPr="009669B7" w:rsidRDefault="00DF5A19" w:rsidP="001034D1">
      <w:pPr>
        <w:pStyle w:val="Textprce"/>
        <w:numPr>
          <w:ilvl w:val="0"/>
          <w:numId w:val="16"/>
        </w:numPr>
        <w:jc w:val="left"/>
        <w:rPr>
          <w:i/>
        </w:rPr>
      </w:pPr>
      <w:r w:rsidRPr="009669B7">
        <w:rPr>
          <w:i/>
        </w:rPr>
        <w:t>Sláva, nazdar pionýru!</w:t>
      </w:r>
      <w:r w:rsidRPr="009669B7">
        <w:t>;</w:t>
      </w:r>
    </w:p>
    <w:p w:rsidR="00DF5A19" w:rsidRPr="009669B7" w:rsidRDefault="00DF5A19" w:rsidP="001034D1">
      <w:pPr>
        <w:pStyle w:val="Textprce"/>
        <w:numPr>
          <w:ilvl w:val="0"/>
          <w:numId w:val="16"/>
        </w:numPr>
        <w:jc w:val="left"/>
        <w:rPr>
          <w:i/>
        </w:rPr>
      </w:pPr>
      <w:r w:rsidRPr="009669B7">
        <w:rPr>
          <w:i/>
        </w:rPr>
        <w:t>Sláva zítřku, sláva dílu!</w:t>
      </w:r>
      <w:r w:rsidRPr="009669B7">
        <w:t>;</w:t>
      </w:r>
      <w:r w:rsidRPr="009669B7">
        <w:rPr>
          <w:i/>
        </w:rPr>
        <w:t xml:space="preserve"> </w:t>
      </w:r>
    </w:p>
    <w:p w:rsidR="00DF5A19" w:rsidRPr="009669B7" w:rsidRDefault="00DF5A19" w:rsidP="001034D1">
      <w:pPr>
        <w:pStyle w:val="Textprce"/>
        <w:numPr>
          <w:ilvl w:val="0"/>
          <w:numId w:val="16"/>
        </w:numPr>
        <w:jc w:val="left"/>
        <w:rPr>
          <w:i/>
        </w:rPr>
      </w:pPr>
      <w:r w:rsidRPr="009669B7">
        <w:rPr>
          <w:i/>
        </w:rPr>
        <w:t>Sláva milionů, tak velká sláva!</w:t>
      </w:r>
      <w:r w:rsidRPr="009669B7">
        <w:t>;</w:t>
      </w:r>
    </w:p>
    <w:p w:rsidR="00DF5A19" w:rsidRPr="009669B7" w:rsidRDefault="00DF5A19" w:rsidP="001034D1">
      <w:pPr>
        <w:pStyle w:val="Textprce"/>
        <w:numPr>
          <w:ilvl w:val="0"/>
          <w:numId w:val="16"/>
        </w:numPr>
        <w:jc w:val="left"/>
        <w:rPr>
          <w:i/>
        </w:rPr>
      </w:pPr>
      <w:r w:rsidRPr="009669B7">
        <w:rPr>
          <w:i/>
        </w:rPr>
        <w:t>A</w:t>
      </w:r>
      <w:r w:rsidR="00AB5F46" w:rsidRPr="009669B7">
        <w:rPr>
          <w:i/>
        </w:rPr>
        <w:t>ť nám rostou dom</w:t>
      </w:r>
      <w:r w:rsidR="00A7473A" w:rsidRPr="009669B7">
        <w:rPr>
          <w:i/>
        </w:rPr>
        <w:t>y, ať se zelenají pole, ať můžeme</w:t>
      </w:r>
      <w:r w:rsidR="001722FB">
        <w:rPr>
          <w:i/>
        </w:rPr>
        <w:t xml:space="preserve"> u </w:t>
      </w:r>
      <w:r w:rsidR="00A7473A" w:rsidRPr="009669B7">
        <w:rPr>
          <w:i/>
        </w:rPr>
        <w:t>nás všichni šťastně žít</w:t>
      </w:r>
      <w:r w:rsidR="00FD60DA">
        <w:rPr>
          <w:i/>
        </w:rPr>
        <w:t>!</w:t>
      </w:r>
      <w:r w:rsidR="00A7473A" w:rsidRPr="009669B7">
        <w:t>;</w:t>
      </w:r>
    </w:p>
    <w:p w:rsidR="00DF5A19" w:rsidRPr="009669B7" w:rsidRDefault="00DF5A19" w:rsidP="001034D1">
      <w:pPr>
        <w:pStyle w:val="Textprce"/>
        <w:numPr>
          <w:ilvl w:val="0"/>
          <w:numId w:val="16"/>
        </w:numPr>
        <w:jc w:val="left"/>
        <w:rPr>
          <w:i/>
        </w:rPr>
      </w:pPr>
      <w:r w:rsidRPr="009669B7">
        <w:rPr>
          <w:i/>
        </w:rPr>
        <w:t>Ať spadne obvaz s našich starých ran!</w:t>
      </w:r>
      <w:r w:rsidRPr="009669B7">
        <w:t>;</w:t>
      </w:r>
      <w:r w:rsidRPr="009669B7">
        <w:rPr>
          <w:i/>
        </w:rPr>
        <w:t xml:space="preserve"> </w:t>
      </w:r>
    </w:p>
    <w:p w:rsidR="00DF5A19" w:rsidRPr="009669B7" w:rsidRDefault="00DF5A19" w:rsidP="001034D1">
      <w:pPr>
        <w:pStyle w:val="Textprce"/>
        <w:numPr>
          <w:ilvl w:val="0"/>
          <w:numId w:val="16"/>
        </w:numPr>
        <w:jc w:val="left"/>
        <w:rPr>
          <w:i/>
        </w:rPr>
      </w:pPr>
      <w:r w:rsidRPr="009669B7">
        <w:rPr>
          <w:i/>
        </w:rPr>
        <w:t>Zdráv buď dnes náš vojevůdce Stalin, který vždycky dobře vedl nás</w:t>
      </w:r>
      <w:r w:rsidR="00AA0140">
        <w:rPr>
          <w:i/>
        </w:rPr>
        <w:t>!</w:t>
      </w:r>
      <w:r w:rsidRPr="009669B7">
        <w:t>;</w:t>
      </w:r>
      <w:r w:rsidRPr="009669B7">
        <w:rPr>
          <w:i/>
        </w:rPr>
        <w:t xml:space="preserve"> </w:t>
      </w:r>
    </w:p>
    <w:p w:rsidR="00DF5A19" w:rsidRPr="009669B7" w:rsidRDefault="00DF5A19" w:rsidP="001034D1">
      <w:pPr>
        <w:pStyle w:val="Textprce"/>
        <w:numPr>
          <w:ilvl w:val="0"/>
          <w:numId w:val="16"/>
        </w:numPr>
        <w:jc w:val="left"/>
        <w:rPr>
          <w:i/>
        </w:rPr>
      </w:pPr>
      <w:r w:rsidRPr="009669B7">
        <w:rPr>
          <w:i/>
        </w:rPr>
        <w:t>Zdráv buď, zdráv buď, ruský bohatýr!</w:t>
      </w:r>
      <w:r w:rsidRPr="009669B7">
        <w:t>;</w:t>
      </w:r>
      <w:r w:rsidRPr="009669B7">
        <w:rPr>
          <w:i/>
        </w:rPr>
        <w:t xml:space="preserve"> </w:t>
      </w:r>
    </w:p>
    <w:p w:rsidR="00DF5A19" w:rsidRPr="009669B7" w:rsidRDefault="00DF5A19" w:rsidP="001034D1">
      <w:pPr>
        <w:pStyle w:val="Textprce"/>
        <w:numPr>
          <w:ilvl w:val="0"/>
          <w:numId w:val="16"/>
        </w:numPr>
        <w:jc w:val="left"/>
        <w:rPr>
          <w:i/>
        </w:rPr>
      </w:pPr>
      <w:r w:rsidRPr="009669B7">
        <w:rPr>
          <w:i/>
        </w:rPr>
        <w:t>Zdráv buď, otče všeho lidu!</w:t>
      </w:r>
      <w:r w:rsidRPr="009669B7">
        <w:t>;</w:t>
      </w:r>
    </w:p>
    <w:p w:rsidR="00F05D01" w:rsidRDefault="00DF5A19" w:rsidP="001034D1">
      <w:pPr>
        <w:pStyle w:val="Textprce"/>
        <w:numPr>
          <w:ilvl w:val="0"/>
          <w:numId w:val="16"/>
        </w:numPr>
        <w:jc w:val="left"/>
        <w:rPr>
          <w:i/>
        </w:rPr>
      </w:pPr>
      <w:r w:rsidRPr="009669B7">
        <w:rPr>
          <w:i/>
        </w:rPr>
        <w:t>Ó</w:t>
      </w:r>
      <w:r w:rsidR="00A7473A" w:rsidRPr="009669B7">
        <w:rPr>
          <w:i/>
        </w:rPr>
        <w:t>, slavný, slavný rok, práce</w:t>
      </w:r>
      <w:r w:rsidR="001722FB">
        <w:rPr>
          <w:i/>
        </w:rPr>
        <w:t xml:space="preserve"> a </w:t>
      </w:r>
      <w:r w:rsidR="00A7473A" w:rsidRPr="009669B7">
        <w:rPr>
          <w:i/>
        </w:rPr>
        <w:t>budování!</w:t>
      </w:r>
      <w:r w:rsidR="00A7473A" w:rsidRPr="009669B7">
        <w:t>;</w:t>
      </w:r>
      <w:r w:rsidR="00273946" w:rsidRPr="009669B7">
        <w:rPr>
          <w:i/>
        </w:rPr>
        <w:t xml:space="preserve"> </w:t>
      </w:r>
    </w:p>
    <w:p w:rsidR="00DF5A19" w:rsidRPr="009669B7" w:rsidRDefault="00F05D01" w:rsidP="001034D1">
      <w:pPr>
        <w:pStyle w:val="Textprce"/>
        <w:numPr>
          <w:ilvl w:val="0"/>
          <w:numId w:val="16"/>
        </w:numPr>
        <w:jc w:val="left"/>
        <w:rPr>
          <w:i/>
        </w:rPr>
      </w:pPr>
      <w:r w:rsidRPr="009669B7">
        <w:rPr>
          <w:i/>
        </w:rPr>
        <w:t>Ó, srdce jásej! K proletáři přilni!</w:t>
      </w:r>
      <w:r w:rsidRPr="009669B7">
        <w:t>;</w:t>
      </w:r>
    </w:p>
    <w:p w:rsidR="00DF5A19" w:rsidRPr="009669B7" w:rsidRDefault="00DF5A19" w:rsidP="001034D1">
      <w:pPr>
        <w:pStyle w:val="Textprce"/>
        <w:numPr>
          <w:ilvl w:val="0"/>
          <w:numId w:val="16"/>
        </w:numPr>
        <w:jc w:val="left"/>
        <w:rPr>
          <w:i/>
        </w:rPr>
      </w:pPr>
      <w:r w:rsidRPr="009669B7">
        <w:rPr>
          <w:i/>
        </w:rPr>
        <w:t>V</w:t>
      </w:r>
      <w:r w:rsidR="00273946" w:rsidRPr="009669B7">
        <w:rPr>
          <w:i/>
        </w:rPr>
        <w:t>zhůru všichni</w:t>
      </w:r>
      <w:r w:rsidRPr="009669B7">
        <w:rPr>
          <w:i/>
        </w:rPr>
        <w:t>!</w:t>
      </w:r>
      <w:r w:rsidRPr="009669B7">
        <w:t xml:space="preserve">; </w:t>
      </w:r>
    </w:p>
    <w:p w:rsidR="00DF5A19" w:rsidRPr="009669B7" w:rsidRDefault="00DF5A19" w:rsidP="001034D1">
      <w:pPr>
        <w:pStyle w:val="Textprce"/>
        <w:numPr>
          <w:ilvl w:val="0"/>
          <w:numId w:val="16"/>
        </w:numPr>
        <w:jc w:val="left"/>
        <w:rPr>
          <w:i/>
        </w:rPr>
      </w:pPr>
      <w:r w:rsidRPr="009669B7">
        <w:rPr>
          <w:i/>
        </w:rPr>
        <w:t>Hrdě, směle za prapory!</w:t>
      </w:r>
      <w:r w:rsidRPr="009669B7">
        <w:t>;</w:t>
      </w:r>
    </w:p>
    <w:p w:rsidR="001034D1" w:rsidRDefault="00DF5A19" w:rsidP="001034D1">
      <w:pPr>
        <w:pStyle w:val="Textprce"/>
        <w:numPr>
          <w:ilvl w:val="0"/>
          <w:numId w:val="16"/>
        </w:numPr>
        <w:jc w:val="left"/>
        <w:rPr>
          <w:i/>
        </w:rPr>
        <w:sectPr w:rsidR="001034D1" w:rsidSect="001034D1">
          <w:type w:val="continuous"/>
          <w:pgSz w:w="11906" w:h="16838"/>
          <w:pgMar w:top="1418" w:right="1134" w:bottom="1418" w:left="2268" w:header="709" w:footer="709" w:gutter="0"/>
          <w:cols w:num="2" w:space="708"/>
          <w:docGrid w:linePitch="360"/>
        </w:sectPr>
      </w:pPr>
      <w:r w:rsidRPr="009669B7">
        <w:rPr>
          <w:i/>
        </w:rPr>
        <w:t>J</w:t>
      </w:r>
      <w:r w:rsidR="00711777" w:rsidRPr="009669B7">
        <w:rPr>
          <w:i/>
        </w:rPr>
        <w:t>ak stateční lidé!</w:t>
      </w:r>
    </w:p>
    <w:p w:rsidR="00D4048E" w:rsidRDefault="00D4048E" w:rsidP="001034D1">
      <w:pPr>
        <w:pStyle w:val="Textprce"/>
      </w:pPr>
    </w:p>
    <w:p w:rsidR="00FD60DA" w:rsidRDefault="00F05D01" w:rsidP="001034D1">
      <w:pPr>
        <w:pStyle w:val="Textprce"/>
      </w:pPr>
      <w:r>
        <w:t>Kromě obecných zvolání</w:t>
      </w:r>
      <w:r w:rsidR="001722FB">
        <w:t xml:space="preserve"> a </w:t>
      </w:r>
      <w:r>
        <w:t xml:space="preserve">výzev Jan Hostáň </w:t>
      </w:r>
      <w:r w:rsidR="00FD60DA">
        <w:t>v omezené míře používá</w:t>
      </w:r>
      <w:r>
        <w:t xml:space="preserve"> </w:t>
      </w:r>
      <w:r w:rsidR="00921C00">
        <w:t>také</w:t>
      </w:r>
      <w:r>
        <w:t xml:space="preserve"> imperativy, </w:t>
      </w:r>
      <w:r w:rsidR="00C60520">
        <w:t>jimiž</w:t>
      </w:r>
      <w:r>
        <w:t xml:space="preserve"> </w:t>
      </w:r>
      <w:r w:rsidR="00C60520">
        <w:t xml:space="preserve">dává </w:t>
      </w:r>
      <w:r w:rsidR="00FD60DA">
        <w:t xml:space="preserve">přímý </w:t>
      </w:r>
      <w:r w:rsidR="00C60520">
        <w:t xml:space="preserve">rozkaz </w:t>
      </w:r>
      <w:r w:rsidR="00FC52B6">
        <w:t>mladým čtenářům</w:t>
      </w:r>
      <w:r w:rsidR="00C60520">
        <w:t xml:space="preserve"> </w:t>
      </w:r>
      <w:r w:rsidR="00921C00">
        <w:t>k různým aktům</w:t>
      </w:r>
      <w:r w:rsidR="00FD60DA">
        <w:t>:</w:t>
      </w:r>
    </w:p>
    <w:p w:rsidR="007F6FA1" w:rsidRDefault="007F6FA1" w:rsidP="00FD60DA">
      <w:pPr>
        <w:pStyle w:val="Textprce"/>
        <w:numPr>
          <w:ilvl w:val="0"/>
          <w:numId w:val="23"/>
        </w:numPr>
        <w:ind w:left="1068"/>
        <w:rPr>
          <w:i/>
        </w:rPr>
        <w:sectPr w:rsidR="007F6FA1" w:rsidSect="00E42A1F">
          <w:type w:val="continuous"/>
          <w:pgSz w:w="11906" w:h="16838"/>
          <w:pgMar w:top="1418" w:right="1134" w:bottom="1418" w:left="2268" w:header="709" w:footer="709" w:gutter="0"/>
          <w:cols w:space="708"/>
          <w:docGrid w:linePitch="360"/>
        </w:sectPr>
      </w:pPr>
    </w:p>
    <w:p w:rsidR="00F05D01" w:rsidRPr="009669B7" w:rsidRDefault="007F6FA1" w:rsidP="00674361">
      <w:pPr>
        <w:pStyle w:val="Textprce"/>
        <w:numPr>
          <w:ilvl w:val="0"/>
          <w:numId w:val="23"/>
        </w:numPr>
        <w:ind w:left="1068"/>
        <w:jc w:val="left"/>
        <w:rPr>
          <w:i/>
        </w:rPr>
      </w:pPr>
      <w:r w:rsidRPr="009669B7">
        <w:rPr>
          <w:i/>
        </w:rPr>
        <w:t>Směj se, ó, směj se! Věř si! Doufej s námi!</w:t>
      </w:r>
      <w:r w:rsidRPr="009669B7">
        <w:t>;</w:t>
      </w:r>
    </w:p>
    <w:p w:rsidR="00921C00" w:rsidRPr="009669B7" w:rsidRDefault="00F05D01" w:rsidP="00674361">
      <w:pPr>
        <w:pStyle w:val="Textprce"/>
        <w:numPr>
          <w:ilvl w:val="0"/>
          <w:numId w:val="17"/>
        </w:numPr>
        <w:ind w:left="1068"/>
        <w:jc w:val="left"/>
        <w:rPr>
          <w:i/>
        </w:rPr>
      </w:pPr>
      <w:r w:rsidRPr="009669B7">
        <w:rPr>
          <w:i/>
        </w:rPr>
        <w:t>P</w:t>
      </w:r>
      <w:r w:rsidR="00273946" w:rsidRPr="009669B7">
        <w:rPr>
          <w:i/>
        </w:rPr>
        <w:t>r</w:t>
      </w:r>
      <w:r w:rsidR="00921C00" w:rsidRPr="009669B7">
        <w:rPr>
          <w:i/>
        </w:rPr>
        <w:t>o zítřek žij</w:t>
      </w:r>
      <w:r w:rsidR="001722FB">
        <w:rPr>
          <w:i/>
        </w:rPr>
        <w:t xml:space="preserve"> a </w:t>
      </w:r>
      <w:r w:rsidR="00921C00" w:rsidRPr="009669B7">
        <w:rPr>
          <w:i/>
        </w:rPr>
        <w:t>zítřku pomáhej!</w:t>
      </w:r>
      <w:r w:rsidR="00921C00" w:rsidRPr="009669B7">
        <w:t>;</w:t>
      </w:r>
    </w:p>
    <w:p w:rsidR="00A7473A" w:rsidRPr="009669B7" w:rsidRDefault="007F6FA1" w:rsidP="00674361">
      <w:pPr>
        <w:pStyle w:val="Textprce"/>
        <w:numPr>
          <w:ilvl w:val="0"/>
          <w:numId w:val="17"/>
        </w:numPr>
        <w:ind w:left="1068"/>
        <w:jc w:val="left"/>
        <w:rPr>
          <w:i/>
        </w:rPr>
      </w:pPr>
      <w:proofErr w:type="spellStart"/>
      <w:r w:rsidRPr="009669B7">
        <w:rPr>
          <w:i/>
        </w:rPr>
        <w:t>Vemte</w:t>
      </w:r>
      <w:proofErr w:type="spellEnd"/>
      <w:r w:rsidRPr="009669B7">
        <w:rPr>
          <w:i/>
        </w:rPr>
        <w:t xml:space="preserve">, hoši, </w:t>
      </w:r>
      <w:proofErr w:type="spellStart"/>
      <w:r w:rsidRPr="009669B7">
        <w:rPr>
          <w:i/>
        </w:rPr>
        <w:t>vemte</w:t>
      </w:r>
      <w:proofErr w:type="spellEnd"/>
      <w:r w:rsidRPr="009669B7">
        <w:rPr>
          <w:i/>
        </w:rPr>
        <w:t xml:space="preserve"> štětku!</w:t>
      </w:r>
      <w:r w:rsidRPr="009669B7">
        <w:t>;</w:t>
      </w:r>
    </w:p>
    <w:p w:rsidR="007F6FA1" w:rsidRPr="00B86EAC" w:rsidRDefault="00B93A76" w:rsidP="00B86EAC">
      <w:pPr>
        <w:pStyle w:val="Textprce"/>
        <w:numPr>
          <w:ilvl w:val="0"/>
          <w:numId w:val="17"/>
        </w:numPr>
        <w:ind w:left="1068"/>
        <w:jc w:val="left"/>
        <w:rPr>
          <w:rStyle w:val="Siln"/>
          <w:b w:val="0"/>
          <w:bCs w:val="0"/>
          <w:i/>
          <w:sz w:val="24"/>
        </w:rPr>
        <w:sectPr w:rsidR="007F6FA1" w:rsidRPr="00B86EAC" w:rsidSect="007F6FA1">
          <w:type w:val="continuous"/>
          <w:pgSz w:w="11906" w:h="16838"/>
          <w:pgMar w:top="1418" w:right="1134" w:bottom="1418" w:left="2268" w:header="709" w:footer="709" w:gutter="0"/>
          <w:cols w:num="2" w:space="708"/>
          <w:docGrid w:linePitch="360"/>
        </w:sectPr>
      </w:pPr>
      <w:r w:rsidRPr="009669B7">
        <w:rPr>
          <w:i/>
        </w:rPr>
        <w:t xml:space="preserve">Probuď v pracujících </w:t>
      </w:r>
      <w:proofErr w:type="gramStart"/>
      <w:r w:rsidRPr="009669B7">
        <w:rPr>
          <w:i/>
        </w:rPr>
        <w:t>srdce</w:t>
      </w:r>
      <w:proofErr w:type="gramEnd"/>
      <w:r w:rsidRPr="009669B7">
        <w:rPr>
          <w:i/>
        </w:rPr>
        <w:t xml:space="preserve"> vojáků</w:t>
      </w:r>
      <w:r w:rsidR="00B86EAC">
        <w:rPr>
          <w:i/>
        </w:rPr>
        <w:t>!</w:t>
      </w:r>
    </w:p>
    <w:p w:rsidR="000E395F" w:rsidRPr="00B86EAC" w:rsidRDefault="00F05D01" w:rsidP="00A119C3">
      <w:pPr>
        <w:pStyle w:val="Nadpis1"/>
        <w:numPr>
          <w:ilvl w:val="0"/>
          <w:numId w:val="0"/>
        </w:numPr>
        <w:ind w:left="432" w:hanging="432"/>
        <w:rPr>
          <w:rStyle w:val="Siln"/>
          <w:b/>
          <w:bCs/>
          <w:sz w:val="28"/>
        </w:rPr>
      </w:pPr>
      <w:r>
        <w:rPr>
          <w:rStyle w:val="Siln"/>
          <w:b/>
        </w:rPr>
        <w:br w:type="page"/>
      </w:r>
      <w:bookmarkStart w:id="38" w:name="_Toc38718126"/>
      <w:r w:rsidR="000E395F">
        <w:rPr>
          <w:rStyle w:val="Siln"/>
          <w:b/>
        </w:rPr>
        <w:t>Závěr</w:t>
      </w:r>
      <w:bookmarkEnd w:id="38"/>
    </w:p>
    <w:p w:rsidR="00F6020B" w:rsidRDefault="00F6020B" w:rsidP="00F6020B">
      <w:pPr>
        <w:pStyle w:val="Textprce"/>
        <w:rPr>
          <w:rStyle w:val="Siln"/>
          <w:b w:val="0"/>
          <w:bCs w:val="0"/>
          <w:sz w:val="24"/>
        </w:rPr>
      </w:pPr>
      <w:r>
        <w:rPr>
          <w:rStyle w:val="Siln"/>
          <w:b w:val="0"/>
          <w:bCs w:val="0"/>
          <w:sz w:val="24"/>
        </w:rPr>
        <w:t xml:space="preserve">V předložené bakalářské práci </w:t>
      </w:r>
      <w:r w:rsidR="00C94029">
        <w:rPr>
          <w:rStyle w:val="Siln"/>
          <w:b w:val="0"/>
          <w:bCs w:val="0"/>
          <w:sz w:val="24"/>
        </w:rPr>
        <w:t>jsem se seznamovala</w:t>
      </w:r>
      <w:r>
        <w:rPr>
          <w:rStyle w:val="Siln"/>
          <w:b w:val="0"/>
          <w:bCs w:val="0"/>
          <w:sz w:val="24"/>
        </w:rPr>
        <w:t xml:space="preserve"> s knihami Jana Hostáně pro děti</w:t>
      </w:r>
      <w:r w:rsidR="001722FB">
        <w:rPr>
          <w:rStyle w:val="Siln"/>
          <w:b w:val="0"/>
          <w:bCs w:val="0"/>
          <w:sz w:val="24"/>
        </w:rPr>
        <w:t xml:space="preserve"> a </w:t>
      </w:r>
      <w:r>
        <w:rPr>
          <w:rStyle w:val="Siln"/>
          <w:b w:val="0"/>
          <w:bCs w:val="0"/>
          <w:sz w:val="24"/>
        </w:rPr>
        <w:t>mládež – konk</w:t>
      </w:r>
      <w:r w:rsidR="00C94029">
        <w:rPr>
          <w:rStyle w:val="Siln"/>
          <w:b w:val="0"/>
          <w:bCs w:val="0"/>
          <w:sz w:val="24"/>
        </w:rPr>
        <w:t xml:space="preserve">rétně jsem zvolila </w:t>
      </w:r>
      <w:r>
        <w:rPr>
          <w:rStyle w:val="Siln"/>
          <w:b w:val="0"/>
          <w:bCs w:val="0"/>
          <w:sz w:val="24"/>
        </w:rPr>
        <w:t xml:space="preserve">prozaické </w:t>
      </w:r>
      <w:proofErr w:type="gramStart"/>
      <w:r>
        <w:rPr>
          <w:rStyle w:val="Siln"/>
          <w:b w:val="0"/>
          <w:bCs w:val="0"/>
          <w:sz w:val="24"/>
        </w:rPr>
        <w:t xml:space="preserve">tituly </w:t>
      </w:r>
      <w:r w:rsidRPr="00F6020B">
        <w:rPr>
          <w:rStyle w:val="Siln"/>
          <w:b w:val="0"/>
          <w:bCs w:val="0"/>
          <w:i/>
          <w:sz w:val="24"/>
        </w:rPr>
        <w:t>Jak</w:t>
      </w:r>
      <w:proofErr w:type="gramEnd"/>
      <w:r w:rsidRPr="00F6020B">
        <w:rPr>
          <w:rStyle w:val="Siln"/>
          <w:b w:val="0"/>
          <w:bCs w:val="0"/>
          <w:i/>
          <w:sz w:val="24"/>
        </w:rPr>
        <w:t xml:space="preserve"> </w:t>
      </w:r>
      <w:proofErr w:type="spellStart"/>
      <w:r w:rsidRPr="00F6020B">
        <w:rPr>
          <w:rStyle w:val="Siln"/>
          <w:b w:val="0"/>
          <w:bCs w:val="0"/>
          <w:i/>
          <w:sz w:val="24"/>
        </w:rPr>
        <w:t>Voloďa</w:t>
      </w:r>
      <w:proofErr w:type="spellEnd"/>
      <w:r w:rsidRPr="00F6020B">
        <w:rPr>
          <w:rStyle w:val="Siln"/>
          <w:b w:val="0"/>
          <w:bCs w:val="0"/>
          <w:i/>
          <w:sz w:val="24"/>
        </w:rPr>
        <w:t xml:space="preserve"> přemohl krutého cara</w:t>
      </w:r>
      <w:r>
        <w:rPr>
          <w:rStyle w:val="Siln"/>
          <w:b w:val="0"/>
          <w:bCs w:val="0"/>
          <w:sz w:val="24"/>
        </w:rPr>
        <w:t xml:space="preserve">, </w:t>
      </w:r>
      <w:r w:rsidRPr="00F6020B">
        <w:rPr>
          <w:rStyle w:val="Siln"/>
          <w:b w:val="0"/>
          <w:bCs w:val="0"/>
          <w:i/>
          <w:sz w:val="24"/>
        </w:rPr>
        <w:t>Naďa hrdinka</w:t>
      </w:r>
      <w:r>
        <w:rPr>
          <w:rStyle w:val="Siln"/>
          <w:b w:val="0"/>
          <w:bCs w:val="0"/>
          <w:sz w:val="24"/>
        </w:rPr>
        <w:t xml:space="preserve">, </w:t>
      </w:r>
      <w:r w:rsidRPr="00F6020B">
        <w:rPr>
          <w:rStyle w:val="Siln"/>
          <w:b w:val="0"/>
          <w:bCs w:val="0"/>
          <w:i/>
          <w:sz w:val="24"/>
        </w:rPr>
        <w:t>Dva věrní přátelé</w:t>
      </w:r>
      <w:r>
        <w:rPr>
          <w:rStyle w:val="Siln"/>
          <w:b w:val="0"/>
          <w:bCs w:val="0"/>
          <w:sz w:val="24"/>
        </w:rPr>
        <w:t xml:space="preserve">, </w:t>
      </w:r>
      <w:r w:rsidRPr="00F6020B">
        <w:rPr>
          <w:rStyle w:val="Siln"/>
          <w:b w:val="0"/>
          <w:bCs w:val="0"/>
          <w:i/>
          <w:sz w:val="24"/>
        </w:rPr>
        <w:t>Rytíři z Východu</w:t>
      </w:r>
      <w:r>
        <w:rPr>
          <w:rStyle w:val="Siln"/>
          <w:b w:val="0"/>
          <w:bCs w:val="0"/>
          <w:sz w:val="24"/>
        </w:rPr>
        <w:t xml:space="preserve">, </w:t>
      </w:r>
      <w:r w:rsidRPr="00F6020B">
        <w:rPr>
          <w:rStyle w:val="Siln"/>
          <w:b w:val="0"/>
          <w:bCs w:val="0"/>
          <w:i/>
          <w:sz w:val="24"/>
        </w:rPr>
        <w:t>Obrázky ze Slovenska</w:t>
      </w:r>
      <w:r w:rsidR="001722FB">
        <w:rPr>
          <w:rStyle w:val="Siln"/>
          <w:b w:val="0"/>
          <w:bCs w:val="0"/>
          <w:sz w:val="24"/>
        </w:rPr>
        <w:t xml:space="preserve"> a </w:t>
      </w:r>
      <w:r>
        <w:rPr>
          <w:rStyle w:val="Siln"/>
          <w:b w:val="0"/>
          <w:bCs w:val="0"/>
          <w:sz w:val="24"/>
        </w:rPr>
        <w:t xml:space="preserve">básnickou sbírku </w:t>
      </w:r>
      <w:r w:rsidRPr="00F6020B">
        <w:rPr>
          <w:rStyle w:val="Siln"/>
          <w:b w:val="0"/>
          <w:bCs w:val="0"/>
          <w:i/>
          <w:sz w:val="24"/>
        </w:rPr>
        <w:t>Pod prapory</w:t>
      </w:r>
      <w:r>
        <w:rPr>
          <w:rStyle w:val="Siln"/>
          <w:b w:val="0"/>
          <w:bCs w:val="0"/>
          <w:i/>
          <w:sz w:val="24"/>
        </w:rPr>
        <w:t xml:space="preserve">: </w:t>
      </w:r>
      <w:r w:rsidRPr="007C5A76">
        <w:rPr>
          <w:i/>
          <w:iCs/>
        </w:rPr>
        <w:t>Verše pro děti k</w:t>
      </w:r>
      <w:r>
        <w:rPr>
          <w:i/>
          <w:iCs/>
        </w:rPr>
        <w:t> </w:t>
      </w:r>
      <w:r w:rsidRPr="007C5A76">
        <w:rPr>
          <w:i/>
          <w:iCs/>
        </w:rPr>
        <w:t>recitaci</w:t>
      </w:r>
      <w:r>
        <w:rPr>
          <w:rStyle w:val="Siln"/>
          <w:b w:val="0"/>
          <w:bCs w:val="0"/>
          <w:sz w:val="24"/>
        </w:rPr>
        <w:t>.</w:t>
      </w:r>
    </w:p>
    <w:p w:rsidR="00E92971" w:rsidRDefault="00F6020B" w:rsidP="00F6020B">
      <w:pPr>
        <w:pStyle w:val="Textprce"/>
        <w:rPr>
          <w:rStyle w:val="Siln"/>
          <w:b w:val="0"/>
          <w:bCs w:val="0"/>
          <w:sz w:val="24"/>
        </w:rPr>
      </w:pPr>
      <w:r>
        <w:rPr>
          <w:rStyle w:val="Siln"/>
          <w:b w:val="0"/>
          <w:bCs w:val="0"/>
          <w:sz w:val="24"/>
        </w:rPr>
        <w:t>Čtyři první zmíněné svazky</w:t>
      </w:r>
      <w:r w:rsidR="005C3B45">
        <w:rPr>
          <w:rStyle w:val="Siln"/>
          <w:b w:val="0"/>
          <w:bCs w:val="0"/>
          <w:sz w:val="24"/>
        </w:rPr>
        <w:t>, které se řadí k žánru pohádky,</w:t>
      </w:r>
      <w:r>
        <w:rPr>
          <w:rStyle w:val="Siln"/>
          <w:b w:val="0"/>
          <w:bCs w:val="0"/>
          <w:sz w:val="24"/>
        </w:rPr>
        <w:t xml:space="preserve"> </w:t>
      </w:r>
      <w:r w:rsidR="00C94029">
        <w:rPr>
          <w:rStyle w:val="Siln"/>
          <w:b w:val="0"/>
          <w:bCs w:val="0"/>
          <w:sz w:val="24"/>
        </w:rPr>
        <w:t>jsem nejprve zanalyzovala</w:t>
      </w:r>
      <w:r>
        <w:rPr>
          <w:rStyle w:val="Siln"/>
          <w:b w:val="0"/>
          <w:bCs w:val="0"/>
          <w:sz w:val="24"/>
        </w:rPr>
        <w:t xml:space="preserve"> </w:t>
      </w:r>
      <w:r w:rsidR="007B655C">
        <w:rPr>
          <w:rStyle w:val="Siln"/>
          <w:b w:val="0"/>
          <w:bCs w:val="0"/>
          <w:sz w:val="24"/>
        </w:rPr>
        <w:t>z hlediska pohádkových znaků</w:t>
      </w:r>
      <w:r w:rsidR="001722FB">
        <w:rPr>
          <w:rStyle w:val="Siln"/>
          <w:b w:val="0"/>
          <w:bCs w:val="0"/>
          <w:sz w:val="24"/>
        </w:rPr>
        <w:t xml:space="preserve"> a </w:t>
      </w:r>
      <w:r w:rsidR="00C94029">
        <w:rPr>
          <w:rStyle w:val="Siln"/>
          <w:b w:val="0"/>
          <w:bCs w:val="0"/>
          <w:sz w:val="24"/>
        </w:rPr>
        <w:t>zhodnotila jsem</w:t>
      </w:r>
      <w:r>
        <w:rPr>
          <w:rStyle w:val="Siln"/>
          <w:b w:val="0"/>
          <w:bCs w:val="0"/>
          <w:sz w:val="24"/>
        </w:rPr>
        <w:t xml:space="preserve">, do jaké míry </w:t>
      </w:r>
      <w:r w:rsidR="007B655C">
        <w:rPr>
          <w:rStyle w:val="Siln"/>
          <w:b w:val="0"/>
          <w:bCs w:val="0"/>
          <w:sz w:val="24"/>
        </w:rPr>
        <w:t xml:space="preserve">v nich </w:t>
      </w:r>
      <w:r>
        <w:rPr>
          <w:rStyle w:val="Siln"/>
          <w:b w:val="0"/>
          <w:bCs w:val="0"/>
          <w:sz w:val="24"/>
        </w:rPr>
        <w:t>Jan Hostáň žánr pohádky upla</w:t>
      </w:r>
      <w:r w:rsidR="007B655C">
        <w:rPr>
          <w:rStyle w:val="Siln"/>
          <w:b w:val="0"/>
          <w:bCs w:val="0"/>
          <w:sz w:val="24"/>
        </w:rPr>
        <w:t>tňuje</w:t>
      </w:r>
      <w:r w:rsidR="001722FB">
        <w:rPr>
          <w:rStyle w:val="Siln"/>
          <w:b w:val="0"/>
          <w:bCs w:val="0"/>
          <w:sz w:val="24"/>
        </w:rPr>
        <w:t xml:space="preserve"> a </w:t>
      </w:r>
      <w:r w:rsidR="007B655C">
        <w:rPr>
          <w:rStyle w:val="Siln"/>
          <w:b w:val="0"/>
          <w:bCs w:val="0"/>
          <w:sz w:val="24"/>
        </w:rPr>
        <w:t xml:space="preserve">jakým způsobem využívá pohádkových </w:t>
      </w:r>
      <w:r>
        <w:rPr>
          <w:rStyle w:val="Siln"/>
          <w:b w:val="0"/>
          <w:bCs w:val="0"/>
          <w:sz w:val="24"/>
        </w:rPr>
        <w:t xml:space="preserve">znaků k manipulaci čtenářů. </w:t>
      </w:r>
    </w:p>
    <w:p w:rsidR="00A8520F" w:rsidRDefault="007B655C" w:rsidP="00F6020B">
      <w:pPr>
        <w:pStyle w:val="Textprce"/>
        <w:rPr>
          <w:rStyle w:val="Siln"/>
          <w:b w:val="0"/>
          <w:bCs w:val="0"/>
          <w:sz w:val="24"/>
        </w:rPr>
      </w:pPr>
      <w:r>
        <w:rPr>
          <w:rStyle w:val="Siln"/>
          <w:b w:val="0"/>
          <w:bCs w:val="0"/>
          <w:sz w:val="24"/>
        </w:rPr>
        <w:t>Dospěl</w:t>
      </w:r>
      <w:r w:rsidR="000A46A0">
        <w:rPr>
          <w:rStyle w:val="Siln"/>
          <w:b w:val="0"/>
          <w:bCs w:val="0"/>
          <w:sz w:val="24"/>
        </w:rPr>
        <w:t>a</w:t>
      </w:r>
      <w:r>
        <w:rPr>
          <w:rStyle w:val="Siln"/>
          <w:b w:val="0"/>
          <w:bCs w:val="0"/>
          <w:sz w:val="24"/>
        </w:rPr>
        <w:t xml:space="preserve"> js</w:t>
      </w:r>
      <w:r w:rsidR="000A46A0">
        <w:rPr>
          <w:rStyle w:val="Siln"/>
          <w:b w:val="0"/>
          <w:bCs w:val="0"/>
          <w:sz w:val="24"/>
        </w:rPr>
        <w:t>em</w:t>
      </w:r>
      <w:r>
        <w:rPr>
          <w:rStyle w:val="Siln"/>
          <w:b w:val="0"/>
          <w:bCs w:val="0"/>
          <w:sz w:val="24"/>
        </w:rPr>
        <w:t xml:space="preserve"> k výsledku, že nejúspěšnější je při práci s </w:t>
      </w:r>
      <w:r w:rsidR="0058307C">
        <w:rPr>
          <w:rStyle w:val="Siln"/>
          <w:b w:val="0"/>
          <w:bCs w:val="0"/>
          <w:sz w:val="24"/>
        </w:rPr>
        <w:t>„</w:t>
      </w:r>
      <w:r>
        <w:rPr>
          <w:rStyle w:val="Siln"/>
          <w:b w:val="0"/>
          <w:bCs w:val="0"/>
          <w:sz w:val="24"/>
        </w:rPr>
        <w:t>polaritou</w:t>
      </w:r>
      <w:r w:rsidR="0058307C">
        <w:rPr>
          <w:rStyle w:val="Siln"/>
          <w:b w:val="0"/>
          <w:bCs w:val="0"/>
          <w:sz w:val="24"/>
        </w:rPr>
        <w:t>“</w:t>
      </w:r>
      <w:r>
        <w:rPr>
          <w:rStyle w:val="Siln"/>
          <w:b w:val="0"/>
          <w:bCs w:val="0"/>
          <w:sz w:val="24"/>
        </w:rPr>
        <w:t>, již lze nalézt ve všech analyzovaných textech. Stejně tak mají po vzoru protagonistů z lidových pohádek</w:t>
      </w:r>
      <w:r w:rsidR="001722FB">
        <w:rPr>
          <w:rStyle w:val="Siln"/>
          <w:b w:val="0"/>
          <w:bCs w:val="0"/>
          <w:sz w:val="24"/>
        </w:rPr>
        <w:t xml:space="preserve"> i </w:t>
      </w:r>
      <w:r>
        <w:rPr>
          <w:rStyle w:val="Siln"/>
          <w:b w:val="0"/>
          <w:bCs w:val="0"/>
          <w:sz w:val="24"/>
        </w:rPr>
        <w:t xml:space="preserve">jeho hrdinové </w:t>
      </w:r>
      <w:r w:rsidR="0058307C">
        <w:rPr>
          <w:rStyle w:val="Siln"/>
          <w:b w:val="0"/>
          <w:bCs w:val="0"/>
          <w:sz w:val="24"/>
        </w:rPr>
        <w:t>„</w:t>
      </w:r>
      <w:r>
        <w:rPr>
          <w:rStyle w:val="Siln"/>
          <w:b w:val="0"/>
          <w:bCs w:val="0"/>
          <w:sz w:val="24"/>
        </w:rPr>
        <w:t>nezištný cíl</w:t>
      </w:r>
      <w:r w:rsidR="0058307C">
        <w:rPr>
          <w:rStyle w:val="Siln"/>
          <w:b w:val="0"/>
          <w:bCs w:val="0"/>
          <w:sz w:val="24"/>
        </w:rPr>
        <w:t>“</w:t>
      </w:r>
      <w:r>
        <w:rPr>
          <w:rStyle w:val="Siln"/>
          <w:b w:val="0"/>
          <w:bCs w:val="0"/>
          <w:sz w:val="24"/>
        </w:rPr>
        <w:t xml:space="preserve">, </w:t>
      </w:r>
      <w:r w:rsidR="00B31801">
        <w:rPr>
          <w:rStyle w:val="Siln"/>
          <w:b w:val="0"/>
          <w:bCs w:val="0"/>
          <w:sz w:val="24"/>
        </w:rPr>
        <w:t>jakým</w:t>
      </w:r>
      <w:r>
        <w:rPr>
          <w:rStyle w:val="Siln"/>
          <w:b w:val="0"/>
          <w:bCs w:val="0"/>
          <w:sz w:val="24"/>
        </w:rPr>
        <w:t xml:space="preserve"> je někoho osvobodit – nejčastěji chudé skupiny obyvatel nebo rovnou celé státy. </w:t>
      </w:r>
      <w:r w:rsidR="00B31801">
        <w:rPr>
          <w:rStyle w:val="Siln"/>
          <w:b w:val="0"/>
          <w:bCs w:val="0"/>
          <w:sz w:val="24"/>
        </w:rPr>
        <w:t xml:space="preserve">Naopak pohádkové znaky </w:t>
      </w:r>
      <w:r w:rsidR="0058307C">
        <w:rPr>
          <w:rStyle w:val="Siln"/>
          <w:b w:val="0"/>
          <w:bCs w:val="0"/>
          <w:sz w:val="24"/>
        </w:rPr>
        <w:t>„</w:t>
      </w:r>
      <w:r w:rsidR="00B31801">
        <w:rPr>
          <w:rStyle w:val="Siln"/>
          <w:b w:val="0"/>
          <w:bCs w:val="0"/>
          <w:sz w:val="24"/>
        </w:rPr>
        <w:t>neurčitosti místa</w:t>
      </w:r>
      <w:r w:rsidR="001722FB">
        <w:rPr>
          <w:rStyle w:val="Siln"/>
          <w:b w:val="0"/>
          <w:bCs w:val="0"/>
          <w:sz w:val="24"/>
        </w:rPr>
        <w:t xml:space="preserve"> a </w:t>
      </w:r>
      <w:r w:rsidR="00B31801">
        <w:rPr>
          <w:rStyle w:val="Siln"/>
          <w:b w:val="0"/>
          <w:bCs w:val="0"/>
          <w:sz w:val="24"/>
        </w:rPr>
        <w:t>času</w:t>
      </w:r>
      <w:r w:rsidR="0058307C">
        <w:rPr>
          <w:rStyle w:val="Siln"/>
          <w:b w:val="0"/>
          <w:bCs w:val="0"/>
          <w:sz w:val="24"/>
        </w:rPr>
        <w:t>“</w:t>
      </w:r>
      <w:r w:rsidR="001722FB">
        <w:rPr>
          <w:rStyle w:val="Siln"/>
          <w:b w:val="0"/>
          <w:bCs w:val="0"/>
          <w:sz w:val="24"/>
        </w:rPr>
        <w:t xml:space="preserve"> a </w:t>
      </w:r>
      <w:r w:rsidR="0058307C">
        <w:rPr>
          <w:rStyle w:val="Siln"/>
          <w:b w:val="0"/>
          <w:bCs w:val="0"/>
          <w:sz w:val="24"/>
        </w:rPr>
        <w:t>„</w:t>
      </w:r>
      <w:r w:rsidR="00B31801">
        <w:rPr>
          <w:rStyle w:val="Siln"/>
          <w:b w:val="0"/>
          <w:bCs w:val="0"/>
          <w:sz w:val="24"/>
        </w:rPr>
        <w:t>přítomnosti nadpřirozena</w:t>
      </w:r>
      <w:r w:rsidR="0058307C">
        <w:rPr>
          <w:rStyle w:val="Siln"/>
          <w:b w:val="0"/>
          <w:bCs w:val="0"/>
          <w:sz w:val="24"/>
        </w:rPr>
        <w:t>“</w:t>
      </w:r>
      <w:r w:rsidR="00B31801">
        <w:rPr>
          <w:rStyle w:val="Siln"/>
          <w:b w:val="0"/>
          <w:bCs w:val="0"/>
          <w:sz w:val="24"/>
        </w:rPr>
        <w:t xml:space="preserve"> ve svých knihách neuplatňuje,</w:t>
      </w:r>
      <w:r w:rsidR="001722FB">
        <w:rPr>
          <w:rStyle w:val="Siln"/>
          <w:b w:val="0"/>
          <w:bCs w:val="0"/>
          <w:sz w:val="24"/>
        </w:rPr>
        <w:t xml:space="preserve"> a </w:t>
      </w:r>
      <w:r w:rsidR="00B31801">
        <w:rPr>
          <w:rStyle w:val="Siln"/>
          <w:b w:val="0"/>
          <w:bCs w:val="0"/>
          <w:sz w:val="24"/>
        </w:rPr>
        <w:t>to právě pro potřeby propagandy komunistického režimu. Jan Hostáň se snaží svou ideologii dětem prezentovat co nejvěrněji, tudíž jim ji představuje v reálném světě za pomoci reálných osobností, jež tím pádem nemohou vládnout magii, která se ve skutečném světě nevyskytuje</w:t>
      </w:r>
      <w:r w:rsidR="00A8520F">
        <w:rPr>
          <w:rStyle w:val="Siln"/>
          <w:b w:val="0"/>
          <w:bCs w:val="0"/>
          <w:sz w:val="24"/>
        </w:rPr>
        <w:t>.</w:t>
      </w:r>
    </w:p>
    <w:p w:rsidR="001F7C7B" w:rsidRDefault="0058307C" w:rsidP="00F6020B">
      <w:pPr>
        <w:pStyle w:val="Textprce"/>
        <w:rPr>
          <w:rStyle w:val="Siln"/>
          <w:b w:val="0"/>
          <w:bCs w:val="0"/>
          <w:sz w:val="24"/>
        </w:rPr>
      </w:pPr>
      <w:r>
        <w:rPr>
          <w:rStyle w:val="Siln"/>
          <w:b w:val="0"/>
          <w:bCs w:val="0"/>
          <w:sz w:val="24"/>
        </w:rPr>
        <w:t>„</w:t>
      </w:r>
      <w:r w:rsidR="00A8520F">
        <w:rPr>
          <w:rStyle w:val="Siln"/>
          <w:b w:val="0"/>
          <w:bCs w:val="0"/>
          <w:sz w:val="24"/>
        </w:rPr>
        <w:t>Typické úvodní</w:t>
      </w:r>
      <w:r w:rsidR="001722FB">
        <w:rPr>
          <w:rStyle w:val="Siln"/>
          <w:b w:val="0"/>
          <w:bCs w:val="0"/>
          <w:sz w:val="24"/>
        </w:rPr>
        <w:t xml:space="preserve"> a </w:t>
      </w:r>
      <w:r w:rsidR="00A8520F">
        <w:rPr>
          <w:rStyle w:val="Siln"/>
          <w:b w:val="0"/>
          <w:bCs w:val="0"/>
          <w:sz w:val="24"/>
        </w:rPr>
        <w:t>závěrečné formule</w:t>
      </w:r>
      <w:r>
        <w:rPr>
          <w:rStyle w:val="Siln"/>
          <w:b w:val="0"/>
          <w:bCs w:val="0"/>
          <w:sz w:val="24"/>
        </w:rPr>
        <w:t>“</w:t>
      </w:r>
      <w:r w:rsidR="00A8520F">
        <w:rPr>
          <w:rStyle w:val="Siln"/>
          <w:b w:val="0"/>
          <w:bCs w:val="0"/>
          <w:sz w:val="24"/>
        </w:rPr>
        <w:t xml:space="preserve"> </w:t>
      </w:r>
      <w:r w:rsidR="001F7C7B">
        <w:rPr>
          <w:rStyle w:val="Siln"/>
          <w:b w:val="0"/>
          <w:bCs w:val="0"/>
          <w:sz w:val="24"/>
        </w:rPr>
        <w:t>pohádek</w:t>
      </w:r>
      <w:r w:rsidR="001722FB">
        <w:rPr>
          <w:rStyle w:val="Siln"/>
          <w:b w:val="0"/>
          <w:bCs w:val="0"/>
          <w:sz w:val="24"/>
        </w:rPr>
        <w:t xml:space="preserve"> a </w:t>
      </w:r>
      <w:r>
        <w:rPr>
          <w:rStyle w:val="Siln"/>
          <w:b w:val="0"/>
          <w:bCs w:val="0"/>
          <w:sz w:val="24"/>
        </w:rPr>
        <w:t>„</w:t>
      </w:r>
      <w:r w:rsidR="00A8520F">
        <w:rPr>
          <w:rStyle w:val="Siln"/>
          <w:b w:val="0"/>
          <w:bCs w:val="0"/>
          <w:sz w:val="24"/>
        </w:rPr>
        <w:t>šťastn</w:t>
      </w:r>
      <w:r w:rsidR="001F7C7B">
        <w:rPr>
          <w:rStyle w:val="Siln"/>
          <w:b w:val="0"/>
          <w:bCs w:val="0"/>
          <w:sz w:val="24"/>
        </w:rPr>
        <w:t>é</w:t>
      </w:r>
      <w:r w:rsidR="00A8520F">
        <w:rPr>
          <w:rStyle w:val="Siln"/>
          <w:b w:val="0"/>
          <w:bCs w:val="0"/>
          <w:sz w:val="24"/>
        </w:rPr>
        <w:t xml:space="preserve"> konc</w:t>
      </w:r>
      <w:r w:rsidR="001F7C7B">
        <w:rPr>
          <w:rStyle w:val="Siln"/>
          <w:b w:val="0"/>
          <w:bCs w:val="0"/>
          <w:sz w:val="24"/>
        </w:rPr>
        <w:t>e</w:t>
      </w:r>
      <w:r>
        <w:rPr>
          <w:rStyle w:val="Siln"/>
          <w:b w:val="0"/>
          <w:bCs w:val="0"/>
          <w:sz w:val="24"/>
        </w:rPr>
        <w:t>“</w:t>
      </w:r>
      <w:r w:rsidR="001F7C7B">
        <w:rPr>
          <w:rStyle w:val="Siln"/>
          <w:b w:val="0"/>
          <w:bCs w:val="0"/>
          <w:sz w:val="24"/>
        </w:rPr>
        <w:t xml:space="preserve"> pak Hostáň využívá pouze do jisté míry. Šťastné konce více než formule, ačkoli až na knihu </w:t>
      </w:r>
      <w:r w:rsidR="001F7C7B" w:rsidRPr="001F7C7B">
        <w:rPr>
          <w:rStyle w:val="Siln"/>
          <w:b w:val="0"/>
          <w:bCs w:val="0"/>
          <w:i/>
          <w:sz w:val="24"/>
        </w:rPr>
        <w:t>Rytíři z Východu</w:t>
      </w:r>
      <w:r w:rsidR="001F7C7B">
        <w:rPr>
          <w:rStyle w:val="Siln"/>
          <w:b w:val="0"/>
          <w:bCs w:val="0"/>
          <w:sz w:val="24"/>
        </w:rPr>
        <w:t xml:space="preserve"> neopouští příběh hned po vítězství dobra nad zlem, jak by se tomu stalo</w:t>
      </w:r>
      <w:r w:rsidR="001722FB">
        <w:rPr>
          <w:rStyle w:val="Siln"/>
          <w:b w:val="0"/>
          <w:bCs w:val="0"/>
          <w:sz w:val="24"/>
        </w:rPr>
        <w:t xml:space="preserve"> u </w:t>
      </w:r>
      <w:r w:rsidR="001F7C7B">
        <w:rPr>
          <w:rStyle w:val="Siln"/>
          <w:b w:val="0"/>
          <w:bCs w:val="0"/>
          <w:sz w:val="24"/>
        </w:rPr>
        <w:t xml:space="preserve">lidové pohádky, ale pokračuje až ke </w:t>
      </w:r>
      <w:r w:rsidR="003B2E6E">
        <w:rPr>
          <w:rStyle w:val="Siln"/>
          <w:b w:val="0"/>
          <w:bCs w:val="0"/>
          <w:sz w:val="24"/>
        </w:rPr>
        <w:t>zmínkám</w:t>
      </w:r>
      <w:r w:rsidR="001722FB">
        <w:rPr>
          <w:rStyle w:val="Siln"/>
          <w:b w:val="0"/>
          <w:bCs w:val="0"/>
          <w:sz w:val="24"/>
        </w:rPr>
        <w:t xml:space="preserve"> o </w:t>
      </w:r>
      <w:r w:rsidR="001F7C7B">
        <w:rPr>
          <w:rStyle w:val="Siln"/>
          <w:b w:val="0"/>
          <w:bCs w:val="0"/>
          <w:sz w:val="24"/>
        </w:rPr>
        <w:t>úmrtí hlavních představitelů. Všechny knihy ovšem zakončí optimistickou myšlenkou, že na jednotlivé hrdiny nebude nikdy zapomenuto</w:t>
      </w:r>
      <w:r w:rsidR="001722FB">
        <w:rPr>
          <w:rStyle w:val="Siln"/>
          <w:b w:val="0"/>
          <w:bCs w:val="0"/>
          <w:sz w:val="24"/>
        </w:rPr>
        <w:t xml:space="preserve"> a </w:t>
      </w:r>
      <w:r w:rsidR="001F7C7B">
        <w:rPr>
          <w:rStyle w:val="Siln"/>
          <w:b w:val="0"/>
          <w:bCs w:val="0"/>
          <w:sz w:val="24"/>
        </w:rPr>
        <w:t>svět si bude navěky připomínat jejich skutky</w:t>
      </w:r>
      <w:r w:rsidR="001722FB">
        <w:rPr>
          <w:rStyle w:val="Siln"/>
          <w:b w:val="0"/>
          <w:bCs w:val="0"/>
          <w:sz w:val="24"/>
        </w:rPr>
        <w:t xml:space="preserve"> a </w:t>
      </w:r>
      <w:r w:rsidR="00073521">
        <w:rPr>
          <w:rStyle w:val="Siln"/>
          <w:b w:val="0"/>
          <w:bCs w:val="0"/>
          <w:sz w:val="24"/>
        </w:rPr>
        <w:t>slávu. Touto myšlenkou se mu proto daří šťastných konců do větší míry dosáhnout.</w:t>
      </w:r>
    </w:p>
    <w:p w:rsidR="001070AC" w:rsidRDefault="001070AC" w:rsidP="00F6020B">
      <w:pPr>
        <w:pStyle w:val="Textprce"/>
        <w:rPr>
          <w:rStyle w:val="Siln"/>
          <w:b w:val="0"/>
          <w:bCs w:val="0"/>
          <w:sz w:val="24"/>
        </w:rPr>
      </w:pPr>
      <w:r>
        <w:rPr>
          <w:rStyle w:val="Siln"/>
          <w:b w:val="0"/>
          <w:bCs w:val="0"/>
          <w:sz w:val="24"/>
        </w:rPr>
        <w:t xml:space="preserve">Po zhodnocení, </w:t>
      </w:r>
      <w:r w:rsidR="00E92971">
        <w:rPr>
          <w:rStyle w:val="Siln"/>
          <w:b w:val="0"/>
          <w:bCs w:val="0"/>
          <w:sz w:val="24"/>
        </w:rPr>
        <w:t>jakých</w:t>
      </w:r>
      <w:r>
        <w:rPr>
          <w:rStyle w:val="Siln"/>
          <w:b w:val="0"/>
          <w:bCs w:val="0"/>
          <w:sz w:val="24"/>
        </w:rPr>
        <w:t xml:space="preserve"> </w:t>
      </w:r>
      <w:r w:rsidR="00073521">
        <w:rPr>
          <w:rStyle w:val="Siln"/>
          <w:b w:val="0"/>
          <w:bCs w:val="0"/>
          <w:sz w:val="24"/>
        </w:rPr>
        <w:t>pohádkových</w:t>
      </w:r>
      <w:r>
        <w:rPr>
          <w:rStyle w:val="Siln"/>
          <w:b w:val="0"/>
          <w:bCs w:val="0"/>
          <w:sz w:val="24"/>
        </w:rPr>
        <w:t xml:space="preserve"> znaků ve svých dílech užívá Jan Hostáň, </w:t>
      </w:r>
      <w:r w:rsidR="000A46A0">
        <w:rPr>
          <w:rStyle w:val="Siln"/>
          <w:b w:val="0"/>
          <w:bCs w:val="0"/>
          <w:sz w:val="24"/>
        </w:rPr>
        <w:t>jsem</w:t>
      </w:r>
      <w:r>
        <w:rPr>
          <w:rStyle w:val="Siln"/>
          <w:b w:val="0"/>
          <w:bCs w:val="0"/>
          <w:sz w:val="24"/>
        </w:rPr>
        <w:t xml:space="preserve"> jeho knihy ještě porovnal</w:t>
      </w:r>
      <w:r w:rsidR="000A46A0">
        <w:rPr>
          <w:rStyle w:val="Siln"/>
          <w:b w:val="0"/>
          <w:bCs w:val="0"/>
          <w:sz w:val="24"/>
        </w:rPr>
        <w:t>a</w:t>
      </w:r>
      <w:r>
        <w:rPr>
          <w:rStyle w:val="Siln"/>
          <w:b w:val="0"/>
          <w:bCs w:val="0"/>
          <w:sz w:val="24"/>
        </w:rPr>
        <w:t xml:space="preserve"> s podobně laděnými pohádkami Pavla Kohouta</w:t>
      </w:r>
      <w:r w:rsidR="001722FB">
        <w:rPr>
          <w:rStyle w:val="Siln"/>
          <w:b w:val="0"/>
          <w:bCs w:val="0"/>
          <w:sz w:val="24"/>
        </w:rPr>
        <w:t xml:space="preserve"> a </w:t>
      </w:r>
      <w:r>
        <w:rPr>
          <w:rStyle w:val="Siln"/>
          <w:b w:val="0"/>
          <w:bCs w:val="0"/>
          <w:sz w:val="24"/>
        </w:rPr>
        <w:t>Heleny Malířové, z nichž s Hostáněm více shodný</w:t>
      </w:r>
      <w:r w:rsidR="00073521">
        <w:rPr>
          <w:rStyle w:val="Siln"/>
          <w:b w:val="0"/>
          <w:bCs w:val="0"/>
          <w:sz w:val="24"/>
        </w:rPr>
        <w:t>ch nebo podobných znaků vykazují</w:t>
      </w:r>
      <w:r>
        <w:rPr>
          <w:rStyle w:val="Siln"/>
          <w:b w:val="0"/>
          <w:bCs w:val="0"/>
          <w:sz w:val="24"/>
        </w:rPr>
        <w:t xml:space="preserve"> texty Pavla Kohouta.</w:t>
      </w:r>
    </w:p>
    <w:p w:rsidR="003140D7" w:rsidRDefault="000A46A0" w:rsidP="00F6020B">
      <w:pPr>
        <w:pStyle w:val="Textprce"/>
        <w:rPr>
          <w:rStyle w:val="Siln"/>
          <w:b w:val="0"/>
          <w:bCs w:val="0"/>
          <w:sz w:val="24"/>
        </w:rPr>
      </w:pPr>
      <w:r>
        <w:rPr>
          <w:rStyle w:val="Siln"/>
          <w:b w:val="0"/>
          <w:bCs w:val="0"/>
          <w:sz w:val="24"/>
        </w:rPr>
        <w:t>Mým</w:t>
      </w:r>
      <w:r w:rsidR="005F3C22">
        <w:rPr>
          <w:rStyle w:val="Siln"/>
          <w:b w:val="0"/>
          <w:bCs w:val="0"/>
          <w:sz w:val="24"/>
        </w:rPr>
        <w:t xml:space="preserve"> posledním úkolem bylo shromáždit co nejúplnější soubor manipulačních jazykových prostředků, kterých Jan Hostáň ve svých dílech užívá,</w:t>
      </w:r>
      <w:r w:rsidR="001722FB">
        <w:rPr>
          <w:rStyle w:val="Siln"/>
          <w:b w:val="0"/>
          <w:bCs w:val="0"/>
          <w:sz w:val="24"/>
        </w:rPr>
        <w:t xml:space="preserve"> a </w:t>
      </w:r>
      <w:r w:rsidR="005F3C22">
        <w:rPr>
          <w:rStyle w:val="Siln"/>
          <w:b w:val="0"/>
          <w:bCs w:val="0"/>
          <w:sz w:val="24"/>
        </w:rPr>
        <w:t>pokusit se</w:t>
      </w:r>
      <w:r w:rsidR="001722FB">
        <w:rPr>
          <w:rStyle w:val="Siln"/>
          <w:b w:val="0"/>
          <w:bCs w:val="0"/>
          <w:sz w:val="24"/>
        </w:rPr>
        <w:t xml:space="preserve"> o </w:t>
      </w:r>
      <w:r w:rsidR="005F3C22">
        <w:rPr>
          <w:rStyle w:val="Siln"/>
          <w:b w:val="0"/>
          <w:bCs w:val="0"/>
          <w:sz w:val="24"/>
        </w:rPr>
        <w:t xml:space="preserve">jejich klasifikaci. </w:t>
      </w:r>
      <w:r w:rsidR="00E92971">
        <w:rPr>
          <w:rStyle w:val="Siln"/>
          <w:b w:val="0"/>
          <w:bCs w:val="0"/>
          <w:sz w:val="24"/>
        </w:rPr>
        <w:t xml:space="preserve">V této fázi </w:t>
      </w:r>
      <w:r>
        <w:rPr>
          <w:rStyle w:val="Siln"/>
          <w:b w:val="0"/>
          <w:bCs w:val="0"/>
          <w:sz w:val="24"/>
        </w:rPr>
        <w:t>jsem pracovala</w:t>
      </w:r>
      <w:r w:rsidR="00E92971">
        <w:rPr>
          <w:rStyle w:val="Siln"/>
          <w:b w:val="0"/>
          <w:bCs w:val="0"/>
          <w:sz w:val="24"/>
        </w:rPr>
        <w:t xml:space="preserve"> </w:t>
      </w:r>
      <w:r w:rsidR="00BD5A46">
        <w:rPr>
          <w:rStyle w:val="Siln"/>
          <w:b w:val="0"/>
          <w:bCs w:val="0"/>
          <w:sz w:val="24"/>
        </w:rPr>
        <w:t xml:space="preserve">již </w:t>
      </w:r>
      <w:r w:rsidR="00E92971">
        <w:rPr>
          <w:rStyle w:val="Siln"/>
          <w:b w:val="0"/>
          <w:bCs w:val="0"/>
          <w:sz w:val="24"/>
        </w:rPr>
        <w:t xml:space="preserve">se všemi </w:t>
      </w:r>
      <w:r w:rsidR="003140D7">
        <w:rPr>
          <w:rStyle w:val="Siln"/>
          <w:b w:val="0"/>
          <w:bCs w:val="0"/>
          <w:sz w:val="24"/>
        </w:rPr>
        <w:t xml:space="preserve">šesti </w:t>
      </w:r>
      <w:r w:rsidR="00E92971">
        <w:rPr>
          <w:rStyle w:val="Siln"/>
          <w:b w:val="0"/>
          <w:bCs w:val="0"/>
          <w:sz w:val="24"/>
        </w:rPr>
        <w:t xml:space="preserve">na začátku </w:t>
      </w:r>
      <w:r w:rsidR="00500669">
        <w:rPr>
          <w:rStyle w:val="Siln"/>
          <w:b w:val="0"/>
          <w:bCs w:val="0"/>
          <w:sz w:val="24"/>
        </w:rPr>
        <w:t>představenými</w:t>
      </w:r>
      <w:r w:rsidR="00E92971">
        <w:rPr>
          <w:rStyle w:val="Siln"/>
          <w:b w:val="0"/>
          <w:bCs w:val="0"/>
          <w:sz w:val="24"/>
        </w:rPr>
        <w:t xml:space="preserve"> </w:t>
      </w:r>
      <w:r w:rsidR="003140D7">
        <w:rPr>
          <w:rStyle w:val="Siln"/>
          <w:b w:val="0"/>
          <w:bCs w:val="0"/>
          <w:sz w:val="24"/>
        </w:rPr>
        <w:t>svazky</w:t>
      </w:r>
      <w:r w:rsidR="00E92971">
        <w:rPr>
          <w:rStyle w:val="Siln"/>
          <w:b w:val="0"/>
          <w:bCs w:val="0"/>
          <w:sz w:val="24"/>
        </w:rPr>
        <w:t>.</w:t>
      </w:r>
    </w:p>
    <w:p w:rsidR="00192508" w:rsidRDefault="003140D7" w:rsidP="00F6020B">
      <w:pPr>
        <w:pStyle w:val="Textprce"/>
        <w:rPr>
          <w:rStyle w:val="Siln"/>
          <w:b w:val="0"/>
          <w:bCs w:val="0"/>
          <w:sz w:val="24"/>
        </w:rPr>
      </w:pPr>
      <w:r>
        <w:rPr>
          <w:rStyle w:val="Siln"/>
          <w:b w:val="0"/>
          <w:bCs w:val="0"/>
          <w:sz w:val="24"/>
        </w:rPr>
        <w:t xml:space="preserve">Nalezené jazykové prostředky </w:t>
      </w:r>
      <w:r w:rsidR="000A46A0">
        <w:rPr>
          <w:rStyle w:val="Siln"/>
          <w:b w:val="0"/>
          <w:bCs w:val="0"/>
          <w:sz w:val="24"/>
        </w:rPr>
        <w:t>jsem nakonec rozdělila</w:t>
      </w:r>
      <w:r>
        <w:rPr>
          <w:rStyle w:val="Siln"/>
          <w:b w:val="0"/>
          <w:bCs w:val="0"/>
          <w:sz w:val="24"/>
        </w:rPr>
        <w:t xml:space="preserve"> do pěti kategorií: </w:t>
      </w:r>
      <w:r w:rsidRPr="00BD5A46">
        <w:rPr>
          <w:rStyle w:val="Siln"/>
          <w:b w:val="0"/>
          <w:bCs w:val="0"/>
          <w:sz w:val="24"/>
        </w:rPr>
        <w:t>hodnoticí adjektiva</w:t>
      </w:r>
      <w:r w:rsidR="001722FB" w:rsidRPr="00BD5A46">
        <w:rPr>
          <w:rStyle w:val="Siln"/>
          <w:b w:val="0"/>
          <w:bCs w:val="0"/>
          <w:sz w:val="24"/>
        </w:rPr>
        <w:t xml:space="preserve"> a </w:t>
      </w:r>
      <w:r w:rsidRPr="00BD5A46">
        <w:rPr>
          <w:rStyle w:val="Siln"/>
          <w:b w:val="0"/>
          <w:bCs w:val="0"/>
          <w:sz w:val="24"/>
        </w:rPr>
        <w:t xml:space="preserve">adverbia, </w:t>
      </w:r>
      <w:r w:rsidR="00500669" w:rsidRPr="00BD5A46">
        <w:rPr>
          <w:rStyle w:val="Siln"/>
          <w:b w:val="0"/>
          <w:bCs w:val="0"/>
          <w:sz w:val="24"/>
        </w:rPr>
        <w:t>verba prezentující činnosti „dobra“</w:t>
      </w:r>
      <w:r w:rsidR="001722FB" w:rsidRPr="00BD5A46">
        <w:rPr>
          <w:rStyle w:val="Siln"/>
          <w:b w:val="0"/>
          <w:bCs w:val="0"/>
          <w:sz w:val="24"/>
        </w:rPr>
        <w:t xml:space="preserve"> a </w:t>
      </w:r>
      <w:r w:rsidR="00500669" w:rsidRPr="00BD5A46">
        <w:rPr>
          <w:rStyle w:val="Siln"/>
          <w:b w:val="0"/>
          <w:bCs w:val="0"/>
          <w:sz w:val="24"/>
        </w:rPr>
        <w:t>„zla“, prostředky vyjadřující jednotu</w:t>
      </w:r>
      <w:r w:rsidR="001722FB" w:rsidRPr="00BD5A46">
        <w:rPr>
          <w:rStyle w:val="Siln"/>
          <w:b w:val="0"/>
          <w:bCs w:val="0"/>
          <w:sz w:val="24"/>
        </w:rPr>
        <w:t xml:space="preserve"> a </w:t>
      </w:r>
      <w:r w:rsidR="00500669" w:rsidRPr="00BD5A46">
        <w:rPr>
          <w:rStyle w:val="Siln"/>
          <w:b w:val="0"/>
          <w:bCs w:val="0"/>
          <w:sz w:val="24"/>
        </w:rPr>
        <w:t>blízkost, určující substantiva</w:t>
      </w:r>
      <w:r w:rsidR="00F92465" w:rsidRPr="00BD5A46">
        <w:rPr>
          <w:rStyle w:val="Siln"/>
          <w:b w:val="0"/>
          <w:bCs w:val="0"/>
          <w:sz w:val="24"/>
        </w:rPr>
        <w:t xml:space="preserve"> a na závěr</w:t>
      </w:r>
      <w:r w:rsidR="00500669" w:rsidRPr="00BD5A46">
        <w:rPr>
          <w:rStyle w:val="Siln"/>
          <w:b w:val="0"/>
          <w:bCs w:val="0"/>
          <w:sz w:val="24"/>
        </w:rPr>
        <w:t xml:space="preserve"> také exklamace</w:t>
      </w:r>
      <w:r w:rsidR="001722FB" w:rsidRPr="00BD5A46">
        <w:rPr>
          <w:rStyle w:val="Siln"/>
          <w:b w:val="0"/>
          <w:bCs w:val="0"/>
          <w:sz w:val="24"/>
        </w:rPr>
        <w:t xml:space="preserve"> a </w:t>
      </w:r>
      <w:r w:rsidR="00500669" w:rsidRPr="00BD5A46">
        <w:rPr>
          <w:rStyle w:val="Siln"/>
          <w:b w:val="0"/>
          <w:bCs w:val="0"/>
          <w:sz w:val="24"/>
        </w:rPr>
        <w:t>apely</w:t>
      </w:r>
      <w:r w:rsidR="00500669">
        <w:rPr>
          <w:rStyle w:val="Siln"/>
          <w:b w:val="0"/>
          <w:bCs w:val="0"/>
          <w:sz w:val="24"/>
        </w:rPr>
        <w:t xml:space="preserve">. Poslední zmíněná kategorie je </w:t>
      </w:r>
      <w:r w:rsidR="00E54C0F">
        <w:rPr>
          <w:rStyle w:val="Siln"/>
          <w:b w:val="0"/>
          <w:bCs w:val="0"/>
          <w:sz w:val="24"/>
        </w:rPr>
        <w:t xml:space="preserve">téměř celá </w:t>
      </w:r>
      <w:r w:rsidR="00500669">
        <w:rPr>
          <w:rStyle w:val="Siln"/>
          <w:b w:val="0"/>
          <w:bCs w:val="0"/>
          <w:sz w:val="24"/>
        </w:rPr>
        <w:t>zaplněn</w:t>
      </w:r>
      <w:r w:rsidR="00E54C0F">
        <w:rPr>
          <w:rStyle w:val="Siln"/>
          <w:b w:val="0"/>
          <w:bCs w:val="0"/>
          <w:sz w:val="24"/>
        </w:rPr>
        <w:t>a</w:t>
      </w:r>
      <w:r w:rsidR="00500669">
        <w:rPr>
          <w:rStyle w:val="Siln"/>
          <w:b w:val="0"/>
          <w:bCs w:val="0"/>
          <w:sz w:val="24"/>
        </w:rPr>
        <w:t xml:space="preserve"> příklady </w:t>
      </w:r>
      <w:r w:rsidR="003B2E6E">
        <w:rPr>
          <w:rStyle w:val="Siln"/>
          <w:b w:val="0"/>
          <w:bCs w:val="0"/>
          <w:sz w:val="24"/>
        </w:rPr>
        <w:t xml:space="preserve">výhradně </w:t>
      </w:r>
      <w:r w:rsidR="00500669">
        <w:rPr>
          <w:rStyle w:val="Siln"/>
          <w:b w:val="0"/>
          <w:bCs w:val="0"/>
          <w:sz w:val="24"/>
        </w:rPr>
        <w:t xml:space="preserve">z básnické sbírky </w:t>
      </w:r>
      <w:r w:rsidR="00500669" w:rsidRPr="00500669">
        <w:rPr>
          <w:rStyle w:val="Siln"/>
          <w:b w:val="0"/>
          <w:bCs w:val="0"/>
          <w:i/>
          <w:sz w:val="24"/>
        </w:rPr>
        <w:t>Pod prapory</w:t>
      </w:r>
      <w:r w:rsidR="00500669">
        <w:rPr>
          <w:rStyle w:val="Siln"/>
          <w:b w:val="0"/>
          <w:bCs w:val="0"/>
          <w:sz w:val="24"/>
        </w:rPr>
        <w:t xml:space="preserve">, poněvadž Hostáňovy prozaické texty až na výjimky žádná zvolání neobsahovaly. Zbývající kategorie už ale </w:t>
      </w:r>
      <w:r w:rsidR="00E44052">
        <w:rPr>
          <w:rStyle w:val="Siln"/>
          <w:b w:val="0"/>
          <w:bCs w:val="0"/>
          <w:sz w:val="24"/>
        </w:rPr>
        <w:t>zahrnují</w:t>
      </w:r>
      <w:r w:rsidR="00500669">
        <w:rPr>
          <w:rStyle w:val="Siln"/>
          <w:b w:val="0"/>
          <w:bCs w:val="0"/>
          <w:sz w:val="24"/>
        </w:rPr>
        <w:t xml:space="preserve"> příklady napříč všemi knihami</w:t>
      </w:r>
      <w:r w:rsidR="00E44052">
        <w:rPr>
          <w:rStyle w:val="Siln"/>
          <w:b w:val="0"/>
          <w:bCs w:val="0"/>
          <w:sz w:val="24"/>
        </w:rPr>
        <w:t xml:space="preserve"> –</w:t>
      </w:r>
      <w:r w:rsidR="00F92465">
        <w:rPr>
          <w:rStyle w:val="Siln"/>
          <w:b w:val="0"/>
          <w:bCs w:val="0"/>
          <w:sz w:val="24"/>
        </w:rPr>
        <w:t xml:space="preserve"> obzvláště hodnoticí adjektiva a adverbia využívá Jan Hostáň </w:t>
      </w:r>
      <w:r w:rsidR="00E44052">
        <w:rPr>
          <w:rStyle w:val="Siln"/>
          <w:b w:val="0"/>
          <w:bCs w:val="0"/>
          <w:sz w:val="24"/>
        </w:rPr>
        <w:t xml:space="preserve">hojně, a to napříč všemi texty </w:t>
      </w:r>
      <w:r w:rsidR="00BD5A46">
        <w:rPr>
          <w:rStyle w:val="Siln"/>
          <w:b w:val="0"/>
          <w:bCs w:val="0"/>
          <w:sz w:val="24"/>
        </w:rPr>
        <w:t>rovnoměrně</w:t>
      </w:r>
      <w:r w:rsidR="00500669">
        <w:rPr>
          <w:rStyle w:val="Siln"/>
          <w:b w:val="0"/>
          <w:bCs w:val="0"/>
          <w:sz w:val="24"/>
        </w:rPr>
        <w:t>.</w:t>
      </w:r>
      <w:r w:rsidR="00192508">
        <w:rPr>
          <w:rStyle w:val="Siln"/>
          <w:b w:val="0"/>
          <w:bCs w:val="0"/>
          <w:sz w:val="24"/>
        </w:rPr>
        <w:br w:type="page"/>
      </w:r>
    </w:p>
    <w:p w:rsidR="00192508" w:rsidRDefault="00192508" w:rsidP="00192508">
      <w:pPr>
        <w:pStyle w:val="Nadpis1"/>
        <w:numPr>
          <w:ilvl w:val="0"/>
          <w:numId w:val="0"/>
        </w:numPr>
        <w:ind w:left="432" w:hanging="432"/>
        <w:rPr>
          <w:rStyle w:val="Siln"/>
          <w:b/>
          <w:bCs/>
        </w:rPr>
      </w:pPr>
      <w:bookmarkStart w:id="39" w:name="_Toc38718127"/>
      <w:r w:rsidRPr="00192508">
        <w:rPr>
          <w:rStyle w:val="Siln"/>
          <w:b/>
          <w:bCs/>
        </w:rPr>
        <w:t>Anotace</w:t>
      </w:r>
      <w:bookmarkEnd w:id="39"/>
    </w:p>
    <w:p w:rsidR="00192508" w:rsidRPr="009A74E3" w:rsidRDefault="00192508" w:rsidP="007F3B66">
      <w:pPr>
        <w:pStyle w:val="Textprce"/>
        <w:ind w:firstLine="0"/>
        <w:rPr>
          <w:rStyle w:val="Siln"/>
          <w:b w:val="0"/>
          <w:bCs w:val="0"/>
          <w:sz w:val="24"/>
        </w:rPr>
      </w:pPr>
      <w:r w:rsidRPr="009A74E3">
        <w:rPr>
          <w:rStyle w:val="Siln"/>
          <w:b w:val="0"/>
          <w:bCs w:val="0"/>
          <w:sz w:val="24"/>
        </w:rPr>
        <w:t>Autor</w:t>
      </w:r>
      <w:r w:rsidR="007F3B66" w:rsidRPr="009A74E3">
        <w:rPr>
          <w:rStyle w:val="Siln"/>
          <w:b w:val="0"/>
          <w:bCs w:val="0"/>
          <w:sz w:val="24"/>
        </w:rPr>
        <w:t>ka</w:t>
      </w:r>
      <w:r w:rsidRPr="009A74E3">
        <w:rPr>
          <w:rStyle w:val="Siln"/>
          <w:b w:val="0"/>
          <w:bCs w:val="0"/>
          <w:sz w:val="24"/>
        </w:rPr>
        <w:t xml:space="preserve"> práce: </w:t>
      </w:r>
      <w:r w:rsidRPr="009A74E3">
        <w:rPr>
          <w:rStyle w:val="Siln"/>
          <w:bCs w:val="0"/>
          <w:sz w:val="24"/>
        </w:rPr>
        <w:t>Adéla Kolářová</w:t>
      </w:r>
    </w:p>
    <w:p w:rsidR="00192508" w:rsidRPr="009A74E3" w:rsidRDefault="007F3B66" w:rsidP="007F3B66">
      <w:pPr>
        <w:pStyle w:val="Textprce"/>
        <w:ind w:firstLine="0"/>
        <w:rPr>
          <w:rStyle w:val="Siln"/>
          <w:b w:val="0"/>
          <w:bCs w:val="0"/>
          <w:sz w:val="24"/>
        </w:rPr>
      </w:pPr>
      <w:r w:rsidRPr="009A74E3">
        <w:rPr>
          <w:rStyle w:val="Siln"/>
          <w:b w:val="0"/>
          <w:bCs w:val="0"/>
          <w:sz w:val="24"/>
        </w:rPr>
        <w:t>Fakulta</w:t>
      </w:r>
      <w:r w:rsidR="00192508" w:rsidRPr="009A74E3">
        <w:rPr>
          <w:rStyle w:val="Siln"/>
          <w:b w:val="0"/>
          <w:bCs w:val="0"/>
          <w:sz w:val="24"/>
        </w:rPr>
        <w:t xml:space="preserve">: </w:t>
      </w:r>
      <w:r w:rsidR="009A74E3" w:rsidRPr="009A74E3">
        <w:rPr>
          <w:rStyle w:val="Siln"/>
          <w:bCs w:val="0"/>
          <w:sz w:val="24"/>
        </w:rPr>
        <w:t>Filozofická fakulta</w:t>
      </w:r>
    </w:p>
    <w:p w:rsidR="007F3B66" w:rsidRPr="009A74E3" w:rsidRDefault="007F3B66" w:rsidP="007F3B66">
      <w:pPr>
        <w:pStyle w:val="Textprce"/>
        <w:ind w:firstLine="0"/>
        <w:rPr>
          <w:rStyle w:val="Siln"/>
          <w:b w:val="0"/>
          <w:bCs w:val="0"/>
          <w:sz w:val="24"/>
        </w:rPr>
      </w:pPr>
      <w:r w:rsidRPr="009A74E3">
        <w:rPr>
          <w:rStyle w:val="Siln"/>
          <w:b w:val="0"/>
          <w:bCs w:val="0"/>
          <w:sz w:val="24"/>
        </w:rPr>
        <w:t xml:space="preserve">Katedra: </w:t>
      </w:r>
      <w:r w:rsidRPr="009A74E3">
        <w:rPr>
          <w:rStyle w:val="Siln"/>
          <w:bCs w:val="0"/>
          <w:sz w:val="24"/>
        </w:rPr>
        <w:t>Katedra bohemistiky</w:t>
      </w:r>
    </w:p>
    <w:p w:rsidR="006605B6" w:rsidRDefault="00192508" w:rsidP="004E3A78">
      <w:pPr>
        <w:pStyle w:val="Textprce"/>
        <w:ind w:firstLine="0"/>
        <w:rPr>
          <w:rStyle w:val="Siln"/>
          <w:bCs w:val="0"/>
          <w:sz w:val="24"/>
        </w:rPr>
      </w:pPr>
      <w:r w:rsidRPr="009A74E3">
        <w:rPr>
          <w:rStyle w:val="Siln"/>
          <w:b w:val="0"/>
          <w:bCs w:val="0"/>
          <w:sz w:val="24"/>
        </w:rPr>
        <w:t xml:space="preserve">Název práce: </w:t>
      </w:r>
      <w:r w:rsidR="00991C10" w:rsidRPr="009A74E3">
        <w:rPr>
          <w:rStyle w:val="Siln"/>
          <w:bCs w:val="0"/>
          <w:sz w:val="24"/>
        </w:rPr>
        <w:t>Jazyková manipulace</w:t>
      </w:r>
      <w:r w:rsidR="001722FB">
        <w:rPr>
          <w:rStyle w:val="Siln"/>
          <w:bCs w:val="0"/>
          <w:sz w:val="24"/>
        </w:rPr>
        <w:t xml:space="preserve"> a </w:t>
      </w:r>
      <w:r w:rsidR="00991C10" w:rsidRPr="009A74E3">
        <w:rPr>
          <w:rStyle w:val="Siln"/>
          <w:bCs w:val="0"/>
          <w:sz w:val="24"/>
        </w:rPr>
        <w:t>pro</w:t>
      </w:r>
      <w:r w:rsidR="009A74E3">
        <w:rPr>
          <w:rStyle w:val="Siln"/>
          <w:bCs w:val="0"/>
          <w:sz w:val="24"/>
        </w:rPr>
        <w:t>paganda v dílech Jana Hostáně</w:t>
      </w:r>
      <w:r w:rsidR="004E3A78">
        <w:rPr>
          <w:rStyle w:val="Siln"/>
          <w:bCs w:val="0"/>
          <w:sz w:val="24"/>
        </w:rPr>
        <w:t xml:space="preserve"> pro děti</w:t>
      </w:r>
    </w:p>
    <w:p w:rsidR="00192508" w:rsidRPr="009A74E3" w:rsidRDefault="006605B6" w:rsidP="006605B6">
      <w:pPr>
        <w:pStyle w:val="Textprce"/>
        <w:ind w:left="709" w:firstLine="624"/>
        <w:rPr>
          <w:rStyle w:val="Siln"/>
          <w:bCs w:val="0"/>
          <w:sz w:val="24"/>
        </w:rPr>
      </w:pPr>
      <w:r>
        <w:rPr>
          <w:rStyle w:val="Siln"/>
          <w:bCs w:val="0"/>
          <w:sz w:val="24"/>
        </w:rPr>
        <w:t xml:space="preserve">a </w:t>
      </w:r>
      <w:r w:rsidR="00991C10" w:rsidRPr="009A74E3">
        <w:rPr>
          <w:rStyle w:val="Siln"/>
          <w:bCs w:val="0"/>
          <w:sz w:val="24"/>
        </w:rPr>
        <w:t>mládež</w:t>
      </w:r>
    </w:p>
    <w:p w:rsidR="00192508" w:rsidRPr="009A74E3" w:rsidRDefault="007F3B66" w:rsidP="007F3B66">
      <w:pPr>
        <w:pStyle w:val="Textprce"/>
        <w:ind w:firstLine="0"/>
        <w:rPr>
          <w:rStyle w:val="Siln"/>
          <w:b w:val="0"/>
          <w:bCs w:val="0"/>
          <w:sz w:val="24"/>
        </w:rPr>
      </w:pPr>
      <w:r w:rsidRPr="009A74E3">
        <w:rPr>
          <w:rStyle w:val="Siln"/>
          <w:b w:val="0"/>
          <w:bCs w:val="0"/>
          <w:sz w:val="24"/>
        </w:rPr>
        <w:t>Vedoucí</w:t>
      </w:r>
      <w:r w:rsidR="00192508" w:rsidRPr="009A74E3">
        <w:rPr>
          <w:rStyle w:val="Siln"/>
          <w:b w:val="0"/>
          <w:bCs w:val="0"/>
          <w:sz w:val="24"/>
        </w:rPr>
        <w:t xml:space="preserve"> práce: </w:t>
      </w:r>
      <w:r w:rsidR="00192508" w:rsidRPr="009A74E3">
        <w:rPr>
          <w:rStyle w:val="Siln"/>
          <w:bCs w:val="0"/>
          <w:sz w:val="24"/>
        </w:rPr>
        <w:t xml:space="preserve">PhDr. Ondřej Bláha, </w:t>
      </w:r>
      <w:proofErr w:type="spellStart"/>
      <w:r w:rsidR="00192508" w:rsidRPr="009A74E3">
        <w:rPr>
          <w:rStyle w:val="Siln"/>
          <w:bCs w:val="0"/>
          <w:sz w:val="24"/>
        </w:rPr>
        <w:t>Ph.D</w:t>
      </w:r>
      <w:proofErr w:type="spellEnd"/>
      <w:r w:rsidR="00192508" w:rsidRPr="009A74E3">
        <w:rPr>
          <w:rStyle w:val="Siln"/>
          <w:bCs w:val="0"/>
          <w:sz w:val="24"/>
        </w:rPr>
        <w:t>.</w:t>
      </w:r>
    </w:p>
    <w:p w:rsidR="009A74E3" w:rsidRPr="00BF060A" w:rsidRDefault="00192508" w:rsidP="007F3B66">
      <w:pPr>
        <w:pStyle w:val="Textprce"/>
        <w:ind w:firstLine="0"/>
        <w:rPr>
          <w:rStyle w:val="Siln"/>
          <w:b w:val="0"/>
          <w:bCs w:val="0"/>
          <w:sz w:val="24"/>
        </w:rPr>
      </w:pPr>
      <w:r w:rsidRPr="009A74E3">
        <w:rPr>
          <w:rStyle w:val="Siln"/>
          <w:b w:val="0"/>
          <w:bCs w:val="0"/>
          <w:sz w:val="24"/>
        </w:rPr>
        <w:t xml:space="preserve">Počet znaků: </w:t>
      </w:r>
      <w:r w:rsidR="00186480">
        <w:rPr>
          <w:rStyle w:val="Siln"/>
          <w:bCs w:val="0"/>
          <w:sz w:val="24"/>
        </w:rPr>
        <w:t>97 839</w:t>
      </w:r>
    </w:p>
    <w:p w:rsidR="009A74E3" w:rsidRDefault="009A74E3" w:rsidP="007F3B66">
      <w:pPr>
        <w:pStyle w:val="Textprce"/>
        <w:ind w:firstLine="0"/>
        <w:rPr>
          <w:rStyle w:val="Siln"/>
          <w:b w:val="0"/>
          <w:bCs w:val="0"/>
          <w:sz w:val="24"/>
        </w:rPr>
      </w:pPr>
      <w:r>
        <w:rPr>
          <w:rStyle w:val="Siln"/>
          <w:b w:val="0"/>
          <w:bCs w:val="0"/>
          <w:sz w:val="24"/>
        </w:rPr>
        <w:t xml:space="preserve">Počet příloh: </w:t>
      </w:r>
      <w:r w:rsidRPr="009A74E3">
        <w:rPr>
          <w:rStyle w:val="Siln"/>
          <w:bCs w:val="0"/>
          <w:sz w:val="24"/>
        </w:rPr>
        <w:t>0</w:t>
      </w:r>
    </w:p>
    <w:p w:rsidR="00192508" w:rsidRPr="009A74E3" w:rsidRDefault="00192508" w:rsidP="007F3B66">
      <w:pPr>
        <w:pStyle w:val="Textprce"/>
        <w:ind w:firstLine="0"/>
        <w:rPr>
          <w:rStyle w:val="Siln"/>
          <w:b w:val="0"/>
          <w:bCs w:val="0"/>
          <w:sz w:val="24"/>
        </w:rPr>
      </w:pPr>
      <w:r w:rsidRPr="009A74E3">
        <w:rPr>
          <w:rStyle w:val="Siln"/>
          <w:b w:val="0"/>
          <w:bCs w:val="0"/>
          <w:sz w:val="24"/>
        </w:rPr>
        <w:t xml:space="preserve">Počet titulů použité literatury: </w:t>
      </w:r>
      <w:r w:rsidR="009A74E3" w:rsidRPr="009A74E3">
        <w:rPr>
          <w:rStyle w:val="Siln"/>
          <w:bCs w:val="0"/>
          <w:sz w:val="24"/>
        </w:rPr>
        <w:t>28</w:t>
      </w:r>
    </w:p>
    <w:p w:rsidR="00DC4BE3" w:rsidRDefault="00192508" w:rsidP="007F3B66">
      <w:pPr>
        <w:pStyle w:val="Textprce"/>
        <w:ind w:firstLine="0"/>
        <w:rPr>
          <w:rStyle w:val="Siln"/>
          <w:bCs w:val="0"/>
          <w:sz w:val="24"/>
        </w:rPr>
      </w:pPr>
      <w:r w:rsidRPr="009A74E3">
        <w:rPr>
          <w:rStyle w:val="Siln"/>
          <w:b w:val="0"/>
          <w:bCs w:val="0"/>
          <w:sz w:val="24"/>
        </w:rPr>
        <w:t xml:space="preserve">Klíčová slova: </w:t>
      </w:r>
      <w:r w:rsidRPr="009A74E3">
        <w:rPr>
          <w:rStyle w:val="Siln"/>
          <w:bCs w:val="0"/>
          <w:sz w:val="24"/>
        </w:rPr>
        <w:t xml:space="preserve">jazyková manipulace, propaganda, </w:t>
      </w:r>
      <w:r w:rsidR="00991C10" w:rsidRPr="009A74E3">
        <w:rPr>
          <w:rStyle w:val="Siln"/>
          <w:bCs w:val="0"/>
          <w:sz w:val="24"/>
        </w:rPr>
        <w:t xml:space="preserve">normalizace, </w:t>
      </w:r>
      <w:r w:rsidR="007F3B66" w:rsidRPr="009A74E3">
        <w:rPr>
          <w:rStyle w:val="Siln"/>
          <w:bCs w:val="0"/>
          <w:sz w:val="24"/>
        </w:rPr>
        <w:t xml:space="preserve">socialismus, </w:t>
      </w:r>
      <w:r w:rsidR="00DC4BE3">
        <w:rPr>
          <w:rStyle w:val="Siln"/>
          <w:bCs w:val="0"/>
          <w:sz w:val="24"/>
        </w:rPr>
        <w:t xml:space="preserve">pohádka, </w:t>
      </w:r>
    </w:p>
    <w:p w:rsidR="00192508" w:rsidRPr="009A74E3" w:rsidRDefault="00DC4BE3" w:rsidP="00DC4BE3">
      <w:pPr>
        <w:pStyle w:val="Textprce"/>
        <w:ind w:left="2382" w:hanging="1021"/>
        <w:rPr>
          <w:rStyle w:val="Siln"/>
          <w:b w:val="0"/>
          <w:bCs w:val="0"/>
          <w:sz w:val="24"/>
        </w:rPr>
      </w:pPr>
      <w:r>
        <w:rPr>
          <w:rStyle w:val="Siln"/>
          <w:bCs w:val="0"/>
          <w:sz w:val="24"/>
        </w:rPr>
        <w:t xml:space="preserve">pohádkové znaky, </w:t>
      </w:r>
      <w:r w:rsidR="00991C10" w:rsidRPr="009A74E3">
        <w:rPr>
          <w:rStyle w:val="Siln"/>
          <w:bCs w:val="0"/>
          <w:sz w:val="24"/>
        </w:rPr>
        <w:t>dětská literatura</w:t>
      </w:r>
      <w:r>
        <w:rPr>
          <w:rStyle w:val="Siln"/>
          <w:bCs w:val="0"/>
          <w:sz w:val="24"/>
        </w:rPr>
        <w:t>, jazykové prostředky</w:t>
      </w:r>
      <w:r w:rsidR="00BF79B0">
        <w:rPr>
          <w:rStyle w:val="Siln"/>
          <w:bCs w:val="0"/>
          <w:sz w:val="24"/>
        </w:rPr>
        <w:t>, indoktrinace</w:t>
      </w:r>
    </w:p>
    <w:p w:rsidR="00192508" w:rsidRDefault="00192508" w:rsidP="00192508">
      <w:pPr>
        <w:pStyle w:val="Textprce"/>
        <w:ind w:firstLine="0"/>
        <w:rPr>
          <w:rStyle w:val="Siln"/>
          <w:b w:val="0"/>
          <w:bCs w:val="0"/>
          <w:sz w:val="24"/>
        </w:rPr>
      </w:pPr>
    </w:p>
    <w:p w:rsidR="00192508" w:rsidRDefault="009A74E3" w:rsidP="00192508">
      <w:pPr>
        <w:pStyle w:val="Textprce"/>
        <w:ind w:firstLine="0"/>
        <w:rPr>
          <w:rStyle w:val="Siln"/>
          <w:b w:val="0"/>
          <w:bCs w:val="0"/>
          <w:sz w:val="24"/>
        </w:rPr>
      </w:pPr>
      <w:r>
        <w:rPr>
          <w:rStyle w:val="Siln"/>
          <w:b w:val="0"/>
          <w:bCs w:val="0"/>
          <w:sz w:val="24"/>
        </w:rPr>
        <w:t xml:space="preserve">Cílem bakalářské práce bylo seznámit se </w:t>
      </w:r>
      <w:r w:rsidR="00C91E52">
        <w:rPr>
          <w:rStyle w:val="Siln"/>
          <w:b w:val="0"/>
          <w:bCs w:val="0"/>
          <w:sz w:val="24"/>
        </w:rPr>
        <w:t>s</w:t>
      </w:r>
      <w:r w:rsidR="00492AF4">
        <w:rPr>
          <w:rStyle w:val="Siln"/>
          <w:b w:val="0"/>
          <w:bCs w:val="0"/>
          <w:sz w:val="24"/>
        </w:rPr>
        <w:t> nejdůležitějšími principy jazykové manipulace</w:t>
      </w:r>
      <w:r w:rsidR="001722FB">
        <w:rPr>
          <w:rStyle w:val="Siln"/>
          <w:b w:val="0"/>
          <w:bCs w:val="0"/>
          <w:sz w:val="24"/>
        </w:rPr>
        <w:t xml:space="preserve"> a </w:t>
      </w:r>
      <w:r w:rsidR="00492AF4">
        <w:rPr>
          <w:rStyle w:val="Siln"/>
          <w:b w:val="0"/>
          <w:bCs w:val="0"/>
          <w:sz w:val="24"/>
        </w:rPr>
        <w:t>propagandy</w:t>
      </w:r>
      <w:r w:rsidR="001722FB">
        <w:rPr>
          <w:rStyle w:val="Siln"/>
          <w:b w:val="0"/>
          <w:bCs w:val="0"/>
          <w:sz w:val="24"/>
        </w:rPr>
        <w:t xml:space="preserve"> a </w:t>
      </w:r>
      <w:r w:rsidR="00492AF4">
        <w:rPr>
          <w:rStyle w:val="Siln"/>
          <w:b w:val="0"/>
          <w:bCs w:val="0"/>
          <w:sz w:val="24"/>
        </w:rPr>
        <w:t>následně nalézt jejich projevy</w:t>
      </w:r>
      <w:r w:rsidR="00C91E52">
        <w:rPr>
          <w:rStyle w:val="Siln"/>
          <w:b w:val="0"/>
          <w:bCs w:val="0"/>
          <w:sz w:val="24"/>
        </w:rPr>
        <w:t xml:space="preserve"> v knihách</w:t>
      </w:r>
      <w:r>
        <w:rPr>
          <w:rStyle w:val="Siln"/>
          <w:b w:val="0"/>
          <w:bCs w:val="0"/>
          <w:sz w:val="24"/>
        </w:rPr>
        <w:t xml:space="preserve"> </w:t>
      </w:r>
      <w:r w:rsidR="00492AF4">
        <w:rPr>
          <w:rStyle w:val="Siln"/>
          <w:b w:val="0"/>
          <w:bCs w:val="0"/>
          <w:sz w:val="24"/>
        </w:rPr>
        <w:t>pro děti</w:t>
      </w:r>
      <w:r w:rsidR="001722FB">
        <w:rPr>
          <w:rStyle w:val="Siln"/>
          <w:b w:val="0"/>
          <w:bCs w:val="0"/>
          <w:sz w:val="24"/>
        </w:rPr>
        <w:t xml:space="preserve"> a </w:t>
      </w:r>
      <w:r w:rsidR="00492AF4">
        <w:rPr>
          <w:rStyle w:val="Siln"/>
          <w:b w:val="0"/>
          <w:bCs w:val="0"/>
          <w:sz w:val="24"/>
        </w:rPr>
        <w:t>mládež</w:t>
      </w:r>
      <w:r w:rsidR="00DD283B">
        <w:rPr>
          <w:rStyle w:val="Siln"/>
          <w:b w:val="0"/>
          <w:bCs w:val="0"/>
          <w:sz w:val="24"/>
        </w:rPr>
        <w:t xml:space="preserve"> Jana Hostáně</w:t>
      </w:r>
      <w:r w:rsidR="00492AF4">
        <w:rPr>
          <w:rStyle w:val="Siln"/>
          <w:b w:val="0"/>
          <w:bCs w:val="0"/>
          <w:sz w:val="24"/>
        </w:rPr>
        <w:t>, komunistického autora, který svými knihami pomáhal vychovávat novou generaci levicově smýšlejících občanů. Autorka práce dále zhodnotila</w:t>
      </w:r>
      <w:r>
        <w:rPr>
          <w:rStyle w:val="Siln"/>
          <w:b w:val="0"/>
          <w:bCs w:val="0"/>
          <w:sz w:val="24"/>
        </w:rPr>
        <w:t>, do jaké míry</w:t>
      </w:r>
      <w:r w:rsidR="001722FB">
        <w:rPr>
          <w:rStyle w:val="Siln"/>
          <w:b w:val="0"/>
          <w:bCs w:val="0"/>
          <w:sz w:val="24"/>
        </w:rPr>
        <w:t xml:space="preserve"> a </w:t>
      </w:r>
      <w:r>
        <w:rPr>
          <w:rStyle w:val="Siln"/>
          <w:b w:val="0"/>
          <w:bCs w:val="0"/>
          <w:sz w:val="24"/>
        </w:rPr>
        <w:t>jak úspěšně autor užívá žánru pohádk</w:t>
      </w:r>
      <w:r w:rsidR="00492AF4">
        <w:rPr>
          <w:rStyle w:val="Siln"/>
          <w:b w:val="0"/>
          <w:bCs w:val="0"/>
          <w:sz w:val="24"/>
        </w:rPr>
        <w:t>y</w:t>
      </w:r>
      <w:r w:rsidR="001722FB">
        <w:rPr>
          <w:rStyle w:val="Siln"/>
          <w:b w:val="0"/>
          <w:bCs w:val="0"/>
          <w:sz w:val="24"/>
        </w:rPr>
        <w:t xml:space="preserve"> a </w:t>
      </w:r>
      <w:r>
        <w:rPr>
          <w:rStyle w:val="Siln"/>
          <w:b w:val="0"/>
          <w:bCs w:val="0"/>
          <w:sz w:val="24"/>
        </w:rPr>
        <w:t>jaké jazykové znaky sbližují jeho texty s podobně laděnými pohádkami Pavla Kohouta</w:t>
      </w:r>
      <w:r w:rsidR="001722FB">
        <w:rPr>
          <w:rStyle w:val="Siln"/>
          <w:b w:val="0"/>
          <w:bCs w:val="0"/>
          <w:sz w:val="24"/>
        </w:rPr>
        <w:t xml:space="preserve"> a </w:t>
      </w:r>
      <w:r>
        <w:rPr>
          <w:rStyle w:val="Siln"/>
          <w:b w:val="0"/>
          <w:bCs w:val="0"/>
          <w:sz w:val="24"/>
        </w:rPr>
        <w:t>Heleny Malířové.</w:t>
      </w:r>
      <w:r w:rsidR="00C91E52">
        <w:rPr>
          <w:rStyle w:val="Siln"/>
          <w:b w:val="0"/>
          <w:bCs w:val="0"/>
          <w:sz w:val="24"/>
        </w:rPr>
        <w:t xml:space="preserve"> </w:t>
      </w:r>
      <w:r w:rsidR="00492AF4">
        <w:rPr>
          <w:rStyle w:val="Siln"/>
          <w:b w:val="0"/>
          <w:bCs w:val="0"/>
          <w:sz w:val="24"/>
        </w:rPr>
        <w:t>Na závěr také</w:t>
      </w:r>
      <w:r w:rsidR="00C91E52">
        <w:rPr>
          <w:rStyle w:val="Siln"/>
          <w:b w:val="0"/>
          <w:bCs w:val="0"/>
          <w:sz w:val="24"/>
        </w:rPr>
        <w:t xml:space="preserve"> shromáždila podrobný soubor jazykových prostředků se zjevnými </w:t>
      </w:r>
      <w:r w:rsidR="00492AF4">
        <w:rPr>
          <w:rStyle w:val="Siln"/>
          <w:b w:val="0"/>
          <w:bCs w:val="0"/>
          <w:sz w:val="24"/>
        </w:rPr>
        <w:t xml:space="preserve">manipulačními </w:t>
      </w:r>
      <w:r w:rsidR="00C91E52">
        <w:rPr>
          <w:rStyle w:val="Siln"/>
          <w:b w:val="0"/>
          <w:bCs w:val="0"/>
          <w:sz w:val="24"/>
        </w:rPr>
        <w:t>úmysly</w:t>
      </w:r>
      <w:r w:rsidR="001722FB">
        <w:rPr>
          <w:rStyle w:val="Siln"/>
          <w:b w:val="0"/>
          <w:bCs w:val="0"/>
          <w:sz w:val="24"/>
        </w:rPr>
        <w:t xml:space="preserve"> a </w:t>
      </w:r>
      <w:r w:rsidR="00492AF4">
        <w:rPr>
          <w:rStyle w:val="Siln"/>
          <w:b w:val="0"/>
          <w:bCs w:val="0"/>
          <w:sz w:val="24"/>
        </w:rPr>
        <w:t>provedla jejich klasifikaci</w:t>
      </w:r>
      <w:r w:rsidR="00C91E52">
        <w:rPr>
          <w:rStyle w:val="Siln"/>
          <w:b w:val="0"/>
          <w:bCs w:val="0"/>
          <w:sz w:val="24"/>
        </w:rPr>
        <w:t>.</w:t>
      </w:r>
    </w:p>
    <w:p w:rsidR="00192508" w:rsidRDefault="00192508">
      <w:pPr>
        <w:spacing w:line="276" w:lineRule="auto"/>
        <w:rPr>
          <w:rStyle w:val="Siln"/>
          <w:b w:val="0"/>
          <w:bCs w:val="0"/>
          <w:sz w:val="24"/>
        </w:rPr>
      </w:pPr>
      <w:r>
        <w:rPr>
          <w:rStyle w:val="Siln"/>
          <w:b w:val="0"/>
          <w:bCs w:val="0"/>
          <w:sz w:val="24"/>
        </w:rPr>
        <w:br w:type="page"/>
      </w:r>
    </w:p>
    <w:p w:rsidR="00192508" w:rsidRDefault="00192508" w:rsidP="00192508">
      <w:pPr>
        <w:pStyle w:val="Nadpis1"/>
        <w:numPr>
          <w:ilvl w:val="0"/>
          <w:numId w:val="0"/>
        </w:numPr>
        <w:ind w:left="432" w:hanging="432"/>
        <w:rPr>
          <w:rStyle w:val="Siln"/>
          <w:b/>
          <w:bCs/>
        </w:rPr>
      </w:pPr>
      <w:bookmarkStart w:id="40" w:name="_Toc38718128"/>
      <w:r>
        <w:rPr>
          <w:rStyle w:val="Siln"/>
          <w:b/>
          <w:bCs/>
        </w:rPr>
        <w:t>Resumé</w:t>
      </w:r>
      <w:bookmarkEnd w:id="40"/>
    </w:p>
    <w:p w:rsidR="00C83DEA" w:rsidRPr="00403076" w:rsidRDefault="00C83DEA" w:rsidP="00C83DEA">
      <w:pPr>
        <w:pStyle w:val="Textprce"/>
        <w:rPr>
          <w:lang w:val="en-GB"/>
        </w:rPr>
      </w:pPr>
      <w:r w:rsidRPr="00403076">
        <w:rPr>
          <w:lang w:val="en-GB"/>
        </w:rPr>
        <w:t>The aim of this bachelor thesis was to get acquainted with the most important principles of language manipulation and propaganda and subsequently find their manifestations in books for children and youth by Jan Hostáň, a communist author who</w:t>
      </w:r>
      <w:r>
        <w:rPr>
          <w:lang w:val="en-GB"/>
        </w:rPr>
        <w:t xml:space="preserve"> was</w:t>
      </w:r>
      <w:r w:rsidRPr="00403076">
        <w:rPr>
          <w:lang w:val="en-GB"/>
        </w:rPr>
        <w:t xml:space="preserve">, with his books, </w:t>
      </w:r>
      <w:r>
        <w:rPr>
          <w:lang w:val="en-GB"/>
        </w:rPr>
        <w:t>helping</w:t>
      </w:r>
      <w:r w:rsidRPr="00403076">
        <w:rPr>
          <w:lang w:val="en-GB"/>
        </w:rPr>
        <w:t xml:space="preserve"> to educate a new ge</w:t>
      </w:r>
      <w:r>
        <w:rPr>
          <w:lang w:val="en-GB"/>
        </w:rPr>
        <w:t xml:space="preserve">neration of left-wing citizens. In addition, I </w:t>
      </w:r>
      <w:r w:rsidRPr="00530597">
        <w:rPr>
          <w:lang w:val="en-GB"/>
        </w:rPr>
        <w:t xml:space="preserve">got acquainted with </w:t>
      </w:r>
      <w:r>
        <w:rPr>
          <w:lang w:val="en-GB"/>
        </w:rPr>
        <w:t xml:space="preserve">Jan </w:t>
      </w:r>
      <w:proofErr w:type="spellStart"/>
      <w:r>
        <w:rPr>
          <w:lang w:val="en-GB"/>
        </w:rPr>
        <w:t>Hostáň’s</w:t>
      </w:r>
      <w:proofErr w:type="spellEnd"/>
      <w:r>
        <w:rPr>
          <w:lang w:val="en-GB"/>
        </w:rPr>
        <w:t xml:space="preserve"> life, </w:t>
      </w:r>
      <w:r w:rsidRPr="00530597">
        <w:rPr>
          <w:lang w:val="en-GB"/>
        </w:rPr>
        <w:t>the process of normalization</w:t>
      </w:r>
      <w:r>
        <w:rPr>
          <w:lang w:val="en-GB"/>
        </w:rPr>
        <w:t xml:space="preserve"> in </w:t>
      </w:r>
      <w:r w:rsidRPr="00530597">
        <w:rPr>
          <w:lang w:val="en-GB"/>
        </w:rPr>
        <w:t>Czechoslovakia</w:t>
      </w:r>
      <w:r>
        <w:rPr>
          <w:lang w:val="en-GB"/>
        </w:rPr>
        <w:t xml:space="preserve"> and the fairy tale genre.</w:t>
      </w:r>
    </w:p>
    <w:p w:rsidR="00C83DEA" w:rsidRDefault="00C83DEA" w:rsidP="00C83DEA">
      <w:pPr>
        <w:pStyle w:val="Textprce"/>
        <w:rPr>
          <w:lang w:val="en-GB"/>
        </w:rPr>
      </w:pPr>
      <w:r>
        <w:rPr>
          <w:lang w:val="en-GB"/>
        </w:rPr>
        <w:t>After that I</w:t>
      </w:r>
      <w:r w:rsidRPr="00403076">
        <w:rPr>
          <w:lang w:val="en-GB"/>
        </w:rPr>
        <w:t xml:space="preserve"> evaluated the extent to which and how successfully the author uses the genre of fairy tales and what fairy tale </w:t>
      </w:r>
      <w:r>
        <w:rPr>
          <w:lang w:val="en-GB"/>
        </w:rPr>
        <w:t>symbols</w:t>
      </w:r>
      <w:r w:rsidRPr="00403076">
        <w:rPr>
          <w:lang w:val="en-GB"/>
        </w:rPr>
        <w:t xml:space="preserve"> bring his texts closer to similarly tuned fairy tales by </w:t>
      </w:r>
      <w:proofErr w:type="spellStart"/>
      <w:r w:rsidRPr="00403076">
        <w:rPr>
          <w:lang w:val="en-GB"/>
        </w:rPr>
        <w:t>Pavel</w:t>
      </w:r>
      <w:proofErr w:type="spellEnd"/>
      <w:r w:rsidRPr="00403076">
        <w:rPr>
          <w:lang w:val="en-GB"/>
        </w:rPr>
        <w:t xml:space="preserve"> </w:t>
      </w:r>
      <w:proofErr w:type="spellStart"/>
      <w:r w:rsidRPr="00403076">
        <w:rPr>
          <w:lang w:val="en-GB"/>
        </w:rPr>
        <w:t>Kohout</w:t>
      </w:r>
      <w:proofErr w:type="spellEnd"/>
      <w:r w:rsidRPr="00403076">
        <w:rPr>
          <w:lang w:val="en-GB"/>
        </w:rPr>
        <w:t xml:space="preserve"> and Helena Malířová. I came to a conclusion</w:t>
      </w:r>
      <w:r>
        <w:rPr>
          <w:lang w:val="en-GB"/>
        </w:rPr>
        <w:t xml:space="preserve"> that Jan Hostáň in his books </w:t>
      </w:r>
      <w:r w:rsidRPr="00403076">
        <w:rPr>
          <w:lang w:val="en-GB"/>
        </w:rPr>
        <w:t xml:space="preserve">uses quite </w:t>
      </w:r>
      <w:r>
        <w:rPr>
          <w:lang w:val="en-GB"/>
        </w:rPr>
        <w:t xml:space="preserve">precisely </w:t>
      </w:r>
      <w:r w:rsidRPr="00403076">
        <w:rPr>
          <w:lang w:val="en-GB"/>
        </w:rPr>
        <w:t xml:space="preserve">the following </w:t>
      </w:r>
      <w:r>
        <w:rPr>
          <w:lang w:val="en-GB"/>
        </w:rPr>
        <w:t>symbols</w:t>
      </w:r>
      <w:r w:rsidRPr="00403076">
        <w:rPr>
          <w:lang w:val="en-GB"/>
        </w:rPr>
        <w:t>:</w:t>
      </w:r>
      <w:r>
        <w:rPr>
          <w:lang w:val="en-GB"/>
        </w:rPr>
        <w:t xml:space="preserve"> “the polarity” and “</w:t>
      </w:r>
      <w:r w:rsidRPr="00403076">
        <w:rPr>
          <w:lang w:val="en-GB"/>
        </w:rPr>
        <w:t>the goal of the main characters</w:t>
      </w:r>
      <w:r>
        <w:rPr>
          <w:lang w:val="en-GB"/>
        </w:rPr>
        <w:t xml:space="preserve">”. </w:t>
      </w:r>
      <w:r w:rsidRPr="00403076">
        <w:rPr>
          <w:lang w:val="en-GB"/>
        </w:rPr>
        <w:t xml:space="preserve">On the contrary, </w:t>
      </w:r>
      <w:r>
        <w:rPr>
          <w:lang w:val="en-GB"/>
        </w:rPr>
        <w:t>in his books there is not to be found the symbol of “</w:t>
      </w:r>
      <w:r w:rsidRPr="00403076">
        <w:rPr>
          <w:lang w:val="en-GB"/>
        </w:rPr>
        <w:t>uncertainty of place and time</w:t>
      </w:r>
      <w:r>
        <w:rPr>
          <w:lang w:val="en-GB"/>
        </w:rPr>
        <w:t>” or the symbol of “supernatural’s presence”. Symbols of “</w:t>
      </w:r>
      <w:r w:rsidRPr="007D29A1">
        <w:rPr>
          <w:lang w:val="en-GB"/>
        </w:rPr>
        <w:t>opening and closing formulas</w:t>
      </w:r>
      <w:r>
        <w:rPr>
          <w:lang w:val="en-GB"/>
        </w:rPr>
        <w:t xml:space="preserve">” and “happy endings” he uses only </w:t>
      </w:r>
      <w:r w:rsidRPr="007D29A1">
        <w:rPr>
          <w:lang w:val="en-GB"/>
        </w:rPr>
        <w:t>to a certain extent.</w:t>
      </w:r>
    </w:p>
    <w:p w:rsidR="00C83DEA" w:rsidRPr="00403076" w:rsidRDefault="00C83DEA" w:rsidP="00C83DEA">
      <w:pPr>
        <w:pStyle w:val="Textprce"/>
        <w:rPr>
          <w:lang w:val="en-GB"/>
        </w:rPr>
      </w:pPr>
      <w:r w:rsidRPr="00403076">
        <w:rPr>
          <w:lang w:val="en-GB"/>
        </w:rPr>
        <w:t xml:space="preserve">The result </w:t>
      </w:r>
      <w:r>
        <w:rPr>
          <w:lang w:val="en-GB"/>
        </w:rPr>
        <w:t xml:space="preserve">of similarities in books by </w:t>
      </w:r>
      <w:proofErr w:type="spellStart"/>
      <w:r>
        <w:rPr>
          <w:lang w:val="en-GB"/>
        </w:rPr>
        <w:t>Kohout</w:t>
      </w:r>
      <w:proofErr w:type="spellEnd"/>
      <w:r>
        <w:rPr>
          <w:lang w:val="en-GB"/>
        </w:rPr>
        <w:t xml:space="preserve"> and Malířová </w:t>
      </w:r>
      <w:r w:rsidRPr="00403076">
        <w:rPr>
          <w:lang w:val="en-GB"/>
        </w:rPr>
        <w:t xml:space="preserve">is that </w:t>
      </w:r>
      <w:proofErr w:type="spellStart"/>
      <w:r w:rsidRPr="00403076">
        <w:rPr>
          <w:lang w:val="en-GB"/>
        </w:rPr>
        <w:t>Pavel</w:t>
      </w:r>
      <w:proofErr w:type="spellEnd"/>
      <w:r w:rsidRPr="00403076">
        <w:rPr>
          <w:lang w:val="en-GB"/>
        </w:rPr>
        <w:t xml:space="preserve"> </w:t>
      </w:r>
      <w:proofErr w:type="spellStart"/>
      <w:r w:rsidRPr="00403076">
        <w:rPr>
          <w:lang w:val="en-GB"/>
        </w:rPr>
        <w:t>Kohout's</w:t>
      </w:r>
      <w:proofErr w:type="spellEnd"/>
      <w:r w:rsidRPr="00403076">
        <w:rPr>
          <w:lang w:val="en-GB"/>
        </w:rPr>
        <w:t xml:space="preserve"> books are </w:t>
      </w:r>
      <w:r>
        <w:rPr>
          <w:lang w:val="en-GB"/>
        </w:rPr>
        <w:t>a lot closer</w:t>
      </w:r>
      <w:r w:rsidRPr="00403076">
        <w:rPr>
          <w:lang w:val="en-GB"/>
        </w:rPr>
        <w:t xml:space="preserve"> to the texts of Jan Hostáň as he uses more similar topics to Hostáň and approximately the same amount of the same fairy tale </w:t>
      </w:r>
      <w:r>
        <w:rPr>
          <w:lang w:val="en-GB"/>
        </w:rPr>
        <w:t>symbols</w:t>
      </w:r>
      <w:r w:rsidRPr="00403076">
        <w:rPr>
          <w:lang w:val="en-GB"/>
        </w:rPr>
        <w:t>.</w:t>
      </w:r>
      <w:r>
        <w:rPr>
          <w:lang w:val="en-GB"/>
        </w:rPr>
        <w:t xml:space="preserve"> Unlike Hostáň, </w:t>
      </w:r>
      <w:proofErr w:type="spellStart"/>
      <w:r>
        <w:rPr>
          <w:lang w:val="en-GB"/>
        </w:rPr>
        <w:t>Kohout</w:t>
      </w:r>
      <w:proofErr w:type="spellEnd"/>
      <w:r>
        <w:rPr>
          <w:lang w:val="en-GB"/>
        </w:rPr>
        <w:t xml:space="preserve"> only </w:t>
      </w:r>
      <w:r w:rsidRPr="00530597">
        <w:rPr>
          <w:lang w:val="en-GB"/>
        </w:rPr>
        <w:t>does not resist using magic</w:t>
      </w:r>
      <w:r>
        <w:rPr>
          <w:lang w:val="en-GB"/>
        </w:rPr>
        <w:t>al acts in his works.</w:t>
      </w:r>
    </w:p>
    <w:p w:rsidR="000E395F" w:rsidRPr="00C83DEA" w:rsidRDefault="00C83DEA" w:rsidP="00C83DEA">
      <w:pPr>
        <w:pStyle w:val="Textprce"/>
        <w:rPr>
          <w:rStyle w:val="Siln"/>
          <w:b w:val="0"/>
          <w:bCs w:val="0"/>
          <w:sz w:val="24"/>
          <w:szCs w:val="24"/>
          <w:lang w:val="en-GB"/>
        </w:rPr>
      </w:pPr>
      <w:r w:rsidRPr="00403076">
        <w:rPr>
          <w:lang w:val="en-GB"/>
        </w:rPr>
        <w:t xml:space="preserve">Finally, </w:t>
      </w:r>
      <w:r>
        <w:rPr>
          <w:lang w:val="en-GB"/>
        </w:rPr>
        <w:t>I</w:t>
      </w:r>
      <w:r w:rsidRPr="00403076">
        <w:rPr>
          <w:lang w:val="en-GB"/>
        </w:rPr>
        <w:t xml:space="preserve"> also collected a detailed set of language means </w:t>
      </w:r>
      <w:r>
        <w:rPr>
          <w:lang w:val="en-GB"/>
        </w:rPr>
        <w:t xml:space="preserve">he uses </w:t>
      </w:r>
      <w:r w:rsidRPr="00403076">
        <w:rPr>
          <w:lang w:val="en-GB"/>
        </w:rPr>
        <w:t>with obvious manipulative intentions and classified them.</w:t>
      </w:r>
      <w:r>
        <w:rPr>
          <w:lang w:val="en-GB"/>
        </w:rPr>
        <w:t xml:space="preserve"> For this purpose, </w:t>
      </w:r>
      <w:r w:rsidRPr="00530597">
        <w:rPr>
          <w:lang w:val="en-GB"/>
        </w:rPr>
        <w:t xml:space="preserve">I have analyzed </w:t>
      </w:r>
      <w:r>
        <w:rPr>
          <w:lang w:val="en-GB"/>
        </w:rPr>
        <w:t>these</w:t>
      </w:r>
      <w:r w:rsidRPr="00530597">
        <w:rPr>
          <w:lang w:val="en-GB"/>
        </w:rPr>
        <w:t xml:space="preserve"> following books</w:t>
      </w:r>
      <w:r>
        <w:rPr>
          <w:lang w:val="en-GB"/>
        </w:rPr>
        <w:t xml:space="preserve"> by Hostáň</w:t>
      </w:r>
      <w:r w:rsidRPr="00530597">
        <w:rPr>
          <w:lang w:val="en-GB"/>
        </w:rPr>
        <w:t>:</w:t>
      </w:r>
      <w:r>
        <w:rPr>
          <w:lang w:val="en-GB"/>
        </w:rPr>
        <w:t xml:space="preserve"> </w:t>
      </w:r>
      <w:proofErr w:type="spellStart"/>
      <w:r w:rsidRPr="000048D7">
        <w:rPr>
          <w:i/>
          <w:lang w:val="en-GB"/>
        </w:rPr>
        <w:t>Jak</w:t>
      </w:r>
      <w:proofErr w:type="spellEnd"/>
      <w:r w:rsidRPr="000048D7">
        <w:rPr>
          <w:i/>
          <w:lang w:val="en-GB"/>
        </w:rPr>
        <w:t xml:space="preserve"> </w:t>
      </w:r>
      <w:proofErr w:type="spellStart"/>
      <w:r w:rsidRPr="000048D7">
        <w:rPr>
          <w:i/>
          <w:lang w:val="en-GB"/>
        </w:rPr>
        <w:t>Voloďa</w:t>
      </w:r>
      <w:proofErr w:type="spellEnd"/>
      <w:r w:rsidRPr="000048D7">
        <w:rPr>
          <w:i/>
          <w:lang w:val="en-GB"/>
        </w:rPr>
        <w:t xml:space="preserve"> </w:t>
      </w:r>
      <w:proofErr w:type="spellStart"/>
      <w:r w:rsidRPr="000048D7">
        <w:rPr>
          <w:i/>
          <w:lang w:val="en-GB"/>
        </w:rPr>
        <w:t>přemohl</w:t>
      </w:r>
      <w:proofErr w:type="spellEnd"/>
      <w:r w:rsidRPr="000048D7">
        <w:rPr>
          <w:i/>
          <w:lang w:val="en-GB"/>
        </w:rPr>
        <w:t xml:space="preserve"> </w:t>
      </w:r>
      <w:proofErr w:type="spellStart"/>
      <w:r w:rsidRPr="000048D7">
        <w:rPr>
          <w:i/>
          <w:lang w:val="en-GB"/>
        </w:rPr>
        <w:t>krutého</w:t>
      </w:r>
      <w:proofErr w:type="spellEnd"/>
      <w:r w:rsidRPr="000048D7">
        <w:rPr>
          <w:i/>
          <w:lang w:val="en-GB"/>
        </w:rPr>
        <w:t xml:space="preserve"> </w:t>
      </w:r>
      <w:proofErr w:type="spellStart"/>
      <w:proofErr w:type="gramStart"/>
      <w:r w:rsidRPr="000048D7">
        <w:rPr>
          <w:i/>
          <w:lang w:val="en-GB"/>
        </w:rPr>
        <w:t>cara</w:t>
      </w:r>
      <w:proofErr w:type="spellEnd"/>
      <w:proofErr w:type="gramEnd"/>
      <w:r>
        <w:rPr>
          <w:lang w:val="en-GB"/>
        </w:rPr>
        <w:t xml:space="preserve"> (</w:t>
      </w:r>
      <w:r w:rsidRPr="000048D7">
        <w:rPr>
          <w:lang w:val="en-GB"/>
        </w:rPr>
        <w:t xml:space="preserve">How </w:t>
      </w:r>
      <w:proofErr w:type="spellStart"/>
      <w:r>
        <w:rPr>
          <w:lang w:val="en-GB"/>
        </w:rPr>
        <w:t>Voloďa</w:t>
      </w:r>
      <w:proofErr w:type="spellEnd"/>
      <w:r w:rsidRPr="000048D7">
        <w:rPr>
          <w:lang w:val="en-GB"/>
        </w:rPr>
        <w:t xml:space="preserve"> overcame the cruel tsar</w:t>
      </w:r>
      <w:r>
        <w:rPr>
          <w:lang w:val="en-GB"/>
        </w:rPr>
        <w:t xml:space="preserve">), </w:t>
      </w:r>
      <w:proofErr w:type="spellStart"/>
      <w:r w:rsidRPr="000048D7">
        <w:rPr>
          <w:i/>
          <w:lang w:val="en-GB"/>
        </w:rPr>
        <w:t>Naďa</w:t>
      </w:r>
      <w:proofErr w:type="spellEnd"/>
      <w:r w:rsidRPr="000048D7">
        <w:rPr>
          <w:i/>
          <w:lang w:val="en-GB"/>
        </w:rPr>
        <w:t xml:space="preserve"> </w:t>
      </w:r>
      <w:proofErr w:type="spellStart"/>
      <w:r w:rsidRPr="000048D7">
        <w:rPr>
          <w:i/>
          <w:lang w:val="en-GB"/>
        </w:rPr>
        <w:t>hrdinka</w:t>
      </w:r>
      <w:proofErr w:type="spellEnd"/>
      <w:r>
        <w:rPr>
          <w:lang w:val="en-GB"/>
        </w:rPr>
        <w:t xml:space="preserve"> (</w:t>
      </w:r>
      <w:proofErr w:type="spellStart"/>
      <w:r>
        <w:rPr>
          <w:lang w:val="en-GB"/>
        </w:rPr>
        <w:t>Naďa</w:t>
      </w:r>
      <w:proofErr w:type="spellEnd"/>
      <w:r>
        <w:rPr>
          <w:lang w:val="en-GB"/>
        </w:rPr>
        <w:t xml:space="preserve"> the heroine), </w:t>
      </w:r>
      <w:proofErr w:type="spellStart"/>
      <w:r w:rsidRPr="000048D7">
        <w:rPr>
          <w:i/>
          <w:lang w:val="en-GB"/>
        </w:rPr>
        <w:t>Dva</w:t>
      </w:r>
      <w:proofErr w:type="spellEnd"/>
      <w:r w:rsidRPr="000048D7">
        <w:rPr>
          <w:i/>
          <w:lang w:val="en-GB"/>
        </w:rPr>
        <w:t xml:space="preserve"> </w:t>
      </w:r>
      <w:proofErr w:type="spellStart"/>
      <w:r w:rsidRPr="000048D7">
        <w:rPr>
          <w:i/>
          <w:lang w:val="en-GB"/>
        </w:rPr>
        <w:t>věrní</w:t>
      </w:r>
      <w:proofErr w:type="spellEnd"/>
      <w:r w:rsidRPr="000048D7">
        <w:rPr>
          <w:i/>
          <w:lang w:val="en-GB"/>
        </w:rPr>
        <w:t xml:space="preserve"> </w:t>
      </w:r>
      <w:proofErr w:type="spellStart"/>
      <w:r w:rsidRPr="000048D7">
        <w:rPr>
          <w:i/>
          <w:lang w:val="en-GB"/>
        </w:rPr>
        <w:t>přátelé</w:t>
      </w:r>
      <w:proofErr w:type="spellEnd"/>
      <w:r>
        <w:rPr>
          <w:lang w:val="en-GB"/>
        </w:rPr>
        <w:t xml:space="preserve"> (Two faithful friends), </w:t>
      </w:r>
      <w:proofErr w:type="spellStart"/>
      <w:r w:rsidRPr="000048D7">
        <w:rPr>
          <w:i/>
          <w:lang w:val="en-GB"/>
        </w:rPr>
        <w:t>Rytíři</w:t>
      </w:r>
      <w:proofErr w:type="spellEnd"/>
      <w:r w:rsidRPr="000048D7">
        <w:rPr>
          <w:i/>
          <w:lang w:val="en-GB"/>
        </w:rPr>
        <w:t xml:space="preserve"> z </w:t>
      </w:r>
      <w:proofErr w:type="spellStart"/>
      <w:r w:rsidRPr="000048D7">
        <w:rPr>
          <w:i/>
          <w:lang w:val="en-GB"/>
        </w:rPr>
        <w:t>Východu</w:t>
      </w:r>
      <w:proofErr w:type="spellEnd"/>
      <w:r>
        <w:rPr>
          <w:lang w:val="en-GB"/>
        </w:rPr>
        <w:t xml:space="preserve"> (</w:t>
      </w:r>
      <w:r w:rsidRPr="000048D7">
        <w:rPr>
          <w:lang w:val="en-GB"/>
        </w:rPr>
        <w:t>Knights of the East</w:t>
      </w:r>
      <w:r>
        <w:rPr>
          <w:lang w:val="en-GB"/>
        </w:rPr>
        <w:t xml:space="preserve">), </w:t>
      </w:r>
      <w:proofErr w:type="spellStart"/>
      <w:r w:rsidRPr="000048D7">
        <w:rPr>
          <w:i/>
          <w:lang w:val="en-GB"/>
        </w:rPr>
        <w:t>Obrázky</w:t>
      </w:r>
      <w:proofErr w:type="spellEnd"/>
      <w:r w:rsidRPr="000048D7">
        <w:rPr>
          <w:i/>
          <w:lang w:val="en-GB"/>
        </w:rPr>
        <w:t xml:space="preserve"> </w:t>
      </w:r>
      <w:proofErr w:type="spellStart"/>
      <w:r w:rsidRPr="000048D7">
        <w:rPr>
          <w:i/>
          <w:lang w:val="en-GB"/>
        </w:rPr>
        <w:t>ze</w:t>
      </w:r>
      <w:proofErr w:type="spellEnd"/>
      <w:r w:rsidRPr="000048D7">
        <w:rPr>
          <w:i/>
          <w:lang w:val="en-GB"/>
        </w:rPr>
        <w:t xml:space="preserve"> </w:t>
      </w:r>
      <w:proofErr w:type="spellStart"/>
      <w:r w:rsidRPr="000048D7">
        <w:rPr>
          <w:i/>
          <w:lang w:val="en-GB"/>
        </w:rPr>
        <w:t>Slovenska</w:t>
      </w:r>
      <w:proofErr w:type="spellEnd"/>
      <w:r>
        <w:rPr>
          <w:lang w:val="en-GB"/>
        </w:rPr>
        <w:t xml:space="preserve"> (</w:t>
      </w:r>
      <w:r w:rsidRPr="000048D7">
        <w:rPr>
          <w:lang w:val="en-GB"/>
        </w:rPr>
        <w:t>Pictures from Slovakia</w:t>
      </w:r>
      <w:r>
        <w:rPr>
          <w:lang w:val="en-GB"/>
        </w:rPr>
        <w:t xml:space="preserve">) and </w:t>
      </w:r>
      <w:r w:rsidRPr="000048D7">
        <w:rPr>
          <w:i/>
          <w:lang w:val="en-GB"/>
        </w:rPr>
        <w:t xml:space="preserve">Pod </w:t>
      </w:r>
      <w:proofErr w:type="spellStart"/>
      <w:r w:rsidRPr="000048D7">
        <w:rPr>
          <w:i/>
          <w:lang w:val="en-GB"/>
        </w:rPr>
        <w:t>prapory</w:t>
      </w:r>
      <w:proofErr w:type="spellEnd"/>
      <w:r>
        <w:rPr>
          <w:lang w:val="en-GB"/>
        </w:rPr>
        <w:t xml:space="preserve"> (U</w:t>
      </w:r>
      <w:r w:rsidRPr="000048D7">
        <w:rPr>
          <w:lang w:val="en-GB"/>
        </w:rPr>
        <w:t>nder the banners</w:t>
      </w:r>
      <w:r>
        <w:rPr>
          <w:lang w:val="en-GB"/>
        </w:rPr>
        <w:t xml:space="preserve">). </w:t>
      </w:r>
      <w:r w:rsidRPr="003A6DE0">
        <w:rPr>
          <w:lang w:val="en-GB"/>
        </w:rPr>
        <w:t xml:space="preserve">I divided the found language </w:t>
      </w:r>
      <w:r>
        <w:rPr>
          <w:lang w:val="en-GB"/>
        </w:rPr>
        <w:t xml:space="preserve">means into five categories: </w:t>
      </w:r>
      <w:r w:rsidR="00186480" w:rsidRPr="00186480">
        <w:rPr>
          <w:lang w:val="en-GB"/>
        </w:rPr>
        <w:t>evaluative adjectives and adverbs</w:t>
      </w:r>
      <w:r>
        <w:rPr>
          <w:lang w:val="en-GB"/>
        </w:rPr>
        <w:t xml:space="preserve">; </w:t>
      </w:r>
      <w:r w:rsidRPr="003A6DE0">
        <w:rPr>
          <w:lang w:val="en-GB"/>
        </w:rPr>
        <w:t xml:space="preserve">verbs representing the activities of </w:t>
      </w:r>
      <w:r>
        <w:rPr>
          <w:lang w:val="en-GB"/>
        </w:rPr>
        <w:t xml:space="preserve">the </w:t>
      </w:r>
      <w:r w:rsidRPr="003A6DE0">
        <w:rPr>
          <w:lang w:val="en-GB"/>
        </w:rPr>
        <w:t xml:space="preserve">good and </w:t>
      </w:r>
      <w:r>
        <w:rPr>
          <w:lang w:val="en-GB"/>
        </w:rPr>
        <w:t xml:space="preserve">the </w:t>
      </w:r>
      <w:r w:rsidRPr="003A6DE0">
        <w:rPr>
          <w:lang w:val="en-GB"/>
        </w:rPr>
        <w:t>evil</w:t>
      </w:r>
      <w:r>
        <w:rPr>
          <w:lang w:val="en-GB"/>
        </w:rPr>
        <w:t xml:space="preserve">; means </w:t>
      </w:r>
      <w:r w:rsidRPr="003A6DE0">
        <w:rPr>
          <w:lang w:val="en-GB"/>
        </w:rPr>
        <w:t>expressing unity and closeness</w:t>
      </w:r>
      <w:r>
        <w:rPr>
          <w:lang w:val="en-GB"/>
        </w:rPr>
        <w:t xml:space="preserve">; </w:t>
      </w:r>
      <w:r w:rsidRPr="003A6DE0">
        <w:rPr>
          <w:lang w:val="en-GB"/>
        </w:rPr>
        <w:t>defining nouns</w:t>
      </w:r>
      <w:r>
        <w:rPr>
          <w:lang w:val="en-GB"/>
        </w:rPr>
        <w:t xml:space="preserve">; and </w:t>
      </w:r>
      <w:r w:rsidRPr="003A6DE0">
        <w:rPr>
          <w:lang w:val="en-GB"/>
        </w:rPr>
        <w:t>exclamations and appeals</w:t>
      </w:r>
      <w:r>
        <w:rPr>
          <w:lang w:val="en-GB"/>
        </w:rPr>
        <w:t>.</w:t>
      </w:r>
      <w:r w:rsidR="000E395F" w:rsidRPr="00C83DEA">
        <w:rPr>
          <w:rStyle w:val="Siln"/>
          <w:b w:val="0"/>
          <w:bCs w:val="0"/>
          <w:sz w:val="24"/>
        </w:rPr>
        <w:br w:type="page"/>
      </w:r>
    </w:p>
    <w:p w:rsidR="00893C0E" w:rsidRPr="00537433" w:rsidRDefault="00893C0E" w:rsidP="00E16135">
      <w:pPr>
        <w:pStyle w:val="Nadpis1"/>
        <w:numPr>
          <w:ilvl w:val="0"/>
          <w:numId w:val="0"/>
        </w:numPr>
        <w:ind w:left="432" w:hanging="432"/>
        <w:rPr>
          <w:rStyle w:val="Siln"/>
          <w:b/>
        </w:rPr>
      </w:pPr>
      <w:bookmarkStart w:id="41" w:name="_Toc38718129"/>
      <w:r w:rsidRPr="00537433">
        <w:rPr>
          <w:rStyle w:val="Siln"/>
          <w:b/>
        </w:rPr>
        <w:t>Použitá literatura</w:t>
      </w:r>
      <w:bookmarkEnd w:id="41"/>
    </w:p>
    <w:p w:rsidR="00CB2864" w:rsidRPr="00CB2864" w:rsidRDefault="00CB2864" w:rsidP="00A06C14">
      <w:pPr>
        <w:pStyle w:val="Nadpis2"/>
        <w:numPr>
          <w:ilvl w:val="0"/>
          <w:numId w:val="0"/>
        </w:numPr>
      </w:pPr>
      <w:bookmarkStart w:id="42" w:name="_Toc38718130"/>
      <w:r w:rsidRPr="00CB2864">
        <w:t>Primární literatura</w:t>
      </w:r>
      <w:bookmarkEnd w:id="42"/>
    </w:p>
    <w:p w:rsidR="007C5A76" w:rsidRPr="007C5A76" w:rsidRDefault="007C5A76" w:rsidP="007C5A76">
      <w:pPr>
        <w:pStyle w:val="Textprce"/>
      </w:pPr>
      <w:r w:rsidRPr="007C5A76">
        <w:t xml:space="preserve">HOSTÁŇ, Jan. </w:t>
      </w:r>
      <w:r>
        <w:rPr>
          <w:i/>
        </w:rPr>
        <w:t xml:space="preserve">Dva věrní </w:t>
      </w:r>
      <w:r w:rsidR="008B125C">
        <w:rPr>
          <w:i/>
        </w:rPr>
        <w:t>přátelé</w:t>
      </w:r>
      <w:r w:rsidRPr="007C5A76">
        <w:t>. Praha: Státní pedagogické nakladatelství, 1970</w:t>
      </w:r>
      <w:r w:rsidR="00025654">
        <w:t>a</w:t>
      </w:r>
      <w:r w:rsidRPr="007C5A76">
        <w:t>.</w:t>
      </w:r>
    </w:p>
    <w:p w:rsidR="007C5A76" w:rsidRDefault="007C5A76" w:rsidP="007C5A76">
      <w:pPr>
        <w:pStyle w:val="Textprce"/>
      </w:pPr>
      <w:r w:rsidRPr="007C5A76">
        <w:t xml:space="preserve">HOSTÁŇ, Jan. </w:t>
      </w:r>
      <w:r>
        <w:rPr>
          <w:i/>
        </w:rPr>
        <w:t xml:space="preserve">Jak </w:t>
      </w:r>
      <w:proofErr w:type="spellStart"/>
      <w:r>
        <w:rPr>
          <w:i/>
        </w:rPr>
        <w:t>Voloďa</w:t>
      </w:r>
      <w:proofErr w:type="spellEnd"/>
      <w:r>
        <w:rPr>
          <w:i/>
        </w:rPr>
        <w:t xml:space="preserve"> přemohl krutého cara</w:t>
      </w:r>
      <w:r w:rsidRPr="007C5A76">
        <w:t>. Praha: Státní pedagogické nakladatelství, 1970</w:t>
      </w:r>
      <w:r w:rsidR="00025654">
        <w:t>b</w:t>
      </w:r>
      <w:r w:rsidRPr="007C5A76">
        <w:t>.</w:t>
      </w:r>
    </w:p>
    <w:p w:rsidR="007C5A76" w:rsidRDefault="007C5A76" w:rsidP="007C5A76">
      <w:pPr>
        <w:pStyle w:val="Textprce"/>
      </w:pPr>
      <w:r w:rsidRPr="007C5A76">
        <w:t xml:space="preserve">HOSTÁŇ, Jan. </w:t>
      </w:r>
      <w:r w:rsidRPr="007C5A76">
        <w:rPr>
          <w:i/>
        </w:rPr>
        <w:t>Naďa hrdinka</w:t>
      </w:r>
      <w:r w:rsidRPr="007C5A76">
        <w:t>. Praha: Státní pedagogické nakladatelství, 1970</w:t>
      </w:r>
      <w:r w:rsidR="00025654">
        <w:t>c</w:t>
      </w:r>
      <w:r w:rsidRPr="007C5A76">
        <w:t>.</w:t>
      </w:r>
    </w:p>
    <w:p w:rsidR="007C5A76" w:rsidRDefault="007C5A76" w:rsidP="007C5A76">
      <w:pPr>
        <w:pStyle w:val="Textprce"/>
      </w:pPr>
      <w:r w:rsidRPr="007C5A76">
        <w:t>HOSTÁŇ, Jan. </w:t>
      </w:r>
      <w:r w:rsidRPr="007C5A76">
        <w:rPr>
          <w:i/>
          <w:iCs/>
        </w:rPr>
        <w:t>Obrázky ze Slovenska</w:t>
      </w:r>
      <w:r w:rsidRPr="007C5A76">
        <w:t>. Praha: Státní nakladatelství dětské knihy, 1956.</w:t>
      </w:r>
    </w:p>
    <w:p w:rsidR="007C5A76" w:rsidRDefault="007C5A76" w:rsidP="007C5A76">
      <w:pPr>
        <w:pStyle w:val="Textprce"/>
      </w:pPr>
      <w:r w:rsidRPr="007C5A76">
        <w:t>HOSTÁŇ, Jan. </w:t>
      </w:r>
      <w:r w:rsidRPr="007C5A76">
        <w:rPr>
          <w:i/>
          <w:iCs/>
        </w:rPr>
        <w:t>Pod prapory: Verše pro děti k recitaci</w:t>
      </w:r>
      <w:r w:rsidRPr="007C5A76">
        <w:t>. Praha: Státní nakladatelství dětské knihy, 1949. Knižnice pro národní školy.</w:t>
      </w:r>
    </w:p>
    <w:p w:rsidR="00E1512F" w:rsidRDefault="007C5A76" w:rsidP="00E1512F">
      <w:pPr>
        <w:pStyle w:val="Textprce"/>
        <w:rPr>
          <w:bCs/>
        </w:rPr>
      </w:pPr>
      <w:r w:rsidRPr="007C5A76">
        <w:t xml:space="preserve">HOSTÁŇ, Jan. </w:t>
      </w:r>
      <w:r>
        <w:rPr>
          <w:i/>
        </w:rPr>
        <w:t>Rytíři z Východu</w:t>
      </w:r>
      <w:r w:rsidRPr="007C5A76">
        <w:t>. Praha: Státní pedagogické nakladatelství, 1970</w:t>
      </w:r>
      <w:r w:rsidR="00025654">
        <w:t>d</w:t>
      </w:r>
      <w:r w:rsidRPr="007C5A76">
        <w:t>.</w:t>
      </w:r>
      <w:r w:rsidR="00E1512F" w:rsidRPr="00E1512F">
        <w:rPr>
          <w:bCs/>
        </w:rPr>
        <w:t xml:space="preserve"> </w:t>
      </w:r>
    </w:p>
    <w:p w:rsidR="00CB2864" w:rsidRPr="00E1512F" w:rsidRDefault="000307D5" w:rsidP="00E1512F">
      <w:pPr>
        <w:pStyle w:val="Textprce"/>
        <w:rPr>
          <w:bCs/>
        </w:rPr>
      </w:pPr>
      <w:r w:rsidRPr="000307D5">
        <w:rPr>
          <w:bCs/>
        </w:rPr>
        <w:t>KOHOUT, Pavel.</w:t>
      </w:r>
      <w:r w:rsidR="001722FB">
        <w:rPr>
          <w:bCs/>
        </w:rPr>
        <w:t xml:space="preserve"> O </w:t>
      </w:r>
      <w:r w:rsidRPr="000307D5">
        <w:rPr>
          <w:bCs/>
          <w:i/>
        </w:rPr>
        <w:t>černém</w:t>
      </w:r>
      <w:r w:rsidR="001722FB">
        <w:rPr>
          <w:bCs/>
          <w:i/>
        </w:rPr>
        <w:t xml:space="preserve"> a </w:t>
      </w:r>
      <w:r w:rsidRPr="000307D5">
        <w:rPr>
          <w:bCs/>
          <w:i/>
        </w:rPr>
        <w:t>bílém</w:t>
      </w:r>
      <w:r w:rsidRPr="000307D5">
        <w:rPr>
          <w:bCs/>
        </w:rPr>
        <w:t xml:space="preserve">. 2. </w:t>
      </w:r>
      <w:proofErr w:type="spellStart"/>
      <w:r w:rsidRPr="000307D5">
        <w:rPr>
          <w:bCs/>
        </w:rPr>
        <w:t>vyd</w:t>
      </w:r>
      <w:proofErr w:type="spellEnd"/>
      <w:r w:rsidRPr="000307D5">
        <w:rPr>
          <w:bCs/>
        </w:rPr>
        <w:t>. Ilustroval Vladimír KOVÁŘÍK. Praha: S</w:t>
      </w:r>
      <w:r>
        <w:rPr>
          <w:bCs/>
        </w:rPr>
        <w:t>tátní nakladatelství dětské knihy</w:t>
      </w:r>
      <w:r w:rsidRPr="000307D5">
        <w:rPr>
          <w:bCs/>
        </w:rPr>
        <w:t>, 1951. Knižnice pro národní školy.</w:t>
      </w:r>
    </w:p>
    <w:p w:rsidR="00EC2DD2" w:rsidRDefault="00EC2DD2" w:rsidP="00EC2DD2">
      <w:pPr>
        <w:pStyle w:val="Textprce"/>
      </w:pPr>
      <w:r w:rsidRPr="00EC2DD2">
        <w:t>MALÍŘOVÁ, Helena. </w:t>
      </w:r>
      <w:r w:rsidRPr="00EC2DD2">
        <w:rPr>
          <w:i/>
          <w:iCs/>
        </w:rPr>
        <w:t>Pohádky Heleny Malířové</w:t>
      </w:r>
      <w:r w:rsidRPr="00EC2DD2">
        <w:t>. Praha: Státní nakladatelství dětské knihy, 1953. Knižnice pro národní školy.</w:t>
      </w:r>
    </w:p>
    <w:p w:rsidR="00CB2864" w:rsidRPr="00CB2864" w:rsidRDefault="00CB2864" w:rsidP="00A06C14">
      <w:pPr>
        <w:pStyle w:val="Nadpis2"/>
        <w:numPr>
          <w:ilvl w:val="0"/>
          <w:numId w:val="0"/>
        </w:numPr>
      </w:pPr>
      <w:bookmarkStart w:id="43" w:name="_Toc38718131"/>
      <w:r w:rsidRPr="00CB2864">
        <w:t>Sekundární literatura</w:t>
      </w:r>
      <w:bookmarkEnd w:id="43"/>
    </w:p>
    <w:p w:rsidR="00B64FB0" w:rsidRDefault="00B64FB0" w:rsidP="004E201A">
      <w:pPr>
        <w:pStyle w:val="Textprce"/>
      </w:pPr>
      <w:r>
        <w:t xml:space="preserve">ADAMCOVÁ, Marie. </w:t>
      </w:r>
      <w:r w:rsidRPr="007F7DF3">
        <w:rPr>
          <w:i/>
        </w:rPr>
        <w:t>Člověk Jan Hostáň</w:t>
      </w:r>
      <w:r>
        <w:t>. Praha: Státní nakladatelství, 1950.</w:t>
      </w:r>
    </w:p>
    <w:p w:rsidR="008213ED" w:rsidRDefault="008213ED" w:rsidP="004E201A">
      <w:pPr>
        <w:pStyle w:val="Textprce"/>
      </w:pPr>
      <w:r w:rsidRPr="008213ED">
        <w:t>BENEŠ, Bohuslav. </w:t>
      </w:r>
      <w:r w:rsidRPr="008213ED">
        <w:rPr>
          <w:i/>
          <w:iCs/>
        </w:rPr>
        <w:t>Česká lidová slovesnost: výbor pro současného čtenáře</w:t>
      </w:r>
      <w:r w:rsidRPr="008213ED">
        <w:t>. Praha: Odeon, 1990. Lidové umění slovesné (Odeon). ISBN 80-207-0181-8.</w:t>
      </w:r>
    </w:p>
    <w:p w:rsidR="008218B0" w:rsidRDefault="007A50B8" w:rsidP="008218B0">
      <w:pPr>
        <w:pStyle w:val="Textprce"/>
      </w:pPr>
      <w:r w:rsidRPr="007A50B8">
        <w:t xml:space="preserve">BÍLEK, Petr A. Jan Hostáň </w:t>
      </w:r>
      <w:r>
        <w:t>–</w:t>
      </w:r>
      <w:r w:rsidRPr="007A50B8">
        <w:t xml:space="preserve"> spisovatel, k</w:t>
      </w:r>
      <w:r w:rsidR="0065158A">
        <w:t xml:space="preserve">terý vycházel vstříc době. </w:t>
      </w:r>
      <w:r w:rsidR="0065158A" w:rsidRPr="00A14BE0">
        <w:rPr>
          <w:i/>
        </w:rPr>
        <w:t>Host</w:t>
      </w:r>
      <w:r w:rsidR="0065158A">
        <w:t>.</w:t>
      </w:r>
      <w:r w:rsidR="004F5F31">
        <w:t xml:space="preserve"> Brno: </w:t>
      </w:r>
      <w:r w:rsidR="004F5F31" w:rsidRPr="004F5F31">
        <w:t>Spolek přátel vydávání časopisu Host</w:t>
      </w:r>
      <w:r w:rsidR="004F5F31">
        <w:t>,</w:t>
      </w:r>
      <w:r w:rsidRPr="007A50B8">
        <w:t xml:space="preserve"> 2009, </w:t>
      </w:r>
      <w:proofErr w:type="spellStart"/>
      <w:r w:rsidR="0065158A">
        <w:t>roč</w:t>
      </w:r>
      <w:proofErr w:type="spellEnd"/>
      <w:r w:rsidR="0065158A">
        <w:t>. 25, č. 3</w:t>
      </w:r>
      <w:r w:rsidRPr="007A50B8">
        <w:t>. Host do školy [příloha], 2009, 1, s. 30</w:t>
      </w:r>
      <w:r>
        <w:t>–</w:t>
      </w:r>
      <w:r w:rsidRPr="007A50B8">
        <w:t>33. ISSN 1211-9938. </w:t>
      </w:r>
    </w:p>
    <w:p w:rsidR="006C24A0" w:rsidRDefault="006C24A0" w:rsidP="006C24A0">
      <w:pPr>
        <w:pStyle w:val="Textprce"/>
      </w:pPr>
      <w:r w:rsidRPr="00CC4914">
        <w:t>ČEŇKOVÁ, Jana</w:t>
      </w:r>
      <w:r w:rsidR="001722FB">
        <w:t xml:space="preserve"> a </w:t>
      </w:r>
      <w:r w:rsidRPr="00CC4914">
        <w:t>kol. </w:t>
      </w:r>
      <w:r w:rsidRPr="00CC4914">
        <w:rPr>
          <w:i/>
          <w:iCs/>
        </w:rPr>
        <w:t>Vývoj literatury pro děti</w:t>
      </w:r>
      <w:r w:rsidR="001722FB">
        <w:rPr>
          <w:i/>
          <w:iCs/>
        </w:rPr>
        <w:t xml:space="preserve"> a </w:t>
      </w:r>
      <w:r w:rsidRPr="00CC4914">
        <w:rPr>
          <w:i/>
          <w:iCs/>
        </w:rPr>
        <w:t>mládež</w:t>
      </w:r>
      <w:r w:rsidR="001722FB">
        <w:rPr>
          <w:i/>
          <w:iCs/>
        </w:rPr>
        <w:t xml:space="preserve"> a </w:t>
      </w:r>
      <w:r w:rsidRPr="00CC4914">
        <w:rPr>
          <w:i/>
          <w:iCs/>
        </w:rPr>
        <w:t>její žánrové struktury</w:t>
      </w:r>
      <w:r w:rsidRPr="00CC4914">
        <w:t>. Praha: Portál, 2006. ISBN 80-7367-095-X.</w:t>
      </w:r>
    </w:p>
    <w:p w:rsidR="000F00BD" w:rsidRDefault="000F00BD" w:rsidP="006C24A0">
      <w:pPr>
        <w:pStyle w:val="Textprce"/>
      </w:pPr>
      <w:r>
        <w:t xml:space="preserve">DRDA, Adam. Normalizace – co to bylo?. In: </w:t>
      </w:r>
      <w:r w:rsidRPr="000F00BD">
        <w:rPr>
          <w:i/>
        </w:rPr>
        <w:t>Naše normalizace</w:t>
      </w:r>
      <w:r>
        <w:t xml:space="preserve">. </w:t>
      </w:r>
      <w:r w:rsidRPr="000F00BD">
        <w:t>Praha: Člověk v tísni, 2011. ISBN 978-80-87456-11-8.</w:t>
      </w:r>
    </w:p>
    <w:p w:rsidR="008218B0" w:rsidRDefault="008218B0" w:rsidP="008218B0">
      <w:pPr>
        <w:pStyle w:val="Textprce"/>
      </w:pPr>
      <w:r>
        <w:t>FORMÁNKOVÁ, Pavlína. Kampaň proti „americkému brouku“</w:t>
      </w:r>
      <w:r w:rsidR="001722FB">
        <w:t xml:space="preserve"> a </w:t>
      </w:r>
      <w:r>
        <w:t xml:space="preserve">její politické souvislosti. </w:t>
      </w:r>
      <w:r w:rsidRPr="00A14BE0">
        <w:rPr>
          <w:i/>
        </w:rPr>
        <w:t>Paměť</w:t>
      </w:r>
      <w:r w:rsidR="001722FB">
        <w:rPr>
          <w:i/>
        </w:rPr>
        <w:t xml:space="preserve"> a </w:t>
      </w:r>
      <w:r w:rsidRPr="00A14BE0">
        <w:rPr>
          <w:i/>
        </w:rPr>
        <w:t>dějiny</w:t>
      </w:r>
      <w:r>
        <w:t xml:space="preserve">. Praha: Ústav pro studium totalitních režimů České republiky, 2008, </w:t>
      </w:r>
      <w:proofErr w:type="spellStart"/>
      <w:r>
        <w:t>roč</w:t>
      </w:r>
      <w:proofErr w:type="spellEnd"/>
      <w:r>
        <w:t xml:space="preserve">. </w:t>
      </w:r>
      <w:r w:rsidR="00272C7D">
        <w:t>2</w:t>
      </w:r>
      <w:r>
        <w:t xml:space="preserve">, č. 1, s. 22–38. ISSN 1802-8241. Dostupné </w:t>
      </w:r>
      <w:proofErr w:type="gramStart"/>
      <w:r>
        <w:t>na</w:t>
      </w:r>
      <w:proofErr w:type="gramEnd"/>
      <w:r>
        <w:t xml:space="preserve">: </w:t>
      </w:r>
    </w:p>
    <w:p w:rsidR="0065158A" w:rsidRDefault="0005318E" w:rsidP="008218B0">
      <w:pPr>
        <w:spacing w:after="0"/>
      </w:pPr>
      <w:hyperlink r:id="rId9" w:history="1">
        <w:r w:rsidR="008218B0">
          <w:rPr>
            <w:rStyle w:val="Hypertextovodkaz"/>
          </w:rPr>
          <w:t>https://www.ustrcr.cz/data/pdf/pamet-dejiny/0801-22-38.pdf</w:t>
        </w:r>
      </w:hyperlink>
      <w:r w:rsidR="008218B0">
        <w:t>.</w:t>
      </w:r>
    </w:p>
    <w:p w:rsidR="00D87961" w:rsidRDefault="00D87961" w:rsidP="00D87961">
      <w:pPr>
        <w:pStyle w:val="Textprce"/>
      </w:pPr>
      <w:r w:rsidRPr="009A62D7">
        <w:t xml:space="preserve">FORMÁNKOVÁ, Pavlína. Propaganda pro nemenší. </w:t>
      </w:r>
      <w:r w:rsidRPr="009A62D7">
        <w:rPr>
          <w:i/>
        </w:rPr>
        <w:t>Dějiny</w:t>
      </w:r>
      <w:r w:rsidR="001722FB">
        <w:rPr>
          <w:i/>
        </w:rPr>
        <w:t xml:space="preserve"> a </w:t>
      </w:r>
      <w:r w:rsidRPr="009A62D7">
        <w:rPr>
          <w:i/>
        </w:rPr>
        <w:t>současnost</w:t>
      </w:r>
      <w:r w:rsidRPr="009A62D7">
        <w:t>. Praha: Dějiny</w:t>
      </w:r>
      <w:r w:rsidR="001722FB">
        <w:t xml:space="preserve"> a </w:t>
      </w:r>
      <w:r w:rsidRPr="009A62D7">
        <w:t xml:space="preserve">současnost </w:t>
      </w:r>
      <w:proofErr w:type="gramStart"/>
      <w:r w:rsidRPr="009A62D7">
        <w:t>o.s.</w:t>
      </w:r>
      <w:proofErr w:type="gramEnd"/>
      <w:r w:rsidRPr="009A62D7">
        <w:t xml:space="preserve">, 2007a, </w:t>
      </w:r>
      <w:proofErr w:type="spellStart"/>
      <w:r w:rsidRPr="009A62D7">
        <w:t>roč</w:t>
      </w:r>
      <w:proofErr w:type="spellEnd"/>
      <w:r w:rsidRPr="009A62D7">
        <w:t>. 29, č. 1, s. 17–20. ISSN 0418-5129.</w:t>
      </w:r>
    </w:p>
    <w:p w:rsidR="005162A0" w:rsidRPr="006F2EA0" w:rsidRDefault="005162A0" w:rsidP="005162A0">
      <w:pPr>
        <w:pStyle w:val="Textprce"/>
      </w:pPr>
      <w:r w:rsidRPr="006F2EA0">
        <w:t>FORMÁNKOVÁ, Pavlína. „Vypořádali jsme s Horákovou, vypořádáme se</w:t>
      </w:r>
      <w:r w:rsidR="001722FB">
        <w:t xml:space="preserve"> i </w:t>
      </w:r>
      <w:r w:rsidRPr="006F2EA0">
        <w:t xml:space="preserve">s americkým broukem!“. </w:t>
      </w:r>
      <w:r w:rsidRPr="006F2EA0">
        <w:rPr>
          <w:i/>
        </w:rPr>
        <w:t>Paměť</w:t>
      </w:r>
      <w:r w:rsidR="001722FB">
        <w:rPr>
          <w:i/>
        </w:rPr>
        <w:t xml:space="preserve"> a </w:t>
      </w:r>
      <w:r w:rsidRPr="006F2EA0">
        <w:rPr>
          <w:i/>
        </w:rPr>
        <w:t>dějiny</w:t>
      </w:r>
      <w:r w:rsidRPr="006F2EA0">
        <w:t>. Praha: Ústav pro studium totalitních režimů České republiky, 2007</w:t>
      </w:r>
      <w:r w:rsidR="00D87961">
        <w:t>b</w:t>
      </w:r>
      <w:r w:rsidRPr="006F2EA0">
        <w:t xml:space="preserve">, </w:t>
      </w:r>
      <w:proofErr w:type="spellStart"/>
      <w:r w:rsidRPr="006F2EA0">
        <w:t>roč</w:t>
      </w:r>
      <w:proofErr w:type="spellEnd"/>
      <w:r w:rsidRPr="006F2EA0">
        <w:t xml:space="preserve">. 1, č. 1, s. 20–41. ISSN 1802-8241. Dostupné </w:t>
      </w:r>
      <w:proofErr w:type="gramStart"/>
      <w:r w:rsidRPr="006F2EA0">
        <w:t>na</w:t>
      </w:r>
      <w:proofErr w:type="gramEnd"/>
      <w:r w:rsidRPr="006F2EA0">
        <w:t xml:space="preserve">: </w:t>
      </w:r>
    </w:p>
    <w:p w:rsidR="005162A0" w:rsidRDefault="0005318E" w:rsidP="005162A0">
      <w:pPr>
        <w:spacing w:after="0"/>
      </w:pPr>
      <w:hyperlink r:id="rId10" w:history="1">
        <w:r w:rsidR="005162A0" w:rsidRPr="006F2EA0">
          <w:rPr>
            <w:rStyle w:val="Hypertextovodkaz"/>
          </w:rPr>
          <w:t>https://www.ustrcr.cz/data/pdf/pamet-dejiny/0701-20-41.pdf</w:t>
        </w:r>
      </w:hyperlink>
      <w:r w:rsidR="005162A0" w:rsidRPr="006F2EA0">
        <w:t>.</w:t>
      </w:r>
    </w:p>
    <w:p w:rsidR="00F83C6D" w:rsidRPr="00CC4914" w:rsidRDefault="00F83C6D" w:rsidP="00F83C6D">
      <w:pPr>
        <w:pStyle w:val="Textprce"/>
      </w:pPr>
      <w:r w:rsidRPr="00CC4914">
        <w:t>CHALOUPKA, Otakar</w:t>
      </w:r>
      <w:r w:rsidR="001722FB">
        <w:t xml:space="preserve"> a </w:t>
      </w:r>
      <w:r w:rsidRPr="00CC4914">
        <w:t>Vladimír NEZKUSIL. </w:t>
      </w:r>
      <w:r w:rsidRPr="00CC4914">
        <w:rPr>
          <w:i/>
          <w:iCs/>
        </w:rPr>
        <w:t>Vybrané kapitoly z teorie dětské literatury</w:t>
      </w:r>
      <w:r w:rsidRPr="00CC4914">
        <w:t>. Praha: Albatros, 1973.</w:t>
      </w:r>
    </w:p>
    <w:p w:rsidR="008218B0" w:rsidRDefault="008218B0" w:rsidP="008218B0">
      <w:pPr>
        <w:pStyle w:val="Textprce"/>
      </w:pPr>
      <w:r w:rsidRPr="007A50B8">
        <w:t xml:space="preserve">LOTKO, Edvard. Lexikálně-stylistická stránka textů politické propagandy. In: </w:t>
      </w:r>
      <w:r w:rsidRPr="007F7DF3">
        <w:rPr>
          <w:i/>
        </w:rPr>
        <w:t>Srovnávací</w:t>
      </w:r>
      <w:r w:rsidR="001722FB">
        <w:rPr>
          <w:i/>
        </w:rPr>
        <w:t xml:space="preserve"> a </w:t>
      </w:r>
      <w:r w:rsidRPr="007F7DF3">
        <w:rPr>
          <w:i/>
        </w:rPr>
        <w:t>bohemistické studie</w:t>
      </w:r>
      <w:r w:rsidRPr="007A50B8">
        <w:t>. Olomouc: Univerzita Palackého</w:t>
      </w:r>
      <w:r w:rsidR="00B50A72">
        <w:t xml:space="preserve"> v Olomouci</w:t>
      </w:r>
      <w:r>
        <w:t xml:space="preserve">, </w:t>
      </w:r>
      <w:r w:rsidR="00A04992">
        <w:t xml:space="preserve">2009a, </w:t>
      </w:r>
      <w:r w:rsidRPr="007A50B8">
        <w:t>s. 179</w:t>
      </w:r>
      <w:r>
        <w:t>–</w:t>
      </w:r>
      <w:r w:rsidRPr="007A50B8">
        <w:t>186.</w:t>
      </w:r>
      <w:r w:rsidR="00B50A72">
        <w:t xml:space="preserve"> </w:t>
      </w:r>
      <w:r w:rsidR="00B50A72" w:rsidRPr="00B50A72">
        <w:t>ISBN 978-80-244-2201-5.</w:t>
      </w:r>
    </w:p>
    <w:p w:rsidR="008218B0" w:rsidRPr="008218B0" w:rsidRDefault="00D814A3" w:rsidP="008218B0">
      <w:pPr>
        <w:pStyle w:val="Textprce"/>
      </w:pPr>
      <w:r>
        <w:t>LOTKO, Edvard</w:t>
      </w:r>
      <w:r w:rsidR="008218B0" w:rsidRPr="007A50B8">
        <w:t>. Texty politické propagandy</w:t>
      </w:r>
      <w:r w:rsidR="001722FB">
        <w:t xml:space="preserve"> a </w:t>
      </w:r>
      <w:r w:rsidR="008218B0" w:rsidRPr="007A50B8">
        <w:t xml:space="preserve">jazyková kultura. In: </w:t>
      </w:r>
      <w:r w:rsidR="008218B0" w:rsidRPr="007F7DF3">
        <w:rPr>
          <w:i/>
        </w:rPr>
        <w:t>Srovnávací</w:t>
      </w:r>
      <w:r w:rsidR="001722FB">
        <w:rPr>
          <w:i/>
        </w:rPr>
        <w:t xml:space="preserve"> a </w:t>
      </w:r>
      <w:r w:rsidR="008218B0" w:rsidRPr="007F7DF3">
        <w:rPr>
          <w:i/>
        </w:rPr>
        <w:t>bohemistické studie</w:t>
      </w:r>
      <w:r w:rsidR="008218B0" w:rsidRPr="007A50B8">
        <w:t>. Olomouc: Univerzita Palackého</w:t>
      </w:r>
      <w:r w:rsidR="00B50A72">
        <w:t xml:space="preserve"> v Olomouci</w:t>
      </w:r>
      <w:r w:rsidR="008218B0" w:rsidRPr="007A50B8">
        <w:t xml:space="preserve">, </w:t>
      </w:r>
      <w:r w:rsidR="00A04992">
        <w:t xml:space="preserve">2009b, </w:t>
      </w:r>
      <w:r w:rsidR="008218B0" w:rsidRPr="007A50B8">
        <w:t>s. 187</w:t>
      </w:r>
      <w:r w:rsidR="008218B0">
        <w:t>–</w:t>
      </w:r>
      <w:r w:rsidR="008218B0" w:rsidRPr="007A50B8">
        <w:t>189.</w:t>
      </w:r>
      <w:r w:rsidR="00B50A72">
        <w:t xml:space="preserve"> </w:t>
      </w:r>
      <w:r w:rsidR="00B50A72" w:rsidRPr="00B50A72">
        <w:t>ISBN 978-80-244-2201-5.</w:t>
      </w:r>
    </w:p>
    <w:p w:rsidR="007A50B8" w:rsidRDefault="007A50B8" w:rsidP="004E201A">
      <w:pPr>
        <w:pStyle w:val="Textprce"/>
      </w:pPr>
      <w:r w:rsidRPr="007A50B8">
        <w:t xml:space="preserve">MACURA, Vladimír. Dětská perspektiva. </w:t>
      </w:r>
      <w:r w:rsidRPr="00A14BE0">
        <w:rPr>
          <w:i/>
        </w:rPr>
        <w:t>ROK</w:t>
      </w:r>
      <w:r w:rsidR="00A14BE0" w:rsidRPr="00A14BE0">
        <w:rPr>
          <w:i/>
        </w:rPr>
        <w:t>: revue otevřené kultury</w:t>
      </w:r>
      <w:r w:rsidR="00A14BE0">
        <w:t xml:space="preserve">. Brno: </w:t>
      </w:r>
      <w:proofErr w:type="spellStart"/>
      <w:r w:rsidR="00A14BE0">
        <w:t>Foks</w:t>
      </w:r>
      <w:proofErr w:type="spellEnd"/>
      <w:r w:rsidRPr="007A50B8">
        <w:t xml:space="preserve">, 1991, </w:t>
      </w:r>
      <w:proofErr w:type="spellStart"/>
      <w:r w:rsidR="00B50A72">
        <w:t>roč</w:t>
      </w:r>
      <w:proofErr w:type="spellEnd"/>
      <w:r w:rsidR="00B50A72">
        <w:t>. 2, č. 3</w:t>
      </w:r>
      <w:r w:rsidRPr="007A50B8">
        <w:t>, s. 23</w:t>
      </w:r>
      <w:r>
        <w:t>–</w:t>
      </w:r>
      <w:r w:rsidRPr="007A50B8">
        <w:t>26. ISSN 0862-6375.</w:t>
      </w:r>
      <w:r w:rsidRPr="00893C0E">
        <w:t> </w:t>
      </w:r>
    </w:p>
    <w:p w:rsidR="007A50B8" w:rsidRDefault="007A50B8" w:rsidP="004E201A">
      <w:pPr>
        <w:pStyle w:val="Textprce"/>
      </w:pPr>
      <w:r w:rsidRPr="007A50B8">
        <w:t>MACURA, Vladimír, KOUBA, Karel, Vít SCHMARC</w:t>
      </w:r>
      <w:r w:rsidR="001722FB">
        <w:t xml:space="preserve"> a </w:t>
      </w:r>
      <w:r w:rsidRPr="007A50B8">
        <w:t xml:space="preserve">Petr ŠÁMAL, </w:t>
      </w:r>
      <w:proofErr w:type="spellStart"/>
      <w:r w:rsidRPr="007A50B8">
        <w:t>ed</w:t>
      </w:r>
      <w:proofErr w:type="spellEnd"/>
      <w:r w:rsidRPr="007A50B8">
        <w:t>. </w:t>
      </w:r>
      <w:r w:rsidRPr="007F7DF3">
        <w:rPr>
          <w:i/>
          <w:iCs/>
        </w:rPr>
        <w:t>Šťastný věk (a jiné studie</w:t>
      </w:r>
      <w:r w:rsidR="001722FB">
        <w:rPr>
          <w:i/>
          <w:iCs/>
        </w:rPr>
        <w:t xml:space="preserve"> o </w:t>
      </w:r>
      <w:r w:rsidRPr="007F7DF3">
        <w:rPr>
          <w:i/>
          <w:iCs/>
        </w:rPr>
        <w:t>socialistické kultuře)</w:t>
      </w:r>
      <w:r w:rsidRPr="007A50B8">
        <w:t>. Praha: Academia, 2008. Šťastné zítřky (Academia). ISBN 978-80-200-1669-0.</w:t>
      </w:r>
    </w:p>
    <w:p w:rsidR="00851835" w:rsidRDefault="00851835" w:rsidP="004E201A">
      <w:pPr>
        <w:pStyle w:val="Textprce"/>
      </w:pPr>
      <w:r w:rsidRPr="00851835">
        <w:t xml:space="preserve">OTÁHAL, Milan. </w:t>
      </w:r>
      <w:r w:rsidRPr="00C32272">
        <w:rPr>
          <w:i/>
        </w:rPr>
        <w:t>Normalizace, 1969</w:t>
      </w:r>
      <w:r w:rsidR="00223C54">
        <w:rPr>
          <w:i/>
        </w:rPr>
        <w:t>–</w:t>
      </w:r>
      <w:r w:rsidRPr="00C32272">
        <w:rPr>
          <w:i/>
        </w:rPr>
        <w:t xml:space="preserve">1989: </w:t>
      </w:r>
      <w:r w:rsidR="00C32272">
        <w:rPr>
          <w:i/>
        </w:rPr>
        <w:t>příspěvek</w:t>
      </w:r>
      <w:r w:rsidRPr="00C32272">
        <w:rPr>
          <w:i/>
        </w:rPr>
        <w:t xml:space="preserve"> ke stavu </w:t>
      </w:r>
      <w:r w:rsidR="00223C54">
        <w:rPr>
          <w:i/>
        </w:rPr>
        <w:t>bádaní</w:t>
      </w:r>
      <w:r w:rsidRPr="00851835">
        <w:t xml:space="preserve">. Praha: </w:t>
      </w:r>
      <w:r w:rsidR="00C32272" w:rsidRPr="00851835">
        <w:t>Ústav</w:t>
      </w:r>
      <w:r w:rsidRPr="00851835">
        <w:t xml:space="preserve"> pro </w:t>
      </w:r>
      <w:r w:rsidR="00C32272" w:rsidRPr="00851835">
        <w:t>soudob</w:t>
      </w:r>
      <w:r w:rsidR="00223C54">
        <w:t>é</w:t>
      </w:r>
      <w:r w:rsidRPr="00851835">
        <w:t xml:space="preserve"> </w:t>
      </w:r>
      <w:r w:rsidR="00C32272" w:rsidRPr="00851835">
        <w:t>dějiny</w:t>
      </w:r>
      <w:r w:rsidRPr="00851835">
        <w:t xml:space="preserve"> AV ČR, 2002. ISBN 8072850113.</w:t>
      </w:r>
    </w:p>
    <w:p w:rsidR="00223C54" w:rsidRDefault="00223C54" w:rsidP="004E201A">
      <w:pPr>
        <w:pStyle w:val="Textprce"/>
      </w:pPr>
      <w:r w:rsidRPr="00223C54">
        <w:t xml:space="preserve">OTÁHAL, Milan. </w:t>
      </w:r>
      <w:r w:rsidRPr="00223C54">
        <w:rPr>
          <w:i/>
        </w:rPr>
        <w:t xml:space="preserve">Opozice, moc, společnost </w:t>
      </w:r>
      <w:r>
        <w:rPr>
          <w:i/>
        </w:rPr>
        <w:t>1969–1989: Příspěvek k dějinám „normalizace“</w:t>
      </w:r>
      <w:r w:rsidRPr="00223C54">
        <w:t xml:space="preserve">. Praha: </w:t>
      </w:r>
      <w:proofErr w:type="spellStart"/>
      <w:r w:rsidRPr="00223C54">
        <w:t>Maxdorf</w:t>
      </w:r>
      <w:proofErr w:type="spellEnd"/>
      <w:r w:rsidRPr="00223C54">
        <w:t xml:space="preserve">, 1994. </w:t>
      </w:r>
      <w:proofErr w:type="spellStart"/>
      <w:r w:rsidRPr="00223C54">
        <w:t>Historia</w:t>
      </w:r>
      <w:proofErr w:type="spellEnd"/>
      <w:r w:rsidRPr="00223C54">
        <w:t xml:space="preserve"> nova. ISBN 80-85800-12-8.</w:t>
      </w:r>
    </w:p>
    <w:p w:rsidR="000317ED" w:rsidRDefault="000317ED" w:rsidP="004E201A">
      <w:pPr>
        <w:pStyle w:val="Textprce"/>
      </w:pPr>
      <w:r w:rsidRPr="000317ED">
        <w:t xml:space="preserve">PROPP, </w:t>
      </w:r>
      <w:proofErr w:type="spellStart"/>
      <w:r w:rsidRPr="000317ED">
        <w:t>Vladimir</w:t>
      </w:r>
      <w:proofErr w:type="spellEnd"/>
      <w:r w:rsidRPr="000317ED">
        <w:t xml:space="preserve"> </w:t>
      </w:r>
      <w:proofErr w:type="spellStart"/>
      <w:r w:rsidRPr="000317ED">
        <w:t>Jakovlevič</w:t>
      </w:r>
      <w:proofErr w:type="spellEnd"/>
      <w:r w:rsidRPr="000317ED">
        <w:t xml:space="preserve">. </w:t>
      </w:r>
      <w:r w:rsidRPr="000317ED">
        <w:rPr>
          <w:i/>
        </w:rPr>
        <w:t>Morfologie pohádky</w:t>
      </w:r>
      <w:r w:rsidR="001722FB">
        <w:rPr>
          <w:i/>
        </w:rPr>
        <w:t xml:space="preserve"> a </w:t>
      </w:r>
      <w:r w:rsidRPr="000317ED">
        <w:rPr>
          <w:i/>
        </w:rPr>
        <w:t>jiné studie</w:t>
      </w:r>
      <w:r w:rsidRPr="000317ED">
        <w:t xml:space="preserve">. </w:t>
      </w:r>
      <w:proofErr w:type="spellStart"/>
      <w:r w:rsidRPr="000317ED">
        <w:t>Jinočany</w:t>
      </w:r>
      <w:proofErr w:type="spellEnd"/>
      <w:r w:rsidRPr="000317ED">
        <w:t>: H &amp; H, 1999. ISBN 80-86022-16-1.</w:t>
      </w:r>
    </w:p>
    <w:p w:rsidR="009C4607" w:rsidRDefault="009C4607" w:rsidP="004E201A">
      <w:pPr>
        <w:pStyle w:val="Textprce"/>
      </w:pPr>
      <w:r w:rsidRPr="00901980">
        <w:t>RÖHRICH, Alex. </w:t>
      </w:r>
      <w:r w:rsidRPr="00901980">
        <w:rPr>
          <w:i/>
          <w:iCs/>
        </w:rPr>
        <w:t>Ideologie, jazyky, texty: analýza</w:t>
      </w:r>
      <w:r w:rsidR="001722FB">
        <w:rPr>
          <w:i/>
          <w:iCs/>
        </w:rPr>
        <w:t xml:space="preserve"> a </w:t>
      </w:r>
      <w:r w:rsidRPr="00901980">
        <w:rPr>
          <w:i/>
          <w:iCs/>
        </w:rPr>
        <w:t>interpretace textů Rudého práva z roku 1953</w:t>
      </w:r>
      <w:r w:rsidR="001722FB">
        <w:rPr>
          <w:i/>
          <w:iCs/>
        </w:rPr>
        <w:t xml:space="preserve"> a </w:t>
      </w:r>
      <w:r w:rsidRPr="00901980">
        <w:rPr>
          <w:i/>
          <w:iCs/>
        </w:rPr>
        <w:t>1975</w:t>
      </w:r>
      <w:r w:rsidR="001722FB">
        <w:rPr>
          <w:i/>
          <w:iCs/>
        </w:rPr>
        <w:t xml:space="preserve"> a </w:t>
      </w:r>
      <w:r w:rsidRPr="00901980">
        <w:rPr>
          <w:i/>
          <w:iCs/>
        </w:rPr>
        <w:t>Práva z roku 1997</w:t>
      </w:r>
      <w:r w:rsidRPr="00901980">
        <w:t>. Liberec: Bor, 2008. Jazyky</w:t>
      </w:r>
      <w:r w:rsidR="001722FB">
        <w:t xml:space="preserve"> a </w:t>
      </w:r>
      <w:r w:rsidRPr="00901980">
        <w:t>texty. ISBN 978-80-86807-96-6.</w:t>
      </w:r>
    </w:p>
    <w:p w:rsidR="00DA16A4" w:rsidRDefault="00DA16A4" w:rsidP="004E201A">
      <w:pPr>
        <w:pStyle w:val="Textprce"/>
      </w:pPr>
      <w:r>
        <w:t xml:space="preserve">ŠNOBR, Jan. Jan Hostáň. </w:t>
      </w:r>
      <w:r w:rsidR="0065158A" w:rsidRPr="00A14BE0">
        <w:rPr>
          <w:i/>
        </w:rPr>
        <w:t xml:space="preserve">Zlatý máj: </w:t>
      </w:r>
      <w:r w:rsidR="0065158A" w:rsidRPr="00A14BE0">
        <w:rPr>
          <w:i/>
          <w:iCs/>
        </w:rPr>
        <w:t>kritická revue umělecké tvorby pro mládež</w:t>
      </w:r>
      <w:r w:rsidR="0065158A">
        <w:rPr>
          <w:i/>
          <w:iCs/>
        </w:rPr>
        <w:t>.</w:t>
      </w:r>
      <w:r w:rsidR="0065158A">
        <w:t xml:space="preserve"> </w:t>
      </w:r>
      <w:r w:rsidR="0065158A" w:rsidRPr="00CD7D73">
        <w:t>Praha: Svaz Československých spisovatelů</w:t>
      </w:r>
      <w:r>
        <w:t xml:space="preserve">, 1973, </w:t>
      </w:r>
      <w:proofErr w:type="spellStart"/>
      <w:r>
        <w:t>roč</w:t>
      </w:r>
      <w:proofErr w:type="spellEnd"/>
      <w:r>
        <w:t xml:space="preserve">. </w:t>
      </w:r>
      <w:r w:rsidR="00272C7D">
        <w:t>17</w:t>
      </w:r>
      <w:r>
        <w:t>, č. 6, s. 378.</w:t>
      </w:r>
      <w:r w:rsidR="00CD7D73">
        <w:t xml:space="preserve"> </w:t>
      </w:r>
      <w:r w:rsidR="00CD7D73" w:rsidRPr="00CD7D73">
        <w:t>ISSN 0044-4871.</w:t>
      </w:r>
    </w:p>
    <w:p w:rsidR="00426EEA" w:rsidRDefault="00426EEA" w:rsidP="004E201A">
      <w:pPr>
        <w:pStyle w:val="Textprce"/>
      </w:pPr>
      <w:r w:rsidRPr="00426EEA">
        <w:t>VAŘEJKOVÁ, Věra. </w:t>
      </w:r>
      <w:r w:rsidRPr="00426EEA">
        <w:rPr>
          <w:i/>
          <w:iCs/>
        </w:rPr>
        <w:t>Česká autorská pohádka</w:t>
      </w:r>
      <w:r w:rsidRPr="00426EEA">
        <w:t>. Brno: CERM, 1998. ITEM. ISBN 80-7204-092-8.</w:t>
      </w:r>
    </w:p>
    <w:p w:rsidR="00823692" w:rsidRDefault="00DA16A4" w:rsidP="002351DC">
      <w:pPr>
        <w:pStyle w:val="Textprce"/>
      </w:pPr>
      <w:r>
        <w:t>VORÁČEK, Jaroslav. Jan Hostáň</w:t>
      </w:r>
      <w:r w:rsidR="001722FB">
        <w:t xml:space="preserve"> a </w:t>
      </w:r>
      <w:r>
        <w:t>počátky naší socialistické výchovy</w:t>
      </w:r>
      <w:r w:rsidR="001722FB">
        <w:t xml:space="preserve"> a </w:t>
      </w:r>
      <w:r w:rsidR="00CD7D73">
        <w:t xml:space="preserve">dětské literatury. </w:t>
      </w:r>
      <w:r w:rsidR="00CD7D73" w:rsidRPr="00A14BE0">
        <w:rPr>
          <w:i/>
        </w:rPr>
        <w:t xml:space="preserve">Zlatý máj: </w:t>
      </w:r>
      <w:r w:rsidR="00CD7D73" w:rsidRPr="00A14BE0">
        <w:rPr>
          <w:i/>
          <w:iCs/>
        </w:rPr>
        <w:t>kritická revue umělecké tvorby pro mládež</w:t>
      </w:r>
      <w:r w:rsidR="00CD7D73">
        <w:rPr>
          <w:i/>
          <w:iCs/>
        </w:rPr>
        <w:t>.</w:t>
      </w:r>
      <w:r>
        <w:t xml:space="preserve"> </w:t>
      </w:r>
      <w:r w:rsidR="00CD7D73" w:rsidRPr="00CD7D73">
        <w:t>Praha: Svaz Československých spisovatelů</w:t>
      </w:r>
      <w:r w:rsidR="00CD7D73">
        <w:t xml:space="preserve">, </w:t>
      </w:r>
      <w:r w:rsidR="00272C7D">
        <w:t xml:space="preserve">1986, </w:t>
      </w:r>
      <w:proofErr w:type="spellStart"/>
      <w:r w:rsidR="00272C7D">
        <w:t>roč</w:t>
      </w:r>
      <w:proofErr w:type="spellEnd"/>
      <w:r w:rsidR="00272C7D">
        <w:t>. 30, č. 5, s. 277–279.</w:t>
      </w:r>
      <w:r w:rsidR="00CD7D73">
        <w:t xml:space="preserve"> </w:t>
      </w:r>
      <w:r w:rsidR="00CD7D73" w:rsidRPr="00CD7D73">
        <w:t>ISSN 0044-4871.</w:t>
      </w:r>
    </w:p>
    <w:p w:rsidR="00823692" w:rsidRDefault="00823692">
      <w:pPr>
        <w:spacing w:line="276" w:lineRule="auto"/>
      </w:pPr>
      <w:r>
        <w:br w:type="page"/>
      </w:r>
    </w:p>
    <w:p w:rsidR="00142B1D" w:rsidRDefault="00823692" w:rsidP="00823692">
      <w:pPr>
        <w:pStyle w:val="Nadpis1"/>
        <w:numPr>
          <w:ilvl w:val="0"/>
          <w:numId w:val="0"/>
        </w:numPr>
        <w:ind w:left="432" w:hanging="432"/>
      </w:pPr>
      <w:bookmarkStart w:id="44" w:name="_Toc38718132"/>
      <w:r>
        <w:t>Seznam použitých zkratek</w:t>
      </w:r>
      <w:bookmarkEnd w:id="44"/>
    </w:p>
    <w:p w:rsidR="00823692" w:rsidRDefault="00823692" w:rsidP="00823692">
      <w:pPr>
        <w:pStyle w:val="Textprce"/>
      </w:pPr>
      <w:r>
        <w:t xml:space="preserve">ČSSR – </w:t>
      </w:r>
      <w:r w:rsidRPr="00823692">
        <w:t>Československá socialistická republika</w:t>
      </w:r>
    </w:p>
    <w:p w:rsidR="00823692" w:rsidRDefault="00823692" w:rsidP="00823692">
      <w:pPr>
        <w:pStyle w:val="Textprce"/>
      </w:pPr>
      <w:r>
        <w:t>KSČ – Komunistická strana Československa</w:t>
      </w:r>
    </w:p>
    <w:p w:rsidR="00823692" w:rsidRDefault="00823692" w:rsidP="00823692">
      <w:pPr>
        <w:pStyle w:val="Textprce"/>
      </w:pPr>
      <w:r>
        <w:t>OF – Občanské fórum</w:t>
      </w:r>
    </w:p>
    <w:p w:rsidR="00823692" w:rsidRDefault="00823692" w:rsidP="00823692">
      <w:pPr>
        <w:pStyle w:val="Textprce"/>
      </w:pPr>
      <w:r>
        <w:t>SSSR – Svaz sovětských socialistických republik</w:t>
      </w:r>
    </w:p>
    <w:p w:rsidR="00A73AF1" w:rsidRDefault="00A73AF1" w:rsidP="00823692">
      <w:pPr>
        <w:pStyle w:val="Textprce"/>
      </w:pPr>
      <w:r>
        <w:t>TPP – Texty politické propagandy</w:t>
      </w:r>
    </w:p>
    <w:p w:rsidR="00823692" w:rsidRPr="00823692" w:rsidRDefault="00823692" w:rsidP="00823692">
      <w:pPr>
        <w:pStyle w:val="Textprce"/>
      </w:pPr>
      <w:r>
        <w:t>ÚV KSČ – Ústřední výbor Komunistické strany Československa</w:t>
      </w:r>
    </w:p>
    <w:p w:rsidR="00823692" w:rsidRPr="00823692" w:rsidRDefault="00823692" w:rsidP="00823692">
      <w:pPr>
        <w:pStyle w:val="Textprce"/>
      </w:pPr>
    </w:p>
    <w:sectPr w:rsidR="00823692" w:rsidRPr="00823692" w:rsidSect="00E42A1F">
      <w:type w:val="continuous"/>
      <w:pgSz w:w="11906" w:h="16838"/>
      <w:pgMar w:top="1418" w:right="1134"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4D1" w:rsidRDefault="000C14D1" w:rsidP="008E7F40">
      <w:pPr>
        <w:spacing w:after="0" w:line="240" w:lineRule="auto"/>
      </w:pPr>
      <w:r>
        <w:separator/>
      </w:r>
    </w:p>
    <w:p w:rsidR="000C14D1" w:rsidRDefault="000C14D1"/>
  </w:endnote>
  <w:endnote w:type="continuationSeparator" w:id="0">
    <w:p w:rsidR="000C14D1" w:rsidRDefault="000C14D1" w:rsidP="008E7F40">
      <w:pPr>
        <w:spacing w:after="0" w:line="240" w:lineRule="auto"/>
      </w:pPr>
      <w:r>
        <w:continuationSeparator/>
      </w:r>
    </w:p>
    <w:p w:rsidR="000C14D1" w:rsidRDefault="000C14D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771762"/>
      <w:docPartObj>
        <w:docPartGallery w:val="Page Numbers (Bottom of Page)"/>
        <w:docPartUnique/>
      </w:docPartObj>
    </w:sdtPr>
    <w:sdtContent>
      <w:p w:rsidR="005D346B" w:rsidRDefault="005D346B">
        <w:pPr>
          <w:pStyle w:val="Zpat"/>
          <w:jc w:val="right"/>
        </w:pPr>
        <w:r>
          <w:rPr>
            <w:noProof/>
          </w:rPr>
          <w:fldChar w:fldCharType="begin"/>
        </w:r>
        <w:r>
          <w:rPr>
            <w:noProof/>
          </w:rPr>
          <w:instrText xml:space="preserve"> PAGE   \* MERGEFORMAT </w:instrText>
        </w:r>
        <w:r>
          <w:rPr>
            <w:noProof/>
          </w:rPr>
          <w:fldChar w:fldCharType="separate"/>
        </w:r>
        <w:r w:rsidR="00167325">
          <w:rPr>
            <w:noProof/>
          </w:rPr>
          <w:t>6</w:t>
        </w:r>
        <w:r>
          <w:rPr>
            <w:noProof/>
          </w:rPr>
          <w:fldChar w:fldCharType="end"/>
        </w:r>
      </w:p>
    </w:sdtContent>
  </w:sdt>
  <w:p w:rsidR="005D346B" w:rsidRDefault="005D346B">
    <w:pPr>
      <w:pStyle w:val="Zpat"/>
    </w:pPr>
  </w:p>
  <w:p w:rsidR="005D346B" w:rsidRDefault="005D34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4D1" w:rsidRDefault="000C14D1" w:rsidP="008E7F40">
      <w:pPr>
        <w:spacing w:after="0" w:line="240" w:lineRule="auto"/>
      </w:pPr>
      <w:r>
        <w:separator/>
      </w:r>
    </w:p>
    <w:p w:rsidR="000C14D1" w:rsidRDefault="000C14D1"/>
  </w:footnote>
  <w:footnote w:type="continuationSeparator" w:id="0">
    <w:p w:rsidR="000C14D1" w:rsidRDefault="000C14D1" w:rsidP="008E7F40">
      <w:pPr>
        <w:spacing w:after="0" w:line="240" w:lineRule="auto"/>
      </w:pPr>
      <w:r>
        <w:continuationSeparator/>
      </w:r>
    </w:p>
    <w:p w:rsidR="000C14D1" w:rsidRDefault="000C14D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F8211A2"/>
    <w:lvl w:ilvl="0">
      <w:start w:val="1"/>
      <w:numFmt w:val="decimal"/>
      <w:lvlText w:val="%1."/>
      <w:lvlJc w:val="left"/>
      <w:pPr>
        <w:tabs>
          <w:tab w:val="num" w:pos="643"/>
        </w:tabs>
        <w:ind w:left="643" w:hanging="360"/>
      </w:pPr>
    </w:lvl>
  </w:abstractNum>
  <w:abstractNum w:abstractNumId="1">
    <w:nsid w:val="FFFFFF88"/>
    <w:multiLevelType w:val="singleLevel"/>
    <w:tmpl w:val="8B6E841E"/>
    <w:lvl w:ilvl="0">
      <w:start w:val="1"/>
      <w:numFmt w:val="decimal"/>
      <w:pStyle w:val="slovanseznam"/>
      <w:lvlText w:val="%1."/>
      <w:lvlJc w:val="left"/>
      <w:pPr>
        <w:tabs>
          <w:tab w:val="num" w:pos="360"/>
        </w:tabs>
        <w:ind w:left="360" w:hanging="360"/>
      </w:pPr>
    </w:lvl>
  </w:abstractNum>
  <w:abstractNum w:abstractNumId="2">
    <w:nsid w:val="005B41C0"/>
    <w:multiLevelType w:val="hybridMultilevel"/>
    <w:tmpl w:val="65921CA2"/>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08AA217D"/>
    <w:multiLevelType w:val="hybridMultilevel"/>
    <w:tmpl w:val="EEA6EE76"/>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nsid w:val="08D336D9"/>
    <w:multiLevelType w:val="hybridMultilevel"/>
    <w:tmpl w:val="A4FC0090"/>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nsid w:val="0A3837CB"/>
    <w:multiLevelType w:val="hybridMultilevel"/>
    <w:tmpl w:val="6F687B5A"/>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nsid w:val="0AE659D5"/>
    <w:multiLevelType w:val="hybridMultilevel"/>
    <w:tmpl w:val="1D106476"/>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13892711"/>
    <w:multiLevelType w:val="hybridMultilevel"/>
    <w:tmpl w:val="79C86C0C"/>
    <w:lvl w:ilvl="0" w:tplc="04050003">
      <w:start w:val="1"/>
      <w:numFmt w:val="bullet"/>
      <w:lvlText w:val="o"/>
      <w:lvlJc w:val="left"/>
      <w:pPr>
        <w:ind w:left="785" w:hanging="360"/>
      </w:pPr>
      <w:rPr>
        <w:rFonts w:ascii="Courier New" w:hAnsi="Courier New" w:cs="Courier New"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8">
    <w:nsid w:val="142B5F3C"/>
    <w:multiLevelType w:val="hybridMultilevel"/>
    <w:tmpl w:val="AF366058"/>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9">
    <w:nsid w:val="16697770"/>
    <w:multiLevelType w:val="hybridMultilevel"/>
    <w:tmpl w:val="B08A1D14"/>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0">
    <w:nsid w:val="19EA5E8C"/>
    <w:multiLevelType w:val="hybridMultilevel"/>
    <w:tmpl w:val="D020F858"/>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1D533801"/>
    <w:multiLevelType w:val="hybridMultilevel"/>
    <w:tmpl w:val="56F2E274"/>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nsid w:val="1DAF6743"/>
    <w:multiLevelType w:val="hybridMultilevel"/>
    <w:tmpl w:val="65A4C05C"/>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3">
    <w:nsid w:val="22A30B5D"/>
    <w:multiLevelType w:val="hybridMultilevel"/>
    <w:tmpl w:val="59C8EA78"/>
    <w:lvl w:ilvl="0" w:tplc="04050005">
      <w:start w:val="1"/>
      <w:numFmt w:val="bullet"/>
      <w:lvlText w:val=""/>
      <w:lvlJc w:val="left"/>
      <w:pPr>
        <w:ind w:left="1200" w:hanging="360"/>
      </w:pPr>
      <w:rPr>
        <w:rFonts w:ascii="Wingdings" w:hAnsi="Wingding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nsid w:val="260249B1"/>
    <w:multiLevelType w:val="hybridMultilevel"/>
    <w:tmpl w:val="A3CEB7AA"/>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nsid w:val="29DB6674"/>
    <w:multiLevelType w:val="hybridMultilevel"/>
    <w:tmpl w:val="5A68A51E"/>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nsid w:val="305A174D"/>
    <w:multiLevelType w:val="hybridMultilevel"/>
    <w:tmpl w:val="5178F472"/>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3CB82773"/>
    <w:multiLevelType w:val="hybridMultilevel"/>
    <w:tmpl w:val="588C6416"/>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nsid w:val="3EB572A5"/>
    <w:multiLevelType w:val="hybridMultilevel"/>
    <w:tmpl w:val="FF587A7E"/>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EE80EE9"/>
    <w:multiLevelType w:val="hybridMultilevel"/>
    <w:tmpl w:val="76122CF4"/>
    <w:lvl w:ilvl="0" w:tplc="04050005">
      <w:start w:val="1"/>
      <w:numFmt w:val="bullet"/>
      <w:lvlText w:val=""/>
      <w:lvlJc w:val="left"/>
      <w:pPr>
        <w:ind w:left="792"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0">
    <w:nsid w:val="403750DB"/>
    <w:multiLevelType w:val="hybridMultilevel"/>
    <w:tmpl w:val="2F844FC0"/>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1">
    <w:nsid w:val="44C2132B"/>
    <w:multiLevelType w:val="hybridMultilevel"/>
    <w:tmpl w:val="01F0BF4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nsid w:val="4F46776F"/>
    <w:multiLevelType w:val="multilevel"/>
    <w:tmpl w:val="AE1623F6"/>
    <w:lvl w:ilvl="0">
      <w:start w:val="1"/>
      <w:numFmt w:val="decimal"/>
      <w:pStyle w:val="Nadpis1"/>
      <w:lvlText w:val="%1"/>
      <w:lvlJc w:val="left"/>
      <w:pPr>
        <w:ind w:left="432" w:hanging="432"/>
      </w:pPr>
    </w:lvl>
    <w:lvl w:ilvl="1">
      <w:start w:val="1"/>
      <w:numFmt w:val="decimal"/>
      <w:pStyle w:val="Nadpis2"/>
      <w:lvlText w:val="%1.%2"/>
      <w:lvlJc w:val="left"/>
      <w:pPr>
        <w:ind w:left="576" w:hanging="576"/>
      </w:pPr>
      <w:rPr>
        <w:sz w:val="28"/>
        <w:szCs w:val="28"/>
      </w:rPr>
    </w:lvl>
    <w:lvl w:ilvl="2">
      <w:start w:val="1"/>
      <w:numFmt w:val="decimal"/>
      <w:pStyle w:val="Nadpis3"/>
      <w:lvlText w:val="%1.%2.%3"/>
      <w:lvlJc w:val="left"/>
      <w:pPr>
        <w:ind w:left="6957" w:hanging="720"/>
      </w:pPr>
      <w:rPr>
        <w:sz w:val="26"/>
        <w:szCs w:val="26"/>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nsid w:val="4F7B6260"/>
    <w:multiLevelType w:val="hybridMultilevel"/>
    <w:tmpl w:val="71369A2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477E7D"/>
    <w:multiLevelType w:val="multilevel"/>
    <w:tmpl w:val="0E960F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6734C11"/>
    <w:multiLevelType w:val="hybridMultilevel"/>
    <w:tmpl w:val="E2AEAF2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nsid w:val="62F75A81"/>
    <w:multiLevelType w:val="hybridMultilevel"/>
    <w:tmpl w:val="BE8690D8"/>
    <w:lvl w:ilvl="0" w:tplc="04050005">
      <w:start w:val="1"/>
      <w:numFmt w:val="bullet"/>
      <w:lvlText w:val=""/>
      <w:lvlJc w:val="left"/>
      <w:pPr>
        <w:ind w:left="792"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7">
    <w:nsid w:val="73E14E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EDC2273"/>
    <w:multiLevelType w:val="multilevel"/>
    <w:tmpl w:val="4B44C6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7F40118B"/>
    <w:multiLevelType w:val="hybridMultilevel"/>
    <w:tmpl w:val="667ABF98"/>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4"/>
  </w:num>
  <w:num w:numId="4">
    <w:abstractNumId w:val="27"/>
  </w:num>
  <w:num w:numId="5">
    <w:abstractNumId w:val="28"/>
  </w:num>
  <w:num w:numId="6">
    <w:abstractNumId w:val="22"/>
  </w:num>
  <w:num w:numId="7">
    <w:abstractNumId w:val="8"/>
  </w:num>
  <w:num w:numId="8">
    <w:abstractNumId w:val="25"/>
  </w:num>
  <w:num w:numId="9">
    <w:abstractNumId w:val="7"/>
  </w:num>
  <w:num w:numId="10">
    <w:abstractNumId w:val="21"/>
  </w:num>
  <w:num w:numId="11">
    <w:abstractNumId w:val="5"/>
  </w:num>
  <w:num w:numId="12">
    <w:abstractNumId w:val="23"/>
  </w:num>
  <w:num w:numId="13">
    <w:abstractNumId w:val="6"/>
  </w:num>
  <w:num w:numId="14">
    <w:abstractNumId w:val="18"/>
  </w:num>
  <w:num w:numId="15">
    <w:abstractNumId w:val="29"/>
  </w:num>
  <w:num w:numId="16">
    <w:abstractNumId w:val="16"/>
  </w:num>
  <w:num w:numId="17">
    <w:abstractNumId w:val="19"/>
  </w:num>
  <w:num w:numId="18">
    <w:abstractNumId w:val="2"/>
  </w:num>
  <w:num w:numId="19">
    <w:abstractNumId w:val="10"/>
  </w:num>
  <w:num w:numId="20">
    <w:abstractNumId w:val="14"/>
  </w:num>
  <w:num w:numId="21">
    <w:abstractNumId w:val="11"/>
  </w:num>
  <w:num w:numId="22">
    <w:abstractNumId w:val="9"/>
  </w:num>
  <w:num w:numId="23">
    <w:abstractNumId w:val="26"/>
  </w:num>
  <w:num w:numId="24">
    <w:abstractNumId w:val="15"/>
  </w:num>
  <w:num w:numId="25">
    <w:abstractNumId w:val="3"/>
  </w:num>
  <w:num w:numId="26">
    <w:abstractNumId w:val="17"/>
  </w:num>
  <w:num w:numId="27">
    <w:abstractNumId w:val="4"/>
  </w:num>
  <w:num w:numId="28">
    <w:abstractNumId w:val="12"/>
  </w:num>
  <w:num w:numId="29">
    <w:abstractNumId w:val="20"/>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AB6678"/>
    <w:rsid w:val="0001029E"/>
    <w:rsid w:val="00010575"/>
    <w:rsid w:val="00012F51"/>
    <w:rsid w:val="00014713"/>
    <w:rsid w:val="0001528B"/>
    <w:rsid w:val="00022F35"/>
    <w:rsid w:val="00024218"/>
    <w:rsid w:val="00025654"/>
    <w:rsid w:val="00026AF6"/>
    <w:rsid w:val="00027CEA"/>
    <w:rsid w:val="000307D5"/>
    <w:rsid w:val="000317ED"/>
    <w:rsid w:val="000320FF"/>
    <w:rsid w:val="00033B3D"/>
    <w:rsid w:val="000365D9"/>
    <w:rsid w:val="00036F54"/>
    <w:rsid w:val="000372C6"/>
    <w:rsid w:val="000375E5"/>
    <w:rsid w:val="000377B0"/>
    <w:rsid w:val="00040EC3"/>
    <w:rsid w:val="0004237F"/>
    <w:rsid w:val="000429A3"/>
    <w:rsid w:val="00043FFB"/>
    <w:rsid w:val="00044A40"/>
    <w:rsid w:val="00046157"/>
    <w:rsid w:val="00047645"/>
    <w:rsid w:val="0005318E"/>
    <w:rsid w:val="00055D72"/>
    <w:rsid w:val="0005673C"/>
    <w:rsid w:val="00062D33"/>
    <w:rsid w:val="0006410C"/>
    <w:rsid w:val="00073521"/>
    <w:rsid w:val="00073742"/>
    <w:rsid w:val="00073B81"/>
    <w:rsid w:val="0007430E"/>
    <w:rsid w:val="000750EF"/>
    <w:rsid w:val="00081DEC"/>
    <w:rsid w:val="00085FD7"/>
    <w:rsid w:val="00090BC9"/>
    <w:rsid w:val="00093502"/>
    <w:rsid w:val="00093FB5"/>
    <w:rsid w:val="00096601"/>
    <w:rsid w:val="00096CD6"/>
    <w:rsid w:val="000A032D"/>
    <w:rsid w:val="000A2F94"/>
    <w:rsid w:val="000A46A0"/>
    <w:rsid w:val="000A4B57"/>
    <w:rsid w:val="000A4D29"/>
    <w:rsid w:val="000B7761"/>
    <w:rsid w:val="000C007D"/>
    <w:rsid w:val="000C0567"/>
    <w:rsid w:val="000C14D1"/>
    <w:rsid w:val="000C6390"/>
    <w:rsid w:val="000D07DF"/>
    <w:rsid w:val="000D1FEB"/>
    <w:rsid w:val="000D33F7"/>
    <w:rsid w:val="000D45F8"/>
    <w:rsid w:val="000E114E"/>
    <w:rsid w:val="000E395F"/>
    <w:rsid w:val="000E467E"/>
    <w:rsid w:val="000E6217"/>
    <w:rsid w:val="000F00BD"/>
    <w:rsid w:val="000F55AA"/>
    <w:rsid w:val="000F5A15"/>
    <w:rsid w:val="001034D1"/>
    <w:rsid w:val="00105012"/>
    <w:rsid w:val="00105101"/>
    <w:rsid w:val="001058FB"/>
    <w:rsid w:val="001059DF"/>
    <w:rsid w:val="00105EC6"/>
    <w:rsid w:val="001070AC"/>
    <w:rsid w:val="00110A8A"/>
    <w:rsid w:val="00110DD6"/>
    <w:rsid w:val="00111DCA"/>
    <w:rsid w:val="00111F29"/>
    <w:rsid w:val="0011204E"/>
    <w:rsid w:val="00120AD1"/>
    <w:rsid w:val="0012454A"/>
    <w:rsid w:val="00124974"/>
    <w:rsid w:val="00124C9E"/>
    <w:rsid w:val="0012668A"/>
    <w:rsid w:val="00136A74"/>
    <w:rsid w:val="00142B1D"/>
    <w:rsid w:val="00142D69"/>
    <w:rsid w:val="00144127"/>
    <w:rsid w:val="00144EC8"/>
    <w:rsid w:val="00146047"/>
    <w:rsid w:val="00150041"/>
    <w:rsid w:val="0015162D"/>
    <w:rsid w:val="00152ED5"/>
    <w:rsid w:val="00153314"/>
    <w:rsid w:val="001558B5"/>
    <w:rsid w:val="00156903"/>
    <w:rsid w:val="00156D94"/>
    <w:rsid w:val="001578D3"/>
    <w:rsid w:val="00160999"/>
    <w:rsid w:val="0016387B"/>
    <w:rsid w:val="001646A4"/>
    <w:rsid w:val="00166695"/>
    <w:rsid w:val="00167325"/>
    <w:rsid w:val="00170A2E"/>
    <w:rsid w:val="001722FB"/>
    <w:rsid w:val="001724CF"/>
    <w:rsid w:val="001727B2"/>
    <w:rsid w:val="001730DB"/>
    <w:rsid w:val="00176753"/>
    <w:rsid w:val="00176CBC"/>
    <w:rsid w:val="00176E4F"/>
    <w:rsid w:val="00176F8B"/>
    <w:rsid w:val="0017784A"/>
    <w:rsid w:val="00186480"/>
    <w:rsid w:val="00192508"/>
    <w:rsid w:val="001926E4"/>
    <w:rsid w:val="00196A5F"/>
    <w:rsid w:val="00196C62"/>
    <w:rsid w:val="001A0678"/>
    <w:rsid w:val="001A0BB2"/>
    <w:rsid w:val="001A401F"/>
    <w:rsid w:val="001A5F07"/>
    <w:rsid w:val="001B0E94"/>
    <w:rsid w:val="001B115A"/>
    <w:rsid w:val="001B1347"/>
    <w:rsid w:val="001B5A51"/>
    <w:rsid w:val="001B7514"/>
    <w:rsid w:val="001B786B"/>
    <w:rsid w:val="001C03E2"/>
    <w:rsid w:val="001C45E9"/>
    <w:rsid w:val="001C49DD"/>
    <w:rsid w:val="001C5B30"/>
    <w:rsid w:val="001C6B9C"/>
    <w:rsid w:val="001D0257"/>
    <w:rsid w:val="001D697F"/>
    <w:rsid w:val="001D767C"/>
    <w:rsid w:val="001E0110"/>
    <w:rsid w:val="001E0B7A"/>
    <w:rsid w:val="001E1ECF"/>
    <w:rsid w:val="001E2012"/>
    <w:rsid w:val="001E28CF"/>
    <w:rsid w:val="001E2A7B"/>
    <w:rsid w:val="001E452E"/>
    <w:rsid w:val="001E480B"/>
    <w:rsid w:val="001E610B"/>
    <w:rsid w:val="001E6EED"/>
    <w:rsid w:val="001E70A0"/>
    <w:rsid w:val="001E7736"/>
    <w:rsid w:val="001F368E"/>
    <w:rsid w:val="001F3D1E"/>
    <w:rsid w:val="001F62FB"/>
    <w:rsid w:val="001F6600"/>
    <w:rsid w:val="001F68CC"/>
    <w:rsid w:val="001F7ADD"/>
    <w:rsid w:val="001F7C7B"/>
    <w:rsid w:val="00201045"/>
    <w:rsid w:val="002012B2"/>
    <w:rsid w:val="00201D0B"/>
    <w:rsid w:val="0020237B"/>
    <w:rsid w:val="002057A6"/>
    <w:rsid w:val="00210CF8"/>
    <w:rsid w:val="00213727"/>
    <w:rsid w:val="00213B6E"/>
    <w:rsid w:val="00214738"/>
    <w:rsid w:val="00215446"/>
    <w:rsid w:val="002159F8"/>
    <w:rsid w:val="0021666D"/>
    <w:rsid w:val="00220223"/>
    <w:rsid w:val="002203E6"/>
    <w:rsid w:val="0022113B"/>
    <w:rsid w:val="002223F8"/>
    <w:rsid w:val="00223C54"/>
    <w:rsid w:val="002243B2"/>
    <w:rsid w:val="00224917"/>
    <w:rsid w:val="002249EE"/>
    <w:rsid w:val="002250CD"/>
    <w:rsid w:val="00230DC0"/>
    <w:rsid w:val="002322BD"/>
    <w:rsid w:val="00232F3B"/>
    <w:rsid w:val="002339B5"/>
    <w:rsid w:val="002340DA"/>
    <w:rsid w:val="002351DC"/>
    <w:rsid w:val="0024492B"/>
    <w:rsid w:val="002463B6"/>
    <w:rsid w:val="00246B4A"/>
    <w:rsid w:val="00246C49"/>
    <w:rsid w:val="002479FE"/>
    <w:rsid w:val="0025047C"/>
    <w:rsid w:val="00250773"/>
    <w:rsid w:val="0025137E"/>
    <w:rsid w:val="00252624"/>
    <w:rsid w:val="00253244"/>
    <w:rsid w:val="00254541"/>
    <w:rsid w:val="0025455A"/>
    <w:rsid w:val="002545FC"/>
    <w:rsid w:val="00255527"/>
    <w:rsid w:val="002578B0"/>
    <w:rsid w:val="00257FBE"/>
    <w:rsid w:val="00260BC3"/>
    <w:rsid w:val="00263570"/>
    <w:rsid w:val="002642BE"/>
    <w:rsid w:val="00265098"/>
    <w:rsid w:val="00272C7D"/>
    <w:rsid w:val="00273946"/>
    <w:rsid w:val="00275A1D"/>
    <w:rsid w:val="0028159C"/>
    <w:rsid w:val="00285D26"/>
    <w:rsid w:val="00287B3D"/>
    <w:rsid w:val="0029292D"/>
    <w:rsid w:val="00293263"/>
    <w:rsid w:val="0029442C"/>
    <w:rsid w:val="00297DE7"/>
    <w:rsid w:val="002A030D"/>
    <w:rsid w:val="002A2930"/>
    <w:rsid w:val="002A4321"/>
    <w:rsid w:val="002A7044"/>
    <w:rsid w:val="002B0248"/>
    <w:rsid w:val="002B026B"/>
    <w:rsid w:val="002B0B1E"/>
    <w:rsid w:val="002B32A8"/>
    <w:rsid w:val="002B5A50"/>
    <w:rsid w:val="002C0269"/>
    <w:rsid w:val="002C34F0"/>
    <w:rsid w:val="002C69B7"/>
    <w:rsid w:val="002C6E22"/>
    <w:rsid w:val="002D12C8"/>
    <w:rsid w:val="002D3550"/>
    <w:rsid w:val="002D3770"/>
    <w:rsid w:val="002E09F6"/>
    <w:rsid w:val="002E53B5"/>
    <w:rsid w:val="002E5C5D"/>
    <w:rsid w:val="002F0878"/>
    <w:rsid w:val="002F0A6B"/>
    <w:rsid w:val="002F4D13"/>
    <w:rsid w:val="002F7383"/>
    <w:rsid w:val="00301DDE"/>
    <w:rsid w:val="00306227"/>
    <w:rsid w:val="00306C2C"/>
    <w:rsid w:val="00310A89"/>
    <w:rsid w:val="00311502"/>
    <w:rsid w:val="00311A89"/>
    <w:rsid w:val="00312A11"/>
    <w:rsid w:val="003140D7"/>
    <w:rsid w:val="003170A6"/>
    <w:rsid w:val="00321BD1"/>
    <w:rsid w:val="00323A78"/>
    <w:rsid w:val="00325FDD"/>
    <w:rsid w:val="00326103"/>
    <w:rsid w:val="00326E85"/>
    <w:rsid w:val="00330C27"/>
    <w:rsid w:val="003314EC"/>
    <w:rsid w:val="00332527"/>
    <w:rsid w:val="0033792B"/>
    <w:rsid w:val="00341785"/>
    <w:rsid w:val="00342AF8"/>
    <w:rsid w:val="00342FCD"/>
    <w:rsid w:val="00343DEF"/>
    <w:rsid w:val="003540A9"/>
    <w:rsid w:val="00355F25"/>
    <w:rsid w:val="00356FFC"/>
    <w:rsid w:val="00361854"/>
    <w:rsid w:val="00361B76"/>
    <w:rsid w:val="00361F92"/>
    <w:rsid w:val="00364F42"/>
    <w:rsid w:val="003668D7"/>
    <w:rsid w:val="003672C4"/>
    <w:rsid w:val="003715E4"/>
    <w:rsid w:val="00380F07"/>
    <w:rsid w:val="0038331E"/>
    <w:rsid w:val="00385AB7"/>
    <w:rsid w:val="00385BEF"/>
    <w:rsid w:val="00386D78"/>
    <w:rsid w:val="00387299"/>
    <w:rsid w:val="00387329"/>
    <w:rsid w:val="003905C9"/>
    <w:rsid w:val="00393E81"/>
    <w:rsid w:val="0039407A"/>
    <w:rsid w:val="00395E27"/>
    <w:rsid w:val="00397039"/>
    <w:rsid w:val="00397A84"/>
    <w:rsid w:val="00397CB3"/>
    <w:rsid w:val="003A11D8"/>
    <w:rsid w:val="003A1BF5"/>
    <w:rsid w:val="003A33F7"/>
    <w:rsid w:val="003A5BA5"/>
    <w:rsid w:val="003A6654"/>
    <w:rsid w:val="003B0138"/>
    <w:rsid w:val="003B02FD"/>
    <w:rsid w:val="003B0E19"/>
    <w:rsid w:val="003B2E6E"/>
    <w:rsid w:val="003B3565"/>
    <w:rsid w:val="003B4B2C"/>
    <w:rsid w:val="003B76BD"/>
    <w:rsid w:val="003C16FD"/>
    <w:rsid w:val="003C33AD"/>
    <w:rsid w:val="003C42F3"/>
    <w:rsid w:val="003D18CD"/>
    <w:rsid w:val="003D1AAE"/>
    <w:rsid w:val="003D3005"/>
    <w:rsid w:val="003D54FB"/>
    <w:rsid w:val="003E2790"/>
    <w:rsid w:val="003E2C71"/>
    <w:rsid w:val="003E318F"/>
    <w:rsid w:val="003E3922"/>
    <w:rsid w:val="003E441C"/>
    <w:rsid w:val="003E5AE6"/>
    <w:rsid w:val="003E6E77"/>
    <w:rsid w:val="003E713E"/>
    <w:rsid w:val="003E730D"/>
    <w:rsid w:val="003E7852"/>
    <w:rsid w:val="003F0134"/>
    <w:rsid w:val="003F3187"/>
    <w:rsid w:val="003F3447"/>
    <w:rsid w:val="00400839"/>
    <w:rsid w:val="00401A38"/>
    <w:rsid w:val="00402458"/>
    <w:rsid w:val="00406110"/>
    <w:rsid w:val="00410EE3"/>
    <w:rsid w:val="004116F3"/>
    <w:rsid w:val="0042538C"/>
    <w:rsid w:val="0042658B"/>
    <w:rsid w:val="00426EEA"/>
    <w:rsid w:val="00431539"/>
    <w:rsid w:val="00431A96"/>
    <w:rsid w:val="00432476"/>
    <w:rsid w:val="00432790"/>
    <w:rsid w:val="00433239"/>
    <w:rsid w:val="00435412"/>
    <w:rsid w:val="0044357F"/>
    <w:rsid w:val="00443C98"/>
    <w:rsid w:val="004444CF"/>
    <w:rsid w:val="004466AE"/>
    <w:rsid w:val="00450C3F"/>
    <w:rsid w:val="004558DD"/>
    <w:rsid w:val="004611ED"/>
    <w:rsid w:val="00463749"/>
    <w:rsid w:val="004640E6"/>
    <w:rsid w:val="00465E3D"/>
    <w:rsid w:val="00465E6D"/>
    <w:rsid w:val="004660BE"/>
    <w:rsid w:val="00467C11"/>
    <w:rsid w:val="0047142B"/>
    <w:rsid w:val="00471C76"/>
    <w:rsid w:val="00472CDC"/>
    <w:rsid w:val="004759B0"/>
    <w:rsid w:val="00481FE2"/>
    <w:rsid w:val="004839C6"/>
    <w:rsid w:val="00485428"/>
    <w:rsid w:val="00491A7E"/>
    <w:rsid w:val="00492AF4"/>
    <w:rsid w:val="0049387F"/>
    <w:rsid w:val="00493F64"/>
    <w:rsid w:val="00495582"/>
    <w:rsid w:val="004956FD"/>
    <w:rsid w:val="004963EB"/>
    <w:rsid w:val="004A4A48"/>
    <w:rsid w:val="004A4CE8"/>
    <w:rsid w:val="004A697D"/>
    <w:rsid w:val="004A6BCF"/>
    <w:rsid w:val="004B38B2"/>
    <w:rsid w:val="004B50D3"/>
    <w:rsid w:val="004B610C"/>
    <w:rsid w:val="004C0241"/>
    <w:rsid w:val="004C1873"/>
    <w:rsid w:val="004C3D26"/>
    <w:rsid w:val="004D123F"/>
    <w:rsid w:val="004D1519"/>
    <w:rsid w:val="004D1DBB"/>
    <w:rsid w:val="004D4A06"/>
    <w:rsid w:val="004D570E"/>
    <w:rsid w:val="004D596C"/>
    <w:rsid w:val="004D6C7F"/>
    <w:rsid w:val="004E1B79"/>
    <w:rsid w:val="004E201A"/>
    <w:rsid w:val="004E27D3"/>
    <w:rsid w:val="004E3753"/>
    <w:rsid w:val="004E3A78"/>
    <w:rsid w:val="004E476B"/>
    <w:rsid w:val="004E4CB0"/>
    <w:rsid w:val="004E7413"/>
    <w:rsid w:val="004F07A9"/>
    <w:rsid w:val="004F2745"/>
    <w:rsid w:val="004F303F"/>
    <w:rsid w:val="004F305B"/>
    <w:rsid w:val="004F48AC"/>
    <w:rsid w:val="004F5CB6"/>
    <w:rsid w:val="004F5E50"/>
    <w:rsid w:val="004F5F31"/>
    <w:rsid w:val="004F6283"/>
    <w:rsid w:val="00500669"/>
    <w:rsid w:val="00501691"/>
    <w:rsid w:val="005030AD"/>
    <w:rsid w:val="00504C93"/>
    <w:rsid w:val="00504EAB"/>
    <w:rsid w:val="00510787"/>
    <w:rsid w:val="00514E45"/>
    <w:rsid w:val="005162A0"/>
    <w:rsid w:val="00522D63"/>
    <w:rsid w:val="00532AB1"/>
    <w:rsid w:val="005353DB"/>
    <w:rsid w:val="00536CD5"/>
    <w:rsid w:val="00537433"/>
    <w:rsid w:val="00541F0F"/>
    <w:rsid w:val="00544F86"/>
    <w:rsid w:val="005451E3"/>
    <w:rsid w:val="00552980"/>
    <w:rsid w:val="00553833"/>
    <w:rsid w:val="00554B34"/>
    <w:rsid w:val="005562EE"/>
    <w:rsid w:val="0056332E"/>
    <w:rsid w:val="005633A1"/>
    <w:rsid w:val="00563D0A"/>
    <w:rsid w:val="00564E21"/>
    <w:rsid w:val="005663CD"/>
    <w:rsid w:val="0057128B"/>
    <w:rsid w:val="00571E97"/>
    <w:rsid w:val="00573D39"/>
    <w:rsid w:val="00574BE7"/>
    <w:rsid w:val="00576014"/>
    <w:rsid w:val="005769FB"/>
    <w:rsid w:val="005808F3"/>
    <w:rsid w:val="0058212A"/>
    <w:rsid w:val="0058307C"/>
    <w:rsid w:val="00583F53"/>
    <w:rsid w:val="00585699"/>
    <w:rsid w:val="00587174"/>
    <w:rsid w:val="005934D9"/>
    <w:rsid w:val="005940EA"/>
    <w:rsid w:val="005947BD"/>
    <w:rsid w:val="00595FE5"/>
    <w:rsid w:val="005975AB"/>
    <w:rsid w:val="005A036F"/>
    <w:rsid w:val="005A2AFF"/>
    <w:rsid w:val="005A396B"/>
    <w:rsid w:val="005A3E11"/>
    <w:rsid w:val="005A5F9C"/>
    <w:rsid w:val="005A72E8"/>
    <w:rsid w:val="005B1675"/>
    <w:rsid w:val="005B17CC"/>
    <w:rsid w:val="005B44BA"/>
    <w:rsid w:val="005B53F7"/>
    <w:rsid w:val="005B5C12"/>
    <w:rsid w:val="005B6B21"/>
    <w:rsid w:val="005C1359"/>
    <w:rsid w:val="005C14A0"/>
    <w:rsid w:val="005C1E53"/>
    <w:rsid w:val="005C3B45"/>
    <w:rsid w:val="005C4697"/>
    <w:rsid w:val="005C6002"/>
    <w:rsid w:val="005C6C0A"/>
    <w:rsid w:val="005C7FEC"/>
    <w:rsid w:val="005D346B"/>
    <w:rsid w:val="005D560C"/>
    <w:rsid w:val="005D7C51"/>
    <w:rsid w:val="005E2B6F"/>
    <w:rsid w:val="005E2C42"/>
    <w:rsid w:val="005E3430"/>
    <w:rsid w:val="005F11F5"/>
    <w:rsid w:val="005F2F21"/>
    <w:rsid w:val="005F3C22"/>
    <w:rsid w:val="005F4C63"/>
    <w:rsid w:val="006023DD"/>
    <w:rsid w:val="0060539D"/>
    <w:rsid w:val="006100B8"/>
    <w:rsid w:val="0061095C"/>
    <w:rsid w:val="00613717"/>
    <w:rsid w:val="0061587A"/>
    <w:rsid w:val="0061717C"/>
    <w:rsid w:val="006211F2"/>
    <w:rsid w:val="00621892"/>
    <w:rsid w:val="0062245F"/>
    <w:rsid w:val="006269F0"/>
    <w:rsid w:val="00633370"/>
    <w:rsid w:val="00634B7C"/>
    <w:rsid w:val="006402E1"/>
    <w:rsid w:val="00641ECD"/>
    <w:rsid w:val="00645A73"/>
    <w:rsid w:val="00646B25"/>
    <w:rsid w:val="00647359"/>
    <w:rsid w:val="006502D8"/>
    <w:rsid w:val="0065158A"/>
    <w:rsid w:val="00657C83"/>
    <w:rsid w:val="006605B6"/>
    <w:rsid w:val="006614AE"/>
    <w:rsid w:val="0066395B"/>
    <w:rsid w:val="00663D32"/>
    <w:rsid w:val="0066503B"/>
    <w:rsid w:val="00665054"/>
    <w:rsid w:val="0066597B"/>
    <w:rsid w:val="00670A44"/>
    <w:rsid w:val="00674361"/>
    <w:rsid w:val="006744F9"/>
    <w:rsid w:val="006757E2"/>
    <w:rsid w:val="006806CF"/>
    <w:rsid w:val="00683C42"/>
    <w:rsid w:val="00683EBB"/>
    <w:rsid w:val="00684063"/>
    <w:rsid w:val="0068406B"/>
    <w:rsid w:val="00686A25"/>
    <w:rsid w:val="0068742C"/>
    <w:rsid w:val="00691FF3"/>
    <w:rsid w:val="00694421"/>
    <w:rsid w:val="00696A00"/>
    <w:rsid w:val="006A1437"/>
    <w:rsid w:val="006A33B0"/>
    <w:rsid w:val="006A3471"/>
    <w:rsid w:val="006A5C82"/>
    <w:rsid w:val="006B03FE"/>
    <w:rsid w:val="006B07AF"/>
    <w:rsid w:val="006B1855"/>
    <w:rsid w:val="006B30A1"/>
    <w:rsid w:val="006B370F"/>
    <w:rsid w:val="006B3E3B"/>
    <w:rsid w:val="006B4EDA"/>
    <w:rsid w:val="006B5C12"/>
    <w:rsid w:val="006B61AE"/>
    <w:rsid w:val="006B6896"/>
    <w:rsid w:val="006C03F3"/>
    <w:rsid w:val="006C09FE"/>
    <w:rsid w:val="006C0CAF"/>
    <w:rsid w:val="006C24A0"/>
    <w:rsid w:val="006C467A"/>
    <w:rsid w:val="006C64C3"/>
    <w:rsid w:val="006D2AD4"/>
    <w:rsid w:val="006D2EE0"/>
    <w:rsid w:val="006D3557"/>
    <w:rsid w:val="006D3FF7"/>
    <w:rsid w:val="006D4AB4"/>
    <w:rsid w:val="006D7059"/>
    <w:rsid w:val="006D7C43"/>
    <w:rsid w:val="006E2DF7"/>
    <w:rsid w:val="006E3A2E"/>
    <w:rsid w:val="006E3EA3"/>
    <w:rsid w:val="006E4614"/>
    <w:rsid w:val="006E6DCC"/>
    <w:rsid w:val="006F0C93"/>
    <w:rsid w:val="006F2EA0"/>
    <w:rsid w:val="006F3E78"/>
    <w:rsid w:val="006F4D27"/>
    <w:rsid w:val="006F511D"/>
    <w:rsid w:val="006F5806"/>
    <w:rsid w:val="0070069D"/>
    <w:rsid w:val="00700F21"/>
    <w:rsid w:val="007011AC"/>
    <w:rsid w:val="00701999"/>
    <w:rsid w:val="00701D85"/>
    <w:rsid w:val="007116E2"/>
    <w:rsid w:val="00711777"/>
    <w:rsid w:val="0071281C"/>
    <w:rsid w:val="00716830"/>
    <w:rsid w:val="0072315A"/>
    <w:rsid w:val="00724B1B"/>
    <w:rsid w:val="0072633B"/>
    <w:rsid w:val="007267F1"/>
    <w:rsid w:val="00727362"/>
    <w:rsid w:val="00731E5C"/>
    <w:rsid w:val="00733EEE"/>
    <w:rsid w:val="007353FF"/>
    <w:rsid w:val="00735C15"/>
    <w:rsid w:val="0073719C"/>
    <w:rsid w:val="00743AC2"/>
    <w:rsid w:val="00743E35"/>
    <w:rsid w:val="00745A76"/>
    <w:rsid w:val="00747700"/>
    <w:rsid w:val="00750F29"/>
    <w:rsid w:val="00751021"/>
    <w:rsid w:val="007517E4"/>
    <w:rsid w:val="00755509"/>
    <w:rsid w:val="00755F7E"/>
    <w:rsid w:val="0075642F"/>
    <w:rsid w:val="00756FAC"/>
    <w:rsid w:val="0076292A"/>
    <w:rsid w:val="00765002"/>
    <w:rsid w:val="0076500D"/>
    <w:rsid w:val="00765B3D"/>
    <w:rsid w:val="00767F7C"/>
    <w:rsid w:val="00770DF4"/>
    <w:rsid w:val="00773BF7"/>
    <w:rsid w:val="00774246"/>
    <w:rsid w:val="007752A3"/>
    <w:rsid w:val="00776A60"/>
    <w:rsid w:val="007772A8"/>
    <w:rsid w:val="007806AA"/>
    <w:rsid w:val="007807F0"/>
    <w:rsid w:val="007808CD"/>
    <w:rsid w:val="007825B6"/>
    <w:rsid w:val="007835B4"/>
    <w:rsid w:val="0078441C"/>
    <w:rsid w:val="00785AE2"/>
    <w:rsid w:val="007864A1"/>
    <w:rsid w:val="007871ED"/>
    <w:rsid w:val="00794CBD"/>
    <w:rsid w:val="00797ACB"/>
    <w:rsid w:val="00797E18"/>
    <w:rsid w:val="007A0027"/>
    <w:rsid w:val="007A0446"/>
    <w:rsid w:val="007A306E"/>
    <w:rsid w:val="007A4599"/>
    <w:rsid w:val="007A50B8"/>
    <w:rsid w:val="007A6CFF"/>
    <w:rsid w:val="007A77B9"/>
    <w:rsid w:val="007A7D4A"/>
    <w:rsid w:val="007B19F8"/>
    <w:rsid w:val="007B655C"/>
    <w:rsid w:val="007B7F83"/>
    <w:rsid w:val="007C1030"/>
    <w:rsid w:val="007C5A76"/>
    <w:rsid w:val="007C6D25"/>
    <w:rsid w:val="007D0665"/>
    <w:rsid w:val="007D0862"/>
    <w:rsid w:val="007D4544"/>
    <w:rsid w:val="007D4AC9"/>
    <w:rsid w:val="007D4CAF"/>
    <w:rsid w:val="007D5D83"/>
    <w:rsid w:val="007E09F8"/>
    <w:rsid w:val="007E1726"/>
    <w:rsid w:val="007E265A"/>
    <w:rsid w:val="007E49DB"/>
    <w:rsid w:val="007E6B2F"/>
    <w:rsid w:val="007E726A"/>
    <w:rsid w:val="007F2097"/>
    <w:rsid w:val="007F3B66"/>
    <w:rsid w:val="007F5FF9"/>
    <w:rsid w:val="007F6643"/>
    <w:rsid w:val="007F6FA1"/>
    <w:rsid w:val="007F7DF3"/>
    <w:rsid w:val="00800CFD"/>
    <w:rsid w:val="00800DB6"/>
    <w:rsid w:val="00801AE9"/>
    <w:rsid w:val="00802093"/>
    <w:rsid w:val="008030F9"/>
    <w:rsid w:val="0080343A"/>
    <w:rsid w:val="008038C1"/>
    <w:rsid w:val="00803ED5"/>
    <w:rsid w:val="008058CB"/>
    <w:rsid w:val="00806415"/>
    <w:rsid w:val="008079C0"/>
    <w:rsid w:val="0081158F"/>
    <w:rsid w:val="008141D1"/>
    <w:rsid w:val="00816A2E"/>
    <w:rsid w:val="00816BFF"/>
    <w:rsid w:val="008213ED"/>
    <w:rsid w:val="008217C0"/>
    <w:rsid w:val="008218B0"/>
    <w:rsid w:val="00821BB7"/>
    <w:rsid w:val="00823692"/>
    <w:rsid w:val="008270FD"/>
    <w:rsid w:val="00827232"/>
    <w:rsid w:val="00827701"/>
    <w:rsid w:val="008304EF"/>
    <w:rsid w:val="0083135D"/>
    <w:rsid w:val="0083259D"/>
    <w:rsid w:val="008335E1"/>
    <w:rsid w:val="008338BE"/>
    <w:rsid w:val="008364F7"/>
    <w:rsid w:val="00837D61"/>
    <w:rsid w:val="0084012C"/>
    <w:rsid w:val="0084107A"/>
    <w:rsid w:val="0084114C"/>
    <w:rsid w:val="00843950"/>
    <w:rsid w:val="00846A59"/>
    <w:rsid w:val="008474A4"/>
    <w:rsid w:val="0085075F"/>
    <w:rsid w:val="00851012"/>
    <w:rsid w:val="00851835"/>
    <w:rsid w:val="008520B0"/>
    <w:rsid w:val="00857011"/>
    <w:rsid w:val="00862DFB"/>
    <w:rsid w:val="0086317F"/>
    <w:rsid w:val="00863431"/>
    <w:rsid w:val="00863451"/>
    <w:rsid w:val="00863B15"/>
    <w:rsid w:val="00870F76"/>
    <w:rsid w:val="00871385"/>
    <w:rsid w:val="008734A9"/>
    <w:rsid w:val="00874C0E"/>
    <w:rsid w:val="00875D50"/>
    <w:rsid w:val="00883731"/>
    <w:rsid w:val="00885A87"/>
    <w:rsid w:val="00885BD4"/>
    <w:rsid w:val="00887ECE"/>
    <w:rsid w:val="008903F8"/>
    <w:rsid w:val="00893C0E"/>
    <w:rsid w:val="00893D91"/>
    <w:rsid w:val="0089658B"/>
    <w:rsid w:val="00896A00"/>
    <w:rsid w:val="008A3AAE"/>
    <w:rsid w:val="008A65B1"/>
    <w:rsid w:val="008A69F9"/>
    <w:rsid w:val="008B091E"/>
    <w:rsid w:val="008B1079"/>
    <w:rsid w:val="008B125C"/>
    <w:rsid w:val="008B51BC"/>
    <w:rsid w:val="008B67FD"/>
    <w:rsid w:val="008B7036"/>
    <w:rsid w:val="008C0330"/>
    <w:rsid w:val="008C22CE"/>
    <w:rsid w:val="008C5539"/>
    <w:rsid w:val="008C6F7E"/>
    <w:rsid w:val="008D285D"/>
    <w:rsid w:val="008D3587"/>
    <w:rsid w:val="008D4522"/>
    <w:rsid w:val="008D5080"/>
    <w:rsid w:val="008D549E"/>
    <w:rsid w:val="008E2BBB"/>
    <w:rsid w:val="008E7467"/>
    <w:rsid w:val="008E792D"/>
    <w:rsid w:val="008E7F40"/>
    <w:rsid w:val="008F0544"/>
    <w:rsid w:val="008F2A56"/>
    <w:rsid w:val="008F6ABB"/>
    <w:rsid w:val="00901980"/>
    <w:rsid w:val="009024EB"/>
    <w:rsid w:val="00906D1A"/>
    <w:rsid w:val="00910F51"/>
    <w:rsid w:val="00914B17"/>
    <w:rsid w:val="00915C41"/>
    <w:rsid w:val="009175D7"/>
    <w:rsid w:val="00917FCD"/>
    <w:rsid w:val="00921C00"/>
    <w:rsid w:val="0092410F"/>
    <w:rsid w:val="00931B61"/>
    <w:rsid w:val="0094147D"/>
    <w:rsid w:val="00941B09"/>
    <w:rsid w:val="00944D61"/>
    <w:rsid w:val="00946974"/>
    <w:rsid w:val="00952201"/>
    <w:rsid w:val="00952214"/>
    <w:rsid w:val="00954327"/>
    <w:rsid w:val="00956652"/>
    <w:rsid w:val="009602AF"/>
    <w:rsid w:val="0096056B"/>
    <w:rsid w:val="00961D9E"/>
    <w:rsid w:val="00962EB7"/>
    <w:rsid w:val="00963606"/>
    <w:rsid w:val="00963DD2"/>
    <w:rsid w:val="009654A8"/>
    <w:rsid w:val="009669B7"/>
    <w:rsid w:val="0096726E"/>
    <w:rsid w:val="009673B0"/>
    <w:rsid w:val="0097052C"/>
    <w:rsid w:val="0097158D"/>
    <w:rsid w:val="00976F57"/>
    <w:rsid w:val="00980588"/>
    <w:rsid w:val="009806E0"/>
    <w:rsid w:val="00981ADC"/>
    <w:rsid w:val="0098391F"/>
    <w:rsid w:val="009855ED"/>
    <w:rsid w:val="009873EF"/>
    <w:rsid w:val="0098779B"/>
    <w:rsid w:val="00990903"/>
    <w:rsid w:val="0099105B"/>
    <w:rsid w:val="00991C10"/>
    <w:rsid w:val="00992A28"/>
    <w:rsid w:val="00993E27"/>
    <w:rsid w:val="00994675"/>
    <w:rsid w:val="00996E41"/>
    <w:rsid w:val="00997D30"/>
    <w:rsid w:val="009A0B05"/>
    <w:rsid w:val="009A22DD"/>
    <w:rsid w:val="009A559E"/>
    <w:rsid w:val="009A62D7"/>
    <w:rsid w:val="009A74E3"/>
    <w:rsid w:val="009B19EE"/>
    <w:rsid w:val="009B328B"/>
    <w:rsid w:val="009B3EA9"/>
    <w:rsid w:val="009C046C"/>
    <w:rsid w:val="009C048E"/>
    <w:rsid w:val="009C1AFE"/>
    <w:rsid w:val="009C1E2B"/>
    <w:rsid w:val="009C3E68"/>
    <w:rsid w:val="009C4607"/>
    <w:rsid w:val="009C477B"/>
    <w:rsid w:val="009C4FF3"/>
    <w:rsid w:val="009C503B"/>
    <w:rsid w:val="009C5E9E"/>
    <w:rsid w:val="009C7062"/>
    <w:rsid w:val="009C7AEB"/>
    <w:rsid w:val="009D1072"/>
    <w:rsid w:val="009D2AA2"/>
    <w:rsid w:val="009D318A"/>
    <w:rsid w:val="009E6975"/>
    <w:rsid w:val="009F5195"/>
    <w:rsid w:val="009F79E3"/>
    <w:rsid w:val="00A017DB"/>
    <w:rsid w:val="00A01CD1"/>
    <w:rsid w:val="00A03AC4"/>
    <w:rsid w:val="00A04992"/>
    <w:rsid w:val="00A0548B"/>
    <w:rsid w:val="00A06C14"/>
    <w:rsid w:val="00A06C91"/>
    <w:rsid w:val="00A11490"/>
    <w:rsid w:val="00A119C3"/>
    <w:rsid w:val="00A11AAD"/>
    <w:rsid w:val="00A11C44"/>
    <w:rsid w:val="00A14BE0"/>
    <w:rsid w:val="00A14D62"/>
    <w:rsid w:val="00A15DB4"/>
    <w:rsid w:val="00A1622B"/>
    <w:rsid w:val="00A163D6"/>
    <w:rsid w:val="00A169B4"/>
    <w:rsid w:val="00A16C6C"/>
    <w:rsid w:val="00A21025"/>
    <w:rsid w:val="00A21E68"/>
    <w:rsid w:val="00A225C3"/>
    <w:rsid w:val="00A2272B"/>
    <w:rsid w:val="00A24CD9"/>
    <w:rsid w:val="00A30927"/>
    <w:rsid w:val="00A309FA"/>
    <w:rsid w:val="00A31D11"/>
    <w:rsid w:val="00A32BC3"/>
    <w:rsid w:val="00A34C17"/>
    <w:rsid w:val="00A35867"/>
    <w:rsid w:val="00A378B3"/>
    <w:rsid w:val="00A418C7"/>
    <w:rsid w:val="00A4259C"/>
    <w:rsid w:val="00A43E3F"/>
    <w:rsid w:val="00A441FB"/>
    <w:rsid w:val="00A472E0"/>
    <w:rsid w:val="00A528BC"/>
    <w:rsid w:val="00A53D7C"/>
    <w:rsid w:val="00A53F3B"/>
    <w:rsid w:val="00A61796"/>
    <w:rsid w:val="00A63360"/>
    <w:rsid w:val="00A63549"/>
    <w:rsid w:val="00A641E3"/>
    <w:rsid w:val="00A64BAE"/>
    <w:rsid w:val="00A67A80"/>
    <w:rsid w:val="00A71E75"/>
    <w:rsid w:val="00A71F81"/>
    <w:rsid w:val="00A73563"/>
    <w:rsid w:val="00A73AF1"/>
    <w:rsid w:val="00A7473A"/>
    <w:rsid w:val="00A74FED"/>
    <w:rsid w:val="00A764B6"/>
    <w:rsid w:val="00A76EB1"/>
    <w:rsid w:val="00A77755"/>
    <w:rsid w:val="00A81CD9"/>
    <w:rsid w:val="00A82067"/>
    <w:rsid w:val="00A82200"/>
    <w:rsid w:val="00A8457E"/>
    <w:rsid w:val="00A8520F"/>
    <w:rsid w:val="00A853D5"/>
    <w:rsid w:val="00A85CEC"/>
    <w:rsid w:val="00A87A08"/>
    <w:rsid w:val="00A90EE0"/>
    <w:rsid w:val="00A91E62"/>
    <w:rsid w:val="00A924D2"/>
    <w:rsid w:val="00A9319E"/>
    <w:rsid w:val="00A93EA8"/>
    <w:rsid w:val="00A95078"/>
    <w:rsid w:val="00A95108"/>
    <w:rsid w:val="00A95611"/>
    <w:rsid w:val="00A963E0"/>
    <w:rsid w:val="00A9696A"/>
    <w:rsid w:val="00AA0140"/>
    <w:rsid w:val="00AA274A"/>
    <w:rsid w:val="00AA662B"/>
    <w:rsid w:val="00AA73A2"/>
    <w:rsid w:val="00AA76DF"/>
    <w:rsid w:val="00AB147E"/>
    <w:rsid w:val="00AB167A"/>
    <w:rsid w:val="00AB1934"/>
    <w:rsid w:val="00AB47A4"/>
    <w:rsid w:val="00AB523F"/>
    <w:rsid w:val="00AB5F46"/>
    <w:rsid w:val="00AB6678"/>
    <w:rsid w:val="00AC2BD6"/>
    <w:rsid w:val="00AC7096"/>
    <w:rsid w:val="00AD205C"/>
    <w:rsid w:val="00AD4510"/>
    <w:rsid w:val="00AD4BA5"/>
    <w:rsid w:val="00AD6A93"/>
    <w:rsid w:val="00AE0694"/>
    <w:rsid w:val="00AE1907"/>
    <w:rsid w:val="00AE228D"/>
    <w:rsid w:val="00AE325A"/>
    <w:rsid w:val="00AE3833"/>
    <w:rsid w:val="00AE41BB"/>
    <w:rsid w:val="00AE6564"/>
    <w:rsid w:val="00AE76EE"/>
    <w:rsid w:val="00AF0A18"/>
    <w:rsid w:val="00AF2FFF"/>
    <w:rsid w:val="00AF32D1"/>
    <w:rsid w:val="00AF6F30"/>
    <w:rsid w:val="00AF740C"/>
    <w:rsid w:val="00AF7D5A"/>
    <w:rsid w:val="00B010FE"/>
    <w:rsid w:val="00B01767"/>
    <w:rsid w:val="00B02303"/>
    <w:rsid w:val="00B057A6"/>
    <w:rsid w:val="00B1128F"/>
    <w:rsid w:val="00B11DA3"/>
    <w:rsid w:val="00B12D33"/>
    <w:rsid w:val="00B15D08"/>
    <w:rsid w:val="00B17F93"/>
    <w:rsid w:val="00B20D42"/>
    <w:rsid w:val="00B220B0"/>
    <w:rsid w:val="00B2368B"/>
    <w:rsid w:val="00B23821"/>
    <w:rsid w:val="00B23A6E"/>
    <w:rsid w:val="00B23DBE"/>
    <w:rsid w:val="00B31801"/>
    <w:rsid w:val="00B32ED0"/>
    <w:rsid w:val="00B40799"/>
    <w:rsid w:val="00B412B3"/>
    <w:rsid w:val="00B425D3"/>
    <w:rsid w:val="00B43C32"/>
    <w:rsid w:val="00B44A0D"/>
    <w:rsid w:val="00B473E3"/>
    <w:rsid w:val="00B47EF6"/>
    <w:rsid w:val="00B50315"/>
    <w:rsid w:val="00B50579"/>
    <w:rsid w:val="00B50A72"/>
    <w:rsid w:val="00B52A1C"/>
    <w:rsid w:val="00B52BB8"/>
    <w:rsid w:val="00B54472"/>
    <w:rsid w:val="00B57A0C"/>
    <w:rsid w:val="00B64A5E"/>
    <w:rsid w:val="00B64EA2"/>
    <w:rsid w:val="00B64FB0"/>
    <w:rsid w:val="00B6701D"/>
    <w:rsid w:val="00B673EB"/>
    <w:rsid w:val="00B70D18"/>
    <w:rsid w:val="00B735D1"/>
    <w:rsid w:val="00B75778"/>
    <w:rsid w:val="00B77E69"/>
    <w:rsid w:val="00B77FCB"/>
    <w:rsid w:val="00B81E60"/>
    <w:rsid w:val="00B823D0"/>
    <w:rsid w:val="00B82B86"/>
    <w:rsid w:val="00B82EDE"/>
    <w:rsid w:val="00B83ACB"/>
    <w:rsid w:val="00B85134"/>
    <w:rsid w:val="00B86EAC"/>
    <w:rsid w:val="00B876D8"/>
    <w:rsid w:val="00B91E87"/>
    <w:rsid w:val="00B926C1"/>
    <w:rsid w:val="00B93A76"/>
    <w:rsid w:val="00B93AFE"/>
    <w:rsid w:val="00B947DB"/>
    <w:rsid w:val="00B94A7B"/>
    <w:rsid w:val="00BA01CF"/>
    <w:rsid w:val="00BA0805"/>
    <w:rsid w:val="00BA46DD"/>
    <w:rsid w:val="00BA69E2"/>
    <w:rsid w:val="00BA69F8"/>
    <w:rsid w:val="00BB1343"/>
    <w:rsid w:val="00BB1F40"/>
    <w:rsid w:val="00BB4376"/>
    <w:rsid w:val="00BB4AF4"/>
    <w:rsid w:val="00BB5507"/>
    <w:rsid w:val="00BB6B2E"/>
    <w:rsid w:val="00BC0025"/>
    <w:rsid w:val="00BC0D7B"/>
    <w:rsid w:val="00BC1BF3"/>
    <w:rsid w:val="00BC2E1C"/>
    <w:rsid w:val="00BC43BE"/>
    <w:rsid w:val="00BC4F7C"/>
    <w:rsid w:val="00BD484D"/>
    <w:rsid w:val="00BD5A46"/>
    <w:rsid w:val="00BD6850"/>
    <w:rsid w:val="00BD7148"/>
    <w:rsid w:val="00BE0F28"/>
    <w:rsid w:val="00BE4C4B"/>
    <w:rsid w:val="00BE5301"/>
    <w:rsid w:val="00BE5BB0"/>
    <w:rsid w:val="00BF04EF"/>
    <w:rsid w:val="00BF060A"/>
    <w:rsid w:val="00BF0F1E"/>
    <w:rsid w:val="00BF56AB"/>
    <w:rsid w:val="00BF79B0"/>
    <w:rsid w:val="00C027E7"/>
    <w:rsid w:val="00C02B47"/>
    <w:rsid w:val="00C04908"/>
    <w:rsid w:val="00C04C4C"/>
    <w:rsid w:val="00C07711"/>
    <w:rsid w:val="00C11383"/>
    <w:rsid w:val="00C13344"/>
    <w:rsid w:val="00C1639B"/>
    <w:rsid w:val="00C17972"/>
    <w:rsid w:val="00C20FA0"/>
    <w:rsid w:val="00C23DB4"/>
    <w:rsid w:val="00C2440D"/>
    <w:rsid w:val="00C26E9E"/>
    <w:rsid w:val="00C27254"/>
    <w:rsid w:val="00C27B25"/>
    <w:rsid w:val="00C27BDC"/>
    <w:rsid w:val="00C3129C"/>
    <w:rsid w:val="00C32272"/>
    <w:rsid w:val="00C3436A"/>
    <w:rsid w:val="00C40E6B"/>
    <w:rsid w:val="00C4386F"/>
    <w:rsid w:val="00C446A5"/>
    <w:rsid w:val="00C44F2E"/>
    <w:rsid w:val="00C50859"/>
    <w:rsid w:val="00C546F7"/>
    <w:rsid w:val="00C56AC3"/>
    <w:rsid w:val="00C56D4C"/>
    <w:rsid w:val="00C60520"/>
    <w:rsid w:val="00C63C60"/>
    <w:rsid w:val="00C6489D"/>
    <w:rsid w:val="00C65F44"/>
    <w:rsid w:val="00C669D3"/>
    <w:rsid w:val="00C730A6"/>
    <w:rsid w:val="00C73285"/>
    <w:rsid w:val="00C73E89"/>
    <w:rsid w:val="00C74309"/>
    <w:rsid w:val="00C74A9B"/>
    <w:rsid w:val="00C82C47"/>
    <w:rsid w:val="00C83160"/>
    <w:rsid w:val="00C83DEA"/>
    <w:rsid w:val="00C91E52"/>
    <w:rsid w:val="00C94029"/>
    <w:rsid w:val="00C958C8"/>
    <w:rsid w:val="00C95B3A"/>
    <w:rsid w:val="00CA2297"/>
    <w:rsid w:val="00CA3FAF"/>
    <w:rsid w:val="00CA5B93"/>
    <w:rsid w:val="00CA67B7"/>
    <w:rsid w:val="00CB1CD4"/>
    <w:rsid w:val="00CB2588"/>
    <w:rsid w:val="00CB2864"/>
    <w:rsid w:val="00CB5283"/>
    <w:rsid w:val="00CB6595"/>
    <w:rsid w:val="00CC1AF2"/>
    <w:rsid w:val="00CC3C11"/>
    <w:rsid w:val="00CC4914"/>
    <w:rsid w:val="00CC578E"/>
    <w:rsid w:val="00CC57EC"/>
    <w:rsid w:val="00CC72B8"/>
    <w:rsid w:val="00CD00D5"/>
    <w:rsid w:val="00CD0F8B"/>
    <w:rsid w:val="00CD286C"/>
    <w:rsid w:val="00CD330A"/>
    <w:rsid w:val="00CD7201"/>
    <w:rsid w:val="00CD7D73"/>
    <w:rsid w:val="00CE0BAA"/>
    <w:rsid w:val="00CE1855"/>
    <w:rsid w:val="00CE29CB"/>
    <w:rsid w:val="00CE5B13"/>
    <w:rsid w:val="00CE788D"/>
    <w:rsid w:val="00CF34B0"/>
    <w:rsid w:val="00CF457D"/>
    <w:rsid w:val="00CF49DC"/>
    <w:rsid w:val="00CF4FE3"/>
    <w:rsid w:val="00CF7AA2"/>
    <w:rsid w:val="00D00615"/>
    <w:rsid w:val="00D00731"/>
    <w:rsid w:val="00D04A2E"/>
    <w:rsid w:val="00D04A2F"/>
    <w:rsid w:val="00D050DA"/>
    <w:rsid w:val="00D05825"/>
    <w:rsid w:val="00D05E50"/>
    <w:rsid w:val="00D05F95"/>
    <w:rsid w:val="00D0629B"/>
    <w:rsid w:val="00D06361"/>
    <w:rsid w:val="00D10A94"/>
    <w:rsid w:val="00D113CC"/>
    <w:rsid w:val="00D12A8D"/>
    <w:rsid w:val="00D14449"/>
    <w:rsid w:val="00D23D83"/>
    <w:rsid w:val="00D23E18"/>
    <w:rsid w:val="00D3191B"/>
    <w:rsid w:val="00D374B7"/>
    <w:rsid w:val="00D37EAD"/>
    <w:rsid w:val="00D403DB"/>
    <w:rsid w:val="00D4048E"/>
    <w:rsid w:val="00D43346"/>
    <w:rsid w:val="00D457FE"/>
    <w:rsid w:val="00D45E96"/>
    <w:rsid w:val="00D500CA"/>
    <w:rsid w:val="00D618D0"/>
    <w:rsid w:val="00D63773"/>
    <w:rsid w:val="00D64249"/>
    <w:rsid w:val="00D64647"/>
    <w:rsid w:val="00D64E05"/>
    <w:rsid w:val="00D7058D"/>
    <w:rsid w:val="00D750EB"/>
    <w:rsid w:val="00D75CFE"/>
    <w:rsid w:val="00D80309"/>
    <w:rsid w:val="00D814A3"/>
    <w:rsid w:val="00D81C7E"/>
    <w:rsid w:val="00D82C79"/>
    <w:rsid w:val="00D85122"/>
    <w:rsid w:val="00D87961"/>
    <w:rsid w:val="00D909BE"/>
    <w:rsid w:val="00D90F8B"/>
    <w:rsid w:val="00D91F05"/>
    <w:rsid w:val="00D929A5"/>
    <w:rsid w:val="00D9361D"/>
    <w:rsid w:val="00D94690"/>
    <w:rsid w:val="00D96764"/>
    <w:rsid w:val="00DA07DF"/>
    <w:rsid w:val="00DA0A30"/>
    <w:rsid w:val="00DA16A4"/>
    <w:rsid w:val="00DA2413"/>
    <w:rsid w:val="00DA24F7"/>
    <w:rsid w:val="00DA41E6"/>
    <w:rsid w:val="00DA64CB"/>
    <w:rsid w:val="00DA6652"/>
    <w:rsid w:val="00DA7721"/>
    <w:rsid w:val="00DB1E52"/>
    <w:rsid w:val="00DB75B3"/>
    <w:rsid w:val="00DC07C3"/>
    <w:rsid w:val="00DC1464"/>
    <w:rsid w:val="00DC150F"/>
    <w:rsid w:val="00DC2A0E"/>
    <w:rsid w:val="00DC3D74"/>
    <w:rsid w:val="00DC4AC7"/>
    <w:rsid w:val="00DC4BE3"/>
    <w:rsid w:val="00DC54EA"/>
    <w:rsid w:val="00DC5694"/>
    <w:rsid w:val="00DC6070"/>
    <w:rsid w:val="00DD1AAB"/>
    <w:rsid w:val="00DD267B"/>
    <w:rsid w:val="00DD2713"/>
    <w:rsid w:val="00DD283B"/>
    <w:rsid w:val="00DD5179"/>
    <w:rsid w:val="00DD5C79"/>
    <w:rsid w:val="00DD6C27"/>
    <w:rsid w:val="00DD6F2F"/>
    <w:rsid w:val="00DE68D6"/>
    <w:rsid w:val="00DE7EE1"/>
    <w:rsid w:val="00DF0054"/>
    <w:rsid w:val="00DF3394"/>
    <w:rsid w:val="00DF5A19"/>
    <w:rsid w:val="00DF5CAE"/>
    <w:rsid w:val="00DF7250"/>
    <w:rsid w:val="00DF7BEE"/>
    <w:rsid w:val="00E00A1A"/>
    <w:rsid w:val="00E034CE"/>
    <w:rsid w:val="00E0655D"/>
    <w:rsid w:val="00E06CB5"/>
    <w:rsid w:val="00E1035F"/>
    <w:rsid w:val="00E1512F"/>
    <w:rsid w:val="00E16135"/>
    <w:rsid w:val="00E22851"/>
    <w:rsid w:val="00E26386"/>
    <w:rsid w:val="00E2788F"/>
    <w:rsid w:val="00E3067D"/>
    <w:rsid w:val="00E31C6B"/>
    <w:rsid w:val="00E35D92"/>
    <w:rsid w:val="00E3613A"/>
    <w:rsid w:val="00E42A1F"/>
    <w:rsid w:val="00E42E87"/>
    <w:rsid w:val="00E44052"/>
    <w:rsid w:val="00E47772"/>
    <w:rsid w:val="00E50C91"/>
    <w:rsid w:val="00E54C0F"/>
    <w:rsid w:val="00E606BB"/>
    <w:rsid w:val="00E622B0"/>
    <w:rsid w:val="00E63824"/>
    <w:rsid w:val="00E65500"/>
    <w:rsid w:val="00E65642"/>
    <w:rsid w:val="00E66859"/>
    <w:rsid w:val="00E66D2B"/>
    <w:rsid w:val="00E675BA"/>
    <w:rsid w:val="00E67FBB"/>
    <w:rsid w:val="00E712B6"/>
    <w:rsid w:val="00E721B0"/>
    <w:rsid w:val="00E764B6"/>
    <w:rsid w:val="00E807A6"/>
    <w:rsid w:val="00E808DA"/>
    <w:rsid w:val="00E80C9F"/>
    <w:rsid w:val="00E80D45"/>
    <w:rsid w:val="00E82D66"/>
    <w:rsid w:val="00E837B4"/>
    <w:rsid w:val="00E8436B"/>
    <w:rsid w:val="00E84836"/>
    <w:rsid w:val="00E85457"/>
    <w:rsid w:val="00E9079D"/>
    <w:rsid w:val="00E91D78"/>
    <w:rsid w:val="00E92971"/>
    <w:rsid w:val="00E93E5D"/>
    <w:rsid w:val="00E951E4"/>
    <w:rsid w:val="00E969F8"/>
    <w:rsid w:val="00E97529"/>
    <w:rsid w:val="00E97C06"/>
    <w:rsid w:val="00E97D3C"/>
    <w:rsid w:val="00EA00FF"/>
    <w:rsid w:val="00EA3ED9"/>
    <w:rsid w:val="00EA6E37"/>
    <w:rsid w:val="00EA7FD7"/>
    <w:rsid w:val="00EB07A0"/>
    <w:rsid w:val="00EB16EA"/>
    <w:rsid w:val="00EB1EEF"/>
    <w:rsid w:val="00EB3D80"/>
    <w:rsid w:val="00EB5353"/>
    <w:rsid w:val="00EB7CCD"/>
    <w:rsid w:val="00EB7EAC"/>
    <w:rsid w:val="00EC002D"/>
    <w:rsid w:val="00EC03BC"/>
    <w:rsid w:val="00EC2D5A"/>
    <w:rsid w:val="00EC2DD2"/>
    <w:rsid w:val="00EC3962"/>
    <w:rsid w:val="00EC3D74"/>
    <w:rsid w:val="00EC3DCD"/>
    <w:rsid w:val="00EC4FFE"/>
    <w:rsid w:val="00EC5782"/>
    <w:rsid w:val="00EC6E51"/>
    <w:rsid w:val="00EC780E"/>
    <w:rsid w:val="00ED0BD1"/>
    <w:rsid w:val="00ED123C"/>
    <w:rsid w:val="00ED4F3B"/>
    <w:rsid w:val="00ED709E"/>
    <w:rsid w:val="00ED7538"/>
    <w:rsid w:val="00EE1CD8"/>
    <w:rsid w:val="00EE289E"/>
    <w:rsid w:val="00EE2F7B"/>
    <w:rsid w:val="00EE3642"/>
    <w:rsid w:val="00EE3F2B"/>
    <w:rsid w:val="00EE48F3"/>
    <w:rsid w:val="00EE5C47"/>
    <w:rsid w:val="00EE76CD"/>
    <w:rsid w:val="00EF2E54"/>
    <w:rsid w:val="00EF7784"/>
    <w:rsid w:val="00EF7BFE"/>
    <w:rsid w:val="00F01ABC"/>
    <w:rsid w:val="00F030FE"/>
    <w:rsid w:val="00F0362B"/>
    <w:rsid w:val="00F05D01"/>
    <w:rsid w:val="00F11532"/>
    <w:rsid w:val="00F11CCF"/>
    <w:rsid w:val="00F12244"/>
    <w:rsid w:val="00F130A1"/>
    <w:rsid w:val="00F131C0"/>
    <w:rsid w:val="00F13BBF"/>
    <w:rsid w:val="00F14076"/>
    <w:rsid w:val="00F1646C"/>
    <w:rsid w:val="00F16996"/>
    <w:rsid w:val="00F1705F"/>
    <w:rsid w:val="00F23F15"/>
    <w:rsid w:val="00F242CD"/>
    <w:rsid w:val="00F26417"/>
    <w:rsid w:val="00F27406"/>
    <w:rsid w:val="00F31156"/>
    <w:rsid w:val="00F32A16"/>
    <w:rsid w:val="00F335B2"/>
    <w:rsid w:val="00F33F85"/>
    <w:rsid w:val="00F42B6A"/>
    <w:rsid w:val="00F45FAC"/>
    <w:rsid w:val="00F47851"/>
    <w:rsid w:val="00F5186F"/>
    <w:rsid w:val="00F52521"/>
    <w:rsid w:val="00F53344"/>
    <w:rsid w:val="00F53E2D"/>
    <w:rsid w:val="00F5423B"/>
    <w:rsid w:val="00F544C5"/>
    <w:rsid w:val="00F55043"/>
    <w:rsid w:val="00F553E2"/>
    <w:rsid w:val="00F56998"/>
    <w:rsid w:val="00F6020B"/>
    <w:rsid w:val="00F63E32"/>
    <w:rsid w:val="00F64690"/>
    <w:rsid w:val="00F6571F"/>
    <w:rsid w:val="00F66961"/>
    <w:rsid w:val="00F67931"/>
    <w:rsid w:val="00F71FCF"/>
    <w:rsid w:val="00F7450F"/>
    <w:rsid w:val="00F7578A"/>
    <w:rsid w:val="00F767FA"/>
    <w:rsid w:val="00F8318B"/>
    <w:rsid w:val="00F83C6D"/>
    <w:rsid w:val="00F84308"/>
    <w:rsid w:val="00F8592D"/>
    <w:rsid w:val="00F85931"/>
    <w:rsid w:val="00F90150"/>
    <w:rsid w:val="00F92465"/>
    <w:rsid w:val="00F954C3"/>
    <w:rsid w:val="00F95B3F"/>
    <w:rsid w:val="00F96497"/>
    <w:rsid w:val="00F96CAE"/>
    <w:rsid w:val="00FA02F9"/>
    <w:rsid w:val="00FA2A4C"/>
    <w:rsid w:val="00FA2CEB"/>
    <w:rsid w:val="00FA2F84"/>
    <w:rsid w:val="00FA516A"/>
    <w:rsid w:val="00FA5270"/>
    <w:rsid w:val="00FB67D6"/>
    <w:rsid w:val="00FC24D9"/>
    <w:rsid w:val="00FC4458"/>
    <w:rsid w:val="00FC52B6"/>
    <w:rsid w:val="00FC7475"/>
    <w:rsid w:val="00FC7EC8"/>
    <w:rsid w:val="00FD0729"/>
    <w:rsid w:val="00FD0F7A"/>
    <w:rsid w:val="00FD5E4E"/>
    <w:rsid w:val="00FD60DA"/>
    <w:rsid w:val="00FD6AA6"/>
    <w:rsid w:val="00FD6DEB"/>
    <w:rsid w:val="00FE1CA8"/>
    <w:rsid w:val="00FE3331"/>
    <w:rsid w:val="00FE63ED"/>
    <w:rsid w:val="00FF136C"/>
    <w:rsid w:val="00FF52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8AC"/>
    <w:pPr>
      <w:spacing w:line="360" w:lineRule="auto"/>
    </w:pPr>
    <w:rPr>
      <w:sz w:val="24"/>
    </w:rPr>
  </w:style>
  <w:style w:type="paragraph" w:styleId="Nadpis1">
    <w:name w:val="heading 1"/>
    <w:basedOn w:val="Normln"/>
    <w:next w:val="Textprce"/>
    <w:link w:val="Nadpis1Char"/>
    <w:autoRedefine/>
    <w:uiPriority w:val="9"/>
    <w:qFormat/>
    <w:rsid w:val="00192508"/>
    <w:pPr>
      <w:keepNext/>
      <w:keepLines/>
      <w:numPr>
        <w:numId w:val="6"/>
      </w:numPr>
      <w:spacing w:after="0"/>
      <w:outlineLvl w:val="0"/>
    </w:pPr>
    <w:rPr>
      <w:b/>
      <w:bCs/>
      <w:sz w:val="32"/>
      <w:szCs w:val="28"/>
    </w:rPr>
  </w:style>
  <w:style w:type="paragraph" w:styleId="Nadpis2">
    <w:name w:val="heading 2"/>
    <w:basedOn w:val="slovanseznam"/>
    <w:next w:val="Textprce"/>
    <w:link w:val="Nadpis2Char"/>
    <w:autoRedefine/>
    <w:uiPriority w:val="9"/>
    <w:unhideWhenUsed/>
    <w:qFormat/>
    <w:rsid w:val="00CA67B7"/>
    <w:pPr>
      <w:keepNext/>
      <w:keepLines/>
      <w:numPr>
        <w:ilvl w:val="1"/>
        <w:numId w:val="6"/>
      </w:numPr>
      <w:spacing w:before="200" w:after="0"/>
      <w:ind w:left="0" w:firstLine="0"/>
      <w:outlineLvl w:val="1"/>
    </w:pPr>
    <w:rPr>
      <w:rFonts w:eastAsiaTheme="majorEastAsia" w:cstheme="majorBidi"/>
      <w:b/>
      <w:bCs/>
      <w:sz w:val="28"/>
      <w:szCs w:val="26"/>
    </w:rPr>
  </w:style>
  <w:style w:type="paragraph" w:styleId="Nadpis3">
    <w:name w:val="heading 3"/>
    <w:basedOn w:val="Normln"/>
    <w:next w:val="Textprce"/>
    <w:link w:val="Nadpis3Char"/>
    <w:autoRedefine/>
    <w:uiPriority w:val="9"/>
    <w:unhideWhenUsed/>
    <w:qFormat/>
    <w:rsid w:val="00DA41E6"/>
    <w:pPr>
      <w:keepNext/>
      <w:keepLines/>
      <w:numPr>
        <w:ilvl w:val="2"/>
        <w:numId w:val="6"/>
      </w:numPr>
      <w:spacing w:before="200" w:after="0"/>
      <w:ind w:left="0" w:firstLine="425"/>
      <w:jc w:val="both"/>
      <w:outlineLvl w:val="2"/>
    </w:pPr>
    <w:rPr>
      <w:rFonts w:eastAsiaTheme="majorEastAsia" w:cstheme="majorBidi"/>
      <w:b/>
      <w:bCs/>
      <w:sz w:val="26"/>
    </w:rPr>
  </w:style>
  <w:style w:type="paragraph" w:styleId="Nadpis4">
    <w:name w:val="heading 4"/>
    <w:basedOn w:val="Normln"/>
    <w:next w:val="Normln"/>
    <w:link w:val="Nadpis4Char"/>
    <w:uiPriority w:val="9"/>
    <w:unhideWhenUsed/>
    <w:qFormat/>
    <w:rsid w:val="00FC24D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24D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24D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24D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24D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C24D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E7F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F40"/>
  </w:style>
  <w:style w:type="paragraph" w:styleId="Zpat">
    <w:name w:val="footer"/>
    <w:basedOn w:val="Normln"/>
    <w:link w:val="ZpatChar"/>
    <w:uiPriority w:val="99"/>
    <w:unhideWhenUsed/>
    <w:rsid w:val="008E7F40"/>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F40"/>
  </w:style>
  <w:style w:type="character" w:customStyle="1" w:styleId="Nadpis1Char">
    <w:name w:val="Nadpis 1 Char"/>
    <w:basedOn w:val="Standardnpsmoodstavce"/>
    <w:link w:val="Nadpis1"/>
    <w:uiPriority w:val="9"/>
    <w:rsid w:val="00192508"/>
    <w:rPr>
      <w:b/>
      <w:bCs/>
      <w:sz w:val="32"/>
      <w:szCs w:val="28"/>
    </w:rPr>
  </w:style>
  <w:style w:type="character" w:styleId="Siln">
    <w:name w:val="Strong"/>
    <w:basedOn w:val="Standardnpsmoodstavce"/>
    <w:uiPriority w:val="22"/>
    <w:qFormat/>
    <w:rsid w:val="006F511D"/>
    <w:rPr>
      <w:rFonts w:asciiTheme="minorHAnsi" w:hAnsiTheme="minorHAnsi"/>
      <w:b/>
      <w:bCs/>
      <w:sz w:val="32"/>
    </w:rPr>
  </w:style>
  <w:style w:type="paragraph" w:styleId="Bezmezer">
    <w:name w:val="No Spacing"/>
    <w:uiPriority w:val="1"/>
    <w:qFormat/>
    <w:rsid w:val="005F2F21"/>
    <w:pPr>
      <w:spacing w:after="0" w:line="240" w:lineRule="auto"/>
    </w:pPr>
  </w:style>
  <w:style w:type="paragraph" w:styleId="slovanseznam">
    <w:name w:val="List Number"/>
    <w:basedOn w:val="Normln"/>
    <w:uiPriority w:val="99"/>
    <w:semiHidden/>
    <w:unhideWhenUsed/>
    <w:rsid w:val="005F2F21"/>
    <w:pPr>
      <w:numPr>
        <w:numId w:val="1"/>
      </w:numPr>
      <w:contextualSpacing/>
    </w:pPr>
  </w:style>
  <w:style w:type="character" w:styleId="Hypertextovodkaz">
    <w:name w:val="Hyperlink"/>
    <w:basedOn w:val="Standardnpsmoodstavce"/>
    <w:uiPriority w:val="99"/>
    <w:unhideWhenUsed/>
    <w:rsid w:val="00E00A1A"/>
    <w:rPr>
      <w:color w:val="0000FF"/>
      <w:u w:val="single"/>
    </w:rPr>
  </w:style>
  <w:style w:type="character" w:styleId="Sledovanodkaz">
    <w:name w:val="FollowedHyperlink"/>
    <w:basedOn w:val="Standardnpsmoodstavce"/>
    <w:uiPriority w:val="99"/>
    <w:semiHidden/>
    <w:unhideWhenUsed/>
    <w:rsid w:val="00893C0E"/>
    <w:rPr>
      <w:color w:val="800080" w:themeColor="followedHyperlink"/>
      <w:u w:val="single"/>
    </w:rPr>
  </w:style>
  <w:style w:type="paragraph" w:styleId="Citace">
    <w:name w:val="Quote"/>
    <w:basedOn w:val="Normln"/>
    <w:next w:val="Normln"/>
    <w:link w:val="CitaceChar"/>
    <w:uiPriority w:val="29"/>
    <w:qFormat/>
    <w:rsid w:val="006F511D"/>
    <w:rPr>
      <w:i/>
      <w:iCs/>
      <w:color w:val="000000" w:themeColor="text1"/>
    </w:rPr>
  </w:style>
  <w:style w:type="character" w:customStyle="1" w:styleId="CitaceChar">
    <w:name w:val="Citace Char"/>
    <w:basedOn w:val="Standardnpsmoodstavce"/>
    <w:link w:val="Citace"/>
    <w:uiPriority w:val="29"/>
    <w:rsid w:val="006F511D"/>
    <w:rPr>
      <w:i/>
      <w:iCs/>
      <w:color w:val="000000" w:themeColor="text1"/>
    </w:rPr>
  </w:style>
  <w:style w:type="character" w:customStyle="1" w:styleId="Nadpis2Char">
    <w:name w:val="Nadpis 2 Char"/>
    <w:basedOn w:val="Standardnpsmoodstavce"/>
    <w:link w:val="Nadpis2"/>
    <w:uiPriority w:val="9"/>
    <w:rsid w:val="00CA67B7"/>
    <w:rPr>
      <w:rFonts w:eastAsiaTheme="majorEastAsia" w:cstheme="majorBidi"/>
      <w:b/>
      <w:bCs/>
      <w:sz w:val="28"/>
      <w:szCs w:val="26"/>
    </w:rPr>
  </w:style>
  <w:style w:type="character" w:customStyle="1" w:styleId="Nadpis3Char">
    <w:name w:val="Nadpis 3 Char"/>
    <w:basedOn w:val="Standardnpsmoodstavce"/>
    <w:link w:val="Nadpis3"/>
    <w:uiPriority w:val="9"/>
    <w:rsid w:val="00DA41E6"/>
    <w:rPr>
      <w:rFonts w:eastAsiaTheme="majorEastAsia" w:cstheme="majorBidi"/>
      <w:b/>
      <w:bCs/>
      <w:sz w:val="26"/>
    </w:rPr>
  </w:style>
  <w:style w:type="paragraph" w:styleId="Nzev">
    <w:name w:val="Title"/>
    <w:basedOn w:val="Normln"/>
    <w:next w:val="Normln"/>
    <w:link w:val="NzevChar"/>
    <w:uiPriority w:val="10"/>
    <w:qFormat/>
    <w:rsid w:val="006F51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F511D"/>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slovanseznam"/>
    <w:link w:val="PodtitulChar"/>
    <w:autoRedefine/>
    <w:uiPriority w:val="11"/>
    <w:qFormat/>
    <w:rsid w:val="00FC24D9"/>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rsid w:val="00FC24D9"/>
    <w:rPr>
      <w:rFonts w:eastAsiaTheme="majorEastAsia" w:cstheme="majorBidi"/>
      <w:b/>
      <w:iCs/>
      <w:spacing w:val="15"/>
      <w:sz w:val="24"/>
      <w:szCs w:val="24"/>
    </w:rPr>
  </w:style>
  <w:style w:type="paragraph" w:styleId="Nadpisobsahu">
    <w:name w:val="TOC Heading"/>
    <w:basedOn w:val="Nadpis1"/>
    <w:next w:val="Normln"/>
    <w:uiPriority w:val="39"/>
    <w:semiHidden/>
    <w:unhideWhenUsed/>
    <w:qFormat/>
    <w:rsid w:val="00FC24D9"/>
    <w:pPr>
      <w:outlineLvl w:val="9"/>
    </w:pPr>
    <w:rPr>
      <w:rFonts w:asciiTheme="majorHAnsi" w:eastAsiaTheme="majorEastAsia" w:hAnsiTheme="majorHAnsi" w:cstheme="majorBidi"/>
      <w:color w:val="365F91" w:themeColor="accent1" w:themeShade="BF"/>
      <w:sz w:val="28"/>
    </w:rPr>
  </w:style>
  <w:style w:type="paragraph" w:styleId="Obsah1">
    <w:name w:val="toc 1"/>
    <w:basedOn w:val="Normln"/>
    <w:next w:val="Normln"/>
    <w:autoRedefine/>
    <w:uiPriority w:val="39"/>
    <w:unhideWhenUsed/>
    <w:qFormat/>
    <w:rsid w:val="00105EC6"/>
    <w:pPr>
      <w:tabs>
        <w:tab w:val="left" w:pos="440"/>
        <w:tab w:val="right" w:leader="dot" w:pos="8494"/>
      </w:tabs>
      <w:spacing w:after="0"/>
    </w:pPr>
  </w:style>
  <w:style w:type="paragraph" w:styleId="Obsah2">
    <w:name w:val="toc 2"/>
    <w:basedOn w:val="Normln"/>
    <w:next w:val="Normln"/>
    <w:autoRedefine/>
    <w:uiPriority w:val="39"/>
    <w:unhideWhenUsed/>
    <w:qFormat/>
    <w:rsid w:val="00FC24D9"/>
    <w:pPr>
      <w:spacing w:after="100"/>
      <w:ind w:left="220"/>
    </w:pPr>
  </w:style>
  <w:style w:type="paragraph" w:styleId="Textbubliny">
    <w:name w:val="Balloon Text"/>
    <w:basedOn w:val="Normln"/>
    <w:link w:val="TextbublinyChar"/>
    <w:uiPriority w:val="99"/>
    <w:semiHidden/>
    <w:unhideWhenUsed/>
    <w:rsid w:val="00FC24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24D9"/>
    <w:rPr>
      <w:rFonts w:ascii="Tahoma" w:hAnsi="Tahoma" w:cs="Tahoma"/>
      <w:sz w:val="16"/>
      <w:szCs w:val="16"/>
    </w:rPr>
  </w:style>
  <w:style w:type="paragraph" w:styleId="Obsah3">
    <w:name w:val="toc 3"/>
    <w:basedOn w:val="Normln"/>
    <w:next w:val="Normln"/>
    <w:autoRedefine/>
    <w:uiPriority w:val="39"/>
    <w:unhideWhenUsed/>
    <w:qFormat/>
    <w:rsid w:val="00FC24D9"/>
    <w:pPr>
      <w:spacing w:after="100"/>
      <w:ind w:left="440"/>
    </w:pPr>
    <w:rPr>
      <w:rFonts w:eastAsiaTheme="minorEastAsia"/>
    </w:rPr>
  </w:style>
  <w:style w:type="character" w:customStyle="1" w:styleId="Nadpis4Char">
    <w:name w:val="Nadpis 4 Char"/>
    <w:basedOn w:val="Standardnpsmoodstavce"/>
    <w:link w:val="Nadpis4"/>
    <w:uiPriority w:val="9"/>
    <w:rsid w:val="00FC24D9"/>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FC24D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FC24D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FC24D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FC24D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C24D9"/>
    <w:rPr>
      <w:rFonts w:asciiTheme="majorHAnsi" w:eastAsiaTheme="majorEastAsia" w:hAnsiTheme="majorHAnsi" w:cstheme="majorBidi"/>
      <w:i/>
      <w:iCs/>
      <w:color w:val="404040" w:themeColor="text1" w:themeTint="BF"/>
      <w:sz w:val="20"/>
      <w:szCs w:val="20"/>
    </w:rPr>
  </w:style>
  <w:style w:type="paragraph" w:customStyle="1" w:styleId="Nadpisbezslovn">
    <w:name w:val="Nadpis bez číslování"/>
    <w:link w:val="NadpisbezslovnChar"/>
    <w:qFormat/>
    <w:rsid w:val="00EC780E"/>
    <w:rPr>
      <w:b/>
      <w:bCs/>
      <w:sz w:val="32"/>
      <w:szCs w:val="28"/>
    </w:rPr>
  </w:style>
  <w:style w:type="paragraph" w:customStyle="1" w:styleId="Nadpis">
    <w:name w:val="Nadpis"/>
    <w:basedOn w:val="Nadpisbezslovn"/>
    <w:link w:val="NadpisChar"/>
    <w:qFormat/>
    <w:rsid w:val="00EC780E"/>
    <w:pPr>
      <w:spacing w:after="0" w:line="360" w:lineRule="auto"/>
    </w:pPr>
  </w:style>
  <w:style w:type="character" w:customStyle="1" w:styleId="NadpisbezslovnChar">
    <w:name w:val="Nadpis bez číslování Char"/>
    <w:basedOn w:val="Nadpis1Char"/>
    <w:link w:val="Nadpisbezslovn"/>
    <w:rsid w:val="00EC780E"/>
    <w:rPr>
      <w:b/>
      <w:bCs/>
      <w:sz w:val="32"/>
      <w:szCs w:val="28"/>
    </w:rPr>
  </w:style>
  <w:style w:type="character" w:customStyle="1" w:styleId="NadpisChar">
    <w:name w:val="Nadpis Char"/>
    <w:basedOn w:val="NadpisbezslovnChar"/>
    <w:link w:val="Nadpis"/>
    <w:rsid w:val="00EC780E"/>
    <w:rPr>
      <w:b/>
      <w:bCs/>
      <w:sz w:val="32"/>
      <w:szCs w:val="28"/>
    </w:rPr>
  </w:style>
  <w:style w:type="paragraph" w:styleId="Textpoznpodarou">
    <w:name w:val="footnote text"/>
    <w:basedOn w:val="Normln"/>
    <w:link w:val="TextpoznpodarouChar"/>
    <w:uiPriority w:val="99"/>
    <w:semiHidden/>
    <w:unhideWhenUsed/>
    <w:rsid w:val="00AF7D5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F7D5A"/>
    <w:rPr>
      <w:sz w:val="20"/>
      <w:szCs w:val="20"/>
    </w:rPr>
  </w:style>
  <w:style w:type="character" w:styleId="Znakapoznpodarou">
    <w:name w:val="footnote reference"/>
    <w:basedOn w:val="Standardnpsmoodstavce"/>
    <w:uiPriority w:val="99"/>
    <w:semiHidden/>
    <w:unhideWhenUsed/>
    <w:rsid w:val="00AF7D5A"/>
    <w:rPr>
      <w:vertAlign w:val="superscript"/>
    </w:rPr>
  </w:style>
  <w:style w:type="paragraph" w:customStyle="1" w:styleId="Textprce">
    <w:name w:val="Text práce"/>
    <w:basedOn w:val="Normln"/>
    <w:link w:val="TextprceChar"/>
    <w:qFormat/>
    <w:rsid w:val="004E201A"/>
    <w:pPr>
      <w:spacing w:after="0"/>
      <w:ind w:firstLine="425"/>
      <w:jc w:val="both"/>
    </w:pPr>
  </w:style>
  <w:style w:type="character" w:customStyle="1" w:styleId="TextprceChar">
    <w:name w:val="Text práce Char"/>
    <w:basedOn w:val="Standardnpsmoodstavce"/>
    <w:link w:val="Textprce"/>
    <w:rsid w:val="004E201A"/>
    <w:rPr>
      <w:sz w:val="24"/>
    </w:rPr>
  </w:style>
  <w:style w:type="paragraph" w:customStyle="1" w:styleId="Podnapis">
    <w:name w:val="Podnapis"/>
    <w:basedOn w:val="Textprce"/>
    <w:next w:val="Textprce"/>
    <w:link w:val="PodnapisChar"/>
    <w:qFormat/>
    <w:rsid w:val="00BA01CF"/>
    <w:pPr>
      <w:spacing w:before="200"/>
      <w:ind w:firstLine="0"/>
    </w:pPr>
    <w:rPr>
      <w:b/>
      <w:sz w:val="26"/>
      <w:szCs w:val="26"/>
    </w:rPr>
  </w:style>
  <w:style w:type="character" w:customStyle="1" w:styleId="PodnapisChar">
    <w:name w:val="Podnapis Char"/>
    <w:basedOn w:val="TextprceChar"/>
    <w:link w:val="Podnapis"/>
    <w:rsid w:val="00BA01CF"/>
    <w:rPr>
      <w:b/>
      <w:sz w:val="26"/>
      <w:szCs w:val="26"/>
    </w:rPr>
  </w:style>
</w:styles>
</file>

<file path=word/webSettings.xml><?xml version="1.0" encoding="utf-8"?>
<w:webSettings xmlns:r="http://schemas.openxmlformats.org/officeDocument/2006/relationships" xmlns:w="http://schemas.openxmlformats.org/wordprocessingml/2006/main">
  <w:divs>
    <w:div w:id="36511763">
      <w:bodyDiv w:val="1"/>
      <w:marLeft w:val="0"/>
      <w:marRight w:val="0"/>
      <w:marTop w:val="0"/>
      <w:marBottom w:val="0"/>
      <w:divBdr>
        <w:top w:val="none" w:sz="0" w:space="0" w:color="auto"/>
        <w:left w:val="none" w:sz="0" w:space="0" w:color="auto"/>
        <w:bottom w:val="none" w:sz="0" w:space="0" w:color="auto"/>
        <w:right w:val="none" w:sz="0" w:space="0" w:color="auto"/>
      </w:divBdr>
      <w:divsChild>
        <w:div w:id="613246149">
          <w:marLeft w:val="0"/>
          <w:marRight w:val="0"/>
          <w:marTop w:val="0"/>
          <w:marBottom w:val="0"/>
          <w:divBdr>
            <w:top w:val="single" w:sz="4" w:space="0" w:color="9F9F9F"/>
            <w:left w:val="single" w:sz="4" w:space="0" w:color="9F9F9F"/>
            <w:bottom w:val="single" w:sz="4" w:space="0" w:color="9F9F9F"/>
            <w:right w:val="single" w:sz="4" w:space="0" w:color="9F9F9F"/>
          </w:divBdr>
          <w:divsChild>
            <w:div w:id="20531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731">
      <w:bodyDiv w:val="1"/>
      <w:marLeft w:val="0"/>
      <w:marRight w:val="0"/>
      <w:marTop w:val="0"/>
      <w:marBottom w:val="0"/>
      <w:divBdr>
        <w:top w:val="none" w:sz="0" w:space="0" w:color="auto"/>
        <w:left w:val="none" w:sz="0" w:space="0" w:color="auto"/>
        <w:bottom w:val="none" w:sz="0" w:space="0" w:color="auto"/>
        <w:right w:val="none" w:sz="0" w:space="0" w:color="auto"/>
      </w:divBdr>
      <w:divsChild>
        <w:div w:id="1948081245">
          <w:marLeft w:val="0"/>
          <w:marRight w:val="0"/>
          <w:marTop w:val="0"/>
          <w:marBottom w:val="0"/>
          <w:divBdr>
            <w:top w:val="single" w:sz="6" w:space="0" w:color="9F9F9F"/>
            <w:left w:val="single" w:sz="6" w:space="0" w:color="9F9F9F"/>
            <w:bottom w:val="single" w:sz="6" w:space="0" w:color="9F9F9F"/>
            <w:right w:val="single" w:sz="6" w:space="0" w:color="9F9F9F"/>
          </w:divBdr>
          <w:divsChild>
            <w:div w:id="12543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5732">
      <w:bodyDiv w:val="1"/>
      <w:marLeft w:val="0"/>
      <w:marRight w:val="0"/>
      <w:marTop w:val="0"/>
      <w:marBottom w:val="0"/>
      <w:divBdr>
        <w:top w:val="none" w:sz="0" w:space="0" w:color="auto"/>
        <w:left w:val="none" w:sz="0" w:space="0" w:color="auto"/>
        <w:bottom w:val="none" w:sz="0" w:space="0" w:color="auto"/>
        <w:right w:val="none" w:sz="0" w:space="0" w:color="auto"/>
      </w:divBdr>
      <w:divsChild>
        <w:div w:id="881670181">
          <w:marLeft w:val="0"/>
          <w:marRight w:val="0"/>
          <w:marTop w:val="0"/>
          <w:marBottom w:val="0"/>
          <w:divBdr>
            <w:top w:val="single" w:sz="4" w:space="0" w:color="9F9F9F"/>
            <w:left w:val="single" w:sz="4" w:space="0" w:color="9F9F9F"/>
            <w:bottom w:val="single" w:sz="4" w:space="0" w:color="9F9F9F"/>
            <w:right w:val="single" w:sz="4" w:space="0" w:color="9F9F9F"/>
          </w:divBdr>
          <w:divsChild>
            <w:div w:id="1645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4868">
      <w:bodyDiv w:val="1"/>
      <w:marLeft w:val="0"/>
      <w:marRight w:val="0"/>
      <w:marTop w:val="0"/>
      <w:marBottom w:val="0"/>
      <w:divBdr>
        <w:top w:val="none" w:sz="0" w:space="0" w:color="auto"/>
        <w:left w:val="none" w:sz="0" w:space="0" w:color="auto"/>
        <w:bottom w:val="none" w:sz="0" w:space="0" w:color="auto"/>
        <w:right w:val="none" w:sz="0" w:space="0" w:color="auto"/>
      </w:divBdr>
      <w:divsChild>
        <w:div w:id="515851863">
          <w:marLeft w:val="0"/>
          <w:marRight w:val="0"/>
          <w:marTop w:val="0"/>
          <w:marBottom w:val="0"/>
          <w:divBdr>
            <w:top w:val="single" w:sz="4" w:space="0" w:color="9F9F9F"/>
            <w:left w:val="single" w:sz="4" w:space="0" w:color="9F9F9F"/>
            <w:bottom w:val="single" w:sz="4" w:space="0" w:color="9F9F9F"/>
            <w:right w:val="single" w:sz="4" w:space="0" w:color="9F9F9F"/>
          </w:divBdr>
          <w:divsChild>
            <w:div w:id="8511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6863">
      <w:bodyDiv w:val="1"/>
      <w:marLeft w:val="0"/>
      <w:marRight w:val="0"/>
      <w:marTop w:val="0"/>
      <w:marBottom w:val="0"/>
      <w:divBdr>
        <w:top w:val="none" w:sz="0" w:space="0" w:color="auto"/>
        <w:left w:val="none" w:sz="0" w:space="0" w:color="auto"/>
        <w:bottom w:val="none" w:sz="0" w:space="0" w:color="auto"/>
        <w:right w:val="none" w:sz="0" w:space="0" w:color="auto"/>
      </w:divBdr>
      <w:divsChild>
        <w:div w:id="1506092258">
          <w:marLeft w:val="0"/>
          <w:marRight w:val="0"/>
          <w:marTop w:val="0"/>
          <w:marBottom w:val="0"/>
          <w:divBdr>
            <w:top w:val="single" w:sz="4" w:space="0" w:color="9F9F9F"/>
            <w:left w:val="single" w:sz="4" w:space="0" w:color="9F9F9F"/>
            <w:bottom w:val="single" w:sz="4" w:space="0" w:color="9F9F9F"/>
            <w:right w:val="single" w:sz="4" w:space="0" w:color="9F9F9F"/>
          </w:divBdr>
          <w:divsChild>
            <w:div w:id="19599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9750">
      <w:bodyDiv w:val="1"/>
      <w:marLeft w:val="0"/>
      <w:marRight w:val="0"/>
      <w:marTop w:val="0"/>
      <w:marBottom w:val="0"/>
      <w:divBdr>
        <w:top w:val="none" w:sz="0" w:space="0" w:color="auto"/>
        <w:left w:val="none" w:sz="0" w:space="0" w:color="auto"/>
        <w:bottom w:val="none" w:sz="0" w:space="0" w:color="auto"/>
        <w:right w:val="none" w:sz="0" w:space="0" w:color="auto"/>
      </w:divBdr>
      <w:divsChild>
        <w:div w:id="924536421">
          <w:marLeft w:val="0"/>
          <w:marRight w:val="0"/>
          <w:marTop w:val="0"/>
          <w:marBottom w:val="0"/>
          <w:divBdr>
            <w:top w:val="single" w:sz="4" w:space="0" w:color="9F9F9F"/>
            <w:left w:val="single" w:sz="4" w:space="0" w:color="9F9F9F"/>
            <w:bottom w:val="single" w:sz="4" w:space="0" w:color="9F9F9F"/>
            <w:right w:val="single" w:sz="4" w:space="0" w:color="9F9F9F"/>
          </w:divBdr>
          <w:divsChild>
            <w:div w:id="8847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1114">
      <w:bodyDiv w:val="1"/>
      <w:marLeft w:val="0"/>
      <w:marRight w:val="0"/>
      <w:marTop w:val="0"/>
      <w:marBottom w:val="0"/>
      <w:divBdr>
        <w:top w:val="none" w:sz="0" w:space="0" w:color="auto"/>
        <w:left w:val="none" w:sz="0" w:space="0" w:color="auto"/>
        <w:bottom w:val="none" w:sz="0" w:space="0" w:color="auto"/>
        <w:right w:val="none" w:sz="0" w:space="0" w:color="auto"/>
      </w:divBdr>
      <w:divsChild>
        <w:div w:id="1066536368">
          <w:marLeft w:val="0"/>
          <w:marRight w:val="0"/>
          <w:marTop w:val="0"/>
          <w:marBottom w:val="0"/>
          <w:divBdr>
            <w:top w:val="single" w:sz="6" w:space="0" w:color="9F9F9F"/>
            <w:left w:val="single" w:sz="6" w:space="0" w:color="9F9F9F"/>
            <w:bottom w:val="single" w:sz="6" w:space="0" w:color="9F9F9F"/>
            <w:right w:val="single" w:sz="6" w:space="0" w:color="9F9F9F"/>
          </w:divBdr>
          <w:divsChild>
            <w:div w:id="6351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0095">
      <w:bodyDiv w:val="1"/>
      <w:marLeft w:val="0"/>
      <w:marRight w:val="0"/>
      <w:marTop w:val="0"/>
      <w:marBottom w:val="0"/>
      <w:divBdr>
        <w:top w:val="none" w:sz="0" w:space="0" w:color="auto"/>
        <w:left w:val="none" w:sz="0" w:space="0" w:color="auto"/>
        <w:bottom w:val="none" w:sz="0" w:space="0" w:color="auto"/>
        <w:right w:val="none" w:sz="0" w:space="0" w:color="auto"/>
      </w:divBdr>
      <w:divsChild>
        <w:div w:id="1586960790">
          <w:marLeft w:val="0"/>
          <w:marRight w:val="0"/>
          <w:marTop w:val="0"/>
          <w:marBottom w:val="0"/>
          <w:divBdr>
            <w:top w:val="single" w:sz="4" w:space="0" w:color="9F9F9F"/>
            <w:left w:val="single" w:sz="4" w:space="0" w:color="9F9F9F"/>
            <w:bottom w:val="single" w:sz="4" w:space="0" w:color="9F9F9F"/>
            <w:right w:val="single" w:sz="4" w:space="0" w:color="9F9F9F"/>
          </w:divBdr>
          <w:divsChild>
            <w:div w:id="11909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4774">
      <w:bodyDiv w:val="1"/>
      <w:marLeft w:val="0"/>
      <w:marRight w:val="0"/>
      <w:marTop w:val="0"/>
      <w:marBottom w:val="0"/>
      <w:divBdr>
        <w:top w:val="none" w:sz="0" w:space="0" w:color="auto"/>
        <w:left w:val="none" w:sz="0" w:space="0" w:color="auto"/>
        <w:bottom w:val="none" w:sz="0" w:space="0" w:color="auto"/>
        <w:right w:val="none" w:sz="0" w:space="0" w:color="auto"/>
      </w:divBdr>
      <w:divsChild>
        <w:div w:id="1279416280">
          <w:marLeft w:val="0"/>
          <w:marRight w:val="0"/>
          <w:marTop w:val="0"/>
          <w:marBottom w:val="0"/>
          <w:divBdr>
            <w:top w:val="single" w:sz="4" w:space="0" w:color="9F9F9F"/>
            <w:left w:val="single" w:sz="4" w:space="0" w:color="9F9F9F"/>
            <w:bottom w:val="single" w:sz="4" w:space="0" w:color="9F9F9F"/>
            <w:right w:val="single" w:sz="4" w:space="0" w:color="9F9F9F"/>
          </w:divBdr>
          <w:divsChild>
            <w:div w:id="10883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129">
      <w:bodyDiv w:val="1"/>
      <w:marLeft w:val="0"/>
      <w:marRight w:val="0"/>
      <w:marTop w:val="0"/>
      <w:marBottom w:val="0"/>
      <w:divBdr>
        <w:top w:val="none" w:sz="0" w:space="0" w:color="auto"/>
        <w:left w:val="none" w:sz="0" w:space="0" w:color="auto"/>
        <w:bottom w:val="none" w:sz="0" w:space="0" w:color="auto"/>
        <w:right w:val="none" w:sz="0" w:space="0" w:color="auto"/>
      </w:divBdr>
      <w:divsChild>
        <w:div w:id="113641037">
          <w:marLeft w:val="0"/>
          <w:marRight w:val="0"/>
          <w:marTop w:val="0"/>
          <w:marBottom w:val="0"/>
          <w:divBdr>
            <w:top w:val="single" w:sz="6" w:space="0" w:color="9F9F9F"/>
            <w:left w:val="single" w:sz="6" w:space="0" w:color="9F9F9F"/>
            <w:bottom w:val="single" w:sz="6" w:space="0" w:color="9F9F9F"/>
            <w:right w:val="single" w:sz="6" w:space="0" w:color="9F9F9F"/>
          </w:divBdr>
          <w:divsChild>
            <w:div w:id="21115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98654">
      <w:bodyDiv w:val="1"/>
      <w:marLeft w:val="0"/>
      <w:marRight w:val="0"/>
      <w:marTop w:val="0"/>
      <w:marBottom w:val="0"/>
      <w:divBdr>
        <w:top w:val="none" w:sz="0" w:space="0" w:color="auto"/>
        <w:left w:val="none" w:sz="0" w:space="0" w:color="auto"/>
        <w:bottom w:val="none" w:sz="0" w:space="0" w:color="auto"/>
        <w:right w:val="none" w:sz="0" w:space="0" w:color="auto"/>
      </w:divBdr>
      <w:divsChild>
        <w:div w:id="961807469">
          <w:marLeft w:val="0"/>
          <w:marRight w:val="0"/>
          <w:marTop w:val="0"/>
          <w:marBottom w:val="0"/>
          <w:divBdr>
            <w:top w:val="single" w:sz="4" w:space="0" w:color="9F9F9F"/>
            <w:left w:val="single" w:sz="4" w:space="0" w:color="9F9F9F"/>
            <w:bottom w:val="single" w:sz="4" w:space="0" w:color="9F9F9F"/>
            <w:right w:val="single" w:sz="4" w:space="0" w:color="9F9F9F"/>
          </w:divBdr>
          <w:divsChild>
            <w:div w:id="11784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8360">
      <w:bodyDiv w:val="1"/>
      <w:marLeft w:val="0"/>
      <w:marRight w:val="0"/>
      <w:marTop w:val="0"/>
      <w:marBottom w:val="0"/>
      <w:divBdr>
        <w:top w:val="none" w:sz="0" w:space="0" w:color="auto"/>
        <w:left w:val="none" w:sz="0" w:space="0" w:color="auto"/>
        <w:bottom w:val="none" w:sz="0" w:space="0" w:color="auto"/>
        <w:right w:val="none" w:sz="0" w:space="0" w:color="auto"/>
      </w:divBdr>
      <w:divsChild>
        <w:div w:id="1498957317">
          <w:marLeft w:val="0"/>
          <w:marRight w:val="0"/>
          <w:marTop w:val="0"/>
          <w:marBottom w:val="0"/>
          <w:divBdr>
            <w:top w:val="single" w:sz="6" w:space="0" w:color="9F9F9F"/>
            <w:left w:val="single" w:sz="6" w:space="0" w:color="9F9F9F"/>
            <w:bottom w:val="single" w:sz="6" w:space="0" w:color="9F9F9F"/>
            <w:right w:val="single" w:sz="6" w:space="0" w:color="9F9F9F"/>
          </w:divBdr>
          <w:divsChild>
            <w:div w:id="18583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6586">
      <w:bodyDiv w:val="1"/>
      <w:marLeft w:val="0"/>
      <w:marRight w:val="0"/>
      <w:marTop w:val="0"/>
      <w:marBottom w:val="0"/>
      <w:divBdr>
        <w:top w:val="none" w:sz="0" w:space="0" w:color="auto"/>
        <w:left w:val="none" w:sz="0" w:space="0" w:color="auto"/>
        <w:bottom w:val="none" w:sz="0" w:space="0" w:color="auto"/>
        <w:right w:val="none" w:sz="0" w:space="0" w:color="auto"/>
      </w:divBdr>
      <w:divsChild>
        <w:div w:id="846165766">
          <w:marLeft w:val="0"/>
          <w:marRight w:val="0"/>
          <w:marTop w:val="0"/>
          <w:marBottom w:val="0"/>
          <w:divBdr>
            <w:top w:val="single" w:sz="4" w:space="0" w:color="9F9F9F"/>
            <w:left w:val="single" w:sz="4" w:space="0" w:color="9F9F9F"/>
            <w:bottom w:val="single" w:sz="4" w:space="0" w:color="9F9F9F"/>
            <w:right w:val="single" w:sz="4" w:space="0" w:color="9F9F9F"/>
          </w:divBdr>
          <w:divsChild>
            <w:div w:id="4798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4072">
      <w:bodyDiv w:val="1"/>
      <w:marLeft w:val="0"/>
      <w:marRight w:val="0"/>
      <w:marTop w:val="0"/>
      <w:marBottom w:val="0"/>
      <w:divBdr>
        <w:top w:val="none" w:sz="0" w:space="0" w:color="auto"/>
        <w:left w:val="none" w:sz="0" w:space="0" w:color="auto"/>
        <w:bottom w:val="none" w:sz="0" w:space="0" w:color="auto"/>
        <w:right w:val="none" w:sz="0" w:space="0" w:color="auto"/>
      </w:divBdr>
      <w:divsChild>
        <w:div w:id="721292598">
          <w:marLeft w:val="0"/>
          <w:marRight w:val="0"/>
          <w:marTop w:val="0"/>
          <w:marBottom w:val="0"/>
          <w:divBdr>
            <w:top w:val="single" w:sz="4" w:space="0" w:color="9F9F9F"/>
            <w:left w:val="single" w:sz="4" w:space="0" w:color="9F9F9F"/>
            <w:bottom w:val="single" w:sz="4" w:space="0" w:color="9F9F9F"/>
            <w:right w:val="single" w:sz="4" w:space="0" w:color="9F9F9F"/>
          </w:divBdr>
          <w:divsChild>
            <w:div w:id="21224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89527">
      <w:bodyDiv w:val="1"/>
      <w:marLeft w:val="0"/>
      <w:marRight w:val="0"/>
      <w:marTop w:val="0"/>
      <w:marBottom w:val="0"/>
      <w:divBdr>
        <w:top w:val="none" w:sz="0" w:space="0" w:color="auto"/>
        <w:left w:val="none" w:sz="0" w:space="0" w:color="auto"/>
        <w:bottom w:val="none" w:sz="0" w:space="0" w:color="auto"/>
        <w:right w:val="none" w:sz="0" w:space="0" w:color="auto"/>
      </w:divBdr>
      <w:divsChild>
        <w:div w:id="1214191904">
          <w:marLeft w:val="0"/>
          <w:marRight w:val="0"/>
          <w:marTop w:val="0"/>
          <w:marBottom w:val="0"/>
          <w:divBdr>
            <w:top w:val="single" w:sz="6" w:space="0" w:color="9F9F9F"/>
            <w:left w:val="single" w:sz="6" w:space="0" w:color="9F9F9F"/>
            <w:bottom w:val="single" w:sz="6" w:space="0" w:color="9F9F9F"/>
            <w:right w:val="single" w:sz="6" w:space="0" w:color="9F9F9F"/>
          </w:divBdr>
          <w:divsChild>
            <w:div w:id="4795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strcr.cz/data/pdf/pamet-dejiny/0701-20-41.pdf" TargetMode="External"/><Relationship Id="rId4" Type="http://schemas.openxmlformats.org/officeDocument/2006/relationships/settings" Target="settings.xml"/><Relationship Id="rId9" Type="http://schemas.openxmlformats.org/officeDocument/2006/relationships/hyperlink" Target="https://www.ustrcr.cz/data/pdf/pamet-dejiny/0801-22-38.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25D8F-FB79-4337-B868-955EE7A3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9336</TotalTime>
  <Pages>62</Pages>
  <Words>16020</Words>
  <Characters>94524</Characters>
  <Application>Microsoft Office Word</Application>
  <DocSecurity>0</DocSecurity>
  <Lines>787</Lines>
  <Paragraphs>220</Paragraphs>
  <ScaleCrop>false</ScaleCrop>
  <HeadingPairs>
    <vt:vector size="4" baseType="variant">
      <vt:variant>
        <vt:lpstr>Název</vt:lpstr>
      </vt:variant>
      <vt:variant>
        <vt:i4>1</vt:i4>
      </vt:variant>
      <vt:variant>
        <vt:lpstr>Nadpisy</vt:lpstr>
      </vt:variant>
      <vt:variant>
        <vt:i4>37</vt:i4>
      </vt:variant>
    </vt:vector>
  </HeadingPairs>
  <TitlesOfParts>
    <vt:vector size="38" baseType="lpstr">
      <vt:lpstr/>
      <vt:lpstr>Úvod</vt:lpstr>
      <vt:lpstr>Jan Hostáň</vt:lpstr>
      <vt:lpstr>    Život Jana Hostáně</vt:lpstr>
      <vt:lpstr>    Literární dílo Jana Hostáně</vt:lpstr>
      <vt:lpstr>Období tzv. normalizace</vt:lpstr>
      <vt:lpstr>    Oblast ekonomiky a hospodářství</vt:lpstr>
      <vt:lpstr>    Oblast politiky</vt:lpstr>
      <vt:lpstr>    Sametová revoluce</vt:lpstr>
      <vt:lpstr>Socialistická propaganda</vt:lpstr>
      <vt:lpstr>    Jazyková manipulace</vt:lpstr>
      <vt:lpstr>        Vlastnosti jazykové manipulace</vt:lpstr>
      <vt:lpstr>        Propaganda v dětské literatuře</vt:lpstr>
      <vt:lpstr>    Propagandistické kampaně</vt:lpstr>
      <vt:lpstr>        Kampaň proti Miladě Horákové</vt:lpstr>
      <vt:lpstr>        Kampaň proti „americkému brouku“</vt:lpstr>
      <vt:lpstr>        Kampaň proti Chartě 77</vt:lpstr>
      <vt:lpstr>Pohádka</vt:lpstr>
      <vt:lpstr>    Klasifikace pohádek</vt:lpstr>
      <vt:lpstr>    Funkce dětské literatury</vt:lpstr>
      <vt:lpstr>Znaky lidových pohádek</vt:lpstr>
      <vt:lpstr>    Úvodní a závěrečné formule</vt:lpstr>
      <vt:lpstr>    Neurčitost místa a času</vt:lpstr>
      <vt:lpstr>    Nadpřirozené postavy a předměty či magická čísla</vt:lpstr>
      <vt:lpstr>    Cíl hlavních hrdinů</vt:lpstr>
      <vt:lpstr>    Polarita</vt:lpstr>
      <vt:lpstr>    Šťastný konec</vt:lpstr>
      <vt:lpstr>    Užité pohádkové znaky z hlediska propagandy</vt:lpstr>
      <vt:lpstr>Srovnání s podobně laděnými pohádkami</vt:lpstr>
      <vt:lpstr>    Pohádky Pavla Kohouta</vt:lpstr>
      <vt:lpstr>    Pohádky Heleny Malířové</vt:lpstr>
      <vt:lpstr>Jazykové prostředky s manipulačními úmysly</vt:lpstr>
      <vt:lpstr>    Hodnoticí adjektiva a adverbia</vt:lpstr>
      <vt:lpstr>    Verba prezentující činnosti „dobra“ a „zla“</vt:lpstr>
      <vt:lpstr>    Prostředky vyjadřující jednotu a blízkost</vt:lpstr>
      <vt:lpstr>    Určující substantiva</vt:lpstr>
      <vt:lpstr>    Exklamace a apely</vt:lpstr>
      <vt:lpstr>Závěr</vt:lpstr>
    </vt:vector>
  </TitlesOfParts>
  <Company/>
  <LinksUpToDate>false</LinksUpToDate>
  <CharactersWithSpaces>110324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dc:creator>
  <cp:lastModifiedBy>Adéla</cp:lastModifiedBy>
  <cp:revision>779</cp:revision>
  <cp:lastPrinted>2020-04-02T11:13:00Z</cp:lastPrinted>
  <dcterms:created xsi:type="dcterms:W3CDTF">2019-03-29T10:47:00Z</dcterms:created>
  <dcterms:modified xsi:type="dcterms:W3CDTF">2020-04-25T12:41:00Z</dcterms:modified>
</cp:coreProperties>
</file>