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DB" w:rsidRPr="00F33A43" w:rsidRDefault="000F73A4" w:rsidP="000F73A4">
      <w:pPr>
        <w:spacing w:line="360" w:lineRule="auto"/>
        <w:jc w:val="center"/>
        <w:rPr>
          <w:sz w:val="28"/>
        </w:rPr>
      </w:pPr>
      <w:r w:rsidRPr="00F33A43">
        <w:rPr>
          <w:sz w:val="28"/>
        </w:rPr>
        <w:t>UNIVERZITA PALACKÉHO V OLOMOUCI</w:t>
      </w:r>
    </w:p>
    <w:p w:rsidR="000F73A4" w:rsidRPr="00F33A43" w:rsidRDefault="000F73A4" w:rsidP="000F73A4">
      <w:pPr>
        <w:spacing w:before="120" w:after="120" w:line="360" w:lineRule="auto"/>
        <w:jc w:val="center"/>
        <w:rPr>
          <w:sz w:val="28"/>
        </w:rPr>
      </w:pPr>
      <w:r w:rsidRPr="00F33A43">
        <w:rPr>
          <w:sz w:val="28"/>
        </w:rPr>
        <w:t>Pedagogická fakulta</w:t>
      </w:r>
    </w:p>
    <w:p w:rsidR="000F73A4" w:rsidRPr="00F33A43" w:rsidRDefault="000F73A4" w:rsidP="000F73A4">
      <w:pPr>
        <w:spacing w:before="120" w:after="120" w:line="360" w:lineRule="auto"/>
        <w:jc w:val="center"/>
        <w:rPr>
          <w:sz w:val="28"/>
        </w:rPr>
      </w:pPr>
      <w:r w:rsidRPr="00F33A43">
        <w:rPr>
          <w:sz w:val="28"/>
        </w:rPr>
        <w:t>Ústav speciálně pedagogických studií</w:t>
      </w: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b/>
          <w:sz w:val="28"/>
        </w:rPr>
      </w:pPr>
      <w:r w:rsidRPr="00F33A43">
        <w:rPr>
          <w:b/>
          <w:sz w:val="28"/>
        </w:rPr>
        <w:t xml:space="preserve">Petra </w:t>
      </w:r>
      <w:proofErr w:type="spellStart"/>
      <w:r w:rsidRPr="00F33A43">
        <w:rPr>
          <w:b/>
          <w:sz w:val="28"/>
        </w:rPr>
        <w:t>Mikošková</w:t>
      </w:r>
      <w:proofErr w:type="spellEnd"/>
    </w:p>
    <w:p w:rsidR="000F73A4" w:rsidRPr="00F33A43" w:rsidRDefault="000F73A4" w:rsidP="000F73A4">
      <w:pPr>
        <w:spacing w:before="120" w:after="120" w:line="360" w:lineRule="auto"/>
        <w:jc w:val="center"/>
        <w:rPr>
          <w:sz w:val="28"/>
        </w:rPr>
      </w:pPr>
      <w:r w:rsidRPr="00F33A43">
        <w:rPr>
          <w:sz w:val="28"/>
        </w:rPr>
        <w:t>III. ročník – kombinované studium</w:t>
      </w:r>
    </w:p>
    <w:p w:rsidR="000F73A4" w:rsidRPr="00F33A43" w:rsidRDefault="000F73A4" w:rsidP="000F73A4">
      <w:pPr>
        <w:spacing w:before="120" w:after="120" w:line="360" w:lineRule="auto"/>
        <w:jc w:val="center"/>
        <w:rPr>
          <w:sz w:val="28"/>
        </w:rPr>
      </w:pPr>
      <w:r w:rsidRPr="00F33A43">
        <w:rPr>
          <w:sz w:val="28"/>
        </w:rPr>
        <w:t>Obor: Speciální pedagogika předškolního věku</w:t>
      </w: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b/>
          <w:sz w:val="32"/>
        </w:rPr>
      </w:pPr>
      <w:r w:rsidRPr="00F33A43">
        <w:rPr>
          <w:b/>
          <w:sz w:val="32"/>
        </w:rPr>
        <w:t>DIAGNOSTIKA A</w:t>
      </w:r>
      <w:r w:rsidR="008C5451">
        <w:rPr>
          <w:b/>
          <w:sz w:val="32"/>
        </w:rPr>
        <w:t xml:space="preserve"> MOŽNOSTI ÚPRAVY </w:t>
      </w:r>
      <w:r w:rsidRPr="00F33A43">
        <w:rPr>
          <w:b/>
          <w:sz w:val="32"/>
        </w:rPr>
        <w:t xml:space="preserve"> GRAFOMOTORICKÝCH OBTÍŽÍ U DĚTÍ PŘEDŠKOLNÍHO VĚKU</w:t>
      </w:r>
    </w:p>
    <w:p w:rsidR="000F73A4" w:rsidRPr="00F33A43" w:rsidRDefault="000F73A4" w:rsidP="000F73A4">
      <w:pPr>
        <w:spacing w:before="120" w:after="120" w:line="360" w:lineRule="auto"/>
        <w:jc w:val="center"/>
        <w:rPr>
          <w:sz w:val="28"/>
        </w:rPr>
      </w:pPr>
      <w:r w:rsidRPr="00F33A43">
        <w:rPr>
          <w:sz w:val="28"/>
        </w:rPr>
        <w:t>BAKALÁŘSKÁ PRÁCE</w:t>
      </w: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r w:rsidRPr="00F33A43">
        <w:rPr>
          <w:sz w:val="28"/>
        </w:rPr>
        <w:t xml:space="preserve">Vedoucí práce: Mgr. Renata </w:t>
      </w:r>
      <w:proofErr w:type="spellStart"/>
      <w:r w:rsidRPr="00F33A43">
        <w:rPr>
          <w:sz w:val="28"/>
        </w:rPr>
        <w:t>Mlčáková</w:t>
      </w:r>
      <w:proofErr w:type="spellEnd"/>
      <w:r w:rsidRPr="00F33A43">
        <w:rPr>
          <w:sz w:val="28"/>
        </w:rPr>
        <w:t xml:space="preserve">, </w:t>
      </w:r>
      <w:proofErr w:type="spellStart"/>
      <w:r w:rsidRPr="00F33A43">
        <w:rPr>
          <w:sz w:val="28"/>
        </w:rPr>
        <w:t>Ph.D</w:t>
      </w:r>
      <w:proofErr w:type="spellEnd"/>
      <w:r w:rsidRPr="00F33A43">
        <w:rPr>
          <w:sz w:val="28"/>
        </w:rPr>
        <w:t>.</w:t>
      </w: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p>
    <w:p w:rsidR="000F73A4" w:rsidRPr="00F33A43" w:rsidRDefault="000F73A4" w:rsidP="000F73A4">
      <w:pPr>
        <w:spacing w:before="120" w:after="120" w:line="360" w:lineRule="auto"/>
        <w:jc w:val="center"/>
        <w:rPr>
          <w:sz w:val="28"/>
        </w:rPr>
      </w:pPr>
      <w:r w:rsidRPr="00F33A43">
        <w:rPr>
          <w:sz w:val="28"/>
        </w:rPr>
        <w:t>OLOMOUC 2011</w:t>
      </w:r>
    </w:p>
    <w:p w:rsidR="006E1239" w:rsidRPr="00F33A43" w:rsidRDefault="006E1239" w:rsidP="006E1239">
      <w:pPr>
        <w:spacing w:line="360" w:lineRule="auto"/>
        <w:jc w:val="both"/>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6E1239" w:rsidP="006E1239">
      <w:pPr>
        <w:spacing w:line="360" w:lineRule="auto"/>
        <w:jc w:val="center"/>
        <w:rPr>
          <w:sz w:val="28"/>
        </w:rPr>
      </w:pPr>
    </w:p>
    <w:p w:rsidR="006E1239" w:rsidRPr="00F33A43" w:rsidRDefault="00F33A43" w:rsidP="006E1239">
      <w:pPr>
        <w:spacing w:line="360" w:lineRule="auto"/>
        <w:jc w:val="both"/>
        <w:rPr>
          <w:b/>
        </w:rPr>
      </w:pPr>
      <w:r>
        <w:rPr>
          <w:b/>
        </w:rPr>
        <w:t>Prohlášení</w:t>
      </w:r>
    </w:p>
    <w:p w:rsidR="006E1239" w:rsidRPr="00F33A43" w:rsidRDefault="006E1239" w:rsidP="00DF4362">
      <w:pPr>
        <w:spacing w:line="360" w:lineRule="auto"/>
        <w:jc w:val="both"/>
      </w:pPr>
      <w:r w:rsidRPr="00F33A43">
        <w:t>Prohlašuji, že jsem bakalářskou práci vypracovala samostatně a použila jen uvedených pramenů a literatury.</w:t>
      </w:r>
    </w:p>
    <w:p w:rsidR="006E1239" w:rsidRPr="00F33A43" w:rsidRDefault="006E1239" w:rsidP="006E1239">
      <w:pPr>
        <w:spacing w:line="360" w:lineRule="auto"/>
        <w:jc w:val="both"/>
      </w:pPr>
    </w:p>
    <w:p w:rsidR="006E1239" w:rsidRPr="00F33A43" w:rsidRDefault="006E1239" w:rsidP="006E1239">
      <w:pPr>
        <w:spacing w:line="360" w:lineRule="auto"/>
        <w:jc w:val="both"/>
      </w:pPr>
      <w:r w:rsidRPr="00F33A43">
        <w:t xml:space="preserve">Ve Zlíně, </w:t>
      </w:r>
      <w:proofErr w:type="gramStart"/>
      <w:r w:rsidRPr="00F33A43">
        <w:t>dne</w:t>
      </w:r>
      <w:r w:rsidR="00DF4362" w:rsidRPr="00F33A43">
        <w:t>:</w:t>
      </w:r>
      <w:r w:rsidRPr="00F33A43">
        <w:t xml:space="preserve"> ...................</w:t>
      </w:r>
      <w:proofErr w:type="gramEnd"/>
    </w:p>
    <w:p w:rsidR="006E1239" w:rsidRPr="00F33A43" w:rsidRDefault="006E1239" w:rsidP="006E1239">
      <w:pPr>
        <w:spacing w:line="360" w:lineRule="auto"/>
        <w:jc w:val="both"/>
      </w:pPr>
    </w:p>
    <w:p w:rsidR="006E1239" w:rsidRPr="00F33A43" w:rsidRDefault="00DF4362" w:rsidP="00DF4362">
      <w:pPr>
        <w:spacing w:line="360" w:lineRule="auto"/>
        <w:jc w:val="both"/>
        <w:rPr>
          <w:sz w:val="28"/>
        </w:rPr>
      </w:pPr>
      <w:r w:rsidRPr="00F33A43">
        <w:rPr>
          <w:sz w:val="28"/>
        </w:rPr>
        <w:t xml:space="preserve">       </w:t>
      </w:r>
      <w:r w:rsidRPr="00F33A43">
        <w:rPr>
          <w:sz w:val="28"/>
        </w:rPr>
        <w:tab/>
      </w:r>
      <w:r w:rsidRPr="00F33A43">
        <w:rPr>
          <w:sz w:val="28"/>
        </w:rPr>
        <w:tab/>
      </w:r>
      <w:r w:rsidRPr="00F33A43">
        <w:rPr>
          <w:sz w:val="28"/>
        </w:rPr>
        <w:tab/>
      </w:r>
      <w:r w:rsidRPr="00F33A43">
        <w:rPr>
          <w:sz w:val="28"/>
        </w:rPr>
        <w:tab/>
      </w:r>
      <w:r w:rsidRPr="00F33A43">
        <w:rPr>
          <w:sz w:val="28"/>
        </w:rPr>
        <w:tab/>
      </w:r>
      <w:r w:rsidRPr="00F33A43">
        <w:rPr>
          <w:sz w:val="28"/>
        </w:rPr>
        <w:tab/>
      </w:r>
      <w:r w:rsidRPr="00F33A43">
        <w:rPr>
          <w:sz w:val="28"/>
        </w:rPr>
        <w:tab/>
      </w:r>
      <w:r w:rsidRPr="00F33A43">
        <w:rPr>
          <w:sz w:val="28"/>
        </w:rPr>
        <w:tab/>
      </w:r>
      <w:r w:rsidRPr="00F33A43">
        <w:rPr>
          <w:sz w:val="28"/>
        </w:rPr>
        <w:tab/>
        <w:t>...................................</w:t>
      </w:r>
    </w:p>
    <w:p w:rsidR="006E1239" w:rsidRPr="00F33A43" w:rsidRDefault="00DF4362" w:rsidP="006E1239">
      <w:pPr>
        <w:spacing w:line="360" w:lineRule="auto"/>
        <w:jc w:val="center"/>
        <w:rPr>
          <w:sz w:val="28"/>
        </w:rPr>
      </w:pPr>
      <w:r w:rsidRPr="00F33A43">
        <w:rPr>
          <w:sz w:val="28"/>
        </w:rPr>
        <w:tab/>
      </w:r>
      <w:r w:rsidRPr="00F33A43">
        <w:rPr>
          <w:sz w:val="28"/>
        </w:rPr>
        <w:tab/>
      </w:r>
      <w:r w:rsidRPr="00F33A43">
        <w:rPr>
          <w:sz w:val="28"/>
        </w:rPr>
        <w:tab/>
      </w:r>
      <w:r w:rsidRPr="00F33A43">
        <w:rPr>
          <w:sz w:val="28"/>
        </w:rPr>
        <w:tab/>
      </w:r>
      <w:r w:rsidRPr="00F33A43">
        <w:rPr>
          <w:sz w:val="28"/>
        </w:rPr>
        <w:tab/>
      </w:r>
      <w:r w:rsidRPr="00F33A43">
        <w:rPr>
          <w:sz w:val="28"/>
        </w:rPr>
        <w:tab/>
      </w:r>
      <w:r w:rsidRPr="00F33A43">
        <w:rPr>
          <w:sz w:val="28"/>
        </w:rPr>
        <w:tab/>
        <w:t xml:space="preserve">   </w:t>
      </w:r>
      <w:r w:rsidRPr="00F33A43">
        <w:rPr>
          <w:sz w:val="28"/>
        </w:rPr>
        <w:tab/>
      </w:r>
      <w:r w:rsidRPr="00F33A43">
        <w:rPr>
          <w:sz w:val="28"/>
        </w:rPr>
        <w:tab/>
      </w:r>
      <w:r w:rsidRPr="00F33A43">
        <w:t>Podpis</w:t>
      </w:r>
    </w:p>
    <w:p w:rsidR="006E1239" w:rsidRPr="00F33A43" w:rsidRDefault="006E1239" w:rsidP="006E1239">
      <w:pPr>
        <w:spacing w:line="360" w:lineRule="auto"/>
        <w:jc w:val="center"/>
        <w:rPr>
          <w:sz w:val="28"/>
        </w:rPr>
      </w:pPr>
    </w:p>
    <w:p w:rsidR="006E1239" w:rsidRDefault="006E1239"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DF4362">
      <w:pPr>
        <w:spacing w:before="60" w:after="60" w:line="360" w:lineRule="auto"/>
      </w:pPr>
    </w:p>
    <w:p w:rsidR="00F33A43" w:rsidRDefault="00F33A43" w:rsidP="00F33A43">
      <w:pPr>
        <w:spacing w:before="60" w:after="60" w:line="360" w:lineRule="auto"/>
        <w:jc w:val="both"/>
      </w:pPr>
      <w:r w:rsidRPr="00F33A43">
        <w:t xml:space="preserve">Děkuji </w:t>
      </w:r>
      <w:r w:rsidRPr="00F33A43">
        <w:rPr>
          <w:b/>
        </w:rPr>
        <w:t xml:space="preserve">Mgr. Renatě </w:t>
      </w:r>
      <w:proofErr w:type="spellStart"/>
      <w:r w:rsidRPr="00F33A43">
        <w:rPr>
          <w:b/>
        </w:rPr>
        <w:t>Mlčákové</w:t>
      </w:r>
      <w:proofErr w:type="spellEnd"/>
      <w:r w:rsidRPr="00F33A43">
        <w:rPr>
          <w:b/>
        </w:rPr>
        <w:t xml:space="preserve">, </w:t>
      </w:r>
      <w:proofErr w:type="spellStart"/>
      <w:proofErr w:type="gramStart"/>
      <w:r w:rsidRPr="00F33A43">
        <w:rPr>
          <w:b/>
        </w:rPr>
        <w:t>Ph.D</w:t>
      </w:r>
      <w:proofErr w:type="spellEnd"/>
      <w:r w:rsidRPr="00F33A43">
        <w:rPr>
          <w:b/>
        </w:rPr>
        <w:t>.</w:t>
      </w:r>
      <w:r w:rsidR="00646957">
        <w:t xml:space="preserve">, </w:t>
      </w:r>
      <w:r w:rsidRPr="00F33A43">
        <w:t xml:space="preserve"> za</w:t>
      </w:r>
      <w:proofErr w:type="gramEnd"/>
      <w:r w:rsidRPr="00F33A43">
        <w:t xml:space="preserve"> cenné rady a odborné vedení práce, dětem a rodičům z </w:t>
      </w:r>
      <w:r w:rsidR="00646957">
        <w:t>MŠ</w:t>
      </w:r>
      <w:r w:rsidRPr="00F33A43">
        <w:t xml:space="preserve"> v Otrokov</w:t>
      </w:r>
      <w:r>
        <w:t>icích, kde jsem prováděla výzku</w:t>
      </w:r>
      <w:r w:rsidR="00AD02ED">
        <w:t>m.</w:t>
      </w:r>
    </w:p>
    <w:p w:rsidR="00F33A43" w:rsidRPr="00F33A43" w:rsidRDefault="00F33A43" w:rsidP="00DF4362">
      <w:pPr>
        <w:spacing w:before="60" w:after="60" w:line="360" w:lineRule="auto"/>
      </w:pPr>
    </w:p>
    <w:p w:rsidR="00B8229B" w:rsidRDefault="00B8229B" w:rsidP="00DF4362">
      <w:pPr>
        <w:spacing w:before="60" w:after="60" w:line="360" w:lineRule="auto"/>
      </w:pPr>
    </w:p>
    <w:p w:rsidR="00F33A43" w:rsidRPr="00F33A43" w:rsidRDefault="00F33A43" w:rsidP="00DF4362">
      <w:pPr>
        <w:spacing w:before="60" w:after="60" w:line="360" w:lineRule="auto"/>
      </w:pPr>
    </w:p>
    <w:sdt>
      <w:sdtPr>
        <w:rPr>
          <w:rFonts w:ascii="Times New Roman" w:hAnsi="Times New Roman"/>
          <w:b w:val="0"/>
          <w:bCs w:val="0"/>
          <w:color w:val="auto"/>
          <w:sz w:val="24"/>
          <w:szCs w:val="24"/>
          <w:lang w:eastAsia="cs-CZ"/>
        </w:rPr>
        <w:id w:val="37551251"/>
        <w:docPartObj>
          <w:docPartGallery w:val="Table of Contents"/>
          <w:docPartUnique/>
        </w:docPartObj>
      </w:sdtPr>
      <w:sdtContent>
        <w:p w:rsidR="00F33A43" w:rsidRPr="00967815" w:rsidRDefault="00097C88" w:rsidP="00967815">
          <w:pPr>
            <w:pStyle w:val="Nadpisobsahu"/>
            <w:spacing w:line="360" w:lineRule="auto"/>
            <w:rPr>
              <w:rFonts w:ascii="Times New Roman" w:hAnsi="Times New Roman"/>
              <w:color w:val="000000" w:themeColor="text1"/>
            </w:rPr>
          </w:pPr>
          <w:r w:rsidRPr="00967815">
            <w:rPr>
              <w:rFonts w:ascii="Times New Roman" w:hAnsi="Times New Roman"/>
              <w:color w:val="000000" w:themeColor="text1"/>
            </w:rPr>
            <w:t>Obsah</w:t>
          </w:r>
        </w:p>
        <w:p w:rsidR="002E1C0C" w:rsidRPr="002E1C0C" w:rsidRDefault="007A338B" w:rsidP="002E1C0C">
          <w:pPr>
            <w:pStyle w:val="Obsah1"/>
            <w:tabs>
              <w:tab w:val="right" w:leader="dot" w:pos="9344"/>
            </w:tabs>
            <w:spacing w:line="360" w:lineRule="auto"/>
            <w:rPr>
              <w:rFonts w:ascii="Times New Roman" w:eastAsiaTheme="minorEastAsia" w:hAnsi="Times New Roman"/>
              <w:b w:val="0"/>
              <w:bCs w:val="0"/>
              <w:caps w:val="0"/>
              <w:noProof/>
              <w:sz w:val="22"/>
              <w:szCs w:val="22"/>
            </w:rPr>
          </w:pPr>
          <w:r w:rsidRPr="007A338B">
            <w:rPr>
              <w:rFonts w:ascii="Times New Roman" w:hAnsi="Times New Roman"/>
            </w:rPr>
            <w:fldChar w:fldCharType="begin"/>
          </w:r>
          <w:r w:rsidR="00097C88" w:rsidRPr="00B22905">
            <w:rPr>
              <w:rFonts w:ascii="Times New Roman" w:hAnsi="Times New Roman"/>
            </w:rPr>
            <w:instrText xml:space="preserve"> TOC \o "1-3" \h \z \u </w:instrText>
          </w:r>
          <w:r w:rsidRPr="007A338B">
            <w:rPr>
              <w:rFonts w:ascii="Times New Roman" w:hAnsi="Times New Roman"/>
            </w:rPr>
            <w:fldChar w:fldCharType="separate"/>
          </w:r>
          <w:hyperlink w:anchor="_Toc289974259" w:history="1">
            <w:r w:rsidR="002E1C0C" w:rsidRPr="002E1C0C">
              <w:rPr>
                <w:rStyle w:val="Hypertextovodkaz"/>
                <w:rFonts w:ascii="Times New Roman" w:hAnsi="Times New Roman"/>
                <w:noProof/>
              </w:rPr>
              <w:t>ÚVOD</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_Toc289974259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6</w:t>
            </w:r>
            <w:r w:rsidRPr="002E1C0C">
              <w:rPr>
                <w:rFonts w:ascii="Times New Roman" w:hAnsi="Times New Roman"/>
                <w:noProof/>
                <w:webHidden/>
              </w:rPr>
              <w:fldChar w:fldCharType="end"/>
            </w:r>
          </w:hyperlink>
        </w:p>
        <w:p w:rsidR="002E1C0C" w:rsidRPr="002E1C0C" w:rsidRDefault="007A338B" w:rsidP="002E1C0C">
          <w:pPr>
            <w:pStyle w:val="Obsah1"/>
            <w:tabs>
              <w:tab w:val="right" w:leader="dot" w:pos="9344"/>
            </w:tabs>
            <w:spacing w:line="360" w:lineRule="auto"/>
            <w:rPr>
              <w:rFonts w:ascii="Times New Roman" w:eastAsiaTheme="minorEastAsia" w:hAnsi="Times New Roman"/>
              <w:b w:val="0"/>
              <w:bCs w:val="0"/>
              <w:caps w:val="0"/>
              <w:noProof/>
              <w:sz w:val="22"/>
              <w:szCs w:val="22"/>
            </w:rPr>
          </w:pPr>
          <w:hyperlink w:anchor="_Toc289974260" w:history="1">
            <w:r w:rsidR="002E1C0C" w:rsidRPr="002E1C0C">
              <w:rPr>
                <w:rStyle w:val="Hypertextovodkaz"/>
                <w:rFonts w:ascii="Times New Roman" w:hAnsi="Times New Roman"/>
                <w:noProof/>
              </w:rPr>
              <w:t>Teoretická část</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_Toc289974260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7</w:t>
            </w:r>
            <w:r w:rsidRPr="002E1C0C">
              <w:rPr>
                <w:rFonts w:ascii="Times New Roman" w:hAnsi="Times New Roman"/>
                <w:noProof/>
                <w:webHidden/>
              </w:rPr>
              <w:fldChar w:fldCharType="end"/>
            </w:r>
          </w:hyperlink>
        </w:p>
        <w:p w:rsidR="002E1C0C" w:rsidRPr="002E1C0C" w:rsidRDefault="007A338B" w:rsidP="002E1C0C">
          <w:pPr>
            <w:pStyle w:val="Obsah1"/>
            <w:tabs>
              <w:tab w:val="left" w:pos="480"/>
              <w:tab w:val="right" w:leader="dot" w:pos="9344"/>
            </w:tabs>
            <w:spacing w:line="360" w:lineRule="auto"/>
            <w:rPr>
              <w:rFonts w:ascii="Times New Roman" w:eastAsiaTheme="minorEastAsia" w:hAnsi="Times New Roman"/>
              <w:b w:val="0"/>
              <w:bCs w:val="0"/>
              <w:caps w:val="0"/>
              <w:noProof/>
              <w:sz w:val="22"/>
              <w:szCs w:val="22"/>
            </w:rPr>
          </w:pPr>
          <w:hyperlink w:anchor="_Toc289974261" w:history="1">
            <w:r w:rsidR="002E1C0C" w:rsidRPr="002E1C0C">
              <w:rPr>
                <w:rStyle w:val="Hypertextovodkaz"/>
                <w:rFonts w:ascii="Times New Roman" w:hAnsi="Times New Roman"/>
                <w:noProof/>
              </w:rPr>
              <w:t>1</w:t>
            </w:r>
            <w:r w:rsidR="002E1C0C" w:rsidRPr="002E1C0C">
              <w:rPr>
                <w:rFonts w:ascii="Times New Roman" w:eastAsiaTheme="minorEastAsia" w:hAnsi="Times New Roman"/>
                <w:b w:val="0"/>
                <w:bCs w:val="0"/>
                <w:caps w:val="0"/>
                <w:noProof/>
                <w:sz w:val="22"/>
                <w:szCs w:val="22"/>
              </w:rPr>
              <w:tab/>
            </w:r>
            <w:r w:rsidR="002E1C0C" w:rsidRPr="002E1C0C">
              <w:rPr>
                <w:rStyle w:val="Hypertextovodkaz"/>
                <w:rFonts w:ascii="Times New Roman" w:hAnsi="Times New Roman"/>
                <w:noProof/>
              </w:rPr>
              <w:t>GRAFOMOTORICKÝ ROZVOJ A DĚTSKÁ KRESBA</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_Toc289974261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8</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62" w:history="1">
            <w:r w:rsidR="002E1C0C" w:rsidRPr="002E1C0C">
              <w:rPr>
                <w:rStyle w:val="Hypertextovodkaz"/>
                <w:rFonts w:ascii="Times New Roman" w:hAnsi="Times New Roman"/>
                <w:noProof/>
              </w:rPr>
              <w:t>1.1</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Počátky dětské kresby</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_Toc289974262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8</w:t>
            </w:r>
            <w:r w:rsidRPr="002E1C0C">
              <w:rPr>
                <w:rFonts w:ascii="Times New Roman" w:hAnsi="Times New Roman"/>
                <w:noProof/>
                <w:webHidden/>
              </w:rPr>
              <w:fldChar w:fldCharType="end"/>
            </w:r>
          </w:hyperlink>
        </w:p>
        <w:p w:rsidR="002E1C0C" w:rsidRPr="002E1C0C" w:rsidRDefault="007A338B" w:rsidP="002E1C0C">
          <w:pPr>
            <w:pStyle w:val="Obsah1"/>
            <w:tabs>
              <w:tab w:val="left" w:pos="480"/>
              <w:tab w:val="right" w:leader="dot" w:pos="9344"/>
            </w:tabs>
            <w:spacing w:line="360" w:lineRule="auto"/>
            <w:rPr>
              <w:rFonts w:ascii="Times New Roman" w:eastAsiaTheme="minorEastAsia" w:hAnsi="Times New Roman"/>
              <w:b w:val="0"/>
              <w:bCs w:val="0"/>
              <w:caps w:val="0"/>
              <w:noProof/>
              <w:sz w:val="22"/>
              <w:szCs w:val="22"/>
            </w:rPr>
          </w:pPr>
          <w:hyperlink w:anchor="_Toc289974263" w:history="1">
            <w:r w:rsidR="002E1C0C" w:rsidRPr="002E1C0C">
              <w:rPr>
                <w:rStyle w:val="Hypertextovodkaz"/>
                <w:rFonts w:ascii="Times New Roman" w:hAnsi="Times New Roman"/>
                <w:noProof/>
              </w:rPr>
              <w:t>2</w:t>
            </w:r>
            <w:r w:rsidR="002E1C0C" w:rsidRPr="002E1C0C">
              <w:rPr>
                <w:rFonts w:ascii="Times New Roman" w:eastAsiaTheme="minorEastAsia" w:hAnsi="Times New Roman"/>
                <w:b w:val="0"/>
                <w:bCs w:val="0"/>
                <w:caps w:val="0"/>
                <w:noProof/>
                <w:sz w:val="22"/>
                <w:szCs w:val="22"/>
              </w:rPr>
              <w:tab/>
            </w:r>
            <w:r w:rsidR="002E1C0C" w:rsidRPr="002E1C0C">
              <w:rPr>
                <w:rStyle w:val="Hypertextovodkaz"/>
                <w:rFonts w:ascii="Times New Roman" w:hAnsi="Times New Roman"/>
                <w:noProof/>
              </w:rPr>
              <w:t>HYGIENA PSANÍ</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_Toc289974263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11</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64" w:history="1">
            <w:r w:rsidR="002E1C0C" w:rsidRPr="002E1C0C">
              <w:rPr>
                <w:rStyle w:val="Hypertextovodkaz"/>
                <w:rFonts w:ascii="Times New Roman" w:hAnsi="Times New Roman"/>
                <w:noProof/>
              </w:rPr>
              <w:t>2.1</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Úchop grafického náčiní</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_Toc289974264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11</w:t>
            </w:r>
            <w:r w:rsidRPr="002E1C0C">
              <w:rPr>
                <w:rFonts w:ascii="Times New Roman" w:hAnsi="Times New Roman"/>
                <w:noProof/>
                <w:webHidden/>
              </w:rPr>
              <w:fldChar w:fldCharType="end"/>
            </w:r>
          </w:hyperlink>
        </w:p>
        <w:p w:rsidR="002E1C0C" w:rsidRPr="002E1C0C" w:rsidRDefault="007A338B" w:rsidP="002E1C0C">
          <w:pPr>
            <w:pStyle w:val="Obsah3"/>
            <w:tabs>
              <w:tab w:val="left" w:pos="1200"/>
              <w:tab w:val="right" w:leader="dot" w:pos="9344"/>
            </w:tabs>
            <w:spacing w:line="360" w:lineRule="auto"/>
            <w:rPr>
              <w:rFonts w:ascii="Times New Roman" w:eastAsiaTheme="minorEastAsia" w:hAnsi="Times New Roman"/>
              <w:i w:val="0"/>
              <w:iCs w:val="0"/>
              <w:noProof/>
              <w:sz w:val="22"/>
              <w:szCs w:val="22"/>
            </w:rPr>
          </w:pPr>
          <w:hyperlink w:anchor="_Toc289974265" w:history="1">
            <w:r w:rsidR="002E1C0C" w:rsidRPr="002E1C0C">
              <w:rPr>
                <w:rStyle w:val="Hypertextovodkaz"/>
                <w:rFonts w:ascii="Times New Roman" w:hAnsi="Times New Roman"/>
                <w:i w:val="0"/>
                <w:noProof/>
              </w:rPr>
              <w:t>2.1.1</w:t>
            </w:r>
            <w:r w:rsidR="002E1C0C" w:rsidRPr="002E1C0C">
              <w:rPr>
                <w:rFonts w:ascii="Times New Roman" w:eastAsiaTheme="minorEastAsia" w:hAnsi="Times New Roman"/>
                <w:i w:val="0"/>
                <w:iCs w:val="0"/>
                <w:noProof/>
                <w:sz w:val="22"/>
                <w:szCs w:val="22"/>
              </w:rPr>
              <w:tab/>
            </w:r>
            <w:r w:rsidR="002E1C0C" w:rsidRPr="002E1C0C">
              <w:rPr>
                <w:rStyle w:val="Hypertextovodkaz"/>
                <w:rFonts w:ascii="Times New Roman" w:hAnsi="Times New Roman"/>
                <w:i w:val="0"/>
                <w:noProof/>
              </w:rPr>
              <w:t>Postup při nácviku správného úchopu</w:t>
            </w:r>
            <w:r w:rsidR="002E1C0C" w:rsidRPr="002E1C0C">
              <w:rPr>
                <w:rFonts w:ascii="Times New Roman" w:hAnsi="Times New Roman"/>
                <w:i w:val="0"/>
                <w:noProof/>
                <w:webHidden/>
              </w:rPr>
              <w:tab/>
            </w:r>
            <w:r w:rsidRPr="002E1C0C">
              <w:rPr>
                <w:rFonts w:ascii="Times New Roman" w:hAnsi="Times New Roman"/>
                <w:i w:val="0"/>
                <w:noProof/>
                <w:webHidden/>
              </w:rPr>
              <w:fldChar w:fldCharType="begin"/>
            </w:r>
            <w:r w:rsidR="002E1C0C" w:rsidRPr="002E1C0C">
              <w:rPr>
                <w:rFonts w:ascii="Times New Roman" w:hAnsi="Times New Roman"/>
                <w:i w:val="0"/>
                <w:noProof/>
                <w:webHidden/>
              </w:rPr>
              <w:instrText xml:space="preserve"> PAGEREF _Toc289974265 \h </w:instrText>
            </w:r>
            <w:r w:rsidRPr="002E1C0C">
              <w:rPr>
                <w:rFonts w:ascii="Times New Roman" w:hAnsi="Times New Roman"/>
                <w:i w:val="0"/>
                <w:noProof/>
                <w:webHidden/>
              </w:rPr>
            </w:r>
            <w:r w:rsidRPr="002E1C0C">
              <w:rPr>
                <w:rFonts w:ascii="Times New Roman" w:hAnsi="Times New Roman"/>
                <w:i w:val="0"/>
                <w:noProof/>
                <w:webHidden/>
              </w:rPr>
              <w:fldChar w:fldCharType="separate"/>
            </w:r>
            <w:r w:rsidR="002E1C0C" w:rsidRPr="002E1C0C">
              <w:rPr>
                <w:rFonts w:ascii="Times New Roman" w:hAnsi="Times New Roman"/>
                <w:i w:val="0"/>
                <w:noProof/>
                <w:webHidden/>
              </w:rPr>
              <w:t>11</w:t>
            </w:r>
            <w:r w:rsidRPr="002E1C0C">
              <w:rPr>
                <w:rFonts w:ascii="Times New Roman" w:hAnsi="Times New Roman"/>
                <w:i w:val="0"/>
                <w:noProof/>
                <w:webHidden/>
              </w:rPr>
              <w:fldChar w:fldCharType="end"/>
            </w:r>
          </w:hyperlink>
        </w:p>
        <w:p w:rsidR="002E1C0C" w:rsidRPr="002E1C0C" w:rsidRDefault="007A338B" w:rsidP="002E1C0C">
          <w:pPr>
            <w:pStyle w:val="Obsah3"/>
            <w:tabs>
              <w:tab w:val="left" w:pos="1200"/>
              <w:tab w:val="right" w:leader="dot" w:pos="9344"/>
            </w:tabs>
            <w:spacing w:line="360" w:lineRule="auto"/>
            <w:rPr>
              <w:rFonts w:ascii="Times New Roman" w:eastAsiaTheme="minorEastAsia" w:hAnsi="Times New Roman"/>
              <w:i w:val="0"/>
              <w:iCs w:val="0"/>
              <w:noProof/>
              <w:sz w:val="22"/>
              <w:szCs w:val="22"/>
            </w:rPr>
          </w:pPr>
          <w:hyperlink w:anchor="_Toc289974266" w:history="1">
            <w:r w:rsidR="002E1C0C" w:rsidRPr="002E1C0C">
              <w:rPr>
                <w:rStyle w:val="Hypertextovodkaz"/>
                <w:rFonts w:ascii="Times New Roman" w:hAnsi="Times New Roman"/>
                <w:i w:val="0"/>
                <w:noProof/>
              </w:rPr>
              <w:t>2.1.2</w:t>
            </w:r>
            <w:r w:rsidR="002E1C0C" w:rsidRPr="002E1C0C">
              <w:rPr>
                <w:rFonts w:ascii="Times New Roman" w:eastAsiaTheme="minorEastAsia" w:hAnsi="Times New Roman"/>
                <w:i w:val="0"/>
                <w:iCs w:val="0"/>
                <w:noProof/>
                <w:sz w:val="22"/>
                <w:szCs w:val="22"/>
              </w:rPr>
              <w:tab/>
            </w:r>
            <w:r w:rsidR="002E1C0C" w:rsidRPr="002E1C0C">
              <w:rPr>
                <w:rStyle w:val="Hypertextovodkaz"/>
                <w:rFonts w:ascii="Times New Roman" w:hAnsi="Times New Roman"/>
                <w:i w:val="0"/>
                <w:noProof/>
              </w:rPr>
              <w:t>Nesprávný úchop</w:t>
            </w:r>
            <w:r w:rsidR="002E1C0C" w:rsidRPr="002E1C0C">
              <w:rPr>
                <w:rFonts w:ascii="Times New Roman" w:hAnsi="Times New Roman"/>
                <w:i w:val="0"/>
                <w:noProof/>
                <w:webHidden/>
              </w:rPr>
              <w:tab/>
            </w:r>
            <w:r w:rsidRPr="002E1C0C">
              <w:rPr>
                <w:rFonts w:ascii="Times New Roman" w:hAnsi="Times New Roman"/>
                <w:i w:val="0"/>
                <w:noProof/>
                <w:webHidden/>
              </w:rPr>
              <w:fldChar w:fldCharType="begin"/>
            </w:r>
            <w:r w:rsidR="002E1C0C" w:rsidRPr="002E1C0C">
              <w:rPr>
                <w:rFonts w:ascii="Times New Roman" w:hAnsi="Times New Roman"/>
                <w:i w:val="0"/>
                <w:noProof/>
                <w:webHidden/>
              </w:rPr>
              <w:instrText xml:space="preserve"> PAGEREF _Toc289974266 \h </w:instrText>
            </w:r>
            <w:r w:rsidRPr="002E1C0C">
              <w:rPr>
                <w:rFonts w:ascii="Times New Roman" w:hAnsi="Times New Roman"/>
                <w:i w:val="0"/>
                <w:noProof/>
                <w:webHidden/>
              </w:rPr>
            </w:r>
            <w:r w:rsidRPr="002E1C0C">
              <w:rPr>
                <w:rFonts w:ascii="Times New Roman" w:hAnsi="Times New Roman"/>
                <w:i w:val="0"/>
                <w:noProof/>
                <w:webHidden/>
              </w:rPr>
              <w:fldChar w:fldCharType="separate"/>
            </w:r>
            <w:r w:rsidR="002E1C0C" w:rsidRPr="002E1C0C">
              <w:rPr>
                <w:rFonts w:ascii="Times New Roman" w:hAnsi="Times New Roman"/>
                <w:i w:val="0"/>
                <w:noProof/>
                <w:webHidden/>
              </w:rPr>
              <w:t>12</w:t>
            </w:r>
            <w:r w:rsidRPr="002E1C0C">
              <w:rPr>
                <w:rFonts w:ascii="Times New Roman" w:hAnsi="Times New Roman"/>
                <w:i w:val="0"/>
                <w:noProof/>
                <w:webHidden/>
              </w:rPr>
              <w:fldChar w:fldCharType="end"/>
            </w:r>
          </w:hyperlink>
        </w:p>
        <w:p w:rsidR="002E1C0C" w:rsidRPr="002E1C0C" w:rsidRDefault="007A338B" w:rsidP="002E1C0C">
          <w:pPr>
            <w:pStyle w:val="Obsah1"/>
            <w:tabs>
              <w:tab w:val="left" w:pos="480"/>
              <w:tab w:val="right" w:leader="dot" w:pos="9344"/>
            </w:tabs>
            <w:spacing w:line="360" w:lineRule="auto"/>
            <w:rPr>
              <w:rFonts w:ascii="Times New Roman" w:eastAsiaTheme="minorEastAsia" w:hAnsi="Times New Roman"/>
              <w:b w:val="0"/>
              <w:bCs w:val="0"/>
              <w:caps w:val="0"/>
              <w:noProof/>
              <w:sz w:val="22"/>
              <w:szCs w:val="22"/>
            </w:rPr>
          </w:pPr>
          <w:hyperlink w:anchor="_Toc289974267" w:history="1">
            <w:r w:rsidR="002E1C0C" w:rsidRPr="002E1C0C">
              <w:rPr>
                <w:rStyle w:val="Hypertextovodkaz"/>
                <w:rFonts w:ascii="Times New Roman" w:hAnsi="Times New Roman"/>
                <w:noProof/>
              </w:rPr>
              <w:t>3</w:t>
            </w:r>
            <w:r w:rsidR="002E1C0C" w:rsidRPr="002E1C0C">
              <w:rPr>
                <w:rFonts w:ascii="Times New Roman" w:eastAsiaTheme="minorEastAsia" w:hAnsi="Times New Roman"/>
                <w:b w:val="0"/>
                <w:bCs w:val="0"/>
                <w:caps w:val="0"/>
                <w:noProof/>
                <w:sz w:val="22"/>
                <w:szCs w:val="22"/>
              </w:rPr>
              <w:tab/>
            </w:r>
            <w:r w:rsidR="002E1C0C" w:rsidRPr="002E1C0C">
              <w:rPr>
                <w:rStyle w:val="Hypertextovodkaz"/>
                <w:rFonts w:ascii="Times New Roman" w:hAnsi="Times New Roman"/>
                <w:noProof/>
              </w:rPr>
              <w:t>LATERALITA</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_Toc289974267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14</w:t>
            </w:r>
            <w:r w:rsidRPr="002E1C0C">
              <w:rPr>
                <w:rFonts w:ascii="Times New Roman" w:hAnsi="Times New Roman"/>
                <w:noProof/>
                <w:webHidden/>
              </w:rPr>
              <w:fldChar w:fldCharType="end"/>
            </w:r>
          </w:hyperlink>
        </w:p>
        <w:p w:rsidR="002E1C0C" w:rsidRPr="002E1C0C" w:rsidRDefault="007A338B" w:rsidP="002E1C0C">
          <w:pPr>
            <w:pStyle w:val="Obsah1"/>
            <w:tabs>
              <w:tab w:val="left" w:pos="480"/>
              <w:tab w:val="right" w:leader="dot" w:pos="9344"/>
            </w:tabs>
            <w:spacing w:line="360" w:lineRule="auto"/>
            <w:rPr>
              <w:rFonts w:ascii="Times New Roman" w:eastAsiaTheme="minorEastAsia" w:hAnsi="Times New Roman"/>
              <w:b w:val="0"/>
              <w:bCs w:val="0"/>
              <w:caps w:val="0"/>
              <w:noProof/>
              <w:sz w:val="22"/>
              <w:szCs w:val="22"/>
            </w:rPr>
          </w:pPr>
          <w:hyperlink w:anchor="_Toc289974268" w:history="1">
            <w:r w:rsidR="002E1C0C" w:rsidRPr="002E1C0C">
              <w:rPr>
                <w:rStyle w:val="Hypertextovodkaz"/>
                <w:rFonts w:ascii="Times New Roman" w:hAnsi="Times New Roman"/>
                <w:noProof/>
              </w:rPr>
              <w:t>4</w:t>
            </w:r>
            <w:r w:rsidR="002E1C0C" w:rsidRPr="002E1C0C">
              <w:rPr>
                <w:rFonts w:ascii="Times New Roman" w:eastAsiaTheme="minorEastAsia" w:hAnsi="Times New Roman"/>
                <w:b w:val="0"/>
                <w:bCs w:val="0"/>
                <w:caps w:val="0"/>
                <w:noProof/>
                <w:sz w:val="22"/>
                <w:szCs w:val="22"/>
              </w:rPr>
              <w:tab/>
            </w:r>
            <w:r w:rsidR="002E1C0C" w:rsidRPr="002E1C0C">
              <w:rPr>
                <w:rStyle w:val="Hypertextovodkaz"/>
                <w:rFonts w:ascii="Times New Roman" w:hAnsi="Times New Roman"/>
                <w:noProof/>
              </w:rPr>
              <w:t>GRAFOMOTORICKÉ OBTÍŽE</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_Toc289974268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15</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69" w:history="1">
            <w:r w:rsidR="002E1C0C" w:rsidRPr="002E1C0C">
              <w:rPr>
                <w:rStyle w:val="Hypertextovodkaz"/>
                <w:rFonts w:ascii="Times New Roman" w:hAnsi="Times New Roman"/>
                <w:noProof/>
              </w:rPr>
              <w:t>4.1</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Rané signály poruchy grafomotoriky</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_Toc289974269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15</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70" w:history="1">
            <w:r w:rsidR="002E1C0C" w:rsidRPr="002E1C0C">
              <w:rPr>
                <w:rStyle w:val="Hypertextovodkaz"/>
                <w:rFonts w:ascii="Times New Roman" w:hAnsi="Times New Roman"/>
                <w:noProof/>
              </w:rPr>
              <w:t>4.2</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Prevence poruchy grafomotoriky</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_Toc289974270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16</w:t>
            </w:r>
            <w:r w:rsidRPr="002E1C0C">
              <w:rPr>
                <w:rFonts w:ascii="Times New Roman" w:hAnsi="Times New Roman"/>
                <w:noProof/>
                <w:webHidden/>
              </w:rPr>
              <w:fldChar w:fldCharType="end"/>
            </w:r>
          </w:hyperlink>
        </w:p>
        <w:p w:rsidR="002E1C0C" w:rsidRPr="002E1C0C" w:rsidRDefault="007A338B" w:rsidP="002E1C0C">
          <w:pPr>
            <w:pStyle w:val="Obsah2"/>
            <w:tabs>
              <w:tab w:val="right" w:leader="dot" w:pos="9344"/>
            </w:tabs>
            <w:spacing w:line="360" w:lineRule="auto"/>
            <w:rPr>
              <w:rFonts w:ascii="Times New Roman" w:eastAsiaTheme="minorEastAsia" w:hAnsi="Times New Roman"/>
              <w:smallCaps w:val="0"/>
              <w:noProof/>
              <w:sz w:val="22"/>
              <w:szCs w:val="22"/>
            </w:rPr>
          </w:pPr>
          <w:hyperlink w:anchor="_Toc289974271" w:history="1">
            <w:r w:rsidR="002E1C0C" w:rsidRPr="002E1C0C">
              <w:rPr>
                <w:rStyle w:val="Hypertextovodkaz"/>
                <w:rFonts w:ascii="Times New Roman" w:hAnsi="Times New Roman"/>
                <w:noProof/>
              </w:rPr>
              <w:t>4.2.1   Uvolňovací cviky</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_Toc289974271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19</w:t>
            </w:r>
            <w:r w:rsidRPr="002E1C0C">
              <w:rPr>
                <w:rFonts w:ascii="Times New Roman" w:hAnsi="Times New Roman"/>
                <w:noProof/>
                <w:webHidden/>
              </w:rPr>
              <w:fldChar w:fldCharType="end"/>
            </w:r>
          </w:hyperlink>
        </w:p>
        <w:p w:rsidR="002E1C0C" w:rsidRPr="002E1C0C" w:rsidRDefault="007A338B" w:rsidP="002E1C0C">
          <w:pPr>
            <w:pStyle w:val="Obsah3"/>
            <w:tabs>
              <w:tab w:val="right" w:leader="dot" w:pos="9344"/>
            </w:tabs>
            <w:spacing w:line="360" w:lineRule="auto"/>
            <w:rPr>
              <w:rFonts w:ascii="Times New Roman" w:eastAsiaTheme="minorEastAsia" w:hAnsi="Times New Roman"/>
              <w:i w:val="0"/>
              <w:iCs w:val="0"/>
              <w:noProof/>
              <w:sz w:val="22"/>
              <w:szCs w:val="22"/>
            </w:rPr>
          </w:pPr>
          <w:hyperlink w:anchor="_Toc289974272" w:history="1">
            <w:r w:rsidR="002E1C0C" w:rsidRPr="002E1C0C">
              <w:rPr>
                <w:rStyle w:val="Hypertextovodkaz"/>
                <w:rFonts w:ascii="Times New Roman" w:hAnsi="Times New Roman"/>
                <w:i w:val="0"/>
                <w:noProof/>
              </w:rPr>
              <w:t>4.2.2     Cvičení dlaní, prstů</w:t>
            </w:r>
            <w:r w:rsidR="002E1C0C" w:rsidRPr="002E1C0C">
              <w:rPr>
                <w:rFonts w:ascii="Times New Roman" w:hAnsi="Times New Roman"/>
                <w:i w:val="0"/>
                <w:noProof/>
                <w:webHidden/>
              </w:rPr>
              <w:tab/>
            </w:r>
            <w:r w:rsidRPr="002E1C0C">
              <w:rPr>
                <w:rFonts w:ascii="Times New Roman" w:hAnsi="Times New Roman"/>
                <w:i w:val="0"/>
                <w:noProof/>
                <w:webHidden/>
              </w:rPr>
              <w:fldChar w:fldCharType="begin"/>
            </w:r>
            <w:r w:rsidR="002E1C0C" w:rsidRPr="002E1C0C">
              <w:rPr>
                <w:rFonts w:ascii="Times New Roman" w:hAnsi="Times New Roman"/>
                <w:i w:val="0"/>
                <w:noProof/>
                <w:webHidden/>
              </w:rPr>
              <w:instrText xml:space="preserve"> PAGEREF _Toc289974272 \h </w:instrText>
            </w:r>
            <w:r w:rsidRPr="002E1C0C">
              <w:rPr>
                <w:rFonts w:ascii="Times New Roman" w:hAnsi="Times New Roman"/>
                <w:i w:val="0"/>
                <w:noProof/>
                <w:webHidden/>
              </w:rPr>
            </w:r>
            <w:r w:rsidRPr="002E1C0C">
              <w:rPr>
                <w:rFonts w:ascii="Times New Roman" w:hAnsi="Times New Roman"/>
                <w:i w:val="0"/>
                <w:noProof/>
                <w:webHidden/>
              </w:rPr>
              <w:fldChar w:fldCharType="separate"/>
            </w:r>
            <w:r w:rsidR="002E1C0C" w:rsidRPr="002E1C0C">
              <w:rPr>
                <w:rFonts w:ascii="Times New Roman" w:hAnsi="Times New Roman"/>
                <w:i w:val="0"/>
                <w:noProof/>
                <w:webHidden/>
              </w:rPr>
              <w:t>20</w:t>
            </w:r>
            <w:r w:rsidRPr="002E1C0C">
              <w:rPr>
                <w:rFonts w:ascii="Times New Roman" w:hAnsi="Times New Roman"/>
                <w:i w:val="0"/>
                <w:noProof/>
                <w:webHidden/>
              </w:rPr>
              <w:fldChar w:fldCharType="end"/>
            </w:r>
          </w:hyperlink>
        </w:p>
        <w:p w:rsidR="002E1C0C" w:rsidRPr="002E1C0C" w:rsidRDefault="007A338B" w:rsidP="002E1C0C">
          <w:pPr>
            <w:pStyle w:val="Obsah1"/>
            <w:tabs>
              <w:tab w:val="left" w:pos="480"/>
              <w:tab w:val="right" w:leader="dot" w:pos="9344"/>
            </w:tabs>
            <w:spacing w:line="360" w:lineRule="auto"/>
            <w:rPr>
              <w:rFonts w:ascii="Times New Roman" w:eastAsiaTheme="minorEastAsia" w:hAnsi="Times New Roman"/>
              <w:b w:val="0"/>
              <w:bCs w:val="0"/>
              <w:caps w:val="0"/>
              <w:noProof/>
              <w:sz w:val="22"/>
              <w:szCs w:val="22"/>
            </w:rPr>
          </w:pPr>
          <w:hyperlink w:anchor="_Toc289974273" w:history="1">
            <w:r w:rsidR="002E1C0C" w:rsidRPr="002E1C0C">
              <w:rPr>
                <w:rStyle w:val="Hypertextovodkaz"/>
                <w:rFonts w:ascii="Times New Roman" w:hAnsi="Times New Roman"/>
                <w:noProof/>
              </w:rPr>
              <w:t>5</w:t>
            </w:r>
            <w:r w:rsidR="002E1C0C" w:rsidRPr="002E1C0C">
              <w:rPr>
                <w:rFonts w:ascii="Times New Roman" w:eastAsiaTheme="minorEastAsia" w:hAnsi="Times New Roman"/>
                <w:b w:val="0"/>
                <w:bCs w:val="0"/>
                <w:caps w:val="0"/>
                <w:noProof/>
                <w:sz w:val="22"/>
                <w:szCs w:val="22"/>
              </w:rPr>
              <w:tab/>
            </w:r>
            <w:r w:rsidR="002E1C0C" w:rsidRPr="002E1C0C">
              <w:rPr>
                <w:rStyle w:val="Hypertextovodkaz"/>
                <w:rFonts w:ascii="Times New Roman" w:hAnsi="Times New Roman"/>
                <w:noProof/>
              </w:rPr>
              <w:t>NARUŠENÍ GRAFICKÉ PODOBY ŘEČI-DYSGRAFIE</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_Toc289974273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21</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74" w:history="1">
            <w:r w:rsidR="002E1C0C" w:rsidRPr="002E1C0C">
              <w:rPr>
                <w:rStyle w:val="Hypertextovodkaz"/>
                <w:rFonts w:ascii="Times New Roman" w:hAnsi="Times New Roman"/>
                <w:noProof/>
              </w:rPr>
              <w:t>5.1</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Pojmové vymezení poruch čtené a psané řeči</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_Toc289974274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21</w:t>
            </w:r>
            <w:r w:rsidRPr="002E1C0C">
              <w:rPr>
                <w:rFonts w:ascii="Times New Roman" w:hAnsi="Times New Roman"/>
                <w:noProof/>
                <w:webHidden/>
              </w:rPr>
              <w:fldChar w:fldCharType="end"/>
            </w:r>
          </w:hyperlink>
        </w:p>
        <w:p w:rsidR="002E1C0C" w:rsidRPr="002E1C0C" w:rsidRDefault="007A338B" w:rsidP="002E1C0C">
          <w:pPr>
            <w:pStyle w:val="Obsah3"/>
            <w:tabs>
              <w:tab w:val="left" w:pos="1200"/>
              <w:tab w:val="right" w:leader="dot" w:pos="9344"/>
            </w:tabs>
            <w:spacing w:line="360" w:lineRule="auto"/>
            <w:rPr>
              <w:rFonts w:ascii="Times New Roman" w:eastAsiaTheme="minorEastAsia" w:hAnsi="Times New Roman"/>
              <w:i w:val="0"/>
              <w:iCs w:val="0"/>
              <w:noProof/>
              <w:sz w:val="22"/>
              <w:szCs w:val="22"/>
            </w:rPr>
          </w:pPr>
          <w:hyperlink w:anchor="_Toc289974275" w:history="1">
            <w:r w:rsidR="002E1C0C" w:rsidRPr="002E1C0C">
              <w:rPr>
                <w:rStyle w:val="Hypertextovodkaz"/>
                <w:rFonts w:ascii="Times New Roman" w:hAnsi="Times New Roman"/>
                <w:i w:val="0"/>
                <w:noProof/>
              </w:rPr>
              <w:t>5.1.1</w:t>
            </w:r>
            <w:r w:rsidR="002E1C0C" w:rsidRPr="002E1C0C">
              <w:rPr>
                <w:rFonts w:ascii="Times New Roman" w:eastAsiaTheme="minorEastAsia" w:hAnsi="Times New Roman"/>
                <w:i w:val="0"/>
                <w:iCs w:val="0"/>
                <w:noProof/>
                <w:sz w:val="22"/>
                <w:szCs w:val="22"/>
              </w:rPr>
              <w:tab/>
            </w:r>
            <w:r w:rsidR="002E1C0C" w:rsidRPr="002E1C0C">
              <w:rPr>
                <w:rStyle w:val="Hypertextovodkaz"/>
                <w:rFonts w:ascii="Times New Roman" w:hAnsi="Times New Roman"/>
                <w:i w:val="0"/>
                <w:noProof/>
              </w:rPr>
              <w:t>Etiologie</w:t>
            </w:r>
            <w:r w:rsidR="002E1C0C" w:rsidRPr="002E1C0C">
              <w:rPr>
                <w:rFonts w:ascii="Times New Roman" w:hAnsi="Times New Roman"/>
                <w:i w:val="0"/>
                <w:noProof/>
                <w:webHidden/>
              </w:rPr>
              <w:tab/>
            </w:r>
            <w:r w:rsidRPr="002E1C0C">
              <w:rPr>
                <w:rFonts w:ascii="Times New Roman" w:hAnsi="Times New Roman"/>
                <w:i w:val="0"/>
                <w:noProof/>
                <w:webHidden/>
              </w:rPr>
              <w:fldChar w:fldCharType="begin"/>
            </w:r>
            <w:r w:rsidR="002E1C0C" w:rsidRPr="002E1C0C">
              <w:rPr>
                <w:rFonts w:ascii="Times New Roman" w:hAnsi="Times New Roman"/>
                <w:i w:val="0"/>
                <w:noProof/>
                <w:webHidden/>
              </w:rPr>
              <w:instrText xml:space="preserve"> PAGEREF _Toc289974275 \h </w:instrText>
            </w:r>
            <w:r w:rsidRPr="002E1C0C">
              <w:rPr>
                <w:rFonts w:ascii="Times New Roman" w:hAnsi="Times New Roman"/>
                <w:i w:val="0"/>
                <w:noProof/>
                <w:webHidden/>
              </w:rPr>
            </w:r>
            <w:r w:rsidRPr="002E1C0C">
              <w:rPr>
                <w:rFonts w:ascii="Times New Roman" w:hAnsi="Times New Roman"/>
                <w:i w:val="0"/>
                <w:noProof/>
                <w:webHidden/>
              </w:rPr>
              <w:fldChar w:fldCharType="separate"/>
            </w:r>
            <w:r w:rsidR="002E1C0C" w:rsidRPr="002E1C0C">
              <w:rPr>
                <w:rFonts w:ascii="Times New Roman" w:hAnsi="Times New Roman"/>
                <w:i w:val="0"/>
                <w:noProof/>
                <w:webHidden/>
              </w:rPr>
              <w:t>21</w:t>
            </w:r>
            <w:r w:rsidRPr="002E1C0C">
              <w:rPr>
                <w:rFonts w:ascii="Times New Roman" w:hAnsi="Times New Roman"/>
                <w:i w:val="0"/>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76" w:history="1">
            <w:r w:rsidR="002E1C0C" w:rsidRPr="002E1C0C">
              <w:rPr>
                <w:rStyle w:val="Hypertextovodkaz"/>
                <w:rFonts w:ascii="Times New Roman" w:hAnsi="Times New Roman"/>
                <w:noProof/>
              </w:rPr>
              <w:t>5.2</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Dysgrafie</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_Toc289974276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21</w:t>
            </w:r>
            <w:r w:rsidRPr="002E1C0C">
              <w:rPr>
                <w:rFonts w:ascii="Times New Roman" w:hAnsi="Times New Roman"/>
                <w:noProof/>
                <w:webHidden/>
              </w:rPr>
              <w:fldChar w:fldCharType="end"/>
            </w:r>
          </w:hyperlink>
        </w:p>
        <w:p w:rsidR="002E1C0C" w:rsidRPr="002E1C0C" w:rsidRDefault="007A338B" w:rsidP="002E1C0C">
          <w:pPr>
            <w:pStyle w:val="Obsah3"/>
            <w:tabs>
              <w:tab w:val="left" w:pos="1200"/>
              <w:tab w:val="right" w:leader="dot" w:pos="9344"/>
            </w:tabs>
            <w:spacing w:line="360" w:lineRule="auto"/>
            <w:rPr>
              <w:rFonts w:ascii="Times New Roman" w:eastAsiaTheme="minorEastAsia" w:hAnsi="Times New Roman"/>
              <w:i w:val="0"/>
              <w:iCs w:val="0"/>
              <w:noProof/>
              <w:sz w:val="22"/>
              <w:szCs w:val="22"/>
            </w:rPr>
          </w:pPr>
          <w:hyperlink w:anchor="_Toc289974277" w:history="1">
            <w:r w:rsidR="002E1C0C" w:rsidRPr="002E1C0C">
              <w:rPr>
                <w:rStyle w:val="Hypertextovodkaz"/>
                <w:rFonts w:ascii="Times New Roman" w:hAnsi="Times New Roman"/>
                <w:i w:val="0"/>
                <w:noProof/>
              </w:rPr>
              <w:t>5.2.1</w:t>
            </w:r>
            <w:r w:rsidR="002E1C0C" w:rsidRPr="002E1C0C">
              <w:rPr>
                <w:rFonts w:ascii="Times New Roman" w:eastAsiaTheme="minorEastAsia" w:hAnsi="Times New Roman"/>
                <w:i w:val="0"/>
                <w:iCs w:val="0"/>
                <w:noProof/>
                <w:sz w:val="22"/>
                <w:szCs w:val="22"/>
              </w:rPr>
              <w:tab/>
            </w:r>
            <w:r w:rsidR="002E1C0C" w:rsidRPr="002E1C0C">
              <w:rPr>
                <w:rStyle w:val="Hypertextovodkaz"/>
                <w:rFonts w:ascii="Times New Roman" w:hAnsi="Times New Roman"/>
                <w:i w:val="0"/>
                <w:noProof/>
              </w:rPr>
              <w:t>Symptomatologie</w:t>
            </w:r>
            <w:r w:rsidR="002E1C0C" w:rsidRPr="002E1C0C">
              <w:rPr>
                <w:rFonts w:ascii="Times New Roman" w:hAnsi="Times New Roman"/>
                <w:i w:val="0"/>
                <w:noProof/>
                <w:webHidden/>
              </w:rPr>
              <w:tab/>
            </w:r>
            <w:r w:rsidRPr="002E1C0C">
              <w:rPr>
                <w:rFonts w:ascii="Times New Roman" w:hAnsi="Times New Roman"/>
                <w:i w:val="0"/>
                <w:noProof/>
                <w:webHidden/>
              </w:rPr>
              <w:fldChar w:fldCharType="begin"/>
            </w:r>
            <w:r w:rsidR="002E1C0C" w:rsidRPr="002E1C0C">
              <w:rPr>
                <w:rFonts w:ascii="Times New Roman" w:hAnsi="Times New Roman"/>
                <w:i w:val="0"/>
                <w:noProof/>
                <w:webHidden/>
              </w:rPr>
              <w:instrText xml:space="preserve"> PAGEREF _Toc289974277 \h </w:instrText>
            </w:r>
            <w:r w:rsidRPr="002E1C0C">
              <w:rPr>
                <w:rFonts w:ascii="Times New Roman" w:hAnsi="Times New Roman"/>
                <w:i w:val="0"/>
                <w:noProof/>
                <w:webHidden/>
              </w:rPr>
            </w:r>
            <w:r w:rsidRPr="002E1C0C">
              <w:rPr>
                <w:rFonts w:ascii="Times New Roman" w:hAnsi="Times New Roman"/>
                <w:i w:val="0"/>
                <w:noProof/>
                <w:webHidden/>
              </w:rPr>
              <w:fldChar w:fldCharType="separate"/>
            </w:r>
            <w:r w:rsidR="002E1C0C" w:rsidRPr="002E1C0C">
              <w:rPr>
                <w:rFonts w:ascii="Times New Roman" w:hAnsi="Times New Roman"/>
                <w:i w:val="0"/>
                <w:noProof/>
                <w:webHidden/>
              </w:rPr>
              <w:t>22</w:t>
            </w:r>
            <w:r w:rsidRPr="002E1C0C">
              <w:rPr>
                <w:rFonts w:ascii="Times New Roman" w:hAnsi="Times New Roman"/>
                <w:i w:val="0"/>
                <w:noProof/>
                <w:webHidden/>
              </w:rPr>
              <w:fldChar w:fldCharType="end"/>
            </w:r>
          </w:hyperlink>
        </w:p>
        <w:p w:rsidR="002E1C0C" w:rsidRPr="002E1C0C" w:rsidRDefault="007A338B" w:rsidP="002E1C0C">
          <w:pPr>
            <w:pStyle w:val="Obsah3"/>
            <w:tabs>
              <w:tab w:val="left" w:pos="1200"/>
              <w:tab w:val="right" w:leader="dot" w:pos="9344"/>
            </w:tabs>
            <w:spacing w:line="360" w:lineRule="auto"/>
            <w:rPr>
              <w:rFonts w:ascii="Times New Roman" w:eastAsiaTheme="minorEastAsia" w:hAnsi="Times New Roman"/>
              <w:i w:val="0"/>
              <w:iCs w:val="0"/>
              <w:noProof/>
              <w:sz w:val="22"/>
              <w:szCs w:val="22"/>
            </w:rPr>
          </w:pPr>
          <w:hyperlink w:anchor="_Toc289974278" w:history="1">
            <w:r w:rsidR="002E1C0C" w:rsidRPr="002E1C0C">
              <w:rPr>
                <w:rStyle w:val="Hypertextovodkaz"/>
                <w:rFonts w:ascii="Times New Roman" w:hAnsi="Times New Roman"/>
                <w:i w:val="0"/>
                <w:noProof/>
              </w:rPr>
              <w:t>5.2.2</w:t>
            </w:r>
            <w:r w:rsidR="002E1C0C" w:rsidRPr="002E1C0C">
              <w:rPr>
                <w:rFonts w:ascii="Times New Roman" w:eastAsiaTheme="minorEastAsia" w:hAnsi="Times New Roman"/>
                <w:i w:val="0"/>
                <w:iCs w:val="0"/>
                <w:noProof/>
                <w:sz w:val="22"/>
                <w:szCs w:val="22"/>
              </w:rPr>
              <w:tab/>
            </w:r>
            <w:r w:rsidR="002E1C0C" w:rsidRPr="002E1C0C">
              <w:rPr>
                <w:rStyle w:val="Hypertextovodkaz"/>
                <w:rFonts w:ascii="Times New Roman" w:hAnsi="Times New Roman"/>
                <w:i w:val="0"/>
                <w:noProof/>
              </w:rPr>
              <w:t>Diagnostika obtíží dysgrafického charakteru</w:t>
            </w:r>
            <w:r w:rsidR="002E1C0C" w:rsidRPr="002E1C0C">
              <w:rPr>
                <w:rFonts w:ascii="Times New Roman" w:hAnsi="Times New Roman"/>
                <w:i w:val="0"/>
                <w:noProof/>
                <w:webHidden/>
              </w:rPr>
              <w:tab/>
            </w:r>
            <w:r w:rsidRPr="002E1C0C">
              <w:rPr>
                <w:rFonts w:ascii="Times New Roman" w:hAnsi="Times New Roman"/>
                <w:i w:val="0"/>
                <w:noProof/>
                <w:webHidden/>
              </w:rPr>
              <w:fldChar w:fldCharType="begin"/>
            </w:r>
            <w:r w:rsidR="002E1C0C" w:rsidRPr="002E1C0C">
              <w:rPr>
                <w:rFonts w:ascii="Times New Roman" w:hAnsi="Times New Roman"/>
                <w:i w:val="0"/>
                <w:noProof/>
                <w:webHidden/>
              </w:rPr>
              <w:instrText xml:space="preserve"> PAGEREF _Toc289974278 \h </w:instrText>
            </w:r>
            <w:r w:rsidRPr="002E1C0C">
              <w:rPr>
                <w:rFonts w:ascii="Times New Roman" w:hAnsi="Times New Roman"/>
                <w:i w:val="0"/>
                <w:noProof/>
                <w:webHidden/>
              </w:rPr>
            </w:r>
            <w:r w:rsidRPr="002E1C0C">
              <w:rPr>
                <w:rFonts w:ascii="Times New Roman" w:hAnsi="Times New Roman"/>
                <w:i w:val="0"/>
                <w:noProof/>
                <w:webHidden/>
              </w:rPr>
              <w:fldChar w:fldCharType="separate"/>
            </w:r>
            <w:r w:rsidR="002E1C0C" w:rsidRPr="002E1C0C">
              <w:rPr>
                <w:rFonts w:ascii="Times New Roman" w:hAnsi="Times New Roman"/>
                <w:i w:val="0"/>
                <w:noProof/>
                <w:webHidden/>
              </w:rPr>
              <w:t>22</w:t>
            </w:r>
            <w:r w:rsidRPr="002E1C0C">
              <w:rPr>
                <w:rFonts w:ascii="Times New Roman" w:hAnsi="Times New Roman"/>
                <w:i w:val="0"/>
                <w:noProof/>
                <w:webHidden/>
              </w:rPr>
              <w:fldChar w:fldCharType="end"/>
            </w:r>
          </w:hyperlink>
        </w:p>
        <w:p w:rsidR="002E1C0C" w:rsidRPr="002E1C0C" w:rsidRDefault="007A338B" w:rsidP="002E1C0C">
          <w:pPr>
            <w:pStyle w:val="Obsah3"/>
            <w:tabs>
              <w:tab w:val="left" w:pos="1200"/>
              <w:tab w:val="right" w:leader="dot" w:pos="9344"/>
            </w:tabs>
            <w:spacing w:line="360" w:lineRule="auto"/>
            <w:rPr>
              <w:rFonts w:ascii="Times New Roman" w:eastAsiaTheme="minorEastAsia" w:hAnsi="Times New Roman"/>
              <w:i w:val="0"/>
              <w:iCs w:val="0"/>
              <w:noProof/>
              <w:sz w:val="22"/>
              <w:szCs w:val="22"/>
            </w:rPr>
          </w:pPr>
          <w:hyperlink w:anchor="_Toc289974279" w:history="1">
            <w:r w:rsidR="002E1C0C" w:rsidRPr="002E1C0C">
              <w:rPr>
                <w:rStyle w:val="Hypertextovodkaz"/>
                <w:rFonts w:ascii="Times New Roman" w:hAnsi="Times New Roman"/>
                <w:i w:val="0"/>
                <w:noProof/>
              </w:rPr>
              <w:t>5.2.3</w:t>
            </w:r>
            <w:r w:rsidR="002E1C0C" w:rsidRPr="002E1C0C">
              <w:rPr>
                <w:rFonts w:ascii="Times New Roman" w:eastAsiaTheme="minorEastAsia" w:hAnsi="Times New Roman"/>
                <w:i w:val="0"/>
                <w:iCs w:val="0"/>
                <w:noProof/>
                <w:sz w:val="22"/>
                <w:szCs w:val="22"/>
              </w:rPr>
              <w:tab/>
            </w:r>
            <w:r w:rsidR="002E1C0C" w:rsidRPr="002E1C0C">
              <w:rPr>
                <w:rStyle w:val="Hypertextovodkaz"/>
                <w:rFonts w:ascii="Times New Roman" w:hAnsi="Times New Roman"/>
                <w:i w:val="0"/>
                <w:noProof/>
              </w:rPr>
              <w:t>Intervence obtíží dysgrafického charakteru</w:t>
            </w:r>
            <w:r w:rsidR="002E1C0C" w:rsidRPr="002E1C0C">
              <w:rPr>
                <w:rFonts w:ascii="Times New Roman" w:hAnsi="Times New Roman"/>
                <w:i w:val="0"/>
                <w:noProof/>
                <w:webHidden/>
              </w:rPr>
              <w:tab/>
            </w:r>
            <w:r w:rsidRPr="002E1C0C">
              <w:rPr>
                <w:rFonts w:ascii="Times New Roman" w:hAnsi="Times New Roman"/>
                <w:i w:val="0"/>
                <w:noProof/>
                <w:webHidden/>
              </w:rPr>
              <w:fldChar w:fldCharType="begin"/>
            </w:r>
            <w:r w:rsidR="002E1C0C" w:rsidRPr="002E1C0C">
              <w:rPr>
                <w:rFonts w:ascii="Times New Roman" w:hAnsi="Times New Roman"/>
                <w:i w:val="0"/>
                <w:noProof/>
                <w:webHidden/>
              </w:rPr>
              <w:instrText xml:space="preserve"> PAGEREF _Toc289974279 \h </w:instrText>
            </w:r>
            <w:r w:rsidRPr="002E1C0C">
              <w:rPr>
                <w:rFonts w:ascii="Times New Roman" w:hAnsi="Times New Roman"/>
                <w:i w:val="0"/>
                <w:noProof/>
                <w:webHidden/>
              </w:rPr>
            </w:r>
            <w:r w:rsidRPr="002E1C0C">
              <w:rPr>
                <w:rFonts w:ascii="Times New Roman" w:hAnsi="Times New Roman"/>
                <w:i w:val="0"/>
                <w:noProof/>
                <w:webHidden/>
              </w:rPr>
              <w:fldChar w:fldCharType="separate"/>
            </w:r>
            <w:r w:rsidR="002E1C0C" w:rsidRPr="002E1C0C">
              <w:rPr>
                <w:rFonts w:ascii="Times New Roman" w:hAnsi="Times New Roman"/>
                <w:i w:val="0"/>
                <w:noProof/>
                <w:webHidden/>
              </w:rPr>
              <w:t>23</w:t>
            </w:r>
            <w:r w:rsidRPr="002E1C0C">
              <w:rPr>
                <w:rFonts w:ascii="Times New Roman" w:hAnsi="Times New Roman"/>
                <w:i w:val="0"/>
                <w:noProof/>
                <w:webHidden/>
              </w:rPr>
              <w:fldChar w:fldCharType="end"/>
            </w:r>
          </w:hyperlink>
        </w:p>
        <w:p w:rsidR="002E1C0C" w:rsidRPr="002E1C0C" w:rsidRDefault="007A338B" w:rsidP="002E1C0C">
          <w:pPr>
            <w:pStyle w:val="Obsah3"/>
            <w:tabs>
              <w:tab w:val="left" w:pos="1200"/>
              <w:tab w:val="right" w:leader="dot" w:pos="9344"/>
            </w:tabs>
            <w:spacing w:line="360" w:lineRule="auto"/>
            <w:rPr>
              <w:rFonts w:ascii="Times New Roman" w:eastAsiaTheme="minorEastAsia" w:hAnsi="Times New Roman"/>
              <w:i w:val="0"/>
              <w:iCs w:val="0"/>
              <w:noProof/>
              <w:sz w:val="22"/>
              <w:szCs w:val="22"/>
            </w:rPr>
          </w:pPr>
          <w:hyperlink w:anchor="_Toc289974280" w:history="1">
            <w:r w:rsidR="002E1C0C" w:rsidRPr="002E1C0C">
              <w:rPr>
                <w:rStyle w:val="Hypertextovodkaz"/>
                <w:rFonts w:ascii="Times New Roman" w:hAnsi="Times New Roman"/>
                <w:i w:val="0"/>
                <w:noProof/>
              </w:rPr>
              <w:t>5.2.4</w:t>
            </w:r>
            <w:r w:rsidR="002E1C0C" w:rsidRPr="002E1C0C">
              <w:rPr>
                <w:rFonts w:ascii="Times New Roman" w:eastAsiaTheme="minorEastAsia" w:hAnsi="Times New Roman"/>
                <w:i w:val="0"/>
                <w:iCs w:val="0"/>
                <w:noProof/>
                <w:sz w:val="22"/>
                <w:szCs w:val="22"/>
              </w:rPr>
              <w:tab/>
            </w:r>
            <w:r w:rsidR="002E1C0C" w:rsidRPr="002E1C0C">
              <w:rPr>
                <w:rStyle w:val="Hypertextovodkaz"/>
                <w:rFonts w:ascii="Times New Roman" w:hAnsi="Times New Roman"/>
                <w:i w:val="0"/>
                <w:noProof/>
              </w:rPr>
              <w:t>Prevence</w:t>
            </w:r>
            <w:r w:rsidR="002E1C0C" w:rsidRPr="002E1C0C">
              <w:rPr>
                <w:rFonts w:ascii="Times New Roman" w:hAnsi="Times New Roman"/>
                <w:i w:val="0"/>
                <w:noProof/>
                <w:webHidden/>
              </w:rPr>
              <w:tab/>
            </w:r>
            <w:r w:rsidRPr="002E1C0C">
              <w:rPr>
                <w:rFonts w:ascii="Times New Roman" w:hAnsi="Times New Roman"/>
                <w:i w:val="0"/>
                <w:noProof/>
                <w:webHidden/>
              </w:rPr>
              <w:fldChar w:fldCharType="begin"/>
            </w:r>
            <w:r w:rsidR="002E1C0C" w:rsidRPr="002E1C0C">
              <w:rPr>
                <w:rFonts w:ascii="Times New Roman" w:hAnsi="Times New Roman"/>
                <w:i w:val="0"/>
                <w:noProof/>
                <w:webHidden/>
              </w:rPr>
              <w:instrText xml:space="preserve"> PAGEREF _Toc289974280 \h </w:instrText>
            </w:r>
            <w:r w:rsidRPr="002E1C0C">
              <w:rPr>
                <w:rFonts w:ascii="Times New Roman" w:hAnsi="Times New Roman"/>
                <w:i w:val="0"/>
                <w:noProof/>
                <w:webHidden/>
              </w:rPr>
            </w:r>
            <w:r w:rsidRPr="002E1C0C">
              <w:rPr>
                <w:rFonts w:ascii="Times New Roman" w:hAnsi="Times New Roman"/>
                <w:i w:val="0"/>
                <w:noProof/>
                <w:webHidden/>
              </w:rPr>
              <w:fldChar w:fldCharType="separate"/>
            </w:r>
            <w:r w:rsidR="002E1C0C" w:rsidRPr="002E1C0C">
              <w:rPr>
                <w:rFonts w:ascii="Times New Roman" w:hAnsi="Times New Roman"/>
                <w:i w:val="0"/>
                <w:noProof/>
                <w:webHidden/>
              </w:rPr>
              <w:t>23</w:t>
            </w:r>
            <w:r w:rsidRPr="002E1C0C">
              <w:rPr>
                <w:rFonts w:ascii="Times New Roman" w:hAnsi="Times New Roman"/>
                <w:i w:val="0"/>
                <w:noProof/>
                <w:webHidden/>
              </w:rPr>
              <w:fldChar w:fldCharType="end"/>
            </w:r>
          </w:hyperlink>
        </w:p>
        <w:p w:rsidR="002E1C0C" w:rsidRPr="002E1C0C" w:rsidRDefault="007A338B" w:rsidP="002E1C0C">
          <w:pPr>
            <w:pStyle w:val="Obsah1"/>
            <w:tabs>
              <w:tab w:val="right" w:leader="dot" w:pos="9344"/>
            </w:tabs>
            <w:spacing w:line="360" w:lineRule="auto"/>
            <w:rPr>
              <w:rFonts w:ascii="Times New Roman" w:eastAsiaTheme="minorEastAsia" w:hAnsi="Times New Roman"/>
              <w:b w:val="0"/>
              <w:bCs w:val="0"/>
              <w:caps w:val="0"/>
              <w:noProof/>
              <w:sz w:val="22"/>
              <w:szCs w:val="22"/>
            </w:rPr>
          </w:pPr>
          <w:hyperlink w:anchor="_Toc289974281" w:history="1">
            <w:r w:rsidR="002E1C0C" w:rsidRPr="002E1C0C">
              <w:rPr>
                <w:rStyle w:val="Hypertextovodkaz"/>
                <w:rFonts w:ascii="Times New Roman" w:hAnsi="Times New Roman"/>
                <w:noProof/>
              </w:rPr>
              <w:t>Praktická část</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_Toc289974281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25</w:t>
            </w:r>
            <w:r w:rsidRPr="002E1C0C">
              <w:rPr>
                <w:rFonts w:ascii="Times New Roman" w:hAnsi="Times New Roman"/>
                <w:noProof/>
                <w:webHidden/>
              </w:rPr>
              <w:fldChar w:fldCharType="end"/>
            </w:r>
          </w:hyperlink>
        </w:p>
        <w:p w:rsidR="002E1C0C" w:rsidRPr="002E1C0C" w:rsidRDefault="007A338B" w:rsidP="002E1C0C">
          <w:pPr>
            <w:pStyle w:val="Obsah1"/>
            <w:tabs>
              <w:tab w:val="left" w:pos="480"/>
              <w:tab w:val="right" w:leader="dot" w:pos="9344"/>
            </w:tabs>
            <w:spacing w:line="360" w:lineRule="auto"/>
            <w:rPr>
              <w:rFonts w:ascii="Times New Roman" w:eastAsiaTheme="minorEastAsia" w:hAnsi="Times New Roman"/>
              <w:b w:val="0"/>
              <w:bCs w:val="0"/>
              <w:caps w:val="0"/>
              <w:noProof/>
              <w:sz w:val="22"/>
              <w:szCs w:val="22"/>
            </w:rPr>
          </w:pPr>
          <w:hyperlink w:anchor="_Toc289974282" w:history="1">
            <w:r w:rsidR="002E1C0C" w:rsidRPr="002E1C0C">
              <w:rPr>
                <w:rStyle w:val="Hypertextovodkaz"/>
                <w:rFonts w:ascii="Times New Roman" w:hAnsi="Times New Roman"/>
                <w:noProof/>
              </w:rPr>
              <w:t>6</w:t>
            </w:r>
            <w:r w:rsidR="002E1C0C" w:rsidRPr="002E1C0C">
              <w:rPr>
                <w:rFonts w:ascii="Times New Roman" w:eastAsiaTheme="minorEastAsia" w:hAnsi="Times New Roman"/>
                <w:b w:val="0"/>
                <w:bCs w:val="0"/>
                <w:caps w:val="0"/>
                <w:noProof/>
                <w:sz w:val="22"/>
                <w:szCs w:val="22"/>
              </w:rPr>
              <w:tab/>
            </w:r>
            <w:r w:rsidR="002E1C0C" w:rsidRPr="002E1C0C">
              <w:rPr>
                <w:rStyle w:val="Hypertextovodkaz"/>
                <w:rFonts w:ascii="Times New Roman" w:hAnsi="Times New Roman"/>
                <w:noProof/>
              </w:rPr>
              <w:t>VÝZKUMNÉ ŠETŘENÍ</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_Toc289974282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26</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83" w:history="1">
            <w:r w:rsidR="002E1C0C" w:rsidRPr="002E1C0C">
              <w:rPr>
                <w:rStyle w:val="Hypertextovodkaz"/>
                <w:rFonts w:ascii="Times New Roman" w:hAnsi="Times New Roman"/>
                <w:noProof/>
              </w:rPr>
              <w:t>6.1</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Cíl praktické části</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_Toc289974283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26</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84" w:history="1">
            <w:r w:rsidR="002E1C0C" w:rsidRPr="002E1C0C">
              <w:rPr>
                <w:rStyle w:val="Hypertextovodkaz"/>
                <w:rFonts w:ascii="Times New Roman" w:hAnsi="Times New Roman"/>
                <w:noProof/>
              </w:rPr>
              <w:t>6.2</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Charakteristika souboru</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_Toc289974284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26</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85" w:history="1">
            <w:r w:rsidR="002E1C0C" w:rsidRPr="002E1C0C">
              <w:rPr>
                <w:rStyle w:val="Hypertextovodkaz"/>
                <w:rFonts w:ascii="Times New Roman" w:hAnsi="Times New Roman"/>
                <w:noProof/>
              </w:rPr>
              <w:t>6.3</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Výzkumné metody</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_Toc289974285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27</w:t>
            </w:r>
            <w:r w:rsidRPr="002E1C0C">
              <w:rPr>
                <w:rFonts w:ascii="Times New Roman" w:hAnsi="Times New Roman"/>
                <w:noProof/>
                <w:webHidden/>
              </w:rPr>
              <w:fldChar w:fldCharType="end"/>
            </w:r>
          </w:hyperlink>
        </w:p>
        <w:p w:rsidR="002E1C0C" w:rsidRPr="002E1C0C" w:rsidRDefault="007A338B" w:rsidP="002E1C0C">
          <w:pPr>
            <w:pStyle w:val="Obsah1"/>
            <w:tabs>
              <w:tab w:val="left" w:pos="480"/>
              <w:tab w:val="right" w:leader="dot" w:pos="9344"/>
            </w:tabs>
            <w:spacing w:line="360" w:lineRule="auto"/>
            <w:rPr>
              <w:rFonts w:ascii="Times New Roman" w:eastAsiaTheme="minorEastAsia" w:hAnsi="Times New Roman"/>
              <w:b w:val="0"/>
              <w:bCs w:val="0"/>
              <w:caps w:val="0"/>
              <w:noProof/>
              <w:sz w:val="22"/>
              <w:szCs w:val="22"/>
            </w:rPr>
          </w:pPr>
          <w:hyperlink w:anchor="_Toc289974286" w:history="1">
            <w:r w:rsidR="002E1C0C" w:rsidRPr="002E1C0C">
              <w:rPr>
                <w:rStyle w:val="Hypertextovodkaz"/>
                <w:rFonts w:ascii="Times New Roman" w:hAnsi="Times New Roman"/>
                <w:noProof/>
              </w:rPr>
              <w:t>7</w:t>
            </w:r>
            <w:r w:rsidR="002E1C0C" w:rsidRPr="002E1C0C">
              <w:rPr>
                <w:rFonts w:ascii="Times New Roman" w:eastAsiaTheme="minorEastAsia" w:hAnsi="Times New Roman"/>
                <w:b w:val="0"/>
                <w:bCs w:val="0"/>
                <w:caps w:val="0"/>
                <w:noProof/>
                <w:sz w:val="22"/>
                <w:szCs w:val="22"/>
              </w:rPr>
              <w:tab/>
            </w:r>
            <w:r w:rsidR="002E1C0C" w:rsidRPr="002E1C0C">
              <w:rPr>
                <w:rStyle w:val="Hypertextovodkaz"/>
                <w:rFonts w:ascii="Times New Roman" w:hAnsi="Times New Roman"/>
                <w:noProof/>
              </w:rPr>
              <w:t>ANALÝZA KRESEBNÉ ZKOUŠKY</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_Toc289974286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29</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87" w:history="1">
            <w:r w:rsidR="002E1C0C" w:rsidRPr="002E1C0C">
              <w:rPr>
                <w:rStyle w:val="Hypertextovodkaz"/>
                <w:rFonts w:ascii="Times New Roman" w:hAnsi="Times New Roman"/>
                <w:noProof/>
              </w:rPr>
              <w:t>7.1</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Psací písmo</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_Toc289974287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29</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88" w:history="1">
            <w:r w:rsidR="002E1C0C" w:rsidRPr="002E1C0C">
              <w:rPr>
                <w:rStyle w:val="Hypertextovodkaz"/>
                <w:rFonts w:ascii="Times New Roman" w:hAnsi="Times New Roman"/>
                <w:noProof/>
              </w:rPr>
              <w:t>7.2</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Hůlkové písmo</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_Toc289974288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29</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89" w:history="1">
            <w:r w:rsidR="002E1C0C" w:rsidRPr="002E1C0C">
              <w:rPr>
                <w:rStyle w:val="Hypertextovodkaz"/>
                <w:rFonts w:ascii="Times New Roman" w:hAnsi="Times New Roman"/>
                <w:noProof/>
              </w:rPr>
              <w:t>7.3</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Úchop tužky-psací písmo</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_Toc289974289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31</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90" w:history="1">
            <w:r w:rsidR="002E1C0C" w:rsidRPr="002E1C0C">
              <w:rPr>
                <w:rStyle w:val="Hypertextovodkaz"/>
                <w:rFonts w:ascii="Times New Roman" w:hAnsi="Times New Roman"/>
                <w:noProof/>
              </w:rPr>
              <w:t>7.4</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Úchop tužky-hůlkové písmo</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_Toc289974290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32</w:t>
            </w:r>
            <w:r w:rsidRPr="002E1C0C">
              <w:rPr>
                <w:rFonts w:ascii="Times New Roman" w:hAnsi="Times New Roman"/>
                <w:noProof/>
                <w:webHidden/>
              </w:rPr>
              <w:fldChar w:fldCharType="end"/>
            </w:r>
          </w:hyperlink>
        </w:p>
        <w:p w:rsidR="002E1C0C" w:rsidRPr="002E1C0C" w:rsidRDefault="007A338B" w:rsidP="002E1C0C">
          <w:pPr>
            <w:pStyle w:val="Obsah2"/>
            <w:tabs>
              <w:tab w:val="left" w:pos="720"/>
              <w:tab w:val="right" w:leader="dot" w:pos="9344"/>
            </w:tabs>
            <w:spacing w:line="360" w:lineRule="auto"/>
            <w:rPr>
              <w:rFonts w:ascii="Times New Roman" w:eastAsiaTheme="minorEastAsia" w:hAnsi="Times New Roman"/>
              <w:smallCaps w:val="0"/>
              <w:noProof/>
              <w:sz w:val="22"/>
              <w:szCs w:val="22"/>
            </w:rPr>
          </w:pPr>
          <w:hyperlink w:anchor="_Toc289974291" w:history="1">
            <w:r w:rsidR="002E1C0C" w:rsidRPr="002E1C0C">
              <w:rPr>
                <w:rStyle w:val="Hypertextovodkaz"/>
                <w:rFonts w:ascii="Times New Roman" w:hAnsi="Times New Roman"/>
                <w:noProof/>
              </w:rPr>
              <w:t>7.5</w:t>
            </w:r>
            <w:r w:rsidR="002E1C0C" w:rsidRPr="002E1C0C">
              <w:rPr>
                <w:rFonts w:ascii="Times New Roman" w:eastAsiaTheme="minorEastAsia" w:hAnsi="Times New Roman"/>
                <w:smallCaps w:val="0"/>
                <w:noProof/>
                <w:sz w:val="22"/>
                <w:szCs w:val="22"/>
              </w:rPr>
              <w:tab/>
            </w:r>
            <w:r w:rsidR="002E1C0C" w:rsidRPr="002E1C0C">
              <w:rPr>
                <w:rStyle w:val="Hypertextovodkaz"/>
                <w:rFonts w:ascii="Times New Roman" w:hAnsi="Times New Roman"/>
                <w:noProof/>
              </w:rPr>
              <w:t>Vyhodnocení dotazníku</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_Toc289974291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33</w:t>
            </w:r>
            <w:r w:rsidRPr="002E1C0C">
              <w:rPr>
                <w:rFonts w:ascii="Times New Roman" w:hAnsi="Times New Roman"/>
                <w:noProof/>
                <w:webHidden/>
              </w:rPr>
              <w:fldChar w:fldCharType="end"/>
            </w:r>
          </w:hyperlink>
        </w:p>
        <w:p w:rsidR="002E1C0C" w:rsidRPr="002E1C0C" w:rsidRDefault="007A338B" w:rsidP="002E1C0C">
          <w:pPr>
            <w:pStyle w:val="Obsah1"/>
            <w:tabs>
              <w:tab w:val="right" w:leader="dot" w:pos="9344"/>
            </w:tabs>
            <w:spacing w:line="360" w:lineRule="auto"/>
            <w:rPr>
              <w:rFonts w:ascii="Times New Roman" w:eastAsiaTheme="minorEastAsia" w:hAnsi="Times New Roman"/>
              <w:b w:val="0"/>
              <w:bCs w:val="0"/>
              <w:caps w:val="0"/>
              <w:noProof/>
              <w:sz w:val="22"/>
              <w:szCs w:val="22"/>
            </w:rPr>
          </w:pPr>
          <w:hyperlink w:anchor="_Toc289974292" w:history="1">
            <w:r w:rsidR="002E1C0C" w:rsidRPr="002E1C0C">
              <w:rPr>
                <w:rStyle w:val="Hypertextovodkaz"/>
                <w:rFonts w:ascii="Times New Roman" w:hAnsi="Times New Roman"/>
                <w:noProof/>
              </w:rPr>
              <w:t>Závěr</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_Toc289974292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39</w:t>
            </w:r>
            <w:r w:rsidRPr="002E1C0C">
              <w:rPr>
                <w:rFonts w:ascii="Times New Roman" w:hAnsi="Times New Roman"/>
                <w:noProof/>
                <w:webHidden/>
              </w:rPr>
              <w:fldChar w:fldCharType="end"/>
            </w:r>
          </w:hyperlink>
        </w:p>
        <w:p w:rsidR="002E1C0C" w:rsidRPr="002E1C0C" w:rsidRDefault="007A338B" w:rsidP="002E1C0C">
          <w:pPr>
            <w:pStyle w:val="Obsah1"/>
            <w:tabs>
              <w:tab w:val="right" w:leader="dot" w:pos="9344"/>
            </w:tabs>
            <w:spacing w:line="360" w:lineRule="auto"/>
            <w:rPr>
              <w:rFonts w:ascii="Times New Roman" w:eastAsiaTheme="minorEastAsia" w:hAnsi="Times New Roman"/>
              <w:b w:val="0"/>
              <w:bCs w:val="0"/>
              <w:caps w:val="0"/>
              <w:noProof/>
              <w:sz w:val="22"/>
              <w:szCs w:val="22"/>
            </w:rPr>
          </w:pPr>
          <w:hyperlink w:anchor="_Toc289974293" w:history="1">
            <w:r w:rsidR="002E1C0C" w:rsidRPr="002E1C0C">
              <w:rPr>
                <w:rStyle w:val="Hypertextovodkaz"/>
                <w:rFonts w:ascii="Times New Roman" w:hAnsi="Times New Roman"/>
                <w:noProof/>
              </w:rPr>
              <w:t>Seznam literatury</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_Toc289974293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40</w:t>
            </w:r>
            <w:r w:rsidRPr="002E1C0C">
              <w:rPr>
                <w:rFonts w:ascii="Times New Roman" w:hAnsi="Times New Roman"/>
                <w:noProof/>
                <w:webHidden/>
              </w:rPr>
              <w:fldChar w:fldCharType="end"/>
            </w:r>
          </w:hyperlink>
        </w:p>
        <w:p w:rsidR="002E1C0C" w:rsidRPr="002E1C0C" w:rsidRDefault="007A338B" w:rsidP="002E1C0C">
          <w:pPr>
            <w:pStyle w:val="Obsah1"/>
            <w:tabs>
              <w:tab w:val="right" w:leader="dot" w:pos="9344"/>
            </w:tabs>
            <w:spacing w:line="360" w:lineRule="auto"/>
            <w:rPr>
              <w:rFonts w:ascii="Times New Roman" w:eastAsiaTheme="minorEastAsia" w:hAnsi="Times New Roman"/>
              <w:b w:val="0"/>
              <w:bCs w:val="0"/>
              <w:caps w:val="0"/>
              <w:noProof/>
              <w:sz w:val="22"/>
              <w:szCs w:val="22"/>
            </w:rPr>
          </w:pPr>
          <w:hyperlink w:anchor="_Toc289974294" w:history="1">
            <w:r w:rsidR="002E1C0C" w:rsidRPr="002E1C0C">
              <w:rPr>
                <w:rStyle w:val="Hypertextovodkaz"/>
                <w:rFonts w:ascii="Times New Roman" w:hAnsi="Times New Roman"/>
                <w:noProof/>
              </w:rPr>
              <w:t>Seznam příloh</w:t>
            </w:r>
            <w:r w:rsidR="002E1C0C" w:rsidRPr="002E1C0C">
              <w:rPr>
                <w:rFonts w:ascii="Times New Roman" w:hAnsi="Times New Roman"/>
                <w:noProof/>
                <w:webHidden/>
              </w:rPr>
              <w:tab/>
            </w:r>
            <w:r w:rsidRPr="002E1C0C">
              <w:rPr>
                <w:rFonts w:ascii="Times New Roman" w:hAnsi="Times New Roman"/>
                <w:noProof/>
                <w:webHidden/>
              </w:rPr>
              <w:fldChar w:fldCharType="begin"/>
            </w:r>
            <w:r w:rsidR="002E1C0C" w:rsidRPr="002E1C0C">
              <w:rPr>
                <w:rFonts w:ascii="Times New Roman" w:hAnsi="Times New Roman"/>
                <w:noProof/>
                <w:webHidden/>
              </w:rPr>
              <w:instrText xml:space="preserve"> PAGEREF _Toc289974294 \h </w:instrText>
            </w:r>
            <w:r w:rsidRPr="002E1C0C">
              <w:rPr>
                <w:rFonts w:ascii="Times New Roman" w:hAnsi="Times New Roman"/>
                <w:noProof/>
                <w:webHidden/>
              </w:rPr>
            </w:r>
            <w:r w:rsidRPr="002E1C0C">
              <w:rPr>
                <w:rFonts w:ascii="Times New Roman" w:hAnsi="Times New Roman"/>
                <w:noProof/>
                <w:webHidden/>
              </w:rPr>
              <w:fldChar w:fldCharType="separate"/>
            </w:r>
            <w:r w:rsidR="002E1C0C" w:rsidRPr="002E1C0C">
              <w:rPr>
                <w:rFonts w:ascii="Times New Roman" w:hAnsi="Times New Roman"/>
                <w:noProof/>
                <w:webHidden/>
              </w:rPr>
              <w:t>41</w:t>
            </w:r>
            <w:r w:rsidRPr="002E1C0C">
              <w:rPr>
                <w:rFonts w:ascii="Times New Roman" w:hAnsi="Times New Roman"/>
                <w:noProof/>
                <w:webHidden/>
              </w:rPr>
              <w:fldChar w:fldCharType="end"/>
            </w:r>
          </w:hyperlink>
        </w:p>
        <w:p w:rsidR="00097C88" w:rsidRPr="00F33A43" w:rsidRDefault="007A338B" w:rsidP="00B22905">
          <w:pPr>
            <w:spacing w:line="360" w:lineRule="auto"/>
          </w:pPr>
          <w:r w:rsidRPr="00B22905">
            <w:fldChar w:fldCharType="end"/>
          </w:r>
        </w:p>
      </w:sdtContent>
    </w:sdt>
    <w:p w:rsidR="00DF4362" w:rsidRPr="00F33A43" w:rsidRDefault="00DF4362" w:rsidP="00B8229B"/>
    <w:p w:rsidR="00DF4362" w:rsidRPr="00F33A43" w:rsidRDefault="00DF4362" w:rsidP="00DF4362">
      <w:pPr>
        <w:spacing w:before="60" w:after="60" w:line="360" w:lineRule="auto"/>
      </w:pPr>
    </w:p>
    <w:p w:rsidR="00DF4362" w:rsidRPr="00F33A43" w:rsidRDefault="00DF4362" w:rsidP="00DF4362">
      <w:pPr>
        <w:spacing w:before="60" w:after="60" w:line="360" w:lineRule="auto"/>
      </w:pPr>
    </w:p>
    <w:p w:rsidR="001B359B" w:rsidRPr="00F33A43" w:rsidRDefault="001B359B">
      <w:pPr>
        <w:sectPr w:rsidR="001B359B" w:rsidRPr="00F33A43" w:rsidSect="00B6088A">
          <w:pgSz w:w="11906" w:h="16838"/>
          <w:pgMar w:top="1418" w:right="567" w:bottom="851" w:left="1985" w:header="709" w:footer="709" w:gutter="0"/>
          <w:pgNumType w:start="1"/>
          <w:cols w:space="708"/>
          <w:docGrid w:linePitch="360"/>
        </w:sectPr>
      </w:pPr>
    </w:p>
    <w:p w:rsidR="00DF4362" w:rsidRPr="00F33A43" w:rsidRDefault="00DF4362" w:rsidP="00DF4362">
      <w:pPr>
        <w:spacing w:before="60" w:after="60" w:line="360" w:lineRule="auto"/>
      </w:pPr>
    </w:p>
    <w:p w:rsidR="00DF4362" w:rsidRPr="00F33A43" w:rsidRDefault="00DF4362" w:rsidP="00DF4362">
      <w:pPr>
        <w:spacing w:before="60" w:after="60" w:line="360" w:lineRule="auto"/>
      </w:pPr>
    </w:p>
    <w:p w:rsidR="00DF4362" w:rsidRPr="00F33A43" w:rsidRDefault="00DF4362" w:rsidP="00DF4362">
      <w:pPr>
        <w:spacing w:before="60" w:after="60" w:line="360" w:lineRule="auto"/>
      </w:pPr>
    </w:p>
    <w:p w:rsidR="00DF4362" w:rsidRDefault="00DF4362" w:rsidP="004D68FB">
      <w:pPr>
        <w:pStyle w:val="Nadpis1"/>
        <w:numPr>
          <w:ilvl w:val="0"/>
          <w:numId w:val="0"/>
        </w:numPr>
        <w:tabs>
          <w:tab w:val="clear" w:pos="2897"/>
        </w:tabs>
        <w:spacing w:before="240" w:after="240" w:line="360" w:lineRule="auto"/>
        <w:rPr>
          <w:rFonts w:ascii="Times New Roman" w:hAnsi="Times New Roman" w:cs="Times New Roman"/>
          <w:sz w:val="28"/>
          <w:szCs w:val="28"/>
        </w:rPr>
      </w:pPr>
      <w:bookmarkStart w:id="0" w:name="_Toc289974259"/>
      <w:r w:rsidRPr="00646957">
        <w:rPr>
          <w:rFonts w:ascii="Times New Roman" w:hAnsi="Times New Roman" w:cs="Times New Roman"/>
          <w:sz w:val="28"/>
          <w:szCs w:val="28"/>
        </w:rPr>
        <w:t>ÚVOD</w:t>
      </w:r>
      <w:bookmarkEnd w:id="0"/>
    </w:p>
    <w:p w:rsidR="00646957" w:rsidRPr="00646957" w:rsidRDefault="00646957" w:rsidP="00646957"/>
    <w:p w:rsidR="00DF4362" w:rsidRPr="00646957" w:rsidRDefault="00F527DB" w:rsidP="00F527DB">
      <w:pPr>
        <w:spacing w:line="360" w:lineRule="auto"/>
        <w:ind w:firstLine="709"/>
        <w:jc w:val="both"/>
      </w:pPr>
      <w:r w:rsidRPr="00646957">
        <w:t>Začátky dětského grafického projevu jsou výrazem radosti z pohybu ruky a z</w:t>
      </w:r>
      <w:r w:rsidR="00F33A43" w:rsidRPr="00646957">
        <w:t>e stop, které zanechává pastelka</w:t>
      </w:r>
      <w:r w:rsidRPr="00646957">
        <w:t>. Později vystřídá spontánní radost z volného čmárání záměrné úsilí o kresbu. V tomto období se u dětí často objevují individuální odchylky ve smyslu pomalejšího, nebo rychlejšího vývoje. Pok</w:t>
      </w:r>
      <w:r w:rsidR="00F33A43" w:rsidRPr="00646957">
        <w:t>ud má dítě v grafickém projevu</w:t>
      </w:r>
      <w:r w:rsidRPr="00646957">
        <w:t xml:space="preserve"> potíže a přetrvávají-li, mohou negativně ovlivnit jeho další vývoj i sebedůvěru.</w:t>
      </w:r>
    </w:p>
    <w:p w:rsidR="00F527DB" w:rsidRPr="00646957" w:rsidRDefault="00F527DB" w:rsidP="00F527DB">
      <w:pPr>
        <w:spacing w:line="360" w:lineRule="auto"/>
        <w:ind w:firstLine="709"/>
        <w:jc w:val="both"/>
        <w:rPr>
          <w:b/>
        </w:rPr>
      </w:pPr>
      <w:r w:rsidRPr="00646957">
        <w:t xml:space="preserve">V teoretické části jsme shromáždili vybrané poznatky týkající se vývoje dětské kresby a </w:t>
      </w:r>
      <w:proofErr w:type="spellStart"/>
      <w:r w:rsidRPr="00646957">
        <w:t>grafomotoriky</w:t>
      </w:r>
      <w:proofErr w:type="spellEnd"/>
      <w:r w:rsidRPr="00646957">
        <w:t xml:space="preserve">, </w:t>
      </w:r>
      <w:r w:rsidR="00F33A43" w:rsidRPr="00646957">
        <w:t>vývoje motoriky rukou, hygieny psaní</w:t>
      </w:r>
      <w:r w:rsidRPr="00646957">
        <w:t xml:space="preserve">, nastínili jsme také problematiku </w:t>
      </w:r>
      <w:proofErr w:type="spellStart"/>
      <w:r w:rsidRPr="00646957">
        <w:t>grafomotorických</w:t>
      </w:r>
      <w:proofErr w:type="spellEnd"/>
      <w:r w:rsidRPr="00646957">
        <w:t xml:space="preserve"> obtíží i její prevence. </w:t>
      </w:r>
      <w:r w:rsidRPr="00646957">
        <w:rPr>
          <w:b/>
        </w:rPr>
        <w:tab/>
      </w:r>
    </w:p>
    <w:p w:rsidR="00F527DB" w:rsidRPr="00646957" w:rsidRDefault="00F527DB" w:rsidP="00F527DB">
      <w:pPr>
        <w:spacing w:line="360" w:lineRule="auto"/>
        <w:ind w:firstLine="709"/>
        <w:jc w:val="both"/>
        <w:rPr>
          <w:b/>
        </w:rPr>
      </w:pPr>
      <w:r w:rsidRPr="00646957">
        <w:t xml:space="preserve">Cílem praktické části bylo vyšetření </w:t>
      </w:r>
      <w:proofErr w:type="spellStart"/>
      <w:r w:rsidRPr="00646957">
        <w:t>grafomotorické</w:t>
      </w:r>
      <w:proofErr w:type="spellEnd"/>
      <w:r w:rsidRPr="00646957">
        <w:t xml:space="preserve"> úrovně u</w:t>
      </w:r>
      <w:r w:rsidR="00F33A43" w:rsidRPr="00646957">
        <w:t xml:space="preserve"> dětí ve věku pěti až šesti let. Jako nejvhodnější výzkumnou metodu jsme si zvolili analýzu kresebného výtvoru dětí.  Konkrétně jsme sledovali </w:t>
      </w:r>
      <w:proofErr w:type="spellStart"/>
      <w:r w:rsidR="00F33A43" w:rsidRPr="00646957">
        <w:t>tremor</w:t>
      </w:r>
      <w:proofErr w:type="spellEnd"/>
      <w:r w:rsidR="00F33A43" w:rsidRPr="00646957">
        <w:t xml:space="preserve"> grafické linie při napodobování psacího a hůlkového písma a úchop tužky. Jednotlivé kresby </w:t>
      </w:r>
      <w:r w:rsidRPr="00646957">
        <w:t xml:space="preserve">dětí jsou svědectvím jejich vývoje, promítá se do ní i lateralita, </w:t>
      </w:r>
      <w:proofErr w:type="spellStart"/>
      <w:r w:rsidRPr="00646957">
        <w:t>vizuomotorika</w:t>
      </w:r>
      <w:proofErr w:type="spellEnd"/>
      <w:r w:rsidRPr="00646957">
        <w:t xml:space="preserve"> a pozornost. Formou dotazníku, jsme zjišťovali doplňující  údaje související s problema</w:t>
      </w:r>
      <w:r w:rsidR="003A052B" w:rsidRPr="00646957">
        <w:t xml:space="preserve">tikou </w:t>
      </w:r>
      <w:proofErr w:type="spellStart"/>
      <w:r w:rsidR="003A052B" w:rsidRPr="00646957">
        <w:t>grafomotorických</w:t>
      </w:r>
      <w:proofErr w:type="spellEnd"/>
      <w:r w:rsidR="003A052B" w:rsidRPr="00646957">
        <w:t xml:space="preserve"> obtíží (</w:t>
      </w:r>
      <w:r w:rsidRPr="00646957">
        <w:t>např. dědičné předpoklady, narušená komuni</w:t>
      </w:r>
      <w:r w:rsidR="003A052B" w:rsidRPr="00646957">
        <w:t xml:space="preserve">kační oblast, zájem o </w:t>
      </w:r>
      <w:proofErr w:type="gramStart"/>
      <w:r w:rsidR="003A052B" w:rsidRPr="00646957">
        <w:t>malování..</w:t>
      </w:r>
      <w:r w:rsidRPr="00646957">
        <w:t>)</w:t>
      </w:r>
      <w:proofErr w:type="gramEnd"/>
      <w:r w:rsidRPr="00646957">
        <w:t xml:space="preserve"> </w:t>
      </w:r>
      <w:r w:rsidRPr="00646957">
        <w:rPr>
          <w:b/>
        </w:rPr>
        <w:tab/>
      </w:r>
    </w:p>
    <w:p w:rsidR="00F527DB" w:rsidRPr="00646957" w:rsidRDefault="00F527DB" w:rsidP="00F527DB">
      <w:pPr>
        <w:spacing w:line="360" w:lineRule="auto"/>
        <w:ind w:firstLine="709"/>
        <w:jc w:val="both"/>
        <w:rPr>
          <w:b/>
        </w:rPr>
      </w:pPr>
      <w:r w:rsidRPr="00646957">
        <w:t xml:space="preserve">Svou prací chci poukázat na některé odchylky v oblasti </w:t>
      </w:r>
      <w:proofErr w:type="spellStart"/>
      <w:r w:rsidRPr="00646957">
        <w:t>grafomotoriky</w:t>
      </w:r>
      <w:proofErr w:type="spellEnd"/>
      <w:r w:rsidRPr="00646957">
        <w:t>, které se pedagogům nemusí vždy jevit jako důležité, avš</w:t>
      </w:r>
      <w:r w:rsidR="00F33A43" w:rsidRPr="00646957">
        <w:t>ak jejich včasné podchycení a ú</w:t>
      </w:r>
      <w:r w:rsidRPr="00646957">
        <w:t>prava může pozitivně ovlivnit vývoj dítěte a jeho budoucí úspěšnost v počátečním psaní.</w:t>
      </w:r>
    </w:p>
    <w:p w:rsidR="00F527DB" w:rsidRPr="00646957" w:rsidRDefault="00F527DB" w:rsidP="00F527DB">
      <w:pPr>
        <w:spacing w:line="360" w:lineRule="auto"/>
        <w:ind w:firstLine="709"/>
        <w:jc w:val="both"/>
      </w:pPr>
    </w:p>
    <w:p w:rsidR="00DF4362" w:rsidRPr="00F33A43" w:rsidRDefault="00DF4362" w:rsidP="00DF4362">
      <w:pPr>
        <w:spacing w:line="360" w:lineRule="auto"/>
      </w:pPr>
    </w:p>
    <w:p w:rsidR="00971375" w:rsidRPr="00F33A43" w:rsidRDefault="00971375" w:rsidP="006E1239">
      <w:pPr>
        <w:spacing w:line="360" w:lineRule="auto"/>
        <w:jc w:val="center"/>
        <w:rPr>
          <w:sz w:val="28"/>
        </w:rPr>
      </w:pPr>
    </w:p>
    <w:p w:rsidR="00971375" w:rsidRPr="00F33A43" w:rsidRDefault="00971375">
      <w:pPr>
        <w:rPr>
          <w:sz w:val="28"/>
        </w:rPr>
      </w:pPr>
      <w:r w:rsidRPr="00F33A43">
        <w:rPr>
          <w:sz w:val="28"/>
        </w:rPr>
        <w:br w:type="page"/>
      </w:r>
    </w:p>
    <w:p w:rsidR="006E1239" w:rsidRPr="00F33A43" w:rsidRDefault="006E1239" w:rsidP="00971375">
      <w:pPr>
        <w:spacing w:before="1440" w:line="360" w:lineRule="auto"/>
        <w:jc w:val="center"/>
        <w:rPr>
          <w:sz w:val="28"/>
        </w:rPr>
      </w:pPr>
    </w:p>
    <w:p w:rsidR="00971375" w:rsidRPr="00F33A43" w:rsidRDefault="00971375" w:rsidP="00971375">
      <w:pPr>
        <w:spacing w:before="1440" w:line="360" w:lineRule="auto"/>
        <w:jc w:val="center"/>
        <w:rPr>
          <w:sz w:val="28"/>
        </w:rPr>
      </w:pPr>
    </w:p>
    <w:p w:rsidR="00517C2D" w:rsidRDefault="00517C2D" w:rsidP="00517C2D">
      <w:pPr>
        <w:pStyle w:val="Nadpis1"/>
        <w:numPr>
          <w:ilvl w:val="0"/>
          <w:numId w:val="0"/>
        </w:numPr>
        <w:tabs>
          <w:tab w:val="clear" w:pos="2897"/>
        </w:tabs>
        <w:spacing w:before="240" w:after="240" w:line="360" w:lineRule="auto"/>
        <w:jc w:val="center"/>
        <w:rPr>
          <w:rFonts w:ascii="Times New Roman" w:hAnsi="Times New Roman" w:cs="Times New Roman"/>
          <w:sz w:val="72"/>
          <w:szCs w:val="28"/>
        </w:rPr>
      </w:pPr>
    </w:p>
    <w:p w:rsidR="00517C2D" w:rsidRDefault="00517C2D" w:rsidP="00517C2D">
      <w:pPr>
        <w:pStyle w:val="Nadpis1"/>
        <w:numPr>
          <w:ilvl w:val="0"/>
          <w:numId w:val="0"/>
        </w:numPr>
        <w:tabs>
          <w:tab w:val="clear" w:pos="2897"/>
        </w:tabs>
        <w:spacing w:before="240" w:after="240" w:line="360" w:lineRule="auto"/>
        <w:jc w:val="center"/>
        <w:rPr>
          <w:rFonts w:ascii="Times New Roman" w:hAnsi="Times New Roman" w:cs="Times New Roman"/>
          <w:sz w:val="72"/>
          <w:szCs w:val="28"/>
        </w:rPr>
      </w:pPr>
    </w:p>
    <w:p w:rsidR="00517C2D" w:rsidRPr="00517C2D" w:rsidRDefault="00517C2D" w:rsidP="00517C2D">
      <w:pPr>
        <w:pStyle w:val="Nadpis1"/>
        <w:numPr>
          <w:ilvl w:val="0"/>
          <w:numId w:val="0"/>
        </w:numPr>
        <w:tabs>
          <w:tab w:val="clear" w:pos="2897"/>
        </w:tabs>
        <w:spacing w:before="240" w:after="240" w:line="360" w:lineRule="auto"/>
        <w:jc w:val="center"/>
        <w:rPr>
          <w:rFonts w:ascii="Times New Roman" w:hAnsi="Times New Roman" w:cs="Times New Roman"/>
          <w:sz w:val="72"/>
          <w:szCs w:val="28"/>
        </w:rPr>
      </w:pPr>
      <w:bookmarkStart w:id="1" w:name="_Toc289974260"/>
      <w:r>
        <w:rPr>
          <w:rFonts w:ascii="Times New Roman" w:hAnsi="Times New Roman" w:cs="Times New Roman"/>
          <w:sz w:val="72"/>
          <w:szCs w:val="28"/>
        </w:rPr>
        <w:t>Teoretická část</w:t>
      </w:r>
      <w:bookmarkEnd w:id="1"/>
    </w:p>
    <w:p w:rsidR="00971375" w:rsidRPr="00F33A43" w:rsidRDefault="00971375" w:rsidP="00971375">
      <w:pPr>
        <w:spacing w:before="1440" w:line="360" w:lineRule="auto"/>
        <w:jc w:val="center"/>
        <w:rPr>
          <w:sz w:val="28"/>
        </w:rPr>
      </w:pPr>
    </w:p>
    <w:p w:rsidR="00971375" w:rsidRPr="00F33A43" w:rsidRDefault="00971375">
      <w:pPr>
        <w:rPr>
          <w:b/>
          <w:sz w:val="72"/>
          <w:szCs w:val="72"/>
        </w:rPr>
      </w:pPr>
      <w:r w:rsidRPr="00F33A43">
        <w:rPr>
          <w:b/>
          <w:sz w:val="72"/>
          <w:szCs w:val="72"/>
        </w:rPr>
        <w:br w:type="page"/>
      </w:r>
    </w:p>
    <w:p w:rsidR="00971375" w:rsidRDefault="00971375" w:rsidP="00A73516">
      <w:pPr>
        <w:pStyle w:val="Nadpis1"/>
        <w:tabs>
          <w:tab w:val="clear" w:pos="2897"/>
          <w:tab w:val="left" w:pos="567"/>
        </w:tabs>
        <w:spacing w:before="240" w:after="240"/>
        <w:ind w:left="0" w:firstLine="0"/>
        <w:jc w:val="center"/>
        <w:rPr>
          <w:rFonts w:ascii="Times New Roman" w:hAnsi="Times New Roman" w:cs="Times New Roman"/>
        </w:rPr>
      </w:pPr>
      <w:bookmarkStart w:id="2" w:name="_Toc289861115"/>
      <w:bookmarkStart w:id="3" w:name="_Toc289878837"/>
      <w:bookmarkStart w:id="4" w:name="_Toc289974261"/>
      <w:r w:rsidRPr="00F33A43">
        <w:rPr>
          <w:rFonts w:ascii="Times New Roman" w:hAnsi="Times New Roman" w:cs="Times New Roman"/>
        </w:rPr>
        <w:lastRenderedPageBreak/>
        <w:t>GRAFOMOTORICKÝ ROZVOJ A DĚTSKÁ KRESBA</w:t>
      </w:r>
      <w:bookmarkEnd w:id="2"/>
      <w:bookmarkEnd w:id="3"/>
      <w:bookmarkEnd w:id="4"/>
    </w:p>
    <w:p w:rsidR="00646957" w:rsidRPr="00646957" w:rsidRDefault="00646957" w:rsidP="00646957"/>
    <w:p w:rsidR="00971375" w:rsidRPr="00F33A43" w:rsidRDefault="00971375" w:rsidP="00A73516">
      <w:pPr>
        <w:pStyle w:val="Nadpis2"/>
        <w:tabs>
          <w:tab w:val="clear" w:pos="851"/>
          <w:tab w:val="left" w:pos="567"/>
        </w:tabs>
        <w:spacing w:after="240"/>
        <w:ind w:left="0" w:firstLine="0"/>
      </w:pPr>
      <w:bookmarkStart w:id="5" w:name="_Toc289861116"/>
      <w:bookmarkStart w:id="6" w:name="_Toc289878838"/>
      <w:bookmarkStart w:id="7" w:name="_Toc289974262"/>
      <w:r w:rsidRPr="00F33A43">
        <w:t>Počátky dětské kresby</w:t>
      </w:r>
      <w:bookmarkEnd w:id="5"/>
      <w:bookmarkEnd w:id="6"/>
      <w:bookmarkEnd w:id="7"/>
    </w:p>
    <w:p w:rsidR="00971375" w:rsidRPr="00F33A43" w:rsidRDefault="00971375" w:rsidP="00971375">
      <w:pPr>
        <w:spacing w:line="360" w:lineRule="auto"/>
        <w:ind w:firstLine="709"/>
        <w:jc w:val="both"/>
      </w:pPr>
      <w:r w:rsidRPr="00F33A43">
        <w:t xml:space="preserve">Kresba dětí zajímá odborníky z různých profesí. Počátky kresebného projevu dětí se pokusíme sledovat z hlediska vývoje pohybů při kreslení, vývoje kreslených forem a vývoje úchopu psacího náčiní. Většina autorů se shoduje v tom, že všechny děti na celém světě začínají kreslit zhruba stejným způsobem. (Švancara, </w:t>
      </w:r>
      <w:proofErr w:type="spellStart"/>
      <w:r w:rsidRPr="00F33A43">
        <w:t>Švancarová</w:t>
      </w:r>
      <w:proofErr w:type="spellEnd"/>
      <w:r w:rsidRPr="00F33A43">
        <w:t xml:space="preserve">, 1980, </w:t>
      </w:r>
      <w:proofErr w:type="spellStart"/>
      <w:r w:rsidRPr="00F33A43">
        <w:t>Mlčáková</w:t>
      </w:r>
      <w:proofErr w:type="spellEnd"/>
      <w:r w:rsidRPr="00F33A43">
        <w:t xml:space="preserve"> 2009).</w:t>
      </w:r>
    </w:p>
    <w:p w:rsidR="00971375" w:rsidRPr="00F33A43" w:rsidRDefault="00971375" w:rsidP="00971375">
      <w:pPr>
        <w:spacing w:line="360" w:lineRule="auto"/>
        <w:ind w:firstLine="709"/>
        <w:jc w:val="both"/>
      </w:pPr>
      <w:r w:rsidRPr="00F33A43">
        <w:rPr>
          <w:b/>
        </w:rPr>
        <w:t>Prvními</w:t>
      </w:r>
      <w:r w:rsidRPr="00F33A43">
        <w:t xml:space="preserve"> grafickými </w:t>
      </w:r>
      <w:r w:rsidRPr="00F33A43">
        <w:rPr>
          <w:b/>
        </w:rPr>
        <w:t>pokusy</w:t>
      </w:r>
      <w:r w:rsidRPr="00F33A43">
        <w:t xml:space="preserve"> dítěte bývají nahodilé spontánní tahy na papíře-čárání, čmárání. Podle Příhody (1977) je to tzv. </w:t>
      </w:r>
      <w:proofErr w:type="spellStart"/>
      <w:r w:rsidRPr="00F33A43">
        <w:t>črtací</w:t>
      </w:r>
      <w:proofErr w:type="spellEnd"/>
      <w:r w:rsidRPr="00F33A43">
        <w:t xml:space="preserve"> experimentace.</w:t>
      </w:r>
      <w:r w:rsidRPr="00F33A43">
        <w:rPr>
          <w:b/>
        </w:rPr>
        <w:t xml:space="preserve"> </w:t>
      </w:r>
      <w:r w:rsidRPr="00F33A43">
        <w:t xml:space="preserve">Dáme-li dítěti </w:t>
      </w:r>
      <w:r w:rsidRPr="00F33A43">
        <w:rPr>
          <w:b/>
        </w:rPr>
        <w:t>před druhým rokem</w:t>
      </w:r>
      <w:r w:rsidRPr="00F33A43">
        <w:t xml:space="preserve"> tužku, pohybuje jí, má radost z pohybu rukou a ze stop, které tuha zanechává na papíře. Obvykle bývají prvními tvary, které dítě črtá, obloukovité konvexní (z lat. </w:t>
      </w:r>
      <w:proofErr w:type="spellStart"/>
      <w:r w:rsidRPr="00F33A43">
        <w:rPr>
          <w:i/>
        </w:rPr>
        <w:t>Convexus</w:t>
      </w:r>
      <w:proofErr w:type="spellEnd"/>
      <w:r w:rsidRPr="00F33A43">
        <w:rPr>
          <w:i/>
        </w:rPr>
        <w:t>-</w:t>
      </w:r>
      <w:r w:rsidRPr="00F33A43">
        <w:t xml:space="preserve">vypouklý) tvary, konané velkými tahy a různými směry. Při kresbě dítě pohybuje celým tělem, později se nadbytečné pohyby eliminují. </w:t>
      </w:r>
      <w:r w:rsidRPr="00F33A43">
        <w:rPr>
          <w:b/>
        </w:rPr>
        <w:t>Tříleté dítě</w:t>
      </w:r>
      <w:r w:rsidRPr="00F33A43">
        <w:t xml:space="preserve"> dokáže napodobit kruh, obrysové tvary a současně se vyvíjí protikladný kresebný prvek-přímka, úsečka. Vertikální linie zvládne dítě dříve, než horizontální. Kruh dítě používá pro zobrazení slunce, lidské postavy, nebo jiných objektů reality. Stadium </w:t>
      </w:r>
      <w:r w:rsidRPr="00F33A43">
        <w:rPr>
          <w:b/>
        </w:rPr>
        <w:t xml:space="preserve">prvotního obrysu </w:t>
      </w:r>
      <w:r w:rsidRPr="00F33A43">
        <w:t xml:space="preserve">(Příhoda, 1977) nastává tehdy, když dítě při opakování črtů seskupí kresbu tak, aby vyjádřila myšlenku. </w:t>
      </w:r>
    </w:p>
    <w:p w:rsidR="00971375" w:rsidRPr="00F33A43" w:rsidRDefault="00971375" w:rsidP="00971375">
      <w:pPr>
        <w:spacing w:line="360" w:lineRule="auto"/>
        <w:ind w:firstLine="709"/>
        <w:jc w:val="both"/>
      </w:pPr>
      <w:r w:rsidRPr="00F33A43">
        <w:rPr>
          <w:b/>
        </w:rPr>
        <w:t>Ve věku čtyř let</w:t>
      </w:r>
      <w:r w:rsidRPr="00F33A43">
        <w:t xml:space="preserve"> již kreslí základní podobu předmětu se znaky, které dítě považuje za nejdůležitější- období „lineárního náčrtu“ (Příhoda, 1977, Plevová, Petrová, 2003). Člověka kreslí jako uzavřenou kruhovitou křivku, k níž připojuje vertikální, nebo několik paprskovitých čar. Zde si musíme dávat pozor na častou chybu interpretace této kresby, která je mnohdy prezentována jako „hlav</w:t>
      </w:r>
      <w:r w:rsidR="00F33A43">
        <w:t xml:space="preserve">onožec“(srovnej Příhoda, 1977, </w:t>
      </w:r>
      <w:proofErr w:type="spellStart"/>
      <w:r w:rsidRPr="00F33A43">
        <w:t>Uždil</w:t>
      </w:r>
      <w:proofErr w:type="spellEnd"/>
      <w:r w:rsidRPr="00F33A43">
        <w:t xml:space="preserve">, </w:t>
      </w:r>
      <w:proofErr w:type="spellStart"/>
      <w:r w:rsidRPr="00F33A43">
        <w:t>Šašinková</w:t>
      </w:r>
      <w:proofErr w:type="spellEnd"/>
      <w:r w:rsidRPr="00F33A43">
        <w:t xml:space="preserve">, Švancara). Oblíbenými tématy kresby jsou lidé, zvířata, domy, sluníčka, dopravní prostředky. Mezi </w:t>
      </w:r>
      <w:r w:rsidRPr="00F33A43">
        <w:rPr>
          <w:b/>
        </w:rPr>
        <w:t xml:space="preserve">pátým a šestým rokem </w:t>
      </w:r>
      <w:r w:rsidRPr="00F33A43">
        <w:t>přichází období realistické kresby, kdy dítě nadále kreslí dle představy „zpaměti“. Kresba již není lineární, postava je kreslena v oblečení, dítě diferencuje pohlaví, přidává různé detaily. Typickým úkazem je kreslení předmětu zepředu. Po 10. roce nastupuje období naturalistické kresby-dítě vystihuje pohyb, proporce, postavu kresli i z profilu. Kresebné doved</w:t>
      </w:r>
      <w:r w:rsidR="003C119F">
        <w:t xml:space="preserve">nosti v tomto období dozrávají </w:t>
      </w:r>
      <w:r w:rsidRPr="00F33A43">
        <w:t xml:space="preserve">a dále se </w:t>
      </w:r>
      <w:r w:rsidR="00F33A43">
        <w:t xml:space="preserve">příliš nemění. (Příhoda, 1977, </w:t>
      </w:r>
      <w:proofErr w:type="spellStart"/>
      <w:r w:rsidRPr="00F33A43">
        <w:t>Mlčáková</w:t>
      </w:r>
      <w:proofErr w:type="spellEnd"/>
      <w:r w:rsidRPr="00F33A43">
        <w:t>, 2009).</w:t>
      </w:r>
    </w:p>
    <w:p w:rsidR="00971375" w:rsidRPr="00F33A43" w:rsidRDefault="00971375">
      <w:r w:rsidRPr="00F33A43">
        <w:br w:type="page"/>
      </w:r>
    </w:p>
    <w:p w:rsidR="00971375" w:rsidRPr="00646957" w:rsidRDefault="00971375" w:rsidP="00A8438B">
      <w:pPr>
        <w:pStyle w:val="Titulek"/>
        <w:spacing w:before="120" w:after="120" w:line="360" w:lineRule="auto"/>
        <w:jc w:val="center"/>
        <w:rPr>
          <w:b w:val="0"/>
          <w:sz w:val="24"/>
          <w:szCs w:val="24"/>
        </w:rPr>
      </w:pPr>
      <w:bookmarkStart w:id="8" w:name="_Toc289861148"/>
      <w:r w:rsidRPr="00646957">
        <w:rPr>
          <w:b w:val="0"/>
          <w:sz w:val="24"/>
          <w:szCs w:val="24"/>
        </w:rPr>
        <w:lastRenderedPageBreak/>
        <w:t xml:space="preserve">Tab. </w:t>
      </w:r>
      <w:r w:rsidR="007A338B" w:rsidRPr="00646957">
        <w:rPr>
          <w:b w:val="0"/>
          <w:sz w:val="24"/>
          <w:szCs w:val="24"/>
        </w:rPr>
        <w:fldChar w:fldCharType="begin"/>
      </w:r>
      <w:r w:rsidRPr="00646957">
        <w:rPr>
          <w:b w:val="0"/>
          <w:sz w:val="24"/>
          <w:szCs w:val="24"/>
        </w:rPr>
        <w:instrText xml:space="preserve"> SEQ Tab. \* ARABIC </w:instrText>
      </w:r>
      <w:r w:rsidR="007A338B" w:rsidRPr="00646957">
        <w:rPr>
          <w:b w:val="0"/>
          <w:sz w:val="24"/>
          <w:szCs w:val="24"/>
        </w:rPr>
        <w:fldChar w:fldCharType="separate"/>
      </w:r>
      <w:r w:rsidR="005C1A68" w:rsidRPr="00646957">
        <w:rPr>
          <w:b w:val="0"/>
          <w:noProof/>
          <w:sz w:val="24"/>
          <w:szCs w:val="24"/>
        </w:rPr>
        <w:t>1</w:t>
      </w:r>
      <w:r w:rsidR="007A338B" w:rsidRPr="00646957">
        <w:rPr>
          <w:b w:val="0"/>
          <w:sz w:val="24"/>
          <w:szCs w:val="24"/>
        </w:rPr>
        <w:fldChar w:fldCharType="end"/>
      </w:r>
      <w:r w:rsidR="00285834" w:rsidRPr="00646957">
        <w:rPr>
          <w:b w:val="0"/>
          <w:sz w:val="24"/>
          <w:szCs w:val="24"/>
        </w:rPr>
        <w:t xml:space="preserve">: Vývoj dětské kresby (Lipnická, M. , 2007 </w:t>
      </w:r>
      <w:proofErr w:type="gramStart"/>
      <w:r w:rsidR="00285834" w:rsidRPr="00646957">
        <w:rPr>
          <w:b w:val="0"/>
          <w:sz w:val="24"/>
          <w:szCs w:val="24"/>
        </w:rPr>
        <w:t>str.7)</w:t>
      </w:r>
      <w:bookmarkEnd w:id="8"/>
      <w:proofErr w:type="gramEnd"/>
    </w:p>
    <w:tbl>
      <w:tblPr>
        <w:tblStyle w:val="Mkatabulky"/>
        <w:tblW w:w="0" w:type="auto"/>
        <w:jc w:val="center"/>
        <w:tblLook w:val="04A0"/>
      </w:tblPr>
      <w:tblGrid>
        <w:gridCol w:w="2518"/>
        <w:gridCol w:w="6976"/>
      </w:tblGrid>
      <w:tr w:rsidR="00285834" w:rsidRPr="00F33A43" w:rsidTr="003A052B">
        <w:trPr>
          <w:trHeight w:val="722"/>
          <w:jc w:val="center"/>
        </w:trPr>
        <w:tc>
          <w:tcPr>
            <w:tcW w:w="2518" w:type="dxa"/>
            <w:shd w:val="clear" w:color="auto" w:fill="A6A6A6" w:themeFill="background1" w:themeFillShade="A6"/>
          </w:tcPr>
          <w:p w:rsidR="00285834" w:rsidRPr="003C119F" w:rsidRDefault="00285834" w:rsidP="002D124B">
            <w:pPr>
              <w:spacing w:line="360" w:lineRule="auto"/>
              <w:ind w:left="283"/>
              <w:rPr>
                <w:b/>
              </w:rPr>
            </w:pPr>
          </w:p>
          <w:p w:rsidR="00285834" w:rsidRPr="003C119F" w:rsidRDefault="00285834" w:rsidP="002D124B">
            <w:pPr>
              <w:spacing w:line="360" w:lineRule="auto"/>
              <w:ind w:left="283"/>
              <w:rPr>
                <w:b/>
              </w:rPr>
            </w:pPr>
            <w:proofErr w:type="gramStart"/>
            <w:r w:rsidRPr="003C119F">
              <w:rPr>
                <w:b/>
              </w:rPr>
              <w:t>Věkové  období</w:t>
            </w:r>
            <w:proofErr w:type="gramEnd"/>
          </w:p>
          <w:p w:rsidR="00285834" w:rsidRPr="003C119F" w:rsidRDefault="00285834" w:rsidP="002D124B">
            <w:pPr>
              <w:spacing w:line="360" w:lineRule="auto"/>
              <w:ind w:left="283"/>
              <w:rPr>
                <w:b/>
              </w:rPr>
            </w:pPr>
          </w:p>
        </w:tc>
        <w:tc>
          <w:tcPr>
            <w:tcW w:w="6976" w:type="dxa"/>
            <w:shd w:val="clear" w:color="auto" w:fill="A6A6A6" w:themeFill="background1" w:themeFillShade="A6"/>
          </w:tcPr>
          <w:p w:rsidR="00285834" w:rsidRPr="003C119F" w:rsidRDefault="00285834" w:rsidP="002D124B">
            <w:pPr>
              <w:spacing w:line="360" w:lineRule="auto"/>
              <w:ind w:left="283"/>
              <w:rPr>
                <w:b/>
              </w:rPr>
            </w:pPr>
          </w:p>
          <w:p w:rsidR="00285834" w:rsidRPr="003C119F" w:rsidRDefault="00285834" w:rsidP="002D124B">
            <w:pPr>
              <w:spacing w:line="360" w:lineRule="auto"/>
              <w:ind w:left="283"/>
              <w:rPr>
                <w:b/>
              </w:rPr>
            </w:pPr>
            <w:r w:rsidRPr="003C119F">
              <w:rPr>
                <w:b/>
              </w:rPr>
              <w:t xml:space="preserve">                         </w:t>
            </w:r>
            <w:proofErr w:type="spellStart"/>
            <w:r w:rsidRPr="003C119F">
              <w:rPr>
                <w:b/>
              </w:rPr>
              <w:t>Grafomotorický</w:t>
            </w:r>
            <w:proofErr w:type="spellEnd"/>
            <w:r w:rsidRPr="003C119F">
              <w:rPr>
                <w:b/>
              </w:rPr>
              <w:t xml:space="preserve"> vývoj   </w:t>
            </w:r>
          </w:p>
        </w:tc>
      </w:tr>
      <w:tr w:rsidR="00285834" w:rsidRPr="00F33A43" w:rsidTr="003A052B">
        <w:trPr>
          <w:jc w:val="center"/>
        </w:trPr>
        <w:tc>
          <w:tcPr>
            <w:tcW w:w="2518" w:type="dxa"/>
          </w:tcPr>
          <w:p w:rsidR="00285834" w:rsidRPr="003C119F" w:rsidRDefault="00285834" w:rsidP="00285834">
            <w:pPr>
              <w:spacing w:line="360" w:lineRule="auto"/>
              <w:ind w:left="284"/>
              <w:jc w:val="both"/>
              <w:rPr>
                <w:b/>
              </w:rPr>
            </w:pPr>
          </w:p>
          <w:p w:rsidR="00285834" w:rsidRPr="003C119F" w:rsidRDefault="00285834" w:rsidP="00285834">
            <w:pPr>
              <w:spacing w:line="360" w:lineRule="auto"/>
              <w:ind w:left="284"/>
              <w:jc w:val="both"/>
              <w:rPr>
                <w:b/>
              </w:rPr>
            </w:pPr>
            <w:r w:rsidRPr="003C119F">
              <w:rPr>
                <w:b/>
              </w:rPr>
              <w:t>1-2 roky</w:t>
            </w:r>
          </w:p>
        </w:tc>
        <w:tc>
          <w:tcPr>
            <w:tcW w:w="6976" w:type="dxa"/>
          </w:tcPr>
          <w:p w:rsidR="00285834" w:rsidRPr="003C119F" w:rsidRDefault="00285834" w:rsidP="00285834">
            <w:pPr>
              <w:spacing w:line="360" w:lineRule="auto"/>
              <w:ind w:left="284"/>
              <w:jc w:val="both"/>
            </w:pPr>
            <w:proofErr w:type="gramStart"/>
            <w:r w:rsidRPr="003C119F">
              <w:t>Experimentuje</w:t>
            </w:r>
            <w:proofErr w:type="gramEnd"/>
            <w:r w:rsidRPr="003C119F">
              <w:t xml:space="preserve"> s uchopováním pastelky pastelku </w:t>
            </w:r>
            <w:proofErr w:type="gramStart"/>
            <w:r w:rsidRPr="003C119F">
              <w:t>drží</w:t>
            </w:r>
            <w:proofErr w:type="gramEnd"/>
            <w:r w:rsidRPr="003C119F">
              <w:t xml:space="preserve"> v dlani, pastelku vede těžkopádně a křečovitě, </w:t>
            </w:r>
            <w:r w:rsidRPr="003C119F">
              <w:rPr>
                <w:b/>
              </w:rPr>
              <w:t>čmárá</w:t>
            </w:r>
            <w:r w:rsidRPr="003C119F">
              <w:t xml:space="preserve"> bez záměru, kdekoliv a na cokoliv, při kreslení </w:t>
            </w:r>
            <w:r w:rsidRPr="003C119F">
              <w:rPr>
                <w:b/>
              </w:rPr>
              <w:t>pohybuje celou rukou</w:t>
            </w:r>
            <w:r w:rsidRPr="003C119F">
              <w:t>.</w:t>
            </w:r>
          </w:p>
        </w:tc>
      </w:tr>
      <w:tr w:rsidR="00285834" w:rsidRPr="00F33A43" w:rsidTr="003A052B">
        <w:trPr>
          <w:jc w:val="center"/>
        </w:trPr>
        <w:tc>
          <w:tcPr>
            <w:tcW w:w="2518" w:type="dxa"/>
          </w:tcPr>
          <w:p w:rsidR="00285834" w:rsidRPr="003C119F" w:rsidRDefault="00285834" w:rsidP="00285834">
            <w:pPr>
              <w:spacing w:line="360" w:lineRule="auto"/>
              <w:ind w:left="284"/>
              <w:jc w:val="both"/>
              <w:rPr>
                <w:b/>
              </w:rPr>
            </w:pPr>
          </w:p>
          <w:p w:rsidR="00285834" w:rsidRPr="003C119F" w:rsidRDefault="00285834" w:rsidP="00285834">
            <w:pPr>
              <w:spacing w:line="360" w:lineRule="auto"/>
              <w:ind w:left="284"/>
              <w:jc w:val="both"/>
              <w:rPr>
                <w:b/>
              </w:rPr>
            </w:pPr>
            <w:r w:rsidRPr="003C119F">
              <w:rPr>
                <w:b/>
              </w:rPr>
              <w:t>2-3 roky</w:t>
            </w:r>
          </w:p>
        </w:tc>
        <w:tc>
          <w:tcPr>
            <w:tcW w:w="6976" w:type="dxa"/>
          </w:tcPr>
          <w:p w:rsidR="00285834" w:rsidRPr="003C119F" w:rsidRDefault="00285834" w:rsidP="00285834">
            <w:pPr>
              <w:spacing w:line="360" w:lineRule="auto"/>
              <w:ind w:left="284"/>
              <w:jc w:val="both"/>
            </w:pPr>
            <w:r w:rsidRPr="003C119F">
              <w:t xml:space="preserve"> K uchopení pastelky začíná správně používat tři prsty, pastelkou pohybuje spontánně, většinou už po papíru, v kreslení </w:t>
            </w:r>
            <w:r w:rsidRPr="003C119F">
              <w:rPr>
                <w:b/>
              </w:rPr>
              <w:t>kruhu a přímky</w:t>
            </w:r>
            <w:r w:rsidRPr="003C119F">
              <w:t xml:space="preserve"> napodobuje dospělého, </w:t>
            </w:r>
            <w:r w:rsidRPr="003C119F">
              <w:rPr>
                <w:b/>
              </w:rPr>
              <w:t>krouživě čmárá klubíčka</w:t>
            </w:r>
            <w:r w:rsidRPr="003C119F">
              <w:t xml:space="preserve"> a spirály, kreslí </w:t>
            </w:r>
            <w:r w:rsidRPr="003C119F">
              <w:rPr>
                <w:b/>
              </w:rPr>
              <w:t>svislé a vodorovné čáry,</w:t>
            </w:r>
            <w:r w:rsidRPr="003C119F">
              <w:t xml:space="preserve"> nakreslené tvary pojmenovává, </w:t>
            </w:r>
            <w:r w:rsidRPr="003C119F">
              <w:rPr>
                <w:b/>
              </w:rPr>
              <w:t>postupně si fixuje správné držení pastelky.</w:t>
            </w:r>
            <w:r w:rsidRPr="003C119F">
              <w:t xml:space="preserve"> Etapa </w:t>
            </w:r>
            <w:r w:rsidRPr="003C119F">
              <w:rPr>
                <w:b/>
              </w:rPr>
              <w:t>„ prvotního obrysu“</w:t>
            </w:r>
          </w:p>
        </w:tc>
      </w:tr>
      <w:tr w:rsidR="00285834" w:rsidRPr="00F33A43" w:rsidTr="003A052B">
        <w:trPr>
          <w:jc w:val="center"/>
        </w:trPr>
        <w:tc>
          <w:tcPr>
            <w:tcW w:w="2518" w:type="dxa"/>
          </w:tcPr>
          <w:p w:rsidR="00285834" w:rsidRPr="003C119F" w:rsidRDefault="00285834" w:rsidP="00285834">
            <w:pPr>
              <w:spacing w:line="360" w:lineRule="auto"/>
              <w:ind w:left="284"/>
              <w:jc w:val="both"/>
              <w:rPr>
                <w:b/>
              </w:rPr>
            </w:pPr>
          </w:p>
          <w:p w:rsidR="00285834" w:rsidRPr="003C119F" w:rsidRDefault="00285834" w:rsidP="00285834">
            <w:pPr>
              <w:spacing w:line="360" w:lineRule="auto"/>
              <w:ind w:left="284"/>
              <w:jc w:val="both"/>
              <w:rPr>
                <w:b/>
              </w:rPr>
            </w:pPr>
            <w:r w:rsidRPr="003C119F">
              <w:rPr>
                <w:b/>
              </w:rPr>
              <w:t>3-4 roky</w:t>
            </w:r>
          </w:p>
        </w:tc>
        <w:tc>
          <w:tcPr>
            <w:tcW w:w="6976" w:type="dxa"/>
          </w:tcPr>
          <w:p w:rsidR="00285834" w:rsidRPr="003C119F" w:rsidRDefault="00285834" w:rsidP="00285834">
            <w:pPr>
              <w:spacing w:line="360" w:lineRule="auto"/>
              <w:ind w:left="284"/>
              <w:jc w:val="both"/>
            </w:pPr>
            <w:r w:rsidRPr="003C119F">
              <w:t xml:space="preserve">Znázorňuje postavy kreslením kruhových tvarů, čarami vyznačuje </w:t>
            </w:r>
            <w:proofErr w:type="gramStart"/>
            <w:r w:rsidRPr="003C119F">
              <w:t xml:space="preserve">končetiny </w:t>
            </w:r>
            <w:r w:rsidRPr="003C119F">
              <w:rPr>
                <w:b/>
              </w:rPr>
              <w:t>( tzv.</w:t>
            </w:r>
            <w:proofErr w:type="gramEnd"/>
            <w:r w:rsidRPr="003C119F">
              <w:rPr>
                <w:b/>
              </w:rPr>
              <w:t xml:space="preserve"> hlavonožci),</w:t>
            </w:r>
            <w:r w:rsidRPr="003C119F">
              <w:t xml:space="preserve"> nápodobou kreslí kruh, spirály, sluníčka, </w:t>
            </w:r>
            <w:r w:rsidRPr="003C119F">
              <w:rPr>
                <w:b/>
              </w:rPr>
              <w:t>začíná kreslit čtverec, trojúhelník a kříž</w:t>
            </w:r>
            <w:r w:rsidRPr="003C119F">
              <w:t xml:space="preserve"> (řecký nebo diagonální), ale pojmový obsah těchto tvarů si neuvědomuje. </w:t>
            </w:r>
          </w:p>
        </w:tc>
      </w:tr>
      <w:tr w:rsidR="00285834" w:rsidRPr="00F33A43" w:rsidTr="003A052B">
        <w:trPr>
          <w:jc w:val="center"/>
        </w:trPr>
        <w:tc>
          <w:tcPr>
            <w:tcW w:w="2518" w:type="dxa"/>
          </w:tcPr>
          <w:p w:rsidR="00285834" w:rsidRPr="003C119F" w:rsidRDefault="00285834" w:rsidP="00285834">
            <w:pPr>
              <w:spacing w:line="360" w:lineRule="auto"/>
              <w:ind w:left="284"/>
              <w:jc w:val="both"/>
              <w:rPr>
                <w:b/>
              </w:rPr>
            </w:pPr>
          </w:p>
          <w:p w:rsidR="00285834" w:rsidRPr="003C119F" w:rsidRDefault="00285834" w:rsidP="00285834">
            <w:pPr>
              <w:spacing w:line="360" w:lineRule="auto"/>
              <w:ind w:left="284"/>
              <w:jc w:val="both"/>
              <w:rPr>
                <w:b/>
              </w:rPr>
            </w:pPr>
            <w:r w:rsidRPr="003C119F">
              <w:rPr>
                <w:b/>
              </w:rPr>
              <w:t>4-5 let</w:t>
            </w:r>
          </w:p>
        </w:tc>
        <w:tc>
          <w:tcPr>
            <w:tcW w:w="6976" w:type="dxa"/>
          </w:tcPr>
          <w:p w:rsidR="00285834" w:rsidRPr="003C119F" w:rsidRDefault="00285834" w:rsidP="00285834">
            <w:pPr>
              <w:spacing w:line="360" w:lineRule="auto"/>
              <w:ind w:left="284"/>
              <w:jc w:val="both"/>
            </w:pPr>
            <w:r w:rsidRPr="003C119F">
              <w:t>Kresba přechází do stadia</w:t>
            </w:r>
            <w:r w:rsidRPr="003C119F">
              <w:rPr>
                <w:b/>
              </w:rPr>
              <w:t xml:space="preserve"> „ lineárního náčrtu“</w:t>
            </w:r>
            <w:r w:rsidRPr="003C119F">
              <w:t xml:space="preserve">(Příhoda, 1977), kreslí postavu s trupem a končetinami, v kresbě začíná kombinovat různě tvary, nepřesně vybarvuje předkreslené tvary, v námětech kresby se obsahově zaměřuje </w:t>
            </w:r>
            <w:r w:rsidRPr="003C119F">
              <w:rPr>
                <w:b/>
              </w:rPr>
              <w:t>na svět kolem sebe</w:t>
            </w:r>
            <w:r w:rsidRPr="003C119F">
              <w:t>, rozvíjí se jeho vnímání tvarů a barev.</w:t>
            </w:r>
          </w:p>
        </w:tc>
      </w:tr>
      <w:tr w:rsidR="00285834" w:rsidRPr="00F33A43" w:rsidTr="00A8438B">
        <w:trPr>
          <w:trHeight w:val="2423"/>
          <w:jc w:val="center"/>
        </w:trPr>
        <w:tc>
          <w:tcPr>
            <w:tcW w:w="2518" w:type="dxa"/>
          </w:tcPr>
          <w:p w:rsidR="00285834" w:rsidRPr="003C119F" w:rsidRDefault="00285834" w:rsidP="00285834">
            <w:pPr>
              <w:spacing w:line="360" w:lineRule="auto"/>
              <w:ind w:left="284"/>
              <w:jc w:val="both"/>
              <w:rPr>
                <w:b/>
              </w:rPr>
            </w:pPr>
          </w:p>
          <w:p w:rsidR="00285834" w:rsidRPr="003C119F" w:rsidRDefault="00285834" w:rsidP="00285834">
            <w:pPr>
              <w:spacing w:line="360" w:lineRule="auto"/>
              <w:ind w:left="284"/>
              <w:jc w:val="both"/>
              <w:rPr>
                <w:b/>
              </w:rPr>
            </w:pPr>
            <w:r w:rsidRPr="003C119F">
              <w:rPr>
                <w:b/>
              </w:rPr>
              <w:t>5-6 let</w:t>
            </w:r>
          </w:p>
        </w:tc>
        <w:tc>
          <w:tcPr>
            <w:tcW w:w="6976" w:type="dxa"/>
          </w:tcPr>
          <w:p w:rsidR="00285834" w:rsidRPr="003C119F" w:rsidRDefault="00285834" w:rsidP="00285834">
            <w:pPr>
              <w:spacing w:line="360" w:lineRule="auto"/>
              <w:ind w:left="284"/>
              <w:jc w:val="both"/>
            </w:pPr>
            <w:r w:rsidRPr="003C119F">
              <w:t xml:space="preserve">Nastává období </w:t>
            </w:r>
            <w:r w:rsidRPr="003C119F">
              <w:rPr>
                <w:b/>
              </w:rPr>
              <w:t xml:space="preserve">realistické kresby. </w:t>
            </w:r>
            <w:r w:rsidRPr="003C119F">
              <w:t xml:space="preserve">Kreslí hlavní části postavy s trupem, kresba je obsahově bohatá, body spojuje čarou, dokáže používat štětec, kreslí </w:t>
            </w:r>
            <w:r w:rsidRPr="003C119F">
              <w:rPr>
                <w:b/>
              </w:rPr>
              <w:t>postavu se všemi jejími částmi,</w:t>
            </w:r>
            <w:r w:rsidRPr="003C119F">
              <w:t xml:space="preserve"> znázorňuje </w:t>
            </w:r>
            <w:r w:rsidRPr="003C119F">
              <w:rPr>
                <w:b/>
              </w:rPr>
              <w:t>geometrické tvary</w:t>
            </w:r>
            <w:r w:rsidRPr="003C119F">
              <w:t xml:space="preserve">, dům, sluníčko, plot, auto, stromy s větvemi a korunou, napodobuje velká tiskací písmena i jiné zjednodušené symboly- </w:t>
            </w:r>
            <w:r w:rsidRPr="003C119F">
              <w:rPr>
                <w:b/>
              </w:rPr>
              <w:t>oblouky, vlnovky, smyčky, kombinované čáry.</w:t>
            </w:r>
          </w:p>
        </w:tc>
      </w:tr>
    </w:tbl>
    <w:p w:rsidR="00285834" w:rsidRPr="00F33A43" w:rsidRDefault="00285834" w:rsidP="00285834"/>
    <w:p w:rsidR="003C119F" w:rsidRDefault="003C119F" w:rsidP="00285834">
      <w:pPr>
        <w:spacing w:line="360" w:lineRule="auto"/>
        <w:ind w:firstLine="709"/>
        <w:jc w:val="both"/>
      </w:pPr>
    </w:p>
    <w:p w:rsidR="003C119F" w:rsidRDefault="003C119F" w:rsidP="00285834">
      <w:pPr>
        <w:spacing w:line="360" w:lineRule="auto"/>
        <w:ind w:firstLine="709"/>
        <w:jc w:val="both"/>
      </w:pPr>
    </w:p>
    <w:p w:rsidR="003C119F" w:rsidRDefault="003C119F" w:rsidP="00285834">
      <w:pPr>
        <w:spacing w:line="360" w:lineRule="auto"/>
        <w:ind w:firstLine="709"/>
        <w:jc w:val="both"/>
      </w:pPr>
    </w:p>
    <w:p w:rsidR="003C119F" w:rsidRDefault="003C119F" w:rsidP="00285834">
      <w:pPr>
        <w:spacing w:line="360" w:lineRule="auto"/>
        <w:ind w:firstLine="709"/>
        <w:jc w:val="both"/>
      </w:pPr>
    </w:p>
    <w:p w:rsidR="00285834" w:rsidRPr="00F33A43" w:rsidRDefault="00285834" w:rsidP="00285834">
      <w:pPr>
        <w:spacing w:line="360" w:lineRule="auto"/>
        <w:ind w:firstLine="709"/>
        <w:jc w:val="both"/>
      </w:pPr>
      <w:r w:rsidRPr="00F33A43">
        <w:lastRenderedPageBreak/>
        <w:t xml:space="preserve">Při vývoji dětské kresby zaznamenáváme také </w:t>
      </w:r>
      <w:r w:rsidRPr="00F33A43">
        <w:rPr>
          <w:b/>
        </w:rPr>
        <w:t>vývoj úchopu grafického náčiní.</w:t>
      </w:r>
      <w:r w:rsidRPr="00F33A43">
        <w:t xml:space="preserve"> Přehled fyziologických postupů, popisují v kapitole „Základy </w:t>
      </w:r>
      <w:proofErr w:type="spellStart"/>
      <w:r w:rsidRPr="00F33A43">
        <w:t>grafomotoriky</w:t>
      </w:r>
      <w:proofErr w:type="spellEnd"/>
      <w:r w:rsidRPr="00F33A43">
        <w:t xml:space="preserve">“ </w:t>
      </w:r>
      <w:r w:rsidR="003C119F">
        <w:t xml:space="preserve">autorky: </w:t>
      </w:r>
      <w:proofErr w:type="spellStart"/>
      <w:r w:rsidR="00984409" w:rsidRPr="00F33A43">
        <w:t>Looseová</w:t>
      </w:r>
      <w:proofErr w:type="spellEnd"/>
      <w:r w:rsidR="00984409" w:rsidRPr="00F33A43">
        <w:t xml:space="preserve">, </w:t>
      </w:r>
      <w:proofErr w:type="spellStart"/>
      <w:r w:rsidR="00984409" w:rsidRPr="00F33A43">
        <w:t>Dienerová</w:t>
      </w:r>
      <w:proofErr w:type="spellEnd"/>
      <w:r w:rsidR="00984409" w:rsidRPr="00F33A43">
        <w:t xml:space="preserve">, </w:t>
      </w:r>
      <w:proofErr w:type="spellStart"/>
      <w:r w:rsidR="00984409" w:rsidRPr="00F33A43">
        <w:t>Pieker</w:t>
      </w:r>
      <w:r w:rsidRPr="00F33A43">
        <w:t>tová</w:t>
      </w:r>
      <w:proofErr w:type="spellEnd"/>
      <w:r w:rsidRPr="00F33A43">
        <w:t xml:space="preserve"> (2001)</w:t>
      </w:r>
      <w:r w:rsidR="003C119F">
        <w:t>.</w:t>
      </w:r>
    </w:p>
    <w:p w:rsidR="003A052B" w:rsidRPr="00646957" w:rsidRDefault="00285834" w:rsidP="00A8438B">
      <w:pPr>
        <w:pStyle w:val="Titulek"/>
        <w:spacing w:before="120" w:after="120" w:line="360" w:lineRule="auto"/>
        <w:jc w:val="center"/>
        <w:rPr>
          <w:b w:val="0"/>
          <w:sz w:val="24"/>
          <w:szCs w:val="24"/>
        </w:rPr>
      </w:pPr>
      <w:bookmarkStart w:id="9" w:name="_Toc289861149"/>
      <w:r w:rsidRPr="00646957">
        <w:rPr>
          <w:b w:val="0"/>
          <w:sz w:val="24"/>
          <w:szCs w:val="24"/>
        </w:rPr>
        <w:t xml:space="preserve">Tab. </w:t>
      </w:r>
      <w:r w:rsidR="007A338B" w:rsidRPr="00646957">
        <w:rPr>
          <w:b w:val="0"/>
          <w:sz w:val="24"/>
          <w:szCs w:val="24"/>
        </w:rPr>
        <w:fldChar w:fldCharType="begin"/>
      </w:r>
      <w:r w:rsidRPr="00646957">
        <w:rPr>
          <w:b w:val="0"/>
          <w:sz w:val="24"/>
          <w:szCs w:val="24"/>
        </w:rPr>
        <w:instrText xml:space="preserve"> SEQ Tab. \* ARABIC </w:instrText>
      </w:r>
      <w:r w:rsidR="007A338B" w:rsidRPr="00646957">
        <w:rPr>
          <w:b w:val="0"/>
          <w:sz w:val="24"/>
          <w:szCs w:val="24"/>
        </w:rPr>
        <w:fldChar w:fldCharType="separate"/>
      </w:r>
      <w:r w:rsidR="005C1A68" w:rsidRPr="00646957">
        <w:rPr>
          <w:b w:val="0"/>
          <w:noProof/>
          <w:sz w:val="24"/>
          <w:szCs w:val="24"/>
        </w:rPr>
        <w:t>2</w:t>
      </w:r>
      <w:r w:rsidR="007A338B" w:rsidRPr="00646957">
        <w:rPr>
          <w:b w:val="0"/>
          <w:sz w:val="24"/>
          <w:szCs w:val="24"/>
        </w:rPr>
        <w:fldChar w:fldCharType="end"/>
      </w:r>
      <w:r w:rsidRPr="00646957">
        <w:rPr>
          <w:b w:val="0"/>
          <w:sz w:val="24"/>
          <w:szCs w:val="24"/>
        </w:rPr>
        <w:t xml:space="preserve">: </w:t>
      </w:r>
      <w:proofErr w:type="spellStart"/>
      <w:r w:rsidRPr="00646957">
        <w:rPr>
          <w:b w:val="0"/>
          <w:sz w:val="24"/>
          <w:szCs w:val="24"/>
        </w:rPr>
        <w:t>Grafomotorický</w:t>
      </w:r>
      <w:proofErr w:type="spellEnd"/>
      <w:r w:rsidRPr="00646957">
        <w:rPr>
          <w:b w:val="0"/>
          <w:sz w:val="24"/>
          <w:szCs w:val="24"/>
        </w:rPr>
        <w:t xml:space="preserve"> vývoj – motorika </w:t>
      </w:r>
      <w:r w:rsidR="003A052B" w:rsidRPr="00646957">
        <w:rPr>
          <w:b w:val="0"/>
          <w:sz w:val="24"/>
          <w:szCs w:val="24"/>
        </w:rPr>
        <w:t>rukou (</w:t>
      </w:r>
      <w:r w:rsidRPr="00646957">
        <w:rPr>
          <w:b w:val="0"/>
          <w:sz w:val="24"/>
          <w:szCs w:val="24"/>
        </w:rPr>
        <w:t xml:space="preserve">podle </w:t>
      </w:r>
      <w:proofErr w:type="spellStart"/>
      <w:r w:rsidRPr="00646957">
        <w:rPr>
          <w:b w:val="0"/>
          <w:sz w:val="24"/>
          <w:szCs w:val="24"/>
        </w:rPr>
        <w:t>Loosové</w:t>
      </w:r>
      <w:proofErr w:type="spellEnd"/>
      <w:r w:rsidRPr="00646957">
        <w:rPr>
          <w:b w:val="0"/>
          <w:sz w:val="24"/>
          <w:szCs w:val="24"/>
        </w:rPr>
        <w:t xml:space="preserve">, </w:t>
      </w:r>
      <w:proofErr w:type="spellStart"/>
      <w:r w:rsidRPr="00646957">
        <w:rPr>
          <w:b w:val="0"/>
          <w:sz w:val="24"/>
          <w:szCs w:val="24"/>
        </w:rPr>
        <w:t>Piekertové</w:t>
      </w:r>
      <w:proofErr w:type="spellEnd"/>
      <w:r w:rsidRPr="00646957">
        <w:rPr>
          <w:b w:val="0"/>
          <w:sz w:val="24"/>
          <w:szCs w:val="24"/>
        </w:rPr>
        <w:t xml:space="preserve">, </w:t>
      </w:r>
      <w:proofErr w:type="spellStart"/>
      <w:r w:rsidRPr="00646957">
        <w:rPr>
          <w:b w:val="0"/>
          <w:sz w:val="24"/>
          <w:szCs w:val="24"/>
        </w:rPr>
        <w:t>Dienerové</w:t>
      </w:r>
      <w:proofErr w:type="spellEnd"/>
      <w:r w:rsidRPr="00646957">
        <w:rPr>
          <w:b w:val="0"/>
          <w:sz w:val="24"/>
          <w:szCs w:val="24"/>
        </w:rPr>
        <w:t>, 2001)</w:t>
      </w:r>
      <w:bookmarkEnd w:id="9"/>
    </w:p>
    <w:tbl>
      <w:tblPr>
        <w:tblStyle w:val="Mkatabulky"/>
        <w:tblW w:w="0" w:type="auto"/>
        <w:jc w:val="center"/>
        <w:tblLook w:val="04A0"/>
      </w:tblPr>
      <w:tblGrid>
        <w:gridCol w:w="1951"/>
        <w:gridCol w:w="7543"/>
      </w:tblGrid>
      <w:tr w:rsidR="003A052B" w:rsidRPr="00F33A43" w:rsidTr="003A052B">
        <w:trPr>
          <w:jc w:val="center"/>
        </w:trPr>
        <w:tc>
          <w:tcPr>
            <w:tcW w:w="1951" w:type="dxa"/>
            <w:shd w:val="clear" w:color="auto" w:fill="A6A6A6" w:themeFill="background1" w:themeFillShade="A6"/>
          </w:tcPr>
          <w:p w:rsidR="003A052B" w:rsidRPr="00F33A43" w:rsidRDefault="003A052B" w:rsidP="002D124B">
            <w:pPr>
              <w:spacing w:line="360" w:lineRule="auto"/>
              <w:ind w:left="283"/>
              <w:rPr>
                <w:b/>
              </w:rPr>
            </w:pPr>
            <w:r w:rsidRPr="00F33A43">
              <w:t xml:space="preserve">   </w:t>
            </w:r>
            <w:r w:rsidRPr="00F33A43">
              <w:rPr>
                <w:b/>
              </w:rPr>
              <w:t>Věk přibližně</w:t>
            </w:r>
          </w:p>
        </w:tc>
        <w:tc>
          <w:tcPr>
            <w:tcW w:w="7543" w:type="dxa"/>
            <w:shd w:val="clear" w:color="auto" w:fill="A6A6A6" w:themeFill="background1" w:themeFillShade="A6"/>
          </w:tcPr>
          <w:p w:rsidR="003A052B" w:rsidRPr="00F33A43" w:rsidRDefault="003A052B" w:rsidP="002D124B">
            <w:pPr>
              <w:spacing w:line="360" w:lineRule="auto"/>
              <w:ind w:left="283"/>
              <w:rPr>
                <w:b/>
              </w:rPr>
            </w:pPr>
            <w:r w:rsidRPr="00F33A43">
              <w:t xml:space="preserve">   </w:t>
            </w:r>
            <w:r w:rsidRPr="00F33A43">
              <w:rPr>
                <w:b/>
              </w:rPr>
              <w:t>Motorika rukou</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1-3 měsíce</w:t>
            </w:r>
          </w:p>
        </w:tc>
        <w:tc>
          <w:tcPr>
            <w:tcW w:w="7543" w:type="dxa"/>
          </w:tcPr>
          <w:p w:rsidR="003A052B" w:rsidRPr="00F33A43" w:rsidRDefault="003A052B" w:rsidP="002D124B">
            <w:pPr>
              <w:spacing w:line="360" w:lineRule="auto"/>
              <w:ind w:left="283"/>
            </w:pPr>
            <w:r w:rsidRPr="00F33A43">
              <w:t>Dítě si bere předměty, jen když se dotýkají ruky</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3-4 měsíce</w:t>
            </w:r>
          </w:p>
        </w:tc>
        <w:tc>
          <w:tcPr>
            <w:tcW w:w="7543" w:type="dxa"/>
          </w:tcPr>
          <w:p w:rsidR="003A052B" w:rsidRPr="00F33A43" w:rsidRDefault="003A052B" w:rsidP="002D124B">
            <w:pPr>
              <w:spacing w:line="360" w:lineRule="auto"/>
              <w:ind w:left="283"/>
            </w:pPr>
            <w:r w:rsidRPr="00F33A43">
              <w:t>Hraje si s rukama ve střední linii, drží rukou předmět</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4-6 měsíců</w:t>
            </w:r>
          </w:p>
        </w:tc>
        <w:tc>
          <w:tcPr>
            <w:tcW w:w="7543" w:type="dxa"/>
          </w:tcPr>
          <w:p w:rsidR="003A052B" w:rsidRPr="00F33A43" w:rsidRDefault="003A052B" w:rsidP="002D124B">
            <w:pPr>
              <w:spacing w:line="360" w:lineRule="auto"/>
              <w:ind w:left="283"/>
              <w:rPr>
                <w:b/>
              </w:rPr>
            </w:pPr>
            <w:r w:rsidRPr="00F33A43">
              <w:t xml:space="preserve">Vede předmět ke střední linii, používá současně obě ruce, umí pomalu upustit předmět, vede hračku z jedné ruky do druhé, </w:t>
            </w:r>
            <w:r w:rsidRPr="00F33A43">
              <w:rPr>
                <w:b/>
              </w:rPr>
              <w:t>používá radiálně-palmární (dlaňový) úchop</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6-8 měsíců</w:t>
            </w:r>
          </w:p>
        </w:tc>
        <w:tc>
          <w:tcPr>
            <w:tcW w:w="7543" w:type="dxa"/>
          </w:tcPr>
          <w:p w:rsidR="003A052B" w:rsidRPr="00F33A43" w:rsidRDefault="003A052B" w:rsidP="002D124B">
            <w:pPr>
              <w:spacing w:line="360" w:lineRule="auto"/>
              <w:ind w:left="283"/>
            </w:pPr>
            <w:r w:rsidRPr="00F33A43">
              <w:t>Strká věci do úst, sahá po předmětu, tahá za oblečení, bouchá věcmi o stůl, umí udržet dva předměty, hází všechno na zem</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8-10 měsíců</w:t>
            </w:r>
          </w:p>
        </w:tc>
        <w:tc>
          <w:tcPr>
            <w:tcW w:w="7543" w:type="dxa"/>
          </w:tcPr>
          <w:p w:rsidR="003A052B" w:rsidRPr="00F33A43" w:rsidRDefault="003A052B" w:rsidP="002D124B">
            <w:pPr>
              <w:spacing w:line="360" w:lineRule="auto"/>
              <w:ind w:left="283"/>
            </w:pPr>
            <w:r w:rsidRPr="00F33A43">
              <w:t xml:space="preserve">Uchopuje dávkovanou silou, </w:t>
            </w:r>
            <w:r w:rsidRPr="00F33A43">
              <w:rPr>
                <w:b/>
              </w:rPr>
              <w:t xml:space="preserve">používá </w:t>
            </w:r>
            <w:proofErr w:type="spellStart"/>
            <w:r w:rsidRPr="00F33A43">
              <w:rPr>
                <w:b/>
              </w:rPr>
              <w:t>pinzetový</w:t>
            </w:r>
            <w:proofErr w:type="spellEnd"/>
            <w:r w:rsidRPr="00F33A43">
              <w:rPr>
                <w:b/>
              </w:rPr>
              <w:t xml:space="preserve"> (</w:t>
            </w:r>
            <w:proofErr w:type="spellStart"/>
            <w:r w:rsidRPr="00F33A43">
              <w:rPr>
                <w:b/>
              </w:rPr>
              <w:t>klíšťkový</w:t>
            </w:r>
            <w:proofErr w:type="spellEnd"/>
            <w:r w:rsidRPr="00F33A43">
              <w:rPr>
                <w:b/>
              </w:rPr>
              <w:t xml:space="preserve">) úchop, </w:t>
            </w:r>
            <w:r w:rsidRPr="00F33A43">
              <w:t>vede předměty před sebe a zpátky</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10-12 měsíců</w:t>
            </w:r>
          </w:p>
        </w:tc>
        <w:tc>
          <w:tcPr>
            <w:tcW w:w="7543" w:type="dxa"/>
          </w:tcPr>
          <w:p w:rsidR="003A052B" w:rsidRPr="00F33A43" w:rsidRDefault="003A052B" w:rsidP="002D124B">
            <w:pPr>
              <w:spacing w:line="360" w:lineRule="auto"/>
              <w:ind w:left="283"/>
            </w:pPr>
            <w:r w:rsidRPr="00F33A43">
              <w:t xml:space="preserve">Používá ukazováček izolovaně, používá </w:t>
            </w:r>
            <w:r w:rsidRPr="00F33A43">
              <w:rPr>
                <w:b/>
              </w:rPr>
              <w:t xml:space="preserve">jemný </w:t>
            </w:r>
            <w:proofErr w:type="spellStart"/>
            <w:r w:rsidRPr="00F33A43">
              <w:rPr>
                <w:b/>
              </w:rPr>
              <w:t>pinzetový</w:t>
            </w:r>
            <w:proofErr w:type="spellEnd"/>
            <w:r w:rsidRPr="00F33A43">
              <w:rPr>
                <w:b/>
              </w:rPr>
              <w:t xml:space="preserve"> úchop, </w:t>
            </w:r>
            <w:r w:rsidRPr="00F33A43">
              <w:t>třese předměty, ohmatává předměty, bere ze stolu dvě věci</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1,5 roku</w:t>
            </w:r>
          </w:p>
        </w:tc>
        <w:tc>
          <w:tcPr>
            <w:tcW w:w="7543" w:type="dxa"/>
          </w:tcPr>
          <w:p w:rsidR="003A052B" w:rsidRPr="00F33A43" w:rsidRDefault="003A052B" w:rsidP="002D124B">
            <w:pPr>
              <w:spacing w:line="360" w:lineRule="auto"/>
              <w:ind w:left="283"/>
            </w:pPr>
            <w:r w:rsidRPr="00F33A43">
              <w:t xml:space="preserve">Umí věc volně pustit, ovládá </w:t>
            </w:r>
            <w:r w:rsidRPr="00F33A43">
              <w:rPr>
                <w:b/>
              </w:rPr>
              <w:t xml:space="preserve">dovnitř směřující příčný úchop, </w:t>
            </w:r>
            <w:r w:rsidRPr="00F33A43">
              <w:t>jí samo lžičkou, samostatně pije z pohárku, vybaluje zabalené věci, ukládá a vybírá věci, tluče předměty o sebe</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1-3 roky</w:t>
            </w:r>
          </w:p>
        </w:tc>
        <w:tc>
          <w:tcPr>
            <w:tcW w:w="7543" w:type="dxa"/>
          </w:tcPr>
          <w:p w:rsidR="003A052B" w:rsidRPr="00F33A43" w:rsidRDefault="003A052B" w:rsidP="002D124B">
            <w:pPr>
              <w:spacing w:line="360" w:lineRule="auto"/>
              <w:ind w:left="283"/>
            </w:pPr>
            <w:r w:rsidRPr="00F33A43">
              <w:t xml:space="preserve">Kreslí čáru mezi dvěma body, </w:t>
            </w:r>
            <w:proofErr w:type="spellStart"/>
            <w:r w:rsidRPr="00F33A43">
              <w:t>hnětěním</w:t>
            </w:r>
            <w:proofErr w:type="spellEnd"/>
            <w:r w:rsidRPr="00F33A43">
              <w:t xml:space="preserve"> modeluje kuličky a hady, šroubuje a otáčí klíčem v zámku, samostatně si umývá a utírá ruce</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2 roky</w:t>
            </w:r>
          </w:p>
        </w:tc>
        <w:tc>
          <w:tcPr>
            <w:tcW w:w="7543" w:type="dxa"/>
          </w:tcPr>
          <w:p w:rsidR="003A052B" w:rsidRPr="00F33A43" w:rsidRDefault="003A052B" w:rsidP="002D124B">
            <w:pPr>
              <w:spacing w:line="360" w:lineRule="auto"/>
              <w:ind w:left="283"/>
            </w:pPr>
            <w:r w:rsidRPr="00F33A43">
              <w:t>Dítě si samo svléká oblečení, čmárá na papír, staví věž ze dvou kostek, navléká kroužky na tyč, hází míč neurčeným směrem</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2,5 roku</w:t>
            </w:r>
          </w:p>
        </w:tc>
        <w:tc>
          <w:tcPr>
            <w:tcW w:w="7543" w:type="dxa"/>
          </w:tcPr>
          <w:p w:rsidR="003A052B" w:rsidRPr="00F33A43" w:rsidRDefault="003A052B" w:rsidP="002D124B">
            <w:pPr>
              <w:spacing w:line="360" w:lineRule="auto"/>
              <w:ind w:left="283"/>
            </w:pPr>
            <w:r w:rsidRPr="00F33A43">
              <w:t xml:space="preserve">Staví věž ze čtyř kostek, hází míč s rukama nad hlavou, zasune tyč do roury, vysypává kuličky z lahve, listuje stránkami v knize </w:t>
            </w:r>
          </w:p>
        </w:tc>
      </w:tr>
      <w:tr w:rsidR="003A052B" w:rsidRPr="00F33A43" w:rsidTr="003A052B">
        <w:trPr>
          <w:jc w:val="center"/>
        </w:trPr>
        <w:tc>
          <w:tcPr>
            <w:tcW w:w="1951" w:type="dxa"/>
          </w:tcPr>
          <w:p w:rsidR="003A052B" w:rsidRPr="00F33A43" w:rsidRDefault="003A052B" w:rsidP="002D124B">
            <w:pPr>
              <w:spacing w:line="360" w:lineRule="auto"/>
              <w:ind w:left="283"/>
              <w:rPr>
                <w:b/>
              </w:rPr>
            </w:pPr>
            <w:r w:rsidRPr="00F33A43">
              <w:rPr>
                <w:b/>
              </w:rPr>
              <w:t>3-5 let</w:t>
            </w:r>
          </w:p>
        </w:tc>
        <w:tc>
          <w:tcPr>
            <w:tcW w:w="7543" w:type="dxa"/>
          </w:tcPr>
          <w:p w:rsidR="003A052B" w:rsidRPr="00F33A43" w:rsidRDefault="003A052B" w:rsidP="002D124B">
            <w:pPr>
              <w:spacing w:line="360" w:lineRule="auto"/>
              <w:ind w:left="283"/>
              <w:rPr>
                <w:b/>
              </w:rPr>
            </w:pPr>
            <w:r w:rsidRPr="00F33A43">
              <w:rPr>
                <w:b/>
              </w:rPr>
              <w:t xml:space="preserve">Tužku drží v prstech, </w:t>
            </w:r>
            <w:r w:rsidRPr="00F33A43">
              <w:t xml:space="preserve">kreslí kruh, staví věž z osmi kostek, chytá malý míček, stříhá nůžkami, zapíná i rozepíná knoflíky, navléká nit do jehly, stříhá podél linie, </w:t>
            </w:r>
            <w:r w:rsidRPr="00F33A43">
              <w:rPr>
                <w:b/>
              </w:rPr>
              <w:t>příčný úchop s nataženým ukazováčkem</w:t>
            </w:r>
          </w:p>
        </w:tc>
      </w:tr>
      <w:tr w:rsidR="003A052B" w:rsidRPr="00F33A43" w:rsidTr="003A052B">
        <w:trPr>
          <w:jc w:val="center"/>
        </w:trPr>
        <w:tc>
          <w:tcPr>
            <w:tcW w:w="1951" w:type="dxa"/>
          </w:tcPr>
          <w:p w:rsidR="003A052B" w:rsidRPr="003C119F" w:rsidRDefault="003A052B" w:rsidP="002D124B">
            <w:pPr>
              <w:spacing w:line="360" w:lineRule="auto"/>
              <w:ind w:left="283"/>
              <w:rPr>
                <w:b/>
              </w:rPr>
            </w:pPr>
            <w:r w:rsidRPr="003C119F">
              <w:rPr>
                <w:b/>
              </w:rPr>
              <w:t>5-7 let</w:t>
            </w:r>
          </w:p>
        </w:tc>
        <w:tc>
          <w:tcPr>
            <w:tcW w:w="7543" w:type="dxa"/>
          </w:tcPr>
          <w:p w:rsidR="003A052B" w:rsidRPr="00F33A43" w:rsidRDefault="003A052B" w:rsidP="002D124B">
            <w:pPr>
              <w:spacing w:line="360" w:lineRule="auto"/>
              <w:ind w:left="283"/>
            </w:pPr>
            <w:r w:rsidRPr="00F33A43">
              <w:t>Chytá míč jednou rukou, kreslí se správným úchopem tužky, kreslí kosočtverec, samostatně se obléká, kreslí postavu asi s osmi detaily, napodobí deset písmen, dotkne se palcem špičky prstu.</w:t>
            </w:r>
          </w:p>
        </w:tc>
      </w:tr>
    </w:tbl>
    <w:p w:rsidR="003A052B" w:rsidRPr="00F33A43" w:rsidRDefault="003A052B"/>
    <w:p w:rsidR="003A052B" w:rsidRDefault="003C119F" w:rsidP="00A73516">
      <w:pPr>
        <w:pStyle w:val="Nadpis1"/>
        <w:tabs>
          <w:tab w:val="clear" w:pos="2897"/>
          <w:tab w:val="left" w:pos="567"/>
        </w:tabs>
        <w:spacing w:before="240" w:after="240"/>
        <w:ind w:left="0" w:firstLine="0"/>
        <w:jc w:val="center"/>
        <w:rPr>
          <w:rFonts w:ascii="Times New Roman" w:hAnsi="Times New Roman" w:cs="Times New Roman"/>
        </w:rPr>
      </w:pPr>
      <w:bookmarkStart w:id="10" w:name="_Toc289974263"/>
      <w:r>
        <w:rPr>
          <w:rFonts w:ascii="Times New Roman" w:hAnsi="Times New Roman" w:cs="Times New Roman"/>
        </w:rPr>
        <w:lastRenderedPageBreak/>
        <w:t>HYGIENA PSANÍ</w:t>
      </w:r>
      <w:bookmarkEnd w:id="10"/>
      <w:r>
        <w:rPr>
          <w:rFonts w:ascii="Times New Roman" w:hAnsi="Times New Roman" w:cs="Times New Roman"/>
        </w:rPr>
        <w:t xml:space="preserve"> </w:t>
      </w:r>
    </w:p>
    <w:p w:rsidR="00646957" w:rsidRPr="00646957" w:rsidRDefault="00646957" w:rsidP="00646957"/>
    <w:p w:rsidR="003A052B" w:rsidRPr="00F33A43" w:rsidRDefault="00646957" w:rsidP="00A73516">
      <w:pPr>
        <w:pStyle w:val="Nadpis2"/>
        <w:tabs>
          <w:tab w:val="clear" w:pos="851"/>
          <w:tab w:val="left" w:pos="567"/>
        </w:tabs>
        <w:spacing w:after="240"/>
        <w:ind w:left="0" w:firstLine="0"/>
      </w:pPr>
      <w:bookmarkStart w:id="11" w:name="_Toc289861118"/>
      <w:bookmarkStart w:id="12" w:name="_Toc289878840"/>
      <w:r>
        <w:t xml:space="preserve"> </w:t>
      </w:r>
      <w:bookmarkStart w:id="13" w:name="_Toc289974264"/>
      <w:r>
        <w:t>Ú</w:t>
      </w:r>
      <w:r w:rsidR="003A052B" w:rsidRPr="00F33A43">
        <w:t>chop</w:t>
      </w:r>
      <w:bookmarkEnd w:id="11"/>
      <w:bookmarkEnd w:id="12"/>
      <w:r w:rsidR="003C119F">
        <w:t xml:space="preserve"> grafického náčiní</w:t>
      </w:r>
      <w:bookmarkEnd w:id="13"/>
    </w:p>
    <w:p w:rsidR="003A052B" w:rsidRPr="00F33A43" w:rsidRDefault="003A052B" w:rsidP="003A052B">
      <w:pPr>
        <w:spacing w:line="360" w:lineRule="auto"/>
        <w:ind w:firstLine="709"/>
        <w:jc w:val="both"/>
      </w:pPr>
      <w:r w:rsidRPr="00F33A43">
        <w:t>Správný způsob úchopu grafického (kresebného a psacího) náčiní je tzv. špetkové držení. Tužka je držena třemi prsty (palec, ukazováček, prostředník). Prostředník podpírá tužku z pravé strany zdola. Palec přidržuje tužku zleva, ukazováček shora a neprohýbá se.</w:t>
      </w:r>
    </w:p>
    <w:p w:rsidR="003A052B" w:rsidRPr="00F33A43" w:rsidRDefault="003A052B" w:rsidP="003A052B">
      <w:pPr>
        <w:spacing w:line="360" w:lineRule="auto"/>
        <w:ind w:firstLine="709"/>
        <w:jc w:val="both"/>
      </w:pPr>
      <w:r w:rsidRPr="00F33A43">
        <w:t xml:space="preserve">Poslední dva prsty jsou ohnuté, nejsou přitisknuté k dlani, malíček se hranou lehce dotýká plochy papíru (u držení štětce se ruka neopírá o podložku). Tento způsob držení odůvodňuje funkce jednotlivých prstů při </w:t>
      </w:r>
      <w:proofErr w:type="spellStart"/>
      <w:r w:rsidRPr="00F33A43">
        <w:t>grafomotorické</w:t>
      </w:r>
      <w:proofErr w:type="spellEnd"/>
      <w:r w:rsidRPr="00F33A43">
        <w:t xml:space="preserve"> činnosti. Ukazováček vede směr linie shora dolů, palec zleva doprava a prostředníček pohybuje kresebným a psacím náčiním všemi směry vzhůru. Děje se tak vždy za součinnosti s ostatními prsty (srov. Příhoda, 1932, </w:t>
      </w:r>
      <w:proofErr w:type="spellStart"/>
      <w:r w:rsidRPr="00F33A43">
        <w:t>Mlčáková</w:t>
      </w:r>
      <w:proofErr w:type="spellEnd"/>
      <w:r w:rsidRPr="00F33A43">
        <w:t xml:space="preserve"> 2009, Doležalová, 2010).  </w:t>
      </w:r>
    </w:p>
    <w:p w:rsidR="003A052B" w:rsidRPr="00646957" w:rsidRDefault="003A052B" w:rsidP="003B548A">
      <w:pPr>
        <w:pStyle w:val="Titulek"/>
        <w:spacing w:before="120" w:line="360" w:lineRule="auto"/>
        <w:jc w:val="center"/>
        <w:rPr>
          <w:b w:val="0"/>
          <w:sz w:val="22"/>
          <w:szCs w:val="22"/>
        </w:rPr>
      </w:pPr>
      <w:bookmarkStart w:id="14" w:name="_Toc289861138"/>
      <w:bookmarkStart w:id="15" w:name="_Toc289892148"/>
      <w:r w:rsidRPr="00646957">
        <w:rPr>
          <w:b w:val="0"/>
          <w:sz w:val="22"/>
          <w:szCs w:val="22"/>
        </w:rPr>
        <w:t xml:space="preserve">Obr. </w:t>
      </w:r>
      <w:r w:rsidR="007A338B" w:rsidRPr="00646957">
        <w:rPr>
          <w:b w:val="0"/>
          <w:sz w:val="22"/>
          <w:szCs w:val="22"/>
        </w:rPr>
        <w:fldChar w:fldCharType="begin"/>
      </w:r>
      <w:r w:rsidRPr="00646957">
        <w:rPr>
          <w:b w:val="0"/>
          <w:sz w:val="22"/>
          <w:szCs w:val="22"/>
        </w:rPr>
        <w:instrText xml:space="preserve"> SEQ Obr. \* ARABIC </w:instrText>
      </w:r>
      <w:r w:rsidR="007A338B" w:rsidRPr="00646957">
        <w:rPr>
          <w:b w:val="0"/>
          <w:sz w:val="22"/>
          <w:szCs w:val="22"/>
        </w:rPr>
        <w:fldChar w:fldCharType="separate"/>
      </w:r>
      <w:r w:rsidR="00A8438B" w:rsidRPr="00646957">
        <w:rPr>
          <w:b w:val="0"/>
          <w:noProof/>
          <w:sz w:val="22"/>
          <w:szCs w:val="22"/>
        </w:rPr>
        <w:t>1</w:t>
      </w:r>
      <w:r w:rsidR="007A338B" w:rsidRPr="00646957">
        <w:rPr>
          <w:b w:val="0"/>
          <w:sz w:val="22"/>
          <w:szCs w:val="22"/>
        </w:rPr>
        <w:fldChar w:fldCharType="end"/>
      </w:r>
      <w:r w:rsidRPr="00646957">
        <w:rPr>
          <w:b w:val="0"/>
          <w:sz w:val="22"/>
          <w:szCs w:val="22"/>
        </w:rPr>
        <w:t>: Špetkový úchop tužky</w:t>
      </w:r>
      <w:bookmarkEnd w:id="14"/>
      <w:bookmarkEnd w:id="15"/>
    </w:p>
    <w:p w:rsidR="003A052B" w:rsidRPr="00F33A43" w:rsidRDefault="003A052B" w:rsidP="006B5DB4">
      <w:pPr>
        <w:spacing w:before="240" w:after="240" w:line="360" w:lineRule="auto"/>
        <w:jc w:val="center"/>
      </w:pPr>
      <w:r w:rsidRPr="00F33A43">
        <w:rPr>
          <w:noProof/>
        </w:rPr>
        <w:drawing>
          <wp:inline distT="0" distB="0" distL="0" distR="0">
            <wp:extent cx="2656840" cy="1725295"/>
            <wp:effectExtent l="19050" t="0" r="0" b="0"/>
            <wp:docPr id="15" name="obrázek 5" descr="C:\Users\Petra\Desktop\šp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ra\Desktop\špetka.jpg"/>
                    <pic:cNvPicPr>
                      <a:picLocks noChangeAspect="1" noChangeArrowheads="1"/>
                    </pic:cNvPicPr>
                  </pic:nvPicPr>
                  <pic:blipFill>
                    <a:blip r:embed="rId8" cstate="print"/>
                    <a:srcRect/>
                    <a:stretch>
                      <a:fillRect/>
                    </a:stretch>
                  </pic:blipFill>
                  <pic:spPr bwMode="auto">
                    <a:xfrm>
                      <a:off x="0" y="0"/>
                      <a:ext cx="2656840" cy="1725295"/>
                    </a:xfrm>
                    <a:prstGeom prst="rect">
                      <a:avLst/>
                    </a:prstGeom>
                    <a:noFill/>
                    <a:ln w="9525">
                      <a:noFill/>
                      <a:miter lim="800000"/>
                      <a:headEnd/>
                      <a:tailEnd/>
                    </a:ln>
                  </pic:spPr>
                </pic:pic>
              </a:graphicData>
            </a:graphic>
          </wp:inline>
        </w:drawing>
      </w:r>
    </w:p>
    <w:p w:rsidR="003A052B" w:rsidRDefault="003A052B" w:rsidP="003A052B">
      <w:pPr>
        <w:spacing w:line="360" w:lineRule="auto"/>
        <w:ind w:firstLine="709"/>
        <w:jc w:val="both"/>
      </w:pPr>
      <w:r w:rsidRPr="00F33A43">
        <w:t xml:space="preserve">Správný chop tužky můžeme podpořit také speciálními </w:t>
      </w:r>
      <w:proofErr w:type="gramStart"/>
      <w:r w:rsidRPr="00F33A43">
        <w:t>pomůckami jako</w:t>
      </w:r>
      <w:proofErr w:type="gramEnd"/>
      <w:r w:rsidRPr="00F33A43">
        <w:t xml:space="preserve"> jsou násadky vyrobené z pryže či vlastnoručně z moduritu. Výhodou je, že otisky prstů vtlačené do </w:t>
      </w:r>
      <w:proofErr w:type="spellStart"/>
      <w:r w:rsidRPr="00F33A43">
        <w:t>moduritové</w:t>
      </w:r>
      <w:proofErr w:type="spellEnd"/>
      <w:r w:rsidRPr="00F33A43">
        <w:t xml:space="preserve"> hmoty odpovídají přesným požadavkům ruky (prstům) dítěte.</w:t>
      </w:r>
    </w:p>
    <w:p w:rsidR="00646957" w:rsidRPr="00F33A43" w:rsidRDefault="00646957" w:rsidP="003A052B">
      <w:pPr>
        <w:spacing w:line="360" w:lineRule="auto"/>
        <w:ind w:firstLine="709"/>
        <w:jc w:val="both"/>
      </w:pPr>
    </w:p>
    <w:p w:rsidR="003A052B" w:rsidRPr="003C119F" w:rsidRDefault="003A052B" w:rsidP="004C227B">
      <w:pPr>
        <w:pStyle w:val="Nadpis3"/>
        <w:tabs>
          <w:tab w:val="clear" w:pos="1134"/>
          <w:tab w:val="left" w:pos="851"/>
        </w:tabs>
        <w:spacing w:after="240"/>
        <w:ind w:left="0" w:firstLine="0"/>
      </w:pPr>
      <w:bookmarkStart w:id="16" w:name="_Toc289861119"/>
      <w:bookmarkStart w:id="17" w:name="_Toc289878841"/>
      <w:bookmarkStart w:id="18" w:name="_Toc289974265"/>
      <w:r w:rsidRPr="003C119F">
        <w:t>Postup při nácviku správného úchopu</w:t>
      </w:r>
      <w:bookmarkEnd w:id="16"/>
      <w:bookmarkEnd w:id="17"/>
      <w:bookmarkEnd w:id="18"/>
    </w:p>
    <w:p w:rsidR="00A8438B" w:rsidRPr="00F33A43" w:rsidRDefault="00A8438B" w:rsidP="00A8438B">
      <w:pPr>
        <w:spacing w:line="360" w:lineRule="auto"/>
        <w:ind w:firstLine="709"/>
        <w:jc w:val="both"/>
      </w:pPr>
      <w:r w:rsidRPr="00F33A43">
        <w:t xml:space="preserve">Některé učitelky využívají při fixaci </w:t>
      </w:r>
      <w:r w:rsidRPr="00F33A43">
        <w:rPr>
          <w:b/>
        </w:rPr>
        <w:t xml:space="preserve">špetkového úchopu </w:t>
      </w:r>
      <w:r w:rsidRPr="00F33A43">
        <w:t>motivační komentář, jako např.:</w:t>
      </w:r>
    </w:p>
    <w:p w:rsidR="00A8438B" w:rsidRPr="00F33A43" w:rsidRDefault="00A8438B" w:rsidP="00A8438B">
      <w:pPr>
        <w:spacing w:line="360" w:lineRule="auto"/>
        <w:ind w:firstLine="709"/>
        <w:jc w:val="both"/>
        <w:rPr>
          <w:i/>
        </w:rPr>
      </w:pPr>
      <w:r w:rsidRPr="00F33A43">
        <w:rPr>
          <w:i/>
        </w:rPr>
        <w:t>„ Utvoř z ruky letadélko- palec i ukazováček jsou od sebe široce rozevřené, zbývající prsty jsou ohnuté. Do dolíčku (ohbí mezi palcem a ukazováčkem) polož tužku a zároveň ji opři o ohnutý prostředníček. Vzniklo letadélko. Teď přilož na tužku palec ze strany a ukazováček shora, teď už můžeš kreslit“.</w:t>
      </w:r>
    </w:p>
    <w:p w:rsidR="00A8438B" w:rsidRPr="00F33A43" w:rsidRDefault="00A8438B" w:rsidP="00A8438B">
      <w:pPr>
        <w:spacing w:line="360" w:lineRule="auto"/>
        <w:ind w:firstLine="709"/>
        <w:jc w:val="both"/>
      </w:pPr>
      <w:r w:rsidRPr="00F33A43">
        <w:lastRenderedPageBreak/>
        <w:t xml:space="preserve">Během motivačního komentáře učitelka dětem názorně ukazuje správný úchop. Kontrola správného držení se hlídá pomocí pokynu, kdy děti zkusí zvednout ukazováček. Pokud tužka dítěti nespadne z ruky, drží ji správně (působí též jako nápravný cvik křečovitého držení kresebného nástroje). (Doležalová, J., 2010). </w:t>
      </w:r>
    </w:p>
    <w:p w:rsidR="00A8438B" w:rsidRDefault="00A8438B" w:rsidP="00A8438B">
      <w:pPr>
        <w:spacing w:line="360" w:lineRule="auto"/>
        <w:ind w:firstLine="709"/>
        <w:jc w:val="both"/>
      </w:pPr>
      <w:r w:rsidRPr="00F33A43">
        <w:t xml:space="preserve">Další pomůckou mohou být i trojhranné pastelky, tužky, nebo nástavce z gumy trojúhelníkového tvaru, která se navléká na tužku. Tři plochy tužky nebo nástavce navozují </w:t>
      </w:r>
      <w:proofErr w:type="spellStart"/>
      <w:r w:rsidRPr="00F33A43">
        <w:t>špetkovitý</w:t>
      </w:r>
      <w:proofErr w:type="spellEnd"/>
      <w:r w:rsidRPr="00F33A43">
        <w:t xml:space="preserve"> úchop nenásilnou formou. Děti také tolik netlačí na grafické náčiní, zanechává-li i bez přítlaku, výraznou stopu. Tomu nejlépe odpovídá třeba měkká tužka </w:t>
      </w:r>
      <w:proofErr w:type="gramStart"/>
      <w:r w:rsidRPr="00F33A43">
        <w:t>č.1, 2, voskové</w:t>
      </w:r>
      <w:proofErr w:type="gramEnd"/>
      <w:r w:rsidRPr="00F33A43">
        <w:t xml:space="preserve"> či olejové pastelky. Silný přítlak vyvolá rychlejší únavu ruky, deformaci úchopu. Také není vhodná příliš silná, nebo naopak velmi tenká tužka, protože se dětem hůře ovládá a brzy cítí únavu ruky. (Doležalová, 2010).</w:t>
      </w:r>
    </w:p>
    <w:p w:rsidR="00646957" w:rsidRPr="00F33A43" w:rsidRDefault="00646957" w:rsidP="00A8438B">
      <w:pPr>
        <w:spacing w:line="360" w:lineRule="auto"/>
        <w:ind w:firstLine="709"/>
        <w:jc w:val="both"/>
      </w:pPr>
    </w:p>
    <w:p w:rsidR="00A8438B" w:rsidRPr="003C119F" w:rsidRDefault="00A8438B" w:rsidP="004C227B">
      <w:pPr>
        <w:pStyle w:val="Nadpis3"/>
        <w:tabs>
          <w:tab w:val="clear" w:pos="1134"/>
          <w:tab w:val="left" w:pos="851"/>
        </w:tabs>
        <w:spacing w:after="240"/>
        <w:ind w:left="0" w:firstLine="0"/>
      </w:pPr>
      <w:bookmarkStart w:id="19" w:name="_Toc289861120"/>
      <w:bookmarkStart w:id="20" w:name="_Toc289878842"/>
      <w:bookmarkStart w:id="21" w:name="_Toc289974266"/>
      <w:r w:rsidRPr="003C119F">
        <w:t>Nesprávný úchop</w:t>
      </w:r>
      <w:bookmarkEnd w:id="19"/>
      <w:bookmarkEnd w:id="20"/>
      <w:bookmarkEnd w:id="21"/>
    </w:p>
    <w:p w:rsidR="00A8438B" w:rsidRPr="00F33A43" w:rsidRDefault="00A8438B" w:rsidP="00A8438B">
      <w:pPr>
        <w:spacing w:line="360" w:lineRule="auto"/>
        <w:ind w:firstLine="709"/>
        <w:jc w:val="both"/>
      </w:pPr>
      <w:r w:rsidRPr="00F33A43">
        <w:t>Za</w:t>
      </w:r>
      <w:r w:rsidRPr="00F33A43">
        <w:rPr>
          <w:b/>
        </w:rPr>
        <w:t xml:space="preserve"> </w:t>
      </w:r>
      <w:r w:rsidRPr="00F33A43">
        <w:t xml:space="preserve">nesprávný úchop tužky je považován každý způsob držení psacího náčiní, který se liší od špetkového úchopu jako například: smyčcový, </w:t>
      </w:r>
      <w:proofErr w:type="spellStart"/>
      <w:r w:rsidRPr="00F33A43">
        <w:t>pěstičkový</w:t>
      </w:r>
      <w:proofErr w:type="spellEnd"/>
      <w:r w:rsidRPr="00F33A43">
        <w:t xml:space="preserve">, </w:t>
      </w:r>
      <w:proofErr w:type="spellStart"/>
      <w:r w:rsidRPr="00F33A43">
        <w:t>hrstičkový</w:t>
      </w:r>
      <w:proofErr w:type="spellEnd"/>
      <w:r w:rsidRPr="00F33A43">
        <w:t xml:space="preserve">, špetkový s přesahem palce, úchop vařečkový, drápovitý. Charakteristická je také křečovitost, silný přítlak na tužku. </w:t>
      </w:r>
    </w:p>
    <w:p w:rsidR="00A8438B" w:rsidRPr="00646957" w:rsidRDefault="00A8438B" w:rsidP="00A8438B">
      <w:pPr>
        <w:pStyle w:val="Titulek"/>
        <w:spacing w:before="120" w:after="120" w:line="360" w:lineRule="auto"/>
        <w:jc w:val="center"/>
        <w:rPr>
          <w:b w:val="0"/>
          <w:sz w:val="22"/>
          <w:szCs w:val="22"/>
        </w:rPr>
      </w:pPr>
      <w:bookmarkStart w:id="22" w:name="_Toc289861139"/>
      <w:bookmarkStart w:id="23" w:name="_Toc289892149"/>
      <w:r w:rsidRPr="00646957">
        <w:rPr>
          <w:b w:val="0"/>
          <w:sz w:val="22"/>
          <w:szCs w:val="22"/>
        </w:rPr>
        <w:t xml:space="preserve">Obr. </w:t>
      </w:r>
      <w:r w:rsidR="00646957">
        <w:rPr>
          <w:b w:val="0"/>
          <w:sz w:val="22"/>
          <w:szCs w:val="22"/>
        </w:rPr>
        <w:t xml:space="preserve">1 </w:t>
      </w:r>
      <w:r w:rsidRPr="00646957">
        <w:rPr>
          <w:b w:val="0"/>
          <w:sz w:val="22"/>
          <w:szCs w:val="22"/>
        </w:rPr>
        <w:t>„smyčcový“ úchop tužky</w:t>
      </w:r>
      <w:bookmarkEnd w:id="22"/>
      <w:bookmarkEnd w:id="23"/>
    </w:p>
    <w:p w:rsidR="00A8438B" w:rsidRPr="00F33A43" w:rsidRDefault="00A8438B" w:rsidP="006B5DB4">
      <w:pPr>
        <w:spacing w:before="240" w:after="240" w:line="360" w:lineRule="auto"/>
        <w:jc w:val="center"/>
      </w:pPr>
      <w:r w:rsidRPr="00F33A43">
        <w:rPr>
          <w:noProof/>
        </w:rPr>
        <w:drawing>
          <wp:inline distT="0" distB="0" distL="0" distR="0">
            <wp:extent cx="2277371" cy="1711105"/>
            <wp:effectExtent l="19050" t="0" r="8629" b="0"/>
            <wp:docPr id="16" name="obrázek 4" descr="C:\Users\Petra\Desktop\drápovit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ra\Desktop\drápovitý.jpg"/>
                    <pic:cNvPicPr>
                      <a:picLocks noChangeAspect="1" noChangeArrowheads="1"/>
                    </pic:cNvPicPr>
                  </pic:nvPicPr>
                  <pic:blipFill>
                    <a:blip r:embed="rId9" cstate="print"/>
                    <a:srcRect/>
                    <a:stretch>
                      <a:fillRect/>
                    </a:stretch>
                  </pic:blipFill>
                  <pic:spPr bwMode="auto">
                    <a:xfrm>
                      <a:off x="0" y="0"/>
                      <a:ext cx="2281044" cy="1713865"/>
                    </a:xfrm>
                    <a:prstGeom prst="rect">
                      <a:avLst/>
                    </a:prstGeom>
                    <a:noFill/>
                    <a:ln w="9525">
                      <a:noFill/>
                      <a:miter lim="800000"/>
                      <a:headEnd/>
                      <a:tailEnd/>
                    </a:ln>
                  </pic:spPr>
                </pic:pic>
              </a:graphicData>
            </a:graphic>
          </wp:inline>
        </w:drawing>
      </w:r>
    </w:p>
    <w:p w:rsidR="00A8438B" w:rsidRDefault="00A8438B" w:rsidP="00A8438B">
      <w:pPr>
        <w:spacing w:before="120" w:line="360" w:lineRule="auto"/>
        <w:ind w:firstLine="709"/>
        <w:jc w:val="both"/>
      </w:pPr>
      <w:r w:rsidRPr="00F33A43">
        <w:t>S nesprávnými úchopy se můžeme nejčastěji setkat u dětí: v raném věku, dětí z nepodnětného prostředí, s mentálním postižením, ale také např. vlivem úrazu ruky-prstů. Nesprávný úchop je nutné napravit co nejdříve, aby nedošlo k jeho zafixování. Později se jen velmi těžko odstraňuje a může dětem způsobit výukové obtíže (Doležalová, 2010)</w:t>
      </w:r>
      <w:r w:rsidR="003C119F">
        <w:t>.</w:t>
      </w:r>
    </w:p>
    <w:p w:rsidR="002E1C0C" w:rsidRDefault="002E1C0C" w:rsidP="00A8438B">
      <w:pPr>
        <w:spacing w:before="120" w:line="360" w:lineRule="auto"/>
        <w:ind w:firstLine="709"/>
        <w:jc w:val="both"/>
      </w:pPr>
    </w:p>
    <w:p w:rsidR="002E1C0C" w:rsidRDefault="002E1C0C" w:rsidP="00A8438B">
      <w:pPr>
        <w:spacing w:before="120" w:line="360" w:lineRule="auto"/>
        <w:ind w:firstLine="709"/>
        <w:jc w:val="both"/>
      </w:pPr>
    </w:p>
    <w:p w:rsidR="002E1C0C" w:rsidRDefault="002E1C0C" w:rsidP="002E1C0C">
      <w:pPr>
        <w:pStyle w:val="Odstavecseseznamem"/>
        <w:spacing w:before="120" w:line="360" w:lineRule="auto"/>
        <w:ind w:left="1429"/>
        <w:jc w:val="both"/>
      </w:pPr>
    </w:p>
    <w:p w:rsidR="002E1C0C" w:rsidRDefault="002E1C0C" w:rsidP="002E1C0C">
      <w:pPr>
        <w:pStyle w:val="Odstavecseseznamem"/>
        <w:spacing w:before="120" w:line="360" w:lineRule="auto"/>
        <w:ind w:left="1429"/>
        <w:jc w:val="both"/>
      </w:pPr>
    </w:p>
    <w:p w:rsidR="002E1C0C" w:rsidRDefault="002E1C0C" w:rsidP="002E1C0C">
      <w:pPr>
        <w:spacing w:line="360" w:lineRule="auto"/>
        <w:jc w:val="both"/>
        <w:rPr>
          <w:b/>
        </w:rPr>
      </w:pPr>
      <w:proofErr w:type="gramStart"/>
      <w:r>
        <w:rPr>
          <w:b/>
        </w:rPr>
        <w:t>2.1.3  Držení</w:t>
      </w:r>
      <w:proofErr w:type="gramEnd"/>
      <w:r>
        <w:rPr>
          <w:b/>
        </w:rPr>
        <w:t xml:space="preserve"> těla a úchop tužky – důležité pokyny pro psaní (</w:t>
      </w:r>
      <w:proofErr w:type="spellStart"/>
      <w:r>
        <w:rPr>
          <w:b/>
        </w:rPr>
        <w:t>Looseová</w:t>
      </w:r>
      <w:proofErr w:type="spellEnd"/>
      <w:r>
        <w:rPr>
          <w:b/>
        </w:rPr>
        <w:t xml:space="preserve">, </w:t>
      </w:r>
      <w:proofErr w:type="spellStart"/>
      <w:r>
        <w:rPr>
          <w:b/>
        </w:rPr>
        <w:t>Piekertová</w:t>
      </w:r>
      <w:proofErr w:type="spellEnd"/>
      <w:r>
        <w:rPr>
          <w:b/>
        </w:rPr>
        <w:t xml:space="preserve">, </w:t>
      </w:r>
      <w:proofErr w:type="spellStart"/>
      <w:r>
        <w:rPr>
          <w:b/>
        </w:rPr>
        <w:t>Dienerová</w:t>
      </w:r>
      <w:proofErr w:type="spellEnd"/>
      <w:r>
        <w:rPr>
          <w:b/>
        </w:rPr>
        <w:t>, 2001, s. 31).</w:t>
      </w:r>
    </w:p>
    <w:p w:rsidR="002E1C0C" w:rsidRPr="00AE32F1" w:rsidRDefault="002E1C0C" w:rsidP="002E1C0C">
      <w:pPr>
        <w:spacing w:line="360" w:lineRule="auto"/>
        <w:jc w:val="both"/>
        <w:rPr>
          <w:b/>
        </w:rPr>
      </w:pPr>
      <w:r w:rsidRPr="00AE32F1">
        <w:t>Začněte vždy s širokou výchozí základnou, malujte např. nejprve vleže, má-li z toho dítě radost a potřebuje-li ještě tuto výchozí polohu.</w:t>
      </w:r>
      <w:r>
        <w:rPr>
          <w:b/>
        </w:rPr>
        <w:t xml:space="preserve"> </w:t>
      </w:r>
      <w:r w:rsidRPr="00AE32F1">
        <w:t>Jako variaci a stupňování používejte změnu pozice, pracujte tedy i vstoje, v dřepu, vleže, nebo v jiných polohách.</w:t>
      </w:r>
    </w:p>
    <w:p w:rsidR="002E1C0C" w:rsidRPr="002B51E9" w:rsidRDefault="002E1C0C" w:rsidP="002E1C0C">
      <w:pPr>
        <w:pStyle w:val="Odstavecseseznamem"/>
        <w:numPr>
          <w:ilvl w:val="0"/>
          <w:numId w:val="6"/>
        </w:numPr>
        <w:spacing w:line="360" w:lineRule="auto"/>
        <w:jc w:val="both"/>
      </w:pPr>
      <w:r>
        <w:rPr>
          <w:b/>
        </w:rPr>
        <w:t>Výchozí pozice „vsedě“</w:t>
      </w:r>
    </w:p>
    <w:p w:rsidR="002E1C0C" w:rsidRDefault="002E1C0C" w:rsidP="002E1C0C">
      <w:pPr>
        <w:pStyle w:val="Odstavecseseznamem"/>
        <w:numPr>
          <w:ilvl w:val="0"/>
          <w:numId w:val="7"/>
        </w:numPr>
        <w:spacing w:line="360" w:lineRule="auto"/>
        <w:jc w:val="both"/>
      </w:pPr>
      <w:r>
        <w:t>Zeširoka, obě chodidla položená celou plochou paralelně na podlaze – ve středně velké vzdálenosti od sebe (přibližně v šíři boků).</w:t>
      </w:r>
    </w:p>
    <w:p w:rsidR="002E1C0C" w:rsidRPr="00044216" w:rsidRDefault="002E1C0C" w:rsidP="002E1C0C">
      <w:pPr>
        <w:pStyle w:val="Odstavecseseznamem"/>
        <w:numPr>
          <w:ilvl w:val="0"/>
          <w:numId w:val="7"/>
        </w:numPr>
        <w:spacing w:line="360" w:lineRule="auto"/>
        <w:rPr>
          <w:b/>
        </w:rPr>
      </w:pPr>
      <w:r>
        <w:t>Stehna zhruba vodorovně, holeně svisle (výška sedadla).</w:t>
      </w:r>
    </w:p>
    <w:p w:rsidR="002E1C0C" w:rsidRPr="00044216" w:rsidRDefault="002E1C0C" w:rsidP="002E1C0C">
      <w:pPr>
        <w:pStyle w:val="Odstavecseseznamem"/>
        <w:numPr>
          <w:ilvl w:val="0"/>
          <w:numId w:val="7"/>
        </w:numPr>
        <w:spacing w:line="360" w:lineRule="auto"/>
        <w:rPr>
          <w:b/>
        </w:rPr>
      </w:pPr>
      <w:r>
        <w:t>Sedíme vzpřímeně, s rovnoměrnou zátěží na celých hýždích, s rovnou páteří.</w:t>
      </w:r>
    </w:p>
    <w:p w:rsidR="002E1C0C" w:rsidRPr="00044216" w:rsidRDefault="002E1C0C" w:rsidP="002E1C0C">
      <w:pPr>
        <w:pStyle w:val="Odstavecseseznamem"/>
        <w:numPr>
          <w:ilvl w:val="0"/>
          <w:numId w:val="7"/>
        </w:numPr>
        <w:spacing w:line="360" w:lineRule="auto"/>
        <w:rPr>
          <w:b/>
        </w:rPr>
      </w:pPr>
      <w:r>
        <w:t>Uvolněná ramena, pozor na křečovitost.</w:t>
      </w:r>
    </w:p>
    <w:p w:rsidR="002E1C0C" w:rsidRPr="00044216" w:rsidRDefault="002E1C0C" w:rsidP="002E1C0C">
      <w:pPr>
        <w:pStyle w:val="Odstavecseseznamem"/>
        <w:numPr>
          <w:ilvl w:val="0"/>
          <w:numId w:val="7"/>
        </w:numPr>
        <w:spacing w:line="360" w:lineRule="auto"/>
        <w:rPr>
          <w:b/>
        </w:rPr>
      </w:pPr>
      <w:r>
        <w:t>Předloktí leží volně na stole (výška stolu).</w:t>
      </w:r>
    </w:p>
    <w:p w:rsidR="002E1C0C" w:rsidRPr="003730FF" w:rsidRDefault="002E1C0C" w:rsidP="002E1C0C">
      <w:pPr>
        <w:pStyle w:val="Odstavecseseznamem"/>
        <w:numPr>
          <w:ilvl w:val="0"/>
          <w:numId w:val="7"/>
        </w:numPr>
        <w:spacing w:line="360" w:lineRule="auto"/>
        <w:rPr>
          <w:b/>
        </w:rPr>
      </w:pPr>
      <w:r>
        <w:t>Ruka, kterou píšeme, leží už od lokte na stole.</w:t>
      </w:r>
    </w:p>
    <w:p w:rsidR="002E1C0C" w:rsidRPr="003730FF" w:rsidRDefault="002E1C0C" w:rsidP="002E1C0C">
      <w:pPr>
        <w:pStyle w:val="Odstavecseseznamem"/>
        <w:numPr>
          <w:ilvl w:val="0"/>
          <w:numId w:val="7"/>
        </w:numPr>
        <w:spacing w:line="360" w:lineRule="auto"/>
        <w:rPr>
          <w:b/>
        </w:rPr>
      </w:pPr>
      <w:r>
        <w:t>Loket a zápěstí se nesmí zvedat ani tvořit úhel a musí mít dost místa.</w:t>
      </w:r>
    </w:p>
    <w:p w:rsidR="002E1C0C" w:rsidRPr="003730FF" w:rsidRDefault="002E1C0C" w:rsidP="002E1C0C">
      <w:pPr>
        <w:pStyle w:val="Odstavecseseznamem"/>
        <w:numPr>
          <w:ilvl w:val="0"/>
          <w:numId w:val="7"/>
        </w:numPr>
        <w:spacing w:line="360" w:lineRule="auto"/>
        <w:rPr>
          <w:b/>
        </w:rPr>
      </w:pPr>
      <w:r>
        <w:t>Hlavu dítě drží rovně, je žádoucí můžeme-li desku psacího stolu nastavit zešikma.</w:t>
      </w:r>
    </w:p>
    <w:p w:rsidR="002E1C0C" w:rsidRPr="003730FF" w:rsidRDefault="002E1C0C" w:rsidP="002E1C0C">
      <w:pPr>
        <w:pStyle w:val="Odstavecseseznamem"/>
        <w:numPr>
          <w:ilvl w:val="0"/>
          <w:numId w:val="7"/>
        </w:numPr>
        <w:spacing w:line="360" w:lineRule="auto"/>
        <w:rPr>
          <w:b/>
        </w:rPr>
      </w:pPr>
      <w:r>
        <w:t>Rozumné možnosti k sezení, např. nastavitelná židle, relaxační míč apod.</w:t>
      </w:r>
    </w:p>
    <w:p w:rsidR="002E1C0C" w:rsidRPr="003730FF" w:rsidRDefault="002E1C0C" w:rsidP="002E1C0C">
      <w:pPr>
        <w:pStyle w:val="Odstavecseseznamem"/>
        <w:numPr>
          <w:ilvl w:val="0"/>
          <w:numId w:val="7"/>
        </w:numPr>
        <w:spacing w:line="360" w:lineRule="auto"/>
        <w:rPr>
          <w:b/>
        </w:rPr>
      </w:pPr>
      <w:r>
        <w:t>Ideální je nastavitelný psací stůl (výška, úhel pracovní desky).</w:t>
      </w:r>
    </w:p>
    <w:p w:rsidR="002E1C0C" w:rsidRPr="003730FF" w:rsidRDefault="002E1C0C" w:rsidP="002E1C0C">
      <w:pPr>
        <w:pStyle w:val="Odstavecseseznamem"/>
        <w:numPr>
          <w:ilvl w:val="0"/>
          <w:numId w:val="7"/>
        </w:numPr>
        <w:spacing w:line="360" w:lineRule="auto"/>
        <w:rPr>
          <w:b/>
        </w:rPr>
      </w:pPr>
      <w:r>
        <w:t>Tělo a stůl by měly být v přímém kontaktu ve výšce bříška (zlepšení držení těla a tělesného napětí).</w:t>
      </w:r>
    </w:p>
    <w:p w:rsidR="002E1C0C" w:rsidRDefault="002E1C0C" w:rsidP="002E1C0C">
      <w:pPr>
        <w:pStyle w:val="Odstavecseseznamem"/>
        <w:spacing w:line="360" w:lineRule="auto"/>
        <w:jc w:val="both"/>
      </w:pPr>
    </w:p>
    <w:p w:rsidR="002E1C0C" w:rsidRDefault="002E1C0C" w:rsidP="002E1C0C">
      <w:pPr>
        <w:pStyle w:val="Odstavecseseznamem"/>
        <w:numPr>
          <w:ilvl w:val="0"/>
          <w:numId w:val="6"/>
        </w:numPr>
        <w:spacing w:line="360" w:lineRule="auto"/>
        <w:jc w:val="both"/>
      </w:pPr>
      <w:r>
        <w:rPr>
          <w:b/>
        </w:rPr>
        <w:t>Tužka</w:t>
      </w:r>
      <w:r>
        <w:t xml:space="preserve"> leží v ideálním případě na prostředníku, drží ji palec a ukazováček. Prosíme, neopravujte držení tužky během cvičení, ale dopracujte, případně zlepšete je průpravnými cviky na jemnou motoriku. Totéž platí i pro pohyblivost prstů při psaní.</w:t>
      </w:r>
    </w:p>
    <w:p w:rsidR="002E1C0C" w:rsidRDefault="002E1C0C" w:rsidP="002E1C0C">
      <w:pPr>
        <w:pStyle w:val="Odstavecseseznamem"/>
        <w:numPr>
          <w:ilvl w:val="0"/>
          <w:numId w:val="6"/>
        </w:numPr>
        <w:spacing w:line="360" w:lineRule="auto"/>
        <w:jc w:val="both"/>
      </w:pPr>
      <w:r>
        <w:rPr>
          <w:b/>
        </w:rPr>
        <w:t>List papíru</w:t>
      </w:r>
      <w:r>
        <w:t xml:space="preserve"> nepřitahujeme příliš blízko k tělu:</w:t>
      </w:r>
    </w:p>
    <w:p w:rsidR="002E1C0C" w:rsidRDefault="002E1C0C" w:rsidP="002E1C0C">
      <w:pPr>
        <w:pStyle w:val="Odstavecseseznamem"/>
        <w:numPr>
          <w:ilvl w:val="0"/>
          <w:numId w:val="8"/>
        </w:numPr>
        <w:spacing w:line="360" w:lineRule="auto"/>
        <w:jc w:val="both"/>
      </w:pPr>
      <w:r>
        <w:t>Praváci od středu těla doprava</w:t>
      </w:r>
    </w:p>
    <w:p w:rsidR="002E1C0C" w:rsidRDefault="002E1C0C" w:rsidP="002E1C0C">
      <w:pPr>
        <w:pStyle w:val="Odstavecseseznamem"/>
        <w:numPr>
          <w:ilvl w:val="0"/>
          <w:numId w:val="8"/>
        </w:numPr>
        <w:spacing w:line="360" w:lineRule="auto"/>
        <w:jc w:val="both"/>
      </w:pPr>
      <w:r>
        <w:t>Leváci od středu těla doleva</w:t>
      </w:r>
    </w:p>
    <w:p w:rsidR="002E1C0C" w:rsidRDefault="002E1C0C" w:rsidP="002E1C0C">
      <w:pPr>
        <w:pStyle w:val="Odstavecseseznamem"/>
        <w:numPr>
          <w:ilvl w:val="0"/>
          <w:numId w:val="8"/>
        </w:numPr>
        <w:spacing w:line="360" w:lineRule="auto"/>
        <w:jc w:val="both"/>
      </w:pPr>
      <w:r>
        <w:t>Necháme dítě, aby si samo určilo úhel, v jakém papír leží</w:t>
      </w:r>
    </w:p>
    <w:p w:rsidR="00646957" w:rsidRDefault="00646957" w:rsidP="00A8438B">
      <w:pPr>
        <w:spacing w:before="120" w:line="360" w:lineRule="auto"/>
        <w:ind w:firstLine="709"/>
        <w:jc w:val="both"/>
      </w:pPr>
    </w:p>
    <w:p w:rsidR="003C119F" w:rsidRPr="00F33A43" w:rsidRDefault="003C119F" w:rsidP="003C119F">
      <w:pPr>
        <w:pStyle w:val="Odstavecseseznamem"/>
        <w:numPr>
          <w:ilvl w:val="0"/>
          <w:numId w:val="9"/>
        </w:numPr>
        <w:spacing w:line="360" w:lineRule="auto"/>
        <w:jc w:val="both"/>
      </w:pPr>
      <w:r w:rsidRPr="00F33A43">
        <w:rPr>
          <w:b/>
        </w:rPr>
        <w:t>Osvětlení psací plochy</w:t>
      </w:r>
    </w:p>
    <w:p w:rsidR="003C119F" w:rsidRPr="00F33A43" w:rsidRDefault="003C119F" w:rsidP="003C119F">
      <w:pPr>
        <w:pStyle w:val="Odstavecseseznamem"/>
        <w:numPr>
          <w:ilvl w:val="0"/>
          <w:numId w:val="10"/>
        </w:numPr>
        <w:spacing w:line="360" w:lineRule="auto"/>
        <w:jc w:val="both"/>
      </w:pPr>
      <w:r w:rsidRPr="00F33A43">
        <w:t xml:space="preserve">Světlo by mělo dopadat </w:t>
      </w:r>
      <w:r w:rsidRPr="00F33A43">
        <w:rPr>
          <w:b/>
        </w:rPr>
        <w:t>zleva u praváků, zprava u leváků.</w:t>
      </w:r>
      <w:r w:rsidRPr="00F33A43">
        <w:t xml:space="preserve"> Nejvýhodnější je však světlo denní. Je-li nutné použít světlo umělé, volí se zdroj s matným sklem, které rozptyluje a změkčuje světelné paprsky (</w:t>
      </w:r>
      <w:proofErr w:type="spellStart"/>
      <w:r w:rsidRPr="00F33A43">
        <w:t>Mlčáková</w:t>
      </w:r>
      <w:proofErr w:type="spellEnd"/>
      <w:r w:rsidRPr="00F33A43">
        <w:t>, 2009).</w:t>
      </w:r>
    </w:p>
    <w:p w:rsidR="003C119F" w:rsidRPr="00F33A43" w:rsidRDefault="003C119F" w:rsidP="00646957">
      <w:pPr>
        <w:spacing w:line="360" w:lineRule="auto"/>
        <w:jc w:val="both"/>
      </w:pPr>
    </w:p>
    <w:p w:rsidR="003C119F" w:rsidRPr="00F33A43" w:rsidRDefault="003C119F" w:rsidP="003C119F">
      <w:pPr>
        <w:pStyle w:val="Odstavecseseznamem"/>
        <w:numPr>
          <w:ilvl w:val="0"/>
          <w:numId w:val="9"/>
        </w:numPr>
        <w:spacing w:line="360" w:lineRule="auto"/>
        <w:jc w:val="both"/>
      </w:pPr>
      <w:r w:rsidRPr="00F33A43">
        <w:rPr>
          <w:b/>
        </w:rPr>
        <w:lastRenderedPageBreak/>
        <w:t>Doba, kdy dítě píše</w:t>
      </w:r>
    </w:p>
    <w:p w:rsidR="003C119F" w:rsidRDefault="003C119F" w:rsidP="00646957">
      <w:pPr>
        <w:pStyle w:val="Odstavecseseznamem"/>
        <w:numPr>
          <w:ilvl w:val="0"/>
          <w:numId w:val="10"/>
        </w:numPr>
        <w:spacing w:line="360" w:lineRule="auto"/>
        <w:jc w:val="both"/>
      </w:pPr>
      <w:r w:rsidRPr="00F33A43">
        <w:t>Psaní má probíhat, když je dítě odpočaté. Samotná doba psaní nemá přesáhnout délku 10 minut (</w:t>
      </w:r>
      <w:proofErr w:type="spellStart"/>
      <w:r w:rsidRPr="00F33A43">
        <w:t>Mlčáková</w:t>
      </w:r>
      <w:proofErr w:type="spellEnd"/>
      <w:r w:rsidRPr="00F33A43">
        <w:t>, 2009).</w:t>
      </w:r>
    </w:p>
    <w:p w:rsidR="00646957" w:rsidRDefault="00646957" w:rsidP="00646957">
      <w:pPr>
        <w:pStyle w:val="Odstavecseseznamem"/>
        <w:numPr>
          <w:ilvl w:val="0"/>
          <w:numId w:val="10"/>
        </w:numPr>
        <w:spacing w:line="360" w:lineRule="auto"/>
        <w:jc w:val="both"/>
      </w:pPr>
    </w:p>
    <w:p w:rsidR="003C119F" w:rsidRPr="00F33A43" w:rsidRDefault="003C119F" w:rsidP="003C119F">
      <w:pPr>
        <w:pStyle w:val="Odstavecseseznamem"/>
        <w:numPr>
          <w:ilvl w:val="0"/>
          <w:numId w:val="9"/>
        </w:numPr>
        <w:spacing w:line="360" w:lineRule="auto"/>
        <w:jc w:val="both"/>
      </w:pPr>
      <w:r w:rsidRPr="00F33A43">
        <w:rPr>
          <w:b/>
        </w:rPr>
        <w:t>Vytváření radostné atmosféry, bez stresu.</w:t>
      </w:r>
    </w:p>
    <w:p w:rsidR="003C119F" w:rsidRDefault="003C119F" w:rsidP="00A8438B">
      <w:pPr>
        <w:spacing w:before="120" w:line="360" w:lineRule="auto"/>
        <w:ind w:firstLine="709"/>
        <w:jc w:val="both"/>
      </w:pPr>
    </w:p>
    <w:p w:rsidR="00A8438B" w:rsidRDefault="003C119F" w:rsidP="003C119F">
      <w:pPr>
        <w:pStyle w:val="Nadpis1"/>
        <w:tabs>
          <w:tab w:val="clear" w:pos="2897"/>
          <w:tab w:val="left" w:pos="567"/>
        </w:tabs>
        <w:spacing w:before="240" w:after="240"/>
        <w:ind w:left="0" w:firstLine="0"/>
        <w:jc w:val="center"/>
        <w:rPr>
          <w:rFonts w:ascii="Times New Roman" w:hAnsi="Times New Roman" w:cs="Times New Roman"/>
        </w:rPr>
      </w:pPr>
      <w:bookmarkStart w:id="24" w:name="_Toc289974267"/>
      <w:r>
        <w:rPr>
          <w:rFonts w:ascii="Times New Roman" w:hAnsi="Times New Roman" w:cs="Times New Roman"/>
        </w:rPr>
        <w:t>LATERALITA</w:t>
      </w:r>
      <w:bookmarkEnd w:id="24"/>
    </w:p>
    <w:p w:rsidR="003C119F" w:rsidRPr="003C119F" w:rsidRDefault="003C119F" w:rsidP="003C119F"/>
    <w:p w:rsidR="00A8438B" w:rsidRPr="00F33A43" w:rsidRDefault="00A8438B" w:rsidP="00A8438B">
      <w:pPr>
        <w:spacing w:line="360" w:lineRule="auto"/>
        <w:ind w:firstLine="709"/>
        <w:jc w:val="both"/>
      </w:pPr>
      <w:r w:rsidRPr="00F33A43">
        <w:t xml:space="preserve">Pravorukost nebo levorukost je projevem funkční převahy jedné z mozkových hemisfér. Jestliže dítě v předškolním věku střídá ruce při kreslení, měli bychom se zaměřit na zjištění laterality ruky a oka (např. Zkouška laterality, Matějček, Žlab). Zjevné příznaky můžeme pozorovat zejména v pohybech vyžadujících přesnost. Lateralita není záležitostí ruky a výchovy jejích pohybů. Souvisí s jejím zakódováním přednostního používání jednoho z párových orgánů. Nelze však hovořit jednoznačné pravostrannosti či </w:t>
      </w:r>
      <w:proofErr w:type="spellStart"/>
      <w:r w:rsidRPr="00F33A43">
        <w:t>levostrannosti</w:t>
      </w:r>
      <w:proofErr w:type="spellEnd"/>
      <w:r w:rsidRPr="00F33A43">
        <w:t xml:space="preserve"> celého těla. Některé děti mohou mít i zkříženou lateralitu např. dominantní pravou ruka a le</w:t>
      </w:r>
      <w:r w:rsidR="00984409" w:rsidRPr="00F33A43">
        <w:t>vé oko. (</w:t>
      </w:r>
      <w:r w:rsidRPr="00F33A43">
        <w:t>Lipnická, 2007).</w:t>
      </w:r>
    </w:p>
    <w:p w:rsidR="00A8438B" w:rsidRPr="00F33A43" w:rsidRDefault="00A8438B" w:rsidP="00A8438B">
      <w:pPr>
        <w:spacing w:line="360" w:lineRule="auto"/>
        <w:ind w:firstLine="709"/>
        <w:jc w:val="both"/>
      </w:pPr>
      <w:r w:rsidRPr="00F33A43">
        <w:t>Okolo čtvrtého roku života můžeme u dítěte pozorovat, kterou ruku preferuje při grafických aktivitách i při hrách a denních činnostech. Lateralitu musíme v každém případě respektovat, v žádném případě ne přecvičovat. Následkem násilného přecvičování, by došlo ke změnám v mozku, jejichž následkem by utrpěl psychomotorický rozvoj dítěte, jeho osobnost i emocionální rovnováha. Potlačování levorukosti omezuje plný osobnostní růst dítěte. Vedení praváka nebo leváka nevyžaduje odlišné přístupy, měli bychom však respektovat určitá specifika:</w:t>
      </w:r>
    </w:p>
    <w:p w:rsidR="00A8438B" w:rsidRPr="00F33A43" w:rsidRDefault="00A8438B" w:rsidP="009205B4">
      <w:pPr>
        <w:pStyle w:val="Odstavecseseznamem"/>
        <w:numPr>
          <w:ilvl w:val="0"/>
          <w:numId w:val="5"/>
        </w:numPr>
        <w:spacing w:line="360" w:lineRule="auto"/>
        <w:ind w:firstLine="0"/>
        <w:jc w:val="both"/>
      </w:pPr>
      <w:r w:rsidRPr="00F33A43">
        <w:t>Podporovat dítě při používání ruky, která je dominantní</w:t>
      </w:r>
    </w:p>
    <w:p w:rsidR="00A8438B" w:rsidRPr="00F33A43" w:rsidRDefault="00A8438B" w:rsidP="009205B4">
      <w:pPr>
        <w:pStyle w:val="Odstavecseseznamem"/>
        <w:numPr>
          <w:ilvl w:val="0"/>
          <w:numId w:val="5"/>
        </w:numPr>
        <w:spacing w:line="360" w:lineRule="auto"/>
        <w:ind w:firstLine="0"/>
        <w:jc w:val="both"/>
      </w:pPr>
      <w:r w:rsidRPr="00F33A43">
        <w:t>V případě,</w:t>
      </w:r>
      <w:r w:rsidR="002B51E9" w:rsidRPr="00F33A43">
        <w:t xml:space="preserve"> že si nejsme jistí (po 4. roce života), která ruka je dominantní, </w:t>
      </w:r>
      <w:r w:rsidR="002B51E9" w:rsidRPr="00F33A43">
        <w:tab/>
        <w:t>nechat situaci posoudit psychologem.</w:t>
      </w:r>
    </w:p>
    <w:p w:rsidR="002B51E9" w:rsidRPr="00F33A43" w:rsidRDefault="002B51E9" w:rsidP="009205B4">
      <w:pPr>
        <w:pStyle w:val="Odstavecseseznamem"/>
        <w:numPr>
          <w:ilvl w:val="0"/>
          <w:numId w:val="5"/>
        </w:numPr>
        <w:spacing w:line="360" w:lineRule="auto"/>
        <w:ind w:firstLine="0"/>
        <w:jc w:val="both"/>
      </w:pPr>
      <w:r w:rsidRPr="00F33A43">
        <w:t>Umožnit dětem kreslit i na větší plochy (</w:t>
      </w:r>
      <w:proofErr w:type="gramStart"/>
      <w:r w:rsidRPr="00F33A43">
        <w:t>balící</w:t>
      </w:r>
      <w:proofErr w:type="gramEnd"/>
      <w:r w:rsidRPr="00F33A43">
        <w:t xml:space="preserve"> papír) na stole, nebo na </w:t>
      </w:r>
      <w:r w:rsidRPr="00F33A43">
        <w:tab/>
        <w:t>stěně (uvolňovací cviky ruky).</w:t>
      </w:r>
    </w:p>
    <w:p w:rsidR="002B51E9" w:rsidRPr="00F33A43" w:rsidRDefault="002B51E9" w:rsidP="002B51E9">
      <w:pPr>
        <w:pStyle w:val="Odstavecseseznamem"/>
        <w:spacing w:line="360" w:lineRule="auto"/>
        <w:ind w:firstLine="709"/>
        <w:jc w:val="both"/>
      </w:pPr>
    </w:p>
    <w:p w:rsidR="003C119F" w:rsidRDefault="002B51E9" w:rsidP="002B51E9">
      <w:pPr>
        <w:spacing w:line="360" w:lineRule="auto"/>
        <w:ind w:firstLine="709"/>
        <w:jc w:val="both"/>
      </w:pPr>
      <w:r w:rsidRPr="00F33A43">
        <w:t xml:space="preserve">Dominance levé ruky stimuluje tvorbu nových mozkových spojení. Abychom zajistili rovnováhu funkcí obou hemisfér, musíme zapojit obě ruce. Pouze činnosti vyžadující spolupráci a koordinaci motoriky všech částí těla a rukou zaručuje souhru mozkových funkcí. </w:t>
      </w:r>
    </w:p>
    <w:p w:rsidR="002B51E9" w:rsidRPr="00F33A43" w:rsidRDefault="002B51E9" w:rsidP="002B51E9">
      <w:pPr>
        <w:spacing w:line="360" w:lineRule="auto"/>
        <w:ind w:firstLine="709"/>
        <w:jc w:val="both"/>
      </w:pPr>
      <w:r w:rsidRPr="00F33A43">
        <w:t>Nesmíme však zapomínat na pestrost a vyváženost činností zaměřených na rozvoj dětí, vyhýbáme se jednostrannému přetěžování (Lipnická, 2007).</w:t>
      </w:r>
    </w:p>
    <w:p w:rsidR="003B0C4C" w:rsidRPr="00F33A43" w:rsidRDefault="003B0C4C"/>
    <w:p w:rsidR="003B0C4C" w:rsidRDefault="00A73516" w:rsidP="00A73516">
      <w:pPr>
        <w:pStyle w:val="Nadpis1"/>
        <w:tabs>
          <w:tab w:val="clear" w:pos="999"/>
          <w:tab w:val="clear" w:pos="2897"/>
          <w:tab w:val="left" w:pos="567"/>
        </w:tabs>
        <w:spacing w:before="240" w:after="240"/>
        <w:ind w:left="0" w:firstLine="0"/>
        <w:jc w:val="center"/>
        <w:rPr>
          <w:rFonts w:ascii="Times New Roman" w:hAnsi="Times New Roman" w:cs="Times New Roman"/>
          <w:bCs/>
        </w:rPr>
      </w:pPr>
      <w:bookmarkStart w:id="25" w:name="_Toc289861125"/>
      <w:bookmarkStart w:id="26" w:name="_Toc289878847"/>
      <w:bookmarkStart w:id="27" w:name="_Toc289974268"/>
      <w:r w:rsidRPr="00F33A43">
        <w:rPr>
          <w:rFonts w:ascii="Times New Roman" w:hAnsi="Times New Roman" w:cs="Times New Roman"/>
          <w:bCs/>
        </w:rPr>
        <w:t>GRAFOMOTORICKÉ OBTÍŽE</w:t>
      </w:r>
      <w:bookmarkEnd w:id="25"/>
      <w:bookmarkEnd w:id="26"/>
      <w:bookmarkEnd w:id="27"/>
    </w:p>
    <w:p w:rsidR="00646957" w:rsidRPr="00646957" w:rsidRDefault="00646957" w:rsidP="00646957"/>
    <w:p w:rsidR="003B0C4C" w:rsidRPr="00F33A43" w:rsidRDefault="00A73516" w:rsidP="00A73516">
      <w:pPr>
        <w:pStyle w:val="Nadpis2"/>
        <w:tabs>
          <w:tab w:val="clear" w:pos="-843"/>
          <w:tab w:val="clear" w:pos="851"/>
          <w:tab w:val="left" w:pos="567"/>
        </w:tabs>
        <w:spacing w:after="240"/>
        <w:ind w:left="0" w:firstLine="0"/>
      </w:pPr>
      <w:bookmarkStart w:id="28" w:name="_Toc289861126"/>
      <w:bookmarkStart w:id="29" w:name="_Toc289878848"/>
      <w:bookmarkStart w:id="30" w:name="_Toc289974269"/>
      <w:r w:rsidRPr="00F33A43">
        <w:t xml:space="preserve">Rané signály poruchy </w:t>
      </w:r>
      <w:proofErr w:type="spellStart"/>
      <w:r w:rsidRPr="00F33A43">
        <w:t>grafomotoriky</w:t>
      </w:r>
      <w:bookmarkEnd w:id="28"/>
      <w:bookmarkEnd w:id="29"/>
      <w:bookmarkEnd w:id="30"/>
      <w:proofErr w:type="spellEnd"/>
    </w:p>
    <w:p w:rsidR="00A73516" w:rsidRPr="00F33A43" w:rsidRDefault="00A73516" w:rsidP="00A73516">
      <w:pPr>
        <w:spacing w:line="360" w:lineRule="auto"/>
        <w:ind w:firstLine="709"/>
        <w:jc w:val="both"/>
      </w:pPr>
      <w:r w:rsidRPr="00F33A43">
        <w:t>Potenciální selhávání dítěte v psaní nám mohou odhalit specificky zaměřené speciálně pedagogické nebo psychologické testy a zkoušky. Protože však v pedagogické praxi lze použít pouze omezený počet standardizovaných diagnostických nástrojů, rodiče a učitelé si obyčejně všímají nápadných zvláštností v grafickém projevu i osobnostním rozvoji dítěte. Určitým náznakem poruchy pro nás sice může být. Když dítě nedokáže správně napodobovat různé předkreslené tvary-je totiž pravděpodobné, že později nebude schopné napodobovat tvary písmen, ale každé naše subjektivní hodnocení může být velmi ošidné.</w:t>
      </w:r>
    </w:p>
    <w:p w:rsidR="00A73516" w:rsidRPr="00F33A43" w:rsidRDefault="00A73516" w:rsidP="00A73516">
      <w:pPr>
        <w:spacing w:line="360" w:lineRule="auto"/>
        <w:ind w:firstLine="709"/>
        <w:jc w:val="both"/>
      </w:pPr>
      <w:r w:rsidRPr="00F33A43">
        <w:t>Rovněž bychom se neměli uchylovat ke zjednodušenému porovnávání grafického projevu dítěte s projevy jeho vrstevníků. Neboť kvalita i rychlost jednotlivých vývojových etap se může individuálně velmi podstatně lišit.</w:t>
      </w:r>
    </w:p>
    <w:p w:rsidR="00A73516" w:rsidRPr="00F33A43" w:rsidRDefault="00A73516" w:rsidP="00A73516">
      <w:pPr>
        <w:spacing w:line="360" w:lineRule="auto"/>
        <w:ind w:firstLine="709"/>
        <w:jc w:val="both"/>
      </w:pPr>
      <w:r w:rsidRPr="00F33A43">
        <w:t>Rané signály „rizikového“ předškoláka, u něhož můžeme předpokládat problémy při osvojování si psaní ve školním věku, lze pozorovat následující projevy, které chápejme pouze jako orientační:</w:t>
      </w:r>
    </w:p>
    <w:p w:rsidR="00A73516" w:rsidRPr="00F33A43" w:rsidRDefault="00A73516" w:rsidP="009205B4">
      <w:pPr>
        <w:pStyle w:val="Odstavecseseznamem"/>
        <w:numPr>
          <w:ilvl w:val="0"/>
          <w:numId w:val="12"/>
        </w:numPr>
        <w:spacing w:line="360" w:lineRule="auto"/>
        <w:ind w:left="714" w:hanging="357"/>
        <w:jc w:val="both"/>
      </w:pPr>
      <w:r w:rsidRPr="00F33A43">
        <w:t>Dítě má potíže se správným úchopem tužky, není zafixován špetkový úchop, tužku drží křečovitě, nebo jiným nevyhovujícím způsobem</w:t>
      </w:r>
    </w:p>
    <w:p w:rsidR="00A73516" w:rsidRPr="00F33A43" w:rsidRDefault="00A73516" w:rsidP="009205B4">
      <w:pPr>
        <w:pStyle w:val="Odstavecseseznamem"/>
        <w:numPr>
          <w:ilvl w:val="0"/>
          <w:numId w:val="12"/>
        </w:numPr>
        <w:spacing w:line="360" w:lineRule="auto"/>
        <w:ind w:left="714" w:hanging="357"/>
        <w:jc w:val="both"/>
      </w:pPr>
      <w:r w:rsidRPr="00F33A43">
        <w:t>Dítě kreslí nerado, či dokonce kresbu vytrvale a dlouhodobě odmítá</w:t>
      </w:r>
    </w:p>
    <w:p w:rsidR="00A73516" w:rsidRPr="00F33A43" w:rsidRDefault="00A73516" w:rsidP="009205B4">
      <w:pPr>
        <w:pStyle w:val="Odstavecseseznamem"/>
        <w:numPr>
          <w:ilvl w:val="0"/>
          <w:numId w:val="12"/>
        </w:numPr>
        <w:spacing w:line="360" w:lineRule="auto"/>
        <w:ind w:left="714" w:hanging="357"/>
        <w:jc w:val="both"/>
      </w:pPr>
      <w:r w:rsidRPr="00F33A43">
        <w:t xml:space="preserve">Je bezradné </w:t>
      </w:r>
      <w:proofErr w:type="gramStart"/>
      <w:r w:rsidRPr="00F33A43">
        <w:t>má-li</w:t>
      </w:r>
      <w:proofErr w:type="gramEnd"/>
      <w:r w:rsidRPr="00F33A43">
        <w:t xml:space="preserve"> něco nakreslit-někdy si námět </w:t>
      </w:r>
      <w:proofErr w:type="gramStart"/>
      <w:r w:rsidRPr="00F33A43">
        <w:t>neumí</w:t>
      </w:r>
      <w:proofErr w:type="gramEnd"/>
      <w:r w:rsidRPr="00F33A43">
        <w:t xml:space="preserve"> vůbec vybrat, jindy ho nedokáže nakreslit</w:t>
      </w:r>
    </w:p>
    <w:p w:rsidR="00A73516" w:rsidRPr="00F33A43" w:rsidRDefault="00A73516" w:rsidP="009205B4">
      <w:pPr>
        <w:pStyle w:val="Odstavecseseznamem"/>
        <w:numPr>
          <w:ilvl w:val="0"/>
          <w:numId w:val="12"/>
        </w:numPr>
        <w:spacing w:line="360" w:lineRule="auto"/>
        <w:ind w:left="714" w:hanging="357"/>
        <w:jc w:val="both"/>
      </w:pPr>
      <w:r w:rsidRPr="00F33A43">
        <w:t>Kreslí „ primitivní“ hlavonožce, aniž by zobrazovalo tělo a detaily postavy</w:t>
      </w:r>
    </w:p>
    <w:p w:rsidR="00A73516" w:rsidRPr="00F33A43" w:rsidRDefault="00A73516" w:rsidP="009205B4">
      <w:pPr>
        <w:pStyle w:val="Odstavecseseznamem"/>
        <w:numPr>
          <w:ilvl w:val="0"/>
          <w:numId w:val="12"/>
        </w:numPr>
        <w:spacing w:line="360" w:lineRule="auto"/>
        <w:ind w:left="714" w:hanging="357"/>
        <w:jc w:val="both"/>
      </w:pPr>
      <w:r w:rsidRPr="00F33A43">
        <w:t>Nedokáže správně obkreslit základní tvary-čtverec, kruh, trojúhelník, kříž vlnovky, smyčky, čáry v různém směru</w:t>
      </w:r>
    </w:p>
    <w:p w:rsidR="00A73516" w:rsidRPr="00F33A43" w:rsidRDefault="00A73516" w:rsidP="009205B4">
      <w:pPr>
        <w:pStyle w:val="Odstavecseseznamem"/>
        <w:numPr>
          <w:ilvl w:val="0"/>
          <w:numId w:val="12"/>
        </w:numPr>
        <w:spacing w:line="360" w:lineRule="auto"/>
        <w:ind w:left="714" w:hanging="357"/>
        <w:jc w:val="both"/>
      </w:pPr>
      <w:r w:rsidRPr="00F33A43">
        <w:t>Má potíže v kreslení pracovat podle instrukcí (slovních, názorných) a pokynů dospělého</w:t>
      </w:r>
    </w:p>
    <w:p w:rsidR="00A73516" w:rsidRPr="00F33A43" w:rsidRDefault="00A73516" w:rsidP="009205B4">
      <w:pPr>
        <w:pStyle w:val="Odstavecseseznamem"/>
        <w:numPr>
          <w:ilvl w:val="0"/>
          <w:numId w:val="12"/>
        </w:numPr>
        <w:spacing w:line="360" w:lineRule="auto"/>
        <w:ind w:left="714" w:hanging="357"/>
        <w:jc w:val="both"/>
      </w:pPr>
      <w:r w:rsidRPr="00F33A43">
        <w:t>Celková neobratnost</w:t>
      </w:r>
    </w:p>
    <w:p w:rsidR="00A73516" w:rsidRPr="00F33A43" w:rsidRDefault="00A73516" w:rsidP="009205B4">
      <w:pPr>
        <w:pStyle w:val="Odstavecseseznamem"/>
        <w:numPr>
          <w:ilvl w:val="0"/>
          <w:numId w:val="12"/>
        </w:numPr>
        <w:spacing w:line="360" w:lineRule="auto"/>
        <w:ind w:left="714" w:hanging="357"/>
        <w:jc w:val="both"/>
      </w:pPr>
      <w:r w:rsidRPr="00F33A43">
        <w:t>Dlouhodobé poruchy výslovnosti</w:t>
      </w:r>
    </w:p>
    <w:p w:rsidR="00A73516" w:rsidRPr="00F33A43" w:rsidRDefault="00A73516" w:rsidP="009205B4">
      <w:pPr>
        <w:pStyle w:val="Odstavecseseznamem"/>
        <w:numPr>
          <w:ilvl w:val="0"/>
          <w:numId w:val="12"/>
        </w:numPr>
        <w:spacing w:line="360" w:lineRule="auto"/>
        <w:ind w:left="714" w:hanging="357"/>
        <w:jc w:val="both"/>
      </w:pPr>
      <w:r w:rsidRPr="00F33A43">
        <w:t>Neschopnost rozlišit geometrické tvary, ani zda jsou stejné nebo rozdílné</w:t>
      </w:r>
    </w:p>
    <w:p w:rsidR="00A73516" w:rsidRPr="00F33A43" w:rsidRDefault="00A73516" w:rsidP="009205B4">
      <w:pPr>
        <w:pStyle w:val="Odstavecseseznamem"/>
        <w:numPr>
          <w:ilvl w:val="0"/>
          <w:numId w:val="12"/>
        </w:numPr>
        <w:spacing w:line="360" w:lineRule="auto"/>
        <w:ind w:left="714" w:hanging="357"/>
        <w:jc w:val="both"/>
      </w:pPr>
      <w:r w:rsidRPr="00F33A43">
        <w:t>Nevyhraněná lateralita, při kreslení často přehazuje tužku z jedné ruky do druhé</w:t>
      </w:r>
    </w:p>
    <w:p w:rsidR="00A73516" w:rsidRPr="00F33A43" w:rsidRDefault="00A73516" w:rsidP="009205B4">
      <w:pPr>
        <w:pStyle w:val="Odstavecseseznamem"/>
        <w:numPr>
          <w:ilvl w:val="0"/>
          <w:numId w:val="12"/>
        </w:numPr>
        <w:spacing w:line="360" w:lineRule="auto"/>
        <w:ind w:left="714" w:hanging="357"/>
        <w:jc w:val="both"/>
      </w:pPr>
      <w:r w:rsidRPr="00F33A43">
        <w:t>Dlouhodobě se objevující porucha pozornosti, nesoustředěnost</w:t>
      </w:r>
    </w:p>
    <w:p w:rsidR="00A73516" w:rsidRPr="00F33A43" w:rsidRDefault="00A73516" w:rsidP="009205B4">
      <w:pPr>
        <w:pStyle w:val="Odstavecseseznamem"/>
        <w:numPr>
          <w:ilvl w:val="0"/>
          <w:numId w:val="12"/>
        </w:numPr>
        <w:spacing w:line="360" w:lineRule="auto"/>
        <w:ind w:left="714" w:hanging="357"/>
        <w:jc w:val="both"/>
      </w:pPr>
      <w:r w:rsidRPr="00F33A43">
        <w:t xml:space="preserve">Narušená pravolevá orientace, prostorová orientace </w:t>
      </w:r>
    </w:p>
    <w:p w:rsidR="00A73516" w:rsidRPr="00F33A43" w:rsidRDefault="00A73516"/>
    <w:p w:rsidR="00A73516" w:rsidRPr="00F33A43" w:rsidRDefault="00A73516" w:rsidP="00A73516">
      <w:pPr>
        <w:spacing w:line="360" w:lineRule="auto"/>
        <w:ind w:firstLine="709"/>
        <w:jc w:val="both"/>
      </w:pPr>
      <w:r w:rsidRPr="00F33A43">
        <w:t>Dítě se v předškolním období projevuje neúhlednou kresbou, problematickou koordinací jemné motoriky, také grafická linie je roztřesená, přerušovaná. Velmi často při kresbě používá neúčelné pohyby.</w:t>
      </w:r>
    </w:p>
    <w:p w:rsidR="00A73516" w:rsidRPr="00F33A43" w:rsidRDefault="00A73516" w:rsidP="00A73516">
      <w:pPr>
        <w:spacing w:line="360" w:lineRule="auto"/>
        <w:ind w:firstLine="709"/>
        <w:jc w:val="both"/>
      </w:pPr>
      <w:r w:rsidRPr="00F33A43">
        <w:t xml:space="preserve">K objektivnímu posouzení počátečních příznaků poruchy </w:t>
      </w:r>
      <w:proofErr w:type="spellStart"/>
      <w:r w:rsidRPr="00F33A43">
        <w:t>grafomotoriky</w:t>
      </w:r>
      <w:proofErr w:type="spellEnd"/>
      <w:r w:rsidRPr="00F33A43">
        <w:t xml:space="preserve"> je však lepší navštívit odborné pracoviště (PPP), které má k dispozici diagnostické materiály a testy a v případě problémů najde pro dítě možnosti dalšího postupu (Lipnická, 2007).</w:t>
      </w:r>
    </w:p>
    <w:p w:rsidR="00A73516" w:rsidRPr="00F33A43" w:rsidRDefault="00A73516" w:rsidP="00A73516">
      <w:pPr>
        <w:pStyle w:val="Nadpis2"/>
        <w:tabs>
          <w:tab w:val="clear" w:pos="-843"/>
          <w:tab w:val="clear" w:pos="851"/>
          <w:tab w:val="left" w:pos="567"/>
        </w:tabs>
        <w:spacing w:after="240"/>
        <w:ind w:left="0" w:firstLine="0"/>
      </w:pPr>
      <w:bookmarkStart w:id="31" w:name="_Toc289861127"/>
      <w:bookmarkStart w:id="32" w:name="_Toc289878849"/>
      <w:bookmarkStart w:id="33" w:name="_Toc289974270"/>
      <w:r w:rsidRPr="00F33A43">
        <w:t xml:space="preserve">Prevence poruchy </w:t>
      </w:r>
      <w:proofErr w:type="spellStart"/>
      <w:r w:rsidRPr="00F33A43">
        <w:t>grafomotoriky</w:t>
      </w:r>
      <w:bookmarkEnd w:id="31"/>
      <w:bookmarkEnd w:id="32"/>
      <w:bookmarkEnd w:id="33"/>
      <w:proofErr w:type="spellEnd"/>
    </w:p>
    <w:p w:rsidR="00A73516" w:rsidRPr="00F33A43" w:rsidRDefault="00A73516" w:rsidP="00A73516">
      <w:pPr>
        <w:spacing w:line="360" w:lineRule="auto"/>
        <w:ind w:firstLine="709"/>
        <w:jc w:val="both"/>
      </w:pPr>
      <w:r w:rsidRPr="00F33A43">
        <w:t>Předškolní dítě je schopné spolupracovat v organizovaných didaktických aktivitách, které jsou cílené a mají konkrétní obsah. Plynule se prolínají hry sledující společné téma nebo problém. V průběhu těchto aktivit se dítě učí. Pokud je pečlivě promyslíme, aby odpovídaly možnostem každého dítěte, budou mít stimulační, edukační, ale i terapeutický efekt. Rozvíjejí osobnost dítěte a vytvářejí předpoklady pro úspěšný a plynulý přechod z předškolní výchovy do vyučování v základní škole (M. Lipnická, 2007, s. 9).</w:t>
      </w:r>
    </w:p>
    <w:p w:rsidR="00A73516" w:rsidRPr="00F33A43" w:rsidRDefault="00A73516" w:rsidP="00A73516">
      <w:pPr>
        <w:spacing w:line="360" w:lineRule="auto"/>
        <w:ind w:firstLine="709"/>
        <w:jc w:val="both"/>
      </w:pPr>
      <w:r w:rsidRPr="00F33A43">
        <w:t xml:space="preserve">Z hlediska </w:t>
      </w:r>
      <w:proofErr w:type="spellStart"/>
      <w:r w:rsidRPr="00F33A43">
        <w:t>grafomotorického</w:t>
      </w:r>
      <w:proofErr w:type="spellEnd"/>
      <w:r w:rsidRPr="00F33A43">
        <w:t xml:space="preserve"> rozvoje by didaktické aktivity měly propojovat celý komplex motivačních a rozvíjejících her, aby u dítěte utvářely: </w:t>
      </w:r>
    </w:p>
    <w:p w:rsidR="00A73516" w:rsidRPr="00F33A43" w:rsidRDefault="00A73516" w:rsidP="009205B4">
      <w:pPr>
        <w:pStyle w:val="Odstavecseseznamem"/>
        <w:numPr>
          <w:ilvl w:val="0"/>
          <w:numId w:val="13"/>
        </w:numPr>
        <w:spacing w:line="360" w:lineRule="auto"/>
        <w:jc w:val="both"/>
      </w:pPr>
      <w:r w:rsidRPr="00F33A43">
        <w:t xml:space="preserve">správné </w:t>
      </w:r>
      <w:proofErr w:type="spellStart"/>
      <w:r w:rsidRPr="00F33A43">
        <w:t>grafomotorické</w:t>
      </w:r>
      <w:proofErr w:type="spellEnd"/>
      <w:r w:rsidRPr="00F33A43">
        <w:t xml:space="preserve"> dovednosti a návyky</w:t>
      </w:r>
    </w:p>
    <w:p w:rsidR="00A73516" w:rsidRPr="00F33A43" w:rsidRDefault="00A73516" w:rsidP="009205B4">
      <w:pPr>
        <w:pStyle w:val="Odstavecseseznamem"/>
        <w:numPr>
          <w:ilvl w:val="0"/>
          <w:numId w:val="14"/>
        </w:numPr>
        <w:spacing w:line="360" w:lineRule="auto"/>
        <w:ind w:left="709"/>
        <w:jc w:val="both"/>
      </w:pPr>
      <w:r w:rsidRPr="00F33A43">
        <w:t>pozitivní postoj a vztah ke čtení a psaní</w:t>
      </w:r>
    </w:p>
    <w:p w:rsidR="00A73516" w:rsidRPr="00F33A43" w:rsidRDefault="00A73516" w:rsidP="009205B4">
      <w:pPr>
        <w:pStyle w:val="Odstavecseseznamem"/>
        <w:numPr>
          <w:ilvl w:val="0"/>
          <w:numId w:val="14"/>
        </w:numPr>
        <w:spacing w:line="360" w:lineRule="auto"/>
        <w:ind w:left="709"/>
        <w:jc w:val="both"/>
      </w:pPr>
      <w:r w:rsidRPr="00F33A43">
        <w:t>počáteční vědomosti a zkušenosti se zvládáním těchto procesů</w:t>
      </w:r>
    </w:p>
    <w:p w:rsidR="00A73516" w:rsidRPr="00F33A43" w:rsidRDefault="00A73516" w:rsidP="00A73516">
      <w:pPr>
        <w:spacing w:line="360" w:lineRule="auto"/>
        <w:ind w:left="709"/>
        <w:jc w:val="both"/>
      </w:pPr>
      <w:r w:rsidRPr="00F33A43">
        <w:t>Prevence by se mělo věnovat harmonickému rozvoji psychomotorických schopností dítěte:</w:t>
      </w:r>
    </w:p>
    <w:p w:rsidR="00A73516" w:rsidRPr="00F33A43" w:rsidRDefault="00A73516" w:rsidP="009205B4">
      <w:pPr>
        <w:pStyle w:val="Odstavecseseznamem"/>
        <w:numPr>
          <w:ilvl w:val="0"/>
          <w:numId w:val="15"/>
        </w:numPr>
        <w:spacing w:line="360" w:lineRule="auto"/>
        <w:ind w:left="709"/>
        <w:jc w:val="both"/>
      </w:pPr>
      <w:r w:rsidRPr="00F33A43">
        <w:rPr>
          <w:b/>
        </w:rPr>
        <w:t>záměrné ovládání pohybů celého těla-</w:t>
      </w:r>
      <w:r w:rsidRPr="00F33A43">
        <w:t xml:space="preserve">činnosti, při kterých jsou posilovány svaly a svalové skupiny </w:t>
      </w:r>
      <w:r w:rsidRPr="00F33A43">
        <w:rPr>
          <w:sz w:val="26"/>
        </w:rPr>
        <w:t>(základní pohybové schopnosti, vědomá koordinace pohybů těla)</w:t>
      </w:r>
    </w:p>
    <w:p w:rsidR="00A73516" w:rsidRPr="00F33A43" w:rsidRDefault="00A73516" w:rsidP="009205B4">
      <w:pPr>
        <w:pStyle w:val="Odstavecseseznamem"/>
        <w:numPr>
          <w:ilvl w:val="0"/>
          <w:numId w:val="15"/>
        </w:numPr>
        <w:spacing w:line="360" w:lineRule="auto"/>
        <w:ind w:left="709"/>
        <w:jc w:val="both"/>
      </w:pPr>
      <w:r w:rsidRPr="00F33A43">
        <w:rPr>
          <w:b/>
        </w:rPr>
        <w:t>koordinace jemné motoriky a smyslového vnímání-</w:t>
      </w:r>
      <w:r w:rsidRPr="00F33A43">
        <w:t>hry, ve kterých dítě manipuluje s předměty a to ve spojení se sluchovou, hmatovou a zrakovou kontrolou.</w:t>
      </w:r>
    </w:p>
    <w:p w:rsidR="00A73516" w:rsidRPr="00F33A43" w:rsidRDefault="00A73516" w:rsidP="009205B4">
      <w:pPr>
        <w:pStyle w:val="Odstavecseseznamem"/>
        <w:numPr>
          <w:ilvl w:val="0"/>
          <w:numId w:val="15"/>
        </w:numPr>
        <w:spacing w:line="360" w:lineRule="auto"/>
        <w:ind w:left="709"/>
        <w:jc w:val="both"/>
      </w:pPr>
      <w:r w:rsidRPr="00F33A43">
        <w:rPr>
          <w:b/>
        </w:rPr>
        <w:t>Taktilně</w:t>
      </w:r>
      <w:r w:rsidRPr="00F33A43">
        <w:t>-</w:t>
      </w:r>
      <w:proofErr w:type="spellStart"/>
      <w:r w:rsidRPr="00F33A43">
        <w:rPr>
          <w:b/>
        </w:rPr>
        <w:t>kinestické</w:t>
      </w:r>
      <w:proofErr w:type="spellEnd"/>
      <w:r w:rsidRPr="00F33A43">
        <w:rPr>
          <w:b/>
        </w:rPr>
        <w:t xml:space="preserve"> vnímání- </w:t>
      </w:r>
      <w:r w:rsidRPr="00F33A43">
        <w:t>činnosti, v nichž dítě rozlišuje kvalitu hmatových podnětů, které pak smysluplně prožívá-rozvíjí tím organizaci pohybů, uvědomění si vlastního těla, udržování koordinace a prostorové orientace.</w:t>
      </w:r>
    </w:p>
    <w:p w:rsidR="00A73516" w:rsidRPr="00F33A43" w:rsidRDefault="00A73516" w:rsidP="009205B4">
      <w:pPr>
        <w:pStyle w:val="Odstavecseseznamem"/>
        <w:numPr>
          <w:ilvl w:val="0"/>
          <w:numId w:val="15"/>
        </w:numPr>
        <w:spacing w:line="360" w:lineRule="auto"/>
        <w:ind w:left="709"/>
        <w:jc w:val="both"/>
      </w:pPr>
      <w:proofErr w:type="spellStart"/>
      <w:r w:rsidRPr="00F33A43">
        <w:rPr>
          <w:b/>
        </w:rPr>
        <w:t>Grafomotorická</w:t>
      </w:r>
      <w:proofErr w:type="spellEnd"/>
      <w:r w:rsidRPr="00F33A43">
        <w:rPr>
          <w:b/>
        </w:rPr>
        <w:t xml:space="preserve"> obratnost</w:t>
      </w:r>
      <w:r w:rsidRPr="00F33A43">
        <w:t>- činnosti rozvíjející záměrné grafické schopnosti dítěte v kreslení a počátečním psaní, s důrazem na uvolňování pohybů při znázorňování různých grafických tvarů nebo při záznamu vlastních myšlenek.</w:t>
      </w:r>
    </w:p>
    <w:p w:rsidR="00A73516" w:rsidRPr="00F33A43" w:rsidRDefault="00A73516" w:rsidP="009205B4">
      <w:pPr>
        <w:pStyle w:val="Odstavecseseznamem"/>
        <w:numPr>
          <w:ilvl w:val="0"/>
          <w:numId w:val="15"/>
        </w:numPr>
        <w:spacing w:line="360" w:lineRule="auto"/>
        <w:ind w:left="709"/>
        <w:jc w:val="both"/>
      </w:pPr>
      <w:r w:rsidRPr="00F33A43">
        <w:rPr>
          <w:b/>
        </w:rPr>
        <w:lastRenderedPageBreak/>
        <w:t>Artikulační obratnost</w:t>
      </w:r>
      <w:r w:rsidRPr="00F33A43">
        <w:t>- aktivity zdokonalující souhru pohybů pevných artikulačních orgánů (zuby, dásně, horní čelist, tvrdé patro) s pohyblivými (rty, jazyk, dolní čelist, měkké patro).</w:t>
      </w:r>
    </w:p>
    <w:p w:rsidR="00A73516" w:rsidRPr="00F33A43" w:rsidRDefault="00A73516" w:rsidP="00A73516">
      <w:pPr>
        <w:pStyle w:val="Odstavecseseznamem"/>
        <w:spacing w:line="360" w:lineRule="auto"/>
        <w:ind w:left="709"/>
        <w:jc w:val="both"/>
        <w:rPr>
          <w:b/>
        </w:rPr>
      </w:pPr>
    </w:p>
    <w:p w:rsidR="00A73516" w:rsidRPr="00F33A43" w:rsidRDefault="00A73516" w:rsidP="00A73516">
      <w:pPr>
        <w:pStyle w:val="Odstavecseseznamem"/>
        <w:spacing w:line="360" w:lineRule="auto"/>
        <w:ind w:left="709"/>
        <w:jc w:val="both"/>
        <w:rPr>
          <w:b/>
        </w:rPr>
      </w:pPr>
      <w:r w:rsidRPr="00F33A43">
        <w:t xml:space="preserve">V předškolním období lze využít řadu aktivit vytvořit si potřebné </w:t>
      </w:r>
      <w:proofErr w:type="spellStart"/>
      <w:r w:rsidRPr="00F33A43">
        <w:rPr>
          <w:b/>
        </w:rPr>
        <w:t>grafomotorické</w:t>
      </w:r>
      <w:proofErr w:type="spellEnd"/>
      <w:r w:rsidRPr="00F33A43">
        <w:rPr>
          <w:b/>
        </w:rPr>
        <w:t xml:space="preserve"> návyky</w:t>
      </w:r>
    </w:p>
    <w:p w:rsidR="00A73516" w:rsidRPr="00F33A43" w:rsidRDefault="00A73516" w:rsidP="009205B4">
      <w:pPr>
        <w:pStyle w:val="Odstavecseseznamem"/>
        <w:numPr>
          <w:ilvl w:val="0"/>
          <w:numId w:val="16"/>
        </w:numPr>
        <w:spacing w:line="360" w:lineRule="auto"/>
        <w:ind w:left="709"/>
        <w:jc w:val="both"/>
        <w:rPr>
          <w:b/>
        </w:rPr>
      </w:pPr>
      <w:r w:rsidRPr="00F33A43">
        <w:rPr>
          <w:b/>
        </w:rPr>
        <w:t xml:space="preserve">Koordinace pohybů očí s ruky- zleva doprava a shora dolů- </w:t>
      </w:r>
      <w:r w:rsidRPr="00F33A43">
        <w:t>např. „čtení obrázkových příběhů“, kreslit čáry a různé tvary, ukládat předměty do vymezeného prostoru dle instrukcí dospělého, pojmenovávat obrázky v řadě.</w:t>
      </w:r>
    </w:p>
    <w:p w:rsidR="00A73516" w:rsidRPr="00F33A43" w:rsidRDefault="00A73516" w:rsidP="009205B4">
      <w:pPr>
        <w:pStyle w:val="Odstavecseseznamem"/>
        <w:numPr>
          <w:ilvl w:val="0"/>
          <w:numId w:val="16"/>
        </w:numPr>
        <w:spacing w:line="360" w:lineRule="auto"/>
        <w:ind w:left="709"/>
        <w:jc w:val="both"/>
        <w:rPr>
          <w:b/>
        </w:rPr>
      </w:pPr>
      <w:r w:rsidRPr="00F33A43">
        <w:rPr>
          <w:b/>
        </w:rPr>
        <w:t xml:space="preserve">Tužku držet třemi prsty- </w:t>
      </w:r>
      <w:r w:rsidRPr="00F33A43">
        <w:t>doporučuje se trojhranný program, násadka na tužku.</w:t>
      </w:r>
    </w:p>
    <w:p w:rsidR="00A73516" w:rsidRPr="00F33A43" w:rsidRDefault="00A73516" w:rsidP="009205B4">
      <w:pPr>
        <w:pStyle w:val="Odstavecseseznamem"/>
        <w:numPr>
          <w:ilvl w:val="0"/>
          <w:numId w:val="16"/>
        </w:numPr>
        <w:spacing w:line="360" w:lineRule="auto"/>
        <w:ind w:left="709"/>
        <w:jc w:val="both"/>
        <w:rPr>
          <w:b/>
        </w:rPr>
      </w:pPr>
      <w:r w:rsidRPr="00F33A43">
        <w:rPr>
          <w:b/>
        </w:rPr>
        <w:t>Soustředit se při grafických aktivitách-</w:t>
      </w:r>
      <w:r w:rsidRPr="00F33A43">
        <w:t>věnovat jim pozornost a setrvat určitou dobu (při pracovních listech však není vhodné dítě zaměstnávat déle, než 15 minut).</w:t>
      </w:r>
    </w:p>
    <w:p w:rsidR="00A73516" w:rsidRPr="00F33A43" w:rsidRDefault="00A73516" w:rsidP="00A73516">
      <w:pPr>
        <w:spacing w:line="360" w:lineRule="auto"/>
        <w:jc w:val="both"/>
        <w:rPr>
          <w:b/>
        </w:rPr>
      </w:pPr>
    </w:p>
    <w:p w:rsidR="00A73516" w:rsidRPr="00F33A43" w:rsidRDefault="00A73516" w:rsidP="00A73516">
      <w:pPr>
        <w:spacing w:line="360" w:lineRule="auto"/>
        <w:ind w:firstLine="709"/>
        <w:jc w:val="both"/>
      </w:pPr>
      <w:r w:rsidRPr="00F33A43">
        <w:t>Tyto návyky však ovlivňuje několik činitelů:</w:t>
      </w:r>
    </w:p>
    <w:p w:rsidR="00A73516" w:rsidRPr="00F33A43" w:rsidRDefault="006B5DB4" w:rsidP="009205B4">
      <w:pPr>
        <w:pStyle w:val="Odstavecseseznamem"/>
        <w:numPr>
          <w:ilvl w:val="0"/>
          <w:numId w:val="17"/>
        </w:numPr>
        <w:spacing w:line="360" w:lineRule="auto"/>
        <w:ind w:left="714" w:hanging="357"/>
        <w:jc w:val="both"/>
      </w:pPr>
      <w:r w:rsidRPr="00F33A43">
        <w:t>Všechny činnosti musí dítě vnímat jako smysluplné</w:t>
      </w:r>
    </w:p>
    <w:p w:rsidR="006B5DB4" w:rsidRPr="00F33A43" w:rsidRDefault="006B5DB4" w:rsidP="009205B4">
      <w:pPr>
        <w:pStyle w:val="Odstavecseseznamem"/>
        <w:numPr>
          <w:ilvl w:val="0"/>
          <w:numId w:val="17"/>
        </w:numPr>
        <w:spacing w:line="360" w:lineRule="auto"/>
        <w:ind w:left="714" w:hanging="357"/>
        <w:jc w:val="both"/>
      </w:pPr>
      <w:r w:rsidRPr="00F33A43">
        <w:t>Je třeba dbát, aby byly přiměřené věku a schopnostem dítěte, svou náročností musejí být alespoň o jednu úroveň výše, než jsou dosavadní grafické schopnosti dítěte.</w:t>
      </w:r>
    </w:p>
    <w:p w:rsidR="006B5DB4" w:rsidRPr="00F33A43" w:rsidRDefault="006B5DB4" w:rsidP="009205B4">
      <w:pPr>
        <w:pStyle w:val="Odstavecseseznamem"/>
        <w:numPr>
          <w:ilvl w:val="0"/>
          <w:numId w:val="17"/>
        </w:numPr>
        <w:spacing w:line="360" w:lineRule="auto"/>
        <w:ind w:left="714" w:hanging="357"/>
        <w:jc w:val="both"/>
      </w:pPr>
      <w:r w:rsidRPr="00F33A43">
        <w:t>Důležité je také vytvořit prostředí bez rušivých vlivů a samozřejmě v rámci možností individuální přístup.</w:t>
      </w:r>
    </w:p>
    <w:p w:rsidR="006B5DB4" w:rsidRPr="00F33A43" w:rsidRDefault="006B5DB4" w:rsidP="006B5DB4">
      <w:pPr>
        <w:spacing w:line="360" w:lineRule="auto"/>
        <w:jc w:val="both"/>
      </w:pPr>
    </w:p>
    <w:p w:rsidR="006B5DB4" w:rsidRPr="00F33A43" w:rsidRDefault="006B5DB4" w:rsidP="006B5DB4">
      <w:pPr>
        <w:spacing w:line="360" w:lineRule="auto"/>
        <w:jc w:val="both"/>
      </w:pPr>
      <w:r w:rsidRPr="00F33A43">
        <w:t xml:space="preserve">Tyto dovednosti je vhodné upevňovat během celého dne.  U předškolního dítěte je vhodné uplatňovat i různá přípravná pohybová cvičení, která upevňují svalstvo ruky, předloktí, zápěstí a prsty, napomáhají koordinaci pohybů a také posilují </w:t>
      </w:r>
      <w:proofErr w:type="spellStart"/>
      <w:r w:rsidRPr="00F33A43">
        <w:t>vizuomotoriku</w:t>
      </w:r>
      <w:proofErr w:type="spellEnd"/>
      <w:r w:rsidRPr="00F33A43">
        <w:t xml:space="preserve">. Vedou k pozornosti, soustředění, trpělivosti a rozvoji představivosti a smyslového vnímání. Tato přípravná pohybová cvičení je vhodné zařazovat před grafickými činnostmi. Měla by být motivována říkankami, písničkami, úryvky z dětských knih. </w:t>
      </w:r>
    </w:p>
    <w:p w:rsidR="006B5DB4" w:rsidRPr="00F33A43" w:rsidRDefault="006B5DB4" w:rsidP="006B5DB4">
      <w:pPr>
        <w:spacing w:line="360" w:lineRule="auto"/>
        <w:jc w:val="both"/>
      </w:pPr>
    </w:p>
    <w:p w:rsidR="006B5DB4" w:rsidRPr="00F33A43" w:rsidRDefault="006B5DB4" w:rsidP="006B5DB4">
      <w:pPr>
        <w:pStyle w:val="Odstavecseseznamem"/>
        <w:spacing w:line="360" w:lineRule="auto"/>
        <w:ind w:left="0" w:firstLine="709"/>
        <w:jc w:val="both"/>
      </w:pPr>
      <w:r w:rsidRPr="00F33A43">
        <w:rPr>
          <w:b/>
        </w:rPr>
        <w:t>Příklad přípravných pohybových cvičení:</w:t>
      </w:r>
    </w:p>
    <w:p w:rsidR="006B5DB4" w:rsidRPr="00F33A43" w:rsidRDefault="006B5DB4" w:rsidP="009205B4">
      <w:pPr>
        <w:pStyle w:val="Odstavecseseznamem"/>
        <w:numPr>
          <w:ilvl w:val="0"/>
          <w:numId w:val="18"/>
        </w:numPr>
        <w:spacing w:line="360" w:lineRule="auto"/>
        <w:jc w:val="both"/>
      </w:pPr>
      <w:r w:rsidRPr="00F33A43">
        <w:rPr>
          <w:b/>
        </w:rPr>
        <w:t xml:space="preserve">Louskáme prsty – </w:t>
      </w:r>
      <w:r w:rsidRPr="00F33A43">
        <w:t>prsty obou rukou (palcem a prostředníme), dokud nedosáhneme typického zvuku</w:t>
      </w:r>
    </w:p>
    <w:p w:rsidR="006B5DB4" w:rsidRPr="00F33A43" w:rsidRDefault="006B5DB4" w:rsidP="009205B4">
      <w:pPr>
        <w:pStyle w:val="Odstavecseseznamem"/>
        <w:numPr>
          <w:ilvl w:val="0"/>
          <w:numId w:val="18"/>
        </w:numPr>
        <w:spacing w:line="360" w:lineRule="auto"/>
        <w:jc w:val="both"/>
        <w:rPr>
          <w:b/>
        </w:rPr>
      </w:pPr>
      <w:r w:rsidRPr="00F33A43">
        <w:rPr>
          <w:b/>
        </w:rPr>
        <w:t xml:space="preserve">Kdo umí vějířek- </w:t>
      </w:r>
      <w:r w:rsidRPr="00F33A43">
        <w:t>spojené prsty obou rukou roztahujeme od sebe, přibližujeme a spojujeme, aby vznikl vějířek.</w:t>
      </w:r>
    </w:p>
    <w:p w:rsidR="006B5DB4" w:rsidRPr="00F33A43" w:rsidRDefault="006B5DB4" w:rsidP="009205B4">
      <w:pPr>
        <w:pStyle w:val="Odstavecseseznamem"/>
        <w:numPr>
          <w:ilvl w:val="0"/>
          <w:numId w:val="18"/>
        </w:numPr>
        <w:spacing w:line="360" w:lineRule="auto"/>
        <w:jc w:val="both"/>
        <w:rPr>
          <w:b/>
        </w:rPr>
      </w:pPr>
      <w:r w:rsidRPr="00F33A43">
        <w:rPr>
          <w:b/>
        </w:rPr>
        <w:t xml:space="preserve">Hrajeme na klavír- </w:t>
      </w:r>
      <w:r w:rsidRPr="00F33A43">
        <w:t>fiktivní hra na klavír</w:t>
      </w:r>
    </w:p>
    <w:p w:rsidR="006B5DB4" w:rsidRPr="00F33A43" w:rsidRDefault="006B5DB4" w:rsidP="009205B4">
      <w:pPr>
        <w:pStyle w:val="Odstavecseseznamem"/>
        <w:numPr>
          <w:ilvl w:val="0"/>
          <w:numId w:val="18"/>
        </w:numPr>
        <w:spacing w:line="360" w:lineRule="auto"/>
        <w:jc w:val="both"/>
        <w:rPr>
          <w:b/>
        </w:rPr>
      </w:pPr>
      <w:r w:rsidRPr="00F33A43">
        <w:rPr>
          <w:b/>
        </w:rPr>
        <w:lastRenderedPageBreak/>
        <w:t xml:space="preserve">Každý prst </w:t>
      </w:r>
      <w:proofErr w:type="gramStart"/>
      <w:r w:rsidRPr="00F33A43">
        <w:rPr>
          <w:b/>
        </w:rPr>
        <w:t>má</w:t>
      </w:r>
      <w:proofErr w:type="gramEnd"/>
      <w:r w:rsidRPr="00F33A43">
        <w:rPr>
          <w:b/>
        </w:rPr>
        <w:t xml:space="preserve"> své jméno-</w:t>
      </w:r>
      <w:r w:rsidRPr="00F33A43">
        <w:t xml:space="preserve">stejné prsty obou rukou se postupně </w:t>
      </w:r>
      <w:proofErr w:type="gramStart"/>
      <w:r w:rsidRPr="00F33A43">
        <w:t>dotýkají</w:t>
      </w:r>
      <w:proofErr w:type="gramEnd"/>
      <w:r w:rsidRPr="00F33A43">
        <w:t>, děti je přitom jmenují</w:t>
      </w:r>
    </w:p>
    <w:p w:rsidR="006B5DB4" w:rsidRPr="00F33A43" w:rsidRDefault="006B5DB4" w:rsidP="009205B4">
      <w:pPr>
        <w:pStyle w:val="Odstavecseseznamem"/>
        <w:numPr>
          <w:ilvl w:val="0"/>
          <w:numId w:val="18"/>
        </w:numPr>
        <w:spacing w:line="360" w:lineRule="auto"/>
        <w:jc w:val="both"/>
        <w:rPr>
          <w:b/>
        </w:rPr>
      </w:pPr>
      <w:r w:rsidRPr="00F33A43">
        <w:rPr>
          <w:b/>
        </w:rPr>
        <w:t xml:space="preserve">Počítáme prsty- </w:t>
      </w:r>
      <w:r w:rsidRPr="00F33A43">
        <w:t>nejdříve zavřeme dlaně v pěst a pak postupně vysouváme jednotlivé prsty pravé a levé ruky.</w:t>
      </w:r>
    </w:p>
    <w:p w:rsidR="006B5DB4" w:rsidRPr="00F33A43" w:rsidRDefault="006B5DB4" w:rsidP="009205B4">
      <w:pPr>
        <w:pStyle w:val="Odstavecseseznamem"/>
        <w:numPr>
          <w:ilvl w:val="0"/>
          <w:numId w:val="18"/>
        </w:numPr>
        <w:spacing w:line="360" w:lineRule="auto"/>
        <w:jc w:val="both"/>
        <w:rPr>
          <w:b/>
        </w:rPr>
      </w:pPr>
      <w:r w:rsidRPr="00F33A43">
        <w:rPr>
          <w:b/>
        </w:rPr>
        <w:t xml:space="preserve">Máváme na rozloučenou- </w:t>
      </w:r>
      <w:r w:rsidRPr="00F33A43">
        <w:t>současně pohybujeme prsty a dlaněmi v zápěstí (nahoru a dolů, vpravo a vlevo, střídavě, současně)</w:t>
      </w:r>
    </w:p>
    <w:p w:rsidR="006B5DB4" w:rsidRPr="00F33A43" w:rsidRDefault="006B5DB4" w:rsidP="009205B4">
      <w:pPr>
        <w:pStyle w:val="Odstavecseseznamem"/>
        <w:numPr>
          <w:ilvl w:val="0"/>
          <w:numId w:val="18"/>
        </w:numPr>
        <w:spacing w:line="360" w:lineRule="auto"/>
        <w:jc w:val="both"/>
        <w:rPr>
          <w:b/>
        </w:rPr>
      </w:pPr>
      <w:r w:rsidRPr="00F33A43">
        <w:rPr>
          <w:b/>
        </w:rPr>
        <w:t xml:space="preserve">Píšeme a kreslíme- </w:t>
      </w:r>
      <w:r w:rsidRPr="00F33A43">
        <w:t>využití  „</w:t>
      </w:r>
      <w:proofErr w:type="spellStart"/>
      <w:r w:rsidRPr="00F33A43">
        <w:t>pískovničky</w:t>
      </w:r>
      <w:proofErr w:type="spellEnd"/>
      <w:r w:rsidRPr="00F33A43">
        <w:t xml:space="preserve">“ , píšeme ukazováčkem různé tvary, písmena, </w:t>
      </w:r>
      <w:proofErr w:type="gramStart"/>
      <w:r w:rsidRPr="00F33A43">
        <w:t>obkreslujeme...</w:t>
      </w:r>
      <w:proofErr w:type="gramEnd"/>
    </w:p>
    <w:p w:rsidR="006B5DB4" w:rsidRPr="00F33A43" w:rsidRDefault="006B5DB4" w:rsidP="009205B4">
      <w:pPr>
        <w:pStyle w:val="Odstavecseseznamem"/>
        <w:numPr>
          <w:ilvl w:val="0"/>
          <w:numId w:val="18"/>
        </w:numPr>
        <w:spacing w:line="360" w:lineRule="auto"/>
        <w:jc w:val="both"/>
        <w:rPr>
          <w:b/>
        </w:rPr>
      </w:pPr>
      <w:r w:rsidRPr="00F33A43">
        <w:rPr>
          <w:b/>
        </w:rPr>
        <w:t xml:space="preserve">Prsty se zdraví- </w:t>
      </w:r>
      <w:r w:rsidRPr="00F33A43">
        <w:t xml:space="preserve">zapojíme do sebe všechny prsty obou rukou a postupně vztyčujeme palce, ukazováky, </w:t>
      </w:r>
      <w:proofErr w:type="gramStart"/>
      <w:r w:rsidRPr="00F33A43">
        <w:t>malíčky...</w:t>
      </w:r>
      <w:proofErr w:type="gramEnd"/>
    </w:p>
    <w:p w:rsidR="006B5DB4" w:rsidRPr="00F33A43" w:rsidRDefault="006B5DB4" w:rsidP="009205B4">
      <w:pPr>
        <w:pStyle w:val="Odstavecseseznamem"/>
        <w:numPr>
          <w:ilvl w:val="0"/>
          <w:numId w:val="18"/>
        </w:numPr>
        <w:spacing w:line="360" w:lineRule="auto"/>
        <w:jc w:val="both"/>
        <w:rPr>
          <w:b/>
        </w:rPr>
      </w:pPr>
      <w:r w:rsidRPr="00F33A43">
        <w:rPr>
          <w:b/>
        </w:rPr>
        <w:t>Prší-</w:t>
      </w:r>
      <w:r w:rsidRPr="00F33A43">
        <w:t>rychlými střídavými pohyby prstů obou rukou klepeme o stůl, aby zvuk připomínal padající kapky.</w:t>
      </w:r>
    </w:p>
    <w:p w:rsidR="006B5DB4" w:rsidRPr="00F33A43" w:rsidRDefault="006B5DB4" w:rsidP="009205B4">
      <w:pPr>
        <w:pStyle w:val="Odstavecseseznamem"/>
        <w:numPr>
          <w:ilvl w:val="0"/>
          <w:numId w:val="18"/>
        </w:numPr>
        <w:spacing w:line="360" w:lineRule="auto"/>
        <w:jc w:val="both"/>
        <w:rPr>
          <w:b/>
        </w:rPr>
      </w:pPr>
      <w:r w:rsidRPr="00F33A43">
        <w:rPr>
          <w:b/>
        </w:rPr>
        <w:t xml:space="preserve">Vyrábíme bubliny- </w:t>
      </w:r>
      <w:r w:rsidRPr="00F33A43">
        <w:t>krouživými pohyby vztyčených ukazováčků kreslíme ve vzduchu kruhové tvary různých velikostí.</w:t>
      </w:r>
    </w:p>
    <w:p w:rsidR="006B5DB4" w:rsidRPr="00F33A43" w:rsidRDefault="006B5DB4" w:rsidP="009205B4">
      <w:pPr>
        <w:pStyle w:val="Odstavecseseznamem"/>
        <w:numPr>
          <w:ilvl w:val="0"/>
          <w:numId w:val="18"/>
        </w:numPr>
        <w:spacing w:line="360" w:lineRule="auto"/>
        <w:jc w:val="both"/>
        <w:rPr>
          <w:b/>
        </w:rPr>
      </w:pPr>
      <w:r w:rsidRPr="00F33A43">
        <w:rPr>
          <w:b/>
        </w:rPr>
        <w:t xml:space="preserve">Stínohra- </w:t>
      </w:r>
      <w:r w:rsidRPr="00F33A43">
        <w:t>vytváříme různé siluety zvířat před světlem, tak aby vrhla stín.</w:t>
      </w:r>
    </w:p>
    <w:p w:rsidR="006B5DB4" w:rsidRPr="00F33A43" w:rsidRDefault="006B5DB4" w:rsidP="009205B4">
      <w:pPr>
        <w:pStyle w:val="Odstavecseseznamem"/>
        <w:numPr>
          <w:ilvl w:val="0"/>
          <w:numId w:val="18"/>
        </w:numPr>
        <w:spacing w:line="360" w:lineRule="auto"/>
        <w:jc w:val="both"/>
        <w:rPr>
          <w:b/>
        </w:rPr>
      </w:pPr>
      <w:r w:rsidRPr="00F33A43">
        <w:rPr>
          <w:b/>
        </w:rPr>
        <w:t xml:space="preserve">Krmíme slepičky- </w:t>
      </w:r>
      <w:r w:rsidRPr="00F33A43">
        <w:t>imitace drobení</w:t>
      </w:r>
    </w:p>
    <w:p w:rsidR="006B5DB4" w:rsidRPr="00F33A43" w:rsidRDefault="006B5DB4" w:rsidP="009205B4">
      <w:pPr>
        <w:pStyle w:val="Odstavecseseznamem"/>
        <w:numPr>
          <w:ilvl w:val="0"/>
          <w:numId w:val="18"/>
        </w:numPr>
        <w:spacing w:line="360" w:lineRule="auto"/>
        <w:jc w:val="both"/>
        <w:rPr>
          <w:b/>
        </w:rPr>
      </w:pPr>
      <w:r w:rsidRPr="00F33A43">
        <w:rPr>
          <w:b/>
        </w:rPr>
        <w:t xml:space="preserve">Větrný mlýn- </w:t>
      </w:r>
      <w:r w:rsidRPr="00F33A43">
        <w:t>kroužíme dlaní</w:t>
      </w:r>
    </w:p>
    <w:p w:rsidR="006B5DB4" w:rsidRPr="00F33A43" w:rsidRDefault="006B5DB4" w:rsidP="006B5DB4">
      <w:pPr>
        <w:spacing w:line="360" w:lineRule="auto"/>
        <w:ind w:left="283"/>
        <w:jc w:val="both"/>
      </w:pPr>
      <w:r w:rsidRPr="00F33A43">
        <w:t>(Lipnická, 2007, archiv autorky).</w:t>
      </w:r>
    </w:p>
    <w:p w:rsidR="006B5DB4" w:rsidRPr="00F33A43" w:rsidRDefault="006B5DB4" w:rsidP="006B5DB4">
      <w:pPr>
        <w:spacing w:line="360" w:lineRule="auto"/>
        <w:jc w:val="both"/>
      </w:pPr>
    </w:p>
    <w:p w:rsidR="006B5DB4" w:rsidRDefault="006B5DB4" w:rsidP="006B5DB4">
      <w:pPr>
        <w:spacing w:line="360" w:lineRule="auto"/>
        <w:ind w:firstLine="709"/>
        <w:jc w:val="both"/>
      </w:pPr>
      <w:r w:rsidRPr="00F33A43">
        <w:t>Psychomotorický rozvoj dítěte podporuje manipulace s drobným materiálem, přičemž dbáme na bezpečnost dětí. Rozvíjejí současně motorické, smyslové i poznávací funkce, představivost, soustředění, pečlivost a přesnost. Při získávání pracovních zručností si dítě zdokonaluje jemnou motoriku, zejména drobné svalstvo prstů. Uvádíme některé z vhodných prostředků rozvíjející jemnou motoriku:</w:t>
      </w:r>
    </w:p>
    <w:p w:rsidR="00646957" w:rsidRPr="00F33A43" w:rsidRDefault="00646957" w:rsidP="006B5DB4">
      <w:pPr>
        <w:spacing w:line="360" w:lineRule="auto"/>
        <w:ind w:firstLine="709"/>
        <w:jc w:val="both"/>
      </w:pPr>
    </w:p>
    <w:p w:rsidR="006B5DB4" w:rsidRPr="00F33A43" w:rsidRDefault="006B5DB4" w:rsidP="009205B4">
      <w:pPr>
        <w:pStyle w:val="Odstavecseseznamem"/>
        <w:numPr>
          <w:ilvl w:val="0"/>
          <w:numId w:val="19"/>
        </w:numPr>
        <w:spacing w:line="360" w:lineRule="auto"/>
        <w:jc w:val="both"/>
      </w:pPr>
      <w:r w:rsidRPr="00F33A43">
        <w:rPr>
          <w:b/>
        </w:rPr>
        <w:t xml:space="preserve">Mozaiky – </w:t>
      </w:r>
      <w:r w:rsidRPr="00F33A43">
        <w:t>hříbkové, korálkové, kolíčkové, některé se sestavují podle předlohy (předem daná pravidla), nebo dle dětské fantazie.</w:t>
      </w:r>
    </w:p>
    <w:p w:rsidR="006B5DB4" w:rsidRPr="00F33A43" w:rsidRDefault="006B5DB4" w:rsidP="009205B4">
      <w:pPr>
        <w:pStyle w:val="Odstavecseseznamem"/>
        <w:numPr>
          <w:ilvl w:val="0"/>
          <w:numId w:val="20"/>
        </w:numPr>
        <w:spacing w:line="360" w:lineRule="auto"/>
        <w:ind w:left="709"/>
        <w:jc w:val="both"/>
      </w:pPr>
      <w:proofErr w:type="spellStart"/>
      <w:r w:rsidRPr="00F33A43">
        <w:rPr>
          <w:b/>
        </w:rPr>
        <w:t>Kubusy</w:t>
      </w:r>
      <w:proofErr w:type="spellEnd"/>
      <w:r w:rsidRPr="00F33A43">
        <w:rPr>
          <w:b/>
        </w:rPr>
        <w:t>-</w:t>
      </w:r>
      <w:r w:rsidRPr="00F33A43">
        <w:t>rozvíjejí dětskou fantazii, smyslové i rozlišovací schopnosti, manipulační dovednosti při vyhledávání, porovnávání a vkládání tvarů do shodných otvorů.</w:t>
      </w:r>
    </w:p>
    <w:p w:rsidR="006B5DB4" w:rsidRPr="00F33A43" w:rsidRDefault="006B5DB4" w:rsidP="009205B4">
      <w:pPr>
        <w:pStyle w:val="Odstavecseseznamem"/>
        <w:numPr>
          <w:ilvl w:val="0"/>
          <w:numId w:val="20"/>
        </w:numPr>
        <w:spacing w:line="360" w:lineRule="auto"/>
        <w:ind w:left="709"/>
        <w:jc w:val="both"/>
      </w:pPr>
      <w:r w:rsidRPr="00F33A43">
        <w:rPr>
          <w:b/>
        </w:rPr>
        <w:t>Puzzle nebo různé rozstříhané obrázky-</w:t>
      </w:r>
      <w:r w:rsidRPr="00F33A43">
        <w:t>analýza (rozklad), syntéza (skládání do celku)</w:t>
      </w:r>
    </w:p>
    <w:p w:rsidR="006B5DB4" w:rsidRPr="00F33A43" w:rsidRDefault="006B5DB4" w:rsidP="009205B4">
      <w:pPr>
        <w:pStyle w:val="Odstavecseseznamem"/>
        <w:numPr>
          <w:ilvl w:val="0"/>
          <w:numId w:val="20"/>
        </w:numPr>
        <w:spacing w:line="360" w:lineRule="auto"/>
        <w:ind w:left="709"/>
        <w:jc w:val="both"/>
      </w:pPr>
      <w:r w:rsidRPr="00F33A43">
        <w:rPr>
          <w:b/>
        </w:rPr>
        <w:t>Domino-</w:t>
      </w:r>
      <w:r w:rsidRPr="00F33A43">
        <w:t xml:space="preserve"> dítě vedou k porovnávání rozdílných a shodných tvarů a k prostorové orientaci při ukládání objektů a jejich organizaci na ploše.</w:t>
      </w:r>
    </w:p>
    <w:p w:rsidR="006B5DB4" w:rsidRPr="00F33A43" w:rsidRDefault="006B5DB4" w:rsidP="009205B4">
      <w:pPr>
        <w:pStyle w:val="Odstavecseseznamem"/>
        <w:numPr>
          <w:ilvl w:val="0"/>
          <w:numId w:val="20"/>
        </w:numPr>
        <w:spacing w:line="360" w:lineRule="auto"/>
        <w:ind w:left="709"/>
        <w:jc w:val="both"/>
      </w:pPr>
      <w:r w:rsidRPr="00F33A43">
        <w:rPr>
          <w:b/>
        </w:rPr>
        <w:lastRenderedPageBreak/>
        <w:t>Víceúčelové stavebnice (lego)-</w:t>
      </w:r>
      <w:r w:rsidRPr="00F33A43">
        <w:t xml:space="preserve"> dílky různých barev, tvarů, velikostí. Dítě sestavuje prostorové i plošné celky, může vytvářet mnohé situace ze života např. ulice s domy, </w:t>
      </w:r>
    </w:p>
    <w:p w:rsidR="006B5DB4" w:rsidRPr="00F33A43" w:rsidRDefault="006B5DB4" w:rsidP="006B5DB4">
      <w:pPr>
        <w:pStyle w:val="Odstavecseseznamem"/>
        <w:spacing w:line="360" w:lineRule="auto"/>
        <w:ind w:left="709"/>
        <w:jc w:val="both"/>
      </w:pPr>
      <w:r w:rsidRPr="00F33A43">
        <w:t>cestou, křižovatky, dopravní značky, obchod…tvoří dle fantazie, nebo podle předlohy</w:t>
      </w:r>
    </w:p>
    <w:p w:rsidR="006B5DB4" w:rsidRPr="00F33A43" w:rsidRDefault="006B5DB4" w:rsidP="009205B4">
      <w:pPr>
        <w:pStyle w:val="Odstavecseseznamem"/>
        <w:numPr>
          <w:ilvl w:val="0"/>
          <w:numId w:val="21"/>
        </w:numPr>
        <w:spacing w:line="360" w:lineRule="auto"/>
        <w:ind w:left="709"/>
        <w:jc w:val="both"/>
      </w:pPr>
      <w:r w:rsidRPr="00F33A43">
        <w:rPr>
          <w:b/>
        </w:rPr>
        <w:t xml:space="preserve">Stavebnicové tematické sestavy </w:t>
      </w:r>
      <w:r w:rsidRPr="00F33A43">
        <w:t>(soubory maket, které představují různé životní situace nebo prostory) např. ZOO, park, domácnost, dítě má volbu prostory dále organizovat podle svých představ a potřeb. Vyjadřuje tím zkušenosti a vztahy mezi osobami, zvířaty, objekty.</w:t>
      </w:r>
    </w:p>
    <w:p w:rsidR="006B5DB4" w:rsidRPr="00F33A43" w:rsidRDefault="006B5DB4" w:rsidP="009205B4">
      <w:pPr>
        <w:pStyle w:val="Odstavecseseznamem"/>
        <w:numPr>
          <w:ilvl w:val="0"/>
          <w:numId w:val="21"/>
        </w:numPr>
        <w:spacing w:line="360" w:lineRule="auto"/>
        <w:ind w:left="709"/>
        <w:jc w:val="both"/>
      </w:pPr>
      <w:r w:rsidRPr="00F33A43">
        <w:rPr>
          <w:b/>
        </w:rPr>
        <w:t>Korálky-</w:t>
      </w:r>
      <w:r w:rsidRPr="00F33A43">
        <w:t>navlékáme na nit, špejli, drátek.</w:t>
      </w:r>
      <w:r w:rsidRPr="00F33A43">
        <w:rPr>
          <w:b/>
        </w:rPr>
        <w:t xml:space="preserve"> </w:t>
      </w:r>
      <w:r w:rsidRPr="00F33A43">
        <w:t>Rozvíjejí jemnou motoriku, estetické cítění, fantazii, smysl pro posloupnost (např. pravidelné střídání barviček korálků).</w:t>
      </w:r>
    </w:p>
    <w:p w:rsidR="006B5DB4" w:rsidRPr="00F33A43" w:rsidRDefault="006B5DB4" w:rsidP="006B5DB4">
      <w:pPr>
        <w:spacing w:line="360" w:lineRule="auto"/>
        <w:jc w:val="both"/>
      </w:pPr>
    </w:p>
    <w:p w:rsidR="006B5DB4" w:rsidRPr="00F33A43" w:rsidRDefault="003B548A" w:rsidP="003B548A">
      <w:pPr>
        <w:spacing w:line="360" w:lineRule="auto"/>
        <w:ind w:firstLine="709"/>
        <w:jc w:val="both"/>
      </w:pPr>
      <w:r w:rsidRPr="00F33A43">
        <w:t>Se stejným účinkem rozvíjí psychomotoriku děti i pomůcky, které najdeme doma, nebo je děti vlastnoručně vyrobí:</w:t>
      </w:r>
    </w:p>
    <w:p w:rsidR="003B548A" w:rsidRDefault="003B548A" w:rsidP="009205B4">
      <w:pPr>
        <w:pStyle w:val="Odstavecseseznamem"/>
        <w:numPr>
          <w:ilvl w:val="0"/>
          <w:numId w:val="21"/>
        </w:numPr>
        <w:spacing w:line="360" w:lineRule="auto"/>
        <w:ind w:left="709" w:hanging="357"/>
      </w:pPr>
      <w:r w:rsidRPr="00F33A43">
        <w:rPr>
          <w:b/>
        </w:rPr>
        <w:t>Tvoření z potravin, přírodních, textilních, technických materiálů-</w:t>
      </w:r>
      <w:r w:rsidRPr="00F33A43">
        <w:t xml:space="preserve"> např. čočka, hrách (vytváříme koláž, mozaiku), papír (vytrhávání, lepení, krčení, stříhání) dřevo, vršky z PET lahví. Výhodou je jejich rozmanitost, finanční nenáročnost.</w:t>
      </w:r>
    </w:p>
    <w:p w:rsidR="003C119F" w:rsidRPr="00F33A43" w:rsidRDefault="003C119F" w:rsidP="003C119F">
      <w:pPr>
        <w:pStyle w:val="Odstavecseseznamem"/>
        <w:spacing w:line="360" w:lineRule="auto"/>
        <w:ind w:left="709"/>
      </w:pPr>
    </w:p>
    <w:p w:rsidR="003C119F" w:rsidRPr="003C119F" w:rsidRDefault="003C119F" w:rsidP="003C119F">
      <w:pPr>
        <w:pStyle w:val="Nadpis2"/>
        <w:numPr>
          <w:ilvl w:val="0"/>
          <w:numId w:val="0"/>
        </w:numPr>
        <w:tabs>
          <w:tab w:val="clear" w:pos="851"/>
          <w:tab w:val="left" w:pos="567"/>
        </w:tabs>
        <w:spacing w:after="240"/>
        <w:rPr>
          <w:sz w:val="24"/>
          <w:szCs w:val="24"/>
        </w:rPr>
      </w:pPr>
      <w:bookmarkStart w:id="34" w:name="_Toc289974271"/>
      <w:proofErr w:type="gramStart"/>
      <w:r>
        <w:rPr>
          <w:sz w:val="24"/>
          <w:szCs w:val="24"/>
        </w:rPr>
        <w:t xml:space="preserve">4.2.1   </w:t>
      </w:r>
      <w:r w:rsidRPr="003C119F">
        <w:rPr>
          <w:sz w:val="24"/>
          <w:szCs w:val="24"/>
        </w:rPr>
        <w:t>Uvolňovací</w:t>
      </w:r>
      <w:proofErr w:type="gramEnd"/>
      <w:r w:rsidRPr="003C119F">
        <w:rPr>
          <w:sz w:val="24"/>
          <w:szCs w:val="24"/>
        </w:rPr>
        <w:t xml:space="preserve"> cviky</w:t>
      </w:r>
      <w:bookmarkEnd w:id="34"/>
    </w:p>
    <w:p w:rsidR="003C119F" w:rsidRPr="00F33A43" w:rsidRDefault="003C119F" w:rsidP="003C119F">
      <w:pPr>
        <w:spacing w:line="360" w:lineRule="auto"/>
        <w:ind w:firstLine="709"/>
        <w:jc w:val="both"/>
      </w:pPr>
      <w:r w:rsidRPr="00F33A43">
        <w:t xml:space="preserve">Má- li být dítě schopné provádět různorodé </w:t>
      </w:r>
      <w:proofErr w:type="spellStart"/>
      <w:r w:rsidRPr="00F33A43">
        <w:t>grafomotorické</w:t>
      </w:r>
      <w:proofErr w:type="spellEnd"/>
      <w:r w:rsidRPr="00F33A43">
        <w:t xml:space="preserve"> úkony, musí mít pro ně mnohé předpoklady. V základu stojí především rozvinutá </w:t>
      </w:r>
      <w:r w:rsidRPr="00F33A43">
        <w:rPr>
          <w:b/>
        </w:rPr>
        <w:t>hrubá motorika</w:t>
      </w:r>
      <w:r w:rsidRPr="00F33A43">
        <w:t xml:space="preserve">-ovládání celkových velkých pohybů a jejich koordinace. Vzhledem k tomu, že se dítě intenzivně soustředí na svůj kresebný výkon nebo na první pokusy při psaní, může být jeho tělo v napětí. Je proto potřeba uvolnit svaly a klouby celého těla. </w:t>
      </w:r>
      <w:r w:rsidRPr="00F33A43">
        <w:tab/>
      </w:r>
    </w:p>
    <w:p w:rsidR="003C119F" w:rsidRPr="00F33A43" w:rsidRDefault="003C119F" w:rsidP="003C119F">
      <w:pPr>
        <w:spacing w:line="360" w:lineRule="auto"/>
        <w:ind w:firstLine="709"/>
        <w:jc w:val="both"/>
      </w:pPr>
      <w:r w:rsidRPr="00F33A43">
        <w:rPr>
          <w:b/>
        </w:rPr>
        <w:t xml:space="preserve">Jemná motorika </w:t>
      </w:r>
      <w:r w:rsidRPr="00F33A43">
        <w:t>zase rozvíjí drobné svalstvo ruky, prstů, představuje manipulaci s drobnými předměty. Předpokladem je zvládnutí hrubé motoriky a koordinace se smyslovými orgány (Doležalová, 2010). Rozvíjíme ji činnostmi s drobnými materiály, lego, stavebnice, modelování z plastelíny, navlékaní korálků atp.</w:t>
      </w:r>
      <w:r w:rsidRPr="00F33A43">
        <w:tab/>
      </w:r>
    </w:p>
    <w:p w:rsidR="003C119F" w:rsidRPr="00F33A43" w:rsidRDefault="003C119F" w:rsidP="003C119F">
      <w:pPr>
        <w:spacing w:line="360" w:lineRule="auto"/>
        <w:ind w:firstLine="709"/>
        <w:jc w:val="both"/>
      </w:pPr>
      <w:r w:rsidRPr="00F33A43">
        <w:t xml:space="preserve">Ne vždy si uvědomujeme, že pro rozvoj </w:t>
      </w:r>
      <w:proofErr w:type="spellStart"/>
      <w:r w:rsidRPr="00F33A43">
        <w:t>grafomotoriky</w:t>
      </w:r>
      <w:proofErr w:type="spellEnd"/>
      <w:r w:rsidRPr="00F33A43">
        <w:t xml:space="preserve"> třeba vnímání vlastního těla: tělesné pocity vycházející ze svalů, kloubů, schopnost regulace napětí svalů, koordinace ruky a oka-</w:t>
      </w:r>
      <w:proofErr w:type="spellStart"/>
      <w:r w:rsidRPr="00F33A43">
        <w:t>vizuomotorika</w:t>
      </w:r>
      <w:proofErr w:type="spellEnd"/>
      <w:r w:rsidRPr="00F33A43">
        <w:t xml:space="preserve"> atp.  To znamená, že k rozvoji jemné motoriky docházíme přes velké pohyby těla nebo od manipulace s většími předměty k menším pohybům a k ovládání malých předmětů.</w:t>
      </w:r>
    </w:p>
    <w:p w:rsidR="003C119F" w:rsidRPr="00922C21" w:rsidRDefault="00922C21" w:rsidP="00922C21">
      <w:pPr>
        <w:pStyle w:val="Nadpis3"/>
        <w:numPr>
          <w:ilvl w:val="0"/>
          <w:numId w:val="0"/>
        </w:numPr>
        <w:tabs>
          <w:tab w:val="clear" w:pos="1134"/>
          <w:tab w:val="left" w:pos="426"/>
        </w:tabs>
        <w:spacing w:after="240"/>
        <w:ind w:left="-850"/>
        <w:rPr>
          <w:iCs/>
        </w:rPr>
      </w:pPr>
      <w:r>
        <w:rPr>
          <w:iCs/>
        </w:rPr>
        <w:lastRenderedPageBreak/>
        <w:t xml:space="preserve">              </w:t>
      </w:r>
      <w:bookmarkStart w:id="35" w:name="_Toc289974272"/>
      <w:proofErr w:type="gramStart"/>
      <w:r>
        <w:rPr>
          <w:iCs/>
        </w:rPr>
        <w:t xml:space="preserve">4.2.2     </w:t>
      </w:r>
      <w:r w:rsidR="003C119F" w:rsidRPr="00922C21">
        <w:rPr>
          <w:iCs/>
        </w:rPr>
        <w:t>Cvičení</w:t>
      </w:r>
      <w:proofErr w:type="gramEnd"/>
      <w:r w:rsidR="003C119F" w:rsidRPr="00922C21">
        <w:rPr>
          <w:iCs/>
        </w:rPr>
        <w:t xml:space="preserve"> dlaní, prstů</w:t>
      </w:r>
      <w:bookmarkEnd w:id="35"/>
    </w:p>
    <w:p w:rsidR="003C119F" w:rsidRDefault="003C119F" w:rsidP="003C119F">
      <w:pPr>
        <w:spacing w:line="360" w:lineRule="auto"/>
        <w:ind w:firstLine="709"/>
        <w:jc w:val="both"/>
      </w:pPr>
      <w:r w:rsidRPr="00F33A43">
        <w:t xml:space="preserve">Cíl cvičení dlaní, prstů a špetky pro rozvoj </w:t>
      </w:r>
      <w:proofErr w:type="spellStart"/>
      <w:r w:rsidRPr="00F33A43">
        <w:t>grafomotoriky</w:t>
      </w:r>
      <w:proofErr w:type="spellEnd"/>
      <w:r w:rsidRPr="00F33A43">
        <w:t xml:space="preserve"> je jasny. Je potřeba připravit ruku na správný úchop kresebného (později psacího) náčiní a také na náročnou </w:t>
      </w:r>
      <w:proofErr w:type="spellStart"/>
      <w:r w:rsidRPr="00F33A43">
        <w:t>senzomotorickou</w:t>
      </w:r>
      <w:proofErr w:type="spellEnd"/>
      <w:r w:rsidRPr="00F33A43">
        <w:t xml:space="preserve"> činnost, jakou je kreslení, psaní. Toto pro děti představuje dovednost, která je limitována věkovými zvláštnostmi z hlediska fyzického vývoje (není dokončena osifikace drobných kůstek ruky, nedostatečná koordinace drobných svalů ruky, souhra ruky a oka). Všechna cvičení, vypsaná níže, je potřebné motivovat hravou formou, říkankami a také různými pomůckami (Doležalová, 2010).</w:t>
      </w:r>
    </w:p>
    <w:p w:rsidR="00922C21" w:rsidRPr="00F33A43" w:rsidRDefault="00922C21" w:rsidP="003C119F">
      <w:pPr>
        <w:spacing w:line="360" w:lineRule="auto"/>
        <w:ind w:firstLine="709"/>
        <w:jc w:val="both"/>
      </w:pPr>
    </w:p>
    <w:p w:rsidR="003C119F" w:rsidRPr="00F33A43" w:rsidRDefault="003C119F" w:rsidP="003C119F"/>
    <w:p w:rsidR="003C119F" w:rsidRPr="00F33A43" w:rsidRDefault="003C119F" w:rsidP="003C119F">
      <w:pPr>
        <w:spacing w:line="360" w:lineRule="auto"/>
        <w:ind w:firstLine="709"/>
        <w:jc w:val="both"/>
        <w:rPr>
          <w:b/>
        </w:rPr>
      </w:pPr>
      <w:r w:rsidRPr="00F33A43">
        <w:rPr>
          <w:b/>
        </w:rPr>
        <w:t>Cvičení dlaní:</w:t>
      </w:r>
    </w:p>
    <w:p w:rsidR="003C119F" w:rsidRPr="00F33A43" w:rsidRDefault="003C119F" w:rsidP="003C119F">
      <w:pPr>
        <w:pStyle w:val="Odstavecseseznamem"/>
        <w:numPr>
          <w:ilvl w:val="0"/>
          <w:numId w:val="9"/>
        </w:numPr>
        <w:spacing w:line="360" w:lineRule="auto"/>
        <w:ind w:left="714" w:hanging="357"/>
        <w:jc w:val="both"/>
      </w:pPr>
      <w:r w:rsidRPr="00F33A43">
        <w:t>Modelování hlínou, plastelínou, těstem a jinými tvarnými hmotami v dlaních i na podložce: hnětení, koulení, válení</w:t>
      </w:r>
    </w:p>
    <w:p w:rsidR="003C119F" w:rsidRPr="00F33A43" w:rsidRDefault="003C119F" w:rsidP="003C119F">
      <w:pPr>
        <w:pStyle w:val="Odstavecseseznamem"/>
        <w:numPr>
          <w:ilvl w:val="0"/>
          <w:numId w:val="9"/>
        </w:numPr>
        <w:spacing w:line="360" w:lineRule="auto"/>
        <w:ind w:left="714" w:hanging="357"/>
        <w:jc w:val="both"/>
      </w:pPr>
      <w:r w:rsidRPr="00F33A43">
        <w:t>malba celou dlaní: otisky na papír nebo do poddajné sypké hmoty - různé činnosti s </w:t>
      </w:r>
      <w:proofErr w:type="spellStart"/>
      <w:r w:rsidRPr="00F33A43">
        <w:t>pískovničkou</w:t>
      </w:r>
      <w:proofErr w:type="spellEnd"/>
      <w:r w:rsidRPr="00F33A43">
        <w:t xml:space="preserve">  „solení a cukrování“, nabírání, prohrabávání atp.</w:t>
      </w:r>
    </w:p>
    <w:p w:rsidR="003C119F" w:rsidRPr="00F33A43" w:rsidRDefault="003C119F" w:rsidP="003C119F">
      <w:pPr>
        <w:pStyle w:val="Odstavecseseznamem"/>
        <w:numPr>
          <w:ilvl w:val="0"/>
          <w:numId w:val="9"/>
        </w:numPr>
        <w:spacing w:line="360" w:lineRule="auto"/>
        <w:ind w:left="714" w:hanging="357"/>
        <w:jc w:val="both"/>
      </w:pPr>
      <w:r w:rsidRPr="00F33A43">
        <w:t>poznávání předmětů podle hmatu,</w:t>
      </w:r>
    </w:p>
    <w:p w:rsidR="003C119F" w:rsidRPr="00F33A43" w:rsidRDefault="003C119F" w:rsidP="003C119F">
      <w:pPr>
        <w:pStyle w:val="Odstavecseseznamem"/>
        <w:numPr>
          <w:ilvl w:val="0"/>
          <w:numId w:val="9"/>
        </w:numPr>
        <w:spacing w:line="360" w:lineRule="auto"/>
        <w:ind w:left="714" w:hanging="357"/>
        <w:jc w:val="both"/>
      </w:pPr>
      <w:r w:rsidRPr="00F33A43">
        <w:t>masáže dlaní míčky (ježek), ale také přírodninami-kaštany, kamínky, šišky atp.</w:t>
      </w:r>
    </w:p>
    <w:p w:rsidR="003C119F" w:rsidRPr="00F33A43" w:rsidRDefault="003C119F" w:rsidP="003C119F">
      <w:pPr>
        <w:pStyle w:val="Odstavecseseznamem"/>
        <w:numPr>
          <w:ilvl w:val="0"/>
          <w:numId w:val="9"/>
        </w:numPr>
        <w:spacing w:line="360" w:lineRule="auto"/>
        <w:ind w:left="714" w:hanging="357"/>
        <w:jc w:val="both"/>
      </w:pPr>
      <w:r w:rsidRPr="00F33A43">
        <w:t>mačkání prstů do dlaně, papíru,</w:t>
      </w:r>
    </w:p>
    <w:p w:rsidR="003C119F" w:rsidRPr="00F33A43" w:rsidRDefault="003C119F" w:rsidP="003C119F">
      <w:pPr>
        <w:pStyle w:val="Odstavecseseznamem"/>
        <w:numPr>
          <w:ilvl w:val="0"/>
          <w:numId w:val="9"/>
        </w:numPr>
        <w:spacing w:line="360" w:lineRule="auto"/>
        <w:ind w:left="714" w:hanging="357"/>
        <w:jc w:val="both"/>
      </w:pPr>
      <w:r w:rsidRPr="00F33A43">
        <w:t>tření dlaní o sebe, tleskání, plácání,</w:t>
      </w:r>
    </w:p>
    <w:p w:rsidR="003C119F" w:rsidRPr="00F33A43" w:rsidRDefault="003C119F" w:rsidP="003C119F">
      <w:pPr>
        <w:pStyle w:val="Odstavecseseznamem"/>
        <w:numPr>
          <w:ilvl w:val="0"/>
          <w:numId w:val="9"/>
        </w:numPr>
        <w:spacing w:line="360" w:lineRule="auto"/>
        <w:ind w:left="714" w:hanging="357"/>
        <w:jc w:val="both"/>
      </w:pPr>
      <w:r w:rsidRPr="00F33A43">
        <w:t>mytí rukou,</w:t>
      </w:r>
    </w:p>
    <w:p w:rsidR="003C119F" w:rsidRPr="00F33A43" w:rsidRDefault="003C119F" w:rsidP="003C119F">
      <w:pPr>
        <w:pStyle w:val="Odstavecseseznamem"/>
        <w:numPr>
          <w:ilvl w:val="0"/>
          <w:numId w:val="9"/>
        </w:numPr>
        <w:spacing w:line="360" w:lineRule="auto"/>
        <w:ind w:left="714" w:hanging="357"/>
        <w:jc w:val="both"/>
      </w:pPr>
      <w:r w:rsidRPr="00F33A43">
        <w:t>kutálení, házení tenisového míčku atp.</w:t>
      </w:r>
    </w:p>
    <w:p w:rsidR="003C119F" w:rsidRPr="00F33A43" w:rsidRDefault="003C119F" w:rsidP="003C119F">
      <w:pPr>
        <w:spacing w:line="360" w:lineRule="auto"/>
        <w:jc w:val="both"/>
      </w:pPr>
    </w:p>
    <w:p w:rsidR="003C119F" w:rsidRPr="00F33A43" w:rsidRDefault="003C119F" w:rsidP="003C119F">
      <w:pPr>
        <w:spacing w:line="360" w:lineRule="auto"/>
        <w:ind w:firstLine="709"/>
        <w:jc w:val="both"/>
        <w:rPr>
          <w:b/>
        </w:rPr>
      </w:pPr>
      <w:r w:rsidRPr="00F33A43">
        <w:rPr>
          <w:b/>
        </w:rPr>
        <w:t>Cvičení prstů:</w:t>
      </w:r>
    </w:p>
    <w:p w:rsidR="003C119F" w:rsidRPr="00F33A43" w:rsidRDefault="003C119F" w:rsidP="003C119F">
      <w:pPr>
        <w:pStyle w:val="Odstavecseseznamem"/>
        <w:numPr>
          <w:ilvl w:val="0"/>
          <w:numId w:val="11"/>
        </w:numPr>
        <w:spacing w:line="360" w:lineRule="auto"/>
        <w:jc w:val="both"/>
      </w:pPr>
      <w:r w:rsidRPr="00F33A43">
        <w:t>Drobné ozdoby, krychle při modelování z plastelíny</w:t>
      </w:r>
    </w:p>
    <w:p w:rsidR="003C119F" w:rsidRPr="00F33A43" w:rsidRDefault="003C119F" w:rsidP="003C119F">
      <w:pPr>
        <w:pStyle w:val="Odstavecseseznamem"/>
        <w:numPr>
          <w:ilvl w:val="0"/>
          <w:numId w:val="11"/>
        </w:numPr>
        <w:spacing w:line="360" w:lineRule="auto"/>
        <w:jc w:val="both"/>
        <w:rPr>
          <w:b/>
        </w:rPr>
      </w:pPr>
      <w:r w:rsidRPr="00F33A43">
        <w:t>hnětení různých materiálů,</w:t>
      </w:r>
    </w:p>
    <w:p w:rsidR="003C119F" w:rsidRPr="00F33A43" w:rsidRDefault="003C119F" w:rsidP="003C119F">
      <w:pPr>
        <w:pStyle w:val="Odstavecseseznamem"/>
        <w:numPr>
          <w:ilvl w:val="0"/>
          <w:numId w:val="11"/>
        </w:numPr>
        <w:spacing w:line="360" w:lineRule="auto"/>
        <w:jc w:val="both"/>
        <w:rPr>
          <w:b/>
        </w:rPr>
      </w:pPr>
      <w:r w:rsidRPr="00F33A43">
        <w:t>manipulace s kolíčkem,</w:t>
      </w:r>
    </w:p>
    <w:p w:rsidR="003C119F" w:rsidRPr="00F33A43" w:rsidRDefault="003C119F" w:rsidP="003C119F">
      <w:pPr>
        <w:pStyle w:val="Odstavecseseznamem"/>
        <w:numPr>
          <w:ilvl w:val="0"/>
          <w:numId w:val="11"/>
        </w:numPr>
        <w:spacing w:line="360" w:lineRule="auto"/>
        <w:jc w:val="both"/>
        <w:rPr>
          <w:b/>
        </w:rPr>
      </w:pPr>
      <w:r w:rsidRPr="00F33A43">
        <w:t>prstové loutky,</w:t>
      </w:r>
    </w:p>
    <w:p w:rsidR="003C119F" w:rsidRPr="00F33A43" w:rsidRDefault="003C119F" w:rsidP="003C119F">
      <w:pPr>
        <w:pStyle w:val="Odstavecseseznamem"/>
        <w:numPr>
          <w:ilvl w:val="0"/>
          <w:numId w:val="11"/>
        </w:numPr>
        <w:spacing w:line="360" w:lineRule="auto"/>
        <w:jc w:val="both"/>
        <w:rPr>
          <w:b/>
        </w:rPr>
      </w:pPr>
      <w:r w:rsidRPr="00F33A43">
        <w:t>zavazování uzlů, tkaniček, zapínání knoflíků,</w:t>
      </w:r>
    </w:p>
    <w:p w:rsidR="003C119F" w:rsidRPr="00F33A43" w:rsidRDefault="003C119F" w:rsidP="003C119F">
      <w:pPr>
        <w:pStyle w:val="Odstavecseseznamem"/>
        <w:numPr>
          <w:ilvl w:val="0"/>
          <w:numId w:val="11"/>
        </w:numPr>
        <w:spacing w:line="360" w:lineRule="auto"/>
        <w:jc w:val="both"/>
        <w:rPr>
          <w:b/>
        </w:rPr>
      </w:pPr>
      <w:r w:rsidRPr="00F33A43">
        <w:t>prstová jóga,</w:t>
      </w:r>
    </w:p>
    <w:p w:rsidR="003C119F" w:rsidRPr="00F33A43" w:rsidRDefault="003C119F" w:rsidP="003C119F">
      <w:pPr>
        <w:pStyle w:val="Odstavecseseznamem"/>
        <w:numPr>
          <w:ilvl w:val="0"/>
          <w:numId w:val="11"/>
        </w:numPr>
        <w:spacing w:line="360" w:lineRule="auto"/>
        <w:jc w:val="both"/>
        <w:rPr>
          <w:b/>
        </w:rPr>
      </w:pPr>
      <w:r w:rsidRPr="00F33A43">
        <w:t>stínové divadlo,</w:t>
      </w:r>
    </w:p>
    <w:p w:rsidR="003C119F" w:rsidRPr="00F33A43" w:rsidRDefault="003C119F" w:rsidP="003C119F">
      <w:pPr>
        <w:pStyle w:val="Odstavecseseznamem"/>
        <w:numPr>
          <w:ilvl w:val="0"/>
          <w:numId w:val="11"/>
        </w:numPr>
        <w:spacing w:line="360" w:lineRule="auto"/>
        <w:jc w:val="both"/>
        <w:rPr>
          <w:b/>
        </w:rPr>
      </w:pPr>
      <w:r w:rsidRPr="00F33A43">
        <w:t xml:space="preserve">navlékání korálků,  </w:t>
      </w:r>
    </w:p>
    <w:p w:rsidR="003C119F" w:rsidRPr="00F33A43" w:rsidRDefault="003C119F" w:rsidP="003C119F">
      <w:pPr>
        <w:pStyle w:val="Odstavecseseznamem"/>
        <w:numPr>
          <w:ilvl w:val="0"/>
          <w:numId w:val="11"/>
        </w:numPr>
        <w:spacing w:line="360" w:lineRule="auto"/>
        <w:jc w:val="both"/>
        <w:rPr>
          <w:b/>
        </w:rPr>
      </w:pPr>
      <w:r w:rsidRPr="00F33A43">
        <w:t>trhání, uždibování těsta, papíru atp.</w:t>
      </w:r>
    </w:p>
    <w:p w:rsidR="003C119F" w:rsidRPr="00F33A43" w:rsidRDefault="003C119F" w:rsidP="003C119F">
      <w:r w:rsidRPr="00F33A43">
        <w:br w:type="page"/>
      </w:r>
    </w:p>
    <w:p w:rsidR="00922C21" w:rsidRPr="00F33A43" w:rsidRDefault="00922C21"/>
    <w:p w:rsidR="003B548A" w:rsidRDefault="003B548A" w:rsidP="003B548A">
      <w:pPr>
        <w:pStyle w:val="Nadpis1"/>
        <w:tabs>
          <w:tab w:val="clear" w:pos="999"/>
          <w:tab w:val="clear" w:pos="2897"/>
          <w:tab w:val="left" w:pos="567"/>
        </w:tabs>
        <w:spacing w:before="240" w:after="240"/>
        <w:ind w:left="0" w:firstLine="0"/>
        <w:jc w:val="center"/>
        <w:rPr>
          <w:rFonts w:ascii="Times New Roman" w:hAnsi="Times New Roman" w:cs="Times New Roman"/>
          <w:bCs/>
        </w:rPr>
      </w:pPr>
      <w:bookmarkStart w:id="36" w:name="_Toc289861128"/>
      <w:bookmarkStart w:id="37" w:name="_Toc289878850"/>
      <w:bookmarkStart w:id="38" w:name="_Toc289974273"/>
      <w:r w:rsidRPr="00F33A43">
        <w:rPr>
          <w:rFonts w:ascii="Times New Roman" w:hAnsi="Times New Roman" w:cs="Times New Roman"/>
          <w:bCs/>
        </w:rPr>
        <w:t>NARUŠENÍ GRAFICKÉ PODOBY ŘEČI</w:t>
      </w:r>
      <w:bookmarkEnd w:id="36"/>
      <w:bookmarkEnd w:id="37"/>
      <w:r w:rsidR="00922C21">
        <w:rPr>
          <w:rFonts w:ascii="Times New Roman" w:hAnsi="Times New Roman" w:cs="Times New Roman"/>
          <w:bCs/>
        </w:rPr>
        <w:t>-DYSGRAFIE</w:t>
      </w:r>
      <w:bookmarkEnd w:id="38"/>
    </w:p>
    <w:p w:rsidR="00646957" w:rsidRPr="00646957" w:rsidRDefault="00646957" w:rsidP="00646957"/>
    <w:p w:rsidR="003B548A" w:rsidRPr="00F33A43" w:rsidRDefault="003B548A" w:rsidP="003B548A">
      <w:pPr>
        <w:pStyle w:val="Nadpis2"/>
        <w:tabs>
          <w:tab w:val="clear" w:pos="-843"/>
          <w:tab w:val="clear" w:pos="851"/>
          <w:tab w:val="left" w:pos="567"/>
        </w:tabs>
        <w:spacing w:after="240"/>
        <w:ind w:left="0" w:firstLine="0"/>
      </w:pPr>
      <w:bookmarkStart w:id="39" w:name="_Toc289861129"/>
      <w:bookmarkStart w:id="40" w:name="_Toc289878851"/>
      <w:bookmarkStart w:id="41" w:name="_Toc289974274"/>
      <w:r w:rsidRPr="00F33A43">
        <w:t>Pojmové vymezení poruch čtené a psané řeči</w:t>
      </w:r>
      <w:bookmarkEnd w:id="39"/>
      <w:bookmarkEnd w:id="40"/>
      <w:bookmarkEnd w:id="41"/>
    </w:p>
    <w:p w:rsidR="003B548A" w:rsidRPr="00F33A43" w:rsidRDefault="003B548A" w:rsidP="003B548A">
      <w:pPr>
        <w:spacing w:line="360" w:lineRule="auto"/>
        <w:ind w:firstLine="709"/>
        <w:jc w:val="both"/>
      </w:pPr>
      <w:r w:rsidRPr="00F33A43">
        <w:t>Termínem narušení grafické podoby řeči rozumíme poruchy čtené a psané řeči. Užívanější a obecně známější pojem je SPU - specifické vývojové poruchy učení. Řadíme sem zpravidla vývojové dyslexie, dysortografie, dysgrafie, vzácně vyskytující se dyskalkulie.</w:t>
      </w:r>
    </w:p>
    <w:p w:rsidR="003B548A" w:rsidRDefault="003B548A" w:rsidP="003B548A">
      <w:pPr>
        <w:spacing w:line="360" w:lineRule="auto"/>
        <w:ind w:firstLine="709"/>
        <w:jc w:val="both"/>
      </w:pPr>
      <w:r w:rsidRPr="00F33A43">
        <w:t xml:space="preserve">O. Zelinková charakterizuje </w:t>
      </w:r>
      <w:r w:rsidRPr="00F33A43">
        <w:rPr>
          <w:b/>
        </w:rPr>
        <w:t xml:space="preserve">specifické vývojové poruchy učení </w:t>
      </w:r>
      <w:r w:rsidRPr="00F33A43">
        <w:t xml:space="preserve">následující definicí: „Poruchy učení je termín označující heterogenní skupinu obtíží, které se projevují při osvojování a užívání řeči, čtení, psaní, naslouchání a matematiky. Tyto obtíže mají individuální charakter a vznikají na podkladě dysfunkcí centrální nervové soustavy. Ačkoliv se poruchy učení mohou objevovat současně s jinými handicapujícími podmínkami (např. senzorická postižení, mentální retardace, poruchy chování) nebo vnějšími vlivy (např. nedostatečné vedení, kulturní odlišnosti), nejsou poruchy učení přímým důsledkem těchto podmínek nebo vlivů.“(Zelinková, 2003, in </w:t>
      </w:r>
      <w:proofErr w:type="spellStart"/>
      <w:r w:rsidRPr="00F33A43">
        <w:t>Mlčáková</w:t>
      </w:r>
      <w:proofErr w:type="spellEnd"/>
      <w:r w:rsidRPr="00F33A43">
        <w:t>, 2009).</w:t>
      </w:r>
    </w:p>
    <w:p w:rsidR="00922C21" w:rsidRPr="00F33A43" w:rsidRDefault="00922C21" w:rsidP="003B548A">
      <w:pPr>
        <w:spacing w:line="360" w:lineRule="auto"/>
        <w:ind w:firstLine="709"/>
        <w:jc w:val="both"/>
      </w:pPr>
    </w:p>
    <w:p w:rsidR="003B548A" w:rsidRPr="00922C21" w:rsidRDefault="003B548A" w:rsidP="00D86BAD">
      <w:pPr>
        <w:pStyle w:val="Nadpis3"/>
        <w:tabs>
          <w:tab w:val="clear" w:pos="-130"/>
          <w:tab w:val="clear" w:pos="1134"/>
          <w:tab w:val="left" w:pos="851"/>
        </w:tabs>
        <w:spacing w:after="240"/>
        <w:ind w:left="0" w:firstLine="0"/>
        <w:rPr>
          <w:iCs/>
        </w:rPr>
      </w:pPr>
      <w:bookmarkStart w:id="42" w:name="_Toc289861130"/>
      <w:bookmarkStart w:id="43" w:name="_Toc289878852"/>
      <w:bookmarkStart w:id="44" w:name="_Toc289974275"/>
      <w:r w:rsidRPr="00922C21">
        <w:rPr>
          <w:iCs/>
        </w:rPr>
        <w:t>Etiologie</w:t>
      </w:r>
      <w:bookmarkEnd w:id="42"/>
      <w:bookmarkEnd w:id="43"/>
      <w:bookmarkEnd w:id="44"/>
    </w:p>
    <w:p w:rsidR="003B548A" w:rsidRDefault="003B548A" w:rsidP="003B548A">
      <w:pPr>
        <w:spacing w:line="360" w:lineRule="auto"/>
        <w:ind w:firstLine="709"/>
        <w:jc w:val="both"/>
      </w:pPr>
      <w:r w:rsidRPr="00F33A43">
        <w:t xml:space="preserve">Základní příčina je v určitých zvláštnostech centrální nervové soustavy, je to záležitost daná geneticky nebo určitými poruchami během těhotenství, </w:t>
      </w:r>
      <w:r w:rsidR="00D86BAD" w:rsidRPr="00F33A43">
        <w:t>výji</w:t>
      </w:r>
      <w:r w:rsidRPr="00F33A43">
        <w:t xml:space="preserve">mečně k něčemu takovému dochází po narození dítěte (Matějček, 1997, </w:t>
      </w:r>
      <w:proofErr w:type="spellStart"/>
      <w:r w:rsidRPr="00F33A43">
        <w:t>Peutelschmiedová</w:t>
      </w:r>
      <w:proofErr w:type="spellEnd"/>
      <w:r w:rsidRPr="00F33A43">
        <w:t xml:space="preserve">, 2003, in </w:t>
      </w:r>
      <w:proofErr w:type="spellStart"/>
      <w:r w:rsidRPr="00F33A43">
        <w:t>Mlčáková</w:t>
      </w:r>
      <w:proofErr w:type="spellEnd"/>
      <w:r w:rsidRPr="00F33A43">
        <w:t xml:space="preserve"> 2009).</w:t>
      </w:r>
    </w:p>
    <w:p w:rsidR="00922C21" w:rsidRPr="00F33A43" w:rsidRDefault="00922C21" w:rsidP="003B548A">
      <w:pPr>
        <w:spacing w:line="360" w:lineRule="auto"/>
        <w:ind w:firstLine="709"/>
        <w:jc w:val="both"/>
      </w:pPr>
    </w:p>
    <w:p w:rsidR="00D86BAD" w:rsidRPr="00922C21" w:rsidRDefault="00922C21" w:rsidP="00922C21">
      <w:pPr>
        <w:pStyle w:val="Nadpis2"/>
        <w:tabs>
          <w:tab w:val="clear" w:pos="851"/>
          <w:tab w:val="left" w:pos="567"/>
        </w:tabs>
        <w:spacing w:after="240"/>
        <w:ind w:left="0" w:firstLine="0"/>
      </w:pPr>
      <w:bookmarkStart w:id="45" w:name="_Toc289974276"/>
      <w:r>
        <w:t>Dysgrafie</w:t>
      </w:r>
      <w:bookmarkEnd w:id="45"/>
    </w:p>
    <w:p w:rsidR="00D86BAD" w:rsidRPr="00F33A43" w:rsidRDefault="00D86BAD" w:rsidP="00D86BAD">
      <w:pPr>
        <w:spacing w:line="360" w:lineRule="auto"/>
        <w:ind w:firstLine="709"/>
        <w:jc w:val="both"/>
      </w:pPr>
      <w:r w:rsidRPr="00F33A43">
        <w:t xml:space="preserve">Z řeckého </w:t>
      </w:r>
      <w:proofErr w:type="spellStart"/>
      <w:r w:rsidRPr="00F33A43">
        <w:t>grafein</w:t>
      </w:r>
      <w:proofErr w:type="spellEnd"/>
      <w:r w:rsidRPr="00F33A43">
        <w:t xml:space="preserve">-psát (Defektologický slovník, 2000). Dysgrafie je specifická porucha psaní jakožto </w:t>
      </w:r>
      <w:proofErr w:type="spellStart"/>
      <w:r w:rsidRPr="00F33A43">
        <w:t>grafomotorického</w:t>
      </w:r>
      <w:proofErr w:type="spellEnd"/>
      <w:r w:rsidRPr="00F33A43">
        <w:t xml:space="preserve"> aktu. Dítě nemá žádnou závažnější smyslovou ani pohybovou vadu, avšak nemůže se naučit napodobit tvary písmen a číslic, nepamatuje si je, zrcadlově je obrací, zaměňuje jedno za druhé. Zpravidla píše toporně a křečovitě, takže písmo má někdy zcela zvláštní ráz (Matějček, 2003, in </w:t>
      </w:r>
      <w:proofErr w:type="spellStart"/>
      <w:r w:rsidRPr="00F33A43">
        <w:t>Mlčáková</w:t>
      </w:r>
      <w:proofErr w:type="spellEnd"/>
      <w:r w:rsidRPr="00F33A43">
        <w:t xml:space="preserve"> 2009).</w:t>
      </w:r>
    </w:p>
    <w:p w:rsidR="00D86BAD" w:rsidRPr="00F33A43" w:rsidRDefault="00D86BAD">
      <w:r w:rsidRPr="00F33A43">
        <w:br w:type="page"/>
      </w:r>
    </w:p>
    <w:p w:rsidR="00D86BAD" w:rsidRPr="00922C21" w:rsidRDefault="00D86BAD" w:rsidP="00D86BAD">
      <w:pPr>
        <w:pStyle w:val="Nadpis3"/>
        <w:tabs>
          <w:tab w:val="clear" w:pos="-130"/>
          <w:tab w:val="clear" w:pos="1134"/>
          <w:tab w:val="left" w:pos="851"/>
        </w:tabs>
        <w:spacing w:after="240"/>
        <w:ind w:left="0" w:firstLine="0"/>
        <w:rPr>
          <w:iCs/>
        </w:rPr>
      </w:pPr>
      <w:bookmarkStart w:id="46" w:name="_Toc289861133"/>
      <w:bookmarkStart w:id="47" w:name="_Toc289878855"/>
      <w:bookmarkStart w:id="48" w:name="_Toc289974277"/>
      <w:r w:rsidRPr="00922C21">
        <w:rPr>
          <w:iCs/>
        </w:rPr>
        <w:lastRenderedPageBreak/>
        <w:t>Symptomatologie</w:t>
      </w:r>
      <w:bookmarkEnd w:id="46"/>
      <w:bookmarkEnd w:id="47"/>
      <w:bookmarkEnd w:id="48"/>
    </w:p>
    <w:p w:rsidR="00D86BAD" w:rsidRPr="00F33A43" w:rsidRDefault="00D86BAD" w:rsidP="00D86BAD">
      <w:pPr>
        <w:spacing w:line="360" w:lineRule="auto"/>
        <w:ind w:firstLine="709"/>
        <w:jc w:val="both"/>
      </w:pPr>
      <w:r w:rsidRPr="00F33A43">
        <w:t xml:space="preserve">Za dysgrafii je považována výrazně narušená úroveň vývoje </w:t>
      </w:r>
      <w:proofErr w:type="spellStart"/>
      <w:r w:rsidRPr="00F33A43">
        <w:t>grafomotoriky</w:t>
      </w:r>
      <w:proofErr w:type="spellEnd"/>
      <w:r w:rsidRPr="00F33A43">
        <w:t xml:space="preserve">, projevující se neschopností nebo sníženou schopností zvládnout grafickou stránku psacího projevu. Mezi nejčastější projevy patří: </w:t>
      </w:r>
    </w:p>
    <w:p w:rsidR="00D86BAD" w:rsidRPr="00F33A43" w:rsidRDefault="00D86BAD" w:rsidP="009205B4">
      <w:pPr>
        <w:pStyle w:val="Odstavecseseznamem"/>
        <w:numPr>
          <w:ilvl w:val="0"/>
          <w:numId w:val="22"/>
        </w:numPr>
        <w:spacing w:line="360" w:lineRule="auto"/>
        <w:ind w:left="714" w:hanging="357"/>
        <w:jc w:val="both"/>
      </w:pPr>
      <w:r w:rsidRPr="00F33A43">
        <w:t>Záměny písmen, zrcadlové psaní písmen i číslic.</w:t>
      </w:r>
    </w:p>
    <w:p w:rsidR="00D86BAD" w:rsidRPr="00F33A43" w:rsidRDefault="00D86BAD" w:rsidP="009205B4">
      <w:pPr>
        <w:pStyle w:val="Odstavecseseznamem"/>
        <w:numPr>
          <w:ilvl w:val="0"/>
          <w:numId w:val="22"/>
        </w:numPr>
        <w:spacing w:line="360" w:lineRule="auto"/>
        <w:ind w:left="714" w:hanging="357"/>
        <w:jc w:val="both"/>
      </w:pPr>
      <w:r w:rsidRPr="00F33A43">
        <w:t>Dítě si obtížně pamatuje tvary písmen i číslic, těžko je napodobuje.</w:t>
      </w:r>
    </w:p>
    <w:p w:rsidR="00D86BAD" w:rsidRPr="00F33A43" w:rsidRDefault="00D86BAD" w:rsidP="009205B4">
      <w:pPr>
        <w:pStyle w:val="Odstavecseseznamem"/>
        <w:numPr>
          <w:ilvl w:val="0"/>
          <w:numId w:val="22"/>
        </w:numPr>
        <w:spacing w:line="360" w:lineRule="auto"/>
        <w:ind w:left="714" w:hanging="357"/>
        <w:jc w:val="both"/>
      </w:pPr>
      <w:r w:rsidRPr="00F33A43">
        <w:t>Dítě často škrtá, přepisuje písmena.</w:t>
      </w:r>
    </w:p>
    <w:p w:rsidR="00D86BAD" w:rsidRPr="00F33A43" w:rsidRDefault="00D86BAD" w:rsidP="009205B4">
      <w:pPr>
        <w:pStyle w:val="Odstavecseseznamem"/>
        <w:numPr>
          <w:ilvl w:val="0"/>
          <w:numId w:val="22"/>
        </w:numPr>
        <w:spacing w:line="360" w:lineRule="auto"/>
        <w:ind w:left="714" w:hanging="357"/>
        <w:jc w:val="both"/>
      </w:pPr>
      <w:r w:rsidRPr="00F33A43">
        <w:t>Písemný projev je neupravený.</w:t>
      </w:r>
    </w:p>
    <w:p w:rsidR="00D86BAD" w:rsidRPr="00F33A43" w:rsidRDefault="00D86BAD" w:rsidP="009205B4">
      <w:pPr>
        <w:pStyle w:val="Odstavecseseznamem"/>
        <w:numPr>
          <w:ilvl w:val="0"/>
          <w:numId w:val="22"/>
        </w:numPr>
        <w:spacing w:line="360" w:lineRule="auto"/>
        <w:ind w:left="714" w:hanging="357"/>
        <w:jc w:val="both"/>
      </w:pPr>
      <w:r w:rsidRPr="00F33A43">
        <w:t>Píše křečovitě.</w:t>
      </w:r>
    </w:p>
    <w:p w:rsidR="00D86BAD" w:rsidRPr="00F33A43" w:rsidRDefault="00D86BAD" w:rsidP="009205B4">
      <w:pPr>
        <w:pStyle w:val="Odstavecseseznamem"/>
        <w:numPr>
          <w:ilvl w:val="0"/>
          <w:numId w:val="22"/>
        </w:numPr>
        <w:spacing w:line="360" w:lineRule="auto"/>
        <w:ind w:left="714" w:hanging="357"/>
        <w:jc w:val="both"/>
      </w:pPr>
      <w:r w:rsidRPr="00F33A43">
        <w:t>Velmi pomalé tempo psaní, výkon vyžaduje neúměrně mnoho energie, vytrvalosti.</w:t>
      </w:r>
    </w:p>
    <w:p w:rsidR="00D86BAD" w:rsidRPr="00F33A43" w:rsidRDefault="00D86BAD" w:rsidP="009205B4">
      <w:pPr>
        <w:pStyle w:val="Odstavecseseznamem"/>
        <w:numPr>
          <w:ilvl w:val="0"/>
          <w:numId w:val="22"/>
        </w:numPr>
        <w:spacing w:line="360" w:lineRule="auto"/>
        <w:ind w:left="714" w:hanging="357"/>
        <w:jc w:val="both"/>
      </w:pPr>
      <w:r w:rsidRPr="00F33A43">
        <w:t>Nadměrný či naopak nedostatečný přítlak na podložku</w:t>
      </w:r>
    </w:p>
    <w:p w:rsidR="00D86BAD" w:rsidRPr="00F33A43" w:rsidRDefault="00D86BAD" w:rsidP="00D86BAD">
      <w:pPr>
        <w:pStyle w:val="Odstavecseseznamem"/>
        <w:spacing w:line="360" w:lineRule="auto"/>
        <w:ind w:left="714" w:hanging="357"/>
        <w:jc w:val="both"/>
      </w:pPr>
      <w:r w:rsidRPr="00F33A43">
        <w:t>(</w:t>
      </w:r>
      <w:proofErr w:type="spellStart"/>
      <w:r w:rsidRPr="00F33A43">
        <w:t>Mlčáková</w:t>
      </w:r>
      <w:proofErr w:type="spellEnd"/>
      <w:r w:rsidRPr="00F33A43">
        <w:t>, 2009).</w:t>
      </w:r>
    </w:p>
    <w:p w:rsidR="00D86BAD" w:rsidRPr="00F33A43" w:rsidRDefault="00D86BAD" w:rsidP="00D86BAD">
      <w:pPr>
        <w:pStyle w:val="Odstavecseseznamem"/>
        <w:spacing w:line="360" w:lineRule="auto"/>
        <w:ind w:left="714" w:hanging="357"/>
        <w:jc w:val="both"/>
      </w:pPr>
    </w:p>
    <w:p w:rsidR="00D86BAD" w:rsidRPr="00F33A43" w:rsidRDefault="00D86BAD" w:rsidP="00D86BAD">
      <w:pPr>
        <w:pStyle w:val="Odstavecseseznamem"/>
        <w:spacing w:line="360" w:lineRule="auto"/>
        <w:ind w:left="0" w:firstLine="709"/>
        <w:jc w:val="both"/>
      </w:pPr>
      <w:r w:rsidRPr="00F33A43">
        <w:t xml:space="preserve">Děti s dysgrafií mívají potíže s orientací v sešitě, mohou psát od konce stránky, vynechávají listy, linky. Typické je také, že akt psaní zůstává dlouho nezautomatizován, dítě písmena spíše kreslí, než píše, neúměrně se zdržuje, vyčerpává (Matějček, 2003, </w:t>
      </w:r>
      <w:proofErr w:type="spellStart"/>
      <w:r w:rsidRPr="00F33A43">
        <w:t>Mlčáková</w:t>
      </w:r>
      <w:proofErr w:type="spellEnd"/>
      <w:r w:rsidRPr="00F33A43">
        <w:t>, 2009).</w:t>
      </w:r>
    </w:p>
    <w:p w:rsidR="00D86BAD" w:rsidRDefault="00D86BAD" w:rsidP="00646957">
      <w:pPr>
        <w:spacing w:line="360" w:lineRule="auto"/>
        <w:ind w:firstLine="709"/>
        <w:jc w:val="both"/>
      </w:pPr>
      <w:r w:rsidRPr="00F33A43">
        <w:t xml:space="preserve">Dysgrafie je způsobena deficity v oblastech: jemná a hrubá motorika, pohybová koordinace, zraková a pohybová paměť, pozornost, prostorová orientace, porucha koordinace systémů, které zajišťují převod zrakového nebo sluchového vjemu do grafické podoby, tj. spojení foném-grafém. Nejčastěji je uváděna kombinace nedostatků  jemné motoriky, snížené zrakové představivosti a neschopnosti zapamatovat si motorické vzorce </w:t>
      </w:r>
      <w:r w:rsidR="00646957">
        <w:t xml:space="preserve">tvarů písmen (Zelinková, 2003, </w:t>
      </w:r>
      <w:proofErr w:type="spellStart"/>
      <w:r w:rsidRPr="00F33A43">
        <w:t>Mlčáková</w:t>
      </w:r>
      <w:proofErr w:type="spellEnd"/>
      <w:r w:rsidRPr="00F33A43">
        <w:t>, 2009).</w:t>
      </w:r>
    </w:p>
    <w:p w:rsidR="00646957" w:rsidRPr="00F33A43" w:rsidRDefault="00646957" w:rsidP="00D86BAD">
      <w:pPr>
        <w:spacing w:line="360" w:lineRule="auto"/>
        <w:ind w:firstLine="709"/>
        <w:jc w:val="both"/>
      </w:pPr>
    </w:p>
    <w:p w:rsidR="00115789" w:rsidRPr="00922C21" w:rsidRDefault="00115789" w:rsidP="00115789">
      <w:pPr>
        <w:pStyle w:val="Nadpis3"/>
        <w:tabs>
          <w:tab w:val="clear" w:pos="-130"/>
          <w:tab w:val="clear" w:pos="1134"/>
          <w:tab w:val="left" w:pos="851"/>
        </w:tabs>
        <w:spacing w:after="240"/>
        <w:ind w:left="0" w:firstLine="0"/>
        <w:rPr>
          <w:iCs/>
        </w:rPr>
      </w:pPr>
      <w:bookmarkStart w:id="49" w:name="_Toc289861134"/>
      <w:bookmarkStart w:id="50" w:name="_Toc289878856"/>
      <w:bookmarkStart w:id="51" w:name="_Toc289974278"/>
      <w:r w:rsidRPr="00922C21">
        <w:rPr>
          <w:iCs/>
        </w:rPr>
        <w:t>Diagnostika obtíží dysgrafického charakteru</w:t>
      </w:r>
      <w:bookmarkEnd w:id="49"/>
      <w:bookmarkEnd w:id="50"/>
      <w:bookmarkEnd w:id="51"/>
    </w:p>
    <w:p w:rsidR="00115789" w:rsidRPr="00F33A43" w:rsidRDefault="00115789" w:rsidP="00115789">
      <w:pPr>
        <w:spacing w:line="360" w:lineRule="auto"/>
        <w:ind w:firstLine="709"/>
        <w:jc w:val="both"/>
      </w:pPr>
      <w:proofErr w:type="spellStart"/>
      <w:r w:rsidRPr="00F33A43">
        <w:t>Grafomotorický</w:t>
      </w:r>
      <w:proofErr w:type="spellEnd"/>
      <w:r w:rsidRPr="00F33A43">
        <w:t xml:space="preserve"> projev a písmo dítěte jsou svázány se stupněm vyzrálosti centrální nervové soustavy a jsou poměrně citlivým ukazatelem poruch či poškození tohoto systému (Matějček, 2003).</w:t>
      </w:r>
    </w:p>
    <w:p w:rsidR="00115789" w:rsidRPr="00F33A43" w:rsidRDefault="00115789" w:rsidP="00115789">
      <w:pPr>
        <w:spacing w:line="360" w:lineRule="auto"/>
        <w:jc w:val="both"/>
      </w:pPr>
      <w:r w:rsidRPr="00F33A43">
        <w:t xml:space="preserve">Psaní diagnostikuje odborník, který sleduje: </w:t>
      </w:r>
    </w:p>
    <w:p w:rsidR="00115789" w:rsidRPr="00F33A43" w:rsidRDefault="00115789" w:rsidP="009205B4">
      <w:pPr>
        <w:pStyle w:val="Odstavecseseznamem"/>
        <w:numPr>
          <w:ilvl w:val="0"/>
          <w:numId w:val="10"/>
        </w:numPr>
        <w:spacing w:line="360" w:lineRule="auto"/>
        <w:jc w:val="both"/>
      </w:pPr>
      <w:r w:rsidRPr="00F33A43">
        <w:t xml:space="preserve">sezení při psaní, úchop psacího náčiní, tlak na podložku, rychlost psaní, čitelnost, spoje mezi písmeny, navazování jednoho písmene na druhé, dodržování směru, rychlost </w:t>
      </w:r>
      <w:r w:rsidRPr="00F33A43">
        <w:lastRenderedPageBreak/>
        <w:t xml:space="preserve">vybavování grafémů, uspořádání na ploše, velikost písmen, </w:t>
      </w:r>
      <w:proofErr w:type="spellStart"/>
      <w:r w:rsidRPr="00F33A43">
        <w:t>tremor</w:t>
      </w:r>
      <w:proofErr w:type="spellEnd"/>
      <w:r w:rsidRPr="00F33A43">
        <w:t xml:space="preserve"> grafické linie, nedotahování či přetahování linek (Matějček, 2003; Zelinková, 2003; </w:t>
      </w:r>
      <w:proofErr w:type="spellStart"/>
      <w:r w:rsidRPr="00F33A43">
        <w:t>Mlčáková</w:t>
      </w:r>
      <w:proofErr w:type="spellEnd"/>
      <w:r w:rsidRPr="00F33A43">
        <w:t>, 2009).</w:t>
      </w:r>
    </w:p>
    <w:p w:rsidR="00D86BAD" w:rsidRPr="00922C21" w:rsidRDefault="00115789" w:rsidP="00115789">
      <w:pPr>
        <w:pStyle w:val="Nadpis3"/>
        <w:tabs>
          <w:tab w:val="clear" w:pos="-130"/>
          <w:tab w:val="clear" w:pos="1134"/>
          <w:tab w:val="left" w:pos="851"/>
        </w:tabs>
        <w:spacing w:after="240"/>
        <w:ind w:left="0" w:firstLine="0"/>
        <w:rPr>
          <w:iCs/>
        </w:rPr>
      </w:pPr>
      <w:bookmarkStart w:id="52" w:name="_Toc289861135"/>
      <w:bookmarkStart w:id="53" w:name="_Toc289878857"/>
      <w:bookmarkStart w:id="54" w:name="_Toc289974279"/>
      <w:r w:rsidRPr="00922C21">
        <w:rPr>
          <w:iCs/>
        </w:rPr>
        <w:t>Intervence obtíží dysgrafického charakteru</w:t>
      </w:r>
      <w:bookmarkEnd w:id="52"/>
      <w:bookmarkEnd w:id="53"/>
      <w:bookmarkEnd w:id="54"/>
    </w:p>
    <w:p w:rsidR="00115789" w:rsidRPr="00F33A43" w:rsidRDefault="00115789" w:rsidP="00115789">
      <w:pPr>
        <w:spacing w:line="360" w:lineRule="auto"/>
        <w:ind w:firstLine="709"/>
        <w:jc w:val="both"/>
      </w:pPr>
      <w:r w:rsidRPr="00F33A43">
        <w:t xml:space="preserve">Pro úpravu </w:t>
      </w:r>
      <w:proofErr w:type="spellStart"/>
      <w:r w:rsidRPr="00F33A43">
        <w:t>grafomotorických</w:t>
      </w:r>
      <w:proofErr w:type="spellEnd"/>
      <w:r w:rsidRPr="00F33A43">
        <w:t xml:space="preserve"> obtíží u dětí a následný příznivý rozvoj čtení a psaní, bychom aplikovali zásady individuální intervence podle Z. Matějčka (1995).  </w:t>
      </w:r>
    </w:p>
    <w:p w:rsidR="00115789" w:rsidRPr="00F33A43" w:rsidRDefault="00115789" w:rsidP="00115789"/>
    <w:p w:rsidR="00115789" w:rsidRPr="00F33A43" w:rsidRDefault="00115789" w:rsidP="009205B4">
      <w:pPr>
        <w:pStyle w:val="Odstavecseseznamem"/>
        <w:numPr>
          <w:ilvl w:val="0"/>
          <w:numId w:val="23"/>
        </w:numPr>
        <w:spacing w:line="360" w:lineRule="auto"/>
        <w:ind w:left="714" w:hanging="357"/>
        <w:jc w:val="both"/>
      </w:pPr>
      <w:r w:rsidRPr="00F33A43">
        <w:t>Východiskem nápravné péče je kvalitní diagnostika</w:t>
      </w:r>
    </w:p>
    <w:p w:rsidR="00115789" w:rsidRPr="00F33A43" w:rsidRDefault="00115789" w:rsidP="009205B4">
      <w:pPr>
        <w:pStyle w:val="Odstavecseseznamem"/>
        <w:numPr>
          <w:ilvl w:val="0"/>
          <w:numId w:val="23"/>
        </w:numPr>
        <w:spacing w:line="360" w:lineRule="auto"/>
        <w:ind w:left="714" w:hanging="357"/>
        <w:jc w:val="both"/>
      </w:pPr>
      <w:r w:rsidRPr="00F33A43">
        <w:t>Postup přizpůsobujeme individualitě dítěte</w:t>
      </w:r>
    </w:p>
    <w:p w:rsidR="00115789" w:rsidRPr="00F33A43" w:rsidRDefault="00115789" w:rsidP="009205B4">
      <w:pPr>
        <w:pStyle w:val="Odstavecseseznamem"/>
        <w:numPr>
          <w:ilvl w:val="0"/>
          <w:numId w:val="23"/>
        </w:numPr>
        <w:spacing w:line="360" w:lineRule="auto"/>
        <w:ind w:left="714" w:hanging="357"/>
        <w:jc w:val="both"/>
      </w:pPr>
      <w:r w:rsidRPr="00F33A43">
        <w:t xml:space="preserve">Vytvoření příznivé atmosféry, důvěry, optimismu, spolupráce mezi dítětem, rodiči, </w:t>
      </w:r>
      <w:proofErr w:type="gramStart"/>
      <w:r w:rsidRPr="00F33A43">
        <w:t>učiteli..</w:t>
      </w:r>
      <w:proofErr w:type="gramEnd"/>
    </w:p>
    <w:p w:rsidR="00115789" w:rsidRPr="00F33A43" w:rsidRDefault="00115789" w:rsidP="009205B4">
      <w:pPr>
        <w:pStyle w:val="Odstavecseseznamem"/>
        <w:numPr>
          <w:ilvl w:val="0"/>
          <w:numId w:val="23"/>
        </w:numPr>
        <w:spacing w:line="360" w:lineRule="auto"/>
        <w:ind w:left="714" w:hanging="357"/>
        <w:jc w:val="both"/>
      </w:pPr>
      <w:r w:rsidRPr="00F33A43">
        <w:t xml:space="preserve">Péče má mít komplexní charakter: závisí na motivaci dítěte, jeho postoji ke psaní, </w:t>
      </w:r>
      <w:proofErr w:type="gramStart"/>
      <w:r w:rsidRPr="00F33A43">
        <w:t>atmosféře..</w:t>
      </w:r>
      <w:proofErr w:type="gramEnd"/>
    </w:p>
    <w:p w:rsidR="00115789" w:rsidRPr="00F33A43" w:rsidRDefault="00115789" w:rsidP="009205B4">
      <w:pPr>
        <w:pStyle w:val="Odstavecseseznamem"/>
        <w:numPr>
          <w:ilvl w:val="0"/>
          <w:numId w:val="23"/>
        </w:numPr>
        <w:spacing w:line="360" w:lineRule="auto"/>
        <w:ind w:left="714" w:hanging="357"/>
        <w:jc w:val="both"/>
      </w:pPr>
      <w:r w:rsidRPr="00F33A43">
        <w:t xml:space="preserve">Udržet zájem dítěte! Ale také rodičů, kteří mají s dítětem provádět doma doporučená cvičení     </w:t>
      </w:r>
    </w:p>
    <w:p w:rsidR="00115789" w:rsidRPr="00F33A43" w:rsidRDefault="00115789" w:rsidP="009205B4">
      <w:pPr>
        <w:pStyle w:val="Odstavecseseznamem"/>
        <w:numPr>
          <w:ilvl w:val="0"/>
          <w:numId w:val="23"/>
        </w:numPr>
        <w:spacing w:line="360" w:lineRule="auto"/>
        <w:ind w:left="714" w:hanging="357"/>
        <w:jc w:val="both"/>
      </w:pPr>
      <w:r w:rsidRPr="00F33A43">
        <w:t>Účelný výběr nápravných metod (volit uvážlivě dle stupně a povahy obtíží s ohledem na fázi přípravy, v níž se dítě nachází)</w:t>
      </w:r>
    </w:p>
    <w:p w:rsidR="00115789" w:rsidRPr="00F33A43" w:rsidRDefault="00115789" w:rsidP="009205B4">
      <w:pPr>
        <w:pStyle w:val="Odstavecseseznamem"/>
        <w:numPr>
          <w:ilvl w:val="0"/>
          <w:numId w:val="23"/>
        </w:numPr>
        <w:spacing w:line="360" w:lineRule="auto"/>
        <w:ind w:left="714" w:hanging="357"/>
        <w:jc w:val="both"/>
      </w:pPr>
      <w:r w:rsidRPr="00F33A43">
        <w:t>Realistický odhad prognózy</w:t>
      </w:r>
    </w:p>
    <w:p w:rsidR="00115789" w:rsidRPr="00F33A43" w:rsidRDefault="00115789" w:rsidP="009205B4">
      <w:pPr>
        <w:pStyle w:val="Odstavecseseznamem"/>
        <w:numPr>
          <w:ilvl w:val="0"/>
          <w:numId w:val="23"/>
        </w:numPr>
        <w:spacing w:line="360" w:lineRule="auto"/>
        <w:ind w:left="714" w:hanging="357"/>
        <w:jc w:val="both"/>
      </w:pPr>
      <w:r w:rsidRPr="00F33A43">
        <w:t>Zajistit další životní dráhu dítěte především osobním kontaktem s těmi, kdo jej budou vzdělávat a vychovávat.</w:t>
      </w:r>
    </w:p>
    <w:p w:rsidR="00115789" w:rsidRPr="00F33A43" w:rsidRDefault="00115789" w:rsidP="00115789"/>
    <w:p w:rsidR="00850838" w:rsidRPr="00F33A43" w:rsidRDefault="00850838" w:rsidP="00850838">
      <w:pPr>
        <w:pStyle w:val="Odstavecseseznamem"/>
        <w:spacing w:line="360" w:lineRule="auto"/>
        <w:ind w:left="0" w:firstLine="709"/>
        <w:jc w:val="both"/>
      </w:pPr>
      <w:r w:rsidRPr="00F33A43">
        <w:t xml:space="preserve">Pedagogická intervence dysgrafie se zaměřuje na rozvoj jemné i hrubé motoriky. </w:t>
      </w:r>
      <w:proofErr w:type="spellStart"/>
      <w:r w:rsidRPr="00F33A43">
        <w:t>Grafomotorická</w:t>
      </w:r>
      <w:proofErr w:type="spellEnd"/>
      <w:r w:rsidRPr="00F33A43">
        <w:t xml:space="preserve"> cvičení směřují k uvolnění ramenního a loketního kloubu, zápěstí, pohyblivosti prstů, nácviků plynulých pohybů ruky po psací podložce. Předpokladem je také správný úchop psacího náčiní a dodržování hygieny psaní.    </w:t>
      </w:r>
    </w:p>
    <w:p w:rsidR="00850838" w:rsidRPr="00922C21" w:rsidRDefault="00850838" w:rsidP="00850838">
      <w:pPr>
        <w:pStyle w:val="Nadpis3"/>
        <w:tabs>
          <w:tab w:val="clear" w:pos="-130"/>
          <w:tab w:val="clear" w:pos="1134"/>
          <w:tab w:val="left" w:pos="851"/>
        </w:tabs>
        <w:spacing w:after="240"/>
        <w:ind w:left="0" w:firstLine="0"/>
        <w:rPr>
          <w:iCs/>
        </w:rPr>
      </w:pPr>
      <w:bookmarkStart w:id="55" w:name="_Toc289861136"/>
      <w:bookmarkStart w:id="56" w:name="_Toc289878858"/>
      <w:bookmarkStart w:id="57" w:name="_Toc289974280"/>
      <w:r w:rsidRPr="00922C21">
        <w:rPr>
          <w:iCs/>
        </w:rPr>
        <w:t>Prevence</w:t>
      </w:r>
      <w:bookmarkEnd w:id="55"/>
      <w:bookmarkEnd w:id="56"/>
      <w:bookmarkEnd w:id="57"/>
    </w:p>
    <w:p w:rsidR="00850838" w:rsidRPr="00F33A43" w:rsidRDefault="00850838" w:rsidP="00850838">
      <w:pPr>
        <w:pStyle w:val="Odstavecseseznamem"/>
        <w:spacing w:line="360" w:lineRule="auto"/>
        <w:ind w:left="0" w:firstLine="709"/>
        <w:jc w:val="both"/>
      </w:pPr>
      <w:r w:rsidRPr="00F33A43">
        <w:t>Dle Zelinkové (2003) se prevence dysgrafických obtíží neliší od jejich reedukace. Obě se zaměřují zejména na správný návyk úchopu psacího náčiní, rozvoj jemné i hrubé motoriky, správné sezení při psaní, psaní písmen po dostatečné přípravě, využití uvolňovacích cviků (vhodné provádět co nejčastěji; doporučuje i u starších dětí).  Psát písmena, slova ve vzduchu se zavřenýma očima - rozvoj kinestetické paměti (Zelinková, 2003)</w:t>
      </w:r>
    </w:p>
    <w:p w:rsidR="00850838" w:rsidRPr="00F33A43" w:rsidRDefault="00850838" w:rsidP="00850838">
      <w:pPr>
        <w:pStyle w:val="Odstavecseseznamem"/>
        <w:spacing w:line="360" w:lineRule="auto"/>
        <w:ind w:left="0" w:firstLine="709"/>
        <w:jc w:val="both"/>
      </w:pPr>
      <w:r w:rsidRPr="00F33A43">
        <w:lastRenderedPageBreak/>
        <w:t>Děti s dysgrafií nesmíme přetěžovat stálým psaním, Zelinková (2003) také doporučuje používat pomocné prvky při psaní, bez ohledu na věk dítěte. Je lepší, když si dítě může v případě pochyb pomoci, než ztrácet čas vzpomínáním na tvar písmenka (</w:t>
      </w:r>
      <w:proofErr w:type="spellStart"/>
      <w:r w:rsidRPr="00F33A43">
        <w:t>Mlčáková</w:t>
      </w:r>
      <w:proofErr w:type="spellEnd"/>
      <w:r w:rsidRPr="00F33A43">
        <w:t>, 2009).</w:t>
      </w:r>
    </w:p>
    <w:p w:rsidR="00850838" w:rsidRPr="00F33A43" w:rsidRDefault="00850838" w:rsidP="00850838">
      <w:pPr>
        <w:pStyle w:val="Odstavecseseznamem"/>
        <w:spacing w:before="120" w:after="120" w:line="360" w:lineRule="auto"/>
        <w:ind w:left="0" w:firstLine="709"/>
        <w:jc w:val="both"/>
      </w:pPr>
      <w:r w:rsidRPr="00F33A43">
        <w:t xml:space="preserve">Signály budoucí dysgrafie se můžou projevovat už v předškolním věku a to v podobě obtíží </w:t>
      </w:r>
      <w:proofErr w:type="spellStart"/>
      <w:r w:rsidRPr="00F33A43">
        <w:t>grafomotorického</w:t>
      </w:r>
      <w:proofErr w:type="spellEnd"/>
      <w:r w:rsidRPr="00F33A43">
        <w:t xml:space="preserve"> charakteru. Primární prevence výukových obtíží tedy směřuje do mateřských škol. </w:t>
      </w:r>
    </w:p>
    <w:p w:rsidR="00850838" w:rsidRPr="00F33A43" w:rsidRDefault="00850838" w:rsidP="00850838">
      <w:pPr>
        <w:pStyle w:val="Odstavecseseznamem"/>
        <w:spacing w:line="360" w:lineRule="auto"/>
        <w:ind w:left="284"/>
        <w:jc w:val="both"/>
      </w:pPr>
    </w:p>
    <w:p w:rsidR="00850838" w:rsidRPr="00F33A43" w:rsidRDefault="00850838" w:rsidP="00850838">
      <w:pPr>
        <w:pStyle w:val="Odstavecseseznamem"/>
        <w:spacing w:line="360" w:lineRule="auto"/>
        <w:ind w:left="0" w:firstLine="709"/>
        <w:jc w:val="both"/>
        <w:rPr>
          <w:b/>
        </w:rPr>
      </w:pPr>
      <w:r w:rsidRPr="00F33A43">
        <w:rPr>
          <w:b/>
        </w:rPr>
        <w:t xml:space="preserve">Předcházení obtíží v psaní zaměřujeme především </w:t>
      </w:r>
      <w:proofErr w:type="gramStart"/>
      <w:r w:rsidRPr="00F33A43">
        <w:rPr>
          <w:b/>
        </w:rPr>
        <w:t>na</w:t>
      </w:r>
      <w:proofErr w:type="gramEnd"/>
      <w:r w:rsidRPr="00F33A43">
        <w:rPr>
          <w:b/>
        </w:rPr>
        <w:t>:</w:t>
      </w:r>
    </w:p>
    <w:p w:rsidR="00850838" w:rsidRPr="00F33A43" w:rsidRDefault="00850838" w:rsidP="009205B4">
      <w:pPr>
        <w:pStyle w:val="Odstavecseseznamem"/>
        <w:numPr>
          <w:ilvl w:val="0"/>
          <w:numId w:val="24"/>
        </w:numPr>
        <w:spacing w:line="360" w:lineRule="auto"/>
        <w:ind w:left="714" w:hanging="357"/>
        <w:jc w:val="both"/>
      </w:pPr>
      <w:r w:rsidRPr="00F33A43">
        <w:t xml:space="preserve">Rozvoj </w:t>
      </w:r>
      <w:proofErr w:type="spellStart"/>
      <w:r w:rsidRPr="00F33A43">
        <w:t>grafomotoriky</w:t>
      </w:r>
      <w:proofErr w:type="spellEnd"/>
      <w:r w:rsidRPr="00F33A43">
        <w:t xml:space="preserve">, </w:t>
      </w:r>
      <w:proofErr w:type="spellStart"/>
      <w:r w:rsidRPr="00F33A43">
        <w:t>vizuomotoriky</w:t>
      </w:r>
      <w:proofErr w:type="spellEnd"/>
      <w:r w:rsidRPr="00F33A43">
        <w:t>, celkové motoriky.</w:t>
      </w:r>
    </w:p>
    <w:p w:rsidR="00850838" w:rsidRPr="00F33A43" w:rsidRDefault="00850838" w:rsidP="009205B4">
      <w:pPr>
        <w:pStyle w:val="Odstavecseseznamem"/>
        <w:numPr>
          <w:ilvl w:val="0"/>
          <w:numId w:val="24"/>
        </w:numPr>
        <w:spacing w:line="360" w:lineRule="auto"/>
        <w:ind w:left="714" w:hanging="357"/>
        <w:jc w:val="both"/>
      </w:pPr>
      <w:r w:rsidRPr="00F33A43">
        <w:t>Fonematickou diferenciaci, sluchovou analýzu a syntézu struktury slova (zejména identifikace náslovné hlásky a hlásky ve finální pozici).</w:t>
      </w:r>
    </w:p>
    <w:p w:rsidR="00850838" w:rsidRPr="00F33A43" w:rsidRDefault="00850838" w:rsidP="009205B4">
      <w:pPr>
        <w:pStyle w:val="Odstavecseseznamem"/>
        <w:numPr>
          <w:ilvl w:val="0"/>
          <w:numId w:val="24"/>
        </w:numPr>
        <w:spacing w:line="360" w:lineRule="auto"/>
        <w:ind w:left="714" w:hanging="357"/>
        <w:jc w:val="both"/>
      </w:pPr>
      <w:r w:rsidRPr="00F33A43">
        <w:t>Rozvoj rytmické reprodukce, jazykového citu.</w:t>
      </w:r>
    </w:p>
    <w:p w:rsidR="00850838" w:rsidRPr="00F33A43" w:rsidRDefault="00850838" w:rsidP="009205B4">
      <w:pPr>
        <w:pStyle w:val="Odstavecseseznamem"/>
        <w:numPr>
          <w:ilvl w:val="0"/>
          <w:numId w:val="24"/>
        </w:numPr>
        <w:spacing w:line="360" w:lineRule="auto"/>
        <w:ind w:left="714" w:hanging="357"/>
        <w:jc w:val="both"/>
      </w:pPr>
      <w:r w:rsidRPr="00F33A43">
        <w:t>Rozvíjíme směrovost zleva doprava.</w:t>
      </w:r>
    </w:p>
    <w:p w:rsidR="00850838" w:rsidRPr="00F33A43" w:rsidRDefault="00850838" w:rsidP="009205B4">
      <w:pPr>
        <w:pStyle w:val="Odstavecseseznamem"/>
        <w:numPr>
          <w:ilvl w:val="0"/>
          <w:numId w:val="24"/>
        </w:numPr>
        <w:spacing w:line="360" w:lineRule="auto"/>
        <w:ind w:left="714" w:hanging="357"/>
        <w:jc w:val="both"/>
      </w:pPr>
      <w:r w:rsidRPr="00F33A43">
        <w:t>Smysl pro rým, písničky, rozpočítadla, říkadla, hudebně pohybové hry.</w:t>
      </w:r>
    </w:p>
    <w:p w:rsidR="00850838" w:rsidRPr="00F33A43" w:rsidRDefault="00850838" w:rsidP="00850838">
      <w:pPr>
        <w:pStyle w:val="Odstavecseseznamem"/>
        <w:spacing w:before="120" w:after="120" w:line="360" w:lineRule="auto"/>
        <w:ind w:left="1004"/>
        <w:jc w:val="both"/>
      </w:pPr>
      <w:r w:rsidRPr="00F33A43">
        <w:t xml:space="preserve">                                                                                (</w:t>
      </w:r>
      <w:proofErr w:type="spellStart"/>
      <w:r w:rsidRPr="00F33A43">
        <w:t>Mlčáková</w:t>
      </w:r>
      <w:proofErr w:type="spellEnd"/>
      <w:r w:rsidRPr="00F33A43">
        <w:t>, 2009).</w:t>
      </w:r>
    </w:p>
    <w:p w:rsidR="003602C1" w:rsidRPr="00F33A43" w:rsidRDefault="003602C1">
      <w:r w:rsidRPr="00F33A43">
        <w:br w:type="page"/>
      </w:r>
    </w:p>
    <w:p w:rsidR="003602C1" w:rsidRPr="00F33A43" w:rsidRDefault="003602C1" w:rsidP="003602C1">
      <w:pPr>
        <w:spacing w:before="1440" w:line="360" w:lineRule="auto"/>
        <w:jc w:val="center"/>
        <w:rPr>
          <w:sz w:val="28"/>
        </w:rPr>
      </w:pPr>
    </w:p>
    <w:p w:rsidR="003602C1" w:rsidRPr="00F33A43" w:rsidRDefault="003602C1" w:rsidP="003602C1">
      <w:pPr>
        <w:spacing w:before="1440" w:line="360" w:lineRule="auto"/>
        <w:jc w:val="center"/>
        <w:rPr>
          <w:sz w:val="28"/>
        </w:rPr>
      </w:pPr>
    </w:p>
    <w:p w:rsidR="003602C1" w:rsidRPr="00F33A43" w:rsidRDefault="003602C1" w:rsidP="003602C1">
      <w:pPr>
        <w:spacing w:before="1440" w:line="360" w:lineRule="auto"/>
        <w:jc w:val="center"/>
        <w:rPr>
          <w:sz w:val="28"/>
        </w:rPr>
      </w:pPr>
    </w:p>
    <w:p w:rsidR="00517C2D" w:rsidRDefault="00517C2D" w:rsidP="00517C2D">
      <w:pPr>
        <w:pStyle w:val="Nadpis1"/>
        <w:numPr>
          <w:ilvl w:val="0"/>
          <w:numId w:val="0"/>
        </w:numPr>
        <w:tabs>
          <w:tab w:val="clear" w:pos="2897"/>
        </w:tabs>
        <w:spacing w:before="240" w:after="240" w:line="360" w:lineRule="auto"/>
        <w:jc w:val="center"/>
        <w:rPr>
          <w:rFonts w:ascii="Times New Roman" w:hAnsi="Times New Roman" w:cs="Times New Roman"/>
          <w:sz w:val="72"/>
          <w:szCs w:val="28"/>
        </w:rPr>
      </w:pPr>
    </w:p>
    <w:p w:rsidR="00517C2D" w:rsidRPr="00517C2D" w:rsidRDefault="00517C2D" w:rsidP="00517C2D">
      <w:pPr>
        <w:pStyle w:val="Nadpis1"/>
        <w:numPr>
          <w:ilvl w:val="0"/>
          <w:numId w:val="0"/>
        </w:numPr>
        <w:tabs>
          <w:tab w:val="clear" w:pos="2897"/>
        </w:tabs>
        <w:spacing w:before="240" w:after="240" w:line="360" w:lineRule="auto"/>
        <w:jc w:val="center"/>
        <w:rPr>
          <w:rFonts w:ascii="Times New Roman" w:hAnsi="Times New Roman" w:cs="Times New Roman"/>
          <w:sz w:val="72"/>
          <w:szCs w:val="28"/>
        </w:rPr>
      </w:pPr>
      <w:bookmarkStart w:id="58" w:name="_Toc289974281"/>
      <w:r>
        <w:rPr>
          <w:rFonts w:ascii="Times New Roman" w:hAnsi="Times New Roman" w:cs="Times New Roman"/>
          <w:sz w:val="72"/>
          <w:szCs w:val="28"/>
        </w:rPr>
        <w:t>Praktická část</w:t>
      </w:r>
      <w:bookmarkEnd w:id="58"/>
    </w:p>
    <w:p w:rsidR="003602C1" w:rsidRPr="00F33A43" w:rsidRDefault="003602C1" w:rsidP="003602C1">
      <w:pPr>
        <w:rPr>
          <w:b/>
          <w:sz w:val="72"/>
          <w:szCs w:val="72"/>
        </w:rPr>
      </w:pPr>
      <w:r w:rsidRPr="00F33A43">
        <w:rPr>
          <w:b/>
          <w:sz w:val="72"/>
          <w:szCs w:val="72"/>
        </w:rPr>
        <w:br w:type="page"/>
      </w:r>
    </w:p>
    <w:p w:rsidR="00850838" w:rsidRDefault="00922C21" w:rsidP="00EB4702">
      <w:pPr>
        <w:pStyle w:val="Nadpis1"/>
        <w:tabs>
          <w:tab w:val="clear" w:pos="999"/>
          <w:tab w:val="clear" w:pos="2897"/>
          <w:tab w:val="left" w:pos="567"/>
        </w:tabs>
        <w:spacing w:before="240" w:after="240"/>
        <w:ind w:left="0" w:firstLine="0"/>
        <w:jc w:val="center"/>
        <w:rPr>
          <w:rFonts w:ascii="Times New Roman" w:hAnsi="Times New Roman" w:cs="Times New Roman"/>
          <w:bCs/>
        </w:rPr>
      </w:pPr>
      <w:bookmarkStart w:id="59" w:name="_Toc289974282"/>
      <w:r>
        <w:rPr>
          <w:rFonts w:ascii="Times New Roman" w:hAnsi="Times New Roman" w:cs="Times New Roman"/>
          <w:bCs/>
        </w:rPr>
        <w:lastRenderedPageBreak/>
        <w:t>VÝZKUMNÉ ŠETŘENÍ</w:t>
      </w:r>
      <w:bookmarkEnd w:id="59"/>
    </w:p>
    <w:p w:rsidR="00B6088A" w:rsidRPr="00B6088A" w:rsidRDefault="00B6088A" w:rsidP="00B6088A"/>
    <w:p w:rsidR="00922C21" w:rsidRPr="00922C21" w:rsidRDefault="009943FF" w:rsidP="00922C21">
      <w:pPr>
        <w:pStyle w:val="Nadpis2"/>
        <w:tabs>
          <w:tab w:val="clear" w:pos="-843"/>
          <w:tab w:val="clear" w:pos="851"/>
          <w:tab w:val="left" w:pos="567"/>
        </w:tabs>
        <w:spacing w:after="240"/>
        <w:ind w:left="0" w:firstLine="0"/>
      </w:pPr>
      <w:bookmarkStart w:id="60" w:name="_Toc289974283"/>
      <w:r>
        <w:t>Cíl praktické části</w:t>
      </w:r>
      <w:bookmarkEnd w:id="60"/>
    </w:p>
    <w:p w:rsidR="00EB4702" w:rsidRDefault="00EB4702" w:rsidP="00EB4702">
      <w:pPr>
        <w:spacing w:line="360" w:lineRule="auto"/>
        <w:ind w:left="284" w:firstLine="709"/>
        <w:jc w:val="both"/>
      </w:pPr>
      <w:r w:rsidRPr="00F33A43">
        <w:t xml:space="preserve">Cílem praktické části práce bylo ověřit </w:t>
      </w:r>
      <w:proofErr w:type="spellStart"/>
      <w:r w:rsidRPr="00F33A43">
        <w:t>grafomotorickou</w:t>
      </w:r>
      <w:proofErr w:type="spellEnd"/>
      <w:r w:rsidRPr="00F33A43">
        <w:t xml:space="preserve"> úroveň u dětí předškolního věku, se zaměřením na </w:t>
      </w:r>
      <w:r w:rsidRPr="00F33A43">
        <w:rPr>
          <w:b/>
        </w:rPr>
        <w:t xml:space="preserve">známky </w:t>
      </w:r>
      <w:proofErr w:type="spellStart"/>
      <w:r w:rsidRPr="00F33A43">
        <w:rPr>
          <w:b/>
        </w:rPr>
        <w:t>tremoru</w:t>
      </w:r>
      <w:proofErr w:type="spellEnd"/>
      <w:r w:rsidRPr="00F33A43">
        <w:rPr>
          <w:b/>
        </w:rPr>
        <w:t xml:space="preserve"> grafické linie a úchop tužky.</w:t>
      </w:r>
      <w:r w:rsidRPr="00F33A43">
        <w:t xml:space="preserve"> (Za nesprávný úchop tužky považujeme všechny způsoby, lišící se od tzv. „špetkového úchopu“ třemi prsty).  Prvním úkolem dětí byl pokus napodobit psací písmo podle vzoru, jako druhý úkol jsme zjišťovali schopnost napodobit hůlkové písmo. Smyslem tedy bylo zjistit momentální stav </w:t>
      </w:r>
      <w:proofErr w:type="spellStart"/>
      <w:r w:rsidRPr="00F33A43">
        <w:t>grafomotoriky</w:t>
      </w:r>
      <w:proofErr w:type="spellEnd"/>
      <w:r w:rsidRPr="00F33A43">
        <w:t>, známky třesu grafické linie a způsob držení tužky. Před každým úkolem jsme provedli uvolňovací cviky celé ruky, procvičení prstů. Každou úlohu jsme zpracovali do grafické podoby. U každého dítěte jsem požádala o písemný souhlas rodičů. Ke shromáždění údajů jsme též využili anonymní dotazník pro rodiče, který autorka předávala osobně, rodiče jej vhazova</w:t>
      </w:r>
      <w:r w:rsidR="00DB7ED1" w:rsidRPr="00F33A43">
        <w:t xml:space="preserve">li do připravené urny v šatně </w:t>
      </w:r>
      <w:proofErr w:type="spellStart"/>
      <w:r w:rsidR="00DB7ED1" w:rsidRPr="00F33A43">
        <w:t>Mš</w:t>
      </w:r>
      <w:proofErr w:type="spellEnd"/>
      <w:r w:rsidRPr="00F33A43">
        <w:t>.</w:t>
      </w:r>
    </w:p>
    <w:p w:rsidR="00E92C16" w:rsidRPr="00F33A43" w:rsidRDefault="00E92C16" w:rsidP="00EB4702">
      <w:pPr>
        <w:spacing w:line="360" w:lineRule="auto"/>
        <w:ind w:left="284" w:firstLine="709"/>
        <w:jc w:val="both"/>
      </w:pPr>
    </w:p>
    <w:p w:rsidR="00EB4702" w:rsidRPr="00F33A43" w:rsidRDefault="00DB7ED1" w:rsidP="00DB7ED1">
      <w:pPr>
        <w:pStyle w:val="Nadpis2"/>
        <w:tabs>
          <w:tab w:val="clear" w:pos="-843"/>
          <w:tab w:val="clear" w:pos="851"/>
          <w:tab w:val="left" w:pos="567"/>
        </w:tabs>
        <w:spacing w:after="240"/>
        <w:ind w:left="0" w:firstLine="0"/>
      </w:pPr>
      <w:bookmarkStart w:id="61" w:name="_Toc289878860"/>
      <w:bookmarkStart w:id="62" w:name="_Toc289974284"/>
      <w:r w:rsidRPr="00F33A43">
        <w:t>Charakteristika souboru</w:t>
      </w:r>
      <w:bookmarkEnd w:id="61"/>
      <w:bookmarkEnd w:id="62"/>
    </w:p>
    <w:p w:rsidR="00DB7ED1" w:rsidRPr="00F33A43" w:rsidRDefault="00DB7ED1" w:rsidP="00DB7ED1">
      <w:pPr>
        <w:spacing w:line="360" w:lineRule="auto"/>
        <w:jc w:val="both"/>
        <w:rPr>
          <w:b/>
        </w:rPr>
      </w:pPr>
      <w:r w:rsidRPr="00F33A43">
        <w:rPr>
          <w:b/>
        </w:rPr>
        <w:t>Mateřská škola Otrokovice</w:t>
      </w:r>
    </w:p>
    <w:p w:rsidR="00DB7ED1" w:rsidRPr="00F33A43" w:rsidRDefault="00DB7ED1" w:rsidP="00DB7ED1">
      <w:pPr>
        <w:spacing w:line="360" w:lineRule="auto"/>
        <w:ind w:firstLine="709"/>
        <w:jc w:val="both"/>
      </w:pPr>
      <w:r w:rsidRPr="00F33A43">
        <w:t xml:space="preserve">Vyšetření </w:t>
      </w:r>
      <w:proofErr w:type="spellStart"/>
      <w:r w:rsidRPr="00F33A43">
        <w:t>grafomotorické</w:t>
      </w:r>
      <w:proofErr w:type="spellEnd"/>
      <w:r w:rsidRPr="00F33A43">
        <w:t xml:space="preserve"> úrovně dětí bylo provedeno v Mateřské škole Otrokovice, kde autorka zároveň působí jako pedagog. MŠ je trojtřídní, kapacita je 82 dětí. Každá třída má místnost pro hru i pohybové aktivity ta slouží po obědě zároveň jak</w:t>
      </w:r>
      <w:r w:rsidR="00B43183" w:rsidRPr="00F33A43">
        <w:t>o lehárna. Všechny třídy J</w:t>
      </w:r>
      <w:r w:rsidRPr="00F33A43">
        <w:t xml:space="preserve">sou vybaveny dětským nábytkem i technikou odpovídajícím věku, počtu i individuálním potřebám dětí. Skříňky i police jsou uzpůsobeny antropometrickým požadavkům dětí. Osvětlení je zářivkové. </w:t>
      </w:r>
    </w:p>
    <w:p w:rsidR="00DB7ED1" w:rsidRPr="00F33A43" w:rsidRDefault="00DB7ED1" w:rsidP="00DB7ED1">
      <w:pPr>
        <w:spacing w:line="360" w:lineRule="auto"/>
        <w:ind w:firstLine="709"/>
        <w:jc w:val="both"/>
      </w:pPr>
      <w:r w:rsidRPr="00F33A43">
        <w:t xml:space="preserve">Výběrový soubor tvořilo 26 dětí, 13 dívek a 13 chlapců ve věku pěti až šesti let. Výzkum byl prováděn v období, kdy nebylo rozhodnuto o případném odkladu některých dětí. Hodnocen byl celý soubor, bez rozdílů. Vyšetření bylo prováděno v Mateřské škole, kde autorka působí jako pedagog, vybrané děti navštěvovaly sousední třídu.  </w:t>
      </w:r>
    </w:p>
    <w:p w:rsidR="002D124B" w:rsidRPr="00F33A43" w:rsidRDefault="002D124B" w:rsidP="00DB7ED1"/>
    <w:p w:rsidR="002D124B" w:rsidRPr="00F33A43" w:rsidRDefault="002D124B">
      <w:r w:rsidRPr="00F33A43">
        <w:br w:type="page"/>
      </w:r>
    </w:p>
    <w:p w:rsidR="002D124B" w:rsidRPr="0062219A" w:rsidRDefault="00E92C16" w:rsidP="00E92C16">
      <w:pPr>
        <w:pStyle w:val="Titulek"/>
        <w:spacing w:before="120" w:after="120" w:line="360" w:lineRule="auto"/>
        <w:rPr>
          <w:sz w:val="24"/>
          <w:szCs w:val="24"/>
        </w:rPr>
      </w:pPr>
      <w:bookmarkStart w:id="63" w:name="_Toc289892133"/>
      <w:r>
        <w:rPr>
          <w:sz w:val="24"/>
          <w:szCs w:val="24"/>
        </w:rPr>
        <w:lastRenderedPageBreak/>
        <w:t xml:space="preserve">                                 </w:t>
      </w:r>
      <w:proofErr w:type="gramStart"/>
      <w:r w:rsidR="002D124B" w:rsidRPr="0062219A">
        <w:rPr>
          <w:sz w:val="24"/>
          <w:szCs w:val="24"/>
        </w:rPr>
        <w:t xml:space="preserve">graf  </w:t>
      </w:r>
      <w:r w:rsidR="007A338B" w:rsidRPr="0062219A">
        <w:rPr>
          <w:sz w:val="24"/>
          <w:szCs w:val="24"/>
        </w:rPr>
        <w:fldChar w:fldCharType="begin"/>
      </w:r>
      <w:r w:rsidR="002D124B" w:rsidRPr="0062219A">
        <w:rPr>
          <w:sz w:val="24"/>
          <w:szCs w:val="24"/>
        </w:rPr>
        <w:instrText xml:space="preserve"> SEQ graf_ \* ARABIC </w:instrText>
      </w:r>
      <w:r w:rsidR="007A338B" w:rsidRPr="0062219A">
        <w:rPr>
          <w:sz w:val="24"/>
          <w:szCs w:val="24"/>
        </w:rPr>
        <w:fldChar w:fldCharType="separate"/>
      </w:r>
      <w:r w:rsidR="005C1A68" w:rsidRPr="0062219A">
        <w:rPr>
          <w:noProof/>
          <w:sz w:val="24"/>
          <w:szCs w:val="24"/>
        </w:rPr>
        <w:t>1</w:t>
      </w:r>
      <w:r w:rsidR="007A338B" w:rsidRPr="0062219A">
        <w:rPr>
          <w:sz w:val="24"/>
          <w:szCs w:val="24"/>
        </w:rPr>
        <w:fldChar w:fldCharType="end"/>
      </w:r>
      <w:proofErr w:type="gramEnd"/>
      <w:r w:rsidR="002D124B" w:rsidRPr="0062219A">
        <w:rPr>
          <w:sz w:val="24"/>
          <w:szCs w:val="24"/>
        </w:rPr>
        <w:t>: Struktura souboru dle pohlaví</w:t>
      </w:r>
      <w:bookmarkEnd w:id="63"/>
    </w:p>
    <w:p w:rsidR="00DB7ED1" w:rsidRPr="00F33A43" w:rsidRDefault="00DB7ED1" w:rsidP="00DB7ED1"/>
    <w:p w:rsidR="002D124B" w:rsidRPr="00F33A43" w:rsidRDefault="002D124B" w:rsidP="002D124B">
      <w:pPr>
        <w:jc w:val="center"/>
      </w:pPr>
      <w:r w:rsidRPr="00F33A43">
        <w:rPr>
          <w:noProof/>
        </w:rPr>
        <w:drawing>
          <wp:inline distT="0" distB="0" distL="0" distR="0">
            <wp:extent cx="3452648" cy="2680138"/>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124B" w:rsidRPr="00F33A43" w:rsidRDefault="002D124B" w:rsidP="002D124B"/>
    <w:p w:rsidR="002D124B" w:rsidRPr="00F33A43" w:rsidRDefault="002D124B" w:rsidP="002D124B">
      <w:pPr>
        <w:pStyle w:val="Nadpis2"/>
        <w:tabs>
          <w:tab w:val="clear" w:pos="-843"/>
          <w:tab w:val="clear" w:pos="851"/>
          <w:tab w:val="left" w:pos="567"/>
        </w:tabs>
        <w:spacing w:after="240"/>
        <w:ind w:left="0" w:firstLine="0"/>
      </w:pPr>
      <w:bookmarkStart w:id="64" w:name="_Toc289878861"/>
      <w:bookmarkStart w:id="65" w:name="_Toc289974285"/>
      <w:r w:rsidRPr="00F33A43">
        <w:t>Výzkumné metody</w:t>
      </w:r>
      <w:bookmarkEnd w:id="64"/>
      <w:bookmarkEnd w:id="65"/>
    </w:p>
    <w:p w:rsidR="002D124B" w:rsidRPr="00F33A43" w:rsidRDefault="002D124B" w:rsidP="00657968">
      <w:pPr>
        <w:spacing w:line="360" w:lineRule="auto"/>
        <w:ind w:firstLine="851"/>
        <w:jc w:val="both"/>
      </w:pPr>
      <w:r w:rsidRPr="00F33A43">
        <w:t xml:space="preserve">Při vyšetření </w:t>
      </w:r>
      <w:proofErr w:type="spellStart"/>
      <w:r w:rsidRPr="00F33A43">
        <w:t>grafomoto</w:t>
      </w:r>
      <w:r w:rsidR="009943FF">
        <w:t>rické</w:t>
      </w:r>
      <w:proofErr w:type="spellEnd"/>
      <w:r w:rsidR="009943FF">
        <w:t xml:space="preserve"> úrovně dětí, jsme zvolili jako </w:t>
      </w:r>
      <w:r w:rsidRPr="00F33A43">
        <w:t>výzkumnou metodu</w:t>
      </w:r>
      <w:r w:rsidR="009943FF">
        <w:t>,</w:t>
      </w:r>
      <w:r w:rsidRPr="00F33A43">
        <w:t xml:space="preserve"> </w:t>
      </w:r>
      <w:r w:rsidR="009943FF">
        <w:t>analýzu kresebného výtvoru dětí. Vyhodnocená data jsme</w:t>
      </w:r>
      <w:r w:rsidRPr="00F33A43">
        <w:t xml:space="preserve"> sestavili do tabulek četností a následně graficky znázornili. Při zjišťování dat u úchopu tužky při napodobení psacího a hůlkového písma jsme použili metodu krátkodobého, přímého pedagogického pozorování (</w:t>
      </w:r>
      <w:proofErr w:type="spellStart"/>
      <w:r w:rsidRPr="00F33A43">
        <w:t>Chráska</w:t>
      </w:r>
      <w:proofErr w:type="spellEnd"/>
      <w:r w:rsidRPr="00F33A43">
        <w:t xml:space="preserve">, 2007). Postupovali jsme podle zásad dobrého měření-validita, </w:t>
      </w:r>
      <w:proofErr w:type="spellStart"/>
      <w:r w:rsidRPr="00F33A43">
        <w:t>reliabilita</w:t>
      </w:r>
      <w:proofErr w:type="spellEnd"/>
      <w:r w:rsidRPr="00F33A43">
        <w:t>.</w:t>
      </w:r>
    </w:p>
    <w:p w:rsidR="002D124B" w:rsidRPr="00F33A43" w:rsidRDefault="002D124B" w:rsidP="002D124B">
      <w:pPr>
        <w:spacing w:line="360" w:lineRule="auto"/>
        <w:jc w:val="both"/>
      </w:pPr>
      <w:r w:rsidRPr="00F33A43">
        <w:tab/>
        <w:t xml:space="preserve"> </w:t>
      </w:r>
    </w:p>
    <w:p w:rsidR="002D124B" w:rsidRPr="00F33A43" w:rsidRDefault="002D124B" w:rsidP="002D124B">
      <w:pPr>
        <w:spacing w:line="360" w:lineRule="auto"/>
        <w:jc w:val="both"/>
        <w:rPr>
          <w:b/>
        </w:rPr>
      </w:pPr>
      <w:r w:rsidRPr="00F33A43">
        <w:rPr>
          <w:b/>
        </w:rPr>
        <w:t>Testové úkoly</w:t>
      </w:r>
    </w:p>
    <w:p w:rsidR="002D124B" w:rsidRPr="00F33A43" w:rsidRDefault="002D124B" w:rsidP="002D124B">
      <w:pPr>
        <w:spacing w:line="360" w:lineRule="auto"/>
        <w:jc w:val="both"/>
        <w:rPr>
          <w:b/>
        </w:rPr>
      </w:pPr>
    </w:p>
    <w:p w:rsidR="002D124B" w:rsidRPr="00F33A43" w:rsidRDefault="002D124B" w:rsidP="002D124B">
      <w:pPr>
        <w:pStyle w:val="Odstavecseseznamem"/>
        <w:numPr>
          <w:ilvl w:val="0"/>
          <w:numId w:val="25"/>
        </w:numPr>
        <w:spacing w:line="360" w:lineRule="auto"/>
        <w:ind w:left="714" w:hanging="357"/>
        <w:jc w:val="both"/>
        <w:rPr>
          <w:b/>
        </w:rPr>
      </w:pPr>
      <w:r w:rsidRPr="00F33A43">
        <w:rPr>
          <w:b/>
        </w:rPr>
        <w:t xml:space="preserve">Zjišťování </w:t>
      </w:r>
      <w:proofErr w:type="spellStart"/>
      <w:r w:rsidRPr="00F33A43">
        <w:rPr>
          <w:b/>
        </w:rPr>
        <w:t>tremoru</w:t>
      </w:r>
      <w:proofErr w:type="spellEnd"/>
      <w:r w:rsidRPr="00F33A43">
        <w:rPr>
          <w:b/>
        </w:rPr>
        <w:t xml:space="preserve"> grafické linie při napodobení psacího písma</w:t>
      </w:r>
    </w:p>
    <w:p w:rsidR="002D124B" w:rsidRPr="00F33A43" w:rsidRDefault="002D124B" w:rsidP="00657968">
      <w:pPr>
        <w:spacing w:line="360" w:lineRule="auto"/>
        <w:jc w:val="both"/>
      </w:pPr>
      <w:r w:rsidRPr="00F33A43">
        <w:t xml:space="preserve">Prvním úkolem byla schopnost dětí napodobit psací písmo, smyslem vyšetření bylo zjistit momentální stav </w:t>
      </w:r>
      <w:proofErr w:type="spellStart"/>
      <w:r w:rsidRPr="00F33A43">
        <w:t>grafomotorické</w:t>
      </w:r>
      <w:proofErr w:type="spellEnd"/>
      <w:r w:rsidRPr="00F33A43">
        <w:t xml:space="preserve"> úrovně s přihlédnutím na držení psacího náčiní.</w:t>
      </w:r>
    </w:p>
    <w:p w:rsidR="002D124B" w:rsidRPr="00F33A43" w:rsidRDefault="002D124B" w:rsidP="002D124B">
      <w:pPr>
        <w:spacing w:line="360" w:lineRule="auto"/>
        <w:jc w:val="both"/>
      </w:pPr>
    </w:p>
    <w:p w:rsidR="002D124B" w:rsidRPr="00F33A43" w:rsidRDefault="002D124B" w:rsidP="002D124B">
      <w:pPr>
        <w:spacing w:line="360" w:lineRule="auto"/>
        <w:jc w:val="both"/>
      </w:pPr>
      <w:r w:rsidRPr="00F33A43">
        <w:rPr>
          <w:b/>
        </w:rPr>
        <w:t xml:space="preserve">Pomůcky: </w:t>
      </w:r>
      <w:r w:rsidRPr="00F33A43">
        <w:t>ořezaná tužka č. 2 (položena na středu stolu), bílý kancelářský papír velikosti A4 s předlohou. Papír byl položen na šířku, na předloze v horní polovině papíru bylo ručně napsáno psacím písmem jméno Míša ve velikosti 5 cm.</w:t>
      </w:r>
    </w:p>
    <w:p w:rsidR="002D124B" w:rsidRPr="00F33A43" w:rsidRDefault="002D124B" w:rsidP="002D124B">
      <w:pPr>
        <w:spacing w:line="360" w:lineRule="auto"/>
        <w:jc w:val="both"/>
      </w:pPr>
    </w:p>
    <w:p w:rsidR="002D124B" w:rsidRPr="00F33A43" w:rsidRDefault="002D124B" w:rsidP="002D124B">
      <w:pPr>
        <w:spacing w:line="360" w:lineRule="auto"/>
        <w:jc w:val="both"/>
      </w:pPr>
      <w:r w:rsidRPr="00F33A43">
        <w:rPr>
          <w:b/>
        </w:rPr>
        <w:t xml:space="preserve">Examinátor uvedl: </w:t>
      </w:r>
      <w:r w:rsidRPr="00F33A43">
        <w:t xml:space="preserve">„Pěkně se posaď, procvičíme si prstíky (formou prstové jógy-prsty se zdraví), vezmi si tužku. Sice ještě neumíš číst, ale to vůbec nevadí, jen zkusíme, jestli </w:t>
      </w:r>
      <w:proofErr w:type="gramStart"/>
      <w:r w:rsidRPr="00F33A43">
        <w:t>by jsi to</w:t>
      </w:r>
      <w:proofErr w:type="gramEnd"/>
      <w:r w:rsidRPr="00F33A43">
        <w:t xml:space="preserve"> také tak uměl(a). Znáš nějakého-nějakou Míšu? Právě toto jméno je tam napsáno, tak se hezky </w:t>
      </w:r>
      <w:r w:rsidRPr="00F33A43">
        <w:lastRenderedPageBreak/>
        <w:t xml:space="preserve">podívej a zkus to tady (ukážu kam) napsat také“. Po každém výkonu následovala pochvala dítěte. Do procesu psaní autorka nezasahovala, pouze si v tichosti zaznamenávala důležité údaje na svůj papír (úchop tužky-špetka či jiný; kterou ruku dítě používalo, případný </w:t>
      </w:r>
      <w:proofErr w:type="spellStart"/>
      <w:r w:rsidRPr="00F33A43">
        <w:t>tremor</w:t>
      </w:r>
      <w:proofErr w:type="spellEnd"/>
      <w:r w:rsidRPr="00F33A43">
        <w:t xml:space="preserve"> apod.) S každým dítětem autorka pracovala individuálně, v tiché místnosti bez ostatních dětí.</w:t>
      </w:r>
    </w:p>
    <w:p w:rsidR="002D124B" w:rsidRPr="00F33A43" w:rsidRDefault="002D124B" w:rsidP="002D124B">
      <w:pPr>
        <w:spacing w:line="360" w:lineRule="auto"/>
        <w:ind w:firstLine="708"/>
        <w:jc w:val="both"/>
      </w:pPr>
    </w:p>
    <w:p w:rsidR="002D124B" w:rsidRPr="00F33A43" w:rsidRDefault="002D124B" w:rsidP="002D124B">
      <w:pPr>
        <w:pStyle w:val="Odstavecseseznamem"/>
        <w:numPr>
          <w:ilvl w:val="0"/>
          <w:numId w:val="25"/>
        </w:numPr>
        <w:spacing w:line="360" w:lineRule="auto"/>
        <w:ind w:left="714" w:hanging="357"/>
        <w:jc w:val="both"/>
      </w:pPr>
      <w:r w:rsidRPr="00F33A43">
        <w:rPr>
          <w:b/>
        </w:rPr>
        <w:t xml:space="preserve">  Zjišťování </w:t>
      </w:r>
      <w:proofErr w:type="spellStart"/>
      <w:r w:rsidRPr="00F33A43">
        <w:rPr>
          <w:b/>
        </w:rPr>
        <w:t>tremoru</w:t>
      </w:r>
      <w:proofErr w:type="spellEnd"/>
      <w:r w:rsidRPr="00F33A43">
        <w:rPr>
          <w:b/>
        </w:rPr>
        <w:t xml:space="preserve"> grafické linie při napodobení hůlkového písma</w:t>
      </w:r>
    </w:p>
    <w:p w:rsidR="002D124B" w:rsidRPr="00F33A43" w:rsidRDefault="002D124B" w:rsidP="00657968">
      <w:pPr>
        <w:spacing w:line="360" w:lineRule="auto"/>
        <w:ind w:firstLine="851"/>
        <w:jc w:val="both"/>
      </w:pPr>
      <w:r w:rsidRPr="00F33A43">
        <w:t>Druhý úkol byl proveden na stejném principu, se stejnými podmínkami i pomůckami, ale tentokrát autorka dítěti nabídla papír s předlohou hůlkového písma. Na papíře bylo ručně napsáno jméno TOMÁŠ ve velikosti 5 cm. Motivace byla provedena shodným způsobem, jako u předchozího úkolu s výjimkou změny jména a psací formy. Na závěr bylo každé dítě pochváleno.</w:t>
      </w:r>
    </w:p>
    <w:p w:rsidR="002D124B" w:rsidRPr="00F33A43" w:rsidRDefault="002D124B" w:rsidP="002D124B">
      <w:pPr>
        <w:spacing w:line="360" w:lineRule="auto"/>
        <w:jc w:val="both"/>
      </w:pPr>
    </w:p>
    <w:p w:rsidR="002D124B" w:rsidRPr="00F33A43" w:rsidRDefault="002D124B" w:rsidP="002D124B">
      <w:pPr>
        <w:pStyle w:val="Odstavecseseznamem"/>
        <w:numPr>
          <w:ilvl w:val="0"/>
          <w:numId w:val="25"/>
        </w:numPr>
        <w:spacing w:line="360" w:lineRule="auto"/>
        <w:ind w:left="714" w:hanging="357"/>
        <w:jc w:val="both"/>
      </w:pPr>
      <w:r w:rsidRPr="00F33A43">
        <w:rPr>
          <w:b/>
        </w:rPr>
        <w:t>Kontrola úchopu psacího náčiní</w:t>
      </w:r>
    </w:p>
    <w:p w:rsidR="002D124B" w:rsidRDefault="002D124B" w:rsidP="00657968">
      <w:pPr>
        <w:spacing w:line="360" w:lineRule="auto"/>
        <w:ind w:firstLine="851"/>
        <w:jc w:val="both"/>
      </w:pPr>
      <w:r w:rsidRPr="00F33A43">
        <w:t>Úchop tužky ve smyslu správnosti-nesprávnosti (každý úchop lišící se od špetkového, třemi prsty) byl zjišťován u každého úkolu zvlášť a následně zapsán do tabulky a graficky znázorněn.</w:t>
      </w:r>
    </w:p>
    <w:p w:rsidR="00B54F7C" w:rsidRDefault="00B54F7C">
      <w:r>
        <w:br w:type="page"/>
      </w:r>
    </w:p>
    <w:p w:rsidR="003C15A0" w:rsidRDefault="003C15A0" w:rsidP="002D124B">
      <w:pPr>
        <w:spacing w:line="360" w:lineRule="auto"/>
        <w:jc w:val="both"/>
      </w:pPr>
    </w:p>
    <w:p w:rsidR="009943FF" w:rsidRDefault="003C15A0" w:rsidP="003C15A0">
      <w:pPr>
        <w:pStyle w:val="Nadpis1"/>
        <w:tabs>
          <w:tab w:val="clear" w:pos="999"/>
          <w:tab w:val="clear" w:pos="2897"/>
          <w:tab w:val="left" w:pos="567"/>
        </w:tabs>
        <w:spacing w:before="240" w:after="240"/>
        <w:ind w:left="0" w:firstLine="0"/>
        <w:jc w:val="center"/>
        <w:rPr>
          <w:rFonts w:ascii="Times New Roman" w:hAnsi="Times New Roman" w:cs="Times New Roman"/>
          <w:bCs/>
        </w:rPr>
      </w:pPr>
      <w:bookmarkStart w:id="66" w:name="_Toc289974286"/>
      <w:r>
        <w:rPr>
          <w:rFonts w:ascii="Times New Roman" w:hAnsi="Times New Roman" w:cs="Times New Roman"/>
          <w:bCs/>
        </w:rPr>
        <w:t>ANALÝZA KRESEBNÉ ZKOUŠKY</w:t>
      </w:r>
      <w:bookmarkEnd w:id="66"/>
    </w:p>
    <w:p w:rsidR="00B6088A" w:rsidRPr="00B6088A" w:rsidRDefault="00B6088A" w:rsidP="00B6088A"/>
    <w:p w:rsidR="009943FF" w:rsidRDefault="00AD02ED" w:rsidP="009943FF">
      <w:pPr>
        <w:pStyle w:val="Nadpis2"/>
        <w:tabs>
          <w:tab w:val="clear" w:pos="-843"/>
          <w:tab w:val="clear" w:pos="851"/>
          <w:tab w:val="left" w:pos="567"/>
        </w:tabs>
        <w:spacing w:after="240"/>
        <w:ind w:left="0" w:firstLine="0"/>
      </w:pPr>
      <w:bookmarkStart w:id="67" w:name="_Toc289974287"/>
      <w:r>
        <w:t>Psací písmo</w:t>
      </w:r>
      <w:bookmarkEnd w:id="67"/>
    </w:p>
    <w:p w:rsidR="0065209E" w:rsidRPr="00F33A43" w:rsidRDefault="0065209E" w:rsidP="00BD1154">
      <w:pPr>
        <w:spacing w:line="360" w:lineRule="auto"/>
        <w:jc w:val="both"/>
      </w:pPr>
      <w:r w:rsidRPr="00CC4688">
        <w:t>Napodobení psacího písma</w:t>
      </w:r>
      <w:r w:rsidR="004C4445">
        <w:t xml:space="preserve"> bylo pro děti náročné.  Práce </w:t>
      </w:r>
      <w:proofErr w:type="gramStart"/>
      <w:r w:rsidR="00CC4688">
        <w:t>15</w:t>
      </w:r>
      <w:proofErr w:type="gramEnd"/>
      <w:r w:rsidR="0062219A">
        <w:t>-</w:t>
      </w:r>
      <w:proofErr w:type="gramStart"/>
      <w:r w:rsidR="0062219A">
        <w:t>ti</w:t>
      </w:r>
      <w:proofErr w:type="gramEnd"/>
      <w:r w:rsidR="0062219A">
        <w:t xml:space="preserve"> </w:t>
      </w:r>
      <w:r w:rsidRPr="00F33A43">
        <w:t xml:space="preserve">dětí </w:t>
      </w:r>
      <w:r w:rsidR="004C4445">
        <w:t xml:space="preserve">vykazovala známky </w:t>
      </w:r>
      <w:r w:rsidRPr="00F33A43">
        <w:t>třes</w:t>
      </w:r>
      <w:r w:rsidR="004C4445">
        <w:t>u</w:t>
      </w:r>
      <w:r w:rsidRPr="00F33A43">
        <w:t xml:space="preserve"> gra</w:t>
      </w:r>
      <w:r>
        <w:t xml:space="preserve">fické linie (57,7%).  </w:t>
      </w:r>
      <w:r w:rsidR="004C4445">
        <w:t xml:space="preserve">A to u </w:t>
      </w:r>
      <w:r w:rsidR="0062219A">
        <w:t>devíti</w:t>
      </w:r>
      <w:r>
        <w:t xml:space="preserve"> chlapců (34,6%´) a </w:t>
      </w:r>
      <w:r w:rsidR="0062219A">
        <w:t xml:space="preserve">šesti </w:t>
      </w:r>
      <w:r>
        <w:t>dívek (23,1%)</w:t>
      </w:r>
      <w:r w:rsidR="004C4445">
        <w:t>.</w:t>
      </w:r>
    </w:p>
    <w:p w:rsidR="009943FF" w:rsidRDefault="00BD1154" w:rsidP="00BD1154">
      <w:pPr>
        <w:spacing w:line="360" w:lineRule="auto"/>
      </w:pPr>
      <w:r>
        <w:t>Celkem 11 dětí (42,3%) napodobilo psací písmo bez třesu grafické linie, konkrétně 4 chlapci (15,4%) a 7 dívek (26,9%).</w:t>
      </w:r>
    </w:p>
    <w:p w:rsidR="00657968" w:rsidRDefault="00657968" w:rsidP="00657968">
      <w:pPr>
        <w:pStyle w:val="Nadpis2"/>
        <w:tabs>
          <w:tab w:val="clear" w:pos="-843"/>
          <w:tab w:val="clear" w:pos="851"/>
          <w:tab w:val="left" w:pos="567"/>
        </w:tabs>
        <w:spacing w:after="240"/>
        <w:ind w:left="0" w:firstLine="0"/>
      </w:pPr>
      <w:bookmarkStart w:id="68" w:name="_Toc289974288"/>
      <w:r>
        <w:t>Hůlkové písmo</w:t>
      </w:r>
      <w:bookmarkEnd w:id="68"/>
    </w:p>
    <w:p w:rsidR="0031357F" w:rsidRDefault="004C4445" w:rsidP="004C4445">
      <w:pPr>
        <w:spacing w:line="360" w:lineRule="auto"/>
      </w:pPr>
      <w:r>
        <w:t>Zajímavé výsledky přineslo vyhodnocení n</w:t>
      </w:r>
      <w:r w:rsidR="0062219A">
        <w:t xml:space="preserve">apodobení hůlkového písma. </w:t>
      </w:r>
      <w:r w:rsidR="00AD02ED">
        <w:t xml:space="preserve">Výskyt </w:t>
      </w:r>
      <w:proofErr w:type="spellStart"/>
      <w:r w:rsidR="00AD02ED">
        <w:t>t</w:t>
      </w:r>
      <w:r w:rsidR="0031357F">
        <w:t>remo</w:t>
      </w:r>
      <w:r w:rsidR="00E92C16">
        <w:t>ru</w:t>
      </w:r>
      <w:proofErr w:type="spellEnd"/>
      <w:r w:rsidR="0031357F">
        <w:t xml:space="preserve"> </w:t>
      </w:r>
      <w:r w:rsidR="00AD02ED">
        <w:t xml:space="preserve">jsme zaznamenali </w:t>
      </w:r>
      <w:proofErr w:type="gramStart"/>
      <w:r w:rsidR="00AD02ED">
        <w:t xml:space="preserve">pouze </w:t>
      </w:r>
      <w:r w:rsidR="0062219A">
        <w:t>v</w:t>
      </w:r>
      <w:r w:rsidR="00E92C16">
        <w:t xml:space="preserve"> </w:t>
      </w:r>
      <w:r w:rsidR="00D26940">
        <w:t>5-ti</w:t>
      </w:r>
      <w:proofErr w:type="gramEnd"/>
      <w:r w:rsidR="00D26940">
        <w:t xml:space="preserve"> </w:t>
      </w:r>
      <w:r w:rsidR="0062219A">
        <w:t>případech</w:t>
      </w:r>
      <w:r w:rsidR="00D26940">
        <w:t xml:space="preserve"> </w:t>
      </w:r>
      <w:r w:rsidR="0031357F">
        <w:t>(19,2%).</w:t>
      </w:r>
      <w:r>
        <w:t xml:space="preserve"> A to u třech chlapců (11,5%) a dvou dívek (7,7%). </w:t>
      </w:r>
    </w:p>
    <w:p w:rsidR="002E1C0C" w:rsidRDefault="004C4445" w:rsidP="004C4445">
      <w:pPr>
        <w:spacing w:line="360" w:lineRule="auto"/>
      </w:pPr>
      <w:r>
        <w:t xml:space="preserve">21 dětí (80,8%) zvládlo napodobit tiskací písmo bez známek třesu grafické linie. </w:t>
      </w:r>
      <w:r w:rsidR="0062219A">
        <w:t>Zde byl v</w:t>
      </w:r>
      <w:r>
        <w:t xml:space="preserve">ýsledek </w:t>
      </w:r>
      <w:r w:rsidR="0062219A">
        <w:t xml:space="preserve">také </w:t>
      </w:r>
      <w:r>
        <w:t>téměř vyrovnaný, 10 chlapců (38,5%) a 11 dívek (42,3%).</w:t>
      </w:r>
    </w:p>
    <w:p w:rsidR="0062219A" w:rsidRDefault="00B6088A" w:rsidP="0062219A">
      <w:pPr>
        <w:spacing w:line="360" w:lineRule="auto"/>
      </w:pPr>
      <w:r>
        <w:t>Můžeme tedy tvrdit</w:t>
      </w:r>
      <w:r w:rsidR="0062219A">
        <w:t xml:space="preserve">, že pro děti z vybraného souboru bylo jednodušší napodobit hůlkové písmo z  hlediska menší náročnosti psacího pohybu a tvaru písmen. Domníváme se, že s hůlkovým písmem se </w:t>
      </w:r>
      <w:r>
        <w:t xml:space="preserve">děti </w:t>
      </w:r>
      <w:r w:rsidR="0062219A">
        <w:t>také častěji setkávají např. při osvojování si psaní vlastního jména.</w:t>
      </w:r>
    </w:p>
    <w:p w:rsidR="003C15A0" w:rsidRPr="003C15A0" w:rsidRDefault="002D124B" w:rsidP="003C15A0">
      <w:pPr>
        <w:pStyle w:val="Titulek"/>
        <w:spacing w:before="120" w:after="120" w:line="360" w:lineRule="auto"/>
        <w:jc w:val="center"/>
        <w:rPr>
          <w:sz w:val="24"/>
          <w:szCs w:val="24"/>
        </w:rPr>
      </w:pPr>
      <w:r w:rsidRPr="003C15A0">
        <w:rPr>
          <w:sz w:val="24"/>
          <w:szCs w:val="24"/>
        </w:rPr>
        <w:t xml:space="preserve">Tab. </w:t>
      </w:r>
      <w:r w:rsidR="007A338B" w:rsidRPr="003C15A0">
        <w:rPr>
          <w:sz w:val="24"/>
          <w:szCs w:val="24"/>
        </w:rPr>
        <w:fldChar w:fldCharType="begin"/>
      </w:r>
      <w:r w:rsidRPr="003C15A0">
        <w:rPr>
          <w:sz w:val="24"/>
          <w:szCs w:val="24"/>
        </w:rPr>
        <w:instrText xml:space="preserve"> SEQ Tab. \* ARABIC </w:instrText>
      </w:r>
      <w:r w:rsidR="007A338B" w:rsidRPr="003C15A0">
        <w:rPr>
          <w:sz w:val="24"/>
          <w:szCs w:val="24"/>
        </w:rPr>
        <w:fldChar w:fldCharType="separate"/>
      </w:r>
      <w:r w:rsidR="005C1A68" w:rsidRPr="003C15A0">
        <w:rPr>
          <w:noProof/>
          <w:sz w:val="24"/>
          <w:szCs w:val="24"/>
        </w:rPr>
        <w:t>3</w:t>
      </w:r>
      <w:r w:rsidR="007A338B" w:rsidRPr="003C15A0">
        <w:rPr>
          <w:sz w:val="24"/>
          <w:szCs w:val="24"/>
        </w:rPr>
        <w:fldChar w:fldCharType="end"/>
      </w:r>
      <w:r w:rsidRPr="003C15A0">
        <w:rPr>
          <w:sz w:val="24"/>
          <w:szCs w:val="24"/>
        </w:rPr>
        <w:t xml:space="preserve">: </w:t>
      </w:r>
      <w:proofErr w:type="spellStart"/>
      <w:r w:rsidRPr="003C15A0">
        <w:rPr>
          <w:sz w:val="24"/>
          <w:szCs w:val="24"/>
        </w:rPr>
        <w:t>Tre</w:t>
      </w:r>
      <w:r w:rsidR="0065209E" w:rsidRPr="003C15A0">
        <w:rPr>
          <w:sz w:val="24"/>
          <w:szCs w:val="24"/>
        </w:rPr>
        <w:t>mor</w:t>
      </w:r>
      <w:proofErr w:type="spellEnd"/>
      <w:r w:rsidR="0065209E" w:rsidRPr="003C15A0">
        <w:rPr>
          <w:sz w:val="24"/>
          <w:szCs w:val="24"/>
        </w:rPr>
        <w:t xml:space="preserve"> grafické linie – napodobení psacího písm</w:t>
      </w:r>
      <w:r w:rsidR="003C15A0" w:rsidRPr="003C15A0">
        <w:rPr>
          <w:sz w:val="24"/>
          <w:szCs w:val="24"/>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579"/>
        <w:gridCol w:w="1292"/>
        <w:gridCol w:w="1361"/>
        <w:gridCol w:w="1059"/>
        <w:gridCol w:w="919"/>
        <w:gridCol w:w="1059"/>
        <w:gridCol w:w="919"/>
      </w:tblGrid>
      <w:tr w:rsidR="003C15A0" w:rsidRPr="00F33A43" w:rsidTr="001B2F36">
        <w:trPr>
          <w:trHeight w:val="416"/>
          <w:jc w:val="center"/>
        </w:trPr>
        <w:tc>
          <w:tcPr>
            <w:tcW w:w="1547" w:type="pct"/>
            <w:gridSpan w:val="2"/>
            <w:vMerge w:val="restart"/>
            <w:shd w:val="clear" w:color="auto" w:fill="EEECE1"/>
          </w:tcPr>
          <w:p w:rsidR="003C15A0" w:rsidRPr="00F33A43" w:rsidRDefault="003C15A0" w:rsidP="004C4445">
            <w:pPr>
              <w:spacing w:line="360" w:lineRule="auto"/>
              <w:ind w:left="283"/>
              <w:jc w:val="center"/>
            </w:pPr>
          </w:p>
        </w:tc>
        <w:tc>
          <w:tcPr>
            <w:tcW w:w="1386" w:type="pct"/>
            <w:gridSpan w:val="2"/>
            <w:shd w:val="clear" w:color="auto" w:fill="EEECE1"/>
          </w:tcPr>
          <w:p w:rsidR="003C15A0" w:rsidRPr="00F33A43" w:rsidRDefault="003C15A0" w:rsidP="004C4445">
            <w:pPr>
              <w:spacing w:line="360" w:lineRule="auto"/>
              <w:ind w:left="283"/>
              <w:jc w:val="center"/>
              <w:rPr>
                <w:b/>
              </w:rPr>
            </w:pPr>
            <w:r w:rsidRPr="00F33A43">
              <w:rPr>
                <w:b/>
              </w:rPr>
              <w:t>chlapci</w:t>
            </w:r>
          </w:p>
        </w:tc>
        <w:tc>
          <w:tcPr>
            <w:tcW w:w="1033" w:type="pct"/>
            <w:gridSpan w:val="2"/>
            <w:shd w:val="clear" w:color="auto" w:fill="EEECE1"/>
          </w:tcPr>
          <w:p w:rsidR="003C15A0" w:rsidRPr="00F33A43" w:rsidRDefault="003C15A0" w:rsidP="004C4445">
            <w:pPr>
              <w:spacing w:line="360" w:lineRule="auto"/>
              <w:ind w:left="283"/>
              <w:jc w:val="center"/>
              <w:rPr>
                <w:b/>
              </w:rPr>
            </w:pPr>
            <w:r w:rsidRPr="00F33A43">
              <w:rPr>
                <w:b/>
              </w:rPr>
              <w:t>dívky</w:t>
            </w:r>
          </w:p>
        </w:tc>
        <w:tc>
          <w:tcPr>
            <w:tcW w:w="1033" w:type="pct"/>
            <w:gridSpan w:val="2"/>
            <w:shd w:val="clear" w:color="auto" w:fill="EEECE1"/>
          </w:tcPr>
          <w:p w:rsidR="003C15A0" w:rsidRPr="00F33A43" w:rsidRDefault="003C15A0" w:rsidP="004C4445">
            <w:pPr>
              <w:spacing w:line="360" w:lineRule="auto"/>
              <w:ind w:left="283"/>
              <w:jc w:val="center"/>
              <w:rPr>
                <w:b/>
              </w:rPr>
            </w:pPr>
            <w:r w:rsidRPr="00F33A43">
              <w:rPr>
                <w:b/>
              </w:rPr>
              <w:t>celý soubor</w:t>
            </w:r>
          </w:p>
        </w:tc>
      </w:tr>
      <w:tr w:rsidR="003C15A0" w:rsidRPr="00F33A43" w:rsidTr="001B2F36">
        <w:trPr>
          <w:trHeight w:val="123"/>
          <w:jc w:val="center"/>
        </w:trPr>
        <w:tc>
          <w:tcPr>
            <w:tcW w:w="1547" w:type="pct"/>
            <w:gridSpan w:val="2"/>
            <w:vMerge/>
            <w:shd w:val="clear" w:color="auto" w:fill="EEECE1"/>
          </w:tcPr>
          <w:p w:rsidR="003C15A0" w:rsidRPr="00F33A43" w:rsidRDefault="003C15A0" w:rsidP="004C4445">
            <w:pPr>
              <w:spacing w:line="360" w:lineRule="auto"/>
              <w:ind w:left="283"/>
              <w:jc w:val="center"/>
            </w:pPr>
          </w:p>
        </w:tc>
        <w:tc>
          <w:tcPr>
            <w:tcW w:w="675" w:type="pct"/>
            <w:shd w:val="clear" w:color="auto" w:fill="EEECE1"/>
          </w:tcPr>
          <w:p w:rsidR="003C15A0" w:rsidRPr="00F33A43" w:rsidRDefault="003C15A0" w:rsidP="004C4445">
            <w:pPr>
              <w:spacing w:line="360" w:lineRule="auto"/>
              <w:ind w:left="283"/>
              <w:jc w:val="center"/>
              <w:rPr>
                <w:b/>
              </w:rPr>
            </w:pPr>
            <w:r w:rsidRPr="00F33A43">
              <w:rPr>
                <w:b/>
              </w:rPr>
              <w:t>Počet</w:t>
            </w:r>
          </w:p>
        </w:tc>
        <w:tc>
          <w:tcPr>
            <w:tcW w:w="711" w:type="pct"/>
            <w:shd w:val="clear" w:color="auto" w:fill="EEECE1"/>
          </w:tcPr>
          <w:p w:rsidR="003C15A0" w:rsidRPr="00F33A43" w:rsidRDefault="003C15A0" w:rsidP="004C4445">
            <w:pPr>
              <w:spacing w:line="360" w:lineRule="auto"/>
              <w:ind w:left="283"/>
              <w:jc w:val="center"/>
              <w:rPr>
                <w:b/>
              </w:rPr>
            </w:pPr>
            <w:r w:rsidRPr="00F33A43">
              <w:rPr>
                <w:b/>
              </w:rPr>
              <w:t>%</w:t>
            </w:r>
          </w:p>
        </w:tc>
        <w:tc>
          <w:tcPr>
            <w:tcW w:w="553" w:type="pct"/>
            <w:shd w:val="clear" w:color="auto" w:fill="EEECE1"/>
          </w:tcPr>
          <w:p w:rsidR="003C15A0" w:rsidRPr="00F33A43" w:rsidRDefault="003C15A0" w:rsidP="004C4445">
            <w:pPr>
              <w:spacing w:line="360" w:lineRule="auto"/>
              <w:ind w:left="283"/>
              <w:jc w:val="center"/>
              <w:rPr>
                <w:b/>
              </w:rPr>
            </w:pPr>
            <w:r w:rsidRPr="00F33A43">
              <w:rPr>
                <w:b/>
              </w:rPr>
              <w:t>Počet</w:t>
            </w:r>
          </w:p>
        </w:tc>
        <w:tc>
          <w:tcPr>
            <w:tcW w:w="480" w:type="pct"/>
            <w:shd w:val="clear" w:color="auto" w:fill="EEECE1"/>
          </w:tcPr>
          <w:p w:rsidR="003C15A0" w:rsidRPr="00F33A43" w:rsidRDefault="003C15A0" w:rsidP="004C4445">
            <w:pPr>
              <w:spacing w:line="360" w:lineRule="auto"/>
              <w:ind w:left="283"/>
              <w:jc w:val="center"/>
              <w:rPr>
                <w:b/>
              </w:rPr>
            </w:pPr>
            <w:r w:rsidRPr="00F33A43">
              <w:rPr>
                <w:b/>
              </w:rPr>
              <w:t>%</w:t>
            </w:r>
          </w:p>
        </w:tc>
        <w:tc>
          <w:tcPr>
            <w:tcW w:w="553" w:type="pct"/>
            <w:shd w:val="clear" w:color="auto" w:fill="EEECE1"/>
          </w:tcPr>
          <w:p w:rsidR="003C15A0" w:rsidRPr="00F33A43" w:rsidRDefault="003C15A0" w:rsidP="004C4445">
            <w:pPr>
              <w:spacing w:line="360" w:lineRule="auto"/>
              <w:ind w:left="283"/>
              <w:jc w:val="center"/>
              <w:rPr>
                <w:b/>
              </w:rPr>
            </w:pPr>
            <w:r w:rsidRPr="00F33A43">
              <w:rPr>
                <w:b/>
              </w:rPr>
              <w:t>Počet</w:t>
            </w:r>
          </w:p>
        </w:tc>
        <w:tc>
          <w:tcPr>
            <w:tcW w:w="480" w:type="pct"/>
            <w:shd w:val="clear" w:color="auto" w:fill="EEECE1"/>
          </w:tcPr>
          <w:p w:rsidR="003C15A0" w:rsidRPr="00F33A43" w:rsidRDefault="003C15A0" w:rsidP="004C4445">
            <w:pPr>
              <w:spacing w:line="360" w:lineRule="auto"/>
              <w:ind w:left="283"/>
              <w:jc w:val="center"/>
              <w:rPr>
                <w:b/>
              </w:rPr>
            </w:pPr>
            <w:r w:rsidRPr="00F33A43">
              <w:rPr>
                <w:b/>
              </w:rPr>
              <w:t>%</w:t>
            </w:r>
          </w:p>
        </w:tc>
      </w:tr>
      <w:tr w:rsidR="003C15A0" w:rsidRPr="00F33A43" w:rsidTr="001B2F36">
        <w:trPr>
          <w:trHeight w:val="416"/>
          <w:jc w:val="center"/>
        </w:trPr>
        <w:tc>
          <w:tcPr>
            <w:tcW w:w="722" w:type="pct"/>
            <w:vMerge w:val="restart"/>
            <w:shd w:val="clear" w:color="auto" w:fill="EEECE1"/>
          </w:tcPr>
          <w:p w:rsidR="003C15A0" w:rsidRDefault="003C15A0" w:rsidP="004C4445">
            <w:pPr>
              <w:spacing w:line="360" w:lineRule="auto"/>
              <w:ind w:left="283"/>
              <w:rPr>
                <w:b/>
              </w:rPr>
            </w:pPr>
            <w:proofErr w:type="spellStart"/>
            <w:r>
              <w:rPr>
                <w:b/>
              </w:rPr>
              <w:t>Tremor</w:t>
            </w:r>
            <w:proofErr w:type="spellEnd"/>
          </w:p>
          <w:p w:rsidR="003C15A0" w:rsidRPr="00F33A43" w:rsidRDefault="003C15A0" w:rsidP="004C4445">
            <w:pPr>
              <w:spacing w:line="360" w:lineRule="auto"/>
              <w:ind w:left="283"/>
              <w:rPr>
                <w:b/>
              </w:rPr>
            </w:pPr>
            <w:r>
              <w:rPr>
                <w:b/>
              </w:rPr>
              <w:t>psací p.</w:t>
            </w:r>
          </w:p>
          <w:p w:rsidR="003C15A0" w:rsidRDefault="003C15A0" w:rsidP="004C4445">
            <w:pPr>
              <w:spacing w:line="360" w:lineRule="auto"/>
              <w:ind w:left="283"/>
              <w:rPr>
                <w:b/>
              </w:rPr>
            </w:pPr>
            <w:r>
              <w:rPr>
                <w:b/>
              </w:rPr>
              <w:t>MÍŠA</w:t>
            </w:r>
          </w:p>
          <w:p w:rsidR="003C15A0" w:rsidRPr="00F33A43" w:rsidRDefault="003C15A0" w:rsidP="004C4445">
            <w:pPr>
              <w:spacing w:line="360" w:lineRule="auto"/>
              <w:ind w:left="283"/>
              <w:rPr>
                <w:b/>
              </w:rPr>
            </w:pPr>
          </w:p>
        </w:tc>
        <w:tc>
          <w:tcPr>
            <w:tcW w:w="825" w:type="pct"/>
          </w:tcPr>
          <w:p w:rsidR="003C15A0" w:rsidRPr="00F33A43" w:rsidRDefault="003C15A0" w:rsidP="004C4445">
            <w:pPr>
              <w:spacing w:line="360" w:lineRule="auto"/>
              <w:ind w:left="283"/>
              <w:rPr>
                <w:b/>
              </w:rPr>
            </w:pPr>
            <w:r>
              <w:rPr>
                <w:b/>
              </w:rPr>
              <w:t>Výskyt</w:t>
            </w:r>
          </w:p>
        </w:tc>
        <w:tc>
          <w:tcPr>
            <w:tcW w:w="675" w:type="pct"/>
          </w:tcPr>
          <w:p w:rsidR="003C15A0" w:rsidRPr="00F33A43" w:rsidRDefault="003C15A0" w:rsidP="004C4445">
            <w:pPr>
              <w:spacing w:line="360" w:lineRule="auto"/>
              <w:ind w:left="283"/>
              <w:jc w:val="center"/>
            </w:pPr>
            <w:r>
              <w:t>9</w:t>
            </w:r>
          </w:p>
        </w:tc>
        <w:tc>
          <w:tcPr>
            <w:tcW w:w="711" w:type="pct"/>
          </w:tcPr>
          <w:p w:rsidR="003C15A0" w:rsidRPr="00F33A43" w:rsidRDefault="003C15A0" w:rsidP="004C4445">
            <w:pPr>
              <w:spacing w:line="360" w:lineRule="auto"/>
              <w:ind w:left="283"/>
              <w:jc w:val="center"/>
            </w:pPr>
            <w:r>
              <w:t>34,6</w:t>
            </w:r>
          </w:p>
        </w:tc>
        <w:tc>
          <w:tcPr>
            <w:tcW w:w="553" w:type="pct"/>
          </w:tcPr>
          <w:p w:rsidR="003C15A0" w:rsidRPr="00F33A43" w:rsidRDefault="003C15A0" w:rsidP="004C4445">
            <w:pPr>
              <w:spacing w:line="360" w:lineRule="auto"/>
              <w:ind w:left="283"/>
              <w:jc w:val="center"/>
            </w:pPr>
            <w:r>
              <w:t>6</w:t>
            </w:r>
          </w:p>
        </w:tc>
        <w:tc>
          <w:tcPr>
            <w:tcW w:w="480" w:type="pct"/>
          </w:tcPr>
          <w:p w:rsidR="003C15A0" w:rsidRPr="00F33A43" w:rsidRDefault="003C15A0" w:rsidP="004C4445">
            <w:pPr>
              <w:spacing w:line="360" w:lineRule="auto"/>
              <w:ind w:left="283"/>
              <w:jc w:val="center"/>
            </w:pPr>
            <w:r>
              <w:t>23,1</w:t>
            </w:r>
          </w:p>
        </w:tc>
        <w:tc>
          <w:tcPr>
            <w:tcW w:w="553" w:type="pct"/>
          </w:tcPr>
          <w:p w:rsidR="003C15A0" w:rsidRPr="00F33A43" w:rsidRDefault="003C15A0" w:rsidP="004C4445">
            <w:pPr>
              <w:spacing w:line="360" w:lineRule="auto"/>
              <w:ind w:left="283"/>
              <w:jc w:val="center"/>
            </w:pPr>
            <w:r>
              <w:t>15</w:t>
            </w:r>
          </w:p>
        </w:tc>
        <w:tc>
          <w:tcPr>
            <w:tcW w:w="480" w:type="pct"/>
          </w:tcPr>
          <w:p w:rsidR="003C15A0" w:rsidRPr="00F33A43" w:rsidRDefault="003C15A0" w:rsidP="004C4445">
            <w:pPr>
              <w:spacing w:line="360" w:lineRule="auto"/>
              <w:ind w:left="283"/>
              <w:jc w:val="center"/>
            </w:pPr>
            <w:r>
              <w:t>57,7</w:t>
            </w:r>
          </w:p>
        </w:tc>
      </w:tr>
      <w:tr w:rsidR="003C15A0" w:rsidRPr="00F33A43" w:rsidTr="001B2F36">
        <w:trPr>
          <w:trHeight w:val="123"/>
          <w:jc w:val="center"/>
        </w:trPr>
        <w:tc>
          <w:tcPr>
            <w:tcW w:w="722" w:type="pct"/>
            <w:vMerge/>
            <w:shd w:val="clear" w:color="auto" w:fill="EEECE1"/>
          </w:tcPr>
          <w:p w:rsidR="003C15A0" w:rsidRPr="00F33A43" w:rsidRDefault="003C15A0" w:rsidP="004C4445">
            <w:pPr>
              <w:spacing w:line="360" w:lineRule="auto"/>
              <w:ind w:left="283"/>
              <w:rPr>
                <w:b/>
              </w:rPr>
            </w:pPr>
          </w:p>
        </w:tc>
        <w:tc>
          <w:tcPr>
            <w:tcW w:w="825" w:type="pct"/>
          </w:tcPr>
          <w:p w:rsidR="003C15A0" w:rsidRPr="00F33A43" w:rsidRDefault="003C15A0" w:rsidP="004C4445">
            <w:pPr>
              <w:spacing w:line="360" w:lineRule="auto"/>
              <w:ind w:left="283"/>
              <w:rPr>
                <w:b/>
              </w:rPr>
            </w:pPr>
            <w:proofErr w:type="spellStart"/>
            <w:r>
              <w:rPr>
                <w:b/>
              </w:rPr>
              <w:t>Tremor</w:t>
            </w:r>
            <w:proofErr w:type="spellEnd"/>
            <w:r>
              <w:rPr>
                <w:b/>
              </w:rPr>
              <w:t xml:space="preserve"> nenalezen</w:t>
            </w:r>
          </w:p>
        </w:tc>
        <w:tc>
          <w:tcPr>
            <w:tcW w:w="675" w:type="pct"/>
          </w:tcPr>
          <w:p w:rsidR="003C15A0" w:rsidRPr="00F33A43" w:rsidRDefault="003C15A0" w:rsidP="004C4445">
            <w:pPr>
              <w:spacing w:line="360" w:lineRule="auto"/>
              <w:ind w:left="283"/>
              <w:jc w:val="center"/>
            </w:pPr>
            <w:r>
              <w:t>4</w:t>
            </w:r>
          </w:p>
        </w:tc>
        <w:tc>
          <w:tcPr>
            <w:tcW w:w="711" w:type="pct"/>
          </w:tcPr>
          <w:p w:rsidR="003C15A0" w:rsidRPr="00F33A43" w:rsidRDefault="003C15A0" w:rsidP="004C4445">
            <w:pPr>
              <w:spacing w:line="360" w:lineRule="auto"/>
              <w:ind w:left="283"/>
              <w:jc w:val="center"/>
            </w:pPr>
            <w:r>
              <w:t>15,4</w:t>
            </w:r>
          </w:p>
        </w:tc>
        <w:tc>
          <w:tcPr>
            <w:tcW w:w="553" w:type="pct"/>
          </w:tcPr>
          <w:p w:rsidR="003C15A0" w:rsidRPr="00F33A43" w:rsidRDefault="003C15A0" w:rsidP="004C4445">
            <w:pPr>
              <w:spacing w:line="360" w:lineRule="auto"/>
              <w:ind w:left="283"/>
              <w:jc w:val="center"/>
            </w:pPr>
            <w:r>
              <w:t>7</w:t>
            </w:r>
          </w:p>
        </w:tc>
        <w:tc>
          <w:tcPr>
            <w:tcW w:w="480" w:type="pct"/>
          </w:tcPr>
          <w:p w:rsidR="003C15A0" w:rsidRPr="00F33A43" w:rsidRDefault="003C15A0" w:rsidP="004C4445">
            <w:pPr>
              <w:spacing w:line="360" w:lineRule="auto"/>
              <w:ind w:left="283"/>
              <w:jc w:val="center"/>
            </w:pPr>
            <w:r>
              <w:t>26,9</w:t>
            </w:r>
          </w:p>
        </w:tc>
        <w:tc>
          <w:tcPr>
            <w:tcW w:w="553" w:type="pct"/>
          </w:tcPr>
          <w:p w:rsidR="003C15A0" w:rsidRPr="00F33A43" w:rsidRDefault="003C15A0" w:rsidP="004C4445">
            <w:pPr>
              <w:spacing w:line="360" w:lineRule="auto"/>
              <w:ind w:left="283"/>
              <w:jc w:val="center"/>
            </w:pPr>
            <w:r>
              <w:t>11</w:t>
            </w:r>
          </w:p>
        </w:tc>
        <w:tc>
          <w:tcPr>
            <w:tcW w:w="480" w:type="pct"/>
          </w:tcPr>
          <w:p w:rsidR="003C15A0" w:rsidRPr="00F33A43" w:rsidRDefault="003C15A0" w:rsidP="004C4445">
            <w:pPr>
              <w:spacing w:line="360" w:lineRule="auto"/>
              <w:ind w:left="283"/>
              <w:jc w:val="center"/>
            </w:pPr>
            <w:r>
              <w:t>42,3</w:t>
            </w:r>
          </w:p>
        </w:tc>
      </w:tr>
      <w:tr w:rsidR="003C15A0" w:rsidRPr="00F33A43" w:rsidTr="001B2F36">
        <w:trPr>
          <w:trHeight w:val="123"/>
          <w:jc w:val="center"/>
        </w:trPr>
        <w:tc>
          <w:tcPr>
            <w:tcW w:w="722" w:type="pct"/>
            <w:vMerge/>
            <w:shd w:val="clear" w:color="auto" w:fill="EEECE1"/>
          </w:tcPr>
          <w:p w:rsidR="003C15A0" w:rsidRPr="00F33A43" w:rsidRDefault="003C15A0" w:rsidP="004C4445">
            <w:pPr>
              <w:spacing w:line="360" w:lineRule="auto"/>
              <w:ind w:left="283"/>
            </w:pPr>
          </w:p>
        </w:tc>
        <w:tc>
          <w:tcPr>
            <w:tcW w:w="825" w:type="pct"/>
          </w:tcPr>
          <w:p w:rsidR="003C15A0" w:rsidRPr="00F33A43" w:rsidRDefault="003C15A0" w:rsidP="004C4445">
            <w:pPr>
              <w:spacing w:line="360" w:lineRule="auto"/>
              <w:ind w:left="283"/>
              <w:rPr>
                <w:b/>
              </w:rPr>
            </w:pPr>
            <w:r w:rsidRPr="00F33A43">
              <w:rPr>
                <w:b/>
              </w:rPr>
              <w:t>celkem</w:t>
            </w:r>
          </w:p>
        </w:tc>
        <w:tc>
          <w:tcPr>
            <w:tcW w:w="675" w:type="pct"/>
          </w:tcPr>
          <w:p w:rsidR="003C15A0" w:rsidRPr="00F33A43" w:rsidRDefault="003C15A0" w:rsidP="004C4445">
            <w:pPr>
              <w:spacing w:line="360" w:lineRule="auto"/>
              <w:ind w:left="283"/>
              <w:jc w:val="center"/>
              <w:rPr>
                <w:b/>
              </w:rPr>
            </w:pPr>
            <w:r>
              <w:rPr>
                <w:b/>
              </w:rPr>
              <w:t>13</w:t>
            </w:r>
          </w:p>
        </w:tc>
        <w:tc>
          <w:tcPr>
            <w:tcW w:w="711" w:type="pct"/>
          </w:tcPr>
          <w:p w:rsidR="003C15A0" w:rsidRPr="00F33A43" w:rsidRDefault="003C15A0" w:rsidP="004C4445">
            <w:pPr>
              <w:spacing w:line="360" w:lineRule="auto"/>
              <w:ind w:left="283"/>
              <w:jc w:val="center"/>
              <w:rPr>
                <w:b/>
              </w:rPr>
            </w:pPr>
            <w:r>
              <w:rPr>
                <w:b/>
              </w:rPr>
              <w:t>50</w:t>
            </w:r>
          </w:p>
        </w:tc>
        <w:tc>
          <w:tcPr>
            <w:tcW w:w="553" w:type="pct"/>
          </w:tcPr>
          <w:p w:rsidR="003C15A0" w:rsidRPr="00F33A43" w:rsidRDefault="003C15A0" w:rsidP="004C4445">
            <w:pPr>
              <w:spacing w:line="360" w:lineRule="auto"/>
              <w:ind w:left="283"/>
              <w:jc w:val="center"/>
              <w:rPr>
                <w:b/>
              </w:rPr>
            </w:pPr>
            <w:r>
              <w:rPr>
                <w:b/>
              </w:rPr>
              <w:t>13</w:t>
            </w:r>
          </w:p>
        </w:tc>
        <w:tc>
          <w:tcPr>
            <w:tcW w:w="480" w:type="pct"/>
          </w:tcPr>
          <w:p w:rsidR="003C15A0" w:rsidRPr="00F33A43" w:rsidRDefault="003C15A0" w:rsidP="004C4445">
            <w:pPr>
              <w:spacing w:line="360" w:lineRule="auto"/>
              <w:ind w:left="283"/>
              <w:jc w:val="center"/>
              <w:rPr>
                <w:b/>
              </w:rPr>
            </w:pPr>
            <w:r>
              <w:rPr>
                <w:b/>
              </w:rPr>
              <w:t>50</w:t>
            </w:r>
          </w:p>
        </w:tc>
        <w:tc>
          <w:tcPr>
            <w:tcW w:w="553" w:type="pct"/>
          </w:tcPr>
          <w:p w:rsidR="003C15A0" w:rsidRPr="00F33A43" w:rsidRDefault="003C15A0" w:rsidP="004C4445">
            <w:pPr>
              <w:spacing w:line="360" w:lineRule="auto"/>
              <w:ind w:left="283"/>
              <w:jc w:val="center"/>
              <w:rPr>
                <w:b/>
              </w:rPr>
            </w:pPr>
            <w:r>
              <w:rPr>
                <w:b/>
              </w:rPr>
              <w:t>26</w:t>
            </w:r>
          </w:p>
        </w:tc>
        <w:tc>
          <w:tcPr>
            <w:tcW w:w="480" w:type="pct"/>
          </w:tcPr>
          <w:p w:rsidR="003C15A0" w:rsidRPr="00F33A43" w:rsidRDefault="003C15A0" w:rsidP="004C4445">
            <w:pPr>
              <w:spacing w:line="360" w:lineRule="auto"/>
              <w:ind w:left="283"/>
              <w:jc w:val="center"/>
              <w:rPr>
                <w:b/>
              </w:rPr>
            </w:pPr>
            <w:r w:rsidRPr="00F33A43">
              <w:rPr>
                <w:b/>
              </w:rPr>
              <w:t>100</w:t>
            </w:r>
          </w:p>
        </w:tc>
      </w:tr>
      <w:tr w:rsidR="003C15A0" w:rsidRPr="00F33A43" w:rsidTr="001B2F36">
        <w:trPr>
          <w:trHeight w:val="123"/>
          <w:jc w:val="center"/>
        </w:trPr>
        <w:tc>
          <w:tcPr>
            <w:tcW w:w="722" w:type="pct"/>
            <w:vMerge w:val="restart"/>
            <w:shd w:val="clear" w:color="auto" w:fill="EEECE1"/>
          </w:tcPr>
          <w:p w:rsidR="003C15A0" w:rsidRDefault="003C15A0" w:rsidP="004C4445">
            <w:pPr>
              <w:spacing w:line="360" w:lineRule="auto"/>
              <w:ind w:left="283"/>
              <w:rPr>
                <w:b/>
              </w:rPr>
            </w:pPr>
            <w:proofErr w:type="spellStart"/>
            <w:r>
              <w:rPr>
                <w:b/>
              </w:rPr>
              <w:t>Tremor</w:t>
            </w:r>
            <w:proofErr w:type="spellEnd"/>
          </w:p>
          <w:p w:rsidR="003C15A0" w:rsidRDefault="003C15A0" w:rsidP="004C4445">
            <w:pPr>
              <w:spacing w:line="360" w:lineRule="auto"/>
              <w:ind w:left="283"/>
              <w:rPr>
                <w:b/>
              </w:rPr>
            </w:pPr>
            <w:proofErr w:type="spellStart"/>
            <w:r>
              <w:rPr>
                <w:b/>
              </w:rPr>
              <w:t>hůlk</w:t>
            </w:r>
            <w:proofErr w:type="spellEnd"/>
            <w:r>
              <w:rPr>
                <w:b/>
              </w:rPr>
              <w:t>. p.</w:t>
            </w:r>
          </w:p>
          <w:p w:rsidR="003C15A0" w:rsidRDefault="003C15A0" w:rsidP="004C4445">
            <w:pPr>
              <w:spacing w:line="360" w:lineRule="auto"/>
              <w:ind w:left="283"/>
              <w:rPr>
                <w:b/>
              </w:rPr>
            </w:pPr>
          </w:p>
          <w:p w:rsidR="003C15A0" w:rsidRDefault="003C15A0" w:rsidP="004C4445">
            <w:pPr>
              <w:spacing w:line="360" w:lineRule="auto"/>
              <w:ind w:left="283"/>
              <w:rPr>
                <w:b/>
              </w:rPr>
            </w:pPr>
            <w:r>
              <w:rPr>
                <w:b/>
              </w:rPr>
              <w:t>TOMÁŠ</w:t>
            </w:r>
          </w:p>
          <w:p w:rsidR="003C15A0" w:rsidRPr="00F33A43" w:rsidRDefault="003C15A0" w:rsidP="004C4445">
            <w:pPr>
              <w:spacing w:line="360" w:lineRule="auto"/>
              <w:ind w:left="283"/>
              <w:rPr>
                <w:b/>
              </w:rPr>
            </w:pPr>
          </w:p>
          <w:p w:rsidR="003C15A0" w:rsidRPr="00F33A43" w:rsidRDefault="003C15A0" w:rsidP="004C4445">
            <w:pPr>
              <w:spacing w:line="360" w:lineRule="auto"/>
              <w:ind w:left="283"/>
              <w:rPr>
                <w:b/>
              </w:rPr>
            </w:pPr>
          </w:p>
        </w:tc>
        <w:tc>
          <w:tcPr>
            <w:tcW w:w="825" w:type="pct"/>
          </w:tcPr>
          <w:p w:rsidR="003C15A0" w:rsidRPr="00F33A43" w:rsidRDefault="003C15A0" w:rsidP="004C4445">
            <w:pPr>
              <w:spacing w:line="360" w:lineRule="auto"/>
              <w:ind w:left="283"/>
              <w:rPr>
                <w:b/>
              </w:rPr>
            </w:pPr>
            <w:r>
              <w:rPr>
                <w:b/>
              </w:rPr>
              <w:t>Výskyt</w:t>
            </w:r>
          </w:p>
        </w:tc>
        <w:tc>
          <w:tcPr>
            <w:tcW w:w="675" w:type="pct"/>
          </w:tcPr>
          <w:p w:rsidR="003C15A0" w:rsidRPr="00E67A11" w:rsidRDefault="003C15A0" w:rsidP="004C4445">
            <w:pPr>
              <w:spacing w:line="360" w:lineRule="auto"/>
              <w:ind w:left="283"/>
              <w:jc w:val="center"/>
            </w:pPr>
            <w:r>
              <w:t>3</w:t>
            </w:r>
          </w:p>
        </w:tc>
        <w:tc>
          <w:tcPr>
            <w:tcW w:w="711" w:type="pct"/>
          </w:tcPr>
          <w:p w:rsidR="003C15A0" w:rsidRPr="00F33A43" w:rsidRDefault="003C15A0" w:rsidP="004C4445">
            <w:pPr>
              <w:spacing w:line="360" w:lineRule="auto"/>
              <w:ind w:left="283"/>
              <w:jc w:val="center"/>
            </w:pPr>
            <w:r>
              <w:t>11,5</w:t>
            </w:r>
          </w:p>
        </w:tc>
        <w:tc>
          <w:tcPr>
            <w:tcW w:w="553" w:type="pct"/>
          </w:tcPr>
          <w:p w:rsidR="003C15A0" w:rsidRPr="00F33A43" w:rsidRDefault="003C15A0" w:rsidP="004C4445">
            <w:pPr>
              <w:spacing w:line="360" w:lineRule="auto"/>
              <w:ind w:left="283"/>
              <w:jc w:val="center"/>
            </w:pPr>
            <w:r>
              <w:t>2</w:t>
            </w:r>
          </w:p>
        </w:tc>
        <w:tc>
          <w:tcPr>
            <w:tcW w:w="480" w:type="pct"/>
          </w:tcPr>
          <w:p w:rsidR="003C15A0" w:rsidRPr="00F33A43" w:rsidRDefault="003C15A0" w:rsidP="004C4445">
            <w:pPr>
              <w:spacing w:line="360" w:lineRule="auto"/>
              <w:ind w:left="283"/>
              <w:jc w:val="center"/>
            </w:pPr>
            <w:r>
              <w:t>7,7</w:t>
            </w:r>
          </w:p>
        </w:tc>
        <w:tc>
          <w:tcPr>
            <w:tcW w:w="553" w:type="pct"/>
          </w:tcPr>
          <w:p w:rsidR="003C15A0" w:rsidRPr="00F33A43" w:rsidRDefault="003C15A0" w:rsidP="004C4445">
            <w:pPr>
              <w:spacing w:line="360" w:lineRule="auto"/>
              <w:ind w:left="283"/>
              <w:jc w:val="center"/>
            </w:pPr>
            <w:r>
              <w:t>5</w:t>
            </w:r>
          </w:p>
        </w:tc>
        <w:tc>
          <w:tcPr>
            <w:tcW w:w="480" w:type="pct"/>
          </w:tcPr>
          <w:p w:rsidR="003C15A0" w:rsidRPr="00F33A43" w:rsidRDefault="003C15A0" w:rsidP="004C4445">
            <w:pPr>
              <w:spacing w:line="360" w:lineRule="auto"/>
              <w:ind w:left="283"/>
              <w:jc w:val="center"/>
            </w:pPr>
            <w:r>
              <w:t>19,2</w:t>
            </w:r>
          </w:p>
        </w:tc>
      </w:tr>
      <w:tr w:rsidR="003C15A0" w:rsidRPr="00F33A43" w:rsidTr="001B2F36">
        <w:trPr>
          <w:trHeight w:val="123"/>
          <w:jc w:val="center"/>
        </w:trPr>
        <w:tc>
          <w:tcPr>
            <w:tcW w:w="722" w:type="pct"/>
            <w:vMerge/>
            <w:shd w:val="clear" w:color="auto" w:fill="EEECE1"/>
          </w:tcPr>
          <w:p w:rsidR="003C15A0" w:rsidRPr="00F33A43" w:rsidRDefault="003C15A0" w:rsidP="004C4445">
            <w:pPr>
              <w:spacing w:line="360" w:lineRule="auto"/>
              <w:ind w:left="283"/>
              <w:jc w:val="center"/>
              <w:rPr>
                <w:b/>
              </w:rPr>
            </w:pPr>
          </w:p>
        </w:tc>
        <w:tc>
          <w:tcPr>
            <w:tcW w:w="825" w:type="pct"/>
          </w:tcPr>
          <w:p w:rsidR="003C15A0" w:rsidRPr="00F33A43" w:rsidRDefault="003C15A0" w:rsidP="004C4445">
            <w:pPr>
              <w:spacing w:line="360" w:lineRule="auto"/>
              <w:ind w:left="283"/>
              <w:rPr>
                <w:b/>
              </w:rPr>
            </w:pPr>
            <w:proofErr w:type="spellStart"/>
            <w:r>
              <w:rPr>
                <w:b/>
              </w:rPr>
              <w:t>Tremor</w:t>
            </w:r>
            <w:proofErr w:type="spellEnd"/>
            <w:r>
              <w:rPr>
                <w:b/>
              </w:rPr>
              <w:t xml:space="preserve"> nenalezen</w:t>
            </w:r>
          </w:p>
        </w:tc>
        <w:tc>
          <w:tcPr>
            <w:tcW w:w="675" w:type="pct"/>
          </w:tcPr>
          <w:p w:rsidR="003C15A0" w:rsidRPr="00E67A11" w:rsidRDefault="003C15A0" w:rsidP="004C4445">
            <w:pPr>
              <w:spacing w:line="360" w:lineRule="auto"/>
              <w:ind w:left="283"/>
              <w:jc w:val="center"/>
            </w:pPr>
            <w:r>
              <w:t>10</w:t>
            </w:r>
          </w:p>
        </w:tc>
        <w:tc>
          <w:tcPr>
            <w:tcW w:w="711" w:type="pct"/>
          </w:tcPr>
          <w:p w:rsidR="003C15A0" w:rsidRPr="00F33A43" w:rsidRDefault="003C15A0" w:rsidP="004C4445">
            <w:pPr>
              <w:spacing w:line="360" w:lineRule="auto"/>
              <w:ind w:left="283"/>
              <w:jc w:val="center"/>
            </w:pPr>
            <w:r>
              <w:t>38,5</w:t>
            </w:r>
          </w:p>
        </w:tc>
        <w:tc>
          <w:tcPr>
            <w:tcW w:w="553" w:type="pct"/>
          </w:tcPr>
          <w:p w:rsidR="003C15A0" w:rsidRPr="00F33A43" w:rsidRDefault="003C15A0" w:rsidP="004C4445">
            <w:pPr>
              <w:spacing w:line="360" w:lineRule="auto"/>
              <w:ind w:left="283"/>
              <w:jc w:val="center"/>
            </w:pPr>
            <w:r>
              <w:t>11</w:t>
            </w:r>
          </w:p>
        </w:tc>
        <w:tc>
          <w:tcPr>
            <w:tcW w:w="480" w:type="pct"/>
          </w:tcPr>
          <w:p w:rsidR="003C15A0" w:rsidRPr="00F33A43" w:rsidRDefault="003C15A0" w:rsidP="004C4445">
            <w:pPr>
              <w:spacing w:line="360" w:lineRule="auto"/>
              <w:ind w:left="283"/>
              <w:jc w:val="center"/>
            </w:pPr>
            <w:r>
              <w:t>42,3</w:t>
            </w:r>
          </w:p>
        </w:tc>
        <w:tc>
          <w:tcPr>
            <w:tcW w:w="553" w:type="pct"/>
          </w:tcPr>
          <w:p w:rsidR="003C15A0" w:rsidRPr="00F33A43" w:rsidRDefault="003C15A0" w:rsidP="004C4445">
            <w:pPr>
              <w:spacing w:line="360" w:lineRule="auto"/>
              <w:ind w:left="283"/>
              <w:jc w:val="center"/>
            </w:pPr>
            <w:r>
              <w:t>21</w:t>
            </w:r>
          </w:p>
        </w:tc>
        <w:tc>
          <w:tcPr>
            <w:tcW w:w="480" w:type="pct"/>
          </w:tcPr>
          <w:p w:rsidR="003C15A0" w:rsidRPr="00F33A43" w:rsidRDefault="003C15A0" w:rsidP="004C4445">
            <w:pPr>
              <w:spacing w:line="360" w:lineRule="auto"/>
              <w:ind w:left="283"/>
              <w:jc w:val="center"/>
            </w:pPr>
            <w:r>
              <w:t>80,8</w:t>
            </w:r>
          </w:p>
        </w:tc>
      </w:tr>
      <w:tr w:rsidR="003C15A0" w:rsidRPr="00E67A11" w:rsidTr="001B2F36">
        <w:trPr>
          <w:trHeight w:val="123"/>
          <w:jc w:val="center"/>
        </w:trPr>
        <w:tc>
          <w:tcPr>
            <w:tcW w:w="722" w:type="pct"/>
            <w:vMerge/>
            <w:shd w:val="clear" w:color="auto" w:fill="EEECE1"/>
          </w:tcPr>
          <w:p w:rsidR="003C15A0" w:rsidRPr="00F33A43" w:rsidRDefault="003C15A0" w:rsidP="004C4445">
            <w:pPr>
              <w:spacing w:line="360" w:lineRule="auto"/>
              <w:ind w:left="283"/>
              <w:jc w:val="center"/>
            </w:pPr>
          </w:p>
        </w:tc>
        <w:tc>
          <w:tcPr>
            <w:tcW w:w="825" w:type="pct"/>
          </w:tcPr>
          <w:p w:rsidR="003C15A0" w:rsidRPr="00F33A43" w:rsidRDefault="003C15A0" w:rsidP="004C4445">
            <w:pPr>
              <w:spacing w:line="360" w:lineRule="auto"/>
              <w:ind w:left="283"/>
              <w:rPr>
                <w:b/>
              </w:rPr>
            </w:pPr>
            <w:r w:rsidRPr="00F33A43">
              <w:rPr>
                <w:b/>
              </w:rPr>
              <w:t>celkem</w:t>
            </w:r>
          </w:p>
        </w:tc>
        <w:tc>
          <w:tcPr>
            <w:tcW w:w="675" w:type="pct"/>
          </w:tcPr>
          <w:p w:rsidR="003C15A0" w:rsidRPr="00F33A43" w:rsidRDefault="003C15A0" w:rsidP="004C4445">
            <w:pPr>
              <w:spacing w:line="360" w:lineRule="auto"/>
              <w:ind w:left="283"/>
              <w:jc w:val="center"/>
              <w:rPr>
                <w:b/>
              </w:rPr>
            </w:pPr>
            <w:r>
              <w:rPr>
                <w:b/>
              </w:rPr>
              <w:t>13</w:t>
            </w:r>
          </w:p>
        </w:tc>
        <w:tc>
          <w:tcPr>
            <w:tcW w:w="711" w:type="pct"/>
          </w:tcPr>
          <w:p w:rsidR="003C15A0" w:rsidRPr="00E54AE9" w:rsidRDefault="003C15A0" w:rsidP="004C4445">
            <w:pPr>
              <w:spacing w:line="360" w:lineRule="auto"/>
              <w:ind w:left="283"/>
              <w:jc w:val="center"/>
              <w:rPr>
                <w:b/>
              </w:rPr>
            </w:pPr>
            <w:r w:rsidRPr="00E54AE9">
              <w:rPr>
                <w:b/>
              </w:rPr>
              <w:t>50</w:t>
            </w:r>
          </w:p>
        </w:tc>
        <w:tc>
          <w:tcPr>
            <w:tcW w:w="553" w:type="pct"/>
          </w:tcPr>
          <w:p w:rsidR="003C15A0" w:rsidRPr="00E54AE9" w:rsidRDefault="003C15A0" w:rsidP="004C4445">
            <w:pPr>
              <w:spacing w:line="360" w:lineRule="auto"/>
              <w:ind w:left="283"/>
              <w:jc w:val="center"/>
              <w:rPr>
                <w:b/>
              </w:rPr>
            </w:pPr>
            <w:r w:rsidRPr="00E54AE9">
              <w:rPr>
                <w:b/>
              </w:rPr>
              <w:t>13</w:t>
            </w:r>
          </w:p>
        </w:tc>
        <w:tc>
          <w:tcPr>
            <w:tcW w:w="480" w:type="pct"/>
          </w:tcPr>
          <w:p w:rsidR="003C15A0" w:rsidRPr="00E54AE9" w:rsidRDefault="003C15A0" w:rsidP="004C4445">
            <w:pPr>
              <w:spacing w:line="360" w:lineRule="auto"/>
              <w:ind w:left="283"/>
              <w:jc w:val="center"/>
              <w:rPr>
                <w:b/>
              </w:rPr>
            </w:pPr>
            <w:r w:rsidRPr="00E54AE9">
              <w:rPr>
                <w:b/>
              </w:rPr>
              <w:t>50</w:t>
            </w:r>
          </w:p>
        </w:tc>
        <w:tc>
          <w:tcPr>
            <w:tcW w:w="553" w:type="pct"/>
          </w:tcPr>
          <w:p w:rsidR="003C15A0" w:rsidRPr="00E54AE9" w:rsidRDefault="003C15A0" w:rsidP="004C4445">
            <w:pPr>
              <w:spacing w:line="360" w:lineRule="auto"/>
              <w:ind w:left="283"/>
              <w:jc w:val="center"/>
              <w:rPr>
                <w:b/>
              </w:rPr>
            </w:pPr>
            <w:r w:rsidRPr="00E54AE9">
              <w:rPr>
                <w:b/>
              </w:rPr>
              <w:t>26</w:t>
            </w:r>
          </w:p>
        </w:tc>
        <w:tc>
          <w:tcPr>
            <w:tcW w:w="480" w:type="pct"/>
          </w:tcPr>
          <w:p w:rsidR="003C15A0" w:rsidRPr="00E67A11" w:rsidRDefault="003C15A0" w:rsidP="004C4445">
            <w:pPr>
              <w:spacing w:line="360" w:lineRule="auto"/>
              <w:ind w:left="283"/>
              <w:jc w:val="center"/>
              <w:rPr>
                <w:b/>
              </w:rPr>
            </w:pPr>
            <w:r w:rsidRPr="00E67A11">
              <w:rPr>
                <w:b/>
              </w:rPr>
              <w:t>100</w:t>
            </w:r>
          </w:p>
        </w:tc>
      </w:tr>
    </w:tbl>
    <w:p w:rsidR="003C15A0" w:rsidRDefault="003C15A0" w:rsidP="003C15A0"/>
    <w:p w:rsidR="003C15A0" w:rsidRDefault="003C15A0" w:rsidP="003C15A0"/>
    <w:p w:rsidR="003C15A0" w:rsidRPr="00E92C16" w:rsidRDefault="003C15A0" w:rsidP="003C15A0">
      <w:pPr>
        <w:rPr>
          <w:b/>
        </w:rPr>
      </w:pPr>
    </w:p>
    <w:p w:rsidR="003C15A0" w:rsidRDefault="003C15A0" w:rsidP="003C15A0"/>
    <w:p w:rsidR="003C15A0" w:rsidRDefault="003C15A0" w:rsidP="003C15A0"/>
    <w:p w:rsidR="003C15A0" w:rsidRDefault="003C15A0" w:rsidP="003C15A0"/>
    <w:p w:rsidR="002D124B" w:rsidRPr="003C15A0" w:rsidRDefault="002D124B" w:rsidP="00B54F7C">
      <w:pPr>
        <w:pStyle w:val="Titulek"/>
        <w:tabs>
          <w:tab w:val="decimal" w:pos="0"/>
        </w:tabs>
        <w:spacing w:before="120" w:after="120" w:line="360" w:lineRule="auto"/>
        <w:jc w:val="center"/>
        <w:rPr>
          <w:sz w:val="24"/>
          <w:szCs w:val="24"/>
        </w:rPr>
      </w:pPr>
      <w:bookmarkStart w:id="69" w:name="_Toc289892134"/>
      <w:proofErr w:type="gramStart"/>
      <w:r w:rsidRPr="003C15A0">
        <w:rPr>
          <w:sz w:val="24"/>
          <w:szCs w:val="24"/>
        </w:rPr>
        <w:t xml:space="preserve">graf  </w:t>
      </w:r>
      <w:r w:rsidR="007A338B" w:rsidRPr="003C15A0">
        <w:rPr>
          <w:sz w:val="24"/>
          <w:szCs w:val="24"/>
        </w:rPr>
        <w:fldChar w:fldCharType="begin"/>
      </w:r>
      <w:r w:rsidRPr="003C15A0">
        <w:rPr>
          <w:sz w:val="24"/>
          <w:szCs w:val="24"/>
        </w:rPr>
        <w:instrText xml:space="preserve"> SEQ graf_ \* ARABIC </w:instrText>
      </w:r>
      <w:r w:rsidR="007A338B" w:rsidRPr="003C15A0">
        <w:rPr>
          <w:sz w:val="24"/>
          <w:szCs w:val="24"/>
        </w:rPr>
        <w:fldChar w:fldCharType="separate"/>
      </w:r>
      <w:r w:rsidR="005C1A68" w:rsidRPr="003C15A0">
        <w:rPr>
          <w:noProof/>
          <w:sz w:val="24"/>
          <w:szCs w:val="24"/>
        </w:rPr>
        <w:t>2</w:t>
      </w:r>
      <w:r w:rsidR="007A338B" w:rsidRPr="003C15A0">
        <w:rPr>
          <w:sz w:val="24"/>
          <w:szCs w:val="24"/>
        </w:rPr>
        <w:fldChar w:fldCharType="end"/>
      </w:r>
      <w:proofErr w:type="gramEnd"/>
      <w:r w:rsidRPr="003C15A0">
        <w:rPr>
          <w:sz w:val="24"/>
          <w:szCs w:val="24"/>
        </w:rPr>
        <w:t xml:space="preserve">: </w:t>
      </w:r>
      <w:r w:rsidR="00B6088A">
        <w:rPr>
          <w:sz w:val="24"/>
          <w:szCs w:val="24"/>
        </w:rPr>
        <w:t xml:space="preserve">Výskyt </w:t>
      </w:r>
      <w:proofErr w:type="spellStart"/>
      <w:proofErr w:type="gramStart"/>
      <w:r w:rsidR="00B6088A">
        <w:rPr>
          <w:sz w:val="24"/>
          <w:szCs w:val="24"/>
        </w:rPr>
        <w:t>t</w:t>
      </w:r>
      <w:r w:rsidRPr="003C15A0">
        <w:rPr>
          <w:sz w:val="24"/>
          <w:szCs w:val="24"/>
        </w:rPr>
        <w:t>remor</w:t>
      </w:r>
      <w:r w:rsidR="00B6088A">
        <w:rPr>
          <w:sz w:val="24"/>
          <w:szCs w:val="24"/>
        </w:rPr>
        <w:t>u</w:t>
      </w:r>
      <w:proofErr w:type="spellEnd"/>
      <w:r w:rsidR="00B6088A">
        <w:rPr>
          <w:sz w:val="24"/>
          <w:szCs w:val="24"/>
        </w:rPr>
        <w:t xml:space="preserve"> </w:t>
      </w:r>
      <w:r w:rsidRPr="003C15A0">
        <w:rPr>
          <w:sz w:val="24"/>
          <w:szCs w:val="24"/>
        </w:rPr>
        <w:t xml:space="preserve"> grafické</w:t>
      </w:r>
      <w:proofErr w:type="gramEnd"/>
      <w:r w:rsidRPr="003C15A0">
        <w:rPr>
          <w:sz w:val="24"/>
          <w:szCs w:val="24"/>
        </w:rPr>
        <w:t xml:space="preserve"> linie</w:t>
      </w:r>
      <w:r w:rsidR="00B6088A">
        <w:rPr>
          <w:sz w:val="24"/>
          <w:szCs w:val="24"/>
        </w:rPr>
        <w:t xml:space="preserve"> při napodobení psacího písma</w:t>
      </w:r>
      <w:r w:rsidR="00657968">
        <w:rPr>
          <w:sz w:val="24"/>
          <w:szCs w:val="24"/>
        </w:rPr>
        <w:t xml:space="preserve"> </w:t>
      </w:r>
      <w:r w:rsidRPr="003C15A0">
        <w:rPr>
          <w:sz w:val="24"/>
          <w:szCs w:val="24"/>
        </w:rPr>
        <w:t xml:space="preserve"> </w:t>
      </w:r>
      <w:bookmarkEnd w:id="69"/>
    </w:p>
    <w:p w:rsidR="002D124B" w:rsidRDefault="002D124B" w:rsidP="00E92C16">
      <w:pPr>
        <w:ind w:left="2552" w:hanging="2552"/>
        <w:jc w:val="center"/>
      </w:pPr>
      <w:r w:rsidRPr="00F33A43">
        <w:rPr>
          <w:noProof/>
        </w:rPr>
        <w:drawing>
          <wp:inline distT="0" distB="0" distL="0" distR="0">
            <wp:extent cx="3988676" cy="2695903"/>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5A0" w:rsidRDefault="003C15A0" w:rsidP="002D124B">
      <w:pPr>
        <w:jc w:val="center"/>
      </w:pPr>
    </w:p>
    <w:p w:rsidR="003C15A0" w:rsidRDefault="003C15A0" w:rsidP="002D124B">
      <w:pPr>
        <w:jc w:val="center"/>
      </w:pPr>
    </w:p>
    <w:p w:rsidR="003C15A0" w:rsidRDefault="003C15A0" w:rsidP="002D124B">
      <w:pPr>
        <w:jc w:val="center"/>
      </w:pPr>
    </w:p>
    <w:p w:rsidR="003C15A0" w:rsidRDefault="003C15A0" w:rsidP="002D124B">
      <w:pPr>
        <w:jc w:val="center"/>
      </w:pPr>
    </w:p>
    <w:p w:rsidR="003C15A0" w:rsidRDefault="003C15A0" w:rsidP="002D124B">
      <w:pPr>
        <w:jc w:val="center"/>
      </w:pPr>
    </w:p>
    <w:p w:rsidR="003C15A0" w:rsidRDefault="003C15A0" w:rsidP="002D124B">
      <w:pPr>
        <w:jc w:val="center"/>
      </w:pPr>
    </w:p>
    <w:p w:rsidR="006D6C2A" w:rsidRPr="00657968" w:rsidRDefault="006D6C2A" w:rsidP="00B54F7C">
      <w:pPr>
        <w:pStyle w:val="Titulek"/>
        <w:spacing w:before="120" w:after="120" w:line="360" w:lineRule="auto"/>
        <w:jc w:val="center"/>
        <w:rPr>
          <w:sz w:val="24"/>
          <w:szCs w:val="24"/>
        </w:rPr>
      </w:pPr>
      <w:bookmarkStart w:id="70" w:name="_Toc289892135"/>
      <w:proofErr w:type="gramStart"/>
      <w:r w:rsidRPr="00657968">
        <w:rPr>
          <w:sz w:val="24"/>
          <w:szCs w:val="24"/>
        </w:rPr>
        <w:t xml:space="preserve">graf  </w:t>
      </w:r>
      <w:r w:rsidR="007A338B" w:rsidRPr="00657968">
        <w:rPr>
          <w:sz w:val="24"/>
          <w:szCs w:val="24"/>
        </w:rPr>
        <w:fldChar w:fldCharType="begin"/>
      </w:r>
      <w:r w:rsidRPr="00657968">
        <w:rPr>
          <w:sz w:val="24"/>
          <w:szCs w:val="24"/>
        </w:rPr>
        <w:instrText xml:space="preserve"> SEQ graf_ \* ARABIC </w:instrText>
      </w:r>
      <w:r w:rsidR="007A338B" w:rsidRPr="00657968">
        <w:rPr>
          <w:sz w:val="24"/>
          <w:szCs w:val="24"/>
        </w:rPr>
        <w:fldChar w:fldCharType="separate"/>
      </w:r>
      <w:r w:rsidR="005C1A68" w:rsidRPr="00657968">
        <w:rPr>
          <w:noProof/>
          <w:sz w:val="24"/>
          <w:szCs w:val="24"/>
        </w:rPr>
        <w:t>3</w:t>
      </w:r>
      <w:r w:rsidR="007A338B" w:rsidRPr="00657968">
        <w:rPr>
          <w:sz w:val="24"/>
          <w:szCs w:val="24"/>
        </w:rPr>
        <w:fldChar w:fldCharType="end"/>
      </w:r>
      <w:proofErr w:type="gramEnd"/>
      <w:r w:rsidRPr="00657968">
        <w:rPr>
          <w:sz w:val="24"/>
          <w:szCs w:val="24"/>
        </w:rPr>
        <w:t>:</w:t>
      </w:r>
      <w:r w:rsidR="00B6088A">
        <w:rPr>
          <w:sz w:val="24"/>
          <w:szCs w:val="24"/>
        </w:rPr>
        <w:t xml:space="preserve"> Výskyt </w:t>
      </w:r>
      <w:proofErr w:type="spellStart"/>
      <w:r w:rsidR="00B6088A">
        <w:rPr>
          <w:sz w:val="24"/>
          <w:szCs w:val="24"/>
        </w:rPr>
        <w:t>tremoru</w:t>
      </w:r>
      <w:proofErr w:type="spellEnd"/>
      <w:r w:rsidR="00B6088A">
        <w:rPr>
          <w:sz w:val="24"/>
          <w:szCs w:val="24"/>
        </w:rPr>
        <w:t xml:space="preserve"> při napodobení </w:t>
      </w:r>
      <w:bookmarkEnd w:id="70"/>
      <w:r w:rsidR="00B6088A">
        <w:rPr>
          <w:sz w:val="24"/>
          <w:szCs w:val="24"/>
        </w:rPr>
        <w:t>hůlkového písma</w:t>
      </w:r>
    </w:p>
    <w:p w:rsidR="006D6C2A" w:rsidRDefault="006D6C2A" w:rsidP="00657968">
      <w:pPr>
        <w:ind w:left="426"/>
        <w:jc w:val="center"/>
      </w:pPr>
      <w:r w:rsidRPr="00F33A43">
        <w:rPr>
          <w:noProof/>
        </w:rPr>
        <w:drawing>
          <wp:inline distT="0" distB="0" distL="0" distR="0">
            <wp:extent cx="4053386" cy="316628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6940" w:rsidRDefault="00D26940" w:rsidP="00657968">
      <w:pPr>
        <w:ind w:left="426"/>
        <w:jc w:val="center"/>
      </w:pPr>
    </w:p>
    <w:p w:rsidR="00D26940" w:rsidRDefault="00D26940" w:rsidP="00657968">
      <w:pPr>
        <w:ind w:left="426"/>
        <w:jc w:val="center"/>
      </w:pPr>
    </w:p>
    <w:p w:rsidR="00D26940" w:rsidRPr="00F33A43" w:rsidRDefault="00D26940" w:rsidP="00657968">
      <w:pPr>
        <w:ind w:left="426"/>
        <w:jc w:val="center"/>
      </w:pPr>
    </w:p>
    <w:p w:rsidR="00D26940" w:rsidRPr="00D26940" w:rsidRDefault="00D26940" w:rsidP="00D26940">
      <w:pPr>
        <w:pStyle w:val="Nadpis2"/>
        <w:tabs>
          <w:tab w:val="clear" w:pos="-843"/>
          <w:tab w:val="clear" w:pos="851"/>
          <w:tab w:val="left" w:pos="567"/>
        </w:tabs>
        <w:spacing w:after="240"/>
        <w:ind w:left="0" w:firstLine="0"/>
      </w:pPr>
      <w:bookmarkStart w:id="71" w:name="_Toc289974289"/>
      <w:r>
        <w:t>Úchop tužky-psací písmo</w:t>
      </w:r>
      <w:bookmarkEnd w:id="71"/>
    </w:p>
    <w:p w:rsidR="00D26940" w:rsidRDefault="00D26940" w:rsidP="00B6088A">
      <w:pPr>
        <w:spacing w:line="360" w:lineRule="auto"/>
      </w:pPr>
      <w:r>
        <w:t xml:space="preserve">Sledováním dětí při kresebné zkoušce </w:t>
      </w:r>
      <w:r w:rsidR="00AB4CA3">
        <w:t>psacího písma, jsme</w:t>
      </w:r>
      <w:r>
        <w:t xml:space="preserve"> zazname</w:t>
      </w:r>
      <w:r w:rsidR="00AB4CA3">
        <w:t xml:space="preserve">nali správný </w:t>
      </w:r>
      <w:r>
        <w:t>úchop grafického náčiní</w:t>
      </w:r>
      <w:r w:rsidR="00AB4CA3">
        <w:t xml:space="preserve"> u </w:t>
      </w:r>
      <w:proofErr w:type="gramStart"/>
      <w:r w:rsidR="00AB4CA3">
        <w:t>16</w:t>
      </w:r>
      <w:proofErr w:type="gramEnd"/>
      <w:r w:rsidR="00AB4CA3">
        <w:t>-</w:t>
      </w:r>
      <w:proofErr w:type="gramStart"/>
      <w:r w:rsidR="00AB4CA3">
        <w:t>ti</w:t>
      </w:r>
      <w:proofErr w:type="gramEnd"/>
      <w:r w:rsidR="00AB4CA3">
        <w:t xml:space="preserve"> dětí (61,5%). Celkový počet dětí jsme vyhodnotili dle pohlaví</w:t>
      </w:r>
      <w:r w:rsidR="004B41D4">
        <w:t>. Správně zafixovaný úchop jsme vysledovali u sedmi</w:t>
      </w:r>
      <w:r w:rsidR="00AB4CA3">
        <w:t xml:space="preserve"> chlapců (26,9%) a </w:t>
      </w:r>
      <w:r w:rsidR="004B41D4">
        <w:t>devíti</w:t>
      </w:r>
      <w:r w:rsidR="00AB4CA3">
        <w:t xml:space="preserve"> dívek (34,6%).</w:t>
      </w:r>
    </w:p>
    <w:p w:rsidR="001F224F" w:rsidRDefault="004B41D4" w:rsidP="00B6088A">
      <w:pPr>
        <w:spacing w:line="360" w:lineRule="auto"/>
      </w:pPr>
      <w:r>
        <w:t xml:space="preserve">Nesprávným způsobem drželo tužku </w:t>
      </w:r>
      <w:r w:rsidR="00AB4CA3">
        <w:t xml:space="preserve">10 dětí (38,5%) </w:t>
      </w:r>
      <w:r>
        <w:t xml:space="preserve">z toho </w:t>
      </w:r>
      <w:r w:rsidR="00AB4CA3">
        <w:t>6 chlapců (23,1%) a 4 dívky (15,4%)</w:t>
      </w:r>
      <w:r>
        <w:t>.</w:t>
      </w:r>
    </w:p>
    <w:p w:rsidR="00AD02ED" w:rsidRPr="00F33A43" w:rsidRDefault="00AD02ED" w:rsidP="00B6088A">
      <w:pPr>
        <w:spacing w:line="360" w:lineRule="auto"/>
        <w:rPr>
          <w:b/>
          <w:bCs/>
          <w:sz w:val="20"/>
          <w:szCs w:val="20"/>
        </w:rPr>
      </w:pPr>
    </w:p>
    <w:p w:rsidR="006D6C2A" w:rsidRPr="004B41D4" w:rsidRDefault="006D6C2A" w:rsidP="006D6C2A">
      <w:pPr>
        <w:pStyle w:val="Titulek"/>
        <w:spacing w:before="120" w:after="120" w:line="360" w:lineRule="auto"/>
        <w:jc w:val="center"/>
        <w:rPr>
          <w:sz w:val="24"/>
          <w:szCs w:val="24"/>
        </w:rPr>
      </w:pPr>
      <w:r w:rsidRPr="004B41D4">
        <w:rPr>
          <w:sz w:val="24"/>
          <w:szCs w:val="24"/>
        </w:rPr>
        <w:t xml:space="preserve">Tab. </w:t>
      </w:r>
      <w:r w:rsidR="007A338B" w:rsidRPr="004B41D4">
        <w:rPr>
          <w:sz w:val="24"/>
          <w:szCs w:val="24"/>
        </w:rPr>
        <w:fldChar w:fldCharType="begin"/>
      </w:r>
      <w:r w:rsidRPr="004B41D4">
        <w:rPr>
          <w:sz w:val="24"/>
          <w:szCs w:val="24"/>
        </w:rPr>
        <w:instrText xml:space="preserve"> SEQ Tab. \* ARABIC </w:instrText>
      </w:r>
      <w:r w:rsidR="007A338B" w:rsidRPr="004B41D4">
        <w:rPr>
          <w:sz w:val="24"/>
          <w:szCs w:val="24"/>
        </w:rPr>
        <w:fldChar w:fldCharType="separate"/>
      </w:r>
      <w:r w:rsidR="005C1A68" w:rsidRPr="004B41D4">
        <w:rPr>
          <w:noProof/>
          <w:sz w:val="24"/>
          <w:szCs w:val="24"/>
        </w:rPr>
        <w:t>4</w:t>
      </w:r>
      <w:r w:rsidR="007A338B" w:rsidRPr="004B41D4">
        <w:rPr>
          <w:sz w:val="24"/>
          <w:szCs w:val="24"/>
        </w:rPr>
        <w:fldChar w:fldCharType="end"/>
      </w:r>
      <w:r w:rsidR="003D4C7A" w:rsidRPr="004B41D4">
        <w:rPr>
          <w:sz w:val="24"/>
          <w:szCs w:val="24"/>
        </w:rPr>
        <w:t>: Ú</w:t>
      </w:r>
      <w:r w:rsidRPr="004B41D4">
        <w:rPr>
          <w:sz w:val="24"/>
          <w:szCs w:val="24"/>
        </w:rPr>
        <w:t>chop tužky při napodobení psacího písma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585"/>
        <w:gridCol w:w="1292"/>
        <w:gridCol w:w="1368"/>
        <w:gridCol w:w="1059"/>
        <w:gridCol w:w="920"/>
        <w:gridCol w:w="1059"/>
        <w:gridCol w:w="919"/>
      </w:tblGrid>
      <w:tr w:rsidR="006D6C2A" w:rsidRPr="00F33A43" w:rsidTr="000E368C">
        <w:trPr>
          <w:trHeight w:val="487"/>
          <w:jc w:val="center"/>
        </w:trPr>
        <w:tc>
          <w:tcPr>
            <w:tcW w:w="1549" w:type="pct"/>
            <w:gridSpan w:val="2"/>
            <w:vMerge w:val="restart"/>
            <w:tcBorders>
              <w:top w:val="single" w:sz="12" w:space="0" w:color="auto"/>
              <w:left w:val="single" w:sz="12" w:space="0" w:color="auto"/>
            </w:tcBorders>
            <w:shd w:val="clear" w:color="auto" w:fill="EEECE1"/>
          </w:tcPr>
          <w:p w:rsidR="006D6C2A" w:rsidRPr="00F33A43" w:rsidRDefault="006D6C2A" w:rsidP="004D68FB">
            <w:pPr>
              <w:spacing w:line="360" w:lineRule="auto"/>
              <w:ind w:left="283"/>
              <w:jc w:val="center"/>
            </w:pPr>
          </w:p>
        </w:tc>
        <w:tc>
          <w:tcPr>
            <w:tcW w:w="1396" w:type="pct"/>
            <w:gridSpan w:val="2"/>
            <w:tcBorders>
              <w:top w:val="single" w:sz="12" w:space="0" w:color="auto"/>
              <w:right w:val="single" w:sz="12" w:space="0" w:color="auto"/>
            </w:tcBorders>
            <w:shd w:val="clear" w:color="auto" w:fill="EEECE1"/>
          </w:tcPr>
          <w:p w:rsidR="006D6C2A" w:rsidRPr="00F33A43" w:rsidRDefault="006D6C2A" w:rsidP="004D68FB">
            <w:pPr>
              <w:spacing w:line="360" w:lineRule="auto"/>
              <w:ind w:left="283"/>
              <w:jc w:val="center"/>
              <w:rPr>
                <w:b/>
              </w:rPr>
            </w:pPr>
            <w:r w:rsidRPr="00F33A43">
              <w:rPr>
                <w:b/>
              </w:rPr>
              <w:t>chlapci</w:t>
            </w:r>
          </w:p>
        </w:tc>
        <w:tc>
          <w:tcPr>
            <w:tcW w:w="1032" w:type="pct"/>
            <w:gridSpan w:val="2"/>
            <w:tcBorders>
              <w:top w:val="single" w:sz="12" w:space="0" w:color="auto"/>
              <w:right w:val="single" w:sz="12" w:space="0" w:color="auto"/>
            </w:tcBorders>
            <w:shd w:val="clear" w:color="auto" w:fill="EEECE1"/>
          </w:tcPr>
          <w:p w:rsidR="006D6C2A" w:rsidRPr="00F33A43" w:rsidRDefault="006D6C2A" w:rsidP="004D68FB">
            <w:pPr>
              <w:spacing w:line="360" w:lineRule="auto"/>
              <w:ind w:left="283"/>
              <w:jc w:val="center"/>
              <w:rPr>
                <w:b/>
              </w:rPr>
            </w:pPr>
            <w:r w:rsidRPr="00F33A43">
              <w:rPr>
                <w:b/>
              </w:rPr>
              <w:t>dívky</w:t>
            </w:r>
          </w:p>
        </w:tc>
        <w:tc>
          <w:tcPr>
            <w:tcW w:w="1023" w:type="pct"/>
            <w:gridSpan w:val="2"/>
            <w:tcBorders>
              <w:top w:val="single" w:sz="12" w:space="0" w:color="auto"/>
              <w:right w:val="single" w:sz="12" w:space="0" w:color="auto"/>
            </w:tcBorders>
            <w:shd w:val="clear" w:color="auto" w:fill="EEECE1"/>
          </w:tcPr>
          <w:p w:rsidR="006D6C2A" w:rsidRPr="00F33A43" w:rsidRDefault="006D6C2A" w:rsidP="004D68FB">
            <w:pPr>
              <w:spacing w:line="360" w:lineRule="auto"/>
              <w:ind w:left="283"/>
              <w:jc w:val="center"/>
              <w:rPr>
                <w:b/>
              </w:rPr>
            </w:pPr>
            <w:r w:rsidRPr="00F33A43">
              <w:rPr>
                <w:b/>
              </w:rPr>
              <w:t>celý soubor</w:t>
            </w:r>
          </w:p>
        </w:tc>
      </w:tr>
      <w:tr w:rsidR="006D6C2A" w:rsidRPr="00F33A43" w:rsidTr="000E368C">
        <w:trPr>
          <w:trHeight w:val="144"/>
          <w:jc w:val="center"/>
        </w:trPr>
        <w:tc>
          <w:tcPr>
            <w:tcW w:w="1549" w:type="pct"/>
            <w:gridSpan w:val="2"/>
            <w:vMerge/>
            <w:tcBorders>
              <w:left w:val="single" w:sz="12" w:space="0" w:color="auto"/>
              <w:bottom w:val="single" w:sz="12" w:space="0" w:color="auto"/>
            </w:tcBorders>
            <w:shd w:val="clear" w:color="auto" w:fill="EEECE1"/>
          </w:tcPr>
          <w:p w:rsidR="006D6C2A" w:rsidRPr="00F33A43" w:rsidRDefault="006D6C2A" w:rsidP="004D68FB">
            <w:pPr>
              <w:spacing w:line="360" w:lineRule="auto"/>
              <w:ind w:left="283"/>
              <w:jc w:val="center"/>
            </w:pPr>
          </w:p>
        </w:tc>
        <w:tc>
          <w:tcPr>
            <w:tcW w:w="678" w:type="pct"/>
            <w:tcBorders>
              <w:bottom w:val="single" w:sz="12" w:space="0" w:color="auto"/>
            </w:tcBorders>
            <w:shd w:val="clear" w:color="auto" w:fill="EEECE1"/>
          </w:tcPr>
          <w:p w:rsidR="006D6C2A" w:rsidRPr="00F33A43" w:rsidRDefault="006D6C2A" w:rsidP="004D68FB">
            <w:pPr>
              <w:spacing w:line="360" w:lineRule="auto"/>
              <w:ind w:left="283"/>
              <w:jc w:val="center"/>
              <w:rPr>
                <w:b/>
              </w:rPr>
            </w:pPr>
            <w:r w:rsidRPr="00F33A43">
              <w:rPr>
                <w:b/>
              </w:rPr>
              <w:t>Počet</w:t>
            </w:r>
          </w:p>
        </w:tc>
        <w:tc>
          <w:tcPr>
            <w:tcW w:w="718" w:type="pct"/>
            <w:tcBorders>
              <w:bottom w:val="single" w:sz="12" w:space="0" w:color="auto"/>
              <w:right w:val="single" w:sz="12" w:space="0" w:color="auto"/>
            </w:tcBorders>
            <w:shd w:val="clear" w:color="auto" w:fill="EEECE1"/>
          </w:tcPr>
          <w:p w:rsidR="006D6C2A" w:rsidRPr="00F33A43" w:rsidRDefault="006D6C2A" w:rsidP="004D68FB">
            <w:pPr>
              <w:spacing w:line="360" w:lineRule="auto"/>
              <w:ind w:left="283"/>
              <w:jc w:val="center"/>
              <w:rPr>
                <w:b/>
              </w:rPr>
            </w:pPr>
            <w:r w:rsidRPr="00F33A43">
              <w:rPr>
                <w:b/>
              </w:rPr>
              <w:t>%</w:t>
            </w:r>
          </w:p>
        </w:tc>
        <w:tc>
          <w:tcPr>
            <w:tcW w:w="548" w:type="pct"/>
            <w:tcBorders>
              <w:bottom w:val="single" w:sz="12" w:space="0" w:color="auto"/>
              <w:right w:val="single" w:sz="4" w:space="0" w:color="auto"/>
            </w:tcBorders>
            <w:shd w:val="clear" w:color="auto" w:fill="EEECE1"/>
          </w:tcPr>
          <w:p w:rsidR="006D6C2A" w:rsidRPr="00F33A43" w:rsidRDefault="006D6C2A" w:rsidP="004D68FB">
            <w:pPr>
              <w:spacing w:line="360" w:lineRule="auto"/>
              <w:ind w:left="283"/>
              <w:jc w:val="center"/>
              <w:rPr>
                <w:b/>
              </w:rPr>
            </w:pPr>
            <w:r w:rsidRPr="00F33A43">
              <w:rPr>
                <w:b/>
              </w:rPr>
              <w:t>Počet</w:t>
            </w:r>
          </w:p>
        </w:tc>
        <w:tc>
          <w:tcPr>
            <w:tcW w:w="484" w:type="pct"/>
            <w:tcBorders>
              <w:left w:val="single" w:sz="4" w:space="0" w:color="auto"/>
              <w:bottom w:val="single" w:sz="12" w:space="0" w:color="auto"/>
              <w:right w:val="single" w:sz="12" w:space="0" w:color="auto"/>
            </w:tcBorders>
            <w:shd w:val="clear" w:color="auto" w:fill="EEECE1"/>
          </w:tcPr>
          <w:p w:rsidR="006D6C2A" w:rsidRPr="00F33A43" w:rsidRDefault="006D6C2A" w:rsidP="004D68FB">
            <w:pPr>
              <w:spacing w:line="360" w:lineRule="auto"/>
              <w:ind w:left="283"/>
              <w:jc w:val="center"/>
              <w:rPr>
                <w:b/>
              </w:rPr>
            </w:pPr>
            <w:r w:rsidRPr="00F33A43">
              <w:rPr>
                <w:b/>
              </w:rPr>
              <w:t>%</w:t>
            </w:r>
          </w:p>
        </w:tc>
        <w:tc>
          <w:tcPr>
            <w:tcW w:w="548" w:type="pct"/>
            <w:tcBorders>
              <w:left w:val="single" w:sz="4" w:space="0" w:color="auto"/>
              <w:bottom w:val="single" w:sz="12" w:space="0" w:color="auto"/>
              <w:right w:val="single" w:sz="4" w:space="0" w:color="auto"/>
            </w:tcBorders>
            <w:shd w:val="clear" w:color="auto" w:fill="EEECE1"/>
          </w:tcPr>
          <w:p w:rsidR="006D6C2A" w:rsidRPr="00F33A43" w:rsidRDefault="006D6C2A" w:rsidP="004D68FB">
            <w:pPr>
              <w:spacing w:line="360" w:lineRule="auto"/>
              <w:ind w:left="283"/>
              <w:jc w:val="center"/>
              <w:rPr>
                <w:b/>
              </w:rPr>
            </w:pPr>
            <w:r w:rsidRPr="00F33A43">
              <w:rPr>
                <w:b/>
              </w:rPr>
              <w:t>Počet</w:t>
            </w:r>
          </w:p>
        </w:tc>
        <w:tc>
          <w:tcPr>
            <w:tcW w:w="475" w:type="pct"/>
            <w:tcBorders>
              <w:left w:val="single" w:sz="4" w:space="0" w:color="auto"/>
              <w:bottom w:val="single" w:sz="12" w:space="0" w:color="auto"/>
              <w:right w:val="single" w:sz="12" w:space="0" w:color="auto"/>
            </w:tcBorders>
            <w:shd w:val="clear" w:color="auto" w:fill="EEECE1"/>
          </w:tcPr>
          <w:p w:rsidR="006D6C2A" w:rsidRPr="00F33A43" w:rsidRDefault="006D6C2A" w:rsidP="004D68FB">
            <w:pPr>
              <w:spacing w:line="360" w:lineRule="auto"/>
              <w:ind w:left="283"/>
              <w:jc w:val="center"/>
              <w:rPr>
                <w:b/>
              </w:rPr>
            </w:pPr>
            <w:r w:rsidRPr="00F33A43">
              <w:rPr>
                <w:b/>
              </w:rPr>
              <w:t>%</w:t>
            </w:r>
          </w:p>
        </w:tc>
      </w:tr>
      <w:tr w:rsidR="006D6C2A" w:rsidRPr="00F33A43" w:rsidTr="000E368C">
        <w:trPr>
          <w:trHeight w:val="487"/>
          <w:jc w:val="center"/>
        </w:trPr>
        <w:tc>
          <w:tcPr>
            <w:tcW w:w="718" w:type="pct"/>
            <w:vMerge w:val="restart"/>
            <w:tcBorders>
              <w:top w:val="single" w:sz="12" w:space="0" w:color="auto"/>
              <w:left w:val="single" w:sz="12" w:space="0" w:color="auto"/>
              <w:right w:val="single" w:sz="12" w:space="0" w:color="auto"/>
            </w:tcBorders>
            <w:shd w:val="clear" w:color="auto" w:fill="EEECE1"/>
          </w:tcPr>
          <w:p w:rsidR="006D6C2A" w:rsidRDefault="006D6C2A" w:rsidP="004D68FB">
            <w:pPr>
              <w:spacing w:line="360" w:lineRule="auto"/>
              <w:ind w:left="283"/>
              <w:jc w:val="center"/>
              <w:rPr>
                <w:b/>
              </w:rPr>
            </w:pPr>
            <w:r w:rsidRPr="00F33A43">
              <w:rPr>
                <w:b/>
              </w:rPr>
              <w:t>Úchop tužky</w:t>
            </w:r>
          </w:p>
          <w:p w:rsidR="00B6088A" w:rsidRPr="00F33A43" w:rsidRDefault="00B6088A" w:rsidP="004D68FB">
            <w:pPr>
              <w:spacing w:line="360" w:lineRule="auto"/>
              <w:ind w:left="283"/>
              <w:jc w:val="center"/>
              <w:rPr>
                <w:b/>
              </w:rPr>
            </w:pPr>
            <w:r>
              <w:rPr>
                <w:b/>
              </w:rPr>
              <w:t>Psací p.</w:t>
            </w:r>
          </w:p>
          <w:p w:rsidR="006D6C2A" w:rsidRPr="00F33A43" w:rsidRDefault="006D6C2A" w:rsidP="004D68FB">
            <w:pPr>
              <w:spacing w:line="360" w:lineRule="auto"/>
              <w:ind w:left="283"/>
              <w:jc w:val="center"/>
              <w:rPr>
                <w:b/>
              </w:rPr>
            </w:pPr>
          </w:p>
        </w:tc>
        <w:tc>
          <w:tcPr>
            <w:tcW w:w="831" w:type="pct"/>
            <w:tcBorders>
              <w:top w:val="single" w:sz="12" w:space="0" w:color="auto"/>
              <w:left w:val="single" w:sz="12" w:space="0" w:color="auto"/>
            </w:tcBorders>
          </w:tcPr>
          <w:p w:rsidR="006D6C2A" w:rsidRPr="00F33A43" w:rsidRDefault="006D6C2A" w:rsidP="004D68FB">
            <w:pPr>
              <w:spacing w:line="360" w:lineRule="auto"/>
              <w:ind w:left="283"/>
              <w:jc w:val="center"/>
              <w:rPr>
                <w:b/>
              </w:rPr>
            </w:pPr>
            <w:r w:rsidRPr="00F33A43">
              <w:rPr>
                <w:b/>
              </w:rPr>
              <w:t>správný</w:t>
            </w:r>
          </w:p>
        </w:tc>
        <w:tc>
          <w:tcPr>
            <w:tcW w:w="678" w:type="pct"/>
            <w:tcBorders>
              <w:top w:val="single" w:sz="12" w:space="0" w:color="auto"/>
            </w:tcBorders>
          </w:tcPr>
          <w:p w:rsidR="006D6C2A" w:rsidRPr="00F33A43" w:rsidRDefault="006D6C2A" w:rsidP="004D68FB">
            <w:pPr>
              <w:spacing w:line="360" w:lineRule="auto"/>
              <w:ind w:left="283"/>
              <w:jc w:val="center"/>
            </w:pPr>
            <w:r w:rsidRPr="00F33A43">
              <w:t>7</w:t>
            </w:r>
          </w:p>
        </w:tc>
        <w:tc>
          <w:tcPr>
            <w:tcW w:w="718" w:type="pct"/>
            <w:tcBorders>
              <w:top w:val="single" w:sz="12" w:space="0" w:color="auto"/>
              <w:right w:val="single" w:sz="12" w:space="0" w:color="auto"/>
            </w:tcBorders>
          </w:tcPr>
          <w:p w:rsidR="006D6C2A" w:rsidRPr="00F33A43" w:rsidRDefault="006D6C2A" w:rsidP="004D68FB">
            <w:pPr>
              <w:spacing w:line="360" w:lineRule="auto"/>
              <w:ind w:left="283"/>
              <w:jc w:val="center"/>
            </w:pPr>
            <w:r w:rsidRPr="00F33A43">
              <w:t>26,9</w:t>
            </w:r>
          </w:p>
        </w:tc>
        <w:tc>
          <w:tcPr>
            <w:tcW w:w="548" w:type="pct"/>
            <w:tcBorders>
              <w:top w:val="single" w:sz="12" w:space="0" w:color="auto"/>
              <w:right w:val="single" w:sz="4" w:space="0" w:color="auto"/>
            </w:tcBorders>
          </w:tcPr>
          <w:p w:rsidR="006D6C2A" w:rsidRPr="00F33A43" w:rsidRDefault="006D6C2A" w:rsidP="004D68FB">
            <w:pPr>
              <w:spacing w:line="360" w:lineRule="auto"/>
              <w:ind w:left="283"/>
              <w:jc w:val="center"/>
            </w:pPr>
            <w:r w:rsidRPr="00F33A43">
              <w:t>9</w:t>
            </w:r>
          </w:p>
        </w:tc>
        <w:tc>
          <w:tcPr>
            <w:tcW w:w="484" w:type="pct"/>
            <w:tcBorders>
              <w:top w:val="single" w:sz="12" w:space="0" w:color="auto"/>
              <w:left w:val="single" w:sz="4" w:space="0" w:color="auto"/>
              <w:right w:val="single" w:sz="12" w:space="0" w:color="auto"/>
            </w:tcBorders>
          </w:tcPr>
          <w:p w:rsidR="006D6C2A" w:rsidRPr="00F33A43" w:rsidRDefault="006D6C2A" w:rsidP="004D68FB">
            <w:pPr>
              <w:spacing w:line="360" w:lineRule="auto"/>
              <w:ind w:left="283"/>
              <w:jc w:val="center"/>
            </w:pPr>
            <w:r w:rsidRPr="00F33A43">
              <w:t>34,6</w:t>
            </w:r>
          </w:p>
        </w:tc>
        <w:tc>
          <w:tcPr>
            <w:tcW w:w="548" w:type="pct"/>
            <w:tcBorders>
              <w:top w:val="single" w:sz="12" w:space="0" w:color="auto"/>
              <w:left w:val="single" w:sz="4" w:space="0" w:color="auto"/>
              <w:right w:val="single" w:sz="4" w:space="0" w:color="auto"/>
            </w:tcBorders>
          </w:tcPr>
          <w:p w:rsidR="006D6C2A" w:rsidRPr="00F33A43" w:rsidRDefault="006D6C2A" w:rsidP="004D68FB">
            <w:pPr>
              <w:spacing w:line="360" w:lineRule="auto"/>
              <w:ind w:left="283"/>
              <w:jc w:val="center"/>
            </w:pPr>
            <w:r w:rsidRPr="00F33A43">
              <w:t>16</w:t>
            </w:r>
          </w:p>
        </w:tc>
        <w:tc>
          <w:tcPr>
            <w:tcW w:w="475" w:type="pct"/>
            <w:tcBorders>
              <w:top w:val="single" w:sz="12" w:space="0" w:color="auto"/>
              <w:left w:val="single" w:sz="4" w:space="0" w:color="auto"/>
              <w:right w:val="single" w:sz="12" w:space="0" w:color="auto"/>
            </w:tcBorders>
          </w:tcPr>
          <w:p w:rsidR="006D6C2A" w:rsidRPr="00F33A43" w:rsidRDefault="006D6C2A" w:rsidP="004D68FB">
            <w:pPr>
              <w:spacing w:line="360" w:lineRule="auto"/>
              <w:ind w:left="283"/>
              <w:jc w:val="center"/>
            </w:pPr>
            <w:r w:rsidRPr="00F33A43">
              <w:t>61,5</w:t>
            </w:r>
          </w:p>
        </w:tc>
      </w:tr>
      <w:tr w:rsidR="006D6C2A" w:rsidRPr="00F33A43" w:rsidTr="000E368C">
        <w:trPr>
          <w:trHeight w:val="144"/>
          <w:jc w:val="center"/>
        </w:trPr>
        <w:tc>
          <w:tcPr>
            <w:tcW w:w="718" w:type="pct"/>
            <w:vMerge/>
            <w:tcBorders>
              <w:top w:val="single" w:sz="12" w:space="0" w:color="auto"/>
              <w:left w:val="single" w:sz="12" w:space="0" w:color="auto"/>
              <w:right w:val="single" w:sz="12" w:space="0" w:color="auto"/>
            </w:tcBorders>
            <w:shd w:val="clear" w:color="auto" w:fill="EEECE1"/>
          </w:tcPr>
          <w:p w:rsidR="006D6C2A" w:rsidRPr="00F33A43" w:rsidRDefault="006D6C2A" w:rsidP="004D68FB">
            <w:pPr>
              <w:spacing w:line="360" w:lineRule="auto"/>
              <w:ind w:left="283"/>
              <w:jc w:val="center"/>
              <w:rPr>
                <w:b/>
              </w:rPr>
            </w:pPr>
          </w:p>
        </w:tc>
        <w:tc>
          <w:tcPr>
            <w:tcW w:w="831" w:type="pct"/>
            <w:tcBorders>
              <w:left w:val="single" w:sz="12" w:space="0" w:color="auto"/>
            </w:tcBorders>
          </w:tcPr>
          <w:p w:rsidR="006D6C2A" w:rsidRPr="00F33A43" w:rsidRDefault="006D6C2A" w:rsidP="004D68FB">
            <w:pPr>
              <w:spacing w:line="360" w:lineRule="auto"/>
              <w:ind w:left="283"/>
              <w:jc w:val="center"/>
              <w:rPr>
                <w:b/>
              </w:rPr>
            </w:pPr>
            <w:r w:rsidRPr="00F33A43">
              <w:rPr>
                <w:b/>
              </w:rPr>
              <w:t>nesprávný</w:t>
            </w:r>
          </w:p>
        </w:tc>
        <w:tc>
          <w:tcPr>
            <w:tcW w:w="678" w:type="pct"/>
          </w:tcPr>
          <w:p w:rsidR="006D6C2A" w:rsidRPr="00F33A43" w:rsidRDefault="006D6C2A" w:rsidP="004D68FB">
            <w:pPr>
              <w:spacing w:line="360" w:lineRule="auto"/>
              <w:ind w:left="283"/>
              <w:jc w:val="center"/>
            </w:pPr>
            <w:r w:rsidRPr="00F33A43">
              <w:t>6</w:t>
            </w:r>
          </w:p>
        </w:tc>
        <w:tc>
          <w:tcPr>
            <w:tcW w:w="718" w:type="pct"/>
            <w:tcBorders>
              <w:right w:val="single" w:sz="12" w:space="0" w:color="auto"/>
            </w:tcBorders>
          </w:tcPr>
          <w:p w:rsidR="006D6C2A" w:rsidRPr="00F33A43" w:rsidRDefault="006D6C2A" w:rsidP="004D68FB">
            <w:pPr>
              <w:spacing w:line="360" w:lineRule="auto"/>
              <w:ind w:left="283"/>
              <w:jc w:val="center"/>
            </w:pPr>
            <w:r w:rsidRPr="00F33A43">
              <w:t>23,1</w:t>
            </w:r>
          </w:p>
        </w:tc>
        <w:tc>
          <w:tcPr>
            <w:tcW w:w="548" w:type="pct"/>
            <w:tcBorders>
              <w:right w:val="single" w:sz="4" w:space="0" w:color="auto"/>
            </w:tcBorders>
          </w:tcPr>
          <w:p w:rsidR="006D6C2A" w:rsidRPr="00F33A43" w:rsidRDefault="006D6C2A" w:rsidP="004D68FB">
            <w:pPr>
              <w:spacing w:line="360" w:lineRule="auto"/>
              <w:ind w:left="283"/>
              <w:jc w:val="center"/>
            </w:pPr>
            <w:r w:rsidRPr="00F33A43">
              <w:t>4</w:t>
            </w:r>
          </w:p>
        </w:tc>
        <w:tc>
          <w:tcPr>
            <w:tcW w:w="484" w:type="pct"/>
            <w:tcBorders>
              <w:left w:val="single" w:sz="4" w:space="0" w:color="auto"/>
              <w:right w:val="single" w:sz="12" w:space="0" w:color="auto"/>
            </w:tcBorders>
          </w:tcPr>
          <w:p w:rsidR="006D6C2A" w:rsidRPr="00F33A43" w:rsidRDefault="006D6C2A" w:rsidP="004D68FB">
            <w:pPr>
              <w:spacing w:line="360" w:lineRule="auto"/>
              <w:ind w:left="283"/>
              <w:jc w:val="center"/>
            </w:pPr>
            <w:r w:rsidRPr="00F33A43">
              <w:t>15,4</w:t>
            </w:r>
          </w:p>
        </w:tc>
        <w:tc>
          <w:tcPr>
            <w:tcW w:w="548" w:type="pct"/>
            <w:tcBorders>
              <w:left w:val="single" w:sz="4" w:space="0" w:color="auto"/>
              <w:right w:val="single" w:sz="4" w:space="0" w:color="auto"/>
            </w:tcBorders>
          </w:tcPr>
          <w:p w:rsidR="006D6C2A" w:rsidRPr="00F33A43" w:rsidRDefault="006D6C2A" w:rsidP="004D68FB">
            <w:pPr>
              <w:spacing w:line="360" w:lineRule="auto"/>
              <w:ind w:left="283"/>
              <w:jc w:val="center"/>
            </w:pPr>
            <w:r w:rsidRPr="00F33A43">
              <w:t>10</w:t>
            </w:r>
          </w:p>
        </w:tc>
        <w:tc>
          <w:tcPr>
            <w:tcW w:w="475" w:type="pct"/>
            <w:tcBorders>
              <w:left w:val="single" w:sz="4" w:space="0" w:color="auto"/>
              <w:right w:val="single" w:sz="12" w:space="0" w:color="auto"/>
            </w:tcBorders>
          </w:tcPr>
          <w:p w:rsidR="006D6C2A" w:rsidRPr="00F33A43" w:rsidRDefault="006D6C2A" w:rsidP="004D68FB">
            <w:pPr>
              <w:spacing w:line="360" w:lineRule="auto"/>
              <w:ind w:left="283"/>
              <w:jc w:val="center"/>
            </w:pPr>
            <w:r w:rsidRPr="00F33A43">
              <w:t>38,5</w:t>
            </w:r>
          </w:p>
        </w:tc>
      </w:tr>
      <w:tr w:rsidR="006D6C2A" w:rsidRPr="00F33A43" w:rsidTr="000E368C">
        <w:trPr>
          <w:trHeight w:val="144"/>
          <w:jc w:val="center"/>
        </w:trPr>
        <w:tc>
          <w:tcPr>
            <w:tcW w:w="718" w:type="pct"/>
            <w:vMerge/>
            <w:tcBorders>
              <w:top w:val="single" w:sz="12" w:space="0" w:color="auto"/>
              <w:left w:val="single" w:sz="12" w:space="0" w:color="auto"/>
              <w:bottom w:val="single" w:sz="12" w:space="0" w:color="auto"/>
              <w:right w:val="single" w:sz="12" w:space="0" w:color="auto"/>
            </w:tcBorders>
            <w:shd w:val="clear" w:color="auto" w:fill="EEECE1"/>
          </w:tcPr>
          <w:p w:rsidR="006D6C2A" w:rsidRPr="00F33A43" w:rsidRDefault="006D6C2A" w:rsidP="004D68FB">
            <w:pPr>
              <w:spacing w:line="360" w:lineRule="auto"/>
              <w:ind w:left="283"/>
              <w:jc w:val="center"/>
            </w:pPr>
          </w:p>
        </w:tc>
        <w:tc>
          <w:tcPr>
            <w:tcW w:w="831" w:type="pct"/>
            <w:tcBorders>
              <w:left w:val="single" w:sz="12" w:space="0" w:color="auto"/>
              <w:bottom w:val="single" w:sz="12" w:space="0" w:color="auto"/>
            </w:tcBorders>
          </w:tcPr>
          <w:p w:rsidR="006D6C2A" w:rsidRPr="00F33A43" w:rsidRDefault="006D6C2A" w:rsidP="004D68FB">
            <w:pPr>
              <w:spacing w:line="360" w:lineRule="auto"/>
              <w:ind w:left="283"/>
              <w:jc w:val="center"/>
              <w:rPr>
                <w:b/>
              </w:rPr>
            </w:pPr>
            <w:r w:rsidRPr="00F33A43">
              <w:rPr>
                <w:b/>
              </w:rPr>
              <w:t>celkem</w:t>
            </w:r>
          </w:p>
        </w:tc>
        <w:tc>
          <w:tcPr>
            <w:tcW w:w="678" w:type="pct"/>
            <w:tcBorders>
              <w:bottom w:val="single" w:sz="12" w:space="0" w:color="auto"/>
            </w:tcBorders>
          </w:tcPr>
          <w:p w:rsidR="006D6C2A" w:rsidRPr="00F33A43" w:rsidRDefault="006D6C2A" w:rsidP="004D68FB">
            <w:pPr>
              <w:spacing w:line="360" w:lineRule="auto"/>
              <w:ind w:left="283"/>
              <w:jc w:val="center"/>
              <w:rPr>
                <w:b/>
              </w:rPr>
            </w:pPr>
            <w:r w:rsidRPr="00F33A43">
              <w:rPr>
                <w:b/>
              </w:rPr>
              <w:t>13</w:t>
            </w:r>
          </w:p>
        </w:tc>
        <w:tc>
          <w:tcPr>
            <w:tcW w:w="718" w:type="pct"/>
            <w:tcBorders>
              <w:bottom w:val="single" w:sz="12" w:space="0" w:color="auto"/>
              <w:right w:val="single" w:sz="12" w:space="0" w:color="auto"/>
            </w:tcBorders>
          </w:tcPr>
          <w:p w:rsidR="006D6C2A" w:rsidRPr="00F33A43" w:rsidRDefault="006D6C2A" w:rsidP="004D68FB">
            <w:pPr>
              <w:spacing w:line="360" w:lineRule="auto"/>
              <w:ind w:left="283"/>
              <w:jc w:val="center"/>
              <w:rPr>
                <w:b/>
              </w:rPr>
            </w:pPr>
            <w:r w:rsidRPr="00F33A43">
              <w:rPr>
                <w:b/>
              </w:rPr>
              <w:t>50</w:t>
            </w:r>
          </w:p>
        </w:tc>
        <w:tc>
          <w:tcPr>
            <w:tcW w:w="548" w:type="pct"/>
            <w:tcBorders>
              <w:bottom w:val="single" w:sz="12" w:space="0" w:color="auto"/>
              <w:right w:val="single" w:sz="4" w:space="0" w:color="auto"/>
            </w:tcBorders>
          </w:tcPr>
          <w:p w:rsidR="006D6C2A" w:rsidRPr="00F33A43" w:rsidRDefault="006D6C2A" w:rsidP="004D68FB">
            <w:pPr>
              <w:spacing w:line="360" w:lineRule="auto"/>
              <w:ind w:left="283"/>
              <w:jc w:val="center"/>
              <w:rPr>
                <w:b/>
              </w:rPr>
            </w:pPr>
            <w:r w:rsidRPr="00F33A43">
              <w:rPr>
                <w:b/>
              </w:rPr>
              <w:t>13</w:t>
            </w:r>
          </w:p>
        </w:tc>
        <w:tc>
          <w:tcPr>
            <w:tcW w:w="484" w:type="pct"/>
            <w:tcBorders>
              <w:left w:val="single" w:sz="4" w:space="0" w:color="auto"/>
              <w:bottom w:val="single" w:sz="12" w:space="0" w:color="auto"/>
              <w:right w:val="single" w:sz="12" w:space="0" w:color="auto"/>
            </w:tcBorders>
          </w:tcPr>
          <w:p w:rsidR="006D6C2A" w:rsidRPr="00F33A43" w:rsidRDefault="006D6C2A" w:rsidP="004D68FB">
            <w:pPr>
              <w:spacing w:line="360" w:lineRule="auto"/>
              <w:ind w:left="283"/>
              <w:jc w:val="center"/>
              <w:rPr>
                <w:b/>
              </w:rPr>
            </w:pPr>
            <w:r w:rsidRPr="00F33A43">
              <w:rPr>
                <w:b/>
              </w:rPr>
              <w:t>50</w:t>
            </w:r>
          </w:p>
        </w:tc>
        <w:tc>
          <w:tcPr>
            <w:tcW w:w="548" w:type="pct"/>
            <w:tcBorders>
              <w:left w:val="single" w:sz="4" w:space="0" w:color="auto"/>
              <w:bottom w:val="single" w:sz="12" w:space="0" w:color="auto"/>
              <w:right w:val="single" w:sz="4" w:space="0" w:color="auto"/>
            </w:tcBorders>
          </w:tcPr>
          <w:p w:rsidR="006D6C2A" w:rsidRPr="00F33A43" w:rsidRDefault="006D6C2A" w:rsidP="004D68FB">
            <w:pPr>
              <w:spacing w:line="360" w:lineRule="auto"/>
              <w:ind w:left="283"/>
              <w:jc w:val="center"/>
              <w:rPr>
                <w:b/>
              </w:rPr>
            </w:pPr>
            <w:r w:rsidRPr="00F33A43">
              <w:rPr>
                <w:b/>
              </w:rPr>
              <w:t>26</w:t>
            </w:r>
          </w:p>
        </w:tc>
        <w:tc>
          <w:tcPr>
            <w:tcW w:w="475" w:type="pct"/>
            <w:tcBorders>
              <w:left w:val="single" w:sz="4" w:space="0" w:color="auto"/>
              <w:bottom w:val="single" w:sz="12" w:space="0" w:color="auto"/>
              <w:right w:val="single" w:sz="12" w:space="0" w:color="auto"/>
            </w:tcBorders>
          </w:tcPr>
          <w:p w:rsidR="006D6C2A" w:rsidRPr="00F33A43" w:rsidRDefault="006D6C2A" w:rsidP="004D68FB">
            <w:pPr>
              <w:spacing w:line="360" w:lineRule="auto"/>
              <w:ind w:left="283"/>
              <w:jc w:val="center"/>
              <w:rPr>
                <w:b/>
              </w:rPr>
            </w:pPr>
            <w:r w:rsidRPr="00F33A43">
              <w:rPr>
                <w:b/>
              </w:rPr>
              <w:t>100</w:t>
            </w:r>
          </w:p>
        </w:tc>
      </w:tr>
    </w:tbl>
    <w:p w:rsidR="003D4C7A" w:rsidRDefault="003D4C7A" w:rsidP="003D4C7A">
      <w:pPr>
        <w:rPr>
          <w:sz w:val="20"/>
          <w:szCs w:val="20"/>
        </w:rPr>
      </w:pPr>
    </w:p>
    <w:p w:rsidR="00B54F7C" w:rsidRDefault="00B54F7C" w:rsidP="003D4C7A">
      <w:pPr>
        <w:pStyle w:val="Titulek"/>
        <w:spacing w:before="120" w:after="120" w:line="360" w:lineRule="auto"/>
        <w:jc w:val="center"/>
        <w:rPr>
          <w:sz w:val="24"/>
          <w:szCs w:val="24"/>
        </w:rPr>
      </w:pPr>
      <w:bookmarkStart w:id="72" w:name="_Toc289892136"/>
    </w:p>
    <w:p w:rsidR="003D4C7A" w:rsidRPr="004B41D4" w:rsidRDefault="003D4C7A" w:rsidP="003D4C7A">
      <w:pPr>
        <w:pStyle w:val="Titulek"/>
        <w:spacing w:before="120" w:after="120" w:line="360" w:lineRule="auto"/>
        <w:jc w:val="center"/>
        <w:rPr>
          <w:sz w:val="24"/>
          <w:szCs w:val="24"/>
        </w:rPr>
      </w:pPr>
      <w:proofErr w:type="gramStart"/>
      <w:r w:rsidRPr="004B41D4">
        <w:rPr>
          <w:sz w:val="24"/>
          <w:szCs w:val="24"/>
        </w:rPr>
        <w:t xml:space="preserve">graf  </w:t>
      </w:r>
      <w:r w:rsidR="007A338B" w:rsidRPr="004B41D4">
        <w:rPr>
          <w:sz w:val="24"/>
          <w:szCs w:val="24"/>
        </w:rPr>
        <w:fldChar w:fldCharType="begin"/>
      </w:r>
      <w:r w:rsidRPr="004B41D4">
        <w:rPr>
          <w:sz w:val="24"/>
          <w:szCs w:val="24"/>
        </w:rPr>
        <w:instrText xml:space="preserve"> SEQ graf_ \* ARABIC </w:instrText>
      </w:r>
      <w:r w:rsidR="007A338B" w:rsidRPr="004B41D4">
        <w:rPr>
          <w:sz w:val="24"/>
          <w:szCs w:val="24"/>
        </w:rPr>
        <w:fldChar w:fldCharType="separate"/>
      </w:r>
      <w:r w:rsidR="005C1A68" w:rsidRPr="004B41D4">
        <w:rPr>
          <w:noProof/>
          <w:sz w:val="24"/>
          <w:szCs w:val="24"/>
        </w:rPr>
        <w:t>4</w:t>
      </w:r>
      <w:r w:rsidR="007A338B" w:rsidRPr="004B41D4">
        <w:rPr>
          <w:sz w:val="24"/>
          <w:szCs w:val="24"/>
        </w:rPr>
        <w:fldChar w:fldCharType="end"/>
      </w:r>
      <w:proofErr w:type="gramEnd"/>
      <w:r w:rsidRPr="004B41D4">
        <w:rPr>
          <w:sz w:val="24"/>
          <w:szCs w:val="24"/>
        </w:rPr>
        <w:t>: Úchop tužky při napodobení psacího písma</w:t>
      </w:r>
      <w:bookmarkEnd w:id="72"/>
    </w:p>
    <w:p w:rsidR="003D4C7A" w:rsidRDefault="001F224F" w:rsidP="003D4C7A">
      <w:pPr>
        <w:jc w:val="center"/>
      </w:pPr>
      <w:r w:rsidRPr="00F33A43">
        <w:rPr>
          <w:noProof/>
        </w:rPr>
        <w:drawing>
          <wp:inline distT="0" distB="0" distL="0" distR="0">
            <wp:extent cx="4217158" cy="350747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4E17" w:rsidRPr="00F33A43" w:rsidRDefault="00FE4E17" w:rsidP="003D4C7A">
      <w:pPr>
        <w:jc w:val="center"/>
      </w:pPr>
    </w:p>
    <w:p w:rsidR="004B41D4" w:rsidRDefault="004B41D4" w:rsidP="004B41D4">
      <w:pPr>
        <w:pStyle w:val="Nadpis2"/>
        <w:tabs>
          <w:tab w:val="clear" w:pos="-843"/>
          <w:tab w:val="clear" w:pos="851"/>
          <w:tab w:val="left" w:pos="567"/>
        </w:tabs>
        <w:spacing w:after="240"/>
        <w:ind w:left="0" w:firstLine="0"/>
      </w:pPr>
      <w:bookmarkStart w:id="73" w:name="_Toc289974290"/>
      <w:r>
        <w:t>Úchop tužky-hůlkové písmo</w:t>
      </w:r>
      <w:bookmarkEnd w:id="73"/>
    </w:p>
    <w:p w:rsidR="00FE4E17" w:rsidRDefault="00B04703" w:rsidP="008547A2">
      <w:pPr>
        <w:spacing w:line="360" w:lineRule="auto"/>
      </w:pPr>
      <w:r>
        <w:t>Při zpracování výsledků úchopu tužky</w:t>
      </w:r>
      <w:r w:rsidR="00214A9F">
        <w:t xml:space="preserve"> (hůlkové písmo)</w:t>
      </w:r>
      <w:r>
        <w:t>, jsme zjistili zajímavé údaje</w:t>
      </w:r>
      <w:r w:rsidR="00FE4E17">
        <w:t xml:space="preserve">. </w:t>
      </w:r>
    </w:p>
    <w:p w:rsidR="00214A9F" w:rsidRDefault="00214A9F" w:rsidP="008547A2">
      <w:pPr>
        <w:spacing w:line="360" w:lineRule="auto"/>
      </w:pPr>
      <w:r>
        <w:t>Správně drželo tužku  20 dětí (76,9%) z toho 9 chlapců (</w:t>
      </w:r>
      <w:proofErr w:type="gramStart"/>
      <w:r>
        <w:t>34,6%) ; 11</w:t>
      </w:r>
      <w:proofErr w:type="gramEnd"/>
      <w:r>
        <w:t xml:space="preserve"> dívek (42,3%).</w:t>
      </w:r>
    </w:p>
    <w:p w:rsidR="00214A9F" w:rsidRDefault="00214A9F" w:rsidP="008547A2">
      <w:pPr>
        <w:spacing w:line="360" w:lineRule="auto"/>
      </w:pPr>
      <w:r>
        <w:t xml:space="preserve">Nesprávně 4 chlapci (15,4%) a 2 dívky (7,7%). </w:t>
      </w:r>
    </w:p>
    <w:p w:rsidR="008547A2" w:rsidRDefault="00FE4E17" w:rsidP="008547A2">
      <w:pPr>
        <w:spacing w:line="360" w:lineRule="auto"/>
      </w:pPr>
      <w:r>
        <w:t xml:space="preserve">Překvapivým údajem je, že </w:t>
      </w:r>
      <w:proofErr w:type="gramStart"/>
      <w:r>
        <w:t>p</w:t>
      </w:r>
      <w:r w:rsidR="00214A9F">
        <w:t>okud  porovnáme</w:t>
      </w:r>
      <w:proofErr w:type="gramEnd"/>
      <w:r w:rsidR="00214A9F">
        <w:t xml:space="preserve"> výsledky úchopu grafického náčiní z obou  úloh,  zjistíme, že  </w:t>
      </w:r>
      <w:r>
        <w:t>4 děti ( 2 chlapci, 2 dívky)</w:t>
      </w:r>
      <w:r w:rsidR="00214A9F">
        <w:t xml:space="preserve"> drželi tužku lépe při napodobování hůlkového písma</w:t>
      </w:r>
      <w:r>
        <w:t>. Můžeme se domnívat, že se jedná o nedostatečně zafixovaný návyk úchopu tužky. Pátrání po příčině, by však přesahovalo rámec této práce.</w:t>
      </w:r>
    </w:p>
    <w:p w:rsidR="00B54F7C" w:rsidRDefault="00B54F7C"/>
    <w:p w:rsidR="008547A2" w:rsidRDefault="008547A2" w:rsidP="008547A2">
      <w:pPr>
        <w:spacing w:line="360" w:lineRule="auto"/>
      </w:pPr>
    </w:p>
    <w:p w:rsidR="0001016B" w:rsidRPr="008547A2" w:rsidRDefault="008547A2" w:rsidP="008547A2">
      <w:pPr>
        <w:spacing w:line="360" w:lineRule="auto"/>
        <w:rPr>
          <w:b/>
          <w:bCs/>
          <w:sz w:val="20"/>
          <w:szCs w:val="20"/>
        </w:rPr>
      </w:pPr>
      <w:r>
        <w:rPr>
          <w:b/>
        </w:rPr>
        <w:t xml:space="preserve">                                 </w:t>
      </w:r>
      <w:r w:rsidR="0001016B" w:rsidRPr="008547A2">
        <w:rPr>
          <w:b/>
        </w:rPr>
        <w:t xml:space="preserve">Tab. </w:t>
      </w:r>
      <w:r w:rsidR="007A338B" w:rsidRPr="008547A2">
        <w:rPr>
          <w:b/>
        </w:rPr>
        <w:fldChar w:fldCharType="begin"/>
      </w:r>
      <w:r w:rsidR="0001016B" w:rsidRPr="008547A2">
        <w:rPr>
          <w:b/>
        </w:rPr>
        <w:instrText xml:space="preserve"> SEQ Tab. \* ARABIC </w:instrText>
      </w:r>
      <w:r w:rsidR="007A338B" w:rsidRPr="008547A2">
        <w:rPr>
          <w:b/>
        </w:rPr>
        <w:fldChar w:fldCharType="separate"/>
      </w:r>
      <w:r w:rsidR="005C1A68" w:rsidRPr="008547A2">
        <w:rPr>
          <w:b/>
          <w:noProof/>
        </w:rPr>
        <w:t>5</w:t>
      </w:r>
      <w:r w:rsidR="007A338B" w:rsidRPr="008547A2">
        <w:rPr>
          <w:b/>
        </w:rPr>
        <w:fldChar w:fldCharType="end"/>
      </w:r>
      <w:r w:rsidR="0001016B" w:rsidRPr="008547A2">
        <w:rPr>
          <w:b/>
        </w:rPr>
        <w:t>: Úchop tužky při napodobení hůlkového písma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1585"/>
        <w:gridCol w:w="1290"/>
        <w:gridCol w:w="1364"/>
        <w:gridCol w:w="1059"/>
        <w:gridCol w:w="920"/>
        <w:gridCol w:w="1059"/>
        <w:gridCol w:w="919"/>
      </w:tblGrid>
      <w:tr w:rsidR="0001016B" w:rsidRPr="00F33A43" w:rsidTr="000E368C">
        <w:trPr>
          <w:trHeight w:val="487"/>
        </w:trPr>
        <w:tc>
          <w:tcPr>
            <w:tcW w:w="1552" w:type="pct"/>
            <w:gridSpan w:val="2"/>
            <w:vMerge w:val="restart"/>
            <w:tcBorders>
              <w:top w:val="single" w:sz="4" w:space="0" w:color="000000" w:themeColor="text1"/>
              <w:left w:val="single" w:sz="4" w:space="0" w:color="000000" w:themeColor="text1"/>
            </w:tcBorders>
            <w:shd w:val="clear" w:color="auto" w:fill="EEECE1"/>
          </w:tcPr>
          <w:p w:rsidR="0001016B" w:rsidRPr="00F33A43" w:rsidRDefault="0001016B" w:rsidP="004D68FB">
            <w:pPr>
              <w:spacing w:line="360" w:lineRule="auto"/>
              <w:ind w:left="283"/>
              <w:jc w:val="center"/>
            </w:pPr>
          </w:p>
        </w:tc>
        <w:tc>
          <w:tcPr>
            <w:tcW w:w="1393" w:type="pct"/>
            <w:gridSpan w:val="2"/>
            <w:tcBorders>
              <w:top w:val="single" w:sz="4" w:space="0" w:color="000000" w:themeColor="text1"/>
              <w:right w:val="single" w:sz="12" w:space="0" w:color="auto"/>
            </w:tcBorders>
            <w:shd w:val="clear" w:color="auto" w:fill="EEECE1"/>
          </w:tcPr>
          <w:p w:rsidR="0001016B" w:rsidRPr="00F33A43" w:rsidRDefault="0001016B" w:rsidP="004D68FB">
            <w:pPr>
              <w:spacing w:line="360" w:lineRule="auto"/>
              <w:ind w:left="283"/>
              <w:jc w:val="center"/>
              <w:rPr>
                <w:b/>
              </w:rPr>
            </w:pPr>
            <w:r w:rsidRPr="00F33A43">
              <w:rPr>
                <w:b/>
              </w:rPr>
              <w:t>chlapci</w:t>
            </w:r>
          </w:p>
        </w:tc>
        <w:tc>
          <w:tcPr>
            <w:tcW w:w="1032" w:type="pct"/>
            <w:gridSpan w:val="2"/>
            <w:tcBorders>
              <w:top w:val="single" w:sz="4" w:space="0" w:color="000000" w:themeColor="text1"/>
              <w:right w:val="single" w:sz="12" w:space="0" w:color="auto"/>
            </w:tcBorders>
            <w:shd w:val="clear" w:color="auto" w:fill="EEECE1"/>
          </w:tcPr>
          <w:p w:rsidR="0001016B" w:rsidRPr="00F33A43" w:rsidRDefault="0001016B" w:rsidP="004D68FB">
            <w:pPr>
              <w:spacing w:line="360" w:lineRule="auto"/>
              <w:ind w:left="283"/>
              <w:jc w:val="center"/>
              <w:rPr>
                <w:b/>
              </w:rPr>
            </w:pPr>
            <w:r w:rsidRPr="00F33A43">
              <w:rPr>
                <w:b/>
              </w:rPr>
              <w:t>dívky</w:t>
            </w:r>
          </w:p>
        </w:tc>
        <w:tc>
          <w:tcPr>
            <w:tcW w:w="1023" w:type="pct"/>
            <w:gridSpan w:val="2"/>
            <w:tcBorders>
              <w:top w:val="single" w:sz="4" w:space="0" w:color="000000" w:themeColor="text1"/>
              <w:right w:val="single" w:sz="4" w:space="0" w:color="000000" w:themeColor="text1"/>
            </w:tcBorders>
            <w:shd w:val="clear" w:color="auto" w:fill="EEECE1"/>
          </w:tcPr>
          <w:p w:rsidR="0001016B" w:rsidRPr="00F33A43" w:rsidRDefault="0001016B" w:rsidP="004D68FB">
            <w:pPr>
              <w:spacing w:line="360" w:lineRule="auto"/>
              <w:ind w:left="283"/>
              <w:jc w:val="center"/>
              <w:rPr>
                <w:b/>
              </w:rPr>
            </w:pPr>
            <w:r w:rsidRPr="00F33A43">
              <w:rPr>
                <w:b/>
              </w:rPr>
              <w:t>celý soubor</w:t>
            </w:r>
          </w:p>
        </w:tc>
      </w:tr>
      <w:tr w:rsidR="0001016B" w:rsidRPr="00F33A43" w:rsidTr="000E368C">
        <w:trPr>
          <w:trHeight w:val="144"/>
        </w:trPr>
        <w:tc>
          <w:tcPr>
            <w:tcW w:w="1552" w:type="pct"/>
            <w:gridSpan w:val="2"/>
            <w:vMerge/>
            <w:tcBorders>
              <w:left w:val="single" w:sz="4" w:space="0" w:color="000000" w:themeColor="text1"/>
              <w:bottom w:val="single" w:sz="12" w:space="0" w:color="auto"/>
            </w:tcBorders>
            <w:shd w:val="clear" w:color="auto" w:fill="EEECE1"/>
          </w:tcPr>
          <w:p w:rsidR="0001016B" w:rsidRPr="00F33A43" w:rsidRDefault="0001016B" w:rsidP="004D68FB">
            <w:pPr>
              <w:spacing w:line="360" w:lineRule="auto"/>
              <w:ind w:left="283"/>
              <w:jc w:val="center"/>
            </w:pPr>
          </w:p>
        </w:tc>
        <w:tc>
          <w:tcPr>
            <w:tcW w:w="677" w:type="pct"/>
            <w:tcBorders>
              <w:bottom w:val="single" w:sz="12" w:space="0" w:color="auto"/>
            </w:tcBorders>
            <w:shd w:val="clear" w:color="auto" w:fill="EEECE1"/>
          </w:tcPr>
          <w:p w:rsidR="0001016B" w:rsidRPr="00F33A43" w:rsidRDefault="0001016B" w:rsidP="004D68FB">
            <w:pPr>
              <w:spacing w:line="360" w:lineRule="auto"/>
              <w:ind w:left="283"/>
              <w:jc w:val="center"/>
              <w:rPr>
                <w:b/>
              </w:rPr>
            </w:pPr>
            <w:r w:rsidRPr="00F33A43">
              <w:rPr>
                <w:b/>
              </w:rPr>
              <w:t>Počet</w:t>
            </w:r>
          </w:p>
        </w:tc>
        <w:tc>
          <w:tcPr>
            <w:tcW w:w="716" w:type="pct"/>
            <w:tcBorders>
              <w:bottom w:val="single" w:sz="12" w:space="0" w:color="auto"/>
              <w:right w:val="single" w:sz="12" w:space="0" w:color="auto"/>
            </w:tcBorders>
            <w:shd w:val="clear" w:color="auto" w:fill="EEECE1"/>
          </w:tcPr>
          <w:p w:rsidR="0001016B" w:rsidRPr="00F33A43" w:rsidRDefault="0001016B" w:rsidP="004D68FB">
            <w:pPr>
              <w:spacing w:line="360" w:lineRule="auto"/>
              <w:ind w:left="283"/>
              <w:jc w:val="center"/>
              <w:rPr>
                <w:b/>
              </w:rPr>
            </w:pPr>
            <w:r w:rsidRPr="00F33A43">
              <w:rPr>
                <w:b/>
              </w:rPr>
              <w:t>%</w:t>
            </w:r>
          </w:p>
        </w:tc>
        <w:tc>
          <w:tcPr>
            <w:tcW w:w="548" w:type="pct"/>
            <w:tcBorders>
              <w:bottom w:val="single" w:sz="12" w:space="0" w:color="auto"/>
              <w:right w:val="single" w:sz="4" w:space="0" w:color="auto"/>
            </w:tcBorders>
            <w:shd w:val="clear" w:color="auto" w:fill="EEECE1"/>
          </w:tcPr>
          <w:p w:rsidR="0001016B" w:rsidRPr="00F33A43" w:rsidRDefault="0001016B" w:rsidP="004D68FB">
            <w:pPr>
              <w:spacing w:line="360" w:lineRule="auto"/>
              <w:ind w:left="283"/>
              <w:jc w:val="center"/>
              <w:rPr>
                <w:b/>
              </w:rPr>
            </w:pPr>
            <w:r w:rsidRPr="00F33A43">
              <w:rPr>
                <w:b/>
              </w:rPr>
              <w:t>Počet</w:t>
            </w:r>
          </w:p>
        </w:tc>
        <w:tc>
          <w:tcPr>
            <w:tcW w:w="484" w:type="pct"/>
            <w:tcBorders>
              <w:left w:val="single" w:sz="4" w:space="0" w:color="auto"/>
              <w:bottom w:val="single" w:sz="12" w:space="0" w:color="auto"/>
              <w:right w:val="single" w:sz="12" w:space="0" w:color="auto"/>
            </w:tcBorders>
            <w:shd w:val="clear" w:color="auto" w:fill="EEECE1"/>
          </w:tcPr>
          <w:p w:rsidR="0001016B" w:rsidRPr="00F33A43" w:rsidRDefault="0001016B" w:rsidP="004D68FB">
            <w:pPr>
              <w:spacing w:line="360" w:lineRule="auto"/>
              <w:ind w:left="283"/>
              <w:jc w:val="center"/>
              <w:rPr>
                <w:b/>
              </w:rPr>
            </w:pPr>
            <w:r w:rsidRPr="00F33A43">
              <w:rPr>
                <w:b/>
              </w:rPr>
              <w:t>%</w:t>
            </w:r>
          </w:p>
        </w:tc>
        <w:tc>
          <w:tcPr>
            <w:tcW w:w="548" w:type="pct"/>
            <w:tcBorders>
              <w:left w:val="single" w:sz="4" w:space="0" w:color="auto"/>
              <w:bottom w:val="single" w:sz="12" w:space="0" w:color="auto"/>
              <w:right w:val="single" w:sz="4" w:space="0" w:color="auto"/>
            </w:tcBorders>
            <w:shd w:val="clear" w:color="auto" w:fill="EEECE1"/>
          </w:tcPr>
          <w:p w:rsidR="0001016B" w:rsidRPr="00F33A43" w:rsidRDefault="0001016B" w:rsidP="004D68FB">
            <w:pPr>
              <w:spacing w:line="360" w:lineRule="auto"/>
              <w:ind w:left="283"/>
              <w:jc w:val="center"/>
              <w:rPr>
                <w:b/>
              </w:rPr>
            </w:pPr>
            <w:r w:rsidRPr="00F33A43">
              <w:rPr>
                <w:b/>
              </w:rPr>
              <w:t>Počet</w:t>
            </w:r>
          </w:p>
        </w:tc>
        <w:tc>
          <w:tcPr>
            <w:tcW w:w="475" w:type="pct"/>
            <w:tcBorders>
              <w:left w:val="single" w:sz="4" w:space="0" w:color="auto"/>
              <w:bottom w:val="single" w:sz="12" w:space="0" w:color="auto"/>
              <w:right w:val="single" w:sz="4" w:space="0" w:color="000000" w:themeColor="text1"/>
            </w:tcBorders>
            <w:shd w:val="clear" w:color="auto" w:fill="EEECE1"/>
          </w:tcPr>
          <w:p w:rsidR="0001016B" w:rsidRPr="00F33A43" w:rsidRDefault="0001016B" w:rsidP="004D68FB">
            <w:pPr>
              <w:spacing w:line="360" w:lineRule="auto"/>
              <w:ind w:left="283"/>
              <w:jc w:val="center"/>
              <w:rPr>
                <w:b/>
              </w:rPr>
            </w:pPr>
            <w:r w:rsidRPr="00F33A43">
              <w:rPr>
                <w:b/>
              </w:rPr>
              <w:t>%</w:t>
            </w:r>
          </w:p>
        </w:tc>
      </w:tr>
      <w:tr w:rsidR="0001016B" w:rsidRPr="00F33A43" w:rsidTr="000E368C">
        <w:trPr>
          <w:trHeight w:val="487"/>
        </w:trPr>
        <w:tc>
          <w:tcPr>
            <w:tcW w:w="721" w:type="pct"/>
            <w:vMerge w:val="restart"/>
            <w:tcBorders>
              <w:top w:val="single" w:sz="12" w:space="0" w:color="auto"/>
              <w:left w:val="single" w:sz="4" w:space="0" w:color="000000" w:themeColor="text1"/>
              <w:right w:val="single" w:sz="12" w:space="0" w:color="auto"/>
            </w:tcBorders>
            <w:shd w:val="clear" w:color="auto" w:fill="EEECE1"/>
          </w:tcPr>
          <w:p w:rsidR="0001016B" w:rsidRPr="00F33A43" w:rsidRDefault="0001016B" w:rsidP="004D68FB">
            <w:pPr>
              <w:spacing w:line="360" w:lineRule="auto"/>
              <w:ind w:left="283"/>
              <w:jc w:val="center"/>
              <w:rPr>
                <w:b/>
              </w:rPr>
            </w:pPr>
            <w:r w:rsidRPr="00F33A43">
              <w:rPr>
                <w:b/>
              </w:rPr>
              <w:t>Úchop tužky</w:t>
            </w:r>
          </w:p>
          <w:p w:rsidR="0001016B" w:rsidRPr="00F33A43" w:rsidRDefault="00B6088A" w:rsidP="00B6088A">
            <w:pPr>
              <w:spacing w:line="360" w:lineRule="auto"/>
              <w:ind w:left="283"/>
              <w:rPr>
                <w:b/>
              </w:rPr>
            </w:pPr>
            <w:proofErr w:type="spellStart"/>
            <w:r>
              <w:rPr>
                <w:b/>
              </w:rPr>
              <w:t>Hůlk.p</w:t>
            </w:r>
            <w:proofErr w:type="spellEnd"/>
            <w:r>
              <w:rPr>
                <w:b/>
              </w:rPr>
              <w:t>.</w:t>
            </w:r>
          </w:p>
        </w:tc>
        <w:tc>
          <w:tcPr>
            <w:tcW w:w="831" w:type="pct"/>
            <w:tcBorders>
              <w:top w:val="single" w:sz="12" w:space="0" w:color="auto"/>
              <w:left w:val="single" w:sz="12" w:space="0" w:color="auto"/>
            </w:tcBorders>
          </w:tcPr>
          <w:p w:rsidR="0001016B" w:rsidRPr="00F33A43" w:rsidRDefault="0001016B" w:rsidP="004D68FB">
            <w:pPr>
              <w:spacing w:line="360" w:lineRule="auto"/>
              <w:ind w:left="283"/>
              <w:jc w:val="center"/>
              <w:rPr>
                <w:b/>
              </w:rPr>
            </w:pPr>
            <w:r w:rsidRPr="00F33A43">
              <w:rPr>
                <w:b/>
              </w:rPr>
              <w:t>správný</w:t>
            </w:r>
          </w:p>
        </w:tc>
        <w:tc>
          <w:tcPr>
            <w:tcW w:w="677" w:type="pct"/>
            <w:tcBorders>
              <w:top w:val="single" w:sz="12" w:space="0" w:color="auto"/>
            </w:tcBorders>
          </w:tcPr>
          <w:p w:rsidR="0001016B" w:rsidRPr="00F33A43" w:rsidRDefault="0001016B" w:rsidP="004D68FB">
            <w:pPr>
              <w:spacing w:line="360" w:lineRule="auto"/>
              <w:ind w:left="283"/>
              <w:jc w:val="center"/>
            </w:pPr>
            <w:r w:rsidRPr="00F33A43">
              <w:t>9</w:t>
            </w:r>
          </w:p>
        </w:tc>
        <w:tc>
          <w:tcPr>
            <w:tcW w:w="716" w:type="pct"/>
            <w:tcBorders>
              <w:top w:val="single" w:sz="12" w:space="0" w:color="auto"/>
              <w:right w:val="single" w:sz="12" w:space="0" w:color="auto"/>
            </w:tcBorders>
          </w:tcPr>
          <w:p w:rsidR="0001016B" w:rsidRPr="00F33A43" w:rsidRDefault="0001016B" w:rsidP="004D68FB">
            <w:pPr>
              <w:spacing w:line="360" w:lineRule="auto"/>
              <w:ind w:left="283"/>
              <w:jc w:val="center"/>
            </w:pPr>
            <w:r w:rsidRPr="00F33A43">
              <w:t>34,6</w:t>
            </w:r>
          </w:p>
        </w:tc>
        <w:tc>
          <w:tcPr>
            <w:tcW w:w="548" w:type="pct"/>
            <w:tcBorders>
              <w:top w:val="single" w:sz="12" w:space="0" w:color="auto"/>
              <w:right w:val="single" w:sz="4" w:space="0" w:color="auto"/>
            </w:tcBorders>
          </w:tcPr>
          <w:p w:rsidR="0001016B" w:rsidRPr="00F33A43" w:rsidRDefault="0001016B" w:rsidP="004D68FB">
            <w:pPr>
              <w:spacing w:line="360" w:lineRule="auto"/>
              <w:ind w:left="283"/>
              <w:jc w:val="center"/>
            </w:pPr>
            <w:r w:rsidRPr="00F33A43">
              <w:t>11</w:t>
            </w:r>
          </w:p>
        </w:tc>
        <w:tc>
          <w:tcPr>
            <w:tcW w:w="484" w:type="pct"/>
            <w:tcBorders>
              <w:top w:val="single" w:sz="12" w:space="0" w:color="auto"/>
              <w:left w:val="single" w:sz="4" w:space="0" w:color="auto"/>
              <w:right w:val="single" w:sz="12" w:space="0" w:color="auto"/>
            </w:tcBorders>
          </w:tcPr>
          <w:p w:rsidR="0001016B" w:rsidRPr="00F33A43" w:rsidRDefault="0001016B" w:rsidP="004D68FB">
            <w:pPr>
              <w:spacing w:line="360" w:lineRule="auto"/>
              <w:ind w:left="283"/>
              <w:jc w:val="center"/>
            </w:pPr>
            <w:r w:rsidRPr="00F33A43">
              <w:t>42,3</w:t>
            </w:r>
          </w:p>
        </w:tc>
        <w:tc>
          <w:tcPr>
            <w:tcW w:w="548" w:type="pct"/>
            <w:tcBorders>
              <w:top w:val="single" w:sz="12" w:space="0" w:color="auto"/>
              <w:left w:val="single" w:sz="4" w:space="0" w:color="auto"/>
              <w:right w:val="single" w:sz="4" w:space="0" w:color="auto"/>
            </w:tcBorders>
          </w:tcPr>
          <w:p w:rsidR="0001016B" w:rsidRPr="00F33A43" w:rsidRDefault="0001016B" w:rsidP="004D68FB">
            <w:pPr>
              <w:spacing w:line="360" w:lineRule="auto"/>
              <w:ind w:left="283"/>
              <w:jc w:val="center"/>
            </w:pPr>
            <w:r w:rsidRPr="00F33A43">
              <w:t>20</w:t>
            </w:r>
          </w:p>
        </w:tc>
        <w:tc>
          <w:tcPr>
            <w:tcW w:w="475" w:type="pct"/>
            <w:tcBorders>
              <w:top w:val="single" w:sz="12" w:space="0" w:color="auto"/>
              <w:left w:val="single" w:sz="4" w:space="0" w:color="auto"/>
              <w:right w:val="single" w:sz="4" w:space="0" w:color="000000" w:themeColor="text1"/>
            </w:tcBorders>
          </w:tcPr>
          <w:p w:rsidR="0001016B" w:rsidRPr="00F33A43" w:rsidRDefault="0001016B" w:rsidP="004D68FB">
            <w:pPr>
              <w:spacing w:line="360" w:lineRule="auto"/>
              <w:ind w:left="283"/>
              <w:jc w:val="center"/>
            </w:pPr>
            <w:r w:rsidRPr="00F33A43">
              <w:t>76,9</w:t>
            </w:r>
          </w:p>
        </w:tc>
      </w:tr>
      <w:tr w:rsidR="0001016B" w:rsidRPr="00F33A43" w:rsidTr="000E368C">
        <w:trPr>
          <w:trHeight w:val="144"/>
        </w:trPr>
        <w:tc>
          <w:tcPr>
            <w:tcW w:w="721" w:type="pct"/>
            <w:vMerge/>
            <w:tcBorders>
              <w:top w:val="single" w:sz="12" w:space="0" w:color="auto"/>
              <w:left w:val="single" w:sz="4" w:space="0" w:color="000000" w:themeColor="text1"/>
              <w:right w:val="single" w:sz="12" w:space="0" w:color="auto"/>
            </w:tcBorders>
            <w:shd w:val="clear" w:color="auto" w:fill="EEECE1"/>
          </w:tcPr>
          <w:p w:rsidR="0001016B" w:rsidRPr="00F33A43" w:rsidRDefault="0001016B" w:rsidP="004D68FB">
            <w:pPr>
              <w:spacing w:line="360" w:lineRule="auto"/>
              <w:ind w:left="283"/>
              <w:jc w:val="center"/>
              <w:rPr>
                <w:b/>
              </w:rPr>
            </w:pPr>
          </w:p>
        </w:tc>
        <w:tc>
          <w:tcPr>
            <w:tcW w:w="831" w:type="pct"/>
            <w:tcBorders>
              <w:left w:val="single" w:sz="12" w:space="0" w:color="auto"/>
            </w:tcBorders>
          </w:tcPr>
          <w:p w:rsidR="0001016B" w:rsidRPr="00F33A43" w:rsidRDefault="0001016B" w:rsidP="004D68FB">
            <w:pPr>
              <w:spacing w:line="360" w:lineRule="auto"/>
              <w:ind w:left="283"/>
              <w:jc w:val="center"/>
              <w:rPr>
                <w:b/>
              </w:rPr>
            </w:pPr>
            <w:r w:rsidRPr="00F33A43">
              <w:rPr>
                <w:b/>
              </w:rPr>
              <w:t>nesprávný</w:t>
            </w:r>
          </w:p>
        </w:tc>
        <w:tc>
          <w:tcPr>
            <w:tcW w:w="677" w:type="pct"/>
          </w:tcPr>
          <w:p w:rsidR="0001016B" w:rsidRPr="00F33A43" w:rsidRDefault="0001016B" w:rsidP="004D68FB">
            <w:pPr>
              <w:spacing w:line="360" w:lineRule="auto"/>
              <w:ind w:left="283"/>
              <w:jc w:val="center"/>
            </w:pPr>
            <w:r w:rsidRPr="00F33A43">
              <w:t>4</w:t>
            </w:r>
          </w:p>
        </w:tc>
        <w:tc>
          <w:tcPr>
            <w:tcW w:w="716" w:type="pct"/>
            <w:tcBorders>
              <w:right w:val="single" w:sz="12" w:space="0" w:color="auto"/>
            </w:tcBorders>
          </w:tcPr>
          <w:p w:rsidR="0001016B" w:rsidRPr="00F33A43" w:rsidRDefault="0001016B" w:rsidP="004D68FB">
            <w:pPr>
              <w:spacing w:line="360" w:lineRule="auto"/>
              <w:ind w:left="283"/>
              <w:jc w:val="center"/>
            </w:pPr>
            <w:r w:rsidRPr="00F33A43">
              <w:t>15,4</w:t>
            </w:r>
          </w:p>
        </w:tc>
        <w:tc>
          <w:tcPr>
            <w:tcW w:w="548" w:type="pct"/>
            <w:tcBorders>
              <w:right w:val="single" w:sz="4" w:space="0" w:color="auto"/>
            </w:tcBorders>
          </w:tcPr>
          <w:p w:rsidR="0001016B" w:rsidRPr="00F33A43" w:rsidRDefault="0001016B" w:rsidP="004D68FB">
            <w:pPr>
              <w:spacing w:line="360" w:lineRule="auto"/>
              <w:ind w:left="283"/>
              <w:jc w:val="center"/>
            </w:pPr>
            <w:r w:rsidRPr="00F33A43">
              <w:t>2</w:t>
            </w:r>
          </w:p>
        </w:tc>
        <w:tc>
          <w:tcPr>
            <w:tcW w:w="484" w:type="pct"/>
            <w:tcBorders>
              <w:left w:val="single" w:sz="4" w:space="0" w:color="auto"/>
              <w:right w:val="single" w:sz="12" w:space="0" w:color="auto"/>
            </w:tcBorders>
          </w:tcPr>
          <w:p w:rsidR="0001016B" w:rsidRPr="00F33A43" w:rsidRDefault="0001016B" w:rsidP="004D68FB">
            <w:pPr>
              <w:spacing w:line="360" w:lineRule="auto"/>
              <w:ind w:left="283"/>
              <w:jc w:val="center"/>
            </w:pPr>
            <w:r w:rsidRPr="00F33A43">
              <w:t>7,7</w:t>
            </w:r>
          </w:p>
        </w:tc>
        <w:tc>
          <w:tcPr>
            <w:tcW w:w="548" w:type="pct"/>
            <w:tcBorders>
              <w:left w:val="single" w:sz="4" w:space="0" w:color="auto"/>
              <w:right w:val="single" w:sz="4" w:space="0" w:color="auto"/>
            </w:tcBorders>
          </w:tcPr>
          <w:p w:rsidR="0001016B" w:rsidRPr="00F33A43" w:rsidRDefault="0001016B" w:rsidP="004D68FB">
            <w:pPr>
              <w:spacing w:line="360" w:lineRule="auto"/>
              <w:ind w:left="283"/>
              <w:jc w:val="center"/>
            </w:pPr>
            <w:r w:rsidRPr="00F33A43">
              <w:t>6</w:t>
            </w:r>
          </w:p>
        </w:tc>
        <w:tc>
          <w:tcPr>
            <w:tcW w:w="475" w:type="pct"/>
            <w:tcBorders>
              <w:left w:val="single" w:sz="4" w:space="0" w:color="auto"/>
              <w:right w:val="single" w:sz="4" w:space="0" w:color="000000" w:themeColor="text1"/>
            </w:tcBorders>
          </w:tcPr>
          <w:p w:rsidR="0001016B" w:rsidRPr="00F33A43" w:rsidRDefault="0001016B" w:rsidP="004D68FB">
            <w:pPr>
              <w:spacing w:line="360" w:lineRule="auto"/>
              <w:ind w:left="283"/>
              <w:jc w:val="center"/>
            </w:pPr>
            <w:r w:rsidRPr="00F33A43">
              <w:t>23,1</w:t>
            </w:r>
          </w:p>
        </w:tc>
      </w:tr>
      <w:tr w:rsidR="0001016B" w:rsidRPr="00F33A43" w:rsidTr="000E368C">
        <w:trPr>
          <w:trHeight w:val="144"/>
        </w:trPr>
        <w:tc>
          <w:tcPr>
            <w:tcW w:w="721" w:type="pct"/>
            <w:vMerge/>
            <w:tcBorders>
              <w:top w:val="single" w:sz="12" w:space="0" w:color="auto"/>
              <w:left w:val="single" w:sz="4" w:space="0" w:color="000000" w:themeColor="text1"/>
              <w:bottom w:val="single" w:sz="4" w:space="0" w:color="000000" w:themeColor="text1"/>
              <w:right w:val="single" w:sz="12" w:space="0" w:color="auto"/>
            </w:tcBorders>
            <w:shd w:val="clear" w:color="auto" w:fill="EEECE1"/>
          </w:tcPr>
          <w:p w:rsidR="0001016B" w:rsidRPr="00F33A43" w:rsidRDefault="0001016B" w:rsidP="004D68FB">
            <w:pPr>
              <w:spacing w:line="360" w:lineRule="auto"/>
              <w:ind w:left="283"/>
              <w:jc w:val="center"/>
              <w:rPr>
                <w:b/>
              </w:rPr>
            </w:pPr>
          </w:p>
        </w:tc>
        <w:tc>
          <w:tcPr>
            <w:tcW w:w="831" w:type="pct"/>
            <w:tcBorders>
              <w:left w:val="single" w:sz="12" w:space="0" w:color="auto"/>
              <w:bottom w:val="single" w:sz="4" w:space="0" w:color="000000" w:themeColor="text1"/>
            </w:tcBorders>
          </w:tcPr>
          <w:p w:rsidR="0001016B" w:rsidRPr="00F33A43" w:rsidRDefault="0001016B" w:rsidP="004D68FB">
            <w:pPr>
              <w:spacing w:line="360" w:lineRule="auto"/>
              <w:ind w:left="283"/>
              <w:jc w:val="center"/>
              <w:rPr>
                <w:b/>
              </w:rPr>
            </w:pPr>
            <w:r w:rsidRPr="00F33A43">
              <w:rPr>
                <w:b/>
              </w:rPr>
              <w:t>celkem</w:t>
            </w:r>
          </w:p>
        </w:tc>
        <w:tc>
          <w:tcPr>
            <w:tcW w:w="677" w:type="pct"/>
            <w:tcBorders>
              <w:bottom w:val="single" w:sz="4" w:space="0" w:color="000000" w:themeColor="text1"/>
            </w:tcBorders>
          </w:tcPr>
          <w:p w:rsidR="0001016B" w:rsidRPr="00F33A43" w:rsidRDefault="0001016B" w:rsidP="004D68FB">
            <w:pPr>
              <w:spacing w:line="360" w:lineRule="auto"/>
              <w:ind w:left="283"/>
              <w:jc w:val="center"/>
              <w:rPr>
                <w:b/>
              </w:rPr>
            </w:pPr>
            <w:r w:rsidRPr="00F33A43">
              <w:rPr>
                <w:b/>
              </w:rPr>
              <w:t>13</w:t>
            </w:r>
          </w:p>
        </w:tc>
        <w:tc>
          <w:tcPr>
            <w:tcW w:w="716" w:type="pct"/>
            <w:tcBorders>
              <w:bottom w:val="single" w:sz="4" w:space="0" w:color="000000" w:themeColor="text1"/>
              <w:right w:val="single" w:sz="12" w:space="0" w:color="auto"/>
            </w:tcBorders>
          </w:tcPr>
          <w:p w:rsidR="0001016B" w:rsidRPr="00F33A43" w:rsidRDefault="0001016B" w:rsidP="004D68FB">
            <w:pPr>
              <w:spacing w:line="360" w:lineRule="auto"/>
              <w:ind w:left="283"/>
              <w:jc w:val="center"/>
              <w:rPr>
                <w:b/>
              </w:rPr>
            </w:pPr>
            <w:r w:rsidRPr="00F33A43">
              <w:rPr>
                <w:b/>
              </w:rPr>
              <w:t>50</w:t>
            </w:r>
          </w:p>
        </w:tc>
        <w:tc>
          <w:tcPr>
            <w:tcW w:w="548" w:type="pct"/>
            <w:tcBorders>
              <w:bottom w:val="single" w:sz="4" w:space="0" w:color="000000" w:themeColor="text1"/>
              <w:right w:val="single" w:sz="4" w:space="0" w:color="auto"/>
            </w:tcBorders>
          </w:tcPr>
          <w:p w:rsidR="0001016B" w:rsidRPr="00F33A43" w:rsidRDefault="0001016B" w:rsidP="004D68FB">
            <w:pPr>
              <w:spacing w:line="360" w:lineRule="auto"/>
              <w:ind w:left="283"/>
              <w:jc w:val="center"/>
              <w:rPr>
                <w:b/>
              </w:rPr>
            </w:pPr>
            <w:r w:rsidRPr="00F33A43">
              <w:rPr>
                <w:b/>
              </w:rPr>
              <w:t>13</w:t>
            </w:r>
          </w:p>
        </w:tc>
        <w:tc>
          <w:tcPr>
            <w:tcW w:w="484" w:type="pct"/>
            <w:tcBorders>
              <w:left w:val="single" w:sz="4" w:space="0" w:color="auto"/>
              <w:bottom w:val="single" w:sz="4" w:space="0" w:color="000000" w:themeColor="text1"/>
              <w:right w:val="single" w:sz="12" w:space="0" w:color="auto"/>
            </w:tcBorders>
          </w:tcPr>
          <w:p w:rsidR="0001016B" w:rsidRPr="00F33A43" w:rsidRDefault="0001016B" w:rsidP="004D68FB">
            <w:pPr>
              <w:spacing w:line="360" w:lineRule="auto"/>
              <w:ind w:left="283"/>
              <w:jc w:val="center"/>
              <w:rPr>
                <w:b/>
              </w:rPr>
            </w:pPr>
            <w:r w:rsidRPr="00F33A43">
              <w:rPr>
                <w:b/>
              </w:rPr>
              <w:t>50</w:t>
            </w:r>
          </w:p>
        </w:tc>
        <w:tc>
          <w:tcPr>
            <w:tcW w:w="548" w:type="pct"/>
            <w:tcBorders>
              <w:left w:val="single" w:sz="4" w:space="0" w:color="auto"/>
              <w:bottom w:val="single" w:sz="4" w:space="0" w:color="000000" w:themeColor="text1"/>
              <w:right w:val="single" w:sz="4" w:space="0" w:color="auto"/>
            </w:tcBorders>
          </w:tcPr>
          <w:p w:rsidR="0001016B" w:rsidRPr="00F33A43" w:rsidRDefault="0001016B" w:rsidP="004D68FB">
            <w:pPr>
              <w:spacing w:line="360" w:lineRule="auto"/>
              <w:ind w:left="283"/>
              <w:jc w:val="center"/>
              <w:rPr>
                <w:b/>
              </w:rPr>
            </w:pPr>
            <w:r w:rsidRPr="00F33A43">
              <w:rPr>
                <w:b/>
              </w:rPr>
              <w:t>26</w:t>
            </w:r>
          </w:p>
        </w:tc>
        <w:tc>
          <w:tcPr>
            <w:tcW w:w="475" w:type="pct"/>
            <w:tcBorders>
              <w:left w:val="single" w:sz="4" w:space="0" w:color="auto"/>
              <w:bottom w:val="single" w:sz="4" w:space="0" w:color="000000" w:themeColor="text1"/>
              <w:right w:val="single" w:sz="4" w:space="0" w:color="000000" w:themeColor="text1"/>
            </w:tcBorders>
          </w:tcPr>
          <w:p w:rsidR="0001016B" w:rsidRPr="00F33A43" w:rsidRDefault="0001016B" w:rsidP="004D68FB">
            <w:pPr>
              <w:spacing w:line="360" w:lineRule="auto"/>
              <w:ind w:left="283"/>
              <w:jc w:val="center"/>
              <w:rPr>
                <w:b/>
              </w:rPr>
            </w:pPr>
            <w:r w:rsidRPr="00F33A43">
              <w:rPr>
                <w:b/>
              </w:rPr>
              <w:t>100</w:t>
            </w:r>
          </w:p>
        </w:tc>
      </w:tr>
    </w:tbl>
    <w:p w:rsidR="00FE4E17" w:rsidRDefault="00FE4E17" w:rsidP="0001016B"/>
    <w:p w:rsidR="00C33D19" w:rsidRPr="00F33A43" w:rsidRDefault="00C33D19" w:rsidP="0001016B"/>
    <w:p w:rsidR="0001016B" w:rsidRPr="00B6088A" w:rsidRDefault="008547A2" w:rsidP="0001016B">
      <w:pPr>
        <w:pStyle w:val="Titulek"/>
        <w:spacing w:before="120" w:after="120" w:line="360" w:lineRule="auto"/>
        <w:jc w:val="center"/>
        <w:rPr>
          <w:sz w:val="24"/>
          <w:szCs w:val="24"/>
        </w:rPr>
      </w:pPr>
      <w:bookmarkStart w:id="74" w:name="_Toc289892137"/>
      <w:proofErr w:type="gramStart"/>
      <w:r>
        <w:rPr>
          <w:sz w:val="24"/>
          <w:szCs w:val="24"/>
        </w:rPr>
        <w:t>gra</w:t>
      </w:r>
      <w:r w:rsidR="0001016B" w:rsidRPr="00B6088A">
        <w:rPr>
          <w:sz w:val="24"/>
          <w:szCs w:val="24"/>
        </w:rPr>
        <w:t xml:space="preserve">f  </w:t>
      </w:r>
      <w:r w:rsidR="007A338B" w:rsidRPr="00B6088A">
        <w:rPr>
          <w:sz w:val="24"/>
          <w:szCs w:val="24"/>
        </w:rPr>
        <w:fldChar w:fldCharType="begin"/>
      </w:r>
      <w:r w:rsidR="0001016B" w:rsidRPr="00B6088A">
        <w:rPr>
          <w:sz w:val="24"/>
          <w:szCs w:val="24"/>
        </w:rPr>
        <w:instrText xml:space="preserve"> SEQ graf_ \* ARABIC </w:instrText>
      </w:r>
      <w:r w:rsidR="007A338B" w:rsidRPr="00B6088A">
        <w:rPr>
          <w:sz w:val="24"/>
          <w:szCs w:val="24"/>
        </w:rPr>
        <w:fldChar w:fldCharType="separate"/>
      </w:r>
      <w:r w:rsidR="005C1A68" w:rsidRPr="00B6088A">
        <w:rPr>
          <w:noProof/>
          <w:sz w:val="24"/>
          <w:szCs w:val="24"/>
        </w:rPr>
        <w:t>5</w:t>
      </w:r>
      <w:r w:rsidR="007A338B" w:rsidRPr="00B6088A">
        <w:rPr>
          <w:sz w:val="24"/>
          <w:szCs w:val="24"/>
        </w:rPr>
        <w:fldChar w:fldCharType="end"/>
      </w:r>
      <w:proofErr w:type="gramEnd"/>
      <w:r w:rsidR="0001016B" w:rsidRPr="00B6088A">
        <w:rPr>
          <w:sz w:val="24"/>
          <w:szCs w:val="24"/>
        </w:rPr>
        <w:t>: Úcho</w:t>
      </w:r>
      <w:r w:rsidR="00B6088A" w:rsidRPr="00B6088A">
        <w:rPr>
          <w:sz w:val="24"/>
          <w:szCs w:val="24"/>
        </w:rPr>
        <w:t>p tužky při napodobení hůlkového písma</w:t>
      </w:r>
      <w:r w:rsidR="0001016B" w:rsidRPr="00B6088A">
        <w:rPr>
          <w:sz w:val="24"/>
          <w:szCs w:val="24"/>
        </w:rPr>
        <w:t xml:space="preserve"> </w:t>
      </w:r>
      <w:bookmarkEnd w:id="74"/>
    </w:p>
    <w:p w:rsidR="0001016B" w:rsidRPr="001B2F36" w:rsidRDefault="001F224F" w:rsidP="001F224F">
      <w:pPr>
        <w:jc w:val="center"/>
        <w:rPr>
          <w:b/>
        </w:rPr>
      </w:pPr>
      <w:r w:rsidRPr="001B2F36">
        <w:rPr>
          <w:b/>
          <w:noProof/>
        </w:rPr>
        <w:drawing>
          <wp:inline distT="0" distB="0" distL="0" distR="0">
            <wp:extent cx="4457700" cy="3143250"/>
            <wp:effectExtent l="0" t="0" r="0" b="0"/>
            <wp:docPr id="13"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95C" w:rsidRPr="00F33A43" w:rsidRDefault="00E7395C" w:rsidP="00E7395C">
      <w:pPr>
        <w:pStyle w:val="Nadpis2"/>
        <w:tabs>
          <w:tab w:val="clear" w:pos="-843"/>
          <w:tab w:val="clear" w:pos="851"/>
          <w:tab w:val="left" w:pos="567"/>
        </w:tabs>
        <w:spacing w:after="240"/>
        <w:ind w:left="0" w:firstLine="0"/>
      </w:pPr>
      <w:bookmarkStart w:id="75" w:name="_Toc289878862"/>
      <w:bookmarkStart w:id="76" w:name="_Toc289974291"/>
      <w:r w:rsidRPr="00F33A43">
        <w:lastRenderedPageBreak/>
        <w:t>Vyhodnocení dotazníku</w:t>
      </w:r>
      <w:bookmarkEnd w:id="75"/>
      <w:bookmarkEnd w:id="76"/>
    </w:p>
    <w:p w:rsidR="00E7395C" w:rsidRDefault="00E7395C" w:rsidP="005368D2">
      <w:pPr>
        <w:spacing w:line="360" w:lineRule="auto"/>
        <w:ind w:firstLine="709"/>
        <w:jc w:val="both"/>
      </w:pPr>
      <w:r w:rsidRPr="00F33A43">
        <w:t>K získání doplňujících údajů o sledovaném souboru jsme vyu</w:t>
      </w:r>
      <w:r w:rsidR="00D57E4F">
        <w:t xml:space="preserve">žili metodu dotazníku. </w:t>
      </w:r>
      <w:r w:rsidR="005368D2">
        <w:t xml:space="preserve">Autorka rozdala dotazník </w:t>
      </w:r>
      <w:proofErr w:type="gramStart"/>
      <w:r w:rsidR="005368D2">
        <w:t>26</w:t>
      </w:r>
      <w:proofErr w:type="gramEnd"/>
      <w:r w:rsidR="005368D2">
        <w:t>-</w:t>
      </w:r>
      <w:proofErr w:type="gramStart"/>
      <w:r w:rsidR="005368D2">
        <w:t>ti</w:t>
      </w:r>
      <w:proofErr w:type="gramEnd"/>
      <w:r w:rsidR="005368D2">
        <w:t xml:space="preserve"> rodičům, vyplněný jej odevzdalo 19 respondentů (73%). </w:t>
      </w:r>
      <w:r w:rsidR="00D57E4F">
        <w:t>Jednotlivými o</w:t>
      </w:r>
      <w:r w:rsidRPr="00F33A43">
        <w:t>tázkami jsme zjišťovali rodinnou a osobní anamnézu formou uzavřených o</w:t>
      </w:r>
      <w:r w:rsidR="00C33D19">
        <w:t>dpovědí. Třetí otázka nabízela</w:t>
      </w:r>
      <w:r w:rsidRPr="00F33A43">
        <w:t xml:space="preserve"> volnou odpověď respondentů (dotaz na druh zájmového kroužku). Poslední položka, obsahující otázku o případné rodinné dispozici k problémům při čtení a psaní, nabízela také volnou odpověď (ke konkretizaci). Ta však nebyla využita žádným respondentem. </w:t>
      </w:r>
    </w:p>
    <w:p w:rsidR="00C205F7" w:rsidRDefault="00C205F7" w:rsidP="00C33D19">
      <w:pPr>
        <w:spacing w:line="360" w:lineRule="auto"/>
        <w:ind w:firstLine="709"/>
        <w:jc w:val="both"/>
      </w:pPr>
    </w:p>
    <w:p w:rsidR="005368D2" w:rsidRDefault="005368D2" w:rsidP="00C33D19">
      <w:pPr>
        <w:spacing w:line="360" w:lineRule="auto"/>
        <w:ind w:firstLine="709"/>
        <w:jc w:val="both"/>
      </w:pPr>
    </w:p>
    <w:p w:rsidR="005368D2" w:rsidRDefault="005368D2" w:rsidP="00C33D19">
      <w:pPr>
        <w:spacing w:line="360" w:lineRule="auto"/>
        <w:ind w:firstLine="709"/>
        <w:jc w:val="both"/>
      </w:pPr>
    </w:p>
    <w:p w:rsidR="00C205F7" w:rsidRPr="00F33A43" w:rsidRDefault="00C205F7" w:rsidP="00C33D19">
      <w:pPr>
        <w:spacing w:line="360" w:lineRule="auto"/>
        <w:ind w:firstLine="709"/>
        <w:jc w:val="both"/>
      </w:pPr>
    </w:p>
    <w:p w:rsidR="00E7395C" w:rsidRDefault="00C205F7" w:rsidP="00C205F7">
      <w:pPr>
        <w:spacing w:line="360" w:lineRule="auto"/>
        <w:rPr>
          <w:b/>
        </w:rPr>
      </w:pPr>
      <w:bookmarkStart w:id="77" w:name="_Toc289892138"/>
      <w:r>
        <w:t xml:space="preserve">                                      </w:t>
      </w:r>
      <w:proofErr w:type="gramStart"/>
      <w:r w:rsidR="00E7395C" w:rsidRPr="00C205F7">
        <w:rPr>
          <w:b/>
        </w:rPr>
        <w:t xml:space="preserve">graf  </w:t>
      </w:r>
      <w:r w:rsidR="007A338B" w:rsidRPr="00C205F7">
        <w:rPr>
          <w:b/>
        </w:rPr>
        <w:fldChar w:fldCharType="begin"/>
      </w:r>
      <w:r w:rsidR="00E7395C" w:rsidRPr="00C205F7">
        <w:rPr>
          <w:b/>
        </w:rPr>
        <w:instrText xml:space="preserve"> SEQ graf_ \* ARABIC </w:instrText>
      </w:r>
      <w:r w:rsidR="007A338B" w:rsidRPr="00C205F7">
        <w:rPr>
          <w:b/>
        </w:rPr>
        <w:fldChar w:fldCharType="separate"/>
      </w:r>
      <w:r w:rsidR="005C1A68" w:rsidRPr="00C205F7">
        <w:rPr>
          <w:b/>
          <w:noProof/>
        </w:rPr>
        <w:t>6</w:t>
      </w:r>
      <w:r w:rsidR="007A338B" w:rsidRPr="00C205F7">
        <w:rPr>
          <w:b/>
        </w:rPr>
        <w:fldChar w:fldCharType="end"/>
      </w:r>
      <w:proofErr w:type="gramEnd"/>
      <w:r w:rsidR="00E7395C" w:rsidRPr="00C205F7">
        <w:rPr>
          <w:b/>
        </w:rPr>
        <w:t>: Návratnost dotazníků</w:t>
      </w:r>
      <w:bookmarkEnd w:id="77"/>
    </w:p>
    <w:p w:rsidR="00D57E4F" w:rsidRPr="00C205F7" w:rsidRDefault="00D57E4F" w:rsidP="00C205F7">
      <w:pPr>
        <w:spacing w:line="360" w:lineRule="auto"/>
        <w:rPr>
          <w:b/>
        </w:rPr>
      </w:pPr>
    </w:p>
    <w:p w:rsidR="00E7395C" w:rsidRDefault="00E7395C" w:rsidP="00E7395C">
      <w:pPr>
        <w:jc w:val="center"/>
      </w:pPr>
      <w:r w:rsidRPr="00F33A43">
        <w:rPr>
          <w:noProof/>
        </w:rPr>
        <w:drawing>
          <wp:inline distT="0" distB="0" distL="0" distR="0">
            <wp:extent cx="3331675" cy="2978590"/>
            <wp:effectExtent l="0" t="0" r="0" b="0"/>
            <wp:docPr id="10"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7E4F" w:rsidRDefault="00D57E4F" w:rsidP="00E7395C">
      <w:pPr>
        <w:jc w:val="center"/>
      </w:pPr>
    </w:p>
    <w:p w:rsidR="00D57E4F" w:rsidRDefault="00D57E4F" w:rsidP="00E7395C">
      <w:pPr>
        <w:jc w:val="center"/>
      </w:pPr>
    </w:p>
    <w:p w:rsidR="00D57E4F" w:rsidRDefault="00D57E4F" w:rsidP="00E7395C">
      <w:pPr>
        <w:jc w:val="center"/>
      </w:pPr>
    </w:p>
    <w:p w:rsidR="00D57E4F" w:rsidRDefault="00D57E4F" w:rsidP="00E7395C">
      <w:pPr>
        <w:jc w:val="center"/>
      </w:pPr>
    </w:p>
    <w:p w:rsidR="00D57E4F" w:rsidRDefault="00D57E4F" w:rsidP="00E7395C">
      <w:pPr>
        <w:jc w:val="center"/>
      </w:pPr>
    </w:p>
    <w:p w:rsidR="00630012" w:rsidRDefault="00630012">
      <w:r>
        <w:br w:type="page"/>
      </w:r>
    </w:p>
    <w:p w:rsidR="00D57E4F" w:rsidRDefault="00D57E4F" w:rsidP="00E7395C">
      <w:pPr>
        <w:jc w:val="center"/>
      </w:pPr>
    </w:p>
    <w:p w:rsidR="00D57E4F" w:rsidRDefault="00474A1F" w:rsidP="00D57E4F">
      <w:pPr>
        <w:spacing w:line="360" w:lineRule="auto"/>
        <w:jc w:val="both"/>
        <w:rPr>
          <w:b/>
        </w:rPr>
      </w:pPr>
      <w:r>
        <w:rPr>
          <w:b/>
        </w:rPr>
        <w:t xml:space="preserve"> </w:t>
      </w:r>
      <w:r w:rsidR="00D57E4F" w:rsidRPr="00474A1F">
        <w:rPr>
          <w:b/>
        </w:rPr>
        <w:t>Otázka číslo 1 „</w:t>
      </w:r>
      <w:r w:rsidRPr="00474A1F">
        <w:rPr>
          <w:b/>
        </w:rPr>
        <w:t xml:space="preserve">Navštěvujete </w:t>
      </w:r>
      <w:proofErr w:type="gramStart"/>
      <w:r w:rsidRPr="00474A1F">
        <w:rPr>
          <w:b/>
        </w:rPr>
        <w:t>klinického  logopeda</w:t>
      </w:r>
      <w:proofErr w:type="gramEnd"/>
      <w:r>
        <w:rPr>
          <w:b/>
        </w:rPr>
        <w:t>“?</w:t>
      </w:r>
    </w:p>
    <w:p w:rsidR="00474A1F" w:rsidRDefault="00474A1F" w:rsidP="00474A1F">
      <w:pPr>
        <w:spacing w:line="360" w:lineRule="auto"/>
        <w:jc w:val="both"/>
      </w:pPr>
      <w:r>
        <w:t>Z vyplněných dotazníků</w:t>
      </w:r>
      <w:r w:rsidRPr="00F33A43">
        <w:t xml:space="preserve"> jsme zjistili, že celkem 11 dětí (58 %) </w:t>
      </w:r>
      <w:r>
        <w:t xml:space="preserve">je v péči </w:t>
      </w:r>
      <w:r w:rsidRPr="00F33A43">
        <w:t>klinického logopeda.</w:t>
      </w:r>
      <w:r w:rsidR="00097DE6">
        <w:t xml:space="preserve"> Nezjišťovali jsme </w:t>
      </w:r>
      <w:r w:rsidR="002E1C0C">
        <w:t xml:space="preserve">věk, pohlaví dítěte ani </w:t>
      </w:r>
      <w:r w:rsidR="00097DE6">
        <w:t>t</w:t>
      </w:r>
      <w:r w:rsidRPr="00F33A43">
        <w:t>yp narušené komunikač</w:t>
      </w:r>
      <w:r w:rsidR="00097DE6">
        <w:t>ní schopnosti.</w:t>
      </w:r>
    </w:p>
    <w:p w:rsidR="00474A1F" w:rsidRPr="00474A1F" w:rsidRDefault="00474A1F" w:rsidP="00D57E4F">
      <w:pPr>
        <w:spacing w:line="360" w:lineRule="auto"/>
        <w:jc w:val="both"/>
        <w:rPr>
          <w:b/>
        </w:rPr>
      </w:pPr>
    </w:p>
    <w:p w:rsidR="00474A1F" w:rsidRPr="00474A1F" w:rsidRDefault="00474A1F" w:rsidP="00474A1F">
      <w:pPr>
        <w:pStyle w:val="Titulek"/>
        <w:spacing w:before="120" w:after="120" w:line="360" w:lineRule="auto"/>
        <w:rPr>
          <w:sz w:val="24"/>
          <w:szCs w:val="24"/>
        </w:rPr>
      </w:pPr>
      <w:r w:rsidRPr="00474A1F">
        <w:rPr>
          <w:sz w:val="24"/>
          <w:szCs w:val="24"/>
        </w:rPr>
        <w:t xml:space="preserve">                                        Tab. </w:t>
      </w:r>
      <w:r w:rsidR="007A338B" w:rsidRPr="00474A1F">
        <w:rPr>
          <w:sz w:val="24"/>
          <w:szCs w:val="24"/>
        </w:rPr>
        <w:fldChar w:fldCharType="begin"/>
      </w:r>
      <w:r w:rsidRPr="00474A1F">
        <w:rPr>
          <w:sz w:val="24"/>
          <w:szCs w:val="24"/>
        </w:rPr>
        <w:instrText xml:space="preserve"> SEQ Tab. \* ARABIC </w:instrText>
      </w:r>
      <w:r w:rsidR="007A338B" w:rsidRPr="00474A1F">
        <w:rPr>
          <w:sz w:val="24"/>
          <w:szCs w:val="24"/>
        </w:rPr>
        <w:fldChar w:fldCharType="separate"/>
      </w:r>
      <w:r w:rsidRPr="00474A1F">
        <w:rPr>
          <w:noProof/>
          <w:sz w:val="24"/>
          <w:szCs w:val="24"/>
        </w:rPr>
        <w:t>6</w:t>
      </w:r>
      <w:r w:rsidR="007A338B" w:rsidRPr="00474A1F">
        <w:rPr>
          <w:sz w:val="24"/>
          <w:szCs w:val="24"/>
        </w:rPr>
        <w:fldChar w:fldCharType="end"/>
      </w:r>
      <w:r w:rsidRPr="00474A1F">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2932"/>
        <w:gridCol w:w="3076"/>
      </w:tblGrid>
      <w:tr w:rsidR="00474A1F" w:rsidRPr="00F33A43" w:rsidTr="000E368C">
        <w:trPr>
          <w:jc w:val="center"/>
        </w:trPr>
        <w:tc>
          <w:tcPr>
            <w:tcW w:w="186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74A1F" w:rsidRPr="00F33A43" w:rsidRDefault="00474A1F" w:rsidP="00474A1F">
            <w:pPr>
              <w:spacing w:line="360" w:lineRule="auto"/>
              <w:ind w:left="283"/>
              <w:jc w:val="center"/>
            </w:pPr>
            <w:r w:rsidRPr="00F33A43">
              <w:t>Odpověď</w:t>
            </w:r>
          </w:p>
        </w:tc>
        <w:tc>
          <w:tcPr>
            <w:tcW w:w="153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74A1F" w:rsidRPr="00F33A43" w:rsidRDefault="00474A1F" w:rsidP="00474A1F">
            <w:pPr>
              <w:spacing w:line="360" w:lineRule="auto"/>
              <w:ind w:left="283"/>
              <w:jc w:val="center"/>
            </w:pPr>
            <w:r w:rsidRPr="00F33A43">
              <w:t>Počet</w:t>
            </w:r>
          </w:p>
        </w:tc>
        <w:tc>
          <w:tcPr>
            <w:tcW w:w="160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74A1F" w:rsidRPr="00F33A43" w:rsidRDefault="00474A1F" w:rsidP="00474A1F">
            <w:pPr>
              <w:spacing w:line="360" w:lineRule="auto"/>
              <w:ind w:left="283"/>
              <w:jc w:val="center"/>
            </w:pPr>
            <w:r w:rsidRPr="00F33A43">
              <w:t>Výskyt v %</w:t>
            </w:r>
          </w:p>
        </w:tc>
      </w:tr>
      <w:tr w:rsidR="005368D2" w:rsidRPr="00F33A43" w:rsidTr="000E368C">
        <w:trPr>
          <w:jc w:val="center"/>
        </w:trPr>
        <w:tc>
          <w:tcPr>
            <w:tcW w:w="1861" w:type="pct"/>
            <w:shd w:val="clear" w:color="auto" w:fill="D9D9D9" w:themeFill="background1" w:themeFillShade="D9"/>
          </w:tcPr>
          <w:p w:rsidR="005368D2" w:rsidRPr="00F33A43" w:rsidRDefault="005368D2" w:rsidP="00474A1F">
            <w:pPr>
              <w:spacing w:line="360" w:lineRule="auto"/>
              <w:ind w:left="283"/>
            </w:pPr>
            <w:r>
              <w:t>Ano</w:t>
            </w:r>
          </w:p>
        </w:tc>
        <w:tc>
          <w:tcPr>
            <w:tcW w:w="1532" w:type="pct"/>
            <w:tcBorders>
              <w:bottom w:val="single" w:sz="4" w:space="0" w:color="auto"/>
            </w:tcBorders>
          </w:tcPr>
          <w:p w:rsidR="005368D2" w:rsidRPr="00F33A43" w:rsidRDefault="005368D2" w:rsidP="00097DE6">
            <w:pPr>
              <w:spacing w:line="360" w:lineRule="auto"/>
              <w:ind w:left="283"/>
              <w:jc w:val="center"/>
            </w:pPr>
            <w:r w:rsidRPr="00F33A43">
              <w:t>11</w:t>
            </w:r>
          </w:p>
        </w:tc>
        <w:tc>
          <w:tcPr>
            <w:tcW w:w="1607" w:type="pct"/>
            <w:tcBorders>
              <w:bottom w:val="single" w:sz="2" w:space="0" w:color="auto"/>
            </w:tcBorders>
          </w:tcPr>
          <w:p w:rsidR="005368D2" w:rsidRPr="00F33A43" w:rsidRDefault="005368D2" w:rsidP="00097DE6">
            <w:pPr>
              <w:spacing w:line="360" w:lineRule="auto"/>
              <w:ind w:left="283"/>
              <w:jc w:val="center"/>
            </w:pPr>
            <w:r w:rsidRPr="00F33A43">
              <w:t xml:space="preserve">58 </w:t>
            </w:r>
          </w:p>
        </w:tc>
      </w:tr>
      <w:tr w:rsidR="005368D2" w:rsidRPr="00F33A43" w:rsidTr="000E368C">
        <w:trPr>
          <w:jc w:val="center"/>
        </w:trPr>
        <w:tc>
          <w:tcPr>
            <w:tcW w:w="1861" w:type="pct"/>
            <w:shd w:val="clear" w:color="auto" w:fill="D9D9D9" w:themeFill="background1" w:themeFillShade="D9"/>
          </w:tcPr>
          <w:p w:rsidR="005368D2" w:rsidRPr="00F33A43" w:rsidRDefault="005368D2" w:rsidP="00474A1F">
            <w:pPr>
              <w:spacing w:line="360" w:lineRule="auto"/>
              <w:ind w:left="283"/>
            </w:pPr>
            <w:r w:rsidRPr="00F33A43">
              <w:t>Ne</w:t>
            </w:r>
          </w:p>
        </w:tc>
        <w:tc>
          <w:tcPr>
            <w:tcW w:w="1532" w:type="pct"/>
            <w:tcBorders>
              <w:bottom w:val="single" w:sz="4" w:space="0" w:color="auto"/>
            </w:tcBorders>
          </w:tcPr>
          <w:p w:rsidR="005368D2" w:rsidRPr="00F33A43" w:rsidRDefault="005368D2" w:rsidP="00474A1F">
            <w:pPr>
              <w:spacing w:line="360" w:lineRule="auto"/>
              <w:ind w:left="283"/>
              <w:jc w:val="center"/>
            </w:pPr>
            <w:r w:rsidRPr="00F33A43">
              <w:t>8</w:t>
            </w:r>
          </w:p>
        </w:tc>
        <w:tc>
          <w:tcPr>
            <w:tcW w:w="1607" w:type="pct"/>
            <w:tcBorders>
              <w:bottom w:val="single" w:sz="2" w:space="0" w:color="auto"/>
            </w:tcBorders>
          </w:tcPr>
          <w:p w:rsidR="005368D2" w:rsidRPr="00F33A43" w:rsidRDefault="005368D2" w:rsidP="00474A1F">
            <w:pPr>
              <w:spacing w:line="360" w:lineRule="auto"/>
              <w:ind w:left="283"/>
              <w:jc w:val="center"/>
            </w:pPr>
            <w:r w:rsidRPr="00F33A43">
              <w:t xml:space="preserve">42 </w:t>
            </w:r>
          </w:p>
        </w:tc>
      </w:tr>
      <w:tr w:rsidR="005368D2" w:rsidRPr="00F33A43" w:rsidTr="000E368C">
        <w:trPr>
          <w:jc w:val="center"/>
        </w:trPr>
        <w:tc>
          <w:tcPr>
            <w:tcW w:w="1861" w:type="pct"/>
            <w:shd w:val="clear" w:color="auto" w:fill="D9D9D9" w:themeFill="background1" w:themeFillShade="D9"/>
          </w:tcPr>
          <w:p w:rsidR="005368D2" w:rsidRPr="00F33A43" w:rsidRDefault="005368D2" w:rsidP="00474A1F">
            <w:pPr>
              <w:spacing w:line="360" w:lineRule="auto"/>
              <w:ind w:left="283"/>
            </w:pPr>
            <w:r w:rsidRPr="00F33A43">
              <w:t>Celkový počet</w:t>
            </w:r>
          </w:p>
        </w:tc>
        <w:tc>
          <w:tcPr>
            <w:tcW w:w="1532" w:type="pct"/>
            <w:tcBorders>
              <w:right w:val="single" w:sz="2" w:space="0" w:color="auto"/>
            </w:tcBorders>
          </w:tcPr>
          <w:p w:rsidR="005368D2" w:rsidRPr="00F33A43" w:rsidRDefault="005368D2" w:rsidP="00474A1F">
            <w:pPr>
              <w:spacing w:line="360" w:lineRule="auto"/>
              <w:ind w:left="283"/>
              <w:jc w:val="center"/>
            </w:pPr>
            <w:r w:rsidRPr="00F33A43">
              <w:t>19</w:t>
            </w:r>
          </w:p>
        </w:tc>
        <w:tc>
          <w:tcPr>
            <w:tcW w:w="1607" w:type="pct"/>
            <w:tcBorders>
              <w:top w:val="single" w:sz="2" w:space="0" w:color="auto"/>
              <w:left w:val="single" w:sz="2" w:space="0" w:color="auto"/>
              <w:bottom w:val="single" w:sz="4" w:space="0" w:color="auto"/>
              <w:right w:val="single" w:sz="4" w:space="0" w:color="auto"/>
            </w:tcBorders>
            <w:shd w:val="clear" w:color="auto" w:fill="auto"/>
          </w:tcPr>
          <w:p w:rsidR="005368D2" w:rsidRPr="00F33A43" w:rsidRDefault="005368D2" w:rsidP="00474A1F">
            <w:pPr>
              <w:spacing w:line="360" w:lineRule="auto"/>
              <w:ind w:left="283"/>
              <w:jc w:val="center"/>
            </w:pPr>
            <w:r w:rsidRPr="00F33A43">
              <w:t>100</w:t>
            </w:r>
          </w:p>
        </w:tc>
      </w:tr>
    </w:tbl>
    <w:p w:rsidR="00474A1F" w:rsidRDefault="00474A1F" w:rsidP="00474A1F">
      <w:bookmarkStart w:id="78" w:name="_Toc289892139"/>
      <w:r>
        <w:t xml:space="preserve">                              </w:t>
      </w:r>
    </w:p>
    <w:p w:rsidR="00474A1F" w:rsidRDefault="00474A1F" w:rsidP="00474A1F"/>
    <w:p w:rsidR="00474A1F" w:rsidRDefault="00474A1F" w:rsidP="00474A1F"/>
    <w:p w:rsidR="00474A1F" w:rsidRDefault="00474A1F" w:rsidP="00474A1F"/>
    <w:p w:rsidR="00474A1F" w:rsidRDefault="00474A1F" w:rsidP="00474A1F"/>
    <w:bookmarkEnd w:id="78"/>
    <w:p w:rsidR="00474A1F" w:rsidRPr="00474A1F" w:rsidRDefault="00474A1F" w:rsidP="00B54F7C">
      <w:pPr>
        <w:tabs>
          <w:tab w:val="left" w:pos="5162"/>
        </w:tabs>
        <w:jc w:val="center"/>
        <w:rPr>
          <w:b/>
        </w:rPr>
      </w:pPr>
      <w:r>
        <w:rPr>
          <w:b/>
        </w:rPr>
        <w:t>Graf 7</w:t>
      </w:r>
    </w:p>
    <w:p w:rsidR="00474A1F" w:rsidRDefault="00474A1F" w:rsidP="00386B25">
      <w:pPr>
        <w:pStyle w:val="Titulek"/>
        <w:spacing w:before="120" w:after="120" w:line="360" w:lineRule="auto"/>
        <w:jc w:val="center"/>
      </w:pPr>
      <w:r w:rsidRPr="00F33A43">
        <w:rPr>
          <w:noProof/>
        </w:rPr>
        <w:drawing>
          <wp:inline distT="0" distB="0" distL="0" distR="0">
            <wp:extent cx="3815255" cy="3279227"/>
            <wp:effectExtent l="0" t="0" r="0" b="0"/>
            <wp:docPr id="9"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4A1F" w:rsidRDefault="00474A1F" w:rsidP="00386B25">
      <w:pPr>
        <w:pStyle w:val="Titulek"/>
        <w:spacing w:before="120" w:after="120" w:line="360" w:lineRule="auto"/>
        <w:jc w:val="center"/>
      </w:pPr>
    </w:p>
    <w:p w:rsidR="00474A1F" w:rsidRDefault="00474A1F" w:rsidP="00386B25">
      <w:pPr>
        <w:pStyle w:val="Titulek"/>
        <w:spacing w:before="120" w:after="120" w:line="360" w:lineRule="auto"/>
        <w:jc w:val="center"/>
      </w:pPr>
    </w:p>
    <w:p w:rsidR="00474A1F" w:rsidRDefault="00474A1F" w:rsidP="00386B25">
      <w:pPr>
        <w:pStyle w:val="Titulek"/>
        <w:spacing w:before="120" w:after="120" w:line="360" w:lineRule="auto"/>
        <w:jc w:val="center"/>
      </w:pPr>
    </w:p>
    <w:p w:rsidR="00474A1F" w:rsidRDefault="00474A1F" w:rsidP="00386B25">
      <w:pPr>
        <w:pStyle w:val="Titulek"/>
        <w:spacing w:before="120" w:after="120" w:line="360" w:lineRule="auto"/>
        <w:jc w:val="center"/>
      </w:pPr>
    </w:p>
    <w:p w:rsidR="00474A1F" w:rsidRDefault="00474A1F" w:rsidP="00646957">
      <w:pPr>
        <w:pStyle w:val="Titulek"/>
        <w:spacing w:before="120" w:after="120" w:line="360" w:lineRule="auto"/>
      </w:pPr>
    </w:p>
    <w:p w:rsidR="000E368C" w:rsidRDefault="000E368C">
      <w:pPr>
        <w:rPr>
          <w:b/>
        </w:rPr>
      </w:pPr>
      <w:r>
        <w:rPr>
          <w:b/>
        </w:rPr>
        <w:br w:type="page"/>
      </w:r>
    </w:p>
    <w:p w:rsidR="00D12C25" w:rsidRDefault="00474A1F" w:rsidP="00D12C25">
      <w:pPr>
        <w:spacing w:line="360" w:lineRule="auto"/>
        <w:jc w:val="both"/>
      </w:pPr>
      <w:r w:rsidRPr="00D12C25">
        <w:rPr>
          <w:b/>
        </w:rPr>
        <w:lastRenderedPageBreak/>
        <w:t xml:space="preserve">Otázka </w:t>
      </w:r>
      <w:proofErr w:type="gramStart"/>
      <w:r w:rsidRPr="00D12C25">
        <w:rPr>
          <w:b/>
        </w:rPr>
        <w:t>č.2 „ Myslíte</w:t>
      </w:r>
      <w:proofErr w:type="gramEnd"/>
      <w:r w:rsidRPr="00D12C25">
        <w:rPr>
          <w:b/>
        </w:rPr>
        <w:t xml:space="preserve"> si, že Vaše dít</w:t>
      </w:r>
      <w:r w:rsidR="00D12C25" w:rsidRPr="00D12C25">
        <w:rPr>
          <w:b/>
        </w:rPr>
        <w:t>ě maluje rádo?“</w:t>
      </w:r>
      <w:r w:rsidR="00D12C25" w:rsidRPr="00D12C25">
        <w:t xml:space="preserve"> </w:t>
      </w:r>
    </w:p>
    <w:p w:rsidR="00474A1F" w:rsidRDefault="00D12C25" w:rsidP="00646957">
      <w:pPr>
        <w:spacing w:line="360" w:lineRule="auto"/>
        <w:jc w:val="both"/>
      </w:pPr>
      <w:r w:rsidRPr="00F33A43">
        <w:t>Z odevzdaných dotazníků vyplynulo, že 14 dětí (74%) má k malování pozitivní vztah, 4 děti (21%) grafické činnosti nevyhledávají a pouze jedno dítě malování odmítá. Jde však o subjektivní pocit respondentů.</w:t>
      </w:r>
    </w:p>
    <w:p w:rsidR="00097DE6" w:rsidRDefault="00097DE6" w:rsidP="00646957">
      <w:pPr>
        <w:spacing w:line="360" w:lineRule="auto"/>
        <w:jc w:val="both"/>
      </w:pPr>
    </w:p>
    <w:p w:rsidR="00097DE6" w:rsidRPr="00474A1F" w:rsidRDefault="00097DE6" w:rsidP="00646957">
      <w:pPr>
        <w:spacing w:line="360" w:lineRule="auto"/>
        <w:jc w:val="both"/>
      </w:pPr>
    </w:p>
    <w:p w:rsidR="00386B25" w:rsidRPr="00F33A43" w:rsidRDefault="00D12C25" w:rsidP="00D12C25">
      <w:pPr>
        <w:pStyle w:val="Titulek"/>
        <w:spacing w:before="120" w:after="120" w:line="360" w:lineRule="auto"/>
      </w:pPr>
      <w:r>
        <w:t xml:space="preserve">                             </w:t>
      </w:r>
      <w:r w:rsidR="00646957">
        <w:t xml:space="preserve">         </w:t>
      </w:r>
      <w:r>
        <w:t xml:space="preserve">          </w:t>
      </w:r>
      <w:r w:rsidR="00386B25" w:rsidRPr="00F33A43">
        <w:t xml:space="preserve">Tab. </w:t>
      </w:r>
      <w:r w:rsidR="007A338B" w:rsidRPr="00F33A43">
        <w:fldChar w:fldCharType="begin"/>
      </w:r>
      <w:r w:rsidR="00386B25" w:rsidRPr="00F33A43">
        <w:instrText xml:space="preserve"> SEQ Tab. \* ARABIC </w:instrText>
      </w:r>
      <w:r w:rsidR="007A338B" w:rsidRPr="00F33A43">
        <w:fldChar w:fldCharType="separate"/>
      </w:r>
      <w:r w:rsidR="005C1A68" w:rsidRPr="00F33A43">
        <w:rPr>
          <w:noProof/>
        </w:rPr>
        <w:t>7</w:t>
      </w:r>
      <w:r w:rsidR="007A338B" w:rsidRPr="00F33A43">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3"/>
        <w:gridCol w:w="2169"/>
        <w:gridCol w:w="3428"/>
      </w:tblGrid>
      <w:tr w:rsidR="00386B25" w:rsidRPr="00F33A43" w:rsidTr="000E368C">
        <w:trPr>
          <w:trHeight w:val="424"/>
          <w:jc w:val="center"/>
        </w:trPr>
        <w:tc>
          <w:tcPr>
            <w:tcW w:w="39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6B25" w:rsidRPr="00F33A43" w:rsidRDefault="00386B25" w:rsidP="00386B25">
            <w:pPr>
              <w:spacing w:line="360" w:lineRule="auto"/>
              <w:ind w:left="283"/>
              <w:jc w:val="center"/>
            </w:pPr>
            <w:r w:rsidRPr="00F33A43">
              <w:t>Odpověď</w:t>
            </w:r>
          </w:p>
        </w:tc>
        <w:tc>
          <w:tcPr>
            <w:tcW w:w="2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6B25" w:rsidRPr="00F33A43" w:rsidRDefault="00386B25" w:rsidP="00386B25">
            <w:pPr>
              <w:spacing w:line="360" w:lineRule="auto"/>
              <w:ind w:left="283"/>
              <w:jc w:val="center"/>
            </w:pPr>
            <w:r w:rsidRPr="00F33A43">
              <w:t>Počet</w:t>
            </w:r>
          </w:p>
        </w:tc>
        <w:tc>
          <w:tcPr>
            <w:tcW w:w="3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6B25" w:rsidRPr="00F33A43" w:rsidRDefault="00386B25" w:rsidP="00386B25">
            <w:pPr>
              <w:spacing w:line="360" w:lineRule="auto"/>
              <w:ind w:left="283"/>
              <w:jc w:val="center"/>
            </w:pPr>
            <w:r w:rsidRPr="00F33A43">
              <w:t>Výskyt v %</w:t>
            </w:r>
          </w:p>
        </w:tc>
      </w:tr>
      <w:tr w:rsidR="00386B25" w:rsidRPr="00F33A43" w:rsidTr="000E368C">
        <w:trPr>
          <w:trHeight w:val="438"/>
          <w:jc w:val="center"/>
        </w:trPr>
        <w:tc>
          <w:tcPr>
            <w:tcW w:w="3973" w:type="dxa"/>
            <w:tcBorders>
              <w:top w:val="single" w:sz="12" w:space="0" w:color="auto"/>
            </w:tcBorders>
            <w:shd w:val="clear" w:color="auto" w:fill="D9D9D9" w:themeFill="background1" w:themeFillShade="D9"/>
          </w:tcPr>
          <w:p w:rsidR="00386B25" w:rsidRPr="00F33A43" w:rsidRDefault="00386B25" w:rsidP="00386B25">
            <w:pPr>
              <w:spacing w:line="360" w:lineRule="auto"/>
              <w:ind w:left="283"/>
              <w:jc w:val="center"/>
            </w:pPr>
            <w:r w:rsidRPr="00F33A43">
              <w:t>Ano</w:t>
            </w:r>
          </w:p>
        </w:tc>
        <w:tc>
          <w:tcPr>
            <w:tcW w:w="2169" w:type="dxa"/>
            <w:tcBorders>
              <w:top w:val="single" w:sz="12" w:space="0" w:color="auto"/>
            </w:tcBorders>
          </w:tcPr>
          <w:p w:rsidR="00386B25" w:rsidRPr="00F33A43" w:rsidRDefault="00386B25" w:rsidP="00386B25">
            <w:pPr>
              <w:spacing w:line="360" w:lineRule="auto"/>
              <w:ind w:left="283"/>
              <w:jc w:val="center"/>
            </w:pPr>
            <w:r w:rsidRPr="00F33A43">
              <w:t>14</w:t>
            </w:r>
          </w:p>
        </w:tc>
        <w:tc>
          <w:tcPr>
            <w:tcW w:w="3428" w:type="dxa"/>
            <w:tcBorders>
              <w:top w:val="single" w:sz="12" w:space="0" w:color="auto"/>
            </w:tcBorders>
          </w:tcPr>
          <w:p w:rsidR="00386B25" w:rsidRPr="00F33A43" w:rsidRDefault="00386B25" w:rsidP="00386B25">
            <w:pPr>
              <w:spacing w:line="360" w:lineRule="auto"/>
              <w:ind w:left="283"/>
              <w:jc w:val="center"/>
            </w:pPr>
            <w:r w:rsidRPr="00F33A43">
              <w:t>74</w:t>
            </w:r>
          </w:p>
        </w:tc>
      </w:tr>
      <w:tr w:rsidR="00386B25" w:rsidRPr="00F33A43" w:rsidTr="000E368C">
        <w:trPr>
          <w:trHeight w:val="409"/>
          <w:jc w:val="center"/>
        </w:trPr>
        <w:tc>
          <w:tcPr>
            <w:tcW w:w="3973" w:type="dxa"/>
            <w:shd w:val="clear" w:color="auto" w:fill="D9D9D9" w:themeFill="background1" w:themeFillShade="D9"/>
          </w:tcPr>
          <w:p w:rsidR="00386B25" w:rsidRPr="00F33A43" w:rsidRDefault="00386B25" w:rsidP="00386B25">
            <w:pPr>
              <w:spacing w:line="360" w:lineRule="auto"/>
              <w:ind w:left="283"/>
              <w:jc w:val="center"/>
            </w:pPr>
            <w:r w:rsidRPr="00F33A43">
              <w:t>Spíše ne</w:t>
            </w:r>
          </w:p>
        </w:tc>
        <w:tc>
          <w:tcPr>
            <w:tcW w:w="2169" w:type="dxa"/>
          </w:tcPr>
          <w:p w:rsidR="00386B25" w:rsidRPr="00F33A43" w:rsidRDefault="00386B25" w:rsidP="00386B25">
            <w:pPr>
              <w:spacing w:line="360" w:lineRule="auto"/>
              <w:ind w:left="283"/>
              <w:jc w:val="center"/>
            </w:pPr>
            <w:r w:rsidRPr="00F33A43">
              <w:t>4</w:t>
            </w:r>
          </w:p>
        </w:tc>
        <w:tc>
          <w:tcPr>
            <w:tcW w:w="3428" w:type="dxa"/>
          </w:tcPr>
          <w:p w:rsidR="00386B25" w:rsidRPr="00F33A43" w:rsidRDefault="00386B25" w:rsidP="00386B25">
            <w:pPr>
              <w:spacing w:line="360" w:lineRule="auto"/>
              <w:ind w:left="283"/>
              <w:jc w:val="center"/>
            </w:pPr>
            <w:r w:rsidRPr="00F33A43">
              <w:t>21</w:t>
            </w:r>
          </w:p>
        </w:tc>
      </w:tr>
      <w:tr w:rsidR="00386B25" w:rsidRPr="00F33A43" w:rsidTr="000E368C">
        <w:trPr>
          <w:trHeight w:val="424"/>
          <w:jc w:val="center"/>
        </w:trPr>
        <w:tc>
          <w:tcPr>
            <w:tcW w:w="3973" w:type="dxa"/>
            <w:shd w:val="clear" w:color="auto" w:fill="D9D9D9" w:themeFill="background1" w:themeFillShade="D9"/>
          </w:tcPr>
          <w:p w:rsidR="00386B25" w:rsidRPr="00F33A43" w:rsidRDefault="00386B25" w:rsidP="00386B25">
            <w:pPr>
              <w:spacing w:line="360" w:lineRule="auto"/>
              <w:ind w:left="283"/>
              <w:jc w:val="center"/>
            </w:pPr>
            <w:r w:rsidRPr="00F33A43">
              <w:t>Ne</w:t>
            </w:r>
          </w:p>
        </w:tc>
        <w:tc>
          <w:tcPr>
            <w:tcW w:w="2169" w:type="dxa"/>
          </w:tcPr>
          <w:p w:rsidR="00386B25" w:rsidRPr="00F33A43" w:rsidRDefault="00386B25" w:rsidP="00386B25">
            <w:pPr>
              <w:spacing w:line="360" w:lineRule="auto"/>
              <w:ind w:left="283"/>
              <w:jc w:val="center"/>
            </w:pPr>
            <w:r w:rsidRPr="00F33A43">
              <w:t>1</w:t>
            </w:r>
          </w:p>
        </w:tc>
        <w:tc>
          <w:tcPr>
            <w:tcW w:w="3428" w:type="dxa"/>
            <w:tcBorders>
              <w:bottom w:val="single" w:sz="2" w:space="0" w:color="auto"/>
            </w:tcBorders>
          </w:tcPr>
          <w:p w:rsidR="00386B25" w:rsidRPr="00F33A43" w:rsidRDefault="00386B25" w:rsidP="00386B25">
            <w:pPr>
              <w:spacing w:line="360" w:lineRule="auto"/>
              <w:ind w:left="283"/>
              <w:jc w:val="center"/>
            </w:pPr>
            <w:r w:rsidRPr="00F33A43">
              <w:t>5</w:t>
            </w:r>
          </w:p>
        </w:tc>
      </w:tr>
      <w:tr w:rsidR="00386B25" w:rsidRPr="00F33A43" w:rsidTr="000E368C">
        <w:trPr>
          <w:trHeight w:val="331"/>
          <w:jc w:val="center"/>
        </w:trPr>
        <w:tc>
          <w:tcPr>
            <w:tcW w:w="3973" w:type="dxa"/>
            <w:shd w:val="clear" w:color="auto" w:fill="D9D9D9" w:themeFill="background1" w:themeFillShade="D9"/>
          </w:tcPr>
          <w:p w:rsidR="00386B25" w:rsidRPr="00F33A43" w:rsidRDefault="00386B25" w:rsidP="00386B25">
            <w:pPr>
              <w:spacing w:line="360" w:lineRule="auto"/>
              <w:ind w:left="283"/>
              <w:jc w:val="center"/>
            </w:pPr>
            <w:r w:rsidRPr="00F33A43">
              <w:t>Celkový počet</w:t>
            </w:r>
          </w:p>
        </w:tc>
        <w:tc>
          <w:tcPr>
            <w:tcW w:w="2169" w:type="dxa"/>
            <w:tcBorders>
              <w:right w:val="single" w:sz="2" w:space="0" w:color="auto"/>
            </w:tcBorders>
          </w:tcPr>
          <w:p w:rsidR="00386B25" w:rsidRPr="00F33A43" w:rsidRDefault="00386B25" w:rsidP="00386B25">
            <w:pPr>
              <w:spacing w:line="360" w:lineRule="auto"/>
              <w:ind w:left="283"/>
              <w:jc w:val="center"/>
            </w:pPr>
            <w:r w:rsidRPr="00F33A43">
              <w:t>19</w:t>
            </w:r>
          </w:p>
        </w:tc>
        <w:tc>
          <w:tcPr>
            <w:tcW w:w="3428" w:type="dxa"/>
            <w:tcBorders>
              <w:top w:val="single" w:sz="2" w:space="0" w:color="auto"/>
              <w:left w:val="single" w:sz="2" w:space="0" w:color="auto"/>
              <w:bottom w:val="single" w:sz="4" w:space="0" w:color="auto"/>
              <w:right w:val="single" w:sz="4" w:space="0" w:color="auto"/>
            </w:tcBorders>
          </w:tcPr>
          <w:p w:rsidR="00386B25" w:rsidRPr="00F33A43" w:rsidRDefault="00386B25" w:rsidP="00386B25">
            <w:pPr>
              <w:spacing w:line="360" w:lineRule="auto"/>
              <w:ind w:left="283"/>
              <w:jc w:val="center"/>
            </w:pPr>
            <w:r w:rsidRPr="00F33A43">
              <w:t>100</w:t>
            </w:r>
          </w:p>
        </w:tc>
      </w:tr>
    </w:tbl>
    <w:p w:rsidR="00D12C25" w:rsidRDefault="00D12C25" w:rsidP="00D12C25">
      <w:pPr>
        <w:pStyle w:val="Titulek"/>
        <w:spacing w:before="120" w:after="120" w:line="360" w:lineRule="auto"/>
      </w:pPr>
      <w:r>
        <w:t xml:space="preserve">                        </w:t>
      </w:r>
    </w:p>
    <w:p w:rsidR="00D12C25" w:rsidRDefault="00D12C25" w:rsidP="00D12C25"/>
    <w:p w:rsidR="00D12C25" w:rsidRDefault="00D12C25" w:rsidP="00D12C25"/>
    <w:p w:rsidR="00646957" w:rsidRDefault="00646957" w:rsidP="00D12C25"/>
    <w:p w:rsidR="00646957" w:rsidRDefault="00646957" w:rsidP="00D12C25"/>
    <w:p w:rsidR="00646957" w:rsidRDefault="00646957" w:rsidP="00D12C25"/>
    <w:p w:rsidR="00646957" w:rsidRPr="00D12C25" w:rsidRDefault="00646957" w:rsidP="00D12C25"/>
    <w:p w:rsidR="00D12C25" w:rsidRPr="00D12C25" w:rsidRDefault="00D12C25" w:rsidP="00386B25">
      <w:pPr>
        <w:jc w:val="center"/>
        <w:rPr>
          <w:b/>
        </w:rPr>
      </w:pPr>
      <w:r w:rsidRPr="00D12C25">
        <w:rPr>
          <w:b/>
        </w:rPr>
        <w:t>Graf 8</w:t>
      </w:r>
      <w:r w:rsidR="00026D96">
        <w:rPr>
          <w:b/>
        </w:rPr>
        <w:t>.</w:t>
      </w:r>
    </w:p>
    <w:p w:rsidR="00386B25" w:rsidRPr="00F33A43" w:rsidRDefault="00386B25" w:rsidP="00386B25">
      <w:pPr>
        <w:jc w:val="center"/>
      </w:pPr>
    </w:p>
    <w:p w:rsidR="00386B25" w:rsidRDefault="002E1C0C" w:rsidP="00386B25">
      <w:pPr>
        <w:jc w:val="center"/>
      </w:pPr>
      <w:r w:rsidRPr="00F33A43">
        <w:rPr>
          <w:noProof/>
        </w:rPr>
        <w:drawing>
          <wp:inline distT="0" distB="0" distL="0" distR="0">
            <wp:extent cx="4345664" cy="3404103"/>
            <wp:effectExtent l="0" t="0" r="0" b="0"/>
            <wp:docPr id="1"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2C25" w:rsidRDefault="00D12C25" w:rsidP="00386B25">
      <w:pPr>
        <w:jc w:val="center"/>
      </w:pPr>
    </w:p>
    <w:p w:rsidR="00630012" w:rsidRDefault="00630012">
      <w:pPr>
        <w:rPr>
          <w:b/>
        </w:rPr>
      </w:pPr>
    </w:p>
    <w:p w:rsidR="00D12C25" w:rsidRPr="00D12C25" w:rsidRDefault="00D12C25" w:rsidP="00630012">
      <w:pPr>
        <w:spacing w:line="360" w:lineRule="auto"/>
        <w:rPr>
          <w:b/>
        </w:rPr>
      </w:pPr>
      <w:r w:rsidRPr="00D12C25">
        <w:rPr>
          <w:b/>
        </w:rPr>
        <w:lastRenderedPageBreak/>
        <w:t xml:space="preserve">Otázka </w:t>
      </w:r>
      <w:proofErr w:type="gramStart"/>
      <w:r w:rsidRPr="00D12C25">
        <w:rPr>
          <w:b/>
        </w:rPr>
        <w:t>č.3</w:t>
      </w:r>
      <w:r>
        <w:rPr>
          <w:b/>
        </w:rPr>
        <w:t xml:space="preserve">  </w:t>
      </w:r>
      <w:r w:rsidRPr="00D12C25">
        <w:rPr>
          <w:b/>
        </w:rPr>
        <w:t>„</w:t>
      </w:r>
      <w:r>
        <w:rPr>
          <w:b/>
        </w:rPr>
        <w:t>Navštěvuje</w:t>
      </w:r>
      <w:proofErr w:type="gramEnd"/>
      <w:r>
        <w:rPr>
          <w:b/>
        </w:rPr>
        <w:t xml:space="preserve"> Vaše dítě, ve svém volném čase nějaký kroužek?“</w:t>
      </w:r>
    </w:p>
    <w:p w:rsidR="00D12C25" w:rsidRPr="00D12C25" w:rsidRDefault="00FC7F22" w:rsidP="00D12C25">
      <w:pPr>
        <w:pStyle w:val="Titulek"/>
        <w:spacing w:line="360" w:lineRule="auto"/>
        <w:jc w:val="both"/>
        <w:rPr>
          <w:b w:val="0"/>
          <w:sz w:val="24"/>
        </w:rPr>
      </w:pPr>
      <w:r>
        <w:rPr>
          <w:b w:val="0"/>
          <w:sz w:val="24"/>
          <w:szCs w:val="24"/>
        </w:rPr>
        <w:t>Celkem 15 respondentů  (</w:t>
      </w:r>
      <w:proofErr w:type="gramStart"/>
      <w:r>
        <w:rPr>
          <w:b w:val="0"/>
          <w:sz w:val="24"/>
          <w:szCs w:val="24"/>
        </w:rPr>
        <w:t>79%</w:t>
      </w:r>
      <w:r w:rsidR="00D12C25">
        <w:rPr>
          <w:b w:val="0"/>
          <w:sz w:val="24"/>
          <w:szCs w:val="24"/>
        </w:rPr>
        <w:t xml:space="preserve"> </w:t>
      </w:r>
      <w:r>
        <w:rPr>
          <w:b w:val="0"/>
          <w:sz w:val="24"/>
          <w:szCs w:val="24"/>
        </w:rPr>
        <w:t>)  odpovědělo</w:t>
      </w:r>
      <w:proofErr w:type="gramEnd"/>
      <w:r w:rsidR="00D12C25" w:rsidRPr="00F33A43">
        <w:rPr>
          <w:b w:val="0"/>
          <w:sz w:val="24"/>
          <w:szCs w:val="24"/>
        </w:rPr>
        <w:t>, že jejich dítě navštěvuje zájmový kroužek</w:t>
      </w:r>
      <w:r w:rsidR="00D12C25">
        <w:rPr>
          <w:b w:val="0"/>
          <w:sz w:val="24"/>
          <w:szCs w:val="24"/>
        </w:rPr>
        <w:t>, zde byla možnost vypsat konkrétní zaměření. Zastoupení jednotlivých aktivit je znázorněno v grafu č. 10.</w:t>
      </w:r>
    </w:p>
    <w:p w:rsidR="00D12C25" w:rsidRDefault="00D12C25" w:rsidP="00D12C25"/>
    <w:p w:rsidR="00D12C25" w:rsidRPr="00F33A43" w:rsidRDefault="00D12C25" w:rsidP="00D12C25"/>
    <w:p w:rsidR="00386B25" w:rsidRPr="00D12C25" w:rsidRDefault="00386B25" w:rsidP="00D12C25">
      <w:pPr>
        <w:pStyle w:val="Titulek"/>
        <w:spacing w:before="120" w:after="120" w:line="360" w:lineRule="auto"/>
        <w:rPr>
          <w:sz w:val="24"/>
          <w:szCs w:val="24"/>
        </w:rPr>
      </w:pPr>
      <w:r w:rsidRPr="00D12C25">
        <w:rPr>
          <w:sz w:val="24"/>
          <w:szCs w:val="24"/>
        </w:rPr>
        <w:t xml:space="preserve">Tab. </w:t>
      </w:r>
      <w:r w:rsidR="007A338B" w:rsidRPr="00D12C25">
        <w:rPr>
          <w:sz w:val="24"/>
          <w:szCs w:val="24"/>
        </w:rPr>
        <w:fldChar w:fldCharType="begin"/>
      </w:r>
      <w:r w:rsidRPr="00D12C25">
        <w:rPr>
          <w:sz w:val="24"/>
          <w:szCs w:val="24"/>
        </w:rPr>
        <w:instrText xml:space="preserve"> SEQ Tab. \* ARABIC </w:instrText>
      </w:r>
      <w:r w:rsidR="007A338B" w:rsidRPr="00D12C25">
        <w:rPr>
          <w:sz w:val="24"/>
          <w:szCs w:val="24"/>
        </w:rPr>
        <w:fldChar w:fldCharType="separate"/>
      </w:r>
      <w:r w:rsidR="005C1A68" w:rsidRPr="00D12C25">
        <w:rPr>
          <w:noProof/>
          <w:sz w:val="24"/>
          <w:szCs w:val="24"/>
        </w:rPr>
        <w:t>8</w:t>
      </w:r>
      <w:r w:rsidR="007A338B" w:rsidRPr="00D12C25">
        <w:rPr>
          <w:sz w:val="24"/>
          <w:szCs w:val="24"/>
        </w:rPr>
        <w:fldChar w:fldCharType="end"/>
      </w:r>
      <w:r w:rsidRPr="00D12C2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0"/>
        <w:gridCol w:w="3214"/>
        <w:gridCol w:w="3016"/>
      </w:tblGrid>
      <w:tr w:rsidR="00386B25" w:rsidRPr="00F33A43" w:rsidTr="000E368C">
        <w:tc>
          <w:tcPr>
            <w:tcW w:w="33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6B25" w:rsidRPr="00F33A43" w:rsidRDefault="00386B25" w:rsidP="004D68FB">
            <w:pPr>
              <w:spacing w:line="360" w:lineRule="auto"/>
              <w:ind w:left="283"/>
              <w:jc w:val="center"/>
            </w:pPr>
            <w:r w:rsidRPr="00F33A43">
              <w:t>odpověď</w:t>
            </w:r>
          </w:p>
        </w:tc>
        <w:tc>
          <w:tcPr>
            <w:tcW w:w="32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6B25" w:rsidRPr="00F33A43" w:rsidRDefault="00386B25" w:rsidP="004D68FB">
            <w:pPr>
              <w:spacing w:line="360" w:lineRule="auto"/>
              <w:ind w:left="283"/>
              <w:jc w:val="center"/>
            </w:pPr>
            <w:r w:rsidRPr="00F33A43">
              <w:t>Počet</w:t>
            </w:r>
          </w:p>
        </w:tc>
        <w:tc>
          <w:tcPr>
            <w:tcW w:w="30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6B25" w:rsidRPr="00F33A43" w:rsidRDefault="00386B25" w:rsidP="004D68FB">
            <w:pPr>
              <w:spacing w:line="360" w:lineRule="auto"/>
              <w:ind w:left="283"/>
              <w:jc w:val="center"/>
            </w:pPr>
            <w:r w:rsidRPr="00F33A43">
              <w:t>Výskyt v %</w:t>
            </w:r>
          </w:p>
        </w:tc>
      </w:tr>
      <w:tr w:rsidR="00386B25" w:rsidRPr="00F33A43" w:rsidTr="000E368C">
        <w:tc>
          <w:tcPr>
            <w:tcW w:w="3340" w:type="dxa"/>
            <w:tcBorders>
              <w:top w:val="single" w:sz="12" w:space="0" w:color="auto"/>
            </w:tcBorders>
            <w:shd w:val="clear" w:color="auto" w:fill="D9D9D9" w:themeFill="background1" w:themeFillShade="D9"/>
          </w:tcPr>
          <w:p w:rsidR="00386B25" w:rsidRPr="00F33A43" w:rsidRDefault="00386B25" w:rsidP="004D68FB">
            <w:pPr>
              <w:spacing w:line="360" w:lineRule="auto"/>
              <w:ind w:left="283"/>
            </w:pPr>
            <w:r w:rsidRPr="00F33A43">
              <w:t>Ano</w:t>
            </w:r>
          </w:p>
        </w:tc>
        <w:tc>
          <w:tcPr>
            <w:tcW w:w="3214" w:type="dxa"/>
            <w:tcBorders>
              <w:top w:val="single" w:sz="12" w:space="0" w:color="auto"/>
            </w:tcBorders>
          </w:tcPr>
          <w:p w:rsidR="00386B25" w:rsidRPr="00F33A43" w:rsidRDefault="00386B25" w:rsidP="004D68FB">
            <w:pPr>
              <w:spacing w:line="360" w:lineRule="auto"/>
              <w:ind w:left="283"/>
              <w:jc w:val="center"/>
            </w:pPr>
            <w:r w:rsidRPr="00F33A43">
              <w:t>15</w:t>
            </w:r>
          </w:p>
        </w:tc>
        <w:tc>
          <w:tcPr>
            <w:tcW w:w="3016" w:type="dxa"/>
            <w:tcBorders>
              <w:top w:val="single" w:sz="12" w:space="0" w:color="auto"/>
            </w:tcBorders>
          </w:tcPr>
          <w:p w:rsidR="00386B25" w:rsidRPr="00F33A43" w:rsidRDefault="00386B25" w:rsidP="004D68FB">
            <w:pPr>
              <w:spacing w:line="360" w:lineRule="auto"/>
              <w:ind w:left="283"/>
              <w:jc w:val="center"/>
            </w:pPr>
            <w:r w:rsidRPr="00F33A43">
              <w:t>79</w:t>
            </w:r>
          </w:p>
        </w:tc>
      </w:tr>
      <w:tr w:rsidR="00386B25" w:rsidRPr="00F33A43" w:rsidTr="000E368C">
        <w:tc>
          <w:tcPr>
            <w:tcW w:w="3340" w:type="dxa"/>
            <w:shd w:val="clear" w:color="auto" w:fill="D9D9D9" w:themeFill="background1" w:themeFillShade="D9"/>
          </w:tcPr>
          <w:p w:rsidR="00386B25" w:rsidRPr="00F33A43" w:rsidRDefault="00386B25" w:rsidP="004D68FB">
            <w:pPr>
              <w:spacing w:line="360" w:lineRule="auto"/>
              <w:ind w:left="283"/>
            </w:pPr>
            <w:r w:rsidRPr="00F33A43">
              <w:t>Ne</w:t>
            </w:r>
          </w:p>
        </w:tc>
        <w:tc>
          <w:tcPr>
            <w:tcW w:w="3214" w:type="dxa"/>
          </w:tcPr>
          <w:p w:rsidR="00386B25" w:rsidRPr="00F33A43" w:rsidRDefault="00386B25" w:rsidP="004D68FB">
            <w:pPr>
              <w:spacing w:line="360" w:lineRule="auto"/>
              <w:ind w:left="283"/>
              <w:jc w:val="center"/>
            </w:pPr>
            <w:r w:rsidRPr="00F33A43">
              <w:t>4</w:t>
            </w:r>
          </w:p>
        </w:tc>
        <w:tc>
          <w:tcPr>
            <w:tcW w:w="3016" w:type="dxa"/>
            <w:tcBorders>
              <w:bottom w:val="single" w:sz="2" w:space="0" w:color="auto"/>
            </w:tcBorders>
          </w:tcPr>
          <w:p w:rsidR="00386B25" w:rsidRPr="00F33A43" w:rsidRDefault="00386B25" w:rsidP="004D68FB">
            <w:pPr>
              <w:spacing w:line="360" w:lineRule="auto"/>
              <w:ind w:left="283"/>
              <w:jc w:val="center"/>
            </w:pPr>
            <w:r w:rsidRPr="00F33A43">
              <w:t>21</w:t>
            </w:r>
          </w:p>
        </w:tc>
      </w:tr>
      <w:tr w:rsidR="00386B25" w:rsidRPr="00F33A43" w:rsidTr="000E368C">
        <w:tc>
          <w:tcPr>
            <w:tcW w:w="3340" w:type="dxa"/>
            <w:shd w:val="clear" w:color="auto" w:fill="D9D9D9" w:themeFill="background1" w:themeFillShade="D9"/>
          </w:tcPr>
          <w:p w:rsidR="00386B25" w:rsidRPr="00F33A43" w:rsidRDefault="00386B25" w:rsidP="004D68FB">
            <w:pPr>
              <w:spacing w:line="360" w:lineRule="auto"/>
              <w:ind w:left="283"/>
            </w:pPr>
            <w:r w:rsidRPr="00F33A43">
              <w:t>Celkový počet</w:t>
            </w:r>
          </w:p>
        </w:tc>
        <w:tc>
          <w:tcPr>
            <w:tcW w:w="3214" w:type="dxa"/>
            <w:tcBorders>
              <w:right w:val="single" w:sz="2" w:space="0" w:color="auto"/>
            </w:tcBorders>
          </w:tcPr>
          <w:p w:rsidR="00386B25" w:rsidRPr="00F33A43" w:rsidRDefault="00386B25" w:rsidP="004D68FB">
            <w:pPr>
              <w:spacing w:line="360" w:lineRule="auto"/>
              <w:ind w:left="283"/>
              <w:jc w:val="center"/>
            </w:pPr>
            <w:r w:rsidRPr="00F33A43">
              <w:t>19</w:t>
            </w:r>
          </w:p>
        </w:tc>
        <w:tc>
          <w:tcPr>
            <w:tcW w:w="3016" w:type="dxa"/>
            <w:tcBorders>
              <w:top w:val="single" w:sz="2" w:space="0" w:color="auto"/>
              <w:left w:val="single" w:sz="2" w:space="0" w:color="auto"/>
              <w:bottom w:val="single" w:sz="4" w:space="0" w:color="auto"/>
              <w:right w:val="single" w:sz="4" w:space="0" w:color="auto"/>
            </w:tcBorders>
          </w:tcPr>
          <w:p w:rsidR="00386B25" w:rsidRPr="00F33A43" w:rsidRDefault="00386B25" w:rsidP="004D68FB">
            <w:pPr>
              <w:spacing w:line="360" w:lineRule="auto"/>
              <w:ind w:left="283"/>
              <w:jc w:val="center"/>
            </w:pPr>
            <w:r w:rsidRPr="00F33A43">
              <w:t>100</w:t>
            </w:r>
          </w:p>
        </w:tc>
      </w:tr>
    </w:tbl>
    <w:p w:rsidR="00D12C25" w:rsidRDefault="00D12C25" w:rsidP="00026D96">
      <w:pPr>
        <w:pStyle w:val="Titulek"/>
        <w:spacing w:before="120" w:after="120" w:line="360" w:lineRule="auto"/>
      </w:pPr>
    </w:p>
    <w:p w:rsidR="00D12C25" w:rsidRDefault="00D12C25" w:rsidP="00D12C25"/>
    <w:p w:rsidR="00D12C25" w:rsidRPr="00026D96" w:rsidRDefault="00026D96" w:rsidP="00B54F7C">
      <w:pPr>
        <w:jc w:val="center"/>
        <w:rPr>
          <w:b/>
        </w:rPr>
      </w:pPr>
      <w:r>
        <w:rPr>
          <w:b/>
        </w:rPr>
        <w:t>Graf 9.</w:t>
      </w:r>
    </w:p>
    <w:p w:rsidR="00386B25" w:rsidRDefault="00386B25" w:rsidP="00386B25">
      <w:pPr>
        <w:jc w:val="center"/>
      </w:pPr>
      <w:r w:rsidRPr="00F33A43">
        <w:rPr>
          <w:noProof/>
        </w:rPr>
        <w:drawing>
          <wp:inline distT="0" distB="0" distL="0" distR="0">
            <wp:extent cx="3720974" cy="2806574"/>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7DE6" w:rsidRDefault="00097DE6" w:rsidP="00386B25">
      <w:pPr>
        <w:jc w:val="center"/>
      </w:pPr>
    </w:p>
    <w:p w:rsidR="00097DE6" w:rsidRPr="00F33A43" w:rsidRDefault="00097DE6" w:rsidP="00386B25">
      <w:pPr>
        <w:jc w:val="center"/>
      </w:pPr>
    </w:p>
    <w:p w:rsidR="00386B25" w:rsidRPr="00F33A43" w:rsidRDefault="00386B25"/>
    <w:p w:rsidR="00026D96" w:rsidRPr="00F33A43" w:rsidRDefault="00026D96" w:rsidP="00026D96">
      <w:pPr>
        <w:spacing w:line="360" w:lineRule="auto"/>
        <w:jc w:val="both"/>
      </w:pPr>
      <w:bookmarkStart w:id="79" w:name="_Toc289892142"/>
      <w:r w:rsidRPr="00F33A43">
        <w:t>Největší zastoupení obsadily výtvarné činnosti (40 %), druhým nejnavštěvovanějším kroužkem byly sportovní aktivity (33 %). Nejmenší zastoupení měla hudební výchova s 27 %.</w:t>
      </w:r>
    </w:p>
    <w:p w:rsidR="00C419B3" w:rsidRPr="00C419B3" w:rsidRDefault="00C419B3" w:rsidP="00C419B3"/>
    <w:p w:rsidR="00630012" w:rsidRDefault="00026D96" w:rsidP="00646957">
      <w:pPr>
        <w:pStyle w:val="Titulek"/>
        <w:spacing w:before="120" w:after="120" w:line="360" w:lineRule="auto"/>
        <w:rPr>
          <w:b w:val="0"/>
          <w:sz w:val="24"/>
          <w:szCs w:val="24"/>
        </w:rPr>
      </w:pPr>
      <w:r>
        <w:rPr>
          <w:b w:val="0"/>
          <w:sz w:val="24"/>
          <w:szCs w:val="24"/>
        </w:rPr>
        <w:t xml:space="preserve">                                  </w:t>
      </w:r>
    </w:p>
    <w:p w:rsidR="00630012" w:rsidRDefault="00630012" w:rsidP="00630012">
      <w:r>
        <w:br w:type="page"/>
      </w:r>
    </w:p>
    <w:p w:rsidR="00646957" w:rsidRPr="00646957" w:rsidRDefault="00253C51" w:rsidP="00630012">
      <w:pPr>
        <w:pStyle w:val="Titulek"/>
        <w:spacing w:before="120" w:after="120" w:line="360" w:lineRule="auto"/>
        <w:jc w:val="center"/>
        <w:rPr>
          <w:sz w:val="24"/>
          <w:szCs w:val="24"/>
        </w:rPr>
      </w:pPr>
      <w:proofErr w:type="gramStart"/>
      <w:r w:rsidRPr="00026D96">
        <w:rPr>
          <w:sz w:val="24"/>
          <w:szCs w:val="24"/>
        </w:rPr>
        <w:lastRenderedPageBreak/>
        <w:t xml:space="preserve">graf  </w:t>
      </w:r>
      <w:r w:rsidR="007A338B" w:rsidRPr="00026D96">
        <w:rPr>
          <w:sz w:val="24"/>
          <w:szCs w:val="24"/>
        </w:rPr>
        <w:fldChar w:fldCharType="begin"/>
      </w:r>
      <w:r w:rsidRPr="00026D96">
        <w:rPr>
          <w:sz w:val="24"/>
          <w:szCs w:val="24"/>
        </w:rPr>
        <w:instrText xml:space="preserve"> SEQ graf_ \* ARABIC </w:instrText>
      </w:r>
      <w:r w:rsidR="007A338B" w:rsidRPr="00026D96">
        <w:rPr>
          <w:sz w:val="24"/>
          <w:szCs w:val="24"/>
        </w:rPr>
        <w:fldChar w:fldCharType="separate"/>
      </w:r>
      <w:r w:rsidR="005C1A68" w:rsidRPr="00026D96">
        <w:rPr>
          <w:noProof/>
          <w:sz w:val="24"/>
          <w:szCs w:val="24"/>
        </w:rPr>
        <w:t>10</w:t>
      </w:r>
      <w:r w:rsidR="007A338B" w:rsidRPr="00026D96">
        <w:rPr>
          <w:sz w:val="24"/>
          <w:szCs w:val="24"/>
        </w:rPr>
        <w:fldChar w:fldCharType="end"/>
      </w:r>
      <w:proofErr w:type="gramEnd"/>
      <w:r w:rsidRPr="00026D96">
        <w:rPr>
          <w:sz w:val="24"/>
          <w:szCs w:val="24"/>
        </w:rPr>
        <w:t xml:space="preserve">: Zaměření </w:t>
      </w:r>
      <w:r w:rsidR="005C1A68" w:rsidRPr="00026D96">
        <w:rPr>
          <w:sz w:val="24"/>
          <w:szCs w:val="24"/>
        </w:rPr>
        <w:t>volnočasových aktivit dět</w:t>
      </w:r>
      <w:bookmarkEnd w:id="79"/>
      <w:r w:rsidR="00646957">
        <w:rPr>
          <w:sz w:val="24"/>
          <w:szCs w:val="24"/>
        </w:rPr>
        <w:t>í</w:t>
      </w:r>
    </w:p>
    <w:p w:rsidR="00253C51" w:rsidRDefault="00253C51" w:rsidP="00253C51">
      <w:pPr>
        <w:jc w:val="center"/>
      </w:pPr>
      <w:r w:rsidRPr="00F33A43">
        <w:rPr>
          <w:noProof/>
        </w:rPr>
        <w:drawing>
          <wp:inline distT="0" distB="0" distL="0" distR="0">
            <wp:extent cx="3947311" cy="2960484"/>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6D96" w:rsidRDefault="00026D96" w:rsidP="00253C51">
      <w:pPr>
        <w:jc w:val="center"/>
      </w:pPr>
    </w:p>
    <w:p w:rsidR="00026D96" w:rsidRDefault="00026D96" w:rsidP="00253C51">
      <w:pPr>
        <w:jc w:val="center"/>
      </w:pPr>
    </w:p>
    <w:p w:rsidR="00026D96" w:rsidRDefault="00026D96" w:rsidP="00253C51">
      <w:pPr>
        <w:jc w:val="center"/>
      </w:pPr>
    </w:p>
    <w:p w:rsidR="00026D96" w:rsidRDefault="00026D96" w:rsidP="00253C51">
      <w:pPr>
        <w:jc w:val="center"/>
      </w:pPr>
    </w:p>
    <w:p w:rsidR="00026D96" w:rsidRDefault="00026D96" w:rsidP="00646957"/>
    <w:p w:rsidR="00026D96" w:rsidRDefault="00026D96" w:rsidP="00253C51">
      <w:pPr>
        <w:jc w:val="center"/>
      </w:pPr>
    </w:p>
    <w:p w:rsidR="00C419B3" w:rsidRDefault="00026D96" w:rsidP="00FC7F22">
      <w:pPr>
        <w:spacing w:line="360" w:lineRule="auto"/>
        <w:rPr>
          <w:b/>
        </w:rPr>
      </w:pPr>
      <w:r w:rsidRPr="00026D96">
        <w:rPr>
          <w:b/>
        </w:rPr>
        <w:t xml:space="preserve">Otázka </w:t>
      </w:r>
      <w:proofErr w:type="gramStart"/>
      <w:r w:rsidRPr="00026D96">
        <w:rPr>
          <w:b/>
        </w:rPr>
        <w:t xml:space="preserve">č.4 </w:t>
      </w:r>
      <w:r>
        <w:rPr>
          <w:b/>
        </w:rPr>
        <w:t>„Měl</w:t>
      </w:r>
      <w:proofErr w:type="gramEnd"/>
      <w:r w:rsidR="00FC7F22">
        <w:rPr>
          <w:b/>
        </w:rPr>
        <w:t xml:space="preserve"> </w:t>
      </w:r>
      <w:r>
        <w:rPr>
          <w:b/>
        </w:rPr>
        <w:t>někdo z vaší rodiny na ZŠ potíže při čtení, psaní?“</w:t>
      </w:r>
    </w:p>
    <w:p w:rsidR="00FC7F22" w:rsidRDefault="00FC7F22" w:rsidP="00C419B3">
      <w:pPr>
        <w:spacing w:line="360" w:lineRule="auto"/>
        <w:jc w:val="both"/>
      </w:pPr>
      <w:r>
        <w:t xml:space="preserve">Pouze 2 respondenti (11%) odpověděli, že se u nich v rodině </w:t>
      </w:r>
      <w:r w:rsidR="00C419B3">
        <w:t xml:space="preserve">objevily </w:t>
      </w:r>
      <w:r>
        <w:t>problémy spjaté s</w:t>
      </w:r>
      <w:r w:rsidR="00C419B3">
        <w:t>e čtením a psaním</w:t>
      </w:r>
      <w:r>
        <w:t xml:space="preserve">. Z odpovědi nemůžeme </w:t>
      </w:r>
      <w:proofErr w:type="gramStart"/>
      <w:r>
        <w:t>usuzovat</w:t>
      </w:r>
      <w:r w:rsidR="00C419B3">
        <w:t xml:space="preserve"> </w:t>
      </w:r>
      <w:r>
        <w:t>o</w:t>
      </w:r>
      <w:r w:rsidR="00C419B3">
        <w:t xml:space="preserve"> </w:t>
      </w:r>
      <w:r>
        <w:t>kter</w:t>
      </w:r>
      <w:r w:rsidR="00C419B3">
        <w:t>é</w:t>
      </w:r>
      <w:proofErr w:type="gramEnd"/>
      <w:r>
        <w:t xml:space="preserve"> poruch</w:t>
      </w:r>
      <w:r w:rsidR="00C419B3">
        <w:t>y</w:t>
      </w:r>
      <w:r>
        <w:t xml:space="preserve"> se jednalo</w:t>
      </w:r>
      <w:r w:rsidR="00C419B3">
        <w:t xml:space="preserve">, ani u kterého člena rodiny se vyskytly, </w:t>
      </w:r>
      <w:r>
        <w:t xml:space="preserve">neboť </w:t>
      </w:r>
      <w:r w:rsidR="00C419B3">
        <w:t xml:space="preserve">údaje nebyly </w:t>
      </w:r>
      <w:r>
        <w:t>konkrétně vypsány.</w:t>
      </w:r>
    </w:p>
    <w:p w:rsidR="00C419B3" w:rsidRDefault="00C419B3" w:rsidP="00C419B3">
      <w:pPr>
        <w:spacing w:line="360" w:lineRule="auto"/>
        <w:jc w:val="both"/>
      </w:pPr>
    </w:p>
    <w:p w:rsidR="00C419B3" w:rsidRDefault="00C419B3" w:rsidP="00C419B3">
      <w:pPr>
        <w:spacing w:line="360" w:lineRule="auto"/>
        <w:jc w:val="both"/>
      </w:pPr>
    </w:p>
    <w:p w:rsidR="00C419B3" w:rsidRPr="00FC7F22" w:rsidRDefault="00C419B3" w:rsidP="00C419B3">
      <w:pPr>
        <w:spacing w:line="360" w:lineRule="auto"/>
        <w:jc w:val="both"/>
      </w:pPr>
    </w:p>
    <w:p w:rsidR="00253C51" w:rsidRPr="00F33A43" w:rsidRDefault="005C1A68" w:rsidP="00B54F7C">
      <w:pPr>
        <w:pStyle w:val="Titulek"/>
        <w:spacing w:before="120" w:after="120" w:line="360" w:lineRule="auto"/>
        <w:jc w:val="center"/>
      </w:pPr>
      <w:r w:rsidRPr="00F33A43">
        <w:t xml:space="preserve">Tab. </w:t>
      </w:r>
      <w:r w:rsidR="007A338B" w:rsidRPr="00F33A43">
        <w:fldChar w:fldCharType="begin"/>
      </w:r>
      <w:r w:rsidRPr="00F33A43">
        <w:instrText xml:space="preserve"> SEQ Tab. \* ARABIC </w:instrText>
      </w:r>
      <w:r w:rsidR="007A338B" w:rsidRPr="00F33A43">
        <w:fldChar w:fldCharType="separate"/>
      </w:r>
      <w:r w:rsidRPr="00F33A43">
        <w:rPr>
          <w:noProof/>
        </w:rPr>
        <w:t>9</w:t>
      </w:r>
      <w:r w:rsidR="007A338B" w:rsidRPr="00F33A43">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2856"/>
        <w:gridCol w:w="3103"/>
      </w:tblGrid>
      <w:tr w:rsidR="005C1A68" w:rsidRPr="00F33A43" w:rsidTr="000E368C">
        <w:trPr>
          <w:trHeight w:val="437"/>
          <w:jc w:val="center"/>
        </w:trPr>
        <w:tc>
          <w:tcPr>
            <w:tcW w:w="188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C1A68" w:rsidRPr="00F33A43" w:rsidRDefault="005C1A68" w:rsidP="004D68FB">
            <w:pPr>
              <w:spacing w:line="360" w:lineRule="auto"/>
              <w:ind w:left="283"/>
              <w:jc w:val="center"/>
            </w:pPr>
            <w:r w:rsidRPr="00F33A43">
              <w:t>Odpověď</w:t>
            </w:r>
          </w:p>
        </w:tc>
        <w:tc>
          <w:tcPr>
            <w:tcW w:w="149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C1A68" w:rsidRPr="00F33A43" w:rsidRDefault="005C1A68" w:rsidP="004D68FB">
            <w:pPr>
              <w:spacing w:line="360" w:lineRule="auto"/>
              <w:ind w:left="283"/>
              <w:jc w:val="center"/>
            </w:pPr>
            <w:r w:rsidRPr="00F33A43">
              <w:t>Počet</w:t>
            </w:r>
          </w:p>
        </w:tc>
        <w:tc>
          <w:tcPr>
            <w:tcW w:w="162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C1A68" w:rsidRPr="00F33A43" w:rsidRDefault="005C1A68" w:rsidP="004D68FB">
            <w:pPr>
              <w:spacing w:line="360" w:lineRule="auto"/>
              <w:ind w:left="283"/>
              <w:jc w:val="center"/>
            </w:pPr>
            <w:r w:rsidRPr="00F33A43">
              <w:t>Výskyt v %</w:t>
            </w:r>
          </w:p>
        </w:tc>
      </w:tr>
      <w:tr w:rsidR="005C1A68" w:rsidRPr="00F33A43" w:rsidTr="000E368C">
        <w:trPr>
          <w:trHeight w:val="222"/>
          <w:jc w:val="center"/>
        </w:trPr>
        <w:tc>
          <w:tcPr>
            <w:tcW w:w="1887" w:type="pct"/>
            <w:tcBorders>
              <w:top w:val="single" w:sz="12" w:space="0" w:color="auto"/>
            </w:tcBorders>
            <w:shd w:val="clear" w:color="auto" w:fill="D9D9D9" w:themeFill="background1" w:themeFillShade="D9"/>
          </w:tcPr>
          <w:p w:rsidR="005C1A68" w:rsidRPr="00F33A43" w:rsidRDefault="005C1A68" w:rsidP="004D68FB">
            <w:pPr>
              <w:spacing w:line="360" w:lineRule="auto"/>
              <w:ind w:left="283"/>
            </w:pPr>
            <w:r w:rsidRPr="00F33A43">
              <w:t>Ano</w:t>
            </w:r>
          </w:p>
        </w:tc>
        <w:tc>
          <w:tcPr>
            <w:tcW w:w="1492" w:type="pct"/>
            <w:tcBorders>
              <w:top w:val="single" w:sz="12" w:space="0" w:color="auto"/>
            </w:tcBorders>
          </w:tcPr>
          <w:p w:rsidR="005C1A68" w:rsidRPr="00F33A43" w:rsidRDefault="005C1A68" w:rsidP="004D68FB">
            <w:pPr>
              <w:spacing w:line="360" w:lineRule="auto"/>
              <w:ind w:left="283"/>
              <w:jc w:val="center"/>
            </w:pPr>
            <w:r w:rsidRPr="00F33A43">
              <w:t>2</w:t>
            </w:r>
          </w:p>
        </w:tc>
        <w:tc>
          <w:tcPr>
            <w:tcW w:w="1621" w:type="pct"/>
            <w:tcBorders>
              <w:top w:val="single" w:sz="12" w:space="0" w:color="auto"/>
            </w:tcBorders>
          </w:tcPr>
          <w:p w:rsidR="005C1A68" w:rsidRPr="00F33A43" w:rsidRDefault="005C1A68" w:rsidP="004D68FB">
            <w:pPr>
              <w:spacing w:line="360" w:lineRule="auto"/>
              <w:ind w:left="283"/>
              <w:jc w:val="center"/>
            </w:pPr>
            <w:r w:rsidRPr="00F33A43">
              <w:t xml:space="preserve">11 </w:t>
            </w:r>
          </w:p>
        </w:tc>
      </w:tr>
      <w:tr w:rsidR="005C1A68" w:rsidRPr="00F33A43" w:rsidTr="000E368C">
        <w:trPr>
          <w:trHeight w:val="214"/>
          <w:jc w:val="center"/>
        </w:trPr>
        <w:tc>
          <w:tcPr>
            <w:tcW w:w="1887" w:type="pct"/>
            <w:shd w:val="clear" w:color="auto" w:fill="D9D9D9" w:themeFill="background1" w:themeFillShade="D9"/>
          </w:tcPr>
          <w:p w:rsidR="005C1A68" w:rsidRPr="00F33A43" w:rsidRDefault="005C1A68" w:rsidP="004D68FB">
            <w:pPr>
              <w:spacing w:line="360" w:lineRule="auto"/>
              <w:ind w:left="283"/>
            </w:pPr>
            <w:r w:rsidRPr="00F33A43">
              <w:t>Ne</w:t>
            </w:r>
          </w:p>
        </w:tc>
        <w:tc>
          <w:tcPr>
            <w:tcW w:w="1492" w:type="pct"/>
          </w:tcPr>
          <w:p w:rsidR="005C1A68" w:rsidRPr="00F33A43" w:rsidRDefault="005C1A68" w:rsidP="004D68FB">
            <w:pPr>
              <w:spacing w:line="360" w:lineRule="auto"/>
              <w:ind w:left="283"/>
              <w:jc w:val="center"/>
            </w:pPr>
            <w:r w:rsidRPr="00F33A43">
              <w:t>17</w:t>
            </w:r>
          </w:p>
        </w:tc>
        <w:tc>
          <w:tcPr>
            <w:tcW w:w="1621" w:type="pct"/>
            <w:tcBorders>
              <w:bottom w:val="single" w:sz="2" w:space="0" w:color="auto"/>
            </w:tcBorders>
          </w:tcPr>
          <w:p w:rsidR="005C1A68" w:rsidRPr="00F33A43" w:rsidRDefault="005C1A68" w:rsidP="004D68FB">
            <w:pPr>
              <w:spacing w:line="360" w:lineRule="auto"/>
              <w:ind w:left="283"/>
              <w:jc w:val="center"/>
            </w:pPr>
            <w:r w:rsidRPr="00F33A43">
              <w:t>89</w:t>
            </w:r>
          </w:p>
        </w:tc>
      </w:tr>
      <w:tr w:rsidR="005C1A68" w:rsidRPr="00F33A43" w:rsidTr="000E368C">
        <w:trPr>
          <w:trHeight w:val="445"/>
          <w:jc w:val="center"/>
        </w:trPr>
        <w:tc>
          <w:tcPr>
            <w:tcW w:w="1887" w:type="pct"/>
            <w:shd w:val="clear" w:color="auto" w:fill="D9D9D9" w:themeFill="background1" w:themeFillShade="D9"/>
          </w:tcPr>
          <w:p w:rsidR="005C1A68" w:rsidRPr="00F33A43" w:rsidRDefault="005C1A68" w:rsidP="004D68FB">
            <w:pPr>
              <w:spacing w:line="360" w:lineRule="auto"/>
              <w:ind w:left="283"/>
            </w:pPr>
            <w:r w:rsidRPr="00F33A43">
              <w:t>Celkový počet</w:t>
            </w:r>
          </w:p>
        </w:tc>
        <w:tc>
          <w:tcPr>
            <w:tcW w:w="1492" w:type="pct"/>
            <w:tcBorders>
              <w:right w:val="single" w:sz="2" w:space="0" w:color="auto"/>
            </w:tcBorders>
          </w:tcPr>
          <w:p w:rsidR="005C1A68" w:rsidRPr="00F33A43" w:rsidRDefault="005C1A68" w:rsidP="004D68FB">
            <w:pPr>
              <w:spacing w:line="360" w:lineRule="auto"/>
              <w:ind w:left="283"/>
              <w:jc w:val="center"/>
            </w:pPr>
            <w:r w:rsidRPr="00F33A43">
              <w:t>19</w:t>
            </w:r>
          </w:p>
        </w:tc>
        <w:tc>
          <w:tcPr>
            <w:tcW w:w="1621" w:type="pct"/>
            <w:tcBorders>
              <w:top w:val="single" w:sz="2" w:space="0" w:color="auto"/>
              <w:left w:val="single" w:sz="2" w:space="0" w:color="auto"/>
              <w:bottom w:val="single" w:sz="4" w:space="0" w:color="auto"/>
              <w:right w:val="single" w:sz="4" w:space="0" w:color="auto"/>
            </w:tcBorders>
          </w:tcPr>
          <w:p w:rsidR="005C1A68" w:rsidRPr="00F33A43" w:rsidRDefault="005C1A68" w:rsidP="004D68FB">
            <w:pPr>
              <w:spacing w:line="360" w:lineRule="auto"/>
              <w:ind w:left="283"/>
              <w:jc w:val="center"/>
            </w:pPr>
            <w:r w:rsidRPr="00F33A43">
              <w:t>100</w:t>
            </w:r>
          </w:p>
        </w:tc>
      </w:tr>
    </w:tbl>
    <w:p w:rsidR="00C419B3" w:rsidRPr="00C419B3" w:rsidRDefault="00C419B3" w:rsidP="00C419B3"/>
    <w:p w:rsidR="00C419B3" w:rsidRDefault="00C419B3" w:rsidP="00C419B3"/>
    <w:p w:rsidR="00C419B3" w:rsidRDefault="00C419B3" w:rsidP="00C419B3"/>
    <w:p w:rsidR="00C419B3" w:rsidRDefault="00C419B3" w:rsidP="00C419B3"/>
    <w:p w:rsidR="000E368C" w:rsidRDefault="00C419B3" w:rsidP="00C419B3">
      <w:r>
        <w:t xml:space="preserve">                                                         </w:t>
      </w:r>
    </w:p>
    <w:p w:rsidR="00097DE6" w:rsidRDefault="00097DE6" w:rsidP="00C419B3"/>
    <w:p w:rsidR="00097DE6" w:rsidRDefault="00097DE6" w:rsidP="00C419B3"/>
    <w:p w:rsidR="00C419B3" w:rsidRPr="00C419B3" w:rsidRDefault="00C419B3" w:rsidP="000E368C">
      <w:pPr>
        <w:jc w:val="center"/>
        <w:rPr>
          <w:b/>
        </w:rPr>
      </w:pPr>
      <w:r>
        <w:rPr>
          <w:b/>
        </w:rPr>
        <w:lastRenderedPageBreak/>
        <w:t>Graf 11.</w:t>
      </w:r>
    </w:p>
    <w:p w:rsidR="00C419B3" w:rsidRPr="00C419B3" w:rsidRDefault="00C419B3" w:rsidP="00C419B3"/>
    <w:p w:rsidR="00C419B3" w:rsidRDefault="005C1A68" w:rsidP="00E92C16">
      <w:pPr>
        <w:jc w:val="center"/>
      </w:pPr>
      <w:r w:rsidRPr="00F33A43">
        <w:rPr>
          <w:noProof/>
        </w:rPr>
        <w:drawing>
          <wp:inline distT="0" distB="0" distL="0" distR="0">
            <wp:extent cx="4001632" cy="2779414"/>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2C16" w:rsidRDefault="00E92C16" w:rsidP="00E92C16">
      <w:pPr>
        <w:jc w:val="center"/>
      </w:pPr>
    </w:p>
    <w:p w:rsidR="000E368C" w:rsidRDefault="000E368C">
      <w:pPr>
        <w:rPr>
          <w:b/>
          <w:sz w:val="32"/>
        </w:rPr>
      </w:pPr>
      <w:r>
        <w:br w:type="page"/>
      </w:r>
    </w:p>
    <w:p w:rsidR="00E92C16" w:rsidRPr="00F33A43" w:rsidRDefault="00E92C16" w:rsidP="00E92C16">
      <w:pPr>
        <w:pStyle w:val="Nadpis1"/>
        <w:numPr>
          <w:ilvl w:val="0"/>
          <w:numId w:val="0"/>
        </w:numPr>
        <w:tabs>
          <w:tab w:val="clear" w:pos="2897"/>
        </w:tabs>
        <w:spacing w:before="240" w:after="240" w:line="360" w:lineRule="auto"/>
        <w:jc w:val="both"/>
        <w:rPr>
          <w:rFonts w:ascii="Times New Roman" w:hAnsi="Times New Roman" w:cs="Times New Roman"/>
        </w:rPr>
      </w:pPr>
      <w:bookmarkStart w:id="80" w:name="_Toc289974292"/>
      <w:r w:rsidRPr="00F33A43">
        <w:rPr>
          <w:rFonts w:ascii="Times New Roman" w:hAnsi="Times New Roman" w:cs="Times New Roman"/>
        </w:rPr>
        <w:lastRenderedPageBreak/>
        <w:t>Závěr</w:t>
      </w:r>
      <w:bookmarkEnd w:id="80"/>
    </w:p>
    <w:p w:rsidR="00E92C16" w:rsidRPr="00F33A43" w:rsidRDefault="00E92C16" w:rsidP="00E92C16">
      <w:pPr>
        <w:spacing w:line="360" w:lineRule="auto"/>
        <w:jc w:val="both"/>
      </w:pPr>
      <w:r w:rsidRPr="00F33A43">
        <w:tab/>
        <w:t xml:space="preserve">Už v předškolním věku můžeme objevit rozdíly mezi jednotlivými dětmi při </w:t>
      </w:r>
      <w:proofErr w:type="spellStart"/>
      <w:r w:rsidRPr="00F33A43">
        <w:t>grafomotorických</w:t>
      </w:r>
      <w:proofErr w:type="spellEnd"/>
      <w:r w:rsidRPr="00F33A43">
        <w:t xml:space="preserve"> činnostech, ale také v samotném zájmu o kreslení. Pokud předškolní dítě nerado kreslí, může to také znamenat, že v některé funkci, nezbytné pro kreslení, je nějaká (větší, menší) odchylka od běžného vývoje. Také dítě, které nesprávně </w:t>
      </w:r>
      <w:proofErr w:type="gramStart"/>
      <w:r w:rsidRPr="00F33A43">
        <w:t>drží</w:t>
      </w:r>
      <w:proofErr w:type="gramEnd"/>
      <w:r w:rsidRPr="00F33A43">
        <w:t xml:space="preserve"> psací náčiní </w:t>
      </w:r>
      <w:proofErr w:type="gramStart"/>
      <w:r w:rsidRPr="00F33A43">
        <w:t>může</w:t>
      </w:r>
      <w:proofErr w:type="gramEnd"/>
      <w:r w:rsidRPr="00F33A43">
        <w:t xml:space="preserve"> ztrácet o tyto činnosti zájem, z důvodu bolesti ruky. Kreslení předškoláka má význam pro pozdější psaní.  Abychom mohli </w:t>
      </w:r>
      <w:proofErr w:type="gramStart"/>
      <w:r w:rsidRPr="00F33A43">
        <w:t>rozpoznat zda</w:t>
      </w:r>
      <w:proofErr w:type="gramEnd"/>
      <w:r w:rsidRPr="00F33A43">
        <w:t xml:space="preserve"> pro dítě nebude v budoucnu psaní problém, musíme dobře pozorovat a diagnostikovat. V práci jsme se pokusili shrnout odborné poznatky o vývoji </w:t>
      </w:r>
      <w:proofErr w:type="spellStart"/>
      <w:r w:rsidRPr="00F33A43">
        <w:t>grafomotoriky</w:t>
      </w:r>
      <w:proofErr w:type="spellEnd"/>
      <w:r w:rsidRPr="00F33A43">
        <w:t>, její problematice, obtížím i prevenci pomocí uvolňovacích</w:t>
      </w:r>
      <w:r w:rsidR="00440A75">
        <w:t xml:space="preserve"> gymnastických</w:t>
      </w:r>
      <w:r w:rsidRPr="00F33A43">
        <w:t xml:space="preserve"> cviků, prstových cvičení.</w:t>
      </w:r>
      <w:r w:rsidR="00440A75">
        <w:t xml:space="preserve"> V rámci šetření jsme zjistili, že u více, jak poloviny dětí se vyskytoval </w:t>
      </w:r>
      <w:proofErr w:type="spellStart"/>
      <w:r w:rsidR="00440A75">
        <w:t>tremor</w:t>
      </w:r>
      <w:proofErr w:type="spellEnd"/>
      <w:r w:rsidR="002952C2">
        <w:t xml:space="preserve"> grafické linie. Vzhledem k tomu, že sledovaný soubor měl stejný počet dívek i chlapců, lze z grafického znázornění vypozorovat mírnou převahu chlapců ve výskytu </w:t>
      </w:r>
      <w:proofErr w:type="spellStart"/>
      <w:r w:rsidR="002952C2">
        <w:t>tremoru</w:t>
      </w:r>
      <w:proofErr w:type="spellEnd"/>
      <w:r w:rsidR="002952C2">
        <w:t xml:space="preserve"> i v nesprávnosti úchopu grafického náčiní. Domníváme se však, že výsledky nelze zobecnit, vzhledem k malému počtu respondentů. Myslíme si, že cíl práce byl splněn</w:t>
      </w:r>
      <w:r w:rsidR="001B2F36">
        <w:t xml:space="preserve">, byla vyšetřena </w:t>
      </w:r>
      <w:proofErr w:type="spellStart"/>
      <w:r w:rsidR="001B2F36">
        <w:t>grafomotorická</w:t>
      </w:r>
      <w:proofErr w:type="spellEnd"/>
      <w:r w:rsidR="001B2F36">
        <w:t xml:space="preserve"> úroveň dětí předškolního věku.</w:t>
      </w:r>
    </w:p>
    <w:p w:rsidR="00E92C16" w:rsidRPr="00F33A43" w:rsidRDefault="00E92C16" w:rsidP="00E92C16">
      <w:pPr>
        <w:spacing w:line="360" w:lineRule="auto"/>
        <w:jc w:val="both"/>
      </w:pPr>
      <w:r w:rsidRPr="00F33A43">
        <w:tab/>
        <w:t>V současné době, kdy většina rodičů nemá tolik času věnovat se této problematice doma, přebírá v tomto ohledu odpovědnost hlavně mateřská škola.  Pedagogové</w:t>
      </w:r>
      <w:r w:rsidR="00440A75">
        <w:t xml:space="preserve"> předškolního </w:t>
      </w:r>
      <w:proofErr w:type="gramStart"/>
      <w:r w:rsidR="00440A75">
        <w:t xml:space="preserve">věku </w:t>
      </w:r>
      <w:r w:rsidRPr="00F33A43">
        <w:t xml:space="preserve"> mohou</w:t>
      </w:r>
      <w:proofErr w:type="gramEnd"/>
      <w:r w:rsidRPr="00F33A43">
        <w:t xml:space="preserve"> jako první objevit poruchy v grafickém projevu dítěte a ta</w:t>
      </w:r>
      <w:r w:rsidR="00097DE6">
        <w:t xml:space="preserve">ké jim mohou zabránit cíleným, </w:t>
      </w:r>
      <w:r w:rsidRPr="00F33A43">
        <w:t>odborným vedením dětí.  Dle mého názoru, bohužel</w:t>
      </w:r>
      <w:r w:rsidR="00097DE6">
        <w:t>, j</w:t>
      </w:r>
      <w:r w:rsidRPr="00F33A43">
        <w:t>eště stále nejsou všich</w:t>
      </w:r>
      <w:r w:rsidR="00440A75">
        <w:t>ni pedagogové dostatečně vzdělaní</w:t>
      </w:r>
      <w:r w:rsidRPr="00F33A43">
        <w:t xml:space="preserve"> v této oblasti.  Nesmíme také zapomínat na </w:t>
      </w:r>
      <w:proofErr w:type="gramStart"/>
      <w:r w:rsidRPr="00F33A43">
        <w:t>důležit</w:t>
      </w:r>
      <w:r w:rsidR="00440A75">
        <w:t>ost  spolupráce</w:t>
      </w:r>
      <w:proofErr w:type="gramEnd"/>
      <w:r w:rsidR="00440A75">
        <w:t xml:space="preserve"> rodiny a školy, </w:t>
      </w:r>
      <w:r w:rsidRPr="00F33A43">
        <w:t xml:space="preserve"> protože jedině tak může dítě získat správné </w:t>
      </w:r>
      <w:proofErr w:type="spellStart"/>
      <w:r w:rsidRPr="00F33A43">
        <w:t>grafomotorické</w:t>
      </w:r>
      <w:proofErr w:type="spellEnd"/>
      <w:r w:rsidRPr="00F33A43">
        <w:t xml:space="preserve"> návyky  a také si je zafixovat.  Ostatně daleko dříve to vystihl právě </w:t>
      </w:r>
      <w:proofErr w:type="spellStart"/>
      <w:r w:rsidRPr="00F33A43">
        <w:t>J.A.Komenský</w:t>
      </w:r>
      <w:proofErr w:type="spellEnd"/>
      <w:r w:rsidRPr="00F33A43">
        <w:t xml:space="preserve"> podle něhož: „ </w:t>
      </w:r>
      <w:r w:rsidRPr="00F33A43">
        <w:rPr>
          <w:i/>
        </w:rPr>
        <w:t xml:space="preserve">Povinnosti své dítěti rodičové tím neodbudou, když je </w:t>
      </w:r>
      <w:proofErr w:type="spellStart"/>
      <w:r w:rsidRPr="00F33A43">
        <w:rPr>
          <w:i/>
        </w:rPr>
        <w:t>jísti</w:t>
      </w:r>
      <w:proofErr w:type="spellEnd"/>
      <w:r w:rsidRPr="00F33A43">
        <w:rPr>
          <w:i/>
        </w:rPr>
        <w:t xml:space="preserve">, </w:t>
      </w:r>
      <w:proofErr w:type="spellStart"/>
      <w:r w:rsidRPr="00F33A43">
        <w:rPr>
          <w:i/>
        </w:rPr>
        <w:t>choditi</w:t>
      </w:r>
      <w:proofErr w:type="spellEnd"/>
      <w:r w:rsidRPr="00F33A43">
        <w:rPr>
          <w:i/>
        </w:rPr>
        <w:t xml:space="preserve">, mluviti, do šatů se </w:t>
      </w:r>
      <w:proofErr w:type="spellStart"/>
      <w:proofErr w:type="gramStart"/>
      <w:r w:rsidRPr="00F33A43">
        <w:rPr>
          <w:i/>
        </w:rPr>
        <w:t>strojiti</w:t>
      </w:r>
      <w:proofErr w:type="spellEnd"/>
      <w:r w:rsidR="00440A75">
        <w:rPr>
          <w:i/>
        </w:rPr>
        <w:t xml:space="preserve"> </w:t>
      </w:r>
      <w:r w:rsidRPr="00F33A43">
        <w:rPr>
          <w:i/>
        </w:rPr>
        <w:t xml:space="preserve"> naučí</w:t>
      </w:r>
      <w:proofErr w:type="gramEnd"/>
      <w:r w:rsidRPr="00F33A43">
        <w:rPr>
          <w:i/>
        </w:rPr>
        <w:t>...</w:t>
      </w:r>
    </w:p>
    <w:p w:rsidR="00E92C16" w:rsidRPr="00F33A43" w:rsidRDefault="00E92C16" w:rsidP="00E92C16">
      <w:pPr>
        <w:spacing w:line="360" w:lineRule="auto"/>
        <w:jc w:val="both"/>
        <w:rPr>
          <w:i/>
        </w:rPr>
      </w:pPr>
      <w:r w:rsidRPr="00F33A43">
        <w:rPr>
          <w:i/>
        </w:rPr>
        <w:tab/>
      </w:r>
      <w:r>
        <w:rPr>
          <w:i/>
        </w:rPr>
        <w:t>…</w:t>
      </w:r>
      <w:r w:rsidRPr="00F33A43">
        <w:rPr>
          <w:i/>
        </w:rPr>
        <w:t xml:space="preserve">Mají také do malířství a písařství zavozovány </w:t>
      </w:r>
      <w:proofErr w:type="spellStart"/>
      <w:r w:rsidRPr="00F33A43">
        <w:rPr>
          <w:i/>
        </w:rPr>
        <w:t>býti</w:t>
      </w:r>
      <w:proofErr w:type="spellEnd"/>
      <w:r w:rsidRPr="00F33A43">
        <w:rPr>
          <w:i/>
        </w:rPr>
        <w:t xml:space="preserve"> hned v této mateřské škole dítky, a to hned třeba v třetím nebo čtvrtém roku, jak se při kom k tomu mysl </w:t>
      </w:r>
      <w:proofErr w:type="gramStart"/>
      <w:r w:rsidRPr="00F33A43">
        <w:rPr>
          <w:i/>
        </w:rPr>
        <w:t>znamená aneb</w:t>
      </w:r>
      <w:proofErr w:type="gramEnd"/>
      <w:r w:rsidRPr="00F33A43">
        <w:rPr>
          <w:i/>
        </w:rPr>
        <w:t xml:space="preserve"> </w:t>
      </w:r>
      <w:proofErr w:type="spellStart"/>
      <w:r w:rsidRPr="00F33A43">
        <w:rPr>
          <w:i/>
        </w:rPr>
        <w:t>vzbuditi</w:t>
      </w:r>
      <w:proofErr w:type="spellEnd"/>
      <w:r w:rsidRPr="00F33A43">
        <w:rPr>
          <w:i/>
        </w:rPr>
        <w:t xml:space="preserve"> může. Jmenovitě dáváním jim do rukou křídy (neb uhle, u chudších), a tím aby sobě tečky, čárky, háky, kliky, kříže, kolečka dělaly, jak </w:t>
      </w:r>
      <w:proofErr w:type="spellStart"/>
      <w:proofErr w:type="gramStart"/>
      <w:r w:rsidRPr="00F33A43">
        <w:rPr>
          <w:i/>
        </w:rPr>
        <w:t>chtí</w:t>
      </w:r>
      <w:proofErr w:type="spellEnd"/>
      <w:r w:rsidRPr="00F33A43">
        <w:rPr>
          <w:i/>
        </w:rPr>
        <w:t>...vše</w:t>
      </w:r>
      <w:proofErr w:type="gramEnd"/>
      <w:r w:rsidRPr="00F33A43">
        <w:rPr>
          <w:i/>
        </w:rPr>
        <w:t xml:space="preserve"> ze hry a kratochvíle.</w:t>
      </w:r>
      <w:r w:rsidR="00440A75">
        <w:rPr>
          <w:i/>
        </w:rPr>
        <w:t>“</w:t>
      </w:r>
    </w:p>
    <w:p w:rsidR="00E92C16" w:rsidRPr="00F33A43" w:rsidRDefault="00E92C16" w:rsidP="00E92C16">
      <w:pPr>
        <w:spacing w:line="360" w:lineRule="auto"/>
        <w:jc w:val="both"/>
        <w:rPr>
          <w:i/>
        </w:rPr>
      </w:pPr>
      <w:r w:rsidRPr="00F33A43">
        <w:rPr>
          <w:i/>
        </w:rPr>
        <w:t xml:space="preserve">(J. A. Komenský, </w:t>
      </w:r>
      <w:proofErr w:type="spellStart"/>
      <w:r w:rsidRPr="00F33A43">
        <w:rPr>
          <w:i/>
        </w:rPr>
        <w:t>Informatorium</w:t>
      </w:r>
      <w:proofErr w:type="spellEnd"/>
      <w:r w:rsidRPr="00F33A43">
        <w:rPr>
          <w:i/>
        </w:rPr>
        <w:t xml:space="preserve"> školy </w:t>
      </w:r>
      <w:proofErr w:type="gramStart"/>
      <w:r w:rsidRPr="00F33A43">
        <w:rPr>
          <w:i/>
        </w:rPr>
        <w:t>mateřské –před</w:t>
      </w:r>
      <w:proofErr w:type="gramEnd"/>
      <w:r w:rsidRPr="00F33A43">
        <w:rPr>
          <w:i/>
        </w:rPr>
        <w:t xml:space="preserve"> rokem 1632).</w:t>
      </w:r>
    </w:p>
    <w:p w:rsidR="00E92C16" w:rsidRPr="00F33A43" w:rsidRDefault="00E92C16" w:rsidP="00E92C16">
      <w:pPr>
        <w:spacing w:line="360" w:lineRule="auto"/>
        <w:jc w:val="both"/>
      </w:pPr>
    </w:p>
    <w:p w:rsidR="00DE672A" w:rsidRDefault="00DE672A" w:rsidP="004D68FB">
      <w:pPr>
        <w:pStyle w:val="Nadpis1"/>
        <w:numPr>
          <w:ilvl w:val="0"/>
          <w:numId w:val="0"/>
        </w:numPr>
        <w:tabs>
          <w:tab w:val="clear" w:pos="2897"/>
        </w:tabs>
        <w:spacing w:before="240" w:after="240" w:line="360" w:lineRule="auto"/>
        <w:jc w:val="both"/>
        <w:rPr>
          <w:rFonts w:ascii="Times New Roman" w:hAnsi="Times New Roman" w:cs="Times New Roman"/>
          <w:bCs/>
          <w:sz w:val="28"/>
          <w:szCs w:val="28"/>
        </w:rPr>
      </w:pPr>
    </w:p>
    <w:p w:rsidR="001B2F36" w:rsidRDefault="001B2F36" w:rsidP="001B2F36"/>
    <w:p w:rsidR="001B2F36" w:rsidRPr="001B2F36" w:rsidRDefault="001B2F36" w:rsidP="001B2F36"/>
    <w:p w:rsidR="00E92C16" w:rsidRDefault="00E92C16" w:rsidP="001B2F36">
      <w:pPr>
        <w:rPr>
          <w:b/>
          <w:sz w:val="32"/>
          <w:szCs w:val="32"/>
        </w:rPr>
      </w:pPr>
      <w:bookmarkStart w:id="81" w:name="_Toc289974293"/>
      <w:r w:rsidRPr="001B2F36">
        <w:rPr>
          <w:b/>
          <w:sz w:val="32"/>
          <w:szCs w:val="32"/>
        </w:rPr>
        <w:lastRenderedPageBreak/>
        <w:t>Seznam literatury</w:t>
      </w:r>
      <w:bookmarkEnd w:id="81"/>
    </w:p>
    <w:p w:rsidR="001B2F36" w:rsidRPr="001B2F36" w:rsidRDefault="001B2F36" w:rsidP="001B2F36">
      <w:pPr>
        <w:rPr>
          <w:b/>
          <w:sz w:val="32"/>
          <w:szCs w:val="32"/>
        </w:rPr>
      </w:pPr>
    </w:p>
    <w:p w:rsidR="00E92C16" w:rsidRPr="00F33A43" w:rsidRDefault="00E92C16" w:rsidP="00E92C16">
      <w:pPr>
        <w:spacing w:before="120" w:after="120" w:line="360" w:lineRule="auto"/>
      </w:pPr>
      <w:r w:rsidRPr="00F33A43">
        <w:t xml:space="preserve">BEDNÁŘOVÁ, J.; ŠMARDOVÁ, V. Rozvoj </w:t>
      </w:r>
      <w:proofErr w:type="spellStart"/>
      <w:r w:rsidRPr="00F33A43">
        <w:t>grafomotoriky</w:t>
      </w:r>
      <w:proofErr w:type="spellEnd"/>
      <w:r w:rsidRPr="00F33A43">
        <w:t xml:space="preserve">. Brno: </w:t>
      </w:r>
      <w:proofErr w:type="spellStart"/>
      <w:r w:rsidRPr="00F33A43">
        <w:t>Computer</w:t>
      </w:r>
      <w:proofErr w:type="spellEnd"/>
      <w:r w:rsidRPr="00F33A43">
        <w:t xml:space="preserve"> </w:t>
      </w:r>
      <w:proofErr w:type="spellStart"/>
      <w:r w:rsidRPr="00F33A43">
        <w:t>Press</w:t>
      </w:r>
      <w:proofErr w:type="spellEnd"/>
      <w:r w:rsidRPr="00F33A43">
        <w:t>, 2006. ISBN 80-251-0977-1.</w:t>
      </w:r>
    </w:p>
    <w:p w:rsidR="00E92C16" w:rsidRPr="00F33A43" w:rsidRDefault="00E92C16" w:rsidP="00E92C16">
      <w:pPr>
        <w:spacing w:before="120" w:after="120" w:line="360" w:lineRule="auto"/>
      </w:pPr>
      <w:r w:rsidRPr="00F33A43">
        <w:t xml:space="preserve">DOLEŽALOVÁ, J.; Rozvoj </w:t>
      </w:r>
      <w:proofErr w:type="spellStart"/>
      <w:r w:rsidRPr="00F33A43">
        <w:t>grafomotoriky</w:t>
      </w:r>
      <w:proofErr w:type="spellEnd"/>
      <w:r w:rsidRPr="00F33A43">
        <w:t xml:space="preserve"> v projektech. 1. </w:t>
      </w:r>
      <w:proofErr w:type="spellStart"/>
      <w:r w:rsidRPr="00F33A43">
        <w:t>vyd</w:t>
      </w:r>
      <w:proofErr w:type="spellEnd"/>
      <w:r w:rsidRPr="00F33A43">
        <w:t>. Praha: Portál, 2010. ISBN 978-80-7367-693-3.</w:t>
      </w:r>
    </w:p>
    <w:p w:rsidR="00E92C16" w:rsidRPr="00F33A43" w:rsidRDefault="00E92C16" w:rsidP="00E92C16">
      <w:pPr>
        <w:spacing w:before="120" w:after="120" w:line="360" w:lineRule="auto"/>
      </w:pPr>
      <w:r w:rsidRPr="00F33A43">
        <w:t xml:space="preserve">DVOŘÁK, J. Logopedický slovník. 2. </w:t>
      </w:r>
      <w:proofErr w:type="gramStart"/>
      <w:r w:rsidRPr="00F33A43">
        <w:t xml:space="preserve">uprav. a </w:t>
      </w:r>
      <w:proofErr w:type="spellStart"/>
      <w:r w:rsidRPr="00F33A43">
        <w:t>rozšíř</w:t>
      </w:r>
      <w:proofErr w:type="spellEnd"/>
      <w:proofErr w:type="gramEnd"/>
      <w:r w:rsidRPr="00F33A43">
        <w:t xml:space="preserve">. </w:t>
      </w:r>
      <w:proofErr w:type="spellStart"/>
      <w:r w:rsidRPr="00F33A43">
        <w:t>vyd</w:t>
      </w:r>
      <w:proofErr w:type="spellEnd"/>
      <w:r w:rsidRPr="00F33A43">
        <w:t>. Žďár nad Sázavou: Logopedické centrum, 2001. ISBN 80-902536-2-8.</w:t>
      </w:r>
    </w:p>
    <w:p w:rsidR="00E92C16" w:rsidRPr="00F33A43" w:rsidRDefault="00E92C16" w:rsidP="00E92C16">
      <w:pPr>
        <w:spacing w:before="120" w:after="120" w:line="360" w:lineRule="auto"/>
      </w:pPr>
      <w:r w:rsidRPr="00F33A43">
        <w:t>CHRÁSKA, M. Úvod do výzkumu v pedagogice. Olomouc: Univerzita Palackého, 2003. ISBN 80-244-0765-5.</w:t>
      </w:r>
    </w:p>
    <w:p w:rsidR="00E92C16" w:rsidRPr="00F33A43" w:rsidRDefault="00E92C16" w:rsidP="00E92C16">
      <w:pPr>
        <w:spacing w:before="120" w:after="120" w:line="360" w:lineRule="auto"/>
      </w:pPr>
      <w:r w:rsidRPr="00F33A43">
        <w:t xml:space="preserve">KOMENSKÝ, J., A. </w:t>
      </w:r>
      <w:proofErr w:type="spellStart"/>
      <w:r w:rsidRPr="00F33A43">
        <w:t>Informatorium</w:t>
      </w:r>
      <w:proofErr w:type="spellEnd"/>
      <w:r w:rsidRPr="00F33A43">
        <w:t xml:space="preserve"> školy mateřské. Praha: SPN, 1952.</w:t>
      </w:r>
    </w:p>
    <w:p w:rsidR="00E92C16" w:rsidRPr="00F33A43" w:rsidRDefault="00E92C16" w:rsidP="00E92C16">
      <w:pPr>
        <w:spacing w:before="120" w:after="120" w:line="360" w:lineRule="auto"/>
      </w:pPr>
      <w:r w:rsidRPr="00F33A43">
        <w:t xml:space="preserve">LIPNICKÁ, M. Rozvoj </w:t>
      </w:r>
      <w:proofErr w:type="spellStart"/>
      <w:r w:rsidRPr="00F33A43">
        <w:t>grafomotoriky</w:t>
      </w:r>
      <w:proofErr w:type="spellEnd"/>
      <w:r w:rsidRPr="00F33A43">
        <w:t xml:space="preserve"> a podpora psaní. Praha: Portál, 2007. ISBN 978-80-7367-244-7.</w:t>
      </w:r>
    </w:p>
    <w:p w:rsidR="00E92C16" w:rsidRPr="00F33A43" w:rsidRDefault="00E92C16" w:rsidP="00E92C16">
      <w:pPr>
        <w:spacing w:before="120" w:after="120" w:line="360" w:lineRule="auto"/>
      </w:pPr>
      <w:r w:rsidRPr="00F33A43">
        <w:t xml:space="preserve">LOOSEOVÁ, A.; PIEKERTOVÁ, N.; DIENEROVÁ, G. </w:t>
      </w:r>
      <w:proofErr w:type="spellStart"/>
      <w:r w:rsidRPr="00F33A43">
        <w:t>Grafomotorika</w:t>
      </w:r>
      <w:proofErr w:type="spellEnd"/>
      <w:r w:rsidRPr="00F33A43">
        <w:t xml:space="preserve"> pro děti předškolního věku. Portál, 2001. ISBN 80-7178-540-7.</w:t>
      </w:r>
    </w:p>
    <w:p w:rsidR="00E92C16" w:rsidRPr="00F33A43" w:rsidRDefault="00E92C16" w:rsidP="00E92C16">
      <w:pPr>
        <w:spacing w:before="120" w:after="120" w:line="360" w:lineRule="auto"/>
      </w:pPr>
      <w:r w:rsidRPr="00F33A43">
        <w:t>MATĚJČEK, Z. Diagnostika poruch čtené a psané řeči. In LECHTA, V. Diagnostika narušené komunikační schopnosti. Praha: Portál, 2003. ISBN 80-7178-801-5.</w:t>
      </w:r>
    </w:p>
    <w:p w:rsidR="00E92C16" w:rsidRPr="00F33A43" w:rsidRDefault="00E92C16" w:rsidP="00E92C16">
      <w:pPr>
        <w:spacing w:before="120" w:after="120" w:line="360" w:lineRule="auto"/>
      </w:pPr>
      <w:r w:rsidRPr="00F33A43">
        <w:t xml:space="preserve">MLČÁKOVÁ, R. </w:t>
      </w:r>
      <w:proofErr w:type="spellStart"/>
      <w:r w:rsidRPr="00F33A43">
        <w:t>Grafomotorika</w:t>
      </w:r>
      <w:proofErr w:type="spellEnd"/>
      <w:r w:rsidRPr="00F33A43">
        <w:t xml:space="preserve"> a počáteční psaní. Praha: </w:t>
      </w:r>
      <w:proofErr w:type="spellStart"/>
      <w:r w:rsidRPr="00F33A43">
        <w:t>Grada</w:t>
      </w:r>
      <w:proofErr w:type="spellEnd"/>
      <w:r w:rsidRPr="00F33A43">
        <w:t xml:space="preserve"> </w:t>
      </w:r>
      <w:proofErr w:type="spellStart"/>
      <w:r w:rsidRPr="00F33A43">
        <w:t>Publishing</w:t>
      </w:r>
      <w:proofErr w:type="spellEnd"/>
      <w:r w:rsidRPr="00F33A43">
        <w:t>, a.s. 2009. ISBN 978-80-247-2630-4.</w:t>
      </w:r>
    </w:p>
    <w:p w:rsidR="00E92C16" w:rsidRDefault="00E92C16" w:rsidP="00E92C16">
      <w:pPr>
        <w:spacing w:before="120" w:after="120" w:line="360" w:lineRule="auto"/>
      </w:pPr>
      <w:r w:rsidRPr="00F33A43">
        <w:t xml:space="preserve">ŠVANCARA, J. aj. Diagnostika psychického vývoje. Praha: </w:t>
      </w:r>
      <w:proofErr w:type="spellStart"/>
      <w:r w:rsidRPr="00F33A43">
        <w:t>Avicenum</w:t>
      </w:r>
      <w:proofErr w:type="spellEnd"/>
      <w:r w:rsidRPr="00F33A43">
        <w:t>, 1980.</w:t>
      </w:r>
    </w:p>
    <w:p w:rsidR="001B2F36" w:rsidRPr="00F33A43" w:rsidRDefault="001B2F36" w:rsidP="00E92C16">
      <w:pPr>
        <w:spacing w:before="120" w:after="120" w:line="360" w:lineRule="auto"/>
      </w:pPr>
      <w:r>
        <w:t xml:space="preserve">UŽDIL, J. Čáry, klikyháky, paňáci a auta. 3. </w:t>
      </w:r>
      <w:proofErr w:type="spellStart"/>
      <w:r>
        <w:t>vyd</w:t>
      </w:r>
      <w:proofErr w:type="spellEnd"/>
      <w:r>
        <w:t>. Praha: SPN, 1980.</w:t>
      </w:r>
    </w:p>
    <w:p w:rsidR="00E92C16" w:rsidRPr="00F33A43" w:rsidRDefault="00E92C16" w:rsidP="00E92C16">
      <w:pPr>
        <w:spacing w:before="120" w:after="120" w:line="360" w:lineRule="auto"/>
      </w:pPr>
      <w:r w:rsidRPr="00F33A43">
        <w:t xml:space="preserve">ZELINKOVÁ, O. Poruchy učení. 10. zcela </w:t>
      </w:r>
      <w:proofErr w:type="spellStart"/>
      <w:r w:rsidRPr="00F33A43">
        <w:t>přeprac</w:t>
      </w:r>
      <w:proofErr w:type="spellEnd"/>
      <w:r w:rsidRPr="00F33A43">
        <w:t xml:space="preserve">. a rozšiř. </w:t>
      </w:r>
      <w:proofErr w:type="spellStart"/>
      <w:r w:rsidRPr="00F33A43">
        <w:t>vyd</w:t>
      </w:r>
      <w:proofErr w:type="spellEnd"/>
      <w:r w:rsidRPr="00F33A43">
        <w:t>. Praha: Portál, 2003. ISBN 80-7178-800-7.</w:t>
      </w:r>
    </w:p>
    <w:p w:rsidR="00E92C16" w:rsidRPr="00F33A43" w:rsidRDefault="00E92C16" w:rsidP="00E92C16"/>
    <w:p w:rsidR="00B43183" w:rsidRPr="00F33A43" w:rsidRDefault="00B43183">
      <w:r w:rsidRPr="00F33A43">
        <w:br w:type="page"/>
      </w:r>
    </w:p>
    <w:p w:rsidR="00D42D2F" w:rsidRPr="004623C8" w:rsidRDefault="004623C8" w:rsidP="004623C8">
      <w:pPr>
        <w:pStyle w:val="Nadpis1"/>
        <w:numPr>
          <w:ilvl w:val="0"/>
          <w:numId w:val="0"/>
        </w:numPr>
        <w:spacing w:before="240" w:after="240" w:line="360" w:lineRule="auto"/>
        <w:rPr>
          <w:rFonts w:ascii="Times New Roman" w:hAnsi="Times New Roman" w:cs="Times New Roman"/>
        </w:rPr>
      </w:pPr>
      <w:bookmarkStart w:id="82" w:name="_Toc289974294"/>
      <w:r w:rsidRPr="00F33A43">
        <w:rPr>
          <w:rFonts w:ascii="Times New Roman" w:hAnsi="Times New Roman" w:cs="Times New Roman"/>
        </w:rPr>
        <w:lastRenderedPageBreak/>
        <w:t xml:space="preserve">Seznam </w:t>
      </w:r>
      <w:r>
        <w:rPr>
          <w:rFonts w:ascii="Times New Roman" w:hAnsi="Times New Roman" w:cs="Times New Roman"/>
        </w:rPr>
        <w:t>příloh</w:t>
      </w:r>
      <w:bookmarkEnd w:id="82"/>
    </w:p>
    <w:p w:rsidR="00D42D2F" w:rsidRPr="004623C8" w:rsidRDefault="00D42D2F" w:rsidP="00B43183">
      <w:pPr>
        <w:rPr>
          <w:sz w:val="32"/>
          <w:szCs w:val="32"/>
        </w:rPr>
      </w:pPr>
      <w:r w:rsidRPr="004623C8">
        <w:rPr>
          <w:sz w:val="32"/>
          <w:szCs w:val="32"/>
        </w:rPr>
        <w:t xml:space="preserve">Příloha č.1    Napodobení psacího </w:t>
      </w:r>
      <w:proofErr w:type="gramStart"/>
      <w:r w:rsidRPr="004623C8">
        <w:rPr>
          <w:sz w:val="32"/>
          <w:szCs w:val="32"/>
        </w:rPr>
        <w:t>písma  (</w:t>
      </w:r>
      <w:proofErr w:type="spellStart"/>
      <w:r w:rsidRPr="004623C8">
        <w:rPr>
          <w:sz w:val="32"/>
          <w:szCs w:val="32"/>
        </w:rPr>
        <w:t>tremor</w:t>
      </w:r>
      <w:proofErr w:type="spellEnd"/>
      <w:proofErr w:type="gramEnd"/>
      <w:r w:rsidRPr="004623C8">
        <w:rPr>
          <w:sz w:val="32"/>
          <w:szCs w:val="32"/>
        </w:rPr>
        <w:t>)</w:t>
      </w:r>
    </w:p>
    <w:p w:rsidR="00D42D2F" w:rsidRPr="004623C8" w:rsidRDefault="00D42D2F" w:rsidP="00B43183">
      <w:pPr>
        <w:rPr>
          <w:sz w:val="32"/>
          <w:szCs w:val="32"/>
        </w:rPr>
      </w:pPr>
    </w:p>
    <w:p w:rsidR="00D42D2F" w:rsidRPr="004623C8" w:rsidRDefault="00D42D2F" w:rsidP="00B43183">
      <w:pPr>
        <w:rPr>
          <w:sz w:val="32"/>
          <w:szCs w:val="32"/>
        </w:rPr>
      </w:pPr>
      <w:r w:rsidRPr="004623C8">
        <w:rPr>
          <w:sz w:val="32"/>
          <w:szCs w:val="32"/>
        </w:rPr>
        <w:t xml:space="preserve">Příloha </w:t>
      </w:r>
      <w:proofErr w:type="gramStart"/>
      <w:r w:rsidRPr="004623C8">
        <w:rPr>
          <w:sz w:val="32"/>
          <w:szCs w:val="32"/>
        </w:rPr>
        <w:t>č.2     Napodobení</w:t>
      </w:r>
      <w:proofErr w:type="gramEnd"/>
      <w:r w:rsidRPr="004623C8">
        <w:rPr>
          <w:sz w:val="32"/>
          <w:szCs w:val="32"/>
        </w:rPr>
        <w:t xml:space="preserve"> psacího písma   </w:t>
      </w:r>
    </w:p>
    <w:p w:rsidR="00D42D2F" w:rsidRPr="004623C8" w:rsidRDefault="00D42D2F" w:rsidP="00B43183">
      <w:pPr>
        <w:rPr>
          <w:sz w:val="32"/>
          <w:szCs w:val="32"/>
        </w:rPr>
      </w:pPr>
    </w:p>
    <w:p w:rsidR="00D42D2F" w:rsidRPr="004623C8" w:rsidRDefault="00D42D2F" w:rsidP="00B43183">
      <w:pPr>
        <w:rPr>
          <w:sz w:val="32"/>
          <w:szCs w:val="32"/>
        </w:rPr>
      </w:pPr>
      <w:r w:rsidRPr="004623C8">
        <w:rPr>
          <w:sz w:val="32"/>
          <w:szCs w:val="32"/>
        </w:rPr>
        <w:t xml:space="preserve">Příloha </w:t>
      </w:r>
      <w:proofErr w:type="gramStart"/>
      <w:r w:rsidRPr="004623C8">
        <w:rPr>
          <w:sz w:val="32"/>
          <w:szCs w:val="32"/>
        </w:rPr>
        <w:t>č.3     Napodobení</w:t>
      </w:r>
      <w:proofErr w:type="gramEnd"/>
      <w:r w:rsidRPr="004623C8">
        <w:rPr>
          <w:sz w:val="32"/>
          <w:szCs w:val="32"/>
        </w:rPr>
        <w:t xml:space="preserve"> hůlkového písma (</w:t>
      </w:r>
      <w:proofErr w:type="spellStart"/>
      <w:r w:rsidRPr="004623C8">
        <w:rPr>
          <w:sz w:val="32"/>
          <w:szCs w:val="32"/>
        </w:rPr>
        <w:t>tremor</w:t>
      </w:r>
      <w:proofErr w:type="spellEnd"/>
      <w:r w:rsidRPr="004623C8">
        <w:rPr>
          <w:sz w:val="32"/>
          <w:szCs w:val="32"/>
        </w:rPr>
        <w:t>)</w:t>
      </w:r>
    </w:p>
    <w:p w:rsidR="00D42D2F" w:rsidRPr="004623C8" w:rsidRDefault="00D42D2F" w:rsidP="00B43183">
      <w:pPr>
        <w:rPr>
          <w:sz w:val="32"/>
          <w:szCs w:val="32"/>
        </w:rPr>
      </w:pPr>
    </w:p>
    <w:p w:rsidR="00D42D2F" w:rsidRDefault="00D42D2F" w:rsidP="00B43183">
      <w:pPr>
        <w:rPr>
          <w:sz w:val="32"/>
          <w:szCs w:val="32"/>
        </w:rPr>
      </w:pPr>
      <w:r w:rsidRPr="004623C8">
        <w:rPr>
          <w:sz w:val="32"/>
          <w:szCs w:val="32"/>
        </w:rPr>
        <w:t xml:space="preserve">Příloha č.4     Dotazník pro </w:t>
      </w:r>
      <w:proofErr w:type="gramStart"/>
      <w:r w:rsidRPr="004623C8">
        <w:rPr>
          <w:sz w:val="32"/>
          <w:szCs w:val="32"/>
        </w:rPr>
        <w:t>rodiče   (vzor</w:t>
      </w:r>
      <w:proofErr w:type="gramEnd"/>
      <w:r w:rsidRPr="004623C8">
        <w:rPr>
          <w:sz w:val="32"/>
          <w:szCs w:val="32"/>
        </w:rPr>
        <w:t>)</w:t>
      </w:r>
    </w:p>
    <w:p w:rsidR="002D20B8" w:rsidRPr="004623C8" w:rsidRDefault="002D20B8" w:rsidP="00B43183">
      <w:pPr>
        <w:rPr>
          <w:sz w:val="32"/>
          <w:szCs w:val="32"/>
        </w:rPr>
      </w:pPr>
    </w:p>
    <w:p w:rsidR="00D42D2F" w:rsidRPr="004623C8" w:rsidRDefault="002D20B8" w:rsidP="00B43183">
      <w:pPr>
        <w:rPr>
          <w:sz w:val="32"/>
          <w:szCs w:val="32"/>
        </w:rPr>
      </w:pPr>
      <w:r>
        <w:rPr>
          <w:sz w:val="32"/>
          <w:szCs w:val="32"/>
        </w:rPr>
        <w:t xml:space="preserve">Příloha </w:t>
      </w:r>
      <w:proofErr w:type="gramStart"/>
      <w:r>
        <w:rPr>
          <w:sz w:val="32"/>
          <w:szCs w:val="32"/>
        </w:rPr>
        <w:t xml:space="preserve">č.5 </w:t>
      </w:r>
      <w:r w:rsidR="00D42D2F" w:rsidRPr="004623C8">
        <w:rPr>
          <w:sz w:val="32"/>
          <w:szCs w:val="32"/>
        </w:rPr>
        <w:t xml:space="preserve">   Prstová</w:t>
      </w:r>
      <w:proofErr w:type="gramEnd"/>
      <w:r w:rsidR="00D42D2F" w:rsidRPr="004623C8">
        <w:rPr>
          <w:sz w:val="32"/>
          <w:szCs w:val="32"/>
        </w:rPr>
        <w:t xml:space="preserve"> cvičení</w:t>
      </w:r>
    </w:p>
    <w:p w:rsidR="00B43183" w:rsidRPr="00F33A43" w:rsidRDefault="00B43183" w:rsidP="00B43183"/>
    <w:sectPr w:rsidR="00B43183" w:rsidRPr="00F33A43" w:rsidSect="00B54F7C">
      <w:headerReference w:type="default" r:id="rId21"/>
      <w:footerReference w:type="default" r:id="rId22"/>
      <w:pgSz w:w="11906" w:h="16838"/>
      <w:pgMar w:top="1418" w:right="567" w:bottom="851" w:left="1985"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75" w:rsidRDefault="00440A75">
      <w:r>
        <w:separator/>
      </w:r>
    </w:p>
  </w:endnote>
  <w:endnote w:type="continuationSeparator" w:id="0">
    <w:p w:rsidR="00440A75" w:rsidRDefault="00440A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4812"/>
      <w:docPartObj>
        <w:docPartGallery w:val="Page Numbers (Bottom of Page)"/>
        <w:docPartUnique/>
      </w:docPartObj>
    </w:sdtPr>
    <w:sdtContent>
      <w:p w:rsidR="00440A75" w:rsidRDefault="007A338B">
        <w:pPr>
          <w:pStyle w:val="Zpat"/>
          <w:jc w:val="center"/>
        </w:pPr>
        <w:fldSimple w:instr=" PAGE   \* MERGEFORMAT ">
          <w:r w:rsidR="008C5451">
            <w:rPr>
              <w:noProof/>
            </w:rPr>
            <w:t>41</w:t>
          </w:r>
        </w:fldSimple>
      </w:p>
    </w:sdtContent>
  </w:sdt>
  <w:p w:rsidR="00440A75" w:rsidRDefault="00440A7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75" w:rsidRDefault="00440A75">
      <w:r>
        <w:separator/>
      </w:r>
    </w:p>
  </w:footnote>
  <w:footnote w:type="continuationSeparator" w:id="0">
    <w:p w:rsidR="00440A75" w:rsidRDefault="00440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75" w:rsidRDefault="00440A7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7D3"/>
    <w:multiLevelType w:val="hybridMultilevel"/>
    <w:tmpl w:val="DA5C9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664458"/>
    <w:multiLevelType w:val="hybridMultilevel"/>
    <w:tmpl w:val="5C546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F95D29"/>
    <w:multiLevelType w:val="hybridMultilevel"/>
    <w:tmpl w:val="6F4ACC46"/>
    <w:lvl w:ilvl="0" w:tplc="B0844750">
      <w:start w:val="2"/>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35215E"/>
    <w:multiLevelType w:val="hybridMultilevel"/>
    <w:tmpl w:val="3070B50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nsid w:val="0CF66EE0"/>
    <w:multiLevelType w:val="hybridMultilevel"/>
    <w:tmpl w:val="9A3C8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750607"/>
    <w:multiLevelType w:val="hybridMultilevel"/>
    <w:tmpl w:val="10F86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860880"/>
    <w:multiLevelType w:val="hybridMultilevel"/>
    <w:tmpl w:val="80EC55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CC20EB"/>
    <w:multiLevelType w:val="hybridMultilevel"/>
    <w:tmpl w:val="2250B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E65527"/>
    <w:multiLevelType w:val="multilevel"/>
    <w:tmpl w:val="77846298"/>
    <w:lvl w:ilvl="0">
      <w:start w:val="1"/>
      <w:numFmt w:val="upperRoman"/>
      <w:pStyle w:val="TEORETICKST"/>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1DCA775F"/>
    <w:multiLevelType w:val="hybridMultilevel"/>
    <w:tmpl w:val="A0B01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1F3423"/>
    <w:multiLevelType w:val="hybridMultilevel"/>
    <w:tmpl w:val="C3622B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23D67218"/>
    <w:multiLevelType w:val="hybridMultilevel"/>
    <w:tmpl w:val="866C5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AD403F"/>
    <w:multiLevelType w:val="hybridMultilevel"/>
    <w:tmpl w:val="CB24D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D91A8E"/>
    <w:multiLevelType w:val="hybridMultilevel"/>
    <w:tmpl w:val="E4AAE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D67DF3"/>
    <w:multiLevelType w:val="multilevel"/>
    <w:tmpl w:val="F7702190"/>
    <w:lvl w:ilvl="0">
      <w:start w:val="1"/>
      <w:numFmt w:val="decimal"/>
      <w:pStyle w:val="Nadpis"/>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DEF71D1"/>
    <w:multiLevelType w:val="hybridMultilevel"/>
    <w:tmpl w:val="F6B66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BE5EDD"/>
    <w:multiLevelType w:val="hybridMultilevel"/>
    <w:tmpl w:val="07967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ED74CD"/>
    <w:multiLevelType w:val="multilevel"/>
    <w:tmpl w:val="24461EA8"/>
    <w:lvl w:ilvl="0">
      <w:start w:val="1"/>
      <w:numFmt w:val="decimal"/>
      <w:pStyle w:val="Nadpis1"/>
      <w:lvlText w:val="%1"/>
      <w:lvlJc w:val="left"/>
      <w:pPr>
        <w:tabs>
          <w:tab w:val="num" w:pos="999"/>
        </w:tabs>
        <w:ind w:left="999" w:hanging="432"/>
      </w:pPr>
      <w:rPr>
        <w:rFonts w:hint="default"/>
        <w:sz w:val="28"/>
      </w:rPr>
    </w:lvl>
    <w:lvl w:ilvl="1">
      <w:start w:val="1"/>
      <w:numFmt w:val="decimal"/>
      <w:pStyle w:val="Nadpis2"/>
      <w:lvlText w:val="%1.%2"/>
      <w:lvlJc w:val="left"/>
      <w:pPr>
        <w:tabs>
          <w:tab w:val="num" w:pos="-843"/>
        </w:tabs>
        <w:ind w:left="-843" w:hanging="576"/>
      </w:pPr>
      <w:rPr>
        <w:rFonts w:ascii="Times New Roman" w:hAnsi="Times New Roman" w:cs="Times New Roman" w:hint="default"/>
        <w:sz w:val="24"/>
      </w:rPr>
    </w:lvl>
    <w:lvl w:ilvl="2">
      <w:start w:val="1"/>
      <w:numFmt w:val="decimal"/>
      <w:pStyle w:val="Nadpis3"/>
      <w:lvlText w:val="%1.%2.%3"/>
      <w:lvlJc w:val="left"/>
      <w:pPr>
        <w:tabs>
          <w:tab w:val="num" w:pos="-130"/>
        </w:tabs>
        <w:ind w:left="-130" w:hanging="720"/>
      </w:pPr>
      <w:rPr>
        <w:rFonts w:hint="default"/>
      </w:rPr>
    </w:lvl>
    <w:lvl w:ilvl="3">
      <w:start w:val="1"/>
      <w:numFmt w:val="decimal"/>
      <w:pStyle w:val="Nadpis4"/>
      <w:lvlText w:val="%1.%2.%3.%4"/>
      <w:lvlJc w:val="left"/>
      <w:pPr>
        <w:tabs>
          <w:tab w:val="num" w:pos="-696"/>
        </w:tabs>
        <w:ind w:left="-696" w:hanging="864"/>
      </w:pPr>
      <w:rPr>
        <w:rFonts w:hint="default"/>
      </w:rPr>
    </w:lvl>
    <w:lvl w:ilvl="4">
      <w:start w:val="1"/>
      <w:numFmt w:val="decimal"/>
      <w:pStyle w:val="Nadpis5"/>
      <w:lvlText w:val="%1.%2.%3.%4.%5"/>
      <w:lvlJc w:val="left"/>
      <w:pPr>
        <w:tabs>
          <w:tab w:val="num" w:pos="-552"/>
        </w:tabs>
        <w:ind w:left="-552" w:hanging="1008"/>
      </w:pPr>
      <w:rPr>
        <w:rFonts w:hint="default"/>
      </w:rPr>
    </w:lvl>
    <w:lvl w:ilvl="5">
      <w:start w:val="1"/>
      <w:numFmt w:val="decimal"/>
      <w:pStyle w:val="Nadpis6"/>
      <w:lvlText w:val="%1.%2.%3.%4.%5.%6"/>
      <w:lvlJc w:val="left"/>
      <w:pPr>
        <w:tabs>
          <w:tab w:val="num" w:pos="-408"/>
        </w:tabs>
        <w:ind w:left="-408" w:hanging="1152"/>
      </w:pPr>
      <w:rPr>
        <w:rFonts w:hint="default"/>
      </w:rPr>
    </w:lvl>
    <w:lvl w:ilvl="6">
      <w:start w:val="1"/>
      <w:numFmt w:val="decimal"/>
      <w:pStyle w:val="Nadpis7"/>
      <w:lvlText w:val="%1.%2.%3.%4.%5.%6.%7"/>
      <w:lvlJc w:val="left"/>
      <w:pPr>
        <w:tabs>
          <w:tab w:val="num" w:pos="-264"/>
        </w:tabs>
        <w:ind w:left="-264" w:hanging="1296"/>
      </w:pPr>
      <w:rPr>
        <w:rFonts w:hint="default"/>
      </w:rPr>
    </w:lvl>
    <w:lvl w:ilvl="7">
      <w:start w:val="1"/>
      <w:numFmt w:val="decimal"/>
      <w:pStyle w:val="Nadpis8"/>
      <w:lvlText w:val="%1.%2.%3.%4.%5.%6.%7.%8"/>
      <w:lvlJc w:val="left"/>
      <w:pPr>
        <w:tabs>
          <w:tab w:val="num" w:pos="-120"/>
        </w:tabs>
        <w:ind w:left="-120" w:hanging="1440"/>
      </w:pPr>
      <w:rPr>
        <w:rFonts w:hint="default"/>
      </w:rPr>
    </w:lvl>
    <w:lvl w:ilvl="8">
      <w:start w:val="1"/>
      <w:numFmt w:val="decimal"/>
      <w:pStyle w:val="Nadpis9"/>
      <w:lvlText w:val="%1.%2.%3.%4.%5.%6.%7.%8.%9"/>
      <w:lvlJc w:val="left"/>
      <w:pPr>
        <w:tabs>
          <w:tab w:val="num" w:pos="24"/>
        </w:tabs>
        <w:ind w:left="24" w:hanging="1584"/>
      </w:pPr>
      <w:rPr>
        <w:rFonts w:hint="default"/>
      </w:rPr>
    </w:lvl>
  </w:abstractNum>
  <w:abstractNum w:abstractNumId="18">
    <w:nsid w:val="439C6C6E"/>
    <w:multiLevelType w:val="hybridMultilevel"/>
    <w:tmpl w:val="EAA20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4D848B2"/>
    <w:multiLevelType w:val="hybridMultilevel"/>
    <w:tmpl w:val="392251E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nsid w:val="44F365B4"/>
    <w:multiLevelType w:val="hybridMultilevel"/>
    <w:tmpl w:val="DAC44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5463F0"/>
    <w:multiLevelType w:val="hybridMultilevel"/>
    <w:tmpl w:val="8E34E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4B787D"/>
    <w:multiLevelType w:val="hybridMultilevel"/>
    <w:tmpl w:val="61B603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538F6325"/>
    <w:multiLevelType w:val="hybridMultilevel"/>
    <w:tmpl w:val="82B60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B023F6"/>
    <w:multiLevelType w:val="hybridMultilevel"/>
    <w:tmpl w:val="AFD643F2"/>
    <w:lvl w:ilvl="0" w:tplc="B0844750">
      <w:start w:val="2"/>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C455AD"/>
    <w:multiLevelType w:val="hybridMultilevel"/>
    <w:tmpl w:val="27EE6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F178F2"/>
    <w:multiLevelType w:val="hybridMultilevel"/>
    <w:tmpl w:val="724A1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D52E66"/>
    <w:multiLevelType w:val="hybridMultilevel"/>
    <w:tmpl w:val="CF6E3652"/>
    <w:lvl w:ilvl="0" w:tplc="B0844750">
      <w:start w:val="2"/>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AE740D"/>
    <w:multiLevelType w:val="hybridMultilevel"/>
    <w:tmpl w:val="DF82F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C8910FB"/>
    <w:multiLevelType w:val="hybridMultilevel"/>
    <w:tmpl w:val="5AE69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DB17402"/>
    <w:multiLevelType w:val="hybridMultilevel"/>
    <w:tmpl w:val="7E029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5FC08A5"/>
    <w:multiLevelType w:val="hybridMultilevel"/>
    <w:tmpl w:val="9FAAC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6492994"/>
    <w:multiLevelType w:val="hybridMultilevel"/>
    <w:tmpl w:val="A5120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14"/>
  </w:num>
  <w:num w:numId="3">
    <w:abstractNumId w:val="8"/>
  </w:num>
  <w:num w:numId="4">
    <w:abstractNumId w:val="17"/>
  </w:num>
  <w:num w:numId="5">
    <w:abstractNumId w:val="29"/>
  </w:num>
  <w:num w:numId="6">
    <w:abstractNumId w:val="0"/>
  </w:num>
  <w:num w:numId="7">
    <w:abstractNumId w:val="2"/>
  </w:num>
  <w:num w:numId="8">
    <w:abstractNumId w:val="24"/>
  </w:num>
  <w:num w:numId="9">
    <w:abstractNumId w:val="5"/>
  </w:num>
  <w:num w:numId="10">
    <w:abstractNumId w:val="27"/>
  </w:num>
  <w:num w:numId="11">
    <w:abstractNumId w:val="28"/>
  </w:num>
  <w:num w:numId="12">
    <w:abstractNumId w:val="13"/>
  </w:num>
  <w:num w:numId="13">
    <w:abstractNumId w:val="7"/>
  </w:num>
  <w:num w:numId="14">
    <w:abstractNumId w:val="12"/>
  </w:num>
  <w:num w:numId="15">
    <w:abstractNumId w:val="9"/>
  </w:num>
  <w:num w:numId="16">
    <w:abstractNumId w:val="21"/>
  </w:num>
  <w:num w:numId="17">
    <w:abstractNumId w:val="6"/>
  </w:num>
  <w:num w:numId="18">
    <w:abstractNumId w:val="25"/>
  </w:num>
  <w:num w:numId="19">
    <w:abstractNumId w:val="23"/>
  </w:num>
  <w:num w:numId="20">
    <w:abstractNumId w:val="11"/>
  </w:num>
  <w:num w:numId="21">
    <w:abstractNumId w:val="32"/>
  </w:num>
  <w:num w:numId="22">
    <w:abstractNumId w:val="1"/>
  </w:num>
  <w:num w:numId="23">
    <w:abstractNumId w:val="15"/>
  </w:num>
  <w:num w:numId="24">
    <w:abstractNumId w:val="22"/>
  </w:num>
  <w:num w:numId="25">
    <w:abstractNumId w:val="19"/>
  </w:num>
  <w:num w:numId="26">
    <w:abstractNumId w:val="20"/>
  </w:num>
  <w:num w:numId="27">
    <w:abstractNumId w:val="26"/>
  </w:num>
  <w:num w:numId="28">
    <w:abstractNumId w:val="4"/>
  </w:num>
  <w:num w:numId="29">
    <w:abstractNumId w:val="16"/>
  </w:num>
  <w:num w:numId="30">
    <w:abstractNumId w:val="31"/>
  </w:num>
  <w:num w:numId="31">
    <w:abstractNumId w:val="30"/>
  </w:num>
  <w:num w:numId="32">
    <w:abstractNumId w:val="18"/>
  </w:num>
  <w:num w:numId="33">
    <w:abstractNumId w:val="3"/>
  </w:num>
  <w:num w:numId="3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F0784B"/>
    <w:rsid w:val="0001016B"/>
    <w:rsid w:val="00010F62"/>
    <w:rsid w:val="00014154"/>
    <w:rsid w:val="00016483"/>
    <w:rsid w:val="00022CF0"/>
    <w:rsid w:val="00026D96"/>
    <w:rsid w:val="00027874"/>
    <w:rsid w:val="00030D89"/>
    <w:rsid w:val="00031983"/>
    <w:rsid w:val="00031E08"/>
    <w:rsid w:val="00034A2C"/>
    <w:rsid w:val="0004134C"/>
    <w:rsid w:val="00042A4A"/>
    <w:rsid w:val="00045AAE"/>
    <w:rsid w:val="00064C51"/>
    <w:rsid w:val="0007120C"/>
    <w:rsid w:val="00087D77"/>
    <w:rsid w:val="00097977"/>
    <w:rsid w:val="00097C88"/>
    <w:rsid w:val="00097DE6"/>
    <w:rsid w:val="000B4411"/>
    <w:rsid w:val="000B7E1D"/>
    <w:rsid w:val="000E0B4E"/>
    <w:rsid w:val="000E368C"/>
    <w:rsid w:val="000F6E84"/>
    <w:rsid w:val="000F7086"/>
    <w:rsid w:val="000F73A4"/>
    <w:rsid w:val="000F77F7"/>
    <w:rsid w:val="00115789"/>
    <w:rsid w:val="00117E22"/>
    <w:rsid w:val="001339C5"/>
    <w:rsid w:val="00136D8C"/>
    <w:rsid w:val="00140A4F"/>
    <w:rsid w:val="00155B08"/>
    <w:rsid w:val="00156EFB"/>
    <w:rsid w:val="00173AC2"/>
    <w:rsid w:val="00174E40"/>
    <w:rsid w:val="00186EF7"/>
    <w:rsid w:val="00192D69"/>
    <w:rsid w:val="001961DD"/>
    <w:rsid w:val="001B0ADA"/>
    <w:rsid w:val="001B2268"/>
    <w:rsid w:val="001B2F36"/>
    <w:rsid w:val="001B359B"/>
    <w:rsid w:val="001C086D"/>
    <w:rsid w:val="001E4CB1"/>
    <w:rsid w:val="001E70C2"/>
    <w:rsid w:val="001F1480"/>
    <w:rsid w:val="001F224F"/>
    <w:rsid w:val="001F45E9"/>
    <w:rsid w:val="001F4BBE"/>
    <w:rsid w:val="001F7396"/>
    <w:rsid w:val="00201BB1"/>
    <w:rsid w:val="002045A6"/>
    <w:rsid w:val="00205499"/>
    <w:rsid w:val="0021210D"/>
    <w:rsid w:val="00214A9F"/>
    <w:rsid w:val="0021693A"/>
    <w:rsid w:val="00230CF2"/>
    <w:rsid w:val="00253C51"/>
    <w:rsid w:val="00255F8E"/>
    <w:rsid w:val="00274B78"/>
    <w:rsid w:val="00285834"/>
    <w:rsid w:val="002936D8"/>
    <w:rsid w:val="002952C2"/>
    <w:rsid w:val="002A04E9"/>
    <w:rsid w:val="002B51E9"/>
    <w:rsid w:val="002C2C99"/>
    <w:rsid w:val="002C60CB"/>
    <w:rsid w:val="002C721C"/>
    <w:rsid w:val="002D124B"/>
    <w:rsid w:val="002D20B8"/>
    <w:rsid w:val="002E1AE8"/>
    <w:rsid w:val="002E1C0C"/>
    <w:rsid w:val="002E7B84"/>
    <w:rsid w:val="002F0A26"/>
    <w:rsid w:val="002F1430"/>
    <w:rsid w:val="002F1998"/>
    <w:rsid w:val="002F2D97"/>
    <w:rsid w:val="00301DB2"/>
    <w:rsid w:val="0031357F"/>
    <w:rsid w:val="00314748"/>
    <w:rsid w:val="00323FC8"/>
    <w:rsid w:val="0032428F"/>
    <w:rsid w:val="00330139"/>
    <w:rsid w:val="00330835"/>
    <w:rsid w:val="00332E4D"/>
    <w:rsid w:val="0033751C"/>
    <w:rsid w:val="00350171"/>
    <w:rsid w:val="003602C1"/>
    <w:rsid w:val="00364DFA"/>
    <w:rsid w:val="00386B25"/>
    <w:rsid w:val="00393E8D"/>
    <w:rsid w:val="00396F32"/>
    <w:rsid w:val="003A052B"/>
    <w:rsid w:val="003B0C4C"/>
    <w:rsid w:val="003B548A"/>
    <w:rsid w:val="003B5DDF"/>
    <w:rsid w:val="003B74A0"/>
    <w:rsid w:val="003C119F"/>
    <w:rsid w:val="003C15A0"/>
    <w:rsid w:val="003D06CC"/>
    <w:rsid w:val="003D26B0"/>
    <w:rsid w:val="003D45B7"/>
    <w:rsid w:val="003D4C7A"/>
    <w:rsid w:val="003E6226"/>
    <w:rsid w:val="003F4125"/>
    <w:rsid w:val="00406E95"/>
    <w:rsid w:val="004079C4"/>
    <w:rsid w:val="004139B1"/>
    <w:rsid w:val="00421BAF"/>
    <w:rsid w:val="004255A4"/>
    <w:rsid w:val="00434728"/>
    <w:rsid w:val="00437A3F"/>
    <w:rsid w:val="00440A75"/>
    <w:rsid w:val="00443D7E"/>
    <w:rsid w:val="0045198D"/>
    <w:rsid w:val="00452F2E"/>
    <w:rsid w:val="00455E2E"/>
    <w:rsid w:val="004602A9"/>
    <w:rsid w:val="004623C8"/>
    <w:rsid w:val="00474A1F"/>
    <w:rsid w:val="00493F0F"/>
    <w:rsid w:val="004969A2"/>
    <w:rsid w:val="004B41D4"/>
    <w:rsid w:val="004B7E5C"/>
    <w:rsid w:val="004C111F"/>
    <w:rsid w:val="004C227B"/>
    <w:rsid w:val="004C4445"/>
    <w:rsid w:val="004D68FB"/>
    <w:rsid w:val="004E4709"/>
    <w:rsid w:val="004E5185"/>
    <w:rsid w:val="004F22C0"/>
    <w:rsid w:val="005148C9"/>
    <w:rsid w:val="00517C2D"/>
    <w:rsid w:val="00534A5F"/>
    <w:rsid w:val="00534FB8"/>
    <w:rsid w:val="005368D2"/>
    <w:rsid w:val="0055229A"/>
    <w:rsid w:val="005523F3"/>
    <w:rsid w:val="0055414F"/>
    <w:rsid w:val="00556151"/>
    <w:rsid w:val="00566256"/>
    <w:rsid w:val="0057138B"/>
    <w:rsid w:val="00571C29"/>
    <w:rsid w:val="005857CA"/>
    <w:rsid w:val="00593A33"/>
    <w:rsid w:val="005956F9"/>
    <w:rsid w:val="00597B33"/>
    <w:rsid w:val="005B0A6E"/>
    <w:rsid w:val="005C165C"/>
    <w:rsid w:val="005C16FF"/>
    <w:rsid w:val="005C1A68"/>
    <w:rsid w:val="005C60B3"/>
    <w:rsid w:val="005C6710"/>
    <w:rsid w:val="005C685D"/>
    <w:rsid w:val="005D723F"/>
    <w:rsid w:val="005E4765"/>
    <w:rsid w:val="005F1C94"/>
    <w:rsid w:val="00607ED3"/>
    <w:rsid w:val="00613360"/>
    <w:rsid w:val="00615E71"/>
    <w:rsid w:val="00620A58"/>
    <w:rsid w:val="0062219A"/>
    <w:rsid w:val="006248BB"/>
    <w:rsid w:val="00630012"/>
    <w:rsid w:val="00646957"/>
    <w:rsid w:val="0065209E"/>
    <w:rsid w:val="00657968"/>
    <w:rsid w:val="00682F93"/>
    <w:rsid w:val="00685A15"/>
    <w:rsid w:val="006863C1"/>
    <w:rsid w:val="006A48ED"/>
    <w:rsid w:val="006B1E0A"/>
    <w:rsid w:val="006B5DB4"/>
    <w:rsid w:val="006C082C"/>
    <w:rsid w:val="006D6C2A"/>
    <w:rsid w:val="006D7A97"/>
    <w:rsid w:val="006E1239"/>
    <w:rsid w:val="006E6FBF"/>
    <w:rsid w:val="007052CF"/>
    <w:rsid w:val="0070767C"/>
    <w:rsid w:val="0071214A"/>
    <w:rsid w:val="00712E00"/>
    <w:rsid w:val="0071441F"/>
    <w:rsid w:val="00724501"/>
    <w:rsid w:val="00731B17"/>
    <w:rsid w:val="0075246B"/>
    <w:rsid w:val="00760EED"/>
    <w:rsid w:val="0076138B"/>
    <w:rsid w:val="007617B2"/>
    <w:rsid w:val="00763CA5"/>
    <w:rsid w:val="007652D7"/>
    <w:rsid w:val="00776D82"/>
    <w:rsid w:val="00782233"/>
    <w:rsid w:val="00791C7B"/>
    <w:rsid w:val="00794407"/>
    <w:rsid w:val="007A13B0"/>
    <w:rsid w:val="007A15CC"/>
    <w:rsid w:val="007A338B"/>
    <w:rsid w:val="007A68E2"/>
    <w:rsid w:val="007B3360"/>
    <w:rsid w:val="007B52F5"/>
    <w:rsid w:val="007D593F"/>
    <w:rsid w:val="007E5089"/>
    <w:rsid w:val="007F5B3D"/>
    <w:rsid w:val="007F7D6E"/>
    <w:rsid w:val="00805991"/>
    <w:rsid w:val="00806B66"/>
    <w:rsid w:val="00813BD1"/>
    <w:rsid w:val="00814A6E"/>
    <w:rsid w:val="00821AC2"/>
    <w:rsid w:val="008220B5"/>
    <w:rsid w:val="008268CA"/>
    <w:rsid w:val="00843329"/>
    <w:rsid w:val="00850838"/>
    <w:rsid w:val="008547A2"/>
    <w:rsid w:val="008561AE"/>
    <w:rsid w:val="00862F12"/>
    <w:rsid w:val="00870F73"/>
    <w:rsid w:val="0089142E"/>
    <w:rsid w:val="008C4BD4"/>
    <w:rsid w:val="008C5451"/>
    <w:rsid w:val="008D2394"/>
    <w:rsid w:val="008D45A3"/>
    <w:rsid w:val="009010FC"/>
    <w:rsid w:val="00902428"/>
    <w:rsid w:val="00913E4D"/>
    <w:rsid w:val="009205B4"/>
    <w:rsid w:val="00922C21"/>
    <w:rsid w:val="00924D64"/>
    <w:rsid w:val="009253E0"/>
    <w:rsid w:val="00926578"/>
    <w:rsid w:val="00931F05"/>
    <w:rsid w:val="0093441D"/>
    <w:rsid w:val="0093709E"/>
    <w:rsid w:val="00944845"/>
    <w:rsid w:val="00967815"/>
    <w:rsid w:val="00971375"/>
    <w:rsid w:val="00984283"/>
    <w:rsid w:val="00984409"/>
    <w:rsid w:val="00991B5A"/>
    <w:rsid w:val="009943FF"/>
    <w:rsid w:val="00997962"/>
    <w:rsid w:val="009B6CC6"/>
    <w:rsid w:val="009D294D"/>
    <w:rsid w:val="009D45E2"/>
    <w:rsid w:val="009D7EE1"/>
    <w:rsid w:val="009E24D6"/>
    <w:rsid w:val="009E441F"/>
    <w:rsid w:val="009E7CF1"/>
    <w:rsid w:val="009F33B9"/>
    <w:rsid w:val="00A0527B"/>
    <w:rsid w:val="00A1597B"/>
    <w:rsid w:val="00A16736"/>
    <w:rsid w:val="00A223FC"/>
    <w:rsid w:val="00A54E4E"/>
    <w:rsid w:val="00A57091"/>
    <w:rsid w:val="00A627B3"/>
    <w:rsid w:val="00A73516"/>
    <w:rsid w:val="00A8438B"/>
    <w:rsid w:val="00A86F0B"/>
    <w:rsid w:val="00A92523"/>
    <w:rsid w:val="00A9628D"/>
    <w:rsid w:val="00AA0344"/>
    <w:rsid w:val="00AB4CA3"/>
    <w:rsid w:val="00AB6227"/>
    <w:rsid w:val="00AD02ED"/>
    <w:rsid w:val="00AD2041"/>
    <w:rsid w:val="00AD5F7E"/>
    <w:rsid w:val="00AE7791"/>
    <w:rsid w:val="00AF2D7E"/>
    <w:rsid w:val="00AF5666"/>
    <w:rsid w:val="00B04703"/>
    <w:rsid w:val="00B110EA"/>
    <w:rsid w:val="00B207B0"/>
    <w:rsid w:val="00B22905"/>
    <w:rsid w:val="00B30B9C"/>
    <w:rsid w:val="00B3419B"/>
    <w:rsid w:val="00B41B72"/>
    <w:rsid w:val="00B43183"/>
    <w:rsid w:val="00B46251"/>
    <w:rsid w:val="00B547ED"/>
    <w:rsid w:val="00B54F7C"/>
    <w:rsid w:val="00B6088A"/>
    <w:rsid w:val="00B64A0A"/>
    <w:rsid w:val="00B67BA6"/>
    <w:rsid w:val="00B67E25"/>
    <w:rsid w:val="00B8229B"/>
    <w:rsid w:val="00B85700"/>
    <w:rsid w:val="00BD1154"/>
    <w:rsid w:val="00BE0610"/>
    <w:rsid w:val="00BE7B8F"/>
    <w:rsid w:val="00BF04BA"/>
    <w:rsid w:val="00BF121C"/>
    <w:rsid w:val="00C14489"/>
    <w:rsid w:val="00C17926"/>
    <w:rsid w:val="00C205F7"/>
    <w:rsid w:val="00C33D19"/>
    <w:rsid w:val="00C400E0"/>
    <w:rsid w:val="00C419B3"/>
    <w:rsid w:val="00C442EE"/>
    <w:rsid w:val="00C54141"/>
    <w:rsid w:val="00C547E1"/>
    <w:rsid w:val="00C5540F"/>
    <w:rsid w:val="00C61906"/>
    <w:rsid w:val="00C646AF"/>
    <w:rsid w:val="00C97ADC"/>
    <w:rsid w:val="00CA38E5"/>
    <w:rsid w:val="00CA65A7"/>
    <w:rsid w:val="00CB1E81"/>
    <w:rsid w:val="00CB5D86"/>
    <w:rsid w:val="00CC0FC3"/>
    <w:rsid w:val="00CC4688"/>
    <w:rsid w:val="00CD1470"/>
    <w:rsid w:val="00D022AE"/>
    <w:rsid w:val="00D121E1"/>
    <w:rsid w:val="00D12C25"/>
    <w:rsid w:val="00D13EA5"/>
    <w:rsid w:val="00D20E88"/>
    <w:rsid w:val="00D26940"/>
    <w:rsid w:val="00D42D2F"/>
    <w:rsid w:val="00D56FDB"/>
    <w:rsid w:val="00D57E4F"/>
    <w:rsid w:val="00D60340"/>
    <w:rsid w:val="00D653A5"/>
    <w:rsid w:val="00D72082"/>
    <w:rsid w:val="00D72E1D"/>
    <w:rsid w:val="00D83857"/>
    <w:rsid w:val="00D86BAD"/>
    <w:rsid w:val="00D86E92"/>
    <w:rsid w:val="00D87762"/>
    <w:rsid w:val="00D92916"/>
    <w:rsid w:val="00D96B2A"/>
    <w:rsid w:val="00DA1E72"/>
    <w:rsid w:val="00DB1A80"/>
    <w:rsid w:val="00DB7ED1"/>
    <w:rsid w:val="00DD0040"/>
    <w:rsid w:val="00DD4F60"/>
    <w:rsid w:val="00DD7B6B"/>
    <w:rsid w:val="00DE672A"/>
    <w:rsid w:val="00DF1736"/>
    <w:rsid w:val="00DF4362"/>
    <w:rsid w:val="00E151CE"/>
    <w:rsid w:val="00E26368"/>
    <w:rsid w:val="00E267E4"/>
    <w:rsid w:val="00E50784"/>
    <w:rsid w:val="00E50F3D"/>
    <w:rsid w:val="00E5215A"/>
    <w:rsid w:val="00E60680"/>
    <w:rsid w:val="00E65281"/>
    <w:rsid w:val="00E7395C"/>
    <w:rsid w:val="00E92C16"/>
    <w:rsid w:val="00E93D87"/>
    <w:rsid w:val="00E958E8"/>
    <w:rsid w:val="00E969A1"/>
    <w:rsid w:val="00EA3951"/>
    <w:rsid w:val="00EB4702"/>
    <w:rsid w:val="00EF2131"/>
    <w:rsid w:val="00EF2A2B"/>
    <w:rsid w:val="00F02847"/>
    <w:rsid w:val="00F0784B"/>
    <w:rsid w:val="00F33A43"/>
    <w:rsid w:val="00F36B4F"/>
    <w:rsid w:val="00F52788"/>
    <w:rsid w:val="00F527DB"/>
    <w:rsid w:val="00F6138D"/>
    <w:rsid w:val="00F65845"/>
    <w:rsid w:val="00F773C4"/>
    <w:rsid w:val="00F9104D"/>
    <w:rsid w:val="00F915BF"/>
    <w:rsid w:val="00FA79C8"/>
    <w:rsid w:val="00FB4271"/>
    <w:rsid w:val="00FB436C"/>
    <w:rsid w:val="00FC7F22"/>
    <w:rsid w:val="00FE32C9"/>
    <w:rsid w:val="00FE4E17"/>
    <w:rsid w:val="00FE56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6E92"/>
    <w:rPr>
      <w:sz w:val="24"/>
      <w:szCs w:val="24"/>
    </w:rPr>
  </w:style>
  <w:style w:type="paragraph" w:styleId="Nadpis1">
    <w:name w:val="heading 1"/>
    <w:basedOn w:val="Normln"/>
    <w:next w:val="Normln"/>
    <w:qFormat/>
    <w:rsid w:val="00443D7E"/>
    <w:pPr>
      <w:keepNext/>
      <w:numPr>
        <w:numId w:val="4"/>
      </w:numPr>
      <w:tabs>
        <w:tab w:val="left" w:pos="2897"/>
      </w:tabs>
      <w:outlineLvl w:val="0"/>
    </w:pPr>
    <w:rPr>
      <w:rFonts w:ascii="Arial" w:hAnsi="Arial" w:cs="Arial"/>
      <w:b/>
      <w:sz w:val="32"/>
    </w:rPr>
  </w:style>
  <w:style w:type="paragraph" w:styleId="Nadpis2">
    <w:name w:val="heading 2"/>
    <w:basedOn w:val="Normln"/>
    <w:next w:val="Normln"/>
    <w:qFormat/>
    <w:rsid w:val="00443D7E"/>
    <w:pPr>
      <w:keepNext/>
      <w:numPr>
        <w:ilvl w:val="1"/>
        <w:numId w:val="4"/>
      </w:numPr>
      <w:tabs>
        <w:tab w:val="left" w:pos="851"/>
      </w:tabs>
      <w:spacing w:before="240" w:after="120" w:line="360" w:lineRule="auto"/>
      <w:outlineLvl w:val="1"/>
    </w:pPr>
    <w:rPr>
      <w:b/>
      <w:bCs/>
      <w:sz w:val="28"/>
      <w:szCs w:val="28"/>
    </w:rPr>
  </w:style>
  <w:style w:type="paragraph" w:styleId="Nadpis3">
    <w:name w:val="heading 3"/>
    <w:basedOn w:val="Normln"/>
    <w:next w:val="Normln"/>
    <w:qFormat/>
    <w:rsid w:val="00443D7E"/>
    <w:pPr>
      <w:keepNext/>
      <w:numPr>
        <w:ilvl w:val="2"/>
        <w:numId w:val="4"/>
      </w:numPr>
      <w:tabs>
        <w:tab w:val="left" w:pos="1134"/>
      </w:tabs>
      <w:spacing w:before="240" w:after="120" w:line="360" w:lineRule="auto"/>
      <w:outlineLvl w:val="2"/>
    </w:pPr>
    <w:rPr>
      <w:b/>
      <w:bCs/>
    </w:rPr>
  </w:style>
  <w:style w:type="paragraph" w:styleId="Nadpis4">
    <w:name w:val="heading 4"/>
    <w:basedOn w:val="Normln"/>
    <w:next w:val="Normln"/>
    <w:qFormat/>
    <w:rsid w:val="00443D7E"/>
    <w:pPr>
      <w:keepNext/>
      <w:numPr>
        <w:ilvl w:val="3"/>
        <w:numId w:val="4"/>
      </w:numPr>
      <w:spacing w:before="240" w:after="120" w:line="360" w:lineRule="auto"/>
      <w:outlineLvl w:val="3"/>
    </w:pPr>
    <w:rPr>
      <w:b/>
      <w:bCs/>
      <w:i/>
      <w:iCs/>
    </w:rPr>
  </w:style>
  <w:style w:type="paragraph" w:styleId="Nadpis5">
    <w:name w:val="heading 5"/>
    <w:aliases w:val="Nepoužívaný 5"/>
    <w:basedOn w:val="Normln"/>
    <w:next w:val="Normln"/>
    <w:qFormat/>
    <w:rsid w:val="00443D7E"/>
    <w:pPr>
      <w:numPr>
        <w:ilvl w:val="4"/>
        <w:numId w:val="4"/>
      </w:numPr>
      <w:spacing w:before="240" w:after="120" w:line="360" w:lineRule="auto"/>
      <w:jc w:val="both"/>
      <w:outlineLvl w:val="4"/>
    </w:pPr>
  </w:style>
  <w:style w:type="paragraph" w:styleId="Nadpis6">
    <w:name w:val="heading 6"/>
    <w:aliases w:val="Nepoužívaný 6"/>
    <w:basedOn w:val="Normln"/>
    <w:next w:val="Normln"/>
    <w:qFormat/>
    <w:rsid w:val="00443D7E"/>
    <w:pPr>
      <w:numPr>
        <w:ilvl w:val="5"/>
        <w:numId w:val="4"/>
      </w:numPr>
      <w:spacing w:before="240" w:after="60" w:line="360" w:lineRule="auto"/>
      <w:jc w:val="both"/>
      <w:outlineLvl w:val="5"/>
    </w:pPr>
    <w:rPr>
      <w:i/>
      <w:iCs/>
      <w:sz w:val="22"/>
      <w:szCs w:val="22"/>
    </w:rPr>
  </w:style>
  <w:style w:type="paragraph" w:styleId="Nadpis7">
    <w:name w:val="heading 7"/>
    <w:aliases w:val="Nepoužívaný 7"/>
    <w:basedOn w:val="Normln"/>
    <w:next w:val="Normln"/>
    <w:qFormat/>
    <w:rsid w:val="00443D7E"/>
    <w:pPr>
      <w:numPr>
        <w:ilvl w:val="6"/>
        <w:numId w:val="4"/>
      </w:numPr>
      <w:spacing w:before="240" w:after="60" w:line="360" w:lineRule="auto"/>
      <w:jc w:val="both"/>
      <w:outlineLvl w:val="6"/>
    </w:pPr>
  </w:style>
  <w:style w:type="paragraph" w:styleId="Nadpis8">
    <w:name w:val="heading 8"/>
    <w:aliases w:val="Nepoužívaný 8"/>
    <w:basedOn w:val="Normln"/>
    <w:next w:val="Normln"/>
    <w:qFormat/>
    <w:rsid w:val="00443D7E"/>
    <w:pPr>
      <w:numPr>
        <w:ilvl w:val="7"/>
        <w:numId w:val="4"/>
      </w:numPr>
      <w:spacing w:before="240" w:after="60" w:line="360" w:lineRule="auto"/>
      <w:jc w:val="both"/>
      <w:outlineLvl w:val="7"/>
    </w:pPr>
    <w:rPr>
      <w:i/>
      <w:iCs/>
    </w:rPr>
  </w:style>
  <w:style w:type="paragraph" w:styleId="Nadpis9">
    <w:name w:val="heading 9"/>
    <w:aliases w:val="Nepoužívaný 9"/>
    <w:basedOn w:val="Normln"/>
    <w:next w:val="Normln"/>
    <w:qFormat/>
    <w:rsid w:val="00443D7E"/>
    <w:pPr>
      <w:numPr>
        <w:ilvl w:val="8"/>
        <w:numId w:val="4"/>
      </w:numPr>
      <w:spacing w:before="240" w:after="60" w:line="360" w:lineRule="auto"/>
      <w:jc w:val="both"/>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uiPriority w:val="39"/>
    <w:rsid w:val="00443D7E"/>
    <w:pPr>
      <w:ind w:left="480"/>
    </w:pPr>
    <w:rPr>
      <w:rFonts w:asciiTheme="minorHAnsi" w:hAnsiTheme="minorHAnsi"/>
      <w:i/>
      <w:iCs/>
      <w:sz w:val="20"/>
      <w:szCs w:val="20"/>
    </w:rPr>
  </w:style>
  <w:style w:type="paragraph" w:styleId="Nzev">
    <w:name w:val="Title"/>
    <w:basedOn w:val="Normln"/>
    <w:qFormat/>
    <w:rsid w:val="00443D7E"/>
    <w:pPr>
      <w:pBdr>
        <w:bottom w:val="single" w:sz="6" w:space="1" w:color="auto"/>
      </w:pBdr>
      <w:jc w:val="center"/>
    </w:pPr>
    <w:rPr>
      <w:rFonts w:ascii="Arial" w:hAnsi="Arial" w:cs="Arial"/>
      <w:b/>
      <w:sz w:val="32"/>
      <w:szCs w:val="32"/>
    </w:rPr>
  </w:style>
  <w:style w:type="paragraph" w:styleId="Obsah1">
    <w:name w:val="toc 1"/>
    <w:basedOn w:val="Normln"/>
    <w:next w:val="Normln"/>
    <w:autoRedefine/>
    <w:uiPriority w:val="39"/>
    <w:rsid w:val="00443D7E"/>
    <w:pPr>
      <w:spacing w:before="120" w:after="120"/>
    </w:pPr>
    <w:rPr>
      <w:rFonts w:asciiTheme="minorHAnsi" w:hAnsiTheme="minorHAnsi"/>
      <w:b/>
      <w:bCs/>
      <w:caps/>
      <w:sz w:val="20"/>
      <w:szCs w:val="20"/>
    </w:rPr>
  </w:style>
  <w:style w:type="paragraph" w:customStyle="1" w:styleId="Program">
    <w:name w:val="Program"/>
    <w:basedOn w:val="Normln"/>
    <w:next w:val="Normln"/>
    <w:rsid w:val="00443D7E"/>
    <w:pPr>
      <w:numPr>
        <w:numId w:val="1"/>
      </w:numPr>
      <w:spacing w:after="120"/>
    </w:pPr>
    <w:rPr>
      <w:rFonts w:ascii="Courier New" w:hAnsi="Courier New"/>
      <w:sz w:val="20"/>
    </w:rPr>
  </w:style>
  <w:style w:type="paragraph" w:customStyle="1" w:styleId="st-slice">
    <w:name w:val="Část-číslice"/>
    <w:basedOn w:val="st"/>
    <w:rsid w:val="00443D7E"/>
    <w:pPr>
      <w:numPr>
        <w:numId w:val="0"/>
      </w:numPr>
      <w:tabs>
        <w:tab w:val="num" w:pos="720"/>
      </w:tabs>
      <w:ind w:left="1804"/>
    </w:pPr>
  </w:style>
  <w:style w:type="paragraph" w:customStyle="1" w:styleId="st">
    <w:name w:val="Část"/>
    <w:basedOn w:val="Nadpis"/>
    <w:next w:val="Normln"/>
    <w:rsid w:val="00443D7E"/>
    <w:pPr>
      <w:spacing w:before="6000" w:after="0"/>
      <w:jc w:val="center"/>
    </w:pPr>
    <w:rPr>
      <w:sz w:val="36"/>
    </w:rPr>
  </w:style>
  <w:style w:type="paragraph" w:customStyle="1" w:styleId="Nadpis">
    <w:name w:val="Nadpis"/>
    <w:basedOn w:val="Normln"/>
    <w:next w:val="Normln"/>
    <w:rsid w:val="00443D7E"/>
    <w:pPr>
      <w:pageBreakBefore/>
      <w:numPr>
        <w:numId w:val="2"/>
      </w:numPr>
      <w:spacing w:after="120" w:line="360" w:lineRule="auto"/>
      <w:outlineLvl w:val="0"/>
    </w:pPr>
    <w:rPr>
      <w:b/>
      <w:bCs/>
      <w:caps/>
      <w:sz w:val="28"/>
      <w:szCs w:val="28"/>
    </w:rPr>
  </w:style>
  <w:style w:type="paragraph" w:customStyle="1" w:styleId="Nadpis-Obsah">
    <w:name w:val="Nadpis-Obsah"/>
    <w:basedOn w:val="Nadpis"/>
    <w:next w:val="Normln"/>
    <w:rsid w:val="00443D7E"/>
    <w:pPr>
      <w:pageBreakBefore w:val="0"/>
      <w:numPr>
        <w:numId w:val="0"/>
      </w:numPr>
    </w:pPr>
  </w:style>
  <w:style w:type="character" w:styleId="Hypertextovodkaz">
    <w:name w:val="Hyperlink"/>
    <w:basedOn w:val="Standardnpsmoodstavce"/>
    <w:uiPriority w:val="99"/>
    <w:rsid w:val="00443D7E"/>
    <w:rPr>
      <w:color w:val="auto"/>
      <w:u w:val="none"/>
    </w:rPr>
  </w:style>
  <w:style w:type="paragraph" w:styleId="Obsah2">
    <w:name w:val="toc 2"/>
    <w:basedOn w:val="Normln"/>
    <w:next w:val="Normln"/>
    <w:autoRedefine/>
    <w:uiPriority w:val="39"/>
    <w:rsid w:val="00FE5676"/>
    <w:pPr>
      <w:ind w:left="240"/>
    </w:pPr>
    <w:rPr>
      <w:rFonts w:asciiTheme="minorHAnsi" w:hAnsiTheme="minorHAnsi"/>
      <w:smallCaps/>
      <w:sz w:val="20"/>
      <w:szCs w:val="20"/>
    </w:rPr>
  </w:style>
  <w:style w:type="paragraph" w:styleId="Obsah4">
    <w:name w:val="toc 4"/>
    <w:basedOn w:val="Normln"/>
    <w:next w:val="Normln"/>
    <w:autoRedefine/>
    <w:uiPriority w:val="39"/>
    <w:rsid w:val="00443D7E"/>
    <w:pPr>
      <w:ind w:left="720"/>
    </w:pPr>
    <w:rPr>
      <w:rFonts w:asciiTheme="minorHAnsi" w:hAnsiTheme="minorHAnsi"/>
      <w:sz w:val="18"/>
      <w:szCs w:val="18"/>
    </w:rPr>
  </w:style>
  <w:style w:type="paragraph" w:customStyle="1" w:styleId="Literatura">
    <w:name w:val="Literatura"/>
    <w:basedOn w:val="Normln"/>
    <w:rsid w:val="00443D7E"/>
    <w:pPr>
      <w:tabs>
        <w:tab w:val="right" w:pos="709"/>
        <w:tab w:val="left" w:pos="851"/>
      </w:tabs>
      <w:spacing w:before="60" w:after="60" w:line="360" w:lineRule="auto"/>
      <w:ind w:left="851" w:hanging="851"/>
      <w:jc w:val="both"/>
    </w:pPr>
  </w:style>
  <w:style w:type="paragraph" w:customStyle="1" w:styleId="vodzvr">
    <w:name w:val="úvod závěr"/>
    <w:basedOn w:val="Obsah1"/>
    <w:rsid w:val="00443D7E"/>
  </w:style>
  <w:style w:type="paragraph" w:customStyle="1" w:styleId="NZEVPRCE">
    <w:name w:val="NÁZEV PRÁCE"/>
    <w:basedOn w:val="Nadpis1"/>
    <w:rsid w:val="00443D7E"/>
    <w:pPr>
      <w:numPr>
        <w:numId w:val="0"/>
      </w:numPr>
      <w:jc w:val="center"/>
    </w:pPr>
    <w:rPr>
      <w:sz w:val="36"/>
    </w:rPr>
  </w:style>
  <w:style w:type="paragraph" w:customStyle="1" w:styleId="TEORETICKST">
    <w:name w:val="TEORETICKÁ ČÁST"/>
    <w:basedOn w:val="Nadpis1"/>
    <w:rsid w:val="00443D7E"/>
    <w:pPr>
      <w:numPr>
        <w:numId w:val="3"/>
      </w:numPr>
      <w:jc w:val="center"/>
    </w:pPr>
  </w:style>
  <w:style w:type="paragraph" w:customStyle="1" w:styleId="Styl1">
    <w:name w:val="Styl1"/>
    <w:basedOn w:val="Nadpis3"/>
    <w:rsid w:val="00443D7E"/>
  </w:style>
  <w:style w:type="character" w:customStyle="1" w:styleId="Pokec">
    <w:name w:val="Pokec"/>
    <w:basedOn w:val="Standardnpsmoodstavce"/>
    <w:rsid w:val="00443D7E"/>
    <w:rPr>
      <w:emboss/>
      <w:color w:val="FF0000"/>
      <w:sz w:val="24"/>
    </w:rPr>
  </w:style>
  <w:style w:type="paragraph" w:styleId="Zkladntext">
    <w:name w:val="Body Text"/>
    <w:basedOn w:val="Normln"/>
    <w:rsid w:val="00443D7E"/>
    <w:pPr>
      <w:spacing w:before="60" w:after="60"/>
      <w:jc w:val="center"/>
    </w:pPr>
    <w:rPr>
      <w:b/>
      <w:bCs/>
    </w:rPr>
  </w:style>
  <w:style w:type="paragraph" w:styleId="Zhlav">
    <w:name w:val="header"/>
    <w:basedOn w:val="Normln"/>
    <w:link w:val="ZhlavChar"/>
    <w:uiPriority w:val="99"/>
    <w:rsid w:val="00443D7E"/>
    <w:pPr>
      <w:tabs>
        <w:tab w:val="center" w:pos="4536"/>
        <w:tab w:val="right" w:pos="9072"/>
      </w:tabs>
    </w:pPr>
  </w:style>
  <w:style w:type="paragraph" w:styleId="Zpat">
    <w:name w:val="footer"/>
    <w:basedOn w:val="Normln"/>
    <w:link w:val="ZpatChar"/>
    <w:uiPriority w:val="99"/>
    <w:rsid w:val="00443D7E"/>
    <w:pPr>
      <w:tabs>
        <w:tab w:val="center" w:pos="4536"/>
        <w:tab w:val="right" w:pos="9072"/>
      </w:tabs>
    </w:pPr>
  </w:style>
  <w:style w:type="character" w:styleId="Siln">
    <w:name w:val="Strong"/>
    <w:basedOn w:val="Standardnpsmoodstavce"/>
    <w:qFormat/>
    <w:rsid w:val="00D022AE"/>
    <w:rPr>
      <w:b/>
      <w:bCs/>
    </w:rPr>
  </w:style>
  <w:style w:type="paragraph" w:customStyle="1" w:styleId="vod">
    <w:name w:val="úvod"/>
    <w:basedOn w:val="Nadpis"/>
    <w:rsid w:val="00443D7E"/>
    <w:pPr>
      <w:numPr>
        <w:numId w:val="0"/>
      </w:numPr>
    </w:pPr>
    <w:rPr>
      <w:noProof/>
      <w:sz w:val="24"/>
      <w:szCs w:val="36"/>
    </w:rPr>
  </w:style>
  <w:style w:type="paragraph" w:styleId="Titulek">
    <w:name w:val="caption"/>
    <w:basedOn w:val="Normln"/>
    <w:next w:val="Normln"/>
    <w:qFormat/>
    <w:rsid w:val="00D022AE"/>
    <w:rPr>
      <w:b/>
      <w:bCs/>
      <w:sz w:val="20"/>
      <w:szCs w:val="20"/>
    </w:rPr>
  </w:style>
  <w:style w:type="paragraph" w:styleId="Seznamobrzk">
    <w:name w:val="table of figures"/>
    <w:basedOn w:val="Normln"/>
    <w:next w:val="Normln"/>
    <w:uiPriority w:val="99"/>
    <w:rsid w:val="00D56FDB"/>
    <w:rPr>
      <w:rFonts w:ascii="Arial" w:hAnsi="Arial"/>
    </w:rPr>
  </w:style>
  <w:style w:type="character" w:styleId="Sledovanodkaz">
    <w:name w:val="FollowedHyperlink"/>
    <w:basedOn w:val="Standardnpsmoodstavce"/>
    <w:rsid w:val="00814A6E"/>
    <w:rPr>
      <w:color w:val="800080"/>
      <w:u w:val="single"/>
    </w:rPr>
  </w:style>
  <w:style w:type="paragraph" w:styleId="Normlnweb">
    <w:name w:val="Normal (Web)"/>
    <w:basedOn w:val="Normln"/>
    <w:uiPriority w:val="99"/>
    <w:rsid w:val="00C5540F"/>
    <w:pPr>
      <w:spacing w:before="100" w:beforeAutospacing="1" w:after="100" w:afterAutospacing="1"/>
    </w:pPr>
  </w:style>
  <w:style w:type="table" w:styleId="Mkatabulky">
    <w:name w:val="Table Grid"/>
    <w:basedOn w:val="Normlntabulka"/>
    <w:uiPriority w:val="59"/>
    <w:rsid w:val="00B67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Standardnpsmoodstavce"/>
    <w:rsid w:val="005956F9"/>
  </w:style>
  <w:style w:type="character" w:customStyle="1" w:styleId="apple-converted-space">
    <w:name w:val="apple-converted-space"/>
    <w:basedOn w:val="Standardnpsmoodstavce"/>
    <w:rsid w:val="00C400E0"/>
  </w:style>
  <w:style w:type="character" w:customStyle="1" w:styleId="mw-headline">
    <w:name w:val="mw-headline"/>
    <w:basedOn w:val="Standardnpsmoodstavce"/>
    <w:rsid w:val="00782233"/>
  </w:style>
  <w:style w:type="paragraph" w:styleId="Nadpisobsahu">
    <w:name w:val="TOC Heading"/>
    <w:basedOn w:val="Nadpis1"/>
    <w:next w:val="Normln"/>
    <w:uiPriority w:val="39"/>
    <w:unhideWhenUsed/>
    <w:qFormat/>
    <w:rsid w:val="00B547ED"/>
    <w:pPr>
      <w:keepLines/>
      <w:numPr>
        <w:numId w:val="0"/>
      </w:numPr>
      <w:tabs>
        <w:tab w:val="clear" w:pos="2897"/>
      </w:tabs>
      <w:spacing w:before="480" w:line="276" w:lineRule="auto"/>
      <w:outlineLvl w:val="9"/>
    </w:pPr>
    <w:rPr>
      <w:rFonts w:ascii="Cambria" w:hAnsi="Cambria" w:cs="Times New Roman"/>
      <w:bCs/>
      <w:color w:val="365F91"/>
      <w:sz w:val="28"/>
      <w:szCs w:val="28"/>
      <w:lang w:eastAsia="en-US"/>
    </w:rPr>
  </w:style>
  <w:style w:type="paragraph" w:styleId="Obsah5">
    <w:name w:val="toc 5"/>
    <w:basedOn w:val="Normln"/>
    <w:next w:val="Normln"/>
    <w:autoRedefine/>
    <w:uiPriority w:val="39"/>
    <w:unhideWhenUsed/>
    <w:rsid w:val="00B3419B"/>
    <w:pPr>
      <w:ind w:left="960"/>
    </w:pPr>
    <w:rPr>
      <w:rFonts w:asciiTheme="minorHAnsi" w:hAnsiTheme="minorHAnsi"/>
      <w:sz w:val="18"/>
      <w:szCs w:val="18"/>
    </w:rPr>
  </w:style>
  <w:style w:type="paragraph" w:styleId="Obsah6">
    <w:name w:val="toc 6"/>
    <w:basedOn w:val="Normln"/>
    <w:next w:val="Normln"/>
    <w:autoRedefine/>
    <w:uiPriority w:val="39"/>
    <w:unhideWhenUsed/>
    <w:rsid w:val="00B3419B"/>
    <w:pPr>
      <w:ind w:left="1200"/>
    </w:pPr>
    <w:rPr>
      <w:rFonts w:asciiTheme="minorHAnsi" w:hAnsiTheme="minorHAnsi"/>
      <w:sz w:val="18"/>
      <w:szCs w:val="18"/>
    </w:rPr>
  </w:style>
  <w:style w:type="paragraph" w:styleId="Obsah7">
    <w:name w:val="toc 7"/>
    <w:basedOn w:val="Normln"/>
    <w:next w:val="Normln"/>
    <w:autoRedefine/>
    <w:uiPriority w:val="39"/>
    <w:unhideWhenUsed/>
    <w:rsid w:val="00B3419B"/>
    <w:pPr>
      <w:ind w:left="1440"/>
    </w:pPr>
    <w:rPr>
      <w:rFonts w:asciiTheme="minorHAnsi" w:hAnsiTheme="minorHAnsi"/>
      <w:sz w:val="18"/>
      <w:szCs w:val="18"/>
    </w:rPr>
  </w:style>
  <w:style w:type="paragraph" w:styleId="Obsah8">
    <w:name w:val="toc 8"/>
    <w:basedOn w:val="Normln"/>
    <w:next w:val="Normln"/>
    <w:autoRedefine/>
    <w:uiPriority w:val="39"/>
    <w:unhideWhenUsed/>
    <w:rsid w:val="00B3419B"/>
    <w:pPr>
      <w:ind w:left="1680"/>
    </w:pPr>
    <w:rPr>
      <w:rFonts w:asciiTheme="minorHAnsi" w:hAnsiTheme="minorHAnsi"/>
      <w:sz w:val="18"/>
      <w:szCs w:val="18"/>
    </w:rPr>
  </w:style>
  <w:style w:type="paragraph" w:styleId="Obsah9">
    <w:name w:val="toc 9"/>
    <w:basedOn w:val="Normln"/>
    <w:next w:val="Normln"/>
    <w:autoRedefine/>
    <w:uiPriority w:val="39"/>
    <w:unhideWhenUsed/>
    <w:rsid w:val="00B3419B"/>
    <w:pPr>
      <w:ind w:left="1920"/>
    </w:pPr>
    <w:rPr>
      <w:rFonts w:asciiTheme="minorHAnsi" w:hAnsiTheme="minorHAnsi"/>
      <w:sz w:val="18"/>
      <w:szCs w:val="18"/>
    </w:rPr>
  </w:style>
  <w:style w:type="paragraph" w:customStyle="1" w:styleId="Default">
    <w:name w:val="Default"/>
    <w:rsid w:val="00944845"/>
    <w:pPr>
      <w:autoSpaceDE w:val="0"/>
      <w:autoSpaceDN w:val="0"/>
      <w:adjustRightInd w:val="0"/>
    </w:pPr>
    <w:rPr>
      <w:color w:val="000000"/>
      <w:sz w:val="24"/>
      <w:szCs w:val="24"/>
    </w:rPr>
  </w:style>
  <w:style w:type="character" w:customStyle="1" w:styleId="ZpatChar">
    <w:name w:val="Zápatí Char"/>
    <w:basedOn w:val="Standardnpsmoodstavce"/>
    <w:link w:val="Zpat"/>
    <w:uiPriority w:val="99"/>
    <w:rsid w:val="00D56FDB"/>
    <w:rPr>
      <w:sz w:val="24"/>
      <w:szCs w:val="24"/>
    </w:rPr>
  </w:style>
  <w:style w:type="paragraph" w:styleId="Textbubliny">
    <w:name w:val="Balloon Text"/>
    <w:basedOn w:val="Normln"/>
    <w:link w:val="TextbublinyChar"/>
    <w:uiPriority w:val="99"/>
    <w:semiHidden/>
    <w:unhideWhenUsed/>
    <w:rsid w:val="00D56FDB"/>
    <w:rPr>
      <w:rFonts w:ascii="Tahoma" w:hAnsi="Tahoma" w:cs="Tahoma"/>
      <w:sz w:val="16"/>
      <w:szCs w:val="16"/>
    </w:rPr>
  </w:style>
  <w:style w:type="character" w:customStyle="1" w:styleId="TextbublinyChar">
    <w:name w:val="Text bubliny Char"/>
    <w:basedOn w:val="Standardnpsmoodstavce"/>
    <w:link w:val="Textbubliny"/>
    <w:uiPriority w:val="99"/>
    <w:semiHidden/>
    <w:rsid w:val="00D56FDB"/>
    <w:rPr>
      <w:rFonts w:ascii="Tahoma" w:hAnsi="Tahoma" w:cs="Tahoma"/>
      <w:sz w:val="16"/>
      <w:szCs w:val="16"/>
    </w:rPr>
  </w:style>
  <w:style w:type="table" w:styleId="Svtlstnovnzvraznn3">
    <w:name w:val="Light Shading Accent 3"/>
    <w:basedOn w:val="Normlntabulka"/>
    <w:uiPriority w:val="60"/>
    <w:rsid w:val="008D45A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slodku">
    <w:name w:val="line number"/>
    <w:basedOn w:val="Standardnpsmoodstavce"/>
    <w:uiPriority w:val="99"/>
    <w:semiHidden/>
    <w:unhideWhenUsed/>
    <w:rsid w:val="000F73A4"/>
  </w:style>
  <w:style w:type="paragraph" w:styleId="Odstavecseseznamem">
    <w:name w:val="List Paragraph"/>
    <w:basedOn w:val="Normln"/>
    <w:uiPriority w:val="34"/>
    <w:qFormat/>
    <w:rsid w:val="00A8438B"/>
    <w:pPr>
      <w:ind w:left="720"/>
      <w:contextualSpacing/>
    </w:pPr>
  </w:style>
  <w:style w:type="character" w:customStyle="1" w:styleId="ZhlavChar">
    <w:name w:val="Záhlaví Char"/>
    <w:basedOn w:val="Standardnpsmoodstavce"/>
    <w:link w:val="Zhlav"/>
    <w:uiPriority w:val="99"/>
    <w:rsid w:val="001B359B"/>
    <w:rPr>
      <w:sz w:val="24"/>
      <w:szCs w:val="24"/>
    </w:rPr>
  </w:style>
</w:styles>
</file>

<file path=word/webSettings.xml><?xml version="1.0" encoding="utf-8"?>
<w:webSettings xmlns:r="http://schemas.openxmlformats.org/officeDocument/2006/relationships" xmlns:w="http://schemas.openxmlformats.org/wordprocessingml/2006/main">
  <w:divs>
    <w:div w:id="575356761">
      <w:bodyDiv w:val="1"/>
      <w:marLeft w:val="0"/>
      <w:marRight w:val="0"/>
      <w:marTop w:val="0"/>
      <w:marBottom w:val="0"/>
      <w:divBdr>
        <w:top w:val="none" w:sz="0" w:space="0" w:color="auto"/>
        <w:left w:val="none" w:sz="0" w:space="0" w:color="auto"/>
        <w:bottom w:val="none" w:sz="0" w:space="0" w:color="auto"/>
        <w:right w:val="none" w:sz="0" w:space="0" w:color="auto"/>
      </w:divBdr>
    </w:div>
    <w:div w:id="733503571">
      <w:bodyDiv w:val="1"/>
      <w:marLeft w:val="0"/>
      <w:marRight w:val="0"/>
      <w:marTop w:val="0"/>
      <w:marBottom w:val="0"/>
      <w:divBdr>
        <w:top w:val="none" w:sz="0" w:space="0" w:color="auto"/>
        <w:left w:val="none" w:sz="0" w:space="0" w:color="auto"/>
        <w:bottom w:val="none" w:sz="0" w:space="0" w:color="auto"/>
        <w:right w:val="none" w:sz="0" w:space="0" w:color="auto"/>
      </w:divBdr>
    </w:div>
    <w:div w:id="830826137">
      <w:bodyDiv w:val="1"/>
      <w:marLeft w:val="0"/>
      <w:marRight w:val="0"/>
      <w:marTop w:val="0"/>
      <w:marBottom w:val="0"/>
      <w:divBdr>
        <w:top w:val="none" w:sz="0" w:space="0" w:color="auto"/>
        <w:left w:val="none" w:sz="0" w:space="0" w:color="auto"/>
        <w:bottom w:val="none" w:sz="0" w:space="0" w:color="auto"/>
        <w:right w:val="none" w:sz="0" w:space="0" w:color="auto"/>
      </w:divBdr>
    </w:div>
    <w:div w:id="871260871">
      <w:bodyDiv w:val="1"/>
      <w:marLeft w:val="0"/>
      <w:marRight w:val="0"/>
      <w:marTop w:val="0"/>
      <w:marBottom w:val="0"/>
      <w:divBdr>
        <w:top w:val="none" w:sz="0" w:space="0" w:color="auto"/>
        <w:left w:val="none" w:sz="0" w:space="0" w:color="auto"/>
        <w:bottom w:val="none" w:sz="0" w:space="0" w:color="auto"/>
        <w:right w:val="none" w:sz="0" w:space="0" w:color="auto"/>
      </w:divBdr>
    </w:div>
    <w:div w:id="1034813853">
      <w:bodyDiv w:val="1"/>
      <w:marLeft w:val="0"/>
      <w:marRight w:val="0"/>
      <w:marTop w:val="0"/>
      <w:marBottom w:val="0"/>
      <w:divBdr>
        <w:top w:val="none" w:sz="0" w:space="0" w:color="auto"/>
        <w:left w:val="none" w:sz="0" w:space="0" w:color="auto"/>
        <w:bottom w:val="none" w:sz="0" w:space="0" w:color="auto"/>
        <w:right w:val="none" w:sz="0" w:space="0" w:color="auto"/>
      </w:divBdr>
    </w:div>
    <w:div w:id="1126578477">
      <w:bodyDiv w:val="1"/>
      <w:marLeft w:val="0"/>
      <w:marRight w:val="0"/>
      <w:marTop w:val="0"/>
      <w:marBottom w:val="0"/>
      <w:divBdr>
        <w:top w:val="none" w:sz="0" w:space="0" w:color="auto"/>
        <w:left w:val="none" w:sz="0" w:space="0" w:color="auto"/>
        <w:bottom w:val="none" w:sz="0" w:space="0" w:color="auto"/>
        <w:right w:val="none" w:sz="0" w:space="0" w:color="auto"/>
      </w:divBdr>
    </w:div>
    <w:div w:id="1147481060">
      <w:bodyDiv w:val="1"/>
      <w:marLeft w:val="0"/>
      <w:marRight w:val="0"/>
      <w:marTop w:val="0"/>
      <w:marBottom w:val="0"/>
      <w:divBdr>
        <w:top w:val="none" w:sz="0" w:space="0" w:color="auto"/>
        <w:left w:val="none" w:sz="0" w:space="0" w:color="auto"/>
        <w:bottom w:val="none" w:sz="0" w:space="0" w:color="auto"/>
        <w:right w:val="none" w:sz="0" w:space="0" w:color="auto"/>
      </w:divBdr>
    </w:div>
    <w:div w:id="1331328205">
      <w:bodyDiv w:val="1"/>
      <w:marLeft w:val="0"/>
      <w:marRight w:val="0"/>
      <w:marTop w:val="0"/>
      <w:marBottom w:val="0"/>
      <w:divBdr>
        <w:top w:val="none" w:sz="0" w:space="0" w:color="auto"/>
        <w:left w:val="none" w:sz="0" w:space="0" w:color="auto"/>
        <w:bottom w:val="none" w:sz="0" w:space="0" w:color="auto"/>
        <w:right w:val="none" w:sz="0" w:space="0" w:color="auto"/>
      </w:divBdr>
    </w:div>
    <w:div w:id="1528979469">
      <w:bodyDiv w:val="1"/>
      <w:marLeft w:val="0"/>
      <w:marRight w:val="0"/>
      <w:marTop w:val="0"/>
      <w:marBottom w:val="0"/>
      <w:divBdr>
        <w:top w:val="none" w:sz="0" w:space="0" w:color="auto"/>
        <w:left w:val="none" w:sz="0" w:space="0" w:color="auto"/>
        <w:bottom w:val="none" w:sz="0" w:space="0" w:color="auto"/>
        <w:right w:val="none" w:sz="0" w:space="0" w:color="auto"/>
      </w:divBdr>
    </w:div>
    <w:div w:id="1604416384">
      <w:bodyDiv w:val="1"/>
      <w:marLeft w:val="0"/>
      <w:marRight w:val="0"/>
      <w:marTop w:val="0"/>
      <w:marBottom w:val="0"/>
      <w:divBdr>
        <w:top w:val="none" w:sz="0" w:space="0" w:color="auto"/>
        <w:left w:val="none" w:sz="0" w:space="0" w:color="auto"/>
        <w:bottom w:val="none" w:sz="0" w:space="0" w:color="auto"/>
        <w:right w:val="none" w:sz="0" w:space="0" w:color="auto"/>
      </w:divBdr>
    </w:div>
    <w:div w:id="20994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istrator\Dokumenty\chnoo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9.6783795717124144E-2"/>
          <c:y val="0.1327870996956052"/>
          <c:w val="0.57310287732724996"/>
          <c:h val="0.8258856279328729"/>
        </c:manualLayout>
      </c:layout>
      <c:pieChart>
        <c:varyColors val="1"/>
        <c:ser>
          <c:idx val="0"/>
          <c:order val="0"/>
          <c:spPr>
            <a:ln>
              <a:noFill/>
            </a:ln>
          </c:spPr>
          <c:dLbls>
            <c:dLbl>
              <c:idx val="0"/>
              <c:tx>
                <c:rich>
                  <a:bodyPr/>
                  <a:lstStyle/>
                  <a:p>
                    <a:r>
                      <a:rPr lang="cs-CZ" sz="1400" b="1">
                        <a:latin typeface="Times New Roman" pitchFamily="18" charset="0"/>
                        <a:cs typeface="Times New Roman" pitchFamily="18" charset="0"/>
                      </a:rPr>
                      <a:t>50 %</a:t>
                    </a:r>
                    <a:endParaRPr lang="en-US" sz="1400" b="1">
                      <a:latin typeface="Times New Roman" pitchFamily="18" charset="0"/>
                      <a:cs typeface="Times New Roman" pitchFamily="18" charset="0"/>
                    </a:endParaRPr>
                  </a:p>
                </c:rich>
              </c:tx>
              <c:showVal val="1"/>
            </c:dLbl>
            <c:dLbl>
              <c:idx val="1"/>
              <c:tx>
                <c:rich>
                  <a:bodyPr/>
                  <a:lstStyle/>
                  <a:p>
                    <a:r>
                      <a:rPr lang="cs-CZ" sz="1400" b="1">
                        <a:latin typeface="Times New Roman" pitchFamily="18" charset="0"/>
                        <a:cs typeface="Times New Roman" pitchFamily="18" charset="0"/>
                      </a:rPr>
                      <a:t>50 %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cs-CZ"/>
              </a:p>
            </c:txPr>
            <c:showVal val="1"/>
          </c:dLbls>
          <c:cat>
            <c:strRef>
              <c:f>List8!$A$1:$B$1</c:f>
              <c:strCache>
                <c:ptCount val="2"/>
                <c:pt idx="0">
                  <c:v>chlapci</c:v>
                </c:pt>
                <c:pt idx="1">
                  <c:v>dívky</c:v>
                </c:pt>
              </c:strCache>
            </c:strRef>
          </c:cat>
          <c:val>
            <c:numRef>
              <c:f>List8!$A$2:$B$2</c:f>
              <c:numCache>
                <c:formatCode>General</c:formatCode>
                <c:ptCount val="2"/>
                <c:pt idx="0">
                  <c:v>13</c:v>
                </c:pt>
                <c:pt idx="1">
                  <c:v>13</c:v>
                </c:pt>
              </c:numCache>
            </c:numRef>
          </c:val>
        </c:ser>
        <c:firstSliceAng val="0"/>
      </c:pieChart>
    </c:plotArea>
    <c:legend>
      <c:legendPos val="r"/>
      <c:txPr>
        <a:bodyPr/>
        <a:lstStyle/>
        <a:p>
          <a:pPr rtl="0">
            <a:defRPr sz="1200">
              <a:latin typeface="Times New Roman" pitchFamily="18" charset="0"/>
              <a:cs typeface="Times New Roman" pitchFamily="18" charset="0"/>
            </a:defRPr>
          </a:pPr>
          <a:endParaRPr lang="cs-CZ"/>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
          <c:y val="0.16189021755996441"/>
          <c:w val="0.67494130030777855"/>
          <c:h val="0.79633362921735573"/>
        </c:manualLayout>
      </c:layout>
      <c:pieChart>
        <c:varyColors val="1"/>
        <c:ser>
          <c:idx val="0"/>
          <c:order val="0"/>
          <c:dLbls>
            <c:dLbl>
              <c:idx val="0"/>
              <c:layout>
                <c:manualLayout>
                  <c:x val="-0.25715067607070441"/>
                  <c:y val="7.1256561679790015E-3"/>
                </c:manualLayout>
              </c:layout>
              <c:tx>
                <c:rich>
                  <a:bodyPr/>
                  <a:lstStyle/>
                  <a:p>
                    <a:r>
                      <a:rPr lang="cs-CZ" sz="1400" b="1">
                        <a:latin typeface="Times New Roman" pitchFamily="18" charset="0"/>
                        <a:cs typeface="Times New Roman" pitchFamily="18" charset="0"/>
                      </a:rPr>
                      <a:t>40 %</a:t>
                    </a:r>
                    <a:endParaRPr lang="en-US" sz="1400" b="1">
                      <a:latin typeface="Times New Roman" pitchFamily="18" charset="0"/>
                      <a:cs typeface="Times New Roman" pitchFamily="18" charset="0"/>
                    </a:endParaRPr>
                  </a:p>
                </c:rich>
              </c:tx>
              <c:showVal val="1"/>
            </c:dLbl>
            <c:dLbl>
              <c:idx val="1"/>
              <c:layout>
                <c:manualLayout>
                  <c:x val="0.17067681705663568"/>
                  <c:y val="-0.19708333333333344"/>
                </c:manualLayout>
              </c:layout>
              <c:tx>
                <c:rich>
                  <a:bodyPr/>
                  <a:lstStyle/>
                  <a:p>
                    <a:r>
                      <a:rPr lang="cs-CZ" sz="1400" b="1">
                        <a:latin typeface="Times New Roman" pitchFamily="18" charset="0"/>
                        <a:cs typeface="Times New Roman" pitchFamily="18" charset="0"/>
                      </a:rPr>
                      <a:t>33 %</a:t>
                    </a:r>
                    <a:endParaRPr lang="en-US" sz="1400" b="1">
                      <a:latin typeface="Times New Roman" pitchFamily="18" charset="0"/>
                      <a:cs typeface="Times New Roman" pitchFamily="18" charset="0"/>
                    </a:endParaRPr>
                  </a:p>
                </c:rich>
              </c:tx>
              <c:showVal val="1"/>
            </c:dLbl>
            <c:dLbl>
              <c:idx val="2"/>
              <c:layout>
                <c:manualLayout>
                  <c:x val="0.17456556082148514"/>
                  <c:y val="0.15522539370078753"/>
                </c:manualLayout>
              </c:layout>
              <c:tx>
                <c:rich>
                  <a:bodyPr/>
                  <a:lstStyle/>
                  <a:p>
                    <a:r>
                      <a:rPr lang="cs-CZ" sz="1400" b="1">
                        <a:latin typeface="Times New Roman" pitchFamily="18" charset="0"/>
                        <a:cs typeface="Times New Roman" pitchFamily="18" charset="0"/>
                      </a:rPr>
                      <a:t>27</a:t>
                    </a:r>
                    <a:r>
                      <a:rPr lang="cs-CZ"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cs-CZ"/>
              </a:p>
            </c:txPr>
            <c:showVal val="1"/>
          </c:dLbls>
          <c:cat>
            <c:strRef>
              <c:f>List10!$A$1:$A$3</c:f>
              <c:strCache>
                <c:ptCount val="3"/>
                <c:pt idx="0">
                  <c:v>výtvarné činnosti</c:v>
                </c:pt>
                <c:pt idx="1">
                  <c:v>sportovní</c:v>
                </c:pt>
                <c:pt idx="2">
                  <c:v>hudební výchova</c:v>
                </c:pt>
              </c:strCache>
            </c:strRef>
          </c:cat>
          <c:val>
            <c:numRef>
              <c:f>List10!$B$1:$B$3</c:f>
              <c:numCache>
                <c:formatCode>General</c:formatCode>
                <c:ptCount val="3"/>
                <c:pt idx="0">
                  <c:v>6</c:v>
                </c:pt>
                <c:pt idx="1">
                  <c:v>5</c:v>
                </c:pt>
                <c:pt idx="2">
                  <c:v>4</c:v>
                </c:pt>
              </c:numCache>
            </c:numRef>
          </c:val>
        </c:ser>
        <c:firstSliceAng val="0"/>
      </c:pieChart>
    </c:plotArea>
    <c:legend>
      <c:legendPos val="r"/>
      <c:txPr>
        <a:bodyPr/>
        <a:lstStyle/>
        <a:p>
          <a:pPr rtl="0">
            <a:defRPr sz="1200" b="1">
              <a:latin typeface="Times New Roman" pitchFamily="18" charset="0"/>
              <a:cs typeface="Times New Roman" pitchFamily="18" charset="0"/>
            </a:defRPr>
          </a:pPr>
          <a:endParaRPr lang="cs-CZ"/>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668770998811144"/>
          <c:y val="4.7753121768869802E-3"/>
          <c:w val="0.63654301331708518"/>
          <c:h val="0.87701490126503467"/>
        </c:manualLayout>
      </c:layout>
      <c:pieChart>
        <c:varyColors val="1"/>
        <c:ser>
          <c:idx val="0"/>
          <c:order val="0"/>
          <c:dLbls>
            <c:dLbl>
              <c:idx val="0"/>
              <c:layout>
                <c:manualLayout>
                  <c:x val="-0.10201082252412425"/>
                  <c:y val="0.15819445828472964"/>
                </c:manualLayout>
              </c:layout>
              <c:tx>
                <c:rich>
                  <a:bodyPr/>
                  <a:lstStyle/>
                  <a:p>
                    <a:pPr>
                      <a:defRPr sz="1400" b="1">
                        <a:latin typeface="Times New Roman" pitchFamily="18" charset="0"/>
                        <a:cs typeface="Times New Roman" pitchFamily="18" charset="0"/>
                      </a:defRPr>
                    </a:pPr>
                    <a:r>
                      <a:rPr lang="en-US" sz="1400" b="1">
                        <a:latin typeface="Times New Roman" pitchFamily="18" charset="0"/>
                        <a:cs typeface="Times New Roman" pitchFamily="18" charset="0"/>
                      </a:rPr>
                      <a:t>11</a:t>
                    </a:r>
                    <a:r>
                      <a:rPr lang="cs-CZ" sz="1400" b="1">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pPr/>
              <c:showVal val="1"/>
            </c:dLbl>
            <c:dLbl>
              <c:idx val="1"/>
              <c:layout>
                <c:manualLayout>
                  <c:x val="0.17669919159611694"/>
                  <c:y val="-0.28574685109090758"/>
                </c:manualLayout>
              </c:layout>
              <c:tx>
                <c:rich>
                  <a:bodyPr/>
                  <a:lstStyle/>
                  <a:p>
                    <a:pPr>
                      <a:defRPr sz="1400" b="1">
                        <a:latin typeface="Times New Roman" pitchFamily="18" charset="0"/>
                        <a:cs typeface="Times New Roman" pitchFamily="18" charset="0"/>
                      </a:defRPr>
                    </a:pPr>
                    <a:r>
                      <a:rPr lang="en-US" sz="1400" b="1">
                        <a:latin typeface="Times New Roman" pitchFamily="18" charset="0"/>
                        <a:cs typeface="Times New Roman" pitchFamily="18" charset="0"/>
                      </a:rPr>
                      <a:t>89</a:t>
                    </a:r>
                    <a:r>
                      <a:rPr lang="cs-CZ" sz="1400" b="1">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pPr/>
              <c:showVal val="1"/>
            </c:dLbl>
            <c:txPr>
              <a:bodyPr/>
              <a:lstStyle/>
              <a:p>
                <a:pPr>
                  <a:defRPr sz="1400">
                    <a:latin typeface="Times New Roman" pitchFamily="18" charset="0"/>
                    <a:cs typeface="Times New Roman" pitchFamily="18" charset="0"/>
                  </a:defRPr>
                </a:pPr>
                <a:endParaRPr lang="cs-CZ"/>
              </a:p>
            </c:txPr>
            <c:showVal val="1"/>
          </c:dLbls>
          <c:cat>
            <c:strRef>
              <c:f>List4!$A$2:$A$3</c:f>
              <c:strCache>
                <c:ptCount val="2"/>
                <c:pt idx="0">
                  <c:v>Ano</c:v>
                </c:pt>
                <c:pt idx="1">
                  <c:v>Ne</c:v>
                </c:pt>
              </c:strCache>
            </c:strRef>
          </c:cat>
          <c:val>
            <c:numRef>
              <c:f>List4!$C$2:$C$3</c:f>
              <c:numCache>
                <c:formatCode>General</c:formatCode>
                <c:ptCount val="2"/>
                <c:pt idx="0">
                  <c:v>11</c:v>
                </c:pt>
                <c:pt idx="1">
                  <c:v>89</c:v>
                </c:pt>
              </c:numCache>
            </c:numRef>
          </c:val>
        </c:ser>
        <c:firstSliceAng val="0"/>
      </c:pieChart>
    </c:plotArea>
    <c:legend>
      <c:legendPos val="r"/>
      <c:legendEntry>
        <c:idx val="0"/>
        <c:txPr>
          <a:bodyPr/>
          <a:lstStyle/>
          <a:p>
            <a:pPr rtl="0">
              <a:defRPr sz="1200" b="1">
                <a:latin typeface="Times New Roman" pitchFamily="18" charset="0"/>
                <a:cs typeface="Times New Roman" pitchFamily="18" charset="0"/>
              </a:defRPr>
            </a:pPr>
            <a:endParaRPr lang="cs-CZ"/>
          </a:p>
        </c:txPr>
      </c:legendEntry>
      <c:legendEntry>
        <c:idx val="1"/>
        <c:txPr>
          <a:bodyPr/>
          <a:lstStyle/>
          <a:p>
            <a:pPr rtl="0">
              <a:defRPr sz="1200" b="1">
                <a:latin typeface="Times New Roman" pitchFamily="18" charset="0"/>
                <a:cs typeface="Times New Roman" pitchFamily="18" charset="0"/>
              </a:defRPr>
            </a:pPr>
            <a:endParaRPr lang="cs-CZ"/>
          </a:p>
        </c:txPr>
      </c:legendEntry>
      <c:txPr>
        <a:bodyPr/>
        <a:lstStyle/>
        <a:p>
          <a:pPr rtl="0">
            <a:defRPr sz="1200" b="1">
              <a:latin typeface="Times New Roman" pitchFamily="18" charset="0"/>
              <a:cs typeface="Times New Roman" pitchFamily="18" charset="0"/>
            </a:defRPr>
          </a:pPr>
          <a:endParaRPr lang="cs-CZ"/>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668770998811144"/>
          <c:y val="0.1327870996956052"/>
          <c:w val="0.50300935577801131"/>
          <c:h val="0.73442580060879536"/>
        </c:manualLayout>
      </c:layout>
      <c:pieChart>
        <c:varyColors val="1"/>
        <c:ser>
          <c:idx val="0"/>
          <c:order val="0"/>
          <c:dLbls>
            <c:dLbl>
              <c:idx val="0"/>
              <c:layout>
                <c:manualLayout>
                  <c:x val="-0.14512911051185906"/>
                  <c:y val="0.12547372809778387"/>
                </c:manualLayout>
              </c:layout>
              <c:tx>
                <c:rich>
                  <a:bodyPr/>
                  <a:lstStyle/>
                  <a:p>
                    <a:pPr>
                      <a:defRPr sz="1400" b="1">
                        <a:latin typeface="Times New Roman" pitchFamily="18" charset="0"/>
                        <a:cs typeface="Times New Roman" pitchFamily="18" charset="0"/>
                      </a:defRPr>
                    </a:pPr>
                    <a:r>
                      <a:rPr lang="cs-CZ" sz="1400" b="1">
                        <a:latin typeface="Times New Roman" pitchFamily="18" charset="0"/>
                        <a:cs typeface="Times New Roman" pitchFamily="18" charset="0"/>
                      </a:rPr>
                      <a:t>34,6 %</a:t>
                    </a:r>
                    <a:endParaRPr lang="en-US" sz="1400" b="1">
                      <a:latin typeface="Times New Roman" pitchFamily="18" charset="0"/>
                      <a:cs typeface="Times New Roman" pitchFamily="18" charset="0"/>
                    </a:endParaRPr>
                  </a:p>
                </c:rich>
              </c:tx>
              <c:spPr/>
              <c:showVal val="1"/>
            </c:dLbl>
            <c:dLbl>
              <c:idx val="1"/>
              <c:layout>
                <c:manualLayout>
                  <c:x val="-8.2395260983845253E-2"/>
                  <c:y val="-0.19595178313166331"/>
                </c:manualLayout>
              </c:layout>
              <c:tx>
                <c:rich>
                  <a:bodyPr/>
                  <a:lstStyle/>
                  <a:p>
                    <a:pPr>
                      <a:defRPr sz="1400" b="1">
                        <a:latin typeface="Times New Roman" pitchFamily="18" charset="0"/>
                        <a:cs typeface="Times New Roman" pitchFamily="18" charset="0"/>
                      </a:defRPr>
                    </a:pPr>
                    <a:r>
                      <a:rPr lang="cs-CZ" sz="1400" b="1">
                        <a:latin typeface="Times New Roman" pitchFamily="18" charset="0"/>
                        <a:cs typeface="Times New Roman" pitchFamily="18" charset="0"/>
                      </a:rPr>
                      <a:t>23,1 %</a:t>
                    </a:r>
                    <a:endParaRPr lang="en-US" sz="1400" b="1">
                      <a:latin typeface="Times New Roman" pitchFamily="18" charset="0"/>
                      <a:cs typeface="Times New Roman" pitchFamily="18" charset="0"/>
                    </a:endParaRPr>
                  </a:p>
                </c:rich>
              </c:tx>
              <c:spPr/>
              <c:showVal val="1"/>
            </c:dLbl>
            <c:dLbl>
              <c:idx val="2"/>
              <c:layout>
                <c:manualLayout>
                  <c:x val="0.20264418568968751"/>
                  <c:y val="2.0043005998361216E-2"/>
                </c:manualLayout>
              </c:layout>
              <c:spPr/>
              <c:txPr>
                <a:bodyPr/>
                <a:lstStyle/>
                <a:p>
                  <a:pPr>
                    <a:defRPr sz="1400" b="1">
                      <a:latin typeface="Times New Roman" pitchFamily="18" charset="0"/>
                      <a:cs typeface="Times New Roman" pitchFamily="18" charset="0"/>
                    </a:defRPr>
                  </a:pPr>
                  <a:endParaRPr lang="cs-CZ"/>
                </a:p>
              </c:txPr>
              <c:showVal val="1"/>
            </c:dLbl>
            <c:txPr>
              <a:bodyPr/>
              <a:lstStyle/>
              <a:p>
                <a:pPr>
                  <a:defRPr sz="1200" b="1">
                    <a:latin typeface="Times New Roman" pitchFamily="18" charset="0"/>
                    <a:cs typeface="Times New Roman" pitchFamily="18" charset="0"/>
                  </a:defRPr>
                </a:pPr>
                <a:endParaRPr lang="cs-CZ"/>
              </a:p>
            </c:txPr>
            <c:showVal val="1"/>
          </c:dLbls>
          <c:cat>
            <c:strRef>
              <c:f>List5!$B$3:$B$5</c:f>
              <c:strCache>
                <c:ptCount val="3"/>
                <c:pt idx="0">
                  <c:v>Chlapci</c:v>
                </c:pt>
                <c:pt idx="1">
                  <c:v>Dívky</c:v>
                </c:pt>
                <c:pt idx="2">
                  <c:v>nenalezen</c:v>
                </c:pt>
              </c:strCache>
            </c:strRef>
          </c:cat>
          <c:val>
            <c:numRef>
              <c:f>List5!$D$3:$D$5</c:f>
              <c:numCache>
                <c:formatCode>General</c:formatCode>
                <c:ptCount val="3"/>
                <c:pt idx="0">
                  <c:v>34.6</c:v>
                </c:pt>
                <c:pt idx="1">
                  <c:v>23.1</c:v>
                </c:pt>
                <c:pt idx="2">
                  <c:v>42.3</c:v>
                </c:pt>
              </c:numCache>
            </c:numRef>
          </c:val>
        </c:ser>
        <c:firstSliceAng val="0"/>
      </c:pieChart>
    </c:plotArea>
    <c:legend>
      <c:legendPos val="r"/>
      <c:txPr>
        <a:bodyPr/>
        <a:lstStyle/>
        <a:p>
          <a:pPr rtl="0">
            <a:defRPr sz="1200" b="1">
              <a:latin typeface="Times New Roman" pitchFamily="18" charset="0"/>
              <a:cs typeface="Times New Roman" pitchFamily="18" charset="0"/>
            </a:defRPr>
          </a:pPr>
          <a:endParaRPr lang="cs-CZ"/>
        </a:p>
      </c:txPr>
    </c:legend>
    <c:plotVisOnly val="1"/>
  </c:chart>
  <c:spPr>
    <a:ln w="0">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668770998811144"/>
          <c:y val="0.1327870996956052"/>
          <c:w val="0.50300935577801131"/>
          <c:h val="0.73442580060879536"/>
        </c:manualLayout>
      </c:layout>
      <c:pieChart>
        <c:varyColors val="1"/>
        <c:ser>
          <c:idx val="0"/>
          <c:order val="0"/>
          <c:dLbls>
            <c:dLbl>
              <c:idx val="0"/>
              <c:tx>
                <c:rich>
                  <a:bodyPr/>
                  <a:lstStyle/>
                  <a:p>
                    <a:r>
                      <a:rPr lang="cs-CZ" sz="1400" b="1">
                        <a:latin typeface="Times New Roman" pitchFamily="18" charset="0"/>
                        <a:cs typeface="Times New Roman" pitchFamily="18" charset="0"/>
                      </a:rPr>
                      <a:t>11,5 %</a:t>
                    </a:r>
                    <a:endParaRPr lang="en-US" sz="1400" b="1">
                      <a:latin typeface="Times New Roman" pitchFamily="18" charset="0"/>
                      <a:cs typeface="Times New Roman" pitchFamily="18" charset="0"/>
                    </a:endParaRPr>
                  </a:p>
                </c:rich>
              </c:tx>
              <c:showVal val="1"/>
            </c:dLbl>
            <c:dLbl>
              <c:idx val="1"/>
              <c:layout>
                <c:manualLayout>
                  <c:x val="-0.11817407461917727"/>
                  <c:y val="8.6006521912033743E-2"/>
                </c:manualLayout>
              </c:layout>
              <c:tx>
                <c:rich>
                  <a:bodyPr/>
                  <a:lstStyle/>
                  <a:p>
                    <a:r>
                      <a:rPr lang="cs-CZ" sz="1400" b="1">
                        <a:latin typeface="Times New Roman" pitchFamily="18" charset="0"/>
                        <a:cs typeface="Times New Roman" pitchFamily="18" charset="0"/>
                      </a:rPr>
                      <a:t>7,7</a:t>
                    </a:r>
                    <a:r>
                      <a:rPr lang="cs-CZ" sz="1400" b="1" baseline="0">
                        <a:latin typeface="Times New Roman" pitchFamily="18" charset="0"/>
                        <a:cs typeface="Times New Roman" pitchFamily="18" charset="0"/>
                      </a:rPr>
                      <a:t> </a:t>
                    </a:r>
                    <a:r>
                      <a:rPr lang="cs-CZ" sz="1400" b="1">
                        <a:latin typeface="Times New Roman" pitchFamily="18" charset="0"/>
                        <a:cs typeface="Times New Roman" pitchFamily="18" charset="0"/>
                      </a:rPr>
                      <a:t>%</a:t>
                    </a:r>
                    <a:endParaRPr lang="en-US" sz="1400" b="1">
                      <a:latin typeface="Times New Roman" pitchFamily="18" charset="0"/>
                      <a:cs typeface="Times New Roman" pitchFamily="18" charset="0"/>
                    </a:endParaRPr>
                  </a:p>
                </c:rich>
              </c:tx>
              <c:showVal val="1"/>
            </c:dLbl>
            <c:dLbl>
              <c:idx val="2"/>
              <c:layout>
                <c:manualLayout>
                  <c:x val="0.16917868172436576"/>
                  <c:y val="-0.21421605164420099"/>
                </c:manualLayout>
              </c:layout>
              <c:showVal val="1"/>
            </c:dLbl>
            <c:txPr>
              <a:bodyPr/>
              <a:lstStyle/>
              <a:p>
                <a:pPr>
                  <a:defRPr sz="1400" b="1">
                    <a:latin typeface="Times New Roman" pitchFamily="18" charset="0"/>
                    <a:cs typeface="Times New Roman" pitchFamily="18" charset="0"/>
                  </a:defRPr>
                </a:pPr>
                <a:endParaRPr lang="cs-CZ"/>
              </a:p>
            </c:txPr>
            <c:showVal val="1"/>
          </c:dLbls>
          <c:cat>
            <c:strRef>
              <c:f>List5!$B$6:$B$8</c:f>
              <c:strCache>
                <c:ptCount val="3"/>
                <c:pt idx="0">
                  <c:v>Chlapci</c:v>
                </c:pt>
                <c:pt idx="1">
                  <c:v>Dívky</c:v>
                </c:pt>
                <c:pt idx="2">
                  <c:v>nenalezen</c:v>
                </c:pt>
              </c:strCache>
            </c:strRef>
          </c:cat>
          <c:val>
            <c:numRef>
              <c:f>List5!$D$6:$D$8</c:f>
              <c:numCache>
                <c:formatCode>General</c:formatCode>
                <c:ptCount val="3"/>
                <c:pt idx="0">
                  <c:v>11.5</c:v>
                </c:pt>
                <c:pt idx="1">
                  <c:v>7.7</c:v>
                </c:pt>
                <c:pt idx="2">
                  <c:v>80.8</c:v>
                </c:pt>
              </c:numCache>
            </c:numRef>
          </c:val>
        </c:ser>
        <c:firstSliceAng val="0"/>
      </c:pieChart>
    </c:plotArea>
    <c:legend>
      <c:legendPos val="r"/>
      <c:txPr>
        <a:bodyPr/>
        <a:lstStyle/>
        <a:p>
          <a:pPr rtl="0">
            <a:defRPr sz="1200" b="1">
              <a:latin typeface="Times New Roman" pitchFamily="18" charset="0"/>
              <a:cs typeface="Times New Roman" pitchFamily="18" charset="0"/>
            </a:defRPr>
          </a:pPr>
          <a:endParaRPr lang="cs-CZ"/>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0604876817494369"/>
          <c:y val="4.024924490918496E-2"/>
          <c:w val="0.74666934275790187"/>
          <c:h val="0.86012615247510871"/>
        </c:manualLayout>
      </c:layout>
      <c:barChart>
        <c:barDir val="col"/>
        <c:grouping val="clustered"/>
        <c:ser>
          <c:idx val="0"/>
          <c:order val="0"/>
          <c:tx>
            <c:strRef>
              <c:f>List6!$A$11</c:f>
              <c:strCache>
                <c:ptCount val="1"/>
                <c:pt idx="0">
                  <c:v>spravny</c:v>
                </c:pt>
              </c:strCache>
            </c:strRef>
          </c:tx>
          <c:dLbls>
            <c:showVal val="1"/>
          </c:dLbls>
          <c:cat>
            <c:strRef>
              <c:f>List6!$B$10:$C$10</c:f>
              <c:strCache>
                <c:ptCount val="2"/>
                <c:pt idx="0">
                  <c:v>chlapci</c:v>
                </c:pt>
                <c:pt idx="1">
                  <c:v>divky</c:v>
                </c:pt>
              </c:strCache>
            </c:strRef>
          </c:cat>
          <c:val>
            <c:numRef>
              <c:f>List6!$B$11:$C$11</c:f>
              <c:numCache>
                <c:formatCode>0%</c:formatCode>
                <c:ptCount val="2"/>
                <c:pt idx="0">
                  <c:v>0.26900000000000002</c:v>
                </c:pt>
                <c:pt idx="1">
                  <c:v>0.34600000000000031</c:v>
                </c:pt>
              </c:numCache>
            </c:numRef>
          </c:val>
        </c:ser>
        <c:ser>
          <c:idx val="1"/>
          <c:order val="1"/>
          <c:tx>
            <c:strRef>
              <c:f>List6!$A$12</c:f>
              <c:strCache>
                <c:ptCount val="1"/>
                <c:pt idx="0">
                  <c:v>nespravny</c:v>
                </c:pt>
              </c:strCache>
            </c:strRef>
          </c:tx>
          <c:dLbls>
            <c:showVal val="1"/>
          </c:dLbls>
          <c:cat>
            <c:strRef>
              <c:f>List6!$B$10:$C$10</c:f>
              <c:strCache>
                <c:ptCount val="2"/>
                <c:pt idx="0">
                  <c:v>chlapci</c:v>
                </c:pt>
                <c:pt idx="1">
                  <c:v>divky</c:v>
                </c:pt>
              </c:strCache>
            </c:strRef>
          </c:cat>
          <c:val>
            <c:numRef>
              <c:f>List6!$B$12:$C$12</c:f>
              <c:numCache>
                <c:formatCode>0%</c:formatCode>
                <c:ptCount val="2"/>
                <c:pt idx="0">
                  <c:v>0.23100000000000001</c:v>
                </c:pt>
                <c:pt idx="1">
                  <c:v>0.1540000000000003</c:v>
                </c:pt>
              </c:numCache>
            </c:numRef>
          </c:val>
        </c:ser>
        <c:axId val="69676032"/>
        <c:axId val="69694208"/>
      </c:barChart>
      <c:catAx>
        <c:axId val="69676032"/>
        <c:scaling>
          <c:orientation val="minMax"/>
        </c:scaling>
        <c:axPos val="b"/>
        <c:tickLblPos val="nextTo"/>
        <c:crossAx val="69694208"/>
        <c:crosses val="autoZero"/>
        <c:auto val="1"/>
        <c:lblAlgn val="ctr"/>
        <c:lblOffset val="100"/>
      </c:catAx>
      <c:valAx>
        <c:axId val="69694208"/>
        <c:scaling>
          <c:orientation val="minMax"/>
        </c:scaling>
        <c:axPos val="l"/>
        <c:majorGridlines/>
        <c:numFmt formatCode="0%" sourceLinked="0"/>
        <c:tickLblPos val="nextTo"/>
        <c:crossAx val="69676032"/>
        <c:crosses val="autoZero"/>
        <c:crossBetween val="between"/>
      </c:valAx>
    </c:plotArea>
    <c:legend>
      <c:legendPos val="r"/>
    </c:legend>
    <c:plotVisOnly val="1"/>
  </c:chart>
  <c:spPr>
    <a:noFill/>
    <a:ln>
      <a:noFill/>
    </a:ln>
  </c:spPr>
  <c:txPr>
    <a:bodyPr/>
    <a:lstStyle/>
    <a:p>
      <a:pPr>
        <a:defRPr sz="1200" b="1">
          <a:latin typeface="Times New Roman" pitchFamily="18" charset="0"/>
          <a:cs typeface="Times New Roman" pitchFamily="18"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9.9738659468005503E-2"/>
          <c:y val="4.4801823058821827E-2"/>
          <c:w val="0.71665520774727465"/>
          <c:h val="0.84430507003283561"/>
        </c:manualLayout>
      </c:layout>
      <c:barChart>
        <c:barDir val="col"/>
        <c:grouping val="clustered"/>
        <c:ser>
          <c:idx val="0"/>
          <c:order val="0"/>
          <c:tx>
            <c:strRef>
              <c:f>List7!$A$28</c:f>
              <c:strCache>
                <c:ptCount val="1"/>
                <c:pt idx="0">
                  <c:v>správný</c:v>
                </c:pt>
              </c:strCache>
            </c:strRef>
          </c:tx>
          <c:dLbls>
            <c:dLbl>
              <c:idx val="0"/>
              <c:showVal val="1"/>
            </c:dLbl>
            <c:dLbl>
              <c:idx val="1"/>
              <c:showVal val="1"/>
            </c:dLbl>
            <c:delete val="1"/>
            <c:txPr>
              <a:bodyPr/>
              <a:lstStyle/>
              <a:p>
                <a:pPr>
                  <a:defRPr sz="1200" b="1">
                    <a:latin typeface="Times New Roman" pitchFamily="18" charset="0"/>
                    <a:cs typeface="Times New Roman" pitchFamily="18" charset="0"/>
                  </a:defRPr>
                </a:pPr>
                <a:endParaRPr lang="cs-CZ"/>
              </a:p>
            </c:txPr>
          </c:dLbls>
          <c:cat>
            <c:strRef>
              <c:f>List7!$B$27:$C$27</c:f>
              <c:strCache>
                <c:ptCount val="2"/>
                <c:pt idx="0">
                  <c:v>chlapci</c:v>
                </c:pt>
                <c:pt idx="1">
                  <c:v>divky</c:v>
                </c:pt>
              </c:strCache>
            </c:strRef>
          </c:cat>
          <c:val>
            <c:numRef>
              <c:f>List7!$B$28:$C$28</c:f>
              <c:numCache>
                <c:formatCode>0%</c:formatCode>
                <c:ptCount val="2"/>
                <c:pt idx="0">
                  <c:v>0.34600000000000031</c:v>
                </c:pt>
                <c:pt idx="1">
                  <c:v>0.42300000000000032</c:v>
                </c:pt>
              </c:numCache>
            </c:numRef>
          </c:val>
        </c:ser>
        <c:ser>
          <c:idx val="1"/>
          <c:order val="1"/>
          <c:tx>
            <c:strRef>
              <c:f>List7!$A$29</c:f>
              <c:strCache>
                <c:ptCount val="1"/>
                <c:pt idx="0">
                  <c:v>nesprávný</c:v>
                </c:pt>
              </c:strCache>
            </c:strRef>
          </c:tx>
          <c:dLbls>
            <c:txPr>
              <a:bodyPr/>
              <a:lstStyle/>
              <a:p>
                <a:pPr>
                  <a:defRPr sz="1200" b="1">
                    <a:latin typeface="Times New Roman" pitchFamily="18" charset="0"/>
                    <a:cs typeface="Times New Roman" pitchFamily="18" charset="0"/>
                  </a:defRPr>
                </a:pPr>
                <a:endParaRPr lang="cs-CZ"/>
              </a:p>
            </c:txPr>
            <c:showVal val="1"/>
          </c:dLbls>
          <c:cat>
            <c:strRef>
              <c:f>List7!$B$27:$C$27</c:f>
              <c:strCache>
                <c:ptCount val="2"/>
                <c:pt idx="0">
                  <c:v>chlapci</c:v>
                </c:pt>
                <c:pt idx="1">
                  <c:v>divky</c:v>
                </c:pt>
              </c:strCache>
            </c:strRef>
          </c:cat>
          <c:val>
            <c:numRef>
              <c:f>List7!$B$29:$C$29</c:f>
              <c:numCache>
                <c:formatCode>0%</c:formatCode>
                <c:ptCount val="2"/>
                <c:pt idx="0">
                  <c:v>0.1540000000000003</c:v>
                </c:pt>
                <c:pt idx="1">
                  <c:v>7.6999999999999999E-2</c:v>
                </c:pt>
              </c:numCache>
            </c:numRef>
          </c:val>
        </c:ser>
        <c:axId val="69723648"/>
        <c:axId val="69725184"/>
      </c:barChart>
      <c:catAx>
        <c:axId val="69723648"/>
        <c:scaling>
          <c:orientation val="minMax"/>
        </c:scaling>
        <c:axPos val="b"/>
        <c:tickLblPos val="nextTo"/>
        <c:txPr>
          <a:bodyPr/>
          <a:lstStyle/>
          <a:p>
            <a:pPr>
              <a:defRPr sz="1200" b="1">
                <a:latin typeface="Times New Roman" pitchFamily="18" charset="0"/>
                <a:cs typeface="Times New Roman" pitchFamily="18" charset="0"/>
              </a:defRPr>
            </a:pPr>
            <a:endParaRPr lang="cs-CZ"/>
          </a:p>
        </c:txPr>
        <c:crossAx val="69725184"/>
        <c:crosses val="autoZero"/>
        <c:auto val="1"/>
        <c:lblAlgn val="ctr"/>
        <c:lblOffset val="100"/>
      </c:catAx>
      <c:valAx>
        <c:axId val="69725184"/>
        <c:scaling>
          <c:orientation val="minMax"/>
        </c:scaling>
        <c:axPos val="l"/>
        <c:majorGridlines/>
        <c:numFmt formatCode="0%" sourceLinked="0"/>
        <c:tickLblPos val="nextTo"/>
        <c:txPr>
          <a:bodyPr/>
          <a:lstStyle/>
          <a:p>
            <a:pPr>
              <a:defRPr sz="1200" b="1">
                <a:latin typeface="Times New Roman" pitchFamily="18" charset="0"/>
                <a:cs typeface="Times New Roman" pitchFamily="18" charset="0"/>
              </a:defRPr>
            </a:pPr>
            <a:endParaRPr lang="cs-CZ"/>
          </a:p>
        </c:txPr>
        <c:crossAx val="69723648"/>
        <c:crosses val="autoZero"/>
        <c:crossBetween val="between"/>
      </c:valAx>
    </c:plotArea>
    <c:legend>
      <c:legendPos val="r"/>
      <c:txPr>
        <a:bodyPr/>
        <a:lstStyle/>
        <a:p>
          <a:pPr>
            <a:defRPr sz="1200" b="1">
              <a:latin typeface="Times New Roman" pitchFamily="18" charset="0"/>
              <a:cs typeface="Times New Roman" pitchFamily="18" charset="0"/>
            </a:defRPr>
          </a:pPr>
          <a:endParaRPr lang="cs-CZ"/>
        </a:p>
      </c:txPr>
    </c:legend>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1897227272117998E-4"/>
          <c:y val="3.3930964109956135E-2"/>
          <c:w val="0.69735619966868712"/>
          <c:h val="0.74734600682418806"/>
        </c:manualLayout>
      </c:layout>
      <c:pieChart>
        <c:varyColors val="1"/>
        <c:ser>
          <c:idx val="0"/>
          <c:order val="0"/>
          <c:dLbls>
            <c:dLbl>
              <c:idx val="0"/>
              <c:layout>
                <c:manualLayout>
                  <c:x val="-0.49141216285125422"/>
                  <c:y val="-0.45401894402169318"/>
                </c:manualLayout>
              </c:layout>
              <c:tx>
                <c:rich>
                  <a:bodyPr/>
                  <a:lstStyle/>
                  <a:p>
                    <a:r>
                      <a:rPr lang="cs-CZ" sz="1400" b="1">
                        <a:latin typeface="Times New Roman" pitchFamily="18" charset="0"/>
                        <a:cs typeface="Times New Roman" pitchFamily="18" charset="0"/>
                      </a:rPr>
                      <a:t>27</a:t>
                    </a:r>
                    <a:r>
                      <a:rPr lang="cs-CZ" sz="1400" b="1" baseline="0">
                        <a:latin typeface="Times New Roman" pitchFamily="18" charset="0"/>
                        <a:cs typeface="Times New Roman" pitchFamily="18" charset="0"/>
                      </a:rPr>
                      <a:t> %</a:t>
                    </a:r>
                  </a:p>
                </c:rich>
              </c:tx>
              <c:showVal val="1"/>
            </c:dLbl>
            <c:dLbl>
              <c:idx val="1"/>
              <c:layout>
                <c:manualLayout>
                  <c:x val="0.41421254222497539"/>
                  <c:y val="0.39483152515614817"/>
                </c:manualLayout>
              </c:layout>
              <c:tx>
                <c:rich>
                  <a:bodyPr/>
                  <a:lstStyle/>
                  <a:p>
                    <a:r>
                      <a:rPr lang="cs-CZ" sz="1400" b="1">
                        <a:latin typeface="Times New Roman" pitchFamily="18" charset="0"/>
                        <a:cs typeface="Times New Roman" pitchFamily="18" charset="0"/>
                      </a:rPr>
                      <a:t>73</a:t>
                    </a:r>
                    <a:r>
                      <a:rPr lang="cs-CZ"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elete val="1"/>
            <c:txPr>
              <a:bodyPr/>
              <a:lstStyle/>
              <a:p>
                <a:pPr>
                  <a:defRPr sz="1400" b="1">
                    <a:latin typeface="Times New Roman" pitchFamily="18" charset="0"/>
                    <a:cs typeface="Times New Roman" pitchFamily="18" charset="0"/>
                  </a:defRPr>
                </a:pPr>
                <a:endParaRPr lang="cs-CZ"/>
              </a:p>
            </c:txPr>
          </c:dLbls>
          <c:cat>
            <c:strRef>
              <c:f>List9!$A$1:$B$1</c:f>
              <c:strCache>
                <c:ptCount val="2"/>
                <c:pt idx="0">
                  <c:v>odevzdáno</c:v>
                </c:pt>
                <c:pt idx="1">
                  <c:v>neodevzdáno</c:v>
                </c:pt>
              </c:strCache>
            </c:strRef>
          </c:cat>
          <c:val>
            <c:numRef>
              <c:f>List9!$A$2:$B$2</c:f>
              <c:numCache>
                <c:formatCode>General</c:formatCode>
                <c:ptCount val="2"/>
                <c:pt idx="0">
                  <c:v>19</c:v>
                </c:pt>
                <c:pt idx="1">
                  <c:v>7</c:v>
                </c:pt>
              </c:numCache>
            </c:numRef>
          </c:val>
        </c:ser>
        <c:ser>
          <c:idx val="1"/>
          <c:order val="1"/>
          <c:cat>
            <c:strRef>
              <c:f>List9!$A$1:$B$1</c:f>
              <c:strCache>
                <c:ptCount val="2"/>
                <c:pt idx="0">
                  <c:v>odevzdáno</c:v>
                </c:pt>
                <c:pt idx="1">
                  <c:v>neodevzdáno</c:v>
                </c:pt>
              </c:strCache>
            </c:strRef>
          </c:cat>
          <c:val>
            <c:numRef>
              <c:f>List9!$A$3:$B$3</c:f>
              <c:numCache>
                <c:formatCode>0%</c:formatCode>
                <c:ptCount val="2"/>
                <c:pt idx="0">
                  <c:v>0.73000000000000065</c:v>
                </c:pt>
                <c:pt idx="1">
                  <c:v>0.27</c:v>
                </c:pt>
              </c:numCache>
            </c:numRef>
          </c:val>
        </c:ser>
        <c:firstSliceAng val="0"/>
      </c:pieChart>
    </c:plotArea>
    <c:legend>
      <c:legendPos val="r"/>
      <c:layout>
        <c:manualLayout>
          <c:xMode val="edge"/>
          <c:yMode val="edge"/>
          <c:x val="0.66467498581714901"/>
          <c:y val="0.39170980569481229"/>
          <c:w val="0.33532489513577401"/>
          <c:h val="0.24354092102123645"/>
        </c:manualLayout>
      </c:layout>
      <c:txPr>
        <a:bodyPr/>
        <a:lstStyle/>
        <a:p>
          <a:pPr rtl="0">
            <a:defRPr sz="1200" b="1">
              <a:latin typeface="Times New Roman" pitchFamily="18" charset="0"/>
              <a:cs typeface="Times New Roman" pitchFamily="18" charset="0"/>
            </a:defRPr>
          </a:pPr>
          <a:endParaRPr lang="cs-CZ"/>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668770998811144"/>
          <c:y val="0.1327870996956052"/>
          <c:w val="0.63385054087865189"/>
          <c:h val="0.8672128105198984"/>
        </c:manualLayout>
      </c:layout>
      <c:pieChart>
        <c:varyColors val="1"/>
        <c:ser>
          <c:idx val="0"/>
          <c:order val="0"/>
          <c:dLbls>
            <c:dLbl>
              <c:idx val="0"/>
              <c:layout>
                <c:manualLayout>
                  <c:x val="-0.21425514891473293"/>
                  <c:y val="-8.094327153030148E-2"/>
                </c:manualLayout>
              </c:layout>
              <c:tx>
                <c:rich>
                  <a:bodyPr/>
                  <a:lstStyle/>
                  <a:p>
                    <a:r>
                      <a:rPr lang="cs-CZ" sz="1400" b="1">
                        <a:latin typeface="Times New Roman" pitchFamily="18" charset="0"/>
                        <a:cs typeface="Times New Roman" pitchFamily="18" charset="0"/>
                      </a:rPr>
                      <a:t>58</a:t>
                    </a:r>
                    <a:r>
                      <a:rPr lang="cs-CZ"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1"/>
              <c:layout>
                <c:manualLayout>
                  <c:x val="0.24627857401864889"/>
                  <c:y val="5.0132061731019174E-2"/>
                </c:manualLayout>
              </c:layout>
              <c:tx>
                <c:rich>
                  <a:bodyPr/>
                  <a:lstStyle/>
                  <a:p>
                    <a:r>
                      <a:rPr lang="cs-CZ" sz="1400" b="1">
                        <a:latin typeface="Times New Roman" pitchFamily="18" charset="0"/>
                        <a:cs typeface="Times New Roman" pitchFamily="18" charset="0"/>
                      </a:rPr>
                      <a:t>42</a:t>
                    </a:r>
                    <a:r>
                      <a:rPr lang="cs-CZ"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elete val="1"/>
            <c:txPr>
              <a:bodyPr/>
              <a:lstStyle/>
              <a:p>
                <a:pPr>
                  <a:defRPr sz="1400" b="1">
                    <a:latin typeface="Times New Roman" pitchFamily="18" charset="0"/>
                    <a:cs typeface="Times New Roman" pitchFamily="18" charset="0"/>
                  </a:defRPr>
                </a:pPr>
                <a:endParaRPr lang="cs-CZ"/>
              </a:p>
            </c:txPr>
          </c:dLbls>
          <c:cat>
            <c:strRef>
              <c:f>List1!$A$2:$A$3</c:f>
              <c:strCache>
                <c:ptCount val="2"/>
                <c:pt idx="0">
                  <c:v>Ano</c:v>
                </c:pt>
                <c:pt idx="1">
                  <c:v>Ne</c:v>
                </c:pt>
              </c:strCache>
            </c:strRef>
          </c:cat>
          <c:val>
            <c:numRef>
              <c:f>List1!$B$2:$B$3</c:f>
              <c:numCache>
                <c:formatCode>General</c:formatCode>
                <c:ptCount val="2"/>
                <c:pt idx="0">
                  <c:v>11</c:v>
                </c:pt>
                <c:pt idx="1">
                  <c:v>8</c:v>
                </c:pt>
              </c:numCache>
            </c:numRef>
          </c:val>
        </c:ser>
        <c:firstSliceAng val="0"/>
      </c:pieChart>
    </c:plotArea>
    <c:legend>
      <c:legendPos val="r"/>
      <c:txPr>
        <a:bodyPr/>
        <a:lstStyle/>
        <a:p>
          <a:pPr>
            <a:defRPr sz="1100" b="1">
              <a:latin typeface="Times New Roman" pitchFamily="18" charset="0"/>
              <a:cs typeface="Times New Roman" pitchFamily="18" charset="0"/>
            </a:defRPr>
          </a:pPr>
          <a:endParaRPr lang="cs-CZ"/>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2487470527118129"/>
          <c:y val="4.0711354134986159E-2"/>
          <c:w val="0.63487784176231699"/>
          <c:h val="0.69353503366427105"/>
        </c:manualLayout>
      </c:layout>
      <c:pieChart>
        <c:varyColors val="1"/>
        <c:ser>
          <c:idx val="0"/>
          <c:order val="0"/>
          <c:dLbls>
            <c:dLbl>
              <c:idx val="0"/>
              <c:layout>
                <c:manualLayout>
                  <c:x val="-0.1831086423597437"/>
                  <c:y val="-0.27938758909506323"/>
                </c:manualLayout>
              </c:layout>
              <c:tx>
                <c:rich>
                  <a:bodyPr/>
                  <a:lstStyle/>
                  <a:p>
                    <a:r>
                      <a:rPr lang="en-US" sz="1600" b="1">
                        <a:latin typeface="Times New Roman" pitchFamily="18" charset="0"/>
                        <a:cs typeface="Times New Roman" pitchFamily="18" charset="0"/>
                      </a:rPr>
                      <a:t>74</a:t>
                    </a:r>
                    <a:r>
                      <a:rPr lang="cs-CZ" sz="1600" b="1">
                        <a:latin typeface="Times New Roman" pitchFamily="18" charset="0"/>
                        <a:cs typeface="Times New Roman" pitchFamily="18" charset="0"/>
                      </a:rPr>
                      <a:t> %</a:t>
                    </a:r>
                    <a:endParaRPr lang="en-US" sz="1600" b="1">
                      <a:latin typeface="Times New Roman" pitchFamily="18" charset="0"/>
                      <a:cs typeface="Times New Roman" pitchFamily="18" charset="0"/>
                    </a:endParaRPr>
                  </a:p>
                </c:rich>
              </c:tx>
              <c:showVal val="1"/>
            </c:dLbl>
            <c:dLbl>
              <c:idx val="1"/>
              <c:layout>
                <c:manualLayout>
                  <c:x val="0.20739012479100591"/>
                  <c:y val="0.12618473897906618"/>
                </c:manualLayout>
              </c:layout>
              <c:tx>
                <c:rich>
                  <a:bodyPr/>
                  <a:lstStyle/>
                  <a:p>
                    <a:r>
                      <a:rPr lang="en-US" sz="1600" b="1">
                        <a:latin typeface="Times New Roman" pitchFamily="18" charset="0"/>
                        <a:cs typeface="Times New Roman" pitchFamily="18" charset="0"/>
                      </a:rPr>
                      <a:t>21</a:t>
                    </a:r>
                    <a:r>
                      <a:rPr lang="cs-CZ" sz="1600" b="1">
                        <a:latin typeface="Times New Roman" pitchFamily="18" charset="0"/>
                        <a:cs typeface="Times New Roman" pitchFamily="18" charset="0"/>
                      </a:rPr>
                      <a:t> %</a:t>
                    </a:r>
                    <a:endParaRPr lang="en-US" sz="1600" b="1">
                      <a:latin typeface="Times New Roman" pitchFamily="18" charset="0"/>
                      <a:cs typeface="Times New Roman" pitchFamily="18" charset="0"/>
                    </a:endParaRPr>
                  </a:p>
                </c:rich>
              </c:tx>
              <c:showVal val="1"/>
            </c:dLbl>
            <c:dLbl>
              <c:idx val="2"/>
              <c:layout>
                <c:manualLayout>
                  <c:x val="3.7282114374625433E-2"/>
                  <c:y val="4.9166613373367515E-2"/>
                </c:manualLayout>
              </c:layout>
              <c:tx>
                <c:rich>
                  <a:bodyPr/>
                  <a:lstStyle/>
                  <a:p>
                    <a:r>
                      <a:rPr lang="en-US" sz="1600" b="1">
                        <a:latin typeface="Times New Roman" pitchFamily="18" charset="0"/>
                        <a:cs typeface="Times New Roman" pitchFamily="18" charset="0"/>
                      </a:rPr>
                      <a:t>5%</a:t>
                    </a:r>
                  </a:p>
                </c:rich>
              </c:tx>
              <c:showVal val="1"/>
            </c:dLbl>
            <c:txPr>
              <a:bodyPr/>
              <a:lstStyle/>
              <a:p>
                <a:pPr>
                  <a:defRPr sz="1600" b="1">
                    <a:latin typeface="Times New Roman" pitchFamily="18" charset="0"/>
                    <a:cs typeface="Times New Roman" pitchFamily="18" charset="0"/>
                  </a:defRPr>
                </a:pPr>
                <a:endParaRPr lang="cs-CZ"/>
              </a:p>
            </c:txPr>
            <c:showVal val="1"/>
          </c:dLbls>
          <c:cat>
            <c:strRef>
              <c:f>List2!$A$2:$A$4</c:f>
              <c:strCache>
                <c:ptCount val="3"/>
                <c:pt idx="0">
                  <c:v>Ano</c:v>
                </c:pt>
                <c:pt idx="1">
                  <c:v>Spíše ne</c:v>
                </c:pt>
                <c:pt idx="2">
                  <c:v>Ne</c:v>
                </c:pt>
              </c:strCache>
            </c:strRef>
          </c:cat>
          <c:val>
            <c:numRef>
              <c:f>List2!$C$2:$C$4</c:f>
              <c:numCache>
                <c:formatCode>General</c:formatCode>
                <c:ptCount val="3"/>
                <c:pt idx="0">
                  <c:v>74</c:v>
                </c:pt>
                <c:pt idx="1">
                  <c:v>21</c:v>
                </c:pt>
                <c:pt idx="2">
                  <c:v>5</c:v>
                </c:pt>
              </c:numCache>
            </c:numRef>
          </c:val>
        </c:ser>
        <c:firstSliceAng val="0"/>
      </c:pieChart>
    </c:plotArea>
    <c:legend>
      <c:legendPos val="r"/>
      <c:spPr>
        <a:ln>
          <a:noFill/>
        </a:ln>
      </c:spPr>
      <c:txPr>
        <a:bodyPr/>
        <a:lstStyle/>
        <a:p>
          <a:pPr rtl="0">
            <a:defRPr sz="1200" b="1">
              <a:latin typeface="Times New Roman" pitchFamily="18" charset="0"/>
              <a:cs typeface="Times New Roman" pitchFamily="18" charset="0"/>
            </a:defRPr>
          </a:pPr>
          <a:endParaRPr lang="cs-CZ"/>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0.127751080458401"/>
          <c:y val="8.0830326952829282E-2"/>
          <c:w val="0.64973199702395834"/>
          <c:h val="0.86280165798106301"/>
        </c:manualLayout>
      </c:layout>
      <c:pieChart>
        <c:varyColors val="1"/>
        <c:ser>
          <c:idx val="0"/>
          <c:order val="0"/>
          <c:dLbls>
            <c:dLbl>
              <c:idx val="0"/>
              <c:layout>
                <c:manualLayout>
                  <c:x val="-0.14997941433791381"/>
                  <c:y val="-0.26885818720512722"/>
                </c:manualLayout>
              </c:layout>
              <c:tx>
                <c:rich>
                  <a:bodyPr/>
                  <a:lstStyle/>
                  <a:p>
                    <a:r>
                      <a:rPr lang="en-US" sz="1400" b="1">
                        <a:latin typeface="Times New Roman" pitchFamily="18" charset="0"/>
                        <a:cs typeface="Times New Roman" pitchFamily="18" charset="0"/>
                      </a:rPr>
                      <a:t>79</a:t>
                    </a:r>
                    <a:r>
                      <a:rPr lang="cs-CZ" sz="1400" b="1">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1"/>
              <c:layout>
                <c:manualLayout>
                  <c:x val="0.15816170037568833"/>
                  <c:y val="0.21288343558282247"/>
                </c:manualLayout>
              </c:layout>
              <c:tx>
                <c:rich>
                  <a:bodyPr/>
                  <a:lstStyle/>
                  <a:p>
                    <a:r>
                      <a:rPr lang="en-US" sz="1400" b="1">
                        <a:latin typeface="Times New Roman" pitchFamily="18" charset="0"/>
                        <a:cs typeface="Times New Roman" pitchFamily="18" charset="0"/>
                      </a:rPr>
                      <a:t>21</a:t>
                    </a:r>
                    <a:r>
                      <a:rPr lang="cs-CZ" sz="1400" b="1">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cs-CZ"/>
              </a:p>
            </c:txPr>
            <c:showVal val="1"/>
          </c:dLbls>
          <c:cat>
            <c:strRef>
              <c:f>List3!$A$2:$A$3</c:f>
              <c:strCache>
                <c:ptCount val="2"/>
                <c:pt idx="0">
                  <c:v>Ano</c:v>
                </c:pt>
                <c:pt idx="1">
                  <c:v>Ne</c:v>
                </c:pt>
              </c:strCache>
            </c:strRef>
          </c:cat>
          <c:val>
            <c:numRef>
              <c:f>List3!$C$2:$C$3</c:f>
              <c:numCache>
                <c:formatCode>General</c:formatCode>
                <c:ptCount val="2"/>
                <c:pt idx="0">
                  <c:v>79</c:v>
                </c:pt>
                <c:pt idx="1">
                  <c:v>21</c:v>
                </c:pt>
              </c:numCache>
            </c:numRef>
          </c:val>
        </c:ser>
        <c:firstSliceAng val="0"/>
      </c:pieChart>
    </c:plotArea>
    <c:legend>
      <c:legendPos val="r"/>
      <c:txPr>
        <a:bodyPr/>
        <a:lstStyle/>
        <a:p>
          <a:pPr rtl="0">
            <a:defRPr sz="1200" b="1">
              <a:latin typeface="Times New Roman" pitchFamily="18" charset="0"/>
              <a:cs typeface="Times New Roman" pitchFamily="18" charset="0"/>
            </a:defRPr>
          </a:pPr>
          <a:endParaRPr lang="cs-CZ"/>
        </a:p>
      </c:txPr>
    </c:legend>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6434-2119-4510-AB57-62671B06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41</Pages>
  <Words>6692</Words>
  <Characters>42778</Characters>
  <Application>Microsoft Office Word</Application>
  <DocSecurity>0</DocSecurity>
  <Lines>356</Lines>
  <Paragraphs>98</Paragraphs>
  <ScaleCrop>false</ScaleCrop>
  <HeadingPairs>
    <vt:vector size="2" baseType="variant">
      <vt:variant>
        <vt:lpstr>Název</vt:lpstr>
      </vt:variant>
      <vt:variant>
        <vt:i4>1</vt:i4>
      </vt:variant>
    </vt:vector>
  </HeadingPairs>
  <TitlesOfParts>
    <vt:vector size="1" baseType="lpstr">
      <vt:lpstr>S T Ř E D N Í   P R Ů M Y S L O V Á   Š K O L A   Z L Í N</vt:lpstr>
    </vt:vector>
  </TitlesOfParts>
  <Company>Olymp</Company>
  <LinksUpToDate>false</LinksUpToDate>
  <CharactersWithSpaces>49372</CharactersWithSpaces>
  <SharedDoc>false</SharedDoc>
  <HLinks>
    <vt:vector size="546" baseType="variant">
      <vt:variant>
        <vt:i4>1703991</vt:i4>
      </vt:variant>
      <vt:variant>
        <vt:i4>500</vt:i4>
      </vt:variant>
      <vt:variant>
        <vt:i4>0</vt:i4>
      </vt:variant>
      <vt:variant>
        <vt:i4>5</vt:i4>
      </vt:variant>
      <vt:variant>
        <vt:lpwstr/>
      </vt:variant>
      <vt:variant>
        <vt:lpwstr>_Toc289290570</vt:lpwstr>
      </vt:variant>
      <vt:variant>
        <vt:i4>1769527</vt:i4>
      </vt:variant>
      <vt:variant>
        <vt:i4>494</vt:i4>
      </vt:variant>
      <vt:variant>
        <vt:i4>0</vt:i4>
      </vt:variant>
      <vt:variant>
        <vt:i4>5</vt:i4>
      </vt:variant>
      <vt:variant>
        <vt:lpwstr/>
      </vt:variant>
      <vt:variant>
        <vt:lpwstr>_Toc289290569</vt:lpwstr>
      </vt:variant>
      <vt:variant>
        <vt:i4>1769527</vt:i4>
      </vt:variant>
      <vt:variant>
        <vt:i4>488</vt:i4>
      </vt:variant>
      <vt:variant>
        <vt:i4>0</vt:i4>
      </vt:variant>
      <vt:variant>
        <vt:i4>5</vt:i4>
      </vt:variant>
      <vt:variant>
        <vt:lpwstr/>
      </vt:variant>
      <vt:variant>
        <vt:lpwstr>_Toc289290568</vt:lpwstr>
      </vt:variant>
      <vt:variant>
        <vt:i4>1769527</vt:i4>
      </vt:variant>
      <vt:variant>
        <vt:i4>482</vt:i4>
      </vt:variant>
      <vt:variant>
        <vt:i4>0</vt:i4>
      </vt:variant>
      <vt:variant>
        <vt:i4>5</vt:i4>
      </vt:variant>
      <vt:variant>
        <vt:lpwstr/>
      </vt:variant>
      <vt:variant>
        <vt:lpwstr>_Toc289290567</vt:lpwstr>
      </vt:variant>
      <vt:variant>
        <vt:i4>1769527</vt:i4>
      </vt:variant>
      <vt:variant>
        <vt:i4>476</vt:i4>
      </vt:variant>
      <vt:variant>
        <vt:i4>0</vt:i4>
      </vt:variant>
      <vt:variant>
        <vt:i4>5</vt:i4>
      </vt:variant>
      <vt:variant>
        <vt:lpwstr/>
      </vt:variant>
      <vt:variant>
        <vt:lpwstr>_Toc289290566</vt:lpwstr>
      </vt:variant>
      <vt:variant>
        <vt:i4>1769527</vt:i4>
      </vt:variant>
      <vt:variant>
        <vt:i4>470</vt:i4>
      </vt:variant>
      <vt:variant>
        <vt:i4>0</vt:i4>
      </vt:variant>
      <vt:variant>
        <vt:i4>5</vt:i4>
      </vt:variant>
      <vt:variant>
        <vt:lpwstr/>
      </vt:variant>
      <vt:variant>
        <vt:lpwstr>_Toc289290565</vt:lpwstr>
      </vt:variant>
      <vt:variant>
        <vt:i4>1769527</vt:i4>
      </vt:variant>
      <vt:variant>
        <vt:i4>464</vt:i4>
      </vt:variant>
      <vt:variant>
        <vt:i4>0</vt:i4>
      </vt:variant>
      <vt:variant>
        <vt:i4>5</vt:i4>
      </vt:variant>
      <vt:variant>
        <vt:lpwstr/>
      </vt:variant>
      <vt:variant>
        <vt:lpwstr>_Toc289290564</vt:lpwstr>
      </vt:variant>
      <vt:variant>
        <vt:i4>1769527</vt:i4>
      </vt:variant>
      <vt:variant>
        <vt:i4>458</vt:i4>
      </vt:variant>
      <vt:variant>
        <vt:i4>0</vt:i4>
      </vt:variant>
      <vt:variant>
        <vt:i4>5</vt:i4>
      </vt:variant>
      <vt:variant>
        <vt:lpwstr/>
      </vt:variant>
      <vt:variant>
        <vt:lpwstr>_Toc289290563</vt:lpwstr>
      </vt:variant>
      <vt:variant>
        <vt:i4>1769527</vt:i4>
      </vt:variant>
      <vt:variant>
        <vt:i4>452</vt:i4>
      </vt:variant>
      <vt:variant>
        <vt:i4>0</vt:i4>
      </vt:variant>
      <vt:variant>
        <vt:i4>5</vt:i4>
      </vt:variant>
      <vt:variant>
        <vt:lpwstr/>
      </vt:variant>
      <vt:variant>
        <vt:lpwstr>_Toc289290562</vt:lpwstr>
      </vt:variant>
      <vt:variant>
        <vt:i4>1769527</vt:i4>
      </vt:variant>
      <vt:variant>
        <vt:i4>446</vt:i4>
      </vt:variant>
      <vt:variant>
        <vt:i4>0</vt:i4>
      </vt:variant>
      <vt:variant>
        <vt:i4>5</vt:i4>
      </vt:variant>
      <vt:variant>
        <vt:lpwstr/>
      </vt:variant>
      <vt:variant>
        <vt:lpwstr>_Toc289290561</vt:lpwstr>
      </vt:variant>
      <vt:variant>
        <vt:i4>1769527</vt:i4>
      </vt:variant>
      <vt:variant>
        <vt:i4>440</vt:i4>
      </vt:variant>
      <vt:variant>
        <vt:i4>0</vt:i4>
      </vt:variant>
      <vt:variant>
        <vt:i4>5</vt:i4>
      </vt:variant>
      <vt:variant>
        <vt:lpwstr/>
      </vt:variant>
      <vt:variant>
        <vt:lpwstr>_Toc289290560</vt:lpwstr>
      </vt:variant>
      <vt:variant>
        <vt:i4>1572919</vt:i4>
      </vt:variant>
      <vt:variant>
        <vt:i4>434</vt:i4>
      </vt:variant>
      <vt:variant>
        <vt:i4>0</vt:i4>
      </vt:variant>
      <vt:variant>
        <vt:i4>5</vt:i4>
      </vt:variant>
      <vt:variant>
        <vt:lpwstr/>
      </vt:variant>
      <vt:variant>
        <vt:lpwstr>_Toc289290559</vt:lpwstr>
      </vt:variant>
      <vt:variant>
        <vt:i4>1572919</vt:i4>
      </vt:variant>
      <vt:variant>
        <vt:i4>428</vt:i4>
      </vt:variant>
      <vt:variant>
        <vt:i4>0</vt:i4>
      </vt:variant>
      <vt:variant>
        <vt:i4>5</vt:i4>
      </vt:variant>
      <vt:variant>
        <vt:lpwstr/>
      </vt:variant>
      <vt:variant>
        <vt:lpwstr>_Toc289290558</vt:lpwstr>
      </vt:variant>
      <vt:variant>
        <vt:i4>1245293</vt:i4>
      </vt:variant>
      <vt:variant>
        <vt:i4>423</vt:i4>
      </vt:variant>
      <vt:variant>
        <vt:i4>0</vt:i4>
      </vt:variant>
      <vt:variant>
        <vt:i4>5</vt:i4>
      </vt:variant>
      <vt:variant>
        <vt:lpwstr>http://en.wikipedia.org/wiki/Quantum_wire</vt:lpwstr>
      </vt:variant>
      <vt:variant>
        <vt:lpwstr/>
      </vt:variant>
      <vt:variant>
        <vt:i4>5373970</vt:i4>
      </vt:variant>
      <vt:variant>
        <vt:i4>420</vt:i4>
      </vt:variant>
      <vt:variant>
        <vt:i4>0</vt:i4>
      </vt:variant>
      <vt:variant>
        <vt:i4>5</vt:i4>
      </vt:variant>
      <vt:variant>
        <vt:lpwstr>http://mealtiner.net/publikace/tecky.pdf</vt:lpwstr>
      </vt:variant>
      <vt:variant>
        <vt:lpwstr/>
      </vt:variant>
      <vt:variant>
        <vt:i4>7602182</vt:i4>
      </vt:variant>
      <vt:variant>
        <vt:i4>417</vt:i4>
      </vt:variant>
      <vt:variant>
        <vt:i4>0</vt:i4>
      </vt:variant>
      <vt:variant>
        <vt:i4>5</vt:i4>
      </vt:variant>
      <vt:variant>
        <vt:lpwstr>http://cs.wikipedia.org/wiki/Polovodi%C4%8Dov%C3%A1_dioda</vt:lpwstr>
      </vt:variant>
      <vt:variant>
        <vt:lpwstr/>
      </vt:variant>
      <vt:variant>
        <vt:i4>6946857</vt:i4>
      </vt:variant>
      <vt:variant>
        <vt:i4>414</vt:i4>
      </vt:variant>
      <vt:variant>
        <vt:i4>0</vt:i4>
      </vt:variant>
      <vt:variant>
        <vt:i4>5</vt:i4>
      </vt:variant>
      <vt:variant>
        <vt:lpwstr>http://cs.wikipedia.org/wiki/Tranzistor</vt:lpwstr>
      </vt:variant>
      <vt:variant>
        <vt:lpwstr/>
      </vt:variant>
      <vt:variant>
        <vt:i4>3342385</vt:i4>
      </vt:variant>
      <vt:variant>
        <vt:i4>411</vt:i4>
      </vt:variant>
      <vt:variant>
        <vt:i4>0</vt:i4>
      </vt:variant>
      <vt:variant>
        <vt:i4>5</vt:i4>
      </vt:variant>
      <vt:variant>
        <vt:lpwstr>http://radek.jandora.sweb.cz/f14.htm</vt:lpwstr>
      </vt:variant>
      <vt:variant>
        <vt:lpwstr>nevlast</vt:lpwstr>
      </vt:variant>
      <vt:variant>
        <vt:i4>65561</vt:i4>
      </vt:variant>
      <vt:variant>
        <vt:i4>408</vt:i4>
      </vt:variant>
      <vt:variant>
        <vt:i4>0</vt:i4>
      </vt:variant>
      <vt:variant>
        <vt:i4>5</vt:i4>
      </vt:variant>
      <vt:variant>
        <vt:lpwstr>http://cs.wikipedia.org/wiki/Polovodi%C4%8D</vt:lpwstr>
      </vt:variant>
      <vt:variant>
        <vt:lpwstr>Vlastn.C3.AD_vodivost_polovodi.C4.8De</vt:lpwstr>
      </vt:variant>
      <vt:variant>
        <vt:i4>983162</vt:i4>
      </vt:variant>
      <vt:variant>
        <vt:i4>405</vt:i4>
      </vt:variant>
      <vt:variant>
        <vt:i4>0</vt:i4>
      </vt:variant>
      <vt:variant>
        <vt:i4>5</vt:i4>
      </vt:variant>
      <vt:variant>
        <vt:lpwstr>http://www.techmania.cz/edutorium/art_exponaty.php?xkat=fyzika&amp;xser=4d6f6c656b756c6f76e12066797a696b61h&amp;key=597</vt:lpwstr>
      </vt:variant>
      <vt:variant>
        <vt:lpwstr/>
      </vt:variant>
      <vt:variant>
        <vt:i4>6291528</vt:i4>
      </vt:variant>
      <vt:variant>
        <vt:i4>402</vt:i4>
      </vt:variant>
      <vt:variant>
        <vt:i4>0</vt:i4>
      </vt:variant>
      <vt:variant>
        <vt:i4>5</vt:i4>
      </vt:variant>
      <vt:variant>
        <vt:lpwstr>http://cs.wikipedia.org/wiki/Krystalov%C3%A1_m%C5%99%C3%AD%C5%BEka</vt:lpwstr>
      </vt:variant>
      <vt:variant>
        <vt:lpwstr/>
      </vt:variant>
      <vt:variant>
        <vt:i4>1179773</vt:i4>
      </vt:variant>
      <vt:variant>
        <vt:i4>399</vt:i4>
      </vt:variant>
      <vt:variant>
        <vt:i4>0</vt:i4>
      </vt:variant>
      <vt:variant>
        <vt:i4>5</vt:i4>
      </vt:variant>
      <vt:variant>
        <vt:lpwstr>http://cs.wikipedia.org/wiki/Krystalov%C3%A1_porucha</vt:lpwstr>
      </vt:variant>
      <vt:variant>
        <vt:lpwstr/>
      </vt:variant>
      <vt:variant>
        <vt:i4>4063336</vt:i4>
      </vt:variant>
      <vt:variant>
        <vt:i4>396</vt:i4>
      </vt:variant>
      <vt:variant>
        <vt:i4>0</vt:i4>
      </vt:variant>
      <vt:variant>
        <vt:i4>5</vt:i4>
      </vt:variant>
      <vt:variant>
        <vt:lpwstr>http://cs.wikipedia.org/wiki/Polovodi%C4%8D</vt:lpwstr>
      </vt:variant>
      <vt:variant>
        <vt:lpwstr/>
      </vt:variant>
      <vt:variant>
        <vt:i4>4915290</vt:i4>
      </vt:variant>
      <vt:variant>
        <vt:i4>393</vt:i4>
      </vt:variant>
      <vt:variant>
        <vt:i4>0</vt:i4>
      </vt:variant>
      <vt:variant>
        <vt:i4>5</vt:i4>
      </vt:variant>
      <vt:variant>
        <vt:lpwstr>http://www.azonano.com/Details.asp?ArticleID=1739</vt:lpwstr>
      </vt:variant>
      <vt:variant>
        <vt:lpwstr/>
      </vt:variant>
      <vt:variant>
        <vt:i4>4980826</vt:i4>
      </vt:variant>
      <vt:variant>
        <vt:i4>390</vt:i4>
      </vt:variant>
      <vt:variant>
        <vt:i4>0</vt:i4>
      </vt:variant>
      <vt:variant>
        <vt:i4>5</vt:i4>
      </vt:variant>
      <vt:variant>
        <vt:lpwstr>http://www.azonano.com/Details.asp?ArticleID=1742</vt:lpwstr>
      </vt:variant>
      <vt:variant>
        <vt:lpwstr/>
      </vt:variant>
      <vt:variant>
        <vt:i4>1245279</vt:i4>
      </vt:variant>
      <vt:variant>
        <vt:i4>387</vt:i4>
      </vt:variant>
      <vt:variant>
        <vt:i4>0</vt:i4>
      </vt:variant>
      <vt:variant>
        <vt:i4>5</vt:i4>
      </vt:variant>
      <vt:variant>
        <vt:lpwstr>http://en.wikipedia.org/wiki/Extreme_ultraviolet_lithography</vt:lpwstr>
      </vt:variant>
      <vt:variant>
        <vt:lpwstr/>
      </vt:variant>
      <vt:variant>
        <vt:i4>8126522</vt:i4>
      </vt:variant>
      <vt:variant>
        <vt:i4>384</vt:i4>
      </vt:variant>
      <vt:variant>
        <vt:i4>0</vt:i4>
      </vt:variant>
      <vt:variant>
        <vt:i4>5</vt:i4>
      </vt:variant>
      <vt:variant>
        <vt:lpwstr>http://cs.wikipedia.org/wiki/Fotolitografie</vt:lpwstr>
      </vt:variant>
      <vt:variant>
        <vt:lpwstr/>
      </vt:variant>
      <vt:variant>
        <vt:i4>6225941</vt:i4>
      </vt:variant>
      <vt:variant>
        <vt:i4>381</vt:i4>
      </vt:variant>
      <vt:variant>
        <vt:i4>0</vt:i4>
      </vt:variant>
      <vt:variant>
        <vt:i4>5</vt:i4>
      </vt:variant>
      <vt:variant>
        <vt:lpwstr>http://en.wikipedia.org/wiki/Electron_beam_lithography</vt:lpwstr>
      </vt:variant>
      <vt:variant>
        <vt:lpwstr/>
      </vt:variant>
      <vt:variant>
        <vt:i4>262223</vt:i4>
      </vt:variant>
      <vt:variant>
        <vt:i4>378</vt:i4>
      </vt:variant>
      <vt:variant>
        <vt:i4>0</vt:i4>
      </vt:variant>
      <vt:variant>
        <vt:i4>5</vt:i4>
      </vt:variant>
      <vt:variant>
        <vt:lpwstr>http://cs.wikipedia.org/wiki/Epitaxe_z_molekul%C3%A1rn%C3%ADch_svazk%C5%AF_(MBE)</vt:lpwstr>
      </vt:variant>
      <vt:variant>
        <vt:lpwstr/>
      </vt:variant>
      <vt:variant>
        <vt:i4>4194323</vt:i4>
      </vt:variant>
      <vt:variant>
        <vt:i4>375</vt:i4>
      </vt:variant>
      <vt:variant>
        <vt:i4>0</vt:i4>
      </vt:variant>
      <vt:variant>
        <vt:i4>5</vt:i4>
      </vt:variant>
      <vt:variant>
        <vt:lpwstr>http://cs.wikipedia.org/wiki/Chemick%C3%A1_depozice_z_plynn%C3%A9_f%C3%A1ze</vt:lpwstr>
      </vt:variant>
      <vt:variant>
        <vt:lpwstr/>
      </vt:variant>
      <vt:variant>
        <vt:i4>1114196</vt:i4>
      </vt:variant>
      <vt:variant>
        <vt:i4>372</vt:i4>
      </vt:variant>
      <vt:variant>
        <vt:i4>0</vt:i4>
      </vt:variant>
      <vt:variant>
        <vt:i4>5</vt:i4>
      </vt:variant>
      <vt:variant>
        <vt:lpwstr>http://cs.wikipedia.org/wiki/Epitaxe</vt:lpwstr>
      </vt:variant>
      <vt:variant>
        <vt:lpwstr/>
      </vt:variant>
      <vt:variant>
        <vt:i4>77</vt:i4>
      </vt:variant>
      <vt:variant>
        <vt:i4>366</vt:i4>
      </vt:variant>
      <vt:variant>
        <vt:i4>0</vt:i4>
      </vt:variant>
      <vt:variant>
        <vt:i4>5</vt:i4>
      </vt:variant>
      <vt:variant>
        <vt:lpwstr>http://cs.wikipedia.org/wiki/Rekombinace</vt:lpwstr>
      </vt:variant>
      <vt:variant>
        <vt:lpwstr/>
      </vt:variant>
      <vt:variant>
        <vt:i4>1704035</vt:i4>
      </vt:variant>
      <vt:variant>
        <vt:i4>363</vt:i4>
      </vt:variant>
      <vt:variant>
        <vt:i4>0</vt:i4>
      </vt:variant>
      <vt:variant>
        <vt:i4>5</vt:i4>
      </vt:variant>
      <vt:variant>
        <vt:lpwstr>http://cs.wikipedia.org/wiki/Elektrick%C3%A1_energie</vt:lpwstr>
      </vt:variant>
      <vt:variant>
        <vt:lpwstr/>
      </vt:variant>
      <vt:variant>
        <vt:i4>6291528</vt:i4>
      </vt:variant>
      <vt:variant>
        <vt:i4>360</vt:i4>
      </vt:variant>
      <vt:variant>
        <vt:i4>0</vt:i4>
      </vt:variant>
      <vt:variant>
        <vt:i4>5</vt:i4>
      </vt:variant>
      <vt:variant>
        <vt:lpwstr>http://cs.wikipedia.org/wiki/Krystalov%C3%A1_m%C5%99%C3%AD%C5%BEka</vt:lpwstr>
      </vt:variant>
      <vt:variant>
        <vt:lpwstr/>
      </vt:variant>
      <vt:variant>
        <vt:i4>2555932</vt:i4>
      </vt:variant>
      <vt:variant>
        <vt:i4>357</vt:i4>
      </vt:variant>
      <vt:variant>
        <vt:i4>0</vt:i4>
      </vt:variant>
      <vt:variant>
        <vt:i4>5</vt:i4>
      </vt:variant>
      <vt:variant>
        <vt:lpwstr>http://cs.wikipedia.org/wiki/Kovalentn%C3%AD_vazba</vt:lpwstr>
      </vt:variant>
      <vt:variant>
        <vt:lpwstr/>
      </vt:variant>
      <vt:variant>
        <vt:i4>983167</vt:i4>
      </vt:variant>
      <vt:variant>
        <vt:i4>354</vt:i4>
      </vt:variant>
      <vt:variant>
        <vt:i4>0</vt:i4>
      </vt:variant>
      <vt:variant>
        <vt:i4>5</vt:i4>
      </vt:variant>
      <vt:variant>
        <vt:lpwstr>http://cs.wikipedia.org/wiki/Elektrick%C3%A1_vodivost</vt:lpwstr>
      </vt:variant>
      <vt:variant>
        <vt:lpwstr/>
      </vt:variant>
      <vt:variant>
        <vt:i4>2097182</vt:i4>
      </vt:variant>
      <vt:variant>
        <vt:i4>351</vt:i4>
      </vt:variant>
      <vt:variant>
        <vt:i4>0</vt:i4>
      </vt:variant>
      <vt:variant>
        <vt:i4>5</vt:i4>
      </vt:variant>
      <vt:variant>
        <vt:lpwstr>http://cs.wikipedia.org/wiki/Elektrick%C3%BD_odpor</vt:lpwstr>
      </vt:variant>
      <vt:variant>
        <vt:lpwstr/>
      </vt:variant>
      <vt:variant>
        <vt:i4>6160493</vt:i4>
      </vt:variant>
      <vt:variant>
        <vt:i4>348</vt:i4>
      </vt:variant>
      <vt:variant>
        <vt:i4>0</vt:i4>
      </vt:variant>
      <vt:variant>
        <vt:i4>5</vt:i4>
      </vt:variant>
      <vt:variant>
        <vt:lpwstr>http://cs.wikipedia.org/wiki/Elektrick%C3%BD_izolant</vt:lpwstr>
      </vt:variant>
      <vt:variant>
        <vt:lpwstr/>
      </vt:variant>
      <vt:variant>
        <vt:i4>1507420</vt:i4>
      </vt:variant>
      <vt:variant>
        <vt:i4>345</vt:i4>
      </vt:variant>
      <vt:variant>
        <vt:i4>0</vt:i4>
      </vt:variant>
      <vt:variant>
        <vt:i4>5</vt:i4>
      </vt:variant>
      <vt:variant>
        <vt:lpwstr>http://cs.wikipedia.org/wiki/Atom</vt:lpwstr>
      </vt:variant>
      <vt:variant>
        <vt:lpwstr/>
      </vt:variant>
      <vt:variant>
        <vt:i4>8126546</vt:i4>
      </vt:variant>
      <vt:variant>
        <vt:i4>342</vt:i4>
      </vt:variant>
      <vt:variant>
        <vt:i4>0</vt:i4>
      </vt:variant>
      <vt:variant>
        <vt:i4>5</vt:i4>
      </vt:variant>
      <vt:variant>
        <vt:lpwstr>http://cs.wikipedia.org/wiki/Valen%C4%8Dn%C3%AD_elektron</vt:lpwstr>
      </vt:variant>
      <vt:variant>
        <vt:lpwstr/>
      </vt:variant>
      <vt:variant>
        <vt:i4>3080222</vt:i4>
      </vt:variant>
      <vt:variant>
        <vt:i4>339</vt:i4>
      </vt:variant>
      <vt:variant>
        <vt:i4>0</vt:i4>
      </vt:variant>
      <vt:variant>
        <vt:i4>5</vt:i4>
      </vt:variant>
      <vt:variant>
        <vt:lpwstr>http://cs.wikipedia.org/wiki/Absolutn%C3%AD_nula</vt:lpwstr>
      </vt:variant>
      <vt:variant>
        <vt:lpwstr/>
      </vt:variant>
      <vt:variant>
        <vt:i4>6422605</vt:i4>
      </vt:variant>
      <vt:variant>
        <vt:i4>291</vt:i4>
      </vt:variant>
      <vt:variant>
        <vt:i4>0</vt:i4>
      </vt:variant>
      <vt:variant>
        <vt:i4>5</vt:i4>
      </vt:variant>
      <vt:variant>
        <vt:lpwstr>http://cs.wikipedia.org/wiki/Stupe%C5%88_Celsia</vt:lpwstr>
      </vt:variant>
      <vt:variant>
        <vt:lpwstr/>
      </vt:variant>
      <vt:variant>
        <vt:i4>8060959</vt:i4>
      </vt:variant>
      <vt:variant>
        <vt:i4>288</vt:i4>
      </vt:variant>
      <vt:variant>
        <vt:i4>0</vt:i4>
      </vt:variant>
      <vt:variant>
        <vt:i4>5</vt:i4>
      </vt:variant>
      <vt:variant>
        <vt:lpwstr>http://cs.wikipedia.org/wiki/LED_dioda</vt:lpwstr>
      </vt:variant>
      <vt:variant>
        <vt:lpwstr/>
      </vt:variant>
      <vt:variant>
        <vt:i4>7602220</vt:i4>
      </vt:variant>
      <vt:variant>
        <vt:i4>285</vt:i4>
      </vt:variant>
      <vt:variant>
        <vt:i4>0</vt:i4>
      </vt:variant>
      <vt:variant>
        <vt:i4>5</vt:i4>
      </vt:variant>
      <vt:variant>
        <vt:lpwstr>http://cs.wikipedia.org/wiki/Laser</vt:lpwstr>
      </vt:variant>
      <vt:variant>
        <vt:lpwstr/>
      </vt:variant>
      <vt:variant>
        <vt:i4>8060970</vt:i4>
      </vt:variant>
      <vt:variant>
        <vt:i4>282</vt:i4>
      </vt:variant>
      <vt:variant>
        <vt:i4>0</vt:i4>
      </vt:variant>
      <vt:variant>
        <vt:i4>5</vt:i4>
      </vt:variant>
      <vt:variant>
        <vt:lpwstr>http://cs.wikipedia.org/wiki/Pascal</vt:lpwstr>
      </vt:variant>
      <vt:variant>
        <vt:lpwstr/>
      </vt:variant>
      <vt:variant>
        <vt:i4>7405628</vt:i4>
      </vt:variant>
      <vt:variant>
        <vt:i4>279</vt:i4>
      </vt:variant>
      <vt:variant>
        <vt:i4>0</vt:i4>
      </vt:variant>
      <vt:variant>
        <vt:i4>5</vt:i4>
      </vt:variant>
      <vt:variant>
        <vt:lpwstr>http://cs.wikipedia.org/wiki/Vakuum</vt:lpwstr>
      </vt:variant>
      <vt:variant>
        <vt:lpwstr/>
      </vt:variant>
      <vt:variant>
        <vt:i4>6422605</vt:i4>
      </vt:variant>
      <vt:variant>
        <vt:i4>270</vt:i4>
      </vt:variant>
      <vt:variant>
        <vt:i4>0</vt:i4>
      </vt:variant>
      <vt:variant>
        <vt:i4>5</vt:i4>
      </vt:variant>
      <vt:variant>
        <vt:lpwstr>http://cs.wikipedia.org/wiki/Stupe%C5%88_Celsia</vt:lpwstr>
      </vt:variant>
      <vt:variant>
        <vt:lpwstr/>
      </vt:variant>
      <vt:variant>
        <vt:i4>1441850</vt:i4>
      </vt:variant>
      <vt:variant>
        <vt:i4>260</vt:i4>
      </vt:variant>
      <vt:variant>
        <vt:i4>0</vt:i4>
      </vt:variant>
      <vt:variant>
        <vt:i4>5</vt:i4>
      </vt:variant>
      <vt:variant>
        <vt:lpwstr/>
      </vt:variant>
      <vt:variant>
        <vt:lpwstr>_Toc289292893</vt:lpwstr>
      </vt:variant>
      <vt:variant>
        <vt:i4>1441850</vt:i4>
      </vt:variant>
      <vt:variant>
        <vt:i4>254</vt:i4>
      </vt:variant>
      <vt:variant>
        <vt:i4>0</vt:i4>
      </vt:variant>
      <vt:variant>
        <vt:i4>5</vt:i4>
      </vt:variant>
      <vt:variant>
        <vt:lpwstr/>
      </vt:variant>
      <vt:variant>
        <vt:lpwstr>_Toc289292892</vt:lpwstr>
      </vt:variant>
      <vt:variant>
        <vt:i4>1441850</vt:i4>
      </vt:variant>
      <vt:variant>
        <vt:i4>248</vt:i4>
      </vt:variant>
      <vt:variant>
        <vt:i4>0</vt:i4>
      </vt:variant>
      <vt:variant>
        <vt:i4>5</vt:i4>
      </vt:variant>
      <vt:variant>
        <vt:lpwstr/>
      </vt:variant>
      <vt:variant>
        <vt:lpwstr>_Toc289292891</vt:lpwstr>
      </vt:variant>
      <vt:variant>
        <vt:i4>1441850</vt:i4>
      </vt:variant>
      <vt:variant>
        <vt:i4>242</vt:i4>
      </vt:variant>
      <vt:variant>
        <vt:i4>0</vt:i4>
      </vt:variant>
      <vt:variant>
        <vt:i4>5</vt:i4>
      </vt:variant>
      <vt:variant>
        <vt:lpwstr/>
      </vt:variant>
      <vt:variant>
        <vt:lpwstr>_Toc289292890</vt:lpwstr>
      </vt:variant>
      <vt:variant>
        <vt:i4>1507386</vt:i4>
      </vt:variant>
      <vt:variant>
        <vt:i4>236</vt:i4>
      </vt:variant>
      <vt:variant>
        <vt:i4>0</vt:i4>
      </vt:variant>
      <vt:variant>
        <vt:i4>5</vt:i4>
      </vt:variant>
      <vt:variant>
        <vt:lpwstr/>
      </vt:variant>
      <vt:variant>
        <vt:lpwstr>_Toc289292889</vt:lpwstr>
      </vt:variant>
      <vt:variant>
        <vt:i4>1507386</vt:i4>
      </vt:variant>
      <vt:variant>
        <vt:i4>230</vt:i4>
      </vt:variant>
      <vt:variant>
        <vt:i4>0</vt:i4>
      </vt:variant>
      <vt:variant>
        <vt:i4>5</vt:i4>
      </vt:variant>
      <vt:variant>
        <vt:lpwstr/>
      </vt:variant>
      <vt:variant>
        <vt:lpwstr>_Toc289292888</vt:lpwstr>
      </vt:variant>
      <vt:variant>
        <vt:i4>1507386</vt:i4>
      </vt:variant>
      <vt:variant>
        <vt:i4>224</vt:i4>
      </vt:variant>
      <vt:variant>
        <vt:i4>0</vt:i4>
      </vt:variant>
      <vt:variant>
        <vt:i4>5</vt:i4>
      </vt:variant>
      <vt:variant>
        <vt:lpwstr/>
      </vt:variant>
      <vt:variant>
        <vt:lpwstr>_Toc289292887</vt:lpwstr>
      </vt:variant>
      <vt:variant>
        <vt:i4>1507386</vt:i4>
      </vt:variant>
      <vt:variant>
        <vt:i4>218</vt:i4>
      </vt:variant>
      <vt:variant>
        <vt:i4>0</vt:i4>
      </vt:variant>
      <vt:variant>
        <vt:i4>5</vt:i4>
      </vt:variant>
      <vt:variant>
        <vt:lpwstr/>
      </vt:variant>
      <vt:variant>
        <vt:lpwstr>_Toc289292886</vt:lpwstr>
      </vt:variant>
      <vt:variant>
        <vt:i4>1507386</vt:i4>
      </vt:variant>
      <vt:variant>
        <vt:i4>212</vt:i4>
      </vt:variant>
      <vt:variant>
        <vt:i4>0</vt:i4>
      </vt:variant>
      <vt:variant>
        <vt:i4>5</vt:i4>
      </vt:variant>
      <vt:variant>
        <vt:lpwstr/>
      </vt:variant>
      <vt:variant>
        <vt:lpwstr>_Toc289292885</vt:lpwstr>
      </vt:variant>
      <vt:variant>
        <vt:i4>1507386</vt:i4>
      </vt:variant>
      <vt:variant>
        <vt:i4>206</vt:i4>
      </vt:variant>
      <vt:variant>
        <vt:i4>0</vt:i4>
      </vt:variant>
      <vt:variant>
        <vt:i4>5</vt:i4>
      </vt:variant>
      <vt:variant>
        <vt:lpwstr/>
      </vt:variant>
      <vt:variant>
        <vt:lpwstr>_Toc289292884</vt:lpwstr>
      </vt:variant>
      <vt:variant>
        <vt:i4>1507386</vt:i4>
      </vt:variant>
      <vt:variant>
        <vt:i4>200</vt:i4>
      </vt:variant>
      <vt:variant>
        <vt:i4>0</vt:i4>
      </vt:variant>
      <vt:variant>
        <vt:i4>5</vt:i4>
      </vt:variant>
      <vt:variant>
        <vt:lpwstr/>
      </vt:variant>
      <vt:variant>
        <vt:lpwstr>_Toc289292883</vt:lpwstr>
      </vt:variant>
      <vt:variant>
        <vt:i4>1507386</vt:i4>
      </vt:variant>
      <vt:variant>
        <vt:i4>194</vt:i4>
      </vt:variant>
      <vt:variant>
        <vt:i4>0</vt:i4>
      </vt:variant>
      <vt:variant>
        <vt:i4>5</vt:i4>
      </vt:variant>
      <vt:variant>
        <vt:lpwstr/>
      </vt:variant>
      <vt:variant>
        <vt:lpwstr>_Toc289292882</vt:lpwstr>
      </vt:variant>
      <vt:variant>
        <vt:i4>1507386</vt:i4>
      </vt:variant>
      <vt:variant>
        <vt:i4>188</vt:i4>
      </vt:variant>
      <vt:variant>
        <vt:i4>0</vt:i4>
      </vt:variant>
      <vt:variant>
        <vt:i4>5</vt:i4>
      </vt:variant>
      <vt:variant>
        <vt:lpwstr/>
      </vt:variant>
      <vt:variant>
        <vt:lpwstr>_Toc289292881</vt:lpwstr>
      </vt:variant>
      <vt:variant>
        <vt:i4>1507386</vt:i4>
      </vt:variant>
      <vt:variant>
        <vt:i4>182</vt:i4>
      </vt:variant>
      <vt:variant>
        <vt:i4>0</vt:i4>
      </vt:variant>
      <vt:variant>
        <vt:i4>5</vt:i4>
      </vt:variant>
      <vt:variant>
        <vt:lpwstr/>
      </vt:variant>
      <vt:variant>
        <vt:lpwstr>_Toc289292880</vt:lpwstr>
      </vt:variant>
      <vt:variant>
        <vt:i4>1572922</vt:i4>
      </vt:variant>
      <vt:variant>
        <vt:i4>176</vt:i4>
      </vt:variant>
      <vt:variant>
        <vt:i4>0</vt:i4>
      </vt:variant>
      <vt:variant>
        <vt:i4>5</vt:i4>
      </vt:variant>
      <vt:variant>
        <vt:lpwstr/>
      </vt:variant>
      <vt:variant>
        <vt:lpwstr>_Toc289292879</vt:lpwstr>
      </vt:variant>
      <vt:variant>
        <vt:i4>1572922</vt:i4>
      </vt:variant>
      <vt:variant>
        <vt:i4>170</vt:i4>
      </vt:variant>
      <vt:variant>
        <vt:i4>0</vt:i4>
      </vt:variant>
      <vt:variant>
        <vt:i4>5</vt:i4>
      </vt:variant>
      <vt:variant>
        <vt:lpwstr/>
      </vt:variant>
      <vt:variant>
        <vt:lpwstr>_Toc289292878</vt:lpwstr>
      </vt:variant>
      <vt:variant>
        <vt:i4>1572922</vt:i4>
      </vt:variant>
      <vt:variant>
        <vt:i4>164</vt:i4>
      </vt:variant>
      <vt:variant>
        <vt:i4>0</vt:i4>
      </vt:variant>
      <vt:variant>
        <vt:i4>5</vt:i4>
      </vt:variant>
      <vt:variant>
        <vt:lpwstr/>
      </vt:variant>
      <vt:variant>
        <vt:lpwstr>_Toc289292877</vt:lpwstr>
      </vt:variant>
      <vt:variant>
        <vt:i4>1572922</vt:i4>
      </vt:variant>
      <vt:variant>
        <vt:i4>158</vt:i4>
      </vt:variant>
      <vt:variant>
        <vt:i4>0</vt:i4>
      </vt:variant>
      <vt:variant>
        <vt:i4>5</vt:i4>
      </vt:variant>
      <vt:variant>
        <vt:lpwstr/>
      </vt:variant>
      <vt:variant>
        <vt:lpwstr>_Toc289292876</vt:lpwstr>
      </vt:variant>
      <vt:variant>
        <vt:i4>1572922</vt:i4>
      </vt:variant>
      <vt:variant>
        <vt:i4>152</vt:i4>
      </vt:variant>
      <vt:variant>
        <vt:i4>0</vt:i4>
      </vt:variant>
      <vt:variant>
        <vt:i4>5</vt:i4>
      </vt:variant>
      <vt:variant>
        <vt:lpwstr/>
      </vt:variant>
      <vt:variant>
        <vt:lpwstr>_Toc289292875</vt:lpwstr>
      </vt:variant>
      <vt:variant>
        <vt:i4>1572922</vt:i4>
      </vt:variant>
      <vt:variant>
        <vt:i4>146</vt:i4>
      </vt:variant>
      <vt:variant>
        <vt:i4>0</vt:i4>
      </vt:variant>
      <vt:variant>
        <vt:i4>5</vt:i4>
      </vt:variant>
      <vt:variant>
        <vt:lpwstr/>
      </vt:variant>
      <vt:variant>
        <vt:lpwstr>_Toc289292874</vt:lpwstr>
      </vt:variant>
      <vt:variant>
        <vt:i4>1572922</vt:i4>
      </vt:variant>
      <vt:variant>
        <vt:i4>140</vt:i4>
      </vt:variant>
      <vt:variant>
        <vt:i4>0</vt:i4>
      </vt:variant>
      <vt:variant>
        <vt:i4>5</vt:i4>
      </vt:variant>
      <vt:variant>
        <vt:lpwstr/>
      </vt:variant>
      <vt:variant>
        <vt:lpwstr>_Toc289292873</vt:lpwstr>
      </vt:variant>
      <vt:variant>
        <vt:i4>1572922</vt:i4>
      </vt:variant>
      <vt:variant>
        <vt:i4>134</vt:i4>
      </vt:variant>
      <vt:variant>
        <vt:i4>0</vt:i4>
      </vt:variant>
      <vt:variant>
        <vt:i4>5</vt:i4>
      </vt:variant>
      <vt:variant>
        <vt:lpwstr/>
      </vt:variant>
      <vt:variant>
        <vt:lpwstr>_Toc289292872</vt:lpwstr>
      </vt:variant>
      <vt:variant>
        <vt:i4>1572922</vt:i4>
      </vt:variant>
      <vt:variant>
        <vt:i4>128</vt:i4>
      </vt:variant>
      <vt:variant>
        <vt:i4>0</vt:i4>
      </vt:variant>
      <vt:variant>
        <vt:i4>5</vt:i4>
      </vt:variant>
      <vt:variant>
        <vt:lpwstr/>
      </vt:variant>
      <vt:variant>
        <vt:lpwstr>_Toc289292871</vt:lpwstr>
      </vt:variant>
      <vt:variant>
        <vt:i4>1572922</vt:i4>
      </vt:variant>
      <vt:variant>
        <vt:i4>122</vt:i4>
      </vt:variant>
      <vt:variant>
        <vt:i4>0</vt:i4>
      </vt:variant>
      <vt:variant>
        <vt:i4>5</vt:i4>
      </vt:variant>
      <vt:variant>
        <vt:lpwstr/>
      </vt:variant>
      <vt:variant>
        <vt:lpwstr>_Toc289292870</vt:lpwstr>
      </vt:variant>
      <vt:variant>
        <vt:i4>1638458</vt:i4>
      </vt:variant>
      <vt:variant>
        <vt:i4>116</vt:i4>
      </vt:variant>
      <vt:variant>
        <vt:i4>0</vt:i4>
      </vt:variant>
      <vt:variant>
        <vt:i4>5</vt:i4>
      </vt:variant>
      <vt:variant>
        <vt:lpwstr/>
      </vt:variant>
      <vt:variant>
        <vt:lpwstr>_Toc289292869</vt:lpwstr>
      </vt:variant>
      <vt:variant>
        <vt:i4>1638458</vt:i4>
      </vt:variant>
      <vt:variant>
        <vt:i4>110</vt:i4>
      </vt:variant>
      <vt:variant>
        <vt:i4>0</vt:i4>
      </vt:variant>
      <vt:variant>
        <vt:i4>5</vt:i4>
      </vt:variant>
      <vt:variant>
        <vt:lpwstr/>
      </vt:variant>
      <vt:variant>
        <vt:lpwstr>_Toc289292868</vt:lpwstr>
      </vt:variant>
      <vt:variant>
        <vt:i4>1638458</vt:i4>
      </vt:variant>
      <vt:variant>
        <vt:i4>104</vt:i4>
      </vt:variant>
      <vt:variant>
        <vt:i4>0</vt:i4>
      </vt:variant>
      <vt:variant>
        <vt:i4>5</vt:i4>
      </vt:variant>
      <vt:variant>
        <vt:lpwstr/>
      </vt:variant>
      <vt:variant>
        <vt:lpwstr>_Toc289292867</vt:lpwstr>
      </vt:variant>
      <vt:variant>
        <vt:i4>1638458</vt:i4>
      </vt:variant>
      <vt:variant>
        <vt:i4>98</vt:i4>
      </vt:variant>
      <vt:variant>
        <vt:i4>0</vt:i4>
      </vt:variant>
      <vt:variant>
        <vt:i4>5</vt:i4>
      </vt:variant>
      <vt:variant>
        <vt:lpwstr/>
      </vt:variant>
      <vt:variant>
        <vt:lpwstr>_Toc289292866</vt:lpwstr>
      </vt:variant>
      <vt:variant>
        <vt:i4>1638458</vt:i4>
      </vt:variant>
      <vt:variant>
        <vt:i4>92</vt:i4>
      </vt:variant>
      <vt:variant>
        <vt:i4>0</vt:i4>
      </vt:variant>
      <vt:variant>
        <vt:i4>5</vt:i4>
      </vt:variant>
      <vt:variant>
        <vt:lpwstr/>
      </vt:variant>
      <vt:variant>
        <vt:lpwstr>_Toc289292865</vt:lpwstr>
      </vt:variant>
      <vt:variant>
        <vt:i4>1638458</vt:i4>
      </vt:variant>
      <vt:variant>
        <vt:i4>86</vt:i4>
      </vt:variant>
      <vt:variant>
        <vt:i4>0</vt:i4>
      </vt:variant>
      <vt:variant>
        <vt:i4>5</vt:i4>
      </vt:variant>
      <vt:variant>
        <vt:lpwstr/>
      </vt:variant>
      <vt:variant>
        <vt:lpwstr>_Toc289292864</vt:lpwstr>
      </vt:variant>
      <vt:variant>
        <vt:i4>1638458</vt:i4>
      </vt:variant>
      <vt:variant>
        <vt:i4>80</vt:i4>
      </vt:variant>
      <vt:variant>
        <vt:i4>0</vt:i4>
      </vt:variant>
      <vt:variant>
        <vt:i4>5</vt:i4>
      </vt:variant>
      <vt:variant>
        <vt:lpwstr/>
      </vt:variant>
      <vt:variant>
        <vt:lpwstr>_Toc289292863</vt:lpwstr>
      </vt:variant>
      <vt:variant>
        <vt:i4>1638458</vt:i4>
      </vt:variant>
      <vt:variant>
        <vt:i4>74</vt:i4>
      </vt:variant>
      <vt:variant>
        <vt:i4>0</vt:i4>
      </vt:variant>
      <vt:variant>
        <vt:i4>5</vt:i4>
      </vt:variant>
      <vt:variant>
        <vt:lpwstr/>
      </vt:variant>
      <vt:variant>
        <vt:lpwstr>_Toc289292862</vt:lpwstr>
      </vt:variant>
      <vt:variant>
        <vt:i4>1638458</vt:i4>
      </vt:variant>
      <vt:variant>
        <vt:i4>68</vt:i4>
      </vt:variant>
      <vt:variant>
        <vt:i4>0</vt:i4>
      </vt:variant>
      <vt:variant>
        <vt:i4>5</vt:i4>
      </vt:variant>
      <vt:variant>
        <vt:lpwstr/>
      </vt:variant>
      <vt:variant>
        <vt:lpwstr>_Toc289292861</vt:lpwstr>
      </vt:variant>
      <vt:variant>
        <vt:i4>1638458</vt:i4>
      </vt:variant>
      <vt:variant>
        <vt:i4>62</vt:i4>
      </vt:variant>
      <vt:variant>
        <vt:i4>0</vt:i4>
      </vt:variant>
      <vt:variant>
        <vt:i4>5</vt:i4>
      </vt:variant>
      <vt:variant>
        <vt:lpwstr/>
      </vt:variant>
      <vt:variant>
        <vt:lpwstr>_Toc289292860</vt:lpwstr>
      </vt:variant>
      <vt:variant>
        <vt:i4>1703994</vt:i4>
      </vt:variant>
      <vt:variant>
        <vt:i4>56</vt:i4>
      </vt:variant>
      <vt:variant>
        <vt:i4>0</vt:i4>
      </vt:variant>
      <vt:variant>
        <vt:i4>5</vt:i4>
      </vt:variant>
      <vt:variant>
        <vt:lpwstr/>
      </vt:variant>
      <vt:variant>
        <vt:lpwstr>_Toc289292859</vt:lpwstr>
      </vt:variant>
      <vt:variant>
        <vt:i4>1703994</vt:i4>
      </vt:variant>
      <vt:variant>
        <vt:i4>50</vt:i4>
      </vt:variant>
      <vt:variant>
        <vt:i4>0</vt:i4>
      </vt:variant>
      <vt:variant>
        <vt:i4>5</vt:i4>
      </vt:variant>
      <vt:variant>
        <vt:lpwstr/>
      </vt:variant>
      <vt:variant>
        <vt:lpwstr>_Toc289292858</vt:lpwstr>
      </vt:variant>
      <vt:variant>
        <vt:i4>1703994</vt:i4>
      </vt:variant>
      <vt:variant>
        <vt:i4>44</vt:i4>
      </vt:variant>
      <vt:variant>
        <vt:i4>0</vt:i4>
      </vt:variant>
      <vt:variant>
        <vt:i4>5</vt:i4>
      </vt:variant>
      <vt:variant>
        <vt:lpwstr/>
      </vt:variant>
      <vt:variant>
        <vt:lpwstr>_Toc289292857</vt:lpwstr>
      </vt:variant>
      <vt:variant>
        <vt:i4>1703994</vt:i4>
      </vt:variant>
      <vt:variant>
        <vt:i4>38</vt:i4>
      </vt:variant>
      <vt:variant>
        <vt:i4>0</vt:i4>
      </vt:variant>
      <vt:variant>
        <vt:i4>5</vt:i4>
      </vt:variant>
      <vt:variant>
        <vt:lpwstr/>
      </vt:variant>
      <vt:variant>
        <vt:lpwstr>_Toc289292856</vt:lpwstr>
      </vt:variant>
      <vt:variant>
        <vt:i4>1703994</vt:i4>
      </vt:variant>
      <vt:variant>
        <vt:i4>32</vt:i4>
      </vt:variant>
      <vt:variant>
        <vt:i4>0</vt:i4>
      </vt:variant>
      <vt:variant>
        <vt:i4>5</vt:i4>
      </vt:variant>
      <vt:variant>
        <vt:lpwstr/>
      </vt:variant>
      <vt:variant>
        <vt:lpwstr>_Toc289292855</vt:lpwstr>
      </vt:variant>
      <vt:variant>
        <vt:i4>1703994</vt:i4>
      </vt:variant>
      <vt:variant>
        <vt:i4>26</vt:i4>
      </vt:variant>
      <vt:variant>
        <vt:i4>0</vt:i4>
      </vt:variant>
      <vt:variant>
        <vt:i4>5</vt:i4>
      </vt:variant>
      <vt:variant>
        <vt:lpwstr/>
      </vt:variant>
      <vt:variant>
        <vt:lpwstr>_Toc289292854</vt:lpwstr>
      </vt:variant>
      <vt:variant>
        <vt:i4>1703994</vt:i4>
      </vt:variant>
      <vt:variant>
        <vt:i4>20</vt:i4>
      </vt:variant>
      <vt:variant>
        <vt:i4>0</vt:i4>
      </vt:variant>
      <vt:variant>
        <vt:i4>5</vt:i4>
      </vt:variant>
      <vt:variant>
        <vt:lpwstr/>
      </vt:variant>
      <vt:variant>
        <vt:lpwstr>_Toc289292853</vt:lpwstr>
      </vt:variant>
      <vt:variant>
        <vt:i4>1703994</vt:i4>
      </vt:variant>
      <vt:variant>
        <vt:i4>14</vt:i4>
      </vt:variant>
      <vt:variant>
        <vt:i4>0</vt:i4>
      </vt:variant>
      <vt:variant>
        <vt:i4>5</vt:i4>
      </vt:variant>
      <vt:variant>
        <vt:lpwstr/>
      </vt:variant>
      <vt:variant>
        <vt:lpwstr>_Toc289292852</vt:lpwstr>
      </vt:variant>
      <vt:variant>
        <vt:i4>1703994</vt:i4>
      </vt:variant>
      <vt:variant>
        <vt:i4>8</vt:i4>
      </vt:variant>
      <vt:variant>
        <vt:i4>0</vt:i4>
      </vt:variant>
      <vt:variant>
        <vt:i4>5</vt:i4>
      </vt:variant>
      <vt:variant>
        <vt:lpwstr/>
      </vt:variant>
      <vt:variant>
        <vt:lpwstr>_Toc289292851</vt:lpwstr>
      </vt:variant>
      <vt:variant>
        <vt:i4>1703994</vt:i4>
      </vt:variant>
      <vt:variant>
        <vt:i4>2</vt:i4>
      </vt:variant>
      <vt:variant>
        <vt:i4>0</vt:i4>
      </vt:variant>
      <vt:variant>
        <vt:i4>5</vt:i4>
      </vt:variant>
      <vt:variant>
        <vt:lpwstr/>
      </vt:variant>
      <vt:variant>
        <vt:lpwstr>_Toc289292850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Ř E D N Í   P R Ů M Y S L O V Á   Š K O L A   Z L Í N</dc:title>
  <dc:subject/>
  <dc:creator>Máma</dc:creator>
  <cp:keywords/>
  <dc:description/>
  <cp:lastModifiedBy>Petra</cp:lastModifiedBy>
  <cp:revision>39</cp:revision>
  <cp:lastPrinted>2011-03-30T22:08:00Z</cp:lastPrinted>
  <dcterms:created xsi:type="dcterms:W3CDTF">2011-04-06T07:54:00Z</dcterms:created>
  <dcterms:modified xsi:type="dcterms:W3CDTF">2011-04-08T06:16:00Z</dcterms:modified>
</cp:coreProperties>
</file>